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1C62B86" w:rsidR="00324A06" w:rsidRDefault="00324A06" w:rsidP="00FF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252630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F34668">
        <w:rPr>
          <w:b/>
          <w:bCs/>
          <w:i/>
          <w:noProof/>
          <w:sz w:val="28"/>
        </w:rPr>
        <w:t>02658</w:t>
      </w:r>
    </w:p>
    <w:p w14:paraId="06EFB710" w14:textId="095B0542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</w:t>
      </w:r>
      <w:r w:rsidR="00E2069A">
        <w:rPr>
          <w:b/>
          <w:noProof/>
          <w:sz w:val="24"/>
        </w:rPr>
        <w:t>ectronic</w:t>
      </w:r>
      <w:r w:rsidR="00324A06" w:rsidRPr="00800E83">
        <w:rPr>
          <w:b/>
          <w:noProof/>
          <w:sz w:val="24"/>
        </w:rPr>
        <w:t xml:space="preserve">,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CD22FF" w:rsidR="001E41F3" w:rsidRPr="00410371" w:rsidRDefault="00831F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119E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F3A1732" w:rsidR="001E41F3" w:rsidRPr="00410371" w:rsidRDefault="002A11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31F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8B372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2A119E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77CEF59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EF70378" w:rsidR="00F25D98" w:rsidRDefault="002A1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2260EE5" w:rsidR="001E41F3" w:rsidRDefault="002A119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119E">
              <w:rPr>
                <w:noProof/>
              </w:rPr>
              <w:t>Finalization of the support of Non-Public Networks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E51CA7D" w:rsidR="001E41F3" w:rsidRDefault="002A119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119E">
              <w:rPr>
                <w:noProof/>
              </w:rPr>
              <w:t>Nokia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CF60A64" w:rsidR="001E41F3" w:rsidRDefault="00831F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2A119E" w:rsidRPr="002A119E">
                <w:rPr>
                  <w:noProof/>
                </w:rPr>
                <w:t>NG_RAN_PRN-Core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C88D5B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A119E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C9B28E7" w:rsidR="001E41F3" w:rsidRDefault="00831F1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Cat</w:t>
              </w:r>
            </w:fldSimple>
            <w:r w:rsidR="002A119E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E24FF90" w:rsidR="001E41F3" w:rsidRDefault="00831F1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A119E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A8088F3" w:rsidR="001E41F3" w:rsidRDefault="00431BF3" w:rsidP="00F3466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To complete the specification to support Non-Public Networks the new agreements from RAN2#109bis are needed to be implemented.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60D24551" w:rsidR="00324A06" w:rsidRDefault="00431BF3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R2-2003895 are implemented</w:t>
            </w:r>
            <w:r w:rsidR="00324A06">
              <w:rPr>
                <w:noProof/>
              </w:rPr>
              <w:t>:</w:t>
            </w:r>
          </w:p>
          <w:p w14:paraId="7DBA1707" w14:textId="269A737F" w:rsid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t>Follow the CT4 agreement on NID size in RRC specification</w:t>
            </w:r>
          </w:p>
          <w:p w14:paraId="5BC06C2E" w14:textId="3E9E3033" w:rsidR="00431BF3" w:rsidRDefault="002008B6" w:rsidP="002008B6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6.3.2: </w:t>
            </w:r>
            <w:r w:rsidR="00431BF3">
              <w:rPr>
                <w:noProof/>
              </w:rPr>
              <w:t xml:space="preserve">NID-r16 size </w:t>
            </w:r>
            <w:r>
              <w:rPr>
                <w:noProof/>
              </w:rPr>
              <w:t xml:space="preserve">is changed from </w:t>
            </w:r>
            <w:r w:rsidR="00431BF3">
              <w:rPr>
                <w:noProof/>
              </w:rPr>
              <w:t>from 52 to 44</w:t>
            </w:r>
            <w:r>
              <w:rPr>
                <w:noProof/>
              </w:rPr>
              <w:t xml:space="preserve"> and </w:t>
            </w:r>
            <w:r w:rsidR="00431BF3">
              <w:rPr>
                <w:noProof/>
              </w:rPr>
              <w:t>“</w:t>
            </w:r>
            <w:r w:rsidR="00431BF3" w:rsidRPr="00431BF3">
              <w:rPr>
                <w:noProof/>
              </w:rPr>
              <w:t>Editor's Note: The size of NID is to be checked based on CT4 agreements</w:t>
            </w:r>
            <w:r w:rsidR="00431BF3">
              <w:rPr>
                <w:noProof/>
              </w:rPr>
              <w:t>”</w:t>
            </w:r>
            <w:r>
              <w:rPr>
                <w:noProof/>
              </w:rPr>
              <w:t xml:space="preserve"> is removed</w:t>
            </w:r>
          </w:p>
          <w:p w14:paraId="20F61F5E" w14:textId="2D1802C0" w:rsidR="00431BF3" w:rsidRP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 w:rsidRPr="005A7D8D">
              <w:t>TAC is “mandatory”</w:t>
            </w:r>
            <w:r>
              <w:t xml:space="preserve"> within </w:t>
            </w:r>
            <w:r>
              <w:rPr>
                <w:i/>
              </w:rPr>
              <w:t>NPN-IdentityInfoList</w:t>
            </w:r>
          </w:p>
          <w:p w14:paraId="0D2E4057" w14:textId="291164F5" w:rsidR="00431BF3" w:rsidRDefault="002008B6" w:rsidP="00431BF3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6.3.2 </w:t>
            </w:r>
            <w:r w:rsidR="00431BF3">
              <w:rPr>
                <w:noProof/>
              </w:rPr>
              <w:t>“</w:t>
            </w:r>
            <w:r w:rsidR="00431BF3" w:rsidRPr="00431BF3">
              <w:rPr>
                <w:noProof/>
              </w:rPr>
              <w:t>Editor's Note: Whether trackingAreaCode is optinal or mandatory depends on DC/CA support. This is FFS.</w:t>
            </w:r>
            <w:r w:rsidR="00431BF3">
              <w:rPr>
                <w:noProof/>
              </w:rPr>
              <w:t>”</w:t>
            </w:r>
            <w:r>
              <w:rPr>
                <w:noProof/>
              </w:rPr>
              <w:t xml:space="preserve"> Is removed</w:t>
            </w:r>
          </w:p>
          <w:p w14:paraId="246D3D57" w14:textId="4C90B8E6" w:rsidR="00431BF3" w:rsidRDefault="00431BF3" w:rsidP="00431BF3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noProof/>
              </w:rPr>
            </w:pPr>
            <w:r>
              <w:t>Use 48 octets (Option C) as the maximum size of HRNNs</w:t>
            </w:r>
          </w:p>
          <w:p w14:paraId="6712245F" w14:textId="1B43A0B8" w:rsidR="00431BF3" w:rsidRDefault="002008B6" w:rsidP="00431BF3">
            <w:pPr>
              <w:pStyle w:val="CRCoverPage"/>
              <w:numPr>
                <w:ilvl w:val="1"/>
                <w:numId w:val="4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6.4 </w:t>
            </w:r>
            <w:r w:rsidR="00431BF3" w:rsidRPr="00431BF3">
              <w:rPr>
                <w:i/>
                <w:iCs/>
                <w:noProof/>
              </w:rPr>
              <w:t>maxHRNN-Len-r16</w:t>
            </w:r>
            <w:r w:rsidR="00431BF3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431BF3">
              <w:rPr>
                <w:noProof/>
              </w:rPr>
              <w:t xml:space="preserve">s </w:t>
            </w:r>
            <w:r>
              <w:rPr>
                <w:noProof/>
              </w:rPr>
              <w:t xml:space="preserve">defined as </w:t>
            </w:r>
            <w:r w:rsidR="00431BF3">
              <w:rPr>
                <w:noProof/>
              </w:rPr>
              <w:t>48.</w:t>
            </w:r>
          </w:p>
          <w:p w14:paraId="324FE758" w14:textId="77777777" w:rsidR="009B4FD5" w:rsidRDefault="009B4FD5" w:rsidP="009B4FD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R2-2003896 are implemented:</w:t>
            </w:r>
          </w:p>
          <w:p w14:paraId="3E6AE5D3" w14:textId="7EA1B9B2" w:rsidR="009B4FD5" w:rsidRDefault="009B4FD5" w:rsidP="009B4FD5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>
              <w:t>The PCI range(s) can be optionally signalled per PLMN and per frequency when the CAG cell is shared among different PLMNs</w:t>
            </w:r>
            <w:r w:rsidR="00E24426">
              <w:t xml:space="preserve"> </w:t>
            </w:r>
            <w:r w:rsidR="00E24426">
              <w:br/>
              <w:t xml:space="preserve">(the changes also includes agreements from </w:t>
            </w:r>
            <w:r w:rsidR="00E24426">
              <w:rPr>
                <w:noProof/>
              </w:rPr>
              <w:t>R2-2002745 and</w:t>
            </w:r>
            <w:r w:rsidR="00E24426">
              <w:t xml:space="preserve"> </w:t>
            </w:r>
            <w:r w:rsidR="00E24426">
              <w:rPr>
                <w:noProof/>
              </w:rPr>
              <w:t>R2-2003907)</w:t>
            </w:r>
          </w:p>
          <w:p w14:paraId="25FF94BD" w14:textId="612BA4BD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t xml:space="preserve">In 6.3.1: </w:t>
            </w:r>
            <w:r w:rsidRPr="00FB22D0">
              <w:rPr>
                <w:i/>
                <w:iCs/>
              </w:rPr>
              <w:t>intraFreqCAG-CellList</w:t>
            </w:r>
            <w:r>
              <w:t xml:space="preserve"> in SIB3 and </w:t>
            </w:r>
            <w:r w:rsidRPr="00FB22D0">
              <w:rPr>
                <w:i/>
                <w:iCs/>
              </w:rPr>
              <w:t>int</w:t>
            </w:r>
            <w:r w:rsidR="0085772E" w:rsidRPr="002758B5">
              <w:rPr>
                <w:i/>
                <w:iCs/>
              </w:rPr>
              <w:t>er</w:t>
            </w:r>
            <w:r w:rsidRPr="00FB22D0">
              <w:rPr>
                <w:i/>
                <w:iCs/>
              </w:rPr>
              <w:t>FreqCAG-CellList</w:t>
            </w:r>
            <w:r>
              <w:t xml:space="preserve"> in SIB4 are introduced</w:t>
            </w:r>
          </w:p>
          <w:p w14:paraId="58F9DC44" w14:textId="77777777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t xml:space="preserve">In 6.4 </w:t>
            </w:r>
            <w:r w:rsidRPr="007B1BB2">
              <w:rPr>
                <w:i/>
                <w:iCs/>
              </w:rPr>
              <w:t>maxCAG-Cell</w:t>
            </w:r>
            <w:r>
              <w:t xml:space="preserve"> with FFSvalue is introduced</w:t>
            </w:r>
          </w:p>
          <w:p w14:paraId="04841318" w14:textId="77777777" w:rsidR="009B4FD5" w:rsidRDefault="009B4FD5" w:rsidP="009B4FD5">
            <w:pPr>
              <w:pStyle w:val="CRCoverPage"/>
              <w:numPr>
                <w:ilvl w:val="0"/>
                <w:numId w:val="5"/>
              </w:numPr>
              <w:spacing w:before="20" w:after="80"/>
              <w:rPr>
                <w:noProof/>
              </w:rPr>
            </w:pPr>
            <w:r w:rsidRPr="00FF5BD2">
              <w:t>Reporting about the npn-IdentityInfoList is mandatory for all NPN-capable UEs, but op</w:t>
            </w:r>
            <w:r>
              <w:t xml:space="preserve">tional for non-NPN capable UEs. Introduce a </w:t>
            </w:r>
            <w:r w:rsidRPr="00FF5BD2">
              <w:t xml:space="preserve">separate </w:t>
            </w:r>
            <w:r>
              <w:t xml:space="preserve">AS </w:t>
            </w:r>
            <w:r w:rsidRPr="00FF5BD2">
              <w:t>capability indicat</w:t>
            </w:r>
            <w:r>
              <w:t>ion for NPN CGI reporting. This capability is conditionally mandatory for NPN-capable UEs</w:t>
            </w:r>
          </w:p>
          <w:p w14:paraId="59DD32E5" w14:textId="77777777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lastRenderedPageBreak/>
              <w:t>In 5.5.5.1 CGI reporting is updated, “</w:t>
            </w:r>
            <w:r w:rsidRPr="008C506B">
              <w:rPr>
                <w:lang w:eastAsia="ja-JP"/>
              </w:rPr>
              <w:t>Editor's Note: It is FFS if all Rel-16 are required to be able to report the npn-IdentityInfoList</w:t>
            </w:r>
            <w:r>
              <w:rPr>
                <w:lang w:eastAsia="ja-JP"/>
              </w:rPr>
              <w:t xml:space="preserve">” </w:t>
            </w:r>
            <w:r>
              <w:t>is removed</w:t>
            </w:r>
          </w:p>
          <w:p w14:paraId="15F6575B" w14:textId="41380F68" w:rsidR="009B4FD5" w:rsidRDefault="009B4FD5" w:rsidP="009B4FD5">
            <w:pPr>
              <w:pStyle w:val="CRCoverPage"/>
              <w:numPr>
                <w:ilvl w:val="1"/>
                <w:numId w:val="5"/>
              </w:numPr>
              <w:spacing w:before="20" w:after="80"/>
              <w:rPr>
                <w:noProof/>
              </w:rPr>
            </w:pPr>
            <w:r>
              <w:t xml:space="preserve">In 6.3.3 </w:t>
            </w:r>
            <w:r w:rsidR="00F4692C" w:rsidRPr="002758B5">
              <w:rPr>
                <w:i/>
                <w:iCs/>
              </w:rPr>
              <w:t>nr-CGI-Reporting-NPN-r16</w:t>
            </w:r>
            <w:r>
              <w:rPr>
                <w:i/>
                <w:iCs/>
              </w:rPr>
              <w:t xml:space="preserve"> </w:t>
            </w:r>
            <w:r>
              <w:t>is introduced</w:t>
            </w:r>
          </w:p>
          <w:p w14:paraId="26820192" w14:textId="77777777" w:rsidR="009B4FD5" w:rsidRDefault="009B4FD5" w:rsidP="009B4FD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R2-2002745 are implemented:</w:t>
            </w:r>
          </w:p>
          <w:p w14:paraId="64830AC4" w14:textId="77777777" w:rsidR="009B4FD5" w:rsidRDefault="009B4FD5" w:rsidP="009B4FD5">
            <w:pPr>
              <w:pStyle w:val="CRCoverPage"/>
              <w:numPr>
                <w:ilvl w:val="0"/>
                <w:numId w:val="6"/>
              </w:numPr>
              <w:spacing w:before="20" w:after="80"/>
              <w:rPr>
                <w:noProof/>
              </w:rPr>
            </w:pPr>
            <w:r w:rsidRPr="00AB13DF">
              <w:rPr>
                <w:noProof/>
              </w:rPr>
              <w:t>PCI ranges are signalled in SIB4</w:t>
            </w:r>
          </w:p>
          <w:p w14:paraId="1240DB0C" w14:textId="71E03E97" w:rsidR="009B4FD5" w:rsidRDefault="009B4FD5" w:rsidP="009B4FD5">
            <w:pPr>
              <w:pStyle w:val="CRCoverPage"/>
              <w:numPr>
                <w:ilvl w:val="1"/>
                <w:numId w:val="6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E24426">
              <w:rPr>
                <w:noProof/>
              </w:rPr>
              <w:t xml:space="preserve">implemantation in </w:t>
            </w:r>
            <w:r>
              <w:rPr>
                <w:noProof/>
              </w:rPr>
              <w:t>1) of R2-2003896</w:t>
            </w:r>
          </w:p>
          <w:p w14:paraId="39594AF1" w14:textId="4B07BBC0" w:rsidR="00E24426" w:rsidRDefault="00E24426" w:rsidP="00E2442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agreements from R2-2003907 are implemented:</w:t>
            </w:r>
          </w:p>
          <w:p w14:paraId="7C35DCAC" w14:textId="77B4F3AD" w:rsidR="00E24426" w:rsidRDefault="00E24426" w:rsidP="00E2442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All cells including cells that do not support CAGs can optionally broadcast PCI ranges for CAGs per frequency per PLMN.</w:t>
            </w:r>
          </w:p>
          <w:p w14:paraId="73F52C2E" w14:textId="6564CE22" w:rsidR="00E24426" w:rsidRDefault="00E24426" w:rsidP="00E24426">
            <w:pPr>
              <w:pStyle w:val="CRCoverPage"/>
              <w:numPr>
                <w:ilvl w:val="1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See implemantation in 1) of R2-2003896</w:t>
            </w:r>
          </w:p>
          <w:p w14:paraId="4B85EB4E" w14:textId="3E08289C" w:rsidR="00E24426" w:rsidRDefault="00E24426" w:rsidP="00E24426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The validity time for PCI ranges advertised for CAGs is 3 hours (as for other SIB parameters).</w:t>
            </w:r>
          </w:p>
          <w:p w14:paraId="595A71B9" w14:textId="1D5DEB03" w:rsidR="00E24426" w:rsidRDefault="00E24426" w:rsidP="00E24426">
            <w:pPr>
              <w:pStyle w:val="CRCoverPage"/>
              <w:numPr>
                <w:ilvl w:val="1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See implemantation in 1) of R2-2003896</w:t>
            </w:r>
          </w:p>
          <w:p w14:paraId="5723692F" w14:textId="77777777" w:rsidR="00F70EBB" w:rsidRDefault="00F70EBB" w:rsidP="00E24426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B57152D" w14:textId="5C843649" w:rsidR="00E24426" w:rsidRDefault="00E24426" w:rsidP="00E2442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The following comments from ANS.1 review (R2-2003309) are addressed</w:t>
            </w:r>
          </w:p>
          <w:p w14:paraId="274918D5" w14:textId="5A694F72" w:rsidR="00B70948" w:rsidRDefault="00B70948" w:rsidP="00B70948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bookmarkStart w:id="2" w:name="_Hlk39139235"/>
            <w:r>
              <w:rPr>
                <w:noProof/>
              </w:rPr>
              <w:t>I900: Section 5.2.2.2.1 SIB validity:</w:t>
            </w:r>
            <w:r>
              <w:rPr>
                <w:noProof/>
              </w:rPr>
              <w:br/>
              <w:t>“‘the first PLMN-Identity in the PLMN-IdentityInfoList for non-NPN-only cells, the first NPN-Identity (SNPN identity in case of SNPN, or PNI-NPN identity in case of PNI-NPN, see TS 23.501 [32]) in the NPN-IdentityInfoList for NPN-only cells,,’</w:t>
            </w:r>
            <w:r>
              <w:rPr>
                <w:noProof/>
              </w:rPr>
              <w:br/>
              <w:t>Since it is either the PLMN-identity or the NPN-Identity as the first identity, a ‘or’ is needed to make this clear”</w:t>
            </w:r>
          </w:p>
          <w:p w14:paraId="1519C074" w14:textId="1C37013E" w:rsidR="00B70948" w:rsidRDefault="00B70948" w:rsidP="00F70EBB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 xml:space="preserve">5.2.2.2.1 </w:t>
            </w:r>
            <w:r>
              <w:rPr>
                <w:noProof/>
              </w:rPr>
              <w:t>is changed as proposed</w:t>
            </w:r>
          </w:p>
          <w:p w14:paraId="245B1B26" w14:textId="21CA03D4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Q001: </w:t>
            </w:r>
            <w:r w:rsidR="003A4695">
              <w:rPr>
                <w:noProof/>
              </w:rPr>
              <w:t xml:space="preserve">Section </w:t>
            </w:r>
            <w:r w:rsidR="003A4695" w:rsidRPr="003A4695">
              <w:rPr>
                <w:noProof/>
              </w:rPr>
              <w:t>5.2.2.2.1 SIB validity</w:t>
            </w:r>
            <w:r w:rsidR="003A4695">
              <w:rPr>
                <w:noProof/>
              </w:rPr>
              <w:t>:</w:t>
            </w:r>
            <w:r w:rsidR="00B70948">
              <w:rPr>
                <w:noProof/>
              </w:rPr>
              <w:br/>
            </w:r>
            <w:r>
              <w:rPr>
                <w:noProof/>
              </w:rPr>
              <w:t>“</w:t>
            </w:r>
            <w:r w:rsidRPr="00E24426">
              <w:rPr>
                <w:noProof/>
              </w:rPr>
              <w:t>These bullets are related to legacy behaviour, but addtion of this text somehow implies that the UE not supporting NPN needs to check if the cell is NPN-only cell. It is clear from the following defition in section 3.1 that only NPN capable UE can identify NPN-only cell. NPN-only Cell: A cell that is only available for normal service for NPNs' subscriber. An NPN-capable UE determines that a cell is NPN-only Cell by detecting that the cellReservedForOtherUse IE is set to true while the npn-IdentityInfoList IE is present in CellAccessRelatedInfo.</w:t>
            </w:r>
            <w:r w:rsidR="003A4695">
              <w:rPr>
                <w:noProof/>
              </w:rPr>
              <w:t>”</w:t>
            </w:r>
          </w:p>
          <w:p w14:paraId="7077EFF6" w14:textId="14BFB113" w:rsidR="003A4695" w:rsidRDefault="003A4695" w:rsidP="00F70EBB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 xml:space="preserve">5.2.2.2.1 </w:t>
            </w:r>
            <w:r>
              <w:rPr>
                <w:noProof/>
              </w:rPr>
              <w:t>is changed</w:t>
            </w:r>
            <w:r w:rsidR="00B70948">
              <w:rPr>
                <w:noProof/>
              </w:rPr>
              <w:t xml:space="preserve"> as proposed</w:t>
            </w:r>
            <w:r>
              <w:rPr>
                <w:noProof/>
              </w:rPr>
              <w:t xml:space="preserve"> </w:t>
            </w:r>
          </w:p>
          <w:p w14:paraId="0AFD9C74" w14:textId="014ABD49" w:rsidR="00953B21" w:rsidRDefault="00E24426" w:rsidP="00953B21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Z</w:t>
            </w:r>
            <w:r w:rsidR="00BA67F1">
              <w:rPr>
                <w:noProof/>
              </w:rPr>
              <w:t>1</w:t>
            </w:r>
            <w:r>
              <w:rPr>
                <w:noProof/>
              </w:rPr>
              <w:t>01</w:t>
            </w:r>
            <w:r w:rsidR="00953B21">
              <w:rPr>
                <w:noProof/>
              </w:rPr>
              <w:t xml:space="preserve">: </w:t>
            </w:r>
            <w:r w:rsidR="00953B21" w:rsidRPr="003A4695">
              <w:rPr>
                <w:noProof/>
              </w:rPr>
              <w:t>5.2.2.4.2 Actions upon reception of the SIB1</w:t>
            </w:r>
            <w:r w:rsidR="00953B21">
              <w:rPr>
                <w:noProof/>
              </w:rPr>
              <w:br/>
              <w:t>“</w:t>
            </w:r>
            <w:r w:rsidR="00953B21" w:rsidRPr="003A4695">
              <w:rPr>
                <w:noProof/>
              </w:rPr>
              <w:t>Since the upper layer will provide either a selected NPN or a selected PLMN to AS layer, there is no need for UE to differentiate between a NPN-only cell and a non NPN-only cell in this case.</w:t>
            </w:r>
            <w:r w:rsidR="00953B21">
              <w:rPr>
                <w:noProof/>
              </w:rPr>
              <w:t xml:space="preserve">” </w:t>
            </w:r>
          </w:p>
          <w:p w14:paraId="3B44F0C0" w14:textId="6E6E27F9" w:rsidR="00953B21" w:rsidRDefault="00953B21" w:rsidP="00953B21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3A4695">
              <w:rPr>
                <w:noProof/>
              </w:rPr>
              <w:t>5.2.2.</w:t>
            </w:r>
            <w:r>
              <w:rPr>
                <w:noProof/>
              </w:rPr>
              <w:t>4</w:t>
            </w:r>
            <w:r w:rsidRPr="003A46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3A4695">
              <w:rPr>
                <w:noProof/>
              </w:rPr>
              <w:t xml:space="preserve"> </w:t>
            </w:r>
            <w:r>
              <w:rPr>
                <w:noProof/>
              </w:rPr>
              <w:t>is changed</w:t>
            </w:r>
            <w:r w:rsidR="00454739">
              <w:rPr>
                <w:noProof/>
              </w:rPr>
              <w:t xml:space="preserve"> as proposed</w:t>
            </w:r>
          </w:p>
          <w:p w14:paraId="5084023B" w14:textId="3AA0E7A3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I901</w:t>
            </w:r>
            <w:r w:rsidR="003A4695">
              <w:rPr>
                <w:noProof/>
              </w:rPr>
              <w:t xml:space="preserve"> </w:t>
            </w:r>
            <w:r w:rsidR="003A4695" w:rsidRPr="003A4695">
              <w:rPr>
                <w:noProof/>
              </w:rPr>
              <w:t>5.5.5.1 General</w:t>
            </w:r>
            <w:r w:rsidR="003A4695">
              <w:rPr>
                <w:noProof/>
              </w:rPr>
              <w:t>:</w:t>
            </w:r>
            <w:r w:rsidR="003A4695">
              <w:rPr>
                <w:noProof/>
              </w:rPr>
              <w:br/>
              <w:t>“</w:t>
            </w:r>
            <w:r w:rsidR="003A4695" w:rsidRPr="003A4695">
              <w:rPr>
                <w:noProof/>
              </w:rPr>
              <w:t>This is not aligned with the ASN</w:t>
            </w:r>
            <w:r w:rsidR="00454739">
              <w:rPr>
                <w:noProof/>
              </w:rPr>
              <w:t>.</w:t>
            </w:r>
            <w:r w:rsidR="003A4695" w:rsidRPr="003A4695">
              <w:rPr>
                <w:noProof/>
              </w:rPr>
              <w:t xml:space="preserve"> Where TAC is not optional.</w:t>
            </w:r>
            <w:r w:rsidR="003A4695">
              <w:rPr>
                <w:noProof/>
              </w:rPr>
              <w:t>”</w:t>
            </w:r>
          </w:p>
          <w:p w14:paraId="6307C729" w14:textId="251C1EC6" w:rsidR="003A4695" w:rsidRDefault="003A4695" w:rsidP="00877688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Covered by 2) of R2-2003895</w:t>
            </w:r>
          </w:p>
          <w:p w14:paraId="7DF06474" w14:textId="02C1C3A5" w:rsidR="0008045E" w:rsidRDefault="0008045E" w:rsidP="0008045E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Z108: </w:t>
            </w:r>
            <w:r w:rsidRPr="0008045E">
              <w:rPr>
                <w:noProof/>
              </w:rPr>
              <w:t>– SIB10</w:t>
            </w:r>
            <w:r>
              <w:rPr>
                <w:noProof/>
              </w:rPr>
              <w:br/>
              <w:t>“</w:t>
            </w:r>
            <w:r w:rsidRPr="0008045E">
              <w:rPr>
                <w:noProof/>
              </w:rPr>
              <w:t>The entry should still be there but the hrnn-16 should be absent.</w:t>
            </w:r>
            <w:r>
              <w:rPr>
                <w:noProof/>
              </w:rPr>
              <w:t>”</w:t>
            </w:r>
          </w:p>
          <w:p w14:paraId="5E7B4B75" w14:textId="0DC55919" w:rsidR="0008045E" w:rsidRDefault="0008045E" w:rsidP="00877688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08045E">
              <w:rPr>
                <w:noProof/>
              </w:rPr>
              <w:t>hrnn-r16 i</w:t>
            </w:r>
            <w:r>
              <w:rPr>
                <w:noProof/>
              </w:rPr>
              <w:t>s changed as proposed.</w:t>
            </w:r>
          </w:p>
          <w:p w14:paraId="2A4EE82E" w14:textId="01B95534" w:rsidR="00E24426" w:rsidRDefault="00E24426" w:rsidP="00E2442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Z107</w:t>
            </w:r>
            <w:r w:rsidR="003A4695">
              <w:rPr>
                <w:noProof/>
              </w:rPr>
              <w:t xml:space="preserve">: </w:t>
            </w:r>
            <w:r w:rsidR="003A4695" w:rsidRPr="003A4695">
              <w:rPr>
                <w:noProof/>
              </w:rPr>
              <w:t>– NPN-Identity</w:t>
            </w:r>
            <w:r w:rsidR="003A4695">
              <w:rPr>
                <w:noProof/>
              </w:rPr>
              <w:br/>
              <w:t>“</w:t>
            </w:r>
            <w:r w:rsidR="003A4695" w:rsidRPr="003A4695">
              <w:rPr>
                <w:noProof/>
              </w:rPr>
              <w:t>The size of NID has been reduced to 44. See the latest CT4 CR (C4-200337).</w:t>
            </w:r>
            <w:r w:rsidR="003A4695">
              <w:rPr>
                <w:noProof/>
              </w:rPr>
              <w:t>”</w:t>
            </w:r>
          </w:p>
          <w:p w14:paraId="23E52BD2" w14:textId="091B78E5" w:rsidR="003A4695" w:rsidRDefault="003A4695" w:rsidP="003A4695">
            <w:pPr>
              <w:pStyle w:val="CRCoverPage"/>
              <w:numPr>
                <w:ilvl w:val="1"/>
                <w:numId w:val="8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Covered by 1) of R2-2003895</w:t>
            </w:r>
          </w:p>
          <w:bookmarkEnd w:id="2"/>
          <w:p w14:paraId="7BF90C37" w14:textId="340CC945" w:rsidR="00324A06" w:rsidRDefault="00324A06" w:rsidP="002758B5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629857" w:rsidR="00324A06" w:rsidRDefault="00431BF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support of Non-Public-Networks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CC6A624" w:rsidR="00324A06" w:rsidRDefault="004547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bookmarkStart w:id="3" w:name="_GoBack"/>
            <w:r>
              <w:rPr>
                <w:noProof/>
              </w:rPr>
              <w:t xml:space="preserve">3.1, 5.2.2.2.1, 5.2.2.4.2, </w:t>
            </w:r>
            <w:r w:rsidR="003F7671">
              <w:rPr>
                <w:noProof/>
              </w:rPr>
              <w:t xml:space="preserve">5.5.5.1, 6.3.1, </w:t>
            </w:r>
            <w:bookmarkEnd w:id="3"/>
            <w:r w:rsidR="0085312A">
              <w:rPr>
                <w:noProof/>
              </w:rPr>
              <w:t xml:space="preserve">6.3.2, </w:t>
            </w:r>
            <w:r w:rsidR="003F7671">
              <w:rPr>
                <w:noProof/>
              </w:rPr>
              <w:t xml:space="preserve">6.3.3, </w:t>
            </w:r>
            <w:r w:rsidR="0085312A">
              <w:rPr>
                <w:noProof/>
              </w:rPr>
              <w:t>6.4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5224B33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FABD81D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8EC2A7" w:rsidR="00324A06" w:rsidRDefault="0085312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07BC65B5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47E5346" w14:textId="2595C701" w:rsidR="00BF492B" w:rsidRPr="00BF492B" w:rsidRDefault="00BF492B" w:rsidP="00BF49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" w:name="_Toc20425657"/>
      <w:bookmarkStart w:id="5" w:name="_Toc29321053"/>
      <w:bookmarkStart w:id="6" w:name="_Toc36756637"/>
      <w:bookmarkStart w:id="7" w:name="_Toc36836178"/>
      <w:bookmarkStart w:id="8" w:name="_Toc36843155"/>
      <w:bookmarkStart w:id="9" w:name="_Toc37067444"/>
      <w:bookmarkStart w:id="10" w:name="_Toc20425818"/>
      <w:bookmarkStart w:id="11" w:name="_Toc29321214"/>
      <w:bookmarkStart w:id="12" w:name="_Toc36756824"/>
      <w:bookmarkStart w:id="13" w:name="_Toc36836365"/>
      <w:bookmarkStart w:id="14" w:name="_Toc36843342"/>
      <w:bookmarkStart w:id="15" w:name="_Toc37067631"/>
      <w:r w:rsidRPr="00BF492B">
        <w:rPr>
          <w:rFonts w:ascii="Arial" w:eastAsia="MS Mincho" w:hAnsi="Arial"/>
          <w:sz w:val="22"/>
          <w:lang w:eastAsia="ja-JP"/>
        </w:rPr>
        <w:t>5.2.2.2.1</w:t>
      </w:r>
      <w:r w:rsidRPr="00BF492B">
        <w:rPr>
          <w:rFonts w:ascii="Arial" w:eastAsia="MS Mincho" w:hAnsi="Arial"/>
          <w:sz w:val="22"/>
          <w:lang w:eastAsia="ja-JP"/>
        </w:rPr>
        <w:tab/>
        <w:t>SIB validity</w:t>
      </w:r>
      <w:bookmarkEnd w:id="4"/>
      <w:bookmarkEnd w:id="5"/>
      <w:bookmarkEnd w:id="6"/>
      <w:bookmarkEnd w:id="7"/>
      <w:bookmarkEnd w:id="8"/>
      <w:bookmarkEnd w:id="9"/>
    </w:p>
    <w:p w14:paraId="4D4D695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492B">
        <w:rPr>
          <w:lang w:eastAsia="zh-TW"/>
        </w:rPr>
        <w:t>T</w:t>
      </w:r>
      <w:r w:rsidRPr="00BF492B">
        <w:rPr>
          <w:lang w:eastAsia="ja-JP"/>
        </w:rPr>
        <w:t xml:space="preserve">he UE shall apply the SI acquisition procedure as defined in clause 5.2.2.3 upon cell selection (e.g. upon power on), cell-reselection, return from out of coverage, after </w:t>
      </w:r>
      <w:r w:rsidRPr="00BF492B">
        <w:rPr>
          <w:lang w:eastAsia="zh-CN"/>
        </w:rPr>
        <w:t xml:space="preserve">reconfiguration with sync </w:t>
      </w:r>
      <w:r w:rsidRPr="00BF492B">
        <w:rPr>
          <w:lang w:eastAsia="ja-JP"/>
        </w:rPr>
        <w:t>completion, after entering the network from another RAT</w:t>
      </w:r>
      <w:r w:rsidRPr="00BF492B">
        <w:rPr>
          <w:rFonts w:eastAsia="SimSun"/>
          <w:lang w:eastAsia="zh-CN"/>
        </w:rPr>
        <w:t>, upon receiving an indication that the system information has changed, upon receiving a PWS notification,</w:t>
      </w:r>
      <w:r w:rsidRPr="00BF492B">
        <w:rPr>
          <w:lang w:eastAsia="ja-JP"/>
        </w:rPr>
        <w:t xml:space="preserve"> upon receiving a positioning request from upper layers; and whenever the UE does not have a valid version of a stored SIB.</w:t>
      </w:r>
    </w:p>
    <w:p w14:paraId="2DCFF2D2" w14:textId="5FA1D955" w:rsidR="00BF492B" w:rsidRPr="00BF492B" w:rsidRDefault="00BF492B" w:rsidP="00BF492B">
      <w:pPr>
        <w:spacing w:after="0"/>
        <w:rPr>
          <w:sz w:val="24"/>
          <w:szCs w:val="24"/>
          <w:lang w:eastAsia="sv-SE"/>
        </w:rPr>
      </w:pPr>
      <w:r w:rsidRPr="00BF492B">
        <w:rPr>
          <w:lang w:eastAsia="ja-JP"/>
        </w:rPr>
        <w:t xml:space="preserve">When the UE acquires a </w:t>
      </w:r>
      <w:r w:rsidRPr="00BF492B">
        <w:rPr>
          <w:i/>
          <w:lang w:eastAsia="ja-JP"/>
        </w:rPr>
        <w:t>MIB</w:t>
      </w:r>
      <w:r w:rsidRPr="00BF492B">
        <w:rPr>
          <w:lang w:eastAsia="ja-JP"/>
        </w:rPr>
        <w:t xml:space="preserve"> or a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 or an SI message in a serving cell as described in clause 5.2.2.3, and if the UE stores the acquired SIB, then the UE shall store the associated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, if present, the first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PLMN-IdentityInfoList</w:t>
      </w:r>
      <w:r w:rsidRPr="00BF492B">
        <w:rPr>
          <w:iCs/>
          <w:lang w:eastAsia="ja-JP"/>
        </w:rPr>
        <w:t xml:space="preserve"> for non-NPN-only cells</w:t>
      </w:r>
      <w:del w:id="16" w:author="Nokia (GWO)" w:date="2020-04-30T10:55:00Z">
        <w:r w:rsidRPr="00BF492B" w:rsidDel="001E5F23">
          <w:rPr>
            <w:iCs/>
            <w:lang w:eastAsia="ja-JP"/>
          </w:rPr>
          <w:delText>,</w:delText>
        </w:r>
      </w:del>
      <w:r w:rsidRPr="00BF492B">
        <w:rPr>
          <w:iCs/>
          <w:lang w:eastAsia="ja-JP"/>
        </w:rPr>
        <w:t xml:space="preserve"> </w:t>
      </w:r>
      <w:commentRangeStart w:id="17"/>
      <w:ins w:id="18" w:author="Nokia (GWO)" w:date="2020-04-30T10:55:00Z">
        <w:r w:rsidR="001E5F23">
          <w:rPr>
            <w:iCs/>
            <w:lang w:eastAsia="ja-JP"/>
          </w:rPr>
          <w:t>or</w:t>
        </w:r>
        <w:commentRangeEnd w:id="17"/>
        <w:r w:rsidR="001E5F23">
          <w:rPr>
            <w:rStyle w:val="CommentReference"/>
          </w:rPr>
          <w:commentReference w:id="17"/>
        </w:r>
        <w:r w:rsidR="001E5F23">
          <w:rPr>
            <w:iCs/>
            <w:lang w:eastAsia="ja-JP"/>
          </w:rPr>
          <w:t xml:space="preserve"> </w:t>
        </w:r>
      </w:ins>
      <w:r w:rsidRPr="00BF492B">
        <w:rPr>
          <w:iCs/>
          <w:lang w:eastAsia="ja-JP"/>
        </w:rPr>
        <w:t xml:space="preserve">the first </w:t>
      </w:r>
      <w:r w:rsidRPr="00BF492B">
        <w:rPr>
          <w:i/>
          <w:lang w:eastAsia="ja-JP"/>
        </w:rPr>
        <w:t>NPN-Identity</w:t>
      </w:r>
      <w:r w:rsidRPr="00BF492B">
        <w:rPr>
          <w:iCs/>
          <w:lang w:eastAsia="ja-JP"/>
        </w:rPr>
        <w:t xml:space="preserve"> (SNPN identity in case of SNPN, or PNI-NPN identity in case of PNI-NPN, see TS 23.501 [32]) in the </w:t>
      </w:r>
      <w:r w:rsidRPr="00BF492B">
        <w:rPr>
          <w:i/>
          <w:lang w:eastAsia="ja-JP"/>
        </w:rPr>
        <w:t>NPN-IdentityInfoList</w:t>
      </w:r>
      <w:r w:rsidRPr="00BF492B">
        <w:rPr>
          <w:iCs/>
          <w:lang w:eastAsia="ja-JP"/>
        </w:rPr>
        <w:t xml:space="preserve"> for NPN-only cells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lang w:eastAsia="ja-JP"/>
        </w:rPr>
        <w:t xml:space="preserve">, if present, and the </w:t>
      </w:r>
      <w:r w:rsidRPr="00BF492B">
        <w:rPr>
          <w:i/>
          <w:lang w:eastAsia="ja-JP"/>
        </w:rPr>
        <w:t>valueTag</w:t>
      </w:r>
      <w:r w:rsidRPr="00BF492B">
        <w:rPr>
          <w:lang w:eastAsia="ja-JP"/>
        </w:rPr>
        <w:t xml:space="preserve">, if present, as indicated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the SIB. The UE may use a valid stored version of the SI except </w:t>
      </w:r>
      <w:r w:rsidRPr="00BF492B">
        <w:rPr>
          <w:i/>
          <w:lang w:eastAsia="ja-JP"/>
        </w:rPr>
        <w:t>MIB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SIB6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SIB7</w:t>
      </w:r>
      <w:r w:rsidRPr="00BF492B">
        <w:rPr>
          <w:lang w:eastAsia="ja-JP"/>
        </w:rPr>
        <w:t xml:space="preserve"> or </w:t>
      </w:r>
      <w:r w:rsidRPr="00BF492B">
        <w:rPr>
          <w:i/>
          <w:lang w:eastAsia="ja-JP"/>
        </w:rPr>
        <w:t>SIB8</w:t>
      </w:r>
      <w:r w:rsidRPr="00BF492B">
        <w:rPr>
          <w:lang w:eastAsia="ja-JP"/>
        </w:rPr>
        <w:t xml:space="preserve"> e.g. after cell re-selection, upon return from out of coverage or after the reception of SI change indication. The value tag for posSIB is optionally provided in LPP signalling [49].</w:t>
      </w:r>
    </w:p>
    <w:p w14:paraId="1DA33A8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A0A3261" w14:textId="77777777" w:rsidR="00BF492B" w:rsidRPr="00BF492B" w:rsidRDefault="00BF492B" w:rsidP="00BF49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BF492B">
        <w:rPr>
          <w:lang w:eastAsia="ja-JP"/>
        </w:rPr>
        <w:t>NOTE:</w:t>
      </w:r>
      <w:r w:rsidRPr="00BF492B">
        <w:rPr>
          <w:lang w:eastAsia="ja-JP"/>
        </w:rPr>
        <w:tab/>
      </w:r>
      <w:r w:rsidRPr="00BF492B">
        <w:rPr>
          <w:lang w:eastAsia="ko-KR"/>
        </w:rPr>
        <w:t>The storage and management of the stored SIBs in addition to the SIBs valid for the current serving cell is left to UE implementation</w:t>
      </w:r>
      <w:r w:rsidRPr="00BF492B">
        <w:rPr>
          <w:lang w:eastAsia="ja-JP"/>
        </w:rPr>
        <w:t>.</w:t>
      </w:r>
    </w:p>
    <w:p w14:paraId="143B701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492B">
        <w:rPr>
          <w:lang w:eastAsia="ja-JP"/>
        </w:rPr>
        <w:t>The UE shall:</w:t>
      </w:r>
    </w:p>
    <w:p w14:paraId="47479BF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delete any stored version of a SIB after 3 hours from the moment it was successfully confirmed as valid;</w:t>
      </w:r>
    </w:p>
    <w:p w14:paraId="213801E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for each stored version of a SIB:</w:t>
      </w:r>
    </w:p>
    <w:p w14:paraId="7CAD5E8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2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is associated and its value for the stored version of the SIB is the same as the value received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that SIB from the serving cell:</w:t>
      </w:r>
    </w:p>
    <w:p w14:paraId="0C7C2C72" w14:textId="73550FC9" w:rsidR="009976AD" w:rsidRPr="00BF492B" w:rsidRDefault="009976AD" w:rsidP="009976A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9" w:author="Nokia (GWO)" w:date="2020-04-30T10:13:00Z"/>
          <w:lang w:eastAsia="ja-JP"/>
        </w:rPr>
      </w:pPr>
      <w:commentRangeStart w:id="20"/>
      <w:ins w:id="21" w:author="Nokia (GWO)" w:date="2020-04-30T10:13:00Z">
        <w:r w:rsidRPr="00BF492B">
          <w:rPr>
            <w:lang w:eastAsia="ja-JP"/>
          </w:rPr>
          <w:t>3&gt;</w:t>
        </w:r>
        <w:r w:rsidRPr="00BF492B">
          <w:rPr>
            <w:lang w:eastAsia="ja-JP"/>
          </w:rPr>
          <w:tab/>
          <w:t xml:space="preserve">if the </w:t>
        </w:r>
        <w:r>
          <w:rPr>
            <w:lang w:eastAsia="ja-JP"/>
          </w:rPr>
          <w:t xml:space="preserve">UE is NPN capable and the </w:t>
        </w:r>
        <w:r w:rsidRPr="00BF492B">
          <w:rPr>
            <w:lang w:eastAsia="ja-JP"/>
          </w:rPr>
          <w:t xml:space="preserve">cell is an NPN-only cell and the first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 included in the </w:t>
        </w:r>
        <w:r w:rsidRPr="00BF492B">
          <w:rPr>
            <w:i/>
            <w:lang w:eastAsia="ja-JP"/>
          </w:rPr>
          <w:t>NPN-Identity</w:t>
        </w:r>
        <w:r w:rsidRPr="00BF492B">
          <w:rPr>
            <w:i/>
            <w:lang w:eastAsia="zh-CN"/>
          </w:rPr>
          <w:t>Info</w:t>
        </w:r>
        <w:r w:rsidRPr="00BF492B">
          <w:rPr>
            <w:i/>
            <w:lang w:eastAsia="ja-JP"/>
          </w:rPr>
          <w:t>List</w:t>
        </w:r>
        <w:r w:rsidRPr="00BF492B">
          <w:rPr>
            <w:lang w:eastAsia="ja-JP"/>
          </w:rPr>
          <w:t xml:space="preserve">, the </w:t>
        </w:r>
        <w:r w:rsidRPr="00BF492B">
          <w:rPr>
            <w:i/>
            <w:lang w:eastAsia="ja-JP"/>
          </w:rPr>
          <w:t>systemInformationAreaID</w:t>
        </w:r>
        <w:r w:rsidRPr="00BF492B">
          <w:rPr>
            <w:lang w:eastAsia="zh-CN"/>
          </w:rPr>
          <w:t xml:space="preserve"> and the v</w:t>
        </w:r>
        <w:r w:rsidRPr="00BF492B">
          <w:rPr>
            <w:i/>
            <w:lang w:eastAsia="zh-CN"/>
          </w:rPr>
          <w:t>alueTag</w:t>
        </w:r>
        <w:r w:rsidRPr="00BF492B">
          <w:rPr>
            <w:lang w:eastAsia="zh-CN"/>
          </w:rPr>
          <w:t xml:space="preserve"> that are included</w:t>
        </w:r>
        <w:r w:rsidRPr="00BF492B">
          <w:rPr>
            <w:lang w:eastAsia="ja-JP"/>
          </w:rPr>
          <w:t xml:space="preserve"> in the </w:t>
        </w:r>
        <w:r w:rsidRPr="00BF492B">
          <w:rPr>
            <w:i/>
            <w:lang w:eastAsia="ja-JP"/>
          </w:rPr>
          <w:t>si-SchedulingInfo</w:t>
        </w:r>
        <w:r w:rsidRPr="00BF492B">
          <w:rPr>
            <w:lang w:eastAsia="ja-JP"/>
          </w:rPr>
          <w:t xml:space="preserve"> for the SIB </w:t>
        </w:r>
        <w:r w:rsidRPr="00BF492B">
          <w:rPr>
            <w:lang w:eastAsia="zh-CN"/>
          </w:rPr>
          <w:t xml:space="preserve">received </w:t>
        </w:r>
        <w:r w:rsidRPr="00BF492B">
          <w:rPr>
            <w:lang w:eastAsia="ja-JP"/>
          </w:rPr>
          <w:t>from the serving cell</w:t>
        </w:r>
        <w:r w:rsidRPr="00BF492B">
          <w:rPr>
            <w:lang w:eastAsia="zh-CN"/>
          </w:rPr>
          <w:t xml:space="preserve"> are</w:t>
        </w:r>
        <w:r w:rsidRPr="00BF492B">
          <w:rPr>
            <w:lang w:eastAsia="ja-JP"/>
          </w:rPr>
          <w:t xml:space="preserve"> identical to the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, the </w:t>
        </w:r>
        <w:r w:rsidRPr="00BF492B">
          <w:rPr>
            <w:i/>
            <w:lang w:eastAsia="ja-JP"/>
          </w:rPr>
          <w:t>systemInformationAreaID</w:t>
        </w:r>
        <w:r w:rsidRPr="00BF492B">
          <w:rPr>
            <w:lang w:eastAsia="ja-JP"/>
          </w:rPr>
          <w:t xml:space="preserve"> and the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zh-CN"/>
          </w:rPr>
          <w:t xml:space="preserve"> </w:t>
        </w:r>
        <w:r w:rsidRPr="00BF492B">
          <w:rPr>
            <w:lang w:eastAsia="ja-JP"/>
          </w:rPr>
          <w:t>associated with the stored version of that SIB:</w:t>
        </w:r>
      </w:ins>
    </w:p>
    <w:p w14:paraId="12C1C15F" w14:textId="77777777" w:rsidR="009976AD" w:rsidRPr="00BF492B" w:rsidRDefault="009976AD" w:rsidP="009976A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2" w:author="Nokia (GWO)" w:date="2020-04-30T10:13:00Z"/>
          <w:lang w:eastAsia="ja-JP"/>
        </w:rPr>
      </w:pPr>
      <w:ins w:id="23" w:author="Nokia (GWO)" w:date="2020-04-30T10:13:00Z">
        <w:r w:rsidRPr="00BF492B">
          <w:rPr>
            <w:lang w:eastAsia="ja-JP"/>
          </w:rPr>
          <w:t>4&gt;</w:t>
        </w:r>
        <w:r w:rsidRPr="00BF492B">
          <w:rPr>
            <w:lang w:eastAsia="ja-JP"/>
          </w:rPr>
          <w:tab/>
          <w:t>consider the stored SIB as valid for the cell;</w:t>
        </w:r>
      </w:ins>
    </w:p>
    <w:p w14:paraId="220FF43A" w14:textId="31523D14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3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ins w:id="24" w:author="Nokia (GWO)" w:date="2020-04-30T10:13:00Z">
        <w:r w:rsidR="009976AD">
          <w:rPr>
            <w:lang w:eastAsia="ja-JP"/>
          </w:rPr>
          <w:t xml:space="preserve">else </w:t>
        </w:r>
      </w:ins>
      <w:r w:rsidRPr="00BF492B">
        <w:rPr>
          <w:lang w:eastAsia="ja-JP"/>
        </w:rPr>
        <w:t xml:space="preserve">if </w:t>
      </w:r>
      <w:del w:id="25" w:author="Nokia (GWO)" w:date="2020-04-30T10:14:00Z">
        <w:r w:rsidRPr="00BF492B" w:rsidDel="009976AD">
          <w:rPr>
            <w:lang w:eastAsia="ja-JP"/>
          </w:rPr>
          <w:delText xml:space="preserve">the cell is non-NPN-only cell and </w:delText>
        </w:r>
      </w:del>
      <w:r w:rsidRPr="00BF492B">
        <w:rPr>
          <w:lang w:eastAsia="ja-JP"/>
        </w:rPr>
        <w:t xml:space="preserve">the first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included in the </w:t>
      </w:r>
      <w:r w:rsidRPr="00BF492B">
        <w:rPr>
          <w:i/>
          <w:lang w:eastAsia="ja-JP"/>
        </w:rPr>
        <w:t>PLMN-Identity</w:t>
      </w:r>
      <w:r w:rsidRPr="00BF492B">
        <w:rPr>
          <w:i/>
          <w:lang w:eastAsia="zh-CN"/>
        </w:rPr>
        <w:t>Info</w:t>
      </w:r>
      <w:r w:rsidRPr="00BF492B">
        <w:rPr>
          <w:i/>
          <w:lang w:eastAsia="ja-JP"/>
        </w:rPr>
        <w:t>List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rFonts w:eastAsia="SimSun"/>
          <w:lang w:eastAsia="zh-CN"/>
        </w:rPr>
        <w:t xml:space="preserve"> and the v</w:t>
      </w:r>
      <w:r w:rsidRPr="00BF492B">
        <w:rPr>
          <w:rFonts w:eastAsia="SimSun"/>
          <w:i/>
          <w:lang w:eastAsia="zh-CN"/>
        </w:rPr>
        <w:t>alueTag</w:t>
      </w:r>
      <w:r w:rsidRPr="00BF492B">
        <w:rPr>
          <w:rFonts w:eastAsia="SimSun"/>
          <w:lang w:eastAsia="zh-CN"/>
        </w:rPr>
        <w:t xml:space="preserve"> that are included</w:t>
      </w:r>
      <w:r w:rsidRPr="00BF492B">
        <w:rPr>
          <w:rFonts w:eastAsia="SimSun"/>
          <w:lang w:eastAsia="ja-JP"/>
        </w:rPr>
        <w:t xml:space="preserve">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the SIB </w:t>
      </w:r>
      <w:r w:rsidRPr="00BF492B">
        <w:rPr>
          <w:rFonts w:eastAsia="SimSun"/>
          <w:lang w:eastAsia="zh-CN"/>
        </w:rPr>
        <w:t xml:space="preserve">received </w:t>
      </w:r>
      <w:r w:rsidRPr="00BF492B">
        <w:rPr>
          <w:lang w:eastAsia="ja-JP"/>
        </w:rPr>
        <w:t>from the serving cell</w:t>
      </w:r>
      <w:r w:rsidRPr="00BF492B">
        <w:rPr>
          <w:rFonts w:eastAsia="SimSun"/>
          <w:lang w:eastAsia="zh-CN"/>
        </w:rPr>
        <w:t xml:space="preserve"> are</w:t>
      </w:r>
      <w:r w:rsidRPr="00BF492B">
        <w:rPr>
          <w:lang w:eastAsia="ja-JP"/>
        </w:rPr>
        <w:t xml:space="preserve"> identical to the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, the </w:t>
      </w:r>
      <w:r w:rsidRPr="00BF492B">
        <w:rPr>
          <w:i/>
          <w:lang w:eastAsia="ja-JP"/>
        </w:rPr>
        <w:t>systemInformationAreaID</w:t>
      </w:r>
      <w:r w:rsidRPr="00BF492B">
        <w:rPr>
          <w:lang w:eastAsia="ja-JP"/>
        </w:rPr>
        <w:t xml:space="preserve"> and the </w:t>
      </w:r>
      <w:r w:rsidRPr="00BF492B">
        <w:rPr>
          <w:rFonts w:eastAsia="SimSun"/>
          <w:i/>
          <w:lang w:eastAsia="ja-JP"/>
        </w:rPr>
        <w:t>valueTag</w:t>
      </w:r>
      <w:r w:rsidRPr="00BF492B">
        <w:rPr>
          <w:rFonts w:eastAsia="SimSun"/>
          <w:lang w:eastAsia="zh-CN"/>
        </w:rPr>
        <w:t xml:space="preserve"> </w:t>
      </w:r>
      <w:r w:rsidRPr="00BF492B">
        <w:rPr>
          <w:lang w:eastAsia="ja-JP"/>
        </w:rPr>
        <w:t>associated with the stored version of that SIB:</w:t>
      </w:r>
    </w:p>
    <w:p w14:paraId="59191BB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stored SIB as valid for the cell;</w:t>
      </w:r>
    </w:p>
    <w:p w14:paraId="3349936D" w14:textId="1E1B42E1" w:rsidR="00BF492B" w:rsidRPr="00BF492B" w:rsidDel="009976AD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26" w:author="Nokia (GWO)" w:date="2020-04-30T10:14:00Z"/>
          <w:lang w:eastAsia="ja-JP"/>
        </w:rPr>
      </w:pPr>
      <w:del w:id="27" w:author="Nokia (GWO)" w:date="2020-04-30T10:14:00Z">
        <w:r w:rsidRPr="00BF492B" w:rsidDel="009976AD">
          <w:rPr>
            <w:lang w:eastAsia="ja-JP"/>
          </w:rPr>
          <w:delText>3&gt;</w:delText>
        </w:r>
        <w:r w:rsidRPr="00BF492B" w:rsidDel="009976AD">
          <w:rPr>
            <w:lang w:eastAsia="ja-JP"/>
          </w:rPr>
          <w:tab/>
          <w:delText xml:space="preserve">if the cell is an NPN-only cell and the first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lang w:eastAsia="ja-JP"/>
          </w:rPr>
          <w:delText xml:space="preserve"> included in the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i/>
            <w:lang w:eastAsia="zh-CN"/>
          </w:rPr>
          <w:delText>Info</w:delText>
        </w:r>
        <w:r w:rsidRPr="00BF492B" w:rsidDel="009976AD">
          <w:rPr>
            <w:i/>
            <w:lang w:eastAsia="ja-JP"/>
          </w:rPr>
          <w:delText>List</w:delText>
        </w:r>
        <w:r w:rsidRPr="00BF492B" w:rsidDel="009976AD">
          <w:rPr>
            <w:lang w:eastAsia="ja-JP"/>
          </w:rPr>
          <w:delText xml:space="preserve">, the </w:delText>
        </w:r>
        <w:r w:rsidRPr="00BF492B" w:rsidDel="009976AD">
          <w:rPr>
            <w:i/>
            <w:lang w:eastAsia="ja-JP"/>
          </w:rPr>
          <w:delText>systemInformationAreaID</w:delText>
        </w:r>
        <w:r w:rsidRPr="00BF492B" w:rsidDel="009976AD">
          <w:rPr>
            <w:lang w:eastAsia="zh-CN"/>
          </w:rPr>
          <w:delText xml:space="preserve"> and the v</w:delText>
        </w:r>
        <w:r w:rsidRPr="00BF492B" w:rsidDel="009976AD">
          <w:rPr>
            <w:i/>
            <w:lang w:eastAsia="zh-CN"/>
          </w:rPr>
          <w:delText>alueTag</w:delText>
        </w:r>
        <w:r w:rsidRPr="00BF492B" w:rsidDel="009976AD">
          <w:rPr>
            <w:lang w:eastAsia="zh-CN"/>
          </w:rPr>
          <w:delText xml:space="preserve"> that are included</w:delText>
        </w:r>
        <w:r w:rsidRPr="00BF492B" w:rsidDel="009976AD">
          <w:rPr>
            <w:lang w:eastAsia="ja-JP"/>
          </w:rPr>
          <w:delText xml:space="preserve"> in the </w:delText>
        </w:r>
        <w:r w:rsidRPr="00BF492B" w:rsidDel="009976AD">
          <w:rPr>
            <w:i/>
            <w:lang w:eastAsia="ja-JP"/>
          </w:rPr>
          <w:delText>si-SchedulingInfo</w:delText>
        </w:r>
        <w:r w:rsidRPr="00BF492B" w:rsidDel="009976AD">
          <w:rPr>
            <w:lang w:eastAsia="ja-JP"/>
          </w:rPr>
          <w:delText xml:space="preserve"> for the SIB </w:delText>
        </w:r>
        <w:r w:rsidRPr="00BF492B" w:rsidDel="009976AD">
          <w:rPr>
            <w:lang w:eastAsia="zh-CN"/>
          </w:rPr>
          <w:delText xml:space="preserve">received </w:delText>
        </w:r>
        <w:r w:rsidRPr="00BF492B" w:rsidDel="009976AD">
          <w:rPr>
            <w:lang w:eastAsia="ja-JP"/>
          </w:rPr>
          <w:delText>from the serving cell</w:delText>
        </w:r>
        <w:r w:rsidRPr="00BF492B" w:rsidDel="009976AD">
          <w:rPr>
            <w:lang w:eastAsia="zh-CN"/>
          </w:rPr>
          <w:delText xml:space="preserve"> are</w:delText>
        </w:r>
        <w:r w:rsidRPr="00BF492B" w:rsidDel="009976AD">
          <w:rPr>
            <w:lang w:eastAsia="ja-JP"/>
          </w:rPr>
          <w:delText xml:space="preserve"> identical to the </w:delText>
        </w:r>
        <w:r w:rsidRPr="00BF492B" w:rsidDel="009976AD">
          <w:rPr>
            <w:i/>
            <w:lang w:eastAsia="ja-JP"/>
          </w:rPr>
          <w:delText>NPN-Identity</w:delText>
        </w:r>
        <w:r w:rsidRPr="00BF492B" w:rsidDel="009976AD">
          <w:rPr>
            <w:lang w:eastAsia="ja-JP"/>
          </w:rPr>
          <w:delText xml:space="preserve">, the </w:delText>
        </w:r>
        <w:r w:rsidRPr="00BF492B" w:rsidDel="009976AD">
          <w:rPr>
            <w:i/>
            <w:lang w:eastAsia="ja-JP"/>
          </w:rPr>
          <w:delText>systemInformationAreaID</w:delText>
        </w:r>
        <w:r w:rsidRPr="00BF492B" w:rsidDel="009976AD">
          <w:rPr>
            <w:lang w:eastAsia="ja-JP"/>
          </w:rPr>
          <w:delText xml:space="preserve"> and the </w:delText>
        </w:r>
        <w:r w:rsidRPr="00BF492B" w:rsidDel="009976AD">
          <w:rPr>
            <w:i/>
            <w:lang w:eastAsia="ja-JP"/>
          </w:rPr>
          <w:delText>valueTag</w:delText>
        </w:r>
        <w:r w:rsidRPr="00BF492B" w:rsidDel="009976AD">
          <w:rPr>
            <w:lang w:eastAsia="zh-CN"/>
          </w:rPr>
          <w:delText xml:space="preserve"> </w:delText>
        </w:r>
        <w:r w:rsidRPr="00BF492B" w:rsidDel="009976AD">
          <w:rPr>
            <w:lang w:eastAsia="ja-JP"/>
          </w:rPr>
          <w:delText>associated with the stored version of that SIB:</w:delText>
        </w:r>
      </w:del>
    </w:p>
    <w:p w14:paraId="28A982CF" w14:textId="63057D58" w:rsidR="00BF492B" w:rsidRPr="00BF492B" w:rsidDel="009976AD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28" w:author="Nokia (GWO)" w:date="2020-04-30T10:14:00Z"/>
          <w:lang w:eastAsia="ja-JP"/>
        </w:rPr>
      </w:pPr>
      <w:del w:id="29" w:author="Nokia (GWO)" w:date="2020-04-30T10:14:00Z">
        <w:r w:rsidRPr="00BF492B" w:rsidDel="009976AD">
          <w:rPr>
            <w:lang w:eastAsia="ja-JP"/>
          </w:rPr>
          <w:delText>4&gt;</w:delText>
        </w:r>
        <w:r w:rsidRPr="00BF492B" w:rsidDel="009976AD">
          <w:rPr>
            <w:lang w:eastAsia="ja-JP"/>
          </w:rPr>
          <w:tab/>
          <w:delText>consider the stored SIB as valid for the cell;</w:delText>
        </w:r>
      </w:del>
      <w:commentRangeEnd w:id="20"/>
      <w:r w:rsidR="001E5F23">
        <w:rPr>
          <w:rStyle w:val="CommentReference"/>
        </w:rPr>
        <w:commentReference w:id="20"/>
      </w:r>
    </w:p>
    <w:p w14:paraId="0A0BFA3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is not present for the stored version of the SIB and the </w:t>
      </w:r>
      <w:r w:rsidRPr="00BF492B">
        <w:rPr>
          <w:i/>
          <w:lang w:eastAsia="ja-JP"/>
        </w:rPr>
        <w:t>areaScope</w:t>
      </w:r>
      <w:r w:rsidRPr="00BF492B">
        <w:rPr>
          <w:lang w:eastAsia="ja-JP"/>
        </w:rPr>
        <w:t xml:space="preserve"> value is not included in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 for that SIB from the serving cell:</w:t>
      </w:r>
    </w:p>
    <w:p w14:paraId="04EE7EF6" w14:textId="620E7524" w:rsidR="00877688" w:rsidRPr="00BF492B" w:rsidRDefault="00877688" w:rsidP="0087768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0" w:author="Nokia (GWO)" w:date="2020-05-05T10:07:00Z"/>
          <w:lang w:eastAsia="ja-JP"/>
        </w:rPr>
      </w:pPr>
      <w:commentRangeStart w:id="31"/>
      <w:ins w:id="32" w:author="Nokia (GWO)" w:date="2020-05-05T10:07:00Z">
        <w:r w:rsidRPr="00BF492B">
          <w:rPr>
            <w:lang w:eastAsia="ja-JP"/>
          </w:rPr>
          <w:t>3&gt;</w:t>
        </w:r>
        <w:r w:rsidRPr="00BF492B">
          <w:rPr>
            <w:lang w:eastAsia="ja-JP"/>
          </w:rPr>
          <w:tab/>
          <w:t xml:space="preserve">if </w:t>
        </w:r>
        <w:r>
          <w:rPr>
            <w:lang w:eastAsia="ja-JP"/>
          </w:rPr>
          <w:t xml:space="preserve">the UE is NPN capable and </w:t>
        </w:r>
        <w:r w:rsidRPr="00BF492B">
          <w:rPr>
            <w:lang w:eastAsia="ja-JP"/>
          </w:rPr>
          <w:t xml:space="preserve">the cell is an NPN-only cell and the first </w:t>
        </w:r>
        <w:r w:rsidRPr="00BF492B">
          <w:rPr>
            <w:i/>
            <w:lang w:eastAsia="ja-JP"/>
          </w:rPr>
          <w:t>NPN-Identity</w:t>
        </w:r>
        <w:r w:rsidRPr="00BF492B">
          <w:rPr>
            <w:lang w:eastAsia="ja-JP"/>
          </w:rPr>
          <w:t xml:space="preserve"> in the </w:t>
        </w:r>
        <w:r w:rsidRPr="00BF492B">
          <w:rPr>
            <w:i/>
            <w:lang w:eastAsia="ja-JP"/>
          </w:rPr>
          <w:t>NPN-IdentityInfoList,</w:t>
        </w:r>
        <w:r w:rsidRPr="00BF492B">
          <w:rPr>
            <w:lang w:eastAsia="ja-JP"/>
          </w:rPr>
          <w:t xml:space="preserve"> the </w:t>
        </w:r>
        <w:r w:rsidRPr="00BF492B">
          <w:rPr>
            <w:i/>
            <w:lang w:eastAsia="ja-JP"/>
          </w:rPr>
          <w:t>cellIdentity</w:t>
        </w:r>
        <w:r w:rsidRPr="00BF492B">
          <w:rPr>
            <w:lang w:eastAsia="ja-JP"/>
          </w:rPr>
          <w:t xml:space="preserve"> and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ja-JP"/>
          </w:rPr>
          <w:t xml:space="preserve"> that are included in the </w:t>
        </w:r>
        <w:r w:rsidRPr="00BF492B">
          <w:rPr>
            <w:i/>
            <w:lang w:eastAsia="ja-JP"/>
          </w:rPr>
          <w:t>si-SchedulingInfo</w:t>
        </w:r>
        <w:r w:rsidRPr="00BF492B">
          <w:rPr>
            <w:lang w:eastAsia="ja-JP"/>
          </w:rPr>
          <w:t xml:space="preserve"> for the SIB received from the serving cell are identical to the </w:t>
        </w:r>
        <w:r w:rsidRPr="00BF492B">
          <w:rPr>
            <w:i/>
            <w:lang w:eastAsia="ja-JP"/>
          </w:rPr>
          <w:t>NPN-Identity,</w:t>
        </w:r>
        <w:r w:rsidRPr="00BF492B">
          <w:rPr>
            <w:lang w:eastAsia="ja-JP"/>
          </w:rPr>
          <w:t xml:space="preserve"> the </w:t>
        </w:r>
        <w:r w:rsidRPr="00BF492B">
          <w:rPr>
            <w:i/>
            <w:lang w:eastAsia="ja-JP"/>
          </w:rPr>
          <w:t>cellIdentity</w:t>
        </w:r>
        <w:r w:rsidRPr="00BF492B">
          <w:rPr>
            <w:lang w:eastAsia="ja-JP"/>
          </w:rPr>
          <w:t xml:space="preserve"> and the </w:t>
        </w:r>
        <w:r w:rsidRPr="00BF492B">
          <w:rPr>
            <w:i/>
            <w:lang w:eastAsia="ja-JP"/>
          </w:rPr>
          <w:t>valueTag</w:t>
        </w:r>
        <w:r w:rsidRPr="00BF492B">
          <w:rPr>
            <w:lang w:eastAsia="ja-JP"/>
          </w:rPr>
          <w:t xml:space="preserve"> associated with the stored version of that SIB:</w:t>
        </w:r>
      </w:ins>
    </w:p>
    <w:p w14:paraId="4C895C2A" w14:textId="77777777" w:rsidR="00877688" w:rsidRPr="00BF492B" w:rsidRDefault="00877688" w:rsidP="0087768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3" w:author="Nokia (GWO)" w:date="2020-05-05T10:07:00Z"/>
          <w:lang w:eastAsia="ja-JP"/>
        </w:rPr>
      </w:pPr>
      <w:ins w:id="34" w:author="Nokia (GWO)" w:date="2020-05-05T10:07:00Z">
        <w:r w:rsidRPr="00BF492B">
          <w:rPr>
            <w:lang w:eastAsia="zh-CN"/>
          </w:rPr>
          <w:t>4</w:t>
        </w:r>
        <w:r w:rsidRPr="00BF492B">
          <w:rPr>
            <w:lang w:eastAsia="ja-JP"/>
          </w:rPr>
          <w:t>&gt;</w:t>
        </w:r>
        <w:r w:rsidRPr="00BF492B">
          <w:rPr>
            <w:lang w:eastAsia="ja-JP"/>
          </w:rPr>
          <w:tab/>
          <w:t>consider the stored SIB as valid for the cell;</w:t>
        </w:r>
      </w:ins>
    </w:p>
    <w:p w14:paraId="088BFB76" w14:textId="7F767D4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rFonts w:eastAsia="SimSun"/>
          <w:lang w:eastAsia="ja-JP"/>
        </w:rPr>
        <w:t>3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ins w:id="35" w:author="Nokia (GWO)" w:date="2020-05-05T10:07:00Z">
        <w:r w:rsidR="00877688">
          <w:rPr>
            <w:lang w:eastAsia="ja-JP"/>
          </w:rPr>
          <w:t xml:space="preserve">else </w:t>
        </w:r>
      </w:ins>
      <w:r w:rsidRPr="00BF492B">
        <w:rPr>
          <w:rFonts w:eastAsia="SimSun"/>
          <w:lang w:eastAsia="zh-CN"/>
        </w:rPr>
        <w:t xml:space="preserve">if </w:t>
      </w:r>
      <w:del w:id="36" w:author="Nokia (GWO)" w:date="2020-05-05T10:08:00Z">
        <w:r w:rsidRPr="00BF492B" w:rsidDel="00877688">
          <w:rPr>
            <w:lang w:eastAsia="ja-JP"/>
          </w:rPr>
          <w:delText>the cell is non-NPN-only cell and</w:delText>
        </w:r>
        <w:r w:rsidRPr="00BF492B" w:rsidDel="00877688">
          <w:rPr>
            <w:lang w:eastAsia="zh-CN"/>
          </w:rPr>
          <w:delText xml:space="preserve"> </w:delText>
        </w:r>
      </w:del>
      <w:r w:rsidRPr="00BF492B">
        <w:rPr>
          <w:rFonts w:eastAsia="SimSun"/>
          <w:lang w:eastAsia="zh-CN"/>
        </w:rPr>
        <w:t xml:space="preserve">the first </w:t>
      </w:r>
      <w:r w:rsidRPr="00BF492B">
        <w:rPr>
          <w:rFonts w:eastAsia="SimSun"/>
          <w:i/>
          <w:lang w:eastAsia="zh-CN"/>
        </w:rPr>
        <w:t>PLMN-Identity</w:t>
      </w:r>
      <w:r w:rsidRPr="00BF492B">
        <w:rPr>
          <w:rFonts w:eastAsia="SimSun"/>
          <w:lang w:eastAsia="zh-CN"/>
        </w:rPr>
        <w:t xml:space="preserve"> in the </w:t>
      </w:r>
      <w:r w:rsidRPr="00BF492B">
        <w:rPr>
          <w:rFonts w:eastAsia="SimSun"/>
          <w:i/>
          <w:lang w:eastAsia="zh-CN"/>
        </w:rPr>
        <w:t>PLMN-IdentityInfoList,</w:t>
      </w:r>
      <w:r w:rsidRPr="00BF492B">
        <w:rPr>
          <w:rFonts w:eastAsia="SimSun"/>
          <w:lang w:eastAsia="zh-CN"/>
        </w:rPr>
        <w:t xml:space="preserve"> the </w:t>
      </w:r>
      <w:r w:rsidRPr="00BF492B">
        <w:rPr>
          <w:i/>
          <w:lang w:eastAsia="ja-JP"/>
        </w:rPr>
        <w:t>cellIdentity</w:t>
      </w:r>
      <w:r w:rsidRPr="00BF492B">
        <w:rPr>
          <w:rFonts w:eastAsia="SimSun"/>
          <w:lang w:eastAsia="zh-CN"/>
        </w:rPr>
        <w:t xml:space="preserve"> and </w:t>
      </w:r>
      <w:r w:rsidRPr="00BF492B">
        <w:rPr>
          <w:rFonts w:eastAsia="SimSun"/>
          <w:i/>
          <w:lang w:eastAsia="zh-CN"/>
        </w:rPr>
        <w:t>valueTag</w:t>
      </w:r>
      <w:r w:rsidRPr="00BF492B">
        <w:rPr>
          <w:rFonts w:eastAsia="SimSun"/>
          <w:lang w:eastAsia="zh-CN"/>
        </w:rPr>
        <w:t xml:space="preserve"> that are included in the </w:t>
      </w:r>
      <w:r w:rsidRPr="00BF492B">
        <w:rPr>
          <w:rFonts w:eastAsia="SimSun"/>
          <w:i/>
          <w:lang w:eastAsia="zh-CN"/>
        </w:rPr>
        <w:t>si-SchedulingInfo</w:t>
      </w:r>
      <w:r w:rsidRPr="00BF492B">
        <w:rPr>
          <w:rFonts w:eastAsia="SimSun"/>
          <w:lang w:eastAsia="zh-CN"/>
        </w:rPr>
        <w:t xml:space="preserve"> for the SIB</w:t>
      </w:r>
      <w:r w:rsidRPr="00BF492B">
        <w:rPr>
          <w:lang w:eastAsia="ja-JP"/>
        </w:rPr>
        <w:t xml:space="preserve"> </w:t>
      </w:r>
      <w:r w:rsidRPr="00BF492B">
        <w:rPr>
          <w:rFonts w:eastAsia="SimSun"/>
          <w:lang w:eastAsia="zh-CN"/>
        </w:rPr>
        <w:t xml:space="preserve">received </w:t>
      </w:r>
      <w:r w:rsidRPr="00BF492B">
        <w:rPr>
          <w:lang w:eastAsia="ja-JP"/>
        </w:rPr>
        <w:t xml:space="preserve">from the serving </w:t>
      </w:r>
      <w:r w:rsidRPr="00BF492B">
        <w:rPr>
          <w:lang w:eastAsia="ja-JP"/>
        </w:rPr>
        <w:lastRenderedPageBreak/>
        <w:t>cell</w:t>
      </w:r>
      <w:r w:rsidRPr="00BF492B">
        <w:rPr>
          <w:rFonts w:eastAsia="SimSun"/>
          <w:lang w:eastAsia="ja-JP"/>
        </w:rPr>
        <w:t xml:space="preserve"> </w:t>
      </w:r>
      <w:r w:rsidRPr="00BF492B">
        <w:rPr>
          <w:lang w:eastAsia="ja-JP"/>
        </w:rPr>
        <w:t xml:space="preserve">are identical to the </w:t>
      </w:r>
      <w:r w:rsidRPr="00BF492B">
        <w:rPr>
          <w:rFonts w:eastAsia="SimSun"/>
          <w:i/>
          <w:lang w:eastAsia="ja-JP"/>
        </w:rPr>
        <w:t>PLMN-Identity,</w:t>
      </w:r>
      <w:r w:rsidRPr="00BF492B">
        <w:rPr>
          <w:rFonts w:eastAsia="SimSun"/>
          <w:lang w:eastAsia="zh-CN"/>
        </w:rPr>
        <w:t xml:space="preserve">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and the </w:t>
      </w:r>
      <w:r w:rsidRPr="00BF492B">
        <w:rPr>
          <w:i/>
          <w:lang w:eastAsia="ja-JP"/>
        </w:rPr>
        <w:t>valueTag</w:t>
      </w:r>
      <w:r w:rsidRPr="00BF492B">
        <w:rPr>
          <w:lang w:eastAsia="ja-JP"/>
        </w:rPr>
        <w:t xml:space="preserve"> associated with the stored version of that SIB:</w:t>
      </w:r>
    </w:p>
    <w:p w14:paraId="7D3A96A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rFonts w:eastAsia="SimSun"/>
          <w:lang w:eastAsia="zh-CN"/>
        </w:rPr>
        <w:t>4</w:t>
      </w:r>
      <w:r w:rsidRPr="00BF492B">
        <w:rPr>
          <w:lang w:eastAsia="ja-JP"/>
        </w:rPr>
        <w:t>&gt;</w:t>
      </w:r>
      <w:r w:rsidRPr="00BF492B">
        <w:rPr>
          <w:lang w:eastAsia="ja-JP"/>
        </w:rPr>
        <w:tab/>
      </w:r>
      <w:r w:rsidRPr="00BF492B">
        <w:rPr>
          <w:lang w:eastAsia="ko-KR"/>
        </w:rPr>
        <w:t>consider the stored SIB as valid for the cell;</w:t>
      </w:r>
    </w:p>
    <w:p w14:paraId="4BB2C575" w14:textId="66256AB8" w:rsidR="00BF492B" w:rsidRPr="00BF492B" w:rsidDel="00877688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7" w:author="Nokia (GWO)" w:date="2020-05-05T10:07:00Z"/>
          <w:lang w:eastAsia="ja-JP"/>
        </w:rPr>
      </w:pPr>
      <w:del w:id="38" w:author="Nokia (GWO)" w:date="2020-05-05T10:07:00Z">
        <w:r w:rsidRPr="00BF492B" w:rsidDel="00877688">
          <w:rPr>
            <w:lang w:eastAsia="ja-JP"/>
          </w:rPr>
          <w:delText>3&gt;</w:delText>
        </w:r>
        <w:r w:rsidRPr="00BF492B" w:rsidDel="00877688">
          <w:rPr>
            <w:lang w:eastAsia="ja-JP"/>
          </w:rPr>
          <w:tab/>
          <w:delText xml:space="preserve">if the cell is an NPN-only cell and the first </w:delText>
        </w:r>
        <w:r w:rsidRPr="00BF492B" w:rsidDel="00877688">
          <w:rPr>
            <w:i/>
            <w:lang w:eastAsia="ja-JP"/>
          </w:rPr>
          <w:delText>NPN-Identity</w:delText>
        </w:r>
        <w:r w:rsidRPr="00BF492B" w:rsidDel="00877688">
          <w:rPr>
            <w:lang w:eastAsia="ja-JP"/>
          </w:rPr>
          <w:delText xml:space="preserve"> in the </w:delText>
        </w:r>
        <w:r w:rsidRPr="00BF492B" w:rsidDel="00877688">
          <w:rPr>
            <w:i/>
            <w:lang w:eastAsia="ja-JP"/>
          </w:rPr>
          <w:delText>NPN-IdentityInfoList,</w:delText>
        </w:r>
        <w:r w:rsidRPr="00BF492B" w:rsidDel="00877688">
          <w:rPr>
            <w:lang w:eastAsia="ja-JP"/>
          </w:rPr>
          <w:delText xml:space="preserve"> the </w:delText>
        </w:r>
        <w:r w:rsidRPr="00BF492B" w:rsidDel="00877688">
          <w:rPr>
            <w:i/>
            <w:lang w:eastAsia="ja-JP"/>
          </w:rPr>
          <w:delText>cellIdentity</w:delText>
        </w:r>
        <w:r w:rsidRPr="00BF492B" w:rsidDel="00877688">
          <w:rPr>
            <w:lang w:eastAsia="ja-JP"/>
          </w:rPr>
          <w:delText xml:space="preserve"> and </w:delText>
        </w:r>
        <w:r w:rsidRPr="00BF492B" w:rsidDel="00877688">
          <w:rPr>
            <w:i/>
            <w:lang w:eastAsia="ja-JP"/>
          </w:rPr>
          <w:delText>valueTag</w:delText>
        </w:r>
        <w:r w:rsidRPr="00BF492B" w:rsidDel="00877688">
          <w:rPr>
            <w:lang w:eastAsia="ja-JP"/>
          </w:rPr>
          <w:delText xml:space="preserve"> that are included in the </w:delText>
        </w:r>
        <w:r w:rsidRPr="00BF492B" w:rsidDel="00877688">
          <w:rPr>
            <w:i/>
            <w:lang w:eastAsia="ja-JP"/>
          </w:rPr>
          <w:delText>si-SchedulingInfo</w:delText>
        </w:r>
        <w:r w:rsidRPr="00BF492B" w:rsidDel="00877688">
          <w:rPr>
            <w:lang w:eastAsia="ja-JP"/>
          </w:rPr>
          <w:delText xml:space="preserve"> for the SIB received from the serving cell are identical to the </w:delText>
        </w:r>
        <w:r w:rsidRPr="00BF492B" w:rsidDel="00877688">
          <w:rPr>
            <w:i/>
            <w:lang w:eastAsia="ja-JP"/>
          </w:rPr>
          <w:delText>NPN-Identity,</w:delText>
        </w:r>
        <w:r w:rsidRPr="00BF492B" w:rsidDel="00877688">
          <w:rPr>
            <w:lang w:eastAsia="ja-JP"/>
          </w:rPr>
          <w:delText xml:space="preserve"> the </w:delText>
        </w:r>
        <w:r w:rsidRPr="00BF492B" w:rsidDel="00877688">
          <w:rPr>
            <w:i/>
            <w:lang w:eastAsia="ja-JP"/>
          </w:rPr>
          <w:delText>cellIdentity</w:delText>
        </w:r>
        <w:r w:rsidRPr="00BF492B" w:rsidDel="00877688">
          <w:rPr>
            <w:lang w:eastAsia="ja-JP"/>
          </w:rPr>
          <w:delText xml:space="preserve"> and the </w:delText>
        </w:r>
        <w:r w:rsidRPr="00BF492B" w:rsidDel="00877688">
          <w:rPr>
            <w:i/>
            <w:lang w:eastAsia="ja-JP"/>
          </w:rPr>
          <w:delText>valueTag</w:delText>
        </w:r>
        <w:r w:rsidRPr="00BF492B" w:rsidDel="00877688">
          <w:rPr>
            <w:lang w:eastAsia="ja-JP"/>
          </w:rPr>
          <w:delText xml:space="preserve"> associated with the stored version of that SIB:</w:delText>
        </w:r>
      </w:del>
    </w:p>
    <w:p w14:paraId="244E0148" w14:textId="09DA3B05" w:rsidR="00BF492B" w:rsidRPr="00BF492B" w:rsidDel="00877688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39" w:author="Nokia (GWO)" w:date="2020-05-05T10:07:00Z"/>
          <w:lang w:eastAsia="ja-JP"/>
        </w:rPr>
      </w:pPr>
      <w:del w:id="40" w:author="Nokia (GWO)" w:date="2020-05-05T10:07:00Z">
        <w:r w:rsidRPr="00BF492B" w:rsidDel="00877688">
          <w:rPr>
            <w:lang w:eastAsia="zh-CN"/>
          </w:rPr>
          <w:delText>4</w:delText>
        </w:r>
        <w:r w:rsidRPr="00BF492B" w:rsidDel="00877688">
          <w:rPr>
            <w:lang w:eastAsia="ja-JP"/>
          </w:rPr>
          <w:delText>&gt;</w:delText>
        </w:r>
        <w:r w:rsidRPr="00BF492B" w:rsidDel="00877688">
          <w:rPr>
            <w:lang w:eastAsia="ja-JP"/>
          </w:rPr>
          <w:tab/>
          <w:delText>consider the stored SIB as valid for the cell;</w:delText>
        </w:r>
      </w:del>
      <w:commentRangeEnd w:id="31"/>
      <w:r w:rsidR="00877688">
        <w:rPr>
          <w:rStyle w:val="CommentReference"/>
        </w:rPr>
        <w:commentReference w:id="31"/>
      </w:r>
    </w:p>
    <w:p w14:paraId="333D7A3A" w14:textId="77777777" w:rsidR="00BF492B" w:rsidRPr="00AB51C5" w:rsidRDefault="00BF492B" w:rsidP="00BF4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F583C65" w14:textId="77777777" w:rsidR="00BF492B" w:rsidRPr="00BF492B" w:rsidRDefault="00BF492B" w:rsidP="00BF49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1" w:name="_Toc20425666"/>
      <w:bookmarkStart w:id="42" w:name="_Toc29321062"/>
      <w:bookmarkStart w:id="43" w:name="_Toc36756648"/>
      <w:bookmarkStart w:id="44" w:name="_Toc36836189"/>
      <w:bookmarkStart w:id="45" w:name="_Toc36843166"/>
      <w:bookmarkStart w:id="46" w:name="_Toc37067455"/>
      <w:r w:rsidRPr="00BF492B">
        <w:rPr>
          <w:rFonts w:ascii="Arial" w:eastAsia="MS Mincho" w:hAnsi="Arial"/>
          <w:sz w:val="22"/>
          <w:lang w:eastAsia="ja-JP"/>
        </w:rPr>
        <w:t>5.2.2.4.2</w:t>
      </w:r>
      <w:r w:rsidRPr="00BF492B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F492B">
        <w:rPr>
          <w:rFonts w:ascii="Arial" w:eastAsia="MS Mincho" w:hAnsi="Arial"/>
          <w:i/>
          <w:sz w:val="22"/>
          <w:lang w:eastAsia="ja-JP"/>
        </w:rPr>
        <w:t>SIB1</w:t>
      </w:r>
      <w:bookmarkEnd w:id="41"/>
      <w:bookmarkEnd w:id="42"/>
      <w:bookmarkEnd w:id="43"/>
      <w:bookmarkEnd w:id="44"/>
      <w:bookmarkEnd w:id="45"/>
      <w:bookmarkEnd w:id="46"/>
    </w:p>
    <w:p w14:paraId="6711C76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F492B">
        <w:rPr>
          <w:lang w:eastAsia="ja-JP"/>
        </w:rPr>
        <w:t xml:space="preserve">Upon receiving the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 xml:space="preserve"> the UE shall:</w:t>
      </w:r>
    </w:p>
    <w:p w14:paraId="301BBD0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store the acquired </w:t>
      </w:r>
      <w:r w:rsidRPr="00BF492B">
        <w:rPr>
          <w:i/>
          <w:lang w:eastAsia="ja-JP"/>
        </w:rPr>
        <w:t>SIB1</w:t>
      </w:r>
      <w:r w:rsidRPr="00BF492B">
        <w:rPr>
          <w:lang w:eastAsia="ja-JP"/>
        </w:rPr>
        <w:t>;</w:t>
      </w:r>
    </w:p>
    <w:p w14:paraId="332F334C" w14:textId="2E7EA38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if </w:t>
      </w:r>
      <w:commentRangeStart w:id="47"/>
      <w:del w:id="48" w:author="Nokia (GWO)" w:date="2020-04-30T10:17:00Z">
        <w:r w:rsidRPr="00BF492B" w:rsidDel="00D7339A">
          <w:rPr>
            <w:lang w:eastAsia="ja-JP"/>
          </w:rPr>
          <w:delText xml:space="preserve">the cell is not an NPN-only cell and </w:delText>
        </w:r>
      </w:del>
      <w:commentRangeEnd w:id="47"/>
      <w:r w:rsidR="00F70EBB">
        <w:rPr>
          <w:rStyle w:val="CommentReference"/>
        </w:rPr>
        <w:commentReference w:id="47"/>
      </w:r>
      <w:r w:rsidRPr="00BF492B">
        <w:rPr>
          <w:lang w:eastAsia="ja-JP"/>
        </w:rPr>
        <w:t xml:space="preserve">the </w:t>
      </w:r>
      <w:r w:rsidRPr="00BF492B">
        <w:rPr>
          <w:i/>
          <w:lang w:eastAsia="ja-JP"/>
        </w:rPr>
        <w:t>cellAccessRelatedInfo</w:t>
      </w:r>
      <w:r w:rsidRPr="00BF492B">
        <w:rPr>
          <w:lang w:eastAsia="ja-JP"/>
        </w:rPr>
        <w:t xml:space="preserve"> contains an entry with the </w:t>
      </w:r>
      <w:r w:rsidRPr="00BF492B">
        <w:rPr>
          <w:i/>
          <w:lang w:eastAsia="ja-JP"/>
        </w:rPr>
        <w:t>PLMN-Identity</w:t>
      </w:r>
      <w:r w:rsidRPr="00BF492B">
        <w:rPr>
          <w:lang w:eastAsia="ja-JP"/>
        </w:rPr>
        <w:t xml:space="preserve"> of the selected PLMN:</w:t>
      </w:r>
    </w:p>
    <w:p w14:paraId="34CFB3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in the remainder of the procedures use </w:t>
      </w:r>
      <w:r w:rsidRPr="00BF492B">
        <w:rPr>
          <w:i/>
          <w:lang w:eastAsia="ja-JP"/>
        </w:rPr>
        <w:t>plmn-IdentityList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, and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for the cell as received in the corresponding </w:t>
      </w:r>
      <w:r w:rsidRPr="00BF492B">
        <w:rPr>
          <w:i/>
          <w:lang w:eastAsia="ja-JP"/>
        </w:rPr>
        <w:t>PLMN-IdentityInfo</w:t>
      </w:r>
      <w:r w:rsidRPr="00BF492B">
        <w:rPr>
          <w:lang w:eastAsia="ja-JP"/>
        </w:rPr>
        <w:t xml:space="preserve"> containing the selected PLMN;</w:t>
      </w:r>
    </w:p>
    <w:p w14:paraId="1F1B1F3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cellAccessRelatedInfo</w:t>
      </w:r>
      <w:r w:rsidRPr="00BF492B">
        <w:rPr>
          <w:lang w:eastAsia="ja-JP"/>
        </w:rPr>
        <w:t xml:space="preserve"> contains an entry with the </w:t>
      </w:r>
      <w:r w:rsidRPr="00BF492B">
        <w:rPr>
          <w:i/>
          <w:lang w:eastAsia="ja-JP"/>
        </w:rPr>
        <w:t>NPN-Identity</w:t>
      </w:r>
      <w:r w:rsidRPr="00BF492B">
        <w:rPr>
          <w:lang w:eastAsia="ja-JP"/>
        </w:rPr>
        <w:t xml:space="preserve"> of the selected NPN:</w:t>
      </w:r>
    </w:p>
    <w:p w14:paraId="6E888F5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in the remainder of the procedures use </w:t>
      </w:r>
      <w:r w:rsidRPr="00BF492B">
        <w:rPr>
          <w:i/>
          <w:lang w:eastAsia="ja-JP"/>
        </w:rPr>
        <w:t>npn-IdentityList</w:t>
      </w:r>
      <w:r w:rsidRPr="00BF492B">
        <w:rPr>
          <w:lang w:eastAsia="ja-JP"/>
        </w:rPr>
        <w:t xml:space="preserve">,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, and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for the cell as received in the corresponding </w:t>
      </w:r>
      <w:r w:rsidRPr="00BF492B">
        <w:rPr>
          <w:i/>
          <w:lang w:eastAsia="ja-JP"/>
        </w:rPr>
        <w:t>NPN-IdentityInfo</w:t>
      </w:r>
      <w:r w:rsidRPr="00BF492B">
        <w:rPr>
          <w:lang w:eastAsia="ja-JP"/>
        </w:rPr>
        <w:t xml:space="preserve"> containing the selected NPN;</w:t>
      </w:r>
    </w:p>
    <w:p w14:paraId="07EEDB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if in RRC_CONNECTED while T311 is not running:</w:t>
      </w:r>
    </w:p>
    <w:p w14:paraId="715C76D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disregard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>, if received, while in RRC_CONNECTED;</w:t>
      </w:r>
    </w:p>
    <w:p w14:paraId="0348EAB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to upper layers;</w:t>
      </w:r>
    </w:p>
    <w:p w14:paraId="1F61D7E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to upper layers;</w:t>
      </w:r>
    </w:p>
    <w:p w14:paraId="07A3CBA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apply the configuration included in the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</w:t>
      </w:r>
    </w:p>
    <w:p w14:paraId="31C97CC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UE has a stored valid version of a SIB, in accordance with sub-clause 5.2.2.2.1, that the UE </w:t>
      </w:r>
      <w:r w:rsidRPr="00BF492B">
        <w:rPr>
          <w:rFonts w:eastAsia="MS Mincho"/>
          <w:lang w:eastAsia="ja-JP"/>
        </w:rPr>
        <w:t>requires to operate within the cell</w:t>
      </w:r>
      <w:r w:rsidRPr="00BF492B">
        <w:rPr>
          <w:lang w:eastAsia="ja-JP"/>
        </w:rPr>
        <w:t xml:space="preserve"> in accordance with sub-clause 5.2.2.1:</w:t>
      </w:r>
    </w:p>
    <w:p w14:paraId="19C4720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use the stored version of the required SIB;</w:t>
      </w:r>
    </w:p>
    <w:p w14:paraId="20563B1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27250FE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iCs/>
          <w:lang w:eastAsia="ja-JP"/>
        </w:rPr>
        <w:t>broadcasting</w:t>
      </w:r>
      <w:r w:rsidRPr="00BF492B">
        <w:rPr>
          <w:lang w:eastAsia="ja-JP"/>
        </w:rPr>
        <w:t>:</w:t>
      </w:r>
    </w:p>
    <w:p w14:paraId="53E0267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acquire the SI message(s) corresponding to the requested SIB(s) as defined in sub-clause 5.2.2.3.5;</w:t>
      </w:r>
    </w:p>
    <w:p w14:paraId="5930DF1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notBroadcasting</w:t>
      </w:r>
      <w:r w:rsidRPr="00BF492B">
        <w:rPr>
          <w:lang w:eastAsia="ja-JP"/>
        </w:rPr>
        <w:t>:</w:t>
      </w:r>
    </w:p>
    <w:p w14:paraId="42EAC40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trigger a request to acquire the required SIB(s) as defined in sub-clause 5.2.2.3.5;</w:t>
      </w:r>
    </w:p>
    <w:p w14:paraId="437012F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3D95862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trigger a request to acquire the required SIB(s) as defined in sub-clause 5.2.2.3.5;</w:t>
      </w:r>
    </w:p>
    <w:p w14:paraId="2C490F0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F492B">
        <w:rPr>
          <w:lang w:eastAsia="ja-JP"/>
        </w:rPr>
        <w:t>1&gt;</w:t>
      </w:r>
      <w:r w:rsidRPr="00BF492B">
        <w:rPr>
          <w:lang w:eastAsia="ja-JP"/>
        </w:rPr>
        <w:tab/>
        <w:t>else:</w:t>
      </w:r>
    </w:p>
    <w:p w14:paraId="09D2D0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2&gt;</w:t>
      </w:r>
      <w:r w:rsidRPr="00BF492B">
        <w:rPr>
          <w:lang w:eastAsia="ja-JP"/>
        </w:rPr>
        <w:tab/>
        <w:t xml:space="preserve">if the UE supports one or more of the frequency bands indicated in the </w:t>
      </w:r>
      <w:r w:rsidRPr="00BF492B">
        <w:rPr>
          <w:i/>
          <w:lang w:eastAsia="ja-JP"/>
        </w:rPr>
        <w:t xml:space="preserve">frequencyBandList </w:t>
      </w:r>
      <w:r w:rsidRPr="00BF492B">
        <w:rPr>
          <w:lang w:eastAsia="ja-JP"/>
        </w:rPr>
        <w:t xml:space="preserve">for downlink for TDD, or one or more of the frequency bands indicated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for uplink for FDD, and they are not downlink only bands, and</w:t>
      </w:r>
    </w:p>
    <w:p w14:paraId="778DA90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 xml:space="preserve">if the UE supports at least one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a supported band in the downlink for TDD, or a supported band in uplink for FDD, and</w:t>
      </w:r>
    </w:p>
    <w:p w14:paraId="109A854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12F8BC4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smaller than or equal to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(indicated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the SCS of the initial uplink BWP), and which</w:t>
      </w:r>
    </w:p>
    <w:p w14:paraId="6B5CD44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uplink BWP, and</w:t>
      </w:r>
    </w:p>
    <w:p w14:paraId="634971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138A980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smaller than or equal to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(indicated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the SCS of the initial downlink BWP), and which</w:t>
      </w:r>
    </w:p>
    <w:p w14:paraId="46F69D4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downlink BWP:</w:t>
      </w:r>
    </w:p>
    <w:p w14:paraId="7DFCA61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a supported uplink channel bandwidth with a maximum transmission bandwidth which</w:t>
      </w:r>
    </w:p>
    <w:p w14:paraId="607D103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contained within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indicated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the SCS of the initial uplink BWP, and which</w:t>
      </w:r>
    </w:p>
    <w:p w14:paraId="38E396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for the uplink;</w:t>
      </w:r>
    </w:p>
    <w:p w14:paraId="0E09C1A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a supported downlink channel bandwidth with a maximum transmission bandwidth which</w:t>
      </w:r>
    </w:p>
    <w:p w14:paraId="275791B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 xml:space="preserve">is contained within the </w:t>
      </w:r>
      <w:r w:rsidRPr="00BF492B">
        <w:rPr>
          <w:i/>
          <w:lang w:eastAsia="ja-JP"/>
        </w:rPr>
        <w:t>carrierBandwidth</w:t>
      </w:r>
      <w:r w:rsidRPr="00BF492B">
        <w:rPr>
          <w:lang w:eastAsia="ja-JP"/>
        </w:rPr>
        <w:t xml:space="preserve"> indicated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the SCS of the initial downlink BWP, and which</w:t>
      </w:r>
    </w:p>
    <w:p w14:paraId="657DF61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for the downlink;</w:t>
      </w:r>
    </w:p>
    <w:p w14:paraId="2C56BDA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select the first frequency band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, for FDD from </w:t>
      </w:r>
      <w:r w:rsidRPr="00BF492B">
        <w:rPr>
          <w:i/>
          <w:iCs/>
          <w:lang w:eastAsia="ja-JP"/>
        </w:rPr>
        <w:t>frequencyBandList</w:t>
      </w:r>
      <w:r w:rsidRPr="00BF492B">
        <w:rPr>
          <w:lang w:eastAsia="ja-JP"/>
        </w:rPr>
        <w:t xml:space="preserve"> for uplink, or for TDD from </w:t>
      </w:r>
      <w:r w:rsidRPr="00BF492B">
        <w:rPr>
          <w:i/>
          <w:iCs/>
          <w:lang w:eastAsia="ja-JP"/>
        </w:rPr>
        <w:t xml:space="preserve">frequencyBandList </w:t>
      </w:r>
      <w:r w:rsidRPr="00BF492B">
        <w:rPr>
          <w:lang w:eastAsia="ja-JP"/>
        </w:rPr>
        <w:t>for downlink,</w:t>
      </w:r>
      <w:r w:rsidRPr="00BF492B">
        <w:rPr>
          <w:i/>
          <w:lang w:eastAsia="ja-JP"/>
        </w:rPr>
        <w:t xml:space="preserve"> </w:t>
      </w:r>
      <w:r w:rsidRPr="00BF492B">
        <w:rPr>
          <w:lang w:eastAsia="ja-JP"/>
        </w:rPr>
        <w:t xml:space="preserve">which the UE supports and for which the UE supports at least one of the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values in</w:t>
      </w:r>
      <w:r w:rsidRPr="00BF492B">
        <w:rPr>
          <w:i/>
          <w:lang w:eastAsia="ja-JP"/>
        </w:rPr>
        <w:t xml:space="preserve"> nr-NS-PmaxList</w:t>
      </w:r>
      <w:r w:rsidRPr="00BF492B">
        <w:rPr>
          <w:lang w:eastAsia="ja-JP"/>
        </w:rPr>
        <w:t>, if present;</w:t>
      </w:r>
    </w:p>
    <w:p w14:paraId="16B7703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cellIdentity</w:t>
      </w:r>
      <w:r w:rsidRPr="00BF492B">
        <w:rPr>
          <w:lang w:eastAsia="ja-JP"/>
        </w:rPr>
        <w:t xml:space="preserve"> to upper layers;</w:t>
      </w:r>
    </w:p>
    <w:p w14:paraId="1658A3B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618D134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cell as barred in accordance with TS 38.304 [20];</w:t>
      </w:r>
    </w:p>
    <w:p w14:paraId="7C2A1B7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intraFreqReselection</w:t>
      </w:r>
      <w:r w:rsidRPr="00BF492B">
        <w:rPr>
          <w:lang w:eastAsia="ja-JP"/>
        </w:rPr>
        <w:t xml:space="preserve"> is set to notAllowed:</w:t>
      </w:r>
    </w:p>
    <w:p w14:paraId="766C30F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consider cell re-selection to other cells on the same frequency as the barred cell as not allowed, as specified in TS 38.304 [20];</w:t>
      </w:r>
    </w:p>
    <w:p w14:paraId="2F9F6F7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else:</w:t>
      </w:r>
    </w:p>
    <w:p w14:paraId="1282F15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consider cell re-selection to other cells on the same frequency as the barred cell as allowed, as specified in TS 38.304 [20];</w:t>
      </w:r>
    </w:p>
    <w:p w14:paraId="447114F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else:</w:t>
      </w:r>
    </w:p>
    <w:p w14:paraId="413DD4F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trackingAreaCode</w:t>
      </w:r>
      <w:r w:rsidRPr="00BF492B">
        <w:rPr>
          <w:lang w:eastAsia="ja-JP"/>
        </w:rPr>
        <w:t xml:space="preserve"> to upper layers;</w:t>
      </w:r>
    </w:p>
    <w:p w14:paraId="7C20F3E1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forward the PLMN identity or SNPN identity or PNI-NPN identity to upper layers;</w:t>
      </w:r>
    </w:p>
    <w:p w14:paraId="1738F6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in RRC_INACTIVE and the forwarded information does not trigger message transmission by upper layers:</w:t>
      </w:r>
    </w:p>
    <w:p w14:paraId="7F4BC44C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the serving cell does not belong to the configured </w:t>
      </w:r>
      <w:r w:rsidRPr="00BF492B">
        <w:rPr>
          <w:i/>
          <w:lang w:eastAsia="ja-JP"/>
        </w:rPr>
        <w:t>ran-NotificationAreaInfo</w:t>
      </w:r>
      <w:r w:rsidRPr="00BF492B">
        <w:rPr>
          <w:lang w:eastAsia="ja-JP"/>
        </w:rPr>
        <w:t>:</w:t>
      </w:r>
    </w:p>
    <w:p w14:paraId="18B689A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initiate an RNA update as specified in 5.3.13.8;</w:t>
      </w:r>
    </w:p>
    <w:p w14:paraId="2DCB90D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>ims-EmergencySupport</w:t>
      </w:r>
      <w:r w:rsidRPr="00BF492B">
        <w:rPr>
          <w:lang w:eastAsia="ja-JP"/>
        </w:rPr>
        <w:t xml:space="preserve"> to upper layers, if present;</w:t>
      </w:r>
    </w:p>
    <w:p w14:paraId="757FE19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forward the </w:t>
      </w:r>
      <w:r w:rsidRPr="00BF492B">
        <w:rPr>
          <w:i/>
          <w:lang w:eastAsia="ja-JP"/>
        </w:rPr>
        <w:t xml:space="preserve">uac-AccessCategory1-SelectionAssistanceInfo </w:t>
      </w:r>
      <w:r w:rsidRPr="00BF492B">
        <w:rPr>
          <w:lang w:eastAsia="ja-JP"/>
        </w:rPr>
        <w:t>to upper layers, if present;</w:t>
      </w:r>
    </w:p>
    <w:p w14:paraId="45FE501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3&gt;</w:t>
      </w:r>
      <w:r w:rsidRPr="00BF492B">
        <w:rPr>
          <w:lang w:eastAsia="ja-JP"/>
        </w:rPr>
        <w:tab/>
        <w:t xml:space="preserve">apply the configuration included in the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</w:t>
      </w:r>
    </w:p>
    <w:p w14:paraId="48548F40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apply the specified PCCH configuration defined in 9.1.1.3;</w:t>
      </w:r>
    </w:p>
    <w:p w14:paraId="6F0869D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has a stored valid version of a SIB, in accordance with sub-clause 5.2.2.2.1, that the UE </w:t>
      </w:r>
      <w:r w:rsidRPr="00BF492B">
        <w:rPr>
          <w:rFonts w:eastAsia="MS Mincho"/>
          <w:lang w:eastAsia="ja-JP"/>
        </w:rPr>
        <w:t>requires to operate within the cell</w:t>
      </w:r>
      <w:r w:rsidRPr="00BF492B">
        <w:rPr>
          <w:lang w:eastAsia="ja-JP"/>
        </w:rPr>
        <w:t xml:space="preserve"> in accordance with sub-clause 5.2.2.1:</w:t>
      </w:r>
    </w:p>
    <w:p w14:paraId="30D1EE1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use the stored version of the required SIB;</w:t>
      </w:r>
    </w:p>
    <w:p w14:paraId="00A6F79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2075278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broadcasting:</w:t>
      </w:r>
    </w:p>
    <w:p w14:paraId="497A77C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acquire the SI message(s) as defined in sub-clause 5.2.2.3.2;</w:t>
      </w:r>
    </w:p>
    <w:p w14:paraId="7A51FDC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for the SI message(s) that, according to the </w:t>
      </w:r>
      <w:r w:rsidRPr="00BF492B">
        <w:rPr>
          <w:i/>
          <w:lang w:eastAsia="ja-JP"/>
        </w:rPr>
        <w:t>si-SchedulingInfo</w:t>
      </w:r>
      <w:r w:rsidRPr="00BF492B">
        <w:rPr>
          <w:lang w:eastAsia="ja-JP"/>
        </w:rPr>
        <w:t xml:space="preserve">, contain at least one required SIB and for which </w:t>
      </w:r>
      <w:r w:rsidRPr="00BF492B">
        <w:rPr>
          <w:i/>
          <w:lang w:eastAsia="ja-JP"/>
        </w:rPr>
        <w:t>si-BroadcastStatus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notBroadcasting</w:t>
      </w:r>
      <w:r w:rsidRPr="00BF492B">
        <w:rPr>
          <w:lang w:eastAsia="ja-JP"/>
        </w:rPr>
        <w:t>:</w:t>
      </w:r>
    </w:p>
    <w:p w14:paraId="36825DD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>trigger a request to acquire the SI message(s) as defined in sub-clause 5.2.2.3.3;</w:t>
      </w:r>
    </w:p>
    <w:p w14:paraId="4257D0B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apply the first listed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which it supports among the values included 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within</w:t>
      </w:r>
      <w:r w:rsidRPr="00BF492B">
        <w:rPr>
          <w:i/>
          <w:lang w:eastAsia="ja-JP"/>
        </w:rPr>
        <w:t xml:space="preserve"> frequencyBandList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FDD or in </w:t>
      </w:r>
      <w:r w:rsidRPr="00BF492B">
        <w:rPr>
          <w:i/>
          <w:lang w:eastAsia="ja-JP"/>
        </w:rPr>
        <w:t>downlinkConfigCommon</w:t>
      </w:r>
      <w:r w:rsidRPr="00BF492B">
        <w:rPr>
          <w:lang w:eastAsia="ja-JP"/>
        </w:rPr>
        <w:t xml:space="preserve"> for TDD;</w:t>
      </w:r>
    </w:p>
    <w:p w14:paraId="3DEE9F6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is present in the same entry of the selected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>:</w:t>
      </w:r>
    </w:p>
    <w:p w14:paraId="0665D84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for UL;</w:t>
      </w:r>
    </w:p>
    <w:p w14:paraId="0C262B6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else:</w:t>
      </w:r>
    </w:p>
    <w:p w14:paraId="2F5BD69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p-Max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uplinkConfigCommon</w:t>
      </w:r>
      <w:r w:rsidRPr="00BF492B">
        <w:rPr>
          <w:lang w:eastAsia="ja-JP"/>
        </w:rPr>
        <w:t xml:space="preserve"> for UL;</w:t>
      </w:r>
    </w:p>
    <w:p w14:paraId="71439C2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is present in </w:t>
      </w:r>
      <w:r w:rsidRPr="00BF492B">
        <w:rPr>
          <w:i/>
          <w:lang w:eastAsia="ja-JP"/>
        </w:rPr>
        <w:t>servingCellConfigCommon</w:t>
      </w:r>
      <w:r w:rsidRPr="00BF492B">
        <w:rPr>
          <w:lang w:eastAsia="ja-JP"/>
        </w:rPr>
        <w:t>; and</w:t>
      </w:r>
    </w:p>
    <w:p w14:paraId="49CB047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supports one or more of the frequency bands indicated in the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of supplementary uplink; and</w:t>
      </w:r>
    </w:p>
    <w:p w14:paraId="0C78651D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the UE supports at least one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in the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a supported supplementary uplink band; and</w:t>
      </w:r>
    </w:p>
    <w:p w14:paraId="01CBCF5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if the UE supports an uplink channel bandwidth with a maximum transmission bandwith configuration (see TS 38.101-1 [15] and TS 38.101-2 [39]) which</w:t>
      </w:r>
    </w:p>
    <w:p w14:paraId="02DF2E15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smaller than or equal to the carrierBandwidth (indicated in supplementaryUplink for the SCS of the initial uplink BWP), and which</w:t>
      </w:r>
    </w:p>
    <w:p w14:paraId="46F78272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uplink BWP of the SUL:</w:t>
      </w:r>
    </w:p>
    <w:p w14:paraId="20541D5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supplementary uplink as configured in the serving cell;</w:t>
      </w:r>
    </w:p>
    <w:p w14:paraId="55F63AD7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select the first frequency band in the </w:t>
      </w:r>
      <w:r w:rsidRPr="00BF492B">
        <w:rPr>
          <w:i/>
          <w:lang w:eastAsia="ja-JP"/>
        </w:rPr>
        <w:t xml:space="preserve">frequencyBandList </w:t>
      </w:r>
      <w:r w:rsidRPr="00BF492B">
        <w:rPr>
          <w:lang w:eastAsia="ja-JP"/>
        </w:rPr>
        <w:t xml:space="preserve">of supplementary uplink which the UE supports and for which the UE supports at least one of the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values in</w:t>
      </w:r>
      <w:r w:rsidRPr="00BF492B">
        <w:rPr>
          <w:i/>
          <w:lang w:eastAsia="ja-JP"/>
        </w:rPr>
        <w:t xml:space="preserve"> nr-NS-PmaxList</w:t>
      </w:r>
      <w:r w:rsidRPr="00BF492B">
        <w:rPr>
          <w:lang w:eastAsia="ja-JP"/>
        </w:rPr>
        <w:t>, if present;</w:t>
      </w:r>
    </w:p>
    <w:p w14:paraId="623C38B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apply a supported supplementary uplink channel bandwidth with a maximum transmission bandwidth which</w:t>
      </w:r>
    </w:p>
    <w:p w14:paraId="3B5808C3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spacing w:after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contained withn the carrierBandwidth (indicated in supplementaryUplink for the SCS of the initial uplink BWP), and which</w:t>
      </w:r>
    </w:p>
    <w:p w14:paraId="3B550399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-</w:t>
      </w:r>
      <w:r w:rsidRPr="00BF492B">
        <w:rPr>
          <w:lang w:eastAsia="ja-JP"/>
        </w:rPr>
        <w:tab/>
        <w:t>is wider than or equal to the bandwidth of the initial BWP of the SUL;</w:t>
      </w:r>
    </w:p>
    <w:p w14:paraId="4777C77E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apply the first listed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which it supports among the values included 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frequencyBandList</w:t>
      </w:r>
      <w:r w:rsidRPr="00BF492B">
        <w:rPr>
          <w:lang w:eastAsia="ja-JP"/>
        </w:rPr>
        <w:t xml:space="preserve"> for the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>;</w:t>
      </w:r>
    </w:p>
    <w:p w14:paraId="592D0E7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 xml:space="preserve">if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is present in the same entry of the selected </w:t>
      </w:r>
      <w:r w:rsidRPr="00BF492B">
        <w:rPr>
          <w:i/>
          <w:lang w:eastAsia="ja-JP"/>
        </w:rPr>
        <w:t>additionalSpectrumEmission</w:t>
      </w:r>
      <w:r w:rsidRPr="00BF492B">
        <w:rPr>
          <w:lang w:eastAsia="ja-JP"/>
        </w:rPr>
        <w:t xml:space="preserve"> within </w:t>
      </w:r>
      <w:r w:rsidRPr="00BF492B">
        <w:rPr>
          <w:i/>
          <w:lang w:eastAsia="ja-JP"/>
        </w:rPr>
        <w:t>NR-NS-PmaxList</w:t>
      </w:r>
      <w:r w:rsidRPr="00BF492B">
        <w:rPr>
          <w:lang w:eastAsia="ja-JP"/>
        </w:rPr>
        <w:t xml:space="preserve"> for the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>:</w:t>
      </w:r>
    </w:p>
    <w:p w14:paraId="30915921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lastRenderedPageBreak/>
        <w:t>5&gt;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additionalPmax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for SUL;</w:t>
      </w:r>
    </w:p>
    <w:p w14:paraId="531515AA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else:</w:t>
      </w:r>
    </w:p>
    <w:p w14:paraId="6AECE9F4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BF492B">
        <w:rPr>
          <w:lang w:eastAsia="ja-JP"/>
        </w:rPr>
        <w:t>5&gt;</w:t>
      </w:r>
      <w:r w:rsidRPr="00BF492B">
        <w:rPr>
          <w:lang w:eastAsia="ja-JP"/>
        </w:rPr>
        <w:tab/>
        <w:t xml:space="preserve">apply the </w:t>
      </w:r>
      <w:r w:rsidRPr="00BF492B">
        <w:rPr>
          <w:i/>
          <w:lang w:eastAsia="ja-JP"/>
        </w:rPr>
        <w:t>p-Max</w:t>
      </w:r>
      <w:r w:rsidRPr="00BF492B">
        <w:rPr>
          <w:lang w:eastAsia="ja-JP"/>
        </w:rPr>
        <w:t xml:space="preserve"> in </w:t>
      </w:r>
      <w:r w:rsidRPr="00BF492B">
        <w:rPr>
          <w:i/>
          <w:lang w:eastAsia="ja-JP"/>
        </w:rPr>
        <w:t>supplementaryUplink</w:t>
      </w:r>
      <w:r w:rsidRPr="00BF492B">
        <w:rPr>
          <w:lang w:eastAsia="ja-JP"/>
        </w:rPr>
        <w:t xml:space="preserve"> for SUL;</w:t>
      </w:r>
    </w:p>
    <w:p w14:paraId="1DD8359F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if </w:t>
      </w:r>
      <w:r w:rsidRPr="00BF492B">
        <w:rPr>
          <w:i/>
          <w:iCs/>
          <w:lang w:eastAsia="ja-JP"/>
        </w:rPr>
        <w:t>iab-Support</w:t>
      </w:r>
      <w:r w:rsidRPr="00BF492B">
        <w:rPr>
          <w:lang w:eastAsia="ja-JP"/>
        </w:rPr>
        <w:t xml:space="preserve"> is not provided for the selected PLMN nor the registered PLMN nor PLMN of the equivalent PLMN list:</w:t>
      </w:r>
    </w:p>
    <w:p w14:paraId="0A8DD188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BF492B">
        <w:rPr>
          <w:lang w:eastAsia="ja-JP"/>
        </w:rPr>
        <w:t>4&gt;</w:t>
      </w:r>
      <w:r w:rsidRPr="00BF492B">
        <w:rPr>
          <w:lang w:eastAsia="ja-JP"/>
        </w:rPr>
        <w:tab/>
        <w:t>consider the cell as barred for IAB-MT in accordance with TS 38.304 [20];</w:t>
      </w:r>
    </w:p>
    <w:p w14:paraId="7DAC0DCB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BF492B">
        <w:rPr>
          <w:lang w:eastAsia="ja-JP"/>
        </w:rPr>
        <w:t>2&gt;</w:t>
      </w:r>
      <w:r w:rsidRPr="00BF492B">
        <w:rPr>
          <w:lang w:eastAsia="ja-JP"/>
        </w:rPr>
        <w:tab/>
        <w:t>else:</w:t>
      </w:r>
    </w:p>
    <w:p w14:paraId="4C9A1836" w14:textId="77777777" w:rsidR="00BF492B" w:rsidRP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>consider the cell as barred in accordance with TS 38.304 [20]; and</w:t>
      </w:r>
    </w:p>
    <w:p w14:paraId="4E9FA602" w14:textId="3E79DD22" w:rsidR="00BF492B" w:rsidRDefault="00BF492B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BF492B">
        <w:rPr>
          <w:lang w:eastAsia="ja-JP"/>
        </w:rPr>
        <w:t>3&gt;</w:t>
      </w:r>
      <w:r w:rsidRPr="00BF492B">
        <w:rPr>
          <w:lang w:eastAsia="ja-JP"/>
        </w:rPr>
        <w:tab/>
        <w:t xml:space="preserve">perform barring as if </w:t>
      </w:r>
      <w:r w:rsidRPr="00BF492B">
        <w:rPr>
          <w:i/>
          <w:lang w:eastAsia="ja-JP"/>
        </w:rPr>
        <w:t>intraFreqReselection</w:t>
      </w:r>
      <w:r w:rsidRPr="00BF492B">
        <w:rPr>
          <w:lang w:eastAsia="ja-JP"/>
        </w:rPr>
        <w:t xml:space="preserve"> is set to </w:t>
      </w:r>
      <w:r w:rsidRPr="00BF492B">
        <w:rPr>
          <w:i/>
          <w:lang w:eastAsia="ja-JP"/>
        </w:rPr>
        <w:t>notAllowed</w:t>
      </w:r>
      <w:r w:rsidRPr="00BF492B">
        <w:rPr>
          <w:lang w:eastAsia="ja-JP"/>
        </w:rPr>
        <w:t>;</w:t>
      </w:r>
    </w:p>
    <w:p w14:paraId="642539C4" w14:textId="77777777" w:rsidR="00C76DD3" w:rsidRPr="00BF492B" w:rsidRDefault="00C76DD3" w:rsidP="00BF49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</w:p>
    <w:p w14:paraId="5EA6F024" w14:textId="77777777" w:rsidR="00BF492B" w:rsidRPr="00AB51C5" w:rsidRDefault="00BF492B" w:rsidP="00BF4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EB0413B" w14:textId="508BF516" w:rsidR="008C506B" w:rsidRPr="008C506B" w:rsidRDefault="008C506B" w:rsidP="008C50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8C506B">
        <w:rPr>
          <w:rFonts w:ascii="Arial" w:hAnsi="Arial"/>
          <w:sz w:val="24"/>
          <w:lang w:eastAsia="ja-JP"/>
        </w:rPr>
        <w:t>5.5.5.1</w:t>
      </w:r>
      <w:r w:rsidRPr="008C506B">
        <w:rPr>
          <w:rFonts w:ascii="Arial" w:hAnsi="Arial"/>
          <w:sz w:val="24"/>
          <w:lang w:eastAsia="ja-JP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AC346C9" w14:textId="77777777" w:rsidR="008C506B" w:rsidRPr="008C506B" w:rsidRDefault="008C506B" w:rsidP="008C50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C506B">
        <w:rPr>
          <w:rFonts w:ascii="Arial" w:hAnsi="Arial"/>
          <w:b/>
          <w:noProof/>
          <w:lang w:eastAsia="ja-JP"/>
        </w:rPr>
        <w:object w:dxaOrig="3465" w:dyaOrig="1575" w14:anchorId="3300B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80.05pt" o:ole="">
            <v:imagedata r:id="rId26" o:title=""/>
          </v:shape>
          <o:OLEObject Type="Embed" ProgID="Mscgen.Chart" ShapeID="_x0000_i1025" DrawAspect="Content" ObjectID="_1650366750" r:id="rId27"/>
        </w:object>
      </w:r>
    </w:p>
    <w:p w14:paraId="007F320A" w14:textId="77777777" w:rsidR="008C506B" w:rsidRPr="008C506B" w:rsidRDefault="008C506B" w:rsidP="008C50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8C506B">
        <w:rPr>
          <w:rFonts w:ascii="Arial" w:hAnsi="Arial"/>
          <w:b/>
          <w:lang w:eastAsia="ja-JP"/>
        </w:rPr>
        <w:t>Figure 5.5.5.1-1: Measurement reporting</w:t>
      </w:r>
    </w:p>
    <w:p w14:paraId="2AAF52C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506B">
        <w:rPr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23071EB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49" w:name="_Hlk946016"/>
      <w:r w:rsidRPr="008C506B">
        <w:rPr>
          <w:lang w:eastAsia="ja-JP"/>
        </w:rPr>
        <w:t xml:space="preserve">For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for which the measurement reporting procedure was triggered, the UE shall set the </w:t>
      </w:r>
      <w:r w:rsidRPr="008C506B">
        <w:rPr>
          <w:i/>
          <w:lang w:eastAsia="ja-JP"/>
        </w:rPr>
        <w:t>measResults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as follows:</w:t>
      </w:r>
    </w:p>
    <w:p w14:paraId="63314A7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to the measurement identity that triggered the measurement reporting;</w:t>
      </w:r>
    </w:p>
    <w:p w14:paraId="7501ED5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PGothic"/>
          <w:i/>
          <w:iCs/>
          <w:lang w:eastAsia="ja-JP"/>
        </w:rPr>
      </w:pPr>
      <w:r w:rsidRPr="008C506B">
        <w:rPr>
          <w:rFonts w:eastAsia="MS PGothic"/>
          <w:lang w:eastAsia="ja-JP"/>
        </w:rPr>
        <w:t>1&gt;</w:t>
      </w:r>
      <w:r w:rsidRPr="008C506B">
        <w:rPr>
          <w:rFonts w:eastAsia="MS PGothic"/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rFonts w:eastAsia="MS PGothic"/>
          <w:iCs/>
          <w:lang w:eastAsia="ja-JP"/>
        </w:rPr>
        <w:t>:</w:t>
      </w:r>
    </w:p>
    <w:p w14:paraId="65F9FB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2&gt;</w:t>
      </w:r>
      <w:r w:rsidRPr="008C506B">
        <w:rPr>
          <w:rFonts w:eastAsia="MS PGothic"/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</w:t>
      </w:r>
      <w:r w:rsidRPr="008C506B">
        <w:rPr>
          <w:rFonts w:eastAsia="MS PGothic"/>
          <w:lang w:eastAsia="ja-JP"/>
        </w:rPr>
        <w:t xml:space="preserve"> </w:t>
      </w:r>
      <w:r w:rsidRPr="008C506B">
        <w:rPr>
          <w:rFonts w:eastAsia="MS PGothic"/>
          <w:i/>
          <w:iCs/>
          <w:lang w:eastAsia="ja-JP"/>
        </w:rPr>
        <w:t>rsType</w:t>
      </w:r>
      <w:r w:rsidRPr="008C506B">
        <w:rPr>
          <w:rFonts w:eastAsia="MS PGothic"/>
          <w:iCs/>
          <w:lang w:eastAsia="ja-JP"/>
        </w:rPr>
        <w:t>:</w:t>
      </w:r>
    </w:p>
    <w:p w14:paraId="423E4E2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3&gt;</w:t>
      </w:r>
      <w:r w:rsidRPr="008C506B">
        <w:rPr>
          <w:rFonts w:eastAsia="MS PGothic"/>
          <w:lang w:eastAsia="ja-JP"/>
        </w:rPr>
        <w:tab/>
        <w:t xml:space="preserve">if the serving cell measurements based on the </w:t>
      </w:r>
      <w:r w:rsidRPr="008C506B">
        <w:rPr>
          <w:rFonts w:eastAsia="MS PGothic"/>
          <w:i/>
          <w:iCs/>
          <w:lang w:eastAsia="ja-JP"/>
        </w:rPr>
        <w:t xml:space="preserve">rsType </w:t>
      </w:r>
      <w:r w:rsidRPr="008C506B">
        <w:rPr>
          <w:rFonts w:eastAsia="MS PGothic"/>
          <w:iCs/>
          <w:lang w:eastAsia="ja-JP"/>
        </w:rPr>
        <w:t xml:space="preserve">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</w:t>
      </w:r>
      <w:r w:rsidRPr="008C506B">
        <w:rPr>
          <w:rFonts w:eastAsia="MS PGothic"/>
          <w:iCs/>
          <w:lang w:eastAsia="ja-JP"/>
        </w:rPr>
        <w:t>that triggered the measurement report are available:</w:t>
      </w:r>
    </w:p>
    <w:p w14:paraId="6B49F89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4&gt;</w:t>
      </w:r>
      <w:r w:rsidRPr="008C506B">
        <w:rPr>
          <w:rFonts w:eastAsia="MS PGothic"/>
          <w:lang w:eastAsia="ja-JP"/>
        </w:rPr>
        <w:tab/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the </w:t>
      </w:r>
      <w:r w:rsidRPr="008C506B">
        <w:rPr>
          <w:rFonts w:eastAsia="MS PGothic"/>
          <w:i/>
          <w:iCs/>
          <w:lang w:eastAsia="ja-JP"/>
        </w:rPr>
        <w:t>rsType</w:t>
      </w:r>
      <w:r w:rsidRPr="008C506B">
        <w:rPr>
          <w:rFonts w:eastAsia="MS PGothic"/>
          <w:lang w:eastAsia="ja-JP"/>
        </w:rPr>
        <w:t xml:space="preserve"> included in the </w:t>
      </w:r>
      <w:r w:rsidRPr="008C506B">
        <w:rPr>
          <w:rFonts w:eastAsia="MS PGothic"/>
          <w:i/>
          <w:iCs/>
          <w:lang w:eastAsia="ja-JP"/>
        </w:rPr>
        <w:t xml:space="preserve">reportConfig </w:t>
      </w:r>
      <w:r w:rsidRPr="008C506B">
        <w:rPr>
          <w:rFonts w:eastAsia="MS PGothic"/>
          <w:iCs/>
          <w:lang w:eastAsia="ja-JP"/>
        </w:rPr>
        <w:t>that triggered the measurement report;</w:t>
      </w:r>
    </w:p>
    <w:p w14:paraId="0FD3072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2&gt;</w:t>
      </w:r>
      <w:r w:rsidRPr="008C506B">
        <w:rPr>
          <w:rFonts w:eastAsia="MS PGothic"/>
          <w:lang w:eastAsia="ja-JP"/>
        </w:rPr>
        <w:tab/>
        <w:t>else</w:t>
      </w:r>
      <w:r w:rsidRPr="008C506B">
        <w:rPr>
          <w:rFonts w:eastAsia="MS PGothic"/>
          <w:iCs/>
          <w:lang w:eastAsia="ja-JP"/>
        </w:rPr>
        <w:t>:</w:t>
      </w:r>
    </w:p>
    <w:p w14:paraId="2DC57F7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ko-KR"/>
        </w:rPr>
      </w:pPr>
      <w:r w:rsidRPr="008C506B">
        <w:rPr>
          <w:rFonts w:eastAsia="MS PGothic"/>
          <w:lang w:eastAsia="ko-KR"/>
        </w:rPr>
        <w:t>3&gt;</w:t>
      </w:r>
      <w:r w:rsidRPr="008C506B">
        <w:rPr>
          <w:rFonts w:eastAsia="MS PGothic"/>
          <w:lang w:eastAsia="ko-KR"/>
        </w:rPr>
        <w:tab/>
      </w:r>
      <w:r w:rsidRPr="008C506B">
        <w:rPr>
          <w:rFonts w:eastAsia="MS PGothic"/>
          <w:lang w:eastAsia="ja-JP"/>
        </w:rPr>
        <w:t>if SSB based serving cell measurements are available:</w:t>
      </w:r>
    </w:p>
    <w:p w14:paraId="0CB6CE9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rFonts w:eastAsia="MS PGothic"/>
          <w:lang w:eastAsia="ja-JP"/>
        </w:rPr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8C506B">
        <w:rPr>
          <w:lang w:eastAsia="ja-JP"/>
        </w:rPr>
        <w:t>;</w:t>
      </w:r>
    </w:p>
    <w:p w14:paraId="5C206E1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S PGothic"/>
          <w:lang w:eastAsia="ja-JP"/>
        </w:rPr>
      </w:pPr>
      <w:r w:rsidRPr="008C506B">
        <w:rPr>
          <w:rFonts w:eastAsia="MS PGothic"/>
          <w:lang w:eastAsia="ja-JP"/>
        </w:rPr>
        <w:t>3&gt;</w:t>
      </w:r>
      <w:r w:rsidRPr="008C506B">
        <w:rPr>
          <w:rFonts w:eastAsia="MS PGothic"/>
          <w:lang w:eastAsia="ja-JP"/>
        </w:rPr>
        <w:tab/>
        <w:t>else if CSI-RS based serving cell measurements are available:</w:t>
      </w:r>
    </w:p>
    <w:p w14:paraId="632B5B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PGothic"/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rFonts w:eastAsia="MS PGothic"/>
          <w:lang w:eastAsia="ja-JP"/>
        </w:rPr>
        <w:t xml:space="preserve">set the </w:t>
      </w:r>
      <w:r w:rsidRPr="008C506B">
        <w:rPr>
          <w:rFonts w:eastAsia="MS PGothic"/>
          <w:i/>
          <w:iCs/>
          <w:lang w:eastAsia="ja-JP"/>
        </w:rPr>
        <w:t>measResultServingCell</w:t>
      </w:r>
      <w:r w:rsidRPr="008C506B">
        <w:rPr>
          <w:rFonts w:eastAsia="MS PGothic"/>
          <w:lang w:eastAsia="ja-JP"/>
        </w:rPr>
        <w:t xml:space="preserve"> within </w:t>
      </w:r>
      <w:r w:rsidRPr="008C506B">
        <w:rPr>
          <w:rFonts w:eastAsia="MS PGothic"/>
          <w:i/>
          <w:iCs/>
          <w:lang w:eastAsia="ja-JP"/>
        </w:rPr>
        <w:t>measResultServingMOList</w:t>
      </w:r>
      <w:r w:rsidRPr="008C506B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14:paraId="116777C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servCellId</w:t>
      </w:r>
      <w:r w:rsidRPr="008C506B" w:rsidDel="008D6790">
        <w:rPr>
          <w:i/>
          <w:lang w:eastAsia="ja-JP"/>
        </w:rPr>
        <w:t xml:space="preserve"> </w:t>
      </w:r>
      <w:r w:rsidRPr="008C506B">
        <w:rPr>
          <w:lang w:eastAsia="ja-JP"/>
        </w:rPr>
        <w:t xml:space="preserve">within </w:t>
      </w:r>
      <w:r w:rsidRPr="008C506B">
        <w:rPr>
          <w:i/>
          <w:lang w:eastAsia="ja-JP"/>
        </w:rPr>
        <w:t>measResultServingMOList</w:t>
      </w:r>
      <w:r w:rsidRPr="008C506B">
        <w:rPr>
          <w:lang w:eastAsia="ja-JP"/>
        </w:rPr>
        <w:t xml:space="preserve"> to include each NR serving cell that is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>, if any;</w:t>
      </w:r>
    </w:p>
    <w:p w14:paraId="496AAE9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maxNrofRS-IndexesToReport</w:t>
      </w:r>
      <w:r w:rsidRPr="008C506B">
        <w:rPr>
          <w:lang w:eastAsia="ja-JP"/>
        </w:rPr>
        <w:t>:</w:t>
      </w:r>
    </w:p>
    <w:p w14:paraId="1CB796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, include beam measurement information according to the associated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>as described in 5.5.5.2;</w:t>
      </w:r>
    </w:p>
    <w:p w14:paraId="4A1BD51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bookmarkStart w:id="50" w:name="_Hlk1592210"/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28CBC62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for each </w:t>
      </w:r>
      <w:r w:rsidRPr="008C506B">
        <w:rPr>
          <w:i/>
          <w:lang w:eastAsia="ja-JP"/>
        </w:rPr>
        <w:t>measObjectId</w:t>
      </w:r>
      <w:r w:rsidRPr="008C506B">
        <w:rPr>
          <w:lang w:eastAsia="ja-JP"/>
        </w:rPr>
        <w:t xml:space="preserve"> referenced in the </w:t>
      </w:r>
      <w:r w:rsidRPr="008C506B">
        <w:rPr>
          <w:i/>
          <w:lang w:eastAsia="ja-JP"/>
        </w:rPr>
        <w:t xml:space="preserve">measIdList </w:t>
      </w:r>
      <w:r w:rsidRPr="008C506B">
        <w:rPr>
          <w:lang w:eastAsia="ja-JP"/>
        </w:rPr>
        <w:t>which is also referenced with</w:t>
      </w:r>
      <w:r w:rsidRPr="008C506B">
        <w:rPr>
          <w:i/>
          <w:lang w:eastAsia="ja-JP"/>
        </w:rPr>
        <w:t xml:space="preserve"> servingCellMO</w:t>
      </w:r>
      <w:r w:rsidRPr="008C506B">
        <w:rPr>
          <w:lang w:eastAsia="ja-JP"/>
        </w:rPr>
        <w:t xml:space="preserve">, other than the </w:t>
      </w:r>
      <w:r w:rsidRPr="008C506B">
        <w:rPr>
          <w:i/>
          <w:lang w:eastAsia="ja-JP"/>
        </w:rPr>
        <w:t>measObjectId</w:t>
      </w:r>
      <w:r w:rsidRPr="008C506B">
        <w:rPr>
          <w:lang w:eastAsia="ja-JP"/>
        </w:rPr>
        <w:t xml:space="preserve"> corresponding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reporting:</w:t>
      </w:r>
    </w:p>
    <w:p w14:paraId="2C7E83D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</w:t>
      </w:r>
      <w:r w:rsidRPr="008C506B">
        <w:rPr>
          <w:lang w:eastAsia="zh-CN"/>
        </w:rPr>
        <w:t>&gt;</w:t>
      </w:r>
      <w:r w:rsidRPr="008C506B">
        <w:rPr>
          <w:lang w:eastAsia="zh-CN"/>
        </w:rPr>
        <w:tab/>
        <w:t xml:space="preserve">if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indicated by the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 includes the RS resource configuration corresponding to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:</w:t>
      </w:r>
    </w:p>
    <w:p w14:paraId="0C9595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measResultBestNeighCell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 xml:space="preserve">measResultServingMOList </w:t>
      </w:r>
      <w:r w:rsidRPr="008C506B">
        <w:rPr>
          <w:lang w:eastAsia="ja-JP"/>
        </w:rPr>
        <w:t xml:space="preserve">to include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and the available measurement quantities based on the </w:t>
      </w:r>
      <w:r w:rsidRPr="008C506B">
        <w:rPr>
          <w:rFonts w:eastAsia="SimSun"/>
          <w:i/>
          <w:lang w:eastAsia="zh-CN"/>
        </w:rPr>
        <w:t>reportQuantityCell</w:t>
      </w:r>
      <w:r w:rsidRPr="008C506B">
        <w:rPr>
          <w:rFonts w:eastAsia="SimSun"/>
          <w:lang w:eastAsia="zh-CN"/>
        </w:rPr>
        <w:t xml:space="preserve"> </w:t>
      </w:r>
      <w:r w:rsidRPr="008C506B">
        <w:rPr>
          <w:lang w:eastAsia="ja-JP"/>
        </w:rPr>
        <w:t xml:space="preserve">and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of the non-serving cell corresponding to the concerned </w:t>
      </w:r>
      <w:r w:rsidRPr="008C506B">
        <w:rPr>
          <w:i/>
          <w:lang w:eastAsia="ja-JP"/>
        </w:rPr>
        <w:t xml:space="preserve">measObjectNR </w:t>
      </w:r>
      <w:r w:rsidRPr="008C506B">
        <w:rPr>
          <w:lang w:eastAsia="ja-JP"/>
        </w:rPr>
        <w:t xml:space="preserve">with the highest measured RSRP if RSRP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RSRQ if RSRQ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</w:t>
      </w:r>
      <w:r w:rsidRPr="008C506B">
        <w:rPr>
          <w:rFonts w:eastAsia="DengXian"/>
          <w:lang w:eastAsia="zh-CN"/>
        </w:rPr>
        <w:t>SINR</w:t>
      </w:r>
      <w:r w:rsidRPr="008C506B">
        <w:rPr>
          <w:lang w:eastAsia="ja-JP"/>
        </w:rPr>
        <w:t>;</w:t>
      </w:r>
    </w:p>
    <w:p w14:paraId="618685F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</w:t>
      </w:r>
      <w:r w:rsidRPr="008C506B">
        <w:rPr>
          <w:i/>
          <w:lang w:eastAsia="ja-JP"/>
        </w:rPr>
        <w:t xml:space="preserve"> maxNrofRS-IndexesToReport:</w:t>
      </w:r>
    </w:p>
    <w:p w14:paraId="00CDA44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for each best non-serving cell included in the measurement report:</w:t>
      </w:r>
    </w:p>
    <w:p w14:paraId="6C23177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beam measurement information according to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 described in 5.5.5.2;</w:t>
      </w:r>
    </w:p>
    <w:bookmarkEnd w:id="49"/>
    <w:bookmarkEnd w:id="50"/>
    <w:p w14:paraId="1947555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eventID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eventA3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eventA4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eventA5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eventB1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eventB2</w:t>
      </w:r>
      <w:r w:rsidRPr="008C506B">
        <w:rPr>
          <w:lang w:eastAsia="ja-JP"/>
        </w:rPr>
        <w:t>:</w:t>
      </w:r>
    </w:p>
    <w:p w14:paraId="60A1E9C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UE is in NE-DC and the measurement configuration that triggered this measurement report is associated with the MCG:</w:t>
      </w:r>
    </w:p>
    <w:p w14:paraId="3E919A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measResultServFreqListEUTRA-SCG</w:t>
      </w:r>
      <w:r w:rsidRPr="008C506B">
        <w:rPr>
          <w:lang w:eastAsia="ja-JP"/>
        </w:rPr>
        <w:t xml:space="preserve"> to include an entry for each E-UTRA SCG serving frequency with the following:</w:t>
      </w:r>
    </w:p>
    <w:p w14:paraId="72E7F1E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include </w:t>
      </w:r>
      <w:r w:rsidRPr="008C506B">
        <w:rPr>
          <w:i/>
          <w:lang w:eastAsia="ja-JP"/>
        </w:rPr>
        <w:t>carrierFreq</w:t>
      </w:r>
      <w:r w:rsidRPr="008C506B">
        <w:rPr>
          <w:lang w:eastAsia="ja-JP"/>
        </w:rPr>
        <w:t xml:space="preserve"> of the E-UTRA serving frequency;</w:t>
      </w:r>
    </w:p>
    <w:p w14:paraId="473926C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to include the available measurement quantities that the UE is configured to measure by the measurement configuration associated with the SCG;</w:t>
      </w:r>
    </w:p>
    <w:p w14:paraId="769283A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6DD271B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measResultServFreqListEUTRA-SCG</w:t>
      </w:r>
      <w:r w:rsidRPr="008C506B">
        <w:rPr>
          <w:lang w:eastAsia="ja-JP"/>
        </w:rPr>
        <w:t xml:space="preserve"> to include within </w:t>
      </w:r>
      <w:r w:rsidRPr="008C506B">
        <w:rPr>
          <w:i/>
          <w:lang w:eastAsia="ja-JP"/>
        </w:rPr>
        <w:t>measResultBestNeighCell</w:t>
      </w:r>
      <w:r w:rsidRPr="008C506B">
        <w:rPr>
          <w:lang w:eastAsia="ja-JP"/>
        </w:rPr>
        <w:t xml:space="preserve"> the quantities of the best non-serving cell, based on RSRP, on the concerned serving frequency;</w:t>
      </w:r>
    </w:p>
    <w:p w14:paraId="3D60783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eventID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eventA3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eventA4</w:t>
      </w:r>
      <w:r w:rsidRPr="008C506B">
        <w:rPr>
          <w:lang w:eastAsia="ja-JP"/>
        </w:rPr>
        <w:t xml:space="preserve">, or </w:t>
      </w:r>
      <w:r w:rsidRPr="008C506B">
        <w:rPr>
          <w:i/>
          <w:lang w:eastAsia="ja-JP"/>
        </w:rPr>
        <w:t>eventA5</w:t>
      </w:r>
      <w:r w:rsidRPr="008C506B">
        <w:rPr>
          <w:lang w:eastAsia="ja-JP"/>
        </w:rPr>
        <w:t>:</w:t>
      </w:r>
    </w:p>
    <w:p w14:paraId="38F13C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UE is in NR-DC and the measurement configuration that triggered this measurement report is associated with the MCG:</w:t>
      </w:r>
    </w:p>
    <w:p w14:paraId="19B1E9D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for each NR SCG serving cell that is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>, if any, the following:</w:t>
      </w:r>
    </w:p>
    <w:p w14:paraId="5964453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>:</w:t>
      </w:r>
    </w:p>
    <w:p w14:paraId="76BFB7E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serving cell measurements based on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that triggered the measurement report are available according to the measurement configuration associated with the SCG:</w:t>
      </w:r>
    </w:p>
    <w:p w14:paraId="33FEF4D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that triggered the measurement report;</w:t>
      </w:r>
    </w:p>
    <w:p w14:paraId="57044A9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5AAED60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if SSB based serving cell measurements are available according to the measurement configuration associated with the SCG:</w:t>
      </w:r>
    </w:p>
    <w:p w14:paraId="0054B8F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SSB;</w:t>
      </w:r>
    </w:p>
    <w:p w14:paraId="4D486B9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else if CSI-RS based serving cell measurements are available according to the measurement configuration associated with the SCG:</w:t>
      </w:r>
    </w:p>
    <w:p w14:paraId="6E55535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measResultServingCell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measResultServFreqListNR-SCG</w:t>
      </w:r>
      <w:r w:rsidRPr="008C506B">
        <w:rPr>
          <w:lang w:eastAsia="ja-JP"/>
        </w:rPr>
        <w:t xml:space="preserve"> to include RSRP, RSRQ and the available SINR of the serving cell, derived based on CSI-RS;</w:t>
      </w:r>
    </w:p>
    <w:p w14:paraId="5A6BB2C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if results for the serving cell derived based on SSB are included:</w:t>
      </w:r>
    </w:p>
    <w:p w14:paraId="70B786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ssbFrequency</w:t>
      </w:r>
      <w:r w:rsidRPr="008C506B">
        <w:rPr>
          <w:lang w:eastAsia="ja-JP"/>
        </w:rPr>
        <w:t xml:space="preserve"> to the value indicated by ssbFrequency as included in the</w:t>
      </w:r>
      <w:r w:rsidRPr="008C506B">
        <w:rPr>
          <w:i/>
          <w:lang w:eastAsia="ja-JP"/>
        </w:rPr>
        <w:t xml:space="preserve"> MeasObjectNR</w:t>
      </w:r>
      <w:r w:rsidRPr="008C506B">
        <w:rPr>
          <w:lang w:eastAsia="ja-JP"/>
        </w:rPr>
        <w:t xml:space="preserve"> of the serving cell;</w:t>
      </w:r>
    </w:p>
    <w:p w14:paraId="4BB51A7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if results for the serving cell derived based on CSI-RS are included:</w:t>
      </w:r>
    </w:p>
    <w:p w14:paraId="7DC44B5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refFreqCSI-RS</w:t>
      </w:r>
      <w:r w:rsidRPr="008C506B">
        <w:rPr>
          <w:lang w:eastAsia="ja-JP"/>
        </w:rPr>
        <w:t xml:space="preserve"> to the value indicated by </w:t>
      </w:r>
      <w:r w:rsidRPr="008C506B">
        <w:rPr>
          <w:i/>
          <w:lang w:eastAsia="ja-JP"/>
        </w:rPr>
        <w:t>refFreqCSI-RS</w:t>
      </w:r>
      <w:r w:rsidRPr="008C506B">
        <w:rPr>
          <w:lang w:eastAsia="ja-JP"/>
        </w:rPr>
        <w:t xml:space="preserve"> as included in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of the serving cell;</w:t>
      </w:r>
    </w:p>
    <w:p w14:paraId="6E8C720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maxNrofRS-IndexesToReport</w:t>
      </w:r>
      <w:r w:rsidRPr="008C506B">
        <w:rPr>
          <w:lang w:eastAsia="ja-JP"/>
        </w:rPr>
        <w:t>:</w:t>
      </w:r>
    </w:p>
    <w:p w14:paraId="1D001D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for each serving cell configured with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, include beam measurement information according to the associated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as described in 5.5.5.2, </w:t>
      </w:r>
      <w:r w:rsidRPr="008C506B">
        <w:rPr>
          <w:rFonts w:eastAsia="DengXian"/>
          <w:lang w:eastAsia="zh-CN"/>
        </w:rPr>
        <w:t xml:space="preserve">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288B2E7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reportAddNeighMeas</w:t>
      </w:r>
      <w:r w:rsidRPr="008C506B">
        <w:rPr>
          <w:lang w:eastAsia="ja-JP"/>
        </w:rPr>
        <w:t>:</w:t>
      </w:r>
    </w:p>
    <w:p w14:paraId="7E82E7A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 indicated by the </w:t>
      </w:r>
      <w:r w:rsidRPr="008C506B">
        <w:rPr>
          <w:i/>
          <w:lang w:eastAsia="ja-JP"/>
        </w:rPr>
        <w:t>servingCellMO</w:t>
      </w:r>
      <w:r w:rsidRPr="008C506B">
        <w:rPr>
          <w:lang w:eastAsia="ja-JP"/>
        </w:rPr>
        <w:t xml:space="preserve"> includes the RS resource configuration corresponding to the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:</w:t>
      </w:r>
    </w:p>
    <w:p w14:paraId="7EFE73C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measResultBestNeighCellListNR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 xml:space="preserve">measResultServFreqListNR-SCG </w:t>
      </w:r>
      <w:r w:rsidRPr="008C506B">
        <w:rPr>
          <w:lang w:eastAsia="ja-JP"/>
        </w:rPr>
        <w:t xml:space="preserve">to include one entry with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and the available measurement quantities based on the </w:t>
      </w:r>
      <w:r w:rsidRPr="008C506B">
        <w:rPr>
          <w:rFonts w:eastAsia="SimSun"/>
          <w:i/>
          <w:lang w:eastAsia="zh-CN"/>
        </w:rPr>
        <w:t>reportQuantityCell</w:t>
      </w:r>
      <w:r w:rsidRPr="008C506B">
        <w:rPr>
          <w:rFonts w:eastAsia="SimSun"/>
          <w:lang w:eastAsia="zh-CN"/>
        </w:rPr>
        <w:t xml:space="preserve"> </w:t>
      </w:r>
      <w:r w:rsidRPr="008C506B">
        <w:rPr>
          <w:lang w:eastAsia="ja-JP"/>
        </w:rPr>
        <w:t xml:space="preserve">and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indicated in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of the non-serving cell corresponding to the concerned </w:t>
      </w:r>
      <w:r w:rsidRPr="008C506B">
        <w:rPr>
          <w:i/>
          <w:lang w:eastAsia="ja-JP"/>
        </w:rPr>
        <w:t xml:space="preserve">measObjectNR </w:t>
      </w:r>
      <w:r w:rsidRPr="008C506B">
        <w:rPr>
          <w:lang w:eastAsia="ja-JP"/>
        </w:rPr>
        <w:t xml:space="preserve">with the highest measured RSRP if RSRP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RSRQ if RSRQ measurement results are available for cells corresponding to this </w:t>
      </w:r>
      <w:r w:rsidRPr="008C506B">
        <w:rPr>
          <w:i/>
          <w:lang w:eastAsia="ja-JP"/>
        </w:rPr>
        <w:t>measObjectNR</w:t>
      </w:r>
      <w:r w:rsidRPr="008C506B">
        <w:rPr>
          <w:lang w:eastAsia="ja-JP"/>
        </w:rPr>
        <w:t xml:space="preserve">, otherwise with the highest measured </w:t>
      </w:r>
      <w:r w:rsidRPr="008C506B">
        <w:rPr>
          <w:rFonts w:eastAsia="DengXian"/>
          <w:lang w:eastAsia="zh-CN"/>
        </w:rPr>
        <w:t xml:space="preserve">SINR, 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02AD298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associated with the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that triggered the measurement reporting includes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and</w:t>
      </w:r>
      <w:r w:rsidRPr="008C506B">
        <w:rPr>
          <w:i/>
          <w:lang w:eastAsia="ja-JP"/>
        </w:rPr>
        <w:t xml:space="preserve"> maxNrofRS-IndexesToReport:</w:t>
      </w:r>
    </w:p>
    <w:p w14:paraId="481E365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>for each best non-serving cell included in the measurement report:</w:t>
      </w:r>
    </w:p>
    <w:p w14:paraId="4A16B65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836" w:hanging="284"/>
        <w:textAlignment w:val="baseline"/>
        <w:rPr>
          <w:lang w:eastAsia="ja-JP"/>
        </w:rPr>
      </w:pPr>
      <w:r w:rsidRPr="008C506B">
        <w:rPr>
          <w:lang w:eastAsia="ja-JP"/>
        </w:rPr>
        <w:t>9&gt;</w:t>
      </w:r>
      <w:r w:rsidRPr="008C506B">
        <w:rPr>
          <w:lang w:eastAsia="ja-JP"/>
        </w:rPr>
        <w:tab/>
        <w:t xml:space="preserve">include beam measurement information according to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as described in 5.5.5.2, </w:t>
      </w:r>
      <w:r w:rsidRPr="008C506B">
        <w:rPr>
          <w:rFonts w:eastAsia="DengXian"/>
          <w:lang w:eastAsia="zh-CN"/>
        </w:rPr>
        <w:t xml:space="preserve">where availability is considered </w:t>
      </w:r>
      <w:r w:rsidRPr="008C506B">
        <w:rPr>
          <w:lang w:eastAsia="ja-JP"/>
        </w:rPr>
        <w:t>according to the measurement configuration associated with the SCG;</w:t>
      </w:r>
    </w:p>
    <w:p w14:paraId="645D19B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zh-CN"/>
        </w:rPr>
        <w:t>m</w:t>
      </w:r>
      <w:r w:rsidRPr="008C506B">
        <w:rPr>
          <w:i/>
          <w:lang w:eastAsia="ja-JP"/>
        </w:rPr>
        <w:t>easRSSI-ReportConfig</w:t>
      </w:r>
      <w:r w:rsidRPr="008C506B">
        <w:rPr>
          <w:lang w:eastAsia="ja-JP"/>
        </w:rPr>
        <w:t xml:space="preserve"> is configured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62AF74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zh-CN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zh-CN"/>
        </w:rPr>
        <w:t>rssi-Result</w:t>
      </w:r>
      <w:r w:rsidRPr="008C506B">
        <w:rPr>
          <w:lang w:eastAsia="ja-JP"/>
        </w:rPr>
        <w:t xml:space="preserve"> to the average </w:t>
      </w:r>
      <w:r w:rsidRPr="008C506B">
        <w:rPr>
          <w:lang w:eastAsia="zh-CN"/>
        </w:rPr>
        <w:t>of sample value(s)</w:t>
      </w:r>
      <w:r w:rsidRPr="008C506B">
        <w:rPr>
          <w:lang w:eastAsia="ja-JP"/>
        </w:rPr>
        <w:t xml:space="preserve"> provided by lower layers</w:t>
      </w:r>
      <w:r w:rsidRPr="008C506B">
        <w:rPr>
          <w:lang w:eastAsia="zh-CN"/>
        </w:rPr>
        <w:t xml:space="preserve"> in the </w:t>
      </w:r>
      <w:r w:rsidRPr="008C506B">
        <w:rPr>
          <w:i/>
          <w:lang w:eastAsia="zh-CN"/>
        </w:rPr>
        <w:t>reportInterval;</w:t>
      </w:r>
    </w:p>
    <w:p w14:paraId="0005799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chan</w:t>
      </w:r>
      <w:r w:rsidRPr="008C506B">
        <w:rPr>
          <w:i/>
          <w:lang w:eastAsia="zh-CN"/>
        </w:rPr>
        <w:t>n</w:t>
      </w:r>
      <w:r w:rsidRPr="008C506B">
        <w:rPr>
          <w:i/>
          <w:lang w:eastAsia="ja-JP"/>
        </w:rPr>
        <w:t>elOccupancy</w:t>
      </w:r>
      <w:r w:rsidRPr="008C506B">
        <w:rPr>
          <w:i/>
          <w:lang w:eastAsia="zh-CN"/>
        </w:rPr>
        <w:t xml:space="preserve"> </w:t>
      </w:r>
      <w:r w:rsidRPr="008C506B">
        <w:rPr>
          <w:lang w:eastAsia="ja-JP"/>
        </w:rPr>
        <w:t>to the</w:t>
      </w:r>
      <w:r w:rsidRPr="008C506B">
        <w:rPr>
          <w:lang w:eastAsia="zh-CN"/>
        </w:rPr>
        <w:t xml:space="preserve"> rounded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>percentage of sample values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 xml:space="preserve">which are beyond the </w:t>
      </w:r>
      <w:r w:rsidRPr="008C506B">
        <w:rPr>
          <w:i/>
          <w:lang w:eastAsia="zh-CN"/>
        </w:rPr>
        <w:t>channelOccupancyThreshold</w:t>
      </w:r>
      <w:r w:rsidRPr="008C506B">
        <w:rPr>
          <w:lang w:eastAsia="zh-CN"/>
        </w:rPr>
        <w:t xml:space="preserve"> within all the sample values in the </w:t>
      </w:r>
      <w:r w:rsidRPr="008C506B">
        <w:rPr>
          <w:i/>
          <w:lang w:eastAsia="zh-CN"/>
        </w:rPr>
        <w:t>reportInterval;</w:t>
      </w:r>
    </w:p>
    <w:p w14:paraId="6D154F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1&gt;</w:t>
      </w:r>
      <w:r w:rsidRPr="008C506B">
        <w:rPr>
          <w:lang w:eastAsia="ja-JP"/>
        </w:rPr>
        <w:tab/>
        <w:t>if there is at least one applicable neighbouring cell to report:</w:t>
      </w:r>
    </w:p>
    <w:p w14:paraId="659E427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 xml:space="preserve"> or </w:t>
      </w:r>
      <w:r w:rsidRPr="008C506B">
        <w:rPr>
          <w:i/>
          <w:lang w:eastAsia="ja-JP"/>
        </w:rPr>
        <w:t>periodical</w:t>
      </w:r>
      <w:r w:rsidRPr="008C506B">
        <w:rPr>
          <w:lang w:eastAsia="ja-JP"/>
        </w:rPr>
        <w:t>:</w:t>
      </w:r>
    </w:p>
    <w:p w14:paraId="0368B3D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measResultNeighCells</w:t>
      </w:r>
      <w:r w:rsidRPr="008C506B">
        <w:rPr>
          <w:lang w:eastAsia="ja-JP"/>
        </w:rPr>
        <w:t xml:space="preserve"> to include the best neighbouring cells up to </w:t>
      </w:r>
      <w:r w:rsidRPr="008C506B">
        <w:rPr>
          <w:i/>
          <w:lang w:eastAsia="ja-JP"/>
        </w:rPr>
        <w:t>maxReportCells</w:t>
      </w:r>
      <w:r w:rsidRPr="008C506B">
        <w:rPr>
          <w:lang w:eastAsia="ja-JP"/>
        </w:rPr>
        <w:t xml:space="preserve"> in accordance with the following:</w:t>
      </w:r>
    </w:p>
    <w:p w14:paraId="62C8D69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eventTriggered</w:t>
      </w:r>
      <w:r w:rsidRPr="008C506B">
        <w:rPr>
          <w:lang w:eastAsia="ja-JP"/>
        </w:rPr>
        <w:t>:</w:t>
      </w:r>
    </w:p>
    <w:p w14:paraId="4DDD264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cells included in the </w:t>
      </w:r>
      <w:r w:rsidRPr="008C506B">
        <w:rPr>
          <w:i/>
          <w:lang w:eastAsia="ja-JP"/>
        </w:rPr>
        <w:t>cellsTriggeredList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3811B62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1A85B98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172B553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cell that is included in the </w:t>
      </w:r>
      <w:r w:rsidRPr="008C506B">
        <w:rPr>
          <w:i/>
          <w:lang w:eastAsia="ja-JP"/>
        </w:rPr>
        <w:t>measResultNeighCells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>;</w:t>
      </w:r>
    </w:p>
    <w:p w14:paraId="7470413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 xml:space="preserve">eventTriggered </w:t>
      </w:r>
      <w:r w:rsidRPr="008C506B">
        <w:rPr>
          <w:lang w:eastAsia="ja-JP"/>
        </w:rPr>
        <w:t>or</w:t>
      </w:r>
      <w:r w:rsidRPr="008C506B">
        <w:rPr>
          <w:i/>
          <w:lang w:eastAsia="ja-JP"/>
        </w:rPr>
        <w:t xml:space="preserve"> periodical</w:t>
      </w:r>
      <w:r w:rsidRPr="008C506B">
        <w:rPr>
          <w:lang w:eastAsia="ja-JP"/>
        </w:rPr>
        <w:t>:</w:t>
      </w:r>
    </w:p>
    <w:p w14:paraId="1183DE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for each included cell, include the layer 3 filtered measured results in accordance with the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, ordered as follows:</w:t>
      </w:r>
    </w:p>
    <w:p w14:paraId="0B078BA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NR:</w:t>
      </w:r>
    </w:p>
    <w:p w14:paraId="3B8496E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ssb</w:t>
      </w:r>
      <w:r w:rsidRPr="008C506B">
        <w:rPr>
          <w:lang w:eastAsia="ja-JP"/>
        </w:rPr>
        <w:t>:</w:t>
      </w:r>
    </w:p>
    <w:p w14:paraId="689ECA1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resultsSSB-Cell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SS/PBCH block based quantity(ies) indicated in the </w:t>
      </w:r>
      <w:r w:rsidRPr="008C506B">
        <w:rPr>
          <w:i/>
          <w:lang w:eastAsia="ja-JP"/>
        </w:rPr>
        <w:t>reportQuantityCell</w:t>
      </w:r>
      <w:r w:rsidRPr="008C506B">
        <w:rPr>
          <w:lang w:eastAsia="ja-JP"/>
        </w:rPr>
        <w:t xml:space="preserve"> within the concerned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, in decreasing order of the sorting quantity, determined as specified in 5.5.5.3, i.e. the best cell is included first;</w:t>
      </w:r>
    </w:p>
    <w:p w14:paraId="2EBC36A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</w:t>
      </w:r>
      <w:r w:rsidRPr="008C506B">
        <w:rPr>
          <w:lang w:eastAsia="ko-KR"/>
        </w:rPr>
        <w:t>and</w:t>
      </w:r>
      <w:r w:rsidRPr="008C506B">
        <w:rPr>
          <w:i/>
          <w:lang w:eastAsia="ko-KR"/>
        </w:rPr>
        <w:t xml:space="preserve"> maxNrofRS-IndexesToReport </w:t>
      </w:r>
      <w:r w:rsidRPr="008C506B">
        <w:rPr>
          <w:lang w:eastAsia="ko-KR"/>
        </w:rPr>
        <w:t xml:space="preserve">are </w:t>
      </w:r>
      <w:r w:rsidRPr="008C506B">
        <w:rPr>
          <w:lang w:eastAsia="ja-JP"/>
        </w:rPr>
        <w:t>configured, include beam measurement information as described in 5.5.5.2;</w:t>
      </w:r>
    </w:p>
    <w:p w14:paraId="0588FA5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lang w:eastAsia="ja-JP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else if </w:t>
      </w:r>
      <w:r w:rsidRPr="008C506B">
        <w:rPr>
          <w:i/>
          <w:lang w:eastAsia="ja-JP"/>
        </w:rPr>
        <w:t>rsType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csi-rs</w:t>
      </w:r>
      <w:r w:rsidRPr="008C506B">
        <w:rPr>
          <w:lang w:eastAsia="ja-JP"/>
        </w:rPr>
        <w:t>:</w:t>
      </w:r>
    </w:p>
    <w:p w14:paraId="72F8770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resultsCSI-RS-Cell</w:t>
      </w:r>
      <w:r w:rsidRPr="008C506B">
        <w:rPr>
          <w:lang w:eastAsia="ja-JP"/>
        </w:rPr>
        <w:t xml:space="preserve"> within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CSI-RS based quantity(ies) indicated in the </w:t>
      </w:r>
      <w:r w:rsidRPr="008C506B">
        <w:rPr>
          <w:i/>
          <w:lang w:eastAsia="ja-JP"/>
        </w:rPr>
        <w:t>reportQuantityCell</w:t>
      </w:r>
      <w:r w:rsidRPr="008C506B">
        <w:rPr>
          <w:lang w:eastAsia="ja-JP"/>
        </w:rPr>
        <w:t xml:space="preserve"> within the concerned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>, in decreasing order of the sorting quantity, determined as specified in 5.5.5.3, i.e. the best cell is included first;</w:t>
      </w:r>
    </w:p>
    <w:p w14:paraId="40FB33D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552" w:hanging="284"/>
        <w:textAlignment w:val="baseline"/>
        <w:rPr>
          <w:lang w:eastAsia="ja-JP"/>
        </w:rPr>
      </w:pPr>
      <w:r w:rsidRPr="008C506B">
        <w:rPr>
          <w:lang w:eastAsia="ja-JP"/>
        </w:rPr>
        <w:t>8&gt;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reportQuantityRS-Indexes</w:t>
      </w:r>
      <w:r w:rsidRPr="008C506B">
        <w:rPr>
          <w:lang w:eastAsia="ja-JP"/>
        </w:rPr>
        <w:t xml:space="preserve"> </w:t>
      </w:r>
      <w:r w:rsidRPr="008C506B">
        <w:rPr>
          <w:lang w:eastAsia="ko-KR"/>
        </w:rPr>
        <w:t>and</w:t>
      </w:r>
      <w:r w:rsidRPr="008C506B">
        <w:rPr>
          <w:i/>
          <w:lang w:eastAsia="ko-KR"/>
        </w:rPr>
        <w:t xml:space="preserve"> maxNrofRS-IndexesToReport </w:t>
      </w:r>
      <w:r w:rsidRPr="008C506B">
        <w:rPr>
          <w:lang w:eastAsia="ko-KR"/>
        </w:rPr>
        <w:t>are configured</w:t>
      </w:r>
      <w:r w:rsidRPr="008C506B">
        <w:rPr>
          <w:lang w:eastAsia="ja-JP"/>
        </w:rPr>
        <w:t>, include beam measurement information as described in 5.5.5.2;</w:t>
      </w:r>
    </w:p>
    <w:p w14:paraId="7FFF9E8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E-UTRA:</w:t>
      </w:r>
    </w:p>
    <w:p w14:paraId="0C71BDC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cs="Arial"/>
          <w:lang w:eastAsia="zh-CN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quantity(ies) indicated in the </w:t>
      </w:r>
      <w:r w:rsidRPr="008C506B">
        <w:rPr>
          <w:rFonts w:eastAsia="SimSun"/>
          <w:i/>
          <w:iCs/>
          <w:lang w:eastAsia="ja-JP"/>
        </w:rPr>
        <w:t>reportQuantity</w:t>
      </w:r>
      <w:r w:rsidRPr="008C506B">
        <w:rPr>
          <w:rFonts w:cs="Arial"/>
          <w:lang w:eastAsia="zh-CN"/>
        </w:rPr>
        <w:t xml:space="preserve"> within the concerned </w:t>
      </w:r>
      <w:r w:rsidRPr="008C506B">
        <w:rPr>
          <w:rFonts w:eastAsia="SimSun"/>
          <w:i/>
          <w:iCs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</w:t>
      </w:r>
      <w:r w:rsidRPr="008C506B">
        <w:rPr>
          <w:rFonts w:cs="Arial"/>
          <w:lang w:eastAsia="zh-CN"/>
        </w:rPr>
        <w:t xml:space="preserve">in decreasing order of the sorting </w:t>
      </w:r>
      <w:r w:rsidRPr="008C506B">
        <w:rPr>
          <w:lang w:eastAsia="ja-JP"/>
        </w:rPr>
        <w:t>quantity, determined as specified in 5.5.5.3</w:t>
      </w:r>
      <w:r w:rsidRPr="008C506B">
        <w:rPr>
          <w:rFonts w:cs="Arial"/>
          <w:lang w:eastAsia="zh-CN"/>
        </w:rPr>
        <w:t>, i.e. the best cell is included first;</w:t>
      </w:r>
    </w:p>
    <w:p w14:paraId="028AEE4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associated with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concerns UTRA-FDD </w:t>
      </w:r>
      <w:r w:rsidRPr="008C506B">
        <w:rPr>
          <w:lang w:eastAsia="zh-CN"/>
        </w:rPr>
        <w:t xml:space="preserve">and if </w:t>
      </w:r>
      <w:r w:rsidRPr="008C506B">
        <w:rPr>
          <w:i/>
          <w:noProof/>
          <w:lang w:eastAsia="ja-JP"/>
        </w:rPr>
        <w:t>ReportConfigInterRA</w:t>
      </w:r>
      <w:r w:rsidRPr="008C506B">
        <w:rPr>
          <w:i/>
          <w:noProof/>
          <w:lang w:eastAsia="zh-CN"/>
        </w:rPr>
        <w:t>T</w:t>
      </w:r>
      <w:r w:rsidRPr="008C506B">
        <w:rPr>
          <w:lang w:eastAsia="ja-JP"/>
        </w:rPr>
        <w:t xml:space="preserve"> </w:t>
      </w:r>
      <w:r w:rsidRPr="008C506B">
        <w:rPr>
          <w:lang w:eastAsia="zh-CN"/>
        </w:rPr>
        <w:t xml:space="preserve">includes the </w:t>
      </w:r>
      <w:r w:rsidRPr="008C506B">
        <w:rPr>
          <w:i/>
          <w:lang w:eastAsia="ja-JP"/>
        </w:rPr>
        <w:t>reportQuantityUTRA-FDD</w:t>
      </w:r>
      <w:r w:rsidRPr="008C506B">
        <w:rPr>
          <w:lang w:eastAsia="ja-JP"/>
        </w:rPr>
        <w:t>:</w:t>
      </w:r>
    </w:p>
    <w:p w14:paraId="26E442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cs="Arial"/>
          <w:lang w:eastAsia="zh-CN"/>
        </w:rPr>
      </w:pPr>
      <w:r w:rsidRPr="008C506B">
        <w:rPr>
          <w:lang w:eastAsia="ja-JP"/>
        </w:rPr>
        <w:t>7&gt;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</w:t>
      </w:r>
      <w:r w:rsidRPr="008C506B">
        <w:rPr>
          <w:lang w:eastAsia="ja-JP"/>
        </w:rPr>
        <w:t xml:space="preserve"> to include the quantity(ies) indicated in the </w:t>
      </w:r>
      <w:r w:rsidRPr="008C506B">
        <w:rPr>
          <w:rFonts w:eastAsia="SimSun"/>
          <w:i/>
          <w:iCs/>
          <w:lang w:eastAsia="ja-JP"/>
        </w:rPr>
        <w:t>reportQuantity</w:t>
      </w:r>
      <w:r w:rsidRPr="008C506B">
        <w:rPr>
          <w:i/>
          <w:lang w:eastAsia="ja-JP"/>
        </w:rPr>
        <w:t>UTRA-FDD</w:t>
      </w:r>
      <w:r w:rsidRPr="008C506B">
        <w:rPr>
          <w:rFonts w:cs="Arial"/>
          <w:lang w:eastAsia="zh-CN"/>
        </w:rPr>
        <w:t xml:space="preserve"> within the concerned </w:t>
      </w:r>
      <w:r w:rsidRPr="008C506B">
        <w:rPr>
          <w:rFonts w:eastAsia="SimSun"/>
          <w:i/>
          <w:iCs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</w:t>
      </w:r>
      <w:r w:rsidRPr="008C506B">
        <w:rPr>
          <w:rFonts w:cs="Arial"/>
          <w:lang w:eastAsia="zh-CN"/>
        </w:rPr>
        <w:t xml:space="preserve">in decreasing order of the sorting </w:t>
      </w:r>
      <w:r w:rsidRPr="008C506B">
        <w:rPr>
          <w:lang w:eastAsia="ja-JP"/>
        </w:rPr>
        <w:t>quantity, determined as specified in 5.5.5.3</w:t>
      </w:r>
      <w:r w:rsidRPr="008C506B">
        <w:rPr>
          <w:rFonts w:cs="Arial"/>
          <w:lang w:eastAsia="zh-CN"/>
        </w:rPr>
        <w:t>, i.e. the best cell is included first;</w:t>
      </w:r>
    </w:p>
    <w:p w14:paraId="1DDEF7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else:</w:t>
      </w:r>
    </w:p>
    <w:p w14:paraId="0DB9EAB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if the cell indicated by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is an NR cell:</w:t>
      </w:r>
    </w:p>
    <w:p w14:paraId="306E8BF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concerned cell has been obtained:</w:t>
      </w:r>
    </w:p>
    <w:p w14:paraId="1BFCEE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 xml:space="preserve"> including </w:t>
      </w:r>
      <w:r w:rsidRPr="008C506B">
        <w:rPr>
          <w:i/>
          <w:lang w:eastAsia="ja-JP"/>
        </w:rPr>
        <w:t>plmn-IdentityList</w:t>
      </w:r>
      <w:r w:rsidRPr="008C506B">
        <w:rPr>
          <w:lang w:eastAsia="ja-JP"/>
        </w:rPr>
        <w:t xml:space="preserve">, </w:t>
      </w:r>
      <w:r w:rsidRPr="008C506B">
        <w:rPr>
          <w:i/>
          <w:lang w:eastAsia="ja-JP"/>
        </w:rPr>
        <w:t>trackingAreaCode</w:t>
      </w:r>
      <w:r w:rsidRPr="008C506B">
        <w:rPr>
          <w:lang w:eastAsia="ja-JP"/>
        </w:rPr>
        <w:t xml:space="preserve"> (if available), </w:t>
      </w:r>
      <w:r w:rsidRPr="008C506B">
        <w:rPr>
          <w:i/>
          <w:lang w:eastAsia="ja-JP"/>
        </w:rPr>
        <w:t>ranac</w:t>
      </w:r>
      <w:r w:rsidRPr="008C506B">
        <w:rPr>
          <w:lang w:eastAsia="ja-JP"/>
        </w:rPr>
        <w:t xml:space="preserve"> (if available), </w:t>
      </w:r>
      <w:r w:rsidRPr="008C506B">
        <w:rPr>
          <w:i/>
          <w:lang w:eastAsia="ja-JP"/>
        </w:rPr>
        <w:t>cellIdentity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cellReservedForOperatorUse</w:t>
      </w:r>
      <w:r w:rsidRPr="008C506B">
        <w:rPr>
          <w:lang w:eastAsia="ja-JP"/>
        </w:rPr>
        <w:t xml:space="preserve"> for each entry of the </w:t>
      </w:r>
      <w:r w:rsidRPr="008C506B">
        <w:rPr>
          <w:i/>
          <w:lang w:eastAsia="ja-JP"/>
        </w:rPr>
        <w:t>plmn-IdentityInfoList</w:t>
      </w:r>
      <w:r w:rsidRPr="008C506B">
        <w:rPr>
          <w:lang w:eastAsia="ja-JP"/>
        </w:rPr>
        <w:t>;</w:t>
      </w:r>
    </w:p>
    <w:p w14:paraId="515D628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</w:t>
      </w:r>
      <w:r w:rsidRPr="008C506B">
        <w:rPr>
          <w:i/>
          <w:lang w:eastAsia="ja-JP"/>
        </w:rPr>
        <w:t>frequencyBandList</w:t>
      </w:r>
      <w:r w:rsidRPr="008C506B">
        <w:rPr>
          <w:lang w:eastAsia="ja-JP"/>
        </w:rPr>
        <w:t xml:space="preserve"> if available;</w:t>
      </w:r>
    </w:p>
    <w:p w14:paraId="06999C4E" w14:textId="49AFB4B8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</w:t>
      </w:r>
      <w:ins w:id="51" w:author="Nokia (GWO)" w:date="2020-05-05T10:05:00Z">
        <w:r w:rsidR="00877688" w:rsidRPr="00877688">
          <w:rPr>
            <w:i/>
            <w:iCs/>
            <w:lang w:eastAsia="ja-JP"/>
          </w:rPr>
          <w:t>nr-CGI-Reporting-NPN</w:t>
        </w:r>
        <w:r w:rsidR="00877688">
          <w:rPr>
            <w:lang w:eastAsia="ja-JP"/>
          </w:rPr>
          <w:t xml:space="preserve"> </w:t>
        </w:r>
      </w:ins>
      <w:ins w:id="52" w:author="Nokia (GWO)" w:date="2020-04-28T10:03:00Z">
        <w:r w:rsidR="003E191A">
          <w:rPr>
            <w:lang w:eastAsia="ja-JP"/>
          </w:rPr>
          <w:t xml:space="preserve">is supported by the UE </w:t>
        </w:r>
      </w:ins>
      <w:ins w:id="53" w:author="Nokia (GWO)" w:date="2020-04-28T09:54:00Z">
        <w:r w:rsidR="00FF06E1">
          <w:rPr>
            <w:lang w:eastAsia="ja-JP"/>
          </w:rPr>
          <w:t xml:space="preserve">and </w:t>
        </w:r>
      </w:ins>
      <w:r w:rsidRPr="008C506B">
        <w:rPr>
          <w:i/>
          <w:lang w:eastAsia="ja-JP"/>
        </w:rPr>
        <w:t>npn-IdentityInfoList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concerned cell has been obtained:</w:t>
      </w:r>
    </w:p>
    <w:p w14:paraId="4E0E05D8" w14:textId="6C38CF22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x-none"/>
        </w:rPr>
        <w:t>npn-IdentityInfoList</w:t>
      </w:r>
      <w:r w:rsidRPr="008C506B">
        <w:rPr>
          <w:lang w:eastAsia="ja-JP"/>
        </w:rPr>
        <w:t xml:space="preserve"> including </w:t>
      </w:r>
      <w:r w:rsidRPr="008C506B">
        <w:rPr>
          <w:i/>
          <w:iCs/>
          <w:lang w:eastAsia="x-none"/>
        </w:rPr>
        <w:t>npn-IdentityList</w:t>
      </w:r>
      <w:r w:rsidRPr="008C506B">
        <w:rPr>
          <w:lang w:eastAsia="ja-JP"/>
        </w:rPr>
        <w:t xml:space="preserve">, </w:t>
      </w:r>
      <w:r w:rsidRPr="008C506B">
        <w:rPr>
          <w:i/>
          <w:iCs/>
          <w:lang w:eastAsia="x-none"/>
        </w:rPr>
        <w:t>trackingAreaCode</w:t>
      </w:r>
      <w:commentRangeStart w:id="54"/>
      <w:del w:id="55" w:author="Nokia (GWO)" w:date="2020-04-28T09:51:00Z">
        <w:r w:rsidRPr="008C506B" w:rsidDel="00FF06E1">
          <w:rPr>
            <w:lang w:eastAsia="ja-JP"/>
          </w:rPr>
          <w:delText xml:space="preserve"> (if available)</w:delText>
        </w:r>
      </w:del>
      <w:commentRangeEnd w:id="54"/>
      <w:r w:rsidR="00FF06E1">
        <w:rPr>
          <w:rStyle w:val="CommentReference"/>
        </w:rPr>
        <w:commentReference w:id="54"/>
      </w:r>
      <w:r w:rsidRPr="008C506B">
        <w:rPr>
          <w:lang w:eastAsia="ja-JP"/>
        </w:rPr>
        <w:t xml:space="preserve">, </w:t>
      </w:r>
      <w:r w:rsidRPr="008C506B">
        <w:rPr>
          <w:i/>
          <w:iCs/>
          <w:lang w:eastAsia="x-none"/>
        </w:rPr>
        <w:t>ranac</w:t>
      </w:r>
      <w:r w:rsidRPr="008C506B">
        <w:rPr>
          <w:lang w:eastAsia="ja-JP"/>
        </w:rPr>
        <w:t xml:space="preserve"> (if available), </w:t>
      </w:r>
      <w:r w:rsidRPr="008C506B">
        <w:rPr>
          <w:i/>
          <w:iCs/>
          <w:lang w:eastAsia="x-none"/>
        </w:rPr>
        <w:t>cellIdentity</w:t>
      </w:r>
      <w:r w:rsidRPr="008C506B">
        <w:rPr>
          <w:lang w:eastAsia="ja-JP"/>
        </w:rPr>
        <w:t xml:space="preserve"> and </w:t>
      </w:r>
      <w:r w:rsidRPr="008C506B">
        <w:rPr>
          <w:i/>
          <w:iCs/>
          <w:lang w:eastAsia="x-none"/>
        </w:rPr>
        <w:t>cellReservedForOperatorUse</w:t>
      </w:r>
      <w:r w:rsidRPr="008C506B">
        <w:rPr>
          <w:lang w:eastAsia="ja-JP"/>
        </w:rPr>
        <w:t xml:space="preserve"> for each entry of the </w:t>
      </w:r>
      <w:r w:rsidRPr="008C506B">
        <w:rPr>
          <w:i/>
          <w:iCs/>
          <w:lang w:eastAsia="x-none"/>
        </w:rPr>
        <w:t>npn-IdentityInfoList</w:t>
      </w:r>
      <w:r w:rsidRPr="008C506B">
        <w:rPr>
          <w:lang w:eastAsia="ja-JP"/>
        </w:rPr>
        <w:t>;</w:t>
      </w:r>
    </w:p>
    <w:p w14:paraId="0B032170" w14:textId="476C2083" w:rsidR="008C506B" w:rsidRPr="008C506B" w:rsidDel="00FF06E1" w:rsidRDefault="008C506B" w:rsidP="008C50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6" w:author="Nokia (GWO)" w:date="2020-04-28T09:50:00Z"/>
          <w:lang w:eastAsia="ja-JP"/>
        </w:rPr>
      </w:pPr>
      <w:del w:id="57" w:author="Nokia (GWO)" w:date="2020-04-28T09:50:00Z">
        <w:r w:rsidRPr="008C506B" w:rsidDel="00FF06E1">
          <w:rPr>
            <w:lang w:eastAsia="ja-JP"/>
          </w:rPr>
          <w:delText>Editor's Note: It is FFS if all Rel-16 are required to be able to report the npn-IdentityInfoList.</w:delText>
        </w:r>
      </w:del>
    </w:p>
    <w:p w14:paraId="122683B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else if </w:t>
      </w:r>
      <w:r w:rsidRPr="008C506B">
        <w:rPr>
          <w:i/>
          <w:lang w:eastAsia="ja-JP"/>
        </w:rPr>
        <w:t>MIB</w:t>
      </w:r>
      <w:r w:rsidRPr="008C506B">
        <w:rPr>
          <w:lang w:eastAsia="ja-JP"/>
        </w:rPr>
        <w:t xml:space="preserve"> indicates the </w:t>
      </w:r>
      <w:r w:rsidRPr="008C506B">
        <w:rPr>
          <w:i/>
          <w:lang w:eastAsia="ja-JP"/>
        </w:rPr>
        <w:t>SIB1</w:t>
      </w:r>
      <w:r w:rsidRPr="008C506B">
        <w:rPr>
          <w:lang w:eastAsia="ja-JP"/>
        </w:rPr>
        <w:t xml:space="preserve"> is not broadcast:</w:t>
      </w:r>
    </w:p>
    <w:p w14:paraId="6A985FB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noSIB1</w:t>
      </w:r>
      <w:r w:rsidRPr="008C506B">
        <w:rPr>
          <w:lang w:eastAsia="ja-JP"/>
        </w:rPr>
        <w:t xml:space="preserve"> including the </w:t>
      </w:r>
      <w:r w:rsidRPr="008C506B">
        <w:rPr>
          <w:i/>
          <w:lang w:eastAsia="ja-JP"/>
        </w:rPr>
        <w:t>ssb-SubcarrierOffset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pdcch-ConfigSIB1</w:t>
      </w:r>
      <w:r w:rsidRPr="008C506B">
        <w:rPr>
          <w:lang w:eastAsia="ja-JP"/>
        </w:rPr>
        <w:t xml:space="preserve"> obtained from </w:t>
      </w:r>
      <w:r w:rsidRPr="008C506B">
        <w:rPr>
          <w:i/>
          <w:lang w:eastAsia="ja-JP"/>
        </w:rPr>
        <w:t>MIB</w:t>
      </w:r>
      <w:r w:rsidRPr="008C506B">
        <w:rPr>
          <w:lang w:eastAsia="ja-JP"/>
        </w:rPr>
        <w:t xml:space="preserve"> of the concerned cell;</w:t>
      </w:r>
    </w:p>
    <w:p w14:paraId="729C036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if the cell indicated by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is an E-UTRA cell:</w:t>
      </w:r>
    </w:p>
    <w:p w14:paraId="663C960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all mandatory fields of the </w:t>
      </w:r>
      <w:r w:rsidRPr="008C506B">
        <w:rPr>
          <w:i/>
          <w:lang w:eastAsia="ja-JP"/>
        </w:rPr>
        <w:t>cgi-Info-EPC</w:t>
      </w:r>
      <w:r w:rsidRPr="008C506B">
        <w:rPr>
          <w:lang w:eastAsia="ja-JP"/>
        </w:rPr>
        <w:t xml:space="preserve"> for the concerned cell have been obtained:</w:t>
      </w:r>
    </w:p>
    <w:p w14:paraId="3D53BF1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in the </w:t>
      </w:r>
      <w:r w:rsidRPr="008C506B">
        <w:rPr>
          <w:i/>
          <w:lang w:eastAsia="ja-JP"/>
        </w:rPr>
        <w:t>cgi-Info-EPC</w:t>
      </w:r>
      <w:r w:rsidRPr="008C506B">
        <w:rPr>
          <w:lang w:eastAsia="ja-JP"/>
        </w:rPr>
        <w:t xml:space="preserve"> the fields broadcasted in E-UTRA </w:t>
      </w:r>
      <w:r w:rsidRPr="008C506B">
        <w:rPr>
          <w:i/>
          <w:lang w:eastAsia="ja-JP"/>
        </w:rPr>
        <w:t>SystemInformationBlockType1</w:t>
      </w:r>
      <w:r w:rsidRPr="008C506B">
        <w:rPr>
          <w:lang w:eastAsia="ja-JP"/>
        </w:rPr>
        <w:t xml:space="preserve"> associated to EPC;</w:t>
      </w:r>
    </w:p>
    <w:p w14:paraId="50D6B29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UE is E-UTRA/5GC capable and all mandatory fields of the </w:t>
      </w:r>
      <w:r w:rsidRPr="008C506B">
        <w:rPr>
          <w:i/>
          <w:lang w:eastAsia="ja-JP"/>
        </w:rPr>
        <w:t>cgi-Info-5GC</w:t>
      </w:r>
      <w:r w:rsidRPr="008C506B">
        <w:rPr>
          <w:lang w:eastAsia="ja-JP"/>
        </w:rPr>
        <w:t xml:space="preserve"> for the concerned cell have been obtained:</w:t>
      </w:r>
    </w:p>
    <w:p w14:paraId="578D3D0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in the </w:t>
      </w:r>
      <w:r w:rsidRPr="008C506B">
        <w:rPr>
          <w:i/>
          <w:lang w:eastAsia="ja-JP"/>
        </w:rPr>
        <w:t>cgi-Info-5GC</w:t>
      </w:r>
      <w:r w:rsidRPr="008C506B">
        <w:rPr>
          <w:lang w:eastAsia="ja-JP"/>
        </w:rPr>
        <w:t xml:space="preserve"> the fields broadcasted in E-UTRA </w:t>
      </w:r>
      <w:r w:rsidRPr="008C506B">
        <w:rPr>
          <w:i/>
          <w:lang w:eastAsia="ja-JP"/>
        </w:rPr>
        <w:t>SystemInformationBlockType1</w:t>
      </w:r>
      <w:r w:rsidRPr="008C506B">
        <w:rPr>
          <w:lang w:eastAsia="ja-JP"/>
        </w:rPr>
        <w:t xml:space="preserve"> associated to 5GC;</w:t>
      </w:r>
    </w:p>
    <w:p w14:paraId="606AA23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mandatory present fields of the </w:t>
      </w:r>
      <w:r w:rsidRPr="008C506B">
        <w:rPr>
          <w:i/>
          <w:lang w:eastAsia="ja-JP"/>
        </w:rPr>
        <w:t>cgi-Info</w:t>
      </w:r>
      <w:r w:rsidRPr="008C506B">
        <w:rPr>
          <w:lang w:eastAsia="ja-JP"/>
        </w:rPr>
        <w:t xml:space="preserve"> for the cell indicated by the </w:t>
      </w:r>
      <w:r w:rsidRPr="008C506B">
        <w:rPr>
          <w:i/>
          <w:lang w:eastAsia="ja-JP"/>
        </w:rPr>
        <w:t>cellForWhichToReportCGI</w:t>
      </w:r>
      <w:r w:rsidRPr="008C506B">
        <w:rPr>
          <w:lang w:eastAsia="ja-JP"/>
        </w:rPr>
        <w:t xml:space="preserve"> in the associated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have been obtained:</w:t>
      </w:r>
    </w:p>
    <w:p w14:paraId="75DDD0B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freqBandIndicator</w:t>
      </w:r>
      <w:r w:rsidRPr="008C506B">
        <w:rPr>
          <w:lang w:eastAsia="ja-JP"/>
        </w:rPr>
        <w:t>;</w:t>
      </w:r>
    </w:p>
    <w:p w14:paraId="599C50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cell broadcasts the </w:t>
      </w:r>
      <w:r w:rsidRPr="008C506B">
        <w:rPr>
          <w:i/>
          <w:lang w:eastAsia="ja-JP"/>
        </w:rPr>
        <w:t>multiBandInfoList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multiBandInfoList</w:t>
      </w:r>
      <w:r w:rsidRPr="008C506B">
        <w:rPr>
          <w:lang w:eastAsia="ja-JP"/>
        </w:rPr>
        <w:t>;</w:t>
      </w:r>
    </w:p>
    <w:p w14:paraId="5CBAA11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the cell broadcasts the </w:t>
      </w:r>
      <w:r w:rsidRPr="008C506B">
        <w:rPr>
          <w:i/>
          <w:lang w:eastAsia="ja-JP"/>
        </w:rPr>
        <w:t>freqBandIndicatorPriority</w:t>
      </w:r>
      <w:r w:rsidRPr="008C506B">
        <w:rPr>
          <w:lang w:eastAsia="ja-JP"/>
        </w:rPr>
        <w:t xml:space="preserve">, include the </w:t>
      </w:r>
      <w:r w:rsidRPr="008C506B">
        <w:rPr>
          <w:i/>
          <w:lang w:eastAsia="ja-JP"/>
        </w:rPr>
        <w:t>freqBandIndicatorPriority</w:t>
      </w:r>
      <w:r w:rsidRPr="008C506B">
        <w:rPr>
          <w:lang w:eastAsia="ja-JP"/>
        </w:rPr>
        <w:t>;</w:t>
      </w:r>
    </w:p>
    <w:p w14:paraId="7EC28B1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concerns NR:</w:t>
      </w:r>
    </w:p>
    <w:p w14:paraId="085E600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reportSFTD-Meas</w:t>
      </w:r>
      <w:r w:rsidRPr="008C506B">
        <w:rPr>
          <w:rFonts w:eastAsia="SimSun"/>
          <w:lang w:eastAsia="ja-JP"/>
        </w:rPr>
        <w:t xml:space="preserve"> is set to </w:t>
      </w:r>
      <w:r w:rsidRPr="008C506B">
        <w:rPr>
          <w:rFonts w:eastAsia="SimSun"/>
          <w:i/>
          <w:lang w:eastAsia="ja-JP"/>
        </w:rPr>
        <w:t>true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reportConfigNR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279787D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measResultSFTD-NR </w:t>
      </w:r>
      <w:r w:rsidRPr="008C506B">
        <w:rPr>
          <w:lang w:eastAsia="ja-JP"/>
        </w:rPr>
        <w:t>in accordance with the following:</w:t>
      </w:r>
    </w:p>
    <w:p w14:paraId="7B43615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62FAAB8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;</w:t>
      </w:r>
    </w:p>
    <w:p w14:paraId="4592972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rsrp-Result</w:t>
      </w:r>
      <w:r w:rsidRPr="008C506B">
        <w:rPr>
          <w:lang w:eastAsia="ja-JP"/>
        </w:rPr>
        <w:t xml:space="preserve"> to the RSRP of the NR PSCell</w:t>
      </w:r>
      <w:r w:rsidRPr="008C506B">
        <w:rPr>
          <w:lang w:eastAsia="zh-CN"/>
        </w:rPr>
        <w:t xml:space="preserve"> </w:t>
      </w:r>
      <w:r w:rsidRPr="008C506B">
        <w:rPr>
          <w:rFonts w:eastAsia="MS PGothic"/>
          <w:lang w:eastAsia="ja-JP"/>
        </w:rPr>
        <w:t>derived based on SSB</w:t>
      </w:r>
      <w:r w:rsidRPr="008C506B">
        <w:rPr>
          <w:lang w:eastAsia="ja-JP"/>
        </w:rPr>
        <w:t>;</w:t>
      </w:r>
    </w:p>
    <w:p w14:paraId="23BCC55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else </w:t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reportSFTD-NeighMeas</w:t>
      </w:r>
      <w:r w:rsidRPr="008C506B">
        <w:rPr>
          <w:rFonts w:eastAsia="SimSun"/>
          <w:lang w:eastAsia="ja-JP"/>
        </w:rPr>
        <w:t xml:space="preserve"> is </w:t>
      </w:r>
      <w:r w:rsidRPr="008C506B">
        <w:rPr>
          <w:lang w:eastAsia="ja-JP"/>
        </w:rPr>
        <w:t>included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reportConfigNR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1BEAD00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for each applicable cell which measurement results are available, include an entry in the </w:t>
      </w:r>
      <w:r w:rsidRPr="008C506B">
        <w:rPr>
          <w:i/>
          <w:lang w:eastAsia="ja-JP"/>
        </w:rPr>
        <w:t xml:space="preserve">measResultCellListSFTD-NR </w:t>
      </w:r>
      <w:r w:rsidRPr="008C506B">
        <w:rPr>
          <w:lang w:eastAsia="ja-JP"/>
        </w:rPr>
        <w:t>and set the contents as follows:</w:t>
      </w:r>
    </w:p>
    <w:p w14:paraId="1A3C66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physCellId</w:t>
      </w:r>
      <w:r w:rsidRPr="008C506B">
        <w:rPr>
          <w:lang w:eastAsia="ja-JP"/>
        </w:rPr>
        <w:t xml:space="preserve"> to the physical cell identity of the concered NR neighbour cell.</w:t>
      </w:r>
    </w:p>
    <w:p w14:paraId="1A41A04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62AE34F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:</w:t>
      </w:r>
    </w:p>
    <w:p w14:paraId="5032763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rsrp-Result</w:t>
      </w:r>
      <w:r w:rsidRPr="008C506B">
        <w:rPr>
          <w:lang w:eastAsia="ja-JP"/>
        </w:rPr>
        <w:t xml:space="preserve"> to the RSRP of the concerned cell derived based on SSB;</w:t>
      </w:r>
    </w:p>
    <w:p w14:paraId="3AED11D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1&gt;</w:t>
      </w:r>
      <w:r w:rsidRPr="008C506B">
        <w:rPr>
          <w:lang w:eastAsia="ja-JP"/>
        </w:rPr>
        <w:tab/>
        <w:t xml:space="preserve">else if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 xml:space="preserve"> concerns E-UTRA:</w:t>
      </w:r>
    </w:p>
    <w:p w14:paraId="33D1348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rFonts w:eastAsia="SimSun"/>
          <w:lang w:eastAsia="ja-JP"/>
        </w:rPr>
        <w:t xml:space="preserve">if the </w:t>
      </w:r>
      <w:r w:rsidRPr="008C506B">
        <w:rPr>
          <w:rFonts w:eastAsia="SimSun"/>
          <w:i/>
          <w:lang w:eastAsia="ja-JP"/>
        </w:rPr>
        <w:t>reportSFTD-Meas</w:t>
      </w:r>
      <w:r w:rsidRPr="008C506B">
        <w:rPr>
          <w:rFonts w:eastAsia="SimSun"/>
          <w:lang w:eastAsia="ja-JP"/>
        </w:rPr>
        <w:t xml:space="preserve"> is set to </w:t>
      </w:r>
      <w:r w:rsidRPr="008C506B">
        <w:rPr>
          <w:rFonts w:eastAsia="SimSun"/>
          <w:i/>
          <w:lang w:eastAsia="ja-JP"/>
        </w:rPr>
        <w:t>true</w:t>
      </w:r>
      <w:r w:rsidRPr="008C506B">
        <w:rPr>
          <w:rFonts w:eastAsia="SimSun"/>
          <w:lang w:eastAsia="ja-JP"/>
        </w:rPr>
        <w:t xml:space="preserve"> within the corresponding </w:t>
      </w:r>
      <w:r w:rsidRPr="008C506B">
        <w:rPr>
          <w:rFonts w:eastAsia="SimSun"/>
          <w:i/>
          <w:lang w:eastAsia="ja-JP"/>
        </w:rPr>
        <w:t>reportConfigInterRAT</w:t>
      </w:r>
      <w:r w:rsidRPr="008C506B">
        <w:rPr>
          <w:rFonts w:eastAsia="SimSun"/>
          <w:lang w:eastAsia="ja-JP"/>
        </w:rPr>
        <w:t xml:space="preserve"> for this </w:t>
      </w:r>
      <w:r w:rsidRPr="008C506B">
        <w:rPr>
          <w:rFonts w:eastAsia="SimSun"/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7BD7E77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measResultSFTD-EUTRA </w:t>
      </w:r>
      <w:r w:rsidRPr="008C506B">
        <w:rPr>
          <w:lang w:eastAsia="ja-JP"/>
        </w:rPr>
        <w:t>in accordance with the following:</w:t>
      </w:r>
    </w:p>
    <w:p w14:paraId="24D7BFA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sfn-OffsetResult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>frameBoundaryOffsetResult</w:t>
      </w:r>
      <w:r w:rsidRPr="008C506B">
        <w:rPr>
          <w:lang w:eastAsia="ja-JP"/>
        </w:rPr>
        <w:t xml:space="preserve"> to the measurement results provided by lower layers;</w:t>
      </w:r>
    </w:p>
    <w:p w14:paraId="03E175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reportRSRP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true</w:t>
      </w:r>
      <w:r w:rsidRPr="008C506B">
        <w:rPr>
          <w:lang w:eastAsia="ja-JP"/>
        </w:rPr>
        <w:t>;</w:t>
      </w:r>
    </w:p>
    <w:p w14:paraId="7B6053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rsrpResult-EUTRA</w:t>
      </w:r>
      <w:r w:rsidRPr="008C506B">
        <w:rPr>
          <w:lang w:eastAsia="ja-JP"/>
        </w:rPr>
        <w:t xml:space="preserve"> to the RSRP of the EUTRA PSCell;</w:t>
      </w:r>
    </w:p>
    <w:p w14:paraId="3982FDA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ja-JP"/>
        </w:rPr>
      </w:pPr>
      <w:r w:rsidRPr="008C506B">
        <w:rPr>
          <w:rFonts w:eastAsia="DengXian"/>
          <w:lang w:eastAsia="ja-JP"/>
        </w:rPr>
        <w:t>1&gt;</w:t>
      </w:r>
      <w:r w:rsidRPr="008C506B">
        <w:rPr>
          <w:rFonts w:eastAsia="DengXian"/>
          <w:lang w:eastAsia="ja-JP"/>
        </w:rPr>
        <w:tab/>
        <w:t>if avareage uplink PDCP delay values are available:</w:t>
      </w:r>
    </w:p>
    <w:p w14:paraId="7148F8E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rFonts w:eastAsia="DengXian"/>
          <w:lang w:eastAsia="ja-JP"/>
        </w:rPr>
        <w:t>2&gt;</w:t>
      </w:r>
      <w:r w:rsidRPr="008C506B">
        <w:rPr>
          <w:rFonts w:eastAsia="DengXian"/>
          <w:lang w:eastAsia="ja-JP"/>
        </w:rPr>
        <w:tab/>
        <w:t>s</w:t>
      </w:r>
      <w:r w:rsidRPr="008C506B">
        <w:rPr>
          <w:lang w:eastAsia="ja-JP"/>
        </w:rPr>
        <w:t xml:space="preserve">et the </w:t>
      </w:r>
      <w:r w:rsidRPr="008C506B">
        <w:rPr>
          <w:i/>
          <w:lang w:eastAsia="ja-JP"/>
        </w:rPr>
        <w:t>ul-PDCP-DelayValueResultList</w:t>
      </w:r>
      <w:r w:rsidRPr="008C506B">
        <w:rPr>
          <w:lang w:eastAsia="ja-JP"/>
        </w:rPr>
        <w:t xml:space="preserve"> to include the corresponding average uplink PDCP delay values;</w:t>
      </w:r>
    </w:p>
    <w:p w14:paraId="1781B9F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includeCommonLocationInfo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iCs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iCs/>
          <w:lang w:eastAsia="ja-JP"/>
        </w:rPr>
        <w:t>measId</w:t>
      </w:r>
      <w:r w:rsidRPr="008C506B">
        <w:rPr>
          <w:lang w:eastAsia="ja-JP"/>
        </w:rPr>
        <w:t xml:space="preserve"> and detailed location information that has not been reported is available, set the content of </w:t>
      </w:r>
      <w:r w:rsidRPr="008C506B">
        <w:rPr>
          <w:i/>
          <w:lang w:eastAsia="ja-JP"/>
        </w:rPr>
        <w:t>commonLocationInfo</w:t>
      </w:r>
      <w:r w:rsidRPr="008C506B">
        <w:rPr>
          <w:lang w:eastAsia="ja-JP"/>
        </w:rPr>
        <w:t xml:space="preserve"> 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>as follows:</w:t>
      </w:r>
    </w:p>
    <w:p w14:paraId="66C72E7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include the locationTimestamp;</w:t>
      </w:r>
    </w:p>
    <w:p w14:paraId="024F466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locationCoordinate</w:t>
      </w:r>
      <w:r w:rsidRPr="008C506B">
        <w:rPr>
          <w:lang w:eastAsia="ja-JP"/>
        </w:rPr>
        <w:t>, if available;</w:t>
      </w:r>
    </w:p>
    <w:p w14:paraId="364BD05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velocityEstimate</w:t>
      </w:r>
      <w:r w:rsidRPr="008C506B">
        <w:rPr>
          <w:lang w:eastAsia="ja-JP"/>
        </w:rPr>
        <w:t>, if available;</w:t>
      </w:r>
    </w:p>
    <w:p w14:paraId="1583FF3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locationError</w:t>
      </w:r>
      <w:r w:rsidRPr="008C506B">
        <w:rPr>
          <w:lang w:eastAsia="ja-JP"/>
        </w:rPr>
        <w:t>, if available;</w:t>
      </w:r>
    </w:p>
    <w:p w14:paraId="03E36DA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iCs/>
          <w:lang w:eastAsia="ja-JP"/>
        </w:rPr>
        <w:t>locationSource</w:t>
      </w:r>
      <w:r w:rsidRPr="008C506B">
        <w:rPr>
          <w:lang w:eastAsia="ja-JP"/>
        </w:rPr>
        <w:t>, if available;</w:t>
      </w:r>
    </w:p>
    <w:p w14:paraId="46F3474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gnss-TOD-msec</w:t>
      </w:r>
      <w:r w:rsidRPr="008C506B">
        <w:rPr>
          <w:lang w:eastAsia="ja-JP"/>
        </w:rPr>
        <w:t>,</w:t>
      </w:r>
    </w:p>
    <w:p w14:paraId="7E019EC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includeWLAN-Meas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lang w:eastAsia="ja-JP"/>
        </w:rPr>
        <w:t xml:space="preserve">reportConfig </w:t>
      </w:r>
      <w:r w:rsidRPr="008C506B">
        <w:rPr>
          <w:lang w:eastAsia="ja-JP"/>
        </w:rPr>
        <w:t xml:space="preserve">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iCs/>
          <w:lang w:eastAsia="ja-JP"/>
        </w:rPr>
        <w:t xml:space="preserve">wlan-LocationInfo </w:t>
      </w:r>
      <w:r w:rsidRPr="008C506B">
        <w:rPr>
          <w:lang w:eastAsia="ja-JP"/>
        </w:rPr>
        <w:t xml:space="preserve">of the </w:t>
      </w:r>
      <w:r w:rsidRPr="008C506B">
        <w:rPr>
          <w:i/>
          <w:iCs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1F34C5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LogMeasResultWLAN</w:t>
      </w:r>
      <w:r w:rsidRPr="008C506B">
        <w:rPr>
          <w:lang w:eastAsia="ja-JP"/>
        </w:rPr>
        <w:t>, in order of decreasing RSSI for WLAN APs;</w:t>
      </w:r>
    </w:p>
    <w:p w14:paraId="4691780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includeBT-Meas </w:t>
      </w:r>
      <w:r w:rsidRPr="008C506B">
        <w:rPr>
          <w:lang w:eastAsia="ja-JP"/>
        </w:rPr>
        <w:t xml:space="preserve">is configured in the corresponding </w:t>
      </w:r>
      <w:r w:rsidRPr="008C506B">
        <w:rPr>
          <w:i/>
          <w:iCs/>
          <w:lang w:eastAsia="ja-JP"/>
        </w:rPr>
        <w:t xml:space="preserve">reportConfig </w:t>
      </w:r>
      <w:r w:rsidRPr="008C506B">
        <w:rPr>
          <w:lang w:eastAsia="ja-JP"/>
        </w:rPr>
        <w:t xml:space="preserve">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lang w:eastAsia="ja-JP"/>
        </w:rPr>
        <w:t xml:space="preserve">BT-LocationInfo </w:t>
      </w:r>
      <w:r w:rsidRPr="008C506B">
        <w:rPr>
          <w:lang w:eastAsia="ja-JP"/>
        </w:rPr>
        <w:t xml:space="preserve">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55B5DAF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lang w:eastAsia="ja-JP"/>
        </w:rPr>
        <w:t>LogMeasResultBT</w:t>
      </w:r>
      <w:r w:rsidRPr="008C506B">
        <w:rPr>
          <w:lang w:eastAsia="ja-JP"/>
        </w:rPr>
        <w:t>, in order of decreasing RSSI for Bluetooth beacons;</w:t>
      </w:r>
    </w:p>
    <w:p w14:paraId="3C9E015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iCs/>
          <w:lang w:eastAsia="ja-JP"/>
        </w:rPr>
        <w:t xml:space="preserve">includeSensor-Meas </w:t>
      </w:r>
      <w:r w:rsidRPr="008C506B">
        <w:rPr>
          <w:lang w:eastAsia="ja-JP"/>
        </w:rPr>
        <w:t xml:space="preserve">is configured in the corresponding reportConfig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, set the </w:t>
      </w:r>
      <w:r w:rsidRPr="008C506B">
        <w:rPr>
          <w:i/>
          <w:lang w:eastAsia="ja-JP"/>
        </w:rPr>
        <w:t xml:space="preserve">sensor-LocationInfo </w:t>
      </w:r>
      <w:r w:rsidRPr="008C506B">
        <w:rPr>
          <w:lang w:eastAsia="ja-JP"/>
        </w:rPr>
        <w:t xml:space="preserve">of the </w:t>
      </w:r>
      <w:r w:rsidRPr="008C506B">
        <w:rPr>
          <w:i/>
          <w:lang w:eastAsia="ja-JP"/>
        </w:rPr>
        <w:t xml:space="preserve">locationInfo </w:t>
      </w:r>
      <w:r w:rsidRPr="008C506B">
        <w:rPr>
          <w:lang w:eastAsia="ja-JP"/>
        </w:rPr>
        <w:t xml:space="preserve">in the </w:t>
      </w:r>
      <w:r w:rsidRPr="008C506B">
        <w:rPr>
          <w:i/>
          <w:lang w:eastAsia="ja-JP"/>
        </w:rPr>
        <w:t xml:space="preserve">measResults </w:t>
      </w:r>
      <w:r w:rsidRPr="008C506B">
        <w:rPr>
          <w:lang w:eastAsia="ja-JP"/>
        </w:rPr>
        <w:t>as follows:</w:t>
      </w:r>
    </w:p>
    <w:p w14:paraId="14A5FE4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available, include the sensor-MeasurementInformation;</w:t>
      </w:r>
    </w:p>
    <w:p w14:paraId="3F18F94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available, include the </w:t>
      </w:r>
      <w:r w:rsidRPr="008C506B">
        <w:rPr>
          <w:i/>
          <w:iCs/>
          <w:lang w:eastAsia="ja-JP"/>
        </w:rPr>
        <w:t>sensor-MotionInformation</w:t>
      </w:r>
      <w:r w:rsidRPr="008C506B">
        <w:rPr>
          <w:lang w:eastAsia="ja-JP"/>
        </w:rPr>
        <w:t>;</w:t>
      </w:r>
    </w:p>
    <w:p w14:paraId="3C2012E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if there is at least one </w:t>
      </w:r>
      <w:r w:rsidRPr="008C506B">
        <w:rPr>
          <w:lang w:eastAsia="zh-CN"/>
        </w:rPr>
        <w:t xml:space="preserve">applicable </w:t>
      </w:r>
      <w:r w:rsidRPr="008C506B">
        <w:rPr>
          <w:lang w:eastAsia="ja-JP"/>
        </w:rPr>
        <w:t xml:space="preserve">transmission resource pool for NR sidelink communication or V2X sidelink communication to report (for </w:t>
      </w:r>
      <w:r w:rsidRPr="008C506B">
        <w:rPr>
          <w:i/>
          <w:iCs/>
          <w:lang w:eastAsia="ja-JP"/>
        </w:rPr>
        <w:t>measResultSL</w:t>
      </w:r>
      <w:r w:rsidRPr="008C506B">
        <w:rPr>
          <w:lang w:eastAsia="ja-JP"/>
        </w:rPr>
        <w:t>):</w:t>
      </w:r>
    </w:p>
    <w:p w14:paraId="3582EAC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ko-KR"/>
        </w:rPr>
        <w:t>2&gt;</w:t>
      </w:r>
      <w:r w:rsidRPr="008C506B">
        <w:rPr>
          <w:lang w:eastAsia="ko-KR"/>
        </w:rPr>
        <w:tab/>
        <w:t xml:space="preserve">set the </w:t>
      </w:r>
      <w:r w:rsidRPr="008C506B">
        <w:rPr>
          <w:i/>
          <w:lang w:eastAsia="ja-JP"/>
        </w:rPr>
        <w:t>measResultsListSL</w:t>
      </w:r>
      <w:r w:rsidRPr="008C506B">
        <w:rPr>
          <w:lang w:eastAsia="ko-KR"/>
        </w:rPr>
        <w:t xml:space="preserve"> to include the </w:t>
      </w:r>
      <w:r w:rsidRPr="008C506B">
        <w:rPr>
          <w:lang w:eastAsia="zh-CN"/>
        </w:rPr>
        <w:t xml:space="preserve">CBR measurement results </w:t>
      </w:r>
      <w:r w:rsidRPr="008C506B">
        <w:rPr>
          <w:lang w:eastAsia="ko-KR"/>
        </w:rPr>
        <w:t>in accordance with the following:</w:t>
      </w:r>
    </w:p>
    <w:p w14:paraId="7A75EE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>if the reportType is set to eventTriggered:</w:t>
      </w:r>
    </w:p>
    <w:p w14:paraId="195C902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include the </w:t>
      </w:r>
      <w:r w:rsidRPr="008C506B">
        <w:rPr>
          <w:lang w:eastAsia="zh-CN"/>
        </w:rPr>
        <w:t>transmission resource pools</w:t>
      </w:r>
      <w:r w:rsidRPr="008C506B">
        <w:rPr>
          <w:lang w:eastAsia="ja-JP"/>
        </w:rPr>
        <w:t xml:space="preserve"> included in the </w:t>
      </w:r>
      <w:r w:rsidRPr="008C506B">
        <w:rPr>
          <w:i/>
          <w:lang w:eastAsia="zh-CN"/>
        </w:rPr>
        <w:t>pool</w:t>
      </w:r>
      <w:r w:rsidRPr="008C506B">
        <w:rPr>
          <w:i/>
          <w:lang w:eastAsia="ja-JP"/>
        </w:rPr>
        <w:t>sTriggeredList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F132B1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</w:r>
      <w:r w:rsidRPr="008C506B">
        <w:rPr>
          <w:lang w:eastAsia="ko-KR"/>
        </w:rPr>
        <w:t>else:</w:t>
      </w:r>
    </w:p>
    <w:p w14:paraId="6D68118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8C506B">
        <w:rPr>
          <w:lang w:eastAsia="ko-KR"/>
        </w:rPr>
        <w:t>4&gt;</w:t>
      </w:r>
      <w:r w:rsidRPr="008C506B">
        <w:rPr>
          <w:lang w:eastAsia="ko-KR"/>
        </w:rPr>
        <w:tab/>
        <w:t xml:space="preserve">include the applicable </w:t>
      </w:r>
      <w:r w:rsidRPr="008C506B">
        <w:rPr>
          <w:lang w:eastAsia="zh-CN"/>
        </w:rPr>
        <w:t>transmission resource pools</w:t>
      </w:r>
      <w:r w:rsidRPr="008C506B">
        <w:rPr>
          <w:lang w:eastAsia="ko-KR"/>
        </w:rPr>
        <w:t xml:space="preserve"> </w:t>
      </w:r>
      <w:r w:rsidRPr="008C506B">
        <w:rPr>
          <w:lang w:eastAsia="ja-JP"/>
        </w:rPr>
        <w:t>for which the new measurement results became available since the last periodical reporting or since the measurement was initiated or reset</w:t>
      </w:r>
      <w:r w:rsidRPr="008C506B">
        <w:rPr>
          <w:lang w:eastAsia="ko-KR"/>
        </w:rPr>
        <w:t>;</w:t>
      </w:r>
    </w:p>
    <w:p w14:paraId="4C75468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 xml:space="preserve">if the corresponding </w:t>
      </w:r>
      <w:r w:rsidRPr="008C506B">
        <w:rPr>
          <w:i/>
          <w:lang w:eastAsia="ko-KR"/>
        </w:rPr>
        <w:t>measObject</w:t>
      </w:r>
      <w:r w:rsidRPr="008C506B">
        <w:rPr>
          <w:lang w:eastAsia="ko-KR"/>
        </w:rPr>
        <w:t xml:space="preserve"> concerns NR sidelink communication, then </w:t>
      </w:r>
      <w:r w:rsidRPr="008C506B">
        <w:rPr>
          <w:lang w:eastAsia="ja-JP"/>
        </w:rPr>
        <w:t xml:space="preserve">for each </w:t>
      </w:r>
      <w:r w:rsidRPr="008C506B">
        <w:rPr>
          <w:lang w:eastAsia="ko-KR"/>
        </w:rPr>
        <w:t>transmission</w:t>
      </w:r>
      <w:r w:rsidRPr="008C506B">
        <w:rPr>
          <w:lang w:eastAsia="zh-CN"/>
        </w:rPr>
        <w:t xml:space="preserve"> </w:t>
      </w:r>
      <w:r w:rsidRPr="008C506B">
        <w:rPr>
          <w:lang w:eastAsia="ja-JP"/>
        </w:rPr>
        <w:t>resource pool to be reported:</w:t>
      </w:r>
    </w:p>
    <w:p w14:paraId="4A1F84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4&gt;</w:t>
      </w:r>
      <w:r w:rsidRPr="008C506B">
        <w:rPr>
          <w:lang w:eastAsia="ja-JP"/>
        </w:rPr>
        <w:tab/>
      </w:r>
      <w:r w:rsidRPr="008C506B">
        <w:rPr>
          <w:lang w:eastAsia="zh-CN"/>
        </w:rPr>
        <w:t>set</w:t>
      </w:r>
      <w:r w:rsidRPr="008C506B">
        <w:rPr>
          <w:lang w:eastAsia="ja-JP"/>
        </w:rPr>
        <w:t xml:space="preserve"> the </w:t>
      </w:r>
      <w:r w:rsidRPr="008C506B">
        <w:rPr>
          <w:i/>
          <w:lang w:eastAsia="ja-JP"/>
        </w:rPr>
        <w:t>sl-poolReportIdentity</w:t>
      </w:r>
      <w:r w:rsidRPr="008C506B">
        <w:rPr>
          <w:lang w:eastAsia="ja-JP"/>
        </w:rPr>
        <w:t xml:space="preserve"> to the identity of this transmission resource pool;</w:t>
      </w:r>
    </w:p>
    <w:p w14:paraId="3637A66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 xml:space="preserve">sl-CBR-ResultsNR </w:t>
      </w:r>
      <w:r w:rsidRPr="008C506B">
        <w:rPr>
          <w:lang w:eastAsia="ja-JP"/>
        </w:rPr>
        <w:t>to</w:t>
      </w:r>
      <w:r w:rsidRPr="008C506B">
        <w:rPr>
          <w:lang w:eastAsia="zh-CN"/>
        </w:rPr>
        <w:t xml:space="preserve"> the CBR </w:t>
      </w:r>
      <w:r w:rsidRPr="008C506B">
        <w:rPr>
          <w:lang w:eastAsia="ja-JP"/>
        </w:rPr>
        <w:t>measurement</w:t>
      </w:r>
      <w:r w:rsidRPr="008C506B">
        <w:rPr>
          <w:lang w:eastAsia="zh-CN"/>
        </w:rPr>
        <w:t xml:space="preserve"> results on PSSCH and PSCCH of this transmission resource pool provided by lower layers, if available</w:t>
      </w:r>
      <w:r w:rsidRPr="008C506B">
        <w:rPr>
          <w:lang w:eastAsia="ja-JP"/>
        </w:rPr>
        <w:t>;</w:t>
      </w:r>
    </w:p>
    <w:p w14:paraId="0FF7EB7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ko-KR"/>
        </w:rPr>
        <w:t>3&gt;</w:t>
      </w:r>
      <w:r w:rsidRPr="008C506B">
        <w:rPr>
          <w:lang w:eastAsia="ko-KR"/>
        </w:rPr>
        <w:tab/>
        <w:t>if the corresponding</w:t>
      </w:r>
      <w:r w:rsidRPr="008C506B">
        <w:rPr>
          <w:i/>
          <w:lang w:eastAsia="ko-KR"/>
        </w:rPr>
        <w:t xml:space="preserve"> measObject</w:t>
      </w:r>
      <w:r w:rsidRPr="008C506B">
        <w:rPr>
          <w:lang w:eastAsia="ko-KR"/>
        </w:rPr>
        <w:t xml:space="preserve"> concerns V2X sidelink communication, then </w:t>
      </w:r>
      <w:r w:rsidRPr="008C506B">
        <w:rPr>
          <w:lang w:eastAsia="ja-JP"/>
        </w:rPr>
        <w:t xml:space="preserve">for each </w:t>
      </w:r>
      <w:r w:rsidRPr="008C506B">
        <w:rPr>
          <w:lang w:eastAsia="ko-KR"/>
        </w:rPr>
        <w:t>transmission</w:t>
      </w:r>
      <w:r w:rsidRPr="008C506B">
        <w:rPr>
          <w:lang w:eastAsia="zh-CN"/>
        </w:rPr>
        <w:t xml:space="preserve"> </w:t>
      </w:r>
      <w:r w:rsidRPr="008C506B">
        <w:rPr>
          <w:lang w:eastAsia="ja-JP"/>
        </w:rPr>
        <w:t>resource pool to be reported:</w:t>
      </w:r>
    </w:p>
    <w:p w14:paraId="35117F4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</w:r>
      <w:r w:rsidRPr="008C506B">
        <w:rPr>
          <w:lang w:eastAsia="zh-CN"/>
        </w:rPr>
        <w:t>set</w:t>
      </w:r>
      <w:r w:rsidRPr="008C506B">
        <w:rPr>
          <w:lang w:eastAsia="ja-JP"/>
        </w:rPr>
        <w:t xml:space="preserve"> the </w:t>
      </w:r>
      <w:r w:rsidRPr="008C506B">
        <w:rPr>
          <w:i/>
          <w:lang w:eastAsia="ja-JP"/>
        </w:rPr>
        <w:t>sl-poolReportIdentity</w:t>
      </w:r>
      <w:r w:rsidRPr="008C506B">
        <w:rPr>
          <w:lang w:eastAsia="ja-JP"/>
        </w:rPr>
        <w:t xml:space="preserve"> to the </w:t>
      </w:r>
      <w:r w:rsidRPr="008C506B">
        <w:rPr>
          <w:i/>
          <w:lang w:eastAsia="ja-JP"/>
        </w:rPr>
        <w:t>SL-ResourcePoolID-EUTRA</w:t>
      </w:r>
      <w:r w:rsidRPr="008C506B">
        <w:rPr>
          <w:lang w:eastAsia="ja-JP"/>
        </w:rPr>
        <w:t xml:space="preserve"> of this transmission resource pool (as identified in the corresponding </w:t>
      </w:r>
      <w:r w:rsidRPr="008C506B">
        <w:rPr>
          <w:i/>
          <w:lang w:eastAsia="ja-JP"/>
        </w:rPr>
        <w:t>measObject</w:t>
      </w:r>
      <w:r w:rsidRPr="008C506B">
        <w:rPr>
          <w:lang w:eastAsia="ja-JP"/>
        </w:rPr>
        <w:t>);</w:t>
      </w:r>
    </w:p>
    <w:p w14:paraId="7B4CF6C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cbr-PSSCH-ResultsEUTRA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 xml:space="preserve">cbr-PSCCH-ResultsEUTRA </w:t>
      </w:r>
      <w:r w:rsidRPr="008C506B">
        <w:rPr>
          <w:lang w:eastAsia="ja-JP"/>
        </w:rPr>
        <w:t>(when applicable)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to the CBR measurement results on PSSCH and PSCCH of this transmission resource pool provided by lower layers, as specified in subclause 5.5.5 of TS 36.331 [10];</w:t>
      </w:r>
    </w:p>
    <w:p w14:paraId="52A4E3CC" w14:textId="77777777" w:rsidR="008C506B" w:rsidRPr="008C506B" w:rsidRDefault="008C506B" w:rsidP="008C506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8C506B">
        <w:rPr>
          <w:lang w:eastAsia="ja-JP"/>
        </w:rPr>
        <w:t>NOTE 1:</w:t>
      </w:r>
      <w:r w:rsidRPr="008C506B">
        <w:rPr>
          <w:lang w:eastAsia="ja-JP"/>
        </w:rPr>
        <w:tab/>
        <w:t xml:space="preserve">The </w:t>
      </w:r>
      <w:r w:rsidRPr="008C506B">
        <w:rPr>
          <w:i/>
          <w:lang w:eastAsia="ja-JP"/>
        </w:rPr>
        <w:t>cbr-PSSCH-ResultsEUTRA</w:t>
      </w:r>
      <w:r w:rsidRPr="008C506B">
        <w:rPr>
          <w:lang w:eastAsia="ja-JP"/>
        </w:rPr>
        <w:t xml:space="preserve"> and </w:t>
      </w:r>
      <w:r w:rsidRPr="008C506B">
        <w:rPr>
          <w:i/>
          <w:lang w:eastAsia="ja-JP"/>
        </w:rPr>
        <w:t xml:space="preserve">cbr-PSCCH-ResultsEUTRA </w:t>
      </w:r>
      <w:r w:rsidRPr="008C506B">
        <w:rPr>
          <w:lang w:eastAsia="ja-JP"/>
        </w:rPr>
        <w:t>are set in the same way as</w:t>
      </w:r>
      <w:r w:rsidRPr="008C506B">
        <w:rPr>
          <w:i/>
          <w:lang w:eastAsia="ja-JP"/>
        </w:rPr>
        <w:t xml:space="preserve"> cbr-PSSCH </w:t>
      </w:r>
      <w:r w:rsidRPr="008C506B">
        <w:rPr>
          <w:lang w:eastAsia="ja-JP"/>
        </w:rPr>
        <w:t>and</w:t>
      </w:r>
      <w:r w:rsidRPr="008C506B">
        <w:rPr>
          <w:i/>
          <w:lang w:eastAsia="ja-JP"/>
        </w:rPr>
        <w:t xml:space="preserve"> cbr-PSCCH</w:t>
      </w:r>
      <w:r w:rsidRPr="008C506B">
        <w:rPr>
          <w:lang w:eastAsia="ja-JP"/>
        </w:rPr>
        <w:t xml:space="preserve"> in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subclause 5.5.5 of TS 36.331 [10], respectively.</w:t>
      </w:r>
    </w:p>
    <w:p w14:paraId="1AC3F45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if there is at least one applicable CLI measurement resource to report:</w:t>
      </w:r>
    </w:p>
    <w:p w14:paraId="6A8137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cli-EventTriggered</w:t>
      </w:r>
      <w:r w:rsidRPr="008C506B">
        <w:rPr>
          <w:lang w:eastAsia="ja-JP"/>
        </w:rPr>
        <w:t xml:space="preserve"> or </w:t>
      </w:r>
      <w:r w:rsidRPr="008C506B">
        <w:rPr>
          <w:i/>
          <w:lang w:eastAsia="ja-JP"/>
        </w:rPr>
        <w:t>cli-Periodical</w:t>
      </w:r>
      <w:r w:rsidRPr="008C506B">
        <w:rPr>
          <w:lang w:eastAsia="ja-JP"/>
        </w:rPr>
        <w:t>:</w:t>
      </w:r>
    </w:p>
    <w:p w14:paraId="7A4C1B4C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set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 xml:space="preserve"> to include the most interfering SRS resources or most interfering CLI-RSSI resources up to </w:t>
      </w:r>
      <w:r w:rsidRPr="008C506B">
        <w:rPr>
          <w:i/>
          <w:lang w:eastAsia="ja-JP"/>
        </w:rPr>
        <w:t>maxReportCLI</w:t>
      </w:r>
      <w:r w:rsidRPr="008C506B">
        <w:rPr>
          <w:lang w:eastAsia="ja-JP"/>
        </w:rPr>
        <w:t xml:space="preserve"> in accordance with the following:</w:t>
      </w:r>
    </w:p>
    <w:p w14:paraId="54C0316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cli-EventTriggered</w:t>
      </w:r>
      <w:r w:rsidRPr="008C506B">
        <w:rPr>
          <w:lang w:eastAsia="ja-JP"/>
        </w:rPr>
        <w:t>:</w:t>
      </w:r>
    </w:p>
    <w:p w14:paraId="6C3389B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trigger quantity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 xml:space="preserve"> i.e. </w:t>
      </w:r>
      <w:r w:rsidRPr="008C506B">
        <w:rPr>
          <w:i/>
          <w:lang w:eastAsia="ja-JP"/>
        </w:rPr>
        <w:t>i1-Threshold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>:</w:t>
      </w:r>
    </w:p>
    <w:p w14:paraId="1036264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the SRS resource included in the </w:t>
      </w:r>
      <w:r w:rsidRPr="008C506B">
        <w:rPr>
          <w:i/>
          <w:lang w:eastAsia="ja-JP"/>
        </w:rPr>
        <w:t>cli-TriggeredList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866C5F7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trigger quantity is set to </w:t>
      </w:r>
      <w:r w:rsidRPr="008C506B">
        <w:rPr>
          <w:i/>
          <w:lang w:eastAsia="ja-JP"/>
        </w:rPr>
        <w:t>cli-RSSI</w:t>
      </w:r>
      <w:r w:rsidRPr="008C506B">
        <w:rPr>
          <w:lang w:eastAsia="ja-JP"/>
        </w:rPr>
        <w:t xml:space="preserve"> i.e. </w:t>
      </w:r>
      <w:r w:rsidRPr="008C506B">
        <w:rPr>
          <w:i/>
          <w:lang w:eastAsia="ja-JP"/>
        </w:rPr>
        <w:t xml:space="preserve">i1-Threshold </w:t>
      </w:r>
      <w:r w:rsidRPr="008C506B">
        <w:rPr>
          <w:lang w:eastAsia="ja-JP"/>
        </w:rPr>
        <w:t xml:space="preserve">is set to </w:t>
      </w:r>
      <w:r w:rsidRPr="008C506B">
        <w:rPr>
          <w:i/>
          <w:lang w:eastAsia="ja-JP"/>
        </w:rPr>
        <w:t>cli-RSSI</w:t>
      </w:r>
      <w:r w:rsidRPr="008C506B">
        <w:rPr>
          <w:lang w:eastAsia="ja-JP"/>
        </w:rPr>
        <w:t>:</w:t>
      </w:r>
    </w:p>
    <w:p w14:paraId="69C53E3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 xml:space="preserve">include the CLI-RSSI resource included in the </w:t>
      </w:r>
      <w:r w:rsidRPr="008C506B">
        <w:rPr>
          <w:i/>
          <w:lang w:eastAsia="ja-JP"/>
        </w:rPr>
        <w:t>cli-TriggeredList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4EF19C20" w14:textId="77777777" w:rsidR="008C506B" w:rsidRPr="008C506B" w:rsidRDefault="008C506B" w:rsidP="008C506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>else:</w:t>
      </w:r>
    </w:p>
    <w:p w14:paraId="25FF5C0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if </w:t>
      </w:r>
      <w:r w:rsidRPr="008C506B">
        <w:rPr>
          <w:i/>
          <w:lang w:eastAsia="ja-JP"/>
        </w:rPr>
        <w:t>reportQuantityCLI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>srs-rsrp</w:t>
      </w:r>
      <w:r w:rsidRPr="008C506B">
        <w:rPr>
          <w:lang w:eastAsia="ja-JP"/>
        </w:rPr>
        <w:t>:</w:t>
      </w:r>
    </w:p>
    <w:p w14:paraId="507A61A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14:paraId="0201B0E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>else:</w:t>
      </w:r>
    </w:p>
    <w:p w14:paraId="15EBF78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8C506B">
        <w:rPr>
          <w:lang w:eastAsia="ja-JP"/>
        </w:rPr>
        <w:t>6&gt;</w:t>
      </w:r>
      <w:r w:rsidRPr="008C506B">
        <w:rPr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188350E2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SRS resource that is included in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 xml:space="preserve">: </w:t>
      </w:r>
    </w:p>
    <w:p w14:paraId="00C2B4F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srs-ResourceId</w:t>
      </w:r>
      <w:r w:rsidRPr="008C506B">
        <w:rPr>
          <w:lang w:eastAsia="ja-JP"/>
        </w:rPr>
        <w:t>;</w:t>
      </w:r>
    </w:p>
    <w:p w14:paraId="48A5FAF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srs-RSRP-Result</w:t>
      </w:r>
      <w:r w:rsidRPr="008C506B">
        <w:rPr>
          <w:lang w:eastAsia="ja-JP"/>
        </w:rPr>
        <w:t xml:space="preserve"> to include the layer 3 filtered measured results in decreasing order, i.e. the most interfering SRS resource is included first;</w:t>
      </w:r>
    </w:p>
    <w:p w14:paraId="2298CFC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for each CLI-RSSI resource that is included in the </w:t>
      </w:r>
      <w:r w:rsidRPr="008C506B">
        <w:rPr>
          <w:i/>
          <w:lang w:eastAsia="ja-JP"/>
        </w:rPr>
        <w:t>measResultCLI</w:t>
      </w:r>
      <w:r w:rsidRPr="008C506B">
        <w:rPr>
          <w:lang w:eastAsia="ja-JP"/>
        </w:rPr>
        <w:t>:</w:t>
      </w:r>
    </w:p>
    <w:p w14:paraId="5B67337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include the </w:t>
      </w:r>
      <w:r w:rsidRPr="008C506B">
        <w:rPr>
          <w:i/>
          <w:lang w:eastAsia="ja-JP"/>
        </w:rPr>
        <w:t>rssi-ResourceId</w:t>
      </w:r>
      <w:r w:rsidRPr="008C506B">
        <w:rPr>
          <w:lang w:eastAsia="ja-JP"/>
        </w:rPr>
        <w:t>;</w:t>
      </w:r>
    </w:p>
    <w:p w14:paraId="212E755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8C506B">
        <w:rPr>
          <w:lang w:eastAsia="ja-JP"/>
        </w:rPr>
        <w:t>5&gt;</w:t>
      </w:r>
      <w:r w:rsidRPr="008C506B">
        <w:rPr>
          <w:lang w:eastAsia="ja-JP"/>
        </w:rPr>
        <w:tab/>
        <w:t xml:space="preserve">set </w:t>
      </w:r>
      <w:r w:rsidRPr="008C506B">
        <w:rPr>
          <w:i/>
          <w:lang w:eastAsia="ja-JP"/>
        </w:rPr>
        <w:t>cli-RSSI-Result</w:t>
      </w:r>
      <w:r w:rsidRPr="008C506B">
        <w:rPr>
          <w:lang w:eastAsia="ja-JP"/>
        </w:rPr>
        <w:t xml:space="preserve"> to include the layer 3 filtered measured results in decreasing order, i.e. the most interfering CLI-RSSI resource is included first;</w:t>
      </w:r>
    </w:p>
    <w:p w14:paraId="0E573510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 xml:space="preserve">increment the </w:t>
      </w:r>
      <w:r w:rsidRPr="008C506B">
        <w:rPr>
          <w:i/>
          <w:lang w:eastAsia="ja-JP"/>
        </w:rPr>
        <w:t>numberOfReportsSent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by 1;</w:t>
      </w:r>
    </w:p>
    <w:p w14:paraId="429B66B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stop the periodical reporting timer, if running;</w:t>
      </w:r>
    </w:p>
    <w:p w14:paraId="5EC0C51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lastRenderedPageBreak/>
        <w:t>1&gt;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numberOfReportsSent</w:t>
      </w:r>
      <w:r w:rsidRPr="008C506B">
        <w:rPr>
          <w:lang w:eastAsia="ja-JP"/>
        </w:rPr>
        <w:t xml:space="preserve"> as defined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is less than the </w:t>
      </w:r>
      <w:r w:rsidRPr="008C506B">
        <w:rPr>
          <w:i/>
          <w:lang w:eastAsia="ja-JP"/>
        </w:rPr>
        <w:t>reportAmount</w:t>
      </w:r>
      <w:r w:rsidRPr="008C506B">
        <w:rPr>
          <w:lang w:eastAsia="ja-JP"/>
        </w:rPr>
        <w:t xml:space="preserve"> as defined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:</w:t>
      </w:r>
    </w:p>
    <w:p w14:paraId="2455BCD4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start the periodical reporting timer with the value of </w:t>
      </w:r>
      <w:r w:rsidRPr="008C506B">
        <w:rPr>
          <w:i/>
          <w:lang w:eastAsia="ja-JP"/>
        </w:rPr>
        <w:t>reportInterval</w:t>
      </w:r>
      <w:r w:rsidRPr="008C506B">
        <w:rPr>
          <w:lang w:eastAsia="ja-JP"/>
        </w:rPr>
        <w:t xml:space="preserve"> as defined within the corresponding </w:t>
      </w:r>
      <w:r w:rsidRPr="008C506B">
        <w:rPr>
          <w:i/>
          <w:lang w:eastAsia="ja-JP"/>
        </w:rPr>
        <w:t>reportConfig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0839D0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else:</w:t>
      </w:r>
    </w:p>
    <w:p w14:paraId="2D0872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if the </w:t>
      </w:r>
      <w:r w:rsidRPr="008C506B">
        <w:rPr>
          <w:i/>
          <w:lang w:eastAsia="ja-JP"/>
        </w:rPr>
        <w:t>reportType</w:t>
      </w:r>
      <w:r w:rsidRPr="008C506B">
        <w:rPr>
          <w:lang w:eastAsia="ja-JP"/>
        </w:rPr>
        <w:t xml:space="preserve"> is set to </w:t>
      </w:r>
      <w:r w:rsidRPr="008C506B">
        <w:rPr>
          <w:i/>
          <w:lang w:eastAsia="ja-JP"/>
        </w:rPr>
        <w:t xml:space="preserve">periodical </w:t>
      </w:r>
      <w:r w:rsidRPr="008C506B">
        <w:rPr>
          <w:lang w:eastAsia="ja-JP"/>
        </w:rPr>
        <w:t xml:space="preserve">or </w:t>
      </w:r>
      <w:r w:rsidRPr="008C506B">
        <w:rPr>
          <w:i/>
          <w:lang w:eastAsia="ja-JP"/>
        </w:rPr>
        <w:t>cli-Periodical</w:t>
      </w:r>
      <w:r w:rsidRPr="008C506B">
        <w:rPr>
          <w:lang w:eastAsia="ja-JP"/>
        </w:rPr>
        <w:t>:</w:t>
      </w:r>
    </w:p>
    <w:p w14:paraId="381845FB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remove the entry within the </w:t>
      </w:r>
      <w:r w:rsidRPr="008C506B">
        <w:rPr>
          <w:i/>
          <w:lang w:eastAsia="ja-JP"/>
        </w:rPr>
        <w:t>VarMeasReportList</w:t>
      </w:r>
      <w:r w:rsidRPr="008C506B">
        <w:rPr>
          <w:lang w:eastAsia="ja-JP"/>
        </w:rPr>
        <w:t xml:space="preserve"> for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>;</w:t>
      </w:r>
    </w:p>
    <w:p w14:paraId="1641931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remove this </w:t>
      </w:r>
      <w:r w:rsidRPr="008C506B">
        <w:rPr>
          <w:i/>
          <w:lang w:eastAsia="ja-JP"/>
        </w:rPr>
        <w:t>measId</w:t>
      </w:r>
      <w:r w:rsidRPr="008C506B">
        <w:rPr>
          <w:lang w:eastAsia="ja-JP"/>
        </w:rPr>
        <w:t xml:space="preserve"> from the </w:t>
      </w:r>
      <w:r w:rsidRPr="008C506B">
        <w:rPr>
          <w:i/>
          <w:lang w:eastAsia="ja-JP"/>
        </w:rPr>
        <w:t>measIdList</w:t>
      </w:r>
      <w:r w:rsidRPr="008C506B">
        <w:rPr>
          <w:lang w:eastAsia="ja-JP"/>
        </w:rPr>
        <w:t xml:space="preserve"> within </w:t>
      </w:r>
      <w:r w:rsidRPr="008C506B">
        <w:rPr>
          <w:i/>
          <w:lang w:eastAsia="ja-JP"/>
        </w:rPr>
        <w:t>VarMeasConfig</w:t>
      </w:r>
      <w:r w:rsidRPr="008C506B">
        <w:rPr>
          <w:lang w:eastAsia="ja-JP"/>
        </w:rPr>
        <w:t>;</w:t>
      </w:r>
    </w:p>
    <w:p w14:paraId="6CB58CB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if the UE is in (NG)EN-DC:</w:t>
      </w:r>
    </w:p>
    <w:p w14:paraId="0BE3FF68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SRB3 is configured:</w:t>
      </w:r>
    </w:p>
    <w:p w14:paraId="44C9F1C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>message via SRB3 to lower layers for transmission, upon which the procedure ends;</w:t>
      </w:r>
    </w:p>
    <w:p w14:paraId="124E281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else:</w:t>
      </w:r>
    </w:p>
    <w:p w14:paraId="5B64629A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 xml:space="preserve">message via E-UTRA embedded in E-UTRA RRC message </w:t>
      </w:r>
      <w:r w:rsidRPr="008C506B">
        <w:rPr>
          <w:i/>
          <w:lang w:eastAsia="ja-JP"/>
        </w:rPr>
        <w:t xml:space="preserve">ULInformationTransferMRDC </w:t>
      </w:r>
      <w:r w:rsidRPr="008C506B">
        <w:rPr>
          <w:lang w:eastAsia="ja-JP"/>
        </w:rPr>
        <w:t>as specified in TS 36.331 [10].</w:t>
      </w:r>
    </w:p>
    <w:p w14:paraId="352797E5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 if the UE is in NR-DC:</w:t>
      </w:r>
    </w:p>
    <w:p w14:paraId="4AFAFFE3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>if the measurement configuration that triggered this measurement report is associated with the SCG:</w:t>
      </w:r>
    </w:p>
    <w:p w14:paraId="1A377D2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>if SRB3 is configured:</w:t>
      </w:r>
    </w:p>
    <w:p w14:paraId="5DCA461F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via SRB3 to lower layers for transmission, upon which the procedure ends;</w:t>
      </w:r>
    </w:p>
    <w:p w14:paraId="33F0E921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>else:</w:t>
      </w:r>
    </w:p>
    <w:p w14:paraId="3C2C76F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8C506B">
        <w:rPr>
          <w:lang w:eastAsia="ja-JP"/>
        </w:rPr>
        <w:t>4&gt;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via SRB1 embedded in NR RRC message </w:t>
      </w:r>
      <w:r w:rsidRPr="008C506B">
        <w:rPr>
          <w:i/>
          <w:lang w:eastAsia="ja-JP"/>
        </w:rPr>
        <w:t xml:space="preserve">ULInformationTransferMRDC </w:t>
      </w:r>
      <w:r w:rsidRPr="008C506B">
        <w:rPr>
          <w:lang w:eastAsia="ja-JP"/>
        </w:rPr>
        <w:t>as specified in</w:t>
      </w:r>
      <w:r w:rsidRPr="008C506B">
        <w:rPr>
          <w:i/>
          <w:lang w:eastAsia="ja-JP"/>
        </w:rPr>
        <w:t xml:space="preserve"> </w:t>
      </w:r>
      <w:r w:rsidRPr="008C506B">
        <w:rPr>
          <w:lang w:eastAsia="ja-JP"/>
        </w:rPr>
        <w:t>5.7.2a.3;</w:t>
      </w:r>
    </w:p>
    <w:p w14:paraId="10DCFC16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</w:r>
      <w:r w:rsidRPr="008C506B">
        <w:rPr>
          <w:lang w:eastAsia="zh-CN"/>
        </w:rPr>
        <w:t>else</w:t>
      </w:r>
      <w:r w:rsidRPr="008C506B">
        <w:rPr>
          <w:lang w:eastAsia="ja-JP"/>
        </w:rPr>
        <w:t>:</w:t>
      </w:r>
    </w:p>
    <w:p w14:paraId="08BF925D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8C506B">
        <w:rPr>
          <w:lang w:eastAsia="ja-JP"/>
        </w:rPr>
        <w:t>3&gt;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 xml:space="preserve">MeasurementReport </w:t>
      </w:r>
      <w:r w:rsidRPr="008C506B">
        <w:rPr>
          <w:lang w:eastAsia="ja-JP"/>
        </w:rPr>
        <w:t xml:space="preserve">message </w:t>
      </w:r>
      <w:r w:rsidRPr="008C506B">
        <w:rPr>
          <w:lang w:eastAsia="zh-CN"/>
        </w:rPr>
        <w:t xml:space="preserve">via SRB1 </w:t>
      </w:r>
      <w:r w:rsidRPr="008C506B">
        <w:rPr>
          <w:lang w:eastAsia="ja-JP"/>
        </w:rPr>
        <w:t>to lower layers for transmission, upon which the procedure ends;</w:t>
      </w:r>
    </w:p>
    <w:p w14:paraId="385EC05E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C506B">
        <w:rPr>
          <w:lang w:eastAsia="ja-JP"/>
        </w:rPr>
        <w:t>1&gt;</w:t>
      </w:r>
      <w:r w:rsidRPr="008C506B">
        <w:rPr>
          <w:lang w:eastAsia="ja-JP"/>
        </w:rPr>
        <w:tab/>
        <w:t>else:</w:t>
      </w:r>
    </w:p>
    <w:p w14:paraId="2606B409" w14:textId="77777777" w:rsidR="008C506B" w:rsidRPr="008C506B" w:rsidRDefault="008C506B" w:rsidP="008C506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8C506B">
        <w:rPr>
          <w:lang w:eastAsia="ja-JP"/>
        </w:rPr>
        <w:t>2&gt;</w:t>
      </w:r>
      <w:r w:rsidRPr="008C506B">
        <w:rPr>
          <w:lang w:eastAsia="ja-JP"/>
        </w:rPr>
        <w:tab/>
        <w:t xml:space="preserve">submit the </w:t>
      </w:r>
      <w:r w:rsidRPr="008C506B">
        <w:rPr>
          <w:i/>
          <w:lang w:eastAsia="ja-JP"/>
        </w:rPr>
        <w:t>MeasurementReport</w:t>
      </w:r>
      <w:r w:rsidRPr="008C506B">
        <w:rPr>
          <w:lang w:eastAsia="ja-JP"/>
        </w:rPr>
        <w:t xml:space="preserve"> message to lower layers for transmission, upon which the procedure ends.</w:t>
      </w:r>
    </w:p>
    <w:p w14:paraId="22692D8A" w14:textId="77777777" w:rsidR="00324A06" w:rsidRDefault="00324A06" w:rsidP="00324A06">
      <w:pPr>
        <w:rPr>
          <w:noProof/>
        </w:rPr>
      </w:pPr>
    </w:p>
    <w:p w14:paraId="1DA22EC0" w14:textId="77777777" w:rsidR="0085312A" w:rsidRPr="00F537EB" w:rsidRDefault="0085312A" w:rsidP="0085312A">
      <w:pPr>
        <w:sectPr w:rsidR="0085312A" w:rsidRPr="00F537EB">
          <w:headerReference w:type="default" r:id="rId28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70A5DCB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7B199EE" w14:textId="371D00EC" w:rsid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8" w:name="_Toc20425920"/>
      <w:bookmarkStart w:id="59" w:name="_Toc29321316"/>
      <w:bookmarkStart w:id="60" w:name="_Toc36757042"/>
      <w:bookmarkStart w:id="61" w:name="_Toc36836583"/>
      <w:bookmarkStart w:id="62" w:name="_Toc36843560"/>
      <w:bookmarkStart w:id="63" w:name="_Toc37067849"/>
      <w:bookmarkStart w:id="64" w:name="_Toc20425929"/>
      <w:bookmarkStart w:id="65" w:name="_Toc29321325"/>
      <w:bookmarkStart w:id="66" w:name="_Toc36757060"/>
      <w:bookmarkStart w:id="67" w:name="_Toc36836601"/>
      <w:bookmarkStart w:id="68" w:name="_Toc36843578"/>
      <w:bookmarkStart w:id="69" w:name="_Toc37067867"/>
      <w:r w:rsidRPr="00AA4AFD">
        <w:rPr>
          <w:rFonts w:ascii="Arial" w:hAnsi="Arial"/>
          <w:sz w:val="28"/>
          <w:lang w:eastAsia="ja-JP"/>
        </w:rPr>
        <w:t>6.3.1</w:t>
      </w:r>
      <w:r w:rsidRPr="00AA4AFD">
        <w:rPr>
          <w:rFonts w:ascii="Arial" w:hAnsi="Arial"/>
          <w:sz w:val="28"/>
          <w:lang w:eastAsia="ja-JP"/>
        </w:rPr>
        <w:tab/>
        <w:t>System information blocks</w:t>
      </w:r>
      <w:bookmarkEnd w:id="58"/>
      <w:bookmarkEnd w:id="59"/>
      <w:bookmarkEnd w:id="60"/>
      <w:bookmarkEnd w:id="61"/>
      <w:bookmarkEnd w:id="62"/>
      <w:bookmarkEnd w:id="63"/>
    </w:p>
    <w:p w14:paraId="50D28861" w14:textId="77777777" w:rsidR="009F2354" w:rsidRPr="0085312A" w:rsidRDefault="009F2354" w:rsidP="009F2354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3CE36A72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ja-JP"/>
        </w:rPr>
      </w:pPr>
      <w:bookmarkStart w:id="70" w:name="_Toc20425922"/>
      <w:bookmarkStart w:id="71" w:name="_Toc29321318"/>
      <w:bookmarkStart w:id="72" w:name="_Toc36757044"/>
      <w:bookmarkStart w:id="73" w:name="_Toc36836585"/>
      <w:bookmarkStart w:id="74" w:name="_Toc36843562"/>
      <w:bookmarkStart w:id="75" w:name="_Toc37067851"/>
      <w:r w:rsidRPr="00AA4AFD">
        <w:rPr>
          <w:rFonts w:ascii="Arial" w:eastAsia="SimSun" w:hAnsi="Arial"/>
          <w:sz w:val="24"/>
          <w:lang w:eastAsia="ja-JP"/>
        </w:rPr>
        <w:t>–</w:t>
      </w:r>
      <w:r w:rsidRPr="00AA4AFD">
        <w:rPr>
          <w:rFonts w:ascii="Arial" w:eastAsia="SimSun" w:hAnsi="Arial"/>
          <w:sz w:val="24"/>
          <w:lang w:eastAsia="ja-JP"/>
        </w:rPr>
        <w:tab/>
      </w:r>
      <w:r w:rsidRPr="00AA4AFD">
        <w:rPr>
          <w:rFonts w:ascii="Arial" w:eastAsia="SimSun" w:hAnsi="Arial"/>
          <w:i/>
          <w:sz w:val="24"/>
          <w:lang w:eastAsia="ja-JP"/>
        </w:rPr>
        <w:t>SIB3</w:t>
      </w:r>
      <w:bookmarkEnd w:id="70"/>
      <w:bookmarkEnd w:id="71"/>
      <w:bookmarkEnd w:id="72"/>
      <w:bookmarkEnd w:id="73"/>
      <w:bookmarkEnd w:id="74"/>
      <w:bookmarkEnd w:id="75"/>
    </w:p>
    <w:p w14:paraId="7B775B4C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AA4AFD">
        <w:rPr>
          <w:i/>
          <w:noProof/>
          <w:lang w:eastAsia="ja-JP"/>
        </w:rPr>
        <w:t>SIB3</w:t>
      </w:r>
      <w:r w:rsidRPr="00AA4AFD">
        <w:rPr>
          <w:iCs/>
          <w:lang w:eastAsia="ja-JP"/>
        </w:rPr>
        <w:t xml:space="preserve"> contains neighbouring cell related information relevant only for intra-frequency cell re-selection. </w:t>
      </w:r>
      <w:r w:rsidRPr="00AA4AFD">
        <w:rPr>
          <w:lang w:eastAsia="ja-JP"/>
        </w:rPr>
        <w:t>The IE includes cells with specific re-selection parameters as well as blacklisted cells.</w:t>
      </w:r>
    </w:p>
    <w:p w14:paraId="2CF6622E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A4AFD">
        <w:rPr>
          <w:rFonts w:ascii="Arial" w:hAnsi="Arial"/>
          <w:b/>
          <w:bCs/>
          <w:i/>
          <w:iCs/>
          <w:noProof/>
          <w:lang w:eastAsia="ja-JP"/>
        </w:rPr>
        <w:t xml:space="preserve">SIB3 </w:t>
      </w:r>
      <w:r w:rsidRPr="00AA4AF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032144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ASN1START</w:t>
      </w:r>
    </w:p>
    <w:p w14:paraId="2E3B4E5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TAG-SIB3-START</w:t>
      </w:r>
    </w:p>
    <w:p w14:paraId="3438D68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B5DC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SIB3 ::=                            SEQUENCE {</w:t>
      </w:r>
    </w:p>
    <w:p w14:paraId="149A4A0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intraFreqNeighCellList              IntraFreqNeighCellList      OPTIONAL,   -- Need R</w:t>
      </w:r>
    </w:p>
    <w:p w14:paraId="7E15DB9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intraFreqBlackCellList              IntraFreqBlackCellList      OPTIONAL,   -- Need R</w:t>
      </w:r>
    </w:p>
    <w:p w14:paraId="2796C1F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OPTIONAL,</w:t>
      </w:r>
    </w:p>
    <w:p w14:paraId="5D9B257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3F9748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33F7B276" w14:textId="38263EB3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t xml:space="preserve">    </w:t>
      </w:r>
      <w:r w:rsidRPr="00AA4AFD">
        <w:rPr>
          <w:rFonts w:ascii="Courier New" w:hAnsi="Courier New"/>
          <w:noProof/>
          <w:sz w:val="16"/>
          <w:lang w:eastAsia="en-GB"/>
        </w:rPr>
        <w:t>intraFreqWhiteCellList-r16          IntraFreqWhiteCellList-r16   OPTIONAL</w:t>
      </w:r>
      <w:ins w:id="76" w:author="Nokia (GWO)" w:date="2020-04-28T10:47:00Z">
        <w:r w:rsidR="008A6C83"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AA4AFD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19BE878C" w14:textId="74AAC3E6" w:rsidR="009F2354" w:rsidRPr="00AA4AFD" w:rsidRDefault="00C47956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Nokia (GWO)" w:date="2020-04-28T10:19:00Z"/>
          <w:rFonts w:ascii="Courier New" w:hAnsi="Courier New"/>
          <w:noProof/>
          <w:sz w:val="16"/>
          <w:lang w:eastAsia="en-GB"/>
        </w:rPr>
      </w:pPr>
      <w:ins w:id="78" w:author="Nokia (GWO)" w:date="2020-04-28T10:28:00Z">
        <w:r>
          <w:rPr>
            <w:rFonts w:ascii="Courier New" w:eastAsia="Malgun Gothic" w:hAnsi="Courier New"/>
            <w:noProof/>
            <w:sz w:val="16"/>
            <w:lang w:eastAsia="en-GB"/>
          </w:rPr>
          <w:t xml:space="preserve">    </w:t>
        </w:r>
      </w:ins>
      <w:ins w:id="79" w:author="Nokia (GWO)" w:date="2020-04-28T10:19:00Z">
        <w:r w:rsidR="009F2354" w:rsidRPr="00AA4AFD">
          <w:rPr>
            <w:rFonts w:ascii="Courier New" w:hAnsi="Courier New"/>
            <w:noProof/>
            <w:sz w:val="16"/>
            <w:lang w:eastAsia="en-GB"/>
          </w:rPr>
          <w:t>intraFreq</w:t>
        </w:r>
        <w:r w:rsidR="009F2354">
          <w:rPr>
            <w:rFonts w:ascii="Courier New" w:hAnsi="Courier New"/>
            <w:noProof/>
            <w:sz w:val="16"/>
            <w:lang w:eastAsia="en-GB"/>
          </w:rPr>
          <w:t>CAG</w:t>
        </w:r>
      </w:ins>
      <w:ins w:id="80" w:author="Nokia (GWO)" w:date="2020-04-28T10:43:00Z">
        <w:r w:rsidR="00E957B2">
          <w:rPr>
            <w:rFonts w:ascii="Courier New" w:hAnsi="Courier New"/>
            <w:noProof/>
            <w:sz w:val="16"/>
            <w:lang w:eastAsia="en-GB"/>
          </w:rPr>
          <w:t>-</w:t>
        </w:r>
      </w:ins>
      <w:ins w:id="81" w:author="Nokia (GWO)" w:date="2020-04-28T10:19:00Z">
        <w:r w:rsidR="009F2354" w:rsidRPr="00AA4AFD">
          <w:rPr>
            <w:rFonts w:ascii="Courier New" w:hAnsi="Courier New"/>
            <w:noProof/>
            <w:sz w:val="16"/>
            <w:lang w:eastAsia="en-GB"/>
          </w:rPr>
          <w:t xml:space="preserve">CellList-r16     </w:t>
        </w:r>
        <w:r w:rsidR="009F235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9F2354" w:rsidRPr="00AA4AFD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82" w:author="Nokia (GWO)" w:date="2020-04-30T10:29:00Z">
        <w:r w:rsidR="0085772E" w:rsidRPr="0085772E">
          <w:rPr>
            <w:rFonts w:ascii="Courier New" w:hAnsi="Courier New"/>
            <w:noProof/>
            <w:sz w:val="16"/>
            <w:lang w:eastAsia="en-GB"/>
          </w:rPr>
          <w:t>SEQUENCE (SIZE (1..maxPLMN)) OF IntraFreqCAG-CellPerPLMN-r16 OPTIONAL    -- Need R</w:t>
        </w:r>
      </w:ins>
    </w:p>
    <w:p w14:paraId="40862FC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A4AFD">
        <w:rPr>
          <w:rFonts w:ascii="Courier New" w:eastAsia="Malgun Gothic" w:hAnsi="Courier New"/>
          <w:noProof/>
          <w:sz w:val="16"/>
          <w:lang w:eastAsia="en-GB"/>
        </w:rPr>
        <w:t>]]</w:t>
      </w:r>
    </w:p>
    <w:p w14:paraId="76E4007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23F2DC4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F8696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IntraFreqNeighCellList ::=          SEQUENCE (SIZE (1..maxCellIntra)) OF IntraFreqNeighCellInfo</w:t>
      </w:r>
    </w:p>
    <w:p w14:paraId="72EF77D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7D4750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IntraFreqNeighCellInfo ::=          SEQUENCE {</w:t>
      </w:r>
    </w:p>
    <w:p w14:paraId="5C99666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03F967D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12124DD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OPTIONAL,   -- Need R</w:t>
      </w:r>
    </w:p>
    <w:p w14:paraId="634139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OPTIONAL,   -- Need R</w:t>
      </w:r>
    </w:p>
    <w:p w14:paraId="5835880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OPTIONAL,   -- Need R</w:t>
      </w:r>
    </w:p>
    <w:p w14:paraId="18B131A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0CA2F0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7B003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SSB-PositionQCL-Relationship-r16   OPTIONAL   -- Need R</w:t>
      </w:r>
    </w:p>
    <w:p w14:paraId="54C38A8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CA558D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4F2CF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5E7CE45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51751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IntraFreqBlackCellList ::=          SEQUENCE (SIZE (1..maxCellBlack)) OF PCI-Range</w:t>
      </w:r>
    </w:p>
    <w:p w14:paraId="6805BAC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DAA8BA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IntraFreqWhiteCellList-r16 ::=      SEQUENCE (SIZE (1..maxCellWhite)) OF PCI-Range</w:t>
      </w:r>
    </w:p>
    <w:p w14:paraId="6587B1E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BB373A" w14:textId="129A79AB" w:rsidR="009F2354" w:rsidRDefault="009F2354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Nokia (GWO)" w:date="2020-04-28T10:20:00Z"/>
          <w:rFonts w:ascii="Courier New" w:hAnsi="Courier New"/>
          <w:noProof/>
          <w:sz w:val="16"/>
          <w:lang w:eastAsia="en-GB"/>
        </w:rPr>
      </w:pPr>
      <w:ins w:id="84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lastRenderedPageBreak/>
          <w:t>IntraFreq</w:t>
        </w:r>
      </w:ins>
      <w:ins w:id="85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>CAG-</w:t>
        </w:r>
      </w:ins>
      <w:ins w:id="86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::= </w:t>
        </w:r>
      </w:ins>
      <w:ins w:id="87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88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     SEQUENCE </w:t>
        </w:r>
        <w:r>
          <w:rPr>
            <w:rFonts w:ascii="Courier New" w:hAnsi="Courier New"/>
            <w:noProof/>
            <w:sz w:val="16"/>
            <w:lang w:eastAsia="en-GB"/>
          </w:rPr>
          <w:t>{</w:t>
        </w:r>
      </w:ins>
    </w:p>
    <w:p w14:paraId="77134F0A" w14:textId="6B2CD257" w:rsidR="00802FDE" w:rsidRPr="00802FDE" w:rsidRDefault="00802FDE" w:rsidP="00802F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Nokia (GWO)" w:date="2020-04-28T10:23:00Z"/>
          <w:rFonts w:ascii="Courier New" w:hAnsi="Courier New"/>
          <w:noProof/>
          <w:sz w:val="16"/>
          <w:lang w:eastAsia="en-GB"/>
        </w:rPr>
      </w:pPr>
      <w:ins w:id="90" w:author="Nokia (GWO)" w:date="2020-04-28T10:23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plmn-IdentityIndex</w:t>
        </w:r>
      </w:ins>
      <w:ins w:id="91" w:author="Nokia (GWO)" w:date="2020-04-28T10:31:00Z">
        <w:r w:rsidR="00C47956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92" w:author="Nokia (GWO)" w:date="2020-04-28T10:23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          INTEGER (1..maxPLMN),</w:t>
        </w:r>
      </w:ins>
    </w:p>
    <w:p w14:paraId="4217778A" w14:textId="580EA0E1" w:rsidR="009F2354" w:rsidRPr="00AA4AFD" w:rsidRDefault="009F2354" w:rsidP="009F23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Nokia (GWO)" w:date="2020-04-28T10:20:00Z"/>
          <w:rFonts w:ascii="Courier New" w:hAnsi="Courier New"/>
          <w:noProof/>
          <w:sz w:val="16"/>
          <w:lang w:eastAsia="en-GB"/>
        </w:rPr>
      </w:pPr>
      <w:ins w:id="94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95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>cag-C</w:t>
        </w:r>
      </w:ins>
      <w:ins w:id="96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>ellList</w:t>
        </w:r>
      </w:ins>
      <w:ins w:id="97" w:author="Nokia (GWO)" w:date="2020-04-28T10:22:00Z">
        <w:r w:rsidR="007E4771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98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</w:ins>
      <w:ins w:id="99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100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     S</w:t>
        </w:r>
      </w:ins>
      <w:ins w:id="101" w:author="Nokia (GWO)" w:date="2020-04-28T10:23:00Z">
        <w:r w:rsidR="00802FDE">
          <w:rPr>
            <w:rFonts w:ascii="Courier New" w:hAnsi="Courier New"/>
            <w:noProof/>
            <w:sz w:val="16"/>
            <w:lang w:eastAsia="en-GB"/>
          </w:rPr>
          <w:t>E</w:t>
        </w:r>
      </w:ins>
      <w:ins w:id="102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 xml:space="preserve">QUENCE </w:t>
        </w:r>
      </w:ins>
      <w:ins w:id="103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(SIZE (1..max</w:t>
        </w:r>
      </w:ins>
      <w:ins w:id="104" w:author="Nokia (GWO)" w:date="2020-04-28T10:21:00Z">
        <w:r>
          <w:rPr>
            <w:rFonts w:ascii="Courier New" w:hAnsi="Courier New"/>
            <w:noProof/>
            <w:sz w:val="16"/>
            <w:lang w:eastAsia="en-GB"/>
          </w:rPr>
          <w:t>CAG</w:t>
        </w:r>
      </w:ins>
      <w:ins w:id="105" w:author="Nokia (GWO)" w:date="2020-04-28T10:24:00Z">
        <w:r w:rsidR="00802FDE">
          <w:rPr>
            <w:rFonts w:ascii="Courier New" w:hAnsi="Courier New"/>
            <w:noProof/>
            <w:sz w:val="16"/>
            <w:lang w:eastAsia="en-GB"/>
          </w:rPr>
          <w:t>-</w:t>
        </w:r>
      </w:ins>
      <w:ins w:id="106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</w:ins>
      <w:ins w:id="107" w:author="Nokia (GWO)" w:date="2020-04-28T10:24:00Z">
        <w:r w:rsidR="00802FDE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08" w:author="Nokia (GWO)" w:date="2020-04-28T10:20:00Z">
        <w:r w:rsidRPr="00AA4AFD">
          <w:rPr>
            <w:rFonts w:ascii="Courier New" w:hAnsi="Courier New"/>
            <w:noProof/>
            <w:sz w:val="16"/>
            <w:lang w:eastAsia="en-GB"/>
          </w:rPr>
          <w:t>)) OF PCI-Range</w:t>
        </w:r>
      </w:ins>
    </w:p>
    <w:p w14:paraId="6E5BB707" w14:textId="73C2319F" w:rsidR="009F2354" w:rsidRDefault="009F2354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okia (GWO)" w:date="2020-04-28T10:20:00Z"/>
          <w:rFonts w:ascii="Courier New" w:hAnsi="Courier New"/>
          <w:noProof/>
          <w:sz w:val="16"/>
          <w:lang w:eastAsia="en-GB"/>
        </w:rPr>
      </w:pPr>
      <w:ins w:id="110" w:author="Nokia (GWO)" w:date="2020-04-28T10:22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652685C" w14:textId="77777777" w:rsidR="009F2354" w:rsidRDefault="009F2354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Nokia (GWO)" w:date="2020-04-28T10:20:00Z"/>
          <w:rFonts w:ascii="Courier New" w:hAnsi="Courier New"/>
          <w:noProof/>
          <w:sz w:val="16"/>
          <w:lang w:eastAsia="en-GB"/>
        </w:rPr>
      </w:pPr>
    </w:p>
    <w:p w14:paraId="21C0A597" w14:textId="4F896E1F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TAG-SIB3-STOP</w:t>
      </w:r>
    </w:p>
    <w:p w14:paraId="769D4DF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ASN1STOP</w:t>
      </w:r>
    </w:p>
    <w:p w14:paraId="0BC430AF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A4AFD" w:rsidRPr="00AA4AFD" w14:paraId="21C3E574" w14:textId="77777777" w:rsidTr="00E2442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8C4F1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i/>
                <w:sz w:val="18"/>
                <w:lang w:eastAsia="ja-JP"/>
              </w:rPr>
              <w:t>SIB3</w:t>
            </w:r>
            <w:r w:rsidRPr="00AA4AF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AA4AF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A4AFD" w:rsidRPr="00AA4AFD" w14:paraId="1D5942D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6456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intraFreqBlackCellList</w:t>
            </w:r>
          </w:p>
          <w:p w14:paraId="69E1FAA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blacklisted intra-frequency neighbouring cells.</w:t>
            </w:r>
          </w:p>
        </w:tc>
      </w:tr>
      <w:tr w:rsidR="00C47956" w:rsidRPr="00AA4AFD" w14:paraId="667E870E" w14:textId="77777777" w:rsidTr="00E24426">
        <w:trPr>
          <w:cantSplit/>
          <w:ins w:id="112" w:author="Nokia (GWO)" w:date="2020-04-28T10:2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17E1A" w14:textId="017FE5F2" w:rsidR="00C47956" w:rsidRDefault="00C47956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Nokia (GWO)" w:date="2020-04-28T10:25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114" w:author="Nokia (GWO)" w:date="2020-04-28T10:25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intraFreqCAG</w:t>
              </w:r>
            </w:ins>
            <w:ins w:id="115" w:author="Nokia (GWO)" w:date="2020-04-28T10:31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-</w:t>
              </w:r>
            </w:ins>
            <w:ins w:id="116" w:author="Nokia (GWO)" w:date="2020-04-28T10:25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CellList</w:t>
              </w:r>
            </w:ins>
          </w:p>
          <w:p w14:paraId="681E1E55" w14:textId="5F811A95" w:rsidR="00C47956" w:rsidRPr="00C47956" w:rsidRDefault="00C47956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Nokia (GWO)" w:date="2020-04-28T10:25:00Z"/>
                <w:rFonts w:ascii="Arial" w:hAnsi="Arial"/>
                <w:iCs/>
                <w:noProof/>
                <w:sz w:val="18"/>
                <w:lang w:eastAsia="en-GB"/>
              </w:rPr>
            </w:pPr>
            <w:ins w:id="118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 xml:space="preserve">List of intra-frequency neighbouring 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CAG </w:t>
              </w:r>
              <w:r w:rsidRPr="00AA4AFD">
                <w:rPr>
                  <w:rFonts w:ascii="Arial" w:hAnsi="Arial" w:cs="Arial"/>
                  <w:sz w:val="18"/>
                  <w:lang w:eastAsia="en-GB"/>
                </w:rPr>
                <w:t>cells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per PLMN.</w:t>
              </w:r>
            </w:ins>
          </w:p>
        </w:tc>
      </w:tr>
      <w:tr w:rsidR="00AA4AFD" w:rsidRPr="00AA4AFD" w14:paraId="035E7A0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6F799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intraFreqNeighCellList</w:t>
            </w:r>
          </w:p>
          <w:p w14:paraId="7D355DD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intra-frequency neighbouring cells with specific cell re-selection parameters.</w:t>
            </w:r>
          </w:p>
        </w:tc>
      </w:tr>
      <w:tr w:rsidR="00AA4AFD" w:rsidRPr="00AA4AFD" w14:paraId="3DEF849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BD52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intraFreqWhiteCellList</w:t>
            </w:r>
          </w:p>
          <w:p w14:paraId="5BAE048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sz w:val="18"/>
                <w:lang w:eastAsia="en-GB"/>
              </w:rPr>
              <w:t xml:space="preserve">List of whitelisted intra-frequency neighbouring cells, </w:t>
            </w:r>
            <w:r w:rsidRPr="00AA4AFD">
              <w:rPr>
                <w:rFonts w:ascii="Arial" w:hAnsi="Arial" w:cs="Arial"/>
                <w:sz w:val="18"/>
                <w:szCs w:val="22"/>
                <w:lang w:eastAsia="ja-JP"/>
              </w:rPr>
              <w:t>see TS 38.304 [20], clause 5.2.4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1F7E179B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E190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1FD3E82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1D5A6DBC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5C5D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q-QualMinOffsetCell</w:t>
            </w:r>
          </w:p>
          <w:p w14:paraId="4974B54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AA4AFD" w:rsidRPr="00AA4AFD" w14:paraId="7E508F73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0871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</w:t>
            </w:r>
          </w:p>
          <w:p w14:paraId="2DBB1CE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</w:t>
            </w:r>
            <w:r w:rsidRPr="00AA4AFD">
              <w:rPr>
                <w:rFonts w:ascii="Arial" w:hAnsi="Arial"/>
                <w:sz w:val="18"/>
                <w:lang w:eastAsia="ja-JP"/>
              </w:rPr>
              <w:t>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60CFF76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C1E3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q-RxLevMinOffsetCellSUL</w:t>
            </w:r>
          </w:p>
          <w:p w14:paraId="473F41E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</w:t>
            </w:r>
            <w:r w:rsidRPr="00AA4AFD">
              <w:rPr>
                <w:rFonts w:ascii="Arial" w:hAnsi="Arial"/>
                <w:sz w:val="18"/>
                <w:lang w:eastAsia="ja-JP"/>
              </w:rPr>
              <w:t>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ja-JP"/>
              </w:rPr>
              <w:t>" i</w:t>
            </w:r>
            <w:r w:rsidRPr="00AA4AFD">
              <w:rPr>
                <w:rFonts w:ascii="Arial" w:hAnsi="Arial"/>
                <w:sz w:val="18"/>
                <w:lang w:eastAsia="en-GB"/>
              </w:rPr>
              <w:t>n TS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718063E7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25AD9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ssb-PositionQCL</w:t>
            </w:r>
          </w:p>
          <w:p w14:paraId="6373EE0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intra-frequency neighbor cell as specified in TS 38.213 [13], clause 4.1. If provided, the cell specific value overwrites the value signalled by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ssb-PositionQCL-Common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SIB2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for the indicated cell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14:paraId="6585866F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E83315B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noProof/>
          <w:sz w:val="24"/>
          <w:lang w:eastAsia="ja-JP"/>
        </w:rPr>
      </w:pPr>
      <w:bookmarkStart w:id="119" w:name="_Toc20425923"/>
      <w:bookmarkStart w:id="120" w:name="_Toc29321319"/>
      <w:bookmarkStart w:id="121" w:name="_Toc36757045"/>
      <w:bookmarkStart w:id="122" w:name="_Toc36836586"/>
      <w:bookmarkStart w:id="123" w:name="_Toc36843563"/>
      <w:bookmarkStart w:id="124" w:name="_Toc37067852"/>
      <w:r w:rsidRPr="00AA4AFD">
        <w:rPr>
          <w:rFonts w:ascii="Arial" w:eastAsia="SimSun" w:hAnsi="Arial"/>
          <w:sz w:val="24"/>
          <w:lang w:eastAsia="ja-JP"/>
        </w:rPr>
        <w:t>–</w:t>
      </w:r>
      <w:r w:rsidRPr="00AA4AFD">
        <w:rPr>
          <w:rFonts w:ascii="Arial" w:eastAsia="SimSun" w:hAnsi="Arial"/>
          <w:sz w:val="24"/>
          <w:lang w:eastAsia="ja-JP"/>
        </w:rPr>
        <w:tab/>
      </w:r>
      <w:r w:rsidRPr="00AA4AFD">
        <w:rPr>
          <w:rFonts w:ascii="Arial" w:eastAsia="SimSun" w:hAnsi="Arial"/>
          <w:i/>
          <w:noProof/>
          <w:sz w:val="24"/>
          <w:lang w:eastAsia="ja-JP"/>
        </w:rPr>
        <w:t>SIB4</w:t>
      </w:r>
      <w:bookmarkEnd w:id="119"/>
      <w:bookmarkEnd w:id="120"/>
      <w:bookmarkEnd w:id="121"/>
      <w:bookmarkEnd w:id="122"/>
      <w:bookmarkEnd w:id="123"/>
      <w:bookmarkEnd w:id="124"/>
    </w:p>
    <w:p w14:paraId="1A095284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ja-JP"/>
        </w:rPr>
      </w:pPr>
      <w:r w:rsidRPr="00AA4AFD">
        <w:rPr>
          <w:i/>
          <w:noProof/>
          <w:lang w:eastAsia="ja-JP"/>
        </w:rPr>
        <w:t>SIB4</w:t>
      </w:r>
      <w:r w:rsidRPr="00AA4AFD">
        <w:rPr>
          <w:iCs/>
          <w:lang w:eastAsia="ja-JP"/>
        </w:rPr>
        <w:t xml:space="preserve"> contains information relevant only for inter-frequency cell re-selection i.e. information about </w:t>
      </w:r>
      <w:r w:rsidRPr="00AA4AFD">
        <w:rPr>
          <w:lang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72AF5F5A" w14:textId="77777777" w:rsidR="00AA4AFD" w:rsidRPr="00AA4AFD" w:rsidRDefault="00AA4AFD" w:rsidP="00AA4A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A4AFD">
        <w:rPr>
          <w:rFonts w:ascii="Arial" w:hAnsi="Arial"/>
          <w:b/>
          <w:bCs/>
          <w:i/>
          <w:iCs/>
          <w:noProof/>
          <w:lang w:eastAsia="ja-JP"/>
        </w:rPr>
        <w:t xml:space="preserve">SIB4 </w:t>
      </w:r>
      <w:r w:rsidRPr="00AA4AFD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4CE9F1E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ASN1START</w:t>
      </w:r>
    </w:p>
    <w:p w14:paraId="45F1646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TAG-SIB4-START</w:t>
      </w:r>
    </w:p>
    <w:p w14:paraId="58A5ECE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7E552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SIB4 ::=                            SEQUENCE {</w:t>
      </w:r>
    </w:p>
    <w:p w14:paraId="3996717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interFreqCarrierFreqList            InterFreqCarrierFreqList,</w:t>
      </w:r>
    </w:p>
    <w:p w14:paraId="5B8BE56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20ED88D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3A6D4A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4238E7E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247B1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lastRenderedPageBreak/>
        <w:t>InterFreqCarrierFreqList ::=        SEQUENCE (SIZE (1..maxFreq)) OF InterFreqCarrierFreqInfo</w:t>
      </w:r>
    </w:p>
    <w:p w14:paraId="3E928E0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5F5B4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InterFreqCarrierFreqInfo ::=        SEQUENCE {</w:t>
      </w:r>
    </w:p>
    <w:p w14:paraId="403D067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dl-CarrierFreq                      ARFCN-ValueNR,</w:t>
      </w:r>
    </w:p>
    <w:p w14:paraId="002CBC2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MultiFrequencyBandListNR-SIB                OPTIONAL,   -- Cond Mandatory</w:t>
      </w:r>
    </w:p>
    <w:p w14:paraId="4F3ABFE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frequencyBandListSUL                MultiFrequencyBandListNR-SIB                OPTIONAL,   -- Need R</w:t>
      </w:r>
    </w:p>
    <w:p w14:paraId="1BE06F9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nrofSS-BlocksToAverage              INTEGER (2..maxNrofSS-BlocksToAverage)      OPTIONAL,   -- Need S</w:t>
      </w:r>
    </w:p>
    <w:p w14:paraId="0C269D7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OPTIONAL,   -- Need S</w:t>
      </w:r>
    </w:p>
    <w:p w14:paraId="4073F0B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OPTIONAL,   -- Need S</w:t>
      </w:r>
    </w:p>
    <w:p w14:paraId="3AE67A7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14:paraId="36F4125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ssb-ToMeasure                       SSB-ToMeasure                               OPTIONAL,   -- Need S</w:t>
      </w:r>
    </w:p>
    <w:p w14:paraId="4C70BD3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deriveSSB-IndexFromCell             BOOLEAN,</w:t>
      </w:r>
    </w:p>
    <w:p w14:paraId="1C18D65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OPTIONAL,</w:t>
      </w:r>
    </w:p>
    <w:p w14:paraId="7FE42AE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                          Q-RxLevMin,</w:t>
      </w:r>
    </w:p>
    <w:p w14:paraId="6F5016C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q-RxLevMinSUL                       Q-RxLevMin                                  OPTIONAL,   -- Need R</w:t>
      </w:r>
    </w:p>
    <w:p w14:paraId="6E867ED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                           Q-QualMin                                   OPTIONAL,   -- Need S</w:t>
      </w:r>
    </w:p>
    <w:p w14:paraId="38BC36D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p-Max                               P-Max                                       OPTIONAL,   -- Need S</w:t>
      </w:r>
    </w:p>
    <w:p w14:paraId="279106B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t-ReselectionNR                     T-Reselection,</w:t>
      </w:r>
    </w:p>
    <w:p w14:paraId="01BB52D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t-ReselectionNR-SF                  SpeedStateScaleFactors                      OPTIONAL,   -- Need S</w:t>
      </w:r>
    </w:p>
    <w:p w14:paraId="0A65594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threshX-HighP                       ReselectionThreshold,</w:t>
      </w:r>
    </w:p>
    <w:p w14:paraId="6D1E862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threshX-LowP                        ReselectionThreshold,</w:t>
      </w:r>
    </w:p>
    <w:p w14:paraId="470C9D8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threshX-Q                           SEQUENCE {</w:t>
      </w:r>
    </w:p>
    <w:p w14:paraId="4A05522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    threshX-HighQ                       ReselectionThresholdQ,</w:t>
      </w:r>
    </w:p>
    <w:p w14:paraId="492CE4BA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    threshX-LowQ                        ReselectionThresholdQ</w:t>
      </w:r>
    </w:p>
    <w:p w14:paraId="5A4F8F8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   -- Cond RSRQ</w:t>
      </w:r>
    </w:p>
    <w:p w14:paraId="3941433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                     OPTIONAL,   -- Need R</w:t>
      </w:r>
    </w:p>
    <w:p w14:paraId="17BBAE42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OPTIONAL,   -- Need R</w:t>
      </w:r>
    </w:p>
    <w:p w14:paraId="1618CC55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q-OffsetFreq                        Q-OffsetRange                               DEFAULT dB0,</w:t>
      </w:r>
    </w:p>
    <w:p w14:paraId="50638EC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interFreqNeighCellList              InterFreqNeighCellList                      OPTIONAL,   -- Need R</w:t>
      </w:r>
    </w:p>
    <w:p w14:paraId="16684C9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interFreqBlackCellList              InterFreqBlackCellList                      OPTIONAL,   -- Need R</w:t>
      </w:r>
    </w:p>
    <w:p w14:paraId="3A4F2BD3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A5117D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0D6DCC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smtc2-LP-r16                        SSB-MTC2-LP-r16                             OPTIONAL,    -- Need R</w:t>
      </w:r>
    </w:p>
    <w:p w14:paraId="723A164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interFreqWhiteCellList-r16          InterFreqWhiteCellList-r16                  OPTIONAL,   -- Need R</w:t>
      </w:r>
    </w:p>
    <w:p w14:paraId="3974B213" w14:textId="5351B2C0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125" w:name="_Hlk32438289"/>
      <w:r w:rsidRPr="00AA4AFD">
        <w:rPr>
          <w:rFonts w:ascii="Courier New" w:hAnsi="Courier New"/>
          <w:noProof/>
          <w:sz w:val="16"/>
          <w:lang w:eastAsia="en-GB"/>
        </w:rPr>
        <w:t>ssb-PositionQCL</w:t>
      </w:r>
      <w:bookmarkEnd w:id="125"/>
      <w:r w:rsidRPr="00AA4AFD">
        <w:rPr>
          <w:rFonts w:ascii="Courier New" w:hAnsi="Courier New"/>
          <w:noProof/>
          <w:sz w:val="16"/>
          <w:lang w:eastAsia="en-GB"/>
        </w:rPr>
        <w:t>-Common-r16          SSB-PositionQCL-Relationship-r16            OPTIONAL</w:t>
      </w:r>
      <w:ins w:id="126" w:author="Nokia (GWO)" w:date="2020-04-28T10:29:00Z">
        <w:r w:rsidR="00C47956"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AA4AFD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08F7592C" w14:textId="75ABABC1" w:rsidR="00C47956" w:rsidRDefault="00C47956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Nokia (GWO)" w:date="2020-04-28T10:30:00Z"/>
          <w:rFonts w:ascii="Courier New" w:hAnsi="Courier New"/>
          <w:noProof/>
          <w:sz w:val="16"/>
          <w:lang w:eastAsia="en-GB"/>
        </w:rPr>
      </w:pPr>
      <w:ins w:id="128" w:author="Nokia (GWO)" w:date="2020-04-28T10:29:00Z">
        <w:r>
          <w:rPr>
            <w:rFonts w:ascii="Courier New" w:eastAsia="Malgun Gothic" w:hAnsi="Courier New"/>
            <w:noProof/>
            <w:sz w:val="16"/>
            <w:lang w:eastAsia="en-GB"/>
          </w:rPr>
          <w:t xml:space="preserve">    </w:t>
        </w:r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29" w:author="Nokia (GWO)" w:date="2020-04-30T10:44:00Z">
        <w:r w:rsidR="00B70948" w:rsidRPr="0085772E">
          <w:rPr>
            <w:rFonts w:ascii="Courier New" w:hAnsi="Courier New"/>
            <w:noProof/>
            <w:sz w:val="16"/>
            <w:lang w:eastAsia="en-GB"/>
          </w:rPr>
          <w:t>SEQUENCE (SIZE (1..maxPLMN))</w:t>
        </w:r>
      </w:ins>
      <w:ins w:id="130" w:author="Nokia (GWO)" w:date="2020-04-30T10:46:00Z">
        <w:r w:rsidR="00B70948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131" w:author="Nokia (GWO)" w:date="2020-04-30T10:47:00Z">
        <w:r w:rsidR="00B70948">
          <w:rPr>
            <w:rFonts w:ascii="Courier New" w:hAnsi="Courier New"/>
            <w:noProof/>
            <w:sz w:val="16"/>
            <w:lang w:eastAsia="en-GB"/>
          </w:rPr>
          <w:t xml:space="preserve">OF </w:t>
        </w:r>
      </w:ins>
      <w:ins w:id="132" w:author="Nokia (GWO)" w:date="2020-04-28T10:29:00Z"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OPTIONAL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AA4AFD">
          <w:rPr>
            <w:rFonts w:ascii="Courier New" w:hAnsi="Courier New"/>
            <w:noProof/>
            <w:sz w:val="16"/>
            <w:lang w:eastAsia="en-GB"/>
          </w:rPr>
          <w:t xml:space="preserve">   -- Need R</w:t>
        </w:r>
      </w:ins>
    </w:p>
    <w:p w14:paraId="4CE0637C" w14:textId="638BE5AF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7556B0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02F8DE3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71AD9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InterFreqNeighCellList ::=          SEQUENCE (SIZE (1..maxCellInter)) OF InterFreqNeighCellInfo</w:t>
      </w:r>
    </w:p>
    <w:p w14:paraId="441C2F0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44F57D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InterFreqNeighCellInfo ::=          SEQUENCE {</w:t>
      </w:r>
    </w:p>
    <w:p w14:paraId="588A7CFF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53EA328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q-OffsetCell                        Q-OffsetRange,</w:t>
      </w:r>
    </w:p>
    <w:p w14:paraId="5AA05FF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                INTEGER (1..8)                              OPTIONAL,   -- Need R</w:t>
      </w:r>
    </w:p>
    <w:p w14:paraId="558E9684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q-RxLevMinOffsetCellSUL             INTEGER (1..8)                              OPTIONAL,   -- Need R</w:t>
      </w:r>
    </w:p>
    <w:p w14:paraId="5A31359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q-QualMinOffsetCell                 INTEGER (1..8)                              OPTIONAL,   -- Need R</w:t>
      </w:r>
    </w:p>
    <w:p w14:paraId="2CE1FAC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5EC07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2099D9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ssb-PositionQCL-r16                 SSB-PositionQCL-Relationship-r16            OPTIONAL    -- Need R</w:t>
      </w:r>
    </w:p>
    <w:p w14:paraId="75EEC0E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6A65A8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CAC9DB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}</w:t>
      </w:r>
    </w:p>
    <w:p w14:paraId="15AE98A6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22D3B9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InterFreqBlackCellList ::=          SEQUENCE (SIZE (1..maxCellBlack)) OF PCI-Range</w:t>
      </w:r>
    </w:p>
    <w:p w14:paraId="61213B9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F90D51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InterFreqWhiteCellList-r16 ::=      SEQUENCE (SIZE (1..maxCellWhite)) OF PCI-Range</w:t>
      </w:r>
    </w:p>
    <w:p w14:paraId="3780AC00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3ADD89" w14:textId="34C3840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Nokia (GWO)" w:date="2020-04-28T10:27:00Z"/>
          <w:rFonts w:ascii="Courier New" w:hAnsi="Courier New"/>
          <w:noProof/>
          <w:sz w:val="16"/>
          <w:lang w:eastAsia="en-GB"/>
        </w:rPr>
      </w:pPr>
      <w:ins w:id="134" w:author="Nokia (GWO)" w:date="2020-04-28T10:27:00Z">
        <w:r w:rsidRPr="00AA4AFD">
          <w:rPr>
            <w:rFonts w:ascii="Courier New" w:hAnsi="Courier New"/>
            <w:noProof/>
            <w:sz w:val="16"/>
            <w:lang w:eastAsia="en-GB"/>
          </w:rPr>
          <w:t>Int</w:t>
        </w:r>
        <w:r>
          <w:rPr>
            <w:rFonts w:ascii="Courier New" w:hAnsi="Courier New"/>
            <w:noProof/>
            <w:sz w:val="16"/>
            <w:lang w:eastAsia="en-GB"/>
          </w:rPr>
          <w:t>er</w:t>
        </w:r>
        <w:r w:rsidRPr="00AA4AFD">
          <w:rPr>
            <w:rFonts w:ascii="Courier New" w:hAnsi="Courier New"/>
            <w:noProof/>
            <w:sz w:val="16"/>
            <w:lang w:eastAsia="en-GB"/>
          </w:rPr>
          <w:t>Freq</w:t>
        </w:r>
      </w:ins>
      <w:ins w:id="135" w:author="Nokia (GWO)" w:date="2020-04-28T10:30:00Z">
        <w:r>
          <w:rPr>
            <w:rFonts w:ascii="Courier New" w:hAnsi="Courier New"/>
            <w:noProof/>
            <w:sz w:val="16"/>
            <w:lang w:eastAsia="en-GB"/>
          </w:rPr>
          <w:t>CAG-</w:t>
        </w:r>
      </w:ins>
      <w:ins w:id="136" w:author="Nokia (GWO)" w:date="2020-04-28T10:27:00Z">
        <w:r w:rsidRPr="00AA4AFD">
          <w:rPr>
            <w:rFonts w:ascii="Courier New" w:hAnsi="Courier New"/>
            <w:noProof/>
            <w:sz w:val="16"/>
            <w:lang w:eastAsia="en-GB"/>
          </w:rPr>
          <w:t xml:space="preserve">CellList-r16 ::=      SEQUENCE </w:t>
        </w:r>
        <w:r>
          <w:rPr>
            <w:rFonts w:ascii="Courier New" w:hAnsi="Courier New"/>
            <w:noProof/>
            <w:sz w:val="16"/>
            <w:lang w:eastAsia="en-GB"/>
          </w:rPr>
          <w:t>{</w:t>
        </w:r>
      </w:ins>
    </w:p>
    <w:p w14:paraId="53518A3D" w14:textId="04E5160F" w:rsidR="00C47956" w:rsidRPr="00802FDE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Nokia (GWO)" w:date="2020-04-28T10:27:00Z"/>
          <w:rFonts w:ascii="Courier New" w:hAnsi="Courier New"/>
          <w:noProof/>
          <w:sz w:val="16"/>
          <w:lang w:eastAsia="en-GB"/>
        </w:rPr>
      </w:pPr>
      <w:ins w:id="138" w:author="Nokia (GWO)" w:date="2020-04-28T10:27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plmn-IdentityIndex</w:t>
        </w:r>
      </w:ins>
      <w:ins w:id="139" w:author="Nokia (GWO)" w:date="2020-04-28T10:30:00Z"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140" w:author="Nokia (GWO)" w:date="2020-04-28T10:27:00Z">
        <w:r w:rsidRPr="00802FDE">
          <w:rPr>
            <w:rFonts w:ascii="Courier New" w:hAnsi="Courier New"/>
            <w:noProof/>
            <w:sz w:val="16"/>
            <w:lang w:eastAsia="en-GB"/>
          </w:rPr>
          <w:t xml:space="preserve">              INTEGER (1..maxPLMN),</w:t>
        </w:r>
      </w:ins>
    </w:p>
    <w:p w14:paraId="7A312C36" w14:textId="77777777" w:rsidR="00C47956" w:rsidRPr="00AA4AFD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Nokia (GWO)" w:date="2020-04-28T10:27:00Z"/>
          <w:rFonts w:ascii="Courier New" w:hAnsi="Courier New"/>
          <w:noProof/>
          <w:sz w:val="16"/>
          <w:lang w:eastAsia="en-GB"/>
        </w:rPr>
      </w:pPr>
      <w:ins w:id="142" w:author="Nokia (GWO)" w:date="2020-04-28T10:27:00Z">
        <w:r>
          <w:rPr>
            <w:rFonts w:ascii="Courier New" w:hAnsi="Courier New"/>
            <w:noProof/>
            <w:sz w:val="16"/>
            <w:lang w:eastAsia="en-GB"/>
          </w:rPr>
          <w:t xml:space="preserve">    cag-CellList-r16                    SEQUENCE </w:t>
        </w:r>
        <w:r w:rsidRPr="00AA4AFD">
          <w:rPr>
            <w:rFonts w:ascii="Courier New" w:hAnsi="Courier New"/>
            <w:noProof/>
            <w:sz w:val="16"/>
            <w:lang w:eastAsia="en-GB"/>
          </w:rPr>
          <w:t>(SIZE (1..max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AA4AFD">
          <w:rPr>
            <w:rFonts w:ascii="Courier New" w:hAnsi="Courier New"/>
            <w:noProof/>
            <w:sz w:val="16"/>
            <w:lang w:eastAsia="en-GB"/>
          </w:rPr>
          <w:t>)) OF PCI-Range</w:t>
        </w:r>
      </w:ins>
    </w:p>
    <w:p w14:paraId="4B79FC97" w14:textId="7777777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Nokia (GWO)" w:date="2020-04-28T10:27:00Z"/>
          <w:rFonts w:ascii="Courier New" w:hAnsi="Courier New"/>
          <w:noProof/>
          <w:sz w:val="16"/>
          <w:lang w:eastAsia="en-GB"/>
        </w:rPr>
      </w:pPr>
      <w:ins w:id="144" w:author="Nokia (GWO)" w:date="2020-04-28T10:27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1DC1921" w14:textId="77777777" w:rsidR="00C47956" w:rsidRDefault="00C47956" w:rsidP="00C47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Nokia (GWO)" w:date="2020-04-28T10:27:00Z"/>
          <w:rFonts w:ascii="Courier New" w:hAnsi="Courier New"/>
          <w:noProof/>
          <w:sz w:val="16"/>
          <w:lang w:eastAsia="en-GB"/>
        </w:rPr>
      </w:pPr>
    </w:p>
    <w:p w14:paraId="5E535217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TAG-SIB4-STOP</w:t>
      </w:r>
    </w:p>
    <w:p w14:paraId="3D81313E" w14:textId="77777777" w:rsidR="00AA4AFD" w:rsidRPr="00AA4AFD" w:rsidRDefault="00AA4AFD" w:rsidP="00AA4A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4AFD">
        <w:rPr>
          <w:rFonts w:ascii="Courier New" w:hAnsi="Courier New"/>
          <w:noProof/>
          <w:sz w:val="16"/>
          <w:lang w:eastAsia="en-GB"/>
        </w:rPr>
        <w:t>-- ASN1STOP</w:t>
      </w:r>
    </w:p>
    <w:p w14:paraId="204AFF27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A4AFD" w:rsidRPr="00AA4AFD" w14:paraId="2CDCD3C7" w14:textId="77777777" w:rsidTr="00E24426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2B36A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SIB4</w:t>
            </w:r>
            <w:r w:rsidRPr="00AA4AFD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A4AFD" w:rsidRPr="00AA4AFD" w14:paraId="6DFA34C7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B53FC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7A5D726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A4AFD" w:rsidRPr="00AA4AFD" w14:paraId="5E9CBF61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7970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deriveSSB-IndexFromCell</w:t>
            </w:r>
          </w:p>
          <w:p w14:paraId="2DF9AE3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AA4AFD">
              <w:rPr>
                <w:rFonts w:ascii="Arial" w:hAnsi="Arial"/>
                <w:sz w:val="18"/>
                <w:lang w:eastAsia="ja-JP"/>
              </w:rPr>
              <w:t xml:space="preserve">If this field is set to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true</w:t>
            </w:r>
            <w:r w:rsidRPr="00AA4AFD">
              <w:rPr>
                <w:rFonts w:ascii="Arial" w:hAnsi="Arial"/>
                <w:sz w:val="18"/>
                <w:lang w:eastAsia="ja-JP"/>
              </w:rPr>
              <w:t>, the UE assumes SFN and frame boundary alignment across cells on the neighbor frequency as specified in TS 38.133 [14].</w:t>
            </w:r>
          </w:p>
        </w:tc>
      </w:tr>
      <w:tr w:rsidR="00AA4AFD" w:rsidRPr="00AA4AFD" w14:paraId="12723F3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6D8C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dl-CarrierFreq</w:t>
            </w:r>
          </w:p>
          <w:p w14:paraId="0A985E9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This field indicates center frequency of the SS block</w:t>
            </w:r>
            <w:r w:rsidRPr="00AA4AFD" w:rsidDel="00673EEF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AA4AFD">
              <w:rPr>
                <w:rFonts w:ascii="Arial" w:hAnsi="Arial"/>
                <w:sz w:val="18"/>
                <w:lang w:eastAsia="ja-JP"/>
              </w:rPr>
              <w:t>of the neighbour cells, where the frequency corresponds to a GSCN value as specified in TS 38.101-1 [15].</w:t>
            </w:r>
          </w:p>
        </w:tc>
      </w:tr>
      <w:tr w:rsidR="00AA4AFD" w:rsidRPr="00AA4AFD" w14:paraId="056D5C2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F10CA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1180634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</w:t>
            </w:r>
          </w:p>
        </w:tc>
      </w:tr>
      <w:tr w:rsidR="00AA4AFD" w:rsidRPr="00AA4AFD" w14:paraId="777AA07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446D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interFreqBlackCellList</w:t>
            </w:r>
          </w:p>
          <w:p w14:paraId="3ACD77D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blacklisted inter-frequency neighbouring cells.</w:t>
            </w:r>
          </w:p>
        </w:tc>
      </w:tr>
      <w:tr w:rsidR="00C47956" w:rsidRPr="00AA4AFD" w14:paraId="6FF4F8C9" w14:textId="77777777" w:rsidTr="00E24426">
        <w:trPr>
          <w:cantSplit/>
          <w:ins w:id="146" w:author="Nokia (GWO)" w:date="2020-04-28T10:2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73542" w14:textId="1424A45C" w:rsidR="00C47956" w:rsidRDefault="00C47956" w:rsidP="00E2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 (GWO)" w:date="2020-04-28T10:26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148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int</w:t>
              </w:r>
            </w:ins>
            <w:ins w:id="149" w:author="Nokia (GWO)" w:date="2020-04-28T10:27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er</w:t>
              </w:r>
            </w:ins>
            <w:ins w:id="150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FreqCAG</w:t>
              </w:r>
            </w:ins>
            <w:ins w:id="151" w:author="Nokia (GWO)" w:date="2020-04-28T10:31:00Z">
              <w:r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-</w:t>
              </w:r>
            </w:ins>
            <w:ins w:id="152" w:author="Nokia (GWO)" w:date="2020-04-28T10:26:00Z">
              <w:r w:rsidRPr="00C47956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CellList</w:t>
              </w:r>
            </w:ins>
          </w:p>
          <w:p w14:paraId="78C31B23" w14:textId="7E8C2573" w:rsidR="00C47956" w:rsidRPr="00C47956" w:rsidRDefault="00C47956" w:rsidP="00E24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 (GWO)" w:date="2020-04-28T10:26:00Z"/>
                <w:rFonts w:ascii="Arial" w:hAnsi="Arial"/>
                <w:iCs/>
                <w:noProof/>
                <w:sz w:val="18"/>
                <w:lang w:eastAsia="en-GB"/>
              </w:rPr>
            </w:pPr>
            <w:ins w:id="154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>List of int</w:t>
              </w:r>
            </w:ins>
            <w:ins w:id="155" w:author="Nokia (GWO)" w:date="2020-04-28T10:27:00Z">
              <w:r>
                <w:rPr>
                  <w:rFonts w:ascii="Arial" w:hAnsi="Arial" w:cs="Arial"/>
                  <w:sz w:val="18"/>
                  <w:lang w:eastAsia="en-GB"/>
                </w:rPr>
                <w:t>er</w:t>
              </w:r>
            </w:ins>
            <w:ins w:id="156" w:author="Nokia (GWO)" w:date="2020-04-28T10:26:00Z">
              <w:r w:rsidRPr="00AA4AFD">
                <w:rPr>
                  <w:rFonts w:ascii="Arial" w:hAnsi="Arial" w:cs="Arial"/>
                  <w:sz w:val="18"/>
                  <w:lang w:eastAsia="en-GB"/>
                </w:rPr>
                <w:t xml:space="preserve">-frequency neighbouring 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CAG </w:t>
              </w:r>
              <w:r w:rsidRPr="00AA4AFD">
                <w:rPr>
                  <w:rFonts w:ascii="Arial" w:hAnsi="Arial" w:cs="Arial"/>
                  <w:sz w:val="18"/>
                  <w:lang w:eastAsia="en-GB"/>
                </w:rPr>
                <w:t>cells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per PLMN.</w:t>
              </w:r>
            </w:ins>
          </w:p>
        </w:tc>
      </w:tr>
      <w:tr w:rsidR="00AA4AFD" w:rsidRPr="00AA4AFD" w14:paraId="1AEF999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6A9B4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interFreqCarrierFreqList</w:t>
            </w:r>
          </w:p>
          <w:p w14:paraId="32D4709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</w:rPr>
            </w:pPr>
            <w:r w:rsidRPr="00AA4AFD">
              <w:rPr>
                <w:rFonts w:ascii="Arial" w:hAnsi="Arial"/>
                <w:noProof/>
                <w:sz w:val="18"/>
                <w:lang w:eastAsia="ja-JP"/>
              </w:rPr>
              <w:t xml:space="preserve">List of neighbouring carrier frequencies and frequency specific cell re-selection information. </w:t>
            </w:r>
          </w:p>
        </w:tc>
      </w:tr>
      <w:tr w:rsidR="00AA4AFD" w:rsidRPr="00AA4AFD" w14:paraId="1284485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E2DAD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interFreqNeighCellList</w:t>
            </w:r>
          </w:p>
          <w:p w14:paraId="3DF2466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List of inter-frequency neighbouring cells with specific cell re-selection parameters.</w:t>
            </w:r>
          </w:p>
        </w:tc>
      </w:tr>
      <w:tr w:rsidR="00AA4AFD" w:rsidRPr="00AA4AFD" w14:paraId="2E6FE88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7364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interFreqWhiteCellList</w:t>
            </w:r>
          </w:p>
          <w:p w14:paraId="1649F60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 w:cs="Arial"/>
                <w:sz w:val="18"/>
                <w:lang w:eastAsia="en-GB"/>
              </w:rPr>
              <w:t xml:space="preserve">List of whitelisted inter-frequency neighbouring cells, </w:t>
            </w:r>
            <w:r w:rsidRPr="00AA4AFD">
              <w:rPr>
                <w:rFonts w:ascii="Arial" w:hAnsi="Arial" w:cs="Arial"/>
                <w:sz w:val="18"/>
                <w:szCs w:val="22"/>
                <w:lang w:eastAsia="ja-JP"/>
              </w:rPr>
              <w:t>see TS 38.304 [20], clause 5.2.4.</w:t>
            </w:r>
          </w:p>
        </w:tc>
      </w:tr>
      <w:tr w:rsidR="00AA4AFD" w:rsidRPr="00AA4AFD" w14:paraId="1D1908ED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813D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005D79D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AA4AFD" w:rsidRPr="00AA4AFD" w14:paraId="1C0AFFA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826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7062DED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Value in dBm applicable for the </w:t>
            </w:r>
            <w:r w:rsidRPr="00AA4AFD">
              <w:rPr>
                <w:rFonts w:ascii="Arial" w:hAnsi="Arial"/>
                <w:sz w:val="18"/>
                <w:lang w:eastAsia="en-GB"/>
              </w:rPr>
              <w:t>neighbouring NR cells on this carrier frequency. If absent the UE applies the maximum power according to TS 38.101-1 [15]</w:t>
            </w: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 in case of an FR1 cell or TS 38.101-2 [39] in case of an FR2 cell. In this release of the specification, if </w:t>
            </w:r>
            <w:r w:rsidRPr="00AA4AFD">
              <w:rPr>
                <w:rFonts w:ascii="Arial" w:hAnsi="Arial"/>
                <w:i/>
                <w:iCs/>
                <w:sz w:val="18"/>
                <w:lang w:eastAsia="en-GB"/>
              </w:rPr>
              <w:t>p-Max</w:t>
            </w:r>
            <w:r w:rsidRPr="00AA4AFD">
              <w:rPr>
                <w:rFonts w:ascii="Arial" w:hAnsi="Arial"/>
                <w:iCs/>
                <w:sz w:val="18"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3B869A9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FD4EC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q-OffsetCell</w:t>
            </w:r>
          </w:p>
          <w:p w14:paraId="4CC4F8B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s,n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6ABF0639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4597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q-OffsetFreq</w:t>
            </w:r>
          </w:p>
          <w:p w14:paraId="1449B55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Qoffset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frequency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0E5A5A71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EB2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74EB9FB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qualmin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 If the field is absent, the UE applies the (default) value of negative infinity for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AA4AF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AA4AFD" w:rsidRPr="00AA4AFD" w14:paraId="2055AAD6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4C4E6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q-QualMinOffsetCell</w:t>
            </w:r>
          </w:p>
          <w:p w14:paraId="7967DB5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qualminoffsetcell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[dB].</w:t>
            </w:r>
          </w:p>
        </w:tc>
      </w:tr>
      <w:tr w:rsidR="00AA4AFD" w:rsidRPr="00AA4AFD" w14:paraId="4960558C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87A9B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</w:t>
            </w:r>
          </w:p>
          <w:p w14:paraId="1C85858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6F17CC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BEBCF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</w:t>
            </w:r>
          </w:p>
          <w:p w14:paraId="2364392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5FC2F9A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4E03C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q-RxLevMinOffsetCellSUL</w:t>
            </w:r>
          </w:p>
          <w:p w14:paraId="10F345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"Q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ja-JP"/>
              </w:rPr>
              <w:t>" in TS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38.304 [20]. Actual value Q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rxlevminoffsetcellSUL</w:t>
            </w:r>
            <w:r w:rsidRPr="00AA4AFD">
              <w:rPr>
                <w:rFonts w:ascii="Arial" w:hAnsi="Arial"/>
                <w:sz w:val="18"/>
                <w:lang w:eastAsia="en-GB"/>
              </w:rPr>
              <w:t xml:space="preserve"> = field value * 2 [dB].</w:t>
            </w:r>
          </w:p>
        </w:tc>
      </w:tr>
      <w:tr w:rsidR="00AA4AFD" w:rsidRPr="00AA4AFD" w14:paraId="51B82463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F005B5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sz w:val="18"/>
                <w:lang w:eastAsia="en-GB"/>
              </w:rPr>
              <w:t>q-RxLevMinSUL</w:t>
            </w:r>
          </w:p>
          <w:p w14:paraId="7417D7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AA4AFD">
              <w:rPr>
                <w:rFonts w:ascii="Arial" w:hAnsi="Arial"/>
                <w:bCs/>
                <w:sz w:val="18"/>
                <w:lang w:eastAsia="en-GB"/>
              </w:rPr>
              <w:t>Parameter "Q</w:t>
            </w:r>
            <w:r w:rsidRPr="00AA4AFD">
              <w:rPr>
                <w:rFonts w:ascii="Arial" w:hAnsi="Arial"/>
                <w:bCs/>
                <w:sz w:val="18"/>
                <w:vertAlign w:val="subscript"/>
                <w:lang w:eastAsia="en-GB"/>
              </w:rPr>
              <w:t>rxlevmin</w:t>
            </w:r>
            <w:r w:rsidRPr="00AA4AFD">
              <w:rPr>
                <w:rFonts w:ascii="Arial" w:hAnsi="Arial"/>
                <w:bCs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A963EF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8CF3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smtc</w:t>
            </w:r>
          </w:p>
          <w:p w14:paraId="0A1173D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AA4AFD" w:rsidRPr="00AA4AFD" w14:paraId="60103C7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B9D7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lastRenderedPageBreak/>
              <w:t>smtc2-LP-r16</w:t>
            </w:r>
          </w:p>
          <w:p w14:paraId="5FD3EBF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Measurement timing configuration for inter-frequency neighbour cells with a Long Periodicity (LP) indicated by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. The timing offset and duration are equal to the offset and duration indicated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InterFreqCarrierFreqInfo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. The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can only be set to a value strictly larger than the periodicity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InterFreqCarrierFreqInfo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(e.g.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indicates sf20 the Long Periodicity can only be set to sf40, sf80 or sf160,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indicates sf160,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cannot be configured). The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pci-List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, if present, includes the physical cell identities of the inter-frequency neighbour cells with Long Periodicity. If </w:t>
            </w:r>
            <w:r w:rsidRPr="00AA4AFD">
              <w:rPr>
                <w:rFonts w:ascii="Arial" w:hAnsi="Arial"/>
                <w:bCs/>
                <w:i/>
                <w:iCs/>
                <w:noProof/>
                <w:sz w:val="18"/>
                <w:lang w:eastAsia="ja-JP"/>
              </w:rPr>
              <w:t>smtc2-LP-r16</w:t>
            </w:r>
            <w:r w:rsidRPr="00AA4AFD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 xml:space="preserve"> is absent, the UE assumes that there are no inter-frequency neighbour cells with a Long Periodicity.</w:t>
            </w:r>
          </w:p>
        </w:tc>
      </w:tr>
      <w:tr w:rsidR="00AA4AFD" w:rsidRPr="00AA4AFD" w14:paraId="26DA2A40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D9ED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</w:t>
            </w:r>
            <w:r w:rsidRPr="00AA4AF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</w:t>
            </w:r>
          </w:p>
          <w:p w14:paraId="5BF37B9D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 xml:space="preserve">Indicates the QCL relationship between SS/PBCH blocks for a specific neighbor cell as specified in TS 38.213 [13], clause 4.1. If provided, the cell specific value overwrites the common value signalled by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>ssb-PositionQCL-Common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 xml:space="preserve"> in </w:t>
            </w:r>
            <w:r w:rsidRPr="00AA4AFD">
              <w:rPr>
                <w:rFonts w:ascii="Arial" w:hAnsi="Arial" w:cs="Courier New"/>
                <w:i/>
                <w:iCs/>
                <w:sz w:val="18"/>
                <w:lang w:eastAsia="ja-JP"/>
              </w:rPr>
              <w:t xml:space="preserve">SIB4 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>for the indicated cell.</w:t>
            </w:r>
          </w:p>
        </w:tc>
      </w:tr>
      <w:tr w:rsidR="00AA4AFD" w:rsidRPr="00AA4AFD" w14:paraId="1364D25A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93A88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</w:t>
            </w:r>
            <w:r w:rsidRPr="00AA4AFD"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  <w:t>PositionQCL-Common</w:t>
            </w:r>
          </w:p>
          <w:p w14:paraId="2DB4FD4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 w:cs="Arial"/>
                <w:bCs/>
                <w:sz w:val="18"/>
                <w:lang w:eastAsia="en-GB"/>
              </w:rPr>
              <w:t>Indicates the QCL relationship between SS/PBCH blocks for inter-frequency neighbor cells as specified in TS 38.213 [13], clause 4.1</w:t>
            </w:r>
            <w:r w:rsidRPr="00AA4AFD">
              <w:rPr>
                <w:rFonts w:ascii="Arial" w:hAnsi="Arial" w:cs="Courier New"/>
                <w:sz w:val="18"/>
                <w:lang w:eastAsia="ja-JP"/>
              </w:rPr>
              <w:t>.</w:t>
            </w:r>
          </w:p>
        </w:tc>
      </w:tr>
      <w:tr w:rsidR="00AA4AFD" w:rsidRPr="00AA4AFD" w14:paraId="1FECCB7E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6867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ssb-ToMeasure</w:t>
            </w:r>
          </w:p>
          <w:p w14:paraId="2FC12673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AA4AFD" w:rsidRPr="00AA4AFD" w14:paraId="64DE3C65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75FB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</w:p>
          <w:p w14:paraId="7F2FB92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szCs w:val="22"/>
                <w:lang w:eastAsia="ja-JP"/>
              </w:rPr>
              <w:t>Subcarrier spacing of SSB. Only the values 15 kHz or 30 kHz (FR1), and 120 kHz or 240 kHz (FR2) are applicable.</w:t>
            </w:r>
          </w:p>
        </w:tc>
      </w:tr>
      <w:tr w:rsidR="00AA4AFD" w:rsidRPr="00AA4AFD" w14:paraId="786EC4B8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BFD00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threshX-HighP</w:t>
            </w:r>
          </w:p>
          <w:p w14:paraId="259C4E26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HighP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0E8E9D8F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DBA8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threshX-HighQ</w:t>
            </w:r>
          </w:p>
          <w:p w14:paraId="0E69DEA2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HighQ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276C65BD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3F2CFA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threshX-LowP</w:t>
            </w:r>
          </w:p>
          <w:p w14:paraId="62AD24D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LowP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6BA92ABB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87DEA1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threshX-LowQ</w:t>
            </w:r>
          </w:p>
          <w:p w14:paraId="6B74673B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"Thresh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X, LowQ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20CECFF9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9422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50CB42CF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en-GB"/>
              </w:rPr>
              <w:t>Parameter "Treselection</w:t>
            </w:r>
            <w:r w:rsidRPr="00AA4AFD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r w:rsidRPr="00AA4AFD">
              <w:rPr>
                <w:rFonts w:ascii="Arial" w:hAnsi="Arial"/>
                <w:sz w:val="18"/>
                <w:lang w:eastAsia="en-GB"/>
              </w:rPr>
              <w:t>" in TS 38.304 [20].</w:t>
            </w:r>
          </w:p>
        </w:tc>
      </w:tr>
      <w:tr w:rsidR="00AA4AFD" w:rsidRPr="00AA4AFD" w14:paraId="5FF36042" w14:textId="77777777" w:rsidTr="00E24426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D55F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AA4AF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t-ReselectionNR-SF</w:t>
            </w:r>
          </w:p>
          <w:p w14:paraId="4FA74AF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AA4AFD">
              <w:rPr>
                <w:rFonts w:ascii="Arial" w:hAnsi="Arial"/>
                <w:sz w:val="18"/>
                <w:lang w:eastAsia="ja-JP"/>
              </w:rPr>
              <w:t>Parameter "Speed dependent ScalingFactor for Treselection</w:t>
            </w:r>
            <w:r w:rsidRPr="00AA4AFD">
              <w:rPr>
                <w:rFonts w:ascii="Arial" w:hAnsi="Arial"/>
                <w:sz w:val="18"/>
                <w:vertAlign w:val="subscript"/>
                <w:lang w:eastAsia="ja-JP"/>
              </w:rPr>
              <w:t>NR</w:t>
            </w:r>
            <w:r w:rsidRPr="00AA4AFD">
              <w:rPr>
                <w:rFonts w:ascii="Arial" w:hAnsi="Arial"/>
                <w:sz w:val="18"/>
                <w:lang w:eastAsia="ja-JP"/>
              </w:rPr>
              <w:t>" in TS 38.304 [20]. If the field is absent, the UE behaviour is specified in TS 38.304 [20].</w:t>
            </w:r>
          </w:p>
        </w:tc>
      </w:tr>
    </w:tbl>
    <w:p w14:paraId="16C0BA37" w14:textId="77777777" w:rsidR="00AA4AFD" w:rsidRPr="00AA4AFD" w:rsidRDefault="00AA4AFD" w:rsidP="00AA4AF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A4AFD" w:rsidRPr="00AA4AFD" w14:paraId="04795589" w14:textId="77777777" w:rsidTr="00E24426">
        <w:tc>
          <w:tcPr>
            <w:tcW w:w="4027" w:type="dxa"/>
          </w:tcPr>
          <w:p w14:paraId="7AB49B94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AA4AFD">
              <w:rPr>
                <w:rFonts w:ascii="Arial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7DC18788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</w:rPr>
            </w:pPr>
            <w:r w:rsidRPr="00AA4AFD">
              <w:rPr>
                <w:rFonts w:ascii="Arial" w:hAnsi="Arial"/>
                <w:b/>
                <w:sz w:val="18"/>
                <w:szCs w:val="22"/>
              </w:rPr>
              <w:t>Explanation</w:t>
            </w:r>
          </w:p>
        </w:tc>
      </w:tr>
      <w:tr w:rsidR="00AA4AFD" w:rsidRPr="00AA4AFD" w14:paraId="14702617" w14:textId="77777777" w:rsidTr="00E24426">
        <w:tc>
          <w:tcPr>
            <w:tcW w:w="4027" w:type="dxa"/>
          </w:tcPr>
          <w:p w14:paraId="3DD31640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AA4AFD">
              <w:rPr>
                <w:rFonts w:ascii="Arial" w:hAnsi="Arial"/>
                <w:i/>
                <w:sz w:val="18"/>
                <w:szCs w:val="22"/>
              </w:rPr>
              <w:t>Mandatory</w:t>
            </w:r>
          </w:p>
        </w:tc>
        <w:tc>
          <w:tcPr>
            <w:tcW w:w="10146" w:type="dxa"/>
          </w:tcPr>
          <w:p w14:paraId="660978E7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AA4AFD">
              <w:rPr>
                <w:rFonts w:ascii="Arial" w:hAnsi="Arial"/>
                <w:sz w:val="18"/>
                <w:szCs w:val="22"/>
              </w:rPr>
              <w:t>The field is mandatory present in SIB4.</w:t>
            </w:r>
          </w:p>
        </w:tc>
      </w:tr>
      <w:tr w:rsidR="00AA4AFD" w:rsidRPr="00AA4AFD" w14:paraId="346876D1" w14:textId="77777777" w:rsidTr="00E24426">
        <w:tc>
          <w:tcPr>
            <w:tcW w:w="4027" w:type="dxa"/>
          </w:tcPr>
          <w:p w14:paraId="2D71F09C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</w:rPr>
            </w:pPr>
            <w:r w:rsidRPr="00AA4AFD">
              <w:rPr>
                <w:rFonts w:ascii="Arial" w:hAnsi="Arial"/>
                <w:i/>
                <w:sz w:val="18"/>
                <w:szCs w:val="22"/>
              </w:rPr>
              <w:t>RSRQ</w:t>
            </w:r>
          </w:p>
        </w:tc>
        <w:tc>
          <w:tcPr>
            <w:tcW w:w="10146" w:type="dxa"/>
          </w:tcPr>
          <w:p w14:paraId="0728699E" w14:textId="77777777" w:rsidR="00AA4AFD" w:rsidRPr="00AA4AFD" w:rsidRDefault="00AA4AFD" w:rsidP="00AA4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</w:rPr>
            </w:pPr>
            <w:r w:rsidRPr="00AA4AFD">
              <w:rPr>
                <w:rFonts w:ascii="Arial" w:hAnsi="Arial"/>
                <w:sz w:val="18"/>
                <w:szCs w:val="22"/>
              </w:rPr>
              <w:t xml:space="preserve">The field is mandatory present if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threshServingLowQ</w:t>
            </w:r>
            <w:r w:rsidRPr="00AA4AFD">
              <w:rPr>
                <w:rFonts w:ascii="Arial" w:hAnsi="Arial"/>
                <w:sz w:val="18"/>
                <w:szCs w:val="22"/>
              </w:rPr>
              <w:t xml:space="preserve"> is present in </w:t>
            </w:r>
            <w:r w:rsidRPr="00AA4AFD">
              <w:rPr>
                <w:rFonts w:ascii="Arial" w:hAnsi="Arial"/>
                <w:i/>
                <w:sz w:val="18"/>
                <w:lang w:eastAsia="ja-JP"/>
              </w:rPr>
              <w:t>SIB2</w:t>
            </w:r>
            <w:r w:rsidRPr="00AA4AFD">
              <w:rPr>
                <w:rFonts w:ascii="Arial" w:hAnsi="Arial"/>
                <w:sz w:val="18"/>
                <w:szCs w:val="22"/>
              </w:rPr>
              <w:t>; otherwise it is absent.</w:t>
            </w:r>
          </w:p>
        </w:tc>
      </w:tr>
    </w:tbl>
    <w:p w14:paraId="26A2EE0B" w14:textId="12CDC8F1" w:rsidR="00AA4AFD" w:rsidRDefault="00AA4AFD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268DA76" w14:textId="77777777" w:rsidR="0008045E" w:rsidRPr="0085312A" w:rsidRDefault="0008045E" w:rsidP="0008045E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29C1ADFA" w14:textId="77777777" w:rsidR="0008045E" w:rsidRPr="0008045E" w:rsidRDefault="0008045E" w:rsidP="00080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57" w:name="_Toc36757051"/>
      <w:bookmarkStart w:id="158" w:name="_Toc36836592"/>
      <w:bookmarkStart w:id="159" w:name="_Toc36843569"/>
      <w:bookmarkStart w:id="160" w:name="_Toc37067858"/>
      <w:r w:rsidRPr="0008045E">
        <w:rPr>
          <w:rFonts w:ascii="Arial" w:hAnsi="Arial"/>
          <w:sz w:val="24"/>
          <w:lang w:eastAsia="ja-JP"/>
        </w:rPr>
        <w:t>–</w:t>
      </w:r>
      <w:r w:rsidRPr="0008045E">
        <w:rPr>
          <w:rFonts w:ascii="Arial" w:hAnsi="Arial"/>
          <w:sz w:val="24"/>
          <w:lang w:eastAsia="ja-JP"/>
        </w:rPr>
        <w:tab/>
      </w:r>
      <w:r w:rsidRPr="0008045E">
        <w:rPr>
          <w:rFonts w:ascii="Arial" w:hAnsi="Arial"/>
          <w:i/>
          <w:iCs/>
          <w:sz w:val="24"/>
          <w:lang w:eastAsia="x-none"/>
        </w:rPr>
        <w:t>SIB10</w:t>
      </w:r>
      <w:bookmarkEnd w:id="157"/>
      <w:bookmarkEnd w:id="158"/>
      <w:bookmarkEnd w:id="159"/>
      <w:bookmarkEnd w:id="160"/>
    </w:p>
    <w:p w14:paraId="063C2997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8045E">
        <w:rPr>
          <w:i/>
          <w:noProof/>
          <w:lang w:eastAsia="ja-JP"/>
        </w:rPr>
        <w:t>SIB10</w:t>
      </w:r>
      <w:r w:rsidRPr="0008045E">
        <w:rPr>
          <w:lang w:eastAsia="ja-JP"/>
        </w:rPr>
        <w:t xml:space="preserve"> contains</w:t>
      </w:r>
      <w:r w:rsidRPr="0008045E">
        <w:rPr>
          <w:noProof/>
          <w:lang w:eastAsia="ja-JP"/>
        </w:rPr>
        <w:t xml:space="preserve"> the HRNNs of the NPNs listed in SIB1.</w:t>
      </w:r>
    </w:p>
    <w:p w14:paraId="4D142A32" w14:textId="77777777" w:rsidR="0008045E" w:rsidRPr="0008045E" w:rsidRDefault="0008045E" w:rsidP="00080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08045E">
        <w:rPr>
          <w:rFonts w:ascii="Arial" w:hAnsi="Arial"/>
          <w:b/>
          <w:bCs/>
          <w:i/>
          <w:iCs/>
          <w:noProof/>
          <w:lang w:eastAsia="x-none"/>
        </w:rPr>
        <w:t xml:space="preserve">SIB10 </w:t>
      </w:r>
      <w:r w:rsidRPr="0008045E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19A39DAD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ASN1START</w:t>
      </w:r>
    </w:p>
    <w:p w14:paraId="34E4C3B3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TAG-SIB10-START</w:t>
      </w:r>
    </w:p>
    <w:p w14:paraId="4734794D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1E5F8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SIB10-r16 ::=               SEQUENCE {</w:t>
      </w:r>
    </w:p>
    <w:p w14:paraId="7F44A997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hrnn-List-r16               HRNN-List-r16                                   OPTIONAL,   -- Need R</w:t>
      </w:r>
    </w:p>
    <w:p w14:paraId="082B125A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lateNonCriticalExtension    OCTET STRING                                    OPTIONAL,</w:t>
      </w:r>
    </w:p>
    <w:p w14:paraId="776BA9FC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651796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}</w:t>
      </w:r>
    </w:p>
    <w:p w14:paraId="5946DD30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EA0527B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HRNN-List-r16 ::=           SEQUENCE (SIZE (1..maxNPN-r16)) OF HRNN-r16</w:t>
      </w:r>
    </w:p>
    <w:p w14:paraId="3788FC92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4E363F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HRNN-r16 ::=                SEQUENCE {</w:t>
      </w:r>
    </w:p>
    <w:p w14:paraId="5C83D41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 xml:space="preserve">    hrnn-r16                    OCTET STRING (SIZE(1.. maxHRNN-Len-r16))        OPTIONAL   -- Need R</w:t>
      </w:r>
    </w:p>
    <w:p w14:paraId="486D7CCE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}</w:t>
      </w:r>
    </w:p>
    <w:p w14:paraId="2B59D8FB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E5EF79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TAG-SIB10-STOP</w:t>
      </w:r>
    </w:p>
    <w:p w14:paraId="0020CA14" w14:textId="77777777" w:rsidR="0008045E" w:rsidRPr="0008045E" w:rsidRDefault="0008045E" w:rsidP="000804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8045E">
        <w:rPr>
          <w:rFonts w:ascii="Courier New" w:hAnsi="Courier New"/>
          <w:noProof/>
          <w:sz w:val="16"/>
          <w:lang w:eastAsia="en-GB"/>
        </w:rPr>
        <w:t>-- ASN1STOP</w:t>
      </w:r>
    </w:p>
    <w:p w14:paraId="04F521EF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08045E" w:rsidRPr="0008045E" w14:paraId="2ABCF72F" w14:textId="77777777" w:rsidTr="00D75CCB">
        <w:tc>
          <w:tcPr>
            <w:tcW w:w="14170" w:type="dxa"/>
          </w:tcPr>
          <w:p w14:paraId="4B2377EF" w14:textId="77777777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8045E">
              <w:rPr>
                <w:rFonts w:ascii="Arial" w:hAnsi="Arial"/>
                <w:b/>
                <w:i/>
                <w:sz w:val="18"/>
                <w:lang w:eastAsia="ja-JP"/>
              </w:rPr>
              <w:t xml:space="preserve">SIB10 </w:t>
            </w:r>
            <w:r w:rsidRPr="0008045E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8045E" w:rsidRPr="0008045E" w14:paraId="7DCA56A7" w14:textId="77777777" w:rsidTr="00D75CCB">
        <w:tc>
          <w:tcPr>
            <w:tcW w:w="14170" w:type="dxa"/>
          </w:tcPr>
          <w:p w14:paraId="2E63943A" w14:textId="77777777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08045E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HRNN-List</w:t>
            </w:r>
          </w:p>
          <w:p w14:paraId="3D3A39DB" w14:textId="4D858C48" w:rsidR="0008045E" w:rsidRPr="0008045E" w:rsidRDefault="0008045E" w:rsidP="00080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8045E">
              <w:rPr>
                <w:rFonts w:ascii="Arial" w:hAnsi="Arial"/>
                <w:sz w:val="18"/>
                <w:lang w:eastAsia="ja-JP"/>
              </w:rPr>
              <w:t xml:space="preserve">The same amount of HRNN elements as the number of NPNs in SIB 1 are included. The </w:t>
            </w:r>
            <w:r w:rsidRPr="0008045E">
              <w:rPr>
                <w:rFonts w:ascii="Arial" w:hAnsi="Arial"/>
                <w:iCs/>
                <w:sz w:val="18"/>
                <w:lang w:eastAsia="ja-JP"/>
              </w:rPr>
              <w:t>n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-th entry of </w:t>
            </w:r>
            <w:r w:rsidRPr="0008045E">
              <w:rPr>
                <w:rFonts w:ascii="Arial" w:hAnsi="Arial"/>
                <w:i/>
                <w:sz w:val="18"/>
                <w:lang w:eastAsia="x-none"/>
              </w:rPr>
              <w:t>HRNN-List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 contains the human readable network name of the </w:t>
            </w:r>
            <w:r w:rsidRPr="0008045E">
              <w:rPr>
                <w:rFonts w:ascii="Arial" w:hAnsi="Arial"/>
                <w:iCs/>
                <w:sz w:val="18"/>
                <w:lang w:eastAsia="ja-JP"/>
              </w:rPr>
              <w:t>n-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th NPN of SIB1. </w:t>
            </w:r>
            <w:commentRangeStart w:id="161"/>
            <w:r w:rsidRPr="0008045E">
              <w:rPr>
                <w:rFonts w:ascii="Arial" w:hAnsi="Arial"/>
                <w:sz w:val="18"/>
                <w:lang w:eastAsia="ja-JP"/>
              </w:rPr>
              <w:t xml:space="preserve">The </w:t>
            </w:r>
            <w:ins w:id="162" w:author="Nokia (GWO)" w:date="2020-04-30T11:03:00Z">
              <w:r w:rsidRPr="0008045E">
                <w:rPr>
                  <w:rFonts w:ascii="Arial" w:hAnsi="Arial"/>
                  <w:i/>
                  <w:iCs/>
                  <w:sz w:val="18"/>
                  <w:lang w:eastAsia="ja-JP"/>
                </w:rPr>
                <w:t>hrnn</w:t>
              </w:r>
              <w:r w:rsidRPr="0008045E">
                <w:rPr>
                  <w:rFonts w:ascii="Arial" w:hAnsi="Arial"/>
                  <w:sz w:val="18"/>
                  <w:lang w:eastAsia="ja-JP"/>
                </w:rPr>
                <w:t xml:space="preserve"> in the </w:t>
              </w:r>
            </w:ins>
            <w:r w:rsidRPr="0008045E">
              <w:rPr>
                <w:rFonts w:ascii="Arial" w:hAnsi="Arial"/>
                <w:sz w:val="18"/>
                <w:lang w:eastAsia="ja-JP"/>
              </w:rPr>
              <w:t>corresponding</w:t>
            </w:r>
            <w:commentRangeEnd w:id="161"/>
            <w:r w:rsidR="004C101D">
              <w:rPr>
                <w:rStyle w:val="CommentReference"/>
              </w:rPr>
              <w:commentReference w:id="161"/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 entry in </w:t>
            </w:r>
            <w:r w:rsidRPr="0008045E">
              <w:rPr>
                <w:rFonts w:ascii="Arial" w:hAnsi="Arial"/>
                <w:i/>
                <w:sz w:val="18"/>
                <w:lang w:eastAsia="x-none"/>
              </w:rPr>
              <w:t>HRNN-List</w:t>
            </w:r>
            <w:r w:rsidRPr="0008045E">
              <w:rPr>
                <w:rFonts w:ascii="Arial" w:hAnsi="Arial"/>
                <w:sz w:val="18"/>
                <w:lang w:eastAsia="ja-JP"/>
              </w:rPr>
              <w:t xml:space="preserve"> is absent if there is no HRNN associated with the given NPN.</w:t>
            </w:r>
          </w:p>
        </w:tc>
      </w:tr>
    </w:tbl>
    <w:p w14:paraId="566B4B8A" w14:textId="77777777" w:rsidR="0008045E" w:rsidRPr="0008045E" w:rsidRDefault="0008045E" w:rsidP="000804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A274D4" w14:textId="77777777" w:rsidR="0008045E" w:rsidRPr="00AA4AFD" w:rsidRDefault="0008045E" w:rsidP="00AA4AF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64424F" w14:textId="77777777" w:rsidR="00AA4AFD" w:rsidRPr="00AB51C5" w:rsidRDefault="00AA4AFD" w:rsidP="00AA4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C7199D8" w14:textId="000B24D5" w:rsid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5312A">
        <w:rPr>
          <w:rFonts w:ascii="Arial" w:hAnsi="Arial"/>
          <w:sz w:val="28"/>
          <w:lang w:eastAsia="ja-JP"/>
        </w:rPr>
        <w:t>6.3.2</w:t>
      </w:r>
      <w:r w:rsidRPr="0085312A">
        <w:rPr>
          <w:rFonts w:ascii="Arial" w:hAnsi="Arial"/>
          <w:sz w:val="28"/>
          <w:lang w:eastAsia="ja-JP"/>
        </w:rPr>
        <w:tab/>
        <w:t>Radio resource control information elements</w:t>
      </w:r>
      <w:bookmarkEnd w:id="64"/>
      <w:bookmarkEnd w:id="65"/>
      <w:bookmarkEnd w:id="66"/>
      <w:bookmarkEnd w:id="67"/>
      <w:bookmarkEnd w:id="68"/>
      <w:bookmarkEnd w:id="69"/>
    </w:p>
    <w:p w14:paraId="4690B627" w14:textId="5BEB8DEC" w:rsidR="0085312A" w:rsidRPr="0085312A" w:rsidRDefault="0085312A" w:rsidP="0085312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482400AA" w14:textId="533C33FA" w:rsidR="00431BF3" w:rsidRPr="00431BF3" w:rsidRDefault="00D34818" w:rsidP="00431B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431BF3">
        <w:rPr>
          <w:rFonts w:ascii="Arial" w:hAnsi="Arial"/>
          <w:sz w:val="24"/>
          <w:lang w:eastAsia="ja-JP"/>
        </w:rPr>
        <w:t>–</w:t>
      </w:r>
      <w:r w:rsidRPr="00431BF3">
        <w:rPr>
          <w:rFonts w:ascii="Arial" w:hAnsi="Arial"/>
          <w:sz w:val="24"/>
          <w:lang w:eastAsia="ja-JP"/>
        </w:rPr>
        <w:tab/>
      </w:r>
      <w:r w:rsidR="00431BF3" w:rsidRPr="00431BF3">
        <w:rPr>
          <w:rFonts w:ascii="Arial" w:hAnsi="Arial"/>
          <w:i/>
          <w:sz w:val="24"/>
          <w:lang w:eastAsia="ja-JP"/>
        </w:rPr>
        <w:t>NPN-Identity</w:t>
      </w:r>
    </w:p>
    <w:p w14:paraId="283A64C2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1BF3">
        <w:rPr>
          <w:lang w:eastAsia="ja-JP"/>
        </w:rPr>
        <w:t xml:space="preserve">The IE </w:t>
      </w:r>
      <w:r w:rsidRPr="00431BF3">
        <w:rPr>
          <w:i/>
          <w:lang w:eastAsia="ja-JP"/>
        </w:rPr>
        <w:t xml:space="preserve">NPN-Identity </w:t>
      </w:r>
      <w:r w:rsidRPr="00431BF3">
        <w:rPr>
          <w:lang w:eastAsia="ja-JP"/>
        </w:rPr>
        <w:t xml:space="preserve">includes either a list of CAG-IDs or a list of NIDs per PLMN Identity. Further information regarding how to set the IE </w:t>
      </w:r>
      <w:r w:rsidRPr="00431BF3">
        <w:rPr>
          <w:lang w:eastAsia="zh-CN"/>
        </w:rPr>
        <w:t>is</w:t>
      </w:r>
      <w:r w:rsidRPr="00431BF3">
        <w:rPr>
          <w:lang w:eastAsia="ja-JP"/>
        </w:rPr>
        <w:t xml:space="preserve"> specified in TS 23.003 [21].</w:t>
      </w:r>
    </w:p>
    <w:p w14:paraId="633828A3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31BF3">
        <w:rPr>
          <w:rFonts w:ascii="Arial" w:hAnsi="Arial"/>
          <w:b/>
          <w:bCs/>
          <w:i/>
          <w:iCs/>
          <w:lang w:eastAsia="ja-JP"/>
        </w:rPr>
        <w:t xml:space="preserve">NPN-Identity </w:t>
      </w:r>
      <w:r w:rsidRPr="00431BF3">
        <w:rPr>
          <w:rFonts w:ascii="Arial" w:hAnsi="Arial"/>
          <w:b/>
          <w:bCs/>
          <w:iCs/>
          <w:lang w:eastAsia="ja-JP"/>
        </w:rPr>
        <w:t>infor</w:t>
      </w:r>
      <w:r w:rsidRPr="00431BF3">
        <w:rPr>
          <w:rFonts w:ascii="Arial" w:hAnsi="Arial"/>
          <w:b/>
          <w:lang w:eastAsia="ja-JP"/>
        </w:rPr>
        <w:t>mation element</w:t>
      </w:r>
    </w:p>
    <w:p w14:paraId="7C7BDDF6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ASN1START</w:t>
      </w:r>
    </w:p>
    <w:p w14:paraId="36FF2406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TAG-NPN-IDENTITY-START</w:t>
      </w:r>
    </w:p>
    <w:p w14:paraId="7515C52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3A6F1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NPN-Identity-r16 ::=             CHOICE {</w:t>
      </w:r>
    </w:p>
    <w:p w14:paraId="5FC4CF72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pni-npn-r16                      SEQUENCE {</w:t>
      </w:r>
    </w:p>
    <w:p w14:paraId="1C573F8D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A2DD6B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cag-IdentityList-r16             SEQUENCE (SIZE (1..maxNPN-r16)) OF CAG-Identity-r16</w:t>
      </w:r>
    </w:p>
    <w:p w14:paraId="2B932A2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7C52E2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snpn-r16                         SEQUENCE {</w:t>
      </w:r>
    </w:p>
    <w:p w14:paraId="72885E0A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    plmn-Identity                    PLMN-Identity,</w:t>
      </w:r>
    </w:p>
    <w:p w14:paraId="748C979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lastRenderedPageBreak/>
        <w:t xml:space="preserve">        nid-List-r16                     SEQUENCE (SIZE (1..maxNPN-r16)) OF NID-r16</w:t>
      </w:r>
    </w:p>
    <w:p w14:paraId="50A0AD0F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3F1C089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}</w:t>
      </w:r>
    </w:p>
    <w:p w14:paraId="31836C04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D3AE65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CAG-Identity-r16 ::=             BIT STRING (SIZE (32))</w:t>
      </w:r>
    </w:p>
    <w:p w14:paraId="68D6237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1B9712" w14:textId="2F0F7E79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NID-r16 ::=                      BIT STRING (SIZE (</w:t>
      </w:r>
      <w:commentRangeStart w:id="163"/>
      <w:del w:id="164" w:author="Nokia (GWO)" w:date="2020-04-24T15:03:00Z">
        <w:r w:rsidRPr="00431BF3" w:rsidDel="0085312A">
          <w:rPr>
            <w:rFonts w:ascii="Courier New" w:hAnsi="Courier New"/>
            <w:noProof/>
            <w:sz w:val="16"/>
            <w:lang w:eastAsia="en-GB"/>
          </w:rPr>
          <w:delText>52</w:delText>
        </w:r>
      </w:del>
      <w:ins w:id="165" w:author="Nokia (GWO)" w:date="2020-04-24T15:03:00Z">
        <w:r w:rsidR="0085312A">
          <w:rPr>
            <w:rFonts w:ascii="Courier New" w:hAnsi="Courier New"/>
            <w:noProof/>
            <w:sz w:val="16"/>
            <w:lang w:eastAsia="en-GB"/>
          </w:rPr>
          <w:t>44</w:t>
        </w:r>
      </w:ins>
      <w:r w:rsidRPr="00431BF3">
        <w:rPr>
          <w:rFonts w:ascii="Courier New" w:hAnsi="Courier New"/>
          <w:noProof/>
          <w:sz w:val="16"/>
          <w:lang w:eastAsia="en-GB"/>
        </w:rPr>
        <w:t>)</w:t>
      </w:r>
      <w:commentRangeEnd w:id="163"/>
      <w:r w:rsidR="0085312A">
        <w:rPr>
          <w:rStyle w:val="CommentReference"/>
        </w:rPr>
        <w:commentReference w:id="163"/>
      </w:r>
      <w:r w:rsidRPr="00431BF3">
        <w:rPr>
          <w:rFonts w:ascii="Courier New" w:hAnsi="Courier New"/>
          <w:noProof/>
          <w:sz w:val="16"/>
          <w:lang w:eastAsia="en-GB"/>
        </w:rPr>
        <w:t>)</w:t>
      </w:r>
    </w:p>
    <w:p w14:paraId="0F7F7DA3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037F81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TAG-NPN-IDENTITY-STOP</w:t>
      </w:r>
    </w:p>
    <w:p w14:paraId="063F2E91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ASN1STOP</w:t>
      </w:r>
    </w:p>
    <w:p w14:paraId="40EA14B7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BF3" w:rsidRPr="00431BF3" w14:paraId="29CB8505" w14:textId="77777777" w:rsidTr="00FF06E1">
        <w:tc>
          <w:tcPr>
            <w:tcW w:w="14173" w:type="dxa"/>
          </w:tcPr>
          <w:p w14:paraId="6F29987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NPN-Identity </w:t>
            </w:r>
            <w:r w:rsidRPr="00431BF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31BF3" w:rsidRPr="00431BF3" w14:paraId="0E2AA46D" w14:textId="77777777" w:rsidTr="00FF06E1">
        <w:tc>
          <w:tcPr>
            <w:tcW w:w="14173" w:type="dxa"/>
          </w:tcPr>
          <w:p w14:paraId="7FBADEA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CAG-Identity</w:t>
            </w:r>
          </w:p>
          <w:p w14:paraId="3EFD1565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431BF3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431BF3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431BF3" w:rsidRPr="00431BF3" w14:paraId="4E9961E9" w14:textId="77777777" w:rsidTr="00FF06E1">
        <w:tc>
          <w:tcPr>
            <w:tcW w:w="14173" w:type="dxa"/>
          </w:tcPr>
          <w:p w14:paraId="14F2B02F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cag-IdentityList</w:t>
            </w:r>
          </w:p>
          <w:p w14:paraId="3D5DB299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cag-IdentityList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 contains one or more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CAG-Identity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All CAG IDs associated to the same PLMN ID are listed in the same </w:t>
            </w:r>
            <w:r w:rsidRPr="00431BF3">
              <w:rPr>
                <w:rFonts w:ascii="Arial" w:hAnsi="Arial"/>
                <w:i/>
                <w:iCs/>
                <w:sz w:val="18"/>
                <w:lang w:eastAsia="ja-JP"/>
              </w:rPr>
              <w:t xml:space="preserve">cag-IdentityList </w:t>
            </w:r>
            <w:r w:rsidRPr="00431BF3">
              <w:rPr>
                <w:rFonts w:ascii="Arial" w:hAnsi="Arial"/>
                <w:sz w:val="18"/>
                <w:lang w:eastAsia="ja-JP"/>
              </w:rPr>
              <w:t>entry</w:t>
            </w:r>
            <w:r w:rsidRPr="00431BF3"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</w:tc>
      </w:tr>
      <w:tr w:rsidR="00431BF3" w:rsidRPr="00431BF3" w14:paraId="2117F8E4" w14:textId="77777777" w:rsidTr="00FF06E1">
        <w:tc>
          <w:tcPr>
            <w:tcW w:w="14173" w:type="dxa"/>
          </w:tcPr>
          <w:p w14:paraId="6D4E08A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NID</w:t>
            </w:r>
          </w:p>
          <w:p w14:paraId="65AFB74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431BF3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431BF3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431BF3" w:rsidRPr="00431BF3" w14:paraId="02E41C3B" w14:textId="77777777" w:rsidTr="00FF06E1">
        <w:tc>
          <w:tcPr>
            <w:tcW w:w="14173" w:type="dxa"/>
          </w:tcPr>
          <w:p w14:paraId="2FB3F63B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nid-List</w:t>
            </w:r>
          </w:p>
          <w:p w14:paraId="25FA0024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nid-List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 contains one or more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NID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041BAAED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478EF03" w14:textId="15B55A24" w:rsidR="00431BF3" w:rsidRPr="00431BF3" w:rsidDel="0085312A" w:rsidRDefault="00431BF3" w:rsidP="00431B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66" w:author="Nokia (GWO)" w:date="2020-04-24T15:05:00Z"/>
          <w:lang w:eastAsia="ja-JP"/>
        </w:rPr>
      </w:pPr>
      <w:del w:id="167" w:author="Nokia (GWO)" w:date="2020-04-24T15:05:00Z">
        <w:r w:rsidRPr="00431BF3" w:rsidDel="0085312A">
          <w:rPr>
            <w:lang w:eastAsia="ja-JP"/>
          </w:rPr>
          <w:delText>Editor's Note: The size of NID is to be checked based on CT4 agreements.</w:delText>
        </w:r>
      </w:del>
    </w:p>
    <w:p w14:paraId="1E76174E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368D208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8" w:name="_Toc36757186"/>
      <w:bookmarkStart w:id="169" w:name="_Toc36836727"/>
      <w:bookmarkStart w:id="170" w:name="_Toc36843704"/>
      <w:bookmarkStart w:id="171" w:name="_Toc37067993"/>
      <w:r w:rsidRPr="00431BF3">
        <w:rPr>
          <w:rFonts w:ascii="Arial" w:hAnsi="Arial"/>
          <w:sz w:val="24"/>
          <w:lang w:eastAsia="ja-JP"/>
        </w:rPr>
        <w:t>–</w:t>
      </w:r>
      <w:r w:rsidRPr="00431BF3">
        <w:rPr>
          <w:rFonts w:ascii="Arial" w:hAnsi="Arial"/>
          <w:sz w:val="24"/>
          <w:lang w:eastAsia="ja-JP"/>
        </w:rPr>
        <w:tab/>
      </w:r>
      <w:r w:rsidRPr="00431BF3">
        <w:rPr>
          <w:rFonts w:ascii="Arial" w:hAnsi="Arial"/>
          <w:i/>
          <w:sz w:val="24"/>
          <w:lang w:eastAsia="ja-JP"/>
        </w:rPr>
        <w:t>NPN-IdentityInfoList</w:t>
      </w:r>
      <w:bookmarkEnd w:id="168"/>
      <w:bookmarkEnd w:id="169"/>
      <w:bookmarkEnd w:id="170"/>
      <w:bookmarkEnd w:id="171"/>
    </w:p>
    <w:p w14:paraId="574E5210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1BF3">
        <w:rPr>
          <w:lang w:eastAsia="ja-JP"/>
        </w:rPr>
        <w:t xml:space="preserve">The IE </w:t>
      </w:r>
      <w:r w:rsidRPr="00431BF3">
        <w:rPr>
          <w:i/>
          <w:lang w:eastAsia="ja-JP"/>
        </w:rPr>
        <w:t xml:space="preserve">NPN-IdentityInfoList </w:t>
      </w:r>
      <w:r w:rsidRPr="00431BF3">
        <w:rPr>
          <w:lang w:eastAsia="ja-JP"/>
        </w:rPr>
        <w:t>includes a list of NPN identity information.</w:t>
      </w:r>
    </w:p>
    <w:p w14:paraId="72AF0723" w14:textId="77777777" w:rsidR="00431BF3" w:rsidRPr="00431BF3" w:rsidRDefault="00431BF3" w:rsidP="00431B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431BF3">
        <w:rPr>
          <w:rFonts w:ascii="Arial" w:hAnsi="Arial"/>
          <w:b/>
          <w:bCs/>
          <w:i/>
          <w:iCs/>
          <w:lang w:eastAsia="ja-JP"/>
        </w:rPr>
        <w:t>NPN-IdentityInfoList</w:t>
      </w:r>
      <w:r w:rsidRPr="00431BF3">
        <w:rPr>
          <w:rFonts w:ascii="Arial" w:hAnsi="Arial"/>
          <w:b/>
          <w:lang w:eastAsia="ja-JP"/>
        </w:rPr>
        <w:t xml:space="preserve"> information element</w:t>
      </w:r>
    </w:p>
    <w:p w14:paraId="3FB1D1A3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ASN1START</w:t>
      </w:r>
    </w:p>
    <w:p w14:paraId="23C420E0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TAG-NPN-IDENTITYINFOLIST-START</w:t>
      </w:r>
    </w:p>
    <w:p w14:paraId="362DEFD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57DDDC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NPN-IdentityInfoList-r16 ::=     SEQUENCE (SIZE (1..maxNPN-r16)) OF NPN-IdentityInfo-r16</w:t>
      </w:r>
    </w:p>
    <w:p w14:paraId="14E6FBF8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5D11A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7B85EB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NPN-IdentityInfo-r16 ::=         SEQUENCE {</w:t>
      </w:r>
    </w:p>
    <w:p w14:paraId="32CD5639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0A7197FC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42E058C4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33BA363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09BE9BC0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7069B7F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2C366CF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}</w:t>
      </w:r>
    </w:p>
    <w:p w14:paraId="3D4BD237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CC589B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t>-- TAG-NPN-IDENTITYINFOLIST-STOP</w:t>
      </w:r>
    </w:p>
    <w:p w14:paraId="5A6FF6DE" w14:textId="77777777" w:rsidR="00431BF3" w:rsidRPr="00431BF3" w:rsidRDefault="00431BF3" w:rsidP="00431B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431BF3">
        <w:rPr>
          <w:rFonts w:ascii="Courier New" w:hAnsi="Courier New"/>
          <w:noProof/>
          <w:sz w:val="16"/>
          <w:lang w:eastAsia="en-GB"/>
        </w:rPr>
        <w:lastRenderedPageBreak/>
        <w:t>-- ASN1STOP</w:t>
      </w:r>
    </w:p>
    <w:p w14:paraId="145E8435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1BF3" w:rsidRPr="00431BF3" w14:paraId="46842EC2" w14:textId="77777777" w:rsidTr="00FF06E1">
        <w:tc>
          <w:tcPr>
            <w:tcW w:w="14173" w:type="dxa"/>
          </w:tcPr>
          <w:p w14:paraId="0902ABC4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NPN-IdentityInfoList </w:t>
            </w:r>
            <w:r w:rsidRPr="00431BF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431BF3" w:rsidRPr="00431BF3" w14:paraId="175BEC18" w14:textId="77777777" w:rsidTr="00FF06E1">
        <w:tc>
          <w:tcPr>
            <w:tcW w:w="14173" w:type="dxa"/>
          </w:tcPr>
          <w:p w14:paraId="580296E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NPN-IdentityInfo</w:t>
            </w:r>
          </w:p>
          <w:p w14:paraId="7664E2C1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ja-JP"/>
              </w:rPr>
              <w:t>The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 xml:space="preserve"> NPN-IdentityInfo 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>NPN-IdentityInfo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element.</w:t>
            </w:r>
          </w:p>
        </w:tc>
      </w:tr>
      <w:tr w:rsidR="00431BF3" w:rsidRPr="00431BF3" w14:paraId="1C9C661B" w14:textId="77777777" w:rsidTr="00FF06E1">
        <w:trPr>
          <w:trHeight w:val="355"/>
        </w:trPr>
        <w:tc>
          <w:tcPr>
            <w:tcW w:w="14173" w:type="dxa"/>
          </w:tcPr>
          <w:p w14:paraId="3C7D1070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</w:p>
          <w:p w14:paraId="24EC699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lang w:eastAsia="ja-JP"/>
              </w:rPr>
              <w:t>The</w:t>
            </w:r>
            <w:r w:rsidRPr="00431BF3">
              <w:rPr>
                <w:rFonts w:ascii="Arial" w:hAnsi="Arial"/>
                <w:i/>
                <w:sz w:val="18"/>
                <w:lang w:eastAsia="ja-JP"/>
              </w:rPr>
              <w:t xml:space="preserve"> npn-IdentityList</w:t>
            </w:r>
            <w:r w:rsidRPr="00431BF3">
              <w:rPr>
                <w:rFonts w:ascii="Arial" w:hAnsi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431BF3" w:rsidRPr="00431BF3" w14:paraId="0F0E0301" w14:textId="77777777" w:rsidTr="00FF06E1">
        <w:tc>
          <w:tcPr>
            <w:tcW w:w="14173" w:type="dxa"/>
          </w:tcPr>
          <w:p w14:paraId="3705EAE2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7910A81B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the Tracking Area Code to which the cell indicated by cellIdentity field belongs. </w:t>
            </w:r>
          </w:p>
        </w:tc>
      </w:tr>
      <w:tr w:rsidR="00431BF3" w:rsidRPr="00431BF3" w14:paraId="56E3D9A1" w14:textId="77777777" w:rsidTr="00FF06E1">
        <w:tc>
          <w:tcPr>
            <w:tcW w:w="14173" w:type="dxa"/>
          </w:tcPr>
          <w:p w14:paraId="2796061F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ranac</w:t>
            </w:r>
          </w:p>
          <w:p w14:paraId="4175950D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the RAN Area Code to which the cell indicated by cellIdentity field belongs. </w:t>
            </w:r>
          </w:p>
        </w:tc>
      </w:tr>
      <w:tr w:rsidR="00431BF3" w:rsidRPr="00431BF3" w14:paraId="3A9E098D" w14:textId="77777777" w:rsidTr="00FF06E1">
        <w:tc>
          <w:tcPr>
            <w:tcW w:w="14173" w:type="dxa"/>
          </w:tcPr>
          <w:p w14:paraId="7E20E162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431BF3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4E735C05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Tracking Area Code to which the cell indicated by cellIdentity field belongs. </w:t>
            </w:r>
          </w:p>
        </w:tc>
      </w:tr>
      <w:tr w:rsidR="00431BF3" w:rsidRPr="00431BF3" w14:paraId="24A6E26D" w14:textId="77777777" w:rsidTr="00FF06E1">
        <w:tc>
          <w:tcPr>
            <w:tcW w:w="14173" w:type="dxa"/>
          </w:tcPr>
          <w:p w14:paraId="5BE148FA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cellReservedForOperatorUse</w:t>
            </w:r>
          </w:p>
          <w:p w14:paraId="6CB98818" w14:textId="77777777" w:rsidR="00431BF3" w:rsidRPr="00431BF3" w:rsidRDefault="00431BF3" w:rsidP="00431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r w:rsidRPr="00431BF3">
              <w:rPr>
                <w:rFonts w:ascii="Arial" w:hAnsi="Arial"/>
                <w:i/>
                <w:sz w:val="18"/>
                <w:szCs w:val="22"/>
                <w:lang w:eastAsia="ja-JP"/>
              </w:rPr>
              <w:t>npn-IdentyList</w:t>
            </w:r>
            <w:r w:rsidRPr="00431BF3">
              <w:rPr>
                <w:rFonts w:ascii="Arial" w:hAnsi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3149440B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2C428AB" w14:textId="3F8F65B1" w:rsidR="00431BF3" w:rsidRPr="00431BF3" w:rsidDel="0085312A" w:rsidRDefault="00431BF3" w:rsidP="00431B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2" w:author="Nokia (GWO)" w:date="2020-04-24T15:05:00Z"/>
          <w:lang w:eastAsia="ja-JP"/>
        </w:rPr>
      </w:pPr>
      <w:del w:id="173" w:author="Nokia (GWO)" w:date="2020-04-24T15:05:00Z">
        <w:r w:rsidRPr="00431BF3" w:rsidDel="0085312A">
          <w:rPr>
            <w:lang w:eastAsia="ja-JP"/>
          </w:rPr>
          <w:delText xml:space="preserve">Editor's Note: Whether </w:delText>
        </w:r>
        <w:r w:rsidRPr="00431BF3" w:rsidDel="0085312A">
          <w:rPr>
            <w:i/>
            <w:lang w:eastAsia="ja-JP"/>
          </w:rPr>
          <w:delText xml:space="preserve">trackingAreaCode </w:delText>
        </w:r>
        <w:r w:rsidRPr="00431BF3" w:rsidDel="0085312A">
          <w:rPr>
            <w:lang w:eastAsia="ja-JP"/>
          </w:rPr>
          <w:delText>is optinal or mandatory depends on DC/CA support. This is FFS.</w:delText>
        </w:r>
      </w:del>
    </w:p>
    <w:p w14:paraId="6B84F5EE" w14:textId="77777777" w:rsidR="0085312A" w:rsidRPr="0085312A" w:rsidRDefault="0085312A" w:rsidP="0085312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6D8F1EE3" w14:textId="77777777" w:rsidR="0085312A" w:rsidRPr="00AB51C5" w:rsidRDefault="0085312A" w:rsidP="00853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C7CC74D" w14:textId="67B0E0C6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74" w:name="_Toc20426172"/>
      <w:bookmarkStart w:id="175" w:name="_Toc29321569"/>
      <w:bookmarkStart w:id="176" w:name="_Toc36757360"/>
      <w:bookmarkStart w:id="177" w:name="_Toc36836901"/>
      <w:bookmarkStart w:id="178" w:name="_Toc36843878"/>
      <w:bookmarkStart w:id="179" w:name="_Toc37068167"/>
      <w:r>
        <w:rPr>
          <w:rFonts w:ascii="Arial" w:hAnsi="Arial"/>
          <w:sz w:val="28"/>
          <w:lang w:eastAsia="ja-JP"/>
        </w:rPr>
        <w:t>6.3.3</w:t>
      </w:r>
      <w:r>
        <w:rPr>
          <w:rFonts w:ascii="Arial" w:hAnsi="Arial"/>
          <w:sz w:val="28"/>
          <w:lang w:eastAsia="ja-JP"/>
        </w:rPr>
        <w:tab/>
      </w:r>
      <w:r w:rsidRPr="003E191A">
        <w:rPr>
          <w:rFonts w:ascii="Arial" w:hAnsi="Arial"/>
          <w:sz w:val="28"/>
          <w:lang w:eastAsia="ja-JP"/>
        </w:rPr>
        <w:t>UE capability information elements</w:t>
      </w:r>
    </w:p>
    <w:p w14:paraId="6967170A" w14:textId="77777777" w:rsidR="003E191A" w:rsidRPr="0085312A" w:rsidRDefault="003E191A" w:rsidP="003E191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68C8C61C" w14:textId="77777777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E191A">
        <w:rPr>
          <w:rFonts w:ascii="Arial" w:eastAsia="Malgun Gothic" w:hAnsi="Arial"/>
          <w:sz w:val="24"/>
          <w:lang w:eastAsia="ja-JP"/>
        </w:rPr>
        <w:t>–</w:t>
      </w:r>
      <w:r w:rsidRPr="003E191A">
        <w:rPr>
          <w:rFonts w:ascii="Arial" w:eastAsia="Malgun Gothic" w:hAnsi="Arial"/>
          <w:sz w:val="24"/>
          <w:lang w:eastAsia="ja-JP"/>
        </w:rPr>
        <w:tab/>
      </w:r>
      <w:r w:rsidRPr="003E191A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74"/>
      <w:bookmarkEnd w:id="175"/>
      <w:bookmarkEnd w:id="176"/>
      <w:bookmarkEnd w:id="177"/>
      <w:bookmarkEnd w:id="178"/>
      <w:bookmarkEnd w:id="179"/>
    </w:p>
    <w:p w14:paraId="79651428" w14:textId="77777777" w:rsidR="003E191A" w:rsidRPr="003E191A" w:rsidRDefault="003E191A" w:rsidP="003E191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3E191A">
        <w:rPr>
          <w:rFonts w:eastAsia="Malgun Gothic"/>
          <w:lang w:eastAsia="ja-JP"/>
        </w:rPr>
        <w:t xml:space="preserve">The IE </w:t>
      </w:r>
      <w:r w:rsidRPr="003E191A">
        <w:rPr>
          <w:rFonts w:eastAsia="Malgun Gothic"/>
          <w:i/>
          <w:lang w:eastAsia="ja-JP"/>
        </w:rPr>
        <w:t>MeasAndMobParameters</w:t>
      </w:r>
      <w:r w:rsidRPr="003E191A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35C349A1" w14:textId="77777777" w:rsidR="003E191A" w:rsidRPr="003E191A" w:rsidRDefault="003E191A" w:rsidP="003E19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3E191A">
        <w:rPr>
          <w:rFonts w:ascii="Arial" w:eastAsia="Malgun Gothic" w:hAnsi="Arial"/>
          <w:b/>
          <w:i/>
          <w:lang w:eastAsia="ja-JP"/>
        </w:rPr>
        <w:t>MeasAndMobParameters</w:t>
      </w:r>
      <w:r w:rsidRPr="003E191A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FEC6C2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ASN1START</w:t>
      </w:r>
    </w:p>
    <w:p w14:paraId="4BFDAC4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14:paraId="5DC7A5D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31245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14:paraId="2B4BAFD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11A49DB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73438FE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01F49EF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2083EC0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01E6F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14:paraId="640755B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08705D9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59C276B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1450372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6168C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FD735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213D6F7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4CE948C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2C999E0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1C508B6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900908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B4BDD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01E4C4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40419E0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3058700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4BCF76B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0A3C1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AF667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227E7165" w14:textId="00A4F67C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Nokia (GWO)" w:date="2020-04-28T10:00:00Z"/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  <w:ins w:id="181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,</w:t>
        </w:r>
      </w:ins>
    </w:p>
    <w:p w14:paraId="67D0E44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Nokia (GWO)" w:date="2020-04-28T10:00:00Z"/>
          <w:rFonts w:ascii="Courier New" w:hAnsi="Courier New"/>
          <w:noProof/>
          <w:sz w:val="16"/>
          <w:lang w:eastAsia="en-GB"/>
        </w:rPr>
      </w:pPr>
      <w:ins w:id="183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53D2D85A" w14:textId="226734B2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Nokia (GWO)" w:date="2020-04-28T10:00:00Z"/>
          <w:rFonts w:ascii="Courier New" w:hAnsi="Courier New"/>
          <w:noProof/>
          <w:sz w:val="16"/>
          <w:lang w:eastAsia="en-GB"/>
        </w:rPr>
      </w:pPr>
      <w:ins w:id="185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bookmarkStart w:id="186" w:name="_Hlk39139575"/>
      <w:ins w:id="187" w:author="Nokia (GWO)" w:date="2020-04-30T11:45:00Z">
        <w:r w:rsidR="00F4692C" w:rsidRPr="00F4692C">
          <w:rPr>
            <w:rFonts w:ascii="Courier New" w:hAnsi="Courier New"/>
            <w:noProof/>
            <w:sz w:val="16"/>
            <w:lang w:eastAsia="en-GB"/>
          </w:rPr>
          <w:t>nr-CGI-Reporting-NPN</w:t>
        </w:r>
      </w:ins>
      <w:ins w:id="188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>-</w:t>
        </w:r>
      </w:ins>
      <w:ins w:id="189" w:author="Nokia (GWO)" w:date="2020-04-28T10:01:00Z">
        <w:r>
          <w:rPr>
            <w:rFonts w:ascii="Courier New" w:hAnsi="Courier New"/>
            <w:noProof/>
            <w:sz w:val="16"/>
            <w:lang w:eastAsia="en-GB"/>
          </w:rPr>
          <w:t>r16</w:t>
        </w:r>
      </w:ins>
      <w:bookmarkEnd w:id="186"/>
      <w:ins w:id="190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            ENUMERATED {supported}                  OPTIONAL</w:t>
        </w:r>
      </w:ins>
    </w:p>
    <w:p w14:paraId="5AC2DCF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" w:author="Nokia (GWO)" w:date="2020-04-28T10:00:00Z"/>
          <w:rFonts w:ascii="Courier New" w:hAnsi="Courier New"/>
          <w:noProof/>
          <w:sz w:val="16"/>
          <w:lang w:eastAsia="en-GB"/>
        </w:rPr>
      </w:pPr>
      <w:ins w:id="192" w:author="Nokia (GWO)" w:date="2020-04-28T10:00:00Z">
        <w:r w:rsidRPr="003E191A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3FABAA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4D8315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04EA0D8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14F67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14:paraId="193FFC9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46C9D9A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48B01A0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6E4A05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BE8233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039BC74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0A37CD0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19C132CD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C6B13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89ADE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74E03FD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59FF0B2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5BB96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E45CE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10CD5534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304A575A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2F05D8A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0E55916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3B702B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F0F7F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1D6550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BC67E6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14:paraId="20EABB5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6822022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7BBA3EB4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33046EB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lastRenderedPageBreak/>
        <w:t xml:space="preserve">    csi-SINR-Meas                               ENUMERATED {supported}              OPTIONAL,</w:t>
      </w:r>
    </w:p>
    <w:p w14:paraId="4C18F92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751AA18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B4CFB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91F83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22ED7563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0ABD0B0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115D61B1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6797BB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8C396E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478406E7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09B2DF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1FDE85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3BA84F1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EDDBE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18E9A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68C89E3B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736B3338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7298D9D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CEACA2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591B8C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}</w:t>
      </w:r>
    </w:p>
    <w:p w14:paraId="23828F52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C0FEE0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TAG-MEASANDMOBPARAMETERS-STOP</w:t>
      </w:r>
    </w:p>
    <w:p w14:paraId="20FEB929" w14:textId="77777777" w:rsidR="003E191A" w:rsidRPr="003E191A" w:rsidRDefault="003E191A" w:rsidP="003E19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E191A">
        <w:rPr>
          <w:rFonts w:ascii="Courier New" w:hAnsi="Courier New"/>
          <w:noProof/>
          <w:sz w:val="16"/>
          <w:lang w:eastAsia="en-GB"/>
        </w:rPr>
        <w:t>-- ASN1STOP</w:t>
      </w:r>
    </w:p>
    <w:p w14:paraId="1DC7B30C" w14:textId="77777777" w:rsidR="003E191A" w:rsidRPr="0085312A" w:rsidRDefault="003E191A" w:rsidP="003E191A">
      <w:pPr>
        <w:rPr>
          <w:sz w:val="32"/>
          <w:szCs w:val="32"/>
          <w:lang w:eastAsia="ja-JP"/>
        </w:rPr>
      </w:pPr>
      <w:r w:rsidRPr="0085312A">
        <w:rPr>
          <w:sz w:val="32"/>
          <w:szCs w:val="32"/>
          <w:highlight w:val="yellow"/>
          <w:lang w:eastAsia="ja-JP"/>
        </w:rPr>
        <w:t>&lt;Unchangeed text omitted&gt;</w:t>
      </w:r>
    </w:p>
    <w:p w14:paraId="25045425" w14:textId="77777777" w:rsidR="003E191A" w:rsidRPr="00AB51C5" w:rsidRDefault="003E191A" w:rsidP="003E1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9DED90B" w14:textId="72039C7A" w:rsidR="0085312A" w:rsidRP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>
        <w:rPr>
          <w:rFonts w:ascii="Arial" w:hAnsi="Arial"/>
          <w:sz w:val="32"/>
          <w:lang w:eastAsia="ja-JP"/>
        </w:rPr>
        <w:t>6.4</w:t>
      </w:r>
      <w:r>
        <w:rPr>
          <w:rFonts w:ascii="Arial" w:hAnsi="Arial"/>
          <w:sz w:val="32"/>
          <w:lang w:eastAsia="ja-JP"/>
        </w:rPr>
        <w:tab/>
      </w:r>
      <w:r w:rsidRPr="0085312A">
        <w:rPr>
          <w:rFonts w:ascii="Arial" w:hAnsi="Arial"/>
          <w:sz w:val="32"/>
          <w:lang w:eastAsia="ja-JP"/>
        </w:rPr>
        <w:t>RRC multiplicity and type constraint values</w:t>
      </w:r>
    </w:p>
    <w:p w14:paraId="75396BAF" w14:textId="77777777" w:rsidR="0085312A" w:rsidRPr="0085312A" w:rsidRDefault="0085312A" w:rsidP="008531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93" w:name="_Toc20426210"/>
      <w:bookmarkStart w:id="194" w:name="_Toc29321607"/>
      <w:bookmarkStart w:id="195" w:name="_Toc36757449"/>
      <w:bookmarkStart w:id="196" w:name="_Toc36836990"/>
      <w:bookmarkStart w:id="197" w:name="_Toc36843967"/>
      <w:bookmarkStart w:id="198" w:name="_Toc37068256"/>
      <w:r w:rsidRPr="0085312A">
        <w:rPr>
          <w:rFonts w:ascii="Arial" w:hAnsi="Arial"/>
          <w:sz w:val="28"/>
          <w:lang w:eastAsia="ja-JP"/>
        </w:rPr>
        <w:t>–</w:t>
      </w:r>
      <w:r w:rsidRPr="0085312A">
        <w:rPr>
          <w:rFonts w:ascii="Arial" w:hAnsi="Arial"/>
          <w:sz w:val="28"/>
          <w:lang w:eastAsia="ja-JP"/>
        </w:rPr>
        <w:tab/>
        <w:t>Multiplicity and type constraint definitions</w:t>
      </w:r>
      <w:bookmarkEnd w:id="193"/>
      <w:bookmarkEnd w:id="194"/>
      <w:bookmarkEnd w:id="195"/>
      <w:bookmarkEnd w:id="196"/>
      <w:bookmarkEnd w:id="197"/>
      <w:bookmarkEnd w:id="198"/>
    </w:p>
    <w:p w14:paraId="36E51FF8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ASN1START</w:t>
      </w:r>
    </w:p>
    <w:p w14:paraId="0F084FA1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TAG-MULTIPLICITY-AND-TYPE-CONSTRAINT-DEFINITIONS-START</w:t>
      </w:r>
    </w:p>
    <w:p w14:paraId="4CDE0F58" w14:textId="77777777" w:rsidR="00FB22D0" w:rsidRDefault="00FB22D0" w:rsidP="00FB22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FF75C3" w14:textId="77777777" w:rsidR="00FB22D0" w:rsidRDefault="00FB22D0" w:rsidP="00FB22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4CE3817E" w14:textId="7D7F3736" w:rsidR="0085312A" w:rsidRDefault="00C176C3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99" w:name="_Hlk39139902"/>
      <w:ins w:id="200" w:author="Nokia (GWO)" w:date="2020-04-28T10:32:00Z">
        <w:r w:rsidRPr="00AA4AFD">
          <w:rPr>
            <w:rFonts w:ascii="Courier New" w:hAnsi="Courier New"/>
            <w:noProof/>
            <w:sz w:val="16"/>
            <w:lang w:eastAsia="en-GB"/>
          </w:rPr>
          <w:t>max</w:t>
        </w:r>
        <w:r>
          <w:rPr>
            <w:rFonts w:ascii="Courier New" w:hAnsi="Courier New"/>
            <w:noProof/>
            <w:sz w:val="16"/>
            <w:lang w:eastAsia="en-GB"/>
          </w:rPr>
          <w:t>CAG-</w:t>
        </w:r>
        <w:r w:rsidRPr="00AA4AFD">
          <w:rPr>
            <w:rFonts w:ascii="Courier New" w:hAnsi="Courier New"/>
            <w:noProof/>
            <w:sz w:val="16"/>
            <w:lang w:eastAsia="en-GB"/>
          </w:rPr>
          <w:t>Cell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01" w:author="Nokia (GWO)" w:date="2020-04-28T10:35:00Z">
        <w:r w:rsidR="00FB22D0">
          <w:rPr>
            <w:rFonts w:ascii="Courier New" w:hAnsi="Courier New"/>
            <w:noProof/>
            <w:sz w:val="16"/>
            <w:lang w:eastAsia="en-GB"/>
          </w:rPr>
          <w:t xml:space="preserve">                         </w:t>
        </w:r>
        <w:bookmarkEnd w:id="199"/>
        <w:r w:rsidR="00FB22D0">
          <w:rPr>
            <w:rFonts w:ascii="Courier New" w:hAnsi="Courier New"/>
            <w:noProof/>
            <w:sz w:val="16"/>
            <w:lang w:eastAsia="en-GB"/>
          </w:rPr>
          <w:t xml:space="preserve">INTEGER ::= </w:t>
        </w:r>
      </w:ins>
      <w:ins w:id="202" w:author="Nokia (GWO)" w:date="2020-04-30T11:51:00Z">
        <w:r w:rsidR="00F4692C">
          <w:rPr>
            <w:rFonts w:ascii="Courier New" w:hAnsi="Courier New"/>
            <w:noProof/>
            <w:sz w:val="16"/>
            <w:lang w:eastAsia="en-GB"/>
          </w:rPr>
          <w:t xml:space="preserve">16     </w:t>
        </w:r>
      </w:ins>
      <w:ins w:id="203" w:author="Nokia (GWO)" w:date="2020-04-28T10:35:00Z">
        <w:r w:rsidR="00FB22D0">
          <w:rPr>
            <w:rFonts w:ascii="Courier New" w:hAnsi="Courier New"/>
            <w:noProof/>
            <w:sz w:val="16"/>
            <w:lang w:eastAsia="en-GB"/>
          </w:rPr>
          <w:t xml:space="preserve"> -- </w:t>
        </w:r>
      </w:ins>
      <w:ins w:id="204" w:author="Nokia (GWO)" w:date="2020-04-28T10:36:00Z">
        <w:r w:rsidR="00FB22D0" w:rsidRPr="00FB22D0">
          <w:rPr>
            <w:rFonts w:ascii="Courier New" w:hAnsi="Courier New"/>
            <w:noProof/>
            <w:sz w:val="16"/>
            <w:lang w:eastAsia="en-GB"/>
          </w:rPr>
          <w:t xml:space="preserve">Maximum number of NR </w:t>
        </w:r>
      </w:ins>
      <w:ins w:id="205" w:author="Nokia (GWO)" w:date="2020-04-28T10:37:00Z">
        <w:r w:rsidR="00FB22D0">
          <w:rPr>
            <w:rFonts w:ascii="Courier New" w:hAnsi="Courier New"/>
            <w:noProof/>
            <w:sz w:val="16"/>
            <w:lang w:eastAsia="en-GB"/>
          </w:rPr>
          <w:t>CAG</w:t>
        </w:r>
      </w:ins>
      <w:ins w:id="206" w:author="Nokia (GWO)" w:date="2020-04-28T10:36:00Z">
        <w:r w:rsidR="00FB22D0" w:rsidRPr="00FB22D0">
          <w:rPr>
            <w:rFonts w:ascii="Courier New" w:hAnsi="Courier New"/>
            <w:noProof/>
            <w:sz w:val="16"/>
            <w:lang w:eastAsia="en-GB"/>
          </w:rPr>
          <w:t xml:space="preserve"> cell ranges in SIB3, SIB4</w:t>
        </w:r>
      </w:ins>
    </w:p>
    <w:p w14:paraId="0E287CAF" w14:textId="77777777" w:rsidR="00FB22D0" w:rsidRDefault="00FB22D0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</w:p>
    <w:p w14:paraId="23E886AB" w14:textId="4243F095" w:rsid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1A388FF0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maxInterRAT-RSTD-Freq                   INTEGER ::= 3</w:t>
      </w:r>
    </w:p>
    <w:p w14:paraId="06F6AE74" w14:textId="390F8E5C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 xml:space="preserve">maxHRNN-Len-r16                         INTEGER ::= </w:t>
      </w:r>
      <w:del w:id="207" w:author="Nokia (GWO)" w:date="2020-04-24T15:08:00Z">
        <w:r w:rsidRPr="0085312A" w:rsidDel="0085312A">
          <w:rPr>
            <w:rFonts w:ascii="Courier New" w:hAnsi="Courier New"/>
            <w:noProof/>
            <w:sz w:val="16"/>
            <w:lang w:eastAsia="en-GB"/>
          </w:rPr>
          <w:delText xml:space="preserve">ffsValue </w:delText>
        </w:r>
      </w:del>
      <w:ins w:id="208" w:author="Nokia (GWO)" w:date="2020-04-24T15:08:00Z">
        <w:r>
          <w:rPr>
            <w:rFonts w:ascii="Courier New" w:hAnsi="Courier New"/>
            <w:noProof/>
            <w:sz w:val="16"/>
            <w:lang w:eastAsia="en-GB"/>
          </w:rPr>
          <w:t xml:space="preserve">48     </w:t>
        </w:r>
        <w:r w:rsidRPr="0085312A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r w:rsidRPr="0085312A">
        <w:rPr>
          <w:rFonts w:ascii="Courier New" w:hAnsi="Courier New"/>
          <w:noProof/>
          <w:sz w:val="16"/>
          <w:lang w:eastAsia="en-GB"/>
        </w:rPr>
        <w:t>-- Maximum length of HRNNs</w:t>
      </w:r>
      <w:del w:id="209" w:author="Nokia (GWO)" w:date="2020-04-24T15:08:00Z">
        <w:r w:rsidRPr="0085312A" w:rsidDel="0085312A">
          <w:rPr>
            <w:rFonts w:ascii="Courier New" w:hAnsi="Courier New"/>
            <w:noProof/>
            <w:sz w:val="16"/>
            <w:lang w:eastAsia="en-GB"/>
          </w:rPr>
          <w:delText>, value is FFS</w:delText>
        </w:r>
      </w:del>
    </w:p>
    <w:p w14:paraId="408F4E77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maxNPN-r16                              INTEGER ::= 12      -- Maximum number of NPNs broadcast and reported by UE at establishment</w:t>
      </w:r>
    </w:p>
    <w:p w14:paraId="02A93229" w14:textId="77777777" w:rsid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highlight w:val="yellow"/>
          <w:lang w:eastAsia="en-GB"/>
        </w:rPr>
        <w:t>&lt;</w:t>
      </w:r>
      <w:r>
        <w:rPr>
          <w:rFonts w:ascii="Courier New" w:hAnsi="Courier New"/>
          <w:noProof/>
          <w:sz w:val="16"/>
          <w:highlight w:val="yellow"/>
          <w:lang w:eastAsia="en-GB"/>
        </w:rPr>
        <w:t xml:space="preserve">Unchanged </w:t>
      </w:r>
      <w:r w:rsidRPr="0085312A">
        <w:rPr>
          <w:rFonts w:ascii="Courier New" w:hAnsi="Courier New"/>
          <w:noProof/>
          <w:sz w:val="16"/>
          <w:highlight w:val="yellow"/>
          <w:lang w:eastAsia="en-GB"/>
        </w:rPr>
        <w:t>text omitted&gt;</w:t>
      </w:r>
    </w:p>
    <w:p w14:paraId="52C65694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F4472E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TAG-MULTIPLICITY-AND-TYPE-CONSTRAINT-DEFINITIONS-STOP</w:t>
      </w:r>
    </w:p>
    <w:p w14:paraId="3F5B7A44" w14:textId="77777777" w:rsidR="0085312A" w:rsidRPr="0085312A" w:rsidRDefault="0085312A" w:rsidP="008531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5312A">
        <w:rPr>
          <w:rFonts w:ascii="Courier New" w:hAnsi="Courier New"/>
          <w:noProof/>
          <w:sz w:val="16"/>
          <w:lang w:eastAsia="en-GB"/>
        </w:rPr>
        <w:t>-- ASN1STOP</w:t>
      </w:r>
    </w:p>
    <w:p w14:paraId="1A591DB0" w14:textId="77777777" w:rsidR="00431BF3" w:rsidRPr="00431BF3" w:rsidRDefault="00431BF3" w:rsidP="00431B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F6C95E2" w14:textId="465C5EDF" w:rsidR="001E41F3" w:rsidRDefault="001E41F3">
      <w:pPr>
        <w:rPr>
          <w:noProof/>
        </w:rPr>
      </w:pPr>
    </w:p>
    <w:p w14:paraId="60B07B1C" w14:textId="2491632D" w:rsidR="00431BF3" w:rsidRDefault="00431BF3">
      <w:pPr>
        <w:rPr>
          <w:noProof/>
        </w:rPr>
      </w:pPr>
    </w:p>
    <w:p w14:paraId="78968358" w14:textId="0E144BBE" w:rsidR="00431BF3" w:rsidRDefault="00431BF3">
      <w:pPr>
        <w:rPr>
          <w:noProof/>
        </w:rPr>
      </w:pPr>
    </w:p>
    <w:p w14:paraId="3BAA7A56" w14:textId="77777777" w:rsidR="00431BF3" w:rsidRDefault="00431BF3">
      <w:pPr>
        <w:rPr>
          <w:noProof/>
        </w:rPr>
      </w:pPr>
    </w:p>
    <w:sectPr w:rsidR="00431BF3" w:rsidSect="0085312A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Nokia (GWO)" w:date="2020-04-30T10:55:00Z" w:initials="N">
    <w:p w14:paraId="244AC9D9" w14:textId="515F3913" w:rsidR="001E5F23" w:rsidRDefault="001E5F23">
      <w:pPr>
        <w:pStyle w:val="CommentText"/>
      </w:pPr>
      <w:r>
        <w:rPr>
          <w:rStyle w:val="CommentReference"/>
        </w:rPr>
        <w:annotationRef/>
      </w:r>
      <w:r>
        <w:t>I900</w:t>
      </w:r>
    </w:p>
  </w:comment>
  <w:comment w:id="20" w:author="Nokia (GWO)" w:date="2020-04-30T10:55:00Z" w:initials="N">
    <w:p w14:paraId="14141EB4" w14:textId="63A8DBB6" w:rsidR="001E5F23" w:rsidRDefault="001E5F23">
      <w:pPr>
        <w:pStyle w:val="CommentText"/>
      </w:pPr>
      <w:r>
        <w:rPr>
          <w:rStyle w:val="CommentReference"/>
        </w:rPr>
        <w:annotationRef/>
      </w:r>
      <w:r>
        <w:t>Q101</w:t>
      </w:r>
    </w:p>
  </w:comment>
  <w:comment w:id="31" w:author="Nokia (GWO)" w:date="2020-05-05T10:08:00Z" w:initials="N">
    <w:p w14:paraId="3D27BC4D" w14:textId="77633245" w:rsidR="00877688" w:rsidRDefault="00877688">
      <w:pPr>
        <w:pStyle w:val="CommentText"/>
      </w:pPr>
      <w:r>
        <w:rPr>
          <w:rStyle w:val="CommentReference"/>
        </w:rPr>
        <w:annotationRef/>
      </w:r>
      <w:r>
        <w:t>Q101</w:t>
      </w:r>
    </w:p>
  </w:comment>
  <w:comment w:id="47" w:author="Nokia (GWO)" w:date="2020-04-30T11:43:00Z" w:initials="N">
    <w:p w14:paraId="256E670F" w14:textId="49A42659" w:rsidR="00F70EBB" w:rsidRDefault="00F70EBB">
      <w:pPr>
        <w:pStyle w:val="CommentText"/>
      </w:pPr>
      <w:r>
        <w:rPr>
          <w:rStyle w:val="CommentReference"/>
        </w:rPr>
        <w:annotationRef/>
      </w:r>
      <w:r>
        <w:t>Z101</w:t>
      </w:r>
    </w:p>
  </w:comment>
  <w:comment w:id="54" w:author="Nokia (GWO)" w:date="2020-04-28T09:52:00Z" w:initials="N">
    <w:p w14:paraId="13CB95A6" w14:textId="07DD01DB" w:rsidR="00E24426" w:rsidRDefault="00E24426">
      <w:pPr>
        <w:pStyle w:val="CommentText"/>
      </w:pPr>
      <w:r>
        <w:rPr>
          <w:rStyle w:val="CommentReference"/>
        </w:rPr>
        <w:annotationRef/>
      </w:r>
      <w:r>
        <w:t>I901</w:t>
      </w:r>
    </w:p>
  </w:comment>
  <w:comment w:id="161" w:author="Nokia (GWO)" w:date="2020-04-30T11:05:00Z" w:initials="N">
    <w:p w14:paraId="5CB9521A" w14:textId="728BC269" w:rsidR="004C101D" w:rsidRDefault="004C101D">
      <w:pPr>
        <w:pStyle w:val="CommentText"/>
      </w:pPr>
      <w:r>
        <w:rPr>
          <w:rStyle w:val="CommentReference"/>
        </w:rPr>
        <w:annotationRef/>
      </w:r>
      <w:r>
        <w:t>Z108</w:t>
      </w:r>
    </w:p>
  </w:comment>
  <w:comment w:id="163" w:author="Nokia (GWO)" w:date="2020-04-24T15:04:00Z" w:initials="N">
    <w:p w14:paraId="5B63AD37" w14:textId="5AD976A6" w:rsidR="00E24426" w:rsidRDefault="00E24426">
      <w:pPr>
        <w:pStyle w:val="CommentText"/>
      </w:pPr>
      <w:r>
        <w:rPr>
          <w:rStyle w:val="CommentReference"/>
        </w:rPr>
        <w:annotationRef/>
      </w:r>
      <w:r>
        <w:t>RIL Z107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4AC9D9" w15:done="0"/>
  <w15:commentEx w15:paraId="14141EB4" w15:done="0"/>
  <w15:commentEx w15:paraId="3D27BC4D" w15:done="0"/>
  <w15:commentEx w15:paraId="256E670F" w15:done="0"/>
  <w15:commentEx w15:paraId="13CB95A6" w15:done="0"/>
  <w15:commentEx w15:paraId="5CB9521A" w15:done="0"/>
  <w15:commentEx w15:paraId="5B63AD3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4AC9D9" w16cid:durableId="22552D22"/>
  <w16cid:commentId w16cid:paraId="14141EB4" w16cid:durableId="22552D31"/>
  <w16cid:commentId w16cid:paraId="3D27BC4D" w16cid:durableId="225BB9A3"/>
  <w16cid:commentId w16cid:paraId="256E670F" w16cid:durableId="22553879"/>
  <w16cid:commentId w16cid:paraId="13CB95A6" w16cid:durableId="22527D6A"/>
  <w16cid:commentId w16cid:paraId="5CB9521A" w16cid:durableId="22552F86"/>
  <w16cid:commentId w16cid:paraId="5B63AD37" w16cid:durableId="224D80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D7C4A" w14:textId="77777777" w:rsidR="00A05535" w:rsidRDefault="00A05535">
      <w:r>
        <w:separator/>
      </w:r>
    </w:p>
  </w:endnote>
  <w:endnote w:type="continuationSeparator" w:id="0">
    <w:p w14:paraId="5979E53A" w14:textId="77777777" w:rsidR="00A05535" w:rsidRDefault="00A0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CAE1" w14:textId="77777777" w:rsidR="00E24426" w:rsidRDefault="00E24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6C6E5" w14:textId="77777777" w:rsidR="00E24426" w:rsidRDefault="00E24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5F6F" w14:textId="77777777" w:rsidR="00E24426" w:rsidRDefault="00E24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86D41" w14:textId="77777777" w:rsidR="00A05535" w:rsidRDefault="00A05535">
      <w:r>
        <w:separator/>
      </w:r>
    </w:p>
  </w:footnote>
  <w:footnote w:type="continuationSeparator" w:id="0">
    <w:p w14:paraId="0111A7E6" w14:textId="77777777" w:rsidR="00A05535" w:rsidRDefault="00A05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E24426" w:rsidRDefault="00E24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B2E22" w14:textId="77777777" w:rsidR="00E24426" w:rsidRDefault="00E244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9FABE" w14:textId="77777777" w:rsidR="00E24426" w:rsidRDefault="00E244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83A03" w14:textId="2FE0FCF1" w:rsidR="00E24426" w:rsidRDefault="00E24426" w:rsidP="00FF06E1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8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8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E24426" w:rsidRDefault="00E2442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E24426" w:rsidRDefault="00E24426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E24426" w:rsidRDefault="00E24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40D6"/>
    <w:multiLevelType w:val="hybridMultilevel"/>
    <w:tmpl w:val="D9F87CF2"/>
    <w:lvl w:ilvl="0" w:tplc="2D8222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47BDD"/>
    <w:multiLevelType w:val="hybridMultilevel"/>
    <w:tmpl w:val="86E6C352"/>
    <w:lvl w:ilvl="0" w:tplc="FC26E6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8D7BEF"/>
    <w:multiLevelType w:val="hybridMultilevel"/>
    <w:tmpl w:val="FE8A9FFA"/>
    <w:lvl w:ilvl="0" w:tplc="14B6E7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DCD0468"/>
    <w:multiLevelType w:val="hybridMultilevel"/>
    <w:tmpl w:val="5FE087C4"/>
    <w:lvl w:ilvl="0" w:tplc="04090011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A4E50F4"/>
    <w:multiLevelType w:val="hybridMultilevel"/>
    <w:tmpl w:val="24ECF162"/>
    <w:lvl w:ilvl="0" w:tplc="538CA4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GWO)">
    <w15:presenceInfo w15:providerId="None" w15:userId="Nokia (GW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8045E"/>
    <w:rsid w:val="000807F0"/>
    <w:rsid w:val="000A6394"/>
    <w:rsid w:val="000B7FED"/>
    <w:rsid w:val="000C038A"/>
    <w:rsid w:val="000C6598"/>
    <w:rsid w:val="00115FBD"/>
    <w:rsid w:val="00124903"/>
    <w:rsid w:val="00145D43"/>
    <w:rsid w:val="00163D97"/>
    <w:rsid w:val="00192C46"/>
    <w:rsid w:val="001A08B3"/>
    <w:rsid w:val="001A7B60"/>
    <w:rsid w:val="001B3EC8"/>
    <w:rsid w:val="001B52F0"/>
    <w:rsid w:val="001B7A65"/>
    <w:rsid w:val="001C568A"/>
    <w:rsid w:val="001E41F3"/>
    <w:rsid w:val="001E5F23"/>
    <w:rsid w:val="002008B6"/>
    <w:rsid w:val="00252630"/>
    <w:rsid w:val="0026004D"/>
    <w:rsid w:val="002640DD"/>
    <w:rsid w:val="002758B5"/>
    <w:rsid w:val="00275D12"/>
    <w:rsid w:val="002807BD"/>
    <w:rsid w:val="00284FEB"/>
    <w:rsid w:val="002860C4"/>
    <w:rsid w:val="002916A1"/>
    <w:rsid w:val="002A119E"/>
    <w:rsid w:val="002B5741"/>
    <w:rsid w:val="00305409"/>
    <w:rsid w:val="00324A06"/>
    <w:rsid w:val="003609EF"/>
    <w:rsid w:val="0036231A"/>
    <w:rsid w:val="00374DD4"/>
    <w:rsid w:val="003A4695"/>
    <w:rsid w:val="003D2519"/>
    <w:rsid w:val="003E191A"/>
    <w:rsid w:val="003E1A36"/>
    <w:rsid w:val="003E24B6"/>
    <w:rsid w:val="003F7671"/>
    <w:rsid w:val="00410371"/>
    <w:rsid w:val="004242F1"/>
    <w:rsid w:val="00431BF3"/>
    <w:rsid w:val="004414A9"/>
    <w:rsid w:val="00454739"/>
    <w:rsid w:val="00456761"/>
    <w:rsid w:val="00495925"/>
    <w:rsid w:val="004B75B7"/>
    <w:rsid w:val="004C101D"/>
    <w:rsid w:val="004F21B6"/>
    <w:rsid w:val="0051580D"/>
    <w:rsid w:val="00547111"/>
    <w:rsid w:val="00592D74"/>
    <w:rsid w:val="005E2C44"/>
    <w:rsid w:val="00621188"/>
    <w:rsid w:val="006257ED"/>
    <w:rsid w:val="00695808"/>
    <w:rsid w:val="006A1045"/>
    <w:rsid w:val="006B46FB"/>
    <w:rsid w:val="006E21FB"/>
    <w:rsid w:val="007066A2"/>
    <w:rsid w:val="00792342"/>
    <w:rsid w:val="007977A8"/>
    <w:rsid w:val="007B1BB2"/>
    <w:rsid w:val="007B512A"/>
    <w:rsid w:val="007C2097"/>
    <w:rsid w:val="007D6A07"/>
    <w:rsid w:val="007E1939"/>
    <w:rsid w:val="007E362E"/>
    <w:rsid w:val="007E4771"/>
    <w:rsid w:val="007F7259"/>
    <w:rsid w:val="00802FDE"/>
    <w:rsid w:val="008040A8"/>
    <w:rsid w:val="00807F73"/>
    <w:rsid w:val="008279FA"/>
    <w:rsid w:val="00831F11"/>
    <w:rsid w:val="0085312A"/>
    <w:rsid w:val="0085772E"/>
    <w:rsid w:val="008626E7"/>
    <w:rsid w:val="00870EE7"/>
    <w:rsid w:val="00877688"/>
    <w:rsid w:val="008863B9"/>
    <w:rsid w:val="008A45A6"/>
    <w:rsid w:val="008A6C83"/>
    <w:rsid w:val="008A78C1"/>
    <w:rsid w:val="008B4D92"/>
    <w:rsid w:val="008C506B"/>
    <w:rsid w:val="008F686C"/>
    <w:rsid w:val="00906105"/>
    <w:rsid w:val="009148DE"/>
    <w:rsid w:val="00941E30"/>
    <w:rsid w:val="00953B21"/>
    <w:rsid w:val="00965506"/>
    <w:rsid w:val="009777D9"/>
    <w:rsid w:val="00991B88"/>
    <w:rsid w:val="009976AD"/>
    <w:rsid w:val="009A5753"/>
    <w:rsid w:val="009A579D"/>
    <w:rsid w:val="009B4FD5"/>
    <w:rsid w:val="009E3297"/>
    <w:rsid w:val="009E59ED"/>
    <w:rsid w:val="009F2354"/>
    <w:rsid w:val="009F734F"/>
    <w:rsid w:val="00A05535"/>
    <w:rsid w:val="00A246B6"/>
    <w:rsid w:val="00A27479"/>
    <w:rsid w:val="00A42DCA"/>
    <w:rsid w:val="00A47E70"/>
    <w:rsid w:val="00A50CF0"/>
    <w:rsid w:val="00A7671C"/>
    <w:rsid w:val="00AA2CBC"/>
    <w:rsid w:val="00AA4AFD"/>
    <w:rsid w:val="00AB13DF"/>
    <w:rsid w:val="00AC5820"/>
    <w:rsid w:val="00AD1CD8"/>
    <w:rsid w:val="00B20A5D"/>
    <w:rsid w:val="00B258BB"/>
    <w:rsid w:val="00B67B97"/>
    <w:rsid w:val="00B70948"/>
    <w:rsid w:val="00B968C8"/>
    <w:rsid w:val="00BA3EC5"/>
    <w:rsid w:val="00BA51D9"/>
    <w:rsid w:val="00BA67F1"/>
    <w:rsid w:val="00BB5DFC"/>
    <w:rsid w:val="00BD279D"/>
    <w:rsid w:val="00BD6BB8"/>
    <w:rsid w:val="00BF30BD"/>
    <w:rsid w:val="00BF492B"/>
    <w:rsid w:val="00C176C3"/>
    <w:rsid w:val="00C47956"/>
    <w:rsid w:val="00C66BA2"/>
    <w:rsid w:val="00C76DD3"/>
    <w:rsid w:val="00C95985"/>
    <w:rsid w:val="00C9690A"/>
    <w:rsid w:val="00CC5026"/>
    <w:rsid w:val="00CC68D0"/>
    <w:rsid w:val="00D03F9A"/>
    <w:rsid w:val="00D06D51"/>
    <w:rsid w:val="00D24991"/>
    <w:rsid w:val="00D34818"/>
    <w:rsid w:val="00D35F18"/>
    <w:rsid w:val="00D50255"/>
    <w:rsid w:val="00D66520"/>
    <w:rsid w:val="00D7339A"/>
    <w:rsid w:val="00DB1A5E"/>
    <w:rsid w:val="00DB3349"/>
    <w:rsid w:val="00DE34CF"/>
    <w:rsid w:val="00E13F3D"/>
    <w:rsid w:val="00E2069A"/>
    <w:rsid w:val="00E24426"/>
    <w:rsid w:val="00E34898"/>
    <w:rsid w:val="00E957B2"/>
    <w:rsid w:val="00EB09B7"/>
    <w:rsid w:val="00ED02C1"/>
    <w:rsid w:val="00EE7D7C"/>
    <w:rsid w:val="00F25D98"/>
    <w:rsid w:val="00F300FB"/>
    <w:rsid w:val="00F34668"/>
    <w:rsid w:val="00F4692C"/>
    <w:rsid w:val="00F70EBB"/>
    <w:rsid w:val="00FB22D0"/>
    <w:rsid w:val="00FB6386"/>
    <w:rsid w:val="00FE183A"/>
    <w:rsid w:val="00FF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qFormat/>
    <w:rsid w:val="00D733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1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5AIRPNAIUNRU-859666464-6259</_dlc_DocId>
    <_dlc_DocIdUrl xmlns="71c5aaf6-e6ce-465b-b873-5148d2a4c105">
      <Url>https://nokia.sharepoint.com/sites/c5g/e2earch/_layouts/15/DocIdRedir.aspx?ID=5AIRPNAIUNRU-859666464-6259</Url>
      <Description>5AIRPNAIUNRU-859666464-6259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1D8945-9C5A-4543-AE8B-90DDE341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27</Pages>
  <Words>9316</Words>
  <Characters>53103</Characters>
  <Application>Microsoft Office Word</Application>
  <DocSecurity>0</DocSecurity>
  <Lines>442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62295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(GWO)</cp:lastModifiedBy>
  <cp:revision>58</cp:revision>
  <cp:lastPrinted>1899-12-31T23:00:00Z</cp:lastPrinted>
  <dcterms:created xsi:type="dcterms:W3CDTF">2019-04-16T00:15:00Z</dcterms:created>
  <dcterms:modified xsi:type="dcterms:W3CDTF">2020-05-07T12:26:00Z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28a35c8b-dcde-4b08-8e33-2cbd0b35edcd</vt:lpwstr>
  </property>
</Properties>
</file>