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21194" w14:textId="715FF143" w:rsidR="00401DBF" w:rsidRPr="0032189F" w:rsidRDefault="00401DBF" w:rsidP="00401DBF">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Pr="0032189F">
        <w:rPr>
          <w:rFonts w:hint="eastAsia"/>
          <w:sz w:val="22"/>
          <w:szCs w:val="22"/>
          <w:lang w:val="en-GB"/>
        </w:rPr>
        <w:t>10</w:t>
      </w:r>
      <w:r w:rsidR="005F2925" w:rsidRPr="0032189F">
        <w:rPr>
          <w:sz w:val="22"/>
          <w:szCs w:val="22"/>
          <w:lang w:val="en-GB"/>
        </w:rPr>
        <w:t>9</w:t>
      </w:r>
      <w:r w:rsidR="001B46A4" w:rsidRPr="0032189F">
        <w:rPr>
          <w:sz w:val="22"/>
          <w:szCs w:val="22"/>
          <w:lang w:val="en-GB"/>
        </w:rPr>
        <w:t>e</w:t>
      </w:r>
      <w:r w:rsidR="005F2925" w:rsidRPr="0032189F">
        <w:rPr>
          <w:sz w:val="22"/>
          <w:szCs w:val="22"/>
          <w:lang w:val="en-GB"/>
        </w:rPr>
        <w:t xml:space="preserve"> </w:t>
      </w:r>
      <w:r w:rsidR="008B2FBC" w:rsidRPr="0032189F">
        <w:rPr>
          <w:sz w:val="22"/>
          <w:szCs w:val="22"/>
          <w:lang w:val="en-GB"/>
        </w:rPr>
        <w:t xml:space="preserve"> </w:t>
      </w:r>
      <w:r>
        <w:rPr>
          <w:sz w:val="22"/>
          <w:szCs w:val="22"/>
          <w:lang w:val="en-GB"/>
        </w:rPr>
        <w:t xml:space="preserve">       </w:t>
      </w:r>
      <w:r w:rsidR="004A4D24">
        <w:rPr>
          <w:sz w:val="22"/>
          <w:szCs w:val="22"/>
          <w:lang w:val="en-GB"/>
        </w:rPr>
        <w:t xml:space="preserve">                              </w:t>
      </w:r>
      <w:r w:rsidRPr="0032189F">
        <w:rPr>
          <w:rFonts w:hint="eastAsia"/>
          <w:sz w:val="22"/>
          <w:szCs w:val="22"/>
          <w:lang w:val="en-GB"/>
        </w:rPr>
        <w:t xml:space="preserve">    </w:t>
      </w:r>
      <w:r w:rsidR="0032189F">
        <w:rPr>
          <w:sz w:val="22"/>
          <w:szCs w:val="22"/>
          <w:lang w:val="en-GB"/>
        </w:rPr>
        <w:tab/>
      </w:r>
      <w:r w:rsidR="0032189F" w:rsidRPr="0032189F">
        <w:rPr>
          <w:sz w:val="22"/>
          <w:szCs w:val="22"/>
          <w:lang w:val="en-GB"/>
        </w:rPr>
        <w:t>R2-200025</w:t>
      </w:r>
      <w:r w:rsidR="00322789">
        <w:rPr>
          <w:sz w:val="22"/>
          <w:szCs w:val="22"/>
          <w:lang w:val="en-GB"/>
        </w:rPr>
        <w:t>0</w:t>
      </w:r>
    </w:p>
    <w:p w14:paraId="67B95F03" w14:textId="28E6389C" w:rsidR="00401DBF" w:rsidRPr="00731C2C" w:rsidRDefault="005F2925" w:rsidP="00401DBF">
      <w:pPr>
        <w:pStyle w:val="Header"/>
        <w:rPr>
          <w:lang w:val="en-GB"/>
        </w:rPr>
      </w:pPr>
      <w:proofErr w:type="gramStart"/>
      <w:r>
        <w:rPr>
          <w:rFonts w:eastAsia="SimSun"/>
          <w:sz w:val="22"/>
          <w:szCs w:val="22"/>
          <w:lang w:val="en-GB" w:eastAsia="zh-CN"/>
        </w:rPr>
        <w:t>e-meeting</w:t>
      </w:r>
      <w:proofErr w:type="gramEnd"/>
      <w:r w:rsidR="00F66BC7">
        <w:rPr>
          <w:rFonts w:eastAsia="SimSun"/>
          <w:sz w:val="22"/>
          <w:szCs w:val="22"/>
          <w:lang w:val="en-GB" w:eastAsia="zh-CN"/>
        </w:rPr>
        <w:t xml:space="preserve">, </w:t>
      </w:r>
      <w:r>
        <w:rPr>
          <w:rFonts w:eastAsia="SimSun"/>
          <w:sz w:val="22"/>
          <w:szCs w:val="22"/>
          <w:lang w:val="en-GB" w:eastAsia="zh-CN"/>
        </w:rPr>
        <w:t>24.02-06.03.2020</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2ECF7903"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005F2925">
        <w:rPr>
          <w:rFonts w:eastAsia="SimSun" w:cs="Arial"/>
          <w:sz w:val="22"/>
          <w:szCs w:val="22"/>
          <w:lang w:eastAsia="zh-CN"/>
        </w:rPr>
        <w:t>Thales</w:t>
      </w:r>
    </w:p>
    <w:p w14:paraId="66A51748" w14:textId="68EB27E6"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5F2925">
        <w:rPr>
          <w:rFonts w:eastAsiaTheme="minorEastAsia" w:cs="Arial"/>
          <w:sz w:val="22"/>
          <w:szCs w:val="22"/>
          <w:lang w:eastAsia="zh-CN"/>
        </w:rPr>
        <w:t>Remaining clarification</w:t>
      </w:r>
      <w:r w:rsidR="0032189F">
        <w:rPr>
          <w:rFonts w:eastAsiaTheme="minorEastAsia" w:cs="Arial"/>
          <w:sz w:val="22"/>
          <w:szCs w:val="22"/>
          <w:lang w:eastAsia="zh-CN"/>
        </w:rPr>
        <w:t>s</w:t>
      </w:r>
      <w:r w:rsidR="005F2925">
        <w:rPr>
          <w:rFonts w:eastAsiaTheme="minorEastAsia" w:cs="Arial"/>
          <w:sz w:val="22"/>
          <w:szCs w:val="22"/>
          <w:lang w:eastAsia="zh-CN"/>
        </w:rPr>
        <w:t xml:space="preserve"> on PUR configuration </w:t>
      </w:r>
    </w:p>
    <w:p w14:paraId="667B194B" w14:textId="34D2D408"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70330C">
        <w:rPr>
          <w:rFonts w:eastAsia="SimSun" w:cs="Arial"/>
          <w:sz w:val="22"/>
          <w:szCs w:val="22"/>
          <w:lang w:eastAsia="zh-CN"/>
        </w:rPr>
        <w:t>7</w:t>
      </w:r>
      <w:r w:rsidR="004A4D24">
        <w:rPr>
          <w:rFonts w:eastAsia="SimSun" w:cs="Arial" w:hint="eastAsia"/>
          <w:sz w:val="22"/>
          <w:szCs w:val="22"/>
          <w:lang w:eastAsia="zh-CN"/>
        </w:rPr>
        <w:t>.</w:t>
      </w:r>
      <w:r w:rsidR="0070330C">
        <w:rPr>
          <w:rFonts w:eastAsia="SimSun" w:cs="Arial"/>
          <w:sz w:val="22"/>
          <w:szCs w:val="22"/>
          <w:lang w:eastAsia="zh-CN"/>
        </w:rPr>
        <w:t>2</w:t>
      </w:r>
      <w:r w:rsidR="004A4D24">
        <w:rPr>
          <w:rFonts w:eastAsia="SimSun" w:cs="Arial" w:hint="eastAsia"/>
          <w:sz w:val="22"/>
          <w:szCs w:val="22"/>
          <w:lang w:eastAsia="zh-CN"/>
        </w:rPr>
        <w:t>.</w:t>
      </w:r>
      <w:r w:rsidR="0070330C">
        <w:rPr>
          <w:rFonts w:eastAsia="SimSun" w:cs="Arial"/>
          <w:sz w:val="22"/>
          <w:szCs w:val="22"/>
          <w:lang w:eastAsia="zh-CN"/>
        </w:rPr>
        <w:t>4</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5671D890" w14:textId="0DA92E33" w:rsidR="005F2925" w:rsidRDefault="005F2925" w:rsidP="005F2925">
      <w:bookmarkStart w:id="4" w:name="OLE_LINK1"/>
      <w:bookmarkStart w:id="5" w:name="OLE_LINK2"/>
      <w:r>
        <w:t xml:space="preserve">RAN2#108 discussed several aspects of PUR configuration, reconfiguration and release (jointly for both Rel-16 </w:t>
      </w:r>
      <w:proofErr w:type="spellStart"/>
      <w:r>
        <w:t>eMTC</w:t>
      </w:r>
      <w:proofErr w:type="spellEnd"/>
      <w:r>
        <w:t xml:space="preserve"> and NB-</w:t>
      </w:r>
      <w:proofErr w:type="spellStart"/>
      <w:r>
        <w:t>IoT</w:t>
      </w:r>
      <w:proofErr w:type="spellEnd"/>
      <w:r>
        <w:t xml:space="preserve"> </w:t>
      </w:r>
      <w:proofErr w:type="gramStart"/>
      <w:r>
        <w:t>WIs</w:t>
      </w:r>
      <w:proofErr w:type="gramEnd"/>
      <w:r>
        <w:t xml:space="preserve">). The agreements were reached were captured in the chairman report in </w:t>
      </w:r>
      <w:r w:rsidRPr="00754FED">
        <w:t>R2-1916287</w:t>
      </w:r>
      <w:r>
        <w:t>:</w:t>
      </w:r>
    </w:p>
    <w:p w14:paraId="7EF393F7" w14:textId="77777777" w:rsidR="00FE26D7" w:rsidRDefault="00FE26D7" w:rsidP="005F2925"/>
    <w:tbl>
      <w:tblPr>
        <w:tblStyle w:val="TableGrid"/>
        <w:tblW w:w="0" w:type="auto"/>
        <w:tblLook w:val="04A0" w:firstRow="1" w:lastRow="0" w:firstColumn="1" w:lastColumn="0" w:noHBand="0" w:noVBand="1"/>
      </w:tblPr>
      <w:tblGrid>
        <w:gridCol w:w="8296"/>
      </w:tblGrid>
      <w:tr w:rsidR="005F2925" w14:paraId="004A3D05" w14:textId="77777777" w:rsidTr="00D435E2">
        <w:tc>
          <w:tcPr>
            <w:tcW w:w="9350" w:type="dxa"/>
          </w:tcPr>
          <w:p w14:paraId="688DEEFE" w14:textId="77777777" w:rsidR="005F2925" w:rsidRDefault="005F2925" w:rsidP="00D435E2">
            <w:pPr>
              <w:pStyle w:val="Comments"/>
              <w:rPr>
                <w:i w:val="0"/>
              </w:rPr>
            </w:pPr>
            <w:r w:rsidRPr="008E758B">
              <w:rPr>
                <w:rFonts w:hint="eastAsia"/>
                <w:i w:val="0"/>
              </w:rPr>
              <w:t>A</w:t>
            </w:r>
            <w:r w:rsidRPr="008E758B">
              <w:rPr>
                <w:i w:val="0"/>
              </w:rPr>
              <w:t>greements</w:t>
            </w:r>
          </w:p>
          <w:p w14:paraId="28166895" w14:textId="77777777" w:rsidR="005F2925" w:rsidRDefault="005F2925" w:rsidP="00D435E2">
            <w:pPr>
              <w:pStyle w:val="Comments"/>
              <w:rPr>
                <w:i w:val="0"/>
              </w:rPr>
            </w:pPr>
          </w:p>
          <w:p w14:paraId="7EB6DB97" w14:textId="77777777" w:rsidR="005F2925" w:rsidRDefault="005F2925" w:rsidP="005F2925">
            <w:pPr>
              <w:pStyle w:val="Comments"/>
              <w:numPr>
                <w:ilvl w:val="0"/>
                <w:numId w:val="43"/>
              </w:numPr>
              <w:rPr>
                <w:i w:val="0"/>
              </w:rPr>
            </w:pPr>
            <w:r w:rsidRPr="008E758B">
              <w:rPr>
                <w:i w:val="0"/>
              </w:rPr>
              <w:t xml:space="preserve">BSR </w:t>
            </w:r>
            <w:r>
              <w:rPr>
                <w:i w:val="0"/>
              </w:rPr>
              <w:t xml:space="preserve">for eMTC and DPR for NB-IoT </w:t>
            </w:r>
            <w:r w:rsidRPr="008E758B">
              <w:rPr>
                <w:i w:val="0"/>
              </w:rPr>
              <w:t xml:space="preserve">can be included in PUR transmission for UP solution. </w:t>
            </w:r>
          </w:p>
          <w:p w14:paraId="48132A4A" w14:textId="77777777" w:rsidR="005F2925" w:rsidRDefault="005F2925" w:rsidP="005F2925">
            <w:pPr>
              <w:pStyle w:val="Comments"/>
              <w:numPr>
                <w:ilvl w:val="5"/>
                <w:numId w:val="43"/>
              </w:numPr>
              <w:rPr>
                <w:i w:val="0"/>
              </w:rPr>
            </w:pPr>
            <w:r w:rsidRPr="008E758B">
              <w:rPr>
                <w:i w:val="0"/>
              </w:rPr>
              <w:t xml:space="preserve">FFS CP solution. </w:t>
            </w:r>
          </w:p>
          <w:p w14:paraId="224A2B3B" w14:textId="77777777" w:rsidR="005F2925" w:rsidRPr="008E758B" w:rsidRDefault="005F2925" w:rsidP="005F2925">
            <w:pPr>
              <w:pStyle w:val="Comments"/>
              <w:numPr>
                <w:ilvl w:val="5"/>
                <w:numId w:val="43"/>
              </w:numPr>
              <w:rPr>
                <w:i w:val="0"/>
              </w:rPr>
            </w:pPr>
            <w:r w:rsidRPr="008E758B">
              <w:rPr>
                <w:i w:val="0"/>
              </w:rPr>
              <w:t>FFS AS RAI.</w:t>
            </w:r>
          </w:p>
          <w:p w14:paraId="126941D1" w14:textId="77777777" w:rsidR="005F2925" w:rsidRPr="00A92DD1" w:rsidRDefault="005F2925" w:rsidP="005F2925">
            <w:pPr>
              <w:pStyle w:val="Comments"/>
              <w:numPr>
                <w:ilvl w:val="0"/>
                <w:numId w:val="43"/>
              </w:numPr>
            </w:pPr>
            <w:r w:rsidRPr="00417EE4">
              <w:t>resumeID</w:t>
            </w:r>
            <w:r w:rsidRPr="00417EE4">
              <w:rPr>
                <w:i w:val="0"/>
              </w:rPr>
              <w:t xml:space="preserve"> is set to the stored resumeIdentity when transmitting the </w:t>
            </w:r>
            <w:r w:rsidRPr="00A92DD1">
              <w:t>RRCConnectionResumeRequest</w:t>
            </w:r>
            <w:r w:rsidRPr="00A92DD1">
              <w:rPr>
                <w:i w:val="0"/>
              </w:rPr>
              <w:t xml:space="preserve"> message using PUR</w:t>
            </w:r>
          </w:p>
          <w:p w14:paraId="6B0E980F" w14:textId="77777777" w:rsidR="005F2925" w:rsidRPr="00A92DD1" w:rsidRDefault="005F2925" w:rsidP="005F2925">
            <w:pPr>
              <w:pStyle w:val="Comments"/>
              <w:numPr>
                <w:ilvl w:val="0"/>
                <w:numId w:val="43"/>
              </w:numPr>
              <w:rPr>
                <w:i w:val="0"/>
              </w:rPr>
            </w:pPr>
            <w:r w:rsidRPr="00A92DD1">
              <w:t xml:space="preserve">RRCEarlyDataComplete </w:t>
            </w:r>
            <w:r w:rsidRPr="00A92DD1">
              <w:rPr>
                <w:i w:val="0"/>
              </w:rPr>
              <w:t>message is not used to release D-PUR configuration</w:t>
            </w:r>
          </w:p>
          <w:p w14:paraId="29EC6CF0" w14:textId="77777777" w:rsidR="005F2925" w:rsidRPr="009F2F0B" w:rsidRDefault="005F2925" w:rsidP="005F2925">
            <w:pPr>
              <w:pStyle w:val="Comments"/>
              <w:numPr>
                <w:ilvl w:val="0"/>
                <w:numId w:val="43"/>
              </w:numPr>
            </w:pPr>
            <w:r w:rsidRPr="009F2F0B">
              <w:rPr>
                <w:i w:val="0"/>
              </w:rPr>
              <w:t>PUR configuration request may contain a time offset request, i.e. requested time of the first PUR transmission</w:t>
            </w:r>
            <w:r w:rsidRPr="009F2F0B">
              <w:t>. Details FFS.</w:t>
            </w:r>
          </w:p>
          <w:p w14:paraId="6E1C05D5" w14:textId="77777777" w:rsidR="005F2925" w:rsidRPr="00A92DD1" w:rsidRDefault="005F2925" w:rsidP="005F2925">
            <w:pPr>
              <w:pStyle w:val="Comments"/>
              <w:numPr>
                <w:ilvl w:val="0"/>
                <w:numId w:val="43"/>
              </w:numPr>
            </w:pPr>
            <w:r w:rsidRPr="009F2F0B">
              <w:rPr>
                <w:i w:val="0"/>
              </w:rPr>
              <w:t>PUR configuration may contain a time offset, i.e. time of the first PUR transmission</w:t>
            </w:r>
            <w:r w:rsidRPr="009F2F0B">
              <w:t>. Details FFS.</w:t>
            </w:r>
          </w:p>
          <w:p w14:paraId="749D97A2" w14:textId="77777777" w:rsidR="005F2925" w:rsidRDefault="005F2925" w:rsidP="005F2925">
            <w:pPr>
              <w:pStyle w:val="Comments"/>
              <w:numPr>
                <w:ilvl w:val="0"/>
                <w:numId w:val="43"/>
              </w:numPr>
              <w:rPr>
                <w:i w:val="0"/>
              </w:rPr>
            </w:pPr>
            <w:r>
              <w:rPr>
                <w:i w:val="0"/>
              </w:rPr>
              <w:t xml:space="preserve">Timer for PUR response is configurable, i.e. the length of the window during which the UE monitors for PUR response. </w:t>
            </w:r>
            <w:r>
              <w:t>Details FFS</w:t>
            </w:r>
            <w:r>
              <w:rPr>
                <w:i w:val="0"/>
              </w:rPr>
              <w:t>.</w:t>
            </w:r>
          </w:p>
          <w:p w14:paraId="4418A3A1" w14:textId="77777777" w:rsidR="005F2925" w:rsidRDefault="005F2925" w:rsidP="009F2F0B">
            <w:pPr>
              <w:pStyle w:val="Comments"/>
              <w:ind w:left="1080"/>
            </w:pPr>
          </w:p>
        </w:tc>
      </w:tr>
    </w:tbl>
    <w:p w14:paraId="3B13A103" w14:textId="77777777" w:rsidR="005F2925" w:rsidRDefault="005F2925" w:rsidP="005F2925">
      <w:pPr>
        <w:pStyle w:val="Comments"/>
      </w:pPr>
    </w:p>
    <w:p w14:paraId="7A924D24" w14:textId="0B94CC44" w:rsidR="004A4D24" w:rsidRDefault="005F2925" w:rsidP="001E2D70">
      <w:pPr>
        <w:pStyle w:val="BodyText"/>
        <w:rPr>
          <w:rFonts w:ascii="Arial" w:eastAsiaTheme="minorEastAsia" w:hAnsi="Arial" w:cs="Arial"/>
          <w:szCs w:val="20"/>
          <w:lang w:eastAsia="zh-CN"/>
        </w:rPr>
      </w:pPr>
      <w:r>
        <w:rPr>
          <w:rFonts w:ascii="Arial" w:eastAsiaTheme="minorEastAsia" w:hAnsi="Arial" w:cs="Arial"/>
          <w:szCs w:val="20"/>
          <w:lang w:eastAsia="zh-CN"/>
        </w:rPr>
        <w:t xml:space="preserve">It was agreed that PUR configuration request may contain a time offset and </w:t>
      </w:r>
      <w:r w:rsidR="00AC64B7">
        <w:rPr>
          <w:rFonts w:ascii="Arial" w:eastAsiaTheme="minorEastAsia" w:hAnsi="Arial" w:cs="Arial"/>
          <w:szCs w:val="20"/>
          <w:lang w:eastAsia="zh-CN"/>
        </w:rPr>
        <w:t xml:space="preserve">accordingly </w:t>
      </w:r>
      <w:r>
        <w:rPr>
          <w:rFonts w:ascii="Arial" w:eastAsiaTheme="minorEastAsia" w:hAnsi="Arial" w:cs="Arial"/>
          <w:szCs w:val="20"/>
          <w:lang w:eastAsia="zh-CN"/>
        </w:rPr>
        <w:t>also PUR configuration may contain a time offset. However, details were agreed to be for further study.</w:t>
      </w:r>
    </w:p>
    <w:p w14:paraId="355B0C91" w14:textId="68D8EA32" w:rsidR="005F2925" w:rsidRDefault="005F2925" w:rsidP="001E2D70">
      <w:pPr>
        <w:pStyle w:val="BodyText"/>
        <w:rPr>
          <w:rFonts w:ascii="Arial" w:eastAsiaTheme="minorEastAsia" w:hAnsi="Arial" w:cs="Arial"/>
          <w:szCs w:val="20"/>
          <w:lang w:val="en-GB" w:eastAsia="zh-CN"/>
        </w:rPr>
      </w:pPr>
      <w:r>
        <w:rPr>
          <w:rFonts w:ascii="Arial" w:eastAsiaTheme="minorEastAsia" w:hAnsi="Arial" w:cs="Arial"/>
          <w:szCs w:val="20"/>
          <w:lang w:eastAsia="zh-CN"/>
        </w:rPr>
        <w:t>Below discussion clarifies our view on the remaining aspects concerning PUR configuration.</w:t>
      </w:r>
    </w:p>
    <w:bookmarkEnd w:id="4"/>
    <w:bookmarkEnd w:id="5"/>
    <w:p w14:paraId="1309DC62" w14:textId="77777777" w:rsidR="00E3725B" w:rsidRDefault="00E3725B" w:rsidP="00E3725B">
      <w:pPr>
        <w:pStyle w:val="Heading1"/>
        <w:jc w:val="both"/>
      </w:pPr>
      <w:r w:rsidRPr="00AA54B6">
        <w:rPr>
          <w:rFonts w:hint="eastAsia"/>
        </w:rPr>
        <w:t>Discussion</w:t>
      </w:r>
    </w:p>
    <w:p w14:paraId="25C8FFFD" w14:textId="77777777" w:rsidR="004A4D24" w:rsidRDefault="004A4D24" w:rsidP="004A4D24">
      <w:pPr>
        <w:jc w:val="both"/>
      </w:pPr>
    </w:p>
    <w:p w14:paraId="72A681BE" w14:textId="57B64202" w:rsidR="00AC64B7" w:rsidRDefault="00AC64B7" w:rsidP="00DC0459">
      <w:pPr>
        <w:jc w:val="both"/>
        <w:rPr>
          <w:rFonts w:ascii="Arial" w:hAnsi="Arial" w:cs="Arial"/>
        </w:rPr>
      </w:pPr>
      <w:r>
        <w:rPr>
          <w:rFonts w:ascii="Arial" w:hAnsi="Arial" w:cs="Arial"/>
        </w:rPr>
        <w:t>We believe the agreed PUR request offset is an important value, as in certain use cases the equipment is installed also using a dedicated connection which can be used accordingly to directly request a periodic service PUR, to be started in some time later, or when dedicated connection was used, to request corresponding PUR configuration.</w:t>
      </w:r>
    </w:p>
    <w:p w14:paraId="6293BF59" w14:textId="0DF099B3" w:rsidR="00AC64B7" w:rsidRDefault="00AC64B7" w:rsidP="00DC0459">
      <w:pPr>
        <w:jc w:val="both"/>
        <w:rPr>
          <w:rFonts w:ascii="Arial" w:hAnsi="Arial" w:cs="Arial"/>
        </w:rPr>
      </w:pPr>
      <w:r>
        <w:rPr>
          <w:rFonts w:ascii="Arial" w:hAnsi="Arial" w:cs="Arial"/>
        </w:rPr>
        <w:t xml:space="preserve">In related discussion on the time offset it was discussed whether that should not be a time window in which the </w:t>
      </w:r>
      <w:proofErr w:type="spellStart"/>
      <w:r>
        <w:rPr>
          <w:rFonts w:ascii="Arial" w:hAnsi="Arial" w:cs="Arial"/>
        </w:rPr>
        <w:t>NodeB</w:t>
      </w:r>
      <w:proofErr w:type="spellEnd"/>
      <w:r>
        <w:rPr>
          <w:rFonts w:ascii="Arial" w:hAnsi="Arial" w:cs="Arial"/>
        </w:rPr>
        <w:t xml:space="preserve"> can configure the PUR starting point accordingly.</w:t>
      </w:r>
    </w:p>
    <w:p w14:paraId="65D2EDC0" w14:textId="625D09A8" w:rsidR="00AC64B7" w:rsidRDefault="00AC64B7" w:rsidP="00DC0459">
      <w:pPr>
        <w:jc w:val="both"/>
        <w:rPr>
          <w:rFonts w:ascii="Arial" w:hAnsi="Arial" w:cs="Arial"/>
        </w:rPr>
      </w:pPr>
      <w:r>
        <w:rPr>
          <w:rFonts w:ascii="Arial" w:hAnsi="Arial" w:cs="Arial"/>
        </w:rPr>
        <w:t>However, we believe when looking at the PUR configuration as such and not only on requested time offset separate the mechanism already provides related functionality in conjunction with the mandatory configured periodicity.</w:t>
      </w:r>
    </w:p>
    <w:p w14:paraId="2387A8D9" w14:textId="77777777" w:rsidR="00AC64B7" w:rsidRDefault="00AC64B7" w:rsidP="00DC0459">
      <w:pPr>
        <w:jc w:val="both"/>
        <w:rPr>
          <w:rFonts w:ascii="Arial" w:hAnsi="Arial" w:cs="Arial"/>
        </w:rPr>
      </w:pPr>
    </w:p>
    <w:p w14:paraId="04C53964" w14:textId="479FEDD9" w:rsidR="00AC64B7" w:rsidRDefault="00AC64B7" w:rsidP="00DC0459">
      <w:pPr>
        <w:jc w:val="both"/>
        <w:rPr>
          <w:rFonts w:ascii="Arial" w:hAnsi="Arial" w:cs="Arial"/>
        </w:rPr>
      </w:pPr>
      <w:r>
        <w:rPr>
          <w:rFonts w:ascii="Arial" w:hAnsi="Arial" w:cs="Arial"/>
        </w:rPr>
        <w:t>When looking at the configuration request as such the device can request a periodicity, i.e. after which time it would like to repeat said requested transmission and with a time offset it would indicate when respective information would be available for the first time. This also means that information for 2</w:t>
      </w:r>
      <w:r w:rsidRPr="009F2F0B">
        <w:rPr>
          <w:rFonts w:ascii="Arial" w:hAnsi="Arial" w:cs="Arial"/>
          <w:vertAlign w:val="superscript"/>
        </w:rPr>
        <w:t>nd</w:t>
      </w:r>
      <w:r>
        <w:rPr>
          <w:rFonts w:ascii="Arial" w:hAnsi="Arial" w:cs="Arial"/>
        </w:rPr>
        <w:t xml:space="preserve"> transmission would be available at time offset + 1 period (taken from periodicity), information in the device for 3</w:t>
      </w:r>
      <w:r w:rsidRPr="009F2F0B">
        <w:rPr>
          <w:rFonts w:ascii="Arial" w:hAnsi="Arial" w:cs="Arial"/>
          <w:vertAlign w:val="superscript"/>
        </w:rPr>
        <w:t>rd</w:t>
      </w:r>
      <w:r>
        <w:rPr>
          <w:rFonts w:ascii="Arial" w:hAnsi="Arial" w:cs="Arial"/>
        </w:rPr>
        <w:t xml:space="preserve"> transmission available at time offset+ 2 periods, and so on.</w:t>
      </w:r>
    </w:p>
    <w:p w14:paraId="151F299A" w14:textId="77777777" w:rsidR="00AC64B7" w:rsidRDefault="00AC64B7" w:rsidP="00DC0459">
      <w:pPr>
        <w:jc w:val="both"/>
        <w:rPr>
          <w:rFonts w:ascii="Arial" w:hAnsi="Arial" w:cs="Arial"/>
        </w:rPr>
      </w:pPr>
    </w:p>
    <w:p w14:paraId="02450B7C" w14:textId="7E13535C" w:rsidR="00AC64B7" w:rsidRDefault="00AC64B7" w:rsidP="00DC0459">
      <w:pPr>
        <w:jc w:val="both"/>
        <w:rPr>
          <w:rFonts w:ascii="Arial" w:hAnsi="Arial" w:cs="Arial"/>
        </w:rPr>
      </w:pPr>
      <w:r>
        <w:rPr>
          <w:rFonts w:ascii="Arial" w:hAnsi="Arial" w:cs="Arial"/>
        </w:rPr>
        <w:lastRenderedPageBreak/>
        <w:t>The below picture explains said possible interpretation of the confi</w:t>
      </w:r>
      <w:r w:rsidR="007A5C1D">
        <w:rPr>
          <w:rFonts w:ascii="Arial" w:hAnsi="Arial" w:cs="Arial"/>
        </w:rPr>
        <w:t>guration request done by the UE</w:t>
      </w:r>
      <w:r>
        <w:rPr>
          <w:rFonts w:ascii="Arial" w:hAnsi="Arial" w:cs="Arial"/>
        </w:rPr>
        <w:t xml:space="preserve"> and also contains in the lower part how the </w:t>
      </w:r>
      <w:proofErr w:type="spellStart"/>
      <w:r>
        <w:rPr>
          <w:rFonts w:ascii="Arial" w:hAnsi="Arial" w:cs="Arial"/>
        </w:rPr>
        <w:t>eNodeB</w:t>
      </w:r>
      <w:proofErr w:type="spellEnd"/>
      <w:r>
        <w:rPr>
          <w:rFonts w:ascii="Arial" w:hAnsi="Arial" w:cs="Arial"/>
        </w:rPr>
        <w:t xml:space="preserve"> c</w:t>
      </w:r>
      <w:r w:rsidR="00840BBA">
        <w:rPr>
          <w:rFonts w:ascii="Arial" w:hAnsi="Arial" w:cs="Arial"/>
        </w:rPr>
        <w:t>an</w:t>
      </w:r>
      <w:r>
        <w:rPr>
          <w:rFonts w:ascii="Arial" w:hAnsi="Arial" w:cs="Arial"/>
        </w:rPr>
        <w:t xml:space="preserve"> configure </w:t>
      </w:r>
      <w:r w:rsidR="00840BBA">
        <w:rPr>
          <w:rFonts w:ascii="Arial" w:hAnsi="Arial" w:cs="Arial"/>
        </w:rPr>
        <w:t xml:space="preserve">the PUR </w:t>
      </w:r>
      <w:r>
        <w:rPr>
          <w:rFonts w:ascii="Arial" w:hAnsi="Arial" w:cs="Arial"/>
        </w:rPr>
        <w:t>accordingly.</w:t>
      </w:r>
    </w:p>
    <w:p w14:paraId="411F612C" w14:textId="77777777" w:rsidR="00AC64B7" w:rsidRDefault="00AC64B7" w:rsidP="00DC0459">
      <w:pPr>
        <w:jc w:val="both"/>
        <w:rPr>
          <w:rFonts w:ascii="Arial" w:hAnsi="Arial" w:cs="Arial"/>
        </w:rPr>
      </w:pPr>
    </w:p>
    <w:p w14:paraId="73CF493F" w14:textId="77777777" w:rsidR="00840BBA" w:rsidRDefault="00840BBA" w:rsidP="00DC0459">
      <w:pPr>
        <w:jc w:val="both"/>
        <w:rPr>
          <w:rFonts w:ascii="Arial" w:hAnsi="Arial" w:cs="Arial"/>
        </w:rPr>
      </w:pPr>
    </w:p>
    <w:p w14:paraId="7239E394" w14:textId="198C67F6" w:rsidR="00840BBA" w:rsidRDefault="00840BBA" w:rsidP="00DC0459">
      <w:pPr>
        <w:jc w:val="both"/>
        <w:rPr>
          <w:rFonts w:ascii="Arial" w:hAnsi="Arial" w:cs="Arial"/>
        </w:rPr>
      </w:pPr>
      <w:r>
        <w:rPr>
          <w:rFonts w:ascii="Arial" w:hAnsi="Arial" w:cs="Arial"/>
          <w:noProof/>
        </w:rPr>
        <mc:AlternateContent>
          <mc:Choice Requires="wpc">
            <w:drawing>
              <wp:inline distT="0" distB="0" distL="0" distR="0" wp14:anchorId="3A7D0EA7" wp14:editId="585248F9">
                <wp:extent cx="5394960" cy="3076575"/>
                <wp:effectExtent l="0" t="0" r="15240" b="2857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prstClr val="black"/>
                          </a:solidFill>
                        </a:ln>
                      </wpc:whole>
                      <wps:wsp>
                        <wps:cNvPr id="2" name="Straight Arrow Connector 2"/>
                        <wps:cNvCnPr/>
                        <wps:spPr>
                          <a:xfrm flipV="1">
                            <a:off x="419100" y="1539240"/>
                            <a:ext cx="451104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 name="Picture 3" descr="UE"/>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3320" y="538141"/>
                            <a:ext cx="193380" cy="26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pic:cNvPicPr/>
                        </pic:nvPicPr>
                        <pic:blipFill>
                          <a:blip r:embed="rId9" cstate="print">
                            <a:duotone>
                              <a:prstClr val="black"/>
                              <a:schemeClr val="tx1">
                                <a:lumMod val="90000"/>
                                <a:lumOff val="10000"/>
                                <a:tint val="45000"/>
                                <a:satMod val="400000"/>
                              </a:schemeClr>
                            </a:duotone>
                            <a:extLst>
                              <a:ext uri="{28A0092B-C50C-407E-A947-70E740481C1C}">
                                <a14:useLocalDpi xmlns:a14="http://schemas.microsoft.com/office/drawing/2010/main" val="0"/>
                              </a:ext>
                            </a:extLst>
                          </a:blip>
                          <a:stretch>
                            <a:fillRect/>
                          </a:stretch>
                        </pic:blipFill>
                        <pic:spPr>
                          <a:xfrm>
                            <a:off x="27600" y="1729740"/>
                            <a:ext cx="429600" cy="702605"/>
                          </a:xfrm>
                          <a:prstGeom prst="rect">
                            <a:avLst/>
                          </a:prstGeom>
                          <a:effectLst>
                            <a:outerShdw blurRad="12700" dist="12700" dir="2700000" algn="tl" rotWithShape="0">
                              <a:schemeClr val="tx1">
                                <a:alpha val="86000"/>
                              </a:schemeClr>
                            </a:outerShdw>
                          </a:effectLst>
                        </pic:spPr>
                      </pic:pic>
                      <wps:wsp>
                        <wps:cNvPr id="5" name="Text Box 5"/>
                        <wps:cNvSpPr txBox="1"/>
                        <wps:spPr>
                          <a:xfrm>
                            <a:off x="2367280" y="914400"/>
                            <a:ext cx="1007745" cy="281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9A37C7" w14:textId="5A87AF3B" w:rsidR="00840BBA" w:rsidRPr="009F2F0B" w:rsidRDefault="007A5C1D">
                              <w:pPr>
                                <w:rPr>
                                  <w:lang w:val="de-DE"/>
                                </w:rPr>
                              </w:pPr>
                              <w:r>
                                <w:rPr>
                                  <w:lang w:val="de-DE"/>
                                </w:rPr>
                                <w:t>Req. periodicity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Text Box 5"/>
                        <wps:cNvSpPr txBox="1"/>
                        <wps:spPr>
                          <a:xfrm flipH="1">
                            <a:off x="99060" y="2549820"/>
                            <a:ext cx="1322070" cy="281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1CFA65" w14:textId="34D4165D" w:rsidR="00840BBA" w:rsidRPr="00FE26D7" w:rsidRDefault="00840BBA" w:rsidP="00840BBA">
                              <w:pPr>
                                <w:pStyle w:val="NormalWeb"/>
                                <w:spacing w:before="0" w:beforeAutospacing="0" w:after="0" w:afterAutospacing="0"/>
                                <w:rPr>
                                  <w:b/>
                                  <w:color w:val="000000" w:themeColor="text1"/>
                                </w:rPr>
                              </w:pPr>
                              <w:r w:rsidRPr="00FE26D7">
                                <w:rPr>
                                  <w:b/>
                                  <w:color w:val="000000" w:themeColor="text1"/>
                                  <w:sz w:val="20"/>
                                  <w:szCs w:val="20"/>
                                  <w:lang w:val="de-DE"/>
                                </w:rPr>
                                <w:t>eNodeB configutaion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 name="Text Box 7"/>
                        <wps:cNvSpPr txBox="1"/>
                        <wps:spPr>
                          <a:xfrm>
                            <a:off x="563880" y="685800"/>
                            <a:ext cx="104648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A3A74B" w14:textId="241B6BE2" w:rsidR="00840BBA" w:rsidRPr="009F2F0B" w:rsidRDefault="00840BBA">
                              <w:pPr>
                                <w:rPr>
                                  <w:lang w:val="de-DE"/>
                                </w:rPr>
                              </w:pPr>
                              <w:r>
                                <w:rPr>
                                  <w:lang w:val="de-DE"/>
                                </w:rPr>
                                <w:t>Dedicted session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Straight Arrow Connector 8"/>
                        <wps:cNvCnPr>
                          <a:stCxn id="7" idx="2"/>
                        </wps:cNvCnPr>
                        <wps:spPr>
                          <a:xfrm>
                            <a:off x="1087120" y="952500"/>
                            <a:ext cx="0" cy="617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7"/>
                        <wps:cNvSpPr txBox="1"/>
                        <wps:spPr>
                          <a:xfrm>
                            <a:off x="1886880" y="469560"/>
                            <a:ext cx="91948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4AE46" w14:textId="476AAB4D" w:rsidR="00840BBA" w:rsidRPr="00FE26D7" w:rsidRDefault="00840BBA" w:rsidP="00840BBA">
                              <w:pPr>
                                <w:pStyle w:val="NormalWeb"/>
                                <w:spacing w:before="0" w:beforeAutospacing="0" w:after="0" w:afterAutospacing="0"/>
                                <w:rPr>
                                  <w:color w:val="000000" w:themeColor="text1"/>
                                </w:rPr>
                              </w:pPr>
                              <w:r w:rsidRPr="00FE26D7">
                                <w:rPr>
                                  <w:color w:val="000000" w:themeColor="text1"/>
                                  <w:sz w:val="20"/>
                                  <w:szCs w:val="20"/>
                                  <w:lang w:val="de-DE"/>
                                </w:rPr>
                                <w:t>Data available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Straight Arrow Connector 10"/>
                        <wps:cNvCnPr/>
                        <wps:spPr>
                          <a:xfrm flipH="1">
                            <a:off x="2339340" y="762000"/>
                            <a:ext cx="7620" cy="80772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wps:cNvCnPr/>
                        <wps:spPr>
                          <a:xfrm>
                            <a:off x="3314700" y="736260"/>
                            <a:ext cx="7620" cy="82584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 name="Straight Arrow Connector 23"/>
                        <wps:cNvCnPr/>
                        <wps:spPr>
                          <a:xfrm>
                            <a:off x="4287180" y="713740"/>
                            <a:ext cx="7620" cy="8255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4" name="Straight Arrow Connector 24"/>
                        <wps:cNvCnPr/>
                        <wps:spPr>
                          <a:xfrm flipV="1">
                            <a:off x="1097280" y="1318260"/>
                            <a:ext cx="1219200" cy="7620"/>
                          </a:xfrm>
                          <a:prstGeom prst="straightConnector1">
                            <a:avLst/>
                          </a:prstGeom>
                          <a:ln w="15875" cmpd="sng">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flipV="1">
                            <a:off x="2339340" y="736260"/>
                            <a:ext cx="2712720" cy="10500"/>
                          </a:xfrm>
                          <a:prstGeom prst="line">
                            <a:avLst/>
                          </a:prstGeom>
                          <a:ln w="19050" cmpd="sng">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Text Box 7"/>
                        <wps:cNvSpPr txBox="1"/>
                        <wps:spPr>
                          <a:xfrm>
                            <a:off x="1239180" y="1025820"/>
                            <a:ext cx="100457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B717B" w14:textId="7A740ED3" w:rsidR="00840BBA" w:rsidRPr="00FE26D7" w:rsidRDefault="00840BBA" w:rsidP="00840BBA">
                              <w:pPr>
                                <w:pStyle w:val="NormalWeb"/>
                                <w:spacing w:before="0" w:beforeAutospacing="0" w:after="0" w:afterAutospacing="0"/>
                                <w:rPr>
                                  <w:color w:val="000000" w:themeColor="text1"/>
                                </w:rPr>
                              </w:pPr>
                              <w:r w:rsidRPr="00FE26D7">
                                <w:rPr>
                                  <w:color w:val="000000" w:themeColor="text1"/>
                                  <w:sz w:val="20"/>
                                  <w:szCs w:val="20"/>
                                  <w:lang w:val="de-DE"/>
                                </w:rPr>
                                <w:t>Rep. time offset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8" name="Right Brace 28"/>
                        <wps:cNvSpPr/>
                        <wps:spPr>
                          <a:xfrm rot="16200000">
                            <a:off x="2628900" y="868680"/>
                            <a:ext cx="388620" cy="952500"/>
                          </a:xfrm>
                          <a:prstGeom prst="rightBrace">
                            <a:avLst>
                              <a:gd name="adj1" fmla="val 8333"/>
                              <a:gd name="adj2" fmla="val 52564"/>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ight Brace 29"/>
                        <wps:cNvSpPr/>
                        <wps:spPr>
                          <a:xfrm rot="16200000">
                            <a:off x="3604260" y="868680"/>
                            <a:ext cx="388620" cy="952500"/>
                          </a:xfrm>
                          <a:prstGeom prst="rightBrace">
                            <a:avLst>
                              <a:gd name="adj1" fmla="val 8333"/>
                              <a:gd name="adj2" fmla="val 52564"/>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Text Box 5"/>
                        <wps:cNvSpPr txBox="1"/>
                        <wps:spPr>
                          <a:xfrm>
                            <a:off x="180000" y="180000"/>
                            <a:ext cx="982980" cy="281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D2AD8" w14:textId="77777777" w:rsidR="007A5C1D" w:rsidRPr="00FE26D7" w:rsidRDefault="007A5C1D" w:rsidP="007A5C1D">
                              <w:pPr>
                                <w:pStyle w:val="NormalWeb"/>
                                <w:spacing w:before="0" w:beforeAutospacing="0" w:after="0" w:afterAutospacing="0"/>
                                <w:rPr>
                                  <w:b/>
                                  <w:color w:val="000000" w:themeColor="text1"/>
                                </w:rPr>
                              </w:pPr>
                              <w:r w:rsidRPr="00FE26D7">
                                <w:rPr>
                                  <w:b/>
                                  <w:color w:val="000000" w:themeColor="text1"/>
                                  <w:sz w:val="20"/>
                                  <w:szCs w:val="20"/>
                                  <w:lang w:val="de-DE"/>
                                </w:rPr>
                                <w:t>Device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4" name="Straight Arrow Connector 34"/>
                        <wps:cNvCnPr/>
                        <wps:spPr>
                          <a:xfrm flipH="1" flipV="1">
                            <a:off x="2827020" y="1889760"/>
                            <a:ext cx="7620" cy="4343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 name="Text Box 36"/>
                        <wps:cNvSpPr txBox="1"/>
                        <wps:spPr>
                          <a:xfrm>
                            <a:off x="4945379" y="1409700"/>
                            <a:ext cx="224790" cy="3962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5FAE80" w14:textId="0F93F43F" w:rsidR="007A5C1D" w:rsidRPr="009F2F0B" w:rsidRDefault="007A5C1D">
                              <w:pPr>
                                <w:rPr>
                                  <w:lang w:val="de-DE"/>
                                </w:rPr>
                              </w:pPr>
                              <w:r>
                                <w:rPr>
                                  <w:lang w:val="de-DE"/>
                                </w:rP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 name="Left Brace 37"/>
                        <wps:cNvSpPr/>
                        <wps:spPr>
                          <a:xfrm rot="16200000">
                            <a:off x="2670810" y="1348739"/>
                            <a:ext cx="312420" cy="9906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a:endCxn id="37" idx="2"/>
                        </wps:cNvCnPr>
                        <wps:spPr>
                          <a:xfrm>
                            <a:off x="2316480" y="1687829"/>
                            <a:ext cx="1005840" cy="0"/>
                          </a:xfrm>
                          <a:prstGeom prst="straightConnector1">
                            <a:avLst/>
                          </a:prstGeom>
                          <a:ln w="254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1836419" y="2400299"/>
                            <a:ext cx="3177541" cy="676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016E92" w14:textId="05853DC0" w:rsidR="007A5C1D" w:rsidRDefault="007A5C1D">
                              <w:r w:rsidRPr="009F2F0B">
                                <w:t xml:space="preserve">Offset finally configured by </w:t>
                              </w:r>
                              <w:proofErr w:type="spellStart"/>
                              <w:r w:rsidRPr="009F2F0B">
                                <w:t>eNode</w:t>
                              </w:r>
                              <w:proofErr w:type="spellEnd"/>
                              <w:r w:rsidRPr="009F2F0B">
                                <w:t xml:space="preserve"> should be between</w:t>
                              </w:r>
                              <w:r>
                                <w:t>:</w:t>
                              </w:r>
                            </w:p>
                            <w:p w14:paraId="23516B11" w14:textId="312D6AB2" w:rsidR="007A5C1D" w:rsidRDefault="007A5C1D" w:rsidP="009F2F0B">
                              <w:pPr>
                                <w:pStyle w:val="ListParagraph"/>
                                <w:numPr>
                                  <w:ilvl w:val="0"/>
                                  <w:numId w:val="45"/>
                                </w:numPr>
                              </w:pPr>
                              <w:r>
                                <w:t>Time offset requested by UE and</w:t>
                              </w:r>
                            </w:p>
                            <w:p w14:paraId="1A4055EF" w14:textId="5CF01E0D" w:rsidR="007A5C1D" w:rsidRPr="007A5C1D" w:rsidRDefault="007A5C1D" w:rsidP="009F2F0B">
                              <w:pPr>
                                <w:pStyle w:val="ListParagraph"/>
                                <w:numPr>
                                  <w:ilvl w:val="0"/>
                                  <w:numId w:val="45"/>
                                </w:numPr>
                              </w:pPr>
                              <w:r>
                                <w:t>Data available for 2</w:t>
                              </w:r>
                              <w:r w:rsidRPr="009F2F0B">
                                <w:rPr>
                                  <w:vertAlign w:val="superscript"/>
                                </w:rPr>
                                <w:t>nd</w:t>
                              </w:r>
                              <w: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A7D0EA7" id="Canvas 1" o:spid="_x0000_s1026" editas="canvas" style="width:424.8pt;height:242.25pt;mso-position-horizontal-relative:char;mso-position-vertical-relative:line" coordsize="53949,30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949;height:30765;visibility:visible;mso-wrap-style:square" stroked="t">
                  <v:fill o:detectmouseclick="t"/>
                  <v:path o:connecttype="none"/>
                </v:shape>
                <v:shapetype id="_x0000_t32" coordsize="21600,21600" o:spt="32" o:oned="t" path="m,l21600,21600e" filled="f">
                  <v:path arrowok="t" fillok="f" o:connecttype="none"/>
                  <o:lock v:ext="edit" shapetype="t"/>
                </v:shapetype>
                <v:shape id="Straight Arrow Connector 2" o:spid="_x0000_s1028" type="#_x0000_t32" style="position:absolute;left:4191;top:15392;width:45110;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GdxsIAAADaAAAADwAAAGRycy9kb3ducmV2LnhtbESPQWsCMRSE7wX/Q3hCbzVbxW1ZjSKF&#10;SvFWV3p+3Tw3SzcvaxJ19dc3guBxmJlvmPmyt604kQ+NYwWvowwEceV0w7WCXfn58g4iRGSNrWNS&#10;cKEAy8XgaY6Fdmf+ptM21iJBOBSowMTYFVKGypDFMHIdcfL2zluMSfpaao/nBLetHGdZLi02nBYM&#10;dvRhqPrbHq2C3/KgpyYv9cZPXJ5frj9vm+Naqedhv5qBiNTHR/je/tIKxnC7km6A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cGdxsIAAADaAAAADwAAAAAAAAAAAAAA&#10;AAChAgAAZHJzL2Rvd25yZXYueG1sUEsFBgAAAAAEAAQA+QAAAJADAAAAAA==&#10;" strokecolor="#4579b8 [3044]">
                  <v:stroke endarrow="block"/>
                </v:shape>
                <v:shape id="Picture 3" o:spid="_x0000_s1029" type="#_x0000_t75" alt="UE" style="position:absolute;left:733;top:5381;width:1934;height:2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6fqu7DAAAA2gAAAA8AAABkcnMvZG93bnJldi54bWxEj0FrAjEUhO+F/ofwCr0UzVqLyGqUoli8&#10;iavi9bF5Jks3L8sm6tZfb4SCx2FmvmGm887V4kJtqDwrGPQzEMSl1xUbBfvdqjcGESKyxtozKfij&#10;APPZ68sUc+2vvKVLEY1IEA45KrAxNrmUobTkMPR9Q5y8k28dxiRbI3WL1wR3tfzMspF0WHFasNjQ&#10;wlL5W5ydgvrr5+Ow3SzO5rjxhbnt7WA5tEq9v3XfExCRuvgM/7fXWsEQHlfSDZCz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p+q7sMAAADaAAAADwAAAAAAAAAAAAAAAACf&#10;AgAAZHJzL2Rvd25yZXYueG1sUEsFBgAAAAAEAAQA9wAAAI8DAAAAAA==&#10;">
                  <v:imagedata r:id="rId10" o:title="UE"/>
                </v:shape>
                <v:shape id="Picture 4" o:spid="_x0000_s1030" type="#_x0000_t75" style="position:absolute;left:276;top:17297;width:4296;height:70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FuRvEAAAA2gAAAA8AAABkcnMvZG93bnJldi54bWxEj0FrwkAUhO+C/2F5Qm+6sUiR1E0QsVCk&#10;hza2h94e2WcSzb4Nu9sk9dd3C4LHYWa+YTb5aFrRk/ONZQXLRQKCuLS64UrB5/FlvgbhA7LG1jIp&#10;+CUPeTadbDDVduAP6otQiQhhn6KCOoQuldKXNRn0C9sRR+9kncEQpaukdjhEuGnlY5I8SYMNx4Ua&#10;O9rVVF6KH6NAl/07Wen2+u1rOFyL87XZfR+VepiN22cQgcZwD9/ar1rBCv6vxBsgs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aFuRvEAAAA2gAAAA8AAAAAAAAAAAAAAAAA&#10;nwIAAGRycy9kb3ducmV2LnhtbFBLBQYAAAAABAAEAPcAAACQAwAAAAA=&#10;">
                  <v:imagedata r:id="rId11" o:title="" recolortarget="black"/>
                  <v:shadow on="t" color="black [3213]" opacity="56360f" origin="-.5,-.5" offset=".24944mm,.24944mm"/>
                </v:shape>
                <v:shapetype id="_x0000_t202" coordsize="21600,21600" o:spt="202" path="m,l,21600r21600,l21600,xe">
                  <v:stroke joinstyle="miter"/>
                  <v:path gradientshapeok="t" o:connecttype="rect"/>
                </v:shapetype>
                <v:shape id="Text Box 5" o:spid="_x0000_s1031" type="#_x0000_t202" style="position:absolute;left:23672;top:9144;width:10078;height:28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U2MMA&#10;AADaAAAADwAAAGRycy9kb3ducmV2LnhtbESPQWvCQBSE7wX/w/IEb3WjpSVGVxFByEEPjYrXR/aZ&#10;BLNv4+5W4793C4Ueh5n5hlmsetOKOznfWFYwGScgiEurG64UHA/b9xSED8gaW8uk4EkeVsvB2wIz&#10;bR/8TfciVCJC2GeooA6hy6T0ZU0G/dh2xNG7WGcwROkqqR0+Ity0cpokX9Jgw3Ghxo42NZXX4sco&#10;2G9mRZpPn+48+8i3RXqb2F16Umo07NdzEIH68B/+a+dawSf8Xok3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SU2MMAAADaAAAADwAAAAAAAAAAAAAAAACYAgAAZHJzL2Rv&#10;d25yZXYueG1sUEsFBgAAAAAEAAQA9QAAAIgDAAAAAA==&#10;" fillcolor="white [3201]" stroked="f" strokeweight=".5pt">
                  <v:textbox>
                    <w:txbxContent>
                      <w:p w14:paraId="089A37C7" w14:textId="5A87AF3B" w:rsidR="00840BBA" w:rsidRPr="009F2F0B" w:rsidRDefault="007A5C1D">
                        <w:pPr>
                          <w:rPr>
                            <w:lang w:val="de-DE"/>
                          </w:rPr>
                        </w:pPr>
                        <w:r>
                          <w:rPr>
                            <w:lang w:val="de-DE"/>
                          </w:rPr>
                          <w:t>Req. periodicity</w:t>
                        </w:r>
                      </w:p>
                    </w:txbxContent>
                  </v:textbox>
                </v:shape>
                <v:shape id="Text Box 5" o:spid="_x0000_s1032" type="#_x0000_t202" style="position:absolute;left:990;top:25498;width:13221;height:2819;flip:x;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jf1sMA&#10;AADaAAAADwAAAGRycy9kb3ducmV2LnhtbESPQWvCQBSE74L/YXmCF6kbSxFJXUUEW0+CUQ+9PbKv&#10;Sczu25DdJvHfu4VCj8PMfMOst4M1oqPWV44VLOYJCOLc6YoLBdfL4WUFwgdkjcYxKXiQh+1mPFpj&#10;ql3PZ+qyUIgIYZ+igjKEJpXS5yVZ9HPXEEfv27UWQ5RtIXWLfYRbI1+TZCktVhwXSmxoX1JeZz9W&#10;QWfq4gPfbvXj/HX47M0p62b3SqnpZNi9gwg0hP/wX/uoFSzh90q8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jf1sMAAADaAAAADwAAAAAAAAAAAAAAAACYAgAAZHJzL2Rv&#10;d25yZXYueG1sUEsFBgAAAAAEAAQA9QAAAIgDAAAAAA==&#10;" fillcolor="white [3201]" stroked="f" strokeweight=".5pt">
                  <v:textbox>
                    <w:txbxContent>
                      <w:p w14:paraId="781CFA65" w14:textId="34D4165D" w:rsidR="00840BBA" w:rsidRPr="00FE26D7" w:rsidRDefault="00840BBA" w:rsidP="00840BBA">
                        <w:pPr>
                          <w:pStyle w:val="NormalWeb"/>
                          <w:spacing w:before="0" w:beforeAutospacing="0" w:after="0" w:afterAutospacing="0"/>
                          <w:rPr>
                            <w:b/>
                            <w:color w:val="000000" w:themeColor="text1"/>
                          </w:rPr>
                        </w:pPr>
                        <w:r w:rsidRPr="00FE26D7">
                          <w:rPr>
                            <w:b/>
                            <w:color w:val="000000" w:themeColor="text1"/>
                            <w:sz w:val="20"/>
                            <w:szCs w:val="20"/>
                            <w:lang w:val="de-DE"/>
                          </w:rPr>
                          <w:t>eNodeB configutaion</w:t>
                        </w:r>
                      </w:p>
                    </w:txbxContent>
                  </v:textbox>
                </v:shape>
                <v:shape id="Text Box 7" o:spid="_x0000_s1033" type="#_x0000_t202" style="position:absolute;left:5638;top:6858;width:1046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vNMMA&#10;AADaAAAADwAAAGRycy9kb3ducmV2LnhtbESPQWvCQBSE7wX/w/IEb3WjhTZGVxFByEEPjYrXR/aZ&#10;BLNv4+5W4793C4Ueh5n5hlmsetOKOznfWFYwGScgiEurG64UHA/b9xSED8gaW8uk4EkeVsvB2wIz&#10;bR/8TfciVCJC2GeooA6hy6T0ZU0G/dh2xNG7WGcwROkqqR0+Ity0cpokn9Jgw3Ghxo42NZXX4sco&#10;2G9mRZpPn+48+8i3RXqb2F16Umo07NdzEIH68B/+a+dawRf8Xok3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qvNMMAAADaAAAADwAAAAAAAAAAAAAAAACYAgAAZHJzL2Rv&#10;d25yZXYueG1sUEsFBgAAAAAEAAQA9QAAAIgDAAAAAA==&#10;" fillcolor="white [3201]" stroked="f" strokeweight=".5pt">
                  <v:textbox>
                    <w:txbxContent>
                      <w:p w14:paraId="67A3A74B" w14:textId="241B6BE2" w:rsidR="00840BBA" w:rsidRPr="009F2F0B" w:rsidRDefault="00840BBA">
                        <w:pPr>
                          <w:rPr>
                            <w:lang w:val="de-DE"/>
                          </w:rPr>
                        </w:pPr>
                        <w:r>
                          <w:rPr>
                            <w:lang w:val="de-DE"/>
                          </w:rPr>
                          <w:t>Dedicted session</w:t>
                        </w:r>
                      </w:p>
                    </w:txbxContent>
                  </v:textbox>
                </v:shape>
                <v:shape id="Straight Arrow Connector 8" o:spid="_x0000_s1034" type="#_x0000_t32" style="position:absolute;left:10871;top:9525;width:0;height:61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r1TsIAAADaAAAADwAAAGRycy9kb3ducmV2LnhtbERPTWvCQBC9F/wPywheSt2oNS3RVSRQ&#10;TKyX2hZ6HLJjEszOhuw2xn/vHgo9Pt73ejuYRvTUudqygtk0AkFcWF1zqeDr8+3pFYTzyBoby6Tg&#10;Rg62m9HDGhNtr/xB/cmXIoSwS1BB5X2bSOmKigy6qW2JA3e2nUEfYFdK3eE1hJtGzqMolgZrDg0V&#10;tpRWVFxOv0ZBung5fD/mz/sYj+zfeZ7ly8OPUpPxsFuB8DT4f/GfO9MKwtZwJdwA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er1TsIAAADaAAAADwAAAAAAAAAAAAAA&#10;AAChAgAAZHJzL2Rvd25yZXYueG1sUEsFBgAAAAAEAAQA+QAAAJADAAAAAA==&#10;" strokecolor="#4579b8 [3044]">
                  <v:stroke endarrow="block"/>
                </v:shape>
                <v:shape id="Text Box 7" o:spid="_x0000_s1035" type="#_x0000_t202" style="position:absolute;left:18868;top:4695;width:919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me3cMA&#10;AADaAAAADwAAAGRycy9kb3ducmV2LnhtbESPQWvCQBSE7wX/w/IK3pqNCiVJXaUIQg56aKr0+sg+&#10;k2D2bdxdNf57t1DocZiZb5jlejS9uJHznWUFsyQFQVxb3XGj4PC9fctA+ICssbdMCh7kYb2avCyx&#10;0PbOX3SrQiMihH2BCtoQhkJKX7dk0Cd2II7eyTqDIUrXSO3wHuGml/M0fZcGO44LLQ60aak+V1ej&#10;YL/Jq6ycP9xPvii3VXaZ2V12VGr6On5+gAg0hv/wX7vUCnL4vRJv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0me3cMAAADaAAAADwAAAAAAAAAAAAAAAACYAgAAZHJzL2Rv&#10;d25yZXYueG1sUEsFBgAAAAAEAAQA9QAAAIgDAAAAAA==&#10;" fillcolor="white [3201]" stroked="f" strokeweight=".5pt">
                  <v:textbox>
                    <w:txbxContent>
                      <w:p w14:paraId="1634AE46" w14:textId="476AAB4D" w:rsidR="00840BBA" w:rsidRPr="00FE26D7" w:rsidRDefault="00840BBA" w:rsidP="00840BBA">
                        <w:pPr>
                          <w:pStyle w:val="NormalWeb"/>
                          <w:spacing w:before="0" w:beforeAutospacing="0" w:after="0" w:afterAutospacing="0"/>
                          <w:rPr>
                            <w:color w:val="000000" w:themeColor="text1"/>
                          </w:rPr>
                        </w:pPr>
                        <w:r w:rsidRPr="00FE26D7">
                          <w:rPr>
                            <w:color w:val="000000" w:themeColor="text1"/>
                            <w:sz w:val="20"/>
                            <w:szCs w:val="20"/>
                            <w:lang w:val="de-DE"/>
                          </w:rPr>
                          <w:t>Data available</w:t>
                        </w:r>
                      </w:p>
                    </w:txbxContent>
                  </v:textbox>
                </v:shape>
                <v:shape id="Straight Arrow Connector 10" o:spid="_x0000_s1036" type="#_x0000_t32" style="position:absolute;left:23393;top:7620;width:76;height:80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9X1MMAAADbAAAADwAAAGRycy9kb3ducmV2LnhtbESPT4vCQAzF7wt+hyHC3tapPbhaHUUE&#10;wYsu/jl4jJ3YFjuZ0hlr99ubw8LeEt7Le78sVr2rVUdtqDwbGI8SUMS5txUXBi7n7dcUVIjIFmvP&#10;ZOCXAqyWg48FZta/+EjdKRZKQjhkaKCMscm0DnlJDsPIN8Si3X3rMMraFtq2+JJwV+s0SSbaYcXS&#10;UGJDm5Lyx+npDHDs9ikeD5N+dk6n19v3z3az18Z8Dvv1HFSkPv6b/653VvCFXn6RAf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fV9TDAAAA2wAAAA8AAAAAAAAAAAAA&#10;AAAAoQIAAGRycy9kb3ducmV2LnhtbFBLBQYAAAAABAAEAPkAAACRAwAAAAA=&#10;" strokecolor="black [3200]" strokeweight="2pt">
                  <v:stroke endarrow="block"/>
                  <v:shadow on="t" color="black" opacity="24903f" origin=",.5" offset="0,.55556mm"/>
                </v:shape>
                <v:shape id="Straight Arrow Connector 11" o:spid="_x0000_s1037" type="#_x0000_t32" style="position:absolute;left:33147;top:7362;width:76;height:82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pGwr8AAADbAAAADwAAAGRycy9kb3ducmV2LnhtbERPTWvCQBC9F/wPywje6kbFkkZXUaHQ&#10;Y9VCr9PsmGybnQ3ZaUz/fVcQepvH+5z1dvCN6qmLLrCB2TQDRVwG67gy8H5+ecxBRUG22AQmA78U&#10;YbsZPayxsOHKR+pPUqkUwrFAA7VIW2gdy5o8xmloiRN3CZ1HSbCrtO3wmsJ9o+dZ9qQ9Ok4NNbZ0&#10;qKn8Pv14A/tKFi7vs2X+9Xamj08nzxbFmMl42K1ACQ3yL767X22aP4PbL+kAvf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fpGwr8AAADbAAAADwAAAAAAAAAAAAAAAACh&#10;AgAAZHJzL2Rvd25yZXYueG1sUEsFBgAAAAAEAAQA+QAAAI0DAAAAAA==&#10;" strokecolor="black [3200]" strokeweight="2pt">
                  <v:stroke endarrow="block"/>
                  <v:shadow on="t" color="black" opacity="24903f" origin=",.5" offset="0,.55556mm"/>
                </v:shape>
                <v:shape id="Straight Arrow Connector 23" o:spid="_x0000_s1038" type="#_x0000_t32" style="position:absolute;left:42871;top:7137;width:77;height:8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i3k8IAAADbAAAADwAAAGRycy9kb3ducmV2LnhtbESPQWvCQBSE74X+h+UVeqsbFSVNXUWF&#10;Qo9WhV5fs6/J1uzbkH3G9N+7QsHjMDPfMIvV4BvVUxddYAPjUQaKuAzWcWXgeHh/yUFFQbbYBCYD&#10;fxRhtXx8WGBhw4U/qd9LpRKEY4EGapG20DqWNXmMo9ASJ+8ndB4lya7StsNLgvtGT7Jsrj06Tgs1&#10;trStqTztz97AppKpy/tslv/uDvT17eTVohjz/DSs30AJDXIP/7c/rIHJFG5f0g/Q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Ai3k8IAAADbAAAADwAAAAAAAAAAAAAA&#10;AAChAgAAZHJzL2Rvd25yZXYueG1sUEsFBgAAAAAEAAQA+QAAAJADAAAAAA==&#10;" strokecolor="black [3200]" strokeweight="2pt">
                  <v:stroke endarrow="block"/>
                  <v:shadow on="t" color="black" opacity="24903f" origin=",.5" offset="0,.55556mm"/>
                </v:shape>
                <v:shape id="Straight Arrow Connector 24" o:spid="_x0000_s1039" type="#_x0000_t32" style="position:absolute;left:10972;top:13182;width:12192;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wRP8IAAADbAAAADwAAAGRycy9kb3ducmV2LnhtbESPQYvCMBSE7wv+h/AEb2taEdFqFBEK&#10;XnXdXbw9mmdTbV5KE7X66zeCsMdhZr5hFqvO1uJGra8cK0iHCQjiwumKSwWHr/xzCsIHZI21Y1Lw&#10;IA+rZe9jgZl2d97RbR9KESHsM1RgQmgyKX1hyKIfuoY4eifXWgxRtqXULd4j3NZylCQTabHiuGCw&#10;oY2h4rK/WgVX/TvLAx/P09yk4/Tn+5km5VmpQb9bz0EE6sJ/+N3eagWjMby+xB8gl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EwRP8IAAADbAAAADwAAAAAAAAAAAAAA&#10;AAChAgAAZHJzL2Rvd25yZXYueG1sUEsFBgAAAAAEAAQA+QAAAJADAAAAAA==&#10;" strokecolor="red" strokeweight="1.25pt">
                  <v:stroke startarrow="block" endarrow="block"/>
                </v:shape>
                <v:line id="Straight Connector 25" o:spid="_x0000_s1040" style="position:absolute;flip:y;visibility:visible;mso-wrap-style:square" from="23393,7362" to="50520,7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CydMQAAADbAAAADwAAAGRycy9kb3ducmV2LnhtbESPQWvCQBSE7wX/w/IEb3UTiUViVmmL&#10;SumhqGnvj+xzE5p9G7JrTP99t1DwOMzMN0yxHW0rBup941hBOk9AEFdON2wUfJb7xxUIH5A1to5J&#10;wQ952G4mDwXm2t34RMM5GBEh7HNUUIfQ5VL6qiaLfu464uhdXG8xRNkbqXu8Rbht5SJJnqTFhuNC&#10;jR291lR9n69WwQ71ITu9L3e6/Dgak41p8vKVKjWbjs9rEIHGcA//t9+0gsUS/r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LJ0xAAAANsAAAAPAAAAAAAAAAAA&#10;AAAAAKECAABkcnMvZG93bnJldi54bWxQSwUGAAAAAAQABAD5AAAAkgMAAAAA&#10;" strokecolor="black [3213]" strokeweight="1.5pt"/>
                <v:shape id="Text Box 7" o:spid="_x0000_s1041" type="#_x0000_t202" style="position:absolute;left:12391;top:10258;width:1004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MQA&#10;AADbAAAADwAAAGRycy9kb3ducmV2LnhtbESPQWvCQBSE74L/YXlCb7oxBUmiq4gg5NAemlp6fWSf&#10;STD7Nu6uGv99t1DocZiZb5jNbjS9uJPznWUFy0UCgri2uuNGwenzOM9A+ICssbdMCp7kYbedTjZY&#10;aPvgD7pXoRERwr5ABW0IQyGlr1sy6Bd2II7e2TqDIUrXSO3wEeGml2mSrKTBjuNCiwMdWqov1c0o&#10;eD/kVVamT/edv5bHKrsu7Vv2pdTLbNyvQQQaw3/4r11qBekK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TfpzEAAAA2wAAAA8AAAAAAAAAAAAAAAAAmAIAAGRycy9k&#10;b3ducmV2LnhtbFBLBQYAAAAABAAEAPUAAACJAwAAAAA=&#10;" fillcolor="white [3201]" stroked="f" strokeweight=".5pt">
                  <v:textbox>
                    <w:txbxContent>
                      <w:p w14:paraId="62DB717B" w14:textId="7A740ED3" w:rsidR="00840BBA" w:rsidRPr="00FE26D7" w:rsidRDefault="00840BBA" w:rsidP="00840BBA">
                        <w:pPr>
                          <w:pStyle w:val="NormalWeb"/>
                          <w:spacing w:before="0" w:beforeAutospacing="0" w:after="0" w:afterAutospacing="0"/>
                          <w:rPr>
                            <w:color w:val="000000" w:themeColor="text1"/>
                          </w:rPr>
                        </w:pPr>
                        <w:r w:rsidRPr="00FE26D7">
                          <w:rPr>
                            <w:color w:val="000000" w:themeColor="text1"/>
                            <w:sz w:val="20"/>
                            <w:szCs w:val="20"/>
                            <w:lang w:val="de-DE"/>
                          </w:rPr>
                          <w:t>Rep. time offset</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8" o:spid="_x0000_s1042" type="#_x0000_t88" style="position:absolute;left:26289;top:8686;width:3886;height:952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HQ98AA&#10;AADbAAAADwAAAGRycy9kb3ducmV2LnhtbERPy4rCMBTdC/5DuIIb0VQXItUoIlTGGRDqY39prk2x&#10;uSlNpnb+frIQXB7Oe7PrbS06an3lWMF8loAgLpyuuFRwu2bTFQgfkDXWjknBH3nYbYeDDabavTin&#10;7hJKEUPYp6jAhNCkUvrCkEU/cw1x5B6utRgibEupW3zFcFvLRZIspcWKY4PBhg6Giufl1yo4Vcfy&#10;+2fS9UuTne/ZZJXfDnWu1HjU79cgAvXhI367v7SCRRwbv8Qf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3HQ98AAAADbAAAADwAAAAAAAAAAAAAAAACYAgAAZHJzL2Rvd25y&#10;ZXYueG1sUEsFBgAAAAAEAAQA9QAAAIUDAAAAAA==&#10;" adj="734,11354" strokecolor="#4579b8 [3044]"/>
                <v:shape id="Right Brace 29" o:spid="_x0000_s1043" type="#_x0000_t88" style="position:absolute;left:36043;top:8686;width:3886;height:952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1bMQA&#10;AADbAAAADwAAAGRycy9kb3ducmV2LnhtbESPT4vCMBTE7wt+h/AEL6KpHkSrUUTo4q6wUP/cH82z&#10;KTYvpcnW7rffCAt7HGbmN8xm19tadNT6yrGC2TQBQVw4XXGp4HrJJksQPiBrrB2Tgh/ysNsO3jaY&#10;avfknLpzKEWEsE9RgQmhSaX0hSGLfuoa4ujdXWsxRNmWUrf4jHBby3mSLKTFiuOCwYYOhorH+dsq&#10;+Kjey8/TuOsXJvu6ZeNlfj3UuVKjYb9fgwjUh//wX/uoFcxX8Po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9dWzEAAAA2wAAAA8AAAAAAAAAAAAAAAAAmAIAAGRycy9k&#10;b3ducmV2LnhtbFBLBQYAAAAABAAEAPUAAACJAwAAAAA=&#10;" adj="734,11354" strokecolor="#4579b8 [3044]"/>
                <v:shape id="Text Box 5" o:spid="_x0000_s1044" type="#_x0000_t202" style="position:absolute;left:1800;top:1800;width:9829;height:28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1L2cMA&#10;AADbAAAADwAAAGRycy9kb3ducmV2LnhtbESPQWvCQBSE74X+h+UVeqsbDUiMriKCkEN7MCpeH9ln&#10;Esy+jburxn/fLRQ8DjPzDbNYDaYTd3K+taxgPEpAEFdWt1wrOOy3XxkIH5A1dpZJwZM8rJbvbwvM&#10;tX3wju5lqEWEsM9RQRNCn0vpq4YM+pHtiaN3ts5giNLVUjt8RLjp5CRJptJgy3GhwZ42DVWX8mYU&#10;/GxmZVZMnu40S4ttmV3H9js7KvX5MaznIAIN4RX+bxdaQZr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1L2cMAAADbAAAADwAAAAAAAAAAAAAAAACYAgAAZHJzL2Rv&#10;d25yZXYueG1sUEsFBgAAAAAEAAQA9QAAAIgDAAAAAA==&#10;" fillcolor="white [3201]" stroked="f" strokeweight=".5pt">
                  <v:textbox>
                    <w:txbxContent>
                      <w:p w14:paraId="038D2AD8" w14:textId="77777777" w:rsidR="007A5C1D" w:rsidRPr="00FE26D7" w:rsidRDefault="007A5C1D" w:rsidP="007A5C1D">
                        <w:pPr>
                          <w:pStyle w:val="NormalWeb"/>
                          <w:spacing w:before="0" w:beforeAutospacing="0" w:after="0" w:afterAutospacing="0"/>
                          <w:rPr>
                            <w:b/>
                            <w:color w:val="000000" w:themeColor="text1"/>
                          </w:rPr>
                        </w:pPr>
                        <w:r w:rsidRPr="00FE26D7">
                          <w:rPr>
                            <w:b/>
                            <w:color w:val="000000" w:themeColor="text1"/>
                            <w:sz w:val="20"/>
                            <w:szCs w:val="20"/>
                            <w:lang w:val="de-DE"/>
                          </w:rPr>
                          <w:t>Device request</w:t>
                        </w:r>
                      </w:p>
                    </w:txbxContent>
                  </v:textbox>
                </v:shape>
                <v:shape id="Straight Arrow Connector 34" o:spid="_x0000_s1045" type="#_x0000_t32" style="position:absolute;left:28270;top:18897;width:76;height:43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ikcQAAADbAAAADwAAAGRycy9kb3ducmV2LnhtbESP0WrCQBRE34X+w3ILvummKiKpq5Rq&#10;RQQfTPsBl+w1Sc3ejbvbGP16VxD6OMzMGWa+7EwtWnK+sqzgbZiAIM6trrhQ8PP9NZiB8AFZY22Z&#10;FFzJw3Lx0ptjqu2FD9RmoRARwj5FBWUITSqlz0sy6Ie2IY7e0TqDIUpXSO3wEuGmlqMkmUqDFceF&#10;Ehv6LCk/ZX9GQeumm32yzlbNTs+ykz3+Hvbnm1L91+7jHUSgLvyHn+2tVjCewON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emKRxAAAANsAAAAPAAAAAAAAAAAA&#10;AAAAAKECAABkcnMvZG93bnJldi54bWxQSwUGAAAAAAQABAD5AAAAkgMAAAAA&#10;" strokecolor="#4579b8 [3044]">
                  <v:stroke endarrow="block"/>
                </v:shape>
                <v:shape id="Text Box 36" o:spid="_x0000_s1046" type="#_x0000_t202" style="position:absolute;left:49453;top:14097;width:2248;height:3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roQcMA&#10;AADbAAAADwAAAGRycy9kb3ducmV2LnhtbESPQYvCMBSE7wv+h/AEb2uqgtRqFBGEHtaDdRevj+bZ&#10;FpuXmmS1/nuzsOBxmJlvmNWmN624k/ONZQWTcQKCuLS64UrB92n/mYLwAVlja5kUPMnDZj34WGGm&#10;7YOPdC9CJSKEfYYK6hC6TEpf1mTQj21HHL2LdQZDlK6S2uEjwk0rp0kylwYbjgs1drSrqbwWv0bB&#10;Ybco0nz6dOfFLN8X6W1iv9IfpUbDfrsEEagP7/B/O9cKZnP4+x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roQcMAAADbAAAADwAAAAAAAAAAAAAAAACYAgAAZHJzL2Rv&#10;d25yZXYueG1sUEsFBgAAAAAEAAQA9QAAAIgDAAAAAA==&#10;" fillcolor="white [3201]" stroked="f" strokeweight=".5pt">
                  <v:textbox>
                    <w:txbxContent>
                      <w:p w14:paraId="715FAE80" w14:textId="0F93F43F" w:rsidR="007A5C1D" w:rsidRPr="009F2F0B" w:rsidRDefault="007A5C1D">
                        <w:pPr>
                          <w:rPr>
                            <w:lang w:val="de-DE"/>
                          </w:rPr>
                        </w:pPr>
                        <w:r>
                          <w:rPr>
                            <w:lang w:val="de-DE"/>
                          </w:rPr>
                          <w:t>t</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7" o:spid="_x0000_s1047" type="#_x0000_t87" style="position:absolute;left:26708;top:13487;width:3124;height:99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0fXsUA&#10;AADbAAAADwAAAGRycy9kb3ducmV2LnhtbESP3YrCMBSE7wXfIRxhb0RTK6xSjSILC4sii3+Id4fm&#10;2Babk9JErT69WVjwcpiZb5jpvDGluFHtCssKBv0IBHFqdcGZgv3uuzcG4TyyxtIyKXiQg/ms3Zpi&#10;ou2dN3Tb+kwECLsEFeTeV4mULs3JoOvbijh4Z1sb9EHWmdQ13gPclDKOok9psOCwkGNFXzmll+3V&#10;KOiOsuVQ8nH1i+f1aR3Hh5N/DpT66DSLCQhPjX+H/9s/WsFwBH9fwg+Qs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rR9exQAAANsAAAAPAAAAAAAAAAAAAAAAAJgCAABkcnMv&#10;ZG93bnJldi54bWxQSwUGAAAAAAQABAD1AAAAigMAAAAA&#10;" adj="568" strokecolor="#4579b8 [3044]"/>
                <v:shape id="Straight Arrow Connector 38" o:spid="_x0000_s1048" type="#_x0000_t32" style="position:absolute;left:23164;top:16878;width:100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8bYcIAAADbAAAADwAAAGRycy9kb3ducmV2LnhtbERPz2vCMBS+D/wfwhN2EZtuhSHVKDoY&#10;eBq0E7w+m9em2ryUJqt1f/1yGOz48f3e7CbbiZEG3zpW8JKkIIgrp1tuFJy+PpYrED4ga+wck4IH&#10;edhtZ08bzLW7c0FjGRoRQ9jnqMCE0OdS+sqQRZ+4njhytRsshgiHRuoB7zHcdvI1Td+kxZZjg8Ge&#10;3g1Vt/LbKlhddT/9nB/1Il1klyo7FuPnwSj1PJ/2axCBpvAv/nMftYIsjo1f4g+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8bYcIAAADbAAAADwAAAAAAAAAAAAAA&#10;AAChAgAAZHJzL2Rvd25yZXYueG1sUEsFBgAAAAAEAAQA+QAAAJADAAAAAA==&#10;" strokecolor="red" strokeweight="2pt">
                  <v:stroke startarrow="block" endarrow="block"/>
                </v:shape>
                <v:shape id="Text Box 41" o:spid="_x0000_s1049" type="#_x0000_t202" style="position:absolute;left:18364;top:24002;width:31775;height:6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14:paraId="4C016E92" w14:textId="05853DC0" w:rsidR="007A5C1D" w:rsidRDefault="007A5C1D">
                        <w:r w:rsidRPr="009F2F0B">
                          <w:t xml:space="preserve">Offset finally configured by </w:t>
                        </w:r>
                        <w:proofErr w:type="spellStart"/>
                        <w:r w:rsidRPr="009F2F0B">
                          <w:t>eNode</w:t>
                        </w:r>
                        <w:proofErr w:type="spellEnd"/>
                        <w:r w:rsidRPr="009F2F0B">
                          <w:t xml:space="preserve"> should be between</w:t>
                        </w:r>
                        <w:r>
                          <w:t>:</w:t>
                        </w:r>
                      </w:p>
                      <w:p w14:paraId="23516B11" w14:textId="312D6AB2" w:rsidR="007A5C1D" w:rsidRDefault="007A5C1D" w:rsidP="009F2F0B">
                        <w:pPr>
                          <w:pStyle w:val="ListParagraph"/>
                          <w:numPr>
                            <w:ilvl w:val="0"/>
                            <w:numId w:val="45"/>
                          </w:numPr>
                        </w:pPr>
                        <w:r>
                          <w:t>Time offset requested by UE and</w:t>
                        </w:r>
                      </w:p>
                      <w:p w14:paraId="1A4055EF" w14:textId="5CF01E0D" w:rsidR="007A5C1D" w:rsidRPr="007A5C1D" w:rsidRDefault="007A5C1D" w:rsidP="009F2F0B">
                        <w:pPr>
                          <w:pStyle w:val="ListParagraph"/>
                          <w:numPr>
                            <w:ilvl w:val="0"/>
                            <w:numId w:val="45"/>
                          </w:numPr>
                        </w:pPr>
                        <w:r>
                          <w:t>Data available for 2</w:t>
                        </w:r>
                        <w:r w:rsidRPr="009F2F0B">
                          <w:rPr>
                            <w:vertAlign w:val="superscript"/>
                          </w:rPr>
                          <w:t>nd</w:t>
                        </w:r>
                        <w:r>
                          <w:t xml:space="preserve"> transmission</w:t>
                        </w:r>
                      </w:p>
                    </w:txbxContent>
                  </v:textbox>
                </v:shape>
                <w10:anchorlock/>
              </v:group>
            </w:pict>
          </mc:Fallback>
        </mc:AlternateContent>
      </w:r>
    </w:p>
    <w:p w14:paraId="138357C7" w14:textId="77777777" w:rsidR="00840BBA" w:rsidRDefault="00840BBA" w:rsidP="00DC0459">
      <w:pPr>
        <w:jc w:val="both"/>
        <w:rPr>
          <w:rFonts w:ascii="Arial" w:hAnsi="Arial" w:cs="Arial"/>
        </w:rPr>
      </w:pPr>
    </w:p>
    <w:p w14:paraId="30CB1B86" w14:textId="5F6D0F2C" w:rsidR="00840BBA" w:rsidRDefault="007A5C1D" w:rsidP="00DC0459">
      <w:pPr>
        <w:jc w:val="both"/>
        <w:rPr>
          <w:rFonts w:ascii="Arial" w:hAnsi="Arial" w:cs="Arial"/>
        </w:rPr>
      </w:pPr>
      <w:r w:rsidRPr="00FE26D7">
        <w:rPr>
          <w:rFonts w:ascii="Arial" w:hAnsi="Arial" w:cs="Arial"/>
          <w:b/>
        </w:rPr>
        <w:t>Fig1:</w:t>
      </w:r>
      <w:r>
        <w:rPr>
          <w:rFonts w:ascii="Arial" w:hAnsi="Arial" w:cs="Arial"/>
        </w:rPr>
        <w:t xml:space="preserve"> Interpretation on requested time offset by the device and time offset being correspondingly part of the configuration by the </w:t>
      </w:r>
      <w:proofErr w:type="spellStart"/>
      <w:r>
        <w:rPr>
          <w:rFonts w:ascii="Arial" w:hAnsi="Arial" w:cs="Arial"/>
        </w:rPr>
        <w:t>eNodeB</w:t>
      </w:r>
      <w:proofErr w:type="spellEnd"/>
      <w:r>
        <w:rPr>
          <w:rFonts w:ascii="Arial" w:hAnsi="Arial" w:cs="Arial"/>
        </w:rPr>
        <w:t>.</w:t>
      </w:r>
    </w:p>
    <w:p w14:paraId="7AEBC04A" w14:textId="77777777" w:rsidR="00840BBA" w:rsidRDefault="00840BBA" w:rsidP="00DC0459">
      <w:pPr>
        <w:jc w:val="both"/>
        <w:rPr>
          <w:rFonts w:ascii="Arial" w:hAnsi="Arial" w:cs="Arial"/>
        </w:rPr>
      </w:pPr>
    </w:p>
    <w:p w14:paraId="4C884262" w14:textId="0543BA43" w:rsidR="00A42671" w:rsidRDefault="00A42671" w:rsidP="00DC0459">
      <w:pPr>
        <w:jc w:val="both"/>
        <w:rPr>
          <w:rFonts w:ascii="Arial" w:hAnsi="Arial" w:cs="Arial"/>
        </w:rPr>
      </w:pPr>
      <w:r>
        <w:rPr>
          <w:rFonts w:ascii="Arial" w:hAnsi="Arial" w:cs="Arial"/>
        </w:rPr>
        <w:t>The UE may include a time offset for its PUR configuration into its request, where the time offset shall not be smaller than the availability of the first data to be transmitted.</w:t>
      </w:r>
    </w:p>
    <w:p w14:paraId="533FD954" w14:textId="77777777" w:rsidR="00840BBA" w:rsidRDefault="00840BBA" w:rsidP="00DC0459">
      <w:pPr>
        <w:jc w:val="both"/>
        <w:rPr>
          <w:rFonts w:ascii="Arial" w:hAnsi="Arial" w:cs="Arial"/>
        </w:rPr>
      </w:pPr>
    </w:p>
    <w:p w14:paraId="53814E92" w14:textId="150B19E3" w:rsidR="00840BBA" w:rsidRDefault="00A42671" w:rsidP="00DC0459">
      <w:pPr>
        <w:jc w:val="both"/>
        <w:rPr>
          <w:rFonts w:ascii="Arial" w:hAnsi="Arial" w:cs="Arial"/>
        </w:rPr>
      </w:pPr>
      <w:r>
        <w:rPr>
          <w:rFonts w:ascii="Arial" w:hAnsi="Arial" w:cs="Arial"/>
        </w:rPr>
        <w:t>Proposal 1: The UE may include a time offset for its PUR configuration into its request.</w:t>
      </w:r>
    </w:p>
    <w:p w14:paraId="6B7CE7B2" w14:textId="77777777" w:rsidR="00A42671" w:rsidRDefault="00A42671" w:rsidP="00DC0459">
      <w:pPr>
        <w:jc w:val="both"/>
        <w:rPr>
          <w:rFonts w:ascii="Arial" w:hAnsi="Arial" w:cs="Arial"/>
        </w:rPr>
      </w:pPr>
    </w:p>
    <w:p w14:paraId="62D67088" w14:textId="481F7F60" w:rsidR="000C5D1F" w:rsidRDefault="000C5D1F" w:rsidP="00DC0459">
      <w:pPr>
        <w:jc w:val="both"/>
        <w:rPr>
          <w:rFonts w:ascii="Arial" w:hAnsi="Arial" w:cs="Arial"/>
        </w:rPr>
      </w:pPr>
      <w:r>
        <w:rPr>
          <w:rFonts w:ascii="Arial" w:hAnsi="Arial" w:cs="Arial"/>
        </w:rPr>
        <w:t>Giving the interpretation above for the PUR offset timing request, the values for said timing request should be I the same range as the PUR periodicity.</w:t>
      </w:r>
    </w:p>
    <w:p w14:paraId="288CCA13" w14:textId="77777777" w:rsidR="000C5D1F" w:rsidRDefault="000C5D1F" w:rsidP="00DC0459">
      <w:pPr>
        <w:jc w:val="both"/>
        <w:rPr>
          <w:rFonts w:ascii="Arial" w:hAnsi="Arial" w:cs="Arial"/>
        </w:rPr>
      </w:pPr>
    </w:p>
    <w:p w14:paraId="633A4E44" w14:textId="28FFA9D0" w:rsidR="000C5D1F" w:rsidRDefault="000C5D1F" w:rsidP="00DC0459">
      <w:pPr>
        <w:jc w:val="both"/>
        <w:rPr>
          <w:rFonts w:ascii="Arial" w:hAnsi="Arial" w:cs="Arial"/>
        </w:rPr>
      </w:pPr>
      <w:r>
        <w:rPr>
          <w:rFonts w:ascii="Arial" w:hAnsi="Arial" w:cs="Arial"/>
        </w:rPr>
        <w:t>Proposal2: The requested PUR timing offset shall be in the same range as the periodicity range.</w:t>
      </w:r>
    </w:p>
    <w:p w14:paraId="390FB695" w14:textId="77777777" w:rsidR="000C5D1F" w:rsidRDefault="000C5D1F" w:rsidP="00DC0459">
      <w:pPr>
        <w:jc w:val="both"/>
        <w:rPr>
          <w:rFonts w:ascii="Arial" w:hAnsi="Arial" w:cs="Arial"/>
        </w:rPr>
      </w:pPr>
    </w:p>
    <w:p w14:paraId="4BE6966A" w14:textId="48483E27" w:rsidR="00A42671" w:rsidRDefault="00A42671" w:rsidP="00DC0459">
      <w:pPr>
        <w:jc w:val="both"/>
        <w:rPr>
          <w:rFonts w:ascii="Arial" w:hAnsi="Arial" w:cs="Arial"/>
        </w:rPr>
      </w:pPr>
      <w:r>
        <w:rPr>
          <w:rFonts w:ascii="Arial" w:hAnsi="Arial" w:cs="Arial"/>
        </w:rPr>
        <w:t xml:space="preserve">Upon receiving a PUR configuration request including a time offset, the </w:t>
      </w:r>
      <w:proofErr w:type="spellStart"/>
      <w:r>
        <w:rPr>
          <w:rFonts w:ascii="Arial" w:hAnsi="Arial" w:cs="Arial"/>
        </w:rPr>
        <w:t>eNodeB</w:t>
      </w:r>
      <w:proofErr w:type="spellEnd"/>
      <w:r>
        <w:rPr>
          <w:rFonts w:ascii="Arial" w:hAnsi="Arial" w:cs="Arial"/>
        </w:rPr>
        <w:t xml:space="preserve"> may include a time offset in the PUR configuration where the time offset ideally lies between the re</w:t>
      </w:r>
      <w:r w:rsidR="00A9001D">
        <w:rPr>
          <w:rFonts w:ascii="Arial" w:hAnsi="Arial" w:cs="Arial"/>
        </w:rPr>
        <w:t>qu</w:t>
      </w:r>
      <w:r>
        <w:rPr>
          <w:rFonts w:ascii="Arial" w:hAnsi="Arial" w:cs="Arial"/>
        </w:rPr>
        <w:t xml:space="preserve">ested time offset and the requested time offset + the periodicity value of the PUR request. However, full configuration is upon </w:t>
      </w:r>
      <w:proofErr w:type="spellStart"/>
      <w:r>
        <w:rPr>
          <w:rFonts w:ascii="Arial" w:hAnsi="Arial" w:cs="Arial"/>
        </w:rPr>
        <w:t>eNodeB</w:t>
      </w:r>
      <w:proofErr w:type="spellEnd"/>
      <w:r>
        <w:rPr>
          <w:rFonts w:ascii="Arial" w:hAnsi="Arial" w:cs="Arial"/>
        </w:rPr>
        <w:t xml:space="preserve"> decision.</w:t>
      </w:r>
    </w:p>
    <w:p w14:paraId="1E1C5CC0" w14:textId="77777777" w:rsidR="00A42671" w:rsidRDefault="00A42671" w:rsidP="00DC0459">
      <w:pPr>
        <w:jc w:val="both"/>
        <w:rPr>
          <w:rFonts w:ascii="Arial" w:hAnsi="Arial" w:cs="Arial"/>
        </w:rPr>
      </w:pPr>
    </w:p>
    <w:p w14:paraId="1BF9FD48" w14:textId="1F741A44" w:rsidR="00A42671" w:rsidRDefault="000C5D1F" w:rsidP="00DC0459">
      <w:pPr>
        <w:jc w:val="both"/>
        <w:rPr>
          <w:rFonts w:ascii="Arial" w:hAnsi="Arial" w:cs="Arial"/>
        </w:rPr>
      </w:pPr>
      <w:r>
        <w:rPr>
          <w:rFonts w:ascii="Arial" w:hAnsi="Arial" w:cs="Arial"/>
        </w:rPr>
        <w:t>Proposal 3</w:t>
      </w:r>
      <w:r w:rsidR="00A42671">
        <w:rPr>
          <w:rFonts w:ascii="Arial" w:hAnsi="Arial" w:cs="Arial"/>
        </w:rPr>
        <w:t xml:space="preserve">: The </w:t>
      </w:r>
      <w:proofErr w:type="spellStart"/>
      <w:r w:rsidR="00A42671">
        <w:rPr>
          <w:rFonts w:ascii="Arial" w:hAnsi="Arial" w:cs="Arial"/>
        </w:rPr>
        <w:t>eNodeB</w:t>
      </w:r>
      <w:proofErr w:type="spellEnd"/>
      <w:r w:rsidR="00A42671">
        <w:rPr>
          <w:rFonts w:ascii="Arial" w:hAnsi="Arial" w:cs="Arial"/>
        </w:rPr>
        <w:t xml:space="preserve"> may provide in its PUR configuration a time offset.</w:t>
      </w:r>
    </w:p>
    <w:p w14:paraId="73B0787A" w14:textId="77777777" w:rsidR="000C5D1F" w:rsidRDefault="000C5D1F" w:rsidP="00DC0459">
      <w:pPr>
        <w:jc w:val="both"/>
        <w:rPr>
          <w:rFonts w:ascii="Arial" w:hAnsi="Arial" w:cs="Arial"/>
        </w:rPr>
      </w:pPr>
    </w:p>
    <w:p w14:paraId="540AE697" w14:textId="396D6D9B" w:rsidR="000C5D1F" w:rsidRDefault="000C5D1F" w:rsidP="00DC0459">
      <w:pPr>
        <w:jc w:val="both"/>
        <w:rPr>
          <w:rFonts w:ascii="Arial" w:hAnsi="Arial" w:cs="Arial"/>
        </w:rPr>
      </w:pPr>
      <w:r>
        <w:rPr>
          <w:rFonts w:ascii="Arial" w:hAnsi="Arial" w:cs="Arial"/>
        </w:rPr>
        <w:t>Giving above configuration the provided PUR configuration time offset can last between requested PUR offset and requested PUR offset +periodicity. This leads to a minimum timing offset rang</w:t>
      </w:r>
      <w:r w:rsidR="00B23D86">
        <w:rPr>
          <w:rFonts w:ascii="Arial" w:hAnsi="Arial" w:cs="Arial"/>
        </w:rPr>
        <w:t xml:space="preserve">e which should be configurable </w:t>
      </w:r>
      <w:bookmarkStart w:id="6" w:name="_GoBack"/>
      <w:bookmarkEnd w:id="6"/>
      <w:r>
        <w:rPr>
          <w:rFonts w:ascii="Arial" w:hAnsi="Arial" w:cs="Arial"/>
        </w:rPr>
        <w:t>at least between these 2 values.</w:t>
      </w:r>
    </w:p>
    <w:p w14:paraId="7AB5A7E3" w14:textId="77777777" w:rsidR="00A42671" w:rsidRDefault="00A42671" w:rsidP="00DC0459">
      <w:pPr>
        <w:jc w:val="both"/>
        <w:rPr>
          <w:rFonts w:ascii="Arial" w:hAnsi="Arial" w:cs="Arial"/>
        </w:rPr>
      </w:pPr>
    </w:p>
    <w:p w14:paraId="0E6EA8A6" w14:textId="0D163257" w:rsidR="00DC0459" w:rsidRDefault="000C5D1F" w:rsidP="004A4D24">
      <w:pPr>
        <w:jc w:val="both"/>
        <w:rPr>
          <w:rFonts w:ascii="Arial" w:hAnsi="Arial" w:cs="Arial"/>
        </w:rPr>
      </w:pPr>
      <w:r>
        <w:rPr>
          <w:rFonts w:ascii="Arial" w:hAnsi="Arial" w:cs="Arial"/>
        </w:rPr>
        <w:t>Proposal 4: The configurable PUR timing offset shall be at least in the range of 1 to 2 times the periodicity range.</w:t>
      </w:r>
    </w:p>
    <w:p w14:paraId="2DC4483A" w14:textId="77777777" w:rsidR="004A4D24" w:rsidRDefault="004A4D24" w:rsidP="004A4D24">
      <w:pPr>
        <w:jc w:val="both"/>
      </w:pPr>
    </w:p>
    <w:p w14:paraId="109D39F5" w14:textId="77777777" w:rsidR="00E3725B" w:rsidRDefault="00E3725B" w:rsidP="00E3725B">
      <w:pPr>
        <w:pStyle w:val="Heading1"/>
        <w:jc w:val="both"/>
      </w:pPr>
      <w:r>
        <w:t>Conclusion</w:t>
      </w:r>
    </w:p>
    <w:p w14:paraId="4A477D0D" w14:textId="28167782" w:rsidR="00B42ADC" w:rsidRPr="000D2C77" w:rsidRDefault="000D2C77" w:rsidP="00B42ADC">
      <w:pPr>
        <w:pStyle w:val="BodyText"/>
        <w:rPr>
          <w:rFonts w:ascii="Arial" w:eastAsiaTheme="minorEastAsia" w:hAnsi="Arial" w:cs="Arial"/>
          <w:lang w:eastAsia="zh-CN"/>
        </w:rPr>
      </w:pPr>
      <w:r w:rsidRPr="000D2C77">
        <w:rPr>
          <w:rFonts w:ascii="Arial" w:eastAsiaTheme="minorEastAsia" w:hAnsi="Arial" w:cs="Arial"/>
          <w:lang w:eastAsia="zh-CN"/>
        </w:rPr>
        <w:t>Following is the proposal for the contribution</w:t>
      </w:r>
    </w:p>
    <w:p w14:paraId="2274FE69" w14:textId="77777777" w:rsidR="00A42671" w:rsidRDefault="00A42671" w:rsidP="00A42671">
      <w:pPr>
        <w:jc w:val="both"/>
        <w:rPr>
          <w:rFonts w:ascii="Arial" w:hAnsi="Arial" w:cs="Arial"/>
        </w:rPr>
      </w:pPr>
      <w:bookmarkStart w:id="7" w:name="_Ref6663992"/>
      <w:r w:rsidRPr="009F2F0B">
        <w:rPr>
          <w:rFonts w:ascii="Arial" w:hAnsi="Arial" w:cs="Arial"/>
          <w:b/>
        </w:rPr>
        <w:t>Proposal 1:</w:t>
      </w:r>
      <w:r>
        <w:rPr>
          <w:rFonts w:ascii="Arial" w:hAnsi="Arial" w:cs="Arial"/>
        </w:rPr>
        <w:t xml:space="preserve"> The UE may include a time offset for its PUR configuration into its request.</w:t>
      </w:r>
    </w:p>
    <w:p w14:paraId="437FA3D6" w14:textId="77777777" w:rsidR="00A42671" w:rsidRDefault="00A42671" w:rsidP="00A42671">
      <w:pPr>
        <w:jc w:val="both"/>
        <w:rPr>
          <w:rFonts w:ascii="Arial" w:hAnsi="Arial" w:cs="Arial"/>
        </w:rPr>
      </w:pPr>
    </w:p>
    <w:p w14:paraId="6314A6B0" w14:textId="1B6B6820" w:rsidR="000C5D1F" w:rsidRDefault="000C5D1F" w:rsidP="000C5D1F">
      <w:pPr>
        <w:jc w:val="both"/>
        <w:rPr>
          <w:rFonts w:ascii="Arial" w:hAnsi="Arial" w:cs="Arial"/>
        </w:rPr>
      </w:pPr>
      <w:r w:rsidRPr="009F2F0B">
        <w:rPr>
          <w:rFonts w:ascii="Arial" w:hAnsi="Arial" w:cs="Arial"/>
          <w:b/>
        </w:rPr>
        <w:lastRenderedPageBreak/>
        <w:t>Proposal</w:t>
      </w:r>
      <w:r>
        <w:rPr>
          <w:rFonts w:ascii="Arial" w:hAnsi="Arial" w:cs="Arial"/>
          <w:b/>
        </w:rPr>
        <w:t xml:space="preserve"> </w:t>
      </w:r>
      <w:r w:rsidRPr="009F2F0B">
        <w:rPr>
          <w:rFonts w:ascii="Arial" w:hAnsi="Arial" w:cs="Arial"/>
          <w:b/>
        </w:rPr>
        <w:t>2:</w:t>
      </w:r>
      <w:r>
        <w:rPr>
          <w:rFonts w:ascii="Arial" w:hAnsi="Arial" w:cs="Arial"/>
        </w:rPr>
        <w:t xml:space="preserve"> The requested PUR timing offset shall be in the same range as the periodicity range.</w:t>
      </w:r>
    </w:p>
    <w:p w14:paraId="0F511E78" w14:textId="77777777" w:rsidR="000C5D1F" w:rsidRPr="009F2F0B" w:rsidRDefault="000C5D1F" w:rsidP="000C5D1F">
      <w:pPr>
        <w:jc w:val="both"/>
        <w:rPr>
          <w:rFonts w:ascii="Arial" w:hAnsi="Arial" w:cs="Arial"/>
          <w:b/>
        </w:rPr>
      </w:pPr>
    </w:p>
    <w:p w14:paraId="2B217C14" w14:textId="49EB14AB" w:rsidR="000C5D1F" w:rsidRDefault="000C5D1F" w:rsidP="000C5D1F">
      <w:pPr>
        <w:jc w:val="both"/>
        <w:rPr>
          <w:rFonts w:ascii="Arial" w:hAnsi="Arial" w:cs="Arial"/>
        </w:rPr>
      </w:pPr>
      <w:r w:rsidRPr="009F2F0B">
        <w:rPr>
          <w:rFonts w:ascii="Arial" w:hAnsi="Arial" w:cs="Arial"/>
          <w:b/>
        </w:rPr>
        <w:t>Proposal 3:</w:t>
      </w:r>
      <w:r>
        <w:rPr>
          <w:rFonts w:ascii="Arial" w:hAnsi="Arial" w:cs="Arial"/>
        </w:rPr>
        <w:t xml:space="preserve"> The </w:t>
      </w:r>
      <w:proofErr w:type="spellStart"/>
      <w:r>
        <w:rPr>
          <w:rFonts w:ascii="Arial" w:hAnsi="Arial" w:cs="Arial"/>
        </w:rPr>
        <w:t>eNodeB</w:t>
      </w:r>
      <w:proofErr w:type="spellEnd"/>
      <w:r>
        <w:rPr>
          <w:rFonts w:ascii="Arial" w:hAnsi="Arial" w:cs="Arial"/>
        </w:rPr>
        <w:t xml:space="preserve"> may provide in its PUR configuration a time offset.</w:t>
      </w:r>
    </w:p>
    <w:p w14:paraId="15642528" w14:textId="77777777" w:rsidR="000C5D1F" w:rsidRDefault="000C5D1F" w:rsidP="000C5D1F">
      <w:pPr>
        <w:jc w:val="both"/>
        <w:rPr>
          <w:rFonts w:ascii="Arial" w:hAnsi="Arial" w:cs="Arial"/>
        </w:rPr>
      </w:pPr>
    </w:p>
    <w:p w14:paraId="16A45D05" w14:textId="77777777" w:rsidR="000C5D1F" w:rsidRDefault="000C5D1F" w:rsidP="000C5D1F">
      <w:pPr>
        <w:jc w:val="both"/>
        <w:rPr>
          <w:rFonts w:ascii="Arial" w:hAnsi="Arial" w:cs="Arial"/>
        </w:rPr>
      </w:pPr>
      <w:r w:rsidRPr="009F2F0B">
        <w:rPr>
          <w:rFonts w:ascii="Arial" w:hAnsi="Arial" w:cs="Arial"/>
          <w:b/>
        </w:rPr>
        <w:t>Proposal 4:</w:t>
      </w:r>
      <w:r>
        <w:rPr>
          <w:rFonts w:ascii="Arial" w:hAnsi="Arial" w:cs="Arial"/>
        </w:rPr>
        <w:t xml:space="preserve"> The configurable PUR timing offset shall be at least in the range of 1 to 2 times the periodicity range.</w:t>
      </w:r>
    </w:p>
    <w:p w14:paraId="29C2E6EE" w14:textId="77777777" w:rsidR="000C5D1F" w:rsidRDefault="000C5D1F" w:rsidP="000C5D1F">
      <w:pPr>
        <w:jc w:val="both"/>
        <w:rPr>
          <w:rFonts w:ascii="Arial" w:hAnsi="Arial" w:cs="Arial"/>
        </w:rPr>
      </w:pPr>
    </w:p>
    <w:p w14:paraId="7AC51DFA" w14:textId="77777777" w:rsidR="001A3832" w:rsidRDefault="001A3832" w:rsidP="00FC27DB">
      <w:pPr>
        <w:pStyle w:val="Heading1"/>
        <w:jc w:val="both"/>
      </w:pPr>
      <w:r>
        <w:rPr>
          <w:rFonts w:hint="eastAsia"/>
        </w:rPr>
        <w:t>Reference</w:t>
      </w:r>
      <w:bookmarkEnd w:id="7"/>
    </w:p>
    <w:p w14:paraId="35DD7C91" w14:textId="5BA06F20" w:rsidR="000D1293" w:rsidRDefault="005F2925" w:rsidP="009F2F0B">
      <w:pPr>
        <w:pStyle w:val="Heading1"/>
        <w:numPr>
          <w:ilvl w:val="0"/>
          <w:numId w:val="0"/>
        </w:numPr>
        <w:rPr>
          <w:rFonts w:eastAsiaTheme="minorEastAsia"/>
        </w:rPr>
      </w:pPr>
      <w:r>
        <w:rPr>
          <w:rFonts w:ascii="Times New Roman" w:eastAsiaTheme="minorEastAsia" w:hAnsi="Times New Roman" w:cs="Times New Roman"/>
          <w:b w:val="0"/>
          <w:bCs w:val="0"/>
          <w:kern w:val="0"/>
          <w:sz w:val="20"/>
          <w:szCs w:val="24"/>
        </w:rPr>
        <w:t>[1</w:t>
      </w:r>
      <w:proofErr w:type="gramStart"/>
      <w:r>
        <w:rPr>
          <w:rFonts w:ascii="Times New Roman" w:eastAsiaTheme="minorEastAsia" w:hAnsi="Times New Roman" w:cs="Times New Roman"/>
          <w:b w:val="0"/>
          <w:bCs w:val="0"/>
          <w:kern w:val="0"/>
          <w:sz w:val="20"/>
          <w:szCs w:val="24"/>
        </w:rPr>
        <w:t xml:space="preserve">]  </w:t>
      </w:r>
      <w:r w:rsidRPr="005F2925">
        <w:rPr>
          <w:rFonts w:ascii="Times New Roman" w:eastAsiaTheme="minorEastAsia" w:hAnsi="Times New Roman" w:cs="Times New Roman"/>
          <w:b w:val="0"/>
          <w:bCs w:val="0"/>
          <w:kern w:val="0"/>
          <w:sz w:val="20"/>
          <w:szCs w:val="24"/>
        </w:rPr>
        <w:t>R2</w:t>
      </w:r>
      <w:proofErr w:type="gramEnd"/>
      <w:r w:rsidRPr="005F2925">
        <w:rPr>
          <w:rFonts w:ascii="Times New Roman" w:eastAsiaTheme="minorEastAsia" w:hAnsi="Times New Roman" w:cs="Times New Roman"/>
          <w:b w:val="0"/>
          <w:bCs w:val="0"/>
          <w:kern w:val="0"/>
          <w:sz w:val="20"/>
          <w:szCs w:val="24"/>
        </w:rPr>
        <w:t>-19</w:t>
      </w:r>
      <w:r>
        <w:rPr>
          <w:rFonts w:ascii="Times New Roman" w:eastAsiaTheme="minorEastAsia" w:hAnsi="Times New Roman" w:cs="Times New Roman"/>
          <w:b w:val="0"/>
          <w:bCs w:val="0"/>
          <w:kern w:val="0"/>
          <w:sz w:val="20"/>
          <w:szCs w:val="24"/>
        </w:rPr>
        <w:t>16287 NB-</w:t>
      </w:r>
      <w:proofErr w:type="spellStart"/>
      <w:r>
        <w:rPr>
          <w:rFonts w:ascii="Times New Roman" w:eastAsiaTheme="minorEastAsia" w:hAnsi="Times New Roman" w:cs="Times New Roman"/>
          <w:b w:val="0"/>
          <w:bCs w:val="0"/>
          <w:kern w:val="0"/>
          <w:sz w:val="20"/>
          <w:szCs w:val="24"/>
        </w:rPr>
        <w:t>IoT</w:t>
      </w:r>
      <w:proofErr w:type="spellEnd"/>
      <w:r>
        <w:rPr>
          <w:rFonts w:ascii="Times New Roman" w:eastAsiaTheme="minorEastAsia" w:hAnsi="Times New Roman" w:cs="Times New Roman"/>
          <w:b w:val="0"/>
          <w:bCs w:val="0"/>
          <w:kern w:val="0"/>
          <w:sz w:val="20"/>
          <w:szCs w:val="24"/>
        </w:rPr>
        <w:t xml:space="preserve"> session  report from RAN2#108</w:t>
      </w:r>
    </w:p>
    <w:sectPr w:rsidR="000D1293" w:rsidSect="002736C7">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0E5A4" w14:textId="77777777" w:rsidR="00812617" w:rsidRDefault="00812617">
      <w:r>
        <w:separator/>
      </w:r>
    </w:p>
  </w:endnote>
  <w:endnote w:type="continuationSeparator" w:id="0">
    <w:p w14:paraId="76C8ECAE" w14:textId="77777777" w:rsidR="00812617" w:rsidRDefault="0081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BD517"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D46ADB" w:rsidRDefault="00D46A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3B7BD" w14:textId="77777777" w:rsidR="004A4D24" w:rsidRDefault="004A4D24">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B23D86">
      <w:rPr>
        <w:caps/>
        <w:noProof/>
        <w:color w:val="4F81BD" w:themeColor="accent1"/>
      </w:rPr>
      <w:t>3</w:t>
    </w:r>
    <w:r>
      <w:rPr>
        <w:caps/>
        <w:noProof/>
        <w:color w:val="4F81BD" w:themeColor="accent1"/>
      </w:rPr>
      <w:fldChar w:fldCharType="end"/>
    </w:r>
  </w:p>
  <w:p w14:paraId="035C4BA5" w14:textId="327428F3"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D001E" w14:textId="77777777" w:rsidR="00812617" w:rsidRDefault="00812617">
      <w:r>
        <w:separator/>
      </w:r>
    </w:p>
  </w:footnote>
  <w:footnote w:type="continuationSeparator" w:id="0">
    <w:p w14:paraId="1E89E170" w14:textId="77777777" w:rsidR="00812617" w:rsidRDefault="00812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83B66" w14:textId="77777777" w:rsidR="00D46ADB" w:rsidRDefault="00D46AD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304551"/>
    <w:multiLevelType w:val="hybridMultilevel"/>
    <w:tmpl w:val="AD145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15:restartNumberingAfterBreak="0">
    <w:nsid w:val="13FE31D4"/>
    <w:multiLevelType w:val="hybridMultilevel"/>
    <w:tmpl w:val="79D07CDC"/>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15:restartNumberingAfterBreak="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4"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ED41D7"/>
    <w:multiLevelType w:val="hybridMultilevel"/>
    <w:tmpl w:val="45E84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1E3962"/>
    <w:multiLevelType w:val="hybridMultilevel"/>
    <w:tmpl w:val="5CCA0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C4687366">
      <w:start w:val="1"/>
      <w:numFmt w:val="bullet"/>
      <w:lvlText w:val="-"/>
      <w:lvlJc w:val="left"/>
      <w:pPr>
        <w:ind w:left="2880" w:hanging="360"/>
      </w:pPr>
      <w:rPr>
        <w:rFonts w:ascii="Arial" w:eastAsia="MS Mincho"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5C2097"/>
    <w:multiLevelType w:val="hybridMultilevel"/>
    <w:tmpl w:val="238ABB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15:restartNumberingAfterBreak="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6"/>
  </w:num>
  <w:num w:numId="3">
    <w:abstractNumId w:val="22"/>
  </w:num>
  <w:num w:numId="4">
    <w:abstractNumId w:val="17"/>
  </w:num>
  <w:num w:numId="5">
    <w:abstractNumId w:val="42"/>
  </w:num>
  <w:num w:numId="6">
    <w:abstractNumId w:val="31"/>
  </w:num>
  <w:num w:numId="7">
    <w:abstractNumId w:val="28"/>
  </w:num>
  <w:num w:numId="8">
    <w:abstractNumId w:val="2"/>
  </w:num>
  <w:num w:numId="9">
    <w:abstractNumId w:val="41"/>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2"/>
  </w:num>
  <w:num w:numId="14">
    <w:abstractNumId w:val="8"/>
  </w:num>
  <w:num w:numId="15">
    <w:abstractNumId w:val="12"/>
  </w:num>
  <w:num w:numId="16">
    <w:abstractNumId w:val="29"/>
  </w:num>
  <w:num w:numId="17">
    <w:abstractNumId w:val="15"/>
  </w:num>
  <w:num w:numId="18">
    <w:abstractNumId w:val="13"/>
  </w:num>
  <w:num w:numId="19">
    <w:abstractNumId w:val="25"/>
  </w:num>
  <w:num w:numId="20">
    <w:abstractNumId w:val="26"/>
  </w:num>
  <w:num w:numId="21">
    <w:abstractNumId w:val="10"/>
  </w:num>
  <w:num w:numId="22">
    <w:abstractNumId w:val="11"/>
  </w:num>
  <w:num w:numId="23">
    <w:abstractNumId w:val="18"/>
  </w:num>
  <w:num w:numId="24">
    <w:abstractNumId w:val="30"/>
  </w:num>
  <w:num w:numId="25">
    <w:abstractNumId w:val="19"/>
  </w:num>
  <w:num w:numId="26">
    <w:abstractNumId w:val="16"/>
  </w:num>
  <w:num w:numId="27">
    <w:abstractNumId w:val="39"/>
  </w:num>
  <w:num w:numId="28">
    <w:abstractNumId w:val="34"/>
  </w:num>
  <w:num w:numId="29">
    <w:abstractNumId w:val="21"/>
  </w:num>
  <w:num w:numId="30">
    <w:abstractNumId w:val="5"/>
  </w:num>
  <w:num w:numId="31">
    <w:abstractNumId w:val="9"/>
  </w:num>
  <w:num w:numId="32">
    <w:abstractNumId w:val="37"/>
  </w:num>
  <w:num w:numId="33">
    <w:abstractNumId w:val="40"/>
  </w:num>
  <w:num w:numId="34">
    <w:abstractNumId w:val="14"/>
  </w:num>
  <w:num w:numId="35">
    <w:abstractNumId w:val="23"/>
  </w:num>
  <w:num w:numId="36">
    <w:abstractNumId w:val="40"/>
  </w:num>
  <w:num w:numId="37">
    <w:abstractNumId w:val="6"/>
  </w:num>
  <w:num w:numId="38">
    <w:abstractNumId w:val="4"/>
  </w:num>
  <w:num w:numId="39">
    <w:abstractNumId w:val="33"/>
  </w:num>
  <w:num w:numId="40">
    <w:abstractNumId w:val="24"/>
  </w:num>
  <w:num w:numId="41">
    <w:abstractNumId w:val="35"/>
  </w:num>
  <w:num w:numId="42">
    <w:abstractNumId w:val="3"/>
  </w:num>
  <w:num w:numId="43">
    <w:abstractNumId w:val="38"/>
  </w:num>
  <w:num w:numId="44">
    <w:abstractNumId w:val="7"/>
  </w:num>
  <w:num w:numId="4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1F"/>
    <w:rsid w:val="000C5D83"/>
    <w:rsid w:val="000C627C"/>
    <w:rsid w:val="000C66EF"/>
    <w:rsid w:val="000C74A5"/>
    <w:rsid w:val="000D041A"/>
    <w:rsid w:val="000D1293"/>
    <w:rsid w:val="000D2341"/>
    <w:rsid w:val="000D2630"/>
    <w:rsid w:val="000D275B"/>
    <w:rsid w:val="000D2C77"/>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57C7"/>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6A4"/>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189F"/>
    <w:rsid w:val="00322789"/>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18B"/>
    <w:rsid w:val="003305CE"/>
    <w:rsid w:val="00330C3E"/>
    <w:rsid w:val="00330C6A"/>
    <w:rsid w:val="00331546"/>
    <w:rsid w:val="00331FE5"/>
    <w:rsid w:val="0033232D"/>
    <w:rsid w:val="0033249E"/>
    <w:rsid w:val="0033289C"/>
    <w:rsid w:val="00332DB9"/>
    <w:rsid w:val="00333344"/>
    <w:rsid w:val="00333CB3"/>
    <w:rsid w:val="00334EBC"/>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4D24"/>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6A2"/>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925"/>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30C"/>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2044"/>
    <w:rsid w:val="00793E7F"/>
    <w:rsid w:val="007945F0"/>
    <w:rsid w:val="00794661"/>
    <w:rsid w:val="00796E0C"/>
    <w:rsid w:val="007A3993"/>
    <w:rsid w:val="007A5161"/>
    <w:rsid w:val="007A5379"/>
    <w:rsid w:val="007A5C1D"/>
    <w:rsid w:val="007A6698"/>
    <w:rsid w:val="007A70AF"/>
    <w:rsid w:val="007B0051"/>
    <w:rsid w:val="007B23BC"/>
    <w:rsid w:val="007B27A7"/>
    <w:rsid w:val="007B3356"/>
    <w:rsid w:val="007B33E4"/>
    <w:rsid w:val="007B40BB"/>
    <w:rsid w:val="007B4407"/>
    <w:rsid w:val="007B4D27"/>
    <w:rsid w:val="007B544D"/>
    <w:rsid w:val="007B5618"/>
    <w:rsid w:val="007B5965"/>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61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0BBA"/>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2F0B"/>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2671"/>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01D"/>
    <w:rsid w:val="00A9073E"/>
    <w:rsid w:val="00A90D97"/>
    <w:rsid w:val="00A90E18"/>
    <w:rsid w:val="00A91557"/>
    <w:rsid w:val="00A91AC9"/>
    <w:rsid w:val="00A9282E"/>
    <w:rsid w:val="00A92DD1"/>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6B8"/>
    <w:rsid w:val="00AC587C"/>
    <w:rsid w:val="00AC5A86"/>
    <w:rsid w:val="00AC64B7"/>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D86"/>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2F63"/>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82A"/>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3FCE"/>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459"/>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E96"/>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1790"/>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5FD"/>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6D7"/>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15:docId w15:val="{EDC40FE3-9D0A-4B03-8A84-421781F2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CRCoverPage">
    <w:name w:val="CR Cover Page"/>
    <w:qFormat/>
    <w:rsid w:val="004A4D24"/>
    <w:pPr>
      <w:spacing w:after="120"/>
    </w:pPr>
    <w:rPr>
      <w:rFonts w:ascii="Arial" w:eastAsia="Batang" w:hAnsi="Arial"/>
      <w:lang w:val="en-GB" w:eastAsia="en-US"/>
    </w:rPr>
  </w:style>
  <w:style w:type="character" w:customStyle="1" w:styleId="FooterChar">
    <w:name w:val="Footer Char"/>
    <w:basedOn w:val="DefaultParagraphFont"/>
    <w:link w:val="Footer"/>
    <w:uiPriority w:val="99"/>
    <w:rsid w:val="004A4D2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6502890">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22459-F029-472D-B73B-86A860D9A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Breuer Volker</cp:lastModifiedBy>
  <cp:revision>4</cp:revision>
  <cp:lastPrinted>2007-08-28T14:45:00Z</cp:lastPrinted>
  <dcterms:created xsi:type="dcterms:W3CDTF">2020-02-13T09:46:00Z</dcterms:created>
  <dcterms:modified xsi:type="dcterms:W3CDTF">2020-02-13T10:04:00Z</dcterms:modified>
</cp:coreProperties>
</file>