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D8B60" w14:textId="65E5F6FD" w:rsidR="00C07192" w:rsidRPr="00D33BC4" w:rsidRDefault="00C07192" w:rsidP="00C07192">
      <w:pPr>
        <w:pStyle w:val="3GPPHeader"/>
        <w:spacing w:after="60"/>
        <w:rPr>
          <w:rFonts w:ascii="Arial" w:hAnsi="Arial" w:cs="Arial"/>
          <w:sz w:val="24"/>
          <w:szCs w:val="24"/>
        </w:rPr>
      </w:pPr>
      <w:r w:rsidRPr="00D33BC4">
        <w:rPr>
          <w:rFonts w:ascii="Arial" w:hAnsi="Arial" w:cs="Arial"/>
          <w:sz w:val="24"/>
          <w:szCs w:val="24"/>
        </w:rPr>
        <w:t>3GPP TSG-RAN WG2 Meeting #</w:t>
      </w:r>
      <w:r w:rsidR="00DD098D" w:rsidRPr="00D33BC4">
        <w:rPr>
          <w:rFonts w:ascii="Arial" w:hAnsi="Arial" w:cs="Arial"/>
          <w:sz w:val="24"/>
          <w:szCs w:val="24"/>
        </w:rPr>
        <w:t>10</w:t>
      </w:r>
      <w:r w:rsidR="00DD098D">
        <w:rPr>
          <w:rFonts w:ascii="Arial" w:hAnsi="Arial" w:cs="Arial"/>
          <w:sz w:val="24"/>
          <w:szCs w:val="24"/>
        </w:rPr>
        <w:t>8</w:t>
      </w:r>
      <w:r w:rsidRPr="00D33BC4">
        <w:rPr>
          <w:rFonts w:ascii="Arial" w:hAnsi="Arial" w:cs="Arial"/>
          <w:sz w:val="24"/>
          <w:szCs w:val="24"/>
        </w:rPr>
        <w:tab/>
      </w:r>
      <w:r w:rsidR="00DD098D" w:rsidRPr="00DD098D">
        <w:rPr>
          <w:rFonts w:ascii="Arial" w:hAnsi="Arial" w:cs="Arial"/>
          <w:sz w:val="24"/>
          <w:szCs w:val="24"/>
        </w:rPr>
        <w:t>R2-1914618</w:t>
      </w:r>
    </w:p>
    <w:p w14:paraId="6428AC21" w14:textId="2C8E43C2" w:rsidR="00C07192" w:rsidRPr="00D33BC4" w:rsidRDefault="00ED4F13" w:rsidP="00C07192">
      <w:pPr>
        <w:pStyle w:val="Kopfzeile"/>
        <w:jc w:val="both"/>
        <w:rPr>
          <w:bCs/>
          <w:noProof w:val="0"/>
          <w:sz w:val="24"/>
          <w:szCs w:val="24"/>
          <w:lang w:eastAsia="ko-KR"/>
        </w:rPr>
      </w:pPr>
      <w:r w:rsidRPr="00D33BC4">
        <w:rPr>
          <w:bCs/>
          <w:noProof w:val="0"/>
          <w:sz w:val="24"/>
          <w:szCs w:val="24"/>
          <w:lang w:eastAsia="ko-KR"/>
        </w:rPr>
        <w:t>Reno</w:t>
      </w:r>
      <w:r w:rsidR="00C07192" w:rsidRPr="00D33BC4">
        <w:rPr>
          <w:bCs/>
          <w:noProof w:val="0"/>
          <w:sz w:val="24"/>
          <w:szCs w:val="24"/>
          <w:lang w:eastAsia="ko-KR"/>
        </w:rPr>
        <w:t xml:space="preserve">, </w:t>
      </w:r>
      <w:r w:rsidRPr="00D33BC4">
        <w:rPr>
          <w:bCs/>
          <w:noProof w:val="0"/>
          <w:sz w:val="24"/>
          <w:szCs w:val="24"/>
          <w:lang w:eastAsia="ko-KR"/>
        </w:rPr>
        <w:t>USA</w:t>
      </w:r>
      <w:r w:rsidR="00C07192" w:rsidRPr="00D33BC4">
        <w:rPr>
          <w:bCs/>
          <w:noProof w:val="0"/>
          <w:sz w:val="24"/>
          <w:szCs w:val="24"/>
          <w:lang w:eastAsia="ko-KR"/>
        </w:rPr>
        <w:t xml:space="preserve">, </w:t>
      </w:r>
      <w:r w:rsidRPr="00D33BC4">
        <w:rPr>
          <w:bCs/>
          <w:noProof w:val="0"/>
          <w:sz w:val="24"/>
          <w:szCs w:val="24"/>
          <w:lang w:eastAsia="ko-KR"/>
        </w:rPr>
        <w:t xml:space="preserve">18th </w:t>
      </w:r>
      <w:r w:rsidR="00C07192" w:rsidRPr="00D33BC4">
        <w:rPr>
          <w:bCs/>
          <w:noProof w:val="0"/>
          <w:sz w:val="24"/>
          <w:szCs w:val="24"/>
          <w:lang w:eastAsia="ko-KR"/>
        </w:rPr>
        <w:t>–</w:t>
      </w:r>
      <w:r w:rsidRPr="00D33BC4">
        <w:rPr>
          <w:bCs/>
          <w:noProof w:val="0"/>
          <w:sz w:val="24"/>
          <w:szCs w:val="24"/>
          <w:lang w:eastAsia="ko-KR"/>
        </w:rPr>
        <w:t>22nd</w:t>
      </w:r>
      <w:r w:rsidR="00C07192" w:rsidRPr="00D33BC4">
        <w:rPr>
          <w:bCs/>
          <w:noProof w:val="0"/>
          <w:sz w:val="24"/>
          <w:szCs w:val="24"/>
          <w:lang w:eastAsia="ko-KR"/>
        </w:rPr>
        <w:t xml:space="preserve"> </w:t>
      </w:r>
      <w:r w:rsidRPr="00D33BC4">
        <w:rPr>
          <w:bCs/>
          <w:noProof w:val="0"/>
          <w:sz w:val="24"/>
          <w:szCs w:val="24"/>
          <w:lang w:eastAsia="ko-KR"/>
        </w:rPr>
        <w:t>November</w:t>
      </w:r>
      <w:r w:rsidR="00C07192" w:rsidRPr="00D33BC4">
        <w:rPr>
          <w:bCs/>
          <w:noProof w:val="0"/>
          <w:sz w:val="24"/>
          <w:szCs w:val="24"/>
          <w:lang w:eastAsia="ko-KR"/>
        </w:rPr>
        <w:t xml:space="preserve"> 2019</w:t>
      </w:r>
    </w:p>
    <w:p w14:paraId="13B9014D" w14:textId="77777777" w:rsidR="00C07192" w:rsidRPr="00D33BC4" w:rsidRDefault="00C07192" w:rsidP="00C07192">
      <w:pPr>
        <w:pStyle w:val="Kopfzeile"/>
        <w:jc w:val="both"/>
        <w:rPr>
          <w:rFonts w:cs="Arial"/>
          <w:noProof w:val="0"/>
          <w:sz w:val="24"/>
          <w:szCs w:val="24"/>
          <w:lang w:eastAsia="ko-KR"/>
        </w:rPr>
      </w:pPr>
    </w:p>
    <w:p w14:paraId="0FDB0347" w14:textId="348AC565" w:rsidR="00A471CA" w:rsidRPr="00D33BC4" w:rsidRDefault="00A471CA" w:rsidP="00091746">
      <w:pPr>
        <w:spacing w:after="80"/>
        <w:jc w:val="both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Source:</w:t>
      </w:r>
      <w:r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D53D32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D53D32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7B46B6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Fraunhofer I</w:t>
      </w:r>
      <w:r w:rsidR="008F1FEC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IS</w:t>
      </w:r>
      <w:r w:rsidR="00104DE9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, Fraunhofer </w:t>
      </w:r>
      <w:r w:rsidR="008F1FEC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HHI</w:t>
      </w:r>
    </w:p>
    <w:p w14:paraId="4CA7C7B8" w14:textId="01D83DE2" w:rsidR="00A471CA" w:rsidRPr="00D33BC4" w:rsidRDefault="00A471CA" w:rsidP="00091746">
      <w:pPr>
        <w:spacing w:after="80"/>
        <w:jc w:val="both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Title:</w:t>
      </w:r>
      <w:r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D53D32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D53D32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D53D32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D53D32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ED4F13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QoS in</w:t>
      </w:r>
      <w:r w:rsidR="0039757E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</w:t>
      </w:r>
      <w:r w:rsidR="0047396D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NR V2X </w:t>
      </w:r>
    </w:p>
    <w:p w14:paraId="0B315BDD" w14:textId="4AC3727B" w:rsidR="008C0CFD" w:rsidRPr="00D33BC4" w:rsidRDefault="008C0CFD" w:rsidP="00091746">
      <w:pPr>
        <w:spacing w:after="80"/>
        <w:jc w:val="both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Agenda item:</w:t>
      </w:r>
      <w:r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7B05D5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6</w:t>
      </w:r>
      <w:r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.4.</w:t>
      </w:r>
      <w:r w:rsidR="00FB098A"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6</w:t>
      </w:r>
    </w:p>
    <w:p w14:paraId="5BA5B296" w14:textId="5FCAC212" w:rsidR="00A471CA" w:rsidRPr="00D33BC4" w:rsidRDefault="00A471CA" w:rsidP="00091746">
      <w:pPr>
        <w:spacing w:after="80"/>
        <w:jc w:val="both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>Document for:</w:t>
      </w:r>
      <w:r w:rsidRPr="00D33BC4">
        <w:rPr>
          <w:rFonts w:ascii="Arial" w:eastAsia="SimSun" w:hAnsi="Arial" w:cs="Arial"/>
          <w:b/>
          <w:bCs/>
          <w:sz w:val="24"/>
          <w:szCs w:val="24"/>
          <w:lang w:val="en-US"/>
        </w:rPr>
        <w:tab/>
        <w:t xml:space="preserve">Discussion </w:t>
      </w:r>
    </w:p>
    <w:p w14:paraId="7EC10F09" w14:textId="77777777" w:rsidR="00A471CA" w:rsidRPr="001F6AAE" w:rsidRDefault="00A471CA" w:rsidP="00786A75">
      <w:pPr>
        <w:ind w:left="1988" w:hanging="1988"/>
        <w:jc w:val="both"/>
        <w:rPr>
          <w:rFonts w:ascii="Arial" w:hAnsi="Arial" w:cs="Arial"/>
          <w:b/>
          <w:lang w:val="en-US"/>
        </w:rPr>
      </w:pPr>
    </w:p>
    <w:p w14:paraId="4F6AD7B6" w14:textId="133DCBB0" w:rsidR="00635D54" w:rsidRPr="001F6AAE" w:rsidRDefault="00635D54" w:rsidP="00786A75">
      <w:pPr>
        <w:pStyle w:val="berschrift1"/>
        <w:jc w:val="both"/>
        <w:rPr>
          <w:rFonts w:cs="Arial"/>
          <w:szCs w:val="36"/>
          <w:lang w:val="en-US"/>
        </w:rPr>
      </w:pPr>
      <w:r w:rsidRPr="001F6AAE">
        <w:rPr>
          <w:rFonts w:cs="Arial"/>
          <w:szCs w:val="36"/>
          <w:lang w:val="en-US"/>
        </w:rPr>
        <w:t>Introduction</w:t>
      </w:r>
      <w:r w:rsidR="004A0E96" w:rsidRPr="001F6AAE">
        <w:rPr>
          <w:rFonts w:cs="Arial"/>
          <w:szCs w:val="36"/>
          <w:lang w:val="en-US"/>
        </w:rPr>
        <w:t xml:space="preserve"> </w:t>
      </w:r>
    </w:p>
    <w:p w14:paraId="522E7D0F" w14:textId="3CECF923" w:rsidR="0047396D" w:rsidRPr="001F6AAE" w:rsidRDefault="00E20709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NR V2X will be designed to </w:t>
      </w:r>
      <w:r w:rsidR="0047396D" w:rsidRPr="001F6AAE">
        <w:rPr>
          <w:rFonts w:ascii="Arial" w:hAnsi="Arial" w:cs="Arial"/>
          <w:lang w:val="en-US"/>
        </w:rPr>
        <w:t xml:space="preserve">target </w:t>
      </w:r>
      <w:r w:rsidRPr="001F6AAE">
        <w:rPr>
          <w:rFonts w:ascii="Arial" w:hAnsi="Arial" w:cs="Arial"/>
          <w:lang w:val="en-US"/>
        </w:rPr>
        <w:t>the</w:t>
      </w:r>
      <w:r w:rsidR="0047396D" w:rsidRPr="001F6AAE">
        <w:rPr>
          <w:rFonts w:ascii="Arial" w:hAnsi="Arial" w:cs="Arial"/>
          <w:lang w:val="en-US"/>
        </w:rPr>
        <w:t xml:space="preserve"> new advanced use case groups including </w:t>
      </w:r>
      <w:r w:rsidR="008A46F6" w:rsidRPr="001F6AAE">
        <w:rPr>
          <w:rFonts w:ascii="Arial" w:hAnsi="Arial" w:cs="Arial"/>
          <w:lang w:val="en-US"/>
        </w:rPr>
        <w:t>v</w:t>
      </w:r>
      <w:r w:rsidR="0047396D" w:rsidRPr="001F6AAE">
        <w:rPr>
          <w:rFonts w:ascii="Arial" w:hAnsi="Arial" w:cs="Arial"/>
          <w:lang w:val="en-US"/>
        </w:rPr>
        <w:t xml:space="preserve">ehicle </w:t>
      </w:r>
      <w:r w:rsidR="008A46F6" w:rsidRPr="001F6AAE">
        <w:rPr>
          <w:rFonts w:ascii="Arial" w:hAnsi="Arial" w:cs="Arial"/>
          <w:lang w:val="en-US"/>
        </w:rPr>
        <w:t>p</w:t>
      </w:r>
      <w:r w:rsidR="0047396D" w:rsidRPr="001F6AAE">
        <w:rPr>
          <w:rFonts w:ascii="Arial" w:hAnsi="Arial" w:cs="Arial"/>
          <w:lang w:val="en-US"/>
        </w:rPr>
        <w:t xml:space="preserve">latooning, </w:t>
      </w:r>
      <w:r w:rsidR="008A46F6" w:rsidRPr="001F6AAE">
        <w:rPr>
          <w:rFonts w:ascii="Arial" w:hAnsi="Arial" w:cs="Arial"/>
          <w:lang w:val="en-US"/>
        </w:rPr>
        <w:t>e</w:t>
      </w:r>
      <w:r w:rsidR="0047396D" w:rsidRPr="001F6AAE">
        <w:rPr>
          <w:rFonts w:ascii="Arial" w:hAnsi="Arial" w:cs="Arial"/>
          <w:lang w:val="en-US"/>
        </w:rPr>
        <w:t xml:space="preserve">xtended </w:t>
      </w:r>
      <w:r w:rsidR="008A46F6" w:rsidRPr="001F6AAE">
        <w:rPr>
          <w:rFonts w:ascii="Arial" w:hAnsi="Arial" w:cs="Arial"/>
          <w:lang w:val="en-US"/>
        </w:rPr>
        <w:t>s</w:t>
      </w:r>
      <w:r w:rsidR="0047396D" w:rsidRPr="001F6AAE">
        <w:rPr>
          <w:rFonts w:ascii="Arial" w:hAnsi="Arial" w:cs="Arial"/>
          <w:lang w:val="en-US"/>
        </w:rPr>
        <w:t xml:space="preserve">ensors, </w:t>
      </w:r>
      <w:r w:rsidR="00C51799" w:rsidRPr="001F6AAE">
        <w:rPr>
          <w:rFonts w:ascii="Arial" w:hAnsi="Arial" w:cs="Arial"/>
          <w:lang w:val="en-US"/>
        </w:rPr>
        <w:t>advanced</w:t>
      </w:r>
      <w:r w:rsidR="0047396D" w:rsidRPr="001F6AAE">
        <w:rPr>
          <w:rFonts w:ascii="Arial" w:hAnsi="Arial" w:cs="Arial"/>
          <w:lang w:val="en-US"/>
        </w:rPr>
        <w:t xml:space="preserve"> </w:t>
      </w:r>
      <w:r w:rsidR="008A46F6" w:rsidRPr="001F6AAE">
        <w:rPr>
          <w:rFonts w:ascii="Arial" w:hAnsi="Arial" w:cs="Arial"/>
          <w:lang w:val="en-US"/>
        </w:rPr>
        <w:t>d</w:t>
      </w:r>
      <w:r w:rsidR="0047396D" w:rsidRPr="001F6AAE">
        <w:rPr>
          <w:rFonts w:ascii="Arial" w:hAnsi="Arial" w:cs="Arial"/>
          <w:lang w:val="en-US"/>
        </w:rPr>
        <w:t xml:space="preserve">riving and </w:t>
      </w:r>
      <w:r w:rsidR="008A46F6" w:rsidRPr="001F6AAE">
        <w:rPr>
          <w:rFonts w:ascii="Arial" w:hAnsi="Arial" w:cs="Arial"/>
          <w:lang w:val="en-US"/>
        </w:rPr>
        <w:t>r</w:t>
      </w:r>
      <w:r w:rsidR="0047396D" w:rsidRPr="001F6AAE">
        <w:rPr>
          <w:rFonts w:ascii="Arial" w:hAnsi="Arial" w:cs="Arial"/>
          <w:lang w:val="en-US"/>
        </w:rPr>
        <w:t xml:space="preserve">emote </w:t>
      </w:r>
      <w:r w:rsidR="008A46F6" w:rsidRPr="001F6AAE">
        <w:rPr>
          <w:rFonts w:ascii="Arial" w:hAnsi="Arial" w:cs="Arial"/>
          <w:lang w:val="en-US"/>
        </w:rPr>
        <w:t>d</w:t>
      </w:r>
      <w:r w:rsidR="0047396D" w:rsidRPr="001F6AAE">
        <w:rPr>
          <w:rFonts w:ascii="Arial" w:hAnsi="Arial" w:cs="Arial"/>
          <w:lang w:val="en-US"/>
        </w:rPr>
        <w:t>riving</w:t>
      </w:r>
      <w:r w:rsidR="003C5A29" w:rsidRPr="001F6AAE">
        <w:rPr>
          <w:rFonts w:ascii="Arial" w:hAnsi="Arial" w:cs="Arial"/>
          <w:lang w:val="en-US"/>
        </w:rPr>
        <w:t>,</w:t>
      </w:r>
      <w:r w:rsidR="00C51799" w:rsidRPr="001F6AAE">
        <w:rPr>
          <w:rFonts w:ascii="Arial" w:hAnsi="Arial" w:cs="Arial"/>
          <w:lang w:val="en-US"/>
        </w:rPr>
        <w:t xml:space="preserve"> each </w:t>
      </w:r>
      <w:r w:rsidR="003C5A29" w:rsidRPr="001F6AAE">
        <w:rPr>
          <w:rFonts w:ascii="Arial" w:hAnsi="Arial" w:cs="Arial"/>
          <w:lang w:val="en-US"/>
        </w:rPr>
        <w:t>of which has</w:t>
      </w:r>
      <w:r w:rsidR="00C51799" w:rsidRPr="001F6AAE">
        <w:rPr>
          <w:rFonts w:ascii="Arial" w:hAnsi="Arial" w:cs="Arial"/>
          <w:lang w:val="en-US"/>
        </w:rPr>
        <w:t xml:space="preserve"> its own set of QoS requirements</w:t>
      </w:r>
      <w:r w:rsidRPr="001F6AAE">
        <w:rPr>
          <w:rFonts w:ascii="Arial" w:hAnsi="Arial" w:cs="Arial"/>
          <w:lang w:val="en-US"/>
        </w:rPr>
        <w:t xml:space="preserve">. </w:t>
      </w:r>
      <w:r w:rsidR="003C5A29" w:rsidRPr="001F6AAE">
        <w:rPr>
          <w:rFonts w:ascii="Arial" w:hAnsi="Arial" w:cs="Arial"/>
          <w:lang w:val="en-US"/>
        </w:rPr>
        <w:t>T</w:t>
      </w:r>
      <w:r w:rsidR="00FA0065" w:rsidRPr="001F6AAE">
        <w:rPr>
          <w:rFonts w:ascii="Arial" w:hAnsi="Arial" w:cs="Arial"/>
          <w:lang w:val="en-US"/>
        </w:rPr>
        <w:t xml:space="preserve">he </w:t>
      </w:r>
      <w:r w:rsidR="0019789E" w:rsidRPr="001F6AAE">
        <w:rPr>
          <w:rFonts w:ascii="Arial" w:hAnsi="Arial" w:cs="Arial"/>
          <w:lang w:val="en-US"/>
        </w:rPr>
        <w:t xml:space="preserve">NR </w:t>
      </w:r>
      <w:r w:rsidR="005627B6" w:rsidRPr="001F6AAE">
        <w:rPr>
          <w:rFonts w:ascii="Arial" w:hAnsi="Arial" w:cs="Arial"/>
          <w:lang w:val="en-US"/>
        </w:rPr>
        <w:t>WID</w:t>
      </w:r>
      <w:r w:rsidR="0019789E" w:rsidRPr="001F6AAE">
        <w:rPr>
          <w:rFonts w:ascii="Arial" w:hAnsi="Arial" w:cs="Arial"/>
          <w:lang w:val="en-US"/>
        </w:rPr>
        <w:t xml:space="preserve"> on NR V2X was approved </w:t>
      </w:r>
      <w:r w:rsidR="003C5A29" w:rsidRPr="001F6AAE">
        <w:rPr>
          <w:rFonts w:ascii="Arial" w:hAnsi="Arial" w:cs="Arial"/>
          <w:lang w:val="en-US"/>
        </w:rPr>
        <w:t>during the RAN#</w:t>
      </w:r>
      <w:r w:rsidR="005627B6" w:rsidRPr="001F6AAE">
        <w:rPr>
          <w:rFonts w:ascii="Arial" w:hAnsi="Arial" w:cs="Arial"/>
          <w:lang w:val="en-US"/>
        </w:rPr>
        <w:t xml:space="preserve">83 </w:t>
      </w:r>
      <w:r w:rsidR="003C5A29" w:rsidRPr="001F6AAE">
        <w:rPr>
          <w:rFonts w:ascii="Arial" w:hAnsi="Arial" w:cs="Arial"/>
          <w:lang w:val="en-US"/>
        </w:rPr>
        <w:t>meeting [</w:t>
      </w:r>
      <w:r w:rsidR="00604EDC" w:rsidRPr="001F6AAE">
        <w:rPr>
          <w:rFonts w:ascii="Arial" w:hAnsi="Arial" w:cs="Arial"/>
          <w:lang w:val="en-US"/>
        </w:rPr>
        <w:t>1</w:t>
      </w:r>
      <w:r w:rsidR="003C5A29" w:rsidRPr="001F6AAE">
        <w:rPr>
          <w:rFonts w:ascii="Arial" w:hAnsi="Arial" w:cs="Arial"/>
          <w:lang w:val="en-US"/>
        </w:rPr>
        <w:t xml:space="preserve">], </w:t>
      </w:r>
      <w:r w:rsidR="0019789E" w:rsidRPr="001F6AAE">
        <w:rPr>
          <w:rFonts w:ascii="Arial" w:hAnsi="Arial" w:cs="Arial"/>
          <w:lang w:val="en-US"/>
        </w:rPr>
        <w:t xml:space="preserve">and the following objectives with respect to </w:t>
      </w:r>
      <w:r w:rsidR="003C5A29" w:rsidRPr="001F6AAE">
        <w:rPr>
          <w:rFonts w:ascii="Arial" w:hAnsi="Arial" w:cs="Arial"/>
          <w:lang w:val="en-US"/>
        </w:rPr>
        <w:t>QoS</w:t>
      </w:r>
      <w:r w:rsidR="0019789E" w:rsidRPr="001F6AAE">
        <w:rPr>
          <w:rFonts w:ascii="Arial" w:hAnsi="Arial" w:cs="Arial"/>
          <w:lang w:val="en-US"/>
        </w:rPr>
        <w:t xml:space="preserve"> were included</w:t>
      </w:r>
      <w:r w:rsidR="00FA0065" w:rsidRPr="001F6AAE">
        <w:rPr>
          <w:rFonts w:ascii="Arial" w:hAnsi="Arial" w:cs="Arial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7396D" w:rsidRPr="003D14A9" w14:paraId="605240A4" w14:textId="77777777" w:rsidTr="005627B6">
        <w:trPr>
          <w:trHeight w:val="1571"/>
        </w:trPr>
        <w:tc>
          <w:tcPr>
            <w:tcW w:w="9962" w:type="dxa"/>
          </w:tcPr>
          <w:p w14:paraId="3CCE8B04" w14:textId="177D785C" w:rsidR="005627B6" w:rsidRPr="001F6AAE" w:rsidRDefault="005627B6" w:rsidP="00786A75">
            <w:pPr>
              <w:pStyle w:val="3GPPNormalText"/>
              <w:rPr>
                <w:rFonts w:ascii="Arial" w:hAnsi="Arial" w:cs="Arial"/>
                <w:b/>
                <w:lang w:val="en-US"/>
              </w:rPr>
            </w:pPr>
            <w:r w:rsidRPr="001F6AAE">
              <w:rPr>
                <w:rFonts w:ascii="Arial" w:hAnsi="Arial" w:cs="Arial"/>
                <w:b/>
                <w:lang w:val="en-US"/>
              </w:rPr>
              <w:t>RP-190766: New WID on 5G V2X with NR sidelink</w:t>
            </w:r>
          </w:p>
          <w:p w14:paraId="620082AA" w14:textId="7A1528FD" w:rsidR="005627B6" w:rsidRPr="001F6AAE" w:rsidRDefault="005627B6" w:rsidP="00786A75">
            <w:pPr>
              <w:rPr>
                <w:rFonts w:ascii="Arial" w:eastAsia="Malgun Gothic" w:hAnsi="Arial" w:cs="Arial"/>
                <w:lang w:val="en-US"/>
              </w:rPr>
            </w:pPr>
            <w:r w:rsidRPr="001F6AAE">
              <w:rPr>
                <w:rFonts w:ascii="Arial" w:eastAsia="Malgun Gothic" w:hAnsi="Arial" w:cs="Arial"/>
                <w:lang w:val="en-US"/>
              </w:rPr>
              <w:t>4.1</w:t>
            </w:r>
            <w:r w:rsidRPr="001F6AAE">
              <w:rPr>
                <w:rFonts w:ascii="Arial" w:eastAsia="Malgun Gothic" w:hAnsi="Arial" w:cs="Arial"/>
                <w:lang w:val="en-US"/>
              </w:rPr>
              <w:tab/>
              <w:t>Objective of SI or Core part WI or Testing part WI</w:t>
            </w:r>
          </w:p>
          <w:p w14:paraId="7FF030F1" w14:textId="3143B438" w:rsidR="005627B6" w:rsidRPr="001F6AAE" w:rsidRDefault="005627B6" w:rsidP="00786A7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lang w:val="en-US" w:eastAsia="ko-KR"/>
              </w:rPr>
            </w:pPr>
            <w:r w:rsidRPr="001F6AAE">
              <w:rPr>
                <w:rFonts w:ascii="Arial" w:hAnsi="Arial" w:cs="Arial"/>
                <w:lang w:val="en-US" w:eastAsia="ko-KR"/>
              </w:rPr>
              <w:t>Congestion control [RAN1, RAN2]</w:t>
            </w:r>
            <w:r w:rsidRPr="001F6AAE">
              <w:rPr>
                <w:rFonts w:ascii="Arial" w:hAnsi="Arial" w:cs="Arial"/>
                <w:bCs/>
                <w:lang w:val="en-US" w:eastAsia="ko-KR"/>
              </w:rPr>
              <w:t xml:space="preserve">. </w:t>
            </w:r>
          </w:p>
          <w:p w14:paraId="57C94B15" w14:textId="0D658FD4" w:rsidR="0047396D" w:rsidRPr="001F6AAE" w:rsidRDefault="005627B6" w:rsidP="00786A7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1F6AAE">
              <w:rPr>
                <w:rFonts w:ascii="Arial" w:hAnsi="Arial" w:cs="Arial"/>
                <w:bCs/>
                <w:lang w:val="en-US" w:eastAsia="ko-KR"/>
              </w:rPr>
              <w:t>Specify support for QoS management [RAN2, RAN3, RAN1]</w:t>
            </w:r>
          </w:p>
        </w:tc>
      </w:tr>
    </w:tbl>
    <w:p w14:paraId="1030D76C" w14:textId="7211DF35" w:rsidR="0079498A" w:rsidRPr="001F6AAE" w:rsidRDefault="0079498A" w:rsidP="00786A75">
      <w:pPr>
        <w:pStyle w:val="3GPPNormalText"/>
        <w:rPr>
          <w:rFonts w:ascii="Arial" w:hAnsi="Arial" w:cs="Arial"/>
          <w:lang w:val="en-US"/>
        </w:rPr>
      </w:pPr>
    </w:p>
    <w:p w14:paraId="1CA3D67E" w14:textId="54685918" w:rsidR="004A0E96" w:rsidRPr="001F6AAE" w:rsidRDefault="004A0E96" w:rsidP="00786A75">
      <w:pPr>
        <w:pStyle w:val="berschrift1"/>
        <w:jc w:val="both"/>
        <w:rPr>
          <w:rFonts w:cs="Arial"/>
          <w:lang w:val="en-US"/>
        </w:rPr>
      </w:pPr>
      <w:bookmarkStart w:id="0" w:name="OLE_LINK15"/>
      <w:bookmarkStart w:id="1" w:name="OLE_LINK16"/>
      <w:r w:rsidRPr="001F6AAE">
        <w:rPr>
          <w:rFonts w:cs="Arial"/>
          <w:lang w:val="en-US"/>
        </w:rPr>
        <w:t>Congestion Control</w:t>
      </w:r>
    </w:p>
    <w:p w14:paraId="4FDD85CC" w14:textId="7D1466AD" w:rsidR="00116880" w:rsidRDefault="00D220E9">
      <w:pPr>
        <w:jc w:val="both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Congestion control in general manages </w:t>
      </w:r>
      <w:r w:rsidR="00DF65EE" w:rsidRPr="001F6AAE">
        <w:rPr>
          <w:rFonts w:ascii="Arial" w:hAnsi="Arial" w:cs="Arial"/>
          <w:lang w:val="en-US"/>
        </w:rPr>
        <w:t>overload situation</w:t>
      </w:r>
      <w:r w:rsidR="00D64905" w:rsidRPr="001F6AAE">
        <w:rPr>
          <w:rFonts w:ascii="Arial" w:hAnsi="Arial" w:cs="Arial"/>
          <w:lang w:val="en-US"/>
        </w:rPr>
        <w:t>s</w:t>
      </w:r>
      <w:r w:rsidR="008F0DBA" w:rsidRPr="001F6AAE">
        <w:rPr>
          <w:rFonts w:ascii="Arial" w:hAnsi="Arial" w:cs="Arial"/>
          <w:lang w:val="en-US"/>
        </w:rPr>
        <w:t xml:space="preserve"> due to limited availability of resources</w:t>
      </w:r>
      <w:r w:rsidRPr="001F6AAE">
        <w:rPr>
          <w:rFonts w:ascii="Arial" w:hAnsi="Arial" w:cs="Arial"/>
          <w:lang w:val="en-US"/>
        </w:rPr>
        <w:t xml:space="preserve">. Taking into consideration QoS requirements, congestion control should avoid outages for high </w:t>
      </w:r>
      <w:r w:rsidR="005F0E49" w:rsidRPr="001F6AAE">
        <w:rPr>
          <w:rFonts w:ascii="Arial" w:hAnsi="Arial" w:cs="Arial"/>
          <w:lang w:val="en-US"/>
        </w:rPr>
        <w:t>priority</w:t>
      </w:r>
      <w:r w:rsidRPr="001F6AAE">
        <w:rPr>
          <w:rFonts w:ascii="Arial" w:hAnsi="Arial" w:cs="Arial"/>
          <w:lang w:val="en-US"/>
        </w:rPr>
        <w:t xml:space="preserve"> services, e.g. for safety critical messages that demand stringent latency and reliability. </w:t>
      </w:r>
      <w:r w:rsidR="00A830AC" w:rsidRPr="001F6AAE">
        <w:rPr>
          <w:rFonts w:ascii="Arial" w:hAnsi="Arial" w:cs="Arial"/>
          <w:lang w:val="en-US"/>
        </w:rPr>
        <w:t xml:space="preserve"> In LTE V2X, the congestion level is measured by </w:t>
      </w:r>
      <w:r w:rsidR="00D64905" w:rsidRPr="001F6AAE">
        <w:rPr>
          <w:rFonts w:ascii="Arial" w:hAnsi="Arial" w:cs="Arial"/>
          <w:lang w:val="en-US"/>
        </w:rPr>
        <w:t xml:space="preserve">the </w:t>
      </w:r>
      <w:r w:rsidR="00A830AC" w:rsidRPr="001F6AAE">
        <w:rPr>
          <w:rFonts w:ascii="Arial" w:hAnsi="Arial" w:cs="Arial"/>
          <w:lang w:val="en-US"/>
        </w:rPr>
        <w:t>channel busy radio (CBR). Each LTE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V2X packet is associated with a ProSe per packet priority (PPPP) value. This PPPP is then associated with an upper and lower CBR threshold. In NR V2X</w:t>
      </w:r>
      <w:r w:rsidR="00D64905" w:rsidRPr="001F6AAE">
        <w:rPr>
          <w:rFonts w:ascii="Arial" w:hAnsi="Arial" w:cs="Arial"/>
          <w:lang w:val="en-US"/>
        </w:rPr>
        <w:t>,</w:t>
      </w:r>
      <w:r w:rsidR="00A830AC" w:rsidRPr="001F6AAE">
        <w:rPr>
          <w:rFonts w:ascii="Arial" w:hAnsi="Arial" w:cs="Arial"/>
          <w:lang w:val="en-US"/>
        </w:rPr>
        <w:t xml:space="preserve"> a similar approach to LTE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V2X can be adapted which is in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line with RAN1’s agreement</w:t>
      </w:r>
      <w:r w:rsidR="00AD4E93" w:rsidRPr="001F6AAE">
        <w:rPr>
          <w:rFonts w:ascii="Arial" w:hAnsi="Arial" w:cs="Arial"/>
          <w:lang w:val="en-US"/>
        </w:rPr>
        <w:t xml:space="preserve"> [3</w:t>
      </w:r>
      <w:r w:rsidR="00A830AC" w:rsidRPr="001F6AAE">
        <w:rPr>
          <w:rFonts w:ascii="Arial" w:hAnsi="Arial" w:cs="Arial"/>
          <w:lang w:val="en-US"/>
        </w:rPr>
        <w:t xml:space="preserve">]. </w:t>
      </w:r>
      <w:r w:rsidR="00AD420C">
        <w:rPr>
          <w:rFonts w:ascii="Arial" w:hAnsi="Arial" w:cs="Arial"/>
          <w:lang w:val="en-US"/>
        </w:rPr>
        <w:t>Additionally, RAN1#98</w:t>
      </w:r>
      <w:r w:rsidR="00116880">
        <w:rPr>
          <w:rFonts w:ascii="Arial" w:hAnsi="Arial" w:cs="Arial"/>
          <w:lang w:val="en-US"/>
        </w:rPr>
        <w:t>bis</w:t>
      </w:r>
      <w:r w:rsidR="00D35CB9">
        <w:rPr>
          <w:rFonts w:ascii="Arial" w:hAnsi="Arial" w:cs="Arial"/>
          <w:lang w:val="en-US"/>
        </w:rPr>
        <w:t xml:space="preserve"> </w:t>
      </w:r>
      <w:r w:rsidR="00750DEC">
        <w:rPr>
          <w:rFonts w:ascii="Arial" w:hAnsi="Arial" w:cs="Arial"/>
          <w:lang w:val="en-US"/>
        </w:rPr>
        <w:t>[4]</w:t>
      </w:r>
      <w:r w:rsidR="00AD420C">
        <w:rPr>
          <w:rFonts w:ascii="Arial" w:hAnsi="Arial" w:cs="Arial"/>
          <w:lang w:val="en-US"/>
        </w:rPr>
        <w:t xml:space="preserve"> further agreed to use</w:t>
      </w:r>
      <w:r w:rsidR="00E31D92">
        <w:rPr>
          <w:rFonts w:ascii="Arial" w:hAnsi="Arial" w:cs="Arial"/>
          <w:lang w:val="en-US"/>
        </w:rPr>
        <w:t xml:space="preserve"> </w:t>
      </w:r>
      <w:r w:rsidR="006A73FD" w:rsidRPr="00E36B2A">
        <w:rPr>
          <w:rFonts w:ascii="Arial" w:hAnsi="Arial" w:cs="Arial"/>
          <w:lang w:val="en-US"/>
        </w:rPr>
        <w:t>channel</w:t>
      </w:r>
      <w:r w:rsidR="006A73FD" w:rsidRPr="0090664A">
        <w:rPr>
          <w:rFonts w:ascii="Arial" w:hAnsi="Arial" w:cs="Arial"/>
          <w:lang w:val="en-US"/>
        </w:rPr>
        <w:t xml:space="preserve"> occupancy ratio </w:t>
      </w:r>
      <w:r w:rsidR="006A73FD">
        <w:rPr>
          <w:rFonts w:ascii="Arial" w:hAnsi="Arial" w:cs="Arial"/>
          <w:lang w:val="en-US"/>
        </w:rPr>
        <w:t>(</w:t>
      </w:r>
      <w:r w:rsidR="00AD420C" w:rsidRPr="003B6F9F">
        <w:rPr>
          <w:rFonts w:ascii="Arial" w:hAnsi="Arial" w:cs="Arial"/>
          <w:lang w:val="en-US"/>
        </w:rPr>
        <w:t>CR</w:t>
      </w:r>
      <w:r w:rsidR="006A73FD">
        <w:rPr>
          <w:rFonts w:ascii="Arial" w:hAnsi="Arial" w:cs="Arial"/>
          <w:lang w:val="en-US"/>
        </w:rPr>
        <w:t>)</w:t>
      </w:r>
      <w:r w:rsidR="00AD420C" w:rsidRPr="003B6F9F">
        <w:rPr>
          <w:rFonts w:ascii="Arial" w:hAnsi="Arial" w:cs="Arial"/>
          <w:lang w:val="en-US"/>
        </w:rPr>
        <w:t xml:space="preserve"> as the baseline.</w:t>
      </w:r>
      <w:r w:rsidR="00E31D92">
        <w:rPr>
          <w:rFonts w:ascii="Arial" w:hAnsi="Arial" w:cs="Arial"/>
          <w:lang w:val="en-US"/>
        </w:rPr>
        <w:t xml:space="preserve"> </w:t>
      </w:r>
    </w:p>
    <w:p w14:paraId="6625B163" w14:textId="1E2E7760" w:rsidR="00116880" w:rsidRDefault="00C9148A">
      <w:pPr>
        <w:jc w:val="both"/>
        <w:rPr>
          <w:rFonts w:ascii="Arial" w:hAnsi="Arial" w:cs="Arial"/>
          <w:lang w:val="en-US"/>
        </w:rPr>
      </w:pPr>
      <w:r w:rsidRPr="003B6F9F">
        <w:rPr>
          <w:rFonts w:ascii="Arial" w:hAnsi="Arial" w:cs="Arial"/>
          <w:lang w:val="en-US"/>
        </w:rPr>
        <w:t>The LTE V2X sidelink congestion control procedure</w:t>
      </w:r>
      <w:r w:rsidR="006A73FD">
        <w:rPr>
          <w:rFonts w:ascii="Arial" w:hAnsi="Arial" w:cs="Arial"/>
          <w:lang w:val="en-US"/>
        </w:rPr>
        <w:t xml:space="preserve"> </w:t>
      </w:r>
      <w:r w:rsidR="006A73FD" w:rsidRPr="003B6F9F">
        <w:rPr>
          <w:rFonts w:ascii="Arial" w:hAnsi="Arial" w:cs="Arial"/>
          <w:lang w:val="en-US"/>
        </w:rPr>
        <w:t>utilizes measurement</w:t>
      </w:r>
      <w:r w:rsidR="00352E04">
        <w:rPr>
          <w:rFonts w:ascii="Arial" w:hAnsi="Arial" w:cs="Arial"/>
          <w:lang w:val="en-US"/>
        </w:rPr>
        <w:t>s</w:t>
      </w:r>
      <w:r w:rsidR="006A73FD" w:rsidRPr="003B6F9F">
        <w:rPr>
          <w:rFonts w:ascii="Arial" w:hAnsi="Arial" w:cs="Arial"/>
          <w:lang w:val="en-US"/>
        </w:rPr>
        <w:t xml:space="preserve"> of the transmit resource pool’s CBR and the UE’s own CR</w:t>
      </w:r>
      <w:r w:rsidR="006A73FD">
        <w:rPr>
          <w:rFonts w:ascii="Arial" w:hAnsi="Arial" w:cs="Arial"/>
          <w:lang w:val="en-US"/>
        </w:rPr>
        <w:t>. This</w:t>
      </w:r>
      <w:r w:rsidR="00352E04">
        <w:rPr>
          <w:rFonts w:ascii="Arial" w:hAnsi="Arial" w:cs="Arial"/>
          <w:lang w:val="en-US"/>
        </w:rPr>
        <w:t>,</w:t>
      </w:r>
      <w:r w:rsidR="006A73FD">
        <w:rPr>
          <w:rFonts w:ascii="Arial" w:hAnsi="Arial" w:cs="Arial"/>
          <w:lang w:val="en-US"/>
        </w:rPr>
        <w:t xml:space="preserve"> in turn allows the network to either configure or preconfigure the mapping of CBR and priority (PPPP in LTE) to TX configuration parameters via </w:t>
      </w:r>
      <w:r w:rsidR="006A73FD" w:rsidRPr="003B6F9F">
        <w:rPr>
          <w:rFonts w:ascii="Arial" w:hAnsi="Arial" w:cs="Arial"/>
          <w:lang w:val="en-US"/>
        </w:rPr>
        <w:t>SL-CBR-PSSCH-TxConfig in the RRC messages</w:t>
      </w:r>
      <w:r w:rsidR="006A73FD">
        <w:rPr>
          <w:rFonts w:ascii="Arial" w:hAnsi="Arial" w:cs="Arial"/>
          <w:lang w:val="en-US"/>
        </w:rPr>
        <w:t xml:space="preserve">. </w:t>
      </w:r>
    </w:p>
    <w:p w14:paraId="5B76B73F" w14:textId="440FC9E9" w:rsidR="00291960" w:rsidRDefault="006A73F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working assumption </w:t>
      </w:r>
      <w:r w:rsidR="00116880">
        <w:rPr>
          <w:rFonts w:ascii="Arial" w:hAnsi="Arial" w:cs="Arial"/>
          <w:lang w:val="en-US"/>
        </w:rPr>
        <w:t>[4],</w:t>
      </w:r>
      <w:r>
        <w:rPr>
          <w:rFonts w:ascii="Arial" w:hAnsi="Arial" w:cs="Arial"/>
          <w:lang w:val="en-US"/>
        </w:rPr>
        <w:t xml:space="preserve"> up</w:t>
      </w:r>
      <w:r w:rsidR="00F863F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16 CBR ranges are proposed to be supported. A look</w:t>
      </w:r>
      <w:r w:rsidR="00116880">
        <w:rPr>
          <w:rFonts w:ascii="Arial" w:hAnsi="Arial" w:cs="Arial"/>
          <w:lang w:val="en-US"/>
        </w:rPr>
        <w:t>up</w:t>
      </w:r>
      <w:r>
        <w:rPr>
          <w:rFonts w:ascii="Arial" w:hAnsi="Arial" w:cs="Arial"/>
          <w:lang w:val="en-US"/>
        </w:rPr>
        <w:t xml:space="preserve"> table needs to be defined that link</w:t>
      </w:r>
      <w:r w:rsidR="00116880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CBR range with values of the transmission parameters and </w:t>
      </w:r>
      <w:r w:rsidRPr="003B6F9F">
        <w:rPr>
          <w:rFonts w:ascii="Arial" w:hAnsi="Arial" w:cs="Arial"/>
          <w:lang w:val="en-US"/>
        </w:rPr>
        <w:t>CR</w:t>
      </w:r>
      <w:r w:rsidRPr="003B6F9F">
        <w:rPr>
          <w:rFonts w:ascii="Arial" w:hAnsi="Arial" w:cs="Arial"/>
          <w:vertAlign w:val="subscript"/>
          <w:lang w:val="en-US"/>
        </w:rPr>
        <w:t>limit</w:t>
      </w:r>
      <w:r w:rsidR="00116880" w:rsidRPr="009805CF">
        <w:rPr>
          <w:rFonts w:ascii="Arial" w:hAnsi="Arial" w:cs="Arial"/>
          <w:lang w:val="en-US"/>
        </w:rPr>
        <w:t>.</w:t>
      </w:r>
      <w:r w:rsidR="00116880">
        <w:rPr>
          <w:rFonts w:ascii="Arial" w:hAnsi="Arial" w:cs="Arial"/>
          <w:vertAlign w:val="subscript"/>
          <w:lang w:val="en-US"/>
        </w:rPr>
        <w:t xml:space="preserve"> </w:t>
      </w:r>
      <w:r w:rsidR="00291960">
        <w:rPr>
          <w:rFonts w:ascii="Arial" w:hAnsi="Arial" w:cs="Arial"/>
          <w:lang w:val="en-US"/>
        </w:rPr>
        <w:t>T</w:t>
      </w:r>
      <w:r w:rsidR="00116880">
        <w:rPr>
          <w:rFonts w:ascii="Arial" w:hAnsi="Arial" w:cs="Arial"/>
          <w:lang w:val="en-US"/>
        </w:rPr>
        <w:t xml:space="preserve">his lookup table </w:t>
      </w:r>
      <w:r w:rsidR="00291960">
        <w:rPr>
          <w:rFonts w:ascii="Arial" w:hAnsi="Arial" w:cs="Arial"/>
          <w:lang w:val="en-US"/>
        </w:rPr>
        <w:t>links the CBR range to values of the transmission parameters and CR</w:t>
      </w:r>
      <w:r w:rsidR="00291960" w:rsidRPr="003B6F9F">
        <w:rPr>
          <w:rFonts w:ascii="Arial" w:hAnsi="Arial" w:cs="Arial"/>
          <w:vertAlign w:val="subscript"/>
          <w:lang w:val="en-US"/>
        </w:rPr>
        <w:t>limit</w:t>
      </w:r>
      <w:r w:rsidR="00291960">
        <w:rPr>
          <w:rFonts w:ascii="Arial" w:hAnsi="Arial" w:cs="Arial"/>
          <w:lang w:val="en-US"/>
        </w:rPr>
        <w:t xml:space="preserve"> per </w:t>
      </w:r>
      <w:r w:rsidR="00291960" w:rsidRPr="009C79F2">
        <w:rPr>
          <w:rFonts w:ascii="Arial" w:hAnsi="Arial" w:cs="Arial"/>
          <w:lang w:val="en-US"/>
        </w:rPr>
        <w:t>priority of a sidelink transmission carried by Sidelink Control Information (SCI)</w:t>
      </w:r>
      <w:r w:rsidR="00352E04">
        <w:rPr>
          <w:rFonts w:ascii="Arial" w:hAnsi="Arial" w:cs="Arial"/>
          <w:lang w:val="en-US"/>
        </w:rPr>
        <w:t>.</w:t>
      </w:r>
    </w:p>
    <w:p w14:paraId="1836459C" w14:textId="635EB0C4" w:rsidR="00C156B1" w:rsidRDefault="00C156B1" w:rsidP="00C156B1">
      <w:pPr>
        <w:jc w:val="both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Observation </w:t>
      </w:r>
      <w:r>
        <w:rPr>
          <w:rFonts w:ascii="Arial" w:hAnsi="Arial" w:cs="Arial"/>
          <w:b/>
          <w:lang w:val="en-US"/>
        </w:rPr>
        <w:t>1</w:t>
      </w:r>
      <w:r w:rsidRPr="001F6AAE">
        <w:rPr>
          <w:rFonts w:ascii="Arial" w:hAnsi="Arial" w:cs="Arial"/>
          <w:b/>
          <w:lang w:val="en-US"/>
        </w:rPr>
        <w:t>: CBR</w:t>
      </w:r>
      <w:r>
        <w:rPr>
          <w:rFonts w:ascii="Arial" w:hAnsi="Arial" w:cs="Arial"/>
          <w:b/>
          <w:lang w:val="en-US"/>
        </w:rPr>
        <w:t xml:space="preserve"> and CR</w:t>
      </w:r>
      <w:r w:rsidRPr="001F6AAE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>are</w:t>
      </w:r>
      <w:r w:rsidRPr="001F6AAE">
        <w:rPr>
          <w:rFonts w:ascii="Arial" w:hAnsi="Arial" w:cs="Arial"/>
          <w:b/>
          <w:lang w:val="en-US"/>
        </w:rPr>
        <w:t xml:space="preserve"> taken as the baseline metric</w:t>
      </w:r>
      <w:r w:rsidR="001F3BD7">
        <w:rPr>
          <w:rFonts w:ascii="Arial" w:hAnsi="Arial" w:cs="Arial"/>
          <w:b/>
          <w:lang w:val="en-US"/>
        </w:rPr>
        <w:t>s</w:t>
      </w:r>
      <w:r w:rsidRPr="001F6AAE">
        <w:rPr>
          <w:rFonts w:ascii="Arial" w:hAnsi="Arial" w:cs="Arial"/>
          <w:b/>
          <w:lang w:val="en-US"/>
        </w:rPr>
        <w:t xml:space="preserve"> for NR V2X congestion control.</w:t>
      </w:r>
    </w:p>
    <w:p w14:paraId="50779FB2" w14:textId="77777777" w:rsidR="00C156B1" w:rsidRDefault="00C156B1">
      <w:pPr>
        <w:jc w:val="both"/>
        <w:rPr>
          <w:szCs w:val="20"/>
          <w:lang w:val="en-US" w:eastAsia="zh-CN"/>
        </w:rPr>
      </w:pPr>
    </w:p>
    <w:p w14:paraId="29D4DBC3" w14:textId="3912418B" w:rsidR="00C156B1" w:rsidRDefault="0010161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</w:t>
      </w:r>
      <w:r w:rsidR="00282952">
        <w:rPr>
          <w:rFonts w:ascii="Arial" w:hAnsi="Arial" w:cs="Arial"/>
          <w:lang w:val="en-US"/>
        </w:rPr>
        <w:t>an</w:t>
      </w:r>
      <w:r>
        <w:rPr>
          <w:rFonts w:ascii="Arial" w:hAnsi="Arial" w:cs="Arial"/>
          <w:lang w:val="en-US"/>
        </w:rPr>
        <w:t xml:space="preserve"> appropriate</w:t>
      </w:r>
      <w:r w:rsidR="00F863F7" w:rsidRPr="003B6F9F">
        <w:rPr>
          <w:rFonts w:ascii="Arial" w:hAnsi="Arial" w:cs="Arial"/>
          <w:lang w:val="en-US"/>
        </w:rPr>
        <w:t xml:space="preserve"> mapping </w:t>
      </w:r>
      <w:r>
        <w:rPr>
          <w:rFonts w:ascii="Arial" w:hAnsi="Arial" w:cs="Arial"/>
          <w:lang w:val="en-US"/>
        </w:rPr>
        <w:t>of</w:t>
      </w:r>
      <w:r w:rsidRPr="003B6F9F">
        <w:rPr>
          <w:rFonts w:ascii="Arial" w:hAnsi="Arial" w:cs="Arial"/>
          <w:lang w:val="en-US"/>
        </w:rPr>
        <w:t xml:space="preserve"> </w:t>
      </w:r>
      <w:r w:rsidR="00F863F7" w:rsidRPr="003B6F9F">
        <w:rPr>
          <w:rFonts w:ascii="Arial" w:hAnsi="Arial" w:cs="Arial"/>
          <w:lang w:val="en-US"/>
        </w:rPr>
        <w:t xml:space="preserve">the priority </w:t>
      </w:r>
      <w:r>
        <w:rPr>
          <w:rFonts w:ascii="Arial" w:hAnsi="Arial" w:cs="Arial"/>
          <w:lang w:val="en-US"/>
        </w:rPr>
        <w:t>indication used o</w:t>
      </w:r>
      <w:r w:rsidR="00F863F7" w:rsidRPr="003B6F9F">
        <w:rPr>
          <w:rFonts w:ascii="Arial" w:hAnsi="Arial" w:cs="Arial"/>
          <w:lang w:val="en-US"/>
        </w:rPr>
        <w:t>n the physical layer to the corresponding</w:t>
      </w:r>
      <w:r w:rsidR="00CF0946">
        <w:rPr>
          <w:rFonts w:ascii="Arial" w:hAnsi="Arial" w:cs="Arial"/>
          <w:lang w:val="en-US"/>
        </w:rPr>
        <w:t xml:space="preserve"> QoS</w:t>
      </w:r>
      <w:r>
        <w:rPr>
          <w:rFonts w:ascii="Arial" w:hAnsi="Arial" w:cs="Arial"/>
          <w:lang w:val="en-US"/>
        </w:rPr>
        <w:t xml:space="preserve"> characteristic is required</w:t>
      </w:r>
      <w:r w:rsidR="00CF0946">
        <w:rPr>
          <w:rFonts w:ascii="Arial" w:hAnsi="Arial" w:cs="Arial"/>
          <w:lang w:val="en-US"/>
        </w:rPr>
        <w:t>.</w:t>
      </w:r>
      <w:r w:rsidR="00D35CB9">
        <w:rPr>
          <w:rFonts w:ascii="Arial" w:hAnsi="Arial" w:cs="Arial"/>
          <w:lang w:val="en-US"/>
        </w:rPr>
        <w:t xml:space="preserve"> </w:t>
      </w:r>
      <w:r w:rsidR="00C156B1" w:rsidRPr="00C156B1">
        <w:rPr>
          <w:rFonts w:ascii="Arial" w:hAnsi="Arial" w:cs="Arial"/>
          <w:lang w:val="en-US"/>
        </w:rPr>
        <w:t xml:space="preserve">The priority level, one of the of PC5 QoS </w:t>
      </w:r>
      <w:r w:rsidR="00C156B1" w:rsidRPr="00E36B2A">
        <w:rPr>
          <w:rFonts w:ascii="Arial" w:hAnsi="Arial" w:cs="Arial"/>
          <w:lang w:val="en-US"/>
        </w:rPr>
        <w:t>characteristics [</w:t>
      </w:r>
      <w:r w:rsidR="00291960" w:rsidRPr="003B6F9F">
        <w:rPr>
          <w:rFonts w:ascii="Arial" w:hAnsi="Arial" w:cs="Arial"/>
          <w:lang w:val="en-US"/>
        </w:rPr>
        <w:t>2</w:t>
      </w:r>
      <w:r w:rsidR="00C156B1" w:rsidRPr="00E36B2A">
        <w:rPr>
          <w:rFonts w:ascii="Arial" w:hAnsi="Arial" w:cs="Arial"/>
          <w:lang w:val="en-US"/>
        </w:rPr>
        <w:t>], seems</w:t>
      </w:r>
      <w:r w:rsidR="00C156B1" w:rsidRPr="00C156B1">
        <w:rPr>
          <w:rFonts w:ascii="Arial" w:hAnsi="Arial" w:cs="Arial"/>
          <w:lang w:val="en-US"/>
        </w:rPr>
        <w:t xml:space="preserve"> to be an appropriate </w:t>
      </w:r>
      <w:r w:rsidR="00291960">
        <w:rPr>
          <w:rFonts w:ascii="Arial" w:hAnsi="Arial" w:cs="Arial"/>
          <w:lang w:val="en-US"/>
        </w:rPr>
        <w:t>parameter</w:t>
      </w:r>
      <w:r w:rsidR="00C156B1" w:rsidRPr="00C156B1">
        <w:rPr>
          <w:rFonts w:ascii="Arial" w:hAnsi="Arial" w:cs="Arial"/>
          <w:lang w:val="en-US"/>
        </w:rPr>
        <w:t xml:space="preserve"> as it prioritizes one sidelink transmission over another sidelink transmission. Additionally, it provides the identical format as the LTE-based PPPP with a value range from </w:t>
      </w:r>
      <w:r w:rsidR="00291960">
        <w:rPr>
          <w:rFonts w:ascii="Arial" w:hAnsi="Arial" w:cs="Arial"/>
          <w:lang w:val="en-US"/>
        </w:rPr>
        <w:t>1</w:t>
      </w:r>
      <w:r w:rsidR="00C156B1" w:rsidRPr="00C156B1">
        <w:rPr>
          <w:rFonts w:ascii="Arial" w:hAnsi="Arial" w:cs="Arial"/>
          <w:lang w:val="en-US"/>
        </w:rPr>
        <w:t xml:space="preserve"> to </w:t>
      </w:r>
      <w:r w:rsidR="00291960">
        <w:rPr>
          <w:rFonts w:ascii="Arial" w:hAnsi="Arial" w:cs="Arial"/>
          <w:lang w:val="en-US"/>
        </w:rPr>
        <w:t xml:space="preserve">8. </w:t>
      </w:r>
      <w:r w:rsidR="00291960" w:rsidRPr="00291960">
        <w:rPr>
          <w:rFonts w:ascii="Arial" w:hAnsi="Arial" w:cs="Arial"/>
          <w:lang w:val="en-US"/>
        </w:rPr>
        <w:t>Using the priority level seems to be the appropriate QoS characteristic to map the physical layer priority</w:t>
      </w:r>
      <w:r w:rsidR="00E36B2A">
        <w:rPr>
          <w:rFonts w:ascii="Arial" w:hAnsi="Arial" w:cs="Arial"/>
          <w:lang w:val="en-US"/>
        </w:rPr>
        <w:t xml:space="preserve"> </w:t>
      </w:r>
      <w:r w:rsidR="00D33BC4">
        <w:rPr>
          <w:rFonts w:ascii="Arial" w:hAnsi="Arial" w:cs="Arial"/>
          <w:lang w:val="en-US"/>
        </w:rPr>
        <w:t>indication</w:t>
      </w:r>
      <w:r w:rsidR="00291960" w:rsidRPr="00291960">
        <w:rPr>
          <w:rFonts w:ascii="Arial" w:hAnsi="Arial" w:cs="Arial"/>
          <w:lang w:val="en-US"/>
        </w:rPr>
        <w:t xml:space="preserve"> as it provides the prioritization of the transmission and fits to the proposed 3 bit format.</w:t>
      </w:r>
    </w:p>
    <w:p w14:paraId="7C13D067" w14:textId="05B9E1FC" w:rsidR="00DD3084" w:rsidRPr="003B6F9F" w:rsidRDefault="00C156B1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Proposal 1: </w:t>
      </w:r>
      <w:r w:rsidR="0095720A">
        <w:rPr>
          <w:rFonts w:ascii="Arial" w:hAnsi="Arial" w:cs="Arial"/>
          <w:b/>
          <w:lang w:val="en-US"/>
        </w:rPr>
        <w:t>In NR V2X, select th</w:t>
      </w:r>
      <w:bookmarkStart w:id="2" w:name="_GoBack"/>
      <w:bookmarkEnd w:id="2"/>
      <w:r w:rsidR="0095720A">
        <w:rPr>
          <w:rFonts w:ascii="Arial" w:hAnsi="Arial" w:cs="Arial"/>
          <w:b/>
          <w:lang w:val="en-US"/>
        </w:rPr>
        <w:t>e</w:t>
      </w:r>
      <w:r w:rsidR="00D35CB9" w:rsidRPr="003B6F9F">
        <w:rPr>
          <w:rFonts w:ascii="Arial" w:hAnsi="Arial" w:cs="Arial"/>
          <w:b/>
          <w:lang w:val="en-US"/>
        </w:rPr>
        <w:t xml:space="preserve"> priority level</w:t>
      </w:r>
      <w:r w:rsidR="00101611">
        <w:rPr>
          <w:rFonts w:ascii="Arial" w:hAnsi="Arial" w:cs="Arial"/>
          <w:b/>
          <w:lang w:val="en-US"/>
        </w:rPr>
        <w:t xml:space="preserve"> </w:t>
      </w:r>
      <w:r w:rsidR="0095720A">
        <w:rPr>
          <w:rFonts w:ascii="Arial" w:hAnsi="Arial" w:cs="Arial"/>
          <w:b/>
          <w:lang w:val="en-US"/>
        </w:rPr>
        <w:t xml:space="preserve">as </w:t>
      </w:r>
      <w:r w:rsidR="00101611">
        <w:rPr>
          <w:rFonts w:ascii="Arial" w:hAnsi="Arial" w:cs="Arial"/>
          <w:b/>
          <w:lang w:val="en-US"/>
        </w:rPr>
        <w:t>the QoS characteristic t</w:t>
      </w:r>
      <w:r w:rsidR="00291960">
        <w:rPr>
          <w:rFonts w:ascii="Arial" w:hAnsi="Arial" w:cs="Arial"/>
          <w:b/>
          <w:lang w:val="en-US"/>
        </w:rPr>
        <w:t xml:space="preserve">o </w:t>
      </w:r>
      <w:r w:rsidR="00101611">
        <w:rPr>
          <w:rFonts w:ascii="Arial" w:hAnsi="Arial" w:cs="Arial"/>
          <w:b/>
          <w:lang w:val="en-US"/>
        </w:rPr>
        <w:t xml:space="preserve">be </w:t>
      </w:r>
      <w:r w:rsidR="00291960">
        <w:rPr>
          <w:rFonts w:ascii="Arial" w:hAnsi="Arial" w:cs="Arial"/>
          <w:b/>
          <w:lang w:val="en-US"/>
        </w:rPr>
        <w:t>map</w:t>
      </w:r>
      <w:r w:rsidR="00101611">
        <w:rPr>
          <w:rFonts w:ascii="Arial" w:hAnsi="Arial" w:cs="Arial"/>
          <w:b/>
          <w:lang w:val="en-US"/>
        </w:rPr>
        <w:t>ped on</w:t>
      </w:r>
      <w:r>
        <w:rPr>
          <w:rFonts w:ascii="Arial" w:hAnsi="Arial" w:cs="Arial"/>
          <w:b/>
          <w:lang w:val="en-US"/>
        </w:rPr>
        <w:t xml:space="preserve"> the physical layer </w:t>
      </w:r>
      <w:r w:rsidR="00D9030D" w:rsidRPr="009C79F2">
        <w:rPr>
          <w:rFonts w:ascii="Arial" w:hAnsi="Arial" w:cs="Arial"/>
          <w:b/>
          <w:lang w:val="en-US"/>
        </w:rPr>
        <w:t xml:space="preserve">priority </w:t>
      </w:r>
      <w:r w:rsidR="00101611">
        <w:rPr>
          <w:rFonts w:ascii="Arial" w:hAnsi="Arial" w:cs="Arial"/>
          <w:b/>
          <w:lang w:val="en-US"/>
        </w:rPr>
        <w:t>indication</w:t>
      </w:r>
      <w:r w:rsidR="00291960">
        <w:rPr>
          <w:rFonts w:ascii="Arial" w:hAnsi="Arial" w:cs="Arial"/>
          <w:b/>
          <w:lang w:val="en-US"/>
        </w:rPr>
        <w:t>.</w:t>
      </w:r>
      <w:r w:rsidR="00C9148A" w:rsidRPr="003B6F9F">
        <w:rPr>
          <w:rFonts w:ascii="Arial" w:hAnsi="Arial" w:cs="Arial"/>
          <w:b/>
          <w:lang w:val="en-US"/>
        </w:rPr>
        <w:annotationRef/>
      </w:r>
    </w:p>
    <w:p w14:paraId="7463FF9A" w14:textId="5FD32518" w:rsidR="00E264ED" w:rsidRDefault="00786A75" w:rsidP="007B05D5">
      <w:pPr>
        <w:jc w:val="both"/>
        <w:rPr>
          <w:rFonts w:ascii="Arial" w:eastAsia="Batang" w:hAnsi="Arial" w:cs="Arial"/>
          <w:lang w:val="en-US"/>
        </w:rPr>
      </w:pPr>
      <w:r w:rsidRPr="001F6AAE">
        <w:rPr>
          <w:rFonts w:ascii="Arial" w:eastAsia="Batang" w:hAnsi="Arial" w:cs="Arial"/>
          <w:lang w:val="en-US"/>
        </w:rPr>
        <w:t xml:space="preserve">In </w:t>
      </w:r>
      <w:r w:rsidR="00AF1BB1" w:rsidRPr="001F6AAE">
        <w:rPr>
          <w:rFonts w:ascii="Arial" w:eastAsia="Batang" w:hAnsi="Arial" w:cs="Arial"/>
          <w:lang w:val="en-US"/>
        </w:rPr>
        <w:t>Rel-16 NR V2X</w:t>
      </w:r>
      <w:r w:rsidR="0095720A">
        <w:rPr>
          <w:rFonts w:ascii="Arial" w:eastAsia="Batang" w:hAnsi="Arial" w:cs="Arial"/>
          <w:lang w:val="en-US"/>
        </w:rPr>
        <w:t>,</w:t>
      </w:r>
      <w:r w:rsidR="00AF1BB1" w:rsidRPr="001F6AAE">
        <w:rPr>
          <w:rFonts w:ascii="Arial" w:eastAsia="Batang" w:hAnsi="Arial" w:cs="Arial"/>
          <w:lang w:val="en-US"/>
        </w:rPr>
        <w:t xml:space="preserve"> only </w:t>
      </w:r>
      <w:r w:rsidR="00532766" w:rsidRPr="001F6AAE">
        <w:rPr>
          <w:rFonts w:ascii="Arial" w:eastAsia="Batang" w:hAnsi="Arial" w:cs="Arial"/>
          <w:lang w:val="en-US"/>
        </w:rPr>
        <w:t xml:space="preserve">the </w:t>
      </w:r>
      <w:r w:rsidR="00AF1BB1" w:rsidRPr="001F6AAE">
        <w:rPr>
          <w:rFonts w:ascii="Arial" w:eastAsia="Batang" w:hAnsi="Arial" w:cs="Arial"/>
          <w:lang w:val="en-US"/>
        </w:rPr>
        <w:t>single carrier</w:t>
      </w:r>
      <w:r w:rsidR="00532766" w:rsidRPr="001F6AAE">
        <w:rPr>
          <w:rFonts w:ascii="Arial" w:eastAsia="Batang" w:hAnsi="Arial" w:cs="Arial"/>
          <w:lang w:val="en-US"/>
        </w:rPr>
        <w:t xml:space="preserve"> option</w:t>
      </w:r>
      <w:r w:rsidR="00AF1BB1" w:rsidRPr="001F6AAE">
        <w:rPr>
          <w:rFonts w:ascii="Arial" w:eastAsia="Batang" w:hAnsi="Arial" w:cs="Arial"/>
          <w:lang w:val="en-US"/>
        </w:rPr>
        <w:t xml:space="preserve"> is supported. Whenever a UE exceeds a congestion threshold</w:t>
      </w:r>
      <w:r w:rsidR="00D64905" w:rsidRPr="001F6AAE">
        <w:rPr>
          <w:rFonts w:ascii="Arial" w:eastAsia="Batang" w:hAnsi="Arial" w:cs="Arial"/>
          <w:lang w:val="en-US"/>
        </w:rPr>
        <w:t>,</w:t>
      </w:r>
      <w:r w:rsidR="00AF1BB1" w:rsidRPr="001F6AAE">
        <w:rPr>
          <w:rFonts w:ascii="Arial" w:eastAsia="Batang" w:hAnsi="Arial" w:cs="Arial"/>
          <w:lang w:val="en-US"/>
        </w:rPr>
        <w:t xml:space="preserve"> a resource pool re-selection needs to be </w:t>
      </w:r>
      <w:r w:rsidR="0095720A">
        <w:rPr>
          <w:rFonts w:ascii="Arial" w:eastAsia="Batang" w:hAnsi="Arial" w:cs="Arial"/>
          <w:lang w:val="en-US"/>
        </w:rPr>
        <w:t>performed</w:t>
      </w:r>
      <w:r w:rsidR="00AF1BB1" w:rsidRPr="001F6AAE">
        <w:rPr>
          <w:rFonts w:ascii="Arial" w:eastAsia="Batang" w:hAnsi="Arial" w:cs="Arial"/>
          <w:lang w:val="en-US"/>
        </w:rPr>
        <w:t>.</w:t>
      </w:r>
      <w:r w:rsidR="00532766" w:rsidRPr="001F6AAE">
        <w:rPr>
          <w:rFonts w:ascii="Arial" w:eastAsia="Batang" w:hAnsi="Arial" w:cs="Arial"/>
          <w:lang w:val="en-US"/>
        </w:rPr>
        <w:t xml:space="preserve"> This resource pool resel</w:t>
      </w:r>
      <w:r w:rsidR="00BE7879" w:rsidRPr="001F6AAE">
        <w:rPr>
          <w:rFonts w:ascii="Arial" w:eastAsia="Batang" w:hAnsi="Arial" w:cs="Arial"/>
          <w:lang w:val="en-US"/>
        </w:rPr>
        <w:t>e</w:t>
      </w:r>
      <w:r w:rsidR="00532766" w:rsidRPr="001F6AAE">
        <w:rPr>
          <w:rFonts w:ascii="Arial" w:eastAsia="Batang" w:hAnsi="Arial" w:cs="Arial"/>
          <w:lang w:val="en-US"/>
        </w:rPr>
        <w:t>ction can be based on load levels, e.g. CBR. In addition</w:t>
      </w:r>
      <w:r w:rsidR="00E264ED" w:rsidRPr="001F6AAE">
        <w:rPr>
          <w:rFonts w:ascii="Arial" w:eastAsia="Batang" w:hAnsi="Arial" w:cs="Arial"/>
          <w:lang w:val="en-US"/>
        </w:rPr>
        <w:t>,</w:t>
      </w:r>
      <w:r w:rsidR="00532766" w:rsidRPr="001F6AAE">
        <w:rPr>
          <w:rFonts w:ascii="Arial" w:eastAsia="Batang" w:hAnsi="Arial" w:cs="Arial"/>
          <w:lang w:val="en-US"/>
        </w:rPr>
        <w:t xml:space="preserve"> the priority level</w:t>
      </w:r>
      <w:r w:rsidR="00FC6690">
        <w:rPr>
          <w:rFonts w:ascii="Arial" w:eastAsia="Batang" w:hAnsi="Arial" w:cs="Arial"/>
          <w:lang w:val="en-US"/>
        </w:rPr>
        <w:t xml:space="preserve"> included in PQI</w:t>
      </w:r>
      <w:r w:rsidR="00532766" w:rsidRPr="001F6AAE">
        <w:rPr>
          <w:rFonts w:ascii="Arial" w:eastAsia="Batang" w:hAnsi="Arial" w:cs="Arial"/>
          <w:lang w:val="en-US"/>
        </w:rPr>
        <w:t xml:space="preserve"> should be considered to </w:t>
      </w:r>
      <w:r w:rsidR="009377CE" w:rsidRPr="001F6AAE">
        <w:rPr>
          <w:rFonts w:ascii="Arial" w:eastAsia="Batang" w:hAnsi="Arial" w:cs="Arial"/>
          <w:lang w:val="en-US"/>
        </w:rPr>
        <w:t xml:space="preserve">ensure successful </w:t>
      </w:r>
      <w:r w:rsidR="00BE7879" w:rsidRPr="001F6AAE">
        <w:rPr>
          <w:rFonts w:ascii="Arial" w:eastAsia="Batang" w:hAnsi="Arial" w:cs="Arial"/>
          <w:lang w:val="en-US"/>
        </w:rPr>
        <w:t>transmission</w:t>
      </w:r>
      <w:r w:rsidR="009377CE" w:rsidRPr="001F6AAE">
        <w:rPr>
          <w:rFonts w:ascii="Arial" w:eastAsia="Batang" w:hAnsi="Arial" w:cs="Arial"/>
          <w:lang w:val="en-US"/>
        </w:rPr>
        <w:t xml:space="preserve"> </w:t>
      </w:r>
      <w:r w:rsidR="00BE7879" w:rsidRPr="001F6AAE">
        <w:rPr>
          <w:rFonts w:ascii="Arial" w:eastAsia="Batang" w:hAnsi="Arial" w:cs="Arial"/>
          <w:lang w:val="en-US"/>
        </w:rPr>
        <w:t>during emergency</w:t>
      </w:r>
      <w:r w:rsidR="009377CE" w:rsidRPr="001F6AAE">
        <w:rPr>
          <w:rFonts w:ascii="Arial" w:eastAsia="Batang" w:hAnsi="Arial" w:cs="Arial"/>
          <w:lang w:val="en-US"/>
        </w:rPr>
        <w:t xml:space="preserve"> scenarios</w:t>
      </w:r>
      <w:r w:rsidR="00532766" w:rsidRPr="001F6AAE">
        <w:rPr>
          <w:rFonts w:ascii="Arial" w:eastAsia="Batang" w:hAnsi="Arial" w:cs="Arial"/>
          <w:lang w:val="en-US"/>
        </w:rPr>
        <w:t>.</w:t>
      </w:r>
    </w:p>
    <w:p w14:paraId="367C1EA8" w14:textId="306FD64F" w:rsidR="00AF1BB1" w:rsidRDefault="00AF1BB1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</w:t>
      </w:r>
      <w:r w:rsidR="00DA35A1">
        <w:rPr>
          <w:rFonts w:ascii="Arial" w:hAnsi="Arial" w:cs="Arial"/>
          <w:b/>
          <w:lang w:val="en-US"/>
        </w:rPr>
        <w:t>2</w:t>
      </w:r>
      <w:r w:rsidRPr="001F6AAE">
        <w:rPr>
          <w:rFonts w:ascii="Arial" w:hAnsi="Arial" w:cs="Arial"/>
          <w:b/>
          <w:lang w:val="en-US"/>
        </w:rPr>
        <w:t xml:space="preserve">: </w:t>
      </w:r>
      <w:r w:rsidR="00786A75" w:rsidRPr="001F6AAE">
        <w:rPr>
          <w:rFonts w:ascii="Arial" w:hAnsi="Arial" w:cs="Arial"/>
          <w:b/>
          <w:lang w:val="en-US"/>
        </w:rPr>
        <w:t>At</w:t>
      </w:r>
      <w:r w:rsidR="008F0DBA" w:rsidRPr="001F6AAE">
        <w:rPr>
          <w:rFonts w:ascii="Arial" w:hAnsi="Arial" w:cs="Arial"/>
          <w:b/>
          <w:lang w:val="en-US"/>
        </w:rPr>
        <w:t xml:space="preserve"> </w:t>
      </w:r>
      <w:r w:rsidR="00786A75" w:rsidRPr="001F6AAE">
        <w:rPr>
          <w:rFonts w:ascii="Arial" w:hAnsi="Arial" w:cs="Arial"/>
          <w:b/>
          <w:lang w:val="en-US"/>
        </w:rPr>
        <w:t xml:space="preserve">least priority level and CBR </w:t>
      </w:r>
      <w:r w:rsidR="007B05D5" w:rsidRPr="001F6AAE">
        <w:rPr>
          <w:rFonts w:ascii="Arial" w:hAnsi="Arial" w:cs="Arial"/>
          <w:b/>
          <w:lang w:val="en-US"/>
        </w:rPr>
        <w:t>sh</w:t>
      </w:r>
      <w:r w:rsidR="007B05D5">
        <w:rPr>
          <w:rFonts w:ascii="Arial" w:hAnsi="Arial" w:cs="Arial"/>
          <w:b/>
          <w:lang w:val="en-US"/>
        </w:rPr>
        <w:t>ould</w:t>
      </w:r>
      <w:r w:rsidR="007B05D5" w:rsidRPr="001F6AAE">
        <w:rPr>
          <w:rFonts w:ascii="Arial" w:hAnsi="Arial" w:cs="Arial"/>
          <w:b/>
          <w:lang w:val="en-US"/>
        </w:rPr>
        <w:t xml:space="preserve"> </w:t>
      </w:r>
      <w:r w:rsidR="00295F98" w:rsidRPr="001F6AAE">
        <w:rPr>
          <w:rFonts w:ascii="Arial" w:hAnsi="Arial" w:cs="Arial"/>
          <w:b/>
          <w:lang w:val="en-US"/>
        </w:rPr>
        <w:t xml:space="preserve">be used </w:t>
      </w:r>
      <w:r w:rsidR="00295F98">
        <w:rPr>
          <w:rFonts w:ascii="Arial" w:hAnsi="Arial" w:cs="Arial"/>
          <w:b/>
          <w:lang w:val="en-US"/>
        </w:rPr>
        <w:t xml:space="preserve">as </w:t>
      </w:r>
      <w:r w:rsidR="007B05D5">
        <w:rPr>
          <w:rFonts w:ascii="Arial" w:hAnsi="Arial" w:cs="Arial"/>
          <w:b/>
          <w:lang w:val="en-US"/>
        </w:rPr>
        <w:t>metrics</w:t>
      </w:r>
      <w:r w:rsidR="00295F98">
        <w:rPr>
          <w:rFonts w:ascii="Arial" w:hAnsi="Arial" w:cs="Arial"/>
          <w:b/>
          <w:lang w:val="en-US"/>
        </w:rPr>
        <w:t xml:space="preserve"> </w:t>
      </w:r>
      <w:r w:rsidR="00786A75" w:rsidRPr="001F6AAE">
        <w:rPr>
          <w:rFonts w:ascii="Arial" w:hAnsi="Arial" w:cs="Arial"/>
          <w:b/>
          <w:lang w:val="en-US"/>
        </w:rPr>
        <w:t>for resource pool selection.</w:t>
      </w:r>
    </w:p>
    <w:p w14:paraId="593C2B8E" w14:textId="77777777" w:rsidR="00D33BC4" w:rsidRDefault="00A741B5" w:rsidP="007B05D5">
      <w:pPr>
        <w:jc w:val="both"/>
        <w:rPr>
          <w:rFonts w:ascii="Arial" w:eastAsia="Batang" w:hAnsi="Arial" w:cs="Arial"/>
          <w:lang w:val="en-US"/>
        </w:rPr>
      </w:pPr>
      <w:r w:rsidRPr="00295F98">
        <w:rPr>
          <w:rFonts w:ascii="Arial" w:eastAsia="Batang" w:hAnsi="Arial" w:cs="Arial"/>
          <w:lang w:val="en-US"/>
        </w:rPr>
        <w:t xml:space="preserve">In LTE V2X, both periodic and </w:t>
      </w:r>
      <w:r w:rsidR="00E6218C" w:rsidRPr="00295F98">
        <w:rPr>
          <w:rFonts w:ascii="Arial" w:eastAsia="Batang" w:hAnsi="Arial" w:cs="Arial"/>
          <w:lang w:val="en-US"/>
        </w:rPr>
        <w:t>event-</w:t>
      </w:r>
      <w:r w:rsidRPr="00295F98">
        <w:rPr>
          <w:rFonts w:ascii="Arial" w:eastAsia="Batang" w:hAnsi="Arial" w:cs="Arial"/>
          <w:lang w:val="en-US"/>
        </w:rPr>
        <w:t>triggered CBR reporting is supported</w:t>
      </w:r>
      <w:r w:rsidR="00E6218C" w:rsidRPr="00295F98">
        <w:rPr>
          <w:rFonts w:ascii="Arial" w:eastAsia="Batang" w:hAnsi="Arial" w:cs="Arial"/>
          <w:lang w:val="en-US"/>
        </w:rPr>
        <w:t xml:space="preserve"> based on thresholds</w:t>
      </w:r>
      <w:r w:rsidRPr="00295F98">
        <w:rPr>
          <w:rFonts w:ascii="Arial" w:eastAsia="Batang" w:hAnsi="Arial" w:cs="Arial"/>
          <w:lang w:val="en-US"/>
        </w:rPr>
        <w:t xml:space="preserve">. This approach can be </w:t>
      </w:r>
      <w:r w:rsidR="00FE1842" w:rsidRPr="00295F98">
        <w:rPr>
          <w:rFonts w:ascii="Arial" w:eastAsia="Batang" w:hAnsi="Arial" w:cs="Arial"/>
          <w:lang w:val="en-US"/>
        </w:rPr>
        <w:t xml:space="preserve">the baseline </w:t>
      </w:r>
      <w:r w:rsidRPr="00295F98">
        <w:rPr>
          <w:rFonts w:ascii="Arial" w:eastAsia="Batang" w:hAnsi="Arial" w:cs="Arial"/>
          <w:lang w:val="en-US"/>
        </w:rPr>
        <w:t>for NR-V2X</w:t>
      </w:r>
      <w:r w:rsidR="00D33BC4">
        <w:rPr>
          <w:rFonts w:ascii="Arial" w:eastAsia="Batang" w:hAnsi="Arial" w:cs="Arial"/>
          <w:lang w:val="en-US"/>
        </w:rPr>
        <w:t>.</w:t>
      </w:r>
    </w:p>
    <w:p w14:paraId="556914E6" w14:textId="4D7D5FED" w:rsidR="00101611" w:rsidRDefault="00A741B5" w:rsidP="007B05D5">
      <w:pPr>
        <w:jc w:val="both"/>
        <w:rPr>
          <w:lang w:val="en-US" w:eastAsia="zh-CN"/>
        </w:rPr>
      </w:pPr>
      <w:r w:rsidRPr="00295F98">
        <w:rPr>
          <w:rFonts w:ascii="Arial" w:hAnsi="Arial" w:cs="Arial"/>
          <w:b/>
          <w:lang w:val="en-US"/>
        </w:rPr>
        <w:t>Proposal</w:t>
      </w:r>
      <w:r w:rsidR="00101611">
        <w:rPr>
          <w:rFonts w:ascii="Arial" w:hAnsi="Arial" w:cs="Arial"/>
          <w:b/>
          <w:lang w:val="en-US"/>
        </w:rPr>
        <w:t xml:space="preserve"> </w:t>
      </w:r>
      <w:r w:rsidR="00DA35A1">
        <w:rPr>
          <w:rFonts w:ascii="Arial" w:hAnsi="Arial" w:cs="Arial"/>
          <w:b/>
          <w:lang w:val="en-US"/>
        </w:rPr>
        <w:t>3</w:t>
      </w:r>
      <w:r w:rsidRPr="00295F98">
        <w:rPr>
          <w:rFonts w:ascii="Arial" w:hAnsi="Arial" w:cs="Arial"/>
          <w:b/>
          <w:lang w:val="en-US"/>
        </w:rPr>
        <w:t xml:space="preserve">: Periodic and </w:t>
      </w:r>
      <w:r w:rsidR="00E6218C" w:rsidRPr="00295F98">
        <w:rPr>
          <w:rFonts w:ascii="Arial" w:hAnsi="Arial" w:cs="Arial"/>
          <w:b/>
          <w:lang w:val="en-US"/>
        </w:rPr>
        <w:t>event-</w:t>
      </w:r>
      <w:r w:rsidRPr="00295F98">
        <w:rPr>
          <w:rFonts w:ascii="Arial" w:hAnsi="Arial" w:cs="Arial"/>
          <w:b/>
          <w:lang w:val="en-US"/>
        </w:rPr>
        <w:t>triggered CBR reporting should be supported.</w:t>
      </w:r>
      <w:r w:rsidRPr="00D33BC4">
        <w:rPr>
          <w:lang w:val="en-US" w:eastAsia="zh-CN"/>
        </w:rPr>
        <w:t xml:space="preserve"> </w:t>
      </w:r>
    </w:p>
    <w:p w14:paraId="64AE8FD6" w14:textId="782CA263" w:rsidR="00360F55" w:rsidRPr="00295F98" w:rsidRDefault="006A1BF9" w:rsidP="007B05D5">
      <w:pPr>
        <w:jc w:val="both"/>
        <w:rPr>
          <w:rFonts w:ascii="Arial" w:eastAsia="Batang" w:hAnsi="Arial" w:cs="Arial"/>
          <w:lang w:val="en-US"/>
        </w:rPr>
      </w:pPr>
      <w:r w:rsidRPr="00295F98">
        <w:rPr>
          <w:rFonts w:ascii="Arial" w:eastAsia="Batang" w:hAnsi="Arial" w:cs="Arial"/>
          <w:lang w:val="en-US"/>
        </w:rPr>
        <w:t>RAN1#98 [</w:t>
      </w:r>
      <w:r w:rsidR="00750DEC">
        <w:rPr>
          <w:rFonts w:ascii="Arial" w:eastAsia="Batang" w:hAnsi="Arial" w:cs="Arial"/>
          <w:lang w:val="en-US"/>
        </w:rPr>
        <w:t>5</w:t>
      </w:r>
      <w:r w:rsidRPr="00295F98">
        <w:rPr>
          <w:rFonts w:ascii="Arial" w:eastAsia="Batang" w:hAnsi="Arial" w:cs="Arial"/>
          <w:lang w:val="en-US"/>
        </w:rPr>
        <w:t xml:space="preserve">] agreed to define one CBR measurement over a resource pool. </w:t>
      </w:r>
      <w:r w:rsidR="00E6218C" w:rsidRPr="00295F98">
        <w:rPr>
          <w:rFonts w:ascii="Arial" w:eastAsia="Batang" w:hAnsi="Arial" w:cs="Arial"/>
          <w:lang w:val="en-US"/>
        </w:rPr>
        <w:t>In addition</w:t>
      </w:r>
      <w:r w:rsidRPr="00295F98">
        <w:rPr>
          <w:rFonts w:ascii="Arial" w:eastAsia="Batang" w:hAnsi="Arial" w:cs="Arial"/>
          <w:lang w:val="en-US"/>
        </w:rPr>
        <w:t>, PSFCH resources, if preconfigured</w:t>
      </w:r>
      <w:r w:rsidR="00E6218C" w:rsidRPr="00295F98">
        <w:rPr>
          <w:rFonts w:ascii="Arial" w:eastAsia="Batang" w:hAnsi="Arial" w:cs="Arial"/>
          <w:lang w:val="en-US"/>
        </w:rPr>
        <w:t>,</w:t>
      </w:r>
      <w:r w:rsidRPr="00295F98">
        <w:rPr>
          <w:rFonts w:ascii="Arial" w:eastAsia="Batang" w:hAnsi="Arial" w:cs="Arial"/>
          <w:lang w:val="en-US"/>
        </w:rPr>
        <w:t xml:space="preserve"> are excluded from this CBR measurement. Hence, the CBR reporting and measurement can be configured per resource pool.</w:t>
      </w:r>
    </w:p>
    <w:p w14:paraId="47A443BC" w14:textId="5DD5EF06" w:rsidR="00360F55" w:rsidRPr="00DC049C" w:rsidRDefault="00360F55" w:rsidP="00360F55">
      <w:pPr>
        <w:spacing w:before="240"/>
        <w:jc w:val="both"/>
        <w:rPr>
          <w:rFonts w:ascii="Arial" w:eastAsia="Malgun Gothic" w:hAnsi="Arial" w:cs="Arial"/>
          <w:b/>
          <w:lang w:val="en-US" w:eastAsia="ko-KR"/>
        </w:rPr>
      </w:pPr>
      <w:r w:rsidRPr="00295F98">
        <w:rPr>
          <w:rFonts w:ascii="Arial" w:eastAsia="Malgun Gothic" w:hAnsi="Arial" w:cs="Arial"/>
          <w:b/>
          <w:lang w:val="en-US" w:eastAsia="ko-KR"/>
        </w:rPr>
        <w:t xml:space="preserve">Proposal </w:t>
      </w:r>
      <w:r w:rsidR="00DA35A1">
        <w:rPr>
          <w:rFonts w:ascii="Arial" w:eastAsia="Malgun Gothic" w:hAnsi="Arial" w:cs="Arial"/>
          <w:b/>
          <w:lang w:val="en-US" w:eastAsia="ko-KR"/>
        </w:rPr>
        <w:t>4</w:t>
      </w:r>
      <w:r w:rsidR="00295F98">
        <w:rPr>
          <w:rFonts w:ascii="Arial" w:eastAsia="Malgun Gothic" w:hAnsi="Arial" w:cs="Arial"/>
          <w:b/>
          <w:lang w:val="en-US" w:eastAsia="ko-KR"/>
        </w:rPr>
        <w:t>:</w:t>
      </w:r>
      <w:r w:rsidRPr="00295F98">
        <w:rPr>
          <w:rFonts w:ascii="Arial" w:eastAsia="Malgun Gothic" w:hAnsi="Arial" w:cs="Arial"/>
          <w:b/>
          <w:lang w:val="en-US" w:eastAsia="ko-KR"/>
        </w:rPr>
        <w:t xml:space="preserve"> CBR measurement and reporting </w:t>
      </w:r>
      <w:r w:rsidR="006A1BF9" w:rsidRPr="00295F98">
        <w:rPr>
          <w:rFonts w:ascii="Arial" w:eastAsia="Malgun Gothic" w:hAnsi="Arial" w:cs="Arial"/>
          <w:b/>
          <w:lang w:val="en-US" w:eastAsia="ko-KR"/>
        </w:rPr>
        <w:t>can be configured per resource pool.</w:t>
      </w:r>
    </w:p>
    <w:p w14:paraId="6D33FE30" w14:textId="733F908B" w:rsidR="00352E04" w:rsidRDefault="00352E04">
      <w:pPr>
        <w:spacing w:after="0" w:line="240" w:lineRule="auto"/>
        <w:rPr>
          <w:rFonts w:ascii="Arial" w:hAnsi="Arial" w:cs="Arial"/>
          <w:b/>
          <w:lang w:val="en-US"/>
        </w:rPr>
      </w:pPr>
    </w:p>
    <w:p w14:paraId="018C8233" w14:textId="5EE8A4D3" w:rsidR="00635D54" w:rsidRPr="001F6AAE" w:rsidRDefault="00635D54" w:rsidP="00786A75">
      <w:pPr>
        <w:pStyle w:val="berschrift1"/>
        <w:jc w:val="both"/>
        <w:rPr>
          <w:rFonts w:cs="Arial"/>
          <w:lang w:val="en-US"/>
        </w:rPr>
      </w:pPr>
      <w:bookmarkStart w:id="3" w:name="OLE_LINK13"/>
      <w:bookmarkStart w:id="4" w:name="OLE_LINK14"/>
      <w:bookmarkEnd w:id="0"/>
      <w:bookmarkEnd w:id="1"/>
      <w:r w:rsidRPr="001F6AAE">
        <w:rPr>
          <w:rFonts w:cs="Arial"/>
          <w:lang w:val="en-US"/>
        </w:rPr>
        <w:t>Conclusion</w:t>
      </w:r>
    </w:p>
    <w:p w14:paraId="13A14159" w14:textId="2404EA8C" w:rsidR="008C0CFD" w:rsidRPr="001F6AAE" w:rsidRDefault="00551C09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>T</w:t>
      </w:r>
      <w:r w:rsidR="00B11D42" w:rsidRPr="001F6AAE">
        <w:rPr>
          <w:rFonts w:ascii="Arial" w:hAnsi="Arial" w:cs="Arial"/>
          <w:lang w:val="en-US"/>
        </w:rPr>
        <w:t xml:space="preserve">he following </w:t>
      </w:r>
      <w:r w:rsidR="005119D0" w:rsidRPr="001F6AAE">
        <w:rPr>
          <w:rFonts w:ascii="Arial" w:hAnsi="Arial" w:cs="Arial"/>
          <w:lang w:val="en-US"/>
        </w:rPr>
        <w:t>observation</w:t>
      </w:r>
      <w:r w:rsidR="00FC6690">
        <w:rPr>
          <w:rFonts w:ascii="Arial" w:hAnsi="Arial" w:cs="Arial"/>
          <w:lang w:val="en-US"/>
        </w:rPr>
        <w:t>s</w:t>
      </w:r>
      <w:r w:rsidR="005119D0" w:rsidRPr="001F6AAE">
        <w:rPr>
          <w:rFonts w:ascii="Arial" w:hAnsi="Arial" w:cs="Arial"/>
          <w:lang w:val="en-US"/>
        </w:rPr>
        <w:t xml:space="preserve"> and </w:t>
      </w:r>
      <w:r w:rsidR="00B11D42" w:rsidRPr="001F6AAE">
        <w:rPr>
          <w:rFonts w:ascii="Arial" w:hAnsi="Arial" w:cs="Arial"/>
          <w:lang w:val="en-US"/>
        </w:rPr>
        <w:t>proposals are summarized</w:t>
      </w:r>
      <w:r w:rsidRPr="001F6AAE">
        <w:rPr>
          <w:rFonts w:ascii="Arial" w:hAnsi="Arial" w:cs="Arial"/>
          <w:lang w:val="en-US"/>
        </w:rPr>
        <w:t xml:space="preserve"> on the basis of this contribution</w:t>
      </w:r>
      <w:r w:rsidR="00B11D42" w:rsidRPr="001F6AAE">
        <w:rPr>
          <w:rFonts w:ascii="Arial" w:hAnsi="Arial" w:cs="Arial"/>
          <w:lang w:val="en-US"/>
        </w:rPr>
        <w:t>:</w:t>
      </w:r>
    </w:p>
    <w:p w14:paraId="66D063D2" w14:textId="42B03255" w:rsidR="006A1BF9" w:rsidRPr="001F6AAE" w:rsidRDefault="006A1BF9" w:rsidP="006A1BF9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Observation </w:t>
      </w:r>
      <w:r>
        <w:rPr>
          <w:rFonts w:ascii="Arial" w:hAnsi="Arial" w:cs="Arial"/>
          <w:b/>
          <w:lang w:val="en-US"/>
        </w:rPr>
        <w:t>1</w:t>
      </w:r>
      <w:r w:rsidRPr="001F6AAE">
        <w:rPr>
          <w:rFonts w:ascii="Arial" w:hAnsi="Arial" w:cs="Arial"/>
          <w:b/>
          <w:lang w:val="en-US"/>
        </w:rPr>
        <w:t>: CBR is taken as the baseline metric</w:t>
      </w:r>
      <w:r w:rsidR="001F3BD7">
        <w:rPr>
          <w:rFonts w:ascii="Arial" w:hAnsi="Arial" w:cs="Arial"/>
          <w:b/>
          <w:lang w:val="en-US"/>
        </w:rPr>
        <w:t>s</w:t>
      </w:r>
      <w:r w:rsidRPr="001F6AAE">
        <w:rPr>
          <w:rFonts w:ascii="Arial" w:hAnsi="Arial" w:cs="Arial"/>
          <w:b/>
          <w:lang w:val="en-US"/>
        </w:rPr>
        <w:t xml:space="preserve"> for NR V2X congestion control.</w:t>
      </w:r>
    </w:p>
    <w:p w14:paraId="0CAE2456" w14:textId="20652DC3" w:rsidR="0095720A" w:rsidRPr="003B6F9F" w:rsidRDefault="0095720A" w:rsidP="0095720A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Proposal 1: In NR V2X, select the</w:t>
      </w:r>
      <w:r w:rsidRPr="003B6F9F">
        <w:rPr>
          <w:rFonts w:ascii="Arial" w:hAnsi="Arial" w:cs="Arial"/>
          <w:b/>
          <w:lang w:val="en-US"/>
        </w:rPr>
        <w:t xml:space="preserve"> priority level</w:t>
      </w:r>
      <w:r>
        <w:rPr>
          <w:rFonts w:ascii="Arial" w:hAnsi="Arial" w:cs="Arial"/>
          <w:b/>
          <w:lang w:val="en-US"/>
        </w:rPr>
        <w:t xml:space="preserve"> as the QoS characteristic to be mapped on the physical layer </w:t>
      </w:r>
      <w:r w:rsidRPr="009C79F2">
        <w:rPr>
          <w:rFonts w:ascii="Arial" w:hAnsi="Arial" w:cs="Arial"/>
          <w:b/>
          <w:lang w:val="en-US"/>
        </w:rPr>
        <w:t xml:space="preserve">priority </w:t>
      </w:r>
      <w:r>
        <w:rPr>
          <w:rFonts w:ascii="Arial" w:hAnsi="Arial" w:cs="Arial"/>
          <w:b/>
          <w:lang w:val="en-US"/>
        </w:rPr>
        <w:t>indication.</w:t>
      </w:r>
      <w:r w:rsidRPr="003B6F9F">
        <w:rPr>
          <w:rFonts w:ascii="Arial" w:hAnsi="Arial" w:cs="Arial"/>
          <w:b/>
          <w:lang w:val="en-US"/>
        </w:rPr>
        <w:annotationRef/>
      </w:r>
    </w:p>
    <w:p w14:paraId="7F4B5A4D" w14:textId="492A3314" w:rsidR="006A1BF9" w:rsidRDefault="006A1BF9" w:rsidP="006A1BF9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</w:t>
      </w:r>
      <w:r w:rsidR="00DA35A1">
        <w:rPr>
          <w:rFonts w:ascii="Arial" w:hAnsi="Arial" w:cs="Arial"/>
          <w:b/>
          <w:lang w:val="en-US"/>
        </w:rPr>
        <w:t>2</w:t>
      </w:r>
      <w:r w:rsidRPr="001F6AAE">
        <w:rPr>
          <w:rFonts w:ascii="Arial" w:hAnsi="Arial" w:cs="Arial"/>
          <w:b/>
          <w:lang w:val="en-US"/>
        </w:rPr>
        <w:t xml:space="preserve">: At least priority level and CBR </w:t>
      </w:r>
      <w:r w:rsidR="007B05D5" w:rsidRPr="001F6AAE">
        <w:rPr>
          <w:rFonts w:ascii="Arial" w:hAnsi="Arial" w:cs="Arial"/>
          <w:b/>
          <w:lang w:val="en-US"/>
        </w:rPr>
        <w:t>sh</w:t>
      </w:r>
      <w:r w:rsidR="007B05D5">
        <w:rPr>
          <w:rFonts w:ascii="Arial" w:hAnsi="Arial" w:cs="Arial"/>
          <w:b/>
          <w:lang w:val="en-US"/>
        </w:rPr>
        <w:t xml:space="preserve">ould </w:t>
      </w:r>
      <w:r w:rsidRPr="001F6AAE">
        <w:rPr>
          <w:rFonts w:ascii="Arial" w:hAnsi="Arial" w:cs="Arial"/>
          <w:b/>
          <w:lang w:val="en-US"/>
        </w:rPr>
        <w:t xml:space="preserve">be </w:t>
      </w:r>
      <w:r w:rsidR="00295F98" w:rsidRPr="001F6AAE">
        <w:rPr>
          <w:rFonts w:ascii="Arial" w:hAnsi="Arial" w:cs="Arial"/>
          <w:b/>
          <w:lang w:val="en-US"/>
        </w:rPr>
        <w:t xml:space="preserve">used </w:t>
      </w:r>
      <w:r w:rsidR="00295F98">
        <w:rPr>
          <w:rFonts w:ascii="Arial" w:hAnsi="Arial" w:cs="Arial"/>
          <w:b/>
          <w:lang w:val="en-US"/>
        </w:rPr>
        <w:t>as metric</w:t>
      </w:r>
      <w:r w:rsidR="007B05D5">
        <w:rPr>
          <w:rFonts w:ascii="Arial" w:hAnsi="Arial" w:cs="Arial"/>
          <w:b/>
          <w:lang w:val="en-US"/>
        </w:rPr>
        <w:t>s</w:t>
      </w:r>
      <w:r w:rsidR="00295F98">
        <w:rPr>
          <w:rFonts w:ascii="Arial" w:hAnsi="Arial" w:cs="Arial"/>
          <w:b/>
          <w:lang w:val="en-US"/>
        </w:rPr>
        <w:t xml:space="preserve"> </w:t>
      </w:r>
      <w:r w:rsidR="00295F98" w:rsidRPr="001F6AAE">
        <w:rPr>
          <w:rFonts w:ascii="Arial" w:hAnsi="Arial" w:cs="Arial"/>
          <w:b/>
          <w:lang w:val="en-US"/>
        </w:rPr>
        <w:t>for</w:t>
      </w:r>
      <w:r w:rsidRPr="001F6AAE">
        <w:rPr>
          <w:rFonts w:ascii="Arial" w:hAnsi="Arial" w:cs="Arial"/>
          <w:b/>
          <w:lang w:val="en-US"/>
        </w:rPr>
        <w:t xml:space="preserve"> resource pool selection.</w:t>
      </w:r>
    </w:p>
    <w:p w14:paraId="08D43EA7" w14:textId="165BFFE9" w:rsidR="006A1BF9" w:rsidRPr="006A1BF9" w:rsidRDefault="006A1BF9" w:rsidP="006A1BF9">
      <w:pPr>
        <w:rPr>
          <w:lang w:val="en-US"/>
        </w:rPr>
      </w:pPr>
      <w:r w:rsidRPr="00C07192">
        <w:rPr>
          <w:rFonts w:ascii="Arial" w:hAnsi="Arial" w:cs="Arial"/>
          <w:b/>
          <w:lang w:val="en-US"/>
        </w:rPr>
        <w:t xml:space="preserve">Proposal </w:t>
      </w:r>
      <w:r w:rsidR="00DA35A1">
        <w:rPr>
          <w:rFonts w:ascii="Arial" w:hAnsi="Arial" w:cs="Arial"/>
          <w:b/>
          <w:lang w:val="en-US"/>
        </w:rPr>
        <w:t>3</w:t>
      </w:r>
      <w:r w:rsidRPr="00C07192">
        <w:rPr>
          <w:rFonts w:ascii="Arial" w:hAnsi="Arial" w:cs="Arial"/>
          <w:b/>
          <w:lang w:val="en-US"/>
        </w:rPr>
        <w:t>: Periodic and event</w:t>
      </w:r>
      <w:r w:rsidR="00083F7C">
        <w:rPr>
          <w:rFonts w:ascii="Arial" w:hAnsi="Arial" w:cs="Arial"/>
          <w:b/>
          <w:lang w:val="en-US"/>
        </w:rPr>
        <w:t>-</w:t>
      </w:r>
      <w:r w:rsidRPr="00C07192">
        <w:rPr>
          <w:rFonts w:ascii="Arial" w:hAnsi="Arial" w:cs="Arial"/>
          <w:b/>
          <w:lang w:val="en-US"/>
        </w:rPr>
        <w:t>triggered CBR reporting should be supported.</w:t>
      </w:r>
      <w:r w:rsidRPr="00D33BC4">
        <w:rPr>
          <w:lang w:val="en-US" w:eastAsia="zh-CN"/>
        </w:rPr>
        <w:t xml:space="preserve">  </w:t>
      </w:r>
    </w:p>
    <w:p w14:paraId="517437C0" w14:textId="71F1308C" w:rsidR="006A1BF9" w:rsidRDefault="006A1BF9" w:rsidP="006A1BF9">
      <w:pPr>
        <w:spacing w:before="240"/>
        <w:jc w:val="both"/>
        <w:rPr>
          <w:rFonts w:ascii="Arial" w:eastAsia="Malgun Gothic" w:hAnsi="Arial" w:cs="Arial"/>
          <w:b/>
          <w:lang w:val="en-US" w:eastAsia="ko-KR"/>
        </w:rPr>
      </w:pPr>
      <w:r w:rsidRPr="006A1BF9">
        <w:rPr>
          <w:rFonts w:ascii="Arial" w:eastAsia="Malgun Gothic" w:hAnsi="Arial" w:cs="Arial"/>
          <w:b/>
          <w:lang w:val="en-US" w:eastAsia="ko-KR"/>
        </w:rPr>
        <w:t>P</w:t>
      </w:r>
      <w:r w:rsidRPr="006A1BF9">
        <w:rPr>
          <w:rFonts w:ascii="Arial" w:eastAsia="Malgun Gothic" w:hAnsi="Arial" w:cs="Arial" w:hint="eastAsia"/>
          <w:b/>
          <w:lang w:val="en-US" w:eastAsia="ko-KR"/>
        </w:rPr>
        <w:t xml:space="preserve">roposal </w:t>
      </w:r>
      <w:r w:rsidR="00DA35A1">
        <w:rPr>
          <w:rFonts w:ascii="Arial" w:eastAsia="Malgun Gothic" w:hAnsi="Arial" w:cs="Arial"/>
          <w:b/>
          <w:lang w:val="en-US" w:eastAsia="ko-KR"/>
        </w:rPr>
        <w:t>4</w:t>
      </w:r>
      <w:r w:rsidR="00295F98">
        <w:rPr>
          <w:rFonts w:ascii="Arial" w:eastAsia="Malgun Gothic" w:hAnsi="Arial" w:cs="Arial"/>
          <w:b/>
          <w:lang w:val="en-US" w:eastAsia="ko-KR"/>
        </w:rPr>
        <w:t>:</w:t>
      </w:r>
      <w:r w:rsidRPr="006A1BF9">
        <w:rPr>
          <w:rFonts w:ascii="Arial" w:eastAsia="Malgun Gothic" w:hAnsi="Arial" w:cs="Arial"/>
          <w:b/>
          <w:lang w:val="en-US" w:eastAsia="ko-KR"/>
        </w:rPr>
        <w:t xml:space="preserve"> CBR measurement and reporting </w:t>
      </w:r>
      <w:r>
        <w:rPr>
          <w:rFonts w:ascii="Arial" w:eastAsia="Malgun Gothic" w:hAnsi="Arial" w:cs="Arial"/>
          <w:b/>
          <w:lang w:val="en-US" w:eastAsia="ko-KR"/>
        </w:rPr>
        <w:t>can be configured per resource pool.</w:t>
      </w:r>
    </w:p>
    <w:p w14:paraId="12829F40" w14:textId="77777777" w:rsidR="00101611" w:rsidRPr="00DC049C" w:rsidRDefault="00101611" w:rsidP="006A1BF9">
      <w:pPr>
        <w:spacing w:before="240"/>
        <w:jc w:val="both"/>
        <w:rPr>
          <w:rFonts w:ascii="Arial" w:eastAsia="Malgun Gothic" w:hAnsi="Arial" w:cs="Arial"/>
          <w:b/>
          <w:lang w:val="en-US" w:eastAsia="ko-KR"/>
        </w:rPr>
      </w:pPr>
    </w:p>
    <w:bookmarkEnd w:id="3"/>
    <w:bookmarkEnd w:id="4"/>
    <w:p w14:paraId="61CC7273" w14:textId="653A5F75" w:rsidR="00635D54" w:rsidRPr="001F6AAE" w:rsidRDefault="00635D54" w:rsidP="00786A75">
      <w:pPr>
        <w:pStyle w:val="berschrift1"/>
        <w:jc w:val="both"/>
        <w:rPr>
          <w:rFonts w:cs="Arial"/>
          <w:lang w:val="en-US"/>
        </w:rPr>
      </w:pPr>
      <w:r w:rsidRPr="001F6AAE">
        <w:rPr>
          <w:rFonts w:cs="Arial"/>
          <w:lang w:val="en-US"/>
        </w:rPr>
        <w:t>References</w:t>
      </w:r>
    </w:p>
    <w:p w14:paraId="10D22617" w14:textId="60F1B5D1" w:rsidR="00D35CB9" w:rsidRPr="003B6F9F" w:rsidRDefault="00D35CB9" w:rsidP="00D35CB9">
      <w:pPr>
        <w:pStyle w:val="Listenabsatz"/>
        <w:numPr>
          <w:ilvl w:val="0"/>
          <w:numId w:val="2"/>
        </w:numPr>
        <w:rPr>
          <w:rFonts w:ascii="Arial" w:eastAsiaTheme="minorHAnsi" w:hAnsi="Arial" w:cs="Arial"/>
          <w:lang w:val="en-US" w:eastAsia="zh-CN"/>
        </w:rPr>
      </w:pPr>
      <w:bookmarkStart w:id="5" w:name="_Ref494465620"/>
      <w:r w:rsidRPr="003B6F9F">
        <w:rPr>
          <w:rFonts w:ascii="Arial" w:eastAsiaTheme="minorHAnsi" w:hAnsi="Arial" w:cs="Arial"/>
          <w:lang w:val="en-US" w:eastAsia="zh-CN"/>
        </w:rPr>
        <w:t>RP-190984, “Revised WID on 5G V2X with NR sidelink”, LG Electronics, Huawei, 3GPP RAN#84, June 2019.</w:t>
      </w:r>
    </w:p>
    <w:p w14:paraId="5F9257D1" w14:textId="6180AC1D" w:rsidR="00786A75" w:rsidRPr="001F6AAE" w:rsidRDefault="00805F5B" w:rsidP="00805F5B">
      <w:pPr>
        <w:pStyle w:val="Listenabsatz"/>
        <w:numPr>
          <w:ilvl w:val="0"/>
          <w:numId w:val="2"/>
        </w:numPr>
        <w:rPr>
          <w:rFonts w:ascii="Arial" w:eastAsiaTheme="minorHAnsi" w:hAnsi="Arial" w:cs="Arial"/>
          <w:lang w:val="en-US" w:eastAsia="zh-CN"/>
        </w:rPr>
      </w:pPr>
      <w:r w:rsidRPr="001F6AAE">
        <w:rPr>
          <w:rFonts w:ascii="Arial" w:eastAsiaTheme="minorHAnsi" w:hAnsi="Arial" w:cs="Arial"/>
          <w:lang w:val="en-US" w:eastAsia="zh-CN"/>
        </w:rPr>
        <w:t>TS 23.287, “Architecture enhancements for 5G System (5GS) to support Vehicle-to-Everything (V2X) services (Release 16)”, V</w:t>
      </w:r>
      <w:r w:rsidR="002E1FA6">
        <w:rPr>
          <w:rFonts w:ascii="Arial" w:eastAsiaTheme="minorHAnsi" w:hAnsi="Arial" w:cs="Arial"/>
          <w:lang w:val="en-US" w:eastAsia="zh-CN"/>
        </w:rPr>
        <w:t>16.0.0</w:t>
      </w:r>
      <w:r w:rsidRPr="001F6AAE">
        <w:rPr>
          <w:rFonts w:ascii="Arial" w:eastAsiaTheme="minorHAnsi" w:hAnsi="Arial" w:cs="Arial"/>
          <w:lang w:val="en-US" w:eastAsia="zh-CN"/>
        </w:rPr>
        <w:t xml:space="preserve">, </w:t>
      </w:r>
      <w:r w:rsidR="002E1FA6">
        <w:rPr>
          <w:rFonts w:ascii="Arial" w:eastAsiaTheme="minorHAnsi" w:hAnsi="Arial" w:cs="Arial"/>
          <w:lang w:val="en-US" w:eastAsia="zh-CN"/>
        </w:rPr>
        <w:t>September</w:t>
      </w:r>
      <w:r w:rsidR="002E1FA6" w:rsidRPr="001F6AAE">
        <w:rPr>
          <w:rFonts w:ascii="Arial" w:eastAsiaTheme="minorHAnsi" w:hAnsi="Arial" w:cs="Arial"/>
          <w:lang w:val="en-US" w:eastAsia="zh-CN"/>
        </w:rPr>
        <w:t xml:space="preserve"> </w:t>
      </w:r>
      <w:r w:rsidRPr="001F6AAE">
        <w:rPr>
          <w:rFonts w:ascii="Arial" w:eastAsiaTheme="minorHAnsi" w:hAnsi="Arial" w:cs="Arial"/>
          <w:lang w:val="en-US" w:eastAsia="zh-CN"/>
        </w:rPr>
        <w:t>2019.</w:t>
      </w:r>
    </w:p>
    <w:p w14:paraId="586D125F" w14:textId="01F06C21" w:rsidR="000F179D" w:rsidRPr="003B6F9F" w:rsidRDefault="00E115BA" w:rsidP="003861AD">
      <w:pPr>
        <w:pStyle w:val="Listenabsatz"/>
        <w:numPr>
          <w:ilvl w:val="0"/>
          <w:numId w:val="2"/>
        </w:numPr>
        <w:rPr>
          <w:rFonts w:ascii="Arial" w:eastAsia="Batang" w:hAnsi="Arial" w:cs="Arial"/>
          <w:lang w:val="en-US" w:eastAsia="de-DE"/>
        </w:rPr>
      </w:pPr>
      <w:r w:rsidRPr="0005493A">
        <w:rPr>
          <w:rFonts w:ascii="Arial" w:eastAsiaTheme="minorHAnsi" w:hAnsi="Arial" w:cs="Arial"/>
          <w:iCs/>
          <w:lang w:val="en-US"/>
        </w:rPr>
        <w:t>Chairman’s Notes, TSG RAN WG1 #96bis, April 2019.</w:t>
      </w:r>
      <w:bookmarkEnd w:id="5"/>
    </w:p>
    <w:p w14:paraId="4433E39A" w14:textId="271510FA" w:rsidR="00750DEC" w:rsidRPr="0090664A" w:rsidRDefault="00750DEC" w:rsidP="00750DEC">
      <w:pPr>
        <w:pStyle w:val="Listenabsatz"/>
        <w:numPr>
          <w:ilvl w:val="0"/>
          <w:numId w:val="2"/>
        </w:numPr>
        <w:rPr>
          <w:rFonts w:ascii="Arial" w:eastAsia="Batang" w:hAnsi="Arial" w:cs="Arial"/>
          <w:lang w:val="en-US" w:eastAsia="de-DE"/>
        </w:rPr>
      </w:pPr>
      <w:r w:rsidRPr="0005493A">
        <w:rPr>
          <w:rFonts w:ascii="Arial" w:eastAsiaTheme="minorHAnsi" w:hAnsi="Arial" w:cs="Arial"/>
          <w:iCs/>
          <w:lang w:val="en-US"/>
        </w:rPr>
        <w:t xml:space="preserve">Chairman’s </w:t>
      </w:r>
      <w:r>
        <w:rPr>
          <w:rFonts w:ascii="Arial" w:eastAsiaTheme="minorHAnsi" w:hAnsi="Arial" w:cs="Arial"/>
          <w:iCs/>
          <w:lang w:val="en-US"/>
        </w:rPr>
        <w:t xml:space="preserve">Notes, TSG RAN WG1 #98bis, October </w:t>
      </w:r>
      <w:r w:rsidRPr="0005493A">
        <w:rPr>
          <w:rFonts w:ascii="Arial" w:eastAsiaTheme="minorHAnsi" w:hAnsi="Arial" w:cs="Arial"/>
          <w:iCs/>
          <w:lang w:val="en-US"/>
        </w:rPr>
        <w:t>2019.</w:t>
      </w:r>
    </w:p>
    <w:p w14:paraId="387737B5" w14:textId="5819519E" w:rsidR="006A1BF9" w:rsidRPr="00AA1241" w:rsidRDefault="006A1BF9" w:rsidP="006A1BF9">
      <w:pPr>
        <w:pStyle w:val="Listenabsatz"/>
        <w:numPr>
          <w:ilvl w:val="0"/>
          <w:numId w:val="2"/>
        </w:numPr>
        <w:rPr>
          <w:rFonts w:ascii="Arial" w:eastAsia="Batang" w:hAnsi="Arial" w:cs="Arial"/>
          <w:lang w:val="en-US" w:eastAsia="de-DE"/>
        </w:rPr>
      </w:pPr>
      <w:r w:rsidRPr="0005493A">
        <w:rPr>
          <w:rFonts w:ascii="Arial" w:eastAsiaTheme="minorHAnsi" w:hAnsi="Arial" w:cs="Arial"/>
          <w:iCs/>
          <w:lang w:val="en-US"/>
        </w:rPr>
        <w:t>C</w:t>
      </w:r>
      <w:r>
        <w:rPr>
          <w:rFonts w:ascii="Arial" w:eastAsiaTheme="minorHAnsi" w:hAnsi="Arial" w:cs="Arial"/>
          <w:iCs/>
          <w:lang w:val="en-US"/>
        </w:rPr>
        <w:t>hairman’s Notes, TSG RAN WG1 #98, August</w:t>
      </w:r>
      <w:r w:rsidRPr="0005493A">
        <w:rPr>
          <w:rFonts w:ascii="Arial" w:eastAsiaTheme="minorHAnsi" w:hAnsi="Arial" w:cs="Arial"/>
          <w:iCs/>
          <w:lang w:val="en-US"/>
        </w:rPr>
        <w:t xml:space="preserve"> 2019.</w:t>
      </w:r>
    </w:p>
    <w:p w14:paraId="5B56D8F0" w14:textId="77777777" w:rsidR="006A1BF9" w:rsidRPr="007C13A6" w:rsidRDefault="006A1BF9" w:rsidP="006A1BF9">
      <w:pPr>
        <w:pStyle w:val="Listenabsatz"/>
        <w:ind w:left="420"/>
        <w:rPr>
          <w:rFonts w:ascii="Arial" w:eastAsia="Batang" w:hAnsi="Arial" w:cs="Arial"/>
          <w:lang w:val="en-US" w:eastAsia="de-DE"/>
        </w:rPr>
      </w:pPr>
    </w:p>
    <w:sectPr w:rsidR="006A1BF9" w:rsidRPr="007C13A6" w:rsidSect="00D346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222CEA" w16cid:durableId="216D5B13"/>
  <w16cid:commentId w16cid:paraId="1BBB9761" w16cid:durableId="216D5B14"/>
  <w16cid:commentId w16cid:paraId="440CD2E9" w16cid:durableId="216D5B15"/>
  <w16cid:commentId w16cid:paraId="592F3501" w16cid:durableId="216D5B16"/>
  <w16cid:commentId w16cid:paraId="278FF53B" w16cid:durableId="216D5B17"/>
  <w16cid:commentId w16cid:paraId="10C84F48" w16cid:durableId="216D5C3E"/>
  <w16cid:commentId w16cid:paraId="5FA3B729" w16cid:durableId="216D5D8B"/>
  <w16cid:commentId w16cid:paraId="57B6E0C0" w16cid:durableId="216D5DA8"/>
  <w16cid:commentId w16cid:paraId="21F39F0F" w16cid:durableId="216D5DC2"/>
  <w16cid:commentId w16cid:paraId="31E34C0F" w16cid:durableId="216D609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825C9" w14:textId="77777777" w:rsidR="004A43DF" w:rsidRDefault="004A43DF">
      <w:r>
        <w:separator/>
      </w:r>
    </w:p>
  </w:endnote>
  <w:endnote w:type="continuationSeparator" w:id="0">
    <w:p w14:paraId="532B84C8" w14:textId="77777777" w:rsidR="004A43DF" w:rsidRDefault="004A4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DB6E5" w14:textId="77777777" w:rsidR="00042DC5" w:rsidRDefault="00042D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F1C9C" w14:textId="77777777" w:rsidR="00042DC5" w:rsidRDefault="00042DC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AB599" w14:textId="77777777" w:rsidR="00042DC5" w:rsidRDefault="00042D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59D1B" w14:textId="77777777" w:rsidR="004A43DF" w:rsidRDefault="004A43DF">
      <w:r>
        <w:separator/>
      </w:r>
    </w:p>
  </w:footnote>
  <w:footnote w:type="continuationSeparator" w:id="0">
    <w:p w14:paraId="06EA3033" w14:textId="77777777" w:rsidR="004A43DF" w:rsidRDefault="004A4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34D9A" w14:textId="77777777" w:rsidR="00042DC5" w:rsidRDefault="00042D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15C71" w14:textId="77777777" w:rsidR="00042DC5" w:rsidRDefault="00042DC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C3EE1" w14:textId="77777777" w:rsidR="00042DC5" w:rsidRDefault="00042D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9D079A"/>
    <w:multiLevelType w:val="hybridMultilevel"/>
    <w:tmpl w:val="B1EC3C1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26A63C5C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4CB566"/>
    <w:multiLevelType w:val="singleLevel"/>
    <w:tmpl w:val="0C4CB56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0CF65D56"/>
    <w:multiLevelType w:val="hybridMultilevel"/>
    <w:tmpl w:val="80E66808"/>
    <w:lvl w:ilvl="0" w:tplc="E9EE09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B72F8"/>
    <w:multiLevelType w:val="hybridMultilevel"/>
    <w:tmpl w:val="E652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964BB"/>
    <w:multiLevelType w:val="hybridMultilevel"/>
    <w:tmpl w:val="43DE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BA04C1"/>
    <w:multiLevelType w:val="hybridMultilevel"/>
    <w:tmpl w:val="124A0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569E8"/>
    <w:multiLevelType w:val="hybridMultilevel"/>
    <w:tmpl w:val="50BA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EC9F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A81DE9"/>
    <w:multiLevelType w:val="hybridMultilevel"/>
    <w:tmpl w:val="E668E22E"/>
    <w:lvl w:ilvl="0" w:tplc="B3D6A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F132B7"/>
    <w:multiLevelType w:val="hybridMultilevel"/>
    <w:tmpl w:val="EAC0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7" w15:restartNumberingAfterBreak="0">
    <w:nsid w:val="3CC35369"/>
    <w:multiLevelType w:val="hybridMultilevel"/>
    <w:tmpl w:val="BD1A3D7C"/>
    <w:lvl w:ilvl="0" w:tplc="B922CD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10541"/>
    <w:multiLevelType w:val="hybridMultilevel"/>
    <w:tmpl w:val="1520B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D3F71"/>
    <w:multiLevelType w:val="multilevel"/>
    <w:tmpl w:val="415D3F71"/>
    <w:lvl w:ilvl="0">
      <w:start w:val="1"/>
      <w:numFmt w:val="bullet"/>
      <w:lvlText w:val="-"/>
      <w:lvlJc w:val="left"/>
      <w:pPr>
        <w:ind w:left="360" w:hanging="360"/>
      </w:pPr>
      <w:rPr>
        <w:rFonts w:ascii="CG Times (WN)" w:eastAsia="SimSun" w:hAnsi="CG Times (WN)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E657A"/>
    <w:multiLevelType w:val="hybridMultilevel"/>
    <w:tmpl w:val="38AEE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E47A8"/>
    <w:multiLevelType w:val="hybridMultilevel"/>
    <w:tmpl w:val="02107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37D89"/>
    <w:multiLevelType w:val="hybridMultilevel"/>
    <w:tmpl w:val="78B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FF7059"/>
    <w:multiLevelType w:val="hybridMultilevel"/>
    <w:tmpl w:val="3EF25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7B6DF9"/>
    <w:multiLevelType w:val="hybridMultilevel"/>
    <w:tmpl w:val="09C65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861CF"/>
    <w:multiLevelType w:val="hybridMultilevel"/>
    <w:tmpl w:val="52CA7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F72642C"/>
    <w:multiLevelType w:val="hybridMultilevel"/>
    <w:tmpl w:val="2828F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286A9E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BF3C44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A45B25"/>
    <w:multiLevelType w:val="hybridMultilevel"/>
    <w:tmpl w:val="3F32F14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21"/>
  </w:num>
  <w:num w:numId="8">
    <w:abstractNumId w:val="14"/>
  </w:num>
  <w:num w:numId="9">
    <w:abstractNumId w:val="9"/>
  </w:num>
  <w:num w:numId="10">
    <w:abstractNumId w:val="7"/>
  </w:num>
  <w:num w:numId="11">
    <w:abstractNumId w:val="30"/>
  </w:num>
  <w:num w:numId="12">
    <w:abstractNumId w:val="34"/>
  </w:num>
  <w:num w:numId="13">
    <w:abstractNumId w:val="3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33"/>
  </w:num>
  <w:num w:numId="16">
    <w:abstractNumId w:val="19"/>
  </w:num>
  <w:num w:numId="17">
    <w:abstractNumId w:val="27"/>
  </w:num>
  <w:num w:numId="18">
    <w:abstractNumId w:val="28"/>
  </w:num>
  <w:num w:numId="19">
    <w:abstractNumId w:val="15"/>
  </w:num>
  <w:num w:numId="20">
    <w:abstractNumId w:val="29"/>
  </w:num>
  <w:num w:numId="21">
    <w:abstractNumId w:val="5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3"/>
  </w:num>
  <w:num w:numId="25">
    <w:abstractNumId w:val="25"/>
  </w:num>
  <w:num w:numId="26">
    <w:abstractNumId w:val="31"/>
  </w:num>
  <w:num w:numId="27">
    <w:abstractNumId w:val="18"/>
  </w:num>
  <w:num w:numId="28">
    <w:abstractNumId w:val="10"/>
  </w:num>
  <w:num w:numId="29">
    <w:abstractNumId w:val="1"/>
  </w:num>
  <w:num w:numId="30">
    <w:abstractNumId w:val="36"/>
  </w:num>
  <w:num w:numId="31">
    <w:abstractNumId w:val="17"/>
  </w:num>
  <w:num w:numId="32">
    <w:abstractNumId w:val="12"/>
  </w:num>
  <w:num w:numId="33">
    <w:abstractNumId w:val="37"/>
  </w:num>
  <w:num w:numId="34">
    <w:abstractNumId w:val="24"/>
  </w:num>
  <w:num w:numId="35">
    <w:abstractNumId w:val="8"/>
  </w:num>
  <w:num w:numId="36">
    <w:abstractNumId w:val="20"/>
  </w:num>
  <w:num w:numId="37">
    <w:abstractNumId w:val="2"/>
  </w:num>
  <w:num w:numId="3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2"/>
  </w:num>
  <w:num w:numId="42">
    <w:abstractNumId w:val="3"/>
  </w:num>
  <w:num w:numId="43">
    <w:abstractNumId w:val="38"/>
  </w:num>
  <w:num w:numId="44">
    <w:abstractNumId w:val="26"/>
  </w:num>
  <w:num w:numId="45">
    <w:abstractNumId w:val="22"/>
  </w:num>
  <w:num w:numId="4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706"/>
    <w:rsid w:val="00004885"/>
    <w:rsid w:val="00004CD0"/>
    <w:rsid w:val="00004D8C"/>
    <w:rsid w:val="00004DCB"/>
    <w:rsid w:val="00004DD7"/>
    <w:rsid w:val="00005147"/>
    <w:rsid w:val="00005173"/>
    <w:rsid w:val="0000517C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5E7"/>
    <w:rsid w:val="0002005C"/>
    <w:rsid w:val="00020137"/>
    <w:rsid w:val="00020331"/>
    <w:rsid w:val="000205B5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99E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1F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37"/>
    <w:rsid w:val="00035CAB"/>
    <w:rsid w:val="00035E80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478"/>
    <w:rsid w:val="000426B1"/>
    <w:rsid w:val="000427BE"/>
    <w:rsid w:val="00042BFC"/>
    <w:rsid w:val="00042C4A"/>
    <w:rsid w:val="00042DC5"/>
    <w:rsid w:val="00042E6F"/>
    <w:rsid w:val="000430CF"/>
    <w:rsid w:val="00043147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EA6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11"/>
    <w:rsid w:val="00051F3D"/>
    <w:rsid w:val="0005201C"/>
    <w:rsid w:val="000521BE"/>
    <w:rsid w:val="0005291A"/>
    <w:rsid w:val="00052A38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83A"/>
    <w:rsid w:val="0005493A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E2"/>
    <w:rsid w:val="00067EE4"/>
    <w:rsid w:val="00067FE2"/>
    <w:rsid w:val="00070001"/>
    <w:rsid w:val="00070296"/>
    <w:rsid w:val="00070378"/>
    <w:rsid w:val="000703E5"/>
    <w:rsid w:val="00070936"/>
    <w:rsid w:val="00070F5A"/>
    <w:rsid w:val="0007110D"/>
    <w:rsid w:val="0007118F"/>
    <w:rsid w:val="000716FB"/>
    <w:rsid w:val="00071E9B"/>
    <w:rsid w:val="00072085"/>
    <w:rsid w:val="000726F6"/>
    <w:rsid w:val="00072777"/>
    <w:rsid w:val="00072931"/>
    <w:rsid w:val="00072BD5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B6A"/>
    <w:rsid w:val="00074BBC"/>
    <w:rsid w:val="00074BF5"/>
    <w:rsid w:val="00074C1F"/>
    <w:rsid w:val="00074E31"/>
    <w:rsid w:val="00074F25"/>
    <w:rsid w:val="00075112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3F7C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5A"/>
    <w:rsid w:val="00087881"/>
    <w:rsid w:val="00087B7A"/>
    <w:rsid w:val="00087BAB"/>
    <w:rsid w:val="00087CE7"/>
    <w:rsid w:val="00087E29"/>
    <w:rsid w:val="00087F91"/>
    <w:rsid w:val="000901DC"/>
    <w:rsid w:val="0009034F"/>
    <w:rsid w:val="00090573"/>
    <w:rsid w:val="00090586"/>
    <w:rsid w:val="00090F91"/>
    <w:rsid w:val="0009106D"/>
    <w:rsid w:val="00091199"/>
    <w:rsid w:val="00091385"/>
    <w:rsid w:val="00091714"/>
    <w:rsid w:val="00091746"/>
    <w:rsid w:val="00091A28"/>
    <w:rsid w:val="00091FF2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16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4DE4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EF8"/>
    <w:rsid w:val="000C2FDD"/>
    <w:rsid w:val="000C3321"/>
    <w:rsid w:val="000C393F"/>
    <w:rsid w:val="000C3987"/>
    <w:rsid w:val="000C3AB3"/>
    <w:rsid w:val="000C3F16"/>
    <w:rsid w:val="000C4367"/>
    <w:rsid w:val="000C4C15"/>
    <w:rsid w:val="000C4C76"/>
    <w:rsid w:val="000C4E8A"/>
    <w:rsid w:val="000C4F47"/>
    <w:rsid w:val="000C50C5"/>
    <w:rsid w:val="000C550B"/>
    <w:rsid w:val="000C556B"/>
    <w:rsid w:val="000C5759"/>
    <w:rsid w:val="000C5E7D"/>
    <w:rsid w:val="000C628A"/>
    <w:rsid w:val="000C673C"/>
    <w:rsid w:val="000C69F8"/>
    <w:rsid w:val="000C71D9"/>
    <w:rsid w:val="000C723D"/>
    <w:rsid w:val="000C7C3E"/>
    <w:rsid w:val="000C7CAB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89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AC8"/>
    <w:rsid w:val="000E0B8F"/>
    <w:rsid w:val="000E0F97"/>
    <w:rsid w:val="000E14B9"/>
    <w:rsid w:val="000E182B"/>
    <w:rsid w:val="000E19C4"/>
    <w:rsid w:val="000E1C52"/>
    <w:rsid w:val="000E1E8E"/>
    <w:rsid w:val="000E1F21"/>
    <w:rsid w:val="000E1F99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4F4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79"/>
    <w:rsid w:val="000E73C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08"/>
    <w:rsid w:val="000F136A"/>
    <w:rsid w:val="000F13C4"/>
    <w:rsid w:val="000F13D7"/>
    <w:rsid w:val="000F1523"/>
    <w:rsid w:val="000F1696"/>
    <w:rsid w:val="000F16E9"/>
    <w:rsid w:val="000F179D"/>
    <w:rsid w:val="000F17E4"/>
    <w:rsid w:val="000F1B0F"/>
    <w:rsid w:val="000F1C34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8E7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67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611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70D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10"/>
    <w:rsid w:val="00105748"/>
    <w:rsid w:val="00105820"/>
    <w:rsid w:val="0010593E"/>
    <w:rsid w:val="00105CEE"/>
    <w:rsid w:val="001061B3"/>
    <w:rsid w:val="001061C1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48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880"/>
    <w:rsid w:val="00116B7D"/>
    <w:rsid w:val="001172C7"/>
    <w:rsid w:val="001175D5"/>
    <w:rsid w:val="00117703"/>
    <w:rsid w:val="00117834"/>
    <w:rsid w:val="00117957"/>
    <w:rsid w:val="00117B90"/>
    <w:rsid w:val="001203DB"/>
    <w:rsid w:val="00120777"/>
    <w:rsid w:val="0012079F"/>
    <w:rsid w:val="001207F3"/>
    <w:rsid w:val="001212C7"/>
    <w:rsid w:val="001213E6"/>
    <w:rsid w:val="00121477"/>
    <w:rsid w:val="00121897"/>
    <w:rsid w:val="001221F3"/>
    <w:rsid w:val="00122469"/>
    <w:rsid w:val="00122581"/>
    <w:rsid w:val="0012274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A4A"/>
    <w:rsid w:val="00124A6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475"/>
    <w:rsid w:val="001324AF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AA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C1D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5E"/>
    <w:rsid w:val="00150CD5"/>
    <w:rsid w:val="00150FA9"/>
    <w:rsid w:val="00151096"/>
    <w:rsid w:val="001510B6"/>
    <w:rsid w:val="001510BE"/>
    <w:rsid w:val="001510ED"/>
    <w:rsid w:val="00151637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33"/>
    <w:rsid w:val="0015449B"/>
    <w:rsid w:val="001544AB"/>
    <w:rsid w:val="0015468D"/>
    <w:rsid w:val="00154B50"/>
    <w:rsid w:val="001550B5"/>
    <w:rsid w:val="001550EA"/>
    <w:rsid w:val="00155F7A"/>
    <w:rsid w:val="00156260"/>
    <w:rsid w:val="001565AE"/>
    <w:rsid w:val="00156679"/>
    <w:rsid w:val="0015674F"/>
    <w:rsid w:val="001573B9"/>
    <w:rsid w:val="001575A4"/>
    <w:rsid w:val="00157A5E"/>
    <w:rsid w:val="00157D69"/>
    <w:rsid w:val="001600D6"/>
    <w:rsid w:val="0016019C"/>
    <w:rsid w:val="00160247"/>
    <w:rsid w:val="001605BA"/>
    <w:rsid w:val="00160674"/>
    <w:rsid w:val="00160786"/>
    <w:rsid w:val="00160896"/>
    <w:rsid w:val="00160B9D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36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BDF"/>
    <w:rsid w:val="00180CC3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64F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0F1"/>
    <w:rsid w:val="001862BC"/>
    <w:rsid w:val="00186395"/>
    <w:rsid w:val="00186544"/>
    <w:rsid w:val="00186AD7"/>
    <w:rsid w:val="00186B4D"/>
    <w:rsid w:val="00186DCB"/>
    <w:rsid w:val="00186E50"/>
    <w:rsid w:val="00186F58"/>
    <w:rsid w:val="00187244"/>
    <w:rsid w:val="0018765F"/>
    <w:rsid w:val="0018767B"/>
    <w:rsid w:val="0019000A"/>
    <w:rsid w:val="00190307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05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8E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89E"/>
    <w:rsid w:val="00197C85"/>
    <w:rsid w:val="00197E21"/>
    <w:rsid w:val="00197E7A"/>
    <w:rsid w:val="00197F13"/>
    <w:rsid w:val="001A0303"/>
    <w:rsid w:val="001A032E"/>
    <w:rsid w:val="001A0414"/>
    <w:rsid w:val="001A0421"/>
    <w:rsid w:val="001A067A"/>
    <w:rsid w:val="001A0891"/>
    <w:rsid w:val="001A09BB"/>
    <w:rsid w:val="001A09BF"/>
    <w:rsid w:val="001A0AE3"/>
    <w:rsid w:val="001A0B47"/>
    <w:rsid w:val="001A0BD6"/>
    <w:rsid w:val="001A1ABA"/>
    <w:rsid w:val="001A1EC8"/>
    <w:rsid w:val="001A2057"/>
    <w:rsid w:val="001A2359"/>
    <w:rsid w:val="001A23D1"/>
    <w:rsid w:val="001A24A2"/>
    <w:rsid w:val="001A258A"/>
    <w:rsid w:val="001A2678"/>
    <w:rsid w:val="001A2939"/>
    <w:rsid w:val="001A2A2A"/>
    <w:rsid w:val="001A2A6A"/>
    <w:rsid w:val="001A2AC2"/>
    <w:rsid w:val="001A2C81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D9"/>
    <w:rsid w:val="001A6AFE"/>
    <w:rsid w:val="001A6F38"/>
    <w:rsid w:val="001A6FB5"/>
    <w:rsid w:val="001A7042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252"/>
    <w:rsid w:val="001C2639"/>
    <w:rsid w:val="001C2E60"/>
    <w:rsid w:val="001C3082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66E8"/>
    <w:rsid w:val="001C7185"/>
    <w:rsid w:val="001C78F1"/>
    <w:rsid w:val="001C7AB6"/>
    <w:rsid w:val="001C7F47"/>
    <w:rsid w:val="001D006C"/>
    <w:rsid w:val="001D0182"/>
    <w:rsid w:val="001D055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23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E2D"/>
    <w:rsid w:val="001D4F24"/>
    <w:rsid w:val="001D506F"/>
    <w:rsid w:val="001D56DC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91A"/>
    <w:rsid w:val="001E2C79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32"/>
    <w:rsid w:val="001E4205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BD7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BF"/>
    <w:rsid w:val="001F6192"/>
    <w:rsid w:val="001F6408"/>
    <w:rsid w:val="001F644E"/>
    <w:rsid w:val="001F6828"/>
    <w:rsid w:val="001F6AAE"/>
    <w:rsid w:val="001F6E45"/>
    <w:rsid w:val="001F7317"/>
    <w:rsid w:val="001F7569"/>
    <w:rsid w:val="001F78FD"/>
    <w:rsid w:val="001F798D"/>
    <w:rsid w:val="001F7BC7"/>
    <w:rsid w:val="001F7D78"/>
    <w:rsid w:val="001F7DD6"/>
    <w:rsid w:val="001F7E94"/>
    <w:rsid w:val="002000BF"/>
    <w:rsid w:val="002000F2"/>
    <w:rsid w:val="002000FC"/>
    <w:rsid w:val="00200605"/>
    <w:rsid w:val="00200A92"/>
    <w:rsid w:val="00200BF9"/>
    <w:rsid w:val="002012B8"/>
    <w:rsid w:val="002012D4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5CA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3F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726"/>
    <w:rsid w:val="00214C0C"/>
    <w:rsid w:val="00214E0D"/>
    <w:rsid w:val="002157F8"/>
    <w:rsid w:val="0021586D"/>
    <w:rsid w:val="00215C0F"/>
    <w:rsid w:val="00216049"/>
    <w:rsid w:val="0021605E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1D8C"/>
    <w:rsid w:val="002221B4"/>
    <w:rsid w:val="002222A4"/>
    <w:rsid w:val="00222A67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0E3"/>
    <w:rsid w:val="0022657F"/>
    <w:rsid w:val="00226635"/>
    <w:rsid w:val="00226779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F6"/>
    <w:rsid w:val="00242577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75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12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452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76"/>
    <w:rsid w:val="00265A28"/>
    <w:rsid w:val="00265E3B"/>
    <w:rsid w:val="00265E9A"/>
    <w:rsid w:val="00265FF5"/>
    <w:rsid w:val="00266210"/>
    <w:rsid w:val="00266DDA"/>
    <w:rsid w:val="00266F5D"/>
    <w:rsid w:val="0026716C"/>
    <w:rsid w:val="0026748C"/>
    <w:rsid w:val="002678FE"/>
    <w:rsid w:val="00267A74"/>
    <w:rsid w:val="00270202"/>
    <w:rsid w:val="00270C63"/>
    <w:rsid w:val="00270C98"/>
    <w:rsid w:val="00270E57"/>
    <w:rsid w:val="0027105C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1A9"/>
    <w:rsid w:val="00275435"/>
    <w:rsid w:val="00275464"/>
    <w:rsid w:val="0027568B"/>
    <w:rsid w:val="002756D5"/>
    <w:rsid w:val="00276001"/>
    <w:rsid w:val="00276094"/>
    <w:rsid w:val="002764FB"/>
    <w:rsid w:val="002765BE"/>
    <w:rsid w:val="00276F19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22"/>
    <w:rsid w:val="00280851"/>
    <w:rsid w:val="00280960"/>
    <w:rsid w:val="00280D7A"/>
    <w:rsid w:val="00281750"/>
    <w:rsid w:val="00281DD0"/>
    <w:rsid w:val="0028203A"/>
    <w:rsid w:val="002825CE"/>
    <w:rsid w:val="002826D0"/>
    <w:rsid w:val="00282952"/>
    <w:rsid w:val="002829E8"/>
    <w:rsid w:val="00282C4C"/>
    <w:rsid w:val="00282D7B"/>
    <w:rsid w:val="00282E14"/>
    <w:rsid w:val="00283112"/>
    <w:rsid w:val="00283178"/>
    <w:rsid w:val="00283181"/>
    <w:rsid w:val="00283349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960"/>
    <w:rsid w:val="00291B01"/>
    <w:rsid w:val="00291BA0"/>
    <w:rsid w:val="00292235"/>
    <w:rsid w:val="00292265"/>
    <w:rsid w:val="00292C97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5F98"/>
    <w:rsid w:val="0029636B"/>
    <w:rsid w:val="002963EC"/>
    <w:rsid w:val="002965C5"/>
    <w:rsid w:val="00296BE9"/>
    <w:rsid w:val="00296FD8"/>
    <w:rsid w:val="002970E1"/>
    <w:rsid w:val="00297419"/>
    <w:rsid w:val="0029743A"/>
    <w:rsid w:val="00297499"/>
    <w:rsid w:val="002974AA"/>
    <w:rsid w:val="00297C09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F1A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01"/>
    <w:rsid w:val="002B3D90"/>
    <w:rsid w:val="002B3E45"/>
    <w:rsid w:val="002B449A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CD8"/>
    <w:rsid w:val="002C0D09"/>
    <w:rsid w:val="002C0DD0"/>
    <w:rsid w:val="002C0E0A"/>
    <w:rsid w:val="002C10FA"/>
    <w:rsid w:val="002C1C99"/>
    <w:rsid w:val="002C1DF1"/>
    <w:rsid w:val="002C1E38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3C"/>
    <w:rsid w:val="002C4FFD"/>
    <w:rsid w:val="002C52A6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2057"/>
    <w:rsid w:val="002D21F9"/>
    <w:rsid w:val="002D28E0"/>
    <w:rsid w:val="002D2AC4"/>
    <w:rsid w:val="002D2B4E"/>
    <w:rsid w:val="002D2D87"/>
    <w:rsid w:val="002D32F7"/>
    <w:rsid w:val="002D34DC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7C"/>
    <w:rsid w:val="002D7F26"/>
    <w:rsid w:val="002E018E"/>
    <w:rsid w:val="002E04F0"/>
    <w:rsid w:val="002E0E4F"/>
    <w:rsid w:val="002E0E94"/>
    <w:rsid w:val="002E16BC"/>
    <w:rsid w:val="002E1941"/>
    <w:rsid w:val="002E1B94"/>
    <w:rsid w:val="002E1BE3"/>
    <w:rsid w:val="002E1FA6"/>
    <w:rsid w:val="002E215E"/>
    <w:rsid w:val="002E21D5"/>
    <w:rsid w:val="002E251B"/>
    <w:rsid w:val="002E2923"/>
    <w:rsid w:val="002E2A76"/>
    <w:rsid w:val="002E2ADA"/>
    <w:rsid w:val="002E306D"/>
    <w:rsid w:val="002E315B"/>
    <w:rsid w:val="002E31D8"/>
    <w:rsid w:val="002E3419"/>
    <w:rsid w:val="002E3624"/>
    <w:rsid w:val="002E3653"/>
    <w:rsid w:val="002E36AE"/>
    <w:rsid w:val="002E38B7"/>
    <w:rsid w:val="002E3BCB"/>
    <w:rsid w:val="002E3BD9"/>
    <w:rsid w:val="002E4651"/>
    <w:rsid w:val="002E46BE"/>
    <w:rsid w:val="002E5058"/>
    <w:rsid w:val="002E56DE"/>
    <w:rsid w:val="002E58E1"/>
    <w:rsid w:val="002E58FE"/>
    <w:rsid w:val="002E5BDD"/>
    <w:rsid w:val="002E5C1E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2BF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B71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DDC"/>
    <w:rsid w:val="00303115"/>
    <w:rsid w:val="00303358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E4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E93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62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39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099"/>
    <w:rsid w:val="003321C3"/>
    <w:rsid w:val="0033287B"/>
    <w:rsid w:val="00332962"/>
    <w:rsid w:val="00332B77"/>
    <w:rsid w:val="00332BA3"/>
    <w:rsid w:val="00332C85"/>
    <w:rsid w:val="00332D70"/>
    <w:rsid w:val="003335EA"/>
    <w:rsid w:val="0033443F"/>
    <w:rsid w:val="003348EE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A7B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066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EE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E04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849"/>
    <w:rsid w:val="00354AB3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031"/>
    <w:rsid w:val="00357230"/>
    <w:rsid w:val="003572DE"/>
    <w:rsid w:val="003574DC"/>
    <w:rsid w:val="00357659"/>
    <w:rsid w:val="00357712"/>
    <w:rsid w:val="00357B14"/>
    <w:rsid w:val="00357BB8"/>
    <w:rsid w:val="00357D8A"/>
    <w:rsid w:val="0036012E"/>
    <w:rsid w:val="0036019A"/>
    <w:rsid w:val="00360267"/>
    <w:rsid w:val="00360396"/>
    <w:rsid w:val="003604DB"/>
    <w:rsid w:val="00360535"/>
    <w:rsid w:val="0036056F"/>
    <w:rsid w:val="003605BB"/>
    <w:rsid w:val="00360D1F"/>
    <w:rsid w:val="00360F55"/>
    <w:rsid w:val="00361049"/>
    <w:rsid w:val="003612B0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4F42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6A"/>
    <w:rsid w:val="00370BB8"/>
    <w:rsid w:val="00370C28"/>
    <w:rsid w:val="00370EFD"/>
    <w:rsid w:val="003710D9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5DA"/>
    <w:rsid w:val="003848D9"/>
    <w:rsid w:val="00385192"/>
    <w:rsid w:val="003852CC"/>
    <w:rsid w:val="0038556E"/>
    <w:rsid w:val="0038577C"/>
    <w:rsid w:val="00385823"/>
    <w:rsid w:val="00385BD7"/>
    <w:rsid w:val="003861AD"/>
    <w:rsid w:val="003862D5"/>
    <w:rsid w:val="00386479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E91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57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9D4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AFC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37D9"/>
    <w:rsid w:val="003B3F1C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9F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B7CF9"/>
    <w:rsid w:val="003C002E"/>
    <w:rsid w:val="003C009A"/>
    <w:rsid w:val="003C014A"/>
    <w:rsid w:val="003C0324"/>
    <w:rsid w:val="003C0759"/>
    <w:rsid w:val="003C07D7"/>
    <w:rsid w:val="003C0985"/>
    <w:rsid w:val="003C0D37"/>
    <w:rsid w:val="003C0EC9"/>
    <w:rsid w:val="003C1B5D"/>
    <w:rsid w:val="003C1EC9"/>
    <w:rsid w:val="003C2946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A29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0A"/>
    <w:rsid w:val="003D0D75"/>
    <w:rsid w:val="003D0E68"/>
    <w:rsid w:val="003D1294"/>
    <w:rsid w:val="003D14A9"/>
    <w:rsid w:val="003D1910"/>
    <w:rsid w:val="003D1AB6"/>
    <w:rsid w:val="003D2050"/>
    <w:rsid w:val="003D22CB"/>
    <w:rsid w:val="003D2339"/>
    <w:rsid w:val="003D26AA"/>
    <w:rsid w:val="003D29B6"/>
    <w:rsid w:val="003D2A2B"/>
    <w:rsid w:val="003D2BC1"/>
    <w:rsid w:val="003D2EC6"/>
    <w:rsid w:val="003D30F8"/>
    <w:rsid w:val="003D39A6"/>
    <w:rsid w:val="003D4330"/>
    <w:rsid w:val="003D4350"/>
    <w:rsid w:val="003D43AB"/>
    <w:rsid w:val="003D4409"/>
    <w:rsid w:val="003D49CE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472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7E6"/>
    <w:rsid w:val="003F7DFF"/>
    <w:rsid w:val="003F7FAA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61"/>
    <w:rsid w:val="00401BBE"/>
    <w:rsid w:val="004024AB"/>
    <w:rsid w:val="00402CF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AA0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CC3"/>
    <w:rsid w:val="00425E05"/>
    <w:rsid w:val="00425FFD"/>
    <w:rsid w:val="004262F8"/>
    <w:rsid w:val="00426442"/>
    <w:rsid w:val="0042654A"/>
    <w:rsid w:val="00426A93"/>
    <w:rsid w:val="00426DFA"/>
    <w:rsid w:val="004274F9"/>
    <w:rsid w:val="004276E3"/>
    <w:rsid w:val="004279ED"/>
    <w:rsid w:val="00427E67"/>
    <w:rsid w:val="0043013C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47"/>
    <w:rsid w:val="004314E7"/>
    <w:rsid w:val="0043189C"/>
    <w:rsid w:val="00431CB1"/>
    <w:rsid w:val="00431DB5"/>
    <w:rsid w:val="0043270B"/>
    <w:rsid w:val="00432780"/>
    <w:rsid w:val="004329CF"/>
    <w:rsid w:val="00432D49"/>
    <w:rsid w:val="00432DB9"/>
    <w:rsid w:val="00432E64"/>
    <w:rsid w:val="00432F8F"/>
    <w:rsid w:val="00432F9E"/>
    <w:rsid w:val="00433065"/>
    <w:rsid w:val="00433106"/>
    <w:rsid w:val="004336F3"/>
    <w:rsid w:val="00433B73"/>
    <w:rsid w:val="00433B88"/>
    <w:rsid w:val="00433C6F"/>
    <w:rsid w:val="00433CAB"/>
    <w:rsid w:val="004340E2"/>
    <w:rsid w:val="004341E4"/>
    <w:rsid w:val="004342B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7C8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BA2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2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6D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0A6"/>
    <w:rsid w:val="00475131"/>
    <w:rsid w:val="00475260"/>
    <w:rsid w:val="004753A7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B7F"/>
    <w:rsid w:val="00477C15"/>
    <w:rsid w:val="00477CB9"/>
    <w:rsid w:val="004801FB"/>
    <w:rsid w:val="004803A9"/>
    <w:rsid w:val="0048045D"/>
    <w:rsid w:val="004807D5"/>
    <w:rsid w:val="00480B03"/>
    <w:rsid w:val="00480CD7"/>
    <w:rsid w:val="004810EC"/>
    <w:rsid w:val="00481289"/>
    <w:rsid w:val="004813D5"/>
    <w:rsid w:val="004814F6"/>
    <w:rsid w:val="00481607"/>
    <w:rsid w:val="00481E6B"/>
    <w:rsid w:val="00482389"/>
    <w:rsid w:val="004827A9"/>
    <w:rsid w:val="004827D4"/>
    <w:rsid w:val="004828DE"/>
    <w:rsid w:val="00482943"/>
    <w:rsid w:val="00482ADC"/>
    <w:rsid w:val="00482B1F"/>
    <w:rsid w:val="00482BAD"/>
    <w:rsid w:val="00483846"/>
    <w:rsid w:val="00483C38"/>
    <w:rsid w:val="00483D11"/>
    <w:rsid w:val="00483D20"/>
    <w:rsid w:val="0048406D"/>
    <w:rsid w:val="0048410E"/>
    <w:rsid w:val="00484C46"/>
    <w:rsid w:val="00484C71"/>
    <w:rsid w:val="00484C83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7E7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71D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A5"/>
    <w:rsid w:val="00492619"/>
    <w:rsid w:val="004931BF"/>
    <w:rsid w:val="0049349F"/>
    <w:rsid w:val="004935A4"/>
    <w:rsid w:val="00493A21"/>
    <w:rsid w:val="00493D08"/>
    <w:rsid w:val="00493E9F"/>
    <w:rsid w:val="004941C8"/>
    <w:rsid w:val="0049435D"/>
    <w:rsid w:val="0049457E"/>
    <w:rsid w:val="004948C4"/>
    <w:rsid w:val="004948E9"/>
    <w:rsid w:val="00494B7C"/>
    <w:rsid w:val="00494BEC"/>
    <w:rsid w:val="00494E75"/>
    <w:rsid w:val="00494F90"/>
    <w:rsid w:val="00494FD4"/>
    <w:rsid w:val="00495071"/>
    <w:rsid w:val="00495227"/>
    <w:rsid w:val="00495BC8"/>
    <w:rsid w:val="00495C3A"/>
    <w:rsid w:val="00495D1F"/>
    <w:rsid w:val="00495D68"/>
    <w:rsid w:val="00495DF3"/>
    <w:rsid w:val="00496020"/>
    <w:rsid w:val="004961A2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96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002"/>
    <w:rsid w:val="004A4247"/>
    <w:rsid w:val="004A43DF"/>
    <w:rsid w:val="004A4635"/>
    <w:rsid w:val="004A46E3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A32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D6D"/>
    <w:rsid w:val="004B3DC1"/>
    <w:rsid w:val="004B4317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55"/>
    <w:rsid w:val="004C03CC"/>
    <w:rsid w:val="004C0B5B"/>
    <w:rsid w:val="004C0C37"/>
    <w:rsid w:val="004C0F99"/>
    <w:rsid w:val="004C0FA3"/>
    <w:rsid w:val="004C102A"/>
    <w:rsid w:val="004C130D"/>
    <w:rsid w:val="004C1355"/>
    <w:rsid w:val="004C1430"/>
    <w:rsid w:val="004C1624"/>
    <w:rsid w:val="004C1820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2BB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16F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0FC7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EC1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846"/>
    <w:rsid w:val="004E4F85"/>
    <w:rsid w:val="004E506A"/>
    <w:rsid w:val="004E5326"/>
    <w:rsid w:val="004E53AE"/>
    <w:rsid w:val="004E5449"/>
    <w:rsid w:val="004E5BAB"/>
    <w:rsid w:val="004E5C0A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51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671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12"/>
    <w:rsid w:val="00510B25"/>
    <w:rsid w:val="00510F6D"/>
    <w:rsid w:val="005119D0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EC5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47F"/>
    <w:rsid w:val="005167B8"/>
    <w:rsid w:val="00516B96"/>
    <w:rsid w:val="00516D3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05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F9F"/>
    <w:rsid w:val="00527160"/>
    <w:rsid w:val="005273B6"/>
    <w:rsid w:val="00527489"/>
    <w:rsid w:val="00527E84"/>
    <w:rsid w:val="0053000E"/>
    <w:rsid w:val="0053012B"/>
    <w:rsid w:val="00530229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CD9"/>
    <w:rsid w:val="00531E4F"/>
    <w:rsid w:val="00531F71"/>
    <w:rsid w:val="00532462"/>
    <w:rsid w:val="00532766"/>
    <w:rsid w:val="005328B6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220"/>
    <w:rsid w:val="0053530D"/>
    <w:rsid w:val="0053574F"/>
    <w:rsid w:val="0053583D"/>
    <w:rsid w:val="00535A27"/>
    <w:rsid w:val="00535B5E"/>
    <w:rsid w:val="00535F08"/>
    <w:rsid w:val="0053637E"/>
    <w:rsid w:val="00536772"/>
    <w:rsid w:val="00536A9F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0C"/>
    <w:rsid w:val="00540EB6"/>
    <w:rsid w:val="0054154E"/>
    <w:rsid w:val="005417A0"/>
    <w:rsid w:val="00541A6F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8EB"/>
    <w:rsid w:val="00547FA0"/>
    <w:rsid w:val="00550125"/>
    <w:rsid w:val="005504D9"/>
    <w:rsid w:val="00550922"/>
    <w:rsid w:val="00550C80"/>
    <w:rsid w:val="00550D6F"/>
    <w:rsid w:val="00550E94"/>
    <w:rsid w:val="005511B1"/>
    <w:rsid w:val="0055173F"/>
    <w:rsid w:val="00551C09"/>
    <w:rsid w:val="00551D76"/>
    <w:rsid w:val="00551E1E"/>
    <w:rsid w:val="00551E52"/>
    <w:rsid w:val="00552038"/>
    <w:rsid w:val="0055233E"/>
    <w:rsid w:val="00552569"/>
    <w:rsid w:val="005526F2"/>
    <w:rsid w:val="00552DF7"/>
    <w:rsid w:val="00552FBB"/>
    <w:rsid w:val="00552FF4"/>
    <w:rsid w:val="0055390C"/>
    <w:rsid w:val="005539F6"/>
    <w:rsid w:val="0055410A"/>
    <w:rsid w:val="005547CB"/>
    <w:rsid w:val="00554C19"/>
    <w:rsid w:val="00554DF7"/>
    <w:rsid w:val="00554E46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7B6"/>
    <w:rsid w:val="00562AD8"/>
    <w:rsid w:val="00562C2A"/>
    <w:rsid w:val="00562CDC"/>
    <w:rsid w:val="00563516"/>
    <w:rsid w:val="00563855"/>
    <w:rsid w:val="00563DB8"/>
    <w:rsid w:val="00563FD2"/>
    <w:rsid w:val="0056434D"/>
    <w:rsid w:val="00564909"/>
    <w:rsid w:val="005651F7"/>
    <w:rsid w:val="005652B6"/>
    <w:rsid w:val="005652EE"/>
    <w:rsid w:val="005653D9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6D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2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04B"/>
    <w:rsid w:val="005753DB"/>
    <w:rsid w:val="005754B8"/>
    <w:rsid w:val="005758BA"/>
    <w:rsid w:val="00575905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0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9BD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EA"/>
    <w:rsid w:val="005B2D4D"/>
    <w:rsid w:val="005B2DEE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69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BD0"/>
    <w:rsid w:val="005C2144"/>
    <w:rsid w:val="005C277B"/>
    <w:rsid w:val="005C30DA"/>
    <w:rsid w:val="005C33D3"/>
    <w:rsid w:val="005C362B"/>
    <w:rsid w:val="005C376D"/>
    <w:rsid w:val="005C3A28"/>
    <w:rsid w:val="005C3A65"/>
    <w:rsid w:val="005C3CDF"/>
    <w:rsid w:val="005C41DC"/>
    <w:rsid w:val="005C4233"/>
    <w:rsid w:val="005C4B4D"/>
    <w:rsid w:val="005C4D30"/>
    <w:rsid w:val="005C4D32"/>
    <w:rsid w:val="005C4DE3"/>
    <w:rsid w:val="005C4EEB"/>
    <w:rsid w:val="005C5379"/>
    <w:rsid w:val="005C57AB"/>
    <w:rsid w:val="005C5849"/>
    <w:rsid w:val="005C6063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EF0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7E6"/>
    <w:rsid w:val="005D594D"/>
    <w:rsid w:val="005D5975"/>
    <w:rsid w:val="005D5E46"/>
    <w:rsid w:val="005D609E"/>
    <w:rsid w:val="005D6132"/>
    <w:rsid w:val="005D6275"/>
    <w:rsid w:val="005D642C"/>
    <w:rsid w:val="005D64A5"/>
    <w:rsid w:val="005D64D4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536"/>
    <w:rsid w:val="005E0E13"/>
    <w:rsid w:val="005E1173"/>
    <w:rsid w:val="005E1385"/>
    <w:rsid w:val="005E1393"/>
    <w:rsid w:val="005E1A58"/>
    <w:rsid w:val="005E1C06"/>
    <w:rsid w:val="005E1F68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942"/>
    <w:rsid w:val="005F0B4C"/>
    <w:rsid w:val="005F0B53"/>
    <w:rsid w:val="005F0C46"/>
    <w:rsid w:val="005F0C56"/>
    <w:rsid w:val="005F0E49"/>
    <w:rsid w:val="005F1674"/>
    <w:rsid w:val="005F1AF3"/>
    <w:rsid w:val="005F1C0B"/>
    <w:rsid w:val="005F1CE1"/>
    <w:rsid w:val="005F1FE4"/>
    <w:rsid w:val="005F28DA"/>
    <w:rsid w:val="005F2AE4"/>
    <w:rsid w:val="005F2E3C"/>
    <w:rsid w:val="005F327D"/>
    <w:rsid w:val="005F369B"/>
    <w:rsid w:val="005F37B4"/>
    <w:rsid w:val="005F39BF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845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2C3"/>
    <w:rsid w:val="006043D7"/>
    <w:rsid w:val="00604528"/>
    <w:rsid w:val="00604594"/>
    <w:rsid w:val="00604708"/>
    <w:rsid w:val="00604AAE"/>
    <w:rsid w:val="00604CFF"/>
    <w:rsid w:val="00604EDC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5F"/>
    <w:rsid w:val="006069D8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35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2DD"/>
    <w:rsid w:val="00620686"/>
    <w:rsid w:val="00620860"/>
    <w:rsid w:val="006209E8"/>
    <w:rsid w:val="00621B6A"/>
    <w:rsid w:val="00621C0B"/>
    <w:rsid w:val="00621C72"/>
    <w:rsid w:val="00621CAD"/>
    <w:rsid w:val="00621CDC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72E"/>
    <w:rsid w:val="0062482C"/>
    <w:rsid w:val="00624AFA"/>
    <w:rsid w:val="00624C6E"/>
    <w:rsid w:val="00624FB3"/>
    <w:rsid w:val="006250E0"/>
    <w:rsid w:val="006254D1"/>
    <w:rsid w:val="006254FC"/>
    <w:rsid w:val="006259DB"/>
    <w:rsid w:val="00625AF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44E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0D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561"/>
    <w:rsid w:val="00637568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777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BFE"/>
    <w:rsid w:val="00644E60"/>
    <w:rsid w:val="00644F77"/>
    <w:rsid w:val="006455A3"/>
    <w:rsid w:val="006457B7"/>
    <w:rsid w:val="0064585E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ED5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A1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CB1"/>
    <w:rsid w:val="00670D10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DB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F5B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20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BF9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05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6F18"/>
    <w:rsid w:val="006A73FD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FC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41B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A5A"/>
    <w:rsid w:val="006C4B0F"/>
    <w:rsid w:val="006C4B11"/>
    <w:rsid w:val="006C4C99"/>
    <w:rsid w:val="006C4CA0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BE8"/>
    <w:rsid w:val="006C5C20"/>
    <w:rsid w:val="006C5E13"/>
    <w:rsid w:val="006C5FF1"/>
    <w:rsid w:val="006C6287"/>
    <w:rsid w:val="006C6309"/>
    <w:rsid w:val="006C65F1"/>
    <w:rsid w:val="006C677C"/>
    <w:rsid w:val="006C6E92"/>
    <w:rsid w:val="006C74DE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EC7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EF1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065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D36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A94"/>
    <w:rsid w:val="006F7BD7"/>
    <w:rsid w:val="006F7C53"/>
    <w:rsid w:val="006F7E42"/>
    <w:rsid w:val="0070001A"/>
    <w:rsid w:val="00700042"/>
    <w:rsid w:val="0070023A"/>
    <w:rsid w:val="007005BC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5A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35A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4E8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FE"/>
    <w:rsid w:val="00725CB6"/>
    <w:rsid w:val="00725D75"/>
    <w:rsid w:val="0072602E"/>
    <w:rsid w:val="00726281"/>
    <w:rsid w:val="007264A9"/>
    <w:rsid w:val="0072665F"/>
    <w:rsid w:val="00726BF2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699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826"/>
    <w:rsid w:val="00740AB0"/>
    <w:rsid w:val="00740AC1"/>
    <w:rsid w:val="00740CD3"/>
    <w:rsid w:val="00741089"/>
    <w:rsid w:val="0074108B"/>
    <w:rsid w:val="00741ED8"/>
    <w:rsid w:val="007420C9"/>
    <w:rsid w:val="00742235"/>
    <w:rsid w:val="007422DC"/>
    <w:rsid w:val="00742695"/>
    <w:rsid w:val="007429EE"/>
    <w:rsid w:val="00742A51"/>
    <w:rsid w:val="00742B17"/>
    <w:rsid w:val="00742BFB"/>
    <w:rsid w:val="00742CC3"/>
    <w:rsid w:val="00742EC0"/>
    <w:rsid w:val="007435B3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94"/>
    <w:rsid w:val="0074576E"/>
    <w:rsid w:val="00745EB9"/>
    <w:rsid w:val="00745EBB"/>
    <w:rsid w:val="00745F9B"/>
    <w:rsid w:val="00746167"/>
    <w:rsid w:val="00746199"/>
    <w:rsid w:val="007461C7"/>
    <w:rsid w:val="0074644A"/>
    <w:rsid w:val="00746670"/>
    <w:rsid w:val="00747048"/>
    <w:rsid w:val="00747446"/>
    <w:rsid w:val="00747462"/>
    <w:rsid w:val="00747A10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DEC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82E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5BC"/>
    <w:rsid w:val="007619FB"/>
    <w:rsid w:val="0076200C"/>
    <w:rsid w:val="0076223E"/>
    <w:rsid w:val="007624B9"/>
    <w:rsid w:val="00762924"/>
    <w:rsid w:val="0076295C"/>
    <w:rsid w:val="00762A29"/>
    <w:rsid w:val="00762A77"/>
    <w:rsid w:val="00763055"/>
    <w:rsid w:val="007632F6"/>
    <w:rsid w:val="0076375B"/>
    <w:rsid w:val="00763D32"/>
    <w:rsid w:val="00763DDF"/>
    <w:rsid w:val="0076426C"/>
    <w:rsid w:val="00764596"/>
    <w:rsid w:val="007645B5"/>
    <w:rsid w:val="0076499E"/>
    <w:rsid w:val="00764E4E"/>
    <w:rsid w:val="00764E7D"/>
    <w:rsid w:val="00764EB8"/>
    <w:rsid w:val="00765098"/>
    <w:rsid w:val="007654B3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38"/>
    <w:rsid w:val="00767416"/>
    <w:rsid w:val="0076747C"/>
    <w:rsid w:val="007678B6"/>
    <w:rsid w:val="00770732"/>
    <w:rsid w:val="00770A76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CD6"/>
    <w:rsid w:val="00773F28"/>
    <w:rsid w:val="007741EB"/>
    <w:rsid w:val="007743A1"/>
    <w:rsid w:val="007744EF"/>
    <w:rsid w:val="0077486B"/>
    <w:rsid w:val="007750DC"/>
    <w:rsid w:val="00775330"/>
    <w:rsid w:val="0077599E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457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A75"/>
    <w:rsid w:val="00786BC0"/>
    <w:rsid w:val="00787559"/>
    <w:rsid w:val="0078756D"/>
    <w:rsid w:val="00787736"/>
    <w:rsid w:val="007877EA"/>
    <w:rsid w:val="00787977"/>
    <w:rsid w:val="00787A55"/>
    <w:rsid w:val="00787CB8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1DC3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8A"/>
    <w:rsid w:val="007949DE"/>
    <w:rsid w:val="0079501E"/>
    <w:rsid w:val="007951D0"/>
    <w:rsid w:val="007954AC"/>
    <w:rsid w:val="0079601B"/>
    <w:rsid w:val="007962E1"/>
    <w:rsid w:val="0079663F"/>
    <w:rsid w:val="0079669F"/>
    <w:rsid w:val="00796F91"/>
    <w:rsid w:val="0079727F"/>
    <w:rsid w:val="00797D3D"/>
    <w:rsid w:val="00797DAA"/>
    <w:rsid w:val="00797EA5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6E2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068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ACB"/>
    <w:rsid w:val="007B0253"/>
    <w:rsid w:val="007B05D5"/>
    <w:rsid w:val="007B073B"/>
    <w:rsid w:val="007B0865"/>
    <w:rsid w:val="007B08F8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6CD9"/>
    <w:rsid w:val="007B766D"/>
    <w:rsid w:val="007B7832"/>
    <w:rsid w:val="007B7A3B"/>
    <w:rsid w:val="007B7FEC"/>
    <w:rsid w:val="007C0160"/>
    <w:rsid w:val="007C020C"/>
    <w:rsid w:val="007C0880"/>
    <w:rsid w:val="007C0BD2"/>
    <w:rsid w:val="007C0F3A"/>
    <w:rsid w:val="007C1065"/>
    <w:rsid w:val="007C11FC"/>
    <w:rsid w:val="007C13A6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0F38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C5B"/>
    <w:rsid w:val="007D4FF2"/>
    <w:rsid w:val="007D50CE"/>
    <w:rsid w:val="007D512C"/>
    <w:rsid w:val="007D526F"/>
    <w:rsid w:val="007D573D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49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00A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E7E8D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245"/>
    <w:rsid w:val="00804581"/>
    <w:rsid w:val="00804867"/>
    <w:rsid w:val="00804A69"/>
    <w:rsid w:val="00804B2F"/>
    <w:rsid w:val="0080550A"/>
    <w:rsid w:val="00805767"/>
    <w:rsid w:val="00805A48"/>
    <w:rsid w:val="00805CB3"/>
    <w:rsid w:val="00805F5B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B66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C9E"/>
    <w:rsid w:val="00826D74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84D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5BE"/>
    <w:rsid w:val="008366C5"/>
    <w:rsid w:val="00836995"/>
    <w:rsid w:val="00836B5B"/>
    <w:rsid w:val="00836FC2"/>
    <w:rsid w:val="00837034"/>
    <w:rsid w:val="0083728F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1D7D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16D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1C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DA4"/>
    <w:rsid w:val="00874E33"/>
    <w:rsid w:val="00874E94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4B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BB1"/>
    <w:rsid w:val="00886CB3"/>
    <w:rsid w:val="00887771"/>
    <w:rsid w:val="0089035C"/>
    <w:rsid w:val="008907B2"/>
    <w:rsid w:val="0089095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C86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4A2"/>
    <w:rsid w:val="008A36ED"/>
    <w:rsid w:val="008A3898"/>
    <w:rsid w:val="008A42D8"/>
    <w:rsid w:val="008A457F"/>
    <w:rsid w:val="008A46F6"/>
    <w:rsid w:val="008A4856"/>
    <w:rsid w:val="008A50B0"/>
    <w:rsid w:val="008A53C3"/>
    <w:rsid w:val="008A59E9"/>
    <w:rsid w:val="008A5F55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9E3"/>
    <w:rsid w:val="008A7B08"/>
    <w:rsid w:val="008A7BEA"/>
    <w:rsid w:val="008A7C09"/>
    <w:rsid w:val="008B01A2"/>
    <w:rsid w:val="008B027B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276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0CFD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3CEA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DD0"/>
    <w:rsid w:val="008C643A"/>
    <w:rsid w:val="008C64CA"/>
    <w:rsid w:val="008C6C7A"/>
    <w:rsid w:val="008C6CE1"/>
    <w:rsid w:val="008C6E8F"/>
    <w:rsid w:val="008C6F4F"/>
    <w:rsid w:val="008C7107"/>
    <w:rsid w:val="008C730B"/>
    <w:rsid w:val="008C74CC"/>
    <w:rsid w:val="008C7905"/>
    <w:rsid w:val="008C7F77"/>
    <w:rsid w:val="008D02CB"/>
    <w:rsid w:val="008D02DE"/>
    <w:rsid w:val="008D02E4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4AD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B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2FE7"/>
    <w:rsid w:val="008E3108"/>
    <w:rsid w:val="008E329C"/>
    <w:rsid w:val="008E35C0"/>
    <w:rsid w:val="008E378A"/>
    <w:rsid w:val="008E388C"/>
    <w:rsid w:val="008E3D7C"/>
    <w:rsid w:val="008E3EC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A3B"/>
    <w:rsid w:val="008E6B9F"/>
    <w:rsid w:val="008E7DB3"/>
    <w:rsid w:val="008F01AB"/>
    <w:rsid w:val="008F0460"/>
    <w:rsid w:val="008F0C10"/>
    <w:rsid w:val="008F0D27"/>
    <w:rsid w:val="008F0DBA"/>
    <w:rsid w:val="008F19B7"/>
    <w:rsid w:val="008F1CF8"/>
    <w:rsid w:val="008F1EED"/>
    <w:rsid w:val="008F1FEC"/>
    <w:rsid w:val="008F2201"/>
    <w:rsid w:val="008F2595"/>
    <w:rsid w:val="008F2B4B"/>
    <w:rsid w:val="008F2C91"/>
    <w:rsid w:val="008F31E7"/>
    <w:rsid w:val="008F32D8"/>
    <w:rsid w:val="008F357E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6B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B69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0B4"/>
    <w:rsid w:val="009058DE"/>
    <w:rsid w:val="00905A06"/>
    <w:rsid w:val="00906100"/>
    <w:rsid w:val="0090618A"/>
    <w:rsid w:val="009067B8"/>
    <w:rsid w:val="009068CD"/>
    <w:rsid w:val="00906C0C"/>
    <w:rsid w:val="00906C4B"/>
    <w:rsid w:val="00906EED"/>
    <w:rsid w:val="00907071"/>
    <w:rsid w:val="0090715C"/>
    <w:rsid w:val="00907304"/>
    <w:rsid w:val="00907549"/>
    <w:rsid w:val="0090789F"/>
    <w:rsid w:val="00907B3A"/>
    <w:rsid w:val="0091001E"/>
    <w:rsid w:val="00910334"/>
    <w:rsid w:val="009108A7"/>
    <w:rsid w:val="00910A5C"/>
    <w:rsid w:val="00910B4E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626"/>
    <w:rsid w:val="00915EE2"/>
    <w:rsid w:val="0091610F"/>
    <w:rsid w:val="009161BA"/>
    <w:rsid w:val="00916827"/>
    <w:rsid w:val="00916B43"/>
    <w:rsid w:val="009172E4"/>
    <w:rsid w:val="00920837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829"/>
    <w:rsid w:val="00930305"/>
    <w:rsid w:val="0093063D"/>
    <w:rsid w:val="00930F5A"/>
    <w:rsid w:val="00931226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A1"/>
    <w:rsid w:val="009350F7"/>
    <w:rsid w:val="0093512C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7CE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19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93B"/>
    <w:rsid w:val="00946AD0"/>
    <w:rsid w:val="00946CAB"/>
    <w:rsid w:val="00947238"/>
    <w:rsid w:val="00947711"/>
    <w:rsid w:val="00947A94"/>
    <w:rsid w:val="00947C79"/>
    <w:rsid w:val="009504EC"/>
    <w:rsid w:val="009509D7"/>
    <w:rsid w:val="00950B09"/>
    <w:rsid w:val="00950BB1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5F5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35"/>
    <w:rsid w:val="00955406"/>
    <w:rsid w:val="009555E2"/>
    <w:rsid w:val="009557DF"/>
    <w:rsid w:val="00955A2E"/>
    <w:rsid w:val="00955AAB"/>
    <w:rsid w:val="00956101"/>
    <w:rsid w:val="00956804"/>
    <w:rsid w:val="00956A02"/>
    <w:rsid w:val="00956F80"/>
    <w:rsid w:val="00957060"/>
    <w:rsid w:val="009571B7"/>
    <w:rsid w:val="0095720A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65C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65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5CF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8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048"/>
    <w:rsid w:val="009872A4"/>
    <w:rsid w:val="009874F6"/>
    <w:rsid w:val="009876A0"/>
    <w:rsid w:val="00987818"/>
    <w:rsid w:val="009878D0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4CE4"/>
    <w:rsid w:val="00995360"/>
    <w:rsid w:val="009954AD"/>
    <w:rsid w:val="00995E18"/>
    <w:rsid w:val="00996130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9AF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268"/>
    <w:rsid w:val="009B23E7"/>
    <w:rsid w:val="009B2B68"/>
    <w:rsid w:val="009B2DE2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E21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62"/>
    <w:rsid w:val="009C20E5"/>
    <w:rsid w:val="009C281C"/>
    <w:rsid w:val="009C298A"/>
    <w:rsid w:val="009C29F0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5B07"/>
    <w:rsid w:val="009C6186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4"/>
    <w:rsid w:val="009D4A5D"/>
    <w:rsid w:val="009D4A8E"/>
    <w:rsid w:val="009D4DA3"/>
    <w:rsid w:val="009D587B"/>
    <w:rsid w:val="009D5A04"/>
    <w:rsid w:val="009D608A"/>
    <w:rsid w:val="009D610C"/>
    <w:rsid w:val="009D62E7"/>
    <w:rsid w:val="009D65AE"/>
    <w:rsid w:val="009D69DA"/>
    <w:rsid w:val="009D6D32"/>
    <w:rsid w:val="009D75A4"/>
    <w:rsid w:val="009E0D2B"/>
    <w:rsid w:val="009E104A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B3A"/>
    <w:rsid w:val="009E605E"/>
    <w:rsid w:val="009E641D"/>
    <w:rsid w:val="009E68CC"/>
    <w:rsid w:val="009E6B29"/>
    <w:rsid w:val="009E6F6E"/>
    <w:rsid w:val="009E7002"/>
    <w:rsid w:val="009E7780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382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E8C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0D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89A"/>
    <w:rsid w:val="00A12953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1B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D7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CEB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C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1E1"/>
    <w:rsid w:val="00A4339C"/>
    <w:rsid w:val="00A433DE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1CE2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87"/>
    <w:rsid w:val="00A54A90"/>
    <w:rsid w:val="00A54B00"/>
    <w:rsid w:val="00A54CCA"/>
    <w:rsid w:val="00A54D16"/>
    <w:rsid w:val="00A54E3E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0E04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755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50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669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34F"/>
    <w:rsid w:val="00A73602"/>
    <w:rsid w:val="00A73873"/>
    <w:rsid w:val="00A73B41"/>
    <w:rsid w:val="00A73BB5"/>
    <w:rsid w:val="00A73C40"/>
    <w:rsid w:val="00A73DC3"/>
    <w:rsid w:val="00A73E1A"/>
    <w:rsid w:val="00A73EC3"/>
    <w:rsid w:val="00A741B5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0A2"/>
    <w:rsid w:val="00A8135C"/>
    <w:rsid w:val="00A81633"/>
    <w:rsid w:val="00A8221B"/>
    <w:rsid w:val="00A82665"/>
    <w:rsid w:val="00A82979"/>
    <w:rsid w:val="00A830AC"/>
    <w:rsid w:val="00A831F0"/>
    <w:rsid w:val="00A834EC"/>
    <w:rsid w:val="00A83BF1"/>
    <w:rsid w:val="00A83C06"/>
    <w:rsid w:val="00A83D3C"/>
    <w:rsid w:val="00A84298"/>
    <w:rsid w:val="00A844F9"/>
    <w:rsid w:val="00A84875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5BF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6E6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0E57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EB0"/>
    <w:rsid w:val="00AB642C"/>
    <w:rsid w:val="00AB69A5"/>
    <w:rsid w:val="00AB6CC0"/>
    <w:rsid w:val="00AB6D62"/>
    <w:rsid w:val="00AB6E20"/>
    <w:rsid w:val="00AB6F12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3FB"/>
    <w:rsid w:val="00AC5A3B"/>
    <w:rsid w:val="00AC5E01"/>
    <w:rsid w:val="00AC61B3"/>
    <w:rsid w:val="00AC63F4"/>
    <w:rsid w:val="00AC6521"/>
    <w:rsid w:val="00AC6611"/>
    <w:rsid w:val="00AC690A"/>
    <w:rsid w:val="00AC6A03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945"/>
    <w:rsid w:val="00AD3BEC"/>
    <w:rsid w:val="00AD3F0A"/>
    <w:rsid w:val="00AD420C"/>
    <w:rsid w:val="00AD4406"/>
    <w:rsid w:val="00AD48F9"/>
    <w:rsid w:val="00AD4E93"/>
    <w:rsid w:val="00AD4FAD"/>
    <w:rsid w:val="00AD514B"/>
    <w:rsid w:val="00AD523F"/>
    <w:rsid w:val="00AD5CDC"/>
    <w:rsid w:val="00AD60CA"/>
    <w:rsid w:val="00AD63BE"/>
    <w:rsid w:val="00AD643A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FF4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1B7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26A"/>
    <w:rsid w:val="00AE797D"/>
    <w:rsid w:val="00AE7992"/>
    <w:rsid w:val="00AE7C8A"/>
    <w:rsid w:val="00AF0202"/>
    <w:rsid w:val="00AF0662"/>
    <w:rsid w:val="00AF0801"/>
    <w:rsid w:val="00AF1414"/>
    <w:rsid w:val="00AF191E"/>
    <w:rsid w:val="00AF1B78"/>
    <w:rsid w:val="00AF1BB1"/>
    <w:rsid w:val="00AF22BA"/>
    <w:rsid w:val="00AF22C1"/>
    <w:rsid w:val="00AF2469"/>
    <w:rsid w:val="00AF24DB"/>
    <w:rsid w:val="00AF2625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54F"/>
    <w:rsid w:val="00B049B8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24B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D42"/>
    <w:rsid w:val="00B11E29"/>
    <w:rsid w:val="00B11F27"/>
    <w:rsid w:val="00B12440"/>
    <w:rsid w:val="00B126FB"/>
    <w:rsid w:val="00B12F78"/>
    <w:rsid w:val="00B137BE"/>
    <w:rsid w:val="00B137D3"/>
    <w:rsid w:val="00B1388A"/>
    <w:rsid w:val="00B13CE1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5CA0"/>
    <w:rsid w:val="00B16359"/>
    <w:rsid w:val="00B167A6"/>
    <w:rsid w:val="00B16961"/>
    <w:rsid w:val="00B16B5F"/>
    <w:rsid w:val="00B16CDD"/>
    <w:rsid w:val="00B16E9A"/>
    <w:rsid w:val="00B1736C"/>
    <w:rsid w:val="00B17744"/>
    <w:rsid w:val="00B17C71"/>
    <w:rsid w:val="00B17F54"/>
    <w:rsid w:val="00B20057"/>
    <w:rsid w:val="00B20205"/>
    <w:rsid w:val="00B2043A"/>
    <w:rsid w:val="00B20A3F"/>
    <w:rsid w:val="00B20E2B"/>
    <w:rsid w:val="00B21016"/>
    <w:rsid w:val="00B215F9"/>
    <w:rsid w:val="00B21986"/>
    <w:rsid w:val="00B21CA7"/>
    <w:rsid w:val="00B21D72"/>
    <w:rsid w:val="00B21D85"/>
    <w:rsid w:val="00B21DF9"/>
    <w:rsid w:val="00B22780"/>
    <w:rsid w:val="00B227BE"/>
    <w:rsid w:val="00B22E04"/>
    <w:rsid w:val="00B233A2"/>
    <w:rsid w:val="00B233A9"/>
    <w:rsid w:val="00B236BE"/>
    <w:rsid w:val="00B2372A"/>
    <w:rsid w:val="00B239CC"/>
    <w:rsid w:val="00B2413A"/>
    <w:rsid w:val="00B2415E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33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4D6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B04"/>
    <w:rsid w:val="00B34CFD"/>
    <w:rsid w:val="00B3511C"/>
    <w:rsid w:val="00B35162"/>
    <w:rsid w:val="00B35258"/>
    <w:rsid w:val="00B3539A"/>
    <w:rsid w:val="00B35A5F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4D2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3E7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239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193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A1A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B10"/>
    <w:rsid w:val="00B64FC1"/>
    <w:rsid w:val="00B652B0"/>
    <w:rsid w:val="00B65379"/>
    <w:rsid w:val="00B65611"/>
    <w:rsid w:val="00B657B5"/>
    <w:rsid w:val="00B65D1C"/>
    <w:rsid w:val="00B664EC"/>
    <w:rsid w:val="00B665AE"/>
    <w:rsid w:val="00B66735"/>
    <w:rsid w:val="00B66801"/>
    <w:rsid w:val="00B675CC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10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962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E6F"/>
    <w:rsid w:val="00B85F67"/>
    <w:rsid w:val="00B86557"/>
    <w:rsid w:val="00B86686"/>
    <w:rsid w:val="00B86734"/>
    <w:rsid w:val="00B8692C"/>
    <w:rsid w:val="00B86988"/>
    <w:rsid w:val="00B86A4D"/>
    <w:rsid w:val="00B86B78"/>
    <w:rsid w:val="00B86BDC"/>
    <w:rsid w:val="00B87094"/>
    <w:rsid w:val="00B872AE"/>
    <w:rsid w:val="00B873BA"/>
    <w:rsid w:val="00B874FB"/>
    <w:rsid w:val="00B8769E"/>
    <w:rsid w:val="00B876C8"/>
    <w:rsid w:val="00B9032E"/>
    <w:rsid w:val="00B90DC8"/>
    <w:rsid w:val="00B91356"/>
    <w:rsid w:val="00B91E0F"/>
    <w:rsid w:val="00B926E0"/>
    <w:rsid w:val="00B928B6"/>
    <w:rsid w:val="00B92942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8E2"/>
    <w:rsid w:val="00BA1C20"/>
    <w:rsid w:val="00BA1D1C"/>
    <w:rsid w:val="00BA1F96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0E"/>
    <w:rsid w:val="00BA5346"/>
    <w:rsid w:val="00BA54FB"/>
    <w:rsid w:val="00BA557D"/>
    <w:rsid w:val="00BA5C97"/>
    <w:rsid w:val="00BA5EFB"/>
    <w:rsid w:val="00BA6282"/>
    <w:rsid w:val="00BA64B3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04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649"/>
    <w:rsid w:val="00BB4844"/>
    <w:rsid w:val="00BB493B"/>
    <w:rsid w:val="00BB4A42"/>
    <w:rsid w:val="00BB5321"/>
    <w:rsid w:val="00BB562E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A41"/>
    <w:rsid w:val="00BB7B50"/>
    <w:rsid w:val="00BB7E4A"/>
    <w:rsid w:val="00BC0203"/>
    <w:rsid w:val="00BC069F"/>
    <w:rsid w:val="00BC0FF7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B"/>
    <w:rsid w:val="00BC2877"/>
    <w:rsid w:val="00BC2AEC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CB0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AE7"/>
    <w:rsid w:val="00BD3C69"/>
    <w:rsid w:val="00BD3D7A"/>
    <w:rsid w:val="00BD42C4"/>
    <w:rsid w:val="00BD4336"/>
    <w:rsid w:val="00BD4DB7"/>
    <w:rsid w:val="00BD58A8"/>
    <w:rsid w:val="00BD5A26"/>
    <w:rsid w:val="00BD5CE6"/>
    <w:rsid w:val="00BD5FA4"/>
    <w:rsid w:val="00BD62BB"/>
    <w:rsid w:val="00BD6509"/>
    <w:rsid w:val="00BD66A1"/>
    <w:rsid w:val="00BD66EB"/>
    <w:rsid w:val="00BD689C"/>
    <w:rsid w:val="00BD6A22"/>
    <w:rsid w:val="00BD78EF"/>
    <w:rsid w:val="00BD79AF"/>
    <w:rsid w:val="00BD7A82"/>
    <w:rsid w:val="00BD7F9E"/>
    <w:rsid w:val="00BE00A9"/>
    <w:rsid w:val="00BE037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879"/>
    <w:rsid w:val="00BE7B27"/>
    <w:rsid w:val="00BE7D6D"/>
    <w:rsid w:val="00BE7DAF"/>
    <w:rsid w:val="00BE7DEA"/>
    <w:rsid w:val="00BF0058"/>
    <w:rsid w:val="00BF016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5FE7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BA9"/>
    <w:rsid w:val="00BF7CD8"/>
    <w:rsid w:val="00BF7D39"/>
    <w:rsid w:val="00BF7D43"/>
    <w:rsid w:val="00C00644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1F89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8"/>
    <w:rsid w:val="00C03B7B"/>
    <w:rsid w:val="00C042B3"/>
    <w:rsid w:val="00C04AA5"/>
    <w:rsid w:val="00C04D1E"/>
    <w:rsid w:val="00C04DFE"/>
    <w:rsid w:val="00C04FE7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AB4"/>
    <w:rsid w:val="00C06BE9"/>
    <w:rsid w:val="00C06D90"/>
    <w:rsid w:val="00C07192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1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81D"/>
    <w:rsid w:val="00C138B9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B1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8E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BD1"/>
    <w:rsid w:val="00C20F77"/>
    <w:rsid w:val="00C212F2"/>
    <w:rsid w:val="00C21980"/>
    <w:rsid w:val="00C21B1D"/>
    <w:rsid w:val="00C21F82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E1"/>
    <w:rsid w:val="00C274BE"/>
    <w:rsid w:val="00C275A3"/>
    <w:rsid w:val="00C27E04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87B"/>
    <w:rsid w:val="00C36DAD"/>
    <w:rsid w:val="00C37050"/>
    <w:rsid w:val="00C37149"/>
    <w:rsid w:val="00C3724E"/>
    <w:rsid w:val="00C37493"/>
    <w:rsid w:val="00C3749F"/>
    <w:rsid w:val="00C37B14"/>
    <w:rsid w:val="00C37B47"/>
    <w:rsid w:val="00C37D41"/>
    <w:rsid w:val="00C37F07"/>
    <w:rsid w:val="00C37F44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47F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54"/>
    <w:rsid w:val="00C508B7"/>
    <w:rsid w:val="00C50ADC"/>
    <w:rsid w:val="00C50DA6"/>
    <w:rsid w:val="00C50EF1"/>
    <w:rsid w:val="00C51799"/>
    <w:rsid w:val="00C51D11"/>
    <w:rsid w:val="00C5219C"/>
    <w:rsid w:val="00C5257E"/>
    <w:rsid w:val="00C52BEC"/>
    <w:rsid w:val="00C52C1B"/>
    <w:rsid w:val="00C52C7A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21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29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AD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4C3"/>
    <w:rsid w:val="00C748E2"/>
    <w:rsid w:val="00C75004"/>
    <w:rsid w:val="00C75412"/>
    <w:rsid w:val="00C755E8"/>
    <w:rsid w:val="00C75970"/>
    <w:rsid w:val="00C75AC4"/>
    <w:rsid w:val="00C75B22"/>
    <w:rsid w:val="00C75C2D"/>
    <w:rsid w:val="00C75C9D"/>
    <w:rsid w:val="00C75F58"/>
    <w:rsid w:val="00C768DF"/>
    <w:rsid w:val="00C768E3"/>
    <w:rsid w:val="00C76A56"/>
    <w:rsid w:val="00C76A6B"/>
    <w:rsid w:val="00C76D2B"/>
    <w:rsid w:val="00C7731D"/>
    <w:rsid w:val="00C7757F"/>
    <w:rsid w:val="00C77986"/>
    <w:rsid w:val="00C7799E"/>
    <w:rsid w:val="00C77A71"/>
    <w:rsid w:val="00C77DF7"/>
    <w:rsid w:val="00C77E09"/>
    <w:rsid w:val="00C80247"/>
    <w:rsid w:val="00C80547"/>
    <w:rsid w:val="00C80776"/>
    <w:rsid w:val="00C809A4"/>
    <w:rsid w:val="00C81491"/>
    <w:rsid w:val="00C8166A"/>
    <w:rsid w:val="00C81827"/>
    <w:rsid w:val="00C818FF"/>
    <w:rsid w:val="00C8198E"/>
    <w:rsid w:val="00C81A75"/>
    <w:rsid w:val="00C81B30"/>
    <w:rsid w:val="00C81EB5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5116"/>
    <w:rsid w:val="00C8529F"/>
    <w:rsid w:val="00C8534D"/>
    <w:rsid w:val="00C854C6"/>
    <w:rsid w:val="00C85A05"/>
    <w:rsid w:val="00C8610A"/>
    <w:rsid w:val="00C8624E"/>
    <w:rsid w:val="00C86379"/>
    <w:rsid w:val="00C864DB"/>
    <w:rsid w:val="00C87081"/>
    <w:rsid w:val="00C870B0"/>
    <w:rsid w:val="00C872D8"/>
    <w:rsid w:val="00C8751E"/>
    <w:rsid w:val="00C877DD"/>
    <w:rsid w:val="00C8781D"/>
    <w:rsid w:val="00C901A9"/>
    <w:rsid w:val="00C905AC"/>
    <w:rsid w:val="00C90B43"/>
    <w:rsid w:val="00C90C65"/>
    <w:rsid w:val="00C90C82"/>
    <w:rsid w:val="00C90ED4"/>
    <w:rsid w:val="00C90F7A"/>
    <w:rsid w:val="00C91476"/>
    <w:rsid w:val="00C9148A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CA6"/>
    <w:rsid w:val="00C94E45"/>
    <w:rsid w:val="00C95300"/>
    <w:rsid w:val="00C95548"/>
    <w:rsid w:val="00C95730"/>
    <w:rsid w:val="00C95962"/>
    <w:rsid w:val="00C95CD4"/>
    <w:rsid w:val="00C96FE0"/>
    <w:rsid w:val="00C970B0"/>
    <w:rsid w:val="00C971A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1EDE"/>
    <w:rsid w:val="00CA2645"/>
    <w:rsid w:val="00CA2919"/>
    <w:rsid w:val="00CA2C56"/>
    <w:rsid w:val="00CA2C63"/>
    <w:rsid w:val="00CA3030"/>
    <w:rsid w:val="00CA4229"/>
    <w:rsid w:val="00CA431A"/>
    <w:rsid w:val="00CA4941"/>
    <w:rsid w:val="00CA4A3C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4AC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343"/>
    <w:rsid w:val="00CB6535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790"/>
    <w:rsid w:val="00CC4861"/>
    <w:rsid w:val="00CC4C5E"/>
    <w:rsid w:val="00CC4CCF"/>
    <w:rsid w:val="00CC4F58"/>
    <w:rsid w:val="00CC5702"/>
    <w:rsid w:val="00CC57AE"/>
    <w:rsid w:val="00CC5D79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84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2C6"/>
    <w:rsid w:val="00CE030D"/>
    <w:rsid w:val="00CE03B6"/>
    <w:rsid w:val="00CE05F2"/>
    <w:rsid w:val="00CE05F4"/>
    <w:rsid w:val="00CE09BC"/>
    <w:rsid w:val="00CE0AA2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9E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946"/>
    <w:rsid w:val="00CF0B3D"/>
    <w:rsid w:val="00CF0BE3"/>
    <w:rsid w:val="00CF114C"/>
    <w:rsid w:val="00CF18AB"/>
    <w:rsid w:val="00CF1AA6"/>
    <w:rsid w:val="00CF1EEC"/>
    <w:rsid w:val="00CF1F0F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23D"/>
    <w:rsid w:val="00CF46E1"/>
    <w:rsid w:val="00CF48F2"/>
    <w:rsid w:val="00CF4D11"/>
    <w:rsid w:val="00CF50A9"/>
    <w:rsid w:val="00CF53CD"/>
    <w:rsid w:val="00CF5BED"/>
    <w:rsid w:val="00CF61A3"/>
    <w:rsid w:val="00CF627F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F1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A6"/>
    <w:rsid w:val="00D01C73"/>
    <w:rsid w:val="00D02156"/>
    <w:rsid w:val="00D02193"/>
    <w:rsid w:val="00D02369"/>
    <w:rsid w:val="00D023BE"/>
    <w:rsid w:val="00D02427"/>
    <w:rsid w:val="00D027F5"/>
    <w:rsid w:val="00D02AC0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4BF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C00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45B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0E9"/>
    <w:rsid w:val="00D22148"/>
    <w:rsid w:val="00D221EC"/>
    <w:rsid w:val="00D22422"/>
    <w:rsid w:val="00D22564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7CE"/>
    <w:rsid w:val="00D248AE"/>
    <w:rsid w:val="00D249B7"/>
    <w:rsid w:val="00D24A50"/>
    <w:rsid w:val="00D25075"/>
    <w:rsid w:val="00D25077"/>
    <w:rsid w:val="00D256F0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721"/>
    <w:rsid w:val="00D31B45"/>
    <w:rsid w:val="00D31B9F"/>
    <w:rsid w:val="00D31BEA"/>
    <w:rsid w:val="00D321C9"/>
    <w:rsid w:val="00D322C2"/>
    <w:rsid w:val="00D32B6E"/>
    <w:rsid w:val="00D33017"/>
    <w:rsid w:val="00D331F8"/>
    <w:rsid w:val="00D33313"/>
    <w:rsid w:val="00D33410"/>
    <w:rsid w:val="00D335CB"/>
    <w:rsid w:val="00D33AB3"/>
    <w:rsid w:val="00D33ACA"/>
    <w:rsid w:val="00D33AFC"/>
    <w:rsid w:val="00D33BC4"/>
    <w:rsid w:val="00D3410B"/>
    <w:rsid w:val="00D344C9"/>
    <w:rsid w:val="00D34639"/>
    <w:rsid w:val="00D34F60"/>
    <w:rsid w:val="00D351C4"/>
    <w:rsid w:val="00D353FF"/>
    <w:rsid w:val="00D35C45"/>
    <w:rsid w:val="00D35CB9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3A1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19A"/>
    <w:rsid w:val="00D5027B"/>
    <w:rsid w:val="00D5044A"/>
    <w:rsid w:val="00D509D1"/>
    <w:rsid w:val="00D50D94"/>
    <w:rsid w:val="00D50F95"/>
    <w:rsid w:val="00D5102A"/>
    <w:rsid w:val="00D513F0"/>
    <w:rsid w:val="00D51565"/>
    <w:rsid w:val="00D519E0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3D32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69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905"/>
    <w:rsid w:val="00D64CB8"/>
    <w:rsid w:val="00D652B1"/>
    <w:rsid w:val="00D6537A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9D8"/>
    <w:rsid w:val="00D70A3E"/>
    <w:rsid w:val="00D70F5E"/>
    <w:rsid w:val="00D70F87"/>
    <w:rsid w:val="00D7123A"/>
    <w:rsid w:val="00D71432"/>
    <w:rsid w:val="00D71445"/>
    <w:rsid w:val="00D71858"/>
    <w:rsid w:val="00D71A5F"/>
    <w:rsid w:val="00D720E6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9AD"/>
    <w:rsid w:val="00D74AF7"/>
    <w:rsid w:val="00D74EA0"/>
    <w:rsid w:val="00D7505F"/>
    <w:rsid w:val="00D7568F"/>
    <w:rsid w:val="00D75843"/>
    <w:rsid w:val="00D758A0"/>
    <w:rsid w:val="00D758A1"/>
    <w:rsid w:val="00D75CD8"/>
    <w:rsid w:val="00D75D60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041"/>
    <w:rsid w:val="00D83401"/>
    <w:rsid w:val="00D84268"/>
    <w:rsid w:val="00D846C5"/>
    <w:rsid w:val="00D84746"/>
    <w:rsid w:val="00D84EC7"/>
    <w:rsid w:val="00D85273"/>
    <w:rsid w:val="00D854FF"/>
    <w:rsid w:val="00D856E4"/>
    <w:rsid w:val="00D8636C"/>
    <w:rsid w:val="00D86B37"/>
    <w:rsid w:val="00D86ED1"/>
    <w:rsid w:val="00D87123"/>
    <w:rsid w:val="00D87154"/>
    <w:rsid w:val="00D87637"/>
    <w:rsid w:val="00D87734"/>
    <w:rsid w:val="00D8778A"/>
    <w:rsid w:val="00D879E1"/>
    <w:rsid w:val="00D9030D"/>
    <w:rsid w:val="00D90343"/>
    <w:rsid w:val="00D90FC9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805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78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10C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1"/>
    <w:rsid w:val="00DA35A9"/>
    <w:rsid w:val="00DA392E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49C"/>
    <w:rsid w:val="00DC0715"/>
    <w:rsid w:val="00DC0D44"/>
    <w:rsid w:val="00DC0F93"/>
    <w:rsid w:val="00DC1384"/>
    <w:rsid w:val="00DC13BD"/>
    <w:rsid w:val="00DC13D4"/>
    <w:rsid w:val="00DC141B"/>
    <w:rsid w:val="00DC1479"/>
    <w:rsid w:val="00DC1624"/>
    <w:rsid w:val="00DC1763"/>
    <w:rsid w:val="00DC197D"/>
    <w:rsid w:val="00DC1F74"/>
    <w:rsid w:val="00DC22B7"/>
    <w:rsid w:val="00DC22BC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6B68"/>
    <w:rsid w:val="00DC7073"/>
    <w:rsid w:val="00DC765F"/>
    <w:rsid w:val="00DC7722"/>
    <w:rsid w:val="00DC7890"/>
    <w:rsid w:val="00DD02C4"/>
    <w:rsid w:val="00DD098D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084"/>
    <w:rsid w:val="00DD334D"/>
    <w:rsid w:val="00DD3401"/>
    <w:rsid w:val="00DD3430"/>
    <w:rsid w:val="00DD3480"/>
    <w:rsid w:val="00DD3565"/>
    <w:rsid w:val="00DD36A9"/>
    <w:rsid w:val="00DD3EBA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07A"/>
    <w:rsid w:val="00DE0171"/>
    <w:rsid w:val="00DE0333"/>
    <w:rsid w:val="00DE0558"/>
    <w:rsid w:val="00DE05F8"/>
    <w:rsid w:val="00DE0AAA"/>
    <w:rsid w:val="00DE0AF2"/>
    <w:rsid w:val="00DE16DD"/>
    <w:rsid w:val="00DE1838"/>
    <w:rsid w:val="00DE1BBD"/>
    <w:rsid w:val="00DE1C3B"/>
    <w:rsid w:val="00DE21CF"/>
    <w:rsid w:val="00DE279F"/>
    <w:rsid w:val="00DE29EE"/>
    <w:rsid w:val="00DE2D4B"/>
    <w:rsid w:val="00DE3083"/>
    <w:rsid w:val="00DE35C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EE1"/>
    <w:rsid w:val="00DE61AA"/>
    <w:rsid w:val="00DE65EB"/>
    <w:rsid w:val="00DE7012"/>
    <w:rsid w:val="00DE78DF"/>
    <w:rsid w:val="00DE7D03"/>
    <w:rsid w:val="00DE7D0D"/>
    <w:rsid w:val="00DF00BB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4B1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1FC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078"/>
    <w:rsid w:val="00DF5270"/>
    <w:rsid w:val="00DF5427"/>
    <w:rsid w:val="00DF5D31"/>
    <w:rsid w:val="00DF5E5C"/>
    <w:rsid w:val="00DF5FF9"/>
    <w:rsid w:val="00DF6014"/>
    <w:rsid w:val="00DF65EE"/>
    <w:rsid w:val="00DF665D"/>
    <w:rsid w:val="00DF6777"/>
    <w:rsid w:val="00DF6824"/>
    <w:rsid w:val="00DF6F0F"/>
    <w:rsid w:val="00DF7141"/>
    <w:rsid w:val="00DF7226"/>
    <w:rsid w:val="00DF747C"/>
    <w:rsid w:val="00E000A6"/>
    <w:rsid w:val="00E004D1"/>
    <w:rsid w:val="00E00A07"/>
    <w:rsid w:val="00E00C11"/>
    <w:rsid w:val="00E00EFF"/>
    <w:rsid w:val="00E00FBC"/>
    <w:rsid w:val="00E01113"/>
    <w:rsid w:val="00E019EA"/>
    <w:rsid w:val="00E020D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5BA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09"/>
    <w:rsid w:val="00E20862"/>
    <w:rsid w:val="00E20AD1"/>
    <w:rsid w:val="00E20E6F"/>
    <w:rsid w:val="00E21276"/>
    <w:rsid w:val="00E214FB"/>
    <w:rsid w:val="00E21624"/>
    <w:rsid w:val="00E216A5"/>
    <w:rsid w:val="00E21BBC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4ED"/>
    <w:rsid w:val="00E2690E"/>
    <w:rsid w:val="00E26A9A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1D92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AEC"/>
    <w:rsid w:val="00E34C2D"/>
    <w:rsid w:val="00E34CA9"/>
    <w:rsid w:val="00E34D6E"/>
    <w:rsid w:val="00E34F08"/>
    <w:rsid w:val="00E35078"/>
    <w:rsid w:val="00E35657"/>
    <w:rsid w:val="00E35DF1"/>
    <w:rsid w:val="00E35F47"/>
    <w:rsid w:val="00E362BC"/>
    <w:rsid w:val="00E3648F"/>
    <w:rsid w:val="00E365D2"/>
    <w:rsid w:val="00E36B2A"/>
    <w:rsid w:val="00E374CC"/>
    <w:rsid w:val="00E377BF"/>
    <w:rsid w:val="00E37BBD"/>
    <w:rsid w:val="00E37C25"/>
    <w:rsid w:val="00E37F72"/>
    <w:rsid w:val="00E40362"/>
    <w:rsid w:val="00E403D1"/>
    <w:rsid w:val="00E40453"/>
    <w:rsid w:val="00E40B57"/>
    <w:rsid w:val="00E40DAE"/>
    <w:rsid w:val="00E40E78"/>
    <w:rsid w:val="00E415CB"/>
    <w:rsid w:val="00E419AD"/>
    <w:rsid w:val="00E41A3E"/>
    <w:rsid w:val="00E41D2F"/>
    <w:rsid w:val="00E42A10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6A2"/>
    <w:rsid w:val="00E45011"/>
    <w:rsid w:val="00E450E5"/>
    <w:rsid w:val="00E452D0"/>
    <w:rsid w:val="00E45421"/>
    <w:rsid w:val="00E45A9D"/>
    <w:rsid w:val="00E45E36"/>
    <w:rsid w:val="00E45FB3"/>
    <w:rsid w:val="00E46090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44E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CCE"/>
    <w:rsid w:val="00E52E57"/>
    <w:rsid w:val="00E52F76"/>
    <w:rsid w:val="00E52F82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18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B61"/>
    <w:rsid w:val="00E6412A"/>
    <w:rsid w:val="00E64286"/>
    <w:rsid w:val="00E644C3"/>
    <w:rsid w:val="00E64763"/>
    <w:rsid w:val="00E64D86"/>
    <w:rsid w:val="00E654C9"/>
    <w:rsid w:val="00E65E6B"/>
    <w:rsid w:val="00E6611C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DF1"/>
    <w:rsid w:val="00E71E2E"/>
    <w:rsid w:val="00E71E47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E5E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3EDC"/>
    <w:rsid w:val="00E843F9"/>
    <w:rsid w:val="00E846E2"/>
    <w:rsid w:val="00E84A52"/>
    <w:rsid w:val="00E84EAA"/>
    <w:rsid w:val="00E850F7"/>
    <w:rsid w:val="00E851C5"/>
    <w:rsid w:val="00E852E4"/>
    <w:rsid w:val="00E85483"/>
    <w:rsid w:val="00E859CA"/>
    <w:rsid w:val="00E85C46"/>
    <w:rsid w:val="00E85C47"/>
    <w:rsid w:val="00E86057"/>
    <w:rsid w:val="00E861F7"/>
    <w:rsid w:val="00E86647"/>
    <w:rsid w:val="00E86A79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5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B8F"/>
    <w:rsid w:val="00E93D80"/>
    <w:rsid w:val="00E94053"/>
    <w:rsid w:val="00E942A2"/>
    <w:rsid w:val="00E94307"/>
    <w:rsid w:val="00E946AC"/>
    <w:rsid w:val="00E94762"/>
    <w:rsid w:val="00E9490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4CB"/>
    <w:rsid w:val="00E97507"/>
    <w:rsid w:val="00E979C0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0FD3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65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B9"/>
    <w:rsid w:val="00EA5F39"/>
    <w:rsid w:val="00EA6506"/>
    <w:rsid w:val="00EA655B"/>
    <w:rsid w:val="00EA66F6"/>
    <w:rsid w:val="00EA673B"/>
    <w:rsid w:val="00EA6AC7"/>
    <w:rsid w:val="00EA708C"/>
    <w:rsid w:val="00EA7220"/>
    <w:rsid w:val="00EA72BF"/>
    <w:rsid w:val="00EA7690"/>
    <w:rsid w:val="00EA7A7E"/>
    <w:rsid w:val="00EA7AF2"/>
    <w:rsid w:val="00EA7C2F"/>
    <w:rsid w:val="00EA7CE6"/>
    <w:rsid w:val="00EA7DE0"/>
    <w:rsid w:val="00EA7E15"/>
    <w:rsid w:val="00EA7E8F"/>
    <w:rsid w:val="00EA7E9E"/>
    <w:rsid w:val="00EA7EF5"/>
    <w:rsid w:val="00EA7F1F"/>
    <w:rsid w:val="00EB0073"/>
    <w:rsid w:val="00EB02FB"/>
    <w:rsid w:val="00EB0322"/>
    <w:rsid w:val="00EB05DC"/>
    <w:rsid w:val="00EB1033"/>
    <w:rsid w:val="00EB1705"/>
    <w:rsid w:val="00EB1712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CD5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542"/>
    <w:rsid w:val="00EC06DD"/>
    <w:rsid w:val="00EC0A4B"/>
    <w:rsid w:val="00EC0BE4"/>
    <w:rsid w:val="00EC0BFB"/>
    <w:rsid w:val="00EC0D25"/>
    <w:rsid w:val="00EC1164"/>
    <w:rsid w:val="00EC117E"/>
    <w:rsid w:val="00EC1546"/>
    <w:rsid w:val="00EC183D"/>
    <w:rsid w:val="00EC1A4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471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447"/>
    <w:rsid w:val="00ED16FC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491"/>
    <w:rsid w:val="00ED4792"/>
    <w:rsid w:val="00ED4F13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53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19F"/>
    <w:rsid w:val="00EF5326"/>
    <w:rsid w:val="00EF547E"/>
    <w:rsid w:val="00EF55C1"/>
    <w:rsid w:val="00EF5630"/>
    <w:rsid w:val="00EF573A"/>
    <w:rsid w:val="00EF5861"/>
    <w:rsid w:val="00EF58EF"/>
    <w:rsid w:val="00EF5FF5"/>
    <w:rsid w:val="00EF6060"/>
    <w:rsid w:val="00EF6141"/>
    <w:rsid w:val="00EF6D7D"/>
    <w:rsid w:val="00EF6EAF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6FD"/>
    <w:rsid w:val="00F00923"/>
    <w:rsid w:val="00F00C9D"/>
    <w:rsid w:val="00F01034"/>
    <w:rsid w:val="00F01459"/>
    <w:rsid w:val="00F017CB"/>
    <w:rsid w:val="00F0197D"/>
    <w:rsid w:val="00F01A58"/>
    <w:rsid w:val="00F01DD8"/>
    <w:rsid w:val="00F01E3C"/>
    <w:rsid w:val="00F023A1"/>
    <w:rsid w:val="00F024E9"/>
    <w:rsid w:val="00F02694"/>
    <w:rsid w:val="00F026AE"/>
    <w:rsid w:val="00F027FF"/>
    <w:rsid w:val="00F0284B"/>
    <w:rsid w:val="00F0285D"/>
    <w:rsid w:val="00F0301D"/>
    <w:rsid w:val="00F032DF"/>
    <w:rsid w:val="00F033C4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EE8"/>
    <w:rsid w:val="00F06F02"/>
    <w:rsid w:val="00F06F4C"/>
    <w:rsid w:val="00F07053"/>
    <w:rsid w:val="00F075EA"/>
    <w:rsid w:val="00F0761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1CF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AE4"/>
    <w:rsid w:val="00F15F91"/>
    <w:rsid w:val="00F166E8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B16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5A"/>
    <w:rsid w:val="00F24FA0"/>
    <w:rsid w:val="00F250CE"/>
    <w:rsid w:val="00F25157"/>
    <w:rsid w:val="00F252C7"/>
    <w:rsid w:val="00F25545"/>
    <w:rsid w:val="00F2570D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5CF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1C2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8E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EA1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4A5B"/>
    <w:rsid w:val="00F55902"/>
    <w:rsid w:val="00F55AA4"/>
    <w:rsid w:val="00F55AC5"/>
    <w:rsid w:val="00F56166"/>
    <w:rsid w:val="00F5662E"/>
    <w:rsid w:val="00F568FF"/>
    <w:rsid w:val="00F56918"/>
    <w:rsid w:val="00F56B25"/>
    <w:rsid w:val="00F56DB3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8D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55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691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6EA6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19A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3F7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04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49B"/>
    <w:rsid w:val="00F92701"/>
    <w:rsid w:val="00F92725"/>
    <w:rsid w:val="00F928CC"/>
    <w:rsid w:val="00F93528"/>
    <w:rsid w:val="00F93607"/>
    <w:rsid w:val="00F93791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A0"/>
    <w:rsid w:val="00F9495D"/>
    <w:rsid w:val="00F94C27"/>
    <w:rsid w:val="00F94C2F"/>
    <w:rsid w:val="00F94E27"/>
    <w:rsid w:val="00F95013"/>
    <w:rsid w:val="00F951BD"/>
    <w:rsid w:val="00F954B7"/>
    <w:rsid w:val="00F9585C"/>
    <w:rsid w:val="00F9632D"/>
    <w:rsid w:val="00F96412"/>
    <w:rsid w:val="00F9644F"/>
    <w:rsid w:val="00F965D9"/>
    <w:rsid w:val="00F969B1"/>
    <w:rsid w:val="00F96C7A"/>
    <w:rsid w:val="00F96E7C"/>
    <w:rsid w:val="00F96F84"/>
    <w:rsid w:val="00F9709C"/>
    <w:rsid w:val="00F9725A"/>
    <w:rsid w:val="00F975B5"/>
    <w:rsid w:val="00F97654"/>
    <w:rsid w:val="00F97761"/>
    <w:rsid w:val="00F97765"/>
    <w:rsid w:val="00FA00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4F1"/>
    <w:rsid w:val="00FA78BC"/>
    <w:rsid w:val="00FA7A20"/>
    <w:rsid w:val="00FA7AA6"/>
    <w:rsid w:val="00FA7C04"/>
    <w:rsid w:val="00FB0443"/>
    <w:rsid w:val="00FB0532"/>
    <w:rsid w:val="00FB07A3"/>
    <w:rsid w:val="00FB098A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56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2F"/>
    <w:rsid w:val="00FC3AD2"/>
    <w:rsid w:val="00FC3BBC"/>
    <w:rsid w:val="00FC3EEB"/>
    <w:rsid w:val="00FC4278"/>
    <w:rsid w:val="00FC43D3"/>
    <w:rsid w:val="00FC4423"/>
    <w:rsid w:val="00FC45C4"/>
    <w:rsid w:val="00FC47D1"/>
    <w:rsid w:val="00FC4823"/>
    <w:rsid w:val="00FC4AAF"/>
    <w:rsid w:val="00FC4CA4"/>
    <w:rsid w:val="00FC545C"/>
    <w:rsid w:val="00FC553E"/>
    <w:rsid w:val="00FC5D77"/>
    <w:rsid w:val="00FC5EE6"/>
    <w:rsid w:val="00FC63CD"/>
    <w:rsid w:val="00FC645D"/>
    <w:rsid w:val="00FC654F"/>
    <w:rsid w:val="00FC65A0"/>
    <w:rsid w:val="00FC6690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0DD"/>
    <w:rsid w:val="00FE04B6"/>
    <w:rsid w:val="00FE05E5"/>
    <w:rsid w:val="00FE0657"/>
    <w:rsid w:val="00FE0C87"/>
    <w:rsid w:val="00FE1842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7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D14A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187244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ind w:left="1002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3D14A9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3D14A9"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</w:rPr>
  </w:style>
  <w:style w:type="paragraph" w:styleId="Textkrper2">
    <w:name w:val="Body Text 2"/>
    <w:basedOn w:val="Standard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/>
    </w:rPr>
  </w:style>
  <w:style w:type="character" w:customStyle="1" w:styleId="berschrift2Zchn">
    <w:name w:val="Überschrift 2 Zchn"/>
    <w:link w:val="berschrift2"/>
    <w:rsid w:val="00187244"/>
    <w:rPr>
      <w:rFonts w:ascii="Arial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Standard"/>
    <w:link w:val="ListenabsatzZchn"/>
    <w:uiPriority w:val="34"/>
    <w:qFormat/>
    <w:rsid w:val="00E94905"/>
    <w:pPr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qFormat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IvDbodytext">
    <w:name w:val="IvD bodytext"/>
    <w:basedOn w:val="Textkrper"/>
    <w:link w:val="IvDbodytextChar"/>
    <w:qFormat/>
    <w:rsid w:val="008A7B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8A7B08"/>
    <w:rPr>
      <w:rFonts w:ascii="Arial" w:eastAsia="Times New Roman" w:hAnsi="Arial"/>
      <w:spacing w:val="2"/>
    </w:rPr>
  </w:style>
  <w:style w:type="paragraph" w:customStyle="1" w:styleId="Observation">
    <w:name w:val="Observation"/>
    <w:basedOn w:val="Proposal"/>
    <w:qFormat/>
    <w:rsid w:val="0087744B"/>
    <w:pPr>
      <w:numPr>
        <w:numId w:val="4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cs="Times New Roman"/>
      <w:sz w:val="20"/>
      <w:szCs w:val="20"/>
    </w:rPr>
  </w:style>
  <w:style w:type="paragraph" w:customStyle="1" w:styleId="3GPPHeader">
    <w:name w:val="3GPP_Header"/>
    <w:basedOn w:val="Standard"/>
    <w:rsid w:val="00C07192"/>
    <w:pPr>
      <w:tabs>
        <w:tab w:val="left" w:pos="1701"/>
        <w:tab w:val="right" w:pos="9639"/>
      </w:tabs>
      <w:spacing w:after="240"/>
    </w:pPr>
    <w:rPr>
      <w:rFonts w:ascii="Times New Roman" w:eastAsia="Times New Roman" w:hAnsi="Times New Roman" w:cs="Times New Roman"/>
      <w:b/>
      <w:lang w:val="en-US" w:eastAsia="zh-CN"/>
    </w:rPr>
  </w:style>
  <w:style w:type="character" w:customStyle="1" w:styleId="ListenabsatzZchn">
    <w:name w:val="Listenabsatz Zchn"/>
    <w:aliases w:val="- Bullets Zchn,?? ?? Zchn,????? Zchn,???? Zchn,Lista1 Zchn,列出段落 Zchn,中等深浅网格 1 - 着色 21 Zchn,列表段落 Zchn,¥¡¡¡¡ì¬º¥¹¥È¶ÎÂä Zchn,ÁÐ³ö¶ÎÂä Zchn,¥ê¥¹¥È¶ÎÂä Zchn,列表段落1 Zchn,—ño’i—Ž Zchn,1st level - Bullet List Paragraph Zchn,Bullet list Zchn"/>
    <w:link w:val="Listenabsatz"/>
    <w:uiPriority w:val="34"/>
    <w:qFormat/>
    <w:locked/>
    <w:rsid w:val="00ED4F13"/>
    <w:rPr>
      <w:rFonts w:asciiTheme="minorHAnsi" w:eastAsia="Calibri" w:hAnsiTheme="minorHAnsi" w:cstheme="minorBidi"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5BCED-7E0C-4C2A-B88D-554F3B6E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4998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2019-11-07T13:36:00Z</dcterms:created>
  <dcterms:modified xsi:type="dcterms:W3CDTF">2019-11-07T15:44:00Z</dcterms:modified>
</cp:coreProperties>
</file>