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E4AB9B" w14:textId="3AEC531A" w:rsidR="00700EF5" w:rsidRPr="009A04FD" w:rsidRDefault="00700EF5" w:rsidP="00700EF5">
      <w:pPr>
        <w:pStyle w:val="3GPPHeader"/>
        <w:spacing w:after="60"/>
        <w:rPr>
          <w:sz w:val="32"/>
          <w:szCs w:val="32"/>
          <w:lang w:val="en-US"/>
        </w:rPr>
      </w:pPr>
      <w:bookmarkStart w:id="0" w:name="_GoBack"/>
      <w:bookmarkEnd w:id="0"/>
      <w:r w:rsidRPr="009A04FD">
        <w:rPr>
          <w:lang w:val="en-US"/>
        </w:rPr>
        <w:t>3GPP TSG-RAN WG2</w:t>
      </w:r>
      <w:r w:rsidR="002251B3" w:rsidRPr="009A04FD">
        <w:rPr>
          <w:lang w:val="en-US"/>
        </w:rPr>
        <w:t xml:space="preserve"> #10</w:t>
      </w:r>
      <w:r w:rsidR="00EF5A96" w:rsidRPr="009A04FD">
        <w:rPr>
          <w:lang w:val="en-US"/>
        </w:rPr>
        <w:t>7</w:t>
      </w:r>
      <w:r w:rsidR="00173E9A" w:rsidRPr="009A04FD">
        <w:rPr>
          <w:lang w:val="en-US"/>
        </w:rPr>
        <w:t>bis</w:t>
      </w:r>
      <w:r w:rsidRPr="009A04FD">
        <w:rPr>
          <w:lang w:val="en-US"/>
        </w:rPr>
        <w:tab/>
      </w:r>
      <w:proofErr w:type="spellStart"/>
      <w:r w:rsidRPr="009A04FD">
        <w:rPr>
          <w:sz w:val="32"/>
          <w:szCs w:val="32"/>
          <w:lang w:val="en-US"/>
        </w:rPr>
        <w:t>Tdoc</w:t>
      </w:r>
      <w:proofErr w:type="spellEnd"/>
      <w:r w:rsidRPr="009A04FD">
        <w:rPr>
          <w:sz w:val="32"/>
          <w:szCs w:val="32"/>
          <w:lang w:val="en-US"/>
        </w:rPr>
        <w:t xml:space="preserve"> </w:t>
      </w:r>
      <w:r w:rsidR="00416EDD" w:rsidRPr="009A04FD">
        <w:rPr>
          <w:sz w:val="32"/>
          <w:szCs w:val="32"/>
          <w:lang w:val="en-US"/>
        </w:rPr>
        <w:t>R2-</w:t>
      </w:r>
      <w:r w:rsidR="0005250E" w:rsidRPr="009A04FD">
        <w:rPr>
          <w:sz w:val="32"/>
          <w:szCs w:val="32"/>
          <w:lang w:val="en-US"/>
        </w:rPr>
        <w:t>1912831</w:t>
      </w:r>
    </w:p>
    <w:p w14:paraId="5B9828F5" w14:textId="4F9B6E85" w:rsidR="00700EF5" w:rsidRPr="009A04FD" w:rsidRDefault="001F71F2" w:rsidP="00700EF5">
      <w:pPr>
        <w:pStyle w:val="3GPPHeader"/>
        <w:rPr>
          <w:lang w:val="en-US"/>
        </w:rPr>
      </w:pPr>
      <w:r w:rsidRPr="009A04FD">
        <w:rPr>
          <w:lang w:val="en-US"/>
        </w:rPr>
        <w:t>Chongqing, China, 14th – 18th October 2019</w:t>
      </w:r>
      <w:r w:rsidR="00EB5A66" w:rsidRPr="009A04FD">
        <w:rPr>
          <w:rFonts w:ascii="Arial" w:hAnsi="Arial"/>
          <w:b w:val="0"/>
          <w:lang w:val="en-US" w:eastAsia="ko-KR"/>
        </w:rPr>
        <w:tab/>
      </w:r>
    </w:p>
    <w:p w14:paraId="77681C10" w14:textId="77777777" w:rsidR="00E90E49" w:rsidRPr="009A04FD" w:rsidRDefault="00E90E49" w:rsidP="00357380">
      <w:pPr>
        <w:pStyle w:val="3GPPHeader"/>
        <w:rPr>
          <w:lang w:val="en-US"/>
        </w:rPr>
      </w:pPr>
    </w:p>
    <w:p w14:paraId="70098294" w14:textId="43433AA7" w:rsidR="00E90E49" w:rsidRPr="009A04FD" w:rsidRDefault="00E90E49" w:rsidP="006B06B3">
      <w:pPr>
        <w:pStyle w:val="3GPPHeader"/>
        <w:spacing w:after="240"/>
        <w:rPr>
          <w:lang w:val="en-US"/>
        </w:rPr>
      </w:pPr>
      <w:r w:rsidRPr="009A04FD">
        <w:rPr>
          <w:lang w:val="en-US"/>
        </w:rPr>
        <w:t>Agenda Item:</w:t>
      </w:r>
      <w:r w:rsidRPr="009A04FD">
        <w:rPr>
          <w:lang w:val="en-US"/>
        </w:rPr>
        <w:tab/>
      </w:r>
      <w:r w:rsidR="000A660E" w:rsidRPr="009A04FD">
        <w:rPr>
          <w:lang w:val="en-US"/>
        </w:rPr>
        <w:t>6.5.3</w:t>
      </w:r>
    </w:p>
    <w:p w14:paraId="37E34FD8" w14:textId="77777777" w:rsidR="00E90E49" w:rsidRPr="009A04FD" w:rsidRDefault="003D3C45" w:rsidP="006B06B3">
      <w:pPr>
        <w:pStyle w:val="3GPPHeader"/>
        <w:spacing w:after="240"/>
        <w:rPr>
          <w:lang w:val="en-US"/>
        </w:rPr>
      </w:pPr>
      <w:r w:rsidRPr="009A04FD">
        <w:rPr>
          <w:lang w:val="en-US"/>
        </w:rPr>
        <w:t>Source:</w:t>
      </w:r>
      <w:r w:rsidR="00E90E49" w:rsidRPr="009A04FD">
        <w:rPr>
          <w:lang w:val="en-US"/>
        </w:rPr>
        <w:tab/>
      </w:r>
      <w:r w:rsidR="00F64C2B" w:rsidRPr="009A04FD">
        <w:rPr>
          <w:lang w:val="en-US"/>
        </w:rPr>
        <w:t>Ericsson</w:t>
      </w:r>
    </w:p>
    <w:p w14:paraId="267AD07C" w14:textId="052DE014" w:rsidR="00E90E49" w:rsidRPr="009A04FD" w:rsidRDefault="003D3C45" w:rsidP="006B06B3">
      <w:pPr>
        <w:pStyle w:val="3GPPHeader"/>
        <w:spacing w:after="240"/>
        <w:rPr>
          <w:lang w:val="en-US"/>
        </w:rPr>
      </w:pPr>
      <w:r w:rsidRPr="009A04FD">
        <w:rPr>
          <w:lang w:val="en-US"/>
        </w:rPr>
        <w:t>Title:</w:t>
      </w:r>
      <w:r w:rsidR="00E90E49" w:rsidRPr="009A04FD">
        <w:rPr>
          <w:lang w:val="en-US"/>
        </w:rPr>
        <w:tab/>
      </w:r>
      <w:r w:rsidR="000331F4" w:rsidRPr="009A04FD">
        <w:rPr>
          <w:lang w:val="en-US"/>
        </w:rPr>
        <w:t xml:space="preserve">Remaining issues for </w:t>
      </w:r>
      <w:r w:rsidR="00A30CDB" w:rsidRPr="009A04FD">
        <w:rPr>
          <w:lang w:val="en-US"/>
        </w:rPr>
        <w:t>RRC Segmentation</w:t>
      </w:r>
    </w:p>
    <w:p w14:paraId="509CF5AB" w14:textId="220947CD" w:rsidR="00E90E49" w:rsidRPr="006B06B3" w:rsidRDefault="00E90E49" w:rsidP="006B06B3">
      <w:pPr>
        <w:pStyle w:val="3GPPHeader"/>
        <w:spacing w:after="240"/>
        <w:rPr>
          <w:lang w:val="en-US"/>
        </w:rPr>
      </w:pPr>
      <w:r w:rsidRPr="006B06B3">
        <w:rPr>
          <w:lang w:val="en-US"/>
        </w:rPr>
        <w:t>Document for:</w:t>
      </w:r>
      <w:r w:rsidRPr="006B06B3">
        <w:rPr>
          <w:lang w:val="en-US"/>
        </w:rPr>
        <w:tab/>
      </w:r>
      <w:r w:rsidR="00130B2C" w:rsidRPr="006B06B3">
        <w:rPr>
          <w:lang w:val="en-US"/>
        </w:rPr>
        <w:t>Discussion</w:t>
      </w:r>
      <w:r w:rsidR="00434079" w:rsidRPr="006B06B3">
        <w:rPr>
          <w:lang w:val="en-US"/>
        </w:rPr>
        <w:t>, Decision</w:t>
      </w:r>
    </w:p>
    <w:p w14:paraId="59144EC6" w14:textId="3D5ACBF2" w:rsidR="00B864BD" w:rsidRDefault="00B864BD" w:rsidP="00B864BD">
      <w:pPr>
        <w:pStyle w:val="3GPPHeader"/>
      </w:pPr>
    </w:p>
    <w:p w14:paraId="6FC759A0" w14:textId="77777777" w:rsidR="00434079" w:rsidRDefault="00434079" w:rsidP="00434079">
      <w:pPr>
        <w:pStyle w:val="Heading1"/>
      </w:pPr>
      <w:r w:rsidRPr="00CE0424">
        <w:t>Introduction</w:t>
      </w:r>
    </w:p>
    <w:p w14:paraId="27CD2E26" w14:textId="2E7E56D3" w:rsidR="00A554B3" w:rsidRPr="009A04FD" w:rsidRDefault="00D633FF" w:rsidP="00DD2FC3">
      <w:pPr>
        <w:pStyle w:val="BodyText"/>
        <w:rPr>
          <w:lang w:val="en-US"/>
        </w:rPr>
      </w:pPr>
      <w:r w:rsidRPr="009A04FD">
        <w:rPr>
          <w:lang w:val="en-US"/>
        </w:rPr>
        <w:t>T</w:t>
      </w:r>
      <w:r w:rsidR="00B037CD" w:rsidRPr="009A04FD">
        <w:rPr>
          <w:lang w:val="en-US"/>
        </w:rPr>
        <w:t>his contribution</w:t>
      </w:r>
      <w:r w:rsidRPr="009A04FD">
        <w:rPr>
          <w:lang w:val="en-US"/>
        </w:rPr>
        <w:t xml:space="preserve"> includes</w:t>
      </w:r>
      <w:r w:rsidR="00B037CD" w:rsidRPr="009A04FD">
        <w:rPr>
          <w:lang w:val="en-US"/>
        </w:rPr>
        <w:t xml:space="preserve"> </w:t>
      </w:r>
      <w:r w:rsidR="00883619" w:rsidRPr="009A04FD">
        <w:rPr>
          <w:lang w:val="en-US"/>
        </w:rPr>
        <w:t>some</w:t>
      </w:r>
      <w:r w:rsidR="00B037CD" w:rsidRPr="009A04FD">
        <w:rPr>
          <w:lang w:val="en-US"/>
        </w:rPr>
        <w:t xml:space="preserve"> remain</w:t>
      </w:r>
      <w:r w:rsidR="00A84B9C" w:rsidRPr="009A04FD">
        <w:rPr>
          <w:lang w:val="en-US"/>
        </w:rPr>
        <w:t xml:space="preserve">ing </w:t>
      </w:r>
      <w:r w:rsidR="004D5409" w:rsidRPr="009A04FD">
        <w:rPr>
          <w:lang w:val="en-US"/>
        </w:rPr>
        <w:t xml:space="preserve">RRC </w:t>
      </w:r>
      <w:r w:rsidR="000C5661" w:rsidRPr="009A04FD">
        <w:rPr>
          <w:lang w:val="en-US"/>
        </w:rPr>
        <w:t xml:space="preserve">segmentation </w:t>
      </w:r>
      <w:r w:rsidR="00A554B3" w:rsidRPr="009A04FD">
        <w:rPr>
          <w:lang w:val="en-US"/>
        </w:rPr>
        <w:t>topics</w:t>
      </w:r>
      <w:r w:rsidR="00B037CD" w:rsidRPr="009A04FD">
        <w:rPr>
          <w:lang w:val="en-US"/>
        </w:rPr>
        <w:t xml:space="preserve"> </w:t>
      </w:r>
      <w:r w:rsidR="004317C3" w:rsidRPr="009A04FD">
        <w:rPr>
          <w:lang w:val="en-US"/>
        </w:rPr>
        <w:t>to be discussed</w:t>
      </w:r>
      <w:r w:rsidR="00A554B3" w:rsidRPr="009A04FD">
        <w:rPr>
          <w:lang w:val="en-US"/>
        </w:rPr>
        <w:t>.</w:t>
      </w:r>
    </w:p>
    <w:p w14:paraId="7BDF2B5E" w14:textId="20B322E2" w:rsidR="00A554B3" w:rsidRPr="009A04FD" w:rsidRDefault="00A554B3" w:rsidP="00DD2FC3">
      <w:pPr>
        <w:pStyle w:val="BodyText"/>
        <w:rPr>
          <w:lang w:val="en-US"/>
        </w:rPr>
      </w:pPr>
      <w:r w:rsidRPr="009A04FD">
        <w:rPr>
          <w:lang w:val="en-US"/>
        </w:rPr>
        <w:t>In particular</w:t>
      </w:r>
      <w:r w:rsidR="005F1DEA" w:rsidRPr="009A04FD">
        <w:rPr>
          <w:lang w:val="en-US"/>
        </w:rPr>
        <w:t>,</w:t>
      </w:r>
      <w:r w:rsidRPr="009A04FD">
        <w:rPr>
          <w:lang w:val="en-US"/>
        </w:rPr>
        <w:t xml:space="preserve"> </w:t>
      </w:r>
      <w:r w:rsidR="004317C3" w:rsidRPr="009A04FD">
        <w:rPr>
          <w:lang w:val="en-US"/>
        </w:rPr>
        <w:t xml:space="preserve">the following </w:t>
      </w:r>
      <w:r w:rsidR="00CB06FF" w:rsidRPr="009A04FD">
        <w:rPr>
          <w:lang w:val="en-US"/>
        </w:rPr>
        <w:t>issues are</w:t>
      </w:r>
      <w:r w:rsidR="004317C3" w:rsidRPr="009A04FD">
        <w:rPr>
          <w:lang w:val="en-US"/>
        </w:rPr>
        <w:t xml:space="preserve"> </w:t>
      </w:r>
      <w:r w:rsidR="005F1DEA" w:rsidRPr="009A04FD">
        <w:rPr>
          <w:lang w:val="en-US"/>
        </w:rPr>
        <w:t>investigated:</w:t>
      </w:r>
    </w:p>
    <w:p w14:paraId="0985A603" w14:textId="196F0A73" w:rsidR="005F1DEA" w:rsidRPr="009A04FD" w:rsidRDefault="00D4726A" w:rsidP="001F0E77">
      <w:pPr>
        <w:pStyle w:val="ListBullet"/>
        <w:rPr>
          <w:lang w:val="en-US"/>
        </w:rPr>
      </w:pPr>
      <w:r w:rsidRPr="009A04FD">
        <w:rPr>
          <w:lang w:val="en-US"/>
        </w:rPr>
        <w:t xml:space="preserve">Maximum processing time in case of RRC segmentation </w:t>
      </w:r>
      <w:r w:rsidR="005F1DEA" w:rsidRPr="009A04FD">
        <w:rPr>
          <w:lang w:val="en-US"/>
        </w:rPr>
        <w:t>(</w:t>
      </w:r>
      <w:r w:rsidRPr="009A04FD">
        <w:rPr>
          <w:lang w:val="en-US"/>
        </w:rPr>
        <w:t xml:space="preserve">formerly </w:t>
      </w:r>
      <w:r w:rsidR="002F333D" w:rsidRPr="009A04FD">
        <w:rPr>
          <w:lang w:val="en-US"/>
        </w:rPr>
        <w:t>discussed</w:t>
      </w:r>
      <w:r w:rsidRPr="009A04FD">
        <w:rPr>
          <w:lang w:val="en-US"/>
        </w:rPr>
        <w:t xml:space="preserve"> in </w:t>
      </w:r>
      <w:r w:rsidR="002F333D" w:rsidRPr="009A04FD">
        <w:rPr>
          <w:lang w:val="en-US"/>
        </w:rPr>
        <w:t>R2-1909523</w:t>
      </w:r>
      <w:r w:rsidR="005F1DEA" w:rsidRPr="009A04FD">
        <w:rPr>
          <w:lang w:val="en-US"/>
        </w:rPr>
        <w:t>)</w:t>
      </w:r>
    </w:p>
    <w:p w14:paraId="673E7444" w14:textId="697C3293" w:rsidR="005F1DEA" w:rsidRPr="009A04FD" w:rsidRDefault="006B70AB" w:rsidP="001F0E77">
      <w:pPr>
        <w:pStyle w:val="ListBullet"/>
        <w:rPr>
          <w:lang w:val="en-US"/>
        </w:rPr>
      </w:pPr>
      <w:r w:rsidRPr="009A04FD">
        <w:rPr>
          <w:lang w:val="en-US"/>
        </w:rPr>
        <w:t>S</w:t>
      </w:r>
      <w:r w:rsidR="005F1DEA" w:rsidRPr="009A04FD">
        <w:rPr>
          <w:lang w:val="en-US"/>
        </w:rPr>
        <w:t xml:space="preserve">ignaling </w:t>
      </w:r>
      <w:r w:rsidR="002A78BF" w:rsidRPr="009A04FD">
        <w:rPr>
          <w:lang w:val="en-US"/>
        </w:rPr>
        <w:t xml:space="preserve">of </w:t>
      </w:r>
      <w:proofErr w:type="spellStart"/>
      <w:r w:rsidR="005F1DEA" w:rsidRPr="009A04FD">
        <w:rPr>
          <w:lang w:val="en-US"/>
        </w:rPr>
        <w:t>maxNrofSegments</w:t>
      </w:r>
      <w:proofErr w:type="spellEnd"/>
      <w:r w:rsidR="005F1DEA" w:rsidRPr="009A04FD">
        <w:rPr>
          <w:lang w:val="en-US"/>
        </w:rPr>
        <w:t xml:space="preserve"> in </w:t>
      </w:r>
      <w:r w:rsidR="00A6429D" w:rsidRPr="009A04FD">
        <w:rPr>
          <w:lang w:val="en-US"/>
        </w:rPr>
        <w:t xml:space="preserve">UE radio capability </w:t>
      </w:r>
      <w:r w:rsidR="005F1DEA" w:rsidRPr="009A04FD">
        <w:rPr>
          <w:lang w:val="en-US"/>
        </w:rPr>
        <w:t xml:space="preserve">enquiry </w:t>
      </w:r>
    </w:p>
    <w:p w14:paraId="5EDC66DD" w14:textId="3D34876F" w:rsidR="006B70AB" w:rsidRPr="009A04FD" w:rsidRDefault="00A9395F" w:rsidP="005F1DEA">
      <w:pPr>
        <w:pStyle w:val="BodyText"/>
        <w:rPr>
          <w:lang w:val="en-US"/>
        </w:rPr>
      </w:pPr>
      <w:r w:rsidRPr="009A04FD">
        <w:rPr>
          <w:lang w:val="en-US"/>
        </w:rPr>
        <w:t>Each topic is discussed in a separate chapter.</w:t>
      </w:r>
    </w:p>
    <w:p w14:paraId="7ED6FC43" w14:textId="702289CE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75D5B03F" w14:textId="7D35BB8C" w:rsidR="00ED0C44" w:rsidRDefault="00ED0C44" w:rsidP="00ED0C44">
      <w:pPr>
        <w:pStyle w:val="Heading2"/>
      </w:pPr>
      <w:r w:rsidRPr="00D4726A">
        <w:rPr>
          <w:lang w:val="en-US"/>
        </w:rPr>
        <w:t>Maximum processing time in case of RRC segmentation</w:t>
      </w:r>
    </w:p>
    <w:p w14:paraId="1092FA6A" w14:textId="3D9907EB" w:rsidR="00ED0C44" w:rsidRPr="00DD2FC3" w:rsidRDefault="00ED0C44" w:rsidP="00ED0C44">
      <w:pPr>
        <w:pStyle w:val="BodyText"/>
        <w:rPr>
          <w:rFonts w:ascii="Arial" w:eastAsia="MS Mincho" w:hAnsi="Arial" w:cs="Times New Roman"/>
          <w:sz w:val="20"/>
          <w:lang w:val="en-GB" w:eastAsia="en-GB"/>
        </w:rPr>
      </w:pPr>
      <w:r w:rsidRPr="009A04FD">
        <w:rPr>
          <w:lang w:val="en-US"/>
        </w:rPr>
        <w:t>In RAN#2 105bis the following was agreed, based on email discussion R2-1903747 [1]:</w:t>
      </w:r>
    </w:p>
    <w:p w14:paraId="719D6788" w14:textId="77777777" w:rsidR="00ED0C44" w:rsidRPr="00DD2FC3" w:rsidRDefault="00ED0C44" w:rsidP="00ED0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lang w:val="en-GB" w:eastAsia="en-GB"/>
        </w:rPr>
      </w:pPr>
      <w:r w:rsidRPr="00DD2FC3">
        <w:rPr>
          <w:rFonts w:ascii="Arial" w:eastAsia="MS Mincho" w:hAnsi="Arial" w:cs="Times New Roman"/>
          <w:sz w:val="20"/>
          <w:lang w:val="en-GB" w:eastAsia="en-GB"/>
        </w:rPr>
        <w:t>Agreements</w:t>
      </w:r>
    </w:p>
    <w:p w14:paraId="3E99C0FF" w14:textId="77777777" w:rsidR="00ED0C44" w:rsidRPr="00DD2FC3" w:rsidRDefault="00ED0C44" w:rsidP="00ED0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lang w:val="en-GB" w:eastAsia="en-GB"/>
        </w:rPr>
      </w:pPr>
      <w:r w:rsidRPr="00DD2FC3">
        <w:rPr>
          <w:rFonts w:ascii="Arial" w:eastAsia="MS Mincho" w:hAnsi="Arial" w:cs="Times New Roman"/>
          <w:sz w:val="20"/>
          <w:lang w:val="en-GB" w:eastAsia="en-GB"/>
        </w:rPr>
        <w:t>1:</w:t>
      </w:r>
      <w:r w:rsidRPr="00DD2FC3">
        <w:rPr>
          <w:rFonts w:ascii="Arial" w:eastAsia="MS Mincho" w:hAnsi="Arial" w:cs="Times New Roman"/>
          <w:sz w:val="20"/>
          <w:lang w:val="en-GB" w:eastAsia="en-GB"/>
        </w:rPr>
        <w:tab/>
        <w:t xml:space="preserve">The UE has the UE capability bit string available for transmission after 80ms. </w:t>
      </w:r>
    </w:p>
    <w:p w14:paraId="2B8DC264" w14:textId="77777777" w:rsidR="00ED0C44" w:rsidRPr="00DD2FC3" w:rsidRDefault="00ED0C44" w:rsidP="00ED0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lang w:val="en-GB" w:eastAsia="en-GB"/>
        </w:rPr>
      </w:pPr>
      <w:r w:rsidRPr="00DD2FC3">
        <w:rPr>
          <w:rFonts w:ascii="Arial" w:eastAsia="MS Mincho" w:hAnsi="Arial" w:cs="Times New Roman"/>
          <w:sz w:val="20"/>
          <w:lang w:val="en-GB" w:eastAsia="en-GB"/>
        </w:rPr>
        <w:t>2:</w:t>
      </w:r>
      <w:r w:rsidRPr="00DD2FC3">
        <w:rPr>
          <w:rFonts w:ascii="Arial" w:eastAsia="MS Mincho" w:hAnsi="Arial" w:cs="Times New Roman"/>
          <w:sz w:val="20"/>
          <w:lang w:val="en-GB" w:eastAsia="en-GB"/>
        </w:rPr>
        <w:tab/>
      </w:r>
      <w:r w:rsidRPr="00DD2FC3">
        <w:rPr>
          <w:rFonts w:ascii="Arial" w:eastAsia="MS Mincho" w:hAnsi="Arial" w:cs="Times New Roman"/>
          <w:sz w:val="20"/>
          <w:highlight w:val="yellow"/>
          <w:lang w:val="en-GB" w:eastAsia="en-GB"/>
        </w:rPr>
        <w:t>Specify in TS38.331 that the RRC processing delay for UE capability transfer is 80ms</w:t>
      </w:r>
    </w:p>
    <w:p w14:paraId="7867424D" w14:textId="77777777" w:rsidR="00ED0C44" w:rsidRPr="00DD2FC3" w:rsidRDefault="00ED0C44" w:rsidP="00ED0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 w:cs="Times New Roman"/>
          <w:sz w:val="20"/>
          <w:lang w:val="en-GB" w:eastAsia="en-GB"/>
        </w:rPr>
      </w:pPr>
      <w:r w:rsidRPr="00DD2FC3">
        <w:rPr>
          <w:rFonts w:ascii="Arial" w:eastAsia="MS Mincho" w:hAnsi="Arial" w:cs="Times New Roman"/>
          <w:sz w:val="20"/>
          <w:lang w:val="en-GB" w:eastAsia="en-GB"/>
        </w:rPr>
        <w:t>3:</w:t>
      </w:r>
      <w:r w:rsidRPr="00DD2FC3">
        <w:rPr>
          <w:rFonts w:ascii="Arial" w:eastAsia="MS Mincho" w:hAnsi="Arial" w:cs="Times New Roman"/>
          <w:sz w:val="20"/>
          <w:lang w:val="en-GB" w:eastAsia="en-GB"/>
        </w:rPr>
        <w:tab/>
      </w:r>
      <w:r w:rsidRPr="00DD2FC3">
        <w:rPr>
          <w:rFonts w:ascii="Arial" w:eastAsia="MS Mincho" w:hAnsi="Arial" w:cs="Times New Roman"/>
          <w:sz w:val="20"/>
          <w:highlight w:val="yellow"/>
          <w:lang w:val="en-GB" w:eastAsia="en-GB"/>
        </w:rPr>
        <w:t>For Rel-16 when segmentation is added the RRC procedure processing delay will be discussed again.</w:t>
      </w:r>
    </w:p>
    <w:p w14:paraId="1B54B7F1" w14:textId="3FA5EF6E" w:rsidR="00ED0C44" w:rsidRDefault="00ED0C44" w:rsidP="001D2D88">
      <w:pPr>
        <w:pStyle w:val="BodyText"/>
        <w:rPr>
          <w:lang w:val="en-GB"/>
        </w:rPr>
      </w:pPr>
      <w:r>
        <w:rPr>
          <w:lang w:val="en-GB"/>
        </w:rPr>
        <w:t xml:space="preserve">The impacts on the </w:t>
      </w:r>
      <w:r w:rsidRPr="005C1AB8">
        <w:rPr>
          <w:lang w:val="en-GB"/>
        </w:rPr>
        <w:t>RRC processing delay</w:t>
      </w:r>
      <w:r>
        <w:rPr>
          <w:lang w:val="en-GB"/>
        </w:rPr>
        <w:t xml:space="preserve"> requirement </w:t>
      </w:r>
      <w:r w:rsidRPr="00AB7827">
        <w:rPr>
          <w:lang w:val="en-GB"/>
        </w:rPr>
        <w:t xml:space="preserve">when the RRC segmentation of the </w:t>
      </w:r>
      <w:proofErr w:type="spellStart"/>
      <w:r w:rsidRPr="00AB7827">
        <w:rPr>
          <w:i/>
          <w:lang w:val="en-GB"/>
        </w:rPr>
        <w:t>UECapabilityInformation</w:t>
      </w:r>
      <w:proofErr w:type="spellEnd"/>
      <w:r w:rsidRPr="00AB7827">
        <w:rPr>
          <w:lang w:val="en-GB"/>
        </w:rPr>
        <w:t xml:space="preserve"> message is applied</w:t>
      </w:r>
      <w:r>
        <w:rPr>
          <w:lang w:val="en-GB"/>
        </w:rPr>
        <w:t>,</w:t>
      </w:r>
      <w:r w:rsidRPr="00AB7827">
        <w:rPr>
          <w:lang w:val="en-GB"/>
        </w:rPr>
        <w:t xml:space="preserve"> </w:t>
      </w:r>
      <w:r>
        <w:rPr>
          <w:lang w:val="en-GB"/>
        </w:rPr>
        <w:t>was left open to further discussion.</w:t>
      </w:r>
    </w:p>
    <w:p w14:paraId="1C214ECD" w14:textId="0B65E451" w:rsidR="00ED0C44" w:rsidRDefault="00ED0C44" w:rsidP="001D2D88">
      <w:pPr>
        <w:pStyle w:val="BodyText"/>
        <w:rPr>
          <w:lang w:val="en-GB"/>
        </w:rPr>
      </w:pPr>
      <w:r>
        <w:rPr>
          <w:lang w:val="en-GB"/>
        </w:rPr>
        <w:t xml:space="preserve">In this section, </w:t>
      </w:r>
      <w:r w:rsidRPr="00145339">
        <w:rPr>
          <w:lang w:val="en-GB"/>
        </w:rPr>
        <w:t xml:space="preserve">we will discuss </w:t>
      </w:r>
      <w:r>
        <w:rPr>
          <w:lang w:val="en-GB"/>
        </w:rPr>
        <w:t xml:space="preserve">the </w:t>
      </w:r>
      <w:r w:rsidRPr="000604B7">
        <w:rPr>
          <w:lang w:val="en-GB"/>
        </w:rPr>
        <w:t>UE performance requirement</w:t>
      </w:r>
      <w:r>
        <w:rPr>
          <w:lang w:val="en-GB"/>
        </w:rPr>
        <w:t>s</w:t>
      </w:r>
      <w:r w:rsidRPr="000604B7">
        <w:rPr>
          <w:lang w:val="en-GB"/>
        </w:rPr>
        <w:t xml:space="preserve"> </w:t>
      </w:r>
      <w:r w:rsidRPr="00145339">
        <w:rPr>
          <w:lang w:val="en-GB"/>
        </w:rPr>
        <w:t xml:space="preserve">when RRC </w:t>
      </w:r>
      <w:r>
        <w:rPr>
          <w:lang w:val="en-GB"/>
        </w:rPr>
        <w:t>s</w:t>
      </w:r>
      <w:r w:rsidRPr="00145339">
        <w:rPr>
          <w:lang w:val="en-GB"/>
        </w:rPr>
        <w:t>egmentation is introduced</w:t>
      </w:r>
      <w:r>
        <w:rPr>
          <w:lang w:val="en-GB"/>
        </w:rPr>
        <w:t xml:space="preserve"> and the impact on the maximum delay requirement.</w:t>
      </w:r>
    </w:p>
    <w:p w14:paraId="50FA0E91" w14:textId="77777777" w:rsidR="00495554" w:rsidRPr="009A04FD" w:rsidRDefault="00A036EA" w:rsidP="001D2D88">
      <w:pPr>
        <w:pStyle w:val="BodyText"/>
        <w:rPr>
          <w:lang w:val="en-US"/>
        </w:rPr>
      </w:pPr>
      <w:r w:rsidRPr="009A04FD">
        <w:rPr>
          <w:lang w:val="en-US"/>
        </w:rPr>
        <w:t xml:space="preserve">TS 38.331 [2] defines the </w:t>
      </w:r>
      <w:r w:rsidR="008C4FB2" w:rsidRPr="009A04FD">
        <w:rPr>
          <w:lang w:val="en-US"/>
        </w:rPr>
        <w:t xml:space="preserve">UE performance requirement </w:t>
      </w:r>
      <w:r w:rsidR="00495554" w:rsidRPr="009A04FD">
        <w:rPr>
          <w:lang w:val="en-US"/>
        </w:rPr>
        <w:t>as the following:</w:t>
      </w:r>
    </w:p>
    <w:p w14:paraId="1423041E" w14:textId="0E200323" w:rsidR="00E77A3E" w:rsidRPr="009A04FD" w:rsidRDefault="00A036EA" w:rsidP="001D2D88">
      <w:pPr>
        <w:pStyle w:val="BodyText"/>
        <w:rPr>
          <w:lang w:val="en-US"/>
        </w:rPr>
      </w:pPr>
      <w:r w:rsidRPr="009A04FD">
        <w:rPr>
          <w:lang w:val="en-US"/>
        </w:rPr>
        <w:t>“</w:t>
      </w:r>
      <w:r w:rsidRPr="009A04FD">
        <w:rPr>
          <w:i/>
          <w:iCs/>
          <w:lang w:val="en-US"/>
        </w:rPr>
        <w:t>the time in [</w:t>
      </w:r>
      <w:proofErr w:type="spellStart"/>
      <w:r w:rsidRPr="009A04FD">
        <w:rPr>
          <w:i/>
          <w:iCs/>
          <w:lang w:val="en-US"/>
        </w:rPr>
        <w:t>ms</w:t>
      </w:r>
      <w:proofErr w:type="spellEnd"/>
      <w:r w:rsidRPr="009A04FD">
        <w:rPr>
          <w:i/>
          <w:iCs/>
          <w:lang w:val="en-US"/>
        </w:rPr>
        <w:t xml:space="preserve">] from the end of reception of the network -&gt; UE message on the UE physical layer up to when the UE shall be ready for the reception of uplink grant for the UE -&gt; network response message with no access delay other than the TTI-alignment (e.g. excluding delays caused by scheduling, the random access procedure or physical layer </w:t>
      </w:r>
      <w:proofErr w:type="spellStart"/>
      <w:r w:rsidRPr="009A04FD">
        <w:rPr>
          <w:i/>
          <w:iCs/>
          <w:lang w:val="en-US"/>
        </w:rPr>
        <w:t>synchronisation</w:t>
      </w:r>
      <w:proofErr w:type="spellEnd"/>
      <w:r w:rsidRPr="009A04FD">
        <w:rPr>
          <w:i/>
          <w:iCs/>
          <w:lang w:val="en-US"/>
        </w:rPr>
        <w:t>).</w:t>
      </w:r>
      <w:r w:rsidRPr="009A04FD">
        <w:rPr>
          <w:lang w:val="en-US"/>
        </w:rPr>
        <w:t>”</w:t>
      </w:r>
    </w:p>
    <w:p w14:paraId="2A8DE0F0" w14:textId="2C102440" w:rsidR="00F448B2" w:rsidRPr="009A04FD" w:rsidRDefault="008B36B3" w:rsidP="001D2D88">
      <w:pPr>
        <w:pStyle w:val="BodyText"/>
        <w:rPr>
          <w:lang w:val="en-US"/>
        </w:rPr>
      </w:pPr>
      <w:r w:rsidRPr="009A04FD">
        <w:rPr>
          <w:lang w:val="en-US"/>
        </w:rPr>
        <w:t>In case of the UE capability transfer</w:t>
      </w:r>
      <w:r w:rsidR="00F448B2" w:rsidRPr="009A04FD">
        <w:rPr>
          <w:lang w:val="en-US"/>
        </w:rPr>
        <w:t xml:space="preserve">, </w:t>
      </w:r>
      <w:r w:rsidR="00C45715" w:rsidRPr="009A04FD">
        <w:rPr>
          <w:lang w:val="en-US"/>
        </w:rPr>
        <w:t>the RRC processing delay</w:t>
      </w:r>
      <w:r w:rsidR="00F448B2" w:rsidRPr="009A04FD">
        <w:rPr>
          <w:lang w:val="en-US"/>
        </w:rPr>
        <w:t xml:space="preserve"> </w:t>
      </w:r>
      <w:r w:rsidR="00C45715" w:rsidRPr="009A04FD">
        <w:rPr>
          <w:lang w:val="en-US"/>
        </w:rPr>
        <w:t xml:space="preserve">in the UE </w:t>
      </w:r>
      <w:r w:rsidR="00F448B2" w:rsidRPr="009A04FD">
        <w:rPr>
          <w:lang w:val="en-US"/>
        </w:rPr>
        <w:t>is the time required to:</w:t>
      </w:r>
    </w:p>
    <w:p w14:paraId="1FFB1C80" w14:textId="08CEA7AD" w:rsidR="00F448B2" w:rsidRPr="009A04FD" w:rsidRDefault="00F448B2" w:rsidP="001D2D88">
      <w:pPr>
        <w:pStyle w:val="ListBullet"/>
        <w:rPr>
          <w:lang w:val="en-US"/>
        </w:rPr>
      </w:pPr>
      <w:r w:rsidRPr="009A04FD">
        <w:rPr>
          <w:lang w:val="en-US"/>
        </w:rPr>
        <w:lastRenderedPageBreak/>
        <w:t>decode and “interpret” the</w:t>
      </w:r>
      <w:r w:rsidR="00E314BA" w:rsidRPr="009A04FD">
        <w:rPr>
          <w:lang w:val="en-US"/>
        </w:rPr>
        <w:t xml:space="preserve"> received</w:t>
      </w:r>
      <w:r w:rsidRPr="009A04FD">
        <w:rPr>
          <w:lang w:val="en-US"/>
        </w:rPr>
        <w:t xml:space="preserve"> </w:t>
      </w:r>
      <w:proofErr w:type="spellStart"/>
      <w:r w:rsidRPr="009A04FD">
        <w:rPr>
          <w:i/>
          <w:lang w:val="en-US"/>
        </w:rPr>
        <w:t>UECapabilityEnquiry</w:t>
      </w:r>
      <w:proofErr w:type="spellEnd"/>
    </w:p>
    <w:p w14:paraId="7F810EA6" w14:textId="2F494860" w:rsidR="00F448B2" w:rsidRPr="009A04FD" w:rsidRDefault="00F448B2" w:rsidP="001D2D88">
      <w:pPr>
        <w:pStyle w:val="ListBullet"/>
        <w:rPr>
          <w:lang w:val="en-US"/>
        </w:rPr>
      </w:pPr>
      <w:r w:rsidRPr="009A04FD">
        <w:rPr>
          <w:lang w:val="en-US"/>
        </w:rPr>
        <w:t>select the right set of band combinations/features to report</w:t>
      </w:r>
      <w:r w:rsidR="00D503AC" w:rsidRPr="009A04FD">
        <w:rPr>
          <w:lang w:val="en-US"/>
        </w:rPr>
        <w:t xml:space="preserve"> in the </w:t>
      </w:r>
      <w:proofErr w:type="spellStart"/>
      <w:r w:rsidR="00D503AC" w:rsidRPr="009A04FD">
        <w:rPr>
          <w:i/>
          <w:lang w:val="en-US"/>
        </w:rPr>
        <w:t>UECapabilityInformation</w:t>
      </w:r>
      <w:proofErr w:type="spellEnd"/>
    </w:p>
    <w:p w14:paraId="4FA4ADF8" w14:textId="1F0900A0" w:rsidR="008B36B3" w:rsidRDefault="00D503AC" w:rsidP="001D2D88">
      <w:pPr>
        <w:pStyle w:val="ListBullet"/>
      </w:pPr>
      <w:proofErr w:type="spellStart"/>
      <w:r>
        <w:t>build</w:t>
      </w:r>
      <w:proofErr w:type="spellEnd"/>
      <w:r w:rsidR="00F448B2" w:rsidRPr="00E314BA">
        <w:t xml:space="preserve"> the </w:t>
      </w:r>
      <w:proofErr w:type="spellStart"/>
      <w:r w:rsidR="00F448B2" w:rsidRPr="00D503AC">
        <w:rPr>
          <w:i/>
        </w:rPr>
        <w:t>UECapabilityInformation</w:t>
      </w:r>
      <w:proofErr w:type="spellEnd"/>
      <w:r>
        <w:t xml:space="preserve"> </w:t>
      </w:r>
      <w:proofErr w:type="spellStart"/>
      <w:r>
        <w:t>message</w:t>
      </w:r>
      <w:proofErr w:type="spellEnd"/>
    </w:p>
    <w:p w14:paraId="7772B86B" w14:textId="798190B6" w:rsidR="0096517D" w:rsidRPr="009A04FD" w:rsidRDefault="00AD0A93" w:rsidP="002425D4">
      <w:pPr>
        <w:pStyle w:val="BodyText"/>
        <w:jc w:val="both"/>
        <w:rPr>
          <w:lang w:val="en-US"/>
        </w:rPr>
      </w:pPr>
      <w:r w:rsidRPr="009A04FD">
        <w:rPr>
          <w:lang w:val="en-US"/>
        </w:rPr>
        <w:t xml:space="preserve">When the RRC </w:t>
      </w:r>
      <w:r w:rsidR="00D95F4C" w:rsidRPr="009A04FD">
        <w:rPr>
          <w:lang w:val="en-US"/>
        </w:rPr>
        <w:t>s</w:t>
      </w:r>
      <w:r w:rsidRPr="009A04FD">
        <w:rPr>
          <w:lang w:val="en-US"/>
        </w:rPr>
        <w:t xml:space="preserve">egmentation of the </w:t>
      </w:r>
      <w:proofErr w:type="spellStart"/>
      <w:r w:rsidRPr="009A04FD">
        <w:rPr>
          <w:i/>
          <w:lang w:val="en-US"/>
        </w:rPr>
        <w:t>UECapabilityInformation</w:t>
      </w:r>
      <w:proofErr w:type="spellEnd"/>
      <w:r w:rsidRPr="009A04FD">
        <w:rPr>
          <w:lang w:val="en-US"/>
        </w:rPr>
        <w:t xml:space="preserve"> message is applied</w:t>
      </w:r>
      <w:r w:rsidR="007C3360" w:rsidRPr="009A04FD">
        <w:rPr>
          <w:lang w:val="en-US"/>
        </w:rPr>
        <w:t>,</w:t>
      </w:r>
      <w:r w:rsidRPr="009A04FD">
        <w:rPr>
          <w:lang w:val="en-US"/>
        </w:rPr>
        <w:t xml:space="preserve"> an additional action is required by the UE</w:t>
      </w:r>
      <w:r w:rsidR="007C3360" w:rsidRPr="009A04FD">
        <w:rPr>
          <w:lang w:val="en-US"/>
        </w:rPr>
        <w:t xml:space="preserve"> </w:t>
      </w:r>
      <w:r w:rsidR="002F1066" w:rsidRPr="009A04FD">
        <w:rPr>
          <w:lang w:val="en-US"/>
        </w:rPr>
        <w:t xml:space="preserve">to create </w:t>
      </w:r>
      <w:r w:rsidR="0096517D" w:rsidRPr="009A04FD">
        <w:rPr>
          <w:lang w:val="en-US"/>
        </w:rPr>
        <w:t>the</w:t>
      </w:r>
      <w:r w:rsidR="002F1066" w:rsidRPr="009A04FD">
        <w:rPr>
          <w:lang w:val="en-US"/>
        </w:rPr>
        <w:t xml:space="preserve"> segments of the message</w:t>
      </w:r>
      <w:r w:rsidR="00645D6B" w:rsidRPr="009A04FD">
        <w:rPr>
          <w:lang w:val="en-US"/>
        </w:rPr>
        <w:t>.</w:t>
      </w:r>
    </w:p>
    <w:p w14:paraId="0A875062" w14:textId="402BE797" w:rsidR="0056487D" w:rsidRPr="009A04FD" w:rsidRDefault="00E50841" w:rsidP="002425D4">
      <w:pPr>
        <w:pStyle w:val="BodyText"/>
        <w:jc w:val="both"/>
        <w:rPr>
          <w:lang w:val="en-US"/>
        </w:rPr>
      </w:pPr>
      <w:r w:rsidRPr="009A04FD">
        <w:rPr>
          <w:lang w:val="en-US"/>
        </w:rPr>
        <w:t xml:space="preserve">The </w:t>
      </w:r>
      <w:r w:rsidR="00F42570" w:rsidRPr="009A04FD">
        <w:rPr>
          <w:lang w:val="en-US"/>
        </w:rPr>
        <w:t xml:space="preserve">processing delay </w:t>
      </w:r>
      <w:r w:rsidRPr="009A04FD">
        <w:rPr>
          <w:lang w:val="en-US"/>
        </w:rPr>
        <w:t xml:space="preserve">of </w:t>
      </w:r>
      <w:r w:rsidR="00FD5805" w:rsidRPr="009A04FD">
        <w:rPr>
          <w:lang w:val="en-US"/>
        </w:rPr>
        <w:t xml:space="preserve">the </w:t>
      </w:r>
      <w:r w:rsidRPr="009A04FD">
        <w:rPr>
          <w:lang w:val="en-US"/>
        </w:rPr>
        <w:t xml:space="preserve">UE capability procedure </w:t>
      </w:r>
      <w:r w:rsidR="00F42570" w:rsidRPr="009A04FD">
        <w:rPr>
          <w:lang w:val="en-US"/>
        </w:rPr>
        <w:t xml:space="preserve">is mainly </w:t>
      </w:r>
      <w:r w:rsidRPr="009A04FD">
        <w:rPr>
          <w:lang w:val="en-US"/>
        </w:rPr>
        <w:t>dependent</w:t>
      </w:r>
      <w:r w:rsidR="00F42570" w:rsidRPr="009A04FD">
        <w:rPr>
          <w:lang w:val="en-US"/>
        </w:rPr>
        <w:t xml:space="preserve"> </w:t>
      </w:r>
      <w:r w:rsidR="00255C1B" w:rsidRPr="009A04FD">
        <w:rPr>
          <w:lang w:val="en-US"/>
        </w:rPr>
        <w:t>on</w:t>
      </w:r>
      <w:r w:rsidR="00F42570" w:rsidRPr="009A04FD">
        <w:rPr>
          <w:lang w:val="en-US"/>
        </w:rPr>
        <w:t xml:space="preserve"> the UE capabilities filter components and </w:t>
      </w:r>
      <w:r w:rsidR="00255C1B" w:rsidRPr="009A04FD">
        <w:rPr>
          <w:lang w:val="en-US"/>
        </w:rPr>
        <w:t>on</w:t>
      </w:r>
      <w:r w:rsidR="00F42570" w:rsidRPr="009A04FD">
        <w:rPr>
          <w:lang w:val="en-US"/>
        </w:rPr>
        <w:t xml:space="preserve"> the numbers of bands and features (and their combinations) which a UE supports.</w:t>
      </w:r>
    </w:p>
    <w:p w14:paraId="6643CDF3" w14:textId="780723C7" w:rsidR="009A4581" w:rsidRPr="009A04FD" w:rsidRDefault="0056487D" w:rsidP="002425D4">
      <w:pPr>
        <w:pStyle w:val="BodyText"/>
        <w:jc w:val="both"/>
        <w:rPr>
          <w:lang w:val="en-US"/>
        </w:rPr>
      </w:pPr>
      <w:r w:rsidRPr="009A04FD">
        <w:rPr>
          <w:lang w:val="en-US"/>
        </w:rPr>
        <w:t xml:space="preserve">Since the </w:t>
      </w:r>
      <w:r w:rsidR="00F42570" w:rsidRPr="009A04FD">
        <w:rPr>
          <w:lang w:val="en-US"/>
        </w:rPr>
        <w:t xml:space="preserve">number of band combinations/features supported by the UE is highly increasing </w:t>
      </w:r>
      <w:r w:rsidR="004369E2" w:rsidRPr="009A04FD">
        <w:rPr>
          <w:lang w:val="en-US"/>
        </w:rPr>
        <w:t>release after release</w:t>
      </w:r>
      <w:r w:rsidR="00F42570" w:rsidRPr="009A04FD">
        <w:rPr>
          <w:lang w:val="en-US"/>
        </w:rPr>
        <w:t>,</w:t>
      </w:r>
      <w:r w:rsidR="00200D06" w:rsidRPr="009A04FD">
        <w:rPr>
          <w:lang w:val="en-US"/>
        </w:rPr>
        <w:t xml:space="preserve"> </w:t>
      </w:r>
      <w:r w:rsidR="00F42570" w:rsidRPr="009A04FD">
        <w:rPr>
          <w:lang w:val="en-US"/>
        </w:rPr>
        <w:t xml:space="preserve">the UE algorithm to select the right set of band combinations/features to report </w:t>
      </w:r>
      <w:r w:rsidR="00200D06" w:rsidRPr="009A04FD">
        <w:rPr>
          <w:lang w:val="en-US"/>
        </w:rPr>
        <w:t>in the response message is becoming more and more</w:t>
      </w:r>
      <w:r w:rsidR="00F42570" w:rsidRPr="009A04FD">
        <w:rPr>
          <w:lang w:val="en-US"/>
        </w:rPr>
        <w:t xml:space="preserve"> processing demanding</w:t>
      </w:r>
      <w:r w:rsidR="00080CDB" w:rsidRPr="009A04FD">
        <w:rPr>
          <w:lang w:val="en-US"/>
        </w:rPr>
        <w:t xml:space="preserve"> and it </w:t>
      </w:r>
      <w:r w:rsidR="000B3602" w:rsidRPr="009A04FD">
        <w:rPr>
          <w:lang w:val="en-US"/>
        </w:rPr>
        <w:t>can be considered as</w:t>
      </w:r>
      <w:r w:rsidR="00080CDB" w:rsidRPr="009A04FD">
        <w:rPr>
          <w:lang w:val="en-US"/>
        </w:rPr>
        <w:t xml:space="preserve"> the main contributo</w:t>
      </w:r>
      <w:r w:rsidR="00EA615A" w:rsidRPr="009A04FD">
        <w:rPr>
          <w:lang w:val="en-US"/>
        </w:rPr>
        <w:t>r</w:t>
      </w:r>
      <w:r w:rsidR="00080CDB" w:rsidRPr="009A04FD">
        <w:rPr>
          <w:lang w:val="en-US"/>
        </w:rPr>
        <w:t xml:space="preserve"> to the </w:t>
      </w:r>
      <w:r w:rsidR="009A4581" w:rsidRPr="009A04FD">
        <w:rPr>
          <w:lang w:val="en-US"/>
        </w:rPr>
        <w:t>processing delay.</w:t>
      </w:r>
    </w:p>
    <w:p w14:paraId="5240C6C8" w14:textId="2325B114" w:rsidR="009A4581" w:rsidRPr="009A04FD" w:rsidRDefault="000B3602" w:rsidP="002425D4">
      <w:pPr>
        <w:pStyle w:val="Observation"/>
        <w:ind w:left="1701" w:hanging="1701"/>
        <w:jc w:val="both"/>
        <w:rPr>
          <w:lang w:val="en-US"/>
        </w:rPr>
      </w:pPr>
      <w:bookmarkStart w:id="2" w:name="_Toc20494932"/>
      <w:bookmarkStart w:id="3" w:name="_Toc20495013"/>
      <w:bookmarkStart w:id="4" w:name="_Toc20841211"/>
      <w:bookmarkStart w:id="5" w:name="_Toc20917605"/>
      <w:bookmarkStart w:id="6" w:name="_Toc20919071"/>
      <w:bookmarkStart w:id="7" w:name="_Toc20995197"/>
      <w:bookmarkStart w:id="8" w:name="_Toc20995381"/>
      <w:bookmarkStart w:id="9" w:name="_Toc20995689"/>
      <w:bookmarkStart w:id="10" w:name="_Toc20995696"/>
      <w:r w:rsidRPr="009A04FD">
        <w:rPr>
          <w:lang w:val="en-US"/>
        </w:rPr>
        <w:t>The number of band combinations/features supported by the UE is highly increasing release after release</w:t>
      </w:r>
      <w:r w:rsidR="00EA615A" w:rsidRPr="009A04FD">
        <w:rPr>
          <w:lang w:val="en-US"/>
        </w:rPr>
        <w:t xml:space="preserve"> and </w:t>
      </w:r>
      <w:r w:rsidRPr="009A04FD">
        <w:rPr>
          <w:lang w:val="en-US"/>
        </w:rPr>
        <w:t>the UE algorithm to select the right set of band combinations/features to report can be considered as the main contributo</w:t>
      </w:r>
      <w:r w:rsidR="00EA615A" w:rsidRPr="009A04FD">
        <w:rPr>
          <w:lang w:val="en-US"/>
        </w:rPr>
        <w:t>r</w:t>
      </w:r>
      <w:r w:rsidRPr="009A04FD">
        <w:rPr>
          <w:lang w:val="en-US"/>
        </w:rPr>
        <w:t xml:space="preserve"> to the processing delay</w:t>
      </w:r>
      <w:r w:rsidR="009A4581" w:rsidRPr="009A04FD">
        <w:rPr>
          <w:lang w:val="en-US"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EA00D70" w14:textId="1689A6ED" w:rsidR="008273C1" w:rsidRPr="009A04FD" w:rsidRDefault="00F42570" w:rsidP="002425D4">
      <w:pPr>
        <w:jc w:val="both"/>
        <w:textAlignment w:val="baseline"/>
        <w:rPr>
          <w:lang w:val="en-US"/>
        </w:rPr>
      </w:pPr>
      <w:r w:rsidRPr="009A04FD">
        <w:rPr>
          <w:lang w:val="en-US"/>
        </w:rPr>
        <w:t xml:space="preserve">In comparison, the RRC </w:t>
      </w:r>
      <w:r w:rsidR="00D95F4C" w:rsidRPr="009A04FD">
        <w:rPr>
          <w:lang w:val="en-US"/>
        </w:rPr>
        <w:t>s</w:t>
      </w:r>
      <w:r w:rsidRPr="009A04FD">
        <w:rPr>
          <w:lang w:val="en-US"/>
        </w:rPr>
        <w:t>egmentation is a quite simple process</w:t>
      </w:r>
      <w:r w:rsidR="00A21FE8" w:rsidRPr="009A04FD">
        <w:rPr>
          <w:lang w:val="en-US"/>
        </w:rPr>
        <w:t xml:space="preserve">: </w:t>
      </w:r>
      <w:r w:rsidR="00C51E08" w:rsidRPr="009A04FD">
        <w:rPr>
          <w:lang w:val="en-US"/>
        </w:rPr>
        <w:t xml:space="preserve">the capabilities to report are </w:t>
      </w:r>
      <w:r w:rsidR="006B5EBA" w:rsidRPr="009A04FD">
        <w:rPr>
          <w:lang w:val="en-US"/>
        </w:rPr>
        <w:t xml:space="preserve">(hard) </w:t>
      </w:r>
      <w:r w:rsidR="00C51E08" w:rsidRPr="009A04FD">
        <w:rPr>
          <w:lang w:val="en-US"/>
        </w:rPr>
        <w:t xml:space="preserve">split and </w:t>
      </w:r>
      <w:r w:rsidR="006B5EBA" w:rsidRPr="009A04FD">
        <w:rPr>
          <w:lang w:val="en-US"/>
        </w:rPr>
        <w:t xml:space="preserve">each segment is </w:t>
      </w:r>
      <w:r w:rsidR="00C51E08" w:rsidRPr="009A04FD">
        <w:rPr>
          <w:lang w:val="en-US"/>
        </w:rPr>
        <w:t xml:space="preserve">placed in </w:t>
      </w:r>
      <w:r w:rsidR="006B5EBA" w:rsidRPr="009A04FD">
        <w:rPr>
          <w:lang w:val="en-US"/>
        </w:rPr>
        <w:t xml:space="preserve">a </w:t>
      </w:r>
      <w:r w:rsidR="00F06D2E" w:rsidRPr="009A04FD">
        <w:rPr>
          <w:lang w:val="en-US"/>
        </w:rPr>
        <w:t xml:space="preserve">different </w:t>
      </w:r>
      <w:r w:rsidR="006B5EBA" w:rsidRPr="009A04FD">
        <w:rPr>
          <w:lang w:val="en-US"/>
        </w:rPr>
        <w:t>message. S</w:t>
      </w:r>
      <w:r w:rsidRPr="009A04FD">
        <w:rPr>
          <w:lang w:val="en-US"/>
        </w:rPr>
        <w:t>o</w:t>
      </w:r>
      <w:r w:rsidR="006B5EBA" w:rsidRPr="009A04FD">
        <w:rPr>
          <w:lang w:val="en-US"/>
        </w:rPr>
        <w:t>,</w:t>
      </w:r>
      <w:r w:rsidRPr="009A04FD">
        <w:rPr>
          <w:lang w:val="en-US"/>
        </w:rPr>
        <w:t xml:space="preserve"> </w:t>
      </w:r>
      <w:r w:rsidR="00715E4F" w:rsidRPr="009A04FD">
        <w:rPr>
          <w:lang w:val="en-US"/>
        </w:rPr>
        <w:t xml:space="preserve">we can expect </w:t>
      </w:r>
      <w:r w:rsidRPr="009A04FD">
        <w:rPr>
          <w:lang w:val="en-US"/>
        </w:rPr>
        <w:t>the additional contribution</w:t>
      </w:r>
      <w:r w:rsidR="001A06AA" w:rsidRPr="009A04FD">
        <w:rPr>
          <w:lang w:val="en-US"/>
        </w:rPr>
        <w:t xml:space="preserve"> of the segmentation</w:t>
      </w:r>
      <w:r w:rsidRPr="009A04FD">
        <w:rPr>
          <w:lang w:val="en-US"/>
        </w:rPr>
        <w:t xml:space="preserve"> to processing delay </w:t>
      </w:r>
      <w:r w:rsidR="009A2811" w:rsidRPr="009A04FD">
        <w:rPr>
          <w:lang w:val="en-US"/>
        </w:rPr>
        <w:t>is</w:t>
      </w:r>
      <w:r w:rsidRPr="009A04FD">
        <w:rPr>
          <w:lang w:val="en-US"/>
        </w:rPr>
        <w:t xml:space="preserve"> very minor. </w:t>
      </w:r>
    </w:p>
    <w:p w14:paraId="1D304C52" w14:textId="1CCCF66C" w:rsidR="008273C1" w:rsidRPr="009A04FD" w:rsidRDefault="008273C1" w:rsidP="002425D4">
      <w:pPr>
        <w:pStyle w:val="Observation"/>
        <w:ind w:left="1701" w:hanging="1701"/>
        <w:jc w:val="both"/>
        <w:rPr>
          <w:lang w:val="en-US"/>
        </w:rPr>
      </w:pPr>
      <w:bookmarkStart w:id="11" w:name="_Toc20494933"/>
      <w:bookmarkStart w:id="12" w:name="_Toc20495014"/>
      <w:bookmarkStart w:id="13" w:name="_Toc20841212"/>
      <w:bookmarkStart w:id="14" w:name="_Toc20917606"/>
      <w:bookmarkStart w:id="15" w:name="_Toc20919072"/>
      <w:bookmarkStart w:id="16" w:name="_Toc20995198"/>
      <w:bookmarkStart w:id="17" w:name="_Toc20995382"/>
      <w:bookmarkStart w:id="18" w:name="_Toc20995690"/>
      <w:bookmarkStart w:id="19" w:name="_Toc20995697"/>
      <w:r w:rsidRPr="009A04FD">
        <w:rPr>
          <w:lang w:val="en-US"/>
        </w:rPr>
        <w:t>Compared to the band combinations/features</w:t>
      </w:r>
      <w:r w:rsidR="00993F87" w:rsidRPr="009A04FD">
        <w:rPr>
          <w:lang w:val="en-US"/>
        </w:rPr>
        <w:t xml:space="preserve"> selection algorithm, the RRC </w:t>
      </w:r>
      <w:r w:rsidR="00D95F4C" w:rsidRPr="009A04FD">
        <w:rPr>
          <w:lang w:val="en-US"/>
        </w:rPr>
        <w:t>s</w:t>
      </w:r>
      <w:r w:rsidR="00993F87" w:rsidRPr="009A04FD">
        <w:rPr>
          <w:lang w:val="en-US"/>
        </w:rPr>
        <w:t>egmentation is a simple process</w:t>
      </w:r>
      <w:r w:rsidR="00EA1497" w:rsidRPr="009A04FD">
        <w:rPr>
          <w:lang w:val="en-US"/>
        </w:rPr>
        <w:t xml:space="preserve"> </w:t>
      </w:r>
      <w:r w:rsidR="004114FD" w:rsidRPr="009A04FD">
        <w:rPr>
          <w:lang w:val="en-US"/>
        </w:rPr>
        <w:t xml:space="preserve">and its contribution to the processing delay is </w:t>
      </w:r>
      <w:r w:rsidR="00BC7A9C" w:rsidRPr="009A04FD">
        <w:rPr>
          <w:lang w:val="en-US"/>
        </w:rPr>
        <w:t xml:space="preserve">very </w:t>
      </w:r>
      <w:r w:rsidR="004114FD" w:rsidRPr="009A04FD">
        <w:rPr>
          <w:lang w:val="en-US"/>
        </w:rPr>
        <w:t>minor</w:t>
      </w:r>
      <w:r w:rsidRPr="009A04FD">
        <w:rPr>
          <w:lang w:val="en-US"/>
        </w:rPr>
        <w:t>.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9F85080" w14:textId="77777777" w:rsidR="00F517CB" w:rsidRPr="009A04FD" w:rsidRDefault="002F1380" w:rsidP="002425D4">
      <w:pPr>
        <w:pStyle w:val="BodyText"/>
        <w:jc w:val="both"/>
        <w:rPr>
          <w:lang w:val="en-US"/>
        </w:rPr>
      </w:pPr>
      <w:r w:rsidRPr="009A04FD">
        <w:rPr>
          <w:lang w:val="en-US"/>
        </w:rPr>
        <w:t xml:space="preserve">In </w:t>
      </w:r>
      <w:r w:rsidR="003F339F" w:rsidRPr="009A04FD">
        <w:rPr>
          <w:lang w:val="en-US"/>
        </w:rPr>
        <w:t xml:space="preserve">the email discussion R2-1903747 [1], </w:t>
      </w:r>
      <w:r w:rsidR="00923723" w:rsidRPr="009A04FD">
        <w:rPr>
          <w:lang w:val="en-US"/>
        </w:rPr>
        <w:t>the following is stated:</w:t>
      </w:r>
    </w:p>
    <w:p w14:paraId="01BF27A5" w14:textId="34D367A2" w:rsidR="00F517CB" w:rsidRPr="009A04FD" w:rsidRDefault="00F517CB" w:rsidP="002425D4">
      <w:pPr>
        <w:pStyle w:val="BodyText"/>
        <w:jc w:val="both"/>
        <w:rPr>
          <w:lang w:val="en-US"/>
        </w:rPr>
      </w:pPr>
      <w:r w:rsidRPr="009A04FD">
        <w:rPr>
          <w:lang w:val="en-US"/>
        </w:rPr>
        <w:t>“</w:t>
      </w:r>
      <w:r w:rsidRPr="009A04FD">
        <w:rPr>
          <w:i/>
          <w:iCs/>
          <w:lang w:val="en-US"/>
        </w:rPr>
        <w:t xml:space="preserve">The majority of companies participated in this email discussion supported </w:t>
      </w:r>
      <w:r w:rsidRPr="009A04FD">
        <w:rPr>
          <w:i/>
          <w:iCs/>
          <w:highlight w:val="yellow"/>
          <w:lang w:val="en-US"/>
        </w:rPr>
        <w:t>defining 80ms as the RRC processing delay for UE capability transfer, without any conditions for the content (e.g. UE capability filter) of UE Capability Enquiry message</w:t>
      </w:r>
      <w:r w:rsidRPr="009A04FD">
        <w:rPr>
          <w:i/>
          <w:iCs/>
          <w:lang w:val="en-US"/>
        </w:rPr>
        <w:t>.</w:t>
      </w:r>
      <w:r w:rsidRPr="009A04FD">
        <w:rPr>
          <w:lang w:val="en-US"/>
        </w:rPr>
        <w:t>”</w:t>
      </w:r>
    </w:p>
    <w:p w14:paraId="58F9D2D3" w14:textId="66B69D4E" w:rsidR="00F42570" w:rsidRPr="009A04FD" w:rsidRDefault="00C618B6" w:rsidP="002425D4">
      <w:pPr>
        <w:pStyle w:val="BodyText"/>
        <w:jc w:val="both"/>
        <w:rPr>
          <w:lang w:val="en-US"/>
        </w:rPr>
      </w:pPr>
      <w:r w:rsidRPr="009A04FD">
        <w:rPr>
          <w:lang w:val="en-US"/>
        </w:rPr>
        <w:t xml:space="preserve">This means, the agreed value </w:t>
      </w:r>
      <w:r w:rsidR="002259F3" w:rsidRPr="009A04FD">
        <w:rPr>
          <w:lang w:val="en-US"/>
        </w:rPr>
        <w:t>take</w:t>
      </w:r>
      <w:r w:rsidR="00DF234B" w:rsidRPr="009A04FD">
        <w:rPr>
          <w:lang w:val="en-US"/>
        </w:rPr>
        <w:t>s</w:t>
      </w:r>
      <w:r w:rsidR="002259F3" w:rsidRPr="009A04FD">
        <w:rPr>
          <w:lang w:val="en-US"/>
        </w:rPr>
        <w:t xml:space="preserve"> into consideration the </w:t>
      </w:r>
      <w:r w:rsidR="00000897" w:rsidRPr="009A04FD">
        <w:rPr>
          <w:lang w:val="en-US"/>
        </w:rPr>
        <w:t>worst case</w:t>
      </w:r>
      <w:r w:rsidR="002259F3" w:rsidRPr="009A04FD">
        <w:rPr>
          <w:lang w:val="en-US"/>
        </w:rPr>
        <w:t xml:space="preserve">, </w:t>
      </w:r>
      <w:r w:rsidR="00DF234B" w:rsidRPr="009A04FD">
        <w:rPr>
          <w:lang w:val="en-US"/>
        </w:rPr>
        <w:t>t</w:t>
      </w:r>
      <w:r w:rsidRPr="009A04FD">
        <w:rPr>
          <w:lang w:val="en-US"/>
        </w:rPr>
        <w:t>hat i</w:t>
      </w:r>
      <w:r w:rsidR="008B53DD" w:rsidRPr="009A04FD">
        <w:rPr>
          <w:lang w:val="en-US"/>
        </w:rPr>
        <w:t>s</w:t>
      </w:r>
      <w:r w:rsidRPr="009A04FD">
        <w:rPr>
          <w:lang w:val="en-US"/>
        </w:rPr>
        <w:t xml:space="preserve"> </w:t>
      </w:r>
      <w:r w:rsidR="00DF234B" w:rsidRPr="009A04FD">
        <w:rPr>
          <w:lang w:val="en-US"/>
        </w:rPr>
        <w:t xml:space="preserve">the </w:t>
      </w:r>
      <w:bookmarkStart w:id="20" w:name="_Hlk11649891"/>
      <w:r w:rsidR="00DF234B" w:rsidRPr="009A04FD">
        <w:rPr>
          <w:lang w:val="en-US"/>
        </w:rPr>
        <w:t>processing delay considering all the possible band</w:t>
      </w:r>
      <w:r w:rsidR="00F34BE9" w:rsidRPr="009A04FD">
        <w:rPr>
          <w:lang w:val="en-US"/>
        </w:rPr>
        <w:t>s</w:t>
      </w:r>
      <w:r w:rsidR="00DF234B" w:rsidRPr="009A04FD">
        <w:rPr>
          <w:lang w:val="en-US"/>
        </w:rPr>
        <w:t>/features combinations</w:t>
      </w:r>
      <w:bookmarkEnd w:id="20"/>
      <w:r w:rsidR="00000897" w:rsidRPr="009A04FD">
        <w:rPr>
          <w:lang w:val="en-US"/>
        </w:rPr>
        <w:t>.</w:t>
      </w:r>
      <w:r w:rsidR="000C5AF8" w:rsidRPr="009A04FD">
        <w:rPr>
          <w:lang w:val="en-US"/>
        </w:rPr>
        <w:t xml:space="preserve"> </w:t>
      </w:r>
      <w:r w:rsidR="00E74FD4" w:rsidRPr="009A04FD">
        <w:rPr>
          <w:lang w:val="en-US"/>
        </w:rPr>
        <w:t>For this reason</w:t>
      </w:r>
      <w:r w:rsidR="005F2603" w:rsidRPr="009A04FD">
        <w:rPr>
          <w:lang w:val="en-US"/>
        </w:rPr>
        <w:t>,</w:t>
      </w:r>
      <w:r w:rsidR="00E74FD4" w:rsidRPr="009A04FD">
        <w:rPr>
          <w:lang w:val="en-US"/>
        </w:rPr>
        <w:t xml:space="preserve"> a </w:t>
      </w:r>
      <w:r w:rsidR="00485BDB" w:rsidRPr="009A04FD">
        <w:rPr>
          <w:lang w:val="en-US"/>
        </w:rPr>
        <w:t xml:space="preserve">quite large value </w:t>
      </w:r>
      <w:r w:rsidR="007B2A1C" w:rsidRPr="009A04FD">
        <w:rPr>
          <w:lang w:val="en-US"/>
        </w:rPr>
        <w:t>was</w:t>
      </w:r>
      <w:r w:rsidR="00485BDB" w:rsidRPr="009A04FD">
        <w:rPr>
          <w:lang w:val="en-US"/>
        </w:rPr>
        <w:t xml:space="preserve"> </w:t>
      </w:r>
      <w:r w:rsidR="002F6038" w:rsidRPr="009A04FD">
        <w:rPr>
          <w:lang w:val="en-US"/>
        </w:rPr>
        <w:t xml:space="preserve">chosen </w:t>
      </w:r>
      <w:r w:rsidR="006E23EA" w:rsidRPr="009A04FD">
        <w:rPr>
          <w:lang w:val="en-US"/>
        </w:rPr>
        <w:t xml:space="preserve">(80ms) </w:t>
      </w:r>
      <w:r w:rsidR="005F2603" w:rsidRPr="009A04FD">
        <w:rPr>
          <w:lang w:val="en-US"/>
        </w:rPr>
        <w:t>and</w:t>
      </w:r>
      <w:r w:rsidR="00742397" w:rsidRPr="009A04FD">
        <w:rPr>
          <w:lang w:val="en-US"/>
        </w:rPr>
        <w:t xml:space="preserve"> we can assume </w:t>
      </w:r>
      <w:r w:rsidR="00F42570" w:rsidRPr="009A04FD">
        <w:rPr>
          <w:lang w:val="en-US"/>
        </w:rPr>
        <w:t xml:space="preserve">it can </w:t>
      </w:r>
      <w:r w:rsidR="00214F70" w:rsidRPr="009A04FD">
        <w:rPr>
          <w:lang w:val="en-US"/>
        </w:rPr>
        <w:t xml:space="preserve">also </w:t>
      </w:r>
      <w:r w:rsidR="00F42570" w:rsidRPr="009A04FD">
        <w:rPr>
          <w:lang w:val="en-US"/>
        </w:rPr>
        <w:t xml:space="preserve">accommodate the additional </w:t>
      </w:r>
      <w:r w:rsidR="00485BDB" w:rsidRPr="009A04FD">
        <w:rPr>
          <w:lang w:val="en-US"/>
        </w:rPr>
        <w:t xml:space="preserve">minor </w:t>
      </w:r>
      <w:r w:rsidR="00F42570" w:rsidRPr="009A04FD">
        <w:rPr>
          <w:lang w:val="en-US"/>
        </w:rPr>
        <w:t>delay caused by the RRC segmentation.</w:t>
      </w:r>
    </w:p>
    <w:p w14:paraId="3D196B0E" w14:textId="62BA99E8" w:rsidR="000C35C8" w:rsidRPr="009A04FD" w:rsidRDefault="001B3C7F" w:rsidP="00F60E89">
      <w:pPr>
        <w:pStyle w:val="Observation"/>
        <w:ind w:left="1701" w:hanging="1701"/>
        <w:rPr>
          <w:lang w:val="en-US"/>
        </w:rPr>
      </w:pPr>
      <w:bookmarkStart w:id="21" w:name="_Toc528758381"/>
      <w:bookmarkStart w:id="22" w:name="_Toc528758606"/>
      <w:bookmarkStart w:id="23" w:name="_Toc528764649"/>
      <w:bookmarkStart w:id="24" w:name="_Toc528765837"/>
      <w:bookmarkStart w:id="25" w:name="_Toc528834796"/>
      <w:bookmarkStart w:id="26" w:name="_Toc528835560"/>
      <w:bookmarkStart w:id="27" w:name="_Toc528835947"/>
      <w:bookmarkStart w:id="28" w:name="_Toc528836249"/>
      <w:bookmarkStart w:id="29" w:name="_Toc528836477"/>
      <w:bookmarkStart w:id="30" w:name="_Toc20494934"/>
      <w:bookmarkStart w:id="31" w:name="_Toc20495015"/>
      <w:bookmarkStart w:id="32" w:name="_Toc20841213"/>
      <w:bookmarkStart w:id="33" w:name="_Toc20917607"/>
      <w:bookmarkStart w:id="34" w:name="_Toc20919073"/>
      <w:bookmarkStart w:id="35" w:name="_Toc20995199"/>
      <w:bookmarkStart w:id="36" w:name="_Toc20995383"/>
      <w:bookmarkStart w:id="37" w:name="_Toc20995691"/>
      <w:bookmarkStart w:id="38" w:name="_Toc20995698"/>
      <w:r w:rsidRPr="009A04FD">
        <w:rPr>
          <w:lang w:val="en-US"/>
        </w:rPr>
        <w:t>The agreed value of the RRC processing delay for UE capability transfer (80ms) is a large value</w:t>
      </w:r>
      <w:r w:rsidR="00C5052E" w:rsidRPr="009A04FD">
        <w:rPr>
          <w:lang w:val="en-US"/>
        </w:rPr>
        <w:t xml:space="preserve"> taking into consideration </w:t>
      </w:r>
      <w:r w:rsidR="00F955C4" w:rsidRPr="009A04FD">
        <w:rPr>
          <w:lang w:val="en-US"/>
        </w:rPr>
        <w:t xml:space="preserve">the worst case (i.e. </w:t>
      </w:r>
      <w:r w:rsidR="00C5052E" w:rsidRPr="009A04FD">
        <w:rPr>
          <w:lang w:val="en-US"/>
        </w:rPr>
        <w:t>all the possible bands/features combinations</w:t>
      </w:r>
      <w:r w:rsidR="00F955C4" w:rsidRPr="009A04FD">
        <w:rPr>
          <w:lang w:val="en-US"/>
        </w:rPr>
        <w:t>)</w:t>
      </w:r>
      <w:r w:rsidR="008F2920" w:rsidRPr="009A04FD">
        <w:rPr>
          <w:lang w:val="en-US"/>
        </w:rPr>
        <w:t>,</w:t>
      </w:r>
      <w:r w:rsidRPr="009A04FD">
        <w:rPr>
          <w:lang w:val="en-US"/>
        </w:rPr>
        <w:t xml:space="preserve"> so we can assume it can </w:t>
      </w:r>
      <w:r w:rsidR="00214F70" w:rsidRPr="009A04FD">
        <w:rPr>
          <w:lang w:val="en-US"/>
        </w:rPr>
        <w:t xml:space="preserve">also </w:t>
      </w:r>
      <w:r w:rsidRPr="009A04FD">
        <w:rPr>
          <w:lang w:val="en-US"/>
        </w:rPr>
        <w:t xml:space="preserve">accommodate the additional </w:t>
      </w:r>
      <w:r w:rsidR="006E23EA" w:rsidRPr="009A04FD">
        <w:rPr>
          <w:lang w:val="en-US"/>
        </w:rPr>
        <w:t xml:space="preserve">minor </w:t>
      </w:r>
      <w:r w:rsidRPr="009A04FD">
        <w:rPr>
          <w:lang w:val="en-US"/>
        </w:rPr>
        <w:t xml:space="preserve">delay </w:t>
      </w:r>
      <w:r w:rsidR="00981AD5" w:rsidRPr="009A04FD">
        <w:rPr>
          <w:lang w:val="en-US"/>
        </w:rPr>
        <w:t>introdu</w:t>
      </w:r>
      <w:r w:rsidR="00345735" w:rsidRPr="009A04FD">
        <w:rPr>
          <w:lang w:val="en-US"/>
        </w:rPr>
        <w:t>ced</w:t>
      </w:r>
      <w:r w:rsidRPr="009A04FD">
        <w:rPr>
          <w:lang w:val="en-US"/>
        </w:rPr>
        <w:t xml:space="preserve"> by the RRC segmentation</w:t>
      </w:r>
      <w:r w:rsidR="00FD53F0" w:rsidRPr="009A04FD">
        <w:rPr>
          <w:lang w:val="en-US"/>
        </w:rPr>
        <w:t>.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A2E7AE5" w14:textId="563600E4" w:rsidR="006C1F2E" w:rsidRPr="009A04FD" w:rsidRDefault="00D80F2E" w:rsidP="001D2D88">
      <w:pPr>
        <w:pStyle w:val="BodyText"/>
        <w:rPr>
          <w:lang w:val="en-US"/>
        </w:rPr>
      </w:pPr>
      <w:r w:rsidRPr="009A04FD">
        <w:rPr>
          <w:lang w:val="en-US"/>
        </w:rPr>
        <w:t>For th</w:t>
      </w:r>
      <w:r w:rsidR="00981AD5" w:rsidRPr="009A04FD">
        <w:rPr>
          <w:lang w:val="en-US"/>
        </w:rPr>
        <w:t>e</w:t>
      </w:r>
      <w:r w:rsidRPr="009A04FD">
        <w:rPr>
          <w:lang w:val="en-US"/>
        </w:rPr>
        <w:t>s</w:t>
      </w:r>
      <w:r w:rsidR="00981AD5" w:rsidRPr="009A04FD">
        <w:rPr>
          <w:lang w:val="en-US"/>
        </w:rPr>
        <w:t>e</w:t>
      </w:r>
      <w:r w:rsidRPr="009A04FD">
        <w:rPr>
          <w:lang w:val="en-US"/>
        </w:rPr>
        <w:t xml:space="preserve"> reason</w:t>
      </w:r>
      <w:r w:rsidR="00792F31" w:rsidRPr="009A04FD">
        <w:rPr>
          <w:lang w:val="en-US"/>
        </w:rPr>
        <w:t>s</w:t>
      </w:r>
      <w:r w:rsidR="00F85FC1" w:rsidRPr="009A04FD">
        <w:rPr>
          <w:lang w:val="en-US"/>
        </w:rPr>
        <w:t>,</w:t>
      </w:r>
      <w:r w:rsidRPr="009A04FD">
        <w:rPr>
          <w:lang w:val="en-US"/>
        </w:rPr>
        <w:t xml:space="preserve"> the</w:t>
      </w:r>
      <w:r w:rsidR="00BC7A9C" w:rsidRPr="009A04FD">
        <w:rPr>
          <w:lang w:val="en-US"/>
        </w:rPr>
        <w:t xml:space="preserve">re is no need to change the </w:t>
      </w:r>
      <w:r w:rsidR="00961E5E" w:rsidRPr="009A04FD">
        <w:rPr>
          <w:lang w:val="en-US"/>
        </w:rPr>
        <w:t>current RRC processing delay requirement for UE capability transfer</w:t>
      </w:r>
      <w:r w:rsidR="00DC072D" w:rsidRPr="009A04FD">
        <w:rPr>
          <w:lang w:val="en-US"/>
        </w:rPr>
        <w:t xml:space="preserve"> when the RRC segmentation is applied</w:t>
      </w:r>
      <w:r w:rsidR="00326246" w:rsidRPr="009A04FD">
        <w:rPr>
          <w:lang w:val="en-US"/>
        </w:rPr>
        <w:t xml:space="preserve"> to </w:t>
      </w:r>
      <w:proofErr w:type="spellStart"/>
      <w:r w:rsidR="00326246" w:rsidRPr="009A04FD">
        <w:rPr>
          <w:i/>
          <w:lang w:val="en-US"/>
        </w:rPr>
        <w:t>UECapabilityInformation</w:t>
      </w:r>
      <w:proofErr w:type="spellEnd"/>
      <w:r w:rsidR="00326246" w:rsidRPr="009A04FD">
        <w:rPr>
          <w:lang w:val="en-US"/>
        </w:rPr>
        <w:t xml:space="preserve"> message</w:t>
      </w:r>
      <w:r w:rsidR="00AA5EC7" w:rsidRPr="009A04FD">
        <w:rPr>
          <w:lang w:val="en-US"/>
        </w:rPr>
        <w:t>.</w:t>
      </w:r>
    </w:p>
    <w:p w14:paraId="5DB1D989" w14:textId="5F9DA97D" w:rsidR="00E77A3E" w:rsidRPr="009A04FD" w:rsidRDefault="00357A95" w:rsidP="00623083">
      <w:pPr>
        <w:pStyle w:val="Proposal"/>
        <w:rPr>
          <w:lang w:val="en-US"/>
        </w:rPr>
      </w:pPr>
      <w:bookmarkStart w:id="39" w:name="_Toc528758384"/>
      <w:bookmarkStart w:id="40" w:name="_Toc528758614"/>
      <w:bookmarkStart w:id="41" w:name="_Toc528764646"/>
      <w:bookmarkStart w:id="42" w:name="_Toc528765840"/>
      <w:bookmarkStart w:id="43" w:name="_Toc528834798"/>
      <w:bookmarkStart w:id="44" w:name="_Toc528835562"/>
      <w:bookmarkStart w:id="45" w:name="_Toc528835949"/>
      <w:bookmarkStart w:id="46" w:name="_Toc528836251"/>
      <w:bookmarkStart w:id="47" w:name="_Toc528836479"/>
      <w:bookmarkStart w:id="48" w:name="_Toc20494880"/>
      <w:bookmarkStart w:id="49" w:name="_Toc20841216"/>
      <w:bookmarkStart w:id="50" w:name="_Toc20917609"/>
      <w:bookmarkStart w:id="51" w:name="_Toc20919075"/>
      <w:bookmarkStart w:id="52" w:name="_Toc20995201"/>
      <w:bookmarkStart w:id="53" w:name="_Toc20995387"/>
      <w:bookmarkStart w:id="54" w:name="_Toc20995703"/>
      <w:r w:rsidRPr="009A04FD">
        <w:rPr>
          <w:lang w:val="en-US"/>
        </w:rPr>
        <w:t>The agreed value of the RRC processing delay for UE capability transfer (80ms)</w:t>
      </w:r>
      <w:r w:rsidR="00DC072D" w:rsidRPr="009A04FD">
        <w:rPr>
          <w:lang w:val="en-US"/>
        </w:rPr>
        <w:t xml:space="preserve"> can be kept even when the RRC segmentation is applied</w:t>
      </w:r>
      <w:r w:rsidR="00326246" w:rsidRPr="009A04FD">
        <w:rPr>
          <w:lang w:val="en-US"/>
        </w:rPr>
        <w:t xml:space="preserve"> to the </w:t>
      </w:r>
      <w:proofErr w:type="spellStart"/>
      <w:r w:rsidR="00326246" w:rsidRPr="009A04FD">
        <w:rPr>
          <w:i/>
          <w:lang w:val="en-US"/>
        </w:rPr>
        <w:t>UECapabilityInformation</w:t>
      </w:r>
      <w:proofErr w:type="spellEnd"/>
      <w:r w:rsidR="00326246" w:rsidRPr="009A04FD">
        <w:rPr>
          <w:lang w:val="en-US"/>
        </w:rPr>
        <w:t xml:space="preserve"> message</w:t>
      </w:r>
      <w:r w:rsidR="009275A7" w:rsidRPr="009A04FD">
        <w:rPr>
          <w:lang w:val="en-US"/>
        </w:rPr>
        <w:t>.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1F10CA6" w14:textId="2C157567" w:rsidR="002A78BF" w:rsidRDefault="002A78BF" w:rsidP="002A78BF">
      <w:pPr>
        <w:pStyle w:val="Heading2"/>
        <w:rPr>
          <w:lang w:val="en-US"/>
        </w:rPr>
      </w:pPr>
      <w:r>
        <w:rPr>
          <w:lang w:val="en-US"/>
        </w:rPr>
        <w:lastRenderedPageBreak/>
        <w:t>S</w:t>
      </w:r>
      <w:r w:rsidRPr="005F1DEA">
        <w:rPr>
          <w:lang w:val="en-US"/>
        </w:rPr>
        <w:t>ignaling</w:t>
      </w:r>
      <w:r w:rsidR="00AE3441">
        <w:rPr>
          <w:lang w:val="en-US"/>
        </w:rPr>
        <w:t xml:space="preserve"> of</w:t>
      </w:r>
      <w:r w:rsidRPr="005F1DEA">
        <w:rPr>
          <w:lang w:val="en-US"/>
        </w:rPr>
        <w:t xml:space="preserve"> </w:t>
      </w:r>
      <w:proofErr w:type="spellStart"/>
      <w:r w:rsidRPr="005F1DEA">
        <w:rPr>
          <w:lang w:val="en-US"/>
        </w:rPr>
        <w:t>maxNrofSegments</w:t>
      </w:r>
      <w:proofErr w:type="spellEnd"/>
      <w:r w:rsidRPr="005F1DEA">
        <w:rPr>
          <w:lang w:val="en-US"/>
        </w:rPr>
        <w:t xml:space="preserve"> in</w:t>
      </w:r>
      <w:r w:rsidR="00AE3441">
        <w:rPr>
          <w:lang w:val="en-US"/>
        </w:rPr>
        <w:t xml:space="preserve"> UE radio capability</w:t>
      </w:r>
      <w:r w:rsidRPr="005F1DEA">
        <w:rPr>
          <w:lang w:val="en-US"/>
        </w:rPr>
        <w:t xml:space="preserve"> enquiry</w:t>
      </w:r>
    </w:p>
    <w:p w14:paraId="625ACD61" w14:textId="77777777" w:rsidR="00702C58" w:rsidRDefault="00696A64" w:rsidP="00F473F2">
      <w:pPr>
        <w:pStyle w:val="BodyText"/>
        <w:jc w:val="both"/>
        <w:rPr>
          <w:lang w:val="en-US"/>
        </w:rPr>
      </w:pPr>
      <w:r w:rsidRPr="009A04FD">
        <w:rPr>
          <w:lang w:val="en-US"/>
        </w:rPr>
        <w:t xml:space="preserve">In the current design, the maximum number of segments that may be used </w:t>
      </w:r>
      <w:r w:rsidR="00F227C8" w:rsidRPr="009A04FD">
        <w:rPr>
          <w:lang w:val="en-US"/>
        </w:rPr>
        <w:t>when segmenting a</w:t>
      </w:r>
      <w:r w:rsidRPr="009A04FD">
        <w:rPr>
          <w:lang w:val="en-US"/>
        </w:rPr>
        <w:t xml:space="preserve"> large RRC message can be different for different RRC messages</w:t>
      </w:r>
      <w:r w:rsidR="004E6BE7" w:rsidRPr="009A04FD">
        <w:rPr>
          <w:lang w:val="en-US"/>
        </w:rPr>
        <w:t xml:space="preserve"> and the limit would be defined in the specification. </w:t>
      </w:r>
      <w:r w:rsidR="00916F84" w:rsidRPr="009A04FD">
        <w:rPr>
          <w:lang w:val="en-US"/>
        </w:rPr>
        <w:t xml:space="preserve">This is sufficient for handling static limitations </w:t>
      </w:r>
      <w:r w:rsidR="00D61417" w:rsidRPr="009A04FD">
        <w:rPr>
          <w:lang w:val="en-US"/>
        </w:rPr>
        <w:t xml:space="preserve">in </w:t>
      </w:r>
      <w:r w:rsidR="00504A1D" w:rsidRPr="009A04FD">
        <w:rPr>
          <w:lang w:val="en-US"/>
        </w:rPr>
        <w:t>implementations of network nodes</w:t>
      </w:r>
      <w:r w:rsidR="00D61417" w:rsidRPr="009A04FD">
        <w:rPr>
          <w:lang w:val="en-US"/>
        </w:rPr>
        <w:t xml:space="preserve">. </w:t>
      </w:r>
      <w:r w:rsidR="004E6BE7" w:rsidRPr="009A04FD">
        <w:rPr>
          <w:lang w:val="en-US"/>
        </w:rPr>
        <w:t xml:space="preserve">However, there can </w:t>
      </w:r>
      <w:r w:rsidR="00A84EF8" w:rsidRPr="009A04FD">
        <w:rPr>
          <w:lang w:val="en-US"/>
        </w:rPr>
        <w:t xml:space="preserve">also </w:t>
      </w:r>
      <w:r w:rsidR="004E6BE7" w:rsidRPr="009A04FD">
        <w:rPr>
          <w:lang w:val="en-US"/>
        </w:rPr>
        <w:t xml:space="preserve">be </w:t>
      </w:r>
      <w:r w:rsidR="00504A1D" w:rsidRPr="009A04FD">
        <w:rPr>
          <w:lang w:val="en-US"/>
        </w:rPr>
        <w:t xml:space="preserve">dynamic limitations </w:t>
      </w:r>
      <w:r w:rsidR="004E6BE7" w:rsidRPr="009A04FD">
        <w:rPr>
          <w:lang w:val="en-US"/>
        </w:rPr>
        <w:t>whe</w:t>
      </w:r>
      <w:r w:rsidR="00123256" w:rsidRPr="009A04FD">
        <w:rPr>
          <w:lang w:val="en-US"/>
        </w:rPr>
        <w:t>n it would be beneficial to limit the number of segments even further</w:t>
      </w:r>
      <w:r w:rsidR="004E6BE7" w:rsidRPr="009A04FD">
        <w:rPr>
          <w:lang w:val="en-US"/>
        </w:rPr>
        <w:t>, for example in case</w:t>
      </w:r>
      <w:r w:rsidR="009662C4" w:rsidRPr="009A04FD">
        <w:rPr>
          <w:lang w:val="en-US"/>
        </w:rPr>
        <w:t xml:space="preserve"> of limited radio resources, congestion on the signaling bearer or </w:t>
      </w:r>
      <w:r w:rsidR="00D15F02" w:rsidRPr="009A04FD">
        <w:rPr>
          <w:lang w:val="en-US"/>
        </w:rPr>
        <w:t>when processing limitations apply in network nodes.</w:t>
      </w:r>
      <w:r w:rsidR="002C1FFC" w:rsidRPr="009A04FD">
        <w:rPr>
          <w:lang w:val="en-US"/>
        </w:rPr>
        <w:t xml:space="preserve"> </w:t>
      </w:r>
    </w:p>
    <w:p w14:paraId="7ECA101A" w14:textId="1029E26E" w:rsidR="00DE78A5" w:rsidRPr="009A04FD" w:rsidRDefault="002C1FFC" w:rsidP="00702C58">
      <w:pPr>
        <w:pStyle w:val="BodyText"/>
        <w:jc w:val="both"/>
        <w:rPr>
          <w:lang w:val="en-US"/>
        </w:rPr>
      </w:pPr>
      <w:r w:rsidRPr="009A04FD">
        <w:rPr>
          <w:lang w:val="en-US"/>
        </w:rPr>
        <w:t xml:space="preserve">To handle such dynamic limitations, the network would </w:t>
      </w:r>
      <w:r w:rsidR="001F0788" w:rsidRPr="009A04FD">
        <w:rPr>
          <w:lang w:val="en-US"/>
        </w:rPr>
        <w:t>need</w:t>
      </w:r>
      <w:r w:rsidRPr="009A04FD">
        <w:rPr>
          <w:lang w:val="en-US"/>
        </w:rPr>
        <w:t xml:space="preserve"> to signal a lower </w:t>
      </w:r>
      <w:r w:rsidR="00144859" w:rsidRPr="009A04FD">
        <w:rPr>
          <w:lang w:val="en-US"/>
        </w:rPr>
        <w:t>maximum number of segments to the UE in the enquiry message.</w:t>
      </w:r>
      <w:r w:rsidR="00702C58">
        <w:rPr>
          <w:lang w:val="en-US"/>
        </w:rPr>
        <w:t xml:space="preserve"> </w:t>
      </w:r>
      <w:r w:rsidR="00867FA4" w:rsidRPr="009A04FD">
        <w:rPr>
          <w:lang w:val="en-US"/>
        </w:rPr>
        <w:t>We</w:t>
      </w:r>
      <w:r w:rsidR="00D15F02" w:rsidRPr="009A04FD">
        <w:rPr>
          <w:lang w:val="en-US"/>
        </w:rPr>
        <w:t xml:space="preserve"> therefore believe that </w:t>
      </w:r>
      <w:r w:rsidR="00DE78A5" w:rsidRPr="009A04FD">
        <w:rPr>
          <w:lang w:val="en-US"/>
        </w:rPr>
        <w:t xml:space="preserve">signaling </w:t>
      </w:r>
      <w:proofErr w:type="spellStart"/>
      <w:r w:rsidR="00DE78A5" w:rsidRPr="009A04FD">
        <w:rPr>
          <w:lang w:val="en-US"/>
        </w:rPr>
        <w:t>maxNrofSegments</w:t>
      </w:r>
      <w:proofErr w:type="spellEnd"/>
      <w:r w:rsidR="00DE78A5" w:rsidRPr="009A04FD">
        <w:rPr>
          <w:lang w:val="en-US"/>
        </w:rPr>
        <w:t xml:space="preserve"> in the UE radio capability enquire </w:t>
      </w:r>
      <w:r w:rsidR="00B842D3" w:rsidRPr="009A04FD">
        <w:rPr>
          <w:lang w:val="en-US"/>
        </w:rPr>
        <w:t xml:space="preserve">should </w:t>
      </w:r>
      <w:r w:rsidR="00DE78A5" w:rsidRPr="009A04FD">
        <w:rPr>
          <w:lang w:val="en-US"/>
        </w:rPr>
        <w:t>be introduce</w:t>
      </w:r>
      <w:r w:rsidR="003D4F0B" w:rsidRPr="009A04FD">
        <w:rPr>
          <w:lang w:val="en-US"/>
        </w:rPr>
        <w:t>.</w:t>
      </w:r>
    </w:p>
    <w:p w14:paraId="6A18ABBF" w14:textId="3F276EE3" w:rsidR="00A77748" w:rsidRPr="009A04FD" w:rsidRDefault="00D161F6" w:rsidP="0056762A">
      <w:pPr>
        <w:pStyle w:val="Proposal"/>
        <w:rPr>
          <w:lang w:val="en-US"/>
        </w:rPr>
      </w:pPr>
      <w:bookmarkStart w:id="55" w:name="_Toc20494882"/>
      <w:bookmarkStart w:id="56" w:name="_Toc20841218"/>
      <w:bookmarkStart w:id="57" w:name="_Toc20917611"/>
      <w:bookmarkStart w:id="58" w:name="_Toc20919077"/>
      <w:bookmarkStart w:id="59" w:name="_Toc20995202"/>
      <w:bookmarkStart w:id="60" w:name="_Toc20995388"/>
      <w:bookmarkStart w:id="61" w:name="_Toc20995704"/>
      <w:r w:rsidRPr="009A04FD">
        <w:rPr>
          <w:lang w:val="en-US"/>
        </w:rPr>
        <w:t>S</w:t>
      </w:r>
      <w:r w:rsidR="001442A1" w:rsidRPr="009A04FD">
        <w:rPr>
          <w:lang w:val="en-US"/>
        </w:rPr>
        <w:t xml:space="preserve">ignaling of </w:t>
      </w:r>
      <w:proofErr w:type="spellStart"/>
      <w:r w:rsidR="001442A1" w:rsidRPr="009A04FD">
        <w:rPr>
          <w:lang w:val="en-US"/>
        </w:rPr>
        <w:t>maxNrofSegments</w:t>
      </w:r>
      <w:proofErr w:type="spellEnd"/>
      <w:r w:rsidR="001442A1" w:rsidRPr="009A04FD">
        <w:rPr>
          <w:lang w:val="en-US"/>
        </w:rPr>
        <w:t xml:space="preserve"> in the UE radio capability enquiry message</w:t>
      </w:r>
      <w:r w:rsidRPr="009A04FD">
        <w:rPr>
          <w:lang w:val="en-US"/>
        </w:rPr>
        <w:t xml:space="preserve"> should be introduced</w:t>
      </w:r>
      <w:r w:rsidR="00C60EEC" w:rsidRPr="009A04FD">
        <w:rPr>
          <w:lang w:val="en-US"/>
        </w:rPr>
        <w:t>.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3D75FA9F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7F6106F" w14:textId="74266BED" w:rsidR="00DF0AB2" w:rsidRPr="009A04FD" w:rsidRDefault="008E065E" w:rsidP="00DF0AB2">
      <w:pPr>
        <w:pStyle w:val="BodyText"/>
        <w:rPr>
          <w:lang w:val="en-US"/>
        </w:rPr>
      </w:pPr>
      <w:r w:rsidRPr="009A04FD">
        <w:rPr>
          <w:lang w:val="en-US"/>
        </w:rPr>
        <w:t xml:space="preserve">In section </w:t>
      </w:r>
      <w:r w:rsidRPr="00CE0424">
        <w:rPr>
          <w:highlight w:val="cyan"/>
        </w:rPr>
        <w:fldChar w:fldCharType="begin"/>
      </w:r>
      <w:r w:rsidRPr="009A04FD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C549A5" w:rsidRPr="009A04FD">
        <w:rPr>
          <w:lang w:val="en-US"/>
        </w:rPr>
        <w:t>2</w:t>
      </w:r>
      <w:r w:rsidRPr="00CE0424">
        <w:fldChar w:fldCharType="end"/>
      </w:r>
      <w:r w:rsidRPr="009A04FD">
        <w:rPr>
          <w:lang w:val="en-US"/>
        </w:rPr>
        <w:t xml:space="preserve"> we made the following observations:</w:t>
      </w:r>
      <w:bookmarkStart w:id="62" w:name="_Hlk528836488"/>
    </w:p>
    <w:p w14:paraId="2D3159EB" w14:textId="77777777" w:rsidR="0019625E" w:rsidRPr="009A04FD" w:rsidRDefault="00DF0AB2">
      <w:pPr>
        <w:pStyle w:val="TOC1"/>
        <w:rPr>
          <w:rFonts w:eastAsiaTheme="minorEastAsia" w:cstheme="minorBidi"/>
          <w:b w:val="0"/>
          <w:szCs w:val="24"/>
        </w:rPr>
      </w:pPr>
      <w:r w:rsidRPr="00E25E8C">
        <w:rPr>
          <w:bCs/>
          <w:sz w:val="20"/>
        </w:rPr>
        <w:fldChar w:fldCharType="begin"/>
      </w:r>
      <w:r w:rsidRPr="00E25E8C">
        <w:rPr>
          <w:sz w:val="20"/>
        </w:rPr>
        <w:instrText xml:space="preserve"> TOC \f \n</w:instrText>
      </w:r>
      <w:r w:rsidR="00465A0A">
        <w:rPr>
          <w:sz w:val="20"/>
        </w:rPr>
        <w:instrText xml:space="preserve"> \p</w:instrText>
      </w:r>
      <w:r w:rsidRPr="00E25E8C">
        <w:rPr>
          <w:sz w:val="20"/>
        </w:rPr>
        <w:instrText xml:space="preserve"> " " \t "</w:instrText>
      </w:r>
      <w:r>
        <w:instrText>Observation</w:instrText>
      </w:r>
      <w:r w:rsidRPr="00E25E8C">
        <w:rPr>
          <w:sz w:val="20"/>
        </w:rPr>
        <w:instrText xml:space="preserve">" </w:instrText>
      </w:r>
      <w:r w:rsidRPr="00E25E8C">
        <w:rPr>
          <w:bCs/>
          <w:sz w:val="20"/>
        </w:rPr>
        <w:fldChar w:fldCharType="separate"/>
      </w:r>
      <w:r w:rsidR="0019625E">
        <w:t>Observation 1</w:t>
      </w:r>
      <w:r w:rsidR="0019625E" w:rsidRPr="009A04FD">
        <w:rPr>
          <w:rFonts w:eastAsiaTheme="minorEastAsia" w:cstheme="minorBidi"/>
          <w:b w:val="0"/>
          <w:szCs w:val="24"/>
        </w:rPr>
        <w:tab/>
      </w:r>
      <w:r w:rsidR="0019625E">
        <w:t>The number of band combinations/features supported by the UE is highly increasing release after release and the UE algorithm to select the right set of band combinations/features to report can be considered as the main contributor to the processing delay.</w:t>
      </w:r>
    </w:p>
    <w:p w14:paraId="59536589" w14:textId="77777777" w:rsidR="0019625E" w:rsidRPr="009A04FD" w:rsidRDefault="0019625E">
      <w:pPr>
        <w:pStyle w:val="TOC1"/>
        <w:rPr>
          <w:rFonts w:eastAsiaTheme="minorEastAsia" w:cstheme="minorBidi"/>
          <w:b w:val="0"/>
          <w:szCs w:val="24"/>
        </w:rPr>
      </w:pPr>
      <w:r>
        <w:t>Observation 2</w:t>
      </w:r>
      <w:r w:rsidRPr="009A04FD">
        <w:rPr>
          <w:rFonts w:eastAsiaTheme="minorEastAsia" w:cstheme="minorBidi"/>
          <w:b w:val="0"/>
          <w:szCs w:val="24"/>
        </w:rPr>
        <w:tab/>
      </w:r>
      <w:r>
        <w:t>Compared to the band combinations/features selection algorithm, the RRC segmentation is a simple process and its contribution to the processing delay is very minor.</w:t>
      </w:r>
    </w:p>
    <w:p w14:paraId="6F6B1873" w14:textId="77777777" w:rsidR="0019625E" w:rsidRPr="009A04FD" w:rsidRDefault="0019625E">
      <w:pPr>
        <w:pStyle w:val="TOC1"/>
        <w:rPr>
          <w:rFonts w:eastAsiaTheme="minorEastAsia" w:cstheme="minorBidi"/>
          <w:b w:val="0"/>
          <w:szCs w:val="24"/>
        </w:rPr>
      </w:pPr>
      <w:r>
        <w:t>Observation 3</w:t>
      </w:r>
      <w:r w:rsidRPr="009A04FD">
        <w:rPr>
          <w:rFonts w:eastAsiaTheme="minorEastAsia" w:cstheme="minorBidi"/>
          <w:b w:val="0"/>
          <w:szCs w:val="24"/>
        </w:rPr>
        <w:tab/>
      </w:r>
      <w:r>
        <w:t>The agreed value of the RRC processing delay for UE capability transfer (80ms) is a large value taking into consideration the worst case (i.e. all the possible bands/features combinations), so we can assume it can also accommodate the additional minor delay introduced by the RRC segmentation.</w:t>
      </w:r>
    </w:p>
    <w:p w14:paraId="3171D55A" w14:textId="2975F47E" w:rsidR="00DA5527" w:rsidRDefault="00DF0AB2" w:rsidP="00E13D10">
      <w:pPr>
        <w:pStyle w:val="TOC1"/>
      </w:pPr>
      <w:r w:rsidRPr="00E25E8C">
        <w:rPr>
          <w:sz w:val="20"/>
        </w:rPr>
        <w:fldChar w:fldCharType="end"/>
      </w:r>
      <w:r w:rsidR="008E065E" w:rsidRPr="00F23A71">
        <w:fldChar w:fldCharType="begin"/>
      </w:r>
      <w:r w:rsidR="008E065E" w:rsidRPr="002D0655">
        <w:instrText xml:space="preserve"> TOC \f \n \t "Observation;1" </w:instrText>
      </w:r>
      <w:r w:rsidR="008E065E" w:rsidRPr="00F23A71">
        <w:fldChar w:fldCharType="separate"/>
      </w:r>
    </w:p>
    <w:p w14:paraId="647505A5" w14:textId="6EBF06B9" w:rsidR="00356286" w:rsidRPr="009A04FD" w:rsidRDefault="008E065E" w:rsidP="00DA5527">
      <w:pPr>
        <w:pStyle w:val="BodyText"/>
        <w:rPr>
          <w:lang w:val="en-US"/>
        </w:rPr>
      </w:pPr>
      <w:r w:rsidRPr="00F23A71">
        <w:fldChar w:fldCharType="end"/>
      </w:r>
      <w:bookmarkStart w:id="63" w:name="_Toc20494939"/>
      <w:r w:rsidRPr="009A04FD">
        <w:rPr>
          <w:lang w:val="en-US"/>
        </w:rPr>
        <w:t xml:space="preserve">Based on the discussion in section </w:t>
      </w:r>
      <w:r w:rsidRPr="00E25E8C">
        <w:rPr>
          <w:highlight w:val="cyan"/>
        </w:rPr>
        <w:fldChar w:fldCharType="begin"/>
      </w:r>
      <w:r w:rsidRPr="009A04FD">
        <w:rPr>
          <w:lang w:val="en-US"/>
        </w:rPr>
        <w:instrText xml:space="preserve"> REF _Ref178064866 \r \h </w:instrText>
      </w:r>
      <w:r w:rsidR="00644868" w:rsidRPr="009A04FD">
        <w:rPr>
          <w:highlight w:val="cyan"/>
          <w:lang w:val="en-US"/>
        </w:rPr>
        <w:instrText xml:space="preserve"> \* MERGEFORMAT </w:instrText>
      </w:r>
      <w:r w:rsidRPr="00E25E8C">
        <w:rPr>
          <w:highlight w:val="cyan"/>
        </w:rPr>
      </w:r>
      <w:r w:rsidRPr="00E25E8C">
        <w:rPr>
          <w:highlight w:val="cyan"/>
        </w:rPr>
        <w:fldChar w:fldCharType="separate"/>
      </w:r>
      <w:r w:rsidR="00BC5665" w:rsidRPr="009A04FD">
        <w:rPr>
          <w:lang w:val="en-US"/>
        </w:rPr>
        <w:t>2</w:t>
      </w:r>
      <w:r w:rsidRPr="00E25E8C">
        <w:fldChar w:fldCharType="end"/>
      </w:r>
      <w:r w:rsidRPr="009A04FD">
        <w:rPr>
          <w:lang w:val="en-US"/>
        </w:rPr>
        <w:t xml:space="preserve"> we propose the following:</w:t>
      </w:r>
      <w:bookmarkEnd w:id="63"/>
    </w:p>
    <w:p w14:paraId="07BB656E" w14:textId="77777777" w:rsidR="00EF0A53" w:rsidRPr="009A04FD" w:rsidRDefault="008E065E">
      <w:pPr>
        <w:pStyle w:val="TOC1"/>
        <w:rPr>
          <w:rFonts w:eastAsiaTheme="minorEastAsia" w:cstheme="minorBidi"/>
          <w:b w:val="0"/>
          <w:szCs w:val="24"/>
        </w:rPr>
      </w:pPr>
      <w:r w:rsidRPr="00E25E8C">
        <w:rPr>
          <w:bCs/>
          <w:sz w:val="20"/>
        </w:rPr>
        <w:fldChar w:fldCharType="begin"/>
      </w:r>
      <w:r w:rsidRPr="00E25E8C">
        <w:rPr>
          <w:sz w:val="20"/>
        </w:rPr>
        <w:instrText xml:space="preserve"> TOC \f \n \</w:instrText>
      </w:r>
      <w:r w:rsidR="00966625">
        <w:rPr>
          <w:sz w:val="20"/>
        </w:rPr>
        <w:instrText>p</w:instrText>
      </w:r>
      <w:r w:rsidRPr="00E25E8C">
        <w:rPr>
          <w:sz w:val="20"/>
        </w:rPr>
        <w:instrText xml:space="preserve"> " " \t "Proposal" </w:instrText>
      </w:r>
      <w:r w:rsidRPr="00E25E8C">
        <w:rPr>
          <w:bCs/>
          <w:sz w:val="20"/>
        </w:rPr>
        <w:fldChar w:fldCharType="separate"/>
      </w:r>
      <w:r w:rsidR="00EF0A53">
        <w:t>Proposal 1</w:t>
      </w:r>
      <w:r w:rsidR="00EF0A53" w:rsidRPr="009A04FD">
        <w:rPr>
          <w:rFonts w:eastAsiaTheme="minorEastAsia" w:cstheme="minorBidi"/>
          <w:b w:val="0"/>
          <w:szCs w:val="24"/>
        </w:rPr>
        <w:tab/>
      </w:r>
      <w:r w:rsidR="00EF0A53">
        <w:t xml:space="preserve">The agreed value of the RRC processing delay for UE capability transfer (80ms) can be kept even when the RRC segmentation is applied to the </w:t>
      </w:r>
      <w:r w:rsidR="00EF0A53" w:rsidRPr="004A0889">
        <w:rPr>
          <w:i/>
        </w:rPr>
        <w:t>UECapabilityInformation</w:t>
      </w:r>
      <w:r w:rsidR="00EF0A53">
        <w:t xml:space="preserve"> message.</w:t>
      </w:r>
    </w:p>
    <w:p w14:paraId="3B2EE1F0" w14:textId="77777777" w:rsidR="00EF0A53" w:rsidRPr="009A04FD" w:rsidRDefault="00EF0A53">
      <w:pPr>
        <w:pStyle w:val="TOC1"/>
        <w:rPr>
          <w:rFonts w:eastAsiaTheme="minorEastAsia" w:cstheme="minorBidi"/>
          <w:b w:val="0"/>
          <w:szCs w:val="24"/>
        </w:rPr>
      </w:pPr>
      <w:r>
        <w:t>Proposal 2</w:t>
      </w:r>
      <w:r w:rsidRPr="009A04FD">
        <w:rPr>
          <w:rFonts w:eastAsiaTheme="minorEastAsia" w:cstheme="minorBidi"/>
          <w:b w:val="0"/>
          <w:szCs w:val="24"/>
        </w:rPr>
        <w:tab/>
      </w:r>
      <w:r>
        <w:t>Signaling of maxNrofSegments in the UE radio capability enquiry message should be introduced.</w:t>
      </w:r>
    </w:p>
    <w:p w14:paraId="7B711E95" w14:textId="3A847CFA" w:rsidR="002C18EF" w:rsidRPr="00412035" w:rsidRDefault="008E065E" w:rsidP="00F473F2">
      <w:pPr>
        <w:pStyle w:val="TOC1"/>
        <w:ind w:left="0" w:firstLine="0"/>
      </w:pPr>
      <w:r w:rsidRPr="00E25E8C">
        <w:rPr>
          <w:sz w:val="20"/>
        </w:rPr>
        <w:fldChar w:fldCharType="end"/>
      </w:r>
      <w:bookmarkEnd w:id="62"/>
    </w:p>
    <w:p w14:paraId="13F6084C" w14:textId="77777777" w:rsidR="00F507D1" w:rsidRPr="00CE0424" w:rsidRDefault="00F507D1" w:rsidP="00CE0424">
      <w:pPr>
        <w:pStyle w:val="Heading1"/>
      </w:pPr>
      <w:bookmarkStart w:id="64" w:name="_In-sequence_SDU_delivery"/>
      <w:bookmarkEnd w:id="64"/>
      <w:r w:rsidRPr="00CE0424">
        <w:t>References</w:t>
      </w:r>
    </w:p>
    <w:p w14:paraId="3965AFDD" w14:textId="7806A805" w:rsidR="00907414" w:rsidRPr="009A04FD" w:rsidRDefault="001A319F" w:rsidP="00E77A3E">
      <w:pPr>
        <w:pStyle w:val="Reference"/>
        <w:rPr>
          <w:lang w:val="en-US"/>
        </w:rPr>
      </w:pPr>
      <w:bookmarkStart w:id="65" w:name="_Ref174151459"/>
      <w:bookmarkStart w:id="66" w:name="_Ref189809556"/>
      <w:r w:rsidRPr="009A04FD">
        <w:rPr>
          <w:lang w:val="en-US"/>
        </w:rPr>
        <w:t>R2-1903747</w:t>
      </w:r>
      <w:r w:rsidR="00DC1F36" w:rsidRPr="009A04FD">
        <w:rPr>
          <w:lang w:val="en-US"/>
        </w:rPr>
        <w:t xml:space="preserve">, </w:t>
      </w:r>
      <w:r w:rsidR="005E5097" w:rsidRPr="009A04FD">
        <w:rPr>
          <w:lang w:val="en-US"/>
        </w:rPr>
        <w:t>Summary of email discussion [105#40]</w:t>
      </w:r>
      <w:r w:rsidR="00D84096" w:rsidRPr="009A04FD">
        <w:rPr>
          <w:lang w:val="en-US"/>
        </w:rPr>
        <w:t xml:space="preserve"> </w:t>
      </w:r>
      <w:r w:rsidR="005E5097" w:rsidRPr="009A04FD">
        <w:rPr>
          <w:lang w:val="en-US"/>
        </w:rPr>
        <w:t>[NR] UE capability procedure processing delay</w:t>
      </w:r>
      <w:r w:rsidR="00E04BDA" w:rsidRPr="009A04FD">
        <w:rPr>
          <w:lang w:val="en-US"/>
        </w:rPr>
        <w:t>, Qualcomm Incorporated</w:t>
      </w:r>
    </w:p>
    <w:p w14:paraId="49AB6B88" w14:textId="2667A381" w:rsidR="003A7EF3" w:rsidRPr="00702C58" w:rsidRDefault="6693A83A" w:rsidP="00CE0424">
      <w:pPr>
        <w:pStyle w:val="Reference"/>
        <w:rPr>
          <w:lang w:val="en-US"/>
        </w:rPr>
      </w:pPr>
      <w:r w:rsidRPr="009A04FD">
        <w:rPr>
          <w:lang w:val="en-US"/>
        </w:rPr>
        <w:t>TS 38.331, Radio Resource Control (RRC) protocol specification, V15.6.0 (2019-06)</w:t>
      </w:r>
      <w:bookmarkEnd w:id="65"/>
      <w:bookmarkEnd w:id="66"/>
    </w:p>
    <w:sectPr w:rsidR="003A7EF3" w:rsidRPr="00702C58" w:rsidSect="0018634E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DFA88" w14:textId="77777777" w:rsidR="003F5F72" w:rsidRDefault="003F5F72">
      <w:r>
        <w:separator/>
      </w:r>
    </w:p>
  </w:endnote>
  <w:endnote w:type="continuationSeparator" w:id="0">
    <w:p w14:paraId="7041F32B" w14:textId="77777777" w:rsidR="003F5F72" w:rsidRDefault="003F5F72">
      <w:r>
        <w:continuationSeparator/>
      </w:r>
    </w:p>
  </w:endnote>
  <w:endnote w:type="continuationNotice" w:id="1">
    <w:p w14:paraId="7079FEB7" w14:textId="77777777" w:rsidR="003F5F72" w:rsidRDefault="003F5F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71FE0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E2BF3" w14:textId="77777777" w:rsidR="003F5F72" w:rsidRDefault="003F5F72">
      <w:r>
        <w:separator/>
      </w:r>
    </w:p>
  </w:footnote>
  <w:footnote w:type="continuationSeparator" w:id="0">
    <w:p w14:paraId="620B326A" w14:textId="77777777" w:rsidR="003F5F72" w:rsidRDefault="003F5F72">
      <w:r>
        <w:continuationSeparator/>
      </w:r>
    </w:p>
  </w:footnote>
  <w:footnote w:type="continuationNotice" w:id="1">
    <w:p w14:paraId="49FABE65" w14:textId="77777777" w:rsidR="003F5F72" w:rsidRDefault="003F5F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137F1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2E87D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7A8FA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2CCB3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16E083C"/>
    <w:multiLevelType w:val="hybridMultilevel"/>
    <w:tmpl w:val="1E90DF42"/>
    <w:lvl w:ilvl="0" w:tplc="431C1CC4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3707ED2"/>
    <w:multiLevelType w:val="hybridMultilevel"/>
    <w:tmpl w:val="1A744C7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07365232"/>
    <w:multiLevelType w:val="multilevel"/>
    <w:tmpl w:val="10B2BFC0"/>
    <w:lvl w:ilvl="0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3C7671"/>
    <w:multiLevelType w:val="hybridMultilevel"/>
    <w:tmpl w:val="5314AE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0C6FF5"/>
    <w:multiLevelType w:val="hybridMultilevel"/>
    <w:tmpl w:val="0BD4FED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B2664B"/>
    <w:multiLevelType w:val="hybridMultilevel"/>
    <w:tmpl w:val="1F2659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1025A6"/>
    <w:multiLevelType w:val="hybridMultilevel"/>
    <w:tmpl w:val="D7289294"/>
    <w:lvl w:ilvl="0" w:tplc="DEE0DD86">
      <w:numFmt w:val="bullet"/>
      <w:lvlText w:val="•"/>
      <w:lvlJc w:val="left"/>
      <w:pPr>
        <w:ind w:left="570" w:hanging="525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E5826CE0"/>
    <w:lvl w:ilvl="0" w:tplc="24287A6C">
      <w:start w:val="1"/>
      <w:numFmt w:val="bullet"/>
      <w:pStyle w:val="List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158F1"/>
    <w:multiLevelType w:val="hybridMultilevel"/>
    <w:tmpl w:val="E73ECE1A"/>
    <w:lvl w:ilvl="0" w:tplc="B6E062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21ED3"/>
    <w:multiLevelType w:val="hybridMultilevel"/>
    <w:tmpl w:val="91CA8E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52DC4"/>
    <w:multiLevelType w:val="hybridMultilevel"/>
    <w:tmpl w:val="E23A72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A3357C"/>
    <w:multiLevelType w:val="hybridMultilevel"/>
    <w:tmpl w:val="49B87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3F52B8F2"/>
    <w:lvl w:ilvl="0" w:tplc="90104C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E57BC5"/>
    <w:multiLevelType w:val="hybridMultilevel"/>
    <w:tmpl w:val="F59851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A44249"/>
    <w:multiLevelType w:val="multilevel"/>
    <w:tmpl w:val="383CC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CF82F69"/>
    <w:multiLevelType w:val="hybridMultilevel"/>
    <w:tmpl w:val="5F3018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4A5A84"/>
    <w:multiLevelType w:val="hybridMultilevel"/>
    <w:tmpl w:val="7C3207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AE6A53"/>
    <w:multiLevelType w:val="hybridMultilevel"/>
    <w:tmpl w:val="9796BB5C"/>
    <w:lvl w:ilvl="0" w:tplc="0B74B404">
      <w:start w:val="1"/>
      <w:numFmt w:val="decimal"/>
      <w:lvlText w:val="%1-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EE6633"/>
    <w:multiLevelType w:val="hybridMultilevel"/>
    <w:tmpl w:val="E75A20C0"/>
    <w:lvl w:ilvl="0" w:tplc="041D000F">
      <w:start w:val="1"/>
      <w:numFmt w:val="decimal"/>
      <w:lvlText w:val="%1."/>
      <w:lvlJc w:val="left"/>
      <w:pPr>
        <w:ind w:left="1287" w:hanging="360"/>
      </w:pPr>
    </w:lvl>
    <w:lvl w:ilvl="1" w:tplc="041D0019" w:tentative="1">
      <w:start w:val="1"/>
      <w:numFmt w:val="lowerLetter"/>
      <w:lvlText w:val="%2."/>
      <w:lvlJc w:val="left"/>
      <w:pPr>
        <w:ind w:left="2007" w:hanging="360"/>
      </w:pPr>
    </w:lvl>
    <w:lvl w:ilvl="2" w:tplc="041D001B" w:tentative="1">
      <w:start w:val="1"/>
      <w:numFmt w:val="lowerRoman"/>
      <w:lvlText w:val="%3."/>
      <w:lvlJc w:val="right"/>
      <w:pPr>
        <w:ind w:left="2727" w:hanging="180"/>
      </w:pPr>
    </w:lvl>
    <w:lvl w:ilvl="3" w:tplc="041D000F" w:tentative="1">
      <w:start w:val="1"/>
      <w:numFmt w:val="decimal"/>
      <w:lvlText w:val="%4."/>
      <w:lvlJc w:val="left"/>
      <w:pPr>
        <w:ind w:left="3447" w:hanging="360"/>
      </w:pPr>
    </w:lvl>
    <w:lvl w:ilvl="4" w:tplc="041D0019" w:tentative="1">
      <w:start w:val="1"/>
      <w:numFmt w:val="lowerLetter"/>
      <w:lvlText w:val="%5."/>
      <w:lvlJc w:val="left"/>
      <w:pPr>
        <w:ind w:left="4167" w:hanging="360"/>
      </w:pPr>
    </w:lvl>
    <w:lvl w:ilvl="5" w:tplc="041D001B" w:tentative="1">
      <w:start w:val="1"/>
      <w:numFmt w:val="lowerRoman"/>
      <w:lvlText w:val="%6."/>
      <w:lvlJc w:val="right"/>
      <w:pPr>
        <w:ind w:left="4887" w:hanging="180"/>
      </w:pPr>
    </w:lvl>
    <w:lvl w:ilvl="6" w:tplc="041D000F" w:tentative="1">
      <w:start w:val="1"/>
      <w:numFmt w:val="decimal"/>
      <w:lvlText w:val="%7."/>
      <w:lvlJc w:val="left"/>
      <w:pPr>
        <w:ind w:left="5607" w:hanging="360"/>
      </w:pPr>
    </w:lvl>
    <w:lvl w:ilvl="7" w:tplc="041D0019" w:tentative="1">
      <w:start w:val="1"/>
      <w:numFmt w:val="lowerLetter"/>
      <w:lvlText w:val="%8."/>
      <w:lvlJc w:val="left"/>
      <w:pPr>
        <w:ind w:left="6327" w:hanging="360"/>
      </w:pPr>
    </w:lvl>
    <w:lvl w:ilvl="8" w:tplc="041D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7BB06E0"/>
    <w:multiLevelType w:val="multilevel"/>
    <w:tmpl w:val="05AAC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23"/>
  </w:num>
  <w:num w:numId="3">
    <w:abstractNumId w:val="18"/>
  </w:num>
  <w:num w:numId="4">
    <w:abstractNumId w:val="19"/>
  </w:num>
  <w:num w:numId="5">
    <w:abstractNumId w:val="15"/>
  </w:num>
  <w:num w:numId="6">
    <w:abstractNumId w:val="20"/>
  </w:num>
  <w:num w:numId="7">
    <w:abstractNumId w:val="27"/>
  </w:num>
  <w:num w:numId="8">
    <w:abstractNumId w:val="16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25"/>
  </w:num>
  <w:num w:numId="14">
    <w:abstractNumId w:val="0"/>
  </w:num>
  <w:num w:numId="15">
    <w:abstractNumId w:val="28"/>
  </w:num>
  <w:num w:numId="16">
    <w:abstractNumId w:val="5"/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</w:num>
  <w:num w:numId="19">
    <w:abstractNumId w:val="17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33"/>
  </w:num>
  <w:num w:numId="24">
    <w:abstractNumId w:val="29"/>
  </w:num>
  <w:num w:numId="25">
    <w:abstractNumId w:val="34"/>
  </w:num>
  <w:num w:numId="2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6"/>
  </w:num>
  <w:num w:numId="28">
    <w:abstractNumId w:val="10"/>
  </w:num>
  <w:num w:numId="29">
    <w:abstractNumId w:val="10"/>
  </w:num>
  <w:num w:numId="30">
    <w:abstractNumId w:val="24"/>
  </w:num>
  <w:num w:numId="31">
    <w:abstractNumId w:val="12"/>
  </w:num>
  <w:num w:numId="32">
    <w:abstractNumId w:val="8"/>
  </w:num>
  <w:num w:numId="33">
    <w:abstractNumId w:val="13"/>
  </w:num>
  <w:num w:numId="34">
    <w:abstractNumId w:val="25"/>
    <w:lvlOverride w:ilvl="0">
      <w:startOverride w:val="3"/>
    </w:lvlOverride>
  </w:num>
  <w:num w:numId="35">
    <w:abstractNumId w:val="25"/>
    <w:lvlOverride w:ilvl="0">
      <w:startOverride w:val="1"/>
    </w:lvlOverride>
  </w:num>
  <w:num w:numId="36">
    <w:abstractNumId w:val="22"/>
  </w:num>
  <w:num w:numId="37">
    <w:abstractNumId w:val="18"/>
    <w:lvlOverride w:ilvl="0">
      <w:startOverride w:val="1"/>
    </w:lvlOverride>
  </w:num>
  <w:num w:numId="38">
    <w:abstractNumId w:val="21"/>
  </w:num>
  <w:num w:numId="39">
    <w:abstractNumId w:val="30"/>
  </w:num>
  <w:num w:numId="40">
    <w:abstractNumId w:val="9"/>
  </w:num>
  <w:num w:numId="4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proofState w:spelling="clean" w:grammar="clean"/>
  <w:linkStyles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9A5"/>
    <w:rsid w:val="00000048"/>
    <w:rsid w:val="000006E1"/>
    <w:rsid w:val="00000897"/>
    <w:rsid w:val="0000092C"/>
    <w:rsid w:val="00001E5F"/>
    <w:rsid w:val="00002A37"/>
    <w:rsid w:val="000039F4"/>
    <w:rsid w:val="00006446"/>
    <w:rsid w:val="00006896"/>
    <w:rsid w:val="00007CDC"/>
    <w:rsid w:val="0001170B"/>
    <w:rsid w:val="00011B28"/>
    <w:rsid w:val="000151AE"/>
    <w:rsid w:val="00015BD9"/>
    <w:rsid w:val="00015D15"/>
    <w:rsid w:val="000246CC"/>
    <w:rsid w:val="00024988"/>
    <w:rsid w:val="0002564D"/>
    <w:rsid w:val="00025ECA"/>
    <w:rsid w:val="00026025"/>
    <w:rsid w:val="00026BBF"/>
    <w:rsid w:val="000325B8"/>
    <w:rsid w:val="00032AB7"/>
    <w:rsid w:val="000331B4"/>
    <w:rsid w:val="000331F4"/>
    <w:rsid w:val="00034BC3"/>
    <w:rsid w:val="00034C15"/>
    <w:rsid w:val="00036BA1"/>
    <w:rsid w:val="000422E2"/>
    <w:rsid w:val="00042F22"/>
    <w:rsid w:val="00043A7B"/>
    <w:rsid w:val="000444EF"/>
    <w:rsid w:val="00044C53"/>
    <w:rsid w:val="00045A2A"/>
    <w:rsid w:val="00046CFE"/>
    <w:rsid w:val="00046E11"/>
    <w:rsid w:val="000478CD"/>
    <w:rsid w:val="0005250E"/>
    <w:rsid w:val="00052711"/>
    <w:rsid w:val="00052A07"/>
    <w:rsid w:val="000534E3"/>
    <w:rsid w:val="0005606A"/>
    <w:rsid w:val="00056476"/>
    <w:rsid w:val="00057117"/>
    <w:rsid w:val="00057156"/>
    <w:rsid w:val="000604B7"/>
    <w:rsid w:val="000616E7"/>
    <w:rsid w:val="00061BD7"/>
    <w:rsid w:val="0006202E"/>
    <w:rsid w:val="00063B5E"/>
    <w:rsid w:val="00063D0F"/>
    <w:rsid w:val="0006487E"/>
    <w:rsid w:val="00065A74"/>
    <w:rsid w:val="00065E1A"/>
    <w:rsid w:val="000741CE"/>
    <w:rsid w:val="00075302"/>
    <w:rsid w:val="000777C0"/>
    <w:rsid w:val="00077E5F"/>
    <w:rsid w:val="0008036A"/>
    <w:rsid w:val="00080CDB"/>
    <w:rsid w:val="00081AE6"/>
    <w:rsid w:val="00082AAE"/>
    <w:rsid w:val="000839FB"/>
    <w:rsid w:val="00084149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E82"/>
    <w:rsid w:val="000A050C"/>
    <w:rsid w:val="000A06F4"/>
    <w:rsid w:val="000A1B7B"/>
    <w:rsid w:val="000A1D80"/>
    <w:rsid w:val="000A3629"/>
    <w:rsid w:val="000A376A"/>
    <w:rsid w:val="000A55F7"/>
    <w:rsid w:val="000A56F2"/>
    <w:rsid w:val="000A660E"/>
    <w:rsid w:val="000A7232"/>
    <w:rsid w:val="000A723B"/>
    <w:rsid w:val="000B019A"/>
    <w:rsid w:val="000B10E0"/>
    <w:rsid w:val="000B2719"/>
    <w:rsid w:val="000B29E6"/>
    <w:rsid w:val="000B3602"/>
    <w:rsid w:val="000B3A8F"/>
    <w:rsid w:val="000B4403"/>
    <w:rsid w:val="000B4AB9"/>
    <w:rsid w:val="000B58C3"/>
    <w:rsid w:val="000B61E9"/>
    <w:rsid w:val="000B6803"/>
    <w:rsid w:val="000B6965"/>
    <w:rsid w:val="000C165A"/>
    <w:rsid w:val="000C27BC"/>
    <w:rsid w:val="000C2E19"/>
    <w:rsid w:val="000C35C8"/>
    <w:rsid w:val="000C5661"/>
    <w:rsid w:val="000C5AF8"/>
    <w:rsid w:val="000C6CB0"/>
    <w:rsid w:val="000C76E6"/>
    <w:rsid w:val="000C7F26"/>
    <w:rsid w:val="000D0594"/>
    <w:rsid w:val="000D0D07"/>
    <w:rsid w:val="000D2F84"/>
    <w:rsid w:val="000D4797"/>
    <w:rsid w:val="000D664D"/>
    <w:rsid w:val="000E0527"/>
    <w:rsid w:val="000E0AA1"/>
    <w:rsid w:val="000E1E92"/>
    <w:rsid w:val="000E24ED"/>
    <w:rsid w:val="000E37F3"/>
    <w:rsid w:val="000E406B"/>
    <w:rsid w:val="000E4BAE"/>
    <w:rsid w:val="000F06D6"/>
    <w:rsid w:val="000F0EB1"/>
    <w:rsid w:val="000F1106"/>
    <w:rsid w:val="000F33D2"/>
    <w:rsid w:val="000F3BE9"/>
    <w:rsid w:val="000F3F6C"/>
    <w:rsid w:val="000F6DF3"/>
    <w:rsid w:val="001005FF"/>
    <w:rsid w:val="00102CE9"/>
    <w:rsid w:val="00105CC4"/>
    <w:rsid w:val="00105DE8"/>
    <w:rsid w:val="001062FB"/>
    <w:rsid w:val="001063E6"/>
    <w:rsid w:val="00113A66"/>
    <w:rsid w:val="00113CF4"/>
    <w:rsid w:val="001153EA"/>
    <w:rsid w:val="00115643"/>
    <w:rsid w:val="0011625D"/>
    <w:rsid w:val="00116765"/>
    <w:rsid w:val="001176A8"/>
    <w:rsid w:val="0012002D"/>
    <w:rsid w:val="0012065A"/>
    <w:rsid w:val="001219F5"/>
    <w:rsid w:val="00121A20"/>
    <w:rsid w:val="00122C35"/>
    <w:rsid w:val="00122CEB"/>
    <w:rsid w:val="00122F80"/>
    <w:rsid w:val="0012310D"/>
    <w:rsid w:val="00123256"/>
    <w:rsid w:val="0012377F"/>
    <w:rsid w:val="00124314"/>
    <w:rsid w:val="00126B4A"/>
    <w:rsid w:val="00126E15"/>
    <w:rsid w:val="00130B2C"/>
    <w:rsid w:val="00130E79"/>
    <w:rsid w:val="001328F1"/>
    <w:rsid w:val="00132FD0"/>
    <w:rsid w:val="001344C0"/>
    <w:rsid w:val="001346FA"/>
    <w:rsid w:val="00135252"/>
    <w:rsid w:val="00137AB5"/>
    <w:rsid w:val="00137F0B"/>
    <w:rsid w:val="00140A6B"/>
    <w:rsid w:val="00140AB4"/>
    <w:rsid w:val="001442A1"/>
    <w:rsid w:val="00144859"/>
    <w:rsid w:val="00145339"/>
    <w:rsid w:val="00146A52"/>
    <w:rsid w:val="001477D6"/>
    <w:rsid w:val="00151E23"/>
    <w:rsid w:val="001526E0"/>
    <w:rsid w:val="00154A11"/>
    <w:rsid w:val="00154A9B"/>
    <w:rsid w:val="001551B5"/>
    <w:rsid w:val="00157059"/>
    <w:rsid w:val="001659C1"/>
    <w:rsid w:val="00166154"/>
    <w:rsid w:val="00166E17"/>
    <w:rsid w:val="0016783C"/>
    <w:rsid w:val="00173A8E"/>
    <w:rsid w:val="00173E9A"/>
    <w:rsid w:val="001741B8"/>
    <w:rsid w:val="00175745"/>
    <w:rsid w:val="00176FB0"/>
    <w:rsid w:val="00177795"/>
    <w:rsid w:val="001810F2"/>
    <w:rsid w:val="0018143F"/>
    <w:rsid w:val="0018254C"/>
    <w:rsid w:val="001847D9"/>
    <w:rsid w:val="00185919"/>
    <w:rsid w:val="0018634E"/>
    <w:rsid w:val="00186FC6"/>
    <w:rsid w:val="00187CD0"/>
    <w:rsid w:val="001902B2"/>
    <w:rsid w:val="00190AC1"/>
    <w:rsid w:val="0019341A"/>
    <w:rsid w:val="00195247"/>
    <w:rsid w:val="0019625E"/>
    <w:rsid w:val="001979FF"/>
    <w:rsid w:val="00197DF9"/>
    <w:rsid w:val="001A06AA"/>
    <w:rsid w:val="001A1987"/>
    <w:rsid w:val="001A20E8"/>
    <w:rsid w:val="001A2564"/>
    <w:rsid w:val="001A319F"/>
    <w:rsid w:val="001A3745"/>
    <w:rsid w:val="001A4864"/>
    <w:rsid w:val="001A4C8E"/>
    <w:rsid w:val="001A5DEC"/>
    <w:rsid w:val="001A6173"/>
    <w:rsid w:val="001A6CBA"/>
    <w:rsid w:val="001B0C83"/>
    <w:rsid w:val="001B0D97"/>
    <w:rsid w:val="001B288C"/>
    <w:rsid w:val="001B3C7F"/>
    <w:rsid w:val="001B474E"/>
    <w:rsid w:val="001B5A5D"/>
    <w:rsid w:val="001C0FA2"/>
    <w:rsid w:val="001C1906"/>
    <w:rsid w:val="001C1CE5"/>
    <w:rsid w:val="001C3D2A"/>
    <w:rsid w:val="001D036A"/>
    <w:rsid w:val="001D0791"/>
    <w:rsid w:val="001D22CF"/>
    <w:rsid w:val="001D2D88"/>
    <w:rsid w:val="001D2F55"/>
    <w:rsid w:val="001D3950"/>
    <w:rsid w:val="001D4828"/>
    <w:rsid w:val="001D51BA"/>
    <w:rsid w:val="001D5521"/>
    <w:rsid w:val="001D6342"/>
    <w:rsid w:val="001D6D53"/>
    <w:rsid w:val="001D6E0C"/>
    <w:rsid w:val="001D72C6"/>
    <w:rsid w:val="001E1AD7"/>
    <w:rsid w:val="001E2943"/>
    <w:rsid w:val="001E509E"/>
    <w:rsid w:val="001E58E2"/>
    <w:rsid w:val="001E752E"/>
    <w:rsid w:val="001E7AED"/>
    <w:rsid w:val="001F0788"/>
    <w:rsid w:val="001F09E9"/>
    <w:rsid w:val="001F0E77"/>
    <w:rsid w:val="001F1E16"/>
    <w:rsid w:val="001F1EA9"/>
    <w:rsid w:val="001F3916"/>
    <w:rsid w:val="001F3E33"/>
    <w:rsid w:val="001F4E27"/>
    <w:rsid w:val="001F54C5"/>
    <w:rsid w:val="001F628B"/>
    <w:rsid w:val="001F662C"/>
    <w:rsid w:val="001F7074"/>
    <w:rsid w:val="001F71F2"/>
    <w:rsid w:val="001F7227"/>
    <w:rsid w:val="001F786A"/>
    <w:rsid w:val="00200490"/>
    <w:rsid w:val="00200810"/>
    <w:rsid w:val="00200D06"/>
    <w:rsid w:val="00201F3A"/>
    <w:rsid w:val="00203170"/>
    <w:rsid w:val="00203F96"/>
    <w:rsid w:val="00204147"/>
    <w:rsid w:val="002058B8"/>
    <w:rsid w:val="002069B2"/>
    <w:rsid w:val="00206C94"/>
    <w:rsid w:val="00207FA3"/>
    <w:rsid w:val="002120AC"/>
    <w:rsid w:val="00212B83"/>
    <w:rsid w:val="002136E5"/>
    <w:rsid w:val="00214DA8"/>
    <w:rsid w:val="00214F70"/>
    <w:rsid w:val="00215423"/>
    <w:rsid w:val="002155EA"/>
    <w:rsid w:val="002158FA"/>
    <w:rsid w:val="00216653"/>
    <w:rsid w:val="00220600"/>
    <w:rsid w:val="00220B2B"/>
    <w:rsid w:val="00221157"/>
    <w:rsid w:val="002222C2"/>
    <w:rsid w:val="002224DB"/>
    <w:rsid w:val="002230CF"/>
    <w:rsid w:val="00223FCB"/>
    <w:rsid w:val="00224F8A"/>
    <w:rsid w:val="00224FF2"/>
    <w:rsid w:val="002251B3"/>
    <w:rsid w:val="002252C3"/>
    <w:rsid w:val="002259F3"/>
    <w:rsid w:val="00225C54"/>
    <w:rsid w:val="00227F72"/>
    <w:rsid w:val="00230765"/>
    <w:rsid w:val="0023156A"/>
    <w:rsid w:val="002319E4"/>
    <w:rsid w:val="00233AD9"/>
    <w:rsid w:val="00235632"/>
    <w:rsid w:val="00235872"/>
    <w:rsid w:val="0023743E"/>
    <w:rsid w:val="0024087F"/>
    <w:rsid w:val="00240CBB"/>
    <w:rsid w:val="00241543"/>
    <w:rsid w:val="00241559"/>
    <w:rsid w:val="002425D4"/>
    <w:rsid w:val="00242E35"/>
    <w:rsid w:val="002435B3"/>
    <w:rsid w:val="00244841"/>
    <w:rsid w:val="002452FE"/>
    <w:rsid w:val="002458EB"/>
    <w:rsid w:val="002500C8"/>
    <w:rsid w:val="00252840"/>
    <w:rsid w:val="00253EFD"/>
    <w:rsid w:val="00253F15"/>
    <w:rsid w:val="0025548F"/>
    <w:rsid w:val="00255C1B"/>
    <w:rsid w:val="00256492"/>
    <w:rsid w:val="00257543"/>
    <w:rsid w:val="002617E7"/>
    <w:rsid w:val="00264228"/>
    <w:rsid w:val="00264334"/>
    <w:rsid w:val="00264361"/>
    <w:rsid w:val="0026473E"/>
    <w:rsid w:val="00266214"/>
    <w:rsid w:val="00267C83"/>
    <w:rsid w:val="002712E5"/>
    <w:rsid w:val="00271401"/>
    <w:rsid w:val="0027144F"/>
    <w:rsid w:val="00271F3A"/>
    <w:rsid w:val="00273278"/>
    <w:rsid w:val="002737F4"/>
    <w:rsid w:val="00275407"/>
    <w:rsid w:val="00275DDF"/>
    <w:rsid w:val="002800C9"/>
    <w:rsid w:val="0028049C"/>
    <w:rsid w:val="002805F5"/>
    <w:rsid w:val="00280751"/>
    <w:rsid w:val="0028280A"/>
    <w:rsid w:val="00282975"/>
    <w:rsid w:val="00283DBF"/>
    <w:rsid w:val="00286ACD"/>
    <w:rsid w:val="00287838"/>
    <w:rsid w:val="00290336"/>
    <w:rsid w:val="002907B5"/>
    <w:rsid w:val="00292EB7"/>
    <w:rsid w:val="0029400B"/>
    <w:rsid w:val="00295460"/>
    <w:rsid w:val="00296227"/>
    <w:rsid w:val="00296F44"/>
    <w:rsid w:val="0029777D"/>
    <w:rsid w:val="002A055E"/>
    <w:rsid w:val="002A0634"/>
    <w:rsid w:val="002A1D4E"/>
    <w:rsid w:val="002A2869"/>
    <w:rsid w:val="002A3757"/>
    <w:rsid w:val="002A5654"/>
    <w:rsid w:val="002A5CA4"/>
    <w:rsid w:val="002A78BF"/>
    <w:rsid w:val="002B24D6"/>
    <w:rsid w:val="002B39D5"/>
    <w:rsid w:val="002B3BBC"/>
    <w:rsid w:val="002B58C2"/>
    <w:rsid w:val="002B60B3"/>
    <w:rsid w:val="002C18EF"/>
    <w:rsid w:val="002C1FFC"/>
    <w:rsid w:val="002C21CE"/>
    <w:rsid w:val="002C3893"/>
    <w:rsid w:val="002C41E6"/>
    <w:rsid w:val="002C4EB1"/>
    <w:rsid w:val="002C5497"/>
    <w:rsid w:val="002C55E9"/>
    <w:rsid w:val="002C77CA"/>
    <w:rsid w:val="002D0655"/>
    <w:rsid w:val="002D071A"/>
    <w:rsid w:val="002D074E"/>
    <w:rsid w:val="002D1346"/>
    <w:rsid w:val="002D34B2"/>
    <w:rsid w:val="002D3EB1"/>
    <w:rsid w:val="002D554B"/>
    <w:rsid w:val="002D7637"/>
    <w:rsid w:val="002E0B60"/>
    <w:rsid w:val="002E0B76"/>
    <w:rsid w:val="002E17F2"/>
    <w:rsid w:val="002E2BC6"/>
    <w:rsid w:val="002E4BEB"/>
    <w:rsid w:val="002E5439"/>
    <w:rsid w:val="002E7CAE"/>
    <w:rsid w:val="002F0FB1"/>
    <w:rsid w:val="002F1066"/>
    <w:rsid w:val="002F1380"/>
    <w:rsid w:val="002F2771"/>
    <w:rsid w:val="002F333D"/>
    <w:rsid w:val="002F33EF"/>
    <w:rsid w:val="002F37A9"/>
    <w:rsid w:val="002F5AD1"/>
    <w:rsid w:val="002F6038"/>
    <w:rsid w:val="002F7AE9"/>
    <w:rsid w:val="003018FE"/>
    <w:rsid w:val="00301BB4"/>
    <w:rsid w:val="00301CE6"/>
    <w:rsid w:val="0030256B"/>
    <w:rsid w:val="003038C9"/>
    <w:rsid w:val="00304032"/>
    <w:rsid w:val="00304A60"/>
    <w:rsid w:val="0030501F"/>
    <w:rsid w:val="00307220"/>
    <w:rsid w:val="00307BA1"/>
    <w:rsid w:val="00311702"/>
    <w:rsid w:val="00311E82"/>
    <w:rsid w:val="00313FD6"/>
    <w:rsid w:val="003143BD"/>
    <w:rsid w:val="003154BD"/>
    <w:rsid w:val="00315948"/>
    <w:rsid w:val="0031733C"/>
    <w:rsid w:val="0031733E"/>
    <w:rsid w:val="00317A53"/>
    <w:rsid w:val="003200FA"/>
    <w:rsid w:val="003203ED"/>
    <w:rsid w:val="003207A8"/>
    <w:rsid w:val="003211B9"/>
    <w:rsid w:val="00322937"/>
    <w:rsid w:val="00322AAA"/>
    <w:rsid w:val="00322C9F"/>
    <w:rsid w:val="00324D23"/>
    <w:rsid w:val="00326246"/>
    <w:rsid w:val="00331751"/>
    <w:rsid w:val="003323E9"/>
    <w:rsid w:val="00334579"/>
    <w:rsid w:val="00335858"/>
    <w:rsid w:val="0033608D"/>
    <w:rsid w:val="003366EA"/>
    <w:rsid w:val="00336BDA"/>
    <w:rsid w:val="00340B2F"/>
    <w:rsid w:val="00342BD7"/>
    <w:rsid w:val="00343A07"/>
    <w:rsid w:val="003449ED"/>
    <w:rsid w:val="00345735"/>
    <w:rsid w:val="00346DB5"/>
    <w:rsid w:val="003473D1"/>
    <w:rsid w:val="003477B1"/>
    <w:rsid w:val="003503FF"/>
    <w:rsid w:val="00351BAA"/>
    <w:rsid w:val="0035246E"/>
    <w:rsid w:val="00353FB1"/>
    <w:rsid w:val="0035491B"/>
    <w:rsid w:val="00356286"/>
    <w:rsid w:val="00357380"/>
    <w:rsid w:val="00357A95"/>
    <w:rsid w:val="003602D9"/>
    <w:rsid w:val="003604CE"/>
    <w:rsid w:val="00364CF8"/>
    <w:rsid w:val="00366BF0"/>
    <w:rsid w:val="003676BC"/>
    <w:rsid w:val="00370E47"/>
    <w:rsid w:val="003713AB"/>
    <w:rsid w:val="003742AC"/>
    <w:rsid w:val="00374BAF"/>
    <w:rsid w:val="003754B1"/>
    <w:rsid w:val="003774EE"/>
    <w:rsid w:val="00377CE1"/>
    <w:rsid w:val="0038020D"/>
    <w:rsid w:val="003803C5"/>
    <w:rsid w:val="00380963"/>
    <w:rsid w:val="0038297A"/>
    <w:rsid w:val="00385BF0"/>
    <w:rsid w:val="00390404"/>
    <w:rsid w:val="00391913"/>
    <w:rsid w:val="00391920"/>
    <w:rsid w:val="00392347"/>
    <w:rsid w:val="00392916"/>
    <w:rsid w:val="003930C1"/>
    <w:rsid w:val="003939FF"/>
    <w:rsid w:val="003965B6"/>
    <w:rsid w:val="00396700"/>
    <w:rsid w:val="00397066"/>
    <w:rsid w:val="003A2223"/>
    <w:rsid w:val="003A2A0F"/>
    <w:rsid w:val="003A45A1"/>
    <w:rsid w:val="003A5B0A"/>
    <w:rsid w:val="003A5E75"/>
    <w:rsid w:val="003A6BAC"/>
    <w:rsid w:val="003A6D33"/>
    <w:rsid w:val="003A7EF3"/>
    <w:rsid w:val="003B08C0"/>
    <w:rsid w:val="003B115A"/>
    <w:rsid w:val="003B159C"/>
    <w:rsid w:val="003B369F"/>
    <w:rsid w:val="003B36A3"/>
    <w:rsid w:val="003B3810"/>
    <w:rsid w:val="003B460B"/>
    <w:rsid w:val="003B7FE5"/>
    <w:rsid w:val="003C01D0"/>
    <w:rsid w:val="003C11C8"/>
    <w:rsid w:val="003C1540"/>
    <w:rsid w:val="003C2702"/>
    <w:rsid w:val="003C7806"/>
    <w:rsid w:val="003D109F"/>
    <w:rsid w:val="003D2478"/>
    <w:rsid w:val="003D383E"/>
    <w:rsid w:val="003D3C45"/>
    <w:rsid w:val="003D4F0B"/>
    <w:rsid w:val="003D5B1F"/>
    <w:rsid w:val="003E1007"/>
    <w:rsid w:val="003E15FA"/>
    <w:rsid w:val="003E25B3"/>
    <w:rsid w:val="003E3182"/>
    <w:rsid w:val="003E44B5"/>
    <w:rsid w:val="003E55E4"/>
    <w:rsid w:val="003E5D91"/>
    <w:rsid w:val="003E74E3"/>
    <w:rsid w:val="003F05C7"/>
    <w:rsid w:val="003F1D80"/>
    <w:rsid w:val="003F25AB"/>
    <w:rsid w:val="003F2CD4"/>
    <w:rsid w:val="003F339F"/>
    <w:rsid w:val="003F55EC"/>
    <w:rsid w:val="003F5CD2"/>
    <w:rsid w:val="003F5F72"/>
    <w:rsid w:val="003F6BBE"/>
    <w:rsid w:val="004000E8"/>
    <w:rsid w:val="0040129A"/>
    <w:rsid w:val="0040148A"/>
    <w:rsid w:val="00401A8C"/>
    <w:rsid w:val="00402CFD"/>
    <w:rsid w:val="00402E2B"/>
    <w:rsid w:val="00404A67"/>
    <w:rsid w:val="0040512B"/>
    <w:rsid w:val="00405AF4"/>
    <w:rsid w:val="00405CA5"/>
    <w:rsid w:val="004064EA"/>
    <w:rsid w:val="00407CA9"/>
    <w:rsid w:val="00407CD3"/>
    <w:rsid w:val="00407D23"/>
    <w:rsid w:val="00410134"/>
    <w:rsid w:val="00410B72"/>
    <w:rsid w:val="00410F18"/>
    <w:rsid w:val="00411103"/>
    <w:rsid w:val="00411132"/>
    <w:rsid w:val="004114FD"/>
    <w:rsid w:val="00412035"/>
    <w:rsid w:val="0041263E"/>
    <w:rsid w:val="00413AAC"/>
    <w:rsid w:val="004148DD"/>
    <w:rsid w:val="004155E9"/>
    <w:rsid w:val="00415ABA"/>
    <w:rsid w:val="00416EDD"/>
    <w:rsid w:val="00421105"/>
    <w:rsid w:val="004242F4"/>
    <w:rsid w:val="00424807"/>
    <w:rsid w:val="00425D16"/>
    <w:rsid w:val="00427248"/>
    <w:rsid w:val="00427FF7"/>
    <w:rsid w:val="00431333"/>
    <w:rsid w:val="004317C3"/>
    <w:rsid w:val="00431CB3"/>
    <w:rsid w:val="004322AE"/>
    <w:rsid w:val="00434079"/>
    <w:rsid w:val="004369E2"/>
    <w:rsid w:val="00436CAD"/>
    <w:rsid w:val="004370C8"/>
    <w:rsid w:val="00437447"/>
    <w:rsid w:val="00440B0D"/>
    <w:rsid w:val="00441A92"/>
    <w:rsid w:val="004429A3"/>
    <w:rsid w:val="00444F16"/>
    <w:rsid w:val="00444F56"/>
    <w:rsid w:val="00446488"/>
    <w:rsid w:val="004477A8"/>
    <w:rsid w:val="00450F3C"/>
    <w:rsid w:val="004517AA"/>
    <w:rsid w:val="00452CAC"/>
    <w:rsid w:val="00456154"/>
    <w:rsid w:val="004569B7"/>
    <w:rsid w:val="00456BB7"/>
    <w:rsid w:val="00457565"/>
    <w:rsid w:val="00457B71"/>
    <w:rsid w:val="004617EE"/>
    <w:rsid w:val="004624C8"/>
    <w:rsid w:val="0046280A"/>
    <w:rsid w:val="00462DBE"/>
    <w:rsid w:val="00465A0A"/>
    <w:rsid w:val="00466002"/>
    <w:rsid w:val="004669E2"/>
    <w:rsid w:val="00470C31"/>
    <w:rsid w:val="0047277F"/>
    <w:rsid w:val="004734D0"/>
    <w:rsid w:val="00473EE3"/>
    <w:rsid w:val="00474506"/>
    <w:rsid w:val="0047556B"/>
    <w:rsid w:val="004774D4"/>
    <w:rsid w:val="00477768"/>
    <w:rsid w:val="004806D6"/>
    <w:rsid w:val="00480CE7"/>
    <w:rsid w:val="0048334F"/>
    <w:rsid w:val="00483D2F"/>
    <w:rsid w:val="0048543D"/>
    <w:rsid w:val="00485BDB"/>
    <w:rsid w:val="0049114E"/>
    <w:rsid w:val="00491893"/>
    <w:rsid w:val="00491C13"/>
    <w:rsid w:val="00492BC5"/>
    <w:rsid w:val="00493E80"/>
    <w:rsid w:val="0049509C"/>
    <w:rsid w:val="00495554"/>
    <w:rsid w:val="00495AFB"/>
    <w:rsid w:val="00495B16"/>
    <w:rsid w:val="004964F1"/>
    <w:rsid w:val="004A0696"/>
    <w:rsid w:val="004A0B92"/>
    <w:rsid w:val="004A136D"/>
    <w:rsid w:val="004A16BC"/>
    <w:rsid w:val="004A2B94"/>
    <w:rsid w:val="004A3DD9"/>
    <w:rsid w:val="004A7161"/>
    <w:rsid w:val="004B09FA"/>
    <w:rsid w:val="004B18B1"/>
    <w:rsid w:val="004B4567"/>
    <w:rsid w:val="004B7C0C"/>
    <w:rsid w:val="004C1170"/>
    <w:rsid w:val="004C2DB9"/>
    <w:rsid w:val="004C3898"/>
    <w:rsid w:val="004C68A2"/>
    <w:rsid w:val="004C7043"/>
    <w:rsid w:val="004D1FEA"/>
    <w:rsid w:val="004D238F"/>
    <w:rsid w:val="004D36B1"/>
    <w:rsid w:val="004D5409"/>
    <w:rsid w:val="004D7EBD"/>
    <w:rsid w:val="004E242A"/>
    <w:rsid w:val="004E2680"/>
    <w:rsid w:val="004E28F9"/>
    <w:rsid w:val="004E462E"/>
    <w:rsid w:val="004E4C3D"/>
    <w:rsid w:val="004E56DC"/>
    <w:rsid w:val="004E6BE7"/>
    <w:rsid w:val="004E76F4"/>
    <w:rsid w:val="004F0B4E"/>
    <w:rsid w:val="004F0B6C"/>
    <w:rsid w:val="004F2078"/>
    <w:rsid w:val="004F2AE8"/>
    <w:rsid w:val="004F31E4"/>
    <w:rsid w:val="004F386D"/>
    <w:rsid w:val="004F4586"/>
    <w:rsid w:val="004F4DA3"/>
    <w:rsid w:val="004F5F02"/>
    <w:rsid w:val="004F6197"/>
    <w:rsid w:val="004F673B"/>
    <w:rsid w:val="004F6D93"/>
    <w:rsid w:val="00503930"/>
    <w:rsid w:val="00504693"/>
    <w:rsid w:val="00504A1D"/>
    <w:rsid w:val="00506557"/>
    <w:rsid w:val="0050677A"/>
    <w:rsid w:val="005079A9"/>
    <w:rsid w:val="005108D8"/>
    <w:rsid w:val="005116F9"/>
    <w:rsid w:val="00513141"/>
    <w:rsid w:val="00514DEA"/>
    <w:rsid w:val="005153A7"/>
    <w:rsid w:val="005177AA"/>
    <w:rsid w:val="005219CF"/>
    <w:rsid w:val="00522546"/>
    <w:rsid w:val="00526182"/>
    <w:rsid w:val="0053101D"/>
    <w:rsid w:val="00532A04"/>
    <w:rsid w:val="00534B59"/>
    <w:rsid w:val="00536759"/>
    <w:rsid w:val="005368F4"/>
    <w:rsid w:val="00536B01"/>
    <w:rsid w:val="00537C62"/>
    <w:rsid w:val="005404E3"/>
    <w:rsid w:val="00540DF7"/>
    <w:rsid w:val="0054163D"/>
    <w:rsid w:val="00541640"/>
    <w:rsid w:val="0054213C"/>
    <w:rsid w:val="00542BAE"/>
    <w:rsid w:val="00545023"/>
    <w:rsid w:val="00546970"/>
    <w:rsid w:val="00552DEA"/>
    <w:rsid w:val="0055408F"/>
    <w:rsid w:val="00554E19"/>
    <w:rsid w:val="0056121F"/>
    <w:rsid w:val="005641DB"/>
    <w:rsid w:val="0056487D"/>
    <w:rsid w:val="00565EBE"/>
    <w:rsid w:val="00566983"/>
    <w:rsid w:val="0056762A"/>
    <w:rsid w:val="00572505"/>
    <w:rsid w:val="00572B66"/>
    <w:rsid w:val="00572CD4"/>
    <w:rsid w:val="005760D9"/>
    <w:rsid w:val="00582809"/>
    <w:rsid w:val="0058365D"/>
    <w:rsid w:val="00585342"/>
    <w:rsid w:val="00585642"/>
    <w:rsid w:val="005868BD"/>
    <w:rsid w:val="0058798C"/>
    <w:rsid w:val="00587CB5"/>
    <w:rsid w:val="005900AE"/>
    <w:rsid w:val="005900FA"/>
    <w:rsid w:val="00591433"/>
    <w:rsid w:val="00592582"/>
    <w:rsid w:val="005935A4"/>
    <w:rsid w:val="00593944"/>
    <w:rsid w:val="005948C2"/>
    <w:rsid w:val="00595DCA"/>
    <w:rsid w:val="00596A2C"/>
    <w:rsid w:val="00596C5F"/>
    <w:rsid w:val="0059779B"/>
    <w:rsid w:val="005A209A"/>
    <w:rsid w:val="005A23EB"/>
    <w:rsid w:val="005A662D"/>
    <w:rsid w:val="005A737B"/>
    <w:rsid w:val="005B35D7"/>
    <w:rsid w:val="005B392A"/>
    <w:rsid w:val="005B3AA3"/>
    <w:rsid w:val="005B591A"/>
    <w:rsid w:val="005B6F83"/>
    <w:rsid w:val="005C1AB8"/>
    <w:rsid w:val="005C288D"/>
    <w:rsid w:val="005C4211"/>
    <w:rsid w:val="005C6158"/>
    <w:rsid w:val="005C7190"/>
    <w:rsid w:val="005C74FB"/>
    <w:rsid w:val="005D1602"/>
    <w:rsid w:val="005D2BDF"/>
    <w:rsid w:val="005D5FF7"/>
    <w:rsid w:val="005D717E"/>
    <w:rsid w:val="005E03C7"/>
    <w:rsid w:val="005E0984"/>
    <w:rsid w:val="005E102B"/>
    <w:rsid w:val="005E19CD"/>
    <w:rsid w:val="005E35C1"/>
    <w:rsid w:val="005E385F"/>
    <w:rsid w:val="005E4257"/>
    <w:rsid w:val="005E5097"/>
    <w:rsid w:val="005E5B81"/>
    <w:rsid w:val="005E60F5"/>
    <w:rsid w:val="005F1DEA"/>
    <w:rsid w:val="005F2163"/>
    <w:rsid w:val="005F2603"/>
    <w:rsid w:val="005F2CB1"/>
    <w:rsid w:val="005F3025"/>
    <w:rsid w:val="005F444B"/>
    <w:rsid w:val="005F618C"/>
    <w:rsid w:val="005F66F0"/>
    <w:rsid w:val="005F70BD"/>
    <w:rsid w:val="00600348"/>
    <w:rsid w:val="00600607"/>
    <w:rsid w:val="00600616"/>
    <w:rsid w:val="006016BD"/>
    <w:rsid w:val="0060283C"/>
    <w:rsid w:val="00604F14"/>
    <w:rsid w:val="0060744E"/>
    <w:rsid w:val="0061065C"/>
    <w:rsid w:val="00610E19"/>
    <w:rsid w:val="00611B83"/>
    <w:rsid w:val="00613257"/>
    <w:rsid w:val="00613F29"/>
    <w:rsid w:val="006174FF"/>
    <w:rsid w:val="006201C2"/>
    <w:rsid w:val="00620A71"/>
    <w:rsid w:val="00620D80"/>
    <w:rsid w:val="00623083"/>
    <w:rsid w:val="006234A6"/>
    <w:rsid w:val="00623516"/>
    <w:rsid w:val="0062513A"/>
    <w:rsid w:val="00630001"/>
    <w:rsid w:val="00630E49"/>
    <w:rsid w:val="006311B3"/>
    <w:rsid w:val="00631CA0"/>
    <w:rsid w:val="0063284C"/>
    <w:rsid w:val="006342A1"/>
    <w:rsid w:val="006348EE"/>
    <w:rsid w:val="006351AC"/>
    <w:rsid w:val="0063545E"/>
    <w:rsid w:val="0063636E"/>
    <w:rsid w:val="00636398"/>
    <w:rsid w:val="006368D3"/>
    <w:rsid w:val="006377EC"/>
    <w:rsid w:val="0064151F"/>
    <w:rsid w:val="00641533"/>
    <w:rsid w:val="00641E0D"/>
    <w:rsid w:val="0064208D"/>
    <w:rsid w:val="00642B76"/>
    <w:rsid w:val="00643475"/>
    <w:rsid w:val="0064396A"/>
    <w:rsid w:val="00644868"/>
    <w:rsid w:val="00645D6B"/>
    <w:rsid w:val="0064624E"/>
    <w:rsid w:val="00646CD6"/>
    <w:rsid w:val="006504D0"/>
    <w:rsid w:val="00650AB9"/>
    <w:rsid w:val="0065289B"/>
    <w:rsid w:val="00653F1C"/>
    <w:rsid w:val="006556B0"/>
    <w:rsid w:val="00655733"/>
    <w:rsid w:val="00655ACD"/>
    <w:rsid w:val="00655BE8"/>
    <w:rsid w:val="00656A92"/>
    <w:rsid w:val="00656DDE"/>
    <w:rsid w:val="0066011D"/>
    <w:rsid w:val="006607C0"/>
    <w:rsid w:val="006613A6"/>
    <w:rsid w:val="006627A2"/>
    <w:rsid w:val="006634E6"/>
    <w:rsid w:val="00664AB6"/>
    <w:rsid w:val="006655EE"/>
    <w:rsid w:val="00665EE9"/>
    <w:rsid w:val="00667EE7"/>
    <w:rsid w:val="00670922"/>
    <w:rsid w:val="00670BE1"/>
    <w:rsid w:val="00671A9C"/>
    <w:rsid w:val="0067218F"/>
    <w:rsid w:val="006741F2"/>
    <w:rsid w:val="00674CC3"/>
    <w:rsid w:val="00675C72"/>
    <w:rsid w:val="00676206"/>
    <w:rsid w:val="0067693C"/>
    <w:rsid w:val="006771F9"/>
    <w:rsid w:val="006776D7"/>
    <w:rsid w:val="00677988"/>
    <w:rsid w:val="00681003"/>
    <w:rsid w:val="0068171B"/>
    <w:rsid w:val="006817C9"/>
    <w:rsid w:val="00682910"/>
    <w:rsid w:val="00683ECE"/>
    <w:rsid w:val="006955D1"/>
    <w:rsid w:val="006957EF"/>
    <w:rsid w:val="00695FC2"/>
    <w:rsid w:val="00696949"/>
    <w:rsid w:val="00696A64"/>
    <w:rsid w:val="00697052"/>
    <w:rsid w:val="006A0274"/>
    <w:rsid w:val="006A1F5D"/>
    <w:rsid w:val="006A21CB"/>
    <w:rsid w:val="006A46FB"/>
    <w:rsid w:val="006A4EA6"/>
    <w:rsid w:val="006A54EB"/>
    <w:rsid w:val="006A5E28"/>
    <w:rsid w:val="006A5F92"/>
    <w:rsid w:val="006A6694"/>
    <w:rsid w:val="006A67C1"/>
    <w:rsid w:val="006A697B"/>
    <w:rsid w:val="006A7AFF"/>
    <w:rsid w:val="006B06B3"/>
    <w:rsid w:val="006B0C86"/>
    <w:rsid w:val="006B1816"/>
    <w:rsid w:val="006B2099"/>
    <w:rsid w:val="006B2DE2"/>
    <w:rsid w:val="006B2F6B"/>
    <w:rsid w:val="006B3049"/>
    <w:rsid w:val="006B50CF"/>
    <w:rsid w:val="006B5EBA"/>
    <w:rsid w:val="006B70AB"/>
    <w:rsid w:val="006B7C75"/>
    <w:rsid w:val="006B7FAE"/>
    <w:rsid w:val="006C03B8"/>
    <w:rsid w:val="006C1F2E"/>
    <w:rsid w:val="006C5541"/>
    <w:rsid w:val="006C5EC9"/>
    <w:rsid w:val="006C6059"/>
    <w:rsid w:val="006C7522"/>
    <w:rsid w:val="006D0BCE"/>
    <w:rsid w:val="006D1E26"/>
    <w:rsid w:val="006D2EB7"/>
    <w:rsid w:val="006D32A2"/>
    <w:rsid w:val="006D32CF"/>
    <w:rsid w:val="006D6F08"/>
    <w:rsid w:val="006D721A"/>
    <w:rsid w:val="006E05B2"/>
    <w:rsid w:val="006E062C"/>
    <w:rsid w:val="006E23EA"/>
    <w:rsid w:val="006E28B7"/>
    <w:rsid w:val="006E32EA"/>
    <w:rsid w:val="006E3310"/>
    <w:rsid w:val="006E4E39"/>
    <w:rsid w:val="006E565E"/>
    <w:rsid w:val="006E568A"/>
    <w:rsid w:val="006E578A"/>
    <w:rsid w:val="006E673D"/>
    <w:rsid w:val="006E6976"/>
    <w:rsid w:val="006E6DDB"/>
    <w:rsid w:val="006E780A"/>
    <w:rsid w:val="006E7D3B"/>
    <w:rsid w:val="006F1B70"/>
    <w:rsid w:val="006F341D"/>
    <w:rsid w:val="006F3CDE"/>
    <w:rsid w:val="006F58D4"/>
    <w:rsid w:val="006F5C84"/>
    <w:rsid w:val="006F6083"/>
    <w:rsid w:val="006F7EDE"/>
    <w:rsid w:val="00700EF5"/>
    <w:rsid w:val="007013BB"/>
    <w:rsid w:val="00702C58"/>
    <w:rsid w:val="0070346E"/>
    <w:rsid w:val="00704541"/>
    <w:rsid w:val="00704EDB"/>
    <w:rsid w:val="00706101"/>
    <w:rsid w:val="00706BA7"/>
    <w:rsid w:val="00706F31"/>
    <w:rsid w:val="00707072"/>
    <w:rsid w:val="00707D61"/>
    <w:rsid w:val="00712287"/>
    <w:rsid w:val="00712772"/>
    <w:rsid w:val="007148D3"/>
    <w:rsid w:val="00715B9A"/>
    <w:rsid w:val="00715E4F"/>
    <w:rsid w:val="007240ED"/>
    <w:rsid w:val="00724524"/>
    <w:rsid w:val="00725C7D"/>
    <w:rsid w:val="00726EA6"/>
    <w:rsid w:val="00727208"/>
    <w:rsid w:val="00727680"/>
    <w:rsid w:val="00730183"/>
    <w:rsid w:val="00730A88"/>
    <w:rsid w:val="007348B1"/>
    <w:rsid w:val="00735402"/>
    <w:rsid w:val="007362A6"/>
    <w:rsid w:val="007365F7"/>
    <w:rsid w:val="00736D7D"/>
    <w:rsid w:val="00740E58"/>
    <w:rsid w:val="0074101A"/>
    <w:rsid w:val="00742397"/>
    <w:rsid w:val="00742E20"/>
    <w:rsid w:val="007445A0"/>
    <w:rsid w:val="007445C5"/>
    <w:rsid w:val="0074461F"/>
    <w:rsid w:val="0074524B"/>
    <w:rsid w:val="00747D8B"/>
    <w:rsid w:val="00751228"/>
    <w:rsid w:val="0075299C"/>
    <w:rsid w:val="007571E1"/>
    <w:rsid w:val="00757546"/>
    <w:rsid w:val="007604B2"/>
    <w:rsid w:val="00762893"/>
    <w:rsid w:val="00765281"/>
    <w:rsid w:val="00766BAD"/>
    <w:rsid w:val="00766BC0"/>
    <w:rsid w:val="00770DA4"/>
    <w:rsid w:val="00771F91"/>
    <w:rsid w:val="007730BD"/>
    <w:rsid w:val="007740CF"/>
    <w:rsid w:val="007755F2"/>
    <w:rsid w:val="00776910"/>
    <w:rsid w:val="00776971"/>
    <w:rsid w:val="00781302"/>
    <w:rsid w:val="0078177E"/>
    <w:rsid w:val="00782F5A"/>
    <w:rsid w:val="0078304C"/>
    <w:rsid w:val="007835D0"/>
    <w:rsid w:val="00783673"/>
    <w:rsid w:val="0078415B"/>
    <w:rsid w:val="00785490"/>
    <w:rsid w:val="007860A9"/>
    <w:rsid w:val="007900CD"/>
    <w:rsid w:val="007925EA"/>
    <w:rsid w:val="00792F31"/>
    <w:rsid w:val="007939B4"/>
    <w:rsid w:val="00793CD8"/>
    <w:rsid w:val="00794271"/>
    <w:rsid w:val="00795C92"/>
    <w:rsid w:val="00796231"/>
    <w:rsid w:val="007A147F"/>
    <w:rsid w:val="007A1CB3"/>
    <w:rsid w:val="007A23D8"/>
    <w:rsid w:val="007A306F"/>
    <w:rsid w:val="007A43A6"/>
    <w:rsid w:val="007A58A6"/>
    <w:rsid w:val="007A5B76"/>
    <w:rsid w:val="007A6084"/>
    <w:rsid w:val="007A7383"/>
    <w:rsid w:val="007B2A1C"/>
    <w:rsid w:val="007B3D2D"/>
    <w:rsid w:val="007B50AE"/>
    <w:rsid w:val="007B51DF"/>
    <w:rsid w:val="007B5333"/>
    <w:rsid w:val="007B68C7"/>
    <w:rsid w:val="007B6BE9"/>
    <w:rsid w:val="007C05DD"/>
    <w:rsid w:val="007C16FF"/>
    <w:rsid w:val="007C3360"/>
    <w:rsid w:val="007C38AF"/>
    <w:rsid w:val="007C3D18"/>
    <w:rsid w:val="007C60BF"/>
    <w:rsid w:val="007C6A07"/>
    <w:rsid w:val="007C70AF"/>
    <w:rsid w:val="007C75A1"/>
    <w:rsid w:val="007C77A5"/>
    <w:rsid w:val="007C7CEE"/>
    <w:rsid w:val="007D04E5"/>
    <w:rsid w:val="007D1047"/>
    <w:rsid w:val="007D1934"/>
    <w:rsid w:val="007D5901"/>
    <w:rsid w:val="007D59AA"/>
    <w:rsid w:val="007D6A19"/>
    <w:rsid w:val="007D712E"/>
    <w:rsid w:val="007D7526"/>
    <w:rsid w:val="007E0523"/>
    <w:rsid w:val="007E4610"/>
    <w:rsid w:val="007E4715"/>
    <w:rsid w:val="007E505B"/>
    <w:rsid w:val="007E6063"/>
    <w:rsid w:val="007E6D6B"/>
    <w:rsid w:val="007E7091"/>
    <w:rsid w:val="007E78C0"/>
    <w:rsid w:val="007F1B7C"/>
    <w:rsid w:val="007F54E6"/>
    <w:rsid w:val="00800088"/>
    <w:rsid w:val="0080371C"/>
    <w:rsid w:val="00803FAE"/>
    <w:rsid w:val="008048CE"/>
    <w:rsid w:val="0080605F"/>
    <w:rsid w:val="00807786"/>
    <w:rsid w:val="008079FE"/>
    <w:rsid w:val="00810701"/>
    <w:rsid w:val="00810977"/>
    <w:rsid w:val="0081165D"/>
    <w:rsid w:val="008118DA"/>
    <w:rsid w:val="00811FCB"/>
    <w:rsid w:val="008147FF"/>
    <w:rsid w:val="008158D6"/>
    <w:rsid w:val="00817196"/>
    <w:rsid w:val="008208EC"/>
    <w:rsid w:val="008212A8"/>
    <w:rsid w:val="008223ED"/>
    <w:rsid w:val="008225C2"/>
    <w:rsid w:val="008235DB"/>
    <w:rsid w:val="0082400A"/>
    <w:rsid w:val="00824AB4"/>
    <w:rsid w:val="00825C42"/>
    <w:rsid w:val="00825D25"/>
    <w:rsid w:val="008273C1"/>
    <w:rsid w:val="00827D6F"/>
    <w:rsid w:val="00827E9F"/>
    <w:rsid w:val="00830FF2"/>
    <w:rsid w:val="0083148C"/>
    <w:rsid w:val="00832916"/>
    <w:rsid w:val="008370CB"/>
    <w:rsid w:val="008373D5"/>
    <w:rsid w:val="008376AC"/>
    <w:rsid w:val="008407A6"/>
    <w:rsid w:val="0084285F"/>
    <w:rsid w:val="00842B25"/>
    <w:rsid w:val="008444E8"/>
    <w:rsid w:val="00844E80"/>
    <w:rsid w:val="00846037"/>
    <w:rsid w:val="00846FE7"/>
    <w:rsid w:val="008474B1"/>
    <w:rsid w:val="00850B96"/>
    <w:rsid w:val="00852403"/>
    <w:rsid w:val="00854F97"/>
    <w:rsid w:val="00856911"/>
    <w:rsid w:val="008605C4"/>
    <w:rsid w:val="00862661"/>
    <w:rsid w:val="00862B31"/>
    <w:rsid w:val="00862EC7"/>
    <w:rsid w:val="008638FD"/>
    <w:rsid w:val="00866F9A"/>
    <w:rsid w:val="008677FD"/>
    <w:rsid w:val="00867FA4"/>
    <w:rsid w:val="008706D4"/>
    <w:rsid w:val="00870F8A"/>
    <w:rsid w:val="008719A4"/>
    <w:rsid w:val="00871D23"/>
    <w:rsid w:val="008728F0"/>
    <w:rsid w:val="00874312"/>
    <w:rsid w:val="0087437C"/>
    <w:rsid w:val="00874F2F"/>
    <w:rsid w:val="008751AD"/>
    <w:rsid w:val="00875CD7"/>
    <w:rsid w:val="00876B4D"/>
    <w:rsid w:val="00876BB9"/>
    <w:rsid w:val="00877F18"/>
    <w:rsid w:val="00880FCF"/>
    <w:rsid w:val="00881DA6"/>
    <w:rsid w:val="00883619"/>
    <w:rsid w:val="008846FA"/>
    <w:rsid w:val="00894A88"/>
    <w:rsid w:val="00895386"/>
    <w:rsid w:val="00896241"/>
    <w:rsid w:val="008A096A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C4A"/>
    <w:rsid w:val="008B36B3"/>
    <w:rsid w:val="008B51A0"/>
    <w:rsid w:val="008B53DD"/>
    <w:rsid w:val="008B592A"/>
    <w:rsid w:val="008B7B5C"/>
    <w:rsid w:val="008C0C99"/>
    <w:rsid w:val="008C0E84"/>
    <w:rsid w:val="008C176A"/>
    <w:rsid w:val="008C2017"/>
    <w:rsid w:val="008C4958"/>
    <w:rsid w:val="008C4BAA"/>
    <w:rsid w:val="008C4FB2"/>
    <w:rsid w:val="008C5F49"/>
    <w:rsid w:val="008C6AE8"/>
    <w:rsid w:val="008C7573"/>
    <w:rsid w:val="008C7657"/>
    <w:rsid w:val="008D34F1"/>
    <w:rsid w:val="008D39D8"/>
    <w:rsid w:val="008D4B2B"/>
    <w:rsid w:val="008D6575"/>
    <w:rsid w:val="008D6D1A"/>
    <w:rsid w:val="008E065E"/>
    <w:rsid w:val="008E0927"/>
    <w:rsid w:val="008E1909"/>
    <w:rsid w:val="008E1C34"/>
    <w:rsid w:val="008E281A"/>
    <w:rsid w:val="008E4028"/>
    <w:rsid w:val="008E5614"/>
    <w:rsid w:val="008E5D82"/>
    <w:rsid w:val="008F1EAB"/>
    <w:rsid w:val="008F2157"/>
    <w:rsid w:val="008F2920"/>
    <w:rsid w:val="008F33DC"/>
    <w:rsid w:val="008F477F"/>
    <w:rsid w:val="008F51BE"/>
    <w:rsid w:val="008F5ED3"/>
    <w:rsid w:val="00901016"/>
    <w:rsid w:val="0090142A"/>
    <w:rsid w:val="00902350"/>
    <w:rsid w:val="0090336B"/>
    <w:rsid w:val="009053AA"/>
    <w:rsid w:val="009058C3"/>
    <w:rsid w:val="0090651B"/>
    <w:rsid w:val="00906939"/>
    <w:rsid w:val="00907414"/>
    <w:rsid w:val="00910B7D"/>
    <w:rsid w:val="00911DFB"/>
    <w:rsid w:val="00912678"/>
    <w:rsid w:val="009139D9"/>
    <w:rsid w:val="00914AD8"/>
    <w:rsid w:val="00914DB8"/>
    <w:rsid w:val="00916079"/>
    <w:rsid w:val="00916483"/>
    <w:rsid w:val="00916F84"/>
    <w:rsid w:val="00917CE9"/>
    <w:rsid w:val="00917D7B"/>
    <w:rsid w:val="009209FD"/>
    <w:rsid w:val="00920BF2"/>
    <w:rsid w:val="00922010"/>
    <w:rsid w:val="009225EE"/>
    <w:rsid w:val="00922B54"/>
    <w:rsid w:val="00923723"/>
    <w:rsid w:val="0092594B"/>
    <w:rsid w:val="0092726C"/>
    <w:rsid w:val="009275A7"/>
    <w:rsid w:val="0093145F"/>
    <w:rsid w:val="00931BD9"/>
    <w:rsid w:val="00932142"/>
    <w:rsid w:val="00932E30"/>
    <w:rsid w:val="009368F3"/>
    <w:rsid w:val="009407B1"/>
    <w:rsid w:val="00941636"/>
    <w:rsid w:val="00943742"/>
    <w:rsid w:val="00945C05"/>
    <w:rsid w:val="00946945"/>
    <w:rsid w:val="00947510"/>
    <w:rsid w:val="00947713"/>
    <w:rsid w:val="00950DE7"/>
    <w:rsid w:val="00952B04"/>
    <w:rsid w:val="00953920"/>
    <w:rsid w:val="00953D47"/>
    <w:rsid w:val="00953D58"/>
    <w:rsid w:val="00954D86"/>
    <w:rsid w:val="0095681E"/>
    <w:rsid w:val="00956877"/>
    <w:rsid w:val="009572D4"/>
    <w:rsid w:val="00957669"/>
    <w:rsid w:val="00960DDC"/>
    <w:rsid w:val="00961921"/>
    <w:rsid w:val="00961E5E"/>
    <w:rsid w:val="0096430A"/>
    <w:rsid w:val="0096517D"/>
    <w:rsid w:val="0096533F"/>
    <w:rsid w:val="0096554B"/>
    <w:rsid w:val="0096584A"/>
    <w:rsid w:val="0096629D"/>
    <w:rsid w:val="009662C4"/>
    <w:rsid w:val="00966625"/>
    <w:rsid w:val="00966F38"/>
    <w:rsid w:val="0096744F"/>
    <w:rsid w:val="00971F08"/>
    <w:rsid w:val="00973BBC"/>
    <w:rsid w:val="00974D26"/>
    <w:rsid w:val="00975F91"/>
    <w:rsid w:val="00975FB4"/>
    <w:rsid w:val="0097603D"/>
    <w:rsid w:val="00976949"/>
    <w:rsid w:val="009802CB"/>
    <w:rsid w:val="00980477"/>
    <w:rsid w:val="009810CE"/>
    <w:rsid w:val="00981AD5"/>
    <w:rsid w:val="0098360F"/>
    <w:rsid w:val="00985253"/>
    <w:rsid w:val="009853B3"/>
    <w:rsid w:val="00990630"/>
    <w:rsid w:val="009911C2"/>
    <w:rsid w:val="00991761"/>
    <w:rsid w:val="00992A04"/>
    <w:rsid w:val="00992F1A"/>
    <w:rsid w:val="00993F87"/>
    <w:rsid w:val="00994DCA"/>
    <w:rsid w:val="009960EC"/>
    <w:rsid w:val="009970DD"/>
    <w:rsid w:val="009A04FD"/>
    <w:rsid w:val="009A0DA6"/>
    <w:rsid w:val="009A0FBA"/>
    <w:rsid w:val="009A1601"/>
    <w:rsid w:val="009A2811"/>
    <w:rsid w:val="009A4581"/>
    <w:rsid w:val="009A45D0"/>
    <w:rsid w:val="009A462D"/>
    <w:rsid w:val="009A5CBA"/>
    <w:rsid w:val="009B1345"/>
    <w:rsid w:val="009B17F2"/>
    <w:rsid w:val="009B1B90"/>
    <w:rsid w:val="009B1F30"/>
    <w:rsid w:val="009B3AC2"/>
    <w:rsid w:val="009B4DF4"/>
    <w:rsid w:val="009B564E"/>
    <w:rsid w:val="009B763E"/>
    <w:rsid w:val="009B7E87"/>
    <w:rsid w:val="009C0DAB"/>
    <w:rsid w:val="009C1D24"/>
    <w:rsid w:val="009C3A0B"/>
    <w:rsid w:val="009C403E"/>
    <w:rsid w:val="009C4E30"/>
    <w:rsid w:val="009C6D44"/>
    <w:rsid w:val="009C7448"/>
    <w:rsid w:val="009D0702"/>
    <w:rsid w:val="009D2132"/>
    <w:rsid w:val="009D490C"/>
    <w:rsid w:val="009D4FF0"/>
    <w:rsid w:val="009D5F2E"/>
    <w:rsid w:val="009D703C"/>
    <w:rsid w:val="009D718F"/>
    <w:rsid w:val="009E068F"/>
    <w:rsid w:val="009E06BD"/>
    <w:rsid w:val="009E14E0"/>
    <w:rsid w:val="009E35DB"/>
    <w:rsid w:val="009E4136"/>
    <w:rsid w:val="009E456E"/>
    <w:rsid w:val="009E47A3"/>
    <w:rsid w:val="009E6D41"/>
    <w:rsid w:val="009E6EC5"/>
    <w:rsid w:val="009F01A7"/>
    <w:rsid w:val="009F0791"/>
    <w:rsid w:val="009F08F3"/>
    <w:rsid w:val="009F1075"/>
    <w:rsid w:val="009F344F"/>
    <w:rsid w:val="009F4B8D"/>
    <w:rsid w:val="009F4D16"/>
    <w:rsid w:val="009F5D92"/>
    <w:rsid w:val="009F7CB6"/>
    <w:rsid w:val="009F7E05"/>
    <w:rsid w:val="00A02C3F"/>
    <w:rsid w:val="00A036EA"/>
    <w:rsid w:val="00A0445D"/>
    <w:rsid w:val="00A04585"/>
    <w:rsid w:val="00A048A8"/>
    <w:rsid w:val="00A04F49"/>
    <w:rsid w:val="00A05A69"/>
    <w:rsid w:val="00A07D32"/>
    <w:rsid w:val="00A13E54"/>
    <w:rsid w:val="00A17F63"/>
    <w:rsid w:val="00A201BF"/>
    <w:rsid w:val="00A2052C"/>
    <w:rsid w:val="00A2193B"/>
    <w:rsid w:val="00A21FE8"/>
    <w:rsid w:val="00A226C1"/>
    <w:rsid w:val="00A2351A"/>
    <w:rsid w:val="00A23CE7"/>
    <w:rsid w:val="00A246FA"/>
    <w:rsid w:val="00A24D49"/>
    <w:rsid w:val="00A26206"/>
    <w:rsid w:val="00A264A9"/>
    <w:rsid w:val="00A27785"/>
    <w:rsid w:val="00A30184"/>
    <w:rsid w:val="00A30187"/>
    <w:rsid w:val="00A30CDB"/>
    <w:rsid w:val="00A31C40"/>
    <w:rsid w:val="00A3448A"/>
    <w:rsid w:val="00A36297"/>
    <w:rsid w:val="00A4088A"/>
    <w:rsid w:val="00A41E2B"/>
    <w:rsid w:val="00A45B74"/>
    <w:rsid w:val="00A47E87"/>
    <w:rsid w:val="00A52E1D"/>
    <w:rsid w:val="00A554B3"/>
    <w:rsid w:val="00A56549"/>
    <w:rsid w:val="00A61499"/>
    <w:rsid w:val="00A61D36"/>
    <w:rsid w:val="00A62A77"/>
    <w:rsid w:val="00A63483"/>
    <w:rsid w:val="00A6429D"/>
    <w:rsid w:val="00A657D7"/>
    <w:rsid w:val="00A660AC"/>
    <w:rsid w:val="00A66F55"/>
    <w:rsid w:val="00A67E6C"/>
    <w:rsid w:val="00A701E0"/>
    <w:rsid w:val="00A702D5"/>
    <w:rsid w:val="00A708F9"/>
    <w:rsid w:val="00A7112F"/>
    <w:rsid w:val="00A71B99"/>
    <w:rsid w:val="00A73006"/>
    <w:rsid w:val="00A739D0"/>
    <w:rsid w:val="00A75317"/>
    <w:rsid w:val="00A761D4"/>
    <w:rsid w:val="00A77748"/>
    <w:rsid w:val="00A77EC4"/>
    <w:rsid w:val="00A80964"/>
    <w:rsid w:val="00A827C0"/>
    <w:rsid w:val="00A84B9C"/>
    <w:rsid w:val="00A84EF8"/>
    <w:rsid w:val="00A850AC"/>
    <w:rsid w:val="00A867AA"/>
    <w:rsid w:val="00A8752B"/>
    <w:rsid w:val="00A90BCD"/>
    <w:rsid w:val="00A92188"/>
    <w:rsid w:val="00A922C7"/>
    <w:rsid w:val="00A92879"/>
    <w:rsid w:val="00A92B9A"/>
    <w:rsid w:val="00A9395F"/>
    <w:rsid w:val="00A93A3D"/>
    <w:rsid w:val="00A9442A"/>
    <w:rsid w:val="00A95470"/>
    <w:rsid w:val="00A96A2A"/>
    <w:rsid w:val="00A97AF0"/>
    <w:rsid w:val="00A97C5D"/>
    <w:rsid w:val="00AA016F"/>
    <w:rsid w:val="00AA1ED6"/>
    <w:rsid w:val="00AA51D6"/>
    <w:rsid w:val="00AA5467"/>
    <w:rsid w:val="00AA5EC7"/>
    <w:rsid w:val="00AA7EF7"/>
    <w:rsid w:val="00AB0BC8"/>
    <w:rsid w:val="00AB11CA"/>
    <w:rsid w:val="00AB144F"/>
    <w:rsid w:val="00AB14D9"/>
    <w:rsid w:val="00AB1991"/>
    <w:rsid w:val="00AB4AB8"/>
    <w:rsid w:val="00AB655E"/>
    <w:rsid w:val="00AB7827"/>
    <w:rsid w:val="00AC007F"/>
    <w:rsid w:val="00AC0468"/>
    <w:rsid w:val="00AC17EF"/>
    <w:rsid w:val="00AC2A7E"/>
    <w:rsid w:val="00AC2ECD"/>
    <w:rsid w:val="00AC3119"/>
    <w:rsid w:val="00AC3464"/>
    <w:rsid w:val="00AC49FB"/>
    <w:rsid w:val="00AC5A10"/>
    <w:rsid w:val="00AC63F5"/>
    <w:rsid w:val="00AD012A"/>
    <w:rsid w:val="00AD0A93"/>
    <w:rsid w:val="00AD0AA3"/>
    <w:rsid w:val="00AD0EE6"/>
    <w:rsid w:val="00AD1184"/>
    <w:rsid w:val="00AD3F7E"/>
    <w:rsid w:val="00AD3F94"/>
    <w:rsid w:val="00AD4A5A"/>
    <w:rsid w:val="00AD5E9C"/>
    <w:rsid w:val="00AD606A"/>
    <w:rsid w:val="00AD6D42"/>
    <w:rsid w:val="00AE1256"/>
    <w:rsid w:val="00AE162E"/>
    <w:rsid w:val="00AE27AC"/>
    <w:rsid w:val="00AE3441"/>
    <w:rsid w:val="00AE36C6"/>
    <w:rsid w:val="00AE3743"/>
    <w:rsid w:val="00AE40E0"/>
    <w:rsid w:val="00AE4DBA"/>
    <w:rsid w:val="00AE4F07"/>
    <w:rsid w:val="00AF1C5D"/>
    <w:rsid w:val="00AF42D7"/>
    <w:rsid w:val="00AF5EF0"/>
    <w:rsid w:val="00AF61EB"/>
    <w:rsid w:val="00AF6A94"/>
    <w:rsid w:val="00B006FE"/>
    <w:rsid w:val="00B007CB"/>
    <w:rsid w:val="00B013CD"/>
    <w:rsid w:val="00B024BD"/>
    <w:rsid w:val="00B02AA9"/>
    <w:rsid w:val="00B02E8C"/>
    <w:rsid w:val="00B02FA3"/>
    <w:rsid w:val="00B037B9"/>
    <w:rsid w:val="00B037CD"/>
    <w:rsid w:val="00B048BE"/>
    <w:rsid w:val="00B05084"/>
    <w:rsid w:val="00B05A44"/>
    <w:rsid w:val="00B1392C"/>
    <w:rsid w:val="00B14138"/>
    <w:rsid w:val="00B157F9"/>
    <w:rsid w:val="00B1647A"/>
    <w:rsid w:val="00B16BEE"/>
    <w:rsid w:val="00B20256"/>
    <w:rsid w:val="00B20B7C"/>
    <w:rsid w:val="00B20D09"/>
    <w:rsid w:val="00B222D3"/>
    <w:rsid w:val="00B2763F"/>
    <w:rsid w:val="00B27AAC"/>
    <w:rsid w:val="00B30929"/>
    <w:rsid w:val="00B3356B"/>
    <w:rsid w:val="00B34996"/>
    <w:rsid w:val="00B372AA"/>
    <w:rsid w:val="00B40445"/>
    <w:rsid w:val="00B41888"/>
    <w:rsid w:val="00B42D0F"/>
    <w:rsid w:val="00B43F71"/>
    <w:rsid w:val="00B44B9E"/>
    <w:rsid w:val="00B45A52"/>
    <w:rsid w:val="00B46175"/>
    <w:rsid w:val="00B510D3"/>
    <w:rsid w:val="00B51EBF"/>
    <w:rsid w:val="00B52304"/>
    <w:rsid w:val="00B53613"/>
    <w:rsid w:val="00B56CA9"/>
    <w:rsid w:val="00B60526"/>
    <w:rsid w:val="00B607D4"/>
    <w:rsid w:val="00B60D9D"/>
    <w:rsid w:val="00B6188F"/>
    <w:rsid w:val="00B64246"/>
    <w:rsid w:val="00B664C7"/>
    <w:rsid w:val="00B71D9F"/>
    <w:rsid w:val="00B72C79"/>
    <w:rsid w:val="00B739F6"/>
    <w:rsid w:val="00B74510"/>
    <w:rsid w:val="00B753A2"/>
    <w:rsid w:val="00B75EBE"/>
    <w:rsid w:val="00B767E9"/>
    <w:rsid w:val="00B77990"/>
    <w:rsid w:val="00B81A6C"/>
    <w:rsid w:val="00B83343"/>
    <w:rsid w:val="00B83F28"/>
    <w:rsid w:val="00B842D3"/>
    <w:rsid w:val="00B844B9"/>
    <w:rsid w:val="00B85DE5"/>
    <w:rsid w:val="00B864BD"/>
    <w:rsid w:val="00B90F73"/>
    <w:rsid w:val="00B92125"/>
    <w:rsid w:val="00B93B59"/>
    <w:rsid w:val="00B9406A"/>
    <w:rsid w:val="00B94199"/>
    <w:rsid w:val="00BA2280"/>
    <w:rsid w:val="00BA2A08"/>
    <w:rsid w:val="00BA3866"/>
    <w:rsid w:val="00BA3B4B"/>
    <w:rsid w:val="00BA3BA1"/>
    <w:rsid w:val="00BA56D2"/>
    <w:rsid w:val="00BA5E26"/>
    <w:rsid w:val="00BA76E0"/>
    <w:rsid w:val="00BB03F6"/>
    <w:rsid w:val="00BB0DE6"/>
    <w:rsid w:val="00BB20C6"/>
    <w:rsid w:val="00BB2A25"/>
    <w:rsid w:val="00BB3D16"/>
    <w:rsid w:val="00BB51E9"/>
    <w:rsid w:val="00BB6155"/>
    <w:rsid w:val="00BC0A09"/>
    <w:rsid w:val="00BC0FDC"/>
    <w:rsid w:val="00BC3053"/>
    <w:rsid w:val="00BC4A4A"/>
    <w:rsid w:val="00BC4D2E"/>
    <w:rsid w:val="00BC550C"/>
    <w:rsid w:val="00BC5665"/>
    <w:rsid w:val="00BC7A9C"/>
    <w:rsid w:val="00BD0BA8"/>
    <w:rsid w:val="00BD2C89"/>
    <w:rsid w:val="00BD48AC"/>
    <w:rsid w:val="00BD4DF5"/>
    <w:rsid w:val="00BD51DE"/>
    <w:rsid w:val="00BD53CA"/>
    <w:rsid w:val="00BD54A0"/>
    <w:rsid w:val="00BD5F1A"/>
    <w:rsid w:val="00BD645E"/>
    <w:rsid w:val="00BD6ABF"/>
    <w:rsid w:val="00BD7914"/>
    <w:rsid w:val="00BD7EA5"/>
    <w:rsid w:val="00BE1234"/>
    <w:rsid w:val="00BE1252"/>
    <w:rsid w:val="00BE276A"/>
    <w:rsid w:val="00BE2D9C"/>
    <w:rsid w:val="00BE2FA6"/>
    <w:rsid w:val="00BE333F"/>
    <w:rsid w:val="00BE7406"/>
    <w:rsid w:val="00BE7603"/>
    <w:rsid w:val="00BE7932"/>
    <w:rsid w:val="00BE7AB0"/>
    <w:rsid w:val="00BF17DD"/>
    <w:rsid w:val="00BF3279"/>
    <w:rsid w:val="00BF3919"/>
    <w:rsid w:val="00BF3B64"/>
    <w:rsid w:val="00BF74C7"/>
    <w:rsid w:val="00C00CB2"/>
    <w:rsid w:val="00C015F1"/>
    <w:rsid w:val="00C01F33"/>
    <w:rsid w:val="00C02CC6"/>
    <w:rsid w:val="00C03338"/>
    <w:rsid w:val="00C033FD"/>
    <w:rsid w:val="00C040F7"/>
    <w:rsid w:val="00C041B0"/>
    <w:rsid w:val="00C044AB"/>
    <w:rsid w:val="00C05706"/>
    <w:rsid w:val="00C06D44"/>
    <w:rsid w:val="00C07377"/>
    <w:rsid w:val="00C07F38"/>
    <w:rsid w:val="00C10478"/>
    <w:rsid w:val="00C10C12"/>
    <w:rsid w:val="00C112D8"/>
    <w:rsid w:val="00C12107"/>
    <w:rsid w:val="00C12211"/>
    <w:rsid w:val="00C1251D"/>
    <w:rsid w:val="00C128B2"/>
    <w:rsid w:val="00C13663"/>
    <w:rsid w:val="00C14153"/>
    <w:rsid w:val="00C14D4B"/>
    <w:rsid w:val="00C154BB"/>
    <w:rsid w:val="00C1748D"/>
    <w:rsid w:val="00C21F6A"/>
    <w:rsid w:val="00C21FF1"/>
    <w:rsid w:val="00C24345"/>
    <w:rsid w:val="00C2546B"/>
    <w:rsid w:val="00C279B5"/>
    <w:rsid w:val="00C27C45"/>
    <w:rsid w:val="00C30FE9"/>
    <w:rsid w:val="00C33EAE"/>
    <w:rsid w:val="00C342BD"/>
    <w:rsid w:val="00C35B86"/>
    <w:rsid w:val="00C3719D"/>
    <w:rsid w:val="00C41942"/>
    <w:rsid w:val="00C43957"/>
    <w:rsid w:val="00C44AA0"/>
    <w:rsid w:val="00C45715"/>
    <w:rsid w:val="00C4576A"/>
    <w:rsid w:val="00C45AD6"/>
    <w:rsid w:val="00C5052E"/>
    <w:rsid w:val="00C51E08"/>
    <w:rsid w:val="00C54995"/>
    <w:rsid w:val="00C549A5"/>
    <w:rsid w:val="00C54D41"/>
    <w:rsid w:val="00C57B8C"/>
    <w:rsid w:val="00C60783"/>
    <w:rsid w:val="00C60A64"/>
    <w:rsid w:val="00C60EEC"/>
    <w:rsid w:val="00C618B6"/>
    <w:rsid w:val="00C62568"/>
    <w:rsid w:val="00C64672"/>
    <w:rsid w:val="00C65E83"/>
    <w:rsid w:val="00C70697"/>
    <w:rsid w:val="00C71C9D"/>
    <w:rsid w:val="00C72EF4"/>
    <w:rsid w:val="00C74EA9"/>
    <w:rsid w:val="00C75D2F"/>
    <w:rsid w:val="00C76529"/>
    <w:rsid w:val="00C767BE"/>
    <w:rsid w:val="00C76E3C"/>
    <w:rsid w:val="00C808BB"/>
    <w:rsid w:val="00C81568"/>
    <w:rsid w:val="00C82F5C"/>
    <w:rsid w:val="00C845AC"/>
    <w:rsid w:val="00C85F58"/>
    <w:rsid w:val="00C87725"/>
    <w:rsid w:val="00C9027A"/>
    <w:rsid w:val="00C9068E"/>
    <w:rsid w:val="00C92FA5"/>
    <w:rsid w:val="00C93C4B"/>
    <w:rsid w:val="00C944AB"/>
    <w:rsid w:val="00C95B40"/>
    <w:rsid w:val="00C95E2C"/>
    <w:rsid w:val="00C95F97"/>
    <w:rsid w:val="00C9797D"/>
    <w:rsid w:val="00CA03BD"/>
    <w:rsid w:val="00CA1E19"/>
    <w:rsid w:val="00CA1E71"/>
    <w:rsid w:val="00CA1ED8"/>
    <w:rsid w:val="00CA61E0"/>
    <w:rsid w:val="00CB06FF"/>
    <w:rsid w:val="00CB1F63"/>
    <w:rsid w:val="00CB26EA"/>
    <w:rsid w:val="00CB2CCF"/>
    <w:rsid w:val="00CB60EA"/>
    <w:rsid w:val="00CB7170"/>
    <w:rsid w:val="00CC040E"/>
    <w:rsid w:val="00CC111F"/>
    <w:rsid w:val="00CC2011"/>
    <w:rsid w:val="00CC3EA0"/>
    <w:rsid w:val="00CC4F62"/>
    <w:rsid w:val="00CC5154"/>
    <w:rsid w:val="00CC5A8D"/>
    <w:rsid w:val="00CC693C"/>
    <w:rsid w:val="00CC6A92"/>
    <w:rsid w:val="00CC6BA8"/>
    <w:rsid w:val="00CC7B45"/>
    <w:rsid w:val="00CD1188"/>
    <w:rsid w:val="00CD16F9"/>
    <w:rsid w:val="00CD18EF"/>
    <w:rsid w:val="00CD2636"/>
    <w:rsid w:val="00CD2ED1"/>
    <w:rsid w:val="00CD31AB"/>
    <w:rsid w:val="00CD337B"/>
    <w:rsid w:val="00CD3959"/>
    <w:rsid w:val="00CD4E37"/>
    <w:rsid w:val="00CD7B87"/>
    <w:rsid w:val="00CE0424"/>
    <w:rsid w:val="00CE1DD9"/>
    <w:rsid w:val="00CE7001"/>
    <w:rsid w:val="00CE7561"/>
    <w:rsid w:val="00CF09FE"/>
    <w:rsid w:val="00CF0EB8"/>
    <w:rsid w:val="00CF1354"/>
    <w:rsid w:val="00CF3B1F"/>
    <w:rsid w:val="00CF3BF6"/>
    <w:rsid w:val="00CF4B51"/>
    <w:rsid w:val="00CF625B"/>
    <w:rsid w:val="00CF62D1"/>
    <w:rsid w:val="00CF687E"/>
    <w:rsid w:val="00D00D09"/>
    <w:rsid w:val="00D00F7B"/>
    <w:rsid w:val="00D0349B"/>
    <w:rsid w:val="00D043A0"/>
    <w:rsid w:val="00D070A3"/>
    <w:rsid w:val="00D10249"/>
    <w:rsid w:val="00D115C3"/>
    <w:rsid w:val="00D1161B"/>
    <w:rsid w:val="00D11897"/>
    <w:rsid w:val="00D12813"/>
    <w:rsid w:val="00D13135"/>
    <w:rsid w:val="00D13232"/>
    <w:rsid w:val="00D13E4E"/>
    <w:rsid w:val="00D15F02"/>
    <w:rsid w:val="00D161F6"/>
    <w:rsid w:val="00D172CE"/>
    <w:rsid w:val="00D20300"/>
    <w:rsid w:val="00D209E3"/>
    <w:rsid w:val="00D20CFF"/>
    <w:rsid w:val="00D22BEF"/>
    <w:rsid w:val="00D239A7"/>
    <w:rsid w:val="00D23F47"/>
    <w:rsid w:val="00D27659"/>
    <w:rsid w:val="00D32193"/>
    <w:rsid w:val="00D323F0"/>
    <w:rsid w:val="00D36E71"/>
    <w:rsid w:val="00D37D87"/>
    <w:rsid w:val="00D40B33"/>
    <w:rsid w:val="00D4318F"/>
    <w:rsid w:val="00D438BF"/>
    <w:rsid w:val="00D440F8"/>
    <w:rsid w:val="00D46673"/>
    <w:rsid w:val="00D4683E"/>
    <w:rsid w:val="00D4726A"/>
    <w:rsid w:val="00D47FE5"/>
    <w:rsid w:val="00D50109"/>
    <w:rsid w:val="00D503AC"/>
    <w:rsid w:val="00D50F97"/>
    <w:rsid w:val="00D546FF"/>
    <w:rsid w:val="00D54871"/>
    <w:rsid w:val="00D5494C"/>
    <w:rsid w:val="00D55AD5"/>
    <w:rsid w:val="00D576CA"/>
    <w:rsid w:val="00D61417"/>
    <w:rsid w:val="00D6166C"/>
    <w:rsid w:val="00D61AF5"/>
    <w:rsid w:val="00D62E38"/>
    <w:rsid w:val="00D633FF"/>
    <w:rsid w:val="00D64FF4"/>
    <w:rsid w:val="00D6529A"/>
    <w:rsid w:val="00D652B5"/>
    <w:rsid w:val="00D66155"/>
    <w:rsid w:val="00D708B0"/>
    <w:rsid w:val="00D72131"/>
    <w:rsid w:val="00D74363"/>
    <w:rsid w:val="00D7714E"/>
    <w:rsid w:val="00D77B1D"/>
    <w:rsid w:val="00D800BF"/>
    <w:rsid w:val="00D8021F"/>
    <w:rsid w:val="00D80383"/>
    <w:rsid w:val="00D806E8"/>
    <w:rsid w:val="00D80F2E"/>
    <w:rsid w:val="00D8234C"/>
    <w:rsid w:val="00D823C6"/>
    <w:rsid w:val="00D84096"/>
    <w:rsid w:val="00D86A63"/>
    <w:rsid w:val="00D86CA3"/>
    <w:rsid w:val="00D871CE"/>
    <w:rsid w:val="00D90250"/>
    <w:rsid w:val="00D9196D"/>
    <w:rsid w:val="00D92982"/>
    <w:rsid w:val="00D93D16"/>
    <w:rsid w:val="00D948E4"/>
    <w:rsid w:val="00D95659"/>
    <w:rsid w:val="00D95F4C"/>
    <w:rsid w:val="00DA14DE"/>
    <w:rsid w:val="00DA305E"/>
    <w:rsid w:val="00DA4339"/>
    <w:rsid w:val="00DA5417"/>
    <w:rsid w:val="00DA5527"/>
    <w:rsid w:val="00DA56E8"/>
    <w:rsid w:val="00DA7E95"/>
    <w:rsid w:val="00DB0A9F"/>
    <w:rsid w:val="00DB28B3"/>
    <w:rsid w:val="00DB377D"/>
    <w:rsid w:val="00DB4437"/>
    <w:rsid w:val="00DB6ECE"/>
    <w:rsid w:val="00DC072D"/>
    <w:rsid w:val="00DC1F36"/>
    <w:rsid w:val="00DC23F5"/>
    <w:rsid w:val="00DC2D36"/>
    <w:rsid w:val="00DC3899"/>
    <w:rsid w:val="00DC53EF"/>
    <w:rsid w:val="00DC5452"/>
    <w:rsid w:val="00DC72DE"/>
    <w:rsid w:val="00DD030F"/>
    <w:rsid w:val="00DD2FC3"/>
    <w:rsid w:val="00DD474C"/>
    <w:rsid w:val="00DD4CCA"/>
    <w:rsid w:val="00DD6667"/>
    <w:rsid w:val="00DD6960"/>
    <w:rsid w:val="00DE36E3"/>
    <w:rsid w:val="00DE42E3"/>
    <w:rsid w:val="00DE441A"/>
    <w:rsid w:val="00DE5608"/>
    <w:rsid w:val="00DE5611"/>
    <w:rsid w:val="00DE58D0"/>
    <w:rsid w:val="00DE654F"/>
    <w:rsid w:val="00DE78A5"/>
    <w:rsid w:val="00DF0AB2"/>
    <w:rsid w:val="00DF0B6E"/>
    <w:rsid w:val="00DF15E0"/>
    <w:rsid w:val="00DF234B"/>
    <w:rsid w:val="00DF37A0"/>
    <w:rsid w:val="00DF6423"/>
    <w:rsid w:val="00DF664E"/>
    <w:rsid w:val="00DF6D74"/>
    <w:rsid w:val="00E02EDD"/>
    <w:rsid w:val="00E04BDA"/>
    <w:rsid w:val="00E0509D"/>
    <w:rsid w:val="00E053BC"/>
    <w:rsid w:val="00E106D3"/>
    <w:rsid w:val="00E110E7"/>
    <w:rsid w:val="00E1152C"/>
    <w:rsid w:val="00E117C3"/>
    <w:rsid w:val="00E11B20"/>
    <w:rsid w:val="00E13D10"/>
    <w:rsid w:val="00E17FA2"/>
    <w:rsid w:val="00E20881"/>
    <w:rsid w:val="00E20B8C"/>
    <w:rsid w:val="00E22330"/>
    <w:rsid w:val="00E24E79"/>
    <w:rsid w:val="00E25E8C"/>
    <w:rsid w:val="00E306A3"/>
    <w:rsid w:val="00E30B5A"/>
    <w:rsid w:val="00E3123D"/>
    <w:rsid w:val="00E31461"/>
    <w:rsid w:val="00E314BA"/>
    <w:rsid w:val="00E31D43"/>
    <w:rsid w:val="00E31F1B"/>
    <w:rsid w:val="00E32608"/>
    <w:rsid w:val="00E34188"/>
    <w:rsid w:val="00E34B6E"/>
    <w:rsid w:val="00E35559"/>
    <w:rsid w:val="00E3723A"/>
    <w:rsid w:val="00E37860"/>
    <w:rsid w:val="00E4125A"/>
    <w:rsid w:val="00E446F1"/>
    <w:rsid w:val="00E45670"/>
    <w:rsid w:val="00E46886"/>
    <w:rsid w:val="00E47AEF"/>
    <w:rsid w:val="00E50841"/>
    <w:rsid w:val="00E50931"/>
    <w:rsid w:val="00E53B75"/>
    <w:rsid w:val="00E54E3B"/>
    <w:rsid w:val="00E57565"/>
    <w:rsid w:val="00E6216D"/>
    <w:rsid w:val="00E63004"/>
    <w:rsid w:val="00E635EE"/>
    <w:rsid w:val="00E63838"/>
    <w:rsid w:val="00E63CF4"/>
    <w:rsid w:val="00E6435D"/>
    <w:rsid w:val="00E64434"/>
    <w:rsid w:val="00E6464B"/>
    <w:rsid w:val="00E64668"/>
    <w:rsid w:val="00E66764"/>
    <w:rsid w:val="00E67C51"/>
    <w:rsid w:val="00E72BC2"/>
    <w:rsid w:val="00E72EFC"/>
    <w:rsid w:val="00E738F8"/>
    <w:rsid w:val="00E7391A"/>
    <w:rsid w:val="00E74431"/>
    <w:rsid w:val="00E74BFE"/>
    <w:rsid w:val="00E74FD4"/>
    <w:rsid w:val="00E758EC"/>
    <w:rsid w:val="00E77815"/>
    <w:rsid w:val="00E77A3E"/>
    <w:rsid w:val="00E77BA2"/>
    <w:rsid w:val="00E811F2"/>
    <w:rsid w:val="00E81AC2"/>
    <w:rsid w:val="00E81F2F"/>
    <w:rsid w:val="00E8234C"/>
    <w:rsid w:val="00E83AA9"/>
    <w:rsid w:val="00E85138"/>
    <w:rsid w:val="00E8573E"/>
    <w:rsid w:val="00E85928"/>
    <w:rsid w:val="00E85C52"/>
    <w:rsid w:val="00E86232"/>
    <w:rsid w:val="00E86F64"/>
    <w:rsid w:val="00E87822"/>
    <w:rsid w:val="00E90395"/>
    <w:rsid w:val="00E90BBA"/>
    <w:rsid w:val="00E90E49"/>
    <w:rsid w:val="00E91790"/>
    <w:rsid w:val="00E917F9"/>
    <w:rsid w:val="00E9291C"/>
    <w:rsid w:val="00E92D4E"/>
    <w:rsid w:val="00E93A9A"/>
    <w:rsid w:val="00E93BE2"/>
    <w:rsid w:val="00E93FFE"/>
    <w:rsid w:val="00E94F8A"/>
    <w:rsid w:val="00E959ED"/>
    <w:rsid w:val="00EA0505"/>
    <w:rsid w:val="00EA1497"/>
    <w:rsid w:val="00EA35A8"/>
    <w:rsid w:val="00EA363B"/>
    <w:rsid w:val="00EA3FE6"/>
    <w:rsid w:val="00EA55B7"/>
    <w:rsid w:val="00EA615A"/>
    <w:rsid w:val="00EA7A41"/>
    <w:rsid w:val="00EB05B9"/>
    <w:rsid w:val="00EB077B"/>
    <w:rsid w:val="00EB0B7C"/>
    <w:rsid w:val="00EB2299"/>
    <w:rsid w:val="00EB2922"/>
    <w:rsid w:val="00EB3453"/>
    <w:rsid w:val="00EB4EA2"/>
    <w:rsid w:val="00EB5488"/>
    <w:rsid w:val="00EB5A66"/>
    <w:rsid w:val="00EB6404"/>
    <w:rsid w:val="00EC27C6"/>
    <w:rsid w:val="00EC289F"/>
    <w:rsid w:val="00EC2ECD"/>
    <w:rsid w:val="00EC4207"/>
    <w:rsid w:val="00EC5451"/>
    <w:rsid w:val="00EC5653"/>
    <w:rsid w:val="00EC71CE"/>
    <w:rsid w:val="00ED0C44"/>
    <w:rsid w:val="00ED1006"/>
    <w:rsid w:val="00ED2E88"/>
    <w:rsid w:val="00ED40B3"/>
    <w:rsid w:val="00ED44AD"/>
    <w:rsid w:val="00ED67DA"/>
    <w:rsid w:val="00EE2734"/>
    <w:rsid w:val="00EE428A"/>
    <w:rsid w:val="00EE60D5"/>
    <w:rsid w:val="00EE64D2"/>
    <w:rsid w:val="00EE6DBA"/>
    <w:rsid w:val="00EF0A53"/>
    <w:rsid w:val="00EF18FE"/>
    <w:rsid w:val="00EF5787"/>
    <w:rsid w:val="00EF5A96"/>
    <w:rsid w:val="00EF60D0"/>
    <w:rsid w:val="00EF6881"/>
    <w:rsid w:val="00EF6FE8"/>
    <w:rsid w:val="00F0528D"/>
    <w:rsid w:val="00F06C67"/>
    <w:rsid w:val="00F06D2E"/>
    <w:rsid w:val="00F06DFD"/>
    <w:rsid w:val="00F071D1"/>
    <w:rsid w:val="00F07533"/>
    <w:rsid w:val="00F10629"/>
    <w:rsid w:val="00F12DDE"/>
    <w:rsid w:val="00F1426C"/>
    <w:rsid w:val="00F15FA5"/>
    <w:rsid w:val="00F206A2"/>
    <w:rsid w:val="00F209B7"/>
    <w:rsid w:val="00F213EB"/>
    <w:rsid w:val="00F227C8"/>
    <w:rsid w:val="00F2376F"/>
    <w:rsid w:val="00F23A71"/>
    <w:rsid w:val="00F243D8"/>
    <w:rsid w:val="00F30828"/>
    <w:rsid w:val="00F31178"/>
    <w:rsid w:val="00F313D6"/>
    <w:rsid w:val="00F34BE9"/>
    <w:rsid w:val="00F36CE7"/>
    <w:rsid w:val="00F37A56"/>
    <w:rsid w:val="00F40095"/>
    <w:rsid w:val="00F400D3"/>
    <w:rsid w:val="00F40A2A"/>
    <w:rsid w:val="00F40F0C"/>
    <w:rsid w:val="00F41F7B"/>
    <w:rsid w:val="00F42570"/>
    <w:rsid w:val="00F44473"/>
    <w:rsid w:val="00F448B2"/>
    <w:rsid w:val="00F45EDD"/>
    <w:rsid w:val="00F473F2"/>
    <w:rsid w:val="00F475D8"/>
    <w:rsid w:val="00F4766C"/>
    <w:rsid w:val="00F507D1"/>
    <w:rsid w:val="00F517CB"/>
    <w:rsid w:val="00F519CE"/>
    <w:rsid w:val="00F51ADA"/>
    <w:rsid w:val="00F51DDA"/>
    <w:rsid w:val="00F53494"/>
    <w:rsid w:val="00F53B0F"/>
    <w:rsid w:val="00F546EA"/>
    <w:rsid w:val="00F549BE"/>
    <w:rsid w:val="00F607C5"/>
    <w:rsid w:val="00F60DEA"/>
    <w:rsid w:val="00F60E89"/>
    <w:rsid w:val="00F6302A"/>
    <w:rsid w:val="00F64C2B"/>
    <w:rsid w:val="00F651BE"/>
    <w:rsid w:val="00F67F53"/>
    <w:rsid w:val="00F701DF"/>
    <w:rsid w:val="00F703BE"/>
    <w:rsid w:val="00F71F69"/>
    <w:rsid w:val="00F72B72"/>
    <w:rsid w:val="00F74537"/>
    <w:rsid w:val="00F74BB9"/>
    <w:rsid w:val="00F75582"/>
    <w:rsid w:val="00F76EFA"/>
    <w:rsid w:val="00F804BE"/>
    <w:rsid w:val="00F817CE"/>
    <w:rsid w:val="00F83D7E"/>
    <w:rsid w:val="00F8456C"/>
    <w:rsid w:val="00F859D8"/>
    <w:rsid w:val="00F85FC1"/>
    <w:rsid w:val="00F868F5"/>
    <w:rsid w:val="00F9056A"/>
    <w:rsid w:val="00F90F8D"/>
    <w:rsid w:val="00F919AC"/>
    <w:rsid w:val="00F9202A"/>
    <w:rsid w:val="00F92782"/>
    <w:rsid w:val="00F93AA9"/>
    <w:rsid w:val="00F955C4"/>
    <w:rsid w:val="00F9564A"/>
    <w:rsid w:val="00F96985"/>
    <w:rsid w:val="00F9765B"/>
    <w:rsid w:val="00F97838"/>
    <w:rsid w:val="00FA2BB3"/>
    <w:rsid w:val="00FA438D"/>
    <w:rsid w:val="00FA47AE"/>
    <w:rsid w:val="00FA696E"/>
    <w:rsid w:val="00FB4C80"/>
    <w:rsid w:val="00FB645D"/>
    <w:rsid w:val="00FB6A6A"/>
    <w:rsid w:val="00FC25D1"/>
    <w:rsid w:val="00FC2C3F"/>
    <w:rsid w:val="00FC6964"/>
    <w:rsid w:val="00FC7429"/>
    <w:rsid w:val="00FD07F6"/>
    <w:rsid w:val="00FD1EC8"/>
    <w:rsid w:val="00FD21CE"/>
    <w:rsid w:val="00FD47ED"/>
    <w:rsid w:val="00FD53F0"/>
    <w:rsid w:val="00FD5805"/>
    <w:rsid w:val="00FD707D"/>
    <w:rsid w:val="00FD74DB"/>
    <w:rsid w:val="00FD7660"/>
    <w:rsid w:val="00FD7932"/>
    <w:rsid w:val="00FE0655"/>
    <w:rsid w:val="00FE06A0"/>
    <w:rsid w:val="00FE2153"/>
    <w:rsid w:val="00FE2365"/>
    <w:rsid w:val="00FE4C7B"/>
    <w:rsid w:val="00FE7336"/>
    <w:rsid w:val="00FE787C"/>
    <w:rsid w:val="00FF0E4C"/>
    <w:rsid w:val="00FF1C30"/>
    <w:rsid w:val="00FF38C9"/>
    <w:rsid w:val="00FF45A5"/>
    <w:rsid w:val="00FF5C91"/>
    <w:rsid w:val="00FF6FB1"/>
    <w:rsid w:val="00FF7F39"/>
    <w:rsid w:val="07BA62DE"/>
    <w:rsid w:val="213FCCBD"/>
    <w:rsid w:val="216E9ED3"/>
    <w:rsid w:val="23B86CD5"/>
    <w:rsid w:val="254D76A9"/>
    <w:rsid w:val="2FAE1E7A"/>
    <w:rsid w:val="31578137"/>
    <w:rsid w:val="352354D6"/>
    <w:rsid w:val="385D42B9"/>
    <w:rsid w:val="6693A83A"/>
    <w:rsid w:val="72FE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973E126"/>
  <w15:chartTrackingRefBased/>
  <w15:docId w15:val="{95A7E283-A8C7-424C-9352-784C8CBDC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948E4"/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Heading1">
    <w:name w:val="heading 1"/>
    <w:next w:val="Normal"/>
    <w:link w:val="Heading1Char"/>
    <w:qFormat/>
    <w:rsid w:val="001F0E7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ind w:left="431" w:hanging="431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D2D88"/>
    <w:pPr>
      <w:numPr>
        <w:ilvl w:val="1"/>
      </w:numPr>
      <w:pBdr>
        <w:top w:val="none" w:sz="0" w:space="0" w:color="auto"/>
      </w:pBdr>
      <w:ind w:left="578" w:hanging="578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043A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043A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043A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043A0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043A0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043A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043A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948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48E4"/>
  </w:style>
  <w:style w:type="paragraph" w:styleId="TOC8">
    <w:name w:val="toc 8"/>
    <w:basedOn w:val="TOC1"/>
    <w:semiHidden/>
    <w:rsid w:val="00D043A0"/>
    <w:pPr>
      <w:spacing w:before="180"/>
      <w:ind w:left="2693" w:hanging="2693"/>
    </w:pPr>
    <w:rPr>
      <w:b w:val="0"/>
      <w:bCs/>
    </w:rPr>
  </w:style>
  <w:style w:type="paragraph" w:styleId="TOC1">
    <w:name w:val="toc 1"/>
    <w:uiPriority w:val="39"/>
    <w:rsid w:val="00DD030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Theme="minorHAnsi" w:hAnsiTheme="minorHAnsi"/>
      <w:b/>
      <w:noProof/>
      <w:sz w:val="24"/>
      <w:szCs w:val="22"/>
      <w:lang w:eastAsia="zh-CN"/>
    </w:rPr>
  </w:style>
  <w:style w:type="paragraph" w:customStyle="1" w:styleId="Figure">
    <w:name w:val="Figure"/>
    <w:basedOn w:val="Normal"/>
    <w:next w:val="Caption"/>
    <w:rsid w:val="00D043A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043A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043A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043A0"/>
    <w:pPr>
      <w:ind w:left="1418" w:hanging="1418"/>
    </w:pPr>
  </w:style>
  <w:style w:type="paragraph" w:styleId="TOC3">
    <w:name w:val="toc 3"/>
    <w:basedOn w:val="TOC2"/>
    <w:semiHidden/>
    <w:rsid w:val="00D043A0"/>
    <w:pPr>
      <w:ind w:left="1134" w:hanging="1134"/>
    </w:pPr>
  </w:style>
  <w:style w:type="paragraph" w:styleId="TOC2">
    <w:name w:val="toc 2"/>
    <w:basedOn w:val="TOC1"/>
    <w:semiHidden/>
    <w:rsid w:val="00D043A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043A0"/>
    <w:pPr>
      <w:ind w:left="284"/>
    </w:pPr>
  </w:style>
  <w:style w:type="paragraph" w:styleId="Index1">
    <w:name w:val="index 1"/>
    <w:basedOn w:val="Normal"/>
    <w:semiHidden/>
    <w:rsid w:val="00D043A0"/>
    <w:pPr>
      <w:keepLines/>
    </w:pPr>
  </w:style>
  <w:style w:type="paragraph" w:styleId="DocumentMap">
    <w:name w:val="Document Map"/>
    <w:basedOn w:val="Normal"/>
    <w:semiHidden/>
    <w:rsid w:val="00D043A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043A0"/>
    <w:pPr>
      <w:ind w:left="851"/>
    </w:pPr>
  </w:style>
  <w:style w:type="paragraph" w:styleId="ListNumber">
    <w:name w:val="List Number"/>
    <w:basedOn w:val="List"/>
    <w:rsid w:val="00244841"/>
    <w:pPr>
      <w:numPr>
        <w:numId w:val="41"/>
      </w:numPr>
      <w:ind w:left="357" w:hanging="357"/>
    </w:pPr>
  </w:style>
  <w:style w:type="paragraph" w:styleId="List">
    <w:name w:val="List"/>
    <w:basedOn w:val="Normal"/>
    <w:rsid w:val="00D043A0"/>
    <w:pPr>
      <w:ind w:left="568" w:hanging="284"/>
    </w:pPr>
  </w:style>
  <w:style w:type="paragraph" w:styleId="Header">
    <w:name w:val="header"/>
    <w:rsid w:val="00D043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043A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043A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404A67"/>
    <w:pPr>
      <w:tabs>
        <w:tab w:val="left" w:pos="1701"/>
        <w:tab w:val="right" w:pos="9639"/>
      </w:tabs>
    </w:pPr>
    <w:rPr>
      <w:b/>
    </w:rPr>
  </w:style>
  <w:style w:type="paragraph" w:styleId="TOC9">
    <w:name w:val="toc 9"/>
    <w:basedOn w:val="TOC8"/>
    <w:semiHidden/>
    <w:rsid w:val="00D043A0"/>
    <w:pPr>
      <w:ind w:left="1418" w:hanging="1418"/>
    </w:pPr>
  </w:style>
  <w:style w:type="paragraph" w:styleId="TOC6">
    <w:name w:val="toc 6"/>
    <w:basedOn w:val="TOC5"/>
    <w:next w:val="Normal"/>
    <w:semiHidden/>
    <w:rsid w:val="00D043A0"/>
    <w:pPr>
      <w:ind w:left="1985" w:hanging="1985"/>
    </w:pPr>
  </w:style>
  <w:style w:type="paragraph" w:styleId="TOC7">
    <w:name w:val="toc 7"/>
    <w:basedOn w:val="TOC6"/>
    <w:next w:val="Normal"/>
    <w:semiHidden/>
    <w:rsid w:val="00D043A0"/>
    <w:pPr>
      <w:ind w:left="2268" w:hanging="2268"/>
    </w:pPr>
  </w:style>
  <w:style w:type="paragraph" w:styleId="ListBullet2">
    <w:name w:val="List Bullet 2"/>
    <w:basedOn w:val="ListBullet"/>
    <w:rsid w:val="00D043A0"/>
    <w:pPr>
      <w:numPr>
        <w:numId w:val="6"/>
      </w:numPr>
    </w:pPr>
  </w:style>
  <w:style w:type="paragraph" w:styleId="ListBullet">
    <w:name w:val="List Bullet"/>
    <w:basedOn w:val="BodyText"/>
    <w:rsid w:val="00676206"/>
    <w:pPr>
      <w:numPr>
        <w:numId w:val="5"/>
      </w:numPr>
      <w:ind w:left="470" w:hanging="357"/>
      <w:contextualSpacing/>
    </w:pPr>
  </w:style>
  <w:style w:type="paragraph" w:styleId="ListBullet3">
    <w:name w:val="List Bullet 3"/>
    <w:basedOn w:val="ListBullet2"/>
    <w:rsid w:val="00D043A0"/>
    <w:pPr>
      <w:numPr>
        <w:numId w:val="7"/>
      </w:numPr>
    </w:pPr>
  </w:style>
  <w:style w:type="paragraph" w:customStyle="1" w:styleId="EQ">
    <w:name w:val="EQ"/>
    <w:basedOn w:val="Normal"/>
    <w:next w:val="Normal"/>
    <w:rsid w:val="00D043A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043A0"/>
    <w:pPr>
      <w:ind w:left="851"/>
    </w:pPr>
  </w:style>
  <w:style w:type="paragraph" w:styleId="List3">
    <w:name w:val="List 3"/>
    <w:basedOn w:val="List2"/>
    <w:rsid w:val="00D043A0"/>
    <w:pPr>
      <w:ind w:left="1135"/>
    </w:pPr>
  </w:style>
  <w:style w:type="paragraph" w:styleId="List4">
    <w:name w:val="List 4"/>
    <w:basedOn w:val="List3"/>
    <w:rsid w:val="00D043A0"/>
    <w:pPr>
      <w:ind w:left="1418"/>
    </w:pPr>
  </w:style>
  <w:style w:type="paragraph" w:styleId="List5">
    <w:name w:val="List 5"/>
    <w:basedOn w:val="List4"/>
    <w:rsid w:val="00D043A0"/>
    <w:pPr>
      <w:ind w:left="1702"/>
    </w:pPr>
  </w:style>
  <w:style w:type="paragraph" w:customStyle="1" w:styleId="EditorsNote">
    <w:name w:val="Editor's Note"/>
    <w:basedOn w:val="Normal"/>
    <w:rsid w:val="00D043A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043A0"/>
    <w:pPr>
      <w:numPr>
        <w:numId w:val="8"/>
      </w:numPr>
    </w:pPr>
  </w:style>
  <w:style w:type="paragraph" w:styleId="ListBullet5">
    <w:name w:val="List Bullet 5"/>
    <w:basedOn w:val="ListBullet4"/>
    <w:rsid w:val="00D043A0"/>
    <w:pPr>
      <w:numPr>
        <w:numId w:val="4"/>
      </w:numPr>
    </w:pPr>
  </w:style>
  <w:style w:type="paragraph" w:styleId="Footer">
    <w:name w:val="footer"/>
    <w:basedOn w:val="Header"/>
    <w:semiHidden/>
    <w:rsid w:val="00D043A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043A0"/>
    <w:pPr>
      <w:numPr>
        <w:numId w:val="2"/>
      </w:numPr>
    </w:pPr>
  </w:style>
  <w:style w:type="paragraph" w:styleId="BalloonText">
    <w:name w:val="Balloon Text"/>
    <w:basedOn w:val="Normal"/>
    <w:semiHidden/>
    <w:rsid w:val="00D043A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043A0"/>
  </w:style>
  <w:style w:type="paragraph" w:styleId="BodyText">
    <w:name w:val="Body Text"/>
    <w:basedOn w:val="Normal"/>
    <w:link w:val="BodyTextChar"/>
    <w:rsid w:val="00541640"/>
    <w:pPr>
      <w:spacing w:before="120" w:after="120"/>
    </w:pPr>
  </w:style>
  <w:style w:type="character" w:styleId="Hyperlink">
    <w:name w:val="Hyperlink"/>
    <w:uiPriority w:val="99"/>
    <w:rsid w:val="00D043A0"/>
    <w:rPr>
      <w:color w:val="0000FF"/>
      <w:u w:val="single"/>
      <w:lang w:val="en-GB"/>
    </w:rPr>
  </w:style>
  <w:style w:type="character" w:styleId="FollowedHyperlink">
    <w:name w:val="FollowedHyperlink"/>
    <w:semiHidden/>
    <w:rsid w:val="00D043A0"/>
    <w:rPr>
      <w:color w:val="FF0000"/>
      <w:u w:val="single"/>
    </w:rPr>
  </w:style>
  <w:style w:type="character" w:styleId="CommentReference">
    <w:name w:val="annotation reference"/>
    <w:semiHidden/>
    <w:rsid w:val="00D043A0"/>
    <w:rPr>
      <w:sz w:val="16"/>
      <w:szCs w:val="16"/>
    </w:rPr>
  </w:style>
  <w:style w:type="paragraph" w:styleId="CommentText">
    <w:name w:val="annotation text"/>
    <w:basedOn w:val="Normal"/>
    <w:semiHidden/>
    <w:rsid w:val="00D043A0"/>
  </w:style>
  <w:style w:type="paragraph" w:styleId="CommentSubject">
    <w:name w:val="annotation subject"/>
    <w:basedOn w:val="CommentText"/>
    <w:next w:val="CommentText"/>
    <w:semiHidden/>
    <w:rsid w:val="00D043A0"/>
    <w:rPr>
      <w:b/>
      <w:bCs/>
    </w:rPr>
  </w:style>
  <w:style w:type="character" w:customStyle="1" w:styleId="Heading1Char">
    <w:name w:val="Heading 1 Char"/>
    <w:link w:val="Heading1"/>
    <w:rsid w:val="001F0E7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D043A0"/>
    <w:pPr>
      <w:spacing w:after="180"/>
    </w:pPr>
  </w:style>
  <w:style w:type="paragraph" w:customStyle="1" w:styleId="B2">
    <w:name w:val="B2"/>
    <w:basedOn w:val="List2"/>
    <w:link w:val="B2Char"/>
    <w:rsid w:val="00D043A0"/>
    <w:pPr>
      <w:spacing w:after="180"/>
    </w:pPr>
  </w:style>
  <w:style w:type="paragraph" w:customStyle="1" w:styleId="B3">
    <w:name w:val="B3"/>
    <w:basedOn w:val="List3"/>
    <w:rsid w:val="00D043A0"/>
    <w:pPr>
      <w:spacing w:after="180"/>
    </w:pPr>
  </w:style>
  <w:style w:type="paragraph" w:customStyle="1" w:styleId="B4">
    <w:name w:val="B4"/>
    <w:basedOn w:val="List4"/>
    <w:rsid w:val="00D043A0"/>
    <w:pPr>
      <w:spacing w:after="180"/>
    </w:pPr>
  </w:style>
  <w:style w:type="paragraph" w:customStyle="1" w:styleId="Proposal">
    <w:name w:val="Proposal"/>
    <w:basedOn w:val="BodyText"/>
    <w:rsid w:val="003713A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41640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customStyle="1" w:styleId="B5">
    <w:name w:val="B5"/>
    <w:basedOn w:val="List5"/>
    <w:rsid w:val="00D043A0"/>
    <w:pPr>
      <w:spacing w:after="180"/>
    </w:pPr>
  </w:style>
  <w:style w:type="paragraph" w:customStyle="1" w:styleId="EX">
    <w:name w:val="EX"/>
    <w:basedOn w:val="Normal"/>
    <w:rsid w:val="00D043A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043A0"/>
    <w:pPr>
      <w:spacing w:after="0"/>
    </w:pPr>
  </w:style>
  <w:style w:type="paragraph" w:customStyle="1" w:styleId="TAL">
    <w:name w:val="TAL"/>
    <w:basedOn w:val="Normal"/>
    <w:rsid w:val="00D043A0"/>
    <w:pPr>
      <w:keepNext/>
      <w:keepLines/>
    </w:pPr>
    <w:rPr>
      <w:sz w:val="18"/>
    </w:rPr>
  </w:style>
  <w:style w:type="paragraph" w:customStyle="1" w:styleId="TAC">
    <w:name w:val="TAC"/>
    <w:basedOn w:val="TAL"/>
    <w:rsid w:val="00D043A0"/>
    <w:pPr>
      <w:jc w:val="center"/>
    </w:pPr>
  </w:style>
  <w:style w:type="paragraph" w:customStyle="1" w:styleId="TAH">
    <w:name w:val="TAH"/>
    <w:basedOn w:val="TAC"/>
    <w:rsid w:val="00D043A0"/>
    <w:rPr>
      <w:b/>
    </w:rPr>
  </w:style>
  <w:style w:type="paragraph" w:customStyle="1" w:styleId="TAN">
    <w:name w:val="TAN"/>
    <w:basedOn w:val="TAL"/>
    <w:rsid w:val="00D043A0"/>
    <w:pPr>
      <w:ind w:left="851" w:hanging="851"/>
    </w:pPr>
  </w:style>
  <w:style w:type="paragraph" w:customStyle="1" w:styleId="TAR">
    <w:name w:val="TAR"/>
    <w:basedOn w:val="TAL"/>
    <w:rsid w:val="00D043A0"/>
    <w:pPr>
      <w:jc w:val="right"/>
    </w:pPr>
  </w:style>
  <w:style w:type="paragraph" w:customStyle="1" w:styleId="TH">
    <w:name w:val="TH"/>
    <w:basedOn w:val="Normal"/>
    <w:link w:val="THChar"/>
    <w:rsid w:val="00D043A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D043A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043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043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043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043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043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043A0"/>
  </w:style>
  <w:style w:type="paragraph" w:customStyle="1" w:styleId="ZH">
    <w:name w:val="ZH"/>
    <w:rsid w:val="00D043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043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043A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043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043A0"/>
    <w:pPr>
      <w:framePr w:wrap="notBeside" w:y="16161"/>
    </w:pPr>
  </w:style>
  <w:style w:type="paragraph" w:customStyle="1" w:styleId="FP">
    <w:name w:val="FP"/>
    <w:basedOn w:val="Normal"/>
    <w:rsid w:val="00D043A0"/>
  </w:style>
  <w:style w:type="paragraph" w:customStyle="1" w:styleId="Observation">
    <w:name w:val="Observation"/>
    <w:basedOn w:val="Proposal"/>
    <w:qFormat/>
    <w:rsid w:val="003713AB"/>
    <w:pPr>
      <w:numPr>
        <w:numId w:val="13"/>
      </w:numPr>
      <w:ind w:left="357" w:hanging="357"/>
    </w:pPr>
  </w:style>
  <w:style w:type="paragraph" w:styleId="TableofFigures">
    <w:name w:val="table of figures"/>
    <w:basedOn w:val="Normal"/>
    <w:next w:val="Normal"/>
    <w:uiPriority w:val="99"/>
    <w:rsid w:val="00D043A0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D043A0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D043A0"/>
    <w:rPr>
      <w:rFonts w:asciiTheme="minorHAnsi" w:eastAsia="MS Mincho" w:hAnsiTheme="minorHAnsi" w:cstheme="minorBidi"/>
      <w:sz w:val="24"/>
      <w:szCs w:val="24"/>
      <w:lang w:val="sv-SE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23516"/>
    <w:rPr>
      <w:color w:val="808080"/>
      <w:shd w:val="clear" w:color="auto" w:fill="E6E6E6"/>
    </w:rPr>
  </w:style>
  <w:style w:type="character" w:customStyle="1" w:styleId="B1Char">
    <w:name w:val="B1 Char"/>
    <w:link w:val="B1"/>
    <w:locked/>
    <w:rsid w:val="00907414"/>
    <w:rPr>
      <w:rFonts w:asciiTheme="minorHAnsi" w:eastAsiaTheme="minorHAnsi" w:hAnsiTheme="minorHAnsi" w:cstheme="minorBidi"/>
      <w:sz w:val="24"/>
      <w:szCs w:val="24"/>
      <w:lang w:val="sv-SE"/>
    </w:rPr>
  </w:style>
  <w:style w:type="character" w:customStyle="1" w:styleId="B2Char">
    <w:name w:val="B2 Char"/>
    <w:link w:val="B2"/>
    <w:locked/>
    <w:rsid w:val="00907414"/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ListParagraph">
    <w:name w:val="List Paragraph"/>
    <w:basedOn w:val="Normal"/>
    <w:uiPriority w:val="34"/>
    <w:qFormat/>
    <w:rsid w:val="00EA3FE6"/>
    <w:pPr>
      <w:ind w:left="720"/>
    </w:pPr>
    <w:rPr>
      <w:rFonts w:ascii="Calibri" w:hAnsi="Calibri" w:cs="Calibri"/>
    </w:rPr>
  </w:style>
  <w:style w:type="character" w:customStyle="1" w:styleId="THChar">
    <w:name w:val="TH Char"/>
    <w:link w:val="TH"/>
    <w:locked/>
    <w:rsid w:val="000C76E6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0C76E6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412035"/>
    <w:rPr>
      <w:rFonts w:asciiTheme="minorHAnsi" w:eastAsiaTheme="minorHAnsi" w:hAnsiTheme="minorHAnsi" w:cstheme="minorBidi"/>
      <w:sz w:val="24"/>
      <w:szCs w:val="24"/>
      <w:lang w:val="sv-SE"/>
    </w:rPr>
  </w:style>
  <w:style w:type="table" w:styleId="TableGrid">
    <w:name w:val="Table Grid"/>
    <w:basedOn w:val="TableNormal"/>
    <w:rsid w:val="009D4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251B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v-SE"/>
    </w:rPr>
  </w:style>
  <w:style w:type="character" w:customStyle="1" w:styleId="normaltextrun">
    <w:name w:val="normaltextrun"/>
    <w:basedOn w:val="DefaultParagraphFont"/>
    <w:rsid w:val="002251B3"/>
  </w:style>
  <w:style w:type="character" w:customStyle="1" w:styleId="eop">
    <w:name w:val="eop"/>
    <w:basedOn w:val="DefaultParagraphFont"/>
    <w:rsid w:val="002251B3"/>
  </w:style>
  <w:style w:type="character" w:customStyle="1" w:styleId="spellingerror">
    <w:name w:val="spellingerror"/>
    <w:basedOn w:val="DefaultParagraphFont"/>
    <w:rsid w:val="002251B3"/>
  </w:style>
  <w:style w:type="character" w:customStyle="1" w:styleId="contextualspellingandgrammarerror">
    <w:name w:val="contextualspellingandgrammarerror"/>
    <w:basedOn w:val="DefaultParagraphFont"/>
    <w:rsid w:val="00E77A3E"/>
  </w:style>
  <w:style w:type="character" w:customStyle="1" w:styleId="advancedproofingissue">
    <w:name w:val="advancedproofingissue"/>
    <w:basedOn w:val="DefaultParagraphFont"/>
    <w:rsid w:val="00E77A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204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665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A7B68B7-EAF4-4F7F-A52A-720F89EC2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E20F049-EAA4-9742-8DEC-E72AF5896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>Ericsson</Company>
  <LinksUpToDate>false</LinksUpToDate>
  <CharactersWithSpaces>7178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(Wahaj)</dc:creator>
  <cp:keywords>Ericsson; TDoc; 3GPP</cp:keywords>
  <dc:description/>
  <cp:lastModifiedBy>Ericsson (Wahaj)</cp:lastModifiedBy>
  <cp:revision>2</cp:revision>
  <cp:lastPrinted>2008-02-01T10:09:00Z</cp:lastPrinted>
  <dcterms:created xsi:type="dcterms:W3CDTF">2019-10-03T21:31:00Z</dcterms:created>
  <dcterms:modified xsi:type="dcterms:W3CDTF">2019-10-03T21:31:00Z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2010-01-08T10:00:00Z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29e603f9-9128-4c5b-b05d-8a0c907ec8a2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AuthorIds_UIVersion_6656">
    <vt:lpwstr>301</vt:lpwstr>
  </property>
  <property fmtid="{D5CDD505-2E9C-101B-9397-08002B2CF9AE}" pid="17" name="AuthorIds_UIVersion_9216">
    <vt:lpwstr>100</vt:lpwstr>
  </property>
  <property fmtid="{D5CDD505-2E9C-101B-9397-08002B2CF9AE}" pid="18" name="AuthorIds_UIVersion_10240">
    <vt:lpwstr>100</vt:lpwstr>
  </property>
  <property fmtid="{D5CDD505-2E9C-101B-9397-08002B2CF9AE}" pid="19" name="AuthorIds_UIVersion_7680">
    <vt:lpwstr>100</vt:lpwstr>
  </property>
</Properties>
</file>