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9B" w:rsidRPr="00953BB4" w:rsidRDefault="0009589B" w:rsidP="0009589B">
      <w:pPr>
        <w:pStyle w:val="3GPPHeader"/>
        <w:spacing w:after="120"/>
        <w:rPr>
          <w:rFonts w:eastAsiaTheme="minorEastAsia"/>
          <w:color w:val="000000"/>
          <w:sz w:val="22"/>
          <w:szCs w:val="22"/>
        </w:rPr>
      </w:pPr>
      <w:bookmarkStart w:id="0" w:name="_GoBack"/>
      <w:bookmarkEnd w:id="0"/>
      <w:r w:rsidRPr="00953BB4">
        <w:rPr>
          <w:color w:val="000000"/>
          <w:sz w:val="22"/>
          <w:szCs w:val="22"/>
        </w:rPr>
        <w:t>3GPP TSG-RAN WG2 Meeting #</w:t>
      </w:r>
      <w:r w:rsidR="000221D3" w:rsidRPr="00953BB4">
        <w:rPr>
          <w:color w:val="000000"/>
          <w:sz w:val="22"/>
          <w:szCs w:val="22"/>
        </w:rPr>
        <w:t>10</w:t>
      </w:r>
      <w:r w:rsidR="000221D3">
        <w:rPr>
          <w:rFonts w:eastAsiaTheme="minorEastAsia" w:hint="eastAsia"/>
          <w:color w:val="000000"/>
          <w:sz w:val="22"/>
          <w:szCs w:val="22"/>
        </w:rPr>
        <w:t>7</w:t>
      </w:r>
      <w:r w:rsidR="00070192">
        <w:rPr>
          <w:rFonts w:eastAsiaTheme="minorEastAsia" w:hint="eastAsia"/>
          <w:color w:val="000000"/>
          <w:sz w:val="22"/>
          <w:szCs w:val="22"/>
        </w:rPr>
        <w:t>bis</w:t>
      </w:r>
      <w:r w:rsidR="000221D3" w:rsidRPr="00953BB4">
        <w:rPr>
          <w:rFonts w:eastAsiaTheme="minorEastAsia"/>
          <w:color w:val="000000"/>
          <w:sz w:val="22"/>
          <w:szCs w:val="22"/>
        </w:rPr>
        <w:t xml:space="preserve"> </w:t>
      </w:r>
      <w:r w:rsidR="000221D3" w:rsidRPr="00953BB4">
        <w:rPr>
          <w:color w:val="000000"/>
          <w:sz w:val="22"/>
          <w:szCs w:val="22"/>
        </w:rPr>
        <w:t>                              </w:t>
      </w:r>
      <w:r w:rsidR="000221D3">
        <w:rPr>
          <w:rFonts w:eastAsiaTheme="minorEastAsia" w:hint="eastAsia"/>
          <w:color w:val="000000"/>
          <w:sz w:val="22"/>
          <w:szCs w:val="22"/>
        </w:rPr>
        <w:t xml:space="preserve">                                </w:t>
      </w:r>
      <w:r w:rsidR="00785FE2" w:rsidRPr="00785FE2">
        <w:rPr>
          <w:color w:val="000000"/>
          <w:sz w:val="22"/>
          <w:szCs w:val="22"/>
        </w:rPr>
        <w:t>R2-1912114</w:t>
      </w:r>
    </w:p>
    <w:p w:rsidR="0009589B" w:rsidRPr="00953BB4" w:rsidRDefault="006365FE" w:rsidP="0009589B">
      <w:pPr>
        <w:pStyle w:val="3GPPHeader"/>
        <w:spacing w:after="120"/>
        <w:rPr>
          <w:rFonts w:eastAsiaTheme="minorEastAsia"/>
          <w:color w:val="000000"/>
          <w:sz w:val="22"/>
          <w:szCs w:val="22"/>
        </w:rPr>
      </w:pPr>
      <w:r>
        <w:rPr>
          <w:rFonts w:eastAsiaTheme="minorEastAsia" w:hint="eastAsia"/>
          <w:sz w:val="22"/>
          <w:szCs w:val="22"/>
        </w:rPr>
        <w:t>Chongqing</w:t>
      </w:r>
      <w:r w:rsidRPr="004366AF">
        <w:rPr>
          <w:rFonts w:eastAsiaTheme="minorEastAsia"/>
          <w:sz w:val="22"/>
          <w:szCs w:val="22"/>
        </w:rPr>
        <w:t xml:space="preserve">, </w:t>
      </w:r>
      <w:proofErr w:type="spellStart"/>
      <w:r w:rsidR="00243525">
        <w:rPr>
          <w:rFonts w:eastAsiaTheme="minorEastAsia" w:hint="eastAsia"/>
          <w:sz w:val="22"/>
          <w:szCs w:val="22"/>
        </w:rPr>
        <w:t>P.R.</w:t>
      </w:r>
      <w:r>
        <w:rPr>
          <w:rFonts w:eastAsiaTheme="minorEastAsia" w:hint="eastAsia"/>
          <w:sz w:val="22"/>
          <w:szCs w:val="22"/>
        </w:rPr>
        <w:t>China</w:t>
      </w:r>
      <w:proofErr w:type="spellEnd"/>
      <w:r w:rsidRPr="004366AF">
        <w:rPr>
          <w:rFonts w:eastAsiaTheme="minorEastAsia"/>
          <w:sz w:val="22"/>
          <w:szCs w:val="22"/>
        </w:rPr>
        <w:t>,</w:t>
      </w:r>
      <w:r>
        <w:rPr>
          <w:rFonts w:eastAsiaTheme="minorEastAsia" w:hint="eastAsia"/>
          <w:sz w:val="22"/>
          <w:szCs w:val="22"/>
        </w:rPr>
        <w:t xml:space="preserve"> 14</w:t>
      </w:r>
      <w:r w:rsidRPr="005F4629">
        <w:rPr>
          <w:rFonts w:eastAsia="宋体"/>
          <w:sz w:val="22"/>
          <w:szCs w:val="22"/>
          <w:vertAlign w:val="superscript"/>
        </w:rPr>
        <w:t>t</w:t>
      </w:r>
      <w:r w:rsidRPr="009A4783">
        <w:rPr>
          <w:sz w:val="22"/>
          <w:szCs w:val="22"/>
          <w:vertAlign w:val="superscript"/>
        </w:rPr>
        <w:t>h</w:t>
      </w:r>
      <w:r>
        <w:rPr>
          <w:sz w:val="22"/>
          <w:szCs w:val="22"/>
        </w:rPr>
        <w:t>–</w:t>
      </w:r>
      <w:r>
        <w:rPr>
          <w:rFonts w:eastAsiaTheme="minorEastAsia" w:hint="eastAsia"/>
          <w:sz w:val="22"/>
          <w:szCs w:val="22"/>
        </w:rPr>
        <w:t>18</w:t>
      </w:r>
      <w:r w:rsidRPr="000D756C">
        <w:rPr>
          <w:rFonts w:eastAsia="宋体" w:hint="eastAsia"/>
          <w:sz w:val="22"/>
          <w:szCs w:val="22"/>
          <w:vertAlign w:val="superscript"/>
        </w:rPr>
        <w:t>th</w:t>
      </w:r>
      <w:r>
        <w:rPr>
          <w:rFonts w:eastAsia="宋体" w:hint="eastAsia"/>
          <w:sz w:val="22"/>
          <w:szCs w:val="22"/>
        </w:rPr>
        <w:t xml:space="preserve"> </w:t>
      </w:r>
      <w:r>
        <w:rPr>
          <w:rFonts w:eastAsiaTheme="minorEastAsia" w:hint="eastAsia"/>
          <w:sz w:val="22"/>
          <w:szCs w:val="22"/>
        </w:rPr>
        <w:t>October 2019</w:t>
      </w:r>
      <w:r w:rsidR="009E400B" w:rsidRPr="00953BB4">
        <w:rPr>
          <w:rFonts w:eastAsiaTheme="minorEastAsia"/>
          <w:color w:val="000000"/>
          <w:sz w:val="22"/>
          <w:szCs w:val="22"/>
        </w:rPr>
        <w:t xml:space="preserve">             </w:t>
      </w:r>
      <w:r w:rsidR="009E400B">
        <w:rPr>
          <w:rFonts w:eastAsiaTheme="minorEastAsia" w:hint="eastAsia"/>
          <w:color w:val="000000"/>
          <w:sz w:val="22"/>
          <w:szCs w:val="22"/>
        </w:rPr>
        <w:t xml:space="preserve">                       </w:t>
      </w:r>
      <w:r w:rsidR="009E400B" w:rsidRPr="00953BB4">
        <w:rPr>
          <w:rFonts w:eastAsiaTheme="minorEastAsia"/>
          <w:i/>
          <w:color w:val="000000"/>
          <w:sz w:val="22"/>
          <w:szCs w:val="22"/>
        </w:rPr>
        <w:t xml:space="preserve"> </w:t>
      </w:r>
      <w:r w:rsidR="009E400B">
        <w:rPr>
          <w:rFonts w:eastAsiaTheme="minorEastAsia" w:hint="eastAsia"/>
          <w:i/>
          <w:color w:val="000000"/>
          <w:sz w:val="22"/>
          <w:szCs w:val="22"/>
        </w:rPr>
        <w:t xml:space="preserve">  </w:t>
      </w:r>
      <w:r w:rsidR="000221D3">
        <w:rPr>
          <w:rFonts w:eastAsiaTheme="minorEastAsia" w:hint="eastAsia"/>
          <w:i/>
          <w:color w:val="000000"/>
          <w:sz w:val="22"/>
          <w:szCs w:val="22"/>
        </w:rPr>
        <w:t xml:space="preserve">                                    </w:t>
      </w:r>
    </w:p>
    <w:p w:rsidR="0009589B" w:rsidRDefault="0009589B" w:rsidP="0009589B">
      <w:pPr>
        <w:pStyle w:val="3GPPHeader"/>
        <w:spacing w:after="120"/>
        <w:rPr>
          <w:rFonts w:eastAsiaTheme="minorEastAsia"/>
          <w:color w:val="000000"/>
          <w:sz w:val="28"/>
          <w:szCs w:val="28"/>
        </w:rPr>
      </w:pPr>
    </w:p>
    <w:p w:rsidR="0009589B" w:rsidRPr="00953BB4" w:rsidRDefault="0009589B" w:rsidP="0009589B">
      <w:pPr>
        <w:pStyle w:val="3GPPHeader"/>
        <w:spacing w:after="120"/>
        <w:rPr>
          <w:color w:val="000000"/>
          <w:sz w:val="22"/>
          <w:szCs w:val="22"/>
        </w:rPr>
      </w:pPr>
      <w:r w:rsidRPr="00953BB4">
        <w:rPr>
          <w:color w:val="000000"/>
          <w:sz w:val="22"/>
          <w:szCs w:val="22"/>
        </w:rPr>
        <w:t>Source:</w:t>
      </w:r>
      <w:r w:rsidRPr="00953BB4">
        <w:rPr>
          <w:color w:val="000000"/>
          <w:sz w:val="22"/>
          <w:szCs w:val="22"/>
        </w:rPr>
        <w:tab/>
        <w:t xml:space="preserve">CATT </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Title:</w:t>
      </w:r>
      <w:r w:rsidRPr="00953BB4">
        <w:rPr>
          <w:color w:val="000000"/>
          <w:sz w:val="22"/>
          <w:szCs w:val="22"/>
        </w:rPr>
        <w:tab/>
      </w:r>
      <w:r w:rsidR="009B08E3">
        <w:rPr>
          <w:rFonts w:eastAsiaTheme="minorEastAsia" w:hint="eastAsia"/>
          <w:color w:val="000000"/>
          <w:sz w:val="22"/>
          <w:szCs w:val="22"/>
        </w:rPr>
        <w:t>A</w:t>
      </w:r>
      <w:r w:rsidR="009B08E3" w:rsidRPr="009B08E3">
        <w:rPr>
          <w:rFonts w:eastAsiaTheme="minorEastAsia"/>
          <w:color w:val="000000"/>
          <w:sz w:val="22"/>
          <w:szCs w:val="22"/>
        </w:rPr>
        <w:t xml:space="preserve">vailable </w:t>
      </w:r>
      <w:r w:rsidR="009B08E3">
        <w:rPr>
          <w:rFonts w:eastAsiaTheme="minorEastAsia" w:hint="eastAsia"/>
          <w:color w:val="000000"/>
          <w:sz w:val="22"/>
          <w:szCs w:val="22"/>
        </w:rPr>
        <w:t>C</w:t>
      </w:r>
      <w:r w:rsidR="009B08E3">
        <w:rPr>
          <w:rFonts w:eastAsiaTheme="minorEastAsia"/>
          <w:color w:val="000000"/>
          <w:sz w:val="22"/>
          <w:szCs w:val="22"/>
        </w:rPr>
        <w:t xml:space="preserve">ell </w:t>
      </w:r>
      <w:r w:rsidR="009B08E3">
        <w:rPr>
          <w:rFonts w:eastAsiaTheme="minorEastAsia" w:hint="eastAsia"/>
          <w:color w:val="000000"/>
          <w:sz w:val="22"/>
          <w:szCs w:val="22"/>
        </w:rPr>
        <w:t>R</w:t>
      </w:r>
      <w:r w:rsidR="009B08E3" w:rsidRPr="009B08E3">
        <w:rPr>
          <w:rFonts w:eastAsiaTheme="minorEastAsia"/>
          <w:color w:val="000000"/>
          <w:sz w:val="22"/>
          <w:szCs w:val="22"/>
        </w:rPr>
        <w:t xml:space="preserve">eselection </w:t>
      </w:r>
      <w:r w:rsidR="009B08E3">
        <w:rPr>
          <w:rFonts w:eastAsiaTheme="minorEastAsia" w:hint="eastAsia"/>
          <w:color w:val="000000"/>
          <w:sz w:val="22"/>
          <w:szCs w:val="22"/>
        </w:rPr>
        <w:t>M</w:t>
      </w:r>
      <w:r w:rsidR="009B08E3">
        <w:rPr>
          <w:rFonts w:eastAsiaTheme="minorEastAsia"/>
          <w:color w:val="000000"/>
          <w:sz w:val="22"/>
          <w:szCs w:val="22"/>
        </w:rPr>
        <w:t xml:space="preserve">easurement </w:t>
      </w:r>
      <w:r w:rsidR="009B08E3">
        <w:rPr>
          <w:rFonts w:eastAsiaTheme="minorEastAsia" w:hint="eastAsia"/>
          <w:color w:val="000000"/>
          <w:sz w:val="22"/>
          <w:szCs w:val="22"/>
        </w:rPr>
        <w:t>R</w:t>
      </w:r>
      <w:r w:rsidR="009B08E3" w:rsidRPr="009B08E3">
        <w:rPr>
          <w:rFonts w:eastAsiaTheme="minorEastAsia"/>
          <w:color w:val="000000"/>
          <w:sz w:val="22"/>
          <w:szCs w:val="22"/>
        </w:rPr>
        <w:t xml:space="preserve">esult </w:t>
      </w:r>
      <w:r w:rsidR="009B08E3">
        <w:rPr>
          <w:rFonts w:eastAsiaTheme="minorEastAsia" w:hint="eastAsia"/>
          <w:color w:val="000000"/>
          <w:sz w:val="22"/>
          <w:szCs w:val="22"/>
        </w:rPr>
        <w:t>R</w:t>
      </w:r>
      <w:r w:rsidR="009B08E3" w:rsidRPr="009B08E3">
        <w:rPr>
          <w:rFonts w:eastAsiaTheme="minorEastAsia"/>
          <w:color w:val="000000"/>
          <w:sz w:val="22"/>
          <w:szCs w:val="22"/>
        </w:rPr>
        <w:t>eporting</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Agenda Item:</w:t>
      </w:r>
      <w:r w:rsidRPr="00953BB4">
        <w:rPr>
          <w:color w:val="000000"/>
          <w:sz w:val="22"/>
          <w:szCs w:val="22"/>
        </w:rPr>
        <w:tab/>
      </w:r>
      <w:r w:rsidR="004D1A33" w:rsidRPr="00953BB4">
        <w:rPr>
          <w:rFonts w:eastAsiaTheme="minorEastAsia"/>
          <w:color w:val="000000"/>
          <w:sz w:val="22"/>
          <w:szCs w:val="22"/>
        </w:rPr>
        <w:t>11</w:t>
      </w:r>
      <w:r w:rsidR="00F97131" w:rsidRPr="00953BB4">
        <w:rPr>
          <w:rFonts w:eastAsiaTheme="minorEastAsia"/>
          <w:color w:val="000000"/>
          <w:sz w:val="22"/>
          <w:szCs w:val="22"/>
        </w:rPr>
        <w:t>.</w:t>
      </w:r>
      <w:r w:rsidR="00953BB4">
        <w:rPr>
          <w:rFonts w:eastAsiaTheme="minorEastAsia" w:hint="eastAsia"/>
          <w:color w:val="000000"/>
          <w:sz w:val="22"/>
          <w:szCs w:val="22"/>
        </w:rPr>
        <w:t>10</w:t>
      </w:r>
      <w:r w:rsidR="00F97131" w:rsidRPr="00953BB4">
        <w:rPr>
          <w:rFonts w:eastAsiaTheme="minorEastAsia"/>
          <w:color w:val="000000"/>
          <w:sz w:val="22"/>
          <w:szCs w:val="22"/>
        </w:rPr>
        <w:t>.</w:t>
      </w:r>
      <w:r w:rsidR="00953BB4">
        <w:rPr>
          <w:rFonts w:eastAsiaTheme="minorEastAsia" w:hint="eastAsia"/>
          <w:color w:val="000000"/>
          <w:sz w:val="22"/>
          <w:szCs w:val="22"/>
        </w:rPr>
        <w:t>3</w:t>
      </w:r>
    </w:p>
    <w:p w:rsidR="00CB4786" w:rsidRPr="009E400B" w:rsidRDefault="0009589B" w:rsidP="0046204D">
      <w:pPr>
        <w:pStyle w:val="ad"/>
        <w:tabs>
          <w:tab w:val="clear" w:pos="4536"/>
          <w:tab w:val="left" w:pos="1800"/>
        </w:tabs>
        <w:spacing w:afterLines="50" w:after="120" w:line="300" w:lineRule="atLeast"/>
        <w:ind w:left="1800" w:hanging="1800"/>
        <w:rPr>
          <w:rFonts w:eastAsiaTheme="minorEastAsia" w:cs="Arial"/>
          <w:sz w:val="22"/>
          <w:szCs w:val="22"/>
          <w:lang w:eastAsia="zh-CN"/>
        </w:rPr>
      </w:pPr>
      <w:r w:rsidRPr="00953BB4">
        <w:rPr>
          <w:color w:val="000000"/>
          <w:sz w:val="22"/>
          <w:szCs w:val="22"/>
        </w:rPr>
        <w:t>Document for:</w:t>
      </w:r>
      <w:r w:rsidRPr="00953BB4">
        <w:rPr>
          <w:color w:val="000000"/>
          <w:sz w:val="22"/>
          <w:szCs w:val="22"/>
        </w:rPr>
        <w:tab/>
        <w:t>Discussion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E06607" w:rsidRDefault="00303232" w:rsidP="00413D64">
      <w:pPr>
        <w:jc w:val="both"/>
        <w:rPr>
          <w:rFonts w:eastAsiaTheme="minorEastAsia"/>
          <w:lang w:eastAsia="zh-CN"/>
        </w:rPr>
      </w:pPr>
      <w:r>
        <w:rPr>
          <w:rFonts w:eastAsiaTheme="minorEastAsia" w:hint="eastAsia"/>
          <w:lang w:eastAsia="zh-CN"/>
        </w:rPr>
        <w:t xml:space="preserve">Some agreements for early measurement reporting </w:t>
      </w:r>
      <w:r w:rsidR="00FB66BC">
        <w:rPr>
          <w:rFonts w:eastAsiaTheme="minorEastAsia" w:hint="eastAsia"/>
          <w:lang w:eastAsia="zh-CN"/>
        </w:rPr>
        <w:t xml:space="preserve">were </w:t>
      </w:r>
      <w:r w:rsidR="00D85C8A">
        <w:rPr>
          <w:rFonts w:eastAsiaTheme="minorEastAsia"/>
          <w:lang w:eastAsia="zh-CN"/>
        </w:rPr>
        <w:t>made</w:t>
      </w:r>
      <w:r>
        <w:rPr>
          <w:rFonts w:eastAsiaTheme="minorEastAsia" w:hint="eastAsia"/>
          <w:lang w:eastAsia="zh-CN"/>
        </w:rPr>
        <w:t xml:space="preserve">. </w:t>
      </w:r>
      <w:r w:rsidR="00743957">
        <w:rPr>
          <w:rFonts w:eastAsiaTheme="minorEastAsia" w:hint="eastAsia"/>
          <w:lang w:eastAsia="zh-CN"/>
        </w:rPr>
        <w:t>In this contribution, we wo</w:t>
      </w:r>
      <w:r w:rsidR="00417A80">
        <w:rPr>
          <w:rFonts w:eastAsiaTheme="minorEastAsia" w:hint="eastAsia"/>
          <w:lang w:eastAsia="zh-CN"/>
        </w:rPr>
        <w:t xml:space="preserve">uld like to further discuss </w:t>
      </w:r>
      <w:r w:rsidR="003032FB">
        <w:rPr>
          <w:rFonts w:eastAsiaTheme="minorEastAsia" w:hint="eastAsia"/>
          <w:lang w:eastAsia="zh-CN"/>
        </w:rPr>
        <w:t xml:space="preserve">our </w:t>
      </w:r>
      <w:r w:rsidR="00417A80">
        <w:rPr>
          <w:rFonts w:eastAsiaTheme="minorEastAsia" w:hint="eastAsia"/>
          <w:lang w:eastAsia="zh-CN"/>
        </w:rPr>
        <w:t xml:space="preserve">considerations on available </w:t>
      </w:r>
      <w:r w:rsidR="00D832B6">
        <w:rPr>
          <w:rFonts w:eastAsiaTheme="minorEastAsia" w:hint="eastAsia"/>
          <w:lang w:eastAsia="zh-CN"/>
        </w:rPr>
        <w:t>cell re</w:t>
      </w:r>
      <w:r w:rsidR="00D832B6">
        <w:rPr>
          <w:rFonts w:eastAsiaTheme="minorEastAsia"/>
          <w:lang w:eastAsia="zh-CN"/>
        </w:rPr>
        <w:t>selection</w:t>
      </w:r>
      <w:r w:rsidR="00D832B6">
        <w:rPr>
          <w:rFonts w:eastAsiaTheme="minorEastAsia" w:hint="eastAsia"/>
          <w:lang w:eastAsia="zh-CN"/>
        </w:rPr>
        <w:t xml:space="preserve"> measurement result reporting</w:t>
      </w:r>
      <w:r w:rsidR="009E400B">
        <w:rPr>
          <w:rFonts w:eastAsiaTheme="minorEastAsia" w:hint="eastAsia"/>
          <w:lang w:eastAsia="zh-CN"/>
        </w:rPr>
        <w:t xml:space="preserve"> if no early measurement results can be provided</w:t>
      </w:r>
      <w:r w:rsidR="00D832B6">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0221D3" w:rsidRDefault="000221D3" w:rsidP="003F0C54">
      <w:pPr>
        <w:pStyle w:val="a0"/>
        <w:tabs>
          <w:tab w:val="left" w:pos="567"/>
        </w:tabs>
        <w:rPr>
          <w:noProof/>
        </w:rPr>
      </w:pPr>
      <w:r w:rsidRPr="00885739">
        <w:rPr>
          <w:noProof/>
        </w:rPr>
        <w:t xml:space="preserve">When early measurement is configured via RRC Release message, a validity timer is included together to control </w:t>
      </w:r>
      <w:r>
        <w:rPr>
          <w:rFonts w:eastAsiaTheme="minorEastAsia" w:hint="eastAsia"/>
          <w:noProof/>
          <w:lang w:eastAsia="zh-CN"/>
        </w:rPr>
        <w:t xml:space="preserve">the </w:t>
      </w:r>
      <w:r w:rsidRPr="00885739">
        <w:rPr>
          <w:noProof/>
        </w:rPr>
        <w:t xml:space="preserve">UE power consumption. When the validity timer expires, early measurement configurations received via RRC dedicated are deleted. </w:t>
      </w:r>
      <w:r w:rsidRPr="008313A3">
        <w:rPr>
          <w:noProof/>
        </w:rPr>
        <w:t>Based on LTE eUCA, it is up to UE implementation whether to continue early measurement according to broadcast early measurement configuration if the validity timer expires</w:t>
      </w:r>
      <w:r w:rsidRPr="00885739">
        <w:rPr>
          <w:noProof/>
        </w:rPr>
        <w:t xml:space="preserve">. Hence, early measurement results may not </w:t>
      </w:r>
      <w:r w:rsidR="0043538B">
        <w:rPr>
          <w:noProof/>
        </w:rPr>
        <w:t xml:space="preserve">be </w:t>
      </w:r>
      <w:r w:rsidRPr="00885739">
        <w:rPr>
          <w:noProof/>
        </w:rPr>
        <w:t xml:space="preserve">available as the validity timer expires when fast </w:t>
      </w:r>
      <w:r>
        <w:rPr>
          <w:noProof/>
        </w:rPr>
        <w:t>setting up CA and/or MR-DC is expected.</w:t>
      </w:r>
    </w:p>
    <w:p w:rsidR="00F90ACD" w:rsidRPr="00413D64" w:rsidRDefault="000221D3" w:rsidP="00413D64">
      <w:pPr>
        <w:pStyle w:val="a0"/>
        <w:tabs>
          <w:tab w:val="left" w:pos="567"/>
        </w:tabs>
        <w:rPr>
          <w:noProof/>
        </w:rPr>
      </w:pPr>
      <w:r w:rsidRPr="00303232">
        <w:rPr>
          <w:b/>
          <w:noProof/>
        </w:rPr>
        <w:t xml:space="preserve">Observation 1: Early measurement results may not </w:t>
      </w:r>
      <w:r w:rsidR="0043538B" w:rsidRPr="00303232">
        <w:rPr>
          <w:b/>
          <w:noProof/>
        </w:rPr>
        <w:t xml:space="preserve">be </w:t>
      </w:r>
      <w:r w:rsidRPr="00303232">
        <w:rPr>
          <w:b/>
          <w:noProof/>
        </w:rPr>
        <w:t xml:space="preserve">available </w:t>
      </w:r>
      <w:r w:rsidR="003F0C54" w:rsidRPr="00303232">
        <w:rPr>
          <w:rFonts w:hint="eastAsia"/>
          <w:b/>
          <w:noProof/>
        </w:rPr>
        <w:t xml:space="preserve">in the UE </w:t>
      </w:r>
      <w:r w:rsidRPr="00303232">
        <w:rPr>
          <w:b/>
          <w:noProof/>
        </w:rPr>
        <w:t xml:space="preserve">when fast setting up CA and/or </w:t>
      </w:r>
      <w:r w:rsidRPr="001F3EC6">
        <w:rPr>
          <w:b/>
          <w:noProof/>
        </w:rPr>
        <w:t xml:space="preserve">MR-DC is expected, </w:t>
      </w:r>
      <w:r w:rsidR="009F0A40">
        <w:rPr>
          <w:rFonts w:eastAsiaTheme="minorEastAsia" w:hint="eastAsia"/>
          <w:b/>
          <w:noProof/>
          <w:lang w:eastAsia="zh-CN"/>
        </w:rPr>
        <w:t>e.g.</w:t>
      </w:r>
      <w:r w:rsidR="009F0A40" w:rsidRPr="001F3EC6">
        <w:rPr>
          <w:b/>
          <w:noProof/>
        </w:rPr>
        <w:t xml:space="preserve"> </w:t>
      </w:r>
      <w:r w:rsidRPr="001F3EC6">
        <w:rPr>
          <w:b/>
          <w:noProof/>
        </w:rPr>
        <w:t>the validity timer expires.</w:t>
      </w:r>
    </w:p>
    <w:p w:rsidR="003F0C54" w:rsidRPr="00413D64" w:rsidRDefault="003F0C54" w:rsidP="00413D64">
      <w:pPr>
        <w:pStyle w:val="a0"/>
        <w:tabs>
          <w:tab w:val="left" w:pos="567"/>
        </w:tabs>
        <w:rPr>
          <w:noProof/>
        </w:rPr>
      </w:pPr>
      <w:r w:rsidRPr="00413D64">
        <w:rPr>
          <w:noProof/>
        </w:rPr>
        <w:t xml:space="preserve">A SSB frequency may be valid for both early measurement and cell reselection. </w:t>
      </w:r>
      <w:r w:rsidR="00E5271F" w:rsidRPr="00413D64">
        <w:rPr>
          <w:noProof/>
        </w:rPr>
        <w:t xml:space="preserve">When the validity timer for early measurement expires, the UE may still have measurement results on the SSB frequency based on cell reselection procedures. </w:t>
      </w:r>
      <w:r w:rsidR="00CA65AA" w:rsidRPr="00413D64">
        <w:rPr>
          <w:noProof/>
        </w:rPr>
        <w:t xml:space="preserve">These measurement results on the SSB frequency can also be used to assist the network to fast set up CA and/or MR-DC. </w:t>
      </w:r>
      <w:r w:rsidRPr="00413D64">
        <w:rPr>
          <w:noProof/>
        </w:rPr>
        <w:t xml:space="preserve">For example, SSB frequency F1 is valid for both early measurement and cell reselection. In cell 1, the validity timer for early measurement configuration expires. The UE stops early measurements to reduce UE power consumption. When the UE moves </w:t>
      </w:r>
      <w:r w:rsidR="0043538B" w:rsidRPr="00413D64">
        <w:rPr>
          <w:noProof/>
        </w:rPr>
        <w:t xml:space="preserve">to </w:t>
      </w:r>
      <w:r w:rsidRPr="00413D64">
        <w:rPr>
          <w:noProof/>
        </w:rPr>
        <w:t xml:space="preserve">another area in cell 1, the UE obtains measurement results of neighbor cell (e.g. cell 2) on SSB frequency F1 based on cell reselection procedure. </w:t>
      </w:r>
      <w:r w:rsidR="00066657" w:rsidRPr="00413D64">
        <w:rPr>
          <w:noProof/>
        </w:rPr>
        <w:t xml:space="preserve">When the UE enters RRC connected mode via cell 1, cell 2 can be configured as PSCell. </w:t>
      </w:r>
      <w:r w:rsidRPr="00413D64">
        <w:rPr>
          <w:noProof/>
        </w:rPr>
        <w:t xml:space="preserve">In this case, the UE can report </w:t>
      </w:r>
      <w:r w:rsidRPr="00885739">
        <w:rPr>
          <w:noProof/>
        </w:rPr>
        <w:t>measurement results of cell 2 for cell res</w:t>
      </w:r>
      <w:r w:rsidR="00415CAA">
        <w:rPr>
          <w:rFonts w:eastAsiaTheme="minorEastAsia" w:hint="eastAsia"/>
          <w:noProof/>
          <w:lang w:eastAsia="zh-CN"/>
        </w:rPr>
        <w:t>e</w:t>
      </w:r>
      <w:r w:rsidRPr="00885739">
        <w:rPr>
          <w:noProof/>
        </w:rPr>
        <w:t>lection to assist the network to fast set up MR-DC.</w:t>
      </w:r>
    </w:p>
    <w:p w:rsidR="00CA65AA" w:rsidRPr="00CA65AA" w:rsidRDefault="00CA65AA" w:rsidP="003F0C54">
      <w:pPr>
        <w:pStyle w:val="a0"/>
        <w:rPr>
          <w:noProof/>
        </w:rPr>
      </w:pPr>
      <w:r>
        <w:rPr>
          <w:rFonts w:eastAsiaTheme="minorEastAsia" w:hint="eastAsia"/>
          <w:noProof/>
          <w:lang w:eastAsia="zh-CN"/>
        </w:rPr>
        <w:t>In addition, performing measurements for cell reselection is a</w:t>
      </w:r>
      <w:r w:rsidR="00D85C8A">
        <w:rPr>
          <w:rFonts w:eastAsiaTheme="minorEastAsia"/>
          <w:noProof/>
          <w:lang w:eastAsia="zh-CN"/>
        </w:rPr>
        <w:t>n</w:t>
      </w:r>
      <w:r>
        <w:rPr>
          <w:rFonts w:eastAsiaTheme="minorEastAsia" w:hint="eastAsia"/>
          <w:noProof/>
          <w:lang w:eastAsia="zh-CN"/>
        </w:rPr>
        <w:t xml:space="preserve"> </w:t>
      </w:r>
      <w:r w:rsidR="00616B3C">
        <w:rPr>
          <w:rFonts w:eastAsiaTheme="minorEastAsia" w:hint="eastAsia"/>
          <w:noProof/>
          <w:lang w:eastAsia="zh-CN"/>
        </w:rPr>
        <w:t xml:space="preserve">existing procedure for the idle UE and </w:t>
      </w:r>
      <w:r w:rsidR="00303232">
        <w:rPr>
          <w:rFonts w:eastAsiaTheme="minorEastAsia" w:hint="eastAsia"/>
          <w:noProof/>
          <w:lang w:eastAsia="zh-CN"/>
        </w:rPr>
        <w:t xml:space="preserve">the </w:t>
      </w:r>
      <w:r w:rsidR="00616B3C">
        <w:rPr>
          <w:rFonts w:eastAsiaTheme="minorEastAsia" w:hint="eastAsia"/>
          <w:noProof/>
          <w:lang w:eastAsia="zh-CN"/>
        </w:rPr>
        <w:t>inactive UE. Hence, having measurement results on the SSB frequency based on cell reselection procedures doesn</w:t>
      </w:r>
      <w:r w:rsidR="00616B3C">
        <w:rPr>
          <w:rFonts w:eastAsiaTheme="minorEastAsia"/>
          <w:noProof/>
          <w:lang w:eastAsia="zh-CN"/>
        </w:rPr>
        <w:t>’</w:t>
      </w:r>
      <w:r w:rsidR="00616B3C">
        <w:rPr>
          <w:rFonts w:eastAsiaTheme="minorEastAsia" w:hint="eastAsia"/>
          <w:noProof/>
          <w:lang w:eastAsia="zh-CN"/>
        </w:rPr>
        <w:t xml:space="preserve">t introduce additional UE </w:t>
      </w:r>
      <w:r w:rsidR="00D85C8A">
        <w:rPr>
          <w:rFonts w:eastAsiaTheme="minorEastAsia"/>
          <w:noProof/>
          <w:lang w:eastAsia="zh-CN"/>
        </w:rPr>
        <w:t xml:space="preserve">power </w:t>
      </w:r>
      <w:r w:rsidR="00616B3C">
        <w:rPr>
          <w:rFonts w:eastAsiaTheme="minorEastAsia" w:hint="eastAsia"/>
          <w:noProof/>
          <w:lang w:eastAsia="zh-CN"/>
        </w:rPr>
        <w:t>consumption.</w:t>
      </w:r>
    </w:p>
    <w:p w:rsidR="003F0C54" w:rsidRPr="0077730D" w:rsidRDefault="003F0C54" w:rsidP="003F0C54">
      <w:pPr>
        <w:pStyle w:val="a0"/>
        <w:rPr>
          <w:rFonts w:eastAsiaTheme="minorEastAsia"/>
          <w:b/>
          <w:noProof/>
          <w:lang w:eastAsia="zh-CN"/>
        </w:rPr>
      </w:pPr>
      <w:r w:rsidRPr="0077730D">
        <w:rPr>
          <w:rFonts w:eastAsiaTheme="minorEastAsia"/>
          <w:b/>
          <w:noProof/>
          <w:lang w:eastAsia="zh-CN"/>
        </w:rPr>
        <w:t>Obser</w:t>
      </w:r>
      <w:r w:rsidR="00384D2F">
        <w:rPr>
          <w:rFonts w:eastAsiaTheme="minorEastAsia" w:hint="eastAsia"/>
          <w:b/>
          <w:noProof/>
          <w:lang w:eastAsia="zh-CN"/>
        </w:rPr>
        <w:t>va</w:t>
      </w:r>
      <w:r w:rsidR="00384D2F">
        <w:rPr>
          <w:rFonts w:eastAsiaTheme="minorEastAsia"/>
          <w:b/>
          <w:noProof/>
          <w:lang w:eastAsia="zh-CN"/>
        </w:rPr>
        <w:t>t</w:t>
      </w:r>
      <w:r w:rsidRPr="0077730D">
        <w:rPr>
          <w:rFonts w:eastAsiaTheme="minorEastAsia"/>
          <w:b/>
          <w:noProof/>
          <w:lang w:eastAsia="zh-CN"/>
        </w:rPr>
        <w:t xml:space="preserve">ion 2: </w:t>
      </w:r>
      <w:r w:rsidR="00616B3C">
        <w:rPr>
          <w:rFonts w:eastAsiaTheme="minorEastAsia" w:hint="eastAsia"/>
          <w:b/>
          <w:noProof/>
          <w:lang w:eastAsia="zh-CN"/>
        </w:rPr>
        <w:t xml:space="preserve">The measurement results on the SSB frequency </w:t>
      </w:r>
      <w:r w:rsidR="00EC469D">
        <w:rPr>
          <w:rFonts w:eastAsiaTheme="minorEastAsia" w:hint="eastAsia"/>
          <w:b/>
          <w:noProof/>
          <w:lang w:eastAsia="zh-CN"/>
        </w:rPr>
        <w:t xml:space="preserve">for cell reselection </w:t>
      </w:r>
      <w:r w:rsidR="00616B3C">
        <w:rPr>
          <w:rFonts w:eastAsiaTheme="minorEastAsia" w:hint="eastAsia"/>
          <w:b/>
          <w:noProof/>
          <w:lang w:eastAsia="zh-CN"/>
        </w:rPr>
        <w:t xml:space="preserve">can also be used </w:t>
      </w:r>
      <w:r w:rsidRPr="0077730D">
        <w:rPr>
          <w:rFonts w:eastAsiaTheme="minorEastAsia"/>
          <w:b/>
          <w:noProof/>
          <w:lang w:eastAsia="zh-CN"/>
        </w:rPr>
        <w:t>to assist the network to fast set up CA and/or MR-DC</w:t>
      </w:r>
      <w:r w:rsidR="00553545">
        <w:rPr>
          <w:rFonts w:eastAsiaTheme="minorEastAsia" w:hint="eastAsia"/>
          <w:b/>
          <w:noProof/>
          <w:lang w:eastAsia="zh-CN"/>
        </w:rPr>
        <w:t xml:space="preserve"> without additional power consumption</w:t>
      </w:r>
      <w:r w:rsidRPr="0077730D">
        <w:rPr>
          <w:rFonts w:eastAsiaTheme="minorEastAsia"/>
          <w:b/>
          <w:noProof/>
          <w:lang w:eastAsia="zh-CN"/>
        </w:rPr>
        <w:t>.</w:t>
      </w:r>
    </w:p>
    <w:p w:rsidR="003F0C54" w:rsidRDefault="001F3EC6" w:rsidP="003F0C54">
      <w:pPr>
        <w:pStyle w:val="a0"/>
        <w:rPr>
          <w:rFonts w:eastAsiaTheme="minorEastAsia"/>
          <w:noProof/>
          <w:lang w:eastAsia="zh-CN"/>
        </w:rPr>
      </w:pPr>
      <w:r>
        <w:rPr>
          <w:rFonts w:eastAsiaTheme="minorEastAsia" w:hint="eastAsia"/>
          <w:noProof/>
          <w:lang w:eastAsia="zh-CN"/>
        </w:rPr>
        <w:t>T</w:t>
      </w:r>
      <w:r w:rsidR="003F0C54">
        <w:rPr>
          <w:rFonts w:eastAsiaTheme="minorEastAsia"/>
          <w:noProof/>
          <w:lang w:eastAsia="zh-CN"/>
        </w:rPr>
        <w:t xml:space="preserve">he network can request </w:t>
      </w:r>
      <w:r w:rsidR="00616B3C">
        <w:rPr>
          <w:rFonts w:eastAsiaTheme="minorEastAsia" w:hint="eastAsia"/>
          <w:noProof/>
          <w:lang w:eastAsia="zh-CN"/>
        </w:rPr>
        <w:t xml:space="preserve">the </w:t>
      </w:r>
      <w:r w:rsidR="003F0C54">
        <w:rPr>
          <w:rFonts w:eastAsiaTheme="minorEastAsia"/>
          <w:noProof/>
          <w:lang w:eastAsia="zh-CN"/>
        </w:rPr>
        <w:t xml:space="preserve">UE to report available early measurement results </w:t>
      </w:r>
      <w:r w:rsidR="00D85C8A">
        <w:rPr>
          <w:rFonts w:eastAsiaTheme="minorEastAsia"/>
          <w:noProof/>
          <w:lang w:eastAsia="zh-CN"/>
        </w:rPr>
        <w:t>without knowing wh</w:t>
      </w:r>
      <w:r w:rsidR="00415CAA">
        <w:rPr>
          <w:rFonts w:eastAsiaTheme="minorEastAsia" w:hint="eastAsia"/>
          <w:noProof/>
          <w:lang w:eastAsia="zh-CN"/>
        </w:rPr>
        <w:t>e</w:t>
      </w:r>
      <w:r w:rsidR="00D85C8A">
        <w:rPr>
          <w:rFonts w:eastAsiaTheme="minorEastAsia"/>
          <w:noProof/>
          <w:lang w:eastAsia="zh-CN"/>
        </w:rPr>
        <w:t>ther the UE has valid early measur</w:t>
      </w:r>
      <w:r w:rsidR="002B5A53">
        <w:rPr>
          <w:rFonts w:eastAsiaTheme="minorEastAsia" w:hint="eastAsia"/>
          <w:noProof/>
          <w:lang w:eastAsia="zh-CN"/>
        </w:rPr>
        <w:t>e</w:t>
      </w:r>
      <w:r w:rsidR="00D85C8A">
        <w:rPr>
          <w:rFonts w:eastAsiaTheme="minorEastAsia"/>
          <w:noProof/>
          <w:lang w:eastAsia="zh-CN"/>
        </w:rPr>
        <w:t xml:space="preserve">ment results or not. In </w:t>
      </w:r>
      <w:r w:rsidR="00F90ACD">
        <w:rPr>
          <w:rFonts w:eastAsiaTheme="minorEastAsia"/>
          <w:noProof/>
          <w:lang w:eastAsia="zh-CN"/>
        </w:rPr>
        <w:t xml:space="preserve">this case, </w:t>
      </w:r>
      <w:r w:rsidR="0093608D">
        <w:rPr>
          <w:rFonts w:eastAsiaTheme="minorEastAsia"/>
          <w:noProof/>
          <w:lang w:eastAsia="zh-CN"/>
        </w:rPr>
        <w:t>the UE needs to inform the network of absenec of valid early measur</w:t>
      </w:r>
      <w:r w:rsidR="002B5A53">
        <w:rPr>
          <w:rFonts w:eastAsiaTheme="minorEastAsia" w:hint="eastAsia"/>
          <w:noProof/>
          <w:lang w:eastAsia="zh-CN"/>
        </w:rPr>
        <w:t>e</w:t>
      </w:r>
      <w:r w:rsidR="0093608D">
        <w:rPr>
          <w:rFonts w:eastAsiaTheme="minorEastAsia"/>
          <w:noProof/>
          <w:lang w:eastAsia="zh-CN"/>
        </w:rPr>
        <w:t xml:space="preserve">tments in response to early measurement request or </w:t>
      </w:r>
      <w:r w:rsidR="00F90ACD">
        <w:rPr>
          <w:rFonts w:eastAsiaTheme="minorEastAsia"/>
          <w:noProof/>
          <w:lang w:eastAsia="zh-CN"/>
        </w:rPr>
        <w:t>the UE reports empty measur</w:t>
      </w:r>
      <w:r w:rsidR="00553545">
        <w:rPr>
          <w:rFonts w:eastAsiaTheme="minorEastAsia" w:hint="eastAsia"/>
          <w:noProof/>
          <w:lang w:eastAsia="zh-CN"/>
        </w:rPr>
        <w:t>e</w:t>
      </w:r>
      <w:r w:rsidR="00F90ACD">
        <w:rPr>
          <w:rFonts w:eastAsiaTheme="minorEastAsia"/>
          <w:noProof/>
          <w:lang w:eastAsia="zh-CN"/>
        </w:rPr>
        <w:t>ment if the UE doesn’t have early emasur</w:t>
      </w:r>
      <w:r w:rsidR="002B5A53">
        <w:rPr>
          <w:rFonts w:eastAsiaTheme="minorEastAsia" w:hint="eastAsia"/>
          <w:noProof/>
          <w:lang w:eastAsia="zh-CN"/>
        </w:rPr>
        <w:t>e</w:t>
      </w:r>
      <w:r w:rsidR="00F90ACD">
        <w:rPr>
          <w:rFonts w:eastAsiaTheme="minorEastAsia"/>
          <w:noProof/>
          <w:lang w:eastAsia="zh-CN"/>
        </w:rPr>
        <w:t xml:space="preserve">ments. </w:t>
      </w:r>
      <w:r w:rsidR="00415CAA">
        <w:rPr>
          <w:rFonts w:eastAsiaTheme="minorEastAsia" w:hint="eastAsia"/>
          <w:noProof/>
          <w:lang w:eastAsia="zh-CN"/>
        </w:rPr>
        <w:t>T</w:t>
      </w:r>
      <w:r w:rsidR="00F90ACD">
        <w:rPr>
          <w:rFonts w:eastAsiaTheme="minorEastAsia"/>
          <w:noProof/>
          <w:lang w:eastAsia="zh-CN"/>
        </w:rPr>
        <w:t>he U</w:t>
      </w:r>
      <w:r w:rsidR="00D85C8A">
        <w:rPr>
          <w:rFonts w:eastAsiaTheme="minorEastAsia"/>
          <w:noProof/>
          <w:lang w:eastAsia="zh-CN"/>
        </w:rPr>
        <w:t>E can report the available measuremnts results for cell reselction</w:t>
      </w:r>
      <w:r w:rsidR="00F90ACD">
        <w:rPr>
          <w:rFonts w:eastAsiaTheme="minorEastAsia"/>
          <w:noProof/>
          <w:lang w:eastAsia="zh-CN"/>
        </w:rPr>
        <w:t xml:space="preserve"> instead.</w:t>
      </w:r>
      <w:r w:rsidR="00D85C8A">
        <w:rPr>
          <w:rFonts w:eastAsiaTheme="minorEastAsia"/>
          <w:noProof/>
          <w:lang w:eastAsia="zh-CN"/>
        </w:rPr>
        <w:t xml:space="preserve"> </w:t>
      </w:r>
      <w:r w:rsidR="00F90ACD">
        <w:rPr>
          <w:rFonts w:eastAsiaTheme="minorEastAsia"/>
          <w:noProof/>
          <w:lang w:eastAsia="zh-CN"/>
        </w:rPr>
        <w:t>It is simple to provide the available cell resel</w:t>
      </w:r>
      <w:r w:rsidR="00415CAA">
        <w:rPr>
          <w:rFonts w:eastAsiaTheme="minorEastAsia" w:hint="eastAsia"/>
          <w:noProof/>
          <w:lang w:eastAsia="zh-CN"/>
        </w:rPr>
        <w:t>e</w:t>
      </w:r>
      <w:r w:rsidR="00F90ACD">
        <w:rPr>
          <w:rFonts w:eastAsiaTheme="minorEastAsia"/>
          <w:noProof/>
          <w:lang w:eastAsia="zh-CN"/>
        </w:rPr>
        <w:t>ction measur</w:t>
      </w:r>
      <w:r w:rsidR="002B5A53">
        <w:rPr>
          <w:rFonts w:eastAsiaTheme="minorEastAsia" w:hint="eastAsia"/>
          <w:noProof/>
          <w:lang w:eastAsia="zh-CN"/>
        </w:rPr>
        <w:t>e</w:t>
      </w:r>
      <w:r w:rsidR="00F90ACD">
        <w:rPr>
          <w:rFonts w:eastAsiaTheme="minorEastAsia"/>
          <w:noProof/>
          <w:lang w:eastAsia="zh-CN"/>
        </w:rPr>
        <w:t>ment</w:t>
      </w:r>
      <w:r w:rsidR="0093608D">
        <w:rPr>
          <w:rFonts w:eastAsiaTheme="minorEastAsia"/>
          <w:noProof/>
          <w:lang w:eastAsia="zh-CN"/>
        </w:rPr>
        <w:t>, which can be used in DC/</w:t>
      </w:r>
      <w:r w:rsidR="00F90ACD">
        <w:rPr>
          <w:rFonts w:eastAsiaTheme="minorEastAsia"/>
          <w:noProof/>
          <w:lang w:eastAsia="zh-CN"/>
        </w:rPr>
        <w:t>CA configuration in response to early measur</w:t>
      </w:r>
      <w:r w:rsidR="002B5A53">
        <w:rPr>
          <w:rFonts w:eastAsiaTheme="minorEastAsia" w:hint="eastAsia"/>
          <w:noProof/>
          <w:lang w:eastAsia="zh-CN"/>
        </w:rPr>
        <w:t>e</w:t>
      </w:r>
      <w:r w:rsidR="00F90ACD">
        <w:rPr>
          <w:rFonts w:eastAsiaTheme="minorEastAsia"/>
          <w:noProof/>
          <w:lang w:eastAsia="zh-CN"/>
        </w:rPr>
        <w:t>ment request.</w:t>
      </w:r>
    </w:p>
    <w:p w:rsidR="003F0C54" w:rsidRDefault="00F90ACD" w:rsidP="003F0C54">
      <w:pPr>
        <w:pStyle w:val="a0"/>
        <w:rPr>
          <w:rFonts w:eastAsiaTheme="minorEastAsia"/>
          <w:noProof/>
          <w:lang w:eastAsia="zh-CN"/>
        </w:rPr>
      </w:pPr>
      <w:r>
        <w:rPr>
          <w:rFonts w:eastAsiaTheme="minorEastAsia"/>
          <w:noProof/>
          <w:lang w:eastAsia="zh-CN"/>
        </w:rPr>
        <w:t>Figure 1 and 2 show e</w:t>
      </w:r>
      <w:r w:rsidR="003F0C54" w:rsidRPr="00B4492E">
        <w:rPr>
          <w:noProof/>
        </w:rPr>
        <w:t>xample</w:t>
      </w:r>
      <w:r w:rsidR="003F0C54" w:rsidRPr="00B4492E">
        <w:rPr>
          <w:rFonts w:hint="eastAsia"/>
          <w:noProof/>
        </w:rPr>
        <w:t>s</w:t>
      </w:r>
      <w:r w:rsidR="003F0C54" w:rsidRPr="00B4492E">
        <w:rPr>
          <w:noProof/>
        </w:rPr>
        <w:t xml:space="preserve"> to describe how reselection measurement</w:t>
      </w:r>
      <w:r w:rsidR="00415CAA">
        <w:rPr>
          <w:rFonts w:eastAsiaTheme="minorEastAsia" w:hint="eastAsia"/>
          <w:noProof/>
          <w:lang w:eastAsia="zh-CN"/>
        </w:rPr>
        <w:t xml:space="preserve"> results</w:t>
      </w:r>
      <w:r w:rsidR="003F0C54" w:rsidRPr="00B4492E">
        <w:rPr>
          <w:noProof/>
        </w:rPr>
        <w:t xml:space="preserve"> could be reported when early measurements is not available at the UE</w:t>
      </w:r>
      <w:r>
        <w:rPr>
          <w:noProof/>
        </w:rPr>
        <w:t>.</w:t>
      </w:r>
      <w:r w:rsidR="003F0C54" w:rsidRPr="00B4492E">
        <w:rPr>
          <w:rFonts w:hint="eastAsia"/>
          <w:noProof/>
        </w:rPr>
        <w:t xml:space="preserve"> </w:t>
      </w:r>
      <w:r w:rsidR="009F0A40">
        <w:rPr>
          <w:rFonts w:eastAsiaTheme="minorEastAsia" w:hint="eastAsia"/>
          <w:noProof/>
          <w:lang w:eastAsia="zh-CN"/>
        </w:rPr>
        <w:t xml:space="preserve">In figure 1, if there is a SSB frequency that </w:t>
      </w:r>
      <w:r w:rsidR="009F0A40">
        <w:rPr>
          <w:rFonts w:eastAsiaTheme="minorEastAsia"/>
          <w:noProof/>
          <w:lang w:eastAsia="zh-CN"/>
        </w:rPr>
        <w:t>is valid for both early measurement and cell reselection</w:t>
      </w:r>
      <w:r w:rsidR="009F0A40">
        <w:rPr>
          <w:rFonts w:eastAsiaTheme="minorEastAsia" w:hint="eastAsia"/>
          <w:noProof/>
          <w:lang w:eastAsia="zh-CN"/>
        </w:rPr>
        <w:t xml:space="preserve"> based on UE AS context, the network can </w:t>
      </w:r>
      <w:r w:rsidR="009F0A40">
        <w:rPr>
          <w:rFonts w:eastAsiaTheme="minorEastAsia"/>
          <w:noProof/>
          <w:lang w:eastAsia="zh-CN"/>
        </w:rPr>
        <w:t xml:space="preserve">request </w:t>
      </w:r>
      <w:r w:rsidR="00415CAA">
        <w:rPr>
          <w:rFonts w:eastAsiaTheme="minorEastAsia" w:hint="eastAsia"/>
          <w:noProof/>
          <w:lang w:eastAsia="zh-CN"/>
        </w:rPr>
        <w:t xml:space="preserve">the inactive </w:t>
      </w:r>
      <w:r w:rsidR="009F0A40">
        <w:rPr>
          <w:rFonts w:eastAsiaTheme="minorEastAsia"/>
          <w:noProof/>
          <w:lang w:eastAsia="zh-CN"/>
        </w:rPr>
        <w:t>UE to report available measurement results</w:t>
      </w:r>
      <w:r w:rsidR="009F0A40">
        <w:rPr>
          <w:rFonts w:eastAsiaTheme="minorEastAsia" w:hint="eastAsia"/>
          <w:noProof/>
          <w:lang w:eastAsia="zh-CN"/>
        </w:rPr>
        <w:t xml:space="preserve"> even if </w:t>
      </w:r>
      <w:r w:rsidR="009F0A40">
        <w:rPr>
          <w:rFonts w:eastAsiaTheme="minorEastAsia"/>
          <w:noProof/>
          <w:lang w:eastAsia="zh-CN"/>
        </w:rPr>
        <w:t xml:space="preserve">the network is aware that the validity timer </w:t>
      </w:r>
      <w:r w:rsidR="009F0A40">
        <w:rPr>
          <w:rFonts w:eastAsiaTheme="minorEastAsia" w:hint="eastAsia"/>
          <w:noProof/>
          <w:lang w:eastAsia="zh-CN"/>
        </w:rPr>
        <w:t xml:space="preserve">of the early measurement expires. </w:t>
      </w:r>
      <w:r w:rsidR="003F0C54">
        <w:rPr>
          <w:noProof/>
        </w:rPr>
        <w:t xml:space="preserve">In figure </w:t>
      </w:r>
      <w:r w:rsidR="009F0A40">
        <w:rPr>
          <w:rFonts w:eastAsiaTheme="minorEastAsia" w:hint="eastAsia"/>
          <w:noProof/>
          <w:lang w:eastAsia="zh-CN"/>
        </w:rPr>
        <w:t>2</w:t>
      </w:r>
      <w:r w:rsidR="003F0C54">
        <w:rPr>
          <w:noProof/>
        </w:rPr>
        <w:t xml:space="preserve">, even if the idle UE doesn’t </w:t>
      </w:r>
      <w:r w:rsidR="003F0C54">
        <w:rPr>
          <w:rFonts w:eastAsiaTheme="minorEastAsia"/>
          <w:noProof/>
          <w:lang w:eastAsia="zh-CN"/>
        </w:rPr>
        <w:t>report a</w:t>
      </w:r>
      <w:r w:rsidR="005178DF">
        <w:rPr>
          <w:rFonts w:eastAsiaTheme="minorEastAsia" w:hint="eastAsia"/>
          <w:noProof/>
          <w:lang w:eastAsia="zh-CN"/>
        </w:rPr>
        <w:t>n</w:t>
      </w:r>
      <w:r w:rsidR="003F0C54">
        <w:rPr>
          <w:rFonts w:eastAsiaTheme="minorEastAsia"/>
          <w:noProof/>
          <w:lang w:eastAsia="zh-CN"/>
        </w:rPr>
        <w:t xml:space="preserve"> early measurement result availability indication</w:t>
      </w:r>
      <w:r w:rsidR="003F0C54">
        <w:rPr>
          <w:noProof/>
        </w:rPr>
        <w:t xml:space="preserve">, the network can still </w:t>
      </w:r>
      <w:r w:rsidR="003F0C54">
        <w:rPr>
          <w:rFonts w:eastAsiaTheme="minorEastAsia"/>
          <w:noProof/>
          <w:lang w:eastAsia="zh-CN"/>
        </w:rPr>
        <w:t>request UE to report available measurement results</w:t>
      </w:r>
      <w:r w:rsidR="00EC469D">
        <w:rPr>
          <w:rFonts w:eastAsiaTheme="minorEastAsia" w:hint="eastAsia"/>
          <w:noProof/>
          <w:lang w:eastAsia="zh-CN"/>
        </w:rPr>
        <w:t xml:space="preserve">, e.g. if there is </w:t>
      </w:r>
      <w:r w:rsidR="00EC469D">
        <w:rPr>
          <w:rFonts w:eastAsiaTheme="minorEastAsia"/>
          <w:noProof/>
          <w:lang w:eastAsia="zh-CN"/>
        </w:rPr>
        <w:t xml:space="preserve">a SSB frequency </w:t>
      </w:r>
      <w:r w:rsidR="00EC469D">
        <w:rPr>
          <w:rFonts w:eastAsiaTheme="minorEastAsia" w:hint="eastAsia"/>
          <w:noProof/>
          <w:lang w:eastAsia="zh-CN"/>
        </w:rPr>
        <w:t xml:space="preserve">that </w:t>
      </w:r>
      <w:r w:rsidR="003032FB">
        <w:rPr>
          <w:rFonts w:eastAsiaTheme="minorEastAsia"/>
          <w:noProof/>
          <w:lang w:eastAsia="zh-CN"/>
        </w:rPr>
        <w:t xml:space="preserve">is valid </w:t>
      </w:r>
      <w:r w:rsidR="003032FB">
        <w:rPr>
          <w:rFonts w:eastAsiaTheme="minorEastAsia"/>
          <w:noProof/>
          <w:lang w:eastAsia="zh-CN"/>
        </w:rPr>
        <w:lastRenderedPageBreak/>
        <w:t>for both early measur</w:t>
      </w:r>
      <w:r w:rsidR="00C36624">
        <w:rPr>
          <w:rFonts w:eastAsiaTheme="minorEastAsia" w:hint="eastAsia"/>
          <w:noProof/>
          <w:lang w:eastAsia="zh-CN"/>
        </w:rPr>
        <w:t>e</w:t>
      </w:r>
      <w:r w:rsidR="00EC469D">
        <w:rPr>
          <w:rFonts w:eastAsiaTheme="minorEastAsia"/>
          <w:noProof/>
          <w:lang w:eastAsia="zh-CN"/>
        </w:rPr>
        <w:t>ment and cell reselectio</w:t>
      </w:r>
      <w:r w:rsidR="008F0F8D">
        <w:rPr>
          <w:rFonts w:eastAsiaTheme="minorEastAsia" w:hint="eastAsia"/>
          <w:noProof/>
          <w:lang w:eastAsia="zh-CN"/>
        </w:rPr>
        <w:t>n</w:t>
      </w:r>
      <w:r w:rsidR="003F0C54">
        <w:rPr>
          <w:rFonts w:eastAsiaTheme="minorEastAsia"/>
          <w:noProof/>
          <w:lang w:eastAsia="zh-CN"/>
        </w:rPr>
        <w:t>.</w:t>
      </w:r>
      <w:r w:rsidR="003F0C54" w:rsidRPr="00B4492E">
        <w:rPr>
          <w:rFonts w:hint="eastAsia"/>
          <w:noProof/>
        </w:rPr>
        <w:t xml:space="preserve"> </w:t>
      </w:r>
      <w:r w:rsidR="004B476D">
        <w:rPr>
          <w:rFonts w:eastAsiaTheme="minorEastAsia" w:hint="eastAsia"/>
          <w:noProof/>
          <w:lang w:eastAsia="zh-CN"/>
        </w:rPr>
        <w:t>In this case</w:t>
      </w:r>
      <w:r w:rsidR="003F0C54" w:rsidRPr="00B4492E">
        <w:rPr>
          <w:noProof/>
        </w:rPr>
        <w:t xml:space="preserve">, the UE transmits </w:t>
      </w:r>
      <w:r w:rsidR="003F0C54">
        <w:rPr>
          <w:rFonts w:eastAsiaTheme="minorEastAsia" w:hint="eastAsia"/>
          <w:noProof/>
          <w:lang w:eastAsia="zh-CN"/>
        </w:rPr>
        <w:t xml:space="preserve">available </w:t>
      </w:r>
      <w:r w:rsidR="00D104C3">
        <w:rPr>
          <w:noProof/>
        </w:rPr>
        <w:t>cell re</w:t>
      </w:r>
      <w:r w:rsidR="003F0C54" w:rsidRPr="00B4492E">
        <w:rPr>
          <w:noProof/>
        </w:rPr>
        <w:t xml:space="preserve">selection measurement results to the network. The network can use the reported reselection measurement results </w:t>
      </w:r>
      <w:r w:rsidR="00D57722">
        <w:rPr>
          <w:rFonts w:eastAsiaTheme="minorEastAsia" w:hint="eastAsia"/>
          <w:noProof/>
          <w:lang w:eastAsia="zh-CN"/>
        </w:rPr>
        <w:t>to</w:t>
      </w:r>
      <w:r w:rsidR="003F0C54" w:rsidRPr="00B4492E">
        <w:rPr>
          <w:noProof/>
        </w:rPr>
        <w:t xml:space="preserve"> </w:t>
      </w:r>
      <w:r w:rsidR="00D57722" w:rsidRPr="00B4492E">
        <w:rPr>
          <w:noProof/>
        </w:rPr>
        <w:t>configur</w:t>
      </w:r>
      <w:r w:rsidR="00D57722">
        <w:rPr>
          <w:rFonts w:eastAsiaTheme="minorEastAsia" w:hint="eastAsia"/>
          <w:noProof/>
          <w:lang w:eastAsia="zh-CN"/>
        </w:rPr>
        <w:t>e</w:t>
      </w:r>
      <w:r w:rsidR="00D57722" w:rsidRPr="00B4492E">
        <w:rPr>
          <w:noProof/>
        </w:rPr>
        <w:t xml:space="preserve"> </w:t>
      </w:r>
      <w:r w:rsidR="003F0C54" w:rsidRPr="00B4492E">
        <w:rPr>
          <w:noProof/>
        </w:rPr>
        <w:t>CA/DC for the UE.</w:t>
      </w:r>
      <w:r w:rsidR="00D57722">
        <w:rPr>
          <w:rFonts w:eastAsiaTheme="minorEastAsia" w:hint="eastAsia"/>
          <w:noProof/>
          <w:lang w:eastAsia="zh-CN"/>
        </w:rPr>
        <w:t xml:space="preserve"> </w:t>
      </w:r>
    </w:p>
    <w:p w:rsidR="009F0A40" w:rsidRPr="00506C8B" w:rsidRDefault="009F0A40" w:rsidP="009F0A40">
      <w:pPr>
        <w:pStyle w:val="a0"/>
        <w:jc w:val="center"/>
        <w:rPr>
          <w:rFonts w:eastAsiaTheme="minorEastAsia"/>
          <w:noProof/>
          <w:lang w:eastAsia="zh-CN"/>
        </w:rPr>
      </w:pPr>
      <w:r>
        <w:object w:dxaOrig="8978" w:dyaOrig="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23.7pt" o:ole="">
            <v:imagedata r:id="rId10" o:title=""/>
          </v:shape>
          <o:OLEObject Type="Embed" ProgID="Visio.Drawing.11" ShapeID="_x0000_i1025" DrawAspect="Content" ObjectID="_1631554934" r:id="rId11"/>
        </w:object>
      </w:r>
    </w:p>
    <w:p w:rsidR="009F0A40" w:rsidRPr="00D57722" w:rsidRDefault="009F0A40" w:rsidP="00413D64">
      <w:pPr>
        <w:pStyle w:val="a0"/>
        <w:jc w:val="center"/>
        <w:rPr>
          <w:noProof/>
        </w:rPr>
      </w:pPr>
      <w:r>
        <w:rPr>
          <w:rFonts w:eastAsiaTheme="minorEastAsia" w:hint="eastAsia"/>
          <w:lang w:eastAsia="zh-CN"/>
        </w:rPr>
        <w:t>Figure 1</w:t>
      </w:r>
      <w:r>
        <w:rPr>
          <w:rFonts w:eastAsiaTheme="minorEastAsia"/>
          <w:lang w:eastAsia="zh-CN"/>
        </w:rPr>
        <w:t>:</w:t>
      </w:r>
      <w:r>
        <w:rPr>
          <w:rFonts w:eastAsiaTheme="minorEastAsia" w:hint="eastAsia"/>
          <w:lang w:eastAsia="zh-CN"/>
        </w:rPr>
        <w:t xml:space="preserve"> Measurement reporting with transition from inactive to connected in NR to assist CA/DC configuration</w:t>
      </w:r>
    </w:p>
    <w:p w:rsidR="003F0C54" w:rsidRDefault="00D57722" w:rsidP="003F0C54">
      <w:pPr>
        <w:pStyle w:val="a0"/>
        <w:jc w:val="center"/>
        <w:rPr>
          <w:rFonts w:eastAsiaTheme="minorEastAsia"/>
          <w:lang w:eastAsia="zh-CN"/>
        </w:rPr>
      </w:pPr>
      <w:r>
        <w:object w:dxaOrig="8978" w:dyaOrig="8688">
          <v:shape id="_x0000_i1026" type="#_x0000_t75" style="width:394pt;height:381.9pt" o:ole="">
            <v:imagedata r:id="rId12" o:title=""/>
          </v:shape>
          <o:OLEObject Type="Embed" ProgID="Visio.Drawing.11" ShapeID="_x0000_i1026" DrawAspect="Content" ObjectID="_1631554935" r:id="rId13"/>
        </w:object>
      </w:r>
    </w:p>
    <w:p w:rsidR="003F0C54" w:rsidRDefault="003F0C54" w:rsidP="003F0C54">
      <w:pPr>
        <w:pStyle w:val="a0"/>
        <w:jc w:val="center"/>
        <w:rPr>
          <w:rFonts w:eastAsiaTheme="minorEastAsia"/>
          <w:lang w:eastAsia="zh-CN"/>
        </w:rPr>
      </w:pPr>
      <w:r>
        <w:rPr>
          <w:rFonts w:eastAsiaTheme="minorEastAsia" w:hint="eastAsia"/>
          <w:lang w:eastAsia="zh-CN"/>
        </w:rPr>
        <w:t xml:space="preserve">Figure </w:t>
      </w:r>
      <w:r w:rsidR="009F0A40">
        <w:rPr>
          <w:rFonts w:eastAsiaTheme="minorEastAsia" w:hint="eastAsia"/>
          <w:lang w:eastAsia="zh-CN"/>
        </w:rPr>
        <w:t>2</w:t>
      </w:r>
      <w:r>
        <w:rPr>
          <w:rFonts w:eastAsiaTheme="minorEastAsia"/>
          <w:lang w:eastAsia="zh-CN"/>
        </w:rPr>
        <w:t>:</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reporting with transition from idle to connected in NR to assist CA/DC configuration</w:t>
      </w:r>
    </w:p>
    <w:p w:rsidR="003F0C54" w:rsidRDefault="00415CAA" w:rsidP="003F0C54">
      <w:pPr>
        <w:pStyle w:val="a0"/>
        <w:rPr>
          <w:rFonts w:eastAsiaTheme="minorEastAsia"/>
          <w:lang w:eastAsia="zh-CN"/>
        </w:rPr>
      </w:pPr>
      <w:r>
        <w:rPr>
          <w:rFonts w:eastAsiaTheme="minorEastAsia" w:hint="eastAsia"/>
          <w:lang w:eastAsia="zh-CN"/>
        </w:rPr>
        <w:t xml:space="preserve">A </w:t>
      </w:r>
      <w:r w:rsidR="003F0C54">
        <w:rPr>
          <w:rFonts w:eastAsiaTheme="minorEastAsia" w:hint="eastAsia"/>
          <w:noProof/>
          <w:lang w:eastAsia="zh-CN"/>
        </w:rPr>
        <w:t xml:space="preserve">UE may choose not to perform intra-frquency measurements if </w:t>
      </w:r>
      <w:r w:rsidR="003F0C54" w:rsidRPr="00A500E3">
        <w:rPr>
          <w:lang w:eastAsia="ja-JP"/>
        </w:rPr>
        <w:t xml:space="preserve">the serving cell fulfills </w:t>
      </w:r>
      <w:proofErr w:type="spellStart"/>
      <w:r w:rsidR="003F0C54" w:rsidRPr="00A500E3">
        <w:t>S</w:t>
      </w:r>
      <w:r w:rsidR="003F0C54" w:rsidRPr="00A500E3">
        <w:rPr>
          <w:lang w:eastAsia="ja-JP"/>
        </w:rPr>
        <w:t>rxlev</w:t>
      </w:r>
      <w:proofErr w:type="spellEnd"/>
      <w:r w:rsidR="003F0C54" w:rsidRPr="00A500E3">
        <w:rPr>
          <w:vertAlign w:val="subscript"/>
        </w:rPr>
        <w:t xml:space="preserve"> </w:t>
      </w:r>
      <w:r w:rsidR="003F0C54" w:rsidRPr="00A500E3">
        <w:t xml:space="preserve">&gt; </w:t>
      </w:r>
      <w:proofErr w:type="spellStart"/>
      <w:r w:rsidR="003F0C54" w:rsidRPr="00A500E3">
        <w:t>S</w:t>
      </w:r>
      <w:r w:rsidR="003F0C54" w:rsidRPr="00A500E3">
        <w:rPr>
          <w:vertAlign w:val="subscript"/>
          <w:lang w:eastAsia="ja-JP"/>
        </w:rPr>
        <w:t>I</w:t>
      </w:r>
      <w:r w:rsidR="003F0C54" w:rsidRPr="00A500E3">
        <w:rPr>
          <w:vertAlign w:val="subscript"/>
        </w:rPr>
        <w:t>ntra</w:t>
      </w:r>
      <w:r w:rsidR="003F0C54" w:rsidRPr="00A500E3">
        <w:rPr>
          <w:vertAlign w:val="subscript"/>
          <w:lang w:eastAsia="ja-JP"/>
        </w:rPr>
        <w:t>S</w:t>
      </w:r>
      <w:r w:rsidR="003F0C54" w:rsidRPr="00A500E3">
        <w:rPr>
          <w:vertAlign w:val="subscript"/>
        </w:rPr>
        <w:t>earch</w:t>
      </w:r>
      <w:r w:rsidR="003F0C54" w:rsidRPr="00A500E3">
        <w:rPr>
          <w:vertAlign w:val="subscript"/>
          <w:lang w:eastAsia="ja-JP"/>
        </w:rPr>
        <w:t>P</w:t>
      </w:r>
      <w:proofErr w:type="spellEnd"/>
      <w:r w:rsidR="003F0C54" w:rsidRPr="00A500E3">
        <w:rPr>
          <w:lang w:eastAsia="ja-JP"/>
        </w:rPr>
        <w:t xml:space="preserve"> and </w:t>
      </w:r>
      <w:proofErr w:type="spellStart"/>
      <w:r w:rsidR="003F0C54" w:rsidRPr="00A500E3">
        <w:rPr>
          <w:lang w:eastAsia="ja-JP"/>
        </w:rPr>
        <w:t>Squal</w:t>
      </w:r>
      <w:proofErr w:type="spellEnd"/>
      <w:r w:rsidR="003F0C54" w:rsidRPr="00A500E3">
        <w:rPr>
          <w:lang w:eastAsia="ja-JP"/>
        </w:rPr>
        <w:t xml:space="preserve"> &gt; </w:t>
      </w:r>
      <w:proofErr w:type="spellStart"/>
      <w:r w:rsidR="003F0C54" w:rsidRPr="00A500E3">
        <w:rPr>
          <w:lang w:eastAsia="ja-JP"/>
        </w:rPr>
        <w:t>S</w:t>
      </w:r>
      <w:r w:rsidR="003F0C54" w:rsidRPr="00A500E3">
        <w:rPr>
          <w:vertAlign w:val="subscript"/>
          <w:lang w:eastAsia="ja-JP"/>
        </w:rPr>
        <w:t>IntraSearchQ</w:t>
      </w:r>
      <w:proofErr w:type="spellEnd"/>
      <w:r w:rsidR="003F0C54">
        <w:rPr>
          <w:rFonts w:eastAsiaTheme="minorEastAsia"/>
          <w:noProof/>
          <w:lang w:eastAsia="zh-CN"/>
        </w:rPr>
        <w:t xml:space="preserve">. </w:t>
      </w:r>
      <w:r>
        <w:rPr>
          <w:rFonts w:eastAsiaTheme="minorEastAsia" w:hint="eastAsia"/>
          <w:noProof/>
          <w:lang w:eastAsia="zh-CN"/>
        </w:rPr>
        <w:t xml:space="preserve">A </w:t>
      </w:r>
      <w:r w:rsidR="003F0C54">
        <w:rPr>
          <w:rFonts w:eastAsiaTheme="minorEastAsia" w:hint="eastAsia"/>
          <w:noProof/>
          <w:lang w:eastAsia="zh-CN"/>
        </w:rPr>
        <w:t xml:space="preserve">UE may choose not to perform equal </w:t>
      </w:r>
      <w:r w:rsidR="003F0C54" w:rsidRPr="00A500E3">
        <w:rPr>
          <w:lang w:eastAsia="ja-JP"/>
        </w:rPr>
        <w:t>or lower priority</w:t>
      </w:r>
      <w:r w:rsidR="003F0C54">
        <w:rPr>
          <w:rFonts w:eastAsiaTheme="minorEastAsia" w:hint="eastAsia"/>
          <w:noProof/>
          <w:lang w:eastAsia="zh-CN"/>
        </w:rPr>
        <w:t xml:space="preserve"> inter-frquency measurements if </w:t>
      </w:r>
      <w:r w:rsidR="003F0C54" w:rsidRPr="00A500E3">
        <w:rPr>
          <w:lang w:eastAsia="ja-JP"/>
        </w:rPr>
        <w:t xml:space="preserve">the serving cell fulfills </w:t>
      </w:r>
      <w:proofErr w:type="spellStart"/>
      <w:r w:rsidR="003F0C54" w:rsidRPr="00A500E3">
        <w:t>S</w:t>
      </w:r>
      <w:r w:rsidR="003F0C54" w:rsidRPr="00A500E3">
        <w:rPr>
          <w:lang w:eastAsia="ja-JP"/>
        </w:rPr>
        <w:t>rxlev</w:t>
      </w:r>
      <w:proofErr w:type="spellEnd"/>
      <w:r w:rsidR="003F0C54" w:rsidRPr="00A500E3">
        <w:t xml:space="preserve"> &gt; </w:t>
      </w:r>
      <w:proofErr w:type="spellStart"/>
      <w:r w:rsidR="003F0C54" w:rsidRPr="00A500E3">
        <w:t>S</w:t>
      </w:r>
      <w:r w:rsidR="003F0C54" w:rsidRPr="00A500E3">
        <w:rPr>
          <w:vertAlign w:val="subscript"/>
          <w:lang w:eastAsia="ja-JP"/>
        </w:rPr>
        <w:t>nonI</w:t>
      </w:r>
      <w:r w:rsidR="003F0C54" w:rsidRPr="00A500E3">
        <w:rPr>
          <w:vertAlign w:val="subscript"/>
        </w:rPr>
        <w:t>ntra</w:t>
      </w:r>
      <w:r w:rsidR="003F0C54" w:rsidRPr="00A500E3">
        <w:rPr>
          <w:vertAlign w:val="subscript"/>
          <w:lang w:eastAsia="ja-JP"/>
        </w:rPr>
        <w:t>S</w:t>
      </w:r>
      <w:r w:rsidR="003F0C54" w:rsidRPr="00A500E3">
        <w:rPr>
          <w:vertAlign w:val="subscript"/>
        </w:rPr>
        <w:t>earch</w:t>
      </w:r>
      <w:r w:rsidR="003F0C54" w:rsidRPr="00A500E3">
        <w:rPr>
          <w:vertAlign w:val="subscript"/>
          <w:lang w:eastAsia="ja-JP"/>
        </w:rPr>
        <w:t>P</w:t>
      </w:r>
      <w:proofErr w:type="spellEnd"/>
      <w:r w:rsidR="003F0C54" w:rsidRPr="00A500E3">
        <w:rPr>
          <w:lang w:eastAsia="ja-JP"/>
        </w:rPr>
        <w:t xml:space="preserve"> and </w:t>
      </w:r>
      <w:proofErr w:type="spellStart"/>
      <w:r w:rsidR="003F0C54" w:rsidRPr="00A500E3">
        <w:t>S</w:t>
      </w:r>
      <w:r w:rsidR="003F0C54" w:rsidRPr="00A500E3">
        <w:rPr>
          <w:lang w:eastAsia="ja-JP"/>
        </w:rPr>
        <w:t>qual</w:t>
      </w:r>
      <w:proofErr w:type="spellEnd"/>
      <w:r w:rsidR="003F0C54" w:rsidRPr="00A500E3">
        <w:t xml:space="preserve"> &gt; </w:t>
      </w:r>
      <w:proofErr w:type="spellStart"/>
      <w:r w:rsidR="003F0C54" w:rsidRPr="00A500E3">
        <w:t>S</w:t>
      </w:r>
      <w:r w:rsidR="003F0C54" w:rsidRPr="00A500E3">
        <w:rPr>
          <w:vertAlign w:val="subscript"/>
          <w:lang w:eastAsia="ja-JP"/>
        </w:rPr>
        <w:t>nonI</w:t>
      </w:r>
      <w:r w:rsidR="003F0C54" w:rsidRPr="00A500E3">
        <w:rPr>
          <w:vertAlign w:val="subscript"/>
        </w:rPr>
        <w:t>ntra</w:t>
      </w:r>
      <w:r w:rsidR="003F0C54" w:rsidRPr="00A500E3">
        <w:rPr>
          <w:vertAlign w:val="subscript"/>
          <w:lang w:eastAsia="ja-JP"/>
        </w:rPr>
        <w:t>S</w:t>
      </w:r>
      <w:r w:rsidR="003F0C54" w:rsidRPr="00A500E3">
        <w:rPr>
          <w:vertAlign w:val="subscript"/>
        </w:rPr>
        <w:t>earch</w:t>
      </w:r>
      <w:r w:rsidR="003F0C54" w:rsidRPr="00A500E3">
        <w:rPr>
          <w:vertAlign w:val="subscript"/>
          <w:lang w:eastAsia="ja-JP"/>
        </w:rPr>
        <w:t>Q</w:t>
      </w:r>
      <w:proofErr w:type="spellEnd"/>
      <w:r w:rsidR="003F0C54">
        <w:rPr>
          <w:rFonts w:eastAsiaTheme="minorEastAsia" w:hint="eastAsia"/>
          <w:noProof/>
          <w:lang w:eastAsia="zh-CN"/>
        </w:rPr>
        <w:t>.</w:t>
      </w:r>
      <w:r w:rsidR="003F0C54">
        <w:rPr>
          <w:rFonts w:eastAsiaTheme="minorEastAsia"/>
          <w:noProof/>
          <w:lang w:eastAsia="zh-CN"/>
        </w:rPr>
        <w:t xml:space="preserve"> Hence, t</w:t>
      </w:r>
      <w:r w:rsidR="003F0C54">
        <w:rPr>
          <w:rFonts w:eastAsiaTheme="minorEastAsia" w:hint="eastAsia"/>
          <w:noProof/>
          <w:lang w:eastAsia="zh-CN"/>
        </w:rPr>
        <w:t>he UE may not have measurement results of neighbor cells during cell reselection</w:t>
      </w:r>
      <w:r w:rsidR="003F0C54">
        <w:rPr>
          <w:rFonts w:eastAsiaTheme="minorEastAsia"/>
          <w:noProof/>
          <w:lang w:eastAsia="zh-CN"/>
        </w:rPr>
        <w:t xml:space="preserve">. However, reporting avialble measurement result for </w:t>
      </w:r>
      <w:r w:rsidR="003F0C54" w:rsidRPr="00166B11">
        <w:rPr>
          <w:rFonts w:eastAsiaTheme="minorEastAsia"/>
          <w:noProof/>
          <w:lang w:eastAsia="zh-CN"/>
        </w:rPr>
        <w:t>cell reselection to assist CA/MR-DC configuration</w:t>
      </w:r>
      <w:r w:rsidR="003F0C54">
        <w:rPr>
          <w:rFonts w:eastAsiaTheme="minorEastAsia"/>
          <w:noProof/>
          <w:lang w:eastAsia="zh-CN"/>
        </w:rPr>
        <w:t xml:space="preserve"> is a best-effort way and no addit</w:t>
      </w:r>
      <w:r w:rsidR="00D104C3">
        <w:rPr>
          <w:rFonts w:eastAsiaTheme="minorEastAsia"/>
          <w:noProof/>
          <w:lang w:eastAsia="zh-CN"/>
        </w:rPr>
        <w:t>ional UE co</w:t>
      </w:r>
      <w:r w:rsidR="00D104C3">
        <w:rPr>
          <w:rFonts w:eastAsiaTheme="minorEastAsia" w:hint="eastAsia"/>
          <w:noProof/>
          <w:lang w:eastAsia="zh-CN"/>
        </w:rPr>
        <w:t>n</w:t>
      </w:r>
      <w:r w:rsidR="003F0C54">
        <w:rPr>
          <w:rFonts w:eastAsiaTheme="minorEastAsia"/>
          <w:noProof/>
          <w:lang w:eastAsia="zh-CN"/>
        </w:rPr>
        <w:t>su</w:t>
      </w:r>
      <w:r w:rsidR="00D104C3">
        <w:rPr>
          <w:rFonts w:eastAsiaTheme="minorEastAsia" w:hint="eastAsia"/>
          <w:noProof/>
          <w:lang w:eastAsia="zh-CN"/>
        </w:rPr>
        <w:t>m</w:t>
      </w:r>
      <w:r w:rsidR="003F0C54">
        <w:rPr>
          <w:rFonts w:eastAsiaTheme="minorEastAsia"/>
          <w:noProof/>
          <w:lang w:eastAsia="zh-CN"/>
        </w:rPr>
        <w:t xml:space="preserve">ption is introduced. </w:t>
      </w:r>
      <w:r w:rsidR="003F0C54">
        <w:rPr>
          <w:rFonts w:eastAsiaTheme="minorEastAsia" w:hint="eastAsia"/>
          <w:lang w:eastAsia="zh-CN"/>
        </w:rPr>
        <w:t>Based</w:t>
      </w:r>
      <w:r w:rsidR="003F0C54">
        <w:rPr>
          <w:rFonts w:eastAsiaTheme="minorEastAsia"/>
          <w:lang w:eastAsia="zh-CN"/>
        </w:rPr>
        <w:t xml:space="preserve"> on above analyses, we propose:</w:t>
      </w:r>
    </w:p>
    <w:p w:rsidR="003F0C54" w:rsidRDefault="003F0C54" w:rsidP="003F0C54">
      <w:pPr>
        <w:jc w:val="both"/>
        <w:rPr>
          <w:rFonts w:eastAsiaTheme="minorEastAsia"/>
          <w:b/>
          <w:bCs/>
          <w:noProof/>
          <w:lang w:eastAsia="zh-CN"/>
        </w:rPr>
      </w:pPr>
      <w:r w:rsidRPr="00CC7FF0">
        <w:rPr>
          <w:rFonts w:eastAsiaTheme="minorEastAsia" w:hint="eastAsia"/>
          <w:b/>
          <w:lang w:eastAsia="zh-CN"/>
        </w:rPr>
        <w:t>P</w:t>
      </w:r>
      <w:r w:rsidRPr="00CC7FF0">
        <w:rPr>
          <w:rFonts w:eastAsiaTheme="minorEastAsia"/>
          <w:b/>
          <w:lang w:eastAsia="zh-CN"/>
        </w:rPr>
        <w:t xml:space="preserve">roposal </w:t>
      </w:r>
      <w:r>
        <w:rPr>
          <w:rFonts w:eastAsiaTheme="minorEastAsia" w:hint="eastAsia"/>
          <w:b/>
          <w:lang w:eastAsia="zh-CN"/>
        </w:rPr>
        <w:t>1</w:t>
      </w:r>
      <w:r w:rsidRPr="00CC7FF0">
        <w:rPr>
          <w:rFonts w:eastAsiaTheme="minorEastAsia"/>
          <w:b/>
          <w:lang w:eastAsia="zh-CN"/>
        </w:rPr>
        <w:t xml:space="preserve">: </w:t>
      </w:r>
      <w:r>
        <w:rPr>
          <w:rFonts w:eastAsiaTheme="minorEastAsia" w:hint="eastAsia"/>
          <w:b/>
          <w:lang w:eastAsia="zh-CN"/>
        </w:rPr>
        <w:t>W</w:t>
      </w:r>
      <w:r>
        <w:rPr>
          <w:rFonts w:eastAsiaTheme="minorEastAsia"/>
          <w:b/>
          <w:lang w:eastAsia="zh-CN"/>
        </w:rPr>
        <w:t>hen early measurement</w:t>
      </w:r>
      <w:r w:rsidRPr="00B4492E">
        <w:rPr>
          <w:rFonts w:eastAsiaTheme="minorEastAsia"/>
          <w:b/>
          <w:lang w:eastAsia="zh-CN"/>
        </w:rPr>
        <w:t xml:space="preserve"> is not available</w:t>
      </w:r>
      <w:r>
        <w:rPr>
          <w:rFonts w:eastAsiaTheme="minorEastAsia" w:hint="eastAsia"/>
          <w:b/>
          <w:lang w:eastAsia="zh-CN"/>
        </w:rPr>
        <w:t xml:space="preserve">, the UE provides available measurement results for </w:t>
      </w:r>
      <w:bookmarkStart w:id="1" w:name="_Hlk16457891"/>
      <w:r w:rsidR="00F00DEB">
        <w:rPr>
          <w:rFonts w:eastAsiaTheme="minorEastAsia" w:hint="eastAsia"/>
          <w:b/>
          <w:lang w:eastAsia="zh-CN"/>
        </w:rPr>
        <w:t>cell re</w:t>
      </w:r>
      <w:r>
        <w:rPr>
          <w:rFonts w:eastAsiaTheme="minorEastAsia" w:hint="eastAsia"/>
          <w:b/>
          <w:lang w:eastAsia="zh-CN"/>
        </w:rPr>
        <w:t>selection to assist CA/MR-DC configuration</w:t>
      </w:r>
      <w:bookmarkEnd w:id="1"/>
      <w:r>
        <w:rPr>
          <w:rFonts w:eastAsiaTheme="minorEastAsia" w:hint="eastAsia"/>
          <w:b/>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4025CD" w:rsidRDefault="00165509" w:rsidP="004025CD">
      <w:pPr>
        <w:pStyle w:val="a0"/>
        <w:rPr>
          <w:rFonts w:eastAsiaTheme="minorEastAsia"/>
          <w:bCs/>
          <w:lang w:eastAsia="zh-CN"/>
        </w:rPr>
      </w:pPr>
      <w:r>
        <w:rPr>
          <w:rFonts w:eastAsiaTheme="minorEastAsia" w:hint="eastAsia"/>
          <w:lang w:eastAsia="zh-CN"/>
        </w:rPr>
        <w:t xml:space="preserve">In this </w:t>
      </w:r>
      <w:r w:rsidR="00356EBE">
        <w:rPr>
          <w:rFonts w:eastAsiaTheme="minorEastAsia" w:hint="eastAsia"/>
          <w:lang w:eastAsia="zh-CN"/>
        </w:rPr>
        <w:t>contribution</w:t>
      </w:r>
      <w:r>
        <w:rPr>
          <w:rFonts w:eastAsiaTheme="minorEastAsia" w:hint="eastAsia"/>
          <w:lang w:eastAsia="zh-CN"/>
        </w:rPr>
        <w:t xml:space="preserve">, we </w:t>
      </w:r>
      <w:r w:rsidR="00F90ACD">
        <w:rPr>
          <w:rFonts w:eastAsiaTheme="minorEastAsia"/>
          <w:lang w:eastAsia="zh-CN"/>
        </w:rPr>
        <w:t xml:space="preserve">see some scenarios </w:t>
      </w:r>
      <w:proofErr w:type="gramStart"/>
      <w:r w:rsidR="00F90ACD">
        <w:rPr>
          <w:rFonts w:eastAsiaTheme="minorEastAsia"/>
          <w:lang w:eastAsia="zh-CN"/>
        </w:rPr>
        <w:t xml:space="preserve">where </w:t>
      </w:r>
      <w:r w:rsidR="0077730D">
        <w:rPr>
          <w:rFonts w:eastAsiaTheme="minorEastAsia" w:hint="eastAsia"/>
          <w:lang w:eastAsia="zh-CN"/>
        </w:rPr>
        <w:t xml:space="preserve"> e</w:t>
      </w:r>
      <w:r w:rsidR="0077730D" w:rsidRPr="0077730D">
        <w:rPr>
          <w:rFonts w:eastAsiaTheme="minorEastAsia"/>
          <w:lang w:eastAsia="zh-CN"/>
        </w:rPr>
        <w:t>arly</w:t>
      </w:r>
      <w:proofErr w:type="gramEnd"/>
      <w:r w:rsidR="0077730D" w:rsidRPr="0077730D">
        <w:rPr>
          <w:rFonts w:eastAsiaTheme="minorEastAsia"/>
          <w:lang w:eastAsia="zh-CN"/>
        </w:rPr>
        <w:t xml:space="preserve"> measur</w:t>
      </w:r>
      <w:r w:rsidR="00FB66BC">
        <w:rPr>
          <w:rFonts w:eastAsiaTheme="minorEastAsia" w:hint="eastAsia"/>
          <w:lang w:eastAsia="zh-CN"/>
        </w:rPr>
        <w:t>e</w:t>
      </w:r>
      <w:r w:rsidR="0077730D" w:rsidRPr="0077730D">
        <w:rPr>
          <w:rFonts w:eastAsiaTheme="minorEastAsia"/>
          <w:lang w:eastAsia="zh-CN"/>
        </w:rPr>
        <w:t xml:space="preserve">ment results may not be available </w:t>
      </w:r>
      <w:r w:rsidR="00F90ACD">
        <w:rPr>
          <w:rFonts w:eastAsiaTheme="minorEastAsia"/>
          <w:lang w:eastAsia="zh-CN"/>
        </w:rPr>
        <w:t>at</w:t>
      </w:r>
      <w:r w:rsidR="0077730D" w:rsidRPr="0077730D">
        <w:rPr>
          <w:rFonts w:eastAsiaTheme="minorEastAsia"/>
          <w:lang w:eastAsia="zh-CN"/>
        </w:rPr>
        <w:t xml:space="preserve"> the UE</w:t>
      </w:r>
      <w:r w:rsidR="00303232">
        <w:rPr>
          <w:rFonts w:eastAsiaTheme="minorEastAsia" w:hint="eastAsia"/>
          <w:lang w:eastAsia="zh-CN"/>
        </w:rPr>
        <w:t>.</w:t>
      </w:r>
      <w:r w:rsidR="0077730D" w:rsidRPr="0077730D">
        <w:rPr>
          <w:rFonts w:eastAsiaTheme="minorEastAsia"/>
          <w:lang w:eastAsia="zh-CN"/>
        </w:rPr>
        <w:t xml:space="preserve"> </w:t>
      </w:r>
      <w:r w:rsidR="00303232">
        <w:rPr>
          <w:rFonts w:eastAsiaTheme="minorEastAsia" w:hint="eastAsia"/>
          <w:lang w:eastAsia="zh-CN"/>
        </w:rPr>
        <w:t>W</w:t>
      </w:r>
      <w:r w:rsidR="00303232" w:rsidRPr="0077730D">
        <w:rPr>
          <w:rFonts w:eastAsiaTheme="minorEastAsia"/>
          <w:lang w:eastAsia="zh-CN"/>
        </w:rPr>
        <w:t xml:space="preserve">hen </w:t>
      </w:r>
      <w:r w:rsidR="0077730D" w:rsidRPr="0077730D">
        <w:rPr>
          <w:rFonts w:eastAsiaTheme="minorEastAsia"/>
          <w:lang w:eastAsia="zh-CN"/>
        </w:rPr>
        <w:t>fast setting up CA and/or MR-DC is expected</w:t>
      </w:r>
      <w:r w:rsidR="00303232">
        <w:rPr>
          <w:rFonts w:eastAsiaTheme="minorEastAsia" w:hint="eastAsia"/>
          <w:lang w:eastAsia="zh-CN"/>
        </w:rPr>
        <w:t>,</w:t>
      </w:r>
      <w:r w:rsidR="0077730D">
        <w:rPr>
          <w:rFonts w:eastAsiaTheme="minorEastAsia" w:hint="eastAsia"/>
          <w:lang w:eastAsia="zh-CN"/>
        </w:rPr>
        <w:t xml:space="preserve"> measurement results for </w:t>
      </w:r>
      <w:r w:rsidR="0077730D">
        <w:rPr>
          <w:rFonts w:eastAsiaTheme="minorEastAsia"/>
          <w:lang w:eastAsia="zh-CN"/>
        </w:rPr>
        <w:t>cell reselection</w:t>
      </w:r>
      <w:r w:rsidR="00FD1407">
        <w:rPr>
          <w:rFonts w:eastAsiaTheme="minorEastAsia" w:hint="eastAsia"/>
          <w:lang w:eastAsia="zh-CN"/>
        </w:rPr>
        <w:t xml:space="preserve"> can also be used to assist fast setting up MR-DC as the SSB frequency may be valid for both early measurement and cell reselection</w:t>
      </w:r>
      <w:r w:rsidR="00484C28">
        <w:rPr>
          <w:rFonts w:eastAsiaTheme="minorEastAsia" w:hint="eastAsia"/>
          <w:lang w:eastAsia="zh-CN"/>
        </w:rPr>
        <w:t>.</w:t>
      </w:r>
    </w:p>
    <w:p w:rsidR="000111D2" w:rsidRDefault="0077730D" w:rsidP="00165509">
      <w:pPr>
        <w:pStyle w:val="a0"/>
        <w:rPr>
          <w:rFonts w:eastAsiaTheme="minorEastAsia"/>
          <w:b/>
          <w:noProof/>
          <w:lang w:eastAsia="zh-CN"/>
        </w:rPr>
      </w:pPr>
      <w:r w:rsidRPr="0077730D">
        <w:rPr>
          <w:b/>
          <w:noProof/>
        </w:rPr>
        <w:t xml:space="preserve">Observation 1: Early measurement results may not </w:t>
      </w:r>
      <w:r>
        <w:rPr>
          <w:b/>
          <w:noProof/>
        </w:rPr>
        <w:t xml:space="preserve">be </w:t>
      </w:r>
      <w:r w:rsidRPr="0077730D">
        <w:rPr>
          <w:b/>
          <w:noProof/>
        </w:rPr>
        <w:t xml:space="preserve">available </w:t>
      </w:r>
      <w:r>
        <w:rPr>
          <w:rFonts w:eastAsiaTheme="minorEastAsia" w:hint="eastAsia"/>
          <w:b/>
          <w:noProof/>
          <w:lang w:eastAsia="zh-CN"/>
        </w:rPr>
        <w:t xml:space="preserve">in the UE </w:t>
      </w:r>
      <w:r w:rsidRPr="0077730D">
        <w:rPr>
          <w:b/>
          <w:noProof/>
        </w:rPr>
        <w:t xml:space="preserve">when fast setting up CA and/or MR-DC is expected, </w:t>
      </w:r>
      <w:r w:rsidR="009F0A40">
        <w:rPr>
          <w:rFonts w:eastAsiaTheme="minorEastAsia" w:hint="eastAsia"/>
          <w:b/>
          <w:noProof/>
          <w:lang w:eastAsia="zh-CN"/>
        </w:rPr>
        <w:t>e.g.</w:t>
      </w:r>
      <w:r w:rsidR="009F0A40" w:rsidRPr="0077730D">
        <w:rPr>
          <w:b/>
          <w:noProof/>
        </w:rPr>
        <w:t xml:space="preserve"> </w:t>
      </w:r>
      <w:r w:rsidRPr="0077730D">
        <w:rPr>
          <w:b/>
          <w:noProof/>
        </w:rPr>
        <w:t>the validity timer expires.</w:t>
      </w:r>
    </w:p>
    <w:p w:rsidR="0077730D" w:rsidRDefault="009F0A40" w:rsidP="00165509">
      <w:pPr>
        <w:pStyle w:val="a0"/>
        <w:rPr>
          <w:rFonts w:eastAsiaTheme="minorEastAsia"/>
          <w:b/>
          <w:noProof/>
          <w:lang w:eastAsia="zh-CN"/>
        </w:rPr>
      </w:pPr>
      <w:r w:rsidRPr="0077730D">
        <w:rPr>
          <w:rFonts w:eastAsiaTheme="minorEastAsia"/>
          <w:b/>
          <w:noProof/>
          <w:lang w:eastAsia="zh-CN"/>
        </w:rPr>
        <w:t>Obser</w:t>
      </w:r>
      <w:r>
        <w:rPr>
          <w:rFonts w:eastAsiaTheme="minorEastAsia" w:hint="eastAsia"/>
          <w:b/>
          <w:noProof/>
          <w:lang w:eastAsia="zh-CN"/>
        </w:rPr>
        <w:t>va</w:t>
      </w:r>
      <w:r>
        <w:rPr>
          <w:rFonts w:eastAsiaTheme="minorEastAsia"/>
          <w:b/>
          <w:noProof/>
          <w:lang w:eastAsia="zh-CN"/>
        </w:rPr>
        <w:t>t</w:t>
      </w:r>
      <w:r w:rsidRPr="0077730D">
        <w:rPr>
          <w:rFonts w:eastAsiaTheme="minorEastAsia"/>
          <w:b/>
          <w:noProof/>
          <w:lang w:eastAsia="zh-CN"/>
        </w:rPr>
        <w:t>ion 2:</w:t>
      </w:r>
      <w:r>
        <w:rPr>
          <w:rFonts w:eastAsiaTheme="minorEastAsia" w:hint="eastAsia"/>
          <w:b/>
          <w:noProof/>
          <w:lang w:eastAsia="zh-CN"/>
        </w:rPr>
        <w:t xml:space="preserve"> The measurement results on the SSB frequency for cell reselection can also be used </w:t>
      </w:r>
      <w:r w:rsidRPr="0077730D">
        <w:rPr>
          <w:rFonts w:eastAsiaTheme="minorEastAsia"/>
          <w:b/>
          <w:noProof/>
          <w:lang w:eastAsia="zh-CN"/>
        </w:rPr>
        <w:t>to assist the network to fast set up CA and/or MR-DC</w:t>
      </w:r>
      <w:r w:rsidR="00553545">
        <w:rPr>
          <w:rFonts w:eastAsiaTheme="minorEastAsia" w:hint="eastAsia"/>
          <w:b/>
          <w:noProof/>
          <w:lang w:eastAsia="zh-CN"/>
        </w:rPr>
        <w:t xml:space="preserve"> without additional power consumption</w:t>
      </w:r>
      <w:r w:rsidRPr="0077730D">
        <w:rPr>
          <w:rFonts w:eastAsiaTheme="minorEastAsia"/>
          <w:b/>
          <w:noProof/>
          <w:lang w:eastAsia="zh-CN"/>
        </w:rPr>
        <w:t>.</w:t>
      </w:r>
    </w:p>
    <w:p w:rsidR="00FD1407" w:rsidRPr="0077730D" w:rsidRDefault="00FD1407" w:rsidP="00165509">
      <w:pPr>
        <w:pStyle w:val="a0"/>
        <w:rPr>
          <w:rFonts w:eastAsiaTheme="minorEastAsia"/>
          <w:lang w:eastAsia="zh-CN"/>
        </w:rPr>
      </w:pPr>
      <w:r w:rsidRPr="00CC7FF0">
        <w:rPr>
          <w:rFonts w:eastAsiaTheme="minorEastAsia" w:hint="eastAsia"/>
          <w:b/>
          <w:lang w:eastAsia="zh-CN"/>
        </w:rPr>
        <w:t>P</w:t>
      </w:r>
      <w:r w:rsidRPr="00CC7FF0">
        <w:rPr>
          <w:rFonts w:eastAsiaTheme="minorEastAsia"/>
          <w:b/>
          <w:lang w:eastAsia="zh-CN"/>
        </w:rPr>
        <w:t xml:space="preserve">roposal </w:t>
      </w:r>
      <w:r>
        <w:rPr>
          <w:rFonts w:eastAsiaTheme="minorEastAsia" w:hint="eastAsia"/>
          <w:b/>
          <w:lang w:eastAsia="zh-CN"/>
        </w:rPr>
        <w:t>1</w:t>
      </w:r>
      <w:r w:rsidRPr="00CC7FF0">
        <w:rPr>
          <w:rFonts w:eastAsiaTheme="minorEastAsia"/>
          <w:b/>
          <w:lang w:eastAsia="zh-CN"/>
        </w:rPr>
        <w:t xml:space="preserve">: </w:t>
      </w:r>
      <w:r>
        <w:rPr>
          <w:rFonts w:eastAsiaTheme="minorEastAsia" w:hint="eastAsia"/>
          <w:b/>
          <w:lang w:eastAsia="zh-CN"/>
        </w:rPr>
        <w:t>W</w:t>
      </w:r>
      <w:r>
        <w:rPr>
          <w:rFonts w:eastAsiaTheme="minorEastAsia"/>
          <w:b/>
          <w:lang w:eastAsia="zh-CN"/>
        </w:rPr>
        <w:t>hen early measurement</w:t>
      </w:r>
      <w:r w:rsidRPr="00B4492E">
        <w:rPr>
          <w:rFonts w:eastAsiaTheme="minorEastAsia"/>
          <w:b/>
          <w:lang w:eastAsia="zh-CN"/>
        </w:rPr>
        <w:t xml:space="preserve"> is not available</w:t>
      </w:r>
      <w:r>
        <w:rPr>
          <w:rFonts w:eastAsiaTheme="minorEastAsia" w:hint="eastAsia"/>
          <w:b/>
          <w:lang w:eastAsia="zh-CN"/>
        </w:rPr>
        <w:t>, the UE provides available measurement results for cell reselection to assist CA/MR-DC configuration.</w:t>
      </w:r>
    </w:p>
    <w:p w:rsidR="004025CD" w:rsidRDefault="004025CD" w:rsidP="004025CD">
      <w:pPr>
        <w:pStyle w:val="1"/>
        <w:numPr>
          <w:ilvl w:val="0"/>
          <w:numId w:val="4"/>
        </w:numPr>
        <w:jc w:val="both"/>
        <w:rPr>
          <w:rFonts w:eastAsiaTheme="minorEastAsia"/>
          <w:szCs w:val="28"/>
        </w:rPr>
      </w:pPr>
      <w:r w:rsidRPr="004025CD">
        <w:rPr>
          <w:rFonts w:eastAsiaTheme="minorEastAsia" w:hint="eastAsia"/>
          <w:szCs w:val="28"/>
        </w:rPr>
        <w:lastRenderedPageBreak/>
        <w:t>Reference</w:t>
      </w:r>
    </w:p>
    <w:p w:rsidR="00127477" w:rsidRPr="0086330F" w:rsidRDefault="00780F6A" w:rsidP="00127477">
      <w:pPr>
        <w:pStyle w:val="a0"/>
        <w:rPr>
          <w:rFonts w:eastAsiaTheme="minorEastAsia"/>
          <w:lang w:eastAsia="zh-CN"/>
        </w:rPr>
      </w:pPr>
      <w:r>
        <w:rPr>
          <w:rFonts w:eastAsiaTheme="minorEastAsia" w:hint="eastAsia"/>
          <w:lang w:eastAsia="zh-CN"/>
        </w:rPr>
        <w:t xml:space="preserve">[1] </w:t>
      </w:r>
      <w:r w:rsidR="005E2902">
        <w:rPr>
          <w:rFonts w:eastAsiaTheme="minorEastAsia" w:hint="eastAsia"/>
          <w:lang w:eastAsia="zh-CN"/>
        </w:rPr>
        <w:t>TS 38.133 v15.</w:t>
      </w:r>
      <w:r w:rsidR="00FD1407">
        <w:rPr>
          <w:rFonts w:eastAsiaTheme="minorEastAsia" w:hint="eastAsia"/>
          <w:lang w:eastAsia="zh-CN"/>
        </w:rPr>
        <w:t>6</w:t>
      </w:r>
      <w:r w:rsidR="005E2902">
        <w:rPr>
          <w:rFonts w:eastAsiaTheme="minorEastAsia" w:hint="eastAsia"/>
          <w:lang w:eastAsia="zh-CN"/>
        </w:rPr>
        <w:t>.0</w:t>
      </w:r>
    </w:p>
    <w:p w:rsidR="0086330F" w:rsidRPr="0086330F" w:rsidRDefault="0086330F" w:rsidP="0075709D">
      <w:pPr>
        <w:pStyle w:val="a0"/>
        <w:rPr>
          <w:rFonts w:eastAsiaTheme="minorEastAsia"/>
          <w:lang w:eastAsia="zh-CN"/>
        </w:rPr>
      </w:pPr>
    </w:p>
    <w:sectPr w:rsidR="0086330F" w:rsidRPr="0086330F" w:rsidSect="00B2508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D81" w:rsidRDefault="00605D81" w:rsidP="00B2508A">
      <w:r>
        <w:separator/>
      </w:r>
    </w:p>
  </w:endnote>
  <w:endnote w:type="continuationSeparator" w:id="0">
    <w:p w:rsidR="00605D81" w:rsidRDefault="00605D81"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EAE" w:rsidRDefault="003F64CF">
    <w:pPr>
      <w:pStyle w:val="ac"/>
      <w:framePr w:wrap="around" w:vAnchor="text" w:hAnchor="margin" w:xAlign="center" w:y="1"/>
      <w:rPr>
        <w:rStyle w:val="af2"/>
      </w:rPr>
    </w:pPr>
    <w:r>
      <w:rPr>
        <w:rStyle w:val="af2"/>
      </w:rPr>
      <w:fldChar w:fldCharType="begin"/>
    </w:r>
    <w:r w:rsidR="004F6EAE">
      <w:rPr>
        <w:rStyle w:val="af2"/>
      </w:rPr>
      <w:instrText xml:space="preserve">PAGE  </w:instrText>
    </w:r>
    <w:r>
      <w:rPr>
        <w:rStyle w:val="af2"/>
      </w:rPr>
      <w:fldChar w:fldCharType="end"/>
    </w:r>
  </w:p>
  <w:p w:rsidR="004F6EAE" w:rsidRDefault="004F6EA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EAE" w:rsidRDefault="003F64CF">
    <w:pPr>
      <w:pStyle w:val="ac"/>
      <w:framePr w:wrap="around" w:vAnchor="text" w:hAnchor="margin" w:xAlign="center" w:y="1"/>
      <w:rPr>
        <w:rStyle w:val="af2"/>
      </w:rPr>
    </w:pPr>
    <w:r>
      <w:rPr>
        <w:rStyle w:val="af2"/>
      </w:rPr>
      <w:fldChar w:fldCharType="begin"/>
    </w:r>
    <w:r w:rsidR="004F6EAE">
      <w:rPr>
        <w:rStyle w:val="af2"/>
      </w:rPr>
      <w:instrText xml:space="preserve">PAGE  </w:instrText>
    </w:r>
    <w:r>
      <w:rPr>
        <w:rStyle w:val="af2"/>
      </w:rPr>
      <w:fldChar w:fldCharType="separate"/>
    </w:r>
    <w:r w:rsidR="0046204D">
      <w:rPr>
        <w:rStyle w:val="af2"/>
        <w:noProof/>
      </w:rPr>
      <w:t>3</w:t>
    </w:r>
    <w:r>
      <w:rPr>
        <w:rStyle w:val="af2"/>
      </w:rPr>
      <w:fldChar w:fldCharType="end"/>
    </w:r>
  </w:p>
  <w:p w:rsidR="004F6EAE" w:rsidRDefault="00C97AA6">
    <w:pPr>
      <w:pStyle w:val="ac"/>
      <w:tabs>
        <w:tab w:val="left" w:pos="2552"/>
      </w:tabs>
      <w:rPr>
        <w:rFonts w:eastAsiaTheme="minorEastAsia"/>
        <w:sz w:val="20"/>
        <w:szCs w:val="20"/>
        <w:lang w:eastAsia="zh-CN"/>
      </w:rPr>
    </w:pPr>
    <w:r w:rsidRPr="00C97AA6">
      <w:rPr>
        <w:rFonts w:eastAsiaTheme="minorEastAsia"/>
        <w:sz w:val="20"/>
        <w:szCs w:val="20"/>
        <w:lang w:eastAsia="zh-CN"/>
      </w:rPr>
      <w:t>R2-1912114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A6" w:rsidRDefault="00C97AA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D81" w:rsidRDefault="00605D81" w:rsidP="00B2508A">
      <w:r>
        <w:separator/>
      </w:r>
    </w:p>
  </w:footnote>
  <w:footnote w:type="continuationSeparator" w:id="0">
    <w:p w:rsidR="00605D81" w:rsidRDefault="00605D81"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A6" w:rsidRDefault="00C97AA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EAE" w:rsidRDefault="004F6EAE">
    <w:pPr>
      <w:pStyle w:val="ad"/>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A6" w:rsidRDefault="00C97AA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5627CE"/>
    <w:multiLevelType w:val="hybridMultilevel"/>
    <w:tmpl w:val="EB907E88"/>
    <w:lvl w:ilvl="0" w:tplc="632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A22E19"/>
    <w:multiLevelType w:val="hybridMultilevel"/>
    <w:tmpl w:val="4BF2F5C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6F4690"/>
    <w:multiLevelType w:val="hybridMultilevel"/>
    <w:tmpl w:val="454CC63E"/>
    <w:lvl w:ilvl="0" w:tplc="D52A6814">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9D6EA7"/>
    <w:multiLevelType w:val="hybridMultilevel"/>
    <w:tmpl w:val="D8E20DA0"/>
    <w:lvl w:ilvl="0" w:tplc="4006A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20"/>
  </w:num>
  <w:num w:numId="5">
    <w:abstractNumId w:val="0"/>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num>
  <w:num w:numId="10">
    <w:abstractNumId w:val="4"/>
  </w:num>
  <w:num w:numId="11">
    <w:abstractNumId w:val="3"/>
  </w:num>
  <w:num w:numId="12">
    <w:abstractNumId w:val="3"/>
  </w:num>
  <w:num w:numId="13">
    <w:abstractNumId w:val="3"/>
  </w:num>
  <w:num w:numId="14">
    <w:abstractNumId w:val="11"/>
  </w:num>
  <w:num w:numId="15">
    <w:abstractNumId w:val="3"/>
  </w:num>
  <w:num w:numId="16">
    <w:abstractNumId w:val="15"/>
  </w:num>
  <w:num w:numId="17">
    <w:abstractNumId w:val="7"/>
  </w:num>
  <w:num w:numId="18">
    <w:abstractNumId w:val="10"/>
  </w:num>
  <w:num w:numId="19">
    <w:abstractNumId w:val="3"/>
  </w:num>
  <w:num w:numId="20">
    <w:abstractNumId w:val="8"/>
  </w:num>
  <w:num w:numId="21">
    <w:abstractNumId w:val="16"/>
  </w:num>
  <w:num w:numId="22">
    <w:abstractNumId w:val="3"/>
  </w:num>
  <w:num w:numId="23">
    <w:abstractNumId w:val="3"/>
  </w:num>
  <w:num w:numId="24">
    <w:abstractNumId w:val="5"/>
  </w:num>
  <w:num w:numId="25">
    <w:abstractNumId w:val="17"/>
  </w:num>
  <w:num w:numId="26">
    <w:abstractNumId w:val="18"/>
  </w:num>
  <w:num w:numId="27">
    <w:abstractNumId w:val="9"/>
  </w:num>
  <w:num w:numId="28">
    <w:abstractNumId w:val="21"/>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AEB"/>
    <w:rsid w:val="00001C9F"/>
    <w:rsid w:val="0000202E"/>
    <w:rsid w:val="000028D6"/>
    <w:rsid w:val="00002924"/>
    <w:rsid w:val="00002FDB"/>
    <w:rsid w:val="0000390A"/>
    <w:rsid w:val="000111D2"/>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21D3"/>
    <w:rsid w:val="00023115"/>
    <w:rsid w:val="000237C3"/>
    <w:rsid w:val="00024C40"/>
    <w:rsid w:val="00024ED2"/>
    <w:rsid w:val="0002665B"/>
    <w:rsid w:val="0002695A"/>
    <w:rsid w:val="00026A53"/>
    <w:rsid w:val="00026C09"/>
    <w:rsid w:val="00027E03"/>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657"/>
    <w:rsid w:val="00066A60"/>
    <w:rsid w:val="00067B2E"/>
    <w:rsid w:val="00070192"/>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40B"/>
    <w:rsid w:val="00093840"/>
    <w:rsid w:val="00093E9F"/>
    <w:rsid w:val="00095203"/>
    <w:rsid w:val="0009589B"/>
    <w:rsid w:val="00095BF3"/>
    <w:rsid w:val="00096BDA"/>
    <w:rsid w:val="00096F56"/>
    <w:rsid w:val="00097685"/>
    <w:rsid w:val="000979A1"/>
    <w:rsid w:val="000A0135"/>
    <w:rsid w:val="000A0E07"/>
    <w:rsid w:val="000A101B"/>
    <w:rsid w:val="000A1AC9"/>
    <w:rsid w:val="000A2552"/>
    <w:rsid w:val="000A37F0"/>
    <w:rsid w:val="000A380C"/>
    <w:rsid w:val="000A4621"/>
    <w:rsid w:val="000A4D61"/>
    <w:rsid w:val="000A5218"/>
    <w:rsid w:val="000A5653"/>
    <w:rsid w:val="000A56D6"/>
    <w:rsid w:val="000A6D56"/>
    <w:rsid w:val="000B0C8C"/>
    <w:rsid w:val="000B0CF9"/>
    <w:rsid w:val="000B11A9"/>
    <w:rsid w:val="000B121F"/>
    <w:rsid w:val="000B2E7C"/>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2FF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415"/>
    <w:rsid w:val="00106860"/>
    <w:rsid w:val="0010727F"/>
    <w:rsid w:val="0010757E"/>
    <w:rsid w:val="00107CF2"/>
    <w:rsid w:val="00107F1D"/>
    <w:rsid w:val="001102F6"/>
    <w:rsid w:val="001104CE"/>
    <w:rsid w:val="001104E0"/>
    <w:rsid w:val="00111917"/>
    <w:rsid w:val="00111A44"/>
    <w:rsid w:val="00111E60"/>
    <w:rsid w:val="001129BC"/>
    <w:rsid w:val="00113076"/>
    <w:rsid w:val="00114951"/>
    <w:rsid w:val="00115673"/>
    <w:rsid w:val="00115CE3"/>
    <w:rsid w:val="00116625"/>
    <w:rsid w:val="00117992"/>
    <w:rsid w:val="00122220"/>
    <w:rsid w:val="00122B8C"/>
    <w:rsid w:val="001245FD"/>
    <w:rsid w:val="00124DA1"/>
    <w:rsid w:val="00125A9C"/>
    <w:rsid w:val="00126458"/>
    <w:rsid w:val="001267F9"/>
    <w:rsid w:val="00127477"/>
    <w:rsid w:val="001300EB"/>
    <w:rsid w:val="00130569"/>
    <w:rsid w:val="001318F6"/>
    <w:rsid w:val="0013363D"/>
    <w:rsid w:val="0013375A"/>
    <w:rsid w:val="00133B13"/>
    <w:rsid w:val="00134024"/>
    <w:rsid w:val="001340C3"/>
    <w:rsid w:val="001344BE"/>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5D3"/>
    <w:rsid w:val="00151807"/>
    <w:rsid w:val="001528C2"/>
    <w:rsid w:val="001530A6"/>
    <w:rsid w:val="00153D16"/>
    <w:rsid w:val="001549F5"/>
    <w:rsid w:val="00155B09"/>
    <w:rsid w:val="00155B38"/>
    <w:rsid w:val="00156002"/>
    <w:rsid w:val="00156065"/>
    <w:rsid w:val="001560DF"/>
    <w:rsid w:val="001564E6"/>
    <w:rsid w:val="001571C3"/>
    <w:rsid w:val="001605FD"/>
    <w:rsid w:val="001609E5"/>
    <w:rsid w:val="0016156A"/>
    <w:rsid w:val="00161AD4"/>
    <w:rsid w:val="001632A1"/>
    <w:rsid w:val="00164894"/>
    <w:rsid w:val="00165509"/>
    <w:rsid w:val="00165B2B"/>
    <w:rsid w:val="001675ED"/>
    <w:rsid w:val="001676A5"/>
    <w:rsid w:val="00167C1D"/>
    <w:rsid w:val="0017068B"/>
    <w:rsid w:val="00170EF2"/>
    <w:rsid w:val="00171E5B"/>
    <w:rsid w:val="001725A3"/>
    <w:rsid w:val="00172A40"/>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5E1"/>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512B"/>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229"/>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06D"/>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3EC6"/>
    <w:rsid w:val="001F4751"/>
    <w:rsid w:val="001F4796"/>
    <w:rsid w:val="001F4B17"/>
    <w:rsid w:val="001F5E2F"/>
    <w:rsid w:val="001F630F"/>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4CE"/>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525"/>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42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21C"/>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5A53"/>
    <w:rsid w:val="002B6325"/>
    <w:rsid w:val="002B63AB"/>
    <w:rsid w:val="002B6770"/>
    <w:rsid w:val="002B6E49"/>
    <w:rsid w:val="002B72C2"/>
    <w:rsid w:val="002B785C"/>
    <w:rsid w:val="002C133C"/>
    <w:rsid w:val="002C1B2F"/>
    <w:rsid w:val="002C1F7D"/>
    <w:rsid w:val="002C229D"/>
    <w:rsid w:val="002C47F0"/>
    <w:rsid w:val="002C5799"/>
    <w:rsid w:val="002C6318"/>
    <w:rsid w:val="002C6423"/>
    <w:rsid w:val="002C667A"/>
    <w:rsid w:val="002D0613"/>
    <w:rsid w:val="002D0E6A"/>
    <w:rsid w:val="002D133A"/>
    <w:rsid w:val="002D3153"/>
    <w:rsid w:val="002D31FD"/>
    <w:rsid w:val="002D3B2E"/>
    <w:rsid w:val="002D4C07"/>
    <w:rsid w:val="002D4D4D"/>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3232"/>
    <w:rsid w:val="003032FB"/>
    <w:rsid w:val="003040C4"/>
    <w:rsid w:val="00304280"/>
    <w:rsid w:val="00304476"/>
    <w:rsid w:val="0030528D"/>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1FD1"/>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5D6"/>
    <w:rsid w:val="003427A9"/>
    <w:rsid w:val="00343688"/>
    <w:rsid w:val="00344658"/>
    <w:rsid w:val="00345AAA"/>
    <w:rsid w:val="00345DED"/>
    <w:rsid w:val="00345EDA"/>
    <w:rsid w:val="003460C5"/>
    <w:rsid w:val="00346666"/>
    <w:rsid w:val="00346C9B"/>
    <w:rsid w:val="00346CFA"/>
    <w:rsid w:val="00347E9D"/>
    <w:rsid w:val="00352C6B"/>
    <w:rsid w:val="00353273"/>
    <w:rsid w:val="00353868"/>
    <w:rsid w:val="003547CA"/>
    <w:rsid w:val="00354AC6"/>
    <w:rsid w:val="00354DC0"/>
    <w:rsid w:val="00354F5B"/>
    <w:rsid w:val="0035563D"/>
    <w:rsid w:val="00355F2A"/>
    <w:rsid w:val="00356CCC"/>
    <w:rsid w:val="00356EBE"/>
    <w:rsid w:val="0035701E"/>
    <w:rsid w:val="00357DE6"/>
    <w:rsid w:val="00360649"/>
    <w:rsid w:val="00361276"/>
    <w:rsid w:val="0036374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5B6"/>
    <w:rsid w:val="003758F2"/>
    <w:rsid w:val="00376BAC"/>
    <w:rsid w:val="003805BD"/>
    <w:rsid w:val="0038181C"/>
    <w:rsid w:val="00381ACD"/>
    <w:rsid w:val="003829E2"/>
    <w:rsid w:val="00382D5F"/>
    <w:rsid w:val="0038372C"/>
    <w:rsid w:val="003838FE"/>
    <w:rsid w:val="00384284"/>
    <w:rsid w:val="00384CBE"/>
    <w:rsid w:val="00384D2F"/>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18AB"/>
    <w:rsid w:val="003C2DDB"/>
    <w:rsid w:val="003C2E69"/>
    <w:rsid w:val="003C370B"/>
    <w:rsid w:val="003C481C"/>
    <w:rsid w:val="003C5191"/>
    <w:rsid w:val="003C5336"/>
    <w:rsid w:val="003C5A80"/>
    <w:rsid w:val="003C5ECB"/>
    <w:rsid w:val="003C6215"/>
    <w:rsid w:val="003C7D60"/>
    <w:rsid w:val="003C7EE9"/>
    <w:rsid w:val="003D0795"/>
    <w:rsid w:val="003D2401"/>
    <w:rsid w:val="003D25E9"/>
    <w:rsid w:val="003D382B"/>
    <w:rsid w:val="003D387B"/>
    <w:rsid w:val="003D4443"/>
    <w:rsid w:val="003E09F3"/>
    <w:rsid w:val="003E13D6"/>
    <w:rsid w:val="003E1D66"/>
    <w:rsid w:val="003E29C8"/>
    <w:rsid w:val="003E3623"/>
    <w:rsid w:val="003E36CB"/>
    <w:rsid w:val="003E46EF"/>
    <w:rsid w:val="003E4866"/>
    <w:rsid w:val="003E6457"/>
    <w:rsid w:val="003E6B48"/>
    <w:rsid w:val="003E7470"/>
    <w:rsid w:val="003E789E"/>
    <w:rsid w:val="003F01D8"/>
    <w:rsid w:val="003F048B"/>
    <w:rsid w:val="003F0C54"/>
    <w:rsid w:val="003F0FEF"/>
    <w:rsid w:val="003F10F3"/>
    <w:rsid w:val="003F1DDA"/>
    <w:rsid w:val="003F22D6"/>
    <w:rsid w:val="003F2E6A"/>
    <w:rsid w:val="003F304C"/>
    <w:rsid w:val="003F32D3"/>
    <w:rsid w:val="003F33E9"/>
    <w:rsid w:val="003F3A87"/>
    <w:rsid w:val="003F4C5F"/>
    <w:rsid w:val="003F4D38"/>
    <w:rsid w:val="003F55AD"/>
    <w:rsid w:val="003F57EB"/>
    <w:rsid w:val="003F60DB"/>
    <w:rsid w:val="003F64CF"/>
    <w:rsid w:val="003F7E4C"/>
    <w:rsid w:val="0040012E"/>
    <w:rsid w:val="004001E6"/>
    <w:rsid w:val="00400787"/>
    <w:rsid w:val="004012A3"/>
    <w:rsid w:val="00401E56"/>
    <w:rsid w:val="00401F39"/>
    <w:rsid w:val="00402487"/>
    <w:rsid w:val="004025CD"/>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3D64"/>
    <w:rsid w:val="00414351"/>
    <w:rsid w:val="004144A7"/>
    <w:rsid w:val="00414A8B"/>
    <w:rsid w:val="004154A7"/>
    <w:rsid w:val="00415CAA"/>
    <w:rsid w:val="00415E22"/>
    <w:rsid w:val="0041681C"/>
    <w:rsid w:val="00416C8F"/>
    <w:rsid w:val="00416D95"/>
    <w:rsid w:val="00417943"/>
    <w:rsid w:val="00417A80"/>
    <w:rsid w:val="00421638"/>
    <w:rsid w:val="00421A18"/>
    <w:rsid w:val="0042276C"/>
    <w:rsid w:val="00422D55"/>
    <w:rsid w:val="0042314D"/>
    <w:rsid w:val="00423A46"/>
    <w:rsid w:val="00423F24"/>
    <w:rsid w:val="00424443"/>
    <w:rsid w:val="004246D6"/>
    <w:rsid w:val="00424763"/>
    <w:rsid w:val="004252DA"/>
    <w:rsid w:val="004258AA"/>
    <w:rsid w:val="0042709C"/>
    <w:rsid w:val="00427C36"/>
    <w:rsid w:val="00427D37"/>
    <w:rsid w:val="004305A9"/>
    <w:rsid w:val="004305BF"/>
    <w:rsid w:val="004308B3"/>
    <w:rsid w:val="004323D1"/>
    <w:rsid w:val="00432B27"/>
    <w:rsid w:val="00433847"/>
    <w:rsid w:val="00434B4B"/>
    <w:rsid w:val="00434F18"/>
    <w:rsid w:val="00434FEB"/>
    <w:rsid w:val="0043538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4F0B"/>
    <w:rsid w:val="00455E65"/>
    <w:rsid w:val="004600AA"/>
    <w:rsid w:val="00460285"/>
    <w:rsid w:val="0046051F"/>
    <w:rsid w:val="004618ED"/>
    <w:rsid w:val="0046204D"/>
    <w:rsid w:val="00462591"/>
    <w:rsid w:val="004637B4"/>
    <w:rsid w:val="00463998"/>
    <w:rsid w:val="00464F96"/>
    <w:rsid w:val="004651AA"/>
    <w:rsid w:val="004665F0"/>
    <w:rsid w:val="004673EA"/>
    <w:rsid w:val="00470486"/>
    <w:rsid w:val="00471FDF"/>
    <w:rsid w:val="00472079"/>
    <w:rsid w:val="00472105"/>
    <w:rsid w:val="00472C24"/>
    <w:rsid w:val="004738E9"/>
    <w:rsid w:val="00473967"/>
    <w:rsid w:val="004739CA"/>
    <w:rsid w:val="00473D24"/>
    <w:rsid w:val="00473D51"/>
    <w:rsid w:val="00473DED"/>
    <w:rsid w:val="0047670A"/>
    <w:rsid w:val="0047727E"/>
    <w:rsid w:val="0048187F"/>
    <w:rsid w:val="00481AD6"/>
    <w:rsid w:val="00482185"/>
    <w:rsid w:val="0048233D"/>
    <w:rsid w:val="00484C28"/>
    <w:rsid w:val="00486C47"/>
    <w:rsid w:val="0048743A"/>
    <w:rsid w:val="004901FA"/>
    <w:rsid w:val="004902FD"/>
    <w:rsid w:val="004905E6"/>
    <w:rsid w:val="00490730"/>
    <w:rsid w:val="00490D91"/>
    <w:rsid w:val="00491267"/>
    <w:rsid w:val="004914F5"/>
    <w:rsid w:val="004921F3"/>
    <w:rsid w:val="00493FD0"/>
    <w:rsid w:val="00494163"/>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476D"/>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736"/>
    <w:rsid w:val="004C1F3A"/>
    <w:rsid w:val="004C2175"/>
    <w:rsid w:val="004C35DF"/>
    <w:rsid w:val="004C3BD1"/>
    <w:rsid w:val="004C3C4B"/>
    <w:rsid w:val="004C461D"/>
    <w:rsid w:val="004C4A37"/>
    <w:rsid w:val="004C62E6"/>
    <w:rsid w:val="004C6F5C"/>
    <w:rsid w:val="004C72C2"/>
    <w:rsid w:val="004C7E71"/>
    <w:rsid w:val="004D1079"/>
    <w:rsid w:val="004D176A"/>
    <w:rsid w:val="004D1A33"/>
    <w:rsid w:val="004D2337"/>
    <w:rsid w:val="004D2495"/>
    <w:rsid w:val="004D25F9"/>
    <w:rsid w:val="004D2EF6"/>
    <w:rsid w:val="004D3994"/>
    <w:rsid w:val="004D3E24"/>
    <w:rsid w:val="004D505C"/>
    <w:rsid w:val="004D55B6"/>
    <w:rsid w:val="004D5623"/>
    <w:rsid w:val="004D7EBA"/>
    <w:rsid w:val="004E1787"/>
    <w:rsid w:val="004E179E"/>
    <w:rsid w:val="004E186D"/>
    <w:rsid w:val="004E1AD4"/>
    <w:rsid w:val="004E20F2"/>
    <w:rsid w:val="004E222E"/>
    <w:rsid w:val="004E2ED8"/>
    <w:rsid w:val="004E3783"/>
    <w:rsid w:val="004E4AF3"/>
    <w:rsid w:val="004E4BFB"/>
    <w:rsid w:val="004E4DBC"/>
    <w:rsid w:val="004E4E3F"/>
    <w:rsid w:val="004E5129"/>
    <w:rsid w:val="004E62FD"/>
    <w:rsid w:val="004E6AB1"/>
    <w:rsid w:val="004E7D81"/>
    <w:rsid w:val="004E7E85"/>
    <w:rsid w:val="004F11C0"/>
    <w:rsid w:val="004F2B3E"/>
    <w:rsid w:val="004F3554"/>
    <w:rsid w:val="004F423E"/>
    <w:rsid w:val="004F4992"/>
    <w:rsid w:val="004F4C87"/>
    <w:rsid w:val="004F4C94"/>
    <w:rsid w:val="004F6CF8"/>
    <w:rsid w:val="004F6EAE"/>
    <w:rsid w:val="004F6F69"/>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C8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8DF"/>
    <w:rsid w:val="00517B62"/>
    <w:rsid w:val="00517C85"/>
    <w:rsid w:val="00517EB6"/>
    <w:rsid w:val="00520372"/>
    <w:rsid w:val="00521459"/>
    <w:rsid w:val="00521583"/>
    <w:rsid w:val="005221D4"/>
    <w:rsid w:val="00524141"/>
    <w:rsid w:val="00524189"/>
    <w:rsid w:val="00524B09"/>
    <w:rsid w:val="00524B13"/>
    <w:rsid w:val="00526493"/>
    <w:rsid w:val="00531437"/>
    <w:rsid w:val="00531CEF"/>
    <w:rsid w:val="00532885"/>
    <w:rsid w:val="00532AA1"/>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875"/>
    <w:rsid w:val="00543B14"/>
    <w:rsid w:val="005443D0"/>
    <w:rsid w:val="005446BF"/>
    <w:rsid w:val="00544731"/>
    <w:rsid w:val="005461F4"/>
    <w:rsid w:val="005462CB"/>
    <w:rsid w:val="005466C8"/>
    <w:rsid w:val="00546EE4"/>
    <w:rsid w:val="0054716D"/>
    <w:rsid w:val="00547E0E"/>
    <w:rsid w:val="00550BDB"/>
    <w:rsid w:val="00550CD6"/>
    <w:rsid w:val="00550DAA"/>
    <w:rsid w:val="00551747"/>
    <w:rsid w:val="00552560"/>
    <w:rsid w:val="00552D8C"/>
    <w:rsid w:val="005531B2"/>
    <w:rsid w:val="00553340"/>
    <w:rsid w:val="00553545"/>
    <w:rsid w:val="00553A35"/>
    <w:rsid w:val="00553C36"/>
    <w:rsid w:val="005541B6"/>
    <w:rsid w:val="00554275"/>
    <w:rsid w:val="005549A4"/>
    <w:rsid w:val="00555EA2"/>
    <w:rsid w:val="00556914"/>
    <w:rsid w:val="00556A50"/>
    <w:rsid w:val="00556E2F"/>
    <w:rsid w:val="00557CAE"/>
    <w:rsid w:val="00557D03"/>
    <w:rsid w:val="00560A67"/>
    <w:rsid w:val="00561C86"/>
    <w:rsid w:val="0056202F"/>
    <w:rsid w:val="00562ED8"/>
    <w:rsid w:val="00563A8C"/>
    <w:rsid w:val="00563E43"/>
    <w:rsid w:val="005642E9"/>
    <w:rsid w:val="00564CC1"/>
    <w:rsid w:val="0056558C"/>
    <w:rsid w:val="00565B70"/>
    <w:rsid w:val="00565BB7"/>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1D5F"/>
    <w:rsid w:val="005832B3"/>
    <w:rsid w:val="00584CBC"/>
    <w:rsid w:val="00585598"/>
    <w:rsid w:val="005860CF"/>
    <w:rsid w:val="005871DA"/>
    <w:rsid w:val="0058795E"/>
    <w:rsid w:val="00590057"/>
    <w:rsid w:val="0059019D"/>
    <w:rsid w:val="0059086D"/>
    <w:rsid w:val="00590C86"/>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1A"/>
    <w:rsid w:val="005A4A6D"/>
    <w:rsid w:val="005A4A90"/>
    <w:rsid w:val="005A4E8D"/>
    <w:rsid w:val="005A5E82"/>
    <w:rsid w:val="005A6872"/>
    <w:rsid w:val="005A7AE9"/>
    <w:rsid w:val="005B0D21"/>
    <w:rsid w:val="005B3590"/>
    <w:rsid w:val="005B3A35"/>
    <w:rsid w:val="005B3FB7"/>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01A8"/>
    <w:rsid w:val="005D1364"/>
    <w:rsid w:val="005D1B74"/>
    <w:rsid w:val="005D23A1"/>
    <w:rsid w:val="005D2663"/>
    <w:rsid w:val="005D2CD0"/>
    <w:rsid w:val="005D2DC0"/>
    <w:rsid w:val="005D327E"/>
    <w:rsid w:val="005D50C1"/>
    <w:rsid w:val="005D6DBE"/>
    <w:rsid w:val="005E085F"/>
    <w:rsid w:val="005E0C9D"/>
    <w:rsid w:val="005E0CFA"/>
    <w:rsid w:val="005E1975"/>
    <w:rsid w:val="005E2902"/>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938"/>
    <w:rsid w:val="00603D6C"/>
    <w:rsid w:val="00604984"/>
    <w:rsid w:val="00604F62"/>
    <w:rsid w:val="006053B6"/>
    <w:rsid w:val="00605B20"/>
    <w:rsid w:val="00605D81"/>
    <w:rsid w:val="00606434"/>
    <w:rsid w:val="0060655F"/>
    <w:rsid w:val="00606C32"/>
    <w:rsid w:val="006105F8"/>
    <w:rsid w:val="00611E61"/>
    <w:rsid w:val="00612B55"/>
    <w:rsid w:val="0061357C"/>
    <w:rsid w:val="00614426"/>
    <w:rsid w:val="00614905"/>
    <w:rsid w:val="00614989"/>
    <w:rsid w:val="006152D6"/>
    <w:rsid w:val="00615340"/>
    <w:rsid w:val="006157AC"/>
    <w:rsid w:val="00615CF4"/>
    <w:rsid w:val="00615FE6"/>
    <w:rsid w:val="00616B3C"/>
    <w:rsid w:val="006172D6"/>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3AD"/>
    <w:rsid w:val="00630C1D"/>
    <w:rsid w:val="00630DBD"/>
    <w:rsid w:val="00631DA5"/>
    <w:rsid w:val="00631F03"/>
    <w:rsid w:val="00633361"/>
    <w:rsid w:val="0063360F"/>
    <w:rsid w:val="00634113"/>
    <w:rsid w:val="006342F8"/>
    <w:rsid w:val="00635C5A"/>
    <w:rsid w:val="00636317"/>
    <w:rsid w:val="006365FE"/>
    <w:rsid w:val="00636A13"/>
    <w:rsid w:val="00636F98"/>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039"/>
    <w:rsid w:val="00653182"/>
    <w:rsid w:val="006531AB"/>
    <w:rsid w:val="00653578"/>
    <w:rsid w:val="0065390E"/>
    <w:rsid w:val="00653B73"/>
    <w:rsid w:val="006543C7"/>
    <w:rsid w:val="006550E3"/>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56A7"/>
    <w:rsid w:val="0068603C"/>
    <w:rsid w:val="0068658F"/>
    <w:rsid w:val="0068718C"/>
    <w:rsid w:val="006875D1"/>
    <w:rsid w:val="00687D6D"/>
    <w:rsid w:val="0069047F"/>
    <w:rsid w:val="00690577"/>
    <w:rsid w:val="00690626"/>
    <w:rsid w:val="006917AF"/>
    <w:rsid w:val="00691801"/>
    <w:rsid w:val="00692378"/>
    <w:rsid w:val="00692940"/>
    <w:rsid w:val="00692C6C"/>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0B6"/>
    <w:rsid w:val="006A6262"/>
    <w:rsid w:val="006A771A"/>
    <w:rsid w:val="006B0055"/>
    <w:rsid w:val="006B13E9"/>
    <w:rsid w:val="006B19C2"/>
    <w:rsid w:val="006B256B"/>
    <w:rsid w:val="006B29E8"/>
    <w:rsid w:val="006B3769"/>
    <w:rsid w:val="006B37EF"/>
    <w:rsid w:val="006B38C3"/>
    <w:rsid w:val="006B3F4D"/>
    <w:rsid w:val="006B4C95"/>
    <w:rsid w:val="006B4FA3"/>
    <w:rsid w:val="006B5981"/>
    <w:rsid w:val="006B65A7"/>
    <w:rsid w:val="006B6A19"/>
    <w:rsid w:val="006B6AC5"/>
    <w:rsid w:val="006B6CAA"/>
    <w:rsid w:val="006B6DDB"/>
    <w:rsid w:val="006B7A88"/>
    <w:rsid w:val="006C03C4"/>
    <w:rsid w:val="006C095A"/>
    <w:rsid w:val="006C0F17"/>
    <w:rsid w:val="006C22C0"/>
    <w:rsid w:val="006C2B57"/>
    <w:rsid w:val="006C2BB4"/>
    <w:rsid w:val="006C3477"/>
    <w:rsid w:val="006C3488"/>
    <w:rsid w:val="006C3BC5"/>
    <w:rsid w:val="006C3BD2"/>
    <w:rsid w:val="006C3D61"/>
    <w:rsid w:val="006C3DFB"/>
    <w:rsid w:val="006C465F"/>
    <w:rsid w:val="006C4F0C"/>
    <w:rsid w:val="006C537C"/>
    <w:rsid w:val="006C5A02"/>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0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3AD"/>
    <w:rsid w:val="00734645"/>
    <w:rsid w:val="007347AA"/>
    <w:rsid w:val="007347D5"/>
    <w:rsid w:val="007370F9"/>
    <w:rsid w:val="007409FA"/>
    <w:rsid w:val="00740B57"/>
    <w:rsid w:val="00741537"/>
    <w:rsid w:val="007418EB"/>
    <w:rsid w:val="00742363"/>
    <w:rsid w:val="007437A1"/>
    <w:rsid w:val="00743957"/>
    <w:rsid w:val="00743F46"/>
    <w:rsid w:val="007465AA"/>
    <w:rsid w:val="00746B34"/>
    <w:rsid w:val="00747365"/>
    <w:rsid w:val="00747790"/>
    <w:rsid w:val="007478C4"/>
    <w:rsid w:val="00747D25"/>
    <w:rsid w:val="00750282"/>
    <w:rsid w:val="00750615"/>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709D"/>
    <w:rsid w:val="00761C36"/>
    <w:rsid w:val="00762C14"/>
    <w:rsid w:val="00763FC4"/>
    <w:rsid w:val="00764C45"/>
    <w:rsid w:val="00764EA3"/>
    <w:rsid w:val="0076508F"/>
    <w:rsid w:val="007650F5"/>
    <w:rsid w:val="007657FE"/>
    <w:rsid w:val="007663AE"/>
    <w:rsid w:val="0076733A"/>
    <w:rsid w:val="0076798B"/>
    <w:rsid w:val="00770475"/>
    <w:rsid w:val="00770D72"/>
    <w:rsid w:val="007719F4"/>
    <w:rsid w:val="00771AA0"/>
    <w:rsid w:val="00774777"/>
    <w:rsid w:val="00774E78"/>
    <w:rsid w:val="0077602F"/>
    <w:rsid w:val="007761F6"/>
    <w:rsid w:val="00776457"/>
    <w:rsid w:val="00776D50"/>
    <w:rsid w:val="0077730D"/>
    <w:rsid w:val="00777365"/>
    <w:rsid w:val="00777CC9"/>
    <w:rsid w:val="00777E93"/>
    <w:rsid w:val="00780927"/>
    <w:rsid w:val="00780B44"/>
    <w:rsid w:val="00780DC4"/>
    <w:rsid w:val="00780F6A"/>
    <w:rsid w:val="00782844"/>
    <w:rsid w:val="00783A43"/>
    <w:rsid w:val="00783F79"/>
    <w:rsid w:val="007846BB"/>
    <w:rsid w:val="007848FD"/>
    <w:rsid w:val="00784C71"/>
    <w:rsid w:val="0078519E"/>
    <w:rsid w:val="00785FE2"/>
    <w:rsid w:val="0079081A"/>
    <w:rsid w:val="00790909"/>
    <w:rsid w:val="00790A12"/>
    <w:rsid w:val="007913A1"/>
    <w:rsid w:val="00791D8A"/>
    <w:rsid w:val="00792582"/>
    <w:rsid w:val="00792B7F"/>
    <w:rsid w:val="00794CBE"/>
    <w:rsid w:val="00795251"/>
    <w:rsid w:val="00796385"/>
    <w:rsid w:val="0079638F"/>
    <w:rsid w:val="00796E0C"/>
    <w:rsid w:val="0079799C"/>
    <w:rsid w:val="007979B5"/>
    <w:rsid w:val="007A12BA"/>
    <w:rsid w:val="007A257D"/>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6B3"/>
    <w:rsid w:val="007C2F2B"/>
    <w:rsid w:val="007C315C"/>
    <w:rsid w:val="007C31DF"/>
    <w:rsid w:val="007C3ED6"/>
    <w:rsid w:val="007C4875"/>
    <w:rsid w:val="007C5105"/>
    <w:rsid w:val="007C5774"/>
    <w:rsid w:val="007C5924"/>
    <w:rsid w:val="007C5A2A"/>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D7089"/>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E7C12"/>
    <w:rsid w:val="007F0576"/>
    <w:rsid w:val="007F05FD"/>
    <w:rsid w:val="007F1149"/>
    <w:rsid w:val="007F17C6"/>
    <w:rsid w:val="007F187F"/>
    <w:rsid w:val="007F1A19"/>
    <w:rsid w:val="007F27E9"/>
    <w:rsid w:val="007F285B"/>
    <w:rsid w:val="007F3258"/>
    <w:rsid w:val="007F4473"/>
    <w:rsid w:val="007F495D"/>
    <w:rsid w:val="007F4B52"/>
    <w:rsid w:val="007F5A71"/>
    <w:rsid w:val="007F6FD6"/>
    <w:rsid w:val="007F7523"/>
    <w:rsid w:val="007F7781"/>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146A"/>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13A3"/>
    <w:rsid w:val="0083361F"/>
    <w:rsid w:val="00833813"/>
    <w:rsid w:val="00833C12"/>
    <w:rsid w:val="0083677D"/>
    <w:rsid w:val="00836C0F"/>
    <w:rsid w:val="00837DC0"/>
    <w:rsid w:val="008400AE"/>
    <w:rsid w:val="00840BFB"/>
    <w:rsid w:val="00840EE9"/>
    <w:rsid w:val="00841BF8"/>
    <w:rsid w:val="00842540"/>
    <w:rsid w:val="00842CBD"/>
    <w:rsid w:val="00843714"/>
    <w:rsid w:val="00843F0B"/>
    <w:rsid w:val="00843F3F"/>
    <w:rsid w:val="00844251"/>
    <w:rsid w:val="008445D7"/>
    <w:rsid w:val="00845242"/>
    <w:rsid w:val="00845E32"/>
    <w:rsid w:val="008461D0"/>
    <w:rsid w:val="00846385"/>
    <w:rsid w:val="00846FCE"/>
    <w:rsid w:val="00847354"/>
    <w:rsid w:val="00847E56"/>
    <w:rsid w:val="008502DA"/>
    <w:rsid w:val="00850CFB"/>
    <w:rsid w:val="0085120B"/>
    <w:rsid w:val="00851551"/>
    <w:rsid w:val="00851634"/>
    <w:rsid w:val="00851A0B"/>
    <w:rsid w:val="00853B4A"/>
    <w:rsid w:val="00854307"/>
    <w:rsid w:val="00854B85"/>
    <w:rsid w:val="00855747"/>
    <w:rsid w:val="00855790"/>
    <w:rsid w:val="0085600D"/>
    <w:rsid w:val="008611CD"/>
    <w:rsid w:val="00862673"/>
    <w:rsid w:val="00862D67"/>
    <w:rsid w:val="00862D87"/>
    <w:rsid w:val="0086330D"/>
    <w:rsid w:val="0086330F"/>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4669"/>
    <w:rsid w:val="008965AA"/>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0E3F"/>
    <w:rsid w:val="008D2452"/>
    <w:rsid w:val="008D2FCA"/>
    <w:rsid w:val="008D35A3"/>
    <w:rsid w:val="008D442C"/>
    <w:rsid w:val="008D45AD"/>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0F8D"/>
    <w:rsid w:val="008F18C0"/>
    <w:rsid w:val="008F1B5C"/>
    <w:rsid w:val="008F289B"/>
    <w:rsid w:val="008F3170"/>
    <w:rsid w:val="008F3B70"/>
    <w:rsid w:val="008F3F46"/>
    <w:rsid w:val="008F40B8"/>
    <w:rsid w:val="008F5459"/>
    <w:rsid w:val="008F5F25"/>
    <w:rsid w:val="008F61C3"/>
    <w:rsid w:val="008F682B"/>
    <w:rsid w:val="008F737F"/>
    <w:rsid w:val="008F78FF"/>
    <w:rsid w:val="009000D7"/>
    <w:rsid w:val="0090010E"/>
    <w:rsid w:val="00901770"/>
    <w:rsid w:val="00901D60"/>
    <w:rsid w:val="0090327D"/>
    <w:rsid w:val="009048B6"/>
    <w:rsid w:val="00906076"/>
    <w:rsid w:val="0090673D"/>
    <w:rsid w:val="00906F4C"/>
    <w:rsid w:val="00907635"/>
    <w:rsid w:val="009076A9"/>
    <w:rsid w:val="00907A93"/>
    <w:rsid w:val="00907F63"/>
    <w:rsid w:val="009101FE"/>
    <w:rsid w:val="00910BFF"/>
    <w:rsid w:val="00911F23"/>
    <w:rsid w:val="009125F2"/>
    <w:rsid w:val="00913143"/>
    <w:rsid w:val="009134E3"/>
    <w:rsid w:val="00913CD2"/>
    <w:rsid w:val="00915784"/>
    <w:rsid w:val="00916DF2"/>
    <w:rsid w:val="009172E7"/>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276AC"/>
    <w:rsid w:val="00927835"/>
    <w:rsid w:val="00930895"/>
    <w:rsid w:val="00930F65"/>
    <w:rsid w:val="009311A0"/>
    <w:rsid w:val="0093120A"/>
    <w:rsid w:val="00931370"/>
    <w:rsid w:val="0093142F"/>
    <w:rsid w:val="009319D3"/>
    <w:rsid w:val="00932349"/>
    <w:rsid w:val="00932917"/>
    <w:rsid w:val="009348D6"/>
    <w:rsid w:val="0093608D"/>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95D"/>
    <w:rsid w:val="00945B8E"/>
    <w:rsid w:val="009465CB"/>
    <w:rsid w:val="0094664D"/>
    <w:rsid w:val="009466A1"/>
    <w:rsid w:val="009469EA"/>
    <w:rsid w:val="00947F61"/>
    <w:rsid w:val="009501FB"/>
    <w:rsid w:val="00950C4D"/>
    <w:rsid w:val="00950CCB"/>
    <w:rsid w:val="009531A4"/>
    <w:rsid w:val="00953570"/>
    <w:rsid w:val="00953BB4"/>
    <w:rsid w:val="00957D28"/>
    <w:rsid w:val="00957E90"/>
    <w:rsid w:val="00957FE3"/>
    <w:rsid w:val="009601E2"/>
    <w:rsid w:val="009614D0"/>
    <w:rsid w:val="00961BFD"/>
    <w:rsid w:val="009622E2"/>
    <w:rsid w:val="0096240D"/>
    <w:rsid w:val="00963724"/>
    <w:rsid w:val="009639CC"/>
    <w:rsid w:val="0096409E"/>
    <w:rsid w:val="009652DF"/>
    <w:rsid w:val="009653EA"/>
    <w:rsid w:val="00965B07"/>
    <w:rsid w:val="00966366"/>
    <w:rsid w:val="00967112"/>
    <w:rsid w:val="009702DC"/>
    <w:rsid w:val="00970C3B"/>
    <w:rsid w:val="00970C9D"/>
    <w:rsid w:val="0097164D"/>
    <w:rsid w:val="00973341"/>
    <w:rsid w:val="009733C6"/>
    <w:rsid w:val="00973477"/>
    <w:rsid w:val="0097478D"/>
    <w:rsid w:val="00975487"/>
    <w:rsid w:val="009759B0"/>
    <w:rsid w:val="009769D6"/>
    <w:rsid w:val="00977856"/>
    <w:rsid w:val="00977F1F"/>
    <w:rsid w:val="00980809"/>
    <w:rsid w:val="00980B10"/>
    <w:rsid w:val="00981DDE"/>
    <w:rsid w:val="00981FA6"/>
    <w:rsid w:val="00981FA8"/>
    <w:rsid w:val="00982095"/>
    <w:rsid w:val="009822BA"/>
    <w:rsid w:val="00982C9B"/>
    <w:rsid w:val="00982E3D"/>
    <w:rsid w:val="00982FF4"/>
    <w:rsid w:val="0098498B"/>
    <w:rsid w:val="00984F54"/>
    <w:rsid w:val="00986981"/>
    <w:rsid w:val="009876B8"/>
    <w:rsid w:val="00990052"/>
    <w:rsid w:val="0099150C"/>
    <w:rsid w:val="00992144"/>
    <w:rsid w:val="0099238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08E3"/>
    <w:rsid w:val="009B1BA5"/>
    <w:rsid w:val="009B38CB"/>
    <w:rsid w:val="009B4AF0"/>
    <w:rsid w:val="009B6574"/>
    <w:rsid w:val="009B751A"/>
    <w:rsid w:val="009B7864"/>
    <w:rsid w:val="009C00A1"/>
    <w:rsid w:val="009C024D"/>
    <w:rsid w:val="009C0442"/>
    <w:rsid w:val="009C0D7F"/>
    <w:rsid w:val="009C1D33"/>
    <w:rsid w:val="009C2855"/>
    <w:rsid w:val="009C288F"/>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00B"/>
    <w:rsid w:val="009E493E"/>
    <w:rsid w:val="009E49DA"/>
    <w:rsid w:val="009E5517"/>
    <w:rsid w:val="009E5635"/>
    <w:rsid w:val="009E6705"/>
    <w:rsid w:val="009E68D3"/>
    <w:rsid w:val="009E6A9A"/>
    <w:rsid w:val="009E6FE8"/>
    <w:rsid w:val="009E75C1"/>
    <w:rsid w:val="009E7975"/>
    <w:rsid w:val="009F02D2"/>
    <w:rsid w:val="009F0688"/>
    <w:rsid w:val="009F0A40"/>
    <w:rsid w:val="009F0AD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7E8"/>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37942"/>
    <w:rsid w:val="00A40B97"/>
    <w:rsid w:val="00A4161C"/>
    <w:rsid w:val="00A4203C"/>
    <w:rsid w:val="00A42BD6"/>
    <w:rsid w:val="00A43638"/>
    <w:rsid w:val="00A44156"/>
    <w:rsid w:val="00A44726"/>
    <w:rsid w:val="00A45CC6"/>
    <w:rsid w:val="00A4624B"/>
    <w:rsid w:val="00A5086E"/>
    <w:rsid w:val="00A50EF9"/>
    <w:rsid w:val="00A5136E"/>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2A6"/>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57E"/>
    <w:rsid w:val="00A858FA"/>
    <w:rsid w:val="00A8662B"/>
    <w:rsid w:val="00A87B56"/>
    <w:rsid w:val="00A87C83"/>
    <w:rsid w:val="00A90D80"/>
    <w:rsid w:val="00A9121B"/>
    <w:rsid w:val="00A91557"/>
    <w:rsid w:val="00A92072"/>
    <w:rsid w:val="00A9282E"/>
    <w:rsid w:val="00A936A9"/>
    <w:rsid w:val="00A936C6"/>
    <w:rsid w:val="00A93905"/>
    <w:rsid w:val="00A93BA9"/>
    <w:rsid w:val="00A94545"/>
    <w:rsid w:val="00A94930"/>
    <w:rsid w:val="00A94988"/>
    <w:rsid w:val="00A95278"/>
    <w:rsid w:val="00AA09EF"/>
    <w:rsid w:val="00AA2936"/>
    <w:rsid w:val="00AA3124"/>
    <w:rsid w:val="00AA3C2C"/>
    <w:rsid w:val="00AA4965"/>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27E4"/>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7E2"/>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16F2B"/>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2C6B"/>
    <w:rsid w:val="00B3316E"/>
    <w:rsid w:val="00B33560"/>
    <w:rsid w:val="00B33A3D"/>
    <w:rsid w:val="00B34198"/>
    <w:rsid w:val="00B3425F"/>
    <w:rsid w:val="00B3473B"/>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492E"/>
    <w:rsid w:val="00B45980"/>
    <w:rsid w:val="00B45D36"/>
    <w:rsid w:val="00B46497"/>
    <w:rsid w:val="00B466A0"/>
    <w:rsid w:val="00B468C3"/>
    <w:rsid w:val="00B471AA"/>
    <w:rsid w:val="00B474E4"/>
    <w:rsid w:val="00B47829"/>
    <w:rsid w:val="00B479EB"/>
    <w:rsid w:val="00B504AA"/>
    <w:rsid w:val="00B50FFF"/>
    <w:rsid w:val="00B519DE"/>
    <w:rsid w:val="00B55720"/>
    <w:rsid w:val="00B55794"/>
    <w:rsid w:val="00B55D86"/>
    <w:rsid w:val="00B566DF"/>
    <w:rsid w:val="00B615C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36"/>
    <w:rsid w:val="00B719E7"/>
    <w:rsid w:val="00B71ABF"/>
    <w:rsid w:val="00B72B69"/>
    <w:rsid w:val="00B72C3B"/>
    <w:rsid w:val="00B732D1"/>
    <w:rsid w:val="00B73D6E"/>
    <w:rsid w:val="00B73EF4"/>
    <w:rsid w:val="00B73F2A"/>
    <w:rsid w:val="00B74DAA"/>
    <w:rsid w:val="00B75321"/>
    <w:rsid w:val="00B757E3"/>
    <w:rsid w:val="00B7626F"/>
    <w:rsid w:val="00B76C30"/>
    <w:rsid w:val="00B7742D"/>
    <w:rsid w:val="00B776E7"/>
    <w:rsid w:val="00B81521"/>
    <w:rsid w:val="00B81B31"/>
    <w:rsid w:val="00B826F8"/>
    <w:rsid w:val="00B82F30"/>
    <w:rsid w:val="00B83693"/>
    <w:rsid w:val="00B83B86"/>
    <w:rsid w:val="00B83E9D"/>
    <w:rsid w:val="00B843A8"/>
    <w:rsid w:val="00B8525E"/>
    <w:rsid w:val="00B85C2A"/>
    <w:rsid w:val="00B85DCC"/>
    <w:rsid w:val="00B86241"/>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303"/>
    <w:rsid w:val="00BB660B"/>
    <w:rsid w:val="00BB66A9"/>
    <w:rsid w:val="00BB72DF"/>
    <w:rsid w:val="00BC0199"/>
    <w:rsid w:val="00BC0FB3"/>
    <w:rsid w:val="00BC17D8"/>
    <w:rsid w:val="00BC1CDB"/>
    <w:rsid w:val="00BC2450"/>
    <w:rsid w:val="00BC2F38"/>
    <w:rsid w:val="00BC3366"/>
    <w:rsid w:val="00BC36C1"/>
    <w:rsid w:val="00BC483F"/>
    <w:rsid w:val="00BC4DFA"/>
    <w:rsid w:val="00BC56B4"/>
    <w:rsid w:val="00BC64C2"/>
    <w:rsid w:val="00BC6BBB"/>
    <w:rsid w:val="00BC6E7F"/>
    <w:rsid w:val="00BC7B90"/>
    <w:rsid w:val="00BC7E40"/>
    <w:rsid w:val="00BD08C1"/>
    <w:rsid w:val="00BD0E39"/>
    <w:rsid w:val="00BD10EC"/>
    <w:rsid w:val="00BD1924"/>
    <w:rsid w:val="00BD2AB7"/>
    <w:rsid w:val="00BD4933"/>
    <w:rsid w:val="00BD4D12"/>
    <w:rsid w:val="00BD4EE4"/>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E7A34"/>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624"/>
    <w:rsid w:val="00C36910"/>
    <w:rsid w:val="00C3736A"/>
    <w:rsid w:val="00C37E5C"/>
    <w:rsid w:val="00C40318"/>
    <w:rsid w:val="00C4066A"/>
    <w:rsid w:val="00C4070D"/>
    <w:rsid w:val="00C41090"/>
    <w:rsid w:val="00C410D1"/>
    <w:rsid w:val="00C41221"/>
    <w:rsid w:val="00C4148D"/>
    <w:rsid w:val="00C41A4D"/>
    <w:rsid w:val="00C41C1E"/>
    <w:rsid w:val="00C41D69"/>
    <w:rsid w:val="00C4246A"/>
    <w:rsid w:val="00C42733"/>
    <w:rsid w:val="00C42F9F"/>
    <w:rsid w:val="00C43218"/>
    <w:rsid w:val="00C4525F"/>
    <w:rsid w:val="00C453F2"/>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06FD"/>
    <w:rsid w:val="00C713D2"/>
    <w:rsid w:val="00C7143D"/>
    <w:rsid w:val="00C7162F"/>
    <w:rsid w:val="00C71F29"/>
    <w:rsid w:val="00C730BA"/>
    <w:rsid w:val="00C73D73"/>
    <w:rsid w:val="00C741CD"/>
    <w:rsid w:val="00C74984"/>
    <w:rsid w:val="00C7573D"/>
    <w:rsid w:val="00C75C77"/>
    <w:rsid w:val="00C75E58"/>
    <w:rsid w:val="00C76EAC"/>
    <w:rsid w:val="00C80932"/>
    <w:rsid w:val="00C80EA6"/>
    <w:rsid w:val="00C8108D"/>
    <w:rsid w:val="00C814C5"/>
    <w:rsid w:val="00C82D9C"/>
    <w:rsid w:val="00C82DAF"/>
    <w:rsid w:val="00C838BB"/>
    <w:rsid w:val="00C84A19"/>
    <w:rsid w:val="00C85D80"/>
    <w:rsid w:val="00C8657A"/>
    <w:rsid w:val="00C86E6C"/>
    <w:rsid w:val="00C86EA8"/>
    <w:rsid w:val="00C8732D"/>
    <w:rsid w:val="00C87894"/>
    <w:rsid w:val="00C908A7"/>
    <w:rsid w:val="00C918FD"/>
    <w:rsid w:val="00C91DA3"/>
    <w:rsid w:val="00C925E0"/>
    <w:rsid w:val="00C92D2C"/>
    <w:rsid w:val="00C93347"/>
    <w:rsid w:val="00C941DA"/>
    <w:rsid w:val="00C94564"/>
    <w:rsid w:val="00C94F21"/>
    <w:rsid w:val="00C968CA"/>
    <w:rsid w:val="00C96B40"/>
    <w:rsid w:val="00C97699"/>
    <w:rsid w:val="00C97AA6"/>
    <w:rsid w:val="00C97E62"/>
    <w:rsid w:val="00CA043A"/>
    <w:rsid w:val="00CA06E7"/>
    <w:rsid w:val="00CA09FB"/>
    <w:rsid w:val="00CA136A"/>
    <w:rsid w:val="00CA1FAC"/>
    <w:rsid w:val="00CA2042"/>
    <w:rsid w:val="00CA2105"/>
    <w:rsid w:val="00CA2370"/>
    <w:rsid w:val="00CA2391"/>
    <w:rsid w:val="00CA2437"/>
    <w:rsid w:val="00CA3F01"/>
    <w:rsid w:val="00CA43A2"/>
    <w:rsid w:val="00CA4652"/>
    <w:rsid w:val="00CA4691"/>
    <w:rsid w:val="00CA4E66"/>
    <w:rsid w:val="00CA4F1E"/>
    <w:rsid w:val="00CA5DE6"/>
    <w:rsid w:val="00CA65AA"/>
    <w:rsid w:val="00CA780F"/>
    <w:rsid w:val="00CB0BAE"/>
    <w:rsid w:val="00CB0BDE"/>
    <w:rsid w:val="00CB1B9E"/>
    <w:rsid w:val="00CB287A"/>
    <w:rsid w:val="00CB317D"/>
    <w:rsid w:val="00CB3601"/>
    <w:rsid w:val="00CB4568"/>
    <w:rsid w:val="00CB4786"/>
    <w:rsid w:val="00CB4A5E"/>
    <w:rsid w:val="00CB500E"/>
    <w:rsid w:val="00CB5634"/>
    <w:rsid w:val="00CB5B88"/>
    <w:rsid w:val="00CB60E5"/>
    <w:rsid w:val="00CB7124"/>
    <w:rsid w:val="00CB719B"/>
    <w:rsid w:val="00CC02D3"/>
    <w:rsid w:val="00CC07FE"/>
    <w:rsid w:val="00CC08AA"/>
    <w:rsid w:val="00CC091C"/>
    <w:rsid w:val="00CC141E"/>
    <w:rsid w:val="00CC1FBE"/>
    <w:rsid w:val="00CC2233"/>
    <w:rsid w:val="00CC241E"/>
    <w:rsid w:val="00CC2C75"/>
    <w:rsid w:val="00CC300B"/>
    <w:rsid w:val="00CC3DE1"/>
    <w:rsid w:val="00CC4131"/>
    <w:rsid w:val="00CC4ECB"/>
    <w:rsid w:val="00CC5070"/>
    <w:rsid w:val="00CC704D"/>
    <w:rsid w:val="00CC7819"/>
    <w:rsid w:val="00CC7FF0"/>
    <w:rsid w:val="00CD088F"/>
    <w:rsid w:val="00CD3627"/>
    <w:rsid w:val="00CD370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07D6E"/>
    <w:rsid w:val="00D104C3"/>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68FB"/>
    <w:rsid w:val="00D2752E"/>
    <w:rsid w:val="00D2786A"/>
    <w:rsid w:val="00D27E58"/>
    <w:rsid w:val="00D30214"/>
    <w:rsid w:val="00D3035F"/>
    <w:rsid w:val="00D308B1"/>
    <w:rsid w:val="00D30E93"/>
    <w:rsid w:val="00D3104D"/>
    <w:rsid w:val="00D311F6"/>
    <w:rsid w:val="00D31E3D"/>
    <w:rsid w:val="00D33310"/>
    <w:rsid w:val="00D333CB"/>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57722"/>
    <w:rsid w:val="00D60712"/>
    <w:rsid w:val="00D607F5"/>
    <w:rsid w:val="00D61179"/>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2B6"/>
    <w:rsid w:val="00D83B80"/>
    <w:rsid w:val="00D84997"/>
    <w:rsid w:val="00D85090"/>
    <w:rsid w:val="00D852A9"/>
    <w:rsid w:val="00D855A4"/>
    <w:rsid w:val="00D85C8A"/>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44"/>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2DD0"/>
    <w:rsid w:val="00DD4B22"/>
    <w:rsid w:val="00DD4D28"/>
    <w:rsid w:val="00DD697C"/>
    <w:rsid w:val="00DD7184"/>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77F"/>
    <w:rsid w:val="00E01BF8"/>
    <w:rsid w:val="00E02D34"/>
    <w:rsid w:val="00E050F5"/>
    <w:rsid w:val="00E0579C"/>
    <w:rsid w:val="00E05824"/>
    <w:rsid w:val="00E0601A"/>
    <w:rsid w:val="00E06607"/>
    <w:rsid w:val="00E074FA"/>
    <w:rsid w:val="00E074FF"/>
    <w:rsid w:val="00E10C2A"/>
    <w:rsid w:val="00E10D97"/>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2A71"/>
    <w:rsid w:val="00E3317C"/>
    <w:rsid w:val="00E33388"/>
    <w:rsid w:val="00E335C2"/>
    <w:rsid w:val="00E33635"/>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71F"/>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BC3"/>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6756"/>
    <w:rsid w:val="00E77766"/>
    <w:rsid w:val="00E80FBF"/>
    <w:rsid w:val="00E818C9"/>
    <w:rsid w:val="00E81B80"/>
    <w:rsid w:val="00E838D8"/>
    <w:rsid w:val="00E84398"/>
    <w:rsid w:val="00E845DA"/>
    <w:rsid w:val="00E8487B"/>
    <w:rsid w:val="00E8584E"/>
    <w:rsid w:val="00E8642B"/>
    <w:rsid w:val="00E87A99"/>
    <w:rsid w:val="00E900FA"/>
    <w:rsid w:val="00E90294"/>
    <w:rsid w:val="00E903B3"/>
    <w:rsid w:val="00E90E9F"/>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53D"/>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69D"/>
    <w:rsid w:val="00EC4B88"/>
    <w:rsid w:val="00EC5629"/>
    <w:rsid w:val="00EC5AB0"/>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1B93"/>
    <w:rsid w:val="00EE2064"/>
    <w:rsid w:val="00EE21ED"/>
    <w:rsid w:val="00EE2586"/>
    <w:rsid w:val="00EE3B87"/>
    <w:rsid w:val="00EE52C9"/>
    <w:rsid w:val="00EE5DE2"/>
    <w:rsid w:val="00EE5FAB"/>
    <w:rsid w:val="00EE708E"/>
    <w:rsid w:val="00EF00E9"/>
    <w:rsid w:val="00EF0270"/>
    <w:rsid w:val="00EF070C"/>
    <w:rsid w:val="00EF0E5A"/>
    <w:rsid w:val="00EF1AEB"/>
    <w:rsid w:val="00EF1F39"/>
    <w:rsid w:val="00EF26F1"/>
    <w:rsid w:val="00EF348A"/>
    <w:rsid w:val="00EF3817"/>
    <w:rsid w:val="00EF39D0"/>
    <w:rsid w:val="00EF3C7A"/>
    <w:rsid w:val="00EF4580"/>
    <w:rsid w:val="00EF4BF1"/>
    <w:rsid w:val="00EF4C19"/>
    <w:rsid w:val="00EF64AF"/>
    <w:rsid w:val="00EF6B97"/>
    <w:rsid w:val="00EF7545"/>
    <w:rsid w:val="00EF7982"/>
    <w:rsid w:val="00F00787"/>
    <w:rsid w:val="00F00DEB"/>
    <w:rsid w:val="00F01263"/>
    <w:rsid w:val="00F01FAF"/>
    <w:rsid w:val="00F022FE"/>
    <w:rsid w:val="00F02582"/>
    <w:rsid w:val="00F02673"/>
    <w:rsid w:val="00F027F1"/>
    <w:rsid w:val="00F0342C"/>
    <w:rsid w:val="00F03EFC"/>
    <w:rsid w:val="00F04C1C"/>
    <w:rsid w:val="00F04EBC"/>
    <w:rsid w:val="00F05FF5"/>
    <w:rsid w:val="00F066C8"/>
    <w:rsid w:val="00F06995"/>
    <w:rsid w:val="00F07C5D"/>
    <w:rsid w:val="00F105A2"/>
    <w:rsid w:val="00F113B2"/>
    <w:rsid w:val="00F11D0B"/>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985"/>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27"/>
    <w:rsid w:val="00F61582"/>
    <w:rsid w:val="00F623EA"/>
    <w:rsid w:val="00F639BD"/>
    <w:rsid w:val="00F63F33"/>
    <w:rsid w:val="00F642A0"/>
    <w:rsid w:val="00F644AE"/>
    <w:rsid w:val="00F64D60"/>
    <w:rsid w:val="00F65B65"/>
    <w:rsid w:val="00F66585"/>
    <w:rsid w:val="00F6661F"/>
    <w:rsid w:val="00F66BD7"/>
    <w:rsid w:val="00F66E3F"/>
    <w:rsid w:val="00F675E7"/>
    <w:rsid w:val="00F702FD"/>
    <w:rsid w:val="00F70337"/>
    <w:rsid w:val="00F703AE"/>
    <w:rsid w:val="00F706B1"/>
    <w:rsid w:val="00F70734"/>
    <w:rsid w:val="00F70CFC"/>
    <w:rsid w:val="00F70E74"/>
    <w:rsid w:val="00F71370"/>
    <w:rsid w:val="00F71971"/>
    <w:rsid w:val="00F720B9"/>
    <w:rsid w:val="00F723D9"/>
    <w:rsid w:val="00F73B1C"/>
    <w:rsid w:val="00F73CE4"/>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B57"/>
    <w:rsid w:val="00F87EAF"/>
    <w:rsid w:val="00F90570"/>
    <w:rsid w:val="00F90ACD"/>
    <w:rsid w:val="00F911FF"/>
    <w:rsid w:val="00F91A03"/>
    <w:rsid w:val="00F91D33"/>
    <w:rsid w:val="00F92404"/>
    <w:rsid w:val="00F9261E"/>
    <w:rsid w:val="00F934C4"/>
    <w:rsid w:val="00F934F7"/>
    <w:rsid w:val="00F93995"/>
    <w:rsid w:val="00F94C2D"/>
    <w:rsid w:val="00F9556B"/>
    <w:rsid w:val="00F960F8"/>
    <w:rsid w:val="00F96A2E"/>
    <w:rsid w:val="00F97131"/>
    <w:rsid w:val="00F97401"/>
    <w:rsid w:val="00FA0311"/>
    <w:rsid w:val="00FA0C9C"/>
    <w:rsid w:val="00FA231C"/>
    <w:rsid w:val="00FA30DC"/>
    <w:rsid w:val="00FA43BE"/>
    <w:rsid w:val="00FA4FC9"/>
    <w:rsid w:val="00FA5164"/>
    <w:rsid w:val="00FA5667"/>
    <w:rsid w:val="00FA66CB"/>
    <w:rsid w:val="00FA751B"/>
    <w:rsid w:val="00FB0B57"/>
    <w:rsid w:val="00FB10FE"/>
    <w:rsid w:val="00FB254C"/>
    <w:rsid w:val="00FB5012"/>
    <w:rsid w:val="00FB5B81"/>
    <w:rsid w:val="00FB5FDF"/>
    <w:rsid w:val="00FB66BC"/>
    <w:rsid w:val="00FB7A64"/>
    <w:rsid w:val="00FB7D6C"/>
    <w:rsid w:val="00FC048F"/>
    <w:rsid w:val="00FC0C0F"/>
    <w:rsid w:val="00FC0CB6"/>
    <w:rsid w:val="00FC26BF"/>
    <w:rsid w:val="00FC2D0E"/>
    <w:rsid w:val="00FC2E56"/>
    <w:rsid w:val="00FC319A"/>
    <w:rsid w:val="00FC3461"/>
    <w:rsid w:val="00FC3DA1"/>
    <w:rsid w:val="00FC4450"/>
    <w:rsid w:val="00FC4694"/>
    <w:rsid w:val="00FC47E9"/>
    <w:rsid w:val="00FC56DE"/>
    <w:rsid w:val="00FC679C"/>
    <w:rsid w:val="00FC6A88"/>
    <w:rsid w:val="00FC6C36"/>
    <w:rsid w:val="00FC74C4"/>
    <w:rsid w:val="00FC7836"/>
    <w:rsid w:val="00FC788F"/>
    <w:rsid w:val="00FD1407"/>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af8">
    <w:name w:val="Revision"/>
    <w:hidden/>
    <w:uiPriority w:val="99"/>
    <w:unhideWhenUsed/>
    <w:rsid w:val="00303232"/>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35D1A-BE25-4EDD-B214-E15A91B5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2019-10-02T12:56:00Z</dcterms:created>
  <dcterms:modified xsi:type="dcterms:W3CDTF">2019-10-02T12:56:00Z</dcterms:modified>
</cp:coreProperties>
</file>