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75D6B" w14:textId="3FBCE3B6" w:rsidR="0011723E" w:rsidRPr="007C4FD0" w:rsidRDefault="0011723E" w:rsidP="0011723E">
      <w:pPr>
        <w:pStyle w:val="CRCoverPage"/>
        <w:outlineLvl w:val="0"/>
        <w:rPr>
          <w:b/>
          <w:noProof/>
          <w:sz w:val="24"/>
          <w:lang w:eastAsia="ja-JP"/>
        </w:rPr>
      </w:pPr>
      <w:bookmarkStart w:id="0" w:name="_GoBack"/>
      <w:bookmarkEnd w:id="0"/>
      <w:r>
        <w:rPr>
          <w:b/>
          <w:noProof/>
          <w:sz w:val="24"/>
        </w:rPr>
        <w:t>3GPP TSG-RAN WG2 Meeting #10</w:t>
      </w:r>
      <w:r w:rsidR="00426DE3">
        <w:rPr>
          <w:b/>
          <w:noProof/>
          <w:sz w:val="24"/>
          <w:lang w:eastAsia="ja-JP"/>
        </w:rPr>
        <w:t>7</w:t>
      </w:r>
      <w:r>
        <w:rPr>
          <w:rFonts w:hint="eastAsia"/>
          <w:b/>
          <w:noProof/>
          <w:sz w:val="24"/>
          <w:lang w:eastAsia="ja-JP"/>
        </w:rPr>
        <w:tab/>
      </w:r>
      <w:r w:rsidRPr="007C4FD0">
        <w:rPr>
          <w:b/>
          <w:noProof/>
          <w:sz w:val="24"/>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b/>
          <w:noProof/>
          <w:sz w:val="24"/>
        </w:rPr>
        <w:t>R2-19</w:t>
      </w:r>
      <w:r w:rsidR="004B7BC4">
        <w:rPr>
          <w:b/>
          <w:noProof/>
          <w:sz w:val="24"/>
        </w:rPr>
        <w:t>09648</w:t>
      </w:r>
    </w:p>
    <w:p w14:paraId="4CB1B4AC" w14:textId="01754777" w:rsidR="00DB7D65" w:rsidRPr="0011723E" w:rsidRDefault="00426DE3" w:rsidP="0011723E">
      <w:pPr>
        <w:pStyle w:val="CRCoverPage"/>
        <w:outlineLvl w:val="0"/>
        <w:rPr>
          <w:b/>
          <w:noProof/>
          <w:sz w:val="24"/>
          <w:lang w:eastAsia="ja-JP"/>
        </w:rPr>
      </w:pPr>
      <w:r w:rsidRPr="00426DE3">
        <w:rPr>
          <w:b/>
          <w:noProof/>
          <w:sz w:val="24"/>
          <w:lang w:eastAsia="ja-JP"/>
        </w:rPr>
        <w:t>Prague, Czech Republic,26th - 30th August 2019</w:t>
      </w:r>
      <w:r w:rsidR="0011723E">
        <w:rPr>
          <w:rFonts w:hint="eastAsia"/>
          <w:b/>
          <w:noProof/>
          <w:sz w:val="24"/>
          <w:lang w:eastAsia="ja-JP"/>
        </w:rPr>
        <w:tab/>
      </w:r>
      <w:r w:rsidR="0011723E">
        <w:rPr>
          <w:rFonts w:hint="eastAsia"/>
          <w:b/>
          <w:noProof/>
          <w:sz w:val="24"/>
          <w:lang w:eastAsia="ja-JP"/>
        </w:rPr>
        <w:tab/>
      </w:r>
      <w:r w:rsidR="0011723E">
        <w:rPr>
          <w:rFonts w:hint="eastAsia"/>
          <w:b/>
          <w:noProof/>
          <w:sz w:val="24"/>
          <w:lang w:eastAsia="ja-JP"/>
        </w:rPr>
        <w:tab/>
      </w:r>
      <w:r w:rsidR="0011723E">
        <w:rPr>
          <w:rFonts w:hint="eastAsia"/>
          <w:b/>
          <w:noProof/>
          <w:sz w:val="24"/>
          <w:lang w:eastAsia="ja-JP"/>
        </w:rPr>
        <w:tab/>
      </w:r>
      <w:r w:rsidR="0011723E">
        <w:rPr>
          <w:rFonts w:hint="eastAsia"/>
          <w:b/>
          <w:noProof/>
          <w:sz w:val="24"/>
          <w:lang w:eastAsia="ja-JP"/>
        </w:rPr>
        <w:tab/>
      </w:r>
      <w:r w:rsidR="0011723E">
        <w:rPr>
          <w:rFonts w:hint="eastAsia"/>
          <w:b/>
          <w:noProof/>
          <w:sz w:val="24"/>
          <w:lang w:eastAsia="ja-JP"/>
        </w:rPr>
        <w:tab/>
      </w:r>
      <w:r w:rsidR="0011723E">
        <w:rPr>
          <w:rFonts w:hint="eastAsia"/>
          <w:b/>
          <w:noProof/>
          <w:sz w:val="24"/>
          <w:lang w:eastAsia="ja-JP"/>
        </w:rPr>
        <w:tab/>
      </w:r>
      <w:r w:rsidR="0011723E">
        <w:rPr>
          <w:rFonts w:hint="eastAsia"/>
          <w:b/>
          <w:noProof/>
          <w:sz w:val="24"/>
          <w:lang w:eastAsia="ja-JP"/>
        </w:rPr>
        <w:tab/>
      </w:r>
      <w:r w:rsidR="0011723E">
        <w:rPr>
          <w:rFonts w:hint="eastAsia"/>
          <w:b/>
          <w:noProof/>
          <w:sz w:val="24"/>
          <w:lang w:eastAsia="ja-JP"/>
        </w:rPr>
        <w:tab/>
      </w:r>
      <w:r w:rsidR="0011723E">
        <w:rPr>
          <w:rFonts w:hint="eastAsia"/>
          <w:b/>
          <w:noProof/>
          <w:sz w:val="24"/>
          <w:lang w:eastAsia="ja-JP"/>
        </w:rPr>
        <w:tab/>
      </w:r>
    </w:p>
    <w:p w14:paraId="586D0812"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14:paraId="69DB6F5B" w14:textId="2192E31E"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513286" w:rsidRPr="00513286">
        <w:rPr>
          <w:rFonts w:ascii="Arial" w:hAnsi="Arial" w:cs="Arial" w:hint="eastAsia"/>
          <w:b/>
          <w:sz w:val="24"/>
        </w:rPr>
        <w:t>Support</w:t>
      </w:r>
      <w:r w:rsidR="00F32C44">
        <w:rPr>
          <w:rFonts w:ascii="Arial" w:hAnsi="Arial" w:cs="Arial"/>
          <w:b/>
          <w:sz w:val="24"/>
        </w:rPr>
        <w:t xml:space="preserve"> for multiple CG and SPS configurations</w:t>
      </w:r>
      <w:r w:rsidR="00426DE3">
        <w:rPr>
          <w:rFonts w:ascii="Arial" w:hAnsi="Arial" w:cs="Arial"/>
          <w:b/>
          <w:sz w:val="24"/>
        </w:rPr>
        <w:t xml:space="preserve"> </w:t>
      </w:r>
    </w:p>
    <w:p w14:paraId="224BE794"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54FFD35C" w14:textId="20A7B978"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A95720">
        <w:rPr>
          <w:rFonts w:ascii="Arial" w:hAnsi="Arial" w:cs="Arial"/>
          <w:b/>
          <w:sz w:val="24"/>
          <w:lang w:eastAsia="ja-JP"/>
        </w:rPr>
        <w:t>11.</w:t>
      </w:r>
      <w:r w:rsidR="003B39BC">
        <w:rPr>
          <w:rFonts w:ascii="Arial" w:hAnsi="Arial" w:cs="Arial"/>
          <w:b/>
          <w:sz w:val="24"/>
          <w:lang w:eastAsia="ja-JP"/>
        </w:rPr>
        <w:t>7</w:t>
      </w:r>
      <w:r w:rsidR="0001111F">
        <w:rPr>
          <w:rFonts w:ascii="Arial" w:hAnsi="Arial" w:cs="Arial"/>
          <w:b/>
          <w:sz w:val="24"/>
          <w:lang w:eastAsia="ja-JP"/>
        </w:rPr>
        <w:t>.</w:t>
      </w:r>
      <w:r w:rsidR="00426DE3">
        <w:rPr>
          <w:rFonts w:ascii="Arial" w:hAnsi="Arial" w:cs="Arial"/>
          <w:b/>
          <w:sz w:val="24"/>
          <w:lang w:eastAsia="ja-JP"/>
        </w:rPr>
        <w:t>2.2</w:t>
      </w:r>
      <w:r w:rsidR="0001111F">
        <w:rPr>
          <w:rFonts w:ascii="Arial" w:hAnsi="Arial" w:cs="Arial"/>
          <w:b/>
          <w:sz w:val="24"/>
          <w:lang w:eastAsia="ja-JP"/>
        </w:rPr>
        <w:tab/>
        <w:t>-</w:t>
      </w:r>
      <w:r w:rsidR="0001111F">
        <w:rPr>
          <w:rFonts w:ascii="Arial" w:hAnsi="Arial" w:cs="Arial"/>
          <w:b/>
          <w:sz w:val="24"/>
          <w:lang w:eastAsia="ja-JP"/>
        </w:rPr>
        <w:tab/>
      </w:r>
      <w:r w:rsidR="00426DE3" w:rsidRPr="00426DE3">
        <w:rPr>
          <w:rFonts w:ascii="Arial" w:hAnsi="Arial" w:cs="Arial"/>
          <w:b/>
          <w:sz w:val="24"/>
          <w:lang w:eastAsia="ja-JP"/>
        </w:rPr>
        <w:t>Scheduling Enhancements</w:t>
      </w:r>
      <w:r w:rsidR="00FD76A7" w:rsidRPr="003B39BC">
        <w:rPr>
          <w:rFonts w:ascii="Arial" w:hAnsi="Arial" w:cs="Arial"/>
          <w:b/>
          <w:sz w:val="24"/>
          <w:lang w:eastAsia="ja-JP"/>
        </w:rPr>
        <w:t xml:space="preserve"> </w:t>
      </w:r>
    </w:p>
    <w:p w14:paraId="755C4BE8"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70D8FB2A" w14:textId="11B0916C" w:rsidR="00660B1E" w:rsidRDefault="00660B1E" w:rsidP="00660B1E">
      <w:r>
        <w:rPr>
          <w:lang w:eastAsia="ja-JP"/>
        </w:rPr>
        <w:t xml:space="preserve">In </w:t>
      </w:r>
      <w:r w:rsidR="00276894">
        <w:rPr>
          <w:lang w:eastAsia="ja-JP"/>
        </w:rPr>
        <w:t xml:space="preserve">the </w:t>
      </w:r>
      <w:r>
        <w:rPr>
          <w:lang w:eastAsia="ja-JP"/>
        </w:rPr>
        <w:t>RAN</w:t>
      </w:r>
      <w:r w:rsidR="00FF3695">
        <w:rPr>
          <w:lang w:eastAsia="ja-JP"/>
        </w:rPr>
        <w:t>2</w:t>
      </w:r>
      <w:r>
        <w:rPr>
          <w:lang w:eastAsia="ja-JP"/>
        </w:rPr>
        <w:t>#</w:t>
      </w:r>
      <w:r w:rsidR="00FF3695">
        <w:rPr>
          <w:lang w:eastAsia="ja-JP"/>
        </w:rPr>
        <w:t>106 meeting, following agreements were achieved for multiple CG and SPS configurations</w:t>
      </w:r>
      <w:r w:rsidR="00E249EC">
        <w:rPr>
          <w:lang w:eastAsia="ja-JP"/>
        </w:rPr>
        <w:t xml:space="preserve"> [</w:t>
      </w:r>
      <w:r w:rsidR="00201072">
        <w:rPr>
          <w:lang w:eastAsia="ja-JP"/>
        </w:rPr>
        <w:t>1</w:t>
      </w:r>
      <w:r w:rsidR="00E249EC">
        <w:rPr>
          <w:lang w:eastAsia="ja-JP"/>
        </w:rPr>
        <w:t>]</w:t>
      </w:r>
      <w:r>
        <w:t>.</w:t>
      </w:r>
    </w:p>
    <w:tbl>
      <w:tblPr>
        <w:tblStyle w:val="af4"/>
        <w:tblW w:w="0" w:type="auto"/>
        <w:tblLook w:val="04A0" w:firstRow="1" w:lastRow="0" w:firstColumn="1" w:lastColumn="0" w:noHBand="0" w:noVBand="1"/>
      </w:tblPr>
      <w:tblGrid>
        <w:gridCol w:w="9629"/>
      </w:tblGrid>
      <w:tr w:rsidR="00660B1E" w14:paraId="265FB202" w14:textId="77777777" w:rsidTr="008501A5">
        <w:tc>
          <w:tcPr>
            <w:tcW w:w="9629" w:type="dxa"/>
          </w:tcPr>
          <w:p w14:paraId="32889956" w14:textId="77777777" w:rsidR="00FF3695" w:rsidRPr="00FF3695" w:rsidRDefault="00FF3695" w:rsidP="00FF3695">
            <w:pPr>
              <w:numPr>
                <w:ilvl w:val="0"/>
                <w:numId w:val="32"/>
              </w:numPr>
              <w:tabs>
                <w:tab w:val="num" w:pos="1619"/>
              </w:tabs>
              <w:spacing w:before="60" w:after="0"/>
              <w:ind w:left="357" w:hanging="357"/>
              <w:rPr>
                <w:rFonts w:ascii="Arial" w:hAnsi="Arial"/>
                <w:b/>
                <w:szCs w:val="24"/>
                <w:lang w:eastAsia="en-GB"/>
              </w:rPr>
            </w:pPr>
            <w:r w:rsidRPr="00FF3695">
              <w:rPr>
                <w:rFonts w:ascii="Arial" w:hAnsi="Arial"/>
                <w:b/>
                <w:szCs w:val="24"/>
                <w:lang w:eastAsia="en-GB"/>
              </w:rPr>
              <w:t>R2 assumes that the maximum number of active SPS configurations for a given BWP of a serving cell in the specification is 8 or 16 (FFS).</w:t>
            </w:r>
          </w:p>
          <w:p w14:paraId="3D6F37B5" w14:textId="77777777" w:rsidR="00FF3695" w:rsidRPr="00FF3695" w:rsidRDefault="00FF3695" w:rsidP="00FF3695">
            <w:pPr>
              <w:numPr>
                <w:ilvl w:val="0"/>
                <w:numId w:val="32"/>
              </w:numPr>
              <w:tabs>
                <w:tab w:val="num" w:pos="1619"/>
              </w:tabs>
              <w:spacing w:before="60" w:after="0"/>
              <w:ind w:left="357" w:hanging="357"/>
              <w:rPr>
                <w:rFonts w:ascii="Arial" w:hAnsi="Arial"/>
                <w:b/>
                <w:szCs w:val="24"/>
                <w:lang w:eastAsia="en-GB"/>
              </w:rPr>
            </w:pPr>
            <w:r w:rsidRPr="00FF3695">
              <w:rPr>
                <w:rFonts w:ascii="Arial" w:hAnsi="Arial"/>
                <w:b/>
                <w:szCs w:val="24"/>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6EB8EED2" w14:textId="77777777" w:rsidR="00FF3695" w:rsidRPr="00FF3695" w:rsidRDefault="00FF3695" w:rsidP="00FF3695">
            <w:pPr>
              <w:numPr>
                <w:ilvl w:val="0"/>
                <w:numId w:val="32"/>
              </w:numPr>
              <w:tabs>
                <w:tab w:val="num" w:pos="1619"/>
              </w:tabs>
              <w:spacing w:before="60" w:after="0"/>
              <w:ind w:left="357" w:hanging="357"/>
              <w:rPr>
                <w:rFonts w:ascii="Arial" w:hAnsi="Arial"/>
                <w:b/>
                <w:szCs w:val="24"/>
                <w:lang w:eastAsia="en-GB"/>
              </w:rPr>
            </w:pPr>
            <w:r w:rsidRPr="00FF3695">
              <w:rPr>
                <w:rFonts w:ascii="Arial" w:hAnsi="Arial"/>
                <w:b/>
                <w:szCs w:val="24"/>
                <w:lang w:eastAsia="en-GB"/>
              </w:rPr>
              <w:t>Will support “short” SPS periodicities, at least down to 0.5ms</w:t>
            </w:r>
          </w:p>
          <w:p w14:paraId="6A6B0304" w14:textId="3BCB7CE4" w:rsidR="00660B1E" w:rsidRPr="00FF3695" w:rsidRDefault="00FF3695" w:rsidP="00FF3695">
            <w:pPr>
              <w:numPr>
                <w:ilvl w:val="0"/>
                <w:numId w:val="32"/>
              </w:numPr>
              <w:tabs>
                <w:tab w:val="num" w:pos="1619"/>
              </w:tabs>
              <w:spacing w:before="60" w:after="0"/>
              <w:ind w:left="357" w:hanging="357"/>
              <w:rPr>
                <w:rFonts w:ascii="Arial" w:hAnsi="Arial"/>
                <w:b/>
                <w:szCs w:val="24"/>
                <w:lang w:eastAsia="en-GB"/>
              </w:rPr>
            </w:pPr>
            <w:r w:rsidRPr="00FF3695">
              <w:rPr>
                <w:rFonts w:ascii="Arial" w:hAnsi="Arial"/>
                <w:b/>
                <w:szCs w:val="24"/>
                <w:lang w:eastAsia="en-GB"/>
              </w:rPr>
              <w:t xml:space="preserve">Ask R1 on feasibility, and additionally the feasibility to go down to even lower values, e.g. 2 </w:t>
            </w:r>
            <w:proofErr w:type="spellStart"/>
            <w:r w:rsidRPr="00FF3695">
              <w:rPr>
                <w:rFonts w:ascii="Arial" w:hAnsi="Arial"/>
                <w:b/>
                <w:szCs w:val="24"/>
                <w:lang w:eastAsia="en-GB"/>
              </w:rPr>
              <w:t>symb</w:t>
            </w:r>
            <w:proofErr w:type="spellEnd"/>
            <w:r w:rsidRPr="00FF3695">
              <w:rPr>
                <w:rFonts w:ascii="Arial" w:hAnsi="Arial"/>
                <w:b/>
                <w:szCs w:val="24"/>
                <w:lang w:eastAsia="en-GB"/>
              </w:rPr>
              <w:t xml:space="preserve">.  </w:t>
            </w:r>
          </w:p>
        </w:tc>
      </w:tr>
    </w:tbl>
    <w:p w14:paraId="403CAC60" w14:textId="77777777" w:rsidR="00660B1E" w:rsidRDefault="00660B1E" w:rsidP="00660B1E"/>
    <w:p w14:paraId="72ADBACF" w14:textId="2A5E9599" w:rsidR="00276894" w:rsidRDefault="00660B1E" w:rsidP="00B72477">
      <w:pPr>
        <w:overflowPunct w:val="0"/>
        <w:autoSpaceDE w:val="0"/>
        <w:autoSpaceDN w:val="0"/>
        <w:adjustRightInd w:val="0"/>
        <w:spacing w:afterLines="50" w:after="120"/>
        <w:jc w:val="both"/>
        <w:textAlignment w:val="baseline"/>
        <w:rPr>
          <w:lang w:eastAsia="ja-JP"/>
        </w:rPr>
      </w:pPr>
      <w:r>
        <w:rPr>
          <w:rFonts w:hint="eastAsia"/>
          <w:lang w:eastAsia="ja-JP"/>
        </w:rPr>
        <w:t xml:space="preserve">This paper </w:t>
      </w:r>
      <w:r>
        <w:rPr>
          <w:lang w:eastAsia="ja-JP"/>
        </w:rPr>
        <w:t xml:space="preserve">discusses the </w:t>
      </w:r>
      <w:r w:rsidR="00FF3695">
        <w:rPr>
          <w:lang w:eastAsia="ja-JP"/>
        </w:rPr>
        <w:t>remaining issues for efficient support</w:t>
      </w:r>
      <w:r w:rsidR="004F0973">
        <w:rPr>
          <w:lang w:eastAsia="ja-JP"/>
        </w:rPr>
        <w:t xml:space="preserve"> </w:t>
      </w:r>
      <w:r w:rsidR="004F0973" w:rsidRPr="004F0973">
        <w:rPr>
          <w:lang w:eastAsia="ja-JP"/>
        </w:rPr>
        <w:t>of</w:t>
      </w:r>
      <w:r w:rsidR="00FF3695">
        <w:rPr>
          <w:lang w:eastAsia="ja-JP"/>
        </w:rPr>
        <w:t xml:space="preserve"> the multiple configured grant and SPS configurations, </w:t>
      </w:r>
      <w:r w:rsidR="008C00AC">
        <w:rPr>
          <w:lang w:eastAsia="ja-JP"/>
        </w:rPr>
        <w:t>focus</w:t>
      </w:r>
      <w:r w:rsidR="00276894">
        <w:rPr>
          <w:lang w:eastAsia="ja-JP"/>
        </w:rPr>
        <w:t>ing</w:t>
      </w:r>
      <w:r w:rsidR="008C00AC">
        <w:rPr>
          <w:lang w:eastAsia="ja-JP"/>
        </w:rPr>
        <w:t xml:space="preserve"> on the </w:t>
      </w:r>
      <w:r w:rsidR="00276894">
        <w:rPr>
          <w:lang w:eastAsia="ja-JP"/>
        </w:rPr>
        <w:t>following:</w:t>
      </w:r>
    </w:p>
    <w:p w14:paraId="34EF5901" w14:textId="35566E3B" w:rsidR="00B72477" w:rsidRDefault="00B72477" w:rsidP="00B72477">
      <w:pPr>
        <w:pStyle w:val="afa"/>
        <w:numPr>
          <w:ilvl w:val="0"/>
          <w:numId w:val="27"/>
        </w:numPr>
        <w:overflowPunct w:val="0"/>
        <w:autoSpaceDE w:val="0"/>
        <w:autoSpaceDN w:val="0"/>
        <w:adjustRightInd w:val="0"/>
        <w:spacing w:afterLines="50" w:after="120"/>
        <w:ind w:firstLineChars="0"/>
        <w:jc w:val="both"/>
        <w:textAlignment w:val="baseline"/>
        <w:rPr>
          <w:rFonts w:eastAsia="等线"/>
          <w:lang w:eastAsia="en-GB"/>
        </w:rPr>
      </w:pPr>
      <w:r>
        <w:rPr>
          <w:rFonts w:eastAsia="等线"/>
          <w:lang w:eastAsia="en-GB"/>
        </w:rPr>
        <w:t>Higher layer configuration for multiple CG and SPS configurations</w:t>
      </w:r>
    </w:p>
    <w:p w14:paraId="13A71ED9" w14:textId="77777777" w:rsidR="00B72477" w:rsidRPr="00B72477" w:rsidRDefault="00B72477" w:rsidP="00B72477">
      <w:pPr>
        <w:pStyle w:val="afa"/>
        <w:numPr>
          <w:ilvl w:val="0"/>
          <w:numId w:val="27"/>
        </w:numPr>
        <w:overflowPunct w:val="0"/>
        <w:autoSpaceDE w:val="0"/>
        <w:autoSpaceDN w:val="0"/>
        <w:adjustRightInd w:val="0"/>
        <w:spacing w:afterLines="50" w:after="120"/>
        <w:ind w:firstLineChars="0"/>
        <w:jc w:val="both"/>
        <w:textAlignment w:val="baseline"/>
        <w:rPr>
          <w:rFonts w:eastAsia="等线"/>
          <w:lang w:eastAsia="en-GB"/>
        </w:rPr>
      </w:pPr>
      <w:r w:rsidRPr="00B72477">
        <w:rPr>
          <w:rFonts w:eastAsia="等线"/>
          <w:lang w:eastAsia="en-GB"/>
        </w:rPr>
        <w:t xml:space="preserve">HARQ process ID determination for multiple SPS/CG </w:t>
      </w:r>
    </w:p>
    <w:p w14:paraId="0D57177E" w14:textId="77777777" w:rsidR="00B72477" w:rsidRPr="00B72477" w:rsidRDefault="00B72477" w:rsidP="00B72477">
      <w:pPr>
        <w:pStyle w:val="afa"/>
        <w:numPr>
          <w:ilvl w:val="0"/>
          <w:numId w:val="27"/>
        </w:numPr>
        <w:overflowPunct w:val="0"/>
        <w:autoSpaceDE w:val="0"/>
        <w:autoSpaceDN w:val="0"/>
        <w:adjustRightInd w:val="0"/>
        <w:spacing w:afterLines="50" w:after="120"/>
        <w:ind w:firstLineChars="0"/>
        <w:jc w:val="both"/>
        <w:textAlignment w:val="baseline"/>
        <w:rPr>
          <w:rFonts w:eastAsia="等线"/>
          <w:lang w:eastAsia="en-GB"/>
        </w:rPr>
      </w:pPr>
      <w:r w:rsidRPr="00B72477">
        <w:rPr>
          <w:rFonts w:eastAsia="等线"/>
          <w:lang w:eastAsia="en-GB"/>
        </w:rPr>
        <w:t>CG activation/deactivation confirmation</w:t>
      </w:r>
    </w:p>
    <w:p w14:paraId="612CFA23" w14:textId="77777777" w:rsidR="00B72477" w:rsidRPr="00B72477" w:rsidRDefault="00B72477" w:rsidP="00B72477">
      <w:pPr>
        <w:pStyle w:val="afa"/>
        <w:numPr>
          <w:ilvl w:val="0"/>
          <w:numId w:val="27"/>
        </w:numPr>
        <w:overflowPunct w:val="0"/>
        <w:autoSpaceDE w:val="0"/>
        <w:autoSpaceDN w:val="0"/>
        <w:adjustRightInd w:val="0"/>
        <w:spacing w:afterLines="50" w:after="120"/>
        <w:ind w:firstLineChars="0"/>
        <w:jc w:val="both"/>
        <w:textAlignment w:val="baseline"/>
        <w:rPr>
          <w:rFonts w:eastAsia="等线"/>
          <w:lang w:eastAsia="en-GB"/>
        </w:rPr>
      </w:pPr>
      <w:r w:rsidRPr="00B72477">
        <w:rPr>
          <w:rFonts w:eastAsia="等线"/>
          <w:lang w:eastAsia="en-GB"/>
        </w:rPr>
        <w:t>Collision between multiple SPS configurations</w:t>
      </w:r>
    </w:p>
    <w:p w14:paraId="7B145497" w14:textId="77777777" w:rsidR="00660B1E" w:rsidRDefault="00660B1E" w:rsidP="00660B1E">
      <w:pPr>
        <w:rPr>
          <w:lang w:eastAsia="ja-JP"/>
        </w:rPr>
      </w:pPr>
    </w:p>
    <w:p w14:paraId="55FE1F36" w14:textId="77777777" w:rsidR="005852CD" w:rsidRDefault="00C30470" w:rsidP="00C30470">
      <w:pPr>
        <w:pStyle w:val="2"/>
        <w:numPr>
          <w:ilvl w:val="0"/>
          <w:numId w:val="2"/>
        </w:numPr>
        <w:rPr>
          <w:lang w:eastAsia="ja-JP"/>
        </w:rPr>
      </w:pPr>
      <w:r>
        <w:rPr>
          <w:rFonts w:hint="eastAsia"/>
          <w:lang w:eastAsia="ja-JP"/>
        </w:rPr>
        <w:t>Discussion</w:t>
      </w:r>
    </w:p>
    <w:p w14:paraId="642D8936" w14:textId="77777777" w:rsidR="004F0973" w:rsidRPr="004F0973" w:rsidRDefault="004F0973" w:rsidP="004310C2">
      <w:pPr>
        <w:pStyle w:val="2"/>
        <w:numPr>
          <w:ilvl w:val="1"/>
          <w:numId w:val="2"/>
        </w:numPr>
        <w:rPr>
          <w:rFonts w:ascii="Times New Roman" w:hAnsi="Times New Roman"/>
          <w:sz w:val="20"/>
          <w:lang w:eastAsia="ja-JP"/>
        </w:rPr>
      </w:pPr>
      <w:r>
        <w:rPr>
          <w:rFonts w:eastAsia="等线"/>
          <w:lang w:eastAsia="en-GB"/>
        </w:rPr>
        <w:t>Higher layer configuration for multiple CG and SPS configurations</w:t>
      </w:r>
      <w:r>
        <w:rPr>
          <w:sz w:val="28"/>
          <w:lang w:eastAsia="ja-JP"/>
        </w:rPr>
        <w:t xml:space="preserve"> </w:t>
      </w:r>
    </w:p>
    <w:p w14:paraId="74B46696" w14:textId="0D94E19B" w:rsidR="00406036" w:rsidRPr="000C4661" w:rsidRDefault="00DF6CD6" w:rsidP="00C31CB4">
      <w:pPr>
        <w:jc w:val="both"/>
        <w:rPr>
          <w:b/>
        </w:rPr>
      </w:pPr>
      <w:r>
        <w:rPr>
          <w:lang w:eastAsia="ja-JP"/>
        </w:rPr>
        <w:t>About the higher layer configurations to support multiple SPS configurations, based on RAN1’s response</w:t>
      </w:r>
      <w:r w:rsidR="00E249EC">
        <w:rPr>
          <w:lang w:eastAsia="ja-JP"/>
        </w:rPr>
        <w:t xml:space="preserve"> [2]</w:t>
      </w:r>
      <w:r>
        <w:rPr>
          <w:lang w:eastAsia="ja-JP"/>
        </w:rPr>
        <w:t xml:space="preserve">, 8 can be the maximum number of </w:t>
      </w:r>
      <w:r w:rsidRPr="007566FA">
        <w:t>SPS configurations for a given BWP of a serving cell in Rel-16</w:t>
      </w:r>
      <w:r>
        <w:t xml:space="preserve"> given that for DL, </w:t>
      </w:r>
      <w:r w:rsidR="00DE5D93">
        <w:t xml:space="preserve">dynamic PDCCH </w:t>
      </w:r>
      <w:r w:rsidR="000F1F98">
        <w:t xml:space="preserve">is always available to timely schedule the PDSCH without any delay. </w:t>
      </w:r>
    </w:p>
    <w:p w14:paraId="2B254BC8" w14:textId="694D2171" w:rsidR="000C4661" w:rsidRPr="00F63F0E" w:rsidRDefault="000C4661" w:rsidP="00F63F0E">
      <w:pPr>
        <w:jc w:val="both"/>
        <w:rPr>
          <w:lang w:eastAsia="ja-JP"/>
        </w:rPr>
      </w:pPr>
      <w:r w:rsidRPr="00F63F0E">
        <w:rPr>
          <w:lang w:eastAsia="ja-JP"/>
        </w:rPr>
        <w:t>When multiple SPS/configured grant configurations are configured/active, introducing a configuration index for each SPS/configured grant configuration is a straightforward way to manage and differentiate different SPS/configured grant configurations. For SPS and Type 2 configured grant, the configuration index can also be used to distinguish which SPS/configured grant configuration is activated/deactivated by an activation/deactivation DCI. Based on above, following are proposed:</w:t>
      </w:r>
    </w:p>
    <w:p w14:paraId="50D9014F" w14:textId="69E1A341" w:rsidR="000C4661" w:rsidRPr="000C4661" w:rsidRDefault="000C4661" w:rsidP="000C4661">
      <w:pPr>
        <w:pStyle w:val="B1"/>
        <w:spacing w:afterLines="50" w:after="120"/>
        <w:ind w:left="0" w:firstLine="0"/>
        <w:rPr>
          <w:b/>
        </w:rPr>
      </w:pPr>
      <w:r w:rsidRPr="000C4661">
        <w:rPr>
          <w:rFonts w:hint="eastAsia"/>
          <w:b/>
        </w:rPr>
        <w:t xml:space="preserve">Proposal </w:t>
      </w:r>
      <w:r w:rsidR="00C31CB4">
        <w:rPr>
          <w:b/>
        </w:rPr>
        <w:t>1</w:t>
      </w:r>
      <w:r w:rsidRPr="000C4661">
        <w:rPr>
          <w:rFonts w:hint="eastAsia"/>
          <w:b/>
        </w:rPr>
        <w:t>:</w:t>
      </w:r>
      <w:r w:rsidRPr="000C4661">
        <w:rPr>
          <w:rFonts w:hint="eastAsia"/>
          <w:b/>
        </w:rPr>
        <w:tab/>
      </w:r>
    </w:p>
    <w:p w14:paraId="0F43E54D" w14:textId="0D4476E5" w:rsidR="00C31CB4" w:rsidRDefault="00C31CB4" w:rsidP="000C4661">
      <w:pPr>
        <w:pStyle w:val="B1"/>
        <w:numPr>
          <w:ilvl w:val="0"/>
          <w:numId w:val="29"/>
        </w:numPr>
        <w:spacing w:afterLines="50" w:after="120"/>
        <w:rPr>
          <w:b/>
        </w:rPr>
      </w:pPr>
      <w:r>
        <w:rPr>
          <w:rFonts w:eastAsia="等线"/>
          <w:b/>
          <w:lang w:eastAsia="zh-CN"/>
        </w:rPr>
        <w:t>The maximum number of SPS configurations per BWP of a serving cell is 8.</w:t>
      </w:r>
    </w:p>
    <w:p w14:paraId="47D0319C" w14:textId="6F36400B" w:rsidR="000C4661" w:rsidRPr="000C4661" w:rsidRDefault="000C4661" w:rsidP="000C4661">
      <w:pPr>
        <w:pStyle w:val="B1"/>
        <w:numPr>
          <w:ilvl w:val="0"/>
          <w:numId w:val="29"/>
        </w:numPr>
        <w:spacing w:afterLines="50" w:after="120"/>
        <w:rPr>
          <w:b/>
        </w:rPr>
      </w:pPr>
      <w:r w:rsidRPr="000C4661">
        <w:rPr>
          <w:b/>
        </w:rPr>
        <w:t>A configuration index should be introduced for each SPS/configured grant configuration.</w:t>
      </w:r>
    </w:p>
    <w:p w14:paraId="25D1AE0E" w14:textId="1040D799" w:rsidR="000F1F98" w:rsidRDefault="000C4661" w:rsidP="000C4661">
      <w:pPr>
        <w:pStyle w:val="B1"/>
        <w:numPr>
          <w:ilvl w:val="0"/>
          <w:numId w:val="29"/>
        </w:numPr>
        <w:spacing w:afterLines="50" w:after="120"/>
        <w:rPr>
          <w:b/>
        </w:rPr>
      </w:pPr>
      <w:r w:rsidRPr="000C4661">
        <w:rPr>
          <w:b/>
        </w:rPr>
        <w:t>The configuration index is used to manage and distinguish the configurations.</w:t>
      </w:r>
    </w:p>
    <w:p w14:paraId="60B5CC49" w14:textId="77777777" w:rsidR="000C4661" w:rsidRDefault="000C4661" w:rsidP="000C4661"/>
    <w:p w14:paraId="7545594D" w14:textId="638CAC1A" w:rsidR="00EA76EB" w:rsidRPr="00EA76EB" w:rsidRDefault="00EA76EB" w:rsidP="00EA76EB">
      <w:pPr>
        <w:spacing w:afterLines="50" w:after="120"/>
        <w:jc w:val="both"/>
        <w:rPr>
          <w:rFonts w:eastAsia="宋体"/>
          <w:szCs w:val="22"/>
          <w:lang w:eastAsia="zh-CN"/>
        </w:rPr>
      </w:pPr>
      <w:r w:rsidRPr="00EA76EB">
        <w:rPr>
          <w:rFonts w:eastAsia="宋体"/>
          <w:szCs w:val="22"/>
          <w:lang w:eastAsia="zh-CN"/>
        </w:rPr>
        <w:lastRenderedPageBreak/>
        <w:t xml:space="preserve">Regarding the configuration on the RRC parameters for multiple </w:t>
      </w:r>
      <w:r w:rsidR="00E249EC">
        <w:rPr>
          <w:rFonts w:eastAsia="宋体"/>
          <w:szCs w:val="22"/>
          <w:lang w:eastAsia="zh-CN"/>
        </w:rPr>
        <w:t>SPS/</w:t>
      </w:r>
      <w:r w:rsidRPr="00EA76EB">
        <w:rPr>
          <w:rFonts w:eastAsia="宋体"/>
          <w:szCs w:val="22"/>
          <w:lang w:eastAsia="zh-CN"/>
        </w:rPr>
        <w:t xml:space="preserve">CG configurations, </w:t>
      </w:r>
      <w:r w:rsidR="00E249EC">
        <w:rPr>
          <w:rFonts w:eastAsia="宋体"/>
          <w:szCs w:val="22"/>
          <w:lang w:eastAsia="zh-CN"/>
        </w:rPr>
        <w:t>RAN1</w:t>
      </w:r>
      <w:r w:rsidRPr="00EA76EB">
        <w:rPr>
          <w:rFonts w:eastAsia="宋体"/>
          <w:szCs w:val="22"/>
          <w:lang w:eastAsia="zh-CN"/>
        </w:rPr>
        <w:t xml:space="preserve"> was agreed to </w:t>
      </w:r>
      <w:r w:rsidR="00E249EC">
        <w:rPr>
          <w:rFonts w:eastAsia="宋体"/>
          <w:szCs w:val="22"/>
          <w:lang w:eastAsia="zh-CN"/>
        </w:rPr>
        <w:t xml:space="preserve">at least </w:t>
      </w:r>
      <w:r w:rsidRPr="00EA76EB">
        <w:rPr>
          <w:rFonts w:eastAsia="宋体"/>
          <w:szCs w:val="22"/>
          <w:lang w:eastAsia="zh-CN"/>
        </w:rPr>
        <w:t xml:space="preserve">support separate RRC parameters for different </w:t>
      </w:r>
      <w:r w:rsidR="00E249EC">
        <w:rPr>
          <w:rFonts w:eastAsia="宋体"/>
          <w:szCs w:val="22"/>
          <w:lang w:eastAsia="zh-CN"/>
        </w:rPr>
        <w:t>SPS/</w:t>
      </w:r>
      <w:r w:rsidRPr="00EA76EB">
        <w:rPr>
          <w:rFonts w:eastAsia="宋体"/>
          <w:szCs w:val="22"/>
          <w:lang w:eastAsia="zh-CN"/>
        </w:rPr>
        <w:t>configured grant configurations</w:t>
      </w:r>
      <w:r w:rsidR="00E249EC">
        <w:rPr>
          <w:rFonts w:eastAsia="宋体"/>
          <w:szCs w:val="22"/>
          <w:lang w:eastAsia="zh-CN"/>
        </w:rPr>
        <w:t xml:space="preserve"> [3]</w:t>
      </w:r>
      <w:r w:rsidRPr="00EA76EB">
        <w:rPr>
          <w:rFonts w:eastAsia="宋体"/>
          <w:szCs w:val="22"/>
          <w:lang w:eastAsia="zh-CN"/>
        </w:rPr>
        <w:t xml:space="preserve">. Further discussion is needed on </w:t>
      </w:r>
      <w:proofErr w:type="gramStart"/>
      <w:r w:rsidRPr="00EA76EB">
        <w:rPr>
          <w:rFonts w:eastAsia="宋体"/>
          <w:szCs w:val="22"/>
          <w:lang w:eastAsia="zh-CN"/>
        </w:rPr>
        <w:t>whether or not</w:t>
      </w:r>
      <w:proofErr w:type="gramEnd"/>
      <w:r w:rsidRPr="00EA76EB">
        <w:rPr>
          <w:rFonts w:eastAsia="宋体"/>
          <w:szCs w:val="22"/>
          <w:lang w:eastAsia="zh-CN"/>
        </w:rPr>
        <w:t xml:space="preserve"> some parameters can be common among different </w:t>
      </w:r>
      <w:r w:rsidR="00E249EC">
        <w:rPr>
          <w:rFonts w:eastAsia="宋体"/>
          <w:szCs w:val="22"/>
          <w:lang w:eastAsia="zh-CN"/>
        </w:rPr>
        <w:t>SPS/</w:t>
      </w:r>
      <w:r w:rsidRPr="00EA76EB">
        <w:rPr>
          <w:rFonts w:eastAsia="宋体"/>
          <w:szCs w:val="22"/>
          <w:lang w:eastAsia="zh-CN"/>
        </w:rPr>
        <w:t xml:space="preserve">configured grant configurations. </w:t>
      </w:r>
      <w:r w:rsidRPr="00215ADF">
        <w:rPr>
          <w:rFonts w:eastAsia="宋体"/>
          <w:szCs w:val="22"/>
          <w:lang w:eastAsia="zh-CN"/>
        </w:rPr>
        <w:t>For the case of reducing latency and ensuring reliability</w:t>
      </w:r>
      <w:r w:rsidR="00215ADF" w:rsidRPr="00215ADF">
        <w:rPr>
          <w:rFonts w:eastAsia="宋体"/>
          <w:szCs w:val="22"/>
          <w:lang w:eastAsia="zh-CN"/>
        </w:rPr>
        <w:t xml:space="preserve">, and/or </w:t>
      </w:r>
      <w:r w:rsidR="00215ADF">
        <w:rPr>
          <w:rFonts w:eastAsia="宋体"/>
          <w:szCs w:val="22"/>
          <w:lang w:eastAsia="zh-CN"/>
        </w:rPr>
        <w:t xml:space="preserve">for </w:t>
      </w:r>
      <w:r w:rsidR="00215ADF" w:rsidRPr="00215ADF">
        <w:rPr>
          <w:rFonts w:eastAsia="宋体"/>
          <w:szCs w:val="22"/>
          <w:lang w:eastAsia="zh-CN"/>
        </w:rPr>
        <w:t>the case of mitigating the periodicity misalignment between the TSN periodicity and CG/SPS periodicity</w:t>
      </w:r>
      <w:r w:rsidRPr="00215ADF">
        <w:rPr>
          <w:rFonts w:eastAsia="宋体"/>
          <w:szCs w:val="22"/>
          <w:lang w:eastAsia="zh-CN"/>
        </w:rPr>
        <w:t xml:space="preserve"> by multiple configurations for a given traffic type</w:t>
      </w:r>
      <w:r w:rsidRPr="00EA76EB">
        <w:rPr>
          <w:rFonts w:eastAsia="宋体"/>
          <w:szCs w:val="22"/>
          <w:lang w:eastAsia="zh-CN"/>
        </w:rPr>
        <w:t xml:space="preserve">, full configurability is not necessary. </w:t>
      </w:r>
      <w:r w:rsidRPr="00EA76EB">
        <w:rPr>
          <w:rFonts w:eastAsia="宋体" w:hint="eastAsia"/>
          <w:szCs w:val="22"/>
          <w:lang w:eastAsia="zh-CN"/>
        </w:rPr>
        <w:t>W</w:t>
      </w:r>
      <w:r w:rsidRPr="00EA76EB">
        <w:rPr>
          <w:rFonts w:eastAsia="宋体"/>
          <w:szCs w:val="22"/>
          <w:lang w:eastAsia="zh-CN"/>
        </w:rPr>
        <w:t xml:space="preserve">e see following benefits when some parameters are configured common for multiple configurations. </w:t>
      </w:r>
    </w:p>
    <w:p w14:paraId="007FCD45" w14:textId="77777777" w:rsidR="00EA76EB" w:rsidRPr="00EA76EB" w:rsidRDefault="00EA76EB" w:rsidP="00EA76EB">
      <w:pPr>
        <w:pStyle w:val="afa"/>
        <w:numPr>
          <w:ilvl w:val="0"/>
          <w:numId w:val="37"/>
        </w:numPr>
        <w:spacing w:afterLines="50" w:after="120"/>
        <w:ind w:firstLineChars="0"/>
        <w:jc w:val="both"/>
        <w:rPr>
          <w:rFonts w:eastAsia="宋体"/>
          <w:szCs w:val="22"/>
          <w:lang w:eastAsia="zh-CN"/>
        </w:rPr>
      </w:pPr>
      <w:r w:rsidRPr="00EA76EB">
        <w:rPr>
          <w:rFonts w:eastAsia="宋体"/>
          <w:szCs w:val="22"/>
          <w:lang w:eastAsia="zh-CN"/>
        </w:rPr>
        <w:t xml:space="preserve">Benefit 1: Lower RRC configuration overhead. </w:t>
      </w:r>
    </w:p>
    <w:p w14:paraId="41F291EE" w14:textId="28CCF83C" w:rsidR="00EA76EB" w:rsidRPr="00EA76EB" w:rsidRDefault="00EA76EB" w:rsidP="00EA76EB">
      <w:pPr>
        <w:pStyle w:val="afa"/>
        <w:numPr>
          <w:ilvl w:val="0"/>
          <w:numId w:val="37"/>
        </w:numPr>
        <w:spacing w:afterLines="50" w:after="120"/>
        <w:ind w:firstLineChars="0"/>
        <w:jc w:val="both"/>
        <w:rPr>
          <w:rFonts w:eastAsia="宋体"/>
          <w:szCs w:val="22"/>
          <w:lang w:eastAsia="zh-CN"/>
        </w:rPr>
      </w:pPr>
      <w:r w:rsidRPr="00EA76EB">
        <w:rPr>
          <w:rFonts w:eastAsia="宋体" w:hint="eastAsia"/>
          <w:szCs w:val="22"/>
          <w:lang w:eastAsia="zh-CN"/>
        </w:rPr>
        <w:t>B</w:t>
      </w:r>
      <w:r w:rsidRPr="00EA76EB">
        <w:rPr>
          <w:rFonts w:eastAsia="宋体"/>
          <w:szCs w:val="22"/>
          <w:lang w:eastAsia="zh-CN"/>
        </w:rPr>
        <w:t>enefit 2: Lower PHY overhead in terms of activation</w:t>
      </w:r>
      <w:r w:rsidR="00EE25A9">
        <w:rPr>
          <w:rFonts w:eastAsia="宋体"/>
          <w:szCs w:val="22"/>
          <w:lang w:eastAsia="zh-CN"/>
        </w:rPr>
        <w:t>/deactivation</w:t>
      </w:r>
      <w:r w:rsidRPr="00EA76EB">
        <w:rPr>
          <w:rFonts w:eastAsia="宋体"/>
          <w:szCs w:val="22"/>
          <w:lang w:eastAsia="zh-CN"/>
        </w:rPr>
        <w:t xml:space="preserve"> signalling and acknowledgement for the activation</w:t>
      </w:r>
      <w:r w:rsidR="00EE25A9">
        <w:rPr>
          <w:rFonts w:eastAsia="宋体"/>
          <w:szCs w:val="22"/>
          <w:lang w:eastAsia="zh-CN"/>
        </w:rPr>
        <w:t>/deactivation</w:t>
      </w:r>
      <w:r w:rsidRPr="00EA76EB">
        <w:rPr>
          <w:rFonts w:eastAsia="宋体"/>
          <w:szCs w:val="22"/>
          <w:lang w:eastAsia="zh-CN"/>
        </w:rPr>
        <w:t xml:space="preserve"> signalling.</w:t>
      </w:r>
    </w:p>
    <w:p w14:paraId="01335877" w14:textId="77777777" w:rsidR="00EA76EB" w:rsidRPr="00EA76EB" w:rsidRDefault="00EA76EB" w:rsidP="00EA76EB">
      <w:pPr>
        <w:pStyle w:val="afa"/>
        <w:numPr>
          <w:ilvl w:val="0"/>
          <w:numId w:val="37"/>
        </w:numPr>
        <w:spacing w:afterLines="50" w:after="120"/>
        <w:ind w:firstLineChars="0"/>
        <w:jc w:val="both"/>
        <w:rPr>
          <w:rFonts w:eastAsia="宋体"/>
          <w:szCs w:val="22"/>
          <w:lang w:eastAsia="zh-CN"/>
        </w:rPr>
      </w:pPr>
      <w:r w:rsidRPr="00EA76EB">
        <w:rPr>
          <w:rFonts w:eastAsia="宋体"/>
          <w:szCs w:val="22"/>
          <w:lang w:eastAsia="zh-CN"/>
        </w:rPr>
        <w:t>Benefit 3: Lower activation latency for Type 2 CG/SPS.</w:t>
      </w:r>
    </w:p>
    <w:p w14:paraId="29D5704C" w14:textId="10CC1702" w:rsidR="00EA76EB" w:rsidRPr="00EA76EB" w:rsidRDefault="00EA76EB" w:rsidP="00EA76EB">
      <w:pPr>
        <w:pStyle w:val="afa"/>
        <w:numPr>
          <w:ilvl w:val="0"/>
          <w:numId w:val="37"/>
        </w:numPr>
        <w:spacing w:afterLines="50" w:after="120"/>
        <w:ind w:firstLineChars="0"/>
        <w:jc w:val="both"/>
        <w:rPr>
          <w:rFonts w:eastAsia="宋体"/>
          <w:szCs w:val="22"/>
          <w:lang w:eastAsia="zh-CN"/>
        </w:rPr>
      </w:pPr>
      <w:r w:rsidRPr="00EA76EB">
        <w:rPr>
          <w:rFonts w:eastAsia="宋体"/>
          <w:szCs w:val="22"/>
          <w:lang w:eastAsia="zh-CN"/>
        </w:rPr>
        <w:t xml:space="preserve">Benefit 4: </w:t>
      </w:r>
      <w:r w:rsidRPr="00EA76EB">
        <w:t>Simpler UE operation</w:t>
      </w:r>
      <w:r w:rsidR="00EE25A9">
        <w:t>.</w:t>
      </w:r>
    </w:p>
    <w:p w14:paraId="084AB170" w14:textId="6FA2B427" w:rsidR="00EA76EB" w:rsidRPr="00EA76EB" w:rsidRDefault="00EA76EB" w:rsidP="00EA76EB">
      <w:pPr>
        <w:spacing w:afterLines="50" w:after="120"/>
        <w:jc w:val="both"/>
        <w:rPr>
          <w:rFonts w:eastAsia="宋体"/>
          <w:szCs w:val="22"/>
          <w:lang w:eastAsia="zh-CN"/>
        </w:rPr>
      </w:pPr>
      <w:r w:rsidRPr="00EA76EB">
        <w:rPr>
          <w:rFonts w:eastAsia="宋体"/>
          <w:lang w:eastAsia="zh-CN"/>
        </w:rPr>
        <w:t xml:space="preserve">Regarding which parameter(s) should be common and which parameter(s) should be separate for the case of </w:t>
      </w:r>
      <w:r w:rsidRPr="00EA76EB">
        <w:rPr>
          <w:rFonts w:eastAsia="宋体"/>
          <w:szCs w:val="22"/>
          <w:lang w:eastAsia="zh-CN"/>
        </w:rPr>
        <w:t xml:space="preserve">reducing latency and ensuring reliability </w:t>
      </w:r>
      <w:r w:rsidR="00215ADF" w:rsidRPr="00215ADF">
        <w:rPr>
          <w:rFonts w:eastAsia="宋体"/>
          <w:szCs w:val="22"/>
          <w:lang w:eastAsia="zh-CN"/>
        </w:rPr>
        <w:t xml:space="preserve">and/or </w:t>
      </w:r>
      <w:r w:rsidR="00215ADF">
        <w:rPr>
          <w:rFonts w:eastAsia="宋体"/>
          <w:szCs w:val="22"/>
          <w:lang w:eastAsia="zh-CN"/>
        </w:rPr>
        <w:t xml:space="preserve">for </w:t>
      </w:r>
      <w:r w:rsidR="00215ADF" w:rsidRPr="00215ADF">
        <w:rPr>
          <w:rFonts w:eastAsia="宋体"/>
          <w:szCs w:val="22"/>
          <w:lang w:eastAsia="zh-CN"/>
        </w:rPr>
        <w:t>the case of mitigating the periodicity misalignment between the TSN periodicity and CG/SPS periodicity</w:t>
      </w:r>
      <w:r w:rsidR="00215ADF" w:rsidRPr="00EA76EB">
        <w:rPr>
          <w:rFonts w:eastAsia="宋体"/>
          <w:szCs w:val="22"/>
          <w:lang w:eastAsia="zh-CN"/>
        </w:rPr>
        <w:t xml:space="preserve"> </w:t>
      </w:r>
      <w:r w:rsidRPr="00EA76EB">
        <w:rPr>
          <w:rFonts w:eastAsia="宋体"/>
          <w:szCs w:val="22"/>
          <w:lang w:eastAsia="zh-CN"/>
        </w:rPr>
        <w:t xml:space="preserve">by multiple configurations, Table 1 provides a tentative list. </w:t>
      </w:r>
    </w:p>
    <w:p w14:paraId="3485C6EB" w14:textId="77777777" w:rsidR="00EA76EB" w:rsidRPr="00EA76EB" w:rsidRDefault="00EA76EB" w:rsidP="00EA76EB">
      <w:pPr>
        <w:spacing w:afterLines="50" w:after="120"/>
        <w:jc w:val="center"/>
        <w:rPr>
          <w:rFonts w:eastAsia="宋体"/>
          <w:szCs w:val="22"/>
          <w:lang w:eastAsia="zh-CN"/>
        </w:rPr>
      </w:pPr>
      <w:r w:rsidRPr="00EA76EB">
        <w:rPr>
          <w:rFonts w:eastAsia="宋体"/>
          <w:szCs w:val="22"/>
          <w:lang w:eastAsia="zh-CN"/>
        </w:rPr>
        <w:t>Table 1: summary of common or separate parameters for CG</w:t>
      </w:r>
    </w:p>
    <w:tbl>
      <w:tblPr>
        <w:tblStyle w:val="af4"/>
        <w:tblW w:w="9169" w:type="dxa"/>
        <w:tblInd w:w="240" w:type="dxa"/>
        <w:tblLook w:val="04A0" w:firstRow="1" w:lastRow="0" w:firstColumn="1" w:lastColumn="0" w:noHBand="0" w:noVBand="1"/>
      </w:tblPr>
      <w:tblGrid>
        <w:gridCol w:w="3696"/>
        <w:gridCol w:w="2693"/>
        <w:gridCol w:w="2780"/>
      </w:tblGrid>
      <w:tr w:rsidR="00EA76EB" w:rsidRPr="00DB4C06" w14:paraId="38E432EB" w14:textId="77777777" w:rsidTr="008501A5">
        <w:tc>
          <w:tcPr>
            <w:tcW w:w="3696" w:type="dxa"/>
            <w:shd w:val="clear" w:color="auto" w:fill="ACB9CA" w:themeFill="text2" w:themeFillTint="66"/>
          </w:tcPr>
          <w:p w14:paraId="0B2CE5D0" w14:textId="77777777" w:rsidR="00EA76EB" w:rsidRPr="00DB4C06" w:rsidRDefault="00EA76EB" w:rsidP="008501A5">
            <w:pPr>
              <w:spacing w:afterLines="50" w:after="120"/>
              <w:jc w:val="both"/>
              <w:rPr>
                <w:rFonts w:eastAsiaTheme="minorEastAsia"/>
                <w:b/>
              </w:rPr>
            </w:pPr>
            <w:r w:rsidRPr="00DB4C06">
              <w:rPr>
                <w:rFonts w:eastAsiaTheme="minorEastAsia"/>
                <w:b/>
              </w:rPr>
              <w:t>Parameter</w:t>
            </w:r>
            <w:r>
              <w:rPr>
                <w:rFonts w:eastAsiaTheme="minorEastAsia"/>
                <w:b/>
              </w:rPr>
              <w:t>s</w:t>
            </w:r>
            <w:r w:rsidRPr="00DB4C06">
              <w:rPr>
                <w:rFonts w:eastAsiaTheme="minorEastAsia"/>
                <w:b/>
              </w:rPr>
              <w:t xml:space="preserve"> </w:t>
            </w:r>
            <w:r>
              <w:rPr>
                <w:rFonts w:eastAsiaTheme="minorEastAsia"/>
                <w:b/>
              </w:rPr>
              <w:t>for both Type 1 and Type 2</w:t>
            </w:r>
          </w:p>
        </w:tc>
        <w:tc>
          <w:tcPr>
            <w:tcW w:w="2693" w:type="dxa"/>
            <w:shd w:val="clear" w:color="auto" w:fill="ACB9CA" w:themeFill="text2" w:themeFillTint="66"/>
          </w:tcPr>
          <w:p w14:paraId="54791821" w14:textId="77777777" w:rsidR="00EA76EB" w:rsidRPr="00DB4C06" w:rsidRDefault="00EA76EB" w:rsidP="008501A5">
            <w:pPr>
              <w:spacing w:afterLines="50" w:after="120"/>
              <w:jc w:val="both"/>
              <w:rPr>
                <w:rFonts w:eastAsiaTheme="minorEastAsia"/>
                <w:b/>
              </w:rPr>
            </w:pPr>
            <w:r>
              <w:rPr>
                <w:rFonts w:eastAsiaTheme="minorEastAsia"/>
                <w:b/>
              </w:rPr>
              <w:t xml:space="preserve">Can be common </w:t>
            </w:r>
          </w:p>
        </w:tc>
        <w:tc>
          <w:tcPr>
            <w:tcW w:w="2780" w:type="dxa"/>
            <w:shd w:val="clear" w:color="auto" w:fill="ACB9CA" w:themeFill="text2" w:themeFillTint="66"/>
          </w:tcPr>
          <w:p w14:paraId="449F9356" w14:textId="77777777" w:rsidR="00EA76EB" w:rsidRPr="00F86577" w:rsidRDefault="00EA76EB" w:rsidP="008501A5">
            <w:pPr>
              <w:spacing w:afterLines="50" w:after="120"/>
              <w:jc w:val="both"/>
              <w:rPr>
                <w:rFonts w:eastAsia="宋体"/>
                <w:b/>
                <w:lang w:eastAsia="zh-CN"/>
              </w:rPr>
            </w:pPr>
            <w:r>
              <w:rPr>
                <w:rFonts w:eastAsia="宋体"/>
                <w:b/>
                <w:lang w:eastAsia="zh-CN"/>
              </w:rPr>
              <w:t xml:space="preserve">Always separate </w:t>
            </w:r>
          </w:p>
        </w:tc>
      </w:tr>
      <w:tr w:rsidR="00EA76EB" w:rsidRPr="00DB4C06" w14:paraId="02A0C9E8" w14:textId="77777777" w:rsidTr="008501A5">
        <w:tc>
          <w:tcPr>
            <w:tcW w:w="3696" w:type="dxa"/>
          </w:tcPr>
          <w:p w14:paraId="258231B2" w14:textId="77777777" w:rsidR="00EA76EB" w:rsidRPr="00DB4C06" w:rsidRDefault="00EA76EB" w:rsidP="008501A5">
            <w:pPr>
              <w:spacing w:afterLines="50" w:after="120"/>
              <w:jc w:val="both"/>
              <w:rPr>
                <w:rFonts w:eastAsiaTheme="minorEastAsia"/>
                <w:i/>
              </w:rPr>
            </w:pPr>
            <w:proofErr w:type="spellStart"/>
            <w:r w:rsidRPr="00DB4C06">
              <w:rPr>
                <w:rFonts w:eastAsiaTheme="minorEastAsia"/>
                <w:i/>
              </w:rPr>
              <w:t>frequencyHopping</w:t>
            </w:r>
            <w:proofErr w:type="spellEnd"/>
          </w:p>
        </w:tc>
        <w:tc>
          <w:tcPr>
            <w:tcW w:w="2693" w:type="dxa"/>
          </w:tcPr>
          <w:p w14:paraId="0EB948B7" w14:textId="77777777" w:rsidR="00EA76EB" w:rsidRPr="00DB4C06" w:rsidRDefault="00EA76EB" w:rsidP="008501A5">
            <w:pPr>
              <w:spacing w:afterLines="50" w:after="120"/>
              <w:jc w:val="both"/>
              <w:rPr>
                <w:rFonts w:eastAsiaTheme="minorEastAsia"/>
              </w:rPr>
            </w:pPr>
            <w:r>
              <w:rPr>
                <w:rFonts w:eastAsiaTheme="minorEastAsia"/>
              </w:rPr>
              <w:t>Yes</w:t>
            </w:r>
          </w:p>
        </w:tc>
        <w:tc>
          <w:tcPr>
            <w:tcW w:w="2780" w:type="dxa"/>
          </w:tcPr>
          <w:p w14:paraId="75276028" w14:textId="77777777" w:rsidR="00EA76EB" w:rsidRPr="00DB4C06" w:rsidRDefault="00EA76EB" w:rsidP="008501A5">
            <w:pPr>
              <w:spacing w:afterLines="50" w:after="120"/>
              <w:jc w:val="both"/>
              <w:rPr>
                <w:rFonts w:eastAsiaTheme="minorEastAsia"/>
              </w:rPr>
            </w:pPr>
          </w:p>
        </w:tc>
      </w:tr>
      <w:tr w:rsidR="00EA76EB" w:rsidRPr="00DB4C06" w14:paraId="28DF91F9" w14:textId="77777777" w:rsidTr="008501A5">
        <w:tc>
          <w:tcPr>
            <w:tcW w:w="3696" w:type="dxa"/>
          </w:tcPr>
          <w:p w14:paraId="6D6E87FE" w14:textId="77777777" w:rsidR="00EA76EB" w:rsidRPr="00DB4C06" w:rsidRDefault="00EA76EB" w:rsidP="008501A5">
            <w:pPr>
              <w:spacing w:afterLines="50" w:after="120"/>
              <w:jc w:val="both"/>
              <w:rPr>
                <w:rFonts w:eastAsiaTheme="minorEastAsia"/>
                <w:i/>
              </w:rPr>
            </w:pPr>
            <w:r>
              <w:rPr>
                <w:rFonts w:eastAsiaTheme="minorEastAsia"/>
                <w:i/>
              </w:rPr>
              <w:t>cg-</w:t>
            </w:r>
            <w:r w:rsidRPr="00DB4C06">
              <w:rPr>
                <w:rFonts w:eastAsiaTheme="minorEastAsia"/>
                <w:i/>
              </w:rPr>
              <w:t>DMRS-</w:t>
            </w:r>
            <w:r>
              <w:rPr>
                <w:rFonts w:eastAsiaTheme="minorEastAsia"/>
                <w:i/>
              </w:rPr>
              <w:t>Configuration</w:t>
            </w:r>
          </w:p>
        </w:tc>
        <w:tc>
          <w:tcPr>
            <w:tcW w:w="2693" w:type="dxa"/>
          </w:tcPr>
          <w:p w14:paraId="44641CC0" w14:textId="77777777" w:rsidR="00EA76EB" w:rsidRDefault="00EA76EB" w:rsidP="008501A5">
            <w:pPr>
              <w:spacing w:afterLines="50" w:after="120"/>
              <w:jc w:val="both"/>
              <w:rPr>
                <w:rFonts w:eastAsiaTheme="minorEastAsia"/>
              </w:rPr>
            </w:pPr>
          </w:p>
        </w:tc>
        <w:tc>
          <w:tcPr>
            <w:tcW w:w="2780" w:type="dxa"/>
          </w:tcPr>
          <w:p w14:paraId="4FAFDDDF" w14:textId="77777777" w:rsidR="00EA76EB" w:rsidRPr="00DB4C06" w:rsidRDefault="00EA76EB" w:rsidP="008501A5">
            <w:pPr>
              <w:spacing w:afterLines="50" w:after="120"/>
              <w:jc w:val="both"/>
              <w:rPr>
                <w:rFonts w:eastAsiaTheme="minorEastAsia"/>
              </w:rPr>
            </w:pPr>
            <w:r w:rsidRPr="001C293D">
              <w:rPr>
                <w:rFonts w:eastAsiaTheme="minorEastAsia"/>
              </w:rPr>
              <w:t>Y</w:t>
            </w:r>
            <w:r>
              <w:rPr>
                <w:rFonts w:eastAsiaTheme="minorEastAsia"/>
              </w:rPr>
              <w:t>es</w:t>
            </w:r>
          </w:p>
        </w:tc>
      </w:tr>
      <w:tr w:rsidR="00EA76EB" w:rsidRPr="00DB4C06" w14:paraId="75B818F7" w14:textId="77777777" w:rsidTr="008501A5">
        <w:tc>
          <w:tcPr>
            <w:tcW w:w="3696" w:type="dxa"/>
          </w:tcPr>
          <w:p w14:paraId="23EFCEC2" w14:textId="77777777" w:rsidR="00EA76EB" w:rsidRDefault="00EA76EB" w:rsidP="008501A5">
            <w:pPr>
              <w:spacing w:afterLines="50" w:after="120"/>
              <w:jc w:val="both"/>
              <w:rPr>
                <w:rFonts w:eastAsiaTheme="minorEastAsia"/>
                <w:i/>
              </w:rPr>
            </w:pPr>
            <w:proofErr w:type="spellStart"/>
            <w:r w:rsidRPr="00DB4C06">
              <w:rPr>
                <w:rFonts w:eastAsiaTheme="minorEastAsia"/>
                <w:i/>
              </w:rPr>
              <w:t>mcs</w:t>
            </w:r>
            <w:proofErr w:type="spellEnd"/>
            <w:r w:rsidRPr="00DB4C06">
              <w:rPr>
                <w:rFonts w:eastAsiaTheme="minorEastAsia"/>
                <w:i/>
              </w:rPr>
              <w:t>-Table</w:t>
            </w:r>
          </w:p>
        </w:tc>
        <w:tc>
          <w:tcPr>
            <w:tcW w:w="2693" w:type="dxa"/>
          </w:tcPr>
          <w:p w14:paraId="41DB9F06" w14:textId="77777777" w:rsidR="00EA76EB" w:rsidRDefault="00EA76EB" w:rsidP="008501A5">
            <w:pPr>
              <w:spacing w:afterLines="50" w:after="120"/>
              <w:jc w:val="both"/>
              <w:rPr>
                <w:rFonts w:eastAsiaTheme="minorEastAsia"/>
              </w:rPr>
            </w:pPr>
            <w:r>
              <w:rPr>
                <w:rFonts w:eastAsia="宋体" w:hint="eastAsia"/>
                <w:lang w:eastAsia="zh-CN"/>
              </w:rPr>
              <w:t>Y</w:t>
            </w:r>
            <w:r>
              <w:rPr>
                <w:rFonts w:eastAsia="宋体"/>
                <w:lang w:eastAsia="zh-CN"/>
              </w:rPr>
              <w:t>es</w:t>
            </w:r>
          </w:p>
        </w:tc>
        <w:tc>
          <w:tcPr>
            <w:tcW w:w="2780" w:type="dxa"/>
          </w:tcPr>
          <w:p w14:paraId="21708C03" w14:textId="77777777" w:rsidR="00EA76EB" w:rsidRPr="001C293D" w:rsidRDefault="00EA76EB" w:rsidP="008501A5">
            <w:pPr>
              <w:spacing w:afterLines="50" w:after="120"/>
              <w:jc w:val="both"/>
              <w:rPr>
                <w:rFonts w:eastAsiaTheme="minorEastAsia"/>
              </w:rPr>
            </w:pPr>
          </w:p>
        </w:tc>
      </w:tr>
      <w:tr w:rsidR="00EA76EB" w:rsidRPr="00DB4C06" w14:paraId="2358B34D" w14:textId="77777777" w:rsidTr="008501A5">
        <w:tc>
          <w:tcPr>
            <w:tcW w:w="3696" w:type="dxa"/>
          </w:tcPr>
          <w:p w14:paraId="32A2BFAE" w14:textId="77777777" w:rsidR="00EA76EB" w:rsidRDefault="00EA76EB" w:rsidP="008501A5">
            <w:pPr>
              <w:spacing w:afterLines="50" w:after="120"/>
              <w:jc w:val="both"/>
              <w:rPr>
                <w:rFonts w:eastAsiaTheme="minorEastAsia"/>
                <w:i/>
              </w:rPr>
            </w:pPr>
            <w:proofErr w:type="spellStart"/>
            <w:r w:rsidRPr="00DB4C06">
              <w:rPr>
                <w:rFonts w:eastAsiaTheme="minorEastAsia"/>
                <w:i/>
              </w:rPr>
              <w:t>mcs-TableTransformPrecoder</w:t>
            </w:r>
            <w:proofErr w:type="spellEnd"/>
          </w:p>
        </w:tc>
        <w:tc>
          <w:tcPr>
            <w:tcW w:w="2693" w:type="dxa"/>
          </w:tcPr>
          <w:p w14:paraId="28A04B1B" w14:textId="77777777" w:rsidR="00EA76EB" w:rsidRDefault="00EA76EB" w:rsidP="008501A5">
            <w:pPr>
              <w:spacing w:afterLines="50" w:after="120"/>
              <w:jc w:val="both"/>
              <w:rPr>
                <w:rFonts w:eastAsiaTheme="minorEastAsia"/>
              </w:rPr>
            </w:pPr>
            <w:r>
              <w:rPr>
                <w:rFonts w:eastAsia="宋体" w:hint="eastAsia"/>
                <w:lang w:eastAsia="zh-CN"/>
              </w:rPr>
              <w:t>Y</w:t>
            </w:r>
            <w:r>
              <w:rPr>
                <w:rFonts w:eastAsia="宋体"/>
                <w:lang w:eastAsia="zh-CN"/>
              </w:rPr>
              <w:t>es</w:t>
            </w:r>
          </w:p>
        </w:tc>
        <w:tc>
          <w:tcPr>
            <w:tcW w:w="2780" w:type="dxa"/>
          </w:tcPr>
          <w:p w14:paraId="286E1CEF" w14:textId="77777777" w:rsidR="00EA76EB" w:rsidRPr="001C293D" w:rsidRDefault="00EA76EB" w:rsidP="008501A5">
            <w:pPr>
              <w:spacing w:afterLines="50" w:after="120"/>
              <w:jc w:val="both"/>
              <w:rPr>
                <w:rFonts w:eastAsiaTheme="minorEastAsia"/>
              </w:rPr>
            </w:pPr>
          </w:p>
        </w:tc>
      </w:tr>
      <w:tr w:rsidR="00EA76EB" w:rsidRPr="00DB4C06" w14:paraId="1BECDF53" w14:textId="77777777" w:rsidTr="008501A5">
        <w:tc>
          <w:tcPr>
            <w:tcW w:w="3696" w:type="dxa"/>
          </w:tcPr>
          <w:p w14:paraId="1CE34679" w14:textId="77777777" w:rsidR="00EA76EB" w:rsidRPr="00DB4C06" w:rsidRDefault="00EA76EB" w:rsidP="008501A5">
            <w:pPr>
              <w:spacing w:afterLines="50" w:after="120"/>
              <w:jc w:val="both"/>
              <w:rPr>
                <w:rFonts w:eastAsiaTheme="minorEastAsia"/>
                <w:i/>
              </w:rPr>
            </w:pPr>
            <w:proofErr w:type="spellStart"/>
            <w:r w:rsidRPr="00DB4C06">
              <w:rPr>
                <w:rFonts w:eastAsiaTheme="minorEastAsia"/>
                <w:i/>
              </w:rPr>
              <w:t>uci-OnPUSCH</w:t>
            </w:r>
            <w:proofErr w:type="spellEnd"/>
          </w:p>
        </w:tc>
        <w:tc>
          <w:tcPr>
            <w:tcW w:w="2693" w:type="dxa"/>
          </w:tcPr>
          <w:p w14:paraId="56135DF5" w14:textId="77777777" w:rsidR="00EA76EB" w:rsidRDefault="00EA76EB" w:rsidP="008501A5">
            <w:pPr>
              <w:spacing w:afterLines="50" w:after="120"/>
              <w:jc w:val="both"/>
              <w:rPr>
                <w:rFonts w:eastAsia="宋体"/>
                <w:lang w:eastAsia="zh-CN"/>
              </w:rPr>
            </w:pPr>
            <w:r>
              <w:rPr>
                <w:rFonts w:eastAsiaTheme="minorEastAsia"/>
              </w:rPr>
              <w:t xml:space="preserve">Yes </w:t>
            </w:r>
          </w:p>
        </w:tc>
        <w:tc>
          <w:tcPr>
            <w:tcW w:w="2780" w:type="dxa"/>
          </w:tcPr>
          <w:p w14:paraId="40085D37" w14:textId="77777777" w:rsidR="00EA76EB" w:rsidRPr="001C293D" w:rsidRDefault="00EA76EB" w:rsidP="008501A5">
            <w:pPr>
              <w:spacing w:afterLines="50" w:after="120"/>
              <w:jc w:val="both"/>
              <w:rPr>
                <w:rFonts w:eastAsiaTheme="minorEastAsia"/>
              </w:rPr>
            </w:pPr>
          </w:p>
        </w:tc>
      </w:tr>
      <w:tr w:rsidR="00EA76EB" w:rsidRPr="00DB4C06" w14:paraId="69DB84C3" w14:textId="77777777" w:rsidTr="008501A5">
        <w:tc>
          <w:tcPr>
            <w:tcW w:w="3696" w:type="dxa"/>
          </w:tcPr>
          <w:p w14:paraId="69402C8C" w14:textId="77777777" w:rsidR="00EA76EB" w:rsidRPr="00DB4C06" w:rsidRDefault="00EA76EB" w:rsidP="008501A5">
            <w:pPr>
              <w:spacing w:afterLines="50" w:after="120"/>
              <w:jc w:val="both"/>
              <w:rPr>
                <w:rFonts w:eastAsiaTheme="minorEastAsia"/>
                <w:i/>
              </w:rPr>
            </w:pPr>
            <w:proofErr w:type="spellStart"/>
            <w:r w:rsidRPr="00DB4C06">
              <w:rPr>
                <w:rFonts w:eastAsiaTheme="minorEastAsia"/>
                <w:i/>
              </w:rPr>
              <w:t>resourceAllocation</w:t>
            </w:r>
            <w:proofErr w:type="spellEnd"/>
          </w:p>
        </w:tc>
        <w:tc>
          <w:tcPr>
            <w:tcW w:w="2693" w:type="dxa"/>
          </w:tcPr>
          <w:p w14:paraId="5DF9D5F1" w14:textId="77777777" w:rsidR="00EA76EB" w:rsidRPr="00DB4C06" w:rsidRDefault="00EA76EB" w:rsidP="008501A5">
            <w:pPr>
              <w:spacing w:afterLines="50" w:after="120"/>
              <w:jc w:val="both"/>
              <w:rPr>
                <w:rFonts w:eastAsiaTheme="minorEastAsia"/>
              </w:rPr>
            </w:pPr>
            <w:r>
              <w:rPr>
                <w:rFonts w:eastAsiaTheme="minorEastAsia"/>
              </w:rPr>
              <w:t>Yes</w:t>
            </w:r>
          </w:p>
        </w:tc>
        <w:tc>
          <w:tcPr>
            <w:tcW w:w="2780" w:type="dxa"/>
          </w:tcPr>
          <w:p w14:paraId="54916BA5" w14:textId="77777777" w:rsidR="00EA76EB" w:rsidRPr="00DB4C06" w:rsidRDefault="00EA76EB" w:rsidP="008501A5">
            <w:pPr>
              <w:spacing w:afterLines="50" w:after="120"/>
              <w:jc w:val="both"/>
              <w:rPr>
                <w:rFonts w:eastAsiaTheme="minorEastAsia"/>
              </w:rPr>
            </w:pPr>
          </w:p>
        </w:tc>
      </w:tr>
      <w:tr w:rsidR="00EA76EB" w:rsidRPr="00DB4C06" w14:paraId="0B75648B" w14:textId="77777777" w:rsidTr="008501A5">
        <w:tc>
          <w:tcPr>
            <w:tcW w:w="3696" w:type="dxa"/>
          </w:tcPr>
          <w:p w14:paraId="2581154B" w14:textId="77777777" w:rsidR="00EA76EB" w:rsidRPr="00DB4C06" w:rsidRDefault="00EA76EB" w:rsidP="008501A5">
            <w:pPr>
              <w:spacing w:afterLines="50" w:after="120"/>
              <w:jc w:val="both"/>
              <w:rPr>
                <w:rFonts w:eastAsiaTheme="minorEastAsia"/>
                <w:i/>
              </w:rPr>
            </w:pPr>
            <w:proofErr w:type="spellStart"/>
            <w:r w:rsidRPr="00DB4C06">
              <w:rPr>
                <w:rFonts w:eastAsiaTheme="minorEastAsia"/>
                <w:i/>
              </w:rPr>
              <w:t>rbg</w:t>
            </w:r>
            <w:proofErr w:type="spellEnd"/>
            <w:r w:rsidRPr="00DB4C06">
              <w:rPr>
                <w:rFonts w:eastAsiaTheme="minorEastAsia"/>
                <w:i/>
              </w:rPr>
              <w:t>-Size</w:t>
            </w:r>
          </w:p>
        </w:tc>
        <w:tc>
          <w:tcPr>
            <w:tcW w:w="2693" w:type="dxa"/>
          </w:tcPr>
          <w:p w14:paraId="641A99AA" w14:textId="77777777" w:rsidR="00EA76EB" w:rsidRDefault="00EA76EB" w:rsidP="008501A5">
            <w:pPr>
              <w:spacing w:afterLines="50" w:after="120"/>
              <w:jc w:val="both"/>
              <w:rPr>
                <w:rFonts w:eastAsiaTheme="minorEastAsia"/>
              </w:rPr>
            </w:pPr>
            <w:r>
              <w:rPr>
                <w:rFonts w:eastAsia="宋体" w:hint="eastAsia"/>
                <w:lang w:eastAsia="zh-CN"/>
              </w:rPr>
              <w:t>Y</w:t>
            </w:r>
            <w:r>
              <w:rPr>
                <w:rFonts w:eastAsia="宋体"/>
                <w:lang w:eastAsia="zh-CN"/>
              </w:rPr>
              <w:t>es</w:t>
            </w:r>
          </w:p>
        </w:tc>
        <w:tc>
          <w:tcPr>
            <w:tcW w:w="2780" w:type="dxa"/>
          </w:tcPr>
          <w:p w14:paraId="6B85EA2B" w14:textId="77777777" w:rsidR="00EA76EB" w:rsidRPr="00DB4C06" w:rsidRDefault="00EA76EB" w:rsidP="008501A5">
            <w:pPr>
              <w:spacing w:afterLines="50" w:after="120"/>
              <w:jc w:val="both"/>
              <w:rPr>
                <w:rFonts w:eastAsiaTheme="minorEastAsia"/>
              </w:rPr>
            </w:pPr>
          </w:p>
        </w:tc>
      </w:tr>
      <w:tr w:rsidR="00EA76EB" w:rsidRPr="00DB4C06" w14:paraId="23D273E4" w14:textId="77777777" w:rsidTr="008501A5">
        <w:tc>
          <w:tcPr>
            <w:tcW w:w="3696" w:type="dxa"/>
          </w:tcPr>
          <w:p w14:paraId="319ED1C8" w14:textId="77777777" w:rsidR="00EA76EB" w:rsidRPr="00DB4C06" w:rsidRDefault="00EA76EB" w:rsidP="008501A5">
            <w:pPr>
              <w:spacing w:afterLines="50" w:after="120"/>
              <w:jc w:val="both"/>
              <w:rPr>
                <w:rFonts w:eastAsiaTheme="minorEastAsia"/>
                <w:i/>
              </w:rPr>
            </w:pPr>
            <w:proofErr w:type="spellStart"/>
            <w:r w:rsidRPr="00DB4C06">
              <w:rPr>
                <w:rFonts w:eastAsia="宋体"/>
                <w:i/>
                <w:lang w:eastAsia="zh-CN"/>
              </w:rPr>
              <w:t>powerControlLoopToUse</w:t>
            </w:r>
            <w:proofErr w:type="spellEnd"/>
          </w:p>
        </w:tc>
        <w:tc>
          <w:tcPr>
            <w:tcW w:w="2693" w:type="dxa"/>
          </w:tcPr>
          <w:p w14:paraId="34E2C2B8" w14:textId="77777777" w:rsidR="00EA76EB" w:rsidRDefault="00EA76EB" w:rsidP="008501A5">
            <w:pPr>
              <w:spacing w:afterLines="50" w:after="120"/>
              <w:jc w:val="both"/>
              <w:rPr>
                <w:rFonts w:eastAsia="宋体"/>
                <w:lang w:eastAsia="zh-CN"/>
              </w:rPr>
            </w:pPr>
            <w:r>
              <w:rPr>
                <w:rFonts w:eastAsia="宋体" w:hint="eastAsia"/>
                <w:lang w:eastAsia="zh-CN"/>
              </w:rPr>
              <w:t>Y</w:t>
            </w:r>
            <w:r>
              <w:rPr>
                <w:rFonts w:eastAsia="宋体"/>
                <w:lang w:eastAsia="zh-CN"/>
              </w:rPr>
              <w:t>es</w:t>
            </w:r>
          </w:p>
        </w:tc>
        <w:tc>
          <w:tcPr>
            <w:tcW w:w="2780" w:type="dxa"/>
          </w:tcPr>
          <w:p w14:paraId="7A54D73F" w14:textId="77777777" w:rsidR="00EA76EB" w:rsidRPr="00DB4C06" w:rsidRDefault="00EA76EB" w:rsidP="008501A5">
            <w:pPr>
              <w:spacing w:afterLines="50" w:after="120"/>
              <w:jc w:val="both"/>
              <w:rPr>
                <w:rFonts w:eastAsiaTheme="minorEastAsia"/>
              </w:rPr>
            </w:pPr>
          </w:p>
        </w:tc>
      </w:tr>
      <w:tr w:rsidR="00EA76EB" w:rsidRPr="00DB4C06" w14:paraId="6F063249" w14:textId="77777777" w:rsidTr="008501A5">
        <w:tc>
          <w:tcPr>
            <w:tcW w:w="3696" w:type="dxa"/>
          </w:tcPr>
          <w:p w14:paraId="5BB4A9CC" w14:textId="77777777" w:rsidR="00EA76EB" w:rsidRPr="00DB4C06" w:rsidRDefault="00EA76EB" w:rsidP="008501A5">
            <w:pPr>
              <w:spacing w:afterLines="50" w:after="120"/>
              <w:jc w:val="both"/>
              <w:rPr>
                <w:rFonts w:eastAsia="宋体"/>
                <w:i/>
                <w:lang w:eastAsia="zh-CN"/>
              </w:rPr>
            </w:pPr>
            <w:r w:rsidRPr="00DB4C06">
              <w:rPr>
                <w:rFonts w:eastAsia="宋体"/>
                <w:i/>
                <w:lang w:eastAsia="zh-CN"/>
              </w:rPr>
              <w:t>P0-PUSCH-Alpha</w:t>
            </w:r>
          </w:p>
        </w:tc>
        <w:tc>
          <w:tcPr>
            <w:tcW w:w="2693" w:type="dxa"/>
          </w:tcPr>
          <w:p w14:paraId="3CE2EB40" w14:textId="77777777" w:rsidR="00EA76EB" w:rsidRDefault="00EA76EB" w:rsidP="008501A5">
            <w:pPr>
              <w:spacing w:afterLines="50" w:after="120"/>
              <w:jc w:val="both"/>
              <w:rPr>
                <w:rFonts w:eastAsia="宋体"/>
                <w:lang w:eastAsia="zh-CN"/>
              </w:rPr>
            </w:pPr>
            <w:r>
              <w:rPr>
                <w:rFonts w:eastAsia="宋体" w:hint="eastAsia"/>
                <w:lang w:eastAsia="zh-CN"/>
              </w:rPr>
              <w:t>Y</w:t>
            </w:r>
            <w:r>
              <w:rPr>
                <w:rFonts w:eastAsia="宋体"/>
                <w:lang w:eastAsia="zh-CN"/>
              </w:rPr>
              <w:t>es</w:t>
            </w:r>
          </w:p>
        </w:tc>
        <w:tc>
          <w:tcPr>
            <w:tcW w:w="2780" w:type="dxa"/>
          </w:tcPr>
          <w:p w14:paraId="6867BE8E" w14:textId="77777777" w:rsidR="00EA76EB" w:rsidRPr="00DB4C06" w:rsidRDefault="00EA76EB" w:rsidP="008501A5">
            <w:pPr>
              <w:spacing w:afterLines="50" w:after="120"/>
              <w:jc w:val="both"/>
              <w:rPr>
                <w:rFonts w:eastAsiaTheme="minorEastAsia"/>
              </w:rPr>
            </w:pPr>
          </w:p>
        </w:tc>
      </w:tr>
      <w:tr w:rsidR="00EA76EB" w:rsidRPr="00DB4C06" w14:paraId="49B7C015" w14:textId="77777777" w:rsidTr="008501A5">
        <w:tc>
          <w:tcPr>
            <w:tcW w:w="3696" w:type="dxa"/>
          </w:tcPr>
          <w:p w14:paraId="5BC41F84" w14:textId="77777777" w:rsidR="00EA76EB" w:rsidRPr="00DB4C06" w:rsidRDefault="00EA76EB" w:rsidP="008501A5">
            <w:pPr>
              <w:spacing w:afterLines="50" w:after="120"/>
              <w:jc w:val="both"/>
              <w:rPr>
                <w:rFonts w:eastAsia="宋体"/>
                <w:i/>
                <w:lang w:eastAsia="zh-CN"/>
              </w:rPr>
            </w:pPr>
            <w:r w:rsidRPr="00DB4C06">
              <w:rPr>
                <w:rFonts w:eastAsiaTheme="minorEastAsia"/>
                <w:i/>
              </w:rPr>
              <w:t>p0-NominalWithoutGrant</w:t>
            </w:r>
          </w:p>
        </w:tc>
        <w:tc>
          <w:tcPr>
            <w:tcW w:w="2693" w:type="dxa"/>
          </w:tcPr>
          <w:p w14:paraId="0DF9F4AE" w14:textId="77777777" w:rsidR="00EA76EB" w:rsidRDefault="00EA76EB" w:rsidP="008501A5">
            <w:pPr>
              <w:spacing w:afterLines="50" w:after="120"/>
              <w:jc w:val="both"/>
              <w:rPr>
                <w:rFonts w:eastAsia="宋体"/>
                <w:lang w:eastAsia="zh-CN"/>
              </w:rPr>
            </w:pPr>
            <w:r>
              <w:rPr>
                <w:rFonts w:eastAsia="宋体" w:hint="eastAsia"/>
                <w:lang w:eastAsia="zh-CN"/>
              </w:rPr>
              <w:t>Y</w:t>
            </w:r>
            <w:r>
              <w:rPr>
                <w:rFonts w:eastAsia="宋体"/>
                <w:lang w:eastAsia="zh-CN"/>
              </w:rPr>
              <w:t>es</w:t>
            </w:r>
          </w:p>
        </w:tc>
        <w:tc>
          <w:tcPr>
            <w:tcW w:w="2780" w:type="dxa"/>
          </w:tcPr>
          <w:p w14:paraId="492C7600" w14:textId="77777777" w:rsidR="00EA76EB" w:rsidRPr="00DB4C06" w:rsidRDefault="00EA76EB" w:rsidP="008501A5">
            <w:pPr>
              <w:spacing w:afterLines="50" w:after="120"/>
              <w:jc w:val="both"/>
              <w:rPr>
                <w:rFonts w:eastAsiaTheme="minorEastAsia"/>
              </w:rPr>
            </w:pPr>
          </w:p>
        </w:tc>
      </w:tr>
      <w:tr w:rsidR="00EA76EB" w:rsidRPr="00DB4C06" w14:paraId="21C570D1" w14:textId="77777777" w:rsidTr="008501A5">
        <w:tc>
          <w:tcPr>
            <w:tcW w:w="3696" w:type="dxa"/>
          </w:tcPr>
          <w:p w14:paraId="2950B68E" w14:textId="77777777" w:rsidR="00EA76EB" w:rsidRPr="00DB4C06" w:rsidRDefault="00EA76EB" w:rsidP="008501A5">
            <w:pPr>
              <w:spacing w:afterLines="50" w:after="120"/>
              <w:jc w:val="both"/>
              <w:rPr>
                <w:rFonts w:eastAsiaTheme="minorEastAsia"/>
                <w:i/>
              </w:rPr>
            </w:pPr>
            <w:proofErr w:type="spellStart"/>
            <w:r w:rsidRPr="00DB4C06">
              <w:rPr>
                <w:rFonts w:eastAsiaTheme="minorEastAsia"/>
                <w:i/>
              </w:rPr>
              <w:t>transformPrecoder</w:t>
            </w:r>
            <w:proofErr w:type="spellEnd"/>
          </w:p>
        </w:tc>
        <w:tc>
          <w:tcPr>
            <w:tcW w:w="2693" w:type="dxa"/>
          </w:tcPr>
          <w:p w14:paraId="18781FA8" w14:textId="77777777" w:rsidR="00EA76EB" w:rsidRDefault="00EA76EB" w:rsidP="008501A5">
            <w:pPr>
              <w:spacing w:afterLines="50" w:after="120"/>
              <w:jc w:val="both"/>
              <w:rPr>
                <w:rFonts w:eastAsia="宋体"/>
                <w:lang w:eastAsia="zh-CN"/>
              </w:rPr>
            </w:pPr>
            <w:r>
              <w:rPr>
                <w:rFonts w:eastAsia="宋体" w:hint="eastAsia"/>
                <w:lang w:eastAsia="zh-CN"/>
              </w:rPr>
              <w:t>Y</w:t>
            </w:r>
            <w:r>
              <w:rPr>
                <w:rFonts w:eastAsia="宋体"/>
                <w:lang w:eastAsia="zh-CN"/>
              </w:rPr>
              <w:t>es</w:t>
            </w:r>
          </w:p>
        </w:tc>
        <w:tc>
          <w:tcPr>
            <w:tcW w:w="2780" w:type="dxa"/>
          </w:tcPr>
          <w:p w14:paraId="5363411A" w14:textId="77777777" w:rsidR="00EA76EB" w:rsidRPr="00DB4C06" w:rsidRDefault="00EA76EB" w:rsidP="008501A5">
            <w:pPr>
              <w:spacing w:afterLines="50" w:after="120"/>
              <w:jc w:val="both"/>
              <w:rPr>
                <w:rFonts w:eastAsiaTheme="minorEastAsia"/>
              </w:rPr>
            </w:pPr>
          </w:p>
        </w:tc>
      </w:tr>
      <w:tr w:rsidR="00EA76EB" w:rsidRPr="00DB4C06" w14:paraId="385C8867" w14:textId="77777777" w:rsidTr="008501A5">
        <w:tc>
          <w:tcPr>
            <w:tcW w:w="3696" w:type="dxa"/>
          </w:tcPr>
          <w:p w14:paraId="2E85CAC2" w14:textId="77777777" w:rsidR="00EA76EB" w:rsidRPr="00DB4C06" w:rsidRDefault="00EA76EB" w:rsidP="008501A5">
            <w:pPr>
              <w:spacing w:afterLines="50" w:after="120"/>
              <w:jc w:val="both"/>
              <w:rPr>
                <w:rFonts w:eastAsiaTheme="minorEastAsia"/>
                <w:i/>
              </w:rPr>
            </w:pPr>
            <w:proofErr w:type="spellStart"/>
            <w:r w:rsidRPr="00E72FD5">
              <w:rPr>
                <w:rFonts w:eastAsiaTheme="minorEastAsia"/>
                <w:i/>
              </w:rPr>
              <w:t>nrofHARQ</w:t>
            </w:r>
            <w:proofErr w:type="spellEnd"/>
            <w:r w:rsidRPr="00E72FD5">
              <w:rPr>
                <w:rFonts w:eastAsiaTheme="minorEastAsia"/>
                <w:i/>
              </w:rPr>
              <w:t>-Processes</w:t>
            </w:r>
          </w:p>
        </w:tc>
        <w:tc>
          <w:tcPr>
            <w:tcW w:w="2693" w:type="dxa"/>
          </w:tcPr>
          <w:p w14:paraId="5DC03D3B" w14:textId="77777777" w:rsidR="00EA76EB" w:rsidRDefault="00EA76EB" w:rsidP="008501A5">
            <w:pPr>
              <w:spacing w:afterLines="50" w:after="120"/>
              <w:jc w:val="both"/>
              <w:rPr>
                <w:rFonts w:eastAsia="宋体"/>
                <w:lang w:eastAsia="zh-CN"/>
              </w:rPr>
            </w:pPr>
            <w:r>
              <w:rPr>
                <w:rFonts w:eastAsia="宋体" w:hint="eastAsia"/>
                <w:lang w:eastAsia="zh-CN"/>
              </w:rPr>
              <w:t>Y</w:t>
            </w:r>
            <w:r>
              <w:rPr>
                <w:rFonts w:eastAsia="宋体"/>
                <w:lang w:eastAsia="zh-CN"/>
              </w:rPr>
              <w:t>es</w:t>
            </w:r>
          </w:p>
        </w:tc>
        <w:tc>
          <w:tcPr>
            <w:tcW w:w="2780" w:type="dxa"/>
          </w:tcPr>
          <w:p w14:paraId="32F9E896" w14:textId="77777777" w:rsidR="00EA76EB" w:rsidRPr="00DB4C06" w:rsidRDefault="00EA76EB" w:rsidP="008501A5">
            <w:pPr>
              <w:spacing w:afterLines="50" w:after="120"/>
              <w:jc w:val="both"/>
              <w:rPr>
                <w:rFonts w:eastAsiaTheme="minorEastAsia"/>
              </w:rPr>
            </w:pPr>
          </w:p>
        </w:tc>
      </w:tr>
      <w:tr w:rsidR="00EA76EB" w:rsidRPr="00DB4C06" w14:paraId="30D65AF1" w14:textId="77777777" w:rsidTr="008501A5">
        <w:tc>
          <w:tcPr>
            <w:tcW w:w="3696" w:type="dxa"/>
          </w:tcPr>
          <w:p w14:paraId="50E99CF3" w14:textId="77777777" w:rsidR="00EA76EB" w:rsidRPr="00E72FD5" w:rsidRDefault="00EA76EB" w:rsidP="008501A5">
            <w:pPr>
              <w:spacing w:afterLines="50" w:after="120"/>
              <w:jc w:val="both"/>
              <w:rPr>
                <w:rFonts w:eastAsiaTheme="minorEastAsia"/>
                <w:i/>
              </w:rPr>
            </w:pPr>
            <w:r w:rsidRPr="00E72FD5">
              <w:rPr>
                <w:rFonts w:eastAsiaTheme="minorEastAsia" w:hint="eastAsia"/>
                <w:i/>
              </w:rPr>
              <w:t>O</w:t>
            </w:r>
            <w:r w:rsidRPr="00E72FD5">
              <w:rPr>
                <w:rFonts w:eastAsiaTheme="minorEastAsia"/>
                <w:i/>
              </w:rPr>
              <w:t xml:space="preserve">ffset* e.g. </w:t>
            </w:r>
            <w:proofErr w:type="spellStart"/>
            <w:r w:rsidRPr="00E72FD5">
              <w:rPr>
                <w:rFonts w:eastAsiaTheme="minorEastAsia"/>
                <w:i/>
              </w:rPr>
              <w:t>harq</w:t>
            </w:r>
            <w:proofErr w:type="spellEnd"/>
            <w:r w:rsidRPr="00E72FD5">
              <w:rPr>
                <w:rFonts w:eastAsiaTheme="minorEastAsia"/>
                <w:i/>
              </w:rPr>
              <w:t>-</w:t>
            </w:r>
            <w:proofErr w:type="spellStart"/>
            <w:r w:rsidRPr="00E72FD5">
              <w:rPr>
                <w:rFonts w:eastAsiaTheme="minorEastAsia"/>
                <w:i/>
              </w:rPr>
              <w:t>procID</w:t>
            </w:r>
            <w:proofErr w:type="spellEnd"/>
            <w:r w:rsidRPr="00E72FD5">
              <w:rPr>
                <w:rFonts w:eastAsiaTheme="minorEastAsia"/>
                <w:i/>
              </w:rPr>
              <w:t xml:space="preserve">-offset </w:t>
            </w:r>
          </w:p>
        </w:tc>
        <w:tc>
          <w:tcPr>
            <w:tcW w:w="2693" w:type="dxa"/>
          </w:tcPr>
          <w:p w14:paraId="2D3705B2" w14:textId="77777777" w:rsidR="00EA76EB" w:rsidRDefault="00EA76EB" w:rsidP="008501A5">
            <w:pPr>
              <w:spacing w:afterLines="50" w:after="120"/>
              <w:jc w:val="both"/>
              <w:rPr>
                <w:rFonts w:eastAsia="宋体"/>
                <w:lang w:eastAsia="zh-CN"/>
              </w:rPr>
            </w:pPr>
            <w:r>
              <w:rPr>
                <w:rFonts w:eastAsia="宋体" w:hint="eastAsia"/>
                <w:lang w:eastAsia="zh-CN"/>
              </w:rPr>
              <w:t>Y</w:t>
            </w:r>
            <w:r>
              <w:rPr>
                <w:rFonts w:eastAsia="宋体"/>
                <w:lang w:eastAsia="zh-CN"/>
              </w:rPr>
              <w:t>es</w:t>
            </w:r>
          </w:p>
        </w:tc>
        <w:tc>
          <w:tcPr>
            <w:tcW w:w="2780" w:type="dxa"/>
          </w:tcPr>
          <w:p w14:paraId="32E25B53" w14:textId="77777777" w:rsidR="00EA76EB" w:rsidRPr="00DB4C06" w:rsidRDefault="00EA76EB" w:rsidP="008501A5">
            <w:pPr>
              <w:spacing w:afterLines="50" w:after="120"/>
              <w:jc w:val="both"/>
              <w:rPr>
                <w:rFonts w:eastAsiaTheme="minorEastAsia"/>
              </w:rPr>
            </w:pPr>
          </w:p>
        </w:tc>
      </w:tr>
      <w:tr w:rsidR="00EA76EB" w:rsidRPr="00DB4C06" w14:paraId="583707CF" w14:textId="77777777" w:rsidTr="008501A5">
        <w:tc>
          <w:tcPr>
            <w:tcW w:w="3696" w:type="dxa"/>
          </w:tcPr>
          <w:p w14:paraId="2A6B9696" w14:textId="77777777" w:rsidR="00EA76EB" w:rsidRPr="00E72FD5" w:rsidRDefault="00EA76EB" w:rsidP="008501A5">
            <w:pPr>
              <w:spacing w:afterLines="50" w:after="120"/>
              <w:jc w:val="both"/>
              <w:rPr>
                <w:rFonts w:eastAsiaTheme="minorEastAsia"/>
                <w:i/>
              </w:rPr>
            </w:pPr>
            <w:proofErr w:type="spellStart"/>
            <w:r w:rsidRPr="00DB4C06">
              <w:rPr>
                <w:rFonts w:eastAsiaTheme="minorEastAsia"/>
                <w:i/>
              </w:rPr>
              <w:t>repK</w:t>
            </w:r>
            <w:proofErr w:type="spellEnd"/>
          </w:p>
        </w:tc>
        <w:tc>
          <w:tcPr>
            <w:tcW w:w="2693" w:type="dxa"/>
          </w:tcPr>
          <w:p w14:paraId="7C7CB375" w14:textId="77777777" w:rsidR="00EA76EB" w:rsidRDefault="00EA76EB" w:rsidP="008501A5">
            <w:pPr>
              <w:spacing w:afterLines="50" w:after="120"/>
              <w:jc w:val="both"/>
              <w:rPr>
                <w:rFonts w:eastAsia="宋体"/>
                <w:lang w:eastAsia="zh-CN"/>
              </w:rPr>
            </w:pPr>
            <w:r>
              <w:rPr>
                <w:rFonts w:eastAsia="宋体" w:hint="eastAsia"/>
                <w:lang w:eastAsia="zh-CN"/>
              </w:rPr>
              <w:t>Y</w:t>
            </w:r>
            <w:r>
              <w:rPr>
                <w:rFonts w:eastAsia="宋体"/>
                <w:lang w:eastAsia="zh-CN"/>
              </w:rPr>
              <w:t>es</w:t>
            </w:r>
          </w:p>
        </w:tc>
        <w:tc>
          <w:tcPr>
            <w:tcW w:w="2780" w:type="dxa"/>
          </w:tcPr>
          <w:p w14:paraId="56FD8DD5" w14:textId="77777777" w:rsidR="00EA76EB" w:rsidRPr="00DB4C06" w:rsidRDefault="00EA76EB" w:rsidP="008501A5">
            <w:pPr>
              <w:spacing w:afterLines="50" w:after="120"/>
              <w:jc w:val="both"/>
              <w:rPr>
                <w:rFonts w:eastAsiaTheme="minorEastAsia"/>
              </w:rPr>
            </w:pPr>
          </w:p>
        </w:tc>
      </w:tr>
      <w:tr w:rsidR="00EA76EB" w:rsidRPr="00DB4C06" w14:paraId="38EE11A6" w14:textId="77777777" w:rsidTr="008501A5">
        <w:tc>
          <w:tcPr>
            <w:tcW w:w="3696" w:type="dxa"/>
          </w:tcPr>
          <w:p w14:paraId="52336B76" w14:textId="77777777" w:rsidR="00EA76EB" w:rsidRPr="00E72FD5" w:rsidRDefault="00EA76EB" w:rsidP="008501A5">
            <w:pPr>
              <w:spacing w:afterLines="50" w:after="120"/>
              <w:jc w:val="both"/>
              <w:rPr>
                <w:rFonts w:eastAsiaTheme="minorEastAsia"/>
                <w:i/>
              </w:rPr>
            </w:pPr>
            <w:proofErr w:type="spellStart"/>
            <w:r w:rsidRPr="00DB4C06">
              <w:rPr>
                <w:rFonts w:eastAsiaTheme="minorEastAsia"/>
                <w:i/>
              </w:rPr>
              <w:t>repK</w:t>
            </w:r>
            <w:proofErr w:type="spellEnd"/>
            <w:r w:rsidRPr="00DB4C06">
              <w:rPr>
                <w:rFonts w:eastAsiaTheme="minorEastAsia"/>
                <w:i/>
              </w:rPr>
              <w:t>-RV</w:t>
            </w:r>
          </w:p>
        </w:tc>
        <w:tc>
          <w:tcPr>
            <w:tcW w:w="2693" w:type="dxa"/>
          </w:tcPr>
          <w:p w14:paraId="19AE70DA" w14:textId="77777777" w:rsidR="00EA76EB" w:rsidRDefault="00EA76EB" w:rsidP="008501A5">
            <w:pPr>
              <w:spacing w:afterLines="50" w:after="120"/>
              <w:jc w:val="both"/>
              <w:rPr>
                <w:rFonts w:eastAsia="宋体"/>
                <w:lang w:eastAsia="zh-CN"/>
              </w:rPr>
            </w:pPr>
            <w:r>
              <w:rPr>
                <w:rFonts w:eastAsia="宋体" w:hint="eastAsia"/>
                <w:lang w:eastAsia="zh-CN"/>
              </w:rPr>
              <w:t>Y</w:t>
            </w:r>
            <w:r>
              <w:rPr>
                <w:rFonts w:eastAsia="宋体"/>
                <w:lang w:eastAsia="zh-CN"/>
              </w:rPr>
              <w:t>es</w:t>
            </w:r>
          </w:p>
        </w:tc>
        <w:tc>
          <w:tcPr>
            <w:tcW w:w="2780" w:type="dxa"/>
          </w:tcPr>
          <w:p w14:paraId="542C0CA6" w14:textId="77777777" w:rsidR="00EA76EB" w:rsidRPr="00DB4C06" w:rsidRDefault="00EA76EB" w:rsidP="008501A5">
            <w:pPr>
              <w:spacing w:afterLines="50" w:after="120"/>
              <w:jc w:val="both"/>
              <w:rPr>
                <w:rFonts w:eastAsiaTheme="minorEastAsia"/>
              </w:rPr>
            </w:pPr>
          </w:p>
        </w:tc>
      </w:tr>
      <w:tr w:rsidR="00EA76EB" w:rsidRPr="00DB4C06" w14:paraId="270ACBC4" w14:textId="77777777" w:rsidTr="008501A5">
        <w:tc>
          <w:tcPr>
            <w:tcW w:w="3696" w:type="dxa"/>
          </w:tcPr>
          <w:p w14:paraId="2027E2E0" w14:textId="77777777" w:rsidR="00EA76EB" w:rsidRPr="00E0391F" w:rsidRDefault="00EA76EB" w:rsidP="008501A5">
            <w:pPr>
              <w:spacing w:afterLines="50" w:after="120"/>
              <w:jc w:val="both"/>
              <w:rPr>
                <w:rFonts w:eastAsia="宋体"/>
                <w:i/>
                <w:lang w:eastAsia="zh-CN"/>
              </w:rPr>
            </w:pPr>
            <w:r>
              <w:rPr>
                <w:rFonts w:eastAsia="宋体"/>
                <w:i/>
                <w:lang w:eastAsia="zh-CN"/>
              </w:rPr>
              <w:t xml:space="preserve">periodicity </w:t>
            </w:r>
          </w:p>
        </w:tc>
        <w:tc>
          <w:tcPr>
            <w:tcW w:w="2693" w:type="dxa"/>
          </w:tcPr>
          <w:p w14:paraId="35376F7C" w14:textId="77777777" w:rsidR="00EA76EB" w:rsidRDefault="00EA76EB" w:rsidP="008501A5">
            <w:pPr>
              <w:spacing w:afterLines="50" w:after="120"/>
              <w:jc w:val="both"/>
              <w:rPr>
                <w:rFonts w:eastAsia="宋体"/>
                <w:lang w:eastAsia="zh-CN"/>
              </w:rPr>
            </w:pPr>
            <w:r>
              <w:rPr>
                <w:rFonts w:eastAsia="宋体" w:hint="eastAsia"/>
                <w:lang w:eastAsia="zh-CN"/>
              </w:rPr>
              <w:t>Y</w:t>
            </w:r>
            <w:r>
              <w:rPr>
                <w:rFonts w:eastAsia="宋体"/>
                <w:lang w:eastAsia="zh-CN"/>
              </w:rPr>
              <w:t>es</w:t>
            </w:r>
          </w:p>
        </w:tc>
        <w:tc>
          <w:tcPr>
            <w:tcW w:w="2780" w:type="dxa"/>
          </w:tcPr>
          <w:p w14:paraId="2ABCC629" w14:textId="77777777" w:rsidR="00EA76EB" w:rsidRPr="00DB4C06" w:rsidRDefault="00EA76EB" w:rsidP="008501A5">
            <w:pPr>
              <w:spacing w:afterLines="50" w:after="120"/>
              <w:jc w:val="both"/>
              <w:rPr>
                <w:rFonts w:eastAsiaTheme="minorEastAsia"/>
              </w:rPr>
            </w:pPr>
          </w:p>
        </w:tc>
      </w:tr>
      <w:tr w:rsidR="00EA76EB" w:rsidRPr="00DB4C06" w14:paraId="168D0DD4" w14:textId="77777777" w:rsidTr="008501A5">
        <w:tc>
          <w:tcPr>
            <w:tcW w:w="3696" w:type="dxa"/>
          </w:tcPr>
          <w:p w14:paraId="6437F2DF" w14:textId="77777777" w:rsidR="00EA76EB" w:rsidRPr="00236E5D" w:rsidRDefault="00EA76EB" w:rsidP="008501A5">
            <w:pPr>
              <w:spacing w:afterLines="50" w:after="120"/>
              <w:jc w:val="both"/>
              <w:rPr>
                <w:rFonts w:eastAsia="宋体"/>
                <w:i/>
                <w:lang w:eastAsia="zh-CN"/>
              </w:rPr>
            </w:pPr>
            <w:proofErr w:type="spellStart"/>
            <w:r w:rsidRPr="00236E5D">
              <w:rPr>
                <w:rFonts w:eastAsia="宋体"/>
                <w:i/>
                <w:lang w:eastAsia="zh-CN"/>
              </w:rPr>
              <w:t>configuredGrantTimer</w:t>
            </w:r>
            <w:proofErr w:type="spellEnd"/>
          </w:p>
        </w:tc>
        <w:tc>
          <w:tcPr>
            <w:tcW w:w="2693" w:type="dxa"/>
          </w:tcPr>
          <w:p w14:paraId="516D3897" w14:textId="77777777" w:rsidR="00EA76EB" w:rsidRDefault="00EA76EB" w:rsidP="008501A5">
            <w:pPr>
              <w:spacing w:afterLines="50" w:after="120"/>
              <w:jc w:val="both"/>
              <w:rPr>
                <w:rFonts w:eastAsia="宋体"/>
                <w:lang w:eastAsia="zh-CN"/>
              </w:rPr>
            </w:pPr>
            <w:r>
              <w:rPr>
                <w:rFonts w:eastAsia="宋体" w:hint="eastAsia"/>
                <w:lang w:eastAsia="zh-CN"/>
              </w:rPr>
              <w:t>Y</w:t>
            </w:r>
            <w:r>
              <w:rPr>
                <w:rFonts w:eastAsia="宋体"/>
                <w:lang w:eastAsia="zh-CN"/>
              </w:rPr>
              <w:t>es</w:t>
            </w:r>
          </w:p>
        </w:tc>
        <w:tc>
          <w:tcPr>
            <w:tcW w:w="2780" w:type="dxa"/>
          </w:tcPr>
          <w:p w14:paraId="6620E20E" w14:textId="77777777" w:rsidR="00EA76EB" w:rsidRPr="00DB4C06" w:rsidRDefault="00EA76EB" w:rsidP="008501A5">
            <w:pPr>
              <w:spacing w:afterLines="50" w:after="120"/>
              <w:jc w:val="both"/>
              <w:rPr>
                <w:rFonts w:eastAsiaTheme="minorEastAsia"/>
              </w:rPr>
            </w:pPr>
          </w:p>
        </w:tc>
      </w:tr>
      <w:tr w:rsidR="00EA76EB" w:rsidRPr="00DB4C06" w14:paraId="65594F9D" w14:textId="77777777" w:rsidTr="008501A5">
        <w:tc>
          <w:tcPr>
            <w:tcW w:w="3696" w:type="dxa"/>
            <w:shd w:val="clear" w:color="auto" w:fill="ACB9CA" w:themeFill="text2" w:themeFillTint="66"/>
          </w:tcPr>
          <w:p w14:paraId="3C583038" w14:textId="77777777" w:rsidR="00EA76EB" w:rsidRPr="00E0391F" w:rsidRDefault="00EA76EB" w:rsidP="008501A5">
            <w:pPr>
              <w:spacing w:afterLines="50" w:after="120"/>
              <w:jc w:val="both"/>
              <w:rPr>
                <w:rFonts w:eastAsiaTheme="minorEastAsia"/>
                <w:b/>
              </w:rPr>
            </w:pPr>
            <w:r w:rsidRPr="00DB4C06">
              <w:rPr>
                <w:rFonts w:eastAsiaTheme="minorEastAsia"/>
                <w:b/>
              </w:rPr>
              <w:t>Parameter</w:t>
            </w:r>
            <w:r>
              <w:rPr>
                <w:rFonts w:eastAsiaTheme="minorEastAsia"/>
                <w:b/>
              </w:rPr>
              <w:t>s</w:t>
            </w:r>
            <w:r w:rsidRPr="00DB4C06">
              <w:rPr>
                <w:rFonts w:eastAsiaTheme="minorEastAsia"/>
                <w:b/>
              </w:rPr>
              <w:t xml:space="preserve"> </w:t>
            </w:r>
            <w:r>
              <w:rPr>
                <w:rFonts w:eastAsiaTheme="minorEastAsia"/>
                <w:b/>
              </w:rPr>
              <w:t xml:space="preserve">for Type 1 </w:t>
            </w:r>
          </w:p>
        </w:tc>
        <w:tc>
          <w:tcPr>
            <w:tcW w:w="2693" w:type="dxa"/>
            <w:shd w:val="clear" w:color="auto" w:fill="ACB9CA" w:themeFill="text2" w:themeFillTint="66"/>
          </w:tcPr>
          <w:p w14:paraId="1E3EA2A5" w14:textId="77777777" w:rsidR="00EA76EB" w:rsidRPr="00E0391F" w:rsidRDefault="00EA76EB" w:rsidP="008501A5">
            <w:pPr>
              <w:spacing w:afterLines="50" w:after="120"/>
              <w:jc w:val="both"/>
              <w:rPr>
                <w:rFonts w:eastAsiaTheme="minorEastAsia"/>
                <w:b/>
              </w:rPr>
            </w:pPr>
            <w:r>
              <w:rPr>
                <w:rFonts w:eastAsiaTheme="minorEastAsia"/>
                <w:b/>
              </w:rPr>
              <w:t xml:space="preserve">Can be common </w:t>
            </w:r>
          </w:p>
        </w:tc>
        <w:tc>
          <w:tcPr>
            <w:tcW w:w="2780" w:type="dxa"/>
            <w:shd w:val="clear" w:color="auto" w:fill="ACB9CA" w:themeFill="text2" w:themeFillTint="66"/>
          </w:tcPr>
          <w:p w14:paraId="63F266A9" w14:textId="77777777" w:rsidR="00EA76EB" w:rsidRPr="00E0391F" w:rsidRDefault="00EA76EB" w:rsidP="008501A5">
            <w:pPr>
              <w:spacing w:afterLines="50" w:after="120"/>
              <w:jc w:val="both"/>
              <w:rPr>
                <w:rFonts w:eastAsiaTheme="minorEastAsia"/>
                <w:b/>
              </w:rPr>
            </w:pPr>
            <w:r>
              <w:rPr>
                <w:rFonts w:eastAsia="宋体"/>
                <w:b/>
                <w:lang w:eastAsia="zh-CN"/>
              </w:rPr>
              <w:t xml:space="preserve">Always separate </w:t>
            </w:r>
          </w:p>
        </w:tc>
      </w:tr>
      <w:tr w:rsidR="00EA76EB" w:rsidRPr="00DB4C06" w14:paraId="7567A30C" w14:textId="77777777" w:rsidTr="008501A5">
        <w:tc>
          <w:tcPr>
            <w:tcW w:w="3696" w:type="dxa"/>
          </w:tcPr>
          <w:p w14:paraId="2E501B4B" w14:textId="77777777" w:rsidR="00EA76EB" w:rsidRPr="006A6E7C" w:rsidRDefault="00EA76EB" w:rsidP="008501A5">
            <w:pPr>
              <w:spacing w:afterLines="50" w:after="120"/>
              <w:jc w:val="both"/>
              <w:rPr>
                <w:rFonts w:eastAsiaTheme="minorEastAsia"/>
                <w:i/>
              </w:rPr>
            </w:pPr>
            <w:proofErr w:type="spellStart"/>
            <w:r w:rsidRPr="00DB4C06">
              <w:rPr>
                <w:rFonts w:eastAsiaTheme="minorEastAsia"/>
                <w:i/>
              </w:rPr>
              <w:t>timeDomainOffset</w:t>
            </w:r>
            <w:proofErr w:type="spellEnd"/>
          </w:p>
        </w:tc>
        <w:tc>
          <w:tcPr>
            <w:tcW w:w="2693" w:type="dxa"/>
          </w:tcPr>
          <w:p w14:paraId="5233DD3E" w14:textId="77777777" w:rsidR="00EA76EB" w:rsidRPr="006B2A7F" w:rsidRDefault="00EA76EB" w:rsidP="008501A5">
            <w:pPr>
              <w:spacing w:afterLines="50" w:after="120"/>
              <w:jc w:val="both"/>
              <w:rPr>
                <w:rFonts w:eastAsia="宋体"/>
                <w:lang w:eastAsia="zh-CN"/>
              </w:rPr>
            </w:pPr>
          </w:p>
        </w:tc>
        <w:tc>
          <w:tcPr>
            <w:tcW w:w="2780" w:type="dxa"/>
          </w:tcPr>
          <w:p w14:paraId="2ABB7AED" w14:textId="77777777" w:rsidR="00EA76EB" w:rsidRPr="006B2A7F" w:rsidRDefault="00EA76EB" w:rsidP="008501A5">
            <w:pPr>
              <w:spacing w:afterLines="50" w:after="120"/>
              <w:jc w:val="both"/>
              <w:rPr>
                <w:rFonts w:eastAsia="宋体"/>
                <w:lang w:eastAsia="zh-CN"/>
              </w:rPr>
            </w:pPr>
            <w:r w:rsidRPr="006B2A7F">
              <w:rPr>
                <w:rFonts w:eastAsia="宋体" w:hint="eastAsia"/>
                <w:lang w:eastAsia="zh-CN"/>
              </w:rPr>
              <w:t>Y</w:t>
            </w:r>
            <w:r w:rsidRPr="006B2A7F">
              <w:rPr>
                <w:rFonts w:eastAsia="宋体"/>
                <w:lang w:eastAsia="zh-CN"/>
              </w:rPr>
              <w:t>es</w:t>
            </w:r>
          </w:p>
        </w:tc>
      </w:tr>
      <w:tr w:rsidR="00EA76EB" w:rsidRPr="00DB4C06" w14:paraId="1040A21A" w14:textId="77777777" w:rsidTr="008501A5">
        <w:tc>
          <w:tcPr>
            <w:tcW w:w="3696" w:type="dxa"/>
          </w:tcPr>
          <w:p w14:paraId="23E6F21B" w14:textId="77777777" w:rsidR="00EA76EB" w:rsidRPr="00DB4C06" w:rsidRDefault="00EA76EB" w:rsidP="008501A5">
            <w:pPr>
              <w:spacing w:afterLines="50" w:after="120"/>
              <w:jc w:val="both"/>
              <w:rPr>
                <w:rFonts w:eastAsiaTheme="minorEastAsia"/>
                <w:i/>
              </w:rPr>
            </w:pPr>
            <w:proofErr w:type="spellStart"/>
            <w:r w:rsidRPr="006A6E7C">
              <w:rPr>
                <w:rFonts w:eastAsiaTheme="minorEastAsia"/>
                <w:i/>
              </w:rPr>
              <w:t>timeDomainAllocation</w:t>
            </w:r>
            <w:proofErr w:type="spellEnd"/>
          </w:p>
        </w:tc>
        <w:tc>
          <w:tcPr>
            <w:tcW w:w="2693" w:type="dxa"/>
          </w:tcPr>
          <w:p w14:paraId="6DE2BB44" w14:textId="77777777" w:rsidR="00EA76EB" w:rsidRPr="006B2A7F" w:rsidRDefault="00EA76EB" w:rsidP="008501A5">
            <w:pPr>
              <w:spacing w:afterLines="50" w:after="120"/>
              <w:jc w:val="both"/>
              <w:rPr>
                <w:rFonts w:eastAsia="宋体"/>
                <w:lang w:eastAsia="zh-CN"/>
              </w:rPr>
            </w:pPr>
          </w:p>
        </w:tc>
        <w:tc>
          <w:tcPr>
            <w:tcW w:w="2780" w:type="dxa"/>
          </w:tcPr>
          <w:p w14:paraId="2E370828" w14:textId="77777777" w:rsidR="00EA76EB" w:rsidRPr="006B2A7F" w:rsidRDefault="00EA76EB" w:rsidP="008501A5">
            <w:pPr>
              <w:spacing w:afterLines="50" w:after="120"/>
              <w:jc w:val="both"/>
              <w:rPr>
                <w:rFonts w:eastAsia="宋体"/>
                <w:lang w:eastAsia="zh-CN"/>
              </w:rPr>
            </w:pPr>
            <w:r w:rsidRPr="006B2A7F">
              <w:rPr>
                <w:rFonts w:eastAsia="宋体" w:hint="eastAsia"/>
                <w:lang w:eastAsia="zh-CN"/>
              </w:rPr>
              <w:t>Y</w:t>
            </w:r>
            <w:r w:rsidRPr="006B2A7F">
              <w:rPr>
                <w:rFonts w:eastAsia="宋体"/>
                <w:lang w:eastAsia="zh-CN"/>
              </w:rPr>
              <w:t>es</w:t>
            </w:r>
          </w:p>
        </w:tc>
      </w:tr>
      <w:tr w:rsidR="00EA76EB" w:rsidRPr="00DB4C06" w14:paraId="2023B42F" w14:textId="77777777" w:rsidTr="008501A5">
        <w:tc>
          <w:tcPr>
            <w:tcW w:w="3696" w:type="dxa"/>
          </w:tcPr>
          <w:p w14:paraId="1A97826F" w14:textId="77777777" w:rsidR="00EA76EB" w:rsidRPr="00DB4C06" w:rsidRDefault="00EA76EB" w:rsidP="008501A5">
            <w:pPr>
              <w:spacing w:afterLines="50" w:after="120"/>
              <w:jc w:val="both"/>
              <w:rPr>
                <w:rFonts w:eastAsiaTheme="minorEastAsia"/>
                <w:i/>
              </w:rPr>
            </w:pPr>
            <w:proofErr w:type="spellStart"/>
            <w:r w:rsidRPr="006A6E7C">
              <w:rPr>
                <w:rFonts w:eastAsiaTheme="minorEastAsia"/>
                <w:i/>
              </w:rPr>
              <w:t>frequencyDomainAllocation</w:t>
            </w:r>
            <w:proofErr w:type="spellEnd"/>
          </w:p>
        </w:tc>
        <w:tc>
          <w:tcPr>
            <w:tcW w:w="2693" w:type="dxa"/>
          </w:tcPr>
          <w:p w14:paraId="41739EA3" w14:textId="77777777" w:rsidR="00EA76EB" w:rsidRPr="006B2A7F" w:rsidRDefault="00EA76EB" w:rsidP="008501A5">
            <w:pPr>
              <w:spacing w:afterLines="50" w:after="120"/>
              <w:jc w:val="both"/>
              <w:rPr>
                <w:rFonts w:eastAsia="宋体"/>
                <w:lang w:eastAsia="zh-CN"/>
              </w:rPr>
            </w:pPr>
          </w:p>
        </w:tc>
        <w:tc>
          <w:tcPr>
            <w:tcW w:w="2780" w:type="dxa"/>
          </w:tcPr>
          <w:p w14:paraId="0B99A38B" w14:textId="77777777" w:rsidR="00EA76EB" w:rsidRPr="006B2A7F" w:rsidRDefault="00EA76EB" w:rsidP="008501A5">
            <w:pPr>
              <w:spacing w:afterLines="50" w:after="120"/>
              <w:jc w:val="both"/>
              <w:rPr>
                <w:rFonts w:eastAsia="宋体"/>
                <w:lang w:eastAsia="zh-CN"/>
              </w:rPr>
            </w:pPr>
            <w:r w:rsidRPr="006B2A7F">
              <w:rPr>
                <w:rFonts w:eastAsia="宋体" w:hint="eastAsia"/>
                <w:lang w:eastAsia="zh-CN"/>
              </w:rPr>
              <w:t>Y</w:t>
            </w:r>
            <w:r w:rsidRPr="006B2A7F">
              <w:rPr>
                <w:rFonts w:eastAsia="宋体"/>
                <w:lang w:eastAsia="zh-CN"/>
              </w:rPr>
              <w:t>es</w:t>
            </w:r>
          </w:p>
        </w:tc>
      </w:tr>
      <w:tr w:rsidR="00EA76EB" w:rsidRPr="00DB4C06" w14:paraId="388041D9" w14:textId="77777777" w:rsidTr="008501A5">
        <w:tc>
          <w:tcPr>
            <w:tcW w:w="3696" w:type="dxa"/>
          </w:tcPr>
          <w:p w14:paraId="14C43AC1" w14:textId="77777777" w:rsidR="00EA76EB" w:rsidRPr="00DB4C06" w:rsidRDefault="00EA76EB" w:rsidP="008501A5">
            <w:pPr>
              <w:spacing w:afterLines="50" w:after="120"/>
              <w:jc w:val="both"/>
              <w:rPr>
                <w:rFonts w:eastAsiaTheme="minorEastAsia"/>
                <w:i/>
              </w:rPr>
            </w:pPr>
            <w:proofErr w:type="spellStart"/>
            <w:r w:rsidRPr="00DB4C06">
              <w:rPr>
                <w:rFonts w:eastAsiaTheme="minorEastAsia"/>
                <w:i/>
              </w:rPr>
              <w:t>antennaPort</w:t>
            </w:r>
            <w:proofErr w:type="spellEnd"/>
          </w:p>
        </w:tc>
        <w:tc>
          <w:tcPr>
            <w:tcW w:w="2693" w:type="dxa"/>
          </w:tcPr>
          <w:p w14:paraId="470EC31F" w14:textId="77777777" w:rsidR="00EA76EB" w:rsidRPr="006B2A7F" w:rsidRDefault="00EA76EB" w:rsidP="008501A5">
            <w:pPr>
              <w:spacing w:afterLines="50" w:after="120"/>
              <w:jc w:val="both"/>
              <w:rPr>
                <w:rFonts w:eastAsia="宋体"/>
                <w:lang w:eastAsia="zh-CN"/>
              </w:rPr>
            </w:pPr>
          </w:p>
        </w:tc>
        <w:tc>
          <w:tcPr>
            <w:tcW w:w="2780" w:type="dxa"/>
          </w:tcPr>
          <w:p w14:paraId="1C606144" w14:textId="77777777" w:rsidR="00EA76EB" w:rsidRPr="006B2A7F" w:rsidRDefault="00EA76EB" w:rsidP="008501A5">
            <w:pPr>
              <w:spacing w:afterLines="50" w:after="120"/>
              <w:jc w:val="both"/>
              <w:rPr>
                <w:rFonts w:eastAsia="宋体"/>
                <w:lang w:eastAsia="zh-CN"/>
              </w:rPr>
            </w:pPr>
            <w:r>
              <w:rPr>
                <w:rFonts w:eastAsia="宋体" w:hint="eastAsia"/>
                <w:lang w:eastAsia="zh-CN"/>
              </w:rPr>
              <w:t>Y</w:t>
            </w:r>
            <w:r>
              <w:rPr>
                <w:rFonts w:eastAsia="宋体"/>
                <w:lang w:eastAsia="zh-CN"/>
              </w:rPr>
              <w:t>es</w:t>
            </w:r>
          </w:p>
        </w:tc>
      </w:tr>
      <w:tr w:rsidR="00EA76EB" w:rsidRPr="00DB4C06" w14:paraId="24F7B423" w14:textId="77777777" w:rsidTr="008501A5">
        <w:tc>
          <w:tcPr>
            <w:tcW w:w="3696" w:type="dxa"/>
          </w:tcPr>
          <w:p w14:paraId="2B6AFB00" w14:textId="77777777" w:rsidR="00EA76EB" w:rsidRPr="00DB4C06" w:rsidRDefault="00EA76EB" w:rsidP="008501A5">
            <w:pPr>
              <w:spacing w:afterLines="50" w:after="120"/>
              <w:jc w:val="both"/>
              <w:rPr>
                <w:rFonts w:eastAsiaTheme="minorEastAsia"/>
                <w:i/>
              </w:rPr>
            </w:pPr>
            <w:proofErr w:type="spellStart"/>
            <w:r w:rsidRPr="00DB4C06">
              <w:rPr>
                <w:rFonts w:eastAsiaTheme="minorEastAsia"/>
                <w:i/>
              </w:rPr>
              <w:t>dmrs-SeqInitialization</w:t>
            </w:r>
            <w:proofErr w:type="spellEnd"/>
          </w:p>
        </w:tc>
        <w:tc>
          <w:tcPr>
            <w:tcW w:w="2693" w:type="dxa"/>
          </w:tcPr>
          <w:p w14:paraId="422BE852" w14:textId="77777777" w:rsidR="00EA76EB" w:rsidRPr="006B2A7F" w:rsidRDefault="00EA76EB" w:rsidP="008501A5">
            <w:pPr>
              <w:spacing w:afterLines="50" w:after="120"/>
              <w:jc w:val="both"/>
              <w:rPr>
                <w:rFonts w:eastAsia="宋体"/>
                <w:lang w:eastAsia="zh-CN"/>
              </w:rPr>
            </w:pPr>
          </w:p>
        </w:tc>
        <w:tc>
          <w:tcPr>
            <w:tcW w:w="2780" w:type="dxa"/>
          </w:tcPr>
          <w:p w14:paraId="297C69E8" w14:textId="77777777" w:rsidR="00EA76EB" w:rsidRPr="006B2A7F" w:rsidRDefault="00EA76EB" w:rsidP="008501A5">
            <w:pPr>
              <w:spacing w:afterLines="50" w:after="120"/>
              <w:jc w:val="both"/>
              <w:rPr>
                <w:rFonts w:eastAsia="宋体"/>
                <w:lang w:eastAsia="zh-CN"/>
              </w:rPr>
            </w:pPr>
            <w:r>
              <w:rPr>
                <w:rFonts w:eastAsia="宋体" w:hint="eastAsia"/>
                <w:lang w:eastAsia="zh-CN"/>
              </w:rPr>
              <w:t>Y</w:t>
            </w:r>
            <w:r>
              <w:rPr>
                <w:rFonts w:eastAsia="宋体"/>
                <w:lang w:eastAsia="zh-CN"/>
              </w:rPr>
              <w:t>es</w:t>
            </w:r>
          </w:p>
        </w:tc>
      </w:tr>
      <w:tr w:rsidR="00EA76EB" w:rsidRPr="00DB4C06" w14:paraId="2BD3D235" w14:textId="77777777" w:rsidTr="008501A5">
        <w:tc>
          <w:tcPr>
            <w:tcW w:w="3696" w:type="dxa"/>
          </w:tcPr>
          <w:p w14:paraId="4DC667CC" w14:textId="77777777" w:rsidR="00EA76EB" w:rsidRPr="00DB4C06" w:rsidRDefault="00EA76EB" w:rsidP="008501A5">
            <w:pPr>
              <w:spacing w:afterLines="50" w:after="120"/>
              <w:jc w:val="both"/>
              <w:rPr>
                <w:rFonts w:eastAsiaTheme="minorEastAsia"/>
                <w:i/>
              </w:rPr>
            </w:pPr>
            <w:proofErr w:type="spellStart"/>
            <w:r w:rsidRPr="00DB4C06">
              <w:rPr>
                <w:rFonts w:eastAsiaTheme="minorEastAsia"/>
                <w:i/>
              </w:rPr>
              <w:t>precodingAndNumberOfLayers</w:t>
            </w:r>
            <w:proofErr w:type="spellEnd"/>
          </w:p>
        </w:tc>
        <w:tc>
          <w:tcPr>
            <w:tcW w:w="2693" w:type="dxa"/>
          </w:tcPr>
          <w:p w14:paraId="4F88E915" w14:textId="77777777" w:rsidR="00EA76EB" w:rsidRPr="006B2A7F" w:rsidRDefault="00EA76EB" w:rsidP="008501A5">
            <w:pPr>
              <w:spacing w:afterLines="50" w:after="120"/>
              <w:jc w:val="both"/>
              <w:rPr>
                <w:rFonts w:eastAsia="宋体"/>
                <w:lang w:eastAsia="zh-CN"/>
              </w:rPr>
            </w:pPr>
            <w:r w:rsidRPr="006B2A7F">
              <w:rPr>
                <w:rFonts w:eastAsia="宋体"/>
                <w:lang w:eastAsia="zh-CN"/>
              </w:rPr>
              <w:t>Yes</w:t>
            </w:r>
          </w:p>
        </w:tc>
        <w:tc>
          <w:tcPr>
            <w:tcW w:w="2780" w:type="dxa"/>
          </w:tcPr>
          <w:p w14:paraId="52629AA7" w14:textId="77777777" w:rsidR="00EA76EB" w:rsidRPr="006B2A7F" w:rsidRDefault="00EA76EB" w:rsidP="008501A5">
            <w:pPr>
              <w:spacing w:afterLines="50" w:after="120"/>
              <w:jc w:val="both"/>
              <w:rPr>
                <w:rFonts w:eastAsia="宋体"/>
                <w:lang w:eastAsia="zh-CN"/>
              </w:rPr>
            </w:pPr>
          </w:p>
        </w:tc>
      </w:tr>
      <w:tr w:rsidR="00EA76EB" w:rsidRPr="00DB4C06" w14:paraId="48B4FB3A" w14:textId="77777777" w:rsidTr="008501A5">
        <w:tc>
          <w:tcPr>
            <w:tcW w:w="3696" w:type="dxa"/>
          </w:tcPr>
          <w:p w14:paraId="7834176A" w14:textId="77777777" w:rsidR="00EA76EB" w:rsidRPr="00DB4C06" w:rsidRDefault="00EA76EB" w:rsidP="008501A5">
            <w:pPr>
              <w:spacing w:afterLines="50" w:after="120"/>
              <w:jc w:val="both"/>
              <w:rPr>
                <w:rFonts w:eastAsiaTheme="minorEastAsia"/>
                <w:i/>
              </w:rPr>
            </w:pPr>
            <w:proofErr w:type="spellStart"/>
            <w:r w:rsidRPr="00DB4C06">
              <w:rPr>
                <w:rFonts w:eastAsiaTheme="minorEastAsia"/>
                <w:i/>
              </w:rPr>
              <w:t>srs-ResourceIndicator</w:t>
            </w:r>
            <w:proofErr w:type="spellEnd"/>
          </w:p>
        </w:tc>
        <w:tc>
          <w:tcPr>
            <w:tcW w:w="2693" w:type="dxa"/>
          </w:tcPr>
          <w:p w14:paraId="01732763" w14:textId="77777777" w:rsidR="00EA76EB" w:rsidRPr="006B2A7F" w:rsidRDefault="00EA76EB" w:rsidP="008501A5">
            <w:pPr>
              <w:spacing w:afterLines="50" w:after="120"/>
              <w:jc w:val="both"/>
              <w:rPr>
                <w:rFonts w:eastAsia="宋体"/>
                <w:lang w:eastAsia="zh-CN"/>
              </w:rPr>
            </w:pPr>
          </w:p>
        </w:tc>
        <w:tc>
          <w:tcPr>
            <w:tcW w:w="2780" w:type="dxa"/>
          </w:tcPr>
          <w:p w14:paraId="39BAA767" w14:textId="77777777" w:rsidR="00EA76EB" w:rsidRPr="006B2A7F" w:rsidRDefault="00EA76EB" w:rsidP="008501A5">
            <w:pPr>
              <w:spacing w:afterLines="50" w:after="120"/>
              <w:jc w:val="both"/>
              <w:rPr>
                <w:rFonts w:eastAsia="宋体"/>
                <w:lang w:eastAsia="zh-CN"/>
              </w:rPr>
            </w:pPr>
            <w:r>
              <w:rPr>
                <w:rFonts w:eastAsia="宋体" w:hint="eastAsia"/>
                <w:lang w:eastAsia="zh-CN"/>
              </w:rPr>
              <w:t>Y</w:t>
            </w:r>
            <w:r>
              <w:rPr>
                <w:rFonts w:eastAsia="宋体"/>
                <w:lang w:eastAsia="zh-CN"/>
              </w:rPr>
              <w:t>es</w:t>
            </w:r>
          </w:p>
        </w:tc>
      </w:tr>
      <w:tr w:rsidR="00EA76EB" w:rsidRPr="00DB4C06" w14:paraId="04A072ED" w14:textId="77777777" w:rsidTr="008501A5">
        <w:tc>
          <w:tcPr>
            <w:tcW w:w="3696" w:type="dxa"/>
          </w:tcPr>
          <w:p w14:paraId="6216B915" w14:textId="77777777" w:rsidR="00EA76EB" w:rsidRPr="00DB4C06" w:rsidRDefault="00EA76EB" w:rsidP="008501A5">
            <w:pPr>
              <w:spacing w:afterLines="50" w:after="120"/>
              <w:jc w:val="both"/>
              <w:rPr>
                <w:rFonts w:eastAsiaTheme="minorEastAsia"/>
                <w:i/>
              </w:rPr>
            </w:pPr>
            <w:proofErr w:type="spellStart"/>
            <w:r w:rsidRPr="00DB4C06">
              <w:rPr>
                <w:rFonts w:eastAsiaTheme="minorEastAsia"/>
                <w:i/>
              </w:rPr>
              <w:t>mcsAndTBS</w:t>
            </w:r>
            <w:proofErr w:type="spellEnd"/>
          </w:p>
        </w:tc>
        <w:tc>
          <w:tcPr>
            <w:tcW w:w="2693" w:type="dxa"/>
          </w:tcPr>
          <w:p w14:paraId="1CC752BE" w14:textId="77777777" w:rsidR="00EA76EB" w:rsidRPr="006B2A7F" w:rsidRDefault="00EA76EB" w:rsidP="008501A5">
            <w:pPr>
              <w:spacing w:afterLines="50" w:after="120"/>
              <w:jc w:val="both"/>
              <w:rPr>
                <w:rFonts w:eastAsia="宋体"/>
                <w:lang w:eastAsia="zh-CN"/>
              </w:rPr>
            </w:pPr>
            <w:r w:rsidRPr="006B2A7F">
              <w:rPr>
                <w:rFonts w:eastAsia="宋体"/>
                <w:lang w:eastAsia="zh-CN"/>
              </w:rPr>
              <w:t>Yes</w:t>
            </w:r>
          </w:p>
        </w:tc>
        <w:tc>
          <w:tcPr>
            <w:tcW w:w="2780" w:type="dxa"/>
          </w:tcPr>
          <w:p w14:paraId="25BDFD05" w14:textId="77777777" w:rsidR="00EA76EB" w:rsidRPr="006B2A7F" w:rsidRDefault="00EA76EB" w:rsidP="008501A5">
            <w:pPr>
              <w:spacing w:afterLines="50" w:after="120"/>
              <w:jc w:val="both"/>
              <w:rPr>
                <w:rFonts w:eastAsia="宋体"/>
                <w:lang w:eastAsia="zh-CN"/>
              </w:rPr>
            </w:pPr>
          </w:p>
        </w:tc>
      </w:tr>
      <w:tr w:rsidR="00EA76EB" w:rsidRPr="00DB4C06" w14:paraId="74FFE65D" w14:textId="77777777" w:rsidTr="008501A5">
        <w:tc>
          <w:tcPr>
            <w:tcW w:w="3696" w:type="dxa"/>
          </w:tcPr>
          <w:p w14:paraId="1A6593DD" w14:textId="77777777" w:rsidR="00EA76EB" w:rsidRPr="00DB4C06" w:rsidRDefault="00EA76EB" w:rsidP="008501A5">
            <w:pPr>
              <w:spacing w:afterLines="50" w:after="120"/>
              <w:jc w:val="both"/>
              <w:rPr>
                <w:rFonts w:eastAsiaTheme="minorEastAsia"/>
                <w:i/>
              </w:rPr>
            </w:pPr>
            <w:proofErr w:type="spellStart"/>
            <w:r w:rsidRPr="00DB4C06">
              <w:rPr>
                <w:rFonts w:eastAsiaTheme="minorEastAsia"/>
                <w:i/>
              </w:rPr>
              <w:lastRenderedPageBreak/>
              <w:t>frequencyHoppingOffset</w:t>
            </w:r>
            <w:proofErr w:type="spellEnd"/>
          </w:p>
        </w:tc>
        <w:tc>
          <w:tcPr>
            <w:tcW w:w="2693" w:type="dxa"/>
          </w:tcPr>
          <w:p w14:paraId="45E64DBE" w14:textId="77777777" w:rsidR="00EA76EB" w:rsidRPr="006B2A7F" w:rsidRDefault="00EA76EB" w:rsidP="008501A5">
            <w:pPr>
              <w:spacing w:afterLines="50" w:after="120"/>
              <w:jc w:val="both"/>
              <w:rPr>
                <w:rFonts w:eastAsia="宋体"/>
                <w:lang w:eastAsia="zh-CN"/>
              </w:rPr>
            </w:pPr>
          </w:p>
        </w:tc>
        <w:tc>
          <w:tcPr>
            <w:tcW w:w="2780" w:type="dxa"/>
          </w:tcPr>
          <w:p w14:paraId="2F413E4D" w14:textId="77777777" w:rsidR="00EA76EB" w:rsidRPr="006B2A7F" w:rsidRDefault="00EA76EB" w:rsidP="008501A5">
            <w:pPr>
              <w:spacing w:afterLines="50" w:after="120"/>
              <w:jc w:val="both"/>
              <w:rPr>
                <w:rFonts w:eastAsia="宋体"/>
                <w:lang w:eastAsia="zh-CN"/>
              </w:rPr>
            </w:pPr>
            <w:r w:rsidRPr="006B2A7F">
              <w:rPr>
                <w:rFonts w:eastAsia="宋体" w:hint="eastAsia"/>
                <w:lang w:eastAsia="zh-CN"/>
              </w:rPr>
              <w:t>Y</w:t>
            </w:r>
            <w:r w:rsidRPr="006B2A7F">
              <w:rPr>
                <w:rFonts w:eastAsia="宋体"/>
                <w:lang w:eastAsia="zh-CN"/>
              </w:rPr>
              <w:t>es</w:t>
            </w:r>
          </w:p>
        </w:tc>
      </w:tr>
      <w:tr w:rsidR="00EA76EB" w:rsidRPr="00DB4C06" w14:paraId="0D6E2E8A" w14:textId="77777777" w:rsidTr="008501A5">
        <w:tc>
          <w:tcPr>
            <w:tcW w:w="3696" w:type="dxa"/>
          </w:tcPr>
          <w:p w14:paraId="18356830" w14:textId="77777777" w:rsidR="00EA76EB" w:rsidRPr="006A6E7C" w:rsidRDefault="00EA76EB" w:rsidP="008501A5">
            <w:pPr>
              <w:spacing w:afterLines="50" w:after="120"/>
              <w:jc w:val="both"/>
              <w:rPr>
                <w:rFonts w:eastAsiaTheme="minorEastAsia"/>
                <w:i/>
              </w:rPr>
            </w:pPr>
            <w:proofErr w:type="spellStart"/>
            <w:r w:rsidRPr="006A6E7C">
              <w:rPr>
                <w:rFonts w:eastAsiaTheme="minorEastAsia"/>
                <w:i/>
              </w:rPr>
              <w:t>pathlossReferenceIndex</w:t>
            </w:r>
            <w:proofErr w:type="spellEnd"/>
          </w:p>
        </w:tc>
        <w:tc>
          <w:tcPr>
            <w:tcW w:w="2693" w:type="dxa"/>
          </w:tcPr>
          <w:p w14:paraId="53EAAA37" w14:textId="77777777" w:rsidR="00EA76EB" w:rsidRPr="006B2A7F" w:rsidRDefault="00EA76EB" w:rsidP="008501A5">
            <w:pPr>
              <w:spacing w:afterLines="50" w:after="120"/>
              <w:jc w:val="both"/>
              <w:rPr>
                <w:rFonts w:eastAsia="宋体"/>
                <w:lang w:eastAsia="zh-CN"/>
              </w:rPr>
            </w:pPr>
            <w:r w:rsidRPr="006B2A7F">
              <w:rPr>
                <w:rFonts w:eastAsia="宋体" w:hint="eastAsia"/>
                <w:lang w:eastAsia="zh-CN"/>
              </w:rPr>
              <w:t>Y</w:t>
            </w:r>
            <w:r w:rsidRPr="006B2A7F">
              <w:rPr>
                <w:rFonts w:eastAsia="宋体"/>
                <w:lang w:eastAsia="zh-CN"/>
              </w:rPr>
              <w:t>es</w:t>
            </w:r>
          </w:p>
        </w:tc>
        <w:tc>
          <w:tcPr>
            <w:tcW w:w="2780" w:type="dxa"/>
          </w:tcPr>
          <w:p w14:paraId="6C90E355" w14:textId="77777777" w:rsidR="00EA76EB" w:rsidRPr="006B2A7F" w:rsidRDefault="00EA76EB" w:rsidP="008501A5">
            <w:pPr>
              <w:spacing w:afterLines="50" w:after="120"/>
              <w:jc w:val="both"/>
              <w:rPr>
                <w:rFonts w:eastAsia="宋体"/>
                <w:lang w:eastAsia="zh-CN"/>
              </w:rPr>
            </w:pPr>
          </w:p>
        </w:tc>
      </w:tr>
      <w:tr w:rsidR="00EA76EB" w:rsidRPr="00DB4C06" w14:paraId="0C2F55BE" w14:textId="77777777" w:rsidTr="008501A5">
        <w:tc>
          <w:tcPr>
            <w:tcW w:w="3696" w:type="dxa"/>
            <w:shd w:val="clear" w:color="auto" w:fill="ACB9CA" w:themeFill="text2" w:themeFillTint="66"/>
          </w:tcPr>
          <w:p w14:paraId="56FC24F2" w14:textId="77777777" w:rsidR="00EA76EB" w:rsidRPr="006A6E7C" w:rsidRDefault="00EA76EB" w:rsidP="008501A5">
            <w:pPr>
              <w:spacing w:afterLines="50" w:after="120"/>
              <w:jc w:val="both"/>
              <w:rPr>
                <w:rFonts w:eastAsiaTheme="minorEastAsia"/>
                <w:i/>
              </w:rPr>
            </w:pPr>
            <w:r>
              <w:rPr>
                <w:rFonts w:eastAsiaTheme="minorEastAsia"/>
                <w:b/>
              </w:rPr>
              <w:t xml:space="preserve">Potential new </w:t>
            </w:r>
            <w:r w:rsidRPr="00DB4C06">
              <w:rPr>
                <w:rFonts w:eastAsiaTheme="minorEastAsia"/>
                <w:b/>
              </w:rPr>
              <w:t>Parameter</w:t>
            </w:r>
            <w:r>
              <w:rPr>
                <w:rFonts w:eastAsiaTheme="minorEastAsia"/>
                <w:b/>
              </w:rPr>
              <w:t>s</w:t>
            </w:r>
            <w:r w:rsidRPr="00DB4C06">
              <w:rPr>
                <w:rFonts w:eastAsiaTheme="minorEastAsia"/>
                <w:b/>
              </w:rPr>
              <w:t xml:space="preserve"> </w:t>
            </w:r>
            <w:r>
              <w:rPr>
                <w:rFonts w:eastAsiaTheme="minorEastAsia"/>
                <w:b/>
              </w:rPr>
              <w:t xml:space="preserve">for Type 2 </w:t>
            </w:r>
          </w:p>
        </w:tc>
        <w:tc>
          <w:tcPr>
            <w:tcW w:w="2693" w:type="dxa"/>
            <w:shd w:val="clear" w:color="auto" w:fill="ACB9CA" w:themeFill="text2" w:themeFillTint="66"/>
          </w:tcPr>
          <w:p w14:paraId="22223653" w14:textId="77777777" w:rsidR="00EA76EB" w:rsidRPr="006B2A7F" w:rsidRDefault="00EA76EB" w:rsidP="008501A5">
            <w:pPr>
              <w:spacing w:afterLines="50" w:after="120"/>
              <w:jc w:val="both"/>
              <w:rPr>
                <w:rFonts w:eastAsia="宋体"/>
                <w:lang w:eastAsia="zh-CN"/>
              </w:rPr>
            </w:pPr>
            <w:r>
              <w:rPr>
                <w:rFonts w:eastAsiaTheme="minorEastAsia"/>
                <w:b/>
              </w:rPr>
              <w:t xml:space="preserve">Can be common </w:t>
            </w:r>
          </w:p>
        </w:tc>
        <w:tc>
          <w:tcPr>
            <w:tcW w:w="2780" w:type="dxa"/>
            <w:shd w:val="clear" w:color="auto" w:fill="ACB9CA" w:themeFill="text2" w:themeFillTint="66"/>
          </w:tcPr>
          <w:p w14:paraId="158AE2E6" w14:textId="77777777" w:rsidR="00EA76EB" w:rsidRPr="006B2A7F" w:rsidRDefault="00EA76EB" w:rsidP="008501A5">
            <w:pPr>
              <w:spacing w:afterLines="50" w:after="120"/>
              <w:jc w:val="both"/>
              <w:rPr>
                <w:rFonts w:eastAsia="宋体"/>
                <w:lang w:eastAsia="zh-CN"/>
              </w:rPr>
            </w:pPr>
            <w:r>
              <w:rPr>
                <w:rFonts w:eastAsia="宋体"/>
                <w:b/>
                <w:lang w:eastAsia="zh-CN"/>
              </w:rPr>
              <w:t xml:space="preserve">Always separate </w:t>
            </w:r>
          </w:p>
        </w:tc>
      </w:tr>
      <w:tr w:rsidR="00EA76EB" w:rsidRPr="00DB4C06" w14:paraId="42CD7D84" w14:textId="77777777" w:rsidTr="008501A5">
        <w:tc>
          <w:tcPr>
            <w:tcW w:w="3696" w:type="dxa"/>
          </w:tcPr>
          <w:p w14:paraId="0EF918BE" w14:textId="77777777" w:rsidR="00EA76EB" w:rsidRPr="006A6E7C" w:rsidRDefault="00EA76EB" w:rsidP="008501A5">
            <w:pPr>
              <w:spacing w:afterLines="50" w:after="120"/>
              <w:jc w:val="both"/>
              <w:rPr>
                <w:rFonts w:eastAsiaTheme="minorEastAsia"/>
                <w:i/>
              </w:rPr>
            </w:pPr>
            <w:proofErr w:type="spellStart"/>
            <w:r w:rsidRPr="006A6E7C">
              <w:rPr>
                <w:rFonts w:eastAsiaTheme="minorEastAsia"/>
                <w:i/>
              </w:rPr>
              <w:t>timeDomainAllocation</w:t>
            </w:r>
            <w:proofErr w:type="spellEnd"/>
            <w:r>
              <w:rPr>
                <w:rFonts w:eastAsiaTheme="minorEastAsia"/>
                <w:i/>
              </w:rPr>
              <w:t>-offset**</w:t>
            </w:r>
          </w:p>
        </w:tc>
        <w:tc>
          <w:tcPr>
            <w:tcW w:w="2693" w:type="dxa"/>
          </w:tcPr>
          <w:p w14:paraId="0536E5C7" w14:textId="77777777" w:rsidR="00EA76EB" w:rsidRPr="006B2A7F" w:rsidRDefault="00EA76EB" w:rsidP="008501A5">
            <w:pPr>
              <w:spacing w:afterLines="50" w:after="120"/>
              <w:jc w:val="both"/>
              <w:rPr>
                <w:rFonts w:eastAsia="宋体"/>
                <w:lang w:eastAsia="zh-CN"/>
              </w:rPr>
            </w:pPr>
            <w:r>
              <w:rPr>
                <w:rFonts w:eastAsia="宋体" w:hint="eastAsia"/>
                <w:lang w:eastAsia="zh-CN"/>
              </w:rPr>
              <w:t>F</w:t>
            </w:r>
            <w:r>
              <w:rPr>
                <w:rFonts w:eastAsia="宋体"/>
                <w:lang w:eastAsia="zh-CN"/>
              </w:rPr>
              <w:t>FS</w:t>
            </w:r>
          </w:p>
        </w:tc>
        <w:tc>
          <w:tcPr>
            <w:tcW w:w="2780" w:type="dxa"/>
          </w:tcPr>
          <w:p w14:paraId="2619B1FA" w14:textId="77777777" w:rsidR="00EA76EB" w:rsidRPr="006B2A7F" w:rsidRDefault="00EA76EB" w:rsidP="008501A5">
            <w:pPr>
              <w:spacing w:afterLines="50" w:after="120"/>
              <w:jc w:val="both"/>
              <w:rPr>
                <w:rFonts w:eastAsia="宋体"/>
                <w:lang w:eastAsia="zh-CN"/>
              </w:rPr>
            </w:pPr>
            <w:r>
              <w:rPr>
                <w:rFonts w:eastAsia="宋体" w:hint="eastAsia"/>
                <w:lang w:eastAsia="zh-CN"/>
              </w:rPr>
              <w:t>F</w:t>
            </w:r>
            <w:r>
              <w:rPr>
                <w:rFonts w:eastAsia="宋体"/>
                <w:lang w:eastAsia="zh-CN"/>
              </w:rPr>
              <w:t>FS</w:t>
            </w:r>
          </w:p>
        </w:tc>
      </w:tr>
      <w:tr w:rsidR="00EA76EB" w:rsidRPr="00DB4C06" w14:paraId="2AB81B5F" w14:textId="77777777" w:rsidTr="008501A5">
        <w:tc>
          <w:tcPr>
            <w:tcW w:w="3696" w:type="dxa"/>
          </w:tcPr>
          <w:p w14:paraId="6055058C" w14:textId="77777777" w:rsidR="00EA76EB" w:rsidRPr="006A6E7C" w:rsidRDefault="00EA76EB" w:rsidP="008501A5">
            <w:pPr>
              <w:spacing w:afterLines="50" w:after="120"/>
              <w:jc w:val="both"/>
              <w:rPr>
                <w:rFonts w:eastAsiaTheme="minorEastAsia"/>
                <w:i/>
              </w:rPr>
            </w:pPr>
            <w:proofErr w:type="spellStart"/>
            <w:r w:rsidRPr="006A6E7C">
              <w:rPr>
                <w:rFonts w:eastAsiaTheme="minorEastAsia"/>
                <w:i/>
              </w:rPr>
              <w:t>frequencyDomainAllocation</w:t>
            </w:r>
            <w:proofErr w:type="spellEnd"/>
            <w:r>
              <w:rPr>
                <w:rFonts w:eastAsiaTheme="minorEastAsia"/>
                <w:i/>
              </w:rPr>
              <w:t>-offset***</w:t>
            </w:r>
          </w:p>
        </w:tc>
        <w:tc>
          <w:tcPr>
            <w:tcW w:w="2693" w:type="dxa"/>
          </w:tcPr>
          <w:p w14:paraId="38C2A879" w14:textId="77777777" w:rsidR="00EA76EB" w:rsidRPr="006B2A7F" w:rsidRDefault="00EA76EB" w:rsidP="008501A5">
            <w:pPr>
              <w:spacing w:afterLines="50" w:after="120"/>
              <w:jc w:val="both"/>
              <w:rPr>
                <w:rFonts w:eastAsia="宋体"/>
                <w:lang w:eastAsia="zh-CN"/>
              </w:rPr>
            </w:pPr>
            <w:r>
              <w:rPr>
                <w:rFonts w:eastAsia="宋体" w:hint="eastAsia"/>
                <w:lang w:eastAsia="zh-CN"/>
              </w:rPr>
              <w:t>F</w:t>
            </w:r>
            <w:r>
              <w:rPr>
                <w:rFonts w:eastAsia="宋体"/>
                <w:lang w:eastAsia="zh-CN"/>
              </w:rPr>
              <w:t>FS</w:t>
            </w:r>
          </w:p>
        </w:tc>
        <w:tc>
          <w:tcPr>
            <w:tcW w:w="2780" w:type="dxa"/>
          </w:tcPr>
          <w:p w14:paraId="1EC5F0EB" w14:textId="77777777" w:rsidR="00EA76EB" w:rsidRPr="006B2A7F" w:rsidRDefault="00EA76EB" w:rsidP="008501A5">
            <w:pPr>
              <w:spacing w:afterLines="50" w:after="120"/>
              <w:jc w:val="both"/>
              <w:rPr>
                <w:rFonts w:eastAsia="宋体"/>
                <w:lang w:eastAsia="zh-CN"/>
              </w:rPr>
            </w:pPr>
            <w:r>
              <w:rPr>
                <w:rFonts w:eastAsia="宋体" w:hint="eastAsia"/>
                <w:lang w:eastAsia="zh-CN"/>
              </w:rPr>
              <w:t>F</w:t>
            </w:r>
            <w:r>
              <w:rPr>
                <w:rFonts w:eastAsia="宋体"/>
                <w:lang w:eastAsia="zh-CN"/>
              </w:rPr>
              <w:t>FS</w:t>
            </w:r>
          </w:p>
        </w:tc>
      </w:tr>
      <w:tr w:rsidR="00EA76EB" w:rsidRPr="00DB4C06" w14:paraId="61756C70" w14:textId="77777777" w:rsidTr="008501A5">
        <w:tc>
          <w:tcPr>
            <w:tcW w:w="3696" w:type="dxa"/>
          </w:tcPr>
          <w:p w14:paraId="73FEE799" w14:textId="77777777" w:rsidR="00EA76EB" w:rsidRPr="002420CA" w:rsidRDefault="00EA76EB" w:rsidP="008501A5">
            <w:pPr>
              <w:spacing w:afterLines="50" w:after="120"/>
              <w:jc w:val="both"/>
              <w:rPr>
                <w:rFonts w:eastAsia="宋体"/>
                <w:i/>
                <w:lang w:eastAsia="zh-CN"/>
              </w:rPr>
            </w:pPr>
            <w:r>
              <w:rPr>
                <w:rFonts w:eastAsia="宋体" w:hint="eastAsia"/>
                <w:i/>
                <w:lang w:eastAsia="zh-CN"/>
              </w:rPr>
              <w:t>C</w:t>
            </w:r>
            <w:r>
              <w:rPr>
                <w:rFonts w:eastAsia="宋体"/>
                <w:i/>
                <w:lang w:eastAsia="zh-CN"/>
              </w:rPr>
              <w:t>onfiguration index</w:t>
            </w:r>
          </w:p>
        </w:tc>
        <w:tc>
          <w:tcPr>
            <w:tcW w:w="2693" w:type="dxa"/>
          </w:tcPr>
          <w:p w14:paraId="1507BB7E" w14:textId="77777777" w:rsidR="00EA76EB" w:rsidRPr="006B2A7F" w:rsidRDefault="00EA76EB" w:rsidP="008501A5">
            <w:pPr>
              <w:spacing w:afterLines="50" w:after="120"/>
              <w:jc w:val="both"/>
              <w:rPr>
                <w:rFonts w:eastAsia="宋体"/>
                <w:lang w:eastAsia="zh-CN"/>
              </w:rPr>
            </w:pPr>
            <w:r>
              <w:rPr>
                <w:rFonts w:eastAsia="宋体" w:hint="eastAsia"/>
                <w:lang w:eastAsia="zh-CN"/>
              </w:rPr>
              <w:t>F</w:t>
            </w:r>
            <w:r>
              <w:rPr>
                <w:rFonts w:eastAsia="宋体"/>
                <w:lang w:eastAsia="zh-CN"/>
              </w:rPr>
              <w:t>FS</w:t>
            </w:r>
          </w:p>
        </w:tc>
        <w:tc>
          <w:tcPr>
            <w:tcW w:w="2780" w:type="dxa"/>
          </w:tcPr>
          <w:p w14:paraId="64B07B42" w14:textId="77777777" w:rsidR="00EA76EB" w:rsidRPr="006B2A7F" w:rsidRDefault="00EA76EB" w:rsidP="008501A5">
            <w:pPr>
              <w:spacing w:afterLines="50" w:after="120"/>
              <w:jc w:val="both"/>
              <w:rPr>
                <w:rFonts w:eastAsia="宋体"/>
                <w:lang w:eastAsia="zh-CN"/>
              </w:rPr>
            </w:pPr>
            <w:r>
              <w:rPr>
                <w:rFonts w:eastAsia="宋体" w:hint="eastAsia"/>
                <w:lang w:eastAsia="zh-CN"/>
              </w:rPr>
              <w:t>F</w:t>
            </w:r>
            <w:r>
              <w:rPr>
                <w:rFonts w:eastAsia="宋体"/>
                <w:lang w:eastAsia="zh-CN"/>
              </w:rPr>
              <w:t>FS</w:t>
            </w:r>
          </w:p>
        </w:tc>
      </w:tr>
      <w:tr w:rsidR="00EA76EB" w:rsidRPr="00DB4C06" w14:paraId="6976077B" w14:textId="77777777" w:rsidTr="008501A5">
        <w:tc>
          <w:tcPr>
            <w:tcW w:w="9169" w:type="dxa"/>
            <w:gridSpan w:val="3"/>
          </w:tcPr>
          <w:p w14:paraId="70CE003E" w14:textId="77777777" w:rsidR="00EA76EB" w:rsidRPr="004021DF" w:rsidRDefault="00EA76EB" w:rsidP="00EA76EB">
            <w:pPr>
              <w:pStyle w:val="afa"/>
              <w:numPr>
                <w:ilvl w:val="0"/>
                <w:numId w:val="38"/>
              </w:numPr>
              <w:overflowPunct w:val="0"/>
              <w:autoSpaceDE w:val="0"/>
              <w:autoSpaceDN w:val="0"/>
              <w:adjustRightInd w:val="0"/>
              <w:spacing w:after="0"/>
              <w:ind w:firstLineChars="0"/>
              <w:jc w:val="both"/>
              <w:textAlignment w:val="baseline"/>
              <w:rPr>
                <w:rFonts w:eastAsia="宋体"/>
                <w:lang w:eastAsia="zh-CN"/>
              </w:rPr>
            </w:pPr>
            <w:commentRangeStart w:id="1"/>
            <w:commentRangeStart w:id="2"/>
            <w:r w:rsidRPr="004021DF">
              <w:rPr>
                <w:rFonts w:eastAsiaTheme="minorEastAsia" w:hint="eastAsia"/>
                <w:i/>
              </w:rPr>
              <w:t>O</w:t>
            </w:r>
            <w:r w:rsidRPr="004021DF">
              <w:rPr>
                <w:rFonts w:eastAsiaTheme="minorEastAsia"/>
                <w:i/>
              </w:rPr>
              <w:t xml:space="preserve">ffset* e.g. </w:t>
            </w:r>
            <w:proofErr w:type="spellStart"/>
            <w:r w:rsidRPr="004021DF">
              <w:rPr>
                <w:rFonts w:eastAsiaTheme="minorEastAsia"/>
                <w:i/>
              </w:rPr>
              <w:t>harq</w:t>
            </w:r>
            <w:proofErr w:type="spellEnd"/>
            <w:r w:rsidRPr="004021DF">
              <w:rPr>
                <w:rFonts w:eastAsiaTheme="minorEastAsia"/>
                <w:i/>
              </w:rPr>
              <w:t>-</w:t>
            </w:r>
            <w:proofErr w:type="spellStart"/>
            <w:r w:rsidRPr="004021DF">
              <w:rPr>
                <w:rFonts w:eastAsiaTheme="minorEastAsia"/>
                <w:i/>
              </w:rPr>
              <w:t>procID</w:t>
            </w:r>
            <w:proofErr w:type="spellEnd"/>
            <w:r w:rsidRPr="004021DF">
              <w:rPr>
                <w:rFonts w:eastAsiaTheme="minorEastAsia"/>
                <w:i/>
              </w:rPr>
              <w:t>-offset</w:t>
            </w:r>
            <w:r w:rsidRPr="004021DF">
              <w:rPr>
                <w:rFonts w:eastAsia="宋体"/>
                <w:i/>
                <w:lang w:eastAsia="zh-CN"/>
              </w:rPr>
              <w:t>:</w:t>
            </w:r>
            <w:r w:rsidRPr="004021DF">
              <w:rPr>
                <w:rFonts w:eastAsia="宋体"/>
                <w:lang w:eastAsia="zh-CN"/>
              </w:rPr>
              <w:t xml:space="preserve"> RAN2 agreed an offset for each configuration is needed for the calculation of the HARQ process ID</w:t>
            </w:r>
          </w:p>
          <w:p w14:paraId="29EC3885" w14:textId="77777777" w:rsidR="00EA76EB" w:rsidRPr="001F79DD" w:rsidRDefault="00EA76EB" w:rsidP="00EA76EB">
            <w:pPr>
              <w:pStyle w:val="afa"/>
              <w:numPr>
                <w:ilvl w:val="0"/>
                <w:numId w:val="38"/>
              </w:numPr>
              <w:overflowPunct w:val="0"/>
              <w:autoSpaceDE w:val="0"/>
              <w:autoSpaceDN w:val="0"/>
              <w:adjustRightInd w:val="0"/>
              <w:spacing w:after="0"/>
              <w:ind w:firstLineChars="0"/>
              <w:jc w:val="both"/>
              <w:textAlignment w:val="baseline"/>
              <w:rPr>
                <w:rFonts w:eastAsiaTheme="minorEastAsia"/>
              </w:rPr>
            </w:pPr>
            <w:proofErr w:type="spellStart"/>
            <w:r w:rsidRPr="004021DF">
              <w:rPr>
                <w:rFonts w:eastAsiaTheme="minorEastAsia"/>
                <w:i/>
              </w:rPr>
              <w:t>timeDomainAllocation</w:t>
            </w:r>
            <w:proofErr w:type="spellEnd"/>
            <w:r>
              <w:rPr>
                <w:rFonts w:eastAsiaTheme="minorEastAsia"/>
                <w:i/>
              </w:rPr>
              <w:t>-</w:t>
            </w:r>
            <w:r w:rsidRPr="004021DF">
              <w:rPr>
                <w:rFonts w:eastAsiaTheme="minorEastAsia"/>
                <w:i/>
              </w:rPr>
              <w:t xml:space="preserve">offset**: </w:t>
            </w:r>
            <w:r w:rsidRPr="004021DF">
              <w:rPr>
                <w:rFonts w:eastAsiaTheme="minorEastAsia"/>
              </w:rPr>
              <w:t>For Type 2</w:t>
            </w:r>
            <w:r>
              <w:rPr>
                <w:rFonts w:eastAsiaTheme="minorEastAsia"/>
              </w:rPr>
              <w:t xml:space="preserve"> CG, the starting transmission occasion is indicated by DCI field of </w:t>
            </w:r>
            <w:r w:rsidRPr="001F79DD">
              <w:rPr>
                <w:rFonts w:eastAsiaTheme="minorEastAsia" w:hint="eastAsia"/>
              </w:rPr>
              <w:t>Time domain resource assignment</w:t>
            </w:r>
            <w:r>
              <w:rPr>
                <w:rFonts w:eastAsiaTheme="minorEastAsia"/>
              </w:rPr>
              <w:t xml:space="preserve">, to maintain this field size and enable different configurations having different starting transmission occasions, the time domain offset i.e., </w:t>
            </w:r>
            <w:proofErr w:type="spellStart"/>
            <w:r w:rsidRPr="004021DF">
              <w:rPr>
                <w:rFonts w:eastAsiaTheme="minorEastAsia"/>
                <w:i/>
              </w:rPr>
              <w:t>timeDomainAllocation</w:t>
            </w:r>
            <w:proofErr w:type="spellEnd"/>
            <w:r>
              <w:rPr>
                <w:rFonts w:eastAsiaTheme="minorEastAsia"/>
                <w:i/>
              </w:rPr>
              <w:t>-</w:t>
            </w:r>
            <w:r w:rsidRPr="004021DF">
              <w:rPr>
                <w:rFonts w:eastAsiaTheme="minorEastAsia"/>
                <w:i/>
              </w:rPr>
              <w:t>offset</w:t>
            </w:r>
            <w:r>
              <w:rPr>
                <w:rFonts w:eastAsiaTheme="minorEastAsia"/>
                <w:i/>
              </w:rPr>
              <w:t xml:space="preserve"> </w:t>
            </w:r>
            <w:r>
              <w:rPr>
                <w:rFonts w:eastAsiaTheme="minorEastAsia"/>
              </w:rPr>
              <w:t>can be introduced.</w:t>
            </w:r>
          </w:p>
          <w:p w14:paraId="664112AB" w14:textId="77777777" w:rsidR="00EA76EB" w:rsidRPr="004021DF" w:rsidRDefault="00EA76EB" w:rsidP="00EA76EB">
            <w:pPr>
              <w:pStyle w:val="afa"/>
              <w:numPr>
                <w:ilvl w:val="0"/>
                <w:numId w:val="38"/>
              </w:numPr>
              <w:overflowPunct w:val="0"/>
              <w:autoSpaceDE w:val="0"/>
              <w:autoSpaceDN w:val="0"/>
              <w:adjustRightInd w:val="0"/>
              <w:spacing w:after="0"/>
              <w:ind w:firstLineChars="0"/>
              <w:jc w:val="both"/>
              <w:textAlignment w:val="baseline"/>
              <w:rPr>
                <w:rFonts w:eastAsia="宋体"/>
                <w:i/>
                <w:lang w:eastAsia="zh-CN"/>
              </w:rPr>
            </w:pPr>
            <w:proofErr w:type="spellStart"/>
            <w:r w:rsidRPr="004021DF">
              <w:rPr>
                <w:rFonts w:eastAsiaTheme="minorEastAsia"/>
                <w:i/>
              </w:rPr>
              <w:t>frequencyDomainAllocation</w:t>
            </w:r>
            <w:proofErr w:type="spellEnd"/>
            <w:r>
              <w:rPr>
                <w:rFonts w:eastAsiaTheme="minorEastAsia"/>
                <w:i/>
              </w:rPr>
              <w:t>-</w:t>
            </w:r>
            <w:r w:rsidRPr="004021DF">
              <w:rPr>
                <w:rFonts w:eastAsiaTheme="minorEastAsia"/>
                <w:i/>
              </w:rPr>
              <w:t>offset***:</w:t>
            </w:r>
            <w:r>
              <w:rPr>
                <w:rFonts w:eastAsiaTheme="minorEastAsia"/>
                <w:i/>
              </w:rPr>
              <w:t xml:space="preserve"> </w:t>
            </w:r>
            <w:r>
              <w:rPr>
                <w:rFonts w:eastAsiaTheme="minorEastAsia"/>
              </w:rPr>
              <w:t xml:space="preserve">same as </w:t>
            </w:r>
            <w:proofErr w:type="spellStart"/>
            <w:r w:rsidRPr="004021DF">
              <w:rPr>
                <w:rFonts w:eastAsiaTheme="minorEastAsia"/>
                <w:i/>
              </w:rPr>
              <w:t>timeDomainAllocation</w:t>
            </w:r>
            <w:proofErr w:type="spellEnd"/>
            <w:r>
              <w:rPr>
                <w:rFonts w:eastAsiaTheme="minorEastAsia"/>
                <w:i/>
              </w:rPr>
              <w:t>-</w:t>
            </w:r>
            <w:r w:rsidRPr="004021DF">
              <w:rPr>
                <w:rFonts w:eastAsiaTheme="minorEastAsia"/>
                <w:i/>
              </w:rPr>
              <w:t>offset</w:t>
            </w:r>
            <w:r w:rsidRPr="00F60EE0">
              <w:rPr>
                <w:rFonts w:eastAsiaTheme="minorEastAsia"/>
              </w:rPr>
              <w:t>.</w:t>
            </w:r>
            <w:commentRangeEnd w:id="1"/>
            <w:r w:rsidR="0001435F">
              <w:rPr>
                <w:rStyle w:val="ac"/>
              </w:rPr>
              <w:commentReference w:id="1"/>
            </w:r>
            <w:commentRangeEnd w:id="2"/>
            <w:r w:rsidR="00CA0FB5">
              <w:rPr>
                <w:rStyle w:val="ac"/>
              </w:rPr>
              <w:commentReference w:id="2"/>
            </w:r>
          </w:p>
        </w:tc>
      </w:tr>
    </w:tbl>
    <w:p w14:paraId="7009DFF5" w14:textId="77777777" w:rsidR="00EA76EB" w:rsidRPr="0049757A" w:rsidRDefault="00EA76EB" w:rsidP="00EA76EB">
      <w:pPr>
        <w:spacing w:afterLines="50" w:after="120"/>
        <w:jc w:val="both"/>
        <w:rPr>
          <w:rFonts w:eastAsia="宋体"/>
          <w:sz w:val="22"/>
          <w:szCs w:val="22"/>
          <w:highlight w:val="yellow"/>
          <w:lang w:eastAsia="zh-CN"/>
        </w:rPr>
      </w:pPr>
    </w:p>
    <w:p w14:paraId="45E1B7E2" w14:textId="28973B3C" w:rsidR="00EA76EB" w:rsidRPr="00EA76EB" w:rsidRDefault="00EA76EB" w:rsidP="00EA76EB">
      <w:pPr>
        <w:spacing w:afterLines="50" w:after="120"/>
        <w:jc w:val="both"/>
      </w:pPr>
      <w:r w:rsidRPr="00EA76EB">
        <w:rPr>
          <w:rFonts w:hint="eastAsia"/>
        </w:rPr>
        <w:t>B</w:t>
      </w:r>
      <w:r w:rsidRPr="00EA76EB">
        <w:t xml:space="preserve">ased on above, it is observed that for reducing the latency and ensuring reliability </w:t>
      </w:r>
      <w:r w:rsidR="004F4F7E" w:rsidRPr="00215ADF">
        <w:rPr>
          <w:rFonts w:eastAsia="宋体"/>
          <w:szCs w:val="22"/>
          <w:lang w:eastAsia="zh-CN"/>
        </w:rPr>
        <w:t>and/or mitigating the periodicity misalignment between the TSN periodicity and CG/SPS periodicity</w:t>
      </w:r>
      <w:r w:rsidR="004F4F7E" w:rsidRPr="00EA76EB">
        <w:t xml:space="preserve"> </w:t>
      </w:r>
      <w:r w:rsidRPr="00EA76EB">
        <w:t xml:space="preserve">by multiple configurations, most of the parameters can be the same for multiple configurations, while at least the initial transmission occasion should be different to reduce the first transmission alignment delay. DMRS configuration and/or frequency domain resource should also be different to facilitate </w:t>
      </w:r>
      <w:proofErr w:type="spellStart"/>
      <w:r w:rsidRPr="00EA76EB">
        <w:t>gNB</w:t>
      </w:r>
      <w:proofErr w:type="spellEnd"/>
      <w:r w:rsidRPr="00EA76EB">
        <w:t xml:space="preserve"> detection of the configuration with which the transmission associated. </w:t>
      </w:r>
      <w:r w:rsidR="00087CF1">
        <w:t>To achieve this, new RRC parameters may be needed as listed in the Table 1 ‘</w:t>
      </w:r>
      <w:r w:rsidR="00087CF1" w:rsidRPr="00087CF1">
        <w:t>Potential new Parameters for Type 2</w:t>
      </w:r>
      <w:r w:rsidR="00087CF1">
        <w:t>’. For example, ‘</w:t>
      </w:r>
      <w:proofErr w:type="spellStart"/>
      <w:r w:rsidR="00087CF1" w:rsidRPr="004021DF">
        <w:rPr>
          <w:rFonts w:eastAsiaTheme="minorEastAsia"/>
          <w:i/>
        </w:rPr>
        <w:t>timeDomainAllocation</w:t>
      </w:r>
      <w:proofErr w:type="spellEnd"/>
      <w:r w:rsidR="00087CF1">
        <w:rPr>
          <w:rFonts w:eastAsiaTheme="minorEastAsia"/>
          <w:i/>
        </w:rPr>
        <w:t>-</w:t>
      </w:r>
      <w:r w:rsidR="00087CF1" w:rsidRPr="004021DF">
        <w:rPr>
          <w:rFonts w:eastAsiaTheme="minorEastAsia"/>
          <w:i/>
        </w:rPr>
        <w:t>offset</w:t>
      </w:r>
      <w:r w:rsidR="00087CF1">
        <w:t>’ and ‘</w:t>
      </w:r>
      <w:proofErr w:type="spellStart"/>
      <w:r w:rsidR="00087CF1" w:rsidRPr="004021DF">
        <w:rPr>
          <w:rFonts w:eastAsiaTheme="minorEastAsia"/>
          <w:i/>
        </w:rPr>
        <w:t>frequencyDomainAllocation</w:t>
      </w:r>
      <w:proofErr w:type="spellEnd"/>
      <w:r w:rsidR="00087CF1">
        <w:rPr>
          <w:rFonts w:eastAsiaTheme="minorEastAsia"/>
          <w:i/>
        </w:rPr>
        <w:t>-</w:t>
      </w:r>
      <w:r w:rsidR="00087CF1" w:rsidRPr="004021DF">
        <w:rPr>
          <w:rFonts w:eastAsiaTheme="minorEastAsia"/>
          <w:i/>
        </w:rPr>
        <w:t>offset</w:t>
      </w:r>
      <w:r w:rsidR="00087CF1">
        <w:t xml:space="preserve">’ can be configured to enable different </w:t>
      </w:r>
      <w:r w:rsidR="00087CF1">
        <w:rPr>
          <w:rFonts w:eastAsiaTheme="minorEastAsia"/>
        </w:rPr>
        <w:t xml:space="preserve">starting transmission occasions and/or frequency domain resource for different configurations. </w:t>
      </w:r>
    </w:p>
    <w:p w14:paraId="7F5838EE" w14:textId="77777777" w:rsidR="00EA76EB" w:rsidRPr="00EA76EB" w:rsidRDefault="00EA76EB" w:rsidP="00EA76EB">
      <w:pPr>
        <w:spacing w:afterLines="50" w:after="120"/>
        <w:jc w:val="both"/>
        <w:rPr>
          <w:rFonts w:eastAsia="宋体"/>
          <w:lang w:eastAsia="zh-CN"/>
        </w:rPr>
      </w:pPr>
      <w:r w:rsidRPr="00EA76EB">
        <w:t xml:space="preserve">As reference, we calculated RRC signalling payload for CG configuration using current RRC signalling and without considering any MAC PDU header/sub-header. According to the calculation, at least </w:t>
      </w:r>
      <w:r w:rsidRPr="00EA76EB">
        <w:rPr>
          <w:rFonts w:hint="eastAsia"/>
        </w:rPr>
        <w:t>26 octets</w:t>
      </w:r>
      <w:r w:rsidRPr="00EA76EB">
        <w:t xml:space="preserve">, i.e. 208bits, are needed for single Type 1 CG, and </w:t>
      </w:r>
      <w:r w:rsidRPr="00EA76EB">
        <w:rPr>
          <w:rFonts w:hint="eastAsia"/>
        </w:rPr>
        <w:t>42 octets</w:t>
      </w:r>
      <w:r w:rsidRPr="00EA76EB">
        <w:t xml:space="preserve">, i.e. 336 bits, </w:t>
      </w:r>
      <w:r w:rsidRPr="00EA76EB">
        <w:rPr>
          <w:rFonts w:eastAsia="宋体"/>
          <w:lang w:eastAsia="zh-CN"/>
        </w:rPr>
        <w:t xml:space="preserve">are needed for single Type 2 CG. Note that the main difference between the sizes for Type 1 and Type 2 </w:t>
      </w:r>
      <w:r w:rsidRPr="00EA76EB">
        <w:rPr>
          <w:rFonts w:eastAsia="宋体" w:hint="eastAsia"/>
          <w:lang w:eastAsia="zh-CN"/>
        </w:rPr>
        <w:t xml:space="preserve">comes from the setting of </w:t>
      </w:r>
      <w:r w:rsidRPr="00EA76EB">
        <w:rPr>
          <w:rFonts w:eastAsia="宋体" w:hint="eastAsia"/>
          <w:i/>
          <w:lang w:eastAsia="zh-CN"/>
        </w:rPr>
        <w:t>CG-UCI-</w:t>
      </w:r>
      <w:proofErr w:type="spellStart"/>
      <w:r w:rsidRPr="00EA76EB">
        <w:rPr>
          <w:rFonts w:eastAsia="宋体" w:hint="eastAsia"/>
          <w:i/>
          <w:lang w:eastAsia="zh-CN"/>
        </w:rPr>
        <w:t>OnPUSCH</w:t>
      </w:r>
      <w:proofErr w:type="spellEnd"/>
      <w:r w:rsidRPr="00EA76EB">
        <w:rPr>
          <w:rFonts w:eastAsia="宋体"/>
          <w:lang w:eastAsia="zh-CN"/>
        </w:rPr>
        <w:t>:</w:t>
      </w:r>
      <w:r w:rsidRPr="00EA76EB">
        <w:rPr>
          <w:rFonts w:eastAsia="宋体" w:hint="eastAsia"/>
          <w:lang w:eastAsia="zh-CN"/>
        </w:rPr>
        <w:t xml:space="preserve"> i.e. dynamic (up to 4 lists of </w:t>
      </w:r>
      <w:proofErr w:type="spellStart"/>
      <w:r w:rsidRPr="00EA76EB">
        <w:rPr>
          <w:rFonts w:eastAsia="宋体" w:hint="eastAsia"/>
          <w:i/>
          <w:lang w:eastAsia="zh-CN"/>
        </w:rPr>
        <w:t>BetaOffsets</w:t>
      </w:r>
      <w:proofErr w:type="spellEnd"/>
      <w:r w:rsidRPr="00EA76EB">
        <w:rPr>
          <w:rFonts w:eastAsia="宋体" w:hint="eastAsia"/>
          <w:lang w:eastAsia="zh-CN"/>
        </w:rPr>
        <w:t xml:space="preserve">) or </w:t>
      </w:r>
      <w:proofErr w:type="spellStart"/>
      <w:r w:rsidRPr="00EA76EB">
        <w:rPr>
          <w:rFonts w:eastAsia="宋体" w:hint="eastAsia"/>
          <w:i/>
          <w:lang w:eastAsia="zh-CN"/>
        </w:rPr>
        <w:t>semiStatic</w:t>
      </w:r>
      <w:proofErr w:type="spellEnd"/>
      <w:r w:rsidRPr="00EA76EB">
        <w:rPr>
          <w:rFonts w:eastAsia="宋体" w:hint="eastAsia"/>
          <w:i/>
          <w:lang w:eastAsia="zh-CN"/>
        </w:rPr>
        <w:t xml:space="preserve"> </w:t>
      </w:r>
      <w:r w:rsidRPr="00EA76EB">
        <w:rPr>
          <w:rFonts w:eastAsia="宋体" w:hint="eastAsia"/>
          <w:lang w:eastAsia="zh-CN"/>
        </w:rPr>
        <w:t xml:space="preserve">(one list of </w:t>
      </w:r>
      <w:proofErr w:type="spellStart"/>
      <w:r w:rsidRPr="00EA76EB">
        <w:rPr>
          <w:rFonts w:eastAsia="宋体" w:hint="eastAsia"/>
          <w:i/>
          <w:lang w:eastAsia="zh-CN"/>
        </w:rPr>
        <w:t>BetaOffsets</w:t>
      </w:r>
      <w:proofErr w:type="spellEnd"/>
      <w:r w:rsidRPr="00EA76EB">
        <w:rPr>
          <w:rFonts w:eastAsia="宋体" w:hint="eastAsia"/>
          <w:lang w:eastAsia="zh-CN"/>
        </w:rPr>
        <w:t>).</w:t>
      </w:r>
      <w:r w:rsidRPr="00EA76EB">
        <w:rPr>
          <w:rFonts w:eastAsia="宋体"/>
          <w:lang w:eastAsia="zh-CN"/>
        </w:rPr>
        <w:t xml:space="preserve"> For </w:t>
      </w:r>
      <w:r w:rsidRPr="00EA76EB">
        <w:t xml:space="preserve">reducing the latency and ensuring reliability by multiple configurations, significant amount of RRC overhead can be saved when most of the parameters can be shared for multiple configurations. </w:t>
      </w:r>
    </w:p>
    <w:p w14:paraId="768D0EE0" w14:textId="1E8EE354" w:rsidR="00EA76EB" w:rsidRPr="0005504A" w:rsidRDefault="00EA76EB" w:rsidP="00EA76EB">
      <w:pPr>
        <w:spacing w:afterLines="50" w:after="120"/>
        <w:jc w:val="both"/>
        <w:rPr>
          <w:rFonts w:eastAsia="宋体"/>
          <w:sz w:val="22"/>
          <w:lang w:eastAsia="zh-CN"/>
        </w:rPr>
      </w:pPr>
      <w:r w:rsidRPr="00EA76EB">
        <w:rPr>
          <w:rFonts w:eastAsia="宋体" w:hint="eastAsia"/>
          <w:lang w:val="en-US" w:eastAsia="zh-CN"/>
        </w:rPr>
        <w:t>T</w:t>
      </w:r>
      <w:r w:rsidRPr="00EA76EB">
        <w:rPr>
          <w:rFonts w:eastAsia="宋体"/>
          <w:lang w:val="en-US" w:eastAsia="zh-CN"/>
        </w:rPr>
        <w:t xml:space="preserve">o have a unified signaling structure to support </w:t>
      </w:r>
      <w:r w:rsidR="004F4F7E">
        <w:rPr>
          <w:rFonts w:eastAsia="宋体"/>
          <w:lang w:val="en-US" w:eastAsia="zh-CN"/>
        </w:rPr>
        <w:t>all</w:t>
      </w:r>
      <w:r w:rsidRPr="00EA76EB">
        <w:rPr>
          <w:rFonts w:eastAsia="宋体"/>
          <w:lang w:val="en-US" w:eastAsia="zh-CN"/>
        </w:rPr>
        <w:t xml:space="preserve"> use cases, i.e., different services/traffic types and reducing the latency and ensuring reliability</w:t>
      </w:r>
      <w:r w:rsidR="004F4F7E" w:rsidRPr="004F4F7E">
        <w:rPr>
          <w:rFonts w:eastAsia="宋体"/>
          <w:szCs w:val="22"/>
          <w:lang w:eastAsia="zh-CN"/>
        </w:rPr>
        <w:t xml:space="preserve"> </w:t>
      </w:r>
      <w:r w:rsidR="004F4F7E" w:rsidRPr="00215ADF">
        <w:rPr>
          <w:rFonts w:eastAsia="宋体"/>
          <w:szCs w:val="22"/>
          <w:lang w:eastAsia="zh-CN"/>
        </w:rPr>
        <w:t>and/or mitigating the periodicity misalignment between the TSN periodicity and CG/SPS periodicity</w:t>
      </w:r>
      <w:r w:rsidRPr="00EA76EB">
        <w:rPr>
          <w:rFonts w:eastAsia="宋体"/>
          <w:lang w:val="en-US" w:eastAsia="zh-CN"/>
        </w:rPr>
        <w:t xml:space="preserve">, it is proposed to treat the multiple configurations as one configuration set or one configuration group. Fig.1 gives an example, </w:t>
      </w:r>
      <w:r w:rsidRPr="00EA76EB">
        <w:rPr>
          <w:rFonts w:eastAsiaTheme="minorEastAsia" w:hint="eastAsia"/>
          <w:lang w:val="en-US"/>
        </w:rPr>
        <w:t xml:space="preserve">in which </w:t>
      </w:r>
      <w:r w:rsidRPr="00EA76EB">
        <w:rPr>
          <w:rFonts w:eastAsia="宋体"/>
          <w:lang w:val="en-US" w:eastAsia="zh-CN"/>
        </w:rPr>
        <w:t>with</w:t>
      </w:r>
      <w:r w:rsidR="004F4F7E">
        <w:rPr>
          <w:rFonts w:eastAsia="宋体"/>
          <w:lang w:val="en-US" w:eastAsia="zh-CN"/>
        </w:rPr>
        <w:t>in</w:t>
      </w:r>
      <w:r w:rsidRPr="00EA76EB">
        <w:rPr>
          <w:rFonts w:eastAsia="宋体"/>
          <w:lang w:val="en-US" w:eastAsia="zh-CN"/>
        </w:rPr>
        <w:t xml:space="preserve"> the same configuration group, multiple configurations are used to reduce the latency</w:t>
      </w:r>
      <w:r w:rsidR="004F4F7E" w:rsidRPr="004F4F7E">
        <w:rPr>
          <w:rFonts w:eastAsia="宋体"/>
          <w:szCs w:val="22"/>
          <w:lang w:eastAsia="zh-CN"/>
        </w:rPr>
        <w:t xml:space="preserve"> </w:t>
      </w:r>
      <w:r w:rsidR="004F4F7E" w:rsidRPr="00215ADF">
        <w:rPr>
          <w:rFonts w:eastAsia="宋体"/>
          <w:szCs w:val="22"/>
          <w:lang w:eastAsia="zh-CN"/>
        </w:rPr>
        <w:t>and/or mitigating the periodicity misalignment</w:t>
      </w:r>
      <w:r w:rsidR="004F4F7E">
        <w:rPr>
          <w:rFonts w:eastAsia="宋体"/>
          <w:szCs w:val="22"/>
          <w:lang w:eastAsia="zh-CN"/>
        </w:rPr>
        <w:t xml:space="preserve">, </w:t>
      </w:r>
      <w:r w:rsidRPr="00EA76EB">
        <w:rPr>
          <w:rFonts w:eastAsia="宋体"/>
          <w:lang w:val="en-US" w:eastAsia="zh-CN"/>
        </w:rPr>
        <w:t xml:space="preserve">most parameters </w:t>
      </w:r>
      <w:r w:rsidR="004F4F7E">
        <w:rPr>
          <w:rFonts w:eastAsia="宋体"/>
          <w:lang w:val="en-US" w:eastAsia="zh-CN"/>
        </w:rPr>
        <w:t xml:space="preserve">for the configurations within one group </w:t>
      </w:r>
      <w:r w:rsidRPr="00EA76EB">
        <w:rPr>
          <w:rFonts w:eastAsia="宋体"/>
          <w:lang w:val="en-US" w:eastAsia="zh-CN"/>
        </w:rPr>
        <w:t xml:space="preserve">sharing the same value; </w:t>
      </w:r>
      <w:r w:rsidRPr="00EA76EB">
        <w:rPr>
          <w:rFonts w:eastAsiaTheme="minorEastAsia" w:hint="eastAsia"/>
          <w:lang w:val="en-US"/>
        </w:rPr>
        <w:t>a</w:t>
      </w:r>
      <w:r w:rsidRPr="00EA76EB">
        <w:rPr>
          <w:rFonts w:eastAsia="宋体"/>
          <w:lang w:val="en-US" w:eastAsia="zh-CN"/>
        </w:rPr>
        <w:t>cross the configuration group, all parameters should be separately configured to accommodate different service</w:t>
      </w:r>
      <w:r w:rsidRPr="00EA76EB">
        <w:rPr>
          <w:rFonts w:eastAsiaTheme="minorEastAsia" w:hint="eastAsia"/>
          <w:lang w:val="en-US"/>
        </w:rPr>
        <w:t>/traffic types</w:t>
      </w:r>
      <w:r w:rsidR="004F4F7E">
        <w:rPr>
          <w:rFonts w:eastAsiaTheme="minorEastAsia"/>
          <w:lang w:val="en-US"/>
        </w:rPr>
        <w:t>.</w:t>
      </w:r>
      <w:r w:rsidRPr="00EA76EB">
        <w:rPr>
          <w:rFonts w:eastAsiaTheme="minorEastAsia"/>
          <w:lang w:val="en-US"/>
        </w:rPr>
        <w:t xml:space="preserve"> </w:t>
      </w:r>
      <w:r w:rsidR="004F4F7E">
        <w:rPr>
          <w:rFonts w:eastAsiaTheme="minorEastAsia"/>
          <w:lang w:val="en-US"/>
        </w:rPr>
        <w:t>T</w:t>
      </w:r>
      <w:r w:rsidRPr="00EA76EB">
        <w:rPr>
          <w:rFonts w:eastAsiaTheme="minorEastAsia"/>
          <w:lang w:val="en-US"/>
        </w:rPr>
        <w:t>he total number of the configurations cross all groups/sets per BWP of a serving cell from specification perspective should be equal or smaller than 12</w:t>
      </w:r>
      <w:r w:rsidR="004F4F7E">
        <w:rPr>
          <w:rFonts w:eastAsiaTheme="minorEastAsia"/>
          <w:lang w:val="en-US"/>
        </w:rPr>
        <w:t xml:space="preserve"> for UL configured grant</w:t>
      </w:r>
      <w:r w:rsidR="004F4F7E">
        <w:rPr>
          <w:rFonts w:eastAsia="宋体"/>
          <w:lang w:val="en-US" w:eastAsia="zh-CN"/>
        </w:rPr>
        <w:t xml:space="preserve">; for DL </w:t>
      </w:r>
      <w:proofErr w:type="gramStart"/>
      <w:r w:rsidR="004F4F7E">
        <w:rPr>
          <w:rFonts w:eastAsia="宋体"/>
          <w:lang w:val="en-US" w:eastAsia="zh-CN"/>
        </w:rPr>
        <w:t xml:space="preserve">SPS, </w:t>
      </w:r>
      <w:r w:rsidRPr="00EA76EB">
        <w:rPr>
          <w:rFonts w:eastAsia="宋体"/>
          <w:lang w:val="en-US" w:eastAsia="zh-CN"/>
        </w:rPr>
        <w:t xml:space="preserve"> </w:t>
      </w:r>
      <w:r w:rsidR="004F4F7E">
        <w:rPr>
          <w:rFonts w:eastAsiaTheme="minorEastAsia"/>
          <w:lang w:val="en-US"/>
        </w:rPr>
        <w:t>T</w:t>
      </w:r>
      <w:r w:rsidR="004F4F7E" w:rsidRPr="00EA76EB">
        <w:rPr>
          <w:rFonts w:eastAsiaTheme="minorEastAsia"/>
          <w:lang w:val="en-US"/>
        </w:rPr>
        <w:t>he</w:t>
      </w:r>
      <w:proofErr w:type="gramEnd"/>
      <w:r w:rsidR="004F4F7E" w:rsidRPr="00EA76EB">
        <w:rPr>
          <w:rFonts w:eastAsiaTheme="minorEastAsia"/>
          <w:lang w:val="en-US"/>
        </w:rPr>
        <w:t xml:space="preserve"> total number of the configurations cross all groups/sets per BWP</w:t>
      </w:r>
      <w:r w:rsidR="004F4F7E" w:rsidRPr="004F4F7E">
        <w:rPr>
          <w:rFonts w:eastAsiaTheme="minorEastAsia"/>
          <w:lang w:val="en-US"/>
        </w:rPr>
        <w:t xml:space="preserve"> </w:t>
      </w:r>
      <w:r w:rsidR="004F4F7E" w:rsidRPr="00EA76EB">
        <w:rPr>
          <w:rFonts w:eastAsiaTheme="minorEastAsia"/>
          <w:lang w:val="en-US"/>
        </w:rPr>
        <w:t xml:space="preserve">should be equal or smaller than </w:t>
      </w:r>
      <w:r w:rsidR="004F4F7E">
        <w:rPr>
          <w:rFonts w:eastAsiaTheme="minorEastAsia"/>
          <w:lang w:val="en-US"/>
        </w:rPr>
        <w:t xml:space="preserve">8. </w:t>
      </w:r>
      <w:r w:rsidDel="00AE4E21">
        <w:rPr>
          <w:rFonts w:eastAsia="宋体"/>
          <w:sz w:val="22"/>
          <w:lang w:val="en-US" w:eastAsia="zh-CN"/>
        </w:rPr>
        <w:t xml:space="preserve"> </w:t>
      </w:r>
    </w:p>
    <w:p w14:paraId="1C809080" w14:textId="77777777" w:rsidR="00EA76EB" w:rsidRDefault="00EA76EB" w:rsidP="00EA76EB">
      <w:pPr>
        <w:spacing w:afterLines="50" w:after="120"/>
        <w:jc w:val="center"/>
        <w:rPr>
          <w:rFonts w:eastAsiaTheme="minorEastAsia"/>
          <w:sz w:val="22"/>
        </w:rPr>
      </w:pPr>
      <w:r w:rsidRPr="007D665F">
        <w:rPr>
          <w:rFonts w:hint="eastAsia"/>
          <w:noProof/>
          <w:lang w:val="en-US" w:eastAsia="ja-JP"/>
        </w:rPr>
        <w:drawing>
          <wp:inline distT="0" distB="0" distL="0" distR="0" wp14:anchorId="16B9916A" wp14:editId="680C5F9B">
            <wp:extent cx="5441400" cy="2560320"/>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41400" cy="2560320"/>
                    </a:xfrm>
                    <a:prstGeom prst="rect">
                      <a:avLst/>
                    </a:prstGeom>
                    <a:noFill/>
                    <a:ln>
                      <a:noFill/>
                    </a:ln>
                  </pic:spPr>
                </pic:pic>
              </a:graphicData>
            </a:graphic>
          </wp:inline>
        </w:drawing>
      </w:r>
    </w:p>
    <w:p w14:paraId="0B345259" w14:textId="77777777" w:rsidR="00EA76EB" w:rsidRPr="00EA76EB" w:rsidRDefault="00EA76EB" w:rsidP="00EA76EB">
      <w:pPr>
        <w:spacing w:afterLines="50" w:after="120"/>
        <w:jc w:val="center"/>
        <w:rPr>
          <w:rFonts w:eastAsiaTheme="minorEastAsia"/>
        </w:rPr>
      </w:pPr>
      <w:r w:rsidRPr="00EA76EB">
        <w:rPr>
          <w:rFonts w:eastAsiaTheme="minorEastAsia" w:hint="eastAsia"/>
        </w:rPr>
        <w:t xml:space="preserve">Fig. </w:t>
      </w:r>
      <w:r w:rsidRPr="00EA76EB">
        <w:rPr>
          <w:rFonts w:eastAsiaTheme="minorEastAsia"/>
        </w:rPr>
        <w:t>1</w:t>
      </w:r>
      <w:r w:rsidRPr="00EA76EB">
        <w:rPr>
          <w:rFonts w:eastAsiaTheme="minorEastAsia" w:hint="eastAsia"/>
        </w:rPr>
        <w:tab/>
        <w:t>Concept of configured grant configuration group.</w:t>
      </w:r>
    </w:p>
    <w:p w14:paraId="7147DD9F" w14:textId="3DC6DE90" w:rsidR="00EA76EB" w:rsidRPr="00EE25A9" w:rsidRDefault="00EA76EB" w:rsidP="00EE25A9">
      <w:pPr>
        <w:pStyle w:val="B1"/>
        <w:spacing w:afterLines="50" w:after="120"/>
        <w:ind w:left="0" w:firstLine="0"/>
        <w:rPr>
          <w:b/>
        </w:rPr>
      </w:pPr>
      <w:r w:rsidRPr="00EE25A9">
        <w:rPr>
          <w:rFonts w:hint="eastAsia"/>
          <w:b/>
        </w:rPr>
        <w:lastRenderedPageBreak/>
        <w:t>P</w:t>
      </w:r>
      <w:r w:rsidRPr="00EE25A9">
        <w:rPr>
          <w:b/>
        </w:rPr>
        <w:t>roposal 2:</w:t>
      </w:r>
    </w:p>
    <w:p w14:paraId="6D0E0CED" w14:textId="18E94251" w:rsidR="00EA76EB" w:rsidRPr="00EE25A9" w:rsidRDefault="00EA76EB" w:rsidP="00EE25A9">
      <w:pPr>
        <w:pStyle w:val="B1"/>
        <w:numPr>
          <w:ilvl w:val="0"/>
          <w:numId w:val="29"/>
        </w:numPr>
        <w:spacing w:afterLines="50" w:after="120"/>
        <w:rPr>
          <w:rFonts w:eastAsia="等线"/>
          <w:b/>
          <w:lang w:eastAsia="zh-CN"/>
        </w:rPr>
      </w:pPr>
      <w:r w:rsidRPr="00EE25A9">
        <w:rPr>
          <w:rFonts w:eastAsia="等线"/>
          <w:b/>
          <w:lang w:eastAsia="zh-CN"/>
        </w:rPr>
        <w:t xml:space="preserve">Introduce a concept of </w:t>
      </w:r>
      <w:r w:rsidR="00EE25A9">
        <w:rPr>
          <w:rFonts w:eastAsia="等线"/>
          <w:b/>
          <w:lang w:eastAsia="zh-CN"/>
        </w:rPr>
        <w:t>SPS/</w:t>
      </w:r>
      <w:r w:rsidRPr="00EE25A9">
        <w:rPr>
          <w:rFonts w:eastAsia="等线"/>
          <w:b/>
          <w:lang w:eastAsia="zh-CN"/>
        </w:rPr>
        <w:t>configured grant configuration group.</w:t>
      </w:r>
    </w:p>
    <w:p w14:paraId="4F12DD27" w14:textId="7A57BCCA" w:rsidR="00EA76EB" w:rsidRPr="00EE25A9" w:rsidRDefault="00EA76EB" w:rsidP="00EE25A9">
      <w:pPr>
        <w:pStyle w:val="B1"/>
        <w:numPr>
          <w:ilvl w:val="1"/>
          <w:numId w:val="29"/>
        </w:numPr>
        <w:spacing w:afterLines="50" w:after="120"/>
        <w:rPr>
          <w:rFonts w:eastAsia="等线"/>
          <w:b/>
          <w:lang w:eastAsia="zh-CN"/>
        </w:rPr>
      </w:pPr>
      <w:r w:rsidRPr="00EE25A9">
        <w:rPr>
          <w:rFonts w:eastAsia="等线"/>
          <w:b/>
          <w:lang w:eastAsia="zh-CN"/>
        </w:rPr>
        <w:t xml:space="preserve">UE can be configured with one or more </w:t>
      </w:r>
      <w:r w:rsidR="00EE25A9">
        <w:rPr>
          <w:rFonts w:eastAsia="等线"/>
          <w:b/>
          <w:lang w:eastAsia="zh-CN"/>
        </w:rPr>
        <w:t>SPS/</w:t>
      </w:r>
      <w:r w:rsidRPr="00EE25A9">
        <w:rPr>
          <w:rFonts w:eastAsia="等线"/>
          <w:b/>
          <w:lang w:eastAsia="zh-CN"/>
        </w:rPr>
        <w:t>configured grant configuration group.</w:t>
      </w:r>
    </w:p>
    <w:p w14:paraId="21BB0127" w14:textId="77777777" w:rsidR="00EA76EB" w:rsidRPr="00EE25A9" w:rsidRDefault="00EA76EB" w:rsidP="00EE25A9">
      <w:pPr>
        <w:pStyle w:val="B1"/>
        <w:numPr>
          <w:ilvl w:val="2"/>
          <w:numId w:val="39"/>
        </w:numPr>
        <w:spacing w:afterLines="50" w:after="120"/>
        <w:rPr>
          <w:rFonts w:eastAsia="等线"/>
          <w:b/>
          <w:lang w:eastAsia="zh-CN"/>
        </w:rPr>
      </w:pPr>
      <w:r w:rsidRPr="00EE25A9">
        <w:rPr>
          <w:rFonts w:eastAsia="等线" w:hint="eastAsia"/>
          <w:b/>
          <w:lang w:eastAsia="zh-CN"/>
        </w:rPr>
        <w:t>W</w:t>
      </w:r>
      <w:r w:rsidRPr="00EE25A9">
        <w:rPr>
          <w:rFonts w:eastAsia="等线"/>
          <w:b/>
          <w:lang w:eastAsia="zh-CN"/>
        </w:rPr>
        <w:t>ithin a group,</w:t>
      </w:r>
    </w:p>
    <w:p w14:paraId="1E2802CC" w14:textId="4AA68E6E" w:rsidR="00EA76EB" w:rsidRPr="00EE25A9" w:rsidRDefault="00EA76EB" w:rsidP="00EA76EB">
      <w:pPr>
        <w:pStyle w:val="afa"/>
        <w:numPr>
          <w:ilvl w:val="2"/>
          <w:numId w:val="34"/>
        </w:numPr>
        <w:spacing w:afterLines="50" w:after="120"/>
        <w:ind w:firstLineChars="0"/>
        <w:jc w:val="both"/>
        <w:rPr>
          <w:rFonts w:eastAsia="等线"/>
          <w:b/>
          <w:lang w:eastAsia="zh-CN"/>
        </w:rPr>
      </w:pPr>
      <w:r w:rsidRPr="00EE25A9">
        <w:rPr>
          <w:rFonts w:eastAsia="等线"/>
          <w:b/>
          <w:lang w:eastAsia="zh-CN"/>
        </w:rPr>
        <w:t xml:space="preserve">UE can be configured with one or more </w:t>
      </w:r>
      <w:r w:rsidR="00EE25A9">
        <w:rPr>
          <w:rFonts w:eastAsia="等线"/>
          <w:b/>
          <w:lang w:eastAsia="zh-CN"/>
        </w:rPr>
        <w:t>SPS/</w:t>
      </w:r>
      <w:r w:rsidRPr="00EE25A9">
        <w:rPr>
          <w:rFonts w:eastAsia="等线"/>
          <w:b/>
          <w:lang w:eastAsia="zh-CN"/>
        </w:rPr>
        <w:t>configured grant configurations.</w:t>
      </w:r>
    </w:p>
    <w:p w14:paraId="1C056345" w14:textId="0ECD2B4A" w:rsidR="00EA76EB" w:rsidRPr="00EE25A9" w:rsidRDefault="00EA76EB" w:rsidP="00EA76EB">
      <w:pPr>
        <w:pStyle w:val="afa"/>
        <w:numPr>
          <w:ilvl w:val="2"/>
          <w:numId w:val="34"/>
        </w:numPr>
        <w:spacing w:afterLines="50" w:after="120"/>
        <w:ind w:firstLineChars="0"/>
        <w:jc w:val="both"/>
        <w:rPr>
          <w:rFonts w:eastAsia="等线"/>
          <w:b/>
          <w:lang w:eastAsia="zh-CN"/>
        </w:rPr>
      </w:pPr>
      <w:r w:rsidRPr="00EE25A9">
        <w:rPr>
          <w:rFonts w:eastAsia="等线"/>
          <w:b/>
          <w:lang w:eastAsia="zh-CN"/>
        </w:rPr>
        <w:t xml:space="preserve">Parameters related to time-domain, frequency-domain resource allocation and DMRS configuration should be independent across multiple </w:t>
      </w:r>
      <w:r w:rsidR="002A18AF">
        <w:rPr>
          <w:rFonts w:eastAsia="等线"/>
          <w:b/>
          <w:lang w:eastAsia="zh-CN"/>
        </w:rPr>
        <w:t>SPS/</w:t>
      </w:r>
      <w:r w:rsidRPr="00EE25A9">
        <w:rPr>
          <w:rFonts w:eastAsia="等线"/>
          <w:b/>
          <w:lang w:eastAsia="zh-CN"/>
        </w:rPr>
        <w:t xml:space="preserve">configured grant configurations; other parameters should be common across multiple </w:t>
      </w:r>
      <w:r w:rsidR="002A18AF">
        <w:rPr>
          <w:rFonts w:eastAsia="等线"/>
          <w:b/>
          <w:lang w:eastAsia="zh-CN"/>
        </w:rPr>
        <w:t>SPS/</w:t>
      </w:r>
      <w:r w:rsidRPr="00EE25A9">
        <w:rPr>
          <w:rFonts w:eastAsia="等线"/>
          <w:b/>
          <w:lang w:eastAsia="zh-CN"/>
        </w:rPr>
        <w:t>configured grant configurations.</w:t>
      </w:r>
    </w:p>
    <w:p w14:paraId="15BE0598" w14:textId="77777777" w:rsidR="00EA76EB" w:rsidRPr="00EE25A9" w:rsidRDefault="00EA76EB" w:rsidP="00EE25A9">
      <w:pPr>
        <w:pStyle w:val="B1"/>
        <w:numPr>
          <w:ilvl w:val="2"/>
          <w:numId w:val="39"/>
        </w:numPr>
        <w:spacing w:afterLines="50" w:after="120"/>
        <w:rPr>
          <w:rFonts w:eastAsia="等线"/>
          <w:b/>
          <w:lang w:eastAsia="zh-CN"/>
        </w:rPr>
      </w:pPr>
      <w:r w:rsidRPr="00EE25A9">
        <w:rPr>
          <w:rFonts w:eastAsia="等线"/>
          <w:b/>
          <w:lang w:eastAsia="zh-CN"/>
        </w:rPr>
        <w:t>Across groups,</w:t>
      </w:r>
    </w:p>
    <w:p w14:paraId="35E949F9" w14:textId="77777777" w:rsidR="00EA76EB" w:rsidRPr="002A18AF" w:rsidRDefault="00EA76EB" w:rsidP="00EA76EB">
      <w:pPr>
        <w:pStyle w:val="afa"/>
        <w:numPr>
          <w:ilvl w:val="2"/>
          <w:numId w:val="34"/>
        </w:numPr>
        <w:spacing w:afterLines="50" w:after="120"/>
        <w:ind w:firstLineChars="0"/>
        <w:jc w:val="both"/>
        <w:rPr>
          <w:rFonts w:eastAsia="等线"/>
          <w:b/>
          <w:lang w:eastAsia="zh-CN"/>
        </w:rPr>
      </w:pPr>
      <w:r w:rsidRPr="002A18AF">
        <w:rPr>
          <w:rFonts w:eastAsia="等线"/>
          <w:b/>
          <w:lang w:eastAsia="zh-CN"/>
        </w:rPr>
        <w:t>All parameters should be independent across the groups.</w:t>
      </w:r>
    </w:p>
    <w:p w14:paraId="39197F30" w14:textId="77777777" w:rsidR="002A18AF" w:rsidRDefault="00EA76EB" w:rsidP="00EE25A9">
      <w:pPr>
        <w:pStyle w:val="B1"/>
        <w:numPr>
          <w:ilvl w:val="1"/>
          <w:numId w:val="29"/>
        </w:numPr>
        <w:spacing w:afterLines="50" w:after="120"/>
        <w:rPr>
          <w:rFonts w:eastAsia="等线"/>
          <w:b/>
          <w:lang w:eastAsia="zh-CN"/>
        </w:rPr>
      </w:pPr>
      <w:r w:rsidRPr="00EE25A9">
        <w:rPr>
          <w:rFonts w:eastAsia="等线" w:hint="eastAsia"/>
          <w:b/>
          <w:lang w:eastAsia="zh-CN"/>
        </w:rPr>
        <w:t>T</w:t>
      </w:r>
      <w:r w:rsidRPr="00EE25A9">
        <w:rPr>
          <w:rFonts w:eastAsia="等线"/>
          <w:b/>
          <w:lang w:eastAsia="zh-CN"/>
        </w:rPr>
        <w:t xml:space="preserve">he total number of the configurations cross all groups/sets per BWP of a serving cell from specification perspective should be </w:t>
      </w:r>
    </w:p>
    <w:p w14:paraId="322D8A96" w14:textId="078AD8ED" w:rsidR="002A18AF" w:rsidRDefault="002A18AF" w:rsidP="002A18AF">
      <w:pPr>
        <w:pStyle w:val="B1"/>
        <w:numPr>
          <w:ilvl w:val="2"/>
          <w:numId w:val="39"/>
        </w:numPr>
        <w:spacing w:afterLines="50" w:after="120"/>
        <w:rPr>
          <w:rFonts w:eastAsia="等线"/>
          <w:b/>
          <w:lang w:eastAsia="zh-CN"/>
        </w:rPr>
      </w:pPr>
      <w:r w:rsidRPr="00EE25A9">
        <w:rPr>
          <w:rFonts w:eastAsia="等线"/>
          <w:b/>
          <w:lang w:eastAsia="zh-CN"/>
        </w:rPr>
        <w:t xml:space="preserve">equal or smaller than </w:t>
      </w:r>
      <w:r>
        <w:rPr>
          <w:rFonts w:eastAsia="等线"/>
          <w:b/>
          <w:lang w:eastAsia="zh-CN"/>
        </w:rPr>
        <w:t>8 for DL SPS.</w:t>
      </w:r>
    </w:p>
    <w:p w14:paraId="725DE225" w14:textId="18DB665C" w:rsidR="00EA76EB" w:rsidRDefault="00EA76EB" w:rsidP="002A18AF">
      <w:pPr>
        <w:pStyle w:val="B1"/>
        <w:numPr>
          <w:ilvl w:val="2"/>
          <w:numId w:val="39"/>
        </w:numPr>
        <w:spacing w:afterLines="50" w:after="120"/>
        <w:rPr>
          <w:rFonts w:eastAsia="等线"/>
          <w:b/>
          <w:lang w:eastAsia="zh-CN"/>
        </w:rPr>
      </w:pPr>
      <w:r w:rsidRPr="00EE25A9">
        <w:rPr>
          <w:rFonts w:eastAsia="等线"/>
          <w:b/>
          <w:lang w:eastAsia="zh-CN"/>
        </w:rPr>
        <w:t>equal or smaller than 12</w:t>
      </w:r>
      <w:r w:rsidR="002A18AF">
        <w:rPr>
          <w:rFonts w:eastAsia="等线"/>
          <w:b/>
          <w:lang w:eastAsia="zh-CN"/>
        </w:rPr>
        <w:t xml:space="preserve"> for UL configured grant</w:t>
      </w:r>
      <w:r w:rsidRPr="00EE25A9">
        <w:rPr>
          <w:rFonts w:eastAsia="等线"/>
          <w:b/>
          <w:lang w:eastAsia="zh-CN"/>
        </w:rPr>
        <w:t>.</w:t>
      </w:r>
    </w:p>
    <w:p w14:paraId="33F2A426" w14:textId="0D299832" w:rsidR="00BF7BB7" w:rsidRDefault="00BF7BB7" w:rsidP="00BF7BB7">
      <w:pPr>
        <w:pStyle w:val="B1"/>
        <w:numPr>
          <w:ilvl w:val="1"/>
          <w:numId w:val="39"/>
        </w:numPr>
        <w:spacing w:afterLines="50" w:after="120"/>
        <w:rPr>
          <w:rFonts w:eastAsia="等线"/>
          <w:b/>
          <w:lang w:eastAsia="zh-CN"/>
        </w:rPr>
      </w:pPr>
      <w:r>
        <w:rPr>
          <w:rFonts w:eastAsia="等线" w:hint="eastAsia"/>
          <w:b/>
          <w:lang w:eastAsia="zh-CN"/>
        </w:rPr>
        <w:t>N</w:t>
      </w:r>
      <w:r>
        <w:rPr>
          <w:rFonts w:eastAsia="等线"/>
          <w:b/>
          <w:lang w:eastAsia="zh-CN"/>
        </w:rPr>
        <w:t>otes:</w:t>
      </w:r>
    </w:p>
    <w:p w14:paraId="01DAA941" w14:textId="277541A3" w:rsidR="00BF7BB7" w:rsidRDefault="00BF7BB7" w:rsidP="00BF7BB7">
      <w:pPr>
        <w:pStyle w:val="B1"/>
        <w:numPr>
          <w:ilvl w:val="2"/>
          <w:numId w:val="39"/>
        </w:numPr>
        <w:spacing w:afterLines="50" w:after="120"/>
        <w:rPr>
          <w:rFonts w:eastAsia="等线"/>
          <w:b/>
          <w:lang w:eastAsia="zh-CN"/>
        </w:rPr>
      </w:pPr>
      <w:r w:rsidRPr="00EE25A9">
        <w:rPr>
          <w:rFonts w:eastAsia="等线"/>
          <w:b/>
          <w:lang w:eastAsia="zh-CN"/>
        </w:rPr>
        <w:t xml:space="preserve">Use of multiple </w:t>
      </w:r>
      <w:r>
        <w:rPr>
          <w:rFonts w:eastAsia="等线"/>
          <w:b/>
          <w:lang w:eastAsia="zh-CN"/>
        </w:rPr>
        <w:t>SPS/</w:t>
      </w:r>
      <w:r w:rsidRPr="00EE25A9">
        <w:rPr>
          <w:rFonts w:eastAsia="等线"/>
          <w:b/>
          <w:lang w:eastAsia="zh-CN"/>
        </w:rPr>
        <w:t>configured grant configuration</w:t>
      </w:r>
      <w:r>
        <w:rPr>
          <w:rFonts w:eastAsia="等线"/>
          <w:b/>
          <w:lang w:eastAsia="zh-CN"/>
        </w:rPr>
        <w:t xml:space="preserve"> within one group is to ensure K repetitions and reduce the traffic </w:t>
      </w:r>
      <w:r w:rsidR="00DF7AE5">
        <w:rPr>
          <w:rFonts w:eastAsia="等线"/>
          <w:b/>
          <w:lang w:eastAsia="zh-CN"/>
        </w:rPr>
        <w:t xml:space="preserve">transmission alignment delay. </w:t>
      </w:r>
    </w:p>
    <w:p w14:paraId="61EF7DC7" w14:textId="640A7FEE" w:rsidR="00BF7BB7" w:rsidRPr="00EE25A9" w:rsidRDefault="00BF7BB7" w:rsidP="00761B9C">
      <w:pPr>
        <w:pStyle w:val="B1"/>
        <w:numPr>
          <w:ilvl w:val="2"/>
          <w:numId w:val="39"/>
        </w:numPr>
        <w:spacing w:afterLines="50" w:after="120"/>
        <w:rPr>
          <w:rFonts w:eastAsia="等线"/>
          <w:b/>
          <w:lang w:eastAsia="zh-CN"/>
        </w:rPr>
      </w:pPr>
      <w:r w:rsidRPr="00EE25A9">
        <w:rPr>
          <w:rFonts w:eastAsia="等线"/>
          <w:b/>
          <w:lang w:eastAsia="zh-CN"/>
        </w:rPr>
        <w:t xml:space="preserve">Use of multiple </w:t>
      </w:r>
      <w:r>
        <w:rPr>
          <w:rFonts w:eastAsia="等线"/>
          <w:b/>
          <w:lang w:eastAsia="zh-CN"/>
        </w:rPr>
        <w:t>SPS/</w:t>
      </w:r>
      <w:r w:rsidRPr="00EE25A9">
        <w:rPr>
          <w:rFonts w:eastAsia="等线"/>
          <w:b/>
          <w:lang w:eastAsia="zh-CN"/>
        </w:rPr>
        <w:t>configured grant configuration groups is to support various service/traffic types.</w:t>
      </w:r>
    </w:p>
    <w:p w14:paraId="0FC05E54" w14:textId="77777777" w:rsidR="00BF7BB7" w:rsidRPr="00EE25A9" w:rsidRDefault="00BF7BB7" w:rsidP="00761B9C">
      <w:pPr>
        <w:pStyle w:val="B1"/>
        <w:spacing w:afterLines="50" w:after="120"/>
        <w:ind w:left="840" w:firstLine="0"/>
        <w:rPr>
          <w:rFonts w:eastAsia="等线"/>
          <w:b/>
          <w:lang w:eastAsia="zh-CN"/>
        </w:rPr>
      </w:pPr>
    </w:p>
    <w:p w14:paraId="32BB9027" w14:textId="3221D3D2" w:rsidR="00AF76B9" w:rsidRPr="004310C2" w:rsidRDefault="00F63F0E" w:rsidP="00AF76B9">
      <w:pPr>
        <w:pStyle w:val="2"/>
        <w:numPr>
          <w:ilvl w:val="1"/>
          <w:numId w:val="2"/>
        </w:numPr>
        <w:rPr>
          <w:sz w:val="28"/>
          <w:lang w:eastAsia="ja-JP"/>
        </w:rPr>
      </w:pPr>
      <w:r w:rsidRPr="00F63F0E">
        <w:rPr>
          <w:sz w:val="28"/>
          <w:lang w:eastAsia="ja-JP"/>
        </w:rPr>
        <w:t xml:space="preserve">HARQ process ID determination for multiple SPS/CG </w:t>
      </w:r>
      <w:r>
        <w:rPr>
          <w:sz w:val="28"/>
          <w:lang w:eastAsia="ja-JP"/>
        </w:rPr>
        <w:t>configurations</w:t>
      </w:r>
    </w:p>
    <w:p w14:paraId="45099EDD" w14:textId="3FA43BFF" w:rsidR="002B5732" w:rsidRPr="002B5732" w:rsidRDefault="002B5732" w:rsidP="002B5732">
      <w:pPr>
        <w:spacing w:afterLines="50" w:after="120"/>
        <w:rPr>
          <w:rFonts w:eastAsiaTheme="minorEastAsia"/>
          <w:szCs w:val="22"/>
        </w:rPr>
      </w:pPr>
      <w:r w:rsidRPr="002B5732">
        <w:rPr>
          <w:rFonts w:eastAsiaTheme="minorEastAsia"/>
          <w:szCs w:val="22"/>
        </w:rPr>
        <w:t xml:space="preserve">UE and </w:t>
      </w:r>
      <w:proofErr w:type="spellStart"/>
      <w:r w:rsidRPr="002B5732">
        <w:rPr>
          <w:rFonts w:eastAsiaTheme="minorEastAsia"/>
          <w:szCs w:val="22"/>
        </w:rPr>
        <w:t>gNB</w:t>
      </w:r>
      <w:proofErr w:type="spellEnd"/>
      <w:r w:rsidRPr="002B5732">
        <w:rPr>
          <w:rFonts w:eastAsiaTheme="minorEastAsia"/>
          <w:szCs w:val="22"/>
        </w:rPr>
        <w:t xml:space="preserve"> should have common understanding on which HARQ process ID is assigned to a configured grant PUSCH. In Rel.15 configured grant, the HARQ Process ID associated with the first symbol of a UL transmission is derived from the following equation: </w:t>
      </w:r>
    </w:p>
    <w:p w14:paraId="1D2056A2" w14:textId="77777777" w:rsidR="002B5732" w:rsidRPr="002B5732" w:rsidRDefault="002B5732" w:rsidP="002B5732">
      <w:pPr>
        <w:spacing w:afterLines="50" w:after="120"/>
        <w:jc w:val="center"/>
        <w:rPr>
          <w:rFonts w:eastAsiaTheme="minorEastAsia"/>
          <w:szCs w:val="22"/>
        </w:rPr>
      </w:pPr>
      <w:r w:rsidRPr="002B5732">
        <w:rPr>
          <w:rFonts w:eastAsiaTheme="minorEastAsia"/>
          <w:szCs w:val="22"/>
        </w:rPr>
        <w:t>HARQ Process ID = [</w:t>
      </w:r>
      <w:proofErr w:type="gramStart"/>
      <w:r w:rsidRPr="002B5732">
        <w:rPr>
          <w:rFonts w:eastAsiaTheme="minorEastAsia"/>
          <w:szCs w:val="22"/>
        </w:rPr>
        <w:t>floor(</w:t>
      </w:r>
      <w:proofErr w:type="spellStart"/>
      <w:proofErr w:type="gramEnd"/>
      <w:r w:rsidRPr="002B5732">
        <w:rPr>
          <w:rFonts w:eastAsiaTheme="minorEastAsia"/>
          <w:szCs w:val="22"/>
        </w:rPr>
        <w:t>CURRENT_symbol</w:t>
      </w:r>
      <w:proofErr w:type="spellEnd"/>
      <w:r w:rsidRPr="002B5732">
        <w:rPr>
          <w:rFonts w:eastAsiaTheme="minorEastAsia"/>
          <w:i/>
          <w:szCs w:val="22"/>
        </w:rPr>
        <w:t>/periodicity</w:t>
      </w:r>
      <w:r w:rsidRPr="002B5732">
        <w:rPr>
          <w:rFonts w:eastAsiaTheme="minorEastAsia"/>
          <w:szCs w:val="22"/>
        </w:rPr>
        <w:t xml:space="preserve">)] modulo </w:t>
      </w:r>
      <w:proofErr w:type="spellStart"/>
      <w:r w:rsidRPr="002B5732">
        <w:rPr>
          <w:rFonts w:eastAsiaTheme="minorEastAsia"/>
          <w:i/>
          <w:szCs w:val="22"/>
        </w:rPr>
        <w:t>nrofHARQ</w:t>
      </w:r>
      <w:proofErr w:type="spellEnd"/>
      <w:r w:rsidRPr="002B5732">
        <w:rPr>
          <w:rFonts w:eastAsiaTheme="minorEastAsia"/>
          <w:i/>
          <w:szCs w:val="22"/>
        </w:rPr>
        <w:t>-Processes</w:t>
      </w:r>
    </w:p>
    <w:p w14:paraId="7CA8503A" w14:textId="77777777" w:rsidR="002B5732" w:rsidRPr="002B5732" w:rsidRDefault="002B5732" w:rsidP="002B5732">
      <w:pPr>
        <w:spacing w:afterLines="50" w:after="120"/>
        <w:jc w:val="both"/>
        <w:rPr>
          <w:rFonts w:eastAsiaTheme="minorEastAsia"/>
          <w:szCs w:val="22"/>
        </w:rPr>
      </w:pPr>
      <w:r w:rsidRPr="002B5732">
        <w:rPr>
          <w:rFonts w:eastAsiaTheme="minorEastAsia"/>
          <w:szCs w:val="22"/>
        </w:rPr>
        <w:t xml:space="preserve">where </w:t>
      </w:r>
      <w:proofErr w:type="spellStart"/>
      <w:r w:rsidRPr="002B5732">
        <w:rPr>
          <w:rFonts w:eastAsiaTheme="minorEastAsia"/>
          <w:szCs w:val="22"/>
        </w:rPr>
        <w:t>CURRENT_symbol</w:t>
      </w:r>
      <w:proofErr w:type="spellEnd"/>
      <w:proofErr w:type="gramStart"/>
      <w:r w:rsidRPr="002B5732">
        <w:rPr>
          <w:rFonts w:eastAsiaTheme="minorEastAsia"/>
          <w:szCs w:val="22"/>
        </w:rPr>
        <w:t>=(</w:t>
      </w:r>
      <w:proofErr w:type="gramEnd"/>
      <w:r w:rsidRPr="002B5732">
        <w:rPr>
          <w:rFonts w:eastAsiaTheme="minorEastAsia"/>
          <w:szCs w:val="22"/>
        </w:rPr>
        <w:t xml:space="preserve">SFN × </w:t>
      </w:r>
      <w:proofErr w:type="spellStart"/>
      <w:r w:rsidRPr="002B5732">
        <w:rPr>
          <w:rFonts w:eastAsiaTheme="minorEastAsia"/>
          <w:i/>
          <w:szCs w:val="22"/>
        </w:rPr>
        <w:t>numberOfSlotsPerFrame</w:t>
      </w:r>
      <w:proofErr w:type="spellEnd"/>
      <w:r w:rsidRPr="002B5732">
        <w:rPr>
          <w:rFonts w:eastAsiaTheme="minorEastAsia"/>
          <w:i/>
          <w:szCs w:val="22"/>
        </w:rPr>
        <w:t xml:space="preserve"> × </w:t>
      </w:r>
      <w:proofErr w:type="spellStart"/>
      <w:r w:rsidRPr="002B5732">
        <w:rPr>
          <w:rFonts w:eastAsiaTheme="minorEastAsia"/>
          <w:i/>
          <w:szCs w:val="22"/>
        </w:rPr>
        <w:t>numberOfSymbolsPerSlot</w:t>
      </w:r>
      <w:proofErr w:type="spellEnd"/>
      <w:r w:rsidRPr="002B5732">
        <w:rPr>
          <w:rFonts w:eastAsiaTheme="minorEastAsia"/>
          <w:szCs w:val="22"/>
        </w:rPr>
        <w:t xml:space="preserve"> + slot number in the frame × </w:t>
      </w:r>
      <w:proofErr w:type="spellStart"/>
      <w:r w:rsidRPr="002B5732">
        <w:rPr>
          <w:rFonts w:eastAsiaTheme="minorEastAsia"/>
          <w:i/>
          <w:szCs w:val="22"/>
        </w:rPr>
        <w:t>numberOfSymbolsPerSlot</w:t>
      </w:r>
      <w:proofErr w:type="spellEnd"/>
      <w:r w:rsidRPr="002B5732">
        <w:rPr>
          <w:rFonts w:eastAsiaTheme="minorEastAsia"/>
          <w:szCs w:val="22"/>
        </w:rPr>
        <w:t xml:space="preserve"> + symbol number in the slot), and </w:t>
      </w:r>
      <w:proofErr w:type="spellStart"/>
      <w:r w:rsidRPr="002B5732">
        <w:rPr>
          <w:rFonts w:eastAsiaTheme="minorEastAsia"/>
          <w:i/>
          <w:szCs w:val="22"/>
        </w:rPr>
        <w:t>numberOfSlotsPerFrame</w:t>
      </w:r>
      <w:proofErr w:type="spellEnd"/>
      <w:r w:rsidRPr="002B5732">
        <w:rPr>
          <w:rFonts w:eastAsiaTheme="minorEastAsia"/>
          <w:szCs w:val="22"/>
        </w:rPr>
        <w:t xml:space="preserve"> and </w:t>
      </w:r>
      <w:proofErr w:type="spellStart"/>
      <w:r w:rsidRPr="002B5732">
        <w:rPr>
          <w:rFonts w:eastAsiaTheme="minorEastAsia"/>
          <w:i/>
          <w:szCs w:val="22"/>
        </w:rPr>
        <w:t>numberOfSymbolsPerSlot</w:t>
      </w:r>
      <w:proofErr w:type="spellEnd"/>
      <w:r w:rsidRPr="002B5732">
        <w:rPr>
          <w:rFonts w:eastAsiaTheme="minorEastAsia"/>
          <w:szCs w:val="22"/>
        </w:rPr>
        <w:t xml:space="preserve"> refer to the number of consecutive slots per frame and the number of consecutive symbols per slot [4]. </w:t>
      </w:r>
    </w:p>
    <w:p w14:paraId="601AB6EE" w14:textId="77777777" w:rsidR="002B5732" w:rsidRPr="002B5732" w:rsidRDefault="002B5732" w:rsidP="002B5732">
      <w:pPr>
        <w:spacing w:afterLines="50" w:after="120"/>
        <w:jc w:val="both"/>
        <w:rPr>
          <w:rFonts w:eastAsiaTheme="minorEastAsia"/>
          <w:szCs w:val="22"/>
        </w:rPr>
      </w:pPr>
      <w:r w:rsidRPr="002B5732">
        <w:rPr>
          <w:rFonts w:eastAsiaTheme="minorEastAsia"/>
          <w:szCs w:val="22"/>
        </w:rPr>
        <w:t xml:space="preserve">For Rel.16 multiple active CG/SPS configurations, RAN2 agreed to introduce an offset e.g. </w:t>
      </w:r>
      <w:proofErr w:type="spellStart"/>
      <w:r w:rsidRPr="002B5732">
        <w:rPr>
          <w:rFonts w:eastAsiaTheme="minorEastAsia"/>
          <w:szCs w:val="22"/>
        </w:rPr>
        <w:t>harq</w:t>
      </w:r>
      <w:proofErr w:type="spellEnd"/>
      <w:r w:rsidRPr="002B5732">
        <w:rPr>
          <w:rFonts w:eastAsiaTheme="minorEastAsia"/>
          <w:szCs w:val="22"/>
        </w:rPr>
        <w:t>-</w:t>
      </w:r>
      <w:proofErr w:type="spellStart"/>
      <w:r w:rsidRPr="002B5732">
        <w:rPr>
          <w:rFonts w:eastAsiaTheme="minorEastAsia"/>
          <w:szCs w:val="22"/>
        </w:rPr>
        <w:t>procID</w:t>
      </w:r>
      <w:proofErr w:type="spellEnd"/>
      <w:r w:rsidRPr="002B5732">
        <w:rPr>
          <w:rFonts w:eastAsiaTheme="minorEastAsia"/>
          <w:szCs w:val="22"/>
        </w:rPr>
        <w:t>-offset for each configuration for the calculation of the HARQ process ID [5]. The intention is to have a separate and non-overlapping HARQ process pool for each configuration to avoid the HARQ ID</w:t>
      </w:r>
      <w:r w:rsidRPr="002B5732">
        <w:rPr>
          <w:rFonts w:eastAsiaTheme="minorEastAsia" w:hint="eastAsia"/>
          <w:szCs w:val="22"/>
        </w:rPr>
        <w:t xml:space="preserve"> </w:t>
      </w:r>
      <w:r w:rsidRPr="002B5732">
        <w:rPr>
          <w:rFonts w:eastAsiaTheme="minorEastAsia"/>
          <w:szCs w:val="22"/>
        </w:rPr>
        <w:t xml:space="preserve">collisions. </w:t>
      </w:r>
      <w:r w:rsidRPr="002B5732">
        <w:rPr>
          <w:rFonts w:eastAsia="宋体" w:hint="eastAsia"/>
          <w:szCs w:val="22"/>
          <w:lang w:eastAsia="zh-CN"/>
        </w:rPr>
        <w:t>T</w:t>
      </w:r>
      <w:r w:rsidRPr="002B5732">
        <w:rPr>
          <w:rFonts w:eastAsia="宋体"/>
          <w:szCs w:val="22"/>
          <w:lang w:eastAsia="zh-CN"/>
        </w:rPr>
        <w:t>herefore, i</w:t>
      </w:r>
      <w:r w:rsidRPr="002B5732">
        <w:rPr>
          <w:rFonts w:eastAsiaTheme="minorEastAsia"/>
          <w:szCs w:val="22"/>
        </w:rPr>
        <w:t>t is natural to modify the above equation as following:</w:t>
      </w:r>
    </w:p>
    <w:p w14:paraId="7BE8BE05" w14:textId="77777777" w:rsidR="002B5732" w:rsidRPr="002B5732" w:rsidRDefault="002B5732" w:rsidP="002B5732">
      <w:pPr>
        <w:spacing w:afterLines="50" w:after="120"/>
        <w:jc w:val="center"/>
        <w:rPr>
          <w:rFonts w:eastAsiaTheme="minorEastAsia"/>
          <w:szCs w:val="22"/>
        </w:rPr>
      </w:pPr>
      <w:r w:rsidRPr="002B5732">
        <w:rPr>
          <w:rFonts w:eastAsiaTheme="minorEastAsia"/>
          <w:szCs w:val="22"/>
        </w:rPr>
        <w:t xml:space="preserve">HARQ Process ID = </w:t>
      </w:r>
      <w:r w:rsidRPr="002B5732">
        <w:rPr>
          <w:rFonts w:eastAsiaTheme="minorEastAsia"/>
          <w:szCs w:val="22"/>
        </w:rPr>
        <w:br/>
        <w:t>[</w:t>
      </w:r>
      <w:proofErr w:type="gramStart"/>
      <w:r w:rsidRPr="002B5732">
        <w:rPr>
          <w:rFonts w:eastAsiaTheme="minorEastAsia"/>
          <w:szCs w:val="22"/>
        </w:rPr>
        <w:t>floor(</w:t>
      </w:r>
      <w:proofErr w:type="spellStart"/>
      <w:proofErr w:type="gramEnd"/>
      <w:r w:rsidRPr="002B5732">
        <w:rPr>
          <w:rFonts w:eastAsiaTheme="minorEastAsia"/>
          <w:szCs w:val="22"/>
        </w:rPr>
        <w:t>CURRENT_symbol</w:t>
      </w:r>
      <w:proofErr w:type="spellEnd"/>
      <w:r w:rsidRPr="002B5732">
        <w:rPr>
          <w:rFonts w:eastAsiaTheme="minorEastAsia"/>
          <w:i/>
          <w:szCs w:val="22"/>
        </w:rPr>
        <w:t>/periodicity</w:t>
      </w:r>
      <w:r w:rsidRPr="002B5732">
        <w:rPr>
          <w:rFonts w:eastAsiaTheme="minorEastAsia"/>
          <w:szCs w:val="22"/>
        </w:rPr>
        <w:t xml:space="preserve">)] modulo </w:t>
      </w:r>
      <w:proofErr w:type="spellStart"/>
      <w:r w:rsidRPr="002B5732">
        <w:rPr>
          <w:rFonts w:eastAsiaTheme="minorEastAsia"/>
          <w:i/>
          <w:szCs w:val="22"/>
        </w:rPr>
        <w:t>nrofHARQ</w:t>
      </w:r>
      <w:proofErr w:type="spellEnd"/>
      <w:r w:rsidRPr="002B5732">
        <w:rPr>
          <w:rFonts w:eastAsiaTheme="minorEastAsia"/>
          <w:i/>
          <w:szCs w:val="22"/>
        </w:rPr>
        <w:t>-Processes</w:t>
      </w:r>
      <w:r w:rsidRPr="002B5732">
        <w:rPr>
          <w:rFonts w:eastAsiaTheme="minorEastAsia"/>
          <w:szCs w:val="22"/>
        </w:rPr>
        <w:t xml:space="preserve"> + </w:t>
      </w:r>
      <w:proofErr w:type="spellStart"/>
      <w:r w:rsidRPr="002B5732">
        <w:rPr>
          <w:rFonts w:eastAsiaTheme="minorEastAsia"/>
          <w:i/>
          <w:szCs w:val="22"/>
        </w:rPr>
        <w:t>harq</w:t>
      </w:r>
      <w:proofErr w:type="spellEnd"/>
      <w:r w:rsidRPr="002B5732">
        <w:rPr>
          <w:rFonts w:eastAsiaTheme="minorEastAsia"/>
          <w:i/>
          <w:szCs w:val="22"/>
        </w:rPr>
        <w:t>-</w:t>
      </w:r>
      <w:proofErr w:type="spellStart"/>
      <w:r w:rsidRPr="002B5732">
        <w:rPr>
          <w:rFonts w:eastAsiaTheme="minorEastAsia"/>
          <w:i/>
          <w:szCs w:val="22"/>
        </w:rPr>
        <w:t>procID</w:t>
      </w:r>
      <w:proofErr w:type="spellEnd"/>
      <w:r w:rsidRPr="002B5732">
        <w:rPr>
          <w:rFonts w:eastAsiaTheme="minorEastAsia"/>
          <w:i/>
          <w:szCs w:val="22"/>
        </w:rPr>
        <w:t>-offset</w:t>
      </w:r>
      <w:r w:rsidRPr="002B5732">
        <w:rPr>
          <w:rFonts w:eastAsiaTheme="minorEastAsia"/>
          <w:szCs w:val="22"/>
        </w:rPr>
        <w:t>,</w:t>
      </w:r>
    </w:p>
    <w:p w14:paraId="2ACEC5CC" w14:textId="77777777" w:rsidR="002B5732" w:rsidRPr="002B5732" w:rsidRDefault="002B5732" w:rsidP="002B5732">
      <w:pPr>
        <w:spacing w:afterLines="50" w:after="120"/>
        <w:jc w:val="both"/>
        <w:rPr>
          <w:rFonts w:eastAsia="宋体"/>
          <w:lang w:eastAsia="zh-CN"/>
        </w:rPr>
      </w:pPr>
      <w:r w:rsidRPr="002B5732">
        <w:rPr>
          <w:rFonts w:eastAsia="宋体" w:hint="eastAsia"/>
          <w:lang w:eastAsia="zh-CN"/>
        </w:rPr>
        <w:t>w</w:t>
      </w:r>
      <w:r w:rsidRPr="002B5732">
        <w:rPr>
          <w:rFonts w:eastAsia="宋体"/>
          <w:lang w:eastAsia="zh-CN"/>
        </w:rPr>
        <w:t xml:space="preserve">here </w:t>
      </w:r>
      <w:proofErr w:type="spellStart"/>
      <w:r w:rsidRPr="002B5732">
        <w:rPr>
          <w:rFonts w:eastAsia="宋体"/>
          <w:i/>
          <w:lang w:eastAsia="zh-CN"/>
        </w:rPr>
        <w:t>harq</w:t>
      </w:r>
      <w:proofErr w:type="spellEnd"/>
      <w:r w:rsidRPr="002B5732">
        <w:rPr>
          <w:rFonts w:eastAsia="宋体"/>
          <w:i/>
          <w:lang w:eastAsia="zh-CN"/>
        </w:rPr>
        <w:t>-</w:t>
      </w:r>
      <w:proofErr w:type="spellStart"/>
      <w:r w:rsidRPr="002B5732">
        <w:rPr>
          <w:rFonts w:eastAsia="宋体"/>
          <w:i/>
          <w:lang w:eastAsia="zh-CN"/>
        </w:rPr>
        <w:t>procID</w:t>
      </w:r>
      <w:proofErr w:type="spellEnd"/>
      <w:r w:rsidRPr="002B5732">
        <w:rPr>
          <w:rFonts w:eastAsia="宋体"/>
          <w:i/>
          <w:lang w:eastAsia="zh-CN"/>
        </w:rPr>
        <w:t>-offset</w:t>
      </w:r>
      <w:r w:rsidRPr="002B5732">
        <w:rPr>
          <w:rFonts w:eastAsia="宋体"/>
          <w:lang w:eastAsia="zh-CN"/>
        </w:rPr>
        <w:t xml:space="preserve"> is an integer to provide an offset for ID determination for the given configured grant configuration. </w:t>
      </w:r>
      <w:proofErr w:type="spellStart"/>
      <w:r w:rsidRPr="002B5732">
        <w:rPr>
          <w:rFonts w:eastAsia="宋体"/>
          <w:i/>
          <w:lang w:eastAsia="zh-CN"/>
        </w:rPr>
        <w:t>nrofHARQ</w:t>
      </w:r>
      <w:proofErr w:type="spellEnd"/>
      <w:r w:rsidRPr="002B5732">
        <w:rPr>
          <w:rFonts w:eastAsia="宋体"/>
          <w:i/>
          <w:lang w:eastAsia="zh-CN"/>
        </w:rPr>
        <w:t>-Processes</w:t>
      </w:r>
      <w:r w:rsidRPr="002B5732">
        <w:rPr>
          <w:rFonts w:eastAsia="宋体"/>
          <w:lang w:eastAsia="zh-CN"/>
        </w:rPr>
        <w:t xml:space="preserve"> is also per configured grant configuration. By these change, HARQ process ID for each configured grant configuration can be chosen from a sub-pool of HARQ process IDs for each configured grant configuration. </w:t>
      </w:r>
    </w:p>
    <w:p w14:paraId="26477A21" w14:textId="0FD9E591" w:rsidR="002B5732" w:rsidRPr="00B3235D" w:rsidRDefault="002B5732" w:rsidP="00B3235D">
      <w:pPr>
        <w:pStyle w:val="B1"/>
        <w:spacing w:afterLines="50" w:after="120"/>
        <w:ind w:left="0" w:firstLine="0"/>
        <w:rPr>
          <w:b/>
        </w:rPr>
      </w:pPr>
      <w:r w:rsidRPr="00B3235D">
        <w:rPr>
          <w:rFonts w:hint="eastAsia"/>
          <w:b/>
        </w:rPr>
        <w:t>P</w:t>
      </w:r>
      <w:r w:rsidRPr="00B3235D">
        <w:rPr>
          <w:b/>
        </w:rPr>
        <w:t xml:space="preserve">roposal </w:t>
      </w:r>
      <w:r w:rsidR="00B3235D">
        <w:rPr>
          <w:b/>
        </w:rPr>
        <w:t>3</w:t>
      </w:r>
      <w:r w:rsidRPr="00B3235D">
        <w:rPr>
          <w:b/>
        </w:rPr>
        <w:t>:</w:t>
      </w:r>
    </w:p>
    <w:p w14:paraId="1F251118" w14:textId="77777777" w:rsidR="002B5732" w:rsidRPr="00B3235D" w:rsidRDefault="002B5732" w:rsidP="00B3235D">
      <w:pPr>
        <w:pStyle w:val="B1"/>
        <w:numPr>
          <w:ilvl w:val="0"/>
          <w:numId w:val="29"/>
        </w:numPr>
        <w:spacing w:afterLines="50" w:after="120"/>
        <w:rPr>
          <w:rFonts w:eastAsia="等线"/>
          <w:b/>
          <w:lang w:eastAsia="zh-CN"/>
        </w:rPr>
      </w:pPr>
      <w:r w:rsidRPr="00B3235D">
        <w:rPr>
          <w:rFonts w:eastAsia="等线"/>
          <w:b/>
          <w:lang w:eastAsia="zh-CN"/>
        </w:rPr>
        <w:t>Agree on following equation is used to derive HARQ process ID of a CG PUSCH transmission:</w:t>
      </w:r>
    </w:p>
    <w:p w14:paraId="6C0D75AC" w14:textId="77777777" w:rsidR="002B5732" w:rsidRPr="00B3235D" w:rsidRDefault="002B5732" w:rsidP="002B5732">
      <w:pPr>
        <w:spacing w:afterLines="50" w:after="120"/>
        <w:jc w:val="center"/>
      </w:pPr>
      <w:r w:rsidRPr="00B3235D">
        <w:t xml:space="preserve">HARQ Process ID = </w:t>
      </w:r>
      <w:r w:rsidRPr="00B3235D">
        <w:br/>
        <w:t>[</w:t>
      </w:r>
      <w:proofErr w:type="gramStart"/>
      <w:r w:rsidRPr="00B3235D">
        <w:t>floor(</w:t>
      </w:r>
      <w:proofErr w:type="spellStart"/>
      <w:proofErr w:type="gramEnd"/>
      <w:r w:rsidRPr="00B3235D">
        <w:t>CURRENT_symbol</w:t>
      </w:r>
      <w:proofErr w:type="spellEnd"/>
      <w:r w:rsidRPr="00B3235D">
        <w:rPr>
          <w:i/>
        </w:rPr>
        <w:t>/periodicity</w:t>
      </w:r>
      <w:r w:rsidRPr="00B3235D">
        <w:t xml:space="preserve">)] modulo </w:t>
      </w:r>
      <w:proofErr w:type="spellStart"/>
      <w:r w:rsidRPr="00B3235D">
        <w:rPr>
          <w:i/>
        </w:rPr>
        <w:t>nrofHARQ</w:t>
      </w:r>
      <w:proofErr w:type="spellEnd"/>
      <w:r w:rsidRPr="00B3235D">
        <w:rPr>
          <w:i/>
        </w:rPr>
        <w:t>-Processes</w:t>
      </w:r>
      <w:r w:rsidRPr="00B3235D">
        <w:t xml:space="preserve"> + </w:t>
      </w:r>
      <w:proofErr w:type="spellStart"/>
      <w:r w:rsidRPr="00B3235D">
        <w:rPr>
          <w:i/>
        </w:rPr>
        <w:t>harq</w:t>
      </w:r>
      <w:proofErr w:type="spellEnd"/>
      <w:r w:rsidRPr="00B3235D">
        <w:rPr>
          <w:i/>
        </w:rPr>
        <w:t>-</w:t>
      </w:r>
      <w:proofErr w:type="spellStart"/>
      <w:r w:rsidRPr="00B3235D">
        <w:rPr>
          <w:i/>
        </w:rPr>
        <w:t>procID</w:t>
      </w:r>
      <w:proofErr w:type="spellEnd"/>
      <w:r w:rsidRPr="00B3235D">
        <w:rPr>
          <w:i/>
        </w:rPr>
        <w:t>-offset</w:t>
      </w:r>
    </w:p>
    <w:p w14:paraId="7F2AFC7E" w14:textId="77777777" w:rsidR="006119D6" w:rsidRPr="002B5732" w:rsidRDefault="006119D6" w:rsidP="00AA2C93">
      <w:pPr>
        <w:pStyle w:val="B1"/>
        <w:ind w:left="0" w:firstLine="0"/>
        <w:rPr>
          <w:rFonts w:eastAsia="等线"/>
          <w:b/>
          <w:lang w:eastAsia="zh-CN"/>
        </w:rPr>
      </w:pPr>
    </w:p>
    <w:p w14:paraId="2C856F23" w14:textId="7B3ACD55" w:rsidR="00AA2C93" w:rsidRPr="00AA2C93" w:rsidRDefault="00F63F0E" w:rsidP="00AA2C93">
      <w:pPr>
        <w:pStyle w:val="2"/>
        <w:numPr>
          <w:ilvl w:val="1"/>
          <w:numId w:val="2"/>
        </w:numPr>
        <w:rPr>
          <w:sz w:val="28"/>
          <w:lang w:eastAsia="ja-JP"/>
        </w:rPr>
      </w:pPr>
      <w:r w:rsidRPr="00F63F0E">
        <w:rPr>
          <w:sz w:val="28"/>
          <w:lang w:eastAsia="ja-JP"/>
        </w:rPr>
        <w:lastRenderedPageBreak/>
        <w:t>CG activation/deactivation confirmation</w:t>
      </w:r>
      <w:r w:rsidRPr="00AA2C93">
        <w:rPr>
          <w:sz w:val="28"/>
          <w:lang w:eastAsia="ja-JP"/>
        </w:rPr>
        <w:t xml:space="preserve"> </w:t>
      </w:r>
    </w:p>
    <w:p w14:paraId="0B5A7571" w14:textId="685ABDEC" w:rsidR="00141458" w:rsidRDefault="00183AB8" w:rsidP="00735EB2">
      <w:pPr>
        <w:spacing w:afterLines="50" w:after="120"/>
        <w:jc w:val="both"/>
        <w:rPr>
          <w:rFonts w:eastAsia="等线"/>
          <w:lang w:eastAsia="zh-CN"/>
        </w:rPr>
      </w:pPr>
      <w:r>
        <w:rPr>
          <w:rFonts w:eastAsia="等线" w:hint="eastAsia"/>
          <w:lang w:eastAsia="zh-CN"/>
        </w:rPr>
        <w:t>I</w:t>
      </w:r>
      <w:r>
        <w:rPr>
          <w:rFonts w:eastAsia="等线"/>
          <w:lang w:eastAsia="zh-CN"/>
        </w:rPr>
        <w:t xml:space="preserve">n Rel.15, </w:t>
      </w:r>
      <w:r w:rsidR="00D16FB9">
        <w:rPr>
          <w:rFonts w:eastAsia="等线"/>
          <w:lang w:eastAsia="zh-CN"/>
        </w:rPr>
        <w:t>a</w:t>
      </w:r>
      <w:r w:rsidR="00D16FB9" w:rsidRPr="00F53E09">
        <w:rPr>
          <w:rFonts w:eastAsia="等线"/>
          <w:lang w:eastAsia="zh-CN"/>
        </w:rPr>
        <w:t xml:space="preserve"> Configured Grant Confirmation MAC CE with a fixed size of zero bits is defined </w:t>
      </w:r>
      <w:r w:rsidR="00D16FB9">
        <w:rPr>
          <w:rFonts w:eastAsia="等线"/>
          <w:lang w:eastAsia="zh-CN"/>
        </w:rPr>
        <w:t xml:space="preserve">to acknowledge the </w:t>
      </w:r>
      <w:r w:rsidR="00FF20ED">
        <w:rPr>
          <w:rFonts w:eastAsia="等线"/>
          <w:lang w:eastAsia="zh-CN"/>
        </w:rPr>
        <w:t xml:space="preserve">reception of </w:t>
      </w:r>
      <w:r w:rsidR="00D16FB9">
        <w:rPr>
          <w:rFonts w:eastAsia="等线"/>
          <w:lang w:eastAsia="zh-CN"/>
        </w:rPr>
        <w:t xml:space="preserve">activation/release DCI for configured grant Type 2 configuration. </w:t>
      </w:r>
      <w:r w:rsidR="00F53E09">
        <w:rPr>
          <w:rFonts w:eastAsia="等线"/>
          <w:lang w:eastAsia="zh-CN"/>
        </w:rPr>
        <w:t xml:space="preserve">In case of CA that </w:t>
      </w:r>
      <w:r w:rsidR="00F53E09" w:rsidRPr="00F53E09">
        <w:rPr>
          <w:rFonts w:eastAsia="等线"/>
          <w:lang w:eastAsia="zh-CN"/>
        </w:rPr>
        <w:t xml:space="preserve">multiple configured grant configurations </w:t>
      </w:r>
      <w:r w:rsidR="00F53E09">
        <w:rPr>
          <w:rFonts w:eastAsia="等线"/>
          <w:lang w:eastAsia="zh-CN"/>
        </w:rPr>
        <w:t xml:space="preserve">can be </w:t>
      </w:r>
      <w:r w:rsidR="00F53E09" w:rsidRPr="00F53E09">
        <w:rPr>
          <w:rFonts w:eastAsia="等线"/>
          <w:lang w:eastAsia="zh-CN"/>
        </w:rPr>
        <w:t>supported on different cells</w:t>
      </w:r>
      <w:r w:rsidR="00F53E09">
        <w:rPr>
          <w:rFonts w:eastAsia="等线"/>
          <w:lang w:eastAsia="zh-CN"/>
        </w:rPr>
        <w:t>,</w:t>
      </w:r>
      <w:r w:rsidR="00F53E09" w:rsidRPr="00F53E09">
        <w:rPr>
          <w:rFonts w:eastAsia="等线"/>
          <w:lang w:eastAsia="zh-CN"/>
        </w:rPr>
        <w:t xml:space="preserve"> </w:t>
      </w:r>
      <w:r w:rsidR="00F53E09">
        <w:rPr>
          <w:rFonts w:eastAsia="等线"/>
          <w:lang w:eastAsia="zh-CN"/>
        </w:rPr>
        <w:t xml:space="preserve">the Rel.15 confirmation MAC CE still works without ambiguity on which configuration on which cell the conformation MAC </w:t>
      </w:r>
      <w:r w:rsidR="00F53E09">
        <w:rPr>
          <w:rFonts w:eastAsia="等线" w:hint="eastAsia"/>
          <w:lang w:eastAsia="zh-CN"/>
        </w:rPr>
        <w:t>CE</w:t>
      </w:r>
      <w:r w:rsidR="00F53E09">
        <w:rPr>
          <w:rFonts w:eastAsia="等线"/>
          <w:lang w:eastAsia="zh-CN"/>
        </w:rPr>
        <w:t xml:space="preserve"> </w:t>
      </w:r>
      <w:r w:rsidR="00FF20ED">
        <w:rPr>
          <w:rFonts w:eastAsia="等线"/>
          <w:lang w:eastAsia="zh-CN"/>
        </w:rPr>
        <w:t xml:space="preserve">acknowledges for. Since </w:t>
      </w:r>
      <w:r w:rsidR="00F53E09">
        <w:rPr>
          <w:rFonts w:eastAsia="等线"/>
          <w:lang w:eastAsia="zh-CN"/>
        </w:rPr>
        <w:t>each</w:t>
      </w:r>
      <w:r w:rsidR="00FF20ED">
        <w:rPr>
          <w:rFonts w:eastAsia="等线"/>
          <w:lang w:eastAsia="zh-CN"/>
        </w:rPr>
        <w:t xml:space="preserve"> cell only supports only one configuration and</w:t>
      </w:r>
      <w:r w:rsidR="00F53E09">
        <w:rPr>
          <w:rFonts w:eastAsia="等线"/>
          <w:lang w:eastAsia="zh-CN"/>
        </w:rPr>
        <w:t xml:space="preserve"> by </w:t>
      </w:r>
      <w:proofErr w:type="spellStart"/>
      <w:r w:rsidR="00F53E09">
        <w:rPr>
          <w:rFonts w:eastAsia="等线"/>
          <w:lang w:eastAsia="zh-CN"/>
        </w:rPr>
        <w:t>gNB</w:t>
      </w:r>
      <w:proofErr w:type="spellEnd"/>
      <w:r w:rsidR="00F53E09">
        <w:rPr>
          <w:rFonts w:eastAsia="等线"/>
          <w:lang w:eastAsia="zh-CN"/>
        </w:rPr>
        <w:t xml:space="preserve"> implementation, </w:t>
      </w:r>
      <w:r w:rsidR="00FF20ED">
        <w:rPr>
          <w:rFonts w:eastAsia="等线"/>
          <w:lang w:eastAsia="zh-CN"/>
        </w:rPr>
        <w:t>the identification is still manageable</w:t>
      </w:r>
      <w:r w:rsidR="00F53E09" w:rsidRPr="00F53E09">
        <w:rPr>
          <w:rFonts w:eastAsia="等线"/>
          <w:lang w:eastAsia="zh-CN"/>
        </w:rPr>
        <w:t xml:space="preserve">. </w:t>
      </w:r>
      <w:r w:rsidR="008D2A44">
        <w:rPr>
          <w:rFonts w:eastAsia="等线"/>
          <w:lang w:eastAsia="zh-CN"/>
        </w:rPr>
        <w:t xml:space="preserve">However, for Rel.16, multiple configured grant configurations are supported for a given BWP of a serving cell, </w:t>
      </w:r>
      <w:r w:rsidR="000F3EF6">
        <w:rPr>
          <w:rFonts w:eastAsia="等线"/>
          <w:lang w:eastAsia="zh-CN"/>
        </w:rPr>
        <w:t>Rel.15 mechanism</w:t>
      </w:r>
      <w:r w:rsidR="00A577D7">
        <w:rPr>
          <w:rFonts w:eastAsia="等线"/>
          <w:lang w:eastAsia="zh-CN"/>
        </w:rPr>
        <w:t xml:space="preserve"> and by </w:t>
      </w:r>
      <w:proofErr w:type="spellStart"/>
      <w:r w:rsidR="00A577D7">
        <w:rPr>
          <w:rFonts w:eastAsia="等线"/>
          <w:lang w:eastAsia="zh-CN"/>
        </w:rPr>
        <w:t>gNB</w:t>
      </w:r>
      <w:proofErr w:type="spellEnd"/>
      <w:r w:rsidR="00A577D7">
        <w:rPr>
          <w:rFonts w:eastAsia="等线"/>
          <w:lang w:eastAsia="zh-CN"/>
        </w:rPr>
        <w:t xml:space="preserve"> implementation</w:t>
      </w:r>
      <w:r w:rsidR="000F3EF6">
        <w:rPr>
          <w:rFonts w:eastAsia="等线"/>
          <w:lang w:eastAsia="zh-CN"/>
        </w:rPr>
        <w:t xml:space="preserve"> is not </w:t>
      </w:r>
      <w:proofErr w:type="gramStart"/>
      <w:r w:rsidR="00A577D7">
        <w:rPr>
          <w:rFonts w:eastAsia="等线"/>
          <w:lang w:eastAsia="zh-CN"/>
        </w:rPr>
        <w:t>sufficient</w:t>
      </w:r>
      <w:proofErr w:type="gramEnd"/>
      <w:r w:rsidR="00A577D7">
        <w:rPr>
          <w:rFonts w:eastAsia="等线"/>
          <w:lang w:eastAsia="zh-CN"/>
        </w:rPr>
        <w:t xml:space="preserve">. It is necessary to enhance </w:t>
      </w:r>
      <w:r w:rsidR="00140008">
        <w:rPr>
          <w:rFonts w:eastAsia="等线"/>
          <w:lang w:eastAsia="zh-CN"/>
        </w:rPr>
        <w:t xml:space="preserve">the </w:t>
      </w:r>
      <w:r w:rsidR="00777038">
        <w:rPr>
          <w:rFonts w:eastAsia="等线"/>
          <w:lang w:eastAsia="zh-CN"/>
        </w:rPr>
        <w:t xml:space="preserve">confirmation MAC CE </w:t>
      </w:r>
      <w:r w:rsidR="00141458">
        <w:rPr>
          <w:rFonts w:eastAsia="等线"/>
          <w:lang w:eastAsia="zh-CN"/>
        </w:rPr>
        <w:t>taking following</w:t>
      </w:r>
      <w:r w:rsidR="00A577D7">
        <w:rPr>
          <w:rFonts w:eastAsia="等线"/>
          <w:lang w:eastAsia="zh-CN"/>
        </w:rPr>
        <w:t>s into consideration:</w:t>
      </w:r>
      <w:r w:rsidR="00103C57">
        <w:rPr>
          <w:rFonts w:eastAsia="等线"/>
          <w:lang w:eastAsia="zh-CN"/>
        </w:rPr>
        <w:t xml:space="preserve"> </w:t>
      </w:r>
    </w:p>
    <w:p w14:paraId="5863B985" w14:textId="71FA9D00" w:rsidR="00141458" w:rsidRDefault="00103C57" w:rsidP="00141458">
      <w:pPr>
        <w:pStyle w:val="afa"/>
        <w:numPr>
          <w:ilvl w:val="0"/>
          <w:numId w:val="29"/>
        </w:numPr>
        <w:spacing w:afterLines="50" w:after="120"/>
        <w:ind w:firstLineChars="0"/>
        <w:jc w:val="both"/>
        <w:rPr>
          <w:rFonts w:eastAsia="等线"/>
          <w:lang w:eastAsia="zh-CN"/>
        </w:rPr>
      </w:pPr>
      <w:r>
        <w:rPr>
          <w:rFonts w:eastAsia="等线"/>
          <w:lang w:eastAsia="zh-CN"/>
        </w:rPr>
        <w:t xml:space="preserve">The confirmation MAC CE should </w:t>
      </w:r>
      <w:r w:rsidR="00777038" w:rsidRPr="00141458">
        <w:rPr>
          <w:rFonts w:eastAsia="等线"/>
          <w:lang w:eastAsia="zh-CN"/>
        </w:rPr>
        <w:t xml:space="preserve">inform </w:t>
      </w:r>
      <w:proofErr w:type="spellStart"/>
      <w:r w:rsidR="00777038" w:rsidRPr="00141458">
        <w:rPr>
          <w:rFonts w:eastAsia="等线"/>
          <w:lang w:eastAsia="zh-CN"/>
        </w:rPr>
        <w:t>gNB</w:t>
      </w:r>
      <w:proofErr w:type="spellEnd"/>
      <w:r w:rsidR="00777038" w:rsidRPr="00141458">
        <w:rPr>
          <w:rFonts w:eastAsia="等线"/>
          <w:lang w:eastAsia="zh-CN"/>
        </w:rPr>
        <w:t xml:space="preserve"> which configuration(s)</w:t>
      </w:r>
      <w:r w:rsidR="00EB64A1">
        <w:rPr>
          <w:rFonts w:eastAsia="等线"/>
          <w:lang w:eastAsia="zh-CN"/>
        </w:rPr>
        <w:t xml:space="preserve"> on which BWP of which serving cell</w:t>
      </w:r>
      <w:r w:rsidR="00777038" w:rsidRPr="00141458">
        <w:rPr>
          <w:rFonts w:eastAsia="等线"/>
          <w:lang w:eastAsia="zh-CN"/>
        </w:rPr>
        <w:t xml:space="preserve"> the MAC CE acknowledg</w:t>
      </w:r>
      <w:r w:rsidR="00C2627D" w:rsidRPr="00141458">
        <w:rPr>
          <w:rFonts w:eastAsia="等线"/>
          <w:lang w:eastAsia="zh-CN"/>
        </w:rPr>
        <w:t>es for</w:t>
      </w:r>
      <w:r w:rsidR="00777038" w:rsidRPr="00141458">
        <w:rPr>
          <w:rFonts w:eastAsia="等线"/>
          <w:lang w:eastAsia="zh-CN"/>
        </w:rPr>
        <w:t xml:space="preserve">. </w:t>
      </w:r>
    </w:p>
    <w:p w14:paraId="647DABCF" w14:textId="3B01A068" w:rsidR="00141458" w:rsidRDefault="00512245" w:rsidP="00141458">
      <w:pPr>
        <w:pStyle w:val="afa"/>
        <w:numPr>
          <w:ilvl w:val="0"/>
          <w:numId w:val="29"/>
        </w:numPr>
        <w:spacing w:afterLines="50" w:after="120"/>
        <w:ind w:firstLineChars="0"/>
        <w:jc w:val="both"/>
        <w:rPr>
          <w:rFonts w:eastAsia="等线"/>
          <w:lang w:eastAsia="zh-CN"/>
        </w:rPr>
      </w:pPr>
      <w:r>
        <w:rPr>
          <w:rFonts w:eastAsia="等线" w:hint="eastAsia"/>
          <w:lang w:eastAsia="zh-CN"/>
        </w:rPr>
        <w:t>R</w:t>
      </w:r>
      <w:r>
        <w:rPr>
          <w:rFonts w:eastAsia="等线"/>
          <w:lang w:eastAsia="zh-CN"/>
        </w:rPr>
        <w:t xml:space="preserve">educe the confirmation delay for the case that multiple configurations are used for </w:t>
      </w:r>
      <w:r w:rsidR="00670DFF">
        <w:rPr>
          <w:rFonts w:eastAsia="等线"/>
          <w:lang w:eastAsia="zh-CN"/>
        </w:rPr>
        <w:t>reducing the TSN traffic initial transmission delay.</w:t>
      </w:r>
    </w:p>
    <w:p w14:paraId="4873849B" w14:textId="59E0D4E2" w:rsidR="00670DFF" w:rsidRDefault="00EB64A1" w:rsidP="00141458">
      <w:pPr>
        <w:pStyle w:val="afa"/>
        <w:numPr>
          <w:ilvl w:val="0"/>
          <w:numId w:val="29"/>
        </w:numPr>
        <w:spacing w:afterLines="50" w:after="120"/>
        <w:ind w:firstLineChars="0"/>
        <w:jc w:val="both"/>
        <w:rPr>
          <w:rFonts w:eastAsia="等线"/>
          <w:lang w:eastAsia="zh-CN"/>
        </w:rPr>
      </w:pPr>
      <w:commentRangeStart w:id="3"/>
      <w:commentRangeStart w:id="4"/>
      <w:r>
        <w:rPr>
          <w:rFonts w:eastAsia="等线"/>
          <w:lang w:eastAsia="zh-CN"/>
        </w:rPr>
        <w:t>Reduce the</w:t>
      </w:r>
      <w:r w:rsidR="00E209FB">
        <w:rPr>
          <w:rFonts w:eastAsia="等线"/>
          <w:lang w:eastAsia="zh-CN"/>
        </w:rPr>
        <w:t xml:space="preserve"> overhead.</w:t>
      </w:r>
      <w:commentRangeEnd w:id="3"/>
      <w:r w:rsidR="00AC77BF">
        <w:rPr>
          <w:rStyle w:val="ac"/>
        </w:rPr>
        <w:commentReference w:id="3"/>
      </w:r>
      <w:commentRangeEnd w:id="4"/>
      <w:r w:rsidR="00DF7AE5">
        <w:rPr>
          <w:rStyle w:val="ac"/>
        </w:rPr>
        <w:commentReference w:id="4"/>
      </w:r>
    </w:p>
    <w:p w14:paraId="2F2CE687" w14:textId="4DC15780" w:rsidR="003D745D" w:rsidRPr="00141458" w:rsidRDefault="00094078" w:rsidP="00141458">
      <w:pPr>
        <w:spacing w:afterLines="50" w:after="120"/>
        <w:jc w:val="both"/>
        <w:rPr>
          <w:rFonts w:eastAsia="等线"/>
          <w:lang w:eastAsia="zh-CN"/>
        </w:rPr>
      </w:pPr>
      <w:r w:rsidRPr="00141458">
        <w:rPr>
          <w:rFonts w:eastAsia="等线"/>
          <w:lang w:eastAsia="zh-CN"/>
        </w:rPr>
        <w:t xml:space="preserve">Based on contributions, </w:t>
      </w:r>
      <w:r w:rsidR="00107018" w:rsidRPr="00141458">
        <w:rPr>
          <w:rFonts w:eastAsia="等线"/>
          <w:lang w:eastAsia="zh-CN"/>
        </w:rPr>
        <w:t>generally two options can be considered:</w:t>
      </w:r>
    </w:p>
    <w:p w14:paraId="4025DCCC" w14:textId="465B34AB" w:rsidR="00107018" w:rsidRDefault="00107018" w:rsidP="00735EB2">
      <w:pPr>
        <w:spacing w:afterLines="50" w:after="120"/>
        <w:jc w:val="both"/>
        <w:rPr>
          <w:rFonts w:eastAsia="等线"/>
          <w:lang w:eastAsia="zh-CN"/>
        </w:rPr>
      </w:pPr>
      <w:r>
        <w:rPr>
          <w:rFonts w:eastAsia="等线"/>
          <w:lang w:eastAsia="zh-CN"/>
        </w:rPr>
        <w:t xml:space="preserve">Option 1: Re-use legacy </w:t>
      </w:r>
      <w:r w:rsidR="00C129E3">
        <w:rPr>
          <w:rFonts w:eastAsia="等线"/>
          <w:lang w:eastAsia="zh-CN"/>
        </w:rPr>
        <w:t xml:space="preserve">confirmation </w:t>
      </w:r>
      <w:r>
        <w:rPr>
          <w:rFonts w:eastAsia="等线"/>
          <w:lang w:eastAsia="zh-CN"/>
        </w:rPr>
        <w:t>MAC CE</w:t>
      </w:r>
      <w:r>
        <w:rPr>
          <w:rFonts w:eastAsia="等线" w:hint="eastAsia"/>
          <w:lang w:eastAsia="zh-CN"/>
        </w:rPr>
        <w:t xml:space="preserve"> </w:t>
      </w:r>
      <w:r>
        <w:rPr>
          <w:rFonts w:eastAsia="等线"/>
          <w:lang w:eastAsia="zh-CN"/>
        </w:rPr>
        <w:t xml:space="preserve">with the restriction that </w:t>
      </w:r>
      <w:r w:rsidR="00784B70">
        <w:rPr>
          <w:rFonts w:eastAsia="等线"/>
          <w:lang w:eastAsia="zh-CN"/>
        </w:rPr>
        <w:t>the transmission is only allowed on the activated/deactivated resource.</w:t>
      </w:r>
    </w:p>
    <w:p w14:paraId="2B889150" w14:textId="405A072C" w:rsidR="00107018" w:rsidRDefault="00107018" w:rsidP="00735EB2">
      <w:pPr>
        <w:spacing w:afterLines="50" w:after="120"/>
        <w:jc w:val="both"/>
        <w:rPr>
          <w:rFonts w:eastAsia="等线"/>
          <w:lang w:eastAsia="zh-CN"/>
        </w:rPr>
      </w:pPr>
      <w:r>
        <w:rPr>
          <w:rFonts w:eastAsia="等线" w:hint="eastAsia"/>
          <w:lang w:eastAsia="zh-CN"/>
        </w:rPr>
        <w:t>O</w:t>
      </w:r>
      <w:r>
        <w:rPr>
          <w:rFonts w:eastAsia="等线"/>
          <w:lang w:eastAsia="zh-CN"/>
        </w:rPr>
        <w:t xml:space="preserve">ption 2: </w:t>
      </w:r>
      <w:r w:rsidR="00C9167C">
        <w:rPr>
          <w:rFonts w:eastAsia="等线"/>
          <w:lang w:eastAsia="zh-CN"/>
        </w:rPr>
        <w:t>E</w:t>
      </w:r>
      <w:r>
        <w:rPr>
          <w:rFonts w:eastAsia="等线"/>
          <w:lang w:eastAsia="zh-CN"/>
        </w:rPr>
        <w:t xml:space="preserve">nhance </w:t>
      </w:r>
      <w:r w:rsidR="00784B70">
        <w:rPr>
          <w:rFonts w:eastAsia="等线"/>
          <w:lang w:eastAsia="zh-CN"/>
        </w:rPr>
        <w:t>legacy</w:t>
      </w:r>
      <w:r w:rsidR="00C129E3" w:rsidRPr="00C129E3">
        <w:rPr>
          <w:rFonts w:eastAsia="等线"/>
          <w:lang w:eastAsia="zh-CN"/>
        </w:rPr>
        <w:t xml:space="preserve"> </w:t>
      </w:r>
      <w:r w:rsidR="00C129E3">
        <w:rPr>
          <w:rFonts w:eastAsia="等线"/>
          <w:lang w:eastAsia="zh-CN"/>
        </w:rPr>
        <w:t>confirmation</w:t>
      </w:r>
      <w:r w:rsidR="00784B70">
        <w:rPr>
          <w:rFonts w:eastAsia="等线"/>
          <w:lang w:eastAsia="zh-CN"/>
        </w:rPr>
        <w:t xml:space="preserve"> MAC CE</w:t>
      </w:r>
      <w:r w:rsidR="00C129E3">
        <w:rPr>
          <w:rFonts w:eastAsia="等线"/>
          <w:lang w:eastAsia="zh-CN"/>
        </w:rPr>
        <w:t>, including the information of which configuration</w:t>
      </w:r>
      <w:r w:rsidR="00EB64A1">
        <w:rPr>
          <w:rFonts w:eastAsia="等线"/>
          <w:lang w:eastAsia="zh-CN"/>
        </w:rPr>
        <w:t xml:space="preserve"> of which BWP of which serving cell</w:t>
      </w:r>
      <w:r w:rsidR="00C9167C">
        <w:rPr>
          <w:rFonts w:eastAsia="等线"/>
          <w:lang w:eastAsia="zh-CN"/>
        </w:rPr>
        <w:t xml:space="preserve"> is activated/deactivated. </w:t>
      </w:r>
    </w:p>
    <w:p w14:paraId="3A6942F3" w14:textId="15AD6E71" w:rsidR="00107018" w:rsidRDefault="00C9167C" w:rsidP="00735EB2">
      <w:pPr>
        <w:spacing w:afterLines="50" w:after="120"/>
        <w:jc w:val="both"/>
        <w:rPr>
          <w:rFonts w:eastAsia="等线"/>
          <w:lang w:eastAsia="zh-CN"/>
        </w:rPr>
      </w:pPr>
      <w:r>
        <w:rPr>
          <w:rFonts w:eastAsia="等线"/>
          <w:lang w:eastAsia="zh-CN"/>
        </w:rPr>
        <w:t>For option 1, it can be viewed as that the</w:t>
      </w:r>
      <w:r w:rsidR="00C801D4">
        <w:rPr>
          <w:rFonts w:eastAsia="等线"/>
          <w:lang w:eastAsia="zh-CN"/>
        </w:rPr>
        <w:t xml:space="preserve"> information on </w:t>
      </w:r>
      <w:r>
        <w:rPr>
          <w:rFonts w:eastAsia="等线"/>
          <w:lang w:eastAsia="zh-CN"/>
        </w:rPr>
        <w:t>which configuration</w:t>
      </w:r>
      <w:r w:rsidR="00AE19E7">
        <w:rPr>
          <w:rFonts w:eastAsia="等线"/>
          <w:lang w:eastAsia="zh-CN"/>
        </w:rPr>
        <w:t xml:space="preserve"> is activated/deactivated is </w:t>
      </w:r>
      <w:r w:rsidR="00A878C3">
        <w:rPr>
          <w:rFonts w:eastAsia="等线"/>
          <w:lang w:eastAsia="zh-CN"/>
        </w:rPr>
        <w:t xml:space="preserve">implicitly </w:t>
      </w:r>
      <w:r w:rsidR="00A46582">
        <w:rPr>
          <w:rFonts w:eastAsia="等线"/>
          <w:lang w:eastAsia="zh-CN"/>
        </w:rPr>
        <w:t>conveyed by the resource</w:t>
      </w:r>
      <w:r w:rsidR="001A3214">
        <w:rPr>
          <w:rFonts w:eastAsia="等线"/>
          <w:lang w:eastAsia="zh-CN"/>
        </w:rPr>
        <w:t xml:space="preserve"> on which the MAC CE transmits</w:t>
      </w:r>
      <w:r w:rsidR="00A46582">
        <w:rPr>
          <w:rFonts w:eastAsia="等线"/>
          <w:lang w:eastAsia="zh-CN"/>
        </w:rPr>
        <w:t>.</w:t>
      </w:r>
      <w:r w:rsidR="001A3214">
        <w:rPr>
          <w:rFonts w:eastAsia="等线"/>
          <w:lang w:eastAsia="zh-CN"/>
        </w:rPr>
        <w:t xml:space="preserve"> When </w:t>
      </w:r>
      <w:r w:rsidR="00C27170">
        <w:rPr>
          <w:rFonts w:eastAsia="等线"/>
          <w:lang w:eastAsia="zh-CN"/>
        </w:rPr>
        <w:t>a</w:t>
      </w:r>
      <w:r w:rsidR="001A3214">
        <w:rPr>
          <w:rFonts w:eastAsia="等线"/>
          <w:lang w:eastAsia="zh-CN"/>
        </w:rPr>
        <w:t xml:space="preserve"> configuration is </w:t>
      </w:r>
      <w:r w:rsidR="00003122">
        <w:rPr>
          <w:rFonts w:eastAsia="等线"/>
          <w:lang w:eastAsia="zh-CN"/>
        </w:rPr>
        <w:t xml:space="preserve">going </w:t>
      </w:r>
      <w:r w:rsidR="00C27170">
        <w:rPr>
          <w:rFonts w:eastAsia="等线"/>
          <w:lang w:eastAsia="zh-CN"/>
        </w:rPr>
        <w:t xml:space="preserve">to be </w:t>
      </w:r>
      <w:r w:rsidR="001A3214">
        <w:rPr>
          <w:rFonts w:eastAsia="等线"/>
          <w:lang w:eastAsia="zh-CN"/>
        </w:rPr>
        <w:t xml:space="preserve">activated, </w:t>
      </w:r>
      <w:r w:rsidR="00C27170">
        <w:rPr>
          <w:rFonts w:eastAsia="等线"/>
          <w:lang w:eastAsia="zh-CN"/>
        </w:rPr>
        <w:t>it seems workable that the confirmation MAC CE is transmitted on activated resource of the configuration. However, when a configuration is going to be released, it seems not reasonable</w:t>
      </w:r>
      <w:r w:rsidR="00E70A9F">
        <w:rPr>
          <w:rFonts w:eastAsia="等线"/>
          <w:lang w:eastAsia="zh-CN"/>
        </w:rPr>
        <w:t xml:space="preserve"> and resource efficient</w:t>
      </w:r>
      <w:r w:rsidR="00C27170">
        <w:rPr>
          <w:rFonts w:eastAsia="等线"/>
          <w:lang w:eastAsia="zh-CN"/>
        </w:rPr>
        <w:t xml:space="preserve"> that </w:t>
      </w:r>
      <w:r w:rsidR="00E70A9F">
        <w:rPr>
          <w:rFonts w:eastAsia="等线"/>
          <w:lang w:eastAsia="zh-CN"/>
        </w:rPr>
        <w:t xml:space="preserve">only </w:t>
      </w:r>
      <w:r w:rsidR="00C27170">
        <w:rPr>
          <w:rFonts w:eastAsia="等线"/>
          <w:lang w:eastAsia="zh-CN"/>
        </w:rPr>
        <w:t xml:space="preserve">the confirmation MAC CE </w:t>
      </w:r>
      <w:r w:rsidR="00E70A9F">
        <w:rPr>
          <w:rFonts w:eastAsia="等线"/>
          <w:lang w:eastAsia="zh-CN"/>
        </w:rPr>
        <w:t xml:space="preserve">(without data) </w:t>
      </w:r>
      <w:r w:rsidR="00C27170">
        <w:rPr>
          <w:rFonts w:eastAsia="等线"/>
          <w:lang w:eastAsia="zh-CN"/>
        </w:rPr>
        <w:t>is still transmitted on the ‘released’ resource</w:t>
      </w:r>
      <w:r w:rsidR="00130213">
        <w:rPr>
          <w:rFonts w:eastAsia="等线"/>
          <w:lang w:eastAsia="zh-CN"/>
        </w:rPr>
        <w:t>, and it is not clear whether it has impacts on the design of the release DCI which including the MCS</w:t>
      </w:r>
      <w:r w:rsidR="00822E96">
        <w:rPr>
          <w:rFonts w:eastAsia="等线"/>
          <w:lang w:eastAsia="zh-CN"/>
        </w:rPr>
        <w:t xml:space="preserve">, DMRS, TPC command information. </w:t>
      </w:r>
      <w:r w:rsidR="00E70A9F">
        <w:rPr>
          <w:rFonts w:eastAsia="等线"/>
          <w:lang w:eastAsia="zh-CN"/>
        </w:rPr>
        <w:t xml:space="preserve">Furthermore, option 1 results in large MAC CE overhead and long confirmation delay.  </w:t>
      </w:r>
    </w:p>
    <w:p w14:paraId="40C1C62D" w14:textId="40E6520B" w:rsidR="007C2D20" w:rsidRDefault="00FF20ED" w:rsidP="007C2D20">
      <w:pPr>
        <w:spacing w:afterLines="50" w:after="120"/>
        <w:jc w:val="both"/>
        <w:rPr>
          <w:rFonts w:eastAsia="等线"/>
          <w:lang w:eastAsia="zh-CN"/>
        </w:rPr>
      </w:pPr>
      <w:r>
        <w:rPr>
          <w:rFonts w:eastAsia="等线" w:hint="eastAsia"/>
          <w:lang w:eastAsia="zh-CN"/>
        </w:rPr>
        <w:t>F</w:t>
      </w:r>
      <w:r>
        <w:rPr>
          <w:rFonts w:eastAsia="等线"/>
          <w:lang w:eastAsia="zh-CN"/>
        </w:rPr>
        <w:t xml:space="preserve">or option 2, </w:t>
      </w:r>
      <w:r w:rsidR="00707142">
        <w:rPr>
          <w:rFonts w:eastAsia="等线"/>
          <w:lang w:eastAsia="zh-CN"/>
        </w:rPr>
        <w:t>the information on which configuration, which BWP and which serving cell is explicitly indicated by the MAC CE. Therefore, the new conformation MAC CE</w:t>
      </w:r>
      <w:r w:rsidR="008A5FC3">
        <w:rPr>
          <w:rFonts w:eastAsia="等线"/>
          <w:lang w:eastAsia="zh-CN"/>
        </w:rPr>
        <w:t xml:space="preserve"> needs </w:t>
      </w:r>
      <w:r w:rsidR="007C2D20">
        <w:rPr>
          <w:rFonts w:eastAsia="等线"/>
          <w:lang w:eastAsia="zh-CN"/>
        </w:rPr>
        <w:t>to include above information. Compared with option 1, option 2 has smaller overhead and reduce the acknowledgement delay, it has no restrictions on which carrier, which resource the confirmation MAC CE can be sent on, achieving the most flexibility. In addition, i</w:t>
      </w:r>
      <w:r w:rsidR="00822E96" w:rsidRPr="00822E96">
        <w:rPr>
          <w:rFonts w:eastAsia="等线"/>
          <w:lang w:eastAsia="zh-CN"/>
        </w:rPr>
        <w:t xml:space="preserve">t is noted that RAN1 was </w:t>
      </w:r>
      <w:r w:rsidR="007C2D20">
        <w:rPr>
          <w:rFonts w:eastAsia="等线"/>
          <w:lang w:eastAsia="zh-CN"/>
        </w:rPr>
        <w:t xml:space="preserve">already </w:t>
      </w:r>
      <w:r w:rsidR="00822E96" w:rsidRPr="00822E96">
        <w:rPr>
          <w:rFonts w:eastAsia="等线"/>
          <w:lang w:eastAsia="zh-CN"/>
        </w:rPr>
        <w:t xml:space="preserve">agreed to </w:t>
      </w:r>
      <w:r w:rsidR="007C2D20">
        <w:rPr>
          <w:rFonts w:eastAsia="等线"/>
          <w:lang w:eastAsia="zh-CN"/>
        </w:rPr>
        <w:t>s</w:t>
      </w:r>
      <w:r w:rsidR="00822E96" w:rsidRPr="00822E96">
        <w:rPr>
          <w:rFonts w:eastAsia="等线"/>
          <w:lang w:eastAsia="zh-CN"/>
        </w:rPr>
        <w:t xml:space="preserve">upport joint release in a DCI for two or more configured grant Type 2 configurations for a given BWP of a serving cell if the bit-length for indication which configurations released is no more than 4 bits and </w:t>
      </w:r>
      <w:r w:rsidR="00822E96" w:rsidRPr="00822E96">
        <w:rPr>
          <w:rFonts w:eastAsia="等线" w:hint="eastAsia"/>
          <w:lang w:eastAsia="zh-CN"/>
        </w:rPr>
        <w:t>D</w:t>
      </w:r>
      <w:r w:rsidR="00822E96" w:rsidRPr="00822E96">
        <w:rPr>
          <w:rFonts w:eastAsia="等线"/>
          <w:lang w:eastAsia="zh-CN"/>
        </w:rPr>
        <w:t>CI size is not impacted by adopting joint release</w:t>
      </w:r>
      <w:r w:rsidR="001F0D74">
        <w:rPr>
          <w:rFonts w:eastAsia="等线"/>
          <w:lang w:eastAsia="zh-CN"/>
        </w:rPr>
        <w:t xml:space="preserve"> [</w:t>
      </w:r>
      <w:r w:rsidR="006A697D">
        <w:rPr>
          <w:rFonts w:eastAsia="等线"/>
          <w:lang w:eastAsia="zh-CN"/>
        </w:rPr>
        <w:t>6</w:t>
      </w:r>
      <w:r w:rsidR="001F0D74">
        <w:rPr>
          <w:rFonts w:eastAsia="等线"/>
          <w:lang w:eastAsia="zh-CN"/>
        </w:rPr>
        <w:t>]</w:t>
      </w:r>
      <w:r w:rsidR="00822E96" w:rsidRPr="00822E96">
        <w:rPr>
          <w:rFonts w:eastAsia="等线"/>
          <w:lang w:eastAsia="zh-CN"/>
        </w:rPr>
        <w:t>.</w:t>
      </w:r>
      <w:r w:rsidR="00822E96">
        <w:rPr>
          <w:rFonts w:eastAsia="等线"/>
          <w:lang w:eastAsia="zh-CN"/>
        </w:rPr>
        <w:t xml:space="preserve"> </w:t>
      </w:r>
      <w:r w:rsidR="007C2D20">
        <w:rPr>
          <w:rFonts w:eastAsia="等线"/>
          <w:lang w:eastAsia="zh-CN"/>
        </w:rPr>
        <w:t xml:space="preserve">Therefore, the confirmation MAC CE should also be designed such that the </w:t>
      </w:r>
      <w:r w:rsidR="00F81EDC">
        <w:rPr>
          <w:rFonts w:eastAsia="等线"/>
          <w:lang w:eastAsia="zh-CN"/>
        </w:rPr>
        <w:t xml:space="preserve">it can confirm one, two or more </w:t>
      </w:r>
      <w:r w:rsidR="00F81EDC" w:rsidRPr="00822E96">
        <w:rPr>
          <w:rFonts w:eastAsia="等线"/>
          <w:lang w:eastAsia="zh-CN"/>
        </w:rPr>
        <w:t>configured grant Type 2 configurations for a given BWP of a serving cell</w:t>
      </w:r>
      <w:r w:rsidR="00F81EDC">
        <w:rPr>
          <w:rFonts w:eastAsia="等线"/>
          <w:lang w:eastAsia="zh-CN"/>
        </w:rPr>
        <w:t xml:space="preserve">. </w:t>
      </w:r>
      <w:r w:rsidR="007C2D20">
        <w:rPr>
          <w:rFonts w:eastAsia="等线"/>
          <w:lang w:eastAsia="zh-CN"/>
        </w:rPr>
        <w:t>One example is given in Fig.2</w:t>
      </w:r>
      <w:r w:rsidR="00F81EDC">
        <w:rPr>
          <w:rFonts w:eastAsia="等线"/>
          <w:lang w:eastAsia="zh-CN"/>
        </w:rPr>
        <w:t xml:space="preserve"> given </w:t>
      </w:r>
      <w:r w:rsidR="007C2D20">
        <w:rPr>
          <w:rFonts w:eastAsia="等线"/>
          <w:lang w:eastAsia="zh-CN"/>
        </w:rPr>
        <w:t xml:space="preserve">the maximum number of </w:t>
      </w:r>
      <w:r w:rsidR="00F81EDC">
        <w:rPr>
          <w:rFonts w:eastAsia="等线"/>
          <w:lang w:eastAsia="zh-CN"/>
        </w:rPr>
        <w:t xml:space="preserve">the configured grant </w:t>
      </w:r>
      <w:r w:rsidR="007C2D20">
        <w:rPr>
          <w:rFonts w:eastAsia="等线"/>
          <w:lang w:eastAsia="zh-CN"/>
        </w:rPr>
        <w:t xml:space="preserve">configurations </w:t>
      </w:r>
      <w:r w:rsidR="00F81EDC">
        <w:rPr>
          <w:rFonts w:eastAsia="等线"/>
          <w:lang w:eastAsia="zh-CN"/>
        </w:rPr>
        <w:t xml:space="preserve">is 12. </w:t>
      </w:r>
    </w:p>
    <w:p w14:paraId="658BD6F1" w14:textId="06037EF8" w:rsidR="007C2D20" w:rsidRDefault="001C3E00" w:rsidP="001C3E00">
      <w:pPr>
        <w:spacing w:afterLines="50" w:after="120"/>
        <w:jc w:val="center"/>
        <w:rPr>
          <w:rFonts w:eastAsia="等线"/>
          <w:lang w:eastAsia="zh-CN"/>
        </w:rPr>
      </w:pPr>
      <w:r>
        <w:rPr>
          <w:rFonts w:eastAsia="等线"/>
          <w:noProof/>
          <w:lang w:val="en-US" w:eastAsia="ja-JP"/>
        </w:rPr>
        <w:drawing>
          <wp:inline distT="0" distB="0" distL="0" distR="0" wp14:anchorId="77989FAF" wp14:editId="4367F3DF">
            <wp:extent cx="3716556" cy="77525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45940" cy="781381"/>
                    </a:xfrm>
                    <a:prstGeom prst="rect">
                      <a:avLst/>
                    </a:prstGeom>
                    <a:noFill/>
                  </pic:spPr>
                </pic:pic>
              </a:graphicData>
            </a:graphic>
          </wp:inline>
        </w:drawing>
      </w:r>
    </w:p>
    <w:p w14:paraId="4F2A921C" w14:textId="24469126" w:rsidR="001C3E00" w:rsidRPr="007C2D20" w:rsidRDefault="001C3E00" w:rsidP="001C3E00">
      <w:pPr>
        <w:spacing w:afterLines="50" w:after="120"/>
        <w:jc w:val="center"/>
        <w:rPr>
          <w:rFonts w:eastAsia="等线"/>
          <w:lang w:eastAsia="zh-CN"/>
        </w:rPr>
      </w:pPr>
      <w:r>
        <w:rPr>
          <w:rFonts w:eastAsia="等线" w:hint="eastAsia"/>
          <w:lang w:eastAsia="zh-CN"/>
        </w:rPr>
        <w:t>F</w:t>
      </w:r>
      <w:r>
        <w:rPr>
          <w:rFonts w:eastAsia="等线"/>
          <w:lang w:eastAsia="zh-CN"/>
        </w:rPr>
        <w:t>ig. 2</w:t>
      </w:r>
      <w:r w:rsidR="00C46A9F">
        <w:rPr>
          <w:rFonts w:eastAsia="等线"/>
          <w:lang w:eastAsia="zh-CN"/>
        </w:rPr>
        <w:t xml:space="preserve"> Rel.16 </w:t>
      </w:r>
      <w:r w:rsidR="00C46A9F" w:rsidRPr="00C46A9F">
        <w:rPr>
          <w:rFonts w:eastAsia="等线"/>
          <w:lang w:eastAsia="zh-CN"/>
        </w:rPr>
        <w:t>Configured Grant Confirmation MAC CE</w:t>
      </w:r>
    </w:p>
    <w:p w14:paraId="62758589" w14:textId="77777777" w:rsidR="00187408" w:rsidRDefault="00FE71D0" w:rsidP="006403F2">
      <w:pPr>
        <w:jc w:val="both"/>
        <w:rPr>
          <w:b/>
          <w:lang w:eastAsia="zh-CN"/>
        </w:rPr>
      </w:pPr>
      <w:r w:rsidRPr="0082539B">
        <w:rPr>
          <w:rFonts w:hint="eastAsia"/>
          <w:b/>
        </w:rPr>
        <w:t xml:space="preserve">Proposal </w:t>
      </w:r>
      <w:r w:rsidR="00C27E78">
        <w:rPr>
          <w:b/>
        </w:rPr>
        <w:t>4</w:t>
      </w:r>
      <w:r w:rsidRPr="0082539B">
        <w:rPr>
          <w:rFonts w:hint="eastAsia"/>
          <w:b/>
        </w:rPr>
        <w:t>:</w:t>
      </w:r>
      <w:r w:rsidR="006403F2">
        <w:rPr>
          <w:b/>
        </w:rPr>
        <w:t xml:space="preserve"> </w:t>
      </w:r>
      <w:r w:rsidR="007435C6">
        <w:rPr>
          <w:b/>
        </w:rPr>
        <w:t xml:space="preserve">for </w:t>
      </w:r>
      <w:r w:rsidR="006403F2">
        <w:rPr>
          <w:b/>
        </w:rPr>
        <w:t>Rel.16</w:t>
      </w:r>
      <w:r w:rsidR="007435C6">
        <w:rPr>
          <w:b/>
        </w:rPr>
        <w:t xml:space="preserve"> multiple configured grant configuration, support a </w:t>
      </w:r>
      <w:r w:rsidR="007435C6" w:rsidRPr="005511C2">
        <w:rPr>
          <w:b/>
          <w:lang w:eastAsia="zh-CN"/>
        </w:rPr>
        <w:t>Configured Grant Confirmation MAC CE</w:t>
      </w:r>
      <w:r w:rsidR="007435C6">
        <w:rPr>
          <w:b/>
          <w:lang w:eastAsia="zh-CN"/>
        </w:rPr>
        <w:t xml:space="preserve"> </w:t>
      </w:r>
      <w:r w:rsidR="00187408">
        <w:rPr>
          <w:b/>
          <w:lang w:eastAsia="zh-CN"/>
        </w:rPr>
        <w:t xml:space="preserve">acknowledge the activation/release of one or more than one configured grant configurations.  </w:t>
      </w:r>
    </w:p>
    <w:p w14:paraId="45FF37C6" w14:textId="5EB88A62" w:rsidR="007435C6" w:rsidRDefault="00187408" w:rsidP="006403F2">
      <w:pPr>
        <w:jc w:val="both"/>
        <w:rPr>
          <w:b/>
        </w:rPr>
      </w:pPr>
      <w:r>
        <w:rPr>
          <w:b/>
          <w:lang w:eastAsia="zh-CN"/>
        </w:rPr>
        <w:t xml:space="preserve">Proposal 4a: </w:t>
      </w:r>
      <w:proofErr w:type="gramStart"/>
      <w:r>
        <w:rPr>
          <w:rFonts w:eastAsia="等线"/>
          <w:b/>
          <w:lang w:eastAsia="zh-CN"/>
        </w:rPr>
        <w:t>the</w:t>
      </w:r>
      <w:proofErr w:type="gramEnd"/>
      <w:r w:rsidRPr="007435C6">
        <w:rPr>
          <w:rFonts w:eastAsia="等线"/>
          <w:b/>
          <w:lang w:eastAsia="zh-CN"/>
        </w:rPr>
        <w:t xml:space="preserve"> Configured Grant Confirmation MAC CE </w:t>
      </w:r>
      <w:r>
        <w:rPr>
          <w:rFonts w:eastAsia="等线"/>
          <w:b/>
          <w:lang w:eastAsia="zh-CN"/>
        </w:rPr>
        <w:t xml:space="preserve">should </w:t>
      </w:r>
      <w:r w:rsidRPr="007435C6">
        <w:rPr>
          <w:rFonts w:eastAsia="等线"/>
          <w:b/>
          <w:lang w:eastAsia="zh-CN"/>
        </w:rPr>
        <w:t xml:space="preserve">include the information </w:t>
      </w:r>
      <w:r>
        <w:rPr>
          <w:rFonts w:eastAsia="等线"/>
          <w:b/>
          <w:lang w:eastAsia="zh-CN"/>
        </w:rPr>
        <w:t xml:space="preserve">on which </w:t>
      </w:r>
      <w:r w:rsidRPr="007435C6">
        <w:rPr>
          <w:rFonts w:eastAsia="等线"/>
          <w:b/>
          <w:lang w:eastAsia="zh-CN"/>
        </w:rPr>
        <w:t>Configured Grant configuration</w:t>
      </w:r>
      <w:r>
        <w:rPr>
          <w:rFonts w:eastAsia="等线"/>
          <w:b/>
          <w:lang w:eastAsia="zh-CN"/>
        </w:rPr>
        <w:t>(</w:t>
      </w:r>
      <w:r w:rsidRPr="007435C6">
        <w:rPr>
          <w:rFonts w:eastAsia="等线"/>
          <w:b/>
          <w:lang w:eastAsia="zh-CN"/>
        </w:rPr>
        <w:t>s</w:t>
      </w:r>
      <w:r>
        <w:rPr>
          <w:rFonts w:eastAsia="等线"/>
          <w:b/>
          <w:lang w:eastAsia="zh-CN"/>
        </w:rPr>
        <w:t xml:space="preserve">) on which BWP of which serving cell it acknowledges for. </w:t>
      </w:r>
    </w:p>
    <w:p w14:paraId="6AC5E358" w14:textId="57F0B2F8" w:rsidR="003A0078" w:rsidRDefault="003A0078" w:rsidP="003A0078">
      <w:pPr>
        <w:pStyle w:val="2"/>
        <w:numPr>
          <w:ilvl w:val="1"/>
          <w:numId w:val="2"/>
        </w:numPr>
        <w:rPr>
          <w:sz w:val="28"/>
          <w:lang w:eastAsia="ja-JP"/>
        </w:rPr>
      </w:pPr>
      <w:r w:rsidRPr="003A0078">
        <w:rPr>
          <w:sz w:val="28"/>
          <w:lang w:eastAsia="ja-JP"/>
        </w:rPr>
        <w:t>Collision between multiple SPS configurations</w:t>
      </w:r>
    </w:p>
    <w:p w14:paraId="7505A913" w14:textId="3176002E" w:rsidR="003A0078" w:rsidRPr="002B5732" w:rsidRDefault="003A0078" w:rsidP="003A0078">
      <w:pPr>
        <w:spacing w:afterLines="50" w:after="120"/>
        <w:jc w:val="both"/>
        <w:rPr>
          <w:rFonts w:eastAsia="等线"/>
          <w:lang w:eastAsia="zh-CN"/>
        </w:rPr>
      </w:pPr>
      <w:r w:rsidRPr="002B5732">
        <w:rPr>
          <w:rFonts w:eastAsia="等线" w:hint="eastAsia"/>
          <w:lang w:eastAsia="zh-CN"/>
        </w:rPr>
        <w:t>C</w:t>
      </w:r>
      <w:r w:rsidRPr="002B5732">
        <w:rPr>
          <w:rFonts w:eastAsia="等线"/>
          <w:lang w:eastAsia="zh-CN"/>
        </w:rPr>
        <w:t>urrently, the collision handling between multiple active UL configured grant configurations is listed to be one collision case need to be handled in intra-UE multiplexing. On the other hand, during IIOT/</w:t>
      </w:r>
      <w:proofErr w:type="spellStart"/>
      <w:r w:rsidRPr="002B5732">
        <w:rPr>
          <w:rFonts w:eastAsia="等线"/>
          <w:lang w:eastAsia="zh-CN"/>
        </w:rPr>
        <w:t>eURLLC</w:t>
      </w:r>
      <w:proofErr w:type="spellEnd"/>
      <w:r w:rsidRPr="002B5732">
        <w:rPr>
          <w:rFonts w:eastAsia="等线"/>
          <w:lang w:eastAsia="zh-CN"/>
        </w:rPr>
        <w:t xml:space="preserve"> SI, we have not discussed the collision case for multiple SPS configurations.  However, this collision case is obvious </w:t>
      </w:r>
      <w:proofErr w:type="gramStart"/>
      <w:r w:rsidRPr="002B5732">
        <w:rPr>
          <w:rFonts w:eastAsia="等线"/>
          <w:lang w:eastAsia="zh-CN"/>
        </w:rPr>
        <w:t>as long as</w:t>
      </w:r>
      <w:proofErr w:type="gramEnd"/>
      <w:r w:rsidRPr="002B5732">
        <w:rPr>
          <w:rFonts w:eastAsia="等线"/>
          <w:lang w:eastAsia="zh-CN"/>
        </w:rPr>
        <w:t xml:space="preserve"> we are going to specify the multiple SPS configurations and SPS with shorter periodicities. It is same as the collision case for multiple configured grant configurations; if a NW can avoid the SPS collision by configuration, then same logic can be applied to UL configured grant. However, we do not think it can be well handled by </w:t>
      </w:r>
      <w:proofErr w:type="spellStart"/>
      <w:r w:rsidRPr="002B5732">
        <w:rPr>
          <w:rFonts w:eastAsia="等线"/>
          <w:lang w:eastAsia="zh-CN"/>
        </w:rPr>
        <w:t>gNB</w:t>
      </w:r>
      <w:proofErr w:type="spellEnd"/>
      <w:r w:rsidRPr="002B5732">
        <w:rPr>
          <w:rFonts w:eastAsia="等线"/>
          <w:lang w:eastAsia="zh-CN"/>
        </w:rPr>
        <w:t xml:space="preserve"> if CA/DC is configured for the UE; in addition, using deactivation/activation signalling involves PDCCH overhead/blocking issues and UE may miss detect the </w:t>
      </w:r>
      <w:r w:rsidRPr="002B5732">
        <w:rPr>
          <w:rFonts w:eastAsia="等线"/>
          <w:lang w:eastAsia="zh-CN"/>
        </w:rPr>
        <w:lastRenderedPageBreak/>
        <w:t xml:space="preserve">deactivation/activation signalling. We understand this collision case has not been discussed in SI and the time for WI is quite limited. To reduce the specification efforts, before precluding this collision case, it is preferred to check whether the solutions discussed/agreed for other collision case like dynamic PDSCH </w:t>
      </w:r>
      <w:proofErr w:type="spellStart"/>
      <w:r w:rsidRPr="002B5732">
        <w:rPr>
          <w:rFonts w:eastAsia="等线"/>
          <w:lang w:eastAsia="zh-CN"/>
        </w:rPr>
        <w:t>v.s</w:t>
      </w:r>
      <w:proofErr w:type="spellEnd"/>
      <w:r w:rsidRPr="002B5732">
        <w:rPr>
          <w:rFonts w:eastAsia="等线"/>
          <w:lang w:eastAsia="zh-CN"/>
        </w:rPr>
        <w:t xml:space="preserve">. dynamic PDSCH, collisions involving multiple UL configured grant configurations can be applied to the collision case involving multiple SPS configurations. </w:t>
      </w:r>
    </w:p>
    <w:p w14:paraId="6C0973FA" w14:textId="4F2DC817" w:rsidR="003A0078" w:rsidRPr="00C36371" w:rsidRDefault="003A0078" w:rsidP="00C36371">
      <w:pPr>
        <w:spacing w:afterLines="50" w:after="120"/>
        <w:jc w:val="both"/>
        <w:rPr>
          <w:b/>
        </w:rPr>
      </w:pPr>
      <w:bookmarkStart w:id="5" w:name="_Hlk7346107"/>
      <w:r w:rsidRPr="00C36371">
        <w:rPr>
          <w:rFonts w:hint="eastAsia"/>
          <w:b/>
        </w:rPr>
        <w:t xml:space="preserve">Proposal </w:t>
      </w:r>
      <w:r w:rsidR="00C36371" w:rsidRPr="00C36371">
        <w:rPr>
          <w:b/>
        </w:rPr>
        <w:t>5</w:t>
      </w:r>
      <w:r w:rsidRPr="00C36371">
        <w:rPr>
          <w:rFonts w:hint="eastAsia"/>
          <w:b/>
        </w:rPr>
        <w:t>:</w:t>
      </w:r>
      <w:r w:rsidRPr="00C36371">
        <w:rPr>
          <w:rFonts w:hint="eastAsia"/>
          <w:b/>
        </w:rPr>
        <w:tab/>
      </w:r>
      <w:r w:rsidRPr="00C36371">
        <w:rPr>
          <w:b/>
        </w:rPr>
        <w:t>To reduce the specification efforts, discuss collisions involving multiple SPS configurations after solutions are identified for other collision scenarios.</w:t>
      </w:r>
    </w:p>
    <w:bookmarkEnd w:id="5"/>
    <w:p w14:paraId="480EA611" w14:textId="77777777" w:rsidR="003A0078" w:rsidRPr="003A0078" w:rsidRDefault="003A0078" w:rsidP="003A0078">
      <w:pPr>
        <w:rPr>
          <w:lang w:val="en-US" w:eastAsia="ja-JP"/>
        </w:rPr>
      </w:pPr>
    </w:p>
    <w:p w14:paraId="4EE02DF8" w14:textId="77777777" w:rsidR="00E57063" w:rsidRDefault="00863065" w:rsidP="00DD6DD1">
      <w:pPr>
        <w:pStyle w:val="2"/>
        <w:numPr>
          <w:ilvl w:val="0"/>
          <w:numId w:val="2"/>
        </w:numPr>
        <w:rPr>
          <w:lang w:eastAsia="ja-JP"/>
        </w:rPr>
      </w:pPr>
      <w:r>
        <w:rPr>
          <w:rFonts w:hint="eastAsia"/>
          <w:lang w:eastAsia="ja-JP"/>
        </w:rPr>
        <w:t>Summary and proposal</w:t>
      </w:r>
    </w:p>
    <w:p w14:paraId="365E1701" w14:textId="1E640E4B" w:rsidR="00C46A9F" w:rsidRDefault="003A567A" w:rsidP="00C46A9F">
      <w:pPr>
        <w:overflowPunct w:val="0"/>
        <w:autoSpaceDE w:val="0"/>
        <w:autoSpaceDN w:val="0"/>
        <w:adjustRightInd w:val="0"/>
        <w:spacing w:afterLines="50" w:after="120"/>
        <w:jc w:val="both"/>
        <w:textAlignment w:val="baseline"/>
        <w:rPr>
          <w:lang w:eastAsia="ja-JP"/>
        </w:rPr>
      </w:pPr>
      <w:r>
        <w:rPr>
          <w:rFonts w:hint="eastAsia"/>
          <w:lang w:eastAsia="ja-JP"/>
        </w:rPr>
        <w:t xml:space="preserve">In summary, </w:t>
      </w:r>
      <w:r w:rsidR="00020F8D">
        <w:rPr>
          <w:lang w:eastAsia="ja-JP"/>
        </w:rPr>
        <w:t>we present our views on</w:t>
      </w:r>
      <w:r w:rsidR="00C46A9F">
        <w:rPr>
          <w:lang w:eastAsia="ja-JP"/>
        </w:rPr>
        <w:t xml:space="preserve"> the remaining issues for efficient support </w:t>
      </w:r>
      <w:r w:rsidR="00C46A9F" w:rsidRPr="004F0973">
        <w:rPr>
          <w:lang w:eastAsia="ja-JP"/>
        </w:rPr>
        <w:t>of</w:t>
      </w:r>
      <w:r w:rsidR="00C46A9F">
        <w:rPr>
          <w:lang w:eastAsia="ja-JP"/>
        </w:rPr>
        <w:t xml:space="preserve"> the multiple configured grant and SPS configurations, focusing on the following:</w:t>
      </w:r>
    </w:p>
    <w:p w14:paraId="52A559C8" w14:textId="77777777" w:rsidR="00C46A9F" w:rsidRDefault="00C46A9F" w:rsidP="00C46A9F">
      <w:pPr>
        <w:pStyle w:val="afa"/>
        <w:numPr>
          <w:ilvl w:val="0"/>
          <w:numId w:val="27"/>
        </w:numPr>
        <w:overflowPunct w:val="0"/>
        <w:autoSpaceDE w:val="0"/>
        <w:autoSpaceDN w:val="0"/>
        <w:adjustRightInd w:val="0"/>
        <w:spacing w:afterLines="50" w:after="120"/>
        <w:ind w:firstLineChars="0"/>
        <w:jc w:val="both"/>
        <w:textAlignment w:val="baseline"/>
        <w:rPr>
          <w:rFonts w:eastAsia="等线"/>
          <w:lang w:eastAsia="en-GB"/>
        </w:rPr>
      </w:pPr>
      <w:r>
        <w:rPr>
          <w:rFonts w:eastAsia="等线"/>
          <w:lang w:eastAsia="en-GB"/>
        </w:rPr>
        <w:t>Higher layer configuration for multiple CG and SPS configurations</w:t>
      </w:r>
    </w:p>
    <w:p w14:paraId="2C722506" w14:textId="77777777" w:rsidR="00C46A9F" w:rsidRPr="00B72477" w:rsidRDefault="00C46A9F" w:rsidP="00C46A9F">
      <w:pPr>
        <w:pStyle w:val="afa"/>
        <w:numPr>
          <w:ilvl w:val="0"/>
          <w:numId w:val="27"/>
        </w:numPr>
        <w:overflowPunct w:val="0"/>
        <w:autoSpaceDE w:val="0"/>
        <w:autoSpaceDN w:val="0"/>
        <w:adjustRightInd w:val="0"/>
        <w:spacing w:afterLines="50" w:after="120"/>
        <w:ind w:firstLineChars="0"/>
        <w:jc w:val="both"/>
        <w:textAlignment w:val="baseline"/>
        <w:rPr>
          <w:rFonts w:eastAsia="等线"/>
          <w:lang w:eastAsia="en-GB"/>
        </w:rPr>
      </w:pPr>
      <w:r w:rsidRPr="00B72477">
        <w:rPr>
          <w:rFonts w:eastAsia="等线"/>
          <w:lang w:eastAsia="en-GB"/>
        </w:rPr>
        <w:t xml:space="preserve">HARQ process ID determination for multiple SPS/CG </w:t>
      </w:r>
    </w:p>
    <w:p w14:paraId="32032914" w14:textId="77777777" w:rsidR="00C46A9F" w:rsidRPr="00B72477" w:rsidRDefault="00C46A9F" w:rsidP="00C46A9F">
      <w:pPr>
        <w:pStyle w:val="afa"/>
        <w:numPr>
          <w:ilvl w:val="0"/>
          <w:numId w:val="27"/>
        </w:numPr>
        <w:overflowPunct w:val="0"/>
        <w:autoSpaceDE w:val="0"/>
        <w:autoSpaceDN w:val="0"/>
        <w:adjustRightInd w:val="0"/>
        <w:spacing w:afterLines="50" w:after="120"/>
        <w:ind w:firstLineChars="0"/>
        <w:jc w:val="both"/>
        <w:textAlignment w:val="baseline"/>
        <w:rPr>
          <w:rFonts w:eastAsia="等线"/>
          <w:lang w:eastAsia="en-GB"/>
        </w:rPr>
      </w:pPr>
      <w:r w:rsidRPr="00B72477">
        <w:rPr>
          <w:rFonts w:eastAsia="等线"/>
          <w:lang w:eastAsia="en-GB"/>
        </w:rPr>
        <w:t>CG activation/deactivation confirmation</w:t>
      </w:r>
    </w:p>
    <w:p w14:paraId="3E4BAC32" w14:textId="77777777" w:rsidR="00C46A9F" w:rsidRPr="00B72477" w:rsidRDefault="00C46A9F" w:rsidP="00C46A9F">
      <w:pPr>
        <w:pStyle w:val="afa"/>
        <w:numPr>
          <w:ilvl w:val="0"/>
          <w:numId w:val="27"/>
        </w:numPr>
        <w:overflowPunct w:val="0"/>
        <w:autoSpaceDE w:val="0"/>
        <w:autoSpaceDN w:val="0"/>
        <w:adjustRightInd w:val="0"/>
        <w:spacing w:afterLines="50" w:after="120"/>
        <w:ind w:firstLineChars="0"/>
        <w:jc w:val="both"/>
        <w:textAlignment w:val="baseline"/>
        <w:rPr>
          <w:rFonts w:eastAsia="等线"/>
          <w:lang w:eastAsia="en-GB"/>
        </w:rPr>
      </w:pPr>
      <w:r w:rsidRPr="00B72477">
        <w:rPr>
          <w:rFonts w:eastAsia="等线"/>
          <w:lang w:eastAsia="en-GB"/>
        </w:rPr>
        <w:t>Collision between multiple SPS configurations</w:t>
      </w:r>
    </w:p>
    <w:p w14:paraId="6BA82761" w14:textId="414A8255" w:rsidR="00161F06" w:rsidRDefault="00020F8D" w:rsidP="00020F8D">
      <w:pPr>
        <w:spacing w:afterLines="50" w:after="120"/>
        <w:jc w:val="both"/>
        <w:rPr>
          <w:lang w:eastAsia="ja-JP"/>
        </w:rPr>
      </w:pPr>
      <w:r>
        <w:rPr>
          <w:lang w:eastAsia="ja-JP"/>
        </w:rPr>
        <w:t xml:space="preserve">Based on the discussion, </w:t>
      </w:r>
      <w:r w:rsidR="00656FD9">
        <w:rPr>
          <w:lang w:eastAsia="ja-JP"/>
        </w:rPr>
        <w:t>f</w:t>
      </w:r>
      <w:r>
        <w:rPr>
          <w:rFonts w:hint="eastAsia"/>
          <w:lang w:eastAsia="ja-JP"/>
        </w:rPr>
        <w:t>ollowings were proposed</w:t>
      </w:r>
      <w:r w:rsidR="00656FD9">
        <w:rPr>
          <w:lang w:eastAsia="ja-JP"/>
        </w:rPr>
        <w:t>:</w:t>
      </w:r>
    </w:p>
    <w:p w14:paraId="02D7F722" w14:textId="77777777" w:rsidR="00C46A9F" w:rsidRPr="000C4661" w:rsidRDefault="00C46A9F" w:rsidP="00C46A9F">
      <w:pPr>
        <w:pStyle w:val="B1"/>
        <w:spacing w:afterLines="50" w:after="120"/>
        <w:ind w:left="0" w:firstLine="0"/>
        <w:rPr>
          <w:b/>
        </w:rPr>
      </w:pPr>
      <w:r w:rsidRPr="000C4661">
        <w:rPr>
          <w:rFonts w:hint="eastAsia"/>
          <w:b/>
        </w:rPr>
        <w:t xml:space="preserve">Proposal </w:t>
      </w:r>
      <w:r>
        <w:rPr>
          <w:b/>
        </w:rPr>
        <w:t>1</w:t>
      </w:r>
      <w:r w:rsidRPr="000C4661">
        <w:rPr>
          <w:rFonts w:hint="eastAsia"/>
          <w:b/>
        </w:rPr>
        <w:t>:</w:t>
      </w:r>
      <w:r w:rsidRPr="000C4661">
        <w:rPr>
          <w:rFonts w:hint="eastAsia"/>
          <w:b/>
        </w:rPr>
        <w:tab/>
      </w:r>
    </w:p>
    <w:p w14:paraId="323085B4" w14:textId="77777777" w:rsidR="00C46A9F" w:rsidRDefault="00C46A9F" w:rsidP="00C46A9F">
      <w:pPr>
        <w:pStyle w:val="B1"/>
        <w:numPr>
          <w:ilvl w:val="0"/>
          <w:numId w:val="29"/>
        </w:numPr>
        <w:spacing w:afterLines="50" w:after="120"/>
        <w:rPr>
          <w:b/>
        </w:rPr>
      </w:pPr>
      <w:r>
        <w:rPr>
          <w:rFonts w:eastAsia="等线"/>
          <w:b/>
          <w:lang w:eastAsia="zh-CN"/>
        </w:rPr>
        <w:t>The maximum number of SPS configurations per BWP of a serving cell is 8.</w:t>
      </w:r>
    </w:p>
    <w:p w14:paraId="0A8626A2" w14:textId="77777777" w:rsidR="00C46A9F" w:rsidRPr="000C4661" w:rsidRDefault="00C46A9F" w:rsidP="00C46A9F">
      <w:pPr>
        <w:pStyle w:val="B1"/>
        <w:numPr>
          <w:ilvl w:val="0"/>
          <w:numId w:val="29"/>
        </w:numPr>
        <w:spacing w:afterLines="50" w:after="120"/>
        <w:rPr>
          <w:b/>
        </w:rPr>
      </w:pPr>
      <w:r w:rsidRPr="000C4661">
        <w:rPr>
          <w:b/>
        </w:rPr>
        <w:t>A configuration index should be introduced for each SPS/configured grant configuration.</w:t>
      </w:r>
    </w:p>
    <w:p w14:paraId="5784CFF8" w14:textId="77777777" w:rsidR="00C46A9F" w:rsidRDefault="00C46A9F" w:rsidP="00C46A9F">
      <w:pPr>
        <w:pStyle w:val="B1"/>
        <w:numPr>
          <w:ilvl w:val="0"/>
          <w:numId w:val="29"/>
        </w:numPr>
        <w:spacing w:afterLines="50" w:after="120"/>
        <w:rPr>
          <w:b/>
        </w:rPr>
      </w:pPr>
      <w:r w:rsidRPr="000C4661">
        <w:rPr>
          <w:b/>
        </w:rPr>
        <w:t>The configuration index is used to manage and distinguish the configurations.</w:t>
      </w:r>
    </w:p>
    <w:p w14:paraId="2A19880E" w14:textId="77777777" w:rsidR="00761B9C" w:rsidRPr="00EE25A9" w:rsidRDefault="00761B9C" w:rsidP="00761B9C">
      <w:pPr>
        <w:pStyle w:val="B1"/>
        <w:spacing w:afterLines="50" w:after="120"/>
        <w:ind w:left="0" w:firstLine="0"/>
        <w:rPr>
          <w:b/>
        </w:rPr>
      </w:pPr>
      <w:r w:rsidRPr="00EE25A9">
        <w:rPr>
          <w:rFonts w:hint="eastAsia"/>
          <w:b/>
        </w:rPr>
        <w:t>P</w:t>
      </w:r>
      <w:r w:rsidRPr="00EE25A9">
        <w:rPr>
          <w:b/>
        </w:rPr>
        <w:t>roposal 2:</w:t>
      </w:r>
    </w:p>
    <w:p w14:paraId="30855216" w14:textId="77777777" w:rsidR="00761B9C" w:rsidRPr="00EE25A9" w:rsidRDefault="00761B9C" w:rsidP="00761B9C">
      <w:pPr>
        <w:pStyle w:val="B1"/>
        <w:numPr>
          <w:ilvl w:val="0"/>
          <w:numId w:val="29"/>
        </w:numPr>
        <w:spacing w:afterLines="50" w:after="120"/>
        <w:rPr>
          <w:rFonts w:eastAsia="等线"/>
          <w:b/>
          <w:lang w:eastAsia="zh-CN"/>
        </w:rPr>
      </w:pPr>
      <w:r w:rsidRPr="00EE25A9">
        <w:rPr>
          <w:rFonts w:eastAsia="等线"/>
          <w:b/>
          <w:lang w:eastAsia="zh-CN"/>
        </w:rPr>
        <w:t xml:space="preserve">Introduce a concept of </w:t>
      </w:r>
      <w:r>
        <w:rPr>
          <w:rFonts w:eastAsia="等线"/>
          <w:b/>
          <w:lang w:eastAsia="zh-CN"/>
        </w:rPr>
        <w:t>SPS/</w:t>
      </w:r>
      <w:r w:rsidRPr="00EE25A9">
        <w:rPr>
          <w:rFonts w:eastAsia="等线"/>
          <w:b/>
          <w:lang w:eastAsia="zh-CN"/>
        </w:rPr>
        <w:t>configured grant configuration group.</w:t>
      </w:r>
    </w:p>
    <w:p w14:paraId="05AAD709" w14:textId="77777777" w:rsidR="00761B9C" w:rsidRPr="00EE25A9" w:rsidRDefault="00761B9C" w:rsidP="00761B9C">
      <w:pPr>
        <w:pStyle w:val="B1"/>
        <w:numPr>
          <w:ilvl w:val="1"/>
          <w:numId w:val="29"/>
        </w:numPr>
        <w:spacing w:afterLines="50" w:after="120"/>
        <w:rPr>
          <w:rFonts w:eastAsia="等线"/>
          <w:b/>
          <w:lang w:eastAsia="zh-CN"/>
        </w:rPr>
      </w:pPr>
      <w:r w:rsidRPr="00EE25A9">
        <w:rPr>
          <w:rFonts w:eastAsia="等线"/>
          <w:b/>
          <w:lang w:eastAsia="zh-CN"/>
        </w:rPr>
        <w:t xml:space="preserve">UE can be configured with one or more </w:t>
      </w:r>
      <w:r>
        <w:rPr>
          <w:rFonts w:eastAsia="等线"/>
          <w:b/>
          <w:lang w:eastAsia="zh-CN"/>
        </w:rPr>
        <w:t>SPS/</w:t>
      </w:r>
      <w:r w:rsidRPr="00EE25A9">
        <w:rPr>
          <w:rFonts w:eastAsia="等线"/>
          <w:b/>
          <w:lang w:eastAsia="zh-CN"/>
        </w:rPr>
        <w:t>configured grant configuration group.</w:t>
      </w:r>
    </w:p>
    <w:p w14:paraId="06081ADD" w14:textId="77777777" w:rsidR="00761B9C" w:rsidRPr="00EE25A9" w:rsidRDefault="00761B9C" w:rsidP="00761B9C">
      <w:pPr>
        <w:pStyle w:val="B1"/>
        <w:numPr>
          <w:ilvl w:val="2"/>
          <w:numId w:val="39"/>
        </w:numPr>
        <w:spacing w:afterLines="50" w:after="120"/>
        <w:rPr>
          <w:rFonts w:eastAsia="等线"/>
          <w:b/>
          <w:lang w:eastAsia="zh-CN"/>
        </w:rPr>
      </w:pPr>
      <w:r w:rsidRPr="00EE25A9">
        <w:rPr>
          <w:rFonts w:eastAsia="等线" w:hint="eastAsia"/>
          <w:b/>
          <w:lang w:eastAsia="zh-CN"/>
        </w:rPr>
        <w:t>W</w:t>
      </w:r>
      <w:r w:rsidRPr="00EE25A9">
        <w:rPr>
          <w:rFonts w:eastAsia="等线"/>
          <w:b/>
          <w:lang w:eastAsia="zh-CN"/>
        </w:rPr>
        <w:t>ithin a group,</w:t>
      </w:r>
    </w:p>
    <w:p w14:paraId="7FFB324D" w14:textId="77777777" w:rsidR="00761B9C" w:rsidRPr="00EE25A9" w:rsidRDefault="00761B9C" w:rsidP="00761B9C">
      <w:pPr>
        <w:pStyle w:val="afa"/>
        <w:numPr>
          <w:ilvl w:val="2"/>
          <w:numId w:val="34"/>
        </w:numPr>
        <w:spacing w:afterLines="50" w:after="120"/>
        <w:ind w:firstLineChars="0"/>
        <w:jc w:val="both"/>
        <w:rPr>
          <w:rFonts w:eastAsia="等线"/>
          <w:b/>
          <w:lang w:eastAsia="zh-CN"/>
        </w:rPr>
      </w:pPr>
      <w:r w:rsidRPr="00EE25A9">
        <w:rPr>
          <w:rFonts w:eastAsia="等线"/>
          <w:b/>
          <w:lang w:eastAsia="zh-CN"/>
        </w:rPr>
        <w:t xml:space="preserve">UE can be configured with one or more </w:t>
      </w:r>
      <w:r>
        <w:rPr>
          <w:rFonts w:eastAsia="等线"/>
          <w:b/>
          <w:lang w:eastAsia="zh-CN"/>
        </w:rPr>
        <w:t>SPS/</w:t>
      </w:r>
      <w:r w:rsidRPr="00EE25A9">
        <w:rPr>
          <w:rFonts w:eastAsia="等线"/>
          <w:b/>
          <w:lang w:eastAsia="zh-CN"/>
        </w:rPr>
        <w:t>configured grant configurations.</w:t>
      </w:r>
    </w:p>
    <w:p w14:paraId="62C59FA5" w14:textId="77777777" w:rsidR="00761B9C" w:rsidRPr="00EE25A9" w:rsidRDefault="00761B9C" w:rsidP="00761B9C">
      <w:pPr>
        <w:pStyle w:val="afa"/>
        <w:numPr>
          <w:ilvl w:val="2"/>
          <w:numId w:val="34"/>
        </w:numPr>
        <w:spacing w:afterLines="50" w:after="120"/>
        <w:ind w:firstLineChars="0"/>
        <w:jc w:val="both"/>
        <w:rPr>
          <w:rFonts w:eastAsia="等线"/>
          <w:b/>
          <w:lang w:eastAsia="zh-CN"/>
        </w:rPr>
      </w:pPr>
      <w:r w:rsidRPr="00EE25A9">
        <w:rPr>
          <w:rFonts w:eastAsia="等线"/>
          <w:b/>
          <w:lang w:eastAsia="zh-CN"/>
        </w:rPr>
        <w:t xml:space="preserve">Parameters related to time-domain, frequency-domain resource allocation and DMRS configuration should be independent across multiple </w:t>
      </w:r>
      <w:r>
        <w:rPr>
          <w:rFonts w:eastAsia="等线"/>
          <w:b/>
          <w:lang w:eastAsia="zh-CN"/>
        </w:rPr>
        <w:t>SPS/</w:t>
      </w:r>
      <w:r w:rsidRPr="00EE25A9">
        <w:rPr>
          <w:rFonts w:eastAsia="等线"/>
          <w:b/>
          <w:lang w:eastAsia="zh-CN"/>
        </w:rPr>
        <w:t xml:space="preserve">configured grant configurations; other parameters should be common across multiple </w:t>
      </w:r>
      <w:r>
        <w:rPr>
          <w:rFonts w:eastAsia="等线"/>
          <w:b/>
          <w:lang w:eastAsia="zh-CN"/>
        </w:rPr>
        <w:t>SPS/</w:t>
      </w:r>
      <w:r w:rsidRPr="00EE25A9">
        <w:rPr>
          <w:rFonts w:eastAsia="等线"/>
          <w:b/>
          <w:lang w:eastAsia="zh-CN"/>
        </w:rPr>
        <w:t>configured grant configurations.</w:t>
      </w:r>
    </w:p>
    <w:p w14:paraId="528A5787" w14:textId="77777777" w:rsidR="00761B9C" w:rsidRPr="00EE25A9" w:rsidRDefault="00761B9C" w:rsidP="00761B9C">
      <w:pPr>
        <w:pStyle w:val="B1"/>
        <w:numPr>
          <w:ilvl w:val="2"/>
          <w:numId w:val="39"/>
        </w:numPr>
        <w:spacing w:afterLines="50" w:after="120"/>
        <w:rPr>
          <w:rFonts w:eastAsia="等线"/>
          <w:b/>
          <w:lang w:eastAsia="zh-CN"/>
        </w:rPr>
      </w:pPr>
      <w:r w:rsidRPr="00EE25A9">
        <w:rPr>
          <w:rFonts w:eastAsia="等线"/>
          <w:b/>
          <w:lang w:eastAsia="zh-CN"/>
        </w:rPr>
        <w:t>Across groups,</w:t>
      </w:r>
    </w:p>
    <w:p w14:paraId="204CC709" w14:textId="77777777" w:rsidR="00761B9C" w:rsidRPr="002A18AF" w:rsidRDefault="00761B9C" w:rsidP="00761B9C">
      <w:pPr>
        <w:pStyle w:val="afa"/>
        <w:numPr>
          <w:ilvl w:val="2"/>
          <w:numId w:val="34"/>
        </w:numPr>
        <w:spacing w:afterLines="50" w:after="120"/>
        <w:ind w:firstLineChars="0"/>
        <w:jc w:val="both"/>
        <w:rPr>
          <w:rFonts w:eastAsia="等线"/>
          <w:b/>
          <w:lang w:eastAsia="zh-CN"/>
        </w:rPr>
      </w:pPr>
      <w:r w:rsidRPr="002A18AF">
        <w:rPr>
          <w:rFonts w:eastAsia="等线"/>
          <w:b/>
          <w:lang w:eastAsia="zh-CN"/>
        </w:rPr>
        <w:t>All parameters should be independent across the groups.</w:t>
      </w:r>
    </w:p>
    <w:p w14:paraId="3C7C7AD0" w14:textId="77777777" w:rsidR="00761B9C" w:rsidRDefault="00761B9C" w:rsidP="00761B9C">
      <w:pPr>
        <w:pStyle w:val="B1"/>
        <w:numPr>
          <w:ilvl w:val="1"/>
          <w:numId w:val="29"/>
        </w:numPr>
        <w:spacing w:afterLines="50" w:after="120"/>
        <w:rPr>
          <w:rFonts w:eastAsia="等线"/>
          <w:b/>
          <w:lang w:eastAsia="zh-CN"/>
        </w:rPr>
      </w:pPr>
      <w:r w:rsidRPr="00EE25A9">
        <w:rPr>
          <w:rFonts w:eastAsia="等线" w:hint="eastAsia"/>
          <w:b/>
          <w:lang w:eastAsia="zh-CN"/>
        </w:rPr>
        <w:t>T</w:t>
      </w:r>
      <w:r w:rsidRPr="00EE25A9">
        <w:rPr>
          <w:rFonts w:eastAsia="等线"/>
          <w:b/>
          <w:lang w:eastAsia="zh-CN"/>
        </w:rPr>
        <w:t xml:space="preserve">he total number of the configurations cross all groups/sets per BWP of a serving cell from specification perspective should be </w:t>
      </w:r>
    </w:p>
    <w:p w14:paraId="0E804F8A" w14:textId="77777777" w:rsidR="00761B9C" w:rsidRDefault="00761B9C" w:rsidP="00761B9C">
      <w:pPr>
        <w:pStyle w:val="B1"/>
        <w:numPr>
          <w:ilvl w:val="2"/>
          <w:numId w:val="39"/>
        </w:numPr>
        <w:spacing w:afterLines="50" w:after="120"/>
        <w:rPr>
          <w:rFonts w:eastAsia="等线"/>
          <w:b/>
          <w:lang w:eastAsia="zh-CN"/>
        </w:rPr>
      </w:pPr>
      <w:r w:rsidRPr="00EE25A9">
        <w:rPr>
          <w:rFonts w:eastAsia="等线"/>
          <w:b/>
          <w:lang w:eastAsia="zh-CN"/>
        </w:rPr>
        <w:t xml:space="preserve">equal or smaller than </w:t>
      </w:r>
      <w:r>
        <w:rPr>
          <w:rFonts w:eastAsia="等线"/>
          <w:b/>
          <w:lang w:eastAsia="zh-CN"/>
        </w:rPr>
        <w:t>8 for DL SPS.</w:t>
      </w:r>
    </w:p>
    <w:p w14:paraId="6B7809AB" w14:textId="77777777" w:rsidR="00761B9C" w:rsidRDefault="00761B9C" w:rsidP="00761B9C">
      <w:pPr>
        <w:pStyle w:val="B1"/>
        <w:numPr>
          <w:ilvl w:val="2"/>
          <w:numId w:val="39"/>
        </w:numPr>
        <w:spacing w:afterLines="50" w:after="120"/>
        <w:rPr>
          <w:rFonts w:eastAsia="等线"/>
          <w:b/>
          <w:lang w:eastAsia="zh-CN"/>
        </w:rPr>
      </w:pPr>
      <w:r w:rsidRPr="00EE25A9">
        <w:rPr>
          <w:rFonts w:eastAsia="等线"/>
          <w:b/>
          <w:lang w:eastAsia="zh-CN"/>
        </w:rPr>
        <w:t>equal or smaller than 12</w:t>
      </w:r>
      <w:r>
        <w:rPr>
          <w:rFonts w:eastAsia="等线"/>
          <w:b/>
          <w:lang w:eastAsia="zh-CN"/>
        </w:rPr>
        <w:t xml:space="preserve"> for UL configured grant</w:t>
      </w:r>
      <w:r w:rsidRPr="00EE25A9">
        <w:rPr>
          <w:rFonts w:eastAsia="等线"/>
          <w:b/>
          <w:lang w:eastAsia="zh-CN"/>
        </w:rPr>
        <w:t>.</w:t>
      </w:r>
    </w:p>
    <w:p w14:paraId="7717C939" w14:textId="77777777" w:rsidR="00761B9C" w:rsidRDefault="00761B9C" w:rsidP="00761B9C">
      <w:pPr>
        <w:pStyle w:val="B1"/>
        <w:numPr>
          <w:ilvl w:val="1"/>
          <w:numId w:val="39"/>
        </w:numPr>
        <w:spacing w:afterLines="50" w:after="120"/>
        <w:rPr>
          <w:rFonts w:eastAsia="等线"/>
          <w:b/>
          <w:lang w:eastAsia="zh-CN"/>
        </w:rPr>
      </w:pPr>
      <w:r>
        <w:rPr>
          <w:rFonts w:eastAsia="等线" w:hint="eastAsia"/>
          <w:b/>
          <w:lang w:eastAsia="zh-CN"/>
        </w:rPr>
        <w:t>N</w:t>
      </w:r>
      <w:r>
        <w:rPr>
          <w:rFonts w:eastAsia="等线"/>
          <w:b/>
          <w:lang w:eastAsia="zh-CN"/>
        </w:rPr>
        <w:t>otes:</w:t>
      </w:r>
    </w:p>
    <w:p w14:paraId="668F8352" w14:textId="77777777" w:rsidR="00761B9C" w:rsidRDefault="00761B9C" w:rsidP="00761B9C">
      <w:pPr>
        <w:pStyle w:val="B1"/>
        <w:numPr>
          <w:ilvl w:val="2"/>
          <w:numId w:val="39"/>
        </w:numPr>
        <w:spacing w:afterLines="50" w:after="120"/>
        <w:rPr>
          <w:rFonts w:eastAsia="等线"/>
          <w:b/>
          <w:lang w:eastAsia="zh-CN"/>
        </w:rPr>
      </w:pPr>
      <w:r w:rsidRPr="00EE25A9">
        <w:rPr>
          <w:rFonts w:eastAsia="等线"/>
          <w:b/>
          <w:lang w:eastAsia="zh-CN"/>
        </w:rPr>
        <w:t xml:space="preserve">Use of multiple </w:t>
      </w:r>
      <w:r>
        <w:rPr>
          <w:rFonts w:eastAsia="等线"/>
          <w:b/>
          <w:lang w:eastAsia="zh-CN"/>
        </w:rPr>
        <w:t>SPS/</w:t>
      </w:r>
      <w:r w:rsidRPr="00EE25A9">
        <w:rPr>
          <w:rFonts w:eastAsia="等线"/>
          <w:b/>
          <w:lang w:eastAsia="zh-CN"/>
        </w:rPr>
        <w:t>configured grant configuration</w:t>
      </w:r>
      <w:r>
        <w:rPr>
          <w:rFonts w:eastAsia="等线"/>
          <w:b/>
          <w:lang w:eastAsia="zh-CN"/>
        </w:rPr>
        <w:t xml:space="preserve"> within one group is to ensure K repetitions and reduce the traffic transmission alignment delay. </w:t>
      </w:r>
    </w:p>
    <w:p w14:paraId="2AADC51F" w14:textId="77777777" w:rsidR="00761B9C" w:rsidRPr="00EE25A9" w:rsidRDefault="00761B9C" w:rsidP="00761B9C">
      <w:pPr>
        <w:pStyle w:val="B1"/>
        <w:numPr>
          <w:ilvl w:val="2"/>
          <w:numId w:val="39"/>
        </w:numPr>
        <w:spacing w:afterLines="50" w:after="120"/>
        <w:rPr>
          <w:rFonts w:eastAsia="等线"/>
          <w:b/>
          <w:lang w:eastAsia="zh-CN"/>
        </w:rPr>
      </w:pPr>
      <w:r w:rsidRPr="00EE25A9">
        <w:rPr>
          <w:rFonts w:eastAsia="等线"/>
          <w:b/>
          <w:lang w:eastAsia="zh-CN"/>
        </w:rPr>
        <w:t xml:space="preserve">Use of multiple </w:t>
      </w:r>
      <w:r>
        <w:rPr>
          <w:rFonts w:eastAsia="等线"/>
          <w:b/>
          <w:lang w:eastAsia="zh-CN"/>
        </w:rPr>
        <w:t>SPS/</w:t>
      </w:r>
      <w:r w:rsidRPr="00EE25A9">
        <w:rPr>
          <w:rFonts w:eastAsia="等线"/>
          <w:b/>
          <w:lang w:eastAsia="zh-CN"/>
        </w:rPr>
        <w:t>configured grant configuration groups is to support various service/traffic types.</w:t>
      </w:r>
    </w:p>
    <w:p w14:paraId="5B3B36D9" w14:textId="77777777" w:rsidR="00C46A9F" w:rsidRPr="00B3235D" w:rsidRDefault="00C46A9F" w:rsidP="00C46A9F">
      <w:pPr>
        <w:pStyle w:val="B1"/>
        <w:spacing w:afterLines="50" w:after="120"/>
        <w:ind w:left="0" w:firstLine="0"/>
        <w:rPr>
          <w:b/>
        </w:rPr>
      </w:pPr>
      <w:r w:rsidRPr="00B3235D">
        <w:rPr>
          <w:rFonts w:hint="eastAsia"/>
          <w:b/>
        </w:rPr>
        <w:t>P</w:t>
      </w:r>
      <w:r w:rsidRPr="00B3235D">
        <w:rPr>
          <w:b/>
        </w:rPr>
        <w:t xml:space="preserve">roposal </w:t>
      </w:r>
      <w:r>
        <w:rPr>
          <w:b/>
        </w:rPr>
        <w:t>3</w:t>
      </w:r>
      <w:r w:rsidRPr="00B3235D">
        <w:rPr>
          <w:b/>
        </w:rPr>
        <w:t>:</w:t>
      </w:r>
    </w:p>
    <w:p w14:paraId="09B3FD46" w14:textId="77777777" w:rsidR="00C46A9F" w:rsidRPr="00B3235D" w:rsidRDefault="00C46A9F" w:rsidP="00C46A9F">
      <w:pPr>
        <w:pStyle w:val="B1"/>
        <w:numPr>
          <w:ilvl w:val="0"/>
          <w:numId w:val="29"/>
        </w:numPr>
        <w:spacing w:afterLines="50" w:after="120"/>
        <w:rPr>
          <w:rFonts w:eastAsia="等线"/>
          <w:b/>
          <w:lang w:eastAsia="zh-CN"/>
        </w:rPr>
      </w:pPr>
      <w:r w:rsidRPr="00B3235D">
        <w:rPr>
          <w:rFonts w:eastAsia="等线"/>
          <w:b/>
          <w:lang w:eastAsia="zh-CN"/>
        </w:rPr>
        <w:t>Agree on following equation is used to derive HARQ process ID of a CG PUSCH transmission:</w:t>
      </w:r>
    </w:p>
    <w:p w14:paraId="5908231F" w14:textId="77777777" w:rsidR="00C46A9F" w:rsidRPr="00B3235D" w:rsidRDefault="00C46A9F" w:rsidP="00C46A9F">
      <w:pPr>
        <w:spacing w:afterLines="50" w:after="120"/>
        <w:jc w:val="center"/>
      </w:pPr>
      <w:r w:rsidRPr="00B3235D">
        <w:t xml:space="preserve">HARQ Process ID = </w:t>
      </w:r>
      <w:r w:rsidRPr="00B3235D">
        <w:br/>
        <w:t>[</w:t>
      </w:r>
      <w:proofErr w:type="gramStart"/>
      <w:r w:rsidRPr="00B3235D">
        <w:t>floor(</w:t>
      </w:r>
      <w:proofErr w:type="spellStart"/>
      <w:proofErr w:type="gramEnd"/>
      <w:r w:rsidRPr="00B3235D">
        <w:t>CURRENT_symbol</w:t>
      </w:r>
      <w:proofErr w:type="spellEnd"/>
      <w:r w:rsidRPr="00B3235D">
        <w:rPr>
          <w:i/>
        </w:rPr>
        <w:t>/periodicity</w:t>
      </w:r>
      <w:r w:rsidRPr="00B3235D">
        <w:t xml:space="preserve">)] modulo </w:t>
      </w:r>
      <w:proofErr w:type="spellStart"/>
      <w:r w:rsidRPr="00B3235D">
        <w:rPr>
          <w:i/>
        </w:rPr>
        <w:t>nrofHARQ</w:t>
      </w:r>
      <w:proofErr w:type="spellEnd"/>
      <w:r w:rsidRPr="00B3235D">
        <w:rPr>
          <w:i/>
        </w:rPr>
        <w:t>-Processes</w:t>
      </w:r>
      <w:r w:rsidRPr="00B3235D">
        <w:t xml:space="preserve"> + </w:t>
      </w:r>
      <w:proofErr w:type="spellStart"/>
      <w:r w:rsidRPr="00B3235D">
        <w:rPr>
          <w:i/>
        </w:rPr>
        <w:t>harq</w:t>
      </w:r>
      <w:proofErr w:type="spellEnd"/>
      <w:r w:rsidRPr="00B3235D">
        <w:rPr>
          <w:i/>
        </w:rPr>
        <w:t>-</w:t>
      </w:r>
      <w:proofErr w:type="spellStart"/>
      <w:r w:rsidRPr="00B3235D">
        <w:rPr>
          <w:i/>
        </w:rPr>
        <w:t>procID</w:t>
      </w:r>
      <w:proofErr w:type="spellEnd"/>
      <w:r w:rsidRPr="00B3235D">
        <w:rPr>
          <w:i/>
        </w:rPr>
        <w:t>-offset</w:t>
      </w:r>
    </w:p>
    <w:p w14:paraId="28383B0C" w14:textId="77777777" w:rsidR="00C46A9F" w:rsidRDefault="00C46A9F" w:rsidP="00C46A9F">
      <w:pPr>
        <w:jc w:val="both"/>
        <w:rPr>
          <w:b/>
          <w:lang w:eastAsia="zh-CN"/>
        </w:rPr>
      </w:pPr>
      <w:r w:rsidRPr="0082539B">
        <w:rPr>
          <w:rFonts w:hint="eastAsia"/>
          <w:b/>
        </w:rPr>
        <w:t xml:space="preserve">Proposal </w:t>
      </w:r>
      <w:r>
        <w:rPr>
          <w:b/>
        </w:rPr>
        <w:t>4</w:t>
      </w:r>
      <w:r w:rsidRPr="0082539B">
        <w:rPr>
          <w:rFonts w:hint="eastAsia"/>
          <w:b/>
        </w:rPr>
        <w:t>:</w:t>
      </w:r>
      <w:r>
        <w:rPr>
          <w:b/>
        </w:rPr>
        <w:t xml:space="preserve"> for Rel.16 multiple configured grant configuration, support a </w:t>
      </w:r>
      <w:r w:rsidRPr="005511C2">
        <w:rPr>
          <w:b/>
          <w:lang w:eastAsia="zh-CN"/>
        </w:rPr>
        <w:t>Configured Grant Confirmation MAC CE</w:t>
      </w:r>
      <w:r>
        <w:rPr>
          <w:b/>
          <w:lang w:eastAsia="zh-CN"/>
        </w:rPr>
        <w:t xml:space="preserve"> acknowledge the activation/release of one or more than one configured grant configurations.  </w:t>
      </w:r>
    </w:p>
    <w:p w14:paraId="103E0C96" w14:textId="77777777" w:rsidR="00C46A9F" w:rsidRDefault="00C46A9F" w:rsidP="00C46A9F">
      <w:pPr>
        <w:jc w:val="both"/>
        <w:rPr>
          <w:b/>
        </w:rPr>
      </w:pPr>
      <w:r>
        <w:rPr>
          <w:b/>
          <w:lang w:eastAsia="zh-CN"/>
        </w:rPr>
        <w:lastRenderedPageBreak/>
        <w:t xml:space="preserve">Proposal 4a: </w:t>
      </w:r>
      <w:proofErr w:type="gramStart"/>
      <w:r>
        <w:rPr>
          <w:rFonts w:eastAsia="等线"/>
          <w:b/>
          <w:lang w:eastAsia="zh-CN"/>
        </w:rPr>
        <w:t>the</w:t>
      </w:r>
      <w:proofErr w:type="gramEnd"/>
      <w:r w:rsidRPr="007435C6">
        <w:rPr>
          <w:rFonts w:eastAsia="等线"/>
          <w:b/>
          <w:lang w:eastAsia="zh-CN"/>
        </w:rPr>
        <w:t xml:space="preserve"> Configured Grant Confirmation MAC CE </w:t>
      </w:r>
      <w:r>
        <w:rPr>
          <w:rFonts w:eastAsia="等线"/>
          <w:b/>
          <w:lang w:eastAsia="zh-CN"/>
        </w:rPr>
        <w:t xml:space="preserve">should </w:t>
      </w:r>
      <w:r w:rsidRPr="007435C6">
        <w:rPr>
          <w:rFonts w:eastAsia="等线"/>
          <w:b/>
          <w:lang w:eastAsia="zh-CN"/>
        </w:rPr>
        <w:t xml:space="preserve">include the information </w:t>
      </w:r>
      <w:r>
        <w:rPr>
          <w:rFonts w:eastAsia="等线"/>
          <w:b/>
          <w:lang w:eastAsia="zh-CN"/>
        </w:rPr>
        <w:t xml:space="preserve">on which </w:t>
      </w:r>
      <w:r w:rsidRPr="007435C6">
        <w:rPr>
          <w:rFonts w:eastAsia="等线"/>
          <w:b/>
          <w:lang w:eastAsia="zh-CN"/>
        </w:rPr>
        <w:t>Configured Grant configuration</w:t>
      </w:r>
      <w:r>
        <w:rPr>
          <w:rFonts w:eastAsia="等线"/>
          <w:b/>
          <w:lang w:eastAsia="zh-CN"/>
        </w:rPr>
        <w:t>(</w:t>
      </w:r>
      <w:r w:rsidRPr="007435C6">
        <w:rPr>
          <w:rFonts w:eastAsia="等线"/>
          <w:b/>
          <w:lang w:eastAsia="zh-CN"/>
        </w:rPr>
        <w:t>s</w:t>
      </w:r>
      <w:r>
        <w:rPr>
          <w:rFonts w:eastAsia="等线"/>
          <w:b/>
          <w:lang w:eastAsia="zh-CN"/>
        </w:rPr>
        <w:t xml:space="preserve">) on which BWP of which serving cell it acknowledges for. </w:t>
      </w:r>
    </w:p>
    <w:p w14:paraId="37758613" w14:textId="77777777" w:rsidR="00C46A9F" w:rsidRPr="00C36371" w:rsidRDefault="00C46A9F" w:rsidP="00C46A9F">
      <w:pPr>
        <w:spacing w:afterLines="50" w:after="120"/>
        <w:jc w:val="both"/>
        <w:rPr>
          <w:b/>
        </w:rPr>
      </w:pPr>
      <w:r w:rsidRPr="00C36371">
        <w:rPr>
          <w:rFonts w:hint="eastAsia"/>
          <w:b/>
        </w:rPr>
        <w:t xml:space="preserve">Proposal </w:t>
      </w:r>
      <w:r w:rsidRPr="00C36371">
        <w:rPr>
          <w:b/>
        </w:rPr>
        <w:t>5</w:t>
      </w:r>
      <w:r w:rsidRPr="00C36371">
        <w:rPr>
          <w:rFonts w:hint="eastAsia"/>
          <w:b/>
        </w:rPr>
        <w:t>:</w:t>
      </w:r>
      <w:r w:rsidRPr="00C36371">
        <w:rPr>
          <w:rFonts w:hint="eastAsia"/>
          <w:b/>
        </w:rPr>
        <w:tab/>
      </w:r>
      <w:r w:rsidRPr="00C36371">
        <w:rPr>
          <w:b/>
        </w:rPr>
        <w:t>To reduce the specification efforts, discuss collisions involving multiple SPS configurations after solutions are identified for other collision scenarios.</w:t>
      </w:r>
    </w:p>
    <w:p w14:paraId="57C53ADC" w14:textId="77777777" w:rsidR="007467B2" w:rsidRDefault="007467B2" w:rsidP="00020F8D">
      <w:pPr>
        <w:spacing w:afterLines="50" w:after="120"/>
        <w:jc w:val="both"/>
        <w:rPr>
          <w:lang w:eastAsia="ja-JP"/>
        </w:rPr>
      </w:pPr>
    </w:p>
    <w:p w14:paraId="686BE21E" w14:textId="77777777" w:rsidR="00833813" w:rsidRPr="00DD6DD1" w:rsidRDefault="00CE2B2D" w:rsidP="00DD6DD1">
      <w:pPr>
        <w:pStyle w:val="2"/>
        <w:numPr>
          <w:ilvl w:val="0"/>
          <w:numId w:val="2"/>
        </w:numPr>
        <w:rPr>
          <w:lang w:eastAsia="ja-JP"/>
        </w:rPr>
      </w:pPr>
      <w:r w:rsidRPr="00DD6DD1">
        <w:rPr>
          <w:lang w:eastAsia="ja-JP"/>
        </w:rPr>
        <w:t>Reference</w:t>
      </w:r>
      <w:r w:rsidR="00704805" w:rsidRPr="00DD6DD1">
        <w:rPr>
          <w:rFonts w:hint="eastAsia"/>
          <w:lang w:eastAsia="ja-JP"/>
        </w:rPr>
        <w:t>s</w:t>
      </w:r>
    </w:p>
    <w:p w14:paraId="78F5B57A" w14:textId="03DFB542" w:rsidR="008501A5" w:rsidRPr="002D3A30" w:rsidRDefault="008501A5" w:rsidP="008501A5">
      <w:pPr>
        <w:pStyle w:val="afa"/>
        <w:numPr>
          <w:ilvl w:val="0"/>
          <w:numId w:val="16"/>
        </w:numPr>
        <w:ind w:firstLineChars="0"/>
        <w:rPr>
          <w:lang w:eastAsia="ja-JP"/>
        </w:rPr>
      </w:pPr>
      <w:r w:rsidRPr="008501A5">
        <w:rPr>
          <w:rFonts w:hint="eastAsia"/>
          <w:lang w:eastAsia="ja-JP"/>
        </w:rPr>
        <w:t>3</w:t>
      </w:r>
      <w:r w:rsidRPr="008501A5">
        <w:rPr>
          <w:lang w:eastAsia="ja-JP"/>
        </w:rPr>
        <w:t>GPP, RAN2 #10</w:t>
      </w:r>
      <w:r>
        <w:rPr>
          <w:lang w:eastAsia="ja-JP"/>
        </w:rPr>
        <w:t>6</w:t>
      </w:r>
      <w:r w:rsidRPr="008501A5">
        <w:rPr>
          <w:lang w:eastAsia="ja-JP"/>
        </w:rPr>
        <w:t xml:space="preserve"> meeting, chairman’s notes</w:t>
      </w:r>
    </w:p>
    <w:p w14:paraId="79936E3E" w14:textId="6E921003" w:rsidR="00CC6916" w:rsidRDefault="00CC6916" w:rsidP="00F208ED">
      <w:pPr>
        <w:pStyle w:val="afa"/>
        <w:numPr>
          <w:ilvl w:val="0"/>
          <w:numId w:val="16"/>
        </w:numPr>
        <w:ind w:firstLineChars="0"/>
        <w:rPr>
          <w:lang w:eastAsia="ja-JP"/>
        </w:rPr>
      </w:pPr>
      <w:r w:rsidRPr="00CC6916">
        <w:rPr>
          <w:lang w:eastAsia="ja-JP"/>
        </w:rPr>
        <w:t>R1-1907961</w:t>
      </w:r>
      <w:r>
        <w:rPr>
          <w:lang w:eastAsia="ja-JP"/>
        </w:rPr>
        <w:t xml:space="preserve">, </w:t>
      </w:r>
      <w:r w:rsidR="00C0480A">
        <w:rPr>
          <w:lang w:eastAsia="ja-JP"/>
        </w:rPr>
        <w:t>‘</w:t>
      </w:r>
      <w:r w:rsidRPr="00CC6916">
        <w:rPr>
          <w:lang w:eastAsia="ja-JP"/>
        </w:rPr>
        <w:t xml:space="preserve">Reply LS on </w:t>
      </w:r>
      <w:r w:rsidRPr="00CC6916">
        <w:rPr>
          <w:rFonts w:hint="eastAsia"/>
          <w:lang w:eastAsia="ja-JP"/>
        </w:rPr>
        <w:t xml:space="preserve">SPS/CG for </w:t>
      </w:r>
      <w:proofErr w:type="spellStart"/>
      <w:r w:rsidRPr="00CC6916">
        <w:rPr>
          <w:rFonts w:hint="eastAsia"/>
          <w:lang w:eastAsia="ja-JP"/>
        </w:rPr>
        <w:t>IIoT</w:t>
      </w:r>
      <w:proofErr w:type="spellEnd"/>
      <w:r w:rsidRPr="00CC6916">
        <w:rPr>
          <w:lang w:eastAsia="ja-JP"/>
        </w:rPr>
        <w:t>,</w:t>
      </w:r>
      <w:r w:rsidR="00C0480A">
        <w:rPr>
          <w:lang w:eastAsia="ja-JP"/>
        </w:rPr>
        <w:t>’</w:t>
      </w:r>
      <w:r w:rsidRPr="00CC6916">
        <w:rPr>
          <w:lang w:eastAsia="ja-JP"/>
        </w:rPr>
        <w:t xml:space="preserve"> RAN WG1</w:t>
      </w:r>
    </w:p>
    <w:p w14:paraId="491694A7" w14:textId="04186B2B" w:rsidR="002D3A30" w:rsidRDefault="00C0480A" w:rsidP="0007465B">
      <w:pPr>
        <w:pStyle w:val="afa"/>
        <w:numPr>
          <w:ilvl w:val="0"/>
          <w:numId w:val="16"/>
        </w:numPr>
        <w:ind w:firstLineChars="0"/>
        <w:rPr>
          <w:lang w:eastAsia="ja-JP"/>
        </w:rPr>
      </w:pPr>
      <w:r>
        <w:rPr>
          <w:lang w:eastAsia="ja-JP"/>
        </w:rPr>
        <w:t>3</w:t>
      </w:r>
      <w:r w:rsidR="002D3A30" w:rsidRPr="008501A5">
        <w:rPr>
          <w:lang w:eastAsia="ja-JP"/>
        </w:rPr>
        <w:t>GPP, RAN1 #96 meeting, chairman’s notes</w:t>
      </w:r>
    </w:p>
    <w:p w14:paraId="7E6CF506" w14:textId="77777777" w:rsidR="009F5FDE" w:rsidRPr="008501A5" w:rsidRDefault="009F5FDE" w:rsidP="009F5FDE">
      <w:pPr>
        <w:pStyle w:val="afa"/>
        <w:numPr>
          <w:ilvl w:val="0"/>
          <w:numId w:val="16"/>
        </w:numPr>
        <w:spacing w:afterLines="50" w:after="120"/>
        <w:ind w:firstLineChars="0"/>
        <w:rPr>
          <w:lang w:eastAsia="ja-JP"/>
        </w:rPr>
      </w:pPr>
      <w:r w:rsidRPr="008501A5">
        <w:rPr>
          <w:lang w:eastAsia="ja-JP"/>
        </w:rPr>
        <w:t>3GPP TS 38.321 V15.3.0 (2018-09), ‘NR Medium Access Control (MAC) protocol specification’</w:t>
      </w:r>
    </w:p>
    <w:p w14:paraId="3500D866" w14:textId="5EE6445D" w:rsidR="009F5FDE" w:rsidRDefault="009F5FDE" w:rsidP="009F5FDE">
      <w:pPr>
        <w:widowControl w:val="0"/>
        <w:numPr>
          <w:ilvl w:val="0"/>
          <w:numId w:val="16"/>
        </w:numPr>
        <w:spacing w:after="120"/>
        <w:jc w:val="both"/>
        <w:rPr>
          <w:lang w:eastAsia="ja-JP"/>
        </w:rPr>
      </w:pPr>
      <w:r w:rsidRPr="008501A5">
        <w:rPr>
          <w:lang w:eastAsia="ja-JP"/>
        </w:rPr>
        <w:t>R2-190</w:t>
      </w:r>
      <w:r w:rsidRPr="008501A5">
        <w:rPr>
          <w:rFonts w:hint="eastAsia"/>
          <w:lang w:eastAsia="ja-JP"/>
        </w:rPr>
        <w:t>54</w:t>
      </w:r>
      <w:r w:rsidRPr="008501A5">
        <w:rPr>
          <w:lang w:eastAsia="ja-JP"/>
        </w:rPr>
        <w:t xml:space="preserve">73, ‘LS on </w:t>
      </w:r>
      <w:r w:rsidRPr="008501A5">
        <w:rPr>
          <w:rFonts w:hint="eastAsia"/>
          <w:lang w:eastAsia="ja-JP"/>
        </w:rPr>
        <w:t xml:space="preserve">SPS/CG for </w:t>
      </w:r>
      <w:proofErr w:type="spellStart"/>
      <w:r w:rsidRPr="008501A5">
        <w:rPr>
          <w:rFonts w:hint="eastAsia"/>
          <w:lang w:eastAsia="ja-JP"/>
        </w:rPr>
        <w:t>IIoT</w:t>
      </w:r>
      <w:proofErr w:type="spellEnd"/>
      <w:r w:rsidRPr="008501A5">
        <w:rPr>
          <w:lang w:eastAsia="ja-JP"/>
        </w:rPr>
        <w:t>,’ TSG RAN WG2</w:t>
      </w:r>
    </w:p>
    <w:p w14:paraId="42D991DB" w14:textId="3D9EF13A" w:rsidR="006A697D" w:rsidRPr="008501A5" w:rsidRDefault="006A697D" w:rsidP="006A697D">
      <w:pPr>
        <w:pStyle w:val="afa"/>
        <w:numPr>
          <w:ilvl w:val="0"/>
          <w:numId w:val="16"/>
        </w:numPr>
        <w:ind w:firstLineChars="0"/>
        <w:rPr>
          <w:lang w:eastAsia="ja-JP"/>
        </w:rPr>
      </w:pPr>
      <w:r>
        <w:rPr>
          <w:lang w:eastAsia="ja-JP"/>
        </w:rPr>
        <w:t>3</w:t>
      </w:r>
      <w:r w:rsidRPr="008501A5">
        <w:rPr>
          <w:lang w:eastAsia="ja-JP"/>
        </w:rPr>
        <w:t>GPP, RAN1 #9</w:t>
      </w:r>
      <w:r w:rsidR="00511F17">
        <w:rPr>
          <w:lang w:eastAsia="ja-JP"/>
        </w:rPr>
        <w:t>7</w:t>
      </w:r>
      <w:r w:rsidRPr="008501A5">
        <w:rPr>
          <w:lang w:eastAsia="ja-JP"/>
        </w:rPr>
        <w:t xml:space="preserve"> meeting, chairman’s notes</w:t>
      </w:r>
    </w:p>
    <w:sectPr w:rsidR="006A697D" w:rsidRPr="008501A5">
      <w:headerReference w:type="default"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NTT DOCOMO, INC." w:date="2019-08-15T13:46:00Z" w:initials="DCM">
    <w:p w14:paraId="6D9018A7" w14:textId="50A1C12F" w:rsidR="0001435F" w:rsidRDefault="0001435F">
      <w:pPr>
        <w:pStyle w:val="ad"/>
        <w:rPr>
          <w:lang w:eastAsia="ja-JP"/>
        </w:rPr>
      </w:pPr>
      <w:r>
        <w:rPr>
          <w:rStyle w:val="ac"/>
        </w:rPr>
        <w:annotationRef/>
      </w:r>
      <w:r>
        <w:rPr>
          <w:rFonts w:hint="eastAsia"/>
          <w:lang w:eastAsia="ja-JP"/>
        </w:rPr>
        <w:t>I</w:t>
      </w:r>
      <w:r>
        <w:rPr>
          <w:lang w:eastAsia="ja-JP"/>
        </w:rPr>
        <w:t xml:space="preserve"> understand that these are new parameters to be defined for multiple CG/SPS. Hence, it would better to be stated somewhere.</w:t>
      </w:r>
    </w:p>
  </w:comment>
  <w:comment w:id="2" w:author="NTT DOCOMO" w:date="2019-08-15T13:47:00Z" w:initials="DCM">
    <w:p w14:paraId="2C056224" w14:textId="28029E85" w:rsidR="00CA0FB5" w:rsidRDefault="00CA0FB5">
      <w:pPr>
        <w:pStyle w:val="ad"/>
      </w:pPr>
      <w:r>
        <w:rPr>
          <w:rStyle w:val="ac"/>
        </w:rPr>
        <w:annotationRef/>
      </w:r>
      <w:r>
        <w:t>Lihui: thank you!</w:t>
      </w:r>
      <w:r w:rsidR="00087CF1">
        <w:t xml:space="preserve"> I explicitly mentioned the potential introduced new RRC parameters in the contribution. </w:t>
      </w:r>
    </w:p>
  </w:comment>
  <w:comment w:id="3" w:author="NTT DOCOMO, INC." w:date="2019-08-15T13:54:00Z" w:initials="DCM">
    <w:p w14:paraId="3D327146" w14:textId="45C1E0A8" w:rsidR="00AC77BF" w:rsidRDefault="00AC77BF">
      <w:pPr>
        <w:pStyle w:val="ad"/>
        <w:rPr>
          <w:lang w:eastAsia="ja-JP"/>
        </w:rPr>
      </w:pPr>
      <w:r>
        <w:rPr>
          <w:rStyle w:val="ac"/>
        </w:rPr>
        <w:annotationRef/>
      </w:r>
      <w:r>
        <w:rPr>
          <w:rFonts w:hint="eastAsia"/>
          <w:lang w:eastAsia="ja-JP"/>
        </w:rPr>
        <w:t xml:space="preserve">Reduce </w:t>
      </w:r>
      <w:r>
        <w:rPr>
          <w:lang w:eastAsia="ja-JP"/>
        </w:rPr>
        <w:t>the overhead?</w:t>
      </w:r>
    </w:p>
  </w:comment>
  <w:comment w:id="4" w:author="NTT DOCOMO" w:date="2019-08-15T13:59:00Z" w:initials="DCM">
    <w:p w14:paraId="5863E2B4" w14:textId="7C2BE193" w:rsidR="00DF7AE5" w:rsidRPr="00DF7AE5" w:rsidRDefault="00DF7AE5">
      <w:pPr>
        <w:pStyle w:val="ad"/>
        <w:rPr>
          <w:rFonts w:eastAsia="等线"/>
          <w:lang w:eastAsia="zh-CN"/>
        </w:rPr>
      </w:pPr>
      <w:r>
        <w:rPr>
          <w:rStyle w:val="ac"/>
        </w:rPr>
        <w:annotationRef/>
      </w:r>
      <w:r>
        <w:rPr>
          <w:rFonts w:eastAsia="等线" w:hint="eastAsia"/>
          <w:lang w:eastAsia="zh-CN"/>
        </w:rPr>
        <w:t>L</w:t>
      </w:r>
      <w:r>
        <w:rPr>
          <w:rFonts w:eastAsia="等线"/>
          <w:lang w:eastAsia="zh-CN"/>
        </w:rPr>
        <w:t>ihui, Yes.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9018A7" w15:done="0"/>
  <w15:commentEx w15:paraId="2C056224" w15:paraIdParent="6D9018A7" w15:done="0"/>
  <w15:commentEx w15:paraId="3D327146" w15:done="0"/>
  <w15:commentEx w15:paraId="5863E2B4" w15:paraIdParent="3D3271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9018A7" w16cid:durableId="20FFD6EC"/>
  <w16cid:commentId w16cid:paraId="2C056224" w16cid:durableId="20FFE109"/>
  <w16cid:commentId w16cid:paraId="3D327146" w16cid:durableId="20FFD6EE"/>
  <w16cid:commentId w16cid:paraId="5863E2B4" w16cid:durableId="20FFE3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27A86" w14:textId="77777777" w:rsidR="00654B7C" w:rsidRDefault="00654B7C">
      <w:r>
        <w:separator/>
      </w:r>
    </w:p>
  </w:endnote>
  <w:endnote w:type="continuationSeparator" w:id="0">
    <w:p w14:paraId="7EEF108A" w14:textId="77777777" w:rsidR="00654B7C" w:rsidRDefault="00654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0F594" w14:textId="77777777" w:rsidR="008501A5" w:rsidRDefault="008501A5"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6BA2E85" w14:textId="77777777" w:rsidR="008501A5" w:rsidRDefault="008501A5">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4EA1F" w14:textId="0BFA8336" w:rsidR="008501A5" w:rsidRDefault="008501A5"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AC77BF">
      <w:rPr>
        <w:rStyle w:val="af7"/>
      </w:rPr>
      <w:t>1</w:t>
    </w:r>
    <w:r>
      <w:rPr>
        <w:rStyle w:val="af7"/>
      </w:rPr>
      <w:fldChar w:fldCharType="end"/>
    </w:r>
  </w:p>
  <w:p w14:paraId="5D666F1E" w14:textId="77777777" w:rsidR="008501A5" w:rsidRDefault="008501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A04ED" w14:textId="77777777" w:rsidR="00654B7C" w:rsidRDefault="00654B7C">
      <w:r>
        <w:separator/>
      </w:r>
    </w:p>
  </w:footnote>
  <w:footnote w:type="continuationSeparator" w:id="0">
    <w:p w14:paraId="4E1646EE" w14:textId="77777777" w:rsidR="00654B7C" w:rsidRDefault="00654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7AF5D" w14:textId="77777777" w:rsidR="008501A5" w:rsidRDefault="008501A5">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00ED"/>
    <w:multiLevelType w:val="hybridMultilevel"/>
    <w:tmpl w:val="50AEADA0"/>
    <w:lvl w:ilvl="0" w:tplc="DF044B64">
      <w:start w:val="1"/>
      <w:numFmt w:val="bullet"/>
      <w:lvlText w:val="•"/>
      <w:lvlJc w:val="left"/>
      <w:pPr>
        <w:ind w:left="420" w:hanging="420"/>
      </w:pPr>
      <w:rPr>
        <w:rFonts w:ascii="Times New Roman" w:hAnsi="Times New Roman" w:hint="default"/>
        <w:b/>
        <w:sz w:val="21"/>
      </w:rPr>
    </w:lvl>
    <w:lvl w:ilvl="1" w:tplc="B86A28DC">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66096"/>
    <w:multiLevelType w:val="hybridMultilevel"/>
    <w:tmpl w:val="6DFE2A2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B8E7348"/>
    <w:multiLevelType w:val="hybridMultilevel"/>
    <w:tmpl w:val="D7DEFCE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EF2072"/>
    <w:multiLevelType w:val="hybridMultilevel"/>
    <w:tmpl w:val="DC08D3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37224A4"/>
    <w:multiLevelType w:val="hybridMultilevel"/>
    <w:tmpl w:val="D5D04A54"/>
    <w:lvl w:ilvl="0" w:tplc="0A8CDD6C">
      <w:start w:val="1"/>
      <w:numFmt w:val="bullet"/>
      <w:lvlText w:val="•"/>
      <w:lvlJc w:val="left"/>
      <w:pPr>
        <w:tabs>
          <w:tab w:val="num" w:pos="720"/>
        </w:tabs>
        <w:ind w:left="720" w:hanging="360"/>
      </w:pPr>
      <w:rPr>
        <w:rFonts w:ascii="Arial" w:hAnsi="Arial" w:hint="default"/>
      </w:rPr>
    </w:lvl>
    <w:lvl w:ilvl="1" w:tplc="285CA510">
      <w:start w:val="78"/>
      <w:numFmt w:val="bullet"/>
      <w:lvlText w:val="–"/>
      <w:lvlJc w:val="left"/>
      <w:pPr>
        <w:tabs>
          <w:tab w:val="num" w:pos="1440"/>
        </w:tabs>
        <w:ind w:left="1440" w:hanging="360"/>
      </w:pPr>
      <w:rPr>
        <w:rFonts w:ascii="宋体" w:hAnsi="宋体" w:hint="default"/>
      </w:rPr>
    </w:lvl>
    <w:lvl w:ilvl="2" w:tplc="F69A1AE4" w:tentative="1">
      <w:start w:val="1"/>
      <w:numFmt w:val="bullet"/>
      <w:lvlText w:val="•"/>
      <w:lvlJc w:val="left"/>
      <w:pPr>
        <w:tabs>
          <w:tab w:val="num" w:pos="2160"/>
        </w:tabs>
        <w:ind w:left="2160" w:hanging="360"/>
      </w:pPr>
      <w:rPr>
        <w:rFonts w:ascii="Arial" w:hAnsi="Arial" w:hint="default"/>
      </w:rPr>
    </w:lvl>
    <w:lvl w:ilvl="3" w:tplc="040213D2" w:tentative="1">
      <w:start w:val="1"/>
      <w:numFmt w:val="bullet"/>
      <w:lvlText w:val="•"/>
      <w:lvlJc w:val="left"/>
      <w:pPr>
        <w:tabs>
          <w:tab w:val="num" w:pos="2880"/>
        </w:tabs>
        <w:ind w:left="2880" w:hanging="360"/>
      </w:pPr>
      <w:rPr>
        <w:rFonts w:ascii="Arial" w:hAnsi="Arial" w:hint="default"/>
      </w:rPr>
    </w:lvl>
    <w:lvl w:ilvl="4" w:tplc="CF8A77FA" w:tentative="1">
      <w:start w:val="1"/>
      <w:numFmt w:val="bullet"/>
      <w:lvlText w:val="•"/>
      <w:lvlJc w:val="left"/>
      <w:pPr>
        <w:tabs>
          <w:tab w:val="num" w:pos="3600"/>
        </w:tabs>
        <w:ind w:left="3600" w:hanging="360"/>
      </w:pPr>
      <w:rPr>
        <w:rFonts w:ascii="Arial" w:hAnsi="Arial" w:hint="default"/>
      </w:rPr>
    </w:lvl>
    <w:lvl w:ilvl="5" w:tplc="43767138" w:tentative="1">
      <w:start w:val="1"/>
      <w:numFmt w:val="bullet"/>
      <w:lvlText w:val="•"/>
      <w:lvlJc w:val="left"/>
      <w:pPr>
        <w:tabs>
          <w:tab w:val="num" w:pos="4320"/>
        </w:tabs>
        <w:ind w:left="4320" w:hanging="360"/>
      </w:pPr>
      <w:rPr>
        <w:rFonts w:ascii="Arial" w:hAnsi="Arial" w:hint="default"/>
      </w:rPr>
    </w:lvl>
    <w:lvl w:ilvl="6" w:tplc="D1DA1CEA" w:tentative="1">
      <w:start w:val="1"/>
      <w:numFmt w:val="bullet"/>
      <w:lvlText w:val="•"/>
      <w:lvlJc w:val="left"/>
      <w:pPr>
        <w:tabs>
          <w:tab w:val="num" w:pos="5040"/>
        </w:tabs>
        <w:ind w:left="5040" w:hanging="360"/>
      </w:pPr>
      <w:rPr>
        <w:rFonts w:ascii="Arial" w:hAnsi="Arial" w:hint="default"/>
      </w:rPr>
    </w:lvl>
    <w:lvl w:ilvl="7" w:tplc="9ABE1688" w:tentative="1">
      <w:start w:val="1"/>
      <w:numFmt w:val="bullet"/>
      <w:lvlText w:val="•"/>
      <w:lvlJc w:val="left"/>
      <w:pPr>
        <w:tabs>
          <w:tab w:val="num" w:pos="5760"/>
        </w:tabs>
        <w:ind w:left="5760" w:hanging="360"/>
      </w:pPr>
      <w:rPr>
        <w:rFonts w:ascii="Arial" w:hAnsi="Arial" w:hint="default"/>
      </w:rPr>
    </w:lvl>
    <w:lvl w:ilvl="8" w:tplc="9EE67E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702686"/>
    <w:multiLevelType w:val="hybridMultilevel"/>
    <w:tmpl w:val="38822FC8"/>
    <w:lvl w:ilvl="0" w:tplc="DF044B64">
      <w:start w:val="1"/>
      <w:numFmt w:val="bullet"/>
      <w:lvlText w:val="•"/>
      <w:lvlJc w:val="left"/>
      <w:pPr>
        <w:ind w:left="420" w:hanging="420"/>
      </w:pPr>
      <w:rPr>
        <w:rFonts w:ascii="Times New Roman" w:hAnsi="Times New Roman" w:hint="default"/>
        <w:b/>
        <w:sz w:val="21"/>
      </w:rPr>
    </w:lvl>
    <w:lvl w:ilvl="1" w:tplc="B86A28DC">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2"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3" w15:restartNumberingAfterBreak="0">
    <w:nsid w:val="23CE3EB0"/>
    <w:multiLevelType w:val="hybridMultilevel"/>
    <w:tmpl w:val="218AFB5A"/>
    <w:lvl w:ilvl="0" w:tplc="E2CC60C6">
      <w:numFmt w:val="bullet"/>
      <w:lvlText w:val="-"/>
      <w:lvlJc w:val="left"/>
      <w:pPr>
        <w:ind w:left="360" w:hanging="360"/>
      </w:pPr>
      <w:rPr>
        <w:rFonts w:ascii="Times New Roman" w:eastAsia="等线"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6" w15:restartNumberingAfterBreak="0">
    <w:nsid w:val="2DFE153A"/>
    <w:multiLevelType w:val="hybridMultilevel"/>
    <w:tmpl w:val="088C1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MS Mincho"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20" w15:restartNumberingAfterBreak="0">
    <w:nsid w:val="39292477"/>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1" w15:restartNumberingAfterBreak="0">
    <w:nsid w:val="39D84B27"/>
    <w:multiLevelType w:val="hybridMultilevel"/>
    <w:tmpl w:val="D5C6878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797"/>
        </w:tabs>
        <w:ind w:left="-4797" w:hanging="360"/>
      </w:pPr>
    </w:lvl>
    <w:lvl w:ilvl="2" w:tplc="0409001B" w:tentative="1">
      <w:start w:val="1"/>
      <w:numFmt w:val="lowerRoman"/>
      <w:lvlText w:val="%3."/>
      <w:lvlJc w:val="right"/>
      <w:pPr>
        <w:tabs>
          <w:tab w:val="num" w:pos="-4077"/>
        </w:tabs>
        <w:ind w:left="-4077" w:hanging="180"/>
      </w:pPr>
    </w:lvl>
    <w:lvl w:ilvl="3" w:tplc="0409000F" w:tentative="1">
      <w:start w:val="1"/>
      <w:numFmt w:val="decimal"/>
      <w:lvlText w:val="%4."/>
      <w:lvlJc w:val="left"/>
      <w:pPr>
        <w:tabs>
          <w:tab w:val="num" w:pos="-3357"/>
        </w:tabs>
        <w:ind w:left="-3357" w:hanging="360"/>
      </w:pPr>
    </w:lvl>
    <w:lvl w:ilvl="4" w:tplc="04090019" w:tentative="1">
      <w:start w:val="1"/>
      <w:numFmt w:val="lowerLetter"/>
      <w:lvlText w:val="%5."/>
      <w:lvlJc w:val="left"/>
      <w:pPr>
        <w:tabs>
          <w:tab w:val="num" w:pos="-2637"/>
        </w:tabs>
        <w:ind w:left="-2637" w:hanging="360"/>
      </w:pPr>
    </w:lvl>
    <w:lvl w:ilvl="5" w:tplc="0409001B" w:tentative="1">
      <w:start w:val="1"/>
      <w:numFmt w:val="lowerRoman"/>
      <w:lvlText w:val="%6."/>
      <w:lvlJc w:val="right"/>
      <w:pPr>
        <w:tabs>
          <w:tab w:val="num" w:pos="-1917"/>
        </w:tabs>
        <w:ind w:left="-1917" w:hanging="180"/>
      </w:pPr>
    </w:lvl>
    <w:lvl w:ilvl="6" w:tplc="0409000F" w:tentative="1">
      <w:start w:val="1"/>
      <w:numFmt w:val="decimal"/>
      <w:lvlText w:val="%7."/>
      <w:lvlJc w:val="left"/>
      <w:pPr>
        <w:tabs>
          <w:tab w:val="num" w:pos="-1197"/>
        </w:tabs>
        <w:ind w:left="-1197" w:hanging="360"/>
      </w:pPr>
    </w:lvl>
    <w:lvl w:ilvl="7" w:tplc="04090019" w:tentative="1">
      <w:start w:val="1"/>
      <w:numFmt w:val="lowerLetter"/>
      <w:lvlText w:val="%8."/>
      <w:lvlJc w:val="left"/>
      <w:pPr>
        <w:tabs>
          <w:tab w:val="num" w:pos="-477"/>
        </w:tabs>
        <w:ind w:left="-477" w:hanging="360"/>
      </w:pPr>
    </w:lvl>
    <w:lvl w:ilvl="8" w:tplc="0409001B" w:tentative="1">
      <w:start w:val="1"/>
      <w:numFmt w:val="lowerRoman"/>
      <w:lvlText w:val="%9."/>
      <w:lvlJc w:val="right"/>
      <w:pPr>
        <w:tabs>
          <w:tab w:val="num" w:pos="243"/>
        </w:tabs>
        <w:ind w:left="243" w:hanging="180"/>
      </w:pPr>
    </w:lvl>
  </w:abstractNum>
  <w:abstractNum w:abstractNumId="23" w15:restartNumberingAfterBreak="0">
    <w:nsid w:val="42601A5C"/>
    <w:multiLevelType w:val="hybridMultilevel"/>
    <w:tmpl w:val="0422E904"/>
    <w:lvl w:ilvl="0" w:tplc="041D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61E2188"/>
    <w:multiLevelType w:val="hybridMultilevel"/>
    <w:tmpl w:val="5B3C5FB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8CF5E3E"/>
    <w:multiLevelType w:val="hybridMultilevel"/>
    <w:tmpl w:val="5DA054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0217D5"/>
    <w:multiLevelType w:val="hybridMultilevel"/>
    <w:tmpl w:val="194E34C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0517F52"/>
    <w:multiLevelType w:val="hybridMultilevel"/>
    <w:tmpl w:val="847036D6"/>
    <w:lvl w:ilvl="0" w:tplc="924020D2">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1015BB"/>
    <w:multiLevelType w:val="hybridMultilevel"/>
    <w:tmpl w:val="DB0A8976"/>
    <w:lvl w:ilvl="0" w:tplc="DF044B64">
      <w:start w:val="1"/>
      <w:numFmt w:val="bullet"/>
      <w:lvlText w:val="•"/>
      <w:lvlJc w:val="left"/>
      <w:pPr>
        <w:ind w:left="420" w:hanging="420"/>
      </w:pPr>
      <w:rPr>
        <w:rFonts w:ascii="Times New Roman" w:hAnsi="Times New Roman" w:hint="default"/>
        <w:b/>
        <w:sz w:val="21"/>
      </w:rPr>
    </w:lvl>
    <w:lvl w:ilvl="1" w:tplc="B86A28DC">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6F5C74"/>
    <w:multiLevelType w:val="multilevel"/>
    <w:tmpl w:val="9800B1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3010182"/>
    <w:multiLevelType w:val="hybridMultilevel"/>
    <w:tmpl w:val="A1D6360C"/>
    <w:lvl w:ilvl="0" w:tplc="DF044B64">
      <w:start w:val="1"/>
      <w:numFmt w:val="bullet"/>
      <w:lvlText w:val="•"/>
      <w:lvlJc w:val="left"/>
      <w:pPr>
        <w:ind w:left="420" w:hanging="420"/>
      </w:pPr>
      <w:rPr>
        <w:rFonts w:ascii="Times New Roman" w:hAnsi="Times New Roman" w:hint="default"/>
        <w:b/>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DD6F30"/>
    <w:multiLevelType w:val="hybridMultilevel"/>
    <w:tmpl w:val="EEDCFCCA"/>
    <w:lvl w:ilvl="0" w:tplc="DF044B64">
      <w:start w:val="1"/>
      <w:numFmt w:val="bullet"/>
      <w:lvlText w:val="•"/>
      <w:lvlJc w:val="left"/>
      <w:pPr>
        <w:ind w:left="420" w:hanging="420"/>
      </w:pPr>
      <w:rPr>
        <w:rFonts w:ascii="Times New Roman" w:hAnsi="Times New Roman" w:hint="default"/>
        <w:b/>
        <w:sz w:val="2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344ADA"/>
    <w:multiLevelType w:val="hybridMultilevel"/>
    <w:tmpl w:val="177070F6"/>
    <w:lvl w:ilvl="0" w:tplc="0F3CD568">
      <w:start w:val="11"/>
      <w:numFmt w:val="bullet"/>
      <w:lvlText w:val=""/>
      <w:lvlJc w:val="left"/>
      <w:pPr>
        <w:ind w:left="420" w:hanging="420"/>
      </w:pPr>
      <w:rPr>
        <w:rFonts w:ascii="Symbol" w:eastAsia="MS Mincho" w:hAnsi="Symbol" w:cs="Times New Roman" w:hint="default"/>
        <w:b/>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9D64BC"/>
    <w:multiLevelType w:val="multilevel"/>
    <w:tmpl w:val="FE7EE1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B0A310D"/>
    <w:multiLevelType w:val="hybridMultilevel"/>
    <w:tmpl w:val="D7964F2A"/>
    <w:lvl w:ilvl="0" w:tplc="DF044B64">
      <w:start w:val="1"/>
      <w:numFmt w:val="bullet"/>
      <w:lvlText w:val="•"/>
      <w:lvlJc w:val="left"/>
      <w:pPr>
        <w:ind w:left="470" w:hanging="420"/>
      </w:pPr>
      <w:rPr>
        <w:rFonts w:ascii="Times New Roman" w:hAnsi="Times New Roman" w:hint="default"/>
        <w:b/>
        <w:sz w:val="21"/>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6" w15:restartNumberingAfterBreak="0">
    <w:nsid w:val="6C6647C9"/>
    <w:multiLevelType w:val="multilevel"/>
    <w:tmpl w:val="CF32424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ascii="Arial" w:hAnsi="Arial" w:cs="Arial" w:hint="default"/>
        <w:sz w:val="28"/>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7" w15:restartNumberingAfterBreak="0">
    <w:nsid w:val="70146DC0"/>
    <w:multiLevelType w:val="hybridMultilevel"/>
    <w:tmpl w:val="9BC21240"/>
    <w:lvl w:ilvl="0" w:tplc="0409000F">
      <w:start w:val="1"/>
      <w:numFmt w:val="bullet"/>
      <w:pStyle w:val="Agreement"/>
      <w:lvlText w:val=""/>
      <w:lvlJc w:val="left"/>
      <w:pPr>
        <w:tabs>
          <w:tab w:val="num" w:pos="633"/>
        </w:tabs>
        <w:ind w:left="633" w:hanging="360"/>
      </w:pPr>
      <w:rPr>
        <w:rFonts w:ascii="Symbol" w:hAnsi="Symbol" w:hint="default"/>
        <w:b/>
        <w:i w:val="0"/>
        <w:color w:val="auto"/>
        <w:sz w:val="22"/>
      </w:rPr>
    </w:lvl>
    <w:lvl w:ilvl="1" w:tplc="D602B2F4">
      <w:start w:val="1"/>
      <w:numFmt w:val="bullet"/>
      <w:lvlText w:val="o"/>
      <w:lvlJc w:val="left"/>
      <w:pPr>
        <w:tabs>
          <w:tab w:val="num" w:pos="579"/>
        </w:tabs>
        <w:ind w:left="579" w:hanging="360"/>
      </w:pPr>
      <w:rPr>
        <w:rFonts w:ascii="Courier New" w:hAnsi="Courier New" w:cs="Courier New" w:hint="default"/>
      </w:rPr>
    </w:lvl>
    <w:lvl w:ilvl="2" w:tplc="0409001B">
      <w:start w:val="1"/>
      <w:numFmt w:val="bullet"/>
      <w:lvlText w:val=""/>
      <w:lvlJc w:val="left"/>
      <w:pPr>
        <w:tabs>
          <w:tab w:val="num" w:pos="1299"/>
        </w:tabs>
        <w:ind w:left="1299" w:hanging="360"/>
      </w:pPr>
      <w:rPr>
        <w:rFonts w:ascii="Wingdings" w:hAnsi="Wingdings" w:hint="default"/>
      </w:rPr>
    </w:lvl>
    <w:lvl w:ilvl="3" w:tplc="0409000F" w:tentative="1">
      <w:start w:val="1"/>
      <w:numFmt w:val="bullet"/>
      <w:lvlText w:val=""/>
      <w:lvlJc w:val="left"/>
      <w:pPr>
        <w:tabs>
          <w:tab w:val="num" w:pos="2019"/>
        </w:tabs>
        <w:ind w:left="2019" w:hanging="360"/>
      </w:pPr>
      <w:rPr>
        <w:rFonts w:ascii="Symbol" w:hAnsi="Symbol" w:hint="default"/>
      </w:rPr>
    </w:lvl>
    <w:lvl w:ilvl="4" w:tplc="04090019" w:tentative="1">
      <w:start w:val="1"/>
      <w:numFmt w:val="bullet"/>
      <w:lvlText w:val="o"/>
      <w:lvlJc w:val="left"/>
      <w:pPr>
        <w:tabs>
          <w:tab w:val="num" w:pos="2739"/>
        </w:tabs>
        <w:ind w:left="2739" w:hanging="360"/>
      </w:pPr>
      <w:rPr>
        <w:rFonts w:ascii="Courier New" w:hAnsi="Courier New" w:cs="Courier New" w:hint="default"/>
      </w:rPr>
    </w:lvl>
    <w:lvl w:ilvl="5" w:tplc="0409001B" w:tentative="1">
      <w:start w:val="1"/>
      <w:numFmt w:val="bullet"/>
      <w:lvlText w:val=""/>
      <w:lvlJc w:val="left"/>
      <w:pPr>
        <w:tabs>
          <w:tab w:val="num" w:pos="3459"/>
        </w:tabs>
        <w:ind w:left="3459" w:hanging="360"/>
      </w:pPr>
      <w:rPr>
        <w:rFonts w:ascii="Wingdings" w:hAnsi="Wingdings" w:hint="default"/>
      </w:rPr>
    </w:lvl>
    <w:lvl w:ilvl="6" w:tplc="0409000F" w:tentative="1">
      <w:start w:val="1"/>
      <w:numFmt w:val="bullet"/>
      <w:lvlText w:val=""/>
      <w:lvlJc w:val="left"/>
      <w:pPr>
        <w:tabs>
          <w:tab w:val="num" w:pos="4179"/>
        </w:tabs>
        <w:ind w:left="4179" w:hanging="360"/>
      </w:pPr>
      <w:rPr>
        <w:rFonts w:ascii="Symbol" w:hAnsi="Symbol" w:hint="default"/>
      </w:rPr>
    </w:lvl>
    <w:lvl w:ilvl="7" w:tplc="04090019" w:tentative="1">
      <w:start w:val="1"/>
      <w:numFmt w:val="bullet"/>
      <w:lvlText w:val="o"/>
      <w:lvlJc w:val="left"/>
      <w:pPr>
        <w:tabs>
          <w:tab w:val="num" w:pos="4899"/>
        </w:tabs>
        <w:ind w:left="4899" w:hanging="360"/>
      </w:pPr>
      <w:rPr>
        <w:rFonts w:ascii="Courier New" w:hAnsi="Courier New" w:cs="Courier New" w:hint="default"/>
      </w:rPr>
    </w:lvl>
    <w:lvl w:ilvl="8" w:tplc="0409001B" w:tentative="1">
      <w:start w:val="1"/>
      <w:numFmt w:val="bullet"/>
      <w:lvlText w:val=""/>
      <w:lvlJc w:val="left"/>
      <w:pPr>
        <w:tabs>
          <w:tab w:val="num" w:pos="5619"/>
        </w:tabs>
        <w:ind w:left="5619" w:hanging="360"/>
      </w:pPr>
      <w:rPr>
        <w:rFonts w:ascii="Wingdings" w:hAnsi="Wingdings" w:hint="default"/>
      </w:rPr>
    </w:lvl>
  </w:abstractNum>
  <w:abstractNum w:abstractNumId="38"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9"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MS Mincho"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40" w15:restartNumberingAfterBreak="0">
    <w:nsid w:val="757426DF"/>
    <w:multiLevelType w:val="hybridMultilevel"/>
    <w:tmpl w:val="D27C6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38"/>
  </w:num>
  <w:num w:numId="2">
    <w:abstractNumId w:val="36"/>
  </w:num>
  <w:num w:numId="3">
    <w:abstractNumId w:val="18"/>
  </w:num>
  <w:num w:numId="4">
    <w:abstractNumId w:val="11"/>
  </w:num>
  <w:num w:numId="5">
    <w:abstractNumId w:val="6"/>
  </w:num>
  <w:num w:numId="6">
    <w:abstractNumId w:val="15"/>
  </w:num>
  <w:num w:numId="7">
    <w:abstractNumId w:val="39"/>
  </w:num>
  <w:num w:numId="8">
    <w:abstractNumId w:val="19"/>
  </w:num>
  <w:num w:numId="9">
    <w:abstractNumId w:val="12"/>
  </w:num>
  <w:num w:numId="10">
    <w:abstractNumId w:val="41"/>
  </w:num>
  <w:num w:numId="11">
    <w:abstractNumId w:val="3"/>
  </w:num>
  <w:num w:numId="12">
    <w:abstractNumId w:val="8"/>
  </w:num>
  <w:num w:numId="13">
    <w:abstractNumId w:val="17"/>
  </w:num>
  <w:num w:numId="14">
    <w:abstractNumId w:val="14"/>
  </w:num>
  <w:num w:numId="15">
    <w:abstractNumId w:val="33"/>
  </w:num>
  <w:num w:numId="16">
    <w:abstractNumId w:val="21"/>
  </w:num>
  <w:num w:numId="17">
    <w:abstractNumId w:val="20"/>
  </w:num>
  <w:num w:numId="18">
    <w:abstractNumId w:val="2"/>
  </w:num>
  <w:num w:numId="19">
    <w:abstractNumId w:val="32"/>
  </w:num>
  <w:num w:numId="20">
    <w:abstractNumId w:val="37"/>
  </w:num>
  <w:num w:numId="21">
    <w:abstractNumId w:val="27"/>
  </w:num>
  <w:num w:numId="22">
    <w:abstractNumId w:val="1"/>
  </w:num>
  <w:num w:numId="23">
    <w:abstractNumId w:val="4"/>
  </w:num>
  <w:num w:numId="24">
    <w:abstractNumId w:val="31"/>
  </w:num>
  <w:num w:numId="25">
    <w:abstractNumId w:val="10"/>
  </w:num>
  <w:num w:numId="26">
    <w:abstractNumId w:val="23"/>
  </w:num>
  <w:num w:numId="27">
    <w:abstractNumId w:val="13"/>
  </w:num>
  <w:num w:numId="28">
    <w:abstractNumId w:val="16"/>
  </w:num>
  <w:num w:numId="29">
    <w:abstractNumId w:val="0"/>
  </w:num>
  <w:num w:numId="30">
    <w:abstractNumId w:val="40"/>
  </w:num>
  <w:num w:numId="31">
    <w:abstractNumId w:val="26"/>
  </w:num>
  <w:num w:numId="32">
    <w:abstractNumId w:val="37"/>
  </w:num>
  <w:num w:numId="33">
    <w:abstractNumId w:val="7"/>
  </w:num>
  <w:num w:numId="34">
    <w:abstractNumId w:val="24"/>
  </w:num>
  <w:num w:numId="35">
    <w:abstractNumId w:val="29"/>
  </w:num>
  <w:num w:numId="36">
    <w:abstractNumId w:val="34"/>
  </w:num>
  <w:num w:numId="37">
    <w:abstractNumId w:val="25"/>
  </w:num>
  <w:num w:numId="38">
    <w:abstractNumId w:val="5"/>
  </w:num>
  <w:num w:numId="39">
    <w:abstractNumId w:val="28"/>
  </w:num>
  <w:num w:numId="40">
    <w:abstractNumId w:val="30"/>
  </w:num>
  <w:num w:numId="41">
    <w:abstractNumId w:val="22"/>
  </w:num>
  <w:num w:numId="42">
    <w:abstractNumId w:val="35"/>
  </w:num>
  <w:num w:numId="43">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3122"/>
    <w:rsid w:val="00003900"/>
    <w:rsid w:val="00003DAD"/>
    <w:rsid w:val="0000526E"/>
    <w:rsid w:val="0000585D"/>
    <w:rsid w:val="00006D48"/>
    <w:rsid w:val="0000746F"/>
    <w:rsid w:val="0001111F"/>
    <w:rsid w:val="000121D8"/>
    <w:rsid w:val="00013589"/>
    <w:rsid w:val="00013E09"/>
    <w:rsid w:val="0001435F"/>
    <w:rsid w:val="00015391"/>
    <w:rsid w:val="000153BC"/>
    <w:rsid w:val="00015C84"/>
    <w:rsid w:val="00015FD6"/>
    <w:rsid w:val="00017AD0"/>
    <w:rsid w:val="000202F8"/>
    <w:rsid w:val="00020A67"/>
    <w:rsid w:val="00020F8D"/>
    <w:rsid w:val="000213F9"/>
    <w:rsid w:val="00021B75"/>
    <w:rsid w:val="0002248D"/>
    <w:rsid w:val="0002295B"/>
    <w:rsid w:val="00022A10"/>
    <w:rsid w:val="000233EB"/>
    <w:rsid w:val="00024292"/>
    <w:rsid w:val="0002541F"/>
    <w:rsid w:val="00026CD4"/>
    <w:rsid w:val="00030203"/>
    <w:rsid w:val="000303E4"/>
    <w:rsid w:val="00030C15"/>
    <w:rsid w:val="000314F2"/>
    <w:rsid w:val="000347B8"/>
    <w:rsid w:val="00034F0A"/>
    <w:rsid w:val="00035AB3"/>
    <w:rsid w:val="00035C47"/>
    <w:rsid w:val="00036173"/>
    <w:rsid w:val="000362AC"/>
    <w:rsid w:val="000363F1"/>
    <w:rsid w:val="00037D1D"/>
    <w:rsid w:val="000403E1"/>
    <w:rsid w:val="000406F4"/>
    <w:rsid w:val="0004138B"/>
    <w:rsid w:val="00041B80"/>
    <w:rsid w:val="00042389"/>
    <w:rsid w:val="00042571"/>
    <w:rsid w:val="00043099"/>
    <w:rsid w:val="00043A37"/>
    <w:rsid w:val="00043C51"/>
    <w:rsid w:val="000444FD"/>
    <w:rsid w:val="000453D0"/>
    <w:rsid w:val="0004555C"/>
    <w:rsid w:val="0004633C"/>
    <w:rsid w:val="000502DD"/>
    <w:rsid w:val="00052B2C"/>
    <w:rsid w:val="000555B2"/>
    <w:rsid w:val="00056CBF"/>
    <w:rsid w:val="00061D2B"/>
    <w:rsid w:val="00063494"/>
    <w:rsid w:val="00063B2C"/>
    <w:rsid w:val="000648E4"/>
    <w:rsid w:val="00065827"/>
    <w:rsid w:val="00066137"/>
    <w:rsid w:val="0006714E"/>
    <w:rsid w:val="000704F5"/>
    <w:rsid w:val="000706D0"/>
    <w:rsid w:val="00070FEF"/>
    <w:rsid w:val="000711D0"/>
    <w:rsid w:val="00071866"/>
    <w:rsid w:val="0007465B"/>
    <w:rsid w:val="00076C4C"/>
    <w:rsid w:val="00077440"/>
    <w:rsid w:val="0008050D"/>
    <w:rsid w:val="00080E86"/>
    <w:rsid w:val="00081AFC"/>
    <w:rsid w:val="0008389D"/>
    <w:rsid w:val="000856C5"/>
    <w:rsid w:val="00085C05"/>
    <w:rsid w:val="00086571"/>
    <w:rsid w:val="000868BB"/>
    <w:rsid w:val="00086D94"/>
    <w:rsid w:val="00087B64"/>
    <w:rsid w:val="00087CF1"/>
    <w:rsid w:val="00091984"/>
    <w:rsid w:val="00091E5B"/>
    <w:rsid w:val="00093257"/>
    <w:rsid w:val="0009375D"/>
    <w:rsid w:val="00094078"/>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1C88"/>
    <w:rsid w:val="000B21A5"/>
    <w:rsid w:val="000B54AF"/>
    <w:rsid w:val="000B5CFA"/>
    <w:rsid w:val="000B5E78"/>
    <w:rsid w:val="000B735A"/>
    <w:rsid w:val="000B7540"/>
    <w:rsid w:val="000B7767"/>
    <w:rsid w:val="000B7828"/>
    <w:rsid w:val="000C02B1"/>
    <w:rsid w:val="000C05A0"/>
    <w:rsid w:val="000C1A48"/>
    <w:rsid w:val="000C4057"/>
    <w:rsid w:val="000C4661"/>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1F98"/>
    <w:rsid w:val="000F27D0"/>
    <w:rsid w:val="000F3EF6"/>
    <w:rsid w:val="000F6A2E"/>
    <w:rsid w:val="000F6F4F"/>
    <w:rsid w:val="000F6FE6"/>
    <w:rsid w:val="000F79D1"/>
    <w:rsid w:val="0010053C"/>
    <w:rsid w:val="0010085A"/>
    <w:rsid w:val="00100F3B"/>
    <w:rsid w:val="0010272B"/>
    <w:rsid w:val="00103C57"/>
    <w:rsid w:val="001042A0"/>
    <w:rsid w:val="00104AFC"/>
    <w:rsid w:val="00106E70"/>
    <w:rsid w:val="00107018"/>
    <w:rsid w:val="0010741C"/>
    <w:rsid w:val="00107AD2"/>
    <w:rsid w:val="00107CAD"/>
    <w:rsid w:val="00107D72"/>
    <w:rsid w:val="00107F58"/>
    <w:rsid w:val="001100A3"/>
    <w:rsid w:val="00111CF7"/>
    <w:rsid w:val="00112A79"/>
    <w:rsid w:val="00112C1A"/>
    <w:rsid w:val="00113B55"/>
    <w:rsid w:val="00113CA2"/>
    <w:rsid w:val="001167E2"/>
    <w:rsid w:val="0011723E"/>
    <w:rsid w:val="0011747F"/>
    <w:rsid w:val="001206AA"/>
    <w:rsid w:val="001239E6"/>
    <w:rsid w:val="001245DA"/>
    <w:rsid w:val="001252A0"/>
    <w:rsid w:val="00125543"/>
    <w:rsid w:val="001257FC"/>
    <w:rsid w:val="00125E61"/>
    <w:rsid w:val="00126A73"/>
    <w:rsid w:val="00126D72"/>
    <w:rsid w:val="00127BA7"/>
    <w:rsid w:val="00127C6B"/>
    <w:rsid w:val="00130213"/>
    <w:rsid w:val="00130397"/>
    <w:rsid w:val="001335CC"/>
    <w:rsid w:val="00133A6E"/>
    <w:rsid w:val="00133C5F"/>
    <w:rsid w:val="00134F9E"/>
    <w:rsid w:val="00136A6C"/>
    <w:rsid w:val="00137A2D"/>
    <w:rsid w:val="00140008"/>
    <w:rsid w:val="0014008E"/>
    <w:rsid w:val="001401A0"/>
    <w:rsid w:val="00140338"/>
    <w:rsid w:val="00141458"/>
    <w:rsid w:val="00141A0C"/>
    <w:rsid w:val="001424D2"/>
    <w:rsid w:val="001424F8"/>
    <w:rsid w:val="00142775"/>
    <w:rsid w:val="00142AE1"/>
    <w:rsid w:val="001444E2"/>
    <w:rsid w:val="0014524C"/>
    <w:rsid w:val="00147408"/>
    <w:rsid w:val="00147B30"/>
    <w:rsid w:val="00147B9C"/>
    <w:rsid w:val="00150792"/>
    <w:rsid w:val="00152220"/>
    <w:rsid w:val="001532CE"/>
    <w:rsid w:val="00153DA3"/>
    <w:rsid w:val="001542AA"/>
    <w:rsid w:val="00156560"/>
    <w:rsid w:val="00156AE9"/>
    <w:rsid w:val="00156F86"/>
    <w:rsid w:val="00161F06"/>
    <w:rsid w:val="001629A3"/>
    <w:rsid w:val="00163293"/>
    <w:rsid w:val="00164253"/>
    <w:rsid w:val="00164FC8"/>
    <w:rsid w:val="0016554C"/>
    <w:rsid w:val="001662EE"/>
    <w:rsid w:val="00166484"/>
    <w:rsid w:val="001667D0"/>
    <w:rsid w:val="00167B14"/>
    <w:rsid w:val="00167C34"/>
    <w:rsid w:val="00167D08"/>
    <w:rsid w:val="00171AE5"/>
    <w:rsid w:val="001736D1"/>
    <w:rsid w:val="00174C61"/>
    <w:rsid w:val="001755B2"/>
    <w:rsid w:val="00181806"/>
    <w:rsid w:val="001821BC"/>
    <w:rsid w:val="00182D24"/>
    <w:rsid w:val="00183AB8"/>
    <w:rsid w:val="00183D2C"/>
    <w:rsid w:val="00184730"/>
    <w:rsid w:val="00184B73"/>
    <w:rsid w:val="00187408"/>
    <w:rsid w:val="00187C58"/>
    <w:rsid w:val="00187D7B"/>
    <w:rsid w:val="00190D82"/>
    <w:rsid w:val="001923AB"/>
    <w:rsid w:val="0019507E"/>
    <w:rsid w:val="001958E4"/>
    <w:rsid w:val="00195CF4"/>
    <w:rsid w:val="001971AE"/>
    <w:rsid w:val="001979F6"/>
    <w:rsid w:val="001A01A6"/>
    <w:rsid w:val="001A047A"/>
    <w:rsid w:val="001A198D"/>
    <w:rsid w:val="001A2372"/>
    <w:rsid w:val="001A3214"/>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28AE"/>
    <w:rsid w:val="001C3566"/>
    <w:rsid w:val="001C38E9"/>
    <w:rsid w:val="001C3E00"/>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D74"/>
    <w:rsid w:val="001F1AD9"/>
    <w:rsid w:val="001F3820"/>
    <w:rsid w:val="001F4FD5"/>
    <w:rsid w:val="001F5BFC"/>
    <w:rsid w:val="001F6DD2"/>
    <w:rsid w:val="00201072"/>
    <w:rsid w:val="00202106"/>
    <w:rsid w:val="00202226"/>
    <w:rsid w:val="00203216"/>
    <w:rsid w:val="002060FA"/>
    <w:rsid w:val="00206533"/>
    <w:rsid w:val="00212056"/>
    <w:rsid w:val="002122F0"/>
    <w:rsid w:val="00212E9D"/>
    <w:rsid w:val="0021363F"/>
    <w:rsid w:val="002136C8"/>
    <w:rsid w:val="0021370F"/>
    <w:rsid w:val="00213C41"/>
    <w:rsid w:val="00214676"/>
    <w:rsid w:val="002149B6"/>
    <w:rsid w:val="00215ADF"/>
    <w:rsid w:val="00215FC8"/>
    <w:rsid w:val="00216E2F"/>
    <w:rsid w:val="00217D5C"/>
    <w:rsid w:val="00221176"/>
    <w:rsid w:val="002214D3"/>
    <w:rsid w:val="00221EC3"/>
    <w:rsid w:val="002225D8"/>
    <w:rsid w:val="00222D33"/>
    <w:rsid w:val="00224AD8"/>
    <w:rsid w:val="00225803"/>
    <w:rsid w:val="002258FE"/>
    <w:rsid w:val="00226A0E"/>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8BB"/>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120"/>
    <w:rsid w:val="00254DB8"/>
    <w:rsid w:val="002553B3"/>
    <w:rsid w:val="00255424"/>
    <w:rsid w:val="00256928"/>
    <w:rsid w:val="00262018"/>
    <w:rsid w:val="00262C46"/>
    <w:rsid w:val="00262F12"/>
    <w:rsid w:val="00264F3C"/>
    <w:rsid w:val="00264FC7"/>
    <w:rsid w:val="002660F8"/>
    <w:rsid w:val="002664C8"/>
    <w:rsid w:val="002668A1"/>
    <w:rsid w:val="00270DAE"/>
    <w:rsid w:val="00272468"/>
    <w:rsid w:val="00272C1F"/>
    <w:rsid w:val="00273E95"/>
    <w:rsid w:val="00276894"/>
    <w:rsid w:val="00276A9C"/>
    <w:rsid w:val="00277900"/>
    <w:rsid w:val="00281169"/>
    <w:rsid w:val="002811A1"/>
    <w:rsid w:val="002816BC"/>
    <w:rsid w:val="00282754"/>
    <w:rsid w:val="00283143"/>
    <w:rsid w:val="002831C8"/>
    <w:rsid w:val="00285DB9"/>
    <w:rsid w:val="00286797"/>
    <w:rsid w:val="00287689"/>
    <w:rsid w:val="00291F3E"/>
    <w:rsid w:val="00297999"/>
    <w:rsid w:val="00297BA8"/>
    <w:rsid w:val="002A18AF"/>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5732"/>
    <w:rsid w:val="002B63BC"/>
    <w:rsid w:val="002C017B"/>
    <w:rsid w:val="002C050A"/>
    <w:rsid w:val="002C05EB"/>
    <w:rsid w:val="002C3195"/>
    <w:rsid w:val="002C3FB4"/>
    <w:rsid w:val="002C40FE"/>
    <w:rsid w:val="002C4324"/>
    <w:rsid w:val="002C5A70"/>
    <w:rsid w:val="002D0934"/>
    <w:rsid w:val="002D0AE4"/>
    <w:rsid w:val="002D1F9F"/>
    <w:rsid w:val="002D3A30"/>
    <w:rsid w:val="002D4081"/>
    <w:rsid w:val="002D5122"/>
    <w:rsid w:val="002D5CB0"/>
    <w:rsid w:val="002D61A8"/>
    <w:rsid w:val="002D6E51"/>
    <w:rsid w:val="002D773F"/>
    <w:rsid w:val="002D77E2"/>
    <w:rsid w:val="002E0B88"/>
    <w:rsid w:val="002E14B4"/>
    <w:rsid w:val="002E1893"/>
    <w:rsid w:val="002E3FB7"/>
    <w:rsid w:val="002E4EC4"/>
    <w:rsid w:val="002E4F4A"/>
    <w:rsid w:val="002E5210"/>
    <w:rsid w:val="002E569E"/>
    <w:rsid w:val="002E6216"/>
    <w:rsid w:val="002E623B"/>
    <w:rsid w:val="002F113A"/>
    <w:rsid w:val="002F2A63"/>
    <w:rsid w:val="002F2B02"/>
    <w:rsid w:val="002F2F25"/>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B32"/>
    <w:rsid w:val="00334D40"/>
    <w:rsid w:val="003367F6"/>
    <w:rsid w:val="0033694C"/>
    <w:rsid w:val="00336C5B"/>
    <w:rsid w:val="00337612"/>
    <w:rsid w:val="0034226F"/>
    <w:rsid w:val="00342659"/>
    <w:rsid w:val="0034329A"/>
    <w:rsid w:val="00343326"/>
    <w:rsid w:val="00345354"/>
    <w:rsid w:val="003453A6"/>
    <w:rsid w:val="003467BC"/>
    <w:rsid w:val="00346D54"/>
    <w:rsid w:val="00346E5D"/>
    <w:rsid w:val="003503AE"/>
    <w:rsid w:val="00350952"/>
    <w:rsid w:val="00350BC9"/>
    <w:rsid w:val="003511E4"/>
    <w:rsid w:val="003518EA"/>
    <w:rsid w:val="00351AB1"/>
    <w:rsid w:val="00352E52"/>
    <w:rsid w:val="00354855"/>
    <w:rsid w:val="00354C43"/>
    <w:rsid w:val="00360644"/>
    <w:rsid w:val="00360A98"/>
    <w:rsid w:val="00360E66"/>
    <w:rsid w:val="00361803"/>
    <w:rsid w:val="00361FE9"/>
    <w:rsid w:val="003633AD"/>
    <w:rsid w:val="00363CDE"/>
    <w:rsid w:val="0036472C"/>
    <w:rsid w:val="0036540E"/>
    <w:rsid w:val="00366AB7"/>
    <w:rsid w:val="003708C7"/>
    <w:rsid w:val="00372A13"/>
    <w:rsid w:val="00372C01"/>
    <w:rsid w:val="003731A3"/>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CB0"/>
    <w:rsid w:val="00390EB1"/>
    <w:rsid w:val="00392BA1"/>
    <w:rsid w:val="00393320"/>
    <w:rsid w:val="00393840"/>
    <w:rsid w:val="00393BEC"/>
    <w:rsid w:val="003A0078"/>
    <w:rsid w:val="003A0BAD"/>
    <w:rsid w:val="003A0CF1"/>
    <w:rsid w:val="003A32DE"/>
    <w:rsid w:val="003A3607"/>
    <w:rsid w:val="003A3F19"/>
    <w:rsid w:val="003A567A"/>
    <w:rsid w:val="003A601E"/>
    <w:rsid w:val="003A6561"/>
    <w:rsid w:val="003A66FA"/>
    <w:rsid w:val="003A7272"/>
    <w:rsid w:val="003A7556"/>
    <w:rsid w:val="003A7FCF"/>
    <w:rsid w:val="003B0EB6"/>
    <w:rsid w:val="003B1D69"/>
    <w:rsid w:val="003B1F5A"/>
    <w:rsid w:val="003B2A8D"/>
    <w:rsid w:val="003B39BC"/>
    <w:rsid w:val="003B3E21"/>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D745D"/>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304B"/>
    <w:rsid w:val="00403996"/>
    <w:rsid w:val="00403FA5"/>
    <w:rsid w:val="004051BB"/>
    <w:rsid w:val="00406036"/>
    <w:rsid w:val="004072DB"/>
    <w:rsid w:val="004105F8"/>
    <w:rsid w:val="00410B6E"/>
    <w:rsid w:val="00410E5A"/>
    <w:rsid w:val="00413D1F"/>
    <w:rsid w:val="00414EDC"/>
    <w:rsid w:val="00416A94"/>
    <w:rsid w:val="00416DBF"/>
    <w:rsid w:val="00417217"/>
    <w:rsid w:val="00420C86"/>
    <w:rsid w:val="004224CF"/>
    <w:rsid w:val="0042270A"/>
    <w:rsid w:val="00422CBD"/>
    <w:rsid w:val="00424DB1"/>
    <w:rsid w:val="0042674B"/>
    <w:rsid w:val="00426906"/>
    <w:rsid w:val="00426DE3"/>
    <w:rsid w:val="004310C2"/>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A25A4"/>
    <w:rsid w:val="004B10DB"/>
    <w:rsid w:val="004B1DB1"/>
    <w:rsid w:val="004B2387"/>
    <w:rsid w:val="004B3910"/>
    <w:rsid w:val="004B4F42"/>
    <w:rsid w:val="004B5F16"/>
    <w:rsid w:val="004B79AC"/>
    <w:rsid w:val="004B7B38"/>
    <w:rsid w:val="004B7BC4"/>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1F45"/>
    <w:rsid w:val="004E203F"/>
    <w:rsid w:val="004E28A5"/>
    <w:rsid w:val="004E352E"/>
    <w:rsid w:val="004E3CFE"/>
    <w:rsid w:val="004E4916"/>
    <w:rsid w:val="004E4D81"/>
    <w:rsid w:val="004E578E"/>
    <w:rsid w:val="004E688F"/>
    <w:rsid w:val="004E6A73"/>
    <w:rsid w:val="004E7310"/>
    <w:rsid w:val="004E7FEA"/>
    <w:rsid w:val="004F02C8"/>
    <w:rsid w:val="004F0454"/>
    <w:rsid w:val="004F0973"/>
    <w:rsid w:val="004F3865"/>
    <w:rsid w:val="004F4F7E"/>
    <w:rsid w:val="004F545D"/>
    <w:rsid w:val="004F5786"/>
    <w:rsid w:val="004F649A"/>
    <w:rsid w:val="004F668B"/>
    <w:rsid w:val="004F7531"/>
    <w:rsid w:val="00501B4F"/>
    <w:rsid w:val="00501FBC"/>
    <w:rsid w:val="005047D3"/>
    <w:rsid w:val="005077ED"/>
    <w:rsid w:val="00511F17"/>
    <w:rsid w:val="00511F3A"/>
    <w:rsid w:val="00512245"/>
    <w:rsid w:val="00513286"/>
    <w:rsid w:val="00513B64"/>
    <w:rsid w:val="00514072"/>
    <w:rsid w:val="00514183"/>
    <w:rsid w:val="00515354"/>
    <w:rsid w:val="005158F8"/>
    <w:rsid w:val="005160DD"/>
    <w:rsid w:val="0051752B"/>
    <w:rsid w:val="005175AA"/>
    <w:rsid w:val="00520109"/>
    <w:rsid w:val="00521EE9"/>
    <w:rsid w:val="005227F7"/>
    <w:rsid w:val="005240E2"/>
    <w:rsid w:val="005263CD"/>
    <w:rsid w:val="00526706"/>
    <w:rsid w:val="005272E9"/>
    <w:rsid w:val="00531768"/>
    <w:rsid w:val="00531C2C"/>
    <w:rsid w:val="00533D4F"/>
    <w:rsid w:val="00533FE0"/>
    <w:rsid w:val="00534E64"/>
    <w:rsid w:val="00535133"/>
    <w:rsid w:val="00535E82"/>
    <w:rsid w:val="0053618F"/>
    <w:rsid w:val="00537F2F"/>
    <w:rsid w:val="00540726"/>
    <w:rsid w:val="0054144C"/>
    <w:rsid w:val="00541720"/>
    <w:rsid w:val="00542344"/>
    <w:rsid w:val="00542E44"/>
    <w:rsid w:val="00542EEA"/>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57480"/>
    <w:rsid w:val="00563B9D"/>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65FD"/>
    <w:rsid w:val="0057669C"/>
    <w:rsid w:val="00577889"/>
    <w:rsid w:val="00577FC7"/>
    <w:rsid w:val="00581127"/>
    <w:rsid w:val="00582166"/>
    <w:rsid w:val="0058244E"/>
    <w:rsid w:val="00582939"/>
    <w:rsid w:val="00582F0E"/>
    <w:rsid w:val="0058397E"/>
    <w:rsid w:val="0058440E"/>
    <w:rsid w:val="005852CD"/>
    <w:rsid w:val="005857B8"/>
    <w:rsid w:val="00586C5D"/>
    <w:rsid w:val="005911BF"/>
    <w:rsid w:val="005912E7"/>
    <w:rsid w:val="0059239E"/>
    <w:rsid w:val="0059406C"/>
    <w:rsid w:val="0059442F"/>
    <w:rsid w:val="00595ED4"/>
    <w:rsid w:val="00596311"/>
    <w:rsid w:val="005966F5"/>
    <w:rsid w:val="0059752F"/>
    <w:rsid w:val="0059777B"/>
    <w:rsid w:val="005A1BFC"/>
    <w:rsid w:val="005A21E7"/>
    <w:rsid w:val="005A21F5"/>
    <w:rsid w:val="005A25E4"/>
    <w:rsid w:val="005A3B3F"/>
    <w:rsid w:val="005A4687"/>
    <w:rsid w:val="005A5440"/>
    <w:rsid w:val="005A5A3D"/>
    <w:rsid w:val="005A6C49"/>
    <w:rsid w:val="005A6F5B"/>
    <w:rsid w:val="005A7261"/>
    <w:rsid w:val="005B0791"/>
    <w:rsid w:val="005B2475"/>
    <w:rsid w:val="005B466A"/>
    <w:rsid w:val="005B49B3"/>
    <w:rsid w:val="005B4CDC"/>
    <w:rsid w:val="005B6034"/>
    <w:rsid w:val="005B61A8"/>
    <w:rsid w:val="005B7CF4"/>
    <w:rsid w:val="005C0BA2"/>
    <w:rsid w:val="005C288D"/>
    <w:rsid w:val="005C5269"/>
    <w:rsid w:val="005C52C9"/>
    <w:rsid w:val="005C6B06"/>
    <w:rsid w:val="005C7470"/>
    <w:rsid w:val="005C7C3C"/>
    <w:rsid w:val="005D0193"/>
    <w:rsid w:val="005D0C91"/>
    <w:rsid w:val="005D20DB"/>
    <w:rsid w:val="005D50B6"/>
    <w:rsid w:val="005D5298"/>
    <w:rsid w:val="005D6185"/>
    <w:rsid w:val="005D61C1"/>
    <w:rsid w:val="005D6278"/>
    <w:rsid w:val="005D7BE6"/>
    <w:rsid w:val="005D7D0B"/>
    <w:rsid w:val="005E072E"/>
    <w:rsid w:val="005E0861"/>
    <w:rsid w:val="005E0B28"/>
    <w:rsid w:val="005E1D16"/>
    <w:rsid w:val="005E2049"/>
    <w:rsid w:val="005E26C2"/>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07588"/>
    <w:rsid w:val="00610E1D"/>
    <w:rsid w:val="006119D6"/>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3F2"/>
    <w:rsid w:val="00640649"/>
    <w:rsid w:val="00640932"/>
    <w:rsid w:val="00640B70"/>
    <w:rsid w:val="00641774"/>
    <w:rsid w:val="0064267C"/>
    <w:rsid w:val="00642933"/>
    <w:rsid w:val="00643508"/>
    <w:rsid w:val="0064362B"/>
    <w:rsid w:val="0064365F"/>
    <w:rsid w:val="006443ED"/>
    <w:rsid w:val="00644E39"/>
    <w:rsid w:val="0064636B"/>
    <w:rsid w:val="006464A8"/>
    <w:rsid w:val="006500EE"/>
    <w:rsid w:val="006518A2"/>
    <w:rsid w:val="00652F79"/>
    <w:rsid w:val="00653BE5"/>
    <w:rsid w:val="00654B72"/>
    <w:rsid w:val="00654B7C"/>
    <w:rsid w:val="00655C05"/>
    <w:rsid w:val="00656FD9"/>
    <w:rsid w:val="00657A14"/>
    <w:rsid w:val="006600AE"/>
    <w:rsid w:val="00660B1E"/>
    <w:rsid w:val="006613C2"/>
    <w:rsid w:val="00661A5E"/>
    <w:rsid w:val="00662E30"/>
    <w:rsid w:val="00663835"/>
    <w:rsid w:val="00664333"/>
    <w:rsid w:val="006646CC"/>
    <w:rsid w:val="006647D6"/>
    <w:rsid w:val="00665200"/>
    <w:rsid w:val="00665356"/>
    <w:rsid w:val="00665406"/>
    <w:rsid w:val="006663B5"/>
    <w:rsid w:val="006676FB"/>
    <w:rsid w:val="00667C57"/>
    <w:rsid w:val="00670033"/>
    <w:rsid w:val="00670678"/>
    <w:rsid w:val="00670C68"/>
    <w:rsid w:val="00670DFF"/>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464E"/>
    <w:rsid w:val="00685606"/>
    <w:rsid w:val="00686850"/>
    <w:rsid w:val="006871B2"/>
    <w:rsid w:val="006905BB"/>
    <w:rsid w:val="006912B6"/>
    <w:rsid w:val="00691BA6"/>
    <w:rsid w:val="0069218F"/>
    <w:rsid w:val="006948EA"/>
    <w:rsid w:val="00695426"/>
    <w:rsid w:val="006963D6"/>
    <w:rsid w:val="006963F5"/>
    <w:rsid w:val="006974A0"/>
    <w:rsid w:val="00697B41"/>
    <w:rsid w:val="006A00CA"/>
    <w:rsid w:val="006A1202"/>
    <w:rsid w:val="006A26F8"/>
    <w:rsid w:val="006A4D02"/>
    <w:rsid w:val="006A697D"/>
    <w:rsid w:val="006B0717"/>
    <w:rsid w:val="006B0737"/>
    <w:rsid w:val="006B0B2B"/>
    <w:rsid w:val="006B2DBE"/>
    <w:rsid w:val="006B4C70"/>
    <w:rsid w:val="006B55AD"/>
    <w:rsid w:val="006B6528"/>
    <w:rsid w:val="006B6763"/>
    <w:rsid w:val="006C2990"/>
    <w:rsid w:val="006C3387"/>
    <w:rsid w:val="006C3BBB"/>
    <w:rsid w:val="006C4145"/>
    <w:rsid w:val="006C47AE"/>
    <w:rsid w:val="006C5B7B"/>
    <w:rsid w:val="006C624D"/>
    <w:rsid w:val="006C70A4"/>
    <w:rsid w:val="006C777E"/>
    <w:rsid w:val="006D0832"/>
    <w:rsid w:val="006D14BA"/>
    <w:rsid w:val="006D1679"/>
    <w:rsid w:val="006D26D0"/>
    <w:rsid w:val="006D3A00"/>
    <w:rsid w:val="006D3FF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142"/>
    <w:rsid w:val="007072E5"/>
    <w:rsid w:val="00711B24"/>
    <w:rsid w:val="00712D93"/>
    <w:rsid w:val="007143E6"/>
    <w:rsid w:val="00714BF6"/>
    <w:rsid w:val="00715511"/>
    <w:rsid w:val="0071628B"/>
    <w:rsid w:val="00717D35"/>
    <w:rsid w:val="00721E15"/>
    <w:rsid w:val="00724138"/>
    <w:rsid w:val="00724321"/>
    <w:rsid w:val="00724965"/>
    <w:rsid w:val="00724EE9"/>
    <w:rsid w:val="0072530D"/>
    <w:rsid w:val="0072752A"/>
    <w:rsid w:val="00727613"/>
    <w:rsid w:val="007277FF"/>
    <w:rsid w:val="00731FDA"/>
    <w:rsid w:val="00733904"/>
    <w:rsid w:val="007342B3"/>
    <w:rsid w:val="007346B4"/>
    <w:rsid w:val="00735EB2"/>
    <w:rsid w:val="00737400"/>
    <w:rsid w:val="0074048B"/>
    <w:rsid w:val="00740FE2"/>
    <w:rsid w:val="007413A0"/>
    <w:rsid w:val="007435C6"/>
    <w:rsid w:val="00743D97"/>
    <w:rsid w:val="00744569"/>
    <w:rsid w:val="00744924"/>
    <w:rsid w:val="007452FD"/>
    <w:rsid w:val="007458EF"/>
    <w:rsid w:val="007467B2"/>
    <w:rsid w:val="00747190"/>
    <w:rsid w:val="00747F11"/>
    <w:rsid w:val="0075037F"/>
    <w:rsid w:val="007526EB"/>
    <w:rsid w:val="007538A7"/>
    <w:rsid w:val="007567D3"/>
    <w:rsid w:val="00761B0E"/>
    <w:rsid w:val="00761B9C"/>
    <w:rsid w:val="00761F4B"/>
    <w:rsid w:val="007623DC"/>
    <w:rsid w:val="0077344F"/>
    <w:rsid w:val="0077433D"/>
    <w:rsid w:val="00777038"/>
    <w:rsid w:val="0077770C"/>
    <w:rsid w:val="00777B45"/>
    <w:rsid w:val="007802B7"/>
    <w:rsid w:val="00781EB9"/>
    <w:rsid w:val="007821E5"/>
    <w:rsid w:val="00783B42"/>
    <w:rsid w:val="00783C90"/>
    <w:rsid w:val="007844B0"/>
    <w:rsid w:val="00784B70"/>
    <w:rsid w:val="00785315"/>
    <w:rsid w:val="007915EE"/>
    <w:rsid w:val="007926BB"/>
    <w:rsid w:val="00792E35"/>
    <w:rsid w:val="00794CDA"/>
    <w:rsid w:val="00794F2E"/>
    <w:rsid w:val="00794FAF"/>
    <w:rsid w:val="0079594D"/>
    <w:rsid w:val="007961C1"/>
    <w:rsid w:val="00796479"/>
    <w:rsid w:val="007964BD"/>
    <w:rsid w:val="00796D2A"/>
    <w:rsid w:val="007970D4"/>
    <w:rsid w:val="007A03BD"/>
    <w:rsid w:val="007A14EE"/>
    <w:rsid w:val="007A1526"/>
    <w:rsid w:val="007A2CEB"/>
    <w:rsid w:val="007A2F92"/>
    <w:rsid w:val="007A38EB"/>
    <w:rsid w:val="007A55A4"/>
    <w:rsid w:val="007A5908"/>
    <w:rsid w:val="007A7559"/>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2D20"/>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863"/>
    <w:rsid w:val="007F0DC5"/>
    <w:rsid w:val="007F1345"/>
    <w:rsid w:val="007F15D5"/>
    <w:rsid w:val="007F1CA3"/>
    <w:rsid w:val="007F3983"/>
    <w:rsid w:val="007F45AA"/>
    <w:rsid w:val="007F4D0E"/>
    <w:rsid w:val="00800148"/>
    <w:rsid w:val="00800B9C"/>
    <w:rsid w:val="00802B4E"/>
    <w:rsid w:val="00803F71"/>
    <w:rsid w:val="008042F5"/>
    <w:rsid w:val="008044AB"/>
    <w:rsid w:val="008047DB"/>
    <w:rsid w:val="0080613C"/>
    <w:rsid w:val="00807224"/>
    <w:rsid w:val="00807FEC"/>
    <w:rsid w:val="0081111D"/>
    <w:rsid w:val="00811CE8"/>
    <w:rsid w:val="00813365"/>
    <w:rsid w:val="00813C4D"/>
    <w:rsid w:val="00813C7F"/>
    <w:rsid w:val="008148C8"/>
    <w:rsid w:val="00815720"/>
    <w:rsid w:val="0081707A"/>
    <w:rsid w:val="00821BE1"/>
    <w:rsid w:val="00822AB7"/>
    <w:rsid w:val="00822E96"/>
    <w:rsid w:val="00823ED2"/>
    <w:rsid w:val="008249B8"/>
    <w:rsid w:val="0082539B"/>
    <w:rsid w:val="0083097D"/>
    <w:rsid w:val="00831A61"/>
    <w:rsid w:val="008327C5"/>
    <w:rsid w:val="00833152"/>
    <w:rsid w:val="00833813"/>
    <w:rsid w:val="00834D3F"/>
    <w:rsid w:val="00835D54"/>
    <w:rsid w:val="00841930"/>
    <w:rsid w:val="00842CB9"/>
    <w:rsid w:val="0084350E"/>
    <w:rsid w:val="008447A1"/>
    <w:rsid w:val="00845249"/>
    <w:rsid w:val="008474C6"/>
    <w:rsid w:val="00847678"/>
    <w:rsid w:val="00847714"/>
    <w:rsid w:val="008501A5"/>
    <w:rsid w:val="0085044A"/>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1D5"/>
    <w:rsid w:val="00876601"/>
    <w:rsid w:val="00877C94"/>
    <w:rsid w:val="00880AAD"/>
    <w:rsid w:val="00882EEC"/>
    <w:rsid w:val="00883293"/>
    <w:rsid w:val="00883A6D"/>
    <w:rsid w:val="00883AA5"/>
    <w:rsid w:val="008845EF"/>
    <w:rsid w:val="00891094"/>
    <w:rsid w:val="00892803"/>
    <w:rsid w:val="00893601"/>
    <w:rsid w:val="00893A7E"/>
    <w:rsid w:val="008955DA"/>
    <w:rsid w:val="00895BF4"/>
    <w:rsid w:val="008A064D"/>
    <w:rsid w:val="008A1A41"/>
    <w:rsid w:val="008A1AC1"/>
    <w:rsid w:val="008A5382"/>
    <w:rsid w:val="008A5816"/>
    <w:rsid w:val="008A5FC3"/>
    <w:rsid w:val="008A6C4B"/>
    <w:rsid w:val="008B0487"/>
    <w:rsid w:val="008B04B7"/>
    <w:rsid w:val="008B08A2"/>
    <w:rsid w:val="008B1003"/>
    <w:rsid w:val="008B3C9F"/>
    <w:rsid w:val="008B5579"/>
    <w:rsid w:val="008B6355"/>
    <w:rsid w:val="008C00AC"/>
    <w:rsid w:val="008C0FB0"/>
    <w:rsid w:val="008C126C"/>
    <w:rsid w:val="008C18E9"/>
    <w:rsid w:val="008C2A6A"/>
    <w:rsid w:val="008C300D"/>
    <w:rsid w:val="008C3A95"/>
    <w:rsid w:val="008C4A4D"/>
    <w:rsid w:val="008C4DC4"/>
    <w:rsid w:val="008C6467"/>
    <w:rsid w:val="008C7E71"/>
    <w:rsid w:val="008C7E85"/>
    <w:rsid w:val="008D12CE"/>
    <w:rsid w:val="008D2A44"/>
    <w:rsid w:val="008D407B"/>
    <w:rsid w:val="008D50F9"/>
    <w:rsid w:val="008D5B46"/>
    <w:rsid w:val="008D5C62"/>
    <w:rsid w:val="008D647C"/>
    <w:rsid w:val="008E104C"/>
    <w:rsid w:val="008E20DF"/>
    <w:rsid w:val="008E2389"/>
    <w:rsid w:val="008E3DE2"/>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268C"/>
    <w:rsid w:val="00903A8E"/>
    <w:rsid w:val="00903BF0"/>
    <w:rsid w:val="00903D2A"/>
    <w:rsid w:val="00904080"/>
    <w:rsid w:val="00905292"/>
    <w:rsid w:val="0090610E"/>
    <w:rsid w:val="009077AA"/>
    <w:rsid w:val="00907C9E"/>
    <w:rsid w:val="00911061"/>
    <w:rsid w:val="0091291A"/>
    <w:rsid w:val="00914C35"/>
    <w:rsid w:val="00914FFE"/>
    <w:rsid w:val="0091575C"/>
    <w:rsid w:val="009159FB"/>
    <w:rsid w:val="00915DE2"/>
    <w:rsid w:val="0091604B"/>
    <w:rsid w:val="009173C4"/>
    <w:rsid w:val="00917C91"/>
    <w:rsid w:val="00920D83"/>
    <w:rsid w:val="0092276C"/>
    <w:rsid w:val="009259DE"/>
    <w:rsid w:val="00926543"/>
    <w:rsid w:val="00926D63"/>
    <w:rsid w:val="00930600"/>
    <w:rsid w:val="00931E5C"/>
    <w:rsid w:val="0093234C"/>
    <w:rsid w:val="00932B26"/>
    <w:rsid w:val="00933125"/>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A10"/>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488"/>
    <w:rsid w:val="009C45A9"/>
    <w:rsid w:val="009C5B71"/>
    <w:rsid w:val="009C6644"/>
    <w:rsid w:val="009D1899"/>
    <w:rsid w:val="009D1912"/>
    <w:rsid w:val="009D1EF2"/>
    <w:rsid w:val="009D2166"/>
    <w:rsid w:val="009D2AD8"/>
    <w:rsid w:val="009D4BB3"/>
    <w:rsid w:val="009D4DB9"/>
    <w:rsid w:val="009D4DBF"/>
    <w:rsid w:val="009D5255"/>
    <w:rsid w:val="009D6032"/>
    <w:rsid w:val="009D60A4"/>
    <w:rsid w:val="009D69AD"/>
    <w:rsid w:val="009E1BA7"/>
    <w:rsid w:val="009E2526"/>
    <w:rsid w:val="009E26AB"/>
    <w:rsid w:val="009E2BD6"/>
    <w:rsid w:val="009E44DB"/>
    <w:rsid w:val="009E6B96"/>
    <w:rsid w:val="009E70CB"/>
    <w:rsid w:val="009F1C34"/>
    <w:rsid w:val="009F2C2D"/>
    <w:rsid w:val="009F3358"/>
    <w:rsid w:val="009F3534"/>
    <w:rsid w:val="009F3A23"/>
    <w:rsid w:val="009F3B53"/>
    <w:rsid w:val="009F46AD"/>
    <w:rsid w:val="009F53B8"/>
    <w:rsid w:val="009F5FDE"/>
    <w:rsid w:val="009F676A"/>
    <w:rsid w:val="009F6B51"/>
    <w:rsid w:val="009F6E3C"/>
    <w:rsid w:val="00A0632E"/>
    <w:rsid w:val="00A1002D"/>
    <w:rsid w:val="00A11621"/>
    <w:rsid w:val="00A11922"/>
    <w:rsid w:val="00A136A1"/>
    <w:rsid w:val="00A15F3E"/>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9F5"/>
    <w:rsid w:val="00A41EAC"/>
    <w:rsid w:val="00A422A2"/>
    <w:rsid w:val="00A42643"/>
    <w:rsid w:val="00A42EFE"/>
    <w:rsid w:val="00A433E2"/>
    <w:rsid w:val="00A44A4E"/>
    <w:rsid w:val="00A46582"/>
    <w:rsid w:val="00A46670"/>
    <w:rsid w:val="00A47640"/>
    <w:rsid w:val="00A51F0A"/>
    <w:rsid w:val="00A5232A"/>
    <w:rsid w:val="00A52372"/>
    <w:rsid w:val="00A52655"/>
    <w:rsid w:val="00A52F6A"/>
    <w:rsid w:val="00A54AFE"/>
    <w:rsid w:val="00A559FC"/>
    <w:rsid w:val="00A55D97"/>
    <w:rsid w:val="00A57084"/>
    <w:rsid w:val="00A577D7"/>
    <w:rsid w:val="00A607CC"/>
    <w:rsid w:val="00A60D6A"/>
    <w:rsid w:val="00A61A8E"/>
    <w:rsid w:val="00A62F60"/>
    <w:rsid w:val="00A64A13"/>
    <w:rsid w:val="00A65832"/>
    <w:rsid w:val="00A66D93"/>
    <w:rsid w:val="00A66FC8"/>
    <w:rsid w:val="00A7116E"/>
    <w:rsid w:val="00A73AC8"/>
    <w:rsid w:val="00A754AB"/>
    <w:rsid w:val="00A7589D"/>
    <w:rsid w:val="00A766FF"/>
    <w:rsid w:val="00A77F20"/>
    <w:rsid w:val="00A81866"/>
    <w:rsid w:val="00A81B2B"/>
    <w:rsid w:val="00A81C90"/>
    <w:rsid w:val="00A858F5"/>
    <w:rsid w:val="00A860E8"/>
    <w:rsid w:val="00A86C05"/>
    <w:rsid w:val="00A878C3"/>
    <w:rsid w:val="00A87F81"/>
    <w:rsid w:val="00A902A0"/>
    <w:rsid w:val="00A9094C"/>
    <w:rsid w:val="00A91149"/>
    <w:rsid w:val="00A91B9B"/>
    <w:rsid w:val="00A92BF4"/>
    <w:rsid w:val="00A94443"/>
    <w:rsid w:val="00A94E39"/>
    <w:rsid w:val="00A95720"/>
    <w:rsid w:val="00A95D20"/>
    <w:rsid w:val="00A97FD2"/>
    <w:rsid w:val="00AA2C93"/>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C77BF"/>
    <w:rsid w:val="00AD2858"/>
    <w:rsid w:val="00AD3336"/>
    <w:rsid w:val="00AD4F86"/>
    <w:rsid w:val="00AE0372"/>
    <w:rsid w:val="00AE120D"/>
    <w:rsid w:val="00AE19E7"/>
    <w:rsid w:val="00AE439E"/>
    <w:rsid w:val="00AE55D9"/>
    <w:rsid w:val="00AE5BC8"/>
    <w:rsid w:val="00AE5C1C"/>
    <w:rsid w:val="00AE698A"/>
    <w:rsid w:val="00AE7C99"/>
    <w:rsid w:val="00AF0065"/>
    <w:rsid w:val="00AF0ED9"/>
    <w:rsid w:val="00AF1572"/>
    <w:rsid w:val="00AF3B36"/>
    <w:rsid w:val="00AF424F"/>
    <w:rsid w:val="00AF465D"/>
    <w:rsid w:val="00AF4D1B"/>
    <w:rsid w:val="00AF7022"/>
    <w:rsid w:val="00AF76B9"/>
    <w:rsid w:val="00B003EE"/>
    <w:rsid w:val="00B02A87"/>
    <w:rsid w:val="00B033A1"/>
    <w:rsid w:val="00B03977"/>
    <w:rsid w:val="00B076FE"/>
    <w:rsid w:val="00B079B1"/>
    <w:rsid w:val="00B10F80"/>
    <w:rsid w:val="00B1107B"/>
    <w:rsid w:val="00B11ABF"/>
    <w:rsid w:val="00B14552"/>
    <w:rsid w:val="00B14877"/>
    <w:rsid w:val="00B15D8F"/>
    <w:rsid w:val="00B16099"/>
    <w:rsid w:val="00B17DFB"/>
    <w:rsid w:val="00B21B7D"/>
    <w:rsid w:val="00B26A0B"/>
    <w:rsid w:val="00B26D2C"/>
    <w:rsid w:val="00B300CD"/>
    <w:rsid w:val="00B30665"/>
    <w:rsid w:val="00B3082F"/>
    <w:rsid w:val="00B309EA"/>
    <w:rsid w:val="00B318B1"/>
    <w:rsid w:val="00B3235D"/>
    <w:rsid w:val="00B330D8"/>
    <w:rsid w:val="00B34D53"/>
    <w:rsid w:val="00B34F3E"/>
    <w:rsid w:val="00B35B32"/>
    <w:rsid w:val="00B36878"/>
    <w:rsid w:val="00B36D52"/>
    <w:rsid w:val="00B3775B"/>
    <w:rsid w:val="00B43287"/>
    <w:rsid w:val="00B45888"/>
    <w:rsid w:val="00B468AB"/>
    <w:rsid w:val="00B46F22"/>
    <w:rsid w:val="00B47228"/>
    <w:rsid w:val="00B47551"/>
    <w:rsid w:val="00B47804"/>
    <w:rsid w:val="00B479ED"/>
    <w:rsid w:val="00B50BBA"/>
    <w:rsid w:val="00B51BDB"/>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0C2"/>
    <w:rsid w:val="00B71401"/>
    <w:rsid w:val="00B720D2"/>
    <w:rsid w:val="00B72235"/>
    <w:rsid w:val="00B72477"/>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10F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0FB"/>
    <w:rsid w:val="00BB5AC3"/>
    <w:rsid w:val="00BB6677"/>
    <w:rsid w:val="00BB7295"/>
    <w:rsid w:val="00BC057D"/>
    <w:rsid w:val="00BC0D17"/>
    <w:rsid w:val="00BC1DE0"/>
    <w:rsid w:val="00BC3119"/>
    <w:rsid w:val="00BC3998"/>
    <w:rsid w:val="00BC39E0"/>
    <w:rsid w:val="00BC47FB"/>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5AF3"/>
    <w:rsid w:val="00BE7D3C"/>
    <w:rsid w:val="00BF0ECE"/>
    <w:rsid w:val="00BF21A4"/>
    <w:rsid w:val="00BF318D"/>
    <w:rsid w:val="00BF34AF"/>
    <w:rsid w:val="00BF4DE9"/>
    <w:rsid w:val="00BF5E24"/>
    <w:rsid w:val="00BF784A"/>
    <w:rsid w:val="00BF7BB7"/>
    <w:rsid w:val="00BF7EB2"/>
    <w:rsid w:val="00C00732"/>
    <w:rsid w:val="00C0211E"/>
    <w:rsid w:val="00C029D7"/>
    <w:rsid w:val="00C02A5C"/>
    <w:rsid w:val="00C02B59"/>
    <w:rsid w:val="00C03308"/>
    <w:rsid w:val="00C0480A"/>
    <w:rsid w:val="00C07666"/>
    <w:rsid w:val="00C07B2C"/>
    <w:rsid w:val="00C1133C"/>
    <w:rsid w:val="00C12067"/>
    <w:rsid w:val="00C129E3"/>
    <w:rsid w:val="00C132FE"/>
    <w:rsid w:val="00C1365A"/>
    <w:rsid w:val="00C13ECE"/>
    <w:rsid w:val="00C1457E"/>
    <w:rsid w:val="00C147B5"/>
    <w:rsid w:val="00C1579A"/>
    <w:rsid w:val="00C16041"/>
    <w:rsid w:val="00C160B5"/>
    <w:rsid w:val="00C172AC"/>
    <w:rsid w:val="00C21D5A"/>
    <w:rsid w:val="00C22BE3"/>
    <w:rsid w:val="00C2559C"/>
    <w:rsid w:val="00C2627D"/>
    <w:rsid w:val="00C26392"/>
    <w:rsid w:val="00C269D3"/>
    <w:rsid w:val="00C27170"/>
    <w:rsid w:val="00C27E78"/>
    <w:rsid w:val="00C30470"/>
    <w:rsid w:val="00C31CB4"/>
    <w:rsid w:val="00C344D5"/>
    <w:rsid w:val="00C34773"/>
    <w:rsid w:val="00C36371"/>
    <w:rsid w:val="00C36D5D"/>
    <w:rsid w:val="00C37E9B"/>
    <w:rsid w:val="00C400E7"/>
    <w:rsid w:val="00C40A03"/>
    <w:rsid w:val="00C4100E"/>
    <w:rsid w:val="00C41131"/>
    <w:rsid w:val="00C435FC"/>
    <w:rsid w:val="00C46013"/>
    <w:rsid w:val="00C46A9F"/>
    <w:rsid w:val="00C47441"/>
    <w:rsid w:val="00C51098"/>
    <w:rsid w:val="00C529C9"/>
    <w:rsid w:val="00C5308A"/>
    <w:rsid w:val="00C53655"/>
    <w:rsid w:val="00C53B87"/>
    <w:rsid w:val="00C555CA"/>
    <w:rsid w:val="00C5713E"/>
    <w:rsid w:val="00C5779A"/>
    <w:rsid w:val="00C57DFA"/>
    <w:rsid w:val="00C60852"/>
    <w:rsid w:val="00C612BA"/>
    <w:rsid w:val="00C624C3"/>
    <w:rsid w:val="00C63609"/>
    <w:rsid w:val="00C64574"/>
    <w:rsid w:val="00C65571"/>
    <w:rsid w:val="00C66C76"/>
    <w:rsid w:val="00C67F8D"/>
    <w:rsid w:val="00C702C0"/>
    <w:rsid w:val="00C70CF9"/>
    <w:rsid w:val="00C71568"/>
    <w:rsid w:val="00C72107"/>
    <w:rsid w:val="00C721B3"/>
    <w:rsid w:val="00C72688"/>
    <w:rsid w:val="00C73616"/>
    <w:rsid w:val="00C73716"/>
    <w:rsid w:val="00C73F5F"/>
    <w:rsid w:val="00C746EA"/>
    <w:rsid w:val="00C74F40"/>
    <w:rsid w:val="00C7566A"/>
    <w:rsid w:val="00C758CE"/>
    <w:rsid w:val="00C75B14"/>
    <w:rsid w:val="00C76CA9"/>
    <w:rsid w:val="00C76D87"/>
    <w:rsid w:val="00C76EA7"/>
    <w:rsid w:val="00C77452"/>
    <w:rsid w:val="00C801D4"/>
    <w:rsid w:val="00C80EF0"/>
    <w:rsid w:val="00C826AF"/>
    <w:rsid w:val="00C82BB3"/>
    <w:rsid w:val="00C834BE"/>
    <w:rsid w:val="00C84749"/>
    <w:rsid w:val="00C848BB"/>
    <w:rsid w:val="00C85491"/>
    <w:rsid w:val="00C85807"/>
    <w:rsid w:val="00C87348"/>
    <w:rsid w:val="00C87E97"/>
    <w:rsid w:val="00C87EC8"/>
    <w:rsid w:val="00C9167C"/>
    <w:rsid w:val="00C91CB1"/>
    <w:rsid w:val="00C92854"/>
    <w:rsid w:val="00C93FA1"/>
    <w:rsid w:val="00C9471A"/>
    <w:rsid w:val="00C94C28"/>
    <w:rsid w:val="00C958AD"/>
    <w:rsid w:val="00C95C44"/>
    <w:rsid w:val="00C96643"/>
    <w:rsid w:val="00CA0FB5"/>
    <w:rsid w:val="00CA14F1"/>
    <w:rsid w:val="00CA2060"/>
    <w:rsid w:val="00CA2EDB"/>
    <w:rsid w:val="00CA5534"/>
    <w:rsid w:val="00CA5A7C"/>
    <w:rsid w:val="00CA6741"/>
    <w:rsid w:val="00CA76FC"/>
    <w:rsid w:val="00CB06EA"/>
    <w:rsid w:val="00CB0F89"/>
    <w:rsid w:val="00CB267F"/>
    <w:rsid w:val="00CB33FB"/>
    <w:rsid w:val="00CB6A3E"/>
    <w:rsid w:val="00CB743B"/>
    <w:rsid w:val="00CC0BFE"/>
    <w:rsid w:val="00CC2092"/>
    <w:rsid w:val="00CC2406"/>
    <w:rsid w:val="00CC2C60"/>
    <w:rsid w:val="00CC3BCA"/>
    <w:rsid w:val="00CC4851"/>
    <w:rsid w:val="00CC5453"/>
    <w:rsid w:val="00CC5736"/>
    <w:rsid w:val="00CC5A57"/>
    <w:rsid w:val="00CC6624"/>
    <w:rsid w:val="00CC6716"/>
    <w:rsid w:val="00CC69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7C"/>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16FB9"/>
    <w:rsid w:val="00D208F5"/>
    <w:rsid w:val="00D209C0"/>
    <w:rsid w:val="00D22311"/>
    <w:rsid w:val="00D22583"/>
    <w:rsid w:val="00D24737"/>
    <w:rsid w:val="00D253CA"/>
    <w:rsid w:val="00D25988"/>
    <w:rsid w:val="00D25FBF"/>
    <w:rsid w:val="00D31BF6"/>
    <w:rsid w:val="00D31E88"/>
    <w:rsid w:val="00D32CED"/>
    <w:rsid w:val="00D339C4"/>
    <w:rsid w:val="00D339D9"/>
    <w:rsid w:val="00D33A4D"/>
    <w:rsid w:val="00D33B19"/>
    <w:rsid w:val="00D33CC4"/>
    <w:rsid w:val="00D3449C"/>
    <w:rsid w:val="00D345C9"/>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41F6"/>
    <w:rsid w:val="00D55C17"/>
    <w:rsid w:val="00D579F5"/>
    <w:rsid w:val="00D57EF6"/>
    <w:rsid w:val="00D60061"/>
    <w:rsid w:val="00D601D9"/>
    <w:rsid w:val="00D603FB"/>
    <w:rsid w:val="00D609A7"/>
    <w:rsid w:val="00D60D3C"/>
    <w:rsid w:val="00D6183E"/>
    <w:rsid w:val="00D61A37"/>
    <w:rsid w:val="00D63DBD"/>
    <w:rsid w:val="00D63FCD"/>
    <w:rsid w:val="00D66CB9"/>
    <w:rsid w:val="00D67620"/>
    <w:rsid w:val="00D702ED"/>
    <w:rsid w:val="00D71F87"/>
    <w:rsid w:val="00D729D4"/>
    <w:rsid w:val="00D738C3"/>
    <w:rsid w:val="00D73EEA"/>
    <w:rsid w:val="00D74A6B"/>
    <w:rsid w:val="00D74DA1"/>
    <w:rsid w:val="00D7563D"/>
    <w:rsid w:val="00D75FD2"/>
    <w:rsid w:val="00D76431"/>
    <w:rsid w:val="00D808DF"/>
    <w:rsid w:val="00D809E1"/>
    <w:rsid w:val="00D81A15"/>
    <w:rsid w:val="00D81A35"/>
    <w:rsid w:val="00D83417"/>
    <w:rsid w:val="00D83736"/>
    <w:rsid w:val="00D9164D"/>
    <w:rsid w:val="00D9229F"/>
    <w:rsid w:val="00D937C4"/>
    <w:rsid w:val="00D9693C"/>
    <w:rsid w:val="00D97AF6"/>
    <w:rsid w:val="00DA046C"/>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5710"/>
    <w:rsid w:val="00DD68F3"/>
    <w:rsid w:val="00DD6DD1"/>
    <w:rsid w:val="00DD73EC"/>
    <w:rsid w:val="00DE0DD5"/>
    <w:rsid w:val="00DE0FDC"/>
    <w:rsid w:val="00DE2AD3"/>
    <w:rsid w:val="00DE2F72"/>
    <w:rsid w:val="00DE3CB4"/>
    <w:rsid w:val="00DE4182"/>
    <w:rsid w:val="00DE5186"/>
    <w:rsid w:val="00DE5CE7"/>
    <w:rsid w:val="00DE5D8C"/>
    <w:rsid w:val="00DE5D93"/>
    <w:rsid w:val="00DF14BF"/>
    <w:rsid w:val="00DF4684"/>
    <w:rsid w:val="00DF54A7"/>
    <w:rsid w:val="00DF6CD6"/>
    <w:rsid w:val="00DF7AE5"/>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9FB"/>
    <w:rsid w:val="00E20F48"/>
    <w:rsid w:val="00E21828"/>
    <w:rsid w:val="00E231E4"/>
    <w:rsid w:val="00E249EC"/>
    <w:rsid w:val="00E27ACE"/>
    <w:rsid w:val="00E3061E"/>
    <w:rsid w:val="00E30A37"/>
    <w:rsid w:val="00E315E8"/>
    <w:rsid w:val="00E31E4A"/>
    <w:rsid w:val="00E3298A"/>
    <w:rsid w:val="00E33688"/>
    <w:rsid w:val="00E34D3C"/>
    <w:rsid w:val="00E354CA"/>
    <w:rsid w:val="00E35F54"/>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8A5"/>
    <w:rsid w:val="00E53B25"/>
    <w:rsid w:val="00E56086"/>
    <w:rsid w:val="00E57063"/>
    <w:rsid w:val="00E60FB7"/>
    <w:rsid w:val="00E6239E"/>
    <w:rsid w:val="00E62964"/>
    <w:rsid w:val="00E62B3D"/>
    <w:rsid w:val="00E63430"/>
    <w:rsid w:val="00E63742"/>
    <w:rsid w:val="00E63EBE"/>
    <w:rsid w:val="00E63F81"/>
    <w:rsid w:val="00E64816"/>
    <w:rsid w:val="00E64886"/>
    <w:rsid w:val="00E65920"/>
    <w:rsid w:val="00E65EF7"/>
    <w:rsid w:val="00E65FBB"/>
    <w:rsid w:val="00E70A9F"/>
    <w:rsid w:val="00E70EF5"/>
    <w:rsid w:val="00E713C6"/>
    <w:rsid w:val="00E7461F"/>
    <w:rsid w:val="00E74A9D"/>
    <w:rsid w:val="00E75D19"/>
    <w:rsid w:val="00E7601F"/>
    <w:rsid w:val="00E76068"/>
    <w:rsid w:val="00E761E7"/>
    <w:rsid w:val="00E76557"/>
    <w:rsid w:val="00E768BA"/>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314D"/>
    <w:rsid w:val="00E93AED"/>
    <w:rsid w:val="00E95AC2"/>
    <w:rsid w:val="00E95B5F"/>
    <w:rsid w:val="00E95D5F"/>
    <w:rsid w:val="00EA02B5"/>
    <w:rsid w:val="00EA1231"/>
    <w:rsid w:val="00EA4C84"/>
    <w:rsid w:val="00EA530C"/>
    <w:rsid w:val="00EA76EB"/>
    <w:rsid w:val="00EA7ED8"/>
    <w:rsid w:val="00EA7F7A"/>
    <w:rsid w:val="00EB05E2"/>
    <w:rsid w:val="00EB05FE"/>
    <w:rsid w:val="00EB20C7"/>
    <w:rsid w:val="00EB236A"/>
    <w:rsid w:val="00EB3E76"/>
    <w:rsid w:val="00EB4AA2"/>
    <w:rsid w:val="00EB64A1"/>
    <w:rsid w:val="00EC0616"/>
    <w:rsid w:val="00EC0B02"/>
    <w:rsid w:val="00EC0C27"/>
    <w:rsid w:val="00EC127B"/>
    <w:rsid w:val="00EC1AA7"/>
    <w:rsid w:val="00EC1D5A"/>
    <w:rsid w:val="00EC28BB"/>
    <w:rsid w:val="00EC2AD1"/>
    <w:rsid w:val="00EC3157"/>
    <w:rsid w:val="00EC4E50"/>
    <w:rsid w:val="00EC5B01"/>
    <w:rsid w:val="00EC5F8A"/>
    <w:rsid w:val="00EC6396"/>
    <w:rsid w:val="00EC65E7"/>
    <w:rsid w:val="00EC6E8D"/>
    <w:rsid w:val="00ED0814"/>
    <w:rsid w:val="00ED1548"/>
    <w:rsid w:val="00ED163F"/>
    <w:rsid w:val="00ED2524"/>
    <w:rsid w:val="00ED4D80"/>
    <w:rsid w:val="00ED53E0"/>
    <w:rsid w:val="00ED7090"/>
    <w:rsid w:val="00ED7E70"/>
    <w:rsid w:val="00EE00BA"/>
    <w:rsid w:val="00EE0DB8"/>
    <w:rsid w:val="00EE0E1C"/>
    <w:rsid w:val="00EE25A9"/>
    <w:rsid w:val="00EE26DE"/>
    <w:rsid w:val="00EE351D"/>
    <w:rsid w:val="00EE582B"/>
    <w:rsid w:val="00EE5B59"/>
    <w:rsid w:val="00EE6CAC"/>
    <w:rsid w:val="00EE74DF"/>
    <w:rsid w:val="00EF185F"/>
    <w:rsid w:val="00EF651A"/>
    <w:rsid w:val="00EF678F"/>
    <w:rsid w:val="00EF6A71"/>
    <w:rsid w:val="00EF7B68"/>
    <w:rsid w:val="00F0000C"/>
    <w:rsid w:val="00F0259F"/>
    <w:rsid w:val="00F03C74"/>
    <w:rsid w:val="00F045BF"/>
    <w:rsid w:val="00F05050"/>
    <w:rsid w:val="00F10684"/>
    <w:rsid w:val="00F114DC"/>
    <w:rsid w:val="00F115C8"/>
    <w:rsid w:val="00F11995"/>
    <w:rsid w:val="00F11DCC"/>
    <w:rsid w:val="00F11E14"/>
    <w:rsid w:val="00F11FA1"/>
    <w:rsid w:val="00F12157"/>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30DE3"/>
    <w:rsid w:val="00F32694"/>
    <w:rsid w:val="00F32B46"/>
    <w:rsid w:val="00F32C44"/>
    <w:rsid w:val="00F33E7C"/>
    <w:rsid w:val="00F340FD"/>
    <w:rsid w:val="00F344A2"/>
    <w:rsid w:val="00F357C4"/>
    <w:rsid w:val="00F357CE"/>
    <w:rsid w:val="00F3646B"/>
    <w:rsid w:val="00F36557"/>
    <w:rsid w:val="00F3767F"/>
    <w:rsid w:val="00F40838"/>
    <w:rsid w:val="00F40CBC"/>
    <w:rsid w:val="00F437DA"/>
    <w:rsid w:val="00F44669"/>
    <w:rsid w:val="00F44BDE"/>
    <w:rsid w:val="00F4530E"/>
    <w:rsid w:val="00F46D95"/>
    <w:rsid w:val="00F47583"/>
    <w:rsid w:val="00F475A3"/>
    <w:rsid w:val="00F47708"/>
    <w:rsid w:val="00F519F7"/>
    <w:rsid w:val="00F51AAC"/>
    <w:rsid w:val="00F528C3"/>
    <w:rsid w:val="00F52AF6"/>
    <w:rsid w:val="00F53E09"/>
    <w:rsid w:val="00F53F26"/>
    <w:rsid w:val="00F54F0F"/>
    <w:rsid w:val="00F565FC"/>
    <w:rsid w:val="00F6031F"/>
    <w:rsid w:val="00F62C03"/>
    <w:rsid w:val="00F62F9E"/>
    <w:rsid w:val="00F63955"/>
    <w:rsid w:val="00F63F0E"/>
    <w:rsid w:val="00F648DE"/>
    <w:rsid w:val="00F65EB3"/>
    <w:rsid w:val="00F66025"/>
    <w:rsid w:val="00F67F48"/>
    <w:rsid w:val="00F71EA1"/>
    <w:rsid w:val="00F74A60"/>
    <w:rsid w:val="00F75FBE"/>
    <w:rsid w:val="00F80D60"/>
    <w:rsid w:val="00F80F57"/>
    <w:rsid w:val="00F81EDC"/>
    <w:rsid w:val="00F84060"/>
    <w:rsid w:val="00F84D29"/>
    <w:rsid w:val="00F90916"/>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5E73"/>
    <w:rsid w:val="00FB6E5D"/>
    <w:rsid w:val="00FB7570"/>
    <w:rsid w:val="00FB7E2C"/>
    <w:rsid w:val="00FC0646"/>
    <w:rsid w:val="00FC07C4"/>
    <w:rsid w:val="00FC1DC7"/>
    <w:rsid w:val="00FC3630"/>
    <w:rsid w:val="00FC3DCF"/>
    <w:rsid w:val="00FC4213"/>
    <w:rsid w:val="00FD3225"/>
    <w:rsid w:val="00FD3981"/>
    <w:rsid w:val="00FD456C"/>
    <w:rsid w:val="00FD5E7D"/>
    <w:rsid w:val="00FD741B"/>
    <w:rsid w:val="00FD76A7"/>
    <w:rsid w:val="00FE18C0"/>
    <w:rsid w:val="00FE29F0"/>
    <w:rsid w:val="00FE2AF2"/>
    <w:rsid w:val="00FE31C7"/>
    <w:rsid w:val="00FE4C2C"/>
    <w:rsid w:val="00FE575B"/>
    <w:rsid w:val="00FE71D0"/>
    <w:rsid w:val="00FE71E2"/>
    <w:rsid w:val="00FF1004"/>
    <w:rsid w:val="00FF20ED"/>
    <w:rsid w:val="00FF2F39"/>
    <w:rsid w:val="00FF30D9"/>
    <w:rsid w:val="00FF3695"/>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6B425E"/>
  <w15:docId w15:val="{CDBF2282-6419-429A-9E44-DEDD94A38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link w:val="2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link w:val="32"/>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rPr>
      <w:lang w:eastAsia="ja-JP"/>
    </w:rPr>
  </w:style>
  <w:style w:type="paragraph" w:customStyle="1" w:styleId="B2">
    <w:name w:val="B2"/>
    <w:basedOn w:val="23"/>
    <w:link w:val="B2Char"/>
    <w:qFormat/>
  </w:style>
  <w:style w:type="paragraph" w:customStyle="1" w:styleId="B3">
    <w:name w:val="B3"/>
    <w:basedOn w:val="31"/>
    <w:link w:val="B3Char"/>
  </w:style>
  <w:style w:type="paragraph" w:customStyle="1" w:styleId="B4">
    <w:name w:val="B4"/>
    <w:basedOn w:val="40"/>
  </w:style>
  <w:style w:type="paragraph" w:customStyle="1" w:styleId="B5">
    <w:name w:val="B5"/>
    <w:basedOn w:val="50"/>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MS Gothic"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1">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5">
    <w:name w:val="Body Text Indent 2"/>
    <w:basedOn w:val="a"/>
    <w:pPr>
      <w:ind w:leftChars="100" w:left="200"/>
    </w:pPr>
    <w:rPr>
      <w:lang w:eastAsia="ja-JP"/>
    </w:rPr>
  </w:style>
  <w:style w:type="paragraph" w:styleId="af3">
    <w:name w:val="Balloon Text"/>
    <w:basedOn w:val="a"/>
    <w:semiHidden/>
    <w:rPr>
      <w:rFonts w:ascii="Arial" w:eastAsia="MS Gothic" w:hAnsi="Arial"/>
      <w:sz w:val="18"/>
      <w:szCs w:val="18"/>
    </w:rPr>
  </w:style>
  <w:style w:type="paragraph" w:styleId="26">
    <w:name w:val="Body Text 2"/>
    <w:basedOn w:val="a"/>
    <w:rPr>
      <w:i/>
      <w:iCs/>
      <w:lang w:eastAsia="ja-JP"/>
    </w:rPr>
  </w:style>
  <w:style w:type="character" w:customStyle="1" w:styleId="a5">
    <w:name w:val="列表 字符"/>
    <w:link w:val="a4"/>
    <w:rsid w:val="00CE017C"/>
    <w:rPr>
      <w:rFonts w:eastAsia="MS Mincho"/>
      <w:lang w:val="en-GB" w:eastAsia="en-US" w:bidi="ar-SA"/>
    </w:rPr>
  </w:style>
  <w:style w:type="character" w:customStyle="1" w:styleId="24">
    <w:name w:val="列表 2 字符"/>
    <w:basedOn w:val="a5"/>
    <w:link w:val="23"/>
    <w:rsid w:val="00CE017C"/>
    <w:rPr>
      <w:rFonts w:eastAsia="MS Mincho"/>
      <w:lang w:val="en-GB" w:eastAsia="en-US" w:bidi="ar-SA"/>
    </w:rPr>
  </w:style>
  <w:style w:type="character" w:customStyle="1" w:styleId="32">
    <w:name w:val="列表 3 字符"/>
    <w:basedOn w:val="24"/>
    <w:link w:val="31"/>
    <w:rsid w:val="00CE017C"/>
    <w:rPr>
      <w:rFonts w:eastAsia="MS Mincho"/>
      <w:lang w:val="en-GB" w:eastAsia="en-US" w:bidi="ar-SA"/>
    </w:rPr>
  </w:style>
  <w:style w:type="character" w:customStyle="1" w:styleId="B3Char">
    <w:name w:val="B3 Char"/>
    <w:basedOn w:val="32"/>
    <w:link w:val="B3"/>
    <w:rsid w:val="00CE017C"/>
    <w:rPr>
      <w:rFonts w:eastAsia="MS Mincho"/>
      <w:lang w:val="en-GB" w:eastAsia="en-US" w:bidi="ar-SA"/>
    </w:rPr>
  </w:style>
  <w:style w:type="character" w:customStyle="1" w:styleId="B2Char">
    <w:name w:val="B2 Char"/>
    <w:basedOn w:val="24"/>
    <w:link w:val="B2"/>
    <w:qFormat/>
    <w:rsid w:val="00D33A4D"/>
    <w:rPr>
      <w:rFonts w:eastAsia="MS Mincho"/>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8">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9">
    <w:name w:val="annotation subject"/>
    <w:basedOn w:val="ad"/>
    <w:next w:val="ad"/>
    <w:semiHidden/>
    <w:rsid w:val="00BA674C"/>
    <w:rPr>
      <w:b/>
      <w:bCs/>
    </w:rPr>
  </w:style>
  <w:style w:type="paragraph" w:styleId="afa">
    <w:name w:val="List Paragraph"/>
    <w:aliases w:val="- Bullets,목록 단락,Lista1,?? ??,?????,????,列出段落,列出段落1,中等深浅网格 1 - 着色 21,¥¡¡¡¡ì¬º¥¹¥È¶ÎÂä,ÁÐ³ö¶ÎÂä,列表段落1,—ño’i—Ž,¥ê¥¹¥È¶ÎÂä,List Paragraph"/>
    <w:basedOn w:val="a"/>
    <w:link w:val="afb"/>
    <w:uiPriority w:val="34"/>
    <w:qFormat/>
    <w:rsid w:val="0007465B"/>
    <w:pPr>
      <w:ind w:firstLineChars="200" w:firstLine="420"/>
    </w:pPr>
  </w:style>
  <w:style w:type="character" w:customStyle="1" w:styleId="afb">
    <w:name w:val="列表段落 字符"/>
    <w:aliases w:val="- Bullets 字符,목록 단락 字符,Lista1 字符,?? ?? 字符,????? 字符,???? 字符,列出段落 字符,列出段落1 字符,中等深浅网格 1 - 着色 21 字符,¥¡¡¡¡ì¬º¥¹¥È¶ÎÂä 字符,ÁÐ³ö¶ÎÂä 字符,列表段落1 字符,—ño’i—Ž 字符,¥ê¥¹¥È¶ÎÂä 字符,List Paragraph 字符"/>
    <w:link w:val="afa"/>
    <w:uiPriority w:val="34"/>
    <w:qFormat/>
    <w:rsid w:val="0007465B"/>
    <w:rPr>
      <w:rFonts w:ascii="Times New Roman" w:hAnsi="Times New Roman"/>
      <w:lang w:val="en-GB" w:eastAsia="en-US"/>
    </w:rPr>
  </w:style>
  <w:style w:type="paragraph" w:customStyle="1" w:styleId="Agreement">
    <w:name w:val="Agreement"/>
    <w:basedOn w:val="a"/>
    <w:next w:val="a"/>
    <w:qFormat/>
    <w:rsid w:val="00FD3225"/>
    <w:pPr>
      <w:numPr>
        <w:numId w:val="20"/>
      </w:numPr>
      <w:tabs>
        <w:tab w:val="num" w:pos="1619"/>
      </w:tabs>
      <w:overflowPunct w:val="0"/>
      <w:autoSpaceDE w:val="0"/>
      <w:autoSpaceDN w:val="0"/>
      <w:adjustRightInd w:val="0"/>
      <w:spacing w:before="60"/>
      <w:ind w:left="1619"/>
      <w:textAlignment w:val="baseline"/>
    </w:pPr>
    <w:rPr>
      <w:rFonts w:ascii="Arial" w:eastAsia="Times New Roman" w:hAnsi="Arial"/>
      <w:b/>
      <w:lang w:eastAsia="ja-JP"/>
    </w:rPr>
  </w:style>
  <w:style w:type="paragraph" w:customStyle="1" w:styleId="Proposal">
    <w:name w:val="Proposal"/>
    <w:basedOn w:val="a"/>
    <w:rsid w:val="00107018"/>
    <w:pPr>
      <w:numPr>
        <w:numId w:val="41"/>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425960192">
      <w:bodyDiv w:val="1"/>
      <w:marLeft w:val="0"/>
      <w:marRight w:val="0"/>
      <w:marTop w:val="0"/>
      <w:marBottom w:val="0"/>
      <w:divBdr>
        <w:top w:val="none" w:sz="0" w:space="0" w:color="auto"/>
        <w:left w:val="none" w:sz="0" w:space="0" w:color="auto"/>
        <w:bottom w:val="none" w:sz="0" w:space="0" w:color="auto"/>
        <w:right w:val="none" w:sz="0" w:space="0" w:color="auto"/>
      </w:divBdr>
      <w:divsChild>
        <w:div w:id="939333688">
          <w:marLeft w:val="720"/>
          <w:marRight w:val="0"/>
          <w:marTop w:val="128"/>
          <w:marBottom w:val="0"/>
          <w:divBdr>
            <w:top w:val="none" w:sz="0" w:space="0" w:color="auto"/>
            <w:left w:val="none" w:sz="0" w:space="0" w:color="auto"/>
            <w:bottom w:val="none" w:sz="0" w:space="0" w:color="auto"/>
            <w:right w:val="none" w:sz="0" w:space="0" w:color="auto"/>
          </w:divBdr>
        </w:div>
        <w:div w:id="811606120">
          <w:marLeft w:val="1555"/>
          <w:marRight w:val="0"/>
          <w:marTop w:val="80"/>
          <w:marBottom w:val="0"/>
          <w:divBdr>
            <w:top w:val="none" w:sz="0" w:space="0" w:color="auto"/>
            <w:left w:val="none" w:sz="0" w:space="0" w:color="auto"/>
            <w:bottom w:val="none" w:sz="0" w:space="0" w:color="auto"/>
            <w:right w:val="none" w:sz="0" w:space="0" w:color="auto"/>
          </w:divBdr>
        </w:div>
        <w:div w:id="99112321">
          <w:marLeft w:val="1555"/>
          <w:marRight w:val="0"/>
          <w:marTop w:val="8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46</TotalTime>
  <Pages>1</Pages>
  <Words>2825</Words>
  <Characters>16109</Characters>
  <Application>Microsoft Office Word</Application>
  <DocSecurity>0</DocSecurity>
  <Lines>134</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18897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cp:lastModifiedBy>
  <cp:revision>7</cp:revision>
  <cp:lastPrinted>2006-02-09T00:55:00Z</cp:lastPrinted>
  <dcterms:created xsi:type="dcterms:W3CDTF">2019-08-15T05:06:00Z</dcterms:created>
  <dcterms:modified xsi:type="dcterms:W3CDTF">2019-08-15T06:41:00Z</dcterms:modified>
</cp:coreProperties>
</file>