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307cbfe1a83a49b6"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092" w:rsidRDefault="00373092" w:rsidP="00373092">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270CB0">
        <w:rPr>
          <w:rFonts w:eastAsia="宋体"/>
          <w:sz w:val="22"/>
          <w:szCs w:val="22"/>
          <w:lang w:val="en-GB" w:eastAsia="zh-CN"/>
        </w:rPr>
        <w:t>08743</w:t>
      </w:r>
    </w:p>
    <w:p w:rsidR="00373092" w:rsidRDefault="00062E63" w:rsidP="00373092">
      <w:pPr>
        <w:pStyle w:val="a4"/>
        <w:rPr>
          <w:rFonts w:eastAsiaTheme="minorEastAsia"/>
          <w:sz w:val="22"/>
          <w:szCs w:val="22"/>
          <w:lang w:val="en-GB" w:eastAsia="zh-CN"/>
        </w:rPr>
      </w:pPr>
      <w:r>
        <w:fldChar w:fldCharType="begin"/>
      </w:r>
      <w:r>
        <w:instrText xml:space="preserve"> HYPERLINK "https://www.3gpp.org/../../../Specification-Groups/" \t "_blank" </w:instrText>
      </w:r>
      <w:r>
        <w:fldChar w:fldCharType="separate"/>
      </w:r>
      <w:r w:rsidR="00373092" w:rsidRPr="00E40E80">
        <w:rPr>
          <w:sz w:val="22"/>
          <w:szCs w:val="22"/>
          <w:lang w:val="en-GB"/>
        </w:rPr>
        <w:t>Prague</w:t>
      </w:r>
      <w:r>
        <w:rPr>
          <w:sz w:val="22"/>
          <w:szCs w:val="22"/>
          <w:lang w:val="en-GB"/>
        </w:rPr>
        <w:fldChar w:fldCharType="end"/>
      </w:r>
      <w:r w:rsidR="00373092" w:rsidRPr="0039769B">
        <w:rPr>
          <w:sz w:val="22"/>
          <w:szCs w:val="22"/>
          <w:lang w:val="en-GB"/>
        </w:rPr>
        <w:t xml:space="preserve">, </w:t>
      </w:r>
      <w:r w:rsidR="00373092">
        <w:rPr>
          <w:rStyle w:val="apple-converted-space"/>
          <w:rFonts w:cs="Arial"/>
          <w:sz w:val="22"/>
          <w:szCs w:val="22"/>
          <w:lang w:val="en-GB"/>
        </w:rPr>
        <w:t>Czech Republic</w:t>
      </w:r>
      <w:r w:rsidR="00373092" w:rsidRPr="0039769B">
        <w:rPr>
          <w:sz w:val="22"/>
          <w:szCs w:val="22"/>
          <w:lang w:val="en-GB"/>
        </w:rPr>
        <w:t xml:space="preserve">, </w:t>
      </w:r>
      <w:r w:rsidR="00373092">
        <w:rPr>
          <w:rFonts w:eastAsiaTheme="minorEastAsia" w:hint="eastAsia"/>
          <w:sz w:val="22"/>
          <w:szCs w:val="22"/>
          <w:lang w:val="en-GB" w:eastAsia="zh-CN"/>
        </w:rPr>
        <w:t>26</w:t>
      </w:r>
      <w:r w:rsidR="00373092" w:rsidRPr="006A29D0">
        <w:rPr>
          <w:rFonts w:eastAsiaTheme="minorEastAsia" w:hint="eastAsia"/>
          <w:sz w:val="22"/>
          <w:szCs w:val="22"/>
          <w:vertAlign w:val="superscript"/>
          <w:lang w:val="en-GB" w:eastAsia="zh-CN"/>
        </w:rPr>
        <w:t>th</w:t>
      </w:r>
      <w:r w:rsidR="00373092">
        <w:rPr>
          <w:rFonts w:eastAsiaTheme="minorEastAsia" w:hint="eastAsia"/>
          <w:sz w:val="22"/>
          <w:szCs w:val="22"/>
          <w:lang w:val="en-GB" w:eastAsia="zh-CN"/>
        </w:rPr>
        <w:t xml:space="preserve"> - 30</w:t>
      </w:r>
      <w:r w:rsidR="00373092" w:rsidRPr="006A29D0">
        <w:rPr>
          <w:rFonts w:eastAsiaTheme="minorEastAsia" w:hint="eastAsia"/>
          <w:sz w:val="22"/>
          <w:szCs w:val="22"/>
          <w:vertAlign w:val="superscript"/>
          <w:lang w:val="en-GB" w:eastAsia="zh-CN"/>
        </w:rPr>
        <w:t>th</w:t>
      </w:r>
      <w:r w:rsidR="00373092">
        <w:rPr>
          <w:rFonts w:eastAsiaTheme="minorEastAsia" w:hint="eastAsia"/>
          <w:sz w:val="22"/>
          <w:szCs w:val="22"/>
          <w:lang w:val="en-GB" w:eastAsia="zh-CN"/>
        </w:rPr>
        <w:t xml:space="preserve"> </w:t>
      </w:r>
      <w:r w:rsidR="009C3061">
        <w:rPr>
          <w:sz w:val="22"/>
          <w:szCs w:val="22"/>
          <w:lang w:val="en-GB"/>
        </w:rPr>
        <w:t>August</w:t>
      </w:r>
      <w:bookmarkStart w:id="0" w:name="_GoBack"/>
      <w:bookmarkEnd w:id="0"/>
      <w:r w:rsidR="00373092" w:rsidRPr="0039769B">
        <w:rPr>
          <w:sz w:val="22"/>
          <w:szCs w:val="22"/>
          <w:lang w:val="en-GB"/>
        </w:rPr>
        <w:t xml:space="preserve"> 2019</w:t>
      </w:r>
    </w:p>
    <w:p w:rsidR="00A67701" w:rsidRDefault="00A67701" w:rsidP="00373092">
      <w:pPr>
        <w:pStyle w:val="a4"/>
        <w:rPr>
          <w:sz w:val="22"/>
          <w:szCs w:val="22"/>
          <w:lang w:val="en-GB"/>
        </w:rPr>
      </w:pPr>
      <w:r>
        <w:rPr>
          <w:sz w:val="22"/>
          <w:szCs w:val="22"/>
          <w:lang w:val="en-GB"/>
        </w:rPr>
        <w:t xml:space="preserve">                                   </w:t>
      </w:r>
    </w:p>
    <w:p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B0241B">
        <w:rPr>
          <w:rFonts w:eastAsiaTheme="minorEastAsia" w:cs="Arial" w:hint="eastAsia"/>
          <w:sz w:val="22"/>
          <w:szCs w:val="22"/>
          <w:lang w:eastAsia="zh-CN"/>
        </w:rPr>
        <w:t xml:space="preserve">New Triggers for </w:t>
      </w:r>
      <w:proofErr w:type="spellStart"/>
      <w:r w:rsidR="000E2CF4">
        <w:rPr>
          <w:rFonts w:eastAsiaTheme="minorEastAsia" w:cs="Arial" w:hint="eastAsia"/>
          <w:sz w:val="22"/>
          <w:szCs w:val="22"/>
          <w:lang w:eastAsia="zh-CN"/>
        </w:rPr>
        <w:t>Uu</w:t>
      </w:r>
      <w:proofErr w:type="spellEnd"/>
      <w:r w:rsidR="000E2CF4">
        <w:rPr>
          <w:rFonts w:eastAsiaTheme="minorEastAsia" w:cs="Arial" w:hint="eastAsia"/>
          <w:sz w:val="22"/>
          <w:szCs w:val="22"/>
          <w:lang w:eastAsia="zh-CN"/>
        </w:rPr>
        <w:t xml:space="preserve"> RRC </w:t>
      </w:r>
      <w:r w:rsidR="006B11D8">
        <w:rPr>
          <w:rFonts w:eastAsiaTheme="minorEastAsia" w:cs="Arial" w:hint="eastAsia"/>
          <w:sz w:val="22"/>
          <w:szCs w:val="22"/>
          <w:lang w:eastAsia="zh-CN"/>
        </w:rPr>
        <w:t>C</w:t>
      </w:r>
      <w:r w:rsidR="000E2CF4">
        <w:rPr>
          <w:rFonts w:eastAsiaTheme="minorEastAsia" w:cs="Arial" w:hint="eastAsia"/>
          <w:sz w:val="22"/>
          <w:szCs w:val="22"/>
          <w:lang w:eastAsia="zh-CN"/>
        </w:rPr>
        <w:t xml:space="preserve">onnection </w:t>
      </w:r>
      <w:r w:rsidR="006B11D8">
        <w:rPr>
          <w:rFonts w:eastAsiaTheme="minorEastAsia" w:cs="Arial" w:hint="eastAsia"/>
          <w:sz w:val="22"/>
          <w:szCs w:val="22"/>
          <w:lang w:eastAsia="zh-CN"/>
        </w:rPr>
        <w:t>E</w:t>
      </w:r>
      <w:r w:rsidR="000E2CF4">
        <w:rPr>
          <w:rFonts w:eastAsiaTheme="minorEastAsia" w:cs="Arial" w:hint="eastAsia"/>
          <w:sz w:val="22"/>
          <w:szCs w:val="22"/>
          <w:lang w:eastAsia="zh-CN"/>
        </w:rPr>
        <w:t>stablishment</w:t>
      </w:r>
      <w:r w:rsidR="00BB16F0" w:rsidRPr="00BB16F0">
        <w:rPr>
          <w:rFonts w:eastAsiaTheme="minorEastAsia" w:cs="Arial"/>
          <w:sz w:val="22"/>
          <w:szCs w:val="22"/>
          <w:lang w:eastAsia="zh-CN"/>
        </w:rPr>
        <w:t xml:space="preserve"> or </w:t>
      </w:r>
      <w:r w:rsidR="00687E64">
        <w:rPr>
          <w:rFonts w:eastAsiaTheme="minorEastAsia" w:cs="Arial" w:hint="eastAsia"/>
          <w:sz w:val="22"/>
          <w:szCs w:val="22"/>
          <w:lang w:eastAsia="zh-CN"/>
        </w:rPr>
        <w:t>Resume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7B7059">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Default="00F4514B" w:rsidP="00E3725B">
      <w:pPr>
        <w:pStyle w:val="a0"/>
        <w:rPr>
          <w:rFonts w:eastAsiaTheme="minorEastAsia"/>
          <w:lang w:eastAsia="zh-CN"/>
        </w:rPr>
      </w:pPr>
      <w:bookmarkStart w:id="4" w:name="OLE_LINK1"/>
      <w:bookmarkStart w:id="5" w:name="OLE_LINK2"/>
      <w:r>
        <w:rPr>
          <w:rFonts w:eastAsiaTheme="minorEastAsia" w:hint="eastAsia"/>
          <w:lang w:eastAsia="zh-CN"/>
        </w:rPr>
        <w:t xml:space="preserve">On </w:t>
      </w:r>
      <w:r w:rsidR="00337AF3">
        <w:rPr>
          <w:rFonts w:eastAsiaTheme="minorEastAsia" w:hint="eastAsia"/>
          <w:lang w:eastAsia="zh-CN"/>
        </w:rPr>
        <w:t>RAN2#104</w:t>
      </w:r>
      <w:r>
        <w:rPr>
          <w:rFonts w:eastAsiaTheme="minorEastAsia" w:hint="eastAsia"/>
          <w:lang w:eastAsia="zh-CN"/>
        </w:rPr>
        <w:t xml:space="preserve"> meeting, the triggers for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w:t>
      </w:r>
      <w:r>
        <w:rPr>
          <w:rFonts w:eastAsiaTheme="minorEastAsia" w:hint="eastAsia"/>
          <w:lang w:eastAsia="zh-CN"/>
        </w:rPr>
        <w:t xml:space="preserve">RRC connection </w:t>
      </w:r>
      <w:r w:rsidR="00123F38">
        <w:rPr>
          <w:rFonts w:eastAsiaTheme="minorEastAsia"/>
          <w:lang w:eastAsia="zh-CN"/>
        </w:rPr>
        <w:t>establishment</w:t>
      </w:r>
      <w:r>
        <w:rPr>
          <w:rFonts w:eastAsiaTheme="minorEastAsia" w:hint="eastAsia"/>
          <w:lang w:eastAsia="zh-CN"/>
        </w:rPr>
        <w:t xml:space="preserve"> </w:t>
      </w:r>
      <w:r w:rsidR="00065A35">
        <w:rPr>
          <w:rFonts w:eastAsiaTheme="minorEastAsia" w:hint="eastAsia"/>
          <w:lang w:eastAsia="zh-CN"/>
        </w:rPr>
        <w:t xml:space="preserve">were </w:t>
      </w:r>
      <w:r>
        <w:rPr>
          <w:rFonts w:eastAsiaTheme="minorEastAsia" w:hint="eastAsia"/>
          <w:lang w:eastAsia="zh-CN"/>
        </w:rPr>
        <w:t>discussed and reached the following agreement:</w:t>
      </w:r>
    </w:p>
    <w:tbl>
      <w:tblPr>
        <w:tblStyle w:val="a7"/>
        <w:tblW w:w="0" w:type="auto"/>
        <w:tblInd w:w="108" w:type="dxa"/>
        <w:tblLook w:val="04A0" w:firstRow="1" w:lastRow="0" w:firstColumn="1" w:lastColumn="0" w:noHBand="0" w:noVBand="1"/>
      </w:tblPr>
      <w:tblGrid>
        <w:gridCol w:w="8414"/>
      </w:tblGrid>
      <w:tr w:rsidR="00F4514B" w:rsidTr="00F4514B">
        <w:tc>
          <w:tcPr>
            <w:tcW w:w="8414" w:type="dxa"/>
          </w:tcPr>
          <w:p w:rsidR="00F4514B" w:rsidRDefault="00F4514B" w:rsidP="00E3725B">
            <w:pPr>
              <w:pStyle w:val="a0"/>
              <w:rPr>
                <w:rFonts w:eastAsiaTheme="minorEastAsia"/>
                <w:lang w:eastAsia="zh-CN"/>
              </w:rPr>
            </w:pPr>
            <w:r>
              <w:rPr>
                <w:noProof/>
              </w:rPr>
              <w:t xml:space="preserve">For </w:t>
            </w:r>
            <w:r w:rsidR="000E2CF4">
              <w:rPr>
                <w:noProof/>
              </w:rPr>
              <w:t>Uu RRC connection establishment</w:t>
            </w:r>
            <w:r>
              <w:rPr>
                <w:noProof/>
              </w:rPr>
              <w:t xml:space="preserve"> for NR V2X sidelink communication, the </w:t>
            </w:r>
            <w:r w:rsidR="000E2CF4">
              <w:rPr>
                <w:noProof/>
              </w:rPr>
              <w:t>Uu RRC connection establishment</w:t>
            </w:r>
            <w:r>
              <w:rPr>
                <w:noProof/>
              </w:rPr>
              <w:t xml:space="preserve"> condition for LTE V2X sidelink communication (i.e. concerned frequency included in SIB without Tx pool) is taken as the baseline. It is FFS whether/what new </w:t>
            </w:r>
            <w:r w:rsidR="000E2CF4">
              <w:rPr>
                <w:noProof/>
              </w:rPr>
              <w:t>Uu RRC connection establishment</w:t>
            </w:r>
            <w:r>
              <w:rPr>
                <w:noProof/>
              </w:rPr>
              <w:t xml:space="preserve"> condition(s) for V2X sidelink communication are needed in NR, on top of the LTE baseline.</w:t>
            </w:r>
          </w:p>
        </w:tc>
      </w:tr>
    </w:tbl>
    <w:p w:rsidR="002662B1" w:rsidRDefault="00F4514B" w:rsidP="008516BA">
      <w:pPr>
        <w:pStyle w:val="a0"/>
        <w:spacing w:beforeLines="50" w:before="120"/>
        <w:rPr>
          <w:rFonts w:eastAsiaTheme="minorEastAsia"/>
          <w:lang w:eastAsia="zh-CN"/>
        </w:rPr>
      </w:pPr>
      <w:r>
        <w:rPr>
          <w:rFonts w:eastAsiaTheme="minorEastAsia" w:hint="eastAsia"/>
          <w:lang w:eastAsia="zh-CN"/>
        </w:rPr>
        <w:t xml:space="preserve">In this contribution, we </w:t>
      </w:r>
      <w:r w:rsidR="008516BA">
        <w:rPr>
          <w:rFonts w:eastAsiaTheme="minorEastAsia" w:hint="eastAsia"/>
          <w:lang w:eastAsia="zh-CN"/>
        </w:rPr>
        <w:t xml:space="preserve">further </w:t>
      </w:r>
      <w:r>
        <w:rPr>
          <w:rFonts w:eastAsiaTheme="minorEastAsia" w:hint="eastAsia"/>
          <w:lang w:eastAsia="zh-CN"/>
        </w:rPr>
        <w:t xml:space="preserve">discuss </w:t>
      </w:r>
      <w:r w:rsidR="008516BA">
        <w:rPr>
          <w:rFonts w:eastAsiaTheme="minorEastAsia" w:hint="eastAsia"/>
          <w:lang w:eastAsia="zh-CN"/>
        </w:rPr>
        <w:t>whether new</w:t>
      </w:r>
      <w:r w:rsidR="00B8240D">
        <w:rPr>
          <w:rFonts w:eastAsiaTheme="minorEastAsia" w:hint="eastAsia"/>
          <w:lang w:eastAsia="zh-CN"/>
        </w:rPr>
        <w:t xml:space="preserve"> triggers for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E81B11">
        <w:rPr>
          <w:rFonts w:eastAsiaTheme="minorEastAsia" w:hint="eastAsia"/>
          <w:lang w:eastAsia="zh-CN"/>
        </w:rPr>
        <w:t>/resume</w:t>
      </w:r>
      <w:r w:rsidR="00AE4137">
        <w:rPr>
          <w:rFonts w:eastAsiaTheme="minorEastAsia" w:hint="eastAsia"/>
          <w:lang w:eastAsia="zh-CN"/>
        </w:rPr>
        <w:t xml:space="preserve"> </w:t>
      </w:r>
      <w:r w:rsidR="008516BA">
        <w:rPr>
          <w:rFonts w:eastAsiaTheme="minorEastAsia" w:hint="eastAsia"/>
          <w:lang w:eastAsia="zh-CN"/>
        </w:rPr>
        <w:t>are needed in NR.</w:t>
      </w:r>
    </w:p>
    <w:bookmarkEnd w:id="4"/>
    <w:bookmarkEnd w:id="5"/>
    <w:p w:rsidR="00E3725B" w:rsidRDefault="00E3725B" w:rsidP="00E3725B">
      <w:pPr>
        <w:pStyle w:val="1"/>
        <w:jc w:val="both"/>
      </w:pPr>
      <w:r w:rsidRPr="00AA54B6">
        <w:rPr>
          <w:rFonts w:hint="eastAsia"/>
        </w:rPr>
        <w:t>Discussion</w:t>
      </w:r>
    </w:p>
    <w:p w:rsidR="00D83B09" w:rsidRDefault="00D83B09" w:rsidP="00D83B09">
      <w:pPr>
        <w:pStyle w:val="a0"/>
        <w:rPr>
          <w:rFonts w:eastAsiaTheme="minorEastAsia"/>
          <w:lang w:eastAsia="zh-CN"/>
        </w:rPr>
      </w:pPr>
      <w:r>
        <w:rPr>
          <w:rFonts w:eastAsiaTheme="minorEastAsia" w:hint="eastAsia"/>
          <w:lang w:eastAsia="zh-CN"/>
        </w:rPr>
        <w:t xml:space="preserve">In LTE, the AS layer </w:t>
      </w:r>
      <w:r w:rsidR="00962480">
        <w:rPr>
          <w:rFonts w:eastAsiaTheme="minorEastAsia" w:hint="eastAsia"/>
          <w:lang w:eastAsia="zh-CN"/>
        </w:rPr>
        <w:t xml:space="preserve">only </w:t>
      </w:r>
      <w:r>
        <w:rPr>
          <w:rFonts w:eastAsiaTheme="minorEastAsia" w:hint="eastAsia"/>
          <w:lang w:eastAsia="zh-CN"/>
        </w:rPr>
        <w:t>uses broadcast mechanism, the data transmission is best-effort</w:t>
      </w:r>
      <w:r w:rsidR="00172328">
        <w:rPr>
          <w:rFonts w:eastAsiaTheme="minorEastAsia" w:hint="eastAsia"/>
          <w:lang w:eastAsia="zh-CN"/>
        </w:rPr>
        <w:t>. And there is</w:t>
      </w:r>
      <w:r>
        <w:rPr>
          <w:rFonts w:eastAsiaTheme="minorEastAsia" w:hint="eastAsia"/>
          <w:lang w:eastAsia="zh-CN"/>
        </w:rPr>
        <w:t xml:space="preserve"> only one </w:t>
      </w:r>
      <w:r w:rsidR="00962480">
        <w:rPr>
          <w:rFonts w:eastAsiaTheme="minorEastAsia" w:hint="eastAsia"/>
          <w:lang w:eastAsia="zh-CN"/>
        </w:rPr>
        <w:t xml:space="preserve">trigger </w:t>
      </w:r>
      <w:r>
        <w:rPr>
          <w:rFonts w:eastAsiaTheme="minorEastAsia" w:hint="eastAsia"/>
          <w:lang w:eastAsia="zh-CN"/>
        </w:rPr>
        <w:t xml:space="preserve">for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Pr>
          <w:rFonts w:eastAsiaTheme="minorEastAsia" w:hint="eastAsia"/>
          <w:lang w:eastAsia="zh-CN"/>
        </w:rPr>
        <w:t>, that is concerned frequency included in SIB</w:t>
      </w:r>
      <w:r w:rsidR="00962480">
        <w:rPr>
          <w:rFonts w:eastAsiaTheme="minorEastAsia" w:hint="eastAsia"/>
          <w:lang w:eastAsia="zh-CN"/>
        </w:rPr>
        <w:t>21</w:t>
      </w:r>
      <w:r>
        <w:rPr>
          <w:rFonts w:eastAsiaTheme="minorEastAsia" w:hint="eastAsia"/>
          <w:lang w:eastAsia="zh-CN"/>
        </w:rPr>
        <w:t xml:space="preserve"> but without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pool.</w:t>
      </w:r>
    </w:p>
    <w:p w:rsidR="00D83B09" w:rsidRDefault="00C47504" w:rsidP="00D83B09">
      <w:pPr>
        <w:pStyle w:val="a0"/>
        <w:rPr>
          <w:rFonts w:eastAsiaTheme="minorEastAsia"/>
          <w:lang w:eastAsia="zh-CN"/>
        </w:rPr>
      </w:pPr>
      <w:r>
        <w:rPr>
          <w:rFonts w:eastAsiaTheme="minorEastAsia" w:hint="eastAsia"/>
          <w:lang w:eastAsia="zh-CN"/>
        </w:rPr>
        <w:t>Compared with LTE</w:t>
      </w:r>
      <w:r w:rsidR="00962480">
        <w:rPr>
          <w:rFonts w:eastAsiaTheme="minorEastAsia" w:hint="eastAsia"/>
          <w:lang w:eastAsia="zh-CN"/>
        </w:rPr>
        <w:t xml:space="preserve"> V2X</w:t>
      </w:r>
      <w:r>
        <w:rPr>
          <w:rFonts w:eastAsiaTheme="minorEastAsia" w:hint="eastAsia"/>
          <w:lang w:eastAsia="zh-CN"/>
        </w:rPr>
        <w:t xml:space="preserve">, NR </w:t>
      </w:r>
      <w:r w:rsidR="00962480">
        <w:rPr>
          <w:rFonts w:eastAsiaTheme="minorEastAsia" w:hint="eastAsia"/>
          <w:lang w:eastAsia="zh-CN"/>
        </w:rPr>
        <w:t xml:space="preserve">V2X </w:t>
      </w:r>
      <w:r>
        <w:rPr>
          <w:rFonts w:eastAsiaTheme="minorEastAsia" w:hint="eastAsia"/>
          <w:lang w:eastAsia="zh-CN"/>
        </w:rPr>
        <w:t>has some different characteristics:</w:t>
      </w:r>
    </w:p>
    <w:p w:rsidR="00D83B09" w:rsidRDefault="00172328" w:rsidP="00962DC4">
      <w:pPr>
        <w:pStyle w:val="a0"/>
        <w:numPr>
          <w:ilvl w:val="0"/>
          <w:numId w:val="12"/>
        </w:numPr>
        <w:rPr>
          <w:rFonts w:eastAsiaTheme="minorEastAsia"/>
          <w:lang w:eastAsia="zh-CN"/>
        </w:rPr>
      </w:pPr>
      <w:r>
        <w:rPr>
          <w:rFonts w:eastAsiaTheme="minorEastAsia" w:hint="eastAsia"/>
          <w:lang w:eastAsia="zh-CN"/>
        </w:rPr>
        <w:t>SL RLM/RLF is introduced in NR V2X</w:t>
      </w:r>
      <w:r w:rsidR="00C47504">
        <w:rPr>
          <w:rFonts w:eastAsiaTheme="minorEastAsia" w:hint="eastAsia"/>
          <w:lang w:eastAsia="zh-CN"/>
        </w:rPr>
        <w:t>;</w:t>
      </w:r>
    </w:p>
    <w:p w:rsidR="00D83B09" w:rsidRDefault="00C47504" w:rsidP="00962DC4">
      <w:pPr>
        <w:pStyle w:val="a0"/>
        <w:numPr>
          <w:ilvl w:val="0"/>
          <w:numId w:val="12"/>
        </w:numPr>
        <w:rPr>
          <w:rFonts w:eastAsiaTheme="minorEastAsia"/>
          <w:lang w:eastAsia="zh-CN"/>
        </w:rPr>
      </w:pPr>
      <w:r>
        <w:rPr>
          <w:rFonts w:eastAsiaTheme="minorEastAsia" w:hint="eastAsia"/>
          <w:lang w:eastAsia="zh-CN"/>
        </w:rPr>
        <w:t xml:space="preserve">More advanced V2X services are supported besides the </w:t>
      </w:r>
      <w:r w:rsidR="00D83B09">
        <w:rPr>
          <w:rFonts w:eastAsiaTheme="minorEastAsia" w:hint="eastAsia"/>
          <w:lang w:eastAsia="zh-CN"/>
        </w:rPr>
        <w:t>traffic safety services</w:t>
      </w:r>
      <w:r>
        <w:rPr>
          <w:rFonts w:eastAsiaTheme="minorEastAsia" w:hint="eastAsia"/>
          <w:lang w:eastAsia="zh-CN"/>
        </w:rPr>
        <w:t>;</w:t>
      </w:r>
    </w:p>
    <w:p w:rsidR="001514B4" w:rsidRPr="001514B4" w:rsidRDefault="00D83B09" w:rsidP="00962DC4">
      <w:pPr>
        <w:pStyle w:val="a0"/>
        <w:numPr>
          <w:ilvl w:val="0"/>
          <w:numId w:val="12"/>
        </w:numPr>
        <w:rPr>
          <w:rFonts w:eastAsiaTheme="minorEastAsia"/>
          <w:lang w:eastAsia="zh-CN"/>
        </w:rPr>
      </w:pPr>
      <w:r>
        <w:rPr>
          <w:rFonts w:eastAsiaTheme="minorEastAsia" w:hint="eastAsia"/>
          <w:lang w:eastAsia="zh-CN"/>
        </w:rPr>
        <w:t>More than one resource allocation</w:t>
      </w:r>
      <w:r w:rsidR="00C439A0">
        <w:rPr>
          <w:rFonts w:eastAsiaTheme="minorEastAsia" w:hint="eastAsia"/>
          <w:lang w:eastAsia="zh-CN"/>
        </w:rPr>
        <w:t xml:space="preserve"> mode</w:t>
      </w:r>
      <w:r>
        <w:rPr>
          <w:rFonts w:eastAsiaTheme="minorEastAsia" w:hint="eastAsia"/>
          <w:lang w:eastAsia="zh-CN"/>
        </w:rPr>
        <w:t xml:space="preserve"> can be supported at the same time for one UE.</w:t>
      </w:r>
    </w:p>
    <w:p w:rsidR="00A00D38" w:rsidRDefault="00A00D38" w:rsidP="00A00D38">
      <w:pPr>
        <w:pStyle w:val="a0"/>
        <w:rPr>
          <w:rFonts w:eastAsiaTheme="minorEastAsia"/>
          <w:lang w:eastAsia="zh-CN"/>
        </w:rPr>
      </w:pPr>
      <w:r>
        <w:rPr>
          <w:rFonts w:eastAsiaTheme="minorEastAsia" w:hint="eastAsia"/>
          <w:lang w:eastAsia="zh-CN"/>
        </w:rPr>
        <w:t xml:space="preserve">Based on the above </w:t>
      </w:r>
      <w:r w:rsidR="00855A5E">
        <w:rPr>
          <w:rFonts w:eastAsiaTheme="minorEastAsia" w:hint="eastAsia"/>
          <w:lang w:eastAsia="zh-CN"/>
        </w:rPr>
        <w:t xml:space="preserve">three </w:t>
      </w:r>
      <w:r w:rsidR="00385202">
        <w:rPr>
          <w:rFonts w:eastAsiaTheme="minorEastAsia" w:hint="eastAsia"/>
          <w:lang w:eastAsia="zh-CN"/>
        </w:rPr>
        <w:t xml:space="preserve">different characteristics, we can discuss whether new triggers for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AC1662">
        <w:rPr>
          <w:rFonts w:eastAsiaTheme="minorEastAsia" w:hint="eastAsia"/>
          <w:lang w:eastAsia="zh-CN"/>
        </w:rPr>
        <w:t>/res</w:t>
      </w:r>
      <w:r w:rsidR="008B37B0">
        <w:rPr>
          <w:rFonts w:eastAsiaTheme="minorEastAsia" w:hint="eastAsia"/>
          <w:lang w:eastAsia="zh-CN"/>
        </w:rPr>
        <w:t>u</w:t>
      </w:r>
      <w:r w:rsidR="00AC1662">
        <w:rPr>
          <w:rFonts w:eastAsiaTheme="minorEastAsia" w:hint="eastAsia"/>
          <w:lang w:eastAsia="zh-CN"/>
        </w:rPr>
        <w:t>me</w:t>
      </w:r>
      <w:r>
        <w:rPr>
          <w:rFonts w:eastAsiaTheme="minorEastAsia" w:hint="eastAsia"/>
          <w:lang w:eastAsia="zh-CN"/>
        </w:rPr>
        <w:t xml:space="preserve"> are needed.</w:t>
      </w:r>
    </w:p>
    <w:p w:rsidR="00B41419" w:rsidRDefault="00172328" w:rsidP="00B41419">
      <w:pPr>
        <w:pStyle w:val="20"/>
        <w:ind w:left="562" w:hanging="562"/>
        <w:jc w:val="both"/>
        <w:rPr>
          <w:rFonts w:eastAsiaTheme="minorEastAsia"/>
        </w:rPr>
      </w:pPr>
      <w:r>
        <w:rPr>
          <w:rFonts w:eastAsiaTheme="minorEastAsia" w:hint="eastAsia"/>
        </w:rPr>
        <w:t xml:space="preserve">SL RLM/RLF </w:t>
      </w:r>
    </w:p>
    <w:p w:rsidR="00AE51FD" w:rsidRDefault="00172328" w:rsidP="00FE5FFA">
      <w:pPr>
        <w:pStyle w:val="a0"/>
        <w:rPr>
          <w:rFonts w:eastAsiaTheme="minorEastAsia"/>
          <w:lang w:eastAsia="zh-CN"/>
        </w:rPr>
      </w:pPr>
      <w:r>
        <w:rPr>
          <w:rFonts w:eastAsiaTheme="minorEastAsia" w:hint="eastAsia"/>
          <w:lang w:eastAsia="zh-CN"/>
        </w:rPr>
        <w:t xml:space="preserve">On RAN2#105 meeting, RAN2 discussed the issue of SL </w:t>
      </w:r>
      <w:r w:rsidR="00FE5FFA">
        <w:rPr>
          <w:rFonts w:eastAsiaTheme="minorEastAsia" w:hint="eastAsia"/>
          <w:lang w:eastAsia="zh-CN"/>
        </w:rPr>
        <w:t>RLM</w:t>
      </w:r>
      <w:r>
        <w:rPr>
          <w:rFonts w:eastAsiaTheme="minorEastAsia" w:hint="eastAsia"/>
          <w:lang w:eastAsia="zh-CN"/>
        </w:rPr>
        <w:t>/RL</w:t>
      </w:r>
      <w:r w:rsidR="00FE5FFA">
        <w:rPr>
          <w:rFonts w:eastAsiaTheme="minorEastAsia" w:hint="eastAsia"/>
          <w:lang w:eastAsia="zh-CN"/>
        </w:rPr>
        <w:t>F and reached the following agreements:</w:t>
      </w:r>
    </w:p>
    <w:tbl>
      <w:tblPr>
        <w:tblStyle w:val="a7"/>
        <w:tblW w:w="0" w:type="auto"/>
        <w:tblInd w:w="108" w:type="dxa"/>
        <w:tblLook w:val="04A0" w:firstRow="1" w:lastRow="0" w:firstColumn="1" w:lastColumn="0" w:noHBand="0" w:noVBand="1"/>
      </w:tblPr>
      <w:tblGrid>
        <w:gridCol w:w="8414"/>
      </w:tblGrid>
      <w:tr w:rsidR="00172328" w:rsidTr="00AE51FD">
        <w:tc>
          <w:tcPr>
            <w:tcW w:w="8414" w:type="dxa"/>
          </w:tcPr>
          <w:p w:rsidR="00172328" w:rsidRPr="00FE5FFA" w:rsidRDefault="00172328" w:rsidP="00172328">
            <w:pPr>
              <w:rPr>
                <w:rFonts w:eastAsiaTheme="minorEastAsia" w:cs="Arial"/>
                <w:szCs w:val="20"/>
                <w:lang w:eastAsia="zh-CN"/>
              </w:rPr>
            </w:pPr>
            <w:r w:rsidRPr="00FE5FFA">
              <w:rPr>
                <w:rFonts w:eastAsiaTheme="minorEastAsia" w:cs="Arial"/>
                <w:szCs w:val="20"/>
                <w:lang w:eastAsia="zh-CN"/>
              </w:rPr>
              <w:t>Agreements on AS Level Link Management for unicast:</w:t>
            </w:r>
          </w:p>
          <w:p w:rsidR="00172328" w:rsidRPr="00FE5FFA" w:rsidRDefault="00172328" w:rsidP="00172328">
            <w:pPr>
              <w:rPr>
                <w:rFonts w:eastAsiaTheme="minorEastAsia" w:cs="Arial"/>
                <w:szCs w:val="20"/>
                <w:lang w:eastAsia="zh-CN"/>
              </w:rPr>
            </w:pPr>
          </w:p>
          <w:p w:rsidR="00172328" w:rsidRPr="00FE5FFA" w:rsidRDefault="00172328" w:rsidP="00172328">
            <w:pPr>
              <w:rPr>
                <w:rFonts w:eastAsiaTheme="minorEastAsia" w:cs="Arial"/>
                <w:szCs w:val="20"/>
                <w:lang w:eastAsia="zh-CN"/>
              </w:rPr>
            </w:pPr>
            <w:r w:rsidRPr="00FE5FFA">
              <w:rPr>
                <w:rFonts w:eastAsiaTheme="minorEastAsia" w:cs="Arial"/>
                <w:szCs w:val="20"/>
                <w:lang w:eastAsia="zh-CN"/>
              </w:rPr>
              <w:t>1: SL RLM / RLF declaration based AS level link management is supported.</w:t>
            </w:r>
          </w:p>
          <w:p w:rsidR="00172328" w:rsidRPr="00FE5FFA" w:rsidRDefault="00172328" w:rsidP="00172328">
            <w:pPr>
              <w:rPr>
                <w:rFonts w:eastAsiaTheme="minorEastAsia" w:cs="Arial"/>
                <w:szCs w:val="20"/>
                <w:lang w:eastAsia="zh-CN"/>
              </w:rPr>
            </w:pPr>
            <w:r w:rsidRPr="00FE5FFA">
              <w:rPr>
                <w:rFonts w:eastAsiaTheme="minorEastAsia" w:cs="Arial"/>
                <w:szCs w:val="20"/>
                <w:lang w:eastAsia="zh-CN"/>
              </w:rPr>
              <w:t>2: The definition and motivation of SL RRM based AS level link management need further discussion.</w:t>
            </w:r>
          </w:p>
          <w:p w:rsidR="00172328" w:rsidRPr="00FE5FFA" w:rsidRDefault="00172328" w:rsidP="00172328">
            <w:pPr>
              <w:rPr>
                <w:rFonts w:eastAsiaTheme="minorEastAsia" w:cs="Arial"/>
                <w:szCs w:val="20"/>
                <w:lang w:eastAsia="zh-CN"/>
              </w:rPr>
            </w:pPr>
            <w:r w:rsidRPr="00FE5FFA">
              <w:rPr>
                <w:rFonts w:eastAsiaTheme="minorEastAsia" w:cs="Arial"/>
                <w:szCs w:val="20"/>
                <w:lang w:eastAsia="zh-CN"/>
              </w:rPr>
              <w:t xml:space="preserve">3: We will ask to RAN1 for RLM RS design and if ok to follow </w:t>
            </w:r>
            <w:proofErr w:type="spellStart"/>
            <w:r w:rsidRPr="00FE5FFA">
              <w:rPr>
                <w:rFonts w:eastAsiaTheme="minorEastAsia" w:cs="Arial"/>
                <w:szCs w:val="20"/>
                <w:lang w:eastAsia="zh-CN"/>
              </w:rPr>
              <w:t>Uu</w:t>
            </w:r>
            <w:proofErr w:type="spellEnd"/>
            <w:r w:rsidRPr="00FE5FFA">
              <w:rPr>
                <w:rFonts w:eastAsiaTheme="minorEastAsia" w:cs="Arial"/>
                <w:szCs w:val="20"/>
                <w:lang w:eastAsia="zh-CN"/>
              </w:rPr>
              <w:t xml:space="preserve"> RLM model for SL RLM. We will indicate from RAN2 point of view, </w:t>
            </w:r>
            <w:proofErr w:type="spellStart"/>
            <w:r w:rsidRPr="00FE5FFA">
              <w:rPr>
                <w:rFonts w:eastAsiaTheme="minorEastAsia" w:cs="Arial"/>
                <w:szCs w:val="20"/>
                <w:lang w:eastAsia="zh-CN"/>
              </w:rPr>
              <w:t>Uu</w:t>
            </w:r>
            <w:proofErr w:type="spellEnd"/>
            <w:r w:rsidRPr="00FE5FFA">
              <w:rPr>
                <w:rFonts w:eastAsiaTheme="minorEastAsia" w:cs="Arial"/>
                <w:szCs w:val="20"/>
                <w:lang w:eastAsia="zh-CN"/>
              </w:rPr>
              <w:t xml:space="preserve"> RLM model is preferred as baseline for SL RLM with the description how </w:t>
            </w:r>
            <w:proofErr w:type="spellStart"/>
            <w:r w:rsidRPr="00FE5FFA">
              <w:rPr>
                <w:rFonts w:eastAsiaTheme="minorEastAsia" w:cs="Arial"/>
                <w:szCs w:val="20"/>
                <w:lang w:eastAsia="zh-CN"/>
              </w:rPr>
              <w:t>Uu</w:t>
            </w:r>
            <w:proofErr w:type="spellEnd"/>
            <w:r w:rsidRPr="00FE5FFA">
              <w:rPr>
                <w:rFonts w:eastAsiaTheme="minorEastAsia" w:cs="Arial"/>
                <w:szCs w:val="20"/>
                <w:lang w:eastAsia="zh-CN"/>
              </w:rPr>
              <w:t xml:space="preserve"> RLM works.</w:t>
            </w:r>
          </w:p>
          <w:p w:rsidR="00172328" w:rsidRPr="00FE5FFA" w:rsidRDefault="00172328" w:rsidP="00172328">
            <w:pPr>
              <w:rPr>
                <w:rFonts w:eastAsiaTheme="minorEastAsia" w:cs="Arial"/>
                <w:szCs w:val="20"/>
                <w:lang w:eastAsia="zh-CN"/>
              </w:rPr>
            </w:pPr>
            <w:r w:rsidRPr="00FE5FFA">
              <w:rPr>
                <w:rFonts w:eastAsiaTheme="minorEastAsia" w:cs="Arial"/>
                <w:szCs w:val="20"/>
                <w:lang w:eastAsia="zh-CN"/>
              </w:rPr>
              <w:t>4: The AS level link status (e.g., failure) should be informed to upper layer. The detailed information exchanged between layers should be decided together with SA2.</w:t>
            </w:r>
          </w:p>
          <w:p w:rsidR="00172328" w:rsidRPr="00172328" w:rsidRDefault="00172328" w:rsidP="00FE5FFA">
            <w:pPr>
              <w:rPr>
                <w:szCs w:val="20"/>
                <w:lang w:eastAsia="x-none"/>
              </w:rPr>
            </w:pPr>
            <w:r w:rsidRPr="00FE5FFA">
              <w:rPr>
                <w:rFonts w:eastAsiaTheme="minorEastAsia" w:cs="Arial"/>
                <w:szCs w:val="20"/>
                <w:lang w:eastAsia="zh-CN"/>
              </w:rPr>
              <w:t>5: If SL RLC AM is supported for unicast, RLF declaration could be triggered by indication from RLC that the maximum number of retransmissions has been reached.</w:t>
            </w:r>
          </w:p>
        </w:tc>
      </w:tr>
    </w:tbl>
    <w:p w:rsidR="00D14C8D" w:rsidRDefault="00F874AB" w:rsidP="00AE51FD">
      <w:pPr>
        <w:pStyle w:val="a0"/>
        <w:spacing w:beforeLines="50" w:before="120"/>
        <w:rPr>
          <w:rFonts w:eastAsiaTheme="minorEastAsia"/>
          <w:lang w:eastAsia="zh-CN"/>
        </w:rPr>
      </w:pPr>
      <w:r>
        <w:rPr>
          <w:rFonts w:eastAsiaTheme="minorEastAsia" w:hint="eastAsia"/>
          <w:lang w:eastAsia="zh-CN"/>
        </w:rPr>
        <w:t>According to the above agreements, SL RLF is detectable. Once SL RLF failure, for RRC_IDLE and RRC_INACTIVE UE, it had better trigger RRC connection establishment or RRC connection resumption procedure in order to ensure the SL V2X</w:t>
      </w:r>
      <w:r w:rsidR="00D14C8D">
        <w:rPr>
          <w:rFonts w:eastAsiaTheme="minorEastAsia" w:hint="eastAsia"/>
          <w:lang w:eastAsia="zh-CN"/>
        </w:rPr>
        <w:t xml:space="preserve"> can continue through </w:t>
      </w:r>
      <w:proofErr w:type="spellStart"/>
      <w:r w:rsidR="00D14C8D">
        <w:rPr>
          <w:rFonts w:eastAsiaTheme="minorEastAsia" w:hint="eastAsia"/>
          <w:lang w:eastAsia="zh-CN"/>
        </w:rPr>
        <w:t>Uu</w:t>
      </w:r>
      <w:proofErr w:type="spellEnd"/>
      <w:r w:rsidR="00D14C8D">
        <w:rPr>
          <w:rFonts w:eastAsiaTheme="minorEastAsia" w:hint="eastAsia"/>
          <w:lang w:eastAsia="zh-CN"/>
        </w:rPr>
        <w:t xml:space="preserve"> interface.</w:t>
      </w:r>
    </w:p>
    <w:p w:rsidR="00915823" w:rsidRDefault="002C53D4" w:rsidP="00915823">
      <w:pPr>
        <w:pStyle w:val="a0"/>
        <w:rPr>
          <w:rFonts w:eastAsiaTheme="minorEastAsia"/>
          <w:b/>
          <w:lang w:eastAsia="zh-CN"/>
        </w:rPr>
      </w:pPr>
      <w:bookmarkStart w:id="6" w:name="OLE_LINK5"/>
      <w:bookmarkStart w:id="7" w:name="OLE_LINK6"/>
      <w:bookmarkStart w:id="8" w:name="_Ref14342421"/>
      <w:r w:rsidRPr="00D66E9C">
        <w:rPr>
          <w:b/>
        </w:rPr>
        <w:lastRenderedPageBreak/>
        <w:t xml:space="preserve">Proposal </w:t>
      </w:r>
      <w:r w:rsidRPr="00D66E9C">
        <w:rPr>
          <w:b/>
        </w:rPr>
        <w:fldChar w:fldCharType="begin"/>
      </w:r>
      <w:r w:rsidRPr="00D66E9C">
        <w:rPr>
          <w:b/>
        </w:rPr>
        <w:instrText xml:space="preserve"> SEQ Proposal \* ARABIC </w:instrText>
      </w:r>
      <w:r w:rsidRPr="00D66E9C">
        <w:rPr>
          <w:b/>
        </w:rPr>
        <w:fldChar w:fldCharType="separate"/>
      </w:r>
      <w:r w:rsidRPr="00D66E9C">
        <w:rPr>
          <w:b/>
          <w:noProof/>
        </w:rPr>
        <w:t>1</w:t>
      </w:r>
      <w:r w:rsidRPr="00D66E9C">
        <w:rPr>
          <w:b/>
        </w:rPr>
        <w:fldChar w:fldCharType="end"/>
      </w:r>
      <w:r w:rsidRPr="00D66E9C">
        <w:rPr>
          <w:rFonts w:hint="eastAsia"/>
          <w:b/>
          <w:lang w:eastAsia="zh-CN"/>
        </w:rPr>
        <w:t>:</w:t>
      </w:r>
      <w:bookmarkEnd w:id="6"/>
      <w:bookmarkEnd w:id="7"/>
      <w:r w:rsidR="00915823">
        <w:rPr>
          <w:rFonts w:eastAsiaTheme="minorEastAsia" w:hint="eastAsia"/>
          <w:b/>
          <w:lang w:eastAsia="zh-CN"/>
        </w:rPr>
        <w:t xml:space="preserve"> F</w:t>
      </w:r>
      <w:r>
        <w:rPr>
          <w:rFonts w:eastAsiaTheme="minorEastAsia" w:hint="eastAsia"/>
          <w:b/>
          <w:lang w:eastAsia="zh-CN"/>
        </w:rPr>
        <w:t xml:space="preserve">or RRC_IDLE and RRC_INACTIVE UE, SL RLF failure can trigger UE initiate the </w:t>
      </w:r>
      <w:proofErr w:type="spellStart"/>
      <w:r w:rsidR="000E2CF4">
        <w:rPr>
          <w:rFonts w:eastAsiaTheme="minorEastAsia" w:hint="eastAsia"/>
          <w:b/>
          <w:lang w:eastAsia="zh-CN"/>
        </w:rPr>
        <w:t>Uu</w:t>
      </w:r>
      <w:proofErr w:type="spellEnd"/>
      <w:r w:rsidR="000E2CF4">
        <w:rPr>
          <w:rFonts w:eastAsiaTheme="minorEastAsia" w:hint="eastAsia"/>
          <w:b/>
          <w:lang w:eastAsia="zh-CN"/>
        </w:rPr>
        <w:t xml:space="preserve"> RRC connection establishment</w:t>
      </w:r>
      <w:r w:rsidR="0001483C">
        <w:rPr>
          <w:rFonts w:eastAsiaTheme="minorEastAsia" w:hint="eastAsia"/>
          <w:b/>
          <w:lang w:eastAsia="zh-CN"/>
        </w:rPr>
        <w:t>/resume</w:t>
      </w:r>
      <w:r w:rsidR="00915823">
        <w:rPr>
          <w:rFonts w:eastAsiaTheme="minorEastAsia" w:hint="eastAsia"/>
          <w:b/>
          <w:lang w:eastAsia="zh-CN"/>
        </w:rPr>
        <w:t xml:space="preserve"> procedure.</w:t>
      </w:r>
      <w:bookmarkEnd w:id="8"/>
    </w:p>
    <w:p w:rsidR="008F07F1" w:rsidRDefault="008F07F1" w:rsidP="008F07F1">
      <w:pPr>
        <w:pStyle w:val="20"/>
        <w:ind w:left="562" w:hanging="562"/>
        <w:jc w:val="both"/>
        <w:rPr>
          <w:rFonts w:eastAsiaTheme="minorEastAsia"/>
        </w:rPr>
      </w:pPr>
      <w:r>
        <w:rPr>
          <w:rFonts w:eastAsiaTheme="minorEastAsia" w:hint="eastAsia"/>
        </w:rPr>
        <w:t>Advanced V2X services</w:t>
      </w:r>
    </w:p>
    <w:p w:rsidR="00EB1791" w:rsidRDefault="00884E2E" w:rsidP="00EB1791">
      <w:pPr>
        <w:pStyle w:val="a0"/>
        <w:rPr>
          <w:rFonts w:eastAsiaTheme="minorEastAsia"/>
          <w:lang w:eastAsia="zh-CN"/>
        </w:rPr>
      </w:pPr>
      <w:r>
        <w:rPr>
          <w:rFonts w:eastAsiaTheme="minorEastAsia" w:hint="eastAsia"/>
          <w:lang w:eastAsia="zh-CN"/>
        </w:rPr>
        <w:t>In LTE, only traffic</w:t>
      </w:r>
      <w:r w:rsidR="00EB1791">
        <w:rPr>
          <w:rFonts w:eastAsiaTheme="minorEastAsia" w:hint="eastAsia"/>
          <w:lang w:eastAsia="zh-CN"/>
        </w:rPr>
        <w:t xml:space="preserve"> safety services are considered, </w:t>
      </w:r>
      <w:r>
        <w:rPr>
          <w:rFonts w:eastAsiaTheme="minorEastAsia" w:hint="eastAsia"/>
          <w:lang w:eastAsia="zh-CN"/>
        </w:rPr>
        <w:t xml:space="preserve">the service transmission path is decided by upper layer and only one path is selected, either </w:t>
      </w:r>
      <w:r w:rsidR="00F55F8B">
        <w:rPr>
          <w:rFonts w:eastAsiaTheme="minorEastAsia" w:hint="eastAsia"/>
          <w:lang w:eastAsia="zh-CN"/>
        </w:rPr>
        <w:t xml:space="preserve">only </w:t>
      </w:r>
      <w:r>
        <w:rPr>
          <w:rFonts w:eastAsiaTheme="minorEastAsia" w:hint="eastAsia"/>
          <w:lang w:eastAsia="zh-CN"/>
        </w:rPr>
        <w:t xml:space="preserve">through </w:t>
      </w:r>
      <w:proofErr w:type="spellStart"/>
      <w:r>
        <w:rPr>
          <w:rFonts w:eastAsiaTheme="minorEastAsia" w:hint="eastAsia"/>
          <w:lang w:eastAsia="zh-CN"/>
        </w:rPr>
        <w:t>Uu</w:t>
      </w:r>
      <w:proofErr w:type="spellEnd"/>
      <w:r>
        <w:rPr>
          <w:rFonts w:eastAsiaTheme="minorEastAsia" w:hint="eastAsia"/>
          <w:lang w:eastAsia="zh-CN"/>
        </w:rPr>
        <w:t xml:space="preserve"> or only through </w:t>
      </w:r>
      <w:r w:rsidR="00BC3B5D">
        <w:rPr>
          <w:rFonts w:eastAsiaTheme="minorEastAsia" w:hint="eastAsia"/>
          <w:lang w:eastAsia="zh-CN"/>
        </w:rPr>
        <w:t>SL</w:t>
      </w:r>
      <w:r w:rsidR="00EB1791">
        <w:rPr>
          <w:rFonts w:eastAsiaTheme="minorEastAsia" w:hint="eastAsia"/>
          <w:lang w:eastAsia="zh-CN"/>
        </w:rPr>
        <w:t>.</w:t>
      </w:r>
    </w:p>
    <w:p w:rsidR="00964826" w:rsidRDefault="003012C5" w:rsidP="00EB1791">
      <w:pPr>
        <w:pStyle w:val="a0"/>
        <w:rPr>
          <w:rFonts w:eastAsiaTheme="minorEastAsia"/>
          <w:lang w:eastAsia="zh-CN"/>
        </w:rPr>
      </w:pPr>
      <w:r>
        <w:rPr>
          <w:rFonts w:eastAsiaTheme="minorEastAsia" w:hint="eastAsia"/>
          <w:lang w:eastAsia="zh-CN"/>
        </w:rPr>
        <w:t>I</w:t>
      </w:r>
      <w:r w:rsidR="00EB1791">
        <w:rPr>
          <w:rFonts w:eastAsiaTheme="minorEastAsia" w:hint="eastAsia"/>
          <w:lang w:eastAsia="zh-CN"/>
        </w:rPr>
        <w:t xml:space="preserve">n NR, </w:t>
      </w:r>
      <w:r w:rsidR="00964826">
        <w:rPr>
          <w:rFonts w:eastAsiaTheme="minorEastAsia" w:hint="eastAsia"/>
          <w:lang w:eastAsia="zh-CN"/>
        </w:rPr>
        <w:t xml:space="preserve">regarding to the path selection, the following agreement are reached in the last RAN2 </w:t>
      </w:r>
      <w:r w:rsidR="001E7F0C">
        <w:rPr>
          <w:rFonts w:eastAsiaTheme="minorEastAsia"/>
          <w:lang w:eastAsia="zh-CN"/>
        </w:rPr>
        <w:t>meeting</w:t>
      </w:r>
      <w:r w:rsidR="00964826">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964826" w:rsidTr="00964826">
        <w:tc>
          <w:tcPr>
            <w:tcW w:w="8414" w:type="dxa"/>
          </w:tcPr>
          <w:p w:rsidR="00964826" w:rsidRDefault="00964826" w:rsidP="00EB1791">
            <w:pPr>
              <w:pStyle w:val="a0"/>
              <w:rPr>
                <w:rFonts w:eastAsiaTheme="minorEastAsia"/>
                <w:lang w:eastAsia="zh-CN"/>
              </w:rPr>
            </w:pPr>
            <w:r>
              <w:rPr>
                <w:noProof/>
              </w:rPr>
              <w:t>The availability of Uu/PC5 will be informed to upper layer and the upper layer performs the Uu/PC5 interface selection. FFS on what availability implies, how AS to decide availability of Uu/PC5 and whether we need to specify it.</w:t>
            </w:r>
          </w:p>
        </w:tc>
      </w:tr>
    </w:tbl>
    <w:p w:rsidR="00027331" w:rsidRDefault="000518C1" w:rsidP="00D032EF">
      <w:pPr>
        <w:pStyle w:val="a0"/>
        <w:spacing w:beforeLines="50" w:before="120"/>
        <w:rPr>
          <w:rFonts w:eastAsiaTheme="minorEastAsia"/>
          <w:lang w:eastAsia="zh-CN"/>
        </w:rPr>
      </w:pPr>
      <w:r>
        <w:rPr>
          <w:rFonts w:eastAsiaTheme="minorEastAsia" w:hint="eastAsia"/>
          <w:lang w:eastAsia="zh-CN"/>
        </w:rPr>
        <w:t>Based on the above agreement, it is obvious that in NR, upper layer</w:t>
      </w:r>
      <w:r w:rsidR="00EB3234">
        <w:rPr>
          <w:rFonts w:eastAsiaTheme="minorEastAsia" w:hint="eastAsia"/>
          <w:lang w:eastAsia="zh-CN"/>
        </w:rPr>
        <w:t xml:space="preserve"> still</w:t>
      </w:r>
      <w:r>
        <w:rPr>
          <w:rFonts w:eastAsiaTheme="minorEastAsia" w:hint="eastAsia"/>
          <w:lang w:eastAsia="zh-CN"/>
        </w:rPr>
        <w:t xml:space="preserve"> performs the </w:t>
      </w:r>
      <w:proofErr w:type="spellStart"/>
      <w:r>
        <w:rPr>
          <w:rFonts w:eastAsiaTheme="minorEastAsia" w:hint="eastAsia"/>
          <w:lang w:eastAsia="zh-CN"/>
        </w:rPr>
        <w:t>Uu</w:t>
      </w:r>
      <w:proofErr w:type="spellEnd"/>
      <w:r w:rsidR="00EB3234">
        <w:rPr>
          <w:rFonts w:eastAsiaTheme="minorEastAsia" w:hint="eastAsia"/>
          <w:lang w:eastAsia="zh-CN"/>
        </w:rPr>
        <w:t xml:space="preserve">/PC5 interface selection. </w:t>
      </w:r>
      <w:r w:rsidR="00DE4EBD">
        <w:rPr>
          <w:rFonts w:eastAsiaTheme="minorEastAsia" w:hint="eastAsia"/>
          <w:lang w:eastAsia="zh-CN"/>
        </w:rPr>
        <w:t>For RRC_IDLE and RRC_I</w:t>
      </w:r>
      <w:r w:rsidR="00E951BD">
        <w:rPr>
          <w:rFonts w:eastAsiaTheme="minorEastAsia" w:hint="eastAsia"/>
          <w:lang w:eastAsia="zh-CN"/>
        </w:rPr>
        <w:t xml:space="preserve">NNACTIVE UE, if a new </w:t>
      </w:r>
      <w:proofErr w:type="spellStart"/>
      <w:r w:rsidR="00E951BD">
        <w:rPr>
          <w:rFonts w:eastAsiaTheme="minorEastAsia" w:hint="eastAsia"/>
          <w:lang w:eastAsia="zh-CN"/>
        </w:rPr>
        <w:t>QoS</w:t>
      </w:r>
      <w:proofErr w:type="spellEnd"/>
      <w:r w:rsidR="00E951BD">
        <w:rPr>
          <w:rFonts w:eastAsiaTheme="minorEastAsia" w:hint="eastAsia"/>
          <w:lang w:eastAsia="zh-CN"/>
        </w:rPr>
        <w:t xml:space="preserve"> flow </w:t>
      </w:r>
      <w:r w:rsidR="00DE4EBD">
        <w:rPr>
          <w:rFonts w:eastAsiaTheme="minorEastAsia" w:hint="eastAsia"/>
          <w:lang w:eastAsia="zh-CN"/>
        </w:rPr>
        <w:t>arrive</w:t>
      </w:r>
      <w:r w:rsidR="00E951BD">
        <w:rPr>
          <w:rFonts w:eastAsiaTheme="minorEastAsia" w:hint="eastAsia"/>
          <w:lang w:eastAsia="zh-CN"/>
        </w:rPr>
        <w:t>s</w:t>
      </w:r>
      <w:r w:rsidR="00DE4EBD">
        <w:rPr>
          <w:rFonts w:eastAsiaTheme="minorEastAsia" w:hint="eastAsia"/>
          <w:lang w:eastAsia="zh-CN"/>
        </w:rPr>
        <w:t xml:space="preserve"> and </w:t>
      </w:r>
      <w:r w:rsidR="00E951BD">
        <w:rPr>
          <w:rFonts w:eastAsiaTheme="minorEastAsia" w:hint="eastAsia"/>
          <w:lang w:eastAsia="zh-CN"/>
        </w:rPr>
        <w:t xml:space="preserve">upper layer indicates that it should be transmitted through </w:t>
      </w:r>
      <w:proofErr w:type="spellStart"/>
      <w:r w:rsidR="00E951BD">
        <w:rPr>
          <w:rFonts w:eastAsiaTheme="minorEastAsia" w:hint="eastAsia"/>
          <w:lang w:eastAsia="zh-CN"/>
        </w:rPr>
        <w:t>Uu</w:t>
      </w:r>
      <w:proofErr w:type="spellEnd"/>
      <w:r w:rsidR="00DE4EBD">
        <w:rPr>
          <w:rFonts w:eastAsiaTheme="minorEastAsia" w:hint="eastAsia"/>
          <w:lang w:eastAsia="zh-CN"/>
        </w:rPr>
        <w:t xml:space="preserve"> interface, </w:t>
      </w:r>
      <w:r w:rsidR="00E951BD">
        <w:rPr>
          <w:rFonts w:eastAsiaTheme="minorEastAsia" w:hint="eastAsia"/>
          <w:lang w:eastAsia="zh-CN"/>
        </w:rPr>
        <w:t xml:space="preserve">for RRC_IDLE and RRC_INACTIVE UE, </w:t>
      </w:r>
      <w:r w:rsidR="00027331">
        <w:rPr>
          <w:rFonts w:eastAsiaTheme="minorEastAsia" w:hint="eastAsia"/>
          <w:lang w:eastAsia="zh-CN"/>
        </w:rPr>
        <w:t xml:space="preserve">it </w:t>
      </w:r>
      <w:r w:rsidR="00E951BD">
        <w:rPr>
          <w:rFonts w:eastAsiaTheme="minorEastAsia" w:hint="eastAsia"/>
          <w:lang w:eastAsia="zh-CN"/>
        </w:rPr>
        <w:t xml:space="preserve">can </w:t>
      </w:r>
      <w:r w:rsidR="00027331">
        <w:rPr>
          <w:rFonts w:eastAsiaTheme="minorEastAsia" w:hint="eastAsia"/>
          <w:lang w:eastAsia="zh-CN"/>
        </w:rPr>
        <w:t xml:space="preserve">trigger </w:t>
      </w:r>
      <w:r w:rsidR="00F229B0">
        <w:rPr>
          <w:rFonts w:eastAsiaTheme="minorEastAsia" w:hint="eastAsia"/>
          <w:lang w:eastAsia="zh-CN"/>
        </w:rPr>
        <w:t xml:space="preserve">the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44558E">
        <w:rPr>
          <w:rFonts w:eastAsiaTheme="minorEastAsia" w:hint="eastAsia"/>
          <w:lang w:eastAsia="zh-CN"/>
        </w:rPr>
        <w:t>/resume</w:t>
      </w:r>
      <w:r w:rsidR="00027331">
        <w:rPr>
          <w:rFonts w:eastAsiaTheme="minorEastAsia" w:hint="eastAsia"/>
          <w:lang w:eastAsia="zh-CN"/>
        </w:rPr>
        <w:t xml:space="preserve"> procedure.</w:t>
      </w:r>
    </w:p>
    <w:p w:rsidR="0044558E" w:rsidRDefault="00E951BD" w:rsidP="00DE4EBD">
      <w:pPr>
        <w:pStyle w:val="a0"/>
        <w:rPr>
          <w:rFonts w:eastAsiaTheme="minorEastAsia"/>
          <w:b/>
          <w:lang w:eastAsia="zh-CN"/>
        </w:rPr>
      </w:pPr>
      <w:bookmarkStart w:id="9" w:name="_Ref1434242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0044558E">
        <w:rPr>
          <w:rFonts w:eastAsiaTheme="minorEastAsia" w:hint="eastAsia"/>
          <w:b/>
          <w:lang w:eastAsia="zh-CN"/>
        </w:rPr>
        <w:t xml:space="preserve">: For RRC_IDLE and RRC_INACTIVE UE, </w:t>
      </w:r>
      <w:r w:rsidR="00DE4EBD">
        <w:rPr>
          <w:rFonts w:eastAsiaTheme="minorEastAsia" w:hint="eastAsia"/>
          <w:b/>
          <w:lang w:eastAsia="zh-CN"/>
        </w:rPr>
        <w:t xml:space="preserve">if a new </w:t>
      </w:r>
      <w:proofErr w:type="spellStart"/>
      <w:r w:rsidR="00DE4EBD">
        <w:rPr>
          <w:rFonts w:eastAsiaTheme="minorEastAsia" w:hint="eastAsia"/>
          <w:b/>
          <w:lang w:eastAsia="zh-CN"/>
        </w:rPr>
        <w:t>QoS</w:t>
      </w:r>
      <w:proofErr w:type="spellEnd"/>
      <w:r w:rsidR="00DE4EBD">
        <w:rPr>
          <w:rFonts w:eastAsiaTheme="minorEastAsia" w:hint="eastAsia"/>
          <w:b/>
          <w:lang w:eastAsia="zh-CN"/>
        </w:rPr>
        <w:t xml:space="preserve"> flow </w:t>
      </w:r>
      <w:r w:rsidR="00114737">
        <w:rPr>
          <w:rFonts w:eastAsiaTheme="minorEastAsia" w:hint="eastAsia"/>
          <w:b/>
          <w:lang w:eastAsia="zh-CN"/>
        </w:rPr>
        <w:t xml:space="preserve">arrives and upper layer indicates it should be transmitted through </w:t>
      </w:r>
      <w:proofErr w:type="spellStart"/>
      <w:r w:rsidR="00114737">
        <w:rPr>
          <w:rFonts w:eastAsiaTheme="minorEastAsia" w:hint="eastAsia"/>
          <w:b/>
          <w:lang w:eastAsia="zh-CN"/>
        </w:rPr>
        <w:t>Uu</w:t>
      </w:r>
      <w:proofErr w:type="spellEnd"/>
      <w:r w:rsidR="00114737">
        <w:rPr>
          <w:rFonts w:eastAsiaTheme="minorEastAsia" w:hint="eastAsia"/>
          <w:b/>
          <w:lang w:eastAsia="zh-CN"/>
        </w:rPr>
        <w:t xml:space="preserve"> interface, it can </w:t>
      </w:r>
      <w:r w:rsidR="0044558E">
        <w:rPr>
          <w:rFonts w:eastAsiaTheme="minorEastAsia" w:hint="eastAsia"/>
          <w:b/>
          <w:lang w:eastAsia="zh-CN"/>
        </w:rPr>
        <w:t xml:space="preserve">trigger </w:t>
      </w:r>
      <w:proofErr w:type="spellStart"/>
      <w:r w:rsidR="0044558E">
        <w:rPr>
          <w:rFonts w:eastAsiaTheme="minorEastAsia" w:hint="eastAsia"/>
          <w:b/>
          <w:lang w:eastAsia="zh-CN"/>
        </w:rPr>
        <w:t>Uu</w:t>
      </w:r>
      <w:proofErr w:type="spellEnd"/>
      <w:r w:rsidR="0044558E">
        <w:rPr>
          <w:rFonts w:eastAsiaTheme="minorEastAsia" w:hint="eastAsia"/>
          <w:b/>
          <w:lang w:eastAsia="zh-CN"/>
        </w:rPr>
        <w:t xml:space="preserve"> RRC connection establishment/resume procedure.</w:t>
      </w:r>
      <w:bookmarkEnd w:id="9"/>
    </w:p>
    <w:p w:rsidR="00132C99" w:rsidRDefault="00132C99" w:rsidP="00132C99">
      <w:pPr>
        <w:pStyle w:val="20"/>
        <w:ind w:left="562" w:hanging="562"/>
        <w:jc w:val="both"/>
        <w:rPr>
          <w:rFonts w:eastAsiaTheme="minorEastAsia"/>
        </w:rPr>
      </w:pPr>
      <w:r>
        <w:rPr>
          <w:rFonts w:eastAsiaTheme="minorEastAsia" w:hint="eastAsia"/>
        </w:rPr>
        <w:t>More than one resource allocation at the same time</w:t>
      </w:r>
    </w:p>
    <w:p w:rsidR="002574DD" w:rsidRDefault="002574DD" w:rsidP="00132C99">
      <w:pPr>
        <w:pStyle w:val="a0"/>
        <w:rPr>
          <w:rFonts w:eastAsiaTheme="minorEastAsia"/>
          <w:lang w:eastAsia="zh-CN"/>
        </w:rPr>
      </w:pPr>
      <w:r>
        <w:rPr>
          <w:rFonts w:eastAsiaTheme="minorEastAsia" w:hint="eastAsia"/>
          <w:lang w:eastAsia="zh-CN"/>
        </w:rPr>
        <w:t xml:space="preserve">In LTE, only one resource allocation mode is </w:t>
      </w:r>
      <w:r w:rsidR="00114737">
        <w:rPr>
          <w:rFonts w:eastAsiaTheme="minorEastAsia" w:hint="eastAsia"/>
          <w:lang w:eastAsia="zh-CN"/>
        </w:rPr>
        <w:t>configured</w:t>
      </w:r>
      <w:r>
        <w:rPr>
          <w:rFonts w:eastAsiaTheme="minorEastAsia" w:hint="eastAsia"/>
          <w:lang w:eastAsia="zh-CN"/>
        </w:rPr>
        <w:t xml:space="preserve"> for one UE</w:t>
      </w:r>
      <w:r w:rsidR="00C465D1">
        <w:rPr>
          <w:rFonts w:eastAsiaTheme="minorEastAsia" w:hint="eastAsia"/>
          <w:lang w:eastAsia="zh-CN"/>
        </w:rPr>
        <w:t>, either mode-3 or mode-4</w:t>
      </w:r>
      <w:r>
        <w:rPr>
          <w:rFonts w:eastAsiaTheme="minorEastAsia" w:hint="eastAsia"/>
          <w:lang w:eastAsia="zh-CN"/>
        </w:rPr>
        <w:t>. But for NR, it was already agreed that one UE can support both mode-1 and mode-2 at the same time. Hence, even if RRC_IDLE</w:t>
      </w:r>
      <w:r w:rsidR="000A0BC0">
        <w:rPr>
          <w:rFonts w:eastAsiaTheme="minorEastAsia" w:hint="eastAsia"/>
          <w:lang w:eastAsia="zh-CN"/>
        </w:rPr>
        <w:t>/RRC_INACTIVE</w:t>
      </w:r>
      <w:r>
        <w:rPr>
          <w:rFonts w:eastAsiaTheme="minorEastAsia" w:hint="eastAsia"/>
          <w:lang w:eastAsia="zh-CN"/>
        </w:rPr>
        <w:t xml:space="preserve"> UE can acquire the </w:t>
      </w:r>
      <w:proofErr w:type="spellStart"/>
      <w:r>
        <w:rPr>
          <w:rFonts w:eastAsiaTheme="minorEastAsia" w:hint="eastAsia"/>
          <w:lang w:eastAsia="zh-CN"/>
        </w:rPr>
        <w:t>Tx</w:t>
      </w:r>
      <w:proofErr w:type="spellEnd"/>
      <w:r>
        <w:rPr>
          <w:rFonts w:eastAsiaTheme="minorEastAsia" w:hint="eastAsia"/>
          <w:lang w:eastAsia="zh-CN"/>
        </w:rPr>
        <w:t xml:space="preserve"> pool</w:t>
      </w:r>
      <w:r w:rsidR="00F2006F">
        <w:rPr>
          <w:rFonts w:eastAsiaTheme="minorEastAsia" w:hint="eastAsia"/>
          <w:lang w:eastAsia="zh-CN"/>
        </w:rPr>
        <w:t xml:space="preserve"> from </w:t>
      </w:r>
      <w:proofErr w:type="spellStart"/>
      <w:r w:rsidR="00F2006F">
        <w:rPr>
          <w:rFonts w:eastAsiaTheme="minorEastAsia" w:hint="eastAsia"/>
          <w:lang w:eastAsia="zh-CN"/>
        </w:rPr>
        <w:t>Uu</w:t>
      </w:r>
      <w:proofErr w:type="spellEnd"/>
      <w:r w:rsidR="00F2006F">
        <w:rPr>
          <w:rFonts w:eastAsiaTheme="minorEastAsia" w:hint="eastAsia"/>
          <w:lang w:eastAsia="zh-CN"/>
        </w:rPr>
        <w:t xml:space="preserve"> link</w:t>
      </w:r>
      <w:r>
        <w:rPr>
          <w:rFonts w:eastAsiaTheme="minorEastAsia" w:hint="eastAsia"/>
          <w:lang w:eastAsia="zh-CN"/>
        </w:rPr>
        <w:t xml:space="preserve">, it </w:t>
      </w:r>
      <w:r w:rsidR="00C465D1">
        <w:rPr>
          <w:rFonts w:eastAsiaTheme="minorEastAsia" w:hint="eastAsia"/>
          <w:lang w:eastAsia="zh-CN"/>
        </w:rPr>
        <w:t xml:space="preserve">may </w:t>
      </w:r>
      <w:r>
        <w:rPr>
          <w:rFonts w:eastAsiaTheme="minorEastAsia" w:hint="eastAsia"/>
          <w:lang w:eastAsia="zh-CN"/>
        </w:rPr>
        <w:t xml:space="preserve">still need to initiate the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1C50FC">
        <w:rPr>
          <w:rFonts w:eastAsiaTheme="minorEastAsia" w:hint="eastAsia"/>
          <w:lang w:eastAsia="zh-CN"/>
        </w:rPr>
        <w:t>/resume procedure</w:t>
      </w:r>
      <w:r>
        <w:rPr>
          <w:rFonts w:eastAsiaTheme="minorEastAsia" w:hint="eastAsia"/>
          <w:lang w:eastAsia="zh-CN"/>
        </w:rPr>
        <w:t xml:space="preserve"> if it intended</w:t>
      </w:r>
      <w:r w:rsidR="001C50FC">
        <w:rPr>
          <w:rFonts w:eastAsiaTheme="minorEastAsia" w:hint="eastAsia"/>
          <w:lang w:eastAsia="zh-CN"/>
        </w:rPr>
        <w:t>s</w:t>
      </w:r>
      <w:r>
        <w:rPr>
          <w:rFonts w:eastAsiaTheme="minorEastAsia" w:hint="eastAsia"/>
          <w:lang w:eastAsia="zh-CN"/>
        </w:rPr>
        <w:t xml:space="preserve"> to use mode-1 resource allocation mode for certain V2X service</w:t>
      </w:r>
      <w:r w:rsidR="00B769F4">
        <w:rPr>
          <w:rFonts w:eastAsiaTheme="minorEastAsia" w:hint="eastAsia"/>
          <w:lang w:eastAsia="zh-CN"/>
        </w:rPr>
        <w:t>(</w:t>
      </w:r>
      <w:r>
        <w:rPr>
          <w:rFonts w:eastAsiaTheme="minorEastAsia" w:hint="eastAsia"/>
          <w:lang w:eastAsia="zh-CN"/>
        </w:rPr>
        <w:t>s</w:t>
      </w:r>
      <w:r w:rsidR="00B769F4">
        <w:rPr>
          <w:rFonts w:eastAsiaTheme="minorEastAsia" w:hint="eastAsia"/>
          <w:lang w:eastAsia="zh-CN"/>
        </w:rPr>
        <w:t>)</w:t>
      </w:r>
      <w:r>
        <w:rPr>
          <w:rFonts w:eastAsiaTheme="minorEastAsia" w:hint="eastAsia"/>
          <w:lang w:eastAsia="zh-CN"/>
        </w:rPr>
        <w:t>.</w:t>
      </w:r>
    </w:p>
    <w:p w:rsidR="002574DD" w:rsidRDefault="003E54FD" w:rsidP="00C078FE">
      <w:pPr>
        <w:pStyle w:val="a0"/>
        <w:rPr>
          <w:rFonts w:eastAsiaTheme="minorEastAsia"/>
          <w:b/>
          <w:lang w:eastAsia="zh-CN"/>
        </w:rPr>
      </w:pPr>
      <w:bookmarkStart w:id="10" w:name="_Ref14342428"/>
      <w:bookmarkStart w:id="11" w:name="OLE_LINK7"/>
      <w:bookmarkStart w:id="12" w:name="OLE_LINK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00C078FE">
        <w:rPr>
          <w:rFonts w:eastAsiaTheme="minorEastAsia" w:hint="eastAsia"/>
          <w:b/>
          <w:lang w:eastAsia="zh-CN"/>
        </w:rPr>
        <w:t xml:space="preserve">: </w:t>
      </w:r>
      <w:r w:rsidR="000A0BC0">
        <w:rPr>
          <w:rFonts w:eastAsiaTheme="minorEastAsia" w:hint="eastAsia"/>
          <w:b/>
          <w:lang w:eastAsia="zh-CN"/>
        </w:rPr>
        <w:t>For RRC_IDLE and RRC_INACTIVE UE, e</w:t>
      </w:r>
      <w:r w:rsidR="002574DD">
        <w:rPr>
          <w:rFonts w:eastAsiaTheme="minorEastAsia" w:hint="eastAsia"/>
          <w:b/>
          <w:lang w:eastAsia="zh-CN"/>
        </w:rPr>
        <w:t xml:space="preserve">ven if UE can acquire the </w:t>
      </w:r>
      <w:proofErr w:type="spellStart"/>
      <w:proofErr w:type="gramStart"/>
      <w:r w:rsidR="002574DD">
        <w:rPr>
          <w:rFonts w:eastAsiaTheme="minorEastAsia" w:hint="eastAsia"/>
          <w:b/>
          <w:lang w:eastAsia="zh-CN"/>
        </w:rPr>
        <w:t>Tx</w:t>
      </w:r>
      <w:proofErr w:type="spellEnd"/>
      <w:proofErr w:type="gramEnd"/>
      <w:r w:rsidR="002574DD">
        <w:rPr>
          <w:rFonts w:eastAsiaTheme="minorEastAsia" w:hint="eastAsia"/>
          <w:b/>
          <w:lang w:eastAsia="zh-CN"/>
        </w:rPr>
        <w:t xml:space="preserve"> pool in </w:t>
      </w:r>
      <w:r w:rsidR="00114737">
        <w:rPr>
          <w:rFonts w:eastAsiaTheme="minorEastAsia" w:hint="eastAsia"/>
          <w:b/>
          <w:lang w:eastAsia="zh-CN"/>
        </w:rPr>
        <w:t>V2X SIB, UE still</w:t>
      </w:r>
      <w:r w:rsidR="002574DD">
        <w:rPr>
          <w:rFonts w:eastAsiaTheme="minorEastAsia" w:hint="eastAsia"/>
          <w:b/>
          <w:lang w:eastAsia="zh-CN"/>
        </w:rPr>
        <w:t xml:space="preserve"> ha</w:t>
      </w:r>
      <w:r w:rsidR="00114737">
        <w:rPr>
          <w:rFonts w:eastAsiaTheme="minorEastAsia" w:hint="eastAsia"/>
          <w:b/>
          <w:lang w:eastAsia="zh-CN"/>
        </w:rPr>
        <w:t>s</w:t>
      </w:r>
      <w:r w:rsidR="002574DD">
        <w:rPr>
          <w:rFonts w:eastAsiaTheme="minorEastAsia" w:hint="eastAsia"/>
          <w:b/>
          <w:lang w:eastAsia="zh-CN"/>
        </w:rPr>
        <w:t xml:space="preserve"> the flexibility to initiate the </w:t>
      </w:r>
      <w:proofErr w:type="spellStart"/>
      <w:r w:rsidR="000E2CF4">
        <w:rPr>
          <w:rFonts w:eastAsiaTheme="minorEastAsia" w:hint="eastAsia"/>
          <w:b/>
          <w:lang w:eastAsia="zh-CN"/>
        </w:rPr>
        <w:t>Uu</w:t>
      </w:r>
      <w:proofErr w:type="spellEnd"/>
      <w:r w:rsidR="000E2CF4">
        <w:rPr>
          <w:rFonts w:eastAsiaTheme="minorEastAsia" w:hint="eastAsia"/>
          <w:b/>
          <w:lang w:eastAsia="zh-CN"/>
        </w:rPr>
        <w:t xml:space="preserve"> RRC connection establishment</w:t>
      </w:r>
      <w:r w:rsidR="0087495D">
        <w:rPr>
          <w:rFonts w:eastAsiaTheme="minorEastAsia" w:hint="eastAsia"/>
          <w:b/>
          <w:lang w:eastAsia="zh-CN"/>
        </w:rPr>
        <w:t>/resume</w:t>
      </w:r>
      <w:r w:rsidR="002574DD">
        <w:rPr>
          <w:rFonts w:eastAsiaTheme="minorEastAsia" w:hint="eastAsia"/>
          <w:b/>
          <w:lang w:eastAsia="zh-CN"/>
        </w:rPr>
        <w:t xml:space="preserve"> procedure to request the mode-1 resource.</w:t>
      </w:r>
      <w:bookmarkEnd w:id="10"/>
    </w:p>
    <w:bookmarkEnd w:id="11"/>
    <w:bookmarkEnd w:id="12"/>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BA64C7" w:rsidRDefault="00BA5337" w:rsidP="00BA533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_Ref14342421 \h </w:instrText>
      </w:r>
      <w:r>
        <w:rPr>
          <w:rFonts w:eastAsiaTheme="minorEastAsia"/>
          <w:b/>
          <w:lang w:eastAsia="zh-CN"/>
        </w:rPr>
      </w:r>
      <w:r>
        <w:rPr>
          <w:rFonts w:eastAsiaTheme="minorEastAsia"/>
          <w:b/>
          <w:lang w:eastAsia="zh-CN"/>
        </w:rPr>
        <w:fldChar w:fldCharType="separate"/>
      </w:r>
      <w:r w:rsidRPr="00D66E9C">
        <w:rPr>
          <w:b/>
        </w:rPr>
        <w:t xml:space="preserve">Proposal </w:t>
      </w:r>
      <w:r w:rsidRPr="00D66E9C">
        <w:rPr>
          <w:b/>
          <w:noProof/>
        </w:rPr>
        <w:t>1</w:t>
      </w:r>
      <w:r w:rsidRPr="00D66E9C">
        <w:rPr>
          <w:rFonts w:hint="eastAsia"/>
          <w:b/>
          <w:lang w:eastAsia="zh-CN"/>
        </w:rPr>
        <w:t>:</w:t>
      </w:r>
      <w:r>
        <w:rPr>
          <w:rFonts w:eastAsiaTheme="minorEastAsia" w:hint="eastAsia"/>
          <w:b/>
          <w:lang w:eastAsia="zh-CN"/>
        </w:rPr>
        <w:t xml:space="preserve"> For RRC_IDLE and RRC_INACTIVE UE, SL RLF failure can trigger UE initiate the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w:t>
      </w:r>
      <w:r>
        <w:rPr>
          <w:rFonts w:eastAsiaTheme="minorEastAsia"/>
          <w:b/>
          <w:lang w:eastAsia="zh-CN"/>
        </w:rPr>
        <w:fldChar w:fldCharType="end"/>
      </w:r>
    </w:p>
    <w:p w:rsidR="00BA5337" w:rsidRDefault="00BA5337" w:rsidP="00BA533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_Ref14342425 \h </w:instrText>
      </w:r>
      <w:r>
        <w:rPr>
          <w:rFonts w:eastAsiaTheme="minorEastAsia"/>
          <w:b/>
          <w:lang w:eastAsia="zh-CN"/>
        </w:rPr>
      </w:r>
      <w:r>
        <w:rPr>
          <w:rFonts w:eastAsiaTheme="minorEastAsia"/>
          <w:b/>
          <w:lang w:eastAsia="zh-CN"/>
        </w:rPr>
        <w:fldChar w:fldCharType="separate"/>
      </w:r>
      <w:r w:rsidRPr="00D66E9C">
        <w:rPr>
          <w:b/>
        </w:rPr>
        <w:t xml:space="preserve">Proposal </w:t>
      </w:r>
      <w:r>
        <w:rPr>
          <w:b/>
          <w:noProof/>
        </w:rPr>
        <w:t>2</w:t>
      </w:r>
      <w:r>
        <w:rPr>
          <w:rFonts w:eastAsiaTheme="minorEastAsia" w:hint="eastAsia"/>
          <w:b/>
          <w:lang w:eastAsia="zh-CN"/>
        </w:rPr>
        <w:t xml:space="preserve">: For RRC_IDLE and RRC_INACTIVE UE, if a new </w:t>
      </w:r>
      <w:proofErr w:type="spellStart"/>
      <w:r>
        <w:rPr>
          <w:rFonts w:eastAsiaTheme="minorEastAsia" w:hint="eastAsia"/>
          <w:b/>
          <w:lang w:eastAsia="zh-CN"/>
        </w:rPr>
        <w:t>QoS</w:t>
      </w:r>
      <w:proofErr w:type="spellEnd"/>
      <w:r>
        <w:rPr>
          <w:rFonts w:eastAsiaTheme="minorEastAsia" w:hint="eastAsia"/>
          <w:b/>
          <w:lang w:eastAsia="zh-CN"/>
        </w:rPr>
        <w:t xml:space="preserve"> flow arrives and upper layer indicates it should be transmitted through </w:t>
      </w:r>
      <w:proofErr w:type="spellStart"/>
      <w:r>
        <w:rPr>
          <w:rFonts w:eastAsiaTheme="minorEastAsia" w:hint="eastAsia"/>
          <w:b/>
          <w:lang w:eastAsia="zh-CN"/>
        </w:rPr>
        <w:t>Uu</w:t>
      </w:r>
      <w:proofErr w:type="spellEnd"/>
      <w:r>
        <w:rPr>
          <w:rFonts w:eastAsiaTheme="minorEastAsia" w:hint="eastAsia"/>
          <w:b/>
          <w:lang w:eastAsia="zh-CN"/>
        </w:rPr>
        <w:t xml:space="preserve"> interface, it can trigger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w:t>
      </w:r>
      <w:r>
        <w:rPr>
          <w:rFonts w:eastAsiaTheme="minorEastAsia"/>
          <w:b/>
          <w:lang w:eastAsia="zh-CN"/>
        </w:rPr>
        <w:fldChar w:fldCharType="end"/>
      </w:r>
    </w:p>
    <w:p w:rsidR="00BA5337" w:rsidRDefault="00BA5337" w:rsidP="00BA5337">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_Ref14342428 \h </w:instrText>
      </w:r>
      <w:r>
        <w:rPr>
          <w:rFonts w:eastAsiaTheme="minorEastAsia"/>
          <w:b/>
          <w:lang w:eastAsia="zh-CN"/>
        </w:rPr>
      </w:r>
      <w:r>
        <w:rPr>
          <w:rFonts w:eastAsiaTheme="minorEastAsia"/>
          <w:b/>
          <w:lang w:eastAsia="zh-CN"/>
        </w:rPr>
        <w:fldChar w:fldCharType="separate"/>
      </w:r>
      <w:r w:rsidRPr="00D66E9C">
        <w:rPr>
          <w:b/>
        </w:rPr>
        <w:t xml:space="preserve">Proposal </w:t>
      </w:r>
      <w:r>
        <w:rPr>
          <w:b/>
          <w:noProof/>
        </w:rPr>
        <w:t>3</w:t>
      </w:r>
      <w:r>
        <w:rPr>
          <w:rFonts w:eastAsiaTheme="minorEastAsia" w:hint="eastAsia"/>
          <w:b/>
          <w:lang w:eastAsia="zh-CN"/>
        </w:rPr>
        <w:t xml:space="preserve">: For RRC_IDLE and RRC_INACTIVE UE, even if UE can acquire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pool in V2X SIB, UE still has the flexibility to initiate the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 to request the mode-1 resource.</w:t>
      </w:r>
      <w:r>
        <w:rPr>
          <w:rFonts w:eastAsiaTheme="minorEastAsia"/>
          <w:b/>
          <w:lang w:eastAsia="zh-CN"/>
        </w:rPr>
        <w:fldChar w:fldCharType="end"/>
      </w:r>
    </w:p>
    <w:sectPr w:rsidR="00BA5337"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E63" w:rsidRDefault="00062E63">
      <w:r>
        <w:separator/>
      </w:r>
    </w:p>
  </w:endnote>
  <w:endnote w:type="continuationSeparator" w:id="0">
    <w:p w:rsidR="00062E63" w:rsidRDefault="0006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C3061">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BB4381">
      <w:rPr>
        <w:rFonts w:eastAsia="宋体" w:hint="eastAsia"/>
        <w:lang w:eastAsia="zh-CN"/>
      </w:rPr>
      <w:t>90</w:t>
    </w:r>
    <w:r w:rsidR="00270CB0">
      <w:rPr>
        <w:rFonts w:eastAsia="宋体"/>
        <w:lang w:eastAsia="zh-CN"/>
      </w:rPr>
      <w:t>8743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E63" w:rsidRDefault="00062E63">
      <w:r>
        <w:separator/>
      </w:r>
    </w:p>
  </w:footnote>
  <w:footnote w:type="continuationSeparator" w:id="0">
    <w:p w:rsidR="00062E63" w:rsidRDefault="00062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7"/>
  </w:num>
  <w:num w:numId="4">
    <w:abstractNumId w:val="5"/>
  </w:num>
  <w:num w:numId="5">
    <w:abstractNumId w:val="14"/>
  </w:num>
  <w:num w:numId="6">
    <w:abstractNumId w:val="8"/>
  </w:num>
  <w:num w:numId="7">
    <w:abstractNumId w:val="12"/>
  </w:num>
  <w:num w:numId="8">
    <w:abstractNumId w:val="0"/>
  </w:num>
  <w:num w:numId="9">
    <w:abstractNumId w:val="9"/>
  </w:num>
  <w:num w:numId="10">
    <w:abstractNumId w:val="6"/>
  </w:num>
  <w:num w:numId="11">
    <w:abstractNumId w:val="4"/>
  </w:num>
  <w:num w:numId="12">
    <w:abstractNumId w:val="11"/>
  </w:num>
  <w:num w:numId="13">
    <w:abstractNumId w:val="1"/>
  </w:num>
  <w:num w:numId="14">
    <w:abstractNumId w:val="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728"/>
    <w:rsid w:val="00010B3F"/>
    <w:rsid w:val="00010C87"/>
    <w:rsid w:val="000116A5"/>
    <w:rsid w:val="00012F65"/>
    <w:rsid w:val="000135B7"/>
    <w:rsid w:val="00013A2D"/>
    <w:rsid w:val="0001438C"/>
    <w:rsid w:val="0001483C"/>
    <w:rsid w:val="000155D8"/>
    <w:rsid w:val="00016AC6"/>
    <w:rsid w:val="00016CFA"/>
    <w:rsid w:val="00016D97"/>
    <w:rsid w:val="00016FE1"/>
    <w:rsid w:val="0001742C"/>
    <w:rsid w:val="0001751E"/>
    <w:rsid w:val="00020773"/>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3094"/>
    <w:rsid w:val="00034619"/>
    <w:rsid w:val="00034856"/>
    <w:rsid w:val="00036189"/>
    <w:rsid w:val="00036927"/>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5A9"/>
    <w:rsid w:val="00057B7E"/>
    <w:rsid w:val="00060DF6"/>
    <w:rsid w:val="00062531"/>
    <w:rsid w:val="0006264B"/>
    <w:rsid w:val="0006288F"/>
    <w:rsid w:val="00062933"/>
    <w:rsid w:val="00062E63"/>
    <w:rsid w:val="00062FC2"/>
    <w:rsid w:val="00064119"/>
    <w:rsid w:val="00064769"/>
    <w:rsid w:val="00064EA4"/>
    <w:rsid w:val="0006550A"/>
    <w:rsid w:val="00065A35"/>
    <w:rsid w:val="00066A60"/>
    <w:rsid w:val="000672B9"/>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BC9"/>
    <w:rsid w:val="00097266"/>
    <w:rsid w:val="000A078C"/>
    <w:rsid w:val="000A0BC0"/>
    <w:rsid w:val="000A14E3"/>
    <w:rsid w:val="000A1E95"/>
    <w:rsid w:val="000A236A"/>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11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2FA3"/>
    <w:rsid w:val="000D3D5C"/>
    <w:rsid w:val="000D427B"/>
    <w:rsid w:val="000D4ABD"/>
    <w:rsid w:val="000D4E1E"/>
    <w:rsid w:val="000D5C4A"/>
    <w:rsid w:val="000D64DD"/>
    <w:rsid w:val="000D746F"/>
    <w:rsid w:val="000D78A4"/>
    <w:rsid w:val="000E063A"/>
    <w:rsid w:val="000E0818"/>
    <w:rsid w:val="000E0BF7"/>
    <w:rsid w:val="000E130E"/>
    <w:rsid w:val="000E2CF4"/>
    <w:rsid w:val="000E3AE2"/>
    <w:rsid w:val="000E50B7"/>
    <w:rsid w:val="000E557C"/>
    <w:rsid w:val="000E61FD"/>
    <w:rsid w:val="000F1426"/>
    <w:rsid w:val="000F1710"/>
    <w:rsid w:val="000F1939"/>
    <w:rsid w:val="000F1CB0"/>
    <w:rsid w:val="000F2438"/>
    <w:rsid w:val="000F26CF"/>
    <w:rsid w:val="000F326B"/>
    <w:rsid w:val="000F3414"/>
    <w:rsid w:val="000F3789"/>
    <w:rsid w:val="000F3D9B"/>
    <w:rsid w:val="000F4093"/>
    <w:rsid w:val="000F495B"/>
    <w:rsid w:val="000F4CDE"/>
    <w:rsid w:val="000F5299"/>
    <w:rsid w:val="000F5484"/>
    <w:rsid w:val="000F54CB"/>
    <w:rsid w:val="000F68BE"/>
    <w:rsid w:val="000F6B0D"/>
    <w:rsid w:val="000F6FF6"/>
    <w:rsid w:val="000F79E5"/>
    <w:rsid w:val="00100319"/>
    <w:rsid w:val="00100607"/>
    <w:rsid w:val="00100BBD"/>
    <w:rsid w:val="001013CF"/>
    <w:rsid w:val="001020EC"/>
    <w:rsid w:val="001022DB"/>
    <w:rsid w:val="001032E8"/>
    <w:rsid w:val="001034FB"/>
    <w:rsid w:val="00103918"/>
    <w:rsid w:val="00103DD7"/>
    <w:rsid w:val="001042BF"/>
    <w:rsid w:val="0010479A"/>
    <w:rsid w:val="001054CD"/>
    <w:rsid w:val="00105570"/>
    <w:rsid w:val="00105CD2"/>
    <w:rsid w:val="00105D23"/>
    <w:rsid w:val="0010727F"/>
    <w:rsid w:val="00107364"/>
    <w:rsid w:val="0010757E"/>
    <w:rsid w:val="00107F1D"/>
    <w:rsid w:val="001102F6"/>
    <w:rsid w:val="00111A44"/>
    <w:rsid w:val="00112C0B"/>
    <w:rsid w:val="00113A32"/>
    <w:rsid w:val="00114239"/>
    <w:rsid w:val="00114737"/>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3387"/>
    <w:rsid w:val="001234DE"/>
    <w:rsid w:val="00123F38"/>
    <w:rsid w:val="001245FD"/>
    <w:rsid w:val="00125002"/>
    <w:rsid w:val="001263C0"/>
    <w:rsid w:val="001265B3"/>
    <w:rsid w:val="001267F9"/>
    <w:rsid w:val="00126B90"/>
    <w:rsid w:val="001300EB"/>
    <w:rsid w:val="001318F6"/>
    <w:rsid w:val="00131C3F"/>
    <w:rsid w:val="0013215E"/>
    <w:rsid w:val="001324EC"/>
    <w:rsid w:val="00132C99"/>
    <w:rsid w:val="00133013"/>
    <w:rsid w:val="0013363D"/>
    <w:rsid w:val="00136678"/>
    <w:rsid w:val="001371FD"/>
    <w:rsid w:val="00137349"/>
    <w:rsid w:val="001378A7"/>
    <w:rsid w:val="00137A41"/>
    <w:rsid w:val="001405BF"/>
    <w:rsid w:val="001407A4"/>
    <w:rsid w:val="0014082B"/>
    <w:rsid w:val="0014085A"/>
    <w:rsid w:val="00141384"/>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4B4"/>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6F9"/>
    <w:rsid w:val="00167D10"/>
    <w:rsid w:val="00170176"/>
    <w:rsid w:val="0017068B"/>
    <w:rsid w:val="00170FFA"/>
    <w:rsid w:val="0017106B"/>
    <w:rsid w:val="00171E5B"/>
    <w:rsid w:val="00172328"/>
    <w:rsid w:val="001726A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D9E"/>
    <w:rsid w:val="00183B67"/>
    <w:rsid w:val="00185F3A"/>
    <w:rsid w:val="001861FB"/>
    <w:rsid w:val="00186372"/>
    <w:rsid w:val="00186741"/>
    <w:rsid w:val="0018753B"/>
    <w:rsid w:val="00187565"/>
    <w:rsid w:val="00187689"/>
    <w:rsid w:val="001906FF"/>
    <w:rsid w:val="001907DE"/>
    <w:rsid w:val="001914D0"/>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18AA"/>
    <w:rsid w:val="001B220B"/>
    <w:rsid w:val="001B3374"/>
    <w:rsid w:val="001B352F"/>
    <w:rsid w:val="001B3C20"/>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D4D"/>
    <w:rsid w:val="001D01DD"/>
    <w:rsid w:val="001D118A"/>
    <w:rsid w:val="001D20D5"/>
    <w:rsid w:val="001D2120"/>
    <w:rsid w:val="001D39E0"/>
    <w:rsid w:val="001D3C04"/>
    <w:rsid w:val="001D3C3E"/>
    <w:rsid w:val="001D3D93"/>
    <w:rsid w:val="001D50DB"/>
    <w:rsid w:val="001D533D"/>
    <w:rsid w:val="001D6A13"/>
    <w:rsid w:val="001D7163"/>
    <w:rsid w:val="001D75EC"/>
    <w:rsid w:val="001D785D"/>
    <w:rsid w:val="001D7FD0"/>
    <w:rsid w:val="001E00B5"/>
    <w:rsid w:val="001E1D64"/>
    <w:rsid w:val="001E2A0B"/>
    <w:rsid w:val="001E35A7"/>
    <w:rsid w:val="001E3F60"/>
    <w:rsid w:val="001E44AD"/>
    <w:rsid w:val="001E463B"/>
    <w:rsid w:val="001E5D00"/>
    <w:rsid w:val="001E7EDF"/>
    <w:rsid w:val="001E7F0C"/>
    <w:rsid w:val="001F04AC"/>
    <w:rsid w:val="001F0AFF"/>
    <w:rsid w:val="001F13B3"/>
    <w:rsid w:val="001F182F"/>
    <w:rsid w:val="001F2686"/>
    <w:rsid w:val="001F3687"/>
    <w:rsid w:val="001F3A38"/>
    <w:rsid w:val="001F3B2D"/>
    <w:rsid w:val="001F438A"/>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259F"/>
    <w:rsid w:val="002151EF"/>
    <w:rsid w:val="00215E17"/>
    <w:rsid w:val="00215E6B"/>
    <w:rsid w:val="002166C0"/>
    <w:rsid w:val="00216ACF"/>
    <w:rsid w:val="00217B3C"/>
    <w:rsid w:val="00217CB1"/>
    <w:rsid w:val="00217FB1"/>
    <w:rsid w:val="00220000"/>
    <w:rsid w:val="002202BE"/>
    <w:rsid w:val="00220678"/>
    <w:rsid w:val="0022175D"/>
    <w:rsid w:val="00222B2F"/>
    <w:rsid w:val="00223E82"/>
    <w:rsid w:val="0022409D"/>
    <w:rsid w:val="002242FF"/>
    <w:rsid w:val="002243A8"/>
    <w:rsid w:val="00225162"/>
    <w:rsid w:val="00225CC1"/>
    <w:rsid w:val="002270A2"/>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B8D"/>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DBE"/>
    <w:rsid w:val="002630EC"/>
    <w:rsid w:val="002636C1"/>
    <w:rsid w:val="00263B2E"/>
    <w:rsid w:val="002648B0"/>
    <w:rsid w:val="00264D04"/>
    <w:rsid w:val="00266294"/>
    <w:rsid w:val="002662B1"/>
    <w:rsid w:val="00266DF1"/>
    <w:rsid w:val="00267B78"/>
    <w:rsid w:val="00267C59"/>
    <w:rsid w:val="00270AB2"/>
    <w:rsid w:val="00270CB0"/>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286A"/>
    <w:rsid w:val="002B3272"/>
    <w:rsid w:val="002B3844"/>
    <w:rsid w:val="002B3B6A"/>
    <w:rsid w:val="002B4115"/>
    <w:rsid w:val="002B4653"/>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3D4"/>
    <w:rsid w:val="002C5799"/>
    <w:rsid w:val="002C6318"/>
    <w:rsid w:val="002C7008"/>
    <w:rsid w:val="002D0613"/>
    <w:rsid w:val="002D3153"/>
    <w:rsid w:val="002D3A8E"/>
    <w:rsid w:val="002D3B2E"/>
    <w:rsid w:val="002D435E"/>
    <w:rsid w:val="002D4C07"/>
    <w:rsid w:val="002D51B1"/>
    <w:rsid w:val="002D51BB"/>
    <w:rsid w:val="002D66D2"/>
    <w:rsid w:val="002D6CAD"/>
    <w:rsid w:val="002D738F"/>
    <w:rsid w:val="002D7C29"/>
    <w:rsid w:val="002E0DBF"/>
    <w:rsid w:val="002E1CEB"/>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2C5"/>
    <w:rsid w:val="0030147C"/>
    <w:rsid w:val="003018F6"/>
    <w:rsid w:val="00302017"/>
    <w:rsid w:val="003033E3"/>
    <w:rsid w:val="003040C4"/>
    <w:rsid w:val="00304280"/>
    <w:rsid w:val="003046F5"/>
    <w:rsid w:val="0030542F"/>
    <w:rsid w:val="00305A96"/>
    <w:rsid w:val="00305F3C"/>
    <w:rsid w:val="00305F6F"/>
    <w:rsid w:val="003076C6"/>
    <w:rsid w:val="003077A7"/>
    <w:rsid w:val="00307B05"/>
    <w:rsid w:val="00310186"/>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C5D"/>
    <w:rsid w:val="00332DB9"/>
    <w:rsid w:val="00333344"/>
    <w:rsid w:val="00334ECA"/>
    <w:rsid w:val="00335959"/>
    <w:rsid w:val="00337AF3"/>
    <w:rsid w:val="00340115"/>
    <w:rsid w:val="00341A54"/>
    <w:rsid w:val="00342C65"/>
    <w:rsid w:val="0034301B"/>
    <w:rsid w:val="00343688"/>
    <w:rsid w:val="00344351"/>
    <w:rsid w:val="00344658"/>
    <w:rsid w:val="003460C5"/>
    <w:rsid w:val="00346C9B"/>
    <w:rsid w:val="00346CFA"/>
    <w:rsid w:val="00346EBE"/>
    <w:rsid w:val="00346F29"/>
    <w:rsid w:val="0034741F"/>
    <w:rsid w:val="003511A0"/>
    <w:rsid w:val="00351D5C"/>
    <w:rsid w:val="00354DC0"/>
    <w:rsid w:val="003560E4"/>
    <w:rsid w:val="00356D2E"/>
    <w:rsid w:val="00357000"/>
    <w:rsid w:val="00357F1F"/>
    <w:rsid w:val="003602D1"/>
    <w:rsid w:val="00360649"/>
    <w:rsid w:val="0036084D"/>
    <w:rsid w:val="0036099D"/>
    <w:rsid w:val="00361010"/>
    <w:rsid w:val="0036176D"/>
    <w:rsid w:val="00362B21"/>
    <w:rsid w:val="00362DDC"/>
    <w:rsid w:val="00362F9A"/>
    <w:rsid w:val="00363137"/>
    <w:rsid w:val="00363A09"/>
    <w:rsid w:val="00363AA0"/>
    <w:rsid w:val="003644A6"/>
    <w:rsid w:val="00364E99"/>
    <w:rsid w:val="003660C3"/>
    <w:rsid w:val="003674D6"/>
    <w:rsid w:val="00370D2D"/>
    <w:rsid w:val="00371338"/>
    <w:rsid w:val="003718F6"/>
    <w:rsid w:val="00371A4B"/>
    <w:rsid w:val="00371BAF"/>
    <w:rsid w:val="00371BCB"/>
    <w:rsid w:val="003727A3"/>
    <w:rsid w:val="00372958"/>
    <w:rsid w:val="00373092"/>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5CB6"/>
    <w:rsid w:val="003D7DFC"/>
    <w:rsid w:val="003E09F3"/>
    <w:rsid w:val="003E0B7F"/>
    <w:rsid w:val="003E13D6"/>
    <w:rsid w:val="003E1D7D"/>
    <w:rsid w:val="003E1E83"/>
    <w:rsid w:val="003E3623"/>
    <w:rsid w:val="003E3A29"/>
    <w:rsid w:val="003E3BE7"/>
    <w:rsid w:val="003E4288"/>
    <w:rsid w:val="003E46EF"/>
    <w:rsid w:val="003E54FD"/>
    <w:rsid w:val="003E6457"/>
    <w:rsid w:val="003E6B48"/>
    <w:rsid w:val="003E742B"/>
    <w:rsid w:val="003F01D8"/>
    <w:rsid w:val="003F027C"/>
    <w:rsid w:val="003F0D83"/>
    <w:rsid w:val="003F0E38"/>
    <w:rsid w:val="003F1672"/>
    <w:rsid w:val="003F1DDA"/>
    <w:rsid w:val="003F1F86"/>
    <w:rsid w:val="003F22D6"/>
    <w:rsid w:val="003F2E6A"/>
    <w:rsid w:val="003F33E9"/>
    <w:rsid w:val="003F3A87"/>
    <w:rsid w:val="003F4C5F"/>
    <w:rsid w:val="003F4D15"/>
    <w:rsid w:val="003F79B8"/>
    <w:rsid w:val="003F7E4C"/>
    <w:rsid w:val="00400787"/>
    <w:rsid w:val="004012A3"/>
    <w:rsid w:val="004025C0"/>
    <w:rsid w:val="004029A8"/>
    <w:rsid w:val="00402FB1"/>
    <w:rsid w:val="0040390D"/>
    <w:rsid w:val="00403ADF"/>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3F03"/>
    <w:rsid w:val="00456089"/>
    <w:rsid w:val="004561CE"/>
    <w:rsid w:val="00460F60"/>
    <w:rsid w:val="0046182B"/>
    <w:rsid w:val="00461862"/>
    <w:rsid w:val="0046195E"/>
    <w:rsid w:val="00461F33"/>
    <w:rsid w:val="00462591"/>
    <w:rsid w:val="004651AA"/>
    <w:rsid w:val="00465C10"/>
    <w:rsid w:val="004674B3"/>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4C5"/>
    <w:rsid w:val="00492781"/>
    <w:rsid w:val="00493036"/>
    <w:rsid w:val="00493CA2"/>
    <w:rsid w:val="00494422"/>
    <w:rsid w:val="0049484B"/>
    <w:rsid w:val="00496607"/>
    <w:rsid w:val="00497229"/>
    <w:rsid w:val="004A0793"/>
    <w:rsid w:val="004A19C4"/>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0F9"/>
    <w:rsid w:val="004B08A0"/>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5C6C"/>
    <w:rsid w:val="004C6718"/>
    <w:rsid w:val="004C6F5C"/>
    <w:rsid w:val="004C70AB"/>
    <w:rsid w:val="004D1079"/>
    <w:rsid w:val="004D1147"/>
    <w:rsid w:val="004D176A"/>
    <w:rsid w:val="004D1A53"/>
    <w:rsid w:val="004D2495"/>
    <w:rsid w:val="004D5E49"/>
    <w:rsid w:val="004D6F85"/>
    <w:rsid w:val="004E104F"/>
    <w:rsid w:val="004E186D"/>
    <w:rsid w:val="004E4139"/>
    <w:rsid w:val="004E5CAD"/>
    <w:rsid w:val="004E667E"/>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5F66"/>
    <w:rsid w:val="00506F12"/>
    <w:rsid w:val="0051015F"/>
    <w:rsid w:val="0051085E"/>
    <w:rsid w:val="0051132C"/>
    <w:rsid w:val="005115BB"/>
    <w:rsid w:val="00511706"/>
    <w:rsid w:val="005124E9"/>
    <w:rsid w:val="005135F6"/>
    <w:rsid w:val="00514058"/>
    <w:rsid w:val="00514E40"/>
    <w:rsid w:val="00515304"/>
    <w:rsid w:val="0051683D"/>
    <w:rsid w:val="005168B7"/>
    <w:rsid w:val="00517A06"/>
    <w:rsid w:val="00521459"/>
    <w:rsid w:val="00522D32"/>
    <w:rsid w:val="005233BA"/>
    <w:rsid w:val="00524141"/>
    <w:rsid w:val="00524890"/>
    <w:rsid w:val="00524B13"/>
    <w:rsid w:val="005258F3"/>
    <w:rsid w:val="00526F67"/>
    <w:rsid w:val="0052781E"/>
    <w:rsid w:val="00532706"/>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EE4"/>
    <w:rsid w:val="00547E0E"/>
    <w:rsid w:val="0055032B"/>
    <w:rsid w:val="0055047C"/>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2D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3F9E"/>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EA8"/>
    <w:rsid w:val="005B22FE"/>
    <w:rsid w:val="005B3AD9"/>
    <w:rsid w:val="005B4296"/>
    <w:rsid w:val="005B4D97"/>
    <w:rsid w:val="005B528E"/>
    <w:rsid w:val="005B5F10"/>
    <w:rsid w:val="005B6281"/>
    <w:rsid w:val="005B63B2"/>
    <w:rsid w:val="005B740F"/>
    <w:rsid w:val="005B780E"/>
    <w:rsid w:val="005C0332"/>
    <w:rsid w:val="005C0A97"/>
    <w:rsid w:val="005C1D15"/>
    <w:rsid w:val="005C48DF"/>
    <w:rsid w:val="005C5ACE"/>
    <w:rsid w:val="005C6358"/>
    <w:rsid w:val="005C68F1"/>
    <w:rsid w:val="005C760C"/>
    <w:rsid w:val="005D0A4A"/>
    <w:rsid w:val="005D0C85"/>
    <w:rsid w:val="005D1364"/>
    <w:rsid w:val="005D2DC0"/>
    <w:rsid w:val="005D2E1D"/>
    <w:rsid w:val="005D5123"/>
    <w:rsid w:val="005D6DBE"/>
    <w:rsid w:val="005D7407"/>
    <w:rsid w:val="005D7412"/>
    <w:rsid w:val="005D7FB7"/>
    <w:rsid w:val="005E216B"/>
    <w:rsid w:val="005E37D7"/>
    <w:rsid w:val="005E3C43"/>
    <w:rsid w:val="005E6691"/>
    <w:rsid w:val="005E70AC"/>
    <w:rsid w:val="005F0DF6"/>
    <w:rsid w:val="005F15F1"/>
    <w:rsid w:val="005F2329"/>
    <w:rsid w:val="005F23E5"/>
    <w:rsid w:val="005F2D82"/>
    <w:rsid w:val="005F3B55"/>
    <w:rsid w:val="005F4625"/>
    <w:rsid w:val="005F4664"/>
    <w:rsid w:val="005F4AAE"/>
    <w:rsid w:val="005F51EB"/>
    <w:rsid w:val="005F60B5"/>
    <w:rsid w:val="005F6AC2"/>
    <w:rsid w:val="005F7A13"/>
    <w:rsid w:val="00600116"/>
    <w:rsid w:val="00600FA8"/>
    <w:rsid w:val="0060188A"/>
    <w:rsid w:val="006019A8"/>
    <w:rsid w:val="00601AA0"/>
    <w:rsid w:val="00602AAA"/>
    <w:rsid w:val="006030BC"/>
    <w:rsid w:val="00603488"/>
    <w:rsid w:val="00604191"/>
    <w:rsid w:val="00604843"/>
    <w:rsid w:val="006049E8"/>
    <w:rsid w:val="0060508F"/>
    <w:rsid w:val="006062B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1877"/>
    <w:rsid w:val="00631E18"/>
    <w:rsid w:val="00632295"/>
    <w:rsid w:val="00633361"/>
    <w:rsid w:val="006341BE"/>
    <w:rsid w:val="0063643E"/>
    <w:rsid w:val="00636A13"/>
    <w:rsid w:val="006407A2"/>
    <w:rsid w:val="00641959"/>
    <w:rsid w:val="00641B1C"/>
    <w:rsid w:val="00641CF9"/>
    <w:rsid w:val="00641EC1"/>
    <w:rsid w:val="00642EB8"/>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6E51"/>
    <w:rsid w:val="00660709"/>
    <w:rsid w:val="006611C8"/>
    <w:rsid w:val="0066205D"/>
    <w:rsid w:val="00662413"/>
    <w:rsid w:val="00662C19"/>
    <w:rsid w:val="00662EB9"/>
    <w:rsid w:val="00663B14"/>
    <w:rsid w:val="00663EE0"/>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41D"/>
    <w:rsid w:val="0068718C"/>
    <w:rsid w:val="006875BA"/>
    <w:rsid w:val="00687E64"/>
    <w:rsid w:val="00690352"/>
    <w:rsid w:val="00691112"/>
    <w:rsid w:val="00691801"/>
    <w:rsid w:val="00692378"/>
    <w:rsid w:val="006923C9"/>
    <w:rsid w:val="00693657"/>
    <w:rsid w:val="0069496B"/>
    <w:rsid w:val="00695607"/>
    <w:rsid w:val="006970B3"/>
    <w:rsid w:val="006971D0"/>
    <w:rsid w:val="006A0A68"/>
    <w:rsid w:val="006A0DD9"/>
    <w:rsid w:val="006A1411"/>
    <w:rsid w:val="006A1F76"/>
    <w:rsid w:val="006A260A"/>
    <w:rsid w:val="006A2FE3"/>
    <w:rsid w:val="006A3870"/>
    <w:rsid w:val="006A6262"/>
    <w:rsid w:val="006A6B74"/>
    <w:rsid w:val="006A705D"/>
    <w:rsid w:val="006A771A"/>
    <w:rsid w:val="006A7B89"/>
    <w:rsid w:val="006B0FEC"/>
    <w:rsid w:val="006B11D8"/>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28FF"/>
    <w:rsid w:val="00703F14"/>
    <w:rsid w:val="007046B4"/>
    <w:rsid w:val="007049FD"/>
    <w:rsid w:val="00706703"/>
    <w:rsid w:val="00707009"/>
    <w:rsid w:val="00707278"/>
    <w:rsid w:val="00710D24"/>
    <w:rsid w:val="007112CC"/>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6AF6"/>
    <w:rsid w:val="00726E9A"/>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7EFF"/>
    <w:rsid w:val="00771D59"/>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A79"/>
    <w:rsid w:val="00791D8A"/>
    <w:rsid w:val="00791DBE"/>
    <w:rsid w:val="007945F0"/>
    <w:rsid w:val="00794661"/>
    <w:rsid w:val="00796E0C"/>
    <w:rsid w:val="007A29E0"/>
    <w:rsid w:val="007A3993"/>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68D8"/>
    <w:rsid w:val="007B6E39"/>
    <w:rsid w:val="007B7059"/>
    <w:rsid w:val="007B7591"/>
    <w:rsid w:val="007B7F5F"/>
    <w:rsid w:val="007C00F8"/>
    <w:rsid w:val="007C0477"/>
    <w:rsid w:val="007C04FC"/>
    <w:rsid w:val="007C19BD"/>
    <w:rsid w:val="007C207E"/>
    <w:rsid w:val="007C2CC5"/>
    <w:rsid w:val="007C2EF9"/>
    <w:rsid w:val="007C36C9"/>
    <w:rsid w:val="007C5CBF"/>
    <w:rsid w:val="007C5DF2"/>
    <w:rsid w:val="007C683D"/>
    <w:rsid w:val="007D09F8"/>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DDE"/>
    <w:rsid w:val="00855790"/>
    <w:rsid w:val="00855A5E"/>
    <w:rsid w:val="00855C4D"/>
    <w:rsid w:val="008569CF"/>
    <w:rsid w:val="008573CD"/>
    <w:rsid w:val="008603C1"/>
    <w:rsid w:val="008611CD"/>
    <w:rsid w:val="0086198E"/>
    <w:rsid w:val="00862121"/>
    <w:rsid w:val="00862D87"/>
    <w:rsid w:val="0086302E"/>
    <w:rsid w:val="0086330D"/>
    <w:rsid w:val="00864157"/>
    <w:rsid w:val="008649F3"/>
    <w:rsid w:val="00865B5D"/>
    <w:rsid w:val="00865CA8"/>
    <w:rsid w:val="00865E40"/>
    <w:rsid w:val="00865F4E"/>
    <w:rsid w:val="0086798E"/>
    <w:rsid w:val="008701E4"/>
    <w:rsid w:val="00870DFB"/>
    <w:rsid w:val="00871117"/>
    <w:rsid w:val="00871242"/>
    <w:rsid w:val="00871DA1"/>
    <w:rsid w:val="00872DB0"/>
    <w:rsid w:val="0087495D"/>
    <w:rsid w:val="00874FD2"/>
    <w:rsid w:val="00876F25"/>
    <w:rsid w:val="00877006"/>
    <w:rsid w:val="008803AE"/>
    <w:rsid w:val="00880FF4"/>
    <w:rsid w:val="0088309F"/>
    <w:rsid w:val="00884E2E"/>
    <w:rsid w:val="0088559F"/>
    <w:rsid w:val="00885F6E"/>
    <w:rsid w:val="00886F42"/>
    <w:rsid w:val="00891487"/>
    <w:rsid w:val="00891945"/>
    <w:rsid w:val="00891C62"/>
    <w:rsid w:val="00892515"/>
    <w:rsid w:val="00894F70"/>
    <w:rsid w:val="00895974"/>
    <w:rsid w:val="00896C8A"/>
    <w:rsid w:val="008970E2"/>
    <w:rsid w:val="00897287"/>
    <w:rsid w:val="008A16FA"/>
    <w:rsid w:val="008A1855"/>
    <w:rsid w:val="008A1FB7"/>
    <w:rsid w:val="008A278F"/>
    <w:rsid w:val="008A2ACE"/>
    <w:rsid w:val="008A3981"/>
    <w:rsid w:val="008A5A99"/>
    <w:rsid w:val="008A6A99"/>
    <w:rsid w:val="008A7A1D"/>
    <w:rsid w:val="008B03F7"/>
    <w:rsid w:val="008B13EC"/>
    <w:rsid w:val="008B18DC"/>
    <w:rsid w:val="008B193B"/>
    <w:rsid w:val="008B1DA7"/>
    <w:rsid w:val="008B2250"/>
    <w:rsid w:val="008B26B9"/>
    <w:rsid w:val="008B2B6B"/>
    <w:rsid w:val="008B2DBD"/>
    <w:rsid w:val="008B37B0"/>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A9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07F1"/>
    <w:rsid w:val="008F0D72"/>
    <w:rsid w:val="008F2184"/>
    <w:rsid w:val="008F289B"/>
    <w:rsid w:val="008F2E55"/>
    <w:rsid w:val="008F3170"/>
    <w:rsid w:val="008F5459"/>
    <w:rsid w:val="008F61C3"/>
    <w:rsid w:val="008F737F"/>
    <w:rsid w:val="008F740F"/>
    <w:rsid w:val="008F799B"/>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F1"/>
    <w:rsid w:val="00915823"/>
    <w:rsid w:val="00916300"/>
    <w:rsid w:val="0092105F"/>
    <w:rsid w:val="00921B64"/>
    <w:rsid w:val="00921D17"/>
    <w:rsid w:val="00923C74"/>
    <w:rsid w:val="00923DD6"/>
    <w:rsid w:val="00925D8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6679"/>
    <w:rsid w:val="0095759A"/>
    <w:rsid w:val="00957EFB"/>
    <w:rsid w:val="00957FE3"/>
    <w:rsid w:val="00960DED"/>
    <w:rsid w:val="00961062"/>
    <w:rsid w:val="00961BBF"/>
    <w:rsid w:val="00961E39"/>
    <w:rsid w:val="00962480"/>
    <w:rsid w:val="00962D38"/>
    <w:rsid w:val="00962DC4"/>
    <w:rsid w:val="00963621"/>
    <w:rsid w:val="0096367F"/>
    <w:rsid w:val="00963FA1"/>
    <w:rsid w:val="00964826"/>
    <w:rsid w:val="009651F8"/>
    <w:rsid w:val="009653EA"/>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E31"/>
    <w:rsid w:val="00984F54"/>
    <w:rsid w:val="00985A7E"/>
    <w:rsid w:val="00986DBA"/>
    <w:rsid w:val="0099150C"/>
    <w:rsid w:val="00991CF9"/>
    <w:rsid w:val="00992EBB"/>
    <w:rsid w:val="00992F8C"/>
    <w:rsid w:val="009939D2"/>
    <w:rsid w:val="009950D2"/>
    <w:rsid w:val="0099571D"/>
    <w:rsid w:val="00995AB9"/>
    <w:rsid w:val="00996D22"/>
    <w:rsid w:val="009974D7"/>
    <w:rsid w:val="009A03A2"/>
    <w:rsid w:val="009A0411"/>
    <w:rsid w:val="009A05B6"/>
    <w:rsid w:val="009A144F"/>
    <w:rsid w:val="009A15BD"/>
    <w:rsid w:val="009A186D"/>
    <w:rsid w:val="009A2A8C"/>
    <w:rsid w:val="009A38D8"/>
    <w:rsid w:val="009A3E10"/>
    <w:rsid w:val="009A4783"/>
    <w:rsid w:val="009A4F7F"/>
    <w:rsid w:val="009A59A0"/>
    <w:rsid w:val="009A59A1"/>
    <w:rsid w:val="009A6F50"/>
    <w:rsid w:val="009A7B32"/>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061"/>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B73"/>
    <w:rsid w:val="00A004F6"/>
    <w:rsid w:val="00A007D2"/>
    <w:rsid w:val="00A00D38"/>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510"/>
    <w:rsid w:val="00A21C68"/>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37D8A"/>
    <w:rsid w:val="00A4044C"/>
    <w:rsid w:val="00A4048D"/>
    <w:rsid w:val="00A40CCA"/>
    <w:rsid w:val="00A4161C"/>
    <w:rsid w:val="00A436C2"/>
    <w:rsid w:val="00A44726"/>
    <w:rsid w:val="00A4612E"/>
    <w:rsid w:val="00A46C17"/>
    <w:rsid w:val="00A502E0"/>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3AE"/>
    <w:rsid w:val="00A648E8"/>
    <w:rsid w:val="00A652DF"/>
    <w:rsid w:val="00A66947"/>
    <w:rsid w:val="00A67701"/>
    <w:rsid w:val="00A67718"/>
    <w:rsid w:val="00A70F9E"/>
    <w:rsid w:val="00A734E7"/>
    <w:rsid w:val="00A7352A"/>
    <w:rsid w:val="00A740F8"/>
    <w:rsid w:val="00A74F1B"/>
    <w:rsid w:val="00A75C41"/>
    <w:rsid w:val="00A75E43"/>
    <w:rsid w:val="00A767C3"/>
    <w:rsid w:val="00A76DB9"/>
    <w:rsid w:val="00A807EA"/>
    <w:rsid w:val="00A809A6"/>
    <w:rsid w:val="00A80C64"/>
    <w:rsid w:val="00A81586"/>
    <w:rsid w:val="00A81749"/>
    <w:rsid w:val="00A81FD2"/>
    <w:rsid w:val="00A82CF6"/>
    <w:rsid w:val="00A8556F"/>
    <w:rsid w:val="00A858FA"/>
    <w:rsid w:val="00A85E86"/>
    <w:rsid w:val="00A8662B"/>
    <w:rsid w:val="00A86CD8"/>
    <w:rsid w:val="00A86D43"/>
    <w:rsid w:val="00A86FDB"/>
    <w:rsid w:val="00A87B56"/>
    <w:rsid w:val="00A90D97"/>
    <w:rsid w:val="00A91557"/>
    <w:rsid w:val="00A91AC9"/>
    <w:rsid w:val="00A9282E"/>
    <w:rsid w:val="00A936C6"/>
    <w:rsid w:val="00A94930"/>
    <w:rsid w:val="00A95278"/>
    <w:rsid w:val="00A96357"/>
    <w:rsid w:val="00A96539"/>
    <w:rsid w:val="00A96799"/>
    <w:rsid w:val="00AA0DA8"/>
    <w:rsid w:val="00AA1871"/>
    <w:rsid w:val="00AA24F2"/>
    <w:rsid w:val="00AA496B"/>
    <w:rsid w:val="00AA4ACE"/>
    <w:rsid w:val="00AA52AE"/>
    <w:rsid w:val="00AA54B6"/>
    <w:rsid w:val="00AA5B13"/>
    <w:rsid w:val="00AB04F7"/>
    <w:rsid w:val="00AB3C27"/>
    <w:rsid w:val="00AB4C44"/>
    <w:rsid w:val="00AB5E4A"/>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1B5D"/>
    <w:rsid w:val="00AF3ACB"/>
    <w:rsid w:val="00AF4399"/>
    <w:rsid w:val="00AF62DA"/>
    <w:rsid w:val="00AF678B"/>
    <w:rsid w:val="00AF764A"/>
    <w:rsid w:val="00B001D0"/>
    <w:rsid w:val="00B00DBB"/>
    <w:rsid w:val="00B022FC"/>
    <w:rsid w:val="00B0241B"/>
    <w:rsid w:val="00B02F4F"/>
    <w:rsid w:val="00B03FCB"/>
    <w:rsid w:val="00B06444"/>
    <w:rsid w:val="00B0646A"/>
    <w:rsid w:val="00B0726A"/>
    <w:rsid w:val="00B07552"/>
    <w:rsid w:val="00B113DD"/>
    <w:rsid w:val="00B120EE"/>
    <w:rsid w:val="00B121B9"/>
    <w:rsid w:val="00B12436"/>
    <w:rsid w:val="00B12745"/>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B5"/>
    <w:rsid w:val="00B32FE1"/>
    <w:rsid w:val="00B334E1"/>
    <w:rsid w:val="00B33572"/>
    <w:rsid w:val="00B33A3D"/>
    <w:rsid w:val="00B33EBE"/>
    <w:rsid w:val="00B350F7"/>
    <w:rsid w:val="00B351B6"/>
    <w:rsid w:val="00B36247"/>
    <w:rsid w:val="00B3718D"/>
    <w:rsid w:val="00B372F1"/>
    <w:rsid w:val="00B379CC"/>
    <w:rsid w:val="00B40067"/>
    <w:rsid w:val="00B401F3"/>
    <w:rsid w:val="00B407D3"/>
    <w:rsid w:val="00B41419"/>
    <w:rsid w:val="00B4177A"/>
    <w:rsid w:val="00B42ABC"/>
    <w:rsid w:val="00B42CD0"/>
    <w:rsid w:val="00B42EAE"/>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4E9C"/>
    <w:rsid w:val="00B551C8"/>
    <w:rsid w:val="00B55766"/>
    <w:rsid w:val="00B56C46"/>
    <w:rsid w:val="00B6120D"/>
    <w:rsid w:val="00B632CA"/>
    <w:rsid w:val="00B639DE"/>
    <w:rsid w:val="00B64B3F"/>
    <w:rsid w:val="00B65417"/>
    <w:rsid w:val="00B6593F"/>
    <w:rsid w:val="00B65FE4"/>
    <w:rsid w:val="00B670F5"/>
    <w:rsid w:val="00B7073D"/>
    <w:rsid w:val="00B7185F"/>
    <w:rsid w:val="00B7192E"/>
    <w:rsid w:val="00B72FFB"/>
    <w:rsid w:val="00B73A73"/>
    <w:rsid w:val="00B73EF4"/>
    <w:rsid w:val="00B74DAA"/>
    <w:rsid w:val="00B759F3"/>
    <w:rsid w:val="00B75D13"/>
    <w:rsid w:val="00B7658D"/>
    <w:rsid w:val="00B76720"/>
    <w:rsid w:val="00B769F4"/>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476"/>
    <w:rsid w:val="00B94664"/>
    <w:rsid w:val="00B95292"/>
    <w:rsid w:val="00B95E9C"/>
    <w:rsid w:val="00B96118"/>
    <w:rsid w:val="00B96B53"/>
    <w:rsid w:val="00B979E0"/>
    <w:rsid w:val="00B97D87"/>
    <w:rsid w:val="00BA15C8"/>
    <w:rsid w:val="00BA245C"/>
    <w:rsid w:val="00BA25F4"/>
    <w:rsid w:val="00BA3649"/>
    <w:rsid w:val="00BA3C73"/>
    <w:rsid w:val="00BA5337"/>
    <w:rsid w:val="00BA603C"/>
    <w:rsid w:val="00BA6267"/>
    <w:rsid w:val="00BA64C7"/>
    <w:rsid w:val="00BA660F"/>
    <w:rsid w:val="00BA694A"/>
    <w:rsid w:val="00BA724E"/>
    <w:rsid w:val="00BA74E8"/>
    <w:rsid w:val="00BA792C"/>
    <w:rsid w:val="00BA7DF1"/>
    <w:rsid w:val="00BB0CA9"/>
    <w:rsid w:val="00BB16F0"/>
    <w:rsid w:val="00BB17D6"/>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3B5D"/>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5141"/>
    <w:rsid w:val="00BD62AF"/>
    <w:rsid w:val="00BD65A5"/>
    <w:rsid w:val="00BD67E5"/>
    <w:rsid w:val="00BD68F0"/>
    <w:rsid w:val="00BD6C56"/>
    <w:rsid w:val="00BD73EA"/>
    <w:rsid w:val="00BD78AF"/>
    <w:rsid w:val="00BE38BD"/>
    <w:rsid w:val="00BE3A4F"/>
    <w:rsid w:val="00BE3C4C"/>
    <w:rsid w:val="00BE44DC"/>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4CED"/>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7504"/>
    <w:rsid w:val="00C47D13"/>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1B45"/>
    <w:rsid w:val="00C82D9C"/>
    <w:rsid w:val="00C83CE2"/>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B30"/>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C76BB"/>
    <w:rsid w:val="00CD0CFD"/>
    <w:rsid w:val="00CD1F65"/>
    <w:rsid w:val="00CD26FC"/>
    <w:rsid w:val="00CD5C5E"/>
    <w:rsid w:val="00CD70F0"/>
    <w:rsid w:val="00CD7EDC"/>
    <w:rsid w:val="00CE07E2"/>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10"/>
    <w:rsid w:val="00CF27A0"/>
    <w:rsid w:val="00CF2D58"/>
    <w:rsid w:val="00CF2E4C"/>
    <w:rsid w:val="00CF2FEF"/>
    <w:rsid w:val="00CF3121"/>
    <w:rsid w:val="00CF379A"/>
    <w:rsid w:val="00CF40BC"/>
    <w:rsid w:val="00CF63FB"/>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C8D"/>
    <w:rsid w:val="00D14FBF"/>
    <w:rsid w:val="00D154BE"/>
    <w:rsid w:val="00D15FE0"/>
    <w:rsid w:val="00D1654C"/>
    <w:rsid w:val="00D16B26"/>
    <w:rsid w:val="00D16E9A"/>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0E3"/>
    <w:rsid w:val="00D311F6"/>
    <w:rsid w:val="00D32821"/>
    <w:rsid w:val="00D33599"/>
    <w:rsid w:val="00D335AF"/>
    <w:rsid w:val="00D34FF0"/>
    <w:rsid w:val="00D351FF"/>
    <w:rsid w:val="00D35CC0"/>
    <w:rsid w:val="00D36853"/>
    <w:rsid w:val="00D36DE6"/>
    <w:rsid w:val="00D37794"/>
    <w:rsid w:val="00D37BFE"/>
    <w:rsid w:val="00D40F2E"/>
    <w:rsid w:val="00D416F1"/>
    <w:rsid w:val="00D432E9"/>
    <w:rsid w:val="00D433BC"/>
    <w:rsid w:val="00D43DE4"/>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A98"/>
    <w:rsid w:val="00D71ED5"/>
    <w:rsid w:val="00D72143"/>
    <w:rsid w:val="00D725F2"/>
    <w:rsid w:val="00D72B31"/>
    <w:rsid w:val="00D731DC"/>
    <w:rsid w:val="00D73E8A"/>
    <w:rsid w:val="00D7478C"/>
    <w:rsid w:val="00D74F8F"/>
    <w:rsid w:val="00D770AA"/>
    <w:rsid w:val="00D814EE"/>
    <w:rsid w:val="00D81519"/>
    <w:rsid w:val="00D82532"/>
    <w:rsid w:val="00D8298A"/>
    <w:rsid w:val="00D82FD8"/>
    <w:rsid w:val="00D83B09"/>
    <w:rsid w:val="00D85090"/>
    <w:rsid w:val="00D90735"/>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6BDD"/>
    <w:rsid w:val="00DD7204"/>
    <w:rsid w:val="00DD76D8"/>
    <w:rsid w:val="00DD7D11"/>
    <w:rsid w:val="00DD7FC7"/>
    <w:rsid w:val="00DE30BF"/>
    <w:rsid w:val="00DE4EBD"/>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3F8F"/>
    <w:rsid w:val="00E04935"/>
    <w:rsid w:val="00E04DF6"/>
    <w:rsid w:val="00E0601A"/>
    <w:rsid w:val="00E06E2C"/>
    <w:rsid w:val="00E071A6"/>
    <w:rsid w:val="00E074FA"/>
    <w:rsid w:val="00E07A1E"/>
    <w:rsid w:val="00E07A69"/>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572D7"/>
    <w:rsid w:val="00E606DC"/>
    <w:rsid w:val="00E60EAF"/>
    <w:rsid w:val="00E61CB0"/>
    <w:rsid w:val="00E62296"/>
    <w:rsid w:val="00E62D38"/>
    <w:rsid w:val="00E63308"/>
    <w:rsid w:val="00E63C46"/>
    <w:rsid w:val="00E64ECB"/>
    <w:rsid w:val="00E65190"/>
    <w:rsid w:val="00E658D4"/>
    <w:rsid w:val="00E67128"/>
    <w:rsid w:val="00E6712E"/>
    <w:rsid w:val="00E67439"/>
    <w:rsid w:val="00E71E20"/>
    <w:rsid w:val="00E72528"/>
    <w:rsid w:val="00E729E7"/>
    <w:rsid w:val="00E730C0"/>
    <w:rsid w:val="00E73DCA"/>
    <w:rsid w:val="00E758A4"/>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1BD"/>
    <w:rsid w:val="00E9525C"/>
    <w:rsid w:val="00E95346"/>
    <w:rsid w:val="00E957F6"/>
    <w:rsid w:val="00E97321"/>
    <w:rsid w:val="00EA0959"/>
    <w:rsid w:val="00EA11BD"/>
    <w:rsid w:val="00EA1A62"/>
    <w:rsid w:val="00EA1D33"/>
    <w:rsid w:val="00EA3ED8"/>
    <w:rsid w:val="00EA5248"/>
    <w:rsid w:val="00EA525C"/>
    <w:rsid w:val="00EA530E"/>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64"/>
    <w:rsid w:val="00EB4E49"/>
    <w:rsid w:val="00EB5081"/>
    <w:rsid w:val="00EB7724"/>
    <w:rsid w:val="00EB7905"/>
    <w:rsid w:val="00EC1588"/>
    <w:rsid w:val="00EC179A"/>
    <w:rsid w:val="00EC1976"/>
    <w:rsid w:val="00EC2062"/>
    <w:rsid w:val="00EC3FCA"/>
    <w:rsid w:val="00EC45D4"/>
    <w:rsid w:val="00EC4C1D"/>
    <w:rsid w:val="00EC5629"/>
    <w:rsid w:val="00EC5675"/>
    <w:rsid w:val="00EC56D0"/>
    <w:rsid w:val="00EC6EBE"/>
    <w:rsid w:val="00EC79A8"/>
    <w:rsid w:val="00EC7D86"/>
    <w:rsid w:val="00ED0667"/>
    <w:rsid w:val="00ED0DBA"/>
    <w:rsid w:val="00ED1FE2"/>
    <w:rsid w:val="00ED40D9"/>
    <w:rsid w:val="00ED4699"/>
    <w:rsid w:val="00ED585B"/>
    <w:rsid w:val="00ED5A14"/>
    <w:rsid w:val="00ED7B70"/>
    <w:rsid w:val="00EE09B8"/>
    <w:rsid w:val="00EE0B84"/>
    <w:rsid w:val="00EE0DD3"/>
    <w:rsid w:val="00EE16CE"/>
    <w:rsid w:val="00EE2109"/>
    <w:rsid w:val="00EE2437"/>
    <w:rsid w:val="00EE2586"/>
    <w:rsid w:val="00EE52C9"/>
    <w:rsid w:val="00EE5D67"/>
    <w:rsid w:val="00EE5DE2"/>
    <w:rsid w:val="00EE6065"/>
    <w:rsid w:val="00EF0769"/>
    <w:rsid w:val="00EF1174"/>
    <w:rsid w:val="00EF1AEB"/>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595"/>
    <w:rsid w:val="00F06B66"/>
    <w:rsid w:val="00F07638"/>
    <w:rsid w:val="00F07E90"/>
    <w:rsid w:val="00F113B2"/>
    <w:rsid w:val="00F1203E"/>
    <w:rsid w:val="00F14C58"/>
    <w:rsid w:val="00F14F57"/>
    <w:rsid w:val="00F1506E"/>
    <w:rsid w:val="00F17368"/>
    <w:rsid w:val="00F17B38"/>
    <w:rsid w:val="00F17BAF"/>
    <w:rsid w:val="00F2006F"/>
    <w:rsid w:val="00F229B0"/>
    <w:rsid w:val="00F2379F"/>
    <w:rsid w:val="00F2392E"/>
    <w:rsid w:val="00F23F86"/>
    <w:rsid w:val="00F2403B"/>
    <w:rsid w:val="00F24FAB"/>
    <w:rsid w:val="00F251F2"/>
    <w:rsid w:val="00F260CB"/>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1267"/>
    <w:rsid w:val="00F517B4"/>
    <w:rsid w:val="00F526CF"/>
    <w:rsid w:val="00F53242"/>
    <w:rsid w:val="00F5455C"/>
    <w:rsid w:val="00F55F8B"/>
    <w:rsid w:val="00F5673F"/>
    <w:rsid w:val="00F567FF"/>
    <w:rsid w:val="00F56861"/>
    <w:rsid w:val="00F56AF9"/>
    <w:rsid w:val="00F56DEF"/>
    <w:rsid w:val="00F5792A"/>
    <w:rsid w:val="00F60493"/>
    <w:rsid w:val="00F6136E"/>
    <w:rsid w:val="00F62DAE"/>
    <w:rsid w:val="00F632AD"/>
    <w:rsid w:val="00F639BD"/>
    <w:rsid w:val="00F63BCC"/>
    <w:rsid w:val="00F63D53"/>
    <w:rsid w:val="00F642A0"/>
    <w:rsid w:val="00F643B0"/>
    <w:rsid w:val="00F644AE"/>
    <w:rsid w:val="00F64B08"/>
    <w:rsid w:val="00F657E0"/>
    <w:rsid w:val="00F65889"/>
    <w:rsid w:val="00F66585"/>
    <w:rsid w:val="00F66890"/>
    <w:rsid w:val="00F702FD"/>
    <w:rsid w:val="00F703AE"/>
    <w:rsid w:val="00F70B8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0B1"/>
    <w:rsid w:val="00F87492"/>
    <w:rsid w:val="00F874AB"/>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1198"/>
    <w:rsid w:val="00FB224C"/>
    <w:rsid w:val="00FB254C"/>
    <w:rsid w:val="00FB2F04"/>
    <w:rsid w:val="00FB4BF0"/>
    <w:rsid w:val="00FB5B74"/>
    <w:rsid w:val="00FB5FDF"/>
    <w:rsid w:val="00FB61D4"/>
    <w:rsid w:val="00FB7D6C"/>
    <w:rsid w:val="00FC048F"/>
    <w:rsid w:val="00FC0A76"/>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3C42"/>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5FFA"/>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565CC-C791-410A-B286-2D7E5E5E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2019-08-14T09:24:00Z</dcterms:created>
  <dcterms:modified xsi:type="dcterms:W3CDTF">2019-08-16T06:23:00Z</dcterms:modified>
</cp:coreProperties>
</file>