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20560" w14:textId="31B84162" w:rsidR="005F70EE" w:rsidRDefault="005F70EE" w:rsidP="005F7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ED394F">
        <w:rPr>
          <w:b/>
          <w:noProof/>
          <w:sz w:val="24"/>
        </w:rPr>
        <w:fldChar w:fldCharType="begin"/>
      </w:r>
      <w:r w:rsidR="00ED394F">
        <w:rPr>
          <w:b/>
          <w:noProof/>
          <w:sz w:val="24"/>
        </w:rPr>
        <w:instrText xml:space="preserve"> DOCPROPERTY  MtgSeq  \* MERGEFORMAT </w:instrText>
      </w:r>
      <w:r w:rsidR="00ED394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105</w:t>
      </w:r>
      <w:r w:rsidR="00ED394F">
        <w:rPr>
          <w:b/>
          <w:noProof/>
          <w:sz w:val="24"/>
        </w:rPr>
        <w:fldChar w:fldCharType="end"/>
      </w:r>
      <w:r w:rsidR="00D96A9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D394F">
        <w:rPr>
          <w:b/>
          <w:i/>
          <w:noProof/>
          <w:sz w:val="28"/>
        </w:rPr>
        <w:fldChar w:fldCharType="begin"/>
      </w:r>
      <w:r w:rsidR="00ED394F">
        <w:rPr>
          <w:b/>
          <w:i/>
          <w:noProof/>
          <w:sz w:val="28"/>
        </w:rPr>
        <w:instrText xml:space="preserve"> DOCPROPERTY  Tdoc#  \* MERGEFORMAT </w:instrText>
      </w:r>
      <w:r w:rsidR="00ED394F">
        <w:rPr>
          <w:b/>
          <w:i/>
          <w:noProof/>
          <w:sz w:val="28"/>
        </w:rPr>
        <w:fldChar w:fldCharType="separate"/>
      </w:r>
      <w:r w:rsidR="00D96A95">
        <w:rPr>
          <w:b/>
          <w:i/>
          <w:noProof/>
          <w:sz w:val="28"/>
        </w:rPr>
        <w:t>R2-19</w:t>
      </w:r>
      <w:r w:rsidR="003F3E42">
        <w:rPr>
          <w:b/>
          <w:i/>
          <w:noProof/>
          <w:sz w:val="28"/>
        </w:rPr>
        <w:t>0</w:t>
      </w:r>
      <w:r w:rsidR="002E127E">
        <w:rPr>
          <w:b/>
          <w:i/>
          <w:noProof/>
          <w:sz w:val="28"/>
        </w:rPr>
        <w:t>5384</w:t>
      </w:r>
      <w:r w:rsidR="00730223" w:rsidRPr="00730223">
        <w:rPr>
          <w:b/>
          <w:i/>
          <w:noProof/>
          <w:sz w:val="28"/>
        </w:rPr>
        <w:t xml:space="preserve"> </w:t>
      </w:r>
      <w:r w:rsidR="00ED394F">
        <w:rPr>
          <w:b/>
          <w:i/>
          <w:noProof/>
          <w:sz w:val="28"/>
        </w:rPr>
        <w:fldChar w:fldCharType="end"/>
      </w:r>
    </w:p>
    <w:p w14:paraId="0B4504CD" w14:textId="460E496E" w:rsidR="005F70EE" w:rsidRDefault="00D96A95" w:rsidP="005F7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5F70E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F70EE">
        <w:rPr>
          <w:b/>
          <w:noProof/>
          <w:sz w:val="24"/>
        </w:rPr>
        <w:t xml:space="preserve">, </w:t>
      </w:r>
      <w:r w:rsidR="00ED394F">
        <w:rPr>
          <w:b/>
          <w:noProof/>
          <w:sz w:val="24"/>
        </w:rPr>
        <w:fldChar w:fldCharType="begin"/>
      </w:r>
      <w:r w:rsidR="00ED394F">
        <w:rPr>
          <w:b/>
          <w:noProof/>
          <w:sz w:val="24"/>
        </w:rPr>
        <w:instrText xml:space="preserve"> DOCPROPERTY  StartDate  \* MERGEFORMAT </w:instrText>
      </w:r>
      <w:r w:rsidR="00ED394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</w:t>
      </w:r>
      <w:r w:rsidRPr="00D96A9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ED394F">
        <w:rPr>
          <w:b/>
          <w:noProof/>
          <w:sz w:val="24"/>
        </w:rPr>
        <w:fldChar w:fldCharType="end"/>
      </w:r>
      <w:r w:rsidR="005F70EE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2</w:t>
      </w:r>
      <w:r w:rsidRPr="00D96A9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5F70EE">
        <w:rPr>
          <w:b/>
          <w:noProof/>
          <w:sz w:val="24"/>
        </w:rPr>
        <w:t xml:space="preserve"> 201</w:t>
      </w:r>
      <w:r w:rsidR="0001292F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70EE" w14:paraId="35FA3392" w14:textId="77777777" w:rsidTr="009816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5E68A" w14:textId="77777777" w:rsidR="005F70EE" w:rsidRDefault="005F70EE" w:rsidP="009816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F70EE" w14:paraId="41DAC4EE" w14:textId="77777777" w:rsidTr="009816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3032" w14:textId="77777777" w:rsidR="005F70EE" w:rsidRDefault="005F70EE" w:rsidP="009816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70EE" w14:paraId="24BC5D25" w14:textId="77777777" w:rsidTr="009816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1C557" w14:textId="77777777" w:rsidR="005F70EE" w:rsidRDefault="005F70EE" w:rsidP="0098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0EE" w14:paraId="19801522" w14:textId="77777777" w:rsidTr="009816EF">
        <w:tc>
          <w:tcPr>
            <w:tcW w:w="142" w:type="dxa"/>
            <w:tcBorders>
              <w:left w:val="single" w:sz="4" w:space="0" w:color="auto"/>
            </w:tcBorders>
          </w:tcPr>
          <w:p w14:paraId="694E134E" w14:textId="77777777" w:rsidR="005F70EE" w:rsidRDefault="005F70EE" w:rsidP="009816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478BE2" w14:textId="77777777" w:rsidR="005F70EE" w:rsidRPr="00410371" w:rsidRDefault="00ED394F" w:rsidP="009816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70EE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CE5EE1" w14:textId="77777777" w:rsidR="005F70EE" w:rsidRDefault="005F70EE" w:rsidP="009816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A84A" w14:textId="24DBE143" w:rsidR="005F70EE" w:rsidRPr="00410371" w:rsidRDefault="00D96A95" w:rsidP="009816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BB714D1" w14:textId="77777777" w:rsidR="005F70EE" w:rsidRDefault="005F70EE" w:rsidP="009816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69288" w14:textId="5E5FEAD7" w:rsidR="005F70EE" w:rsidRPr="00410371" w:rsidRDefault="002A33AF" w:rsidP="009816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5047F2" w14:textId="77777777" w:rsidR="005F70EE" w:rsidRDefault="005F70EE" w:rsidP="009816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4CEE7" w14:textId="38219975" w:rsidR="005F70EE" w:rsidRPr="00410371" w:rsidRDefault="00ED394F" w:rsidP="009816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1BEA">
              <w:rPr>
                <w:b/>
                <w:noProof/>
                <w:sz w:val="28"/>
              </w:rPr>
              <w:t>15.</w:t>
            </w:r>
            <w:r w:rsidR="00D96A95">
              <w:rPr>
                <w:b/>
                <w:noProof/>
                <w:sz w:val="28"/>
              </w:rPr>
              <w:t>5</w:t>
            </w:r>
            <w:r w:rsidR="00611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E25268" w14:textId="77777777" w:rsidR="005F70EE" w:rsidRDefault="005F70EE" w:rsidP="009816EF">
            <w:pPr>
              <w:pStyle w:val="CRCoverPage"/>
              <w:spacing w:after="0"/>
              <w:rPr>
                <w:noProof/>
              </w:rPr>
            </w:pPr>
          </w:p>
        </w:tc>
      </w:tr>
      <w:tr w:rsidR="005F70EE" w14:paraId="56B9BCF6" w14:textId="77777777" w:rsidTr="009816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B7796A" w14:textId="77777777" w:rsidR="005F70EE" w:rsidRDefault="005F70EE" w:rsidP="009816EF">
            <w:pPr>
              <w:pStyle w:val="CRCoverPage"/>
              <w:spacing w:after="0"/>
              <w:rPr>
                <w:noProof/>
              </w:rPr>
            </w:pPr>
          </w:p>
        </w:tc>
      </w:tr>
      <w:tr w:rsidR="005F70EE" w14:paraId="58989DCE" w14:textId="77777777" w:rsidTr="009816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9300F6" w14:textId="77777777" w:rsidR="005F70EE" w:rsidRPr="00F25D98" w:rsidRDefault="005F70EE" w:rsidP="009816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70EE" w14:paraId="574B4D8D" w14:textId="77777777" w:rsidTr="009816EF">
        <w:tc>
          <w:tcPr>
            <w:tcW w:w="9641" w:type="dxa"/>
            <w:gridSpan w:val="9"/>
          </w:tcPr>
          <w:p w14:paraId="71EAC9C4" w14:textId="77777777" w:rsidR="005F70EE" w:rsidRDefault="005F70EE" w:rsidP="0098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EB030B" w14:textId="77777777" w:rsidR="005F70EE" w:rsidRDefault="005F70EE" w:rsidP="005F70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70EE" w14:paraId="6027A6A6" w14:textId="77777777" w:rsidTr="009816EF">
        <w:tc>
          <w:tcPr>
            <w:tcW w:w="2835" w:type="dxa"/>
          </w:tcPr>
          <w:p w14:paraId="18E0C19F" w14:textId="77777777" w:rsidR="005F70EE" w:rsidRDefault="005F70EE" w:rsidP="009816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70B7B9" w14:textId="77777777" w:rsidR="005F70EE" w:rsidRDefault="005F70EE" w:rsidP="009816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44E835" w14:textId="77777777" w:rsidR="005F70EE" w:rsidRDefault="005F70EE" w:rsidP="0098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D1557" w14:textId="77777777" w:rsidR="005F70EE" w:rsidRDefault="005F70EE" w:rsidP="009816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898F9" w14:textId="77777777" w:rsidR="005F70EE" w:rsidRDefault="00611BEA" w:rsidP="0098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9177A7" w14:textId="77777777" w:rsidR="005F70EE" w:rsidRDefault="005F70EE" w:rsidP="009816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80A6C" w14:textId="77777777" w:rsidR="005F70EE" w:rsidRDefault="00611BEA" w:rsidP="0098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A4B963" w14:textId="77777777" w:rsidR="005F70EE" w:rsidRDefault="005F70EE" w:rsidP="009816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8D106" w14:textId="77777777" w:rsidR="005F70EE" w:rsidRDefault="005F70EE" w:rsidP="009816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31157B" w14:textId="77777777" w:rsidR="005F70EE" w:rsidRDefault="005F70EE" w:rsidP="005F70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6A95" w14:paraId="76F1DF8C" w14:textId="77777777" w:rsidTr="00785C52">
        <w:tc>
          <w:tcPr>
            <w:tcW w:w="9640" w:type="dxa"/>
            <w:gridSpan w:val="11"/>
          </w:tcPr>
          <w:p w14:paraId="7692C08D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13F6A951" w14:textId="77777777" w:rsidTr="00785C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A07A7" w14:textId="77777777" w:rsidR="00D96A95" w:rsidRDefault="00D96A95" w:rsidP="00785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46D01" w14:textId="6FE9ACBE" w:rsidR="00D96A95" w:rsidRPr="00C44523" w:rsidRDefault="00D96A95" w:rsidP="00785C5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On CGI reporting contents</w:t>
            </w:r>
          </w:p>
        </w:tc>
      </w:tr>
      <w:tr w:rsidR="00D96A95" w14:paraId="5CA23536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78CA35C1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D2933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638B6BBE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55E02E7C" w14:textId="77777777" w:rsidR="00D96A95" w:rsidRDefault="00D96A95" w:rsidP="00785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4367F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96A95" w14:paraId="7C7374CF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76B14E68" w14:textId="77777777" w:rsidR="00D96A95" w:rsidRDefault="00D96A95" w:rsidP="00785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9EBB0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D96A95" w14:paraId="24BF0DFA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74551A0A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4E0BF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278E0E8E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5087FCC5" w14:textId="77777777" w:rsidR="00D96A95" w:rsidRDefault="00D96A95" w:rsidP="00785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F90050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8DC25E" w14:textId="77777777" w:rsidR="00D96A95" w:rsidRDefault="00D96A95" w:rsidP="00785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69106" w14:textId="77777777" w:rsidR="00D96A95" w:rsidRDefault="00D96A95" w:rsidP="00785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67D35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2019-04-07</w:t>
            </w:r>
            <w:r>
              <w:rPr>
                <w:noProof/>
              </w:rPr>
              <w:fldChar w:fldCharType="end"/>
            </w:r>
          </w:p>
        </w:tc>
      </w:tr>
      <w:tr w:rsidR="00D96A95" w14:paraId="63E59148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0FD12F30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BF07E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60A7B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9D026C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72DF19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4B54BCA3" w14:textId="77777777" w:rsidTr="00785C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0350C4" w14:textId="77777777" w:rsidR="00D96A95" w:rsidRDefault="00D96A95" w:rsidP="00785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3E78B3" w14:textId="77777777" w:rsidR="00D96A95" w:rsidRDefault="00D96A95" w:rsidP="00785C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92A7D" w14:textId="77777777" w:rsidR="00D96A95" w:rsidRDefault="00D96A95" w:rsidP="00785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CFF7D7" w14:textId="77777777" w:rsidR="00D96A95" w:rsidRDefault="00D96A95" w:rsidP="00785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63EBAB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D96A95" w14:paraId="70786DDA" w14:textId="77777777" w:rsidTr="00785C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597ED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322959" w14:textId="77777777" w:rsidR="00D96A95" w:rsidRDefault="00D96A95" w:rsidP="00785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693BC3" w14:textId="77777777" w:rsidR="00D96A95" w:rsidRDefault="00D96A95" w:rsidP="00785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266835" w14:textId="77777777" w:rsidR="00D96A95" w:rsidRPr="007C2097" w:rsidRDefault="00D96A95" w:rsidP="00785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96A95" w14:paraId="3116062A" w14:textId="77777777" w:rsidTr="00785C52">
        <w:tc>
          <w:tcPr>
            <w:tcW w:w="1843" w:type="dxa"/>
          </w:tcPr>
          <w:p w14:paraId="571B31AA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4D2F22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11F857C9" w14:textId="77777777" w:rsidTr="00785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F758CB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62DEE" w14:textId="0B4A13AE" w:rsidR="00D96A95" w:rsidRDefault="00D96A95" w:rsidP="00785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the UE is configured with EUTRA related CGI reporting from NR, the UE is expected to acquire all the contents of </w:t>
            </w:r>
            <w:r w:rsidRPr="00D96A95">
              <w:rPr>
                <w:i/>
                <w:noProof/>
              </w:rPr>
              <w:t>cgi-info</w:t>
            </w:r>
            <w:r>
              <w:rPr>
                <w:noProof/>
              </w:rPr>
              <w:t xml:space="preserve"> which need not be the case as per the LTE RRC specification wherein the acquisition of </w:t>
            </w:r>
            <w:proofErr w:type="spellStart"/>
            <w:r w:rsidRPr="00645E3C">
              <w:rPr>
                <w:i/>
              </w:rPr>
              <w:t>freqBandIndicator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 w:rsidRPr="00645E3C">
              <w:rPr>
                <w:i/>
              </w:rPr>
              <w:t>multiBandInfoList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and </w:t>
            </w:r>
            <w:proofErr w:type="spellStart"/>
            <w:r w:rsidRPr="00645E3C">
              <w:rPr>
                <w:i/>
              </w:rPr>
              <w:t>freqBandIndicatorPriority</w:t>
            </w:r>
            <w:proofErr w:type="spellEnd"/>
            <w:r>
              <w:rPr>
                <w:i/>
              </w:rPr>
              <w:t xml:space="preserve"> </w:t>
            </w:r>
            <w:r>
              <w:t>parameters’ reporting is subjected to the condition that the UE has been able to acquire them from the SIB1 of the EUTRA cell (see excerpts from 36.331 below)</w:t>
            </w:r>
            <w:r>
              <w:rPr>
                <w:noProof/>
              </w:rPr>
              <w:t xml:space="preserve">.  </w:t>
            </w:r>
          </w:p>
          <w:p w14:paraId="3DECB032" w14:textId="7612D09D" w:rsidR="00D96A95" w:rsidRDefault="00D96A95" w:rsidP="00785C52">
            <w:pPr>
              <w:pStyle w:val="CRCoverPage"/>
              <w:spacing w:after="0"/>
              <w:rPr>
                <w:noProof/>
              </w:rPr>
            </w:pPr>
          </w:p>
          <w:p w14:paraId="0CA63126" w14:textId="77777777" w:rsidR="00D96A95" w:rsidRDefault="00D96A95" w:rsidP="00D96A95">
            <w:pPr>
              <w:pStyle w:val="B3"/>
              <w:rPr>
                <w:lang w:val="en-GB" w:eastAsia="ko-KR"/>
              </w:rPr>
            </w:pPr>
            <w:r>
              <w:rPr>
                <w:lang w:val="en-GB" w:eastAsia="ko-KR"/>
              </w:rPr>
              <w:t>3</w:t>
            </w:r>
            <w:r>
              <w:rPr>
                <w:lang w:val="en-GB"/>
              </w:rPr>
              <w:t>&gt;</w:t>
            </w:r>
            <w:r>
              <w:rPr>
                <w:lang w:val="en-GB"/>
              </w:rPr>
              <w:tab/>
              <w:t xml:space="preserve">else if the </w:t>
            </w:r>
            <w:r>
              <w:rPr>
                <w:i/>
                <w:lang w:val="en-GB"/>
              </w:rPr>
              <w:t>purpose</w:t>
            </w:r>
            <w:r>
              <w:rPr>
                <w:lang w:val="en-GB"/>
              </w:rPr>
              <w:t xml:space="preserve"> is set to </w:t>
            </w:r>
            <w:proofErr w:type="spellStart"/>
            <w:r>
              <w:rPr>
                <w:i/>
                <w:lang w:val="en-GB"/>
              </w:rPr>
              <w:t>reportCGI</w:t>
            </w:r>
            <w:proofErr w:type="spellEnd"/>
            <w:r>
              <w:rPr>
                <w:lang w:val="en-GB"/>
              </w:rPr>
              <w:t xml:space="preserve"> and the corresponding </w:t>
            </w:r>
            <w:proofErr w:type="spellStart"/>
            <w:r>
              <w:rPr>
                <w:i/>
                <w:iCs/>
                <w:lang w:val="en-GB"/>
              </w:rPr>
              <w:t>measObject</w:t>
            </w:r>
            <w:proofErr w:type="spellEnd"/>
            <w:r>
              <w:rPr>
                <w:lang w:val="en-GB"/>
              </w:rPr>
              <w:t xml:space="preserve"> concerns a RAT other than NR</w:t>
            </w:r>
            <w:r>
              <w:rPr>
                <w:lang w:val="en-GB" w:eastAsia="ko-KR"/>
              </w:rPr>
              <w:t>:</w:t>
            </w:r>
          </w:p>
          <w:p w14:paraId="5EB827A4" w14:textId="77777777" w:rsidR="00D96A95" w:rsidRDefault="00D96A95" w:rsidP="00D96A95">
            <w:pPr>
              <w:pStyle w:val="B4"/>
              <w:rPr>
                <w:lang w:val="en-GB"/>
              </w:rPr>
            </w:pPr>
            <w:r>
              <w:rPr>
                <w:lang w:val="en-GB"/>
              </w:rPr>
              <w:t>4&gt;</w:t>
            </w:r>
            <w:r>
              <w:rPr>
                <w:lang w:val="en-GB"/>
              </w:rPr>
              <w:tab/>
            </w:r>
            <w:r w:rsidRPr="00D96A95">
              <w:rPr>
                <w:highlight w:val="yellow"/>
                <w:lang w:val="en-GB"/>
              </w:rPr>
              <w:t xml:space="preserve">if the mandatory present fields of the </w:t>
            </w:r>
            <w:proofErr w:type="spellStart"/>
            <w:r w:rsidRPr="00D96A95">
              <w:rPr>
                <w:i/>
                <w:highlight w:val="yellow"/>
                <w:lang w:val="en-GB"/>
              </w:rPr>
              <w:t>cgi</w:t>
            </w:r>
            <w:proofErr w:type="spellEnd"/>
            <w:r w:rsidRPr="00D96A95">
              <w:rPr>
                <w:i/>
                <w:highlight w:val="yellow"/>
                <w:lang w:val="en-GB"/>
              </w:rPr>
              <w:t>-Info</w:t>
            </w:r>
            <w:r w:rsidRPr="00D96A95">
              <w:rPr>
                <w:highlight w:val="yellow"/>
                <w:lang w:val="en-GB"/>
              </w:rPr>
              <w:t xml:space="preserve"> for the cell indicated by the </w:t>
            </w:r>
            <w:proofErr w:type="spellStart"/>
            <w:r w:rsidRPr="00D96A95">
              <w:rPr>
                <w:i/>
                <w:highlight w:val="yellow"/>
                <w:lang w:val="en-GB"/>
              </w:rPr>
              <w:t>cellForWhichToReportCGI</w:t>
            </w:r>
            <w:proofErr w:type="spellEnd"/>
            <w:r w:rsidRPr="00D96A95">
              <w:rPr>
                <w:highlight w:val="yellow"/>
                <w:lang w:val="en-GB"/>
              </w:rPr>
              <w:t xml:space="preserve"> in the associated </w:t>
            </w:r>
            <w:proofErr w:type="spellStart"/>
            <w:r w:rsidRPr="00D96A95">
              <w:rPr>
                <w:i/>
                <w:highlight w:val="yellow"/>
                <w:lang w:val="en-GB"/>
              </w:rPr>
              <w:t>measObject</w:t>
            </w:r>
            <w:proofErr w:type="spellEnd"/>
            <w:r w:rsidRPr="00D96A95">
              <w:rPr>
                <w:highlight w:val="yellow"/>
                <w:lang w:val="en-GB"/>
              </w:rPr>
              <w:t xml:space="preserve"> have been obtained:</w:t>
            </w:r>
          </w:p>
          <w:p w14:paraId="59D59831" w14:textId="77777777" w:rsidR="00D96A95" w:rsidRDefault="00D96A95" w:rsidP="00D96A95">
            <w:pPr>
              <w:pStyle w:val="B5"/>
              <w:rPr>
                <w:lang w:val="en-GB" w:eastAsia="zh-CN"/>
              </w:rPr>
            </w:pPr>
            <w:r>
              <w:rPr>
                <w:lang w:val="en-GB"/>
              </w:rPr>
              <w:t>5&gt;</w:t>
            </w:r>
            <w:r>
              <w:rPr>
                <w:lang w:val="en-GB"/>
              </w:rPr>
              <w:tab/>
            </w:r>
            <w:r>
              <w:rPr>
                <w:lang w:val="en-GB" w:eastAsia="zh-CN"/>
              </w:rPr>
              <w:t xml:space="preserve">if the </w:t>
            </w:r>
            <w:proofErr w:type="spellStart"/>
            <w:r>
              <w:rPr>
                <w:i/>
                <w:lang w:val="en-GB" w:eastAsia="zh-CN"/>
              </w:rPr>
              <w:t>includeMultiBandInfo</w:t>
            </w:r>
            <w:proofErr w:type="spellEnd"/>
            <w:r>
              <w:rPr>
                <w:i/>
                <w:lang w:val="en-GB" w:eastAsia="zh-CN"/>
              </w:rPr>
              <w:t xml:space="preserve"> </w:t>
            </w:r>
            <w:r>
              <w:rPr>
                <w:lang w:val="en-GB" w:eastAsia="zh-CN"/>
              </w:rPr>
              <w:t>is configured:</w:t>
            </w:r>
          </w:p>
          <w:p w14:paraId="723C72EE" w14:textId="77777777" w:rsidR="00D96A95" w:rsidRDefault="00D96A95" w:rsidP="00D96A95">
            <w:pPr>
              <w:pStyle w:val="B6"/>
              <w:rPr>
                <w:lang w:val="en-GB"/>
              </w:rPr>
            </w:pPr>
            <w:r>
              <w:t>6&gt;</w:t>
            </w:r>
            <w:r>
              <w:tab/>
              <w:t xml:space="preserve">include the </w:t>
            </w:r>
            <w:r>
              <w:rPr>
                <w:i/>
              </w:rPr>
              <w:t>freqBandIndicator</w:t>
            </w:r>
            <w:r>
              <w:t>;</w:t>
            </w:r>
          </w:p>
          <w:p w14:paraId="1411FA37" w14:textId="77777777" w:rsidR="00D96A95" w:rsidRDefault="00D96A95" w:rsidP="00D96A95">
            <w:pPr>
              <w:pStyle w:val="B6"/>
            </w:pPr>
            <w:r>
              <w:t>6&gt;</w:t>
            </w:r>
            <w:r>
              <w:tab/>
              <w:t xml:space="preserve">if the cell broadcasts </w:t>
            </w:r>
            <w:r>
              <w:rPr>
                <w:lang w:eastAsia="zh-CN"/>
              </w:rPr>
              <w:t xml:space="preserve">the </w:t>
            </w:r>
            <w:r>
              <w:rPr>
                <w:i/>
                <w:lang w:eastAsia="zh-CN"/>
              </w:rPr>
              <w:t>multiBandInfoList</w:t>
            </w:r>
            <w:r>
              <w:rPr>
                <w:lang w:eastAsia="zh-CN"/>
              </w:rPr>
              <w:t xml:space="preserve">, include the </w:t>
            </w:r>
            <w:r>
              <w:rPr>
                <w:i/>
                <w:lang w:eastAsia="zh-CN"/>
              </w:rPr>
              <w:t>multiBandInfoList</w:t>
            </w:r>
            <w:r>
              <w:rPr>
                <w:lang w:eastAsia="zh-CN"/>
              </w:rPr>
              <w:t>;</w:t>
            </w:r>
          </w:p>
          <w:p w14:paraId="10B8DD3C" w14:textId="77777777" w:rsidR="00D96A95" w:rsidRDefault="00D96A95" w:rsidP="00D96A95">
            <w:pPr>
              <w:pStyle w:val="B6"/>
              <w:rPr>
                <w:lang w:eastAsia="zh-CN"/>
              </w:rPr>
            </w:pPr>
            <w:r>
              <w:t>6&gt;</w:t>
            </w:r>
            <w:r>
              <w:tab/>
              <w:t xml:space="preserve">if the cell broadcasts </w:t>
            </w:r>
            <w:r>
              <w:rPr>
                <w:lang w:eastAsia="zh-CN"/>
              </w:rPr>
              <w:t xml:space="preserve">the </w:t>
            </w:r>
            <w:r>
              <w:rPr>
                <w:i/>
                <w:lang w:eastAsia="zh-CN"/>
              </w:rPr>
              <w:t>freqBandIndicatorPriority</w:t>
            </w:r>
            <w:r>
              <w:rPr>
                <w:lang w:eastAsia="zh-CN"/>
              </w:rPr>
              <w:t xml:space="preserve">, include the </w:t>
            </w:r>
            <w:r>
              <w:rPr>
                <w:i/>
                <w:lang w:eastAsia="zh-CN"/>
              </w:rPr>
              <w:t>freqBandIndicatorPriority</w:t>
            </w:r>
            <w:r>
              <w:rPr>
                <w:lang w:eastAsia="zh-CN"/>
              </w:rPr>
              <w:t>;</w:t>
            </w:r>
          </w:p>
          <w:p w14:paraId="4ADA0016" w14:textId="77777777" w:rsidR="00D96A95" w:rsidRPr="00D96A95" w:rsidRDefault="00D96A95" w:rsidP="00785C52">
            <w:pPr>
              <w:pStyle w:val="CRCoverPage"/>
              <w:spacing w:after="0"/>
              <w:rPr>
                <w:noProof/>
                <w:lang w:val="x-none"/>
              </w:rPr>
            </w:pPr>
          </w:p>
          <w:p w14:paraId="200E2527" w14:textId="5E2FF18A" w:rsidR="00D96A95" w:rsidRDefault="00D96A95" w:rsidP="00785C52">
            <w:pPr>
              <w:pStyle w:val="CRCoverPage"/>
              <w:spacing w:after="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This check is missing in NR RRC specification.</w:t>
            </w:r>
          </w:p>
          <w:p w14:paraId="5B060B9C" w14:textId="77777777" w:rsidR="00D96A95" w:rsidRDefault="00D96A95" w:rsidP="00D96A95">
            <w:pPr>
              <w:pStyle w:val="CRCoverPage"/>
              <w:spacing w:after="0"/>
              <w:rPr>
                <w:noProof/>
              </w:rPr>
            </w:pPr>
          </w:p>
        </w:tc>
      </w:tr>
      <w:tr w:rsidR="00D96A95" w14:paraId="5C5C4526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C7403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B878F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18BF218B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5B897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76760" w14:textId="0D19260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in the procedural text that the inclusion of </w:t>
            </w:r>
            <w:proofErr w:type="spellStart"/>
            <w:r w:rsidRPr="00645E3C">
              <w:rPr>
                <w:i/>
              </w:rPr>
              <w:t>freqBandIndicator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 w:rsidRPr="00645E3C">
              <w:rPr>
                <w:i/>
              </w:rPr>
              <w:t>multiBandInfoList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and </w:t>
            </w:r>
            <w:proofErr w:type="spellStart"/>
            <w:r w:rsidRPr="00645E3C">
              <w:rPr>
                <w:i/>
              </w:rPr>
              <w:t>freqBandIndicatorPriority</w:t>
            </w:r>
            <w:proofErr w:type="spellEnd"/>
            <w:r>
              <w:rPr>
                <w:i/>
              </w:rPr>
              <w:t xml:space="preserve"> </w:t>
            </w:r>
            <w:r>
              <w:t>parameters in the CGI reporting is subjected to the condition that the UE has been able to acquire them from the SIB1 of the EUTRA cell</w:t>
            </w:r>
            <w:r>
              <w:rPr>
                <w:noProof/>
              </w:rPr>
              <w:t xml:space="preserve">. </w:t>
            </w:r>
          </w:p>
          <w:p w14:paraId="20E5A4A5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A0E75" w14:textId="77777777" w:rsidR="00D96A95" w:rsidRPr="005D5CCC" w:rsidRDefault="00D96A95" w:rsidP="00785C5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D5CCC">
              <w:rPr>
                <w:b/>
                <w:noProof/>
                <w:u w:val="single"/>
              </w:rPr>
              <w:t>Impact analysis</w:t>
            </w:r>
          </w:p>
          <w:p w14:paraId="4239610A" w14:textId="77777777" w:rsidR="00D96A95" w:rsidRPr="0044710B" w:rsidRDefault="00D96A95" w:rsidP="00785C52">
            <w:pPr>
              <w:pStyle w:val="CRCoverPage"/>
              <w:spacing w:after="0"/>
              <w:ind w:left="100"/>
              <w:rPr>
                <w:noProof/>
                <w:highlight w:val="yellow"/>
                <w:u w:val="single"/>
              </w:rPr>
            </w:pPr>
          </w:p>
          <w:p w14:paraId="2E4CA1DD" w14:textId="0D5B758E" w:rsidR="00D96A95" w:rsidRPr="00B827A9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 w:rsidRPr="00B827A9">
              <w:rPr>
                <w:b/>
                <w:noProof/>
              </w:rPr>
              <w:t>Impacted 5G architecture options</w:t>
            </w:r>
            <w:r w:rsidRPr="00B827A9">
              <w:rPr>
                <w:noProof/>
              </w:rPr>
              <w:t xml:space="preserve">: </w:t>
            </w:r>
            <w:r>
              <w:rPr>
                <w:noProof/>
              </w:rPr>
              <w:t>SA</w:t>
            </w:r>
            <w:bookmarkStart w:id="2" w:name="_GoBack"/>
            <w:bookmarkEnd w:id="2"/>
          </w:p>
          <w:p w14:paraId="4CEA5DF9" w14:textId="7076AD5C" w:rsidR="00D96A95" w:rsidRPr="00B827A9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 w:rsidRPr="00B827A9">
              <w:rPr>
                <w:b/>
                <w:noProof/>
              </w:rPr>
              <w:t>Impacted functionality</w:t>
            </w:r>
            <w:r w:rsidRPr="00B827A9">
              <w:rPr>
                <w:noProof/>
              </w:rPr>
              <w:t xml:space="preserve">: </w:t>
            </w:r>
            <w:r w:rsidR="00A97DAE">
              <w:rPr>
                <w:noProof/>
              </w:rPr>
              <w:t>CGI reporting</w:t>
            </w:r>
            <w:r>
              <w:rPr>
                <w:noProof/>
              </w:rPr>
              <w:t xml:space="preserve"> </w:t>
            </w:r>
          </w:p>
          <w:p w14:paraId="5623E642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 w:rsidRPr="00B827A9">
              <w:rPr>
                <w:b/>
                <w:noProof/>
              </w:rPr>
              <w:t>Inter-operability</w:t>
            </w:r>
            <w:r w:rsidRPr="00B827A9">
              <w:rPr>
                <w:noProof/>
              </w:rPr>
              <w:t xml:space="preserve">: </w:t>
            </w:r>
          </w:p>
          <w:p w14:paraId="3A4552C9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85B693" w14:textId="2FEE57E2" w:rsidR="00D96A95" w:rsidRDefault="002E127E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this CR but the network does not then the network i</w:t>
            </w:r>
            <w:r w:rsidR="00190D28">
              <w:rPr>
                <w:noProof/>
              </w:rPr>
              <w:t>s</w:t>
            </w:r>
            <w:r>
              <w:rPr>
                <w:noProof/>
              </w:rPr>
              <w:t xml:space="preserve"> unaware of the reason as to why the UE might not have included </w:t>
            </w:r>
            <w:r w:rsidRPr="002E127E">
              <w:rPr>
                <w:i/>
                <w:noProof/>
              </w:rPr>
              <w:t>freqBandIndicator</w:t>
            </w:r>
            <w:r>
              <w:rPr>
                <w:noProof/>
              </w:rPr>
              <w:t xml:space="preserve">, </w:t>
            </w:r>
            <w:r w:rsidRPr="002E127E">
              <w:rPr>
                <w:i/>
                <w:noProof/>
              </w:rPr>
              <w:t>multiBandInfoList</w:t>
            </w:r>
            <w:r>
              <w:rPr>
                <w:noProof/>
              </w:rPr>
              <w:t xml:space="preserve"> and </w:t>
            </w:r>
            <w:r w:rsidRPr="002E127E">
              <w:rPr>
                <w:i/>
                <w:noProof/>
              </w:rPr>
              <w:t>freqBanIndicatorPriority</w:t>
            </w:r>
            <w:r>
              <w:rPr>
                <w:noProof/>
              </w:rPr>
              <w:t xml:space="preserve"> fields as part of the EUTRA related CGI report.</w:t>
            </w:r>
          </w:p>
          <w:p w14:paraId="7EF92F5C" w14:textId="77777777" w:rsidR="00412F4C" w:rsidRDefault="00412F4C" w:rsidP="00785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936092" w14:textId="51366884" w:rsidR="002E127E" w:rsidRDefault="002E127E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implements this CR but the UE does not </w:t>
            </w:r>
            <w:r w:rsidR="00190D28">
              <w:rPr>
                <w:noProof/>
              </w:rPr>
              <w:t xml:space="preserve">then </w:t>
            </w:r>
            <w:r>
              <w:rPr>
                <w:noProof/>
              </w:rPr>
              <w:t xml:space="preserve">it remains uncertain as to what values shall the UE include in the </w:t>
            </w:r>
            <w:r w:rsidRPr="002E127E">
              <w:rPr>
                <w:i/>
                <w:noProof/>
              </w:rPr>
              <w:t>freqBandIndicator</w:t>
            </w:r>
            <w:r>
              <w:rPr>
                <w:noProof/>
              </w:rPr>
              <w:t xml:space="preserve">, </w:t>
            </w:r>
            <w:r w:rsidRPr="002E127E">
              <w:rPr>
                <w:i/>
                <w:noProof/>
              </w:rPr>
              <w:t>multiBandInfoList</w:t>
            </w:r>
            <w:r>
              <w:rPr>
                <w:noProof/>
              </w:rPr>
              <w:t xml:space="preserve"> and </w:t>
            </w:r>
            <w:r w:rsidRPr="002E127E">
              <w:rPr>
                <w:i/>
                <w:noProof/>
              </w:rPr>
              <w:t>freqBanIndicatorPriority</w:t>
            </w:r>
            <w:r>
              <w:rPr>
                <w:noProof/>
              </w:rPr>
              <w:t xml:space="preserve"> fields as part of the EUTRA related CGI report</w:t>
            </w:r>
            <w:r w:rsidR="00905CB7">
              <w:rPr>
                <w:noProof/>
              </w:rPr>
              <w:t xml:space="preserve"> when the UE fails to acquire these fields from the EUTRA cell’s SIB1</w:t>
            </w:r>
            <w:r>
              <w:rPr>
                <w:noProof/>
              </w:rPr>
              <w:t xml:space="preserve">. </w:t>
            </w:r>
          </w:p>
          <w:p w14:paraId="74B9D8CD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6A95" w14:paraId="3E9677E9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688B7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7CFAA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3DF2FCD9" w14:textId="77777777" w:rsidTr="00785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3069A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11D70" w14:textId="2F5132A9" w:rsidR="00D96A95" w:rsidRPr="00236351" w:rsidRDefault="00D96A95" w:rsidP="00785C52">
            <w:pPr>
              <w:pStyle w:val="BodyText"/>
              <w:rPr>
                <w:noProof/>
              </w:rPr>
            </w:pPr>
            <w:r>
              <w:t xml:space="preserve">The </w:t>
            </w:r>
            <w:r w:rsidR="005C3363">
              <w:t xml:space="preserve">UE fails to adhere to the </w:t>
            </w:r>
            <w:r>
              <w:t xml:space="preserve">procedural text </w:t>
            </w:r>
            <w:r w:rsidR="005C3363">
              <w:t>of the EUTRA CGI reporting procedure in NR RRC specification</w:t>
            </w:r>
            <w:r>
              <w:t xml:space="preserve"> for those scenarios when the UE fails to acquire </w:t>
            </w:r>
            <w:r w:rsidR="005C3363">
              <w:t>all the relevant contents of the SIB1 from the EUTRA cell</w:t>
            </w:r>
            <w:r>
              <w:t>.</w:t>
            </w:r>
            <w:r>
              <w:rPr>
                <w:noProof/>
              </w:rPr>
              <w:t xml:space="preserve"> </w:t>
            </w:r>
            <w:r w:rsidRPr="00236351">
              <w:rPr>
                <w:noProof/>
              </w:rPr>
              <w:t xml:space="preserve">  </w:t>
            </w:r>
          </w:p>
        </w:tc>
      </w:tr>
      <w:tr w:rsidR="00D96A95" w14:paraId="337C5EEA" w14:textId="77777777" w:rsidTr="00785C52">
        <w:tc>
          <w:tcPr>
            <w:tcW w:w="2694" w:type="dxa"/>
            <w:gridSpan w:val="2"/>
          </w:tcPr>
          <w:p w14:paraId="2DDADC49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41B2FD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75935833" w14:textId="77777777" w:rsidTr="00785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20A07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79245" w14:textId="42A37338" w:rsidR="00D96A95" w:rsidRDefault="005C3363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5.5.5.1</w:t>
            </w:r>
          </w:p>
        </w:tc>
      </w:tr>
      <w:tr w:rsidR="00D96A95" w14:paraId="7B68D510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B958A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49019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18A62FD4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2B9AD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A0D38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BA026C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FBC46C" w14:textId="77777777" w:rsidR="00D96A95" w:rsidRDefault="00D96A95" w:rsidP="00785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AB3F3F" w14:textId="77777777" w:rsidR="00D96A95" w:rsidRDefault="00D96A95" w:rsidP="00785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6A95" w14:paraId="091BA3BD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5869F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A5ADA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C35E8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3D07E1" w14:textId="77777777" w:rsidR="00D96A95" w:rsidRDefault="00D96A95" w:rsidP="00785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43394" w14:textId="77777777" w:rsidR="00D96A95" w:rsidRDefault="00D96A95" w:rsidP="00785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6A95" w14:paraId="6B2AD3D8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53D97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8789D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7DFB2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8DA681" w14:textId="77777777" w:rsidR="00D96A95" w:rsidRDefault="00D96A95" w:rsidP="00785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9597D" w14:textId="77777777" w:rsidR="00D96A95" w:rsidRDefault="00D96A95" w:rsidP="00785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6A95" w14:paraId="79FC51AE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DF197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A0BE3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70218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82B81" w14:textId="77777777" w:rsidR="00D96A95" w:rsidRDefault="00D96A95" w:rsidP="00785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79FD70" w14:textId="77777777" w:rsidR="00D96A95" w:rsidRDefault="00D96A95" w:rsidP="00785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6A95" w14:paraId="67465071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66F8E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2716E" w14:textId="77777777" w:rsidR="00D96A95" w:rsidRDefault="00D96A95" w:rsidP="00785C52">
            <w:pPr>
              <w:pStyle w:val="CRCoverPage"/>
              <w:spacing w:after="0"/>
              <w:rPr>
                <w:noProof/>
              </w:rPr>
            </w:pPr>
          </w:p>
        </w:tc>
      </w:tr>
      <w:tr w:rsidR="00D96A95" w14:paraId="3AAB8FED" w14:textId="77777777" w:rsidTr="00785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8E3D5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9219F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NOTE: </w:t>
            </w:r>
            <w:r w:rsidRPr="0060411C">
              <w:rPr>
                <w:noProof/>
                <w:highlight w:val="yellow"/>
              </w:rPr>
              <w:t>The CR is based on draft 15.5.0 version</w:t>
            </w:r>
          </w:p>
        </w:tc>
      </w:tr>
      <w:tr w:rsidR="005F70EE" w14:paraId="74E7E376" w14:textId="77777777" w:rsidTr="009816EF">
        <w:tc>
          <w:tcPr>
            <w:tcW w:w="9640" w:type="dxa"/>
            <w:gridSpan w:val="11"/>
          </w:tcPr>
          <w:p w14:paraId="3211EE18" w14:textId="77777777" w:rsidR="005F70EE" w:rsidRDefault="005F70EE" w:rsidP="0098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FA1F6F" w14:textId="77777777" w:rsidR="005F70EE" w:rsidRDefault="005F70EE" w:rsidP="005F70EE">
      <w:pPr>
        <w:rPr>
          <w:noProof/>
        </w:rPr>
      </w:pPr>
    </w:p>
    <w:bookmarkEnd w:id="0"/>
    <w:p w14:paraId="2FA1F8AC" w14:textId="77777777" w:rsidR="00D96A95" w:rsidRDefault="00D96A95" w:rsidP="002C5D28">
      <w:pPr>
        <w:pStyle w:val="EX"/>
      </w:pPr>
    </w:p>
    <w:p w14:paraId="3322BC7C" w14:textId="77777777" w:rsidR="00D96A95" w:rsidRDefault="00D96A95" w:rsidP="002C5D28">
      <w:pPr>
        <w:pStyle w:val="EX"/>
      </w:pPr>
    </w:p>
    <w:p w14:paraId="2DBD769F" w14:textId="77777777" w:rsidR="00D96A95" w:rsidRDefault="00D96A95" w:rsidP="002C5D28">
      <w:pPr>
        <w:pStyle w:val="EX"/>
      </w:pPr>
    </w:p>
    <w:p w14:paraId="3D212353" w14:textId="77777777" w:rsidR="00D96A95" w:rsidRDefault="00D96A95" w:rsidP="002C5D28">
      <w:pPr>
        <w:pStyle w:val="EX"/>
      </w:pPr>
    </w:p>
    <w:p w14:paraId="469567A3" w14:textId="77777777" w:rsidR="00D96A95" w:rsidRDefault="00D96A95" w:rsidP="002C5D28">
      <w:pPr>
        <w:pStyle w:val="EX"/>
      </w:pPr>
    </w:p>
    <w:p w14:paraId="0FD8E7A5" w14:textId="77777777" w:rsidR="00D96A95" w:rsidRDefault="00D96A95" w:rsidP="002C5D28">
      <w:pPr>
        <w:pStyle w:val="EX"/>
      </w:pPr>
    </w:p>
    <w:p w14:paraId="70D8E844" w14:textId="77777777" w:rsidR="00D96A95" w:rsidRDefault="00D96A95" w:rsidP="002C5D28">
      <w:pPr>
        <w:pStyle w:val="EX"/>
      </w:pPr>
    </w:p>
    <w:p w14:paraId="3985EBB3" w14:textId="77777777" w:rsidR="00D96A95" w:rsidRDefault="00D96A95" w:rsidP="002C5D28">
      <w:pPr>
        <w:pStyle w:val="EX"/>
      </w:pPr>
    </w:p>
    <w:p w14:paraId="3B1FE5AC" w14:textId="77777777" w:rsidR="00D96A95" w:rsidRDefault="00D96A95" w:rsidP="002C5D28">
      <w:pPr>
        <w:pStyle w:val="EX"/>
      </w:pPr>
    </w:p>
    <w:p w14:paraId="06EECF7A" w14:textId="77777777" w:rsidR="00D96A95" w:rsidRDefault="00D96A95" w:rsidP="002C5D28">
      <w:pPr>
        <w:pStyle w:val="EX"/>
      </w:pPr>
    </w:p>
    <w:p w14:paraId="3D479935" w14:textId="77777777" w:rsidR="00D96A95" w:rsidRDefault="00D96A95" w:rsidP="002C5D28">
      <w:pPr>
        <w:pStyle w:val="EX"/>
      </w:pPr>
    </w:p>
    <w:p w14:paraId="28736450" w14:textId="77777777" w:rsidR="00D96A95" w:rsidRDefault="00D96A95" w:rsidP="002C5D28">
      <w:pPr>
        <w:pStyle w:val="EX"/>
      </w:pPr>
    </w:p>
    <w:p w14:paraId="32107579" w14:textId="77777777" w:rsidR="00D96A95" w:rsidRDefault="00D96A95" w:rsidP="002C5D28">
      <w:pPr>
        <w:pStyle w:val="EX"/>
      </w:pPr>
    </w:p>
    <w:p w14:paraId="4A722407" w14:textId="77777777" w:rsidR="00D96A95" w:rsidRDefault="00D96A95" w:rsidP="002C5D28">
      <w:pPr>
        <w:pStyle w:val="EX"/>
      </w:pPr>
    </w:p>
    <w:p w14:paraId="15B779AB" w14:textId="77777777" w:rsidR="00D96A95" w:rsidRDefault="00D96A95" w:rsidP="002C5D28">
      <w:pPr>
        <w:pStyle w:val="EX"/>
      </w:pPr>
    </w:p>
    <w:p w14:paraId="5900F79A" w14:textId="115B6F54" w:rsidR="001F2FF3" w:rsidRDefault="001F2FF3" w:rsidP="005C3363">
      <w:pPr>
        <w:pStyle w:val="EX"/>
        <w:ind w:left="0" w:firstLine="0"/>
      </w:pPr>
    </w:p>
    <w:p w14:paraId="377A9755" w14:textId="788FAD7F" w:rsidR="002C5D28" w:rsidRPr="00645E3C" w:rsidRDefault="002C5D28" w:rsidP="005C3363">
      <w:pPr>
        <w:pStyle w:val="Heading1"/>
        <w:ind w:left="0" w:firstLine="0"/>
      </w:pPr>
    </w:p>
    <w:p w14:paraId="750C63A1" w14:textId="77777777" w:rsidR="002C5D28" w:rsidRPr="00645E3C" w:rsidRDefault="002C5D28" w:rsidP="002C5D28">
      <w:pPr>
        <w:pStyle w:val="Heading3"/>
        <w:rPr>
          <w:lang w:val="en-GB"/>
        </w:rPr>
      </w:pPr>
      <w:bookmarkStart w:id="3" w:name="_Toc535261301"/>
      <w:r w:rsidRPr="00645E3C">
        <w:rPr>
          <w:lang w:val="en-GB"/>
        </w:rPr>
        <w:t>5.5.5</w:t>
      </w:r>
      <w:r w:rsidRPr="00645E3C">
        <w:rPr>
          <w:lang w:val="en-GB"/>
        </w:rPr>
        <w:tab/>
        <w:t>Measurement reporting</w:t>
      </w:r>
      <w:bookmarkEnd w:id="3"/>
    </w:p>
    <w:p w14:paraId="775709D3" w14:textId="77777777" w:rsidR="002C5D28" w:rsidRPr="00645E3C" w:rsidRDefault="002C5D28" w:rsidP="002C5D28">
      <w:pPr>
        <w:pStyle w:val="Heading4"/>
        <w:rPr>
          <w:lang w:val="en-GB"/>
        </w:rPr>
      </w:pPr>
      <w:bookmarkStart w:id="4" w:name="_Toc535261302"/>
      <w:r w:rsidRPr="00645E3C">
        <w:rPr>
          <w:lang w:val="en-GB"/>
        </w:rPr>
        <w:t>5.5.5.1</w:t>
      </w:r>
      <w:r w:rsidRPr="00645E3C">
        <w:rPr>
          <w:lang w:val="en-GB"/>
        </w:rPr>
        <w:tab/>
        <w:t>General</w:t>
      </w:r>
      <w:bookmarkEnd w:id="4"/>
    </w:p>
    <w:p w14:paraId="6120EB0C" w14:textId="77777777" w:rsidR="002C5D28" w:rsidRPr="00645E3C" w:rsidRDefault="002C5D28" w:rsidP="002C5D28">
      <w:pPr>
        <w:pStyle w:val="TH"/>
        <w:rPr>
          <w:lang w:val="en-GB"/>
        </w:rPr>
      </w:pPr>
      <w:r w:rsidRPr="00645E3C">
        <w:rPr>
          <w:noProof/>
          <w:lang w:val="en-GB"/>
        </w:rPr>
        <w:object w:dxaOrig="3465" w:dyaOrig="1575" w14:anchorId="022417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79.5pt" o:ole="">
            <v:imagedata r:id="rId16" o:title=""/>
          </v:shape>
          <o:OLEObject Type="Embed" ProgID="Mscgen.Chart" ShapeID="_x0000_i1025" DrawAspect="Content" ObjectID="_1616541618" r:id="rId17"/>
        </w:object>
      </w:r>
    </w:p>
    <w:p w14:paraId="46E60DE4" w14:textId="77777777" w:rsidR="002C5D28" w:rsidRPr="00645E3C" w:rsidRDefault="002C5D28" w:rsidP="002C5D28">
      <w:pPr>
        <w:pStyle w:val="TF"/>
        <w:rPr>
          <w:lang w:val="en-GB"/>
        </w:rPr>
      </w:pPr>
      <w:r w:rsidRPr="00645E3C">
        <w:rPr>
          <w:lang w:val="en-GB"/>
        </w:rPr>
        <w:t>Figure 5.5.5.1-1: Measurement reporting</w:t>
      </w:r>
    </w:p>
    <w:p w14:paraId="02AFB834" w14:textId="79817434" w:rsidR="002C5D28" w:rsidRPr="00645E3C" w:rsidRDefault="002C5D28" w:rsidP="002C5D28">
      <w:r w:rsidRPr="00645E3C">
        <w:t xml:space="preserve">The purpose of this procedure is to transfer measurement results from the UE to the network. The UE shall initiate this procedure only after successful </w:t>
      </w:r>
      <w:r w:rsidR="00812ED0">
        <w:t xml:space="preserve">AS </w:t>
      </w:r>
      <w:r w:rsidRPr="00645E3C">
        <w:t>security activation.</w:t>
      </w:r>
    </w:p>
    <w:p w14:paraId="2A3A443C" w14:textId="19FC0E02" w:rsidR="002C5D28" w:rsidRPr="00645E3C" w:rsidRDefault="002C5D28" w:rsidP="002C5D28">
      <w:bookmarkStart w:id="5" w:name="_Hlk946016"/>
      <w:r w:rsidRPr="00645E3C">
        <w:t xml:space="preserve">For the </w:t>
      </w:r>
      <w:proofErr w:type="spellStart"/>
      <w:r w:rsidRPr="00645E3C">
        <w:rPr>
          <w:i/>
        </w:rPr>
        <w:t>measId</w:t>
      </w:r>
      <w:proofErr w:type="spellEnd"/>
      <w:r w:rsidRPr="00645E3C">
        <w:t xml:space="preserve"> for which the measurement reporting procedure was triggered, the UE shall set the </w:t>
      </w:r>
      <w:proofErr w:type="spellStart"/>
      <w:r w:rsidRPr="00645E3C">
        <w:rPr>
          <w:i/>
        </w:rPr>
        <w:t>measResults</w:t>
      </w:r>
      <w:proofErr w:type="spellEnd"/>
      <w:r w:rsidRPr="00645E3C">
        <w:t xml:space="preserve"> within the </w:t>
      </w:r>
      <w:proofErr w:type="spellStart"/>
      <w:r w:rsidRPr="00645E3C">
        <w:rPr>
          <w:i/>
        </w:rPr>
        <w:t>MeasurementReport</w:t>
      </w:r>
      <w:proofErr w:type="spellEnd"/>
      <w:r w:rsidRPr="00645E3C">
        <w:t xml:space="preserve"> message as follows:</w:t>
      </w:r>
    </w:p>
    <w:p w14:paraId="1858851F" w14:textId="7E43FC2F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set the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 xml:space="preserve"> to the measurement identity that triggered the measurement reporting;</w:t>
      </w:r>
    </w:p>
    <w:p w14:paraId="16F7C025" w14:textId="02D99CB2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set the </w:t>
      </w:r>
      <w:proofErr w:type="spellStart"/>
      <w:r w:rsidRPr="00645E3C">
        <w:rPr>
          <w:i/>
          <w:lang w:val="en-GB"/>
        </w:rPr>
        <w:t>measResultServingCell</w:t>
      </w:r>
      <w:proofErr w:type="spellEnd"/>
      <w:r w:rsidRPr="00645E3C">
        <w:rPr>
          <w:lang w:val="en-GB"/>
        </w:rPr>
        <w:t xml:space="preserve"> within </w:t>
      </w:r>
      <w:proofErr w:type="spellStart"/>
      <w:r w:rsidRPr="00645E3C">
        <w:rPr>
          <w:i/>
          <w:lang w:val="en-GB"/>
        </w:rPr>
        <w:t>measResultServingMOList</w:t>
      </w:r>
      <w:proofErr w:type="spellEnd"/>
      <w:r w:rsidRPr="00645E3C">
        <w:rPr>
          <w:lang w:val="en-GB"/>
        </w:rPr>
        <w:t xml:space="preserve"> to include</w:t>
      </w:r>
      <w:r w:rsidR="00D07309" w:rsidRPr="00645E3C">
        <w:rPr>
          <w:lang w:val="en-GB"/>
        </w:rPr>
        <w:t xml:space="preserve">, for each NR serving cell that is configured with </w:t>
      </w:r>
      <w:proofErr w:type="spellStart"/>
      <w:r w:rsidR="00D07309" w:rsidRPr="00645E3C">
        <w:rPr>
          <w:i/>
          <w:lang w:val="en-GB"/>
        </w:rPr>
        <w:t>servingCellMO</w:t>
      </w:r>
      <w:proofErr w:type="spellEnd"/>
      <w:r w:rsidR="00D07309" w:rsidRPr="00645E3C">
        <w:rPr>
          <w:lang w:val="en-GB"/>
        </w:rPr>
        <w:t>,</w:t>
      </w:r>
      <w:r w:rsidRPr="00645E3C">
        <w:rPr>
          <w:lang w:val="en-GB"/>
        </w:rPr>
        <w:t xml:space="preserve"> RSRP, RSRQ and the available SINR</w:t>
      </w:r>
      <w:r w:rsidR="001F35C4" w:rsidRPr="00645E3C">
        <w:rPr>
          <w:lang w:val="en-GB"/>
        </w:rPr>
        <w:t>,</w:t>
      </w:r>
      <w:r w:rsidRPr="00645E3C">
        <w:rPr>
          <w:lang w:val="en-GB"/>
        </w:rPr>
        <w:t xml:space="preserve"> derived based on the </w:t>
      </w:r>
      <w:proofErr w:type="spellStart"/>
      <w:r w:rsidRPr="00645E3C">
        <w:rPr>
          <w:i/>
          <w:lang w:val="en-GB"/>
        </w:rPr>
        <w:t>rsType</w:t>
      </w:r>
      <w:proofErr w:type="spellEnd"/>
      <w:r w:rsidRPr="00645E3C">
        <w:rPr>
          <w:lang w:val="en-GB"/>
        </w:rPr>
        <w:t xml:space="preserve"> </w:t>
      </w:r>
      <w:r w:rsidR="008A2579" w:rsidRPr="00645E3C">
        <w:rPr>
          <w:lang w:val="en-GB"/>
        </w:rPr>
        <w:t xml:space="preserve">if </w:t>
      </w:r>
      <w:r w:rsidRPr="00645E3C">
        <w:rPr>
          <w:lang w:val="en-GB"/>
        </w:rPr>
        <w:t xml:space="preserve">indicated in the associated </w:t>
      </w:r>
      <w:proofErr w:type="spellStart"/>
      <w:r w:rsidRPr="00645E3C">
        <w:rPr>
          <w:i/>
          <w:lang w:val="en-GB"/>
        </w:rPr>
        <w:t>reportConfig</w:t>
      </w:r>
      <w:proofErr w:type="spellEnd"/>
      <w:r w:rsidR="008A2579" w:rsidRPr="00645E3C">
        <w:rPr>
          <w:i/>
          <w:lang w:val="en-GB"/>
        </w:rPr>
        <w:t>,</w:t>
      </w:r>
      <w:r w:rsidR="008A2579" w:rsidRPr="00645E3C">
        <w:rPr>
          <w:lang w:val="en-GB"/>
        </w:rPr>
        <w:t xml:space="preserve"> otherwise based on SSB if available, otherwise based on CSI-RS</w:t>
      </w:r>
      <w:r w:rsidRPr="00645E3C">
        <w:rPr>
          <w:lang w:val="en-GB"/>
        </w:rPr>
        <w:t>;</w:t>
      </w:r>
    </w:p>
    <w:p w14:paraId="399302AA" w14:textId="46717BBC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set the </w:t>
      </w:r>
      <w:proofErr w:type="spellStart"/>
      <w:r w:rsidR="008D6790" w:rsidRPr="00645E3C">
        <w:rPr>
          <w:i/>
          <w:lang w:val="en-GB"/>
        </w:rPr>
        <w:t>servCellId</w:t>
      </w:r>
      <w:proofErr w:type="spellEnd"/>
      <w:r w:rsidR="008D6790" w:rsidRPr="00645E3C" w:rsidDel="008D6790">
        <w:rPr>
          <w:i/>
          <w:lang w:val="en-GB"/>
        </w:rPr>
        <w:t xml:space="preserve"> </w:t>
      </w:r>
      <w:r w:rsidRPr="00645E3C">
        <w:rPr>
          <w:lang w:val="en-GB"/>
        </w:rPr>
        <w:t xml:space="preserve">within </w:t>
      </w:r>
      <w:proofErr w:type="spellStart"/>
      <w:r w:rsidRPr="00645E3C">
        <w:rPr>
          <w:i/>
          <w:lang w:val="en-GB"/>
        </w:rPr>
        <w:t>measResultServingMOList</w:t>
      </w:r>
      <w:proofErr w:type="spellEnd"/>
      <w:r w:rsidRPr="00645E3C">
        <w:rPr>
          <w:lang w:val="en-GB"/>
        </w:rPr>
        <w:t xml:space="preserve"> to include each NR serving cell that is configured with </w:t>
      </w:r>
      <w:proofErr w:type="spellStart"/>
      <w:r w:rsidRPr="00645E3C">
        <w:rPr>
          <w:i/>
          <w:lang w:val="en-GB"/>
        </w:rPr>
        <w:t>servingCellMO</w:t>
      </w:r>
      <w:proofErr w:type="spellEnd"/>
      <w:r w:rsidRPr="00645E3C">
        <w:rPr>
          <w:lang w:val="en-GB"/>
        </w:rPr>
        <w:t>, if any;</w:t>
      </w:r>
    </w:p>
    <w:p w14:paraId="57DA0893" w14:textId="5DD868A2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reportConfig</w:t>
      </w:r>
      <w:proofErr w:type="spellEnd"/>
      <w:r w:rsidRPr="00645E3C">
        <w:rPr>
          <w:lang w:val="en-GB"/>
        </w:rPr>
        <w:t xml:space="preserve"> associated with the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 xml:space="preserve"> that triggered the measurement reporting includes </w:t>
      </w:r>
      <w:proofErr w:type="spellStart"/>
      <w:r w:rsidR="00E71D45" w:rsidRPr="00645E3C">
        <w:rPr>
          <w:i/>
          <w:lang w:val="en-GB"/>
        </w:rPr>
        <w:t>reportQuantityRS</w:t>
      </w:r>
      <w:proofErr w:type="spellEnd"/>
      <w:r w:rsidR="00E71D45" w:rsidRPr="00645E3C">
        <w:rPr>
          <w:i/>
          <w:lang w:val="en-GB"/>
        </w:rPr>
        <w:t>-Indexes</w:t>
      </w:r>
      <w:r w:rsidRPr="00645E3C">
        <w:rPr>
          <w:lang w:val="en-GB"/>
        </w:rPr>
        <w:t xml:space="preserve"> and </w:t>
      </w:r>
      <w:proofErr w:type="spellStart"/>
      <w:r w:rsidR="00E71D45" w:rsidRPr="00645E3C">
        <w:rPr>
          <w:i/>
          <w:lang w:val="en-GB"/>
        </w:rPr>
        <w:t>maxNrofRS-IndexesToReport</w:t>
      </w:r>
      <w:proofErr w:type="spellEnd"/>
      <w:r w:rsidRPr="00645E3C">
        <w:rPr>
          <w:lang w:val="en-GB"/>
        </w:rPr>
        <w:t>:</w:t>
      </w:r>
    </w:p>
    <w:p w14:paraId="6287E0EB" w14:textId="5640E2B3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for each serving cell configured with </w:t>
      </w:r>
      <w:proofErr w:type="spellStart"/>
      <w:r w:rsidRPr="00645E3C">
        <w:rPr>
          <w:i/>
          <w:lang w:val="en-GB"/>
        </w:rPr>
        <w:t>servingCellMO</w:t>
      </w:r>
      <w:proofErr w:type="spellEnd"/>
      <w:r w:rsidRPr="00645E3C">
        <w:rPr>
          <w:lang w:val="en-GB"/>
        </w:rPr>
        <w:t xml:space="preserve">, include beam measurement information according to the associated </w:t>
      </w:r>
      <w:proofErr w:type="spellStart"/>
      <w:r w:rsidRPr="00645E3C">
        <w:rPr>
          <w:i/>
          <w:lang w:val="en-GB"/>
        </w:rPr>
        <w:t>reportConfig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>as described in 5.5.5.2;</w:t>
      </w:r>
    </w:p>
    <w:p w14:paraId="11CC7855" w14:textId="308C6EF2" w:rsidR="002C5D28" w:rsidRPr="00645E3C" w:rsidRDefault="002C5D28" w:rsidP="005379E3">
      <w:pPr>
        <w:pStyle w:val="B1"/>
        <w:rPr>
          <w:lang w:val="en-GB"/>
        </w:rPr>
      </w:pPr>
      <w:bookmarkStart w:id="6" w:name="_Hlk1592210"/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reportConfig</w:t>
      </w:r>
      <w:proofErr w:type="spellEnd"/>
      <w:r w:rsidRPr="00645E3C">
        <w:rPr>
          <w:lang w:val="en-GB"/>
        </w:rPr>
        <w:t xml:space="preserve"> associated with the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 xml:space="preserve"> that triggered the measurement reporting includes </w:t>
      </w:r>
      <w:proofErr w:type="spellStart"/>
      <w:r w:rsidRPr="00645E3C">
        <w:rPr>
          <w:i/>
          <w:lang w:val="en-GB"/>
        </w:rPr>
        <w:t>reportAddNeighMeas</w:t>
      </w:r>
      <w:proofErr w:type="spellEnd"/>
      <w:r w:rsidRPr="00645E3C">
        <w:rPr>
          <w:lang w:val="en-GB"/>
        </w:rPr>
        <w:t>:</w:t>
      </w:r>
    </w:p>
    <w:p w14:paraId="6C310A00" w14:textId="69C5F2C9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="00FE2099">
        <w:rPr>
          <w:lang w:val="en-GB"/>
        </w:rPr>
        <w:tab/>
      </w:r>
      <w:r w:rsidRPr="00645E3C">
        <w:rPr>
          <w:lang w:val="en-GB"/>
        </w:rPr>
        <w:t xml:space="preserve">for each </w:t>
      </w:r>
      <w:proofErr w:type="spellStart"/>
      <w:r w:rsidRPr="00645E3C">
        <w:rPr>
          <w:i/>
          <w:lang w:val="en-GB"/>
        </w:rPr>
        <w:t>measObjectId</w:t>
      </w:r>
      <w:proofErr w:type="spellEnd"/>
      <w:r w:rsidRPr="00645E3C">
        <w:rPr>
          <w:lang w:val="en-GB"/>
        </w:rPr>
        <w:t xml:space="preserve"> referenced in the </w:t>
      </w:r>
      <w:proofErr w:type="spellStart"/>
      <w:r w:rsidRPr="00645E3C">
        <w:rPr>
          <w:i/>
          <w:lang w:val="en-GB"/>
        </w:rPr>
        <w:t>measIdList</w:t>
      </w:r>
      <w:proofErr w:type="spellEnd"/>
      <w:r w:rsidR="00D90E69">
        <w:rPr>
          <w:rFonts w:hint="eastAsia"/>
          <w:i/>
          <w:lang w:val="en-GB"/>
        </w:rPr>
        <w:t xml:space="preserve"> </w:t>
      </w:r>
      <w:r w:rsidR="00D90E69" w:rsidRPr="00D506F1">
        <w:rPr>
          <w:lang w:val="en-GB"/>
        </w:rPr>
        <w:t>which is also referenced with</w:t>
      </w:r>
      <w:r w:rsidR="00D90E69">
        <w:rPr>
          <w:rFonts w:hint="eastAsia"/>
          <w:i/>
          <w:lang w:val="en-GB"/>
        </w:rPr>
        <w:t xml:space="preserve"> </w:t>
      </w:r>
      <w:proofErr w:type="spellStart"/>
      <w:r w:rsidR="00D90E69">
        <w:rPr>
          <w:rFonts w:hint="eastAsia"/>
          <w:i/>
          <w:lang w:val="en-GB"/>
        </w:rPr>
        <w:t>servingCellMO</w:t>
      </w:r>
      <w:proofErr w:type="spellEnd"/>
      <w:r w:rsidRPr="00645E3C">
        <w:rPr>
          <w:lang w:val="en-GB"/>
        </w:rPr>
        <w:t xml:space="preserve">, other than the </w:t>
      </w:r>
      <w:proofErr w:type="spellStart"/>
      <w:r w:rsidRPr="00645E3C">
        <w:rPr>
          <w:i/>
          <w:lang w:val="en-GB"/>
        </w:rPr>
        <w:t>measObjectId</w:t>
      </w:r>
      <w:proofErr w:type="spellEnd"/>
      <w:r w:rsidR="00187ED9" w:rsidRPr="00645E3C">
        <w:rPr>
          <w:lang w:val="en-GB"/>
        </w:rPr>
        <w:t xml:space="preserve"> </w:t>
      </w:r>
      <w:r w:rsidRPr="00645E3C">
        <w:rPr>
          <w:lang w:val="en-GB"/>
        </w:rPr>
        <w:t xml:space="preserve">corresponding with the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 xml:space="preserve"> that triggered the measurement reporting:</w:t>
      </w:r>
    </w:p>
    <w:p w14:paraId="305999E3" w14:textId="1E29A47C" w:rsidR="002C5D28" w:rsidRPr="00645E3C" w:rsidRDefault="002C5D28" w:rsidP="005379E3">
      <w:pPr>
        <w:pStyle w:val="B3"/>
        <w:rPr>
          <w:lang w:val="en-GB"/>
        </w:rPr>
      </w:pPr>
      <w:r w:rsidRPr="00645E3C">
        <w:rPr>
          <w:lang w:val="en-GB" w:eastAsia="ko-KR"/>
        </w:rPr>
        <w:t>3&gt;</w:t>
      </w:r>
      <w:r w:rsidRPr="00645E3C">
        <w:rPr>
          <w:lang w:val="en-GB" w:eastAsia="ko-KR"/>
        </w:rPr>
        <w:tab/>
        <w:t xml:space="preserve">set the </w:t>
      </w:r>
      <w:proofErr w:type="spellStart"/>
      <w:r w:rsidRPr="00645E3C">
        <w:rPr>
          <w:i/>
          <w:lang w:val="en-GB" w:eastAsia="ko-KR"/>
        </w:rPr>
        <w:t>measResultBestNeighCell</w:t>
      </w:r>
      <w:proofErr w:type="spellEnd"/>
      <w:r w:rsidRPr="00645E3C">
        <w:rPr>
          <w:lang w:val="en-GB" w:eastAsia="ko-KR"/>
        </w:rPr>
        <w:t xml:space="preserve"> within </w:t>
      </w:r>
      <w:proofErr w:type="spellStart"/>
      <w:r w:rsidRPr="00645E3C">
        <w:rPr>
          <w:i/>
          <w:lang w:val="en-GB"/>
        </w:rPr>
        <w:t>measResultServingMOList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 w:eastAsia="ko-KR"/>
        </w:rPr>
        <w:t xml:space="preserve">to include the </w:t>
      </w:r>
      <w:proofErr w:type="spellStart"/>
      <w:r w:rsidRPr="00645E3C">
        <w:rPr>
          <w:i/>
          <w:lang w:val="en-GB" w:eastAsia="ko-KR"/>
        </w:rPr>
        <w:t>physCellId</w:t>
      </w:r>
      <w:proofErr w:type="spellEnd"/>
      <w:r w:rsidRPr="00645E3C">
        <w:rPr>
          <w:lang w:val="en-GB" w:eastAsia="ko-KR"/>
        </w:rPr>
        <w:t xml:space="preserve"> and the available measurement </w:t>
      </w:r>
      <w:r w:rsidRPr="00645E3C">
        <w:rPr>
          <w:lang w:val="en-GB"/>
        </w:rPr>
        <w:t xml:space="preserve">quantities </w:t>
      </w:r>
      <w:r w:rsidRPr="00645E3C">
        <w:rPr>
          <w:lang w:val="en-GB" w:eastAsia="ko-KR"/>
        </w:rPr>
        <w:t xml:space="preserve">based on the </w:t>
      </w:r>
      <w:proofErr w:type="spellStart"/>
      <w:r w:rsidRPr="00645E3C">
        <w:rPr>
          <w:rFonts w:eastAsia="SimSun"/>
          <w:i/>
          <w:lang w:val="en-GB" w:eastAsia="zh-CN"/>
        </w:rPr>
        <w:t>reportQuantityCell</w:t>
      </w:r>
      <w:proofErr w:type="spellEnd"/>
      <w:r w:rsidR="0069708C" w:rsidRPr="00645E3C">
        <w:rPr>
          <w:rFonts w:eastAsia="SimSun"/>
          <w:lang w:val="en-GB" w:eastAsia="zh-CN"/>
        </w:rPr>
        <w:t xml:space="preserve"> </w:t>
      </w:r>
      <w:r w:rsidRPr="00645E3C">
        <w:rPr>
          <w:lang w:val="en-GB"/>
        </w:rPr>
        <w:t xml:space="preserve">and </w:t>
      </w:r>
      <w:proofErr w:type="spellStart"/>
      <w:r w:rsidRPr="00645E3C">
        <w:rPr>
          <w:i/>
          <w:lang w:val="en-GB"/>
        </w:rPr>
        <w:t>rsType</w:t>
      </w:r>
      <w:proofErr w:type="spellEnd"/>
      <w:r w:rsidR="00187ED9" w:rsidRPr="00645E3C">
        <w:rPr>
          <w:lang w:val="en-GB"/>
        </w:rPr>
        <w:t xml:space="preserve"> </w:t>
      </w:r>
      <w:r w:rsidRPr="00645E3C">
        <w:rPr>
          <w:lang w:val="en-GB"/>
        </w:rPr>
        <w:t xml:space="preserve">indicated in </w:t>
      </w:r>
      <w:proofErr w:type="spellStart"/>
      <w:r w:rsidRPr="00645E3C">
        <w:rPr>
          <w:i/>
          <w:lang w:val="en-GB"/>
        </w:rPr>
        <w:t>reportConfig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 xml:space="preserve">of the </w:t>
      </w:r>
      <w:r w:rsidRPr="00645E3C">
        <w:rPr>
          <w:lang w:val="en-GB" w:eastAsia="ko-KR"/>
        </w:rPr>
        <w:t xml:space="preserve">non-serving cell </w:t>
      </w:r>
      <w:r w:rsidRPr="00645E3C">
        <w:rPr>
          <w:lang w:val="en-GB"/>
        </w:rPr>
        <w:t xml:space="preserve">corresponding to the concerned </w:t>
      </w:r>
      <w:proofErr w:type="spellStart"/>
      <w:r w:rsidRPr="00645E3C">
        <w:rPr>
          <w:i/>
          <w:lang w:val="en-GB"/>
        </w:rPr>
        <w:t>measObjectNR</w:t>
      </w:r>
      <w:proofErr w:type="spellEnd"/>
      <w:r w:rsidR="00FE2099">
        <w:rPr>
          <w:i/>
          <w:lang w:val="en-GB"/>
        </w:rPr>
        <w:t xml:space="preserve"> </w:t>
      </w:r>
      <w:r w:rsidRPr="00645E3C">
        <w:rPr>
          <w:lang w:val="en-GB"/>
        </w:rPr>
        <w:t xml:space="preserve">with the highest measured RSRP if RSRP measurement results are available for cells corresponding to this </w:t>
      </w:r>
      <w:proofErr w:type="spellStart"/>
      <w:r w:rsidRPr="00645E3C">
        <w:rPr>
          <w:i/>
          <w:lang w:val="en-GB"/>
        </w:rPr>
        <w:t>measObjectNR</w:t>
      </w:r>
      <w:proofErr w:type="spellEnd"/>
      <w:r w:rsidRPr="00645E3C">
        <w:rPr>
          <w:lang w:val="en-GB"/>
        </w:rPr>
        <w:t xml:space="preserve">, otherwise with the highest measured RSRQ if RSRQ measurement results are available for cells corresponding to this </w:t>
      </w:r>
      <w:proofErr w:type="spellStart"/>
      <w:r w:rsidRPr="00645E3C">
        <w:rPr>
          <w:i/>
          <w:lang w:val="en-GB"/>
        </w:rPr>
        <w:t>measObjectNR</w:t>
      </w:r>
      <w:proofErr w:type="spellEnd"/>
      <w:r w:rsidRPr="00645E3C">
        <w:rPr>
          <w:lang w:val="en-GB"/>
        </w:rPr>
        <w:t xml:space="preserve">, otherwise with the highest measured </w:t>
      </w:r>
      <w:r w:rsidRPr="00645E3C">
        <w:rPr>
          <w:rFonts w:eastAsia="DengXian"/>
          <w:lang w:val="en-GB" w:eastAsia="zh-CN"/>
        </w:rPr>
        <w:t>SINR</w:t>
      </w:r>
      <w:r w:rsidRPr="00645E3C">
        <w:rPr>
          <w:lang w:val="en-GB"/>
        </w:rPr>
        <w:t>;</w:t>
      </w:r>
    </w:p>
    <w:p w14:paraId="787164EA" w14:textId="5F804073" w:rsidR="002C5D28" w:rsidRPr="00645E3C" w:rsidRDefault="002C5D28" w:rsidP="005379E3">
      <w:pPr>
        <w:pStyle w:val="B3"/>
        <w:rPr>
          <w:i/>
          <w:lang w:val="en-GB" w:eastAsia="ko-KR"/>
        </w:rPr>
      </w:pPr>
      <w:r w:rsidRPr="00645E3C">
        <w:rPr>
          <w:lang w:val="en-GB" w:eastAsia="ko-KR"/>
        </w:rPr>
        <w:t>3&gt;</w:t>
      </w:r>
      <w:r w:rsidRPr="00645E3C">
        <w:rPr>
          <w:lang w:val="en-GB" w:eastAsia="ko-KR"/>
        </w:rPr>
        <w:tab/>
        <w:t xml:space="preserve">if the </w:t>
      </w:r>
      <w:proofErr w:type="spellStart"/>
      <w:r w:rsidRPr="00645E3C">
        <w:rPr>
          <w:i/>
          <w:lang w:val="en-GB" w:eastAsia="ko-KR"/>
        </w:rPr>
        <w:t>reportConfig</w:t>
      </w:r>
      <w:proofErr w:type="spellEnd"/>
      <w:r w:rsidRPr="00645E3C">
        <w:rPr>
          <w:lang w:val="en-GB" w:eastAsia="ko-KR"/>
        </w:rPr>
        <w:t xml:space="preserve"> associated with the </w:t>
      </w:r>
      <w:proofErr w:type="spellStart"/>
      <w:r w:rsidRPr="00645E3C">
        <w:rPr>
          <w:i/>
          <w:lang w:val="en-GB" w:eastAsia="ko-KR"/>
        </w:rPr>
        <w:t>measId</w:t>
      </w:r>
      <w:proofErr w:type="spellEnd"/>
      <w:r w:rsidRPr="00645E3C">
        <w:rPr>
          <w:lang w:val="en-GB" w:eastAsia="ko-KR"/>
        </w:rPr>
        <w:t xml:space="preserve"> that triggered the measurement reporting includes </w:t>
      </w:r>
      <w:proofErr w:type="spellStart"/>
      <w:r w:rsidR="00E71D45" w:rsidRPr="00645E3C">
        <w:rPr>
          <w:i/>
          <w:lang w:val="en-GB" w:eastAsia="ko-KR"/>
        </w:rPr>
        <w:t>reportQuantityRS</w:t>
      </w:r>
      <w:proofErr w:type="spellEnd"/>
      <w:r w:rsidR="00E71D45" w:rsidRPr="00645E3C">
        <w:rPr>
          <w:i/>
          <w:lang w:val="en-GB" w:eastAsia="ko-KR"/>
        </w:rPr>
        <w:t>-Indexes</w:t>
      </w:r>
      <w:r w:rsidRPr="00645E3C">
        <w:rPr>
          <w:lang w:val="en-GB" w:eastAsia="ko-KR"/>
        </w:rPr>
        <w:t xml:space="preserve"> and</w:t>
      </w:r>
      <w:r w:rsidRPr="00645E3C">
        <w:rPr>
          <w:i/>
          <w:lang w:val="en-GB" w:eastAsia="ko-KR"/>
        </w:rPr>
        <w:t xml:space="preserve"> </w:t>
      </w:r>
      <w:proofErr w:type="spellStart"/>
      <w:r w:rsidR="00E71D45" w:rsidRPr="00645E3C">
        <w:rPr>
          <w:i/>
          <w:lang w:val="en-GB" w:eastAsia="ko-KR"/>
        </w:rPr>
        <w:t>maxNrofRS-IndexesToReport</w:t>
      </w:r>
      <w:proofErr w:type="spellEnd"/>
      <w:r w:rsidRPr="00645E3C">
        <w:rPr>
          <w:i/>
          <w:lang w:val="en-GB" w:eastAsia="ko-KR"/>
        </w:rPr>
        <w:t>:</w:t>
      </w:r>
    </w:p>
    <w:p w14:paraId="313961D7" w14:textId="77777777" w:rsidR="002C5D28" w:rsidRPr="00645E3C" w:rsidRDefault="002C5D28" w:rsidP="005379E3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>for each best non-serving cell included in the measurement report:</w:t>
      </w:r>
    </w:p>
    <w:p w14:paraId="016B4043" w14:textId="0D72D31F" w:rsidR="002C5D28" w:rsidRPr="00645E3C" w:rsidRDefault="002C5D28" w:rsidP="002C5D28">
      <w:pPr>
        <w:pStyle w:val="B5"/>
        <w:rPr>
          <w:lang w:val="en-GB"/>
        </w:rPr>
      </w:pPr>
      <w:r w:rsidRPr="00645E3C">
        <w:rPr>
          <w:lang w:val="en-GB"/>
        </w:rPr>
        <w:t>5&gt;</w:t>
      </w:r>
      <w:r w:rsidR="00FE2099">
        <w:rPr>
          <w:lang w:val="en-GB"/>
        </w:rPr>
        <w:tab/>
      </w:r>
      <w:r w:rsidRPr="00645E3C">
        <w:rPr>
          <w:lang w:val="en-GB"/>
        </w:rPr>
        <w:t xml:space="preserve">include beam measurement information according to the associated </w:t>
      </w:r>
      <w:proofErr w:type="spellStart"/>
      <w:r w:rsidRPr="00645E3C">
        <w:rPr>
          <w:i/>
          <w:lang w:val="en-GB"/>
        </w:rPr>
        <w:t>reportConfig</w:t>
      </w:r>
      <w:proofErr w:type="spellEnd"/>
      <w:r w:rsidRPr="00645E3C">
        <w:rPr>
          <w:lang w:val="en-GB"/>
        </w:rPr>
        <w:t xml:space="preserve"> as described in 5.5.5.2;</w:t>
      </w:r>
    </w:p>
    <w:bookmarkEnd w:id="5"/>
    <w:bookmarkEnd w:id="6"/>
    <w:p w14:paraId="0A8D04F0" w14:textId="6292FA06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there is at least one applicable neighbouring cell to report:</w:t>
      </w:r>
    </w:p>
    <w:p w14:paraId="5F032050" w14:textId="4027B583" w:rsidR="0076378A" w:rsidRPr="00645E3C" w:rsidRDefault="0076378A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reportType</w:t>
      </w:r>
      <w:proofErr w:type="spellEnd"/>
      <w:r w:rsidRPr="00645E3C">
        <w:rPr>
          <w:lang w:val="en-GB"/>
        </w:rPr>
        <w:t xml:space="preserve"> is set to </w:t>
      </w:r>
      <w:proofErr w:type="spellStart"/>
      <w:r w:rsidRPr="00645E3C">
        <w:rPr>
          <w:i/>
          <w:lang w:val="en-GB"/>
        </w:rPr>
        <w:t>eventTriggered</w:t>
      </w:r>
      <w:proofErr w:type="spellEnd"/>
      <w:r w:rsidRPr="00645E3C">
        <w:rPr>
          <w:lang w:val="en-GB"/>
        </w:rPr>
        <w:t xml:space="preserve"> or </w:t>
      </w:r>
      <w:r w:rsidRPr="00645E3C">
        <w:rPr>
          <w:i/>
          <w:lang w:val="en-GB"/>
        </w:rPr>
        <w:t>periodical</w:t>
      </w:r>
      <w:r w:rsidRPr="00645E3C">
        <w:rPr>
          <w:lang w:val="en-GB"/>
        </w:rPr>
        <w:t>:</w:t>
      </w:r>
    </w:p>
    <w:p w14:paraId="15FB7A17" w14:textId="6891C9B9" w:rsidR="002C5D28" w:rsidRPr="00645E3C" w:rsidRDefault="0076378A" w:rsidP="005379E3">
      <w:pPr>
        <w:pStyle w:val="B3"/>
        <w:rPr>
          <w:lang w:val="en-GB"/>
        </w:rPr>
      </w:pPr>
      <w:r w:rsidRPr="00645E3C">
        <w:rPr>
          <w:lang w:val="en-GB"/>
        </w:rPr>
        <w:t>3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set the </w:t>
      </w:r>
      <w:proofErr w:type="spellStart"/>
      <w:r w:rsidR="002C5D28" w:rsidRPr="00645E3C">
        <w:rPr>
          <w:i/>
          <w:lang w:val="en-GB"/>
        </w:rPr>
        <w:t>measResultNeighCells</w:t>
      </w:r>
      <w:proofErr w:type="spellEnd"/>
      <w:r w:rsidR="002C5D28" w:rsidRPr="00645E3C">
        <w:rPr>
          <w:lang w:val="en-GB"/>
        </w:rPr>
        <w:t xml:space="preserve"> to include the best neighbouring cells up to </w:t>
      </w:r>
      <w:proofErr w:type="spellStart"/>
      <w:r w:rsidR="002C5D28" w:rsidRPr="00645E3C">
        <w:rPr>
          <w:i/>
          <w:lang w:val="en-GB"/>
        </w:rPr>
        <w:t>maxReportCells</w:t>
      </w:r>
      <w:proofErr w:type="spellEnd"/>
      <w:r w:rsidR="002C5D28" w:rsidRPr="00645E3C">
        <w:rPr>
          <w:lang w:val="en-GB"/>
        </w:rPr>
        <w:t xml:space="preserve"> in accordance with the following:</w:t>
      </w:r>
    </w:p>
    <w:p w14:paraId="6B87780E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lastRenderedPageBreak/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</w:t>
      </w:r>
      <w:proofErr w:type="spellStart"/>
      <w:r w:rsidR="002C5D28" w:rsidRPr="00D96A95">
        <w:rPr>
          <w:i/>
          <w:lang w:val="en-GB"/>
        </w:rPr>
        <w:t>reportType</w:t>
      </w:r>
      <w:proofErr w:type="spellEnd"/>
      <w:r w:rsidR="002C5D28" w:rsidRPr="00645E3C">
        <w:rPr>
          <w:lang w:val="en-GB"/>
        </w:rPr>
        <w:t xml:space="preserve"> is set to </w:t>
      </w:r>
      <w:proofErr w:type="spellStart"/>
      <w:r w:rsidR="002C5D28" w:rsidRPr="00D96A95">
        <w:rPr>
          <w:i/>
          <w:lang w:val="en-GB"/>
        </w:rPr>
        <w:t>eventTriggered</w:t>
      </w:r>
      <w:proofErr w:type="spellEnd"/>
      <w:r w:rsidR="002C5D28" w:rsidRPr="00645E3C">
        <w:rPr>
          <w:lang w:val="en-GB"/>
        </w:rPr>
        <w:t>:</w:t>
      </w:r>
    </w:p>
    <w:p w14:paraId="471597AA" w14:textId="351C7953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the cells included in the </w:t>
      </w:r>
      <w:proofErr w:type="spellStart"/>
      <w:r w:rsidR="002C5D28" w:rsidRPr="00645E3C">
        <w:rPr>
          <w:i/>
          <w:lang w:val="en-GB"/>
        </w:rPr>
        <w:t>cellsTriggeredList</w:t>
      </w:r>
      <w:proofErr w:type="spellEnd"/>
      <w:r w:rsidR="002C5D28" w:rsidRPr="00645E3C">
        <w:rPr>
          <w:lang w:val="en-GB"/>
        </w:rPr>
        <w:t xml:space="preserve"> as defined within the </w:t>
      </w:r>
      <w:proofErr w:type="spellStart"/>
      <w:r w:rsidR="002C5D28" w:rsidRPr="00645E3C">
        <w:rPr>
          <w:i/>
          <w:lang w:val="en-GB"/>
        </w:rPr>
        <w:t>VarMeasReportList</w:t>
      </w:r>
      <w:proofErr w:type="spellEnd"/>
      <w:r w:rsidR="002C5D28" w:rsidRPr="00645E3C">
        <w:rPr>
          <w:lang w:val="en-GB"/>
        </w:rPr>
        <w:t xml:space="preserve"> for this </w:t>
      </w:r>
      <w:proofErr w:type="spellStart"/>
      <w:r w:rsidR="002C5D28" w:rsidRPr="00645E3C">
        <w:rPr>
          <w:i/>
          <w:lang w:val="en-GB"/>
        </w:rPr>
        <w:t>measId</w:t>
      </w:r>
      <w:proofErr w:type="spellEnd"/>
      <w:r w:rsidR="002C5D28" w:rsidRPr="00645E3C">
        <w:rPr>
          <w:lang w:val="en-GB"/>
        </w:rPr>
        <w:t>;</w:t>
      </w:r>
    </w:p>
    <w:p w14:paraId="226821DC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>else:</w:t>
      </w:r>
    </w:p>
    <w:p w14:paraId="0FE7CB3E" w14:textId="3787E5EC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>include the applicable cells for which the new measurement results became available since the last periodical reporting or since the measurement was initiated or reset;</w:t>
      </w:r>
    </w:p>
    <w:p w14:paraId="4A6CC697" w14:textId="1EE4F252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for each cell that is included in the </w:t>
      </w:r>
      <w:proofErr w:type="spellStart"/>
      <w:r w:rsidR="002C5D28" w:rsidRPr="00645E3C">
        <w:rPr>
          <w:i/>
          <w:lang w:val="en-GB"/>
        </w:rPr>
        <w:t>measResultNeighCells</w:t>
      </w:r>
      <w:proofErr w:type="spellEnd"/>
      <w:r w:rsidR="002C5D28" w:rsidRPr="00645E3C">
        <w:rPr>
          <w:lang w:val="en-GB"/>
        </w:rPr>
        <w:t xml:space="preserve">, include the </w:t>
      </w:r>
      <w:proofErr w:type="spellStart"/>
      <w:r w:rsidR="002C5D28" w:rsidRPr="00645E3C">
        <w:rPr>
          <w:i/>
          <w:lang w:val="en-GB"/>
        </w:rPr>
        <w:t>physCellId</w:t>
      </w:r>
      <w:proofErr w:type="spellEnd"/>
      <w:r w:rsidR="002C5D28" w:rsidRPr="00645E3C">
        <w:rPr>
          <w:lang w:val="en-GB"/>
        </w:rPr>
        <w:t>;</w:t>
      </w:r>
    </w:p>
    <w:p w14:paraId="4A0B6A1E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</w:t>
      </w:r>
      <w:proofErr w:type="spellStart"/>
      <w:r w:rsidR="002C5D28" w:rsidRPr="00645E3C">
        <w:rPr>
          <w:i/>
          <w:lang w:val="en-GB"/>
        </w:rPr>
        <w:t>reportType</w:t>
      </w:r>
      <w:proofErr w:type="spellEnd"/>
      <w:r w:rsidR="002C5D28" w:rsidRPr="00645E3C">
        <w:rPr>
          <w:lang w:val="en-GB"/>
        </w:rPr>
        <w:t xml:space="preserve"> is set to </w:t>
      </w:r>
      <w:proofErr w:type="spellStart"/>
      <w:r w:rsidR="002C5D28" w:rsidRPr="00645E3C">
        <w:rPr>
          <w:i/>
          <w:lang w:val="en-GB"/>
        </w:rPr>
        <w:t>eventTriggered</w:t>
      </w:r>
      <w:proofErr w:type="spellEnd"/>
      <w:r w:rsidR="008736EC" w:rsidRPr="00645E3C">
        <w:rPr>
          <w:i/>
          <w:lang w:val="en-GB"/>
        </w:rPr>
        <w:t xml:space="preserve"> </w:t>
      </w:r>
      <w:r w:rsidR="008736EC" w:rsidRPr="00645E3C">
        <w:rPr>
          <w:lang w:val="en-GB"/>
        </w:rPr>
        <w:t>or</w:t>
      </w:r>
      <w:r w:rsidR="008736EC" w:rsidRPr="00645E3C">
        <w:rPr>
          <w:i/>
          <w:lang w:val="en-GB"/>
        </w:rPr>
        <w:t xml:space="preserve"> periodical</w:t>
      </w:r>
      <w:r w:rsidR="002C5D28" w:rsidRPr="00645E3C">
        <w:rPr>
          <w:lang w:val="en-GB"/>
        </w:rPr>
        <w:t>:</w:t>
      </w:r>
    </w:p>
    <w:p w14:paraId="32F2E3E1" w14:textId="77777777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for each included cell, include the layer 3 filtered measured results in accordance with the </w:t>
      </w:r>
      <w:proofErr w:type="spellStart"/>
      <w:r w:rsidR="002C5D28" w:rsidRPr="00645E3C">
        <w:rPr>
          <w:i/>
          <w:lang w:val="en-GB"/>
        </w:rPr>
        <w:t>reportConfig</w:t>
      </w:r>
      <w:proofErr w:type="spellEnd"/>
      <w:r w:rsidR="002C5D28" w:rsidRPr="00645E3C">
        <w:rPr>
          <w:lang w:val="en-GB"/>
        </w:rPr>
        <w:t xml:space="preserve"> for this </w:t>
      </w:r>
      <w:proofErr w:type="spellStart"/>
      <w:r w:rsidR="002C5D28" w:rsidRPr="00645E3C">
        <w:rPr>
          <w:i/>
          <w:lang w:val="en-GB"/>
        </w:rPr>
        <w:t>measId</w:t>
      </w:r>
      <w:proofErr w:type="spellEnd"/>
      <w:r w:rsidR="002C5D28" w:rsidRPr="00645E3C">
        <w:rPr>
          <w:lang w:val="en-GB"/>
        </w:rPr>
        <w:t>, ordered as follows:</w:t>
      </w:r>
    </w:p>
    <w:p w14:paraId="2B1D068E" w14:textId="77777777" w:rsidR="002C5D28" w:rsidRPr="00645E3C" w:rsidRDefault="0076378A" w:rsidP="00706D38">
      <w:pPr>
        <w:pStyle w:val="B6"/>
        <w:rPr>
          <w:lang w:val="en-GB"/>
        </w:rPr>
      </w:pPr>
      <w:r w:rsidRPr="00645E3C">
        <w:rPr>
          <w:lang w:val="en-GB"/>
        </w:rPr>
        <w:t>6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</w:t>
      </w:r>
      <w:proofErr w:type="spellStart"/>
      <w:r w:rsidR="002C5D28" w:rsidRPr="00645E3C">
        <w:rPr>
          <w:i/>
          <w:lang w:val="en-GB"/>
        </w:rPr>
        <w:t>measObject</w:t>
      </w:r>
      <w:proofErr w:type="spellEnd"/>
      <w:r w:rsidR="002C5D28" w:rsidRPr="00645E3C">
        <w:rPr>
          <w:lang w:val="en-GB"/>
        </w:rPr>
        <w:t xml:space="preserve"> associated with this </w:t>
      </w:r>
      <w:proofErr w:type="spellStart"/>
      <w:r w:rsidR="002C5D28" w:rsidRPr="00645E3C">
        <w:rPr>
          <w:i/>
          <w:lang w:val="en-GB"/>
        </w:rPr>
        <w:t>measId</w:t>
      </w:r>
      <w:proofErr w:type="spellEnd"/>
      <w:r w:rsidR="002C5D28" w:rsidRPr="00645E3C">
        <w:rPr>
          <w:lang w:val="en-GB"/>
        </w:rPr>
        <w:t xml:space="preserve"> concerns NR:</w:t>
      </w:r>
    </w:p>
    <w:p w14:paraId="13914AEF" w14:textId="77777777" w:rsidR="002C5D28" w:rsidRPr="00645E3C" w:rsidRDefault="0076378A" w:rsidP="00706D38">
      <w:pPr>
        <w:pStyle w:val="B7"/>
        <w:rPr>
          <w:lang w:val="en-GB"/>
        </w:rPr>
      </w:pPr>
      <w:r w:rsidRPr="00645E3C">
        <w:rPr>
          <w:lang w:val="en-GB"/>
        </w:rPr>
        <w:t>7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</w:t>
      </w:r>
      <w:proofErr w:type="spellStart"/>
      <w:r w:rsidR="002C5D28" w:rsidRPr="00645E3C">
        <w:rPr>
          <w:i/>
          <w:lang w:val="en-GB"/>
        </w:rPr>
        <w:t>rsType</w:t>
      </w:r>
      <w:proofErr w:type="spellEnd"/>
      <w:r w:rsidR="002C5D28" w:rsidRPr="00645E3C">
        <w:rPr>
          <w:lang w:val="en-GB"/>
        </w:rPr>
        <w:t xml:space="preserve"> in the associated </w:t>
      </w:r>
      <w:proofErr w:type="spellStart"/>
      <w:r w:rsidR="002C5D28" w:rsidRPr="00645E3C">
        <w:rPr>
          <w:i/>
          <w:lang w:val="en-GB"/>
        </w:rPr>
        <w:t>reportConfig</w:t>
      </w:r>
      <w:proofErr w:type="spellEnd"/>
      <w:r w:rsidR="002C5D28" w:rsidRPr="00645E3C">
        <w:rPr>
          <w:lang w:val="en-GB"/>
        </w:rPr>
        <w:t xml:space="preserve"> is set to </w:t>
      </w:r>
      <w:proofErr w:type="spellStart"/>
      <w:r w:rsidR="002C5D28" w:rsidRPr="00645E3C">
        <w:rPr>
          <w:i/>
          <w:lang w:val="en-GB"/>
        </w:rPr>
        <w:t>ssb</w:t>
      </w:r>
      <w:proofErr w:type="spellEnd"/>
      <w:r w:rsidR="002C5D28" w:rsidRPr="00645E3C">
        <w:rPr>
          <w:lang w:val="en-GB"/>
        </w:rPr>
        <w:t>:</w:t>
      </w:r>
    </w:p>
    <w:p w14:paraId="47F46207" w14:textId="7A521504" w:rsidR="002C5D28" w:rsidRPr="00645E3C" w:rsidRDefault="0076378A" w:rsidP="00706D38">
      <w:pPr>
        <w:pStyle w:val="B8"/>
        <w:rPr>
          <w:lang w:val="en-GB"/>
        </w:rPr>
      </w:pPr>
      <w:r w:rsidRPr="00645E3C">
        <w:rPr>
          <w:lang w:val="en-GB"/>
        </w:rPr>
        <w:t>8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="002C5D28" w:rsidRPr="00645E3C">
        <w:rPr>
          <w:lang w:val="en-GB"/>
        </w:rPr>
        <w:t xml:space="preserve">set </w:t>
      </w:r>
      <w:proofErr w:type="spellStart"/>
      <w:r w:rsidR="002C5D28" w:rsidRPr="00645E3C">
        <w:rPr>
          <w:i/>
          <w:lang w:val="en-GB"/>
        </w:rPr>
        <w:t>resultsSSB</w:t>
      </w:r>
      <w:proofErr w:type="spellEnd"/>
      <w:r w:rsidR="002C5D28" w:rsidRPr="00645E3C">
        <w:rPr>
          <w:i/>
          <w:lang w:val="en-GB"/>
        </w:rPr>
        <w:t>-Cell</w:t>
      </w:r>
      <w:r w:rsidR="002C5D28" w:rsidRPr="00645E3C">
        <w:rPr>
          <w:lang w:val="en-GB"/>
        </w:rPr>
        <w:t xml:space="preserve"> within the </w:t>
      </w:r>
      <w:proofErr w:type="spellStart"/>
      <w:r w:rsidR="002C5D28" w:rsidRPr="00645E3C">
        <w:rPr>
          <w:i/>
          <w:lang w:val="en-GB"/>
        </w:rPr>
        <w:t>measResult</w:t>
      </w:r>
      <w:proofErr w:type="spellEnd"/>
      <w:r w:rsidR="002C5D28" w:rsidRPr="00645E3C">
        <w:rPr>
          <w:lang w:val="en-GB"/>
        </w:rPr>
        <w:t xml:space="preserve"> to include the SS/PBCH </w:t>
      </w:r>
      <w:proofErr w:type="gramStart"/>
      <w:r w:rsidR="002C5D28" w:rsidRPr="00645E3C">
        <w:rPr>
          <w:lang w:val="en-GB"/>
        </w:rPr>
        <w:t>block based</w:t>
      </w:r>
      <w:proofErr w:type="gramEnd"/>
      <w:r w:rsidR="002C5D28" w:rsidRPr="00645E3C">
        <w:rPr>
          <w:lang w:val="en-GB"/>
        </w:rPr>
        <w:t xml:space="preserve"> quantity(</w:t>
      </w:r>
      <w:proofErr w:type="spellStart"/>
      <w:r w:rsidR="002C5D28" w:rsidRPr="00645E3C">
        <w:rPr>
          <w:lang w:val="en-GB"/>
        </w:rPr>
        <w:t>ies</w:t>
      </w:r>
      <w:proofErr w:type="spellEnd"/>
      <w:r w:rsidR="002C5D28" w:rsidRPr="00645E3C">
        <w:rPr>
          <w:lang w:val="en-GB"/>
        </w:rPr>
        <w:t xml:space="preserve">) indicated in the </w:t>
      </w:r>
      <w:proofErr w:type="spellStart"/>
      <w:r w:rsidR="002C5D28" w:rsidRPr="00645E3C">
        <w:rPr>
          <w:i/>
          <w:lang w:val="en-GB"/>
        </w:rPr>
        <w:t>reportQuantityCell</w:t>
      </w:r>
      <w:proofErr w:type="spellEnd"/>
      <w:r w:rsidR="002C5D28" w:rsidRPr="00645E3C">
        <w:rPr>
          <w:lang w:val="en-GB"/>
        </w:rPr>
        <w:t xml:space="preserve"> within the concerned </w:t>
      </w:r>
      <w:proofErr w:type="spellStart"/>
      <w:r w:rsidR="002C5D28" w:rsidRPr="00645E3C">
        <w:rPr>
          <w:i/>
          <w:lang w:val="en-GB"/>
        </w:rPr>
        <w:t>reportConfig</w:t>
      </w:r>
      <w:proofErr w:type="spellEnd"/>
      <w:r w:rsidR="002C5D28" w:rsidRPr="00645E3C">
        <w:rPr>
          <w:lang w:val="en-GB"/>
        </w:rPr>
        <w:t>, in decreasing</w:t>
      </w:r>
      <w:r w:rsidR="008736EC" w:rsidRPr="00645E3C">
        <w:rPr>
          <w:lang w:val="en-GB"/>
        </w:rPr>
        <w:t xml:space="preserve"> order of the sorting</w:t>
      </w:r>
      <w:r w:rsidR="002C5D28" w:rsidRPr="00645E3C">
        <w:rPr>
          <w:lang w:val="en-GB"/>
        </w:rPr>
        <w:t xml:space="preserve"> quantity</w:t>
      </w:r>
      <w:r w:rsidR="008736EC" w:rsidRPr="00645E3C">
        <w:rPr>
          <w:lang w:val="en-GB"/>
        </w:rPr>
        <w:t>, determined as specified in 5.5.5.3</w:t>
      </w:r>
      <w:r w:rsidR="002C5D28" w:rsidRPr="00645E3C">
        <w:rPr>
          <w:lang w:val="en-GB"/>
        </w:rPr>
        <w:t>, i.e. the best cell is included first</w:t>
      </w:r>
      <w:r w:rsidR="005B64F3">
        <w:rPr>
          <w:lang w:val="en-GB"/>
        </w:rPr>
        <w:t>;</w:t>
      </w:r>
    </w:p>
    <w:p w14:paraId="05619105" w14:textId="39FD3B1B" w:rsidR="002C5D28" w:rsidRPr="00645E3C" w:rsidRDefault="00FE2099" w:rsidP="00D96A95">
      <w:pPr>
        <w:pStyle w:val="B8"/>
      </w:pPr>
      <w:r w:rsidRPr="00D96A95">
        <w:rPr>
          <w:lang w:val="en-US"/>
        </w:rPr>
        <w:t>8</w:t>
      </w:r>
      <w:r w:rsidR="002C5D28" w:rsidRPr="00645E3C">
        <w:t>&gt;</w:t>
      </w:r>
      <w:r w:rsidR="002C5D28" w:rsidRPr="00645E3C">
        <w:tab/>
        <w:t xml:space="preserve">if </w:t>
      </w:r>
      <w:r w:rsidR="00E71D45" w:rsidRPr="00645E3C">
        <w:rPr>
          <w:i/>
        </w:rPr>
        <w:t>reportQuantityRS-Indexes</w:t>
      </w:r>
      <w:r w:rsidR="00E71D45" w:rsidRPr="00645E3C">
        <w:t xml:space="preserve"> </w:t>
      </w:r>
      <w:r w:rsidR="002C5D28" w:rsidRPr="00645E3C">
        <w:rPr>
          <w:lang w:eastAsia="ko-KR"/>
        </w:rPr>
        <w:t>and</w:t>
      </w:r>
      <w:r w:rsidR="002C5D28" w:rsidRPr="00645E3C">
        <w:rPr>
          <w:i/>
          <w:lang w:eastAsia="ko-KR"/>
        </w:rPr>
        <w:t xml:space="preserve"> </w:t>
      </w:r>
      <w:r w:rsidR="00E71D45" w:rsidRPr="00645E3C">
        <w:rPr>
          <w:i/>
          <w:lang w:eastAsia="ko-KR"/>
        </w:rPr>
        <w:t>maxNrofRS-IndexesToReport</w:t>
      </w:r>
      <w:r w:rsidR="002C5D28" w:rsidRPr="00645E3C">
        <w:rPr>
          <w:i/>
          <w:lang w:eastAsia="ko-KR"/>
        </w:rPr>
        <w:t xml:space="preserve"> </w:t>
      </w:r>
      <w:r w:rsidR="002C5D28" w:rsidRPr="00645E3C">
        <w:rPr>
          <w:lang w:eastAsia="ko-KR"/>
        </w:rPr>
        <w:t xml:space="preserve">are </w:t>
      </w:r>
      <w:r w:rsidR="002C5D28" w:rsidRPr="00645E3C">
        <w:t>configured, include beam measurement information as described in 5.5.5.2;</w:t>
      </w:r>
    </w:p>
    <w:p w14:paraId="0B052491" w14:textId="77777777" w:rsidR="002C5D28" w:rsidRPr="00645E3C" w:rsidRDefault="0076378A" w:rsidP="00706D38">
      <w:pPr>
        <w:pStyle w:val="B7"/>
        <w:rPr>
          <w:lang w:val="en-GB"/>
        </w:rPr>
      </w:pPr>
      <w:r w:rsidRPr="00645E3C">
        <w:rPr>
          <w:lang w:val="en-GB"/>
        </w:rPr>
        <w:t>7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else if </w:t>
      </w:r>
      <w:proofErr w:type="spellStart"/>
      <w:r w:rsidR="002C5D28" w:rsidRPr="00645E3C">
        <w:rPr>
          <w:i/>
          <w:lang w:val="en-GB"/>
        </w:rPr>
        <w:t>rsType</w:t>
      </w:r>
      <w:proofErr w:type="spellEnd"/>
      <w:r w:rsidR="002C5D28" w:rsidRPr="00645E3C">
        <w:rPr>
          <w:lang w:val="en-GB"/>
        </w:rPr>
        <w:t xml:space="preserve"> in the associated </w:t>
      </w:r>
      <w:proofErr w:type="spellStart"/>
      <w:r w:rsidR="002C5D28" w:rsidRPr="00645E3C">
        <w:rPr>
          <w:i/>
          <w:lang w:val="en-GB"/>
        </w:rPr>
        <w:t>reportConfig</w:t>
      </w:r>
      <w:proofErr w:type="spellEnd"/>
      <w:r w:rsidR="002C5D28" w:rsidRPr="00645E3C">
        <w:rPr>
          <w:lang w:val="en-GB"/>
        </w:rPr>
        <w:t xml:space="preserve"> is set to </w:t>
      </w:r>
      <w:proofErr w:type="spellStart"/>
      <w:r w:rsidR="002C5D28" w:rsidRPr="00645E3C">
        <w:rPr>
          <w:i/>
          <w:lang w:val="en-GB"/>
        </w:rPr>
        <w:t>csi-rs</w:t>
      </w:r>
      <w:proofErr w:type="spellEnd"/>
      <w:r w:rsidR="002C5D28" w:rsidRPr="00645E3C">
        <w:rPr>
          <w:lang w:val="en-GB"/>
        </w:rPr>
        <w:t>:</w:t>
      </w:r>
    </w:p>
    <w:p w14:paraId="5F58878B" w14:textId="42D15001" w:rsidR="002C5D28" w:rsidRPr="00645E3C" w:rsidRDefault="0076378A" w:rsidP="00706D38">
      <w:pPr>
        <w:pStyle w:val="B8"/>
        <w:rPr>
          <w:lang w:val="en-GB"/>
        </w:rPr>
      </w:pPr>
      <w:r w:rsidRPr="00645E3C">
        <w:rPr>
          <w:lang w:val="en-GB"/>
        </w:rPr>
        <w:t>8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="002C5D28" w:rsidRPr="00645E3C">
        <w:rPr>
          <w:lang w:val="en-GB"/>
        </w:rPr>
        <w:t xml:space="preserve">set </w:t>
      </w:r>
      <w:proofErr w:type="spellStart"/>
      <w:r w:rsidR="002C5D28" w:rsidRPr="00645E3C">
        <w:rPr>
          <w:i/>
          <w:lang w:val="en-GB"/>
        </w:rPr>
        <w:t>resultsCSI</w:t>
      </w:r>
      <w:proofErr w:type="spellEnd"/>
      <w:r w:rsidR="002C5D28" w:rsidRPr="00645E3C">
        <w:rPr>
          <w:i/>
          <w:lang w:val="en-GB"/>
        </w:rPr>
        <w:t>-RS-Cell</w:t>
      </w:r>
      <w:r w:rsidR="002C5D28" w:rsidRPr="00645E3C">
        <w:rPr>
          <w:lang w:val="en-GB"/>
        </w:rPr>
        <w:t xml:space="preserve"> within the </w:t>
      </w:r>
      <w:proofErr w:type="spellStart"/>
      <w:r w:rsidR="002C5D28" w:rsidRPr="00645E3C">
        <w:rPr>
          <w:i/>
          <w:lang w:val="en-GB"/>
        </w:rPr>
        <w:t>measResult</w:t>
      </w:r>
      <w:proofErr w:type="spellEnd"/>
      <w:r w:rsidR="002C5D28" w:rsidRPr="00645E3C">
        <w:rPr>
          <w:lang w:val="en-GB"/>
        </w:rPr>
        <w:t xml:space="preserve"> to include the CSI-RS based quantity(</w:t>
      </w:r>
      <w:proofErr w:type="spellStart"/>
      <w:r w:rsidR="002C5D28" w:rsidRPr="00645E3C">
        <w:rPr>
          <w:lang w:val="en-GB"/>
        </w:rPr>
        <w:t>ies</w:t>
      </w:r>
      <w:proofErr w:type="spellEnd"/>
      <w:r w:rsidR="002C5D28" w:rsidRPr="00645E3C">
        <w:rPr>
          <w:lang w:val="en-GB"/>
        </w:rPr>
        <w:t xml:space="preserve">) indicated in the </w:t>
      </w:r>
      <w:proofErr w:type="spellStart"/>
      <w:r w:rsidR="002C5D28" w:rsidRPr="00645E3C">
        <w:rPr>
          <w:i/>
          <w:lang w:val="en-GB"/>
        </w:rPr>
        <w:t>reportQuantityCell</w:t>
      </w:r>
      <w:proofErr w:type="spellEnd"/>
      <w:r w:rsidR="002C5D28" w:rsidRPr="00645E3C">
        <w:rPr>
          <w:lang w:val="en-GB"/>
        </w:rPr>
        <w:t xml:space="preserve"> within the concerned </w:t>
      </w:r>
      <w:proofErr w:type="spellStart"/>
      <w:r w:rsidR="002C5D28" w:rsidRPr="00645E3C">
        <w:rPr>
          <w:i/>
          <w:lang w:val="en-GB"/>
        </w:rPr>
        <w:t>reportConfig</w:t>
      </w:r>
      <w:proofErr w:type="spellEnd"/>
      <w:r w:rsidR="002C5D28" w:rsidRPr="00645E3C">
        <w:rPr>
          <w:lang w:val="en-GB"/>
        </w:rPr>
        <w:t xml:space="preserve">, in decreasing </w:t>
      </w:r>
      <w:r w:rsidR="008736EC" w:rsidRPr="00645E3C">
        <w:rPr>
          <w:lang w:val="en-GB"/>
        </w:rPr>
        <w:t>order of the sorting</w:t>
      </w:r>
      <w:r w:rsidR="002C5D28" w:rsidRPr="00645E3C">
        <w:rPr>
          <w:lang w:val="en-GB"/>
        </w:rPr>
        <w:t xml:space="preserve"> quantity</w:t>
      </w:r>
      <w:r w:rsidR="008736EC" w:rsidRPr="00645E3C">
        <w:rPr>
          <w:lang w:val="en-GB"/>
        </w:rPr>
        <w:t>, determined as specified in 5.5.5.3</w:t>
      </w:r>
      <w:r w:rsidR="002C5D28" w:rsidRPr="00645E3C">
        <w:rPr>
          <w:lang w:val="en-GB"/>
        </w:rPr>
        <w:t>, i.e. the best cell is included first</w:t>
      </w:r>
      <w:r w:rsidR="00FE2099">
        <w:rPr>
          <w:lang w:val="en-GB"/>
        </w:rPr>
        <w:t>;</w:t>
      </w:r>
    </w:p>
    <w:p w14:paraId="6254DA87" w14:textId="72F6FDFE" w:rsidR="002C5D28" w:rsidRPr="00645E3C" w:rsidRDefault="00FE2099" w:rsidP="00D96A95">
      <w:pPr>
        <w:pStyle w:val="B8"/>
      </w:pPr>
      <w:r w:rsidRPr="00D96A95">
        <w:rPr>
          <w:lang w:val="en-US"/>
        </w:rPr>
        <w:t>8</w:t>
      </w:r>
      <w:r w:rsidR="00C8338F" w:rsidRPr="00645E3C">
        <w:t>&gt;</w:t>
      </w:r>
      <w:r w:rsidR="00C8338F" w:rsidRPr="00645E3C">
        <w:tab/>
      </w:r>
      <w:r w:rsidR="002C5D28" w:rsidRPr="00645E3C">
        <w:t xml:space="preserve">if </w:t>
      </w:r>
      <w:r w:rsidR="00E71D45" w:rsidRPr="00645E3C">
        <w:rPr>
          <w:i/>
        </w:rPr>
        <w:t>reportQuantityRS-Indexes</w:t>
      </w:r>
      <w:r w:rsidR="00E71D45" w:rsidRPr="00645E3C">
        <w:t xml:space="preserve"> </w:t>
      </w:r>
      <w:r w:rsidR="002C5D28" w:rsidRPr="00645E3C">
        <w:rPr>
          <w:lang w:eastAsia="ko-KR"/>
        </w:rPr>
        <w:t>and</w:t>
      </w:r>
      <w:r w:rsidR="002C5D28" w:rsidRPr="00645E3C">
        <w:rPr>
          <w:i/>
          <w:lang w:eastAsia="ko-KR"/>
        </w:rPr>
        <w:t xml:space="preserve"> </w:t>
      </w:r>
      <w:r w:rsidR="00E71D45" w:rsidRPr="00645E3C">
        <w:rPr>
          <w:i/>
          <w:lang w:eastAsia="ko-KR"/>
        </w:rPr>
        <w:t>maxNrofRS-IndexesToReport</w:t>
      </w:r>
      <w:r w:rsidR="002C5D28" w:rsidRPr="00645E3C">
        <w:rPr>
          <w:i/>
          <w:lang w:eastAsia="ko-KR"/>
        </w:rPr>
        <w:t xml:space="preserve"> </w:t>
      </w:r>
      <w:r w:rsidR="002C5D28" w:rsidRPr="00645E3C">
        <w:rPr>
          <w:lang w:eastAsia="ko-KR"/>
        </w:rPr>
        <w:t>are</w:t>
      </w:r>
      <w:r w:rsidR="008D6790" w:rsidRPr="00645E3C">
        <w:rPr>
          <w:lang w:eastAsia="ko-KR"/>
        </w:rPr>
        <w:t xml:space="preserve"> configured</w:t>
      </w:r>
      <w:r w:rsidR="002C5D28" w:rsidRPr="00645E3C">
        <w:t>, include beam measurement information as described in 5.5.5.2;</w:t>
      </w:r>
    </w:p>
    <w:p w14:paraId="6C50509F" w14:textId="77777777" w:rsidR="002C5D28" w:rsidRPr="00645E3C" w:rsidRDefault="0076378A" w:rsidP="00706D38">
      <w:pPr>
        <w:pStyle w:val="B6"/>
        <w:rPr>
          <w:lang w:val="en-GB"/>
        </w:rPr>
      </w:pPr>
      <w:r w:rsidRPr="00645E3C">
        <w:rPr>
          <w:lang w:val="en-GB"/>
        </w:rPr>
        <w:t>6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</w:t>
      </w:r>
      <w:proofErr w:type="spellStart"/>
      <w:r w:rsidR="002C5D28" w:rsidRPr="00645E3C">
        <w:rPr>
          <w:i/>
          <w:lang w:val="en-GB"/>
        </w:rPr>
        <w:t>measObject</w:t>
      </w:r>
      <w:proofErr w:type="spellEnd"/>
      <w:r w:rsidR="002C5D28" w:rsidRPr="00645E3C">
        <w:rPr>
          <w:lang w:val="en-GB"/>
        </w:rPr>
        <w:t xml:space="preserve"> associated with this </w:t>
      </w:r>
      <w:proofErr w:type="spellStart"/>
      <w:r w:rsidR="002C5D28" w:rsidRPr="00645E3C">
        <w:rPr>
          <w:i/>
          <w:lang w:val="en-GB"/>
        </w:rPr>
        <w:t>measId</w:t>
      </w:r>
      <w:proofErr w:type="spellEnd"/>
      <w:r w:rsidR="002C5D28" w:rsidRPr="00645E3C">
        <w:rPr>
          <w:lang w:val="en-GB"/>
        </w:rPr>
        <w:t xml:space="preserve"> concerns E-UTRA:</w:t>
      </w:r>
    </w:p>
    <w:p w14:paraId="6031CCF6" w14:textId="4F115416" w:rsidR="002C5D28" w:rsidRPr="00645E3C" w:rsidRDefault="0076378A" w:rsidP="00706D38">
      <w:pPr>
        <w:pStyle w:val="B7"/>
        <w:rPr>
          <w:rFonts w:cs="Arial"/>
          <w:lang w:val="en-GB" w:eastAsia="zh-CN"/>
        </w:rPr>
      </w:pPr>
      <w:r w:rsidRPr="00645E3C">
        <w:rPr>
          <w:lang w:val="en-GB"/>
        </w:rPr>
        <w:t>7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set the </w:t>
      </w:r>
      <w:proofErr w:type="spellStart"/>
      <w:r w:rsidR="002C5D28" w:rsidRPr="00645E3C">
        <w:rPr>
          <w:i/>
          <w:lang w:val="en-GB"/>
        </w:rPr>
        <w:t>measResult</w:t>
      </w:r>
      <w:proofErr w:type="spellEnd"/>
      <w:r w:rsidR="002C5D28" w:rsidRPr="00645E3C">
        <w:rPr>
          <w:lang w:val="en-GB"/>
        </w:rPr>
        <w:t xml:space="preserve"> to include the quantity(</w:t>
      </w:r>
      <w:proofErr w:type="spellStart"/>
      <w:r w:rsidR="002C5D28" w:rsidRPr="00645E3C">
        <w:rPr>
          <w:lang w:val="en-GB"/>
        </w:rPr>
        <w:t>ies</w:t>
      </w:r>
      <w:proofErr w:type="spellEnd"/>
      <w:r w:rsidR="002C5D28" w:rsidRPr="00645E3C">
        <w:rPr>
          <w:lang w:val="en-GB"/>
        </w:rPr>
        <w:t xml:space="preserve">) indicated in the </w:t>
      </w:r>
      <w:proofErr w:type="spellStart"/>
      <w:r w:rsidR="002C5D28" w:rsidRPr="00645E3C">
        <w:rPr>
          <w:rFonts w:eastAsia="SimSun"/>
          <w:i/>
          <w:iCs/>
          <w:lang w:val="en-GB"/>
        </w:rPr>
        <w:t>reportQuantity</w:t>
      </w:r>
      <w:proofErr w:type="spellEnd"/>
      <w:r w:rsidR="002C5D28" w:rsidRPr="00645E3C">
        <w:rPr>
          <w:rFonts w:cs="Arial"/>
          <w:lang w:val="en-GB" w:eastAsia="zh-CN"/>
        </w:rPr>
        <w:t xml:space="preserve"> within the concerned </w:t>
      </w:r>
      <w:proofErr w:type="spellStart"/>
      <w:r w:rsidR="002C5D28" w:rsidRPr="00645E3C">
        <w:rPr>
          <w:rFonts w:eastAsia="SimSun"/>
          <w:i/>
          <w:iCs/>
          <w:lang w:val="en-GB"/>
        </w:rPr>
        <w:t>reportConfigInterRAT</w:t>
      </w:r>
      <w:proofErr w:type="spellEnd"/>
      <w:r w:rsidR="002C5D28" w:rsidRPr="00645E3C">
        <w:rPr>
          <w:rFonts w:eastAsia="SimSun"/>
          <w:lang w:val="en-GB"/>
        </w:rPr>
        <w:t xml:space="preserve"> </w:t>
      </w:r>
      <w:r w:rsidR="00760D40" w:rsidRPr="00645E3C">
        <w:rPr>
          <w:rFonts w:cs="Arial"/>
          <w:lang w:val="en-GB" w:eastAsia="zh-CN"/>
        </w:rPr>
        <w:t xml:space="preserve">in decreasing </w:t>
      </w:r>
      <w:r w:rsidR="008736EC" w:rsidRPr="00645E3C">
        <w:rPr>
          <w:rFonts w:cs="Arial"/>
          <w:lang w:val="en-GB" w:eastAsia="zh-CN"/>
        </w:rPr>
        <w:t xml:space="preserve">order of the sorting </w:t>
      </w:r>
      <w:r w:rsidR="002C5D28" w:rsidRPr="00645E3C">
        <w:rPr>
          <w:lang w:val="en-GB"/>
        </w:rPr>
        <w:t>quantity</w:t>
      </w:r>
      <w:r w:rsidR="008736EC" w:rsidRPr="00645E3C">
        <w:rPr>
          <w:lang w:val="en-GB"/>
        </w:rPr>
        <w:t>, determined as specified in 5.5.5.3</w:t>
      </w:r>
      <w:r w:rsidR="002C5D28" w:rsidRPr="00645E3C">
        <w:rPr>
          <w:rFonts w:cs="Arial"/>
          <w:lang w:val="en-GB" w:eastAsia="zh-CN"/>
        </w:rPr>
        <w:t>, i.e. the best cell is included first;</w:t>
      </w:r>
    </w:p>
    <w:p w14:paraId="7190D41A" w14:textId="1880DE31" w:rsidR="002C5D28" w:rsidRPr="00645E3C" w:rsidRDefault="0076378A" w:rsidP="005379E3">
      <w:pPr>
        <w:pStyle w:val="B2"/>
        <w:rPr>
          <w:lang w:val="en-GB"/>
        </w:rPr>
      </w:pPr>
      <w:r w:rsidRPr="00645E3C">
        <w:rPr>
          <w:lang w:val="en-GB"/>
        </w:rPr>
        <w:t>2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</w:r>
      <w:r w:rsidRPr="00645E3C">
        <w:rPr>
          <w:lang w:val="en-GB"/>
        </w:rPr>
        <w:t>else</w:t>
      </w:r>
      <w:r w:rsidR="002C5D28" w:rsidRPr="00645E3C">
        <w:rPr>
          <w:lang w:val="en-GB"/>
        </w:rPr>
        <w:t>:</w:t>
      </w:r>
    </w:p>
    <w:p w14:paraId="5C25E85F" w14:textId="0C93871D" w:rsidR="002C5D28" w:rsidRPr="00645E3C" w:rsidRDefault="0076378A" w:rsidP="005379E3">
      <w:pPr>
        <w:pStyle w:val="B3"/>
        <w:rPr>
          <w:lang w:val="en-GB"/>
        </w:rPr>
      </w:pPr>
      <w:r w:rsidRPr="00645E3C">
        <w:rPr>
          <w:lang w:val="en-GB"/>
        </w:rPr>
        <w:t>3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cell indicated by </w:t>
      </w:r>
      <w:proofErr w:type="spellStart"/>
      <w:r w:rsidR="002C5D28" w:rsidRPr="00645E3C">
        <w:rPr>
          <w:i/>
          <w:lang w:val="en-GB"/>
        </w:rPr>
        <w:t>cellForWhichToReportCGI</w:t>
      </w:r>
      <w:proofErr w:type="spellEnd"/>
      <w:r w:rsidR="002C5D28" w:rsidRPr="00645E3C">
        <w:rPr>
          <w:lang w:val="en-GB"/>
        </w:rPr>
        <w:t xml:space="preserve"> is an NR cell:</w:t>
      </w:r>
    </w:p>
    <w:p w14:paraId="35507953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</w:t>
      </w:r>
      <w:proofErr w:type="spellStart"/>
      <w:r w:rsidR="007D6903" w:rsidRPr="00645E3C">
        <w:rPr>
          <w:i/>
          <w:lang w:val="en-GB"/>
        </w:rPr>
        <w:t>plmn-IdentityInfoList</w:t>
      </w:r>
      <w:proofErr w:type="spellEnd"/>
      <w:r w:rsidR="002C5D28" w:rsidRPr="00645E3C">
        <w:rPr>
          <w:lang w:val="en-GB"/>
        </w:rPr>
        <w:t xml:space="preserve"> of the </w:t>
      </w:r>
      <w:proofErr w:type="spellStart"/>
      <w:r w:rsidR="002C5D28" w:rsidRPr="00645E3C">
        <w:rPr>
          <w:i/>
          <w:lang w:val="en-GB"/>
        </w:rPr>
        <w:t>cgi</w:t>
      </w:r>
      <w:proofErr w:type="spellEnd"/>
      <w:r w:rsidR="002C5D28" w:rsidRPr="00645E3C">
        <w:rPr>
          <w:i/>
          <w:lang w:val="en-GB"/>
        </w:rPr>
        <w:t>-Info</w:t>
      </w:r>
      <w:r w:rsidR="002C5D28" w:rsidRPr="00645E3C">
        <w:rPr>
          <w:lang w:val="en-GB"/>
        </w:rPr>
        <w:t xml:space="preserve"> for the concerned cell </w:t>
      </w:r>
      <w:r w:rsidR="007D6903" w:rsidRPr="00645E3C">
        <w:rPr>
          <w:lang w:val="en-GB"/>
        </w:rPr>
        <w:t xml:space="preserve">has </w:t>
      </w:r>
      <w:r w:rsidR="002C5D28" w:rsidRPr="00645E3C">
        <w:rPr>
          <w:lang w:val="en-GB"/>
        </w:rPr>
        <w:t>been obtained:</w:t>
      </w:r>
    </w:p>
    <w:p w14:paraId="6B4B45CF" w14:textId="77777777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the </w:t>
      </w:r>
      <w:proofErr w:type="spellStart"/>
      <w:r w:rsidR="002C5D28" w:rsidRPr="00D96A95">
        <w:rPr>
          <w:i/>
          <w:lang w:val="en-GB"/>
        </w:rPr>
        <w:t>plmn-IdentityInfoList</w:t>
      </w:r>
      <w:proofErr w:type="spellEnd"/>
      <w:r w:rsidR="002C5D28" w:rsidRPr="00645E3C">
        <w:rPr>
          <w:lang w:val="en-GB"/>
        </w:rPr>
        <w:t xml:space="preserve"> including </w:t>
      </w:r>
      <w:proofErr w:type="spellStart"/>
      <w:r w:rsidR="002C5D28" w:rsidRPr="00D96A95">
        <w:rPr>
          <w:i/>
          <w:lang w:val="en-GB"/>
        </w:rPr>
        <w:t>plmn-IdentityList</w:t>
      </w:r>
      <w:proofErr w:type="spellEnd"/>
      <w:r w:rsidR="002C5D28" w:rsidRPr="00645E3C">
        <w:rPr>
          <w:lang w:val="en-GB"/>
        </w:rPr>
        <w:t xml:space="preserve">, </w:t>
      </w:r>
      <w:proofErr w:type="spellStart"/>
      <w:r w:rsidR="002C5D28" w:rsidRPr="00D96A95">
        <w:rPr>
          <w:i/>
          <w:lang w:val="en-GB"/>
        </w:rPr>
        <w:t>trackingAreaCode</w:t>
      </w:r>
      <w:proofErr w:type="spellEnd"/>
      <w:r w:rsidR="002C5D28" w:rsidRPr="00645E3C">
        <w:rPr>
          <w:lang w:val="en-GB"/>
        </w:rPr>
        <w:t xml:space="preserve"> (if available), </w:t>
      </w:r>
      <w:proofErr w:type="spellStart"/>
      <w:r w:rsidR="002C5D28" w:rsidRPr="00D96A95">
        <w:rPr>
          <w:i/>
          <w:lang w:val="en-GB"/>
        </w:rPr>
        <w:t>ranac</w:t>
      </w:r>
      <w:proofErr w:type="spellEnd"/>
      <w:r w:rsidR="002C5D28" w:rsidRPr="00645E3C">
        <w:rPr>
          <w:lang w:val="en-GB"/>
        </w:rPr>
        <w:t xml:space="preserve"> (if available) and </w:t>
      </w:r>
      <w:proofErr w:type="spellStart"/>
      <w:r w:rsidR="002C5D28" w:rsidRPr="00D96A95">
        <w:rPr>
          <w:i/>
          <w:lang w:val="en-GB"/>
        </w:rPr>
        <w:t>cellIdentity</w:t>
      </w:r>
      <w:proofErr w:type="spellEnd"/>
      <w:r w:rsidR="002C5D28" w:rsidRPr="00645E3C">
        <w:rPr>
          <w:lang w:val="en-GB"/>
        </w:rPr>
        <w:t xml:space="preserve"> for each entry of the </w:t>
      </w:r>
      <w:proofErr w:type="spellStart"/>
      <w:r w:rsidR="002C5D28" w:rsidRPr="00D96A95">
        <w:rPr>
          <w:i/>
          <w:lang w:val="en-GB"/>
        </w:rPr>
        <w:t>plmn-IdentityInfoList</w:t>
      </w:r>
      <w:proofErr w:type="spellEnd"/>
      <w:r w:rsidR="002C5D28" w:rsidRPr="00645E3C">
        <w:rPr>
          <w:lang w:val="en-GB"/>
        </w:rPr>
        <w:t>;</w:t>
      </w:r>
    </w:p>
    <w:p w14:paraId="41C1FC2D" w14:textId="35318318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</w:t>
      </w:r>
      <w:proofErr w:type="spellStart"/>
      <w:r w:rsidR="002C5D28" w:rsidRPr="00D96A95">
        <w:rPr>
          <w:i/>
          <w:lang w:val="en-GB"/>
        </w:rPr>
        <w:t>frequencyBandList</w:t>
      </w:r>
      <w:proofErr w:type="spellEnd"/>
      <w:r w:rsidR="002C5D28" w:rsidRPr="00645E3C">
        <w:rPr>
          <w:lang w:val="en-GB"/>
        </w:rPr>
        <w:t xml:space="preserve"> if available;</w:t>
      </w:r>
    </w:p>
    <w:p w14:paraId="49F42C6E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else if </w:t>
      </w:r>
      <w:r w:rsidR="002C5D28" w:rsidRPr="00D96A95">
        <w:rPr>
          <w:i/>
          <w:lang w:val="en-GB"/>
        </w:rPr>
        <w:t>MIB</w:t>
      </w:r>
      <w:r w:rsidR="002C5D28" w:rsidRPr="00645E3C">
        <w:rPr>
          <w:lang w:val="en-GB"/>
        </w:rPr>
        <w:t xml:space="preserve"> indicates the </w:t>
      </w:r>
      <w:r w:rsidR="002C5D28" w:rsidRPr="00D96A95">
        <w:rPr>
          <w:i/>
          <w:lang w:val="en-GB"/>
        </w:rPr>
        <w:t>SIB1</w:t>
      </w:r>
      <w:r w:rsidR="002C5D28" w:rsidRPr="00645E3C">
        <w:rPr>
          <w:lang w:val="en-GB"/>
        </w:rPr>
        <w:t xml:space="preserve"> is not broadcast:</w:t>
      </w:r>
    </w:p>
    <w:p w14:paraId="375948E2" w14:textId="7AD1102B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the </w:t>
      </w:r>
      <w:r w:rsidR="002C5D28" w:rsidRPr="00645E3C">
        <w:rPr>
          <w:i/>
          <w:lang w:val="en-GB"/>
        </w:rPr>
        <w:t>noSIB1</w:t>
      </w:r>
      <w:r w:rsidR="002C5D28" w:rsidRPr="00645E3C">
        <w:rPr>
          <w:lang w:val="en-GB"/>
        </w:rPr>
        <w:t xml:space="preserve"> including the </w:t>
      </w:r>
      <w:proofErr w:type="spellStart"/>
      <w:r w:rsidR="002C5D28" w:rsidRPr="00645E3C">
        <w:rPr>
          <w:i/>
          <w:lang w:val="en-GB"/>
        </w:rPr>
        <w:t>ssb-SubcarrierOffset</w:t>
      </w:r>
      <w:proofErr w:type="spellEnd"/>
      <w:r w:rsidR="002C5D28" w:rsidRPr="00645E3C">
        <w:rPr>
          <w:lang w:val="en-GB"/>
        </w:rPr>
        <w:t xml:space="preserve"> and </w:t>
      </w:r>
      <w:r w:rsidR="002C5D28" w:rsidRPr="00645E3C">
        <w:rPr>
          <w:i/>
          <w:lang w:val="en-GB"/>
        </w:rPr>
        <w:t>pdcch-ConfigSIB1</w:t>
      </w:r>
      <w:r w:rsidR="002C5D28" w:rsidRPr="00645E3C">
        <w:rPr>
          <w:lang w:val="en-GB"/>
        </w:rPr>
        <w:t xml:space="preserve"> obtained from </w:t>
      </w:r>
      <w:r w:rsidR="002C5D28" w:rsidRPr="00D96A95">
        <w:rPr>
          <w:i/>
          <w:lang w:val="en-GB"/>
        </w:rPr>
        <w:t>MIB</w:t>
      </w:r>
      <w:r w:rsidR="002C5D28" w:rsidRPr="00645E3C">
        <w:rPr>
          <w:lang w:val="en-GB"/>
        </w:rPr>
        <w:t xml:space="preserve"> of the concerned cell;</w:t>
      </w:r>
    </w:p>
    <w:p w14:paraId="774DE688" w14:textId="2F18FB5E" w:rsidR="002C5D28" w:rsidRPr="00645E3C" w:rsidRDefault="0076378A" w:rsidP="005379E3">
      <w:pPr>
        <w:pStyle w:val="B3"/>
        <w:rPr>
          <w:lang w:val="en-GB"/>
        </w:rPr>
      </w:pPr>
      <w:r w:rsidRPr="00645E3C">
        <w:rPr>
          <w:lang w:val="en-GB"/>
        </w:rPr>
        <w:t>3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the cell indicated by </w:t>
      </w:r>
      <w:proofErr w:type="spellStart"/>
      <w:r w:rsidR="002C5D28" w:rsidRPr="00645E3C">
        <w:rPr>
          <w:i/>
          <w:lang w:val="en-GB"/>
        </w:rPr>
        <w:t>cellForWhichToReportCGI</w:t>
      </w:r>
      <w:proofErr w:type="spellEnd"/>
      <w:r w:rsidR="002C5D28" w:rsidRPr="00645E3C">
        <w:rPr>
          <w:lang w:val="en-GB"/>
        </w:rPr>
        <w:t xml:space="preserve"> is an </w:t>
      </w:r>
      <w:r w:rsidR="00764FDA" w:rsidRPr="00645E3C">
        <w:rPr>
          <w:lang w:val="en-GB"/>
        </w:rPr>
        <w:t>E-UTRA</w:t>
      </w:r>
      <w:r w:rsidR="002C5D28" w:rsidRPr="00645E3C">
        <w:rPr>
          <w:lang w:val="en-GB"/>
        </w:rPr>
        <w:t xml:space="preserve"> cell:</w:t>
      </w:r>
    </w:p>
    <w:p w14:paraId="0291E6D9" w14:textId="77777777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all mandatory fields of the </w:t>
      </w:r>
      <w:proofErr w:type="spellStart"/>
      <w:r w:rsidR="002C5D28" w:rsidRPr="00645E3C">
        <w:rPr>
          <w:i/>
          <w:lang w:val="en-GB"/>
        </w:rPr>
        <w:t>cgi</w:t>
      </w:r>
      <w:proofErr w:type="spellEnd"/>
      <w:r w:rsidR="002C5D28" w:rsidRPr="00645E3C">
        <w:rPr>
          <w:i/>
          <w:lang w:val="en-GB"/>
        </w:rPr>
        <w:t>-Info-EPC</w:t>
      </w:r>
      <w:r w:rsidR="002C5D28" w:rsidRPr="00645E3C">
        <w:rPr>
          <w:lang w:val="en-GB"/>
        </w:rPr>
        <w:t xml:space="preserve"> for the concerned cell have been obtained:</w:t>
      </w:r>
    </w:p>
    <w:p w14:paraId="3251B4A0" w14:textId="0D95F65C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in the </w:t>
      </w:r>
      <w:proofErr w:type="spellStart"/>
      <w:r w:rsidR="002C5D28" w:rsidRPr="00645E3C">
        <w:rPr>
          <w:i/>
          <w:lang w:val="en-GB"/>
        </w:rPr>
        <w:t>cgi</w:t>
      </w:r>
      <w:proofErr w:type="spellEnd"/>
      <w:r w:rsidR="002C5D28" w:rsidRPr="00645E3C">
        <w:rPr>
          <w:i/>
          <w:lang w:val="en-GB"/>
        </w:rPr>
        <w:t>-Info-EPC</w:t>
      </w:r>
      <w:r w:rsidR="002C5D28" w:rsidRPr="00645E3C">
        <w:rPr>
          <w:lang w:val="en-GB"/>
        </w:rPr>
        <w:t xml:space="preserve"> the fields broadcasted in </w:t>
      </w:r>
      <w:r w:rsidR="00764FDA" w:rsidRPr="00645E3C">
        <w:rPr>
          <w:lang w:val="en-GB"/>
        </w:rPr>
        <w:t>E-UTRA</w:t>
      </w:r>
      <w:r w:rsidR="002C5D28" w:rsidRPr="00645E3C">
        <w:rPr>
          <w:lang w:val="en-GB"/>
        </w:rPr>
        <w:t xml:space="preserve"> </w:t>
      </w:r>
      <w:r w:rsidR="002C5D28" w:rsidRPr="00645E3C">
        <w:rPr>
          <w:i/>
          <w:lang w:val="en-GB"/>
        </w:rPr>
        <w:t>SystemInformationBlockType1</w:t>
      </w:r>
      <w:r w:rsidR="002C5D28" w:rsidRPr="00645E3C">
        <w:rPr>
          <w:lang w:val="en-GB"/>
        </w:rPr>
        <w:t xml:space="preserve"> associated to EPC;</w:t>
      </w:r>
    </w:p>
    <w:p w14:paraId="038B34E6" w14:textId="04BCE5FD" w:rsidR="002C5D28" w:rsidRPr="00645E3C" w:rsidRDefault="0076378A" w:rsidP="005379E3">
      <w:pPr>
        <w:pStyle w:val="B4"/>
        <w:rPr>
          <w:lang w:val="en-GB"/>
        </w:rPr>
      </w:pPr>
      <w:r w:rsidRPr="00645E3C">
        <w:rPr>
          <w:lang w:val="en-GB"/>
        </w:rPr>
        <w:lastRenderedPageBreak/>
        <w:t>4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if </w:t>
      </w:r>
      <w:r w:rsidR="008022F8">
        <w:rPr>
          <w:lang w:val="en-GB"/>
        </w:rPr>
        <w:t xml:space="preserve">the </w:t>
      </w:r>
      <w:r w:rsidR="002C5D28" w:rsidRPr="00645E3C">
        <w:rPr>
          <w:lang w:val="en-GB"/>
        </w:rPr>
        <w:t xml:space="preserve">UE is E-UTRA/5GC capable and all mandatory fields of the </w:t>
      </w:r>
      <w:r w:rsidR="002C5D28" w:rsidRPr="00645E3C">
        <w:rPr>
          <w:i/>
          <w:lang w:val="en-GB"/>
        </w:rPr>
        <w:t>cgi-Info-5GC</w:t>
      </w:r>
      <w:r w:rsidR="002C5D28" w:rsidRPr="00645E3C">
        <w:rPr>
          <w:lang w:val="en-GB"/>
        </w:rPr>
        <w:t xml:space="preserve"> for the concerned cell have been obtained:</w:t>
      </w:r>
    </w:p>
    <w:p w14:paraId="0E790CB6" w14:textId="50CED5C6" w:rsidR="002C5D28" w:rsidRPr="00645E3C" w:rsidRDefault="0076378A" w:rsidP="00706D38">
      <w:pPr>
        <w:pStyle w:val="B5"/>
        <w:rPr>
          <w:lang w:val="en-GB"/>
        </w:rPr>
      </w:pPr>
      <w:r w:rsidRPr="00645E3C">
        <w:rPr>
          <w:lang w:val="en-GB"/>
        </w:rPr>
        <w:t>5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 xml:space="preserve">include in the </w:t>
      </w:r>
      <w:r w:rsidR="002C5D28" w:rsidRPr="00645E3C">
        <w:rPr>
          <w:i/>
          <w:lang w:val="en-GB"/>
        </w:rPr>
        <w:t>cgi-Info-5GC</w:t>
      </w:r>
      <w:r w:rsidR="002C5D28" w:rsidRPr="00645E3C">
        <w:rPr>
          <w:lang w:val="en-GB"/>
        </w:rPr>
        <w:t xml:space="preserve"> the fields broadcasted in </w:t>
      </w:r>
      <w:r w:rsidR="00764FDA" w:rsidRPr="00645E3C">
        <w:rPr>
          <w:lang w:val="en-GB"/>
        </w:rPr>
        <w:t>E-UTRA</w:t>
      </w:r>
      <w:r w:rsidR="002C5D28" w:rsidRPr="00645E3C">
        <w:rPr>
          <w:lang w:val="en-GB"/>
        </w:rPr>
        <w:t xml:space="preserve"> </w:t>
      </w:r>
      <w:r w:rsidR="002C5D28" w:rsidRPr="00645E3C">
        <w:rPr>
          <w:i/>
          <w:lang w:val="en-GB"/>
        </w:rPr>
        <w:t>SystemInformationBlockType1</w:t>
      </w:r>
      <w:r w:rsidR="002C5D28" w:rsidRPr="00645E3C">
        <w:rPr>
          <w:lang w:val="en-GB"/>
        </w:rPr>
        <w:t xml:space="preserve"> associated to 5GC;</w:t>
      </w:r>
    </w:p>
    <w:p w14:paraId="781E76B9" w14:textId="77777777" w:rsidR="009D7D49" w:rsidRDefault="009D7D49" w:rsidP="009D7D49">
      <w:pPr>
        <w:pStyle w:val="B4"/>
        <w:rPr>
          <w:ins w:id="7" w:author="Ericsson" w:date="2019-03-27T20:56:00Z"/>
          <w:lang w:val="en-GB"/>
        </w:rPr>
      </w:pPr>
      <w:ins w:id="8" w:author="Ericsson" w:date="2019-03-27T20:56:00Z">
        <w:r>
          <w:rPr>
            <w:lang w:val="en-GB"/>
          </w:rPr>
          <w:t>4&gt;</w:t>
        </w:r>
        <w:r>
          <w:rPr>
            <w:lang w:val="en-GB"/>
          </w:rPr>
          <w:tab/>
          <w:t xml:space="preserve">if the mandatory present fields of the </w:t>
        </w:r>
        <w:proofErr w:type="spellStart"/>
        <w:r>
          <w:rPr>
            <w:i/>
            <w:lang w:val="en-GB"/>
          </w:rPr>
          <w:t>cgi</w:t>
        </w:r>
        <w:proofErr w:type="spellEnd"/>
        <w:r>
          <w:rPr>
            <w:i/>
            <w:lang w:val="en-GB"/>
          </w:rPr>
          <w:t>-Info</w:t>
        </w:r>
        <w:r>
          <w:rPr>
            <w:lang w:val="en-GB"/>
          </w:rPr>
          <w:t xml:space="preserve"> for the cell indicated by the </w:t>
        </w:r>
        <w:proofErr w:type="spellStart"/>
        <w:r>
          <w:rPr>
            <w:i/>
            <w:lang w:val="en-GB"/>
          </w:rPr>
          <w:t>cellForWhichToReportCGI</w:t>
        </w:r>
        <w:proofErr w:type="spellEnd"/>
        <w:r>
          <w:rPr>
            <w:lang w:val="en-GB"/>
          </w:rPr>
          <w:t xml:space="preserve"> in the associated </w:t>
        </w:r>
        <w:proofErr w:type="spellStart"/>
        <w:r>
          <w:rPr>
            <w:i/>
            <w:lang w:val="en-GB"/>
          </w:rPr>
          <w:t>measObject</w:t>
        </w:r>
        <w:proofErr w:type="spellEnd"/>
        <w:r>
          <w:rPr>
            <w:lang w:val="en-GB"/>
          </w:rPr>
          <w:t xml:space="preserve"> have been obtained:</w:t>
        </w:r>
      </w:ins>
    </w:p>
    <w:p w14:paraId="54E95B96" w14:textId="21A096DB" w:rsidR="002C5D28" w:rsidRPr="00645E3C" w:rsidRDefault="0076378A">
      <w:pPr>
        <w:pStyle w:val="B5"/>
        <w:pPrChange w:id="9" w:author="Ericsson" w:date="2019-03-27T20:58:00Z">
          <w:pPr>
            <w:pStyle w:val="B4"/>
          </w:pPr>
        </w:pPrChange>
      </w:pPr>
      <w:del w:id="10" w:author="Ericsson" w:date="2019-03-27T20:58:00Z">
        <w:r w:rsidRPr="00645E3C" w:rsidDel="009D7D49">
          <w:delText>4</w:delText>
        </w:r>
      </w:del>
      <w:ins w:id="11" w:author="Ericsson" w:date="2019-03-27T20:58:00Z">
        <w:r w:rsidR="009D7D49" w:rsidRPr="009D7D49">
          <w:rPr>
            <w:lang w:val="en-US"/>
            <w:rPrChange w:id="12" w:author="Ericsson" w:date="2019-03-27T20:58:00Z">
              <w:rPr>
                <w:lang w:val="sv-SE"/>
              </w:rPr>
            </w:rPrChange>
          </w:rPr>
          <w:t>5</w:t>
        </w:r>
      </w:ins>
      <w:r w:rsidR="00C8338F" w:rsidRPr="00645E3C">
        <w:t>&gt;</w:t>
      </w:r>
      <w:r w:rsidR="00C8338F" w:rsidRPr="00645E3C">
        <w:tab/>
      </w:r>
      <w:r w:rsidR="002C5D28" w:rsidRPr="00645E3C">
        <w:t>include the freqBandIndicator;</w:t>
      </w:r>
    </w:p>
    <w:p w14:paraId="176B6F8C" w14:textId="2C6A3CD3" w:rsidR="002C5D28" w:rsidRPr="00645E3C" w:rsidRDefault="0076378A">
      <w:pPr>
        <w:pStyle w:val="B5"/>
        <w:pPrChange w:id="13" w:author="Ericsson" w:date="2019-03-27T20:58:00Z">
          <w:pPr>
            <w:pStyle w:val="B4"/>
          </w:pPr>
        </w:pPrChange>
      </w:pPr>
      <w:del w:id="14" w:author="Ericsson" w:date="2019-03-27T20:58:00Z">
        <w:r w:rsidRPr="00645E3C" w:rsidDel="009D7D49">
          <w:delText>4</w:delText>
        </w:r>
      </w:del>
      <w:ins w:id="15" w:author="Ericsson" w:date="2019-03-27T20:58:00Z">
        <w:r w:rsidR="009D7D49" w:rsidRPr="009D7D49">
          <w:rPr>
            <w:lang w:val="en-US"/>
            <w:rPrChange w:id="16" w:author="Ericsson" w:date="2019-03-27T20:58:00Z">
              <w:rPr>
                <w:lang w:val="sv-SE"/>
              </w:rPr>
            </w:rPrChange>
          </w:rPr>
          <w:t>5</w:t>
        </w:r>
      </w:ins>
      <w:r w:rsidR="00C8338F" w:rsidRPr="00645E3C">
        <w:t>&gt;</w:t>
      </w:r>
      <w:r w:rsidR="00C8338F" w:rsidRPr="00645E3C">
        <w:tab/>
      </w:r>
      <w:r w:rsidR="002C5D28" w:rsidRPr="00645E3C">
        <w:t xml:space="preserve">if the cell broadcasts the </w:t>
      </w:r>
      <w:r w:rsidR="002C5D28" w:rsidRPr="00645E3C">
        <w:rPr>
          <w:i/>
        </w:rPr>
        <w:t>multiBandInfoList</w:t>
      </w:r>
      <w:r w:rsidR="002C5D28" w:rsidRPr="00645E3C">
        <w:t xml:space="preserve">, include the </w:t>
      </w:r>
      <w:r w:rsidR="002C5D28" w:rsidRPr="00645E3C">
        <w:rPr>
          <w:i/>
        </w:rPr>
        <w:t>multiBandInfoList</w:t>
      </w:r>
      <w:r w:rsidR="002C5D28" w:rsidRPr="00645E3C">
        <w:t>;</w:t>
      </w:r>
    </w:p>
    <w:p w14:paraId="0FA31079" w14:textId="55D45AD5" w:rsidR="002C5D28" w:rsidRPr="00645E3C" w:rsidRDefault="0076378A">
      <w:pPr>
        <w:pStyle w:val="B5"/>
        <w:pPrChange w:id="17" w:author="Ericsson" w:date="2019-03-27T20:58:00Z">
          <w:pPr>
            <w:pStyle w:val="B4"/>
          </w:pPr>
        </w:pPrChange>
      </w:pPr>
      <w:del w:id="18" w:author="Ericsson" w:date="2019-03-27T20:59:00Z">
        <w:r w:rsidRPr="00645E3C" w:rsidDel="009D7D49">
          <w:delText>4</w:delText>
        </w:r>
      </w:del>
      <w:ins w:id="19" w:author="Ericsson" w:date="2019-03-27T20:59:00Z">
        <w:r w:rsidR="009D7D49" w:rsidRPr="003F3E42">
          <w:rPr>
            <w:lang w:val="en-US"/>
            <w:rPrChange w:id="20" w:author="Ericsson" w:date="2019-03-28T06:59:00Z">
              <w:rPr>
                <w:lang w:val="sv-SE"/>
              </w:rPr>
            </w:rPrChange>
          </w:rPr>
          <w:t>5</w:t>
        </w:r>
      </w:ins>
      <w:r w:rsidR="00C8338F" w:rsidRPr="00645E3C">
        <w:t>&gt;</w:t>
      </w:r>
      <w:r w:rsidR="00C8338F" w:rsidRPr="00645E3C">
        <w:tab/>
      </w:r>
      <w:r w:rsidR="002C5D28" w:rsidRPr="00645E3C">
        <w:t>if the cell broadcasts the freqBandIndicatorPriority, include the freqBandIndicatorPriority;</w:t>
      </w:r>
    </w:p>
    <w:p w14:paraId="7DBBB7C9" w14:textId="0F00F648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increment the </w:t>
      </w:r>
      <w:proofErr w:type="spellStart"/>
      <w:r w:rsidRPr="00645E3C">
        <w:rPr>
          <w:i/>
          <w:lang w:val="en-GB"/>
        </w:rPr>
        <w:t>numberOfReportsSent</w:t>
      </w:r>
      <w:proofErr w:type="spellEnd"/>
      <w:r w:rsidRPr="00645E3C">
        <w:rPr>
          <w:lang w:val="en-GB"/>
        </w:rPr>
        <w:t xml:space="preserve"> as defined within the </w:t>
      </w:r>
      <w:proofErr w:type="spellStart"/>
      <w:r w:rsidRPr="00645E3C">
        <w:rPr>
          <w:i/>
          <w:lang w:val="en-GB"/>
        </w:rPr>
        <w:t>VarMeasReportList</w:t>
      </w:r>
      <w:proofErr w:type="spellEnd"/>
      <w:r w:rsidRPr="00645E3C">
        <w:rPr>
          <w:lang w:val="en-GB"/>
        </w:rPr>
        <w:t xml:space="preserve"> for this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 xml:space="preserve"> by 1;</w:t>
      </w:r>
    </w:p>
    <w:p w14:paraId="2586A550" w14:textId="6E8052BE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the periodical reporting timer, if running;</w:t>
      </w:r>
    </w:p>
    <w:p w14:paraId="3980BB50" w14:textId="23ED8367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numberOfReportsSent</w:t>
      </w:r>
      <w:proofErr w:type="spellEnd"/>
      <w:r w:rsidRPr="00645E3C">
        <w:rPr>
          <w:lang w:val="en-GB"/>
        </w:rPr>
        <w:t xml:space="preserve"> as defined within the </w:t>
      </w:r>
      <w:proofErr w:type="spellStart"/>
      <w:r w:rsidRPr="00645E3C">
        <w:rPr>
          <w:i/>
          <w:lang w:val="en-GB"/>
        </w:rPr>
        <w:t>VarMeasReportList</w:t>
      </w:r>
      <w:proofErr w:type="spellEnd"/>
      <w:r w:rsidRPr="00645E3C">
        <w:rPr>
          <w:lang w:val="en-GB"/>
        </w:rPr>
        <w:t xml:space="preserve"> for this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 xml:space="preserve"> is less than the </w:t>
      </w:r>
      <w:proofErr w:type="spellStart"/>
      <w:r w:rsidRPr="00645E3C">
        <w:rPr>
          <w:i/>
          <w:lang w:val="en-GB"/>
        </w:rPr>
        <w:t>reportAmount</w:t>
      </w:r>
      <w:proofErr w:type="spellEnd"/>
      <w:r w:rsidRPr="00645E3C">
        <w:rPr>
          <w:lang w:val="en-GB"/>
        </w:rPr>
        <w:t xml:space="preserve"> as defined within the corresponding </w:t>
      </w:r>
      <w:proofErr w:type="spellStart"/>
      <w:r w:rsidRPr="00645E3C">
        <w:rPr>
          <w:i/>
          <w:lang w:val="en-GB"/>
        </w:rPr>
        <w:t>reportConfig</w:t>
      </w:r>
      <w:proofErr w:type="spellEnd"/>
      <w:r w:rsidRPr="00645E3C">
        <w:rPr>
          <w:lang w:val="en-GB"/>
        </w:rPr>
        <w:t xml:space="preserve"> for this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>:</w:t>
      </w:r>
    </w:p>
    <w:p w14:paraId="1A9ED052" w14:textId="16AF43AE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start the periodical reporting timer with the value of </w:t>
      </w:r>
      <w:proofErr w:type="spellStart"/>
      <w:r w:rsidRPr="00645E3C">
        <w:rPr>
          <w:i/>
          <w:lang w:val="en-GB"/>
        </w:rPr>
        <w:t>reportInterval</w:t>
      </w:r>
      <w:proofErr w:type="spellEnd"/>
      <w:r w:rsidRPr="00645E3C">
        <w:rPr>
          <w:lang w:val="en-GB"/>
        </w:rPr>
        <w:t xml:space="preserve"> as defined within the corresponding </w:t>
      </w:r>
      <w:proofErr w:type="spellStart"/>
      <w:r w:rsidRPr="00645E3C">
        <w:rPr>
          <w:i/>
          <w:lang w:val="en-GB"/>
        </w:rPr>
        <w:t>reportConfig</w:t>
      </w:r>
      <w:proofErr w:type="spellEnd"/>
      <w:r w:rsidRPr="00645E3C">
        <w:rPr>
          <w:lang w:val="en-GB"/>
        </w:rPr>
        <w:t xml:space="preserve"> for this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>;</w:t>
      </w:r>
    </w:p>
    <w:p w14:paraId="59AA8E9D" w14:textId="396EB0A7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else:</w:t>
      </w:r>
    </w:p>
    <w:p w14:paraId="7F2DF90B" w14:textId="670EE83B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reportType</w:t>
      </w:r>
      <w:proofErr w:type="spellEnd"/>
      <w:r w:rsidRPr="00645E3C">
        <w:rPr>
          <w:lang w:val="en-GB"/>
        </w:rPr>
        <w:t xml:space="preserve"> is set to </w:t>
      </w:r>
      <w:r w:rsidRPr="00645E3C">
        <w:rPr>
          <w:i/>
          <w:lang w:val="en-GB"/>
        </w:rPr>
        <w:t>periodical</w:t>
      </w:r>
      <w:r w:rsidRPr="00645E3C">
        <w:rPr>
          <w:lang w:val="en-GB"/>
        </w:rPr>
        <w:t>:</w:t>
      </w:r>
    </w:p>
    <w:p w14:paraId="21B81D4C" w14:textId="2468E118" w:rsidR="002C5D28" w:rsidRPr="00645E3C" w:rsidRDefault="002C5D28" w:rsidP="005379E3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remove the entry within the </w:t>
      </w:r>
      <w:proofErr w:type="spellStart"/>
      <w:r w:rsidRPr="00645E3C">
        <w:rPr>
          <w:i/>
          <w:lang w:val="en-GB"/>
        </w:rPr>
        <w:t>VarMeasReportList</w:t>
      </w:r>
      <w:proofErr w:type="spellEnd"/>
      <w:r w:rsidRPr="00645E3C">
        <w:rPr>
          <w:lang w:val="en-GB"/>
        </w:rPr>
        <w:t xml:space="preserve"> for this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>;</w:t>
      </w:r>
    </w:p>
    <w:p w14:paraId="2F48C1A8" w14:textId="708EA838" w:rsidR="002C5D28" w:rsidRPr="00645E3C" w:rsidRDefault="002C5D28" w:rsidP="005379E3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remove this </w:t>
      </w:r>
      <w:proofErr w:type="spellStart"/>
      <w:r w:rsidRPr="00645E3C">
        <w:rPr>
          <w:i/>
          <w:lang w:val="en-GB"/>
        </w:rPr>
        <w:t>measId</w:t>
      </w:r>
      <w:proofErr w:type="spellEnd"/>
      <w:r w:rsidRPr="00645E3C">
        <w:rPr>
          <w:lang w:val="en-GB"/>
        </w:rPr>
        <w:t xml:space="preserve"> from the </w:t>
      </w:r>
      <w:proofErr w:type="spellStart"/>
      <w:r w:rsidRPr="00645E3C">
        <w:rPr>
          <w:i/>
          <w:lang w:val="en-GB"/>
        </w:rPr>
        <w:t>measIdList</w:t>
      </w:r>
      <w:proofErr w:type="spellEnd"/>
      <w:r w:rsidRPr="00645E3C">
        <w:rPr>
          <w:lang w:val="en-GB"/>
        </w:rPr>
        <w:t xml:space="preserve"> within </w:t>
      </w:r>
      <w:proofErr w:type="spellStart"/>
      <w:r w:rsidRPr="00645E3C">
        <w:rPr>
          <w:i/>
          <w:lang w:val="en-GB"/>
        </w:rPr>
        <w:t>VarMeasConfig</w:t>
      </w:r>
      <w:proofErr w:type="spellEnd"/>
      <w:r w:rsidRPr="00645E3C">
        <w:rPr>
          <w:lang w:val="en-GB"/>
        </w:rPr>
        <w:t>;</w:t>
      </w:r>
    </w:p>
    <w:p w14:paraId="153A03BB" w14:textId="087AEBFE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UE is </w:t>
      </w:r>
      <w:r w:rsidR="00854BAE">
        <w:rPr>
          <w:lang w:val="en-GB"/>
        </w:rPr>
        <w:t xml:space="preserve">in </w:t>
      </w:r>
      <w:r w:rsidRPr="00645E3C">
        <w:rPr>
          <w:lang w:val="en-GB"/>
        </w:rPr>
        <w:t>EN-DC:</w:t>
      </w:r>
    </w:p>
    <w:p w14:paraId="6DADCB29" w14:textId="4E498B27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if SRB3 is configured:</w:t>
      </w:r>
    </w:p>
    <w:p w14:paraId="3F57E6DF" w14:textId="2103838D" w:rsidR="002C5D28" w:rsidRPr="00645E3C" w:rsidRDefault="002C5D28" w:rsidP="005379E3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submit the </w:t>
      </w:r>
      <w:proofErr w:type="spellStart"/>
      <w:r w:rsidRPr="00645E3C">
        <w:rPr>
          <w:i/>
          <w:lang w:val="en-GB"/>
        </w:rPr>
        <w:t>MeasurementReport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>message via SRB3 to lower layers for transmission, upon which the procedure ends;</w:t>
      </w:r>
    </w:p>
    <w:p w14:paraId="2A40BFF8" w14:textId="366D45C3" w:rsidR="002C5D28" w:rsidRPr="00645E3C" w:rsidRDefault="002C5D28" w:rsidP="005379E3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else:</w:t>
      </w:r>
    </w:p>
    <w:p w14:paraId="11116776" w14:textId="630A1C9C" w:rsidR="002C5D28" w:rsidRPr="00645E3C" w:rsidRDefault="002C5D28" w:rsidP="005379E3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submit the </w:t>
      </w:r>
      <w:proofErr w:type="spellStart"/>
      <w:r w:rsidRPr="00645E3C">
        <w:rPr>
          <w:i/>
          <w:lang w:val="en-GB"/>
        </w:rPr>
        <w:t>MeasurementReport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 xml:space="preserve">message via the </w:t>
      </w:r>
      <w:r w:rsidR="00764FDA" w:rsidRPr="00645E3C">
        <w:rPr>
          <w:lang w:val="en-GB"/>
        </w:rPr>
        <w:t>E-UTRA</w:t>
      </w:r>
      <w:r w:rsidRPr="00645E3C">
        <w:rPr>
          <w:lang w:val="en-GB"/>
        </w:rPr>
        <w:t xml:space="preserve"> MCG embedded in E-UTRA RRC message </w:t>
      </w:r>
      <w:proofErr w:type="spellStart"/>
      <w:r w:rsidRPr="00645E3C">
        <w:rPr>
          <w:i/>
          <w:lang w:val="en-GB"/>
        </w:rPr>
        <w:t>ULInformationTransferMRDC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>as specified in TS 36.331 [10].</w:t>
      </w:r>
    </w:p>
    <w:p w14:paraId="63BACF97" w14:textId="77777777" w:rsidR="002C5D28" w:rsidRPr="00645E3C" w:rsidRDefault="002C5D28" w:rsidP="005379E3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else:</w:t>
      </w:r>
    </w:p>
    <w:p w14:paraId="10BAB6C4" w14:textId="77777777" w:rsidR="002C5D28" w:rsidRPr="00645E3C" w:rsidRDefault="002C5D28" w:rsidP="002C5D28">
      <w:pPr>
        <w:pStyle w:val="B2"/>
        <w:rPr>
          <w:i/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submit the </w:t>
      </w:r>
      <w:proofErr w:type="spellStart"/>
      <w:r w:rsidRPr="00645E3C">
        <w:rPr>
          <w:i/>
          <w:lang w:val="en-GB"/>
        </w:rPr>
        <w:t>MeasurementReport</w:t>
      </w:r>
      <w:proofErr w:type="spellEnd"/>
      <w:r w:rsidRPr="00645E3C">
        <w:rPr>
          <w:lang w:val="en-GB"/>
        </w:rPr>
        <w:t xml:space="preserve"> message to lower layers for transmission, upon which the procedure ends.</w:t>
      </w:r>
    </w:p>
    <w:sectPr w:rsidR="002C5D28" w:rsidRPr="00645E3C" w:rsidSect="005C3363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6DC47" w14:textId="77777777" w:rsidR="009F08F7" w:rsidRDefault="009F08F7">
      <w:pPr>
        <w:spacing w:after="0"/>
      </w:pPr>
      <w:r>
        <w:separator/>
      </w:r>
    </w:p>
  </w:endnote>
  <w:endnote w:type="continuationSeparator" w:id="0">
    <w:p w14:paraId="2222505B" w14:textId="77777777" w:rsidR="009F08F7" w:rsidRDefault="009F08F7">
      <w:pPr>
        <w:spacing w:after="0"/>
      </w:pPr>
      <w:r>
        <w:continuationSeparator/>
      </w:r>
    </w:p>
  </w:endnote>
  <w:endnote w:type="continuationNotice" w:id="1">
    <w:p w14:paraId="301DF46F" w14:textId="77777777" w:rsidR="009F08F7" w:rsidRDefault="009F08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8935CD" w:rsidRDefault="008935C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80EB" w14:textId="77777777" w:rsidR="009F08F7" w:rsidRDefault="009F08F7">
      <w:pPr>
        <w:spacing w:after="0"/>
      </w:pPr>
      <w:r>
        <w:separator/>
      </w:r>
    </w:p>
  </w:footnote>
  <w:footnote w:type="continuationSeparator" w:id="0">
    <w:p w14:paraId="12B6CB00" w14:textId="77777777" w:rsidR="009F08F7" w:rsidRDefault="009F08F7">
      <w:pPr>
        <w:spacing w:after="0"/>
      </w:pPr>
      <w:r>
        <w:continuationSeparator/>
      </w:r>
    </w:p>
  </w:footnote>
  <w:footnote w:type="continuationNotice" w:id="1">
    <w:p w14:paraId="6DB50CD7" w14:textId="77777777" w:rsidR="009F08F7" w:rsidRDefault="009F08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DF792D2" w:rsidR="008935CD" w:rsidRDefault="008935C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8935CD" w:rsidRDefault="008935C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DC88C62" w:rsidR="008935CD" w:rsidRDefault="008935C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8935CD" w:rsidRDefault="008935CD">
    <w:pPr>
      <w:pStyle w:val="Header"/>
    </w:pPr>
  </w:p>
  <w:p w14:paraId="31BBBCD6" w14:textId="77777777" w:rsidR="008935CD" w:rsidRDefault="008935C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C828B5"/>
    <w:multiLevelType w:val="hybridMultilevel"/>
    <w:tmpl w:val="308CFBC8"/>
    <w:lvl w:ilvl="0" w:tplc="2228B8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6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8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0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0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2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7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7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5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7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6"/>
  </w:num>
  <w:num w:numId="9">
    <w:abstractNumId w:val="400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6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4"/>
  </w:num>
  <w:num w:numId="18">
    <w:abstractNumId w:val="520"/>
  </w:num>
  <w:num w:numId="19">
    <w:abstractNumId w:val="427"/>
  </w:num>
  <w:num w:numId="20">
    <w:abstractNumId w:val="8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7"/>
  </w:num>
  <w:num w:numId="26">
    <w:abstractNumId w:val="849"/>
  </w:num>
  <w:num w:numId="27">
    <w:abstractNumId w:val="589"/>
  </w:num>
  <w:num w:numId="28">
    <w:abstractNumId w:val="602"/>
  </w:num>
  <w:num w:numId="29">
    <w:abstractNumId w:val="437"/>
  </w:num>
  <w:num w:numId="30">
    <w:abstractNumId w:val="868"/>
  </w:num>
  <w:num w:numId="31">
    <w:abstractNumId w:val="12"/>
  </w:num>
  <w:num w:numId="32">
    <w:abstractNumId w:val="856"/>
  </w:num>
  <w:num w:numId="33">
    <w:abstractNumId w:val="626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0"/>
  </w:num>
  <w:num w:numId="44">
    <w:abstractNumId w:val="17"/>
  </w:num>
  <w:num w:numId="45">
    <w:abstractNumId w:val="869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3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3"/>
  </w:num>
  <w:num w:numId="71">
    <w:abstractNumId w:val="25"/>
  </w:num>
  <w:num w:numId="72">
    <w:abstractNumId w:val="693"/>
  </w:num>
  <w:num w:numId="73">
    <w:abstractNumId w:val="485"/>
  </w:num>
  <w:num w:numId="74">
    <w:abstractNumId w:val="353"/>
  </w:num>
  <w:num w:numId="75">
    <w:abstractNumId w:val="847"/>
  </w:num>
  <w:num w:numId="76">
    <w:abstractNumId w:val="829"/>
  </w:num>
  <w:num w:numId="77">
    <w:abstractNumId w:val="657"/>
  </w:num>
  <w:num w:numId="78">
    <w:abstractNumId w:val="825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7"/>
  </w:num>
  <w:num w:numId="93">
    <w:abstractNumId w:val="398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1"/>
  </w:num>
  <w:num w:numId="105">
    <w:abstractNumId w:val="866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5"/>
  </w:num>
  <w:num w:numId="111">
    <w:abstractNumId w:val="799"/>
  </w:num>
  <w:num w:numId="112">
    <w:abstractNumId w:val="86"/>
  </w:num>
  <w:num w:numId="113">
    <w:abstractNumId w:val="505"/>
  </w:num>
  <w:num w:numId="114">
    <w:abstractNumId w:val="373"/>
  </w:num>
  <w:num w:numId="115">
    <w:abstractNumId w:val="796"/>
  </w:num>
  <w:num w:numId="116">
    <w:abstractNumId w:val="802"/>
  </w:num>
  <w:num w:numId="117">
    <w:abstractNumId w:val="897"/>
  </w:num>
  <w:num w:numId="118">
    <w:abstractNumId w:val="409"/>
  </w:num>
  <w:num w:numId="119">
    <w:abstractNumId w:val="524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6"/>
  </w:num>
  <w:num w:numId="143">
    <w:abstractNumId w:val="66"/>
  </w:num>
  <w:num w:numId="144">
    <w:abstractNumId w:val="503"/>
  </w:num>
  <w:num w:numId="145">
    <w:abstractNumId w:val="255"/>
  </w:num>
  <w:num w:numId="146">
    <w:abstractNumId w:val="441"/>
  </w:num>
  <w:num w:numId="147">
    <w:abstractNumId w:val="650"/>
  </w:num>
  <w:num w:numId="148">
    <w:abstractNumId w:val="342"/>
  </w:num>
  <w:num w:numId="149">
    <w:abstractNumId w:val="600"/>
  </w:num>
  <w:num w:numId="150">
    <w:abstractNumId w:val="874"/>
  </w:num>
  <w:num w:numId="151">
    <w:abstractNumId w:val="75"/>
  </w:num>
  <w:num w:numId="152">
    <w:abstractNumId w:val="556"/>
  </w:num>
  <w:num w:numId="153">
    <w:abstractNumId w:val="460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1"/>
  </w:num>
  <w:num w:numId="160">
    <w:abstractNumId w:val="502"/>
  </w:num>
  <w:num w:numId="161">
    <w:abstractNumId w:val="821"/>
  </w:num>
  <w:num w:numId="162">
    <w:abstractNumId w:val="882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1"/>
  </w:num>
  <w:num w:numId="169">
    <w:abstractNumId w:val="92"/>
  </w:num>
  <w:num w:numId="170">
    <w:abstractNumId w:val="790"/>
  </w:num>
  <w:num w:numId="171">
    <w:abstractNumId w:val="919"/>
  </w:num>
  <w:num w:numId="172">
    <w:abstractNumId w:val="343"/>
  </w:num>
  <w:num w:numId="173">
    <w:abstractNumId w:val="143"/>
  </w:num>
  <w:num w:numId="174">
    <w:abstractNumId w:val="610"/>
  </w:num>
  <w:num w:numId="175">
    <w:abstractNumId w:val="863"/>
  </w:num>
  <w:num w:numId="176">
    <w:abstractNumId w:val="694"/>
  </w:num>
  <w:num w:numId="177">
    <w:abstractNumId w:val="905"/>
  </w:num>
  <w:num w:numId="178">
    <w:abstractNumId w:val="506"/>
  </w:num>
  <w:num w:numId="179">
    <w:abstractNumId w:val="760"/>
  </w:num>
  <w:num w:numId="180">
    <w:abstractNumId w:val="499"/>
  </w:num>
  <w:num w:numId="181">
    <w:abstractNumId w:val="815"/>
  </w:num>
  <w:num w:numId="182">
    <w:abstractNumId w:val="402"/>
  </w:num>
  <w:num w:numId="183">
    <w:abstractNumId w:val="61"/>
  </w:num>
  <w:num w:numId="184">
    <w:abstractNumId w:val="845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0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1"/>
  </w:num>
  <w:num w:numId="201">
    <w:abstractNumId w:val="83"/>
  </w:num>
  <w:num w:numId="202">
    <w:abstractNumId w:val="482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39"/>
  </w:num>
  <w:num w:numId="208">
    <w:abstractNumId w:val="571"/>
  </w:num>
  <w:num w:numId="209">
    <w:abstractNumId w:val="394"/>
  </w:num>
  <w:num w:numId="210">
    <w:abstractNumId w:val="63"/>
  </w:num>
  <w:num w:numId="211">
    <w:abstractNumId w:val="440"/>
  </w:num>
  <w:num w:numId="212">
    <w:abstractNumId w:val="887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0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7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6"/>
  </w:num>
  <w:num w:numId="236">
    <w:abstractNumId w:val="296"/>
  </w:num>
  <w:num w:numId="237">
    <w:abstractNumId w:val="816"/>
  </w:num>
  <w:num w:numId="238">
    <w:abstractNumId w:val="744"/>
  </w:num>
  <w:num w:numId="239">
    <w:abstractNumId w:val="319"/>
  </w:num>
  <w:num w:numId="240">
    <w:abstractNumId w:val="447"/>
  </w:num>
  <w:num w:numId="241">
    <w:abstractNumId w:val="908"/>
  </w:num>
  <w:num w:numId="242">
    <w:abstractNumId w:val="282"/>
  </w:num>
  <w:num w:numId="243">
    <w:abstractNumId w:val="917"/>
  </w:num>
  <w:num w:numId="244">
    <w:abstractNumId w:val="439"/>
  </w:num>
  <w:num w:numId="245">
    <w:abstractNumId w:val="426"/>
  </w:num>
  <w:num w:numId="246">
    <w:abstractNumId w:val="513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7"/>
  </w:num>
  <w:num w:numId="266">
    <w:abstractNumId w:val="148"/>
  </w:num>
  <w:num w:numId="267">
    <w:abstractNumId w:val="72"/>
  </w:num>
  <w:num w:numId="268">
    <w:abstractNumId w:val="472"/>
  </w:num>
  <w:num w:numId="269">
    <w:abstractNumId w:val="580"/>
  </w:num>
  <w:num w:numId="270">
    <w:abstractNumId w:val="332"/>
  </w:num>
  <w:num w:numId="271">
    <w:abstractNumId w:val="295"/>
  </w:num>
  <w:num w:numId="272">
    <w:abstractNumId w:val="810"/>
  </w:num>
  <w:num w:numId="273">
    <w:abstractNumId w:val="123"/>
  </w:num>
  <w:num w:numId="274">
    <w:abstractNumId w:val="819"/>
  </w:num>
  <w:num w:numId="275">
    <w:abstractNumId w:val="924"/>
  </w:num>
  <w:num w:numId="276">
    <w:abstractNumId w:val="896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3"/>
  </w:num>
  <w:num w:numId="282">
    <w:abstractNumId w:val="628"/>
  </w:num>
  <w:num w:numId="283">
    <w:abstractNumId w:val="811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0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5"/>
  </w:num>
  <w:num w:numId="302">
    <w:abstractNumId w:val="529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1"/>
  </w:num>
  <w:num w:numId="308">
    <w:abstractNumId w:val="601"/>
  </w:num>
  <w:num w:numId="309">
    <w:abstractNumId w:val="875"/>
  </w:num>
  <w:num w:numId="310">
    <w:abstractNumId w:val="824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8"/>
  </w:num>
  <w:num w:numId="317">
    <w:abstractNumId w:val="648"/>
  </w:num>
  <w:num w:numId="318">
    <w:abstractNumId w:val="374"/>
  </w:num>
  <w:num w:numId="319">
    <w:abstractNumId w:val="32"/>
  </w:num>
  <w:num w:numId="320">
    <w:abstractNumId w:val="889"/>
  </w:num>
  <w:num w:numId="321">
    <w:abstractNumId w:val="197"/>
  </w:num>
  <w:num w:numId="322">
    <w:abstractNumId w:val="129"/>
  </w:num>
  <w:num w:numId="323">
    <w:abstractNumId w:val="854"/>
  </w:num>
  <w:num w:numId="324">
    <w:abstractNumId w:val="813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3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1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6"/>
  </w:num>
  <w:num w:numId="347">
    <w:abstractNumId w:val="509"/>
  </w:num>
  <w:num w:numId="348">
    <w:abstractNumId w:val="873"/>
  </w:num>
  <w:num w:numId="349">
    <w:abstractNumId w:val="23"/>
  </w:num>
  <w:num w:numId="350">
    <w:abstractNumId w:val="830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7"/>
  </w:num>
  <w:num w:numId="356">
    <w:abstractNumId w:val="808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6"/>
  </w:num>
  <w:num w:numId="371">
    <w:abstractNumId w:val="125"/>
  </w:num>
  <w:num w:numId="372">
    <w:abstractNumId w:val="396"/>
  </w:num>
  <w:num w:numId="373">
    <w:abstractNumId w:val="611"/>
  </w:num>
  <w:num w:numId="374">
    <w:abstractNumId w:val="772"/>
  </w:num>
  <w:num w:numId="375">
    <w:abstractNumId w:val="814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0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3"/>
  </w:num>
  <w:num w:numId="391">
    <w:abstractNumId w:val="538"/>
  </w:num>
  <w:num w:numId="392">
    <w:abstractNumId w:val="321"/>
  </w:num>
  <w:num w:numId="393">
    <w:abstractNumId w:val="883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4"/>
  </w:num>
  <w:num w:numId="424">
    <w:abstractNumId w:val="559"/>
  </w:num>
  <w:num w:numId="425">
    <w:abstractNumId w:val="320"/>
  </w:num>
  <w:num w:numId="426">
    <w:abstractNumId w:val="563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0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9"/>
  </w:num>
  <w:num w:numId="454">
    <w:abstractNumId w:val="792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5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0"/>
  </w:num>
  <w:num w:numId="474">
    <w:abstractNumId w:val="732"/>
  </w:num>
  <w:num w:numId="475">
    <w:abstractNumId w:val="835"/>
  </w:num>
  <w:num w:numId="476">
    <w:abstractNumId w:val="888"/>
  </w:num>
  <w:num w:numId="477">
    <w:abstractNumId w:val="701"/>
  </w:num>
  <w:num w:numId="478">
    <w:abstractNumId w:val="208"/>
  </w:num>
  <w:num w:numId="479">
    <w:abstractNumId w:val="892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5"/>
  </w:num>
  <w:num w:numId="488">
    <w:abstractNumId w:val="464"/>
  </w:num>
  <w:num w:numId="489">
    <w:abstractNumId w:val="864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2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8"/>
  </w:num>
  <w:num w:numId="507">
    <w:abstractNumId w:val="665"/>
  </w:num>
  <w:num w:numId="508">
    <w:abstractNumId w:val="771"/>
  </w:num>
  <w:num w:numId="509">
    <w:abstractNumId w:val="807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28"/>
  </w:num>
  <w:num w:numId="516">
    <w:abstractNumId w:val="898"/>
  </w:num>
  <w:num w:numId="517">
    <w:abstractNumId w:val="548"/>
  </w:num>
  <w:num w:numId="518">
    <w:abstractNumId w:val="667"/>
  </w:num>
  <w:num w:numId="519">
    <w:abstractNumId w:val="438"/>
  </w:num>
  <w:num w:numId="520">
    <w:abstractNumId w:val="196"/>
  </w:num>
  <w:num w:numId="521">
    <w:abstractNumId w:val="578"/>
  </w:num>
  <w:num w:numId="522">
    <w:abstractNumId w:val="737"/>
  </w:num>
  <w:num w:numId="523">
    <w:abstractNumId w:val="809"/>
  </w:num>
  <w:num w:numId="524">
    <w:abstractNumId w:val="378"/>
  </w:num>
  <w:num w:numId="525">
    <w:abstractNumId w:val="590"/>
  </w:num>
  <w:num w:numId="526">
    <w:abstractNumId w:val="408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29"/>
  </w:num>
  <w:num w:numId="537">
    <w:abstractNumId w:val="907"/>
  </w:num>
  <w:num w:numId="538">
    <w:abstractNumId w:val="638"/>
  </w:num>
  <w:num w:numId="539">
    <w:abstractNumId w:val="24"/>
  </w:num>
  <w:num w:numId="540">
    <w:abstractNumId w:val="921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6"/>
  </w:num>
  <w:num w:numId="556">
    <w:abstractNumId w:val="195"/>
  </w:num>
  <w:num w:numId="557">
    <w:abstractNumId w:val="837"/>
  </w:num>
  <w:num w:numId="558">
    <w:abstractNumId w:val="913"/>
  </w:num>
  <w:num w:numId="559">
    <w:abstractNumId w:val="412"/>
  </w:num>
  <w:num w:numId="560">
    <w:abstractNumId w:val="768"/>
  </w:num>
  <w:num w:numId="561">
    <w:abstractNumId w:val="200"/>
  </w:num>
  <w:num w:numId="562">
    <w:abstractNumId w:val="861"/>
  </w:num>
  <w:num w:numId="563">
    <w:abstractNumId w:val="566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1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29"/>
  </w:num>
  <w:num w:numId="576">
    <w:abstractNumId w:val="316"/>
  </w:num>
  <w:num w:numId="577">
    <w:abstractNumId w:val="906"/>
  </w:num>
  <w:num w:numId="578">
    <w:abstractNumId w:val="132"/>
  </w:num>
  <w:num w:numId="579">
    <w:abstractNumId w:val="20"/>
  </w:num>
  <w:num w:numId="580">
    <w:abstractNumId w:val="508"/>
  </w:num>
  <w:num w:numId="581">
    <w:abstractNumId w:val="891"/>
  </w:num>
  <w:num w:numId="582">
    <w:abstractNumId w:val="443"/>
  </w:num>
  <w:num w:numId="583">
    <w:abstractNumId w:val="756"/>
  </w:num>
  <w:num w:numId="584">
    <w:abstractNumId w:val="817"/>
  </w:num>
  <w:num w:numId="585">
    <w:abstractNumId w:val="153"/>
  </w:num>
  <w:num w:numId="586">
    <w:abstractNumId w:val="166"/>
  </w:num>
  <w:num w:numId="587">
    <w:abstractNumId w:val="794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2"/>
  </w:num>
  <w:num w:numId="594">
    <w:abstractNumId w:val="138"/>
  </w:num>
  <w:num w:numId="595">
    <w:abstractNumId w:val="550"/>
  </w:num>
  <w:num w:numId="596">
    <w:abstractNumId w:val="655"/>
  </w:num>
  <w:num w:numId="597">
    <w:abstractNumId w:val="367"/>
  </w:num>
  <w:num w:numId="598">
    <w:abstractNumId w:val="865"/>
  </w:num>
  <w:num w:numId="599">
    <w:abstractNumId w:val="533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2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09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48"/>
  </w:num>
  <w:num w:numId="629">
    <w:abstractNumId w:val="542"/>
  </w:num>
  <w:num w:numId="630">
    <w:abstractNumId w:val="434"/>
  </w:num>
  <w:num w:numId="631">
    <w:abstractNumId w:val="420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8"/>
  </w:num>
  <w:num w:numId="646">
    <w:abstractNumId w:val="795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8"/>
  </w:num>
  <w:num w:numId="655">
    <w:abstractNumId w:val="915"/>
  </w:num>
  <w:num w:numId="656">
    <w:abstractNumId w:val="862"/>
  </w:num>
  <w:num w:numId="657">
    <w:abstractNumId w:val="624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4"/>
  </w:num>
  <w:num w:numId="663">
    <w:abstractNumId w:val="618"/>
  </w:num>
  <w:num w:numId="664">
    <w:abstractNumId w:val="585"/>
  </w:num>
  <w:num w:numId="665">
    <w:abstractNumId w:val="879"/>
  </w:num>
  <w:num w:numId="666">
    <w:abstractNumId w:val="70"/>
  </w:num>
  <w:num w:numId="667">
    <w:abstractNumId w:val="368"/>
  </w:num>
  <w:num w:numId="668">
    <w:abstractNumId w:val="930"/>
  </w:num>
  <w:num w:numId="669">
    <w:abstractNumId w:val="88"/>
  </w:num>
  <w:num w:numId="670">
    <w:abstractNumId w:val="87"/>
  </w:num>
  <w:num w:numId="671">
    <w:abstractNumId w:val="120"/>
  </w:num>
  <w:num w:numId="672">
    <w:abstractNumId w:val="880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5"/>
  </w:num>
  <w:num w:numId="680">
    <w:abstractNumId w:val="462"/>
  </w:num>
  <w:num w:numId="681">
    <w:abstractNumId w:val="468"/>
  </w:num>
  <w:num w:numId="682">
    <w:abstractNumId w:val="253"/>
  </w:num>
  <w:num w:numId="683">
    <w:abstractNumId w:val="504"/>
  </w:num>
  <w:num w:numId="684">
    <w:abstractNumId w:val="840"/>
  </w:num>
  <w:num w:numId="685">
    <w:abstractNumId w:val="376"/>
  </w:num>
  <w:num w:numId="686">
    <w:abstractNumId w:val="843"/>
  </w:num>
  <w:num w:numId="687">
    <w:abstractNumId w:val="598"/>
  </w:num>
  <w:num w:numId="688">
    <w:abstractNumId w:val="309"/>
  </w:num>
  <w:num w:numId="689">
    <w:abstractNumId w:val="127"/>
  </w:num>
  <w:num w:numId="690">
    <w:abstractNumId w:val="895"/>
  </w:num>
  <w:num w:numId="691">
    <w:abstractNumId w:val="41"/>
  </w:num>
  <w:num w:numId="692">
    <w:abstractNumId w:val="661"/>
  </w:num>
  <w:num w:numId="693">
    <w:abstractNumId w:val="347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5"/>
  </w:num>
  <w:num w:numId="699">
    <w:abstractNumId w:val="588"/>
  </w:num>
  <w:num w:numId="700">
    <w:abstractNumId w:val="765"/>
  </w:num>
  <w:num w:numId="701">
    <w:abstractNumId w:val="871"/>
  </w:num>
  <w:num w:numId="702">
    <w:abstractNumId w:val="544"/>
  </w:num>
  <w:num w:numId="703">
    <w:abstractNumId w:val="430"/>
  </w:num>
  <w:num w:numId="704">
    <w:abstractNumId w:val="920"/>
  </w:num>
  <w:num w:numId="705">
    <w:abstractNumId w:val="418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0"/>
  </w:num>
  <w:num w:numId="713">
    <w:abstractNumId w:val="140"/>
  </w:num>
  <w:num w:numId="714">
    <w:abstractNumId w:val="900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1"/>
  </w:num>
  <w:num w:numId="720">
    <w:abstractNumId w:val="289"/>
  </w:num>
  <w:num w:numId="721">
    <w:abstractNumId w:val="841"/>
  </w:num>
  <w:num w:numId="722">
    <w:abstractNumId w:val="710"/>
  </w:num>
  <w:num w:numId="723">
    <w:abstractNumId w:val="582"/>
  </w:num>
  <w:num w:numId="724">
    <w:abstractNumId w:val="857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3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5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4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5"/>
  </w:num>
  <w:num w:numId="774">
    <w:abstractNumId w:val="893"/>
  </w:num>
  <w:num w:numId="775">
    <w:abstractNumId w:val="886"/>
  </w:num>
  <w:num w:numId="776">
    <w:abstractNumId w:val="50"/>
  </w:num>
  <w:num w:numId="777">
    <w:abstractNumId w:val="486"/>
  </w:num>
  <w:num w:numId="778">
    <w:abstractNumId w:val="328"/>
  </w:num>
  <w:num w:numId="779">
    <w:abstractNumId w:val="734"/>
  </w:num>
  <w:num w:numId="780">
    <w:abstractNumId w:val="551"/>
  </w:num>
  <w:num w:numId="781">
    <w:abstractNumId w:val="348"/>
  </w:num>
  <w:num w:numId="782">
    <w:abstractNumId w:val="606"/>
  </w:num>
  <w:num w:numId="783">
    <w:abstractNumId w:val="702"/>
  </w:num>
  <w:num w:numId="784">
    <w:abstractNumId w:val="784"/>
  </w:num>
  <w:num w:numId="785">
    <w:abstractNumId w:val="834"/>
  </w:num>
  <w:num w:numId="786">
    <w:abstractNumId w:val="473"/>
  </w:num>
  <w:num w:numId="787">
    <w:abstractNumId w:val="928"/>
  </w:num>
  <w:num w:numId="788">
    <w:abstractNumId w:val="416"/>
  </w:num>
  <w:num w:numId="789">
    <w:abstractNumId w:val="119"/>
  </w:num>
  <w:num w:numId="790">
    <w:abstractNumId w:val="789"/>
  </w:num>
  <w:num w:numId="791">
    <w:abstractNumId w:val="326"/>
  </w:num>
  <w:num w:numId="792">
    <w:abstractNumId w:val="444"/>
  </w:num>
  <w:num w:numId="793">
    <w:abstractNumId w:val="838"/>
  </w:num>
  <w:num w:numId="794">
    <w:abstractNumId w:val="413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7"/>
  </w:num>
  <w:num w:numId="804">
    <w:abstractNumId w:val="118"/>
  </w:num>
  <w:num w:numId="805">
    <w:abstractNumId w:val="833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5"/>
  </w:num>
  <w:num w:numId="813">
    <w:abstractNumId w:val="56"/>
  </w:num>
  <w:num w:numId="814">
    <w:abstractNumId w:val="432"/>
  </w:num>
  <w:num w:numId="815">
    <w:abstractNumId w:val="579"/>
  </w:num>
  <w:num w:numId="816">
    <w:abstractNumId w:val="435"/>
  </w:num>
  <w:num w:numId="817">
    <w:abstractNumId w:val="246"/>
  </w:num>
  <w:num w:numId="818">
    <w:abstractNumId w:val="852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0"/>
  </w:num>
  <w:num w:numId="825">
    <w:abstractNumId w:val="798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2"/>
  </w:num>
  <w:num w:numId="831">
    <w:abstractNumId w:val="381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3"/>
  </w:num>
  <w:num w:numId="837">
    <w:abstractNumId w:val="747"/>
  </w:num>
  <w:num w:numId="838">
    <w:abstractNumId w:val="327"/>
  </w:num>
  <w:num w:numId="839">
    <w:abstractNumId w:val="785"/>
  </w:num>
  <w:num w:numId="840">
    <w:abstractNumId w:val="872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2"/>
  </w:num>
  <w:num w:numId="846">
    <w:abstractNumId w:val="727"/>
  </w:num>
  <w:num w:numId="847">
    <w:abstractNumId w:val="620"/>
  </w:num>
  <w:num w:numId="848">
    <w:abstractNumId w:val="899"/>
  </w:num>
  <w:num w:numId="849">
    <w:abstractNumId w:val="354"/>
  </w:num>
  <w:num w:numId="850">
    <w:abstractNumId w:val="842"/>
  </w:num>
  <w:num w:numId="851">
    <w:abstractNumId w:val="315"/>
  </w:num>
  <w:num w:numId="852">
    <w:abstractNumId w:val="592"/>
  </w:num>
  <w:num w:numId="853">
    <w:abstractNumId w:val="607"/>
  </w:num>
  <w:num w:numId="854">
    <w:abstractNumId w:val="421"/>
  </w:num>
  <w:num w:numId="855">
    <w:abstractNumId w:val="787"/>
  </w:num>
  <w:num w:numId="856">
    <w:abstractNumId w:val="71"/>
  </w:num>
  <w:num w:numId="857">
    <w:abstractNumId w:val="923"/>
  </w:num>
  <w:num w:numId="858">
    <w:abstractNumId w:val="395"/>
  </w:num>
  <w:num w:numId="859">
    <w:abstractNumId w:val="836"/>
  </w:num>
  <w:num w:numId="860">
    <w:abstractNumId w:val="404"/>
  </w:num>
  <w:num w:numId="861">
    <w:abstractNumId w:val="170"/>
  </w:num>
  <w:num w:numId="862">
    <w:abstractNumId w:val="831"/>
  </w:num>
  <w:num w:numId="863">
    <w:abstractNumId w:val="380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2"/>
  </w:num>
  <w:num w:numId="870">
    <w:abstractNumId w:val="818"/>
  </w:num>
  <w:num w:numId="871">
    <w:abstractNumId w:val="466"/>
  </w:num>
  <w:num w:numId="872">
    <w:abstractNumId w:val="791"/>
  </w:num>
  <w:num w:numId="873">
    <w:abstractNumId w:val="307"/>
  </w:num>
  <w:num w:numId="874">
    <w:abstractNumId w:val="164"/>
  </w:num>
  <w:num w:numId="875">
    <w:abstractNumId w:val="877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2"/>
  </w:num>
  <w:num w:numId="884">
    <w:abstractNumId w:val="844"/>
  </w:num>
  <w:num w:numId="885">
    <w:abstractNumId w:val="168"/>
  </w:num>
  <w:num w:numId="886">
    <w:abstractNumId w:val="786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6"/>
  </w:num>
  <w:num w:numId="910">
    <w:abstractNumId w:val="62"/>
  </w:num>
  <w:num w:numId="911">
    <w:abstractNumId w:val="894"/>
  </w:num>
  <w:num w:numId="912">
    <w:abstractNumId w:val="724"/>
  </w:num>
  <w:num w:numId="913">
    <w:abstractNumId w:val="575"/>
  </w:num>
  <w:num w:numId="914">
    <w:abstractNumId w:val="431"/>
  </w:num>
  <w:num w:numId="915">
    <w:abstractNumId w:val="762"/>
  </w:num>
  <w:num w:numId="916">
    <w:abstractNumId w:val="477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58"/>
  </w:num>
  <w:num w:numId="924">
    <w:abstractNumId w:val="572"/>
  </w:num>
  <w:num w:numId="925">
    <w:abstractNumId w:val="244"/>
  </w:num>
  <w:num w:numId="926">
    <w:abstractNumId w:val="323"/>
  </w:num>
  <w:num w:numId="927">
    <w:abstractNumId w:val="225"/>
  </w:num>
  <w:num w:numId="928">
    <w:abstractNumId w:val="783"/>
  </w:num>
  <w:num w:numId="929">
    <w:abstractNumId w:val="719"/>
  </w:num>
  <w:num w:numId="930">
    <w:abstractNumId w:val="522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6"/>
  </w:num>
  <w:num w:numId="941">
    <w:abstractNumId w:val="491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728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64D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FF4"/>
    <w:rsid w:val="0007230C"/>
    <w:rsid w:val="00072316"/>
    <w:rsid w:val="0007255E"/>
    <w:rsid w:val="00072E90"/>
    <w:rsid w:val="0007351E"/>
    <w:rsid w:val="00073A65"/>
    <w:rsid w:val="00073BC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D9"/>
    <w:rsid w:val="000A4958"/>
    <w:rsid w:val="000A51CA"/>
    <w:rsid w:val="000A5F46"/>
    <w:rsid w:val="000A604A"/>
    <w:rsid w:val="000A60A3"/>
    <w:rsid w:val="000A6394"/>
    <w:rsid w:val="000A63B6"/>
    <w:rsid w:val="000A6E84"/>
    <w:rsid w:val="000A6F12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242D"/>
    <w:rsid w:val="000B2588"/>
    <w:rsid w:val="000B29EC"/>
    <w:rsid w:val="000B2AB8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A58"/>
    <w:rsid w:val="000D2B1F"/>
    <w:rsid w:val="000D2B29"/>
    <w:rsid w:val="000D2BB9"/>
    <w:rsid w:val="000D2C47"/>
    <w:rsid w:val="000D308E"/>
    <w:rsid w:val="000D34C3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647"/>
    <w:rsid w:val="000E378A"/>
    <w:rsid w:val="000E3EAB"/>
    <w:rsid w:val="000E42F8"/>
    <w:rsid w:val="000E4A1F"/>
    <w:rsid w:val="000E4C11"/>
    <w:rsid w:val="000E54FC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FF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59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BD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D71"/>
    <w:rsid w:val="00167FA9"/>
    <w:rsid w:val="00170633"/>
    <w:rsid w:val="0017071F"/>
    <w:rsid w:val="00170E44"/>
    <w:rsid w:val="0017141D"/>
    <w:rsid w:val="0017151E"/>
    <w:rsid w:val="001715ED"/>
    <w:rsid w:val="00171E5C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0D28"/>
    <w:rsid w:val="0019113B"/>
    <w:rsid w:val="00191A09"/>
    <w:rsid w:val="001921FC"/>
    <w:rsid w:val="00192951"/>
    <w:rsid w:val="00192C46"/>
    <w:rsid w:val="00193043"/>
    <w:rsid w:val="001931A6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E76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14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F"/>
    <w:rsid w:val="001C46A5"/>
    <w:rsid w:val="001C4ECD"/>
    <w:rsid w:val="001C5482"/>
    <w:rsid w:val="001C57B7"/>
    <w:rsid w:val="001C57DD"/>
    <w:rsid w:val="001C5825"/>
    <w:rsid w:val="001C6224"/>
    <w:rsid w:val="001C639B"/>
    <w:rsid w:val="001C6794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83D"/>
    <w:rsid w:val="001F2963"/>
    <w:rsid w:val="001F29E2"/>
    <w:rsid w:val="001F2FF3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E2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4F4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6F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63D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AF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36A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127E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506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5E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DDC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03C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BFE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51B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778"/>
    <w:rsid w:val="00391D89"/>
    <w:rsid w:val="00392320"/>
    <w:rsid w:val="00392CDF"/>
    <w:rsid w:val="003932D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E42"/>
    <w:rsid w:val="003F3F51"/>
    <w:rsid w:val="003F44E8"/>
    <w:rsid w:val="003F4601"/>
    <w:rsid w:val="003F5A8C"/>
    <w:rsid w:val="003F5FFE"/>
    <w:rsid w:val="003F60E2"/>
    <w:rsid w:val="003F6104"/>
    <w:rsid w:val="003F6823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F4C"/>
    <w:rsid w:val="004130DC"/>
    <w:rsid w:val="00413210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96"/>
    <w:rsid w:val="0043261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0A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413"/>
    <w:rsid w:val="00454684"/>
    <w:rsid w:val="00454689"/>
    <w:rsid w:val="0045497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236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B7F"/>
    <w:rsid w:val="00474DB2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6AC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315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D7F79"/>
    <w:rsid w:val="004E025D"/>
    <w:rsid w:val="004E057B"/>
    <w:rsid w:val="004E1433"/>
    <w:rsid w:val="004E16B4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1C1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E0B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4B4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787"/>
    <w:rsid w:val="00550ABA"/>
    <w:rsid w:val="00550DF2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1390"/>
    <w:rsid w:val="005919FC"/>
    <w:rsid w:val="00592217"/>
    <w:rsid w:val="00592637"/>
    <w:rsid w:val="0059296D"/>
    <w:rsid w:val="00592B01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6E7F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0A"/>
    <w:rsid w:val="005A76F6"/>
    <w:rsid w:val="005A774D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9D1"/>
    <w:rsid w:val="005B7A33"/>
    <w:rsid w:val="005C0244"/>
    <w:rsid w:val="005C1093"/>
    <w:rsid w:val="005C1109"/>
    <w:rsid w:val="005C13E2"/>
    <w:rsid w:val="005C1535"/>
    <w:rsid w:val="005C200F"/>
    <w:rsid w:val="005C21BD"/>
    <w:rsid w:val="005C3363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664"/>
    <w:rsid w:val="005F79E9"/>
    <w:rsid w:val="005F7B4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7C7"/>
    <w:rsid w:val="00621B1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55C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B7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67FB6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7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A0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9E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69"/>
    <w:rsid w:val="00710FC7"/>
    <w:rsid w:val="007111DB"/>
    <w:rsid w:val="00711249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46B"/>
    <w:rsid w:val="00741A91"/>
    <w:rsid w:val="0074218A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1C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3E9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93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ED6"/>
    <w:rsid w:val="007D3F4F"/>
    <w:rsid w:val="007D4083"/>
    <w:rsid w:val="007D4281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C8B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B65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FD4"/>
    <w:rsid w:val="008352E5"/>
    <w:rsid w:val="008353B6"/>
    <w:rsid w:val="00835786"/>
    <w:rsid w:val="0083586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0F3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BA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384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2DF3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5C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134"/>
    <w:rsid w:val="008B2800"/>
    <w:rsid w:val="008B2B89"/>
    <w:rsid w:val="008B2D9D"/>
    <w:rsid w:val="008B2E9D"/>
    <w:rsid w:val="008B2ED8"/>
    <w:rsid w:val="008B3BA5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63F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7A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5CB7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3820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8AC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1E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72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99"/>
    <w:rsid w:val="009C70E7"/>
    <w:rsid w:val="009C724A"/>
    <w:rsid w:val="009C7385"/>
    <w:rsid w:val="009C79C4"/>
    <w:rsid w:val="009C7C48"/>
    <w:rsid w:val="009D0C11"/>
    <w:rsid w:val="009D0D17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D49"/>
    <w:rsid w:val="009D7E59"/>
    <w:rsid w:val="009E0304"/>
    <w:rsid w:val="009E10D6"/>
    <w:rsid w:val="009E1366"/>
    <w:rsid w:val="009E13EB"/>
    <w:rsid w:val="009E1B6D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D7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E9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98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A12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1C95"/>
    <w:rsid w:val="00A821AE"/>
    <w:rsid w:val="00A82346"/>
    <w:rsid w:val="00A82436"/>
    <w:rsid w:val="00A825B1"/>
    <w:rsid w:val="00A82AC3"/>
    <w:rsid w:val="00A82DA4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791"/>
    <w:rsid w:val="00A91A7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B81"/>
    <w:rsid w:val="00A97DAE"/>
    <w:rsid w:val="00AA007D"/>
    <w:rsid w:val="00AA049C"/>
    <w:rsid w:val="00AA0882"/>
    <w:rsid w:val="00AA0F46"/>
    <w:rsid w:val="00AA12D3"/>
    <w:rsid w:val="00AA1518"/>
    <w:rsid w:val="00AA179C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55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EE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64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7D6"/>
    <w:rsid w:val="00B02898"/>
    <w:rsid w:val="00B02972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30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B4E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0CA"/>
    <w:rsid w:val="00B61397"/>
    <w:rsid w:val="00B615D9"/>
    <w:rsid w:val="00B61728"/>
    <w:rsid w:val="00B61B9C"/>
    <w:rsid w:val="00B622BF"/>
    <w:rsid w:val="00B62EDF"/>
    <w:rsid w:val="00B63051"/>
    <w:rsid w:val="00B635F0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B6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F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7AF"/>
    <w:rsid w:val="00B85B50"/>
    <w:rsid w:val="00B85D9B"/>
    <w:rsid w:val="00B86243"/>
    <w:rsid w:val="00B864A3"/>
    <w:rsid w:val="00B86514"/>
    <w:rsid w:val="00B86A21"/>
    <w:rsid w:val="00B86B20"/>
    <w:rsid w:val="00B90054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B0C"/>
    <w:rsid w:val="00BC0CA0"/>
    <w:rsid w:val="00BC0F7D"/>
    <w:rsid w:val="00BC163A"/>
    <w:rsid w:val="00BC1E1C"/>
    <w:rsid w:val="00BC214E"/>
    <w:rsid w:val="00BC238C"/>
    <w:rsid w:val="00BC2770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50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523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401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2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B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681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8DD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08E"/>
    <w:rsid w:val="00D01BD6"/>
    <w:rsid w:val="00D021B7"/>
    <w:rsid w:val="00D02484"/>
    <w:rsid w:val="00D02B97"/>
    <w:rsid w:val="00D02B9D"/>
    <w:rsid w:val="00D02C03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48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D6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D2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7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95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AD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0A"/>
    <w:rsid w:val="00E14F7E"/>
    <w:rsid w:val="00E1570A"/>
    <w:rsid w:val="00E159B3"/>
    <w:rsid w:val="00E15F4E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D8B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F0B"/>
    <w:rsid w:val="00E97069"/>
    <w:rsid w:val="00E9725D"/>
    <w:rsid w:val="00E9728E"/>
    <w:rsid w:val="00E975D7"/>
    <w:rsid w:val="00E97640"/>
    <w:rsid w:val="00E977AE"/>
    <w:rsid w:val="00E979BE"/>
    <w:rsid w:val="00E97B67"/>
    <w:rsid w:val="00EA032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930"/>
    <w:rsid w:val="00EA6AE2"/>
    <w:rsid w:val="00EA6DE4"/>
    <w:rsid w:val="00EA7610"/>
    <w:rsid w:val="00EA799A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D2B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3FE"/>
    <w:rsid w:val="00ED74B5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FC"/>
    <w:rsid w:val="00EE537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0EB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4F93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40B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85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247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06F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odyText">
    <w:name w:val="Body Text"/>
    <w:basedOn w:val="Normal"/>
    <w:link w:val="BodyTextChar"/>
    <w:rsid w:val="00D96A95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D96A95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5NUHHDQN7SK2-1476151046-44503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https://ericsson.sharepoint.com/sites/star/_layouts/15/DocIdRedir.aspx?ID=5NUHHDQN7SK2-1476151046-44503</Url>
      <Description>5NUHHDQN7SK2-1476151046-44503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474EFF-B44C-4DD7-9F27-9E0145A8CAC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E851C92-44EF-45D4-8E9A-4F626777740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1EDD66-3B19-48F6-91F0-D4EDD0D6CA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3EFE124B-5C54-409E-9182-3E0005ED8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7BCDA4-0746-4430-B635-A1C68E75DE3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DCCDE7F-7C64-4EB1-AD68-F07984C32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1321</TotalTime>
  <Pages>5</Pages>
  <Words>1800</Words>
  <Characters>9542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11320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63</cp:revision>
  <cp:lastPrinted>2017-05-08T10:55:00Z</cp:lastPrinted>
  <dcterms:created xsi:type="dcterms:W3CDTF">2019-03-12T18:26:00Z</dcterms:created>
  <dcterms:modified xsi:type="dcterms:W3CDTF">2019-04-12T00:02:00Z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79762bff-1ce4-43a6-a4df-ed165a6be92b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