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247CE" w14:textId="49F5AB23" w:rsidR="009C0564" w:rsidRPr="00CF195E" w:rsidRDefault="00C5372E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914ABC">
        <w:rPr>
          <w:b/>
          <w:noProof/>
          <w:kern w:val="2"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75ABBF4" wp14:editId="6EE989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8C1E13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AE5482">
        <w:rPr>
          <w:b/>
          <w:kern w:val="2"/>
          <w:lang w:eastAsia="zh-CN"/>
        </w:rPr>
        <w:t>2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D031A5">
        <w:rPr>
          <w:b/>
          <w:kern w:val="2"/>
          <w:lang w:eastAsia="zh-CN"/>
        </w:rPr>
        <w:t xml:space="preserve"> </w:t>
      </w:r>
      <w:r w:rsidR="00762C67">
        <w:rPr>
          <w:b/>
          <w:kern w:val="2"/>
          <w:lang w:eastAsia="zh-CN"/>
        </w:rPr>
        <w:t>#</w:t>
      </w:r>
      <w:r w:rsidR="00762C67" w:rsidRPr="004D4695">
        <w:rPr>
          <w:b/>
          <w:kern w:val="2"/>
          <w:lang w:eastAsia="zh-CN"/>
        </w:rPr>
        <w:t>105</w:t>
      </w:r>
      <w:r w:rsidR="00972929" w:rsidRPr="00CF195E">
        <w:rPr>
          <w:b/>
          <w:kern w:val="2"/>
          <w:lang w:eastAsia="zh-CN"/>
        </w:rPr>
        <w:tab/>
      </w:r>
      <w:r w:rsidR="00EF7AB3" w:rsidRPr="00914ABC">
        <w:rPr>
          <w:b/>
          <w:kern w:val="2"/>
          <w:lang w:eastAsia="zh-CN"/>
        </w:rPr>
        <w:t>R</w:t>
      </w:r>
      <w:r w:rsidR="008304E9">
        <w:rPr>
          <w:b/>
          <w:kern w:val="2"/>
          <w:lang w:eastAsia="zh-CN"/>
        </w:rPr>
        <w:t>2</w:t>
      </w:r>
      <w:r w:rsidR="00EF7AB3" w:rsidRPr="00914ABC">
        <w:rPr>
          <w:b/>
          <w:kern w:val="2"/>
          <w:lang w:eastAsia="zh-CN"/>
        </w:rPr>
        <w:t>-</w:t>
      </w:r>
      <w:r w:rsidR="00A36540" w:rsidRPr="00952CC9">
        <w:rPr>
          <w:b/>
          <w:kern w:val="2"/>
          <w:lang w:eastAsia="zh-CN"/>
        </w:rPr>
        <w:t xml:space="preserve"> 1901381</w:t>
      </w:r>
    </w:p>
    <w:p w14:paraId="15F7FC85" w14:textId="0339F8E4" w:rsidR="005C11BB" w:rsidRPr="005C11BB" w:rsidRDefault="00A91EAD" w:rsidP="005C11B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</w:t>
      </w:r>
      <w:r w:rsidR="00762C67">
        <w:rPr>
          <w:b/>
          <w:kern w:val="2"/>
          <w:lang w:eastAsia="zh-CN"/>
        </w:rPr>
        <w:t>s</w:t>
      </w:r>
      <w:r w:rsidR="005C11BB" w:rsidRPr="005C11BB">
        <w:rPr>
          <w:b/>
          <w:kern w:val="2"/>
          <w:lang w:eastAsia="zh-CN"/>
        </w:rPr>
        <w:t xml:space="preserve">, </w:t>
      </w:r>
      <w:r w:rsidR="00C83094">
        <w:rPr>
          <w:b/>
          <w:kern w:val="2"/>
          <w:lang w:eastAsia="zh-CN"/>
        </w:rPr>
        <w:t>February</w:t>
      </w:r>
      <w:r w:rsidR="00371D03">
        <w:rPr>
          <w:b/>
          <w:kern w:val="2"/>
          <w:lang w:eastAsia="zh-CN"/>
        </w:rPr>
        <w:t xml:space="preserve"> 2</w:t>
      </w:r>
      <w:r w:rsidR="003420D8">
        <w:rPr>
          <w:b/>
          <w:kern w:val="2"/>
          <w:lang w:eastAsia="zh-CN"/>
        </w:rPr>
        <w:t>5</w:t>
      </w:r>
      <w:r w:rsidR="00C83094">
        <w:rPr>
          <w:b/>
          <w:kern w:val="2"/>
          <w:lang w:eastAsia="zh-CN"/>
        </w:rPr>
        <w:t xml:space="preserve"> </w:t>
      </w:r>
      <w:r w:rsidR="00371D03">
        <w:rPr>
          <w:b/>
          <w:kern w:val="2"/>
          <w:lang w:eastAsia="zh-CN"/>
        </w:rPr>
        <w:t xml:space="preserve">- </w:t>
      </w:r>
      <w:r w:rsidR="00C83094">
        <w:rPr>
          <w:b/>
          <w:kern w:val="2"/>
          <w:lang w:eastAsia="zh-CN"/>
        </w:rPr>
        <w:t>March</w:t>
      </w:r>
      <w:r w:rsidR="00371D03">
        <w:rPr>
          <w:b/>
          <w:kern w:val="2"/>
          <w:lang w:eastAsia="zh-CN"/>
        </w:rPr>
        <w:t xml:space="preserve"> </w:t>
      </w:r>
      <w:r w:rsidR="00C83094">
        <w:rPr>
          <w:b/>
          <w:kern w:val="2"/>
          <w:lang w:eastAsia="zh-CN"/>
        </w:rPr>
        <w:t>1</w:t>
      </w:r>
      <w:r w:rsidR="005C11BB" w:rsidRPr="005C11BB">
        <w:rPr>
          <w:b/>
          <w:kern w:val="2"/>
          <w:lang w:eastAsia="zh-CN"/>
        </w:rPr>
        <w:t>, 201</w:t>
      </w:r>
      <w:r w:rsidR="00EB205E">
        <w:rPr>
          <w:b/>
          <w:kern w:val="2"/>
          <w:lang w:eastAsia="zh-CN"/>
        </w:rPr>
        <w:t>9</w:t>
      </w:r>
      <w:r w:rsidR="005C11BB" w:rsidRPr="005C11BB">
        <w:rPr>
          <w:b/>
          <w:kern w:val="2"/>
          <w:lang w:eastAsia="zh-CN"/>
        </w:rPr>
        <w:t xml:space="preserve"> </w:t>
      </w:r>
    </w:p>
    <w:p w14:paraId="749EAFB2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C745CA" w14:textId="5C666C06" w:rsidR="009C0564" w:rsidRPr="00EF6E3B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F6E3B">
        <w:rPr>
          <w:b/>
          <w:kern w:val="2"/>
          <w:lang w:eastAsia="zh-CN"/>
        </w:rPr>
        <w:t>Agenda Item:</w:t>
      </w:r>
      <w:r w:rsidR="00F31B49" w:rsidRPr="00EF6E3B">
        <w:rPr>
          <w:b/>
          <w:kern w:val="2"/>
          <w:lang w:eastAsia="zh-CN"/>
        </w:rPr>
        <w:tab/>
      </w:r>
      <w:r w:rsidR="00DD4D3C">
        <w:rPr>
          <w:b/>
          <w:kern w:val="2"/>
          <w:lang w:eastAsia="zh-CN"/>
        </w:rPr>
        <w:t>11.8.2</w:t>
      </w:r>
    </w:p>
    <w:p w14:paraId="25CD0F41" w14:textId="50ABAD0A" w:rsidR="00BC1C3C" w:rsidRPr="00EF6E3B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F6E3B">
        <w:rPr>
          <w:b/>
          <w:kern w:val="2"/>
          <w:lang w:eastAsia="zh-CN"/>
        </w:rPr>
        <w:t>Source:</w:t>
      </w:r>
      <w:r w:rsidRPr="00EF6E3B">
        <w:rPr>
          <w:b/>
          <w:kern w:val="2"/>
          <w:lang w:eastAsia="zh-CN"/>
        </w:rPr>
        <w:tab/>
      </w:r>
      <w:r w:rsidR="003F4204" w:rsidRPr="00EF6E3B">
        <w:rPr>
          <w:b/>
          <w:kern w:val="2"/>
          <w:lang w:eastAsia="zh-CN"/>
        </w:rPr>
        <w:t>Fraun</w:t>
      </w:r>
      <w:r w:rsidR="00231E0A" w:rsidRPr="00EF6E3B">
        <w:rPr>
          <w:b/>
          <w:kern w:val="2"/>
          <w:lang w:eastAsia="zh-CN"/>
        </w:rPr>
        <w:t xml:space="preserve">hofer IIS, </w:t>
      </w:r>
      <w:r w:rsidR="00EB205E" w:rsidRPr="00EF6E3B">
        <w:rPr>
          <w:b/>
          <w:kern w:val="2"/>
          <w:lang w:eastAsia="zh-CN"/>
        </w:rPr>
        <w:t>Fraunhofer HHI</w:t>
      </w:r>
    </w:p>
    <w:p w14:paraId="46CF0548" w14:textId="3B5C5CC1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093924">
        <w:rPr>
          <w:b/>
          <w:kern w:val="2"/>
          <w:lang w:eastAsia="zh-CN"/>
        </w:rPr>
        <w:t>Positioning protocol adjustments</w:t>
      </w:r>
    </w:p>
    <w:p w14:paraId="0F0A7EBD" w14:textId="612A280E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231E0A">
        <w:rPr>
          <w:b/>
          <w:kern w:val="2"/>
          <w:lang w:eastAsia="zh-CN"/>
        </w:rPr>
        <w:t>Discussion</w:t>
      </w:r>
      <w:r w:rsidR="000E1C53">
        <w:rPr>
          <w:b/>
          <w:kern w:val="2"/>
          <w:lang w:eastAsia="zh-CN"/>
        </w:rPr>
        <w:t xml:space="preserve"> &amp; Agreement</w:t>
      </w:r>
    </w:p>
    <w:p w14:paraId="20ACDB80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D4BB0A" w14:textId="151E31E8" w:rsidR="00A91EAD" w:rsidRDefault="00231E0A" w:rsidP="00A91EAD">
      <w:pPr>
        <w:pStyle w:val="berschrift1"/>
      </w:pPr>
      <w:bookmarkStart w:id="0" w:name="_Ref408846065"/>
      <w:bookmarkStart w:id="1" w:name="_Ref124589705"/>
      <w:bookmarkStart w:id="2" w:name="_Ref129681862"/>
      <w:r w:rsidRPr="00CF195E">
        <w:t>Introduction</w:t>
      </w:r>
      <w:bookmarkEnd w:id="0"/>
    </w:p>
    <w:p w14:paraId="426D6128" w14:textId="77777777" w:rsidR="002F7112" w:rsidRPr="002F7112" w:rsidRDefault="002F7112" w:rsidP="002F7112"/>
    <w:p w14:paraId="229578A9" w14:textId="58A04C30" w:rsidR="00E91702" w:rsidRDefault="00973CBD" w:rsidP="00797095">
      <w:r>
        <w:t xml:space="preserve">In </w:t>
      </w:r>
      <w:r w:rsidR="00E91702">
        <w:t>RAN#81</w:t>
      </w:r>
      <w:r>
        <w:t>,</w:t>
      </w:r>
      <w:r w:rsidR="00E91702" w:rsidRPr="00F17C3C">
        <w:t xml:space="preserve"> </w:t>
      </w:r>
      <w:r w:rsidR="00E91702" w:rsidRPr="00E55316">
        <w:t xml:space="preserve">the </w:t>
      </w:r>
      <w:r w:rsidR="00E91702" w:rsidRPr="00F17C3C">
        <w:t>study item on NR Positioning was revised and approved [1].</w:t>
      </w:r>
      <w:r w:rsidR="005F19F6">
        <w:t xml:space="preserve"> </w:t>
      </w:r>
      <w:r w:rsidR="00E91702">
        <w:t>M</w:t>
      </w:r>
      <w:r w:rsidR="00E91702" w:rsidRPr="00F17C3C">
        <w:t>ore specific</w:t>
      </w:r>
      <w:r w:rsidR="005F19F6">
        <w:t>ally</w:t>
      </w:r>
      <w:r w:rsidR="00E91702" w:rsidRPr="00F17C3C">
        <w:t>, RAN2 and RAN3 have the task to</w:t>
      </w:r>
      <w:r w:rsidR="00E91702" w:rsidRPr="00E55316">
        <w:t xml:space="preserve"> study the positioning architecture for location services, functional interfaces, protocol and procedures for supporting NR dependent </w:t>
      </w:r>
      <w:r w:rsidR="005F19F6">
        <w:t xml:space="preserve">and independent </w:t>
      </w:r>
      <w:r w:rsidR="00E91702" w:rsidRPr="00E55316">
        <w:t>positioning technologies. When developing the positioning architecture, the starting point will be Rel-15 NR positioning architecture/protocol while taking into account the Release 16 LCS architecture enhancement study in TSG SA</w:t>
      </w:r>
      <w:r w:rsidR="00E91702" w:rsidRPr="00F17C3C">
        <w:t xml:space="preserve"> [</w:t>
      </w:r>
      <w:r w:rsidR="00E91702" w:rsidRPr="00994860">
        <w:t>2</w:t>
      </w:r>
      <w:r w:rsidR="00E91702" w:rsidRPr="00F17C3C">
        <w:t>].</w:t>
      </w:r>
      <w:r w:rsidR="00797095">
        <w:t xml:space="preserve"> </w:t>
      </w:r>
      <w:r w:rsidR="00484A57">
        <w:t>T</w:t>
      </w:r>
      <w:r w:rsidR="00797095">
        <w:t xml:space="preserve">he main focus of this document is on an extension of the reporting mechanisms needed for achieving the accuracy requirements </w:t>
      </w:r>
      <w:r w:rsidR="0067292D">
        <w:t xml:space="preserve">and other </w:t>
      </w:r>
      <w:proofErr w:type="spellStart"/>
      <w:r w:rsidR="0067292D">
        <w:t>QoS</w:t>
      </w:r>
      <w:proofErr w:type="spellEnd"/>
      <w:r w:rsidR="0067292D">
        <w:t xml:space="preserve"> indicators </w:t>
      </w:r>
      <w:r w:rsidR="00797095" w:rsidRPr="00994860">
        <w:t xml:space="preserve">based on </w:t>
      </w:r>
      <w:r w:rsidR="00182C08">
        <w:t>the</w:t>
      </w:r>
      <w:r w:rsidR="006A7673">
        <w:t xml:space="preserve"> </w:t>
      </w:r>
      <w:r w:rsidR="00182C08">
        <w:t>RAN</w:t>
      </w:r>
      <w:r w:rsidR="00797095" w:rsidRPr="00994860">
        <w:t xml:space="preserve">2 </w:t>
      </w:r>
      <w:r w:rsidR="00182C08">
        <w:t>e</w:t>
      </w:r>
      <w:r w:rsidR="00797095" w:rsidRPr="00994860">
        <w:t>mail discussion</w:t>
      </w:r>
      <w:r w:rsidR="0067292D">
        <w:t xml:space="preserve"> [</w:t>
      </w:r>
      <w:r w:rsidR="00741CCC">
        <w:t>3</w:t>
      </w:r>
      <w:r w:rsidR="00797095">
        <w:t>].</w:t>
      </w:r>
    </w:p>
    <w:p w14:paraId="3E637BC2" w14:textId="77777777" w:rsidR="00182C08" w:rsidRPr="00E55316" w:rsidRDefault="00182C08" w:rsidP="00797095"/>
    <w:p w14:paraId="24B135C2" w14:textId="097D10DC" w:rsidR="00991B28" w:rsidRDefault="00991B28" w:rsidP="002E7480">
      <w:pPr>
        <w:pStyle w:val="berschrift1"/>
      </w:pPr>
      <w:r>
        <w:t>NR positioning reporting requirements</w:t>
      </w:r>
    </w:p>
    <w:p w14:paraId="0970B67D" w14:textId="7D76EA4C" w:rsidR="00E8414B" w:rsidRDefault="005F19F6" w:rsidP="00CF0321">
      <w:r>
        <w:t xml:space="preserve">Beyond the regulatory use case with relatively relaxed requirements on the location accuracy, the SI description </w:t>
      </w:r>
      <w:r w:rsidRPr="00F17C3C">
        <w:t>[</w:t>
      </w:r>
      <w:r w:rsidRPr="00994860">
        <w:t>1</w:t>
      </w:r>
      <w:r w:rsidRPr="00F17C3C">
        <w:t>]</w:t>
      </w:r>
      <w:r>
        <w:t xml:space="preserve"> considers commercial use cases. As a basis, SA</w:t>
      </w:r>
      <w:r w:rsidR="00182C08">
        <w:t>1</w:t>
      </w:r>
      <w:r>
        <w:t xml:space="preserve"> has defined in TS 22.261</w:t>
      </w:r>
      <w:r w:rsidR="00797095">
        <w:t xml:space="preserve"> [</w:t>
      </w:r>
      <w:r w:rsidR="00741CCC" w:rsidRPr="00994860">
        <w:t>4</w:t>
      </w:r>
      <w:r w:rsidR="00797095">
        <w:t>]</w:t>
      </w:r>
      <w:r>
        <w:t xml:space="preserve"> </w:t>
      </w:r>
      <w:r w:rsidR="00CF0321">
        <w:t xml:space="preserve">seven </w:t>
      </w:r>
      <w:r>
        <w:t xml:space="preserve">service levels </w:t>
      </w:r>
      <w:r w:rsidR="00CF0321">
        <w:t xml:space="preserve">based on dedicated sets of requirements (horizontal accuracy, vertical accuracy, availability and latency) to be fulfilled in the 5G Positioning Service Area </w:t>
      </w:r>
      <w:r w:rsidR="00AA2691">
        <w:t xml:space="preserve">(mostly coinciding with the communication service area) </w:t>
      </w:r>
      <w:r w:rsidR="00CF0321">
        <w:t>or a 5G Enhanced Positioning Service Area.</w:t>
      </w:r>
      <w:r w:rsidR="00E8414B">
        <w:t xml:space="preserve"> </w:t>
      </w:r>
      <w:r w:rsidR="00D40189">
        <w:t xml:space="preserve">The idea of positioning service levels has been taken to </w:t>
      </w:r>
      <w:proofErr w:type="gramStart"/>
      <w:r w:rsidR="00D40189">
        <w:t>RAN1,</w:t>
      </w:r>
      <w:proofErr w:type="gramEnd"/>
      <w:r w:rsidR="00D40189">
        <w:t xml:space="preserve"> see for example [5]. </w:t>
      </w:r>
      <w:r w:rsidR="00E8414B">
        <w:t xml:space="preserve">It has been agreed in </w:t>
      </w:r>
      <w:r w:rsidR="00741CCC">
        <w:t>RAN1 #</w:t>
      </w:r>
      <w:r w:rsidR="00E0580B">
        <w:t xml:space="preserve">95 </w:t>
      </w:r>
      <w:r w:rsidR="00E8414B">
        <w:t>[</w:t>
      </w:r>
      <w:r w:rsidR="00741CCC" w:rsidRPr="00994860">
        <w:t>6</w:t>
      </w:r>
      <w:r w:rsidR="00E8414B" w:rsidRPr="00994860">
        <w:t>]</w:t>
      </w:r>
      <w:r w:rsidR="00E8414B">
        <w:t xml:space="preserve"> that the</w:t>
      </w:r>
      <w:r w:rsidR="00D40189">
        <w:t xml:space="preserve"> performance targets</w:t>
      </w:r>
      <w:r w:rsidR="00E8414B">
        <w:t xml:space="preserve"> </w:t>
      </w:r>
      <w:r w:rsidR="00D40189">
        <w:t xml:space="preserve">(seen as a starting point) </w:t>
      </w:r>
      <w:r w:rsidR="00E8414B">
        <w:t xml:space="preserve">like </w:t>
      </w:r>
    </w:p>
    <w:p w14:paraId="38DCC4CA" w14:textId="4EB9516F" w:rsidR="00E8414B" w:rsidRDefault="00E8414B" w:rsidP="00E8414B">
      <w:pPr>
        <w:pStyle w:val="Listenabsatz"/>
        <w:numPr>
          <w:ilvl w:val="0"/>
          <w:numId w:val="39"/>
        </w:numPr>
        <w:ind w:firstLineChars="0"/>
      </w:pPr>
      <w:r>
        <w:t>10 m horizontal accuracy and 3 m vertical accuracies outdoors and</w:t>
      </w:r>
    </w:p>
    <w:p w14:paraId="3AFD985F" w14:textId="33911246" w:rsidR="00E8414B" w:rsidRDefault="00E8414B" w:rsidP="00E8414B">
      <w:pPr>
        <w:pStyle w:val="Listenabsatz"/>
        <w:numPr>
          <w:ilvl w:val="0"/>
          <w:numId w:val="39"/>
        </w:numPr>
        <w:ind w:firstLineChars="0"/>
      </w:pPr>
      <w:r>
        <w:t>3 m horizontal accuracy and 3 m vertical accuracies indoors</w:t>
      </w:r>
      <w:r w:rsidR="00EE486A">
        <w:t xml:space="preserve"> (indoor deployment)</w:t>
      </w:r>
    </w:p>
    <w:p w14:paraId="733BE725" w14:textId="04DEA9D3" w:rsidR="00FC7AA8" w:rsidRDefault="00E8414B" w:rsidP="00E8414B">
      <w:proofErr w:type="gramStart"/>
      <w:r>
        <w:t>are</w:t>
      </w:r>
      <w:proofErr w:type="gramEnd"/>
      <w:r>
        <w:t xml:space="preserve"> dedicated to </w:t>
      </w:r>
      <w:r w:rsidR="00D40189">
        <w:t>commercial use cases and are regarded as a starting point.</w:t>
      </w:r>
      <w:r w:rsidR="00524B8F">
        <w:t xml:space="preserve"> </w:t>
      </w:r>
    </w:p>
    <w:p w14:paraId="6FF5B776" w14:textId="74837230" w:rsidR="005F19F6" w:rsidRDefault="005F19F6" w:rsidP="00E8414B"/>
    <w:p w14:paraId="24C9C1F9" w14:textId="1F3C2716" w:rsidR="00CB5DB8" w:rsidRDefault="00FC7AA8" w:rsidP="002E7480">
      <w:r>
        <w:t>RAN2 has decided to regard t</w:t>
      </w:r>
      <w:r w:rsidR="00F106F1">
        <w:t>he LTE Positioning Protocol (</w:t>
      </w:r>
      <w:r w:rsidR="002E7480">
        <w:t>LPP</w:t>
      </w:r>
      <w:r w:rsidR="00F106F1">
        <w:t>)</w:t>
      </w:r>
      <w:r w:rsidR="002E7480">
        <w:t xml:space="preserve"> </w:t>
      </w:r>
      <w:r w:rsidR="000476E3">
        <w:t>[7]</w:t>
      </w:r>
      <w:r w:rsidR="006A7673">
        <w:t xml:space="preserve"> </w:t>
      </w:r>
      <w:r w:rsidR="00797095">
        <w:t>as a starting point for the definition of a Positioning Protocol</w:t>
      </w:r>
      <w:r w:rsidR="00F106F1">
        <w:t xml:space="preserve"> </w:t>
      </w:r>
      <w:r w:rsidR="00FF7415">
        <w:t>for NR</w:t>
      </w:r>
      <w:r w:rsidR="00CB5DB8">
        <w:t xml:space="preserve">. </w:t>
      </w:r>
      <w:r>
        <w:t xml:space="preserve">In order to enable the positioning service according the specified accuracies, LPP already supports several technologies, where </w:t>
      </w:r>
      <w:r w:rsidR="000476E3">
        <w:t>most</w:t>
      </w:r>
      <w:r>
        <w:t xml:space="preserve"> of them have at least a component based on timing estimation (OTDOA, UTDOA, or RTT measurements).</w:t>
      </w:r>
      <w:r w:rsidR="00010E5F">
        <w:t xml:space="preserve"> </w:t>
      </w:r>
      <w:r w:rsidR="00CB5DB8">
        <w:t xml:space="preserve">LPP considers RSTD measurement reports </w:t>
      </w:r>
      <w:r w:rsidR="00F106F1">
        <w:t>of downlink timing measurements</w:t>
      </w:r>
      <w:r w:rsidR="00CB5DB8">
        <w:t xml:space="preserve"> for OTDOA positioning</w:t>
      </w:r>
      <w:r w:rsidR="00877D14">
        <w:t xml:space="preserve"> </w:t>
      </w:r>
      <w:r w:rsidR="00CB5DB8">
        <w:t xml:space="preserve">and RTT is </w:t>
      </w:r>
      <w:r w:rsidR="00066BE9">
        <w:t>provided with the UE-</w:t>
      </w:r>
      <w:proofErr w:type="spellStart"/>
      <w:r w:rsidR="00066BE9">
        <w:t>RxTxTimeDiff</w:t>
      </w:r>
      <w:proofErr w:type="spellEnd"/>
      <w:r w:rsidR="00066BE9">
        <w:t xml:space="preserve"> measurement (UTDOA does not require UE signaling</w:t>
      </w:r>
      <w:r w:rsidR="00CB5DB8">
        <w:t>).</w:t>
      </w:r>
      <w:r w:rsidR="00797095">
        <w:t xml:space="preserve"> </w:t>
      </w:r>
      <w:r w:rsidR="00CB5DB8">
        <w:t>T</w:t>
      </w:r>
      <w:r w:rsidR="00E0580B">
        <w:t xml:space="preserve">he </w:t>
      </w:r>
      <w:r w:rsidR="00CB5DB8">
        <w:t>achievable accuracy of OTDOA positioning relies however on accurate measure</w:t>
      </w:r>
      <w:r w:rsidR="00850ABC">
        <w:t>ment reports, especially, as m</w:t>
      </w:r>
      <w:r w:rsidR="00CB5DB8">
        <w:t xml:space="preserve">ore accurate </w:t>
      </w:r>
      <w:r w:rsidR="00435D01">
        <w:t xml:space="preserve">timing </w:t>
      </w:r>
      <w:r w:rsidR="00CB5DB8">
        <w:t xml:space="preserve">measurements </w:t>
      </w:r>
      <w:r w:rsidR="0099094A">
        <w:t xml:space="preserve">(compared to Release 14 UEs) </w:t>
      </w:r>
      <w:r w:rsidR="00850ABC">
        <w:t xml:space="preserve">become available </w:t>
      </w:r>
      <w:r w:rsidR="00CB5DB8">
        <w:t>with the advent of high bandwidths of 100 MHz in FR1 and 400 MHz in FR2</w:t>
      </w:r>
      <w:r w:rsidR="00850ABC">
        <w:t xml:space="preserve"> for NR</w:t>
      </w:r>
      <w:r w:rsidR="00CB5DB8">
        <w:t>.</w:t>
      </w:r>
    </w:p>
    <w:p w14:paraId="14914646" w14:textId="77777777" w:rsidR="00340823" w:rsidRDefault="00041B87" w:rsidP="002E7480">
      <w:r>
        <w:t>In LPP</w:t>
      </w:r>
      <w:r w:rsidR="003D5E53">
        <w:t xml:space="preserve">, the </w:t>
      </w:r>
      <w:r w:rsidR="00435D01">
        <w:t xml:space="preserve">RSTD </w:t>
      </w:r>
      <w:r w:rsidR="003D5E53">
        <w:t>reporting granularity is bound to the definition of</w:t>
      </w:r>
      <w:r w:rsidR="00FF01B7">
        <w:t xml:space="preserve"> </w:t>
      </w:r>
      <w:r w:rsidR="002E7480">
        <w:t>1T</w:t>
      </w:r>
      <w:r w:rsidR="002E7480">
        <w:rPr>
          <w:vertAlign w:val="subscript"/>
        </w:rPr>
        <w:t>s</w:t>
      </w:r>
      <w:r w:rsidR="007B22D4">
        <w:t xml:space="preserve"> = 64T</w:t>
      </w:r>
      <w:r w:rsidR="007B22D4">
        <w:rPr>
          <w:vertAlign w:val="subscript"/>
        </w:rPr>
        <w:t>c</w:t>
      </w:r>
      <w:r w:rsidR="002A1F9B">
        <w:t xml:space="preserve">. </w:t>
      </w:r>
      <w:proofErr w:type="spellStart"/>
      <w:r w:rsidR="00340823">
        <w:t>RSTD_</w:t>
      </w:r>
      <w:r w:rsidR="002E7480">
        <w:t>delta</w:t>
      </w:r>
      <w:proofErr w:type="spellEnd"/>
      <w:r w:rsidR="002E7480">
        <w:t xml:space="preserve"> </w:t>
      </w:r>
      <w:r w:rsidR="002A1F9B">
        <w:t>enables</w:t>
      </w:r>
      <w:r w:rsidR="002E7480">
        <w:t xml:space="preserve"> to report with </w:t>
      </w:r>
      <w:r w:rsidR="002A1F9B">
        <w:t xml:space="preserve">a granularity of </w:t>
      </w:r>
      <w:r w:rsidR="00340823">
        <w:t xml:space="preserve">up to </w:t>
      </w:r>
      <w:r w:rsidR="002E7480">
        <w:t>0.5</w:t>
      </w:r>
      <w:r w:rsidR="007B22D4">
        <w:t>T</w:t>
      </w:r>
      <w:r w:rsidR="007B22D4">
        <w:rPr>
          <w:vertAlign w:val="subscript"/>
        </w:rPr>
        <w:t>s</w:t>
      </w:r>
      <w:r w:rsidR="007B22D4">
        <w:t xml:space="preserve"> = 32T</w:t>
      </w:r>
      <w:r w:rsidR="007B22D4">
        <w:rPr>
          <w:vertAlign w:val="subscript"/>
        </w:rPr>
        <w:t>c</w:t>
      </w:r>
      <w:r w:rsidR="002E7480">
        <w:t>.</w:t>
      </w:r>
      <w:r w:rsidR="001315E3">
        <w:t xml:space="preserve"> </w:t>
      </w:r>
    </w:p>
    <w:p w14:paraId="7FC27052" w14:textId="628CF0F1" w:rsidR="00340823" w:rsidRDefault="00340823" w:rsidP="002E7480">
      <w:r w:rsidRPr="00D564B6">
        <w:rPr>
          <w:b/>
        </w:rPr>
        <w:t>Observation</w:t>
      </w:r>
      <w:r>
        <w:rPr>
          <w:b/>
        </w:rPr>
        <w:t xml:space="preserve"> 1</w:t>
      </w:r>
      <w:r w:rsidRPr="00D564B6">
        <w:rPr>
          <w:b/>
        </w:rPr>
        <w:t>:</w:t>
      </w:r>
      <w:r>
        <w:t xml:space="preserve"> </w:t>
      </w:r>
      <w:r w:rsidRPr="00952CC9">
        <w:rPr>
          <w:b/>
        </w:rPr>
        <w:t xml:space="preserve">LPP offers reporting accuracy with a granularity up to 0.5 </w:t>
      </w:r>
      <w:proofErr w:type="spellStart"/>
      <w:r w:rsidRPr="00952CC9">
        <w:rPr>
          <w:b/>
        </w:rPr>
        <w:t>T</w:t>
      </w:r>
      <w:r w:rsidRPr="00952CC9">
        <w:rPr>
          <w:b/>
          <w:vertAlign w:val="subscript"/>
        </w:rPr>
        <w:t>s</w:t>
      </w:r>
      <w:proofErr w:type="spellEnd"/>
      <w:r w:rsidRPr="00952CC9">
        <w:rPr>
          <w:b/>
          <w:lang w:val="en-GB"/>
        </w:rPr>
        <w:t>.</w:t>
      </w:r>
    </w:p>
    <w:p w14:paraId="47FD6DA4" w14:textId="77777777" w:rsidR="00DB681C" w:rsidRDefault="001315E3" w:rsidP="00FF7415">
      <w:r>
        <w:fldChar w:fldCharType="begin"/>
      </w:r>
      <w:r>
        <w:instrText xml:space="preserve"> REF _Ref793136 \h </w:instrText>
      </w:r>
      <w:r>
        <w:fldChar w:fldCharType="separate"/>
      </w:r>
    </w:p>
    <w:p w14:paraId="4FCCFB36" w14:textId="3B6BFC3A" w:rsidR="006A49DA" w:rsidRDefault="00DB681C" w:rsidP="002E7480">
      <w:r>
        <w:t>Table</w:t>
      </w:r>
      <w:r w:rsidR="001315E3">
        <w:fldChar w:fldCharType="end"/>
      </w:r>
      <w:r>
        <w:t xml:space="preserve"> 1</w:t>
      </w:r>
      <w:r w:rsidR="001315E3">
        <w:t xml:space="preserve"> displays basic reporting </w:t>
      </w:r>
      <w:r w:rsidR="00FF01B7">
        <w:t>granularities and</w:t>
      </w:r>
      <w:r w:rsidR="002F0486">
        <w:t xml:space="preserve"> the resulting quantization errors</w:t>
      </w:r>
      <w:r w:rsidR="00120EA8">
        <w:t xml:space="preserve"> for different signal bandwidths and the according values of SCS and NFFT</w:t>
      </w:r>
      <w:r w:rsidR="001315E3">
        <w:t>.</w:t>
      </w:r>
      <w:r w:rsidR="002F0486">
        <w:t xml:space="preserve"> </w:t>
      </w:r>
      <w:r w:rsidR="006A49DA">
        <w:t>Given</w:t>
      </w:r>
      <w:r w:rsidR="002F0486">
        <w:t xml:space="preserve"> a</w:t>
      </w:r>
      <w:r w:rsidR="006A49DA">
        <w:t xml:space="preserve"> uniform distribution of the quantization error, the </w:t>
      </w:r>
      <w:r w:rsidR="002F0486">
        <w:t xml:space="preserve">maximum absolute error and the </w:t>
      </w:r>
      <w:r w:rsidR="006A49DA">
        <w:t xml:space="preserve">RMSE </w:t>
      </w:r>
      <w:r w:rsidR="002F0486">
        <w:t xml:space="preserve">for the distance estimates </w:t>
      </w:r>
      <w:r w:rsidR="006A49DA">
        <w:t>results in</w:t>
      </w:r>
    </w:p>
    <w:p w14:paraId="24EA6D92" w14:textId="3BFADD42" w:rsidR="002F0486" w:rsidRPr="00FF7415" w:rsidRDefault="00BA195B" w:rsidP="00FF7415">
      <w:pPr>
        <w:ind w:left="2975" w:firstLine="425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ϵ</m:t>
            </m:r>
          </m:e>
          <m:sub>
            <m:r>
              <w:rPr>
                <w:rFonts w:ascii="Cambria Math" w:hAnsi="Cambria Math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</w:rPr>
              <m:t>, quant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quant</m:t>
            </m:r>
          </m:sub>
        </m:sSub>
      </m:oMath>
      <w:r w:rsidR="002F0486">
        <w:t>, respectively</w:t>
      </w:r>
    </w:p>
    <w:p w14:paraId="3111C7F9" w14:textId="45254B18" w:rsidR="00444D19" w:rsidRDefault="00BA195B" w:rsidP="00DB681C">
      <w:pPr>
        <w:ind w:left="2975" w:firstLine="425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RMSE</m:t>
            </m:r>
          </m:e>
          <m:sub>
            <m:r>
              <w:rPr>
                <w:rFonts w:ascii="Cambria Math" w:hAnsi="Cambria Math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</w:rPr>
              <m:t>,quant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⋅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quant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12</m:t>
                </m:r>
              </m:e>
            </m:rad>
          </m:den>
        </m:f>
      </m:oMath>
      <w:r w:rsidR="002F0486">
        <w:t>.</w:t>
      </w:r>
    </w:p>
    <w:p w14:paraId="0CFF08C5" w14:textId="2E8B47A9" w:rsidR="00444D19" w:rsidRPr="002E7480" w:rsidRDefault="00444D19" w:rsidP="002E7480">
      <w:pPr>
        <w:rPr>
          <w:vertAlign w:val="subscript"/>
        </w:rPr>
      </w:pPr>
    </w:p>
    <w:p w14:paraId="4C75C2B3" w14:textId="3D65687B" w:rsidR="00784907" w:rsidRDefault="006F0705" w:rsidP="00FF7415">
      <w:pPr>
        <w:pStyle w:val="Beschriftung"/>
      </w:pPr>
      <w:bookmarkStart w:id="3" w:name="_Ref87096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DB681C">
        <w:rPr>
          <w:noProof/>
        </w:rPr>
        <w:t>1</w:t>
      </w:r>
      <w:r>
        <w:rPr>
          <w:noProof/>
        </w:rPr>
        <w:fldChar w:fldCharType="end"/>
      </w:r>
      <w:bookmarkEnd w:id="3"/>
      <w:r w:rsidRPr="00975018">
        <w:t xml:space="preserve"> </w:t>
      </w:r>
      <w:r w:rsidR="005A6E48">
        <w:t>–</w:t>
      </w:r>
      <w:r w:rsidRPr="00975018">
        <w:t xml:space="preserve"> </w:t>
      </w:r>
      <w:r w:rsidR="005A6E48">
        <w:t xml:space="preserve">Basic </w:t>
      </w:r>
      <w:r>
        <w:t>Reporting granularity</w:t>
      </w:r>
      <w:r w:rsidR="005A6E48">
        <w:t>.</w:t>
      </w:r>
    </w:p>
    <w:tbl>
      <w:tblPr>
        <w:tblW w:w="44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444"/>
        <w:gridCol w:w="922"/>
        <w:gridCol w:w="1616"/>
        <w:gridCol w:w="1713"/>
        <w:gridCol w:w="1683"/>
      </w:tblGrid>
      <w:tr w:rsidR="0093077C" w:rsidRPr="00D63E20" w14:paraId="73626AC7" w14:textId="05CDA999" w:rsidTr="00FF7415">
        <w:trPr>
          <w:cantSplit/>
          <w:trHeight w:val="596"/>
          <w:jc w:val="center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CABC" w14:textId="77777777" w:rsidR="0093077C" w:rsidRPr="00A5089A" w:rsidRDefault="0093077C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b/>
                <w:sz w:val="18"/>
                <w:lang w:val="en-GB"/>
              </w:rPr>
              <w:t>Frequency Range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4A64" w14:textId="11A5ED93" w:rsidR="0093077C" w:rsidRPr="00152161" w:rsidRDefault="0093077C" w:rsidP="00EF24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A5089A">
              <w:rPr>
                <w:rFonts w:ascii="Arial" w:hAnsi="Arial"/>
                <w:b/>
                <w:sz w:val="18"/>
                <w:lang w:val="en-GB"/>
              </w:rPr>
              <w:t xml:space="preserve">SCS of uplink signals </w:t>
            </w:r>
            <w:r>
              <w:rPr>
                <w:rFonts w:ascii="Arial" w:hAnsi="Arial"/>
                <w:b/>
                <w:sz w:val="18"/>
                <w:lang w:val="en-GB"/>
              </w:rPr>
              <w:t>[</w:t>
            </w:r>
            <w:r w:rsidRPr="00A5089A">
              <w:rPr>
                <w:rFonts w:ascii="Arial" w:hAnsi="Arial"/>
                <w:b/>
                <w:sz w:val="18"/>
                <w:lang w:val="en-GB"/>
              </w:rPr>
              <w:t>KHz</w:t>
            </w:r>
            <w:r>
              <w:rPr>
                <w:rFonts w:ascii="Arial" w:hAnsi="Arial"/>
                <w:b/>
                <w:sz w:val="18"/>
                <w:lang w:val="en-GB"/>
              </w:rPr>
              <w:t>]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ABBB" w14:textId="77777777" w:rsidR="0093077C" w:rsidRPr="00A5089A" w:rsidRDefault="009307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A5089A">
              <w:rPr>
                <w:rFonts w:ascii="Arial" w:hAnsi="Arial"/>
                <w:b/>
                <w:sz w:val="18"/>
                <w:lang w:val="en-GB"/>
              </w:rPr>
              <w:t>NFFT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F0C3" w14:textId="4DEEA891" w:rsidR="0093077C" w:rsidRPr="00A5089A" w:rsidRDefault="0093077C" w:rsidP="00994860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b/>
                <w:sz w:val="18"/>
                <w:lang w:val="en-GB"/>
              </w:rPr>
              <w:t xml:space="preserve">Basic Reporting </w:t>
            </w:r>
            <w:r>
              <w:rPr>
                <w:rFonts w:ascii="Arial" w:hAnsi="Arial"/>
                <w:b/>
                <w:sz w:val="18"/>
                <w:lang w:val="en-GB"/>
              </w:rPr>
              <w:t>granularity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62B5" w14:textId="43CE37F4" w:rsidR="0093077C" w:rsidRPr="00A5089A" w:rsidRDefault="009307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>
              <w:rPr>
                <w:rFonts w:ascii="Arial" w:hAnsi="Arial"/>
                <w:b/>
                <w:sz w:val="18"/>
                <w:lang w:val="en-GB"/>
              </w:rPr>
              <w:t>Corresponding quantization RMSE [m]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0715" w14:textId="5EFF777E" w:rsidR="0093077C" w:rsidRPr="005A71FD" w:rsidRDefault="009307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>
              <w:rPr>
                <w:rFonts w:ascii="Arial" w:hAnsi="Arial"/>
                <w:b/>
                <w:sz w:val="18"/>
                <w:lang w:val="en-GB"/>
              </w:rPr>
              <w:t>Corresponding max quantization error [m]</w:t>
            </w:r>
          </w:p>
        </w:tc>
      </w:tr>
      <w:tr w:rsidR="0093077C" w:rsidRPr="00D63E20" w14:paraId="70E80A1F" w14:textId="3A259624" w:rsidTr="00FF7415">
        <w:trPr>
          <w:cantSplit/>
          <w:trHeight w:val="205"/>
          <w:jc w:val="center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4F8D" w14:textId="77777777" w:rsidR="0093077C" w:rsidRPr="00A5089A" w:rsidRDefault="0093077C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A66C" w14:textId="77777777" w:rsidR="0093077C" w:rsidRPr="00A5089A" w:rsidRDefault="0093077C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15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AAC" w14:textId="77777777" w:rsidR="0093077C" w:rsidRPr="00A5089A" w:rsidRDefault="0093077C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1024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D696" w14:textId="096137D0" w:rsidR="0093077C" w:rsidRPr="00A5089A" w:rsidRDefault="0093077C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65ns= 2T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128T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369" w14:textId="7125C5DF" w:rsidR="0093077C" w:rsidRPr="00FF7415" w:rsidRDefault="0093077C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5.6</w:t>
            </w:r>
            <w:r w:rsidR="00994860">
              <w:rPr>
                <w:sz w:val="18"/>
                <w:szCs w:val="18"/>
              </w:rPr>
              <w:t>3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11D" w14:textId="478385B7" w:rsidR="0093077C" w:rsidRPr="005A71FD" w:rsidRDefault="0093077C" w:rsidP="00152161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FF7415">
              <w:rPr>
                <w:sz w:val="18"/>
              </w:rPr>
              <w:t>19.5</w:t>
            </w:r>
          </w:p>
        </w:tc>
      </w:tr>
      <w:tr w:rsidR="0093077C" w:rsidRPr="00D63E20" w14:paraId="321362EB" w14:textId="77E64DCC" w:rsidTr="00FF7415">
        <w:trPr>
          <w:cantSplit/>
          <w:trHeight w:val="205"/>
          <w:jc w:val="center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3170" w14:textId="77777777" w:rsidR="0093077C" w:rsidRPr="00A5089A" w:rsidRDefault="0093077C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57FF" w14:textId="77777777" w:rsidR="0093077C" w:rsidRPr="00A5089A" w:rsidRDefault="0093077C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30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C852" w14:textId="77777777" w:rsidR="0093077C" w:rsidRPr="00A5089A" w:rsidRDefault="0093077C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1024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E735" w14:textId="481D42D6" w:rsidR="0093077C" w:rsidRPr="00A5089A" w:rsidRDefault="0093077C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33ns= 1T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64T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EF40" w14:textId="0CBB23C9" w:rsidR="0093077C" w:rsidRPr="00FF7415" w:rsidRDefault="0093077C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2.8</w:t>
            </w:r>
            <w:r w:rsidR="00994860">
              <w:rPr>
                <w:sz w:val="18"/>
                <w:szCs w:val="18"/>
              </w:rPr>
              <w:t>6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8A43" w14:textId="07E60F44" w:rsidR="0093077C" w:rsidRPr="005A71FD" w:rsidRDefault="0093077C" w:rsidP="00152161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9.9</w:t>
            </w:r>
          </w:p>
        </w:tc>
      </w:tr>
      <w:tr w:rsidR="0093077C" w:rsidRPr="00D63E20" w14:paraId="614A6EF1" w14:textId="0F1C0FA0" w:rsidTr="00FF7415">
        <w:trPr>
          <w:cantSplit/>
          <w:trHeight w:val="205"/>
          <w:jc w:val="center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B241" w14:textId="77777777" w:rsidR="0093077C" w:rsidRPr="00A5089A" w:rsidRDefault="0093077C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3C22" w14:textId="77777777" w:rsidR="0093077C" w:rsidRPr="00A5089A" w:rsidRDefault="0093077C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60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B9FE" w14:textId="77777777" w:rsidR="0093077C" w:rsidRPr="00A5089A" w:rsidRDefault="0093077C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1024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36B7" w14:textId="23D7E5DB" w:rsidR="0093077C" w:rsidRPr="00A5089A" w:rsidRDefault="0093077C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16ns= 0.5T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32T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5C9C" w14:textId="37262F99" w:rsidR="0093077C" w:rsidRPr="00FF7415" w:rsidRDefault="0093077C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1.3</w:t>
            </w:r>
            <w:r w:rsidR="00994860">
              <w:rPr>
                <w:sz w:val="18"/>
                <w:szCs w:val="18"/>
              </w:rPr>
              <w:t>9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1416" w14:textId="32E36F0C" w:rsidR="0093077C" w:rsidRPr="005A71FD" w:rsidRDefault="0093077C" w:rsidP="00152161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</w:t>
            </w:r>
          </w:p>
        </w:tc>
      </w:tr>
      <w:tr w:rsidR="0093077C" w:rsidRPr="00D63E20" w14:paraId="0B39E9D4" w14:textId="2C5F7B37" w:rsidTr="00FF7415">
        <w:trPr>
          <w:cantSplit/>
          <w:trHeight w:val="205"/>
          <w:jc w:val="center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02D1" w14:textId="77777777" w:rsidR="0093077C" w:rsidRPr="00A5089A" w:rsidRDefault="0093077C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0204" w14:textId="77777777" w:rsidR="0093077C" w:rsidRPr="00A5089A" w:rsidRDefault="0093077C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15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111E" w14:textId="77777777" w:rsidR="0093077C" w:rsidRPr="00A5089A" w:rsidRDefault="0093077C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2048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988C" w14:textId="50A155FE" w:rsidR="0093077C" w:rsidRPr="00C10239" w:rsidRDefault="0093077C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33ns = 1T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64T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F309" w14:textId="2557E2E2" w:rsidR="0093077C" w:rsidRPr="00FF7415" w:rsidRDefault="0093077C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2.8</w:t>
            </w:r>
            <w:r w:rsidR="00994860">
              <w:rPr>
                <w:sz w:val="18"/>
                <w:szCs w:val="18"/>
              </w:rPr>
              <w:t>6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C40C" w14:textId="64B9AD2F" w:rsidR="0093077C" w:rsidRPr="005A71FD" w:rsidRDefault="0093077C" w:rsidP="00152161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9.9</w:t>
            </w:r>
          </w:p>
        </w:tc>
      </w:tr>
      <w:tr w:rsidR="0093077C" w:rsidRPr="00D63E20" w14:paraId="3142116F" w14:textId="2C9BDCBF" w:rsidTr="00FF7415">
        <w:trPr>
          <w:cantSplit/>
          <w:trHeight w:val="214"/>
          <w:jc w:val="center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C2330" w14:textId="77777777" w:rsidR="0093077C" w:rsidRPr="00A5089A" w:rsidRDefault="0093077C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B29D" w14:textId="77777777" w:rsidR="0093077C" w:rsidRPr="00A5089A" w:rsidRDefault="0093077C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30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2A7F" w14:textId="77777777" w:rsidR="0093077C" w:rsidRPr="00A5089A" w:rsidRDefault="0093077C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2048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0E8B" w14:textId="3DCD4828" w:rsidR="0093077C" w:rsidRPr="00A5089A" w:rsidRDefault="0093077C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16ns= 0.5T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32T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4A76" w14:textId="67B6C755" w:rsidR="0093077C" w:rsidRPr="00FF7415" w:rsidRDefault="0093077C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1.3</w:t>
            </w:r>
            <w:r w:rsidR="00994860">
              <w:rPr>
                <w:sz w:val="18"/>
                <w:szCs w:val="18"/>
              </w:rPr>
              <w:t>9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63CD" w14:textId="2E965FE5" w:rsidR="0093077C" w:rsidRPr="005A71FD" w:rsidRDefault="0093077C" w:rsidP="00152161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</w:t>
            </w:r>
          </w:p>
        </w:tc>
      </w:tr>
      <w:tr w:rsidR="0093077C" w:rsidRPr="00D63E20" w14:paraId="24139AA0" w14:textId="5CB19633" w:rsidTr="00FF7415">
        <w:trPr>
          <w:cantSplit/>
          <w:trHeight w:val="214"/>
          <w:jc w:val="center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A57E" w14:textId="77777777" w:rsidR="0093077C" w:rsidRPr="00A5089A" w:rsidRDefault="0093077C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A843" w14:textId="77777777" w:rsidR="0093077C" w:rsidRPr="00A5089A" w:rsidRDefault="0093077C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60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1C35" w14:textId="77777777" w:rsidR="0093077C" w:rsidRPr="00A5089A" w:rsidRDefault="0093077C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2048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FF7B" w14:textId="70AF25E6" w:rsidR="0093077C" w:rsidRPr="00A5089A" w:rsidRDefault="0093077C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8ns= 0.25T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16T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0FFD" w14:textId="1B557CCA" w:rsidR="0093077C" w:rsidRPr="00FF7415" w:rsidRDefault="0093077C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0.69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FD91" w14:textId="23786982" w:rsidR="0093077C" w:rsidRPr="005A71FD" w:rsidRDefault="0093077C" w:rsidP="00152161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</w:tr>
      <w:tr w:rsidR="0093077C" w:rsidRPr="00D63E20" w14:paraId="53127455" w14:textId="499B71C0" w:rsidTr="00FF7415">
        <w:trPr>
          <w:cantSplit/>
          <w:trHeight w:val="196"/>
          <w:jc w:val="center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A586" w14:textId="77777777" w:rsidR="0093077C" w:rsidRPr="00A5089A" w:rsidRDefault="0093077C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BE67" w14:textId="77777777" w:rsidR="0093077C" w:rsidRPr="00A5089A" w:rsidRDefault="0093077C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60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3C27" w14:textId="77777777" w:rsidR="0093077C" w:rsidRPr="00A5089A" w:rsidRDefault="0093077C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2048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69A0" w14:textId="7C1CA26B" w:rsidR="0093077C" w:rsidRPr="00A5089A" w:rsidRDefault="0093077C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8ns= 0.25T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16T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90B2" w14:textId="74075DC7" w:rsidR="0093077C" w:rsidRPr="00FF7415" w:rsidRDefault="0093077C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0.69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B6ED" w14:textId="5FAAF5F5" w:rsidR="0093077C" w:rsidRPr="005A71FD" w:rsidRDefault="0093077C" w:rsidP="00152161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</w:tr>
      <w:tr w:rsidR="0093077C" w:rsidRPr="00D63E20" w14:paraId="19EF4DE4" w14:textId="04E19CAF" w:rsidTr="00FF7415">
        <w:trPr>
          <w:cantSplit/>
          <w:trHeight w:val="205"/>
          <w:jc w:val="center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CA4F" w14:textId="77777777" w:rsidR="0093077C" w:rsidRPr="00A5089A" w:rsidRDefault="0093077C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DB9E" w14:textId="77777777" w:rsidR="0093077C" w:rsidRPr="00A5089A" w:rsidRDefault="0093077C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120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089A" w14:textId="77777777" w:rsidR="0093077C" w:rsidRPr="00A5089A" w:rsidRDefault="0093077C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2048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CB5F" w14:textId="64BD3B13" w:rsidR="0093077C" w:rsidRPr="00A5089A" w:rsidRDefault="0093077C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4ns= 1/8T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8T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46F0" w14:textId="2111B98E" w:rsidR="0093077C" w:rsidRPr="00FF7415" w:rsidRDefault="0093077C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0.3</w:t>
            </w:r>
            <w:r w:rsidR="00994860">
              <w:rPr>
                <w:sz w:val="18"/>
                <w:szCs w:val="18"/>
              </w:rPr>
              <w:t>5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9F58" w14:textId="331C3961" w:rsidR="0093077C" w:rsidRPr="005A71FD" w:rsidRDefault="0093077C" w:rsidP="00152161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</w:tr>
      <w:tr w:rsidR="0093077C" w:rsidRPr="00D63E20" w14:paraId="75BB73D3" w14:textId="09A1CE89" w:rsidTr="00FF7415">
        <w:trPr>
          <w:cantSplit/>
          <w:trHeight w:val="214"/>
          <w:jc w:val="center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E458" w14:textId="77777777" w:rsidR="0093077C" w:rsidRPr="00A5089A" w:rsidRDefault="0093077C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C681" w14:textId="77777777" w:rsidR="0093077C" w:rsidRPr="00A5089A" w:rsidRDefault="0093077C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60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2818" w14:textId="77777777" w:rsidR="0093077C" w:rsidRPr="00A5089A" w:rsidRDefault="0093077C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4096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E37B" w14:textId="7B0221E6" w:rsidR="0093077C" w:rsidRPr="00A5089A" w:rsidRDefault="0093077C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4ns= 1/8T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8T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DE2E" w14:textId="36ABE168" w:rsidR="0093077C" w:rsidRPr="00FF7415" w:rsidRDefault="0093077C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0.3</w:t>
            </w:r>
            <w:r w:rsidR="00994860">
              <w:rPr>
                <w:sz w:val="18"/>
                <w:szCs w:val="18"/>
              </w:rPr>
              <w:t>5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0FE6" w14:textId="7C3C5B7B" w:rsidR="0093077C" w:rsidRPr="005A71FD" w:rsidRDefault="0093077C" w:rsidP="00152161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</w:tr>
      <w:tr w:rsidR="0093077C" w:rsidRPr="00D63E20" w14:paraId="726B667F" w14:textId="1BD7B1E4" w:rsidTr="00FF7415">
        <w:trPr>
          <w:cantSplit/>
          <w:trHeight w:val="214"/>
          <w:jc w:val="center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59F1" w14:textId="77777777" w:rsidR="0093077C" w:rsidRPr="00A5089A" w:rsidRDefault="0093077C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48CB" w14:textId="77777777" w:rsidR="0093077C" w:rsidRPr="00A5089A" w:rsidRDefault="0093077C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120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7034" w14:textId="77777777" w:rsidR="0093077C" w:rsidRPr="00A5089A" w:rsidRDefault="0093077C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4096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80A3" w14:textId="6CF817C4" w:rsidR="0093077C" w:rsidRPr="00A5089A" w:rsidRDefault="0093077C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2ns= 1/16T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4T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C165" w14:textId="5D73E7E6" w:rsidR="0093077C" w:rsidRPr="00FF7415" w:rsidRDefault="0093077C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0.17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284F" w14:textId="5E96E4C0" w:rsidR="0093077C" w:rsidRPr="005A71FD" w:rsidRDefault="0093077C" w:rsidP="00152161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</w:tr>
    </w:tbl>
    <w:p w14:paraId="3341EED2" w14:textId="77777777" w:rsidR="00EB4A93" w:rsidRDefault="00EB4A93" w:rsidP="00FF7415">
      <w:bookmarkStart w:id="4" w:name="_Ref793136"/>
    </w:p>
    <w:bookmarkEnd w:id="4"/>
    <w:p w14:paraId="69A0B41E" w14:textId="76BE6C02" w:rsidR="002F0486" w:rsidRDefault="0093077C" w:rsidP="00FF7415">
      <w:r>
        <w:t xml:space="preserve">In order to achieve meter or sub-meter positioning accuracy the quantization errors from </w:t>
      </w:r>
      <w:r w:rsidR="00EB4A93">
        <w:fldChar w:fldCharType="begin"/>
      </w:r>
      <w:r w:rsidR="00EB4A93">
        <w:instrText xml:space="preserve"> REF _Ref870963 \h </w:instrText>
      </w:r>
      <w:r w:rsidR="00EB4A93">
        <w:fldChar w:fldCharType="separate"/>
      </w:r>
      <w:r w:rsidR="00DB681C">
        <w:t xml:space="preserve">Table </w:t>
      </w:r>
      <w:r w:rsidR="00DB681C">
        <w:rPr>
          <w:noProof/>
        </w:rPr>
        <w:t>1</w:t>
      </w:r>
      <w:r w:rsidR="00EB4A93">
        <w:fldChar w:fldCharType="end"/>
      </w:r>
      <w:r w:rsidR="00EB4A93">
        <w:t xml:space="preserve"> </w:t>
      </w:r>
      <w:r>
        <w:t>a</w:t>
      </w:r>
      <w:r w:rsidR="002F0486">
        <w:t>re obviously t</w:t>
      </w:r>
      <w:r w:rsidR="005A0356">
        <w:t>o</w:t>
      </w:r>
      <w:r w:rsidR="002F0486">
        <w:t xml:space="preserve">o large in </w:t>
      </w:r>
      <w:r>
        <w:t>any setting</w:t>
      </w:r>
      <w:r w:rsidR="002F0486">
        <w:t xml:space="preserve"> for FR1 and even for most settings in FR2. </w:t>
      </w:r>
      <w:r w:rsidR="005A0356">
        <w:t>In principle, they should be at least an order of magnitude below the targeted accuracy. Also the more relaxed accuracy figures agreed in RAN1 as benchmark for commercial use cases (see above, [</w:t>
      </w:r>
      <w:r w:rsidR="00741CCC" w:rsidRPr="00994860">
        <w:t>4</w:t>
      </w:r>
      <w:proofErr w:type="gramStart"/>
      <w:r w:rsidR="005A0356" w:rsidRPr="00994860">
        <w:t>]</w:t>
      </w:r>
      <w:r w:rsidR="00741CCC" w:rsidRPr="00994860">
        <w:t>[</w:t>
      </w:r>
      <w:proofErr w:type="gramEnd"/>
      <w:r w:rsidR="00741CCC" w:rsidRPr="00994860">
        <w:t>5</w:t>
      </w:r>
      <w:r w:rsidR="00741CCC">
        <w:t>]</w:t>
      </w:r>
      <w:r w:rsidR="005A0356">
        <w:t>) remain unachievable according to this assumption.</w:t>
      </w:r>
    </w:p>
    <w:p w14:paraId="5DB3A0DD" w14:textId="4C677432" w:rsidR="002E7480" w:rsidRPr="00952CC9" w:rsidRDefault="00545F60" w:rsidP="006C2BF2">
      <w:pPr>
        <w:rPr>
          <w:b/>
        </w:rPr>
      </w:pPr>
      <w:r w:rsidRPr="00952CC9">
        <w:rPr>
          <w:b/>
        </w:rPr>
        <w:t xml:space="preserve">Observation </w:t>
      </w:r>
      <w:r w:rsidR="002F0486" w:rsidRPr="00952CC9">
        <w:rPr>
          <w:b/>
        </w:rPr>
        <w:t>2</w:t>
      </w:r>
      <w:r w:rsidR="00524DA1" w:rsidRPr="00952CC9">
        <w:rPr>
          <w:b/>
        </w:rPr>
        <w:t xml:space="preserve">: </w:t>
      </w:r>
      <w:r w:rsidR="001315E3" w:rsidRPr="00952CC9">
        <w:rPr>
          <w:b/>
        </w:rPr>
        <w:t>The reporting g</w:t>
      </w:r>
      <w:r w:rsidR="00524DA1" w:rsidRPr="00952CC9">
        <w:rPr>
          <w:b/>
        </w:rPr>
        <w:t xml:space="preserve">ranularity </w:t>
      </w:r>
      <w:r w:rsidR="001315E3" w:rsidRPr="00952CC9">
        <w:rPr>
          <w:b/>
        </w:rPr>
        <w:t xml:space="preserve">of LPP is </w:t>
      </w:r>
      <w:r w:rsidR="00524DA1" w:rsidRPr="00952CC9">
        <w:rPr>
          <w:b/>
        </w:rPr>
        <w:t>too coarse</w:t>
      </w:r>
      <w:r w:rsidRPr="00952CC9">
        <w:rPr>
          <w:b/>
        </w:rPr>
        <w:t xml:space="preserve"> for high accuracy position estimates</w:t>
      </w:r>
      <w:r w:rsidR="001315E3" w:rsidRPr="00952CC9">
        <w:rPr>
          <w:b/>
        </w:rPr>
        <w:t>.</w:t>
      </w:r>
    </w:p>
    <w:p w14:paraId="6060AB65" w14:textId="676BED8B" w:rsidR="002E7480" w:rsidRDefault="00524DA1" w:rsidP="006C2BF2">
      <w:pPr>
        <w:rPr>
          <w:b/>
        </w:rPr>
      </w:pPr>
      <w:r w:rsidRPr="00952CC9">
        <w:rPr>
          <w:b/>
        </w:rPr>
        <w:t>Proposal</w:t>
      </w:r>
      <w:r w:rsidR="002F0486" w:rsidRPr="00952CC9">
        <w:rPr>
          <w:b/>
        </w:rPr>
        <w:t xml:space="preserve"> 1</w:t>
      </w:r>
      <w:r w:rsidRPr="00952CC9">
        <w:rPr>
          <w:b/>
        </w:rPr>
        <w:t xml:space="preserve">: RAN2 shall consider finer estimation </w:t>
      </w:r>
      <w:r w:rsidR="002F0486" w:rsidRPr="00952CC9">
        <w:rPr>
          <w:b/>
        </w:rPr>
        <w:t xml:space="preserve">granularity </w:t>
      </w:r>
      <w:r w:rsidRPr="00952CC9">
        <w:rPr>
          <w:b/>
        </w:rPr>
        <w:t>reporting via LPP</w:t>
      </w:r>
      <w:r w:rsidR="002F0486" w:rsidRPr="00952CC9">
        <w:rPr>
          <w:b/>
        </w:rPr>
        <w:t>.</w:t>
      </w:r>
    </w:p>
    <w:p w14:paraId="52646F09" w14:textId="77777777" w:rsidR="00991B28" w:rsidRDefault="00991B28" w:rsidP="00991B28">
      <w:pPr>
        <w:pStyle w:val="berschrift1"/>
        <w:numPr>
          <w:ilvl w:val="0"/>
          <w:numId w:val="0"/>
        </w:numPr>
        <w:ind w:left="432"/>
      </w:pPr>
    </w:p>
    <w:p w14:paraId="5B138616" w14:textId="5C7367DD" w:rsidR="00991B28" w:rsidRPr="00991B28" w:rsidRDefault="00991B28" w:rsidP="006C2BF2">
      <w:pPr>
        <w:pStyle w:val="berschrift1"/>
      </w:pPr>
      <w:r>
        <w:t>Considerations on LPP</w:t>
      </w:r>
    </w:p>
    <w:p w14:paraId="3174C996" w14:textId="04FD8E32" w:rsidR="008D5BED" w:rsidRDefault="00740F25" w:rsidP="006C2BF2">
      <w:r>
        <w:t xml:space="preserve">The reported </w:t>
      </w:r>
      <w:r w:rsidR="00994860">
        <w:t xml:space="preserve">SLS </w:t>
      </w:r>
      <w:r>
        <w:t xml:space="preserve">results for timing based methods in </w:t>
      </w:r>
      <w:r w:rsidRPr="00994860">
        <w:t xml:space="preserve">RAN1 </w:t>
      </w:r>
      <w:r w:rsidR="00994860" w:rsidRPr="00994860">
        <w:t>#</w:t>
      </w:r>
      <w:r w:rsidRPr="00994860">
        <w:t>95 and RAN1</w:t>
      </w:r>
      <w:r w:rsidR="00994860" w:rsidRPr="00994860">
        <w:t xml:space="preserve"> Ad-Hoc Meeting</w:t>
      </w:r>
      <w:r w:rsidRPr="00994860">
        <w:t xml:space="preserve"> 1901</w:t>
      </w:r>
      <w:r>
        <w:t xml:space="preserve"> show that the achievable accuracies range from few centimeters up to several meters. </w:t>
      </w:r>
      <w:r w:rsidR="008D5BED">
        <w:t>The results depend mainly on the</w:t>
      </w:r>
      <w:r w:rsidR="008D5BED" w:rsidRPr="008D5BED">
        <w:t xml:space="preserve"> </w:t>
      </w:r>
      <w:r w:rsidR="008D5BED">
        <w:t xml:space="preserve">scenario, measurement configuration (e.g. bandwidth derived from the SCS and NFFT configurations) and the device capabilities. </w:t>
      </w:r>
      <w:r w:rsidR="00C87447">
        <w:t xml:space="preserve">Limited (computational) capabilities and power restrictions of the UE or bandwidth constraints may make high accurate reporting inefficient and, thus, unnecessary. </w:t>
      </w:r>
      <w:r w:rsidR="008D5BED">
        <w:t>Hence the</w:t>
      </w:r>
      <w:r w:rsidR="00551BDB">
        <w:t xml:space="preserve"> following factors can define the needed reporting accuracy while keeping signaling overhead low:</w:t>
      </w:r>
    </w:p>
    <w:p w14:paraId="6C7C410B" w14:textId="665ACEFF" w:rsidR="00551BDB" w:rsidRDefault="00551BDB" w:rsidP="00551BDB">
      <w:pPr>
        <w:pStyle w:val="Listenabsatz"/>
        <w:numPr>
          <w:ilvl w:val="0"/>
          <w:numId w:val="40"/>
        </w:numPr>
        <w:ind w:firstLineChars="0"/>
      </w:pPr>
      <w:r>
        <w:t xml:space="preserve">The required accuracy target for example based on the provided service levels in </w:t>
      </w:r>
      <w:r w:rsidR="00E70D87">
        <w:t>[4]</w:t>
      </w:r>
      <w:r>
        <w:t xml:space="preserve"> for providing a diverse set of </w:t>
      </w:r>
      <w:proofErr w:type="spellStart"/>
      <w:r>
        <w:t>QoS</w:t>
      </w:r>
      <w:proofErr w:type="spellEnd"/>
      <w:r>
        <w:t xml:space="preserve"> parameters of commercial use cases. </w:t>
      </w:r>
      <w:r w:rsidR="00C87447">
        <w:t>A low demanding service level can relax the reporting requirements.</w:t>
      </w:r>
    </w:p>
    <w:p w14:paraId="71EC063F" w14:textId="34E3A9A1" w:rsidR="00C87447" w:rsidRDefault="0004188E" w:rsidP="00FE36C2">
      <w:pPr>
        <w:pStyle w:val="Listenabsatz"/>
        <w:numPr>
          <w:ilvl w:val="0"/>
          <w:numId w:val="40"/>
        </w:numPr>
        <w:ind w:firstLineChars="0"/>
        <w:jc w:val="left"/>
      </w:pPr>
      <w:r>
        <w:t xml:space="preserve">Measurement configuration (e.g. </w:t>
      </w:r>
      <w:r w:rsidR="00852F7E">
        <w:t>s</w:t>
      </w:r>
      <w:r>
        <w:t>ignal bandwidth)</w:t>
      </w:r>
      <w:r w:rsidR="00852F7E">
        <w:t xml:space="preserve"> according to the presented considerations on </w:t>
      </w:r>
      <w:r w:rsidR="00852F7E">
        <w:fldChar w:fldCharType="begin"/>
      </w:r>
      <w:r w:rsidR="00852F7E">
        <w:instrText xml:space="preserve"> REF _Ref870963 \h </w:instrText>
      </w:r>
      <w:r w:rsidR="00852F7E">
        <w:fldChar w:fldCharType="separate"/>
      </w:r>
      <w:r w:rsidR="00DB681C">
        <w:t xml:space="preserve">Table </w:t>
      </w:r>
      <w:r w:rsidR="00DB681C">
        <w:rPr>
          <w:noProof/>
        </w:rPr>
        <w:t>1</w:t>
      </w:r>
      <w:r w:rsidR="00852F7E">
        <w:fldChar w:fldCharType="end"/>
      </w:r>
      <w:r w:rsidR="00852F7E">
        <w:t xml:space="preserve"> </w:t>
      </w:r>
      <w:r w:rsidR="00340823">
        <w:t>which</w:t>
      </w:r>
      <w:r>
        <w:t xml:space="preserve"> highly influences estimation accuracy</w:t>
      </w:r>
      <w:r w:rsidR="00852F7E">
        <w:t xml:space="preserve"> especially in challenging channel conditions.</w:t>
      </w:r>
    </w:p>
    <w:p w14:paraId="124E05CB" w14:textId="6E5B313A" w:rsidR="00524DA1" w:rsidRPr="00524DA1" w:rsidRDefault="00D70F31" w:rsidP="00C87447">
      <w:pPr>
        <w:pStyle w:val="Listenabsatz"/>
        <w:numPr>
          <w:ilvl w:val="0"/>
          <w:numId w:val="40"/>
        </w:numPr>
        <w:ind w:firstLineChars="0"/>
      </w:pPr>
      <w:r>
        <w:t xml:space="preserve">The </w:t>
      </w:r>
      <w:r w:rsidR="00551BDB">
        <w:t xml:space="preserve">UE capabilities </w:t>
      </w:r>
      <w:r w:rsidR="00C87447">
        <w:t>have an impact on the achievable accuracy,</w:t>
      </w:r>
      <w:r w:rsidR="00551BDB">
        <w:t xml:space="preserve"> for example </w:t>
      </w:r>
      <w:r>
        <w:t xml:space="preserve">timing estimators </w:t>
      </w:r>
      <w:r w:rsidR="00551BDB">
        <w:t xml:space="preserve">performance </w:t>
      </w:r>
      <w:r w:rsidR="00C87447">
        <w:t xml:space="preserve">differ </w:t>
      </w:r>
      <w:r w:rsidR="00551BDB">
        <w:t>within a given channel environment</w:t>
      </w:r>
      <w:r w:rsidR="00C87447">
        <w:t xml:space="preserve"> as shown in [</w:t>
      </w:r>
      <w:r w:rsidR="00E70D87">
        <w:t>8</w:t>
      </w:r>
      <w:r w:rsidR="00C87447">
        <w:t>]</w:t>
      </w:r>
      <w:r w:rsidR="00551BDB">
        <w:t>.</w:t>
      </w:r>
      <w:r w:rsidR="00C87447">
        <w:t>The</w:t>
      </w:r>
      <w:r w:rsidR="007042A7">
        <w:t xml:space="preserve"> r</w:t>
      </w:r>
      <w:r w:rsidR="006F0705">
        <w:t>educed expected estimator accuracies</w:t>
      </w:r>
      <w:r>
        <w:t xml:space="preserve"> </w:t>
      </w:r>
      <w:r w:rsidR="006F0705">
        <w:t>render coarser</w:t>
      </w:r>
      <w:r w:rsidR="00D97BF0">
        <w:t xml:space="preserve"> reporting granularity</w:t>
      </w:r>
      <w:r w:rsidR="006F0705">
        <w:t xml:space="preserve"> necessary</w:t>
      </w:r>
      <w:r w:rsidR="007042A7">
        <w:t xml:space="preserve"> (but still an order of magnitude lower than the estimator accuracy)</w:t>
      </w:r>
      <w:r w:rsidR="00D97BF0">
        <w:t>.</w:t>
      </w:r>
      <w:r w:rsidR="00C87447" w:rsidRPr="00C87447">
        <w:t xml:space="preserve"> </w:t>
      </w:r>
    </w:p>
    <w:p w14:paraId="723B750F" w14:textId="215523C0" w:rsidR="008F5EDE" w:rsidRDefault="00ED1FDF" w:rsidP="006C2BF2">
      <w:r w:rsidRPr="00E91702">
        <w:rPr>
          <w:b/>
        </w:rPr>
        <w:t>Proposal</w:t>
      </w:r>
      <w:r>
        <w:rPr>
          <w:b/>
        </w:rPr>
        <w:t xml:space="preserve"> 2</w:t>
      </w:r>
      <w:r w:rsidR="00E91702" w:rsidRPr="00952CC9">
        <w:rPr>
          <w:b/>
        </w:rPr>
        <w:t>:</w:t>
      </w:r>
      <w:r w:rsidR="00E91702">
        <w:t xml:space="preserve"> </w:t>
      </w:r>
      <w:r w:rsidR="00E91702" w:rsidRPr="00952CC9">
        <w:rPr>
          <w:b/>
        </w:rPr>
        <w:t>RAN2 shall consider flexible estimation accuracy reporting</w:t>
      </w:r>
      <w:r w:rsidR="004C78BA" w:rsidRPr="00952CC9">
        <w:rPr>
          <w:b/>
        </w:rPr>
        <w:t xml:space="preserve"> </w:t>
      </w:r>
      <w:r w:rsidR="00D564B6" w:rsidRPr="00952CC9">
        <w:rPr>
          <w:b/>
        </w:rPr>
        <w:t xml:space="preserve">based on </w:t>
      </w:r>
      <w:r w:rsidR="00CE4523" w:rsidRPr="00952CC9">
        <w:rPr>
          <w:b/>
        </w:rPr>
        <w:t xml:space="preserve">the measurement configuration (e.g. </w:t>
      </w:r>
      <w:r w:rsidR="00D564B6" w:rsidRPr="00952CC9">
        <w:rPr>
          <w:b/>
        </w:rPr>
        <w:t>SCS and NFFT</w:t>
      </w:r>
      <w:r w:rsidR="00CE4523" w:rsidRPr="00952CC9">
        <w:rPr>
          <w:b/>
        </w:rPr>
        <w:t xml:space="preserve">), UE capabilities and the requested </w:t>
      </w:r>
      <w:proofErr w:type="spellStart"/>
      <w:r w:rsidR="00CE4523" w:rsidRPr="00952CC9">
        <w:rPr>
          <w:b/>
        </w:rPr>
        <w:t>QoS</w:t>
      </w:r>
      <w:proofErr w:type="spellEnd"/>
      <w:r w:rsidRPr="00952CC9">
        <w:rPr>
          <w:b/>
        </w:rPr>
        <w:t>.</w:t>
      </w:r>
    </w:p>
    <w:p w14:paraId="416B2A61" w14:textId="77777777" w:rsidR="00340823" w:rsidRDefault="00340823" w:rsidP="006C2BF2">
      <w:bookmarkStart w:id="5" w:name="_GoBack"/>
      <w:bookmarkEnd w:id="5"/>
    </w:p>
    <w:p w14:paraId="3A51C3DD" w14:textId="6665564D" w:rsidR="008F5EDE" w:rsidRDefault="008F5EDE" w:rsidP="008F5EDE">
      <w:pPr>
        <w:pStyle w:val="berschrift1"/>
      </w:pPr>
      <w:r>
        <w:lastRenderedPageBreak/>
        <w:t>Conclusion</w:t>
      </w:r>
    </w:p>
    <w:p w14:paraId="1C7284BC" w14:textId="1452FFF8" w:rsidR="008F5EDE" w:rsidRPr="00595A10" w:rsidRDefault="008F5EDE" w:rsidP="008F5EDE">
      <w:pPr>
        <w:rPr>
          <w:szCs w:val="20"/>
        </w:rPr>
      </w:pPr>
      <w:r w:rsidRPr="00595A10">
        <w:rPr>
          <w:rFonts w:hint="eastAsia"/>
          <w:szCs w:val="20"/>
        </w:rPr>
        <w:t xml:space="preserve">In this contribution, </w:t>
      </w:r>
      <w:r w:rsidRPr="00595A10">
        <w:rPr>
          <w:szCs w:val="20"/>
        </w:rPr>
        <w:t>adaptations to the NR positioning reporting are discussed. The following observations and proposal are concluded:</w:t>
      </w:r>
    </w:p>
    <w:p w14:paraId="73F00A21" w14:textId="1CAFB23B" w:rsidR="008F5EDE" w:rsidRPr="00952CC9" w:rsidRDefault="008F5EDE" w:rsidP="008F5EDE">
      <w:pPr>
        <w:rPr>
          <w:b/>
        </w:rPr>
      </w:pPr>
      <w:r w:rsidRPr="00952CC9">
        <w:rPr>
          <w:b/>
        </w:rPr>
        <w:t xml:space="preserve">Observation 1: </w:t>
      </w:r>
      <w:r w:rsidR="006A7673" w:rsidRPr="00952CC9">
        <w:rPr>
          <w:b/>
        </w:rPr>
        <w:t xml:space="preserve">LPP offers reporting accuracy with a granularity up to 0.5 </w:t>
      </w:r>
      <w:proofErr w:type="spellStart"/>
      <w:r w:rsidR="006A7673" w:rsidRPr="00952CC9">
        <w:rPr>
          <w:b/>
        </w:rPr>
        <w:t>T</w:t>
      </w:r>
      <w:r w:rsidR="006A7673" w:rsidRPr="00952CC9">
        <w:rPr>
          <w:b/>
          <w:vertAlign w:val="subscript"/>
        </w:rPr>
        <w:t>s</w:t>
      </w:r>
      <w:proofErr w:type="spellEnd"/>
      <w:r w:rsidR="006A7673" w:rsidRPr="00952CC9">
        <w:rPr>
          <w:b/>
          <w:lang w:val="en-GB"/>
        </w:rPr>
        <w:t>.</w:t>
      </w:r>
    </w:p>
    <w:p w14:paraId="010894BA" w14:textId="05CB9AF1" w:rsidR="008F5EDE" w:rsidRPr="00952CC9" w:rsidRDefault="008F5EDE" w:rsidP="008F5EDE">
      <w:pPr>
        <w:rPr>
          <w:b/>
        </w:rPr>
      </w:pPr>
      <w:r w:rsidRPr="00952CC9">
        <w:rPr>
          <w:b/>
        </w:rPr>
        <w:t>Observation 2: The reporting granularity of LPP is too coarse for high accuracy position estimates.</w:t>
      </w:r>
    </w:p>
    <w:p w14:paraId="303DE837" w14:textId="7C2DB869" w:rsidR="008F5EDE" w:rsidRPr="00952CC9" w:rsidRDefault="008F5EDE" w:rsidP="008F5EDE">
      <w:pPr>
        <w:rPr>
          <w:b/>
        </w:rPr>
      </w:pPr>
      <w:r w:rsidRPr="00952CC9">
        <w:rPr>
          <w:b/>
        </w:rPr>
        <w:t>Proposal 1: RAN2 shall consider finer estimation granularity reporting via LPP.</w:t>
      </w:r>
    </w:p>
    <w:p w14:paraId="761B0179" w14:textId="77777777" w:rsidR="00740F25" w:rsidRPr="00952CC9" w:rsidRDefault="00740F25" w:rsidP="00740F25">
      <w:pPr>
        <w:rPr>
          <w:b/>
        </w:rPr>
      </w:pPr>
      <w:r w:rsidRPr="00952CC9">
        <w:rPr>
          <w:b/>
        </w:rPr>
        <w:t xml:space="preserve">Proposal 2: RAN2 shall consider flexible estimation accuracy reporting based on the measurement configuration (e.g. SCS and NFFT), UE capabilities and the requested </w:t>
      </w:r>
      <w:proofErr w:type="spellStart"/>
      <w:r w:rsidRPr="00952CC9">
        <w:rPr>
          <w:b/>
        </w:rPr>
        <w:t>QoS</w:t>
      </w:r>
      <w:proofErr w:type="spellEnd"/>
      <w:r w:rsidRPr="00952CC9">
        <w:rPr>
          <w:b/>
        </w:rPr>
        <w:t>.</w:t>
      </w:r>
    </w:p>
    <w:p w14:paraId="7148531F" w14:textId="77777777" w:rsidR="008304E9" w:rsidRPr="006C2BF2" w:rsidRDefault="008304E9" w:rsidP="006C2BF2"/>
    <w:bookmarkEnd w:id="1"/>
    <w:bookmarkEnd w:id="2"/>
    <w:p w14:paraId="7FA5DA92" w14:textId="57EEEFFB" w:rsidR="00F34036" w:rsidRDefault="00F34036" w:rsidP="00F34036">
      <w:pPr>
        <w:pStyle w:val="berschrift1"/>
      </w:pPr>
      <w:r>
        <w:t>References</w:t>
      </w:r>
    </w:p>
    <w:p w14:paraId="5F1561CA" w14:textId="728F9529" w:rsidR="00F66093" w:rsidRDefault="00BA643F" w:rsidP="00F34036">
      <w:pPr>
        <w:rPr>
          <w:noProof/>
          <w:sz w:val="20"/>
          <w:szCs w:val="20"/>
        </w:rPr>
      </w:pPr>
      <w:r>
        <w:fldChar w:fldCharType="begin"/>
      </w:r>
      <w:r>
        <w:rPr>
          <w:lang w:val="de-DE"/>
        </w:rPr>
        <w:instrText xml:space="preserve"> BIBLIOGRAPHY  \l 1031 </w:instrText>
      </w:r>
      <w:r>
        <w:fldChar w:fldCharType="separate"/>
      </w:r>
    </w:p>
    <w:tbl>
      <w:tblPr>
        <w:tblW w:w="5048" w:type="pct"/>
        <w:tblCellSpacing w:w="15" w:type="dxa"/>
        <w:tblInd w:w="-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"/>
        <w:gridCol w:w="8903"/>
      </w:tblGrid>
      <w:tr w:rsidR="00EB2F1C" w14:paraId="1A988D07" w14:textId="77777777" w:rsidTr="00FF7415">
        <w:trPr>
          <w:divId w:val="842400375"/>
          <w:tblCellSpacing w:w="15" w:type="dxa"/>
        </w:trPr>
        <w:tc>
          <w:tcPr>
            <w:tcW w:w="289" w:type="pct"/>
          </w:tcPr>
          <w:p w14:paraId="278121D6" w14:textId="1EB736A0" w:rsidR="00EB2F1C" w:rsidRPr="00994860" w:rsidRDefault="00EB2F1C" w:rsidP="00EB2F1C">
            <w:pPr>
              <w:pStyle w:val="Literaturverzeichnis"/>
              <w:rPr>
                <w:noProof/>
                <w:sz w:val="24"/>
                <w:szCs w:val="24"/>
              </w:rPr>
            </w:pPr>
            <w:r w:rsidRPr="00994860">
              <w:rPr>
                <w:noProof/>
              </w:rPr>
              <w:t xml:space="preserve">[1] </w:t>
            </w:r>
          </w:p>
        </w:tc>
        <w:tc>
          <w:tcPr>
            <w:tcW w:w="4664" w:type="pct"/>
          </w:tcPr>
          <w:p w14:paraId="1FFBD148" w14:textId="75B748D3" w:rsidR="00EB2F1C" w:rsidRPr="00994860" w:rsidRDefault="00EB2F1C" w:rsidP="00EB2F1C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>3GPP RP-182155, „Revised SID: Study on NR positioning support,“ Gold Coast, Australia, 2018-09.</w:t>
            </w:r>
          </w:p>
        </w:tc>
      </w:tr>
      <w:tr w:rsidR="00EB2F1C" w14:paraId="53CFADD5" w14:textId="77777777" w:rsidTr="00FF7415">
        <w:trPr>
          <w:divId w:val="842400375"/>
          <w:tblCellSpacing w:w="15" w:type="dxa"/>
        </w:trPr>
        <w:tc>
          <w:tcPr>
            <w:tcW w:w="289" w:type="pct"/>
          </w:tcPr>
          <w:p w14:paraId="6966FF29" w14:textId="1371C968" w:rsidR="00EB2F1C" w:rsidRPr="00994860" w:rsidRDefault="00EB2F1C" w:rsidP="00EB2F1C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>[2]</w:t>
            </w:r>
          </w:p>
        </w:tc>
        <w:tc>
          <w:tcPr>
            <w:tcW w:w="4664" w:type="pct"/>
          </w:tcPr>
          <w:p w14:paraId="2F57BBE3" w14:textId="0F484CE9" w:rsidR="00EB2F1C" w:rsidRPr="00994860" w:rsidRDefault="00EB2F1C" w:rsidP="00EB2F1C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>3GPP TR 23.731,</w:t>
            </w:r>
            <w:r w:rsidRPr="00994860" w:rsidDel="00B116A7">
              <w:rPr>
                <w:noProof/>
              </w:rPr>
              <w:t xml:space="preserve"> </w:t>
            </w:r>
            <w:r w:rsidRPr="00994860">
              <w:rPr>
                <w:noProof/>
              </w:rPr>
              <w:t>"Study on enhancement to the 5GC LoCation Services (LCS)"</w:t>
            </w:r>
            <w:r w:rsidRPr="00994860" w:rsidDel="00B116A7">
              <w:rPr>
                <w:noProof/>
              </w:rPr>
              <w:t xml:space="preserve"> </w:t>
            </w:r>
            <w:r w:rsidRPr="00994860">
              <w:rPr>
                <w:noProof/>
              </w:rPr>
              <w:t>Release 16, 2018-12.</w:t>
            </w:r>
          </w:p>
        </w:tc>
      </w:tr>
      <w:tr w:rsidR="00EB2F1C" w14:paraId="47B798F6" w14:textId="77777777" w:rsidTr="00FF7415">
        <w:trPr>
          <w:divId w:val="842400375"/>
          <w:tblCellSpacing w:w="15" w:type="dxa"/>
        </w:trPr>
        <w:tc>
          <w:tcPr>
            <w:tcW w:w="289" w:type="pct"/>
          </w:tcPr>
          <w:p w14:paraId="614CB153" w14:textId="63BB4DF9" w:rsidR="00EB2F1C" w:rsidRPr="00994860" w:rsidRDefault="00EB2F1C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>[3]</w:t>
            </w:r>
          </w:p>
        </w:tc>
        <w:tc>
          <w:tcPr>
            <w:tcW w:w="4664" w:type="pct"/>
          </w:tcPr>
          <w:p w14:paraId="563B9B09" w14:textId="5A109243" w:rsidR="00EB2F1C" w:rsidRPr="00994860" w:rsidRDefault="00EB2F1C" w:rsidP="00986E1A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>3GPP</w:t>
            </w:r>
            <w:r w:rsidRPr="00994860">
              <w:t>, "</w:t>
            </w:r>
            <w:r w:rsidR="00986E1A" w:rsidRPr="00994860">
              <w:t>Email discussion report on [104#35][NR] Positioning SI (Intel)</w:t>
            </w:r>
            <w:r w:rsidRPr="00994860">
              <w:t>", 2018.</w:t>
            </w:r>
          </w:p>
        </w:tc>
      </w:tr>
      <w:tr w:rsidR="00EB2F1C" w14:paraId="156833FE" w14:textId="77777777" w:rsidTr="00FF7415">
        <w:trPr>
          <w:divId w:val="842400375"/>
          <w:tblCellSpacing w:w="15" w:type="dxa"/>
        </w:trPr>
        <w:tc>
          <w:tcPr>
            <w:tcW w:w="289" w:type="pct"/>
          </w:tcPr>
          <w:p w14:paraId="6973F666" w14:textId="53C99BF0" w:rsidR="00EB2F1C" w:rsidRPr="00994860" w:rsidRDefault="00EB2F1C" w:rsidP="00EB2F1C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 xml:space="preserve">[4] </w:t>
            </w:r>
          </w:p>
        </w:tc>
        <w:tc>
          <w:tcPr>
            <w:tcW w:w="4664" w:type="pct"/>
          </w:tcPr>
          <w:p w14:paraId="20C08983" w14:textId="78702BDD" w:rsidR="00EB2F1C" w:rsidRPr="00994860" w:rsidRDefault="00EB2F1C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 xml:space="preserve">3GPP </w:t>
            </w:r>
            <w:r w:rsidRPr="00994860">
              <w:t>TS 22.261, "Service requirements for next generation new services and markets", Rel. 15, 2018-12.</w:t>
            </w:r>
          </w:p>
        </w:tc>
      </w:tr>
      <w:tr w:rsidR="00EB2F1C" w:rsidRPr="005A71FD" w14:paraId="52BA6C17" w14:textId="77777777" w:rsidTr="00FF7415">
        <w:trPr>
          <w:divId w:val="842400375"/>
          <w:tblCellSpacing w:w="15" w:type="dxa"/>
        </w:trPr>
        <w:tc>
          <w:tcPr>
            <w:tcW w:w="289" w:type="pct"/>
          </w:tcPr>
          <w:p w14:paraId="599F631A" w14:textId="024FA9C9" w:rsidR="00EB2F1C" w:rsidRPr="00994860" w:rsidRDefault="00EB2F1C" w:rsidP="00EB2F1C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 xml:space="preserve">[5] </w:t>
            </w:r>
          </w:p>
        </w:tc>
        <w:tc>
          <w:tcPr>
            <w:tcW w:w="4664" w:type="pct"/>
          </w:tcPr>
          <w:p w14:paraId="52A9AF64" w14:textId="27912AA9" w:rsidR="00EB2F1C" w:rsidRPr="00994860" w:rsidRDefault="00EB2F1C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>3GPP R1-1811464, „NR positioning requirements for commercial use cases,“ Chengdu, China, 2018-10.</w:t>
            </w:r>
          </w:p>
        </w:tc>
      </w:tr>
      <w:tr w:rsidR="00EB2F1C" w14:paraId="481FA77A" w14:textId="77777777" w:rsidTr="00FF7415">
        <w:trPr>
          <w:divId w:val="842400375"/>
          <w:tblCellSpacing w:w="15" w:type="dxa"/>
        </w:trPr>
        <w:tc>
          <w:tcPr>
            <w:tcW w:w="289" w:type="pct"/>
          </w:tcPr>
          <w:p w14:paraId="18D469EC" w14:textId="745FED37" w:rsidR="00EB2F1C" w:rsidRPr="00994860" w:rsidRDefault="00741CCC" w:rsidP="00EB2F1C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>[6]</w:t>
            </w:r>
          </w:p>
        </w:tc>
        <w:tc>
          <w:tcPr>
            <w:tcW w:w="4664" w:type="pct"/>
          </w:tcPr>
          <w:p w14:paraId="27F048A5" w14:textId="6C2C8744" w:rsidR="00EB2F1C" w:rsidRPr="00994860" w:rsidRDefault="00EB2F1C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>3GPP R1-1813849, „Chairman's notes of AI 7.2.10 - Study on NR positioning support“, RAN1-95, Spokane, US, 2018-11.</w:t>
            </w:r>
          </w:p>
        </w:tc>
      </w:tr>
      <w:tr w:rsidR="00EB2F1C" w14:paraId="4B5504AA" w14:textId="77777777" w:rsidTr="00FF7415">
        <w:trPr>
          <w:divId w:val="842400375"/>
          <w:tblCellSpacing w:w="15" w:type="dxa"/>
        </w:trPr>
        <w:tc>
          <w:tcPr>
            <w:tcW w:w="289" w:type="pct"/>
          </w:tcPr>
          <w:p w14:paraId="418E3409" w14:textId="1178C9F8" w:rsidR="00EB2F1C" w:rsidRPr="00994860" w:rsidRDefault="00EB2F1C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>[</w:t>
            </w:r>
            <w:r w:rsidR="00741CCC" w:rsidRPr="00994860">
              <w:rPr>
                <w:noProof/>
              </w:rPr>
              <w:t>7</w:t>
            </w:r>
            <w:r w:rsidRPr="00994860">
              <w:rPr>
                <w:noProof/>
              </w:rPr>
              <w:t>]</w:t>
            </w:r>
          </w:p>
        </w:tc>
        <w:tc>
          <w:tcPr>
            <w:tcW w:w="4664" w:type="pct"/>
          </w:tcPr>
          <w:p w14:paraId="076F13BE" w14:textId="2B1122AB" w:rsidR="00EB2F1C" w:rsidRPr="00994860" w:rsidRDefault="00EB2F1C" w:rsidP="00EB2F1C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>3GPP TS 36.355, "Evolved Universal Terrestrial Radio Access (E-UTRA); LTE Positioning Protocol (LPP) - 15.2", Rel.15, 2019-01.</w:t>
            </w:r>
          </w:p>
        </w:tc>
      </w:tr>
      <w:tr w:rsidR="00EB2F1C" w14:paraId="4A0F79AE" w14:textId="77777777" w:rsidTr="005A71FD">
        <w:trPr>
          <w:divId w:val="842400375"/>
          <w:tblCellSpacing w:w="15" w:type="dxa"/>
        </w:trPr>
        <w:tc>
          <w:tcPr>
            <w:tcW w:w="289" w:type="pct"/>
          </w:tcPr>
          <w:p w14:paraId="7FD9F9EE" w14:textId="3A061E61" w:rsidR="00EB2F1C" w:rsidRPr="00994860" w:rsidRDefault="00EB2F1C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>[</w:t>
            </w:r>
            <w:r w:rsidR="00741CCC" w:rsidRPr="00994860">
              <w:rPr>
                <w:noProof/>
              </w:rPr>
              <w:t>8</w:t>
            </w:r>
            <w:r w:rsidRPr="00994860">
              <w:rPr>
                <w:noProof/>
              </w:rPr>
              <w:t>]</w:t>
            </w:r>
          </w:p>
        </w:tc>
        <w:tc>
          <w:tcPr>
            <w:tcW w:w="4664" w:type="pct"/>
          </w:tcPr>
          <w:p w14:paraId="243925CB" w14:textId="77777777" w:rsidR="00E70D87" w:rsidRPr="00994860" w:rsidRDefault="00E70D87" w:rsidP="00E70D87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>3GPP R1-1901185, „</w:t>
            </w:r>
            <w:r w:rsidRPr="00994860">
              <w:t xml:space="preserve"> </w:t>
            </w:r>
            <w:r w:rsidRPr="00994860">
              <w:rPr>
                <w:noProof/>
              </w:rPr>
              <w:t>SLS results for NR positioning potential solutions,“ Taipei, Taiwan, 2019-01.</w:t>
            </w:r>
          </w:p>
          <w:p w14:paraId="68561924" w14:textId="58028C16" w:rsidR="00EB2F1C" w:rsidRPr="00994860" w:rsidRDefault="00EB2F1C">
            <w:pPr>
              <w:pStyle w:val="Literaturverzeichnis"/>
              <w:rPr>
                <w:noProof/>
              </w:rPr>
            </w:pPr>
          </w:p>
        </w:tc>
      </w:tr>
    </w:tbl>
    <w:p w14:paraId="6AE7A514" w14:textId="77777777" w:rsidR="00F66093" w:rsidRDefault="00F66093">
      <w:pPr>
        <w:divId w:val="842400375"/>
        <w:rPr>
          <w:rFonts w:eastAsia="Times New Roman"/>
          <w:noProof/>
        </w:rPr>
      </w:pPr>
    </w:p>
    <w:p w14:paraId="5B484EBC" w14:textId="2E617A79" w:rsidR="00545F60" w:rsidRPr="005A71FD" w:rsidRDefault="00BA643F" w:rsidP="00E70D87">
      <w:r>
        <w:fldChar w:fldCharType="end"/>
      </w:r>
    </w:p>
    <w:sectPr w:rsidR="00545F60" w:rsidRPr="005A71F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8426F19" w15:done="0"/>
  <w15:commentEx w15:paraId="594B3237" w15:done="0"/>
  <w15:commentEx w15:paraId="3C2DAAFD" w15:done="0"/>
  <w15:commentEx w15:paraId="1F093715" w15:done="0"/>
  <w15:commentEx w15:paraId="3B851F70" w15:done="0"/>
  <w15:commentEx w15:paraId="57337769" w15:done="0"/>
  <w15:commentEx w15:paraId="6D60CDA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5DFBDA" w14:textId="77777777" w:rsidR="00EF243E" w:rsidRDefault="00EF243E">
      <w:r>
        <w:separator/>
      </w:r>
    </w:p>
  </w:endnote>
  <w:endnote w:type="continuationSeparator" w:id="0">
    <w:p w14:paraId="2068FAB6" w14:textId="77777777" w:rsidR="00EF243E" w:rsidRDefault="00EF2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481760" w14:textId="77777777" w:rsidR="00EF243E" w:rsidRDefault="00EF243E">
      <w:r>
        <w:separator/>
      </w:r>
    </w:p>
  </w:footnote>
  <w:footnote w:type="continuationSeparator" w:id="0">
    <w:p w14:paraId="358B49B9" w14:textId="77777777" w:rsidR="00EF243E" w:rsidRDefault="00EF2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4F04"/>
    <w:multiLevelType w:val="hybridMultilevel"/>
    <w:tmpl w:val="2AA8E3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F52C4"/>
    <w:multiLevelType w:val="hybridMultilevel"/>
    <w:tmpl w:val="CE123C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AC7ACC"/>
    <w:multiLevelType w:val="hybridMultilevel"/>
    <w:tmpl w:val="A17203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3C26EA"/>
    <w:multiLevelType w:val="hybridMultilevel"/>
    <w:tmpl w:val="34EE1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682B89"/>
    <w:multiLevelType w:val="hybridMultilevel"/>
    <w:tmpl w:val="11006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0C57D6"/>
    <w:multiLevelType w:val="hybridMultilevel"/>
    <w:tmpl w:val="84A65FD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>
    <w:nsid w:val="1E957BE3"/>
    <w:multiLevelType w:val="hybridMultilevel"/>
    <w:tmpl w:val="1974FD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EA219F"/>
    <w:multiLevelType w:val="hybridMultilevel"/>
    <w:tmpl w:val="52C0143A"/>
    <w:lvl w:ilvl="0" w:tplc="F698E1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08845B5"/>
    <w:multiLevelType w:val="hybridMultilevel"/>
    <w:tmpl w:val="E878C8F6"/>
    <w:lvl w:ilvl="0" w:tplc="F30823B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725DD3"/>
    <w:multiLevelType w:val="hybridMultilevel"/>
    <w:tmpl w:val="49F8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0C61AD"/>
    <w:multiLevelType w:val="hybridMultilevel"/>
    <w:tmpl w:val="E12278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496B95"/>
    <w:multiLevelType w:val="hybridMultilevel"/>
    <w:tmpl w:val="F8C400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C71A56"/>
    <w:multiLevelType w:val="hybridMultilevel"/>
    <w:tmpl w:val="F24009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B557C1"/>
    <w:multiLevelType w:val="multilevel"/>
    <w:tmpl w:val="EAD6A212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6535109"/>
    <w:multiLevelType w:val="hybridMultilevel"/>
    <w:tmpl w:val="30963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994DF7"/>
    <w:multiLevelType w:val="hybridMultilevel"/>
    <w:tmpl w:val="9CD2D5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0D6DB6"/>
    <w:multiLevelType w:val="hybridMultilevel"/>
    <w:tmpl w:val="77CEA7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D137E5"/>
    <w:multiLevelType w:val="hybridMultilevel"/>
    <w:tmpl w:val="33E080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C2F07C5"/>
    <w:multiLevelType w:val="hybridMultilevel"/>
    <w:tmpl w:val="BB30BE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0BF1FAC"/>
    <w:multiLevelType w:val="hybridMultilevel"/>
    <w:tmpl w:val="7C007D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0260D"/>
    <w:multiLevelType w:val="hybridMultilevel"/>
    <w:tmpl w:val="FD5AF0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4D774A"/>
    <w:multiLevelType w:val="hybridMultilevel"/>
    <w:tmpl w:val="BE9C0ED6"/>
    <w:lvl w:ilvl="0" w:tplc="F30823B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AD1E5A"/>
    <w:multiLevelType w:val="hybridMultilevel"/>
    <w:tmpl w:val="550C34A2"/>
    <w:lvl w:ilvl="0" w:tplc="F30823B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CA544A"/>
    <w:multiLevelType w:val="singleLevel"/>
    <w:tmpl w:val="1F5EAB5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>
    <w:nsid w:val="54A21A64"/>
    <w:multiLevelType w:val="hybridMultilevel"/>
    <w:tmpl w:val="4D2E54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E45325"/>
    <w:multiLevelType w:val="multilevel"/>
    <w:tmpl w:val="7624E2A8"/>
    <w:styleLink w:val="12Aufzhlung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27">
    <w:nsid w:val="5C376FE6"/>
    <w:multiLevelType w:val="hybridMultilevel"/>
    <w:tmpl w:val="3CBC70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C233A9"/>
    <w:multiLevelType w:val="hybridMultilevel"/>
    <w:tmpl w:val="0E6C8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635233"/>
    <w:multiLevelType w:val="hybridMultilevel"/>
    <w:tmpl w:val="73E81A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54340B"/>
    <w:multiLevelType w:val="hybridMultilevel"/>
    <w:tmpl w:val="88F0D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815BCE"/>
    <w:multiLevelType w:val="hybridMultilevel"/>
    <w:tmpl w:val="872418A8"/>
    <w:lvl w:ilvl="0" w:tplc="0407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2">
    <w:nsid w:val="6CBC24BF"/>
    <w:multiLevelType w:val="hybridMultilevel"/>
    <w:tmpl w:val="ED520C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7A6C21"/>
    <w:multiLevelType w:val="hybridMultilevel"/>
    <w:tmpl w:val="F80ECA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BA7FC3"/>
    <w:multiLevelType w:val="hybridMultilevel"/>
    <w:tmpl w:val="86222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636F99"/>
    <w:multiLevelType w:val="hybridMultilevel"/>
    <w:tmpl w:val="07CC5B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ED73BF"/>
    <w:multiLevelType w:val="hybridMultilevel"/>
    <w:tmpl w:val="7D20A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24"/>
  </w:num>
  <w:num w:numId="4">
    <w:abstractNumId w:val="19"/>
  </w:num>
  <w:num w:numId="5">
    <w:abstractNumId w:val="26"/>
  </w:num>
  <w:num w:numId="6">
    <w:abstractNumId w:val="22"/>
  </w:num>
  <w:num w:numId="7">
    <w:abstractNumId w:val="8"/>
  </w:num>
  <w:num w:numId="8">
    <w:abstractNumId w:val="14"/>
  </w:num>
  <w:num w:numId="9">
    <w:abstractNumId w:val="23"/>
  </w:num>
  <w:num w:numId="10">
    <w:abstractNumId w:val="4"/>
  </w:num>
  <w:num w:numId="11">
    <w:abstractNumId w:val="13"/>
  </w:num>
  <w:num w:numId="12">
    <w:abstractNumId w:val="13"/>
  </w:num>
  <w:num w:numId="13">
    <w:abstractNumId w:val="34"/>
  </w:num>
  <w:num w:numId="14">
    <w:abstractNumId w:val="30"/>
  </w:num>
  <w:num w:numId="15">
    <w:abstractNumId w:val="9"/>
  </w:num>
  <w:num w:numId="16">
    <w:abstractNumId w:val="3"/>
  </w:num>
  <w:num w:numId="17">
    <w:abstractNumId w:val="5"/>
  </w:num>
  <w:num w:numId="18">
    <w:abstractNumId w:val="7"/>
  </w:num>
  <w:num w:numId="19">
    <w:abstractNumId w:val="13"/>
  </w:num>
  <w:num w:numId="20">
    <w:abstractNumId w:val="12"/>
  </w:num>
  <w:num w:numId="21">
    <w:abstractNumId w:val="31"/>
  </w:num>
  <w:num w:numId="22">
    <w:abstractNumId w:val="10"/>
  </w:num>
  <w:num w:numId="23">
    <w:abstractNumId w:val="36"/>
  </w:num>
  <w:num w:numId="24">
    <w:abstractNumId w:val="33"/>
  </w:num>
  <w:num w:numId="25">
    <w:abstractNumId w:val="20"/>
  </w:num>
  <w:num w:numId="26">
    <w:abstractNumId w:val="35"/>
  </w:num>
  <w:num w:numId="27">
    <w:abstractNumId w:val="21"/>
  </w:num>
  <w:num w:numId="28">
    <w:abstractNumId w:val="29"/>
  </w:num>
  <w:num w:numId="29">
    <w:abstractNumId w:val="25"/>
  </w:num>
  <w:num w:numId="30">
    <w:abstractNumId w:val="17"/>
  </w:num>
  <w:num w:numId="31">
    <w:abstractNumId w:val="28"/>
  </w:num>
  <w:num w:numId="32">
    <w:abstractNumId w:val="27"/>
  </w:num>
  <w:num w:numId="33">
    <w:abstractNumId w:val="1"/>
  </w:num>
  <w:num w:numId="34">
    <w:abstractNumId w:val="16"/>
  </w:num>
  <w:num w:numId="35">
    <w:abstractNumId w:val="32"/>
  </w:num>
  <w:num w:numId="36">
    <w:abstractNumId w:val="11"/>
  </w:num>
  <w:num w:numId="37">
    <w:abstractNumId w:val="6"/>
  </w:num>
  <w:num w:numId="38">
    <w:abstractNumId w:val="2"/>
  </w:num>
  <w:num w:numId="39">
    <w:abstractNumId w:val="0"/>
  </w:num>
  <w:num w:numId="40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removePersonalInformation/>
  <w:removeDateAndTime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257"/>
    <w:rsid w:val="000072B6"/>
    <w:rsid w:val="00007813"/>
    <w:rsid w:val="00007F84"/>
    <w:rsid w:val="000109E6"/>
    <w:rsid w:val="00010E5F"/>
    <w:rsid w:val="00011869"/>
    <w:rsid w:val="00011F67"/>
    <w:rsid w:val="00012862"/>
    <w:rsid w:val="000128E6"/>
    <w:rsid w:val="00015EFB"/>
    <w:rsid w:val="000165E2"/>
    <w:rsid w:val="000172BE"/>
    <w:rsid w:val="00017D8A"/>
    <w:rsid w:val="00020107"/>
    <w:rsid w:val="00021E1E"/>
    <w:rsid w:val="00023090"/>
    <w:rsid w:val="00023388"/>
    <w:rsid w:val="00023425"/>
    <w:rsid w:val="000241BE"/>
    <w:rsid w:val="000242F2"/>
    <w:rsid w:val="0002509B"/>
    <w:rsid w:val="00026D4B"/>
    <w:rsid w:val="00027095"/>
    <w:rsid w:val="000275C6"/>
    <w:rsid w:val="00027AD6"/>
    <w:rsid w:val="0003024C"/>
    <w:rsid w:val="0003043A"/>
    <w:rsid w:val="00031ADB"/>
    <w:rsid w:val="00032056"/>
    <w:rsid w:val="000328CA"/>
    <w:rsid w:val="00032E40"/>
    <w:rsid w:val="0003376B"/>
    <w:rsid w:val="00034676"/>
    <w:rsid w:val="000346E6"/>
    <w:rsid w:val="000352B3"/>
    <w:rsid w:val="000379B0"/>
    <w:rsid w:val="00037B3F"/>
    <w:rsid w:val="0004023E"/>
    <w:rsid w:val="0004024B"/>
    <w:rsid w:val="000410BC"/>
    <w:rsid w:val="0004188E"/>
    <w:rsid w:val="00041B87"/>
    <w:rsid w:val="00041C57"/>
    <w:rsid w:val="00042098"/>
    <w:rsid w:val="0004285C"/>
    <w:rsid w:val="000434B7"/>
    <w:rsid w:val="000435E4"/>
    <w:rsid w:val="0004473D"/>
    <w:rsid w:val="00046796"/>
    <w:rsid w:val="000467FD"/>
    <w:rsid w:val="00046AAF"/>
    <w:rsid w:val="00047180"/>
    <w:rsid w:val="00047225"/>
    <w:rsid w:val="000476E3"/>
    <w:rsid w:val="00047E60"/>
    <w:rsid w:val="00051492"/>
    <w:rsid w:val="00052AD2"/>
    <w:rsid w:val="000530DF"/>
    <w:rsid w:val="00053E96"/>
    <w:rsid w:val="00053FE5"/>
    <w:rsid w:val="000545CC"/>
    <w:rsid w:val="00054E0C"/>
    <w:rsid w:val="0005541D"/>
    <w:rsid w:val="000565C8"/>
    <w:rsid w:val="00057DC8"/>
    <w:rsid w:val="000612E1"/>
    <w:rsid w:val="000614FE"/>
    <w:rsid w:val="00063167"/>
    <w:rsid w:val="00065D38"/>
    <w:rsid w:val="00066BE9"/>
    <w:rsid w:val="00067DD1"/>
    <w:rsid w:val="00070447"/>
    <w:rsid w:val="000706E7"/>
    <w:rsid w:val="00070EF8"/>
    <w:rsid w:val="00071192"/>
    <w:rsid w:val="000713A7"/>
    <w:rsid w:val="000714FF"/>
    <w:rsid w:val="000719D2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1F5B"/>
    <w:rsid w:val="000823B0"/>
    <w:rsid w:val="0008335B"/>
    <w:rsid w:val="00083379"/>
    <w:rsid w:val="00083587"/>
    <w:rsid w:val="00083838"/>
    <w:rsid w:val="00083B6A"/>
    <w:rsid w:val="00084E72"/>
    <w:rsid w:val="00085542"/>
    <w:rsid w:val="00085631"/>
    <w:rsid w:val="00085E04"/>
    <w:rsid w:val="00086128"/>
    <w:rsid w:val="00086800"/>
    <w:rsid w:val="00087913"/>
    <w:rsid w:val="00087F47"/>
    <w:rsid w:val="000902DC"/>
    <w:rsid w:val="000911AE"/>
    <w:rsid w:val="00093697"/>
    <w:rsid w:val="00093924"/>
    <w:rsid w:val="00093D42"/>
    <w:rsid w:val="00093DD0"/>
    <w:rsid w:val="00094349"/>
    <w:rsid w:val="0009450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1F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3D25"/>
    <w:rsid w:val="000B51FA"/>
    <w:rsid w:val="000B5905"/>
    <w:rsid w:val="000B5975"/>
    <w:rsid w:val="000B6023"/>
    <w:rsid w:val="000B6E2C"/>
    <w:rsid w:val="000B76C5"/>
    <w:rsid w:val="000B7A10"/>
    <w:rsid w:val="000C0C84"/>
    <w:rsid w:val="000C0CAF"/>
    <w:rsid w:val="000C115D"/>
    <w:rsid w:val="000C122F"/>
    <w:rsid w:val="000C1535"/>
    <w:rsid w:val="000C252B"/>
    <w:rsid w:val="000C2FBD"/>
    <w:rsid w:val="000C3835"/>
    <w:rsid w:val="000C3B0C"/>
    <w:rsid w:val="000C422D"/>
    <w:rsid w:val="000C44C8"/>
    <w:rsid w:val="000C5F91"/>
    <w:rsid w:val="000C6025"/>
    <w:rsid w:val="000C60E1"/>
    <w:rsid w:val="000C6183"/>
    <w:rsid w:val="000C7DBA"/>
    <w:rsid w:val="000D025C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D7978"/>
    <w:rsid w:val="000D7E2F"/>
    <w:rsid w:val="000E07D6"/>
    <w:rsid w:val="000E1380"/>
    <w:rsid w:val="000E14B8"/>
    <w:rsid w:val="000E18DF"/>
    <w:rsid w:val="000E1C53"/>
    <w:rsid w:val="000E233D"/>
    <w:rsid w:val="000E3B22"/>
    <w:rsid w:val="000E5319"/>
    <w:rsid w:val="000E59A0"/>
    <w:rsid w:val="000E7A84"/>
    <w:rsid w:val="000F1491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3E7B"/>
    <w:rsid w:val="001043C2"/>
    <w:rsid w:val="001043E1"/>
    <w:rsid w:val="0010505A"/>
    <w:rsid w:val="00105CC7"/>
    <w:rsid w:val="00107779"/>
    <w:rsid w:val="001078C2"/>
    <w:rsid w:val="00107E1C"/>
    <w:rsid w:val="0011019A"/>
    <w:rsid w:val="00110243"/>
    <w:rsid w:val="00111066"/>
    <w:rsid w:val="001112C4"/>
    <w:rsid w:val="00111444"/>
    <w:rsid w:val="00111723"/>
    <w:rsid w:val="001129B5"/>
    <w:rsid w:val="00112BE6"/>
    <w:rsid w:val="001141E3"/>
    <w:rsid w:val="001144DF"/>
    <w:rsid w:val="00114560"/>
    <w:rsid w:val="00114939"/>
    <w:rsid w:val="0011557B"/>
    <w:rsid w:val="00117C85"/>
    <w:rsid w:val="00120B13"/>
    <w:rsid w:val="00120EA8"/>
    <w:rsid w:val="00124D84"/>
    <w:rsid w:val="001250DD"/>
    <w:rsid w:val="00125733"/>
    <w:rsid w:val="001263AA"/>
    <w:rsid w:val="00130779"/>
    <w:rsid w:val="001307A1"/>
    <w:rsid w:val="001315E3"/>
    <w:rsid w:val="001321D3"/>
    <w:rsid w:val="00133599"/>
    <w:rsid w:val="00133BF7"/>
    <w:rsid w:val="00134B88"/>
    <w:rsid w:val="00136A23"/>
    <w:rsid w:val="00136B99"/>
    <w:rsid w:val="00140213"/>
    <w:rsid w:val="0014063E"/>
    <w:rsid w:val="0014087D"/>
    <w:rsid w:val="00140F74"/>
    <w:rsid w:val="00141191"/>
    <w:rsid w:val="0014159C"/>
    <w:rsid w:val="00142665"/>
    <w:rsid w:val="0014384A"/>
    <w:rsid w:val="0014450F"/>
    <w:rsid w:val="00144950"/>
    <w:rsid w:val="00144D8F"/>
    <w:rsid w:val="00145C74"/>
    <w:rsid w:val="001462E9"/>
    <w:rsid w:val="00146E32"/>
    <w:rsid w:val="00151619"/>
    <w:rsid w:val="00152161"/>
    <w:rsid w:val="00152835"/>
    <w:rsid w:val="001559FA"/>
    <w:rsid w:val="001562C6"/>
    <w:rsid w:val="00156374"/>
    <w:rsid w:val="001577D8"/>
    <w:rsid w:val="00157FC3"/>
    <w:rsid w:val="00160739"/>
    <w:rsid w:val="0016208E"/>
    <w:rsid w:val="0016271E"/>
    <w:rsid w:val="00162D7A"/>
    <w:rsid w:val="00164C5E"/>
    <w:rsid w:val="00164DAB"/>
    <w:rsid w:val="00165BBB"/>
    <w:rsid w:val="00165D06"/>
    <w:rsid w:val="0016613F"/>
    <w:rsid w:val="00166215"/>
    <w:rsid w:val="00166591"/>
    <w:rsid w:val="00170C19"/>
    <w:rsid w:val="00171143"/>
    <w:rsid w:val="00172864"/>
    <w:rsid w:val="00172B82"/>
    <w:rsid w:val="00172EFA"/>
    <w:rsid w:val="00173608"/>
    <w:rsid w:val="001745EC"/>
    <w:rsid w:val="001747B7"/>
    <w:rsid w:val="00175204"/>
    <w:rsid w:val="00175382"/>
    <w:rsid w:val="00175C30"/>
    <w:rsid w:val="00175F8C"/>
    <w:rsid w:val="00177069"/>
    <w:rsid w:val="00177FC1"/>
    <w:rsid w:val="001815A2"/>
    <w:rsid w:val="0018162C"/>
    <w:rsid w:val="00181FC1"/>
    <w:rsid w:val="0018278A"/>
    <w:rsid w:val="00182C08"/>
    <w:rsid w:val="00182C76"/>
    <w:rsid w:val="00183034"/>
    <w:rsid w:val="001830F7"/>
    <w:rsid w:val="001835C3"/>
    <w:rsid w:val="00183EE6"/>
    <w:rsid w:val="00184A9E"/>
    <w:rsid w:val="0018588A"/>
    <w:rsid w:val="00187252"/>
    <w:rsid w:val="00191C91"/>
    <w:rsid w:val="00192DD9"/>
    <w:rsid w:val="00194339"/>
    <w:rsid w:val="00194848"/>
    <w:rsid w:val="001958EA"/>
    <w:rsid w:val="00195E0E"/>
    <w:rsid w:val="001962D5"/>
    <w:rsid w:val="001A1613"/>
    <w:rsid w:val="001A180D"/>
    <w:rsid w:val="001A1BAC"/>
    <w:rsid w:val="001A23CE"/>
    <w:rsid w:val="001A2C89"/>
    <w:rsid w:val="001A673E"/>
    <w:rsid w:val="001A7763"/>
    <w:rsid w:val="001B2529"/>
    <w:rsid w:val="001B2844"/>
    <w:rsid w:val="001B3964"/>
    <w:rsid w:val="001B3C27"/>
    <w:rsid w:val="001B4452"/>
    <w:rsid w:val="001B466C"/>
    <w:rsid w:val="001B49F8"/>
    <w:rsid w:val="001B4F34"/>
    <w:rsid w:val="001B52EC"/>
    <w:rsid w:val="001B554A"/>
    <w:rsid w:val="001B5980"/>
    <w:rsid w:val="001B61F1"/>
    <w:rsid w:val="001B6564"/>
    <w:rsid w:val="001B691A"/>
    <w:rsid w:val="001C02D8"/>
    <w:rsid w:val="001C04E3"/>
    <w:rsid w:val="001C0E8B"/>
    <w:rsid w:val="001C1846"/>
    <w:rsid w:val="001C2247"/>
    <w:rsid w:val="001C2378"/>
    <w:rsid w:val="001C342A"/>
    <w:rsid w:val="001C3EE9"/>
    <w:rsid w:val="001C3FA4"/>
    <w:rsid w:val="001C40F9"/>
    <w:rsid w:val="001C458B"/>
    <w:rsid w:val="001C5D4F"/>
    <w:rsid w:val="001C64C0"/>
    <w:rsid w:val="001C69DA"/>
    <w:rsid w:val="001C6F06"/>
    <w:rsid w:val="001D0280"/>
    <w:rsid w:val="001D1D95"/>
    <w:rsid w:val="001D2360"/>
    <w:rsid w:val="001D27EC"/>
    <w:rsid w:val="001D3109"/>
    <w:rsid w:val="001D332E"/>
    <w:rsid w:val="001D4D32"/>
    <w:rsid w:val="001D4E03"/>
    <w:rsid w:val="001D5033"/>
    <w:rsid w:val="001D5C88"/>
    <w:rsid w:val="001D6567"/>
    <w:rsid w:val="001D695C"/>
    <w:rsid w:val="001D6FD9"/>
    <w:rsid w:val="001D780E"/>
    <w:rsid w:val="001E05C3"/>
    <w:rsid w:val="001E0AD3"/>
    <w:rsid w:val="001E30D2"/>
    <w:rsid w:val="001E36E4"/>
    <w:rsid w:val="001E379D"/>
    <w:rsid w:val="001E3A3C"/>
    <w:rsid w:val="001E5C23"/>
    <w:rsid w:val="001E6D97"/>
    <w:rsid w:val="001E740F"/>
    <w:rsid w:val="001E7504"/>
    <w:rsid w:val="001E76DF"/>
    <w:rsid w:val="001F1308"/>
    <w:rsid w:val="001F1525"/>
    <w:rsid w:val="001F17A3"/>
    <w:rsid w:val="001F1E87"/>
    <w:rsid w:val="001F1EB6"/>
    <w:rsid w:val="001F2E23"/>
    <w:rsid w:val="001F341F"/>
    <w:rsid w:val="001F3911"/>
    <w:rsid w:val="001F3F1A"/>
    <w:rsid w:val="001F4CB6"/>
    <w:rsid w:val="001F4CBD"/>
    <w:rsid w:val="001F4D1F"/>
    <w:rsid w:val="001F4EC5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1DA"/>
    <w:rsid w:val="00204BAD"/>
    <w:rsid w:val="00204D60"/>
    <w:rsid w:val="00205627"/>
    <w:rsid w:val="002056D0"/>
    <w:rsid w:val="00210860"/>
    <w:rsid w:val="00210B6A"/>
    <w:rsid w:val="002128D3"/>
    <w:rsid w:val="00212CB6"/>
    <w:rsid w:val="00212E37"/>
    <w:rsid w:val="002140FF"/>
    <w:rsid w:val="002171FB"/>
    <w:rsid w:val="00220894"/>
    <w:rsid w:val="00224952"/>
    <w:rsid w:val="00224DD2"/>
    <w:rsid w:val="00224FFD"/>
    <w:rsid w:val="00225A6A"/>
    <w:rsid w:val="00225AC7"/>
    <w:rsid w:val="00225ACC"/>
    <w:rsid w:val="00227F7F"/>
    <w:rsid w:val="00231C25"/>
    <w:rsid w:val="00231C6F"/>
    <w:rsid w:val="00231E0A"/>
    <w:rsid w:val="00232A90"/>
    <w:rsid w:val="002340AB"/>
    <w:rsid w:val="00234151"/>
    <w:rsid w:val="002347B7"/>
    <w:rsid w:val="00234F8C"/>
    <w:rsid w:val="00235542"/>
    <w:rsid w:val="00236603"/>
    <w:rsid w:val="002369B0"/>
    <w:rsid w:val="00236AD8"/>
    <w:rsid w:val="00236D66"/>
    <w:rsid w:val="00237DFE"/>
    <w:rsid w:val="002401F5"/>
    <w:rsid w:val="00240E54"/>
    <w:rsid w:val="002451C5"/>
    <w:rsid w:val="00245F1F"/>
    <w:rsid w:val="0024663B"/>
    <w:rsid w:val="00247103"/>
    <w:rsid w:val="00247646"/>
    <w:rsid w:val="00250067"/>
    <w:rsid w:val="002516DE"/>
    <w:rsid w:val="00251F81"/>
    <w:rsid w:val="00252BE0"/>
    <w:rsid w:val="00253588"/>
    <w:rsid w:val="002546F4"/>
    <w:rsid w:val="00254879"/>
    <w:rsid w:val="002551D0"/>
    <w:rsid w:val="00255374"/>
    <w:rsid w:val="0025651A"/>
    <w:rsid w:val="00257BF4"/>
    <w:rsid w:val="00257DA0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BA9"/>
    <w:rsid w:val="00270D42"/>
    <w:rsid w:val="0027195D"/>
    <w:rsid w:val="00272B03"/>
    <w:rsid w:val="00272DBF"/>
    <w:rsid w:val="002733E2"/>
    <w:rsid w:val="002750B1"/>
    <w:rsid w:val="00276A35"/>
    <w:rsid w:val="00277835"/>
    <w:rsid w:val="00280AB1"/>
    <w:rsid w:val="00283B16"/>
    <w:rsid w:val="00283FA2"/>
    <w:rsid w:val="00284BAE"/>
    <w:rsid w:val="002859AF"/>
    <w:rsid w:val="00286A7C"/>
    <w:rsid w:val="00286AE7"/>
    <w:rsid w:val="00287243"/>
    <w:rsid w:val="00290647"/>
    <w:rsid w:val="0029101D"/>
    <w:rsid w:val="00291385"/>
    <w:rsid w:val="00291422"/>
    <w:rsid w:val="0029237F"/>
    <w:rsid w:val="00292715"/>
    <w:rsid w:val="00293E57"/>
    <w:rsid w:val="002947D1"/>
    <w:rsid w:val="002948DF"/>
    <w:rsid w:val="0029492F"/>
    <w:rsid w:val="00294D90"/>
    <w:rsid w:val="00295045"/>
    <w:rsid w:val="0029671E"/>
    <w:rsid w:val="002A0526"/>
    <w:rsid w:val="002A0C7B"/>
    <w:rsid w:val="002A1E92"/>
    <w:rsid w:val="002A1F9B"/>
    <w:rsid w:val="002A204D"/>
    <w:rsid w:val="002A233C"/>
    <w:rsid w:val="002A2616"/>
    <w:rsid w:val="002A26E1"/>
    <w:rsid w:val="002A368A"/>
    <w:rsid w:val="002A4065"/>
    <w:rsid w:val="002A4BC6"/>
    <w:rsid w:val="002A59F0"/>
    <w:rsid w:val="002A6432"/>
    <w:rsid w:val="002A6F25"/>
    <w:rsid w:val="002A6FD3"/>
    <w:rsid w:val="002B0A7D"/>
    <w:rsid w:val="002B1A69"/>
    <w:rsid w:val="002B2723"/>
    <w:rsid w:val="002B293C"/>
    <w:rsid w:val="002B303A"/>
    <w:rsid w:val="002B538E"/>
    <w:rsid w:val="002B5DCA"/>
    <w:rsid w:val="002B6BDC"/>
    <w:rsid w:val="002B6C18"/>
    <w:rsid w:val="002B75B0"/>
    <w:rsid w:val="002B7EAF"/>
    <w:rsid w:val="002C099C"/>
    <w:rsid w:val="002C0B74"/>
    <w:rsid w:val="002C0C8B"/>
    <w:rsid w:val="002C0CBB"/>
    <w:rsid w:val="002C0DAB"/>
    <w:rsid w:val="002C10A7"/>
    <w:rsid w:val="002C1201"/>
    <w:rsid w:val="002C1460"/>
    <w:rsid w:val="002C20F2"/>
    <w:rsid w:val="002C38B2"/>
    <w:rsid w:val="002C3A39"/>
    <w:rsid w:val="002C3F9C"/>
    <w:rsid w:val="002C5AFA"/>
    <w:rsid w:val="002C79F2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1CA3"/>
    <w:rsid w:val="002E229B"/>
    <w:rsid w:val="002E257B"/>
    <w:rsid w:val="002E3C65"/>
    <w:rsid w:val="002E3F5B"/>
    <w:rsid w:val="002E4362"/>
    <w:rsid w:val="002E5AD1"/>
    <w:rsid w:val="002E63D9"/>
    <w:rsid w:val="002E640E"/>
    <w:rsid w:val="002E7204"/>
    <w:rsid w:val="002E7480"/>
    <w:rsid w:val="002F0486"/>
    <w:rsid w:val="002F07A9"/>
    <w:rsid w:val="002F0C28"/>
    <w:rsid w:val="002F3CDE"/>
    <w:rsid w:val="002F5DD6"/>
    <w:rsid w:val="002F5FEA"/>
    <w:rsid w:val="002F63E7"/>
    <w:rsid w:val="002F7112"/>
    <w:rsid w:val="002F7BE3"/>
    <w:rsid w:val="002F7E6A"/>
    <w:rsid w:val="00300165"/>
    <w:rsid w:val="003010CF"/>
    <w:rsid w:val="00303440"/>
    <w:rsid w:val="00304D9B"/>
    <w:rsid w:val="00305FF9"/>
    <w:rsid w:val="00306E5B"/>
    <w:rsid w:val="00306E6B"/>
    <w:rsid w:val="003100C8"/>
    <w:rsid w:val="00311161"/>
    <w:rsid w:val="00312400"/>
    <w:rsid w:val="00312739"/>
    <w:rsid w:val="00312D10"/>
    <w:rsid w:val="00315442"/>
    <w:rsid w:val="003178DA"/>
    <w:rsid w:val="00317DB8"/>
    <w:rsid w:val="00320618"/>
    <w:rsid w:val="0032100B"/>
    <w:rsid w:val="00321BD7"/>
    <w:rsid w:val="0032260F"/>
    <w:rsid w:val="003228DA"/>
    <w:rsid w:val="00323D6B"/>
    <w:rsid w:val="00324DF6"/>
    <w:rsid w:val="00326957"/>
    <w:rsid w:val="00326AE2"/>
    <w:rsid w:val="00327415"/>
    <w:rsid w:val="00331426"/>
    <w:rsid w:val="0033171D"/>
    <w:rsid w:val="00331FC3"/>
    <w:rsid w:val="003336B3"/>
    <w:rsid w:val="00335B75"/>
    <w:rsid w:val="00335D8C"/>
    <w:rsid w:val="00336072"/>
    <w:rsid w:val="003363A1"/>
    <w:rsid w:val="00340823"/>
    <w:rsid w:val="003420D8"/>
    <w:rsid w:val="0034226D"/>
    <w:rsid w:val="00342457"/>
    <w:rsid w:val="00342972"/>
    <w:rsid w:val="00342FDD"/>
    <w:rsid w:val="00343905"/>
    <w:rsid w:val="003440BD"/>
    <w:rsid w:val="0034429B"/>
    <w:rsid w:val="003444AD"/>
    <w:rsid w:val="00344866"/>
    <w:rsid w:val="0034593F"/>
    <w:rsid w:val="00345A4A"/>
    <w:rsid w:val="0034638C"/>
    <w:rsid w:val="00346F3C"/>
    <w:rsid w:val="00346F7F"/>
    <w:rsid w:val="0034735D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066"/>
    <w:rsid w:val="00357595"/>
    <w:rsid w:val="00357E96"/>
    <w:rsid w:val="00360232"/>
    <w:rsid w:val="003602E0"/>
    <w:rsid w:val="00360D01"/>
    <w:rsid w:val="00361208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D03"/>
    <w:rsid w:val="00372701"/>
    <w:rsid w:val="00372EDE"/>
    <w:rsid w:val="00372F0D"/>
    <w:rsid w:val="00374059"/>
    <w:rsid w:val="003745A9"/>
    <w:rsid w:val="0037535B"/>
    <w:rsid w:val="0037552D"/>
    <w:rsid w:val="003756DB"/>
    <w:rsid w:val="00375FD7"/>
    <w:rsid w:val="003770BB"/>
    <w:rsid w:val="0037771A"/>
    <w:rsid w:val="003802DC"/>
    <w:rsid w:val="00380E4E"/>
    <w:rsid w:val="00380FBF"/>
    <w:rsid w:val="00381E65"/>
    <w:rsid w:val="00382A43"/>
    <w:rsid w:val="00382D60"/>
    <w:rsid w:val="00382F29"/>
    <w:rsid w:val="00383C8D"/>
    <w:rsid w:val="003852FB"/>
    <w:rsid w:val="00385429"/>
    <w:rsid w:val="00385B05"/>
    <w:rsid w:val="00386382"/>
    <w:rsid w:val="0038657F"/>
    <w:rsid w:val="003865EF"/>
    <w:rsid w:val="00386BA9"/>
    <w:rsid w:val="00387A3A"/>
    <w:rsid w:val="00390017"/>
    <w:rsid w:val="003901A3"/>
    <w:rsid w:val="003903ED"/>
    <w:rsid w:val="0039072F"/>
    <w:rsid w:val="003940CE"/>
    <w:rsid w:val="00397C1D"/>
    <w:rsid w:val="003A120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E88"/>
    <w:rsid w:val="003A7834"/>
    <w:rsid w:val="003B0B5B"/>
    <w:rsid w:val="003B0E79"/>
    <w:rsid w:val="003B19A2"/>
    <w:rsid w:val="003B3575"/>
    <w:rsid w:val="003B50BC"/>
    <w:rsid w:val="003B5A32"/>
    <w:rsid w:val="003B5D97"/>
    <w:rsid w:val="003B63A4"/>
    <w:rsid w:val="003B68FE"/>
    <w:rsid w:val="003B6D7D"/>
    <w:rsid w:val="003B70AD"/>
    <w:rsid w:val="003B7D7E"/>
    <w:rsid w:val="003C0F90"/>
    <w:rsid w:val="003C1012"/>
    <w:rsid w:val="003C11C9"/>
    <w:rsid w:val="003C1229"/>
    <w:rsid w:val="003C1395"/>
    <w:rsid w:val="003C1FD4"/>
    <w:rsid w:val="003C213D"/>
    <w:rsid w:val="003C226D"/>
    <w:rsid w:val="003C25AD"/>
    <w:rsid w:val="003C2D21"/>
    <w:rsid w:val="003C502E"/>
    <w:rsid w:val="003C5E6B"/>
    <w:rsid w:val="003C7AD7"/>
    <w:rsid w:val="003D0FC3"/>
    <w:rsid w:val="003D2C1D"/>
    <w:rsid w:val="003D2C34"/>
    <w:rsid w:val="003D3DDD"/>
    <w:rsid w:val="003D3E4F"/>
    <w:rsid w:val="003D5CBF"/>
    <w:rsid w:val="003D5E53"/>
    <w:rsid w:val="003D66D2"/>
    <w:rsid w:val="003D7E12"/>
    <w:rsid w:val="003E0598"/>
    <w:rsid w:val="003E07AE"/>
    <w:rsid w:val="003E14FC"/>
    <w:rsid w:val="003E1815"/>
    <w:rsid w:val="003E2976"/>
    <w:rsid w:val="003E4858"/>
    <w:rsid w:val="003E5E5C"/>
    <w:rsid w:val="003E6316"/>
    <w:rsid w:val="003E6884"/>
    <w:rsid w:val="003E6AC5"/>
    <w:rsid w:val="003E7736"/>
    <w:rsid w:val="003F0096"/>
    <w:rsid w:val="003F0850"/>
    <w:rsid w:val="003F0D12"/>
    <w:rsid w:val="003F0DE9"/>
    <w:rsid w:val="003F160C"/>
    <w:rsid w:val="003F30DE"/>
    <w:rsid w:val="003F324F"/>
    <w:rsid w:val="003F33BC"/>
    <w:rsid w:val="003F3D4E"/>
    <w:rsid w:val="003F4204"/>
    <w:rsid w:val="003F477E"/>
    <w:rsid w:val="003F56CC"/>
    <w:rsid w:val="003F6CD2"/>
    <w:rsid w:val="003F723A"/>
    <w:rsid w:val="003F788D"/>
    <w:rsid w:val="004000E7"/>
    <w:rsid w:val="0040126E"/>
    <w:rsid w:val="004020D4"/>
    <w:rsid w:val="004021B6"/>
    <w:rsid w:val="0040426D"/>
    <w:rsid w:val="004047C4"/>
    <w:rsid w:val="0040570B"/>
    <w:rsid w:val="00405EDB"/>
    <w:rsid w:val="00405FB1"/>
    <w:rsid w:val="0040642A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AFF"/>
    <w:rsid w:val="00415D76"/>
    <w:rsid w:val="00416665"/>
    <w:rsid w:val="00416A67"/>
    <w:rsid w:val="00416ACB"/>
    <w:rsid w:val="004205A1"/>
    <w:rsid w:val="00421DCF"/>
    <w:rsid w:val="00422341"/>
    <w:rsid w:val="00423641"/>
    <w:rsid w:val="00426266"/>
    <w:rsid w:val="00430A2D"/>
    <w:rsid w:val="00431429"/>
    <w:rsid w:val="00431505"/>
    <w:rsid w:val="00431AF0"/>
    <w:rsid w:val="0043213A"/>
    <w:rsid w:val="004330F4"/>
    <w:rsid w:val="00433590"/>
    <w:rsid w:val="0043393D"/>
    <w:rsid w:val="004344C7"/>
    <w:rsid w:val="00434C3A"/>
    <w:rsid w:val="00435274"/>
    <w:rsid w:val="004352AD"/>
    <w:rsid w:val="0043545D"/>
    <w:rsid w:val="00435D01"/>
    <w:rsid w:val="00435FE2"/>
    <w:rsid w:val="00436E10"/>
    <w:rsid w:val="00436E2F"/>
    <w:rsid w:val="00436EAB"/>
    <w:rsid w:val="00440D0D"/>
    <w:rsid w:val="00444D19"/>
    <w:rsid w:val="004461D9"/>
    <w:rsid w:val="004469A7"/>
    <w:rsid w:val="00446AC6"/>
    <w:rsid w:val="0044759B"/>
    <w:rsid w:val="00447F54"/>
    <w:rsid w:val="00450B7E"/>
    <w:rsid w:val="0045136B"/>
    <w:rsid w:val="00451C7E"/>
    <w:rsid w:val="00452841"/>
    <w:rsid w:val="00453BB6"/>
    <w:rsid w:val="00453CAA"/>
    <w:rsid w:val="00455113"/>
    <w:rsid w:val="00456421"/>
    <w:rsid w:val="00456DAB"/>
    <w:rsid w:val="00457036"/>
    <w:rsid w:val="00460C66"/>
    <w:rsid w:val="00460CC3"/>
    <w:rsid w:val="00460E86"/>
    <w:rsid w:val="004615B2"/>
    <w:rsid w:val="00462D08"/>
    <w:rsid w:val="004646B4"/>
    <w:rsid w:val="00464A88"/>
    <w:rsid w:val="004651A0"/>
    <w:rsid w:val="00466532"/>
    <w:rsid w:val="00467488"/>
    <w:rsid w:val="00467872"/>
    <w:rsid w:val="0047083E"/>
    <w:rsid w:val="00470EB5"/>
    <w:rsid w:val="0047286B"/>
    <w:rsid w:val="00472E27"/>
    <w:rsid w:val="00473F38"/>
    <w:rsid w:val="00474220"/>
    <w:rsid w:val="00474627"/>
    <w:rsid w:val="00474CD2"/>
    <w:rsid w:val="004752D3"/>
    <w:rsid w:val="004754E1"/>
    <w:rsid w:val="00475CE0"/>
    <w:rsid w:val="00476827"/>
    <w:rsid w:val="00476BD4"/>
    <w:rsid w:val="00477C35"/>
    <w:rsid w:val="0048095C"/>
    <w:rsid w:val="00480988"/>
    <w:rsid w:val="00480E05"/>
    <w:rsid w:val="00482BBE"/>
    <w:rsid w:val="0048346E"/>
    <w:rsid w:val="00483A12"/>
    <w:rsid w:val="00484A57"/>
    <w:rsid w:val="00484A77"/>
    <w:rsid w:val="0048540F"/>
    <w:rsid w:val="00485970"/>
    <w:rsid w:val="00485C0D"/>
    <w:rsid w:val="00486575"/>
    <w:rsid w:val="004866D0"/>
    <w:rsid w:val="00486936"/>
    <w:rsid w:val="00486DFB"/>
    <w:rsid w:val="00490A6F"/>
    <w:rsid w:val="00493F7C"/>
    <w:rsid w:val="00494242"/>
    <w:rsid w:val="0049463E"/>
    <w:rsid w:val="00494E8E"/>
    <w:rsid w:val="004955BC"/>
    <w:rsid w:val="00495D63"/>
    <w:rsid w:val="0049648F"/>
    <w:rsid w:val="00496606"/>
    <w:rsid w:val="00496F05"/>
    <w:rsid w:val="00497370"/>
    <w:rsid w:val="00497D65"/>
    <w:rsid w:val="004A0822"/>
    <w:rsid w:val="004A0F39"/>
    <w:rsid w:val="004A251F"/>
    <w:rsid w:val="004A2706"/>
    <w:rsid w:val="004A3BF1"/>
    <w:rsid w:val="004A3E42"/>
    <w:rsid w:val="004A4715"/>
    <w:rsid w:val="004A5046"/>
    <w:rsid w:val="004A565E"/>
    <w:rsid w:val="004A5DF3"/>
    <w:rsid w:val="004A6134"/>
    <w:rsid w:val="004A7092"/>
    <w:rsid w:val="004B0A65"/>
    <w:rsid w:val="004B49E6"/>
    <w:rsid w:val="004B4D69"/>
    <w:rsid w:val="004B5C2B"/>
    <w:rsid w:val="004B799A"/>
    <w:rsid w:val="004C01A8"/>
    <w:rsid w:val="004C1840"/>
    <w:rsid w:val="004C24C9"/>
    <w:rsid w:val="004C31B6"/>
    <w:rsid w:val="004C3482"/>
    <w:rsid w:val="004C5319"/>
    <w:rsid w:val="004C621F"/>
    <w:rsid w:val="004C72E9"/>
    <w:rsid w:val="004C78BA"/>
    <w:rsid w:val="004C7948"/>
    <w:rsid w:val="004C7BB8"/>
    <w:rsid w:val="004C7C60"/>
    <w:rsid w:val="004D0339"/>
    <w:rsid w:val="004D0DFE"/>
    <w:rsid w:val="004D12D5"/>
    <w:rsid w:val="004D1D91"/>
    <w:rsid w:val="004D22C3"/>
    <w:rsid w:val="004D3D39"/>
    <w:rsid w:val="004D6F4D"/>
    <w:rsid w:val="004D6F95"/>
    <w:rsid w:val="004D72FE"/>
    <w:rsid w:val="004D7BB2"/>
    <w:rsid w:val="004D7E91"/>
    <w:rsid w:val="004E003A"/>
    <w:rsid w:val="004E0768"/>
    <w:rsid w:val="004E1A31"/>
    <w:rsid w:val="004E241A"/>
    <w:rsid w:val="004E2DE0"/>
    <w:rsid w:val="004E2E24"/>
    <w:rsid w:val="004E365C"/>
    <w:rsid w:val="004E4060"/>
    <w:rsid w:val="004E409A"/>
    <w:rsid w:val="004E59C9"/>
    <w:rsid w:val="004E6E96"/>
    <w:rsid w:val="004F0FB9"/>
    <w:rsid w:val="004F2F7E"/>
    <w:rsid w:val="004F32B5"/>
    <w:rsid w:val="004F407E"/>
    <w:rsid w:val="004F5479"/>
    <w:rsid w:val="004F6CBA"/>
    <w:rsid w:val="004F7295"/>
    <w:rsid w:val="004F7528"/>
    <w:rsid w:val="004F7BCA"/>
    <w:rsid w:val="004F7D89"/>
    <w:rsid w:val="005009F6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ECC"/>
    <w:rsid w:val="00511F15"/>
    <w:rsid w:val="0051318C"/>
    <w:rsid w:val="005142CD"/>
    <w:rsid w:val="005143C9"/>
    <w:rsid w:val="005157A9"/>
    <w:rsid w:val="00515836"/>
    <w:rsid w:val="00516E5E"/>
    <w:rsid w:val="005173A7"/>
    <w:rsid w:val="00517521"/>
    <w:rsid w:val="005177E1"/>
    <w:rsid w:val="00520A12"/>
    <w:rsid w:val="00520C0A"/>
    <w:rsid w:val="00520F00"/>
    <w:rsid w:val="005218B6"/>
    <w:rsid w:val="00522589"/>
    <w:rsid w:val="00524545"/>
    <w:rsid w:val="00524B8F"/>
    <w:rsid w:val="00524DA1"/>
    <w:rsid w:val="00524FAD"/>
    <w:rsid w:val="005251AF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5D80"/>
    <w:rsid w:val="00535F56"/>
    <w:rsid w:val="00536579"/>
    <w:rsid w:val="00536C1E"/>
    <w:rsid w:val="0054343A"/>
    <w:rsid w:val="00543856"/>
    <w:rsid w:val="00543974"/>
    <w:rsid w:val="00543EBF"/>
    <w:rsid w:val="00544ABA"/>
    <w:rsid w:val="00544CAE"/>
    <w:rsid w:val="00544E77"/>
    <w:rsid w:val="005455D4"/>
    <w:rsid w:val="0054593A"/>
    <w:rsid w:val="00545F60"/>
    <w:rsid w:val="005467FB"/>
    <w:rsid w:val="00546AE9"/>
    <w:rsid w:val="00547989"/>
    <w:rsid w:val="00551320"/>
    <w:rsid w:val="005518A4"/>
    <w:rsid w:val="00551BDB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1F55"/>
    <w:rsid w:val="00561FEE"/>
    <w:rsid w:val="005626D6"/>
    <w:rsid w:val="005638D4"/>
    <w:rsid w:val="005656ED"/>
    <w:rsid w:val="005658B4"/>
    <w:rsid w:val="00566544"/>
    <w:rsid w:val="00566608"/>
    <w:rsid w:val="00566C83"/>
    <w:rsid w:val="005700FE"/>
    <w:rsid w:val="005704E8"/>
    <w:rsid w:val="00570E24"/>
    <w:rsid w:val="00571639"/>
    <w:rsid w:val="00572760"/>
    <w:rsid w:val="0057312D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80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15"/>
    <w:rsid w:val="00594729"/>
    <w:rsid w:val="00594ABB"/>
    <w:rsid w:val="00594D1C"/>
    <w:rsid w:val="00594E36"/>
    <w:rsid w:val="00594F0A"/>
    <w:rsid w:val="0059525E"/>
    <w:rsid w:val="00595887"/>
    <w:rsid w:val="00595A10"/>
    <w:rsid w:val="005961F7"/>
    <w:rsid w:val="00596B9C"/>
    <w:rsid w:val="00597A2E"/>
    <w:rsid w:val="005A0356"/>
    <w:rsid w:val="005A054D"/>
    <w:rsid w:val="005A0A46"/>
    <w:rsid w:val="005A10B9"/>
    <w:rsid w:val="005A11EA"/>
    <w:rsid w:val="005A1592"/>
    <w:rsid w:val="005A269F"/>
    <w:rsid w:val="005A305E"/>
    <w:rsid w:val="005A30BB"/>
    <w:rsid w:val="005A3887"/>
    <w:rsid w:val="005A6E48"/>
    <w:rsid w:val="005A71FD"/>
    <w:rsid w:val="005B0542"/>
    <w:rsid w:val="005B1B35"/>
    <w:rsid w:val="005B2225"/>
    <w:rsid w:val="005B2799"/>
    <w:rsid w:val="005B2B77"/>
    <w:rsid w:val="005B3D4A"/>
    <w:rsid w:val="005B49D4"/>
    <w:rsid w:val="005B4D87"/>
    <w:rsid w:val="005B7DD1"/>
    <w:rsid w:val="005B7E12"/>
    <w:rsid w:val="005C00A0"/>
    <w:rsid w:val="005C11BB"/>
    <w:rsid w:val="005C28FA"/>
    <w:rsid w:val="005C2A59"/>
    <w:rsid w:val="005C2F01"/>
    <w:rsid w:val="005C40F4"/>
    <w:rsid w:val="005C43BE"/>
    <w:rsid w:val="005C44F3"/>
    <w:rsid w:val="005C712D"/>
    <w:rsid w:val="005C7C75"/>
    <w:rsid w:val="005D0E4F"/>
    <w:rsid w:val="005D1199"/>
    <w:rsid w:val="005D1E32"/>
    <w:rsid w:val="005D206B"/>
    <w:rsid w:val="005D22B7"/>
    <w:rsid w:val="005D2BDE"/>
    <w:rsid w:val="005D3D76"/>
    <w:rsid w:val="005D402E"/>
    <w:rsid w:val="005D428B"/>
    <w:rsid w:val="005D4578"/>
    <w:rsid w:val="005D4EFA"/>
    <w:rsid w:val="005D55BA"/>
    <w:rsid w:val="005D5ADB"/>
    <w:rsid w:val="005D648A"/>
    <w:rsid w:val="005D6D69"/>
    <w:rsid w:val="005D7887"/>
    <w:rsid w:val="005D7E0D"/>
    <w:rsid w:val="005E234A"/>
    <w:rsid w:val="005E2F44"/>
    <w:rsid w:val="005E35CC"/>
    <w:rsid w:val="005E371E"/>
    <w:rsid w:val="005E53F9"/>
    <w:rsid w:val="005E6F35"/>
    <w:rsid w:val="005E701D"/>
    <w:rsid w:val="005E775D"/>
    <w:rsid w:val="005F0A43"/>
    <w:rsid w:val="005F19F6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261"/>
    <w:rsid w:val="00604854"/>
    <w:rsid w:val="0060490D"/>
    <w:rsid w:val="00604DC7"/>
    <w:rsid w:val="00604E47"/>
    <w:rsid w:val="00605441"/>
    <w:rsid w:val="00606970"/>
    <w:rsid w:val="00606A20"/>
    <w:rsid w:val="006072C6"/>
    <w:rsid w:val="00607A2E"/>
    <w:rsid w:val="00611C6D"/>
    <w:rsid w:val="006130F7"/>
    <w:rsid w:val="00613AF8"/>
    <w:rsid w:val="00613D8E"/>
    <w:rsid w:val="006142E0"/>
    <w:rsid w:val="00614A6F"/>
    <w:rsid w:val="00616112"/>
    <w:rsid w:val="00620020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E74"/>
    <w:rsid w:val="00625B34"/>
    <w:rsid w:val="0062660B"/>
    <w:rsid w:val="00626AD1"/>
    <w:rsid w:val="00627342"/>
    <w:rsid w:val="006304BC"/>
    <w:rsid w:val="00630DCE"/>
    <w:rsid w:val="0063120A"/>
    <w:rsid w:val="0063150B"/>
    <w:rsid w:val="00631585"/>
    <w:rsid w:val="00633DE2"/>
    <w:rsid w:val="00634ACF"/>
    <w:rsid w:val="00634AF1"/>
    <w:rsid w:val="00635035"/>
    <w:rsid w:val="0063580D"/>
    <w:rsid w:val="00635CAE"/>
    <w:rsid w:val="00637240"/>
    <w:rsid w:val="006405AF"/>
    <w:rsid w:val="00640A1B"/>
    <w:rsid w:val="00643660"/>
    <w:rsid w:val="00643B20"/>
    <w:rsid w:val="006445FD"/>
    <w:rsid w:val="0064722B"/>
    <w:rsid w:val="00650139"/>
    <w:rsid w:val="00652756"/>
    <w:rsid w:val="00652AD8"/>
    <w:rsid w:val="00652B79"/>
    <w:rsid w:val="0065330C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1CF3"/>
    <w:rsid w:val="00662111"/>
    <w:rsid w:val="00662118"/>
    <w:rsid w:val="006636BF"/>
    <w:rsid w:val="006638AD"/>
    <w:rsid w:val="0066732C"/>
    <w:rsid w:val="006679F5"/>
    <w:rsid w:val="00667B77"/>
    <w:rsid w:val="00670A17"/>
    <w:rsid w:val="006716DA"/>
    <w:rsid w:val="006718C8"/>
    <w:rsid w:val="00671B5E"/>
    <w:rsid w:val="006728ED"/>
    <w:rsid w:val="0067292D"/>
    <w:rsid w:val="006732B1"/>
    <w:rsid w:val="00673634"/>
    <w:rsid w:val="0067446F"/>
    <w:rsid w:val="006746A4"/>
    <w:rsid w:val="00675558"/>
    <w:rsid w:val="00675611"/>
    <w:rsid w:val="00675A60"/>
    <w:rsid w:val="0067620D"/>
    <w:rsid w:val="0067697E"/>
    <w:rsid w:val="00677443"/>
    <w:rsid w:val="0067769A"/>
    <w:rsid w:val="006806A3"/>
    <w:rsid w:val="006806A6"/>
    <w:rsid w:val="00681211"/>
    <w:rsid w:val="00681B36"/>
    <w:rsid w:val="00682CB7"/>
    <w:rsid w:val="00682E14"/>
    <w:rsid w:val="00683028"/>
    <w:rsid w:val="0068436C"/>
    <w:rsid w:val="0068545E"/>
    <w:rsid w:val="00685FD4"/>
    <w:rsid w:val="00686612"/>
    <w:rsid w:val="0068661E"/>
    <w:rsid w:val="00690A49"/>
    <w:rsid w:val="00690BB6"/>
    <w:rsid w:val="0069163F"/>
    <w:rsid w:val="00691B30"/>
    <w:rsid w:val="00691FDF"/>
    <w:rsid w:val="00692DFC"/>
    <w:rsid w:val="00693E1F"/>
    <w:rsid w:val="00693ECB"/>
    <w:rsid w:val="00694797"/>
    <w:rsid w:val="00695887"/>
    <w:rsid w:val="0069684D"/>
    <w:rsid w:val="006970A5"/>
    <w:rsid w:val="00697733"/>
    <w:rsid w:val="006A096B"/>
    <w:rsid w:val="006A254E"/>
    <w:rsid w:val="006A2C30"/>
    <w:rsid w:val="006A2C89"/>
    <w:rsid w:val="006A301C"/>
    <w:rsid w:val="006A3E2B"/>
    <w:rsid w:val="006A49DA"/>
    <w:rsid w:val="006A4ACC"/>
    <w:rsid w:val="006A6E17"/>
    <w:rsid w:val="006A7673"/>
    <w:rsid w:val="006B120D"/>
    <w:rsid w:val="006B17E7"/>
    <w:rsid w:val="006B19E8"/>
    <w:rsid w:val="006B1A8A"/>
    <w:rsid w:val="006B1FD5"/>
    <w:rsid w:val="006B2C36"/>
    <w:rsid w:val="006B4EC8"/>
    <w:rsid w:val="006B5064"/>
    <w:rsid w:val="006B555A"/>
    <w:rsid w:val="006B600A"/>
    <w:rsid w:val="006B6635"/>
    <w:rsid w:val="006B794D"/>
    <w:rsid w:val="006B7D22"/>
    <w:rsid w:val="006B7D2C"/>
    <w:rsid w:val="006C1019"/>
    <w:rsid w:val="006C237B"/>
    <w:rsid w:val="006C2BB5"/>
    <w:rsid w:val="006C2BEE"/>
    <w:rsid w:val="006C2BF2"/>
    <w:rsid w:val="006C2E47"/>
    <w:rsid w:val="006C3AD8"/>
    <w:rsid w:val="006C4516"/>
    <w:rsid w:val="006C455E"/>
    <w:rsid w:val="006C5958"/>
    <w:rsid w:val="006C5B4F"/>
    <w:rsid w:val="006C643C"/>
    <w:rsid w:val="006C6849"/>
    <w:rsid w:val="006C6CEA"/>
    <w:rsid w:val="006C6E3A"/>
    <w:rsid w:val="006C6FD7"/>
    <w:rsid w:val="006C70A2"/>
    <w:rsid w:val="006D00DB"/>
    <w:rsid w:val="006D0361"/>
    <w:rsid w:val="006D1005"/>
    <w:rsid w:val="006D1535"/>
    <w:rsid w:val="006D16B0"/>
    <w:rsid w:val="006D1B96"/>
    <w:rsid w:val="006D2182"/>
    <w:rsid w:val="006D2444"/>
    <w:rsid w:val="006D254B"/>
    <w:rsid w:val="006D289B"/>
    <w:rsid w:val="006D3BE1"/>
    <w:rsid w:val="006D4775"/>
    <w:rsid w:val="006D48FC"/>
    <w:rsid w:val="006D5EBD"/>
    <w:rsid w:val="006D62BC"/>
    <w:rsid w:val="006D6450"/>
    <w:rsid w:val="006D6939"/>
    <w:rsid w:val="006D7EB0"/>
    <w:rsid w:val="006E0138"/>
    <w:rsid w:val="006E05BC"/>
    <w:rsid w:val="006E0BB0"/>
    <w:rsid w:val="006E0D2B"/>
    <w:rsid w:val="006E0F2B"/>
    <w:rsid w:val="006E12C3"/>
    <w:rsid w:val="006E1B5E"/>
    <w:rsid w:val="006E2529"/>
    <w:rsid w:val="006E45F3"/>
    <w:rsid w:val="006E4A2F"/>
    <w:rsid w:val="006E4ED4"/>
    <w:rsid w:val="006E5B05"/>
    <w:rsid w:val="006E5E19"/>
    <w:rsid w:val="006E61C3"/>
    <w:rsid w:val="006E6DAB"/>
    <w:rsid w:val="006E799D"/>
    <w:rsid w:val="006F0593"/>
    <w:rsid w:val="006F0705"/>
    <w:rsid w:val="006F0C80"/>
    <w:rsid w:val="006F1064"/>
    <w:rsid w:val="006F1EB7"/>
    <w:rsid w:val="006F52E5"/>
    <w:rsid w:val="006F6066"/>
    <w:rsid w:val="006F6850"/>
    <w:rsid w:val="006F707E"/>
    <w:rsid w:val="007001DC"/>
    <w:rsid w:val="007010CE"/>
    <w:rsid w:val="007025CB"/>
    <w:rsid w:val="007034AA"/>
    <w:rsid w:val="00703C9D"/>
    <w:rsid w:val="007042A7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033"/>
    <w:rsid w:val="00716462"/>
    <w:rsid w:val="00716717"/>
    <w:rsid w:val="00720B7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C32"/>
    <w:rsid w:val="00727037"/>
    <w:rsid w:val="00727530"/>
    <w:rsid w:val="007279A8"/>
    <w:rsid w:val="00731E7C"/>
    <w:rsid w:val="007329EF"/>
    <w:rsid w:val="00733205"/>
    <w:rsid w:val="0073327A"/>
    <w:rsid w:val="0073333F"/>
    <w:rsid w:val="00734EBE"/>
    <w:rsid w:val="00736DD8"/>
    <w:rsid w:val="0074076A"/>
    <w:rsid w:val="00740F25"/>
    <w:rsid w:val="00741AF4"/>
    <w:rsid w:val="00741CCC"/>
    <w:rsid w:val="00741DCC"/>
    <w:rsid w:val="0074203A"/>
    <w:rsid w:val="007427B5"/>
    <w:rsid w:val="007427CE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961"/>
    <w:rsid w:val="00751B83"/>
    <w:rsid w:val="00754359"/>
    <w:rsid w:val="00754411"/>
    <w:rsid w:val="00754BD9"/>
    <w:rsid w:val="00754E7A"/>
    <w:rsid w:val="0075540C"/>
    <w:rsid w:val="00755C29"/>
    <w:rsid w:val="00755D6C"/>
    <w:rsid w:val="00755DB1"/>
    <w:rsid w:val="007574FC"/>
    <w:rsid w:val="00760570"/>
    <w:rsid w:val="00760975"/>
    <w:rsid w:val="00761FDA"/>
    <w:rsid w:val="007621FF"/>
    <w:rsid w:val="00762C67"/>
    <w:rsid w:val="007634E3"/>
    <w:rsid w:val="00764194"/>
    <w:rsid w:val="007657A3"/>
    <w:rsid w:val="00765B4B"/>
    <w:rsid w:val="00765ED3"/>
    <w:rsid w:val="0076681D"/>
    <w:rsid w:val="00766A65"/>
    <w:rsid w:val="007671F5"/>
    <w:rsid w:val="007676B8"/>
    <w:rsid w:val="0077175C"/>
    <w:rsid w:val="00771870"/>
    <w:rsid w:val="00771BC9"/>
    <w:rsid w:val="00771BF9"/>
    <w:rsid w:val="00772F8A"/>
    <w:rsid w:val="007737CD"/>
    <w:rsid w:val="007739C6"/>
    <w:rsid w:val="00774889"/>
    <w:rsid w:val="00774D03"/>
    <w:rsid w:val="00774FF5"/>
    <w:rsid w:val="007750B3"/>
    <w:rsid w:val="0077570F"/>
    <w:rsid w:val="00775F76"/>
    <w:rsid w:val="00776AEA"/>
    <w:rsid w:val="00777BA0"/>
    <w:rsid w:val="007803BD"/>
    <w:rsid w:val="007811DC"/>
    <w:rsid w:val="007820FA"/>
    <w:rsid w:val="0078270E"/>
    <w:rsid w:val="0078285F"/>
    <w:rsid w:val="00783207"/>
    <w:rsid w:val="00783E1D"/>
    <w:rsid w:val="0078483B"/>
    <w:rsid w:val="00784907"/>
    <w:rsid w:val="00784EED"/>
    <w:rsid w:val="00784F96"/>
    <w:rsid w:val="00785900"/>
    <w:rsid w:val="00786958"/>
    <w:rsid w:val="00786E71"/>
    <w:rsid w:val="0079162F"/>
    <w:rsid w:val="0079310B"/>
    <w:rsid w:val="00794924"/>
    <w:rsid w:val="00795C34"/>
    <w:rsid w:val="00797095"/>
    <w:rsid w:val="007A0BC2"/>
    <w:rsid w:val="007A1F44"/>
    <w:rsid w:val="007A23FF"/>
    <w:rsid w:val="007A295B"/>
    <w:rsid w:val="007A3424"/>
    <w:rsid w:val="007A35EF"/>
    <w:rsid w:val="007A3FEF"/>
    <w:rsid w:val="007A43A2"/>
    <w:rsid w:val="007A4D04"/>
    <w:rsid w:val="007A7A96"/>
    <w:rsid w:val="007A7E1B"/>
    <w:rsid w:val="007B03AF"/>
    <w:rsid w:val="007B1543"/>
    <w:rsid w:val="007B1AC0"/>
    <w:rsid w:val="007B22D4"/>
    <w:rsid w:val="007B270A"/>
    <w:rsid w:val="007B2D3B"/>
    <w:rsid w:val="007B46EF"/>
    <w:rsid w:val="007B4F23"/>
    <w:rsid w:val="007B52CD"/>
    <w:rsid w:val="007B6C25"/>
    <w:rsid w:val="007B7DC1"/>
    <w:rsid w:val="007B7EDB"/>
    <w:rsid w:val="007C19AD"/>
    <w:rsid w:val="007C3598"/>
    <w:rsid w:val="007C3FA8"/>
    <w:rsid w:val="007C68DA"/>
    <w:rsid w:val="007D0783"/>
    <w:rsid w:val="007D0B57"/>
    <w:rsid w:val="007D15ED"/>
    <w:rsid w:val="007D229A"/>
    <w:rsid w:val="007D2F44"/>
    <w:rsid w:val="007D2F4D"/>
    <w:rsid w:val="007D4178"/>
    <w:rsid w:val="007D4D33"/>
    <w:rsid w:val="007D54A8"/>
    <w:rsid w:val="007D6FA6"/>
    <w:rsid w:val="007D7175"/>
    <w:rsid w:val="007D7AD4"/>
    <w:rsid w:val="007E1369"/>
    <w:rsid w:val="007E1A1B"/>
    <w:rsid w:val="007E1A88"/>
    <w:rsid w:val="007E4C88"/>
    <w:rsid w:val="007E585E"/>
    <w:rsid w:val="007E5BAD"/>
    <w:rsid w:val="007E63D6"/>
    <w:rsid w:val="007E6AA2"/>
    <w:rsid w:val="007E6E23"/>
    <w:rsid w:val="007E7DDF"/>
    <w:rsid w:val="007F05B5"/>
    <w:rsid w:val="007F11C8"/>
    <w:rsid w:val="007F1CFB"/>
    <w:rsid w:val="007F1D75"/>
    <w:rsid w:val="007F220B"/>
    <w:rsid w:val="007F27DD"/>
    <w:rsid w:val="007F511A"/>
    <w:rsid w:val="007F5C55"/>
    <w:rsid w:val="007F60EE"/>
    <w:rsid w:val="007F6880"/>
    <w:rsid w:val="007F76B4"/>
    <w:rsid w:val="007F7A89"/>
    <w:rsid w:val="008001B4"/>
    <w:rsid w:val="00800769"/>
    <w:rsid w:val="00800ED2"/>
    <w:rsid w:val="00801771"/>
    <w:rsid w:val="00802E74"/>
    <w:rsid w:val="00804B92"/>
    <w:rsid w:val="00804E21"/>
    <w:rsid w:val="00805092"/>
    <w:rsid w:val="00805803"/>
    <w:rsid w:val="008062AA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1BC9"/>
    <w:rsid w:val="008221B3"/>
    <w:rsid w:val="0082248E"/>
    <w:rsid w:val="00823AE8"/>
    <w:rsid w:val="00823CEB"/>
    <w:rsid w:val="00824C04"/>
    <w:rsid w:val="00824FDF"/>
    <w:rsid w:val="00825034"/>
    <w:rsid w:val="00825125"/>
    <w:rsid w:val="008257CC"/>
    <w:rsid w:val="008263E3"/>
    <w:rsid w:val="008274BF"/>
    <w:rsid w:val="008304E9"/>
    <w:rsid w:val="00830DC3"/>
    <w:rsid w:val="00831555"/>
    <w:rsid w:val="00831F52"/>
    <w:rsid w:val="00832154"/>
    <w:rsid w:val="00832F5C"/>
    <w:rsid w:val="008359E0"/>
    <w:rsid w:val="00836E0E"/>
    <w:rsid w:val="008376F6"/>
    <w:rsid w:val="00837C62"/>
    <w:rsid w:val="00837D5B"/>
    <w:rsid w:val="00840607"/>
    <w:rsid w:val="00841CD2"/>
    <w:rsid w:val="00842B77"/>
    <w:rsid w:val="0084309F"/>
    <w:rsid w:val="008436BD"/>
    <w:rsid w:val="00844DF4"/>
    <w:rsid w:val="00844E5C"/>
    <w:rsid w:val="00845C12"/>
    <w:rsid w:val="008469D9"/>
    <w:rsid w:val="00846DC0"/>
    <w:rsid w:val="008474A7"/>
    <w:rsid w:val="008475DD"/>
    <w:rsid w:val="008506B6"/>
    <w:rsid w:val="00850ABC"/>
    <w:rsid w:val="00850AE0"/>
    <w:rsid w:val="00850E0D"/>
    <w:rsid w:val="008524D2"/>
    <w:rsid w:val="00852E19"/>
    <w:rsid w:val="00852F7E"/>
    <w:rsid w:val="008537DE"/>
    <w:rsid w:val="00854FAD"/>
    <w:rsid w:val="00855563"/>
    <w:rsid w:val="00855C18"/>
    <w:rsid w:val="00855F48"/>
    <w:rsid w:val="00856833"/>
    <w:rsid w:val="00856840"/>
    <w:rsid w:val="00856BB7"/>
    <w:rsid w:val="00856C05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67E9B"/>
    <w:rsid w:val="008712FD"/>
    <w:rsid w:val="008716A1"/>
    <w:rsid w:val="00872D3F"/>
    <w:rsid w:val="008732EB"/>
    <w:rsid w:val="008733E4"/>
    <w:rsid w:val="00873F15"/>
    <w:rsid w:val="00874096"/>
    <w:rsid w:val="008756A4"/>
    <w:rsid w:val="00875F73"/>
    <w:rsid w:val="00876927"/>
    <w:rsid w:val="00877D14"/>
    <w:rsid w:val="00880F30"/>
    <w:rsid w:val="008833E8"/>
    <w:rsid w:val="00887B48"/>
    <w:rsid w:val="0089074C"/>
    <w:rsid w:val="00890A46"/>
    <w:rsid w:val="0089176E"/>
    <w:rsid w:val="008917A9"/>
    <w:rsid w:val="008917E0"/>
    <w:rsid w:val="00892365"/>
    <w:rsid w:val="00892BE5"/>
    <w:rsid w:val="00893174"/>
    <w:rsid w:val="008933F8"/>
    <w:rsid w:val="0089387C"/>
    <w:rsid w:val="0089444E"/>
    <w:rsid w:val="008949DF"/>
    <w:rsid w:val="008951DB"/>
    <w:rsid w:val="00895579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A7FCF"/>
    <w:rsid w:val="008B043F"/>
    <w:rsid w:val="008B0808"/>
    <w:rsid w:val="008B0AEC"/>
    <w:rsid w:val="008B182F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0009"/>
    <w:rsid w:val="008C13F0"/>
    <w:rsid w:val="008C1426"/>
    <w:rsid w:val="008C1F26"/>
    <w:rsid w:val="008C2A3A"/>
    <w:rsid w:val="008C4C7E"/>
    <w:rsid w:val="008C5C46"/>
    <w:rsid w:val="008C6184"/>
    <w:rsid w:val="008C6697"/>
    <w:rsid w:val="008C7744"/>
    <w:rsid w:val="008C785E"/>
    <w:rsid w:val="008C7D17"/>
    <w:rsid w:val="008D01E4"/>
    <w:rsid w:val="008D0AFB"/>
    <w:rsid w:val="008D0B19"/>
    <w:rsid w:val="008D1511"/>
    <w:rsid w:val="008D32DF"/>
    <w:rsid w:val="008D3584"/>
    <w:rsid w:val="008D35E9"/>
    <w:rsid w:val="008D3959"/>
    <w:rsid w:val="008D3966"/>
    <w:rsid w:val="008D4352"/>
    <w:rsid w:val="008D5BED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581"/>
    <w:rsid w:val="008E3651"/>
    <w:rsid w:val="008E38AD"/>
    <w:rsid w:val="008E3BE3"/>
    <w:rsid w:val="008E3EEC"/>
    <w:rsid w:val="008E5BB9"/>
    <w:rsid w:val="008E5BF2"/>
    <w:rsid w:val="008E5C81"/>
    <w:rsid w:val="008F0A38"/>
    <w:rsid w:val="008F0F84"/>
    <w:rsid w:val="008F1014"/>
    <w:rsid w:val="008F11C9"/>
    <w:rsid w:val="008F12E4"/>
    <w:rsid w:val="008F23D8"/>
    <w:rsid w:val="008F2FD5"/>
    <w:rsid w:val="008F37E5"/>
    <w:rsid w:val="008F48C2"/>
    <w:rsid w:val="008F5840"/>
    <w:rsid w:val="008F5EDE"/>
    <w:rsid w:val="008F5EEF"/>
    <w:rsid w:val="008F66FE"/>
    <w:rsid w:val="008F72CC"/>
    <w:rsid w:val="008F72CD"/>
    <w:rsid w:val="009016D5"/>
    <w:rsid w:val="00901D13"/>
    <w:rsid w:val="00903802"/>
    <w:rsid w:val="0090696D"/>
    <w:rsid w:val="00906CD6"/>
    <w:rsid w:val="00906E4D"/>
    <w:rsid w:val="00906F31"/>
    <w:rsid w:val="009078B3"/>
    <w:rsid w:val="00907A77"/>
    <w:rsid w:val="00907E00"/>
    <w:rsid w:val="00910097"/>
    <w:rsid w:val="0091088D"/>
    <w:rsid w:val="00910FC9"/>
    <w:rsid w:val="0091291A"/>
    <w:rsid w:val="00912D95"/>
    <w:rsid w:val="00912EB9"/>
    <w:rsid w:val="00913612"/>
    <w:rsid w:val="0091366A"/>
    <w:rsid w:val="00913824"/>
    <w:rsid w:val="00913E18"/>
    <w:rsid w:val="009147B7"/>
    <w:rsid w:val="00914ABC"/>
    <w:rsid w:val="00915757"/>
    <w:rsid w:val="009159B3"/>
    <w:rsid w:val="00916181"/>
    <w:rsid w:val="00917922"/>
    <w:rsid w:val="009204C5"/>
    <w:rsid w:val="0092180D"/>
    <w:rsid w:val="009232C9"/>
    <w:rsid w:val="00923608"/>
    <w:rsid w:val="009238E5"/>
    <w:rsid w:val="00923F12"/>
    <w:rsid w:val="00924424"/>
    <w:rsid w:val="00924FF8"/>
    <w:rsid w:val="00925BA8"/>
    <w:rsid w:val="00926DA7"/>
    <w:rsid w:val="00927B87"/>
    <w:rsid w:val="00927F8B"/>
    <w:rsid w:val="0093077C"/>
    <w:rsid w:val="0093094D"/>
    <w:rsid w:val="009311B4"/>
    <w:rsid w:val="0093204B"/>
    <w:rsid w:val="009328C7"/>
    <w:rsid w:val="009336EC"/>
    <w:rsid w:val="00933F56"/>
    <w:rsid w:val="00934C13"/>
    <w:rsid w:val="00935228"/>
    <w:rsid w:val="009355A2"/>
    <w:rsid w:val="00935617"/>
    <w:rsid w:val="00935F9E"/>
    <w:rsid w:val="00936D98"/>
    <w:rsid w:val="00942689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19"/>
    <w:rsid w:val="0095048D"/>
    <w:rsid w:val="00951ADB"/>
    <w:rsid w:val="009526A6"/>
    <w:rsid w:val="00952CC9"/>
    <w:rsid w:val="009533CA"/>
    <w:rsid w:val="0095380C"/>
    <w:rsid w:val="00954353"/>
    <w:rsid w:val="00955C0A"/>
    <w:rsid w:val="00955C4F"/>
    <w:rsid w:val="00956DE6"/>
    <w:rsid w:val="0096055A"/>
    <w:rsid w:val="009657F1"/>
    <w:rsid w:val="0096625D"/>
    <w:rsid w:val="009709F8"/>
    <w:rsid w:val="00972929"/>
    <w:rsid w:val="00972F91"/>
    <w:rsid w:val="00973827"/>
    <w:rsid w:val="00973922"/>
    <w:rsid w:val="00973CBD"/>
    <w:rsid w:val="009742D3"/>
    <w:rsid w:val="00976F94"/>
    <w:rsid w:val="00977B4F"/>
    <w:rsid w:val="00977BA7"/>
    <w:rsid w:val="009802F8"/>
    <w:rsid w:val="00980517"/>
    <w:rsid w:val="009818F5"/>
    <w:rsid w:val="0098194F"/>
    <w:rsid w:val="009826C8"/>
    <w:rsid w:val="009836E4"/>
    <w:rsid w:val="0098412F"/>
    <w:rsid w:val="00985F28"/>
    <w:rsid w:val="00986149"/>
    <w:rsid w:val="00986176"/>
    <w:rsid w:val="00986E1A"/>
    <w:rsid w:val="00986E7F"/>
    <w:rsid w:val="00987536"/>
    <w:rsid w:val="00990172"/>
    <w:rsid w:val="0099094A"/>
    <w:rsid w:val="00990BD5"/>
    <w:rsid w:val="0099196F"/>
    <w:rsid w:val="00991B28"/>
    <w:rsid w:val="00992B98"/>
    <w:rsid w:val="0099359F"/>
    <w:rsid w:val="00994860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4B2"/>
    <w:rsid w:val="009A2DF9"/>
    <w:rsid w:val="009A320F"/>
    <w:rsid w:val="009A3A86"/>
    <w:rsid w:val="009A4869"/>
    <w:rsid w:val="009A6A6B"/>
    <w:rsid w:val="009B1EF9"/>
    <w:rsid w:val="009B26AC"/>
    <w:rsid w:val="009B35A4"/>
    <w:rsid w:val="009B37E2"/>
    <w:rsid w:val="009B4519"/>
    <w:rsid w:val="009B506B"/>
    <w:rsid w:val="009B57EF"/>
    <w:rsid w:val="009B5B85"/>
    <w:rsid w:val="009B7204"/>
    <w:rsid w:val="009C0074"/>
    <w:rsid w:val="009C0564"/>
    <w:rsid w:val="009C1EE4"/>
    <w:rsid w:val="009C2398"/>
    <w:rsid w:val="009C2685"/>
    <w:rsid w:val="009C2BB6"/>
    <w:rsid w:val="009C39BC"/>
    <w:rsid w:val="009C4BC2"/>
    <w:rsid w:val="009C4D22"/>
    <w:rsid w:val="009C4DF5"/>
    <w:rsid w:val="009C7320"/>
    <w:rsid w:val="009D0729"/>
    <w:rsid w:val="009D0ED1"/>
    <w:rsid w:val="009D0F66"/>
    <w:rsid w:val="009D1A06"/>
    <w:rsid w:val="009D1BA4"/>
    <w:rsid w:val="009D1CF5"/>
    <w:rsid w:val="009D22E4"/>
    <w:rsid w:val="009D22F7"/>
    <w:rsid w:val="009D319C"/>
    <w:rsid w:val="009D415C"/>
    <w:rsid w:val="009D5BAB"/>
    <w:rsid w:val="009D6A0A"/>
    <w:rsid w:val="009E058F"/>
    <w:rsid w:val="009E0A9E"/>
    <w:rsid w:val="009E19A2"/>
    <w:rsid w:val="009E3AFD"/>
    <w:rsid w:val="009E3CDD"/>
    <w:rsid w:val="009E40A0"/>
    <w:rsid w:val="009E4AB2"/>
    <w:rsid w:val="009E4B16"/>
    <w:rsid w:val="009E5C60"/>
    <w:rsid w:val="009E64DB"/>
    <w:rsid w:val="009E6794"/>
    <w:rsid w:val="009E7189"/>
    <w:rsid w:val="009E7E46"/>
    <w:rsid w:val="009E7FC1"/>
    <w:rsid w:val="009F01E1"/>
    <w:rsid w:val="009F09EE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0947"/>
    <w:rsid w:val="00A01F17"/>
    <w:rsid w:val="00A022A5"/>
    <w:rsid w:val="00A022FE"/>
    <w:rsid w:val="00A02F37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5CE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540"/>
    <w:rsid w:val="00A366E4"/>
    <w:rsid w:val="00A4376F"/>
    <w:rsid w:val="00A44731"/>
    <w:rsid w:val="00A4549F"/>
    <w:rsid w:val="00A45B9B"/>
    <w:rsid w:val="00A462FE"/>
    <w:rsid w:val="00A501C9"/>
    <w:rsid w:val="00A50506"/>
    <w:rsid w:val="00A50718"/>
    <w:rsid w:val="00A53F55"/>
    <w:rsid w:val="00A5417B"/>
    <w:rsid w:val="00A54599"/>
    <w:rsid w:val="00A54B82"/>
    <w:rsid w:val="00A569D4"/>
    <w:rsid w:val="00A56A2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3E1B"/>
    <w:rsid w:val="00A640E2"/>
    <w:rsid w:val="00A64942"/>
    <w:rsid w:val="00A64AD1"/>
    <w:rsid w:val="00A65911"/>
    <w:rsid w:val="00A6605D"/>
    <w:rsid w:val="00A6643C"/>
    <w:rsid w:val="00A67544"/>
    <w:rsid w:val="00A7075B"/>
    <w:rsid w:val="00A71840"/>
    <w:rsid w:val="00A71CE6"/>
    <w:rsid w:val="00A71D23"/>
    <w:rsid w:val="00A72020"/>
    <w:rsid w:val="00A72D93"/>
    <w:rsid w:val="00A73256"/>
    <w:rsid w:val="00A7333A"/>
    <w:rsid w:val="00A73D0D"/>
    <w:rsid w:val="00A74A92"/>
    <w:rsid w:val="00A75CC1"/>
    <w:rsid w:val="00A75E88"/>
    <w:rsid w:val="00A76F69"/>
    <w:rsid w:val="00A77383"/>
    <w:rsid w:val="00A8056E"/>
    <w:rsid w:val="00A82D58"/>
    <w:rsid w:val="00A82F95"/>
    <w:rsid w:val="00A8399D"/>
    <w:rsid w:val="00A83E3D"/>
    <w:rsid w:val="00A842B2"/>
    <w:rsid w:val="00A8443A"/>
    <w:rsid w:val="00A8479C"/>
    <w:rsid w:val="00A84D80"/>
    <w:rsid w:val="00A8557B"/>
    <w:rsid w:val="00A85A05"/>
    <w:rsid w:val="00A86D63"/>
    <w:rsid w:val="00A87797"/>
    <w:rsid w:val="00A90E72"/>
    <w:rsid w:val="00A91EAD"/>
    <w:rsid w:val="00A922A2"/>
    <w:rsid w:val="00A9327B"/>
    <w:rsid w:val="00A93B69"/>
    <w:rsid w:val="00A9543D"/>
    <w:rsid w:val="00A96146"/>
    <w:rsid w:val="00A963C7"/>
    <w:rsid w:val="00AA1626"/>
    <w:rsid w:val="00AA1C25"/>
    <w:rsid w:val="00AA2691"/>
    <w:rsid w:val="00AA2EBD"/>
    <w:rsid w:val="00AA3DB7"/>
    <w:rsid w:val="00AA51F5"/>
    <w:rsid w:val="00AA5E3B"/>
    <w:rsid w:val="00AA68B4"/>
    <w:rsid w:val="00AA7DB2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0E"/>
    <w:rsid w:val="00AB5ADF"/>
    <w:rsid w:val="00AB5E57"/>
    <w:rsid w:val="00AB609E"/>
    <w:rsid w:val="00AB725F"/>
    <w:rsid w:val="00AC0705"/>
    <w:rsid w:val="00AC109B"/>
    <w:rsid w:val="00AC19FB"/>
    <w:rsid w:val="00AC6693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0AC"/>
    <w:rsid w:val="00AD542F"/>
    <w:rsid w:val="00AD5728"/>
    <w:rsid w:val="00AD66E4"/>
    <w:rsid w:val="00AD7305"/>
    <w:rsid w:val="00AD7E64"/>
    <w:rsid w:val="00AE0584"/>
    <w:rsid w:val="00AE0C56"/>
    <w:rsid w:val="00AE0E1C"/>
    <w:rsid w:val="00AE149E"/>
    <w:rsid w:val="00AE1D20"/>
    <w:rsid w:val="00AE22F2"/>
    <w:rsid w:val="00AE29FC"/>
    <w:rsid w:val="00AE2F3F"/>
    <w:rsid w:val="00AE3B4E"/>
    <w:rsid w:val="00AE4F82"/>
    <w:rsid w:val="00AE5482"/>
    <w:rsid w:val="00AE59EC"/>
    <w:rsid w:val="00AE67B3"/>
    <w:rsid w:val="00AE6D9A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6A05"/>
    <w:rsid w:val="00B07510"/>
    <w:rsid w:val="00B07BE7"/>
    <w:rsid w:val="00B10558"/>
    <w:rsid w:val="00B11E3F"/>
    <w:rsid w:val="00B14A75"/>
    <w:rsid w:val="00B156A9"/>
    <w:rsid w:val="00B15EE2"/>
    <w:rsid w:val="00B15F83"/>
    <w:rsid w:val="00B160FF"/>
    <w:rsid w:val="00B16322"/>
    <w:rsid w:val="00B1662E"/>
    <w:rsid w:val="00B16A6F"/>
    <w:rsid w:val="00B20508"/>
    <w:rsid w:val="00B209C8"/>
    <w:rsid w:val="00B22C0D"/>
    <w:rsid w:val="00B23AF4"/>
    <w:rsid w:val="00B23C15"/>
    <w:rsid w:val="00B25762"/>
    <w:rsid w:val="00B25B40"/>
    <w:rsid w:val="00B25E07"/>
    <w:rsid w:val="00B25FDE"/>
    <w:rsid w:val="00B26AB0"/>
    <w:rsid w:val="00B26AD2"/>
    <w:rsid w:val="00B26CA2"/>
    <w:rsid w:val="00B26FF7"/>
    <w:rsid w:val="00B30B4E"/>
    <w:rsid w:val="00B30CE3"/>
    <w:rsid w:val="00B31246"/>
    <w:rsid w:val="00B326FF"/>
    <w:rsid w:val="00B340AA"/>
    <w:rsid w:val="00B34A9F"/>
    <w:rsid w:val="00B34B80"/>
    <w:rsid w:val="00B35CDA"/>
    <w:rsid w:val="00B3795B"/>
    <w:rsid w:val="00B37D97"/>
    <w:rsid w:val="00B411BD"/>
    <w:rsid w:val="00B41559"/>
    <w:rsid w:val="00B41804"/>
    <w:rsid w:val="00B418E8"/>
    <w:rsid w:val="00B42285"/>
    <w:rsid w:val="00B4274B"/>
    <w:rsid w:val="00B4351F"/>
    <w:rsid w:val="00B435B1"/>
    <w:rsid w:val="00B4367F"/>
    <w:rsid w:val="00B438BA"/>
    <w:rsid w:val="00B44F99"/>
    <w:rsid w:val="00B45876"/>
    <w:rsid w:val="00B45FA7"/>
    <w:rsid w:val="00B51542"/>
    <w:rsid w:val="00B51D1D"/>
    <w:rsid w:val="00B5310E"/>
    <w:rsid w:val="00B54ACC"/>
    <w:rsid w:val="00B54DCB"/>
    <w:rsid w:val="00B5578E"/>
    <w:rsid w:val="00B55AC2"/>
    <w:rsid w:val="00B560C9"/>
    <w:rsid w:val="00B56533"/>
    <w:rsid w:val="00B56CFC"/>
    <w:rsid w:val="00B57777"/>
    <w:rsid w:val="00B57921"/>
    <w:rsid w:val="00B57A17"/>
    <w:rsid w:val="00B57F49"/>
    <w:rsid w:val="00B61AE0"/>
    <w:rsid w:val="00B61BE2"/>
    <w:rsid w:val="00B6266F"/>
    <w:rsid w:val="00B62E0B"/>
    <w:rsid w:val="00B63776"/>
    <w:rsid w:val="00B63C32"/>
    <w:rsid w:val="00B64434"/>
    <w:rsid w:val="00B67C42"/>
    <w:rsid w:val="00B711CE"/>
    <w:rsid w:val="00B71DC8"/>
    <w:rsid w:val="00B746C6"/>
    <w:rsid w:val="00B7604C"/>
    <w:rsid w:val="00B7652C"/>
    <w:rsid w:val="00B766BF"/>
    <w:rsid w:val="00B76930"/>
    <w:rsid w:val="00B76FA6"/>
    <w:rsid w:val="00B77132"/>
    <w:rsid w:val="00B80910"/>
    <w:rsid w:val="00B818F4"/>
    <w:rsid w:val="00B81BC9"/>
    <w:rsid w:val="00B8222F"/>
    <w:rsid w:val="00B82615"/>
    <w:rsid w:val="00B83444"/>
    <w:rsid w:val="00B836ED"/>
    <w:rsid w:val="00B84F93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5F0A"/>
    <w:rsid w:val="00B96BEF"/>
    <w:rsid w:val="00B96C88"/>
    <w:rsid w:val="00B96FC0"/>
    <w:rsid w:val="00B97260"/>
    <w:rsid w:val="00B97A69"/>
    <w:rsid w:val="00BA0632"/>
    <w:rsid w:val="00BA0AAA"/>
    <w:rsid w:val="00BA0DFB"/>
    <w:rsid w:val="00BA195B"/>
    <w:rsid w:val="00BA2FC4"/>
    <w:rsid w:val="00BA2FEF"/>
    <w:rsid w:val="00BA643F"/>
    <w:rsid w:val="00BA707B"/>
    <w:rsid w:val="00BB10BD"/>
    <w:rsid w:val="00BB1548"/>
    <w:rsid w:val="00BB1CE7"/>
    <w:rsid w:val="00BB2FD3"/>
    <w:rsid w:val="00BB2FDF"/>
    <w:rsid w:val="00BB2FFF"/>
    <w:rsid w:val="00BB3B03"/>
    <w:rsid w:val="00BB4573"/>
    <w:rsid w:val="00BB5C2D"/>
    <w:rsid w:val="00BB5FCB"/>
    <w:rsid w:val="00BB604B"/>
    <w:rsid w:val="00BB7609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10A"/>
    <w:rsid w:val="00BD008E"/>
    <w:rsid w:val="00BD2F3B"/>
    <w:rsid w:val="00BD3372"/>
    <w:rsid w:val="00BD50AA"/>
    <w:rsid w:val="00BD5135"/>
    <w:rsid w:val="00BD7291"/>
    <w:rsid w:val="00BD7EA3"/>
    <w:rsid w:val="00BD7FE2"/>
    <w:rsid w:val="00BE0113"/>
    <w:rsid w:val="00BE0B19"/>
    <w:rsid w:val="00BE0DD8"/>
    <w:rsid w:val="00BE13F0"/>
    <w:rsid w:val="00BE1D82"/>
    <w:rsid w:val="00BE1EE4"/>
    <w:rsid w:val="00BE1F8B"/>
    <w:rsid w:val="00BE1FA7"/>
    <w:rsid w:val="00BE2B4F"/>
    <w:rsid w:val="00BE2F39"/>
    <w:rsid w:val="00BE332D"/>
    <w:rsid w:val="00BE3CF1"/>
    <w:rsid w:val="00BE4B20"/>
    <w:rsid w:val="00BE5FC4"/>
    <w:rsid w:val="00BE65AE"/>
    <w:rsid w:val="00BE6803"/>
    <w:rsid w:val="00BE7C4D"/>
    <w:rsid w:val="00BE7F6A"/>
    <w:rsid w:val="00BF0274"/>
    <w:rsid w:val="00BF08C4"/>
    <w:rsid w:val="00BF0BAF"/>
    <w:rsid w:val="00BF1819"/>
    <w:rsid w:val="00BF19CE"/>
    <w:rsid w:val="00BF2720"/>
    <w:rsid w:val="00BF2B6F"/>
    <w:rsid w:val="00BF351A"/>
    <w:rsid w:val="00BF375C"/>
    <w:rsid w:val="00BF3914"/>
    <w:rsid w:val="00BF3F49"/>
    <w:rsid w:val="00BF49B1"/>
    <w:rsid w:val="00BF4FBC"/>
    <w:rsid w:val="00BF5552"/>
    <w:rsid w:val="00BF73F2"/>
    <w:rsid w:val="00C01671"/>
    <w:rsid w:val="00C02419"/>
    <w:rsid w:val="00C02766"/>
    <w:rsid w:val="00C028F5"/>
    <w:rsid w:val="00C03EE8"/>
    <w:rsid w:val="00C05BEC"/>
    <w:rsid w:val="00C06E7D"/>
    <w:rsid w:val="00C10239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3E8"/>
    <w:rsid w:val="00C20A00"/>
    <w:rsid w:val="00C21673"/>
    <w:rsid w:val="00C21899"/>
    <w:rsid w:val="00C21C7A"/>
    <w:rsid w:val="00C23130"/>
    <w:rsid w:val="00C255A5"/>
    <w:rsid w:val="00C2584B"/>
    <w:rsid w:val="00C25942"/>
    <w:rsid w:val="00C25DD9"/>
    <w:rsid w:val="00C2663F"/>
    <w:rsid w:val="00C269B3"/>
    <w:rsid w:val="00C26CCF"/>
    <w:rsid w:val="00C26DB8"/>
    <w:rsid w:val="00C31FFC"/>
    <w:rsid w:val="00C320A6"/>
    <w:rsid w:val="00C3400F"/>
    <w:rsid w:val="00C34B64"/>
    <w:rsid w:val="00C34C36"/>
    <w:rsid w:val="00C352B3"/>
    <w:rsid w:val="00C3654C"/>
    <w:rsid w:val="00C36BF5"/>
    <w:rsid w:val="00C36DBC"/>
    <w:rsid w:val="00C37557"/>
    <w:rsid w:val="00C376BA"/>
    <w:rsid w:val="00C40373"/>
    <w:rsid w:val="00C4082D"/>
    <w:rsid w:val="00C40AE6"/>
    <w:rsid w:val="00C411AF"/>
    <w:rsid w:val="00C4138D"/>
    <w:rsid w:val="00C41E3A"/>
    <w:rsid w:val="00C42A38"/>
    <w:rsid w:val="00C4304C"/>
    <w:rsid w:val="00C43315"/>
    <w:rsid w:val="00C452F5"/>
    <w:rsid w:val="00C45F28"/>
    <w:rsid w:val="00C464E1"/>
    <w:rsid w:val="00C46555"/>
    <w:rsid w:val="00C46A38"/>
    <w:rsid w:val="00C46B15"/>
    <w:rsid w:val="00C46F7D"/>
    <w:rsid w:val="00C47476"/>
    <w:rsid w:val="00C479B5"/>
    <w:rsid w:val="00C50242"/>
    <w:rsid w:val="00C5034D"/>
    <w:rsid w:val="00C5050E"/>
    <w:rsid w:val="00C50E99"/>
    <w:rsid w:val="00C519D7"/>
    <w:rsid w:val="00C520A4"/>
    <w:rsid w:val="00C52744"/>
    <w:rsid w:val="00C5372E"/>
    <w:rsid w:val="00C53CDA"/>
    <w:rsid w:val="00C53EB3"/>
    <w:rsid w:val="00C542D4"/>
    <w:rsid w:val="00C54D71"/>
    <w:rsid w:val="00C563F5"/>
    <w:rsid w:val="00C56712"/>
    <w:rsid w:val="00C570EF"/>
    <w:rsid w:val="00C570F7"/>
    <w:rsid w:val="00C62CD5"/>
    <w:rsid w:val="00C636E6"/>
    <w:rsid w:val="00C639D6"/>
    <w:rsid w:val="00C63F8E"/>
    <w:rsid w:val="00C647FB"/>
    <w:rsid w:val="00C651C9"/>
    <w:rsid w:val="00C654E0"/>
    <w:rsid w:val="00C65C47"/>
    <w:rsid w:val="00C67402"/>
    <w:rsid w:val="00C67EAB"/>
    <w:rsid w:val="00C70DFF"/>
    <w:rsid w:val="00C71389"/>
    <w:rsid w:val="00C746DB"/>
    <w:rsid w:val="00C75A6B"/>
    <w:rsid w:val="00C763B6"/>
    <w:rsid w:val="00C7644F"/>
    <w:rsid w:val="00C768F6"/>
    <w:rsid w:val="00C80073"/>
    <w:rsid w:val="00C80420"/>
    <w:rsid w:val="00C80DEA"/>
    <w:rsid w:val="00C83094"/>
    <w:rsid w:val="00C830AD"/>
    <w:rsid w:val="00C832DC"/>
    <w:rsid w:val="00C8377F"/>
    <w:rsid w:val="00C8646D"/>
    <w:rsid w:val="00C87447"/>
    <w:rsid w:val="00C91DE3"/>
    <w:rsid w:val="00C92C7F"/>
    <w:rsid w:val="00C9369D"/>
    <w:rsid w:val="00C944FA"/>
    <w:rsid w:val="00C951AE"/>
    <w:rsid w:val="00C95854"/>
    <w:rsid w:val="00C95C9E"/>
    <w:rsid w:val="00C95EFF"/>
    <w:rsid w:val="00C96E6F"/>
    <w:rsid w:val="00C97872"/>
    <w:rsid w:val="00CA0532"/>
    <w:rsid w:val="00CA2241"/>
    <w:rsid w:val="00CA3061"/>
    <w:rsid w:val="00CA3CDD"/>
    <w:rsid w:val="00CA403B"/>
    <w:rsid w:val="00CA505A"/>
    <w:rsid w:val="00CA506A"/>
    <w:rsid w:val="00CA59DD"/>
    <w:rsid w:val="00CB008E"/>
    <w:rsid w:val="00CB01FA"/>
    <w:rsid w:val="00CB0737"/>
    <w:rsid w:val="00CB097A"/>
    <w:rsid w:val="00CB0F09"/>
    <w:rsid w:val="00CB1479"/>
    <w:rsid w:val="00CB26EC"/>
    <w:rsid w:val="00CB2D2A"/>
    <w:rsid w:val="00CB3CDB"/>
    <w:rsid w:val="00CB4E99"/>
    <w:rsid w:val="00CB4FA1"/>
    <w:rsid w:val="00CB5A76"/>
    <w:rsid w:val="00CB5B1E"/>
    <w:rsid w:val="00CB5DB8"/>
    <w:rsid w:val="00CB787A"/>
    <w:rsid w:val="00CC0C4A"/>
    <w:rsid w:val="00CC17F0"/>
    <w:rsid w:val="00CC1853"/>
    <w:rsid w:val="00CC1FAE"/>
    <w:rsid w:val="00CC3A23"/>
    <w:rsid w:val="00CC6CE1"/>
    <w:rsid w:val="00CC737C"/>
    <w:rsid w:val="00CD087D"/>
    <w:rsid w:val="00CD0F5D"/>
    <w:rsid w:val="00CD17C7"/>
    <w:rsid w:val="00CD1C0B"/>
    <w:rsid w:val="00CD239A"/>
    <w:rsid w:val="00CD39CD"/>
    <w:rsid w:val="00CD5512"/>
    <w:rsid w:val="00CD5C4E"/>
    <w:rsid w:val="00CD6E3D"/>
    <w:rsid w:val="00CD71AB"/>
    <w:rsid w:val="00CD73EF"/>
    <w:rsid w:val="00CE0109"/>
    <w:rsid w:val="00CE16BD"/>
    <w:rsid w:val="00CE1AF9"/>
    <w:rsid w:val="00CE1CC9"/>
    <w:rsid w:val="00CE1FC5"/>
    <w:rsid w:val="00CE4523"/>
    <w:rsid w:val="00CE46E5"/>
    <w:rsid w:val="00CE485A"/>
    <w:rsid w:val="00CE5279"/>
    <w:rsid w:val="00CE5A78"/>
    <w:rsid w:val="00CE5FA7"/>
    <w:rsid w:val="00CE78AE"/>
    <w:rsid w:val="00CE7E62"/>
    <w:rsid w:val="00CF0321"/>
    <w:rsid w:val="00CF195E"/>
    <w:rsid w:val="00CF19DA"/>
    <w:rsid w:val="00CF1C7F"/>
    <w:rsid w:val="00CF1CC0"/>
    <w:rsid w:val="00CF24F8"/>
    <w:rsid w:val="00CF2653"/>
    <w:rsid w:val="00CF4247"/>
    <w:rsid w:val="00CF5263"/>
    <w:rsid w:val="00CF56DA"/>
    <w:rsid w:val="00CF5E42"/>
    <w:rsid w:val="00CF60B5"/>
    <w:rsid w:val="00D004FA"/>
    <w:rsid w:val="00D01B21"/>
    <w:rsid w:val="00D01E2F"/>
    <w:rsid w:val="00D03102"/>
    <w:rsid w:val="00D031A5"/>
    <w:rsid w:val="00D03727"/>
    <w:rsid w:val="00D0378A"/>
    <w:rsid w:val="00D04436"/>
    <w:rsid w:val="00D0497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2F4C"/>
    <w:rsid w:val="00D14236"/>
    <w:rsid w:val="00D14553"/>
    <w:rsid w:val="00D147DB"/>
    <w:rsid w:val="00D14DB1"/>
    <w:rsid w:val="00D15F43"/>
    <w:rsid w:val="00D16D91"/>
    <w:rsid w:val="00D16E87"/>
    <w:rsid w:val="00D20B8B"/>
    <w:rsid w:val="00D2162C"/>
    <w:rsid w:val="00D21A3C"/>
    <w:rsid w:val="00D2290B"/>
    <w:rsid w:val="00D233F1"/>
    <w:rsid w:val="00D23554"/>
    <w:rsid w:val="00D235EF"/>
    <w:rsid w:val="00D256F8"/>
    <w:rsid w:val="00D2685C"/>
    <w:rsid w:val="00D26A3B"/>
    <w:rsid w:val="00D302FD"/>
    <w:rsid w:val="00D3038A"/>
    <w:rsid w:val="00D3098D"/>
    <w:rsid w:val="00D31A02"/>
    <w:rsid w:val="00D32794"/>
    <w:rsid w:val="00D3323C"/>
    <w:rsid w:val="00D33456"/>
    <w:rsid w:val="00D3396F"/>
    <w:rsid w:val="00D33D4D"/>
    <w:rsid w:val="00D34A0B"/>
    <w:rsid w:val="00D36234"/>
    <w:rsid w:val="00D36371"/>
    <w:rsid w:val="00D36F89"/>
    <w:rsid w:val="00D40189"/>
    <w:rsid w:val="00D410F6"/>
    <w:rsid w:val="00D4117F"/>
    <w:rsid w:val="00D41D7E"/>
    <w:rsid w:val="00D437D8"/>
    <w:rsid w:val="00D44976"/>
    <w:rsid w:val="00D44994"/>
    <w:rsid w:val="00D45DF3"/>
    <w:rsid w:val="00D45EEA"/>
    <w:rsid w:val="00D46174"/>
    <w:rsid w:val="00D46FBD"/>
    <w:rsid w:val="00D47DD0"/>
    <w:rsid w:val="00D50183"/>
    <w:rsid w:val="00D511EE"/>
    <w:rsid w:val="00D51D12"/>
    <w:rsid w:val="00D52F6C"/>
    <w:rsid w:val="00D5362B"/>
    <w:rsid w:val="00D55072"/>
    <w:rsid w:val="00D551B5"/>
    <w:rsid w:val="00D554EE"/>
    <w:rsid w:val="00D5620C"/>
    <w:rsid w:val="00D564B6"/>
    <w:rsid w:val="00D56DB2"/>
    <w:rsid w:val="00D5747F"/>
    <w:rsid w:val="00D57495"/>
    <w:rsid w:val="00D574FA"/>
    <w:rsid w:val="00D57960"/>
    <w:rsid w:val="00D606EB"/>
    <w:rsid w:val="00D60C8D"/>
    <w:rsid w:val="00D60FEC"/>
    <w:rsid w:val="00D61374"/>
    <w:rsid w:val="00D6168A"/>
    <w:rsid w:val="00D616A5"/>
    <w:rsid w:val="00D61FF0"/>
    <w:rsid w:val="00D6211D"/>
    <w:rsid w:val="00D62C97"/>
    <w:rsid w:val="00D63517"/>
    <w:rsid w:val="00D63B75"/>
    <w:rsid w:val="00D63BDC"/>
    <w:rsid w:val="00D659B1"/>
    <w:rsid w:val="00D659F0"/>
    <w:rsid w:val="00D66E18"/>
    <w:rsid w:val="00D6734D"/>
    <w:rsid w:val="00D679CF"/>
    <w:rsid w:val="00D679D3"/>
    <w:rsid w:val="00D70F31"/>
    <w:rsid w:val="00D7356F"/>
    <w:rsid w:val="00D73587"/>
    <w:rsid w:val="00D73EBB"/>
    <w:rsid w:val="00D74FA9"/>
    <w:rsid w:val="00D751FB"/>
    <w:rsid w:val="00D754D6"/>
    <w:rsid w:val="00D761AA"/>
    <w:rsid w:val="00D76997"/>
    <w:rsid w:val="00D76E85"/>
    <w:rsid w:val="00D76FAE"/>
    <w:rsid w:val="00D777D7"/>
    <w:rsid w:val="00D80AB8"/>
    <w:rsid w:val="00D812F9"/>
    <w:rsid w:val="00D81792"/>
    <w:rsid w:val="00D819B1"/>
    <w:rsid w:val="00D82494"/>
    <w:rsid w:val="00D83AE9"/>
    <w:rsid w:val="00D84940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97BF0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3F9"/>
    <w:rsid w:val="00DB0404"/>
    <w:rsid w:val="00DB11F8"/>
    <w:rsid w:val="00DB18F8"/>
    <w:rsid w:val="00DB1F2A"/>
    <w:rsid w:val="00DB297F"/>
    <w:rsid w:val="00DB3153"/>
    <w:rsid w:val="00DB317A"/>
    <w:rsid w:val="00DB3B82"/>
    <w:rsid w:val="00DB40B5"/>
    <w:rsid w:val="00DB485D"/>
    <w:rsid w:val="00DB4A97"/>
    <w:rsid w:val="00DB5966"/>
    <w:rsid w:val="00DB681C"/>
    <w:rsid w:val="00DC116E"/>
    <w:rsid w:val="00DC1327"/>
    <w:rsid w:val="00DC1350"/>
    <w:rsid w:val="00DC1AB7"/>
    <w:rsid w:val="00DC214B"/>
    <w:rsid w:val="00DC23F7"/>
    <w:rsid w:val="00DC2C2E"/>
    <w:rsid w:val="00DC3237"/>
    <w:rsid w:val="00DC329A"/>
    <w:rsid w:val="00DC41A4"/>
    <w:rsid w:val="00DC5672"/>
    <w:rsid w:val="00DC60A2"/>
    <w:rsid w:val="00DC6600"/>
    <w:rsid w:val="00DC67BD"/>
    <w:rsid w:val="00DC6924"/>
    <w:rsid w:val="00DC71F2"/>
    <w:rsid w:val="00DC7CF7"/>
    <w:rsid w:val="00DD2025"/>
    <w:rsid w:val="00DD22EA"/>
    <w:rsid w:val="00DD23A0"/>
    <w:rsid w:val="00DD343E"/>
    <w:rsid w:val="00DD3EF5"/>
    <w:rsid w:val="00DD4D3C"/>
    <w:rsid w:val="00DD53FA"/>
    <w:rsid w:val="00DD5F42"/>
    <w:rsid w:val="00DD617B"/>
    <w:rsid w:val="00DE0E59"/>
    <w:rsid w:val="00DE0EDE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399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580B"/>
    <w:rsid w:val="00E0728F"/>
    <w:rsid w:val="00E0755C"/>
    <w:rsid w:val="00E133AE"/>
    <w:rsid w:val="00E14A7E"/>
    <w:rsid w:val="00E151E1"/>
    <w:rsid w:val="00E1523B"/>
    <w:rsid w:val="00E1704D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46D3"/>
    <w:rsid w:val="00E361B8"/>
    <w:rsid w:val="00E36A1B"/>
    <w:rsid w:val="00E37210"/>
    <w:rsid w:val="00E429ED"/>
    <w:rsid w:val="00E43F37"/>
    <w:rsid w:val="00E44324"/>
    <w:rsid w:val="00E450ED"/>
    <w:rsid w:val="00E452B6"/>
    <w:rsid w:val="00E4791B"/>
    <w:rsid w:val="00E47E31"/>
    <w:rsid w:val="00E50AC6"/>
    <w:rsid w:val="00E50E95"/>
    <w:rsid w:val="00E51DDD"/>
    <w:rsid w:val="00E51FDD"/>
    <w:rsid w:val="00E52435"/>
    <w:rsid w:val="00E53122"/>
    <w:rsid w:val="00E5351B"/>
    <w:rsid w:val="00E53C85"/>
    <w:rsid w:val="00E53FA9"/>
    <w:rsid w:val="00E5414C"/>
    <w:rsid w:val="00E547B3"/>
    <w:rsid w:val="00E54C41"/>
    <w:rsid w:val="00E560D2"/>
    <w:rsid w:val="00E56723"/>
    <w:rsid w:val="00E5733D"/>
    <w:rsid w:val="00E57F1D"/>
    <w:rsid w:val="00E6094A"/>
    <w:rsid w:val="00E61CC0"/>
    <w:rsid w:val="00E6277B"/>
    <w:rsid w:val="00E64424"/>
    <w:rsid w:val="00E64C99"/>
    <w:rsid w:val="00E64CD3"/>
    <w:rsid w:val="00E64E96"/>
    <w:rsid w:val="00E671C9"/>
    <w:rsid w:val="00E6743F"/>
    <w:rsid w:val="00E674ED"/>
    <w:rsid w:val="00E6758E"/>
    <w:rsid w:val="00E67E23"/>
    <w:rsid w:val="00E70016"/>
    <w:rsid w:val="00E70BC7"/>
    <w:rsid w:val="00E70D87"/>
    <w:rsid w:val="00E70FBC"/>
    <w:rsid w:val="00E72C01"/>
    <w:rsid w:val="00E7359A"/>
    <w:rsid w:val="00E741AC"/>
    <w:rsid w:val="00E74799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414B"/>
    <w:rsid w:val="00E8519F"/>
    <w:rsid w:val="00E85CC3"/>
    <w:rsid w:val="00E8644A"/>
    <w:rsid w:val="00E90279"/>
    <w:rsid w:val="00E90635"/>
    <w:rsid w:val="00E909A1"/>
    <w:rsid w:val="00E90BFF"/>
    <w:rsid w:val="00E91702"/>
    <w:rsid w:val="00E91F04"/>
    <w:rsid w:val="00E91F35"/>
    <w:rsid w:val="00E947B7"/>
    <w:rsid w:val="00E95BA6"/>
    <w:rsid w:val="00E96F31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FBD"/>
    <w:rsid w:val="00EA652E"/>
    <w:rsid w:val="00EA65AD"/>
    <w:rsid w:val="00EA7FCF"/>
    <w:rsid w:val="00EB0CA3"/>
    <w:rsid w:val="00EB104F"/>
    <w:rsid w:val="00EB1B27"/>
    <w:rsid w:val="00EB1DA8"/>
    <w:rsid w:val="00EB1DD6"/>
    <w:rsid w:val="00EB205E"/>
    <w:rsid w:val="00EB2F1C"/>
    <w:rsid w:val="00EB4319"/>
    <w:rsid w:val="00EB4A93"/>
    <w:rsid w:val="00EB4BCA"/>
    <w:rsid w:val="00EB4CFF"/>
    <w:rsid w:val="00EB5476"/>
    <w:rsid w:val="00EB70B0"/>
    <w:rsid w:val="00EB7633"/>
    <w:rsid w:val="00EB7736"/>
    <w:rsid w:val="00EC1976"/>
    <w:rsid w:val="00EC2E2D"/>
    <w:rsid w:val="00EC462B"/>
    <w:rsid w:val="00EC4723"/>
    <w:rsid w:val="00EC56E0"/>
    <w:rsid w:val="00EC6057"/>
    <w:rsid w:val="00EC6847"/>
    <w:rsid w:val="00EC7DB6"/>
    <w:rsid w:val="00ED09A0"/>
    <w:rsid w:val="00ED0B0F"/>
    <w:rsid w:val="00ED124C"/>
    <w:rsid w:val="00ED162F"/>
    <w:rsid w:val="00ED1FDF"/>
    <w:rsid w:val="00ED2E52"/>
    <w:rsid w:val="00ED3024"/>
    <w:rsid w:val="00ED3448"/>
    <w:rsid w:val="00ED412B"/>
    <w:rsid w:val="00ED5FE4"/>
    <w:rsid w:val="00ED71C5"/>
    <w:rsid w:val="00EE1212"/>
    <w:rsid w:val="00EE16FA"/>
    <w:rsid w:val="00EE37A7"/>
    <w:rsid w:val="00EE3C42"/>
    <w:rsid w:val="00EE3D4F"/>
    <w:rsid w:val="00EE486A"/>
    <w:rsid w:val="00EE534D"/>
    <w:rsid w:val="00EE5560"/>
    <w:rsid w:val="00EE6C59"/>
    <w:rsid w:val="00EE6F1E"/>
    <w:rsid w:val="00EF0348"/>
    <w:rsid w:val="00EF1F9C"/>
    <w:rsid w:val="00EF243E"/>
    <w:rsid w:val="00EF4366"/>
    <w:rsid w:val="00EF4CD6"/>
    <w:rsid w:val="00EF55A0"/>
    <w:rsid w:val="00EF63D1"/>
    <w:rsid w:val="00EF6513"/>
    <w:rsid w:val="00EF6683"/>
    <w:rsid w:val="00EF6E3B"/>
    <w:rsid w:val="00EF7002"/>
    <w:rsid w:val="00EF769B"/>
    <w:rsid w:val="00EF7AB3"/>
    <w:rsid w:val="00EF7F23"/>
    <w:rsid w:val="00F027BA"/>
    <w:rsid w:val="00F03C6A"/>
    <w:rsid w:val="00F03E79"/>
    <w:rsid w:val="00F0628D"/>
    <w:rsid w:val="00F06651"/>
    <w:rsid w:val="00F07DE6"/>
    <w:rsid w:val="00F1056C"/>
    <w:rsid w:val="00F106F1"/>
    <w:rsid w:val="00F107F1"/>
    <w:rsid w:val="00F10FC1"/>
    <w:rsid w:val="00F112FD"/>
    <w:rsid w:val="00F1130B"/>
    <w:rsid w:val="00F130EE"/>
    <w:rsid w:val="00F133A1"/>
    <w:rsid w:val="00F13ECD"/>
    <w:rsid w:val="00F153E2"/>
    <w:rsid w:val="00F155CE"/>
    <w:rsid w:val="00F159B0"/>
    <w:rsid w:val="00F16BF2"/>
    <w:rsid w:val="00F17EAE"/>
    <w:rsid w:val="00F214BE"/>
    <w:rsid w:val="00F218D4"/>
    <w:rsid w:val="00F2250A"/>
    <w:rsid w:val="00F24788"/>
    <w:rsid w:val="00F261C6"/>
    <w:rsid w:val="00F2640F"/>
    <w:rsid w:val="00F272F8"/>
    <w:rsid w:val="00F27C34"/>
    <w:rsid w:val="00F27E46"/>
    <w:rsid w:val="00F301C2"/>
    <w:rsid w:val="00F302E1"/>
    <w:rsid w:val="00F31B22"/>
    <w:rsid w:val="00F31B49"/>
    <w:rsid w:val="00F32F56"/>
    <w:rsid w:val="00F33D4F"/>
    <w:rsid w:val="00F34036"/>
    <w:rsid w:val="00F34B07"/>
    <w:rsid w:val="00F34CD6"/>
    <w:rsid w:val="00F35873"/>
    <w:rsid w:val="00F35920"/>
    <w:rsid w:val="00F366A5"/>
    <w:rsid w:val="00F36C5F"/>
    <w:rsid w:val="00F37259"/>
    <w:rsid w:val="00F40211"/>
    <w:rsid w:val="00F405A4"/>
    <w:rsid w:val="00F41F05"/>
    <w:rsid w:val="00F42EDF"/>
    <w:rsid w:val="00F433BD"/>
    <w:rsid w:val="00F44EC5"/>
    <w:rsid w:val="00F45D65"/>
    <w:rsid w:val="00F47498"/>
    <w:rsid w:val="00F47D1A"/>
    <w:rsid w:val="00F50E2C"/>
    <w:rsid w:val="00F512B2"/>
    <w:rsid w:val="00F5283D"/>
    <w:rsid w:val="00F52ABA"/>
    <w:rsid w:val="00F52BC7"/>
    <w:rsid w:val="00F53BF4"/>
    <w:rsid w:val="00F54266"/>
    <w:rsid w:val="00F55043"/>
    <w:rsid w:val="00F5598C"/>
    <w:rsid w:val="00F56DCF"/>
    <w:rsid w:val="00F57034"/>
    <w:rsid w:val="00F60645"/>
    <w:rsid w:val="00F60BE9"/>
    <w:rsid w:val="00F61E29"/>
    <w:rsid w:val="00F61FD8"/>
    <w:rsid w:val="00F62DBF"/>
    <w:rsid w:val="00F641FC"/>
    <w:rsid w:val="00F647F7"/>
    <w:rsid w:val="00F6583C"/>
    <w:rsid w:val="00F6589A"/>
    <w:rsid w:val="00F66093"/>
    <w:rsid w:val="00F66751"/>
    <w:rsid w:val="00F671E2"/>
    <w:rsid w:val="00F6783E"/>
    <w:rsid w:val="00F67C14"/>
    <w:rsid w:val="00F70DBE"/>
    <w:rsid w:val="00F71124"/>
    <w:rsid w:val="00F71888"/>
    <w:rsid w:val="00F719CD"/>
    <w:rsid w:val="00F71BB8"/>
    <w:rsid w:val="00F721FB"/>
    <w:rsid w:val="00F72584"/>
    <w:rsid w:val="00F7290D"/>
    <w:rsid w:val="00F7302F"/>
    <w:rsid w:val="00F732EC"/>
    <w:rsid w:val="00F73D08"/>
    <w:rsid w:val="00F7586B"/>
    <w:rsid w:val="00F75F2F"/>
    <w:rsid w:val="00F76445"/>
    <w:rsid w:val="00F76781"/>
    <w:rsid w:val="00F76ECC"/>
    <w:rsid w:val="00F77220"/>
    <w:rsid w:val="00F80399"/>
    <w:rsid w:val="00F812C8"/>
    <w:rsid w:val="00F8132D"/>
    <w:rsid w:val="00F818AE"/>
    <w:rsid w:val="00F81B40"/>
    <w:rsid w:val="00F82002"/>
    <w:rsid w:val="00F820C4"/>
    <w:rsid w:val="00F83829"/>
    <w:rsid w:val="00F83F79"/>
    <w:rsid w:val="00F84069"/>
    <w:rsid w:val="00F843D7"/>
    <w:rsid w:val="00F8468E"/>
    <w:rsid w:val="00F85536"/>
    <w:rsid w:val="00F85FD9"/>
    <w:rsid w:val="00F8657A"/>
    <w:rsid w:val="00F8679A"/>
    <w:rsid w:val="00F87117"/>
    <w:rsid w:val="00F8736C"/>
    <w:rsid w:val="00F873A0"/>
    <w:rsid w:val="00F9030E"/>
    <w:rsid w:val="00F90ADB"/>
    <w:rsid w:val="00F90E78"/>
    <w:rsid w:val="00F91209"/>
    <w:rsid w:val="00F91476"/>
    <w:rsid w:val="00F9221F"/>
    <w:rsid w:val="00F931C7"/>
    <w:rsid w:val="00F93559"/>
    <w:rsid w:val="00F93D72"/>
    <w:rsid w:val="00F93E65"/>
    <w:rsid w:val="00F94070"/>
    <w:rsid w:val="00F950B5"/>
    <w:rsid w:val="00F9513F"/>
    <w:rsid w:val="00F95A67"/>
    <w:rsid w:val="00F95FE7"/>
    <w:rsid w:val="00F97908"/>
    <w:rsid w:val="00F97B43"/>
    <w:rsid w:val="00FA07F8"/>
    <w:rsid w:val="00FA0CB7"/>
    <w:rsid w:val="00FA105C"/>
    <w:rsid w:val="00FA1475"/>
    <w:rsid w:val="00FA148A"/>
    <w:rsid w:val="00FA21A4"/>
    <w:rsid w:val="00FA27C8"/>
    <w:rsid w:val="00FA3B76"/>
    <w:rsid w:val="00FA4D66"/>
    <w:rsid w:val="00FA5A4E"/>
    <w:rsid w:val="00FA77EF"/>
    <w:rsid w:val="00FB0082"/>
    <w:rsid w:val="00FB0243"/>
    <w:rsid w:val="00FB089B"/>
    <w:rsid w:val="00FB1527"/>
    <w:rsid w:val="00FB2537"/>
    <w:rsid w:val="00FB33DC"/>
    <w:rsid w:val="00FB3C64"/>
    <w:rsid w:val="00FB4338"/>
    <w:rsid w:val="00FB477E"/>
    <w:rsid w:val="00FB4C9C"/>
    <w:rsid w:val="00FB6165"/>
    <w:rsid w:val="00FC0150"/>
    <w:rsid w:val="00FC03AB"/>
    <w:rsid w:val="00FC2009"/>
    <w:rsid w:val="00FC4729"/>
    <w:rsid w:val="00FC4A8C"/>
    <w:rsid w:val="00FC4E71"/>
    <w:rsid w:val="00FC53DB"/>
    <w:rsid w:val="00FC5FC2"/>
    <w:rsid w:val="00FC6177"/>
    <w:rsid w:val="00FC63D1"/>
    <w:rsid w:val="00FC659E"/>
    <w:rsid w:val="00FC7528"/>
    <w:rsid w:val="00FC7AA8"/>
    <w:rsid w:val="00FC7DD7"/>
    <w:rsid w:val="00FD0572"/>
    <w:rsid w:val="00FD1A97"/>
    <w:rsid w:val="00FD2C1A"/>
    <w:rsid w:val="00FD2D7B"/>
    <w:rsid w:val="00FD37F6"/>
    <w:rsid w:val="00FD4589"/>
    <w:rsid w:val="00FD473E"/>
    <w:rsid w:val="00FD4DF2"/>
    <w:rsid w:val="00FD5137"/>
    <w:rsid w:val="00FD7DF9"/>
    <w:rsid w:val="00FE0B51"/>
    <w:rsid w:val="00FE0B78"/>
    <w:rsid w:val="00FE0ED4"/>
    <w:rsid w:val="00FE1EAB"/>
    <w:rsid w:val="00FE3465"/>
    <w:rsid w:val="00FE36C2"/>
    <w:rsid w:val="00FE4FA4"/>
    <w:rsid w:val="00FE67CF"/>
    <w:rsid w:val="00FE6D20"/>
    <w:rsid w:val="00FE6FB9"/>
    <w:rsid w:val="00FE7265"/>
    <w:rsid w:val="00FE7549"/>
    <w:rsid w:val="00FE7BCC"/>
    <w:rsid w:val="00FE7D9F"/>
    <w:rsid w:val="00FF01B7"/>
    <w:rsid w:val="00FF0FF6"/>
    <w:rsid w:val="00FF126D"/>
    <w:rsid w:val="00FF2310"/>
    <w:rsid w:val="00FF2E73"/>
    <w:rsid w:val="00FF4AE2"/>
    <w:rsid w:val="00FF50A8"/>
    <w:rsid w:val="00FF571E"/>
    <w:rsid w:val="00FF6BD1"/>
    <w:rsid w:val="00FF6CC0"/>
    <w:rsid w:val="00FF7415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ocId w14:val="054DF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iPriority="99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next w:val="Standard"/>
    <w:uiPriority w:val="9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berschrift4">
    <w:name w:val="heading 4"/>
    <w:basedOn w:val="Standard"/>
    <w:next w:val="Standard"/>
    <w:uiPriority w:val="9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uiPriority w:val="9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berschrift6">
    <w:name w:val="heading 6"/>
    <w:basedOn w:val="Standard"/>
    <w:next w:val="Standard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uiPriority w:val="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rsid w:val="00CF195E"/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Beschriftung">
    <w:name w:val="caption"/>
    <w:aliases w:val="cap"/>
    <w:basedOn w:val="Standard"/>
    <w:next w:val="Standard"/>
    <w:link w:val="BeschriftungZchn"/>
    <w:qFormat/>
    <w:pPr>
      <w:jc w:val="center"/>
    </w:pPr>
    <w:rPr>
      <w:b/>
      <w:bCs/>
      <w:sz w:val="20"/>
      <w:szCs w:val="20"/>
    </w:rPr>
  </w:style>
  <w:style w:type="character" w:customStyle="1" w:styleId="BeschriftungZchn">
    <w:name w:val="Beschriftung Zchn"/>
    <w:aliases w:val="cap Zchn"/>
    <w:basedOn w:val="Absatz-Standardschriftart"/>
    <w:link w:val="Beschriftung"/>
    <w:rsid w:val="00C411AF"/>
    <w:rPr>
      <w:b/>
      <w:bCs/>
    </w:rPr>
  </w:style>
  <w:style w:type="paragraph" w:styleId="Aufzhlungszeichen">
    <w:name w:val="List Bullet"/>
    <w:basedOn w:val="List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e">
    <w:name w:val="List"/>
    <w:basedOn w:val="Standard"/>
    <w:pPr>
      <w:ind w:left="360" w:hanging="360"/>
    </w:pPr>
  </w:style>
  <w:style w:type="paragraph" w:styleId="Textkrper2">
    <w:name w:val="Body Text 2"/>
    <w:basedOn w:val="Standard"/>
    <w:pPr>
      <w:spacing w:after="0"/>
      <w:jc w:val="left"/>
    </w:pPr>
    <w:rPr>
      <w:szCs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Standard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BesuchterHyperlink">
    <w:name w:val="FollowedHyperlink"/>
    <w:basedOn w:val="Absatz-Standardschriftart"/>
    <w:rPr>
      <w:color w:val="800080"/>
      <w:u w:val="single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table" w:styleId="Tabellenraster">
    <w:name w:val="Table Grid"/>
    <w:basedOn w:val="NormaleTabelle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Standard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Standard"/>
    <w:qFormat/>
    <w:rsid w:val="00CF195E"/>
    <w:pPr>
      <w:keepNext/>
      <w:jc w:val="center"/>
    </w:pPr>
  </w:style>
  <w:style w:type="paragraph" w:customStyle="1" w:styleId="Eqn">
    <w:name w:val="Eqn"/>
    <w:basedOn w:val="Standard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Standard"/>
    <w:qFormat/>
    <w:rsid w:val="000D1796"/>
    <w:pPr>
      <w:spacing w:before="20" w:after="20"/>
      <w:jc w:val="left"/>
    </w:pPr>
  </w:style>
  <w:style w:type="paragraph" w:styleId="Kopfzeile">
    <w:name w:val="header"/>
    <w:basedOn w:val="Standard"/>
    <w:link w:val="KopfzeileZchn"/>
    <w:rsid w:val="00AB3F38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rsid w:val="00AB3F38"/>
    <w:rPr>
      <w:sz w:val="22"/>
      <w:szCs w:val="22"/>
    </w:rPr>
  </w:style>
  <w:style w:type="paragraph" w:styleId="Fuzeile">
    <w:name w:val="footer"/>
    <w:basedOn w:val="Standard"/>
    <w:link w:val="FuzeileZchn"/>
    <w:rsid w:val="00AB3F38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e"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Absatz-Standardschriftart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Listenabsatz">
    <w:name w:val="List Paragraph"/>
    <w:aliases w:val="- Bullets,?? ??,?????,????,Lista1,列出段落,목록 단락,リスト段落"/>
    <w:basedOn w:val="Standard"/>
    <w:link w:val="ListenabsatzZchn"/>
    <w:uiPriority w:val="34"/>
    <w:qFormat/>
    <w:rsid w:val="002347B7"/>
    <w:pPr>
      <w:ind w:firstLineChars="200" w:firstLine="42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7E63D6"/>
    <w:rPr>
      <w:b/>
      <w:bCs/>
      <w:sz w:val="28"/>
      <w:szCs w:val="28"/>
    </w:rPr>
  </w:style>
  <w:style w:type="paragraph" w:styleId="Datum">
    <w:name w:val="Date"/>
    <w:basedOn w:val="Standard"/>
    <w:next w:val="Standard"/>
    <w:link w:val="DatumZchn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DatumZchn">
    <w:name w:val="Datum Zchn"/>
    <w:basedOn w:val="Absatz-Standardschriftart"/>
    <w:link w:val="Datum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Kommentarzeichen">
    <w:name w:val="annotation reference"/>
    <w:basedOn w:val="Absatz-Standardschriftart"/>
    <w:semiHidden/>
    <w:unhideWhenUsed/>
    <w:rsid w:val="00140213"/>
    <w:rPr>
      <w:sz w:val="21"/>
      <w:szCs w:val="21"/>
    </w:rPr>
  </w:style>
  <w:style w:type="paragraph" w:styleId="Kommentartext">
    <w:name w:val="annotation text"/>
    <w:basedOn w:val="Standard"/>
    <w:link w:val="KommentartextZchn"/>
    <w:semiHidden/>
    <w:unhideWhenUsed/>
    <w:rsid w:val="00140213"/>
    <w:pPr>
      <w:jc w:val="left"/>
    </w:pPr>
  </w:style>
  <w:style w:type="character" w:customStyle="1" w:styleId="KommentartextZchn">
    <w:name w:val="Kommentartext Zchn"/>
    <w:basedOn w:val="Absatz-Standardschriftart"/>
    <w:link w:val="Kommentartext"/>
    <w:semiHidden/>
    <w:rsid w:val="00140213"/>
    <w:rPr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4021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40213"/>
    <w:rPr>
      <w:b/>
      <w:bCs/>
      <w:sz w:val="22"/>
      <w:szCs w:val="22"/>
    </w:rPr>
  </w:style>
  <w:style w:type="paragraph" w:customStyle="1" w:styleId="TAC">
    <w:name w:val="TAC"/>
    <w:basedOn w:val="Standard"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Standard"/>
    <w:link w:val="THChar"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Standard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rsid w:val="00BB10BD"/>
    <w:rPr>
      <w:b/>
    </w:rPr>
  </w:style>
  <w:style w:type="character" w:styleId="Fett">
    <w:name w:val="Strong"/>
    <w:basedOn w:val="Absatz-Standardschriftart"/>
    <w:qFormat/>
    <w:rsid w:val="0077570F"/>
    <w:rPr>
      <w:b/>
      <w:bCs/>
    </w:rPr>
  </w:style>
  <w:style w:type="paragraph" w:customStyle="1" w:styleId="Appendix">
    <w:name w:val="Appendix"/>
    <w:basedOn w:val="Standard"/>
    <w:link w:val="AppendixZchn"/>
    <w:qFormat/>
    <w:rsid w:val="0077570F"/>
    <w:pPr>
      <w:jc w:val="left"/>
    </w:pPr>
  </w:style>
  <w:style w:type="paragraph" w:customStyle="1" w:styleId="TAL">
    <w:name w:val="TAL"/>
    <w:basedOn w:val="Standard"/>
    <w:link w:val="TALChar"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Absatz-Standardschriftart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NormaleTabelle"/>
    <w:next w:val="Tabellenraster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KeineListe"/>
    <w:rsid w:val="00B57921"/>
    <w:pPr>
      <w:numPr>
        <w:numId w:val="5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Standard"/>
    <w:link w:val="NOChar"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rsid w:val="00BE65AE"/>
    <w:rPr>
      <w:rFonts w:ascii="Arial" w:eastAsia="Times New Roman" w:hAnsi="Arial"/>
      <w:b/>
      <w:lang w:val="en-GB"/>
    </w:rPr>
  </w:style>
  <w:style w:type="paragraph" w:styleId="berarbeitung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ListenabsatzZchn">
    <w:name w:val="Listenabsatz Zchn"/>
    <w:aliases w:val="- Bullets Zchn,?? ?? Zchn,????? Zchn,???? Zchn,Lista1 Zchn,列出段落 Zchn,목록 단락 Zchn,リスト段落 Zchn"/>
    <w:link w:val="Listenabsatz"/>
    <w:uiPriority w:val="34"/>
    <w:qFormat/>
    <w:rsid w:val="00B07510"/>
    <w:rPr>
      <w:sz w:val="22"/>
      <w:szCs w:val="22"/>
    </w:rPr>
  </w:style>
  <w:style w:type="paragraph" w:styleId="Literaturverzeichnis">
    <w:name w:val="Bibliography"/>
    <w:basedOn w:val="Standard"/>
    <w:next w:val="Standard"/>
    <w:uiPriority w:val="37"/>
    <w:unhideWhenUsed/>
    <w:rsid w:val="00BA643F"/>
  </w:style>
  <w:style w:type="paragraph" w:customStyle="1" w:styleId="3GPPText">
    <w:name w:val="3GPP Text"/>
    <w:basedOn w:val="Standard"/>
    <w:link w:val="3GPPTextChar"/>
    <w:qFormat/>
    <w:rsid w:val="00B61AE0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B61AE0"/>
    <w:rPr>
      <w:sz w:val="22"/>
    </w:rPr>
  </w:style>
  <w:style w:type="character" w:styleId="Platzhaltertext">
    <w:name w:val="Placeholder Text"/>
    <w:basedOn w:val="Absatz-Standardschriftart"/>
    <w:uiPriority w:val="99"/>
    <w:semiHidden/>
    <w:rsid w:val="006A49D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iPriority="99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next w:val="Standard"/>
    <w:uiPriority w:val="9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berschrift4">
    <w:name w:val="heading 4"/>
    <w:basedOn w:val="Standard"/>
    <w:next w:val="Standard"/>
    <w:uiPriority w:val="9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uiPriority w:val="9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berschrift6">
    <w:name w:val="heading 6"/>
    <w:basedOn w:val="Standard"/>
    <w:next w:val="Standard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uiPriority w:val="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rsid w:val="00CF195E"/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Beschriftung">
    <w:name w:val="caption"/>
    <w:aliases w:val="cap"/>
    <w:basedOn w:val="Standard"/>
    <w:next w:val="Standard"/>
    <w:link w:val="BeschriftungZchn"/>
    <w:qFormat/>
    <w:pPr>
      <w:jc w:val="center"/>
    </w:pPr>
    <w:rPr>
      <w:b/>
      <w:bCs/>
      <w:sz w:val="20"/>
      <w:szCs w:val="20"/>
    </w:rPr>
  </w:style>
  <w:style w:type="character" w:customStyle="1" w:styleId="BeschriftungZchn">
    <w:name w:val="Beschriftung Zchn"/>
    <w:aliases w:val="cap Zchn"/>
    <w:basedOn w:val="Absatz-Standardschriftart"/>
    <w:link w:val="Beschriftung"/>
    <w:rsid w:val="00C411AF"/>
    <w:rPr>
      <w:b/>
      <w:bCs/>
    </w:rPr>
  </w:style>
  <w:style w:type="paragraph" w:styleId="Aufzhlungszeichen">
    <w:name w:val="List Bullet"/>
    <w:basedOn w:val="List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e">
    <w:name w:val="List"/>
    <w:basedOn w:val="Standard"/>
    <w:pPr>
      <w:ind w:left="360" w:hanging="360"/>
    </w:pPr>
  </w:style>
  <w:style w:type="paragraph" w:styleId="Textkrper2">
    <w:name w:val="Body Text 2"/>
    <w:basedOn w:val="Standard"/>
    <w:pPr>
      <w:spacing w:after="0"/>
      <w:jc w:val="left"/>
    </w:pPr>
    <w:rPr>
      <w:szCs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Standard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BesuchterHyperlink">
    <w:name w:val="FollowedHyperlink"/>
    <w:basedOn w:val="Absatz-Standardschriftart"/>
    <w:rPr>
      <w:color w:val="800080"/>
      <w:u w:val="single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table" w:styleId="Tabellenraster">
    <w:name w:val="Table Grid"/>
    <w:basedOn w:val="NormaleTabelle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Standard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Standard"/>
    <w:qFormat/>
    <w:rsid w:val="00CF195E"/>
    <w:pPr>
      <w:keepNext/>
      <w:jc w:val="center"/>
    </w:pPr>
  </w:style>
  <w:style w:type="paragraph" w:customStyle="1" w:styleId="Eqn">
    <w:name w:val="Eqn"/>
    <w:basedOn w:val="Standard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Standard"/>
    <w:qFormat/>
    <w:rsid w:val="000D1796"/>
    <w:pPr>
      <w:spacing w:before="20" w:after="20"/>
      <w:jc w:val="left"/>
    </w:pPr>
  </w:style>
  <w:style w:type="paragraph" w:styleId="Kopfzeile">
    <w:name w:val="header"/>
    <w:basedOn w:val="Standard"/>
    <w:link w:val="KopfzeileZchn"/>
    <w:rsid w:val="00AB3F38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rsid w:val="00AB3F38"/>
    <w:rPr>
      <w:sz w:val="22"/>
      <w:szCs w:val="22"/>
    </w:rPr>
  </w:style>
  <w:style w:type="paragraph" w:styleId="Fuzeile">
    <w:name w:val="footer"/>
    <w:basedOn w:val="Standard"/>
    <w:link w:val="FuzeileZchn"/>
    <w:rsid w:val="00AB3F38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e"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Absatz-Standardschriftart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Listenabsatz">
    <w:name w:val="List Paragraph"/>
    <w:aliases w:val="- Bullets,?? ??,?????,????,Lista1,列出段落,목록 단락,リスト段落"/>
    <w:basedOn w:val="Standard"/>
    <w:link w:val="ListenabsatzZchn"/>
    <w:uiPriority w:val="34"/>
    <w:qFormat/>
    <w:rsid w:val="002347B7"/>
    <w:pPr>
      <w:ind w:firstLineChars="200" w:firstLine="42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7E63D6"/>
    <w:rPr>
      <w:b/>
      <w:bCs/>
      <w:sz w:val="28"/>
      <w:szCs w:val="28"/>
    </w:rPr>
  </w:style>
  <w:style w:type="paragraph" w:styleId="Datum">
    <w:name w:val="Date"/>
    <w:basedOn w:val="Standard"/>
    <w:next w:val="Standard"/>
    <w:link w:val="DatumZchn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DatumZchn">
    <w:name w:val="Datum Zchn"/>
    <w:basedOn w:val="Absatz-Standardschriftart"/>
    <w:link w:val="Datum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Kommentarzeichen">
    <w:name w:val="annotation reference"/>
    <w:basedOn w:val="Absatz-Standardschriftart"/>
    <w:semiHidden/>
    <w:unhideWhenUsed/>
    <w:rsid w:val="00140213"/>
    <w:rPr>
      <w:sz w:val="21"/>
      <w:szCs w:val="21"/>
    </w:rPr>
  </w:style>
  <w:style w:type="paragraph" w:styleId="Kommentartext">
    <w:name w:val="annotation text"/>
    <w:basedOn w:val="Standard"/>
    <w:link w:val="KommentartextZchn"/>
    <w:semiHidden/>
    <w:unhideWhenUsed/>
    <w:rsid w:val="00140213"/>
    <w:pPr>
      <w:jc w:val="left"/>
    </w:pPr>
  </w:style>
  <w:style w:type="character" w:customStyle="1" w:styleId="KommentartextZchn">
    <w:name w:val="Kommentartext Zchn"/>
    <w:basedOn w:val="Absatz-Standardschriftart"/>
    <w:link w:val="Kommentartext"/>
    <w:semiHidden/>
    <w:rsid w:val="00140213"/>
    <w:rPr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4021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40213"/>
    <w:rPr>
      <w:b/>
      <w:bCs/>
      <w:sz w:val="22"/>
      <w:szCs w:val="22"/>
    </w:rPr>
  </w:style>
  <w:style w:type="paragraph" w:customStyle="1" w:styleId="TAC">
    <w:name w:val="TAC"/>
    <w:basedOn w:val="Standard"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Standard"/>
    <w:link w:val="THChar"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Standard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rsid w:val="00BB10BD"/>
    <w:rPr>
      <w:b/>
    </w:rPr>
  </w:style>
  <w:style w:type="character" w:styleId="Fett">
    <w:name w:val="Strong"/>
    <w:basedOn w:val="Absatz-Standardschriftart"/>
    <w:qFormat/>
    <w:rsid w:val="0077570F"/>
    <w:rPr>
      <w:b/>
      <w:bCs/>
    </w:rPr>
  </w:style>
  <w:style w:type="paragraph" w:customStyle="1" w:styleId="Appendix">
    <w:name w:val="Appendix"/>
    <w:basedOn w:val="Standard"/>
    <w:link w:val="AppendixZchn"/>
    <w:qFormat/>
    <w:rsid w:val="0077570F"/>
    <w:pPr>
      <w:jc w:val="left"/>
    </w:pPr>
  </w:style>
  <w:style w:type="paragraph" w:customStyle="1" w:styleId="TAL">
    <w:name w:val="TAL"/>
    <w:basedOn w:val="Standard"/>
    <w:link w:val="TALChar"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Absatz-Standardschriftart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NormaleTabelle"/>
    <w:next w:val="Tabellenraster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KeineListe"/>
    <w:rsid w:val="00B57921"/>
    <w:pPr>
      <w:numPr>
        <w:numId w:val="5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Standard"/>
    <w:link w:val="NOChar"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rsid w:val="00BE65AE"/>
    <w:rPr>
      <w:rFonts w:ascii="Arial" w:eastAsia="Times New Roman" w:hAnsi="Arial"/>
      <w:b/>
      <w:lang w:val="en-GB"/>
    </w:rPr>
  </w:style>
  <w:style w:type="paragraph" w:styleId="berarbeitung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ListenabsatzZchn">
    <w:name w:val="Listenabsatz Zchn"/>
    <w:aliases w:val="- Bullets Zchn,?? ?? Zchn,????? Zchn,???? Zchn,Lista1 Zchn,列出段落 Zchn,목록 단락 Zchn,リスト段落 Zchn"/>
    <w:link w:val="Listenabsatz"/>
    <w:uiPriority w:val="34"/>
    <w:qFormat/>
    <w:rsid w:val="00B07510"/>
    <w:rPr>
      <w:sz w:val="22"/>
      <w:szCs w:val="22"/>
    </w:rPr>
  </w:style>
  <w:style w:type="paragraph" w:styleId="Literaturverzeichnis">
    <w:name w:val="Bibliography"/>
    <w:basedOn w:val="Standard"/>
    <w:next w:val="Standard"/>
    <w:uiPriority w:val="37"/>
    <w:unhideWhenUsed/>
    <w:rsid w:val="00BA643F"/>
  </w:style>
  <w:style w:type="paragraph" w:customStyle="1" w:styleId="3GPPText">
    <w:name w:val="3GPP Text"/>
    <w:basedOn w:val="Standard"/>
    <w:link w:val="3GPPTextChar"/>
    <w:qFormat/>
    <w:rsid w:val="00B61AE0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B61AE0"/>
    <w:rPr>
      <w:sz w:val="22"/>
    </w:rPr>
  </w:style>
  <w:style w:type="character" w:styleId="Platzhaltertext">
    <w:name w:val="Placeholder Text"/>
    <w:basedOn w:val="Absatz-Standardschriftart"/>
    <w:uiPriority w:val="99"/>
    <w:semiHidden/>
    <w:rsid w:val="006A49D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3GPP_RP_181399</b:Tag>
    <b:SourceType>Report</b:SourceType>
    <b:Title>New SID: Study on NR positioning support</b:Title>
    <b:Year>2018-06</b:Year>
    <b:City>La Jolla, USA</b:City>
    <b:Author>
      <b:Author>
        <b:Corporate>3GPP RP-181399</b:Corporate>
      </b:Author>
    </b:Author>
    <b:RefOrder>1</b:RefOrder>
  </b:Source>
  <b:Source>
    <b:Tag>3GPP_RP_182155</b:Tag>
    <b:SourceType>Report</b:SourceType>
    <b:Title>Revised SID: Study on NR positioning support</b:Title>
    <b:Year>2018-09</b:Year>
    <b:City>Gold Coast, Australia</b:City>
    <b:Author>
      <b:Author>
        <b:Corporate>3GPP RP-182155</b:Corporate>
      </b:Author>
    </b:Author>
    <b:RefOrder>2</b:RefOrder>
  </b:Source>
  <b:Source>
    <b:Tag>3GPP_TR_38855_v100</b:Tag>
    <b:SourceType>Report</b:SourceType>
    <b:Title>Study on NR positioning support</b:Title>
    <b:Year>2018-12</b:Year>
    <b:Author>
      <b:Author>
        <b:Corporate>3GPP TR 38.855 V1.0.0</b:Corporate>
      </b:Author>
    </b:Author>
    <b:Publisher>Release 16</b:Publisher>
    <b:RefOrder>3</b:RefOrder>
  </b:Source>
  <b:Source>
    <b:Tag>3GPP_R1_1811464</b:Tag>
    <b:SourceType>Report</b:SourceType>
    <b:Title>NR positioning requirements for commercial use cases</b:Title>
    <b:Year>2018-10</b:Year>
    <b:City>Chengdu, China</b:City>
    <b:Author>
      <b:Author>
        <b:Corporate>3GPP R1-1811464</b:Corporate>
      </b:Author>
    </b:Author>
    <b:RefOrder>4</b:RefOrder>
  </b:Source>
  <b:Source>
    <b:Tag>3GPP_R1_1811465</b:Tag>
    <b:SourceType>Report</b:SourceType>
    <b:Title>Evaluation scenarios and methodologies for NR positioning</b:Title>
    <b:Year>2018-10</b:Year>
    <b:City>Chengdu, China</b:City>
    <b:Author>
      <b:Author>
        <b:Corporate>3GPP R1-1811465</b:Corporate>
      </b:Author>
    </b:Author>
    <b:RefOrder>7</b:RefOrder>
  </b:Source>
  <b:Source>
    <b:Tag>3GPP_R1_1901183</b:Tag>
    <b:SourceType>Report</b:SourceType>
    <b:Title>Aspects of UL-based NR positioning techniques</b:Title>
    <b:Year>2019-01</b:Year>
    <b:City>Taipei, Taiwan</b:City>
    <b:Author>
      <b:Author>
        <b:Corporate>3GPP R1-1901183</b:Corporate>
      </b:Author>
    </b:Author>
    <b:RefOrder>6</b:RefOrder>
  </b:Source>
  <b:Source>
    <b:Tag>3GPP_R1_1901186</b:Tag>
    <b:SourceType>Report</b:SourceType>
    <b:Title>Carrier Phase enhanced potential solution for NR positioning schemes</b:Title>
    <b:Year>2019-01</b:Year>
    <b:City>Taipei, Taiwan</b:City>
    <b:Author>
      <b:Author>
        <b:Corporate>3GPP R1-1901186</b:Corporate>
      </b:Author>
    </b:Author>
    <b:RefOrder>8</b:RefOrder>
  </b:Source>
  <b:Source>
    <b:Tag>3GPP_R1_1901182</b:Tag>
    <b:SourceType>Report</b:SourceType>
    <b:Title>DL Positioning considerations: Pattern learning, RSSI fingerprinting and beam management</b:Title>
    <b:Year>2019-01</b:Year>
    <b:City>Taipei, Taiwan</b:City>
    <b:Author>
      <b:Author>
        <b:Corporate>3GPP R1-1901182</b:Corporate>
      </b:Author>
    </b:Author>
    <b:RefOrder>5</b:RefOrder>
  </b:Source>
</b:Sources>
</file>

<file path=customXml/itemProps1.xml><?xml version="1.0" encoding="utf-8"?>
<ds:datastoreItem xmlns:ds="http://schemas.openxmlformats.org/officeDocument/2006/customXml" ds:itemID="{C2CE12F6-9B35-4C30-B81C-2D598E256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1123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2019-02-14T17:03:00Z</dcterms:created>
  <dcterms:modified xsi:type="dcterms:W3CDTF">2019-02-14T19:17:00Z</dcterms:modified>
</cp:coreProperties>
</file>