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673AF7F1" w:rsidR="002851E6" w:rsidRPr="00CE0424" w:rsidRDefault="002851E6" w:rsidP="002851E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>#</w:t>
      </w:r>
      <w:r w:rsidR="00C1513C">
        <w:t>10</w:t>
      </w:r>
      <w:r w:rsidR="00D7303F">
        <w:t>5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</w:t>
      </w:r>
      <w:r w:rsidR="00763F14">
        <w:rPr>
          <w:sz w:val="32"/>
          <w:szCs w:val="32"/>
        </w:rPr>
        <w:t>-</w:t>
      </w:r>
      <w:r w:rsidR="00CB4A81">
        <w:rPr>
          <w:sz w:val="32"/>
          <w:szCs w:val="32"/>
        </w:rPr>
        <w:t>1900640</w:t>
      </w:r>
    </w:p>
    <w:p w14:paraId="7DB6566F" w14:textId="1FC5FDD6" w:rsidR="002851E6" w:rsidRDefault="00D7303F" w:rsidP="002851E6">
      <w:pPr>
        <w:pStyle w:val="3GPPHeader"/>
      </w:pPr>
      <w:bookmarkStart w:id="0" w:name="_Hlk532304374"/>
      <w:r>
        <w:t>Athens, Greece</w:t>
      </w:r>
      <w:r w:rsidR="00E633B6" w:rsidRPr="00E633B6">
        <w:t xml:space="preserve">, </w:t>
      </w:r>
      <w:r>
        <w:t>25</w:t>
      </w:r>
      <w:r w:rsidRPr="00D7303F">
        <w:rPr>
          <w:vertAlign w:val="superscript"/>
        </w:rPr>
        <w:t>th</w:t>
      </w:r>
      <w:r>
        <w:t xml:space="preserve"> February</w:t>
      </w:r>
      <w:r w:rsidR="00E633B6" w:rsidRPr="00E633B6">
        <w:t xml:space="preserve"> – </w:t>
      </w:r>
      <w:r>
        <w:t>1</w:t>
      </w:r>
      <w:r w:rsidRPr="00D7303F">
        <w:rPr>
          <w:vertAlign w:val="superscript"/>
        </w:rPr>
        <w:t>st</w:t>
      </w:r>
      <w:r>
        <w:t xml:space="preserve"> March 2019</w:t>
      </w:r>
    </w:p>
    <w:bookmarkEnd w:id="0"/>
    <w:p w14:paraId="7BCAEB46" w14:textId="77777777" w:rsidR="00E633B6" w:rsidRPr="00CE0424" w:rsidRDefault="00E633B6" w:rsidP="002851E6">
      <w:pPr>
        <w:pStyle w:val="3GPPHeader"/>
      </w:pPr>
    </w:p>
    <w:p w14:paraId="571EEBB1" w14:textId="5AA86856" w:rsidR="002851E6" w:rsidRPr="007C3099" w:rsidRDefault="002851E6" w:rsidP="002851E6">
      <w:pPr>
        <w:pStyle w:val="3GPPHeader"/>
        <w:rPr>
          <w:sz w:val="22"/>
          <w:lang w:val="en-US"/>
        </w:rPr>
      </w:pPr>
      <w:r w:rsidRPr="007C3099">
        <w:rPr>
          <w:sz w:val="22"/>
          <w:lang w:val="en-US"/>
        </w:rPr>
        <w:t>Agenda Item:</w:t>
      </w:r>
      <w:r w:rsidRPr="007C3099">
        <w:rPr>
          <w:sz w:val="22"/>
          <w:lang w:val="en-US"/>
        </w:rPr>
        <w:tab/>
      </w:r>
      <w:r w:rsidR="00763F14" w:rsidRPr="007C3099">
        <w:rPr>
          <w:sz w:val="22"/>
          <w:lang w:val="en-US"/>
        </w:rPr>
        <w:t>10.4.2.2</w:t>
      </w:r>
    </w:p>
    <w:p w14:paraId="5DAA27F0" w14:textId="5F8B2394" w:rsidR="00E90E49" w:rsidRPr="002851E6" w:rsidRDefault="002851E6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3CB047E" w14:textId="52F76A95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763F14" w:rsidRPr="00763F14">
        <w:rPr>
          <w:sz w:val="22"/>
          <w:szCs w:val="22"/>
        </w:rPr>
        <w:t>Remaining issues for Inter System Intra RAT Handover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860F7D">
        <w:rPr>
          <w:sz w:val="22"/>
        </w:rPr>
        <w:t>for:</w:t>
      </w:r>
      <w:r w:rsidRPr="00860F7D">
        <w:rPr>
          <w:sz w:val="22"/>
        </w:rPr>
        <w:tab/>
        <w:t>Discussion, Decision</w:t>
      </w:r>
    </w:p>
    <w:p w14:paraId="65935703" w14:textId="77777777" w:rsidR="00E90E49" w:rsidRPr="00CE0424" w:rsidRDefault="00E90E49" w:rsidP="00E90E49"/>
    <w:p w14:paraId="0DA0D004" w14:textId="77777777" w:rsidR="005A51AA" w:rsidRDefault="005A51AA" w:rsidP="005A51AA">
      <w:pPr>
        <w:pStyle w:val="Heading1"/>
      </w:pPr>
      <w:r w:rsidRPr="00CE0424">
        <w:t>Introduction</w:t>
      </w:r>
    </w:p>
    <w:p w14:paraId="58D1EF76" w14:textId="338CB7AA" w:rsidR="004F7A18" w:rsidRPr="004F7A18" w:rsidRDefault="00F36A4A" w:rsidP="005A51AA">
      <w:pPr>
        <w:rPr>
          <w:lang w:val="en-US" w:eastAsia="ja-JP"/>
        </w:rPr>
      </w:pPr>
      <w:bookmarkStart w:id="1" w:name="_Hlk513657944"/>
      <w:r>
        <w:rPr>
          <w:lang w:eastAsia="ja-JP"/>
        </w:rPr>
        <w:t xml:space="preserve">During Rel-15 inter-RAT handover between NR and E-UTRA </w:t>
      </w:r>
      <w:r w:rsidR="009F2DEA">
        <w:rPr>
          <w:lang w:eastAsia="ja-JP"/>
        </w:rPr>
        <w:t>as well as inter-system</w:t>
      </w:r>
      <w:r w:rsidR="00D912EF">
        <w:rPr>
          <w:lang w:eastAsia="ja-JP"/>
        </w:rPr>
        <w:t xml:space="preserve"> intra-RAT</w:t>
      </w:r>
      <w:r>
        <w:rPr>
          <w:lang w:eastAsia="ja-JP"/>
        </w:rPr>
        <w:t xml:space="preserve"> </w:t>
      </w:r>
      <w:r w:rsidR="00D912EF">
        <w:rPr>
          <w:lang w:eastAsia="ja-JP"/>
        </w:rPr>
        <w:t xml:space="preserve">handover between E-UTRA/EPC and E-UTRA/5GC. This contribution discusses </w:t>
      </w:r>
      <w:r w:rsidR="00A35321">
        <w:rPr>
          <w:lang w:eastAsia="ja-JP"/>
        </w:rPr>
        <w:t>a few leftover issues for intra-system intra-RAT handover.</w:t>
      </w:r>
    </w:p>
    <w:p w14:paraId="08146620" w14:textId="77777777" w:rsidR="005A51AA" w:rsidRPr="00CE0424" w:rsidRDefault="005A51AA" w:rsidP="005A51AA">
      <w:pPr>
        <w:pStyle w:val="Heading1"/>
      </w:pPr>
      <w:bookmarkStart w:id="2" w:name="_Ref178064866"/>
      <w:bookmarkEnd w:id="1"/>
      <w:r w:rsidRPr="00CE0424">
        <w:t>Discussion</w:t>
      </w:r>
      <w:bookmarkEnd w:id="2"/>
    </w:p>
    <w:p w14:paraId="69EF6F17" w14:textId="211B677F" w:rsidR="00A35321" w:rsidRPr="006E12EE" w:rsidRDefault="00A35321" w:rsidP="00056635">
      <w:pPr>
        <w:pStyle w:val="BodyText"/>
      </w:pPr>
      <w:r>
        <w:t xml:space="preserve">When a UE </w:t>
      </w:r>
      <w:r w:rsidR="0099004C">
        <w:t xml:space="preserve">is instructed to perform a handover from E-UTRA/EPC to E-UTRA/5GC or vice versa, the </w:t>
      </w:r>
      <w:r w:rsidR="008D57C1">
        <w:t xml:space="preserve">target node prepares an </w:t>
      </w:r>
      <w:r w:rsidR="008D57C1" w:rsidRPr="008D57C1">
        <w:rPr>
          <w:i/>
        </w:rPr>
        <w:t>RRCConnectionReconfiguration</w:t>
      </w:r>
      <w:r w:rsidR="008D57C1">
        <w:t xml:space="preserve"> message which it sends to the source node via</w:t>
      </w:r>
      <w:r w:rsidR="00A133AB">
        <w:t xml:space="preserve"> CN</w:t>
      </w:r>
      <w:r w:rsidR="008D57C1">
        <w:t>.</w:t>
      </w:r>
      <w:r w:rsidR="00A133AB">
        <w:t xml:space="preserve"> The target node in turn prepares an </w:t>
      </w:r>
      <w:proofErr w:type="spellStart"/>
      <w:r w:rsidR="00A133AB">
        <w:rPr>
          <w:i/>
        </w:rPr>
        <w:t>MobilityFromEUT</w:t>
      </w:r>
      <w:bookmarkStart w:id="3" w:name="_GoBack"/>
      <w:bookmarkEnd w:id="3"/>
      <w:r w:rsidR="00A133AB">
        <w:rPr>
          <w:i/>
        </w:rPr>
        <w:t>RACommand</w:t>
      </w:r>
      <w:proofErr w:type="spellEnd"/>
      <w:r w:rsidR="00A133AB">
        <w:t xml:space="preserve"> with the field </w:t>
      </w:r>
      <w:proofErr w:type="spellStart"/>
      <w:r w:rsidR="00A133AB">
        <w:rPr>
          <w:i/>
        </w:rPr>
        <w:t>targetRAT-</w:t>
      </w:r>
      <w:r w:rsidR="001D19E5">
        <w:rPr>
          <w:i/>
        </w:rPr>
        <w:t>Message</w:t>
      </w:r>
      <w:r w:rsidR="00A133AB">
        <w:rPr>
          <w:i/>
        </w:rPr>
        <w:t>Container</w:t>
      </w:r>
      <w:proofErr w:type="spellEnd"/>
      <w:r w:rsidR="00A133AB">
        <w:t xml:space="preserve"> containing the </w:t>
      </w:r>
      <w:proofErr w:type="spellStart"/>
      <w:r w:rsidR="00A133AB">
        <w:rPr>
          <w:i/>
        </w:rPr>
        <w:t>RRCConnectionReconfiguration</w:t>
      </w:r>
      <w:proofErr w:type="spellEnd"/>
      <w:r w:rsidR="00A133AB">
        <w:t xml:space="preserve"> message and the field </w:t>
      </w:r>
      <w:proofErr w:type="spellStart"/>
      <w:r w:rsidR="00A133AB">
        <w:rPr>
          <w:i/>
        </w:rPr>
        <w:t>targetRAT</w:t>
      </w:r>
      <w:proofErr w:type="spellEnd"/>
      <w:r w:rsidR="001D19E5">
        <w:rPr>
          <w:i/>
        </w:rPr>
        <w:t>-Type</w:t>
      </w:r>
      <w:r w:rsidR="00A133AB">
        <w:t xml:space="preserve"> </w:t>
      </w:r>
      <w:r w:rsidR="006E12EE">
        <w:t xml:space="preserve">set to </w:t>
      </w:r>
      <w:proofErr w:type="spellStart"/>
      <w:r w:rsidR="006E12EE">
        <w:rPr>
          <w:i/>
        </w:rPr>
        <w:t>eutra</w:t>
      </w:r>
      <w:proofErr w:type="spellEnd"/>
      <w:r w:rsidR="006E12EE">
        <w:t>.</w:t>
      </w:r>
      <w:r w:rsidR="00835A63">
        <w:t xml:space="preserve"> The source node then sends the </w:t>
      </w:r>
      <w:proofErr w:type="spellStart"/>
      <w:r w:rsidR="00835A63" w:rsidRPr="00835A63">
        <w:rPr>
          <w:i/>
        </w:rPr>
        <w:t>MobilityFromEUTRACommand</w:t>
      </w:r>
      <w:proofErr w:type="spellEnd"/>
      <w:r w:rsidR="00835A63">
        <w:t xml:space="preserve"> message to the UE.</w:t>
      </w:r>
    </w:p>
    <w:p w14:paraId="1FA3428B" w14:textId="7896D1FF" w:rsidR="00A35321" w:rsidRDefault="00A35321" w:rsidP="00056635">
      <w:pPr>
        <w:pStyle w:val="BodyText"/>
      </w:pPr>
    </w:p>
    <w:p w14:paraId="4BF2B85C" w14:textId="77777777" w:rsidR="001D19E5" w:rsidRPr="00D0452D" w:rsidRDefault="001D19E5" w:rsidP="001D19E5">
      <w:pPr>
        <w:pStyle w:val="PL"/>
        <w:shd w:val="clear" w:color="auto" w:fill="E6E6E6"/>
      </w:pPr>
      <w:r w:rsidRPr="00D0452D">
        <w:t>MobilityFromEUTRACommand-r9-IEs ::=</w:t>
      </w:r>
      <w:r w:rsidRPr="00D0452D">
        <w:tab/>
        <w:t>SEQUENCE {</w:t>
      </w:r>
    </w:p>
    <w:p w14:paraId="39976E26" w14:textId="77777777" w:rsidR="001D19E5" w:rsidRPr="00D0452D" w:rsidRDefault="001D19E5" w:rsidP="001D19E5">
      <w:pPr>
        <w:pStyle w:val="PL"/>
        <w:shd w:val="clear" w:color="auto" w:fill="E6E6E6"/>
      </w:pPr>
      <w:r w:rsidRPr="00D0452D">
        <w:tab/>
        <w:t>cs-FallbackIndicator</w:t>
      </w:r>
      <w:r w:rsidRPr="00D0452D">
        <w:tab/>
      </w:r>
      <w:r w:rsidRPr="00D0452D">
        <w:tab/>
      </w:r>
      <w:r w:rsidRPr="00D0452D">
        <w:tab/>
      </w:r>
      <w:r w:rsidRPr="00D0452D">
        <w:tab/>
        <w:t>BOOLEAN,</w:t>
      </w:r>
    </w:p>
    <w:p w14:paraId="016981A6" w14:textId="77777777" w:rsidR="001D19E5" w:rsidRPr="00D0452D" w:rsidRDefault="001D19E5" w:rsidP="001D19E5">
      <w:pPr>
        <w:pStyle w:val="PL"/>
        <w:shd w:val="clear" w:color="auto" w:fill="E6E6E6"/>
      </w:pPr>
      <w:r w:rsidRPr="00D0452D">
        <w:tab/>
        <w:t>purpose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CHOICE{</w:t>
      </w:r>
    </w:p>
    <w:p w14:paraId="479F689D" w14:textId="77777777" w:rsidR="001D19E5" w:rsidRPr="00D0452D" w:rsidRDefault="001D19E5" w:rsidP="001D19E5">
      <w:pPr>
        <w:pStyle w:val="PL"/>
        <w:shd w:val="clear" w:color="auto" w:fill="E6E6E6"/>
      </w:pPr>
      <w:r w:rsidRPr="00D0452D">
        <w:tab/>
      </w:r>
      <w:r w:rsidRPr="00D0452D">
        <w:tab/>
      </w:r>
      <w:r w:rsidRPr="001D19E5">
        <w:rPr>
          <w:highlight w:val="yellow"/>
        </w:rPr>
        <w:t>handover</w:t>
      </w:r>
      <w:r w:rsidRPr="001D19E5">
        <w:rPr>
          <w:highlight w:val="yellow"/>
        </w:rPr>
        <w:tab/>
      </w:r>
      <w:r w:rsidRPr="001D19E5">
        <w:rPr>
          <w:highlight w:val="yellow"/>
        </w:rPr>
        <w:tab/>
      </w:r>
      <w:r w:rsidRPr="001D19E5">
        <w:rPr>
          <w:highlight w:val="yellow"/>
        </w:rPr>
        <w:tab/>
      </w:r>
      <w:r w:rsidRPr="001D19E5">
        <w:rPr>
          <w:highlight w:val="yellow"/>
        </w:rPr>
        <w:tab/>
      </w:r>
      <w:r w:rsidRPr="001D19E5">
        <w:rPr>
          <w:highlight w:val="yellow"/>
        </w:rPr>
        <w:tab/>
      </w:r>
      <w:r w:rsidRPr="001D19E5">
        <w:rPr>
          <w:highlight w:val="yellow"/>
        </w:rPr>
        <w:tab/>
      </w:r>
      <w:r w:rsidRPr="001D19E5">
        <w:rPr>
          <w:highlight w:val="yellow"/>
        </w:rPr>
        <w:tab/>
        <w:t>Handover,</w:t>
      </w:r>
    </w:p>
    <w:p w14:paraId="497D286D" w14:textId="77777777" w:rsidR="001D19E5" w:rsidRPr="00D0452D" w:rsidRDefault="001D19E5" w:rsidP="001D19E5">
      <w:pPr>
        <w:pStyle w:val="PL"/>
        <w:shd w:val="clear" w:color="auto" w:fill="E6E6E6"/>
      </w:pPr>
      <w:r w:rsidRPr="00D0452D">
        <w:tab/>
      </w:r>
      <w:r w:rsidRPr="00D0452D">
        <w:tab/>
        <w:t>cellChangeOrder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CellChangeOrder,</w:t>
      </w:r>
    </w:p>
    <w:p w14:paraId="6184B749" w14:textId="77777777" w:rsidR="001D19E5" w:rsidRPr="00D0452D" w:rsidRDefault="001D19E5" w:rsidP="001D19E5">
      <w:pPr>
        <w:pStyle w:val="PL"/>
        <w:shd w:val="clear" w:color="auto" w:fill="E6E6E6"/>
      </w:pPr>
      <w:r w:rsidRPr="00D0452D">
        <w:tab/>
      </w:r>
      <w:r w:rsidRPr="00D0452D">
        <w:tab/>
        <w:t>e-CSFB-r9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E-CSFB-r9,</w:t>
      </w:r>
    </w:p>
    <w:p w14:paraId="3B78559E" w14:textId="77777777" w:rsidR="001D19E5" w:rsidRPr="00D0452D" w:rsidRDefault="001D19E5" w:rsidP="001D19E5">
      <w:pPr>
        <w:pStyle w:val="PL"/>
        <w:shd w:val="clear" w:color="auto" w:fill="E6E6E6"/>
      </w:pPr>
      <w:r w:rsidRPr="00D0452D">
        <w:tab/>
      </w:r>
      <w:r w:rsidRPr="00D0452D">
        <w:tab/>
        <w:t>...</w:t>
      </w:r>
    </w:p>
    <w:p w14:paraId="12797008" w14:textId="77777777" w:rsidR="001D19E5" w:rsidRPr="00D0452D" w:rsidRDefault="001D19E5" w:rsidP="001D19E5">
      <w:pPr>
        <w:pStyle w:val="PL"/>
        <w:shd w:val="clear" w:color="auto" w:fill="E6E6E6"/>
      </w:pPr>
      <w:r w:rsidRPr="00D0452D">
        <w:tab/>
        <w:t>},</w:t>
      </w:r>
    </w:p>
    <w:p w14:paraId="57CBB062" w14:textId="77777777" w:rsidR="001D19E5" w:rsidRPr="00D0452D" w:rsidRDefault="001D19E5" w:rsidP="001D19E5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MobilityFromEUTRACommand-v930-IEs</w:t>
      </w:r>
      <w:r w:rsidRPr="00D0452D">
        <w:tab/>
        <w:t>OPTIONAL</w:t>
      </w:r>
    </w:p>
    <w:p w14:paraId="3C3A7266" w14:textId="77777777" w:rsidR="001D19E5" w:rsidRPr="00D0452D" w:rsidRDefault="001D19E5" w:rsidP="001D19E5">
      <w:pPr>
        <w:pStyle w:val="PL"/>
        <w:shd w:val="clear" w:color="auto" w:fill="E6E6E6"/>
      </w:pPr>
      <w:r w:rsidRPr="00D0452D">
        <w:t>}</w:t>
      </w:r>
    </w:p>
    <w:p w14:paraId="294381E2" w14:textId="77777777" w:rsidR="001D19E5" w:rsidRPr="00D0452D" w:rsidRDefault="001D19E5" w:rsidP="001D19E5">
      <w:pPr>
        <w:pStyle w:val="PL"/>
        <w:shd w:val="clear" w:color="auto" w:fill="E6E6E6"/>
      </w:pPr>
    </w:p>
    <w:p w14:paraId="073D1629" w14:textId="77777777" w:rsidR="001D19E5" w:rsidRPr="00D0452D" w:rsidRDefault="001D19E5" w:rsidP="001D19E5">
      <w:pPr>
        <w:pStyle w:val="PL"/>
        <w:shd w:val="clear" w:color="auto" w:fill="E6E6E6"/>
      </w:pPr>
      <w:r w:rsidRPr="00D0452D">
        <w:t>Handover 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D87CF67" w14:textId="77777777" w:rsidR="001D19E5" w:rsidRPr="00D0452D" w:rsidRDefault="001D19E5" w:rsidP="001D19E5">
      <w:pPr>
        <w:pStyle w:val="PL"/>
        <w:shd w:val="clear" w:color="auto" w:fill="E6E6E6"/>
      </w:pPr>
      <w:r w:rsidRPr="00D0452D">
        <w:tab/>
      </w:r>
      <w:r w:rsidRPr="001D19E5">
        <w:rPr>
          <w:highlight w:val="yellow"/>
        </w:rPr>
        <w:t>targetRAT-Type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14:paraId="6E2C7835" w14:textId="77777777" w:rsidR="001D19E5" w:rsidRPr="007C3099" w:rsidRDefault="001D19E5" w:rsidP="001D19E5">
      <w:pPr>
        <w:pStyle w:val="PL"/>
        <w:shd w:val="clear" w:color="auto" w:fill="E6E6E6"/>
        <w:rPr>
          <w:lang w:val="sv-SE"/>
        </w:rPr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7C3099">
        <w:rPr>
          <w:lang w:val="sv-SE"/>
        </w:rPr>
        <w:t>utra, geran, cdma2000-1XRTT, cdma2000-HRPD,</w:t>
      </w:r>
    </w:p>
    <w:p w14:paraId="3B0C88A2" w14:textId="77777777" w:rsidR="001D19E5" w:rsidRPr="00D0452D" w:rsidRDefault="001D19E5" w:rsidP="001D19E5">
      <w:pPr>
        <w:pStyle w:val="PL"/>
        <w:shd w:val="clear" w:color="auto" w:fill="E6E6E6"/>
      </w:pPr>
      <w:r w:rsidRPr="007C3099">
        <w:rPr>
          <w:lang w:val="sv-SE"/>
        </w:rPr>
        <w:tab/>
      </w:r>
      <w:r w:rsidRPr="007C3099">
        <w:rPr>
          <w:lang w:val="sv-SE"/>
        </w:rPr>
        <w:tab/>
      </w:r>
      <w:r w:rsidRPr="007C3099">
        <w:rPr>
          <w:lang w:val="sv-SE"/>
        </w:rPr>
        <w:tab/>
      </w:r>
      <w:r w:rsidRPr="007C3099">
        <w:rPr>
          <w:lang w:val="sv-SE"/>
        </w:rPr>
        <w:tab/>
      </w:r>
      <w:r w:rsidRPr="007C3099">
        <w:rPr>
          <w:lang w:val="sv-SE"/>
        </w:rPr>
        <w:tab/>
      </w:r>
      <w:r w:rsidRPr="007C3099">
        <w:rPr>
          <w:lang w:val="sv-SE"/>
        </w:rPr>
        <w:tab/>
      </w:r>
      <w:r w:rsidRPr="007C3099">
        <w:rPr>
          <w:lang w:val="sv-SE"/>
        </w:rPr>
        <w:tab/>
      </w:r>
      <w:r w:rsidRPr="007C3099">
        <w:rPr>
          <w:lang w:val="sv-SE"/>
        </w:rPr>
        <w:tab/>
      </w:r>
      <w:r w:rsidRPr="007C3099">
        <w:rPr>
          <w:lang w:val="sv-SE"/>
        </w:rPr>
        <w:tab/>
      </w:r>
      <w:r w:rsidRPr="007C3099">
        <w:rPr>
          <w:lang w:val="sv-SE"/>
        </w:rPr>
        <w:tab/>
      </w:r>
      <w:r w:rsidRPr="007C3099">
        <w:rPr>
          <w:lang w:val="sv-SE"/>
        </w:rPr>
        <w:tab/>
      </w:r>
      <w:r w:rsidRPr="00D0452D">
        <w:t xml:space="preserve">nr, </w:t>
      </w:r>
      <w:r w:rsidRPr="001D19E5">
        <w:rPr>
          <w:highlight w:val="yellow"/>
        </w:rPr>
        <w:t>eutra</w:t>
      </w:r>
      <w:r w:rsidRPr="00D0452D">
        <w:t>, spare2, spare1, ...},</w:t>
      </w:r>
    </w:p>
    <w:p w14:paraId="6AE28099" w14:textId="77777777" w:rsidR="001D19E5" w:rsidRPr="00D0452D" w:rsidRDefault="001D19E5" w:rsidP="001D19E5">
      <w:pPr>
        <w:pStyle w:val="PL"/>
        <w:shd w:val="clear" w:color="auto" w:fill="E6E6E6"/>
      </w:pPr>
      <w:r w:rsidRPr="00D0452D">
        <w:tab/>
      </w:r>
      <w:r w:rsidRPr="001D19E5">
        <w:rPr>
          <w:highlight w:val="yellow"/>
        </w:rPr>
        <w:t>targetRAT-MessageContainer</w:t>
      </w:r>
      <w:r w:rsidRPr="001D19E5">
        <w:rPr>
          <w:highlight w:val="yellow"/>
        </w:rPr>
        <w:tab/>
      </w:r>
      <w:r w:rsidRPr="001D19E5">
        <w:rPr>
          <w:highlight w:val="yellow"/>
        </w:rPr>
        <w:tab/>
      </w:r>
      <w:r w:rsidRPr="001D19E5">
        <w:rPr>
          <w:highlight w:val="yellow"/>
        </w:rPr>
        <w:tab/>
        <w:t>OCTET STRING,</w:t>
      </w:r>
    </w:p>
    <w:p w14:paraId="0E6C4DF1" w14:textId="77777777" w:rsidR="001D19E5" w:rsidRPr="00D0452D" w:rsidRDefault="001D19E5" w:rsidP="001D19E5">
      <w:pPr>
        <w:pStyle w:val="PL"/>
        <w:shd w:val="clear" w:color="auto" w:fill="E6E6E6"/>
      </w:pPr>
      <w:r w:rsidRPr="00D0452D">
        <w:tab/>
        <w:t>nas-SecurityParamFromEUTRA</w:t>
      </w:r>
      <w:r w:rsidRPr="00D0452D">
        <w:tab/>
      </w:r>
      <w:r w:rsidRPr="00D0452D">
        <w:tab/>
      </w:r>
      <w:r w:rsidRPr="00D0452D">
        <w:tab/>
        <w:t>OCTET STRING (SIZE (1))</w:t>
      </w:r>
      <w:r w:rsidRPr="00D0452D">
        <w:tab/>
        <w:t>OPTIONAL,</w:t>
      </w:r>
      <w:r w:rsidRPr="00D0452D">
        <w:tab/>
        <w:t>-- Cond UTRAGERANEPC</w:t>
      </w:r>
    </w:p>
    <w:p w14:paraId="6BF6E0CD" w14:textId="77777777" w:rsidR="001D19E5" w:rsidRPr="00D0452D" w:rsidRDefault="001D19E5" w:rsidP="001D19E5">
      <w:pPr>
        <w:pStyle w:val="PL"/>
        <w:shd w:val="clear" w:color="auto" w:fill="E6E6E6"/>
      </w:pPr>
      <w:r w:rsidRPr="00D0452D">
        <w:tab/>
        <w:t>systemInformation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SI-OrPSI-GERAN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Cond PSHO</w:t>
      </w:r>
    </w:p>
    <w:p w14:paraId="791B18E6" w14:textId="77777777" w:rsidR="001D19E5" w:rsidRPr="00D0452D" w:rsidRDefault="001D19E5" w:rsidP="001D19E5">
      <w:pPr>
        <w:pStyle w:val="PL"/>
        <w:shd w:val="clear" w:color="auto" w:fill="E6E6E6"/>
      </w:pPr>
      <w:r w:rsidRPr="00D0452D">
        <w:t>}</w:t>
      </w:r>
    </w:p>
    <w:p w14:paraId="4D031AD9" w14:textId="739271C7" w:rsidR="001D19E5" w:rsidRDefault="001D19E5" w:rsidP="00056635">
      <w:pPr>
        <w:pStyle w:val="BodyText"/>
      </w:pPr>
    </w:p>
    <w:p w14:paraId="5423DC6C" w14:textId="235F1CA3" w:rsidR="00835A63" w:rsidRDefault="00835A63" w:rsidP="00056635">
      <w:pPr>
        <w:pStyle w:val="BodyText"/>
      </w:pPr>
      <w:r>
        <w:t xml:space="preserve">Upon reception of the </w:t>
      </w:r>
      <w:proofErr w:type="spellStart"/>
      <w:r>
        <w:rPr>
          <w:i/>
        </w:rPr>
        <w:t>MobilityFromEUTRACommand</w:t>
      </w:r>
      <w:proofErr w:type="spellEnd"/>
      <w:r>
        <w:t xml:space="preserve"> message the UE initiates the procedures in section </w:t>
      </w:r>
      <w:r w:rsidR="009E5015" w:rsidRPr="009E5015">
        <w:t>5.4.3.3</w:t>
      </w:r>
      <w:r w:rsidR="00D63DBB">
        <w:t xml:space="preserve"> </w:t>
      </w:r>
      <w:r w:rsidR="009E5015">
        <w:t>i.e.:</w:t>
      </w:r>
    </w:p>
    <w:p w14:paraId="4452201A" w14:textId="1C6E4B78" w:rsidR="00D63DBB" w:rsidRDefault="00D63DBB" w:rsidP="00056635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4E51FA48" wp14:editId="39FB8522">
                <wp:extent cx="1828800" cy="1828800"/>
                <wp:effectExtent l="0" t="0" r="27940" b="1651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409458" w14:textId="77777777" w:rsidR="00FD287C" w:rsidRPr="00D0452D" w:rsidRDefault="00FD287C" w:rsidP="00FD287C">
                            <w:bookmarkStart w:id="4" w:name="_Toc535571258"/>
                            <w:r w:rsidRPr="00D0452D">
                              <w:t>5.4.3.3</w:t>
                            </w:r>
                            <w:r w:rsidRPr="00D0452D">
                              <w:tab/>
                              <w:t xml:space="preserve">Reception of the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MobilityFromEUTRACommand</w:t>
                            </w:r>
                            <w:proofErr w:type="spellEnd"/>
                            <w:r w:rsidRPr="00D0452D">
                              <w:t xml:space="preserve"> by the UE</w:t>
                            </w:r>
                            <w:bookmarkEnd w:id="4"/>
                          </w:p>
                          <w:p w14:paraId="4620B806" w14:textId="549AED77" w:rsidR="00FD287C" w:rsidRDefault="00FD287C" w:rsidP="00D63DBB">
                            <w:pPr>
                              <w:pStyle w:val="B1"/>
                            </w:pPr>
                            <w:r>
                              <w:t>&lt;&lt; skipped parts&gt;&gt;&gt;</w:t>
                            </w:r>
                          </w:p>
                          <w:p w14:paraId="5DA08AFB" w14:textId="22F5ADFE" w:rsidR="00D63DBB" w:rsidRPr="00D0452D" w:rsidRDefault="00D63DBB" w:rsidP="00D63DBB">
                            <w:pPr>
                              <w:pStyle w:val="B1"/>
                            </w:pPr>
                            <w:r w:rsidRPr="00D0452D">
                              <w:t>1&gt;</w:t>
                            </w:r>
                            <w:r w:rsidRPr="00D0452D">
                              <w:tab/>
                              <w:t xml:space="preserve">if the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MobilityFromEUTRACommand</w:t>
                            </w:r>
                            <w:proofErr w:type="spellEnd"/>
                            <w:r w:rsidRPr="00D0452D">
                              <w:t xml:space="preserve"> message includes the </w:t>
                            </w:r>
                            <w:r w:rsidRPr="00D0452D">
                              <w:rPr>
                                <w:i/>
                              </w:rPr>
                              <w:t>purpose</w:t>
                            </w:r>
                            <w:r w:rsidRPr="00D0452D">
                              <w:t xml:space="preserve"> set to </w:t>
                            </w:r>
                            <w:r w:rsidRPr="00D0452D">
                              <w:rPr>
                                <w:i/>
                              </w:rPr>
                              <w:t>handover</w:t>
                            </w:r>
                            <w:r w:rsidRPr="00D0452D">
                              <w:t>:</w:t>
                            </w:r>
                          </w:p>
                          <w:p w14:paraId="73009C2B" w14:textId="77777777" w:rsidR="00D63DBB" w:rsidRPr="00D0452D" w:rsidRDefault="00D63DBB" w:rsidP="00D63DBB">
                            <w:pPr>
                              <w:pStyle w:val="NO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&lt;&lt; skipped parts&gt;&gt;</w:t>
                            </w:r>
                          </w:p>
                          <w:p w14:paraId="7974076B" w14:textId="77777777" w:rsidR="00D63DBB" w:rsidRPr="00D0452D" w:rsidRDefault="00D63DBB" w:rsidP="00D63DBB">
                            <w:pPr>
                              <w:pStyle w:val="B2"/>
                              <w:rPr>
                                <w:rFonts w:cs="Arial"/>
                              </w:rPr>
                            </w:pPr>
                            <w:r w:rsidRPr="00D0452D">
                              <w:t>2&gt;</w:t>
                            </w:r>
                            <w:r w:rsidRPr="00D0452D">
                              <w:rPr>
                                <w:rFonts w:cs="Arial"/>
                              </w:rPr>
                              <w:tab/>
                            </w:r>
                            <w:r w:rsidRPr="00D0452D">
                              <w:t xml:space="preserve">else if the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targetRAT</w:t>
                            </w:r>
                            <w:proofErr w:type="spellEnd"/>
                            <w:r w:rsidRPr="00D0452D">
                              <w:rPr>
                                <w:i/>
                              </w:rPr>
                              <w:t>-Type</w:t>
                            </w:r>
                            <w:r w:rsidRPr="00D0452D">
                              <w:t xml:space="preserve"> is set to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eutra</w:t>
                            </w:r>
                            <w:proofErr w:type="spellEnd"/>
                            <w:r w:rsidRPr="00D0452D">
                              <w:rPr>
                                <w:rFonts w:cs="Arial"/>
                              </w:rPr>
                              <w:t>:</w:t>
                            </w:r>
                          </w:p>
                          <w:p w14:paraId="734D7FFD" w14:textId="77777777" w:rsidR="00D63DBB" w:rsidRPr="00D0452D" w:rsidRDefault="00D63DBB" w:rsidP="00D63DBB">
                            <w:pPr>
                              <w:pStyle w:val="B3"/>
                            </w:pPr>
                            <w:r w:rsidRPr="00D0452D">
                              <w:t>3&gt;</w:t>
                            </w:r>
                            <w:r w:rsidRPr="00D0452D">
                              <w:tab/>
                              <w:t>consider inter-system mobility as initiated towards E-UTRA;</w:t>
                            </w:r>
                          </w:p>
                          <w:p w14:paraId="7F34114E" w14:textId="77777777" w:rsidR="00D63DBB" w:rsidRPr="00D0452D" w:rsidRDefault="00D63DBB" w:rsidP="00D63DBB">
                            <w:pPr>
                              <w:pStyle w:val="B3"/>
                            </w:pPr>
                            <w:r w:rsidRPr="00D0452D">
                              <w:t>3&gt;</w:t>
                            </w:r>
                            <w:r w:rsidRPr="00D0452D">
                              <w:tab/>
                              <w:t xml:space="preserve">forward the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nas-SecurityParamFromEUTRA</w:t>
                            </w:r>
                            <w:proofErr w:type="spellEnd"/>
                            <w:r w:rsidRPr="00D0452D">
                              <w:t xml:space="preserve"> to the upper layers, if included;</w:t>
                            </w:r>
                          </w:p>
                          <w:p w14:paraId="0B88DC0B" w14:textId="77777777" w:rsidR="00D63DBB" w:rsidRPr="00833B2A" w:rsidRDefault="00D63DBB" w:rsidP="00D63DBB">
                            <w:pPr>
                              <w:pStyle w:val="B3"/>
                            </w:pPr>
                            <w:r w:rsidRPr="00D0452D">
                              <w:t>3&gt;</w:t>
                            </w:r>
                            <w:r w:rsidRPr="00D0452D">
                              <w:tab/>
                              <w:t>access the target cell indicated in the inter-RAT message in accordance with section 5.4.2.3;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51FA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fill o:detectmouseclick="t"/>
                <v:textbox style="mso-fit-shape-to-text:t">
                  <w:txbxContent>
                    <w:p w14:paraId="70409458" w14:textId="77777777" w:rsidR="00FD287C" w:rsidRPr="00D0452D" w:rsidRDefault="00FD287C" w:rsidP="00FD287C">
                      <w:bookmarkStart w:id="4" w:name="_Toc535571258"/>
                      <w:r w:rsidRPr="00D0452D">
                        <w:t>5.4.3.3</w:t>
                      </w:r>
                      <w:r w:rsidRPr="00D0452D">
                        <w:tab/>
                        <w:t xml:space="preserve">Reception of the </w:t>
                      </w:r>
                      <w:proofErr w:type="spellStart"/>
                      <w:r w:rsidRPr="00D0452D">
                        <w:rPr>
                          <w:i/>
                        </w:rPr>
                        <w:t>MobilityFromEUTRACommand</w:t>
                      </w:r>
                      <w:proofErr w:type="spellEnd"/>
                      <w:r w:rsidRPr="00D0452D">
                        <w:t xml:space="preserve"> by the UE</w:t>
                      </w:r>
                      <w:bookmarkEnd w:id="4"/>
                    </w:p>
                    <w:p w14:paraId="4620B806" w14:textId="549AED77" w:rsidR="00FD287C" w:rsidRDefault="00FD287C" w:rsidP="00D63DBB">
                      <w:pPr>
                        <w:pStyle w:val="B1"/>
                      </w:pPr>
                      <w:r>
                        <w:t>&lt;&lt; skipped parts&gt;&gt;&gt;</w:t>
                      </w:r>
                    </w:p>
                    <w:p w14:paraId="5DA08AFB" w14:textId="22F5ADFE" w:rsidR="00D63DBB" w:rsidRPr="00D0452D" w:rsidRDefault="00D63DBB" w:rsidP="00D63DBB">
                      <w:pPr>
                        <w:pStyle w:val="B1"/>
                      </w:pPr>
                      <w:r w:rsidRPr="00D0452D">
                        <w:t>1&gt;</w:t>
                      </w:r>
                      <w:r w:rsidRPr="00D0452D">
                        <w:tab/>
                        <w:t xml:space="preserve">if the </w:t>
                      </w:r>
                      <w:proofErr w:type="spellStart"/>
                      <w:r w:rsidRPr="00D0452D">
                        <w:rPr>
                          <w:i/>
                        </w:rPr>
                        <w:t>MobilityFromEUTRACommand</w:t>
                      </w:r>
                      <w:proofErr w:type="spellEnd"/>
                      <w:r w:rsidRPr="00D0452D">
                        <w:t xml:space="preserve"> message includes the </w:t>
                      </w:r>
                      <w:r w:rsidRPr="00D0452D">
                        <w:rPr>
                          <w:i/>
                        </w:rPr>
                        <w:t>purpose</w:t>
                      </w:r>
                      <w:r w:rsidRPr="00D0452D">
                        <w:t xml:space="preserve"> set to </w:t>
                      </w:r>
                      <w:r w:rsidRPr="00D0452D">
                        <w:rPr>
                          <w:i/>
                        </w:rPr>
                        <w:t>handover</w:t>
                      </w:r>
                      <w:r w:rsidRPr="00D0452D">
                        <w:t>:</w:t>
                      </w:r>
                    </w:p>
                    <w:p w14:paraId="73009C2B" w14:textId="77777777" w:rsidR="00D63DBB" w:rsidRPr="00D0452D" w:rsidRDefault="00D63DBB" w:rsidP="00D63DBB">
                      <w:pPr>
                        <w:pStyle w:val="NO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&lt;&lt; skipped parts&gt;&gt;</w:t>
                      </w:r>
                    </w:p>
                    <w:p w14:paraId="7974076B" w14:textId="77777777" w:rsidR="00D63DBB" w:rsidRPr="00D0452D" w:rsidRDefault="00D63DBB" w:rsidP="00D63DBB">
                      <w:pPr>
                        <w:pStyle w:val="B2"/>
                        <w:rPr>
                          <w:rFonts w:cs="Arial"/>
                        </w:rPr>
                      </w:pPr>
                      <w:r w:rsidRPr="00D0452D">
                        <w:t>2&gt;</w:t>
                      </w:r>
                      <w:r w:rsidRPr="00D0452D">
                        <w:rPr>
                          <w:rFonts w:cs="Arial"/>
                        </w:rPr>
                        <w:tab/>
                      </w:r>
                      <w:r w:rsidRPr="00D0452D">
                        <w:t xml:space="preserve">else if the </w:t>
                      </w:r>
                      <w:proofErr w:type="spellStart"/>
                      <w:r w:rsidRPr="00D0452D">
                        <w:rPr>
                          <w:i/>
                        </w:rPr>
                        <w:t>targetRAT</w:t>
                      </w:r>
                      <w:proofErr w:type="spellEnd"/>
                      <w:r w:rsidRPr="00D0452D">
                        <w:rPr>
                          <w:i/>
                        </w:rPr>
                        <w:t>-Type</w:t>
                      </w:r>
                      <w:r w:rsidRPr="00D0452D">
                        <w:t xml:space="preserve"> is set to </w:t>
                      </w:r>
                      <w:proofErr w:type="spellStart"/>
                      <w:r w:rsidRPr="00D0452D">
                        <w:rPr>
                          <w:i/>
                        </w:rPr>
                        <w:t>eutra</w:t>
                      </w:r>
                      <w:proofErr w:type="spellEnd"/>
                      <w:r w:rsidRPr="00D0452D">
                        <w:rPr>
                          <w:rFonts w:cs="Arial"/>
                        </w:rPr>
                        <w:t>:</w:t>
                      </w:r>
                    </w:p>
                    <w:p w14:paraId="734D7FFD" w14:textId="77777777" w:rsidR="00D63DBB" w:rsidRPr="00D0452D" w:rsidRDefault="00D63DBB" w:rsidP="00D63DBB">
                      <w:pPr>
                        <w:pStyle w:val="B3"/>
                      </w:pPr>
                      <w:r w:rsidRPr="00D0452D">
                        <w:t>3&gt;</w:t>
                      </w:r>
                      <w:r w:rsidRPr="00D0452D">
                        <w:tab/>
                        <w:t>consider inter-system mobility as initiated towards E-UTRA;</w:t>
                      </w:r>
                    </w:p>
                    <w:p w14:paraId="7F34114E" w14:textId="77777777" w:rsidR="00D63DBB" w:rsidRPr="00D0452D" w:rsidRDefault="00D63DBB" w:rsidP="00D63DBB">
                      <w:pPr>
                        <w:pStyle w:val="B3"/>
                      </w:pPr>
                      <w:r w:rsidRPr="00D0452D">
                        <w:t>3&gt;</w:t>
                      </w:r>
                      <w:r w:rsidRPr="00D0452D">
                        <w:tab/>
                        <w:t xml:space="preserve">forward the </w:t>
                      </w:r>
                      <w:proofErr w:type="spellStart"/>
                      <w:r w:rsidRPr="00D0452D">
                        <w:rPr>
                          <w:i/>
                        </w:rPr>
                        <w:t>nas-SecurityParamFromEUTRA</w:t>
                      </w:r>
                      <w:proofErr w:type="spellEnd"/>
                      <w:r w:rsidRPr="00D0452D">
                        <w:t xml:space="preserve"> to the upper layers, if included;</w:t>
                      </w:r>
                    </w:p>
                    <w:p w14:paraId="0B88DC0B" w14:textId="77777777" w:rsidR="00D63DBB" w:rsidRPr="00833B2A" w:rsidRDefault="00D63DBB" w:rsidP="00D63DBB">
                      <w:pPr>
                        <w:pStyle w:val="B3"/>
                      </w:pPr>
                      <w:r w:rsidRPr="00D0452D">
                        <w:t>3&gt;</w:t>
                      </w:r>
                      <w:r w:rsidRPr="00D0452D">
                        <w:tab/>
                        <w:t>access the target cell indicated in the inter-RAT message in accordance with section 5.4.2.3;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AF6014" w14:textId="77777777" w:rsidR="00D63DBB" w:rsidRDefault="00D63DBB" w:rsidP="00056635">
      <w:pPr>
        <w:pStyle w:val="BodyText"/>
      </w:pPr>
    </w:p>
    <w:p w14:paraId="22CBDA12" w14:textId="6BC779B7" w:rsidR="009E5015" w:rsidRPr="00835A63" w:rsidRDefault="00655498" w:rsidP="007C64F9">
      <w:pPr>
        <w:pStyle w:val="Observation"/>
      </w:pPr>
      <w:bookmarkStart w:id="5" w:name="_Toc954970"/>
      <w:bookmarkStart w:id="6" w:name="_Toc967590"/>
      <w:bookmarkStart w:id="7" w:name="_Toc968989"/>
      <w:r>
        <w:t xml:space="preserve">If the UE receives an </w:t>
      </w:r>
      <w:proofErr w:type="spellStart"/>
      <w:r w:rsidRPr="0083480A">
        <w:rPr>
          <w:i/>
        </w:rPr>
        <w:t>MobilityFromEUTRACommand</w:t>
      </w:r>
      <w:proofErr w:type="spellEnd"/>
      <w:r w:rsidR="00A756A7">
        <w:t xml:space="preserve"> message</w:t>
      </w:r>
      <w:r>
        <w:t xml:space="preserve"> with </w:t>
      </w:r>
      <w:proofErr w:type="spellStart"/>
      <w:r w:rsidRPr="0083480A">
        <w:rPr>
          <w:i/>
        </w:rPr>
        <w:t>targetRAT</w:t>
      </w:r>
      <w:proofErr w:type="spellEnd"/>
      <w:r w:rsidRPr="0083480A">
        <w:rPr>
          <w:i/>
        </w:rPr>
        <w:t>-Type</w:t>
      </w:r>
      <w:r>
        <w:t xml:space="preserve"> set to </w:t>
      </w:r>
      <w:proofErr w:type="spellStart"/>
      <w:r w:rsidRPr="0083480A">
        <w:rPr>
          <w:i/>
        </w:rPr>
        <w:t>eutra</w:t>
      </w:r>
      <w:proofErr w:type="spellEnd"/>
      <w:r w:rsidR="0083480A">
        <w:t>,</w:t>
      </w:r>
      <w:r>
        <w:t xml:space="preserve"> it will perform </w:t>
      </w:r>
      <w:r w:rsidR="007C64F9">
        <w:t xml:space="preserve">procedures for reception of </w:t>
      </w:r>
      <w:r w:rsidR="007C64F9" w:rsidRPr="0083480A">
        <w:rPr>
          <w:i/>
        </w:rPr>
        <w:t>RRCConnectionReconfiguration</w:t>
      </w:r>
      <w:r w:rsidR="007C64F9">
        <w:t xml:space="preserve"> message</w:t>
      </w:r>
      <w:r w:rsidR="00134FBD">
        <w:t xml:space="preserve"> in</w:t>
      </w:r>
      <w:r w:rsidR="00FD09D9">
        <w:t xml:space="preserve"> section </w:t>
      </w:r>
      <w:r w:rsidR="00EF27C8">
        <w:t>5.4.2</w:t>
      </w:r>
      <w:r w:rsidR="00134FBD">
        <w:t xml:space="preserve"> </w:t>
      </w:r>
      <w:r w:rsidR="00EF27C8">
        <w:t>(</w:t>
      </w:r>
      <w:r w:rsidR="00134FBD">
        <w:t>Handover to E-UTRA</w:t>
      </w:r>
      <w:bookmarkEnd w:id="5"/>
      <w:bookmarkEnd w:id="6"/>
      <w:r w:rsidR="00EF27C8">
        <w:t>)</w:t>
      </w:r>
      <w:bookmarkEnd w:id="7"/>
    </w:p>
    <w:p w14:paraId="3D102F98" w14:textId="77777777" w:rsidR="003A3518" w:rsidRDefault="003A3518" w:rsidP="00056635">
      <w:pPr>
        <w:pStyle w:val="BodyText"/>
      </w:pPr>
    </w:p>
    <w:p w14:paraId="5E2BA8AC" w14:textId="13D3BD41" w:rsidR="001D19E5" w:rsidRDefault="00D5224C" w:rsidP="00056635">
      <w:pPr>
        <w:pStyle w:val="BodyText"/>
      </w:pPr>
      <w:r>
        <w:t xml:space="preserve">In section 5.4.2.3, the UE </w:t>
      </w:r>
      <w:r w:rsidR="0013432C">
        <w:t>will</w:t>
      </w:r>
      <w:r w:rsidR="00E50BCB">
        <w:t xml:space="preserve"> process the </w:t>
      </w:r>
      <w:r w:rsidR="00E50BCB" w:rsidRPr="002B10A6">
        <w:rPr>
          <w:i/>
        </w:rPr>
        <w:t>RRCConnectionReconfiguration</w:t>
      </w:r>
      <w:r w:rsidR="00E50BCB">
        <w:t xml:space="preserve"> message </w:t>
      </w:r>
      <w:r w:rsidR="00CE4848">
        <w:t>according to</w:t>
      </w:r>
    </w:p>
    <w:p w14:paraId="7BE81F5D" w14:textId="77777777" w:rsidR="00586EB3" w:rsidRDefault="00126A98" w:rsidP="00056635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22F75241" wp14:editId="080D62DC">
                <wp:extent cx="1828800" cy="1828800"/>
                <wp:effectExtent l="0" t="0" r="26035" b="1016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2E750D" w14:textId="77777777" w:rsidR="00126A98" w:rsidRPr="00D0452D" w:rsidRDefault="00126A98" w:rsidP="00CE4848">
                            <w:r w:rsidRPr="00D0452D">
                              <w:t>5.4.2.3</w:t>
                            </w:r>
                            <w:r w:rsidRPr="00D0452D">
                              <w:tab/>
                              <w:t xml:space="preserve">Reception of the </w:t>
                            </w:r>
                            <w:r w:rsidRPr="00D0452D">
                              <w:rPr>
                                <w:i/>
                              </w:rPr>
                              <w:t>RRCConnectionReconfiguration</w:t>
                            </w:r>
                            <w:r w:rsidRPr="00D0452D">
                              <w:t xml:space="preserve"> by the UE</w:t>
                            </w:r>
                          </w:p>
                          <w:p w14:paraId="024D421A" w14:textId="77777777" w:rsidR="00126A98" w:rsidRPr="00D0452D" w:rsidRDefault="00126A98" w:rsidP="00CE4848">
                            <w:r w:rsidRPr="00D0452D">
                              <w:t xml:space="preserve">If the UE is able to comply with the configuration included in the </w:t>
                            </w:r>
                            <w:r w:rsidRPr="00D0452D">
                              <w:rPr>
                                <w:i/>
                              </w:rPr>
                              <w:t>RRCConnectionReconfiguration</w:t>
                            </w:r>
                            <w:r w:rsidRPr="00D0452D">
                              <w:t xml:space="preserve"> message, the UE shall:</w:t>
                            </w:r>
                          </w:p>
                          <w:p w14:paraId="68ED92C5" w14:textId="77777777" w:rsidR="00126A98" w:rsidRPr="00D0452D" w:rsidRDefault="00126A98" w:rsidP="00CE4848">
                            <w:pPr>
                              <w:pStyle w:val="B2"/>
                            </w:pPr>
                            <w:r>
                              <w:t>&lt;&lt;skipped parts&gt;&gt;</w:t>
                            </w:r>
                          </w:p>
                          <w:p w14:paraId="7D2479AA" w14:textId="77777777" w:rsidR="00126A98" w:rsidRPr="0085446D" w:rsidRDefault="00126A98" w:rsidP="0085446D">
                            <w:pPr>
                              <w:pStyle w:val="B1"/>
                            </w:pPr>
                            <w:r w:rsidRPr="00D0452D">
                              <w:t>1&gt;</w:t>
                            </w:r>
                            <w:r w:rsidRPr="00D0452D">
                              <w:tab/>
                              <w:t xml:space="preserve">start timer T304 with the timer value set to </w:t>
                            </w:r>
                            <w:r w:rsidRPr="00D0452D">
                              <w:rPr>
                                <w:i/>
                                <w:iCs/>
                              </w:rPr>
                              <w:t>t304,</w:t>
                            </w:r>
                            <w:r w:rsidRPr="00D0452D">
                              <w:t xml:space="preserve"> as included in the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mobilityControlInfo</w:t>
                            </w:r>
                            <w:proofErr w:type="spellEnd"/>
                            <w:r w:rsidRPr="00D0452D"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F75241" id="Text Box 1" o:spid="_x0000_s1027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IJVn1E9AgAAfwQAAA4AAAAAAAAAAAAA&#10;AAAALgIAAGRycy9lMm9Eb2MueG1sUEsBAi0AFAAGAAgAAAAhALcMAwjXAAAABQEAAA8AAAAAAAAA&#10;AAAAAAAAlwQAAGRycy9kb3ducmV2LnhtbFBLBQYAAAAABAAEAPMAAACbBQAAAAA=&#10;" filled="f" strokeweight=".5pt">
                <v:fill o:detectmouseclick="t"/>
                <v:textbox style="mso-fit-shape-to-text:t">
                  <w:txbxContent>
                    <w:p w14:paraId="252E750D" w14:textId="77777777" w:rsidR="00126A98" w:rsidRPr="00D0452D" w:rsidRDefault="00126A98" w:rsidP="00CE4848">
                      <w:r w:rsidRPr="00D0452D">
                        <w:t>5.4.2.3</w:t>
                      </w:r>
                      <w:r w:rsidRPr="00D0452D">
                        <w:tab/>
                        <w:t xml:space="preserve">Reception of the </w:t>
                      </w:r>
                      <w:r w:rsidRPr="00D0452D">
                        <w:rPr>
                          <w:i/>
                        </w:rPr>
                        <w:t>RRCConnectionReconfiguration</w:t>
                      </w:r>
                      <w:r w:rsidRPr="00D0452D">
                        <w:t xml:space="preserve"> by the UE</w:t>
                      </w:r>
                    </w:p>
                    <w:p w14:paraId="024D421A" w14:textId="77777777" w:rsidR="00126A98" w:rsidRPr="00D0452D" w:rsidRDefault="00126A98" w:rsidP="00CE4848">
                      <w:r w:rsidRPr="00D0452D">
                        <w:t xml:space="preserve">If the UE </w:t>
                      </w:r>
                      <w:proofErr w:type="gramStart"/>
                      <w:r w:rsidRPr="00D0452D">
                        <w:t>is able to</w:t>
                      </w:r>
                      <w:proofErr w:type="gramEnd"/>
                      <w:r w:rsidRPr="00D0452D">
                        <w:t xml:space="preserve"> comply with the configuration included in the </w:t>
                      </w:r>
                      <w:r w:rsidRPr="00D0452D">
                        <w:rPr>
                          <w:i/>
                        </w:rPr>
                        <w:t>RRCConnectionReconfiguration</w:t>
                      </w:r>
                      <w:r w:rsidRPr="00D0452D">
                        <w:t xml:space="preserve"> message, the UE shall:</w:t>
                      </w:r>
                    </w:p>
                    <w:p w14:paraId="68ED92C5" w14:textId="77777777" w:rsidR="00126A98" w:rsidRPr="00D0452D" w:rsidRDefault="00126A98" w:rsidP="00CE4848">
                      <w:pPr>
                        <w:pStyle w:val="B2"/>
                      </w:pPr>
                      <w:r>
                        <w:t>&lt;&lt;skipped parts&gt;&gt;</w:t>
                      </w:r>
                    </w:p>
                    <w:p w14:paraId="7D2479AA" w14:textId="77777777" w:rsidR="00126A98" w:rsidRPr="0085446D" w:rsidRDefault="00126A98" w:rsidP="0085446D">
                      <w:pPr>
                        <w:pStyle w:val="B1"/>
                      </w:pPr>
                      <w:r w:rsidRPr="00D0452D">
                        <w:t>1&gt;</w:t>
                      </w:r>
                      <w:r w:rsidRPr="00D0452D">
                        <w:tab/>
                        <w:t xml:space="preserve">start timer T304 with the timer value set to </w:t>
                      </w:r>
                      <w:r w:rsidRPr="00D0452D">
                        <w:rPr>
                          <w:i/>
                          <w:iCs/>
                        </w:rPr>
                        <w:t>t304,</w:t>
                      </w:r>
                      <w:r w:rsidRPr="00D0452D">
                        <w:t xml:space="preserve"> as included in the </w:t>
                      </w:r>
                      <w:proofErr w:type="spellStart"/>
                      <w:r w:rsidRPr="00D0452D">
                        <w:rPr>
                          <w:i/>
                        </w:rPr>
                        <w:t>mobilityControlInfo</w:t>
                      </w:r>
                      <w:proofErr w:type="spellEnd"/>
                      <w:r w:rsidRPr="00D0452D">
                        <w:t>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EEF658" w14:textId="077C5030" w:rsidR="00586EB3" w:rsidRDefault="00586EB3" w:rsidP="00056635">
      <w:pPr>
        <w:pStyle w:val="BodyText"/>
      </w:pPr>
      <w:r>
        <w:t xml:space="preserve">Since the </w:t>
      </w:r>
      <w:r w:rsidR="00574129">
        <w:t>inter-system, intra-RAT handover is modelled as both a Mobility from E-UTRA and a Handover to E-UTRA, if the UE fails, it may trigger the failure handling in both sections.</w:t>
      </w:r>
    </w:p>
    <w:p w14:paraId="11F06B26" w14:textId="776CFEAD" w:rsidR="00586EB3" w:rsidRDefault="00586EB3" w:rsidP="00586EB3">
      <w:pPr>
        <w:pStyle w:val="Observation"/>
      </w:pPr>
      <w:bookmarkStart w:id="8" w:name="_Toc968990"/>
      <w:r>
        <w:t>If a UE fails during an inter-system, intra-RAT handover, it will trigger failure handling in both section 5.4.2 (Handover to E-UTRA) and section 5.4.3</w:t>
      </w:r>
      <w:r w:rsidR="00144387">
        <w:t xml:space="preserve"> </w:t>
      </w:r>
      <w:r>
        <w:t>(Mobility from E-UTRA)</w:t>
      </w:r>
      <w:bookmarkEnd w:id="8"/>
      <w:r>
        <w:t xml:space="preserve"> </w:t>
      </w:r>
    </w:p>
    <w:p w14:paraId="07BAAD38" w14:textId="13083BE8" w:rsidR="00710F4E" w:rsidRDefault="00ED6EA6" w:rsidP="00056635">
      <w:pPr>
        <w:pStyle w:val="BodyText"/>
      </w:pPr>
      <w:r>
        <w:t>The UE ma</w:t>
      </w:r>
      <w:r w:rsidR="00807D0A">
        <w:t>y</w:t>
      </w:r>
      <w:r>
        <w:t xml:space="preserve"> fail </w:t>
      </w:r>
      <w:r w:rsidR="0086220A">
        <w:t xml:space="preserve">with the embedded </w:t>
      </w:r>
      <w:r w:rsidR="0086220A" w:rsidRPr="0086220A">
        <w:rPr>
          <w:i/>
        </w:rPr>
        <w:t>RRCConnectionReconfiguration</w:t>
      </w:r>
      <w:r w:rsidR="0086220A">
        <w:t xml:space="preserve"> message </w:t>
      </w:r>
      <w:r>
        <w:t xml:space="preserve">according to two separate </w:t>
      </w:r>
      <w:r w:rsidR="00D4550C">
        <w:t>failure cases:</w:t>
      </w:r>
    </w:p>
    <w:p w14:paraId="2E1C7CC4" w14:textId="10EB8DA7" w:rsidR="00D4550C" w:rsidRDefault="00D4550C" w:rsidP="00D4550C">
      <w:pPr>
        <w:pStyle w:val="BodyText"/>
        <w:numPr>
          <w:ilvl w:val="0"/>
          <w:numId w:val="23"/>
        </w:numPr>
      </w:pPr>
      <w:r>
        <w:t>Reconfiguration failure</w:t>
      </w:r>
    </w:p>
    <w:p w14:paraId="37A5EC8D" w14:textId="127DFB56" w:rsidR="00D4550C" w:rsidRDefault="00D4550C" w:rsidP="00D4550C">
      <w:pPr>
        <w:pStyle w:val="BodyText"/>
        <w:numPr>
          <w:ilvl w:val="0"/>
          <w:numId w:val="23"/>
        </w:numPr>
      </w:pPr>
      <w:r>
        <w:t>T304 expiry</w:t>
      </w:r>
    </w:p>
    <w:p w14:paraId="061FC02D" w14:textId="1240F9EE" w:rsidR="00126A98" w:rsidRDefault="00126A98" w:rsidP="00126A98">
      <w:pPr>
        <w:pStyle w:val="BodyText"/>
      </w:pPr>
      <w:r>
        <w:t>The failure handling in this case is according to section 5.4.2.4 and 5.4.2.5:</w:t>
      </w:r>
    </w:p>
    <w:p w14:paraId="55E2A905" w14:textId="5DC552F7" w:rsidR="00D63DBB" w:rsidRDefault="00D63DBB" w:rsidP="00126A98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5625C490" wp14:editId="642E2D7E">
                <wp:extent cx="1828800" cy="1828800"/>
                <wp:effectExtent l="0" t="0" r="26035" b="16510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C3A43B" w14:textId="77777777" w:rsidR="00D63DBB" w:rsidRPr="00D0452D" w:rsidRDefault="00D63DBB" w:rsidP="00E165B3">
                            <w:r w:rsidRPr="00D0452D">
                              <w:t>5.4.2.4</w:t>
                            </w:r>
                            <w:r w:rsidRPr="00D0452D">
                              <w:tab/>
                              <w:t>Reconfiguration failure</w:t>
                            </w:r>
                          </w:p>
                          <w:p w14:paraId="12804713" w14:textId="77777777" w:rsidR="00D63DBB" w:rsidRPr="00D0452D" w:rsidRDefault="00D63DBB" w:rsidP="00E165B3">
                            <w:r w:rsidRPr="00D0452D">
                              <w:t>The UE shall:</w:t>
                            </w:r>
                          </w:p>
                          <w:p w14:paraId="5E335CFF" w14:textId="77777777" w:rsidR="00D63DBB" w:rsidRPr="00D0452D" w:rsidRDefault="00D63DBB" w:rsidP="00E165B3">
                            <w:pPr>
                              <w:pStyle w:val="B1"/>
                            </w:pPr>
                            <w:r w:rsidRPr="00D0452D">
                              <w:t>1&gt;</w:t>
                            </w:r>
                            <w:r w:rsidRPr="00D0452D">
                              <w:tab/>
                              <w:t xml:space="preserve">if the UE is unable to comply with (part of) the configuration included in the </w:t>
                            </w:r>
                            <w:r w:rsidRPr="00D0452D">
                              <w:rPr>
                                <w:i/>
                              </w:rPr>
                              <w:t>RRCConnectionReconfiguration</w:t>
                            </w:r>
                            <w:r w:rsidRPr="00D0452D">
                              <w:t xml:space="preserve"> message:</w:t>
                            </w:r>
                          </w:p>
                          <w:p w14:paraId="73838C35" w14:textId="77777777" w:rsidR="00D63DBB" w:rsidRPr="00D0452D" w:rsidRDefault="00D63DBB" w:rsidP="00E165B3">
                            <w:pPr>
                              <w:pStyle w:val="B2"/>
                              <w:rPr>
                                <w:i/>
                              </w:rPr>
                            </w:pPr>
                            <w:r w:rsidRPr="00D0452D">
                              <w:t>2&gt;</w:t>
                            </w:r>
                            <w:r w:rsidRPr="00D0452D">
                              <w:tab/>
                              <w:t>if the source RAT is E-UTRA</w:t>
                            </w:r>
                            <w:r w:rsidRPr="00D0452D">
                              <w:rPr>
                                <w:i/>
                              </w:rPr>
                              <w:t>:</w:t>
                            </w:r>
                          </w:p>
                          <w:p w14:paraId="18A6CAD6" w14:textId="77777777" w:rsidR="00D63DBB" w:rsidRPr="005857BF" w:rsidRDefault="00D63DBB" w:rsidP="005857BF">
                            <w:pPr>
                              <w:pStyle w:val="B3"/>
                            </w:pPr>
                            <w:r w:rsidRPr="00D0452D">
                              <w:t>3&gt;</w:t>
                            </w:r>
                            <w:r w:rsidRPr="00D0452D">
                              <w:tab/>
                              <w:t>perform the actions as specified in 5.3.5.5;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25C490" id="Text Box 8" o:spid="_x0000_s1028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pYsZBzwCAAB/BAAADgAAAAAAAAAAAAAA&#10;AAAuAgAAZHJzL2Uyb0RvYy54bWxQSwECLQAUAAYACAAAACEAtwwDCNcAAAAFAQAADwAAAAAAAAAA&#10;AAAAAACWBAAAZHJzL2Rvd25yZXYueG1sUEsFBgAAAAAEAAQA8wAAAJoFAAAAAA==&#10;" filled="f" strokeweight=".5pt">
                <v:fill o:detectmouseclick="t"/>
                <v:textbox style="mso-fit-shape-to-text:t">
                  <w:txbxContent>
                    <w:p w14:paraId="5EC3A43B" w14:textId="77777777" w:rsidR="00D63DBB" w:rsidRPr="00D0452D" w:rsidRDefault="00D63DBB" w:rsidP="00E165B3">
                      <w:r w:rsidRPr="00D0452D">
                        <w:t>5.4.2.4</w:t>
                      </w:r>
                      <w:r w:rsidRPr="00D0452D">
                        <w:tab/>
                        <w:t>Reconfiguration failure</w:t>
                      </w:r>
                    </w:p>
                    <w:p w14:paraId="12804713" w14:textId="77777777" w:rsidR="00D63DBB" w:rsidRPr="00D0452D" w:rsidRDefault="00D63DBB" w:rsidP="00E165B3">
                      <w:r w:rsidRPr="00D0452D">
                        <w:t>The UE shall:</w:t>
                      </w:r>
                    </w:p>
                    <w:p w14:paraId="5E335CFF" w14:textId="77777777" w:rsidR="00D63DBB" w:rsidRPr="00D0452D" w:rsidRDefault="00D63DBB" w:rsidP="00E165B3">
                      <w:pPr>
                        <w:pStyle w:val="B1"/>
                      </w:pPr>
                      <w:r w:rsidRPr="00D0452D">
                        <w:t>1&gt;</w:t>
                      </w:r>
                      <w:r w:rsidRPr="00D0452D">
                        <w:tab/>
                        <w:t xml:space="preserve">if the UE is unable to comply with (part of) the configuration included in the </w:t>
                      </w:r>
                      <w:r w:rsidRPr="00D0452D">
                        <w:rPr>
                          <w:i/>
                        </w:rPr>
                        <w:t>RRCConnectionReconfiguration</w:t>
                      </w:r>
                      <w:r w:rsidRPr="00D0452D">
                        <w:t xml:space="preserve"> message:</w:t>
                      </w:r>
                    </w:p>
                    <w:p w14:paraId="73838C35" w14:textId="77777777" w:rsidR="00D63DBB" w:rsidRPr="00D0452D" w:rsidRDefault="00D63DBB" w:rsidP="00E165B3">
                      <w:pPr>
                        <w:pStyle w:val="B2"/>
                        <w:rPr>
                          <w:i/>
                        </w:rPr>
                      </w:pPr>
                      <w:r w:rsidRPr="00D0452D">
                        <w:t>2&gt;</w:t>
                      </w:r>
                      <w:r w:rsidRPr="00D0452D">
                        <w:tab/>
                        <w:t>if the source RAT is E-UTRA</w:t>
                      </w:r>
                      <w:r w:rsidRPr="00D0452D">
                        <w:rPr>
                          <w:i/>
                        </w:rPr>
                        <w:t>:</w:t>
                      </w:r>
                    </w:p>
                    <w:p w14:paraId="18A6CAD6" w14:textId="77777777" w:rsidR="00D63DBB" w:rsidRPr="005857BF" w:rsidRDefault="00D63DBB" w:rsidP="005857BF">
                      <w:pPr>
                        <w:pStyle w:val="B3"/>
                      </w:pPr>
                      <w:r w:rsidRPr="00D0452D">
                        <w:t>3&gt;</w:t>
                      </w:r>
                      <w:r w:rsidRPr="00D0452D">
                        <w:tab/>
                        <w:t>perform the actions as specified in 5.3.5.5;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5861440" w14:textId="4D5AC680" w:rsidR="00D63DBB" w:rsidRDefault="00D63DBB" w:rsidP="00126A98">
      <w:pPr>
        <w:pStyle w:val="BodyText"/>
      </w:pPr>
    </w:p>
    <w:p w14:paraId="57A496AB" w14:textId="7D0BC9F9" w:rsidR="00D4550C" w:rsidRDefault="00D63DBB" w:rsidP="00D4550C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4035F24A" wp14:editId="22333198">
                <wp:extent cx="6106160" cy="1828800"/>
                <wp:effectExtent l="0" t="0" r="27940" b="10160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616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71F37C" w14:textId="77777777" w:rsidR="00D63DBB" w:rsidRPr="00D0452D" w:rsidRDefault="00D63DBB" w:rsidP="00126A98">
                            <w:r w:rsidRPr="00D0452D">
                              <w:t>5.4.2.5</w:t>
                            </w:r>
                            <w:r w:rsidRPr="00D0452D">
                              <w:tab/>
                              <w:t>T304 expiry (handover to E-UTRA failure)</w:t>
                            </w:r>
                          </w:p>
                          <w:p w14:paraId="0696ACF9" w14:textId="77777777" w:rsidR="00D63DBB" w:rsidRPr="00D0452D" w:rsidRDefault="00D63DBB" w:rsidP="00126A98">
                            <w:r w:rsidRPr="00D0452D">
                              <w:t>The UE shall:</w:t>
                            </w:r>
                          </w:p>
                          <w:p w14:paraId="5D768686" w14:textId="77777777" w:rsidR="00D63DBB" w:rsidRPr="00D0452D" w:rsidRDefault="00D63DBB" w:rsidP="00126A98">
                            <w:pPr>
                              <w:pStyle w:val="B1"/>
                            </w:pPr>
                            <w:r w:rsidRPr="00D0452D">
                              <w:t>1&gt;</w:t>
                            </w:r>
                            <w:r w:rsidRPr="00D0452D">
                              <w:tab/>
                              <w:t>upon T304 expiry (handover to E-UTRA failure):</w:t>
                            </w:r>
                          </w:p>
                          <w:p w14:paraId="2713BA1E" w14:textId="77777777" w:rsidR="00D63DBB" w:rsidRPr="00D0452D" w:rsidRDefault="00D63DBB" w:rsidP="00126A98">
                            <w:pPr>
                              <w:pStyle w:val="B2"/>
                            </w:pPr>
                            <w:r w:rsidRPr="00D0452D">
                              <w:t>2&gt;</w:t>
                            </w:r>
                            <w:r w:rsidRPr="00D0452D">
                              <w:tab/>
                              <w:t>if the source RAT is E-UTRA:</w:t>
                            </w:r>
                          </w:p>
                          <w:p w14:paraId="3AD7D8E8" w14:textId="77777777" w:rsidR="00D63DBB" w:rsidRPr="003670FF" w:rsidRDefault="00D63DBB" w:rsidP="003670FF">
                            <w:pPr>
                              <w:pStyle w:val="B3"/>
                            </w:pPr>
                            <w:r w:rsidRPr="00D0452D">
                              <w:t>3&gt;</w:t>
                            </w:r>
                            <w:r w:rsidRPr="00D0452D">
                              <w:tab/>
                              <w:t>perform the actions as specified in 5.3.5.6;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35F24A" id="Text Box 6" o:spid="_x0000_s1029" type="#_x0000_t202" style="width:480.8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" filled="f" strokeweight=".5pt">
                <v:fill o:detectmouseclick="t"/>
                <v:textbox style="mso-fit-shape-to-text:t">
                  <w:txbxContent>
                    <w:p w14:paraId="3871F37C" w14:textId="77777777" w:rsidR="00D63DBB" w:rsidRPr="00D0452D" w:rsidRDefault="00D63DBB" w:rsidP="00126A98">
                      <w:r w:rsidRPr="00D0452D">
                        <w:t>5.4.2.5</w:t>
                      </w:r>
                      <w:r w:rsidRPr="00D0452D">
                        <w:tab/>
                        <w:t>T304 expiry (handover to E-UTRA failure)</w:t>
                      </w:r>
                    </w:p>
                    <w:p w14:paraId="0696ACF9" w14:textId="77777777" w:rsidR="00D63DBB" w:rsidRPr="00D0452D" w:rsidRDefault="00D63DBB" w:rsidP="00126A98">
                      <w:r w:rsidRPr="00D0452D">
                        <w:t>The UE shall:</w:t>
                      </w:r>
                    </w:p>
                    <w:p w14:paraId="5D768686" w14:textId="77777777" w:rsidR="00D63DBB" w:rsidRPr="00D0452D" w:rsidRDefault="00D63DBB" w:rsidP="00126A98">
                      <w:pPr>
                        <w:pStyle w:val="B1"/>
                      </w:pPr>
                      <w:r w:rsidRPr="00D0452D">
                        <w:t>1&gt;</w:t>
                      </w:r>
                      <w:r w:rsidRPr="00D0452D">
                        <w:tab/>
                        <w:t>upon T304 expiry (handover to E-UTRA failure):</w:t>
                      </w:r>
                    </w:p>
                    <w:p w14:paraId="2713BA1E" w14:textId="77777777" w:rsidR="00D63DBB" w:rsidRPr="00D0452D" w:rsidRDefault="00D63DBB" w:rsidP="00126A98">
                      <w:pPr>
                        <w:pStyle w:val="B2"/>
                      </w:pPr>
                      <w:r w:rsidRPr="00D0452D">
                        <w:t>2&gt;</w:t>
                      </w:r>
                      <w:r w:rsidRPr="00D0452D">
                        <w:tab/>
                        <w:t>if the source RAT is E-UTRA:</w:t>
                      </w:r>
                    </w:p>
                    <w:p w14:paraId="3AD7D8E8" w14:textId="77777777" w:rsidR="00D63DBB" w:rsidRPr="003670FF" w:rsidRDefault="00D63DBB" w:rsidP="003670FF">
                      <w:pPr>
                        <w:pStyle w:val="B3"/>
                      </w:pPr>
                      <w:r w:rsidRPr="00D0452D">
                        <w:t>3&gt;</w:t>
                      </w:r>
                      <w:r w:rsidRPr="00D0452D">
                        <w:tab/>
                        <w:t>perform the actions as specified in 5.3.5.6;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35AFA29" w14:textId="10C80F4B" w:rsidR="00EC646A" w:rsidRDefault="00EC646A" w:rsidP="00EC646A">
      <w:pPr>
        <w:pStyle w:val="Observation"/>
      </w:pPr>
      <w:bookmarkStart w:id="9" w:name="_Toc967591"/>
      <w:bookmarkStart w:id="10" w:name="_Toc968991"/>
      <w:r>
        <w:t>If the UE receives an</w:t>
      </w:r>
      <w:r w:rsidR="00652E8C">
        <w:t xml:space="preserve"> </w:t>
      </w:r>
      <w:proofErr w:type="spellStart"/>
      <w:r w:rsidR="00652E8C">
        <w:t>RRCConnectionReconfiguration</w:t>
      </w:r>
      <w:proofErr w:type="spellEnd"/>
      <w:r w:rsidR="00652E8C">
        <w:t xml:space="preserve"> inside the</w:t>
      </w:r>
      <w:r>
        <w:t xml:space="preserve"> </w:t>
      </w:r>
      <w:proofErr w:type="spellStart"/>
      <w:r w:rsidRPr="00EF27C8">
        <w:rPr>
          <w:i/>
        </w:rPr>
        <w:t>MobilityFromEUTRACommand</w:t>
      </w:r>
      <w:proofErr w:type="spellEnd"/>
      <w:r>
        <w:t xml:space="preserve"> message</w:t>
      </w:r>
      <w:r w:rsidR="00EF27C8">
        <w:rPr>
          <w:i/>
        </w:rPr>
        <w:t>,</w:t>
      </w:r>
      <w:r>
        <w:t xml:space="preserve"> it can fail </w:t>
      </w:r>
      <w:r w:rsidR="00652E8C">
        <w:t>due to</w:t>
      </w:r>
      <w:r w:rsidR="00916BF9">
        <w:t>:</w:t>
      </w:r>
      <w:bookmarkEnd w:id="9"/>
      <w:bookmarkEnd w:id="10"/>
    </w:p>
    <w:p w14:paraId="69BFD603" w14:textId="3C03CEF6" w:rsidR="009F65E6" w:rsidRDefault="009F65E6" w:rsidP="00916BF9">
      <w:pPr>
        <w:pStyle w:val="Observation"/>
        <w:numPr>
          <w:ilvl w:val="1"/>
          <w:numId w:val="13"/>
        </w:numPr>
      </w:pPr>
      <w:bookmarkStart w:id="11" w:name="_Toc967594"/>
      <w:bookmarkStart w:id="12" w:name="_Toc968992"/>
      <w:bookmarkStart w:id="13" w:name="_Toc967592"/>
      <w:r>
        <w:t xml:space="preserve">Inability to comply with </w:t>
      </w:r>
      <w:r w:rsidRPr="00EF27C8">
        <w:rPr>
          <w:i/>
        </w:rPr>
        <w:t>RRCConnectionReconfiguration</w:t>
      </w:r>
      <w:r>
        <w:t xml:space="preserve"> message </w:t>
      </w:r>
      <w:bookmarkEnd w:id="11"/>
      <w:r>
        <w:rPr>
          <w:i/>
        </w:rPr>
        <w:t>(according to section 5.4.2.4)</w:t>
      </w:r>
      <w:bookmarkEnd w:id="12"/>
    </w:p>
    <w:p w14:paraId="2DCEAAD1" w14:textId="04E21BB5" w:rsidR="0022064E" w:rsidRPr="00835A63" w:rsidRDefault="00916BF9" w:rsidP="00227AF8">
      <w:pPr>
        <w:pStyle w:val="Observation"/>
        <w:numPr>
          <w:ilvl w:val="1"/>
          <w:numId w:val="13"/>
        </w:numPr>
      </w:pPr>
      <w:bookmarkStart w:id="14" w:name="_Toc968993"/>
      <w:r>
        <w:t xml:space="preserve">Expiry of timer T304 </w:t>
      </w:r>
      <w:r w:rsidR="005E0FE9">
        <w:t>in</w:t>
      </w:r>
      <w:r w:rsidR="00D34ABF">
        <w:t xml:space="preserve"> </w:t>
      </w:r>
      <w:proofErr w:type="spellStart"/>
      <w:r w:rsidR="00D34ABF" w:rsidRPr="00D34ABF">
        <w:rPr>
          <w:i/>
        </w:rPr>
        <w:t>MobilityControlInfo</w:t>
      </w:r>
      <w:proofErr w:type="spellEnd"/>
      <w:r w:rsidR="00D34ABF">
        <w:t xml:space="preserve"> in</w:t>
      </w:r>
      <w:r w:rsidR="005E0FE9">
        <w:t xml:space="preserve"> </w:t>
      </w:r>
      <w:proofErr w:type="spellStart"/>
      <w:r w:rsidR="005E0FE9" w:rsidRPr="009F65E6">
        <w:rPr>
          <w:i/>
        </w:rPr>
        <w:t>RRC</w:t>
      </w:r>
      <w:r w:rsidR="008915B6" w:rsidRPr="009F65E6">
        <w:rPr>
          <w:i/>
        </w:rPr>
        <w:t>Connection</w:t>
      </w:r>
      <w:r w:rsidR="005E0FE9" w:rsidRPr="009F65E6">
        <w:rPr>
          <w:i/>
        </w:rPr>
        <w:t>Reconfiguration</w:t>
      </w:r>
      <w:proofErr w:type="spellEnd"/>
      <w:r w:rsidR="005E0FE9">
        <w:t xml:space="preserve"> message</w:t>
      </w:r>
      <w:bookmarkEnd w:id="13"/>
      <w:r w:rsidR="00D839A7" w:rsidRPr="009F65E6">
        <w:rPr>
          <w:i/>
        </w:rPr>
        <w:t xml:space="preserve"> (according to section </w:t>
      </w:r>
      <w:r w:rsidR="00C027C2" w:rsidRPr="009F65E6">
        <w:rPr>
          <w:i/>
        </w:rPr>
        <w:t>5.4.2.5)</w:t>
      </w:r>
      <w:bookmarkEnd w:id="14"/>
    </w:p>
    <w:p w14:paraId="210DCF52" w14:textId="3C654A12" w:rsidR="000C2F89" w:rsidRDefault="000C2F89" w:rsidP="00D4550C">
      <w:pPr>
        <w:pStyle w:val="BodyText"/>
      </w:pPr>
      <w:r>
        <w:t>In either case, the UE will</w:t>
      </w:r>
      <w:r w:rsidR="00364407">
        <w:t xml:space="preserve"> according to section 5.3.5.5 or 5.3.5.6</w:t>
      </w:r>
      <w:r w:rsidR="002F5B2A">
        <w:t xml:space="preserve"> trigger re-establishment</w:t>
      </w:r>
      <w:r w:rsidR="00364407">
        <w:t>:</w:t>
      </w:r>
    </w:p>
    <w:p w14:paraId="50EE0BCE" w14:textId="10D3C3AE" w:rsidR="00364407" w:rsidRDefault="00364407" w:rsidP="00D4550C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79467DD9" wp14:editId="02494D79">
                <wp:extent cx="1828800" cy="1828800"/>
                <wp:effectExtent l="0" t="0" r="26035" b="10160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791BCC" w14:textId="77777777" w:rsidR="00364407" w:rsidRPr="00BF6675" w:rsidRDefault="00364407" w:rsidP="00BF6675">
                            <w:pPr>
                              <w:pStyle w:val="B2"/>
                            </w:pPr>
                            <w:r w:rsidRPr="00D0452D">
                              <w:t>2&gt;</w:t>
                            </w:r>
                            <w:r w:rsidRPr="00D0452D">
                              <w:tab/>
                              <w:t>initiate the connection re-establishment procedure as specified in 5.3.7, upon which the RRC connection reconfiguration procedure ends;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9467DD9" id="Text Box 12" o:spid="_x0000_s1030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" filled="f" strokeweight=".5pt">
                <v:fill o:detectmouseclick="t"/>
                <v:textbox style="mso-fit-shape-to-text:t">
                  <w:txbxContent>
                    <w:p w14:paraId="41791BCC" w14:textId="77777777" w:rsidR="00364407" w:rsidRPr="00BF6675" w:rsidRDefault="00364407" w:rsidP="00BF6675">
                      <w:pPr>
                        <w:pStyle w:val="B2"/>
                      </w:pPr>
                      <w:r w:rsidRPr="00D0452D">
                        <w:t>2&gt;</w:t>
                      </w:r>
                      <w:r w:rsidRPr="00D0452D">
                        <w:tab/>
                        <w:t>initiate the connection re-establishment procedure as specified in 5.3.7, upon which the RRC connection reconfiguration procedure ends;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069D77" w14:textId="77777777" w:rsidR="007C3099" w:rsidRDefault="007C3099" w:rsidP="00D4550C">
      <w:pPr>
        <w:pStyle w:val="BodyText"/>
      </w:pPr>
    </w:p>
    <w:p w14:paraId="7FD7A248" w14:textId="40F6EDFE" w:rsidR="00364407" w:rsidRDefault="00364407" w:rsidP="0096065F">
      <w:pPr>
        <w:pStyle w:val="Observation"/>
      </w:pPr>
      <w:bookmarkStart w:id="15" w:name="_Toc968994"/>
      <w:r>
        <w:t xml:space="preserve">If the UE fails due to </w:t>
      </w:r>
      <w:r w:rsidR="0096065F">
        <w:t xml:space="preserve">failure of the embedded </w:t>
      </w:r>
      <w:r w:rsidR="0096065F" w:rsidRPr="00EF41E5">
        <w:rPr>
          <w:i/>
        </w:rPr>
        <w:t>RRCConnectionReconfiguration</w:t>
      </w:r>
      <w:r w:rsidR="0096065F">
        <w:t xml:space="preserve"> message in the </w:t>
      </w:r>
      <w:proofErr w:type="spellStart"/>
      <w:r w:rsidR="0096065F" w:rsidRPr="00EF41E5">
        <w:rPr>
          <w:i/>
        </w:rPr>
        <w:t>MobilityFromEUTRACommand</w:t>
      </w:r>
      <w:proofErr w:type="spellEnd"/>
      <w:r w:rsidR="0096065F">
        <w:t>, it will trigger a re-establishment</w:t>
      </w:r>
      <w:bookmarkEnd w:id="15"/>
    </w:p>
    <w:p w14:paraId="4CEDC530" w14:textId="77777777" w:rsidR="007C3099" w:rsidRDefault="007C3099" w:rsidP="00035AE2">
      <w:pPr>
        <w:pStyle w:val="BodyText"/>
      </w:pPr>
    </w:p>
    <w:p w14:paraId="125C879F" w14:textId="27EE0E64" w:rsidR="00D63DBB" w:rsidRDefault="00EF2CA0" w:rsidP="00035AE2">
      <w:pPr>
        <w:pStyle w:val="BodyText"/>
      </w:pPr>
      <w:r>
        <w:t xml:space="preserve">Since the </w:t>
      </w:r>
      <w:proofErr w:type="spellStart"/>
      <w:r w:rsidRPr="00416292">
        <w:rPr>
          <w:i/>
        </w:rPr>
        <w:t>RRCConnectionReconfiguration</w:t>
      </w:r>
      <w:proofErr w:type="spellEnd"/>
      <w:r>
        <w:t xml:space="preserve"> procedure was triggered by the Mobility from E-UTRA procedure</w:t>
      </w:r>
      <w:r w:rsidR="00115B34">
        <w:t xml:space="preserve"> (section 5.4.3)</w:t>
      </w:r>
      <w:r>
        <w:t xml:space="preserve">, if the UE fails in the target, the failure handling in section </w:t>
      </w:r>
      <w:r w:rsidR="00115B34">
        <w:t>5.4.3.5</w:t>
      </w:r>
      <w:r w:rsidR="00035AE2">
        <w:t xml:space="preserve"> will also be triggered. This se</w:t>
      </w:r>
      <w:r w:rsidR="004B2681">
        <w:t>ction</w:t>
      </w:r>
      <w:r w:rsidR="008915B6">
        <w:t xml:space="preserve"> </w:t>
      </w:r>
      <w:r w:rsidR="002D7561">
        <w:t xml:space="preserve">in addition </w:t>
      </w:r>
      <w:r w:rsidR="008915B6">
        <w:t>checks</w:t>
      </w:r>
      <w:r w:rsidR="00BA4A2A">
        <w:t>:</w:t>
      </w:r>
    </w:p>
    <w:p w14:paraId="72AADF6D" w14:textId="77777777" w:rsidR="007C3099" w:rsidRDefault="007C3099" w:rsidP="00035AE2">
      <w:pPr>
        <w:pStyle w:val="BodyText"/>
      </w:pPr>
    </w:p>
    <w:p w14:paraId="320D7250" w14:textId="2FB19F55" w:rsidR="00BA4A2A" w:rsidRDefault="00BA4A2A" w:rsidP="00D4550C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4C3A3D3F" wp14:editId="0BC57A3E">
                <wp:extent cx="1828800" cy="1828800"/>
                <wp:effectExtent l="0" t="0" r="26035" b="16510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B2AB50" w14:textId="77777777" w:rsidR="00BA4A2A" w:rsidRPr="00D0452D" w:rsidRDefault="00BA4A2A" w:rsidP="00BA4A2A">
                            <w:pPr>
                              <w:pStyle w:val="B1"/>
                            </w:pPr>
                            <w:r w:rsidRPr="00D0452D">
                              <w:t>1&gt;</w:t>
                            </w:r>
                            <w:r w:rsidRPr="00D0452D">
                              <w:tab/>
                              <w:t xml:space="preserve">if T304 configured in the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MobilityFromEUTRACommand</w:t>
                            </w:r>
                            <w:proofErr w:type="spellEnd"/>
                            <w:r w:rsidRPr="00D0452D">
                              <w:t xml:space="preserve"> message expires</w:t>
                            </w:r>
                            <w:r w:rsidRPr="00D0452D" w:rsidDel="009172D0">
                              <w:t xml:space="preserve"> </w:t>
                            </w:r>
                            <w:r w:rsidRPr="00D0452D">
                              <w:t>(mobility from E-UTRA failure); or</w:t>
                            </w:r>
                          </w:p>
                          <w:p w14:paraId="6562ED95" w14:textId="77777777" w:rsidR="00BA4A2A" w:rsidRPr="00D0452D" w:rsidRDefault="00BA4A2A" w:rsidP="00BA4A2A">
                            <w:pPr>
                              <w:pStyle w:val="B1"/>
                            </w:pPr>
                            <w:r w:rsidRPr="00D0452D">
                              <w:t>1&gt;</w:t>
                            </w:r>
                            <w:r w:rsidRPr="00D0452D">
                              <w:tab/>
                              <w:t>if the UE does not succeed in establishing the connection to the target radio access technology; or</w:t>
                            </w:r>
                          </w:p>
                          <w:p w14:paraId="1F415EF3" w14:textId="77777777" w:rsidR="00BA4A2A" w:rsidRPr="00D0452D" w:rsidRDefault="00BA4A2A" w:rsidP="00BA4A2A">
                            <w:pPr>
                              <w:pStyle w:val="B1"/>
                            </w:pPr>
                            <w:r w:rsidRPr="00D0452D">
                              <w:t>1&gt;</w:t>
                            </w:r>
                            <w:r w:rsidRPr="00D0452D">
                              <w:tab/>
                              <w:t xml:space="preserve">if the UE is unable to comply with (part of) the configuration included in the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MobilityFromEUTRACommand</w:t>
                            </w:r>
                            <w:proofErr w:type="spellEnd"/>
                            <w:r w:rsidRPr="00D0452D">
                              <w:t xml:space="preserve"> message; or</w:t>
                            </w:r>
                          </w:p>
                          <w:p w14:paraId="29E44062" w14:textId="77777777" w:rsidR="00BA4A2A" w:rsidRPr="00F37E31" w:rsidRDefault="00BA4A2A" w:rsidP="00F37E31">
                            <w:pPr>
                              <w:pStyle w:val="B1"/>
                            </w:pPr>
                            <w:r w:rsidRPr="00D0452D">
                              <w:t>1&gt;</w:t>
                            </w:r>
                            <w:r w:rsidRPr="00D0452D">
                              <w:tab/>
                              <w:t xml:space="preserve">if there is a protocol error in the inter RAT information included in the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MobilityFromEUTRACommand</w:t>
                            </w:r>
                            <w:proofErr w:type="spellEnd"/>
                            <w:r w:rsidRPr="00D0452D">
                              <w:t xml:space="preserve"> message, causing the UE to fail the procedure according to the specifications applicable for the target RAT (i.e. according to sub-clause 5.3.5.6 if the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targetRAT</w:t>
                            </w:r>
                            <w:proofErr w:type="spellEnd"/>
                            <w:r w:rsidRPr="00D0452D">
                              <w:rPr>
                                <w:i/>
                              </w:rPr>
                              <w:t>-Type</w:t>
                            </w:r>
                            <w:r w:rsidRPr="00D0452D">
                              <w:t xml:space="preserve"> in the received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MobilityFromEUTRACommand</w:t>
                            </w:r>
                            <w:proofErr w:type="spellEnd"/>
                            <w:r w:rsidRPr="00D0452D">
                              <w:t xml:space="preserve"> is set to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eutra</w:t>
                            </w:r>
                            <w:proofErr w:type="spellEnd"/>
                            <w:r w:rsidRPr="00D0452D">
                              <w:t>):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C3A3D3F" id="Text Box 9" o:spid="_x0000_s1031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K+dkMs9AgAAfwQAAA4AAAAAAAAAAAAA&#10;AAAALgIAAGRycy9lMm9Eb2MueG1sUEsBAi0AFAAGAAgAAAAhALcMAwjXAAAABQEAAA8AAAAAAAAA&#10;AAAAAAAAlwQAAGRycy9kb3ducmV2LnhtbFBLBQYAAAAABAAEAPMAAACbBQAAAAA=&#10;" filled="f" strokeweight=".5pt">
                <v:fill o:detectmouseclick="t"/>
                <v:textbox style="mso-fit-shape-to-text:t">
                  <w:txbxContent>
                    <w:p w14:paraId="54B2AB50" w14:textId="77777777" w:rsidR="00BA4A2A" w:rsidRPr="00D0452D" w:rsidRDefault="00BA4A2A" w:rsidP="00BA4A2A">
                      <w:pPr>
                        <w:pStyle w:val="B1"/>
                      </w:pPr>
                      <w:r w:rsidRPr="00D0452D">
                        <w:t>1&gt;</w:t>
                      </w:r>
                      <w:r w:rsidRPr="00D0452D">
                        <w:tab/>
                        <w:t xml:space="preserve">if T304 configured in the </w:t>
                      </w:r>
                      <w:proofErr w:type="spellStart"/>
                      <w:r w:rsidRPr="00D0452D">
                        <w:rPr>
                          <w:i/>
                        </w:rPr>
                        <w:t>MobilityFromEUTRACommand</w:t>
                      </w:r>
                      <w:proofErr w:type="spellEnd"/>
                      <w:r w:rsidRPr="00D0452D">
                        <w:t xml:space="preserve"> message expires</w:t>
                      </w:r>
                      <w:r w:rsidRPr="00D0452D" w:rsidDel="009172D0">
                        <w:t xml:space="preserve"> </w:t>
                      </w:r>
                      <w:r w:rsidRPr="00D0452D">
                        <w:t>(mobility from E-UTRA failure); or</w:t>
                      </w:r>
                    </w:p>
                    <w:p w14:paraId="6562ED95" w14:textId="77777777" w:rsidR="00BA4A2A" w:rsidRPr="00D0452D" w:rsidRDefault="00BA4A2A" w:rsidP="00BA4A2A">
                      <w:pPr>
                        <w:pStyle w:val="B1"/>
                      </w:pPr>
                      <w:r w:rsidRPr="00D0452D">
                        <w:t>1&gt;</w:t>
                      </w:r>
                      <w:r w:rsidRPr="00D0452D">
                        <w:tab/>
                        <w:t xml:space="preserve">if the UE </w:t>
                      </w:r>
                      <w:proofErr w:type="gramStart"/>
                      <w:r w:rsidRPr="00D0452D">
                        <w:t>does not succeed</w:t>
                      </w:r>
                      <w:proofErr w:type="gramEnd"/>
                      <w:r w:rsidRPr="00D0452D">
                        <w:t xml:space="preserve"> in establishing the connection to the target radio access technology; or</w:t>
                      </w:r>
                    </w:p>
                    <w:p w14:paraId="1F415EF3" w14:textId="77777777" w:rsidR="00BA4A2A" w:rsidRPr="00D0452D" w:rsidRDefault="00BA4A2A" w:rsidP="00BA4A2A">
                      <w:pPr>
                        <w:pStyle w:val="B1"/>
                      </w:pPr>
                      <w:r w:rsidRPr="00D0452D">
                        <w:t>1&gt;</w:t>
                      </w:r>
                      <w:r w:rsidRPr="00D0452D">
                        <w:tab/>
                        <w:t xml:space="preserve">if the UE is unable to comply with (part of) the configuration included in the </w:t>
                      </w:r>
                      <w:proofErr w:type="spellStart"/>
                      <w:r w:rsidRPr="00D0452D">
                        <w:rPr>
                          <w:i/>
                        </w:rPr>
                        <w:t>MobilityFromEUTRACommand</w:t>
                      </w:r>
                      <w:proofErr w:type="spellEnd"/>
                      <w:r w:rsidRPr="00D0452D">
                        <w:t xml:space="preserve"> message; or</w:t>
                      </w:r>
                    </w:p>
                    <w:p w14:paraId="29E44062" w14:textId="77777777" w:rsidR="00BA4A2A" w:rsidRPr="00F37E31" w:rsidRDefault="00BA4A2A" w:rsidP="00F37E31">
                      <w:pPr>
                        <w:pStyle w:val="B1"/>
                      </w:pPr>
                      <w:r w:rsidRPr="00D0452D">
                        <w:t>1&gt;</w:t>
                      </w:r>
                      <w:r w:rsidRPr="00D0452D">
                        <w:tab/>
                        <w:t xml:space="preserve">if there is a protocol error in the inter RAT </w:t>
                      </w:r>
                      <w:smartTag w:uri="urn:schemas-microsoft-com:office:smarttags" w:element="PersonName">
                        <w:r w:rsidRPr="00D0452D">
                          <w:t>info</w:t>
                        </w:r>
                      </w:smartTag>
                      <w:r w:rsidRPr="00D0452D">
                        <w:t xml:space="preserve">rmation included in the </w:t>
                      </w:r>
                      <w:proofErr w:type="spellStart"/>
                      <w:r w:rsidRPr="00D0452D">
                        <w:rPr>
                          <w:i/>
                        </w:rPr>
                        <w:t>MobilityFromEUTRACommand</w:t>
                      </w:r>
                      <w:proofErr w:type="spellEnd"/>
                      <w:r w:rsidRPr="00D0452D">
                        <w:t xml:space="preserve"> message, causing the UE to fail the procedure according to the specifications applicable for the target RAT (i.e. according to sub-clause 5.3.5.6 if the </w:t>
                      </w:r>
                      <w:proofErr w:type="spellStart"/>
                      <w:r w:rsidRPr="00D0452D">
                        <w:rPr>
                          <w:i/>
                        </w:rPr>
                        <w:t>targetRAT</w:t>
                      </w:r>
                      <w:proofErr w:type="spellEnd"/>
                      <w:r w:rsidRPr="00D0452D">
                        <w:rPr>
                          <w:i/>
                        </w:rPr>
                        <w:t>-Type</w:t>
                      </w:r>
                      <w:r w:rsidRPr="00D0452D">
                        <w:t xml:space="preserve"> in the received </w:t>
                      </w:r>
                      <w:proofErr w:type="spellStart"/>
                      <w:r w:rsidRPr="00D0452D">
                        <w:rPr>
                          <w:i/>
                        </w:rPr>
                        <w:t>MobilityFromEUTRACommand</w:t>
                      </w:r>
                      <w:proofErr w:type="spellEnd"/>
                      <w:r w:rsidRPr="00D0452D">
                        <w:t xml:space="preserve"> is set to </w:t>
                      </w:r>
                      <w:proofErr w:type="spellStart"/>
                      <w:r w:rsidRPr="00D0452D">
                        <w:rPr>
                          <w:i/>
                        </w:rPr>
                        <w:t>eutra</w:t>
                      </w:r>
                      <w:proofErr w:type="spellEnd"/>
                      <w:r w:rsidRPr="00D0452D">
                        <w:t>):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576F4A4" w14:textId="79602823" w:rsidR="006F123D" w:rsidRDefault="00AF7EAC" w:rsidP="00D4550C">
      <w:pPr>
        <w:pStyle w:val="BodyText"/>
      </w:pPr>
      <w:r>
        <w:t xml:space="preserve">The first condition (T304 configured in </w:t>
      </w:r>
      <w:proofErr w:type="spellStart"/>
      <w:r w:rsidRPr="00AF7EAC">
        <w:rPr>
          <w:i/>
        </w:rPr>
        <w:t>MobilityFromEUTRACommand</w:t>
      </w:r>
      <w:proofErr w:type="spellEnd"/>
      <w:r>
        <w:t xml:space="preserve"> expires) is not applicable, since it is only configured for cell change order and not for handover.</w:t>
      </w:r>
      <w:r w:rsidR="00247ED9">
        <w:t xml:space="preserve"> However, the other conditions will apply to inter-system intra-RAT handover.</w:t>
      </w:r>
    </w:p>
    <w:p w14:paraId="78F0BF32" w14:textId="77777777" w:rsidR="00806795" w:rsidRDefault="00806795" w:rsidP="00D4550C">
      <w:pPr>
        <w:pStyle w:val="BodyText"/>
      </w:pPr>
    </w:p>
    <w:p w14:paraId="7591C45D" w14:textId="4D812924" w:rsidR="00BC0239" w:rsidRDefault="00BC0239" w:rsidP="00743786">
      <w:pPr>
        <w:pStyle w:val="Observation"/>
      </w:pPr>
      <w:bookmarkStart w:id="16" w:name="_Toc968995"/>
      <w:r>
        <w:t>For inter-system, intra-RAT handover</w:t>
      </w:r>
      <w:r w:rsidR="000339AA">
        <w:t>,</w:t>
      </w:r>
      <w:r>
        <w:t xml:space="preserve"> </w:t>
      </w:r>
      <w:r w:rsidR="000339AA">
        <w:t xml:space="preserve">failure handling will be triggered </w:t>
      </w:r>
      <w:r w:rsidR="00743786">
        <w:t xml:space="preserve">in section 5.4.3.5 (Mobility from E-UTRA failure) </w:t>
      </w:r>
      <w:r w:rsidR="000339AA">
        <w:t>for:</w:t>
      </w:r>
      <w:bookmarkEnd w:id="16"/>
    </w:p>
    <w:p w14:paraId="6526BF13" w14:textId="2C12E475" w:rsidR="00743786" w:rsidRDefault="00743786" w:rsidP="00743786">
      <w:pPr>
        <w:pStyle w:val="Observation"/>
        <w:numPr>
          <w:ilvl w:val="1"/>
          <w:numId w:val="13"/>
        </w:numPr>
      </w:pPr>
      <w:bookmarkStart w:id="17" w:name="_Toc968996"/>
      <w:r>
        <w:t>Failure to establish connection to target RAT</w:t>
      </w:r>
      <w:bookmarkEnd w:id="17"/>
    </w:p>
    <w:p w14:paraId="44EADAA1" w14:textId="77777777" w:rsidR="00743786" w:rsidRDefault="00743786" w:rsidP="00743786">
      <w:pPr>
        <w:pStyle w:val="Observation"/>
        <w:numPr>
          <w:ilvl w:val="1"/>
          <w:numId w:val="13"/>
        </w:numPr>
      </w:pPr>
      <w:bookmarkStart w:id="18" w:name="_Toc968997"/>
      <w:r>
        <w:t xml:space="preserve">Inability to comply with (part of) configurations in </w:t>
      </w:r>
      <w:proofErr w:type="spellStart"/>
      <w:r w:rsidRPr="0098706C">
        <w:rPr>
          <w:i/>
        </w:rPr>
        <w:t>MobilityFromEUTRACommand</w:t>
      </w:r>
      <w:proofErr w:type="spellEnd"/>
      <w:r>
        <w:t xml:space="preserve"> message</w:t>
      </w:r>
      <w:bookmarkEnd w:id="18"/>
    </w:p>
    <w:p w14:paraId="6BD31991" w14:textId="3410CB10" w:rsidR="00743786" w:rsidRDefault="00743786" w:rsidP="006E4112">
      <w:pPr>
        <w:pStyle w:val="Observation"/>
        <w:numPr>
          <w:ilvl w:val="1"/>
          <w:numId w:val="13"/>
        </w:numPr>
      </w:pPr>
      <w:bookmarkStart w:id="19" w:name="_Toc968998"/>
      <w:r>
        <w:t xml:space="preserve">Protocol error in inter RAT information in </w:t>
      </w:r>
      <w:proofErr w:type="spellStart"/>
      <w:r w:rsidRPr="00743786">
        <w:rPr>
          <w:i/>
        </w:rPr>
        <w:t>MobilityFromEUTRACommand</w:t>
      </w:r>
      <w:proofErr w:type="spellEnd"/>
      <w:r>
        <w:t xml:space="preserve"> when </w:t>
      </w:r>
      <w:proofErr w:type="spellStart"/>
      <w:r w:rsidRPr="00743786">
        <w:rPr>
          <w:i/>
        </w:rPr>
        <w:t>targetRAT</w:t>
      </w:r>
      <w:proofErr w:type="spellEnd"/>
      <w:r w:rsidRPr="00743786">
        <w:rPr>
          <w:i/>
        </w:rPr>
        <w:t>-Type</w:t>
      </w:r>
      <w:r>
        <w:t xml:space="preserve"> is set to </w:t>
      </w:r>
      <w:proofErr w:type="spellStart"/>
      <w:r w:rsidRPr="00743786">
        <w:rPr>
          <w:i/>
        </w:rPr>
        <w:t>eutra</w:t>
      </w:r>
      <w:bookmarkEnd w:id="19"/>
      <w:proofErr w:type="spellEnd"/>
    </w:p>
    <w:p w14:paraId="667FC8E5" w14:textId="574D4799" w:rsidR="000339AA" w:rsidRDefault="000339AA" w:rsidP="00D4550C">
      <w:pPr>
        <w:pStyle w:val="BodyText"/>
      </w:pPr>
    </w:p>
    <w:p w14:paraId="1B6320D4" w14:textId="77777777" w:rsidR="00247ED9" w:rsidRDefault="00247ED9" w:rsidP="00247ED9">
      <w:r>
        <w:lastRenderedPageBreak/>
        <w:t>If failure is trigger in section 5.4.3.5 (Mobility from E-UTRA failure), the UE will:</w:t>
      </w:r>
    </w:p>
    <w:p w14:paraId="44EF14AC" w14:textId="77777777" w:rsidR="00247ED9" w:rsidRDefault="00247ED9" w:rsidP="00247ED9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3E9EB561" wp14:editId="69A12BB8">
                <wp:extent cx="1828800" cy="1828800"/>
                <wp:effectExtent l="0" t="0" r="26035" b="22860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90CBCE" w14:textId="77777777" w:rsidR="00247ED9" w:rsidRPr="00D0452D" w:rsidRDefault="00247ED9" w:rsidP="00247ED9">
                            <w:pPr>
                              <w:pStyle w:val="B3"/>
                            </w:pPr>
                            <w:r>
                              <w:t>…</w:t>
                            </w:r>
                          </w:p>
                          <w:p w14:paraId="24E769E4" w14:textId="77777777" w:rsidR="00247ED9" w:rsidRPr="00D0452D" w:rsidRDefault="00247ED9" w:rsidP="00247ED9">
                            <w:pPr>
                              <w:pStyle w:val="B2"/>
                            </w:pPr>
                            <w:r w:rsidRPr="00D0452D">
                              <w:t>2&gt;</w:t>
                            </w:r>
                            <w:r w:rsidRPr="00D0452D">
                              <w:tab/>
                              <w:t xml:space="preserve">revert back to the configuration used in the source PCell, excluding the configuration configured by the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physicalConfigDedicated</w:t>
                            </w:r>
                            <w:proofErr w:type="spellEnd"/>
                            <w:r w:rsidRPr="00D0452D">
                              <w:t>,</w:t>
                            </w:r>
                            <w:r w:rsidRPr="00D0452D">
                              <w:rPr>
                                <w:i/>
                              </w:rPr>
                              <w:t xml:space="preserve"> mac-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MainConfig</w:t>
                            </w:r>
                            <w:proofErr w:type="spellEnd"/>
                            <w:r w:rsidRPr="00D0452D">
                              <w:t xml:space="preserve"> and </w:t>
                            </w:r>
                            <w:proofErr w:type="spellStart"/>
                            <w:r w:rsidRPr="00D0452D">
                              <w:rPr>
                                <w:i/>
                              </w:rPr>
                              <w:t>sps</w:t>
                            </w:r>
                            <w:proofErr w:type="spellEnd"/>
                            <w:r w:rsidRPr="00D0452D">
                              <w:rPr>
                                <w:i/>
                              </w:rPr>
                              <w:t>-Config</w:t>
                            </w:r>
                            <w:r w:rsidRPr="00D0452D">
                              <w:t>;</w:t>
                            </w:r>
                          </w:p>
                          <w:p w14:paraId="5CD61150" w14:textId="77777777" w:rsidR="00247ED9" w:rsidRPr="00942694" w:rsidRDefault="00247ED9" w:rsidP="00247ED9">
                            <w:pPr>
                              <w:pStyle w:val="B2"/>
                            </w:pPr>
                            <w:r w:rsidRPr="00D0452D">
                              <w:t>2&gt;</w:t>
                            </w:r>
                            <w:r w:rsidRPr="00D0452D">
                              <w:tab/>
                              <w:t>initiate the connection re-establishment procedure as specified in 5.3.7;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9EB561" id="Text Box 11" o:spid="_x0000_s1032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HLJ31E9AgAAgQQAAA4AAAAAAAAAAAAA&#10;AAAALgIAAGRycy9lMm9Eb2MueG1sUEsBAi0AFAAGAAgAAAAhALcMAwjXAAAABQEAAA8AAAAAAAAA&#10;AAAAAAAAlwQAAGRycy9kb3ducmV2LnhtbFBLBQYAAAAABAAEAPMAAACbBQAAAAA=&#10;" filled="f" strokeweight=".5pt">
                <v:fill o:detectmouseclick="t"/>
                <v:textbox style="mso-fit-shape-to-text:t">
                  <w:txbxContent>
                    <w:p w14:paraId="4390CBCE" w14:textId="77777777" w:rsidR="00247ED9" w:rsidRPr="00D0452D" w:rsidRDefault="00247ED9" w:rsidP="00247ED9">
                      <w:pPr>
                        <w:pStyle w:val="B3"/>
                      </w:pPr>
                      <w:r>
                        <w:t>…</w:t>
                      </w:r>
                    </w:p>
                    <w:p w14:paraId="24E769E4" w14:textId="77777777" w:rsidR="00247ED9" w:rsidRPr="00D0452D" w:rsidRDefault="00247ED9" w:rsidP="00247ED9">
                      <w:pPr>
                        <w:pStyle w:val="B2"/>
                      </w:pPr>
                      <w:r w:rsidRPr="00D0452D">
                        <w:t>2&gt;</w:t>
                      </w:r>
                      <w:r w:rsidRPr="00D0452D">
                        <w:tab/>
                      </w:r>
                      <w:proofErr w:type="gramStart"/>
                      <w:r w:rsidRPr="00D0452D">
                        <w:t>revert back</w:t>
                      </w:r>
                      <w:proofErr w:type="gramEnd"/>
                      <w:r w:rsidRPr="00D0452D">
                        <w:t xml:space="preserve"> to the configuration used in the source PCell, excluding the configuration configured by the </w:t>
                      </w:r>
                      <w:proofErr w:type="spellStart"/>
                      <w:r w:rsidRPr="00D0452D">
                        <w:rPr>
                          <w:i/>
                        </w:rPr>
                        <w:t>physicalConfigDedicated</w:t>
                      </w:r>
                      <w:proofErr w:type="spellEnd"/>
                      <w:r w:rsidRPr="00D0452D">
                        <w:t>,</w:t>
                      </w:r>
                      <w:r w:rsidRPr="00D0452D">
                        <w:rPr>
                          <w:i/>
                        </w:rPr>
                        <w:t xml:space="preserve"> mac-</w:t>
                      </w:r>
                      <w:proofErr w:type="spellStart"/>
                      <w:r w:rsidRPr="00D0452D">
                        <w:rPr>
                          <w:i/>
                        </w:rPr>
                        <w:t>MainConfig</w:t>
                      </w:r>
                      <w:proofErr w:type="spellEnd"/>
                      <w:r w:rsidRPr="00D0452D">
                        <w:t xml:space="preserve"> and </w:t>
                      </w:r>
                      <w:proofErr w:type="spellStart"/>
                      <w:r w:rsidRPr="00D0452D">
                        <w:rPr>
                          <w:i/>
                        </w:rPr>
                        <w:t>sps</w:t>
                      </w:r>
                      <w:proofErr w:type="spellEnd"/>
                      <w:r w:rsidRPr="00D0452D">
                        <w:rPr>
                          <w:i/>
                        </w:rPr>
                        <w:t>-Config</w:t>
                      </w:r>
                      <w:r w:rsidRPr="00D0452D">
                        <w:t>;</w:t>
                      </w:r>
                    </w:p>
                    <w:p w14:paraId="5CD61150" w14:textId="77777777" w:rsidR="00247ED9" w:rsidRPr="00942694" w:rsidRDefault="00247ED9" w:rsidP="00247ED9">
                      <w:pPr>
                        <w:pStyle w:val="B2"/>
                      </w:pPr>
                      <w:r w:rsidRPr="00D0452D">
                        <w:t>2&gt;</w:t>
                      </w:r>
                      <w:r w:rsidRPr="00D0452D">
                        <w:tab/>
                        <w:t>initiate the connection re-establishment procedure as specified in 5.3.7;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F8D20B" w14:textId="77777777" w:rsidR="00247ED9" w:rsidRDefault="00247ED9" w:rsidP="00247ED9">
      <w:pPr>
        <w:pStyle w:val="Observation"/>
        <w:numPr>
          <w:ilvl w:val="0"/>
          <w:numId w:val="0"/>
        </w:numPr>
        <w:ind w:left="1701" w:hanging="1701"/>
      </w:pPr>
    </w:p>
    <w:p w14:paraId="070FE23D" w14:textId="7B45A178" w:rsidR="0075586D" w:rsidRDefault="00B9345E" w:rsidP="00D4550C">
      <w:pPr>
        <w:pStyle w:val="BodyText"/>
      </w:pPr>
      <w:r>
        <w:t xml:space="preserve">Since the UE would already have triggered reestablishment </w:t>
      </w:r>
      <w:r w:rsidR="002E6F7E">
        <w:t xml:space="preserve">if failure occurred with the embedded </w:t>
      </w:r>
      <w:r w:rsidR="002E6F7E" w:rsidRPr="005B7E22">
        <w:rPr>
          <w:i/>
        </w:rPr>
        <w:t>RRCConnectionReconfiguration</w:t>
      </w:r>
      <w:r w:rsidR="002E6F7E">
        <w:t xml:space="preserve"> message, the UE would trigger re-establishment once again.</w:t>
      </w:r>
    </w:p>
    <w:p w14:paraId="395062EB" w14:textId="77777777" w:rsidR="00E0658A" w:rsidRDefault="00E0658A" w:rsidP="00D4550C">
      <w:pPr>
        <w:pStyle w:val="BodyText"/>
      </w:pPr>
    </w:p>
    <w:p w14:paraId="39BCAF1E" w14:textId="7E49CD58" w:rsidR="00117DAA" w:rsidRDefault="00117DAA" w:rsidP="00117DAA">
      <w:pPr>
        <w:pStyle w:val="Observation"/>
      </w:pPr>
      <w:bookmarkStart w:id="20" w:name="_Toc967595"/>
      <w:bookmarkStart w:id="21" w:name="_Toc968999"/>
      <w:r>
        <w:t xml:space="preserve">If the UE fails with the embedded </w:t>
      </w:r>
      <w:r w:rsidRPr="00A90811">
        <w:rPr>
          <w:i/>
        </w:rPr>
        <w:t>RRCConnectionReconfiguration</w:t>
      </w:r>
      <w:r>
        <w:t xml:space="preserve"> message in the </w:t>
      </w:r>
      <w:proofErr w:type="spellStart"/>
      <w:r w:rsidRPr="00A90811">
        <w:rPr>
          <w:i/>
        </w:rPr>
        <w:t>MobilityFromEUTRAComman</w:t>
      </w:r>
      <w:r w:rsidR="00A90811">
        <w:rPr>
          <w:i/>
        </w:rPr>
        <w:t>d</w:t>
      </w:r>
      <w:proofErr w:type="spellEnd"/>
      <w:r>
        <w:t xml:space="preserve"> it will perform failure procedures in both section 5.4.3 and 5.4.2, i.e. perform re-establish</w:t>
      </w:r>
      <w:r w:rsidR="00870654">
        <w:t>m</w:t>
      </w:r>
      <w:r>
        <w:t>ent twice</w:t>
      </w:r>
      <w:bookmarkEnd w:id="20"/>
      <w:bookmarkEnd w:id="21"/>
    </w:p>
    <w:p w14:paraId="6F582270" w14:textId="77AEAF94" w:rsidR="00B9345E" w:rsidRDefault="00B9345E" w:rsidP="00D4550C">
      <w:pPr>
        <w:pStyle w:val="BodyText"/>
      </w:pPr>
    </w:p>
    <w:p w14:paraId="0392C8D7" w14:textId="5BEFA19E" w:rsidR="00117DAA" w:rsidRDefault="00117DAA" w:rsidP="00D4550C">
      <w:pPr>
        <w:pStyle w:val="BodyText"/>
      </w:pPr>
      <w:r>
        <w:t xml:space="preserve">To avoid this extraneous re-establishment, the procedures for </w:t>
      </w:r>
      <w:r w:rsidR="000B47D5">
        <w:t xml:space="preserve">Mobility from E-UTRA failure need to be updated to not trigger re-establishment if the error occurs due to the embedded </w:t>
      </w:r>
      <w:r w:rsidR="000B47D5" w:rsidRPr="00231478">
        <w:rPr>
          <w:i/>
        </w:rPr>
        <w:t>RRCConnectionReconfiguration</w:t>
      </w:r>
      <w:r w:rsidR="000B47D5">
        <w:t xml:space="preserve"> message in the </w:t>
      </w:r>
      <w:proofErr w:type="spellStart"/>
      <w:r w:rsidR="000B47D5" w:rsidRPr="00231478">
        <w:rPr>
          <w:i/>
        </w:rPr>
        <w:t>MobilityFromEUTRACommand</w:t>
      </w:r>
      <w:proofErr w:type="spellEnd"/>
      <w:r w:rsidR="000B47D5">
        <w:t>.</w:t>
      </w:r>
    </w:p>
    <w:p w14:paraId="131818D9" w14:textId="77777777" w:rsidR="00E0658A" w:rsidRDefault="00E0658A" w:rsidP="00D4550C">
      <w:pPr>
        <w:pStyle w:val="BodyText"/>
      </w:pPr>
    </w:p>
    <w:p w14:paraId="3320F5DE" w14:textId="03DDFBB0" w:rsidR="000B47D5" w:rsidRDefault="00011E3D" w:rsidP="00D948DC">
      <w:pPr>
        <w:pStyle w:val="Proposal"/>
      </w:pPr>
      <w:bookmarkStart w:id="22" w:name="_Toc967596"/>
      <w:bookmarkStart w:id="23" w:name="_Toc967617"/>
      <w:bookmarkStart w:id="24" w:name="_Toc972308"/>
      <w:bookmarkStart w:id="25" w:name="_Toc975825"/>
      <w:r>
        <w:t xml:space="preserve">Section </w:t>
      </w:r>
      <w:r w:rsidR="00D7440B">
        <w:t>5.4.3.5 (</w:t>
      </w:r>
      <w:r>
        <w:t>Mobility from E-UTRA failure</w:t>
      </w:r>
      <w:r w:rsidR="00D7440B">
        <w:t>)</w:t>
      </w:r>
      <w:r>
        <w:t xml:space="preserve"> shall not trigger re-establishment if the failure is due to failure of the embedded </w:t>
      </w:r>
      <w:r w:rsidRPr="00901FB6">
        <w:rPr>
          <w:i/>
        </w:rPr>
        <w:t>RRCConnectionReconfiguration</w:t>
      </w:r>
      <w:r>
        <w:t xml:space="preserve"> message</w:t>
      </w:r>
      <w:r w:rsidR="00D948DC">
        <w:t xml:space="preserve"> in case of inter-system intra-RAT handover</w:t>
      </w:r>
      <w:bookmarkEnd w:id="22"/>
      <w:bookmarkEnd w:id="23"/>
      <w:bookmarkEnd w:id="24"/>
      <w:bookmarkEnd w:id="25"/>
    </w:p>
    <w:p w14:paraId="18664C77" w14:textId="7B0557D8" w:rsidR="000B47D5" w:rsidRDefault="000B47D5" w:rsidP="00D4550C">
      <w:pPr>
        <w:pStyle w:val="BodyText"/>
      </w:pPr>
    </w:p>
    <w:p w14:paraId="1707E2BF" w14:textId="0B1E4934" w:rsidR="00D948DC" w:rsidRDefault="00D948DC" w:rsidP="00D4550C">
      <w:pPr>
        <w:pStyle w:val="BodyText"/>
      </w:pPr>
      <w:r>
        <w:t>We have provided a CR in R2-</w:t>
      </w:r>
      <w:r w:rsidR="001E2A0F">
        <w:t>1900639</w:t>
      </w:r>
      <w:r>
        <w:t xml:space="preserve"> [] detailing the required updates to the procedures.</w:t>
      </w:r>
    </w:p>
    <w:p w14:paraId="23EB00F8" w14:textId="77777777" w:rsidR="00B9154B" w:rsidRDefault="00B9154B" w:rsidP="00D4550C">
      <w:pPr>
        <w:pStyle w:val="BodyText"/>
      </w:pPr>
    </w:p>
    <w:p w14:paraId="3BB016F5" w14:textId="7EE0F167" w:rsidR="00D948DC" w:rsidRDefault="00D948DC" w:rsidP="008409ED">
      <w:pPr>
        <w:pStyle w:val="Proposal"/>
      </w:pPr>
      <w:bookmarkStart w:id="26" w:name="_Toc967597"/>
      <w:bookmarkStart w:id="27" w:name="_Toc967618"/>
      <w:bookmarkStart w:id="28" w:name="_Toc972309"/>
      <w:bookmarkStart w:id="29" w:name="_Toc975826"/>
      <w:r>
        <w:t>Adopt the CR R2-19</w:t>
      </w:r>
      <w:bookmarkEnd w:id="26"/>
      <w:bookmarkEnd w:id="27"/>
      <w:bookmarkEnd w:id="28"/>
      <w:r w:rsidR="001E2A0F">
        <w:t>00639</w:t>
      </w:r>
      <w:bookmarkEnd w:id="29"/>
    </w:p>
    <w:p w14:paraId="26D483C0" w14:textId="69176DE7" w:rsidR="00322F21" w:rsidRPr="007C4FEB" w:rsidRDefault="00322F21" w:rsidP="003A11D1"/>
    <w:p w14:paraId="24F664C2" w14:textId="5A629527" w:rsidR="002A4F4E" w:rsidRPr="00CE0424" w:rsidRDefault="002A4F4E" w:rsidP="002A4F4E">
      <w:pPr>
        <w:pStyle w:val="Heading1"/>
      </w:pPr>
      <w:r w:rsidRPr="00CE0424">
        <w:t>Conclusion</w:t>
      </w:r>
    </w:p>
    <w:p w14:paraId="668DAFB6" w14:textId="77777777" w:rsidR="003B6467" w:rsidRDefault="000C2342" w:rsidP="000C2342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49AD738" w14:textId="77777777" w:rsidR="003B6467" w:rsidRPr="007C3099" w:rsidRDefault="003B64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Observation 1</w:t>
      </w:r>
      <w:r w:rsidRPr="007C309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If the UE receives an </w:t>
      </w:r>
      <w:r w:rsidRPr="005B1380">
        <w:rPr>
          <w:i/>
        </w:rPr>
        <w:t>MobilityFromEUTRACommand</w:t>
      </w:r>
      <w:r>
        <w:t xml:space="preserve"> message with </w:t>
      </w:r>
      <w:r w:rsidRPr="005B1380">
        <w:rPr>
          <w:i/>
        </w:rPr>
        <w:t>targetRAT-Type</w:t>
      </w:r>
      <w:r>
        <w:t xml:space="preserve"> set to </w:t>
      </w:r>
      <w:r w:rsidRPr="005B1380">
        <w:rPr>
          <w:i/>
        </w:rPr>
        <w:t>eutra</w:t>
      </w:r>
      <w:r>
        <w:t xml:space="preserve">, it will perform procedures for reception of </w:t>
      </w:r>
      <w:r w:rsidRPr="005B1380">
        <w:rPr>
          <w:i/>
        </w:rPr>
        <w:t>RRCConnectionReconfiguration</w:t>
      </w:r>
      <w:r>
        <w:t xml:space="preserve"> message in section 5.4.2 (Handover to E-UTRA)</w:t>
      </w:r>
    </w:p>
    <w:p w14:paraId="233F7416" w14:textId="77777777" w:rsidR="003B6467" w:rsidRPr="007C3099" w:rsidRDefault="003B64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7C309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a UE fails due during an inter-system, intra-RAT handover, it will trigger failure handling in both section 5.4.2 (Handover to E-UTRA) and section 5.4.3 (Mobility from E-UTRA)</w:t>
      </w:r>
    </w:p>
    <w:p w14:paraId="54552351" w14:textId="77777777" w:rsidR="003B6467" w:rsidRPr="007C3099" w:rsidRDefault="003B64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7C309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If the UE receives an RRCConnectionReconfiguration inside the </w:t>
      </w:r>
      <w:r w:rsidRPr="005B1380">
        <w:rPr>
          <w:i/>
        </w:rPr>
        <w:t>MobilityFromEUTRACommand</w:t>
      </w:r>
      <w:r>
        <w:t xml:space="preserve"> message</w:t>
      </w:r>
      <w:r w:rsidRPr="005B1380">
        <w:rPr>
          <w:i/>
        </w:rPr>
        <w:t>,</w:t>
      </w:r>
      <w:r>
        <w:t xml:space="preserve"> it can fail due to:</w:t>
      </w:r>
    </w:p>
    <w:p w14:paraId="6138C486" w14:textId="6A7676DB" w:rsidR="003B6467" w:rsidRPr="007C3099" w:rsidRDefault="003B64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ab/>
        <w:t>a</w:t>
      </w:r>
      <w:r w:rsidRPr="007C309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Inability to comply with </w:t>
      </w:r>
      <w:r w:rsidRPr="005B1380">
        <w:rPr>
          <w:i/>
        </w:rPr>
        <w:t>RRCConnectionReconfiguration</w:t>
      </w:r>
      <w:r>
        <w:t xml:space="preserve"> message </w:t>
      </w:r>
      <w:r w:rsidRPr="005B1380">
        <w:rPr>
          <w:i/>
        </w:rPr>
        <w:t>(according to section 5.4.2.4)</w:t>
      </w:r>
    </w:p>
    <w:p w14:paraId="59D82A4F" w14:textId="5DBAAD83" w:rsidR="003B6467" w:rsidRPr="007C3099" w:rsidRDefault="003B64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ab/>
        <w:t>b.</w:t>
      </w:r>
      <w:r w:rsidRPr="007C309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Expiry of timer T304 in </w:t>
      </w:r>
      <w:r w:rsidRPr="005B1380">
        <w:rPr>
          <w:i/>
        </w:rPr>
        <w:t>MobilityControlInfo</w:t>
      </w:r>
      <w:r>
        <w:t xml:space="preserve"> in </w:t>
      </w:r>
      <w:r w:rsidRPr="005B1380">
        <w:rPr>
          <w:i/>
        </w:rPr>
        <w:t>RRCConnectionReconfiguration</w:t>
      </w:r>
      <w:r>
        <w:t xml:space="preserve"> message</w:t>
      </w:r>
      <w:r w:rsidRPr="005B1380">
        <w:rPr>
          <w:i/>
        </w:rPr>
        <w:t xml:space="preserve"> (according to section 5.4.2.5)</w:t>
      </w:r>
    </w:p>
    <w:p w14:paraId="54DC0C8A" w14:textId="77777777" w:rsidR="003B6467" w:rsidRPr="007C3099" w:rsidRDefault="003B64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7C309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If the UE fails due to failure of the embedded </w:t>
      </w:r>
      <w:r w:rsidRPr="005B1380">
        <w:rPr>
          <w:i/>
        </w:rPr>
        <w:t>RRCConnectionReconfiguration</w:t>
      </w:r>
      <w:r>
        <w:t xml:space="preserve"> message in the </w:t>
      </w:r>
      <w:r w:rsidRPr="005B1380">
        <w:rPr>
          <w:i/>
        </w:rPr>
        <w:t>MobilityFromEUTRACommand</w:t>
      </w:r>
      <w:r>
        <w:t>, it will trigger a re-establishment</w:t>
      </w:r>
    </w:p>
    <w:p w14:paraId="18D9DCEE" w14:textId="77777777" w:rsidR="003B6467" w:rsidRPr="007C3099" w:rsidRDefault="003B64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5</w:t>
      </w:r>
      <w:r w:rsidRPr="007C309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For inter-system, intra-RAT handover, failure handling will be triggered in section 5.4.3.5 (Mobility from E-UTRA failure) for:</w:t>
      </w:r>
    </w:p>
    <w:p w14:paraId="78FD6548" w14:textId="5D9F6164" w:rsidR="003B6467" w:rsidRPr="007C3099" w:rsidRDefault="003B64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ab/>
        <w:t>a.</w:t>
      </w:r>
      <w:r w:rsidRPr="007C309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Failure to establish connection to target RAT</w:t>
      </w:r>
    </w:p>
    <w:p w14:paraId="2C237EA8" w14:textId="46681B42" w:rsidR="003B6467" w:rsidRPr="007C3099" w:rsidRDefault="003B64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ab/>
        <w:t>b.</w:t>
      </w:r>
      <w:r w:rsidRPr="007C309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Inability to comply with (part of) configurations in </w:t>
      </w:r>
      <w:r w:rsidRPr="005B1380">
        <w:rPr>
          <w:i/>
        </w:rPr>
        <w:t>MobilityFromEUTRACommand</w:t>
      </w:r>
      <w:r>
        <w:t xml:space="preserve"> message</w:t>
      </w:r>
    </w:p>
    <w:p w14:paraId="68BEC47A" w14:textId="22EA9C54" w:rsidR="003B6467" w:rsidRPr="007C3099" w:rsidRDefault="003B64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ab/>
        <w:t>c.</w:t>
      </w:r>
      <w:r w:rsidRPr="007C309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Protocol error in inter RAT information in </w:t>
      </w:r>
      <w:r w:rsidRPr="005B1380">
        <w:rPr>
          <w:i/>
        </w:rPr>
        <w:t>MobilityFromEUTRACommand</w:t>
      </w:r>
      <w:r>
        <w:t xml:space="preserve"> when </w:t>
      </w:r>
      <w:r w:rsidRPr="005B1380">
        <w:rPr>
          <w:i/>
        </w:rPr>
        <w:t>targetRAT-Type</w:t>
      </w:r>
      <w:r>
        <w:t xml:space="preserve"> is set to </w:t>
      </w:r>
      <w:r w:rsidRPr="005B1380">
        <w:rPr>
          <w:i/>
        </w:rPr>
        <w:t>eutra</w:t>
      </w:r>
    </w:p>
    <w:p w14:paraId="7984672A" w14:textId="77777777" w:rsidR="003B6467" w:rsidRPr="007C3099" w:rsidRDefault="003B64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6</w:t>
      </w:r>
      <w:r w:rsidRPr="007C309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If the UE fails with the embedded </w:t>
      </w:r>
      <w:r w:rsidRPr="005B1380">
        <w:rPr>
          <w:i/>
        </w:rPr>
        <w:t>RRCConnectionReconfiguration</w:t>
      </w:r>
      <w:r>
        <w:t xml:space="preserve"> message in the </w:t>
      </w:r>
      <w:r w:rsidRPr="005B1380">
        <w:rPr>
          <w:i/>
        </w:rPr>
        <w:t>MobilityFromEUTRACommand</w:t>
      </w:r>
      <w:r>
        <w:t xml:space="preserve"> it will perform failure procedures in both section 5.4.3 and 5.4.2, i.e. perform re-establishment twice</w:t>
      </w:r>
    </w:p>
    <w:p w14:paraId="5C7C7AE6" w14:textId="7032A04B" w:rsidR="000C2342" w:rsidRDefault="000C2342" w:rsidP="000C23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8DEB678" w14:textId="77777777" w:rsidR="001E2A0F" w:rsidRDefault="000C2342" w:rsidP="000C234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begin"/>
      </w:r>
      <w:r>
        <w:rPr>
          <w:b/>
          <w:bCs/>
        </w:rPr>
        <w:instrText xml:space="preserve"> TOC \f \n \p " " \t "Proposal;1" </w:instrTex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separate"/>
      </w:r>
    </w:p>
    <w:p w14:paraId="230AE37A" w14:textId="77777777" w:rsidR="001E2A0F" w:rsidRPr="007C3099" w:rsidRDefault="001E2A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7C309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Section 5.4.3.5 (Mobility from E-UTRA failure) shall not trigger re-establishment if the failure is due to failure of the embedded </w:t>
      </w:r>
      <w:r w:rsidRPr="00CC17C3">
        <w:rPr>
          <w:i/>
        </w:rPr>
        <w:t>RRCConnectionReconfiguration</w:t>
      </w:r>
      <w:r>
        <w:t xml:space="preserve"> message in case of inter-system intra-RAT handover</w:t>
      </w:r>
    </w:p>
    <w:p w14:paraId="73C5768A" w14:textId="77777777" w:rsidR="001E2A0F" w:rsidRPr="007C3099" w:rsidRDefault="001E2A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7C309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CR R2-1900639</w:t>
      </w:r>
    </w:p>
    <w:p w14:paraId="60A02B2B" w14:textId="771ABFA8" w:rsidR="00B72C6B" w:rsidRPr="00B72C6B" w:rsidRDefault="000C2342" w:rsidP="00992180">
      <w:pPr>
        <w:pStyle w:val="Heading1"/>
        <w:rPr>
          <w:rFonts w:eastAsiaTheme="minorEastAsia"/>
          <w:lang w:eastAsia="en-US"/>
        </w:rPr>
      </w:pPr>
      <w:r w:rsidRPr="00B72C6B">
        <w:rPr>
          <w:b/>
          <w:bCs/>
        </w:rPr>
        <w:fldChar w:fldCharType="end"/>
      </w:r>
      <w:r w:rsidR="00B72C6B" w:rsidRPr="00B72C6B">
        <w:rPr>
          <w:rFonts w:eastAsiaTheme="minorEastAsia"/>
          <w:lang w:eastAsia="en-US"/>
        </w:rPr>
        <w:t>References</w:t>
      </w:r>
    </w:p>
    <w:p w14:paraId="352217EB" w14:textId="34CE13D1" w:rsidR="00DF538E" w:rsidRDefault="00DF538E" w:rsidP="00812805">
      <w:pPr>
        <w:pStyle w:val="Reference"/>
      </w:pPr>
      <w:r>
        <w:t>R2-19</w:t>
      </w:r>
      <w:r w:rsidR="001E2A0F">
        <w:t>00639</w:t>
      </w:r>
      <w:r>
        <w:t xml:space="preserve">, </w:t>
      </w:r>
      <w:r w:rsidR="001E2A0F" w:rsidRPr="001E2A0F">
        <w:t>Remaining issues for Inter System Intra RAT Handover</w:t>
      </w:r>
      <w:r>
        <w:t xml:space="preserve">, Ericsson, 3GPP WG2#105, </w:t>
      </w:r>
      <w:r w:rsidRPr="00DF538E">
        <w:t>Athens, Greece, 25th February – 1st March 2019</w:t>
      </w:r>
    </w:p>
    <w:p w14:paraId="6FA15A89" w14:textId="1C1B364E" w:rsidR="00992096" w:rsidRPr="00DB1E66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p w14:paraId="5AFEFD9D" w14:textId="0354617B" w:rsidR="00992096" w:rsidRPr="00BA3DB5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sectPr w:rsidR="00992096" w:rsidRPr="00BA3DB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E8E8D" w14:textId="77777777" w:rsidR="00CA513C" w:rsidRDefault="00CA513C">
      <w:r>
        <w:separator/>
      </w:r>
    </w:p>
  </w:endnote>
  <w:endnote w:type="continuationSeparator" w:id="0">
    <w:p w14:paraId="368562FD" w14:textId="77777777" w:rsidR="00CA513C" w:rsidRDefault="00CA5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15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15A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91323" w14:textId="77777777" w:rsidR="00CA513C" w:rsidRDefault="00CA513C">
      <w:r>
        <w:separator/>
      </w:r>
    </w:p>
  </w:footnote>
  <w:footnote w:type="continuationSeparator" w:id="0">
    <w:p w14:paraId="3D370BFB" w14:textId="77777777" w:rsidR="00CA513C" w:rsidRDefault="00CA5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9BCA1B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766E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BE60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B1AD4"/>
    <w:multiLevelType w:val="hybridMultilevel"/>
    <w:tmpl w:val="87C6293E"/>
    <w:lvl w:ilvl="0" w:tplc="CBB0A6C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32344"/>
    <w:multiLevelType w:val="hybridMultilevel"/>
    <w:tmpl w:val="D4B6E920"/>
    <w:lvl w:ilvl="0" w:tplc="8FCC32B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</w:num>
  <w:num w:numId="1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</w:num>
  <w:num w:numId="21">
    <w:abstractNumId w:val="15"/>
  </w:num>
  <w:num w:numId="22">
    <w:abstractNumId w:val="5"/>
  </w:num>
  <w:num w:numId="2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activeWritingStyle w:appName="MSWord" w:lang="sv-SE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1A2E"/>
    <w:rsid w:val="00002A37"/>
    <w:rsid w:val="0000410A"/>
    <w:rsid w:val="000052DD"/>
    <w:rsid w:val="000056ED"/>
    <w:rsid w:val="00006446"/>
    <w:rsid w:val="00006896"/>
    <w:rsid w:val="00006B58"/>
    <w:rsid w:val="00007CDC"/>
    <w:rsid w:val="00010658"/>
    <w:rsid w:val="00010CE7"/>
    <w:rsid w:val="00011895"/>
    <w:rsid w:val="00011AC4"/>
    <w:rsid w:val="00011B28"/>
    <w:rsid w:val="00011E3D"/>
    <w:rsid w:val="00014BCD"/>
    <w:rsid w:val="00015D15"/>
    <w:rsid w:val="0001619D"/>
    <w:rsid w:val="0002564D"/>
    <w:rsid w:val="00025ECA"/>
    <w:rsid w:val="00027939"/>
    <w:rsid w:val="000325B8"/>
    <w:rsid w:val="00032C93"/>
    <w:rsid w:val="000339AA"/>
    <w:rsid w:val="00033C0A"/>
    <w:rsid w:val="00034165"/>
    <w:rsid w:val="00034C15"/>
    <w:rsid w:val="00035AE2"/>
    <w:rsid w:val="00036BA1"/>
    <w:rsid w:val="000422E2"/>
    <w:rsid w:val="00042D76"/>
    <w:rsid w:val="00042F22"/>
    <w:rsid w:val="00044107"/>
    <w:rsid w:val="000442AC"/>
    <w:rsid w:val="000444EF"/>
    <w:rsid w:val="00052A07"/>
    <w:rsid w:val="000534E3"/>
    <w:rsid w:val="00053C8C"/>
    <w:rsid w:val="0005606A"/>
    <w:rsid w:val="00056635"/>
    <w:rsid w:val="00057117"/>
    <w:rsid w:val="000616E7"/>
    <w:rsid w:val="0006408C"/>
    <w:rsid w:val="0006487E"/>
    <w:rsid w:val="00065E1A"/>
    <w:rsid w:val="00070160"/>
    <w:rsid w:val="0007027A"/>
    <w:rsid w:val="00075393"/>
    <w:rsid w:val="00077421"/>
    <w:rsid w:val="00077E5F"/>
    <w:rsid w:val="0008036A"/>
    <w:rsid w:val="00081AE6"/>
    <w:rsid w:val="000855EB"/>
    <w:rsid w:val="0008583B"/>
    <w:rsid w:val="00085B52"/>
    <w:rsid w:val="000866F2"/>
    <w:rsid w:val="00086C5D"/>
    <w:rsid w:val="0009009F"/>
    <w:rsid w:val="00091557"/>
    <w:rsid w:val="000924C1"/>
    <w:rsid w:val="000924F0"/>
    <w:rsid w:val="00093474"/>
    <w:rsid w:val="00094641"/>
    <w:rsid w:val="0009510F"/>
    <w:rsid w:val="00096B28"/>
    <w:rsid w:val="000A11E0"/>
    <w:rsid w:val="000A15A8"/>
    <w:rsid w:val="000A178D"/>
    <w:rsid w:val="000A1B7B"/>
    <w:rsid w:val="000A2942"/>
    <w:rsid w:val="000A2946"/>
    <w:rsid w:val="000A4AFB"/>
    <w:rsid w:val="000A4E93"/>
    <w:rsid w:val="000A56F2"/>
    <w:rsid w:val="000A58B2"/>
    <w:rsid w:val="000A7B14"/>
    <w:rsid w:val="000B2719"/>
    <w:rsid w:val="000B3699"/>
    <w:rsid w:val="000B3A8F"/>
    <w:rsid w:val="000B47D5"/>
    <w:rsid w:val="000B4AB9"/>
    <w:rsid w:val="000B58C3"/>
    <w:rsid w:val="000B5FCC"/>
    <w:rsid w:val="000B61E9"/>
    <w:rsid w:val="000B7924"/>
    <w:rsid w:val="000C165A"/>
    <w:rsid w:val="000C1859"/>
    <w:rsid w:val="000C2342"/>
    <w:rsid w:val="000C2E19"/>
    <w:rsid w:val="000C2F89"/>
    <w:rsid w:val="000C4503"/>
    <w:rsid w:val="000C6D49"/>
    <w:rsid w:val="000D0D07"/>
    <w:rsid w:val="000D4797"/>
    <w:rsid w:val="000D628B"/>
    <w:rsid w:val="000D694D"/>
    <w:rsid w:val="000E0527"/>
    <w:rsid w:val="000E1E92"/>
    <w:rsid w:val="000E3FFD"/>
    <w:rsid w:val="000E58D8"/>
    <w:rsid w:val="000E72EE"/>
    <w:rsid w:val="000E7818"/>
    <w:rsid w:val="000F06D6"/>
    <w:rsid w:val="000F0EB1"/>
    <w:rsid w:val="000F1106"/>
    <w:rsid w:val="000F3BE9"/>
    <w:rsid w:val="000F3F6C"/>
    <w:rsid w:val="000F5867"/>
    <w:rsid w:val="000F6DF3"/>
    <w:rsid w:val="000F7AA4"/>
    <w:rsid w:val="001005FF"/>
    <w:rsid w:val="00105498"/>
    <w:rsid w:val="001062FB"/>
    <w:rsid w:val="001063E6"/>
    <w:rsid w:val="00106CB8"/>
    <w:rsid w:val="00113CF4"/>
    <w:rsid w:val="001153EA"/>
    <w:rsid w:val="0011558D"/>
    <w:rsid w:val="00115643"/>
    <w:rsid w:val="00115B34"/>
    <w:rsid w:val="00116765"/>
    <w:rsid w:val="00116933"/>
    <w:rsid w:val="00117DAA"/>
    <w:rsid w:val="00120810"/>
    <w:rsid w:val="001219F5"/>
    <w:rsid w:val="00121A20"/>
    <w:rsid w:val="00122F2E"/>
    <w:rsid w:val="0012377F"/>
    <w:rsid w:val="00124314"/>
    <w:rsid w:val="00125072"/>
    <w:rsid w:val="0012596A"/>
    <w:rsid w:val="00126A98"/>
    <w:rsid w:val="00126B4A"/>
    <w:rsid w:val="001327C2"/>
    <w:rsid w:val="00132FD0"/>
    <w:rsid w:val="0013432C"/>
    <w:rsid w:val="00134435"/>
    <w:rsid w:val="001344C0"/>
    <w:rsid w:val="001346FA"/>
    <w:rsid w:val="00134FBD"/>
    <w:rsid w:val="00135252"/>
    <w:rsid w:val="00136A4E"/>
    <w:rsid w:val="00137AB5"/>
    <w:rsid w:val="00137F0B"/>
    <w:rsid w:val="00144387"/>
    <w:rsid w:val="00144EE3"/>
    <w:rsid w:val="00151E23"/>
    <w:rsid w:val="001526E0"/>
    <w:rsid w:val="00153940"/>
    <w:rsid w:val="001551B5"/>
    <w:rsid w:val="001623B2"/>
    <w:rsid w:val="001643A8"/>
    <w:rsid w:val="001659C1"/>
    <w:rsid w:val="00167807"/>
    <w:rsid w:val="00170F61"/>
    <w:rsid w:val="00173A8E"/>
    <w:rsid w:val="0017408C"/>
    <w:rsid w:val="00174551"/>
    <w:rsid w:val="00176434"/>
    <w:rsid w:val="00176E15"/>
    <w:rsid w:val="00177795"/>
    <w:rsid w:val="00177955"/>
    <w:rsid w:val="00180B64"/>
    <w:rsid w:val="0018143F"/>
    <w:rsid w:val="00185345"/>
    <w:rsid w:val="00190AC1"/>
    <w:rsid w:val="0019341A"/>
    <w:rsid w:val="001945DE"/>
    <w:rsid w:val="00195B17"/>
    <w:rsid w:val="00196A87"/>
    <w:rsid w:val="00197DF9"/>
    <w:rsid w:val="001A04FF"/>
    <w:rsid w:val="001A0568"/>
    <w:rsid w:val="001A1987"/>
    <w:rsid w:val="001A2564"/>
    <w:rsid w:val="001A6173"/>
    <w:rsid w:val="001A6CBA"/>
    <w:rsid w:val="001A7738"/>
    <w:rsid w:val="001B0D97"/>
    <w:rsid w:val="001B14DD"/>
    <w:rsid w:val="001B3E2B"/>
    <w:rsid w:val="001B5A5D"/>
    <w:rsid w:val="001B5CFB"/>
    <w:rsid w:val="001C1CE5"/>
    <w:rsid w:val="001C3D2A"/>
    <w:rsid w:val="001C6495"/>
    <w:rsid w:val="001D19E5"/>
    <w:rsid w:val="001D4199"/>
    <w:rsid w:val="001D51BA"/>
    <w:rsid w:val="001D5922"/>
    <w:rsid w:val="001D5FED"/>
    <w:rsid w:val="001D6342"/>
    <w:rsid w:val="001D6D53"/>
    <w:rsid w:val="001E2A0F"/>
    <w:rsid w:val="001E358D"/>
    <w:rsid w:val="001E4602"/>
    <w:rsid w:val="001E4BF9"/>
    <w:rsid w:val="001E58E2"/>
    <w:rsid w:val="001E5BE9"/>
    <w:rsid w:val="001E6C2D"/>
    <w:rsid w:val="001E74E7"/>
    <w:rsid w:val="001E7AED"/>
    <w:rsid w:val="001F38C4"/>
    <w:rsid w:val="001F3916"/>
    <w:rsid w:val="001F54C5"/>
    <w:rsid w:val="001F662C"/>
    <w:rsid w:val="001F6F63"/>
    <w:rsid w:val="001F7074"/>
    <w:rsid w:val="00200490"/>
    <w:rsid w:val="00201F3A"/>
    <w:rsid w:val="00202225"/>
    <w:rsid w:val="00203A8A"/>
    <w:rsid w:val="00203F96"/>
    <w:rsid w:val="002046A1"/>
    <w:rsid w:val="002069B2"/>
    <w:rsid w:val="00206D10"/>
    <w:rsid w:val="00207CAA"/>
    <w:rsid w:val="00207FA3"/>
    <w:rsid w:val="00213035"/>
    <w:rsid w:val="0021372C"/>
    <w:rsid w:val="00213ADC"/>
    <w:rsid w:val="0021477A"/>
    <w:rsid w:val="00214DA8"/>
    <w:rsid w:val="00215423"/>
    <w:rsid w:val="002158FA"/>
    <w:rsid w:val="00216703"/>
    <w:rsid w:val="00216823"/>
    <w:rsid w:val="00220600"/>
    <w:rsid w:val="0022064E"/>
    <w:rsid w:val="002224DB"/>
    <w:rsid w:val="00223FCB"/>
    <w:rsid w:val="002251A8"/>
    <w:rsid w:val="002252C3"/>
    <w:rsid w:val="00225C54"/>
    <w:rsid w:val="0023054E"/>
    <w:rsid w:val="00230765"/>
    <w:rsid w:val="00230D68"/>
    <w:rsid w:val="00231478"/>
    <w:rsid w:val="002319E4"/>
    <w:rsid w:val="00233C56"/>
    <w:rsid w:val="00235632"/>
    <w:rsid w:val="00235872"/>
    <w:rsid w:val="00241559"/>
    <w:rsid w:val="00241663"/>
    <w:rsid w:val="002435B3"/>
    <w:rsid w:val="00243B86"/>
    <w:rsid w:val="002458EB"/>
    <w:rsid w:val="00247178"/>
    <w:rsid w:val="00247ED9"/>
    <w:rsid w:val="002500C8"/>
    <w:rsid w:val="00254C10"/>
    <w:rsid w:val="002556C4"/>
    <w:rsid w:val="002564D7"/>
    <w:rsid w:val="00256E4A"/>
    <w:rsid w:val="00257543"/>
    <w:rsid w:val="002617E7"/>
    <w:rsid w:val="00261FC8"/>
    <w:rsid w:val="00264228"/>
    <w:rsid w:val="00264334"/>
    <w:rsid w:val="00264682"/>
    <w:rsid w:val="0026473E"/>
    <w:rsid w:val="00265AE7"/>
    <w:rsid w:val="00266214"/>
    <w:rsid w:val="00267C83"/>
    <w:rsid w:val="0027144F"/>
    <w:rsid w:val="00271F3A"/>
    <w:rsid w:val="00273278"/>
    <w:rsid w:val="002737F4"/>
    <w:rsid w:val="00273EE5"/>
    <w:rsid w:val="002742A6"/>
    <w:rsid w:val="002805F5"/>
    <w:rsid w:val="00280751"/>
    <w:rsid w:val="0028280A"/>
    <w:rsid w:val="00283030"/>
    <w:rsid w:val="002851E6"/>
    <w:rsid w:val="002854FF"/>
    <w:rsid w:val="00285E44"/>
    <w:rsid w:val="00286ACD"/>
    <w:rsid w:val="00287838"/>
    <w:rsid w:val="00290638"/>
    <w:rsid w:val="002907B5"/>
    <w:rsid w:val="00292EB7"/>
    <w:rsid w:val="00296227"/>
    <w:rsid w:val="00296F44"/>
    <w:rsid w:val="0029777D"/>
    <w:rsid w:val="002A00C2"/>
    <w:rsid w:val="002A055E"/>
    <w:rsid w:val="002A1D4E"/>
    <w:rsid w:val="002A2869"/>
    <w:rsid w:val="002A3E44"/>
    <w:rsid w:val="002A3F20"/>
    <w:rsid w:val="002A4F4E"/>
    <w:rsid w:val="002B0375"/>
    <w:rsid w:val="002B10A6"/>
    <w:rsid w:val="002B24D6"/>
    <w:rsid w:val="002B4622"/>
    <w:rsid w:val="002C1896"/>
    <w:rsid w:val="002C41E6"/>
    <w:rsid w:val="002C60CE"/>
    <w:rsid w:val="002D071A"/>
    <w:rsid w:val="002D0F3A"/>
    <w:rsid w:val="002D2629"/>
    <w:rsid w:val="002D34B2"/>
    <w:rsid w:val="002D7561"/>
    <w:rsid w:val="002D7637"/>
    <w:rsid w:val="002E17F2"/>
    <w:rsid w:val="002E4244"/>
    <w:rsid w:val="002E42BD"/>
    <w:rsid w:val="002E53B7"/>
    <w:rsid w:val="002E6556"/>
    <w:rsid w:val="002E6F7E"/>
    <w:rsid w:val="002E7CAE"/>
    <w:rsid w:val="002E7D83"/>
    <w:rsid w:val="002F1409"/>
    <w:rsid w:val="002F2771"/>
    <w:rsid w:val="002F37A9"/>
    <w:rsid w:val="002F53B5"/>
    <w:rsid w:val="002F5B2A"/>
    <w:rsid w:val="003008F7"/>
    <w:rsid w:val="0030150A"/>
    <w:rsid w:val="00301CE6"/>
    <w:rsid w:val="0030256B"/>
    <w:rsid w:val="0030501F"/>
    <w:rsid w:val="00307BA1"/>
    <w:rsid w:val="003105A7"/>
    <w:rsid w:val="00311702"/>
    <w:rsid w:val="00311E82"/>
    <w:rsid w:val="00313FD6"/>
    <w:rsid w:val="0031413E"/>
    <w:rsid w:val="003143BD"/>
    <w:rsid w:val="003179EC"/>
    <w:rsid w:val="00317B01"/>
    <w:rsid w:val="003203ED"/>
    <w:rsid w:val="003219A8"/>
    <w:rsid w:val="00322C9F"/>
    <w:rsid w:val="00322EA2"/>
    <w:rsid w:val="00322F21"/>
    <w:rsid w:val="00324D23"/>
    <w:rsid w:val="00325393"/>
    <w:rsid w:val="00331751"/>
    <w:rsid w:val="00334579"/>
    <w:rsid w:val="003350CE"/>
    <w:rsid w:val="00335858"/>
    <w:rsid w:val="00336BDA"/>
    <w:rsid w:val="00337695"/>
    <w:rsid w:val="003417C6"/>
    <w:rsid w:val="003429E9"/>
    <w:rsid w:val="00342BD7"/>
    <w:rsid w:val="00343A07"/>
    <w:rsid w:val="003450CB"/>
    <w:rsid w:val="00346DB5"/>
    <w:rsid w:val="003477B1"/>
    <w:rsid w:val="00347922"/>
    <w:rsid w:val="00350E39"/>
    <w:rsid w:val="0035482C"/>
    <w:rsid w:val="0035547E"/>
    <w:rsid w:val="003557EB"/>
    <w:rsid w:val="00355E4E"/>
    <w:rsid w:val="00356C5D"/>
    <w:rsid w:val="00357380"/>
    <w:rsid w:val="003602D9"/>
    <w:rsid w:val="003604CE"/>
    <w:rsid w:val="003627E9"/>
    <w:rsid w:val="00364407"/>
    <w:rsid w:val="003708B2"/>
    <w:rsid w:val="00370E47"/>
    <w:rsid w:val="003742AC"/>
    <w:rsid w:val="00374F16"/>
    <w:rsid w:val="00377CE1"/>
    <w:rsid w:val="003801BE"/>
    <w:rsid w:val="003811EC"/>
    <w:rsid w:val="0038577C"/>
    <w:rsid w:val="00385BF0"/>
    <w:rsid w:val="00391E1F"/>
    <w:rsid w:val="003939FF"/>
    <w:rsid w:val="0039798A"/>
    <w:rsid w:val="003A11D1"/>
    <w:rsid w:val="003A2223"/>
    <w:rsid w:val="003A237A"/>
    <w:rsid w:val="003A2A0F"/>
    <w:rsid w:val="003A3518"/>
    <w:rsid w:val="003A3AD2"/>
    <w:rsid w:val="003A45A1"/>
    <w:rsid w:val="003A5B0A"/>
    <w:rsid w:val="003A6BAC"/>
    <w:rsid w:val="003A7EF3"/>
    <w:rsid w:val="003B159C"/>
    <w:rsid w:val="003B2947"/>
    <w:rsid w:val="003B369F"/>
    <w:rsid w:val="003B36A3"/>
    <w:rsid w:val="003B6467"/>
    <w:rsid w:val="003B7FE5"/>
    <w:rsid w:val="003C11C8"/>
    <w:rsid w:val="003C184C"/>
    <w:rsid w:val="003C2702"/>
    <w:rsid w:val="003C723A"/>
    <w:rsid w:val="003C7806"/>
    <w:rsid w:val="003D109F"/>
    <w:rsid w:val="003D2478"/>
    <w:rsid w:val="003D28CC"/>
    <w:rsid w:val="003D2FC4"/>
    <w:rsid w:val="003D3C45"/>
    <w:rsid w:val="003D582D"/>
    <w:rsid w:val="003D5B1F"/>
    <w:rsid w:val="003D60C7"/>
    <w:rsid w:val="003E15FA"/>
    <w:rsid w:val="003E1F3D"/>
    <w:rsid w:val="003E55E4"/>
    <w:rsid w:val="003E5FB3"/>
    <w:rsid w:val="003E66B6"/>
    <w:rsid w:val="003E74E3"/>
    <w:rsid w:val="003E76C9"/>
    <w:rsid w:val="003F05C7"/>
    <w:rsid w:val="003F0F3E"/>
    <w:rsid w:val="003F26A8"/>
    <w:rsid w:val="003F2CD4"/>
    <w:rsid w:val="003F6BBE"/>
    <w:rsid w:val="004000E8"/>
    <w:rsid w:val="00402E2B"/>
    <w:rsid w:val="004030ED"/>
    <w:rsid w:val="00403A32"/>
    <w:rsid w:val="0040512B"/>
    <w:rsid w:val="00405CA5"/>
    <w:rsid w:val="00407CD3"/>
    <w:rsid w:val="00410134"/>
    <w:rsid w:val="00410B72"/>
    <w:rsid w:val="00410D2A"/>
    <w:rsid w:val="00410EAB"/>
    <w:rsid w:val="00410F18"/>
    <w:rsid w:val="0041263E"/>
    <w:rsid w:val="00413AAC"/>
    <w:rsid w:val="00413AFF"/>
    <w:rsid w:val="00416292"/>
    <w:rsid w:val="00420D0D"/>
    <w:rsid w:val="00421105"/>
    <w:rsid w:val="0042166E"/>
    <w:rsid w:val="004242F4"/>
    <w:rsid w:val="00427248"/>
    <w:rsid w:val="004311E4"/>
    <w:rsid w:val="00437447"/>
    <w:rsid w:val="00441A92"/>
    <w:rsid w:val="00444F56"/>
    <w:rsid w:val="00446488"/>
    <w:rsid w:val="004517AA"/>
    <w:rsid w:val="00452CAC"/>
    <w:rsid w:val="00457565"/>
    <w:rsid w:val="00457B71"/>
    <w:rsid w:val="00461F34"/>
    <w:rsid w:val="00465F3A"/>
    <w:rsid w:val="004669E2"/>
    <w:rsid w:val="004676BC"/>
    <w:rsid w:val="00470C31"/>
    <w:rsid w:val="0047141B"/>
    <w:rsid w:val="004734D0"/>
    <w:rsid w:val="00474E52"/>
    <w:rsid w:val="0047556B"/>
    <w:rsid w:val="00477768"/>
    <w:rsid w:val="004827E7"/>
    <w:rsid w:val="00483068"/>
    <w:rsid w:val="004852D8"/>
    <w:rsid w:val="00490242"/>
    <w:rsid w:val="004905C4"/>
    <w:rsid w:val="00491206"/>
    <w:rsid w:val="00492BC5"/>
    <w:rsid w:val="00494085"/>
    <w:rsid w:val="004964F1"/>
    <w:rsid w:val="004A16BC"/>
    <w:rsid w:val="004A2B94"/>
    <w:rsid w:val="004A4932"/>
    <w:rsid w:val="004B1E9F"/>
    <w:rsid w:val="004B24A5"/>
    <w:rsid w:val="004B2681"/>
    <w:rsid w:val="004B43EC"/>
    <w:rsid w:val="004B7C0C"/>
    <w:rsid w:val="004B7C0F"/>
    <w:rsid w:val="004C1629"/>
    <w:rsid w:val="004C3898"/>
    <w:rsid w:val="004D008D"/>
    <w:rsid w:val="004D2826"/>
    <w:rsid w:val="004D36B1"/>
    <w:rsid w:val="004D510E"/>
    <w:rsid w:val="004D6278"/>
    <w:rsid w:val="004D7EBD"/>
    <w:rsid w:val="004E2680"/>
    <w:rsid w:val="004E28F9"/>
    <w:rsid w:val="004E31B5"/>
    <w:rsid w:val="004E462E"/>
    <w:rsid w:val="004E56DC"/>
    <w:rsid w:val="004E76F4"/>
    <w:rsid w:val="004F0B4E"/>
    <w:rsid w:val="004F0B6C"/>
    <w:rsid w:val="004F2078"/>
    <w:rsid w:val="004F2964"/>
    <w:rsid w:val="004F37CC"/>
    <w:rsid w:val="004F486C"/>
    <w:rsid w:val="004F4DA3"/>
    <w:rsid w:val="004F7A00"/>
    <w:rsid w:val="004F7A18"/>
    <w:rsid w:val="0050096B"/>
    <w:rsid w:val="00503D0E"/>
    <w:rsid w:val="005052CB"/>
    <w:rsid w:val="00506557"/>
    <w:rsid w:val="0050677A"/>
    <w:rsid w:val="0050729C"/>
    <w:rsid w:val="005077E1"/>
    <w:rsid w:val="005108D8"/>
    <w:rsid w:val="005116F9"/>
    <w:rsid w:val="00514555"/>
    <w:rsid w:val="005153A7"/>
    <w:rsid w:val="005219CF"/>
    <w:rsid w:val="00522864"/>
    <w:rsid w:val="00525507"/>
    <w:rsid w:val="005270E6"/>
    <w:rsid w:val="00531534"/>
    <w:rsid w:val="005338D0"/>
    <w:rsid w:val="00534B59"/>
    <w:rsid w:val="00536759"/>
    <w:rsid w:val="00537C62"/>
    <w:rsid w:val="00540458"/>
    <w:rsid w:val="005452F7"/>
    <w:rsid w:val="00546970"/>
    <w:rsid w:val="00546E3A"/>
    <w:rsid w:val="00551F2C"/>
    <w:rsid w:val="00553B1A"/>
    <w:rsid w:val="00554E19"/>
    <w:rsid w:val="0056121F"/>
    <w:rsid w:val="005630A2"/>
    <w:rsid w:val="005648ED"/>
    <w:rsid w:val="005655F3"/>
    <w:rsid w:val="00565721"/>
    <w:rsid w:val="00565841"/>
    <w:rsid w:val="00566257"/>
    <w:rsid w:val="00571A9C"/>
    <w:rsid w:val="00572505"/>
    <w:rsid w:val="00574129"/>
    <w:rsid w:val="00576DC6"/>
    <w:rsid w:val="00577652"/>
    <w:rsid w:val="00580202"/>
    <w:rsid w:val="0058073E"/>
    <w:rsid w:val="00582809"/>
    <w:rsid w:val="00586EB3"/>
    <w:rsid w:val="0058798C"/>
    <w:rsid w:val="005900FA"/>
    <w:rsid w:val="00592D24"/>
    <w:rsid w:val="005935A4"/>
    <w:rsid w:val="00593E21"/>
    <w:rsid w:val="005948C2"/>
    <w:rsid w:val="0059583D"/>
    <w:rsid w:val="00595DCA"/>
    <w:rsid w:val="005965AB"/>
    <w:rsid w:val="0059779B"/>
    <w:rsid w:val="00597ABC"/>
    <w:rsid w:val="005A0A71"/>
    <w:rsid w:val="005A209A"/>
    <w:rsid w:val="005A51AA"/>
    <w:rsid w:val="005A567C"/>
    <w:rsid w:val="005A662D"/>
    <w:rsid w:val="005A7234"/>
    <w:rsid w:val="005B20C8"/>
    <w:rsid w:val="005B35D7"/>
    <w:rsid w:val="005B392A"/>
    <w:rsid w:val="005B3AA3"/>
    <w:rsid w:val="005B4C22"/>
    <w:rsid w:val="005B64C1"/>
    <w:rsid w:val="005B6F83"/>
    <w:rsid w:val="005B7E22"/>
    <w:rsid w:val="005C147F"/>
    <w:rsid w:val="005C3C87"/>
    <w:rsid w:val="005C44A0"/>
    <w:rsid w:val="005C74FB"/>
    <w:rsid w:val="005D054D"/>
    <w:rsid w:val="005D1602"/>
    <w:rsid w:val="005D3F69"/>
    <w:rsid w:val="005D4AA9"/>
    <w:rsid w:val="005D6924"/>
    <w:rsid w:val="005D6FFE"/>
    <w:rsid w:val="005E0FE9"/>
    <w:rsid w:val="005E1588"/>
    <w:rsid w:val="005E1BA8"/>
    <w:rsid w:val="005E2FF6"/>
    <w:rsid w:val="005E342B"/>
    <w:rsid w:val="005E385F"/>
    <w:rsid w:val="005E4C4D"/>
    <w:rsid w:val="005E5B81"/>
    <w:rsid w:val="005F16AA"/>
    <w:rsid w:val="005F2CB1"/>
    <w:rsid w:val="005F3025"/>
    <w:rsid w:val="005F4D03"/>
    <w:rsid w:val="005F618C"/>
    <w:rsid w:val="005F67D3"/>
    <w:rsid w:val="005F70BD"/>
    <w:rsid w:val="00601689"/>
    <w:rsid w:val="0060283C"/>
    <w:rsid w:val="00603452"/>
    <w:rsid w:val="006046FB"/>
    <w:rsid w:val="00604F14"/>
    <w:rsid w:val="00605F62"/>
    <w:rsid w:val="00607E7B"/>
    <w:rsid w:val="00611B83"/>
    <w:rsid w:val="00613257"/>
    <w:rsid w:val="00617201"/>
    <w:rsid w:val="00617252"/>
    <w:rsid w:val="00620A71"/>
    <w:rsid w:val="00620D80"/>
    <w:rsid w:val="00623044"/>
    <w:rsid w:val="006234A6"/>
    <w:rsid w:val="00624D23"/>
    <w:rsid w:val="00625BF4"/>
    <w:rsid w:val="00630001"/>
    <w:rsid w:val="006309A7"/>
    <w:rsid w:val="006311B3"/>
    <w:rsid w:val="00631D46"/>
    <w:rsid w:val="0063284C"/>
    <w:rsid w:val="00632F56"/>
    <w:rsid w:val="00636398"/>
    <w:rsid w:val="006368D3"/>
    <w:rsid w:val="006377E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2E8C"/>
    <w:rsid w:val="00655498"/>
    <w:rsid w:val="00655733"/>
    <w:rsid w:val="00655865"/>
    <w:rsid w:val="00655ACD"/>
    <w:rsid w:val="00656199"/>
    <w:rsid w:val="00656A92"/>
    <w:rsid w:val="00656DDE"/>
    <w:rsid w:val="0066011D"/>
    <w:rsid w:val="006607C0"/>
    <w:rsid w:val="006613A6"/>
    <w:rsid w:val="00661B73"/>
    <w:rsid w:val="006627A2"/>
    <w:rsid w:val="006634E6"/>
    <w:rsid w:val="006655EE"/>
    <w:rsid w:val="00666822"/>
    <w:rsid w:val="00667EE7"/>
    <w:rsid w:val="00670922"/>
    <w:rsid w:val="00670BE1"/>
    <w:rsid w:val="00671599"/>
    <w:rsid w:val="0067218F"/>
    <w:rsid w:val="006741F2"/>
    <w:rsid w:val="00674CC3"/>
    <w:rsid w:val="00675C72"/>
    <w:rsid w:val="00677105"/>
    <w:rsid w:val="006771F9"/>
    <w:rsid w:val="006776D7"/>
    <w:rsid w:val="00677F60"/>
    <w:rsid w:val="00680A56"/>
    <w:rsid w:val="00681003"/>
    <w:rsid w:val="006817C9"/>
    <w:rsid w:val="006827FD"/>
    <w:rsid w:val="00683ECE"/>
    <w:rsid w:val="00684249"/>
    <w:rsid w:val="00687437"/>
    <w:rsid w:val="00690C49"/>
    <w:rsid w:val="00695FC2"/>
    <w:rsid w:val="00696949"/>
    <w:rsid w:val="00696B69"/>
    <w:rsid w:val="00696E9F"/>
    <w:rsid w:val="00697052"/>
    <w:rsid w:val="006A46FB"/>
    <w:rsid w:val="006A5E28"/>
    <w:rsid w:val="006A60F5"/>
    <w:rsid w:val="006A697B"/>
    <w:rsid w:val="006A7AFF"/>
    <w:rsid w:val="006B1816"/>
    <w:rsid w:val="006B2099"/>
    <w:rsid w:val="006B21F2"/>
    <w:rsid w:val="006B2D58"/>
    <w:rsid w:val="006B50CF"/>
    <w:rsid w:val="006C0125"/>
    <w:rsid w:val="006C03B8"/>
    <w:rsid w:val="006C1BDA"/>
    <w:rsid w:val="006C5EC9"/>
    <w:rsid w:val="006C6059"/>
    <w:rsid w:val="006C7522"/>
    <w:rsid w:val="006D587D"/>
    <w:rsid w:val="006D6F08"/>
    <w:rsid w:val="006D7421"/>
    <w:rsid w:val="006E062C"/>
    <w:rsid w:val="006E12EE"/>
    <w:rsid w:val="006E2700"/>
    <w:rsid w:val="006E28B7"/>
    <w:rsid w:val="006E3310"/>
    <w:rsid w:val="006E4E39"/>
    <w:rsid w:val="006E508B"/>
    <w:rsid w:val="006E565E"/>
    <w:rsid w:val="006E5F59"/>
    <w:rsid w:val="006E673D"/>
    <w:rsid w:val="006E7D3B"/>
    <w:rsid w:val="006F0AA5"/>
    <w:rsid w:val="006F0EEA"/>
    <w:rsid w:val="006F123D"/>
    <w:rsid w:val="006F1B70"/>
    <w:rsid w:val="006F341D"/>
    <w:rsid w:val="006F3CDE"/>
    <w:rsid w:val="006F4471"/>
    <w:rsid w:val="006F4BA8"/>
    <w:rsid w:val="006F58D4"/>
    <w:rsid w:val="006F6ADB"/>
    <w:rsid w:val="00700225"/>
    <w:rsid w:val="0070210C"/>
    <w:rsid w:val="0070346E"/>
    <w:rsid w:val="00704EDB"/>
    <w:rsid w:val="0070537F"/>
    <w:rsid w:val="00706101"/>
    <w:rsid w:val="00707072"/>
    <w:rsid w:val="00707D61"/>
    <w:rsid w:val="00710F4E"/>
    <w:rsid w:val="00712287"/>
    <w:rsid w:val="00712772"/>
    <w:rsid w:val="00713363"/>
    <w:rsid w:val="007148D3"/>
    <w:rsid w:val="00715B9A"/>
    <w:rsid w:val="007168FA"/>
    <w:rsid w:val="00721593"/>
    <w:rsid w:val="00722D43"/>
    <w:rsid w:val="00726EA6"/>
    <w:rsid w:val="00727208"/>
    <w:rsid w:val="00727680"/>
    <w:rsid w:val="00732179"/>
    <w:rsid w:val="007348B1"/>
    <w:rsid w:val="00734B23"/>
    <w:rsid w:val="007362A6"/>
    <w:rsid w:val="00736D7D"/>
    <w:rsid w:val="007377FE"/>
    <w:rsid w:val="007409DF"/>
    <w:rsid w:val="00740E58"/>
    <w:rsid w:val="00743786"/>
    <w:rsid w:val="00744332"/>
    <w:rsid w:val="007445A0"/>
    <w:rsid w:val="0074524B"/>
    <w:rsid w:val="00747D8B"/>
    <w:rsid w:val="00751228"/>
    <w:rsid w:val="007554CF"/>
    <w:rsid w:val="0075586D"/>
    <w:rsid w:val="007560B2"/>
    <w:rsid w:val="007571E1"/>
    <w:rsid w:val="007604B2"/>
    <w:rsid w:val="00763704"/>
    <w:rsid w:val="00763F14"/>
    <w:rsid w:val="00765281"/>
    <w:rsid w:val="00765C28"/>
    <w:rsid w:val="00766BAD"/>
    <w:rsid w:val="00767EDA"/>
    <w:rsid w:val="00771F15"/>
    <w:rsid w:val="00772D70"/>
    <w:rsid w:val="007730BD"/>
    <w:rsid w:val="007755F2"/>
    <w:rsid w:val="007764E2"/>
    <w:rsid w:val="00776971"/>
    <w:rsid w:val="00776A02"/>
    <w:rsid w:val="007804C0"/>
    <w:rsid w:val="0078177E"/>
    <w:rsid w:val="0078304C"/>
    <w:rsid w:val="00783673"/>
    <w:rsid w:val="00785490"/>
    <w:rsid w:val="00785F6E"/>
    <w:rsid w:val="007925EA"/>
    <w:rsid w:val="00793CD8"/>
    <w:rsid w:val="007948AC"/>
    <w:rsid w:val="00795C92"/>
    <w:rsid w:val="00796231"/>
    <w:rsid w:val="00797D43"/>
    <w:rsid w:val="007A00F1"/>
    <w:rsid w:val="007A1CB3"/>
    <w:rsid w:val="007A1ED8"/>
    <w:rsid w:val="007A25A6"/>
    <w:rsid w:val="007A306F"/>
    <w:rsid w:val="007A43A6"/>
    <w:rsid w:val="007A58A6"/>
    <w:rsid w:val="007A7596"/>
    <w:rsid w:val="007B3D2D"/>
    <w:rsid w:val="007B50AE"/>
    <w:rsid w:val="007B51DF"/>
    <w:rsid w:val="007B5FE7"/>
    <w:rsid w:val="007C05DD"/>
    <w:rsid w:val="007C3099"/>
    <w:rsid w:val="007C3D18"/>
    <w:rsid w:val="007C4FEB"/>
    <w:rsid w:val="007C60BF"/>
    <w:rsid w:val="007C64F9"/>
    <w:rsid w:val="007C6A07"/>
    <w:rsid w:val="007C75A1"/>
    <w:rsid w:val="007C77A5"/>
    <w:rsid w:val="007D04E5"/>
    <w:rsid w:val="007D10E3"/>
    <w:rsid w:val="007D23E8"/>
    <w:rsid w:val="007D5901"/>
    <w:rsid w:val="007D7526"/>
    <w:rsid w:val="007E2CC6"/>
    <w:rsid w:val="007E346C"/>
    <w:rsid w:val="007E4610"/>
    <w:rsid w:val="007E4715"/>
    <w:rsid w:val="007E505B"/>
    <w:rsid w:val="007E54B6"/>
    <w:rsid w:val="007E5EF5"/>
    <w:rsid w:val="007E7060"/>
    <w:rsid w:val="007E7091"/>
    <w:rsid w:val="007F2169"/>
    <w:rsid w:val="007F3884"/>
    <w:rsid w:val="007F5785"/>
    <w:rsid w:val="00800F1F"/>
    <w:rsid w:val="008022C2"/>
    <w:rsid w:val="00803FAE"/>
    <w:rsid w:val="0080605F"/>
    <w:rsid w:val="00806795"/>
    <w:rsid w:val="00807786"/>
    <w:rsid w:val="00807D0A"/>
    <w:rsid w:val="00810BB3"/>
    <w:rsid w:val="00811FCB"/>
    <w:rsid w:val="008121DF"/>
    <w:rsid w:val="00812805"/>
    <w:rsid w:val="008158D6"/>
    <w:rsid w:val="00817196"/>
    <w:rsid w:val="00817EDE"/>
    <w:rsid w:val="008208B6"/>
    <w:rsid w:val="008235DB"/>
    <w:rsid w:val="00824AB4"/>
    <w:rsid w:val="00825C42"/>
    <w:rsid w:val="00825D25"/>
    <w:rsid w:val="00827D6F"/>
    <w:rsid w:val="0083480A"/>
    <w:rsid w:val="008353FD"/>
    <w:rsid w:val="00835A63"/>
    <w:rsid w:val="00836B2C"/>
    <w:rsid w:val="008376AC"/>
    <w:rsid w:val="00840038"/>
    <w:rsid w:val="008409ED"/>
    <w:rsid w:val="0084275C"/>
    <w:rsid w:val="00844305"/>
    <w:rsid w:val="008444E8"/>
    <w:rsid w:val="00844E80"/>
    <w:rsid w:val="00846FE7"/>
    <w:rsid w:val="00850CEC"/>
    <w:rsid w:val="00854AB6"/>
    <w:rsid w:val="00854E3A"/>
    <w:rsid w:val="00855298"/>
    <w:rsid w:val="00855581"/>
    <w:rsid w:val="00855A74"/>
    <w:rsid w:val="0085621E"/>
    <w:rsid w:val="00856911"/>
    <w:rsid w:val="0086050C"/>
    <w:rsid w:val="00860F7D"/>
    <w:rsid w:val="0086220A"/>
    <w:rsid w:val="0086399F"/>
    <w:rsid w:val="00863AEB"/>
    <w:rsid w:val="00866DCF"/>
    <w:rsid w:val="00867196"/>
    <w:rsid w:val="008677FD"/>
    <w:rsid w:val="00870654"/>
    <w:rsid w:val="008706D4"/>
    <w:rsid w:val="00870F8A"/>
    <w:rsid w:val="008719A4"/>
    <w:rsid w:val="00871D23"/>
    <w:rsid w:val="00873E56"/>
    <w:rsid w:val="00874312"/>
    <w:rsid w:val="0087437C"/>
    <w:rsid w:val="00875CD7"/>
    <w:rsid w:val="00876B4D"/>
    <w:rsid w:val="00877F18"/>
    <w:rsid w:val="00880F68"/>
    <w:rsid w:val="008915B6"/>
    <w:rsid w:val="0089168E"/>
    <w:rsid w:val="008926B4"/>
    <w:rsid w:val="00892C76"/>
    <w:rsid w:val="00893B51"/>
    <w:rsid w:val="0089490C"/>
    <w:rsid w:val="00894A88"/>
    <w:rsid w:val="00895386"/>
    <w:rsid w:val="008A0A8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BF2"/>
    <w:rsid w:val="008B51A0"/>
    <w:rsid w:val="008B592A"/>
    <w:rsid w:val="008B5BB6"/>
    <w:rsid w:val="008B6FEF"/>
    <w:rsid w:val="008B7586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7C1"/>
    <w:rsid w:val="008D6D1A"/>
    <w:rsid w:val="008E065E"/>
    <w:rsid w:val="008E0927"/>
    <w:rsid w:val="008E1909"/>
    <w:rsid w:val="008E576F"/>
    <w:rsid w:val="008F0377"/>
    <w:rsid w:val="008F1EAB"/>
    <w:rsid w:val="008F33DC"/>
    <w:rsid w:val="008F477F"/>
    <w:rsid w:val="008F69F2"/>
    <w:rsid w:val="00901FB6"/>
    <w:rsid w:val="00901FF1"/>
    <w:rsid w:val="00902350"/>
    <w:rsid w:val="0090336B"/>
    <w:rsid w:val="00904C13"/>
    <w:rsid w:val="00904FF3"/>
    <w:rsid w:val="009053AA"/>
    <w:rsid w:val="00906939"/>
    <w:rsid w:val="00906E84"/>
    <w:rsid w:val="00910B7D"/>
    <w:rsid w:val="00911DFB"/>
    <w:rsid w:val="009139D9"/>
    <w:rsid w:val="00914AD8"/>
    <w:rsid w:val="00916079"/>
    <w:rsid w:val="00916BF9"/>
    <w:rsid w:val="009176D7"/>
    <w:rsid w:val="00917CE9"/>
    <w:rsid w:val="00920BF2"/>
    <w:rsid w:val="00922010"/>
    <w:rsid w:val="0092464F"/>
    <w:rsid w:val="00931BD9"/>
    <w:rsid w:val="0093294C"/>
    <w:rsid w:val="009342BE"/>
    <w:rsid w:val="009368F3"/>
    <w:rsid w:val="009413C2"/>
    <w:rsid w:val="00941636"/>
    <w:rsid w:val="00941851"/>
    <w:rsid w:val="00941E5E"/>
    <w:rsid w:val="009423FE"/>
    <w:rsid w:val="00943742"/>
    <w:rsid w:val="009446F3"/>
    <w:rsid w:val="00945C05"/>
    <w:rsid w:val="00946945"/>
    <w:rsid w:val="00946FE1"/>
    <w:rsid w:val="00947713"/>
    <w:rsid w:val="0095091A"/>
    <w:rsid w:val="00950DE7"/>
    <w:rsid w:val="00953920"/>
    <w:rsid w:val="00953D47"/>
    <w:rsid w:val="0095681E"/>
    <w:rsid w:val="009572D4"/>
    <w:rsid w:val="00957716"/>
    <w:rsid w:val="0096065F"/>
    <w:rsid w:val="00960F0C"/>
    <w:rsid w:val="00961921"/>
    <w:rsid w:val="00961D74"/>
    <w:rsid w:val="0096430A"/>
    <w:rsid w:val="00964AEB"/>
    <w:rsid w:val="0096554B"/>
    <w:rsid w:val="0096584A"/>
    <w:rsid w:val="009670B9"/>
    <w:rsid w:val="00971ACC"/>
    <w:rsid w:val="00971F08"/>
    <w:rsid w:val="0097328F"/>
    <w:rsid w:val="0097603D"/>
    <w:rsid w:val="00976949"/>
    <w:rsid w:val="00980477"/>
    <w:rsid w:val="009820B2"/>
    <w:rsid w:val="00983A0A"/>
    <w:rsid w:val="00984E0D"/>
    <w:rsid w:val="00985253"/>
    <w:rsid w:val="009853B3"/>
    <w:rsid w:val="00985400"/>
    <w:rsid w:val="0098706C"/>
    <w:rsid w:val="0099004C"/>
    <w:rsid w:val="00990239"/>
    <w:rsid w:val="00990630"/>
    <w:rsid w:val="00991761"/>
    <w:rsid w:val="00992096"/>
    <w:rsid w:val="00992E1D"/>
    <w:rsid w:val="009940C4"/>
    <w:rsid w:val="00994DCA"/>
    <w:rsid w:val="009960EC"/>
    <w:rsid w:val="00996869"/>
    <w:rsid w:val="009970DD"/>
    <w:rsid w:val="009A0FBA"/>
    <w:rsid w:val="009A1601"/>
    <w:rsid w:val="009A26F4"/>
    <w:rsid w:val="009A462D"/>
    <w:rsid w:val="009A5CBA"/>
    <w:rsid w:val="009B0F7B"/>
    <w:rsid w:val="009B1023"/>
    <w:rsid w:val="009B1F30"/>
    <w:rsid w:val="009B2D8B"/>
    <w:rsid w:val="009B3AC2"/>
    <w:rsid w:val="009B43C1"/>
    <w:rsid w:val="009B4DF4"/>
    <w:rsid w:val="009B5497"/>
    <w:rsid w:val="009B564E"/>
    <w:rsid w:val="009B7E87"/>
    <w:rsid w:val="009C403E"/>
    <w:rsid w:val="009C635B"/>
    <w:rsid w:val="009D2E11"/>
    <w:rsid w:val="009D4BFF"/>
    <w:rsid w:val="009D4FF0"/>
    <w:rsid w:val="009D703C"/>
    <w:rsid w:val="009D718F"/>
    <w:rsid w:val="009E068F"/>
    <w:rsid w:val="009E14E0"/>
    <w:rsid w:val="009E35DB"/>
    <w:rsid w:val="009E47A3"/>
    <w:rsid w:val="009E5015"/>
    <w:rsid w:val="009E5746"/>
    <w:rsid w:val="009E78E2"/>
    <w:rsid w:val="009F0033"/>
    <w:rsid w:val="009F057B"/>
    <w:rsid w:val="009F08F3"/>
    <w:rsid w:val="009F1ECE"/>
    <w:rsid w:val="009F2767"/>
    <w:rsid w:val="009F2DEA"/>
    <w:rsid w:val="009F344F"/>
    <w:rsid w:val="009F65E6"/>
    <w:rsid w:val="00A037FC"/>
    <w:rsid w:val="00A048A8"/>
    <w:rsid w:val="00A04F49"/>
    <w:rsid w:val="00A12C68"/>
    <w:rsid w:val="00A133AB"/>
    <w:rsid w:val="00A13E54"/>
    <w:rsid w:val="00A153E8"/>
    <w:rsid w:val="00A17F63"/>
    <w:rsid w:val="00A20BBE"/>
    <w:rsid w:val="00A2193B"/>
    <w:rsid w:val="00A2351A"/>
    <w:rsid w:val="00A247B7"/>
    <w:rsid w:val="00A26190"/>
    <w:rsid w:val="00A264A9"/>
    <w:rsid w:val="00A27785"/>
    <w:rsid w:val="00A30187"/>
    <w:rsid w:val="00A31245"/>
    <w:rsid w:val="00A3448A"/>
    <w:rsid w:val="00A35321"/>
    <w:rsid w:val="00A36297"/>
    <w:rsid w:val="00A37061"/>
    <w:rsid w:val="00A40CF4"/>
    <w:rsid w:val="00A412D5"/>
    <w:rsid w:val="00A41E2B"/>
    <w:rsid w:val="00A4371C"/>
    <w:rsid w:val="00A4375F"/>
    <w:rsid w:val="00A44C33"/>
    <w:rsid w:val="00A45B74"/>
    <w:rsid w:val="00A52E1D"/>
    <w:rsid w:val="00A610E7"/>
    <w:rsid w:val="00A61499"/>
    <w:rsid w:val="00A62A77"/>
    <w:rsid w:val="00A63483"/>
    <w:rsid w:val="00A641A2"/>
    <w:rsid w:val="00A657D7"/>
    <w:rsid w:val="00A65CCD"/>
    <w:rsid w:val="00A65F81"/>
    <w:rsid w:val="00A660AC"/>
    <w:rsid w:val="00A67E6C"/>
    <w:rsid w:val="00A703A8"/>
    <w:rsid w:val="00A71B99"/>
    <w:rsid w:val="00A72098"/>
    <w:rsid w:val="00A739D0"/>
    <w:rsid w:val="00A756A7"/>
    <w:rsid w:val="00A761D4"/>
    <w:rsid w:val="00A77EC4"/>
    <w:rsid w:val="00A810A4"/>
    <w:rsid w:val="00A84A8F"/>
    <w:rsid w:val="00A85BE6"/>
    <w:rsid w:val="00A90811"/>
    <w:rsid w:val="00A91915"/>
    <w:rsid w:val="00A92424"/>
    <w:rsid w:val="00A92879"/>
    <w:rsid w:val="00A9442A"/>
    <w:rsid w:val="00A94D23"/>
    <w:rsid w:val="00A97999"/>
    <w:rsid w:val="00AA016F"/>
    <w:rsid w:val="00AA1ED6"/>
    <w:rsid w:val="00AA51D6"/>
    <w:rsid w:val="00AA5D4B"/>
    <w:rsid w:val="00AA632D"/>
    <w:rsid w:val="00AB0BC8"/>
    <w:rsid w:val="00AB11CA"/>
    <w:rsid w:val="00AB14D9"/>
    <w:rsid w:val="00AB28CC"/>
    <w:rsid w:val="00AB4AB8"/>
    <w:rsid w:val="00AB54D1"/>
    <w:rsid w:val="00AB655E"/>
    <w:rsid w:val="00AC007F"/>
    <w:rsid w:val="00AC2ECD"/>
    <w:rsid w:val="00AC3119"/>
    <w:rsid w:val="00AC3125"/>
    <w:rsid w:val="00AC35B8"/>
    <w:rsid w:val="00AC49FB"/>
    <w:rsid w:val="00AC5A10"/>
    <w:rsid w:val="00AC63DE"/>
    <w:rsid w:val="00AC6B37"/>
    <w:rsid w:val="00AD0AA3"/>
    <w:rsid w:val="00AD3F94"/>
    <w:rsid w:val="00AD4A5A"/>
    <w:rsid w:val="00AD6134"/>
    <w:rsid w:val="00AD7057"/>
    <w:rsid w:val="00AD72E5"/>
    <w:rsid w:val="00AD7B10"/>
    <w:rsid w:val="00AE22E3"/>
    <w:rsid w:val="00AE27AC"/>
    <w:rsid w:val="00AE3FBF"/>
    <w:rsid w:val="00AE40E0"/>
    <w:rsid w:val="00AE4DBA"/>
    <w:rsid w:val="00AE4F07"/>
    <w:rsid w:val="00AE6503"/>
    <w:rsid w:val="00AE6BDE"/>
    <w:rsid w:val="00AF1C5D"/>
    <w:rsid w:val="00AF42D7"/>
    <w:rsid w:val="00AF7EAC"/>
    <w:rsid w:val="00B006FE"/>
    <w:rsid w:val="00B007CB"/>
    <w:rsid w:val="00B02AA9"/>
    <w:rsid w:val="00B02FA3"/>
    <w:rsid w:val="00B03EEA"/>
    <w:rsid w:val="00B05084"/>
    <w:rsid w:val="00B05129"/>
    <w:rsid w:val="00B05503"/>
    <w:rsid w:val="00B11B1A"/>
    <w:rsid w:val="00B147AB"/>
    <w:rsid w:val="00B157F9"/>
    <w:rsid w:val="00B167F1"/>
    <w:rsid w:val="00B20256"/>
    <w:rsid w:val="00B20D09"/>
    <w:rsid w:val="00B21D16"/>
    <w:rsid w:val="00B225BA"/>
    <w:rsid w:val="00B23012"/>
    <w:rsid w:val="00B24267"/>
    <w:rsid w:val="00B25A93"/>
    <w:rsid w:val="00B2763F"/>
    <w:rsid w:val="00B27AAC"/>
    <w:rsid w:val="00B30929"/>
    <w:rsid w:val="00B372AA"/>
    <w:rsid w:val="00B40445"/>
    <w:rsid w:val="00B41888"/>
    <w:rsid w:val="00B42BDB"/>
    <w:rsid w:val="00B4408D"/>
    <w:rsid w:val="00B44F69"/>
    <w:rsid w:val="00B45A52"/>
    <w:rsid w:val="00B46175"/>
    <w:rsid w:val="00B47BD8"/>
    <w:rsid w:val="00B52ED7"/>
    <w:rsid w:val="00B57AE8"/>
    <w:rsid w:val="00B60143"/>
    <w:rsid w:val="00B610D9"/>
    <w:rsid w:val="00B62AAA"/>
    <w:rsid w:val="00B664C7"/>
    <w:rsid w:val="00B67850"/>
    <w:rsid w:val="00B7052C"/>
    <w:rsid w:val="00B72C6B"/>
    <w:rsid w:val="00B72EBB"/>
    <w:rsid w:val="00B739F6"/>
    <w:rsid w:val="00B76906"/>
    <w:rsid w:val="00B77877"/>
    <w:rsid w:val="00B81A6C"/>
    <w:rsid w:val="00B83477"/>
    <w:rsid w:val="00B85524"/>
    <w:rsid w:val="00B85DE5"/>
    <w:rsid w:val="00B90F73"/>
    <w:rsid w:val="00B9154B"/>
    <w:rsid w:val="00B92605"/>
    <w:rsid w:val="00B9345E"/>
    <w:rsid w:val="00B93B59"/>
    <w:rsid w:val="00B9406A"/>
    <w:rsid w:val="00BA2280"/>
    <w:rsid w:val="00BA28E7"/>
    <w:rsid w:val="00BA2A08"/>
    <w:rsid w:val="00BA3DB5"/>
    <w:rsid w:val="00BA4A2A"/>
    <w:rsid w:val="00BA56D2"/>
    <w:rsid w:val="00BA5D7B"/>
    <w:rsid w:val="00BA76E0"/>
    <w:rsid w:val="00BB2A25"/>
    <w:rsid w:val="00BB51E9"/>
    <w:rsid w:val="00BB5C6F"/>
    <w:rsid w:val="00BC0239"/>
    <w:rsid w:val="00BC0DE2"/>
    <w:rsid w:val="00BC0FDC"/>
    <w:rsid w:val="00BC3053"/>
    <w:rsid w:val="00BC3171"/>
    <w:rsid w:val="00BC3653"/>
    <w:rsid w:val="00BC4D2E"/>
    <w:rsid w:val="00BC5252"/>
    <w:rsid w:val="00BD2732"/>
    <w:rsid w:val="00BD48AC"/>
    <w:rsid w:val="00BD5F1A"/>
    <w:rsid w:val="00BD78DF"/>
    <w:rsid w:val="00BE04A1"/>
    <w:rsid w:val="00BE1234"/>
    <w:rsid w:val="00BE2971"/>
    <w:rsid w:val="00BE2FA6"/>
    <w:rsid w:val="00BE333F"/>
    <w:rsid w:val="00BE3709"/>
    <w:rsid w:val="00BE7406"/>
    <w:rsid w:val="00BE7603"/>
    <w:rsid w:val="00BF0D18"/>
    <w:rsid w:val="00BF3279"/>
    <w:rsid w:val="00BF59EE"/>
    <w:rsid w:val="00BF74C7"/>
    <w:rsid w:val="00C00276"/>
    <w:rsid w:val="00C015F1"/>
    <w:rsid w:val="00C01F33"/>
    <w:rsid w:val="00C02318"/>
    <w:rsid w:val="00C027C2"/>
    <w:rsid w:val="00C02CC6"/>
    <w:rsid w:val="00C040F7"/>
    <w:rsid w:val="00C041B0"/>
    <w:rsid w:val="00C044AB"/>
    <w:rsid w:val="00C05706"/>
    <w:rsid w:val="00C07377"/>
    <w:rsid w:val="00C10478"/>
    <w:rsid w:val="00C10C2E"/>
    <w:rsid w:val="00C10D99"/>
    <w:rsid w:val="00C12107"/>
    <w:rsid w:val="00C137E9"/>
    <w:rsid w:val="00C14D4B"/>
    <w:rsid w:val="00C1513C"/>
    <w:rsid w:val="00C154BB"/>
    <w:rsid w:val="00C15948"/>
    <w:rsid w:val="00C165B2"/>
    <w:rsid w:val="00C254F9"/>
    <w:rsid w:val="00C26FAA"/>
    <w:rsid w:val="00C27481"/>
    <w:rsid w:val="00C279B5"/>
    <w:rsid w:val="00C27C45"/>
    <w:rsid w:val="00C3719D"/>
    <w:rsid w:val="00C37EC7"/>
    <w:rsid w:val="00C41CB3"/>
    <w:rsid w:val="00C42051"/>
    <w:rsid w:val="00C435C7"/>
    <w:rsid w:val="00C43738"/>
    <w:rsid w:val="00C45D21"/>
    <w:rsid w:val="00C47695"/>
    <w:rsid w:val="00C53013"/>
    <w:rsid w:val="00C54995"/>
    <w:rsid w:val="00C54D41"/>
    <w:rsid w:val="00C55A66"/>
    <w:rsid w:val="00C60783"/>
    <w:rsid w:val="00C60D9C"/>
    <w:rsid w:val="00C611E6"/>
    <w:rsid w:val="00C64672"/>
    <w:rsid w:val="00C6587E"/>
    <w:rsid w:val="00C70697"/>
    <w:rsid w:val="00C71467"/>
    <w:rsid w:val="00C72710"/>
    <w:rsid w:val="00C72EF4"/>
    <w:rsid w:val="00C740DE"/>
    <w:rsid w:val="00C75D2F"/>
    <w:rsid w:val="00C766E9"/>
    <w:rsid w:val="00C767BE"/>
    <w:rsid w:val="00C76963"/>
    <w:rsid w:val="00C76E3C"/>
    <w:rsid w:val="00C81568"/>
    <w:rsid w:val="00C8446E"/>
    <w:rsid w:val="00C9027A"/>
    <w:rsid w:val="00C9068E"/>
    <w:rsid w:val="00C91288"/>
    <w:rsid w:val="00C91B05"/>
    <w:rsid w:val="00C93992"/>
    <w:rsid w:val="00C93C4B"/>
    <w:rsid w:val="00C944AB"/>
    <w:rsid w:val="00C95B40"/>
    <w:rsid w:val="00CA1ED8"/>
    <w:rsid w:val="00CA513C"/>
    <w:rsid w:val="00CA5EB4"/>
    <w:rsid w:val="00CB05A9"/>
    <w:rsid w:val="00CB0889"/>
    <w:rsid w:val="00CB1382"/>
    <w:rsid w:val="00CB1E20"/>
    <w:rsid w:val="00CB1F63"/>
    <w:rsid w:val="00CB4A81"/>
    <w:rsid w:val="00CB6158"/>
    <w:rsid w:val="00CB7170"/>
    <w:rsid w:val="00CC040E"/>
    <w:rsid w:val="00CC111F"/>
    <w:rsid w:val="00CC1519"/>
    <w:rsid w:val="00CC2011"/>
    <w:rsid w:val="00CC3AC1"/>
    <w:rsid w:val="00CC3EA0"/>
    <w:rsid w:val="00CC4575"/>
    <w:rsid w:val="00CC52F4"/>
    <w:rsid w:val="00CC5BB5"/>
    <w:rsid w:val="00CC5C84"/>
    <w:rsid w:val="00CC6305"/>
    <w:rsid w:val="00CC7B45"/>
    <w:rsid w:val="00CD1188"/>
    <w:rsid w:val="00CD2ED1"/>
    <w:rsid w:val="00CD337B"/>
    <w:rsid w:val="00CD3F90"/>
    <w:rsid w:val="00CE0424"/>
    <w:rsid w:val="00CE14F1"/>
    <w:rsid w:val="00CE27D8"/>
    <w:rsid w:val="00CE4129"/>
    <w:rsid w:val="00CE4848"/>
    <w:rsid w:val="00CE4B05"/>
    <w:rsid w:val="00CE7561"/>
    <w:rsid w:val="00CF0E5A"/>
    <w:rsid w:val="00CF1354"/>
    <w:rsid w:val="00CF3B1F"/>
    <w:rsid w:val="00CF3BF6"/>
    <w:rsid w:val="00CF44C8"/>
    <w:rsid w:val="00CF4B26"/>
    <w:rsid w:val="00CF51EF"/>
    <w:rsid w:val="00CF625B"/>
    <w:rsid w:val="00CF687E"/>
    <w:rsid w:val="00CF797B"/>
    <w:rsid w:val="00D0349B"/>
    <w:rsid w:val="00D04434"/>
    <w:rsid w:val="00D04A84"/>
    <w:rsid w:val="00D10249"/>
    <w:rsid w:val="00D115C3"/>
    <w:rsid w:val="00D11897"/>
    <w:rsid w:val="00D13135"/>
    <w:rsid w:val="00D13E4E"/>
    <w:rsid w:val="00D239A7"/>
    <w:rsid w:val="00D23F47"/>
    <w:rsid w:val="00D254ED"/>
    <w:rsid w:val="00D3005B"/>
    <w:rsid w:val="00D34ABF"/>
    <w:rsid w:val="00D36E71"/>
    <w:rsid w:val="00D37D87"/>
    <w:rsid w:val="00D40B33"/>
    <w:rsid w:val="00D418F2"/>
    <w:rsid w:val="00D4318F"/>
    <w:rsid w:val="00D438BF"/>
    <w:rsid w:val="00D440F8"/>
    <w:rsid w:val="00D44A43"/>
    <w:rsid w:val="00D4550C"/>
    <w:rsid w:val="00D469F0"/>
    <w:rsid w:val="00D516CC"/>
    <w:rsid w:val="00D5224C"/>
    <w:rsid w:val="00D546FF"/>
    <w:rsid w:val="00D55AD5"/>
    <w:rsid w:val="00D576CA"/>
    <w:rsid w:val="00D60E13"/>
    <w:rsid w:val="00D61AF5"/>
    <w:rsid w:val="00D62CD5"/>
    <w:rsid w:val="00D63DBB"/>
    <w:rsid w:val="00D6435F"/>
    <w:rsid w:val="00D644EA"/>
    <w:rsid w:val="00D652B5"/>
    <w:rsid w:val="00D66155"/>
    <w:rsid w:val="00D66EEC"/>
    <w:rsid w:val="00D708B0"/>
    <w:rsid w:val="00D72696"/>
    <w:rsid w:val="00D7303F"/>
    <w:rsid w:val="00D7440B"/>
    <w:rsid w:val="00D767F3"/>
    <w:rsid w:val="00D76DF3"/>
    <w:rsid w:val="00D77B1D"/>
    <w:rsid w:val="00D80015"/>
    <w:rsid w:val="00D8021F"/>
    <w:rsid w:val="00D80383"/>
    <w:rsid w:val="00D810E4"/>
    <w:rsid w:val="00D823C6"/>
    <w:rsid w:val="00D82EFE"/>
    <w:rsid w:val="00D839A7"/>
    <w:rsid w:val="00D86A02"/>
    <w:rsid w:val="00D86CA3"/>
    <w:rsid w:val="00D871CE"/>
    <w:rsid w:val="00D90FF9"/>
    <w:rsid w:val="00D912EF"/>
    <w:rsid w:val="00D9196D"/>
    <w:rsid w:val="00D92982"/>
    <w:rsid w:val="00D9475E"/>
    <w:rsid w:val="00D948DC"/>
    <w:rsid w:val="00D9610F"/>
    <w:rsid w:val="00D97235"/>
    <w:rsid w:val="00DA022A"/>
    <w:rsid w:val="00DA0827"/>
    <w:rsid w:val="00DA13F2"/>
    <w:rsid w:val="00DA2A25"/>
    <w:rsid w:val="00DA305E"/>
    <w:rsid w:val="00DA3759"/>
    <w:rsid w:val="00DA5007"/>
    <w:rsid w:val="00DA5417"/>
    <w:rsid w:val="00DA56E8"/>
    <w:rsid w:val="00DB0A9F"/>
    <w:rsid w:val="00DB1E66"/>
    <w:rsid w:val="00DB2889"/>
    <w:rsid w:val="00DB34E0"/>
    <w:rsid w:val="00DB377D"/>
    <w:rsid w:val="00DC01FD"/>
    <w:rsid w:val="00DC0D37"/>
    <w:rsid w:val="00DC1EB9"/>
    <w:rsid w:val="00DC2D36"/>
    <w:rsid w:val="00DC3095"/>
    <w:rsid w:val="00DC46E3"/>
    <w:rsid w:val="00DC4A0C"/>
    <w:rsid w:val="00DC53EF"/>
    <w:rsid w:val="00DD15A6"/>
    <w:rsid w:val="00DD7026"/>
    <w:rsid w:val="00DE1289"/>
    <w:rsid w:val="00DE3C86"/>
    <w:rsid w:val="00DE3FC8"/>
    <w:rsid w:val="00DE5608"/>
    <w:rsid w:val="00DE58D0"/>
    <w:rsid w:val="00DE654F"/>
    <w:rsid w:val="00DF0B6E"/>
    <w:rsid w:val="00DF15E0"/>
    <w:rsid w:val="00DF37A0"/>
    <w:rsid w:val="00DF475E"/>
    <w:rsid w:val="00DF538E"/>
    <w:rsid w:val="00E0658A"/>
    <w:rsid w:val="00E07FCC"/>
    <w:rsid w:val="00E110E7"/>
    <w:rsid w:val="00E11B20"/>
    <w:rsid w:val="00E130B1"/>
    <w:rsid w:val="00E13151"/>
    <w:rsid w:val="00E165B3"/>
    <w:rsid w:val="00E17FA2"/>
    <w:rsid w:val="00E22330"/>
    <w:rsid w:val="00E30B5A"/>
    <w:rsid w:val="00E3123D"/>
    <w:rsid w:val="00E31461"/>
    <w:rsid w:val="00E31AE8"/>
    <w:rsid w:val="00E31D43"/>
    <w:rsid w:val="00E32608"/>
    <w:rsid w:val="00E3290B"/>
    <w:rsid w:val="00E3401A"/>
    <w:rsid w:val="00E34188"/>
    <w:rsid w:val="00E345CD"/>
    <w:rsid w:val="00E34B6E"/>
    <w:rsid w:val="00E35559"/>
    <w:rsid w:val="00E35659"/>
    <w:rsid w:val="00E3723A"/>
    <w:rsid w:val="00E37860"/>
    <w:rsid w:val="00E40427"/>
    <w:rsid w:val="00E4128E"/>
    <w:rsid w:val="00E41FF0"/>
    <w:rsid w:val="00E42728"/>
    <w:rsid w:val="00E446F1"/>
    <w:rsid w:val="00E44974"/>
    <w:rsid w:val="00E4502B"/>
    <w:rsid w:val="00E45524"/>
    <w:rsid w:val="00E461A8"/>
    <w:rsid w:val="00E46886"/>
    <w:rsid w:val="00E46ED4"/>
    <w:rsid w:val="00E47AEF"/>
    <w:rsid w:val="00E50BCB"/>
    <w:rsid w:val="00E53B75"/>
    <w:rsid w:val="00E547C0"/>
    <w:rsid w:val="00E54E3B"/>
    <w:rsid w:val="00E5553A"/>
    <w:rsid w:val="00E57565"/>
    <w:rsid w:val="00E61FA8"/>
    <w:rsid w:val="00E633B6"/>
    <w:rsid w:val="00E63838"/>
    <w:rsid w:val="00E64434"/>
    <w:rsid w:val="00E6510A"/>
    <w:rsid w:val="00E66A35"/>
    <w:rsid w:val="00E66C94"/>
    <w:rsid w:val="00E66F9D"/>
    <w:rsid w:val="00E67907"/>
    <w:rsid w:val="00E67C51"/>
    <w:rsid w:val="00E71AA2"/>
    <w:rsid w:val="00E72EFC"/>
    <w:rsid w:val="00E73EC2"/>
    <w:rsid w:val="00E75374"/>
    <w:rsid w:val="00E758EC"/>
    <w:rsid w:val="00E773AC"/>
    <w:rsid w:val="00E80F38"/>
    <w:rsid w:val="00E82289"/>
    <w:rsid w:val="00E8234C"/>
    <w:rsid w:val="00E824BA"/>
    <w:rsid w:val="00E83AA9"/>
    <w:rsid w:val="00E85928"/>
    <w:rsid w:val="00E87822"/>
    <w:rsid w:val="00E90395"/>
    <w:rsid w:val="00E90C27"/>
    <w:rsid w:val="00E90D89"/>
    <w:rsid w:val="00E90E49"/>
    <w:rsid w:val="00E917F9"/>
    <w:rsid w:val="00E924C4"/>
    <w:rsid w:val="00E9291C"/>
    <w:rsid w:val="00E93FFE"/>
    <w:rsid w:val="00E94F8A"/>
    <w:rsid w:val="00EA7A41"/>
    <w:rsid w:val="00EB077B"/>
    <w:rsid w:val="00EB1264"/>
    <w:rsid w:val="00EB4027"/>
    <w:rsid w:val="00EB4564"/>
    <w:rsid w:val="00EB45A4"/>
    <w:rsid w:val="00EB4EA2"/>
    <w:rsid w:val="00EB5EB4"/>
    <w:rsid w:val="00EB7897"/>
    <w:rsid w:val="00EC27C6"/>
    <w:rsid w:val="00EC4207"/>
    <w:rsid w:val="00EC5653"/>
    <w:rsid w:val="00EC60B5"/>
    <w:rsid w:val="00EC646A"/>
    <w:rsid w:val="00EC71CE"/>
    <w:rsid w:val="00ED06D0"/>
    <w:rsid w:val="00ED1006"/>
    <w:rsid w:val="00ED14B1"/>
    <w:rsid w:val="00ED6EA6"/>
    <w:rsid w:val="00EE0B9E"/>
    <w:rsid w:val="00EE4064"/>
    <w:rsid w:val="00EE6142"/>
    <w:rsid w:val="00EE75F3"/>
    <w:rsid w:val="00EF18FE"/>
    <w:rsid w:val="00EF27C8"/>
    <w:rsid w:val="00EF2CA0"/>
    <w:rsid w:val="00EF41E5"/>
    <w:rsid w:val="00EF5787"/>
    <w:rsid w:val="00EF60D0"/>
    <w:rsid w:val="00F00556"/>
    <w:rsid w:val="00F03EB1"/>
    <w:rsid w:val="00F043D6"/>
    <w:rsid w:val="00F0528D"/>
    <w:rsid w:val="00F055DA"/>
    <w:rsid w:val="00F06C67"/>
    <w:rsid w:val="00F06DFD"/>
    <w:rsid w:val="00F071D1"/>
    <w:rsid w:val="00F07533"/>
    <w:rsid w:val="00F07E49"/>
    <w:rsid w:val="00F10629"/>
    <w:rsid w:val="00F11772"/>
    <w:rsid w:val="00F15FA5"/>
    <w:rsid w:val="00F17121"/>
    <w:rsid w:val="00F209B7"/>
    <w:rsid w:val="00F20CB5"/>
    <w:rsid w:val="00F2376F"/>
    <w:rsid w:val="00F23D08"/>
    <w:rsid w:val="00F243D8"/>
    <w:rsid w:val="00F26BBF"/>
    <w:rsid w:val="00F30828"/>
    <w:rsid w:val="00F30DB9"/>
    <w:rsid w:val="00F313D6"/>
    <w:rsid w:val="00F33261"/>
    <w:rsid w:val="00F36417"/>
    <w:rsid w:val="00F36A4A"/>
    <w:rsid w:val="00F40F0C"/>
    <w:rsid w:val="00F43740"/>
    <w:rsid w:val="00F454EE"/>
    <w:rsid w:val="00F4766C"/>
    <w:rsid w:val="00F507D1"/>
    <w:rsid w:val="00F519CE"/>
    <w:rsid w:val="00F51ADA"/>
    <w:rsid w:val="00F52A16"/>
    <w:rsid w:val="00F6038C"/>
    <w:rsid w:val="00F607C5"/>
    <w:rsid w:val="00F60DEA"/>
    <w:rsid w:val="00F6302A"/>
    <w:rsid w:val="00F64C2B"/>
    <w:rsid w:val="00F6504F"/>
    <w:rsid w:val="00F651BE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701"/>
    <w:rsid w:val="00F859D8"/>
    <w:rsid w:val="00F868F5"/>
    <w:rsid w:val="00F87AF8"/>
    <w:rsid w:val="00F9056A"/>
    <w:rsid w:val="00F90F8D"/>
    <w:rsid w:val="00F92782"/>
    <w:rsid w:val="00F92878"/>
    <w:rsid w:val="00F92917"/>
    <w:rsid w:val="00F93AA9"/>
    <w:rsid w:val="00F9437D"/>
    <w:rsid w:val="00F96985"/>
    <w:rsid w:val="00F97838"/>
    <w:rsid w:val="00FA2BB3"/>
    <w:rsid w:val="00FA45A3"/>
    <w:rsid w:val="00FB3043"/>
    <w:rsid w:val="00FB341B"/>
    <w:rsid w:val="00FB4C80"/>
    <w:rsid w:val="00FB5528"/>
    <w:rsid w:val="00FB6966"/>
    <w:rsid w:val="00FB6A6A"/>
    <w:rsid w:val="00FC4AD0"/>
    <w:rsid w:val="00FC53CA"/>
    <w:rsid w:val="00FC6653"/>
    <w:rsid w:val="00FC6897"/>
    <w:rsid w:val="00FC7429"/>
    <w:rsid w:val="00FC798B"/>
    <w:rsid w:val="00FD07F6"/>
    <w:rsid w:val="00FD09D9"/>
    <w:rsid w:val="00FD1EC8"/>
    <w:rsid w:val="00FD287C"/>
    <w:rsid w:val="00FD3C3E"/>
    <w:rsid w:val="00FD3FB3"/>
    <w:rsid w:val="00FD47ED"/>
    <w:rsid w:val="00FD5AE4"/>
    <w:rsid w:val="00FD74DB"/>
    <w:rsid w:val="00FD7660"/>
    <w:rsid w:val="00FD7B23"/>
    <w:rsid w:val="00FE0655"/>
    <w:rsid w:val="00FE211F"/>
    <w:rsid w:val="00FE2365"/>
    <w:rsid w:val="00FE4C7B"/>
    <w:rsid w:val="00FE7336"/>
    <w:rsid w:val="00FE787C"/>
    <w:rsid w:val="00FF2021"/>
    <w:rsid w:val="00FF2E06"/>
    <w:rsid w:val="00FF335B"/>
    <w:rsid w:val="00FF45A5"/>
    <w:rsid w:val="00FF5C91"/>
    <w:rsid w:val="00FF6867"/>
    <w:rsid w:val="00FF6C49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9191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621E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4D62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EditorsNoteChar">
    <w:name w:val="Editor's Note Char"/>
    <w:aliases w:val="EN Char"/>
    <w:link w:val="EditorsNote"/>
    <w:rsid w:val="00CE4848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95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993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5NUHHDQN7SK2-1476151046-41215</_dlc_DocId>
    <_dlc_DocIdUrl xmlns="f166a696-7b5b-4ccd-9f0c-ffde0cceec81">
      <Url>https://ericsson.sharepoint.com/sites/star/_layouts/15/DocIdRedir.aspx?ID=5NUHHDQN7SK2-1476151046-41215</Url>
      <Description>5NUHHDQN7SK2-1476151046-41215</Description>
    </_dlc_DocIdUrl>
    <_Flow_SignoffStatus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B0BE5A-97B8-4723-9804-0075EB628A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26ADE6-EEF6-4B52-AEE2-CC33B6B86FB0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F8662F-7644-2F4E-981C-A48B84DFC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C:\Data\SVN\swea\Swea-L23\RAN2_95bis_Kaohsiung\Ericsson contributions\R2-16xxxx - Contribution Template.dot</Template>
  <TotalTime>1</TotalTime>
  <Pages>5</Pages>
  <Words>969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Wahaj</cp:lastModifiedBy>
  <cp:revision>2</cp:revision>
  <cp:lastPrinted>2008-01-31T06:09:00Z</cp:lastPrinted>
  <dcterms:created xsi:type="dcterms:W3CDTF">2019-02-14T13:08:00Z</dcterms:created>
  <dcterms:modified xsi:type="dcterms:W3CDTF">2019-02-14T13:08:00Z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d5927a27-604b-498a-9bbf-d9e57f5b1a69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