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919" w:rsidRPr="00434168" w:rsidRDefault="004048EA" w:rsidP="00186919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3GPP TSG-RAN2#103</w:t>
      </w:r>
      <w:r w:rsidR="00186919" w:rsidRPr="00434168">
        <w:rPr>
          <w:b/>
          <w:i/>
          <w:sz w:val="22"/>
          <w:szCs w:val="22"/>
          <w:lang w:val="en-US"/>
        </w:rPr>
        <w:tab/>
        <w:t>R2-</w:t>
      </w:r>
      <w:r w:rsidR="00651D49">
        <w:rPr>
          <w:b/>
          <w:i/>
          <w:sz w:val="22"/>
          <w:szCs w:val="22"/>
          <w:lang w:val="en-US"/>
        </w:rPr>
        <w:t>1813392</w:t>
      </w:r>
      <w:bookmarkStart w:id="0" w:name="_GoBack"/>
      <w:bookmarkEnd w:id="0"/>
    </w:p>
    <w:p w:rsidR="00186919" w:rsidRPr="00434168" w:rsidRDefault="004048EA" w:rsidP="00186919">
      <w:pPr>
        <w:pStyle w:val="CRCoverPage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Gothenburg, Sweden, 20-24 August</w:t>
      </w:r>
      <w:r w:rsidR="00186919" w:rsidRPr="00434168">
        <w:rPr>
          <w:b/>
          <w:sz w:val="22"/>
          <w:szCs w:val="22"/>
          <w:lang w:val="en-US"/>
        </w:rPr>
        <w:t xml:space="preserve"> 2018</w:t>
      </w:r>
    </w:p>
    <w:p w:rsidR="00186919" w:rsidRPr="00434168" w:rsidRDefault="00434168" w:rsidP="00186919">
      <w:pPr>
        <w:pStyle w:val="CRCoverPage"/>
        <w:rPr>
          <w:b/>
          <w:lang w:val="en-US"/>
        </w:rPr>
      </w:pPr>
      <w:r w:rsidRPr="00434168">
        <w:rPr>
          <w:b/>
          <w:lang w:val="en-US"/>
        </w:rPr>
        <w:t>Title:</w:t>
      </w:r>
      <w:r w:rsidRPr="00434168">
        <w:rPr>
          <w:b/>
          <w:lang w:val="en-US"/>
        </w:rPr>
        <w:tab/>
      </w:r>
      <w:r w:rsidRPr="00434168">
        <w:rPr>
          <w:b/>
          <w:lang w:val="en-US"/>
        </w:rPr>
        <w:tab/>
      </w:r>
      <w:r w:rsidR="002A4727" w:rsidRPr="00B9048A">
        <w:rPr>
          <w:b/>
          <w:color w:val="FF0000"/>
          <w:lang w:val="en-US"/>
        </w:rPr>
        <w:t>[</w:t>
      </w:r>
      <w:r w:rsidR="00B9048A">
        <w:rPr>
          <w:b/>
          <w:color w:val="FF0000"/>
          <w:lang w:val="en-US"/>
        </w:rPr>
        <w:t>DRAFT</w:t>
      </w:r>
      <w:r w:rsidR="002A4727" w:rsidRPr="00B9048A">
        <w:rPr>
          <w:b/>
          <w:color w:val="FF0000"/>
          <w:lang w:val="en-US"/>
        </w:rPr>
        <w:t>]</w:t>
      </w:r>
      <w:r w:rsidR="002A4727">
        <w:rPr>
          <w:b/>
          <w:lang w:val="en-US"/>
        </w:rPr>
        <w:t xml:space="preserve"> </w:t>
      </w:r>
      <w:r w:rsidRPr="00434168">
        <w:rPr>
          <w:lang w:val="en-US"/>
        </w:rPr>
        <w:t>Reply LS to RAN5 on early implementation</w:t>
      </w:r>
    </w:p>
    <w:p w:rsidR="00434168" w:rsidRDefault="00434168" w:rsidP="00186919">
      <w:pPr>
        <w:pStyle w:val="CRCoverPage"/>
        <w:rPr>
          <w:lang w:val="en-US"/>
        </w:rPr>
      </w:pPr>
      <w:r w:rsidRPr="00434168">
        <w:rPr>
          <w:b/>
          <w:lang w:val="en-US"/>
        </w:rPr>
        <w:t>Response to:</w:t>
      </w:r>
      <w:r>
        <w:rPr>
          <w:b/>
          <w:lang w:val="en-US"/>
        </w:rPr>
        <w:tab/>
      </w:r>
      <w:r w:rsidR="004048EA">
        <w:rPr>
          <w:lang w:val="en-US"/>
        </w:rPr>
        <w:t xml:space="preserve">Reply </w:t>
      </w:r>
      <w:r w:rsidR="002A4727" w:rsidRPr="002A4727">
        <w:rPr>
          <w:lang w:val="en-US"/>
        </w:rPr>
        <w:t>LS</w:t>
      </w:r>
      <w:r w:rsidR="002A4727">
        <w:rPr>
          <w:b/>
          <w:lang w:val="en-US"/>
        </w:rPr>
        <w:t xml:space="preserve"> </w:t>
      </w:r>
      <w:r>
        <w:rPr>
          <w:lang w:val="en-US"/>
        </w:rPr>
        <w:t>R5-</w:t>
      </w:r>
      <w:r w:rsidR="004048EA">
        <w:rPr>
          <w:lang w:val="en-US"/>
        </w:rPr>
        <w:t>183258 to RAN2 on early implementation</w:t>
      </w:r>
    </w:p>
    <w:p w:rsidR="00EF1E20" w:rsidRDefault="00EF1E20" w:rsidP="00186919">
      <w:pPr>
        <w:pStyle w:val="CRCoverPage"/>
        <w:rPr>
          <w:b/>
          <w:lang w:val="en-US"/>
        </w:rPr>
      </w:pPr>
    </w:p>
    <w:p w:rsidR="00EF1E20" w:rsidRDefault="00EF1E20" w:rsidP="00186919">
      <w:pPr>
        <w:pStyle w:val="CRCoverPage"/>
        <w:rPr>
          <w:lang w:val="en-US"/>
        </w:rPr>
      </w:pPr>
      <w:r>
        <w:rPr>
          <w:b/>
          <w:lang w:val="en-US"/>
        </w:rPr>
        <w:t>Source:</w:t>
      </w:r>
      <w:r>
        <w:rPr>
          <w:lang w:val="en-US"/>
        </w:rPr>
        <w:tab/>
      </w:r>
      <w:r>
        <w:rPr>
          <w:lang w:val="en-US"/>
        </w:rPr>
        <w:tab/>
      </w:r>
      <w:r w:rsidR="00386461">
        <w:rPr>
          <w:lang w:val="en-US"/>
        </w:rPr>
        <w:t>NTT DOCOMO IN</w:t>
      </w:r>
      <w:r w:rsidR="00386461" w:rsidRPr="00B9048A">
        <w:rPr>
          <w:rFonts w:cs="Arial"/>
          <w:lang w:val="en-US"/>
        </w:rPr>
        <w:t>C.</w:t>
      </w:r>
      <w:r w:rsidR="00B9048A" w:rsidRPr="00982F38">
        <w:rPr>
          <w:rFonts w:eastAsia="游明朝" w:cs="Arial"/>
          <w:lang w:val="en-US" w:eastAsia="ja-JP"/>
        </w:rPr>
        <w:t xml:space="preserve"> (to be RAN2)</w:t>
      </w:r>
    </w:p>
    <w:p w:rsidR="00EF1E20" w:rsidRDefault="00EF1E20" w:rsidP="00186919">
      <w:pPr>
        <w:pStyle w:val="CRCoverPage"/>
        <w:rPr>
          <w:lang w:val="en-US"/>
        </w:rPr>
      </w:pPr>
      <w:r>
        <w:rPr>
          <w:b/>
          <w:lang w:val="en-US"/>
        </w:rPr>
        <w:t>To:</w:t>
      </w:r>
      <w:r w:rsidR="008A4C27">
        <w:rPr>
          <w:lang w:val="en-US"/>
        </w:rPr>
        <w:tab/>
      </w:r>
      <w:r w:rsidR="008A4C27">
        <w:rPr>
          <w:lang w:val="en-US"/>
        </w:rPr>
        <w:tab/>
        <w:t>RAN5</w:t>
      </w:r>
    </w:p>
    <w:p w:rsidR="00EF1E20" w:rsidRDefault="00EF1E20" w:rsidP="00186919">
      <w:pPr>
        <w:pStyle w:val="CRCoverPage"/>
        <w:rPr>
          <w:lang w:val="en-US"/>
        </w:rPr>
      </w:pPr>
      <w:r>
        <w:rPr>
          <w:b/>
          <w:lang w:val="en-US"/>
        </w:rPr>
        <w:t>Cc:</w:t>
      </w:r>
      <w:r>
        <w:rPr>
          <w:lang w:val="en-US"/>
        </w:rPr>
        <w:tab/>
      </w:r>
      <w:r>
        <w:rPr>
          <w:lang w:val="en-US"/>
        </w:rPr>
        <w:tab/>
        <w:t>R</w:t>
      </w:r>
      <w:r w:rsidR="008A4C27">
        <w:rPr>
          <w:lang w:val="en-US"/>
        </w:rPr>
        <w:t>AN4</w:t>
      </w:r>
    </w:p>
    <w:p w:rsidR="00EF1E20" w:rsidRDefault="00EF1E20" w:rsidP="00186919">
      <w:pPr>
        <w:pStyle w:val="CRCoverPage"/>
        <w:rPr>
          <w:lang w:val="en-US"/>
        </w:rPr>
      </w:pPr>
    </w:p>
    <w:p w:rsidR="00EF1E20" w:rsidRPr="00982F38" w:rsidRDefault="00EF1E20" w:rsidP="00EF1E20">
      <w:pPr>
        <w:pStyle w:val="CRCoverPage"/>
        <w:rPr>
          <w:rFonts w:eastAsia="游明朝"/>
          <w:lang w:val="en-US" w:eastAsia="ja-JP"/>
        </w:rPr>
      </w:pPr>
      <w:r w:rsidRPr="00982F38">
        <w:rPr>
          <w:rFonts w:eastAsia="游明朝" w:hint="eastAsia"/>
          <w:b/>
          <w:lang w:val="en-US" w:eastAsia="ja-JP"/>
        </w:rPr>
        <w:t>Contact Person:</w:t>
      </w:r>
    </w:p>
    <w:p w:rsidR="00EF1E20" w:rsidRPr="00982F38" w:rsidRDefault="00EF1E20" w:rsidP="00B9048A">
      <w:pPr>
        <w:pStyle w:val="CRCoverPage"/>
        <w:rPr>
          <w:rFonts w:eastAsia="游明朝"/>
          <w:lang w:val="en-US" w:eastAsia="ja-JP"/>
        </w:rPr>
      </w:pPr>
      <w:r w:rsidRPr="00982F38">
        <w:rPr>
          <w:rFonts w:eastAsia="游明朝"/>
          <w:b/>
          <w:lang w:val="en-US" w:eastAsia="ja-JP"/>
        </w:rPr>
        <w:t>Name:</w:t>
      </w:r>
      <w:r w:rsidRPr="00982F38">
        <w:rPr>
          <w:rFonts w:eastAsia="游明朝"/>
          <w:lang w:val="en-US" w:eastAsia="ja-JP"/>
        </w:rPr>
        <w:tab/>
      </w:r>
      <w:r w:rsidRPr="00982F38">
        <w:rPr>
          <w:rFonts w:eastAsia="游明朝"/>
          <w:lang w:val="en-US" w:eastAsia="ja-JP"/>
        </w:rPr>
        <w:tab/>
        <w:t>Alan Aquino</w:t>
      </w:r>
    </w:p>
    <w:p w:rsidR="00B9048A" w:rsidRPr="00982F38" w:rsidRDefault="00B9048A" w:rsidP="00B9048A">
      <w:pPr>
        <w:pStyle w:val="CRCoverPage"/>
        <w:rPr>
          <w:rFonts w:eastAsia="游明朝"/>
          <w:lang w:val="en-US" w:eastAsia="ja-JP"/>
        </w:rPr>
      </w:pPr>
      <w:r w:rsidRPr="00982F38">
        <w:rPr>
          <w:rFonts w:eastAsia="游明朝"/>
          <w:b/>
          <w:lang w:val="en-US" w:eastAsia="ja-JP"/>
        </w:rPr>
        <w:t>Tel. Number:</w:t>
      </w:r>
      <w:r w:rsidRPr="00982F38">
        <w:rPr>
          <w:rFonts w:eastAsia="游明朝"/>
          <w:b/>
          <w:lang w:val="en-US" w:eastAsia="ja-JP"/>
        </w:rPr>
        <w:tab/>
      </w:r>
      <w:r w:rsidRPr="00982F38">
        <w:rPr>
          <w:rFonts w:eastAsia="游明朝"/>
          <w:lang w:val="en-US" w:eastAsia="ja-JP"/>
        </w:rPr>
        <w:t>+81 46 840 3100</w:t>
      </w:r>
    </w:p>
    <w:p w:rsidR="00EF1E20" w:rsidRPr="00982F38" w:rsidRDefault="00B9048A" w:rsidP="00EF1E20">
      <w:pPr>
        <w:pStyle w:val="CRCoverPage"/>
        <w:pBdr>
          <w:bottom w:val="single" w:sz="6" w:space="1" w:color="auto"/>
        </w:pBdr>
        <w:rPr>
          <w:rFonts w:eastAsia="游明朝"/>
          <w:b/>
          <w:color w:val="0070C0"/>
          <w:lang w:val="en-US" w:eastAsia="ja-JP"/>
        </w:rPr>
      </w:pPr>
      <w:r w:rsidRPr="00982F38">
        <w:rPr>
          <w:rFonts w:eastAsia="游明朝"/>
          <w:b/>
          <w:color w:val="0070C0"/>
          <w:lang w:val="en-US" w:eastAsia="ja-JP"/>
        </w:rPr>
        <w:t>E-mail Address:</w:t>
      </w:r>
      <w:r w:rsidRPr="00982F38">
        <w:rPr>
          <w:rFonts w:eastAsia="游明朝"/>
          <w:b/>
          <w:color w:val="0070C0"/>
          <w:lang w:val="en-US" w:eastAsia="ja-JP"/>
        </w:rPr>
        <w:tab/>
        <w:t>aquino</w:t>
      </w:r>
      <w:r w:rsidRPr="00982F38">
        <w:rPr>
          <w:rFonts w:eastAsia="游明朝" w:hint="eastAsia"/>
          <w:b/>
          <w:color w:val="0070C0"/>
          <w:lang w:val="en-US" w:eastAsia="ja-JP"/>
        </w:rPr>
        <w:t xml:space="preserve"> </w:t>
      </w:r>
      <w:r w:rsidRPr="00982F38">
        <w:rPr>
          <w:rFonts w:eastAsia="游明朝"/>
          <w:b/>
          <w:color w:val="0070C0"/>
          <w:lang w:val="en-US" w:eastAsia="ja-JP"/>
        </w:rPr>
        <w:t>dot alan dot zk at nttdocomo dot com</w:t>
      </w:r>
    </w:p>
    <w:p w:rsidR="00B9048A" w:rsidRPr="00982F38" w:rsidRDefault="00B9048A" w:rsidP="00EF1E20">
      <w:pPr>
        <w:pStyle w:val="CRCoverPage"/>
        <w:pBdr>
          <w:bottom w:val="single" w:sz="6" w:space="1" w:color="auto"/>
        </w:pBdr>
        <w:rPr>
          <w:rFonts w:eastAsia="游明朝"/>
          <w:b/>
          <w:color w:val="0070C0"/>
          <w:lang w:val="en-US" w:eastAsia="ja-JP"/>
        </w:rPr>
      </w:pPr>
    </w:p>
    <w:p w:rsidR="00B9048A" w:rsidRDefault="00B9048A" w:rsidP="00EF1E20">
      <w:pPr>
        <w:pStyle w:val="CRCoverPage"/>
        <w:pBdr>
          <w:bottom w:val="single" w:sz="6" w:space="1" w:color="auto"/>
        </w:pBdr>
        <w:rPr>
          <w:rStyle w:val="a3"/>
          <w:rFonts w:eastAsia="游明朝"/>
          <w:b/>
          <w:lang w:val="en-US" w:eastAsia="ja-JP"/>
        </w:rPr>
      </w:pPr>
      <w:r w:rsidRPr="00982F38">
        <w:rPr>
          <w:rFonts w:eastAsia="游明朝"/>
          <w:b/>
          <w:color w:val="000000"/>
          <w:lang w:val="en-US" w:eastAsia="ja-JP"/>
        </w:rPr>
        <w:t>Send any reply LS to:</w:t>
      </w:r>
      <w:r w:rsidRPr="00982F38">
        <w:rPr>
          <w:rFonts w:eastAsia="游明朝"/>
          <w:b/>
          <w:color w:val="000000"/>
          <w:lang w:val="en-US" w:eastAsia="ja-JP"/>
        </w:rPr>
        <w:tab/>
        <w:t xml:space="preserve">3GPP Liasions Coordinator, </w:t>
      </w:r>
      <w:hyperlink r:id="rId7" w:history="1">
        <w:r w:rsidRPr="00982F38">
          <w:rPr>
            <w:rStyle w:val="a3"/>
            <w:rFonts w:eastAsia="游明朝"/>
            <w:b/>
            <w:lang w:val="en-US" w:eastAsia="ja-JP"/>
          </w:rPr>
          <w:t>mailto:3GPPLiaison@etsi.org</w:t>
        </w:r>
      </w:hyperlink>
    </w:p>
    <w:p w:rsidR="004048EA" w:rsidRPr="004048EA" w:rsidRDefault="004048EA" w:rsidP="004048EA">
      <w:pPr>
        <w:pStyle w:val="CRCoverPage"/>
        <w:pBdr>
          <w:bottom w:val="single" w:sz="6" w:space="1" w:color="auto"/>
        </w:pBdr>
        <w:ind w:left="2520" w:hanging="2520"/>
        <w:rPr>
          <w:rFonts w:eastAsia="游明朝"/>
          <w:b/>
          <w:lang w:val="en-US" w:eastAsia="ja-JP"/>
        </w:rPr>
      </w:pPr>
      <w:r w:rsidRPr="004048EA">
        <w:rPr>
          <w:rStyle w:val="a3"/>
          <w:rFonts w:eastAsia="游明朝"/>
          <w:b/>
          <w:color w:val="auto"/>
          <w:u w:val="none"/>
          <w:lang w:val="en-US" w:eastAsia="ja-JP"/>
        </w:rPr>
        <w:t>Attachments:</w:t>
      </w:r>
      <w:r>
        <w:rPr>
          <w:rStyle w:val="a3"/>
          <w:rFonts w:eastAsia="游明朝"/>
          <w:b/>
          <w:color w:val="auto"/>
          <w:u w:val="none"/>
          <w:lang w:val="en-US" w:eastAsia="ja-JP"/>
        </w:rPr>
        <w:tab/>
      </w:r>
      <w:r w:rsidR="00651D49">
        <w:rPr>
          <w:rStyle w:val="a3"/>
          <w:rFonts w:eastAsia="游明朝"/>
          <w:b/>
          <w:color w:val="auto"/>
          <w:u w:val="none"/>
          <w:lang w:val="en-US" w:eastAsia="ja-JP"/>
        </w:rPr>
        <w:t>R2-1813393</w:t>
      </w:r>
    </w:p>
    <w:p w:rsidR="00B9048A" w:rsidRPr="00982F38" w:rsidRDefault="00B9048A" w:rsidP="00EF1E20">
      <w:pPr>
        <w:pStyle w:val="CRCoverPage"/>
        <w:pBdr>
          <w:bottom w:val="single" w:sz="6" w:space="1" w:color="auto"/>
        </w:pBdr>
        <w:rPr>
          <w:rFonts w:eastAsia="游明朝"/>
          <w:b/>
          <w:color w:val="000000"/>
          <w:lang w:eastAsia="ja-JP"/>
        </w:rPr>
      </w:pPr>
    </w:p>
    <w:p w:rsidR="00186919" w:rsidRPr="00982F38" w:rsidRDefault="00186919" w:rsidP="00EF1E20">
      <w:pPr>
        <w:pStyle w:val="CRCoverPage"/>
        <w:rPr>
          <w:rFonts w:eastAsia="游明朝"/>
          <w:b/>
          <w:sz w:val="18"/>
          <w:lang w:val="en-US" w:eastAsia="ja-JP"/>
        </w:rPr>
      </w:pPr>
      <w:r w:rsidRPr="00EF1E20">
        <w:rPr>
          <w:b/>
          <w:sz w:val="22"/>
          <w:szCs w:val="24"/>
          <w:lang w:val="en-US" w:eastAsia="ko-KR"/>
        </w:rPr>
        <w:t>1</w:t>
      </w:r>
      <w:r w:rsidR="00EF1E20">
        <w:rPr>
          <w:b/>
          <w:sz w:val="22"/>
          <w:szCs w:val="24"/>
          <w:lang w:val="en-US" w:eastAsia="ko-KR"/>
        </w:rPr>
        <w:t>.</w:t>
      </w:r>
      <w:r w:rsidRPr="00EF1E20">
        <w:rPr>
          <w:b/>
          <w:sz w:val="22"/>
          <w:szCs w:val="24"/>
          <w:lang w:val="en-US" w:eastAsia="ko-KR"/>
        </w:rPr>
        <w:t xml:space="preserve"> </w:t>
      </w:r>
      <w:r w:rsidR="00DE4FC1">
        <w:rPr>
          <w:b/>
          <w:sz w:val="22"/>
          <w:szCs w:val="24"/>
          <w:lang w:val="en-US" w:eastAsia="ko-KR"/>
        </w:rPr>
        <w:t>Overall Description</w:t>
      </w:r>
    </w:p>
    <w:p w:rsidR="00804BAE" w:rsidRDefault="00EF1E20" w:rsidP="00804BAE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RAN2 thanks RAN5 for their</w:t>
      </w:r>
      <w:r w:rsidR="004048EA">
        <w:rPr>
          <w:rFonts w:ascii="Arial" w:hAnsi="Arial" w:cs="Arial"/>
          <w:lang w:val="en-US" w:eastAsia="ko-KR"/>
        </w:rPr>
        <w:t xml:space="preserve"> reply</w:t>
      </w:r>
      <w:r>
        <w:rPr>
          <w:rFonts w:ascii="Arial" w:hAnsi="Arial" w:cs="Arial"/>
          <w:lang w:val="en-US" w:eastAsia="ko-KR"/>
        </w:rPr>
        <w:t xml:space="preserve"> LS on early implementation.</w:t>
      </w:r>
      <w:r w:rsidR="007C42E4">
        <w:rPr>
          <w:rFonts w:ascii="Arial" w:hAnsi="Arial" w:cs="Arial"/>
          <w:lang w:val="en-US" w:eastAsia="ko-KR"/>
        </w:rPr>
        <w:t xml:space="preserve"> </w:t>
      </w:r>
    </w:p>
    <w:p w:rsidR="004048EA" w:rsidRDefault="004048EA" w:rsidP="00804BAE">
      <w:pPr>
        <w:pBdr>
          <w:bottom w:val="single" w:sz="6" w:space="1" w:color="auto"/>
        </w:pBd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During RAN2#103, RAN5’s clarifications were taken into account. RAN2 acknowledges that capturing features and essential corrections beginning from Rel-15 onwards would be sufficient to RAN5.</w:t>
      </w:r>
    </w:p>
    <w:p w:rsidR="00804BAE" w:rsidRPr="004048EA" w:rsidRDefault="004048EA" w:rsidP="00935D3F">
      <w:pPr>
        <w:pBdr>
          <w:bottom w:val="single" w:sz="6" w:space="1" w:color="auto"/>
        </w:pBd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As a result of discussions at RAN2#103, RAN2 has agreed to add a normative annex to relevant Technical Specifications in order for RAN5 to more easily determine test applicability of early implementable features and essential corrections.</w:t>
      </w:r>
    </w:p>
    <w:p w:rsidR="00EF1E20" w:rsidRPr="00982F38" w:rsidRDefault="00DE4FC1" w:rsidP="00804BAE">
      <w:pPr>
        <w:pBdr>
          <w:bottom w:val="single" w:sz="6" w:space="1" w:color="auto"/>
        </w:pBdr>
        <w:rPr>
          <w:rFonts w:ascii="Arial" w:eastAsia="游明朝" w:hAnsi="Arial" w:cs="Arial"/>
          <w:sz w:val="22"/>
          <w:lang w:val="en-US" w:eastAsia="ja-JP"/>
        </w:rPr>
      </w:pPr>
      <w:r>
        <w:rPr>
          <w:rFonts w:ascii="Arial" w:hAnsi="Arial" w:cs="Arial"/>
          <w:b/>
          <w:sz w:val="22"/>
          <w:lang w:val="en-US" w:eastAsia="ko-KR"/>
        </w:rPr>
        <w:t>2</w:t>
      </w:r>
      <w:r w:rsidR="00EF1E20">
        <w:rPr>
          <w:rFonts w:ascii="Arial" w:hAnsi="Arial" w:cs="Arial"/>
          <w:b/>
          <w:sz w:val="22"/>
          <w:lang w:val="en-US" w:eastAsia="ko-KR"/>
        </w:rPr>
        <w:t>. Actions:</w:t>
      </w:r>
    </w:p>
    <w:p w:rsidR="00332D8C" w:rsidRDefault="007C42E4" w:rsidP="007C42E4">
      <w:pPr>
        <w:pBdr>
          <w:bottom w:val="single" w:sz="6" w:space="1" w:color="auto"/>
        </w:pBd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/>
          <w:b/>
          <w:lang w:val="en-US" w:eastAsia="ko-KR"/>
        </w:rPr>
        <w:t>To RAN5</w:t>
      </w:r>
      <w:r w:rsidR="00EF1E20">
        <w:rPr>
          <w:rFonts w:ascii="Arial" w:hAnsi="Arial" w:cs="Arial"/>
          <w:b/>
          <w:lang w:val="en-US" w:eastAsia="ko-KR"/>
        </w:rPr>
        <w:t>:</w:t>
      </w:r>
    </w:p>
    <w:p w:rsidR="00332D8C" w:rsidRPr="00982F38" w:rsidRDefault="00332D8C" w:rsidP="007C42E4">
      <w:pPr>
        <w:pBdr>
          <w:bottom w:val="single" w:sz="6" w:space="1" w:color="auto"/>
        </w:pBdr>
        <w:rPr>
          <w:rFonts w:ascii="Arial" w:eastAsia="游明朝" w:hAnsi="Arial" w:cs="Arial"/>
          <w:b/>
          <w:lang w:val="en-US" w:eastAsia="ja-JP"/>
        </w:rPr>
      </w:pPr>
      <w:r w:rsidRPr="00982F38">
        <w:rPr>
          <w:rFonts w:ascii="Arial" w:eastAsia="游明朝" w:hAnsi="Arial" w:cs="Arial" w:hint="eastAsia"/>
          <w:b/>
          <w:lang w:val="en-US" w:eastAsia="ja-JP"/>
        </w:rPr>
        <w:t>ACTION:</w:t>
      </w:r>
    </w:p>
    <w:p w:rsidR="007C42E4" w:rsidRDefault="007C42E4" w:rsidP="007C42E4">
      <w:pPr>
        <w:pBdr>
          <w:bottom w:val="single" w:sz="6" w:space="1" w:color="auto"/>
        </w:pBd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  <w:lang w:eastAsia="ja-JP"/>
        </w:rPr>
        <w:lastRenderedPageBreak/>
        <w:t>RAN2 respectfully asks RAN5 to take RAN2</w:t>
      </w:r>
      <w:r>
        <w:rPr>
          <w:rFonts w:ascii="Arial" w:hAnsi="Arial" w:cs="Arial"/>
          <w:iCs/>
          <w:lang w:eastAsia="ja-JP"/>
        </w:rPr>
        <w:t>’s</w:t>
      </w:r>
      <w:r w:rsidR="004048EA">
        <w:rPr>
          <w:rFonts w:ascii="Arial" w:hAnsi="Arial" w:cs="Arial" w:hint="eastAsia"/>
          <w:iCs/>
          <w:lang w:eastAsia="ja-JP"/>
        </w:rPr>
        <w:t xml:space="preserve"> answers above into account and to confirm the format of the normative annex.</w:t>
      </w:r>
    </w:p>
    <w:p w:rsidR="00EF1E20" w:rsidRPr="00804BAE" w:rsidRDefault="00DE4FC1" w:rsidP="00804BAE">
      <w:pPr>
        <w:pBdr>
          <w:bottom w:val="single" w:sz="6" w:space="1" w:color="auto"/>
        </w:pBd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3</w:t>
      </w:r>
      <w:r w:rsidR="00EF1E20" w:rsidRPr="008A4C27">
        <w:rPr>
          <w:rFonts w:ascii="Arial" w:hAnsi="Arial" w:cs="Arial"/>
          <w:b/>
          <w:sz w:val="22"/>
          <w:lang w:val="en-US" w:eastAsia="ko-KR"/>
        </w:rPr>
        <w:t>. Date of Next TSG-RAN2 Meetings:</w:t>
      </w:r>
    </w:p>
    <w:p w:rsidR="00EF1E20" w:rsidRDefault="004048EA" w:rsidP="00EF1E20">
      <w:pPr>
        <w:pBdr>
          <w:bottom w:val="single" w:sz="6" w:space="1" w:color="auto"/>
        </w:pBd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TSG-RAN2 Meeting #103-bis</w:t>
      </w:r>
      <w:r>
        <w:rPr>
          <w:rFonts w:ascii="Arial" w:hAnsi="Arial" w:cs="Arial"/>
          <w:lang w:val="en-US" w:eastAsia="ko-KR"/>
        </w:rPr>
        <w:tab/>
      </w:r>
      <w:r w:rsidR="00912385">
        <w:rPr>
          <w:rFonts w:ascii="Arial" w:hAnsi="Arial" w:cs="Arial"/>
          <w:lang w:val="en-US" w:eastAsia="ko-KR"/>
        </w:rPr>
        <w:t>8 – 12 October</w:t>
      </w:r>
      <w:r w:rsidR="00EF1E20">
        <w:rPr>
          <w:rFonts w:ascii="Arial" w:hAnsi="Arial" w:cs="Arial"/>
          <w:lang w:val="en-US" w:eastAsia="ko-KR"/>
        </w:rPr>
        <w:t xml:space="preserve"> 2018</w:t>
      </w:r>
      <w:r w:rsidR="00EF1E20">
        <w:rPr>
          <w:rFonts w:ascii="Arial" w:hAnsi="Arial" w:cs="Arial"/>
          <w:lang w:val="en-US" w:eastAsia="ko-KR"/>
        </w:rPr>
        <w:tab/>
      </w:r>
      <w:r w:rsidR="00EF1E20">
        <w:rPr>
          <w:rFonts w:ascii="Arial" w:hAnsi="Arial" w:cs="Arial"/>
          <w:lang w:val="en-US" w:eastAsia="ko-KR"/>
        </w:rPr>
        <w:tab/>
      </w:r>
      <w:r w:rsidR="00912385">
        <w:rPr>
          <w:rFonts w:ascii="Arial" w:hAnsi="Arial" w:cs="Arial"/>
          <w:lang w:val="en-US" w:eastAsia="ko-KR"/>
        </w:rPr>
        <w:t>Chengdu, China</w:t>
      </w:r>
    </w:p>
    <w:p w:rsidR="009313F1" w:rsidRPr="004048EA" w:rsidRDefault="00EF1E20" w:rsidP="009313F1">
      <w:pPr>
        <w:pBdr>
          <w:bottom w:val="single" w:sz="6" w:space="1" w:color="auto"/>
        </w:pBd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TSG-RAN2 Meeting </w:t>
      </w:r>
      <w:r w:rsidR="004048EA">
        <w:rPr>
          <w:rFonts w:ascii="Arial" w:hAnsi="Arial" w:cs="Arial"/>
          <w:lang w:val="en-US" w:eastAsia="ko-KR"/>
        </w:rPr>
        <w:t>#104</w:t>
      </w:r>
      <w:r>
        <w:rPr>
          <w:rFonts w:ascii="Arial" w:hAnsi="Arial" w:cs="Arial"/>
          <w:lang w:val="en-US" w:eastAsia="ko-KR"/>
        </w:rPr>
        <w:tab/>
      </w:r>
      <w:r w:rsidR="00912385">
        <w:rPr>
          <w:rFonts w:ascii="Arial" w:hAnsi="Arial" w:cs="Arial"/>
          <w:lang w:val="en-US" w:eastAsia="ko-KR"/>
        </w:rPr>
        <w:tab/>
        <w:t>12 – 16 November</w:t>
      </w:r>
      <w:r w:rsidR="002A4727">
        <w:rPr>
          <w:rFonts w:ascii="Arial" w:hAnsi="Arial" w:cs="Arial"/>
          <w:lang w:val="en-US" w:eastAsia="ko-KR"/>
        </w:rPr>
        <w:t xml:space="preserve"> 2018</w:t>
      </w:r>
      <w:r w:rsidR="002A4727">
        <w:rPr>
          <w:rFonts w:ascii="Arial" w:hAnsi="Arial" w:cs="Arial"/>
          <w:lang w:val="en-US" w:eastAsia="ko-KR"/>
        </w:rPr>
        <w:tab/>
      </w:r>
      <w:r w:rsidR="00912385">
        <w:rPr>
          <w:rFonts w:ascii="Arial" w:hAnsi="Arial" w:cs="Arial"/>
          <w:lang w:val="en-US" w:eastAsia="ko-KR"/>
        </w:rPr>
        <w:tab/>
        <w:t>Spokane, US</w:t>
      </w:r>
    </w:p>
    <w:sectPr w:rsidR="009313F1" w:rsidRPr="004048E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625" w:rsidRDefault="00D86625" w:rsidP="001E3F40">
      <w:pPr>
        <w:spacing w:after="0"/>
      </w:pPr>
      <w:r>
        <w:separator/>
      </w:r>
    </w:p>
  </w:endnote>
  <w:endnote w:type="continuationSeparator" w:id="0">
    <w:p w:rsidR="00D86625" w:rsidRDefault="00D86625" w:rsidP="001E3F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625" w:rsidRDefault="00D86625" w:rsidP="001E3F40">
      <w:pPr>
        <w:spacing w:after="0"/>
      </w:pPr>
      <w:r>
        <w:separator/>
      </w:r>
    </w:p>
  </w:footnote>
  <w:footnote w:type="continuationSeparator" w:id="0">
    <w:p w:rsidR="00D86625" w:rsidRDefault="00D86625" w:rsidP="001E3F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E02BF"/>
    <w:multiLevelType w:val="hybridMultilevel"/>
    <w:tmpl w:val="E8D4BC86"/>
    <w:lvl w:ilvl="0" w:tplc="0409001B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B71"/>
    <w:rsid w:val="000C341D"/>
    <w:rsid w:val="00186919"/>
    <w:rsid w:val="001E3F40"/>
    <w:rsid w:val="00206FE4"/>
    <w:rsid w:val="00260EA4"/>
    <w:rsid w:val="002667A5"/>
    <w:rsid w:val="002A4727"/>
    <w:rsid w:val="00332D8C"/>
    <w:rsid w:val="00386461"/>
    <w:rsid w:val="003B272D"/>
    <w:rsid w:val="004048EA"/>
    <w:rsid w:val="00434168"/>
    <w:rsid w:val="004D5ECC"/>
    <w:rsid w:val="004E2E6C"/>
    <w:rsid w:val="00651D49"/>
    <w:rsid w:val="00696335"/>
    <w:rsid w:val="006D43F1"/>
    <w:rsid w:val="0077170B"/>
    <w:rsid w:val="007C42E4"/>
    <w:rsid w:val="007C6246"/>
    <w:rsid w:val="007F3802"/>
    <w:rsid w:val="00804BAE"/>
    <w:rsid w:val="00847E78"/>
    <w:rsid w:val="008A4C27"/>
    <w:rsid w:val="00902004"/>
    <w:rsid w:val="00912385"/>
    <w:rsid w:val="009313F1"/>
    <w:rsid w:val="00935D3F"/>
    <w:rsid w:val="00982F38"/>
    <w:rsid w:val="0099485A"/>
    <w:rsid w:val="009D18D2"/>
    <w:rsid w:val="009F3B71"/>
    <w:rsid w:val="009F6B4C"/>
    <w:rsid w:val="00B9048A"/>
    <w:rsid w:val="00C0758D"/>
    <w:rsid w:val="00C351FB"/>
    <w:rsid w:val="00C80EFB"/>
    <w:rsid w:val="00CA5967"/>
    <w:rsid w:val="00CA65FD"/>
    <w:rsid w:val="00D36DA2"/>
    <w:rsid w:val="00D86625"/>
    <w:rsid w:val="00DD544B"/>
    <w:rsid w:val="00DE4FC1"/>
    <w:rsid w:val="00E9495A"/>
    <w:rsid w:val="00EF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2F7CF3"/>
  <w15:chartTrackingRefBased/>
  <w15:docId w15:val="{D5EECB50-8BE1-4499-B118-EDF630BA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19"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1">
    <w:name w:val="heading 1"/>
    <w:next w:val="a"/>
    <w:link w:val="10"/>
    <w:qFormat/>
    <w:rsid w:val="001869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8A"/>
    <w:pPr>
      <w:keepNext/>
      <w:ind w:leftChars="800" w:left="8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186919"/>
    <w:rPr>
      <w:rFonts w:ascii="Arial" w:eastAsia="Malgun Gothic" w:hAnsi="Arial"/>
      <w:sz w:val="36"/>
      <w:lang w:val="en-GB" w:eastAsia="en-US" w:bidi="ar-SA"/>
    </w:rPr>
  </w:style>
  <w:style w:type="paragraph" w:customStyle="1" w:styleId="CRCoverPage">
    <w:name w:val="CR Cover Page"/>
    <w:rsid w:val="00186919"/>
    <w:pPr>
      <w:spacing w:after="120"/>
    </w:pPr>
    <w:rPr>
      <w:rFonts w:ascii="Arial" w:eastAsia="Malgun Gothic" w:hAnsi="Arial"/>
      <w:lang w:val="en-GB" w:eastAsia="en-US"/>
    </w:rPr>
  </w:style>
  <w:style w:type="character" w:styleId="a3">
    <w:name w:val="Hyperlink"/>
    <w:uiPriority w:val="99"/>
    <w:unhideWhenUsed/>
    <w:rsid w:val="00EF1E20"/>
    <w:rPr>
      <w:color w:val="0563C1"/>
      <w:u w:val="single"/>
    </w:rPr>
  </w:style>
  <w:style w:type="paragraph" w:customStyle="1" w:styleId="doc-title">
    <w:name w:val="doc-title"/>
    <w:basedOn w:val="a"/>
    <w:rsid w:val="009313F1"/>
    <w:pPr>
      <w:spacing w:before="100" w:beforeAutospacing="1" w:after="100" w:afterAutospacing="1"/>
      <w:jc w:val="both"/>
    </w:pPr>
    <w:rPr>
      <w:rFonts w:ascii="Yu Gothic" w:eastAsia="Yu Gothic" w:hAnsi="Yu Gothic" w:cs="ＭＳ Ｐゴシック"/>
      <w:color w:val="000000"/>
      <w:sz w:val="21"/>
      <w:szCs w:val="21"/>
      <w:lang w:val="en-US" w:eastAsia="ja-JP"/>
    </w:rPr>
  </w:style>
  <w:style w:type="paragraph" w:styleId="a4">
    <w:name w:val="header"/>
    <w:basedOn w:val="a"/>
    <w:link w:val="a5"/>
    <w:uiPriority w:val="99"/>
    <w:unhideWhenUsed/>
    <w:rsid w:val="001E3F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E3F4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1E3F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E3F4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uiPriority w:val="9"/>
    <w:semiHidden/>
    <w:rsid w:val="00B9048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ドコモ・システムズ株式会社</Company>
  <LinksUpToDate>false</LinksUpToDate>
  <CharactersWithSpaces>1336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アラン</dc:creator>
  <cp:keywords/>
  <cp:lastModifiedBy>Alan Aquino (DCM)</cp:lastModifiedBy>
  <cp:revision>4</cp:revision>
  <dcterms:created xsi:type="dcterms:W3CDTF">2018-08-23T17:43:00Z</dcterms:created>
  <dcterms:modified xsi:type="dcterms:W3CDTF">2018-08-24T06:13:00Z</dcterms:modified>
</cp:coreProperties>
</file>