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639" w:rsidRDefault="00854639" w:rsidP="00854639">
      <w:pPr>
        <w:pStyle w:val="CRCoverPage"/>
        <w:tabs>
          <w:tab w:val="right" w:pos="9639"/>
        </w:tabs>
        <w:spacing w:after="0"/>
        <w:rPr>
          <w:b/>
          <w:i/>
          <w:noProof/>
          <w:sz w:val="28"/>
        </w:rPr>
      </w:pPr>
      <w:r>
        <w:rPr>
          <w:b/>
          <w:noProof/>
          <w:sz w:val="24"/>
        </w:rPr>
        <w:t>3GPP TSG-RAN WG2 Meeting #103</w:t>
      </w:r>
      <w:r w:rsidRPr="001322F1">
        <w:rPr>
          <w:b/>
          <w:noProof/>
          <w:sz w:val="24"/>
        </w:rPr>
        <w:t xml:space="preserve"> </w:t>
      </w:r>
      <w:r>
        <w:rPr>
          <w:b/>
          <w:i/>
          <w:noProof/>
          <w:sz w:val="28"/>
        </w:rPr>
        <w:tab/>
      </w:r>
      <w:r w:rsidRPr="00261ACD">
        <w:rPr>
          <w:b/>
          <w:i/>
          <w:noProof/>
          <w:sz w:val="28"/>
        </w:rPr>
        <w:t>R2-1</w:t>
      </w:r>
      <w:r>
        <w:rPr>
          <w:b/>
          <w:i/>
          <w:noProof/>
          <w:sz w:val="28"/>
        </w:rPr>
        <w:t>81</w:t>
      </w:r>
      <w:r w:rsidR="00553ABF" w:rsidRPr="00553ABF">
        <w:rPr>
          <w:b/>
          <w:i/>
          <w:noProof/>
          <w:sz w:val="28"/>
        </w:rPr>
        <w:t>1688</w:t>
      </w:r>
    </w:p>
    <w:p w:rsidR="00854639" w:rsidRDefault="00854639" w:rsidP="00854639">
      <w:pPr>
        <w:pStyle w:val="CRCoverPage"/>
        <w:tabs>
          <w:tab w:val="right" w:pos="9639"/>
        </w:tabs>
        <w:spacing w:after="0"/>
        <w:rPr>
          <w:b/>
          <w:noProof/>
          <w:sz w:val="24"/>
        </w:rPr>
      </w:pPr>
      <w:r w:rsidRPr="00C32F82">
        <w:rPr>
          <w:b/>
          <w:noProof/>
          <w:sz w:val="24"/>
        </w:rPr>
        <w:t>Gothenburg</w:t>
      </w:r>
      <w:r>
        <w:rPr>
          <w:b/>
          <w:noProof/>
          <w:sz w:val="24"/>
        </w:rPr>
        <w:t>, Sweden</w:t>
      </w:r>
      <w:r w:rsidRPr="00A13F4F">
        <w:rPr>
          <w:b/>
          <w:noProof/>
          <w:sz w:val="24"/>
        </w:rPr>
        <w:t xml:space="preserve"> </w:t>
      </w:r>
      <w:r>
        <w:rPr>
          <w:b/>
          <w:noProof/>
          <w:sz w:val="24"/>
        </w:rPr>
        <w:t>20</w:t>
      </w:r>
      <w:r w:rsidRPr="00A13F4F">
        <w:rPr>
          <w:b/>
          <w:noProof/>
          <w:sz w:val="24"/>
        </w:rPr>
        <w:t xml:space="preserve"> – 2</w:t>
      </w:r>
      <w:r>
        <w:rPr>
          <w:b/>
          <w:noProof/>
          <w:sz w:val="24"/>
        </w:rPr>
        <w:t>4</w:t>
      </w:r>
      <w:r w:rsidRPr="00A13F4F">
        <w:rPr>
          <w:b/>
          <w:noProof/>
          <w:sz w:val="24"/>
        </w:rPr>
        <w:t xml:space="preserve"> </w:t>
      </w:r>
      <w:r>
        <w:rPr>
          <w:b/>
          <w:noProof/>
          <w:sz w:val="24"/>
        </w:rPr>
        <w:t>August</w:t>
      </w:r>
      <w:r w:rsidRPr="002301A5">
        <w:rPr>
          <w:b/>
          <w:noProof/>
          <w:sz w:val="24"/>
        </w:rPr>
        <w:t xml:space="preserve"> 20</w:t>
      </w:r>
      <w:r>
        <w:rPr>
          <w:i/>
          <w:sz w:val="11"/>
          <w:szCs w:val="11"/>
          <w:lang w:eastAsia="ko-KR"/>
        </w:rPr>
        <w:tab/>
      </w:r>
      <w:r w:rsidRPr="00CF0598">
        <w:rPr>
          <w:i/>
          <w:lang w:eastAsia="ko-KR"/>
        </w:rPr>
        <w:t>R</w:t>
      </w:r>
      <w:r>
        <w:rPr>
          <w:i/>
          <w:lang w:eastAsia="ko-KR"/>
        </w:rPr>
        <w:t>evision</w:t>
      </w:r>
      <w:r w:rsidRPr="00CF0598">
        <w:rPr>
          <w:i/>
          <w:lang w:eastAsia="ko-KR"/>
        </w:rPr>
        <w:t xml:space="preserve"> of R2-1</w:t>
      </w:r>
      <w:r>
        <w:rPr>
          <w:i/>
          <w:lang w:eastAsia="ko-KR"/>
        </w:rPr>
        <w:t>8</w:t>
      </w:r>
      <w:r w:rsidRPr="00CF0598">
        <w:rPr>
          <w:i/>
          <w:lang w:eastAsia="ko-KR"/>
        </w:rPr>
        <w:t>0</w:t>
      </w:r>
      <w:r>
        <w:rPr>
          <w:i/>
          <w:lang w:eastAsia="ko-KR"/>
        </w:rPr>
        <w:t>9779</w:t>
      </w:r>
      <w:r>
        <w:rPr>
          <w:i/>
          <w:lang w:eastAsia="ko-KR"/>
        </w:rPr>
        <w:tab/>
      </w:r>
      <w:r>
        <w:rPr>
          <w:i/>
          <w:lang w:eastAsia="ko-KR"/>
        </w:rPr>
        <w:tab/>
      </w:r>
    </w:p>
    <w:p w:rsidR="006961AD" w:rsidRPr="00B9091D" w:rsidRDefault="006961AD" w:rsidP="0068421D">
      <w:pPr>
        <w:pStyle w:val="Header"/>
        <w:ind w:leftChars="100" w:left="200"/>
        <w:rPr>
          <w:bCs/>
          <w:noProof w:val="0"/>
          <w:sz w:val="24"/>
          <w:lang w:eastAsia="ja-JP"/>
        </w:rPr>
      </w:pPr>
    </w:p>
    <w:p w:rsidR="006961AD" w:rsidRPr="009B04CE" w:rsidRDefault="006961AD" w:rsidP="00D81164">
      <w:pPr>
        <w:pStyle w:val="CRCoverPage"/>
        <w:rPr>
          <w:rFonts w:eastAsia="SimSun" w:cs="Arial"/>
          <w:b/>
          <w:bCs/>
          <w:sz w:val="24"/>
          <w:lang w:val="en-US"/>
        </w:rPr>
      </w:pPr>
      <w:r w:rsidRPr="00242FBB">
        <w:rPr>
          <w:rFonts w:cs="Arial"/>
          <w:b/>
          <w:bCs/>
          <w:sz w:val="24"/>
          <w:lang w:val="en-US"/>
        </w:rPr>
        <w:t>Agenda item:</w:t>
      </w:r>
      <w:r w:rsidRPr="003E65E9">
        <w:rPr>
          <w:rFonts w:eastAsia="SimSun" w:cs="Arial"/>
          <w:b/>
          <w:bCs/>
          <w:sz w:val="24"/>
          <w:lang w:val="en-US"/>
        </w:rPr>
        <w:tab/>
      </w:r>
      <w:r w:rsidR="00BB48BB" w:rsidRPr="00B10CE0">
        <w:rPr>
          <w:rFonts w:eastAsia="SimSun" w:cs="Arial"/>
          <w:b/>
          <w:bCs/>
          <w:sz w:val="24"/>
          <w:lang w:val="en-US" w:eastAsia="zh-CN"/>
        </w:rPr>
        <w:t>11.</w:t>
      </w:r>
      <w:r w:rsidR="003E65E9" w:rsidRPr="00B10CE0">
        <w:rPr>
          <w:rFonts w:eastAsia="SimSun" w:cs="Arial"/>
          <w:b/>
          <w:bCs/>
          <w:sz w:val="24"/>
          <w:lang w:val="en-US" w:eastAsia="zh-CN"/>
        </w:rPr>
        <w:t>3</w:t>
      </w:r>
    </w:p>
    <w:p w:rsidR="006961AD" w:rsidRPr="00242FBB" w:rsidRDefault="006961AD" w:rsidP="008114BB">
      <w:pPr>
        <w:tabs>
          <w:tab w:val="left" w:pos="1740"/>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rsidR="006961AD" w:rsidRPr="00594D7E" w:rsidRDefault="006961AD" w:rsidP="008114BB">
      <w:pPr>
        <w:tabs>
          <w:tab w:val="left" w:pos="1728"/>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522D27">
        <w:rPr>
          <w:rFonts w:ascii="Arial" w:hAnsi="Arial" w:cs="Arial"/>
          <w:b/>
          <w:bCs/>
          <w:sz w:val="24"/>
        </w:rPr>
        <w:t xml:space="preserve">Evaluation of NR </w:t>
      </w:r>
      <w:r w:rsidR="003B5DA0">
        <w:rPr>
          <w:rFonts w:ascii="Arial" w:hAnsi="Arial" w:cs="Arial"/>
          <w:b/>
          <w:bCs/>
          <w:sz w:val="24"/>
        </w:rPr>
        <w:t xml:space="preserve">user plane </w:t>
      </w:r>
      <w:r w:rsidR="00522D27">
        <w:rPr>
          <w:rFonts w:ascii="Arial" w:hAnsi="Arial" w:cs="Arial"/>
          <w:b/>
          <w:bCs/>
          <w:sz w:val="24"/>
        </w:rPr>
        <w:t>latency</w:t>
      </w:r>
    </w:p>
    <w:p w:rsidR="006961AD" w:rsidRPr="00242FBB" w:rsidRDefault="006961AD" w:rsidP="00D8116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right" w:pos="9639"/>
        </w:tabs>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rsidR="007D51E1" w:rsidRPr="00242FBB" w:rsidRDefault="005A2C19" w:rsidP="00D81164">
      <w:pPr>
        <w:pStyle w:val="Heading1"/>
      </w:pPr>
      <w:r w:rsidRPr="00242FBB">
        <w:t>Introduction</w:t>
      </w:r>
    </w:p>
    <w:p w:rsidR="00395A82" w:rsidRDefault="004D3EF9" w:rsidP="00D81164">
      <w:pPr>
        <w:rPr>
          <w:rFonts w:eastAsia="Malgun Gothic"/>
          <w:lang w:eastAsia="ko-KR"/>
        </w:rPr>
      </w:pPr>
      <w:r>
        <w:rPr>
          <w:rFonts w:eastAsia="Malgun Gothic"/>
          <w:lang w:eastAsia="ko-KR"/>
        </w:rPr>
        <w:t>User plane latency is one of the metrics to be evaluated f</w:t>
      </w:r>
      <w:r w:rsidR="00584619" w:rsidRPr="00AD203E">
        <w:rPr>
          <w:rFonts w:eastAsia="Malgun Gothic"/>
          <w:lang w:eastAsia="ko-KR"/>
        </w:rPr>
        <w:t>or ITU-R 5G submission</w:t>
      </w:r>
      <w:r w:rsidR="009453C6">
        <w:rPr>
          <w:rFonts w:eastAsia="Malgun Gothic"/>
          <w:lang w:eastAsia="ko-KR"/>
        </w:rPr>
        <w:t xml:space="preserve"> </w:t>
      </w:r>
      <w:r w:rsidR="009453C6">
        <w:rPr>
          <w:rFonts w:eastAsia="Malgun Gothic"/>
          <w:lang w:eastAsia="ko-KR"/>
        </w:rPr>
        <w:fldChar w:fldCharType="begin"/>
      </w:r>
      <w:r w:rsidR="009453C6">
        <w:rPr>
          <w:rFonts w:eastAsia="Malgun Gothic"/>
          <w:lang w:eastAsia="ko-KR"/>
        </w:rPr>
        <w:instrText xml:space="preserve"> REF Ref_Workplan \h </w:instrText>
      </w:r>
      <w:r w:rsidR="009453C6">
        <w:rPr>
          <w:rFonts w:eastAsia="Malgun Gothic"/>
          <w:lang w:eastAsia="ko-KR"/>
        </w:rPr>
      </w:r>
      <w:r w:rsidR="009453C6">
        <w:rPr>
          <w:rFonts w:eastAsia="Malgun Gothic"/>
          <w:lang w:eastAsia="ko-KR"/>
        </w:rPr>
        <w:fldChar w:fldCharType="separate"/>
      </w:r>
      <w:r w:rsidR="00E81123" w:rsidRPr="00C070FC">
        <w:rPr>
          <w:rFonts w:hint="eastAsia"/>
        </w:rPr>
        <w:t>[</w:t>
      </w:r>
      <w:r w:rsidR="00E81123">
        <w:rPr>
          <w:noProof/>
        </w:rPr>
        <w:t>1</w:t>
      </w:r>
      <w:r w:rsidR="00E81123" w:rsidRPr="00C070FC">
        <w:rPr>
          <w:rFonts w:hint="eastAsia"/>
        </w:rPr>
        <w:t>]</w:t>
      </w:r>
      <w:r w:rsidR="009453C6">
        <w:rPr>
          <w:rFonts w:eastAsia="Malgun Gothic"/>
          <w:lang w:eastAsia="ko-KR"/>
        </w:rPr>
        <w:fldChar w:fldCharType="end"/>
      </w:r>
      <w:r w:rsidR="009453C6">
        <w:rPr>
          <w:rFonts w:eastAsia="Malgun Gothic"/>
          <w:lang w:eastAsia="ko-KR"/>
        </w:rPr>
        <w:t>:</w:t>
      </w:r>
    </w:p>
    <w:tbl>
      <w:tblPr>
        <w:tblW w:w="949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395A82" w:rsidRPr="00996C49" w:rsidTr="0068421D">
        <w:tc>
          <w:tcPr>
            <w:tcW w:w="9497" w:type="dxa"/>
            <w:shd w:val="clear" w:color="auto" w:fill="auto"/>
          </w:tcPr>
          <w:p w:rsidR="00395A82" w:rsidRPr="00395A82" w:rsidRDefault="00395A82" w:rsidP="00996C49">
            <w:pPr>
              <w:ind w:leftChars="100" w:left="200"/>
              <w:rPr>
                <w:lang w:eastAsia="zh-CN"/>
              </w:rPr>
            </w:pPr>
            <w:r w:rsidRPr="00996C49">
              <w:rPr>
                <w:rFonts w:hint="eastAsia"/>
                <w:i/>
                <w:lang w:eastAsia="zh-CN"/>
              </w:rPr>
              <w:t xml:space="preserve">Proposal 2: </w:t>
            </w:r>
            <w:r w:rsidRPr="00395A82">
              <w:rPr>
                <w:rFonts w:hint="eastAsia"/>
                <w:lang w:eastAsia="zh-CN"/>
              </w:rPr>
              <w:t xml:space="preserve">For performance evaluation, the following allocation of responsibility is proposed. </w:t>
            </w:r>
          </w:p>
          <w:p w:rsidR="00395A82" w:rsidRPr="00DB7E50" w:rsidRDefault="00DB7E50" w:rsidP="00996C49">
            <w:pPr>
              <w:pStyle w:val="ListParagraph"/>
              <w:numPr>
                <w:ilvl w:val="0"/>
                <w:numId w:val="25"/>
              </w:numPr>
              <w:spacing w:after="0" w:line="240" w:lineRule="auto"/>
              <w:ind w:leftChars="242" w:left="904"/>
              <w:rPr>
                <w:rFonts w:ascii="Times New Roman" w:eastAsia="SimSun" w:hAnsi="Times New Roman"/>
                <w:sz w:val="20"/>
              </w:rPr>
            </w:pPr>
            <w:r w:rsidRPr="00DB7E50">
              <w:rPr>
                <w:rFonts w:ascii="Times New Roman" w:eastAsia="SimSun" w:hAnsi="Times New Roman"/>
                <w:sz w:val="20"/>
              </w:rPr>
              <w:t>…</w:t>
            </w:r>
          </w:p>
          <w:p w:rsidR="00395A82" w:rsidRDefault="00395A82" w:rsidP="00996C49">
            <w:pPr>
              <w:pStyle w:val="ListParagraph"/>
              <w:numPr>
                <w:ilvl w:val="0"/>
                <w:numId w:val="25"/>
              </w:numPr>
              <w:spacing w:after="0" w:line="240" w:lineRule="auto"/>
              <w:ind w:leftChars="242" w:left="904"/>
              <w:rPr>
                <w:rFonts w:ascii="Times New Roman" w:eastAsia="SimSun" w:hAnsi="Times New Roman"/>
                <w:sz w:val="20"/>
              </w:rPr>
            </w:pPr>
            <w:r w:rsidRPr="00996C49">
              <w:rPr>
                <w:rFonts w:ascii="Times New Roman" w:eastAsia="SimSun" w:hAnsi="Times New Roman"/>
                <w:sz w:val="20"/>
              </w:rPr>
              <w:t>User plane latency, control plane latency, mobility interruption time evaluation results (by analytical) are reviewed by RAN WG2 and reported by LS to RAN.</w:t>
            </w:r>
          </w:p>
          <w:p w:rsidR="00DB7E50" w:rsidRPr="00996C49" w:rsidRDefault="00DB7E50" w:rsidP="00996C49">
            <w:pPr>
              <w:pStyle w:val="ListParagraph"/>
              <w:numPr>
                <w:ilvl w:val="0"/>
                <w:numId w:val="25"/>
              </w:numPr>
              <w:spacing w:after="0" w:line="240" w:lineRule="auto"/>
              <w:ind w:leftChars="242" w:left="904"/>
              <w:rPr>
                <w:rFonts w:ascii="Times New Roman" w:eastAsia="SimSun" w:hAnsi="Times New Roman"/>
                <w:sz w:val="20"/>
              </w:rPr>
            </w:pPr>
            <w:r>
              <w:rPr>
                <w:rFonts w:ascii="Times New Roman" w:eastAsia="SimSun" w:hAnsi="Times New Roman"/>
                <w:sz w:val="20"/>
              </w:rPr>
              <w:t>…</w:t>
            </w:r>
          </w:p>
        </w:tc>
      </w:tr>
    </w:tbl>
    <w:p w:rsidR="00FD5680" w:rsidRDefault="00FD5680" w:rsidP="00FD5680">
      <w:pPr>
        <w:rPr>
          <w:lang w:eastAsia="zh-CN"/>
        </w:rPr>
      </w:pPr>
    </w:p>
    <w:p w:rsidR="008C1E19" w:rsidRDefault="00FD5680" w:rsidP="00FD5680">
      <w:pPr>
        <w:rPr>
          <w:lang w:eastAsia="zh-CN"/>
        </w:rPr>
      </w:pPr>
      <w:r>
        <w:rPr>
          <w:rFonts w:hint="eastAsia"/>
          <w:lang w:eastAsia="zh-CN"/>
        </w:rPr>
        <w:t>There</w:t>
      </w:r>
      <w:r>
        <w:rPr>
          <w:lang w:eastAsia="zh-CN"/>
        </w:rPr>
        <w:t xml:space="preserve"> were evaluations results for user plane latency submitted in RAN2 NR AH#1801 meeting (e.g. </w:t>
      </w:r>
      <w:r w:rsidR="00560FE5">
        <w:rPr>
          <w:lang w:eastAsia="zh-CN"/>
        </w:rPr>
        <w:fldChar w:fldCharType="begin"/>
      </w:r>
      <w:r w:rsidR="00560FE5">
        <w:rPr>
          <w:lang w:eastAsia="zh-CN"/>
        </w:rPr>
        <w:instrText xml:space="preserve"> REF Ref_Ericsson_UP \h </w:instrText>
      </w:r>
      <w:r w:rsidR="00560FE5">
        <w:rPr>
          <w:lang w:eastAsia="zh-CN"/>
        </w:rPr>
      </w:r>
      <w:r w:rsidR="00560FE5">
        <w:rPr>
          <w:lang w:eastAsia="zh-CN"/>
        </w:rPr>
        <w:fldChar w:fldCharType="separate"/>
      </w:r>
      <w:r w:rsidR="00E81123" w:rsidRPr="005051C7">
        <w:rPr>
          <w:rFonts w:hint="eastAsia"/>
          <w:lang w:eastAsia="zh-CN"/>
        </w:rPr>
        <w:t>[</w:t>
      </w:r>
      <w:r w:rsidR="00E81123">
        <w:rPr>
          <w:noProof/>
          <w:lang w:eastAsia="zh-CN"/>
        </w:rPr>
        <w:t>8</w:t>
      </w:r>
      <w:r w:rsidR="00E81123" w:rsidRPr="005051C7">
        <w:rPr>
          <w:rFonts w:hint="eastAsia"/>
          <w:lang w:eastAsia="zh-CN"/>
        </w:rPr>
        <w:t>]</w:t>
      </w:r>
      <w:r w:rsidR="00560FE5">
        <w:rPr>
          <w:lang w:eastAsia="zh-CN"/>
        </w:rPr>
        <w:fldChar w:fldCharType="end"/>
      </w:r>
      <w:r w:rsidR="00560FE5">
        <w:rPr>
          <w:lang w:eastAsia="zh-CN"/>
        </w:rPr>
        <w:fldChar w:fldCharType="begin"/>
      </w:r>
      <w:r w:rsidR="00560FE5">
        <w:rPr>
          <w:lang w:eastAsia="zh-CN"/>
        </w:rPr>
        <w:instrText xml:space="preserve"> REF Ref_Huawei_UP \h </w:instrText>
      </w:r>
      <w:r w:rsidR="00560FE5">
        <w:rPr>
          <w:lang w:eastAsia="zh-CN"/>
        </w:rPr>
      </w:r>
      <w:r w:rsidR="00560FE5">
        <w:rPr>
          <w:lang w:eastAsia="zh-CN"/>
        </w:rPr>
        <w:fldChar w:fldCharType="separate"/>
      </w:r>
      <w:r w:rsidR="00E81123" w:rsidRPr="005051C7">
        <w:rPr>
          <w:rFonts w:hint="eastAsia"/>
          <w:lang w:eastAsia="zh-CN"/>
        </w:rPr>
        <w:t>[</w:t>
      </w:r>
      <w:r w:rsidR="00E81123">
        <w:rPr>
          <w:noProof/>
          <w:lang w:eastAsia="zh-CN"/>
        </w:rPr>
        <w:t>9</w:t>
      </w:r>
      <w:r w:rsidR="00E81123" w:rsidRPr="005051C7">
        <w:rPr>
          <w:rFonts w:hint="eastAsia"/>
          <w:lang w:eastAsia="zh-CN"/>
        </w:rPr>
        <w:t>]</w:t>
      </w:r>
      <w:r w:rsidR="00560FE5">
        <w:rPr>
          <w:lang w:eastAsia="zh-CN"/>
        </w:rPr>
        <w:fldChar w:fldCharType="end"/>
      </w:r>
      <w:r w:rsidR="00560FE5">
        <w:rPr>
          <w:lang w:eastAsia="zh-CN"/>
        </w:rPr>
        <w:fldChar w:fldCharType="begin"/>
      </w:r>
      <w:r w:rsidR="00560FE5">
        <w:rPr>
          <w:lang w:eastAsia="zh-CN"/>
        </w:rPr>
        <w:instrText xml:space="preserve"> REF Ref_Samsung_UP \h </w:instrText>
      </w:r>
      <w:r w:rsidR="00560FE5">
        <w:rPr>
          <w:lang w:eastAsia="zh-CN"/>
        </w:rPr>
      </w:r>
      <w:r w:rsidR="00560FE5">
        <w:rPr>
          <w:lang w:eastAsia="zh-CN"/>
        </w:rPr>
        <w:fldChar w:fldCharType="separate"/>
      </w:r>
      <w:r w:rsidR="00E81123" w:rsidRPr="005051C7">
        <w:rPr>
          <w:rFonts w:hint="eastAsia"/>
          <w:lang w:eastAsia="zh-CN"/>
        </w:rPr>
        <w:t>[</w:t>
      </w:r>
      <w:r w:rsidR="00E81123">
        <w:rPr>
          <w:noProof/>
          <w:lang w:eastAsia="zh-CN"/>
        </w:rPr>
        <w:t>10</w:t>
      </w:r>
      <w:r w:rsidR="00E81123" w:rsidRPr="005051C7">
        <w:rPr>
          <w:rFonts w:hint="eastAsia"/>
          <w:lang w:eastAsia="zh-CN"/>
        </w:rPr>
        <w:t>]</w:t>
      </w:r>
      <w:r w:rsidR="00560FE5">
        <w:rPr>
          <w:lang w:eastAsia="zh-CN"/>
        </w:rPr>
        <w:fldChar w:fldCharType="end"/>
      </w:r>
      <w:r>
        <w:rPr>
          <w:lang w:eastAsia="zh-CN"/>
        </w:rPr>
        <w:t>)</w:t>
      </w:r>
      <w:r w:rsidR="00255DB3">
        <w:rPr>
          <w:lang w:eastAsia="zh-CN"/>
        </w:rPr>
        <w:t>.</w:t>
      </w:r>
    </w:p>
    <w:p w:rsidR="00F1650D" w:rsidRPr="00887DBD" w:rsidRDefault="0082771C" w:rsidP="00D81164">
      <w:pPr>
        <w:rPr>
          <w:lang w:eastAsia="zh-CN"/>
        </w:rPr>
      </w:pPr>
      <w:r w:rsidRPr="00AD203E">
        <w:rPr>
          <w:lang w:eastAsia="zh-CN"/>
        </w:rPr>
        <w:t xml:space="preserve">In this contribution, we </w:t>
      </w:r>
      <w:r w:rsidR="00044F25">
        <w:rPr>
          <w:lang w:eastAsia="zh-CN"/>
        </w:rPr>
        <w:t>evaluate user plane latency based on latest RAN1 and RAN2</w:t>
      </w:r>
      <w:r w:rsidR="00CC14CC">
        <w:rPr>
          <w:lang w:eastAsia="zh-CN"/>
        </w:rPr>
        <w:t xml:space="preserve"> progress</w:t>
      </w:r>
      <w:r w:rsidRPr="00AD203E">
        <w:rPr>
          <w:lang w:eastAsia="zh-CN"/>
        </w:rPr>
        <w:t>.</w:t>
      </w:r>
    </w:p>
    <w:p w:rsidR="00AB79E9" w:rsidRDefault="00AB79E9" w:rsidP="00D81164">
      <w:pPr>
        <w:pStyle w:val="Heading1"/>
        <w:rPr>
          <w:lang w:eastAsia="zh-CN"/>
        </w:rPr>
      </w:pPr>
      <w:r>
        <w:rPr>
          <w:rFonts w:hint="eastAsia"/>
          <w:lang w:eastAsia="zh-CN"/>
        </w:rPr>
        <w:t>Discussion</w:t>
      </w:r>
    </w:p>
    <w:p w:rsidR="007A2ED0" w:rsidRPr="00696DCB" w:rsidRDefault="00AB1F7D" w:rsidP="00D81164">
      <w:pPr>
        <w:pStyle w:val="Heading2"/>
        <w:ind w:left="839" w:hanging="839"/>
        <w:rPr>
          <w:lang w:eastAsia="zh-CN"/>
        </w:rPr>
      </w:pPr>
      <w:r w:rsidRPr="00696DCB">
        <w:rPr>
          <w:lang w:eastAsia="zh-CN"/>
        </w:rPr>
        <w:t>Requirements</w:t>
      </w:r>
    </w:p>
    <w:p w:rsidR="00AB1F7D" w:rsidRDefault="00330286" w:rsidP="00D81164">
      <w:pPr>
        <w:rPr>
          <w:lang w:eastAsia="zh-CN"/>
        </w:rPr>
      </w:pPr>
      <w:r w:rsidRPr="00696DCB">
        <w:rPr>
          <w:rFonts w:hint="eastAsia"/>
          <w:lang w:eastAsia="zh-CN"/>
        </w:rPr>
        <w:t>T</w:t>
      </w:r>
      <w:r w:rsidRPr="00696DCB">
        <w:rPr>
          <w:lang w:eastAsia="zh-CN"/>
        </w:rPr>
        <w:t>he requirements for user plane latency from ITU</w:t>
      </w:r>
      <w:r w:rsidR="00696DCB" w:rsidRPr="00696DCB">
        <w:rPr>
          <w:lang w:eastAsia="zh-CN"/>
        </w:rPr>
        <w:t xml:space="preserve">-R M.2140 </w:t>
      </w:r>
      <w:r w:rsidR="008035CD">
        <w:rPr>
          <w:lang w:eastAsia="zh-CN"/>
        </w:rPr>
        <w:fldChar w:fldCharType="begin"/>
      </w:r>
      <w:r w:rsidR="008035CD">
        <w:rPr>
          <w:lang w:eastAsia="zh-CN"/>
        </w:rPr>
        <w:instrText xml:space="preserve"> REF Ref_ITU_Req \h </w:instrText>
      </w:r>
      <w:r w:rsidR="008035CD">
        <w:rPr>
          <w:lang w:eastAsia="zh-CN"/>
        </w:rPr>
      </w:r>
      <w:r w:rsidR="008035CD">
        <w:rPr>
          <w:lang w:eastAsia="zh-CN"/>
        </w:rPr>
        <w:fldChar w:fldCharType="separate"/>
      </w:r>
      <w:r w:rsidR="00E81123" w:rsidRPr="00C070FC">
        <w:rPr>
          <w:rFonts w:hint="eastAsia"/>
        </w:rPr>
        <w:t>[</w:t>
      </w:r>
      <w:r w:rsidR="00E81123">
        <w:rPr>
          <w:noProof/>
        </w:rPr>
        <w:t>2</w:t>
      </w:r>
      <w:r w:rsidR="00E81123" w:rsidRPr="00C070FC">
        <w:rPr>
          <w:rFonts w:hint="eastAsia"/>
        </w:rPr>
        <w:t>]</w:t>
      </w:r>
      <w:r w:rsidR="008035CD">
        <w:rPr>
          <w:lang w:eastAsia="zh-CN"/>
        </w:rPr>
        <w:fldChar w:fldCharType="end"/>
      </w:r>
      <w:r w:rsidR="008035CD">
        <w:rPr>
          <w:lang w:eastAsia="zh-CN"/>
        </w:rPr>
        <w:t xml:space="preserve"> </w:t>
      </w:r>
      <w:r w:rsidR="00EA6407">
        <w:rPr>
          <w:lang w:eastAsia="zh-CN"/>
        </w:rPr>
        <w:t xml:space="preserve">are </w:t>
      </w:r>
      <w:r w:rsidR="008035CD">
        <w:rPr>
          <w:lang w:eastAsia="zh-CN"/>
        </w:rPr>
        <w:t>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B0F86" w:rsidTr="00B40B46">
        <w:tc>
          <w:tcPr>
            <w:tcW w:w="9072" w:type="dxa"/>
            <w:shd w:val="clear" w:color="auto" w:fill="auto"/>
          </w:tcPr>
          <w:p w:rsidR="00BB0F86" w:rsidRDefault="00BB0F86" w:rsidP="00B40B46">
            <w:pPr>
              <w:ind w:leftChars="100" w:left="200"/>
              <w:rPr>
                <w:lang w:eastAsia="zh-CN"/>
              </w:rPr>
            </w:pPr>
            <w:r w:rsidRPr="00BB0F86">
              <w:rPr>
                <w:lang w:eastAsia="zh-CN"/>
              </w:rPr>
              <w:t>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rsidR="00BB0F86" w:rsidRPr="00BB0F86" w:rsidRDefault="00BB0F86" w:rsidP="00B40B46">
            <w:pPr>
              <w:ind w:leftChars="100" w:left="200"/>
              <w:rPr>
                <w:lang w:eastAsia="zh-CN"/>
              </w:rPr>
            </w:pPr>
            <w:r w:rsidRPr="00BB0F86">
              <w:rPr>
                <w:lang w:eastAsia="zh-CN"/>
              </w:rPr>
              <w:t>This requirement is defined for the purpose of evaluation in the eMBB and URLLC usage scenarios.</w:t>
            </w:r>
          </w:p>
          <w:p w:rsidR="00BB0F86" w:rsidRDefault="00BB0F86" w:rsidP="00B40B46">
            <w:pPr>
              <w:ind w:leftChars="100" w:left="200"/>
              <w:rPr>
                <w:lang w:eastAsia="zh-CN"/>
              </w:rPr>
            </w:pPr>
            <w:r w:rsidRPr="00BB0F86">
              <w:rPr>
                <w:lang w:eastAsia="zh-CN"/>
              </w:rPr>
              <w:t>The minimum requirements for user plane latency are:</w:t>
            </w:r>
          </w:p>
          <w:p w:rsidR="00556833" w:rsidRDefault="00BB0F86" w:rsidP="00B40B46">
            <w:pPr>
              <w:ind w:leftChars="100" w:left="200"/>
              <w:rPr>
                <w:lang w:eastAsia="zh-CN"/>
              </w:rPr>
            </w:pPr>
            <w:r w:rsidRPr="00BB0F86">
              <w:rPr>
                <w:lang w:eastAsia="zh-CN"/>
              </w:rPr>
              <w:t xml:space="preserve">– </w:t>
            </w:r>
            <w:r>
              <w:rPr>
                <w:lang w:eastAsia="zh-CN"/>
              </w:rPr>
              <w:t xml:space="preserve"> </w:t>
            </w:r>
            <w:r w:rsidRPr="00BB0F86">
              <w:rPr>
                <w:lang w:eastAsia="zh-CN"/>
              </w:rPr>
              <w:t>4 ms for eMBB</w:t>
            </w:r>
            <w:r w:rsidRPr="00BB0F86">
              <w:rPr>
                <w:lang w:eastAsia="zh-CN"/>
              </w:rPr>
              <w:br/>
              <w:t>–</w:t>
            </w:r>
            <w:r>
              <w:rPr>
                <w:lang w:eastAsia="zh-CN"/>
              </w:rPr>
              <w:t xml:space="preserve"> </w:t>
            </w:r>
            <w:r w:rsidRPr="00BB0F86">
              <w:rPr>
                <w:lang w:eastAsia="zh-CN"/>
              </w:rPr>
              <w:t xml:space="preserve"> 1 ms for URLLC</w:t>
            </w:r>
          </w:p>
          <w:p w:rsidR="00BB0F86" w:rsidRDefault="00BB0F86" w:rsidP="00B40B46">
            <w:pPr>
              <w:ind w:leftChars="100" w:left="200"/>
              <w:rPr>
                <w:lang w:eastAsia="zh-CN"/>
              </w:rPr>
            </w:pPr>
            <w:r w:rsidRPr="00BB0F86">
              <w:rPr>
                <w:lang w:eastAsia="zh-CN"/>
              </w:rPr>
              <w:t>assuming unloaded conditions (i.e. a single user) for small IP packets (e.g. 0 byte payload + IP</w:t>
            </w:r>
            <w:r w:rsidRPr="00BB0F86">
              <w:rPr>
                <w:lang w:eastAsia="zh-CN"/>
              </w:rPr>
              <w:br/>
              <w:t>header), for both downlink and uplink.</w:t>
            </w:r>
          </w:p>
        </w:tc>
      </w:tr>
    </w:tbl>
    <w:p w:rsidR="008035CD" w:rsidRPr="00696DCB" w:rsidRDefault="008035CD" w:rsidP="0068421D">
      <w:pPr>
        <w:ind w:leftChars="100" w:left="200"/>
        <w:rPr>
          <w:lang w:eastAsia="zh-CN"/>
        </w:rPr>
      </w:pPr>
    </w:p>
    <w:p w:rsidR="00AB1F7D" w:rsidRDefault="00AB1F7D" w:rsidP="00081A65">
      <w:pPr>
        <w:pStyle w:val="Heading2"/>
        <w:ind w:left="839" w:hanging="839"/>
        <w:rPr>
          <w:lang w:eastAsia="zh-CN"/>
        </w:rPr>
      </w:pPr>
      <w:r>
        <w:rPr>
          <w:lang w:eastAsia="zh-CN"/>
        </w:rPr>
        <w:t>LTE methodology</w:t>
      </w:r>
    </w:p>
    <w:p w:rsidR="00DD7C75" w:rsidRPr="00EE16C5" w:rsidRDefault="00F459E4" w:rsidP="00D81164">
      <w:r>
        <w:rPr>
          <w:lang w:val="en-GB" w:eastAsia="zh-CN"/>
        </w:rPr>
        <w:t>User plane latency evaluation was captured in</w:t>
      </w:r>
      <w:r w:rsidR="00DD7C75">
        <w:rPr>
          <w:lang w:val="en-GB" w:eastAsia="zh-CN"/>
        </w:rPr>
        <w:t xml:space="preserve"> section </w:t>
      </w:r>
      <w:r w:rsidR="004A7BAE">
        <w:rPr>
          <w:lang w:val="en-GB" w:eastAsia="zh-CN"/>
        </w:rPr>
        <w:t>13.3</w:t>
      </w:r>
      <w:r w:rsidR="00DD7C75">
        <w:rPr>
          <w:lang w:val="en-GB" w:eastAsia="zh-CN"/>
        </w:rPr>
        <w:t xml:space="preserve"> of TR 25.912 </w:t>
      </w:r>
      <w:r w:rsidR="00DD7C75">
        <w:rPr>
          <w:lang w:val="en-GB" w:eastAsia="zh-CN"/>
        </w:rPr>
        <w:fldChar w:fldCharType="begin"/>
      </w:r>
      <w:r w:rsidR="00DD7C75">
        <w:rPr>
          <w:lang w:val="en-GB" w:eastAsia="zh-CN"/>
        </w:rPr>
        <w:instrText xml:space="preserve"> REF Ref_25912 \h </w:instrText>
      </w:r>
      <w:r w:rsidR="002966AB">
        <w:rPr>
          <w:lang w:val="en-GB" w:eastAsia="zh-CN"/>
        </w:rPr>
        <w:instrText xml:space="preserve"> \* MERGEFORMAT </w:instrText>
      </w:r>
      <w:r w:rsidR="00DD7C75">
        <w:rPr>
          <w:lang w:val="en-GB" w:eastAsia="zh-CN"/>
        </w:rPr>
      </w:r>
      <w:r w:rsidR="00DD7C75">
        <w:rPr>
          <w:lang w:val="en-GB" w:eastAsia="zh-CN"/>
        </w:rPr>
        <w:fldChar w:fldCharType="separate"/>
      </w:r>
      <w:r w:rsidR="00E81123" w:rsidRPr="00E81123">
        <w:rPr>
          <w:rFonts w:hint="eastAsia"/>
          <w:lang w:val="en-GB" w:eastAsia="zh-CN"/>
        </w:rPr>
        <w:t>[</w:t>
      </w:r>
      <w:r w:rsidR="00E81123" w:rsidRPr="00E81123">
        <w:rPr>
          <w:lang w:val="en-GB" w:eastAsia="zh-CN"/>
        </w:rPr>
        <w:t>3</w:t>
      </w:r>
      <w:r w:rsidR="00E81123" w:rsidRPr="00E81123">
        <w:rPr>
          <w:rFonts w:hint="eastAsia"/>
          <w:lang w:val="en-GB" w:eastAsia="zh-CN"/>
        </w:rPr>
        <w:t>]</w:t>
      </w:r>
      <w:r w:rsidR="00DD7C75">
        <w:rPr>
          <w:lang w:val="en-GB" w:eastAsia="zh-CN"/>
        </w:rPr>
        <w:fldChar w:fldCharType="end"/>
      </w:r>
      <w:r w:rsidR="00957BDE">
        <w:rPr>
          <w:lang w:val="en-GB" w:eastAsia="zh-CN"/>
        </w:rPr>
        <w:t xml:space="preserve">, </w:t>
      </w:r>
      <w:r w:rsidR="00CF5606">
        <w:rPr>
          <w:lang w:val="en-GB" w:eastAsia="zh-CN"/>
        </w:rPr>
        <w:t xml:space="preserve">and the evaluation results were further updated in Annex B.2 of TR 36.912 </w:t>
      </w:r>
      <w:r w:rsidR="00CF5606">
        <w:rPr>
          <w:lang w:val="en-GB" w:eastAsia="zh-CN"/>
        </w:rPr>
        <w:fldChar w:fldCharType="begin"/>
      </w:r>
      <w:r w:rsidR="00CF5606">
        <w:rPr>
          <w:lang w:val="en-GB" w:eastAsia="zh-CN"/>
        </w:rPr>
        <w:instrText xml:space="preserve"> REF Ref_36912 \h </w:instrText>
      </w:r>
      <w:r w:rsidR="002966AB">
        <w:rPr>
          <w:lang w:val="en-GB" w:eastAsia="zh-CN"/>
        </w:rPr>
        <w:instrText xml:space="preserve"> \* MERGEFORMAT </w:instrText>
      </w:r>
      <w:r w:rsidR="00CF5606">
        <w:rPr>
          <w:lang w:val="en-GB" w:eastAsia="zh-CN"/>
        </w:rPr>
      </w:r>
      <w:r w:rsidR="00CF5606">
        <w:rPr>
          <w:lang w:val="en-GB" w:eastAsia="zh-CN"/>
        </w:rPr>
        <w:fldChar w:fldCharType="separate"/>
      </w:r>
      <w:r w:rsidR="00E81123" w:rsidRPr="00E81123">
        <w:rPr>
          <w:rFonts w:hint="eastAsia"/>
          <w:lang w:val="en-GB" w:eastAsia="zh-CN"/>
        </w:rPr>
        <w:t>[</w:t>
      </w:r>
      <w:r w:rsidR="00E81123" w:rsidRPr="00E81123">
        <w:rPr>
          <w:lang w:val="en-GB" w:eastAsia="zh-CN"/>
        </w:rPr>
        <w:t>4</w:t>
      </w:r>
      <w:r w:rsidR="00E81123" w:rsidRPr="00E81123">
        <w:rPr>
          <w:rFonts w:hint="eastAsia"/>
          <w:lang w:val="en-GB" w:eastAsia="zh-CN"/>
        </w:rPr>
        <w:t>]</w:t>
      </w:r>
      <w:r w:rsidR="00CF5606">
        <w:rPr>
          <w:lang w:val="en-GB" w:eastAsia="zh-CN"/>
        </w:rPr>
        <w:fldChar w:fldCharType="end"/>
      </w:r>
      <w:r w:rsidR="00F9640C">
        <w:rPr>
          <w:lang w:val="en-GB" w:eastAsia="zh-CN"/>
        </w:rPr>
        <w:t>. In LTE, the evaluation is based on the following requirement in section</w:t>
      </w:r>
      <w:r w:rsidR="00DD7C75" w:rsidRPr="002966AB">
        <w:rPr>
          <w:lang w:val="en-GB" w:eastAsia="zh-CN"/>
        </w:rPr>
        <w:t xml:space="preserve"> 6.2.2 of TR 25.913</w:t>
      </w:r>
      <w:r w:rsidR="002966AB" w:rsidRPr="002966AB">
        <w:rPr>
          <w:lang w:val="en-GB" w:eastAsia="zh-CN"/>
        </w:rPr>
        <w:t xml:space="preserve"> </w:t>
      </w:r>
      <w:r w:rsidR="002966AB" w:rsidRPr="002966AB">
        <w:rPr>
          <w:lang w:val="en-GB" w:eastAsia="zh-CN"/>
        </w:rPr>
        <w:fldChar w:fldCharType="begin"/>
      </w:r>
      <w:r w:rsidR="002966AB" w:rsidRPr="002966AB">
        <w:rPr>
          <w:lang w:val="en-GB" w:eastAsia="zh-CN"/>
        </w:rPr>
        <w:instrText xml:space="preserve"> REF Ref_TR25913 \h </w:instrText>
      </w:r>
      <w:r w:rsidR="002966AB">
        <w:rPr>
          <w:lang w:val="en-GB" w:eastAsia="zh-CN"/>
        </w:rPr>
        <w:instrText xml:space="preserve"> \* MERGEFORMAT </w:instrText>
      </w:r>
      <w:r w:rsidR="002966AB" w:rsidRPr="002966AB">
        <w:rPr>
          <w:lang w:val="en-GB" w:eastAsia="zh-CN"/>
        </w:rPr>
      </w:r>
      <w:r w:rsidR="002966AB" w:rsidRPr="002966AB">
        <w:rPr>
          <w:lang w:val="en-GB" w:eastAsia="zh-CN"/>
        </w:rPr>
        <w:fldChar w:fldCharType="separate"/>
      </w:r>
      <w:r w:rsidR="00E81123" w:rsidRPr="00E81123">
        <w:rPr>
          <w:rFonts w:hint="eastAsia"/>
          <w:lang w:val="en-GB" w:eastAsia="zh-CN"/>
        </w:rPr>
        <w:t>[</w:t>
      </w:r>
      <w:r w:rsidR="00E81123" w:rsidRPr="00E81123">
        <w:rPr>
          <w:lang w:val="en-GB" w:eastAsia="zh-CN"/>
        </w:rPr>
        <w:t>5</w:t>
      </w:r>
      <w:r w:rsidR="00E81123" w:rsidRPr="00E81123">
        <w:rPr>
          <w:rFonts w:hint="eastAsia"/>
          <w:lang w:val="en-GB" w:eastAsia="zh-CN"/>
        </w:rPr>
        <w:t>]</w:t>
      </w:r>
      <w:r w:rsidR="002966AB" w:rsidRPr="002966AB">
        <w:rPr>
          <w:lang w:val="en-GB" w:eastAsia="zh-CN"/>
        </w:rPr>
        <w:fldChar w:fldCharType="end"/>
      </w:r>
      <w:r w:rsidR="00DD7C75" w:rsidRPr="002966AB">
        <w:rPr>
          <w:lang w:val="en-GB" w:eastAsia="zh-CN"/>
        </w:rPr>
        <w:t>:</w:t>
      </w:r>
    </w:p>
    <w:p w:rsidR="00DD7C75" w:rsidRPr="00EE16C5" w:rsidRDefault="00DD7C75" w:rsidP="00D81164">
      <w:r w:rsidRPr="00EE16C5">
        <w:lastRenderedPageBreak/>
        <w:t>"</w:t>
      </w:r>
      <w:r w:rsidRPr="00EE16C5">
        <w:rPr>
          <w:b/>
          <w:i/>
          <w:iCs/>
        </w:rPr>
        <w:t>U-Plane Delay Definition</w:t>
      </w:r>
      <w:r w:rsidRPr="00EE16C5">
        <w:rPr>
          <w:i/>
          <w:iCs/>
        </w:rPr>
        <w:t xml:space="preserve"> – U-plane delay is defined in terms of the one-wa</w:t>
      </w:r>
      <w:r w:rsidRPr="00EE16C5">
        <w:rPr>
          <w:rFonts w:eastAsia="MS Mincho" w:hint="eastAsia"/>
          <w:i/>
          <w:iCs/>
          <w:lang w:eastAsia="ja-JP"/>
        </w:rPr>
        <w:t>y</w:t>
      </w:r>
      <w:r w:rsidRPr="00EE16C5">
        <w:rPr>
          <w:rFonts w:ascii="MS Mincho" w:eastAsia="MS Mincho" w:hAnsi="MS Mincho" w:hint="eastAsia"/>
          <w:i/>
          <w:iCs/>
          <w:lang w:eastAsia="ja-JP"/>
        </w:rPr>
        <w:t xml:space="preserve"> </w:t>
      </w:r>
      <w:r w:rsidRPr="00EE16C5">
        <w:rPr>
          <w:i/>
          <w:iCs/>
        </w:rPr>
        <w:t>transit time</w:t>
      </w:r>
      <w:r w:rsidRPr="00EE16C5">
        <w:rPr>
          <w:rFonts w:eastAsia="MS Mincho" w:hint="eastAsia"/>
          <w:i/>
          <w:iCs/>
          <w:lang w:eastAsia="ja-JP"/>
        </w:rPr>
        <w:t xml:space="preserve"> </w:t>
      </w:r>
      <w:r w:rsidRPr="00EE16C5">
        <w:rPr>
          <w:i/>
          <w:iCs/>
        </w:rPr>
        <w:t>between a packet being available at the IP layer in either the UE/RAN edge node and the availability of this packet at IP layer in the RAN edge node/UE. The RAN edge node is the node providing the RAN interface towards the core network.</w:t>
      </w:r>
      <w:r w:rsidR="003254D2">
        <w:rPr>
          <w:i/>
          <w:iCs/>
        </w:rPr>
        <w:t>”</w:t>
      </w:r>
    </w:p>
    <w:p w:rsidR="00387F59" w:rsidRDefault="00E8288D" w:rsidP="00D81164">
      <w:pPr>
        <w:rPr>
          <w:lang w:val="en-GB" w:eastAsia="zh-CN"/>
        </w:rPr>
      </w:pPr>
      <w:r>
        <w:rPr>
          <w:lang w:eastAsia="zh-CN"/>
        </w:rPr>
        <w:t>It can be seen tha</w:t>
      </w:r>
      <w:r w:rsidRPr="00984192">
        <w:rPr>
          <w:lang w:eastAsia="zh-CN"/>
        </w:rPr>
        <w:t>t the user plane latenc</w:t>
      </w:r>
      <w:r w:rsidR="00CE6C4E">
        <w:rPr>
          <w:lang w:eastAsia="zh-CN"/>
        </w:rPr>
        <w:t>y</w:t>
      </w:r>
      <w:r w:rsidRPr="00984192">
        <w:rPr>
          <w:lang w:eastAsia="zh-CN"/>
        </w:rPr>
        <w:t xml:space="preserve"> definition is same between LTE and ITU-R, therefore similar </w:t>
      </w:r>
      <w:r w:rsidR="00387F59" w:rsidRPr="00984192">
        <w:rPr>
          <w:lang w:eastAsia="zh-CN"/>
        </w:rPr>
        <w:t>methodology</w:t>
      </w:r>
      <w:r w:rsidRPr="00984192">
        <w:rPr>
          <w:lang w:eastAsia="zh-CN"/>
        </w:rPr>
        <w:t xml:space="preserve"> used in LTE (</w:t>
      </w:r>
      <w:r w:rsidRPr="00984192">
        <w:rPr>
          <w:lang w:val="en-GB" w:eastAsia="zh-CN"/>
        </w:rPr>
        <w:fldChar w:fldCharType="begin"/>
      </w:r>
      <w:r w:rsidRPr="00984192">
        <w:rPr>
          <w:lang w:val="en-GB" w:eastAsia="zh-CN"/>
        </w:rPr>
        <w:instrText xml:space="preserve"> REF Ref_25912 \h </w:instrText>
      </w:r>
      <w:r w:rsidR="008C1FF5" w:rsidRPr="00984192">
        <w:rPr>
          <w:lang w:val="en-GB" w:eastAsia="zh-CN"/>
        </w:rPr>
        <w:instrText xml:space="preserve"> \* MERGEFORMAT </w:instrText>
      </w:r>
      <w:r w:rsidRPr="00984192">
        <w:rPr>
          <w:lang w:val="en-GB" w:eastAsia="zh-CN"/>
        </w:rPr>
      </w:r>
      <w:r w:rsidRPr="00984192">
        <w:rPr>
          <w:lang w:val="en-GB" w:eastAsia="zh-CN"/>
        </w:rPr>
        <w:fldChar w:fldCharType="separate"/>
      </w:r>
      <w:r w:rsidR="00E81123" w:rsidRPr="00823F5E">
        <w:rPr>
          <w:rFonts w:hint="eastAsia"/>
        </w:rPr>
        <w:t>[</w:t>
      </w:r>
      <w:r w:rsidR="00E81123">
        <w:rPr>
          <w:noProof/>
        </w:rPr>
        <w:t>3</w:t>
      </w:r>
      <w:r w:rsidR="00E81123" w:rsidRPr="00823F5E">
        <w:rPr>
          <w:rFonts w:hint="eastAsia"/>
        </w:rPr>
        <w:t>]</w:t>
      </w:r>
      <w:r w:rsidRPr="00984192">
        <w:rPr>
          <w:lang w:val="en-GB" w:eastAsia="zh-CN"/>
        </w:rPr>
        <w:fldChar w:fldCharType="end"/>
      </w:r>
      <w:r w:rsidRPr="00984192">
        <w:rPr>
          <w:lang w:val="en-GB" w:eastAsia="zh-CN"/>
        </w:rPr>
        <w:fldChar w:fldCharType="begin"/>
      </w:r>
      <w:r w:rsidRPr="00984192">
        <w:rPr>
          <w:lang w:val="en-GB" w:eastAsia="zh-CN"/>
        </w:rPr>
        <w:instrText xml:space="preserve"> REF Ref_36912 \h </w:instrText>
      </w:r>
      <w:r w:rsidR="008C1FF5" w:rsidRPr="00984192">
        <w:rPr>
          <w:lang w:val="en-GB" w:eastAsia="zh-CN"/>
        </w:rPr>
        <w:instrText xml:space="preserve"> \* MERGEFORMAT </w:instrText>
      </w:r>
      <w:r w:rsidRPr="00984192">
        <w:rPr>
          <w:lang w:val="en-GB" w:eastAsia="zh-CN"/>
        </w:rPr>
      </w:r>
      <w:r w:rsidRPr="00984192">
        <w:rPr>
          <w:lang w:val="en-GB" w:eastAsia="zh-CN"/>
        </w:rPr>
        <w:fldChar w:fldCharType="separate"/>
      </w:r>
      <w:r w:rsidR="00E81123" w:rsidRPr="00823F5E">
        <w:rPr>
          <w:rFonts w:hint="eastAsia"/>
        </w:rPr>
        <w:t>[</w:t>
      </w:r>
      <w:r w:rsidR="00E81123">
        <w:rPr>
          <w:noProof/>
        </w:rPr>
        <w:t>4</w:t>
      </w:r>
      <w:r w:rsidR="00E81123" w:rsidRPr="00823F5E">
        <w:rPr>
          <w:rFonts w:hint="eastAsia"/>
        </w:rPr>
        <w:t>]</w:t>
      </w:r>
      <w:r w:rsidRPr="00984192">
        <w:rPr>
          <w:lang w:val="en-GB" w:eastAsia="zh-CN"/>
        </w:rPr>
        <w:fldChar w:fldCharType="end"/>
      </w:r>
      <w:r w:rsidRPr="00984192">
        <w:rPr>
          <w:lang w:val="en-GB" w:eastAsia="zh-CN"/>
        </w:rPr>
        <w:t>) can be reused.</w:t>
      </w:r>
      <w:r w:rsidR="00387F59">
        <w:rPr>
          <w:lang w:val="en-GB" w:eastAsia="zh-CN"/>
        </w:rPr>
        <w:t xml:space="preserve"> </w:t>
      </w:r>
    </w:p>
    <w:p w:rsidR="007B569D" w:rsidRDefault="008C24B1" w:rsidP="008C24B1">
      <w:pPr>
        <w:pStyle w:val="Heading2"/>
        <w:ind w:left="839" w:hanging="839"/>
        <w:rPr>
          <w:lang w:eastAsia="zh-CN"/>
        </w:rPr>
      </w:pPr>
      <w:r w:rsidRPr="00D00C3D">
        <w:rPr>
          <w:rFonts w:eastAsia="SimSun" w:hint="eastAsia"/>
          <w:lang w:eastAsia="zh-CN"/>
        </w:rPr>
        <w:t>Evalu</w:t>
      </w:r>
      <w:r w:rsidRPr="00D00C3D">
        <w:rPr>
          <w:rFonts w:eastAsia="SimSun"/>
          <w:lang w:eastAsia="zh-CN"/>
        </w:rPr>
        <w:t>ation</w:t>
      </w:r>
      <w:r w:rsidR="00013D43">
        <w:rPr>
          <w:lang w:eastAsia="zh-CN"/>
        </w:rPr>
        <w:t xml:space="preserve"> methodology</w:t>
      </w:r>
      <w:r w:rsidR="00C7332A">
        <w:rPr>
          <w:lang w:eastAsia="zh-CN"/>
        </w:rPr>
        <w:t xml:space="preserve"> for NR</w:t>
      </w:r>
    </w:p>
    <w:p w:rsidR="007B569D" w:rsidRPr="007B569D" w:rsidRDefault="007B569D" w:rsidP="007B569D">
      <w:pPr>
        <w:rPr>
          <w:lang w:val="en-GB" w:eastAsia="zh-CN"/>
        </w:rPr>
      </w:pPr>
      <w:r w:rsidRPr="007B569D">
        <w:rPr>
          <w:rFonts w:hint="eastAsia"/>
          <w:lang w:val="en-GB" w:eastAsia="zh-CN"/>
        </w:rPr>
        <w:t>Method</w:t>
      </w:r>
      <w:r w:rsidRPr="007B569D">
        <w:rPr>
          <w:lang w:val="en-GB" w:eastAsia="zh-CN"/>
        </w:rPr>
        <w:t xml:space="preserve">ology as shown in </w:t>
      </w:r>
      <w:r>
        <w:rPr>
          <w:lang w:val="en-GB" w:eastAsia="zh-CN"/>
        </w:rPr>
        <w:fldChar w:fldCharType="begin"/>
      </w:r>
      <w:r>
        <w:rPr>
          <w:lang w:val="en-GB" w:eastAsia="zh-CN"/>
        </w:rPr>
        <w:instrText xml:space="preserve"> REF Fig_Methodology \h  \* MERGEFORMAT </w:instrText>
      </w:r>
      <w:r>
        <w:rPr>
          <w:lang w:val="en-GB" w:eastAsia="zh-CN"/>
        </w:rPr>
      </w:r>
      <w:r>
        <w:rPr>
          <w:lang w:val="en-GB" w:eastAsia="zh-CN"/>
        </w:rPr>
        <w:fldChar w:fldCharType="separate"/>
      </w:r>
      <w:r w:rsidR="00E81123" w:rsidRPr="00E81123">
        <w:rPr>
          <w:lang w:val="en-GB" w:eastAsia="zh-CN"/>
        </w:rPr>
        <w:t>Figure 1</w:t>
      </w:r>
      <w:r>
        <w:rPr>
          <w:lang w:val="en-GB" w:eastAsia="zh-CN"/>
        </w:rPr>
        <w:fldChar w:fldCharType="end"/>
      </w:r>
      <w:r>
        <w:rPr>
          <w:lang w:val="en-GB" w:eastAsia="zh-CN"/>
        </w:rPr>
        <w:t xml:space="preserve"> is used to evaluate user plane latency.</w:t>
      </w:r>
    </w:p>
    <w:p w:rsidR="007B569D" w:rsidRPr="007B569D" w:rsidRDefault="00E81123" w:rsidP="007B569D">
      <w:pPr>
        <w:pStyle w:val="ListParagraph"/>
        <w:ind w:left="360"/>
        <w:jc w:val="center"/>
        <w:rPr>
          <w:rFonts w:eastAsia="SimSun"/>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5" o:spid="_x0000_i1025" type="#_x0000_t75" style="width:244.6pt;height:132.35pt;visibility:visible;mso-wrap-style:square">
            <v:imagedata r:id="rId12" o:title=""/>
          </v:shape>
        </w:pict>
      </w:r>
    </w:p>
    <w:p w:rsidR="007B569D" w:rsidRPr="007B569D" w:rsidRDefault="007B569D" w:rsidP="007B569D">
      <w:pPr>
        <w:pStyle w:val="ListParagraph"/>
        <w:ind w:left="360"/>
        <w:jc w:val="center"/>
        <w:rPr>
          <w:rFonts w:eastAsia="SimSun"/>
          <w:lang w:eastAsia="zh-CN"/>
        </w:rPr>
      </w:pPr>
      <w:bookmarkStart w:id="0" w:name="Fig_Methodology"/>
      <w:r w:rsidRPr="007B569D">
        <w:rPr>
          <w:rFonts w:ascii="Arial" w:eastAsia="SimSun" w:hAnsi="Arial"/>
          <w:b/>
          <w:color w:val="000000"/>
          <w:sz w:val="20"/>
          <w:szCs w:val="20"/>
          <w:lang w:val="x-none"/>
        </w:rPr>
        <w:t xml:space="preserve">Figure </w:t>
      </w:r>
      <w:r w:rsidRPr="007B569D">
        <w:rPr>
          <w:rFonts w:ascii="Arial" w:eastAsia="SimSun" w:hAnsi="Arial"/>
          <w:b/>
          <w:color w:val="000000"/>
          <w:sz w:val="20"/>
          <w:szCs w:val="20"/>
          <w:lang w:val="x-none"/>
        </w:rPr>
        <w:fldChar w:fldCharType="begin"/>
      </w:r>
      <w:r w:rsidRPr="007B569D">
        <w:rPr>
          <w:rFonts w:ascii="Arial" w:eastAsia="SimSun" w:hAnsi="Arial"/>
          <w:b/>
          <w:color w:val="000000"/>
          <w:sz w:val="20"/>
          <w:szCs w:val="20"/>
          <w:lang w:val="x-none"/>
        </w:rPr>
        <w:instrText xml:space="preserve"> SEQ Fig \* MERGEFORMAT  \* MERGEFORMAT  \* MERGEFORMAT </w:instrText>
      </w:r>
      <w:r w:rsidRPr="007B569D">
        <w:rPr>
          <w:rFonts w:ascii="Arial" w:eastAsia="SimSun" w:hAnsi="Arial"/>
          <w:b/>
          <w:color w:val="000000"/>
          <w:sz w:val="20"/>
          <w:szCs w:val="20"/>
          <w:lang w:val="x-none"/>
        </w:rPr>
        <w:fldChar w:fldCharType="separate"/>
      </w:r>
      <w:r w:rsidR="00E81123">
        <w:rPr>
          <w:rFonts w:ascii="Arial" w:eastAsia="SimSun" w:hAnsi="Arial"/>
          <w:b/>
          <w:noProof/>
          <w:color w:val="000000"/>
          <w:sz w:val="20"/>
          <w:szCs w:val="20"/>
          <w:lang w:val="x-none"/>
        </w:rPr>
        <w:t>1</w:t>
      </w:r>
      <w:r w:rsidRPr="007B569D">
        <w:rPr>
          <w:rFonts w:ascii="Arial" w:eastAsia="SimSun" w:hAnsi="Arial"/>
          <w:b/>
          <w:color w:val="000000"/>
          <w:sz w:val="20"/>
          <w:szCs w:val="20"/>
          <w:lang w:val="x-none"/>
        </w:rPr>
        <w:fldChar w:fldCharType="end"/>
      </w:r>
      <w:bookmarkEnd w:id="0"/>
      <w:r w:rsidRPr="007B569D">
        <w:rPr>
          <w:rFonts w:ascii="Arial" w:eastAsia="SimSun" w:hAnsi="Arial"/>
          <w:b/>
          <w:color w:val="000000"/>
          <w:sz w:val="20"/>
          <w:szCs w:val="20"/>
          <w:lang w:val="x-none"/>
        </w:rPr>
        <w:t xml:space="preserve">: </w:t>
      </w:r>
      <w:r>
        <w:rPr>
          <w:rFonts w:ascii="Arial" w:eastAsia="SimSun" w:hAnsi="Arial"/>
          <w:b/>
          <w:color w:val="000000"/>
          <w:sz w:val="20"/>
          <w:szCs w:val="20"/>
        </w:rPr>
        <w:t>Methodology to evaluate user plane latency</w:t>
      </w:r>
    </w:p>
    <w:p w:rsidR="00013D43" w:rsidRPr="005B5FA6" w:rsidRDefault="008C24B1" w:rsidP="00D81164">
      <w:pPr>
        <w:rPr>
          <w:lang w:val="en-GB" w:eastAsia="zh-CN"/>
        </w:rPr>
      </w:pPr>
      <w:r>
        <w:rPr>
          <w:lang w:val="en-GB" w:eastAsia="zh-CN"/>
        </w:rPr>
        <w:t xml:space="preserve">UL user plane latency is </w:t>
      </w:r>
      <w:r>
        <w:rPr>
          <w:i/>
          <w:lang w:eastAsia="zh-CN"/>
        </w:rPr>
        <w:t>T</w:t>
      </w:r>
      <w:r>
        <w:rPr>
          <w:vertAlign w:val="subscript"/>
          <w:lang w:eastAsia="zh-CN"/>
        </w:rPr>
        <w:t>UP</w:t>
      </w:r>
      <w:r>
        <w:rPr>
          <w:lang w:eastAsia="zh-CN"/>
        </w:rPr>
        <w:t xml:space="preserve">= </w:t>
      </w:r>
      <w:r>
        <w:rPr>
          <w:i/>
          <w:lang w:eastAsia="zh-CN"/>
        </w:rPr>
        <w:t>T</w:t>
      </w:r>
      <w:r>
        <w:rPr>
          <w:vertAlign w:val="subscript"/>
          <w:lang w:eastAsia="zh-CN"/>
        </w:rPr>
        <w:t>1</w:t>
      </w:r>
      <w:r>
        <w:rPr>
          <w:lang w:eastAsia="zh-CN"/>
        </w:rPr>
        <w:t xml:space="preserve"> + </w:t>
      </w:r>
      <w:r>
        <w:rPr>
          <w:i/>
          <w:lang w:eastAsia="zh-CN"/>
        </w:rPr>
        <w:t>p</w:t>
      </w:r>
      <w:r>
        <w:rPr>
          <w:lang w:eastAsia="zh-CN"/>
        </w:rPr>
        <w:t>×</w:t>
      </w:r>
      <w:r>
        <w:rPr>
          <w:i/>
          <w:lang w:eastAsia="zh-CN"/>
        </w:rPr>
        <w:t>T</w:t>
      </w:r>
      <w:r>
        <w:rPr>
          <w:vertAlign w:val="subscript"/>
          <w:lang w:eastAsia="zh-CN"/>
        </w:rPr>
        <w:t>HARQ</w:t>
      </w:r>
      <w:r>
        <w:rPr>
          <w:lang w:val="en-GB" w:eastAsia="zh-CN"/>
        </w:rPr>
        <w:t xml:space="preserve">, where </w:t>
      </w:r>
      <w:r>
        <w:rPr>
          <w:i/>
          <w:lang w:eastAsia="zh-CN"/>
        </w:rPr>
        <w:t>T</w:t>
      </w:r>
      <w:r>
        <w:rPr>
          <w:vertAlign w:val="subscript"/>
          <w:lang w:eastAsia="zh-CN"/>
        </w:rPr>
        <w:t>1=</w:t>
      </w:r>
      <w:r w:rsidRPr="008C24B1">
        <w:rPr>
          <w:i/>
          <w:lang w:eastAsia="zh-CN"/>
        </w:rPr>
        <w:t xml:space="preserve"> </w:t>
      </w:r>
      <w:r w:rsidR="00134C4D">
        <w:rPr>
          <w:lang w:eastAsia="zh-CN"/>
        </w:rPr>
        <w:t>(</w:t>
      </w:r>
      <w:r w:rsidR="00134C4D">
        <w:rPr>
          <w:i/>
          <w:lang w:eastAsia="zh-CN"/>
        </w:rPr>
        <w:t>t</w:t>
      </w:r>
      <w:r w:rsidR="00134C4D">
        <w:rPr>
          <w:vertAlign w:val="subscript"/>
          <w:lang w:eastAsia="zh-CN"/>
        </w:rPr>
        <w:t>UE,tx</w:t>
      </w:r>
      <w:r w:rsidR="00134C4D">
        <w:rPr>
          <w:lang w:eastAsia="zh-CN"/>
        </w:rPr>
        <w:t xml:space="preserve"> + </w:t>
      </w:r>
      <w:r w:rsidR="00134C4D">
        <w:rPr>
          <w:i/>
          <w:lang w:eastAsia="zh-CN"/>
        </w:rPr>
        <w:t>t</w:t>
      </w:r>
      <w:r w:rsidR="00134C4D">
        <w:rPr>
          <w:vertAlign w:val="subscript"/>
          <w:lang w:eastAsia="zh-CN"/>
        </w:rPr>
        <w:t>FA,UL</w:t>
      </w:r>
      <w:r w:rsidR="00134C4D">
        <w:rPr>
          <w:lang w:eastAsia="zh-CN"/>
        </w:rPr>
        <w:t>)</w:t>
      </w:r>
      <w:r w:rsidR="00134C4D">
        <w:rPr>
          <w:vertAlign w:val="subscript"/>
          <w:lang w:eastAsia="zh-CN"/>
        </w:rPr>
        <w:t xml:space="preserve"> </w:t>
      </w:r>
      <w:r w:rsidR="00134C4D">
        <w:rPr>
          <w:lang w:eastAsia="zh-CN"/>
        </w:rPr>
        <w:t xml:space="preserve">+ </w:t>
      </w:r>
      <w:r w:rsidR="00134C4D">
        <w:rPr>
          <w:i/>
          <w:lang w:eastAsia="zh-CN"/>
        </w:rPr>
        <w:t>t</w:t>
      </w:r>
      <w:r w:rsidR="00134C4D">
        <w:rPr>
          <w:vertAlign w:val="subscript"/>
          <w:lang w:eastAsia="zh-CN"/>
        </w:rPr>
        <w:t xml:space="preserve">UL_duration </w:t>
      </w:r>
      <w:r w:rsidR="00134C4D">
        <w:rPr>
          <w:lang w:eastAsia="zh-CN"/>
        </w:rPr>
        <w:t xml:space="preserve">+ </w:t>
      </w:r>
      <w:r w:rsidR="00134C4D">
        <w:rPr>
          <w:i/>
          <w:lang w:eastAsia="zh-CN"/>
        </w:rPr>
        <w:t>t</w:t>
      </w:r>
      <w:r w:rsidR="00134C4D">
        <w:rPr>
          <w:vertAlign w:val="subscript"/>
          <w:lang w:eastAsia="zh-CN"/>
        </w:rPr>
        <w:t>BS,rx</w:t>
      </w:r>
      <w:r w:rsidR="00134C4D">
        <w:rPr>
          <w:lang w:eastAsia="zh-CN"/>
        </w:rPr>
        <w:t xml:space="preserve">, </w:t>
      </w:r>
      <w:r w:rsidR="00134C4D">
        <w:rPr>
          <w:i/>
          <w:lang w:eastAsia="zh-CN"/>
        </w:rPr>
        <w:t>T</w:t>
      </w:r>
      <w:r w:rsidR="00134C4D">
        <w:rPr>
          <w:vertAlign w:val="subscript"/>
          <w:lang w:eastAsia="zh-CN"/>
        </w:rPr>
        <w:t>HARQ</w:t>
      </w:r>
      <w:r w:rsidR="00134C4D">
        <w:rPr>
          <w:lang w:eastAsia="zh-CN"/>
        </w:rPr>
        <w:t>=</w:t>
      </w:r>
      <w:r w:rsidR="00134C4D" w:rsidRPr="00134C4D">
        <w:rPr>
          <w:i/>
          <w:lang w:eastAsia="zh-CN"/>
        </w:rPr>
        <w:t xml:space="preserve"> </w:t>
      </w:r>
      <w:r w:rsidR="00134C4D">
        <w:rPr>
          <w:i/>
          <w:lang w:eastAsia="zh-CN"/>
        </w:rPr>
        <w:t>T</w:t>
      </w:r>
      <w:r w:rsidR="00134C4D">
        <w:rPr>
          <w:vertAlign w:val="subscript"/>
          <w:lang w:eastAsia="zh-CN"/>
        </w:rPr>
        <w:t>2</w:t>
      </w:r>
      <w:r w:rsidR="00134C4D">
        <w:rPr>
          <w:lang w:eastAsia="zh-CN"/>
        </w:rPr>
        <w:t xml:space="preserve"> + </w:t>
      </w:r>
      <w:r w:rsidR="00134C4D">
        <w:rPr>
          <w:i/>
          <w:lang w:eastAsia="zh-CN"/>
        </w:rPr>
        <w:t>T</w:t>
      </w:r>
      <w:r w:rsidR="00134C4D">
        <w:rPr>
          <w:vertAlign w:val="subscript"/>
          <w:lang w:eastAsia="zh-CN"/>
        </w:rPr>
        <w:t>1</w:t>
      </w:r>
      <w:r w:rsidR="005B5FA6">
        <w:rPr>
          <w:lang w:eastAsia="zh-CN"/>
        </w:rPr>
        <w:t xml:space="preserve">, with </w:t>
      </w:r>
      <w:r w:rsidR="005B5FA6">
        <w:rPr>
          <w:i/>
          <w:lang w:eastAsia="zh-CN"/>
        </w:rPr>
        <w:t>T</w:t>
      </w:r>
      <w:r w:rsidR="005B5FA6">
        <w:rPr>
          <w:vertAlign w:val="subscript"/>
          <w:lang w:eastAsia="zh-CN"/>
        </w:rPr>
        <w:t>2</w:t>
      </w:r>
      <w:r w:rsidR="005B5FA6">
        <w:rPr>
          <w:lang w:eastAsia="zh-CN"/>
        </w:rPr>
        <w:t xml:space="preserve"> = (</w:t>
      </w:r>
      <w:r w:rsidR="005B5FA6">
        <w:rPr>
          <w:i/>
          <w:lang w:eastAsia="zh-CN"/>
        </w:rPr>
        <w:t>t</w:t>
      </w:r>
      <w:r w:rsidR="005B5FA6">
        <w:rPr>
          <w:vertAlign w:val="subscript"/>
          <w:lang w:eastAsia="zh-CN"/>
        </w:rPr>
        <w:t>BS,tx</w:t>
      </w:r>
      <w:r w:rsidR="005B5FA6">
        <w:rPr>
          <w:lang w:eastAsia="zh-CN"/>
        </w:rPr>
        <w:t xml:space="preserve"> + </w:t>
      </w:r>
      <w:r w:rsidR="005B5FA6">
        <w:rPr>
          <w:i/>
          <w:lang w:eastAsia="zh-CN"/>
        </w:rPr>
        <w:t>t</w:t>
      </w:r>
      <w:r w:rsidR="005B5FA6">
        <w:rPr>
          <w:vertAlign w:val="subscript"/>
          <w:lang w:eastAsia="zh-CN"/>
        </w:rPr>
        <w:t>FA,DL</w:t>
      </w:r>
      <w:r w:rsidR="005B5FA6">
        <w:rPr>
          <w:lang w:eastAsia="zh-CN"/>
        </w:rPr>
        <w:t xml:space="preserve">) + </w:t>
      </w:r>
      <w:r w:rsidR="005B5FA6">
        <w:rPr>
          <w:i/>
          <w:lang w:eastAsia="zh-CN"/>
        </w:rPr>
        <w:t>t</w:t>
      </w:r>
      <w:r w:rsidR="005B5FA6">
        <w:rPr>
          <w:vertAlign w:val="subscript"/>
          <w:lang w:eastAsia="zh-CN"/>
        </w:rPr>
        <w:t>DL_duration</w:t>
      </w:r>
      <w:r w:rsidR="005B5FA6">
        <w:rPr>
          <w:lang w:eastAsia="zh-CN"/>
        </w:rPr>
        <w:t xml:space="preserve"> + </w:t>
      </w:r>
      <w:r w:rsidR="005B5FA6">
        <w:rPr>
          <w:i/>
          <w:lang w:eastAsia="zh-CN"/>
        </w:rPr>
        <w:t>t</w:t>
      </w:r>
      <w:r w:rsidR="005B5FA6">
        <w:rPr>
          <w:vertAlign w:val="subscript"/>
          <w:lang w:eastAsia="zh-CN"/>
        </w:rPr>
        <w:t>UE,rx</w:t>
      </w:r>
    </w:p>
    <w:p w:rsidR="008C24B1" w:rsidRPr="00913769" w:rsidRDefault="005B5FA6" w:rsidP="008C24B1">
      <w:pPr>
        <w:numPr>
          <w:ilvl w:val="0"/>
          <w:numId w:val="10"/>
        </w:numPr>
        <w:ind w:left="193" w:hanging="193"/>
        <w:rPr>
          <w:i/>
          <w:lang w:val="en-GB" w:eastAsia="zh-CN"/>
        </w:rPr>
      </w:pPr>
      <w:r>
        <w:rPr>
          <w:i/>
          <w:lang w:val="en-GB" w:eastAsia="zh-CN"/>
        </w:rPr>
        <w:t>p</w:t>
      </w:r>
      <w:r>
        <w:rPr>
          <w:lang w:val="en-GB" w:eastAsia="zh-CN"/>
        </w:rPr>
        <w:t xml:space="preserve">: HARQ BLER. For eMBB, </w:t>
      </w:r>
      <w:r>
        <w:rPr>
          <w:i/>
          <w:lang w:val="en-GB" w:eastAsia="zh-CN"/>
        </w:rPr>
        <w:t>p</w:t>
      </w:r>
      <w:r>
        <w:rPr>
          <w:lang w:val="en-GB" w:eastAsia="zh-CN"/>
        </w:rPr>
        <w:t xml:space="preserve">=0% and 10% are </w:t>
      </w:r>
      <w:r w:rsidR="00C7332A">
        <w:rPr>
          <w:lang w:val="en-GB" w:eastAsia="zh-CN"/>
        </w:rPr>
        <w:t>evaluated</w:t>
      </w:r>
      <w:r>
        <w:rPr>
          <w:lang w:val="en-GB" w:eastAsia="zh-CN"/>
        </w:rPr>
        <w:t xml:space="preserve">. For URLLC, only </w:t>
      </w:r>
      <w:r>
        <w:rPr>
          <w:i/>
          <w:lang w:val="en-GB" w:eastAsia="zh-CN"/>
        </w:rPr>
        <w:t>p</w:t>
      </w:r>
      <w:r>
        <w:rPr>
          <w:lang w:val="en-GB" w:eastAsia="zh-CN"/>
        </w:rPr>
        <w:t xml:space="preserve">=0% is assumed. The reason is that according to the reliability requirement for URLLC captured in section 4.10 of </w:t>
      </w:r>
      <w:r w:rsidRPr="00696DCB">
        <w:rPr>
          <w:lang w:eastAsia="zh-CN"/>
        </w:rPr>
        <w:t xml:space="preserve">ITU-R M.2140 </w:t>
      </w:r>
      <w:r>
        <w:rPr>
          <w:lang w:eastAsia="zh-CN"/>
        </w:rPr>
        <w:fldChar w:fldCharType="begin"/>
      </w:r>
      <w:r>
        <w:rPr>
          <w:lang w:eastAsia="zh-CN"/>
        </w:rPr>
        <w:instrText xml:space="preserve"> REF Ref_ITU_Req \h </w:instrText>
      </w:r>
      <w:r>
        <w:rPr>
          <w:lang w:eastAsia="zh-CN"/>
        </w:rPr>
      </w:r>
      <w:r>
        <w:rPr>
          <w:lang w:eastAsia="zh-CN"/>
        </w:rPr>
        <w:fldChar w:fldCharType="separate"/>
      </w:r>
      <w:r w:rsidR="00E81123" w:rsidRPr="00C070FC">
        <w:rPr>
          <w:rFonts w:hint="eastAsia"/>
        </w:rPr>
        <w:t>[</w:t>
      </w:r>
      <w:r w:rsidR="00E81123">
        <w:rPr>
          <w:noProof/>
        </w:rPr>
        <w:t>2</w:t>
      </w:r>
      <w:r w:rsidR="00E81123" w:rsidRPr="00C070FC">
        <w:rPr>
          <w:rFonts w:hint="eastAsia"/>
        </w:rPr>
        <w:t>]</w:t>
      </w:r>
      <w:r>
        <w:rPr>
          <w:lang w:eastAsia="zh-CN"/>
        </w:rPr>
        <w:fldChar w:fldCharType="end"/>
      </w:r>
      <w:r>
        <w:rPr>
          <w:lang w:eastAsia="zh-CN"/>
        </w:rPr>
        <w:t>:</w:t>
      </w:r>
      <w:r>
        <w:rPr>
          <w:lang w:val="en-GB" w:eastAsia="zh-CN"/>
        </w:rPr>
        <w:t xml:space="preserve"> </w:t>
      </w:r>
      <w:r w:rsidRPr="005B5FA6">
        <w:rPr>
          <w:i/>
          <w:lang w:eastAsia="zh-CN"/>
        </w:rPr>
        <w:t>the minimum requirement for the reliability is 1-10</w:t>
      </w:r>
      <w:r w:rsidRPr="005B5FA6">
        <w:rPr>
          <w:i/>
          <w:vertAlign w:val="superscript"/>
          <w:lang w:eastAsia="zh-CN"/>
        </w:rPr>
        <w:t>-5</w:t>
      </w:r>
      <w:r w:rsidRPr="005B5FA6">
        <w:rPr>
          <w:i/>
          <w:lang w:eastAsia="zh-CN"/>
        </w:rPr>
        <w:t xml:space="preserve"> success probability of transmitting a layer 2 PDU (protocol data unit) of 32 bytes within 1 ms in channel quality of coverage edge for the Urban Macro-URLLC test environment, assuming small application data (e.g. 20 bytes application data +protocol overhead).</w:t>
      </w:r>
      <w:r>
        <w:rPr>
          <w:i/>
          <w:lang w:eastAsia="zh-CN"/>
        </w:rPr>
        <w:t xml:space="preserve"> </w:t>
      </w:r>
      <w:r>
        <w:rPr>
          <w:lang w:eastAsia="zh-CN"/>
        </w:rPr>
        <w:t>To achieve 1</w:t>
      </w:r>
      <w:r w:rsidRPr="002D6214">
        <w:rPr>
          <w:lang w:eastAsia="zh-CN"/>
        </w:rPr>
        <w:t>0</w:t>
      </w:r>
      <w:r w:rsidRPr="001D25CF">
        <w:rPr>
          <w:vertAlign w:val="superscript"/>
          <w:lang w:eastAsia="zh-CN"/>
        </w:rPr>
        <w:t>-5</w:t>
      </w:r>
      <w:r>
        <w:rPr>
          <w:vertAlign w:val="subscript"/>
          <w:lang w:eastAsia="zh-CN"/>
        </w:rPr>
        <w:t xml:space="preserve"> </w:t>
      </w:r>
      <w:r w:rsidRPr="001D25CF">
        <w:rPr>
          <w:lang w:eastAsia="zh-CN"/>
        </w:rPr>
        <w:t>error rate</w:t>
      </w:r>
      <w:r>
        <w:rPr>
          <w:lang w:eastAsia="zh-CN"/>
        </w:rPr>
        <w:t>, it is expected that the initial HARQ BLER is very low e.g. below 1</w:t>
      </w:r>
      <w:r w:rsidRPr="002D6214">
        <w:rPr>
          <w:lang w:eastAsia="zh-CN"/>
        </w:rPr>
        <w:t>0</w:t>
      </w:r>
      <w:r w:rsidRPr="001D25CF">
        <w:rPr>
          <w:vertAlign w:val="superscript"/>
          <w:lang w:eastAsia="zh-CN"/>
        </w:rPr>
        <w:t>-</w:t>
      </w:r>
      <w:r>
        <w:rPr>
          <w:vertAlign w:val="superscript"/>
          <w:lang w:eastAsia="zh-CN"/>
        </w:rPr>
        <w:t>3</w:t>
      </w:r>
      <w:r w:rsidRPr="001D25CF">
        <w:rPr>
          <w:lang w:eastAsia="zh-CN"/>
        </w:rPr>
        <w:t xml:space="preserve">. </w:t>
      </w:r>
      <w:r>
        <w:rPr>
          <w:lang w:eastAsia="zh-CN"/>
        </w:rPr>
        <w:t>With such low initial HARQ BLER, including HARQ RTT has little impact to overall user plane latency.</w:t>
      </w:r>
    </w:p>
    <w:p w:rsidR="00913769" w:rsidRPr="00161AF3" w:rsidRDefault="00D546A0" w:rsidP="008C24B1">
      <w:pPr>
        <w:numPr>
          <w:ilvl w:val="0"/>
          <w:numId w:val="10"/>
        </w:numPr>
        <w:ind w:left="193" w:hanging="193"/>
        <w:rPr>
          <w:i/>
          <w:lang w:val="en-GB" w:eastAsia="zh-CN"/>
        </w:rPr>
      </w:pPr>
      <w:r>
        <w:rPr>
          <w:i/>
          <w:lang w:eastAsia="zh-CN"/>
        </w:rPr>
        <w:t>t</w:t>
      </w:r>
      <w:r>
        <w:rPr>
          <w:vertAlign w:val="subscript"/>
          <w:lang w:eastAsia="zh-CN"/>
        </w:rPr>
        <w:t>UE,tx</w:t>
      </w:r>
      <w:r>
        <w:rPr>
          <w:i/>
          <w:vertAlign w:val="subscript"/>
          <w:lang w:eastAsia="zh-CN"/>
        </w:rPr>
        <w:t xml:space="preserve">: </w:t>
      </w:r>
      <w:r>
        <w:rPr>
          <w:i/>
          <w:lang w:eastAsia="zh-CN"/>
        </w:rPr>
        <w:t>N</w:t>
      </w:r>
      <w:r>
        <w:rPr>
          <w:i/>
          <w:vertAlign w:val="subscript"/>
          <w:lang w:eastAsia="zh-CN"/>
        </w:rPr>
        <w:t>2</w:t>
      </w:r>
      <w:r>
        <w:rPr>
          <w:i/>
          <w:lang w:eastAsia="zh-CN"/>
        </w:rPr>
        <w:t>/2</w:t>
      </w:r>
      <w:r>
        <w:rPr>
          <w:lang w:eastAsia="zh-CN"/>
        </w:rPr>
        <w:t xml:space="preserve"> OFDM symbols, with </w:t>
      </w:r>
      <w:r>
        <w:rPr>
          <w:i/>
          <w:lang w:eastAsia="zh-CN"/>
        </w:rPr>
        <w:t>N</w:t>
      </w:r>
      <w:r>
        <w:rPr>
          <w:i/>
          <w:vertAlign w:val="subscript"/>
          <w:lang w:eastAsia="zh-CN"/>
        </w:rPr>
        <w:t xml:space="preserve">2 </w:t>
      </w:r>
      <w:r>
        <w:rPr>
          <w:lang w:val="en-GB" w:eastAsia="zh-CN"/>
        </w:rPr>
        <w:t xml:space="preserve">corresponding to </w:t>
      </w:r>
      <w:r w:rsidR="008D7A91">
        <w:rPr>
          <w:lang w:val="en-GB" w:eastAsia="zh-CN"/>
        </w:rPr>
        <w:t xml:space="preserve">Table </w:t>
      </w:r>
      <w:r w:rsidR="00161AF3">
        <w:rPr>
          <w:lang w:val="en-GB" w:eastAsia="zh-CN"/>
        </w:rPr>
        <w:t xml:space="preserve">6.4-1 of TS 38.214 </w:t>
      </w:r>
      <w:r w:rsidR="00161AF3">
        <w:rPr>
          <w:lang w:val="en-GB" w:eastAsia="zh-CN"/>
        </w:rPr>
        <w:fldChar w:fldCharType="begin"/>
      </w:r>
      <w:r w:rsidR="00161AF3">
        <w:rPr>
          <w:lang w:val="en-GB" w:eastAsia="zh-CN"/>
        </w:rPr>
        <w:instrText xml:space="preserve"> REF Ref_TS38214 \h </w:instrText>
      </w:r>
      <w:r w:rsidR="00161AF3">
        <w:rPr>
          <w:lang w:val="en-GB" w:eastAsia="zh-CN"/>
        </w:rPr>
      </w:r>
      <w:r w:rsidR="00161AF3">
        <w:rPr>
          <w:lang w:val="en-GB" w:eastAsia="zh-CN"/>
        </w:rPr>
        <w:fldChar w:fldCharType="separate"/>
      </w:r>
      <w:r w:rsidR="00E81123" w:rsidRPr="00FB1376">
        <w:rPr>
          <w:rFonts w:hint="eastAsia"/>
          <w:lang w:eastAsia="zh-CN"/>
        </w:rPr>
        <w:t>[</w:t>
      </w:r>
      <w:r w:rsidR="00E81123">
        <w:rPr>
          <w:noProof/>
          <w:lang w:eastAsia="zh-CN"/>
        </w:rPr>
        <w:t>7</w:t>
      </w:r>
      <w:r w:rsidR="00E81123" w:rsidRPr="00FB1376">
        <w:rPr>
          <w:rFonts w:hint="eastAsia"/>
          <w:lang w:eastAsia="zh-CN"/>
        </w:rPr>
        <w:t>]</w:t>
      </w:r>
      <w:r w:rsidR="00161AF3">
        <w:rPr>
          <w:lang w:val="en-GB" w:eastAsia="zh-CN"/>
        </w:rPr>
        <w:fldChar w:fldCharType="end"/>
      </w:r>
      <w:r w:rsidR="00161AF3">
        <w:rPr>
          <w:lang w:val="en-GB" w:eastAsia="zh-CN"/>
        </w:rPr>
        <w:t xml:space="preserve"> (processing capability 1) for eMBB, and Table 6.4-2 of TS S 38.214 </w:t>
      </w:r>
      <w:r w:rsidR="00161AF3">
        <w:rPr>
          <w:lang w:val="en-GB" w:eastAsia="zh-CN"/>
        </w:rPr>
        <w:fldChar w:fldCharType="begin"/>
      </w:r>
      <w:r w:rsidR="00161AF3">
        <w:rPr>
          <w:lang w:val="en-GB" w:eastAsia="zh-CN"/>
        </w:rPr>
        <w:instrText xml:space="preserve"> REF Ref_TS38214 \h </w:instrText>
      </w:r>
      <w:r w:rsidR="00161AF3">
        <w:rPr>
          <w:lang w:val="en-GB" w:eastAsia="zh-CN"/>
        </w:rPr>
      </w:r>
      <w:r w:rsidR="00161AF3">
        <w:rPr>
          <w:lang w:val="en-GB" w:eastAsia="zh-CN"/>
        </w:rPr>
        <w:fldChar w:fldCharType="separate"/>
      </w:r>
      <w:r w:rsidR="00E81123" w:rsidRPr="00FB1376">
        <w:rPr>
          <w:rFonts w:hint="eastAsia"/>
          <w:lang w:eastAsia="zh-CN"/>
        </w:rPr>
        <w:t>[</w:t>
      </w:r>
      <w:r w:rsidR="00E81123">
        <w:rPr>
          <w:noProof/>
          <w:lang w:eastAsia="zh-CN"/>
        </w:rPr>
        <w:t>7</w:t>
      </w:r>
      <w:r w:rsidR="00E81123" w:rsidRPr="00FB1376">
        <w:rPr>
          <w:rFonts w:hint="eastAsia"/>
          <w:lang w:eastAsia="zh-CN"/>
        </w:rPr>
        <w:t>]</w:t>
      </w:r>
      <w:r w:rsidR="00161AF3">
        <w:rPr>
          <w:lang w:val="en-GB" w:eastAsia="zh-CN"/>
        </w:rPr>
        <w:fldChar w:fldCharType="end"/>
      </w:r>
      <w:r w:rsidR="00161AF3">
        <w:rPr>
          <w:lang w:val="en-GB" w:eastAsia="zh-CN"/>
        </w:rPr>
        <w:t xml:space="preserve"> (processing capability 2) for eMBB.</w:t>
      </w:r>
    </w:p>
    <w:p w:rsidR="00161AF3" w:rsidRPr="009E724E" w:rsidRDefault="009E724E" w:rsidP="008C24B1">
      <w:pPr>
        <w:numPr>
          <w:ilvl w:val="0"/>
          <w:numId w:val="10"/>
        </w:numPr>
        <w:ind w:left="193" w:hanging="193"/>
        <w:rPr>
          <w:i/>
          <w:lang w:val="en-GB" w:eastAsia="zh-CN"/>
        </w:rPr>
      </w:pPr>
      <w:r>
        <w:rPr>
          <w:i/>
          <w:lang w:eastAsia="zh-CN"/>
        </w:rPr>
        <w:t>t</w:t>
      </w:r>
      <w:r>
        <w:rPr>
          <w:vertAlign w:val="subscript"/>
          <w:lang w:eastAsia="zh-CN"/>
        </w:rPr>
        <w:t>FA,UL</w:t>
      </w:r>
      <w:r>
        <w:rPr>
          <w:lang w:eastAsia="zh-CN"/>
        </w:rPr>
        <w:t>: frame alignment for UL transmission</w:t>
      </w:r>
      <w:r w:rsidR="004E2023">
        <w:rPr>
          <w:lang w:eastAsia="zh-CN"/>
        </w:rPr>
        <w:t>.</w:t>
      </w:r>
    </w:p>
    <w:p w:rsidR="009E724E" w:rsidRPr="00303225" w:rsidRDefault="009E724E" w:rsidP="008C24B1">
      <w:pPr>
        <w:numPr>
          <w:ilvl w:val="0"/>
          <w:numId w:val="10"/>
        </w:numPr>
        <w:ind w:left="193" w:hanging="193"/>
        <w:rPr>
          <w:i/>
          <w:lang w:val="en-GB" w:eastAsia="zh-CN"/>
        </w:rPr>
      </w:pPr>
      <w:r>
        <w:rPr>
          <w:i/>
          <w:lang w:eastAsia="zh-CN"/>
        </w:rPr>
        <w:t>t</w:t>
      </w:r>
      <w:r>
        <w:rPr>
          <w:vertAlign w:val="subscript"/>
          <w:lang w:eastAsia="zh-CN"/>
        </w:rPr>
        <w:t>UL_duration</w:t>
      </w:r>
      <w:r>
        <w:rPr>
          <w:lang w:eastAsia="zh-CN"/>
        </w:rPr>
        <w:t xml:space="preserve">: length of PUSCH transmission, </w:t>
      </w:r>
      <w:r w:rsidR="00DB5817">
        <w:rPr>
          <w:lang w:eastAsia="zh-CN"/>
        </w:rPr>
        <w:t>1 slot for eMBB, 2, 4, 7 OFDM symbols for URLLC.</w:t>
      </w:r>
    </w:p>
    <w:p w:rsidR="00303225" w:rsidRPr="00303225" w:rsidRDefault="00303225" w:rsidP="008C24B1">
      <w:pPr>
        <w:numPr>
          <w:ilvl w:val="0"/>
          <w:numId w:val="10"/>
        </w:numPr>
        <w:ind w:left="193" w:hanging="193"/>
        <w:rPr>
          <w:i/>
          <w:lang w:val="en-GB" w:eastAsia="zh-CN"/>
        </w:rPr>
      </w:pPr>
      <w:r>
        <w:rPr>
          <w:i/>
          <w:lang w:eastAsia="zh-CN"/>
        </w:rPr>
        <w:t>t</w:t>
      </w:r>
      <w:r>
        <w:rPr>
          <w:vertAlign w:val="subscript"/>
          <w:lang w:eastAsia="zh-CN"/>
        </w:rPr>
        <w:t>BS,rx</w:t>
      </w:r>
      <w:r>
        <w:rPr>
          <w:lang w:eastAsia="zh-CN"/>
        </w:rPr>
        <w:t xml:space="preserve">: </w:t>
      </w:r>
      <w:r>
        <w:rPr>
          <w:i/>
          <w:lang w:eastAsia="zh-CN"/>
        </w:rPr>
        <w:t>N</w:t>
      </w:r>
      <w:r>
        <w:rPr>
          <w:i/>
          <w:vertAlign w:val="subscript"/>
          <w:lang w:eastAsia="zh-CN"/>
        </w:rPr>
        <w:t>1</w:t>
      </w:r>
      <w:r>
        <w:rPr>
          <w:i/>
          <w:lang w:eastAsia="zh-CN"/>
        </w:rPr>
        <w:t>/2</w:t>
      </w:r>
      <w:r>
        <w:rPr>
          <w:lang w:eastAsia="zh-CN"/>
        </w:rPr>
        <w:t xml:space="preserve"> OFDM symbols, with </w:t>
      </w:r>
      <w:r>
        <w:rPr>
          <w:i/>
          <w:lang w:eastAsia="zh-CN"/>
        </w:rPr>
        <w:t>N</w:t>
      </w:r>
      <w:r>
        <w:rPr>
          <w:i/>
          <w:vertAlign w:val="subscript"/>
          <w:lang w:eastAsia="zh-CN"/>
        </w:rPr>
        <w:t xml:space="preserve">1 </w:t>
      </w:r>
      <w:r>
        <w:rPr>
          <w:lang w:val="en-GB" w:eastAsia="zh-CN"/>
        </w:rPr>
        <w:t xml:space="preserve">corresponding to Table 5.3-1 of TS 38.214 </w:t>
      </w:r>
      <w:r>
        <w:rPr>
          <w:lang w:val="en-GB" w:eastAsia="zh-CN"/>
        </w:rPr>
        <w:fldChar w:fldCharType="begin"/>
      </w:r>
      <w:r>
        <w:rPr>
          <w:lang w:val="en-GB" w:eastAsia="zh-CN"/>
        </w:rPr>
        <w:instrText xml:space="preserve"> REF Ref_TS38214 \h </w:instrText>
      </w:r>
      <w:r>
        <w:rPr>
          <w:lang w:val="en-GB" w:eastAsia="zh-CN"/>
        </w:rPr>
      </w:r>
      <w:r>
        <w:rPr>
          <w:lang w:val="en-GB" w:eastAsia="zh-CN"/>
        </w:rPr>
        <w:fldChar w:fldCharType="separate"/>
      </w:r>
      <w:r w:rsidR="00E81123" w:rsidRPr="00FB1376">
        <w:rPr>
          <w:rFonts w:hint="eastAsia"/>
          <w:lang w:eastAsia="zh-CN"/>
        </w:rPr>
        <w:t>[</w:t>
      </w:r>
      <w:r w:rsidR="00E81123">
        <w:rPr>
          <w:noProof/>
          <w:lang w:eastAsia="zh-CN"/>
        </w:rPr>
        <w:t>7</w:t>
      </w:r>
      <w:r w:rsidR="00E81123" w:rsidRPr="00FB1376">
        <w:rPr>
          <w:rFonts w:hint="eastAsia"/>
          <w:lang w:eastAsia="zh-CN"/>
        </w:rPr>
        <w:t>]</w:t>
      </w:r>
      <w:r>
        <w:rPr>
          <w:lang w:val="en-GB" w:eastAsia="zh-CN"/>
        </w:rPr>
        <w:fldChar w:fldCharType="end"/>
      </w:r>
      <w:r>
        <w:rPr>
          <w:lang w:val="en-GB" w:eastAsia="zh-CN"/>
        </w:rPr>
        <w:t xml:space="preserve"> (processing capability 1) for eMBB, and Table 5.3-2 of TS S 38.214 </w:t>
      </w:r>
      <w:r>
        <w:rPr>
          <w:lang w:val="en-GB" w:eastAsia="zh-CN"/>
        </w:rPr>
        <w:fldChar w:fldCharType="begin"/>
      </w:r>
      <w:r>
        <w:rPr>
          <w:lang w:val="en-GB" w:eastAsia="zh-CN"/>
        </w:rPr>
        <w:instrText xml:space="preserve"> REF Ref_TS38214 \h </w:instrText>
      </w:r>
      <w:r>
        <w:rPr>
          <w:lang w:val="en-GB" w:eastAsia="zh-CN"/>
        </w:rPr>
      </w:r>
      <w:r>
        <w:rPr>
          <w:lang w:val="en-GB" w:eastAsia="zh-CN"/>
        </w:rPr>
        <w:fldChar w:fldCharType="separate"/>
      </w:r>
      <w:r w:rsidR="00E81123" w:rsidRPr="00FB1376">
        <w:rPr>
          <w:rFonts w:hint="eastAsia"/>
          <w:lang w:eastAsia="zh-CN"/>
        </w:rPr>
        <w:t>[</w:t>
      </w:r>
      <w:r w:rsidR="00E81123">
        <w:rPr>
          <w:noProof/>
          <w:lang w:eastAsia="zh-CN"/>
        </w:rPr>
        <w:t>7</w:t>
      </w:r>
      <w:r w:rsidR="00E81123" w:rsidRPr="00FB1376">
        <w:rPr>
          <w:rFonts w:hint="eastAsia"/>
          <w:lang w:eastAsia="zh-CN"/>
        </w:rPr>
        <w:t>]</w:t>
      </w:r>
      <w:r>
        <w:rPr>
          <w:lang w:val="en-GB" w:eastAsia="zh-CN"/>
        </w:rPr>
        <w:fldChar w:fldCharType="end"/>
      </w:r>
      <w:r>
        <w:rPr>
          <w:lang w:val="en-GB" w:eastAsia="zh-CN"/>
        </w:rPr>
        <w:t xml:space="preserve"> (processing capability 2) for eMBB.</w:t>
      </w:r>
      <w:r w:rsidR="00C7332A">
        <w:rPr>
          <w:lang w:val="en-GB" w:eastAsia="zh-CN"/>
        </w:rPr>
        <w:t xml:space="preserve"> The assumption is that n</w:t>
      </w:r>
      <w:r w:rsidR="00C7332A">
        <w:rPr>
          <w:rFonts w:eastAsia="Batang"/>
          <w:color w:val="000000"/>
        </w:rPr>
        <w:t xml:space="preserve">o additional PDSCH DM-RS configured, e.g. </w:t>
      </w:r>
      <w:r w:rsidR="00C7332A">
        <w:rPr>
          <w:i/>
          <w:lang w:eastAsia="zh-CN"/>
        </w:rPr>
        <w:t>N</w:t>
      </w:r>
      <w:r w:rsidR="00C7332A">
        <w:rPr>
          <w:i/>
          <w:vertAlign w:val="subscript"/>
          <w:lang w:eastAsia="zh-CN"/>
        </w:rPr>
        <w:t xml:space="preserve">1 </w:t>
      </w:r>
      <w:r w:rsidR="00C7332A">
        <w:rPr>
          <w:rFonts w:eastAsia="Batang"/>
          <w:color w:val="000000"/>
        </w:rPr>
        <w:t>= 8 OFDM symbols for 15 kHz SCS and processing capability 1.</w:t>
      </w:r>
    </w:p>
    <w:p w:rsidR="00303225" w:rsidRPr="00303225" w:rsidRDefault="00303225" w:rsidP="008C24B1">
      <w:pPr>
        <w:numPr>
          <w:ilvl w:val="0"/>
          <w:numId w:val="10"/>
        </w:numPr>
        <w:ind w:left="193" w:hanging="193"/>
        <w:rPr>
          <w:i/>
          <w:lang w:val="en-GB" w:eastAsia="zh-CN"/>
        </w:rPr>
      </w:pPr>
      <w:r>
        <w:rPr>
          <w:i/>
          <w:lang w:eastAsia="zh-CN"/>
        </w:rPr>
        <w:t>t</w:t>
      </w:r>
      <w:r>
        <w:rPr>
          <w:vertAlign w:val="subscript"/>
          <w:lang w:eastAsia="zh-CN"/>
        </w:rPr>
        <w:t>BS,tx</w:t>
      </w:r>
      <w:r>
        <w:rPr>
          <w:lang w:eastAsia="zh-CN"/>
        </w:rPr>
        <w:t xml:space="preserve">: </w:t>
      </w:r>
      <w:r>
        <w:rPr>
          <w:i/>
          <w:lang w:eastAsia="zh-CN"/>
        </w:rPr>
        <w:t>N</w:t>
      </w:r>
      <w:r>
        <w:rPr>
          <w:i/>
          <w:vertAlign w:val="subscript"/>
          <w:lang w:eastAsia="zh-CN"/>
        </w:rPr>
        <w:t>1</w:t>
      </w:r>
      <w:r>
        <w:rPr>
          <w:i/>
          <w:lang w:eastAsia="zh-CN"/>
        </w:rPr>
        <w:t>/2</w:t>
      </w:r>
      <w:r>
        <w:rPr>
          <w:lang w:eastAsia="zh-CN"/>
        </w:rPr>
        <w:t xml:space="preserve"> OFDM symbols</w:t>
      </w:r>
    </w:p>
    <w:p w:rsidR="00303225" w:rsidRPr="002C1F64" w:rsidRDefault="00303225" w:rsidP="008C24B1">
      <w:pPr>
        <w:numPr>
          <w:ilvl w:val="0"/>
          <w:numId w:val="10"/>
        </w:numPr>
        <w:ind w:left="193" w:hanging="193"/>
        <w:rPr>
          <w:i/>
          <w:lang w:val="en-GB" w:eastAsia="zh-CN"/>
        </w:rPr>
      </w:pPr>
      <w:r>
        <w:rPr>
          <w:i/>
          <w:lang w:eastAsia="zh-CN"/>
        </w:rPr>
        <w:t>t</w:t>
      </w:r>
      <w:r>
        <w:rPr>
          <w:vertAlign w:val="subscript"/>
          <w:lang w:eastAsia="zh-CN"/>
        </w:rPr>
        <w:t>FA,DL</w:t>
      </w:r>
      <w:r>
        <w:rPr>
          <w:lang w:eastAsia="zh-CN"/>
        </w:rPr>
        <w:t xml:space="preserve">: </w:t>
      </w:r>
      <w:r w:rsidR="004E2023">
        <w:rPr>
          <w:lang w:eastAsia="zh-CN"/>
        </w:rPr>
        <w:t>frame alignment for DL transmission.</w:t>
      </w:r>
    </w:p>
    <w:p w:rsidR="002C1F64" w:rsidRPr="002C1F64" w:rsidRDefault="002C1F64" w:rsidP="008C24B1">
      <w:pPr>
        <w:numPr>
          <w:ilvl w:val="0"/>
          <w:numId w:val="10"/>
        </w:numPr>
        <w:ind w:left="193" w:hanging="193"/>
        <w:rPr>
          <w:i/>
          <w:lang w:val="en-GB" w:eastAsia="zh-CN"/>
        </w:rPr>
      </w:pPr>
      <w:r>
        <w:rPr>
          <w:i/>
          <w:lang w:eastAsia="zh-CN"/>
        </w:rPr>
        <w:t>t</w:t>
      </w:r>
      <w:r>
        <w:rPr>
          <w:vertAlign w:val="subscript"/>
          <w:lang w:eastAsia="zh-CN"/>
        </w:rPr>
        <w:t>DL_duration</w:t>
      </w:r>
      <w:r>
        <w:rPr>
          <w:lang w:eastAsia="zh-CN"/>
        </w:rPr>
        <w:t>: 1 OFDM symbols for PDCCH transmitting ACK/NACK.</w:t>
      </w:r>
    </w:p>
    <w:p w:rsidR="002C1F64" w:rsidRPr="005B5FA6" w:rsidRDefault="00CB5DC2" w:rsidP="008C24B1">
      <w:pPr>
        <w:numPr>
          <w:ilvl w:val="0"/>
          <w:numId w:val="10"/>
        </w:numPr>
        <w:ind w:left="193" w:hanging="193"/>
        <w:rPr>
          <w:i/>
          <w:lang w:val="en-GB" w:eastAsia="zh-CN"/>
        </w:rPr>
      </w:pPr>
      <w:r>
        <w:rPr>
          <w:i/>
          <w:lang w:eastAsia="zh-CN"/>
        </w:rPr>
        <w:t>t</w:t>
      </w:r>
      <w:r>
        <w:rPr>
          <w:vertAlign w:val="subscript"/>
          <w:lang w:eastAsia="zh-CN"/>
        </w:rPr>
        <w:t>UE,rx</w:t>
      </w:r>
      <w:r>
        <w:rPr>
          <w:lang w:eastAsia="zh-CN"/>
        </w:rPr>
        <w:t xml:space="preserve">: </w:t>
      </w:r>
      <w:r>
        <w:rPr>
          <w:i/>
          <w:lang w:eastAsia="zh-CN"/>
        </w:rPr>
        <w:t>N</w:t>
      </w:r>
      <w:r>
        <w:rPr>
          <w:i/>
          <w:vertAlign w:val="subscript"/>
          <w:lang w:eastAsia="zh-CN"/>
        </w:rPr>
        <w:t>2</w:t>
      </w:r>
      <w:r>
        <w:rPr>
          <w:i/>
          <w:lang w:eastAsia="zh-CN"/>
        </w:rPr>
        <w:t>/2</w:t>
      </w:r>
      <w:r>
        <w:rPr>
          <w:lang w:eastAsia="zh-CN"/>
        </w:rPr>
        <w:t xml:space="preserve"> OFDM symbols.</w:t>
      </w:r>
    </w:p>
    <w:p w:rsidR="00970BA2" w:rsidRPr="005B5FA6" w:rsidRDefault="00970BA2" w:rsidP="00970BA2">
      <w:pPr>
        <w:rPr>
          <w:lang w:val="en-GB" w:eastAsia="zh-CN"/>
        </w:rPr>
      </w:pPr>
      <w:r>
        <w:rPr>
          <w:lang w:val="en-GB" w:eastAsia="zh-CN"/>
        </w:rPr>
        <w:t xml:space="preserve">DL user plane latency is </w:t>
      </w:r>
      <w:r>
        <w:rPr>
          <w:i/>
          <w:lang w:eastAsia="zh-CN"/>
        </w:rPr>
        <w:t>T</w:t>
      </w:r>
      <w:r>
        <w:rPr>
          <w:vertAlign w:val="subscript"/>
          <w:lang w:eastAsia="zh-CN"/>
        </w:rPr>
        <w:t>UP</w:t>
      </w:r>
      <w:r>
        <w:rPr>
          <w:lang w:eastAsia="zh-CN"/>
        </w:rPr>
        <w:t xml:space="preserve">= </w:t>
      </w:r>
      <w:r>
        <w:rPr>
          <w:i/>
          <w:lang w:eastAsia="zh-CN"/>
        </w:rPr>
        <w:t>T</w:t>
      </w:r>
      <w:r w:rsidR="00C116C7">
        <w:rPr>
          <w:vertAlign w:val="subscript"/>
          <w:lang w:eastAsia="zh-CN"/>
        </w:rPr>
        <w:t>2</w:t>
      </w:r>
      <w:r>
        <w:rPr>
          <w:lang w:eastAsia="zh-CN"/>
        </w:rPr>
        <w:t xml:space="preserve"> + </w:t>
      </w:r>
      <w:r>
        <w:rPr>
          <w:i/>
          <w:lang w:eastAsia="zh-CN"/>
        </w:rPr>
        <w:t>p</w:t>
      </w:r>
      <w:r>
        <w:rPr>
          <w:lang w:eastAsia="zh-CN"/>
        </w:rPr>
        <w:t>×</w:t>
      </w:r>
      <w:r>
        <w:rPr>
          <w:i/>
          <w:lang w:eastAsia="zh-CN"/>
        </w:rPr>
        <w:t>T</w:t>
      </w:r>
      <w:r>
        <w:rPr>
          <w:vertAlign w:val="subscript"/>
          <w:lang w:eastAsia="zh-CN"/>
        </w:rPr>
        <w:t>HARQ</w:t>
      </w:r>
      <w:r>
        <w:rPr>
          <w:lang w:val="en-GB" w:eastAsia="zh-CN"/>
        </w:rPr>
        <w:t xml:space="preserve">, where </w:t>
      </w:r>
      <w:r>
        <w:rPr>
          <w:i/>
          <w:lang w:eastAsia="zh-CN"/>
        </w:rPr>
        <w:t>T</w:t>
      </w:r>
      <w:r w:rsidR="00887085">
        <w:rPr>
          <w:vertAlign w:val="subscript"/>
          <w:lang w:eastAsia="zh-CN"/>
        </w:rPr>
        <w:t>2</w:t>
      </w:r>
      <w:r>
        <w:rPr>
          <w:vertAlign w:val="subscript"/>
          <w:lang w:eastAsia="zh-CN"/>
        </w:rPr>
        <w:t>=</w:t>
      </w:r>
      <w:r w:rsidR="00887085" w:rsidRPr="00887085">
        <w:rPr>
          <w:lang w:eastAsia="zh-CN"/>
        </w:rPr>
        <w:t xml:space="preserve"> </w:t>
      </w:r>
      <w:r w:rsidR="00887085">
        <w:rPr>
          <w:lang w:eastAsia="zh-CN"/>
        </w:rPr>
        <w:t>(</w:t>
      </w:r>
      <w:r w:rsidR="00887085">
        <w:rPr>
          <w:i/>
          <w:lang w:eastAsia="zh-CN"/>
        </w:rPr>
        <w:t>t</w:t>
      </w:r>
      <w:r w:rsidR="00887085">
        <w:rPr>
          <w:vertAlign w:val="subscript"/>
          <w:lang w:eastAsia="zh-CN"/>
        </w:rPr>
        <w:t>BS,tx</w:t>
      </w:r>
      <w:r w:rsidR="00887085">
        <w:rPr>
          <w:lang w:eastAsia="zh-CN"/>
        </w:rPr>
        <w:t xml:space="preserve"> + </w:t>
      </w:r>
      <w:r w:rsidR="00887085">
        <w:rPr>
          <w:i/>
          <w:lang w:eastAsia="zh-CN"/>
        </w:rPr>
        <w:t>t</w:t>
      </w:r>
      <w:r w:rsidR="00887085">
        <w:rPr>
          <w:vertAlign w:val="subscript"/>
          <w:lang w:eastAsia="zh-CN"/>
        </w:rPr>
        <w:t>FA,DL</w:t>
      </w:r>
      <w:r w:rsidR="00887085">
        <w:rPr>
          <w:lang w:eastAsia="zh-CN"/>
        </w:rPr>
        <w:t xml:space="preserve">) + </w:t>
      </w:r>
      <w:r w:rsidR="00887085">
        <w:rPr>
          <w:i/>
          <w:lang w:eastAsia="zh-CN"/>
        </w:rPr>
        <w:t>t</w:t>
      </w:r>
      <w:r w:rsidR="00887085">
        <w:rPr>
          <w:vertAlign w:val="subscript"/>
          <w:lang w:eastAsia="zh-CN"/>
        </w:rPr>
        <w:t>DL_duration</w:t>
      </w:r>
      <w:r w:rsidR="00887085">
        <w:rPr>
          <w:lang w:eastAsia="zh-CN"/>
        </w:rPr>
        <w:t xml:space="preserve"> + </w:t>
      </w:r>
      <w:r w:rsidR="00887085">
        <w:rPr>
          <w:i/>
          <w:lang w:eastAsia="zh-CN"/>
        </w:rPr>
        <w:t>t</w:t>
      </w:r>
      <w:r w:rsidR="00887085">
        <w:rPr>
          <w:vertAlign w:val="subscript"/>
          <w:lang w:eastAsia="zh-CN"/>
        </w:rPr>
        <w:t>UE,rx</w:t>
      </w:r>
      <w:r>
        <w:rPr>
          <w:lang w:eastAsia="zh-CN"/>
        </w:rPr>
        <w:t xml:space="preserve">, </w:t>
      </w:r>
      <w:r>
        <w:rPr>
          <w:i/>
          <w:lang w:eastAsia="zh-CN"/>
        </w:rPr>
        <w:t>T</w:t>
      </w:r>
      <w:r>
        <w:rPr>
          <w:vertAlign w:val="subscript"/>
          <w:lang w:eastAsia="zh-CN"/>
        </w:rPr>
        <w:t>HARQ</w:t>
      </w:r>
      <w:r>
        <w:rPr>
          <w:lang w:eastAsia="zh-CN"/>
        </w:rPr>
        <w:t>=</w:t>
      </w:r>
      <w:r w:rsidRPr="00134C4D">
        <w:rPr>
          <w:i/>
          <w:lang w:eastAsia="zh-CN"/>
        </w:rPr>
        <w:t xml:space="preserve"> </w:t>
      </w:r>
      <w:r>
        <w:rPr>
          <w:i/>
          <w:lang w:eastAsia="zh-CN"/>
        </w:rPr>
        <w:t>T</w:t>
      </w:r>
      <w:r w:rsidR="00A02AB6">
        <w:rPr>
          <w:vertAlign w:val="subscript"/>
          <w:lang w:eastAsia="zh-CN"/>
        </w:rPr>
        <w:t>1</w:t>
      </w:r>
      <w:r>
        <w:rPr>
          <w:lang w:eastAsia="zh-CN"/>
        </w:rPr>
        <w:t xml:space="preserve"> + </w:t>
      </w:r>
      <w:r>
        <w:rPr>
          <w:i/>
          <w:lang w:eastAsia="zh-CN"/>
        </w:rPr>
        <w:t>T</w:t>
      </w:r>
      <w:r w:rsidR="00A02AB6">
        <w:rPr>
          <w:vertAlign w:val="subscript"/>
          <w:lang w:eastAsia="zh-CN"/>
        </w:rPr>
        <w:t>2</w:t>
      </w:r>
      <w:r>
        <w:rPr>
          <w:lang w:eastAsia="zh-CN"/>
        </w:rPr>
        <w:t xml:space="preserve">, with </w:t>
      </w:r>
      <w:r>
        <w:rPr>
          <w:i/>
          <w:lang w:eastAsia="zh-CN"/>
        </w:rPr>
        <w:t>T</w:t>
      </w:r>
      <w:r w:rsidR="00A02AB6">
        <w:rPr>
          <w:vertAlign w:val="subscript"/>
          <w:lang w:eastAsia="zh-CN"/>
        </w:rPr>
        <w:t>1</w:t>
      </w:r>
      <w:r>
        <w:rPr>
          <w:lang w:eastAsia="zh-CN"/>
        </w:rPr>
        <w:t xml:space="preserve"> = </w:t>
      </w:r>
      <w:r w:rsidR="00A02AB6">
        <w:rPr>
          <w:lang w:eastAsia="zh-CN"/>
        </w:rPr>
        <w:t>(</w:t>
      </w:r>
      <w:r w:rsidR="00A02AB6">
        <w:rPr>
          <w:i/>
          <w:lang w:eastAsia="zh-CN"/>
        </w:rPr>
        <w:t>t</w:t>
      </w:r>
      <w:r w:rsidR="00A02AB6">
        <w:rPr>
          <w:vertAlign w:val="subscript"/>
          <w:lang w:eastAsia="zh-CN"/>
        </w:rPr>
        <w:t>UE,tx</w:t>
      </w:r>
      <w:r w:rsidR="00A02AB6">
        <w:rPr>
          <w:lang w:eastAsia="zh-CN"/>
        </w:rPr>
        <w:t xml:space="preserve"> + </w:t>
      </w:r>
      <w:r w:rsidR="00A02AB6">
        <w:rPr>
          <w:i/>
          <w:lang w:eastAsia="zh-CN"/>
        </w:rPr>
        <w:t>t</w:t>
      </w:r>
      <w:r w:rsidR="00A02AB6">
        <w:rPr>
          <w:vertAlign w:val="subscript"/>
          <w:lang w:eastAsia="zh-CN"/>
        </w:rPr>
        <w:t>FA,UL</w:t>
      </w:r>
      <w:r w:rsidR="00A02AB6">
        <w:rPr>
          <w:lang w:eastAsia="zh-CN"/>
        </w:rPr>
        <w:t>)</w:t>
      </w:r>
      <w:r w:rsidR="00A02AB6">
        <w:rPr>
          <w:vertAlign w:val="subscript"/>
          <w:lang w:eastAsia="zh-CN"/>
        </w:rPr>
        <w:t xml:space="preserve"> </w:t>
      </w:r>
      <w:r w:rsidR="00A02AB6">
        <w:rPr>
          <w:lang w:eastAsia="zh-CN"/>
        </w:rPr>
        <w:t xml:space="preserve">+ </w:t>
      </w:r>
      <w:r w:rsidR="00A02AB6">
        <w:rPr>
          <w:i/>
          <w:lang w:eastAsia="zh-CN"/>
        </w:rPr>
        <w:t>t</w:t>
      </w:r>
      <w:r w:rsidR="00A02AB6">
        <w:rPr>
          <w:vertAlign w:val="subscript"/>
          <w:lang w:eastAsia="zh-CN"/>
        </w:rPr>
        <w:t xml:space="preserve">UL_duration </w:t>
      </w:r>
      <w:r w:rsidR="00A02AB6">
        <w:rPr>
          <w:lang w:eastAsia="zh-CN"/>
        </w:rPr>
        <w:t xml:space="preserve">+ </w:t>
      </w:r>
      <w:r w:rsidR="00A02AB6">
        <w:rPr>
          <w:i/>
          <w:lang w:eastAsia="zh-CN"/>
        </w:rPr>
        <w:t>t</w:t>
      </w:r>
      <w:r w:rsidR="00A02AB6">
        <w:rPr>
          <w:vertAlign w:val="subscript"/>
          <w:lang w:eastAsia="zh-CN"/>
        </w:rPr>
        <w:t>BS,rx</w:t>
      </w:r>
    </w:p>
    <w:p w:rsidR="00970BA2" w:rsidRPr="00B45F79" w:rsidRDefault="00970BA2" w:rsidP="00970BA2">
      <w:pPr>
        <w:numPr>
          <w:ilvl w:val="0"/>
          <w:numId w:val="10"/>
        </w:numPr>
        <w:ind w:left="193" w:hanging="193"/>
        <w:rPr>
          <w:i/>
          <w:lang w:val="en-GB" w:eastAsia="zh-CN"/>
        </w:rPr>
      </w:pPr>
      <w:r>
        <w:rPr>
          <w:i/>
          <w:lang w:val="en-GB" w:eastAsia="zh-CN"/>
        </w:rPr>
        <w:t>p</w:t>
      </w:r>
      <w:r>
        <w:rPr>
          <w:lang w:val="en-GB" w:eastAsia="zh-CN"/>
        </w:rPr>
        <w:t>: HARQ BLER</w:t>
      </w:r>
      <w:r w:rsidR="00EB2B5D">
        <w:rPr>
          <w:lang w:val="en-GB" w:eastAsia="zh-CN"/>
        </w:rPr>
        <w:t xml:space="preserve"> as described for UL user plane latency discussion</w:t>
      </w:r>
      <w:r>
        <w:rPr>
          <w:lang w:eastAsia="zh-CN"/>
        </w:rPr>
        <w:t>.</w:t>
      </w:r>
    </w:p>
    <w:p w:rsidR="00B45F79" w:rsidRPr="00C64928" w:rsidRDefault="00B45F79" w:rsidP="00B45F79">
      <w:pPr>
        <w:numPr>
          <w:ilvl w:val="0"/>
          <w:numId w:val="10"/>
        </w:numPr>
        <w:ind w:left="193" w:hanging="193"/>
        <w:rPr>
          <w:i/>
          <w:lang w:val="en-GB" w:eastAsia="zh-CN"/>
        </w:rPr>
      </w:pPr>
      <w:r>
        <w:rPr>
          <w:i/>
          <w:lang w:eastAsia="zh-CN"/>
        </w:rPr>
        <w:t>t</w:t>
      </w:r>
      <w:r>
        <w:rPr>
          <w:vertAlign w:val="subscript"/>
          <w:lang w:eastAsia="zh-CN"/>
        </w:rPr>
        <w:t>BS,rx</w:t>
      </w:r>
      <w:r>
        <w:rPr>
          <w:lang w:eastAsia="zh-CN"/>
        </w:rPr>
        <w:t xml:space="preserve">: </w:t>
      </w:r>
      <w:r>
        <w:rPr>
          <w:i/>
          <w:lang w:eastAsia="zh-CN"/>
        </w:rPr>
        <w:t>N</w:t>
      </w:r>
      <w:r>
        <w:rPr>
          <w:i/>
          <w:vertAlign w:val="subscript"/>
          <w:lang w:eastAsia="zh-CN"/>
        </w:rPr>
        <w:t>1</w:t>
      </w:r>
      <w:r>
        <w:rPr>
          <w:i/>
          <w:lang w:eastAsia="zh-CN"/>
        </w:rPr>
        <w:t>/2</w:t>
      </w:r>
      <w:r>
        <w:rPr>
          <w:lang w:eastAsia="zh-CN"/>
        </w:rPr>
        <w:t xml:space="preserve"> OFDM symbols</w:t>
      </w:r>
      <w:r>
        <w:rPr>
          <w:lang w:val="en-GB" w:eastAsia="zh-CN"/>
        </w:rPr>
        <w:t>.</w:t>
      </w:r>
    </w:p>
    <w:p w:rsidR="00C64928" w:rsidRPr="00C64928" w:rsidRDefault="00C64928" w:rsidP="00C64928">
      <w:pPr>
        <w:numPr>
          <w:ilvl w:val="0"/>
          <w:numId w:val="10"/>
        </w:numPr>
        <w:ind w:left="193" w:hanging="193"/>
        <w:rPr>
          <w:i/>
          <w:lang w:val="en-GB" w:eastAsia="zh-CN"/>
        </w:rPr>
      </w:pPr>
      <w:r>
        <w:rPr>
          <w:i/>
          <w:lang w:eastAsia="zh-CN"/>
        </w:rPr>
        <w:t>t</w:t>
      </w:r>
      <w:r>
        <w:rPr>
          <w:vertAlign w:val="subscript"/>
          <w:lang w:eastAsia="zh-CN"/>
        </w:rPr>
        <w:t>FA,DL</w:t>
      </w:r>
      <w:r>
        <w:rPr>
          <w:lang w:eastAsia="zh-CN"/>
        </w:rPr>
        <w:t>: frame alignment for DL transmission.</w:t>
      </w:r>
    </w:p>
    <w:p w:rsidR="00C64928" w:rsidRPr="00C64928" w:rsidRDefault="00C64928" w:rsidP="00C64928">
      <w:pPr>
        <w:numPr>
          <w:ilvl w:val="0"/>
          <w:numId w:val="10"/>
        </w:numPr>
        <w:ind w:left="193" w:hanging="193"/>
        <w:rPr>
          <w:i/>
          <w:lang w:val="en-GB" w:eastAsia="zh-CN"/>
        </w:rPr>
      </w:pPr>
      <w:r>
        <w:rPr>
          <w:i/>
          <w:lang w:eastAsia="zh-CN"/>
        </w:rPr>
        <w:lastRenderedPageBreak/>
        <w:t>t</w:t>
      </w:r>
      <w:r>
        <w:rPr>
          <w:vertAlign w:val="subscript"/>
          <w:lang w:eastAsia="zh-CN"/>
        </w:rPr>
        <w:t>DL_duration</w:t>
      </w:r>
      <w:r>
        <w:rPr>
          <w:lang w:eastAsia="zh-CN"/>
        </w:rPr>
        <w:t>: length of PDSCH transmission, 1 slot for eMBB, 2, 4, 7 OFDM symbols for URLLC.</w:t>
      </w:r>
    </w:p>
    <w:p w:rsidR="00C64928" w:rsidRPr="00C64928" w:rsidRDefault="00C64928" w:rsidP="00C64928">
      <w:pPr>
        <w:numPr>
          <w:ilvl w:val="0"/>
          <w:numId w:val="10"/>
        </w:numPr>
        <w:ind w:left="193" w:hanging="193"/>
        <w:rPr>
          <w:i/>
          <w:lang w:val="en-GB" w:eastAsia="zh-CN"/>
        </w:rPr>
      </w:pPr>
      <w:r>
        <w:rPr>
          <w:i/>
          <w:lang w:eastAsia="zh-CN"/>
        </w:rPr>
        <w:t>t</w:t>
      </w:r>
      <w:r>
        <w:rPr>
          <w:vertAlign w:val="subscript"/>
          <w:lang w:eastAsia="zh-CN"/>
        </w:rPr>
        <w:t>UE,rx</w:t>
      </w:r>
      <w:r>
        <w:rPr>
          <w:lang w:eastAsia="zh-CN"/>
        </w:rPr>
        <w:t xml:space="preserve">: </w:t>
      </w:r>
      <w:r>
        <w:rPr>
          <w:i/>
          <w:lang w:eastAsia="zh-CN"/>
        </w:rPr>
        <w:t>N</w:t>
      </w:r>
      <w:r>
        <w:rPr>
          <w:i/>
          <w:vertAlign w:val="subscript"/>
          <w:lang w:eastAsia="zh-CN"/>
        </w:rPr>
        <w:t>1</w:t>
      </w:r>
      <w:r>
        <w:rPr>
          <w:i/>
          <w:lang w:eastAsia="zh-CN"/>
        </w:rPr>
        <w:t>/2</w:t>
      </w:r>
      <w:r>
        <w:rPr>
          <w:lang w:eastAsia="zh-CN"/>
        </w:rPr>
        <w:t xml:space="preserve"> OFDM symbols.</w:t>
      </w:r>
    </w:p>
    <w:p w:rsidR="00970BA2" w:rsidRPr="00161AF3" w:rsidRDefault="00970BA2" w:rsidP="00970BA2">
      <w:pPr>
        <w:numPr>
          <w:ilvl w:val="0"/>
          <w:numId w:val="10"/>
        </w:numPr>
        <w:ind w:left="193" w:hanging="193"/>
        <w:rPr>
          <w:i/>
          <w:lang w:val="en-GB" w:eastAsia="zh-CN"/>
        </w:rPr>
      </w:pPr>
      <w:r>
        <w:rPr>
          <w:i/>
          <w:lang w:eastAsia="zh-CN"/>
        </w:rPr>
        <w:t>t</w:t>
      </w:r>
      <w:r>
        <w:rPr>
          <w:vertAlign w:val="subscript"/>
          <w:lang w:eastAsia="zh-CN"/>
        </w:rPr>
        <w:t>UE,tx</w:t>
      </w:r>
      <w:r>
        <w:rPr>
          <w:i/>
          <w:vertAlign w:val="subscript"/>
          <w:lang w:eastAsia="zh-CN"/>
        </w:rPr>
        <w:t xml:space="preserve">: </w:t>
      </w:r>
      <w:r>
        <w:rPr>
          <w:i/>
          <w:lang w:eastAsia="zh-CN"/>
        </w:rPr>
        <w:t>N</w:t>
      </w:r>
      <w:r w:rsidR="00B56FEC">
        <w:rPr>
          <w:i/>
          <w:vertAlign w:val="subscript"/>
          <w:lang w:eastAsia="zh-CN"/>
        </w:rPr>
        <w:t>1</w:t>
      </w:r>
      <w:r>
        <w:rPr>
          <w:i/>
          <w:lang w:eastAsia="zh-CN"/>
        </w:rPr>
        <w:t>/2</w:t>
      </w:r>
      <w:r>
        <w:rPr>
          <w:lang w:eastAsia="zh-CN"/>
        </w:rPr>
        <w:t xml:space="preserve"> OFDM symbols</w:t>
      </w:r>
      <w:r>
        <w:rPr>
          <w:lang w:val="en-GB" w:eastAsia="zh-CN"/>
        </w:rPr>
        <w:t>.</w:t>
      </w:r>
    </w:p>
    <w:p w:rsidR="00970BA2" w:rsidRPr="00002939" w:rsidRDefault="00970BA2" w:rsidP="00970BA2">
      <w:pPr>
        <w:numPr>
          <w:ilvl w:val="0"/>
          <w:numId w:val="10"/>
        </w:numPr>
        <w:ind w:left="193" w:hanging="193"/>
        <w:rPr>
          <w:i/>
          <w:lang w:val="en-GB" w:eastAsia="zh-CN"/>
        </w:rPr>
      </w:pPr>
      <w:r>
        <w:rPr>
          <w:i/>
          <w:lang w:eastAsia="zh-CN"/>
        </w:rPr>
        <w:t>t</w:t>
      </w:r>
      <w:r>
        <w:rPr>
          <w:vertAlign w:val="subscript"/>
          <w:lang w:eastAsia="zh-CN"/>
        </w:rPr>
        <w:t>FA,UL</w:t>
      </w:r>
      <w:r>
        <w:rPr>
          <w:lang w:eastAsia="zh-CN"/>
        </w:rPr>
        <w:t>: frame alignment for UL transmission.</w:t>
      </w:r>
    </w:p>
    <w:p w:rsidR="00002939" w:rsidRPr="00002939" w:rsidRDefault="00002939" w:rsidP="00002939">
      <w:pPr>
        <w:numPr>
          <w:ilvl w:val="0"/>
          <w:numId w:val="10"/>
        </w:numPr>
        <w:ind w:left="193" w:hanging="193"/>
        <w:rPr>
          <w:i/>
          <w:lang w:val="en-GB" w:eastAsia="zh-CN"/>
        </w:rPr>
      </w:pPr>
      <w:r>
        <w:rPr>
          <w:i/>
          <w:lang w:eastAsia="zh-CN"/>
        </w:rPr>
        <w:t>T</w:t>
      </w:r>
      <w:r>
        <w:rPr>
          <w:vertAlign w:val="subscript"/>
          <w:lang w:eastAsia="zh-CN"/>
        </w:rPr>
        <w:t>UL_duration</w:t>
      </w:r>
      <w:r>
        <w:rPr>
          <w:lang w:eastAsia="zh-CN"/>
        </w:rPr>
        <w:t>: 1 OFDM symbols for PUCCH transmitting ACK/NACK.</w:t>
      </w:r>
    </w:p>
    <w:p w:rsidR="00970BA2" w:rsidRPr="00303225" w:rsidRDefault="00970BA2" w:rsidP="00970BA2">
      <w:pPr>
        <w:numPr>
          <w:ilvl w:val="0"/>
          <w:numId w:val="10"/>
        </w:numPr>
        <w:ind w:left="193" w:hanging="193"/>
        <w:rPr>
          <w:i/>
          <w:lang w:val="en-GB" w:eastAsia="zh-CN"/>
        </w:rPr>
      </w:pPr>
      <w:r>
        <w:rPr>
          <w:i/>
          <w:lang w:eastAsia="zh-CN"/>
        </w:rPr>
        <w:t>t</w:t>
      </w:r>
      <w:r>
        <w:rPr>
          <w:vertAlign w:val="subscript"/>
          <w:lang w:eastAsia="zh-CN"/>
        </w:rPr>
        <w:t>BS,tx</w:t>
      </w:r>
      <w:r>
        <w:rPr>
          <w:lang w:eastAsia="zh-CN"/>
        </w:rPr>
        <w:t xml:space="preserve">: </w:t>
      </w:r>
      <w:r>
        <w:rPr>
          <w:i/>
          <w:lang w:eastAsia="zh-CN"/>
        </w:rPr>
        <w:t>N</w:t>
      </w:r>
      <w:r>
        <w:rPr>
          <w:i/>
          <w:vertAlign w:val="subscript"/>
          <w:lang w:eastAsia="zh-CN"/>
        </w:rPr>
        <w:t>1</w:t>
      </w:r>
      <w:r>
        <w:rPr>
          <w:i/>
          <w:lang w:eastAsia="zh-CN"/>
        </w:rPr>
        <w:t>/2</w:t>
      </w:r>
      <w:r>
        <w:rPr>
          <w:lang w:eastAsia="zh-CN"/>
        </w:rPr>
        <w:t xml:space="preserve"> OFDM symbols</w:t>
      </w:r>
    </w:p>
    <w:p w:rsidR="008C24B1" w:rsidRDefault="008C24B1" w:rsidP="00D81164">
      <w:pPr>
        <w:rPr>
          <w:lang w:val="en-GB" w:eastAsia="zh-CN"/>
        </w:rPr>
      </w:pPr>
    </w:p>
    <w:p w:rsidR="00387F59" w:rsidRDefault="009249A3" w:rsidP="00D81164">
      <w:pPr>
        <w:pStyle w:val="Heading2"/>
        <w:ind w:left="839" w:hanging="839"/>
        <w:rPr>
          <w:lang w:eastAsia="zh-CN"/>
        </w:rPr>
      </w:pPr>
      <w:r>
        <w:rPr>
          <w:lang w:eastAsia="zh-CN"/>
        </w:rPr>
        <w:t xml:space="preserve">Evaluation </w:t>
      </w:r>
      <w:r w:rsidR="00B877AF">
        <w:rPr>
          <w:lang w:eastAsia="zh-CN"/>
        </w:rPr>
        <w:t>for eMBB</w:t>
      </w:r>
    </w:p>
    <w:p w:rsidR="00387F59" w:rsidRDefault="0062492B" w:rsidP="00D81164">
      <w:r>
        <w:rPr>
          <w:lang w:val="en-GB" w:eastAsia="zh-CN"/>
        </w:rPr>
        <w:t>For unpaired spectrum, NR supports flexible configuration with</w:t>
      </w:r>
      <w:r w:rsidR="00376E97">
        <w:rPr>
          <w:lang w:val="en-GB" w:eastAsia="zh-CN"/>
        </w:rPr>
        <w:t xml:space="preserve"> parameters </w:t>
      </w:r>
      <w:r w:rsidR="00376E97" w:rsidRPr="002C0408">
        <w:rPr>
          <w:i/>
        </w:rPr>
        <w:t>dl-UL-TransmissionPeriodicity, nrofDownlinkSlots, nrofDownlinkSymbols</w:t>
      </w:r>
      <w:r w:rsidR="00376E97">
        <w:t xml:space="preserve">, and </w:t>
      </w:r>
      <w:r w:rsidR="00376E97" w:rsidRPr="002C0408">
        <w:rPr>
          <w:i/>
        </w:rPr>
        <w:t>nrofUplinkSymbols</w:t>
      </w:r>
      <w:r w:rsidR="00376E97">
        <w:t>.</w:t>
      </w:r>
      <w:r w:rsidR="005A628E">
        <w:t xml:space="preserve"> </w:t>
      </w:r>
      <w:r w:rsidR="00C7332A">
        <w:t>In the evaluation</w:t>
      </w:r>
      <w:r w:rsidR="005A628E">
        <w:t xml:space="preserve">, </w:t>
      </w:r>
      <w:r w:rsidR="005A628E">
        <w:rPr>
          <w:lang w:val="en-GB" w:eastAsia="zh-CN"/>
        </w:rPr>
        <w:t>an alternating DL/UL pattern is considered, i.e. the periodicity is 2 slots with one slot for DL and the other slot for UL</w:t>
      </w:r>
      <w:r w:rsidR="00DF74B0">
        <w:rPr>
          <w:lang w:val="en-GB" w:eastAsia="zh-CN"/>
        </w:rPr>
        <w:t>.</w:t>
      </w:r>
    </w:p>
    <w:p w:rsidR="00585539" w:rsidRDefault="00C7332A" w:rsidP="00380015">
      <w:pPr>
        <w:rPr>
          <w:lang w:val="en-GB" w:eastAsia="zh-CN"/>
        </w:rPr>
      </w:pPr>
      <w:r>
        <w:rPr>
          <w:lang w:val="en-GB" w:eastAsia="zh-CN"/>
        </w:rPr>
        <w:t>U</w:t>
      </w:r>
      <w:r w:rsidR="00585539">
        <w:rPr>
          <w:lang w:val="en-GB" w:eastAsia="zh-CN"/>
        </w:rPr>
        <w:t xml:space="preserve">ser plane latency for downlink and uplink are shown in </w:t>
      </w:r>
      <w:r w:rsidR="00137AE8">
        <w:rPr>
          <w:lang w:val="en-GB" w:eastAsia="zh-CN"/>
        </w:rPr>
        <w:fldChar w:fldCharType="begin"/>
      </w:r>
      <w:r w:rsidR="00137AE8">
        <w:rPr>
          <w:lang w:val="en-GB" w:eastAsia="zh-CN"/>
        </w:rPr>
        <w:instrText xml:space="preserve"> REF Table_eMBB_DL \h </w:instrText>
      </w:r>
      <w:r w:rsidR="00137AE8">
        <w:rPr>
          <w:lang w:val="en-GB" w:eastAsia="zh-CN"/>
        </w:rPr>
      </w:r>
      <w:r w:rsidR="00137AE8">
        <w:rPr>
          <w:lang w:val="en-GB" w:eastAsia="zh-CN"/>
        </w:rPr>
        <w:fldChar w:fldCharType="separate"/>
      </w:r>
      <w:r w:rsidR="00E81123">
        <w:rPr>
          <w:color w:val="000000"/>
        </w:rPr>
        <w:t xml:space="preserve">Table </w:t>
      </w:r>
      <w:r w:rsidR="00E81123">
        <w:rPr>
          <w:noProof/>
        </w:rPr>
        <w:t>1</w:t>
      </w:r>
      <w:r w:rsidR="00137AE8">
        <w:rPr>
          <w:lang w:val="en-GB" w:eastAsia="zh-CN"/>
        </w:rPr>
        <w:fldChar w:fldCharType="end"/>
      </w:r>
      <w:r w:rsidR="00137AE8">
        <w:rPr>
          <w:lang w:val="en-GB" w:eastAsia="zh-CN"/>
        </w:rPr>
        <w:t xml:space="preserve"> and </w:t>
      </w:r>
      <w:r w:rsidR="00137AE8">
        <w:rPr>
          <w:lang w:val="en-GB" w:eastAsia="zh-CN"/>
        </w:rPr>
        <w:fldChar w:fldCharType="begin"/>
      </w:r>
      <w:r w:rsidR="00137AE8">
        <w:rPr>
          <w:lang w:val="en-GB" w:eastAsia="zh-CN"/>
        </w:rPr>
        <w:instrText xml:space="preserve"> REF Table_eMBB_UL \h </w:instrText>
      </w:r>
      <w:r w:rsidR="00137AE8">
        <w:rPr>
          <w:lang w:val="en-GB" w:eastAsia="zh-CN"/>
        </w:rPr>
      </w:r>
      <w:r w:rsidR="00137AE8">
        <w:rPr>
          <w:lang w:val="en-GB" w:eastAsia="zh-CN"/>
        </w:rPr>
        <w:fldChar w:fldCharType="separate"/>
      </w:r>
      <w:r w:rsidR="00E81123">
        <w:rPr>
          <w:color w:val="000000"/>
        </w:rPr>
        <w:t xml:space="preserve">Table </w:t>
      </w:r>
      <w:r w:rsidR="00E81123">
        <w:rPr>
          <w:noProof/>
        </w:rPr>
        <w:t>2</w:t>
      </w:r>
      <w:r w:rsidR="00137AE8">
        <w:rPr>
          <w:lang w:val="en-GB" w:eastAsia="zh-CN"/>
        </w:rPr>
        <w:fldChar w:fldCharType="end"/>
      </w:r>
      <w:r w:rsidR="00D7451D">
        <w:rPr>
          <w:lang w:val="en-GB" w:eastAsia="zh-CN"/>
        </w:rPr>
        <w:t>, respectively.</w:t>
      </w:r>
    </w:p>
    <w:p w:rsidR="00E03288" w:rsidRDefault="00203515" w:rsidP="00E03288">
      <w:pPr>
        <w:pStyle w:val="TH"/>
        <w:ind w:leftChars="100" w:left="200"/>
        <w:outlineLvl w:val="0"/>
      </w:pPr>
      <w:bookmarkStart w:id="1" w:name="Table_eMBB_DL"/>
      <w:r>
        <w:rPr>
          <w:color w:val="000000"/>
        </w:rPr>
        <w:t xml:space="preserve">Table </w:t>
      </w:r>
      <w:fldSimple w:instr=" SEQ Table \* MERGEFORMAT  \* MERGEFORMAT ">
        <w:r w:rsidR="00E81123">
          <w:rPr>
            <w:noProof/>
          </w:rPr>
          <w:t>1</w:t>
        </w:r>
      </w:fldSimple>
      <w:bookmarkEnd w:id="1"/>
      <w:r w:rsidR="00E03288" w:rsidRPr="00705E07">
        <w:t>: U</w:t>
      </w:r>
      <w:r w:rsidR="0038344A">
        <w:rPr>
          <w:lang w:val="en-US"/>
        </w:rPr>
        <w:t xml:space="preserve">ser </w:t>
      </w:r>
      <w:r w:rsidR="00E03288" w:rsidRPr="00705E07">
        <w:t xml:space="preserve">plane latency </w:t>
      </w:r>
      <w:r w:rsidR="00AD5FB9">
        <w:rPr>
          <w:lang w:val="en-US"/>
        </w:rPr>
        <w:t>(ms)</w:t>
      </w:r>
      <w:r w:rsidR="00E03288" w:rsidRPr="00705E07">
        <w:t xml:space="preserve"> </w:t>
      </w:r>
      <w:r w:rsidR="00067820">
        <w:rPr>
          <w:lang w:val="en-US"/>
        </w:rPr>
        <w:t>for eMBB</w:t>
      </w:r>
      <w:r w:rsidR="00E03288">
        <w:t xml:space="preserve"> </w:t>
      </w:r>
      <w:r w:rsidR="00E03288" w:rsidRPr="00705E07">
        <w:t>(average in downlink)</w:t>
      </w:r>
    </w:p>
    <w:tbl>
      <w:tblPr>
        <w:tblW w:w="5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799"/>
        <w:gridCol w:w="850"/>
        <w:gridCol w:w="849"/>
        <w:gridCol w:w="852"/>
        <w:gridCol w:w="851"/>
        <w:gridCol w:w="857"/>
      </w:tblGrid>
      <w:tr w:rsidR="005A628E" w:rsidRPr="00EE3067" w:rsidTr="005A628E">
        <w:trPr>
          <w:jc w:val="center"/>
        </w:trPr>
        <w:tc>
          <w:tcPr>
            <w:tcW w:w="783" w:type="dxa"/>
            <w:vMerge w:val="restart"/>
            <w:shd w:val="clear" w:color="auto" w:fill="auto"/>
            <w:noWrap/>
          </w:tcPr>
          <w:p w:rsidR="005A628E" w:rsidRPr="00611A83" w:rsidRDefault="005A628E" w:rsidP="00256503">
            <w:pPr>
              <w:pStyle w:val="TAH"/>
              <w:rPr>
                <w:rFonts w:ascii="Times New Roman" w:hAnsi="Times New Roman"/>
                <w:b w:val="0"/>
                <w:sz w:val="19"/>
                <w:szCs w:val="19"/>
                <w:lang w:val="en-US"/>
              </w:rPr>
            </w:pPr>
            <w:r w:rsidRPr="00611A83">
              <w:rPr>
                <w:rFonts w:ascii="Times New Roman" w:hAnsi="Times New Roman"/>
                <w:b w:val="0"/>
                <w:sz w:val="19"/>
                <w:szCs w:val="19"/>
                <w:lang w:val="en-US"/>
              </w:rPr>
              <w:t>HARQ BLER</w:t>
            </w:r>
          </w:p>
        </w:tc>
        <w:tc>
          <w:tcPr>
            <w:tcW w:w="2498" w:type="dxa"/>
            <w:gridSpan w:val="3"/>
          </w:tcPr>
          <w:p w:rsidR="005A628E" w:rsidRPr="00611A83" w:rsidRDefault="005A628E" w:rsidP="00495BAC">
            <w:pPr>
              <w:pStyle w:val="TAH"/>
              <w:rPr>
                <w:rFonts w:ascii="Times New Roman" w:hAnsi="Times New Roman"/>
                <w:b w:val="0"/>
                <w:sz w:val="19"/>
                <w:szCs w:val="19"/>
                <w:lang w:val="en-US"/>
              </w:rPr>
            </w:pPr>
            <w:r w:rsidRPr="00611A83">
              <w:rPr>
                <w:rFonts w:ascii="Times New Roman" w:hAnsi="Times New Roman"/>
                <w:b w:val="0"/>
                <w:sz w:val="19"/>
                <w:szCs w:val="19"/>
                <w:lang w:val="en-US"/>
              </w:rPr>
              <w:t>Paired spectrum</w:t>
            </w:r>
          </w:p>
        </w:tc>
        <w:tc>
          <w:tcPr>
            <w:tcW w:w="2560" w:type="dxa"/>
            <w:gridSpan w:val="3"/>
          </w:tcPr>
          <w:p w:rsidR="005A628E" w:rsidRPr="00611A83" w:rsidRDefault="005A628E" w:rsidP="005A628E">
            <w:pPr>
              <w:pStyle w:val="TAH"/>
              <w:rPr>
                <w:rFonts w:ascii="Times New Roman" w:hAnsi="Times New Roman"/>
                <w:b w:val="0"/>
                <w:sz w:val="19"/>
                <w:szCs w:val="19"/>
                <w:lang w:val="en-US"/>
              </w:rPr>
            </w:pPr>
            <w:r w:rsidRPr="00611A83">
              <w:rPr>
                <w:rFonts w:ascii="Times New Roman" w:hAnsi="Times New Roman"/>
                <w:b w:val="0"/>
                <w:sz w:val="19"/>
                <w:szCs w:val="19"/>
                <w:lang w:val="en-US"/>
              </w:rPr>
              <w:t>Unpaired spectrum</w:t>
            </w:r>
          </w:p>
        </w:tc>
      </w:tr>
      <w:tr w:rsidR="00AD5FB9" w:rsidRPr="00EE3067" w:rsidTr="005A628E">
        <w:trPr>
          <w:trHeight w:val="45"/>
          <w:jc w:val="center"/>
        </w:trPr>
        <w:tc>
          <w:tcPr>
            <w:tcW w:w="783" w:type="dxa"/>
            <w:vMerge/>
            <w:shd w:val="clear" w:color="auto" w:fill="auto"/>
            <w:noWrap/>
          </w:tcPr>
          <w:p w:rsidR="00AD5FB9" w:rsidRPr="00611A83" w:rsidRDefault="00AD5FB9" w:rsidP="00AD5FB9">
            <w:pPr>
              <w:pStyle w:val="TAH"/>
              <w:rPr>
                <w:rFonts w:ascii="Times New Roman" w:hAnsi="Times New Roman"/>
                <w:b w:val="0"/>
                <w:sz w:val="19"/>
                <w:szCs w:val="19"/>
              </w:rPr>
            </w:pPr>
          </w:p>
        </w:tc>
        <w:tc>
          <w:tcPr>
            <w:tcW w:w="799" w:type="dxa"/>
          </w:tcPr>
          <w:p w:rsidR="00AD5FB9" w:rsidRPr="00611A83" w:rsidRDefault="00AD5FB9" w:rsidP="00AD5FB9">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50" w:type="dxa"/>
          </w:tcPr>
          <w:p w:rsidR="00AD5FB9" w:rsidRPr="00611A83" w:rsidRDefault="00AD5FB9" w:rsidP="00AD5FB9">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49" w:type="dxa"/>
          </w:tcPr>
          <w:p w:rsidR="00AD5FB9" w:rsidRPr="00611A83" w:rsidRDefault="00AD5FB9" w:rsidP="00AD5FB9">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c>
          <w:tcPr>
            <w:tcW w:w="852" w:type="dxa"/>
          </w:tcPr>
          <w:p w:rsidR="00AD5FB9" w:rsidRPr="00611A83" w:rsidRDefault="00AD5FB9" w:rsidP="00AD5FB9">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51" w:type="dxa"/>
          </w:tcPr>
          <w:p w:rsidR="00AD5FB9" w:rsidRPr="00611A83" w:rsidRDefault="00AD5FB9" w:rsidP="00AD5FB9">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57" w:type="dxa"/>
          </w:tcPr>
          <w:p w:rsidR="00AD5FB9" w:rsidRPr="00611A83" w:rsidRDefault="00AD5FB9" w:rsidP="00AD5FB9">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r>
      <w:tr w:rsidR="005A628E" w:rsidRPr="00EE3067" w:rsidTr="005A628E">
        <w:trPr>
          <w:jc w:val="center"/>
        </w:trPr>
        <w:tc>
          <w:tcPr>
            <w:tcW w:w="783" w:type="dxa"/>
            <w:shd w:val="clear" w:color="auto" w:fill="auto"/>
            <w:noWrap/>
          </w:tcPr>
          <w:p w:rsidR="005A628E" w:rsidRPr="00611A83" w:rsidRDefault="005A628E" w:rsidP="00DE4962">
            <w:pPr>
              <w:pStyle w:val="TAC"/>
              <w:rPr>
                <w:rFonts w:ascii="Times New Roman" w:hAnsi="Times New Roman"/>
                <w:sz w:val="19"/>
                <w:szCs w:val="19"/>
                <w:lang w:val="en-US"/>
              </w:rPr>
            </w:pPr>
            <w:r w:rsidRPr="00611A83">
              <w:rPr>
                <w:rFonts w:ascii="Times New Roman" w:hAnsi="Times New Roman"/>
                <w:sz w:val="19"/>
                <w:szCs w:val="19"/>
              </w:rPr>
              <w:t>0</w:t>
            </w:r>
            <w:r w:rsidRPr="00611A83">
              <w:rPr>
                <w:rFonts w:ascii="Times New Roman" w:hAnsi="Times New Roman"/>
                <w:sz w:val="19"/>
                <w:szCs w:val="19"/>
                <w:lang w:val="en-US"/>
              </w:rPr>
              <w:t>%</w:t>
            </w:r>
          </w:p>
        </w:tc>
        <w:tc>
          <w:tcPr>
            <w:tcW w:w="799" w:type="dxa"/>
          </w:tcPr>
          <w:p w:rsidR="005A628E" w:rsidRPr="00611A83" w:rsidRDefault="008552E5" w:rsidP="00DE4962">
            <w:pPr>
              <w:pStyle w:val="TAC"/>
              <w:rPr>
                <w:rFonts w:ascii="Times New Roman" w:hAnsi="Times New Roman"/>
                <w:sz w:val="19"/>
                <w:szCs w:val="19"/>
                <w:highlight w:val="green"/>
                <w:lang w:val="en-US"/>
              </w:rPr>
            </w:pPr>
            <w:r w:rsidRPr="00611A83">
              <w:rPr>
                <w:rFonts w:ascii="Times New Roman" w:hAnsi="Times New Roman"/>
                <w:sz w:val="19"/>
                <w:szCs w:val="19"/>
                <w:highlight w:val="green"/>
              </w:rPr>
              <w:t>2</w:t>
            </w:r>
            <w:r w:rsidRPr="00611A83">
              <w:rPr>
                <w:rFonts w:ascii="Times New Roman" w:hAnsi="Times New Roman"/>
                <w:sz w:val="19"/>
                <w:szCs w:val="19"/>
                <w:highlight w:val="green"/>
                <w:lang w:val="en-US"/>
              </w:rPr>
              <w:t>.07</w:t>
            </w:r>
          </w:p>
        </w:tc>
        <w:tc>
          <w:tcPr>
            <w:tcW w:w="850" w:type="dxa"/>
          </w:tcPr>
          <w:p w:rsidR="005A628E" w:rsidRPr="00611A83" w:rsidRDefault="008552E5" w:rsidP="00DE4962">
            <w:pPr>
              <w:pStyle w:val="TAC"/>
              <w:rPr>
                <w:rFonts w:ascii="Times New Roman" w:hAnsi="Times New Roman"/>
                <w:sz w:val="19"/>
                <w:szCs w:val="19"/>
                <w:highlight w:val="green"/>
              </w:rPr>
            </w:pPr>
            <w:r w:rsidRPr="00611A83">
              <w:rPr>
                <w:rFonts w:ascii="Times New Roman" w:hAnsi="Times New Roman"/>
                <w:sz w:val="19"/>
                <w:szCs w:val="19"/>
                <w:highlight w:val="green"/>
              </w:rPr>
              <w:t>1.11</w:t>
            </w:r>
          </w:p>
        </w:tc>
        <w:tc>
          <w:tcPr>
            <w:tcW w:w="849" w:type="dxa"/>
          </w:tcPr>
          <w:p w:rsidR="005A628E" w:rsidRPr="00611A83" w:rsidRDefault="008552E5" w:rsidP="00DE4962">
            <w:pPr>
              <w:pStyle w:val="TAC"/>
              <w:rPr>
                <w:rFonts w:ascii="Times New Roman" w:hAnsi="Times New Roman"/>
                <w:sz w:val="19"/>
                <w:szCs w:val="19"/>
                <w:highlight w:val="green"/>
                <w:lang w:val="en-US"/>
              </w:rPr>
            </w:pPr>
            <w:r w:rsidRPr="00611A83">
              <w:rPr>
                <w:rFonts w:ascii="Times New Roman" w:hAnsi="Times New Roman"/>
                <w:sz w:val="19"/>
                <w:szCs w:val="19"/>
                <w:highlight w:val="green"/>
              </w:rPr>
              <w:t>0</w:t>
            </w:r>
            <w:r w:rsidRPr="00611A83">
              <w:rPr>
                <w:rFonts w:ascii="Times New Roman" w:hAnsi="Times New Roman"/>
                <w:sz w:val="19"/>
                <w:szCs w:val="19"/>
                <w:highlight w:val="green"/>
                <w:lang w:val="en-US"/>
              </w:rPr>
              <w:t>.68</w:t>
            </w:r>
          </w:p>
        </w:tc>
        <w:tc>
          <w:tcPr>
            <w:tcW w:w="852" w:type="dxa"/>
          </w:tcPr>
          <w:p w:rsidR="005A628E" w:rsidRPr="00611A83" w:rsidRDefault="000B7B23" w:rsidP="00DE4962">
            <w:pPr>
              <w:pStyle w:val="TAC"/>
              <w:rPr>
                <w:rFonts w:ascii="Times New Roman" w:hAnsi="Times New Roman"/>
                <w:sz w:val="19"/>
                <w:szCs w:val="19"/>
                <w:highlight w:val="green"/>
                <w:lang w:val="en-US"/>
              </w:rPr>
            </w:pPr>
            <w:r w:rsidRPr="00611A83">
              <w:rPr>
                <w:rFonts w:ascii="Times New Roman" w:hAnsi="Times New Roman"/>
                <w:sz w:val="19"/>
                <w:szCs w:val="19"/>
                <w:highlight w:val="green"/>
              </w:rPr>
              <w:t>2.</w:t>
            </w:r>
            <w:r w:rsidRPr="00611A83">
              <w:rPr>
                <w:rFonts w:ascii="Times New Roman" w:hAnsi="Times New Roman"/>
                <w:sz w:val="19"/>
                <w:szCs w:val="19"/>
                <w:highlight w:val="green"/>
                <w:lang w:val="en-US"/>
              </w:rPr>
              <w:t>57</w:t>
            </w:r>
          </w:p>
        </w:tc>
        <w:tc>
          <w:tcPr>
            <w:tcW w:w="851" w:type="dxa"/>
          </w:tcPr>
          <w:p w:rsidR="005A628E" w:rsidRPr="00611A83" w:rsidRDefault="000B7B23" w:rsidP="00DE4962">
            <w:pPr>
              <w:pStyle w:val="TAC"/>
              <w:rPr>
                <w:rFonts w:ascii="Times New Roman" w:hAnsi="Times New Roman"/>
                <w:sz w:val="19"/>
                <w:szCs w:val="19"/>
                <w:highlight w:val="green"/>
              </w:rPr>
            </w:pPr>
            <w:r w:rsidRPr="00611A83">
              <w:rPr>
                <w:rFonts w:ascii="Times New Roman" w:hAnsi="Times New Roman"/>
                <w:sz w:val="19"/>
                <w:szCs w:val="19"/>
                <w:highlight w:val="green"/>
              </w:rPr>
              <w:t>1.36</w:t>
            </w:r>
          </w:p>
        </w:tc>
        <w:tc>
          <w:tcPr>
            <w:tcW w:w="857" w:type="dxa"/>
          </w:tcPr>
          <w:p w:rsidR="005A628E" w:rsidRPr="00611A83" w:rsidRDefault="000B7B23" w:rsidP="00DE4962">
            <w:pPr>
              <w:pStyle w:val="TAC"/>
              <w:rPr>
                <w:rFonts w:ascii="Times New Roman" w:hAnsi="Times New Roman"/>
                <w:sz w:val="19"/>
                <w:szCs w:val="19"/>
                <w:highlight w:val="green"/>
              </w:rPr>
            </w:pPr>
            <w:r w:rsidRPr="00611A83">
              <w:rPr>
                <w:rFonts w:ascii="Times New Roman" w:hAnsi="Times New Roman"/>
                <w:sz w:val="19"/>
                <w:szCs w:val="19"/>
                <w:highlight w:val="green"/>
              </w:rPr>
              <w:t>0.80</w:t>
            </w:r>
          </w:p>
        </w:tc>
      </w:tr>
      <w:tr w:rsidR="005A628E" w:rsidRPr="00EE3067" w:rsidTr="005A628E">
        <w:trPr>
          <w:jc w:val="center"/>
        </w:trPr>
        <w:tc>
          <w:tcPr>
            <w:tcW w:w="783" w:type="dxa"/>
            <w:shd w:val="clear" w:color="auto" w:fill="auto"/>
            <w:noWrap/>
          </w:tcPr>
          <w:p w:rsidR="005A628E" w:rsidRPr="00611A83" w:rsidRDefault="005A628E" w:rsidP="00DE4962">
            <w:pPr>
              <w:pStyle w:val="TAC"/>
              <w:rPr>
                <w:rFonts w:ascii="Times New Roman" w:hAnsi="Times New Roman"/>
                <w:sz w:val="19"/>
                <w:szCs w:val="19"/>
                <w:lang w:val="en-US"/>
              </w:rPr>
            </w:pPr>
            <w:r w:rsidRPr="00611A83">
              <w:rPr>
                <w:rFonts w:ascii="Times New Roman" w:hAnsi="Times New Roman"/>
                <w:sz w:val="19"/>
                <w:szCs w:val="19"/>
              </w:rPr>
              <w:t>1</w:t>
            </w:r>
            <w:r w:rsidRPr="00611A83">
              <w:rPr>
                <w:rFonts w:ascii="Times New Roman" w:hAnsi="Times New Roman"/>
                <w:sz w:val="19"/>
                <w:szCs w:val="19"/>
                <w:lang w:val="en-US"/>
              </w:rPr>
              <w:t>0%</w:t>
            </w:r>
          </w:p>
        </w:tc>
        <w:tc>
          <w:tcPr>
            <w:tcW w:w="799" w:type="dxa"/>
          </w:tcPr>
          <w:p w:rsidR="005A628E" w:rsidRPr="00611A83" w:rsidRDefault="008552E5" w:rsidP="00DE4962">
            <w:pPr>
              <w:pStyle w:val="TAC"/>
              <w:rPr>
                <w:rFonts w:ascii="Times New Roman" w:hAnsi="Times New Roman"/>
                <w:sz w:val="19"/>
                <w:szCs w:val="19"/>
                <w:highlight w:val="green"/>
                <w:lang w:val="en-US"/>
              </w:rPr>
            </w:pPr>
            <w:r w:rsidRPr="00611A83">
              <w:rPr>
                <w:rFonts w:ascii="Times New Roman" w:hAnsi="Times New Roman"/>
                <w:sz w:val="19"/>
                <w:szCs w:val="19"/>
                <w:highlight w:val="green"/>
              </w:rPr>
              <w:t>2</w:t>
            </w:r>
            <w:r w:rsidRPr="00611A83">
              <w:rPr>
                <w:rFonts w:ascii="Times New Roman" w:hAnsi="Times New Roman"/>
                <w:sz w:val="19"/>
                <w:szCs w:val="19"/>
                <w:highlight w:val="green"/>
                <w:lang w:val="en-US"/>
              </w:rPr>
              <w:t>.37</w:t>
            </w:r>
          </w:p>
        </w:tc>
        <w:tc>
          <w:tcPr>
            <w:tcW w:w="850" w:type="dxa"/>
          </w:tcPr>
          <w:p w:rsidR="005A628E" w:rsidRPr="00611A83" w:rsidRDefault="008552E5" w:rsidP="00DE4962">
            <w:pPr>
              <w:pStyle w:val="TAC"/>
              <w:rPr>
                <w:rFonts w:ascii="Times New Roman" w:hAnsi="Times New Roman"/>
                <w:sz w:val="19"/>
                <w:szCs w:val="19"/>
                <w:highlight w:val="green"/>
              </w:rPr>
            </w:pPr>
            <w:r w:rsidRPr="00611A83">
              <w:rPr>
                <w:rFonts w:ascii="Times New Roman" w:hAnsi="Times New Roman"/>
                <w:sz w:val="19"/>
                <w:szCs w:val="19"/>
                <w:highlight w:val="green"/>
              </w:rPr>
              <w:t>1.26</w:t>
            </w:r>
          </w:p>
        </w:tc>
        <w:tc>
          <w:tcPr>
            <w:tcW w:w="849" w:type="dxa"/>
          </w:tcPr>
          <w:p w:rsidR="005A628E" w:rsidRPr="00611A83" w:rsidRDefault="008552E5" w:rsidP="00DE4962">
            <w:pPr>
              <w:pStyle w:val="TAC"/>
              <w:rPr>
                <w:rFonts w:ascii="Times New Roman" w:hAnsi="Times New Roman"/>
                <w:sz w:val="19"/>
                <w:szCs w:val="19"/>
                <w:highlight w:val="green"/>
              </w:rPr>
            </w:pPr>
            <w:r w:rsidRPr="00611A83">
              <w:rPr>
                <w:rFonts w:ascii="Times New Roman" w:hAnsi="Times New Roman"/>
                <w:sz w:val="19"/>
                <w:szCs w:val="19"/>
                <w:highlight w:val="green"/>
              </w:rPr>
              <w:t>0.78</w:t>
            </w:r>
          </w:p>
        </w:tc>
        <w:tc>
          <w:tcPr>
            <w:tcW w:w="852" w:type="dxa"/>
          </w:tcPr>
          <w:p w:rsidR="005A628E" w:rsidRPr="00611A83" w:rsidRDefault="000B7B23" w:rsidP="00DE4962">
            <w:pPr>
              <w:pStyle w:val="TAC"/>
              <w:rPr>
                <w:rFonts w:ascii="Times New Roman" w:hAnsi="Times New Roman"/>
                <w:sz w:val="19"/>
                <w:szCs w:val="19"/>
                <w:highlight w:val="green"/>
                <w:lang w:val="en-US"/>
              </w:rPr>
            </w:pPr>
            <w:r w:rsidRPr="00611A83">
              <w:rPr>
                <w:rFonts w:ascii="Times New Roman" w:hAnsi="Times New Roman"/>
                <w:sz w:val="19"/>
                <w:szCs w:val="19"/>
                <w:highlight w:val="green"/>
              </w:rPr>
              <w:t>2.</w:t>
            </w:r>
            <w:r w:rsidRPr="00611A83">
              <w:rPr>
                <w:rFonts w:ascii="Times New Roman" w:hAnsi="Times New Roman"/>
                <w:sz w:val="19"/>
                <w:szCs w:val="19"/>
                <w:highlight w:val="green"/>
                <w:lang w:val="en-US"/>
              </w:rPr>
              <w:t>87</w:t>
            </w:r>
          </w:p>
        </w:tc>
        <w:tc>
          <w:tcPr>
            <w:tcW w:w="851" w:type="dxa"/>
          </w:tcPr>
          <w:p w:rsidR="005A628E" w:rsidRPr="00611A83" w:rsidRDefault="000B7B23" w:rsidP="00DE4962">
            <w:pPr>
              <w:pStyle w:val="TAC"/>
              <w:rPr>
                <w:rFonts w:ascii="Times New Roman" w:hAnsi="Times New Roman"/>
                <w:sz w:val="19"/>
                <w:szCs w:val="19"/>
                <w:highlight w:val="green"/>
              </w:rPr>
            </w:pPr>
            <w:r w:rsidRPr="00611A83">
              <w:rPr>
                <w:rFonts w:ascii="Times New Roman" w:hAnsi="Times New Roman"/>
                <w:sz w:val="19"/>
                <w:szCs w:val="19"/>
                <w:highlight w:val="green"/>
              </w:rPr>
              <w:t>1.51</w:t>
            </w:r>
          </w:p>
        </w:tc>
        <w:tc>
          <w:tcPr>
            <w:tcW w:w="857" w:type="dxa"/>
          </w:tcPr>
          <w:p w:rsidR="005A628E" w:rsidRPr="00611A83" w:rsidRDefault="000B7B23" w:rsidP="00DE4962">
            <w:pPr>
              <w:pStyle w:val="TAC"/>
              <w:rPr>
                <w:rFonts w:ascii="Times New Roman" w:hAnsi="Times New Roman"/>
                <w:sz w:val="19"/>
                <w:szCs w:val="19"/>
                <w:highlight w:val="green"/>
                <w:lang w:val="en-US"/>
              </w:rPr>
            </w:pPr>
            <w:r w:rsidRPr="00611A83">
              <w:rPr>
                <w:rFonts w:ascii="Times New Roman" w:hAnsi="Times New Roman"/>
                <w:sz w:val="19"/>
                <w:szCs w:val="19"/>
                <w:highlight w:val="green"/>
              </w:rPr>
              <w:t>0.9</w:t>
            </w:r>
            <w:r w:rsidRPr="00611A83">
              <w:rPr>
                <w:rFonts w:ascii="Times New Roman" w:hAnsi="Times New Roman"/>
                <w:sz w:val="19"/>
                <w:szCs w:val="19"/>
                <w:highlight w:val="green"/>
                <w:lang w:val="en-US"/>
              </w:rPr>
              <w:t>0</w:t>
            </w:r>
          </w:p>
        </w:tc>
      </w:tr>
    </w:tbl>
    <w:p w:rsidR="00AD5FB9" w:rsidRDefault="00AD5FB9" w:rsidP="00807585">
      <w:pPr>
        <w:rPr>
          <w:b/>
          <w:lang w:eastAsia="ko-KR"/>
        </w:rPr>
      </w:pPr>
      <w:bookmarkStart w:id="2" w:name="Obs_Coverage"/>
    </w:p>
    <w:p w:rsidR="00AD5FB9" w:rsidRDefault="00AD5FB9" w:rsidP="00AD5FB9">
      <w:pPr>
        <w:pStyle w:val="TH"/>
        <w:ind w:leftChars="100" w:left="200"/>
        <w:outlineLvl w:val="0"/>
      </w:pPr>
      <w:bookmarkStart w:id="3" w:name="Table_eMBB_UL"/>
      <w:r>
        <w:rPr>
          <w:color w:val="000000"/>
        </w:rPr>
        <w:t xml:space="preserve">Table </w:t>
      </w:r>
      <w:fldSimple w:instr=" SEQ Table \* MERGEFORMAT  \* MERGEFORMAT ">
        <w:r w:rsidR="00E81123">
          <w:rPr>
            <w:noProof/>
          </w:rPr>
          <w:t>2</w:t>
        </w:r>
      </w:fldSimple>
      <w:bookmarkEnd w:id="3"/>
      <w:r w:rsidRPr="00705E07">
        <w:t>: U</w:t>
      </w:r>
      <w:r>
        <w:rPr>
          <w:lang w:val="en-US"/>
        </w:rPr>
        <w:t xml:space="preserve">ser </w:t>
      </w:r>
      <w:r w:rsidRPr="00705E07">
        <w:t xml:space="preserve">plane latency </w:t>
      </w:r>
      <w:r>
        <w:rPr>
          <w:lang w:val="en-US"/>
        </w:rPr>
        <w:t>(ms)</w:t>
      </w:r>
      <w:r w:rsidRPr="00705E07">
        <w:t xml:space="preserve"> </w:t>
      </w:r>
      <w:r>
        <w:rPr>
          <w:lang w:val="en-US"/>
        </w:rPr>
        <w:t>for eMBB</w:t>
      </w:r>
      <w:r>
        <w:t xml:space="preserve"> </w:t>
      </w:r>
      <w:r w:rsidRPr="00705E07">
        <w:t xml:space="preserve">(average in </w:t>
      </w:r>
      <w:r>
        <w:rPr>
          <w:lang w:val="en-US"/>
        </w:rPr>
        <w:t>up</w:t>
      </w:r>
      <w:r w:rsidRPr="00705E07">
        <w:t>link)</w:t>
      </w:r>
    </w:p>
    <w:tbl>
      <w:tblPr>
        <w:tblW w:w="5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799"/>
        <w:gridCol w:w="850"/>
        <w:gridCol w:w="849"/>
        <w:gridCol w:w="852"/>
        <w:gridCol w:w="851"/>
        <w:gridCol w:w="857"/>
      </w:tblGrid>
      <w:tr w:rsidR="00AD5FB9" w:rsidRPr="00705E07" w:rsidTr="00261B80">
        <w:trPr>
          <w:jc w:val="center"/>
        </w:trPr>
        <w:tc>
          <w:tcPr>
            <w:tcW w:w="783" w:type="dxa"/>
            <w:vMerge w:val="restart"/>
            <w:shd w:val="clear" w:color="auto" w:fill="auto"/>
            <w:noWrap/>
          </w:tcPr>
          <w:p w:rsidR="00AD5FB9" w:rsidRPr="00611A83" w:rsidRDefault="00AD5FB9"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HARQ BLER</w:t>
            </w:r>
          </w:p>
        </w:tc>
        <w:tc>
          <w:tcPr>
            <w:tcW w:w="2498" w:type="dxa"/>
            <w:gridSpan w:val="3"/>
          </w:tcPr>
          <w:p w:rsidR="00AD5FB9" w:rsidRPr="00611A83" w:rsidRDefault="00AD5FB9"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Paired spectrum</w:t>
            </w:r>
          </w:p>
        </w:tc>
        <w:tc>
          <w:tcPr>
            <w:tcW w:w="2560" w:type="dxa"/>
            <w:gridSpan w:val="3"/>
          </w:tcPr>
          <w:p w:rsidR="00AD5FB9" w:rsidRPr="00611A83" w:rsidRDefault="00AD5FB9"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Unpaired spectrum</w:t>
            </w:r>
          </w:p>
        </w:tc>
      </w:tr>
      <w:tr w:rsidR="00AD5FB9" w:rsidRPr="00705E07" w:rsidTr="00261B80">
        <w:trPr>
          <w:trHeight w:val="45"/>
          <w:jc w:val="center"/>
        </w:trPr>
        <w:tc>
          <w:tcPr>
            <w:tcW w:w="783" w:type="dxa"/>
            <w:vMerge/>
            <w:shd w:val="clear" w:color="auto" w:fill="auto"/>
            <w:noWrap/>
          </w:tcPr>
          <w:p w:rsidR="00AD5FB9" w:rsidRPr="00611A83" w:rsidRDefault="00AD5FB9" w:rsidP="00261B80">
            <w:pPr>
              <w:pStyle w:val="TAH"/>
              <w:rPr>
                <w:rFonts w:ascii="Times New Roman" w:hAnsi="Times New Roman"/>
                <w:b w:val="0"/>
                <w:sz w:val="19"/>
                <w:szCs w:val="19"/>
              </w:rPr>
            </w:pPr>
          </w:p>
        </w:tc>
        <w:tc>
          <w:tcPr>
            <w:tcW w:w="799" w:type="dxa"/>
          </w:tcPr>
          <w:p w:rsidR="00AD5FB9" w:rsidRPr="00611A83" w:rsidRDefault="00AD5FB9" w:rsidP="00261B80">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50" w:type="dxa"/>
          </w:tcPr>
          <w:p w:rsidR="00AD5FB9" w:rsidRPr="00611A83" w:rsidRDefault="00AD5FB9"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49" w:type="dxa"/>
          </w:tcPr>
          <w:p w:rsidR="00AD5FB9" w:rsidRPr="00611A83" w:rsidRDefault="00AD5FB9"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c>
          <w:tcPr>
            <w:tcW w:w="852" w:type="dxa"/>
          </w:tcPr>
          <w:p w:rsidR="00AD5FB9" w:rsidRPr="00611A83" w:rsidRDefault="00AD5FB9" w:rsidP="00261B80">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51" w:type="dxa"/>
          </w:tcPr>
          <w:p w:rsidR="00AD5FB9" w:rsidRPr="00611A83" w:rsidRDefault="00AD5FB9"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57" w:type="dxa"/>
          </w:tcPr>
          <w:p w:rsidR="00AD5FB9" w:rsidRPr="00611A83" w:rsidRDefault="00AD5FB9"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r>
      <w:tr w:rsidR="00AD5FB9" w:rsidRPr="00705E07" w:rsidTr="00261B80">
        <w:trPr>
          <w:jc w:val="center"/>
        </w:trPr>
        <w:tc>
          <w:tcPr>
            <w:tcW w:w="783" w:type="dxa"/>
            <w:shd w:val="clear" w:color="auto" w:fill="auto"/>
            <w:noWrap/>
          </w:tcPr>
          <w:p w:rsidR="00AD5FB9" w:rsidRPr="00611A83" w:rsidRDefault="00AD5FB9" w:rsidP="00261B80">
            <w:pPr>
              <w:pStyle w:val="TAC"/>
              <w:rPr>
                <w:rFonts w:ascii="Times New Roman" w:hAnsi="Times New Roman"/>
                <w:sz w:val="19"/>
                <w:szCs w:val="19"/>
                <w:lang w:val="en-US"/>
              </w:rPr>
            </w:pPr>
            <w:r w:rsidRPr="00611A83">
              <w:rPr>
                <w:rFonts w:ascii="Times New Roman" w:hAnsi="Times New Roman"/>
                <w:sz w:val="19"/>
                <w:szCs w:val="19"/>
              </w:rPr>
              <w:t>0</w:t>
            </w:r>
            <w:r w:rsidRPr="00611A83">
              <w:rPr>
                <w:rFonts w:ascii="Times New Roman" w:hAnsi="Times New Roman"/>
                <w:sz w:val="19"/>
                <w:szCs w:val="19"/>
                <w:lang w:val="en-US"/>
              </w:rPr>
              <w:t>%</w:t>
            </w:r>
          </w:p>
        </w:tc>
        <w:tc>
          <w:tcPr>
            <w:tcW w:w="799" w:type="dxa"/>
          </w:tcPr>
          <w:p w:rsidR="00AD5FB9" w:rsidRPr="00611A83" w:rsidRDefault="00EE3067" w:rsidP="00261B80">
            <w:pPr>
              <w:pStyle w:val="TAC"/>
              <w:rPr>
                <w:rFonts w:ascii="Times New Roman" w:hAnsi="Times New Roman"/>
                <w:sz w:val="19"/>
                <w:szCs w:val="19"/>
                <w:highlight w:val="green"/>
                <w:lang w:val="en-US"/>
              </w:rPr>
            </w:pPr>
            <w:r w:rsidRPr="00611A83">
              <w:rPr>
                <w:rFonts w:ascii="Times New Roman" w:hAnsi="Times New Roman"/>
                <w:sz w:val="19"/>
                <w:szCs w:val="19"/>
                <w:highlight w:val="green"/>
              </w:rPr>
              <w:t>2.1</w:t>
            </w:r>
            <w:r w:rsidRPr="00611A83">
              <w:rPr>
                <w:rFonts w:ascii="Times New Roman" w:hAnsi="Times New Roman"/>
                <w:sz w:val="19"/>
                <w:szCs w:val="19"/>
                <w:highlight w:val="green"/>
                <w:lang w:val="en-US"/>
              </w:rPr>
              <w:t>4</w:t>
            </w:r>
          </w:p>
        </w:tc>
        <w:tc>
          <w:tcPr>
            <w:tcW w:w="850" w:type="dxa"/>
          </w:tcPr>
          <w:p w:rsidR="00AD5FB9" w:rsidRPr="00611A83" w:rsidRDefault="00EE3067" w:rsidP="00261B80">
            <w:pPr>
              <w:pStyle w:val="TAC"/>
              <w:rPr>
                <w:rFonts w:ascii="Times New Roman" w:hAnsi="Times New Roman"/>
                <w:sz w:val="19"/>
                <w:szCs w:val="19"/>
                <w:highlight w:val="green"/>
              </w:rPr>
            </w:pPr>
            <w:r w:rsidRPr="00611A83">
              <w:rPr>
                <w:rFonts w:ascii="Times New Roman" w:hAnsi="Times New Roman"/>
                <w:sz w:val="19"/>
                <w:szCs w:val="19"/>
                <w:highlight w:val="green"/>
              </w:rPr>
              <w:t>1.14</w:t>
            </w:r>
          </w:p>
        </w:tc>
        <w:tc>
          <w:tcPr>
            <w:tcW w:w="849" w:type="dxa"/>
          </w:tcPr>
          <w:p w:rsidR="00AD5FB9" w:rsidRPr="00611A83" w:rsidRDefault="00EE3067" w:rsidP="00261B80">
            <w:pPr>
              <w:pStyle w:val="TAC"/>
              <w:rPr>
                <w:rFonts w:ascii="Times New Roman" w:hAnsi="Times New Roman"/>
                <w:sz w:val="19"/>
                <w:szCs w:val="19"/>
                <w:highlight w:val="green"/>
              </w:rPr>
            </w:pPr>
            <w:r w:rsidRPr="00611A83">
              <w:rPr>
                <w:rFonts w:ascii="Times New Roman" w:hAnsi="Times New Roman"/>
                <w:sz w:val="19"/>
                <w:szCs w:val="19"/>
                <w:highlight w:val="green"/>
              </w:rPr>
              <w:t>0.73</w:t>
            </w:r>
          </w:p>
        </w:tc>
        <w:tc>
          <w:tcPr>
            <w:tcW w:w="852" w:type="dxa"/>
          </w:tcPr>
          <w:p w:rsidR="00AD5FB9" w:rsidRPr="00611A83" w:rsidRDefault="000B7B23" w:rsidP="00261B80">
            <w:pPr>
              <w:pStyle w:val="TAC"/>
              <w:rPr>
                <w:rFonts w:ascii="Times New Roman" w:hAnsi="Times New Roman"/>
                <w:sz w:val="19"/>
                <w:szCs w:val="19"/>
                <w:highlight w:val="green"/>
                <w:lang w:val="en-US"/>
              </w:rPr>
            </w:pPr>
            <w:r w:rsidRPr="00611A83">
              <w:rPr>
                <w:rFonts w:ascii="Times New Roman" w:hAnsi="Times New Roman"/>
                <w:sz w:val="19"/>
                <w:szCs w:val="19"/>
                <w:highlight w:val="green"/>
              </w:rPr>
              <w:t>2.</w:t>
            </w:r>
            <w:r w:rsidRPr="00611A83">
              <w:rPr>
                <w:rFonts w:ascii="Times New Roman" w:hAnsi="Times New Roman"/>
                <w:sz w:val="19"/>
                <w:szCs w:val="19"/>
                <w:highlight w:val="green"/>
                <w:lang w:val="en-US"/>
              </w:rPr>
              <w:t>64</w:t>
            </w:r>
          </w:p>
        </w:tc>
        <w:tc>
          <w:tcPr>
            <w:tcW w:w="851" w:type="dxa"/>
          </w:tcPr>
          <w:p w:rsidR="00AD5FB9" w:rsidRPr="00611A83" w:rsidRDefault="000B7B23" w:rsidP="00261B80">
            <w:pPr>
              <w:pStyle w:val="TAC"/>
              <w:rPr>
                <w:rFonts w:ascii="Times New Roman" w:hAnsi="Times New Roman"/>
                <w:sz w:val="19"/>
                <w:szCs w:val="19"/>
                <w:highlight w:val="green"/>
                <w:lang w:val="en-US"/>
              </w:rPr>
            </w:pPr>
            <w:r w:rsidRPr="00611A83">
              <w:rPr>
                <w:rFonts w:ascii="Times New Roman" w:hAnsi="Times New Roman"/>
                <w:sz w:val="19"/>
                <w:szCs w:val="19"/>
                <w:highlight w:val="green"/>
              </w:rPr>
              <w:t>1.3</w:t>
            </w:r>
            <w:r w:rsidRPr="00611A83">
              <w:rPr>
                <w:rFonts w:ascii="Times New Roman" w:hAnsi="Times New Roman"/>
                <w:sz w:val="19"/>
                <w:szCs w:val="19"/>
                <w:highlight w:val="green"/>
                <w:lang w:val="en-US"/>
              </w:rPr>
              <w:t>9</w:t>
            </w:r>
          </w:p>
        </w:tc>
        <w:tc>
          <w:tcPr>
            <w:tcW w:w="857" w:type="dxa"/>
          </w:tcPr>
          <w:p w:rsidR="00AD5FB9" w:rsidRPr="00611A83" w:rsidRDefault="000B7B23" w:rsidP="00261B80">
            <w:pPr>
              <w:pStyle w:val="TAC"/>
              <w:rPr>
                <w:rFonts w:ascii="Times New Roman" w:hAnsi="Times New Roman"/>
                <w:sz w:val="19"/>
                <w:szCs w:val="19"/>
                <w:highlight w:val="green"/>
              </w:rPr>
            </w:pPr>
            <w:r w:rsidRPr="00611A83">
              <w:rPr>
                <w:rFonts w:ascii="Times New Roman" w:hAnsi="Times New Roman"/>
                <w:sz w:val="19"/>
                <w:szCs w:val="19"/>
                <w:highlight w:val="green"/>
              </w:rPr>
              <w:t>0.86</w:t>
            </w:r>
          </w:p>
        </w:tc>
      </w:tr>
      <w:tr w:rsidR="00AD5FB9" w:rsidRPr="00705E07" w:rsidTr="00261B80">
        <w:trPr>
          <w:jc w:val="center"/>
        </w:trPr>
        <w:tc>
          <w:tcPr>
            <w:tcW w:w="783" w:type="dxa"/>
            <w:shd w:val="clear" w:color="auto" w:fill="auto"/>
            <w:noWrap/>
          </w:tcPr>
          <w:p w:rsidR="00AD5FB9" w:rsidRPr="00611A83" w:rsidRDefault="00AD5FB9" w:rsidP="00261B80">
            <w:pPr>
              <w:pStyle w:val="TAC"/>
              <w:rPr>
                <w:rFonts w:ascii="Times New Roman" w:hAnsi="Times New Roman"/>
                <w:sz w:val="19"/>
                <w:szCs w:val="19"/>
                <w:lang w:val="en-US"/>
              </w:rPr>
            </w:pPr>
            <w:r w:rsidRPr="00611A83">
              <w:rPr>
                <w:rFonts w:ascii="Times New Roman" w:hAnsi="Times New Roman"/>
                <w:sz w:val="19"/>
                <w:szCs w:val="19"/>
              </w:rPr>
              <w:t>1</w:t>
            </w:r>
            <w:r w:rsidRPr="00611A83">
              <w:rPr>
                <w:rFonts w:ascii="Times New Roman" w:hAnsi="Times New Roman"/>
                <w:sz w:val="19"/>
                <w:szCs w:val="19"/>
                <w:lang w:val="en-US"/>
              </w:rPr>
              <w:t>0%</w:t>
            </w:r>
          </w:p>
        </w:tc>
        <w:tc>
          <w:tcPr>
            <w:tcW w:w="799" w:type="dxa"/>
          </w:tcPr>
          <w:p w:rsidR="00AD5FB9" w:rsidRPr="00611A83" w:rsidRDefault="00EE3067" w:rsidP="00261B80">
            <w:pPr>
              <w:pStyle w:val="TAC"/>
              <w:rPr>
                <w:rFonts w:ascii="Times New Roman" w:hAnsi="Times New Roman"/>
                <w:sz w:val="19"/>
                <w:szCs w:val="19"/>
                <w:highlight w:val="green"/>
              </w:rPr>
            </w:pPr>
            <w:r w:rsidRPr="00611A83">
              <w:rPr>
                <w:rFonts w:ascii="Times New Roman" w:hAnsi="Times New Roman"/>
                <w:sz w:val="19"/>
                <w:szCs w:val="19"/>
                <w:highlight w:val="green"/>
              </w:rPr>
              <w:t>2.44</w:t>
            </w:r>
          </w:p>
        </w:tc>
        <w:tc>
          <w:tcPr>
            <w:tcW w:w="850" w:type="dxa"/>
          </w:tcPr>
          <w:p w:rsidR="00AD5FB9" w:rsidRPr="00611A83" w:rsidRDefault="00EE3067" w:rsidP="00261B80">
            <w:pPr>
              <w:pStyle w:val="TAC"/>
              <w:rPr>
                <w:rFonts w:ascii="Times New Roman" w:hAnsi="Times New Roman"/>
                <w:sz w:val="19"/>
                <w:szCs w:val="19"/>
                <w:highlight w:val="green"/>
                <w:lang w:val="en-US"/>
              </w:rPr>
            </w:pPr>
            <w:r w:rsidRPr="00611A83">
              <w:rPr>
                <w:rFonts w:ascii="Times New Roman" w:hAnsi="Times New Roman"/>
                <w:sz w:val="19"/>
                <w:szCs w:val="19"/>
                <w:highlight w:val="green"/>
              </w:rPr>
              <w:t>1.</w:t>
            </w:r>
            <w:r w:rsidRPr="00611A83">
              <w:rPr>
                <w:rFonts w:ascii="Times New Roman" w:hAnsi="Times New Roman"/>
                <w:sz w:val="19"/>
                <w:szCs w:val="19"/>
                <w:highlight w:val="green"/>
                <w:lang w:val="en-US"/>
              </w:rPr>
              <w:t>29</w:t>
            </w:r>
          </w:p>
        </w:tc>
        <w:tc>
          <w:tcPr>
            <w:tcW w:w="849" w:type="dxa"/>
          </w:tcPr>
          <w:p w:rsidR="00AD5FB9" w:rsidRPr="00611A83" w:rsidRDefault="00EE3067" w:rsidP="00261B80">
            <w:pPr>
              <w:pStyle w:val="TAC"/>
              <w:rPr>
                <w:rFonts w:ascii="Times New Roman" w:hAnsi="Times New Roman"/>
                <w:sz w:val="19"/>
                <w:szCs w:val="19"/>
                <w:highlight w:val="green"/>
              </w:rPr>
            </w:pPr>
            <w:r w:rsidRPr="00611A83">
              <w:rPr>
                <w:rFonts w:ascii="Times New Roman" w:hAnsi="Times New Roman"/>
                <w:sz w:val="19"/>
                <w:szCs w:val="19"/>
                <w:highlight w:val="green"/>
              </w:rPr>
              <w:t>0.83</w:t>
            </w:r>
          </w:p>
        </w:tc>
        <w:tc>
          <w:tcPr>
            <w:tcW w:w="852" w:type="dxa"/>
          </w:tcPr>
          <w:p w:rsidR="00AD5FB9" w:rsidRPr="00611A83" w:rsidRDefault="000B7B23" w:rsidP="00261B80">
            <w:pPr>
              <w:pStyle w:val="TAC"/>
              <w:rPr>
                <w:rFonts w:ascii="Times New Roman" w:hAnsi="Times New Roman"/>
                <w:sz w:val="19"/>
                <w:szCs w:val="19"/>
                <w:highlight w:val="green"/>
                <w:lang w:val="en-US"/>
              </w:rPr>
            </w:pPr>
            <w:r w:rsidRPr="00611A83">
              <w:rPr>
                <w:rFonts w:ascii="Times New Roman" w:hAnsi="Times New Roman"/>
                <w:sz w:val="19"/>
                <w:szCs w:val="19"/>
                <w:highlight w:val="green"/>
              </w:rPr>
              <w:t>3</w:t>
            </w:r>
            <w:r w:rsidRPr="00611A83">
              <w:rPr>
                <w:rFonts w:ascii="Times New Roman" w:hAnsi="Times New Roman"/>
                <w:sz w:val="19"/>
                <w:szCs w:val="19"/>
                <w:highlight w:val="green"/>
                <w:lang w:val="en-US"/>
              </w:rPr>
              <w:t>.04</w:t>
            </w:r>
          </w:p>
        </w:tc>
        <w:tc>
          <w:tcPr>
            <w:tcW w:w="851" w:type="dxa"/>
          </w:tcPr>
          <w:p w:rsidR="00AD5FB9" w:rsidRPr="00611A83" w:rsidRDefault="000B7B23" w:rsidP="00261B80">
            <w:pPr>
              <w:pStyle w:val="TAC"/>
              <w:rPr>
                <w:rFonts w:ascii="Times New Roman" w:hAnsi="Times New Roman"/>
                <w:sz w:val="19"/>
                <w:szCs w:val="19"/>
                <w:highlight w:val="green"/>
              </w:rPr>
            </w:pPr>
            <w:r w:rsidRPr="00611A83">
              <w:rPr>
                <w:rFonts w:ascii="Times New Roman" w:hAnsi="Times New Roman"/>
                <w:sz w:val="19"/>
                <w:szCs w:val="19"/>
                <w:highlight w:val="green"/>
              </w:rPr>
              <w:t>1.59</w:t>
            </w:r>
          </w:p>
        </w:tc>
        <w:tc>
          <w:tcPr>
            <w:tcW w:w="857" w:type="dxa"/>
          </w:tcPr>
          <w:p w:rsidR="00AD5FB9" w:rsidRPr="00611A83" w:rsidRDefault="000B7B23" w:rsidP="00261B80">
            <w:pPr>
              <w:pStyle w:val="TAC"/>
              <w:rPr>
                <w:rFonts w:ascii="Times New Roman" w:hAnsi="Times New Roman"/>
                <w:sz w:val="19"/>
                <w:szCs w:val="19"/>
                <w:highlight w:val="green"/>
              </w:rPr>
            </w:pPr>
            <w:r w:rsidRPr="00611A83">
              <w:rPr>
                <w:rFonts w:ascii="Times New Roman" w:hAnsi="Times New Roman"/>
                <w:sz w:val="19"/>
                <w:szCs w:val="19"/>
                <w:highlight w:val="green"/>
              </w:rPr>
              <w:t>1.01</w:t>
            </w:r>
          </w:p>
        </w:tc>
      </w:tr>
    </w:tbl>
    <w:p w:rsidR="00AD5FB9" w:rsidRDefault="00AD5FB9" w:rsidP="00807585">
      <w:pPr>
        <w:rPr>
          <w:b/>
          <w:lang w:eastAsia="ko-KR"/>
        </w:rPr>
      </w:pPr>
    </w:p>
    <w:p w:rsidR="00860BDF" w:rsidRPr="008743BC" w:rsidRDefault="00807585" w:rsidP="00807585">
      <w:bookmarkStart w:id="4" w:name="Obs_eMBB_Paired"/>
      <w:r w:rsidRPr="008743BC">
        <w:rPr>
          <w:b/>
          <w:lang w:eastAsia="ko-KR"/>
        </w:rPr>
        <w:t xml:space="preserve">Observation </w:t>
      </w:r>
      <w:r w:rsidRPr="008743BC">
        <w:rPr>
          <w:b/>
          <w:lang w:eastAsia="ko-KR"/>
        </w:rPr>
        <w:fldChar w:fldCharType="begin"/>
      </w:r>
      <w:r w:rsidRPr="008743BC">
        <w:rPr>
          <w:b/>
          <w:lang w:eastAsia="ko-KR"/>
        </w:rPr>
        <w:instrText xml:space="preserve"> SEQ Obs \* MERGEFORMAT  \* MERGEFORMAT </w:instrText>
      </w:r>
      <w:r w:rsidRPr="008743BC">
        <w:rPr>
          <w:b/>
          <w:lang w:eastAsia="ko-KR"/>
        </w:rPr>
        <w:fldChar w:fldCharType="separate"/>
      </w:r>
      <w:r w:rsidR="00E81123">
        <w:rPr>
          <w:b/>
          <w:noProof/>
          <w:lang w:eastAsia="ko-KR"/>
        </w:rPr>
        <w:t>1</w:t>
      </w:r>
      <w:r w:rsidRPr="008743BC">
        <w:rPr>
          <w:b/>
          <w:lang w:eastAsia="ko-KR"/>
        </w:rPr>
        <w:fldChar w:fldCharType="end"/>
      </w:r>
      <w:r w:rsidRPr="008743BC">
        <w:rPr>
          <w:lang w:eastAsia="ko-KR"/>
        </w:rPr>
        <w:t xml:space="preserve">: </w:t>
      </w:r>
      <w:bookmarkEnd w:id="2"/>
      <w:r w:rsidR="001E216D" w:rsidRPr="008743BC">
        <w:t xml:space="preserve">The analysis shows that the 4ms user plane latency requirement </w:t>
      </w:r>
      <w:r w:rsidR="00B05A58" w:rsidRPr="008743BC">
        <w:t xml:space="preserve">for eMBB </w:t>
      </w:r>
      <w:r w:rsidR="001E216D" w:rsidRPr="008743BC">
        <w:t>can be simultaneously satisfied</w:t>
      </w:r>
      <w:r w:rsidR="00860BDF" w:rsidRPr="008743BC">
        <w:t xml:space="preserve"> for both downlink and uplink</w:t>
      </w:r>
      <w:r w:rsidR="001E216D" w:rsidRPr="008743BC">
        <w:t xml:space="preserve"> in </w:t>
      </w:r>
      <w:r w:rsidR="00860BDF" w:rsidRPr="008743BC">
        <w:t>paired spectrum</w:t>
      </w:r>
      <w:r w:rsidR="00300AB9">
        <w:t xml:space="preserve"> and unpaired spectrum</w:t>
      </w:r>
      <w:r w:rsidR="00860BDF" w:rsidRPr="008743BC">
        <w:t>.</w:t>
      </w:r>
      <w:bookmarkEnd w:id="4"/>
    </w:p>
    <w:p w:rsidR="00B877AF" w:rsidRDefault="00B877AF" w:rsidP="005B70C7">
      <w:pPr>
        <w:pStyle w:val="Heading2"/>
        <w:ind w:left="839" w:hanging="839"/>
        <w:rPr>
          <w:lang w:eastAsia="zh-CN"/>
        </w:rPr>
      </w:pPr>
      <w:r>
        <w:rPr>
          <w:lang w:eastAsia="zh-CN"/>
        </w:rPr>
        <w:t xml:space="preserve">Evaluation for </w:t>
      </w:r>
      <w:r w:rsidR="005B70C7">
        <w:rPr>
          <w:lang w:eastAsia="zh-CN"/>
        </w:rPr>
        <w:t>URLLC</w:t>
      </w:r>
    </w:p>
    <w:p w:rsidR="00FC4E46" w:rsidRDefault="006F234A" w:rsidP="00FC4E46">
      <w:pPr>
        <w:rPr>
          <w:lang w:val="en-GB" w:eastAsia="zh-CN"/>
        </w:rPr>
      </w:pPr>
      <w:r>
        <w:rPr>
          <w:lang w:val="en-GB" w:eastAsia="zh-CN"/>
        </w:rPr>
        <w:t>T</w:t>
      </w:r>
      <w:bookmarkStart w:id="5" w:name="_GoBack"/>
      <w:bookmarkEnd w:id="5"/>
      <w:r w:rsidR="005909A1">
        <w:rPr>
          <w:lang w:val="en-GB" w:eastAsia="zh-CN"/>
        </w:rPr>
        <w:t xml:space="preserve">hree candidates {2, 4, 7} are considered </w:t>
      </w:r>
      <w:r w:rsidR="00524710">
        <w:rPr>
          <w:lang w:val="en-GB" w:eastAsia="zh-CN"/>
        </w:rPr>
        <w:t xml:space="preserve">for </w:t>
      </w:r>
      <w:r w:rsidR="005909A1">
        <w:rPr>
          <w:lang w:val="en-GB" w:eastAsia="zh-CN"/>
        </w:rPr>
        <w:t>the TTI duration</w:t>
      </w:r>
      <w:r w:rsidR="00524710">
        <w:rPr>
          <w:lang w:val="en-GB" w:eastAsia="zh-CN"/>
        </w:rPr>
        <w:t xml:space="preserve"> (in unit of OFDM symbols)</w:t>
      </w:r>
      <w:r w:rsidR="005909A1">
        <w:rPr>
          <w:lang w:val="en-GB" w:eastAsia="zh-CN"/>
        </w:rPr>
        <w:t>.</w:t>
      </w:r>
      <w:r w:rsidR="00FC4E46">
        <w:rPr>
          <w:lang w:val="en-GB" w:eastAsia="zh-CN"/>
        </w:rPr>
        <w:t xml:space="preserve"> For unpaired spectrum, </w:t>
      </w:r>
      <w:r w:rsidR="001A1642">
        <w:rPr>
          <w:lang w:val="en-GB" w:eastAsia="zh-CN"/>
        </w:rPr>
        <w:t xml:space="preserve">an alternating DL/UL pattern is assumed, i.e. </w:t>
      </w:r>
      <w:r w:rsidR="007261FC">
        <w:rPr>
          <w:lang w:val="en-GB" w:eastAsia="zh-CN"/>
        </w:rPr>
        <w:t xml:space="preserve">the periodicity is 2 slots with </w:t>
      </w:r>
      <w:r w:rsidR="00807AD7">
        <w:rPr>
          <w:lang w:val="en-GB" w:eastAsia="zh-CN"/>
        </w:rPr>
        <w:t>one</w:t>
      </w:r>
      <w:r w:rsidR="007261FC">
        <w:rPr>
          <w:lang w:val="en-GB" w:eastAsia="zh-CN"/>
        </w:rPr>
        <w:t xml:space="preserve"> slot for DL and the other slot for UL.</w:t>
      </w:r>
    </w:p>
    <w:p w:rsidR="00CD6B91" w:rsidRDefault="00037F27" w:rsidP="00CB3571">
      <w:pPr>
        <w:rPr>
          <w:lang w:val="en-GB" w:eastAsia="zh-CN"/>
        </w:rPr>
      </w:pPr>
      <w:r>
        <w:rPr>
          <w:lang w:val="en-GB" w:eastAsia="zh-CN"/>
        </w:rPr>
        <w:t>Frame Alignment</w:t>
      </w:r>
      <w:r w:rsidR="00CB3571">
        <w:rPr>
          <w:lang w:val="en-GB" w:eastAsia="zh-CN"/>
        </w:rPr>
        <w:t xml:space="preserve"> is calculated based on</w:t>
      </w:r>
      <w:r w:rsidR="00CD6B91">
        <w:rPr>
          <w:lang w:val="en-GB" w:eastAsia="zh-CN"/>
        </w:rPr>
        <w:t xml:space="preserve"> TS 38.214 </w:t>
      </w:r>
      <w:r w:rsidR="00CD6B91">
        <w:rPr>
          <w:lang w:val="en-GB" w:eastAsia="zh-CN"/>
        </w:rPr>
        <w:fldChar w:fldCharType="begin"/>
      </w:r>
      <w:r w:rsidR="00CD6B91">
        <w:rPr>
          <w:lang w:val="en-GB" w:eastAsia="zh-CN"/>
        </w:rPr>
        <w:instrText xml:space="preserve"> REF Ref_TS38214 \h </w:instrText>
      </w:r>
      <w:r w:rsidR="00CD6B91">
        <w:rPr>
          <w:lang w:val="en-GB" w:eastAsia="zh-CN"/>
        </w:rPr>
      </w:r>
      <w:r w:rsidR="00CD6B91">
        <w:rPr>
          <w:lang w:val="en-GB" w:eastAsia="zh-CN"/>
        </w:rPr>
        <w:fldChar w:fldCharType="separate"/>
      </w:r>
      <w:r w:rsidR="00E81123" w:rsidRPr="00FB1376">
        <w:rPr>
          <w:rFonts w:hint="eastAsia"/>
          <w:lang w:eastAsia="zh-CN"/>
        </w:rPr>
        <w:t>[</w:t>
      </w:r>
      <w:r w:rsidR="00E81123">
        <w:rPr>
          <w:noProof/>
          <w:lang w:eastAsia="zh-CN"/>
        </w:rPr>
        <w:t>7</w:t>
      </w:r>
      <w:r w:rsidR="00E81123" w:rsidRPr="00FB1376">
        <w:rPr>
          <w:rFonts w:hint="eastAsia"/>
          <w:lang w:eastAsia="zh-CN"/>
        </w:rPr>
        <w:t>]</w:t>
      </w:r>
      <w:r w:rsidR="00CD6B91">
        <w:rPr>
          <w:lang w:val="en-GB" w:eastAsia="zh-CN"/>
        </w:rPr>
        <w:fldChar w:fldCharType="end"/>
      </w:r>
      <w:r w:rsidR="00CD6B91">
        <w:rPr>
          <w:lang w:val="en-GB" w:eastAsia="zh-CN"/>
        </w:rPr>
        <w:t xml:space="preserve"> for DL </w:t>
      </w:r>
      <w:r w:rsidR="00796B77">
        <w:rPr>
          <w:lang w:val="en-GB" w:eastAsia="zh-CN"/>
        </w:rPr>
        <w:t xml:space="preserve">(Table 5.1.2.1-1) </w:t>
      </w:r>
      <w:r w:rsidR="00CD6B91">
        <w:rPr>
          <w:lang w:val="en-GB" w:eastAsia="zh-CN"/>
        </w:rPr>
        <w:t>and UL</w:t>
      </w:r>
      <w:r w:rsidR="00796B77">
        <w:rPr>
          <w:lang w:val="en-GB" w:eastAsia="zh-CN"/>
        </w:rPr>
        <w:t xml:space="preserve"> (Table 6.1.2.1-1)</w:t>
      </w:r>
      <w:r w:rsidR="00CD6B91">
        <w:rPr>
          <w:lang w:val="en-GB" w:eastAsia="zh-CN"/>
        </w:rPr>
        <w:t>, respectively.</w:t>
      </w:r>
      <w:r w:rsidR="00C12A55">
        <w:rPr>
          <w:lang w:val="en-GB" w:eastAsia="zh-CN"/>
        </w:rPr>
        <w:t xml:space="preserve"> </w:t>
      </w:r>
      <w:r w:rsidR="00C12A55">
        <w:rPr>
          <w:i/>
          <w:lang w:val="en-GB" w:eastAsia="zh-CN"/>
        </w:rPr>
        <w:t>S</w:t>
      </w:r>
      <w:r w:rsidR="00C12A55">
        <w:rPr>
          <w:lang w:val="en-GB" w:eastAsia="zh-CN"/>
        </w:rPr>
        <w:t xml:space="preserve"> denotes t</w:t>
      </w:r>
      <w:r w:rsidR="00C12A55" w:rsidRPr="0048482F">
        <w:rPr>
          <w:color w:val="000000"/>
        </w:rPr>
        <w:t xml:space="preserve">he starting symbol relative to the start of the slot, and </w:t>
      </w:r>
      <w:r w:rsidR="00C12A55">
        <w:rPr>
          <w:i/>
          <w:color w:val="000000"/>
        </w:rPr>
        <w:t xml:space="preserve">L </w:t>
      </w:r>
      <w:r w:rsidR="00C12A55">
        <w:rPr>
          <w:color w:val="000000"/>
        </w:rPr>
        <w:t xml:space="preserve">denotes </w:t>
      </w:r>
      <w:r w:rsidR="00C12A55" w:rsidRPr="0048482F">
        <w:rPr>
          <w:color w:val="000000"/>
        </w:rPr>
        <w:t xml:space="preserve">the number of consecutive symbols counting from the symbol </w:t>
      </w:r>
      <w:r w:rsidR="00C12A55" w:rsidRPr="0048482F">
        <w:rPr>
          <w:i/>
          <w:color w:val="000000"/>
        </w:rPr>
        <w:t>S</w:t>
      </w:r>
      <w:r w:rsidR="00C12A55" w:rsidRPr="0048482F">
        <w:rPr>
          <w:color w:val="000000"/>
        </w:rPr>
        <w:t xml:space="preserve"> allocated for the PDSCH</w:t>
      </w:r>
      <w:r w:rsidR="00C12A55">
        <w:rPr>
          <w:color w:val="000000"/>
        </w:rPr>
        <w:t>/PUSCH.</w:t>
      </w:r>
    </w:p>
    <w:p w:rsidR="00796B77" w:rsidRPr="008A326E" w:rsidRDefault="00796B77" w:rsidP="00796B77">
      <w:pPr>
        <w:pStyle w:val="TH"/>
        <w:ind w:left="780"/>
        <w:rPr>
          <w:color w:val="000000"/>
        </w:rPr>
      </w:pPr>
      <w:bookmarkStart w:id="6"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207"/>
      </w:tblGrid>
      <w:tr w:rsidR="00796B77" w:rsidRPr="0048482F" w:rsidTr="002577C6">
        <w:trPr>
          <w:jc w:val="center"/>
        </w:trPr>
        <w:tc>
          <w:tcPr>
            <w:tcW w:w="1582" w:type="dxa"/>
            <w:vMerge w:val="restart"/>
            <w:shd w:val="clear" w:color="auto" w:fill="auto"/>
          </w:tcPr>
          <w:p w:rsidR="00796B77" w:rsidRPr="0048482F" w:rsidRDefault="00796B77" w:rsidP="002577C6">
            <w:pPr>
              <w:pStyle w:val="TAH"/>
              <w:rPr>
                <w:rFonts w:eastAsia="Batang"/>
                <w:color w:val="000000"/>
              </w:rPr>
            </w:pPr>
            <w:r>
              <w:rPr>
                <w:rFonts w:eastAsia="Batang"/>
                <w:color w:val="000000"/>
              </w:rPr>
              <w:t>PDSCH mapping type</w:t>
            </w:r>
          </w:p>
        </w:tc>
        <w:tc>
          <w:tcPr>
            <w:tcW w:w="3944" w:type="dxa"/>
            <w:gridSpan w:val="3"/>
          </w:tcPr>
          <w:p w:rsidR="00796B77" w:rsidRDefault="00796B77" w:rsidP="002577C6">
            <w:pPr>
              <w:pStyle w:val="TAH"/>
              <w:rPr>
                <w:rFonts w:eastAsia="Batang"/>
                <w:color w:val="000000"/>
              </w:rPr>
            </w:pPr>
            <w:r>
              <w:rPr>
                <w:rFonts w:eastAsia="Batang"/>
                <w:color w:val="000000"/>
              </w:rPr>
              <w:t>Normal cyclic prefix</w:t>
            </w:r>
          </w:p>
        </w:tc>
        <w:tc>
          <w:tcPr>
            <w:tcW w:w="3473" w:type="dxa"/>
            <w:gridSpan w:val="3"/>
          </w:tcPr>
          <w:p w:rsidR="00796B77" w:rsidRDefault="00796B77" w:rsidP="002577C6">
            <w:pPr>
              <w:pStyle w:val="TAH"/>
              <w:rPr>
                <w:rFonts w:eastAsia="Batang"/>
                <w:color w:val="000000"/>
              </w:rPr>
            </w:pPr>
            <w:r>
              <w:rPr>
                <w:rFonts w:eastAsia="Batang"/>
                <w:color w:val="000000"/>
              </w:rPr>
              <w:t>Extended cyclic prefix</w:t>
            </w:r>
          </w:p>
        </w:tc>
      </w:tr>
      <w:tr w:rsidR="00796B77" w:rsidRPr="0048482F" w:rsidTr="002577C6">
        <w:trPr>
          <w:jc w:val="center"/>
        </w:trPr>
        <w:tc>
          <w:tcPr>
            <w:tcW w:w="1582" w:type="dxa"/>
            <w:vMerge/>
            <w:shd w:val="clear" w:color="auto" w:fill="auto"/>
          </w:tcPr>
          <w:p w:rsidR="00796B77" w:rsidRPr="0048482F" w:rsidRDefault="00796B77" w:rsidP="002577C6">
            <w:pPr>
              <w:pStyle w:val="TAH"/>
              <w:rPr>
                <w:rFonts w:eastAsia="Batang"/>
                <w:color w:val="000000"/>
              </w:rPr>
            </w:pPr>
          </w:p>
        </w:tc>
        <w:tc>
          <w:tcPr>
            <w:tcW w:w="1107" w:type="dxa"/>
          </w:tcPr>
          <w:p w:rsidR="00796B77" w:rsidRPr="00C93682" w:rsidRDefault="00796B77" w:rsidP="002577C6">
            <w:pPr>
              <w:pStyle w:val="TAH"/>
              <w:rPr>
                <w:rFonts w:eastAsia="Batang"/>
                <w:i/>
                <w:color w:val="000000"/>
              </w:rPr>
            </w:pPr>
            <w:r>
              <w:rPr>
                <w:rFonts w:eastAsia="Batang"/>
                <w:i/>
                <w:color w:val="000000"/>
              </w:rPr>
              <w:t>S</w:t>
            </w:r>
          </w:p>
        </w:tc>
        <w:tc>
          <w:tcPr>
            <w:tcW w:w="1134" w:type="dxa"/>
            <w:shd w:val="clear" w:color="auto" w:fill="auto"/>
          </w:tcPr>
          <w:p w:rsidR="00796B77" w:rsidRPr="00C93682" w:rsidRDefault="00796B77" w:rsidP="002577C6">
            <w:pPr>
              <w:pStyle w:val="TAH"/>
              <w:rPr>
                <w:rFonts w:eastAsia="Batang"/>
                <w:i/>
                <w:color w:val="000000"/>
              </w:rPr>
            </w:pPr>
            <w:r>
              <w:rPr>
                <w:rFonts w:eastAsia="Batang"/>
                <w:i/>
                <w:color w:val="000000"/>
              </w:rPr>
              <w:t>L</w:t>
            </w:r>
          </w:p>
        </w:tc>
        <w:tc>
          <w:tcPr>
            <w:tcW w:w="1703" w:type="dxa"/>
          </w:tcPr>
          <w:p w:rsidR="00796B77" w:rsidRDefault="00796B77" w:rsidP="002577C6">
            <w:pPr>
              <w:pStyle w:val="TAH"/>
              <w:rPr>
                <w:rFonts w:eastAsia="Batang"/>
                <w:i/>
                <w:color w:val="000000"/>
              </w:rPr>
            </w:pPr>
            <w:r>
              <w:rPr>
                <w:rFonts w:eastAsia="Batang"/>
                <w:i/>
                <w:color w:val="000000"/>
              </w:rPr>
              <w:t>S+L</w:t>
            </w:r>
          </w:p>
        </w:tc>
        <w:tc>
          <w:tcPr>
            <w:tcW w:w="1132" w:type="dxa"/>
          </w:tcPr>
          <w:p w:rsidR="00796B77" w:rsidRPr="00C93682" w:rsidRDefault="00796B77" w:rsidP="002577C6">
            <w:pPr>
              <w:pStyle w:val="TAH"/>
              <w:rPr>
                <w:rFonts w:eastAsia="Batang"/>
                <w:i/>
                <w:color w:val="000000"/>
              </w:rPr>
            </w:pPr>
            <w:r>
              <w:rPr>
                <w:rFonts w:eastAsia="Batang"/>
                <w:i/>
                <w:color w:val="000000"/>
              </w:rPr>
              <w:t>S</w:t>
            </w:r>
          </w:p>
        </w:tc>
        <w:tc>
          <w:tcPr>
            <w:tcW w:w="1134" w:type="dxa"/>
          </w:tcPr>
          <w:p w:rsidR="00796B77" w:rsidRPr="003F5E1B" w:rsidRDefault="00796B77" w:rsidP="002577C6">
            <w:pPr>
              <w:pStyle w:val="TAH"/>
              <w:rPr>
                <w:rFonts w:eastAsia="Batang"/>
                <w:i/>
                <w:color w:val="000000"/>
              </w:rPr>
            </w:pPr>
            <w:r>
              <w:rPr>
                <w:rFonts w:eastAsia="Batang"/>
                <w:i/>
                <w:color w:val="000000"/>
              </w:rPr>
              <w:t>L</w:t>
            </w:r>
          </w:p>
        </w:tc>
        <w:tc>
          <w:tcPr>
            <w:tcW w:w="1207" w:type="dxa"/>
          </w:tcPr>
          <w:p w:rsidR="00796B77" w:rsidRDefault="00796B77" w:rsidP="002577C6">
            <w:pPr>
              <w:pStyle w:val="TAH"/>
              <w:rPr>
                <w:rFonts w:eastAsia="Batang"/>
                <w:i/>
                <w:color w:val="000000"/>
              </w:rPr>
            </w:pPr>
            <w:r>
              <w:rPr>
                <w:rFonts w:eastAsia="Batang"/>
                <w:i/>
                <w:color w:val="000000"/>
              </w:rPr>
              <w:t>S+L</w:t>
            </w:r>
          </w:p>
        </w:tc>
      </w:tr>
      <w:tr w:rsidR="00796B77" w:rsidRPr="0048482F" w:rsidTr="002577C6">
        <w:trPr>
          <w:jc w:val="center"/>
        </w:trPr>
        <w:tc>
          <w:tcPr>
            <w:tcW w:w="1582" w:type="dxa"/>
            <w:shd w:val="clear" w:color="auto" w:fill="auto"/>
          </w:tcPr>
          <w:p w:rsidR="00796B77" w:rsidRPr="0048482F" w:rsidRDefault="00796B77" w:rsidP="002577C6">
            <w:pPr>
              <w:pStyle w:val="TAC"/>
              <w:rPr>
                <w:rFonts w:eastAsia="Batang"/>
                <w:color w:val="000000"/>
              </w:rPr>
            </w:pPr>
            <w:r>
              <w:rPr>
                <w:rFonts w:eastAsia="Batang"/>
                <w:color w:val="000000"/>
              </w:rPr>
              <w:t>Type A</w:t>
            </w:r>
          </w:p>
        </w:tc>
        <w:tc>
          <w:tcPr>
            <w:tcW w:w="1107" w:type="dxa"/>
          </w:tcPr>
          <w:p w:rsidR="00796B77" w:rsidRPr="0048482F" w:rsidRDefault="00796B77" w:rsidP="002577C6">
            <w:pPr>
              <w:pStyle w:val="TAC"/>
              <w:rPr>
                <w:rFonts w:eastAsia="Batang"/>
                <w:color w:val="000000"/>
              </w:rPr>
            </w:pPr>
            <w:r>
              <w:rPr>
                <w:rFonts w:eastAsia="Batang"/>
                <w:color w:val="000000"/>
              </w:rPr>
              <w:t>{0,1,2,3}</w:t>
            </w:r>
          </w:p>
        </w:tc>
        <w:tc>
          <w:tcPr>
            <w:tcW w:w="1134" w:type="dxa"/>
            <w:shd w:val="clear" w:color="auto" w:fill="auto"/>
          </w:tcPr>
          <w:p w:rsidR="00796B77" w:rsidRPr="0048482F" w:rsidRDefault="00796B77" w:rsidP="002577C6">
            <w:pPr>
              <w:pStyle w:val="TAC"/>
              <w:rPr>
                <w:rFonts w:eastAsia="Batang"/>
                <w:color w:val="000000"/>
              </w:rPr>
            </w:pPr>
            <w:r>
              <w:rPr>
                <w:rFonts w:eastAsia="Batang"/>
                <w:color w:val="000000"/>
              </w:rPr>
              <w:t>{3,…,14}</w:t>
            </w:r>
          </w:p>
        </w:tc>
        <w:tc>
          <w:tcPr>
            <w:tcW w:w="1703" w:type="dxa"/>
          </w:tcPr>
          <w:p w:rsidR="00796B77" w:rsidRDefault="00796B77" w:rsidP="002577C6">
            <w:pPr>
              <w:pStyle w:val="TAC"/>
              <w:rPr>
                <w:rFonts w:eastAsia="Batang"/>
                <w:color w:val="000000"/>
              </w:rPr>
            </w:pPr>
            <w:r>
              <w:rPr>
                <w:rFonts w:eastAsia="Batang"/>
                <w:color w:val="000000"/>
              </w:rPr>
              <w:t>{3,…,14}</w:t>
            </w:r>
          </w:p>
        </w:tc>
        <w:tc>
          <w:tcPr>
            <w:tcW w:w="1132" w:type="dxa"/>
          </w:tcPr>
          <w:p w:rsidR="00796B77" w:rsidRPr="0048482F" w:rsidRDefault="00796B77" w:rsidP="002577C6">
            <w:pPr>
              <w:pStyle w:val="TAC"/>
              <w:rPr>
                <w:rFonts w:eastAsia="Batang"/>
                <w:color w:val="000000"/>
              </w:rPr>
            </w:pPr>
            <w:r>
              <w:rPr>
                <w:rFonts w:eastAsia="Batang"/>
                <w:color w:val="000000"/>
              </w:rPr>
              <w:t>{0,1,2,3}</w:t>
            </w:r>
          </w:p>
        </w:tc>
        <w:tc>
          <w:tcPr>
            <w:tcW w:w="1134" w:type="dxa"/>
          </w:tcPr>
          <w:p w:rsidR="00796B77" w:rsidRPr="0048482F" w:rsidRDefault="00796B77" w:rsidP="002577C6">
            <w:pPr>
              <w:pStyle w:val="TAC"/>
              <w:rPr>
                <w:rFonts w:eastAsia="Batang"/>
                <w:color w:val="000000"/>
              </w:rPr>
            </w:pPr>
            <w:r>
              <w:rPr>
                <w:rFonts w:eastAsia="Batang"/>
                <w:color w:val="000000"/>
              </w:rPr>
              <w:t>{3,…,12}</w:t>
            </w:r>
          </w:p>
        </w:tc>
        <w:tc>
          <w:tcPr>
            <w:tcW w:w="1207" w:type="dxa"/>
          </w:tcPr>
          <w:p w:rsidR="00796B77" w:rsidRDefault="00796B77" w:rsidP="002577C6">
            <w:pPr>
              <w:pStyle w:val="TAC"/>
              <w:rPr>
                <w:rFonts w:eastAsia="Batang"/>
                <w:color w:val="000000"/>
              </w:rPr>
            </w:pPr>
            <w:r>
              <w:rPr>
                <w:rFonts w:eastAsia="Batang"/>
                <w:color w:val="000000"/>
              </w:rPr>
              <w:t>{3,…,12}</w:t>
            </w:r>
          </w:p>
        </w:tc>
      </w:tr>
      <w:tr w:rsidR="00796B77" w:rsidRPr="0048482F" w:rsidTr="002577C6">
        <w:trPr>
          <w:jc w:val="center"/>
        </w:trPr>
        <w:tc>
          <w:tcPr>
            <w:tcW w:w="1582" w:type="dxa"/>
            <w:shd w:val="clear" w:color="auto" w:fill="auto"/>
          </w:tcPr>
          <w:p w:rsidR="00796B77" w:rsidRPr="00796B77" w:rsidRDefault="00796B77" w:rsidP="002577C6">
            <w:pPr>
              <w:pStyle w:val="TAC"/>
              <w:rPr>
                <w:rFonts w:eastAsia="Batang"/>
                <w:color w:val="000000"/>
              </w:rPr>
            </w:pPr>
            <w:r w:rsidRPr="00796B77">
              <w:rPr>
                <w:rFonts w:eastAsia="Batang"/>
                <w:color w:val="000000"/>
              </w:rPr>
              <w:t>Type B</w:t>
            </w:r>
          </w:p>
        </w:tc>
        <w:tc>
          <w:tcPr>
            <w:tcW w:w="1107" w:type="dxa"/>
          </w:tcPr>
          <w:p w:rsidR="00796B77" w:rsidRPr="00796B77" w:rsidRDefault="00796B77" w:rsidP="002577C6">
            <w:pPr>
              <w:pStyle w:val="TAC"/>
              <w:rPr>
                <w:rFonts w:eastAsia="Batang"/>
                <w:color w:val="000000"/>
              </w:rPr>
            </w:pPr>
            <w:r w:rsidRPr="00796B77">
              <w:rPr>
                <w:rFonts w:eastAsia="Batang"/>
                <w:color w:val="000000"/>
              </w:rPr>
              <w:t>{0,…,12}</w:t>
            </w:r>
          </w:p>
        </w:tc>
        <w:tc>
          <w:tcPr>
            <w:tcW w:w="1134" w:type="dxa"/>
            <w:shd w:val="clear" w:color="auto" w:fill="auto"/>
          </w:tcPr>
          <w:p w:rsidR="00796B77" w:rsidRPr="00796B77" w:rsidRDefault="00796B77" w:rsidP="002577C6">
            <w:pPr>
              <w:pStyle w:val="TAC"/>
              <w:rPr>
                <w:rFonts w:eastAsia="Batang"/>
                <w:color w:val="000000"/>
              </w:rPr>
            </w:pPr>
            <w:r w:rsidRPr="00796B77">
              <w:rPr>
                <w:rFonts w:eastAsia="Batang"/>
                <w:color w:val="000000"/>
              </w:rPr>
              <w:t>{2,4,7}</w:t>
            </w:r>
          </w:p>
        </w:tc>
        <w:tc>
          <w:tcPr>
            <w:tcW w:w="1703" w:type="dxa"/>
          </w:tcPr>
          <w:p w:rsidR="00796B77" w:rsidRDefault="00796B77" w:rsidP="002577C6">
            <w:pPr>
              <w:pStyle w:val="TAC"/>
              <w:rPr>
                <w:rFonts w:eastAsia="Batang"/>
                <w:color w:val="000000"/>
              </w:rPr>
            </w:pPr>
            <w:r>
              <w:rPr>
                <w:rFonts w:eastAsia="Batang"/>
                <w:color w:val="000000"/>
              </w:rPr>
              <w:t>{2,…,14}</w:t>
            </w:r>
          </w:p>
        </w:tc>
        <w:tc>
          <w:tcPr>
            <w:tcW w:w="1132" w:type="dxa"/>
          </w:tcPr>
          <w:p w:rsidR="00796B77" w:rsidRPr="0048482F" w:rsidRDefault="00796B77" w:rsidP="002577C6">
            <w:pPr>
              <w:pStyle w:val="TAC"/>
              <w:rPr>
                <w:rFonts w:eastAsia="Batang"/>
                <w:color w:val="000000"/>
              </w:rPr>
            </w:pPr>
            <w:r>
              <w:rPr>
                <w:rFonts w:eastAsia="Batang"/>
                <w:color w:val="000000"/>
              </w:rPr>
              <w:t>{0,…,10}</w:t>
            </w:r>
          </w:p>
        </w:tc>
        <w:tc>
          <w:tcPr>
            <w:tcW w:w="1134" w:type="dxa"/>
          </w:tcPr>
          <w:p w:rsidR="00796B77" w:rsidRPr="0048482F" w:rsidRDefault="00796B77" w:rsidP="002577C6">
            <w:pPr>
              <w:pStyle w:val="TAC"/>
              <w:rPr>
                <w:rFonts w:eastAsia="Batang"/>
                <w:color w:val="000000"/>
              </w:rPr>
            </w:pPr>
            <w:r>
              <w:rPr>
                <w:rFonts w:eastAsia="Batang"/>
                <w:color w:val="000000"/>
              </w:rPr>
              <w:t>{2,4,6}</w:t>
            </w:r>
          </w:p>
        </w:tc>
        <w:tc>
          <w:tcPr>
            <w:tcW w:w="1207" w:type="dxa"/>
          </w:tcPr>
          <w:p w:rsidR="00796B77" w:rsidRDefault="00796B77" w:rsidP="002577C6">
            <w:pPr>
              <w:pStyle w:val="TAC"/>
              <w:rPr>
                <w:rFonts w:eastAsia="Batang"/>
                <w:color w:val="000000"/>
              </w:rPr>
            </w:pPr>
            <w:r>
              <w:rPr>
                <w:rFonts w:eastAsia="Batang"/>
                <w:color w:val="000000"/>
              </w:rPr>
              <w:t>{2,…,12}</w:t>
            </w:r>
          </w:p>
        </w:tc>
      </w:tr>
      <w:bookmarkEnd w:id="6"/>
    </w:tbl>
    <w:p w:rsidR="00796B77" w:rsidRDefault="00796B77" w:rsidP="00796B77">
      <w:pPr>
        <w:pStyle w:val="TH"/>
        <w:rPr>
          <w:color w:val="000000"/>
        </w:rPr>
      </w:pPr>
    </w:p>
    <w:p w:rsidR="00796B77" w:rsidRPr="008A326E" w:rsidRDefault="00796B77" w:rsidP="00796B77">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134"/>
      </w:tblGrid>
      <w:tr w:rsidR="00796B77" w:rsidRPr="0048482F" w:rsidTr="002577C6">
        <w:trPr>
          <w:jc w:val="center"/>
        </w:trPr>
        <w:tc>
          <w:tcPr>
            <w:tcW w:w="1582" w:type="dxa"/>
            <w:vMerge w:val="restart"/>
            <w:shd w:val="clear" w:color="auto" w:fill="auto"/>
          </w:tcPr>
          <w:p w:rsidR="00796B77" w:rsidRPr="0048482F" w:rsidRDefault="00796B77" w:rsidP="002577C6">
            <w:pPr>
              <w:pStyle w:val="TAH"/>
              <w:rPr>
                <w:rFonts w:eastAsia="Batang"/>
                <w:color w:val="000000"/>
              </w:rPr>
            </w:pPr>
            <w:r>
              <w:rPr>
                <w:rFonts w:eastAsia="Batang"/>
                <w:color w:val="000000"/>
              </w:rPr>
              <w:t>PUSCH mapping type</w:t>
            </w:r>
          </w:p>
        </w:tc>
        <w:tc>
          <w:tcPr>
            <w:tcW w:w="3944" w:type="dxa"/>
            <w:gridSpan w:val="3"/>
          </w:tcPr>
          <w:p w:rsidR="00796B77" w:rsidRDefault="00796B77" w:rsidP="002577C6">
            <w:pPr>
              <w:pStyle w:val="TAH"/>
              <w:rPr>
                <w:rFonts w:eastAsia="Batang"/>
                <w:color w:val="000000"/>
              </w:rPr>
            </w:pPr>
            <w:r>
              <w:rPr>
                <w:rFonts w:eastAsia="Batang"/>
                <w:color w:val="000000"/>
              </w:rPr>
              <w:t>Normal cyclic prefix</w:t>
            </w:r>
          </w:p>
        </w:tc>
        <w:tc>
          <w:tcPr>
            <w:tcW w:w="3400" w:type="dxa"/>
            <w:gridSpan w:val="3"/>
          </w:tcPr>
          <w:p w:rsidR="00796B77" w:rsidRDefault="00796B77" w:rsidP="002577C6">
            <w:pPr>
              <w:pStyle w:val="TAH"/>
              <w:rPr>
                <w:rFonts w:eastAsia="Batang"/>
                <w:color w:val="000000"/>
              </w:rPr>
            </w:pPr>
            <w:r>
              <w:rPr>
                <w:rFonts w:eastAsia="Batang"/>
                <w:color w:val="000000"/>
              </w:rPr>
              <w:t>Extended cyclic prefix</w:t>
            </w:r>
          </w:p>
        </w:tc>
      </w:tr>
      <w:tr w:rsidR="00796B77" w:rsidRPr="0048482F" w:rsidTr="002577C6">
        <w:trPr>
          <w:jc w:val="center"/>
        </w:trPr>
        <w:tc>
          <w:tcPr>
            <w:tcW w:w="1582" w:type="dxa"/>
            <w:vMerge/>
            <w:shd w:val="clear" w:color="auto" w:fill="auto"/>
          </w:tcPr>
          <w:p w:rsidR="00796B77" w:rsidRPr="0048482F" w:rsidRDefault="00796B77" w:rsidP="002577C6">
            <w:pPr>
              <w:pStyle w:val="TAH"/>
              <w:rPr>
                <w:rFonts w:eastAsia="Batang"/>
                <w:color w:val="000000"/>
              </w:rPr>
            </w:pPr>
          </w:p>
        </w:tc>
        <w:tc>
          <w:tcPr>
            <w:tcW w:w="1107" w:type="dxa"/>
          </w:tcPr>
          <w:p w:rsidR="00796B77" w:rsidRPr="00C93682" w:rsidRDefault="00796B77" w:rsidP="002577C6">
            <w:pPr>
              <w:pStyle w:val="TAH"/>
              <w:rPr>
                <w:rFonts w:eastAsia="Batang"/>
                <w:i/>
                <w:color w:val="000000"/>
              </w:rPr>
            </w:pPr>
            <w:r>
              <w:rPr>
                <w:rFonts w:eastAsia="Batang"/>
                <w:i/>
                <w:color w:val="000000"/>
              </w:rPr>
              <w:t>S</w:t>
            </w:r>
          </w:p>
        </w:tc>
        <w:tc>
          <w:tcPr>
            <w:tcW w:w="1134" w:type="dxa"/>
            <w:shd w:val="clear" w:color="auto" w:fill="auto"/>
          </w:tcPr>
          <w:p w:rsidR="00796B77" w:rsidRPr="00C93682" w:rsidRDefault="00796B77" w:rsidP="002577C6">
            <w:pPr>
              <w:pStyle w:val="TAH"/>
              <w:rPr>
                <w:rFonts w:eastAsia="Batang"/>
                <w:i/>
                <w:color w:val="000000"/>
              </w:rPr>
            </w:pPr>
            <w:r>
              <w:rPr>
                <w:rFonts w:eastAsia="Batang"/>
                <w:i/>
                <w:color w:val="000000"/>
              </w:rPr>
              <w:t>L</w:t>
            </w:r>
          </w:p>
        </w:tc>
        <w:tc>
          <w:tcPr>
            <w:tcW w:w="1703" w:type="dxa"/>
          </w:tcPr>
          <w:p w:rsidR="00796B77" w:rsidRDefault="00796B77" w:rsidP="002577C6">
            <w:pPr>
              <w:pStyle w:val="TAH"/>
              <w:rPr>
                <w:rFonts w:eastAsia="Batang"/>
                <w:i/>
                <w:color w:val="000000"/>
              </w:rPr>
            </w:pPr>
            <w:r>
              <w:rPr>
                <w:rFonts w:eastAsia="Batang"/>
                <w:i/>
                <w:color w:val="000000"/>
              </w:rPr>
              <w:t>S+L</w:t>
            </w:r>
          </w:p>
        </w:tc>
        <w:tc>
          <w:tcPr>
            <w:tcW w:w="1132" w:type="dxa"/>
          </w:tcPr>
          <w:p w:rsidR="00796B77" w:rsidRPr="00C93682" w:rsidRDefault="00796B77" w:rsidP="002577C6">
            <w:pPr>
              <w:pStyle w:val="TAH"/>
              <w:rPr>
                <w:rFonts w:eastAsia="Batang"/>
                <w:i/>
                <w:color w:val="000000"/>
              </w:rPr>
            </w:pPr>
            <w:r>
              <w:rPr>
                <w:rFonts w:eastAsia="Batang"/>
                <w:i/>
                <w:color w:val="000000"/>
              </w:rPr>
              <w:t>S</w:t>
            </w:r>
          </w:p>
        </w:tc>
        <w:tc>
          <w:tcPr>
            <w:tcW w:w="1134" w:type="dxa"/>
          </w:tcPr>
          <w:p w:rsidR="00796B77" w:rsidRPr="003F5E1B" w:rsidRDefault="00796B77" w:rsidP="002577C6">
            <w:pPr>
              <w:pStyle w:val="TAH"/>
              <w:rPr>
                <w:rFonts w:eastAsia="Batang"/>
                <w:i/>
                <w:color w:val="000000"/>
              </w:rPr>
            </w:pPr>
            <w:r>
              <w:rPr>
                <w:rFonts w:eastAsia="Batang"/>
                <w:i/>
                <w:color w:val="000000"/>
              </w:rPr>
              <w:t>L</w:t>
            </w:r>
          </w:p>
        </w:tc>
        <w:tc>
          <w:tcPr>
            <w:tcW w:w="1134" w:type="dxa"/>
          </w:tcPr>
          <w:p w:rsidR="00796B77" w:rsidRDefault="00796B77" w:rsidP="002577C6">
            <w:pPr>
              <w:pStyle w:val="TAH"/>
              <w:rPr>
                <w:rFonts w:eastAsia="Batang"/>
                <w:i/>
                <w:color w:val="000000"/>
              </w:rPr>
            </w:pPr>
            <w:r>
              <w:rPr>
                <w:rFonts w:eastAsia="Batang"/>
                <w:i/>
                <w:color w:val="000000"/>
              </w:rPr>
              <w:t>S+L</w:t>
            </w:r>
          </w:p>
        </w:tc>
      </w:tr>
      <w:tr w:rsidR="00796B77" w:rsidRPr="0048482F" w:rsidTr="002577C6">
        <w:trPr>
          <w:jc w:val="center"/>
        </w:trPr>
        <w:tc>
          <w:tcPr>
            <w:tcW w:w="1582" w:type="dxa"/>
            <w:shd w:val="clear" w:color="auto" w:fill="auto"/>
          </w:tcPr>
          <w:p w:rsidR="00796B77" w:rsidRPr="0048482F" w:rsidRDefault="00796B77" w:rsidP="002577C6">
            <w:pPr>
              <w:pStyle w:val="TAC"/>
              <w:rPr>
                <w:rFonts w:eastAsia="Batang"/>
                <w:color w:val="000000"/>
              </w:rPr>
            </w:pPr>
            <w:r>
              <w:rPr>
                <w:rFonts w:eastAsia="Batang"/>
                <w:color w:val="000000"/>
              </w:rPr>
              <w:t>Type A</w:t>
            </w:r>
          </w:p>
        </w:tc>
        <w:tc>
          <w:tcPr>
            <w:tcW w:w="1107" w:type="dxa"/>
          </w:tcPr>
          <w:p w:rsidR="00796B77" w:rsidRPr="0048482F" w:rsidRDefault="00796B77" w:rsidP="002577C6">
            <w:pPr>
              <w:pStyle w:val="TAC"/>
              <w:rPr>
                <w:rFonts w:eastAsia="Batang"/>
                <w:color w:val="000000"/>
              </w:rPr>
            </w:pPr>
            <w:r>
              <w:rPr>
                <w:rFonts w:eastAsia="Batang"/>
                <w:color w:val="000000"/>
              </w:rPr>
              <w:t>0</w:t>
            </w:r>
          </w:p>
        </w:tc>
        <w:tc>
          <w:tcPr>
            <w:tcW w:w="1134" w:type="dxa"/>
            <w:shd w:val="clear" w:color="auto" w:fill="auto"/>
          </w:tcPr>
          <w:p w:rsidR="00796B77" w:rsidRPr="0048482F" w:rsidRDefault="00796B77" w:rsidP="002577C6">
            <w:pPr>
              <w:pStyle w:val="TAC"/>
              <w:rPr>
                <w:rFonts w:eastAsia="Batang"/>
                <w:color w:val="000000"/>
              </w:rPr>
            </w:pPr>
            <w:r>
              <w:rPr>
                <w:rFonts w:eastAsia="Batang"/>
                <w:color w:val="000000"/>
              </w:rPr>
              <w:t>{4,…,14}</w:t>
            </w:r>
          </w:p>
        </w:tc>
        <w:tc>
          <w:tcPr>
            <w:tcW w:w="1703" w:type="dxa"/>
          </w:tcPr>
          <w:p w:rsidR="00796B77" w:rsidRDefault="00796B77" w:rsidP="002577C6">
            <w:pPr>
              <w:pStyle w:val="TAC"/>
              <w:rPr>
                <w:rFonts w:eastAsia="Batang"/>
                <w:color w:val="000000"/>
              </w:rPr>
            </w:pPr>
            <w:r>
              <w:rPr>
                <w:rFonts w:eastAsia="Batang"/>
                <w:color w:val="000000"/>
              </w:rPr>
              <w:t>{4,…,14}</w:t>
            </w:r>
          </w:p>
        </w:tc>
        <w:tc>
          <w:tcPr>
            <w:tcW w:w="1132" w:type="dxa"/>
          </w:tcPr>
          <w:p w:rsidR="00796B77" w:rsidRPr="0048482F" w:rsidRDefault="00796B77" w:rsidP="002577C6">
            <w:pPr>
              <w:pStyle w:val="TAC"/>
              <w:rPr>
                <w:rFonts w:eastAsia="Batang"/>
                <w:color w:val="000000"/>
              </w:rPr>
            </w:pPr>
            <w:r>
              <w:rPr>
                <w:rFonts w:eastAsia="Batang"/>
                <w:color w:val="000000"/>
              </w:rPr>
              <w:t>0</w:t>
            </w:r>
          </w:p>
        </w:tc>
        <w:tc>
          <w:tcPr>
            <w:tcW w:w="1134" w:type="dxa"/>
          </w:tcPr>
          <w:p w:rsidR="00796B77" w:rsidRPr="0048482F" w:rsidRDefault="00796B77" w:rsidP="002577C6">
            <w:pPr>
              <w:pStyle w:val="TAC"/>
              <w:rPr>
                <w:rFonts w:eastAsia="Batang"/>
                <w:color w:val="000000"/>
              </w:rPr>
            </w:pPr>
            <w:r>
              <w:rPr>
                <w:rFonts w:eastAsia="Batang"/>
                <w:color w:val="000000"/>
              </w:rPr>
              <w:t>{4,…,12}</w:t>
            </w:r>
          </w:p>
        </w:tc>
        <w:tc>
          <w:tcPr>
            <w:tcW w:w="1134" w:type="dxa"/>
          </w:tcPr>
          <w:p w:rsidR="00796B77" w:rsidRDefault="00796B77" w:rsidP="002577C6">
            <w:pPr>
              <w:pStyle w:val="TAC"/>
              <w:rPr>
                <w:rFonts w:eastAsia="Batang"/>
                <w:color w:val="000000"/>
              </w:rPr>
            </w:pPr>
            <w:r>
              <w:rPr>
                <w:rFonts w:eastAsia="Batang"/>
                <w:color w:val="000000"/>
              </w:rPr>
              <w:t>{4,…,12}</w:t>
            </w:r>
          </w:p>
        </w:tc>
      </w:tr>
      <w:tr w:rsidR="00796B77" w:rsidRPr="0048482F" w:rsidTr="002577C6">
        <w:trPr>
          <w:jc w:val="center"/>
        </w:trPr>
        <w:tc>
          <w:tcPr>
            <w:tcW w:w="1582" w:type="dxa"/>
            <w:shd w:val="clear" w:color="auto" w:fill="auto"/>
          </w:tcPr>
          <w:p w:rsidR="00796B77" w:rsidRPr="0048482F" w:rsidRDefault="00796B77" w:rsidP="002577C6">
            <w:pPr>
              <w:pStyle w:val="TAC"/>
              <w:rPr>
                <w:rFonts w:eastAsia="Batang"/>
                <w:color w:val="000000"/>
              </w:rPr>
            </w:pPr>
            <w:r>
              <w:rPr>
                <w:rFonts w:eastAsia="Batang"/>
                <w:color w:val="000000"/>
              </w:rPr>
              <w:t>Type B</w:t>
            </w:r>
          </w:p>
        </w:tc>
        <w:tc>
          <w:tcPr>
            <w:tcW w:w="1107" w:type="dxa"/>
          </w:tcPr>
          <w:p w:rsidR="00796B77" w:rsidRPr="0048482F" w:rsidRDefault="00796B77" w:rsidP="002577C6">
            <w:pPr>
              <w:pStyle w:val="TAC"/>
              <w:rPr>
                <w:rFonts w:eastAsia="Batang"/>
                <w:color w:val="000000"/>
              </w:rPr>
            </w:pPr>
            <w:r>
              <w:rPr>
                <w:rFonts w:eastAsia="Batang"/>
                <w:color w:val="000000"/>
              </w:rPr>
              <w:t>{0,…,13}</w:t>
            </w:r>
          </w:p>
        </w:tc>
        <w:tc>
          <w:tcPr>
            <w:tcW w:w="1134" w:type="dxa"/>
            <w:shd w:val="clear" w:color="auto" w:fill="auto"/>
          </w:tcPr>
          <w:p w:rsidR="00796B77" w:rsidRPr="0048482F" w:rsidRDefault="00796B77" w:rsidP="002577C6">
            <w:pPr>
              <w:pStyle w:val="TAC"/>
              <w:rPr>
                <w:rFonts w:eastAsia="Batang"/>
                <w:color w:val="000000"/>
              </w:rPr>
            </w:pPr>
            <w:r>
              <w:rPr>
                <w:rFonts w:eastAsia="Batang"/>
                <w:color w:val="000000"/>
              </w:rPr>
              <w:t>{1,…,14}</w:t>
            </w:r>
          </w:p>
        </w:tc>
        <w:tc>
          <w:tcPr>
            <w:tcW w:w="1703" w:type="dxa"/>
          </w:tcPr>
          <w:p w:rsidR="00796B77" w:rsidRDefault="00796B77" w:rsidP="002577C6">
            <w:pPr>
              <w:pStyle w:val="TAC"/>
              <w:rPr>
                <w:rFonts w:eastAsia="Batang"/>
                <w:color w:val="000000"/>
              </w:rPr>
            </w:pPr>
            <w:r>
              <w:rPr>
                <w:rFonts w:eastAsia="Batang"/>
                <w:color w:val="000000"/>
              </w:rPr>
              <w:t>{1,…,14}</w:t>
            </w:r>
          </w:p>
        </w:tc>
        <w:tc>
          <w:tcPr>
            <w:tcW w:w="1132" w:type="dxa"/>
          </w:tcPr>
          <w:p w:rsidR="00796B77" w:rsidRPr="0048482F" w:rsidRDefault="00796B77" w:rsidP="002577C6">
            <w:pPr>
              <w:pStyle w:val="TAC"/>
              <w:rPr>
                <w:rFonts w:eastAsia="Batang"/>
                <w:color w:val="000000"/>
              </w:rPr>
            </w:pPr>
            <w:r>
              <w:rPr>
                <w:rFonts w:eastAsia="Batang"/>
                <w:color w:val="000000"/>
              </w:rPr>
              <w:t>{0,…,12}</w:t>
            </w:r>
          </w:p>
        </w:tc>
        <w:tc>
          <w:tcPr>
            <w:tcW w:w="1134" w:type="dxa"/>
          </w:tcPr>
          <w:p w:rsidR="00796B77" w:rsidRPr="0048482F" w:rsidRDefault="00796B77" w:rsidP="002577C6">
            <w:pPr>
              <w:pStyle w:val="TAC"/>
              <w:rPr>
                <w:rFonts w:eastAsia="Batang"/>
                <w:color w:val="000000"/>
              </w:rPr>
            </w:pPr>
            <w:r>
              <w:rPr>
                <w:rFonts w:eastAsia="Batang"/>
                <w:color w:val="000000"/>
              </w:rPr>
              <w:t>{1,…,12}</w:t>
            </w:r>
          </w:p>
        </w:tc>
        <w:tc>
          <w:tcPr>
            <w:tcW w:w="1134" w:type="dxa"/>
          </w:tcPr>
          <w:p w:rsidR="00796B77" w:rsidRDefault="00796B77" w:rsidP="002577C6">
            <w:pPr>
              <w:pStyle w:val="TAC"/>
              <w:rPr>
                <w:rFonts w:eastAsia="Batang"/>
                <w:color w:val="000000"/>
              </w:rPr>
            </w:pPr>
            <w:r>
              <w:rPr>
                <w:rFonts w:eastAsia="Batang"/>
                <w:color w:val="000000"/>
              </w:rPr>
              <w:t>{1,…,12}</w:t>
            </w:r>
          </w:p>
        </w:tc>
      </w:tr>
    </w:tbl>
    <w:p w:rsidR="00796B77" w:rsidRDefault="00796B77" w:rsidP="00FC4E46">
      <w:pPr>
        <w:rPr>
          <w:lang w:val="en-GB" w:eastAsia="zh-CN"/>
        </w:rPr>
      </w:pPr>
    </w:p>
    <w:p w:rsidR="00E8575F" w:rsidRDefault="005E397E" w:rsidP="00FC4E46">
      <w:pPr>
        <w:rPr>
          <w:lang w:val="en-GB" w:eastAsia="zh-CN"/>
        </w:rPr>
      </w:pPr>
      <w:r>
        <w:rPr>
          <w:lang w:val="en-GB" w:eastAsia="zh-CN"/>
        </w:rPr>
        <w:t>As an example,</w:t>
      </w:r>
      <w:r w:rsidR="00BF6A67">
        <w:rPr>
          <w:lang w:val="en-GB" w:eastAsia="zh-CN"/>
        </w:rPr>
        <w:t xml:space="preserve"> </w:t>
      </w:r>
      <w:r w:rsidR="00BF6A67" w:rsidRPr="00BF6A67">
        <w:rPr>
          <w:lang w:val="en-GB" w:eastAsia="zh-CN"/>
        </w:rPr>
        <w:t xml:space="preserve">2 OFDM symbol duration </w:t>
      </w:r>
      <w:r w:rsidR="00BF6A67">
        <w:rPr>
          <w:lang w:val="en-GB" w:eastAsia="zh-CN"/>
        </w:rPr>
        <w:t xml:space="preserve">is taken to illustrate how frame alignment is </w:t>
      </w:r>
      <w:r w:rsidR="00D7388D">
        <w:rPr>
          <w:lang w:val="en-GB" w:eastAsia="zh-CN"/>
        </w:rPr>
        <w:t>calculated</w:t>
      </w:r>
      <w:r w:rsidR="00BF6A67" w:rsidRPr="00BF6A67">
        <w:rPr>
          <w:lang w:val="en-GB" w:eastAsia="zh-CN"/>
        </w:rPr>
        <w:t xml:space="preserve">. </w:t>
      </w:r>
      <w:r w:rsidR="00BF6A67">
        <w:rPr>
          <w:lang w:val="en-GB" w:eastAsia="zh-CN"/>
        </w:rPr>
        <w:t>With the constraint that slot boundary is not crossed,</w:t>
      </w:r>
      <w:r w:rsidR="00BF6A67" w:rsidRPr="00BF6A67">
        <w:rPr>
          <w:lang w:val="en-GB" w:eastAsia="zh-CN"/>
        </w:rPr>
        <w:t xml:space="preserve"> starting index </w:t>
      </w:r>
      <w:r w:rsidR="00BF6A67">
        <w:rPr>
          <w:lang w:val="en-GB" w:eastAsia="zh-CN"/>
        </w:rPr>
        <w:t xml:space="preserve">of PDSCH/PUSCH mapping </w:t>
      </w:r>
      <w:r w:rsidR="00BF6A67" w:rsidRPr="00BF6A67">
        <w:rPr>
          <w:lang w:val="en-GB" w:eastAsia="zh-CN"/>
        </w:rPr>
        <w:t xml:space="preserve">can only be 0, 1, …, 12 (but not 13, which is the last OFDM symbol). Therefore if data arrives in the first 12 OFDM symbols, it can be transmitted in the next OFDM symbol, which means that the average delay is 0.5 OFDM symbol. But if data arrives in the last 2 OFDM symbols, it can only be transmitted from next slot, which means the average delay is 1 OFDM symbol. In </w:t>
      </w:r>
      <w:r w:rsidR="00D7388D">
        <w:rPr>
          <w:lang w:val="en-GB" w:eastAsia="zh-CN"/>
        </w:rPr>
        <w:t>average</w:t>
      </w:r>
      <w:r w:rsidR="00BF6A67" w:rsidRPr="00BF6A67">
        <w:rPr>
          <w:lang w:val="en-GB" w:eastAsia="zh-CN"/>
        </w:rPr>
        <w:t>, the frame alignment is (12*0.5+2*1)/14 = 0.57 OFDM symbols.</w:t>
      </w:r>
      <w:r w:rsidR="002561A5">
        <w:rPr>
          <w:lang w:val="en-GB" w:eastAsia="zh-CN"/>
        </w:rPr>
        <w:t xml:space="preserve"> </w:t>
      </w:r>
    </w:p>
    <w:p w:rsidR="00FC4E46" w:rsidRDefault="00FC4E46" w:rsidP="00FC4E46">
      <w:pPr>
        <w:rPr>
          <w:lang w:val="en-GB" w:eastAsia="zh-CN"/>
        </w:rPr>
      </w:pPr>
      <w:r>
        <w:rPr>
          <w:lang w:val="en-GB" w:eastAsia="zh-CN"/>
        </w:rPr>
        <w:t>With above assumptions, user plane latency with 0% HARQ BLER for downlink and uplink are shown in</w:t>
      </w:r>
      <w:r w:rsidR="0004166C">
        <w:rPr>
          <w:lang w:val="en-GB" w:eastAsia="zh-CN"/>
        </w:rPr>
        <w:t xml:space="preserve"> </w:t>
      </w:r>
      <w:r w:rsidR="00300AB9">
        <w:rPr>
          <w:lang w:val="en-GB" w:eastAsia="zh-CN"/>
        </w:rPr>
        <w:fldChar w:fldCharType="begin"/>
      </w:r>
      <w:r w:rsidR="00300AB9">
        <w:rPr>
          <w:lang w:val="en-GB" w:eastAsia="zh-CN"/>
        </w:rPr>
        <w:instrText xml:space="preserve"> REF Table_URLLC_DL \h </w:instrText>
      </w:r>
      <w:r w:rsidR="00300AB9">
        <w:rPr>
          <w:lang w:val="en-GB" w:eastAsia="zh-CN"/>
        </w:rPr>
      </w:r>
      <w:r w:rsidR="00300AB9">
        <w:rPr>
          <w:lang w:val="en-GB" w:eastAsia="zh-CN"/>
        </w:rPr>
        <w:fldChar w:fldCharType="separate"/>
      </w:r>
      <w:r w:rsidR="00E81123">
        <w:rPr>
          <w:color w:val="000000"/>
        </w:rPr>
        <w:t xml:space="preserve">Table </w:t>
      </w:r>
      <w:r w:rsidR="00E81123">
        <w:rPr>
          <w:noProof/>
        </w:rPr>
        <w:t>3</w:t>
      </w:r>
      <w:r w:rsidR="00300AB9">
        <w:rPr>
          <w:lang w:val="en-GB" w:eastAsia="zh-CN"/>
        </w:rPr>
        <w:fldChar w:fldCharType="end"/>
      </w:r>
      <w:r w:rsidR="00300AB9">
        <w:rPr>
          <w:lang w:val="en-GB" w:eastAsia="zh-CN"/>
        </w:rPr>
        <w:t xml:space="preserve"> and </w:t>
      </w:r>
      <w:r w:rsidR="00300AB9">
        <w:rPr>
          <w:lang w:val="en-GB" w:eastAsia="zh-CN"/>
        </w:rPr>
        <w:fldChar w:fldCharType="begin"/>
      </w:r>
      <w:r w:rsidR="00300AB9">
        <w:rPr>
          <w:lang w:val="en-GB" w:eastAsia="zh-CN"/>
        </w:rPr>
        <w:instrText xml:space="preserve"> REF Table_URLLC_UL \h </w:instrText>
      </w:r>
      <w:r w:rsidR="00300AB9">
        <w:rPr>
          <w:lang w:val="en-GB" w:eastAsia="zh-CN"/>
        </w:rPr>
      </w:r>
      <w:r w:rsidR="00300AB9">
        <w:rPr>
          <w:lang w:val="en-GB" w:eastAsia="zh-CN"/>
        </w:rPr>
        <w:fldChar w:fldCharType="separate"/>
      </w:r>
      <w:r w:rsidR="00E81123">
        <w:rPr>
          <w:color w:val="000000"/>
        </w:rPr>
        <w:t xml:space="preserve">Table </w:t>
      </w:r>
      <w:r w:rsidR="00E81123">
        <w:rPr>
          <w:noProof/>
        </w:rPr>
        <w:t>4</w:t>
      </w:r>
      <w:r w:rsidR="00300AB9">
        <w:rPr>
          <w:lang w:val="en-GB" w:eastAsia="zh-CN"/>
        </w:rPr>
        <w:fldChar w:fldCharType="end"/>
      </w:r>
      <w:r w:rsidR="00E8575F">
        <w:rPr>
          <w:lang w:val="en-GB" w:eastAsia="zh-CN"/>
        </w:rPr>
        <w:t xml:space="preserve"> </w:t>
      </w:r>
      <w:r w:rsidR="0004166C">
        <w:rPr>
          <w:lang w:val="en-GB" w:eastAsia="zh-CN"/>
        </w:rPr>
        <w:t>below</w:t>
      </w:r>
      <w:r>
        <w:rPr>
          <w:lang w:val="en-GB" w:eastAsia="zh-CN"/>
        </w:rPr>
        <w:t>.</w:t>
      </w:r>
    </w:p>
    <w:p w:rsidR="00246F5D" w:rsidRDefault="00246F5D" w:rsidP="00246F5D">
      <w:pPr>
        <w:pStyle w:val="TH"/>
        <w:ind w:leftChars="100" w:left="200"/>
        <w:outlineLvl w:val="0"/>
      </w:pPr>
      <w:bookmarkStart w:id="7" w:name="Table_URLLC_DL"/>
      <w:r>
        <w:rPr>
          <w:color w:val="000000"/>
        </w:rPr>
        <w:t xml:space="preserve">Table </w:t>
      </w:r>
      <w:fldSimple w:instr=" SEQ Table \* MERGEFORMAT  \* MERGEFORMAT ">
        <w:r w:rsidR="00E81123">
          <w:rPr>
            <w:noProof/>
          </w:rPr>
          <w:t>3</w:t>
        </w:r>
      </w:fldSimple>
      <w:bookmarkEnd w:id="7"/>
      <w:r w:rsidRPr="00705E07">
        <w:t>: U</w:t>
      </w:r>
      <w:r>
        <w:rPr>
          <w:lang w:val="en-US"/>
        </w:rPr>
        <w:t xml:space="preserve">ser </w:t>
      </w:r>
      <w:r w:rsidRPr="00705E07">
        <w:t xml:space="preserve">plane latency </w:t>
      </w:r>
      <w:r>
        <w:rPr>
          <w:lang w:val="en-US"/>
        </w:rPr>
        <w:t>(ms)</w:t>
      </w:r>
      <w:r w:rsidRPr="00705E07">
        <w:t xml:space="preserve"> </w:t>
      </w:r>
      <w:r>
        <w:rPr>
          <w:lang w:val="en-US"/>
        </w:rPr>
        <w:t>for URLLC</w:t>
      </w:r>
      <w:r>
        <w:t xml:space="preserve"> </w:t>
      </w:r>
      <w:r w:rsidRPr="00705E07">
        <w:t>(average in downlink)</w:t>
      </w:r>
    </w:p>
    <w:tbl>
      <w:tblPr>
        <w:tblW w:w="63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80"/>
        <w:gridCol w:w="864"/>
        <w:gridCol w:w="849"/>
        <w:gridCol w:w="848"/>
        <w:gridCol w:w="851"/>
        <w:gridCol w:w="850"/>
        <w:gridCol w:w="856"/>
      </w:tblGrid>
      <w:tr w:rsidR="00B575FC" w:rsidRPr="00EE3067" w:rsidTr="00B575FC">
        <w:trPr>
          <w:jc w:val="center"/>
        </w:trPr>
        <w:tc>
          <w:tcPr>
            <w:tcW w:w="1280" w:type="dxa"/>
            <w:vMerge w:val="restart"/>
            <w:shd w:val="clear" w:color="auto" w:fill="auto"/>
            <w:noWrap/>
          </w:tcPr>
          <w:p w:rsidR="00B575FC" w:rsidRPr="00611A83" w:rsidRDefault="00B575FC"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Transmission duration</w:t>
            </w:r>
          </w:p>
        </w:tc>
        <w:tc>
          <w:tcPr>
            <w:tcW w:w="2561" w:type="dxa"/>
            <w:gridSpan w:val="3"/>
          </w:tcPr>
          <w:p w:rsidR="00B575FC" w:rsidRPr="00611A83" w:rsidRDefault="00B575FC"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Paired spectrum</w:t>
            </w:r>
          </w:p>
        </w:tc>
        <w:tc>
          <w:tcPr>
            <w:tcW w:w="2557" w:type="dxa"/>
            <w:gridSpan w:val="3"/>
          </w:tcPr>
          <w:p w:rsidR="00B575FC" w:rsidRPr="00611A83" w:rsidRDefault="00B575FC"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Unpaired spectrum</w:t>
            </w:r>
          </w:p>
        </w:tc>
      </w:tr>
      <w:tr w:rsidR="00B575FC" w:rsidRPr="00EE3067" w:rsidTr="00B575FC">
        <w:trPr>
          <w:trHeight w:val="45"/>
          <w:jc w:val="center"/>
        </w:trPr>
        <w:tc>
          <w:tcPr>
            <w:tcW w:w="1280" w:type="dxa"/>
            <w:vMerge/>
            <w:shd w:val="clear" w:color="auto" w:fill="auto"/>
            <w:noWrap/>
          </w:tcPr>
          <w:p w:rsidR="00B575FC" w:rsidRPr="00611A83" w:rsidRDefault="00B575FC" w:rsidP="00261B80">
            <w:pPr>
              <w:pStyle w:val="TAH"/>
              <w:rPr>
                <w:rFonts w:ascii="Times New Roman" w:hAnsi="Times New Roman"/>
                <w:b w:val="0"/>
                <w:sz w:val="19"/>
                <w:szCs w:val="19"/>
              </w:rPr>
            </w:pPr>
          </w:p>
        </w:tc>
        <w:tc>
          <w:tcPr>
            <w:tcW w:w="864" w:type="dxa"/>
          </w:tcPr>
          <w:p w:rsidR="00B575FC" w:rsidRPr="00611A83" w:rsidRDefault="00B575FC" w:rsidP="00261B80">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49" w:type="dxa"/>
          </w:tcPr>
          <w:p w:rsidR="00B575FC" w:rsidRPr="00611A83" w:rsidRDefault="00B575FC"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48" w:type="dxa"/>
          </w:tcPr>
          <w:p w:rsidR="00B575FC" w:rsidRPr="00611A83" w:rsidRDefault="00B575FC"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c>
          <w:tcPr>
            <w:tcW w:w="851" w:type="dxa"/>
          </w:tcPr>
          <w:p w:rsidR="00B575FC" w:rsidRPr="00611A83" w:rsidRDefault="00B575FC" w:rsidP="00261B80">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50" w:type="dxa"/>
          </w:tcPr>
          <w:p w:rsidR="00B575FC" w:rsidRPr="00611A83" w:rsidRDefault="00B575FC"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56" w:type="dxa"/>
          </w:tcPr>
          <w:p w:rsidR="00B575FC" w:rsidRPr="00611A83" w:rsidRDefault="00B575FC"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r>
      <w:tr w:rsidR="00246F5D" w:rsidRPr="00EE3067" w:rsidTr="00B575FC">
        <w:trPr>
          <w:jc w:val="center"/>
        </w:trPr>
        <w:tc>
          <w:tcPr>
            <w:tcW w:w="1280" w:type="dxa"/>
            <w:shd w:val="clear" w:color="auto" w:fill="auto"/>
            <w:noWrap/>
          </w:tcPr>
          <w:p w:rsidR="00246F5D" w:rsidRPr="00611A83" w:rsidRDefault="00B575FC" w:rsidP="00261B80">
            <w:pPr>
              <w:pStyle w:val="TAC"/>
              <w:rPr>
                <w:rFonts w:ascii="Times New Roman" w:hAnsi="Times New Roman"/>
                <w:sz w:val="19"/>
                <w:szCs w:val="19"/>
                <w:lang w:val="en-US"/>
              </w:rPr>
            </w:pPr>
            <w:r w:rsidRPr="00611A83">
              <w:rPr>
                <w:rFonts w:ascii="Times New Roman" w:hAnsi="Times New Roman"/>
                <w:sz w:val="19"/>
                <w:szCs w:val="19"/>
                <w:lang w:val="en-US"/>
              </w:rPr>
              <w:t>2 OS</w:t>
            </w:r>
          </w:p>
        </w:tc>
        <w:tc>
          <w:tcPr>
            <w:tcW w:w="864" w:type="dxa"/>
          </w:tcPr>
          <w:p w:rsidR="00246F5D"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.40</w:t>
            </w:r>
          </w:p>
        </w:tc>
        <w:tc>
          <w:tcPr>
            <w:tcW w:w="849" w:type="dxa"/>
          </w:tcPr>
          <w:p w:rsidR="00246F5D"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25</w:t>
            </w:r>
          </w:p>
        </w:tc>
        <w:tc>
          <w:tcPr>
            <w:tcW w:w="848" w:type="dxa"/>
          </w:tcPr>
          <w:p w:rsidR="00246F5D"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0.21</w:t>
            </w:r>
          </w:p>
        </w:tc>
        <w:tc>
          <w:tcPr>
            <w:tcW w:w="851" w:type="dxa"/>
          </w:tcPr>
          <w:p w:rsidR="00246F5D" w:rsidRPr="00611A83" w:rsidRDefault="005D6E3B"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70</w:t>
            </w:r>
          </w:p>
        </w:tc>
        <w:tc>
          <w:tcPr>
            <w:tcW w:w="850" w:type="dxa"/>
          </w:tcPr>
          <w:p w:rsidR="00246F5D" w:rsidRPr="005D6E3B" w:rsidRDefault="005D6E3B"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.40</w:t>
            </w:r>
          </w:p>
        </w:tc>
        <w:tc>
          <w:tcPr>
            <w:tcW w:w="856" w:type="dxa"/>
          </w:tcPr>
          <w:p w:rsidR="00246F5D" w:rsidRPr="00611A83" w:rsidRDefault="00E53CD4" w:rsidP="00261B80">
            <w:pPr>
              <w:pStyle w:val="TAC"/>
              <w:rPr>
                <w:rFonts w:ascii="Times New Roman" w:hAnsi="Times New Roman"/>
                <w:sz w:val="19"/>
                <w:szCs w:val="19"/>
                <w:highlight w:val="green"/>
              </w:rPr>
            </w:pPr>
            <w:r>
              <w:rPr>
                <w:rFonts w:ascii="Times New Roman" w:hAnsi="Times New Roman" w:hint="eastAsia"/>
                <w:sz w:val="19"/>
                <w:szCs w:val="19"/>
                <w:highlight w:val="green"/>
              </w:rPr>
              <w:t>0.28</w:t>
            </w:r>
          </w:p>
        </w:tc>
      </w:tr>
      <w:tr w:rsidR="00246F5D" w:rsidRPr="00EE3067" w:rsidTr="00B575FC">
        <w:trPr>
          <w:jc w:val="center"/>
        </w:trPr>
        <w:tc>
          <w:tcPr>
            <w:tcW w:w="1280" w:type="dxa"/>
            <w:shd w:val="clear" w:color="auto" w:fill="auto"/>
            <w:noWrap/>
          </w:tcPr>
          <w:p w:rsidR="00246F5D" w:rsidRPr="00611A83" w:rsidRDefault="00B575FC" w:rsidP="00261B80">
            <w:pPr>
              <w:pStyle w:val="TAC"/>
              <w:rPr>
                <w:rFonts w:ascii="Times New Roman" w:hAnsi="Times New Roman"/>
                <w:sz w:val="19"/>
                <w:szCs w:val="19"/>
                <w:lang w:val="en-US"/>
              </w:rPr>
            </w:pPr>
            <w:r w:rsidRPr="00611A83">
              <w:rPr>
                <w:rFonts w:ascii="Times New Roman" w:hAnsi="Times New Roman"/>
                <w:sz w:val="19"/>
                <w:szCs w:val="19"/>
                <w:lang w:val="en-US"/>
              </w:rPr>
              <w:t>4 OS</w:t>
            </w:r>
          </w:p>
        </w:tc>
        <w:tc>
          <w:tcPr>
            <w:tcW w:w="864" w:type="dxa"/>
          </w:tcPr>
          <w:p w:rsidR="00246F5D"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.57</w:t>
            </w:r>
          </w:p>
        </w:tc>
        <w:tc>
          <w:tcPr>
            <w:tcW w:w="849" w:type="dxa"/>
          </w:tcPr>
          <w:p w:rsidR="00246F5D"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0.3</w:t>
            </w:r>
            <w:r>
              <w:rPr>
                <w:rFonts w:ascii="Times New Roman" w:hAnsi="Times New Roman"/>
                <w:sz w:val="19"/>
                <w:szCs w:val="19"/>
                <w:highlight w:val="green"/>
                <w:lang w:val="en-US"/>
              </w:rPr>
              <w:t>4</w:t>
            </w:r>
          </w:p>
        </w:tc>
        <w:tc>
          <w:tcPr>
            <w:tcW w:w="848" w:type="dxa"/>
          </w:tcPr>
          <w:p w:rsidR="00246F5D" w:rsidRPr="00611A83" w:rsidRDefault="00B806C0" w:rsidP="00261B80">
            <w:pPr>
              <w:pStyle w:val="TAC"/>
              <w:rPr>
                <w:rFonts w:ascii="Times New Roman" w:hAnsi="Times New Roman"/>
                <w:sz w:val="19"/>
                <w:szCs w:val="19"/>
                <w:highlight w:val="green"/>
              </w:rPr>
            </w:pPr>
            <w:r>
              <w:rPr>
                <w:rFonts w:ascii="Times New Roman" w:hAnsi="Times New Roman" w:hint="eastAsia"/>
                <w:sz w:val="19"/>
                <w:szCs w:val="19"/>
                <w:highlight w:val="green"/>
              </w:rPr>
              <w:t>0.25</w:t>
            </w:r>
          </w:p>
        </w:tc>
        <w:tc>
          <w:tcPr>
            <w:tcW w:w="851" w:type="dxa"/>
          </w:tcPr>
          <w:p w:rsidR="00246F5D" w:rsidRPr="00611A83" w:rsidRDefault="005D6E3B"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.93</w:t>
            </w:r>
          </w:p>
        </w:tc>
        <w:tc>
          <w:tcPr>
            <w:tcW w:w="850" w:type="dxa"/>
          </w:tcPr>
          <w:p w:rsidR="00246F5D" w:rsidRPr="005D6E3B" w:rsidRDefault="005D6E3B"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.52</w:t>
            </w:r>
          </w:p>
        </w:tc>
        <w:tc>
          <w:tcPr>
            <w:tcW w:w="856" w:type="dxa"/>
          </w:tcPr>
          <w:p w:rsidR="00246F5D" w:rsidRPr="00611A83" w:rsidRDefault="00E53CD4"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0.34</w:t>
            </w:r>
          </w:p>
        </w:tc>
      </w:tr>
      <w:tr w:rsidR="00B575FC" w:rsidRPr="00EE3067" w:rsidTr="00B575FC">
        <w:trPr>
          <w:jc w:val="center"/>
        </w:trPr>
        <w:tc>
          <w:tcPr>
            <w:tcW w:w="1280" w:type="dxa"/>
            <w:shd w:val="clear" w:color="auto" w:fill="auto"/>
            <w:noWrap/>
          </w:tcPr>
          <w:p w:rsidR="00B575FC" w:rsidRPr="00611A83" w:rsidRDefault="00B575FC" w:rsidP="00261B80">
            <w:pPr>
              <w:pStyle w:val="TAC"/>
              <w:rPr>
                <w:rFonts w:ascii="Times New Roman" w:hAnsi="Times New Roman"/>
                <w:sz w:val="19"/>
                <w:szCs w:val="19"/>
                <w:lang w:val="en-US"/>
              </w:rPr>
            </w:pPr>
            <w:r w:rsidRPr="00611A83">
              <w:rPr>
                <w:rFonts w:ascii="Times New Roman" w:hAnsi="Times New Roman"/>
                <w:sz w:val="19"/>
                <w:szCs w:val="19"/>
              </w:rPr>
              <w:t>7</w:t>
            </w:r>
            <w:r w:rsidRPr="00611A83">
              <w:rPr>
                <w:rFonts w:ascii="Times New Roman" w:hAnsi="Times New Roman"/>
                <w:sz w:val="19"/>
                <w:szCs w:val="19"/>
                <w:lang w:val="en-US"/>
              </w:rPr>
              <w:t xml:space="preserve"> OS</w:t>
            </w:r>
          </w:p>
        </w:tc>
        <w:tc>
          <w:tcPr>
            <w:tcW w:w="864" w:type="dxa"/>
          </w:tcPr>
          <w:p w:rsidR="00B575FC"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86</w:t>
            </w:r>
          </w:p>
        </w:tc>
        <w:tc>
          <w:tcPr>
            <w:tcW w:w="849" w:type="dxa"/>
          </w:tcPr>
          <w:p w:rsidR="00B575FC"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.48</w:t>
            </w:r>
          </w:p>
        </w:tc>
        <w:tc>
          <w:tcPr>
            <w:tcW w:w="848" w:type="dxa"/>
          </w:tcPr>
          <w:p w:rsidR="00B575FC"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.32</w:t>
            </w:r>
          </w:p>
        </w:tc>
        <w:tc>
          <w:tcPr>
            <w:tcW w:w="851" w:type="dxa"/>
          </w:tcPr>
          <w:p w:rsidR="00B575FC" w:rsidRPr="005D6E3B" w:rsidRDefault="005D6E3B" w:rsidP="005D6E3B">
            <w:pPr>
              <w:pStyle w:val="TAC"/>
              <w:rPr>
                <w:rFonts w:ascii="Times New Roman" w:hAnsi="Times New Roman"/>
                <w:sz w:val="19"/>
                <w:szCs w:val="19"/>
                <w:highlight w:val="green"/>
                <w:lang w:val="en-US"/>
              </w:rPr>
            </w:pPr>
            <w:r w:rsidRPr="005D6E3B">
              <w:rPr>
                <w:rFonts w:ascii="Times New Roman" w:hAnsi="Times New Roman" w:hint="eastAsia"/>
                <w:sz w:val="19"/>
                <w:szCs w:val="19"/>
                <w:highlight w:val="yellow"/>
              </w:rPr>
              <w:t>1.</w:t>
            </w:r>
            <w:r w:rsidRPr="005D6E3B">
              <w:rPr>
                <w:rFonts w:ascii="Times New Roman" w:hAnsi="Times New Roman"/>
                <w:sz w:val="19"/>
                <w:szCs w:val="19"/>
                <w:highlight w:val="yellow"/>
                <w:lang w:val="en-US"/>
              </w:rPr>
              <w:t>2</w:t>
            </w:r>
            <w:r>
              <w:rPr>
                <w:rFonts w:ascii="Times New Roman" w:hAnsi="Times New Roman"/>
                <w:sz w:val="19"/>
                <w:szCs w:val="19"/>
                <w:highlight w:val="yellow"/>
                <w:lang w:val="en-US"/>
              </w:rPr>
              <w:t>8</w:t>
            </w:r>
          </w:p>
        </w:tc>
        <w:tc>
          <w:tcPr>
            <w:tcW w:w="850" w:type="dxa"/>
          </w:tcPr>
          <w:p w:rsidR="00B575FC" w:rsidRPr="005D6E3B" w:rsidRDefault="005D6E3B"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70</w:t>
            </w:r>
          </w:p>
        </w:tc>
        <w:tc>
          <w:tcPr>
            <w:tcW w:w="856" w:type="dxa"/>
          </w:tcPr>
          <w:p w:rsidR="00B575FC" w:rsidRPr="00611A83" w:rsidRDefault="00E53CD4" w:rsidP="00261B80">
            <w:pPr>
              <w:pStyle w:val="TAC"/>
              <w:rPr>
                <w:rFonts w:ascii="Times New Roman" w:hAnsi="Times New Roman"/>
                <w:sz w:val="19"/>
                <w:szCs w:val="19"/>
                <w:highlight w:val="green"/>
              </w:rPr>
            </w:pPr>
            <w:r>
              <w:rPr>
                <w:rFonts w:ascii="Times New Roman" w:hAnsi="Times New Roman" w:hint="eastAsia"/>
                <w:sz w:val="19"/>
                <w:szCs w:val="19"/>
                <w:highlight w:val="green"/>
              </w:rPr>
              <w:t>0.43</w:t>
            </w:r>
          </w:p>
        </w:tc>
      </w:tr>
    </w:tbl>
    <w:p w:rsidR="00246F5D" w:rsidRDefault="00246F5D" w:rsidP="00246F5D">
      <w:pPr>
        <w:rPr>
          <w:b/>
          <w:lang w:eastAsia="ko-KR"/>
        </w:rPr>
      </w:pPr>
    </w:p>
    <w:p w:rsidR="00246F5D" w:rsidRDefault="00246F5D" w:rsidP="00246F5D">
      <w:pPr>
        <w:pStyle w:val="TH"/>
        <w:ind w:leftChars="100" w:left="200"/>
        <w:outlineLvl w:val="0"/>
      </w:pPr>
      <w:bookmarkStart w:id="8" w:name="Table_URLLC_UL"/>
      <w:r>
        <w:rPr>
          <w:color w:val="000000"/>
        </w:rPr>
        <w:t xml:space="preserve">Table </w:t>
      </w:r>
      <w:fldSimple w:instr=" SEQ Table \* MERGEFORMAT  \* MERGEFORMAT ">
        <w:r w:rsidR="00E81123">
          <w:rPr>
            <w:noProof/>
          </w:rPr>
          <w:t>4</w:t>
        </w:r>
      </w:fldSimple>
      <w:bookmarkEnd w:id="8"/>
      <w:r w:rsidRPr="00705E07">
        <w:t>: U</w:t>
      </w:r>
      <w:r>
        <w:rPr>
          <w:lang w:val="en-US"/>
        </w:rPr>
        <w:t xml:space="preserve">ser </w:t>
      </w:r>
      <w:r w:rsidRPr="00705E07">
        <w:t xml:space="preserve">plane latency </w:t>
      </w:r>
      <w:r>
        <w:rPr>
          <w:lang w:val="en-US"/>
        </w:rPr>
        <w:t>(ms)</w:t>
      </w:r>
      <w:r w:rsidRPr="00705E07">
        <w:t xml:space="preserve"> </w:t>
      </w:r>
      <w:r>
        <w:rPr>
          <w:lang w:val="en-US"/>
        </w:rPr>
        <w:t>for URLLC</w:t>
      </w:r>
      <w:r>
        <w:t xml:space="preserve"> </w:t>
      </w:r>
      <w:r w:rsidRPr="00705E07">
        <w:t xml:space="preserve">(average in </w:t>
      </w:r>
      <w:r>
        <w:rPr>
          <w:lang w:val="en-US"/>
        </w:rPr>
        <w:t>up</w:t>
      </w:r>
      <w:r w:rsidRPr="00705E07">
        <w:t>link)</w:t>
      </w:r>
    </w:p>
    <w:tbl>
      <w:tblPr>
        <w:tblW w:w="63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80"/>
        <w:gridCol w:w="864"/>
        <w:gridCol w:w="849"/>
        <w:gridCol w:w="848"/>
        <w:gridCol w:w="851"/>
        <w:gridCol w:w="850"/>
        <w:gridCol w:w="856"/>
      </w:tblGrid>
      <w:tr w:rsidR="00611A83" w:rsidRPr="00EE3067" w:rsidTr="00261B80">
        <w:trPr>
          <w:jc w:val="center"/>
        </w:trPr>
        <w:tc>
          <w:tcPr>
            <w:tcW w:w="1280" w:type="dxa"/>
            <w:vMerge w:val="restart"/>
            <w:shd w:val="clear" w:color="auto" w:fill="auto"/>
            <w:noWrap/>
          </w:tcPr>
          <w:p w:rsidR="00611A83" w:rsidRPr="00611A83" w:rsidRDefault="00611A83"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Transmission duration</w:t>
            </w:r>
          </w:p>
        </w:tc>
        <w:tc>
          <w:tcPr>
            <w:tcW w:w="2561" w:type="dxa"/>
            <w:gridSpan w:val="3"/>
          </w:tcPr>
          <w:p w:rsidR="00611A83" w:rsidRPr="00611A83" w:rsidRDefault="00611A83"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Paired spectrum</w:t>
            </w:r>
          </w:p>
        </w:tc>
        <w:tc>
          <w:tcPr>
            <w:tcW w:w="2557" w:type="dxa"/>
            <w:gridSpan w:val="3"/>
          </w:tcPr>
          <w:p w:rsidR="00611A83" w:rsidRPr="00611A83" w:rsidRDefault="00611A83"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Unpaired spectrum</w:t>
            </w:r>
          </w:p>
        </w:tc>
      </w:tr>
      <w:tr w:rsidR="00611A83" w:rsidRPr="00EE3067" w:rsidTr="00261B80">
        <w:trPr>
          <w:trHeight w:val="45"/>
          <w:jc w:val="center"/>
        </w:trPr>
        <w:tc>
          <w:tcPr>
            <w:tcW w:w="1280" w:type="dxa"/>
            <w:vMerge/>
            <w:shd w:val="clear" w:color="auto" w:fill="auto"/>
            <w:noWrap/>
          </w:tcPr>
          <w:p w:rsidR="00611A83" w:rsidRPr="00611A83" w:rsidRDefault="00611A83" w:rsidP="00261B80">
            <w:pPr>
              <w:pStyle w:val="TAH"/>
              <w:rPr>
                <w:rFonts w:ascii="Times New Roman" w:hAnsi="Times New Roman"/>
                <w:b w:val="0"/>
                <w:sz w:val="19"/>
                <w:szCs w:val="19"/>
              </w:rPr>
            </w:pPr>
          </w:p>
        </w:tc>
        <w:tc>
          <w:tcPr>
            <w:tcW w:w="864" w:type="dxa"/>
          </w:tcPr>
          <w:p w:rsidR="00611A83" w:rsidRPr="00611A83" w:rsidRDefault="00611A83" w:rsidP="00261B80">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49" w:type="dxa"/>
          </w:tcPr>
          <w:p w:rsidR="00611A83" w:rsidRPr="00611A83" w:rsidRDefault="00611A83"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48" w:type="dxa"/>
          </w:tcPr>
          <w:p w:rsidR="00611A83" w:rsidRPr="00611A83" w:rsidRDefault="00611A83"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c>
          <w:tcPr>
            <w:tcW w:w="851" w:type="dxa"/>
          </w:tcPr>
          <w:p w:rsidR="00611A83" w:rsidRPr="00611A83" w:rsidRDefault="00611A83" w:rsidP="00261B80">
            <w:pPr>
              <w:pStyle w:val="TAH"/>
              <w:jc w:val="left"/>
              <w:rPr>
                <w:rFonts w:ascii="Times New Roman" w:hAnsi="Times New Roman"/>
                <w:b w:val="0"/>
                <w:sz w:val="19"/>
                <w:szCs w:val="19"/>
                <w:lang w:val="en-US"/>
              </w:rPr>
            </w:pPr>
            <w:r w:rsidRPr="00611A83">
              <w:rPr>
                <w:rFonts w:ascii="Times New Roman" w:hAnsi="Times New Roman"/>
                <w:b w:val="0"/>
                <w:sz w:val="19"/>
                <w:szCs w:val="19"/>
                <w:lang w:val="en-US"/>
              </w:rPr>
              <w:t>15 kHz</w:t>
            </w:r>
          </w:p>
        </w:tc>
        <w:tc>
          <w:tcPr>
            <w:tcW w:w="850" w:type="dxa"/>
          </w:tcPr>
          <w:p w:rsidR="00611A83" w:rsidRPr="00611A83" w:rsidRDefault="00611A83"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30 kHz</w:t>
            </w:r>
          </w:p>
        </w:tc>
        <w:tc>
          <w:tcPr>
            <w:tcW w:w="856" w:type="dxa"/>
          </w:tcPr>
          <w:p w:rsidR="00611A83" w:rsidRPr="00611A83" w:rsidRDefault="00611A83" w:rsidP="00261B80">
            <w:pPr>
              <w:pStyle w:val="TAH"/>
              <w:rPr>
                <w:rFonts w:ascii="Times New Roman" w:hAnsi="Times New Roman"/>
                <w:b w:val="0"/>
                <w:sz w:val="19"/>
                <w:szCs w:val="19"/>
                <w:lang w:val="en-US"/>
              </w:rPr>
            </w:pPr>
            <w:r w:rsidRPr="00611A83">
              <w:rPr>
                <w:rFonts w:ascii="Times New Roman" w:hAnsi="Times New Roman"/>
                <w:b w:val="0"/>
                <w:sz w:val="19"/>
                <w:szCs w:val="19"/>
                <w:lang w:val="en-US"/>
              </w:rPr>
              <w:t>60 kHz</w:t>
            </w:r>
          </w:p>
        </w:tc>
      </w:tr>
      <w:tr w:rsidR="00611A83" w:rsidRPr="00EE3067" w:rsidTr="00261B80">
        <w:trPr>
          <w:jc w:val="center"/>
        </w:trPr>
        <w:tc>
          <w:tcPr>
            <w:tcW w:w="1280" w:type="dxa"/>
            <w:shd w:val="clear" w:color="auto" w:fill="auto"/>
            <w:noWrap/>
          </w:tcPr>
          <w:p w:rsidR="00611A83" w:rsidRPr="00611A83" w:rsidRDefault="00611A83" w:rsidP="00261B80">
            <w:pPr>
              <w:pStyle w:val="TAC"/>
              <w:rPr>
                <w:rFonts w:ascii="Times New Roman" w:hAnsi="Times New Roman"/>
                <w:sz w:val="19"/>
                <w:szCs w:val="19"/>
                <w:lang w:val="en-US"/>
              </w:rPr>
            </w:pPr>
            <w:r w:rsidRPr="00611A83">
              <w:rPr>
                <w:rFonts w:ascii="Times New Roman" w:hAnsi="Times New Roman"/>
                <w:sz w:val="19"/>
                <w:szCs w:val="19"/>
                <w:lang w:val="en-US"/>
              </w:rPr>
              <w:t>2 OS</w:t>
            </w:r>
          </w:p>
        </w:tc>
        <w:tc>
          <w:tcPr>
            <w:tcW w:w="864" w:type="dxa"/>
          </w:tcPr>
          <w:p w:rsidR="00611A83"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.47</w:t>
            </w:r>
          </w:p>
        </w:tc>
        <w:tc>
          <w:tcPr>
            <w:tcW w:w="849"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0.2</w:t>
            </w:r>
            <w:r>
              <w:rPr>
                <w:rFonts w:ascii="Times New Roman" w:hAnsi="Times New Roman"/>
                <w:sz w:val="19"/>
                <w:szCs w:val="19"/>
                <w:highlight w:val="green"/>
                <w:lang w:val="en-US"/>
              </w:rPr>
              <w:t>7</w:t>
            </w:r>
          </w:p>
        </w:tc>
        <w:tc>
          <w:tcPr>
            <w:tcW w:w="848" w:type="dxa"/>
          </w:tcPr>
          <w:p w:rsidR="00611A83"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.22</w:t>
            </w:r>
          </w:p>
        </w:tc>
        <w:tc>
          <w:tcPr>
            <w:tcW w:w="851" w:type="dxa"/>
          </w:tcPr>
          <w:p w:rsidR="00611A83"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77</w:t>
            </w:r>
          </w:p>
        </w:tc>
        <w:tc>
          <w:tcPr>
            <w:tcW w:w="850"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42</w:t>
            </w:r>
          </w:p>
        </w:tc>
        <w:tc>
          <w:tcPr>
            <w:tcW w:w="856"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.30</w:t>
            </w:r>
          </w:p>
        </w:tc>
      </w:tr>
      <w:tr w:rsidR="00611A83" w:rsidRPr="00EE3067" w:rsidTr="00261B80">
        <w:trPr>
          <w:jc w:val="center"/>
        </w:trPr>
        <w:tc>
          <w:tcPr>
            <w:tcW w:w="1280" w:type="dxa"/>
            <w:shd w:val="clear" w:color="auto" w:fill="auto"/>
            <w:noWrap/>
          </w:tcPr>
          <w:p w:rsidR="00611A83" w:rsidRPr="00611A83" w:rsidRDefault="00611A83" w:rsidP="00261B80">
            <w:pPr>
              <w:pStyle w:val="TAC"/>
              <w:rPr>
                <w:rFonts w:ascii="Times New Roman" w:hAnsi="Times New Roman"/>
                <w:sz w:val="19"/>
                <w:szCs w:val="19"/>
                <w:lang w:val="en-US"/>
              </w:rPr>
            </w:pPr>
            <w:r w:rsidRPr="00611A83">
              <w:rPr>
                <w:rFonts w:ascii="Times New Roman" w:hAnsi="Times New Roman"/>
                <w:sz w:val="19"/>
                <w:szCs w:val="19"/>
                <w:lang w:val="en-US"/>
              </w:rPr>
              <w:t>4 OS</w:t>
            </w:r>
          </w:p>
        </w:tc>
        <w:tc>
          <w:tcPr>
            <w:tcW w:w="864" w:type="dxa"/>
          </w:tcPr>
          <w:p w:rsidR="00611A83"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w:t>
            </w:r>
            <w:r>
              <w:rPr>
                <w:rFonts w:ascii="Times New Roman" w:hAnsi="Times New Roman"/>
                <w:sz w:val="19"/>
                <w:szCs w:val="19"/>
                <w:highlight w:val="green"/>
                <w:lang w:val="en-US"/>
              </w:rPr>
              <w:t>64</w:t>
            </w:r>
          </w:p>
        </w:tc>
        <w:tc>
          <w:tcPr>
            <w:tcW w:w="849"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.35</w:t>
            </w:r>
          </w:p>
        </w:tc>
        <w:tc>
          <w:tcPr>
            <w:tcW w:w="848"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.27</w:t>
            </w:r>
          </w:p>
        </w:tc>
        <w:tc>
          <w:tcPr>
            <w:tcW w:w="851" w:type="dxa"/>
          </w:tcPr>
          <w:p w:rsidR="00611A83"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1.</w:t>
            </w:r>
            <w:r>
              <w:rPr>
                <w:rFonts w:ascii="Times New Roman" w:hAnsi="Times New Roman"/>
                <w:sz w:val="19"/>
                <w:szCs w:val="19"/>
                <w:highlight w:val="green"/>
                <w:lang w:val="en-US"/>
              </w:rPr>
              <w:t>00</w:t>
            </w:r>
          </w:p>
        </w:tc>
        <w:tc>
          <w:tcPr>
            <w:tcW w:w="850"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0.5</w:t>
            </w:r>
            <w:r>
              <w:rPr>
                <w:rFonts w:ascii="Times New Roman" w:hAnsi="Times New Roman"/>
                <w:sz w:val="19"/>
                <w:szCs w:val="19"/>
                <w:highlight w:val="green"/>
                <w:lang w:val="en-US"/>
              </w:rPr>
              <w:t>3</w:t>
            </w:r>
          </w:p>
        </w:tc>
        <w:tc>
          <w:tcPr>
            <w:tcW w:w="856" w:type="dxa"/>
          </w:tcPr>
          <w:p w:rsidR="00611A83" w:rsidRPr="00611A83"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lang w:val="en-US"/>
              </w:rPr>
              <w:t>0.3</w:t>
            </w:r>
            <w:r>
              <w:rPr>
                <w:rFonts w:ascii="Times New Roman" w:hAnsi="Times New Roman"/>
                <w:sz w:val="19"/>
                <w:szCs w:val="19"/>
                <w:highlight w:val="green"/>
                <w:lang w:val="en-US"/>
              </w:rPr>
              <w:t>6</w:t>
            </w:r>
          </w:p>
        </w:tc>
      </w:tr>
      <w:tr w:rsidR="00611A83" w:rsidRPr="00EE3067" w:rsidTr="00261B80">
        <w:trPr>
          <w:jc w:val="center"/>
        </w:trPr>
        <w:tc>
          <w:tcPr>
            <w:tcW w:w="1280" w:type="dxa"/>
            <w:shd w:val="clear" w:color="auto" w:fill="auto"/>
            <w:noWrap/>
          </w:tcPr>
          <w:p w:rsidR="00611A83" w:rsidRPr="00611A83" w:rsidRDefault="00611A83" w:rsidP="00261B80">
            <w:pPr>
              <w:pStyle w:val="TAC"/>
              <w:rPr>
                <w:rFonts w:ascii="Times New Roman" w:hAnsi="Times New Roman"/>
                <w:sz w:val="19"/>
                <w:szCs w:val="19"/>
                <w:lang w:val="en-US"/>
              </w:rPr>
            </w:pPr>
            <w:r w:rsidRPr="00611A83">
              <w:rPr>
                <w:rFonts w:ascii="Times New Roman" w:hAnsi="Times New Roman"/>
                <w:sz w:val="19"/>
                <w:szCs w:val="19"/>
              </w:rPr>
              <w:t>7</w:t>
            </w:r>
            <w:r w:rsidRPr="00611A83">
              <w:rPr>
                <w:rFonts w:ascii="Times New Roman" w:hAnsi="Times New Roman"/>
                <w:sz w:val="19"/>
                <w:szCs w:val="19"/>
                <w:lang w:val="en-US"/>
              </w:rPr>
              <w:t xml:space="preserve"> OS</w:t>
            </w:r>
          </w:p>
        </w:tc>
        <w:tc>
          <w:tcPr>
            <w:tcW w:w="864"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.93</w:t>
            </w:r>
          </w:p>
        </w:tc>
        <w:tc>
          <w:tcPr>
            <w:tcW w:w="849"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.5</w:t>
            </w:r>
          </w:p>
        </w:tc>
        <w:tc>
          <w:tcPr>
            <w:tcW w:w="848" w:type="dxa"/>
          </w:tcPr>
          <w:p w:rsidR="00611A83" w:rsidRPr="00611A83" w:rsidRDefault="00B806C0" w:rsidP="00261B80">
            <w:pPr>
              <w:pStyle w:val="TAC"/>
              <w:rPr>
                <w:rFonts w:ascii="Times New Roman" w:hAnsi="Times New Roman"/>
                <w:sz w:val="19"/>
                <w:szCs w:val="19"/>
                <w:highlight w:val="green"/>
              </w:rPr>
            </w:pPr>
            <w:r>
              <w:rPr>
                <w:rFonts w:ascii="Times New Roman" w:hAnsi="Times New Roman" w:hint="eastAsia"/>
                <w:sz w:val="19"/>
                <w:szCs w:val="19"/>
                <w:highlight w:val="green"/>
              </w:rPr>
              <w:t>0.34</w:t>
            </w:r>
          </w:p>
        </w:tc>
        <w:tc>
          <w:tcPr>
            <w:tcW w:w="851" w:type="dxa"/>
          </w:tcPr>
          <w:p w:rsidR="00611A83" w:rsidRPr="00B806C0" w:rsidRDefault="00B806C0" w:rsidP="00261B80">
            <w:pPr>
              <w:pStyle w:val="TAC"/>
              <w:rPr>
                <w:rFonts w:ascii="Times New Roman" w:hAnsi="Times New Roman"/>
                <w:sz w:val="19"/>
                <w:szCs w:val="19"/>
                <w:highlight w:val="green"/>
                <w:lang w:val="en-US"/>
              </w:rPr>
            </w:pPr>
            <w:r w:rsidRPr="00B806C0">
              <w:rPr>
                <w:rFonts w:ascii="Times New Roman" w:hAnsi="Times New Roman"/>
                <w:sz w:val="19"/>
                <w:szCs w:val="19"/>
                <w:highlight w:val="yellow"/>
                <w:lang w:val="en-US"/>
              </w:rPr>
              <w:t>1.36</w:t>
            </w:r>
          </w:p>
        </w:tc>
        <w:tc>
          <w:tcPr>
            <w:tcW w:w="850" w:type="dxa"/>
          </w:tcPr>
          <w:p w:rsidR="00611A83" w:rsidRPr="00611A83" w:rsidRDefault="00B806C0" w:rsidP="00261B80">
            <w:pPr>
              <w:pStyle w:val="TAC"/>
              <w:rPr>
                <w:rFonts w:ascii="Times New Roman" w:hAnsi="Times New Roman"/>
                <w:sz w:val="19"/>
                <w:szCs w:val="19"/>
                <w:highlight w:val="green"/>
              </w:rPr>
            </w:pPr>
            <w:r>
              <w:rPr>
                <w:rFonts w:ascii="Times New Roman" w:hAnsi="Times New Roman" w:hint="eastAsia"/>
                <w:sz w:val="19"/>
                <w:szCs w:val="19"/>
                <w:highlight w:val="green"/>
              </w:rPr>
              <w:t>0.71</w:t>
            </w:r>
          </w:p>
        </w:tc>
        <w:tc>
          <w:tcPr>
            <w:tcW w:w="856" w:type="dxa"/>
          </w:tcPr>
          <w:p w:rsidR="00611A83" w:rsidRPr="00B806C0" w:rsidRDefault="00B806C0" w:rsidP="00261B80">
            <w:pPr>
              <w:pStyle w:val="TAC"/>
              <w:rPr>
                <w:rFonts w:ascii="Times New Roman" w:hAnsi="Times New Roman"/>
                <w:sz w:val="19"/>
                <w:szCs w:val="19"/>
                <w:highlight w:val="green"/>
                <w:lang w:val="en-US"/>
              </w:rPr>
            </w:pPr>
            <w:r>
              <w:rPr>
                <w:rFonts w:ascii="Times New Roman" w:hAnsi="Times New Roman" w:hint="eastAsia"/>
                <w:sz w:val="19"/>
                <w:szCs w:val="19"/>
                <w:highlight w:val="green"/>
              </w:rPr>
              <w:t>0.</w:t>
            </w:r>
            <w:r>
              <w:rPr>
                <w:rFonts w:ascii="Times New Roman" w:hAnsi="Times New Roman"/>
                <w:sz w:val="19"/>
                <w:szCs w:val="19"/>
                <w:highlight w:val="green"/>
                <w:lang w:val="en-US"/>
              </w:rPr>
              <w:t>45</w:t>
            </w:r>
          </w:p>
        </w:tc>
      </w:tr>
    </w:tbl>
    <w:p w:rsidR="002D3680" w:rsidRDefault="002D3680" w:rsidP="00FC4E46">
      <w:pPr>
        <w:rPr>
          <w:b/>
          <w:lang w:eastAsia="ko-KR"/>
        </w:rPr>
      </w:pPr>
      <w:bookmarkStart w:id="9" w:name="Obs_URLLC"/>
    </w:p>
    <w:p w:rsidR="00FC4E46" w:rsidRDefault="00FC4E46" w:rsidP="00FC4E46">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81123">
        <w:rPr>
          <w:b/>
          <w:noProof/>
          <w:lang w:eastAsia="ko-KR"/>
        </w:rPr>
        <w:t>2</w:t>
      </w:r>
      <w:r>
        <w:rPr>
          <w:b/>
          <w:lang w:eastAsia="ko-KR"/>
        </w:rPr>
        <w:fldChar w:fldCharType="end"/>
      </w:r>
      <w:r w:rsidRPr="00077A03">
        <w:rPr>
          <w:lang w:eastAsia="ko-KR"/>
        </w:rPr>
        <w:t>:</w:t>
      </w:r>
      <w:r>
        <w:rPr>
          <w:lang w:eastAsia="ko-KR"/>
        </w:rPr>
        <w:t xml:space="preserve"> </w:t>
      </w:r>
      <w:r>
        <w:t>The a</w:t>
      </w:r>
      <w:r w:rsidRPr="006449DC">
        <w:t xml:space="preserve">nalysis shows that the </w:t>
      </w:r>
      <w:r w:rsidR="00B05A58">
        <w:t>1</w:t>
      </w:r>
      <w:r w:rsidRPr="006449DC">
        <w:t xml:space="preserve">ms </w:t>
      </w:r>
      <w:r>
        <w:t>user plane</w:t>
      </w:r>
      <w:r w:rsidRPr="006449DC">
        <w:t xml:space="preserve"> latency requirement</w:t>
      </w:r>
      <w:r w:rsidR="00A31C05">
        <w:t xml:space="preserve"> for URLLC</w:t>
      </w:r>
      <w:r w:rsidRPr="006449DC">
        <w:t xml:space="preserve"> can be simultaneously satisfied</w:t>
      </w:r>
      <w:r>
        <w:t xml:space="preserve"> for both downlink and uplink</w:t>
      </w:r>
      <w:r w:rsidRPr="006449DC">
        <w:t xml:space="preserve"> in </w:t>
      </w:r>
      <w:r>
        <w:t xml:space="preserve">paired </w:t>
      </w:r>
      <w:r w:rsidR="00343FAB">
        <w:t xml:space="preserve">and unpaired </w:t>
      </w:r>
      <w:r>
        <w:t>spectrum.</w:t>
      </w:r>
      <w:bookmarkEnd w:id="9"/>
    </w:p>
    <w:p w:rsidR="0034111C" w:rsidRPr="003233F5" w:rsidRDefault="00EE7FA7" w:rsidP="00D81164">
      <w:pPr>
        <w:pStyle w:val="Heading1"/>
      </w:pPr>
      <w:r w:rsidRPr="003233F5">
        <w:t>Conclusion</w:t>
      </w:r>
    </w:p>
    <w:p w:rsidR="00891000" w:rsidRDefault="00254CB6" w:rsidP="00D81164">
      <w:pPr>
        <w:rPr>
          <w:lang w:eastAsia="zh-CN"/>
        </w:rPr>
      </w:pPr>
      <w:r w:rsidRPr="003233F5">
        <w:rPr>
          <w:lang w:eastAsia="ko-KR"/>
        </w:rPr>
        <w:t xml:space="preserve">In this contribution, </w:t>
      </w:r>
      <w:r w:rsidR="00891000">
        <w:rPr>
          <w:lang w:eastAsia="zh-CN"/>
        </w:rPr>
        <w:t xml:space="preserve">we </w:t>
      </w:r>
      <w:r w:rsidR="00094FE3">
        <w:rPr>
          <w:lang w:eastAsia="zh-CN"/>
        </w:rPr>
        <w:t>evaluate user plane latency</w:t>
      </w:r>
      <w:r w:rsidR="00891000">
        <w:rPr>
          <w:lang w:eastAsia="zh-CN"/>
        </w:rPr>
        <w:t>. We have the following observations.</w:t>
      </w:r>
    </w:p>
    <w:p w:rsidR="00E81123" w:rsidRDefault="0005699C" w:rsidP="00FC4E46">
      <w:pPr>
        <w:rPr>
          <w:b/>
          <w:lang w:eastAsia="ko-KR"/>
        </w:rPr>
      </w:pPr>
      <w:r>
        <w:rPr>
          <w:lang w:eastAsia="zh-CN"/>
        </w:rPr>
        <w:fldChar w:fldCharType="begin"/>
      </w:r>
      <w:r>
        <w:rPr>
          <w:lang w:eastAsia="zh-CN"/>
        </w:rPr>
        <w:instrText xml:space="preserve"> REF Obs_eMBB_Paired \h </w:instrText>
      </w:r>
      <w:r>
        <w:rPr>
          <w:lang w:eastAsia="zh-CN"/>
        </w:rPr>
      </w:r>
      <w:r>
        <w:rPr>
          <w:lang w:eastAsia="zh-CN"/>
        </w:rPr>
        <w:fldChar w:fldCharType="separate"/>
      </w:r>
      <w:r w:rsidR="00E81123" w:rsidRPr="008743BC">
        <w:rPr>
          <w:b/>
          <w:lang w:eastAsia="ko-KR"/>
        </w:rPr>
        <w:t xml:space="preserve">Observation </w:t>
      </w:r>
      <w:r w:rsidR="00E81123">
        <w:rPr>
          <w:b/>
          <w:noProof/>
          <w:lang w:eastAsia="ko-KR"/>
        </w:rPr>
        <w:t>1</w:t>
      </w:r>
      <w:r w:rsidR="00E81123" w:rsidRPr="008743BC">
        <w:rPr>
          <w:lang w:eastAsia="ko-KR"/>
        </w:rPr>
        <w:t xml:space="preserve">: </w:t>
      </w:r>
      <w:r w:rsidR="00E81123" w:rsidRPr="008743BC">
        <w:t>The analysis shows that the 4ms user plane latency requirement for eMBB can be simultaneously satisfied for both downlink and uplink in paired spectrum</w:t>
      </w:r>
      <w:r w:rsidR="00E81123">
        <w:t xml:space="preserve"> and unpaired spectrum</w:t>
      </w:r>
      <w:r w:rsidR="00E81123" w:rsidRPr="008743BC">
        <w:t>.</w:t>
      </w:r>
      <w:r>
        <w:rPr>
          <w:lang w:eastAsia="zh-CN"/>
        </w:rPr>
        <w:fldChar w:fldCharType="end"/>
      </w:r>
      <w:r>
        <w:rPr>
          <w:lang w:eastAsia="zh-CN"/>
        </w:rPr>
        <w:fldChar w:fldCharType="begin"/>
      </w:r>
      <w:r>
        <w:rPr>
          <w:lang w:eastAsia="zh-CN"/>
        </w:rPr>
        <w:instrText xml:space="preserve"> REF Obs_URLLC \h </w:instrText>
      </w:r>
      <w:r>
        <w:rPr>
          <w:lang w:eastAsia="zh-CN"/>
        </w:rPr>
      </w:r>
      <w:r>
        <w:rPr>
          <w:lang w:eastAsia="zh-CN"/>
        </w:rPr>
        <w:fldChar w:fldCharType="separate"/>
      </w:r>
    </w:p>
    <w:p w:rsidR="00BA3B7E" w:rsidRDefault="00E81123" w:rsidP="00D81164">
      <w:pPr>
        <w:rPr>
          <w:lang w:eastAsia="zh-CN"/>
        </w:rPr>
      </w:pPr>
      <w:r>
        <w:rPr>
          <w:b/>
          <w:lang w:eastAsia="ko-KR"/>
        </w:rPr>
        <w:t>Observation</w:t>
      </w:r>
      <w:r w:rsidRPr="00077A03">
        <w:rPr>
          <w:b/>
          <w:lang w:eastAsia="ko-KR"/>
        </w:rPr>
        <w:t xml:space="preserve"> </w:t>
      </w:r>
      <w:r>
        <w:rPr>
          <w:b/>
          <w:noProof/>
          <w:lang w:eastAsia="ko-KR"/>
        </w:rPr>
        <w:t>2</w:t>
      </w:r>
      <w:r w:rsidRPr="00077A03">
        <w:rPr>
          <w:lang w:eastAsia="ko-KR"/>
        </w:rPr>
        <w:t>:</w:t>
      </w:r>
      <w:r>
        <w:rPr>
          <w:lang w:eastAsia="ko-KR"/>
        </w:rPr>
        <w:t xml:space="preserve"> </w:t>
      </w:r>
      <w:r>
        <w:t>The a</w:t>
      </w:r>
      <w:r w:rsidRPr="006449DC">
        <w:t xml:space="preserve">nalysis shows that the </w:t>
      </w:r>
      <w:r>
        <w:t>1</w:t>
      </w:r>
      <w:r w:rsidRPr="006449DC">
        <w:t xml:space="preserve">ms </w:t>
      </w:r>
      <w:r>
        <w:t>user plane</w:t>
      </w:r>
      <w:r w:rsidRPr="006449DC">
        <w:t xml:space="preserve"> latency requirement</w:t>
      </w:r>
      <w:r>
        <w:t xml:space="preserve"> for URLLC</w:t>
      </w:r>
      <w:r w:rsidRPr="006449DC">
        <w:t xml:space="preserve"> can be simultaneously satisfied</w:t>
      </w:r>
      <w:r>
        <w:t xml:space="preserve"> for both downlink and uplink</w:t>
      </w:r>
      <w:r w:rsidRPr="006449DC">
        <w:t xml:space="preserve"> in </w:t>
      </w:r>
      <w:r>
        <w:t>paired and unpaired spectrum.</w:t>
      </w:r>
      <w:r w:rsidR="0005699C">
        <w:rPr>
          <w:lang w:eastAsia="zh-CN"/>
        </w:rPr>
        <w:fldChar w:fldCharType="end"/>
      </w:r>
    </w:p>
    <w:p w:rsidR="00456B35" w:rsidRDefault="00891000" w:rsidP="00D81164">
      <w:pPr>
        <w:rPr>
          <w:lang w:eastAsia="ko-KR"/>
        </w:rPr>
      </w:pPr>
      <w:r>
        <w:rPr>
          <w:lang w:eastAsia="zh-CN"/>
        </w:rPr>
        <w:t>We</w:t>
      </w:r>
      <w:r w:rsidR="001727C3" w:rsidRPr="003233F5">
        <w:rPr>
          <w:lang w:eastAsia="ko-KR"/>
        </w:rPr>
        <w:t xml:space="preserve"> propose the following:</w:t>
      </w:r>
    </w:p>
    <w:p w:rsidR="0005699C" w:rsidRDefault="0005699C" w:rsidP="00D81164">
      <w:pPr>
        <w:rPr>
          <w:lang w:eastAsia="ko-KR"/>
        </w:rPr>
      </w:pPr>
      <w:r>
        <w:rPr>
          <w:b/>
          <w:lang w:eastAsia="ko-KR"/>
        </w:rPr>
        <w:t>Proposal</w:t>
      </w:r>
      <w:r w:rsidRPr="00077A03">
        <w:rPr>
          <w:b/>
          <w:lang w:eastAsia="ko-KR"/>
        </w:rPr>
        <w:t xml:space="preserve"> </w:t>
      </w:r>
      <w:r w:rsidR="00480FA0">
        <w:rPr>
          <w:b/>
          <w:lang w:eastAsia="ko-KR"/>
        </w:rPr>
        <w:fldChar w:fldCharType="begin"/>
      </w:r>
      <w:r w:rsidR="00480FA0">
        <w:rPr>
          <w:b/>
          <w:lang w:eastAsia="ko-KR"/>
        </w:rPr>
        <w:instrText xml:space="preserve"> SEQ Proposal \* MERGEFORMAT  \* MERGEFORMAT  \* MERGEFORMAT </w:instrText>
      </w:r>
      <w:r w:rsidR="00480FA0">
        <w:rPr>
          <w:b/>
          <w:lang w:eastAsia="ko-KR"/>
        </w:rPr>
        <w:fldChar w:fldCharType="separate"/>
      </w:r>
      <w:r w:rsidR="00E81123">
        <w:rPr>
          <w:b/>
          <w:noProof/>
          <w:lang w:eastAsia="ko-KR"/>
        </w:rPr>
        <w:t>1</w:t>
      </w:r>
      <w:r w:rsidR="00480FA0">
        <w:rPr>
          <w:b/>
          <w:lang w:eastAsia="ko-KR"/>
        </w:rPr>
        <w:fldChar w:fldCharType="end"/>
      </w:r>
      <w:r w:rsidRPr="00077A03">
        <w:rPr>
          <w:lang w:eastAsia="ko-KR"/>
        </w:rPr>
        <w:t>:</w:t>
      </w:r>
      <w:r>
        <w:rPr>
          <w:lang w:eastAsia="ko-KR"/>
        </w:rPr>
        <w:t xml:space="preserve"> </w:t>
      </w:r>
      <w:r w:rsidR="00480FA0">
        <w:t xml:space="preserve">The user plane latency results are captured in IMT-2020 </w:t>
      </w:r>
      <w:r w:rsidR="00B65775">
        <w:t>self-evaluation</w:t>
      </w:r>
      <w:r>
        <w:t>.</w:t>
      </w:r>
    </w:p>
    <w:p w:rsidR="00920F18" w:rsidRPr="00704F3A" w:rsidRDefault="00254CB6" w:rsidP="00D81164">
      <w:pPr>
        <w:pStyle w:val="Heading1"/>
        <w:numPr>
          <w:ilvl w:val="0"/>
          <w:numId w:val="0"/>
        </w:numPr>
      </w:pPr>
      <w:r w:rsidRPr="00704F3A">
        <w:lastRenderedPageBreak/>
        <w:t>R</w:t>
      </w:r>
      <w:r w:rsidR="0034111C" w:rsidRPr="00704F3A">
        <w:t>eferences</w:t>
      </w:r>
    </w:p>
    <w:p w:rsidR="005B14BB" w:rsidRPr="00823F5E" w:rsidRDefault="006A4A58" w:rsidP="00875B41">
      <w:pPr>
        <w:tabs>
          <w:tab w:val="left" w:pos="90"/>
          <w:tab w:val="left" w:pos="1868"/>
          <w:tab w:val="right" w:pos="10648"/>
        </w:tabs>
      </w:pPr>
      <w:bookmarkStart w:id="10" w:name="Ref_Workplan"/>
      <w:r w:rsidRPr="00C070FC">
        <w:rPr>
          <w:rFonts w:hint="eastAsia"/>
        </w:rPr>
        <w:t>[</w:t>
      </w:r>
      <w:fldSimple w:instr=" SEQ Ref \* MERGEFORMAT ">
        <w:r w:rsidR="00E81123">
          <w:rPr>
            <w:noProof/>
          </w:rPr>
          <w:t>1</w:t>
        </w:r>
      </w:fldSimple>
      <w:r w:rsidRPr="00C070FC">
        <w:rPr>
          <w:rFonts w:hint="eastAsia"/>
        </w:rPr>
        <w:t>]</w:t>
      </w:r>
      <w:bookmarkEnd w:id="10"/>
      <w:r w:rsidRPr="00C070FC">
        <w:t xml:space="preserve"> </w:t>
      </w:r>
      <w:r w:rsidR="008B7D81" w:rsidRPr="008B7D81">
        <w:t>RP-172532</w:t>
      </w:r>
      <w:r w:rsidR="008B7D81">
        <w:t>, Huawei, “</w:t>
      </w:r>
      <w:r w:rsidR="00B1164F" w:rsidRPr="00B1164F">
        <w:t xml:space="preserve">Work </w:t>
      </w:r>
      <w:r w:rsidR="00B1164F" w:rsidRPr="00823F5E">
        <w:t xml:space="preserve">plan for self evaluation towards 3GPP </w:t>
      </w:r>
      <w:r w:rsidR="00B1164F" w:rsidRPr="00823F5E">
        <w:rPr>
          <w:rFonts w:hint="eastAsia"/>
        </w:rPr>
        <w:t>U</w:t>
      </w:r>
      <w:r w:rsidR="00B1164F" w:rsidRPr="00823F5E">
        <w:t xml:space="preserve">pdate </w:t>
      </w:r>
      <w:r w:rsidR="00B1164F" w:rsidRPr="00823F5E">
        <w:rPr>
          <w:rFonts w:hint="eastAsia"/>
        </w:rPr>
        <w:t>S</w:t>
      </w:r>
      <w:r w:rsidR="00B1164F" w:rsidRPr="00823F5E">
        <w:t>ubmission to ITU-R</w:t>
      </w:r>
      <w:r w:rsidR="008B7D81" w:rsidRPr="00823F5E">
        <w:t>”</w:t>
      </w:r>
    </w:p>
    <w:p w:rsidR="0068421D" w:rsidRDefault="0068421D" w:rsidP="00875B41">
      <w:pPr>
        <w:tabs>
          <w:tab w:val="left" w:pos="90"/>
          <w:tab w:val="left" w:pos="1868"/>
          <w:tab w:val="right" w:pos="10648"/>
        </w:tabs>
      </w:pPr>
      <w:bookmarkStart w:id="11" w:name="Ref_ITU_Req"/>
      <w:r w:rsidRPr="00C070FC">
        <w:rPr>
          <w:rFonts w:hint="eastAsia"/>
        </w:rPr>
        <w:t>[</w:t>
      </w:r>
      <w:fldSimple w:instr=" SEQ Ref \* MERGEFORMAT ">
        <w:r w:rsidR="00E81123">
          <w:rPr>
            <w:noProof/>
          </w:rPr>
          <w:t>2</w:t>
        </w:r>
      </w:fldSimple>
      <w:r w:rsidRPr="00C070FC">
        <w:rPr>
          <w:rFonts w:hint="eastAsia"/>
        </w:rPr>
        <w:t>]</w:t>
      </w:r>
      <w:bookmarkEnd w:id="11"/>
      <w:r w:rsidRPr="00C070FC">
        <w:t xml:space="preserve"> </w:t>
      </w:r>
      <w:r w:rsidR="00A1161F">
        <w:rPr>
          <w:rFonts w:hint="eastAsia"/>
          <w:lang w:eastAsia="zh-CN"/>
        </w:rPr>
        <w:t>Report ITU-R M.2410</w:t>
      </w:r>
      <w:r>
        <w:t>, “</w:t>
      </w:r>
      <w:r w:rsidR="00A1161F">
        <w:rPr>
          <w:lang w:eastAsia="zh-CN"/>
        </w:rPr>
        <w:t>Minimum requirements related to technical performance</w:t>
      </w:r>
      <w:r w:rsidR="00A1161F">
        <w:rPr>
          <w:rFonts w:hint="eastAsia"/>
          <w:lang w:eastAsia="zh-CN"/>
        </w:rPr>
        <w:t xml:space="preserve"> </w:t>
      </w:r>
      <w:r w:rsidR="00A1161F">
        <w:rPr>
          <w:lang w:eastAsia="zh-CN"/>
        </w:rPr>
        <w:t>for IMT-2020 radio interface(s)</w:t>
      </w:r>
      <w:r>
        <w:t>”</w:t>
      </w:r>
    </w:p>
    <w:p w:rsidR="003B1F0F" w:rsidRDefault="003B1F0F" w:rsidP="00875B41">
      <w:pPr>
        <w:tabs>
          <w:tab w:val="left" w:pos="90"/>
          <w:tab w:val="left" w:pos="1868"/>
          <w:tab w:val="right" w:pos="10648"/>
        </w:tabs>
      </w:pPr>
      <w:bookmarkStart w:id="12" w:name="Ref_25912"/>
      <w:r w:rsidRPr="00823F5E">
        <w:rPr>
          <w:rFonts w:hint="eastAsia"/>
        </w:rPr>
        <w:t>[</w:t>
      </w:r>
      <w:fldSimple w:instr=" SEQ Ref \* MERGEFORMAT ">
        <w:r w:rsidR="00E81123">
          <w:rPr>
            <w:noProof/>
          </w:rPr>
          <w:t>3</w:t>
        </w:r>
      </w:fldSimple>
      <w:r w:rsidRPr="00823F5E">
        <w:rPr>
          <w:rFonts w:hint="eastAsia"/>
        </w:rPr>
        <w:t>]</w:t>
      </w:r>
      <w:bookmarkEnd w:id="12"/>
      <w:r w:rsidRPr="00823F5E">
        <w:t xml:space="preserve"> 3GPP TR 25.912, "Feasibility study for evolved Universal Terrestrial Radio Access (UTRA) and Universal Terrestrial Radio Access Network (UTRAN)"</w:t>
      </w:r>
    </w:p>
    <w:p w:rsidR="004B5EB1" w:rsidRDefault="004B5EB1" w:rsidP="00875B41">
      <w:pPr>
        <w:tabs>
          <w:tab w:val="left" w:pos="90"/>
          <w:tab w:val="left" w:pos="1868"/>
          <w:tab w:val="right" w:pos="10648"/>
        </w:tabs>
      </w:pPr>
      <w:bookmarkStart w:id="13" w:name="Ref_36912"/>
      <w:r w:rsidRPr="00823F5E">
        <w:rPr>
          <w:rFonts w:hint="eastAsia"/>
        </w:rPr>
        <w:t>[</w:t>
      </w:r>
      <w:fldSimple w:instr=" SEQ Ref \* MERGEFORMAT ">
        <w:r w:rsidR="00E81123">
          <w:rPr>
            <w:noProof/>
          </w:rPr>
          <w:t>4</w:t>
        </w:r>
      </w:fldSimple>
      <w:r w:rsidRPr="00823F5E">
        <w:rPr>
          <w:rFonts w:hint="eastAsia"/>
        </w:rPr>
        <w:t>]</w:t>
      </w:r>
      <w:bookmarkEnd w:id="13"/>
      <w:r w:rsidRPr="00823F5E">
        <w:t xml:space="preserve"> 3GPP TR </w:t>
      </w:r>
      <w:r>
        <w:t>36</w:t>
      </w:r>
      <w:r w:rsidRPr="00823F5E">
        <w:t>.912, "</w:t>
      </w:r>
      <w:r w:rsidR="00132137" w:rsidRPr="00132137">
        <w:t>Feasibility study for Further Advancements for E-UTRA (LTE-Advanced)</w:t>
      </w:r>
      <w:r w:rsidRPr="00823F5E">
        <w:t>"</w:t>
      </w:r>
    </w:p>
    <w:p w:rsidR="00D43117" w:rsidRDefault="00D43117" w:rsidP="00875B41">
      <w:pPr>
        <w:tabs>
          <w:tab w:val="left" w:pos="90"/>
          <w:tab w:val="left" w:pos="1868"/>
          <w:tab w:val="right" w:pos="10648"/>
        </w:tabs>
      </w:pPr>
      <w:bookmarkStart w:id="14" w:name="Ref_TR25913"/>
      <w:r w:rsidRPr="00823F5E">
        <w:rPr>
          <w:rFonts w:hint="eastAsia"/>
        </w:rPr>
        <w:t>[</w:t>
      </w:r>
      <w:fldSimple w:instr=" SEQ Ref \* MERGEFORMAT ">
        <w:r w:rsidR="00E81123">
          <w:rPr>
            <w:noProof/>
          </w:rPr>
          <w:t>5</w:t>
        </w:r>
      </w:fldSimple>
      <w:r w:rsidRPr="00823F5E">
        <w:rPr>
          <w:rFonts w:hint="eastAsia"/>
        </w:rPr>
        <w:t>]</w:t>
      </w:r>
      <w:bookmarkEnd w:id="14"/>
      <w:r w:rsidRPr="00823F5E">
        <w:t xml:space="preserve"> </w:t>
      </w:r>
      <w:r w:rsidR="000A0F76" w:rsidRPr="000A0F76">
        <w:t>3GPP TR 25.913, "Requirements for Evolved UTRA (E-UTRA) and Evolved UTRAN (E-UTRAN)"</w:t>
      </w:r>
    </w:p>
    <w:p w:rsidR="00CB2202" w:rsidRPr="00FB1376" w:rsidRDefault="00CB2202" w:rsidP="00CB2202">
      <w:pPr>
        <w:rPr>
          <w:lang w:eastAsia="zh-CN"/>
        </w:rPr>
      </w:pPr>
      <w:bookmarkStart w:id="15" w:name="Ref_TS38211"/>
      <w:bookmarkStart w:id="16" w:name="Ref_TS38213"/>
      <w:r w:rsidRPr="00FB1376">
        <w:rPr>
          <w:rFonts w:hint="eastAsia"/>
          <w:lang w:eastAsia="zh-CN"/>
        </w:rPr>
        <w:t>[</w:t>
      </w:r>
      <w:fldSimple w:instr=" SEQ Ref \* MERGEFORMAT ">
        <w:r w:rsidR="00E81123">
          <w:rPr>
            <w:noProof/>
            <w:lang w:eastAsia="zh-CN"/>
          </w:rPr>
          <w:t>6</w:t>
        </w:r>
      </w:fldSimple>
      <w:r w:rsidRPr="00FB1376">
        <w:rPr>
          <w:rFonts w:hint="eastAsia"/>
          <w:lang w:eastAsia="zh-CN"/>
        </w:rPr>
        <w:t>]</w:t>
      </w:r>
      <w:bookmarkEnd w:id="15"/>
      <w:r w:rsidRPr="00FB1376">
        <w:rPr>
          <w:lang w:eastAsia="zh-CN"/>
        </w:rPr>
        <w:t xml:space="preserve"> </w:t>
      </w:r>
      <w:r w:rsidR="00CD6B91" w:rsidRPr="00CD6B91">
        <w:t>3GPP TS 38.211</w:t>
      </w:r>
      <w:r w:rsidRPr="00FB1376">
        <w:t>: “</w:t>
      </w:r>
      <w:r w:rsidRPr="00FB1376">
        <w:rPr>
          <w:color w:val="000000"/>
        </w:rPr>
        <w:t>NR; Physical channels and modulation</w:t>
      </w:r>
      <w:r w:rsidRPr="00FB1376">
        <w:t>”</w:t>
      </w:r>
    </w:p>
    <w:p w:rsidR="00CB2202" w:rsidRDefault="00CB2202" w:rsidP="00CB2202">
      <w:bookmarkStart w:id="17" w:name="Ref_TS38214"/>
      <w:bookmarkEnd w:id="16"/>
      <w:r w:rsidRPr="00FB1376">
        <w:rPr>
          <w:rFonts w:hint="eastAsia"/>
          <w:lang w:eastAsia="zh-CN"/>
        </w:rPr>
        <w:t>[</w:t>
      </w:r>
      <w:fldSimple w:instr=" SEQ Ref \* MERGEFORMAT ">
        <w:r w:rsidR="00E81123">
          <w:rPr>
            <w:noProof/>
            <w:lang w:eastAsia="zh-CN"/>
          </w:rPr>
          <w:t>7</w:t>
        </w:r>
      </w:fldSimple>
      <w:r w:rsidRPr="00FB1376">
        <w:rPr>
          <w:rFonts w:hint="eastAsia"/>
          <w:lang w:eastAsia="zh-CN"/>
        </w:rPr>
        <w:t>]</w:t>
      </w:r>
      <w:bookmarkEnd w:id="17"/>
      <w:r w:rsidRPr="00FB1376">
        <w:rPr>
          <w:lang w:eastAsia="zh-CN"/>
        </w:rPr>
        <w:t xml:space="preserve"> </w:t>
      </w:r>
      <w:r w:rsidRPr="00CD6B91">
        <w:t>3GPP TS 38.214</w:t>
      </w:r>
      <w:r w:rsidRPr="00FB1376">
        <w:t>: “</w:t>
      </w:r>
      <w:r w:rsidRPr="00FB1376">
        <w:rPr>
          <w:color w:val="000000"/>
        </w:rPr>
        <w:t>NR; Physical layer procedures for data</w:t>
      </w:r>
      <w:r w:rsidRPr="00FB1376">
        <w:t>”</w:t>
      </w:r>
    </w:p>
    <w:p w:rsidR="00FB51F0" w:rsidRPr="005051C7" w:rsidRDefault="00FB51F0" w:rsidP="00CB2202">
      <w:bookmarkStart w:id="18" w:name="Ref_Ericsson_UP"/>
      <w:r w:rsidRPr="005051C7">
        <w:rPr>
          <w:rFonts w:hint="eastAsia"/>
          <w:lang w:eastAsia="zh-CN"/>
        </w:rPr>
        <w:t>[</w:t>
      </w:r>
      <w:fldSimple w:instr=" SEQ Ref \* MERGEFORMAT ">
        <w:r w:rsidR="00E81123">
          <w:rPr>
            <w:noProof/>
            <w:lang w:eastAsia="zh-CN"/>
          </w:rPr>
          <w:t>8</w:t>
        </w:r>
      </w:fldSimple>
      <w:r w:rsidRPr="005051C7">
        <w:rPr>
          <w:rFonts w:hint="eastAsia"/>
          <w:lang w:eastAsia="zh-CN"/>
        </w:rPr>
        <w:t>]</w:t>
      </w:r>
      <w:bookmarkEnd w:id="18"/>
      <w:r w:rsidRPr="005051C7">
        <w:rPr>
          <w:lang w:eastAsia="zh-CN"/>
        </w:rPr>
        <w:t xml:space="preserve"> </w:t>
      </w:r>
      <w:r w:rsidRPr="005051C7">
        <w:t>R2-180</w:t>
      </w:r>
      <w:r w:rsidR="002772BB">
        <w:t>5654</w:t>
      </w:r>
      <w:r w:rsidRPr="005051C7">
        <w:t xml:space="preserve">, </w:t>
      </w:r>
      <w:r w:rsidR="009357AE" w:rsidRPr="005051C7">
        <w:t>Ericsson</w:t>
      </w:r>
      <w:r w:rsidRPr="005051C7">
        <w:t>, “</w:t>
      </w:r>
      <w:r w:rsidR="002772BB">
        <w:t>IMT-2020 self-evaluation: UP latency in NR</w:t>
      </w:r>
      <w:r w:rsidRPr="005051C7">
        <w:t>”</w:t>
      </w:r>
    </w:p>
    <w:p w:rsidR="00FB51F0" w:rsidRPr="005051C7" w:rsidRDefault="00FB51F0" w:rsidP="0078768D">
      <w:bookmarkStart w:id="19" w:name="Ref_Huawei_UP"/>
      <w:r w:rsidRPr="005051C7">
        <w:rPr>
          <w:rFonts w:hint="eastAsia"/>
          <w:lang w:eastAsia="zh-CN"/>
        </w:rPr>
        <w:t>[</w:t>
      </w:r>
      <w:fldSimple w:instr=" SEQ Ref \* MERGEFORMAT ">
        <w:r w:rsidR="00E81123">
          <w:rPr>
            <w:noProof/>
            <w:lang w:eastAsia="zh-CN"/>
          </w:rPr>
          <w:t>9</w:t>
        </w:r>
      </w:fldSimple>
      <w:r w:rsidRPr="005051C7">
        <w:rPr>
          <w:rFonts w:hint="eastAsia"/>
          <w:lang w:eastAsia="zh-CN"/>
        </w:rPr>
        <w:t>]</w:t>
      </w:r>
      <w:bookmarkEnd w:id="19"/>
      <w:r w:rsidRPr="005051C7">
        <w:rPr>
          <w:lang w:eastAsia="zh-CN"/>
        </w:rPr>
        <w:t xml:space="preserve"> </w:t>
      </w:r>
      <w:r w:rsidRPr="005051C7">
        <w:t>R2-180</w:t>
      </w:r>
      <w:r w:rsidR="002772BB">
        <w:t>5717</w:t>
      </w:r>
      <w:r w:rsidRPr="005051C7">
        <w:t xml:space="preserve">, </w:t>
      </w:r>
      <w:r w:rsidR="00D44531" w:rsidRPr="005051C7">
        <w:t xml:space="preserve">Huawei </w:t>
      </w:r>
      <w:r w:rsidR="00D44531" w:rsidRPr="005051C7">
        <w:rPr>
          <w:i/>
        </w:rPr>
        <w:t>et al</w:t>
      </w:r>
      <w:r w:rsidRPr="005051C7">
        <w:t>, “</w:t>
      </w:r>
      <w:r w:rsidR="002772BB">
        <w:t>Consideration on self evaluation of IMT-2020 for UP latency</w:t>
      </w:r>
      <w:r w:rsidRPr="005051C7">
        <w:t>”</w:t>
      </w:r>
    </w:p>
    <w:p w:rsidR="00DD36DF" w:rsidRDefault="00DD36DF" w:rsidP="0078768D">
      <w:bookmarkStart w:id="20" w:name="Ref_Samsung"/>
      <w:bookmarkStart w:id="21" w:name="Ref_Samsung_UP"/>
      <w:r w:rsidRPr="005051C7">
        <w:rPr>
          <w:rFonts w:hint="eastAsia"/>
          <w:lang w:eastAsia="zh-CN"/>
        </w:rPr>
        <w:t>[</w:t>
      </w:r>
      <w:fldSimple w:instr=" SEQ Ref \* MERGEFORMAT ">
        <w:r w:rsidR="00E81123">
          <w:rPr>
            <w:noProof/>
            <w:lang w:eastAsia="zh-CN"/>
          </w:rPr>
          <w:t>10</w:t>
        </w:r>
      </w:fldSimple>
      <w:r w:rsidRPr="005051C7">
        <w:rPr>
          <w:rFonts w:hint="eastAsia"/>
          <w:lang w:eastAsia="zh-CN"/>
        </w:rPr>
        <w:t>]</w:t>
      </w:r>
      <w:bookmarkEnd w:id="20"/>
      <w:bookmarkEnd w:id="21"/>
      <w:r w:rsidRPr="005051C7">
        <w:rPr>
          <w:lang w:eastAsia="zh-CN"/>
        </w:rPr>
        <w:t xml:space="preserve"> </w:t>
      </w:r>
      <w:r w:rsidRPr="005051C7">
        <w:t>R2-180</w:t>
      </w:r>
      <w:r w:rsidR="002772BB">
        <w:t>6097</w:t>
      </w:r>
      <w:r w:rsidRPr="005051C7">
        <w:t>, Samsung, “NR user plane latency”</w:t>
      </w:r>
    </w:p>
    <w:sectPr w:rsidR="00DD36D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15E" w:rsidRDefault="00F6515E">
      <w:r>
        <w:separator/>
      </w:r>
    </w:p>
  </w:endnote>
  <w:endnote w:type="continuationSeparator" w:id="0">
    <w:p w:rsidR="00F6515E" w:rsidRDefault="00F6515E">
      <w:r>
        <w:continuationSeparator/>
      </w:r>
    </w:p>
  </w:endnote>
  <w:endnote w:type="continuationNotice" w:id="1">
    <w:p w:rsidR="00F6515E" w:rsidRDefault="00F65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DF" w:rsidRDefault="00CD39D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234A">
      <w:rPr>
        <w:rFonts w:ascii="Arial" w:hAnsi="Arial" w:cs="Arial"/>
        <w:b/>
        <w:noProof/>
        <w:sz w:val="18"/>
        <w:szCs w:val="18"/>
      </w:rPr>
      <w:t>5</w:t>
    </w:r>
    <w:r>
      <w:rPr>
        <w:rFonts w:ascii="Arial" w:hAnsi="Arial" w:cs="Arial"/>
        <w:b/>
        <w:sz w:val="18"/>
        <w:szCs w:val="18"/>
      </w:rPr>
      <w:fldChar w:fldCharType="end"/>
    </w:r>
  </w:p>
  <w:p w:rsidR="00CD39DF" w:rsidRDefault="00CD39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15E" w:rsidRDefault="00F6515E">
      <w:r>
        <w:separator/>
      </w:r>
    </w:p>
  </w:footnote>
  <w:footnote w:type="continuationSeparator" w:id="0">
    <w:p w:rsidR="00F6515E" w:rsidRDefault="00F6515E">
      <w:r>
        <w:continuationSeparator/>
      </w:r>
    </w:p>
  </w:footnote>
  <w:footnote w:type="continuationNotice" w:id="1">
    <w:p w:rsidR="00F6515E" w:rsidRDefault="00F651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254C99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A754B"/>
    <w:multiLevelType w:val="hybridMultilevel"/>
    <w:tmpl w:val="3A985F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6901125"/>
    <w:multiLevelType w:val="multilevel"/>
    <w:tmpl w:val="BBA4047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3249"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185A14"/>
    <w:multiLevelType w:val="hybridMultilevel"/>
    <w:tmpl w:val="DF181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A58"/>
    <w:multiLevelType w:val="hybridMultilevel"/>
    <w:tmpl w:val="B6CE948E"/>
    <w:lvl w:ilvl="0" w:tplc="83802386">
      <w:start w:val="1"/>
      <w:numFmt w:val="bullet"/>
      <w:lvlText w:val="-"/>
      <w:lvlJc w:val="left"/>
      <w:pPr>
        <w:ind w:left="620" w:hanging="420"/>
      </w:pPr>
      <w:rPr>
        <w:rFonts w:ascii="Verdana" w:hAnsi="Verdana"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C5704"/>
    <w:multiLevelType w:val="multilevel"/>
    <w:tmpl w:val="5F7C57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2"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5"/>
  </w:num>
  <w:num w:numId="4">
    <w:abstractNumId w:val="22"/>
  </w:num>
  <w:num w:numId="5">
    <w:abstractNumId w:val="3"/>
  </w:num>
  <w:num w:numId="6">
    <w:abstractNumId w:val="4"/>
  </w:num>
  <w:num w:numId="7">
    <w:abstractNumId w:val="14"/>
  </w:num>
  <w:num w:numId="8">
    <w:abstractNumId w:val="21"/>
  </w:num>
  <w:num w:numId="9">
    <w:abstractNumId w:val="20"/>
  </w:num>
  <w:num w:numId="10">
    <w:abstractNumId w:val="33"/>
  </w:num>
  <w:num w:numId="11">
    <w:abstractNumId w:val="16"/>
  </w:num>
  <w:num w:numId="12">
    <w:abstractNumId w:val="10"/>
  </w:num>
  <w:num w:numId="13">
    <w:abstractNumId w:val="34"/>
  </w:num>
  <w:num w:numId="14">
    <w:abstractNumId w:val="31"/>
  </w:num>
  <w:num w:numId="15">
    <w:abstractNumId w:val="13"/>
  </w:num>
  <w:num w:numId="16">
    <w:abstractNumId w:val="11"/>
  </w:num>
  <w:num w:numId="17">
    <w:abstractNumId w:val="12"/>
  </w:num>
  <w:num w:numId="1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num>
  <w:num w:numId="23">
    <w:abstractNumId w:val="28"/>
  </w:num>
  <w:num w:numId="24">
    <w:abstractNumId w:val="15"/>
  </w:num>
  <w:num w:numId="25">
    <w:abstractNumId w:val="6"/>
  </w:num>
  <w:num w:numId="26">
    <w:abstractNumId w:val="12"/>
  </w:num>
  <w:num w:numId="27">
    <w:abstractNumId w:val="12"/>
  </w:num>
  <w:num w:numId="28">
    <w:abstractNumId w:val="0"/>
  </w:num>
  <w:num w:numId="29">
    <w:abstractNumId w:val="35"/>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9"/>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6"/>
  </w:num>
  <w:num w:numId="35">
    <w:abstractNumId w:val="7"/>
  </w:num>
  <w:num w:numId="36">
    <w:abstractNumId w:val="18"/>
  </w:num>
  <w:num w:numId="37">
    <w:abstractNumId w:val="19"/>
  </w:num>
  <w:num w:numId="38">
    <w:abstractNumId w:val="27"/>
  </w:num>
  <w:num w:numId="39">
    <w:abstractNumId w:val="12"/>
  </w:num>
  <w:num w:numId="40">
    <w:abstractNumId w:val="12"/>
  </w:num>
  <w:num w:numId="41">
    <w:abstractNumId w:val="12"/>
  </w:num>
  <w:num w:numId="42">
    <w:abstractNumId w:val="32"/>
  </w:num>
  <w:num w:numId="43">
    <w:abstractNumId w:val="8"/>
  </w:num>
  <w:num w:numId="44">
    <w:abstractNumId w:val="9"/>
  </w:num>
  <w:num w:numId="45">
    <w:abstractNumId w:val="30"/>
  </w:num>
  <w:num w:numId="4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EA3"/>
    <w:rsid w:val="0000208B"/>
    <w:rsid w:val="000020EA"/>
    <w:rsid w:val="000021DC"/>
    <w:rsid w:val="00002586"/>
    <w:rsid w:val="00002701"/>
    <w:rsid w:val="0000290C"/>
    <w:rsid w:val="00002939"/>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76A"/>
    <w:rsid w:val="00006C7C"/>
    <w:rsid w:val="0000710D"/>
    <w:rsid w:val="000071EF"/>
    <w:rsid w:val="000074C4"/>
    <w:rsid w:val="00007591"/>
    <w:rsid w:val="0000778E"/>
    <w:rsid w:val="000077CC"/>
    <w:rsid w:val="0000781D"/>
    <w:rsid w:val="00007893"/>
    <w:rsid w:val="00007C93"/>
    <w:rsid w:val="00007DF5"/>
    <w:rsid w:val="00007E98"/>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D43"/>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DA3"/>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BE"/>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5DD"/>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09"/>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522"/>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37F27"/>
    <w:rsid w:val="00040136"/>
    <w:rsid w:val="00040272"/>
    <w:rsid w:val="0004037D"/>
    <w:rsid w:val="0004047D"/>
    <w:rsid w:val="000404F2"/>
    <w:rsid w:val="00040A41"/>
    <w:rsid w:val="0004107E"/>
    <w:rsid w:val="000410BC"/>
    <w:rsid w:val="000411A8"/>
    <w:rsid w:val="000411EC"/>
    <w:rsid w:val="0004166C"/>
    <w:rsid w:val="000416B3"/>
    <w:rsid w:val="0004192E"/>
    <w:rsid w:val="000419CF"/>
    <w:rsid w:val="000419E7"/>
    <w:rsid w:val="000419F8"/>
    <w:rsid w:val="00041A05"/>
    <w:rsid w:val="00041B56"/>
    <w:rsid w:val="00041C3F"/>
    <w:rsid w:val="00041F0E"/>
    <w:rsid w:val="00042202"/>
    <w:rsid w:val="000422E0"/>
    <w:rsid w:val="000424AA"/>
    <w:rsid w:val="0004256C"/>
    <w:rsid w:val="000425D8"/>
    <w:rsid w:val="00043047"/>
    <w:rsid w:val="000431E6"/>
    <w:rsid w:val="0004357C"/>
    <w:rsid w:val="000437E5"/>
    <w:rsid w:val="00043958"/>
    <w:rsid w:val="00043C89"/>
    <w:rsid w:val="00043DA7"/>
    <w:rsid w:val="00043E62"/>
    <w:rsid w:val="00043E6C"/>
    <w:rsid w:val="00043F2B"/>
    <w:rsid w:val="00044061"/>
    <w:rsid w:val="000443C9"/>
    <w:rsid w:val="000444AB"/>
    <w:rsid w:val="000446D3"/>
    <w:rsid w:val="0004475E"/>
    <w:rsid w:val="00044A7D"/>
    <w:rsid w:val="00044F25"/>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8DF"/>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9C"/>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B5"/>
    <w:rsid w:val="00060CDD"/>
    <w:rsid w:val="00060EC8"/>
    <w:rsid w:val="00060FFA"/>
    <w:rsid w:val="00061019"/>
    <w:rsid w:val="000611E2"/>
    <w:rsid w:val="000612E2"/>
    <w:rsid w:val="0006150D"/>
    <w:rsid w:val="00061710"/>
    <w:rsid w:val="000619D4"/>
    <w:rsid w:val="00061F67"/>
    <w:rsid w:val="00061FB7"/>
    <w:rsid w:val="00062185"/>
    <w:rsid w:val="0006226F"/>
    <w:rsid w:val="00062557"/>
    <w:rsid w:val="00062579"/>
    <w:rsid w:val="00062AE4"/>
    <w:rsid w:val="00062C44"/>
    <w:rsid w:val="00062DBA"/>
    <w:rsid w:val="00062E66"/>
    <w:rsid w:val="00063077"/>
    <w:rsid w:val="000631B1"/>
    <w:rsid w:val="000634A7"/>
    <w:rsid w:val="000638CF"/>
    <w:rsid w:val="00063960"/>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49"/>
    <w:rsid w:val="00066488"/>
    <w:rsid w:val="000669DA"/>
    <w:rsid w:val="00066EF8"/>
    <w:rsid w:val="00067100"/>
    <w:rsid w:val="00067514"/>
    <w:rsid w:val="000675CB"/>
    <w:rsid w:val="000675CD"/>
    <w:rsid w:val="00067820"/>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1CB"/>
    <w:rsid w:val="000762FB"/>
    <w:rsid w:val="0007663D"/>
    <w:rsid w:val="000768D0"/>
    <w:rsid w:val="00076B19"/>
    <w:rsid w:val="00076BFE"/>
    <w:rsid w:val="00076CFA"/>
    <w:rsid w:val="00076D4E"/>
    <w:rsid w:val="00076FDC"/>
    <w:rsid w:val="00077006"/>
    <w:rsid w:val="00077246"/>
    <w:rsid w:val="00077260"/>
    <w:rsid w:val="000776B2"/>
    <w:rsid w:val="00077744"/>
    <w:rsid w:val="0007779A"/>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65"/>
    <w:rsid w:val="00081AAD"/>
    <w:rsid w:val="00081F48"/>
    <w:rsid w:val="000820B6"/>
    <w:rsid w:val="0008210B"/>
    <w:rsid w:val="00082171"/>
    <w:rsid w:val="00082495"/>
    <w:rsid w:val="000825FA"/>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5DD3"/>
    <w:rsid w:val="000860AB"/>
    <w:rsid w:val="00086311"/>
    <w:rsid w:val="000864DF"/>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2EF8"/>
    <w:rsid w:val="00093041"/>
    <w:rsid w:val="00093223"/>
    <w:rsid w:val="00093266"/>
    <w:rsid w:val="00093405"/>
    <w:rsid w:val="000936CF"/>
    <w:rsid w:val="000937D8"/>
    <w:rsid w:val="00093A53"/>
    <w:rsid w:val="00093A67"/>
    <w:rsid w:val="00093B9C"/>
    <w:rsid w:val="00093C8F"/>
    <w:rsid w:val="000940CA"/>
    <w:rsid w:val="00094319"/>
    <w:rsid w:val="00094384"/>
    <w:rsid w:val="0009471D"/>
    <w:rsid w:val="00094739"/>
    <w:rsid w:val="00094806"/>
    <w:rsid w:val="00094BED"/>
    <w:rsid w:val="00094FE3"/>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6EF"/>
    <w:rsid w:val="000A0789"/>
    <w:rsid w:val="000A0818"/>
    <w:rsid w:val="000A0A55"/>
    <w:rsid w:val="000A0B1F"/>
    <w:rsid w:val="000A0CD1"/>
    <w:rsid w:val="000A0F76"/>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15B"/>
    <w:rsid w:val="000A4176"/>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DD"/>
    <w:rsid w:val="000A6BE1"/>
    <w:rsid w:val="000A6D17"/>
    <w:rsid w:val="000A6E42"/>
    <w:rsid w:val="000A6F1A"/>
    <w:rsid w:val="000A6F31"/>
    <w:rsid w:val="000A7069"/>
    <w:rsid w:val="000A708A"/>
    <w:rsid w:val="000A723B"/>
    <w:rsid w:val="000A76AC"/>
    <w:rsid w:val="000A77B1"/>
    <w:rsid w:val="000A79A1"/>
    <w:rsid w:val="000A7A27"/>
    <w:rsid w:val="000A7BFF"/>
    <w:rsid w:val="000A7DA6"/>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3DC"/>
    <w:rsid w:val="000B28AF"/>
    <w:rsid w:val="000B28DE"/>
    <w:rsid w:val="000B2A62"/>
    <w:rsid w:val="000B2D53"/>
    <w:rsid w:val="000B2F65"/>
    <w:rsid w:val="000B2FB9"/>
    <w:rsid w:val="000B3063"/>
    <w:rsid w:val="000B36F1"/>
    <w:rsid w:val="000B3C8F"/>
    <w:rsid w:val="000B3F78"/>
    <w:rsid w:val="000B4063"/>
    <w:rsid w:val="000B42CF"/>
    <w:rsid w:val="000B4534"/>
    <w:rsid w:val="000B46A4"/>
    <w:rsid w:val="000B46AF"/>
    <w:rsid w:val="000B49ED"/>
    <w:rsid w:val="000B4BD3"/>
    <w:rsid w:val="000B4C8D"/>
    <w:rsid w:val="000B4D43"/>
    <w:rsid w:val="000B4DBA"/>
    <w:rsid w:val="000B4F29"/>
    <w:rsid w:val="000B510A"/>
    <w:rsid w:val="000B510D"/>
    <w:rsid w:val="000B513B"/>
    <w:rsid w:val="000B53A4"/>
    <w:rsid w:val="000B59A6"/>
    <w:rsid w:val="000B59D0"/>
    <w:rsid w:val="000B5A4A"/>
    <w:rsid w:val="000B6070"/>
    <w:rsid w:val="000B622A"/>
    <w:rsid w:val="000B62D1"/>
    <w:rsid w:val="000B6444"/>
    <w:rsid w:val="000B6514"/>
    <w:rsid w:val="000B6575"/>
    <w:rsid w:val="000B6605"/>
    <w:rsid w:val="000B6621"/>
    <w:rsid w:val="000B66A6"/>
    <w:rsid w:val="000B66C3"/>
    <w:rsid w:val="000B6830"/>
    <w:rsid w:val="000B6866"/>
    <w:rsid w:val="000B6C36"/>
    <w:rsid w:val="000B6C82"/>
    <w:rsid w:val="000B6D33"/>
    <w:rsid w:val="000B7079"/>
    <w:rsid w:val="000B708E"/>
    <w:rsid w:val="000B735D"/>
    <w:rsid w:val="000B73A2"/>
    <w:rsid w:val="000B73B5"/>
    <w:rsid w:val="000B73D4"/>
    <w:rsid w:val="000B74CF"/>
    <w:rsid w:val="000B74D8"/>
    <w:rsid w:val="000B7581"/>
    <w:rsid w:val="000B7758"/>
    <w:rsid w:val="000B78FE"/>
    <w:rsid w:val="000B79A6"/>
    <w:rsid w:val="000B79F2"/>
    <w:rsid w:val="000B7B23"/>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021"/>
    <w:rsid w:val="000C41D2"/>
    <w:rsid w:val="000C4711"/>
    <w:rsid w:val="000C479F"/>
    <w:rsid w:val="000C48DB"/>
    <w:rsid w:val="000C4E49"/>
    <w:rsid w:val="000C517C"/>
    <w:rsid w:val="000C520A"/>
    <w:rsid w:val="000C53B4"/>
    <w:rsid w:val="000C56D6"/>
    <w:rsid w:val="000C5818"/>
    <w:rsid w:val="000C583D"/>
    <w:rsid w:val="000C59F0"/>
    <w:rsid w:val="000C5A6B"/>
    <w:rsid w:val="000C5FAB"/>
    <w:rsid w:val="000C5FB2"/>
    <w:rsid w:val="000C626C"/>
    <w:rsid w:val="000C6401"/>
    <w:rsid w:val="000C646D"/>
    <w:rsid w:val="000C6B35"/>
    <w:rsid w:val="000C6D21"/>
    <w:rsid w:val="000C6FAA"/>
    <w:rsid w:val="000C7478"/>
    <w:rsid w:val="000C75B9"/>
    <w:rsid w:val="000C767A"/>
    <w:rsid w:val="000C7D07"/>
    <w:rsid w:val="000C7ECF"/>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4BD5"/>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D7C45"/>
    <w:rsid w:val="000E0116"/>
    <w:rsid w:val="000E0236"/>
    <w:rsid w:val="000E05E5"/>
    <w:rsid w:val="000E07FD"/>
    <w:rsid w:val="000E085C"/>
    <w:rsid w:val="000E0927"/>
    <w:rsid w:val="000E0A70"/>
    <w:rsid w:val="000E0D19"/>
    <w:rsid w:val="000E10A5"/>
    <w:rsid w:val="000E1127"/>
    <w:rsid w:val="000E14F1"/>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B1E"/>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F63"/>
    <w:rsid w:val="000F2147"/>
    <w:rsid w:val="000F220D"/>
    <w:rsid w:val="000F2666"/>
    <w:rsid w:val="000F2789"/>
    <w:rsid w:val="000F27E8"/>
    <w:rsid w:val="000F2CA4"/>
    <w:rsid w:val="000F2D95"/>
    <w:rsid w:val="000F312D"/>
    <w:rsid w:val="000F31AE"/>
    <w:rsid w:val="000F3261"/>
    <w:rsid w:val="000F363A"/>
    <w:rsid w:val="000F36E0"/>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0AD"/>
    <w:rsid w:val="000F719F"/>
    <w:rsid w:val="000F757A"/>
    <w:rsid w:val="000F79AC"/>
    <w:rsid w:val="000F7DFD"/>
    <w:rsid w:val="0010007F"/>
    <w:rsid w:val="00100372"/>
    <w:rsid w:val="001005B6"/>
    <w:rsid w:val="00100697"/>
    <w:rsid w:val="00100A1F"/>
    <w:rsid w:val="00100D0B"/>
    <w:rsid w:val="00100F0A"/>
    <w:rsid w:val="001011D9"/>
    <w:rsid w:val="00101A09"/>
    <w:rsid w:val="00101E02"/>
    <w:rsid w:val="00101E0E"/>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FA2"/>
    <w:rsid w:val="00105173"/>
    <w:rsid w:val="00105227"/>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666"/>
    <w:rsid w:val="00116756"/>
    <w:rsid w:val="0011684F"/>
    <w:rsid w:val="001169F2"/>
    <w:rsid w:val="00116BA0"/>
    <w:rsid w:val="00116C82"/>
    <w:rsid w:val="00117742"/>
    <w:rsid w:val="001177C3"/>
    <w:rsid w:val="00117846"/>
    <w:rsid w:val="0011790C"/>
    <w:rsid w:val="001179A4"/>
    <w:rsid w:val="00117A6D"/>
    <w:rsid w:val="00117E14"/>
    <w:rsid w:val="00117E78"/>
    <w:rsid w:val="00117FD7"/>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20"/>
    <w:rsid w:val="00123671"/>
    <w:rsid w:val="00123891"/>
    <w:rsid w:val="00123A02"/>
    <w:rsid w:val="00123B5B"/>
    <w:rsid w:val="00123BE7"/>
    <w:rsid w:val="00123C9F"/>
    <w:rsid w:val="001240DB"/>
    <w:rsid w:val="00124585"/>
    <w:rsid w:val="001249F5"/>
    <w:rsid w:val="00124A46"/>
    <w:rsid w:val="00124E69"/>
    <w:rsid w:val="0012512C"/>
    <w:rsid w:val="0012565E"/>
    <w:rsid w:val="001258FB"/>
    <w:rsid w:val="00125B2A"/>
    <w:rsid w:val="00125BC7"/>
    <w:rsid w:val="00125BFA"/>
    <w:rsid w:val="00125DA2"/>
    <w:rsid w:val="00126017"/>
    <w:rsid w:val="0012601B"/>
    <w:rsid w:val="001264B9"/>
    <w:rsid w:val="001264C6"/>
    <w:rsid w:val="00126638"/>
    <w:rsid w:val="00126985"/>
    <w:rsid w:val="001269C4"/>
    <w:rsid w:val="00126A1A"/>
    <w:rsid w:val="00126D5C"/>
    <w:rsid w:val="00127CFA"/>
    <w:rsid w:val="001302BC"/>
    <w:rsid w:val="00130550"/>
    <w:rsid w:val="001308D4"/>
    <w:rsid w:val="001309FF"/>
    <w:rsid w:val="00130DD5"/>
    <w:rsid w:val="001310C8"/>
    <w:rsid w:val="00131AC5"/>
    <w:rsid w:val="00132137"/>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C4D"/>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AE8"/>
    <w:rsid w:val="00137D78"/>
    <w:rsid w:val="00140534"/>
    <w:rsid w:val="00140AA9"/>
    <w:rsid w:val="00140BD7"/>
    <w:rsid w:val="00140FD9"/>
    <w:rsid w:val="00141019"/>
    <w:rsid w:val="001411E2"/>
    <w:rsid w:val="00141569"/>
    <w:rsid w:val="0014184F"/>
    <w:rsid w:val="00141B4F"/>
    <w:rsid w:val="00142BC0"/>
    <w:rsid w:val="00142BD5"/>
    <w:rsid w:val="00143185"/>
    <w:rsid w:val="0014366B"/>
    <w:rsid w:val="00143672"/>
    <w:rsid w:val="001439E2"/>
    <w:rsid w:val="00143AEE"/>
    <w:rsid w:val="00143BFE"/>
    <w:rsid w:val="00143E75"/>
    <w:rsid w:val="00143F1E"/>
    <w:rsid w:val="00144020"/>
    <w:rsid w:val="001440D8"/>
    <w:rsid w:val="0014428D"/>
    <w:rsid w:val="001443EC"/>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60"/>
    <w:rsid w:val="00150AF4"/>
    <w:rsid w:val="00150B21"/>
    <w:rsid w:val="00150B3A"/>
    <w:rsid w:val="00150C2D"/>
    <w:rsid w:val="00150C72"/>
    <w:rsid w:val="00150D2A"/>
    <w:rsid w:val="00150E22"/>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2AD"/>
    <w:rsid w:val="001553BF"/>
    <w:rsid w:val="0015548B"/>
    <w:rsid w:val="00155A96"/>
    <w:rsid w:val="00155C10"/>
    <w:rsid w:val="00155CA5"/>
    <w:rsid w:val="00155F21"/>
    <w:rsid w:val="00155FD6"/>
    <w:rsid w:val="001564F6"/>
    <w:rsid w:val="0015653F"/>
    <w:rsid w:val="00156572"/>
    <w:rsid w:val="0015657B"/>
    <w:rsid w:val="00156737"/>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AF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01"/>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86"/>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86B"/>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BE7"/>
    <w:rsid w:val="00197C5A"/>
    <w:rsid w:val="00197D3D"/>
    <w:rsid w:val="00197E2D"/>
    <w:rsid w:val="00197EA0"/>
    <w:rsid w:val="00197F4E"/>
    <w:rsid w:val="001A0148"/>
    <w:rsid w:val="001A01FC"/>
    <w:rsid w:val="001A0236"/>
    <w:rsid w:val="001A046D"/>
    <w:rsid w:val="001A09F7"/>
    <w:rsid w:val="001A0ADB"/>
    <w:rsid w:val="001A11C6"/>
    <w:rsid w:val="001A12A6"/>
    <w:rsid w:val="001A1455"/>
    <w:rsid w:val="001A1642"/>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7D3"/>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4FE"/>
    <w:rsid w:val="001A7511"/>
    <w:rsid w:val="001A7512"/>
    <w:rsid w:val="001A75BD"/>
    <w:rsid w:val="001A75D3"/>
    <w:rsid w:val="001A7CB8"/>
    <w:rsid w:val="001B0096"/>
    <w:rsid w:val="001B016F"/>
    <w:rsid w:val="001B02A2"/>
    <w:rsid w:val="001B0BC1"/>
    <w:rsid w:val="001B0CD8"/>
    <w:rsid w:val="001B1103"/>
    <w:rsid w:val="001B156B"/>
    <w:rsid w:val="001B1639"/>
    <w:rsid w:val="001B1846"/>
    <w:rsid w:val="001B1892"/>
    <w:rsid w:val="001B18A5"/>
    <w:rsid w:val="001B19E6"/>
    <w:rsid w:val="001B1B6E"/>
    <w:rsid w:val="001B1B81"/>
    <w:rsid w:val="001B1C49"/>
    <w:rsid w:val="001B1D6A"/>
    <w:rsid w:val="001B1DE0"/>
    <w:rsid w:val="001B1E6D"/>
    <w:rsid w:val="001B1E8C"/>
    <w:rsid w:val="001B1F31"/>
    <w:rsid w:val="001B20BB"/>
    <w:rsid w:val="001B2249"/>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13"/>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92C"/>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592"/>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59F"/>
    <w:rsid w:val="001D09AF"/>
    <w:rsid w:val="001D0CBC"/>
    <w:rsid w:val="001D0D9B"/>
    <w:rsid w:val="001D131C"/>
    <w:rsid w:val="001D1394"/>
    <w:rsid w:val="001D154F"/>
    <w:rsid w:val="001D1C0A"/>
    <w:rsid w:val="001D2358"/>
    <w:rsid w:val="001D23A7"/>
    <w:rsid w:val="001D24A9"/>
    <w:rsid w:val="001D25CF"/>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3D4"/>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6D"/>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3EC"/>
    <w:rsid w:val="001E546D"/>
    <w:rsid w:val="001E558C"/>
    <w:rsid w:val="001E562C"/>
    <w:rsid w:val="001E573C"/>
    <w:rsid w:val="001E58BF"/>
    <w:rsid w:val="001E592E"/>
    <w:rsid w:val="001E5DA8"/>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A45"/>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0E50"/>
    <w:rsid w:val="00201041"/>
    <w:rsid w:val="00201245"/>
    <w:rsid w:val="002013C8"/>
    <w:rsid w:val="00201422"/>
    <w:rsid w:val="00201560"/>
    <w:rsid w:val="002016B4"/>
    <w:rsid w:val="002016F0"/>
    <w:rsid w:val="002019F2"/>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302"/>
    <w:rsid w:val="00203515"/>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177"/>
    <w:rsid w:val="002123EE"/>
    <w:rsid w:val="0021243D"/>
    <w:rsid w:val="002126EE"/>
    <w:rsid w:val="0021279B"/>
    <w:rsid w:val="002129C7"/>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9C8"/>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4FD3"/>
    <w:rsid w:val="002250F6"/>
    <w:rsid w:val="00225151"/>
    <w:rsid w:val="0022519E"/>
    <w:rsid w:val="002251D8"/>
    <w:rsid w:val="0022528E"/>
    <w:rsid w:val="002256F8"/>
    <w:rsid w:val="00225746"/>
    <w:rsid w:val="00225754"/>
    <w:rsid w:val="00225A13"/>
    <w:rsid w:val="00225BAE"/>
    <w:rsid w:val="00225C32"/>
    <w:rsid w:val="00225D5B"/>
    <w:rsid w:val="00225FCE"/>
    <w:rsid w:val="00226325"/>
    <w:rsid w:val="00226537"/>
    <w:rsid w:val="00226920"/>
    <w:rsid w:val="00226BE5"/>
    <w:rsid w:val="00226E52"/>
    <w:rsid w:val="00226EE0"/>
    <w:rsid w:val="00226F73"/>
    <w:rsid w:val="0022711B"/>
    <w:rsid w:val="00227380"/>
    <w:rsid w:val="0022768C"/>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0F2"/>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591"/>
    <w:rsid w:val="0024075B"/>
    <w:rsid w:val="00240769"/>
    <w:rsid w:val="002407D8"/>
    <w:rsid w:val="002407EC"/>
    <w:rsid w:val="00240E7E"/>
    <w:rsid w:val="00241184"/>
    <w:rsid w:val="002414C7"/>
    <w:rsid w:val="002415B2"/>
    <w:rsid w:val="0024164A"/>
    <w:rsid w:val="0024185F"/>
    <w:rsid w:val="002419C9"/>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6F5D"/>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08"/>
    <w:rsid w:val="00254CB6"/>
    <w:rsid w:val="00254CD3"/>
    <w:rsid w:val="00254D2F"/>
    <w:rsid w:val="00254FD0"/>
    <w:rsid w:val="00255493"/>
    <w:rsid w:val="00255666"/>
    <w:rsid w:val="002558C6"/>
    <w:rsid w:val="00255B2F"/>
    <w:rsid w:val="00255CEF"/>
    <w:rsid w:val="00255DB3"/>
    <w:rsid w:val="002561A5"/>
    <w:rsid w:val="002561B9"/>
    <w:rsid w:val="00256503"/>
    <w:rsid w:val="00256611"/>
    <w:rsid w:val="00256992"/>
    <w:rsid w:val="002569EE"/>
    <w:rsid w:val="00256B44"/>
    <w:rsid w:val="00256C71"/>
    <w:rsid w:val="00256DF2"/>
    <w:rsid w:val="00256EA2"/>
    <w:rsid w:val="00257033"/>
    <w:rsid w:val="002571A1"/>
    <w:rsid w:val="002572A4"/>
    <w:rsid w:val="0025778E"/>
    <w:rsid w:val="002577C6"/>
    <w:rsid w:val="00257821"/>
    <w:rsid w:val="00260192"/>
    <w:rsid w:val="002604B4"/>
    <w:rsid w:val="002605EF"/>
    <w:rsid w:val="002605F0"/>
    <w:rsid w:val="00260784"/>
    <w:rsid w:val="00260AEC"/>
    <w:rsid w:val="00260AF4"/>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885"/>
    <w:rsid w:val="00263B26"/>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3F2"/>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B13"/>
    <w:rsid w:val="00274C32"/>
    <w:rsid w:val="00274D19"/>
    <w:rsid w:val="0027515D"/>
    <w:rsid w:val="002754DC"/>
    <w:rsid w:val="00275B5A"/>
    <w:rsid w:val="00275BC5"/>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2BB"/>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727"/>
    <w:rsid w:val="00282811"/>
    <w:rsid w:val="00282866"/>
    <w:rsid w:val="002829BE"/>
    <w:rsid w:val="00282A7B"/>
    <w:rsid w:val="00282A98"/>
    <w:rsid w:val="00282EDA"/>
    <w:rsid w:val="00282FAA"/>
    <w:rsid w:val="002830A1"/>
    <w:rsid w:val="00283517"/>
    <w:rsid w:val="0028354C"/>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E00"/>
    <w:rsid w:val="00287FC8"/>
    <w:rsid w:val="00287FF6"/>
    <w:rsid w:val="00290207"/>
    <w:rsid w:val="002903C9"/>
    <w:rsid w:val="00290767"/>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72A"/>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B"/>
    <w:rsid w:val="002966AF"/>
    <w:rsid w:val="002966E2"/>
    <w:rsid w:val="00296982"/>
    <w:rsid w:val="002969B5"/>
    <w:rsid w:val="00296EE6"/>
    <w:rsid w:val="002971AE"/>
    <w:rsid w:val="00297215"/>
    <w:rsid w:val="00297417"/>
    <w:rsid w:val="00297536"/>
    <w:rsid w:val="0029770C"/>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2D"/>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BFC"/>
    <w:rsid w:val="002B3095"/>
    <w:rsid w:val="002B314E"/>
    <w:rsid w:val="002B32C6"/>
    <w:rsid w:val="002B3316"/>
    <w:rsid w:val="002B3493"/>
    <w:rsid w:val="002B3AB1"/>
    <w:rsid w:val="002B3CC1"/>
    <w:rsid w:val="002B3E49"/>
    <w:rsid w:val="002B3FBE"/>
    <w:rsid w:val="002B40CD"/>
    <w:rsid w:val="002B4107"/>
    <w:rsid w:val="002B4398"/>
    <w:rsid w:val="002B44F4"/>
    <w:rsid w:val="002B4795"/>
    <w:rsid w:val="002B4930"/>
    <w:rsid w:val="002B49AC"/>
    <w:rsid w:val="002B49D1"/>
    <w:rsid w:val="002B4E89"/>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408"/>
    <w:rsid w:val="002C0645"/>
    <w:rsid w:val="002C09BE"/>
    <w:rsid w:val="002C1372"/>
    <w:rsid w:val="002C1397"/>
    <w:rsid w:val="002C151C"/>
    <w:rsid w:val="002C163C"/>
    <w:rsid w:val="002C1B89"/>
    <w:rsid w:val="002C1BB1"/>
    <w:rsid w:val="002C1D5D"/>
    <w:rsid w:val="002C1E7F"/>
    <w:rsid w:val="002C1F64"/>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162"/>
    <w:rsid w:val="002C73D3"/>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085"/>
    <w:rsid w:val="002D31D0"/>
    <w:rsid w:val="002D31D4"/>
    <w:rsid w:val="002D361B"/>
    <w:rsid w:val="002D365F"/>
    <w:rsid w:val="002D3680"/>
    <w:rsid w:val="002D3BE4"/>
    <w:rsid w:val="002D443D"/>
    <w:rsid w:val="002D44BC"/>
    <w:rsid w:val="002D45CC"/>
    <w:rsid w:val="002D46B2"/>
    <w:rsid w:val="002D4BD4"/>
    <w:rsid w:val="002D4D30"/>
    <w:rsid w:val="002D4F4E"/>
    <w:rsid w:val="002D4F9D"/>
    <w:rsid w:val="002D4FFB"/>
    <w:rsid w:val="002D50BD"/>
    <w:rsid w:val="002D52DD"/>
    <w:rsid w:val="002D55B5"/>
    <w:rsid w:val="002D57FE"/>
    <w:rsid w:val="002D5814"/>
    <w:rsid w:val="002D5C91"/>
    <w:rsid w:val="002D5CA0"/>
    <w:rsid w:val="002D6214"/>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93A"/>
    <w:rsid w:val="002E2A59"/>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2C9"/>
    <w:rsid w:val="00300582"/>
    <w:rsid w:val="00300920"/>
    <w:rsid w:val="003009D8"/>
    <w:rsid w:val="00300AB9"/>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25"/>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74"/>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7F6"/>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31"/>
    <w:rsid w:val="003169B9"/>
    <w:rsid w:val="00316C01"/>
    <w:rsid w:val="00316C72"/>
    <w:rsid w:val="003172E5"/>
    <w:rsid w:val="0031756F"/>
    <w:rsid w:val="003175D3"/>
    <w:rsid w:val="00317735"/>
    <w:rsid w:val="003178E7"/>
    <w:rsid w:val="00317908"/>
    <w:rsid w:val="00317912"/>
    <w:rsid w:val="003204B4"/>
    <w:rsid w:val="00320679"/>
    <w:rsid w:val="003209F5"/>
    <w:rsid w:val="00320B55"/>
    <w:rsid w:val="0032148F"/>
    <w:rsid w:val="0032168F"/>
    <w:rsid w:val="003218C2"/>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BC8"/>
    <w:rsid w:val="00324ED1"/>
    <w:rsid w:val="00325352"/>
    <w:rsid w:val="003253A0"/>
    <w:rsid w:val="003254D2"/>
    <w:rsid w:val="0032551A"/>
    <w:rsid w:val="0032569A"/>
    <w:rsid w:val="0032586B"/>
    <w:rsid w:val="0032588D"/>
    <w:rsid w:val="0032597B"/>
    <w:rsid w:val="00325F27"/>
    <w:rsid w:val="003265C2"/>
    <w:rsid w:val="003266BB"/>
    <w:rsid w:val="0032671E"/>
    <w:rsid w:val="003268D1"/>
    <w:rsid w:val="00326A54"/>
    <w:rsid w:val="00326B4E"/>
    <w:rsid w:val="00326BB5"/>
    <w:rsid w:val="00326C71"/>
    <w:rsid w:val="00326C9D"/>
    <w:rsid w:val="00326DDD"/>
    <w:rsid w:val="0032755A"/>
    <w:rsid w:val="0032793E"/>
    <w:rsid w:val="00327B39"/>
    <w:rsid w:val="00327DAE"/>
    <w:rsid w:val="00327E01"/>
    <w:rsid w:val="00330286"/>
    <w:rsid w:val="003304E9"/>
    <w:rsid w:val="0033067C"/>
    <w:rsid w:val="0033068D"/>
    <w:rsid w:val="0033073C"/>
    <w:rsid w:val="0033076C"/>
    <w:rsid w:val="00330BE7"/>
    <w:rsid w:val="00330D66"/>
    <w:rsid w:val="00330FAE"/>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3F0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8B1"/>
    <w:rsid w:val="00341B62"/>
    <w:rsid w:val="00341C5B"/>
    <w:rsid w:val="00341D9A"/>
    <w:rsid w:val="00341EE9"/>
    <w:rsid w:val="00341EEB"/>
    <w:rsid w:val="00342890"/>
    <w:rsid w:val="00342B5F"/>
    <w:rsid w:val="00342B8F"/>
    <w:rsid w:val="00342E03"/>
    <w:rsid w:val="00342E9E"/>
    <w:rsid w:val="003436B8"/>
    <w:rsid w:val="00343867"/>
    <w:rsid w:val="00343C90"/>
    <w:rsid w:val="00343DAC"/>
    <w:rsid w:val="00343DB1"/>
    <w:rsid w:val="00343E47"/>
    <w:rsid w:val="00343FAB"/>
    <w:rsid w:val="0034428E"/>
    <w:rsid w:val="00344463"/>
    <w:rsid w:val="003447E5"/>
    <w:rsid w:val="00344994"/>
    <w:rsid w:val="00344CCE"/>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4F"/>
    <w:rsid w:val="003519E5"/>
    <w:rsid w:val="00351C1D"/>
    <w:rsid w:val="00351EF7"/>
    <w:rsid w:val="00351F80"/>
    <w:rsid w:val="00352279"/>
    <w:rsid w:val="0035240D"/>
    <w:rsid w:val="003525EA"/>
    <w:rsid w:val="00352B98"/>
    <w:rsid w:val="00352CA9"/>
    <w:rsid w:val="00352D21"/>
    <w:rsid w:val="0035301B"/>
    <w:rsid w:val="0035328A"/>
    <w:rsid w:val="00353460"/>
    <w:rsid w:val="00353542"/>
    <w:rsid w:val="00353779"/>
    <w:rsid w:val="0035377E"/>
    <w:rsid w:val="00353788"/>
    <w:rsid w:val="003538EF"/>
    <w:rsid w:val="00353902"/>
    <w:rsid w:val="003539CE"/>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2C5"/>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6B"/>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4C"/>
    <w:rsid w:val="003634C7"/>
    <w:rsid w:val="0036352B"/>
    <w:rsid w:val="00363744"/>
    <w:rsid w:val="00363754"/>
    <w:rsid w:val="00363880"/>
    <w:rsid w:val="00363BAB"/>
    <w:rsid w:val="00363C25"/>
    <w:rsid w:val="00363CBC"/>
    <w:rsid w:val="00363CCA"/>
    <w:rsid w:val="003640B5"/>
    <w:rsid w:val="0036421A"/>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3FB"/>
    <w:rsid w:val="00366695"/>
    <w:rsid w:val="003667D3"/>
    <w:rsid w:val="003667D7"/>
    <w:rsid w:val="003669F2"/>
    <w:rsid w:val="00366C84"/>
    <w:rsid w:val="00366F63"/>
    <w:rsid w:val="0036719C"/>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42B"/>
    <w:rsid w:val="003717C6"/>
    <w:rsid w:val="00371896"/>
    <w:rsid w:val="00371957"/>
    <w:rsid w:val="00371ABF"/>
    <w:rsid w:val="00371C2D"/>
    <w:rsid w:val="00371EEE"/>
    <w:rsid w:val="0037254E"/>
    <w:rsid w:val="0037276A"/>
    <w:rsid w:val="00372918"/>
    <w:rsid w:val="00372998"/>
    <w:rsid w:val="00372A80"/>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35"/>
    <w:rsid w:val="00374D92"/>
    <w:rsid w:val="00374E8F"/>
    <w:rsid w:val="00374F15"/>
    <w:rsid w:val="0037501D"/>
    <w:rsid w:val="00375120"/>
    <w:rsid w:val="003751D8"/>
    <w:rsid w:val="0037563F"/>
    <w:rsid w:val="0037568F"/>
    <w:rsid w:val="00375711"/>
    <w:rsid w:val="0037588E"/>
    <w:rsid w:val="003758C5"/>
    <w:rsid w:val="00375FD0"/>
    <w:rsid w:val="00376296"/>
    <w:rsid w:val="0037655A"/>
    <w:rsid w:val="00376A1A"/>
    <w:rsid w:val="00376B07"/>
    <w:rsid w:val="00376E97"/>
    <w:rsid w:val="0037751C"/>
    <w:rsid w:val="003775DA"/>
    <w:rsid w:val="003777A8"/>
    <w:rsid w:val="003778DF"/>
    <w:rsid w:val="00377B1B"/>
    <w:rsid w:val="00377D9D"/>
    <w:rsid w:val="00377EA2"/>
    <w:rsid w:val="00380015"/>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44A"/>
    <w:rsid w:val="003837C7"/>
    <w:rsid w:val="003838C4"/>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87F59"/>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A82"/>
    <w:rsid w:val="00395CCA"/>
    <w:rsid w:val="00396162"/>
    <w:rsid w:val="003962A8"/>
    <w:rsid w:val="003965A4"/>
    <w:rsid w:val="00396A09"/>
    <w:rsid w:val="00396C14"/>
    <w:rsid w:val="00396C74"/>
    <w:rsid w:val="003970FA"/>
    <w:rsid w:val="003971E1"/>
    <w:rsid w:val="0039731D"/>
    <w:rsid w:val="00397443"/>
    <w:rsid w:val="00397572"/>
    <w:rsid w:val="00397573"/>
    <w:rsid w:val="003977F3"/>
    <w:rsid w:val="003978DA"/>
    <w:rsid w:val="00397AF4"/>
    <w:rsid w:val="00397B01"/>
    <w:rsid w:val="00397C14"/>
    <w:rsid w:val="00397C26"/>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616"/>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5C"/>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0F"/>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84"/>
    <w:rsid w:val="003B5DA0"/>
    <w:rsid w:val="003B5DCC"/>
    <w:rsid w:val="003B5E4F"/>
    <w:rsid w:val="003B5E8C"/>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BC5"/>
    <w:rsid w:val="003C5CB7"/>
    <w:rsid w:val="003C5D5D"/>
    <w:rsid w:val="003C5D66"/>
    <w:rsid w:val="003C5E19"/>
    <w:rsid w:val="003C5FF5"/>
    <w:rsid w:val="003C62A4"/>
    <w:rsid w:val="003C636B"/>
    <w:rsid w:val="003C65A9"/>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A7A"/>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2DEA"/>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3D3"/>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54"/>
    <w:rsid w:val="003E0F75"/>
    <w:rsid w:val="003E1028"/>
    <w:rsid w:val="003E117D"/>
    <w:rsid w:val="003E1196"/>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54C"/>
    <w:rsid w:val="003E3D85"/>
    <w:rsid w:val="003E3DB1"/>
    <w:rsid w:val="003E4002"/>
    <w:rsid w:val="003E4131"/>
    <w:rsid w:val="003E4413"/>
    <w:rsid w:val="003E44BA"/>
    <w:rsid w:val="003E44CE"/>
    <w:rsid w:val="003E47B2"/>
    <w:rsid w:val="003E48C3"/>
    <w:rsid w:val="003E4A4E"/>
    <w:rsid w:val="003E4BC8"/>
    <w:rsid w:val="003E4CCA"/>
    <w:rsid w:val="003E4D46"/>
    <w:rsid w:val="003E4E9C"/>
    <w:rsid w:val="003E528A"/>
    <w:rsid w:val="003E5589"/>
    <w:rsid w:val="003E563F"/>
    <w:rsid w:val="003E5678"/>
    <w:rsid w:val="003E591B"/>
    <w:rsid w:val="003E5C60"/>
    <w:rsid w:val="003E5CCA"/>
    <w:rsid w:val="003E5E99"/>
    <w:rsid w:val="003E5FCA"/>
    <w:rsid w:val="003E61B0"/>
    <w:rsid w:val="003E638F"/>
    <w:rsid w:val="003E65E9"/>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307"/>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DB2"/>
    <w:rsid w:val="00414EB4"/>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39"/>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D04"/>
    <w:rsid w:val="00420E77"/>
    <w:rsid w:val="00421040"/>
    <w:rsid w:val="0042107D"/>
    <w:rsid w:val="004210B8"/>
    <w:rsid w:val="00421186"/>
    <w:rsid w:val="0042143F"/>
    <w:rsid w:val="00421830"/>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1A"/>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331"/>
    <w:rsid w:val="00431639"/>
    <w:rsid w:val="00431735"/>
    <w:rsid w:val="00431842"/>
    <w:rsid w:val="00431A77"/>
    <w:rsid w:val="00431BD7"/>
    <w:rsid w:val="00431F66"/>
    <w:rsid w:val="0043208F"/>
    <w:rsid w:val="00432110"/>
    <w:rsid w:val="004321F4"/>
    <w:rsid w:val="00432533"/>
    <w:rsid w:val="004326A9"/>
    <w:rsid w:val="00432B37"/>
    <w:rsid w:val="00432B6D"/>
    <w:rsid w:val="00432D92"/>
    <w:rsid w:val="00432F43"/>
    <w:rsid w:val="00432F81"/>
    <w:rsid w:val="00433101"/>
    <w:rsid w:val="0043325C"/>
    <w:rsid w:val="004332B4"/>
    <w:rsid w:val="0043334F"/>
    <w:rsid w:val="0043356B"/>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47"/>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6D1"/>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EB"/>
    <w:rsid w:val="004473F4"/>
    <w:rsid w:val="00447A42"/>
    <w:rsid w:val="00447BF7"/>
    <w:rsid w:val="004500A8"/>
    <w:rsid w:val="00450206"/>
    <w:rsid w:val="004502FE"/>
    <w:rsid w:val="0045069E"/>
    <w:rsid w:val="004506BA"/>
    <w:rsid w:val="00450BC9"/>
    <w:rsid w:val="00450DFF"/>
    <w:rsid w:val="00451022"/>
    <w:rsid w:val="004512A5"/>
    <w:rsid w:val="0045132B"/>
    <w:rsid w:val="00451344"/>
    <w:rsid w:val="004513F4"/>
    <w:rsid w:val="0045142C"/>
    <w:rsid w:val="00451965"/>
    <w:rsid w:val="00451C2F"/>
    <w:rsid w:val="00451D9D"/>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D62"/>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AE"/>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233"/>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13"/>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59A"/>
    <w:rsid w:val="00475D2F"/>
    <w:rsid w:val="00475E00"/>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0FA0"/>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5DC"/>
    <w:rsid w:val="004846E6"/>
    <w:rsid w:val="00484752"/>
    <w:rsid w:val="00484810"/>
    <w:rsid w:val="004849BE"/>
    <w:rsid w:val="00484B34"/>
    <w:rsid w:val="00484C06"/>
    <w:rsid w:val="00484F0A"/>
    <w:rsid w:val="00484FF7"/>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AC"/>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400"/>
    <w:rsid w:val="004A610F"/>
    <w:rsid w:val="004A62DD"/>
    <w:rsid w:val="004A679C"/>
    <w:rsid w:val="004A6B1C"/>
    <w:rsid w:val="004A6BBB"/>
    <w:rsid w:val="004A6D42"/>
    <w:rsid w:val="004A6E09"/>
    <w:rsid w:val="004A7237"/>
    <w:rsid w:val="004A7635"/>
    <w:rsid w:val="004A770B"/>
    <w:rsid w:val="004A772B"/>
    <w:rsid w:val="004A7BAE"/>
    <w:rsid w:val="004A7E09"/>
    <w:rsid w:val="004B037A"/>
    <w:rsid w:val="004B0689"/>
    <w:rsid w:val="004B07D7"/>
    <w:rsid w:val="004B0894"/>
    <w:rsid w:val="004B09CD"/>
    <w:rsid w:val="004B0C59"/>
    <w:rsid w:val="004B0D2F"/>
    <w:rsid w:val="004B0F75"/>
    <w:rsid w:val="004B1292"/>
    <w:rsid w:val="004B12A3"/>
    <w:rsid w:val="004B143F"/>
    <w:rsid w:val="004B14FF"/>
    <w:rsid w:val="004B179A"/>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5EB1"/>
    <w:rsid w:val="004B601D"/>
    <w:rsid w:val="004B638F"/>
    <w:rsid w:val="004B63B2"/>
    <w:rsid w:val="004B6488"/>
    <w:rsid w:val="004B6563"/>
    <w:rsid w:val="004B6848"/>
    <w:rsid w:val="004B6C9C"/>
    <w:rsid w:val="004B6E41"/>
    <w:rsid w:val="004B6FE3"/>
    <w:rsid w:val="004B7061"/>
    <w:rsid w:val="004B73EE"/>
    <w:rsid w:val="004B74FF"/>
    <w:rsid w:val="004B7530"/>
    <w:rsid w:val="004B78AC"/>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395"/>
    <w:rsid w:val="004C2705"/>
    <w:rsid w:val="004C273E"/>
    <w:rsid w:val="004C2823"/>
    <w:rsid w:val="004C2B9D"/>
    <w:rsid w:val="004C2F46"/>
    <w:rsid w:val="004C2F78"/>
    <w:rsid w:val="004C31BB"/>
    <w:rsid w:val="004C346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34"/>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EF9"/>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AE2"/>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97"/>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89"/>
    <w:rsid w:val="004E1D9E"/>
    <w:rsid w:val="004E1EFF"/>
    <w:rsid w:val="004E1FA7"/>
    <w:rsid w:val="004E2023"/>
    <w:rsid w:val="004E21FB"/>
    <w:rsid w:val="004E2218"/>
    <w:rsid w:val="004E22E0"/>
    <w:rsid w:val="004E2720"/>
    <w:rsid w:val="004E27A7"/>
    <w:rsid w:val="004E27AB"/>
    <w:rsid w:val="004E2981"/>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09"/>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226"/>
    <w:rsid w:val="004E7495"/>
    <w:rsid w:val="004E75E3"/>
    <w:rsid w:val="004E78E9"/>
    <w:rsid w:val="004E7B17"/>
    <w:rsid w:val="004E7B25"/>
    <w:rsid w:val="004E7B2E"/>
    <w:rsid w:val="004E7C6A"/>
    <w:rsid w:val="004E7C7C"/>
    <w:rsid w:val="004E7D4B"/>
    <w:rsid w:val="004E7FF7"/>
    <w:rsid w:val="004F00BD"/>
    <w:rsid w:val="004F06D3"/>
    <w:rsid w:val="004F097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1C7"/>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4ECB"/>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C14"/>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7E9"/>
    <w:rsid w:val="0052183C"/>
    <w:rsid w:val="00521B35"/>
    <w:rsid w:val="00521D0C"/>
    <w:rsid w:val="00521FAD"/>
    <w:rsid w:val="00521FB3"/>
    <w:rsid w:val="005223DB"/>
    <w:rsid w:val="005226E6"/>
    <w:rsid w:val="005229D2"/>
    <w:rsid w:val="00522D09"/>
    <w:rsid w:val="00522D27"/>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10"/>
    <w:rsid w:val="005247E3"/>
    <w:rsid w:val="00524C90"/>
    <w:rsid w:val="00524C9C"/>
    <w:rsid w:val="00524D3F"/>
    <w:rsid w:val="00525100"/>
    <w:rsid w:val="00525141"/>
    <w:rsid w:val="005251C8"/>
    <w:rsid w:val="00525234"/>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D32"/>
    <w:rsid w:val="00527F5D"/>
    <w:rsid w:val="00530168"/>
    <w:rsid w:val="005301E1"/>
    <w:rsid w:val="005302EF"/>
    <w:rsid w:val="00530353"/>
    <w:rsid w:val="005303A7"/>
    <w:rsid w:val="00530668"/>
    <w:rsid w:val="00530691"/>
    <w:rsid w:val="00530775"/>
    <w:rsid w:val="00530844"/>
    <w:rsid w:val="0053093A"/>
    <w:rsid w:val="00530A4E"/>
    <w:rsid w:val="00530E08"/>
    <w:rsid w:val="00530EE1"/>
    <w:rsid w:val="005313C9"/>
    <w:rsid w:val="005318E8"/>
    <w:rsid w:val="00531981"/>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997"/>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2AF"/>
    <w:rsid w:val="005433A4"/>
    <w:rsid w:val="005436EE"/>
    <w:rsid w:val="0054391B"/>
    <w:rsid w:val="0054397A"/>
    <w:rsid w:val="00543C20"/>
    <w:rsid w:val="00543D76"/>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ABF"/>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33"/>
    <w:rsid w:val="005568B5"/>
    <w:rsid w:val="00556BF7"/>
    <w:rsid w:val="0055717D"/>
    <w:rsid w:val="00557222"/>
    <w:rsid w:val="00557673"/>
    <w:rsid w:val="0055767A"/>
    <w:rsid w:val="005576D1"/>
    <w:rsid w:val="005577D4"/>
    <w:rsid w:val="00557962"/>
    <w:rsid w:val="00557A8C"/>
    <w:rsid w:val="00557B30"/>
    <w:rsid w:val="00557FF2"/>
    <w:rsid w:val="005602D0"/>
    <w:rsid w:val="00560672"/>
    <w:rsid w:val="00560771"/>
    <w:rsid w:val="005607C6"/>
    <w:rsid w:val="00560C8F"/>
    <w:rsid w:val="00560E01"/>
    <w:rsid w:val="00560FE5"/>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25"/>
    <w:rsid w:val="00572C9F"/>
    <w:rsid w:val="00572CE2"/>
    <w:rsid w:val="00572DDB"/>
    <w:rsid w:val="00573075"/>
    <w:rsid w:val="00573395"/>
    <w:rsid w:val="005733C3"/>
    <w:rsid w:val="00573406"/>
    <w:rsid w:val="00573610"/>
    <w:rsid w:val="0057369A"/>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B1"/>
    <w:rsid w:val="005842CF"/>
    <w:rsid w:val="0058446F"/>
    <w:rsid w:val="00584571"/>
    <w:rsid w:val="00584619"/>
    <w:rsid w:val="005848F2"/>
    <w:rsid w:val="00584B42"/>
    <w:rsid w:val="00584B6F"/>
    <w:rsid w:val="00584CCB"/>
    <w:rsid w:val="00584E6E"/>
    <w:rsid w:val="0058525A"/>
    <w:rsid w:val="005854D4"/>
    <w:rsid w:val="00585539"/>
    <w:rsid w:val="005855DA"/>
    <w:rsid w:val="0058583E"/>
    <w:rsid w:val="005859AA"/>
    <w:rsid w:val="00585A05"/>
    <w:rsid w:val="00585BF3"/>
    <w:rsid w:val="00585DDC"/>
    <w:rsid w:val="00585E09"/>
    <w:rsid w:val="00585E36"/>
    <w:rsid w:val="00586340"/>
    <w:rsid w:val="005863AE"/>
    <w:rsid w:val="00586449"/>
    <w:rsid w:val="005865A8"/>
    <w:rsid w:val="0058682E"/>
    <w:rsid w:val="00586B7E"/>
    <w:rsid w:val="00586C31"/>
    <w:rsid w:val="00586D34"/>
    <w:rsid w:val="00586F12"/>
    <w:rsid w:val="00587105"/>
    <w:rsid w:val="00587198"/>
    <w:rsid w:val="0058741A"/>
    <w:rsid w:val="0058751F"/>
    <w:rsid w:val="0058772B"/>
    <w:rsid w:val="00587743"/>
    <w:rsid w:val="00587875"/>
    <w:rsid w:val="00587A60"/>
    <w:rsid w:val="00587E32"/>
    <w:rsid w:val="00587F7C"/>
    <w:rsid w:val="0059004C"/>
    <w:rsid w:val="0059046D"/>
    <w:rsid w:val="005905BC"/>
    <w:rsid w:val="005905CE"/>
    <w:rsid w:val="00590601"/>
    <w:rsid w:val="005909A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6AF"/>
    <w:rsid w:val="0059285C"/>
    <w:rsid w:val="00592B26"/>
    <w:rsid w:val="00592DB0"/>
    <w:rsid w:val="00592DD2"/>
    <w:rsid w:val="00592DF8"/>
    <w:rsid w:val="00593426"/>
    <w:rsid w:val="00593A30"/>
    <w:rsid w:val="00593D64"/>
    <w:rsid w:val="00593F2D"/>
    <w:rsid w:val="00594725"/>
    <w:rsid w:val="00594BF5"/>
    <w:rsid w:val="00594D7E"/>
    <w:rsid w:val="00594DB3"/>
    <w:rsid w:val="00594FF1"/>
    <w:rsid w:val="00594FF3"/>
    <w:rsid w:val="0059524E"/>
    <w:rsid w:val="005952A9"/>
    <w:rsid w:val="00595407"/>
    <w:rsid w:val="005956A1"/>
    <w:rsid w:val="0059585B"/>
    <w:rsid w:val="00595A11"/>
    <w:rsid w:val="00595A21"/>
    <w:rsid w:val="00595DD9"/>
    <w:rsid w:val="0059622A"/>
    <w:rsid w:val="0059632B"/>
    <w:rsid w:val="00596347"/>
    <w:rsid w:val="005967A9"/>
    <w:rsid w:val="005967E7"/>
    <w:rsid w:val="0059680C"/>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4A"/>
    <w:rsid w:val="005A1FB8"/>
    <w:rsid w:val="005A236E"/>
    <w:rsid w:val="005A2411"/>
    <w:rsid w:val="005A2477"/>
    <w:rsid w:val="005A26A3"/>
    <w:rsid w:val="005A27BF"/>
    <w:rsid w:val="005A281B"/>
    <w:rsid w:val="005A2AB8"/>
    <w:rsid w:val="005A2C19"/>
    <w:rsid w:val="005A2DC3"/>
    <w:rsid w:val="005A2E21"/>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8E"/>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A7ED1"/>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D9F"/>
    <w:rsid w:val="005B3EDD"/>
    <w:rsid w:val="005B3F33"/>
    <w:rsid w:val="005B4091"/>
    <w:rsid w:val="005B40C1"/>
    <w:rsid w:val="005B414F"/>
    <w:rsid w:val="005B43E6"/>
    <w:rsid w:val="005B44BE"/>
    <w:rsid w:val="005B4525"/>
    <w:rsid w:val="005B48DA"/>
    <w:rsid w:val="005B49B4"/>
    <w:rsid w:val="005B49BB"/>
    <w:rsid w:val="005B4A93"/>
    <w:rsid w:val="005B4C73"/>
    <w:rsid w:val="005B4E65"/>
    <w:rsid w:val="005B4F35"/>
    <w:rsid w:val="005B4F5F"/>
    <w:rsid w:val="005B503C"/>
    <w:rsid w:val="005B54C2"/>
    <w:rsid w:val="005B5957"/>
    <w:rsid w:val="005B5A27"/>
    <w:rsid w:val="005B5ACF"/>
    <w:rsid w:val="005B5C11"/>
    <w:rsid w:val="005B5FA6"/>
    <w:rsid w:val="005B60A4"/>
    <w:rsid w:val="005B60D0"/>
    <w:rsid w:val="005B62FE"/>
    <w:rsid w:val="005B68F1"/>
    <w:rsid w:val="005B6916"/>
    <w:rsid w:val="005B6C26"/>
    <w:rsid w:val="005B6C31"/>
    <w:rsid w:val="005B70C7"/>
    <w:rsid w:val="005B72EE"/>
    <w:rsid w:val="005B77D1"/>
    <w:rsid w:val="005B78AE"/>
    <w:rsid w:val="005B7B3F"/>
    <w:rsid w:val="005B7B4D"/>
    <w:rsid w:val="005B7CC5"/>
    <w:rsid w:val="005B7E7B"/>
    <w:rsid w:val="005B7F9B"/>
    <w:rsid w:val="005C009C"/>
    <w:rsid w:val="005C07F3"/>
    <w:rsid w:val="005C0821"/>
    <w:rsid w:val="005C0B60"/>
    <w:rsid w:val="005C0D64"/>
    <w:rsid w:val="005C0FDA"/>
    <w:rsid w:val="005C1215"/>
    <w:rsid w:val="005C1227"/>
    <w:rsid w:val="005C12C8"/>
    <w:rsid w:val="005C14B7"/>
    <w:rsid w:val="005C14BA"/>
    <w:rsid w:val="005C16C7"/>
    <w:rsid w:val="005C1755"/>
    <w:rsid w:val="005C1AAD"/>
    <w:rsid w:val="005C1B8E"/>
    <w:rsid w:val="005C1CCE"/>
    <w:rsid w:val="005C1DE6"/>
    <w:rsid w:val="005C1E78"/>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5D5"/>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C6F"/>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6F"/>
    <w:rsid w:val="005D679B"/>
    <w:rsid w:val="005D67BE"/>
    <w:rsid w:val="005D6896"/>
    <w:rsid w:val="005D6926"/>
    <w:rsid w:val="005D69AE"/>
    <w:rsid w:val="005D6CB2"/>
    <w:rsid w:val="005D6E3B"/>
    <w:rsid w:val="005D6F43"/>
    <w:rsid w:val="005D7097"/>
    <w:rsid w:val="005D70BB"/>
    <w:rsid w:val="005D71FE"/>
    <w:rsid w:val="005D7285"/>
    <w:rsid w:val="005D7493"/>
    <w:rsid w:val="005D74DC"/>
    <w:rsid w:val="005D763F"/>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081"/>
    <w:rsid w:val="005E170E"/>
    <w:rsid w:val="005E1869"/>
    <w:rsid w:val="005E1BB2"/>
    <w:rsid w:val="005E1C90"/>
    <w:rsid w:val="005E1D07"/>
    <w:rsid w:val="005E1ED3"/>
    <w:rsid w:val="005E2443"/>
    <w:rsid w:val="005E24F0"/>
    <w:rsid w:val="005E25BD"/>
    <w:rsid w:val="005E31D0"/>
    <w:rsid w:val="005E37A0"/>
    <w:rsid w:val="005E397E"/>
    <w:rsid w:val="005E39BC"/>
    <w:rsid w:val="005E3A14"/>
    <w:rsid w:val="005E3D9A"/>
    <w:rsid w:val="005E3DA7"/>
    <w:rsid w:val="005E403A"/>
    <w:rsid w:val="005E4075"/>
    <w:rsid w:val="005E40CB"/>
    <w:rsid w:val="005E4251"/>
    <w:rsid w:val="005E4411"/>
    <w:rsid w:val="005E45C8"/>
    <w:rsid w:val="005E46AF"/>
    <w:rsid w:val="005E4742"/>
    <w:rsid w:val="005E49C2"/>
    <w:rsid w:val="005E4A8F"/>
    <w:rsid w:val="005E4BD9"/>
    <w:rsid w:val="005E52A1"/>
    <w:rsid w:val="005E5339"/>
    <w:rsid w:val="005E556B"/>
    <w:rsid w:val="005E56AC"/>
    <w:rsid w:val="005E56C8"/>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97B"/>
    <w:rsid w:val="005F1CD9"/>
    <w:rsid w:val="005F1CF9"/>
    <w:rsid w:val="005F1DD4"/>
    <w:rsid w:val="005F2387"/>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6FF"/>
    <w:rsid w:val="00600B0C"/>
    <w:rsid w:val="00600C77"/>
    <w:rsid w:val="006014A2"/>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EDB"/>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43"/>
    <w:rsid w:val="00610854"/>
    <w:rsid w:val="00610A4A"/>
    <w:rsid w:val="00610B45"/>
    <w:rsid w:val="0061111A"/>
    <w:rsid w:val="0061116E"/>
    <w:rsid w:val="0061123F"/>
    <w:rsid w:val="0061135C"/>
    <w:rsid w:val="0061144B"/>
    <w:rsid w:val="0061176F"/>
    <w:rsid w:val="00611787"/>
    <w:rsid w:val="00611A83"/>
    <w:rsid w:val="00611C26"/>
    <w:rsid w:val="00611DCC"/>
    <w:rsid w:val="00612194"/>
    <w:rsid w:val="00612439"/>
    <w:rsid w:val="0061258A"/>
    <w:rsid w:val="0061263B"/>
    <w:rsid w:val="00612F3C"/>
    <w:rsid w:val="006130C0"/>
    <w:rsid w:val="00613147"/>
    <w:rsid w:val="006132C6"/>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185"/>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92B"/>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55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4E3"/>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26"/>
    <w:rsid w:val="006355B3"/>
    <w:rsid w:val="00635768"/>
    <w:rsid w:val="0063589E"/>
    <w:rsid w:val="006358D5"/>
    <w:rsid w:val="006358F7"/>
    <w:rsid w:val="0063592D"/>
    <w:rsid w:val="00635AA5"/>
    <w:rsid w:val="00635D5A"/>
    <w:rsid w:val="006360E8"/>
    <w:rsid w:val="00636561"/>
    <w:rsid w:val="00636736"/>
    <w:rsid w:val="00636B21"/>
    <w:rsid w:val="00636C2F"/>
    <w:rsid w:val="00636EA0"/>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CE"/>
    <w:rsid w:val="006428EB"/>
    <w:rsid w:val="00642A83"/>
    <w:rsid w:val="00642E85"/>
    <w:rsid w:val="006430ED"/>
    <w:rsid w:val="006431B1"/>
    <w:rsid w:val="006431BD"/>
    <w:rsid w:val="0064321E"/>
    <w:rsid w:val="006435FD"/>
    <w:rsid w:val="0064377E"/>
    <w:rsid w:val="006437AC"/>
    <w:rsid w:val="0064394F"/>
    <w:rsid w:val="0064404E"/>
    <w:rsid w:val="0064463A"/>
    <w:rsid w:val="0064486B"/>
    <w:rsid w:val="00644D23"/>
    <w:rsid w:val="006452E4"/>
    <w:rsid w:val="00645532"/>
    <w:rsid w:val="00645682"/>
    <w:rsid w:val="006456BC"/>
    <w:rsid w:val="006457B3"/>
    <w:rsid w:val="00645AC4"/>
    <w:rsid w:val="00645B7D"/>
    <w:rsid w:val="00645BC0"/>
    <w:rsid w:val="00645D33"/>
    <w:rsid w:val="00645DE6"/>
    <w:rsid w:val="00645EF2"/>
    <w:rsid w:val="00645F11"/>
    <w:rsid w:val="0064602A"/>
    <w:rsid w:val="0064626B"/>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1AC"/>
    <w:rsid w:val="00651455"/>
    <w:rsid w:val="0065157E"/>
    <w:rsid w:val="006516B8"/>
    <w:rsid w:val="006517C5"/>
    <w:rsid w:val="00651802"/>
    <w:rsid w:val="006519A9"/>
    <w:rsid w:val="006519B4"/>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87"/>
    <w:rsid w:val="00656DE7"/>
    <w:rsid w:val="00656FA5"/>
    <w:rsid w:val="00657170"/>
    <w:rsid w:val="00657197"/>
    <w:rsid w:val="0065719B"/>
    <w:rsid w:val="006572BB"/>
    <w:rsid w:val="0065746F"/>
    <w:rsid w:val="006574D6"/>
    <w:rsid w:val="006575BF"/>
    <w:rsid w:val="00657854"/>
    <w:rsid w:val="00657889"/>
    <w:rsid w:val="00657B3B"/>
    <w:rsid w:val="00657CA4"/>
    <w:rsid w:val="006603CD"/>
    <w:rsid w:val="0066041A"/>
    <w:rsid w:val="00660894"/>
    <w:rsid w:val="00661401"/>
    <w:rsid w:val="00661629"/>
    <w:rsid w:val="0066166B"/>
    <w:rsid w:val="00661670"/>
    <w:rsid w:val="00661734"/>
    <w:rsid w:val="00661775"/>
    <w:rsid w:val="00661884"/>
    <w:rsid w:val="00661A62"/>
    <w:rsid w:val="00661B6C"/>
    <w:rsid w:val="00661C2F"/>
    <w:rsid w:val="00661CD9"/>
    <w:rsid w:val="006622E1"/>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974"/>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2B8"/>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6A4"/>
    <w:rsid w:val="00681A0A"/>
    <w:rsid w:val="00681B53"/>
    <w:rsid w:val="00681D63"/>
    <w:rsid w:val="00681DEA"/>
    <w:rsid w:val="00682052"/>
    <w:rsid w:val="006822D5"/>
    <w:rsid w:val="00682419"/>
    <w:rsid w:val="00682502"/>
    <w:rsid w:val="006825A8"/>
    <w:rsid w:val="0068288B"/>
    <w:rsid w:val="0068292A"/>
    <w:rsid w:val="00682BDF"/>
    <w:rsid w:val="00682C77"/>
    <w:rsid w:val="0068325B"/>
    <w:rsid w:val="00683357"/>
    <w:rsid w:val="0068338C"/>
    <w:rsid w:val="006838C5"/>
    <w:rsid w:val="006839BD"/>
    <w:rsid w:val="00683EAF"/>
    <w:rsid w:val="0068421D"/>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17"/>
    <w:rsid w:val="00693991"/>
    <w:rsid w:val="00693A3C"/>
    <w:rsid w:val="00693AE8"/>
    <w:rsid w:val="00693C75"/>
    <w:rsid w:val="00693CDF"/>
    <w:rsid w:val="00693F3F"/>
    <w:rsid w:val="0069402E"/>
    <w:rsid w:val="006944A5"/>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6DCB"/>
    <w:rsid w:val="006970CE"/>
    <w:rsid w:val="0069713C"/>
    <w:rsid w:val="006973C4"/>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B02"/>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7F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907"/>
    <w:rsid w:val="006B3C5B"/>
    <w:rsid w:val="006B3D8E"/>
    <w:rsid w:val="006B3FF6"/>
    <w:rsid w:val="006B40AF"/>
    <w:rsid w:val="006B4118"/>
    <w:rsid w:val="006B443D"/>
    <w:rsid w:val="006B458F"/>
    <w:rsid w:val="006B483B"/>
    <w:rsid w:val="006B4911"/>
    <w:rsid w:val="006B4988"/>
    <w:rsid w:val="006B4BE2"/>
    <w:rsid w:val="006B4BEB"/>
    <w:rsid w:val="006B4D72"/>
    <w:rsid w:val="006B4E4A"/>
    <w:rsid w:val="006B5084"/>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8A0"/>
    <w:rsid w:val="006B7987"/>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96B"/>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D3C"/>
    <w:rsid w:val="006D0E1F"/>
    <w:rsid w:val="006D1012"/>
    <w:rsid w:val="006D1356"/>
    <w:rsid w:val="006D14C0"/>
    <w:rsid w:val="006D151D"/>
    <w:rsid w:val="006D172D"/>
    <w:rsid w:val="006D1C16"/>
    <w:rsid w:val="006D1FE0"/>
    <w:rsid w:val="006D23D3"/>
    <w:rsid w:val="006D24AB"/>
    <w:rsid w:val="006D2533"/>
    <w:rsid w:val="006D2554"/>
    <w:rsid w:val="006D2715"/>
    <w:rsid w:val="006D28D9"/>
    <w:rsid w:val="006D29C8"/>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084"/>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BD4"/>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41D"/>
    <w:rsid w:val="006E4718"/>
    <w:rsid w:val="006E4880"/>
    <w:rsid w:val="006E4EA9"/>
    <w:rsid w:val="006E4F7F"/>
    <w:rsid w:val="006E5015"/>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1FB"/>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34A"/>
    <w:rsid w:val="006F2460"/>
    <w:rsid w:val="006F2782"/>
    <w:rsid w:val="006F2801"/>
    <w:rsid w:val="006F2A84"/>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76B"/>
    <w:rsid w:val="00701E0E"/>
    <w:rsid w:val="00702182"/>
    <w:rsid w:val="00702301"/>
    <w:rsid w:val="007025E1"/>
    <w:rsid w:val="0070280F"/>
    <w:rsid w:val="0070297A"/>
    <w:rsid w:val="0070298F"/>
    <w:rsid w:val="00702A5F"/>
    <w:rsid w:val="00702C44"/>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B87"/>
    <w:rsid w:val="00705DE3"/>
    <w:rsid w:val="00705E5D"/>
    <w:rsid w:val="00706104"/>
    <w:rsid w:val="0070658C"/>
    <w:rsid w:val="007068EE"/>
    <w:rsid w:val="00706CB0"/>
    <w:rsid w:val="00706E57"/>
    <w:rsid w:val="00706E61"/>
    <w:rsid w:val="00706F2C"/>
    <w:rsid w:val="00707000"/>
    <w:rsid w:val="007075AD"/>
    <w:rsid w:val="00707816"/>
    <w:rsid w:val="00707C04"/>
    <w:rsid w:val="00707CDD"/>
    <w:rsid w:val="00707E9A"/>
    <w:rsid w:val="00710110"/>
    <w:rsid w:val="00710462"/>
    <w:rsid w:val="00710BD6"/>
    <w:rsid w:val="00710EEB"/>
    <w:rsid w:val="00711412"/>
    <w:rsid w:val="007114C3"/>
    <w:rsid w:val="00711519"/>
    <w:rsid w:val="00711528"/>
    <w:rsid w:val="00711837"/>
    <w:rsid w:val="00711B63"/>
    <w:rsid w:val="00711D84"/>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6D2"/>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037"/>
    <w:rsid w:val="007223D3"/>
    <w:rsid w:val="00722574"/>
    <w:rsid w:val="0072269D"/>
    <w:rsid w:val="00722A58"/>
    <w:rsid w:val="00722B22"/>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1FC"/>
    <w:rsid w:val="0072622C"/>
    <w:rsid w:val="007262C5"/>
    <w:rsid w:val="0072658F"/>
    <w:rsid w:val="007266A9"/>
    <w:rsid w:val="00726824"/>
    <w:rsid w:val="0072705D"/>
    <w:rsid w:val="007271BC"/>
    <w:rsid w:val="007271CD"/>
    <w:rsid w:val="00727210"/>
    <w:rsid w:val="0072756C"/>
    <w:rsid w:val="007275FE"/>
    <w:rsid w:val="00727607"/>
    <w:rsid w:val="007277B4"/>
    <w:rsid w:val="007278FC"/>
    <w:rsid w:val="0072795E"/>
    <w:rsid w:val="00727B24"/>
    <w:rsid w:val="00727FF8"/>
    <w:rsid w:val="00730005"/>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3F38"/>
    <w:rsid w:val="00733F94"/>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757"/>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32"/>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4B"/>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F44"/>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AA9"/>
    <w:rsid w:val="00757BC0"/>
    <w:rsid w:val="00757F94"/>
    <w:rsid w:val="007602C6"/>
    <w:rsid w:val="0076056F"/>
    <w:rsid w:val="00760669"/>
    <w:rsid w:val="007606E9"/>
    <w:rsid w:val="007608EE"/>
    <w:rsid w:val="00760B2E"/>
    <w:rsid w:val="00760C13"/>
    <w:rsid w:val="00760E9D"/>
    <w:rsid w:val="00760FC5"/>
    <w:rsid w:val="00761517"/>
    <w:rsid w:val="00761A82"/>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C2E"/>
    <w:rsid w:val="00763F11"/>
    <w:rsid w:val="0076436B"/>
    <w:rsid w:val="00764A7E"/>
    <w:rsid w:val="00764B49"/>
    <w:rsid w:val="00764BE0"/>
    <w:rsid w:val="00764C90"/>
    <w:rsid w:val="00764C98"/>
    <w:rsid w:val="00764CFF"/>
    <w:rsid w:val="00764DBD"/>
    <w:rsid w:val="00764DF2"/>
    <w:rsid w:val="00765046"/>
    <w:rsid w:val="00765127"/>
    <w:rsid w:val="00765128"/>
    <w:rsid w:val="0076515B"/>
    <w:rsid w:val="00765201"/>
    <w:rsid w:val="0076547C"/>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2F33"/>
    <w:rsid w:val="00773443"/>
    <w:rsid w:val="007734E0"/>
    <w:rsid w:val="00773678"/>
    <w:rsid w:val="007738DC"/>
    <w:rsid w:val="00773BBC"/>
    <w:rsid w:val="00773E70"/>
    <w:rsid w:val="00774280"/>
    <w:rsid w:val="007745C2"/>
    <w:rsid w:val="007748E0"/>
    <w:rsid w:val="00774A04"/>
    <w:rsid w:val="00774B6E"/>
    <w:rsid w:val="00774D5D"/>
    <w:rsid w:val="00774D9B"/>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709"/>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8D"/>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165"/>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5FE"/>
    <w:rsid w:val="00796886"/>
    <w:rsid w:val="00796B77"/>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BE"/>
    <w:rsid w:val="007A15DF"/>
    <w:rsid w:val="007A17FD"/>
    <w:rsid w:val="007A19EF"/>
    <w:rsid w:val="007A1A5F"/>
    <w:rsid w:val="007A1AB9"/>
    <w:rsid w:val="007A1C7B"/>
    <w:rsid w:val="007A1CD1"/>
    <w:rsid w:val="007A1D5D"/>
    <w:rsid w:val="007A20C1"/>
    <w:rsid w:val="007A21CB"/>
    <w:rsid w:val="007A2392"/>
    <w:rsid w:val="007A2836"/>
    <w:rsid w:val="007A2E37"/>
    <w:rsid w:val="007A2E5A"/>
    <w:rsid w:val="007A2ED0"/>
    <w:rsid w:val="007A30A5"/>
    <w:rsid w:val="007A31C4"/>
    <w:rsid w:val="007A32E1"/>
    <w:rsid w:val="007A379A"/>
    <w:rsid w:val="007A37C0"/>
    <w:rsid w:val="007A381F"/>
    <w:rsid w:val="007A394F"/>
    <w:rsid w:val="007A39B0"/>
    <w:rsid w:val="007A3C42"/>
    <w:rsid w:val="007A431A"/>
    <w:rsid w:val="007A43EE"/>
    <w:rsid w:val="007A4791"/>
    <w:rsid w:val="007A4A4F"/>
    <w:rsid w:val="007A4C61"/>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A70"/>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0F62"/>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69D"/>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A50"/>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494"/>
    <w:rsid w:val="007C6BE8"/>
    <w:rsid w:val="007C6C64"/>
    <w:rsid w:val="007C6DCB"/>
    <w:rsid w:val="007C7161"/>
    <w:rsid w:val="007C71C0"/>
    <w:rsid w:val="007C7282"/>
    <w:rsid w:val="007C7552"/>
    <w:rsid w:val="007C7637"/>
    <w:rsid w:val="007C7A8F"/>
    <w:rsid w:val="007C7BB9"/>
    <w:rsid w:val="007C7E99"/>
    <w:rsid w:val="007D0173"/>
    <w:rsid w:val="007D0348"/>
    <w:rsid w:val="007D03C8"/>
    <w:rsid w:val="007D0759"/>
    <w:rsid w:val="007D079B"/>
    <w:rsid w:val="007D082D"/>
    <w:rsid w:val="007D090C"/>
    <w:rsid w:val="007D0AD7"/>
    <w:rsid w:val="007D0C44"/>
    <w:rsid w:val="007D0DBC"/>
    <w:rsid w:val="007D0E85"/>
    <w:rsid w:val="007D0F85"/>
    <w:rsid w:val="007D0FC8"/>
    <w:rsid w:val="007D13B1"/>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A7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4FA5"/>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B8E"/>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4F3D"/>
    <w:rsid w:val="007E4FB4"/>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BA"/>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5CD"/>
    <w:rsid w:val="00803700"/>
    <w:rsid w:val="008038F4"/>
    <w:rsid w:val="00803AA2"/>
    <w:rsid w:val="008042B0"/>
    <w:rsid w:val="00804DAC"/>
    <w:rsid w:val="00804E61"/>
    <w:rsid w:val="00804FDD"/>
    <w:rsid w:val="00805253"/>
    <w:rsid w:val="008057AE"/>
    <w:rsid w:val="008059C5"/>
    <w:rsid w:val="00805E5B"/>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585"/>
    <w:rsid w:val="008076E8"/>
    <w:rsid w:val="0080789F"/>
    <w:rsid w:val="00807A6C"/>
    <w:rsid w:val="00807AD7"/>
    <w:rsid w:val="00807C00"/>
    <w:rsid w:val="00807CA1"/>
    <w:rsid w:val="00807CB4"/>
    <w:rsid w:val="00807F93"/>
    <w:rsid w:val="0081012F"/>
    <w:rsid w:val="00810149"/>
    <w:rsid w:val="00810295"/>
    <w:rsid w:val="008103A9"/>
    <w:rsid w:val="00810CD1"/>
    <w:rsid w:val="00810E1F"/>
    <w:rsid w:val="00810F13"/>
    <w:rsid w:val="00810FD1"/>
    <w:rsid w:val="0081104E"/>
    <w:rsid w:val="008111AA"/>
    <w:rsid w:val="00811270"/>
    <w:rsid w:val="0081134E"/>
    <w:rsid w:val="008114BB"/>
    <w:rsid w:val="0081153C"/>
    <w:rsid w:val="008117F7"/>
    <w:rsid w:val="0081180F"/>
    <w:rsid w:val="008118F2"/>
    <w:rsid w:val="00811A02"/>
    <w:rsid w:val="00811AAE"/>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0B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1E"/>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423"/>
    <w:rsid w:val="00823A22"/>
    <w:rsid w:val="00823A53"/>
    <w:rsid w:val="00823AC8"/>
    <w:rsid w:val="00823B04"/>
    <w:rsid w:val="00823E4A"/>
    <w:rsid w:val="00823F5E"/>
    <w:rsid w:val="0082414C"/>
    <w:rsid w:val="008246DC"/>
    <w:rsid w:val="00824937"/>
    <w:rsid w:val="00824C3A"/>
    <w:rsid w:val="008250E6"/>
    <w:rsid w:val="00825368"/>
    <w:rsid w:val="00825955"/>
    <w:rsid w:val="008259B9"/>
    <w:rsid w:val="00825A87"/>
    <w:rsid w:val="00825C1C"/>
    <w:rsid w:val="00825D56"/>
    <w:rsid w:val="00825D5E"/>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B"/>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3EBB"/>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47F6C"/>
    <w:rsid w:val="0085001E"/>
    <w:rsid w:val="00850392"/>
    <w:rsid w:val="0085046B"/>
    <w:rsid w:val="0085053C"/>
    <w:rsid w:val="00850669"/>
    <w:rsid w:val="00850741"/>
    <w:rsid w:val="0085074A"/>
    <w:rsid w:val="00850840"/>
    <w:rsid w:val="0085098C"/>
    <w:rsid w:val="00850B81"/>
    <w:rsid w:val="00850D3A"/>
    <w:rsid w:val="00850E2A"/>
    <w:rsid w:val="00850E42"/>
    <w:rsid w:val="00850F4A"/>
    <w:rsid w:val="0085118D"/>
    <w:rsid w:val="00851298"/>
    <w:rsid w:val="008515E0"/>
    <w:rsid w:val="00851615"/>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639"/>
    <w:rsid w:val="00854974"/>
    <w:rsid w:val="00854C44"/>
    <w:rsid w:val="00854D58"/>
    <w:rsid w:val="00854E4E"/>
    <w:rsid w:val="00854F5B"/>
    <w:rsid w:val="0085504A"/>
    <w:rsid w:val="008552E5"/>
    <w:rsid w:val="008553FE"/>
    <w:rsid w:val="008557E0"/>
    <w:rsid w:val="00855CA4"/>
    <w:rsid w:val="00855D16"/>
    <w:rsid w:val="00855DBF"/>
    <w:rsid w:val="00855E1A"/>
    <w:rsid w:val="00855E54"/>
    <w:rsid w:val="00855E7B"/>
    <w:rsid w:val="00855EB3"/>
    <w:rsid w:val="0085604F"/>
    <w:rsid w:val="008562B7"/>
    <w:rsid w:val="00856534"/>
    <w:rsid w:val="00856621"/>
    <w:rsid w:val="0085665F"/>
    <w:rsid w:val="008568B9"/>
    <w:rsid w:val="00856AA7"/>
    <w:rsid w:val="00856F53"/>
    <w:rsid w:val="00856FFB"/>
    <w:rsid w:val="00857037"/>
    <w:rsid w:val="00857179"/>
    <w:rsid w:val="00857410"/>
    <w:rsid w:val="008574F2"/>
    <w:rsid w:val="0085772C"/>
    <w:rsid w:val="008577FB"/>
    <w:rsid w:val="0085799D"/>
    <w:rsid w:val="00857C59"/>
    <w:rsid w:val="0086011B"/>
    <w:rsid w:val="00860127"/>
    <w:rsid w:val="00860186"/>
    <w:rsid w:val="008601B1"/>
    <w:rsid w:val="008603C2"/>
    <w:rsid w:val="00860574"/>
    <w:rsid w:val="008608F4"/>
    <w:rsid w:val="00860BDF"/>
    <w:rsid w:val="00860CC6"/>
    <w:rsid w:val="00860D84"/>
    <w:rsid w:val="00861361"/>
    <w:rsid w:val="008617DA"/>
    <w:rsid w:val="00861DA7"/>
    <w:rsid w:val="00861E1C"/>
    <w:rsid w:val="008621BC"/>
    <w:rsid w:val="00862515"/>
    <w:rsid w:val="0086292A"/>
    <w:rsid w:val="00862A64"/>
    <w:rsid w:val="00862C12"/>
    <w:rsid w:val="00862D72"/>
    <w:rsid w:val="00862EE3"/>
    <w:rsid w:val="00863757"/>
    <w:rsid w:val="00863850"/>
    <w:rsid w:val="00863895"/>
    <w:rsid w:val="008639E5"/>
    <w:rsid w:val="00863C83"/>
    <w:rsid w:val="00863E64"/>
    <w:rsid w:val="00863ED6"/>
    <w:rsid w:val="00863FC5"/>
    <w:rsid w:val="00864009"/>
    <w:rsid w:val="008640F1"/>
    <w:rsid w:val="00864226"/>
    <w:rsid w:val="0086447A"/>
    <w:rsid w:val="008646E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BC"/>
    <w:rsid w:val="008743F3"/>
    <w:rsid w:val="0087444A"/>
    <w:rsid w:val="008744C2"/>
    <w:rsid w:val="00874508"/>
    <w:rsid w:val="008746FC"/>
    <w:rsid w:val="0087487D"/>
    <w:rsid w:val="00874AE5"/>
    <w:rsid w:val="00874E7E"/>
    <w:rsid w:val="00874E84"/>
    <w:rsid w:val="0087511A"/>
    <w:rsid w:val="00875139"/>
    <w:rsid w:val="00875161"/>
    <w:rsid w:val="00875410"/>
    <w:rsid w:val="008754AE"/>
    <w:rsid w:val="00875B41"/>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0CBA"/>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1F8"/>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085"/>
    <w:rsid w:val="008873C8"/>
    <w:rsid w:val="00887440"/>
    <w:rsid w:val="00887515"/>
    <w:rsid w:val="0088753F"/>
    <w:rsid w:val="00887849"/>
    <w:rsid w:val="0088799A"/>
    <w:rsid w:val="00887AFF"/>
    <w:rsid w:val="00887D28"/>
    <w:rsid w:val="00887DBD"/>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A8"/>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473"/>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298"/>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BE"/>
    <w:rsid w:val="008A08D0"/>
    <w:rsid w:val="008A0982"/>
    <w:rsid w:val="008A0B60"/>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2DC"/>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5D7"/>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3D7"/>
    <w:rsid w:val="008B7BAB"/>
    <w:rsid w:val="008B7D81"/>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7D3"/>
    <w:rsid w:val="008C185A"/>
    <w:rsid w:val="008C1A07"/>
    <w:rsid w:val="008C1B02"/>
    <w:rsid w:val="008C1D50"/>
    <w:rsid w:val="008C1E19"/>
    <w:rsid w:val="008C1EE7"/>
    <w:rsid w:val="008C1FB6"/>
    <w:rsid w:val="008C1FF5"/>
    <w:rsid w:val="008C200C"/>
    <w:rsid w:val="008C20F0"/>
    <w:rsid w:val="008C2343"/>
    <w:rsid w:val="008C24B1"/>
    <w:rsid w:val="008C26EE"/>
    <w:rsid w:val="008C27AE"/>
    <w:rsid w:val="008C27BC"/>
    <w:rsid w:val="008C2BC8"/>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9F0"/>
    <w:rsid w:val="008D0AC4"/>
    <w:rsid w:val="008D0BEA"/>
    <w:rsid w:val="008D1006"/>
    <w:rsid w:val="008D1253"/>
    <w:rsid w:val="008D1577"/>
    <w:rsid w:val="008D15F2"/>
    <w:rsid w:val="008D1CE6"/>
    <w:rsid w:val="008D1D6B"/>
    <w:rsid w:val="008D23F8"/>
    <w:rsid w:val="008D246D"/>
    <w:rsid w:val="008D27AD"/>
    <w:rsid w:val="008D28F2"/>
    <w:rsid w:val="008D2D28"/>
    <w:rsid w:val="008D2DD9"/>
    <w:rsid w:val="008D2FDF"/>
    <w:rsid w:val="008D2FEB"/>
    <w:rsid w:val="008D3276"/>
    <w:rsid w:val="008D3687"/>
    <w:rsid w:val="008D3C05"/>
    <w:rsid w:val="008D3C2D"/>
    <w:rsid w:val="008D3DFA"/>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A91"/>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06"/>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00"/>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8D2"/>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2F8"/>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3"/>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69"/>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096"/>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24F"/>
    <w:rsid w:val="009235AE"/>
    <w:rsid w:val="0092374E"/>
    <w:rsid w:val="00923951"/>
    <w:rsid w:val="00923C5B"/>
    <w:rsid w:val="00923D63"/>
    <w:rsid w:val="00923ECD"/>
    <w:rsid w:val="00924006"/>
    <w:rsid w:val="009244CE"/>
    <w:rsid w:val="009249A3"/>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EDC"/>
    <w:rsid w:val="00931FCA"/>
    <w:rsid w:val="00932228"/>
    <w:rsid w:val="0093256D"/>
    <w:rsid w:val="00932747"/>
    <w:rsid w:val="0093299B"/>
    <w:rsid w:val="00932A58"/>
    <w:rsid w:val="00932A96"/>
    <w:rsid w:val="00932D7B"/>
    <w:rsid w:val="00932E2D"/>
    <w:rsid w:val="00932F2D"/>
    <w:rsid w:val="00933010"/>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AE"/>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C6"/>
    <w:rsid w:val="009453F3"/>
    <w:rsid w:val="0094564B"/>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0D0"/>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BDE"/>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7F2"/>
    <w:rsid w:val="00962904"/>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164"/>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A2"/>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625"/>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335"/>
    <w:rsid w:val="00976489"/>
    <w:rsid w:val="009764DF"/>
    <w:rsid w:val="009764E4"/>
    <w:rsid w:val="00976D75"/>
    <w:rsid w:val="00976D77"/>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2EB9"/>
    <w:rsid w:val="0098307D"/>
    <w:rsid w:val="0098329A"/>
    <w:rsid w:val="00983370"/>
    <w:rsid w:val="009834B1"/>
    <w:rsid w:val="0098357F"/>
    <w:rsid w:val="0098360E"/>
    <w:rsid w:val="00983629"/>
    <w:rsid w:val="00983A97"/>
    <w:rsid w:val="00983BC9"/>
    <w:rsid w:val="00984153"/>
    <w:rsid w:val="00984192"/>
    <w:rsid w:val="00984757"/>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11E"/>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1"/>
    <w:rsid w:val="00993A83"/>
    <w:rsid w:val="00993DE8"/>
    <w:rsid w:val="00993E51"/>
    <w:rsid w:val="00993FB6"/>
    <w:rsid w:val="0099404A"/>
    <w:rsid w:val="009942CD"/>
    <w:rsid w:val="00994616"/>
    <w:rsid w:val="00994983"/>
    <w:rsid w:val="00994A61"/>
    <w:rsid w:val="00994A73"/>
    <w:rsid w:val="00994ABF"/>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C49"/>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12"/>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2AC"/>
    <w:rsid w:val="009A444C"/>
    <w:rsid w:val="009A452A"/>
    <w:rsid w:val="009A45AB"/>
    <w:rsid w:val="009A463A"/>
    <w:rsid w:val="009A4A66"/>
    <w:rsid w:val="009A4BCD"/>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D98"/>
    <w:rsid w:val="009A6F45"/>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2FBD"/>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1D"/>
    <w:rsid w:val="009B6228"/>
    <w:rsid w:val="009B630B"/>
    <w:rsid w:val="009B67CA"/>
    <w:rsid w:val="009B6940"/>
    <w:rsid w:val="009B6955"/>
    <w:rsid w:val="009B6C88"/>
    <w:rsid w:val="009B6C95"/>
    <w:rsid w:val="009B6D05"/>
    <w:rsid w:val="009B6E87"/>
    <w:rsid w:val="009B6EBD"/>
    <w:rsid w:val="009B718F"/>
    <w:rsid w:val="009B7555"/>
    <w:rsid w:val="009B77CD"/>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3C2"/>
    <w:rsid w:val="009C34D8"/>
    <w:rsid w:val="009C355A"/>
    <w:rsid w:val="009C36ED"/>
    <w:rsid w:val="009C372C"/>
    <w:rsid w:val="009C3783"/>
    <w:rsid w:val="009C3BC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AE5"/>
    <w:rsid w:val="009C7B75"/>
    <w:rsid w:val="009C7C13"/>
    <w:rsid w:val="009C7D91"/>
    <w:rsid w:val="009D00B0"/>
    <w:rsid w:val="009D0285"/>
    <w:rsid w:val="009D0436"/>
    <w:rsid w:val="009D056A"/>
    <w:rsid w:val="009D0820"/>
    <w:rsid w:val="009D0A20"/>
    <w:rsid w:val="009D0E8F"/>
    <w:rsid w:val="009D11BE"/>
    <w:rsid w:val="009D140C"/>
    <w:rsid w:val="009D15DF"/>
    <w:rsid w:val="009D1829"/>
    <w:rsid w:val="009D1832"/>
    <w:rsid w:val="009D190C"/>
    <w:rsid w:val="009D1C49"/>
    <w:rsid w:val="009D1CE4"/>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5B0"/>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17"/>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889"/>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B"/>
    <w:rsid w:val="009E6C1E"/>
    <w:rsid w:val="009E6CB6"/>
    <w:rsid w:val="009E6CD9"/>
    <w:rsid w:val="009E6FD5"/>
    <w:rsid w:val="009E70BC"/>
    <w:rsid w:val="009E71B7"/>
    <w:rsid w:val="009E724E"/>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A78"/>
    <w:rsid w:val="009F5C54"/>
    <w:rsid w:val="009F5DF4"/>
    <w:rsid w:val="009F6083"/>
    <w:rsid w:val="009F61BB"/>
    <w:rsid w:val="009F62F6"/>
    <w:rsid w:val="009F642B"/>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AB6"/>
    <w:rsid w:val="00A02BE6"/>
    <w:rsid w:val="00A02ED4"/>
    <w:rsid w:val="00A02FA6"/>
    <w:rsid w:val="00A03019"/>
    <w:rsid w:val="00A03024"/>
    <w:rsid w:val="00A03037"/>
    <w:rsid w:val="00A0307A"/>
    <w:rsid w:val="00A030EB"/>
    <w:rsid w:val="00A035A0"/>
    <w:rsid w:val="00A03D56"/>
    <w:rsid w:val="00A03DE9"/>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61F"/>
    <w:rsid w:val="00A11C48"/>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1B8"/>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51"/>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66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3BD"/>
    <w:rsid w:val="00A30502"/>
    <w:rsid w:val="00A30643"/>
    <w:rsid w:val="00A30929"/>
    <w:rsid w:val="00A30A30"/>
    <w:rsid w:val="00A30A8A"/>
    <w:rsid w:val="00A30B25"/>
    <w:rsid w:val="00A312DB"/>
    <w:rsid w:val="00A319BE"/>
    <w:rsid w:val="00A31A0A"/>
    <w:rsid w:val="00A31C05"/>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7EA"/>
    <w:rsid w:val="00A34A85"/>
    <w:rsid w:val="00A350E2"/>
    <w:rsid w:val="00A35277"/>
    <w:rsid w:val="00A352F7"/>
    <w:rsid w:val="00A35382"/>
    <w:rsid w:val="00A353D7"/>
    <w:rsid w:val="00A35697"/>
    <w:rsid w:val="00A358BA"/>
    <w:rsid w:val="00A35962"/>
    <w:rsid w:val="00A35A48"/>
    <w:rsid w:val="00A35FF3"/>
    <w:rsid w:val="00A363C8"/>
    <w:rsid w:val="00A36475"/>
    <w:rsid w:val="00A3672C"/>
    <w:rsid w:val="00A369F9"/>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508"/>
    <w:rsid w:val="00A41634"/>
    <w:rsid w:val="00A4163C"/>
    <w:rsid w:val="00A41763"/>
    <w:rsid w:val="00A417CC"/>
    <w:rsid w:val="00A41896"/>
    <w:rsid w:val="00A41B6B"/>
    <w:rsid w:val="00A41BB6"/>
    <w:rsid w:val="00A42143"/>
    <w:rsid w:val="00A42267"/>
    <w:rsid w:val="00A42329"/>
    <w:rsid w:val="00A42410"/>
    <w:rsid w:val="00A42496"/>
    <w:rsid w:val="00A42523"/>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900"/>
    <w:rsid w:val="00A44C09"/>
    <w:rsid w:val="00A44E13"/>
    <w:rsid w:val="00A44F75"/>
    <w:rsid w:val="00A45046"/>
    <w:rsid w:val="00A450F4"/>
    <w:rsid w:val="00A45155"/>
    <w:rsid w:val="00A455B6"/>
    <w:rsid w:val="00A457C9"/>
    <w:rsid w:val="00A45C83"/>
    <w:rsid w:val="00A45F44"/>
    <w:rsid w:val="00A45FE0"/>
    <w:rsid w:val="00A4600E"/>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0FCC"/>
    <w:rsid w:val="00A5102B"/>
    <w:rsid w:val="00A5124C"/>
    <w:rsid w:val="00A5183E"/>
    <w:rsid w:val="00A51B04"/>
    <w:rsid w:val="00A51E2B"/>
    <w:rsid w:val="00A523C6"/>
    <w:rsid w:val="00A52E9C"/>
    <w:rsid w:val="00A532C6"/>
    <w:rsid w:val="00A5351C"/>
    <w:rsid w:val="00A5372D"/>
    <w:rsid w:val="00A53AE4"/>
    <w:rsid w:val="00A53D5A"/>
    <w:rsid w:val="00A53D69"/>
    <w:rsid w:val="00A53EAB"/>
    <w:rsid w:val="00A540FD"/>
    <w:rsid w:val="00A5419C"/>
    <w:rsid w:val="00A54262"/>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E5A"/>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15A"/>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AFB"/>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B8C"/>
    <w:rsid w:val="00A74D88"/>
    <w:rsid w:val="00A7502D"/>
    <w:rsid w:val="00A751DC"/>
    <w:rsid w:val="00A7559F"/>
    <w:rsid w:val="00A755F0"/>
    <w:rsid w:val="00A75A46"/>
    <w:rsid w:val="00A75A83"/>
    <w:rsid w:val="00A75F7C"/>
    <w:rsid w:val="00A75FB3"/>
    <w:rsid w:val="00A7608B"/>
    <w:rsid w:val="00A762E2"/>
    <w:rsid w:val="00A76321"/>
    <w:rsid w:val="00A763C7"/>
    <w:rsid w:val="00A763E5"/>
    <w:rsid w:val="00A7663C"/>
    <w:rsid w:val="00A766E9"/>
    <w:rsid w:val="00A7696B"/>
    <w:rsid w:val="00A76A5F"/>
    <w:rsid w:val="00A76C56"/>
    <w:rsid w:val="00A7725D"/>
    <w:rsid w:val="00A774C2"/>
    <w:rsid w:val="00A77598"/>
    <w:rsid w:val="00A775DB"/>
    <w:rsid w:val="00A776CE"/>
    <w:rsid w:val="00A77B47"/>
    <w:rsid w:val="00A77B48"/>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2F92"/>
    <w:rsid w:val="00A83270"/>
    <w:rsid w:val="00A83414"/>
    <w:rsid w:val="00A836F1"/>
    <w:rsid w:val="00A83708"/>
    <w:rsid w:val="00A8376C"/>
    <w:rsid w:val="00A83854"/>
    <w:rsid w:val="00A83923"/>
    <w:rsid w:val="00A839AD"/>
    <w:rsid w:val="00A83B47"/>
    <w:rsid w:val="00A83C6A"/>
    <w:rsid w:val="00A83EC8"/>
    <w:rsid w:val="00A84122"/>
    <w:rsid w:val="00A8413E"/>
    <w:rsid w:val="00A8417D"/>
    <w:rsid w:val="00A84296"/>
    <w:rsid w:val="00A8432A"/>
    <w:rsid w:val="00A845EE"/>
    <w:rsid w:val="00A84961"/>
    <w:rsid w:val="00A84C06"/>
    <w:rsid w:val="00A84C9C"/>
    <w:rsid w:val="00A84ECE"/>
    <w:rsid w:val="00A85195"/>
    <w:rsid w:val="00A8526C"/>
    <w:rsid w:val="00A8584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5CB"/>
    <w:rsid w:val="00A87721"/>
    <w:rsid w:val="00A877F3"/>
    <w:rsid w:val="00A879A6"/>
    <w:rsid w:val="00A879CC"/>
    <w:rsid w:val="00A87A81"/>
    <w:rsid w:val="00A87AE4"/>
    <w:rsid w:val="00A87B10"/>
    <w:rsid w:val="00A87CE4"/>
    <w:rsid w:val="00A87E33"/>
    <w:rsid w:val="00A87FED"/>
    <w:rsid w:val="00A90116"/>
    <w:rsid w:val="00A90571"/>
    <w:rsid w:val="00A906FC"/>
    <w:rsid w:val="00A90948"/>
    <w:rsid w:val="00A90C35"/>
    <w:rsid w:val="00A90D0C"/>
    <w:rsid w:val="00A90DCF"/>
    <w:rsid w:val="00A90F62"/>
    <w:rsid w:val="00A91040"/>
    <w:rsid w:val="00A913F9"/>
    <w:rsid w:val="00A91C2D"/>
    <w:rsid w:val="00A91CDD"/>
    <w:rsid w:val="00A91E76"/>
    <w:rsid w:val="00A9201E"/>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36"/>
    <w:rsid w:val="00AA4B68"/>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1F7D"/>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17"/>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1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C3A"/>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C7FA5"/>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3E2"/>
    <w:rsid w:val="00AD1A99"/>
    <w:rsid w:val="00AD1B43"/>
    <w:rsid w:val="00AD1DB9"/>
    <w:rsid w:val="00AD203E"/>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0A"/>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73"/>
    <w:rsid w:val="00AD5C93"/>
    <w:rsid w:val="00AD5CF2"/>
    <w:rsid w:val="00AD5F7F"/>
    <w:rsid w:val="00AD5FB9"/>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3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BEB"/>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AED"/>
    <w:rsid w:val="00B00B59"/>
    <w:rsid w:val="00B00BB0"/>
    <w:rsid w:val="00B01057"/>
    <w:rsid w:val="00B01194"/>
    <w:rsid w:val="00B012F1"/>
    <w:rsid w:val="00B01391"/>
    <w:rsid w:val="00B01769"/>
    <w:rsid w:val="00B01776"/>
    <w:rsid w:val="00B01CDB"/>
    <w:rsid w:val="00B01D24"/>
    <w:rsid w:val="00B02028"/>
    <w:rsid w:val="00B020C1"/>
    <w:rsid w:val="00B02215"/>
    <w:rsid w:val="00B02258"/>
    <w:rsid w:val="00B02276"/>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A5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CE0"/>
    <w:rsid w:val="00B10E2E"/>
    <w:rsid w:val="00B10E89"/>
    <w:rsid w:val="00B1102A"/>
    <w:rsid w:val="00B1120D"/>
    <w:rsid w:val="00B1126C"/>
    <w:rsid w:val="00B1144D"/>
    <w:rsid w:val="00B1164F"/>
    <w:rsid w:val="00B11AD9"/>
    <w:rsid w:val="00B11B8D"/>
    <w:rsid w:val="00B11EC8"/>
    <w:rsid w:val="00B12018"/>
    <w:rsid w:val="00B12152"/>
    <w:rsid w:val="00B12180"/>
    <w:rsid w:val="00B12276"/>
    <w:rsid w:val="00B122F4"/>
    <w:rsid w:val="00B12549"/>
    <w:rsid w:val="00B12B78"/>
    <w:rsid w:val="00B12C2B"/>
    <w:rsid w:val="00B12C3F"/>
    <w:rsid w:val="00B12D7D"/>
    <w:rsid w:val="00B131CF"/>
    <w:rsid w:val="00B136CE"/>
    <w:rsid w:val="00B137B0"/>
    <w:rsid w:val="00B13848"/>
    <w:rsid w:val="00B13B61"/>
    <w:rsid w:val="00B13C12"/>
    <w:rsid w:val="00B13CEA"/>
    <w:rsid w:val="00B1411F"/>
    <w:rsid w:val="00B1485C"/>
    <w:rsid w:val="00B14908"/>
    <w:rsid w:val="00B149CD"/>
    <w:rsid w:val="00B14C04"/>
    <w:rsid w:val="00B14C3F"/>
    <w:rsid w:val="00B14C71"/>
    <w:rsid w:val="00B14CF4"/>
    <w:rsid w:val="00B1508F"/>
    <w:rsid w:val="00B150EC"/>
    <w:rsid w:val="00B1513F"/>
    <w:rsid w:val="00B153F3"/>
    <w:rsid w:val="00B1573A"/>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157"/>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C47"/>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13E"/>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7D"/>
    <w:rsid w:val="00B36FB2"/>
    <w:rsid w:val="00B37061"/>
    <w:rsid w:val="00B373B7"/>
    <w:rsid w:val="00B37562"/>
    <w:rsid w:val="00B376F8"/>
    <w:rsid w:val="00B3772A"/>
    <w:rsid w:val="00B3781C"/>
    <w:rsid w:val="00B37DC9"/>
    <w:rsid w:val="00B37EBF"/>
    <w:rsid w:val="00B40176"/>
    <w:rsid w:val="00B403A3"/>
    <w:rsid w:val="00B4047F"/>
    <w:rsid w:val="00B4076C"/>
    <w:rsid w:val="00B409BD"/>
    <w:rsid w:val="00B40B46"/>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708"/>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5F79"/>
    <w:rsid w:val="00B46298"/>
    <w:rsid w:val="00B463B6"/>
    <w:rsid w:val="00B4646C"/>
    <w:rsid w:val="00B464E4"/>
    <w:rsid w:val="00B46A5A"/>
    <w:rsid w:val="00B46AA2"/>
    <w:rsid w:val="00B46FF7"/>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1C9E"/>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538"/>
    <w:rsid w:val="00B54654"/>
    <w:rsid w:val="00B548A8"/>
    <w:rsid w:val="00B54978"/>
    <w:rsid w:val="00B54C3F"/>
    <w:rsid w:val="00B54CC2"/>
    <w:rsid w:val="00B5502D"/>
    <w:rsid w:val="00B550BE"/>
    <w:rsid w:val="00B552FB"/>
    <w:rsid w:val="00B55392"/>
    <w:rsid w:val="00B5540D"/>
    <w:rsid w:val="00B554BC"/>
    <w:rsid w:val="00B55801"/>
    <w:rsid w:val="00B55891"/>
    <w:rsid w:val="00B55CE3"/>
    <w:rsid w:val="00B55E79"/>
    <w:rsid w:val="00B565C2"/>
    <w:rsid w:val="00B56C6F"/>
    <w:rsid w:val="00B56FDC"/>
    <w:rsid w:val="00B56FEC"/>
    <w:rsid w:val="00B5711C"/>
    <w:rsid w:val="00B571C8"/>
    <w:rsid w:val="00B57361"/>
    <w:rsid w:val="00B574B6"/>
    <w:rsid w:val="00B575FC"/>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775"/>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02"/>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3F5D"/>
    <w:rsid w:val="00B74120"/>
    <w:rsid w:val="00B74207"/>
    <w:rsid w:val="00B74457"/>
    <w:rsid w:val="00B745A9"/>
    <w:rsid w:val="00B746E2"/>
    <w:rsid w:val="00B74745"/>
    <w:rsid w:val="00B747DF"/>
    <w:rsid w:val="00B747E0"/>
    <w:rsid w:val="00B74B46"/>
    <w:rsid w:val="00B74D77"/>
    <w:rsid w:val="00B75358"/>
    <w:rsid w:val="00B754F2"/>
    <w:rsid w:val="00B75957"/>
    <w:rsid w:val="00B75A04"/>
    <w:rsid w:val="00B75A30"/>
    <w:rsid w:val="00B75BA8"/>
    <w:rsid w:val="00B75C15"/>
    <w:rsid w:val="00B75C24"/>
    <w:rsid w:val="00B75C95"/>
    <w:rsid w:val="00B75CAB"/>
    <w:rsid w:val="00B75D9C"/>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C0"/>
    <w:rsid w:val="00B806FB"/>
    <w:rsid w:val="00B8090E"/>
    <w:rsid w:val="00B80DDD"/>
    <w:rsid w:val="00B80E1E"/>
    <w:rsid w:val="00B80F39"/>
    <w:rsid w:val="00B810E3"/>
    <w:rsid w:val="00B81222"/>
    <w:rsid w:val="00B81481"/>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4F27"/>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A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3AC"/>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7F8"/>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29"/>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86"/>
    <w:rsid w:val="00BB0FC5"/>
    <w:rsid w:val="00BB10DE"/>
    <w:rsid w:val="00BB12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64E"/>
    <w:rsid w:val="00BB3765"/>
    <w:rsid w:val="00BB3BA7"/>
    <w:rsid w:val="00BB3BAD"/>
    <w:rsid w:val="00BB3CBB"/>
    <w:rsid w:val="00BB3E2B"/>
    <w:rsid w:val="00BB3F11"/>
    <w:rsid w:val="00BB42D9"/>
    <w:rsid w:val="00BB4355"/>
    <w:rsid w:val="00BB4404"/>
    <w:rsid w:val="00BB4418"/>
    <w:rsid w:val="00BB462B"/>
    <w:rsid w:val="00BB466A"/>
    <w:rsid w:val="00BB48BB"/>
    <w:rsid w:val="00BB4BD9"/>
    <w:rsid w:val="00BB4BEE"/>
    <w:rsid w:val="00BB4D80"/>
    <w:rsid w:val="00BB5026"/>
    <w:rsid w:val="00BB5040"/>
    <w:rsid w:val="00BB5063"/>
    <w:rsid w:val="00BB5115"/>
    <w:rsid w:val="00BB52C6"/>
    <w:rsid w:val="00BB53ED"/>
    <w:rsid w:val="00BB5473"/>
    <w:rsid w:val="00BB5638"/>
    <w:rsid w:val="00BB5656"/>
    <w:rsid w:val="00BB5B2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EC4"/>
    <w:rsid w:val="00BB6F2E"/>
    <w:rsid w:val="00BB6FFD"/>
    <w:rsid w:val="00BB7057"/>
    <w:rsid w:val="00BB722B"/>
    <w:rsid w:val="00BB72C9"/>
    <w:rsid w:val="00BB73AA"/>
    <w:rsid w:val="00BB78C0"/>
    <w:rsid w:val="00BB7FAB"/>
    <w:rsid w:val="00BC00FB"/>
    <w:rsid w:val="00BC02C7"/>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DAA"/>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DD4"/>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136"/>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559"/>
    <w:rsid w:val="00BD35F4"/>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63"/>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684"/>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236"/>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132"/>
    <w:rsid w:val="00BF55FB"/>
    <w:rsid w:val="00BF5755"/>
    <w:rsid w:val="00BF5CE8"/>
    <w:rsid w:val="00BF5D85"/>
    <w:rsid w:val="00BF5ED9"/>
    <w:rsid w:val="00BF5EF0"/>
    <w:rsid w:val="00BF5FD8"/>
    <w:rsid w:val="00BF607B"/>
    <w:rsid w:val="00BF6117"/>
    <w:rsid w:val="00BF61C4"/>
    <w:rsid w:val="00BF629A"/>
    <w:rsid w:val="00BF63AB"/>
    <w:rsid w:val="00BF6404"/>
    <w:rsid w:val="00BF64D6"/>
    <w:rsid w:val="00BF64F4"/>
    <w:rsid w:val="00BF65BB"/>
    <w:rsid w:val="00BF69D3"/>
    <w:rsid w:val="00BF6A67"/>
    <w:rsid w:val="00BF6D41"/>
    <w:rsid w:val="00BF6EFA"/>
    <w:rsid w:val="00BF7148"/>
    <w:rsid w:val="00BF7576"/>
    <w:rsid w:val="00BF762A"/>
    <w:rsid w:val="00BF7F47"/>
    <w:rsid w:val="00C00211"/>
    <w:rsid w:val="00C0032C"/>
    <w:rsid w:val="00C0043E"/>
    <w:rsid w:val="00C0060B"/>
    <w:rsid w:val="00C0064D"/>
    <w:rsid w:val="00C00CBD"/>
    <w:rsid w:val="00C00F29"/>
    <w:rsid w:val="00C0102B"/>
    <w:rsid w:val="00C0148B"/>
    <w:rsid w:val="00C014D0"/>
    <w:rsid w:val="00C0180E"/>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881"/>
    <w:rsid w:val="00C079E5"/>
    <w:rsid w:val="00C07ACC"/>
    <w:rsid w:val="00C07AD0"/>
    <w:rsid w:val="00C07B3A"/>
    <w:rsid w:val="00C107DA"/>
    <w:rsid w:val="00C10935"/>
    <w:rsid w:val="00C109A9"/>
    <w:rsid w:val="00C10C31"/>
    <w:rsid w:val="00C10FA0"/>
    <w:rsid w:val="00C110D9"/>
    <w:rsid w:val="00C11150"/>
    <w:rsid w:val="00C113BB"/>
    <w:rsid w:val="00C116C7"/>
    <w:rsid w:val="00C11737"/>
    <w:rsid w:val="00C11BF5"/>
    <w:rsid w:val="00C11F9A"/>
    <w:rsid w:val="00C122F9"/>
    <w:rsid w:val="00C1236E"/>
    <w:rsid w:val="00C123AC"/>
    <w:rsid w:val="00C125CC"/>
    <w:rsid w:val="00C12945"/>
    <w:rsid w:val="00C12A5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5E46"/>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E2C"/>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1A9"/>
    <w:rsid w:val="00C25530"/>
    <w:rsid w:val="00C25624"/>
    <w:rsid w:val="00C25A8B"/>
    <w:rsid w:val="00C25C73"/>
    <w:rsid w:val="00C25D43"/>
    <w:rsid w:val="00C262D0"/>
    <w:rsid w:val="00C262D1"/>
    <w:rsid w:val="00C264FA"/>
    <w:rsid w:val="00C267AA"/>
    <w:rsid w:val="00C2684C"/>
    <w:rsid w:val="00C26870"/>
    <w:rsid w:val="00C26913"/>
    <w:rsid w:val="00C26B81"/>
    <w:rsid w:val="00C26E6C"/>
    <w:rsid w:val="00C26EB7"/>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5D2"/>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C6"/>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56F"/>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352"/>
    <w:rsid w:val="00C46488"/>
    <w:rsid w:val="00C46593"/>
    <w:rsid w:val="00C46715"/>
    <w:rsid w:val="00C46896"/>
    <w:rsid w:val="00C468EE"/>
    <w:rsid w:val="00C46AB2"/>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8D5"/>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28"/>
    <w:rsid w:val="00C6499F"/>
    <w:rsid w:val="00C64B2D"/>
    <w:rsid w:val="00C64B50"/>
    <w:rsid w:val="00C64B97"/>
    <w:rsid w:val="00C64C9F"/>
    <w:rsid w:val="00C64CAD"/>
    <w:rsid w:val="00C64FE8"/>
    <w:rsid w:val="00C65103"/>
    <w:rsid w:val="00C6521C"/>
    <w:rsid w:val="00C652D8"/>
    <w:rsid w:val="00C65469"/>
    <w:rsid w:val="00C65525"/>
    <w:rsid w:val="00C65631"/>
    <w:rsid w:val="00C656CB"/>
    <w:rsid w:val="00C6576D"/>
    <w:rsid w:val="00C657A1"/>
    <w:rsid w:val="00C65CB6"/>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493"/>
    <w:rsid w:val="00C725B8"/>
    <w:rsid w:val="00C728AE"/>
    <w:rsid w:val="00C728B2"/>
    <w:rsid w:val="00C72A5D"/>
    <w:rsid w:val="00C72B21"/>
    <w:rsid w:val="00C72C0D"/>
    <w:rsid w:val="00C72CAC"/>
    <w:rsid w:val="00C72CD2"/>
    <w:rsid w:val="00C72F52"/>
    <w:rsid w:val="00C7332A"/>
    <w:rsid w:val="00C7339E"/>
    <w:rsid w:val="00C733A8"/>
    <w:rsid w:val="00C733F7"/>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2A"/>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EF6"/>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1EB"/>
    <w:rsid w:val="00C842A7"/>
    <w:rsid w:val="00C84338"/>
    <w:rsid w:val="00C84877"/>
    <w:rsid w:val="00C84948"/>
    <w:rsid w:val="00C84A32"/>
    <w:rsid w:val="00C84B77"/>
    <w:rsid w:val="00C84BAB"/>
    <w:rsid w:val="00C84D3A"/>
    <w:rsid w:val="00C85291"/>
    <w:rsid w:val="00C8551F"/>
    <w:rsid w:val="00C855D8"/>
    <w:rsid w:val="00C8564C"/>
    <w:rsid w:val="00C85683"/>
    <w:rsid w:val="00C861A2"/>
    <w:rsid w:val="00C861AA"/>
    <w:rsid w:val="00C867FA"/>
    <w:rsid w:val="00C8685F"/>
    <w:rsid w:val="00C86CEF"/>
    <w:rsid w:val="00C86F3D"/>
    <w:rsid w:val="00C8709D"/>
    <w:rsid w:val="00C871F7"/>
    <w:rsid w:val="00C8738B"/>
    <w:rsid w:val="00C875A8"/>
    <w:rsid w:val="00C8764F"/>
    <w:rsid w:val="00C876A8"/>
    <w:rsid w:val="00C87D67"/>
    <w:rsid w:val="00C87DE8"/>
    <w:rsid w:val="00C87F2D"/>
    <w:rsid w:val="00C90276"/>
    <w:rsid w:val="00C90624"/>
    <w:rsid w:val="00C906D5"/>
    <w:rsid w:val="00C90777"/>
    <w:rsid w:val="00C90AD5"/>
    <w:rsid w:val="00C90D3C"/>
    <w:rsid w:val="00C90E15"/>
    <w:rsid w:val="00C90E46"/>
    <w:rsid w:val="00C90F1D"/>
    <w:rsid w:val="00C90F43"/>
    <w:rsid w:val="00C90FC4"/>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DE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C31"/>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CB"/>
    <w:rsid w:val="00CA44F4"/>
    <w:rsid w:val="00CA45E5"/>
    <w:rsid w:val="00CA48F9"/>
    <w:rsid w:val="00CA49F6"/>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C97"/>
    <w:rsid w:val="00CB1E2B"/>
    <w:rsid w:val="00CB1FF1"/>
    <w:rsid w:val="00CB201E"/>
    <w:rsid w:val="00CB201F"/>
    <w:rsid w:val="00CB2120"/>
    <w:rsid w:val="00CB2202"/>
    <w:rsid w:val="00CB220E"/>
    <w:rsid w:val="00CB23D3"/>
    <w:rsid w:val="00CB2647"/>
    <w:rsid w:val="00CB2795"/>
    <w:rsid w:val="00CB2AE3"/>
    <w:rsid w:val="00CB2CE2"/>
    <w:rsid w:val="00CB2E56"/>
    <w:rsid w:val="00CB3500"/>
    <w:rsid w:val="00CB3571"/>
    <w:rsid w:val="00CB36E4"/>
    <w:rsid w:val="00CB39B9"/>
    <w:rsid w:val="00CB4155"/>
    <w:rsid w:val="00CB419C"/>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CD5"/>
    <w:rsid w:val="00CB5D24"/>
    <w:rsid w:val="00CB5DC2"/>
    <w:rsid w:val="00CB5EA5"/>
    <w:rsid w:val="00CB5FA0"/>
    <w:rsid w:val="00CB5FAF"/>
    <w:rsid w:val="00CB622B"/>
    <w:rsid w:val="00CB65F0"/>
    <w:rsid w:val="00CB6BCF"/>
    <w:rsid w:val="00CB6BF7"/>
    <w:rsid w:val="00CB6C7D"/>
    <w:rsid w:val="00CB7395"/>
    <w:rsid w:val="00CB7B24"/>
    <w:rsid w:val="00CB7BD4"/>
    <w:rsid w:val="00CB7C22"/>
    <w:rsid w:val="00CB7C5A"/>
    <w:rsid w:val="00CB7F80"/>
    <w:rsid w:val="00CC058B"/>
    <w:rsid w:val="00CC07C3"/>
    <w:rsid w:val="00CC0813"/>
    <w:rsid w:val="00CC0F13"/>
    <w:rsid w:val="00CC10C5"/>
    <w:rsid w:val="00CC14CC"/>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BE9"/>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777"/>
    <w:rsid w:val="00CD1879"/>
    <w:rsid w:val="00CD1A5D"/>
    <w:rsid w:val="00CD1B42"/>
    <w:rsid w:val="00CD20B3"/>
    <w:rsid w:val="00CD23A5"/>
    <w:rsid w:val="00CD23D0"/>
    <w:rsid w:val="00CD25FB"/>
    <w:rsid w:val="00CD2BF3"/>
    <w:rsid w:val="00CD2EAE"/>
    <w:rsid w:val="00CD38A1"/>
    <w:rsid w:val="00CD39DF"/>
    <w:rsid w:val="00CD3EE8"/>
    <w:rsid w:val="00CD4016"/>
    <w:rsid w:val="00CD4111"/>
    <w:rsid w:val="00CD424B"/>
    <w:rsid w:val="00CD45D1"/>
    <w:rsid w:val="00CD4608"/>
    <w:rsid w:val="00CD48A6"/>
    <w:rsid w:val="00CD491B"/>
    <w:rsid w:val="00CD49ED"/>
    <w:rsid w:val="00CD4A60"/>
    <w:rsid w:val="00CD4C80"/>
    <w:rsid w:val="00CD4DED"/>
    <w:rsid w:val="00CD4EE4"/>
    <w:rsid w:val="00CD501F"/>
    <w:rsid w:val="00CD5136"/>
    <w:rsid w:val="00CD529A"/>
    <w:rsid w:val="00CD55EC"/>
    <w:rsid w:val="00CD57B1"/>
    <w:rsid w:val="00CD5939"/>
    <w:rsid w:val="00CD5D7C"/>
    <w:rsid w:val="00CD5E71"/>
    <w:rsid w:val="00CD6112"/>
    <w:rsid w:val="00CD67E8"/>
    <w:rsid w:val="00CD6900"/>
    <w:rsid w:val="00CD6905"/>
    <w:rsid w:val="00CD6A6D"/>
    <w:rsid w:val="00CD6B91"/>
    <w:rsid w:val="00CD6BA0"/>
    <w:rsid w:val="00CD6D1E"/>
    <w:rsid w:val="00CD6D68"/>
    <w:rsid w:val="00CD710B"/>
    <w:rsid w:val="00CD714C"/>
    <w:rsid w:val="00CD718C"/>
    <w:rsid w:val="00CD71A0"/>
    <w:rsid w:val="00CD731C"/>
    <w:rsid w:val="00CD7382"/>
    <w:rsid w:val="00CD73E8"/>
    <w:rsid w:val="00CD79DC"/>
    <w:rsid w:val="00CD7DF8"/>
    <w:rsid w:val="00CE0449"/>
    <w:rsid w:val="00CE0696"/>
    <w:rsid w:val="00CE089B"/>
    <w:rsid w:val="00CE099C"/>
    <w:rsid w:val="00CE0A86"/>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BA0"/>
    <w:rsid w:val="00CE5D86"/>
    <w:rsid w:val="00CE6026"/>
    <w:rsid w:val="00CE61DA"/>
    <w:rsid w:val="00CE62C3"/>
    <w:rsid w:val="00CE67DA"/>
    <w:rsid w:val="00CE680B"/>
    <w:rsid w:val="00CE6871"/>
    <w:rsid w:val="00CE696A"/>
    <w:rsid w:val="00CE6B2D"/>
    <w:rsid w:val="00CE6BCE"/>
    <w:rsid w:val="00CE6C4E"/>
    <w:rsid w:val="00CE6DDF"/>
    <w:rsid w:val="00CE6E12"/>
    <w:rsid w:val="00CE705D"/>
    <w:rsid w:val="00CE7245"/>
    <w:rsid w:val="00CE72B1"/>
    <w:rsid w:val="00CE730A"/>
    <w:rsid w:val="00CE744D"/>
    <w:rsid w:val="00CE7663"/>
    <w:rsid w:val="00CE776E"/>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3F"/>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06"/>
    <w:rsid w:val="00CF5679"/>
    <w:rsid w:val="00CF5716"/>
    <w:rsid w:val="00CF57FC"/>
    <w:rsid w:val="00CF5843"/>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3D"/>
    <w:rsid w:val="00D00C8F"/>
    <w:rsid w:val="00D00CA6"/>
    <w:rsid w:val="00D00D2A"/>
    <w:rsid w:val="00D00F20"/>
    <w:rsid w:val="00D00F44"/>
    <w:rsid w:val="00D0122F"/>
    <w:rsid w:val="00D01435"/>
    <w:rsid w:val="00D0149B"/>
    <w:rsid w:val="00D015DE"/>
    <w:rsid w:val="00D0191E"/>
    <w:rsid w:val="00D01940"/>
    <w:rsid w:val="00D01BA0"/>
    <w:rsid w:val="00D0212C"/>
    <w:rsid w:val="00D024D6"/>
    <w:rsid w:val="00D027A2"/>
    <w:rsid w:val="00D02813"/>
    <w:rsid w:val="00D029A2"/>
    <w:rsid w:val="00D02AD9"/>
    <w:rsid w:val="00D02B5D"/>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D6D"/>
    <w:rsid w:val="00D12FCC"/>
    <w:rsid w:val="00D13093"/>
    <w:rsid w:val="00D13142"/>
    <w:rsid w:val="00D1348A"/>
    <w:rsid w:val="00D1374B"/>
    <w:rsid w:val="00D13E98"/>
    <w:rsid w:val="00D13EEE"/>
    <w:rsid w:val="00D13FAA"/>
    <w:rsid w:val="00D142EA"/>
    <w:rsid w:val="00D1432C"/>
    <w:rsid w:val="00D14445"/>
    <w:rsid w:val="00D14449"/>
    <w:rsid w:val="00D14537"/>
    <w:rsid w:val="00D14B26"/>
    <w:rsid w:val="00D14CF7"/>
    <w:rsid w:val="00D14D3A"/>
    <w:rsid w:val="00D14DDE"/>
    <w:rsid w:val="00D14FA8"/>
    <w:rsid w:val="00D1500B"/>
    <w:rsid w:val="00D15041"/>
    <w:rsid w:val="00D151CC"/>
    <w:rsid w:val="00D152B3"/>
    <w:rsid w:val="00D1566C"/>
    <w:rsid w:val="00D156EF"/>
    <w:rsid w:val="00D15827"/>
    <w:rsid w:val="00D15A27"/>
    <w:rsid w:val="00D15CE7"/>
    <w:rsid w:val="00D15EE8"/>
    <w:rsid w:val="00D15FDB"/>
    <w:rsid w:val="00D15FFA"/>
    <w:rsid w:val="00D1621A"/>
    <w:rsid w:val="00D1660D"/>
    <w:rsid w:val="00D16653"/>
    <w:rsid w:val="00D166E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06"/>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96A"/>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6A9"/>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468"/>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711"/>
    <w:rsid w:val="00D34CFD"/>
    <w:rsid w:val="00D34D84"/>
    <w:rsid w:val="00D34E04"/>
    <w:rsid w:val="00D3506A"/>
    <w:rsid w:val="00D35383"/>
    <w:rsid w:val="00D353C0"/>
    <w:rsid w:val="00D355FF"/>
    <w:rsid w:val="00D356CF"/>
    <w:rsid w:val="00D357B7"/>
    <w:rsid w:val="00D35E1D"/>
    <w:rsid w:val="00D35F00"/>
    <w:rsid w:val="00D35FEA"/>
    <w:rsid w:val="00D36069"/>
    <w:rsid w:val="00D36100"/>
    <w:rsid w:val="00D36697"/>
    <w:rsid w:val="00D366FC"/>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60"/>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17"/>
    <w:rsid w:val="00D431DE"/>
    <w:rsid w:val="00D435D6"/>
    <w:rsid w:val="00D43A9C"/>
    <w:rsid w:val="00D43BFA"/>
    <w:rsid w:val="00D44108"/>
    <w:rsid w:val="00D441EB"/>
    <w:rsid w:val="00D44531"/>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2D3"/>
    <w:rsid w:val="00D473EF"/>
    <w:rsid w:val="00D47821"/>
    <w:rsid w:val="00D47BFD"/>
    <w:rsid w:val="00D47C16"/>
    <w:rsid w:val="00D47E3F"/>
    <w:rsid w:val="00D47FC4"/>
    <w:rsid w:val="00D500A4"/>
    <w:rsid w:val="00D501EA"/>
    <w:rsid w:val="00D503A0"/>
    <w:rsid w:val="00D50461"/>
    <w:rsid w:val="00D5052F"/>
    <w:rsid w:val="00D5061E"/>
    <w:rsid w:val="00D50A24"/>
    <w:rsid w:val="00D50B0B"/>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C80"/>
    <w:rsid w:val="00D541C8"/>
    <w:rsid w:val="00D543E0"/>
    <w:rsid w:val="00D546A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46C"/>
    <w:rsid w:val="00D645CB"/>
    <w:rsid w:val="00D646AB"/>
    <w:rsid w:val="00D64762"/>
    <w:rsid w:val="00D648FE"/>
    <w:rsid w:val="00D64A75"/>
    <w:rsid w:val="00D64F85"/>
    <w:rsid w:val="00D65046"/>
    <w:rsid w:val="00D6527F"/>
    <w:rsid w:val="00D65358"/>
    <w:rsid w:val="00D654D4"/>
    <w:rsid w:val="00D65829"/>
    <w:rsid w:val="00D65B74"/>
    <w:rsid w:val="00D65BBA"/>
    <w:rsid w:val="00D65C1E"/>
    <w:rsid w:val="00D65F10"/>
    <w:rsid w:val="00D65F5F"/>
    <w:rsid w:val="00D65F99"/>
    <w:rsid w:val="00D66094"/>
    <w:rsid w:val="00D66113"/>
    <w:rsid w:val="00D6621D"/>
    <w:rsid w:val="00D66220"/>
    <w:rsid w:val="00D662A2"/>
    <w:rsid w:val="00D66307"/>
    <w:rsid w:val="00D66BB2"/>
    <w:rsid w:val="00D66FF1"/>
    <w:rsid w:val="00D67306"/>
    <w:rsid w:val="00D676E1"/>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004"/>
    <w:rsid w:val="00D722D5"/>
    <w:rsid w:val="00D724D5"/>
    <w:rsid w:val="00D7269C"/>
    <w:rsid w:val="00D72940"/>
    <w:rsid w:val="00D72BB5"/>
    <w:rsid w:val="00D72CDC"/>
    <w:rsid w:val="00D72DC8"/>
    <w:rsid w:val="00D73082"/>
    <w:rsid w:val="00D73256"/>
    <w:rsid w:val="00D732DA"/>
    <w:rsid w:val="00D7388D"/>
    <w:rsid w:val="00D73B28"/>
    <w:rsid w:val="00D73C2D"/>
    <w:rsid w:val="00D740A4"/>
    <w:rsid w:val="00D74155"/>
    <w:rsid w:val="00D7432C"/>
    <w:rsid w:val="00D74512"/>
    <w:rsid w:val="00D7451D"/>
    <w:rsid w:val="00D748E3"/>
    <w:rsid w:val="00D749E1"/>
    <w:rsid w:val="00D74A4A"/>
    <w:rsid w:val="00D74A6C"/>
    <w:rsid w:val="00D74ABF"/>
    <w:rsid w:val="00D74AE2"/>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164"/>
    <w:rsid w:val="00D81360"/>
    <w:rsid w:val="00D8157D"/>
    <w:rsid w:val="00D81666"/>
    <w:rsid w:val="00D81697"/>
    <w:rsid w:val="00D8183A"/>
    <w:rsid w:val="00D81AC3"/>
    <w:rsid w:val="00D81DAC"/>
    <w:rsid w:val="00D8203F"/>
    <w:rsid w:val="00D821D2"/>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A09"/>
    <w:rsid w:val="00D91CB8"/>
    <w:rsid w:val="00D91EB0"/>
    <w:rsid w:val="00D91EF8"/>
    <w:rsid w:val="00D91F10"/>
    <w:rsid w:val="00D9232E"/>
    <w:rsid w:val="00D923E0"/>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880"/>
    <w:rsid w:val="00D94C1E"/>
    <w:rsid w:val="00D95290"/>
    <w:rsid w:val="00D953A1"/>
    <w:rsid w:val="00D954D3"/>
    <w:rsid w:val="00D955E9"/>
    <w:rsid w:val="00D95C48"/>
    <w:rsid w:val="00D9602F"/>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C23"/>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C9"/>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C90"/>
    <w:rsid w:val="00DB23EC"/>
    <w:rsid w:val="00DB24EC"/>
    <w:rsid w:val="00DB258D"/>
    <w:rsid w:val="00DB29EC"/>
    <w:rsid w:val="00DB2F9F"/>
    <w:rsid w:val="00DB3126"/>
    <w:rsid w:val="00DB3247"/>
    <w:rsid w:val="00DB362C"/>
    <w:rsid w:val="00DB3671"/>
    <w:rsid w:val="00DB398F"/>
    <w:rsid w:val="00DB3F55"/>
    <w:rsid w:val="00DB42E9"/>
    <w:rsid w:val="00DB4822"/>
    <w:rsid w:val="00DB48D4"/>
    <w:rsid w:val="00DB49DF"/>
    <w:rsid w:val="00DB4FF2"/>
    <w:rsid w:val="00DB5180"/>
    <w:rsid w:val="00DB568C"/>
    <w:rsid w:val="00DB5744"/>
    <w:rsid w:val="00DB5817"/>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50"/>
    <w:rsid w:val="00DC0029"/>
    <w:rsid w:val="00DC04E7"/>
    <w:rsid w:val="00DC0609"/>
    <w:rsid w:val="00DC0B6E"/>
    <w:rsid w:val="00DC0F0F"/>
    <w:rsid w:val="00DC1131"/>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61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48"/>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E1E"/>
    <w:rsid w:val="00DD31F1"/>
    <w:rsid w:val="00DD32ED"/>
    <w:rsid w:val="00DD3440"/>
    <w:rsid w:val="00DD36DF"/>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5"/>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962"/>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11"/>
    <w:rsid w:val="00DF4C59"/>
    <w:rsid w:val="00DF51A5"/>
    <w:rsid w:val="00DF556B"/>
    <w:rsid w:val="00DF568D"/>
    <w:rsid w:val="00DF5FA9"/>
    <w:rsid w:val="00DF5FE3"/>
    <w:rsid w:val="00DF5FE6"/>
    <w:rsid w:val="00DF60DC"/>
    <w:rsid w:val="00DF63D6"/>
    <w:rsid w:val="00DF673C"/>
    <w:rsid w:val="00DF67CC"/>
    <w:rsid w:val="00DF67D1"/>
    <w:rsid w:val="00DF685D"/>
    <w:rsid w:val="00DF6943"/>
    <w:rsid w:val="00DF696F"/>
    <w:rsid w:val="00DF6AD6"/>
    <w:rsid w:val="00DF6F29"/>
    <w:rsid w:val="00DF6F4C"/>
    <w:rsid w:val="00DF7479"/>
    <w:rsid w:val="00DF74B0"/>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2E8B"/>
    <w:rsid w:val="00E02FAF"/>
    <w:rsid w:val="00E030BB"/>
    <w:rsid w:val="00E03288"/>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6FCF"/>
    <w:rsid w:val="00E07049"/>
    <w:rsid w:val="00E0739F"/>
    <w:rsid w:val="00E0759A"/>
    <w:rsid w:val="00E075DA"/>
    <w:rsid w:val="00E0768A"/>
    <w:rsid w:val="00E07C16"/>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0B"/>
    <w:rsid w:val="00E13116"/>
    <w:rsid w:val="00E1312A"/>
    <w:rsid w:val="00E13390"/>
    <w:rsid w:val="00E133F3"/>
    <w:rsid w:val="00E133F6"/>
    <w:rsid w:val="00E13615"/>
    <w:rsid w:val="00E13637"/>
    <w:rsid w:val="00E13703"/>
    <w:rsid w:val="00E139B8"/>
    <w:rsid w:val="00E139EA"/>
    <w:rsid w:val="00E13D05"/>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968"/>
    <w:rsid w:val="00E21B4E"/>
    <w:rsid w:val="00E21E00"/>
    <w:rsid w:val="00E21FE6"/>
    <w:rsid w:val="00E2200B"/>
    <w:rsid w:val="00E22012"/>
    <w:rsid w:val="00E226AB"/>
    <w:rsid w:val="00E22777"/>
    <w:rsid w:val="00E2280B"/>
    <w:rsid w:val="00E22816"/>
    <w:rsid w:val="00E228C4"/>
    <w:rsid w:val="00E2292B"/>
    <w:rsid w:val="00E22978"/>
    <w:rsid w:val="00E22E83"/>
    <w:rsid w:val="00E23011"/>
    <w:rsid w:val="00E23159"/>
    <w:rsid w:val="00E232C8"/>
    <w:rsid w:val="00E23491"/>
    <w:rsid w:val="00E23767"/>
    <w:rsid w:val="00E23D41"/>
    <w:rsid w:val="00E23DC4"/>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29"/>
    <w:rsid w:val="00E2759F"/>
    <w:rsid w:val="00E2762F"/>
    <w:rsid w:val="00E277D3"/>
    <w:rsid w:val="00E27D97"/>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C37"/>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EF3"/>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205"/>
    <w:rsid w:val="00E4083D"/>
    <w:rsid w:val="00E4083E"/>
    <w:rsid w:val="00E40C5B"/>
    <w:rsid w:val="00E40D53"/>
    <w:rsid w:val="00E412B7"/>
    <w:rsid w:val="00E412BD"/>
    <w:rsid w:val="00E41360"/>
    <w:rsid w:val="00E41485"/>
    <w:rsid w:val="00E4207F"/>
    <w:rsid w:val="00E42262"/>
    <w:rsid w:val="00E423FD"/>
    <w:rsid w:val="00E425C3"/>
    <w:rsid w:val="00E427C4"/>
    <w:rsid w:val="00E4299B"/>
    <w:rsid w:val="00E430EC"/>
    <w:rsid w:val="00E43111"/>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B"/>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BD0"/>
    <w:rsid w:val="00E53CD4"/>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87"/>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88D"/>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00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0CA"/>
    <w:rsid w:val="00E72128"/>
    <w:rsid w:val="00E72406"/>
    <w:rsid w:val="00E724BF"/>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A6"/>
    <w:rsid w:val="00E771E8"/>
    <w:rsid w:val="00E77310"/>
    <w:rsid w:val="00E774D6"/>
    <w:rsid w:val="00E774DF"/>
    <w:rsid w:val="00E77540"/>
    <w:rsid w:val="00E7762B"/>
    <w:rsid w:val="00E7764C"/>
    <w:rsid w:val="00E776AC"/>
    <w:rsid w:val="00E7779B"/>
    <w:rsid w:val="00E77B24"/>
    <w:rsid w:val="00E77F5F"/>
    <w:rsid w:val="00E80100"/>
    <w:rsid w:val="00E80157"/>
    <w:rsid w:val="00E8024D"/>
    <w:rsid w:val="00E802B5"/>
    <w:rsid w:val="00E802BD"/>
    <w:rsid w:val="00E806AA"/>
    <w:rsid w:val="00E806F8"/>
    <w:rsid w:val="00E80933"/>
    <w:rsid w:val="00E80A9C"/>
    <w:rsid w:val="00E80BE7"/>
    <w:rsid w:val="00E80BF7"/>
    <w:rsid w:val="00E81000"/>
    <w:rsid w:val="00E81123"/>
    <w:rsid w:val="00E8117E"/>
    <w:rsid w:val="00E81802"/>
    <w:rsid w:val="00E81B51"/>
    <w:rsid w:val="00E81C75"/>
    <w:rsid w:val="00E81EA8"/>
    <w:rsid w:val="00E81EE3"/>
    <w:rsid w:val="00E81F59"/>
    <w:rsid w:val="00E81FAB"/>
    <w:rsid w:val="00E82053"/>
    <w:rsid w:val="00E82584"/>
    <w:rsid w:val="00E825AA"/>
    <w:rsid w:val="00E82681"/>
    <w:rsid w:val="00E827A1"/>
    <w:rsid w:val="00E827B6"/>
    <w:rsid w:val="00E8288D"/>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75F"/>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87"/>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CBF"/>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9"/>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7FA"/>
    <w:rsid w:val="00EA3816"/>
    <w:rsid w:val="00EA3BD5"/>
    <w:rsid w:val="00EA3DFD"/>
    <w:rsid w:val="00EA3E8F"/>
    <w:rsid w:val="00EA3F92"/>
    <w:rsid w:val="00EA3FBB"/>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407"/>
    <w:rsid w:val="00EA65BD"/>
    <w:rsid w:val="00EA679F"/>
    <w:rsid w:val="00EA6D5B"/>
    <w:rsid w:val="00EA6EE6"/>
    <w:rsid w:val="00EA6EEE"/>
    <w:rsid w:val="00EA6FB5"/>
    <w:rsid w:val="00EA734F"/>
    <w:rsid w:val="00EA7551"/>
    <w:rsid w:val="00EA75FC"/>
    <w:rsid w:val="00EA7A78"/>
    <w:rsid w:val="00EA7A95"/>
    <w:rsid w:val="00EB06CB"/>
    <w:rsid w:val="00EB0892"/>
    <w:rsid w:val="00EB0E08"/>
    <w:rsid w:val="00EB1035"/>
    <w:rsid w:val="00EB121A"/>
    <w:rsid w:val="00EB144D"/>
    <w:rsid w:val="00EB1519"/>
    <w:rsid w:val="00EB1A30"/>
    <w:rsid w:val="00EB1A3E"/>
    <w:rsid w:val="00EB1AAA"/>
    <w:rsid w:val="00EB1C22"/>
    <w:rsid w:val="00EB209C"/>
    <w:rsid w:val="00EB24F3"/>
    <w:rsid w:val="00EB2765"/>
    <w:rsid w:val="00EB2902"/>
    <w:rsid w:val="00EB2AE4"/>
    <w:rsid w:val="00EB2B24"/>
    <w:rsid w:val="00EB2B5D"/>
    <w:rsid w:val="00EB2F2C"/>
    <w:rsid w:val="00EB3096"/>
    <w:rsid w:val="00EB321B"/>
    <w:rsid w:val="00EB3270"/>
    <w:rsid w:val="00EB3852"/>
    <w:rsid w:val="00EB3B65"/>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F79"/>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12"/>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067"/>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6B7"/>
    <w:rsid w:val="00EE6793"/>
    <w:rsid w:val="00EE683E"/>
    <w:rsid w:val="00EE6AC8"/>
    <w:rsid w:val="00EE6AED"/>
    <w:rsid w:val="00EE6FBF"/>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259"/>
    <w:rsid w:val="00EF45CE"/>
    <w:rsid w:val="00EF46A9"/>
    <w:rsid w:val="00EF4830"/>
    <w:rsid w:val="00EF4877"/>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DD0"/>
    <w:rsid w:val="00F00E90"/>
    <w:rsid w:val="00F01058"/>
    <w:rsid w:val="00F014D3"/>
    <w:rsid w:val="00F016EA"/>
    <w:rsid w:val="00F0177E"/>
    <w:rsid w:val="00F01801"/>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41"/>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0E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3F8"/>
    <w:rsid w:val="00F11493"/>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0A"/>
    <w:rsid w:val="00F13C28"/>
    <w:rsid w:val="00F13C84"/>
    <w:rsid w:val="00F13D2B"/>
    <w:rsid w:val="00F13DDD"/>
    <w:rsid w:val="00F14010"/>
    <w:rsid w:val="00F140D7"/>
    <w:rsid w:val="00F142B7"/>
    <w:rsid w:val="00F142E5"/>
    <w:rsid w:val="00F14687"/>
    <w:rsid w:val="00F14A18"/>
    <w:rsid w:val="00F14B0F"/>
    <w:rsid w:val="00F14D37"/>
    <w:rsid w:val="00F14DDC"/>
    <w:rsid w:val="00F150A4"/>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50D"/>
    <w:rsid w:val="00F1661A"/>
    <w:rsid w:val="00F16652"/>
    <w:rsid w:val="00F16808"/>
    <w:rsid w:val="00F16A40"/>
    <w:rsid w:val="00F16B12"/>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5D8"/>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953"/>
    <w:rsid w:val="00F27A68"/>
    <w:rsid w:val="00F27D4F"/>
    <w:rsid w:val="00F301F5"/>
    <w:rsid w:val="00F3020A"/>
    <w:rsid w:val="00F30228"/>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C18"/>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59E4"/>
    <w:rsid w:val="00F46096"/>
    <w:rsid w:val="00F461E5"/>
    <w:rsid w:val="00F463B2"/>
    <w:rsid w:val="00F465B7"/>
    <w:rsid w:val="00F46856"/>
    <w:rsid w:val="00F468AF"/>
    <w:rsid w:val="00F46950"/>
    <w:rsid w:val="00F46C23"/>
    <w:rsid w:val="00F46D15"/>
    <w:rsid w:val="00F46DBC"/>
    <w:rsid w:val="00F46F56"/>
    <w:rsid w:val="00F471A3"/>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446"/>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69B"/>
    <w:rsid w:val="00F559D9"/>
    <w:rsid w:val="00F55A8D"/>
    <w:rsid w:val="00F55B9D"/>
    <w:rsid w:val="00F55BE4"/>
    <w:rsid w:val="00F55ECD"/>
    <w:rsid w:val="00F560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79"/>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5E"/>
    <w:rsid w:val="00F6519B"/>
    <w:rsid w:val="00F65294"/>
    <w:rsid w:val="00F65311"/>
    <w:rsid w:val="00F657A1"/>
    <w:rsid w:val="00F65A00"/>
    <w:rsid w:val="00F65B2D"/>
    <w:rsid w:val="00F65BF8"/>
    <w:rsid w:val="00F65CD9"/>
    <w:rsid w:val="00F65E78"/>
    <w:rsid w:val="00F662CB"/>
    <w:rsid w:val="00F66486"/>
    <w:rsid w:val="00F66725"/>
    <w:rsid w:val="00F6682D"/>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61"/>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9A1"/>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4E41"/>
    <w:rsid w:val="00F85007"/>
    <w:rsid w:val="00F851EB"/>
    <w:rsid w:val="00F85815"/>
    <w:rsid w:val="00F85950"/>
    <w:rsid w:val="00F85A14"/>
    <w:rsid w:val="00F85BBD"/>
    <w:rsid w:val="00F85D6D"/>
    <w:rsid w:val="00F85E7F"/>
    <w:rsid w:val="00F85EE6"/>
    <w:rsid w:val="00F86569"/>
    <w:rsid w:val="00F86578"/>
    <w:rsid w:val="00F86586"/>
    <w:rsid w:val="00F86772"/>
    <w:rsid w:val="00F868E7"/>
    <w:rsid w:val="00F86A73"/>
    <w:rsid w:val="00F86AD4"/>
    <w:rsid w:val="00F86BA1"/>
    <w:rsid w:val="00F86E9D"/>
    <w:rsid w:val="00F86FE2"/>
    <w:rsid w:val="00F87003"/>
    <w:rsid w:val="00F87288"/>
    <w:rsid w:val="00F8760F"/>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40C"/>
    <w:rsid w:val="00F967E6"/>
    <w:rsid w:val="00F9687B"/>
    <w:rsid w:val="00F969C8"/>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01A"/>
    <w:rsid w:val="00FA0263"/>
    <w:rsid w:val="00FA05A6"/>
    <w:rsid w:val="00FA060C"/>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068"/>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0F5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4FE"/>
    <w:rsid w:val="00FB372F"/>
    <w:rsid w:val="00FB381A"/>
    <w:rsid w:val="00FB385A"/>
    <w:rsid w:val="00FB39BE"/>
    <w:rsid w:val="00FB3CC8"/>
    <w:rsid w:val="00FB3CDE"/>
    <w:rsid w:val="00FB3D89"/>
    <w:rsid w:val="00FB3DF6"/>
    <w:rsid w:val="00FB3FAC"/>
    <w:rsid w:val="00FB47E7"/>
    <w:rsid w:val="00FB4D6F"/>
    <w:rsid w:val="00FB5161"/>
    <w:rsid w:val="00FB5171"/>
    <w:rsid w:val="00FB51F0"/>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E46"/>
    <w:rsid w:val="00FC5089"/>
    <w:rsid w:val="00FC5222"/>
    <w:rsid w:val="00FC5231"/>
    <w:rsid w:val="00FC558C"/>
    <w:rsid w:val="00FC59BC"/>
    <w:rsid w:val="00FC5A16"/>
    <w:rsid w:val="00FC5B7A"/>
    <w:rsid w:val="00FC5D19"/>
    <w:rsid w:val="00FC5D88"/>
    <w:rsid w:val="00FC5D9A"/>
    <w:rsid w:val="00FC5EFF"/>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680"/>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A7D"/>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A9F0E1-1AF4-4FA6-B321-F9807BF9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81164"/>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81164"/>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CharChar1">
    <w:name w:val="Char Char1 (文字) (文字)"/>
    <w:semiHidden/>
    <w:rsid w:val="00DD7C75"/>
    <w:pPr>
      <w:keepNext/>
      <w:numPr>
        <w:numId w:val="29"/>
      </w:numPr>
      <w:autoSpaceDE w:val="0"/>
      <w:autoSpaceDN w:val="0"/>
      <w:adjustRightInd w:val="0"/>
      <w:spacing w:before="60" w:after="60"/>
      <w:jc w:val="both"/>
    </w:pPr>
    <w:rPr>
      <w:rFonts w:ascii="Arial" w:hAnsi="Arial" w:cs="Arial"/>
      <w:color w:val="0000FF"/>
      <w:kern w:val="2"/>
    </w:rPr>
  </w:style>
  <w:style w:type="character" w:customStyle="1" w:styleId="TACChar">
    <w:name w:val="TAC Char"/>
    <w:locked/>
    <w:rsid w:val="006014A2"/>
    <w:rPr>
      <w:rFonts w:ascii="Arial" w:hAnsi="Arial"/>
      <w:sz w:val="18"/>
      <w:lang w:eastAsia="en-US"/>
    </w:rPr>
  </w:style>
  <w:style w:type="paragraph" w:customStyle="1" w:styleId="textintend3">
    <w:name w:val="text intend 3"/>
    <w:basedOn w:val="Normal"/>
    <w:rsid w:val="000E085C"/>
    <w:pPr>
      <w:tabs>
        <w:tab w:val="num" w:pos="360"/>
      </w:tabs>
      <w:spacing w:after="120"/>
      <w:ind w:left="360" w:hanging="360"/>
      <w:jc w:val="both"/>
    </w:pPr>
    <w:rPr>
      <w:rFonts w:eastAsia="MS Mincho"/>
      <w:sz w:val="24"/>
      <w:lang w:eastAsia="en-GB"/>
    </w:rPr>
  </w:style>
  <w:style w:type="character" w:customStyle="1" w:styleId="B10">
    <w:name w:val="B1 (文字)"/>
    <w:qFormat/>
    <w:rsid w:val="0027515D"/>
    <w:rPr>
      <w:lang w:val="en-GB" w:eastAsia="ja-JP" w:bidi="ar-SA"/>
    </w:rPr>
  </w:style>
  <w:style w:type="character" w:customStyle="1" w:styleId="fontstyle01">
    <w:name w:val="fontstyle01"/>
    <w:rsid w:val="00BB0F86"/>
    <w:rPr>
      <w:rFonts w:ascii="TimesNewRomanPSMT" w:hAnsi="TimesNewRomanPSMT" w:hint="default"/>
      <w:b w:val="0"/>
      <w:bCs w:val="0"/>
      <w:i w:val="0"/>
      <w:iCs w:val="0"/>
      <w:color w:val="000000"/>
      <w:sz w:val="24"/>
      <w:szCs w:val="24"/>
    </w:rPr>
  </w:style>
  <w:style w:type="character" w:customStyle="1" w:styleId="fontstyle21">
    <w:name w:val="fontstyle21"/>
    <w:rsid w:val="00BB0F86"/>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5187236">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98952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9334380">
      <w:bodyDiv w:val="1"/>
      <w:marLeft w:val="0"/>
      <w:marRight w:val="0"/>
      <w:marTop w:val="0"/>
      <w:marBottom w:val="0"/>
      <w:divBdr>
        <w:top w:val="none" w:sz="0" w:space="0" w:color="auto"/>
        <w:left w:val="none" w:sz="0" w:space="0" w:color="auto"/>
        <w:bottom w:val="none" w:sz="0" w:space="0" w:color="auto"/>
        <w:right w:val="none" w:sz="0" w:space="0" w:color="auto"/>
      </w:divBdr>
    </w:div>
    <w:div w:id="677193857">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81866342">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4521975">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8204018">
      <w:bodyDiv w:val="1"/>
      <w:marLeft w:val="0"/>
      <w:marRight w:val="0"/>
      <w:marTop w:val="0"/>
      <w:marBottom w:val="0"/>
      <w:divBdr>
        <w:top w:val="none" w:sz="0" w:space="0" w:color="auto"/>
        <w:left w:val="none" w:sz="0" w:space="0" w:color="auto"/>
        <w:bottom w:val="none" w:sz="0" w:space="0" w:color="auto"/>
        <w:right w:val="none" w:sz="0" w:space="0" w:color="auto"/>
      </w:divBdr>
    </w:div>
    <w:div w:id="1231886412">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28178285">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DD3E8CF-A4FF-4A08-B40C-258B6F20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DF952E-C01A-4402-83EF-50DE233598D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269F7E9-B222-4664-824E-E4FBD595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638</TotalTime>
  <Pages>5</Pages>
  <Words>1881</Words>
  <Characters>9387</Characters>
  <Application>Microsoft Office Word</Application>
  <DocSecurity>0</DocSecurity>
  <Lines>335</Lines>
  <Paragraphs>312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78</cp:revision>
  <cp:lastPrinted>2004-04-14T09:17:00Z</cp:lastPrinted>
  <dcterms:created xsi:type="dcterms:W3CDTF">2018-08-08T03:31:00Z</dcterms:created>
  <dcterms:modified xsi:type="dcterms:W3CDTF">2018-08-10T05:31:00Z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f81c8f42-ec3c-478f-9854-2622ed0ebffb</vt:lpwstr>
  </property>
  <property fmtid="{D5CDD505-2E9C-101B-9397-08002B2CF9AE}" pid="5" name="CTP_TimeStamp">
    <vt:lpwstr>2018-08-10 05:31:27Z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CTP_NT</vt:lpwstr>
  </property>
</Properties>
</file>