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BF1" w:rsidRDefault="004C4872">
      <w:pPr>
        <w:pStyle w:val="ab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#101                                                        </w:t>
      </w:r>
      <w:r>
        <w:rPr>
          <w:rFonts w:eastAsia="宋体"/>
          <w:sz w:val="22"/>
          <w:szCs w:val="22"/>
          <w:lang w:val="en-GB" w:eastAsia="zh-CN"/>
        </w:rPr>
        <w:t xml:space="preserve">    </w:t>
      </w:r>
      <w:r>
        <w:rPr>
          <w:rFonts w:eastAsia="宋体"/>
          <w:sz w:val="22"/>
          <w:szCs w:val="22"/>
          <w:lang w:val="en-GB" w:eastAsia="zh-CN"/>
        </w:rPr>
        <w:tab/>
        <w:t>R2-1</w:t>
      </w:r>
      <w:r>
        <w:rPr>
          <w:rFonts w:eastAsiaTheme="minorEastAsia" w:hint="eastAsia"/>
          <w:sz w:val="22"/>
          <w:szCs w:val="22"/>
          <w:lang w:val="en-GB"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>01825</w:t>
      </w:r>
    </w:p>
    <w:p w:rsidR="00FD3BF1" w:rsidRDefault="004C4872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Athens, Greece, 26th February - 2nd March 2018</w:t>
      </w:r>
    </w:p>
    <w:p w:rsidR="00FD3BF1" w:rsidRDefault="004C4872">
      <w:pPr>
        <w:pStyle w:val="ab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:rsidR="00FD3BF1" w:rsidRDefault="004C4872">
      <w:pPr>
        <w:pStyle w:val="ab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FD3BF1" w:rsidRDefault="004C4872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/>
          <w:sz w:val="22"/>
          <w:szCs w:val="22"/>
          <w:lang w:eastAsia="zh-CN"/>
        </w:rPr>
        <w:t>DRB IP check failure</w:t>
      </w:r>
    </w:p>
    <w:p w:rsidR="00FD3BF1" w:rsidRDefault="004C4872">
      <w:pPr>
        <w:pStyle w:val="ab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/>
          <w:sz w:val="22"/>
          <w:szCs w:val="22"/>
          <w:lang w:eastAsia="zh-CN"/>
        </w:rPr>
        <w:t>10.</w:t>
      </w:r>
      <w:r>
        <w:rPr>
          <w:rFonts w:eastAsiaTheme="minorEastAsia" w:cs="Arial" w:hint="eastAsia"/>
          <w:sz w:val="22"/>
          <w:szCs w:val="22"/>
          <w:lang w:eastAsia="zh-CN"/>
        </w:rPr>
        <w:t>2.10</w:t>
      </w:r>
    </w:p>
    <w:p w:rsidR="00FD3BF1" w:rsidRDefault="004C4872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FD3BF1" w:rsidRDefault="00FD3BF1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FD3BF1" w:rsidRDefault="004C4872">
      <w:pPr>
        <w:pStyle w:val="1"/>
        <w:tabs>
          <w:tab w:val="clear" w:pos="567"/>
          <w:tab w:val="left" w:pos="432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 w:rsidR="00FD3BF1" w:rsidRDefault="004C4872" w:rsidP="003A7E3D">
      <w:pPr>
        <w:pStyle w:val="a0"/>
        <w:spacing w:beforeLines="50"/>
        <w:rPr>
          <w:lang w:eastAsia="zh-CN"/>
        </w:rPr>
      </w:pPr>
      <w:r>
        <w:rPr>
          <w:rFonts w:eastAsia="宋体" w:hint="eastAsia"/>
          <w:lang w:val="en-GB" w:eastAsia="zh-CN"/>
        </w:rPr>
        <w:t>In SA3 #88 meeting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issue of the DRB IP check failure has been </w:t>
      </w:r>
      <w:r>
        <w:rPr>
          <w:rFonts w:eastAsia="宋体"/>
          <w:lang w:val="en-GB" w:eastAsia="zh-CN"/>
        </w:rPr>
        <w:t>discussed</w:t>
      </w:r>
      <w:r>
        <w:rPr>
          <w:rFonts w:eastAsia="宋体" w:hint="eastAsia"/>
          <w:lang w:val="en-GB" w:eastAsia="zh-CN"/>
        </w:rPr>
        <w:t>, and the LS was sent to RAN2</w:t>
      </w:r>
      <w:r>
        <w:rPr>
          <w:rFonts w:eastAsia="宋体"/>
          <w:lang w:val="en-GB" w:eastAsia="zh-CN"/>
        </w:rPr>
        <w:t xml:space="preserve"> [</w:t>
      </w:r>
      <w:r>
        <w:rPr>
          <w:rFonts w:eastAsia="宋体" w:hint="eastAsia"/>
          <w:lang w:val="en-GB" w:eastAsia="zh-CN"/>
        </w:rPr>
        <w:t xml:space="preserve">1]: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8"/>
      </w:tblGrid>
      <w:tr w:rsidR="00FD3BF1">
        <w:tc>
          <w:tcPr>
            <w:tcW w:w="9288" w:type="dxa"/>
            <w:shd w:val="clear" w:color="auto" w:fill="auto"/>
          </w:tcPr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b/>
              </w:rPr>
              <w:t xml:space="preserve">Q2.1: </w:t>
            </w:r>
            <w:r>
              <w:rPr>
                <w:rFonts w:ascii="Arial" w:hAnsi="Arial" w:cs="Arial"/>
                <w:iCs/>
                <w:lang w:eastAsia="ja-JP"/>
              </w:rPr>
              <w:t xml:space="preserve">What should be the network and UE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on DRB IP check failure? RAN2 discussed that options at least include discarding </w:t>
            </w:r>
            <w:r>
              <w:rPr>
                <w:rFonts w:ascii="Arial" w:hAnsi="Arial" w:cs="Arial"/>
                <w:iCs/>
                <w:lang w:eastAsia="ja-JP"/>
              </w:rPr>
              <w:t>of the packet, triggering some kind of failure handling (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e.g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RLF or SCG failure) or something between these extremes, e.g. sending an indication to network of failed DRB IP check failure.</w:t>
            </w:r>
          </w:p>
          <w:p w:rsidR="00FD3BF1" w:rsidRDefault="00FD3BF1">
            <w:pPr>
              <w:rPr>
                <w:rFonts w:ascii="Arial" w:hAnsi="Arial" w:cs="Arial"/>
                <w:iCs/>
                <w:lang w:eastAsia="ja-JP"/>
              </w:rPr>
            </w:pP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b/>
                <w:iCs/>
                <w:lang w:eastAsia="ja-JP"/>
              </w:rPr>
              <w:t>SA3 answer: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The user plane integrity protection is introduced for </w:t>
            </w:r>
            <w:r>
              <w:rPr>
                <w:rFonts w:ascii="Arial" w:hAnsi="Arial" w:cs="Arial"/>
                <w:iCs/>
                <w:lang w:eastAsia="ja-JP"/>
              </w:rPr>
              <w:t xml:space="preserve">scenario where there is an active attacker between the UE and RAN modifying or injecting data. 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The correct </w:t>
            </w:r>
            <w:proofErr w:type="spellStart"/>
            <w:r>
              <w:rPr>
                <w:rFonts w:ascii="Arial" w:hAnsi="Arial" w:cs="Arial"/>
                <w:iCs/>
                <w:highlight w:val="yellow"/>
                <w:lang w:eastAsia="ja-JP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 in this scenario is to discard the packets failing integrity check.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If there is an attacker present between the UE and the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>, it is poss</w:t>
            </w:r>
            <w:r>
              <w:rPr>
                <w:rFonts w:ascii="Arial" w:hAnsi="Arial" w:cs="Arial"/>
                <w:iCs/>
                <w:lang w:eastAsia="ja-JP"/>
              </w:rPr>
              <w:t xml:space="preserve">ible on rare occasions when HFN rolls over, that the PDCP counts gets unsynchronized. A recovery mechanism from the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desynchronization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of the counters is possible. 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But the attacker may not go away and the threat may persist, hence the </w:t>
            </w:r>
            <w:proofErr w:type="gramStart"/>
            <w:r>
              <w:rPr>
                <w:rFonts w:ascii="Arial" w:hAnsi="Arial" w:cs="Arial"/>
                <w:iCs/>
                <w:highlight w:val="yellow"/>
                <w:lang w:eastAsia="ja-JP"/>
              </w:rPr>
              <w:t>type of recovery mecha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>nism (to do RLF failure or SCG failure) need</w:t>
            </w:r>
            <w:proofErr w:type="gramEnd"/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 to be decided judiciously by RAN2.</w:t>
            </w:r>
            <w:r>
              <w:rPr>
                <w:rFonts w:ascii="Arial" w:hAnsi="Arial" w:cs="Arial"/>
                <w:iCs/>
                <w:lang w:eastAsia="ja-JP"/>
              </w:rPr>
              <w:t xml:space="preserve">  </w:t>
            </w:r>
          </w:p>
          <w:p w:rsidR="00FD3BF1" w:rsidRDefault="00FD3BF1">
            <w:pPr>
              <w:rPr>
                <w:rFonts w:ascii="Arial" w:hAnsi="Arial" w:cs="Arial"/>
                <w:iCs/>
                <w:lang w:eastAsia="ja-JP"/>
              </w:rPr>
            </w:pP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b/>
                <w:iCs/>
                <w:lang w:eastAsia="ja-JP"/>
              </w:rPr>
              <w:t xml:space="preserve">Q2.2: </w:t>
            </w:r>
            <w:r>
              <w:rPr>
                <w:rFonts w:ascii="Arial" w:hAnsi="Arial" w:cs="Arial"/>
                <w:iCs/>
                <w:lang w:eastAsia="ja-JP"/>
              </w:rPr>
              <w:t xml:space="preserve">Shall the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in Q2.1 relate only to DRB with detected DRB IP check failure or to all DRBs?</w:t>
            </w:r>
          </w:p>
          <w:p w:rsidR="00FD3BF1" w:rsidRDefault="00FD3BF1">
            <w:pPr>
              <w:rPr>
                <w:rFonts w:ascii="Arial" w:hAnsi="Arial" w:cs="Arial"/>
                <w:iCs/>
                <w:lang w:eastAsia="ja-JP"/>
              </w:rPr>
            </w:pP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b/>
                <w:iCs/>
                <w:lang w:eastAsia="ja-JP"/>
              </w:rPr>
              <w:t>SA3 answer: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SA3 assumption is that the </w:t>
            </w:r>
            <w:proofErr w:type="spellStart"/>
            <w:r>
              <w:rPr>
                <w:rFonts w:ascii="Arial" w:hAnsi="Arial" w:cs="Arial"/>
                <w:iCs/>
                <w:highlight w:val="yellow"/>
                <w:lang w:eastAsia="ja-JP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 is relevant only 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>to DRB with detected integrity protection failure.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</w:p>
          <w:p w:rsidR="00FD3BF1" w:rsidRDefault="00FD3BF1">
            <w:pPr>
              <w:rPr>
                <w:rFonts w:ascii="Arial" w:hAnsi="Arial" w:cs="Arial"/>
                <w:iCs/>
                <w:lang w:eastAsia="ja-JP"/>
              </w:rPr>
            </w:pP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b/>
              </w:rPr>
              <w:t>Q2.3:</w:t>
            </w:r>
            <w:r>
              <w:rPr>
                <w:rFonts w:ascii="Arial" w:hAnsi="Arial" w:cs="Arial"/>
                <w:b/>
                <w:iCs/>
                <w:lang w:eastAsia="ja-JP"/>
              </w:rPr>
              <w:t xml:space="preserve"> </w:t>
            </w:r>
            <w:r>
              <w:rPr>
                <w:rFonts w:ascii="Arial" w:hAnsi="Arial" w:cs="Arial"/>
                <w:iCs/>
                <w:lang w:eastAsia="ja-JP"/>
              </w:rPr>
              <w:t xml:space="preserve">Are there any differences in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for the case that the DRB is anchored in MN or SN? </w:t>
            </w:r>
          </w:p>
          <w:p w:rsidR="00FD3BF1" w:rsidRDefault="00FD3BF1">
            <w:pPr>
              <w:rPr>
                <w:rFonts w:ascii="Arial" w:hAnsi="Arial" w:cs="Arial"/>
                <w:iCs/>
                <w:lang w:eastAsia="ja-JP"/>
              </w:rPr>
            </w:pP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b/>
                <w:iCs/>
                <w:lang w:eastAsia="ja-JP"/>
              </w:rPr>
              <w:t>SA3 answer: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</w:p>
          <w:p w:rsidR="00FD3BF1" w:rsidRDefault="004C4872">
            <w:pPr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SA3 assumes that 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EN-DC5 (Option 3) does not provide integrity protection of the user plane. 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>Integrity protection of user plane is only related to scenarios with 5GC, such as option 7 (LTE assisted DC to 5GC).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</w:p>
          <w:p w:rsidR="00FD3BF1" w:rsidRDefault="004C4872">
            <w:pPr>
              <w:rPr>
                <w:rFonts w:ascii="Arial" w:eastAsiaTheme="minorEastAsia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With option 7, SA3 has not made any decision, however, 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situation where eNB does not support user plane integrity but </w:t>
            </w:r>
            <w:proofErr w:type="spellStart"/>
            <w:r>
              <w:rPr>
                <w:rFonts w:ascii="Arial" w:hAnsi="Arial" w:cs="Arial"/>
                <w:iCs/>
                <w:highlight w:val="yellow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iCs/>
                <w:highlight w:val="yellow"/>
                <w:lang w:eastAsia="ja-JP"/>
              </w:rPr>
              <w:t xml:space="preserve"> does, should be a</w:t>
            </w:r>
            <w:r>
              <w:rPr>
                <w:rFonts w:ascii="Arial" w:hAnsi="Arial" w:cs="Arial"/>
                <w:iCs/>
                <w:highlight w:val="yellow"/>
                <w:lang w:eastAsia="ja-JP"/>
              </w:rPr>
              <w:t>cceptable.</w:t>
            </w:r>
            <w:r>
              <w:rPr>
                <w:rFonts w:ascii="Arial" w:hAnsi="Arial" w:cs="Arial"/>
                <w:iCs/>
                <w:lang w:eastAsia="ja-JP"/>
              </w:rPr>
              <w:t xml:space="preserve"> However, if RAN2 makes a decision that would make the user plane integrity protection easily available in option 7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MeNB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(e.g. that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MeNB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would support 5G RRC and 5G PDCP protocols), SA3 would be happy to assume that the user plane integrity could</w:t>
            </w:r>
            <w:r>
              <w:rPr>
                <w:rFonts w:ascii="Arial" w:hAnsi="Arial" w:cs="Arial"/>
                <w:iCs/>
                <w:lang w:eastAsia="ja-JP"/>
              </w:rPr>
              <w:t xml:space="preserve"> be available for all DRBs in option 7. </w:t>
            </w:r>
          </w:p>
        </w:tc>
      </w:tr>
    </w:tbl>
    <w:p w:rsidR="00FD3BF1" w:rsidRDefault="004C4872" w:rsidP="003A7E3D">
      <w:pPr>
        <w:pStyle w:val="a0"/>
        <w:spacing w:before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 we </w:t>
      </w:r>
      <w:r>
        <w:rPr>
          <w:rFonts w:eastAsia="宋体" w:hint="eastAsia"/>
          <w:lang w:val="en-GB" w:eastAsia="zh-CN"/>
        </w:rPr>
        <w:t>discuss the open issues of DRB IP check failure from RAN2</w:t>
      </w:r>
      <w:r>
        <w:rPr>
          <w:rFonts w:eastAsia="宋体"/>
          <w:lang w:val="en-GB" w:eastAsia="zh-CN"/>
        </w:rPr>
        <w:t>’</w:t>
      </w:r>
      <w:r>
        <w:rPr>
          <w:rFonts w:eastAsia="宋体" w:hint="eastAsia"/>
          <w:lang w:val="en-GB" w:eastAsia="zh-CN"/>
        </w:rPr>
        <w:t>s aspect</w:t>
      </w:r>
      <w:r>
        <w:rPr>
          <w:rFonts w:eastAsia="宋体"/>
          <w:lang w:val="en-GB" w:eastAsia="zh-CN"/>
        </w:rPr>
        <w:t>.</w:t>
      </w:r>
    </w:p>
    <w:p w:rsidR="00FD3BF1" w:rsidRDefault="004C4872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t>Discussion</w:t>
      </w:r>
    </w:p>
    <w:p w:rsidR="00FD3BF1" w:rsidRDefault="004C4872">
      <w:pPr>
        <w:pStyle w:val="20"/>
        <w:ind w:left="0" w:firstLine="0"/>
        <w:rPr>
          <w:rFonts w:eastAsiaTheme="minorEastAsia"/>
        </w:rPr>
      </w:pPr>
      <w:r>
        <w:rPr>
          <w:rFonts w:eastAsiaTheme="minorEastAsia" w:hint="eastAsia"/>
        </w:rPr>
        <w:t xml:space="preserve">Actions </w:t>
      </w:r>
      <w:r>
        <w:rPr>
          <w:rFonts w:eastAsiaTheme="minorEastAsia"/>
        </w:rPr>
        <w:t>upon</w:t>
      </w:r>
      <w:r>
        <w:rPr>
          <w:rFonts w:eastAsiaTheme="minorEastAsia" w:hint="eastAsia"/>
        </w:rPr>
        <w:t xml:space="preserve"> DRB IP check failure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LS SA3 suggests that </w:t>
      </w:r>
      <w:r>
        <w:rPr>
          <w:rFonts w:eastAsiaTheme="minorEastAsia"/>
          <w:lang w:eastAsia="zh-CN"/>
        </w:rPr>
        <w:t xml:space="preserve">the correct behavior </w:t>
      </w:r>
      <w:r>
        <w:rPr>
          <w:rFonts w:eastAsiaTheme="minorEastAsia" w:hint="eastAsia"/>
          <w:lang w:eastAsia="zh-CN"/>
        </w:rPr>
        <w:t xml:space="preserve">of UE </w:t>
      </w: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scenario</w:t>
      </w:r>
      <w:r>
        <w:t xml:space="preserve"> </w:t>
      </w:r>
      <w:r>
        <w:rPr>
          <w:rFonts w:eastAsiaTheme="minorEastAsia"/>
          <w:lang w:eastAsia="zh-CN"/>
        </w:rPr>
        <w:t xml:space="preserve">where </w:t>
      </w:r>
      <w:r>
        <w:rPr>
          <w:rFonts w:eastAsiaTheme="minorEastAsia"/>
          <w:lang w:eastAsia="zh-CN"/>
        </w:rPr>
        <w:t>there is an active attacker between the UE and RAN modifying or injecting data is to discard the packets failing integrity check.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But the attacker may not go away and the threat may persist, hence the type of recovery mechanism (to do RLF failure or SCG fa</w:t>
      </w:r>
      <w:r>
        <w:rPr>
          <w:rFonts w:eastAsiaTheme="minorEastAsia"/>
          <w:lang w:eastAsia="zh-CN"/>
        </w:rPr>
        <w:t>ilure) needs to be decided judiciously by RAN2.</w:t>
      </w:r>
    </w:p>
    <w:p w:rsidR="00FD3BF1" w:rsidRDefault="004C4872">
      <w:pPr>
        <w:pStyle w:val="a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Since SA3 assumes that EN-</w:t>
      </w:r>
      <w:r>
        <w:rPr>
          <w:rFonts w:eastAsiaTheme="minorEastAsia"/>
          <w:lang w:eastAsia="zh-CN"/>
        </w:rPr>
        <w:t>DC (</w:t>
      </w:r>
      <w:r>
        <w:rPr>
          <w:rFonts w:eastAsiaTheme="minorEastAsia" w:hint="eastAsia"/>
          <w:lang w:eastAsia="zh-CN"/>
        </w:rPr>
        <w:t xml:space="preserve">Option3) does not provide integrity protection of the user plane, we discuss other 5G Architecture Options related to scenarios with 5GC [2]. In Option2, </w:t>
      </w:r>
      <w:r>
        <w:t xml:space="preserve">the </w:t>
      </w:r>
      <w:proofErr w:type="spellStart"/>
      <w:r>
        <w:t>gNB</w:t>
      </w:r>
      <w:proofErr w:type="spellEnd"/>
      <w:r>
        <w:t xml:space="preserve"> is connected to </w:t>
      </w:r>
      <w:r>
        <w:t>the NGC</w:t>
      </w:r>
      <w:r>
        <w:rPr>
          <w:rFonts w:eastAsiaTheme="minorEastAsia" w:hint="eastAsia"/>
          <w:lang w:eastAsia="zh-CN"/>
        </w:rPr>
        <w:t xml:space="preserve">, which is a single connectivity scenario where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support user plane </w:t>
      </w:r>
      <w:r>
        <w:rPr>
          <w:rFonts w:eastAsiaTheme="minorEastAsia"/>
          <w:lang w:eastAsia="zh-CN"/>
        </w:rPr>
        <w:t>integrity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In Option 4, </w:t>
      </w:r>
      <w:r>
        <w:t xml:space="preserve">the </w:t>
      </w:r>
      <w:proofErr w:type="spellStart"/>
      <w:r>
        <w:t>gNB</w:t>
      </w:r>
      <w:proofErr w:type="spellEnd"/>
      <w:r>
        <w:t xml:space="preserve"> is </w:t>
      </w:r>
      <w:r>
        <w:lastRenderedPageBreak/>
        <w:t>connected to the NGC with Non-standalone E-UTRA</w:t>
      </w:r>
      <w:r>
        <w:rPr>
          <w:rFonts w:eastAsiaTheme="minorEastAsia" w:hint="eastAsia"/>
          <w:lang w:eastAsia="zh-CN"/>
        </w:rPr>
        <w:t xml:space="preserve">, which is a dual connectivity scenario where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is MN and the </w:t>
      </w:r>
      <w:proofErr w:type="spellStart"/>
      <w:r>
        <w:rPr>
          <w:rFonts w:eastAsiaTheme="minorEastAsia" w:hint="eastAsia"/>
          <w:lang w:eastAsia="zh-CN"/>
        </w:rPr>
        <w:t>eLTE</w:t>
      </w:r>
      <w:proofErr w:type="spellEnd"/>
      <w:r>
        <w:rPr>
          <w:rFonts w:eastAsiaTheme="minorEastAsia" w:hint="eastAsia"/>
          <w:lang w:eastAsia="zh-CN"/>
        </w:rPr>
        <w:t xml:space="preserve"> eNB is SN. 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>these</w:t>
      </w:r>
      <w:r>
        <w:rPr>
          <w:rFonts w:eastAsia="宋体" w:hint="eastAsia"/>
          <w:lang w:eastAsia="zh-CN"/>
        </w:rPr>
        <w:t xml:space="preserve"> two scenarios, there are 2 alternatives of recovery when DRB IP check failure of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occurs due to persistent attack as below. </w:t>
      </w:r>
    </w:p>
    <w:p w:rsidR="00FD3BF1" w:rsidRDefault="004C4872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Alt1: UE performs RRC connection reestablishment</w:t>
      </w:r>
    </w:p>
    <w:p w:rsidR="00FD3BF1" w:rsidRDefault="004C4872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Alt2: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makes the decision based on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report of which DRB </w:t>
      </w:r>
      <w:r>
        <w:rPr>
          <w:rFonts w:eastAsia="宋体" w:hint="eastAsia"/>
          <w:lang w:eastAsia="zh-CN"/>
        </w:rPr>
        <w:t>fails integrity protection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Alt1, when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MN and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DRB </w:t>
      </w:r>
      <w:r>
        <w:rPr>
          <w:rFonts w:eastAsiaTheme="minorEastAsia"/>
          <w:lang w:eastAsia="zh-CN"/>
        </w:rPr>
        <w:t>experiences IP check failure</w:t>
      </w:r>
      <w:r>
        <w:rPr>
          <w:rFonts w:eastAsiaTheme="minorEastAsia" w:hint="eastAsia"/>
          <w:lang w:eastAsia="zh-CN"/>
        </w:rPr>
        <w:t xml:space="preserve"> due to persistent attack</w:t>
      </w:r>
      <w:r>
        <w:rPr>
          <w:rFonts w:eastAsiaTheme="minorEastAsia"/>
          <w:lang w:eastAsia="zh-CN"/>
        </w:rPr>
        <w:t xml:space="preserve">, it means </w:t>
      </w:r>
      <w:r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DRB and even the node of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are not safe.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that</w:t>
      </w:r>
      <w:r>
        <w:rPr>
          <w:rFonts w:eastAsiaTheme="minorEastAsia"/>
          <w:lang w:eastAsia="zh-CN"/>
        </w:rPr>
        <w:t xml:space="preserve"> case what happens is the </w:t>
      </w:r>
      <w:r>
        <w:rPr>
          <w:rFonts w:eastAsiaTheme="minorEastAsia" w:hint="eastAsia"/>
          <w:lang w:eastAsia="zh-CN"/>
        </w:rPr>
        <w:t>RRC</w:t>
      </w:r>
      <w:r>
        <w:rPr>
          <w:rFonts w:eastAsiaTheme="minorEastAsia"/>
          <w:lang w:eastAsia="zh-CN"/>
        </w:rPr>
        <w:t xml:space="preserve"> connection is re-established with new security key.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Furthermore</w:t>
      </w:r>
      <w:r>
        <w:rPr>
          <w:rFonts w:eastAsiaTheme="minorEastAsia" w:hint="eastAsia"/>
          <w:lang w:eastAsia="zh-CN"/>
        </w:rPr>
        <w:t>, t</w:t>
      </w:r>
      <w:r>
        <w:rPr>
          <w:rFonts w:eastAsiaTheme="minorEastAsia"/>
          <w:lang w:eastAsia="zh-CN"/>
        </w:rPr>
        <w:t xml:space="preserve">o let the </w:t>
      </w:r>
      <w:r>
        <w:rPr>
          <w:rFonts w:eastAsiaTheme="minorEastAsia" w:hint="eastAsia"/>
          <w:lang w:eastAsia="zh-CN"/>
        </w:rPr>
        <w:t>network</w:t>
      </w:r>
      <w:r>
        <w:rPr>
          <w:rFonts w:eastAsiaTheme="minorEastAsia"/>
          <w:lang w:eastAsia="zh-CN"/>
        </w:rPr>
        <w:t xml:space="preserve"> know of persistent</w:t>
      </w:r>
      <w:r>
        <w:rPr>
          <w:rFonts w:eastAsiaTheme="minorEastAsia" w:hint="eastAsia"/>
          <w:lang w:eastAsia="zh-CN"/>
        </w:rPr>
        <w:t xml:space="preserve"> attack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 xml:space="preserve">new </w:t>
      </w:r>
      <w:r>
        <w:rPr>
          <w:rFonts w:eastAsiaTheme="minorEastAsia"/>
          <w:lang w:eastAsia="zh-CN"/>
        </w:rPr>
        <w:t xml:space="preserve">cause value could be added in </w:t>
      </w:r>
      <w:proofErr w:type="spellStart"/>
      <w:r>
        <w:rPr>
          <w:rFonts w:eastAsiaTheme="minorEastAsia"/>
          <w:lang w:eastAsia="zh-CN"/>
        </w:rPr>
        <w:t>ReestablishmentCause</w:t>
      </w:r>
      <w:proofErr w:type="spellEnd"/>
      <w:r>
        <w:rPr>
          <w:rFonts w:eastAsiaTheme="minorEastAsia"/>
          <w:lang w:eastAsia="zh-CN"/>
        </w:rPr>
        <w:t xml:space="preserve"> IE.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Alt2, </w:t>
      </w:r>
      <w:r>
        <w:rPr>
          <w:rFonts w:eastAsiaTheme="minorEastAsia"/>
          <w:lang w:eastAsia="zh-CN"/>
        </w:rPr>
        <w:t>SA3 assumption is that the behavior is relevant only to DRB with detect</w:t>
      </w:r>
      <w:r>
        <w:rPr>
          <w:rFonts w:eastAsiaTheme="minorEastAsia"/>
          <w:lang w:eastAsia="zh-CN"/>
        </w:rPr>
        <w:t>ed integrity protection failure.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assumption</w:t>
      </w:r>
      <w:r>
        <w:rPr>
          <w:rFonts w:eastAsiaTheme="minorEastAsia"/>
          <w:lang w:eastAsia="zh-CN"/>
        </w:rPr>
        <w:t xml:space="preserve">, only the attacked DRB is impacted. </w:t>
      </w:r>
      <w:r>
        <w:rPr>
          <w:rFonts w:eastAsiaTheme="minorEastAsia" w:hint="eastAsia"/>
          <w:lang w:eastAsia="zh-CN"/>
        </w:rPr>
        <w:t>Therefore,</w:t>
      </w:r>
      <w:r>
        <w:rPr>
          <w:rFonts w:eastAsiaTheme="minorEastAsia"/>
          <w:lang w:eastAsia="zh-CN"/>
        </w:rPr>
        <w:t xml:space="preserve"> one possible way to let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know of persistent attack</w:t>
      </w:r>
      <w:r>
        <w:rPr>
          <w:rFonts w:eastAsiaTheme="minorEastAsia" w:hint="eastAsia"/>
          <w:lang w:eastAsia="zh-CN"/>
        </w:rPr>
        <w:t xml:space="preserve"> is that </w:t>
      </w:r>
      <w:r>
        <w:rPr>
          <w:rFonts w:eastAsia="宋体" w:hint="eastAsia"/>
          <w:lang w:eastAsia="zh-CN"/>
        </w:rPr>
        <w:t xml:space="preserve">UE reports which DRB of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fails integrity protection</w:t>
      </w:r>
      <w:r>
        <w:rPr>
          <w:rFonts w:eastAsiaTheme="minorEastAsia" w:hint="eastAsia"/>
          <w:lang w:eastAsia="zh-CN"/>
        </w:rPr>
        <w:t xml:space="preserve">. Then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 aware of pers</w:t>
      </w:r>
      <w:r>
        <w:rPr>
          <w:rFonts w:eastAsiaTheme="minorEastAsia"/>
          <w:lang w:eastAsia="zh-CN"/>
        </w:rPr>
        <w:t>istent attack and it</w:t>
      </w:r>
      <w:r>
        <w:rPr>
          <w:rFonts w:eastAsiaTheme="minorEastAsia" w:hint="eastAsia"/>
          <w:lang w:eastAsia="zh-CN"/>
        </w:rPr>
        <w:t xml:space="preserve"> makes the decision, e.g. it could </w:t>
      </w:r>
      <w:r>
        <w:rPr>
          <w:rFonts w:eastAsiaTheme="minorEastAsia"/>
          <w:lang w:eastAsia="zh-CN"/>
        </w:rPr>
        <w:t>refresh the security keys and maintain the connection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release the DRB.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analysis above, we suggest RAN2 to discuss 2 </w:t>
      </w:r>
      <w:r>
        <w:rPr>
          <w:rFonts w:eastAsiaTheme="minorEastAsia"/>
          <w:lang w:eastAsia="zh-CN"/>
        </w:rPr>
        <w:t>alternatives</w:t>
      </w:r>
      <w:r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/>
          <w:lang w:eastAsia="zh-CN"/>
        </w:rPr>
        <w:t xml:space="preserve"> for handling of persistent IP attack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SC 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DC deployment scenarios </w:t>
      </w:r>
      <w:r>
        <w:rPr>
          <w:rFonts w:eastAsiaTheme="minorEastAsia"/>
          <w:b/>
          <w:lang w:eastAsia="zh-CN"/>
        </w:rPr>
        <w:t>Option</w:t>
      </w:r>
      <w:r>
        <w:rPr>
          <w:rFonts w:eastAsiaTheme="minorEastAsia" w:hint="eastAsia"/>
          <w:b/>
          <w:lang w:eastAsia="zh-CN"/>
        </w:rPr>
        <w:t>2 and Option4</w:t>
      </w:r>
      <w:r>
        <w:rPr>
          <w:rFonts w:eastAsiaTheme="minorEastAsia" w:hint="eastAsia"/>
          <w:lang w:eastAsia="zh-CN"/>
        </w:rPr>
        <w:t>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1</w:t>
      </w:r>
      <w:r>
        <w:rPr>
          <w:rFonts w:eastAsia="宋体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for UE actions upon DRB IP check failure of the </w:t>
      </w:r>
      <w:proofErr w:type="spellStart"/>
      <w:r>
        <w:rPr>
          <w:rFonts w:eastAsiaTheme="minorEastAsia"/>
          <w:b/>
          <w:lang w:val="en-GB" w:eastAsia="zh-CN"/>
        </w:rPr>
        <w:t>gNB</w:t>
      </w:r>
      <w:proofErr w:type="spellEnd"/>
      <w:r>
        <w:rPr>
          <w:rFonts w:eastAsiaTheme="minorEastAsia"/>
          <w:b/>
          <w:lang w:val="en-GB" w:eastAsia="zh-CN"/>
        </w:rPr>
        <w:t xml:space="preserve"> due to persistent attack</w:t>
      </w:r>
      <w:r>
        <w:rPr>
          <w:rFonts w:eastAsiaTheme="minorEastAsia" w:hint="eastAsia"/>
          <w:b/>
          <w:lang w:val="en-GB" w:eastAsia="zh-CN"/>
        </w:rPr>
        <w:t>,</w:t>
      </w:r>
      <w:r>
        <w:rPr>
          <w:rFonts w:eastAsia="宋体"/>
          <w:b/>
          <w:lang w:val="en-GB" w:eastAsia="zh-CN"/>
        </w:rPr>
        <w:t xml:space="preserve"> we</w:t>
      </w:r>
      <w:r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 xml:space="preserve">suggest RAN2 to discuss </w:t>
      </w:r>
      <w:r>
        <w:rPr>
          <w:rFonts w:eastAsia="宋体" w:hint="eastAsia"/>
          <w:b/>
          <w:lang w:val="en-GB" w:eastAsia="zh-CN"/>
        </w:rPr>
        <w:t>2</w:t>
      </w:r>
      <w:r>
        <w:rPr>
          <w:rFonts w:eastAsia="宋体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>alternative</w:t>
      </w:r>
      <w:r>
        <w:rPr>
          <w:rFonts w:eastAsia="宋体"/>
          <w:b/>
          <w:lang w:val="en-GB" w:eastAsia="zh-CN"/>
        </w:rPr>
        <w:t>s.</w:t>
      </w:r>
      <w:r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 xml:space="preserve">1). </w:t>
      </w:r>
      <w:r>
        <w:rPr>
          <w:rFonts w:eastAsia="宋体" w:hint="eastAsia"/>
          <w:b/>
          <w:lang w:val="en-GB" w:eastAsia="zh-CN"/>
        </w:rPr>
        <w:t xml:space="preserve">UE performs RRC connection </w:t>
      </w:r>
      <w:r>
        <w:rPr>
          <w:rFonts w:eastAsia="宋体"/>
          <w:b/>
          <w:lang w:val="en-GB" w:eastAsia="zh-CN"/>
        </w:rPr>
        <w:t>reestablishment 2). T</w:t>
      </w:r>
      <w:r>
        <w:rPr>
          <w:rFonts w:eastAsia="宋体" w:hint="eastAsia"/>
          <w:b/>
          <w:lang w:val="en-GB" w:eastAsia="zh-CN"/>
        </w:rPr>
        <w:t xml:space="preserve">he </w:t>
      </w:r>
      <w:proofErr w:type="spellStart"/>
      <w:r>
        <w:rPr>
          <w:rFonts w:eastAsia="宋体" w:hint="eastAsia"/>
          <w:b/>
          <w:lang w:val="en-GB" w:eastAsia="zh-CN"/>
        </w:rPr>
        <w:t>gNB</w:t>
      </w:r>
      <w:proofErr w:type="spellEnd"/>
      <w:r>
        <w:rPr>
          <w:rFonts w:eastAsia="宋体" w:hint="eastAsia"/>
          <w:b/>
          <w:lang w:val="en-GB" w:eastAsia="zh-CN"/>
        </w:rPr>
        <w:t xml:space="preserve"> makes the decision </w:t>
      </w:r>
      <w:r>
        <w:rPr>
          <w:rFonts w:eastAsia="宋体" w:hint="eastAsia"/>
          <w:b/>
          <w:lang w:val="en-GB" w:eastAsia="zh-CN"/>
        </w:rPr>
        <w:t xml:space="preserve">based on </w:t>
      </w:r>
      <w:r>
        <w:rPr>
          <w:rFonts w:eastAsia="宋体"/>
          <w:b/>
          <w:lang w:val="en-GB" w:eastAsia="zh-CN"/>
        </w:rPr>
        <w:t>UE’s report of which DRB fails integrity protection</w:t>
      </w:r>
      <w:r>
        <w:rPr>
          <w:rFonts w:eastAsia="宋体" w:hint="eastAsia"/>
          <w:b/>
          <w:lang w:val="en-GB" w:eastAsia="zh-CN"/>
        </w:rPr>
        <w:t xml:space="preserve">. 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DC deployment scenario Option7, the </w:t>
      </w:r>
      <w:proofErr w:type="spellStart"/>
      <w:r>
        <w:rPr>
          <w:rFonts w:eastAsiaTheme="minorEastAsia"/>
          <w:lang w:eastAsia="zh-CN"/>
        </w:rPr>
        <w:t>eLTE</w:t>
      </w:r>
      <w:proofErr w:type="spellEnd"/>
      <w:r>
        <w:rPr>
          <w:rFonts w:eastAsiaTheme="minorEastAsia"/>
          <w:lang w:eastAsia="zh-CN"/>
        </w:rPr>
        <w:t xml:space="preserve"> eNB is connected to the NGC with Non-standalone NR</w:t>
      </w:r>
      <w:r>
        <w:rPr>
          <w:rFonts w:eastAsiaTheme="minorEastAsia" w:hint="eastAsia"/>
          <w:lang w:eastAsia="zh-CN"/>
        </w:rPr>
        <w:t xml:space="preserve">, which is a dual connectivity scenario where the </w:t>
      </w:r>
      <w:proofErr w:type="spellStart"/>
      <w:r>
        <w:rPr>
          <w:rFonts w:eastAsiaTheme="minorEastAsia" w:hint="eastAsia"/>
          <w:lang w:eastAsia="zh-CN"/>
        </w:rPr>
        <w:t>eLTE</w:t>
      </w:r>
      <w:proofErr w:type="spellEnd"/>
      <w:r>
        <w:rPr>
          <w:rFonts w:eastAsiaTheme="minorEastAsia" w:hint="eastAsia"/>
          <w:lang w:eastAsia="zh-CN"/>
        </w:rPr>
        <w:t xml:space="preserve"> eNB is MN and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is SN.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DRB IP </w:t>
      </w:r>
      <w:r>
        <w:rPr>
          <w:rFonts w:eastAsiaTheme="minorEastAsia" w:hint="eastAsia"/>
          <w:lang w:eastAsia="zh-CN"/>
        </w:rPr>
        <w:t xml:space="preserve">check failure of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due to persistent attack could be treated as a kind of SCG failure. Therefore, we propose:</w:t>
      </w:r>
    </w:p>
    <w:p w:rsidR="00FD3BF1" w:rsidRDefault="004C4872">
      <w:pPr>
        <w:pStyle w:val="a0"/>
        <w:rPr>
          <w:rFonts w:eastAsiaTheme="minorEastAsia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>2: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for UE actions upon DRB IP check failure of the </w:t>
      </w:r>
      <w:proofErr w:type="spellStart"/>
      <w:r>
        <w:rPr>
          <w:rFonts w:eastAsiaTheme="minorEastAsia"/>
          <w:b/>
          <w:lang w:val="en-GB" w:eastAsia="zh-CN"/>
        </w:rPr>
        <w:t>gNB</w:t>
      </w:r>
      <w:proofErr w:type="spellEnd"/>
      <w:r>
        <w:rPr>
          <w:rFonts w:eastAsiaTheme="minorEastAsia"/>
          <w:b/>
          <w:lang w:val="en-GB" w:eastAsia="zh-CN"/>
        </w:rPr>
        <w:t xml:space="preserve"> due to persistent attack, it will trigger SCG failure in DC deployment scenar</w:t>
      </w:r>
      <w:r>
        <w:rPr>
          <w:rFonts w:eastAsiaTheme="minorEastAsia"/>
          <w:b/>
          <w:lang w:val="en-GB" w:eastAsia="zh-CN"/>
        </w:rPr>
        <w:t>io Option7.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proofErr w:type="spellStart"/>
      <w:r>
        <w:rPr>
          <w:rFonts w:eastAsiaTheme="minorEastAsia" w:hint="eastAsia"/>
          <w:lang w:eastAsia="zh-CN"/>
        </w:rPr>
        <w:t>eLTE</w:t>
      </w:r>
      <w:proofErr w:type="spellEnd"/>
      <w:r>
        <w:rPr>
          <w:rFonts w:eastAsiaTheme="minorEastAsia" w:hint="eastAsia"/>
          <w:lang w:eastAsia="zh-CN"/>
        </w:rPr>
        <w:t xml:space="preserve"> eNB, SA3 suggests </w:t>
      </w:r>
      <w:r>
        <w:rPr>
          <w:rFonts w:eastAsiaTheme="minorEastAsia"/>
          <w:lang w:eastAsia="zh-CN"/>
        </w:rPr>
        <w:t xml:space="preserve">RAN2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make a decision that would make the user plane integrity protection easily available in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7 </w:t>
      </w:r>
      <w:proofErr w:type="spellStart"/>
      <w:r>
        <w:rPr>
          <w:rFonts w:eastAsiaTheme="minorEastAsia"/>
          <w:lang w:eastAsia="zh-CN"/>
        </w:rPr>
        <w:t>MeNB</w:t>
      </w:r>
      <w:proofErr w:type="spellEnd"/>
      <w:r>
        <w:rPr>
          <w:rFonts w:eastAsiaTheme="minorEastAsia"/>
          <w:lang w:eastAsia="zh-CN"/>
        </w:rPr>
        <w:t xml:space="preserve"> (e.g. that </w:t>
      </w:r>
      <w:proofErr w:type="spellStart"/>
      <w:r>
        <w:rPr>
          <w:rFonts w:eastAsiaTheme="minorEastAsia"/>
          <w:lang w:eastAsia="zh-CN"/>
        </w:rPr>
        <w:t>MeNB</w:t>
      </w:r>
      <w:proofErr w:type="spellEnd"/>
      <w:r>
        <w:rPr>
          <w:rFonts w:eastAsiaTheme="minorEastAsia"/>
          <w:lang w:eastAsia="zh-CN"/>
        </w:rPr>
        <w:t xml:space="preserve"> would support 5G RRC and 5G PDCP protocols)</w:t>
      </w:r>
      <w:r>
        <w:rPr>
          <w:rFonts w:eastAsiaTheme="minorEastAsia" w:hint="eastAsia"/>
          <w:lang w:eastAsia="zh-CN"/>
        </w:rPr>
        <w:t xml:space="preserve">. The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consideration is</w:t>
      </w:r>
      <w:r>
        <w:rPr>
          <w:rFonts w:eastAsiaTheme="minorEastAsia" w:hint="eastAsia"/>
          <w:lang w:eastAsia="zh-CN"/>
        </w:rPr>
        <w:t xml:space="preserve"> also needed f</w:t>
      </w:r>
      <w:r>
        <w:rPr>
          <w:rFonts w:eastAsiaTheme="minorEastAsia" w:hint="eastAsia"/>
          <w:lang w:eastAsia="zh-CN"/>
        </w:rPr>
        <w:t xml:space="preserve">or Option 4 </w:t>
      </w:r>
      <w:proofErr w:type="spellStart"/>
      <w:r>
        <w:rPr>
          <w:rFonts w:eastAsiaTheme="minorEastAsia" w:hint="eastAsia"/>
          <w:lang w:eastAsia="zh-CN"/>
        </w:rPr>
        <w:t>SeNB</w:t>
      </w:r>
      <w:proofErr w:type="spellEnd"/>
      <w:r>
        <w:rPr>
          <w:rFonts w:eastAsiaTheme="minorEastAsia" w:hint="eastAsia"/>
          <w:lang w:eastAsia="zh-CN"/>
        </w:rPr>
        <w:t>. It is agreed that f</w:t>
      </w:r>
      <w:r>
        <w:rPr>
          <w:rFonts w:eastAsiaTheme="minorEastAsia"/>
          <w:lang w:eastAsia="zh-CN"/>
        </w:rPr>
        <w:t>or UEs that are connecting via E-UTRA to 5GC, only NR PDCP is used for the DRBs</w:t>
      </w:r>
      <w:r>
        <w:rPr>
          <w:rFonts w:eastAsiaTheme="minorEastAsia" w:hint="eastAsia"/>
          <w:lang w:eastAsia="zh-CN"/>
        </w:rPr>
        <w:t>, which 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lso applicable for option 7 and option 4</w:t>
      </w:r>
      <w:r>
        <w:rPr>
          <w:rFonts w:eastAsiaTheme="minorEastAsia" w:hint="eastAsia"/>
          <w:lang w:eastAsia="zh-CN"/>
        </w:rPr>
        <w:t xml:space="preserve"> [3]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In addition, NR security </w:t>
      </w:r>
      <w:r>
        <w:rPr>
          <w:rFonts w:eastAsiaTheme="minorEastAsia"/>
          <w:lang w:eastAsia="zh-CN"/>
        </w:rPr>
        <w:t>algorithms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KeyToUse</w:t>
      </w:r>
      <w:proofErr w:type="spellEnd"/>
      <w:r>
        <w:rPr>
          <w:rFonts w:eastAsiaTheme="minorEastAsia" w:hint="eastAsia"/>
          <w:lang w:eastAsia="zh-CN"/>
        </w:rPr>
        <w:t xml:space="preserve"> included in </w:t>
      </w:r>
      <w:r>
        <w:rPr>
          <w:rFonts w:eastAsiaTheme="minorEastAsia"/>
          <w:lang w:eastAsia="zh-CN"/>
        </w:rPr>
        <w:t xml:space="preserve">NR </w:t>
      </w:r>
      <w:proofErr w:type="spellStart"/>
      <w:r>
        <w:rPr>
          <w:rFonts w:eastAsiaTheme="minorEastAsia"/>
          <w:i/>
          <w:lang w:eastAsia="zh-CN"/>
        </w:rPr>
        <w:t>RadioBearerConfig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IE</w:t>
      </w:r>
      <w:r>
        <w:rPr>
          <w:rFonts w:eastAsiaTheme="minorEastAsia" w:hint="eastAsia"/>
          <w:lang w:eastAsia="zh-CN"/>
        </w:rPr>
        <w:t xml:space="preserve"> is supported in [4]. Therefore, </w:t>
      </w:r>
      <w:r>
        <w:rPr>
          <w:rFonts w:eastAsiaTheme="minorEastAsia"/>
          <w:lang w:eastAsia="zh-CN"/>
        </w:rPr>
        <w:t xml:space="preserve">user plane integrity protection </w:t>
      </w:r>
      <w:r>
        <w:rPr>
          <w:rFonts w:eastAsiaTheme="minorEastAsia" w:hint="eastAsia"/>
          <w:lang w:eastAsia="zh-CN"/>
        </w:rPr>
        <w:t>could be</w:t>
      </w:r>
      <w:r>
        <w:rPr>
          <w:rFonts w:eastAsiaTheme="minorEastAsia"/>
          <w:lang w:eastAsia="zh-CN"/>
        </w:rPr>
        <w:t xml:space="preserve"> available in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ption 7</w:t>
      </w:r>
      <w:r>
        <w:rPr>
          <w:rFonts w:eastAsiaTheme="minorEastAsia" w:hint="eastAsia"/>
          <w:lang w:eastAsia="zh-CN"/>
        </w:rPr>
        <w:t xml:space="preserve"> and Option4.</w:t>
      </w:r>
    </w:p>
    <w:p w:rsidR="00FD3BF1" w:rsidRDefault="004C487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3</w:t>
      </w:r>
      <w:r>
        <w:rPr>
          <w:rFonts w:eastAsia="宋体" w:hint="eastAsia"/>
          <w:b/>
          <w:lang w:val="en-GB" w:eastAsia="zh-CN"/>
        </w:rPr>
        <w:t>:</w:t>
      </w:r>
      <w:r>
        <w:t xml:space="preserve"> </w:t>
      </w:r>
      <w:r>
        <w:rPr>
          <w:rFonts w:eastAsiaTheme="minorEastAsia"/>
          <w:b/>
          <w:lang w:val="en-GB" w:eastAsia="zh-CN"/>
        </w:rPr>
        <w:t xml:space="preserve">user plane integrity protection </w:t>
      </w:r>
      <w:r>
        <w:rPr>
          <w:rFonts w:eastAsiaTheme="minorEastAsia" w:hint="eastAsia"/>
          <w:b/>
          <w:lang w:val="en-GB" w:eastAsia="zh-CN"/>
        </w:rPr>
        <w:t xml:space="preserve">of the </w:t>
      </w:r>
      <w:proofErr w:type="spellStart"/>
      <w:r>
        <w:rPr>
          <w:rFonts w:eastAsiaTheme="minorEastAsia" w:hint="eastAsia"/>
          <w:b/>
          <w:lang w:val="en-GB" w:eastAsia="zh-CN"/>
        </w:rPr>
        <w:t>eLTE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eNB </w:t>
      </w:r>
      <w:r>
        <w:rPr>
          <w:rFonts w:eastAsiaTheme="minorEastAsia"/>
          <w:b/>
          <w:lang w:val="en-GB" w:eastAsia="zh-CN"/>
        </w:rPr>
        <w:t>could be available in Option 7 and Option4.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shows the </w:t>
      </w:r>
      <w:r>
        <w:rPr>
          <w:rFonts w:eastAsiaTheme="minorEastAsia"/>
          <w:lang w:eastAsia="zh-CN"/>
        </w:rPr>
        <w:t xml:space="preserve">UP IP check failure 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</w:t>
      </w:r>
      <w:r>
        <w:rPr>
          <w:rFonts w:eastAsiaTheme="minorEastAsia"/>
          <w:lang w:eastAsia="zh-CN"/>
        </w:rPr>
        <w:t>cedure</w:t>
      </w:r>
      <w:r>
        <w:rPr>
          <w:rFonts w:eastAsiaTheme="minorEastAsia" w:hint="eastAsia"/>
          <w:lang w:eastAsia="zh-CN"/>
        </w:rPr>
        <w:t xml:space="preserve">s when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is SN as below.</w:t>
      </w:r>
    </w:p>
    <w:p w:rsidR="00FD3BF1" w:rsidRDefault="00FD3BF1">
      <w:pPr>
        <w:pStyle w:val="a0"/>
        <w:jc w:val="center"/>
        <w:rPr>
          <w:rFonts w:eastAsiaTheme="minorEastAsia"/>
          <w:lang w:eastAsia="zh-CN"/>
        </w:rPr>
      </w:pPr>
      <w:r>
        <w:object w:dxaOrig="12557" w:dyaOrig="6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8pt;height:197.55pt" o:ole="">
            <v:imagedata r:id="rId9" o:title=""/>
          </v:shape>
          <o:OLEObject Type="Embed" ProgID="Visio.Drawing.11" ShapeID="_x0000_i1025" DrawAspect="Content" ObjectID="_1580026804" r:id="rId10"/>
        </w:object>
      </w:r>
    </w:p>
    <w:p w:rsidR="00FD3BF1" w:rsidRDefault="004C4872">
      <w:pPr>
        <w:pStyle w:val="a6"/>
        <w:keepNext/>
        <w:jc w:val="center"/>
        <w:rPr>
          <w:b/>
          <w:lang w:eastAsia="zh-CN"/>
        </w:rPr>
      </w:pPr>
      <w:r>
        <w:rPr>
          <w:b/>
        </w:rPr>
        <w:t>Fi</w:t>
      </w:r>
      <w:r>
        <w:rPr>
          <w:b/>
          <w:lang w:eastAsia="zh-CN"/>
        </w:rPr>
        <w:t xml:space="preserve">gure </w:t>
      </w:r>
      <w:r w:rsidR="00FD3BF1"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Figure \* ARABIC </w:instrText>
      </w:r>
      <w:r w:rsidR="00FD3BF1">
        <w:rPr>
          <w:b/>
          <w:lang w:eastAsia="zh-CN"/>
        </w:rPr>
        <w:fldChar w:fldCharType="separate"/>
      </w:r>
      <w:r>
        <w:rPr>
          <w:b/>
          <w:lang w:eastAsia="zh-CN"/>
        </w:rPr>
        <w:t>1</w:t>
      </w:r>
      <w:r w:rsidR="00FD3BF1">
        <w:rPr>
          <w:b/>
          <w:lang w:eastAsia="zh-CN"/>
        </w:rPr>
        <w:fldChar w:fldCharType="end"/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UP IP check failure procedures when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is </w:t>
      </w:r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>N</w:t>
      </w:r>
    </w:p>
    <w:p w:rsidR="00FD3BF1" w:rsidRDefault="00FD3BF1">
      <w:pPr>
        <w:pStyle w:val="a0"/>
        <w:rPr>
          <w:rFonts w:eastAsiaTheme="minorEastAsia"/>
          <w:lang w:val="en-GB" w:eastAsia="zh-CN"/>
        </w:rPr>
      </w:pP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detailed steps are in the following.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Step1: UE</w:t>
      </w:r>
      <w:r>
        <w:rPr>
          <w:rFonts w:eastAsiaTheme="minorEastAsia"/>
          <w:lang w:eastAsia="zh-CN"/>
        </w:rPr>
        <w:t xml:space="preserve"> should discard</w:t>
      </w:r>
      <w:r>
        <w:rPr>
          <w:rFonts w:eastAsiaTheme="minorEastAsia" w:hint="eastAsia"/>
          <w:lang w:eastAsia="zh-CN"/>
        </w:rPr>
        <w:t xml:space="preserve"> the data </w:t>
      </w:r>
      <w:r>
        <w:rPr>
          <w:rFonts w:eastAsiaTheme="minorEastAsia"/>
          <w:lang w:eastAsia="zh-CN"/>
        </w:rPr>
        <w:t xml:space="preserve">failing integrity check </w:t>
      </w:r>
      <w:r>
        <w:rPr>
          <w:rFonts w:eastAsiaTheme="minorEastAsia" w:hint="eastAsia"/>
          <w:lang w:eastAsia="zh-CN"/>
        </w:rPr>
        <w:t xml:space="preserve">when an attacker starts to </w:t>
      </w:r>
      <w:r>
        <w:rPr>
          <w:rFonts w:eastAsiaTheme="minorEastAsia"/>
          <w:lang w:eastAsia="zh-CN"/>
        </w:rPr>
        <w:t>modify or inject data between the UE and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(SN)</w:t>
      </w:r>
      <w:r>
        <w:rPr>
          <w:rFonts w:eastAsiaTheme="minorEastAsia"/>
          <w:lang w:eastAsia="zh-CN"/>
        </w:rPr>
        <w:t>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Step 2: </w:t>
      </w:r>
      <w:r>
        <w:rPr>
          <w:rFonts w:eastAsiaTheme="minorEastAsia" w:hint="eastAsia"/>
          <w:lang w:eastAsia="zh-CN"/>
        </w:rPr>
        <w:t>UE decides persistent attack of DRB IP check failure when the attacker does not go away.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Step 3: </w:t>
      </w:r>
      <w:r>
        <w:rPr>
          <w:rFonts w:eastAsiaTheme="minorEastAsia" w:hint="eastAsia"/>
          <w:lang w:eastAsia="zh-CN"/>
        </w:rPr>
        <w:t xml:space="preserve">UE reports SCG failure of </w:t>
      </w:r>
      <w:r>
        <w:rPr>
          <w:rFonts w:eastAsiaTheme="minorEastAsia"/>
          <w:lang w:eastAsia="zh-CN"/>
        </w:rPr>
        <w:t xml:space="preserve">DRB IP check failure to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eLTE</w:t>
      </w:r>
      <w:proofErr w:type="spellEnd"/>
      <w:r>
        <w:rPr>
          <w:rFonts w:eastAsiaTheme="minorEastAsia" w:hint="eastAsia"/>
          <w:lang w:eastAsia="zh-CN"/>
        </w:rPr>
        <w:t xml:space="preserve"> eNB (MN).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Step4: the </w:t>
      </w:r>
      <w:proofErr w:type="spellStart"/>
      <w:r>
        <w:rPr>
          <w:rFonts w:eastAsiaTheme="minorEastAsia" w:hint="eastAsia"/>
          <w:lang w:eastAsia="zh-CN"/>
        </w:rPr>
        <w:t>eLTE</w:t>
      </w:r>
      <w:proofErr w:type="spellEnd"/>
      <w:r>
        <w:rPr>
          <w:rFonts w:eastAsiaTheme="minorEastAsia" w:hint="eastAsia"/>
          <w:lang w:eastAsia="zh-CN"/>
        </w:rPr>
        <w:t xml:space="preserve"> eNB indicates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SCG failure of </w:t>
      </w:r>
      <w:r>
        <w:rPr>
          <w:rFonts w:eastAsiaTheme="minorEastAsia"/>
          <w:lang w:eastAsia="zh-CN"/>
        </w:rPr>
        <w:t xml:space="preserve">DRB IP check failure to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Step5: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sends SCG reconfiguration to recovery the transmission.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analysis above, we propose:</w:t>
      </w:r>
    </w:p>
    <w:p w:rsidR="00FD3BF1" w:rsidRDefault="004C487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</w:t>
      </w:r>
      <w:bookmarkStart w:id="3" w:name="_GoBack"/>
      <w:bookmarkEnd w:id="3"/>
      <w:r>
        <w:rPr>
          <w:rFonts w:eastAsia="宋体" w:hint="eastAsia"/>
          <w:b/>
          <w:lang w:val="en-GB" w:eastAsia="zh-CN"/>
        </w:rPr>
        <w:t>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eastAsia="zh-CN"/>
        </w:rPr>
        <w:t>4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>UE should discard the data failing integrity check</w:t>
      </w:r>
      <w:r>
        <w:rPr>
          <w:rFonts w:eastAsia="宋体" w:hint="eastAsia"/>
          <w:b/>
          <w:lang w:val="en-GB" w:eastAsia="zh-CN"/>
        </w:rPr>
        <w:t>.</w:t>
      </w:r>
    </w:p>
    <w:p w:rsidR="00FD3BF1" w:rsidRDefault="004C487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eastAsia="zh-CN"/>
        </w:rPr>
        <w:t>5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UE reports SCG failure of DRB IP check failure to the </w:t>
      </w:r>
      <w:proofErr w:type="spellStart"/>
      <w:r>
        <w:rPr>
          <w:rFonts w:eastAsia="宋体"/>
          <w:b/>
          <w:lang w:val="en-GB" w:eastAsia="zh-CN"/>
        </w:rPr>
        <w:t>eLTE</w:t>
      </w:r>
      <w:proofErr w:type="spellEnd"/>
      <w:r>
        <w:rPr>
          <w:rFonts w:eastAsia="宋体"/>
          <w:b/>
          <w:lang w:val="en-GB" w:eastAsia="zh-CN"/>
        </w:rPr>
        <w:t xml:space="preserve"> eNB (MN)</w:t>
      </w:r>
      <w:r>
        <w:rPr>
          <w:rFonts w:eastAsia="宋体" w:hint="eastAsia"/>
          <w:b/>
          <w:lang w:val="en-GB" w:eastAsia="zh-CN"/>
        </w:rPr>
        <w:t xml:space="preserve"> when </w:t>
      </w:r>
      <w:r>
        <w:rPr>
          <w:rFonts w:eastAsia="宋体"/>
          <w:b/>
          <w:lang w:val="en-GB" w:eastAsia="zh-CN"/>
        </w:rPr>
        <w:t>UE decide</w:t>
      </w:r>
      <w:r>
        <w:rPr>
          <w:rFonts w:eastAsia="宋体" w:hint="eastAsia"/>
          <w:b/>
          <w:lang w:val="en-GB" w:eastAsia="zh-CN"/>
        </w:rPr>
        <w:t>s</w:t>
      </w:r>
      <w:r>
        <w:rPr>
          <w:rFonts w:eastAsia="宋体"/>
          <w:b/>
          <w:lang w:val="en-GB" w:eastAsia="zh-CN"/>
        </w:rPr>
        <w:t xml:space="preserve"> persistent attack</w:t>
      </w:r>
      <w:r>
        <w:rPr>
          <w:rFonts w:eastAsia="宋体" w:hint="eastAsia"/>
          <w:b/>
          <w:lang w:val="en-GB" w:eastAsia="zh-CN"/>
        </w:rPr>
        <w:t xml:space="preserve">, and </w:t>
      </w:r>
      <w:r>
        <w:rPr>
          <w:rFonts w:eastAsia="宋体"/>
          <w:b/>
          <w:lang w:val="en-GB" w:eastAsia="zh-CN"/>
        </w:rPr>
        <w:t>new cause value</w:t>
      </w:r>
      <w:r>
        <w:rPr>
          <w:rFonts w:eastAsia="宋体" w:hint="eastAsia"/>
          <w:b/>
          <w:lang w:val="en-GB" w:eastAsia="zh-CN"/>
        </w:rPr>
        <w:t xml:space="preserve"> could be added in </w:t>
      </w:r>
      <w:proofErr w:type="spellStart"/>
      <w:r>
        <w:rPr>
          <w:rFonts w:eastAsia="宋体"/>
          <w:b/>
          <w:lang w:val="en-GB" w:eastAsia="zh-CN"/>
        </w:rPr>
        <w:t>SCGFailureInformation</w:t>
      </w:r>
      <w:proofErr w:type="spellEnd"/>
      <w:r>
        <w:rPr>
          <w:rFonts w:eastAsia="宋体" w:hint="eastAsia"/>
          <w:b/>
          <w:lang w:val="en-GB" w:eastAsia="zh-CN"/>
        </w:rPr>
        <w:t xml:space="preserve"> message</w:t>
      </w:r>
      <w:r>
        <w:rPr>
          <w:rFonts w:eastAsia="宋体"/>
          <w:b/>
          <w:lang w:val="en-GB" w:eastAsia="zh-CN"/>
        </w:rPr>
        <w:t>.</w:t>
      </w:r>
    </w:p>
    <w:p w:rsidR="00FD3BF1" w:rsidRDefault="004C487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eastAsia="zh-CN"/>
        </w:rPr>
        <w:t>6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the </w:t>
      </w:r>
      <w:proofErr w:type="spellStart"/>
      <w:r>
        <w:rPr>
          <w:rFonts w:eastAsia="宋体"/>
          <w:b/>
          <w:lang w:val="en-GB" w:eastAsia="zh-CN"/>
        </w:rPr>
        <w:t>eLTE</w:t>
      </w:r>
      <w:proofErr w:type="spellEnd"/>
      <w:r>
        <w:rPr>
          <w:rFonts w:eastAsia="宋体"/>
          <w:b/>
          <w:lang w:val="en-GB" w:eastAsia="zh-CN"/>
        </w:rPr>
        <w:t xml:space="preserve"> eNB indicates SCG failure of DRB IP check failure to</w:t>
      </w:r>
      <w:r>
        <w:rPr>
          <w:rFonts w:eastAsia="宋体"/>
          <w:b/>
          <w:lang w:val="en-GB" w:eastAsia="zh-CN"/>
        </w:rPr>
        <w:t xml:space="preserve"> the </w:t>
      </w:r>
      <w:proofErr w:type="spellStart"/>
      <w:r>
        <w:rPr>
          <w:rFonts w:eastAsia="宋体"/>
          <w:b/>
          <w:lang w:val="en-GB" w:eastAsia="zh-CN"/>
        </w:rPr>
        <w:t>gNB</w:t>
      </w:r>
      <w:proofErr w:type="spellEnd"/>
      <w:r>
        <w:rPr>
          <w:rFonts w:eastAsia="宋体" w:hint="eastAsia"/>
          <w:b/>
          <w:lang w:val="en-GB" w:eastAsia="zh-CN"/>
        </w:rPr>
        <w:t xml:space="preserve"> in the inter-node message, and </w:t>
      </w:r>
      <w:r>
        <w:rPr>
          <w:rFonts w:eastAsia="宋体"/>
          <w:b/>
          <w:lang w:val="en-GB" w:eastAsia="zh-CN"/>
        </w:rPr>
        <w:t xml:space="preserve">the </w:t>
      </w:r>
      <w:proofErr w:type="spellStart"/>
      <w:r>
        <w:rPr>
          <w:rFonts w:eastAsia="宋体"/>
          <w:b/>
          <w:lang w:val="en-GB" w:eastAsia="zh-CN"/>
        </w:rPr>
        <w:t>gNB</w:t>
      </w:r>
      <w:proofErr w:type="spellEnd"/>
      <w:r>
        <w:rPr>
          <w:rFonts w:eastAsia="宋体"/>
          <w:b/>
          <w:lang w:val="en-GB" w:eastAsia="zh-CN"/>
        </w:rPr>
        <w:t xml:space="preserve"> sends SCG reconfiguration to recover the transmission.</w:t>
      </w:r>
    </w:p>
    <w:p w:rsidR="00FD3BF1" w:rsidRDefault="004C4872">
      <w:pPr>
        <w:pStyle w:val="20"/>
        <w:ind w:left="0" w:firstLine="0"/>
        <w:rPr>
          <w:rFonts w:eastAsia="宋体"/>
        </w:rPr>
      </w:pPr>
      <w:r>
        <w:rPr>
          <w:rFonts w:eastAsiaTheme="minorEastAsia" w:hint="eastAsia"/>
        </w:rPr>
        <w:t xml:space="preserve">How to decide </w:t>
      </w:r>
      <w:r>
        <w:rPr>
          <w:rFonts w:eastAsiaTheme="minorEastAsia"/>
        </w:rPr>
        <w:t>persistent</w:t>
      </w:r>
      <w:r>
        <w:rPr>
          <w:rFonts w:eastAsiaTheme="minorEastAsia" w:hint="eastAsia"/>
        </w:rPr>
        <w:t xml:space="preserve"> attack</w:t>
      </w:r>
    </w:p>
    <w:p w:rsidR="00FD3BF1" w:rsidRDefault="004C4872" w:rsidP="003A7E3D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LS SA3 assumes that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behavior is relevant only to DRB with detected integrity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protection failure</w:t>
      </w:r>
      <w:r>
        <w:rPr>
          <w:rFonts w:eastAsiaTheme="minorEastAsia" w:hint="eastAsia"/>
          <w:lang w:eastAsia="zh-CN"/>
        </w:rPr>
        <w:t>. That means the</w:t>
      </w:r>
      <w:r>
        <w:rPr>
          <w:rFonts w:eastAsiaTheme="minorEastAsia" w:hint="eastAsia"/>
          <w:lang w:eastAsia="zh-CN"/>
        </w:rPr>
        <w:t xml:space="preserve"> DRB IP check failure due to persistent attack should be decided per DRB. There are 2 methods of how to decide persistent attack as follows [5, 6] assuming DRB_X is the attacked DRB </w:t>
      </w:r>
      <w:r>
        <w:rPr>
          <w:rFonts w:eastAsiaTheme="minorEastAsia"/>
          <w:lang w:eastAsia="zh-CN"/>
        </w:rPr>
        <w:t>with detected integrity protection failure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:rsidR="00FD3BF1" w:rsidRDefault="004C4872" w:rsidP="003A7E3D">
      <w:pPr>
        <w:pStyle w:val="a0"/>
        <w:numPr>
          <w:ilvl w:val="0"/>
          <w:numId w:val="4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Method 1: </w:t>
      </w:r>
      <w:r>
        <w:rPr>
          <w:rFonts w:eastAsiaTheme="minorEastAsia"/>
          <w:lang w:eastAsia="zh-CN"/>
        </w:rPr>
        <w:t xml:space="preserve">the amount of the </w:t>
      </w:r>
      <w:r>
        <w:rPr>
          <w:rFonts w:eastAsiaTheme="minorEastAsia"/>
          <w:lang w:eastAsia="zh-CN"/>
        </w:rPr>
        <w:t>PDCP PDU</w:t>
      </w:r>
      <w:r>
        <w:rPr>
          <w:rFonts w:eastAsiaTheme="minorEastAsia" w:hint="eastAsia"/>
          <w:lang w:eastAsia="zh-CN"/>
        </w:rPr>
        <w:t xml:space="preserve">/packet failing </w:t>
      </w:r>
      <w:r>
        <w:rPr>
          <w:rFonts w:eastAsiaTheme="minorEastAsia"/>
          <w:lang w:eastAsia="zh-CN"/>
        </w:rPr>
        <w:t>integrity check on the DRB_X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reaches a threshold</w:t>
      </w:r>
    </w:p>
    <w:p w:rsidR="00FD3BF1" w:rsidRDefault="004C4872" w:rsidP="003A7E3D">
      <w:pPr>
        <w:pStyle w:val="a0"/>
        <w:numPr>
          <w:ilvl w:val="0"/>
          <w:numId w:val="4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Method 2: a timer since the first PDCP PDU/packet failing </w:t>
      </w:r>
      <w:r>
        <w:rPr>
          <w:rFonts w:eastAsiaTheme="minorEastAsia"/>
          <w:lang w:eastAsia="zh-CN"/>
        </w:rPr>
        <w:t>integrity check on the DRB_X</w:t>
      </w:r>
      <w:r>
        <w:rPr>
          <w:rFonts w:eastAsiaTheme="minorEastAsia" w:hint="eastAsia"/>
          <w:lang w:eastAsia="zh-CN"/>
        </w:rPr>
        <w:t xml:space="preserve"> expires</w:t>
      </w:r>
    </w:p>
    <w:p w:rsidR="00FD3BF1" w:rsidRDefault="004C4872" w:rsidP="003A7E3D">
      <w:pPr>
        <w:pStyle w:val="a0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Considering</w:t>
      </w:r>
      <w:r>
        <w:rPr>
          <w:rFonts w:eastAsiaTheme="minorEastAsia"/>
          <w:lang w:val="en-GB" w:eastAsia="zh-CN"/>
        </w:rPr>
        <w:t xml:space="preserve"> the </w:t>
      </w:r>
      <w:r>
        <w:rPr>
          <w:rFonts w:eastAsiaTheme="minorEastAsia" w:hint="eastAsia"/>
          <w:lang w:val="en-GB" w:eastAsia="zh-CN"/>
        </w:rPr>
        <w:t xml:space="preserve">DRB </w:t>
      </w:r>
      <w:r>
        <w:rPr>
          <w:rFonts w:eastAsiaTheme="minorEastAsia"/>
          <w:lang w:val="en-GB" w:eastAsia="zh-CN"/>
        </w:rPr>
        <w:t xml:space="preserve">IP check failure </w:t>
      </w:r>
      <w:r>
        <w:rPr>
          <w:rFonts w:eastAsiaTheme="minorEastAsia" w:hint="eastAsia"/>
          <w:lang w:val="en-GB" w:eastAsia="zh-CN"/>
        </w:rPr>
        <w:t xml:space="preserve">due to persistent attack </w:t>
      </w:r>
      <w:r>
        <w:rPr>
          <w:rFonts w:eastAsiaTheme="minorEastAsia"/>
          <w:lang w:val="en-GB" w:eastAsia="zh-CN"/>
        </w:rPr>
        <w:t xml:space="preserve">is related to </w:t>
      </w:r>
      <w:r>
        <w:rPr>
          <w:rFonts w:eastAsiaTheme="minorEastAsia" w:hint="eastAsia"/>
          <w:lang w:val="en-GB" w:eastAsia="zh-CN"/>
        </w:rPr>
        <w:t>both the amo</w:t>
      </w:r>
      <w:r>
        <w:rPr>
          <w:rFonts w:eastAsiaTheme="minorEastAsia" w:hint="eastAsia"/>
          <w:lang w:val="en-GB" w:eastAsia="zh-CN"/>
        </w:rPr>
        <w:t>unt</w:t>
      </w:r>
      <w:r>
        <w:rPr>
          <w:rFonts w:eastAsiaTheme="minorEastAsia"/>
          <w:lang w:val="en-GB" w:eastAsia="zh-CN"/>
        </w:rPr>
        <w:t xml:space="preserve"> of PDCP PDU</w:t>
      </w:r>
      <w:r>
        <w:rPr>
          <w:rFonts w:eastAsiaTheme="minorEastAsia" w:hint="eastAsia"/>
          <w:lang w:val="en-GB" w:eastAsia="zh-CN"/>
        </w:rPr>
        <w:t>/packet</w:t>
      </w:r>
      <w:r>
        <w:rPr>
          <w:rFonts w:eastAsiaTheme="minorEastAsia"/>
          <w:lang w:val="en-GB" w:eastAsia="zh-CN"/>
        </w:rPr>
        <w:t xml:space="preserve"> and a certain time</w:t>
      </w: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 xml:space="preserve">, </w:t>
      </w:r>
      <w:r>
        <w:rPr>
          <w:rFonts w:eastAsiaTheme="minorEastAsia" w:hint="eastAsia"/>
          <w:lang w:val="en-GB" w:eastAsia="zh-CN"/>
        </w:rPr>
        <w:t>we propose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that UE </w:t>
      </w:r>
      <w:r>
        <w:rPr>
          <w:rFonts w:eastAsiaTheme="minorEastAsia" w:hint="eastAsia"/>
          <w:lang w:eastAsia="zh-CN"/>
        </w:rPr>
        <w:t>decides persistent attack</w:t>
      </w:r>
      <w:r>
        <w:rPr>
          <w:rFonts w:eastAsiaTheme="minorEastAsia" w:hint="eastAsia"/>
          <w:lang w:val="en-GB" w:eastAsia="zh-CN"/>
        </w:rPr>
        <w:t xml:space="preserve"> by a sliding time window </w:t>
      </w:r>
      <w:r>
        <w:rPr>
          <w:rFonts w:eastAsiaTheme="minorEastAsia" w:hint="eastAsia"/>
          <w:lang w:eastAsia="zh-CN"/>
        </w:rPr>
        <w:t xml:space="preserve">in which </w:t>
      </w:r>
      <w:r>
        <w:rPr>
          <w:rFonts w:eastAsiaTheme="minorEastAsia"/>
          <w:lang w:eastAsia="zh-CN"/>
        </w:rPr>
        <w:t>the amount of the PDCP PDU</w:t>
      </w:r>
      <w:r>
        <w:rPr>
          <w:rFonts w:eastAsiaTheme="minorEastAsia" w:hint="eastAsia"/>
          <w:lang w:eastAsia="zh-CN"/>
        </w:rPr>
        <w:t xml:space="preserve">/packet failing </w:t>
      </w:r>
      <w:r>
        <w:rPr>
          <w:rFonts w:eastAsiaTheme="minorEastAsia"/>
          <w:lang w:eastAsia="zh-CN"/>
        </w:rPr>
        <w:t>integrity check on the DRB_X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reaches a threshold</w:t>
      </w:r>
      <w:r>
        <w:rPr>
          <w:rFonts w:eastAsiaTheme="minorEastAsia" w:hint="eastAsia"/>
          <w:lang w:val="en-GB" w:eastAsia="zh-CN"/>
        </w:rPr>
        <w:t>.</w:t>
      </w:r>
    </w:p>
    <w:p w:rsidR="00FD3BF1" w:rsidRDefault="004C4872" w:rsidP="003A7E3D">
      <w:pPr>
        <w:pStyle w:val="a0"/>
        <w:spacing w:beforeLines="50"/>
        <w:rPr>
          <w:rFonts w:eastAsiaTheme="minorEastAsia"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7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UE decides persistent attack </w:t>
      </w:r>
      <w:r>
        <w:rPr>
          <w:rFonts w:eastAsia="宋体"/>
          <w:b/>
          <w:lang w:val="en-GB" w:eastAsia="zh-CN"/>
        </w:rPr>
        <w:t>by a sliding time window in which the amount of the PDCP PDU/packet failing integrity check on the DRB_X reaches a threshold</w:t>
      </w:r>
      <w:r>
        <w:rPr>
          <w:rFonts w:eastAsia="宋体" w:hint="eastAsia"/>
          <w:b/>
          <w:lang w:eastAsia="zh-CN"/>
        </w:rPr>
        <w:t>.</w:t>
      </w:r>
    </w:p>
    <w:p w:rsidR="00FD3BF1" w:rsidRDefault="004C4872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Conclusion</w:t>
      </w:r>
    </w:p>
    <w:p w:rsidR="00FD3BF1" w:rsidRDefault="004C4872" w:rsidP="003A7E3D">
      <w:pPr>
        <w:pStyle w:val="a0"/>
        <w:spacing w:beforeLines="5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we propose for DRB IP check failure:</w:t>
      </w:r>
    </w:p>
    <w:p w:rsidR="00FD3BF1" w:rsidRDefault="004C4872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1</w:t>
      </w:r>
      <w:r>
        <w:rPr>
          <w:rFonts w:eastAsia="宋体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for UE actions upon DRB IP chec</w:t>
      </w:r>
      <w:r>
        <w:rPr>
          <w:rFonts w:eastAsiaTheme="minorEastAsia"/>
          <w:b/>
          <w:lang w:val="en-GB" w:eastAsia="zh-CN"/>
        </w:rPr>
        <w:t xml:space="preserve">k failure of the </w:t>
      </w:r>
      <w:proofErr w:type="spellStart"/>
      <w:r>
        <w:rPr>
          <w:rFonts w:eastAsiaTheme="minorEastAsia"/>
          <w:b/>
          <w:lang w:val="en-GB" w:eastAsia="zh-CN"/>
        </w:rPr>
        <w:t>gNB</w:t>
      </w:r>
      <w:proofErr w:type="spellEnd"/>
      <w:r>
        <w:rPr>
          <w:rFonts w:eastAsiaTheme="minorEastAsia"/>
          <w:b/>
          <w:lang w:val="en-GB" w:eastAsia="zh-CN"/>
        </w:rPr>
        <w:t xml:space="preserve"> due to persistent attack</w:t>
      </w:r>
      <w:r>
        <w:rPr>
          <w:rFonts w:eastAsiaTheme="minorEastAsia" w:hint="eastAsia"/>
          <w:b/>
          <w:lang w:val="en-GB" w:eastAsia="zh-CN"/>
        </w:rPr>
        <w:t>,</w:t>
      </w:r>
      <w:r>
        <w:rPr>
          <w:rFonts w:eastAsia="宋体"/>
          <w:b/>
          <w:lang w:val="en-GB" w:eastAsia="zh-CN"/>
        </w:rPr>
        <w:t xml:space="preserve"> we</w:t>
      </w:r>
      <w:r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 xml:space="preserve">suggest RAN2 to discuss </w:t>
      </w:r>
      <w:r>
        <w:rPr>
          <w:rFonts w:eastAsia="宋体" w:hint="eastAsia"/>
          <w:b/>
          <w:lang w:val="en-GB" w:eastAsia="zh-CN"/>
        </w:rPr>
        <w:t>2</w:t>
      </w:r>
      <w:r>
        <w:rPr>
          <w:rFonts w:eastAsia="宋体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>alternative</w:t>
      </w:r>
      <w:r>
        <w:rPr>
          <w:rFonts w:eastAsia="宋体"/>
          <w:b/>
          <w:lang w:val="en-GB" w:eastAsia="zh-CN"/>
        </w:rPr>
        <w:t>s.</w:t>
      </w:r>
      <w:r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 xml:space="preserve">1). </w:t>
      </w:r>
      <w:r>
        <w:rPr>
          <w:rFonts w:eastAsia="宋体" w:hint="eastAsia"/>
          <w:b/>
          <w:lang w:val="en-GB" w:eastAsia="zh-CN"/>
        </w:rPr>
        <w:t xml:space="preserve">UE performs RRC connection </w:t>
      </w:r>
      <w:r>
        <w:rPr>
          <w:rFonts w:eastAsia="宋体"/>
          <w:b/>
          <w:lang w:val="en-GB" w:eastAsia="zh-CN"/>
        </w:rPr>
        <w:t>reestablishment 2). T</w:t>
      </w:r>
      <w:r>
        <w:rPr>
          <w:rFonts w:eastAsia="宋体" w:hint="eastAsia"/>
          <w:b/>
          <w:lang w:val="en-GB" w:eastAsia="zh-CN"/>
        </w:rPr>
        <w:t xml:space="preserve">he </w:t>
      </w:r>
      <w:proofErr w:type="spellStart"/>
      <w:r>
        <w:rPr>
          <w:rFonts w:eastAsia="宋体" w:hint="eastAsia"/>
          <w:b/>
          <w:lang w:val="en-GB" w:eastAsia="zh-CN"/>
        </w:rPr>
        <w:t>gNB</w:t>
      </w:r>
      <w:proofErr w:type="spellEnd"/>
      <w:r>
        <w:rPr>
          <w:rFonts w:eastAsia="宋体" w:hint="eastAsia"/>
          <w:b/>
          <w:lang w:val="en-GB" w:eastAsia="zh-CN"/>
        </w:rPr>
        <w:t xml:space="preserve"> makes the decision based on </w:t>
      </w:r>
      <w:r>
        <w:rPr>
          <w:rFonts w:eastAsia="宋体"/>
          <w:b/>
          <w:lang w:val="en-GB" w:eastAsia="zh-CN"/>
        </w:rPr>
        <w:t>UE’s report of which DRB fails integrity protection</w:t>
      </w:r>
      <w:r>
        <w:rPr>
          <w:rFonts w:eastAsia="宋体" w:hint="eastAsia"/>
          <w:b/>
          <w:lang w:val="en-GB" w:eastAsia="zh-CN"/>
        </w:rPr>
        <w:t xml:space="preserve">. </w:t>
      </w:r>
    </w:p>
    <w:p w:rsidR="00FD3BF1" w:rsidRDefault="004C4872" w:rsidP="003A7E3D">
      <w:pPr>
        <w:pStyle w:val="a0"/>
        <w:spacing w:beforeLines="50"/>
        <w:rPr>
          <w:rFonts w:eastAsiaTheme="minorEastAsia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>2: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for UE actions</w:t>
      </w:r>
      <w:r>
        <w:rPr>
          <w:rFonts w:eastAsiaTheme="minorEastAsia"/>
          <w:b/>
          <w:lang w:val="en-GB" w:eastAsia="zh-CN"/>
        </w:rPr>
        <w:t xml:space="preserve"> upon DRB IP check failure of the </w:t>
      </w:r>
      <w:proofErr w:type="spellStart"/>
      <w:r>
        <w:rPr>
          <w:rFonts w:eastAsiaTheme="minorEastAsia"/>
          <w:b/>
          <w:lang w:val="en-GB" w:eastAsia="zh-CN"/>
        </w:rPr>
        <w:t>gNB</w:t>
      </w:r>
      <w:proofErr w:type="spellEnd"/>
      <w:r>
        <w:rPr>
          <w:rFonts w:eastAsiaTheme="minorEastAsia"/>
          <w:b/>
          <w:lang w:val="en-GB" w:eastAsia="zh-CN"/>
        </w:rPr>
        <w:t xml:space="preserve"> due to persistent attack, it will trigger SCG failure in Option7.</w:t>
      </w:r>
    </w:p>
    <w:p w:rsidR="00FD3BF1" w:rsidRDefault="004C4872" w:rsidP="003A7E3D">
      <w:pPr>
        <w:pStyle w:val="a0"/>
        <w:spacing w:beforeLines="5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eastAsia="zh-CN"/>
        </w:rPr>
        <w:t>3</w:t>
      </w:r>
      <w:r>
        <w:rPr>
          <w:rFonts w:eastAsia="宋体" w:hint="eastAsia"/>
          <w:b/>
          <w:lang w:val="en-GB" w:eastAsia="zh-CN"/>
        </w:rPr>
        <w:t>:</w:t>
      </w:r>
      <w:r>
        <w:t xml:space="preserve"> </w:t>
      </w:r>
      <w:r>
        <w:rPr>
          <w:rFonts w:eastAsiaTheme="minorEastAsia"/>
          <w:b/>
          <w:lang w:val="en-GB" w:eastAsia="zh-CN"/>
        </w:rPr>
        <w:t xml:space="preserve">user plane integrity protection </w:t>
      </w:r>
      <w:r>
        <w:rPr>
          <w:rFonts w:eastAsiaTheme="minorEastAsia" w:hint="eastAsia"/>
          <w:b/>
          <w:lang w:val="en-GB" w:eastAsia="zh-CN"/>
        </w:rPr>
        <w:t xml:space="preserve">of the </w:t>
      </w:r>
      <w:proofErr w:type="spellStart"/>
      <w:r>
        <w:rPr>
          <w:rFonts w:eastAsiaTheme="minorEastAsia" w:hint="eastAsia"/>
          <w:b/>
          <w:lang w:val="en-GB" w:eastAsia="zh-CN"/>
        </w:rPr>
        <w:t>eLTE</w:t>
      </w:r>
      <w:proofErr w:type="spellEnd"/>
      <w:r>
        <w:rPr>
          <w:rFonts w:eastAsiaTheme="minorEastAsia" w:hint="eastAsia"/>
          <w:b/>
          <w:lang w:val="en-GB" w:eastAsia="zh-CN"/>
        </w:rPr>
        <w:t xml:space="preserve"> eNB</w:t>
      </w:r>
      <w:r>
        <w:rPr>
          <w:rFonts w:eastAsiaTheme="minorEastAsia"/>
          <w:b/>
          <w:lang w:val="en-GB" w:eastAsia="zh-CN"/>
        </w:rPr>
        <w:t xml:space="preserve"> could be available in Option 7 and Option4.</w:t>
      </w:r>
    </w:p>
    <w:p w:rsidR="00FD3BF1" w:rsidRDefault="004C487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4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UE should discard the data failing </w:t>
      </w:r>
      <w:r>
        <w:rPr>
          <w:rFonts w:eastAsia="宋体"/>
          <w:b/>
          <w:lang w:val="en-GB" w:eastAsia="zh-CN"/>
        </w:rPr>
        <w:t>integrity check</w:t>
      </w:r>
      <w:r>
        <w:rPr>
          <w:rFonts w:eastAsia="宋体" w:hint="eastAsia"/>
          <w:b/>
          <w:lang w:val="en-GB" w:eastAsia="zh-CN"/>
        </w:rPr>
        <w:t>.</w:t>
      </w:r>
    </w:p>
    <w:p w:rsidR="00FD3BF1" w:rsidRDefault="004C487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</w:t>
      </w:r>
      <w:r>
        <w:rPr>
          <w:rFonts w:eastAsia="宋体" w:hint="eastAsia"/>
          <w:b/>
          <w:lang w:val="en-GB" w:eastAsia="zh-CN"/>
        </w:rPr>
        <w:t>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5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UE reports SCG failure of DRB IP check failure to the </w:t>
      </w:r>
      <w:proofErr w:type="spellStart"/>
      <w:r>
        <w:rPr>
          <w:rFonts w:eastAsia="宋体"/>
          <w:b/>
          <w:lang w:val="en-GB" w:eastAsia="zh-CN"/>
        </w:rPr>
        <w:t>eLTE</w:t>
      </w:r>
      <w:proofErr w:type="spellEnd"/>
      <w:r>
        <w:rPr>
          <w:rFonts w:eastAsia="宋体"/>
          <w:b/>
          <w:lang w:val="en-GB" w:eastAsia="zh-CN"/>
        </w:rPr>
        <w:t xml:space="preserve"> eNB (MN)</w:t>
      </w:r>
      <w:r>
        <w:rPr>
          <w:rFonts w:eastAsia="宋体" w:hint="eastAsia"/>
          <w:b/>
          <w:lang w:val="en-GB" w:eastAsia="zh-CN"/>
        </w:rPr>
        <w:t xml:space="preserve"> when </w:t>
      </w:r>
      <w:r>
        <w:rPr>
          <w:rFonts w:eastAsia="宋体"/>
          <w:b/>
          <w:lang w:val="en-GB" w:eastAsia="zh-CN"/>
        </w:rPr>
        <w:t>UE decide</w:t>
      </w:r>
      <w:r>
        <w:rPr>
          <w:rFonts w:eastAsia="宋体" w:hint="eastAsia"/>
          <w:b/>
          <w:lang w:val="en-GB" w:eastAsia="zh-CN"/>
        </w:rPr>
        <w:t>s</w:t>
      </w:r>
      <w:r>
        <w:rPr>
          <w:rFonts w:eastAsia="宋体"/>
          <w:b/>
          <w:lang w:val="en-GB" w:eastAsia="zh-CN"/>
        </w:rPr>
        <w:t xml:space="preserve"> persistent attack</w:t>
      </w:r>
      <w:r>
        <w:rPr>
          <w:rFonts w:eastAsia="宋体" w:hint="eastAsia"/>
          <w:b/>
          <w:lang w:val="en-GB" w:eastAsia="zh-CN"/>
        </w:rPr>
        <w:t xml:space="preserve">, and </w:t>
      </w:r>
      <w:r>
        <w:rPr>
          <w:rFonts w:eastAsia="宋体"/>
          <w:b/>
          <w:lang w:val="en-GB" w:eastAsia="zh-CN"/>
        </w:rPr>
        <w:t>new cause value</w:t>
      </w:r>
      <w:r>
        <w:rPr>
          <w:rFonts w:eastAsia="宋体" w:hint="eastAsia"/>
          <w:b/>
          <w:lang w:val="en-GB" w:eastAsia="zh-CN"/>
        </w:rPr>
        <w:t xml:space="preserve"> could be added in </w:t>
      </w:r>
      <w:proofErr w:type="spellStart"/>
      <w:r>
        <w:rPr>
          <w:rFonts w:eastAsia="宋体"/>
          <w:b/>
          <w:lang w:val="en-GB" w:eastAsia="zh-CN"/>
        </w:rPr>
        <w:t>SCGFailureInformation</w:t>
      </w:r>
      <w:proofErr w:type="spellEnd"/>
      <w:r>
        <w:rPr>
          <w:rFonts w:eastAsia="宋体" w:hint="eastAsia"/>
          <w:b/>
          <w:lang w:val="en-GB" w:eastAsia="zh-CN"/>
        </w:rPr>
        <w:t xml:space="preserve"> message</w:t>
      </w:r>
      <w:r>
        <w:rPr>
          <w:rFonts w:eastAsia="宋体"/>
          <w:b/>
          <w:lang w:val="en-GB" w:eastAsia="zh-CN"/>
        </w:rPr>
        <w:t>.</w:t>
      </w:r>
    </w:p>
    <w:p w:rsidR="00FD3BF1" w:rsidRDefault="004C4872" w:rsidP="003A7E3D">
      <w:pPr>
        <w:pStyle w:val="a0"/>
        <w:spacing w:beforeLines="5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6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the </w:t>
      </w:r>
      <w:proofErr w:type="spellStart"/>
      <w:r>
        <w:rPr>
          <w:rFonts w:eastAsia="宋体"/>
          <w:b/>
          <w:lang w:val="en-GB" w:eastAsia="zh-CN"/>
        </w:rPr>
        <w:t>eLTE</w:t>
      </w:r>
      <w:proofErr w:type="spellEnd"/>
      <w:r>
        <w:rPr>
          <w:rFonts w:eastAsia="宋体"/>
          <w:b/>
          <w:lang w:val="en-GB" w:eastAsia="zh-CN"/>
        </w:rPr>
        <w:t xml:space="preserve"> eNB indicates SCG failure of DRB IP </w:t>
      </w:r>
      <w:r>
        <w:rPr>
          <w:rFonts w:eastAsia="宋体"/>
          <w:b/>
          <w:lang w:val="en-GB" w:eastAsia="zh-CN"/>
        </w:rPr>
        <w:t xml:space="preserve">check failure to the </w:t>
      </w:r>
      <w:proofErr w:type="spellStart"/>
      <w:r>
        <w:rPr>
          <w:rFonts w:eastAsia="宋体"/>
          <w:b/>
          <w:lang w:val="en-GB" w:eastAsia="zh-CN"/>
        </w:rPr>
        <w:t>gNB</w:t>
      </w:r>
      <w:proofErr w:type="spellEnd"/>
      <w:r>
        <w:rPr>
          <w:rFonts w:eastAsia="宋体" w:hint="eastAsia"/>
          <w:b/>
          <w:lang w:val="en-GB" w:eastAsia="zh-CN"/>
        </w:rPr>
        <w:t xml:space="preserve"> in the inter-node message, and </w:t>
      </w:r>
      <w:r>
        <w:rPr>
          <w:rFonts w:eastAsia="宋体"/>
          <w:b/>
          <w:lang w:val="en-GB" w:eastAsia="zh-CN"/>
        </w:rPr>
        <w:t xml:space="preserve">the </w:t>
      </w:r>
      <w:proofErr w:type="spellStart"/>
      <w:r>
        <w:rPr>
          <w:rFonts w:eastAsia="宋体"/>
          <w:b/>
          <w:lang w:val="en-GB" w:eastAsia="zh-CN"/>
        </w:rPr>
        <w:t>gNB</w:t>
      </w:r>
      <w:proofErr w:type="spellEnd"/>
      <w:r>
        <w:rPr>
          <w:rFonts w:eastAsia="宋体"/>
          <w:b/>
          <w:lang w:val="en-GB" w:eastAsia="zh-CN"/>
        </w:rPr>
        <w:t xml:space="preserve"> sends SCG reconfiguration to recovery the transmission.</w:t>
      </w:r>
    </w:p>
    <w:p w:rsidR="00FD3BF1" w:rsidRDefault="004C4872" w:rsidP="003A7E3D">
      <w:pPr>
        <w:pStyle w:val="a0"/>
        <w:spacing w:beforeLines="50"/>
        <w:rPr>
          <w:rFonts w:eastAsiaTheme="minorEastAsia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507DC5">
        <w:rPr>
          <w:rFonts w:eastAsia="宋体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7</w:t>
      </w:r>
      <w:r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>UE decides persistent attack by a sliding time window in which the amount of the PDCP PDU/packet failing integrity check on t</w:t>
      </w:r>
      <w:r>
        <w:rPr>
          <w:rFonts w:eastAsia="宋体"/>
          <w:b/>
          <w:lang w:val="en-GB" w:eastAsia="zh-CN"/>
        </w:rPr>
        <w:t>he DRB_X reaches a threshold.</w:t>
      </w:r>
    </w:p>
    <w:p w:rsidR="00FD3BF1" w:rsidRDefault="004C4872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Reference</w:t>
      </w:r>
    </w:p>
    <w:p w:rsidR="00FD3BF1" w:rsidRDefault="004C4872" w:rsidP="003A7E3D">
      <w:pPr>
        <w:pStyle w:val="a0"/>
        <w:numPr>
          <w:ilvl w:val="0"/>
          <w:numId w:val="5"/>
        </w:numPr>
        <w:spacing w:before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R2-1709677_S3-172080, Response LS on security keys in EN-DC and actions upon DRB IP check failure, SA3#88</w:t>
      </w:r>
    </w:p>
    <w:p w:rsidR="00FD3BF1" w:rsidRDefault="004C4872" w:rsidP="003A7E3D">
      <w:pPr>
        <w:pStyle w:val="a0"/>
        <w:numPr>
          <w:ilvl w:val="0"/>
          <w:numId w:val="5"/>
        </w:numPr>
        <w:spacing w:beforeLines="50"/>
        <w:rPr>
          <w:rFonts w:eastAsia="宋体"/>
          <w:lang w:val="en-GB" w:eastAsia="zh-CN"/>
        </w:rPr>
      </w:pPr>
      <w:r>
        <w:rPr>
          <w:rFonts w:eastAsiaTheme="minorEastAsia" w:hint="eastAsia"/>
          <w:lang w:eastAsia="zh-CN"/>
        </w:rPr>
        <w:t xml:space="preserve">TR 38.801-200, </w:t>
      </w:r>
      <w:r>
        <w:rPr>
          <w:rFonts w:eastAsiaTheme="minorEastAsia"/>
          <w:lang w:eastAsia="zh-CN"/>
        </w:rPr>
        <w:t>Radio Access Architecture and Interfaces</w:t>
      </w:r>
    </w:p>
    <w:p w:rsidR="00FD3BF1" w:rsidRDefault="004C4872" w:rsidP="003A7E3D">
      <w:pPr>
        <w:pStyle w:val="a0"/>
        <w:numPr>
          <w:ilvl w:val="0"/>
          <w:numId w:val="5"/>
        </w:numPr>
        <w:spacing w:beforeLines="50"/>
        <w:rPr>
          <w:rFonts w:eastAsia="宋体"/>
          <w:lang w:val="en-GB" w:eastAsia="zh-CN"/>
        </w:rPr>
      </w:pPr>
      <w:r>
        <w:rPr>
          <w:rFonts w:eastAsiaTheme="minorEastAsia" w:hint="eastAsia"/>
          <w:lang w:eastAsia="zh-CN"/>
        </w:rPr>
        <w:lastRenderedPageBreak/>
        <w:t>R</w:t>
      </w:r>
      <w:r>
        <w:rPr>
          <w:rFonts w:eastAsiaTheme="minorEastAsia"/>
          <w:lang w:eastAsia="zh-CN"/>
        </w:rPr>
        <w:t>AN2 #99 chairman notes</w:t>
      </w:r>
    </w:p>
    <w:p w:rsidR="00FD3BF1" w:rsidRDefault="004C4872" w:rsidP="003A7E3D">
      <w:pPr>
        <w:pStyle w:val="a0"/>
        <w:numPr>
          <w:ilvl w:val="0"/>
          <w:numId w:val="5"/>
        </w:numPr>
        <w:spacing w:beforeLines="50"/>
        <w:rPr>
          <w:rFonts w:eastAsia="宋体"/>
          <w:lang w:val="en-GB" w:eastAsia="zh-CN"/>
        </w:rPr>
      </w:pPr>
      <w:r>
        <w:rPr>
          <w:rFonts w:eastAsiaTheme="minorEastAsia" w:hint="eastAsia"/>
          <w:lang w:eastAsia="zh-CN"/>
        </w:rPr>
        <w:t xml:space="preserve">TS 36.331-f00, </w:t>
      </w:r>
      <w:r>
        <w:t xml:space="preserve">Radio Resource </w:t>
      </w:r>
      <w:r>
        <w:t>Control (RRC)</w:t>
      </w:r>
    </w:p>
    <w:p w:rsidR="00FD3BF1" w:rsidRDefault="004C4872" w:rsidP="003A7E3D">
      <w:pPr>
        <w:pStyle w:val="a0"/>
        <w:numPr>
          <w:ilvl w:val="0"/>
          <w:numId w:val="5"/>
        </w:numPr>
        <w:spacing w:before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R2-1800279</w:t>
      </w:r>
      <w:r>
        <w:rPr>
          <w:rFonts w:eastAsia="宋体"/>
          <w:lang w:val="en-GB" w:eastAsia="zh-CN"/>
        </w:rPr>
        <w:tab/>
        <w:t>Discussion on the data recovery due to DRB IP failure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OPPO</w:t>
      </w:r>
    </w:p>
    <w:p w:rsidR="00FD3BF1" w:rsidRDefault="004C4872" w:rsidP="003A7E3D">
      <w:pPr>
        <w:pStyle w:val="a0"/>
        <w:numPr>
          <w:ilvl w:val="0"/>
          <w:numId w:val="5"/>
        </w:numPr>
        <w:spacing w:before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R2-1800861</w:t>
      </w:r>
      <w:r>
        <w:rPr>
          <w:rFonts w:eastAsia="宋体"/>
          <w:lang w:val="en-GB" w:eastAsia="zh-CN"/>
        </w:rPr>
        <w:tab/>
      </w:r>
      <w:proofErr w:type="spellStart"/>
      <w:r>
        <w:rPr>
          <w:rFonts w:eastAsia="宋体"/>
          <w:lang w:val="en-GB" w:eastAsia="zh-CN"/>
        </w:rPr>
        <w:t>Behavior</w:t>
      </w:r>
      <w:proofErr w:type="spellEnd"/>
      <w:r>
        <w:rPr>
          <w:rFonts w:eastAsia="宋体"/>
          <w:lang w:val="en-GB" w:eastAsia="zh-CN"/>
        </w:rPr>
        <w:t xml:space="preserve"> on DRB IP check failure</w:t>
      </w:r>
      <w:r>
        <w:rPr>
          <w:rFonts w:eastAsia="宋体"/>
          <w:lang w:val="en-GB" w:eastAsia="zh-CN"/>
        </w:rPr>
        <w:tab/>
        <w:t>vivo</w:t>
      </w:r>
    </w:p>
    <w:sectPr w:rsidR="00FD3BF1" w:rsidSect="00FD3BF1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872" w:rsidRDefault="004C4872" w:rsidP="00FD3BF1">
      <w:r>
        <w:separator/>
      </w:r>
    </w:p>
  </w:endnote>
  <w:endnote w:type="continuationSeparator" w:id="0">
    <w:p w:rsidR="004C4872" w:rsidRDefault="004C4872" w:rsidP="00FD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F1" w:rsidRDefault="00FD3BF1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C487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D3BF1" w:rsidRDefault="00FD3BF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F1" w:rsidRDefault="00FD3BF1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C487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07DC5">
      <w:rPr>
        <w:rStyle w:val="ae"/>
        <w:noProof/>
      </w:rPr>
      <w:t>1</w:t>
    </w:r>
    <w:r>
      <w:rPr>
        <w:rStyle w:val="ae"/>
      </w:rPr>
      <w:fldChar w:fldCharType="end"/>
    </w:r>
  </w:p>
  <w:p w:rsidR="00FD3BF1" w:rsidRDefault="004C4872">
    <w:pPr>
      <w:pStyle w:val="aa"/>
      <w:tabs>
        <w:tab w:val="left" w:pos="2552"/>
      </w:tabs>
      <w:rPr>
        <w:rFonts w:eastAsiaTheme="minorEastAsia"/>
        <w:lang w:eastAsia="zh-CN"/>
      </w:rPr>
    </w:pPr>
    <w:r>
      <w:rPr>
        <w:rFonts w:eastAsia="宋体"/>
        <w:lang w:eastAsia="zh-CN"/>
      </w:rPr>
      <w:t>R2-1</w:t>
    </w:r>
    <w:r>
      <w:rPr>
        <w:rFonts w:eastAsiaTheme="minorEastAsia" w:hint="eastAsia"/>
        <w:lang w:eastAsia="zh-CN"/>
      </w:rPr>
      <w:t>8</w:t>
    </w:r>
    <w:r>
      <w:rPr>
        <w:rFonts w:eastAsiaTheme="minorEastAsia" w:hint="eastAsia"/>
        <w:lang w:eastAsia="zh-CN"/>
      </w:rPr>
      <w:t>01825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872" w:rsidRDefault="004C4872" w:rsidP="00FD3BF1">
      <w:r>
        <w:separator/>
      </w:r>
    </w:p>
  </w:footnote>
  <w:footnote w:type="continuationSeparator" w:id="0">
    <w:p w:rsidR="004C4872" w:rsidRDefault="004C4872" w:rsidP="00FD3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F1" w:rsidRDefault="00FD3BF1">
    <w:pPr>
      <w:pStyle w:val="ab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CA352B"/>
    <w:multiLevelType w:val="multilevel"/>
    <w:tmpl w:val="65CA352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28826E7"/>
    <w:multiLevelType w:val="multilevel"/>
    <w:tmpl w:val="728826E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EB2"/>
    <w:rsid w:val="00001C28"/>
    <w:rsid w:val="00001C9F"/>
    <w:rsid w:val="0000202E"/>
    <w:rsid w:val="00002F93"/>
    <w:rsid w:val="00002FDB"/>
    <w:rsid w:val="00004258"/>
    <w:rsid w:val="00005014"/>
    <w:rsid w:val="000051CE"/>
    <w:rsid w:val="000065E0"/>
    <w:rsid w:val="0001001F"/>
    <w:rsid w:val="000109E6"/>
    <w:rsid w:val="000116A5"/>
    <w:rsid w:val="000159C3"/>
    <w:rsid w:val="0001609E"/>
    <w:rsid w:val="00016AC6"/>
    <w:rsid w:val="00016B22"/>
    <w:rsid w:val="00016D97"/>
    <w:rsid w:val="00020363"/>
    <w:rsid w:val="000209A6"/>
    <w:rsid w:val="00020D87"/>
    <w:rsid w:val="0002102E"/>
    <w:rsid w:val="0002195F"/>
    <w:rsid w:val="00023160"/>
    <w:rsid w:val="0002356E"/>
    <w:rsid w:val="00026A53"/>
    <w:rsid w:val="000307F7"/>
    <w:rsid w:val="00030B8C"/>
    <w:rsid w:val="00034856"/>
    <w:rsid w:val="0003509C"/>
    <w:rsid w:val="00035310"/>
    <w:rsid w:val="00035A09"/>
    <w:rsid w:val="00035F2E"/>
    <w:rsid w:val="00040B91"/>
    <w:rsid w:val="000417EB"/>
    <w:rsid w:val="000426EE"/>
    <w:rsid w:val="00042CB6"/>
    <w:rsid w:val="000443DE"/>
    <w:rsid w:val="000457B2"/>
    <w:rsid w:val="000466C6"/>
    <w:rsid w:val="00047FFA"/>
    <w:rsid w:val="00050557"/>
    <w:rsid w:val="00051D6E"/>
    <w:rsid w:val="00052524"/>
    <w:rsid w:val="000529C6"/>
    <w:rsid w:val="0005366E"/>
    <w:rsid w:val="000538A1"/>
    <w:rsid w:val="00053A0A"/>
    <w:rsid w:val="00055E49"/>
    <w:rsid w:val="00056855"/>
    <w:rsid w:val="000607F0"/>
    <w:rsid w:val="00060DF6"/>
    <w:rsid w:val="00061828"/>
    <w:rsid w:val="0006264B"/>
    <w:rsid w:val="0006296C"/>
    <w:rsid w:val="00062D13"/>
    <w:rsid w:val="00063313"/>
    <w:rsid w:val="00064256"/>
    <w:rsid w:val="00064DAD"/>
    <w:rsid w:val="00071D25"/>
    <w:rsid w:val="00072220"/>
    <w:rsid w:val="0007286D"/>
    <w:rsid w:val="000731F9"/>
    <w:rsid w:val="000738D9"/>
    <w:rsid w:val="00073E18"/>
    <w:rsid w:val="00074227"/>
    <w:rsid w:val="00074369"/>
    <w:rsid w:val="000749EF"/>
    <w:rsid w:val="00074B58"/>
    <w:rsid w:val="00074C1B"/>
    <w:rsid w:val="00075D35"/>
    <w:rsid w:val="00076E3A"/>
    <w:rsid w:val="000779CC"/>
    <w:rsid w:val="00077DE6"/>
    <w:rsid w:val="000814E3"/>
    <w:rsid w:val="000822E2"/>
    <w:rsid w:val="00082D87"/>
    <w:rsid w:val="00083725"/>
    <w:rsid w:val="00083BC8"/>
    <w:rsid w:val="000840AF"/>
    <w:rsid w:val="00084510"/>
    <w:rsid w:val="000845DE"/>
    <w:rsid w:val="0008471A"/>
    <w:rsid w:val="0008685F"/>
    <w:rsid w:val="00086AEE"/>
    <w:rsid w:val="00090158"/>
    <w:rsid w:val="000909F5"/>
    <w:rsid w:val="00092B19"/>
    <w:rsid w:val="00092CC0"/>
    <w:rsid w:val="000931F4"/>
    <w:rsid w:val="00093E9F"/>
    <w:rsid w:val="0009771E"/>
    <w:rsid w:val="0009790F"/>
    <w:rsid w:val="000A380C"/>
    <w:rsid w:val="000A38AC"/>
    <w:rsid w:val="000A4878"/>
    <w:rsid w:val="000A5653"/>
    <w:rsid w:val="000A635E"/>
    <w:rsid w:val="000A6D12"/>
    <w:rsid w:val="000A6EBB"/>
    <w:rsid w:val="000B0C8C"/>
    <w:rsid w:val="000B206C"/>
    <w:rsid w:val="000B3216"/>
    <w:rsid w:val="000B7544"/>
    <w:rsid w:val="000B7924"/>
    <w:rsid w:val="000C06E1"/>
    <w:rsid w:val="000C12E9"/>
    <w:rsid w:val="000C13A5"/>
    <w:rsid w:val="000C53A4"/>
    <w:rsid w:val="000C633B"/>
    <w:rsid w:val="000C635A"/>
    <w:rsid w:val="000D0A5D"/>
    <w:rsid w:val="000D1D33"/>
    <w:rsid w:val="000D2630"/>
    <w:rsid w:val="000D36D0"/>
    <w:rsid w:val="000D5C4A"/>
    <w:rsid w:val="000D706D"/>
    <w:rsid w:val="000E06BD"/>
    <w:rsid w:val="000E11DB"/>
    <w:rsid w:val="000E3740"/>
    <w:rsid w:val="000E3AE2"/>
    <w:rsid w:val="000E4786"/>
    <w:rsid w:val="000E4DF9"/>
    <w:rsid w:val="000E557C"/>
    <w:rsid w:val="000E5D71"/>
    <w:rsid w:val="000F02AB"/>
    <w:rsid w:val="000F1939"/>
    <w:rsid w:val="000F2438"/>
    <w:rsid w:val="000F26CF"/>
    <w:rsid w:val="000F3789"/>
    <w:rsid w:val="000F3D9B"/>
    <w:rsid w:val="000F4832"/>
    <w:rsid w:val="000F4CE2"/>
    <w:rsid w:val="000F4F27"/>
    <w:rsid w:val="000F5484"/>
    <w:rsid w:val="000F54CB"/>
    <w:rsid w:val="000F624E"/>
    <w:rsid w:val="000F68BE"/>
    <w:rsid w:val="000F6B0D"/>
    <w:rsid w:val="000F6FF6"/>
    <w:rsid w:val="00100319"/>
    <w:rsid w:val="001008CF"/>
    <w:rsid w:val="00100DCB"/>
    <w:rsid w:val="001022DB"/>
    <w:rsid w:val="00102F19"/>
    <w:rsid w:val="00103048"/>
    <w:rsid w:val="001034FB"/>
    <w:rsid w:val="00103CE7"/>
    <w:rsid w:val="00105249"/>
    <w:rsid w:val="00105570"/>
    <w:rsid w:val="001058CE"/>
    <w:rsid w:val="00107273"/>
    <w:rsid w:val="00107F1D"/>
    <w:rsid w:val="001102F6"/>
    <w:rsid w:val="00110A4A"/>
    <w:rsid w:val="00111A44"/>
    <w:rsid w:val="0011425B"/>
    <w:rsid w:val="00114951"/>
    <w:rsid w:val="00115B64"/>
    <w:rsid w:val="00115CE3"/>
    <w:rsid w:val="00117987"/>
    <w:rsid w:val="00122B59"/>
    <w:rsid w:val="00123291"/>
    <w:rsid w:val="00123D72"/>
    <w:rsid w:val="001245F5"/>
    <w:rsid w:val="00124DE9"/>
    <w:rsid w:val="00126002"/>
    <w:rsid w:val="001267F9"/>
    <w:rsid w:val="00127D5C"/>
    <w:rsid w:val="001300EB"/>
    <w:rsid w:val="00130A19"/>
    <w:rsid w:val="00130A3D"/>
    <w:rsid w:val="001318F6"/>
    <w:rsid w:val="00131986"/>
    <w:rsid w:val="001322D3"/>
    <w:rsid w:val="0013363D"/>
    <w:rsid w:val="001355FD"/>
    <w:rsid w:val="00135D09"/>
    <w:rsid w:val="00135E2C"/>
    <w:rsid w:val="00136678"/>
    <w:rsid w:val="00136841"/>
    <w:rsid w:val="001407A4"/>
    <w:rsid w:val="001414F8"/>
    <w:rsid w:val="00141EBF"/>
    <w:rsid w:val="00143AAA"/>
    <w:rsid w:val="00143E94"/>
    <w:rsid w:val="00144D13"/>
    <w:rsid w:val="0014512D"/>
    <w:rsid w:val="001459E5"/>
    <w:rsid w:val="00145DEE"/>
    <w:rsid w:val="00146504"/>
    <w:rsid w:val="001469E3"/>
    <w:rsid w:val="00150345"/>
    <w:rsid w:val="001509C6"/>
    <w:rsid w:val="00156119"/>
    <w:rsid w:val="00156B10"/>
    <w:rsid w:val="001605FD"/>
    <w:rsid w:val="001625EC"/>
    <w:rsid w:val="00163268"/>
    <w:rsid w:val="001632A1"/>
    <w:rsid w:val="00164894"/>
    <w:rsid w:val="00164B9B"/>
    <w:rsid w:val="00164CAC"/>
    <w:rsid w:val="00165B2B"/>
    <w:rsid w:val="0016643D"/>
    <w:rsid w:val="001701DC"/>
    <w:rsid w:val="00170391"/>
    <w:rsid w:val="0017068B"/>
    <w:rsid w:val="00171E5B"/>
    <w:rsid w:val="00172CA2"/>
    <w:rsid w:val="00173DFA"/>
    <w:rsid w:val="001755AA"/>
    <w:rsid w:val="00175634"/>
    <w:rsid w:val="001824D3"/>
    <w:rsid w:val="0018252A"/>
    <w:rsid w:val="001826BA"/>
    <w:rsid w:val="0018459F"/>
    <w:rsid w:val="00185006"/>
    <w:rsid w:val="001860A7"/>
    <w:rsid w:val="0018753B"/>
    <w:rsid w:val="00190BB7"/>
    <w:rsid w:val="00191898"/>
    <w:rsid w:val="00192EB4"/>
    <w:rsid w:val="00193206"/>
    <w:rsid w:val="00193DA0"/>
    <w:rsid w:val="0019458A"/>
    <w:rsid w:val="0019467A"/>
    <w:rsid w:val="0019661F"/>
    <w:rsid w:val="00197655"/>
    <w:rsid w:val="00197CE5"/>
    <w:rsid w:val="001A08B0"/>
    <w:rsid w:val="001A251B"/>
    <w:rsid w:val="001A35F4"/>
    <w:rsid w:val="001A3D3D"/>
    <w:rsid w:val="001A3F69"/>
    <w:rsid w:val="001A7A99"/>
    <w:rsid w:val="001A7CF7"/>
    <w:rsid w:val="001B220B"/>
    <w:rsid w:val="001B2B36"/>
    <w:rsid w:val="001B3C20"/>
    <w:rsid w:val="001B5609"/>
    <w:rsid w:val="001B689A"/>
    <w:rsid w:val="001B7232"/>
    <w:rsid w:val="001C118D"/>
    <w:rsid w:val="001C2710"/>
    <w:rsid w:val="001C2928"/>
    <w:rsid w:val="001C29A5"/>
    <w:rsid w:val="001C2DDA"/>
    <w:rsid w:val="001C3652"/>
    <w:rsid w:val="001C58F6"/>
    <w:rsid w:val="001C5D4D"/>
    <w:rsid w:val="001C6367"/>
    <w:rsid w:val="001D0E9E"/>
    <w:rsid w:val="001D1228"/>
    <w:rsid w:val="001D20D5"/>
    <w:rsid w:val="001D39E0"/>
    <w:rsid w:val="001D3B73"/>
    <w:rsid w:val="001D3C3E"/>
    <w:rsid w:val="001D3D93"/>
    <w:rsid w:val="001D4C98"/>
    <w:rsid w:val="001D50DB"/>
    <w:rsid w:val="001D533D"/>
    <w:rsid w:val="001E00B5"/>
    <w:rsid w:val="001E2184"/>
    <w:rsid w:val="001E2A0B"/>
    <w:rsid w:val="001E3185"/>
    <w:rsid w:val="001E3E26"/>
    <w:rsid w:val="001E44AD"/>
    <w:rsid w:val="001E7EDF"/>
    <w:rsid w:val="001F034B"/>
    <w:rsid w:val="001F3687"/>
    <w:rsid w:val="001F3813"/>
    <w:rsid w:val="001F3B2D"/>
    <w:rsid w:val="001F42B5"/>
    <w:rsid w:val="001F4751"/>
    <w:rsid w:val="001F4796"/>
    <w:rsid w:val="001F630F"/>
    <w:rsid w:val="001F7A23"/>
    <w:rsid w:val="00200147"/>
    <w:rsid w:val="00201135"/>
    <w:rsid w:val="002018C5"/>
    <w:rsid w:val="0020399E"/>
    <w:rsid w:val="00204504"/>
    <w:rsid w:val="0020468D"/>
    <w:rsid w:val="002048B9"/>
    <w:rsid w:val="00204CF9"/>
    <w:rsid w:val="0020540C"/>
    <w:rsid w:val="00206622"/>
    <w:rsid w:val="002071F9"/>
    <w:rsid w:val="00207863"/>
    <w:rsid w:val="0020799E"/>
    <w:rsid w:val="002104A1"/>
    <w:rsid w:val="00212797"/>
    <w:rsid w:val="00215C28"/>
    <w:rsid w:val="0021714F"/>
    <w:rsid w:val="00220678"/>
    <w:rsid w:val="00221342"/>
    <w:rsid w:val="00222098"/>
    <w:rsid w:val="00223E82"/>
    <w:rsid w:val="00224693"/>
    <w:rsid w:val="0022483E"/>
    <w:rsid w:val="00225663"/>
    <w:rsid w:val="0022646E"/>
    <w:rsid w:val="00230076"/>
    <w:rsid w:val="00231AF8"/>
    <w:rsid w:val="00231E3A"/>
    <w:rsid w:val="00232872"/>
    <w:rsid w:val="00232A82"/>
    <w:rsid w:val="00233084"/>
    <w:rsid w:val="00233DD3"/>
    <w:rsid w:val="00234DB0"/>
    <w:rsid w:val="00235835"/>
    <w:rsid w:val="002362AC"/>
    <w:rsid w:val="00237317"/>
    <w:rsid w:val="00240319"/>
    <w:rsid w:val="002405A7"/>
    <w:rsid w:val="0024144A"/>
    <w:rsid w:val="00241C61"/>
    <w:rsid w:val="00241D74"/>
    <w:rsid w:val="00242895"/>
    <w:rsid w:val="00243CBC"/>
    <w:rsid w:val="0024400C"/>
    <w:rsid w:val="002441C3"/>
    <w:rsid w:val="00247D86"/>
    <w:rsid w:val="0025044D"/>
    <w:rsid w:val="00250C11"/>
    <w:rsid w:val="002522BE"/>
    <w:rsid w:val="00252939"/>
    <w:rsid w:val="00253219"/>
    <w:rsid w:val="002554F4"/>
    <w:rsid w:val="00255DA0"/>
    <w:rsid w:val="002561E9"/>
    <w:rsid w:val="00256744"/>
    <w:rsid w:val="00257E49"/>
    <w:rsid w:val="00263EDE"/>
    <w:rsid w:val="002646EC"/>
    <w:rsid w:val="002648B0"/>
    <w:rsid w:val="00264F8D"/>
    <w:rsid w:val="002679AF"/>
    <w:rsid w:val="00270496"/>
    <w:rsid w:val="00270E4B"/>
    <w:rsid w:val="00272FED"/>
    <w:rsid w:val="002730A9"/>
    <w:rsid w:val="00275303"/>
    <w:rsid w:val="00275C22"/>
    <w:rsid w:val="002762CC"/>
    <w:rsid w:val="002767E1"/>
    <w:rsid w:val="00277A2C"/>
    <w:rsid w:val="00277A2E"/>
    <w:rsid w:val="002811E7"/>
    <w:rsid w:val="0028370D"/>
    <w:rsid w:val="00284806"/>
    <w:rsid w:val="002868AA"/>
    <w:rsid w:val="00287686"/>
    <w:rsid w:val="0028785C"/>
    <w:rsid w:val="00287CA0"/>
    <w:rsid w:val="002911A8"/>
    <w:rsid w:val="002933F8"/>
    <w:rsid w:val="002935D4"/>
    <w:rsid w:val="00293B88"/>
    <w:rsid w:val="002973D3"/>
    <w:rsid w:val="002977DB"/>
    <w:rsid w:val="00297960"/>
    <w:rsid w:val="00297FE2"/>
    <w:rsid w:val="002A19E9"/>
    <w:rsid w:val="002A1CAD"/>
    <w:rsid w:val="002A294E"/>
    <w:rsid w:val="002A3D07"/>
    <w:rsid w:val="002A4792"/>
    <w:rsid w:val="002A4DCB"/>
    <w:rsid w:val="002A50CB"/>
    <w:rsid w:val="002A535A"/>
    <w:rsid w:val="002A6AC0"/>
    <w:rsid w:val="002A773B"/>
    <w:rsid w:val="002A7ED4"/>
    <w:rsid w:val="002B01A8"/>
    <w:rsid w:val="002B0640"/>
    <w:rsid w:val="002B139A"/>
    <w:rsid w:val="002B14E3"/>
    <w:rsid w:val="002B18BF"/>
    <w:rsid w:val="002B1D7C"/>
    <w:rsid w:val="002B20C9"/>
    <w:rsid w:val="002B279B"/>
    <w:rsid w:val="002B3272"/>
    <w:rsid w:val="002B3844"/>
    <w:rsid w:val="002B3B6A"/>
    <w:rsid w:val="002B4115"/>
    <w:rsid w:val="002B4133"/>
    <w:rsid w:val="002B49E6"/>
    <w:rsid w:val="002B50E1"/>
    <w:rsid w:val="002B6715"/>
    <w:rsid w:val="002B72C2"/>
    <w:rsid w:val="002B751F"/>
    <w:rsid w:val="002B75BC"/>
    <w:rsid w:val="002C0990"/>
    <w:rsid w:val="002C133C"/>
    <w:rsid w:val="002C1B2F"/>
    <w:rsid w:val="002C224A"/>
    <w:rsid w:val="002C4B69"/>
    <w:rsid w:val="002C5799"/>
    <w:rsid w:val="002C6318"/>
    <w:rsid w:val="002C7A63"/>
    <w:rsid w:val="002D0613"/>
    <w:rsid w:val="002D0B13"/>
    <w:rsid w:val="002D3153"/>
    <w:rsid w:val="002D38E9"/>
    <w:rsid w:val="002D4C07"/>
    <w:rsid w:val="002D568A"/>
    <w:rsid w:val="002E06B8"/>
    <w:rsid w:val="002E09DC"/>
    <w:rsid w:val="002E0E7A"/>
    <w:rsid w:val="002E142E"/>
    <w:rsid w:val="002E1A46"/>
    <w:rsid w:val="002E21D0"/>
    <w:rsid w:val="002E2DC5"/>
    <w:rsid w:val="002E7146"/>
    <w:rsid w:val="002E78A5"/>
    <w:rsid w:val="002F0036"/>
    <w:rsid w:val="002F0294"/>
    <w:rsid w:val="002F24ED"/>
    <w:rsid w:val="002F35C1"/>
    <w:rsid w:val="002F3D46"/>
    <w:rsid w:val="002F4476"/>
    <w:rsid w:val="002F5DAC"/>
    <w:rsid w:val="002F6FC6"/>
    <w:rsid w:val="002F7A6B"/>
    <w:rsid w:val="00300156"/>
    <w:rsid w:val="00300373"/>
    <w:rsid w:val="003004BB"/>
    <w:rsid w:val="00301E4E"/>
    <w:rsid w:val="00302017"/>
    <w:rsid w:val="00302495"/>
    <w:rsid w:val="003040C4"/>
    <w:rsid w:val="00304280"/>
    <w:rsid w:val="0030514F"/>
    <w:rsid w:val="0030542F"/>
    <w:rsid w:val="00305A96"/>
    <w:rsid w:val="00306D8D"/>
    <w:rsid w:val="003076C6"/>
    <w:rsid w:val="00307A9E"/>
    <w:rsid w:val="0031147B"/>
    <w:rsid w:val="00312265"/>
    <w:rsid w:val="003134CD"/>
    <w:rsid w:val="00314AE4"/>
    <w:rsid w:val="00314D2C"/>
    <w:rsid w:val="00316121"/>
    <w:rsid w:val="003161D3"/>
    <w:rsid w:val="00316660"/>
    <w:rsid w:val="00316C46"/>
    <w:rsid w:val="003175DE"/>
    <w:rsid w:val="00317847"/>
    <w:rsid w:val="00321B18"/>
    <w:rsid w:val="00321FCD"/>
    <w:rsid w:val="003227E6"/>
    <w:rsid w:val="00325078"/>
    <w:rsid w:val="0032556F"/>
    <w:rsid w:val="00325918"/>
    <w:rsid w:val="00327E34"/>
    <w:rsid w:val="00331FE5"/>
    <w:rsid w:val="0033212D"/>
    <w:rsid w:val="0033289C"/>
    <w:rsid w:val="00333A79"/>
    <w:rsid w:val="00333DB9"/>
    <w:rsid w:val="00334ECA"/>
    <w:rsid w:val="00335547"/>
    <w:rsid w:val="00337D96"/>
    <w:rsid w:val="00340834"/>
    <w:rsid w:val="00342425"/>
    <w:rsid w:val="00343539"/>
    <w:rsid w:val="00344658"/>
    <w:rsid w:val="00344F50"/>
    <w:rsid w:val="003452EB"/>
    <w:rsid w:val="003460C5"/>
    <w:rsid w:val="00346326"/>
    <w:rsid w:val="0034668B"/>
    <w:rsid w:val="00346C9B"/>
    <w:rsid w:val="00346CFA"/>
    <w:rsid w:val="003470D7"/>
    <w:rsid w:val="003510E8"/>
    <w:rsid w:val="003518AA"/>
    <w:rsid w:val="00352FDE"/>
    <w:rsid w:val="003546A2"/>
    <w:rsid w:val="00354B22"/>
    <w:rsid w:val="00354E2C"/>
    <w:rsid w:val="0035585A"/>
    <w:rsid w:val="00360063"/>
    <w:rsid w:val="00360649"/>
    <w:rsid w:val="003611EF"/>
    <w:rsid w:val="00363D08"/>
    <w:rsid w:val="00364182"/>
    <w:rsid w:val="00366E92"/>
    <w:rsid w:val="003676A7"/>
    <w:rsid w:val="00371338"/>
    <w:rsid w:val="00371435"/>
    <w:rsid w:val="00371A4B"/>
    <w:rsid w:val="00371A86"/>
    <w:rsid w:val="003727A3"/>
    <w:rsid w:val="00372B86"/>
    <w:rsid w:val="003739DA"/>
    <w:rsid w:val="00375C78"/>
    <w:rsid w:val="003767D6"/>
    <w:rsid w:val="00376BAC"/>
    <w:rsid w:val="00377084"/>
    <w:rsid w:val="003771E5"/>
    <w:rsid w:val="00377DD1"/>
    <w:rsid w:val="00380412"/>
    <w:rsid w:val="003812EE"/>
    <w:rsid w:val="00381ACD"/>
    <w:rsid w:val="00382DBE"/>
    <w:rsid w:val="00383CD3"/>
    <w:rsid w:val="00385067"/>
    <w:rsid w:val="0038645C"/>
    <w:rsid w:val="003870EF"/>
    <w:rsid w:val="00391A86"/>
    <w:rsid w:val="0039248B"/>
    <w:rsid w:val="003929DF"/>
    <w:rsid w:val="00393474"/>
    <w:rsid w:val="00393B83"/>
    <w:rsid w:val="003949ED"/>
    <w:rsid w:val="00395850"/>
    <w:rsid w:val="00397930"/>
    <w:rsid w:val="003A0466"/>
    <w:rsid w:val="003A1B34"/>
    <w:rsid w:val="003A2031"/>
    <w:rsid w:val="003A295A"/>
    <w:rsid w:val="003A35F2"/>
    <w:rsid w:val="003A4AFA"/>
    <w:rsid w:val="003A5F4F"/>
    <w:rsid w:val="003A6A56"/>
    <w:rsid w:val="003A7426"/>
    <w:rsid w:val="003A77AA"/>
    <w:rsid w:val="003A787B"/>
    <w:rsid w:val="003A7E3D"/>
    <w:rsid w:val="003B2C89"/>
    <w:rsid w:val="003B4341"/>
    <w:rsid w:val="003B4813"/>
    <w:rsid w:val="003B56E7"/>
    <w:rsid w:val="003B6D8C"/>
    <w:rsid w:val="003C106B"/>
    <w:rsid w:val="003C1B52"/>
    <w:rsid w:val="003C370B"/>
    <w:rsid w:val="003C370C"/>
    <w:rsid w:val="003C5336"/>
    <w:rsid w:val="003C597B"/>
    <w:rsid w:val="003C5ECB"/>
    <w:rsid w:val="003C6E43"/>
    <w:rsid w:val="003C7EE9"/>
    <w:rsid w:val="003D3997"/>
    <w:rsid w:val="003D4443"/>
    <w:rsid w:val="003D5D2F"/>
    <w:rsid w:val="003D5E4E"/>
    <w:rsid w:val="003D731F"/>
    <w:rsid w:val="003E0C02"/>
    <w:rsid w:val="003E0FCD"/>
    <w:rsid w:val="003E12DD"/>
    <w:rsid w:val="003E3623"/>
    <w:rsid w:val="003E3960"/>
    <w:rsid w:val="003E46EF"/>
    <w:rsid w:val="003E6457"/>
    <w:rsid w:val="003E7949"/>
    <w:rsid w:val="003E7E66"/>
    <w:rsid w:val="003F01D8"/>
    <w:rsid w:val="003F1082"/>
    <w:rsid w:val="003F1DDA"/>
    <w:rsid w:val="003F22D6"/>
    <w:rsid w:val="003F2E6A"/>
    <w:rsid w:val="003F33E9"/>
    <w:rsid w:val="003F3596"/>
    <w:rsid w:val="003F3A87"/>
    <w:rsid w:val="003F4C5F"/>
    <w:rsid w:val="003F7E4C"/>
    <w:rsid w:val="00400787"/>
    <w:rsid w:val="004012A3"/>
    <w:rsid w:val="00403E26"/>
    <w:rsid w:val="00407269"/>
    <w:rsid w:val="004074AB"/>
    <w:rsid w:val="0040751B"/>
    <w:rsid w:val="0040798E"/>
    <w:rsid w:val="0041193F"/>
    <w:rsid w:val="00411B29"/>
    <w:rsid w:val="00412E0F"/>
    <w:rsid w:val="00414A8B"/>
    <w:rsid w:val="00416651"/>
    <w:rsid w:val="0041681C"/>
    <w:rsid w:val="00420B94"/>
    <w:rsid w:val="00421B66"/>
    <w:rsid w:val="00421EEE"/>
    <w:rsid w:val="00421F41"/>
    <w:rsid w:val="00422DCF"/>
    <w:rsid w:val="0042314D"/>
    <w:rsid w:val="004251C9"/>
    <w:rsid w:val="004252DA"/>
    <w:rsid w:val="004263F1"/>
    <w:rsid w:val="00426973"/>
    <w:rsid w:val="00427640"/>
    <w:rsid w:val="00427D37"/>
    <w:rsid w:val="004305A9"/>
    <w:rsid w:val="004305BF"/>
    <w:rsid w:val="004308DF"/>
    <w:rsid w:val="00430DEC"/>
    <w:rsid w:val="004325F1"/>
    <w:rsid w:val="00435162"/>
    <w:rsid w:val="004363A4"/>
    <w:rsid w:val="004372B7"/>
    <w:rsid w:val="00440291"/>
    <w:rsid w:val="004425D5"/>
    <w:rsid w:val="00442CD8"/>
    <w:rsid w:val="00442CF6"/>
    <w:rsid w:val="0044364A"/>
    <w:rsid w:val="00443A04"/>
    <w:rsid w:val="00444035"/>
    <w:rsid w:val="0044447F"/>
    <w:rsid w:val="004459DC"/>
    <w:rsid w:val="004475DF"/>
    <w:rsid w:val="004508C9"/>
    <w:rsid w:val="00453F03"/>
    <w:rsid w:val="00454715"/>
    <w:rsid w:val="00455037"/>
    <w:rsid w:val="00455FD3"/>
    <w:rsid w:val="0046081C"/>
    <w:rsid w:val="00460A57"/>
    <w:rsid w:val="00460C80"/>
    <w:rsid w:val="00460D60"/>
    <w:rsid w:val="004616E6"/>
    <w:rsid w:val="00462591"/>
    <w:rsid w:val="004634EA"/>
    <w:rsid w:val="004651AA"/>
    <w:rsid w:val="0046780F"/>
    <w:rsid w:val="00470486"/>
    <w:rsid w:val="0047062B"/>
    <w:rsid w:val="004706C8"/>
    <w:rsid w:val="0047146A"/>
    <w:rsid w:val="004717D9"/>
    <w:rsid w:val="00471C30"/>
    <w:rsid w:val="00472079"/>
    <w:rsid w:val="004738E9"/>
    <w:rsid w:val="00475EB7"/>
    <w:rsid w:val="0047670A"/>
    <w:rsid w:val="004769EE"/>
    <w:rsid w:val="0047727E"/>
    <w:rsid w:val="00477D9E"/>
    <w:rsid w:val="0048109F"/>
    <w:rsid w:val="00484454"/>
    <w:rsid w:val="004851D7"/>
    <w:rsid w:val="0048709D"/>
    <w:rsid w:val="0048743A"/>
    <w:rsid w:val="004901FA"/>
    <w:rsid w:val="00491267"/>
    <w:rsid w:val="004914F5"/>
    <w:rsid w:val="0049165E"/>
    <w:rsid w:val="0049360B"/>
    <w:rsid w:val="00494406"/>
    <w:rsid w:val="00494422"/>
    <w:rsid w:val="00494775"/>
    <w:rsid w:val="00494FD1"/>
    <w:rsid w:val="00495B21"/>
    <w:rsid w:val="004A175F"/>
    <w:rsid w:val="004A2A53"/>
    <w:rsid w:val="004A2F3F"/>
    <w:rsid w:val="004A3310"/>
    <w:rsid w:val="004A360B"/>
    <w:rsid w:val="004A3AC1"/>
    <w:rsid w:val="004A41A6"/>
    <w:rsid w:val="004A4A2F"/>
    <w:rsid w:val="004A4CAE"/>
    <w:rsid w:val="004A7AA3"/>
    <w:rsid w:val="004A7EAB"/>
    <w:rsid w:val="004B08A0"/>
    <w:rsid w:val="004B2C50"/>
    <w:rsid w:val="004B2FF5"/>
    <w:rsid w:val="004B31C0"/>
    <w:rsid w:val="004B4B5D"/>
    <w:rsid w:val="004B5344"/>
    <w:rsid w:val="004B54CB"/>
    <w:rsid w:val="004B571B"/>
    <w:rsid w:val="004B5C54"/>
    <w:rsid w:val="004B64D6"/>
    <w:rsid w:val="004C08F2"/>
    <w:rsid w:val="004C0C53"/>
    <w:rsid w:val="004C1281"/>
    <w:rsid w:val="004C1F3A"/>
    <w:rsid w:val="004C2127"/>
    <w:rsid w:val="004C2803"/>
    <w:rsid w:val="004C3BD1"/>
    <w:rsid w:val="004C4872"/>
    <w:rsid w:val="004C5F26"/>
    <w:rsid w:val="004C6F5C"/>
    <w:rsid w:val="004C7C4D"/>
    <w:rsid w:val="004D1079"/>
    <w:rsid w:val="004D15C4"/>
    <w:rsid w:val="004D1FCE"/>
    <w:rsid w:val="004E39A0"/>
    <w:rsid w:val="004E559C"/>
    <w:rsid w:val="004E568C"/>
    <w:rsid w:val="004E5BF9"/>
    <w:rsid w:val="004E67AD"/>
    <w:rsid w:val="004E6875"/>
    <w:rsid w:val="004E6AB1"/>
    <w:rsid w:val="004E7D81"/>
    <w:rsid w:val="004F11C0"/>
    <w:rsid w:val="004F2B3E"/>
    <w:rsid w:val="004F2FA7"/>
    <w:rsid w:val="004F52BF"/>
    <w:rsid w:val="004F661F"/>
    <w:rsid w:val="004F7427"/>
    <w:rsid w:val="004F753A"/>
    <w:rsid w:val="004F78EE"/>
    <w:rsid w:val="00500A80"/>
    <w:rsid w:val="005026EB"/>
    <w:rsid w:val="00502885"/>
    <w:rsid w:val="00503553"/>
    <w:rsid w:val="00505F66"/>
    <w:rsid w:val="00506AF7"/>
    <w:rsid w:val="00507750"/>
    <w:rsid w:val="00507DC5"/>
    <w:rsid w:val="00510A43"/>
    <w:rsid w:val="00510A94"/>
    <w:rsid w:val="00510A9E"/>
    <w:rsid w:val="005115BB"/>
    <w:rsid w:val="00512CE2"/>
    <w:rsid w:val="00513138"/>
    <w:rsid w:val="005135F6"/>
    <w:rsid w:val="00514A87"/>
    <w:rsid w:val="005150D8"/>
    <w:rsid w:val="005162CF"/>
    <w:rsid w:val="005170C1"/>
    <w:rsid w:val="00517256"/>
    <w:rsid w:val="0051787D"/>
    <w:rsid w:val="00520E80"/>
    <w:rsid w:val="00521459"/>
    <w:rsid w:val="00522954"/>
    <w:rsid w:val="005231FF"/>
    <w:rsid w:val="00524141"/>
    <w:rsid w:val="00524B13"/>
    <w:rsid w:val="005251AD"/>
    <w:rsid w:val="00525E26"/>
    <w:rsid w:val="005276D6"/>
    <w:rsid w:val="00527D2E"/>
    <w:rsid w:val="00530E4E"/>
    <w:rsid w:val="00532290"/>
    <w:rsid w:val="00535AC2"/>
    <w:rsid w:val="00535FC6"/>
    <w:rsid w:val="00536436"/>
    <w:rsid w:val="00536D8A"/>
    <w:rsid w:val="0053735B"/>
    <w:rsid w:val="0054009D"/>
    <w:rsid w:val="00540510"/>
    <w:rsid w:val="00540F5E"/>
    <w:rsid w:val="005431AE"/>
    <w:rsid w:val="00543E75"/>
    <w:rsid w:val="00544049"/>
    <w:rsid w:val="00544DDB"/>
    <w:rsid w:val="005461F4"/>
    <w:rsid w:val="005466C8"/>
    <w:rsid w:val="00546C96"/>
    <w:rsid w:val="00546EE4"/>
    <w:rsid w:val="0054737A"/>
    <w:rsid w:val="00547E0E"/>
    <w:rsid w:val="005505E4"/>
    <w:rsid w:val="00550CD6"/>
    <w:rsid w:val="00551747"/>
    <w:rsid w:val="00551BF9"/>
    <w:rsid w:val="00551D8F"/>
    <w:rsid w:val="00552D8C"/>
    <w:rsid w:val="00553C36"/>
    <w:rsid w:val="005576B1"/>
    <w:rsid w:val="00557CAE"/>
    <w:rsid w:val="00561784"/>
    <w:rsid w:val="0056241B"/>
    <w:rsid w:val="00563A53"/>
    <w:rsid w:val="00563B39"/>
    <w:rsid w:val="00563D88"/>
    <w:rsid w:val="00566D61"/>
    <w:rsid w:val="005725B3"/>
    <w:rsid w:val="0057340E"/>
    <w:rsid w:val="00573D91"/>
    <w:rsid w:val="00574312"/>
    <w:rsid w:val="00575043"/>
    <w:rsid w:val="0057667A"/>
    <w:rsid w:val="00576CA6"/>
    <w:rsid w:val="00577C4E"/>
    <w:rsid w:val="00582200"/>
    <w:rsid w:val="0058399F"/>
    <w:rsid w:val="00584389"/>
    <w:rsid w:val="005853FE"/>
    <w:rsid w:val="005854E0"/>
    <w:rsid w:val="005860CF"/>
    <w:rsid w:val="00586847"/>
    <w:rsid w:val="005876CF"/>
    <w:rsid w:val="00590057"/>
    <w:rsid w:val="0059019D"/>
    <w:rsid w:val="00590EDD"/>
    <w:rsid w:val="0059250A"/>
    <w:rsid w:val="005925D3"/>
    <w:rsid w:val="00592A17"/>
    <w:rsid w:val="00592A32"/>
    <w:rsid w:val="00594F0D"/>
    <w:rsid w:val="00597B97"/>
    <w:rsid w:val="005A0B50"/>
    <w:rsid w:val="005A0E98"/>
    <w:rsid w:val="005A123F"/>
    <w:rsid w:val="005A2BEF"/>
    <w:rsid w:val="005A3032"/>
    <w:rsid w:val="005A48F8"/>
    <w:rsid w:val="005A4E8D"/>
    <w:rsid w:val="005A5A9D"/>
    <w:rsid w:val="005A5D5E"/>
    <w:rsid w:val="005A5E82"/>
    <w:rsid w:val="005A7AE9"/>
    <w:rsid w:val="005B070B"/>
    <w:rsid w:val="005B0A06"/>
    <w:rsid w:val="005B3852"/>
    <w:rsid w:val="005B4296"/>
    <w:rsid w:val="005B61CA"/>
    <w:rsid w:val="005B7530"/>
    <w:rsid w:val="005C1D15"/>
    <w:rsid w:val="005C239A"/>
    <w:rsid w:val="005C3E15"/>
    <w:rsid w:val="005C5826"/>
    <w:rsid w:val="005C5ACE"/>
    <w:rsid w:val="005C6358"/>
    <w:rsid w:val="005C64F2"/>
    <w:rsid w:val="005C760C"/>
    <w:rsid w:val="005D11D8"/>
    <w:rsid w:val="005D1364"/>
    <w:rsid w:val="005D2DC0"/>
    <w:rsid w:val="005D688C"/>
    <w:rsid w:val="005D6DBE"/>
    <w:rsid w:val="005E008C"/>
    <w:rsid w:val="005E37D7"/>
    <w:rsid w:val="005E751E"/>
    <w:rsid w:val="005E7FA3"/>
    <w:rsid w:val="005F0B6C"/>
    <w:rsid w:val="005F15F1"/>
    <w:rsid w:val="005F19A7"/>
    <w:rsid w:val="005F2265"/>
    <w:rsid w:val="005F2D82"/>
    <w:rsid w:val="005F3423"/>
    <w:rsid w:val="005F3C77"/>
    <w:rsid w:val="005F4625"/>
    <w:rsid w:val="005F4664"/>
    <w:rsid w:val="005F51EB"/>
    <w:rsid w:val="005F52C9"/>
    <w:rsid w:val="005F5DC9"/>
    <w:rsid w:val="005F60B5"/>
    <w:rsid w:val="005F7084"/>
    <w:rsid w:val="00600501"/>
    <w:rsid w:val="006045A6"/>
    <w:rsid w:val="00606434"/>
    <w:rsid w:val="006073E0"/>
    <w:rsid w:val="00607988"/>
    <w:rsid w:val="00612167"/>
    <w:rsid w:val="00612CCF"/>
    <w:rsid w:val="00612DEB"/>
    <w:rsid w:val="00612E91"/>
    <w:rsid w:val="006147A4"/>
    <w:rsid w:val="00615340"/>
    <w:rsid w:val="006157AC"/>
    <w:rsid w:val="00615CF4"/>
    <w:rsid w:val="00620792"/>
    <w:rsid w:val="006217CE"/>
    <w:rsid w:val="006221B9"/>
    <w:rsid w:val="00622F96"/>
    <w:rsid w:val="00623783"/>
    <w:rsid w:val="006238EC"/>
    <w:rsid w:val="0062763F"/>
    <w:rsid w:val="00630486"/>
    <w:rsid w:val="00630B99"/>
    <w:rsid w:val="00630FF4"/>
    <w:rsid w:val="00633265"/>
    <w:rsid w:val="00633361"/>
    <w:rsid w:val="00637C28"/>
    <w:rsid w:val="00641CF9"/>
    <w:rsid w:val="00641EC1"/>
    <w:rsid w:val="006421F9"/>
    <w:rsid w:val="00643BDE"/>
    <w:rsid w:val="006446B7"/>
    <w:rsid w:val="00644ECC"/>
    <w:rsid w:val="00645B32"/>
    <w:rsid w:val="00647E3E"/>
    <w:rsid w:val="006501AC"/>
    <w:rsid w:val="0065087E"/>
    <w:rsid w:val="00650C71"/>
    <w:rsid w:val="00651633"/>
    <w:rsid w:val="00653578"/>
    <w:rsid w:val="0065390E"/>
    <w:rsid w:val="006539DA"/>
    <w:rsid w:val="00653B73"/>
    <w:rsid w:val="006543C7"/>
    <w:rsid w:val="00654474"/>
    <w:rsid w:val="0065548F"/>
    <w:rsid w:val="00656F81"/>
    <w:rsid w:val="00657F2C"/>
    <w:rsid w:val="00660091"/>
    <w:rsid w:val="00660701"/>
    <w:rsid w:val="00660709"/>
    <w:rsid w:val="006611C8"/>
    <w:rsid w:val="00662516"/>
    <w:rsid w:val="00662B88"/>
    <w:rsid w:val="00662C19"/>
    <w:rsid w:val="006649BD"/>
    <w:rsid w:val="006670E4"/>
    <w:rsid w:val="006679AD"/>
    <w:rsid w:val="006679F8"/>
    <w:rsid w:val="00667D79"/>
    <w:rsid w:val="006709B2"/>
    <w:rsid w:val="006712E1"/>
    <w:rsid w:val="00672002"/>
    <w:rsid w:val="0067342C"/>
    <w:rsid w:val="0067481C"/>
    <w:rsid w:val="00674F5B"/>
    <w:rsid w:val="00675144"/>
    <w:rsid w:val="00675153"/>
    <w:rsid w:val="00675C2D"/>
    <w:rsid w:val="00677496"/>
    <w:rsid w:val="00680324"/>
    <w:rsid w:val="0068036B"/>
    <w:rsid w:val="00680AE7"/>
    <w:rsid w:val="00681AD4"/>
    <w:rsid w:val="00681EAE"/>
    <w:rsid w:val="0068201B"/>
    <w:rsid w:val="00682EC8"/>
    <w:rsid w:val="006843CB"/>
    <w:rsid w:val="00684C5B"/>
    <w:rsid w:val="0068718C"/>
    <w:rsid w:val="006873B3"/>
    <w:rsid w:val="00691801"/>
    <w:rsid w:val="00691FBB"/>
    <w:rsid w:val="00692378"/>
    <w:rsid w:val="006939C2"/>
    <w:rsid w:val="00694CB7"/>
    <w:rsid w:val="006955F6"/>
    <w:rsid w:val="00695607"/>
    <w:rsid w:val="006961A7"/>
    <w:rsid w:val="00696269"/>
    <w:rsid w:val="006965D2"/>
    <w:rsid w:val="006970B3"/>
    <w:rsid w:val="006A0A68"/>
    <w:rsid w:val="006A0DD9"/>
    <w:rsid w:val="006A1411"/>
    <w:rsid w:val="006A142A"/>
    <w:rsid w:val="006A2FE3"/>
    <w:rsid w:val="006A4C51"/>
    <w:rsid w:val="006A6262"/>
    <w:rsid w:val="006A7074"/>
    <w:rsid w:val="006A771A"/>
    <w:rsid w:val="006A7AD9"/>
    <w:rsid w:val="006B0D78"/>
    <w:rsid w:val="006B13A7"/>
    <w:rsid w:val="006B13E9"/>
    <w:rsid w:val="006B1896"/>
    <w:rsid w:val="006B37EF"/>
    <w:rsid w:val="006B3F4D"/>
    <w:rsid w:val="006B4C95"/>
    <w:rsid w:val="006B7270"/>
    <w:rsid w:val="006C06EB"/>
    <w:rsid w:val="006C095A"/>
    <w:rsid w:val="006C0F17"/>
    <w:rsid w:val="006C238F"/>
    <w:rsid w:val="006C29BE"/>
    <w:rsid w:val="006C4247"/>
    <w:rsid w:val="006C4AD0"/>
    <w:rsid w:val="006C5C4E"/>
    <w:rsid w:val="006C66D3"/>
    <w:rsid w:val="006D0C5F"/>
    <w:rsid w:val="006D100B"/>
    <w:rsid w:val="006D113F"/>
    <w:rsid w:val="006D1572"/>
    <w:rsid w:val="006D19A8"/>
    <w:rsid w:val="006D1D7B"/>
    <w:rsid w:val="006D1DB6"/>
    <w:rsid w:val="006D5903"/>
    <w:rsid w:val="006D5C75"/>
    <w:rsid w:val="006D684F"/>
    <w:rsid w:val="006D7B37"/>
    <w:rsid w:val="006E00B4"/>
    <w:rsid w:val="006E01D2"/>
    <w:rsid w:val="006E2A00"/>
    <w:rsid w:val="006E37C6"/>
    <w:rsid w:val="006E41F7"/>
    <w:rsid w:val="006E4576"/>
    <w:rsid w:val="006E7A76"/>
    <w:rsid w:val="006E7B2E"/>
    <w:rsid w:val="006F03D4"/>
    <w:rsid w:val="006F13E4"/>
    <w:rsid w:val="006F1E59"/>
    <w:rsid w:val="006F209C"/>
    <w:rsid w:val="006F5E47"/>
    <w:rsid w:val="006F713D"/>
    <w:rsid w:val="007003D9"/>
    <w:rsid w:val="00700F99"/>
    <w:rsid w:val="00703A83"/>
    <w:rsid w:val="00705DF6"/>
    <w:rsid w:val="007066C4"/>
    <w:rsid w:val="00707278"/>
    <w:rsid w:val="00710B22"/>
    <w:rsid w:val="007112CC"/>
    <w:rsid w:val="00712A7A"/>
    <w:rsid w:val="00712BE0"/>
    <w:rsid w:val="00713CB7"/>
    <w:rsid w:val="0071642E"/>
    <w:rsid w:val="007167E2"/>
    <w:rsid w:val="00717704"/>
    <w:rsid w:val="0072118B"/>
    <w:rsid w:val="00721B1A"/>
    <w:rsid w:val="00721B42"/>
    <w:rsid w:val="00726E50"/>
    <w:rsid w:val="00730802"/>
    <w:rsid w:val="00730B33"/>
    <w:rsid w:val="00731C11"/>
    <w:rsid w:val="00732000"/>
    <w:rsid w:val="007322A1"/>
    <w:rsid w:val="00732EAF"/>
    <w:rsid w:val="0073366A"/>
    <w:rsid w:val="00733C98"/>
    <w:rsid w:val="007369FF"/>
    <w:rsid w:val="007406F6"/>
    <w:rsid w:val="00742363"/>
    <w:rsid w:val="00743A73"/>
    <w:rsid w:val="00745D11"/>
    <w:rsid w:val="00746B34"/>
    <w:rsid w:val="00747365"/>
    <w:rsid w:val="00747D25"/>
    <w:rsid w:val="007526A1"/>
    <w:rsid w:val="007530C0"/>
    <w:rsid w:val="007533D1"/>
    <w:rsid w:val="007542E8"/>
    <w:rsid w:val="00754C30"/>
    <w:rsid w:val="00754C5A"/>
    <w:rsid w:val="007561BD"/>
    <w:rsid w:val="00756513"/>
    <w:rsid w:val="007567A2"/>
    <w:rsid w:val="007635A1"/>
    <w:rsid w:val="00763ED2"/>
    <w:rsid w:val="00763FC4"/>
    <w:rsid w:val="00764EA3"/>
    <w:rsid w:val="00767610"/>
    <w:rsid w:val="007676A5"/>
    <w:rsid w:val="00771A9C"/>
    <w:rsid w:val="00771BAE"/>
    <w:rsid w:val="007735A1"/>
    <w:rsid w:val="00773B4C"/>
    <w:rsid w:val="00775439"/>
    <w:rsid w:val="00776D50"/>
    <w:rsid w:val="00777365"/>
    <w:rsid w:val="00780DC4"/>
    <w:rsid w:val="00782844"/>
    <w:rsid w:val="00790A12"/>
    <w:rsid w:val="00791D8A"/>
    <w:rsid w:val="00793D01"/>
    <w:rsid w:val="00793EF3"/>
    <w:rsid w:val="00796E0C"/>
    <w:rsid w:val="007A091D"/>
    <w:rsid w:val="007A1C95"/>
    <w:rsid w:val="007A3615"/>
    <w:rsid w:val="007A4FC8"/>
    <w:rsid w:val="007A5379"/>
    <w:rsid w:val="007A6698"/>
    <w:rsid w:val="007B23BC"/>
    <w:rsid w:val="007B3356"/>
    <w:rsid w:val="007B40BB"/>
    <w:rsid w:val="007B5618"/>
    <w:rsid w:val="007B68D8"/>
    <w:rsid w:val="007B6ABD"/>
    <w:rsid w:val="007B6E39"/>
    <w:rsid w:val="007C00F8"/>
    <w:rsid w:val="007C0477"/>
    <w:rsid w:val="007C04FC"/>
    <w:rsid w:val="007C0B98"/>
    <w:rsid w:val="007C207E"/>
    <w:rsid w:val="007C2D9C"/>
    <w:rsid w:val="007C3966"/>
    <w:rsid w:val="007C50D3"/>
    <w:rsid w:val="007C53AC"/>
    <w:rsid w:val="007C683D"/>
    <w:rsid w:val="007C7D26"/>
    <w:rsid w:val="007D147D"/>
    <w:rsid w:val="007D1B0A"/>
    <w:rsid w:val="007D244D"/>
    <w:rsid w:val="007D3E44"/>
    <w:rsid w:val="007D56E3"/>
    <w:rsid w:val="007D5743"/>
    <w:rsid w:val="007D66F3"/>
    <w:rsid w:val="007E0C11"/>
    <w:rsid w:val="007E16C8"/>
    <w:rsid w:val="007E24C9"/>
    <w:rsid w:val="007E2B6B"/>
    <w:rsid w:val="007E3654"/>
    <w:rsid w:val="007E383C"/>
    <w:rsid w:val="007E3A95"/>
    <w:rsid w:val="007E3D7F"/>
    <w:rsid w:val="007E47FC"/>
    <w:rsid w:val="007E64A0"/>
    <w:rsid w:val="007E6BF9"/>
    <w:rsid w:val="007E7A54"/>
    <w:rsid w:val="007E7A78"/>
    <w:rsid w:val="007F05E1"/>
    <w:rsid w:val="007F05FD"/>
    <w:rsid w:val="007F187F"/>
    <w:rsid w:val="007F25ED"/>
    <w:rsid w:val="007F27E9"/>
    <w:rsid w:val="007F3211"/>
    <w:rsid w:val="007F3728"/>
    <w:rsid w:val="007F4949"/>
    <w:rsid w:val="007F52CE"/>
    <w:rsid w:val="007F54C9"/>
    <w:rsid w:val="007F7523"/>
    <w:rsid w:val="008013E9"/>
    <w:rsid w:val="008020C0"/>
    <w:rsid w:val="0080361D"/>
    <w:rsid w:val="00803FFC"/>
    <w:rsid w:val="00804C44"/>
    <w:rsid w:val="00805C19"/>
    <w:rsid w:val="008062F2"/>
    <w:rsid w:val="00807723"/>
    <w:rsid w:val="00807F3C"/>
    <w:rsid w:val="0081014C"/>
    <w:rsid w:val="00810461"/>
    <w:rsid w:val="00810632"/>
    <w:rsid w:val="00812597"/>
    <w:rsid w:val="00813ED0"/>
    <w:rsid w:val="0081423F"/>
    <w:rsid w:val="008220C0"/>
    <w:rsid w:val="00822571"/>
    <w:rsid w:val="00823797"/>
    <w:rsid w:val="00823B1D"/>
    <w:rsid w:val="00827B7A"/>
    <w:rsid w:val="00827D5B"/>
    <w:rsid w:val="00827FC0"/>
    <w:rsid w:val="00831168"/>
    <w:rsid w:val="008315C8"/>
    <w:rsid w:val="00832C65"/>
    <w:rsid w:val="00833813"/>
    <w:rsid w:val="00835D83"/>
    <w:rsid w:val="0083763D"/>
    <w:rsid w:val="008411C8"/>
    <w:rsid w:val="0084239C"/>
    <w:rsid w:val="00842454"/>
    <w:rsid w:val="00843736"/>
    <w:rsid w:val="00843740"/>
    <w:rsid w:val="00843F3F"/>
    <w:rsid w:val="00844251"/>
    <w:rsid w:val="0084449F"/>
    <w:rsid w:val="00845E32"/>
    <w:rsid w:val="00845F6C"/>
    <w:rsid w:val="00846FCE"/>
    <w:rsid w:val="00847E56"/>
    <w:rsid w:val="008502DA"/>
    <w:rsid w:val="008505FF"/>
    <w:rsid w:val="00850CFB"/>
    <w:rsid w:val="00851885"/>
    <w:rsid w:val="008527A9"/>
    <w:rsid w:val="00857AC8"/>
    <w:rsid w:val="00857EF9"/>
    <w:rsid w:val="008611CD"/>
    <w:rsid w:val="00861B0B"/>
    <w:rsid w:val="0086244E"/>
    <w:rsid w:val="0086330D"/>
    <w:rsid w:val="008649F3"/>
    <w:rsid w:val="00865842"/>
    <w:rsid w:val="00866690"/>
    <w:rsid w:val="0086798E"/>
    <w:rsid w:val="00871117"/>
    <w:rsid w:val="008748D9"/>
    <w:rsid w:val="00876E0D"/>
    <w:rsid w:val="00880B86"/>
    <w:rsid w:val="00880D89"/>
    <w:rsid w:val="00880E6B"/>
    <w:rsid w:val="0088193D"/>
    <w:rsid w:val="00881989"/>
    <w:rsid w:val="0088309F"/>
    <w:rsid w:val="00883287"/>
    <w:rsid w:val="00884B57"/>
    <w:rsid w:val="00885A8C"/>
    <w:rsid w:val="00886A1A"/>
    <w:rsid w:val="00891487"/>
    <w:rsid w:val="00891C01"/>
    <w:rsid w:val="00896A08"/>
    <w:rsid w:val="008A0D6A"/>
    <w:rsid w:val="008A11D4"/>
    <w:rsid w:val="008A16CF"/>
    <w:rsid w:val="008A1D99"/>
    <w:rsid w:val="008A1FBE"/>
    <w:rsid w:val="008A27DA"/>
    <w:rsid w:val="008A4A11"/>
    <w:rsid w:val="008A4A14"/>
    <w:rsid w:val="008A58E9"/>
    <w:rsid w:val="008A6A99"/>
    <w:rsid w:val="008A7A1D"/>
    <w:rsid w:val="008B01FF"/>
    <w:rsid w:val="008B0214"/>
    <w:rsid w:val="008B07A9"/>
    <w:rsid w:val="008B159B"/>
    <w:rsid w:val="008B18D7"/>
    <w:rsid w:val="008B18DC"/>
    <w:rsid w:val="008B193B"/>
    <w:rsid w:val="008B2B6B"/>
    <w:rsid w:val="008B2DE5"/>
    <w:rsid w:val="008B4409"/>
    <w:rsid w:val="008B6744"/>
    <w:rsid w:val="008B7288"/>
    <w:rsid w:val="008B728D"/>
    <w:rsid w:val="008B778C"/>
    <w:rsid w:val="008B7EA2"/>
    <w:rsid w:val="008C0093"/>
    <w:rsid w:val="008C02D2"/>
    <w:rsid w:val="008C098A"/>
    <w:rsid w:val="008C1807"/>
    <w:rsid w:val="008C3225"/>
    <w:rsid w:val="008C37F0"/>
    <w:rsid w:val="008C6C69"/>
    <w:rsid w:val="008C7F4D"/>
    <w:rsid w:val="008D0DD8"/>
    <w:rsid w:val="008D111B"/>
    <w:rsid w:val="008D34B0"/>
    <w:rsid w:val="008D402F"/>
    <w:rsid w:val="008D5AFF"/>
    <w:rsid w:val="008D5B41"/>
    <w:rsid w:val="008D6145"/>
    <w:rsid w:val="008D6CB1"/>
    <w:rsid w:val="008E074A"/>
    <w:rsid w:val="008E1E09"/>
    <w:rsid w:val="008E23A5"/>
    <w:rsid w:val="008E389C"/>
    <w:rsid w:val="008E3E75"/>
    <w:rsid w:val="008E58FA"/>
    <w:rsid w:val="008E5CE8"/>
    <w:rsid w:val="008E6552"/>
    <w:rsid w:val="008E6A78"/>
    <w:rsid w:val="008E6DFC"/>
    <w:rsid w:val="008E72DA"/>
    <w:rsid w:val="008F0D10"/>
    <w:rsid w:val="008F289B"/>
    <w:rsid w:val="008F28FF"/>
    <w:rsid w:val="008F5029"/>
    <w:rsid w:val="008F5459"/>
    <w:rsid w:val="008F61C3"/>
    <w:rsid w:val="008F7122"/>
    <w:rsid w:val="008F737F"/>
    <w:rsid w:val="00900B9C"/>
    <w:rsid w:val="00902D68"/>
    <w:rsid w:val="00903E10"/>
    <w:rsid w:val="009048B6"/>
    <w:rsid w:val="0090493C"/>
    <w:rsid w:val="00904A82"/>
    <w:rsid w:val="00906243"/>
    <w:rsid w:val="00906B39"/>
    <w:rsid w:val="00907369"/>
    <w:rsid w:val="0090747C"/>
    <w:rsid w:val="0090767A"/>
    <w:rsid w:val="009076A9"/>
    <w:rsid w:val="00907A93"/>
    <w:rsid w:val="00907FE0"/>
    <w:rsid w:val="009101FE"/>
    <w:rsid w:val="00910324"/>
    <w:rsid w:val="00910BFF"/>
    <w:rsid w:val="00910C48"/>
    <w:rsid w:val="0091266D"/>
    <w:rsid w:val="00917EA4"/>
    <w:rsid w:val="00920C8F"/>
    <w:rsid w:val="0092105F"/>
    <w:rsid w:val="00921B64"/>
    <w:rsid w:val="00921D17"/>
    <w:rsid w:val="00923C74"/>
    <w:rsid w:val="00927121"/>
    <w:rsid w:val="00927933"/>
    <w:rsid w:val="00933395"/>
    <w:rsid w:val="009338E9"/>
    <w:rsid w:val="009348D6"/>
    <w:rsid w:val="0093654D"/>
    <w:rsid w:val="00936D94"/>
    <w:rsid w:val="00940442"/>
    <w:rsid w:val="009405A0"/>
    <w:rsid w:val="00941008"/>
    <w:rsid w:val="0094167A"/>
    <w:rsid w:val="009427EC"/>
    <w:rsid w:val="0094285C"/>
    <w:rsid w:val="00943C37"/>
    <w:rsid w:val="00943EBD"/>
    <w:rsid w:val="0094463B"/>
    <w:rsid w:val="00944D6E"/>
    <w:rsid w:val="00945B8E"/>
    <w:rsid w:val="00946427"/>
    <w:rsid w:val="009465CB"/>
    <w:rsid w:val="009502B2"/>
    <w:rsid w:val="00950CCB"/>
    <w:rsid w:val="00952768"/>
    <w:rsid w:val="009531A4"/>
    <w:rsid w:val="00954049"/>
    <w:rsid w:val="009562E5"/>
    <w:rsid w:val="00956735"/>
    <w:rsid w:val="00957CA2"/>
    <w:rsid w:val="00957FE3"/>
    <w:rsid w:val="009608A8"/>
    <w:rsid w:val="00960D4C"/>
    <w:rsid w:val="00963728"/>
    <w:rsid w:val="009653EA"/>
    <w:rsid w:val="00965C9B"/>
    <w:rsid w:val="00965E33"/>
    <w:rsid w:val="0097074E"/>
    <w:rsid w:val="00970C9D"/>
    <w:rsid w:val="00971335"/>
    <w:rsid w:val="009721AB"/>
    <w:rsid w:val="009759B0"/>
    <w:rsid w:val="00975C40"/>
    <w:rsid w:val="00976918"/>
    <w:rsid w:val="0097787F"/>
    <w:rsid w:val="00977F1F"/>
    <w:rsid w:val="00981387"/>
    <w:rsid w:val="00981457"/>
    <w:rsid w:val="00981DDE"/>
    <w:rsid w:val="0098210F"/>
    <w:rsid w:val="00982575"/>
    <w:rsid w:val="00983097"/>
    <w:rsid w:val="0098350E"/>
    <w:rsid w:val="0098449F"/>
    <w:rsid w:val="0098529D"/>
    <w:rsid w:val="00985358"/>
    <w:rsid w:val="00991272"/>
    <w:rsid w:val="00993176"/>
    <w:rsid w:val="009939D2"/>
    <w:rsid w:val="0099489F"/>
    <w:rsid w:val="00995CCA"/>
    <w:rsid w:val="009A0411"/>
    <w:rsid w:val="009A186E"/>
    <w:rsid w:val="009A191C"/>
    <w:rsid w:val="009A2443"/>
    <w:rsid w:val="009A270B"/>
    <w:rsid w:val="009A2C98"/>
    <w:rsid w:val="009A38D8"/>
    <w:rsid w:val="009A3A83"/>
    <w:rsid w:val="009A4F7F"/>
    <w:rsid w:val="009A55B4"/>
    <w:rsid w:val="009A59A0"/>
    <w:rsid w:val="009A6609"/>
    <w:rsid w:val="009A6CB4"/>
    <w:rsid w:val="009A7B32"/>
    <w:rsid w:val="009B09BF"/>
    <w:rsid w:val="009B3842"/>
    <w:rsid w:val="009B4AF0"/>
    <w:rsid w:val="009B5AD9"/>
    <w:rsid w:val="009B6110"/>
    <w:rsid w:val="009B6DFB"/>
    <w:rsid w:val="009B761D"/>
    <w:rsid w:val="009B77C7"/>
    <w:rsid w:val="009C024D"/>
    <w:rsid w:val="009C12B5"/>
    <w:rsid w:val="009C1E19"/>
    <w:rsid w:val="009C30C6"/>
    <w:rsid w:val="009C4823"/>
    <w:rsid w:val="009C48D6"/>
    <w:rsid w:val="009C5CED"/>
    <w:rsid w:val="009C6B20"/>
    <w:rsid w:val="009C73A6"/>
    <w:rsid w:val="009C7640"/>
    <w:rsid w:val="009C7E10"/>
    <w:rsid w:val="009D03DC"/>
    <w:rsid w:val="009D07CB"/>
    <w:rsid w:val="009D0C74"/>
    <w:rsid w:val="009D0E03"/>
    <w:rsid w:val="009D134D"/>
    <w:rsid w:val="009D2576"/>
    <w:rsid w:val="009D28DB"/>
    <w:rsid w:val="009D39DF"/>
    <w:rsid w:val="009D4913"/>
    <w:rsid w:val="009D62F2"/>
    <w:rsid w:val="009D71B2"/>
    <w:rsid w:val="009D79B9"/>
    <w:rsid w:val="009D7E0C"/>
    <w:rsid w:val="009E2DD4"/>
    <w:rsid w:val="009E46BD"/>
    <w:rsid w:val="009E49DA"/>
    <w:rsid w:val="009E5635"/>
    <w:rsid w:val="009E651A"/>
    <w:rsid w:val="009E6705"/>
    <w:rsid w:val="009E68D3"/>
    <w:rsid w:val="009E6A9A"/>
    <w:rsid w:val="009E75C1"/>
    <w:rsid w:val="009E7975"/>
    <w:rsid w:val="009F0C40"/>
    <w:rsid w:val="009F1725"/>
    <w:rsid w:val="009F3A9E"/>
    <w:rsid w:val="009F4357"/>
    <w:rsid w:val="009F438F"/>
    <w:rsid w:val="009F605A"/>
    <w:rsid w:val="00A017AE"/>
    <w:rsid w:val="00A0221C"/>
    <w:rsid w:val="00A046BB"/>
    <w:rsid w:val="00A07C4B"/>
    <w:rsid w:val="00A101FF"/>
    <w:rsid w:val="00A10378"/>
    <w:rsid w:val="00A110D3"/>
    <w:rsid w:val="00A11D82"/>
    <w:rsid w:val="00A128DA"/>
    <w:rsid w:val="00A12B1C"/>
    <w:rsid w:val="00A14D77"/>
    <w:rsid w:val="00A1551F"/>
    <w:rsid w:val="00A1681F"/>
    <w:rsid w:val="00A16BBA"/>
    <w:rsid w:val="00A16D42"/>
    <w:rsid w:val="00A178B7"/>
    <w:rsid w:val="00A17DEF"/>
    <w:rsid w:val="00A20480"/>
    <w:rsid w:val="00A20B92"/>
    <w:rsid w:val="00A22544"/>
    <w:rsid w:val="00A23563"/>
    <w:rsid w:val="00A23AA1"/>
    <w:rsid w:val="00A24B30"/>
    <w:rsid w:val="00A25166"/>
    <w:rsid w:val="00A25D63"/>
    <w:rsid w:val="00A304A3"/>
    <w:rsid w:val="00A30AF6"/>
    <w:rsid w:val="00A31376"/>
    <w:rsid w:val="00A32310"/>
    <w:rsid w:val="00A33608"/>
    <w:rsid w:val="00A34349"/>
    <w:rsid w:val="00A35984"/>
    <w:rsid w:val="00A35F70"/>
    <w:rsid w:val="00A361BE"/>
    <w:rsid w:val="00A36D6B"/>
    <w:rsid w:val="00A36E91"/>
    <w:rsid w:val="00A40539"/>
    <w:rsid w:val="00A4161C"/>
    <w:rsid w:val="00A43AB2"/>
    <w:rsid w:val="00A44726"/>
    <w:rsid w:val="00A45192"/>
    <w:rsid w:val="00A4527E"/>
    <w:rsid w:val="00A4763E"/>
    <w:rsid w:val="00A50127"/>
    <w:rsid w:val="00A50EF9"/>
    <w:rsid w:val="00A52EA7"/>
    <w:rsid w:val="00A537F8"/>
    <w:rsid w:val="00A53A90"/>
    <w:rsid w:val="00A5477A"/>
    <w:rsid w:val="00A54A2B"/>
    <w:rsid w:val="00A5652E"/>
    <w:rsid w:val="00A569B7"/>
    <w:rsid w:val="00A56E90"/>
    <w:rsid w:val="00A56EFE"/>
    <w:rsid w:val="00A5706D"/>
    <w:rsid w:val="00A5749E"/>
    <w:rsid w:val="00A617D2"/>
    <w:rsid w:val="00A61909"/>
    <w:rsid w:val="00A61C54"/>
    <w:rsid w:val="00A62C75"/>
    <w:rsid w:val="00A643AE"/>
    <w:rsid w:val="00A656D5"/>
    <w:rsid w:val="00A65CCD"/>
    <w:rsid w:val="00A665C9"/>
    <w:rsid w:val="00A67683"/>
    <w:rsid w:val="00A70F9E"/>
    <w:rsid w:val="00A710D2"/>
    <w:rsid w:val="00A73473"/>
    <w:rsid w:val="00A738D3"/>
    <w:rsid w:val="00A74D47"/>
    <w:rsid w:val="00A74F1B"/>
    <w:rsid w:val="00A75C41"/>
    <w:rsid w:val="00A8038A"/>
    <w:rsid w:val="00A806A6"/>
    <w:rsid w:val="00A80C64"/>
    <w:rsid w:val="00A80FAB"/>
    <w:rsid w:val="00A81749"/>
    <w:rsid w:val="00A8233E"/>
    <w:rsid w:val="00A84D38"/>
    <w:rsid w:val="00A86193"/>
    <w:rsid w:val="00A8662B"/>
    <w:rsid w:val="00A87B56"/>
    <w:rsid w:val="00A90A20"/>
    <w:rsid w:val="00A90FA3"/>
    <w:rsid w:val="00A91557"/>
    <w:rsid w:val="00A91C7C"/>
    <w:rsid w:val="00A9282E"/>
    <w:rsid w:val="00A936C6"/>
    <w:rsid w:val="00A94033"/>
    <w:rsid w:val="00A94226"/>
    <w:rsid w:val="00A95579"/>
    <w:rsid w:val="00AA0EDC"/>
    <w:rsid w:val="00AA2013"/>
    <w:rsid w:val="00AA2265"/>
    <w:rsid w:val="00AA39F3"/>
    <w:rsid w:val="00AA4701"/>
    <w:rsid w:val="00AA52AE"/>
    <w:rsid w:val="00AA54B6"/>
    <w:rsid w:val="00AA694E"/>
    <w:rsid w:val="00AA727B"/>
    <w:rsid w:val="00AA73C4"/>
    <w:rsid w:val="00AB1920"/>
    <w:rsid w:val="00AB383C"/>
    <w:rsid w:val="00AB4C44"/>
    <w:rsid w:val="00AB5E4A"/>
    <w:rsid w:val="00AB6FE2"/>
    <w:rsid w:val="00AB709C"/>
    <w:rsid w:val="00AB7399"/>
    <w:rsid w:val="00AC019F"/>
    <w:rsid w:val="00AC04D8"/>
    <w:rsid w:val="00AC1720"/>
    <w:rsid w:val="00AC1DC6"/>
    <w:rsid w:val="00AC2363"/>
    <w:rsid w:val="00AC238C"/>
    <w:rsid w:val="00AC27CF"/>
    <w:rsid w:val="00AC525C"/>
    <w:rsid w:val="00AC5E40"/>
    <w:rsid w:val="00AD02BB"/>
    <w:rsid w:val="00AD076B"/>
    <w:rsid w:val="00AD4AC4"/>
    <w:rsid w:val="00AD4F53"/>
    <w:rsid w:val="00AD5324"/>
    <w:rsid w:val="00AD65D8"/>
    <w:rsid w:val="00AD7D21"/>
    <w:rsid w:val="00AE0042"/>
    <w:rsid w:val="00AE1C3F"/>
    <w:rsid w:val="00AE1F6A"/>
    <w:rsid w:val="00AE2781"/>
    <w:rsid w:val="00AE551C"/>
    <w:rsid w:val="00AE5E91"/>
    <w:rsid w:val="00AE6487"/>
    <w:rsid w:val="00AE663C"/>
    <w:rsid w:val="00AF1150"/>
    <w:rsid w:val="00AF2D3C"/>
    <w:rsid w:val="00AF4399"/>
    <w:rsid w:val="00AF72EA"/>
    <w:rsid w:val="00AF764A"/>
    <w:rsid w:val="00B021D2"/>
    <w:rsid w:val="00B022FC"/>
    <w:rsid w:val="00B03084"/>
    <w:rsid w:val="00B033B7"/>
    <w:rsid w:val="00B037C1"/>
    <w:rsid w:val="00B048CE"/>
    <w:rsid w:val="00B05EF5"/>
    <w:rsid w:val="00B07552"/>
    <w:rsid w:val="00B1007F"/>
    <w:rsid w:val="00B104B9"/>
    <w:rsid w:val="00B113DD"/>
    <w:rsid w:val="00B11A88"/>
    <w:rsid w:val="00B12436"/>
    <w:rsid w:val="00B125C6"/>
    <w:rsid w:val="00B12B8F"/>
    <w:rsid w:val="00B13B03"/>
    <w:rsid w:val="00B1521D"/>
    <w:rsid w:val="00B152C8"/>
    <w:rsid w:val="00B16B1E"/>
    <w:rsid w:val="00B17865"/>
    <w:rsid w:val="00B23F02"/>
    <w:rsid w:val="00B2494D"/>
    <w:rsid w:val="00B25AB0"/>
    <w:rsid w:val="00B26AA1"/>
    <w:rsid w:val="00B26BE0"/>
    <w:rsid w:val="00B27467"/>
    <w:rsid w:val="00B27D4E"/>
    <w:rsid w:val="00B30F09"/>
    <w:rsid w:val="00B33A3D"/>
    <w:rsid w:val="00B34E9D"/>
    <w:rsid w:val="00B350F7"/>
    <w:rsid w:val="00B351B6"/>
    <w:rsid w:val="00B35DF7"/>
    <w:rsid w:val="00B36247"/>
    <w:rsid w:val="00B37072"/>
    <w:rsid w:val="00B372F1"/>
    <w:rsid w:val="00B401F3"/>
    <w:rsid w:val="00B407D3"/>
    <w:rsid w:val="00B413D0"/>
    <w:rsid w:val="00B41915"/>
    <w:rsid w:val="00B42070"/>
    <w:rsid w:val="00B42298"/>
    <w:rsid w:val="00B42ABC"/>
    <w:rsid w:val="00B44C23"/>
    <w:rsid w:val="00B466A0"/>
    <w:rsid w:val="00B471AA"/>
    <w:rsid w:val="00B474E4"/>
    <w:rsid w:val="00B479EB"/>
    <w:rsid w:val="00B504AA"/>
    <w:rsid w:val="00B50FFF"/>
    <w:rsid w:val="00B519DE"/>
    <w:rsid w:val="00B53182"/>
    <w:rsid w:val="00B543EF"/>
    <w:rsid w:val="00B5465F"/>
    <w:rsid w:val="00B55D95"/>
    <w:rsid w:val="00B562A7"/>
    <w:rsid w:val="00B57CAF"/>
    <w:rsid w:val="00B60F87"/>
    <w:rsid w:val="00B61872"/>
    <w:rsid w:val="00B63151"/>
    <w:rsid w:val="00B639DE"/>
    <w:rsid w:val="00B64B3F"/>
    <w:rsid w:val="00B65FE4"/>
    <w:rsid w:val="00B66262"/>
    <w:rsid w:val="00B66887"/>
    <w:rsid w:val="00B7073D"/>
    <w:rsid w:val="00B73AA8"/>
    <w:rsid w:val="00B73EF4"/>
    <w:rsid w:val="00B73F30"/>
    <w:rsid w:val="00B74DAA"/>
    <w:rsid w:val="00B76A3A"/>
    <w:rsid w:val="00B76CD6"/>
    <w:rsid w:val="00B7742D"/>
    <w:rsid w:val="00B81521"/>
    <w:rsid w:val="00B81B31"/>
    <w:rsid w:val="00B82F2C"/>
    <w:rsid w:val="00B83E9D"/>
    <w:rsid w:val="00B846ED"/>
    <w:rsid w:val="00B85001"/>
    <w:rsid w:val="00B85C2F"/>
    <w:rsid w:val="00B8658A"/>
    <w:rsid w:val="00B87FBC"/>
    <w:rsid w:val="00B91139"/>
    <w:rsid w:val="00B9253F"/>
    <w:rsid w:val="00B925D9"/>
    <w:rsid w:val="00B93DF7"/>
    <w:rsid w:val="00B957BE"/>
    <w:rsid w:val="00B960A1"/>
    <w:rsid w:val="00B96B53"/>
    <w:rsid w:val="00B97428"/>
    <w:rsid w:val="00BA0684"/>
    <w:rsid w:val="00BA1287"/>
    <w:rsid w:val="00BA1966"/>
    <w:rsid w:val="00BA660F"/>
    <w:rsid w:val="00BA724E"/>
    <w:rsid w:val="00BA74E8"/>
    <w:rsid w:val="00BA7B8A"/>
    <w:rsid w:val="00BB04FA"/>
    <w:rsid w:val="00BB31A5"/>
    <w:rsid w:val="00BB3A5F"/>
    <w:rsid w:val="00BB3B54"/>
    <w:rsid w:val="00BB4133"/>
    <w:rsid w:val="00BB4756"/>
    <w:rsid w:val="00BB50AC"/>
    <w:rsid w:val="00BB5495"/>
    <w:rsid w:val="00BB5C88"/>
    <w:rsid w:val="00BB5D77"/>
    <w:rsid w:val="00BB66A9"/>
    <w:rsid w:val="00BB72DF"/>
    <w:rsid w:val="00BB7543"/>
    <w:rsid w:val="00BC0199"/>
    <w:rsid w:val="00BC17B7"/>
    <w:rsid w:val="00BC2D70"/>
    <w:rsid w:val="00BC3366"/>
    <w:rsid w:val="00BC4CE7"/>
    <w:rsid w:val="00BC56B4"/>
    <w:rsid w:val="00BC5E71"/>
    <w:rsid w:val="00BC628C"/>
    <w:rsid w:val="00BC64C2"/>
    <w:rsid w:val="00BC6E7F"/>
    <w:rsid w:val="00BD1924"/>
    <w:rsid w:val="00BD3782"/>
    <w:rsid w:val="00BD4DAD"/>
    <w:rsid w:val="00BD62AF"/>
    <w:rsid w:val="00BD65A5"/>
    <w:rsid w:val="00BD67E5"/>
    <w:rsid w:val="00BD6C56"/>
    <w:rsid w:val="00BE373C"/>
    <w:rsid w:val="00BE38BD"/>
    <w:rsid w:val="00BE3E33"/>
    <w:rsid w:val="00BE4E2A"/>
    <w:rsid w:val="00BE5982"/>
    <w:rsid w:val="00BF136D"/>
    <w:rsid w:val="00BF1FF6"/>
    <w:rsid w:val="00BF2435"/>
    <w:rsid w:val="00BF2847"/>
    <w:rsid w:val="00BF3683"/>
    <w:rsid w:val="00BF7DD0"/>
    <w:rsid w:val="00C02174"/>
    <w:rsid w:val="00C0321B"/>
    <w:rsid w:val="00C06929"/>
    <w:rsid w:val="00C06EF5"/>
    <w:rsid w:val="00C07239"/>
    <w:rsid w:val="00C079F7"/>
    <w:rsid w:val="00C11909"/>
    <w:rsid w:val="00C11B19"/>
    <w:rsid w:val="00C12CD9"/>
    <w:rsid w:val="00C146CE"/>
    <w:rsid w:val="00C155B0"/>
    <w:rsid w:val="00C156B9"/>
    <w:rsid w:val="00C158AE"/>
    <w:rsid w:val="00C158E8"/>
    <w:rsid w:val="00C16FAB"/>
    <w:rsid w:val="00C170EE"/>
    <w:rsid w:val="00C2251C"/>
    <w:rsid w:val="00C22AE7"/>
    <w:rsid w:val="00C23F21"/>
    <w:rsid w:val="00C243AF"/>
    <w:rsid w:val="00C24D4A"/>
    <w:rsid w:val="00C25F72"/>
    <w:rsid w:val="00C266E3"/>
    <w:rsid w:val="00C273A0"/>
    <w:rsid w:val="00C27766"/>
    <w:rsid w:val="00C30734"/>
    <w:rsid w:val="00C31710"/>
    <w:rsid w:val="00C32E97"/>
    <w:rsid w:val="00C33230"/>
    <w:rsid w:val="00C342A3"/>
    <w:rsid w:val="00C34938"/>
    <w:rsid w:val="00C35A11"/>
    <w:rsid w:val="00C35A4F"/>
    <w:rsid w:val="00C3700A"/>
    <w:rsid w:val="00C37281"/>
    <w:rsid w:val="00C378DD"/>
    <w:rsid w:val="00C37E5C"/>
    <w:rsid w:val="00C40318"/>
    <w:rsid w:val="00C41D69"/>
    <w:rsid w:val="00C42733"/>
    <w:rsid w:val="00C446BE"/>
    <w:rsid w:val="00C4580D"/>
    <w:rsid w:val="00C45B30"/>
    <w:rsid w:val="00C46334"/>
    <w:rsid w:val="00C46ACE"/>
    <w:rsid w:val="00C52274"/>
    <w:rsid w:val="00C53DD8"/>
    <w:rsid w:val="00C55322"/>
    <w:rsid w:val="00C5592D"/>
    <w:rsid w:val="00C5656A"/>
    <w:rsid w:val="00C60A5E"/>
    <w:rsid w:val="00C6101E"/>
    <w:rsid w:val="00C6170B"/>
    <w:rsid w:val="00C630A5"/>
    <w:rsid w:val="00C63BEC"/>
    <w:rsid w:val="00C64490"/>
    <w:rsid w:val="00C649DE"/>
    <w:rsid w:val="00C64A92"/>
    <w:rsid w:val="00C64E91"/>
    <w:rsid w:val="00C6760E"/>
    <w:rsid w:val="00C7143D"/>
    <w:rsid w:val="00C72688"/>
    <w:rsid w:val="00C730BA"/>
    <w:rsid w:val="00C7362D"/>
    <w:rsid w:val="00C74BC6"/>
    <w:rsid w:val="00C7538D"/>
    <w:rsid w:val="00C7573D"/>
    <w:rsid w:val="00C75C77"/>
    <w:rsid w:val="00C7696E"/>
    <w:rsid w:val="00C76A78"/>
    <w:rsid w:val="00C76C38"/>
    <w:rsid w:val="00C80A19"/>
    <w:rsid w:val="00C8108D"/>
    <w:rsid w:val="00C814C5"/>
    <w:rsid w:val="00C8153B"/>
    <w:rsid w:val="00C81B01"/>
    <w:rsid w:val="00C82D9C"/>
    <w:rsid w:val="00C842BD"/>
    <w:rsid w:val="00C85396"/>
    <w:rsid w:val="00C87DC7"/>
    <w:rsid w:val="00C91DA3"/>
    <w:rsid w:val="00C91F53"/>
    <w:rsid w:val="00C92B3B"/>
    <w:rsid w:val="00C933BE"/>
    <w:rsid w:val="00C937AA"/>
    <w:rsid w:val="00C941EC"/>
    <w:rsid w:val="00C957D1"/>
    <w:rsid w:val="00C97E62"/>
    <w:rsid w:val="00CA1B3D"/>
    <w:rsid w:val="00CA2189"/>
    <w:rsid w:val="00CA2391"/>
    <w:rsid w:val="00CA3125"/>
    <w:rsid w:val="00CA34E8"/>
    <w:rsid w:val="00CA4A02"/>
    <w:rsid w:val="00CA4AB8"/>
    <w:rsid w:val="00CA5DE6"/>
    <w:rsid w:val="00CA73E2"/>
    <w:rsid w:val="00CA784F"/>
    <w:rsid w:val="00CB1B9E"/>
    <w:rsid w:val="00CB2BE7"/>
    <w:rsid w:val="00CB4809"/>
    <w:rsid w:val="00CB5634"/>
    <w:rsid w:val="00CB59A1"/>
    <w:rsid w:val="00CB6653"/>
    <w:rsid w:val="00CC091C"/>
    <w:rsid w:val="00CC1ED2"/>
    <w:rsid w:val="00CC241E"/>
    <w:rsid w:val="00CC3DE1"/>
    <w:rsid w:val="00CC704D"/>
    <w:rsid w:val="00CC7394"/>
    <w:rsid w:val="00CC7D3A"/>
    <w:rsid w:val="00CC7DDA"/>
    <w:rsid w:val="00CD2223"/>
    <w:rsid w:val="00CD365E"/>
    <w:rsid w:val="00CD3E27"/>
    <w:rsid w:val="00CD45A3"/>
    <w:rsid w:val="00CD515A"/>
    <w:rsid w:val="00CD5807"/>
    <w:rsid w:val="00CD5C5E"/>
    <w:rsid w:val="00CE01C1"/>
    <w:rsid w:val="00CE09C9"/>
    <w:rsid w:val="00CE140B"/>
    <w:rsid w:val="00CE1BA7"/>
    <w:rsid w:val="00CE1D45"/>
    <w:rsid w:val="00CE2136"/>
    <w:rsid w:val="00CE2C5A"/>
    <w:rsid w:val="00CE3E8E"/>
    <w:rsid w:val="00CE494E"/>
    <w:rsid w:val="00CE521F"/>
    <w:rsid w:val="00CE6EEE"/>
    <w:rsid w:val="00CE7308"/>
    <w:rsid w:val="00CE7A1F"/>
    <w:rsid w:val="00CE7B3C"/>
    <w:rsid w:val="00CF4988"/>
    <w:rsid w:val="00CF63B2"/>
    <w:rsid w:val="00CF6FAD"/>
    <w:rsid w:val="00D0188D"/>
    <w:rsid w:val="00D03237"/>
    <w:rsid w:val="00D03354"/>
    <w:rsid w:val="00D03CEB"/>
    <w:rsid w:val="00D040BF"/>
    <w:rsid w:val="00D04ABB"/>
    <w:rsid w:val="00D04B5B"/>
    <w:rsid w:val="00D05548"/>
    <w:rsid w:val="00D05AEA"/>
    <w:rsid w:val="00D12F00"/>
    <w:rsid w:val="00D13351"/>
    <w:rsid w:val="00D13858"/>
    <w:rsid w:val="00D13D23"/>
    <w:rsid w:val="00D144AA"/>
    <w:rsid w:val="00D15FE0"/>
    <w:rsid w:val="00D16B26"/>
    <w:rsid w:val="00D17D83"/>
    <w:rsid w:val="00D2243A"/>
    <w:rsid w:val="00D22577"/>
    <w:rsid w:val="00D23411"/>
    <w:rsid w:val="00D23A67"/>
    <w:rsid w:val="00D23CA4"/>
    <w:rsid w:val="00D23CC6"/>
    <w:rsid w:val="00D2420E"/>
    <w:rsid w:val="00D2528A"/>
    <w:rsid w:val="00D2674D"/>
    <w:rsid w:val="00D2786A"/>
    <w:rsid w:val="00D27D89"/>
    <w:rsid w:val="00D30E93"/>
    <w:rsid w:val="00D311F6"/>
    <w:rsid w:val="00D31668"/>
    <w:rsid w:val="00D31A0D"/>
    <w:rsid w:val="00D320FE"/>
    <w:rsid w:val="00D33599"/>
    <w:rsid w:val="00D335AF"/>
    <w:rsid w:val="00D33E6E"/>
    <w:rsid w:val="00D351FF"/>
    <w:rsid w:val="00D35977"/>
    <w:rsid w:val="00D412CF"/>
    <w:rsid w:val="00D419C3"/>
    <w:rsid w:val="00D42374"/>
    <w:rsid w:val="00D42FC7"/>
    <w:rsid w:val="00D433BC"/>
    <w:rsid w:val="00D449E8"/>
    <w:rsid w:val="00D4750F"/>
    <w:rsid w:val="00D50A2E"/>
    <w:rsid w:val="00D50ED2"/>
    <w:rsid w:val="00D5344C"/>
    <w:rsid w:val="00D54C2B"/>
    <w:rsid w:val="00D559CC"/>
    <w:rsid w:val="00D55BDD"/>
    <w:rsid w:val="00D55E4C"/>
    <w:rsid w:val="00D5648F"/>
    <w:rsid w:val="00D564C5"/>
    <w:rsid w:val="00D56D8B"/>
    <w:rsid w:val="00D57034"/>
    <w:rsid w:val="00D57591"/>
    <w:rsid w:val="00D60C81"/>
    <w:rsid w:val="00D625E5"/>
    <w:rsid w:val="00D62F40"/>
    <w:rsid w:val="00D6411E"/>
    <w:rsid w:val="00D64938"/>
    <w:rsid w:val="00D66F55"/>
    <w:rsid w:val="00D675C0"/>
    <w:rsid w:val="00D67DB1"/>
    <w:rsid w:val="00D701DC"/>
    <w:rsid w:val="00D70457"/>
    <w:rsid w:val="00D70C6C"/>
    <w:rsid w:val="00D725F2"/>
    <w:rsid w:val="00D742B4"/>
    <w:rsid w:val="00D74A00"/>
    <w:rsid w:val="00D751BC"/>
    <w:rsid w:val="00D767C4"/>
    <w:rsid w:val="00D80AA3"/>
    <w:rsid w:val="00D81519"/>
    <w:rsid w:val="00D820EA"/>
    <w:rsid w:val="00D82366"/>
    <w:rsid w:val="00D85090"/>
    <w:rsid w:val="00D8691E"/>
    <w:rsid w:val="00D87B76"/>
    <w:rsid w:val="00D91F03"/>
    <w:rsid w:val="00D92C9E"/>
    <w:rsid w:val="00D92CAF"/>
    <w:rsid w:val="00D92D19"/>
    <w:rsid w:val="00D944E5"/>
    <w:rsid w:val="00D957F6"/>
    <w:rsid w:val="00D95ED1"/>
    <w:rsid w:val="00DA14FA"/>
    <w:rsid w:val="00DA2F15"/>
    <w:rsid w:val="00DA4A7A"/>
    <w:rsid w:val="00DA5274"/>
    <w:rsid w:val="00DA6FD2"/>
    <w:rsid w:val="00DA7733"/>
    <w:rsid w:val="00DA7DD9"/>
    <w:rsid w:val="00DB0544"/>
    <w:rsid w:val="00DB2A21"/>
    <w:rsid w:val="00DB342A"/>
    <w:rsid w:val="00DB398E"/>
    <w:rsid w:val="00DB3A5C"/>
    <w:rsid w:val="00DB45D0"/>
    <w:rsid w:val="00DB4792"/>
    <w:rsid w:val="00DB4827"/>
    <w:rsid w:val="00DB6FD0"/>
    <w:rsid w:val="00DB7960"/>
    <w:rsid w:val="00DB7E51"/>
    <w:rsid w:val="00DB7FD0"/>
    <w:rsid w:val="00DC1765"/>
    <w:rsid w:val="00DC20EF"/>
    <w:rsid w:val="00DC29D0"/>
    <w:rsid w:val="00DC3BAE"/>
    <w:rsid w:val="00DC3F83"/>
    <w:rsid w:val="00DC4E47"/>
    <w:rsid w:val="00DC5216"/>
    <w:rsid w:val="00DC6548"/>
    <w:rsid w:val="00DC6C57"/>
    <w:rsid w:val="00DD12C3"/>
    <w:rsid w:val="00DD26FA"/>
    <w:rsid w:val="00DD430F"/>
    <w:rsid w:val="00DD4508"/>
    <w:rsid w:val="00DD742D"/>
    <w:rsid w:val="00DD7FC7"/>
    <w:rsid w:val="00DE14B7"/>
    <w:rsid w:val="00DE39C4"/>
    <w:rsid w:val="00DE3F41"/>
    <w:rsid w:val="00DE439E"/>
    <w:rsid w:val="00DE7B16"/>
    <w:rsid w:val="00DF12CB"/>
    <w:rsid w:val="00DF1F86"/>
    <w:rsid w:val="00DF216E"/>
    <w:rsid w:val="00DF2324"/>
    <w:rsid w:val="00DF3197"/>
    <w:rsid w:val="00DF3338"/>
    <w:rsid w:val="00DF39C5"/>
    <w:rsid w:val="00DF4504"/>
    <w:rsid w:val="00DF628C"/>
    <w:rsid w:val="00E04863"/>
    <w:rsid w:val="00E074FA"/>
    <w:rsid w:val="00E10C15"/>
    <w:rsid w:val="00E11A18"/>
    <w:rsid w:val="00E11D71"/>
    <w:rsid w:val="00E1204D"/>
    <w:rsid w:val="00E14348"/>
    <w:rsid w:val="00E145A1"/>
    <w:rsid w:val="00E14CC8"/>
    <w:rsid w:val="00E15446"/>
    <w:rsid w:val="00E16459"/>
    <w:rsid w:val="00E17227"/>
    <w:rsid w:val="00E17E31"/>
    <w:rsid w:val="00E201C7"/>
    <w:rsid w:val="00E2065A"/>
    <w:rsid w:val="00E20EF2"/>
    <w:rsid w:val="00E210EF"/>
    <w:rsid w:val="00E21212"/>
    <w:rsid w:val="00E21978"/>
    <w:rsid w:val="00E23C6C"/>
    <w:rsid w:val="00E25230"/>
    <w:rsid w:val="00E25CBE"/>
    <w:rsid w:val="00E26094"/>
    <w:rsid w:val="00E270BA"/>
    <w:rsid w:val="00E273B3"/>
    <w:rsid w:val="00E278F3"/>
    <w:rsid w:val="00E306C4"/>
    <w:rsid w:val="00E30AF4"/>
    <w:rsid w:val="00E313C2"/>
    <w:rsid w:val="00E31E0C"/>
    <w:rsid w:val="00E320A7"/>
    <w:rsid w:val="00E3276F"/>
    <w:rsid w:val="00E363E8"/>
    <w:rsid w:val="00E36734"/>
    <w:rsid w:val="00E36A7C"/>
    <w:rsid w:val="00E36C2E"/>
    <w:rsid w:val="00E37142"/>
    <w:rsid w:val="00E37C58"/>
    <w:rsid w:val="00E40A7F"/>
    <w:rsid w:val="00E429AC"/>
    <w:rsid w:val="00E4345E"/>
    <w:rsid w:val="00E44211"/>
    <w:rsid w:val="00E44C07"/>
    <w:rsid w:val="00E45901"/>
    <w:rsid w:val="00E4599B"/>
    <w:rsid w:val="00E507F8"/>
    <w:rsid w:val="00E50C8B"/>
    <w:rsid w:val="00E5153C"/>
    <w:rsid w:val="00E51DED"/>
    <w:rsid w:val="00E530F2"/>
    <w:rsid w:val="00E5321F"/>
    <w:rsid w:val="00E542F2"/>
    <w:rsid w:val="00E5483E"/>
    <w:rsid w:val="00E548F3"/>
    <w:rsid w:val="00E54AA8"/>
    <w:rsid w:val="00E54B7C"/>
    <w:rsid w:val="00E55026"/>
    <w:rsid w:val="00E55AEC"/>
    <w:rsid w:val="00E55E30"/>
    <w:rsid w:val="00E57564"/>
    <w:rsid w:val="00E579DA"/>
    <w:rsid w:val="00E606DC"/>
    <w:rsid w:val="00E62296"/>
    <w:rsid w:val="00E62D38"/>
    <w:rsid w:val="00E63308"/>
    <w:rsid w:val="00E63C46"/>
    <w:rsid w:val="00E65190"/>
    <w:rsid w:val="00E65268"/>
    <w:rsid w:val="00E6712E"/>
    <w:rsid w:val="00E72421"/>
    <w:rsid w:val="00E72528"/>
    <w:rsid w:val="00E74795"/>
    <w:rsid w:val="00E75E5B"/>
    <w:rsid w:val="00E75EDB"/>
    <w:rsid w:val="00E76A53"/>
    <w:rsid w:val="00E77332"/>
    <w:rsid w:val="00E77B81"/>
    <w:rsid w:val="00E77C85"/>
    <w:rsid w:val="00E77FC4"/>
    <w:rsid w:val="00E80766"/>
    <w:rsid w:val="00E8184D"/>
    <w:rsid w:val="00E818C9"/>
    <w:rsid w:val="00E818EE"/>
    <w:rsid w:val="00E81EF7"/>
    <w:rsid w:val="00E8315A"/>
    <w:rsid w:val="00E838D8"/>
    <w:rsid w:val="00E8487B"/>
    <w:rsid w:val="00E84F82"/>
    <w:rsid w:val="00E851E4"/>
    <w:rsid w:val="00E877A0"/>
    <w:rsid w:val="00E8791E"/>
    <w:rsid w:val="00E91CBE"/>
    <w:rsid w:val="00E938EE"/>
    <w:rsid w:val="00E939A2"/>
    <w:rsid w:val="00E94348"/>
    <w:rsid w:val="00E94B18"/>
    <w:rsid w:val="00E9501E"/>
    <w:rsid w:val="00E95641"/>
    <w:rsid w:val="00E95675"/>
    <w:rsid w:val="00E96168"/>
    <w:rsid w:val="00E97321"/>
    <w:rsid w:val="00EA0959"/>
    <w:rsid w:val="00EA19D5"/>
    <w:rsid w:val="00EA1A62"/>
    <w:rsid w:val="00EA1D33"/>
    <w:rsid w:val="00EA27FC"/>
    <w:rsid w:val="00EA2D8E"/>
    <w:rsid w:val="00EA5248"/>
    <w:rsid w:val="00EA7AF6"/>
    <w:rsid w:val="00EA7AFC"/>
    <w:rsid w:val="00EB2C0C"/>
    <w:rsid w:val="00EB3CB0"/>
    <w:rsid w:val="00EB4025"/>
    <w:rsid w:val="00EB4042"/>
    <w:rsid w:val="00EB458B"/>
    <w:rsid w:val="00EB4A95"/>
    <w:rsid w:val="00EB5081"/>
    <w:rsid w:val="00EB52AD"/>
    <w:rsid w:val="00EB5A94"/>
    <w:rsid w:val="00EB5BF5"/>
    <w:rsid w:val="00EB5CE9"/>
    <w:rsid w:val="00EB6064"/>
    <w:rsid w:val="00EB6E73"/>
    <w:rsid w:val="00EB7905"/>
    <w:rsid w:val="00EC0486"/>
    <w:rsid w:val="00EC179A"/>
    <w:rsid w:val="00EC1CB3"/>
    <w:rsid w:val="00EC2E97"/>
    <w:rsid w:val="00EC3FCA"/>
    <w:rsid w:val="00EC45D4"/>
    <w:rsid w:val="00EC5629"/>
    <w:rsid w:val="00EC65F0"/>
    <w:rsid w:val="00EC736D"/>
    <w:rsid w:val="00ED05EE"/>
    <w:rsid w:val="00ED0667"/>
    <w:rsid w:val="00ED08B4"/>
    <w:rsid w:val="00ED0F5F"/>
    <w:rsid w:val="00ED2631"/>
    <w:rsid w:val="00ED3253"/>
    <w:rsid w:val="00ED3496"/>
    <w:rsid w:val="00ED4699"/>
    <w:rsid w:val="00ED4768"/>
    <w:rsid w:val="00ED5B16"/>
    <w:rsid w:val="00ED6015"/>
    <w:rsid w:val="00ED6533"/>
    <w:rsid w:val="00ED7675"/>
    <w:rsid w:val="00ED7A61"/>
    <w:rsid w:val="00EE09B8"/>
    <w:rsid w:val="00EE0DD3"/>
    <w:rsid w:val="00EE10D3"/>
    <w:rsid w:val="00EE179E"/>
    <w:rsid w:val="00EE1A66"/>
    <w:rsid w:val="00EE1F4B"/>
    <w:rsid w:val="00EE49B7"/>
    <w:rsid w:val="00EE4BAC"/>
    <w:rsid w:val="00EE52C9"/>
    <w:rsid w:val="00EE5DE2"/>
    <w:rsid w:val="00EE6D7E"/>
    <w:rsid w:val="00EF0CB0"/>
    <w:rsid w:val="00EF192B"/>
    <w:rsid w:val="00EF1AEB"/>
    <w:rsid w:val="00EF1F39"/>
    <w:rsid w:val="00EF2DAC"/>
    <w:rsid w:val="00EF3817"/>
    <w:rsid w:val="00EF4C19"/>
    <w:rsid w:val="00EF5DD0"/>
    <w:rsid w:val="00EF6532"/>
    <w:rsid w:val="00EF6A31"/>
    <w:rsid w:val="00EF770C"/>
    <w:rsid w:val="00F0127C"/>
    <w:rsid w:val="00F027F1"/>
    <w:rsid w:val="00F03727"/>
    <w:rsid w:val="00F044A6"/>
    <w:rsid w:val="00F10CBC"/>
    <w:rsid w:val="00F113B2"/>
    <w:rsid w:val="00F14FD3"/>
    <w:rsid w:val="00F162BA"/>
    <w:rsid w:val="00F16420"/>
    <w:rsid w:val="00F1726B"/>
    <w:rsid w:val="00F17A8D"/>
    <w:rsid w:val="00F20A79"/>
    <w:rsid w:val="00F20D23"/>
    <w:rsid w:val="00F2210D"/>
    <w:rsid w:val="00F2379F"/>
    <w:rsid w:val="00F23A47"/>
    <w:rsid w:val="00F2403B"/>
    <w:rsid w:val="00F2536F"/>
    <w:rsid w:val="00F25D2E"/>
    <w:rsid w:val="00F26D5B"/>
    <w:rsid w:val="00F26DBD"/>
    <w:rsid w:val="00F27F5A"/>
    <w:rsid w:val="00F30693"/>
    <w:rsid w:val="00F30697"/>
    <w:rsid w:val="00F30C1E"/>
    <w:rsid w:val="00F30EE1"/>
    <w:rsid w:val="00F32DED"/>
    <w:rsid w:val="00F34652"/>
    <w:rsid w:val="00F37793"/>
    <w:rsid w:val="00F37A7E"/>
    <w:rsid w:val="00F40C58"/>
    <w:rsid w:val="00F41C1F"/>
    <w:rsid w:val="00F42C97"/>
    <w:rsid w:val="00F45DB1"/>
    <w:rsid w:val="00F46203"/>
    <w:rsid w:val="00F46BEC"/>
    <w:rsid w:val="00F46DDB"/>
    <w:rsid w:val="00F46E2E"/>
    <w:rsid w:val="00F46F0A"/>
    <w:rsid w:val="00F50BAF"/>
    <w:rsid w:val="00F51267"/>
    <w:rsid w:val="00F517B4"/>
    <w:rsid w:val="00F51D84"/>
    <w:rsid w:val="00F55806"/>
    <w:rsid w:val="00F55BFA"/>
    <w:rsid w:val="00F56391"/>
    <w:rsid w:val="00F60493"/>
    <w:rsid w:val="00F604E9"/>
    <w:rsid w:val="00F607C4"/>
    <w:rsid w:val="00F607E5"/>
    <w:rsid w:val="00F608B1"/>
    <w:rsid w:val="00F639BD"/>
    <w:rsid w:val="00F642A0"/>
    <w:rsid w:val="00F644AE"/>
    <w:rsid w:val="00F65465"/>
    <w:rsid w:val="00F6565E"/>
    <w:rsid w:val="00F65AE9"/>
    <w:rsid w:val="00F66585"/>
    <w:rsid w:val="00F66674"/>
    <w:rsid w:val="00F66ABF"/>
    <w:rsid w:val="00F702FD"/>
    <w:rsid w:val="00F703AE"/>
    <w:rsid w:val="00F70CFC"/>
    <w:rsid w:val="00F71EF0"/>
    <w:rsid w:val="00F73271"/>
    <w:rsid w:val="00F752EE"/>
    <w:rsid w:val="00F766FB"/>
    <w:rsid w:val="00F80973"/>
    <w:rsid w:val="00F8176B"/>
    <w:rsid w:val="00F82737"/>
    <w:rsid w:val="00F82A91"/>
    <w:rsid w:val="00F8499D"/>
    <w:rsid w:val="00F87EAF"/>
    <w:rsid w:val="00F90570"/>
    <w:rsid w:val="00F906F1"/>
    <w:rsid w:val="00F910EB"/>
    <w:rsid w:val="00F91A03"/>
    <w:rsid w:val="00F91CD9"/>
    <w:rsid w:val="00F91D33"/>
    <w:rsid w:val="00F9261E"/>
    <w:rsid w:val="00F93210"/>
    <w:rsid w:val="00F94ABF"/>
    <w:rsid w:val="00F9556B"/>
    <w:rsid w:val="00F95D8F"/>
    <w:rsid w:val="00F960F8"/>
    <w:rsid w:val="00F97F3F"/>
    <w:rsid w:val="00FA0A6E"/>
    <w:rsid w:val="00FA2AFA"/>
    <w:rsid w:val="00FA3B60"/>
    <w:rsid w:val="00FA3FAF"/>
    <w:rsid w:val="00FA3FEC"/>
    <w:rsid w:val="00FA43BE"/>
    <w:rsid w:val="00FA5667"/>
    <w:rsid w:val="00FA5BD1"/>
    <w:rsid w:val="00FA6020"/>
    <w:rsid w:val="00FA75D1"/>
    <w:rsid w:val="00FC024C"/>
    <w:rsid w:val="00FC048F"/>
    <w:rsid w:val="00FC2214"/>
    <w:rsid w:val="00FC26BF"/>
    <w:rsid w:val="00FC2D0E"/>
    <w:rsid w:val="00FC31AC"/>
    <w:rsid w:val="00FC3F3B"/>
    <w:rsid w:val="00FC4450"/>
    <w:rsid w:val="00FC523B"/>
    <w:rsid w:val="00FC574A"/>
    <w:rsid w:val="00FC6A1D"/>
    <w:rsid w:val="00FC6C36"/>
    <w:rsid w:val="00FC788F"/>
    <w:rsid w:val="00FD06C0"/>
    <w:rsid w:val="00FD1BE0"/>
    <w:rsid w:val="00FD1E3A"/>
    <w:rsid w:val="00FD3440"/>
    <w:rsid w:val="00FD3BF1"/>
    <w:rsid w:val="00FD5F34"/>
    <w:rsid w:val="00FD6678"/>
    <w:rsid w:val="00FD7465"/>
    <w:rsid w:val="00FE0D40"/>
    <w:rsid w:val="00FE0F50"/>
    <w:rsid w:val="00FE1994"/>
    <w:rsid w:val="00FE26CD"/>
    <w:rsid w:val="00FE4221"/>
    <w:rsid w:val="00FE4781"/>
    <w:rsid w:val="00FE4B54"/>
    <w:rsid w:val="00FE4CDE"/>
    <w:rsid w:val="00FE573C"/>
    <w:rsid w:val="00FE69C9"/>
    <w:rsid w:val="00FF230A"/>
    <w:rsid w:val="00FF2D85"/>
    <w:rsid w:val="00FF3812"/>
    <w:rsid w:val="00FF4A03"/>
    <w:rsid w:val="00FF5AC1"/>
    <w:rsid w:val="00FF5FFE"/>
    <w:rsid w:val="00FF75C3"/>
    <w:rsid w:val="00FF7AB4"/>
    <w:rsid w:val="14F01319"/>
    <w:rsid w:val="42A9475B"/>
    <w:rsid w:val="46040883"/>
    <w:rsid w:val="48A57E29"/>
    <w:rsid w:val="56FC1DFB"/>
    <w:rsid w:val="57441A8A"/>
    <w:rsid w:val="780B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/>
    <w:lsdException w:name="caption" w:qFormat="1"/>
    <w:lsdException w:name="annotation reference" w:semiHidden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BF1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FD3BF1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FD3BF1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D3BF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D3BF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FD3BF1"/>
    <w:pPr>
      <w:spacing w:after="120"/>
      <w:jc w:val="both"/>
    </w:pPr>
    <w:rPr>
      <w:rFonts w:eastAsia="MS Mincho"/>
    </w:rPr>
  </w:style>
  <w:style w:type="paragraph" w:styleId="a4">
    <w:name w:val="annotation subject"/>
    <w:basedOn w:val="a5"/>
    <w:next w:val="a5"/>
    <w:semiHidden/>
    <w:rsid w:val="00FD3BF1"/>
    <w:rPr>
      <w:b/>
      <w:bCs/>
    </w:rPr>
  </w:style>
  <w:style w:type="paragraph" w:styleId="a5">
    <w:name w:val="annotation text"/>
    <w:basedOn w:val="a"/>
    <w:semiHidden/>
    <w:qFormat/>
    <w:rsid w:val="00FD3BF1"/>
  </w:style>
  <w:style w:type="paragraph" w:styleId="a6">
    <w:name w:val="caption"/>
    <w:basedOn w:val="a"/>
    <w:next w:val="a"/>
    <w:link w:val="Char0"/>
    <w:qFormat/>
    <w:rsid w:val="00FD3BF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semiHidden/>
    <w:rsid w:val="00FD3BF1"/>
    <w:pPr>
      <w:shd w:val="clear" w:color="auto" w:fill="000080"/>
    </w:pPr>
  </w:style>
  <w:style w:type="paragraph" w:styleId="2">
    <w:name w:val="List 2"/>
    <w:basedOn w:val="a8"/>
    <w:rsid w:val="00FD3BF1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FD3BF1"/>
    <w:pPr>
      <w:ind w:left="283" w:hanging="283"/>
    </w:pPr>
  </w:style>
  <w:style w:type="paragraph" w:styleId="a9">
    <w:name w:val="Balloon Text"/>
    <w:basedOn w:val="a"/>
    <w:semiHidden/>
    <w:qFormat/>
    <w:rsid w:val="00FD3BF1"/>
    <w:rPr>
      <w:sz w:val="18"/>
      <w:szCs w:val="18"/>
    </w:rPr>
  </w:style>
  <w:style w:type="paragraph" w:styleId="aa">
    <w:name w:val="footer"/>
    <w:basedOn w:val="a"/>
    <w:rsid w:val="00FD3B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"/>
    <w:uiPriority w:val="99"/>
    <w:rsid w:val="00FD3BF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2"/>
    <w:rsid w:val="00FD3BF1"/>
    <w:rPr>
      <w:szCs w:val="20"/>
    </w:rPr>
  </w:style>
  <w:style w:type="paragraph" w:styleId="ad">
    <w:name w:val="Normal (Web)"/>
    <w:basedOn w:val="a"/>
    <w:uiPriority w:val="99"/>
    <w:unhideWhenUsed/>
    <w:rsid w:val="00FD3BF1"/>
    <w:pPr>
      <w:spacing w:before="100" w:beforeAutospacing="1" w:after="100" w:afterAutospacing="1"/>
    </w:pPr>
    <w:rPr>
      <w:sz w:val="24"/>
      <w:lang w:eastAsia="zh-CN"/>
    </w:rPr>
  </w:style>
  <w:style w:type="character" w:styleId="ae">
    <w:name w:val="page number"/>
    <w:basedOn w:val="a1"/>
    <w:rsid w:val="00FD3BF1"/>
  </w:style>
  <w:style w:type="character" w:styleId="af">
    <w:name w:val="Emphasis"/>
    <w:basedOn w:val="a1"/>
    <w:uiPriority w:val="20"/>
    <w:qFormat/>
    <w:rsid w:val="00FD3BF1"/>
    <w:rPr>
      <w:color w:val="CC0000"/>
    </w:rPr>
  </w:style>
  <w:style w:type="character" w:styleId="af0">
    <w:name w:val="Hyperlink"/>
    <w:basedOn w:val="a1"/>
    <w:uiPriority w:val="99"/>
    <w:unhideWhenUsed/>
    <w:rsid w:val="00FD3BF1"/>
    <w:rPr>
      <w:color w:val="0000FF"/>
      <w:u w:val="single"/>
    </w:rPr>
  </w:style>
  <w:style w:type="character" w:styleId="af1">
    <w:name w:val="annotation reference"/>
    <w:semiHidden/>
    <w:qFormat/>
    <w:rsid w:val="00FD3BF1"/>
    <w:rPr>
      <w:sz w:val="21"/>
      <w:szCs w:val="21"/>
    </w:rPr>
  </w:style>
  <w:style w:type="character" w:styleId="af2">
    <w:name w:val="footnote reference"/>
    <w:basedOn w:val="a1"/>
    <w:rsid w:val="00FD3BF1"/>
    <w:rPr>
      <w:vertAlign w:val="superscript"/>
    </w:rPr>
  </w:style>
  <w:style w:type="table" w:styleId="af3">
    <w:name w:val="Table Grid"/>
    <w:basedOn w:val="a2"/>
    <w:rsid w:val="00FD3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sid w:val="00FD3BF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rsid w:val="00FD3BF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FD3BF1"/>
    <w:rPr>
      <w:lang w:val="en-GB" w:eastAsia="en-US" w:bidi="ar-SA"/>
    </w:rPr>
  </w:style>
  <w:style w:type="paragraph" w:styleId="af4">
    <w:name w:val="List Paragraph"/>
    <w:basedOn w:val="a"/>
    <w:link w:val="Char3"/>
    <w:uiPriority w:val="34"/>
    <w:qFormat/>
    <w:rsid w:val="00FD3BF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FD3BF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locked/>
    <w:rsid w:val="00FD3BF1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D3BF1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sid w:val="00FD3BF1"/>
    <w:rPr>
      <w:rFonts w:eastAsia="MS Mincho"/>
      <w:szCs w:val="24"/>
      <w:lang w:eastAsia="en-US"/>
    </w:rPr>
  </w:style>
  <w:style w:type="character" w:customStyle="1" w:styleId="Char3">
    <w:name w:val="列出段落 Char"/>
    <w:link w:val="af4"/>
    <w:uiPriority w:val="34"/>
    <w:rsid w:val="00FD3BF1"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rsid w:val="00FD3BF1"/>
    <w:rPr>
      <w:color w:val="808080"/>
    </w:rPr>
  </w:style>
  <w:style w:type="paragraph" w:customStyle="1" w:styleId="Doc-text2">
    <w:name w:val="Doc-text2"/>
    <w:basedOn w:val="a"/>
    <w:link w:val="Doc-text2Char"/>
    <w:qFormat/>
    <w:rsid w:val="00FD3BF1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D3BF1"/>
    <w:rPr>
      <w:rFonts w:ascii="Arial" w:eastAsia="MS Mincho" w:hAnsi="Arial"/>
      <w:szCs w:val="24"/>
      <w:lang w:val="en-GB" w:eastAsia="en-GB"/>
    </w:rPr>
  </w:style>
  <w:style w:type="paragraph" w:customStyle="1" w:styleId="10">
    <w:name w:val="修订1"/>
    <w:hidden/>
    <w:uiPriority w:val="99"/>
    <w:semiHidden/>
    <w:rsid w:val="00FD3BF1"/>
    <w:rPr>
      <w:rFonts w:eastAsia="Times New Roman"/>
      <w:szCs w:val="24"/>
      <w:lang w:eastAsia="en-US"/>
    </w:rPr>
  </w:style>
  <w:style w:type="character" w:customStyle="1" w:styleId="Char2">
    <w:name w:val="脚注文本 Char"/>
    <w:basedOn w:val="a1"/>
    <w:link w:val="ac"/>
    <w:rsid w:val="00FD3BF1"/>
    <w:rPr>
      <w:rFonts w:eastAsia="Times New Roman"/>
      <w:lang w:eastAsia="en-US"/>
    </w:rPr>
  </w:style>
  <w:style w:type="character" w:customStyle="1" w:styleId="1Char">
    <w:name w:val="标题 1 Char"/>
    <w:basedOn w:val="a1"/>
    <w:link w:val="1"/>
    <w:rsid w:val="00FD3BF1"/>
    <w:rPr>
      <w:rFonts w:ascii="Arial" w:hAnsi="Arial" w:cs="Arial"/>
      <w:b/>
      <w:bCs/>
      <w:kern w:val="32"/>
      <w:sz w:val="28"/>
      <w:szCs w:val="32"/>
    </w:rPr>
  </w:style>
  <w:style w:type="character" w:customStyle="1" w:styleId="Char1">
    <w:name w:val="页眉 Char"/>
    <w:basedOn w:val="a1"/>
    <w:link w:val="ab"/>
    <w:uiPriority w:val="99"/>
    <w:rsid w:val="00FD3BF1"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1"/>
    <w:rsid w:val="00FD3BF1"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rsid w:val="00FD3BF1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FD3BF1"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1"/>
    <w:rsid w:val="00FD3BF1"/>
    <w:rPr>
      <w:color w:val="999999"/>
    </w:rPr>
  </w:style>
  <w:style w:type="character" w:customStyle="1" w:styleId="opdicttext22">
    <w:name w:val="op_dict_text22"/>
    <w:basedOn w:val="a1"/>
    <w:rsid w:val="00FD3BF1"/>
  </w:style>
  <w:style w:type="paragraph" w:customStyle="1" w:styleId="3GPPHeader">
    <w:name w:val="3GPP_Header"/>
    <w:basedOn w:val="a"/>
    <w:rsid w:val="00FD3B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EditorsNote">
    <w:name w:val="Editor's Note"/>
    <w:basedOn w:val="a"/>
    <w:link w:val="EditorsNoteChar"/>
    <w:rsid w:val="00FD3BF1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FD3BF1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566D3-435C-4847-8E22-7A2EC15DF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1465</Words>
  <Characters>8351</Characters>
  <Application>Microsoft Office Word</Application>
  <DocSecurity>0</DocSecurity>
  <Lines>69</Lines>
  <Paragraphs>19</Paragraphs>
  <ScaleCrop>false</ScaleCrop>
  <Company>DaTang Mobile</Company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6</cp:revision>
  <cp:lastPrinted>2007-08-29T03:45:00Z</cp:lastPrinted>
  <dcterms:created xsi:type="dcterms:W3CDTF">2018-02-12T14:11:00Z</dcterms:created>
  <dcterms:modified xsi:type="dcterms:W3CDTF">2018-02-13T03:33:00Z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