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jc w:val="left"/>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100</w:t>
      </w:r>
      <w:r w:rsidRPr="00BD722C">
        <w:rPr>
          <w:rFonts w:ascii="Arial" w:hAnsi="Arial" w:cs="Arial"/>
          <w:b/>
          <w:bCs/>
          <w:lang w:val="en-GB"/>
        </w:rPr>
        <w:t xml:space="preserve">                                       </w:t>
      </w:r>
      <w:r w:rsidRPr="00BD722C">
        <w:rPr>
          <w:rFonts w:ascii="Arial" w:hAnsi="Arial" w:cs="Arial"/>
          <w:b/>
          <w:bCs/>
          <w:lang w:val="en-GB"/>
        </w:rPr>
        <w:tab/>
      </w:r>
      <w:r w:rsidR="005D2E86" w:rsidRPr="005D2E86">
        <w:rPr>
          <w:rFonts w:ascii="Arial" w:hAnsi="Arial" w:cs="Arial"/>
          <w:b/>
          <w:bCs/>
          <w:lang w:val="en-GB"/>
        </w:rPr>
        <w:t>R</w:t>
      </w:r>
      <w:r w:rsidR="00CB39BA">
        <w:rPr>
          <w:rFonts w:ascii="Arial" w:hAnsi="Arial" w:cs="Arial"/>
          <w:b/>
          <w:bCs/>
          <w:lang w:val="en-GB"/>
        </w:rPr>
        <w:t>2</w:t>
      </w:r>
      <w:r w:rsidR="005D2E86" w:rsidRPr="005D2E86">
        <w:rPr>
          <w:rFonts w:ascii="Arial" w:hAnsi="Arial" w:cs="Arial"/>
          <w:b/>
          <w:bCs/>
          <w:lang w:val="en-GB"/>
        </w:rPr>
        <w:t>-17</w:t>
      </w:r>
      <w:r w:rsidR="00503C6E" w:rsidRPr="00503C6E">
        <w:rPr>
          <w:rFonts w:ascii="Arial" w:hAnsi="Arial" w:cs="Arial"/>
          <w:b/>
          <w:bCs/>
          <w:lang w:val="en-GB"/>
        </w:rPr>
        <w:t>12979</w:t>
      </w:r>
      <w:r w:rsidRPr="00BD722C">
        <w:rPr>
          <w:rFonts w:ascii="Arial" w:hAnsi="Arial" w:cs="Arial"/>
          <w:b/>
          <w:bCs/>
          <w:lang w:val="en-GB"/>
        </w:rPr>
        <w:tab/>
      </w:r>
    </w:p>
    <w:p w:rsidR="00F83230" w:rsidRPr="00BD722C" w:rsidRDefault="00CB39BA" w:rsidP="00305664">
      <w:pPr>
        <w:pStyle w:val="Header"/>
        <w:widowControl w:val="0"/>
        <w:tabs>
          <w:tab w:val="right" w:pos="8280"/>
          <w:tab w:val="right" w:pos="9781"/>
        </w:tabs>
        <w:ind w:right="-58"/>
        <w:jc w:val="left"/>
        <w:rPr>
          <w:rFonts w:ascii="Arial" w:hAnsi="Arial" w:cs="Arial"/>
          <w:b/>
          <w:bCs/>
          <w:highlight w:val="yellow"/>
          <w:lang w:val="en-GB"/>
        </w:rPr>
      </w:pPr>
      <w:r w:rsidRPr="00CB39BA">
        <w:rPr>
          <w:rFonts w:ascii="Arial" w:hAnsi="Arial" w:cs="Arial"/>
          <w:b/>
          <w:bCs/>
          <w:lang w:val="en-GB" w:eastAsia="zh-CN"/>
        </w:rPr>
        <w:t>Reno, USA, 27th November – 1st December 2017</w:t>
      </w:r>
    </w:p>
    <w:p w:rsidR="00C6085D" w:rsidRPr="00BD722C" w:rsidRDefault="00C6085D" w:rsidP="00305664">
      <w:pPr>
        <w:pBdr>
          <w:top w:val="single" w:sz="4" w:space="2" w:color="auto"/>
        </w:pBdr>
        <w:spacing w:after="0"/>
        <w:jc w:val="left"/>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B39BA">
        <w:rPr>
          <w:rFonts w:ascii="Arial" w:hAnsi="Arial" w:cs="Arial"/>
          <w:b/>
          <w:bCs/>
          <w:szCs w:val="20"/>
          <w:lang w:val="en-GB" w:eastAsia="zh-CN"/>
        </w:rPr>
        <w:t>9.12.2</w:t>
      </w: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BD722C" w:rsidRPr="00BD722C">
        <w:rPr>
          <w:rFonts w:ascii="Arial" w:hAnsi="Arial" w:cs="Arial"/>
          <w:b/>
          <w:bCs/>
          <w:szCs w:val="20"/>
          <w:lang w:val="en-GB" w:eastAsia="zh-CN"/>
        </w:rPr>
        <w:t>Autonomous Uplink</w:t>
      </w:r>
      <w:r w:rsidR="008945C3">
        <w:rPr>
          <w:rFonts w:ascii="Arial" w:hAnsi="Arial" w:cs="Arial"/>
          <w:b/>
          <w:bCs/>
          <w:szCs w:val="20"/>
          <w:lang w:val="en-GB" w:eastAsia="zh-CN"/>
        </w:rPr>
        <w:t xml:space="preserve"> HARQ Aspects</w:t>
      </w: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jc w:val="left"/>
        <w:textAlignment w:val="baseline"/>
        <w:rPr>
          <w:rFonts w:eastAsia="Times New Roman" w:cs="Arial"/>
          <w:b w:val="0"/>
          <w:bCs w:val="0"/>
          <w:sz w:val="36"/>
          <w:szCs w:val="36"/>
          <w:lang w:val="en-GB" w:eastAsia="zh-CN"/>
        </w:rPr>
      </w:pPr>
      <w:bookmarkStart w:id="0" w:name="_Ref124589705"/>
      <w:bookmarkStart w:id="1" w:name="_Ref129681862"/>
      <w:r w:rsidRPr="00C70A9B">
        <w:rPr>
          <w:rFonts w:eastAsia="Times New Roman" w:cs="Arial"/>
          <w:b w:val="0"/>
          <w:bCs w:val="0"/>
          <w:sz w:val="36"/>
          <w:szCs w:val="36"/>
          <w:lang w:val="en-GB" w:eastAsia="zh-CN"/>
        </w:rPr>
        <w:t>Introduction</w:t>
      </w:r>
      <w:bookmarkEnd w:id="0"/>
      <w:bookmarkEnd w:id="1"/>
    </w:p>
    <w:p w:rsidR="00AF73F5" w:rsidRPr="00AF73F5" w:rsidRDefault="00CC258A" w:rsidP="00AF73F5">
      <w:pPr>
        <w:rPr>
          <w:lang w:val="en-GB" w:eastAsia="zh-CN"/>
        </w:rPr>
      </w:pPr>
      <w:r>
        <w:rPr>
          <w:lang w:val="en-GB" w:eastAsia="zh-CN"/>
        </w:rPr>
        <w:t xml:space="preserve">We are discussing two aspects that we feel need to be </w:t>
      </w:r>
      <w:proofErr w:type="gramStart"/>
      <w:r>
        <w:rPr>
          <w:lang w:val="en-GB" w:eastAsia="zh-CN"/>
        </w:rPr>
        <w:t>specified</w:t>
      </w:r>
      <w:proofErr w:type="gramEnd"/>
      <w:r>
        <w:rPr>
          <w:lang w:val="en-GB" w:eastAsia="zh-CN"/>
        </w:rPr>
        <w:t xml:space="preserve"> for completion of the HARQ in autonomous uplink transmissions. The first aspect discusses the transport block generation timeline in the UE MAC layer, while the second addresses the determination and setting of the NDI toggling status in the new UCI in AUL transmissions.</w:t>
      </w:r>
    </w:p>
    <w:p w:rsidR="001463A9" w:rsidRPr="00C70A9B" w:rsidRDefault="00790BDF" w:rsidP="00C70A9B">
      <w:pPr>
        <w:pStyle w:val="Heading1"/>
        <w:keepLines/>
        <w:numPr>
          <w:ilvl w:val="0"/>
          <w:numId w:val="11"/>
        </w:numPr>
        <w:pBdr>
          <w:top w:val="single" w:sz="12" w:space="3" w:color="auto"/>
        </w:pBdr>
        <w:overflowPunct w:val="0"/>
        <w:snapToGrid/>
        <w:spacing w:after="180"/>
        <w:jc w:val="left"/>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982D20" w:rsidRPr="00BD722C" w:rsidRDefault="008945C3" w:rsidP="00305664">
      <w:pPr>
        <w:pStyle w:val="Heading2"/>
        <w:jc w:val="left"/>
        <w:rPr>
          <w:rFonts w:cs="Arial"/>
          <w:kern w:val="2"/>
          <w:lang w:val="en-GB"/>
        </w:rPr>
      </w:pPr>
      <w:r>
        <w:rPr>
          <w:rFonts w:cs="Arial"/>
          <w:kern w:val="2"/>
          <w:lang w:val="en-GB"/>
        </w:rPr>
        <w:t>Transport Block Generation for Autonomous Uplink</w:t>
      </w:r>
    </w:p>
    <w:p w:rsidR="008945C3" w:rsidRDefault="008945C3" w:rsidP="008945C3">
      <w:pPr>
        <w:jc w:val="left"/>
      </w:pPr>
      <w:r>
        <w:t xml:space="preserve">As agreed previously in RAN1, for any HARQ process that is enabled for AUL transmissions, the </w:t>
      </w:r>
      <w:proofErr w:type="spellStart"/>
      <w:r>
        <w:t>eNB</w:t>
      </w:r>
      <w:proofErr w:type="spellEnd"/>
      <w:r>
        <w:t xml:space="preserve"> conveys HARQ-ACK feedback via </w:t>
      </w:r>
      <w:proofErr w:type="gramStart"/>
      <w:r>
        <w:t>a</w:t>
      </w:r>
      <w:r w:rsidR="00491BD3">
        <w:t>n</w:t>
      </w:r>
      <w:r>
        <w:t xml:space="preserve"> AUL</w:t>
      </w:r>
      <w:proofErr w:type="gramEnd"/>
      <w:r>
        <w:t xml:space="preserve"> downlink feedback information (AUL-DFI). </w:t>
      </w:r>
      <w:r>
        <w:t xml:space="preserve">Generally, the AUL-DFI should be transmitted rather sooner than later to a UE, so that it may continue (re)transmissions as soon as possible to keep the overall latency of data transmissions small. However, the UE generally will not be able to perform AUL transmissions at any desired time; the RRC configuration will allow only specific </w:t>
      </w:r>
      <w:proofErr w:type="spellStart"/>
      <w:r>
        <w:t>subframes</w:t>
      </w:r>
      <w:proofErr w:type="spellEnd"/>
      <w:r>
        <w:t xml:space="preserve"> (or TTIs) for AUL transmissions, which may occur at a much later time than the reception of the AUL-DFI</w:t>
      </w:r>
      <w:r w:rsidR="00491BD3">
        <w:t xml:space="preserve">. Additionally, </w:t>
      </w:r>
      <w:r>
        <w:t xml:space="preserve">even if a </w:t>
      </w:r>
      <w:proofErr w:type="spellStart"/>
      <w:r>
        <w:t>subframe</w:t>
      </w:r>
      <w:proofErr w:type="spellEnd"/>
      <w:r>
        <w:t xml:space="preserve"> is eligible for AUL transmissions by the UE, the medium may be busy</w:t>
      </w:r>
      <w:r w:rsidR="00491BD3">
        <w:t xml:space="preserve"> as shown in figure 1</w:t>
      </w:r>
      <w:r>
        <w:t>.</w:t>
      </w:r>
      <w:r w:rsidR="00491BD3">
        <w:t xml:space="preserve"> Conseque</w:t>
      </w:r>
      <w:r w:rsidR="000A051E">
        <w:t>n</w:t>
      </w:r>
      <w:r w:rsidR="00491BD3">
        <w:t>tly</w:t>
      </w:r>
      <w:r>
        <w:t xml:space="preserve"> the UE has to postpone the AUL transmission to a later </w:t>
      </w:r>
      <w:proofErr w:type="spellStart"/>
      <w:r>
        <w:t>subframe</w:t>
      </w:r>
      <w:proofErr w:type="spellEnd"/>
      <w:r>
        <w:t xml:space="preserve"> that is eligible for AUL and where the medium has been detected as non-busy.</w:t>
      </w:r>
    </w:p>
    <w:p w:rsidR="00491BD3" w:rsidRDefault="00491BD3" w:rsidP="00C75593">
      <w:pPr>
        <w:jc w:val="center"/>
      </w:pPr>
      <w:r>
        <w:object w:dxaOrig="7182"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pt;height:138.6pt" o:ole="" o:bordertopcolor="this" o:borderleftcolor="this" o:borderbottomcolor="this" o:borderrightcolor="this">
            <v:imagedata r:id="rId9" o:title="" croptop="10316f" cropbottom="21578f"/>
            <w10:bordertop type="single" width="4"/>
            <w10:borderleft type="single" width="4"/>
            <w10:borderbottom type="single" width="4"/>
            <w10:borderright type="single" width="4"/>
          </v:shape>
          <o:OLEObject Type="Embed" ProgID="PowerPoint.Slide.8" ShapeID="_x0000_i1025" DrawAspect="Content" ObjectID="_1572364195" r:id="rId10"/>
        </w:object>
      </w:r>
    </w:p>
    <w:p w:rsidR="00C75593" w:rsidRDefault="00C75593" w:rsidP="00C75593">
      <w:pPr>
        <w:keepLines/>
        <w:jc w:val="center"/>
      </w:pPr>
      <w:proofErr w:type="gramStart"/>
      <w:r>
        <w:t xml:space="preserve">Figure </w:t>
      </w:r>
      <w:r>
        <w:t>1</w:t>
      </w:r>
      <w:r>
        <w:t>.</w:t>
      </w:r>
      <w:proofErr w:type="gramEnd"/>
    </w:p>
    <w:p w:rsidR="00C75593" w:rsidRDefault="00C75593" w:rsidP="008945C3">
      <w:pPr>
        <w:jc w:val="left"/>
      </w:pPr>
    </w:p>
    <w:p w:rsidR="009755CD" w:rsidRDefault="009755CD" w:rsidP="00C75593">
      <w:pPr>
        <w:jc w:val="left"/>
      </w:pPr>
      <w:r>
        <w:t xml:space="preserve">So far, it is not specified at what time the MAC layer </w:t>
      </w:r>
      <w:r>
        <w:t>forms</w:t>
      </w:r>
      <w:r>
        <w:t xml:space="preserve"> a new transport block and hands it down to the physical layer – it could be upon reception of an ACK in the AUL-DFI (in </w:t>
      </w:r>
      <w:proofErr w:type="spellStart"/>
      <w:r>
        <w:t>subframe</w:t>
      </w:r>
      <w:proofErr w:type="spellEnd"/>
      <w:r>
        <w:t xml:space="preserve"> </w:t>
      </w:r>
      <w:r>
        <w:rPr>
          <w:i/>
        </w:rPr>
        <w:t>d</w:t>
      </w:r>
      <w:r>
        <w:t xml:space="preserve">), or at a defined number of </w:t>
      </w:r>
      <w:proofErr w:type="spellStart"/>
      <w:r>
        <w:t>subframes</w:t>
      </w:r>
      <w:proofErr w:type="spellEnd"/>
      <w:r>
        <w:t xml:space="preserve"> </w:t>
      </w:r>
      <w:r>
        <w:rPr>
          <w:i/>
        </w:rPr>
        <w:t>k</w:t>
      </w:r>
      <w:r>
        <w:t xml:space="preserve"> prior to the next potential AUL transmission (in </w:t>
      </w:r>
      <w:proofErr w:type="spellStart"/>
      <w:r>
        <w:t>subframe</w:t>
      </w:r>
      <w:proofErr w:type="spellEnd"/>
      <w:r>
        <w:t xml:space="preserve"> </w:t>
      </w:r>
      <w:r>
        <w:rPr>
          <w:i/>
        </w:rPr>
        <w:t>n</w:t>
      </w:r>
      <w:r>
        <w:t xml:space="preserve">) – or at any time between those two instances (between </w:t>
      </w:r>
      <w:proofErr w:type="spellStart"/>
      <w:r>
        <w:t>subframe</w:t>
      </w:r>
      <w:proofErr w:type="spellEnd"/>
      <w:r>
        <w:t xml:space="preserve"> </w:t>
      </w:r>
      <w:r>
        <w:rPr>
          <w:i/>
        </w:rPr>
        <w:t>d</w:t>
      </w:r>
      <w:r>
        <w:t xml:space="preserve"> and </w:t>
      </w:r>
      <w:proofErr w:type="spellStart"/>
      <w:r>
        <w:t>subframe</w:t>
      </w:r>
      <w:proofErr w:type="spellEnd"/>
      <w:r>
        <w:t xml:space="preserve"> </w:t>
      </w:r>
      <w:r>
        <w:rPr>
          <w:i/>
        </w:rPr>
        <w:t>n-k</w:t>
      </w:r>
      <w:r>
        <w:t xml:space="preserve">). This scenario is shown in figure </w:t>
      </w:r>
      <w:r>
        <w:t>2</w:t>
      </w:r>
      <w:r>
        <w:t>.</w:t>
      </w:r>
    </w:p>
    <w:p w:rsidR="009755CD" w:rsidRDefault="009755CD" w:rsidP="00C75593">
      <w:pPr>
        <w:keepLines/>
        <w:jc w:val="center"/>
      </w:pPr>
      <w:r>
        <w:object w:dxaOrig="7182" w:dyaOrig="5399">
          <v:shape id="_x0000_i1026" type="#_x0000_t75" style="width:358.9pt;height:153.7pt" o:ole="" o:bordertopcolor="this" o:borderleftcolor="this" o:borderbottomcolor="this" o:borderrightcolor="this">
            <v:imagedata r:id="rId11" o:title="" croptop="10316f" cropbottom="17863f"/>
            <w10:bordertop type="single" width="4"/>
            <w10:borderleft type="single" width="4"/>
            <w10:borderbottom type="single" width="4"/>
            <w10:borderright type="single" width="4"/>
          </v:shape>
          <o:OLEObject Type="Embed" ProgID="PowerPoint.Slide.8" ShapeID="_x0000_i1026" DrawAspect="Content" ObjectID="_1572364196" r:id="rId12"/>
        </w:object>
      </w:r>
    </w:p>
    <w:p w:rsidR="009755CD" w:rsidRDefault="009755CD" w:rsidP="00C75593">
      <w:pPr>
        <w:keepLines/>
        <w:jc w:val="center"/>
      </w:pPr>
      <w:proofErr w:type="gramStart"/>
      <w:r>
        <w:t xml:space="preserve">Figure </w:t>
      </w:r>
      <w:r>
        <w:t>2</w:t>
      </w:r>
      <w:r>
        <w:t>.</w:t>
      </w:r>
      <w:proofErr w:type="gramEnd"/>
    </w:p>
    <w:p w:rsidR="009755CD" w:rsidRPr="000F7F81" w:rsidRDefault="009755CD" w:rsidP="009755CD">
      <w:r>
        <w:t>A</w:t>
      </w:r>
      <w:r>
        <w:t>s shown in figure 3</w:t>
      </w:r>
      <w:r>
        <w:t>, s</w:t>
      </w:r>
      <w:r>
        <w:t>uch an uncertainty can lead to a problem in case that the UE has already created a new transport block (</w:t>
      </w:r>
      <w:r>
        <w:t xml:space="preserve">in </w:t>
      </w:r>
      <w:proofErr w:type="spellStart"/>
      <w:r>
        <w:t>subframe</w:t>
      </w:r>
      <w:proofErr w:type="spellEnd"/>
      <w:r>
        <w:t xml:space="preserve"> </w:t>
      </w:r>
      <w:r>
        <w:rPr>
          <w:i/>
        </w:rPr>
        <w:t>n1</w:t>
      </w:r>
      <w:r>
        <w:t xml:space="preserve">), and consequently filled the corresponding HARQ process transmission buffer, for an AUL transmission in </w:t>
      </w:r>
      <w:proofErr w:type="spellStart"/>
      <w:r>
        <w:t>subframe</w:t>
      </w:r>
      <w:proofErr w:type="spellEnd"/>
      <w:r>
        <w:t xml:space="preserve"> </w:t>
      </w:r>
      <w:r>
        <w:rPr>
          <w:i/>
        </w:rPr>
        <w:t>n</w:t>
      </w:r>
      <w:r>
        <w:t xml:space="preserve"> if the UE receives a grant in </w:t>
      </w:r>
      <w:proofErr w:type="spellStart"/>
      <w:r>
        <w:t>subframe</w:t>
      </w:r>
      <w:proofErr w:type="spellEnd"/>
      <w:r>
        <w:t xml:space="preserve"> </w:t>
      </w:r>
      <w:r>
        <w:rPr>
          <w:i/>
        </w:rPr>
        <w:t>n2</w:t>
      </w:r>
      <w:r>
        <w:t xml:space="preserve"> requesting a new transport block for that HARQ process for transmission in </w:t>
      </w:r>
      <w:proofErr w:type="spellStart"/>
      <w:r>
        <w:t>subframe</w:t>
      </w:r>
      <w:proofErr w:type="spellEnd"/>
      <w:r>
        <w:t xml:space="preserve"> </w:t>
      </w:r>
      <w:r>
        <w:rPr>
          <w:i/>
        </w:rPr>
        <w:t>n</w:t>
      </w:r>
      <w:r>
        <w:t xml:space="preserve">. In general, the transport block generated in </w:t>
      </w:r>
      <w:proofErr w:type="spellStart"/>
      <w:r>
        <w:t>subframe</w:t>
      </w:r>
      <w:proofErr w:type="spellEnd"/>
      <w:r>
        <w:t xml:space="preserve"> </w:t>
      </w:r>
      <w:r>
        <w:rPr>
          <w:i/>
        </w:rPr>
        <w:t>n1</w:t>
      </w:r>
      <w:r>
        <w:t xml:space="preserve"> will have a different size (and possibly other different transmission parameters) compared to the transport block that would need to be generated as a consequence of the grant received in </w:t>
      </w:r>
      <w:proofErr w:type="spellStart"/>
      <w:r>
        <w:t>subframe</w:t>
      </w:r>
      <w:proofErr w:type="spellEnd"/>
      <w:r>
        <w:t xml:space="preserve"> </w:t>
      </w:r>
      <w:r>
        <w:rPr>
          <w:i/>
        </w:rPr>
        <w:t>n2</w:t>
      </w:r>
      <w:r>
        <w:t xml:space="preserve">. However, the </w:t>
      </w:r>
      <w:proofErr w:type="spellStart"/>
      <w:r>
        <w:t>eNB</w:t>
      </w:r>
      <w:proofErr w:type="spellEnd"/>
      <w:r>
        <w:t xml:space="preserve"> </w:t>
      </w:r>
      <w:r>
        <w:t>would</w:t>
      </w:r>
      <w:r>
        <w:t xml:space="preserve"> expect the UE to follow the grant. Consequently, the UE would need to discard the transport block that was generated in </w:t>
      </w:r>
      <w:proofErr w:type="spellStart"/>
      <w:r>
        <w:t>subframe</w:t>
      </w:r>
      <w:proofErr w:type="spellEnd"/>
      <w:r>
        <w:t xml:space="preserve"> </w:t>
      </w:r>
      <w:r>
        <w:rPr>
          <w:i/>
        </w:rPr>
        <w:t>n1</w:t>
      </w:r>
      <w:r>
        <w:t xml:space="preserve"> in order to obtain a transport block that is in compliance with the grant received in </w:t>
      </w:r>
      <w:proofErr w:type="spellStart"/>
      <w:r>
        <w:t>subframe</w:t>
      </w:r>
      <w:proofErr w:type="spellEnd"/>
      <w:r>
        <w:t xml:space="preserve"> </w:t>
      </w:r>
      <w:r>
        <w:rPr>
          <w:i/>
        </w:rPr>
        <w:t>n2</w:t>
      </w:r>
      <w:r>
        <w:t>.</w:t>
      </w:r>
    </w:p>
    <w:p w:rsidR="009755CD" w:rsidRDefault="009755CD" w:rsidP="00C75593">
      <w:pPr>
        <w:jc w:val="center"/>
      </w:pPr>
      <w:r>
        <w:object w:dxaOrig="7182" w:dyaOrig="5399">
          <v:shape id="_x0000_i1027" type="#_x0000_t75" style="width:358.9pt;height:153.7pt" o:ole="" o:bordertopcolor="this" o:borderleftcolor="this" o:borderbottomcolor="this" o:borderrightcolor="this">
            <v:imagedata r:id="rId13" o:title="" croptop="10316f" cropbottom="17863f"/>
            <w10:bordertop type="single" width="4"/>
            <w10:borderleft type="single" width="4"/>
            <w10:borderbottom type="single" width="4"/>
            <w10:borderright type="single" width="4"/>
          </v:shape>
          <o:OLEObject Type="Embed" ProgID="PowerPoint.Slide.8" ShapeID="_x0000_i1027" DrawAspect="Content" ObjectID="_1572364197" r:id="rId14"/>
        </w:object>
      </w:r>
    </w:p>
    <w:p w:rsidR="00C75593" w:rsidRDefault="00C75593" w:rsidP="00C75593">
      <w:pPr>
        <w:keepLines/>
        <w:jc w:val="center"/>
      </w:pPr>
      <w:proofErr w:type="gramStart"/>
      <w:r>
        <w:t xml:space="preserve">Figure </w:t>
      </w:r>
      <w:r>
        <w:t>3</w:t>
      </w:r>
      <w:r>
        <w:t>.</w:t>
      </w:r>
      <w:proofErr w:type="gramEnd"/>
    </w:p>
    <w:p w:rsidR="00491BD3" w:rsidRDefault="009755CD" w:rsidP="008945C3">
      <w:pPr>
        <w:jc w:val="left"/>
      </w:pPr>
      <w:r>
        <w:t>Since a</w:t>
      </w:r>
      <w:r w:rsidR="00DE7E77">
        <w:t xml:space="preserve"> granted uplink transmission should always preempt an autonomous transmission</w:t>
      </w:r>
      <w:r>
        <w:t>,</w:t>
      </w:r>
      <w:r w:rsidR="00DE7E77">
        <w:t xml:space="preserve"> we think it is necessary to mandate the UE to wait until it is clear that no grant is received for </w:t>
      </w:r>
      <w:proofErr w:type="spellStart"/>
      <w:r w:rsidR="00DE7E77">
        <w:t>subframe</w:t>
      </w:r>
      <w:proofErr w:type="spellEnd"/>
      <w:r>
        <w:t xml:space="preserve"> </w:t>
      </w:r>
      <w:r>
        <w:rPr>
          <w:i/>
        </w:rPr>
        <w:t>n</w:t>
      </w:r>
      <w:r>
        <w:t xml:space="preserve"> (i.e. wait until </w:t>
      </w:r>
      <w:proofErr w:type="spellStart"/>
      <w:r>
        <w:t>subframe</w:t>
      </w:r>
      <w:proofErr w:type="spellEnd"/>
      <w:r>
        <w:t xml:space="preserve"> </w:t>
      </w:r>
      <w:r w:rsidRPr="009755CD">
        <w:rPr>
          <w:i/>
        </w:rPr>
        <w:t>n</w:t>
      </w:r>
      <w:r>
        <w:t>-</w:t>
      </w:r>
      <w:r w:rsidRPr="009755CD">
        <w:rPr>
          <w:i/>
        </w:rPr>
        <w:t>k</w:t>
      </w:r>
      <w:r>
        <w:t xml:space="preserve">). On other words, the UE shall process AUL transmissions for a </w:t>
      </w:r>
      <w:proofErr w:type="spellStart"/>
      <w:r>
        <w:t>subframe</w:t>
      </w:r>
      <w:proofErr w:type="spellEnd"/>
      <w:r>
        <w:t xml:space="preserve"> </w:t>
      </w:r>
      <w:r>
        <w:rPr>
          <w:i/>
        </w:rPr>
        <w:t>n</w:t>
      </w:r>
      <w:r>
        <w:t xml:space="preserve"> not earlier than it would process a transmission for a granted UL transmission. So </w:t>
      </w:r>
      <w:r>
        <w:t xml:space="preserve">assuming a time offset </w:t>
      </w:r>
      <w:r>
        <w:rPr>
          <w:i/>
        </w:rPr>
        <w:t>k</w:t>
      </w:r>
      <w:r>
        <w:t xml:space="preserve"> between the reception of an uplink grant in </w:t>
      </w:r>
      <w:proofErr w:type="spellStart"/>
      <w:r>
        <w:t>subframe</w:t>
      </w:r>
      <w:proofErr w:type="spellEnd"/>
      <w:r>
        <w:t xml:space="preserve"> </w:t>
      </w:r>
      <w:r>
        <w:rPr>
          <w:i/>
        </w:rPr>
        <w:t>n-k</w:t>
      </w:r>
      <w:r>
        <w:t xml:space="preserve"> and the corresponding uplink transmission in </w:t>
      </w:r>
      <w:proofErr w:type="spellStart"/>
      <w:r>
        <w:t>subframe</w:t>
      </w:r>
      <w:proofErr w:type="spellEnd"/>
      <w:r>
        <w:t xml:space="preserve"> </w:t>
      </w:r>
      <w:r>
        <w:rPr>
          <w:i/>
        </w:rPr>
        <w:t>n</w:t>
      </w:r>
      <w:r>
        <w:t xml:space="preserve">, the UE shall not </w:t>
      </w:r>
      <w:r w:rsidR="00C75593">
        <w:t>prepare an</w:t>
      </w:r>
      <w:r>
        <w:t xml:space="preserve"> AUL transmission </w:t>
      </w:r>
      <w:r w:rsidR="00C75593">
        <w:t xml:space="preserve">for </w:t>
      </w:r>
      <w:proofErr w:type="spellStart"/>
      <w:r w:rsidR="00C75593">
        <w:t>subframe</w:t>
      </w:r>
      <w:proofErr w:type="spellEnd"/>
      <w:r w:rsidR="00C75593">
        <w:t xml:space="preserve"> </w:t>
      </w:r>
      <w:r w:rsidR="00C75593">
        <w:rPr>
          <w:i/>
        </w:rPr>
        <w:t>n</w:t>
      </w:r>
      <w:r w:rsidR="00C75593">
        <w:t xml:space="preserve"> </w:t>
      </w:r>
      <w:r>
        <w:t>before</w:t>
      </w:r>
      <w:r w:rsidR="00C75593">
        <w:t xml:space="preserve"> it has completed the detection </w:t>
      </w:r>
      <w:r>
        <w:t xml:space="preserve">of uplink grants in </w:t>
      </w:r>
      <w:proofErr w:type="spellStart"/>
      <w:r>
        <w:t>subframe</w:t>
      </w:r>
      <w:proofErr w:type="spellEnd"/>
      <w:r>
        <w:t xml:space="preserve"> </w:t>
      </w:r>
      <w:r>
        <w:rPr>
          <w:i/>
        </w:rPr>
        <w:t>n-k</w:t>
      </w:r>
      <w:r>
        <w:t>.</w:t>
      </w:r>
    </w:p>
    <w:p w:rsidR="00491BD3" w:rsidRDefault="00C75593" w:rsidP="008945C3">
      <w:pPr>
        <w:jc w:val="left"/>
      </w:pPr>
      <w:r>
        <w:t>This solution also guarantees that there is a minimum amount of padding for AUL transmissions.</w:t>
      </w:r>
    </w:p>
    <w:p w:rsidR="00982D20" w:rsidRPr="00C75593" w:rsidRDefault="00982D20" w:rsidP="00305664">
      <w:pPr>
        <w:jc w:val="left"/>
        <w:rPr>
          <w:b/>
          <w:lang w:val="en-GB"/>
        </w:rPr>
      </w:pPr>
      <w:r w:rsidRPr="00E7061D">
        <w:rPr>
          <w:b/>
          <w:lang w:val="en-GB"/>
        </w:rPr>
        <w:t>Proposal 1:</w:t>
      </w:r>
      <w:r w:rsidRPr="00C75593">
        <w:rPr>
          <w:b/>
          <w:lang w:val="en-GB"/>
        </w:rPr>
        <w:t xml:space="preserve"> </w:t>
      </w:r>
      <w:r w:rsidR="00C75593" w:rsidRPr="00C75593">
        <w:rPr>
          <w:b/>
        </w:rPr>
        <w:t>T</w:t>
      </w:r>
      <w:r w:rsidR="00C75593" w:rsidRPr="00C75593">
        <w:rPr>
          <w:b/>
        </w:rPr>
        <w:t xml:space="preserve">he UE shall prepare an AUL transmission for </w:t>
      </w:r>
      <w:proofErr w:type="spellStart"/>
      <w:r w:rsidR="00C75593" w:rsidRPr="00C75593">
        <w:rPr>
          <w:b/>
        </w:rPr>
        <w:t>subframe</w:t>
      </w:r>
      <w:proofErr w:type="spellEnd"/>
      <w:r w:rsidR="00C75593" w:rsidRPr="00C75593">
        <w:rPr>
          <w:b/>
        </w:rPr>
        <w:t xml:space="preserve"> </w:t>
      </w:r>
      <w:r w:rsidR="00C75593" w:rsidRPr="00C75593">
        <w:rPr>
          <w:b/>
          <w:i/>
        </w:rPr>
        <w:t>n</w:t>
      </w:r>
      <w:r w:rsidR="00C75593" w:rsidRPr="00C75593">
        <w:rPr>
          <w:b/>
        </w:rPr>
        <w:t xml:space="preserve"> </w:t>
      </w:r>
      <w:r w:rsidR="00C75593" w:rsidRPr="00C75593">
        <w:rPr>
          <w:b/>
        </w:rPr>
        <w:t xml:space="preserve">not </w:t>
      </w:r>
      <w:r w:rsidR="00C75593" w:rsidRPr="00C75593">
        <w:rPr>
          <w:b/>
        </w:rPr>
        <w:t xml:space="preserve">before it has completed the detection of uplink grants in </w:t>
      </w:r>
      <w:proofErr w:type="spellStart"/>
      <w:r w:rsidR="00C75593" w:rsidRPr="00C75593">
        <w:rPr>
          <w:b/>
        </w:rPr>
        <w:t>subframe</w:t>
      </w:r>
      <w:proofErr w:type="spellEnd"/>
      <w:r w:rsidR="00C75593" w:rsidRPr="00C75593">
        <w:rPr>
          <w:b/>
        </w:rPr>
        <w:t xml:space="preserve"> </w:t>
      </w:r>
      <w:r w:rsidR="00C75593" w:rsidRPr="00C75593">
        <w:rPr>
          <w:b/>
          <w:i/>
        </w:rPr>
        <w:t>n-k</w:t>
      </w:r>
      <w:r w:rsidR="00C75593" w:rsidRPr="00C75593">
        <w:rPr>
          <w:b/>
        </w:rPr>
        <w:t xml:space="preserve">, with k being the </w:t>
      </w:r>
      <w:r w:rsidR="002A2F85" w:rsidRPr="00C75593">
        <w:rPr>
          <w:b/>
        </w:rPr>
        <w:t>(minimum)</w:t>
      </w:r>
      <w:r w:rsidR="002A2F85">
        <w:rPr>
          <w:b/>
        </w:rPr>
        <w:t xml:space="preserve"> </w:t>
      </w:r>
      <w:r w:rsidR="00C75593" w:rsidRPr="00C75593">
        <w:rPr>
          <w:b/>
        </w:rPr>
        <w:t xml:space="preserve">time offset </w:t>
      </w:r>
      <w:r w:rsidR="00C75593" w:rsidRPr="00C75593">
        <w:rPr>
          <w:b/>
        </w:rPr>
        <w:t>between the reception of an uplink grant</w:t>
      </w:r>
      <w:r w:rsidR="00C75593" w:rsidRPr="00C75593">
        <w:rPr>
          <w:b/>
        </w:rPr>
        <w:t xml:space="preserve"> and the corresponding uplink transmission.</w:t>
      </w:r>
    </w:p>
    <w:p w:rsidR="001463A9" w:rsidRDefault="008945C3" w:rsidP="00305664">
      <w:pPr>
        <w:pStyle w:val="Heading2"/>
        <w:jc w:val="left"/>
        <w:rPr>
          <w:rFonts w:cs="Arial"/>
          <w:kern w:val="2"/>
          <w:lang w:val="en-GB"/>
        </w:rPr>
      </w:pPr>
      <w:r>
        <w:rPr>
          <w:rFonts w:cs="Arial"/>
          <w:kern w:val="2"/>
          <w:lang w:val="en-GB"/>
        </w:rPr>
        <w:lastRenderedPageBreak/>
        <w:t>Procedure for determining and setting NDI</w:t>
      </w:r>
    </w:p>
    <w:p w:rsidR="00AE6E1E" w:rsidRDefault="00C75593" w:rsidP="00305664">
      <w:pPr>
        <w:jc w:val="left"/>
        <w:rPr>
          <w:lang w:val="en-GB"/>
        </w:rPr>
      </w:pPr>
      <w:r>
        <w:rPr>
          <w:lang w:val="en-GB"/>
        </w:rPr>
        <w:t xml:space="preserve">For AUL transmissions, a new UCI accompanying the PUSCH indicates at least the HARQ ID, the RV, and the NDI. So far, NDI has been included only in the DCI, and its toggle status is used to determine whether a retransmission or </w:t>
      </w:r>
      <w:proofErr w:type="gramStart"/>
      <w:r>
        <w:rPr>
          <w:lang w:val="en-GB"/>
        </w:rPr>
        <w:t>a new transport block are</w:t>
      </w:r>
      <w:proofErr w:type="gramEnd"/>
      <w:r>
        <w:rPr>
          <w:lang w:val="en-GB"/>
        </w:rPr>
        <w:t xml:space="preserve"> indicated.</w:t>
      </w:r>
    </w:p>
    <w:p w:rsidR="00A81234" w:rsidRDefault="00C75593" w:rsidP="00305664">
      <w:pPr>
        <w:jc w:val="left"/>
        <w:rPr>
          <w:lang w:val="en-GB"/>
        </w:rPr>
      </w:pPr>
      <w:r>
        <w:rPr>
          <w:lang w:val="en-GB"/>
        </w:rPr>
        <w:t xml:space="preserve">In order to keep the DCI-NDI functionality, </w:t>
      </w:r>
      <w:r w:rsidR="00A81234">
        <w:rPr>
          <w:lang w:val="en-GB"/>
        </w:rPr>
        <w:t>we need to specify how the UE determines the NDI in the AUL-UCI</w:t>
      </w:r>
      <w:r w:rsidR="002216C9">
        <w:rPr>
          <w:lang w:val="en-GB"/>
        </w:rPr>
        <w:t xml:space="preserve">. In our view, the </w:t>
      </w:r>
      <w:r w:rsidR="00A81234">
        <w:rPr>
          <w:lang w:val="en-GB"/>
        </w:rPr>
        <w:t xml:space="preserve">NDI in the AUL-DCI is </w:t>
      </w:r>
      <w:r w:rsidR="002216C9">
        <w:rPr>
          <w:lang w:val="en-GB"/>
        </w:rPr>
        <w:t xml:space="preserve">to be </w:t>
      </w:r>
      <w:r w:rsidR="00A81234">
        <w:rPr>
          <w:lang w:val="en-GB"/>
        </w:rPr>
        <w:t>toggled if the UE transmits a new transport block, and non-toggled if the UE transmits a retransmission</w:t>
      </w:r>
      <w:r w:rsidR="002216C9">
        <w:rPr>
          <w:lang w:val="en-GB"/>
        </w:rPr>
        <w:t>. The reference NDI (for determining the toggle) is</w:t>
      </w:r>
      <w:r w:rsidR="00A81234">
        <w:rPr>
          <w:lang w:val="en-GB"/>
        </w:rPr>
        <w:t xml:space="preserve"> the NDI in the most recent AUL transmission of the same HARQ process.</w:t>
      </w:r>
    </w:p>
    <w:p w:rsidR="00A81234" w:rsidRDefault="00A81234" w:rsidP="00305664">
      <w:pPr>
        <w:jc w:val="left"/>
        <w:rPr>
          <w:lang w:val="en-GB"/>
        </w:rPr>
      </w:pPr>
      <w:r>
        <w:rPr>
          <w:lang w:val="en-GB"/>
        </w:rPr>
        <w:t xml:space="preserve">We also need to consider the case that the UE transmitted e.g. a new transport block by AUL on a HARQ process, for which the </w:t>
      </w:r>
      <w:proofErr w:type="spellStart"/>
      <w:r>
        <w:rPr>
          <w:lang w:val="en-GB"/>
        </w:rPr>
        <w:t>eNB</w:t>
      </w:r>
      <w:proofErr w:type="spellEnd"/>
      <w:r>
        <w:rPr>
          <w:lang w:val="en-GB"/>
        </w:rPr>
        <w:t xml:space="preserve"> subsequently issues a grant. Then we need to clarify how the UE determines whether that grant requests retransmission or a new transport block. Evidently the most recent DCI-NDI for that HARQ process is not suitable, as it would usually relate to a much earlier transport block transmission.</w:t>
      </w:r>
      <w:r w:rsidR="00A70469">
        <w:rPr>
          <w:lang w:val="en-GB"/>
        </w:rPr>
        <w:t xml:space="preserve"> Consequently, the UE needs to determine the NDI toggle status from the NDI in the most recent AUL-UCI or DCI.</w:t>
      </w:r>
    </w:p>
    <w:p w:rsidR="00A70469" w:rsidRPr="00A70469" w:rsidRDefault="00A70469" w:rsidP="00A70469">
      <w:pPr>
        <w:rPr>
          <w:b/>
        </w:rPr>
      </w:pPr>
      <w:r w:rsidRPr="00A70469">
        <w:rPr>
          <w:b/>
        </w:rPr>
        <w:t>Proposal 2: If</w:t>
      </w:r>
      <w:r w:rsidRPr="00A70469">
        <w:rPr>
          <w:b/>
        </w:rPr>
        <w:t xml:space="preserve"> a scheduling grant </w:t>
      </w:r>
      <w:r w:rsidRPr="00A70469">
        <w:rPr>
          <w:b/>
        </w:rPr>
        <w:t xml:space="preserve">is </w:t>
      </w:r>
      <w:r w:rsidRPr="00A70469">
        <w:rPr>
          <w:b/>
        </w:rPr>
        <w:t xml:space="preserve">received for a HARQ process eligible for autonomous </w:t>
      </w:r>
      <w:r w:rsidRPr="00A70469">
        <w:rPr>
          <w:b/>
        </w:rPr>
        <w:t xml:space="preserve">UL </w:t>
      </w:r>
      <w:r w:rsidRPr="00A70469">
        <w:rPr>
          <w:b/>
        </w:rPr>
        <w:t>transmissions</w:t>
      </w:r>
      <w:r w:rsidRPr="00A70469">
        <w:rPr>
          <w:b/>
        </w:rPr>
        <w:t>, then</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not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retransmission of the latest transport block in that HARQ process;</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transmission of a new transport block in that HARQ process;</w:t>
      </w:r>
    </w:p>
    <w:p w:rsidR="00A70469" w:rsidRPr="00A70469" w:rsidRDefault="00A70469" w:rsidP="00A70469">
      <w:pPr>
        <w:rPr>
          <w:b/>
        </w:rPr>
      </w:pPr>
      <w:r w:rsidRPr="00A70469">
        <w:rPr>
          <w:b/>
        </w:rPr>
        <w:t xml:space="preserve">Proposal </w:t>
      </w:r>
      <w:r>
        <w:rPr>
          <w:b/>
        </w:rPr>
        <w:t>3</w:t>
      </w:r>
      <w:r w:rsidRPr="00A70469">
        <w:rPr>
          <w:b/>
        </w:rPr>
        <w:t xml:space="preserve">: </w:t>
      </w:r>
      <w:r>
        <w:rPr>
          <w:b/>
        </w:rPr>
        <w:t>The UE determines the NDI contained in the UCI</w:t>
      </w:r>
      <w:r w:rsidRPr="00A70469">
        <w:rPr>
          <w:b/>
        </w:rPr>
        <w:t xml:space="preserve"> for autonomous UL transmissions</w:t>
      </w:r>
      <w:r>
        <w:rPr>
          <w:b/>
        </w:rPr>
        <w:t xml:space="preserve"> as follows:</w:t>
      </w:r>
    </w:p>
    <w:p w:rsid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UE is sending a retransmission of the latest transport block in that HARQ process, the NDI in the UCI is not toggled compared to the </w:t>
      </w:r>
      <w:r w:rsidRPr="00737770">
        <w:rPr>
          <w:rFonts w:ascii="Times New Roman" w:hAnsi="Times New Roman"/>
          <w:b/>
          <w:i/>
          <w:lang w:val="en-GB"/>
        </w:rPr>
        <w:t>reference NDI</w:t>
      </w:r>
      <w:r>
        <w:rPr>
          <w:rFonts w:ascii="Times New Roman" w:hAnsi="Times New Roman"/>
          <w:b/>
          <w:lang w:val="en-GB"/>
        </w:rPr>
        <w:t xml:space="preserve"> related to that HARQ process</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w:t>
      </w:r>
      <w:r>
        <w:rPr>
          <w:rFonts w:ascii="Times New Roman" w:hAnsi="Times New Roman"/>
          <w:b/>
          <w:lang w:val="en-GB"/>
        </w:rPr>
        <w:t xml:space="preserve">UE </w:t>
      </w:r>
      <w:r w:rsidRPr="00A70469">
        <w:rPr>
          <w:rFonts w:ascii="Times New Roman" w:hAnsi="Times New Roman"/>
          <w:b/>
          <w:lang w:val="en-GB"/>
        </w:rPr>
        <w:t xml:space="preserve">is sending a transmission of a new transport block in that HARQ process, the NDI in the UCI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w:t>
      </w:r>
    </w:p>
    <w:p w:rsidR="00A70469" w:rsidRPr="00C70A9B" w:rsidRDefault="00737770" w:rsidP="00305664">
      <w:pPr>
        <w:jc w:val="left"/>
        <w:rPr>
          <w:b/>
          <w:lang w:val="en-GB"/>
        </w:rPr>
      </w:pPr>
      <w:r w:rsidRPr="00737770">
        <w:rPr>
          <w:b/>
          <w:lang w:val="en-GB"/>
        </w:rPr>
        <w:t xml:space="preserve">Proposal 4: </w:t>
      </w:r>
      <w:r w:rsidRPr="00737770">
        <w:rPr>
          <w:b/>
        </w:rPr>
        <w:t>T</w:t>
      </w:r>
      <w:r w:rsidRPr="00737770">
        <w:rPr>
          <w:b/>
        </w:rPr>
        <w:t xml:space="preserve">he </w:t>
      </w:r>
      <w:r w:rsidRPr="00737770">
        <w:rPr>
          <w:b/>
          <w:i/>
        </w:rPr>
        <w:t>reference NDI</w:t>
      </w:r>
      <w:r w:rsidRPr="00737770">
        <w:rPr>
          <w:b/>
        </w:rPr>
        <w:t xml:space="preserve"> is the latest NDI </w:t>
      </w:r>
      <w:r>
        <w:rPr>
          <w:b/>
        </w:rPr>
        <w:t xml:space="preserve">for a HARQ process that </w:t>
      </w:r>
      <w:r w:rsidRPr="00737770">
        <w:rPr>
          <w:b/>
          <w:lang w:val="en-GB"/>
        </w:rPr>
        <w:t xml:space="preserve">has been transmitted </w:t>
      </w:r>
      <w:r>
        <w:rPr>
          <w:b/>
          <w:lang w:val="en-GB"/>
        </w:rPr>
        <w:t xml:space="preserve">or received </w:t>
      </w:r>
      <w:r w:rsidRPr="00737770">
        <w:rPr>
          <w:b/>
          <w:lang w:val="en-GB"/>
        </w:rPr>
        <w:t>in the</w:t>
      </w:r>
      <w:r w:rsidRPr="00737770">
        <w:rPr>
          <w:b/>
          <w:lang w:val="en-GB"/>
        </w:rPr>
        <w:t xml:space="preserve"> UCI accompanying the AUL PUSCH</w:t>
      </w:r>
      <w:r w:rsidRPr="00737770">
        <w:rPr>
          <w:b/>
          <w:lang w:val="en-GB"/>
        </w:rPr>
        <w:t xml:space="preserve"> or</w:t>
      </w:r>
      <w:r w:rsidRPr="00737770">
        <w:rPr>
          <w:b/>
          <w:lang w:val="en-GB"/>
        </w:rPr>
        <w:t xml:space="preserve"> </w:t>
      </w:r>
      <w:r w:rsidRPr="00737770">
        <w:rPr>
          <w:b/>
          <w:lang w:val="en-GB"/>
        </w:rPr>
        <w:t xml:space="preserve">in </w:t>
      </w:r>
      <w:r>
        <w:rPr>
          <w:b/>
          <w:lang w:val="en-GB"/>
        </w:rPr>
        <w:t>the most recent</w:t>
      </w:r>
      <w:r w:rsidRPr="00737770">
        <w:rPr>
          <w:b/>
          <w:lang w:val="en-GB"/>
        </w:rPr>
        <w:t xml:space="preserve"> DCI</w:t>
      </w:r>
      <w:r>
        <w:rPr>
          <w:b/>
          <w:lang w:val="en-GB"/>
        </w:rPr>
        <w:t>, respectively</w:t>
      </w:r>
      <w:r w:rsidRPr="00737770">
        <w:rPr>
          <w:b/>
          <w:lang w:val="en-GB"/>
        </w:rPr>
        <w:t>.</w:t>
      </w:r>
    </w:p>
    <w:p w:rsidR="0082623E" w:rsidRDefault="0082623E" w:rsidP="00C70A9B">
      <w:pPr>
        <w:pStyle w:val="Heading1"/>
        <w:keepLines/>
        <w:numPr>
          <w:ilvl w:val="0"/>
          <w:numId w:val="11"/>
        </w:numPr>
        <w:pBdr>
          <w:top w:val="single" w:sz="12" w:space="3" w:color="auto"/>
        </w:pBdr>
        <w:overflowPunct w:val="0"/>
        <w:snapToGrid/>
        <w:spacing w:after="180"/>
        <w:jc w:val="left"/>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C70A9B" w:rsidRDefault="00C70A9B" w:rsidP="00C70A9B">
      <w:pPr>
        <w:rPr>
          <w:lang w:val="en-GB" w:eastAsia="zh-CN"/>
        </w:rPr>
      </w:pPr>
      <w:r>
        <w:rPr>
          <w:lang w:val="en-GB" w:eastAsia="zh-CN"/>
        </w:rPr>
        <w:t>We have the following proposals for AUL HARQ:</w:t>
      </w:r>
    </w:p>
    <w:p w:rsidR="00C70A9B" w:rsidRPr="00C75593" w:rsidRDefault="00C70A9B" w:rsidP="00C70A9B">
      <w:pPr>
        <w:jc w:val="left"/>
        <w:rPr>
          <w:b/>
          <w:lang w:val="en-GB"/>
        </w:rPr>
      </w:pPr>
      <w:r w:rsidRPr="00E7061D">
        <w:rPr>
          <w:b/>
          <w:lang w:val="en-GB"/>
        </w:rPr>
        <w:t>Proposal 1:</w:t>
      </w:r>
      <w:r w:rsidRPr="00C75593">
        <w:rPr>
          <w:b/>
          <w:lang w:val="en-GB"/>
        </w:rPr>
        <w:t xml:space="preserve"> </w:t>
      </w:r>
      <w:r w:rsidRPr="00C75593">
        <w:rPr>
          <w:b/>
        </w:rPr>
        <w:t xml:space="preserve">The UE shall prepare an AUL transmission for </w:t>
      </w:r>
      <w:proofErr w:type="spellStart"/>
      <w:r w:rsidRPr="00C75593">
        <w:rPr>
          <w:b/>
        </w:rPr>
        <w:t>subframe</w:t>
      </w:r>
      <w:proofErr w:type="spellEnd"/>
      <w:r w:rsidRPr="00C75593">
        <w:rPr>
          <w:b/>
        </w:rPr>
        <w:t xml:space="preserve"> </w:t>
      </w:r>
      <w:r w:rsidRPr="00C75593">
        <w:rPr>
          <w:b/>
          <w:i/>
        </w:rPr>
        <w:t>n</w:t>
      </w:r>
      <w:r w:rsidRPr="00C75593">
        <w:rPr>
          <w:b/>
        </w:rPr>
        <w:t xml:space="preserve"> not before it has completed the detection of uplink grants in </w:t>
      </w:r>
      <w:proofErr w:type="spellStart"/>
      <w:r w:rsidRPr="00C75593">
        <w:rPr>
          <w:b/>
        </w:rPr>
        <w:t>subframe</w:t>
      </w:r>
      <w:proofErr w:type="spellEnd"/>
      <w:r w:rsidRPr="00C75593">
        <w:rPr>
          <w:b/>
        </w:rPr>
        <w:t xml:space="preserve"> </w:t>
      </w:r>
      <w:r w:rsidRPr="00C75593">
        <w:rPr>
          <w:b/>
          <w:i/>
        </w:rPr>
        <w:t>n-k</w:t>
      </w:r>
      <w:r w:rsidRPr="00C75593">
        <w:rPr>
          <w:b/>
        </w:rPr>
        <w:t>, with k being the (minimum)</w:t>
      </w:r>
      <w:r>
        <w:rPr>
          <w:b/>
        </w:rPr>
        <w:t xml:space="preserve"> </w:t>
      </w:r>
      <w:r w:rsidRPr="00C75593">
        <w:rPr>
          <w:b/>
        </w:rPr>
        <w:t>time offset between the reception of an uplink grant and the corresponding uplink transmission.</w:t>
      </w:r>
    </w:p>
    <w:p w:rsidR="00C70A9B" w:rsidRPr="00A70469" w:rsidRDefault="00C70A9B" w:rsidP="00C70A9B">
      <w:pPr>
        <w:rPr>
          <w:b/>
        </w:rPr>
      </w:pPr>
      <w:r w:rsidRPr="00A70469">
        <w:rPr>
          <w:b/>
        </w:rPr>
        <w:t>Proposal 2: If a scheduling grant is received for a HARQ process eligible for autonomous UL transmissions, then</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not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retransmission of the latest transport block in that HARQ process;</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transmission of a new transport block in that HARQ process;</w:t>
      </w:r>
    </w:p>
    <w:p w:rsidR="00C70A9B" w:rsidRPr="00A70469" w:rsidRDefault="00C70A9B" w:rsidP="00C70A9B">
      <w:pPr>
        <w:rPr>
          <w:b/>
        </w:rPr>
      </w:pPr>
      <w:r w:rsidRPr="00A70469">
        <w:rPr>
          <w:b/>
        </w:rPr>
        <w:t xml:space="preserve">Proposal </w:t>
      </w:r>
      <w:r>
        <w:rPr>
          <w:b/>
        </w:rPr>
        <w:t>3</w:t>
      </w:r>
      <w:r w:rsidRPr="00A70469">
        <w:rPr>
          <w:b/>
        </w:rPr>
        <w:t xml:space="preserve">: </w:t>
      </w:r>
      <w:r>
        <w:rPr>
          <w:b/>
        </w:rPr>
        <w:t>The UE determines the NDI contained in the UCI</w:t>
      </w:r>
      <w:r w:rsidRPr="00A70469">
        <w:rPr>
          <w:b/>
        </w:rPr>
        <w:t xml:space="preserve"> for autonomous UL transmissions</w:t>
      </w:r>
      <w:r>
        <w:rPr>
          <w:b/>
        </w:rPr>
        <w:t xml:space="preserve"> as follows:</w:t>
      </w:r>
    </w:p>
    <w:p w:rsidR="00C70A9B"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lastRenderedPageBreak/>
        <w:t xml:space="preserve">If the UE is sending a retransmission of the latest transport block in that HARQ process, the NDI in the UCI is not toggled compared to the </w:t>
      </w:r>
      <w:r w:rsidRPr="00737770">
        <w:rPr>
          <w:rFonts w:ascii="Times New Roman" w:hAnsi="Times New Roman"/>
          <w:b/>
          <w:i/>
          <w:lang w:val="en-GB"/>
        </w:rPr>
        <w:t>reference NDI</w:t>
      </w:r>
      <w:r>
        <w:rPr>
          <w:rFonts w:ascii="Times New Roman" w:hAnsi="Times New Roman"/>
          <w:b/>
          <w:lang w:val="en-GB"/>
        </w:rPr>
        <w:t xml:space="preserve"> related to that HARQ process</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w:t>
      </w:r>
      <w:r>
        <w:rPr>
          <w:rFonts w:ascii="Times New Roman" w:hAnsi="Times New Roman"/>
          <w:b/>
          <w:lang w:val="en-GB"/>
        </w:rPr>
        <w:t xml:space="preserve">UE </w:t>
      </w:r>
      <w:r w:rsidRPr="00A70469">
        <w:rPr>
          <w:rFonts w:ascii="Times New Roman" w:hAnsi="Times New Roman"/>
          <w:b/>
          <w:lang w:val="en-GB"/>
        </w:rPr>
        <w:t xml:space="preserve">is sending a transmission of a new transport block in that HARQ process, the NDI in the UCI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w:t>
      </w:r>
    </w:p>
    <w:p w:rsidR="00C70A9B" w:rsidRPr="00C70A9B" w:rsidRDefault="00C70A9B" w:rsidP="00C70A9B">
      <w:pPr>
        <w:jc w:val="left"/>
        <w:rPr>
          <w:b/>
          <w:lang w:val="en-GB"/>
        </w:rPr>
      </w:pPr>
      <w:r w:rsidRPr="00737770">
        <w:rPr>
          <w:b/>
          <w:lang w:val="en-GB"/>
        </w:rPr>
        <w:t xml:space="preserve">Proposal 4: </w:t>
      </w:r>
      <w:r w:rsidRPr="00737770">
        <w:rPr>
          <w:b/>
        </w:rPr>
        <w:t xml:space="preserve">The </w:t>
      </w:r>
      <w:r w:rsidRPr="00737770">
        <w:rPr>
          <w:b/>
          <w:i/>
        </w:rPr>
        <w:t>reference NDI</w:t>
      </w:r>
      <w:r w:rsidRPr="00737770">
        <w:rPr>
          <w:b/>
        </w:rPr>
        <w:t xml:space="preserve"> is the latest NDI </w:t>
      </w:r>
      <w:r>
        <w:rPr>
          <w:b/>
        </w:rPr>
        <w:t xml:space="preserve">for a HARQ process that </w:t>
      </w:r>
      <w:r w:rsidRPr="00737770">
        <w:rPr>
          <w:b/>
          <w:lang w:val="en-GB"/>
        </w:rPr>
        <w:t xml:space="preserve">has been transmitted </w:t>
      </w:r>
      <w:r>
        <w:rPr>
          <w:b/>
          <w:lang w:val="en-GB"/>
        </w:rPr>
        <w:t xml:space="preserve">or received </w:t>
      </w:r>
      <w:r w:rsidRPr="00737770">
        <w:rPr>
          <w:b/>
          <w:lang w:val="en-GB"/>
        </w:rPr>
        <w:t xml:space="preserve">in the UCI accompanying the AUL PUSCH or in </w:t>
      </w:r>
      <w:r>
        <w:rPr>
          <w:b/>
          <w:lang w:val="en-GB"/>
        </w:rPr>
        <w:t>the most recent</w:t>
      </w:r>
      <w:r w:rsidRPr="00737770">
        <w:rPr>
          <w:b/>
          <w:lang w:val="en-GB"/>
        </w:rPr>
        <w:t xml:space="preserve"> DCI</w:t>
      </w:r>
      <w:r>
        <w:rPr>
          <w:b/>
          <w:lang w:val="en-GB"/>
        </w:rPr>
        <w:t>, respectively</w:t>
      </w:r>
      <w:r w:rsidRPr="00737770">
        <w:rPr>
          <w:b/>
          <w:lang w:val="en-GB"/>
        </w:rPr>
        <w:t>.</w:t>
      </w:r>
    </w:p>
    <w:p w:rsidR="00C70A9B" w:rsidRPr="00C70A9B" w:rsidRDefault="00C70A9B" w:rsidP="00C70A9B">
      <w:pPr>
        <w:rPr>
          <w:lang w:val="en-GB" w:eastAsia="zh-CN"/>
        </w:rPr>
      </w:pPr>
      <w:bookmarkStart w:id="2" w:name="_GoBack"/>
      <w:bookmarkEnd w:id="2"/>
    </w:p>
    <w:p w:rsidR="008859C6" w:rsidRPr="00CB61D7" w:rsidRDefault="008859C6" w:rsidP="00305664">
      <w:pPr>
        <w:jc w:val="left"/>
        <w:rPr>
          <w:b/>
          <w:lang w:val="en-GB"/>
        </w:rPr>
      </w:pPr>
    </w:p>
    <w:sectPr w:rsidR="008859C6"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353" w:rsidRDefault="007C6353">
      <w:r>
        <w:separator/>
      </w:r>
    </w:p>
  </w:endnote>
  <w:endnote w:type="continuationSeparator" w:id="0">
    <w:p w:rsidR="007C6353" w:rsidRDefault="007C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353" w:rsidRDefault="007C6353">
      <w:r>
        <w:separator/>
      </w:r>
    </w:p>
  </w:footnote>
  <w:footnote w:type="continuationSeparator" w:id="0">
    <w:p w:rsidR="007C6353" w:rsidRDefault="007C63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6">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5">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7">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1"/>
  </w:num>
  <w:num w:numId="3">
    <w:abstractNumId w:val="17"/>
  </w:num>
  <w:num w:numId="4">
    <w:abstractNumId w:val="12"/>
  </w:num>
  <w:num w:numId="5">
    <w:abstractNumId w:val="9"/>
  </w:num>
  <w:num w:numId="6">
    <w:abstractNumId w:val="22"/>
  </w:num>
  <w:num w:numId="7">
    <w:abstractNumId w:val="10"/>
  </w:num>
  <w:num w:numId="8">
    <w:abstractNumId w:val="8"/>
  </w:num>
  <w:num w:numId="9">
    <w:abstractNumId w:val="20"/>
  </w:num>
  <w:num w:numId="10">
    <w:abstractNumId w:val="7"/>
  </w:num>
  <w:num w:numId="11">
    <w:abstractNumId w:val="2"/>
  </w:num>
  <w:num w:numId="12">
    <w:abstractNumId w:val="19"/>
  </w:num>
  <w:num w:numId="13">
    <w:abstractNumId w:val="3"/>
  </w:num>
  <w:num w:numId="14">
    <w:abstractNumId w:val="11"/>
  </w:num>
  <w:num w:numId="15">
    <w:abstractNumId w:val="2"/>
  </w:num>
  <w:num w:numId="16">
    <w:abstractNumId w:val="2"/>
  </w:num>
  <w:num w:numId="17">
    <w:abstractNumId w:val="1"/>
  </w:num>
  <w:num w:numId="18">
    <w:abstractNumId w:val="6"/>
  </w:num>
  <w:num w:numId="19">
    <w:abstractNumId w:val="13"/>
  </w:num>
  <w:num w:numId="20">
    <w:abstractNumId w:val="15"/>
  </w:num>
  <w:num w:numId="21">
    <w:abstractNumId w:val="5"/>
  </w:num>
  <w:num w:numId="22">
    <w:abstractNumId w:val="14"/>
  </w:num>
  <w:num w:numId="23">
    <w:abstractNumId w:val="0"/>
  </w:num>
  <w:num w:numId="24">
    <w:abstractNumId w:val="4"/>
  </w:num>
  <w:num w:numId="25">
    <w:abstractNumId w:val="18"/>
  </w:num>
  <w:num w:numId="2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6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614AE7"/>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614AE7"/>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614AE7"/>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jc w:val="left"/>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jc w:val="left"/>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614AE7"/>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614AE7"/>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614AE7"/>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614AE7"/>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jc w:val="left"/>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jc w:val="left"/>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614AE7"/>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BC2A0C-7762-4A68-9FEC-D2D6F020E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4</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3</cp:revision>
  <cp:lastPrinted>2016-08-12T06:06:00Z</cp:lastPrinted>
  <dcterms:created xsi:type="dcterms:W3CDTF">2017-11-16T10:00:00Z</dcterms:created>
  <dcterms:modified xsi:type="dcterms:W3CDTF">2017-11-16T18:00:00Z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