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441CB" w14:textId="22742FB6" w:rsidR="009C0564" w:rsidRPr="00CF195E" w:rsidRDefault="00645CFA"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44D7C33D" wp14:editId="3AE1BA2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F57913"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01BA1" w:rsidRPr="003B3409">
        <w:rPr>
          <w:b/>
          <w:kern w:val="2"/>
          <w:lang w:eastAsia="zh-CN"/>
        </w:rPr>
        <w:t>3GPP TSG RAN WG1 A</w:t>
      </w:r>
      <w:r w:rsidR="00F330AF">
        <w:rPr>
          <w:b/>
          <w:kern w:val="2"/>
          <w:lang w:eastAsia="zh-CN"/>
        </w:rPr>
        <w:t>d</w:t>
      </w:r>
      <w:r w:rsidR="00D447A3">
        <w:rPr>
          <w:rFonts w:hint="eastAsia"/>
          <w:b/>
          <w:kern w:val="2"/>
          <w:lang w:eastAsia="zh-CN"/>
        </w:rPr>
        <w:t>-</w:t>
      </w:r>
      <w:r w:rsidR="00F01BA1" w:rsidRPr="003B3409">
        <w:rPr>
          <w:b/>
          <w:kern w:val="2"/>
          <w:lang w:eastAsia="zh-CN"/>
        </w:rPr>
        <w:t>H</w:t>
      </w:r>
      <w:r w:rsidR="00F330AF">
        <w:rPr>
          <w:b/>
          <w:kern w:val="2"/>
          <w:lang w:eastAsia="zh-CN"/>
        </w:rPr>
        <w:t>oc</w:t>
      </w:r>
      <w:r w:rsidR="00F01BA1" w:rsidRPr="003B3409">
        <w:rPr>
          <w:b/>
          <w:kern w:val="2"/>
          <w:lang w:eastAsia="zh-CN"/>
        </w:rPr>
        <w:t xml:space="preserve"> </w:t>
      </w:r>
      <w:r w:rsidR="00F330AF" w:rsidRPr="003B3409">
        <w:rPr>
          <w:b/>
          <w:kern w:val="2"/>
          <w:lang w:eastAsia="zh-CN"/>
        </w:rPr>
        <w:t>Meeting</w:t>
      </w:r>
      <w:r w:rsidR="00D447A3">
        <w:rPr>
          <w:rFonts w:hint="eastAsia"/>
          <w:b/>
          <w:kern w:val="2"/>
          <w:lang w:eastAsia="zh-CN"/>
        </w:rPr>
        <w:t xml:space="preserve"> 1901</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1B3A71" w:rsidRPr="00CF195E">
        <w:rPr>
          <w:b/>
          <w:kern w:val="2"/>
          <w:lang w:eastAsia="zh-CN"/>
        </w:rPr>
        <w:t>1</w:t>
      </w:r>
      <w:r w:rsidR="001D1B1B">
        <w:rPr>
          <w:b/>
          <w:kern w:val="2"/>
          <w:lang w:eastAsia="zh-CN"/>
        </w:rPr>
        <w:t>9</w:t>
      </w:r>
      <w:r w:rsidR="00D447A3">
        <w:rPr>
          <w:rFonts w:hint="eastAsia"/>
          <w:b/>
          <w:kern w:val="2"/>
          <w:lang w:eastAsia="zh-CN"/>
        </w:rPr>
        <w:t>00035</w:t>
      </w:r>
    </w:p>
    <w:p w14:paraId="608CDCF7" w14:textId="77777777" w:rsidR="009C0564" w:rsidRPr="00CF195E" w:rsidRDefault="000105AE" w:rsidP="00CF195E">
      <w:pPr>
        <w:jc w:val="left"/>
        <w:rPr>
          <w:b/>
          <w:kern w:val="2"/>
          <w:lang w:eastAsia="zh-CN"/>
        </w:rPr>
      </w:pPr>
      <w:r w:rsidRPr="003B3409">
        <w:rPr>
          <w:b/>
          <w:kern w:val="2"/>
          <w:lang w:eastAsia="zh-CN"/>
        </w:rPr>
        <w:t>Taipei, January 21 – 25, 2019</w:t>
      </w:r>
    </w:p>
    <w:p w14:paraId="1705CFDE" w14:textId="77777777" w:rsidR="009C0564" w:rsidRPr="00CF195E" w:rsidRDefault="009C0564" w:rsidP="00CF195E">
      <w:pPr>
        <w:pBdr>
          <w:top w:val="single" w:sz="4" w:space="1" w:color="auto"/>
        </w:pBdr>
        <w:spacing w:after="0"/>
        <w:jc w:val="left"/>
        <w:rPr>
          <w:b/>
          <w:kern w:val="2"/>
          <w:sz w:val="16"/>
          <w:szCs w:val="16"/>
          <w:lang w:eastAsia="zh-CN"/>
        </w:rPr>
      </w:pPr>
    </w:p>
    <w:p w14:paraId="55042CD9"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w:t>
      </w:r>
      <w:r w:rsidR="00D5283A">
        <w:rPr>
          <w:b/>
          <w:kern w:val="2"/>
          <w:lang w:eastAsia="zh-CN"/>
        </w:rPr>
        <w:t>5</w:t>
      </w:r>
    </w:p>
    <w:p w14:paraId="1C395953"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5F248C7C"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D0DE6" w:rsidRPr="00BD0DE6">
        <w:rPr>
          <w:b/>
          <w:kern w:val="2"/>
          <w:lang w:eastAsia="zh-CN"/>
        </w:rPr>
        <w:t>DL transmission timing alignment for IAB</w:t>
      </w:r>
    </w:p>
    <w:p w14:paraId="182E47E4" w14:textId="7B6B78C4"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E82CD1">
        <w:rPr>
          <w:rFonts w:hint="eastAsia"/>
          <w:b/>
          <w:kern w:val="2"/>
          <w:lang w:eastAsia="zh-CN"/>
        </w:rPr>
        <w:t>D</w:t>
      </w:r>
      <w:bookmarkStart w:id="0" w:name="_GoBack"/>
      <w:bookmarkEnd w:id="0"/>
      <w:r w:rsidR="001F7121" w:rsidRPr="00CF195E">
        <w:rPr>
          <w:b/>
          <w:kern w:val="2"/>
          <w:lang w:eastAsia="zh-CN"/>
        </w:rPr>
        <w:t>ecision</w:t>
      </w:r>
    </w:p>
    <w:p w14:paraId="4288BD4F" w14:textId="77777777" w:rsidR="009C0564" w:rsidRPr="00CF195E" w:rsidRDefault="009C0564" w:rsidP="00CF195E">
      <w:pPr>
        <w:pBdr>
          <w:bottom w:val="single" w:sz="4" w:space="1" w:color="auto"/>
        </w:pBdr>
        <w:spacing w:after="0"/>
        <w:jc w:val="left"/>
        <w:rPr>
          <w:b/>
          <w:kern w:val="2"/>
          <w:sz w:val="16"/>
          <w:szCs w:val="16"/>
          <w:lang w:eastAsia="zh-CN"/>
        </w:rPr>
      </w:pPr>
    </w:p>
    <w:p w14:paraId="12D3647B" w14:textId="77777777" w:rsidR="009C0564" w:rsidRPr="00CF195E" w:rsidRDefault="009C0564">
      <w:pPr>
        <w:pStyle w:val="1"/>
      </w:pPr>
      <w:bookmarkStart w:id="1" w:name="_Ref124589705"/>
      <w:bookmarkStart w:id="2" w:name="_Ref129681862"/>
      <w:r w:rsidRPr="00CF195E">
        <w:t>Introduction</w:t>
      </w:r>
      <w:bookmarkEnd w:id="1"/>
      <w:bookmarkEnd w:id="2"/>
    </w:p>
    <w:p w14:paraId="52C281EC" w14:textId="232C76C5" w:rsidR="007C77F1" w:rsidRPr="003E0F5B" w:rsidRDefault="007C77F1" w:rsidP="007C77F1">
      <w:pPr>
        <w:rPr>
          <w:lang w:eastAsia="zh-CN"/>
        </w:rPr>
      </w:pPr>
      <w:r w:rsidRPr="003E0F5B">
        <w:rPr>
          <w:rFonts w:eastAsia="MS Mincho"/>
          <w:lang w:eastAsia="ja-JP"/>
        </w:rPr>
        <w:t>In RAN1 #9</w:t>
      </w:r>
      <w:r>
        <w:rPr>
          <w:rFonts w:eastAsia="MS Mincho"/>
          <w:lang w:eastAsia="ja-JP"/>
        </w:rPr>
        <w:t>4bis</w:t>
      </w:r>
      <w:r w:rsidRPr="003E0F5B">
        <w:rPr>
          <w:rFonts w:eastAsia="MS Mincho"/>
          <w:lang w:eastAsia="ja-JP"/>
        </w:rPr>
        <w:t xml:space="preserve">, the following agreements on </w:t>
      </w:r>
      <w:r w:rsidRPr="009A3D67">
        <w:rPr>
          <w:rFonts w:eastAsia="MS Mincho"/>
          <w:lang w:eastAsia="ja-JP"/>
        </w:rPr>
        <w:t>IAB node</w:t>
      </w:r>
      <w:r>
        <w:rPr>
          <w:rFonts w:eastAsia="MS Mincho"/>
          <w:lang w:eastAsia="ja-JP"/>
        </w:rPr>
        <w:t xml:space="preserve"> </w:t>
      </w:r>
      <w:r w:rsidRPr="009A3D67">
        <w:rPr>
          <w:rFonts w:eastAsia="MS Mincho"/>
          <w:lang w:eastAsia="ja-JP"/>
        </w:rPr>
        <w:t>timing alignment</w:t>
      </w:r>
      <w:r w:rsidRPr="003E0F5B">
        <w:rPr>
          <w:rFonts w:eastAsia="MS Mincho"/>
          <w:lang w:eastAsia="ja-JP"/>
        </w:rPr>
        <w:t xml:space="preserve"> </w:t>
      </w:r>
      <w:r>
        <w:rPr>
          <w:rFonts w:eastAsia="MS Mincho"/>
          <w:lang w:eastAsia="ja-JP"/>
        </w:rPr>
        <w:t xml:space="preserve">were </w:t>
      </w:r>
      <w:r w:rsidRPr="003E0F5B">
        <w:rPr>
          <w:rFonts w:eastAsia="MS Mincho"/>
          <w:lang w:eastAsia="ja-JP"/>
        </w:rPr>
        <w:t>achieved</w:t>
      </w:r>
      <w:r>
        <w:rPr>
          <w:rFonts w:eastAsia="MS Mincho"/>
          <w:lang w:eastAsia="ja-JP"/>
        </w:rPr>
        <w:t xml:space="preserve"> [1]</w:t>
      </w:r>
      <w:r w:rsidRPr="003E0F5B">
        <w:rPr>
          <w:rFonts w:hint="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7"/>
      </w:tblGrid>
      <w:tr w:rsidR="007C77F1" w:rsidRPr="003E0F5B" w14:paraId="69C15D24" w14:textId="77777777" w:rsidTr="00D43D2B">
        <w:trPr>
          <w:trHeight w:val="318"/>
        </w:trPr>
        <w:tc>
          <w:tcPr>
            <w:tcW w:w="5000" w:type="pct"/>
          </w:tcPr>
          <w:p w14:paraId="0AFF2044" w14:textId="77777777" w:rsidR="007C77F1" w:rsidRPr="00565FB6" w:rsidRDefault="007C77F1" w:rsidP="00AB3349">
            <w:pPr>
              <w:rPr>
                <w:szCs w:val="20"/>
              </w:rPr>
            </w:pPr>
            <w:r w:rsidRPr="00565FB6">
              <w:rPr>
                <w:szCs w:val="20"/>
                <w:highlight w:val="green"/>
              </w:rPr>
              <w:t>Agreements</w:t>
            </w:r>
            <w:r w:rsidRPr="00565FB6">
              <w:rPr>
                <w:szCs w:val="20"/>
              </w:rPr>
              <w:t>:</w:t>
            </w:r>
          </w:p>
          <w:p w14:paraId="788588E5" w14:textId="77777777" w:rsidR="007C77F1" w:rsidRPr="00565FB6" w:rsidRDefault="007C77F1" w:rsidP="00AB3349">
            <w:pPr>
              <w:numPr>
                <w:ilvl w:val="0"/>
                <w:numId w:val="3"/>
              </w:numPr>
              <w:autoSpaceDE/>
              <w:autoSpaceDN/>
              <w:adjustRightInd/>
              <w:snapToGrid/>
              <w:spacing w:after="0"/>
              <w:jc w:val="left"/>
              <w:rPr>
                <w:rFonts w:eastAsia="MS Mincho"/>
                <w:iCs/>
                <w:color w:val="0D0D0D"/>
                <w:szCs w:val="20"/>
              </w:rPr>
            </w:pPr>
            <w:r w:rsidRPr="00565FB6">
              <w:rPr>
                <w:iCs/>
                <w:color w:val="0D0D0D"/>
                <w:szCs w:val="20"/>
              </w:rPr>
              <w:t xml:space="preserve">For </w:t>
            </w:r>
            <w:r w:rsidRPr="00565FB6">
              <w:rPr>
                <w:rFonts w:eastAsia="MS Mincho"/>
                <w:iCs/>
                <w:color w:val="0D0D0D"/>
                <w:szCs w:val="20"/>
              </w:rPr>
              <w:t>Timing and Synchronization</w:t>
            </w:r>
          </w:p>
          <w:p w14:paraId="30E55A2E" w14:textId="2947F446" w:rsidR="007C77F1" w:rsidRPr="005149DA" w:rsidRDefault="007C77F1" w:rsidP="00943061">
            <w:pPr>
              <w:pStyle w:val="3GPPNormalText"/>
              <w:numPr>
                <w:ilvl w:val="1"/>
                <w:numId w:val="3"/>
              </w:numPr>
              <w:spacing w:line="259" w:lineRule="auto"/>
              <w:rPr>
                <w:iCs/>
                <w:color w:val="0D0D0D"/>
                <w:sz w:val="20"/>
                <w:szCs w:val="20"/>
              </w:rPr>
            </w:pPr>
            <w:r w:rsidRPr="00D30EF4">
              <w:rPr>
                <w:iCs/>
                <w:color w:val="0D0D0D"/>
                <w:szCs w:val="20"/>
                <w:lang w:val="en-GB"/>
              </w:rPr>
              <w:t>For case #1 &amp; case #7, if DL TX and UL RX are not well aligned at the parent node, additional information about the alignment is needed for the child node to properly set its DL TX timing for OTA based timing &amp; synchronization</w:t>
            </w:r>
          </w:p>
        </w:tc>
      </w:tr>
    </w:tbl>
    <w:p w14:paraId="3A1F2464" w14:textId="4872EAA2" w:rsidR="00AB3349" w:rsidRDefault="00B53ED1" w:rsidP="00D43D2B">
      <w:pPr>
        <w:spacing w:before="120"/>
        <w:rPr>
          <w:lang w:eastAsia="zh-CN"/>
        </w:rPr>
      </w:pPr>
      <w:r>
        <w:rPr>
          <w:rFonts w:eastAsia="MS Mincho"/>
          <w:lang w:eastAsia="ja-JP"/>
        </w:rPr>
        <w:t>In RAN #82, the IAB WI is approved and t</w:t>
      </w:r>
      <w:r w:rsidR="00321D45">
        <w:rPr>
          <w:rFonts w:eastAsia="MS Mincho"/>
          <w:lang w:eastAsia="ja-JP"/>
        </w:rPr>
        <w:t xml:space="preserve">he objectives of WI include: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7"/>
      </w:tblGrid>
      <w:tr w:rsidR="00321D45" w:rsidRPr="003E0F5B" w14:paraId="45F9453F" w14:textId="77777777" w:rsidTr="00D43D2B">
        <w:trPr>
          <w:trHeight w:val="318"/>
        </w:trPr>
        <w:tc>
          <w:tcPr>
            <w:tcW w:w="5000" w:type="pct"/>
          </w:tcPr>
          <w:p w14:paraId="57C3E2E6" w14:textId="77777777" w:rsidR="00321D45" w:rsidRDefault="00321D45" w:rsidP="00321D45">
            <w:pPr>
              <w:pStyle w:val="af"/>
              <w:numPr>
                <w:ilvl w:val="0"/>
                <w:numId w:val="23"/>
              </w:numPr>
              <w:autoSpaceDE/>
              <w:autoSpaceDN/>
              <w:adjustRightInd/>
              <w:snapToGrid/>
              <w:spacing w:before="60" w:after="60"/>
              <w:ind w:left="720" w:firstLineChars="0"/>
              <w:jc w:val="left"/>
            </w:pPr>
            <w:r>
              <w:t>Physical layer specification [RAN1-led, RAN2, RAN3, RAN4]:</w:t>
            </w:r>
          </w:p>
          <w:p w14:paraId="10E471D7" w14:textId="77777777" w:rsidR="00321D45" w:rsidRPr="00765F8A" w:rsidRDefault="00321D45">
            <w:pPr>
              <w:pStyle w:val="af"/>
              <w:numPr>
                <w:ilvl w:val="1"/>
                <w:numId w:val="23"/>
              </w:numPr>
              <w:autoSpaceDE/>
              <w:autoSpaceDN/>
              <w:adjustRightInd/>
              <w:snapToGrid/>
              <w:spacing w:beforeLines="60" w:before="144" w:afterLines="60" w:after="144"/>
              <w:ind w:firstLineChars="0"/>
              <w:jc w:val="left"/>
            </w:pPr>
            <w:r w:rsidRPr="00765F8A">
              <w:t>Specification of SSB/RMSI periodicity for NR initial access assumed by an IAB-node.</w:t>
            </w:r>
          </w:p>
          <w:p w14:paraId="26F0083E" w14:textId="77777777" w:rsidR="00321D45" w:rsidRPr="006B0CE3" w:rsidRDefault="00321D45">
            <w:pPr>
              <w:pStyle w:val="af"/>
              <w:numPr>
                <w:ilvl w:val="1"/>
                <w:numId w:val="23"/>
              </w:numPr>
              <w:autoSpaceDE/>
              <w:autoSpaceDN/>
              <w:adjustRightInd/>
              <w:snapToGrid/>
              <w:spacing w:beforeLines="60" w:before="144" w:afterLines="60" w:after="144"/>
              <w:ind w:firstLineChars="0"/>
              <w:jc w:val="left"/>
              <w:rPr>
                <w:color w:val="000000" w:themeColor="text1"/>
              </w:rPr>
            </w:pPr>
            <w:r w:rsidRPr="006B0CE3">
              <w:rPr>
                <w:color w:val="000000" w:themeColor="text1"/>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617902C5" w14:textId="77777777" w:rsidR="00321D45" w:rsidRDefault="00321D45">
            <w:pPr>
              <w:numPr>
                <w:ilvl w:val="1"/>
                <w:numId w:val="23"/>
              </w:numPr>
              <w:autoSpaceDE/>
              <w:autoSpaceDN/>
              <w:adjustRightInd/>
              <w:snapToGrid/>
              <w:spacing w:beforeLines="60" w:before="144" w:afterLines="60" w:after="144"/>
              <w:jc w:val="left"/>
            </w:pPr>
            <w: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Del="008F7E88">
              <w:t xml:space="preserve"> </w:t>
            </w:r>
          </w:p>
          <w:p w14:paraId="7A6C2E02" w14:textId="77777777" w:rsidR="00321D45" w:rsidRDefault="00321D45">
            <w:pPr>
              <w:numPr>
                <w:ilvl w:val="1"/>
                <w:numId w:val="23"/>
              </w:numPr>
              <w:autoSpaceDE/>
              <w:autoSpaceDN/>
              <w:adjustRightInd/>
              <w:snapToGrid/>
              <w:spacing w:beforeLines="60" w:before="144" w:afterLines="60" w:after="144"/>
              <w:jc w:val="left"/>
            </w:pPr>
            <w:r>
              <w:t xml:space="preserve">Specification of mechanisms for resource multiplexing among backhaul and access links. This includes: </w:t>
            </w:r>
          </w:p>
          <w:p w14:paraId="232DF8E4" w14:textId="77777777" w:rsidR="00321D45" w:rsidRPr="00F366FB" w:rsidRDefault="00321D45">
            <w:pPr>
              <w:numPr>
                <w:ilvl w:val="2"/>
                <w:numId w:val="23"/>
              </w:numPr>
              <w:autoSpaceDE/>
              <w:autoSpaceDN/>
              <w:adjustRightInd/>
              <w:snapToGrid/>
              <w:spacing w:beforeLines="60" w:before="144" w:afterLines="60" w:after="144"/>
              <w:jc w:val="left"/>
            </w:pPr>
            <w:r>
              <w:t xml:space="preserve">Specification of semi-static configuration for IAB-node/IAB-donor DU resources in case of TDM operation subject to half-duplex </w:t>
            </w:r>
            <w:r w:rsidRPr="00F366FB">
              <w:t>constraint</w:t>
            </w:r>
            <w:r>
              <w:t xml:space="preserve">. </w:t>
            </w:r>
            <w:r w:rsidRPr="006D1863">
              <w:t>This shall be forward compatible to allow the support of half-duplex scenarios with FDM and SDM resource sharing among backhaul and access links</w:t>
            </w:r>
            <w:r w:rsidRPr="00F366FB">
              <w:t xml:space="preserve">. </w:t>
            </w:r>
          </w:p>
          <w:p w14:paraId="35B2078A" w14:textId="77777777" w:rsidR="00321D45" w:rsidRPr="00F366FB" w:rsidRDefault="00321D45">
            <w:pPr>
              <w:pStyle w:val="af"/>
              <w:numPr>
                <w:ilvl w:val="2"/>
                <w:numId w:val="23"/>
              </w:numPr>
              <w:autoSpaceDE/>
              <w:autoSpaceDN/>
              <w:adjustRightInd/>
              <w:snapToGrid/>
              <w:spacing w:beforeLines="60" w:before="144" w:afterLines="60" w:after="144"/>
              <w:ind w:firstLineChars="0"/>
              <w:jc w:val="left"/>
            </w:pPr>
            <w:r w:rsidRPr="00285917">
              <w:t xml:space="preserve">Specification of </w:t>
            </w:r>
            <w:r>
              <w:t xml:space="preserve">time </w:t>
            </w:r>
            <w:r w:rsidRPr="00285917">
              <w:t>resource types</w:t>
            </w:r>
            <w:r>
              <w:t xml:space="preserve"> for the DU’s child links: DL hard, DL soft, UL hard, UL soft, Flexible hard, Flexible soft, Not Available</w:t>
            </w:r>
            <w:r w:rsidRPr="00285917">
              <w:t xml:space="preserve"> </w:t>
            </w:r>
          </w:p>
          <w:p w14:paraId="09D80244" w14:textId="77777777" w:rsidR="00321D45" w:rsidRDefault="00321D45">
            <w:pPr>
              <w:numPr>
                <w:ilvl w:val="2"/>
                <w:numId w:val="23"/>
              </w:numPr>
              <w:autoSpaceDE/>
              <w:autoSpaceDN/>
              <w:adjustRightInd/>
              <w:snapToGrid/>
              <w:spacing w:beforeLines="60" w:before="144" w:afterLines="60" w:after="144"/>
              <w:jc w:val="left"/>
            </w:pPr>
            <w:r>
              <w:t>Specification of d</w:t>
            </w:r>
            <w:r w:rsidRPr="007B572B">
              <w:t xml:space="preserve">ynamic indication (L1 signalling) of the availability of soft resources for a </w:t>
            </w:r>
            <w:r>
              <w:t xml:space="preserve">child </w:t>
            </w:r>
            <w:r w:rsidRPr="007B572B">
              <w:t>IAB</w:t>
            </w:r>
            <w:r>
              <w:t>-</w:t>
            </w:r>
            <w:r w:rsidRPr="007B572B">
              <w:t>node</w:t>
            </w:r>
            <w:r>
              <w:t xml:space="preserve"> DU </w:t>
            </w:r>
          </w:p>
          <w:p w14:paraId="3EDBA8F8" w14:textId="77777777" w:rsidR="00321D45" w:rsidRDefault="00321D45">
            <w:pPr>
              <w:pStyle w:val="af"/>
              <w:numPr>
                <w:ilvl w:val="2"/>
                <w:numId w:val="23"/>
              </w:numPr>
              <w:autoSpaceDE/>
              <w:autoSpaceDN/>
              <w:adjustRightInd/>
              <w:snapToGrid/>
              <w:spacing w:beforeLines="60" w:before="144" w:afterLines="60" w:after="144"/>
              <w:ind w:firstLineChars="0"/>
              <w:jc w:val="left"/>
            </w:pPr>
            <w:r>
              <w:t xml:space="preserve">Specification of required transmission/reception rules </w:t>
            </w:r>
            <w:r w:rsidRPr="006318B9">
              <w:t xml:space="preserve">for </w:t>
            </w:r>
            <w:r>
              <w:t>IAB-nodes</w:t>
            </w:r>
            <w:r w:rsidRPr="006318B9">
              <w:t xml:space="preserve"> a</w:t>
            </w:r>
            <w:r>
              <w:t>nd associated behaviours regarding time resource utilization as discussed in TR 38.874 clause 7.3.3.</w:t>
            </w:r>
          </w:p>
          <w:p w14:paraId="0BEE09C3" w14:textId="77777777" w:rsidR="00321D45" w:rsidRPr="00384276" w:rsidRDefault="00321D45">
            <w:pPr>
              <w:pStyle w:val="af"/>
              <w:numPr>
                <w:ilvl w:val="1"/>
                <w:numId w:val="23"/>
              </w:numPr>
              <w:autoSpaceDE/>
              <w:autoSpaceDN/>
              <w:adjustRightInd/>
              <w:snapToGrid/>
              <w:spacing w:beforeLines="60" w:before="144" w:afterLines="60" w:after="144"/>
              <w:ind w:firstLineChars="0"/>
              <w:jc w:val="left"/>
            </w:pPr>
            <w:r w:rsidRPr="003F7C05">
              <w:t>Specification of mechanism to support the “case-1” OTA timing alignment.</w:t>
            </w:r>
          </w:p>
        </w:tc>
      </w:tr>
    </w:tbl>
    <w:p w14:paraId="06E25FB3" w14:textId="77777777" w:rsidR="00FB6D61" w:rsidRPr="00966BB8" w:rsidRDefault="005A0F49" w:rsidP="00D30EF4">
      <w:pPr>
        <w:spacing w:before="120"/>
        <w:rPr>
          <w:lang w:eastAsia="zh-CN"/>
        </w:rPr>
      </w:pPr>
      <w:r>
        <w:rPr>
          <w:lang w:eastAsia="zh-CN"/>
        </w:rPr>
        <w:t xml:space="preserve">In </w:t>
      </w:r>
      <w:r w:rsidR="00765082">
        <w:rPr>
          <w:lang w:eastAsia="zh-CN"/>
        </w:rPr>
        <w:t xml:space="preserve">this </w:t>
      </w:r>
      <w:r>
        <w:rPr>
          <w:lang w:eastAsia="zh-CN"/>
        </w:rPr>
        <w:t>contribution, we</w:t>
      </w:r>
      <w:r w:rsidR="00765082">
        <w:rPr>
          <w:lang w:eastAsia="zh-CN"/>
        </w:rPr>
        <w:t xml:space="preserve"> </w:t>
      </w:r>
      <w:r w:rsidR="008E7778">
        <w:rPr>
          <w:lang w:eastAsia="zh-CN"/>
        </w:rPr>
        <w:t xml:space="preserve">discuss </w:t>
      </w:r>
      <w:r w:rsidR="00CF0AE5">
        <w:rPr>
          <w:lang w:eastAsia="zh-CN"/>
        </w:rPr>
        <w:t>the</w:t>
      </w:r>
      <w:r w:rsidRPr="00CF0AE5">
        <w:rPr>
          <w:lang w:eastAsia="zh-CN"/>
        </w:rPr>
        <w:t xml:space="preserve"> </w:t>
      </w:r>
      <w:r w:rsidR="00CF0AE5" w:rsidRPr="00CF0AE5">
        <w:t>mechanism to support the “case-1” OTA timing alignment.</w:t>
      </w:r>
      <w:r w:rsidR="00EA3403">
        <w:t xml:space="preserve"> </w:t>
      </w:r>
    </w:p>
    <w:p w14:paraId="357E1964" w14:textId="77777777" w:rsidR="009F5768" w:rsidRPr="00CF195E" w:rsidRDefault="009F5768" w:rsidP="009F5768">
      <w:pPr>
        <w:pStyle w:val="1"/>
        <w:tabs>
          <w:tab w:val="num" w:pos="432"/>
        </w:tabs>
      </w:pPr>
      <w:bookmarkStart w:id="3" w:name="_Ref129681832"/>
      <w:r>
        <w:lastRenderedPageBreak/>
        <w:t>OTA synchronization</w:t>
      </w:r>
    </w:p>
    <w:p w14:paraId="41A0D01E" w14:textId="3591EC59" w:rsidR="000F0623" w:rsidRDefault="000F0623" w:rsidP="000F0623">
      <w:pPr>
        <w:pStyle w:val="2"/>
        <w:rPr>
          <w:lang w:eastAsia="zh-CN"/>
        </w:rPr>
      </w:pPr>
      <w:r>
        <w:rPr>
          <w:lang w:eastAsia="zh-CN"/>
        </w:rPr>
        <w:t xml:space="preserve">DL </w:t>
      </w:r>
      <w:r w:rsidR="00DF3A75">
        <w:rPr>
          <w:lang w:eastAsia="zh-CN"/>
        </w:rPr>
        <w:t>TX</w:t>
      </w:r>
      <w:r>
        <w:rPr>
          <w:lang w:eastAsia="zh-CN"/>
        </w:rPr>
        <w:t xml:space="preserve"> timing</w:t>
      </w:r>
      <w:r w:rsidR="00D43D2B">
        <w:rPr>
          <w:lang w:eastAsia="zh-CN"/>
        </w:rPr>
        <w:t xml:space="preserve"> </w:t>
      </w:r>
      <w:r w:rsidR="00065EBA">
        <w:rPr>
          <w:rFonts w:hint="eastAsia"/>
          <w:lang w:eastAsia="zh-CN"/>
        </w:rPr>
        <w:t>adjustment</w:t>
      </w:r>
    </w:p>
    <w:p w14:paraId="75959E1A" w14:textId="4EE6F6AE" w:rsidR="004D4C55" w:rsidRDefault="00F5264A" w:rsidP="005F4ABA">
      <w:pPr>
        <w:rPr>
          <w:lang w:eastAsia="zh-CN"/>
        </w:rPr>
      </w:pPr>
      <w:r w:rsidRPr="00966BB8">
        <w:rPr>
          <w:lang w:eastAsia="zh-CN"/>
        </w:rPr>
        <w:t xml:space="preserve">TA/2 </w:t>
      </w:r>
      <w:r w:rsidR="0028048C" w:rsidRPr="00966BB8">
        <w:rPr>
          <w:lang w:eastAsia="zh-CN"/>
        </w:rPr>
        <w:t xml:space="preserve">based OTA synchronization can </w:t>
      </w:r>
      <w:r w:rsidR="00342EFF" w:rsidRPr="00966BB8">
        <w:rPr>
          <w:lang w:eastAsia="zh-CN"/>
        </w:rPr>
        <w:t xml:space="preserve">achieve DL </w:t>
      </w:r>
      <w:r w:rsidR="00DF3A75">
        <w:rPr>
          <w:lang w:eastAsia="zh-CN"/>
        </w:rPr>
        <w:t>TX</w:t>
      </w:r>
      <w:r w:rsidR="00342EFF" w:rsidRPr="00966BB8">
        <w:rPr>
          <w:lang w:eastAsia="zh-CN"/>
        </w:rPr>
        <w:t xml:space="preserve"> timing synchronization</w:t>
      </w:r>
      <w:r w:rsidR="00211A2F">
        <w:rPr>
          <w:lang w:eastAsia="zh-CN"/>
        </w:rPr>
        <w:t xml:space="preserve"> for Case #1. </w:t>
      </w:r>
      <w:r w:rsidR="007C6B33">
        <w:rPr>
          <w:lang w:eastAsia="zh-CN"/>
        </w:rPr>
        <w:t>W</w:t>
      </w:r>
      <w:r w:rsidR="00AB5F5B">
        <w:rPr>
          <w:lang w:eastAsia="zh-CN"/>
        </w:rPr>
        <w:t>hen the</w:t>
      </w:r>
      <w:r w:rsidR="008C7D3B" w:rsidRPr="00966BB8">
        <w:rPr>
          <w:lang w:eastAsia="zh-CN"/>
        </w:rPr>
        <w:t xml:space="preserve"> </w:t>
      </w:r>
      <w:r w:rsidR="008C7D3B" w:rsidRPr="00966BB8">
        <w:rPr>
          <w:iCs/>
          <w:color w:val="0D0D0D"/>
          <w:lang w:val="en-GB"/>
        </w:rPr>
        <w:t xml:space="preserve">DL </w:t>
      </w:r>
      <w:r w:rsidR="008C7D3B">
        <w:rPr>
          <w:iCs/>
          <w:color w:val="0D0D0D"/>
          <w:lang w:val="en-GB"/>
        </w:rPr>
        <w:t>TX</w:t>
      </w:r>
      <w:r w:rsidR="008C7D3B" w:rsidRPr="00966BB8">
        <w:rPr>
          <w:iCs/>
          <w:color w:val="0D0D0D"/>
          <w:lang w:val="en-GB"/>
        </w:rPr>
        <w:t xml:space="preserve"> </w:t>
      </w:r>
      <w:r w:rsidR="00914EF0">
        <w:rPr>
          <w:iCs/>
          <w:color w:val="0D0D0D"/>
          <w:lang w:val="en-GB"/>
        </w:rPr>
        <w:t xml:space="preserve">timing </w:t>
      </w:r>
      <w:r w:rsidR="008C7D3B" w:rsidRPr="00966BB8">
        <w:rPr>
          <w:iCs/>
          <w:color w:val="0D0D0D"/>
          <w:lang w:val="en-GB"/>
        </w:rPr>
        <w:t xml:space="preserve">and UL RX </w:t>
      </w:r>
      <w:r w:rsidR="00914EF0">
        <w:rPr>
          <w:iCs/>
          <w:color w:val="0D0D0D"/>
          <w:lang w:val="en-GB"/>
        </w:rPr>
        <w:t xml:space="preserve">timing </w:t>
      </w:r>
      <w:r w:rsidR="008C7D3B" w:rsidRPr="00966BB8">
        <w:rPr>
          <w:iCs/>
          <w:color w:val="0D0D0D"/>
          <w:lang w:val="en-GB"/>
        </w:rPr>
        <w:t>are well aligned at the parent node</w:t>
      </w:r>
      <w:r w:rsidR="008C7D3B">
        <w:rPr>
          <w:iCs/>
          <w:color w:val="0D0D0D"/>
          <w:lang w:val="en-GB"/>
        </w:rPr>
        <w:t xml:space="preserve">, </w:t>
      </w:r>
      <w:r w:rsidR="007A5685" w:rsidRPr="00966BB8">
        <w:rPr>
          <w:lang w:eastAsia="zh-CN"/>
        </w:rPr>
        <w:t>TA/2 is equal to the propagation delay</w:t>
      </w:r>
      <w:r w:rsidR="007A5685">
        <w:rPr>
          <w:iCs/>
          <w:color w:val="0D0D0D"/>
          <w:lang w:val="en-GB" w:eastAsia="zh-CN"/>
        </w:rPr>
        <w:t xml:space="preserve"> and the </w:t>
      </w:r>
      <w:r w:rsidR="007A5685" w:rsidRPr="00966BB8">
        <w:rPr>
          <w:lang w:eastAsia="zh-CN"/>
        </w:rPr>
        <w:t xml:space="preserve">IAB node </w:t>
      </w:r>
      <w:r w:rsidR="007A5685">
        <w:rPr>
          <w:lang w:eastAsia="zh-CN"/>
        </w:rPr>
        <w:t>can set its</w:t>
      </w:r>
      <w:r w:rsidR="007A5685" w:rsidRPr="00966BB8">
        <w:rPr>
          <w:lang w:eastAsia="zh-CN"/>
        </w:rPr>
        <w:t xml:space="preserve"> DL </w:t>
      </w:r>
      <w:r w:rsidR="007A5685">
        <w:rPr>
          <w:lang w:eastAsia="zh-CN"/>
        </w:rPr>
        <w:t>TX</w:t>
      </w:r>
      <w:r w:rsidR="007A5685" w:rsidRPr="00966BB8">
        <w:rPr>
          <w:lang w:eastAsia="zh-CN"/>
        </w:rPr>
        <w:t xml:space="preserve"> timing before the DL Rx timing by TA/2</w:t>
      </w:r>
      <w:r w:rsidR="007A5685">
        <w:rPr>
          <w:lang w:eastAsia="zh-CN"/>
        </w:rPr>
        <w:t xml:space="preserve"> to achieve synchroniz</w:t>
      </w:r>
      <w:r w:rsidR="005F4ABA">
        <w:rPr>
          <w:lang w:eastAsia="zh-CN"/>
        </w:rPr>
        <w:t>ed</w:t>
      </w:r>
      <w:r w:rsidR="007A5685">
        <w:rPr>
          <w:lang w:eastAsia="zh-CN"/>
        </w:rPr>
        <w:t xml:space="preserve"> DL TX</w:t>
      </w:r>
      <w:r w:rsidR="00691F30">
        <w:rPr>
          <w:rFonts w:hint="eastAsia"/>
          <w:lang w:eastAsia="zh-CN"/>
        </w:rPr>
        <w:t xml:space="preserve"> timing</w:t>
      </w:r>
      <w:r w:rsidR="007A5685">
        <w:rPr>
          <w:lang w:eastAsia="zh-CN"/>
        </w:rPr>
        <w:t>.</w:t>
      </w:r>
    </w:p>
    <w:p w14:paraId="07DF523F" w14:textId="00EBFC3E" w:rsidR="00691F30" w:rsidRDefault="00691F30" w:rsidP="005F4ABA">
      <w:pPr>
        <w:rPr>
          <w:iCs/>
          <w:color w:val="0D0D0D"/>
          <w:lang w:val="en-GB" w:eastAsia="zh-CN"/>
        </w:rPr>
      </w:pPr>
      <w:r>
        <w:rPr>
          <w:rFonts w:hint="eastAsia"/>
          <w:lang w:eastAsia="zh-CN"/>
        </w:rPr>
        <w:t>A</w:t>
      </w:r>
      <w:r w:rsidR="00A504EB">
        <w:rPr>
          <w:lang w:eastAsia="zh-CN"/>
        </w:rPr>
        <w:t xml:space="preserve">s shown in Figure 1, </w:t>
      </w:r>
      <w:r w:rsidR="008B334C">
        <w:rPr>
          <w:lang w:eastAsia="zh-CN"/>
        </w:rPr>
        <w:t>in TDD systems,</w:t>
      </w:r>
      <w:r w:rsidR="00DC6868">
        <w:rPr>
          <w:lang w:eastAsia="zh-CN"/>
        </w:rPr>
        <w:t xml:space="preserve"> the </w:t>
      </w:r>
      <w:r>
        <w:rPr>
          <w:rFonts w:hint="eastAsia"/>
          <w:lang w:eastAsia="zh-CN"/>
        </w:rPr>
        <w:t>exact</w:t>
      </w:r>
      <w:r w:rsidR="00DC6868">
        <w:rPr>
          <w:lang w:eastAsia="zh-CN"/>
        </w:rPr>
        <w:t xml:space="preserve"> alignment </w:t>
      </w:r>
      <w:r w:rsidR="007736BB">
        <w:rPr>
          <w:lang w:eastAsia="zh-CN"/>
        </w:rPr>
        <w:t>at the parent node</w:t>
      </w:r>
      <w:r w:rsidR="00DC6868">
        <w:rPr>
          <w:lang w:eastAsia="zh-CN"/>
        </w:rPr>
        <w:t xml:space="preserve"> means that</w:t>
      </w:r>
      <w:r w:rsidR="008B334C">
        <w:rPr>
          <w:lang w:eastAsia="zh-CN"/>
        </w:rPr>
        <w:t xml:space="preserve"> the </w:t>
      </w:r>
      <w:r w:rsidR="0099018A">
        <w:rPr>
          <w:iCs/>
          <w:color w:val="0D0D0D"/>
          <w:lang w:val="en-GB" w:eastAsia="zh-CN"/>
        </w:rPr>
        <w:t>switching gap</w:t>
      </w:r>
      <w:r w:rsidR="00B83EAD">
        <w:rPr>
          <w:iCs/>
          <w:color w:val="0D0D0D"/>
          <w:lang w:val="en-GB" w:eastAsia="zh-CN"/>
        </w:rPr>
        <w:t xml:space="preserve"> </w:t>
      </w:r>
      <w:r>
        <w:rPr>
          <w:i/>
          <w:iCs/>
          <w:color w:val="0D0D0D"/>
          <w:lang w:val="en-GB" w:eastAsia="zh-CN"/>
        </w:rPr>
        <w:t>T</w:t>
      </w:r>
      <w:r w:rsidR="00D02C5A" w:rsidRPr="00D43D2B">
        <w:rPr>
          <w:i/>
          <w:iCs/>
          <w:color w:val="0D0D0D"/>
          <w:vertAlign w:val="subscript"/>
          <w:lang w:val="en-GB" w:eastAsia="zh-CN"/>
        </w:rPr>
        <w:t>g</w:t>
      </w:r>
      <w:r>
        <w:rPr>
          <w:iCs/>
          <w:color w:val="0D0D0D"/>
          <w:lang w:val="en-GB" w:eastAsia="zh-CN"/>
        </w:rPr>
        <w:t xml:space="preserve"> </w:t>
      </w:r>
      <w:r w:rsidR="008B334C">
        <w:rPr>
          <w:iCs/>
          <w:color w:val="0D0D0D"/>
          <w:lang w:val="en-GB" w:eastAsia="zh-CN"/>
        </w:rPr>
        <w:t xml:space="preserve">of UL RX to </w:t>
      </w:r>
      <w:r w:rsidR="006B21F3">
        <w:rPr>
          <w:iCs/>
          <w:color w:val="0D0D0D"/>
          <w:lang w:val="en-GB" w:eastAsia="zh-CN"/>
        </w:rPr>
        <w:t xml:space="preserve">DL TX </w:t>
      </w:r>
      <w:r w:rsidR="00DC6868">
        <w:rPr>
          <w:iCs/>
          <w:color w:val="0D0D0D"/>
          <w:lang w:val="en-GB" w:eastAsia="zh-CN"/>
        </w:rPr>
        <w:t>is</w:t>
      </w:r>
      <w:r w:rsidR="006B21F3">
        <w:rPr>
          <w:iCs/>
          <w:color w:val="0D0D0D"/>
          <w:lang w:val="en-GB" w:eastAsia="zh-CN"/>
        </w:rPr>
        <w:t xml:space="preserve"> equal to </w:t>
      </w:r>
      <w:r w:rsidR="006B21F3" w:rsidRPr="00F97352">
        <w:rPr>
          <w:i/>
          <w:iCs/>
          <w:color w:val="0D0D0D"/>
          <w:lang w:val="en-GB" w:eastAsia="zh-CN"/>
        </w:rPr>
        <w:t>TA_offset</w:t>
      </w:r>
      <w:r w:rsidR="00B11753">
        <w:rPr>
          <w:i/>
          <w:iCs/>
          <w:color w:val="0D0D0D"/>
          <w:lang w:val="en-GB" w:eastAsia="zh-CN"/>
        </w:rPr>
        <w:t xml:space="preserve">, </w:t>
      </w:r>
      <w:r w:rsidR="00D02C5A" w:rsidRPr="00D43D2B">
        <w:rPr>
          <w:iCs/>
          <w:color w:val="0D0D0D"/>
          <w:lang w:val="en-GB" w:eastAsia="zh-CN"/>
        </w:rPr>
        <w:t xml:space="preserve">where </w:t>
      </w:r>
      <w:r w:rsidRPr="00F97352">
        <w:rPr>
          <w:i/>
          <w:iCs/>
          <w:color w:val="0D0D0D"/>
          <w:lang w:val="en-GB" w:eastAsia="zh-CN"/>
        </w:rPr>
        <w:t>TA_offset</w:t>
      </w:r>
      <w:r w:rsidR="00B11753">
        <w:rPr>
          <w:i/>
          <w:iCs/>
          <w:color w:val="0D0D0D"/>
          <w:lang w:val="en-GB" w:eastAsia="zh-CN"/>
        </w:rPr>
        <w:t xml:space="preserve"> </w:t>
      </w:r>
      <w:r w:rsidR="00D02C5A" w:rsidRPr="00D43D2B">
        <w:rPr>
          <w:iCs/>
          <w:color w:val="0D0D0D"/>
          <w:lang w:val="en-GB" w:eastAsia="zh-CN"/>
        </w:rPr>
        <w:t>is defined in the existing specification</w:t>
      </w:r>
      <w:r w:rsidR="00681007">
        <w:rPr>
          <w:iCs/>
          <w:color w:val="0D0D0D"/>
          <w:lang w:val="en-GB" w:eastAsia="zh-CN"/>
        </w:rPr>
        <w:t xml:space="preserve"> </w:t>
      </w:r>
      <w:r w:rsidR="0065226A">
        <w:rPr>
          <w:iCs/>
          <w:color w:val="0D0D0D"/>
          <w:lang w:val="en-GB" w:eastAsia="zh-CN"/>
        </w:rPr>
        <w:t>[2]</w:t>
      </w:r>
      <w:r w:rsidR="00027B34">
        <w:rPr>
          <w:iCs/>
          <w:color w:val="0D0D0D"/>
          <w:lang w:val="en-GB" w:eastAsia="zh-CN"/>
        </w:rPr>
        <w:t>. H</w:t>
      </w:r>
      <w:r w:rsidR="0014709F">
        <w:rPr>
          <w:iCs/>
          <w:color w:val="0D0D0D"/>
          <w:lang w:val="en-GB" w:eastAsia="zh-CN"/>
        </w:rPr>
        <w:t xml:space="preserve">owever, the </w:t>
      </w:r>
      <w:r>
        <w:rPr>
          <w:rFonts w:hint="eastAsia"/>
          <w:iCs/>
          <w:color w:val="0D0D0D"/>
          <w:lang w:val="en-GB" w:eastAsia="zh-CN"/>
        </w:rPr>
        <w:t>actual</w:t>
      </w:r>
      <w:r w:rsidR="00755CF1">
        <w:rPr>
          <w:iCs/>
          <w:color w:val="0D0D0D"/>
          <w:lang w:val="en-GB" w:eastAsia="zh-CN"/>
        </w:rPr>
        <w:t xml:space="preserve"> value of </w:t>
      </w:r>
      <w:r w:rsidR="00FD096A">
        <w:rPr>
          <w:iCs/>
          <w:color w:val="0D0D0D"/>
          <w:lang w:val="en-GB" w:eastAsia="zh-CN"/>
        </w:rPr>
        <w:t xml:space="preserve">the </w:t>
      </w:r>
      <w:r w:rsidR="005301C8">
        <w:rPr>
          <w:iCs/>
          <w:color w:val="0D0D0D"/>
          <w:lang w:val="en-GB" w:eastAsia="zh-CN"/>
        </w:rPr>
        <w:t xml:space="preserve">switching gap depends on the implementation of the parent node, and thus it is not necessarily equal to </w:t>
      </w:r>
      <w:r w:rsidR="005301C8" w:rsidRPr="00F97352">
        <w:rPr>
          <w:i/>
          <w:iCs/>
          <w:color w:val="0D0D0D"/>
          <w:lang w:val="en-GB" w:eastAsia="zh-CN"/>
        </w:rPr>
        <w:t>TA_offset</w:t>
      </w:r>
      <w:r w:rsidR="006B21F3">
        <w:rPr>
          <w:iCs/>
          <w:color w:val="0D0D0D"/>
          <w:lang w:val="en-GB" w:eastAsia="zh-CN"/>
        </w:rPr>
        <w:t>.</w:t>
      </w:r>
      <w:r>
        <w:rPr>
          <w:rFonts w:hint="eastAsia"/>
          <w:iCs/>
          <w:color w:val="0D0D0D"/>
          <w:lang w:val="en-GB" w:eastAsia="zh-CN"/>
        </w:rPr>
        <w:t xml:space="preserve"> TA/2 can be used for the DL TX timing adjustment at </w:t>
      </w:r>
      <w:r w:rsidR="004D4C55">
        <w:rPr>
          <w:iCs/>
          <w:color w:val="0D0D0D"/>
          <w:lang w:val="en-GB" w:eastAsia="zh-CN"/>
        </w:rPr>
        <w:t>IAB</w:t>
      </w:r>
      <w:r>
        <w:rPr>
          <w:rFonts w:hint="eastAsia"/>
          <w:iCs/>
          <w:color w:val="0D0D0D"/>
          <w:lang w:val="en-GB" w:eastAsia="zh-CN"/>
        </w:rPr>
        <w:t xml:space="preserve"> node only in case of exact alignment at parent node. Otherwise, an additional offset </w:t>
      </w:r>
      <w:r w:rsidR="00D02C5A" w:rsidRPr="00D43D2B">
        <w:rPr>
          <w:i/>
          <w:lang w:eastAsia="zh-CN"/>
        </w:rPr>
        <w:t>T</w:t>
      </w:r>
      <w:r w:rsidR="00D02C5A" w:rsidRPr="00D43D2B">
        <w:rPr>
          <w:i/>
          <w:vertAlign w:val="subscript"/>
          <w:lang w:eastAsia="zh-CN"/>
        </w:rPr>
        <w:t>0</w:t>
      </w:r>
      <w:r>
        <w:rPr>
          <w:rFonts w:hint="eastAsia"/>
          <w:lang w:eastAsia="zh-CN"/>
        </w:rPr>
        <w:t xml:space="preserve"> </w:t>
      </w:r>
      <w:r>
        <w:rPr>
          <w:rFonts w:hint="eastAsia"/>
          <w:i/>
          <w:vertAlign w:val="subscript"/>
          <w:lang w:eastAsia="zh-CN"/>
        </w:rPr>
        <w:t xml:space="preserve"> </w:t>
      </w:r>
      <w:r>
        <w:rPr>
          <w:rFonts w:hint="eastAsia"/>
          <w:lang w:eastAsia="zh-CN"/>
        </w:rPr>
        <w:t xml:space="preserve">should also be indicated to the </w:t>
      </w:r>
      <w:r w:rsidR="00BC3268">
        <w:rPr>
          <w:lang w:eastAsia="zh-CN"/>
        </w:rPr>
        <w:t>IAB</w:t>
      </w:r>
      <w:r>
        <w:rPr>
          <w:rFonts w:hint="eastAsia"/>
          <w:lang w:eastAsia="zh-CN"/>
        </w:rPr>
        <w:t xml:space="preserve"> node, which reflects the misalignment between</w:t>
      </w:r>
      <w:r>
        <w:rPr>
          <w:rFonts w:hint="eastAsia"/>
          <w:iCs/>
          <w:color w:val="0D0D0D"/>
          <w:lang w:val="en-GB" w:eastAsia="zh-CN"/>
        </w:rPr>
        <w:t xml:space="preserve"> UL RX and DL TX timing at parent node and the TX timing adjustment at </w:t>
      </w:r>
      <w:r w:rsidR="00DF64F4">
        <w:rPr>
          <w:iCs/>
          <w:color w:val="0D0D0D"/>
          <w:lang w:val="en-GB" w:eastAsia="zh-CN"/>
        </w:rPr>
        <w:t>IAB</w:t>
      </w:r>
      <w:r>
        <w:rPr>
          <w:rFonts w:hint="eastAsia"/>
          <w:iCs/>
          <w:color w:val="0D0D0D"/>
          <w:lang w:val="en-GB" w:eastAsia="zh-CN"/>
        </w:rPr>
        <w:t xml:space="preserve"> node is equal to TA/2 </w:t>
      </w:r>
      <w:r w:rsidR="004D4C55">
        <w:rPr>
          <w:iCs/>
          <w:color w:val="0D0D0D"/>
          <w:lang w:val="en-GB" w:eastAsia="zh-CN"/>
        </w:rPr>
        <w:t>+</w:t>
      </w:r>
      <w:r w:rsidRPr="00691F30">
        <w:rPr>
          <w:i/>
          <w:lang w:eastAsia="zh-CN"/>
        </w:rPr>
        <w:t>T</w:t>
      </w:r>
      <w:r w:rsidRPr="00691F30">
        <w:rPr>
          <w:i/>
          <w:vertAlign w:val="subscript"/>
          <w:lang w:eastAsia="zh-CN"/>
        </w:rPr>
        <w:t>0</w:t>
      </w:r>
      <w:r w:rsidR="008036FC">
        <w:rPr>
          <w:iCs/>
          <w:color w:val="0D0D0D"/>
          <w:lang w:val="en-GB" w:eastAsia="zh-CN"/>
        </w:rPr>
        <w:t>, where</w:t>
      </w:r>
      <w:r w:rsidR="00D02C5A" w:rsidRPr="00D43D2B">
        <w:rPr>
          <w:iCs/>
          <w:lang w:val="en-GB" w:eastAsia="zh-CN"/>
        </w:rPr>
        <w:t xml:space="preserve"> </w:t>
      </w:r>
      <w:r w:rsidR="00D02C5A" w:rsidRPr="00D43D2B">
        <w:rPr>
          <w:i/>
          <w:lang w:eastAsia="zh-CN"/>
        </w:rPr>
        <w:t>T</w:t>
      </w:r>
      <w:r w:rsidR="00D02C5A" w:rsidRPr="00D43D2B">
        <w:rPr>
          <w:i/>
          <w:vertAlign w:val="subscript"/>
          <w:lang w:eastAsia="zh-CN"/>
        </w:rPr>
        <w:t xml:space="preserve">0 </w:t>
      </w:r>
      <w:r w:rsidR="00D02C5A" w:rsidRPr="00D43D2B">
        <w:rPr>
          <w:iCs/>
          <w:lang w:val="en-GB" w:eastAsia="zh-CN"/>
        </w:rPr>
        <w:t>= (</w:t>
      </w:r>
      <w:r w:rsidR="00D02C5A" w:rsidRPr="00D43D2B">
        <w:rPr>
          <w:i/>
          <w:iCs/>
          <w:lang w:val="en-GB" w:eastAsia="zh-CN"/>
        </w:rPr>
        <w:t>TA_offset-T</w:t>
      </w:r>
      <w:r w:rsidR="00D02C5A" w:rsidRPr="00D43D2B">
        <w:rPr>
          <w:i/>
          <w:iCs/>
          <w:vertAlign w:val="subscript"/>
          <w:lang w:val="en-GB" w:eastAsia="zh-CN"/>
        </w:rPr>
        <w:t>g</w:t>
      </w:r>
      <w:r w:rsidR="008036FC" w:rsidRPr="00702DA3">
        <w:rPr>
          <w:rFonts w:hint="eastAsia"/>
          <w:i/>
          <w:vertAlign w:val="subscript"/>
          <w:lang w:eastAsia="zh-CN"/>
        </w:rPr>
        <w:t xml:space="preserve"> </w:t>
      </w:r>
      <w:r w:rsidR="00D02C5A" w:rsidRPr="00D43D2B">
        <w:rPr>
          <w:iCs/>
          <w:lang w:val="en-GB" w:eastAsia="zh-CN"/>
        </w:rPr>
        <w:t>)/2.</w:t>
      </w:r>
    </w:p>
    <w:p w14:paraId="7611C675" w14:textId="2FD36897" w:rsidR="002D04A8" w:rsidRDefault="00E82CD1" w:rsidP="002D04A8">
      <w:pPr>
        <w:jc w:val="center"/>
      </w:pPr>
      <w:r>
        <w:pict w14:anchorId="786E0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pt;height:255.15pt">
            <v:imagedata r:id="rId8" o:title=""/>
          </v:shape>
        </w:pict>
      </w:r>
    </w:p>
    <w:p w14:paraId="22F76194" w14:textId="5272AD45" w:rsidR="002D04A8" w:rsidRPr="00966BB8" w:rsidRDefault="0049580C" w:rsidP="002D04A8">
      <w:pPr>
        <w:jc w:val="center"/>
        <w:rPr>
          <w:iCs/>
          <w:color w:val="0D0D0D"/>
          <w:lang w:val="en-GB" w:eastAsia="zh-CN"/>
        </w:rPr>
      </w:pPr>
      <w:r w:rsidRPr="0049580C">
        <w:rPr>
          <w:b/>
        </w:rPr>
        <w:t xml:space="preserve">Figure </w:t>
      </w:r>
      <w:r w:rsidRPr="0049580C">
        <w:rPr>
          <w:b/>
          <w:noProof/>
        </w:rPr>
        <w:t>1</w:t>
      </w:r>
      <w:r>
        <w:t xml:space="preserve">:  </w:t>
      </w:r>
      <w:r w:rsidR="006B6411">
        <w:t>Aligned and misaligned DL T</w:t>
      </w:r>
      <w:r w:rsidR="000441CF">
        <w:t>X</w:t>
      </w:r>
      <w:r w:rsidR="006B6411">
        <w:t xml:space="preserve"> and UL R</w:t>
      </w:r>
      <w:r w:rsidR="000441CF">
        <w:t>X</w:t>
      </w:r>
      <w:r w:rsidR="006B6411">
        <w:t xml:space="preserve"> timing at parent node</w:t>
      </w:r>
      <w:r w:rsidR="006B6411" w:rsidDel="00594244">
        <w:t xml:space="preserve"> </w:t>
      </w:r>
    </w:p>
    <w:p w14:paraId="792505D8" w14:textId="77777777" w:rsidR="00656DAE" w:rsidRPr="00966BB8" w:rsidRDefault="001F7E97" w:rsidP="00656DAE">
      <w:pPr>
        <w:rPr>
          <w:iCs/>
          <w:color w:val="0D0D0D"/>
          <w:lang w:val="en-GB"/>
        </w:rPr>
      </w:pPr>
      <w:r>
        <w:rPr>
          <w:lang w:eastAsia="zh-CN"/>
        </w:rPr>
        <w:t>In conclusion</w:t>
      </w:r>
      <w:r w:rsidR="00172C29">
        <w:rPr>
          <w:lang w:eastAsia="zh-CN"/>
        </w:rPr>
        <w:t>, we have the following proposal:</w:t>
      </w:r>
    </w:p>
    <w:p w14:paraId="61A2EA79" w14:textId="1AC62F8E" w:rsidR="00497320" w:rsidRPr="000721AA" w:rsidRDefault="00CF55C8">
      <w:pPr>
        <w:rPr>
          <w:i/>
          <w:lang w:eastAsia="zh-CN"/>
        </w:rPr>
      </w:pPr>
      <w:r w:rsidRPr="00966BB8">
        <w:rPr>
          <w:b/>
          <w:i/>
          <w:lang w:eastAsia="zh-CN"/>
        </w:rPr>
        <w:t>Proposal 1:</w:t>
      </w:r>
      <w:r w:rsidRPr="000721AA">
        <w:rPr>
          <w:i/>
          <w:lang w:eastAsia="zh-CN"/>
        </w:rPr>
        <w:t xml:space="preserve"> </w:t>
      </w:r>
      <w:r w:rsidR="0068052A" w:rsidRPr="000721AA">
        <w:rPr>
          <w:i/>
          <w:lang w:eastAsia="zh-CN"/>
        </w:rPr>
        <w:t xml:space="preserve">The IAB node should </w:t>
      </w:r>
      <w:r w:rsidR="00DD6251" w:rsidRPr="000721AA">
        <w:rPr>
          <w:i/>
          <w:lang w:eastAsia="zh-CN"/>
        </w:rPr>
        <w:t xml:space="preserve">set its </w:t>
      </w:r>
      <w:r w:rsidR="00691F30" w:rsidRPr="000721AA">
        <w:rPr>
          <w:i/>
          <w:lang w:eastAsia="zh-CN"/>
        </w:rPr>
        <w:t xml:space="preserve">child link </w:t>
      </w:r>
      <w:r w:rsidR="00DD6251" w:rsidRPr="000721AA">
        <w:rPr>
          <w:i/>
          <w:lang w:eastAsia="zh-CN"/>
        </w:rPr>
        <w:t xml:space="preserve">DL </w:t>
      </w:r>
      <w:r w:rsidR="00DF3A75" w:rsidRPr="000721AA">
        <w:rPr>
          <w:i/>
          <w:lang w:eastAsia="zh-CN"/>
        </w:rPr>
        <w:t>TX</w:t>
      </w:r>
      <w:r w:rsidR="00DD6251" w:rsidRPr="000721AA">
        <w:rPr>
          <w:i/>
          <w:lang w:eastAsia="zh-CN"/>
        </w:rPr>
        <w:t xml:space="preserve"> timing </w:t>
      </w:r>
      <w:r w:rsidR="00691F30" w:rsidRPr="000721AA">
        <w:rPr>
          <w:i/>
          <w:lang w:eastAsia="zh-CN"/>
        </w:rPr>
        <w:t>ahead of</w:t>
      </w:r>
      <w:r w:rsidR="00DD6251" w:rsidRPr="000721AA">
        <w:rPr>
          <w:i/>
          <w:lang w:eastAsia="zh-CN"/>
        </w:rPr>
        <w:t xml:space="preserve"> </w:t>
      </w:r>
      <w:r w:rsidR="00691F30" w:rsidRPr="000721AA">
        <w:rPr>
          <w:i/>
          <w:lang w:eastAsia="zh-CN"/>
        </w:rPr>
        <w:t xml:space="preserve">its parent link </w:t>
      </w:r>
      <w:r w:rsidR="00DD6251" w:rsidRPr="000721AA">
        <w:rPr>
          <w:i/>
          <w:lang w:eastAsia="zh-CN"/>
        </w:rPr>
        <w:t>DL Rx timing by TA/2</w:t>
      </w:r>
      <w:r w:rsidR="00691F30" w:rsidRPr="00D43D2B">
        <w:rPr>
          <w:i/>
          <w:iCs/>
          <w:color w:val="0D0D0D"/>
          <w:lang w:val="en-GB" w:eastAsia="zh-CN"/>
        </w:rPr>
        <w:t xml:space="preserve"> </w:t>
      </w:r>
      <w:r w:rsidR="0019596E" w:rsidRPr="00D43D2B">
        <w:rPr>
          <w:i/>
          <w:iCs/>
          <w:color w:val="0D0D0D"/>
          <w:lang w:val="en-GB" w:eastAsia="zh-CN"/>
        </w:rPr>
        <w:t>+</w:t>
      </w:r>
      <w:r w:rsidR="00691F30" w:rsidRPr="000721AA">
        <w:rPr>
          <w:i/>
          <w:lang w:eastAsia="zh-CN"/>
        </w:rPr>
        <w:t xml:space="preserve"> T</w:t>
      </w:r>
      <w:r w:rsidR="00691F30" w:rsidRPr="000721AA">
        <w:rPr>
          <w:i/>
          <w:vertAlign w:val="subscript"/>
          <w:lang w:eastAsia="zh-CN"/>
        </w:rPr>
        <w:t>0</w:t>
      </w:r>
      <w:r w:rsidR="001B418E" w:rsidRPr="000721AA">
        <w:rPr>
          <w:i/>
          <w:lang w:eastAsia="zh-CN"/>
        </w:rPr>
        <w:t>, where</w:t>
      </w:r>
      <w:r w:rsidR="00691F30" w:rsidRPr="000721AA">
        <w:rPr>
          <w:i/>
          <w:lang w:eastAsia="zh-CN"/>
        </w:rPr>
        <w:t xml:space="preserve"> </w:t>
      </w:r>
      <w:r w:rsidR="0020503F" w:rsidRPr="000721AA">
        <w:rPr>
          <w:i/>
          <w:lang w:eastAsia="zh-CN"/>
        </w:rPr>
        <w:t>T</w:t>
      </w:r>
      <w:r w:rsidR="0020503F" w:rsidRPr="000721AA">
        <w:rPr>
          <w:i/>
          <w:vertAlign w:val="subscript"/>
          <w:lang w:eastAsia="zh-CN"/>
        </w:rPr>
        <w:t xml:space="preserve">0 </w:t>
      </w:r>
      <w:r w:rsidR="0020503F" w:rsidRPr="00D43D2B">
        <w:rPr>
          <w:i/>
          <w:lang w:eastAsia="zh-CN"/>
        </w:rPr>
        <w:t>reflects the misalignment between</w:t>
      </w:r>
      <w:r w:rsidR="0020503F" w:rsidRPr="00D43D2B">
        <w:rPr>
          <w:i/>
          <w:iCs/>
          <w:color w:val="0D0D0D"/>
          <w:lang w:val="en-GB" w:eastAsia="zh-CN"/>
        </w:rPr>
        <w:t xml:space="preserve"> UL RX and DL TX timing at parent node and </w:t>
      </w:r>
      <w:r w:rsidR="00691F30" w:rsidRPr="000721AA">
        <w:rPr>
          <w:i/>
          <w:lang w:eastAsia="zh-CN"/>
        </w:rPr>
        <w:t>should</w:t>
      </w:r>
      <w:r w:rsidR="00C938C1" w:rsidRPr="000721AA">
        <w:rPr>
          <w:i/>
          <w:lang w:eastAsia="zh-CN"/>
        </w:rPr>
        <w:t xml:space="preserve"> </w:t>
      </w:r>
      <w:r w:rsidR="00691F30" w:rsidRPr="000721AA">
        <w:rPr>
          <w:i/>
          <w:lang w:eastAsia="zh-CN"/>
        </w:rPr>
        <w:t>be</w:t>
      </w:r>
      <w:r w:rsidR="00592BFB" w:rsidRPr="000721AA">
        <w:rPr>
          <w:i/>
          <w:lang w:eastAsia="zh-CN"/>
        </w:rPr>
        <w:t xml:space="preserve"> </w:t>
      </w:r>
      <w:r w:rsidR="0020503F" w:rsidRPr="000721AA">
        <w:rPr>
          <w:i/>
          <w:lang w:eastAsia="zh-CN"/>
        </w:rPr>
        <w:t>indicate</w:t>
      </w:r>
      <w:r w:rsidR="00967096" w:rsidRPr="000721AA">
        <w:rPr>
          <w:i/>
          <w:lang w:eastAsia="zh-CN"/>
        </w:rPr>
        <w:t>d</w:t>
      </w:r>
      <w:r w:rsidR="0020503F" w:rsidRPr="000721AA">
        <w:rPr>
          <w:i/>
          <w:lang w:eastAsia="zh-CN"/>
        </w:rPr>
        <w:t xml:space="preserve"> to the </w:t>
      </w:r>
      <w:r w:rsidR="000721AA" w:rsidRPr="000721AA">
        <w:rPr>
          <w:i/>
          <w:lang w:eastAsia="zh-CN"/>
        </w:rPr>
        <w:t>IAB</w:t>
      </w:r>
      <w:r w:rsidR="0020503F" w:rsidRPr="000721AA">
        <w:rPr>
          <w:i/>
          <w:lang w:eastAsia="zh-CN"/>
        </w:rPr>
        <w:t xml:space="preserve"> node</w:t>
      </w:r>
      <w:r w:rsidR="00967096" w:rsidRPr="000721AA">
        <w:rPr>
          <w:i/>
          <w:lang w:eastAsia="zh-CN"/>
        </w:rPr>
        <w:t xml:space="preserve"> </w:t>
      </w:r>
      <w:r w:rsidR="00D21236" w:rsidRPr="000721AA">
        <w:rPr>
          <w:i/>
          <w:lang w:eastAsia="zh-CN"/>
        </w:rPr>
        <w:t xml:space="preserve">by </w:t>
      </w:r>
      <w:r w:rsidR="00C938C1" w:rsidRPr="000721AA">
        <w:rPr>
          <w:i/>
          <w:lang w:eastAsia="zh-CN"/>
        </w:rPr>
        <w:t xml:space="preserve">the </w:t>
      </w:r>
      <w:r w:rsidR="00C168DA" w:rsidRPr="000721AA">
        <w:rPr>
          <w:i/>
          <w:lang w:eastAsia="zh-CN"/>
        </w:rPr>
        <w:t>parent node.</w:t>
      </w:r>
      <w:r w:rsidR="0020503F" w:rsidRPr="000721AA">
        <w:rPr>
          <w:i/>
          <w:lang w:eastAsia="zh-CN"/>
        </w:rPr>
        <w:t xml:space="preserve"> T</w:t>
      </w:r>
      <w:r w:rsidR="0020503F" w:rsidRPr="000721AA">
        <w:rPr>
          <w:i/>
          <w:vertAlign w:val="subscript"/>
          <w:lang w:eastAsia="zh-CN"/>
        </w:rPr>
        <w:t xml:space="preserve">0 </w:t>
      </w:r>
      <w:r w:rsidR="0020503F" w:rsidRPr="00D43D2B">
        <w:rPr>
          <w:i/>
          <w:iCs/>
          <w:lang w:val="en-GB" w:eastAsia="zh-CN"/>
        </w:rPr>
        <w:t>= (</w:t>
      </w:r>
      <w:r w:rsidR="0020503F" w:rsidRPr="000721AA">
        <w:rPr>
          <w:i/>
          <w:iCs/>
          <w:lang w:val="en-GB" w:eastAsia="zh-CN"/>
        </w:rPr>
        <w:t>TA_offset-T</w:t>
      </w:r>
      <w:r w:rsidR="0020503F" w:rsidRPr="000721AA">
        <w:rPr>
          <w:i/>
          <w:iCs/>
          <w:vertAlign w:val="subscript"/>
          <w:lang w:val="en-GB" w:eastAsia="zh-CN"/>
        </w:rPr>
        <w:t>g</w:t>
      </w:r>
      <w:r w:rsidR="0020503F" w:rsidRPr="00D43D2B">
        <w:rPr>
          <w:i/>
          <w:iCs/>
          <w:lang w:val="en-GB" w:eastAsia="zh-CN"/>
        </w:rPr>
        <w:t xml:space="preserve">)/2, where </w:t>
      </w:r>
      <w:r w:rsidR="0020503F" w:rsidRPr="000721AA">
        <w:rPr>
          <w:i/>
          <w:iCs/>
          <w:color w:val="0D0D0D"/>
          <w:lang w:val="en-GB" w:eastAsia="zh-CN"/>
        </w:rPr>
        <w:t>T</w:t>
      </w:r>
      <w:r w:rsidR="0020503F" w:rsidRPr="000721AA">
        <w:rPr>
          <w:i/>
          <w:iCs/>
          <w:color w:val="0D0D0D"/>
          <w:vertAlign w:val="subscript"/>
          <w:lang w:val="en-GB" w:eastAsia="zh-CN"/>
        </w:rPr>
        <w:t>g</w:t>
      </w:r>
      <w:r w:rsidR="0020503F" w:rsidRPr="00D43D2B">
        <w:rPr>
          <w:i/>
          <w:iCs/>
          <w:lang w:val="en-GB" w:eastAsia="zh-CN"/>
        </w:rPr>
        <w:t xml:space="preserve"> is the actual switching gap from UL RX to DL TX at parent node.</w:t>
      </w:r>
    </w:p>
    <w:p w14:paraId="420A0703" w14:textId="61C0A571" w:rsidR="00EE7F2D" w:rsidRDefault="005B77D6">
      <w:pPr>
        <w:rPr>
          <w:lang w:eastAsia="zh-CN"/>
        </w:rPr>
      </w:pPr>
      <w:r>
        <w:rPr>
          <w:lang w:eastAsia="zh-CN"/>
        </w:rPr>
        <w:t>According to the analy</w:t>
      </w:r>
      <w:r w:rsidR="00691F30">
        <w:rPr>
          <w:lang w:eastAsia="zh-CN"/>
        </w:rPr>
        <w:t>sis</w:t>
      </w:r>
      <w:r>
        <w:rPr>
          <w:lang w:eastAsia="zh-CN"/>
        </w:rPr>
        <w:t xml:space="preserve"> in [</w:t>
      </w:r>
      <w:r w:rsidR="00130A48">
        <w:rPr>
          <w:lang w:eastAsia="zh-CN"/>
        </w:rPr>
        <w:t>2</w:t>
      </w:r>
      <w:r>
        <w:rPr>
          <w:lang w:eastAsia="zh-CN"/>
        </w:rPr>
        <w:t>]</w:t>
      </w:r>
      <w:r w:rsidR="00593C00">
        <w:rPr>
          <w:rFonts w:hint="eastAsia"/>
          <w:lang w:eastAsia="zh-CN"/>
        </w:rPr>
        <w:t>,</w:t>
      </w:r>
      <w:r w:rsidR="001C128E">
        <w:rPr>
          <w:lang w:eastAsia="zh-CN"/>
        </w:rPr>
        <w:t xml:space="preserve"> </w:t>
      </w:r>
      <w:r w:rsidR="00244C31">
        <w:rPr>
          <w:lang w:eastAsia="zh-CN"/>
        </w:rPr>
        <w:t>the</w:t>
      </w:r>
      <w:r w:rsidR="00772B48">
        <w:rPr>
          <w:lang w:eastAsia="zh-CN"/>
        </w:rPr>
        <w:t xml:space="preserve"> </w:t>
      </w:r>
      <w:r w:rsidR="0020503F">
        <w:rPr>
          <w:rFonts w:hint="eastAsia"/>
          <w:lang w:eastAsia="zh-CN"/>
        </w:rPr>
        <w:t xml:space="preserve">TA </w:t>
      </w:r>
      <w:r w:rsidR="00772B48">
        <w:rPr>
          <w:lang w:eastAsia="zh-CN"/>
        </w:rPr>
        <w:t>quantization error</w:t>
      </w:r>
      <w:r w:rsidR="00A71ACE">
        <w:rPr>
          <w:lang w:eastAsia="zh-CN"/>
        </w:rPr>
        <w:t xml:space="preserve"> </w:t>
      </w:r>
      <w:r w:rsidR="0020503F">
        <w:rPr>
          <w:rFonts w:hint="eastAsia"/>
          <w:lang w:eastAsia="zh-CN"/>
        </w:rPr>
        <w:t>due to</w:t>
      </w:r>
      <w:r w:rsidR="00A71ACE">
        <w:rPr>
          <w:lang w:eastAsia="zh-CN"/>
        </w:rPr>
        <w:t xml:space="preserve"> the </w:t>
      </w:r>
      <w:r w:rsidR="0020503F">
        <w:rPr>
          <w:rFonts w:hint="eastAsia"/>
          <w:lang w:eastAsia="zh-CN"/>
        </w:rPr>
        <w:t>limited bit number</w:t>
      </w:r>
      <w:r w:rsidR="00A71ACE">
        <w:rPr>
          <w:lang w:eastAsia="zh-CN"/>
        </w:rPr>
        <w:t xml:space="preserve"> </w:t>
      </w:r>
      <w:r w:rsidR="0020503F">
        <w:rPr>
          <w:rFonts w:hint="eastAsia"/>
          <w:lang w:eastAsia="zh-CN"/>
        </w:rPr>
        <w:t>in the</w:t>
      </w:r>
      <w:r w:rsidR="00A71ACE">
        <w:rPr>
          <w:lang w:eastAsia="zh-CN"/>
        </w:rPr>
        <w:t xml:space="preserve"> TA command</w:t>
      </w:r>
      <w:r w:rsidR="001B4F32">
        <w:rPr>
          <w:lang w:eastAsia="zh-CN"/>
        </w:rPr>
        <w:t xml:space="preserve"> is</w:t>
      </w:r>
      <w:r w:rsidR="00D64E5B">
        <w:rPr>
          <w:lang w:eastAsia="zh-CN"/>
        </w:rPr>
        <w:t xml:space="preserve"> </w:t>
      </w:r>
      <w:r w:rsidR="006A7A24">
        <w:rPr>
          <w:rFonts w:hint="eastAsia"/>
          <w:lang w:eastAsia="zh-CN"/>
        </w:rPr>
        <w:t xml:space="preserve">one of the key factors for </w:t>
      </w:r>
      <w:r w:rsidR="00D64E5B">
        <w:rPr>
          <w:lang w:eastAsia="zh-CN"/>
        </w:rPr>
        <w:t xml:space="preserve">the overall </w:t>
      </w:r>
      <w:r w:rsidR="0045215F">
        <w:rPr>
          <w:lang w:eastAsia="zh-CN"/>
        </w:rPr>
        <w:t xml:space="preserve">OTA </w:t>
      </w:r>
      <w:r w:rsidR="00D64E5B">
        <w:rPr>
          <w:lang w:eastAsia="zh-CN"/>
        </w:rPr>
        <w:t>synchronization error</w:t>
      </w:r>
      <w:r w:rsidR="00FF0A78">
        <w:rPr>
          <w:lang w:eastAsia="zh-CN"/>
        </w:rPr>
        <w:t>.</w:t>
      </w:r>
      <w:r w:rsidR="00C10BFE">
        <w:rPr>
          <w:lang w:eastAsia="zh-CN"/>
        </w:rPr>
        <w:t xml:space="preserve"> </w:t>
      </w:r>
      <w:r w:rsidR="006A7A24">
        <w:rPr>
          <w:rFonts w:hint="eastAsia"/>
          <w:lang w:eastAsia="zh-CN"/>
        </w:rPr>
        <w:t>T</w:t>
      </w:r>
      <w:r w:rsidR="005A3938">
        <w:rPr>
          <w:lang w:eastAsia="zh-CN"/>
        </w:rPr>
        <w:t>h</w:t>
      </w:r>
      <w:r w:rsidR="006A7A24">
        <w:rPr>
          <w:rFonts w:hint="eastAsia"/>
          <w:lang w:eastAsia="zh-CN"/>
        </w:rPr>
        <w:t>is</w:t>
      </w:r>
      <w:r w:rsidR="005A3938">
        <w:rPr>
          <w:lang w:eastAsia="zh-CN"/>
        </w:rPr>
        <w:t xml:space="preserve"> quantization error is</w:t>
      </w:r>
      <w:r w:rsidR="00555DD7">
        <w:rPr>
          <w:lang w:eastAsia="zh-CN"/>
        </w:rPr>
        <w:t xml:space="preserve"> </w:t>
      </w:r>
      <w:r w:rsidR="006A7A24">
        <w:rPr>
          <w:rFonts w:hint="eastAsia"/>
          <w:lang w:eastAsia="zh-CN"/>
        </w:rPr>
        <w:t xml:space="preserve">equal to </w:t>
      </w:r>
      <m:oMath>
        <m:sSub>
          <m:sSubPr>
            <m:ctrlPr>
              <w:rPr>
                <w:rFonts w:ascii="Cambria Math" w:hAnsi="Cambria Math"/>
                <w:lang w:eastAsia="zh-CN"/>
              </w:rPr>
            </m:ctrlPr>
          </m:sSubPr>
          <m:e>
            <m:r>
              <m:rPr>
                <m:sty m:val="p"/>
              </m:rPr>
              <w:rPr>
                <w:rFonts w:ascii="Cambria Math" w:hAnsi="Cambria Math"/>
                <w:lang w:eastAsia="zh-CN"/>
              </w:rPr>
              <m:t>G</m:t>
            </m:r>
          </m:e>
          <m:sub>
            <m:r>
              <m:rPr>
                <m:sty m:val="p"/>
              </m:rPr>
              <w:rPr>
                <w:rFonts w:ascii="Cambria Math" w:hAnsi="Cambria Math"/>
                <w:lang w:eastAsia="zh-CN"/>
              </w:rPr>
              <m:t>TA</m:t>
            </m:r>
          </m:sub>
        </m:sSub>
        <m:r>
          <w:rPr>
            <w:rFonts w:ascii="Cambria Math" w:hAnsi="Cambria Math"/>
            <w:lang w:eastAsia="zh-CN"/>
          </w:rPr>
          <m:t>/2</m:t>
        </m:r>
      </m:oMath>
      <w:r w:rsidR="005A3938">
        <w:rPr>
          <w:rFonts w:hint="eastAsia"/>
          <w:lang w:eastAsia="zh-CN"/>
        </w:rPr>
        <w:t>,</w:t>
      </w:r>
      <w:r w:rsidR="005A3938">
        <w:rPr>
          <w:lang w:eastAsia="zh-CN"/>
        </w:rPr>
        <w:t xml:space="preserve"> </w:t>
      </w:r>
      <w:r w:rsidR="00535386">
        <w:rPr>
          <w:lang w:eastAsia="zh-CN"/>
        </w:rPr>
        <w:t xml:space="preserve">where </w:t>
      </w:r>
      <m:oMath>
        <m:sSub>
          <m:sSubPr>
            <m:ctrlPr>
              <w:rPr>
                <w:rFonts w:ascii="Cambria Math" w:hAnsi="Cambria Math"/>
                <w:lang w:eastAsia="zh-CN"/>
              </w:rPr>
            </m:ctrlPr>
          </m:sSubPr>
          <m:e>
            <m:r>
              <m:rPr>
                <m:sty m:val="p"/>
              </m:rPr>
              <w:rPr>
                <w:rFonts w:ascii="Cambria Math" w:hAnsi="Cambria Math"/>
                <w:lang w:eastAsia="zh-CN"/>
              </w:rPr>
              <m:t>G</m:t>
            </m:r>
          </m:e>
          <m:sub>
            <m:r>
              <m:rPr>
                <m:sty m:val="p"/>
              </m:rPr>
              <w:rPr>
                <w:rFonts w:ascii="Cambria Math" w:hAnsi="Cambria Math"/>
                <w:lang w:eastAsia="zh-CN"/>
              </w:rPr>
              <m:t>TA</m:t>
            </m:r>
          </m:sub>
        </m:sSub>
        <m:r>
          <m:rPr>
            <m:sty m:val="p"/>
          </m:rPr>
          <w:rPr>
            <w:rFonts w:ascii="Cambria Math" w:hAnsi="Cambria Math"/>
            <w:lang w:eastAsia="zh-CN"/>
          </w:rPr>
          <m:t>=</m:t>
        </m:r>
        <m:r>
          <m:rPr>
            <m:sty m:val="p"/>
          </m:rPr>
          <w:rPr>
            <w:rFonts w:ascii="Cambria Math" w:hAnsi="Cambria Math"/>
          </w:rPr>
          <m:t>16∙64</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u</m:t>
            </m:r>
          </m:sup>
        </m:sSup>
      </m:oMath>
      <w:r w:rsidR="00535386">
        <w:rPr>
          <w:rFonts w:hint="eastAsia"/>
          <w:lang w:eastAsia="zh-CN"/>
        </w:rPr>
        <w:t xml:space="preserve"> is </w:t>
      </w:r>
      <w:r w:rsidR="00535386">
        <w:rPr>
          <w:lang w:eastAsia="zh-CN"/>
        </w:rPr>
        <w:t xml:space="preserve">the </w:t>
      </w:r>
      <w:r w:rsidR="002E3C90">
        <w:rPr>
          <w:rFonts w:hint="eastAsia"/>
          <w:lang w:eastAsia="zh-CN"/>
        </w:rPr>
        <w:t>min.</w:t>
      </w:r>
      <w:r w:rsidR="006A7A24">
        <w:rPr>
          <w:rFonts w:hint="eastAsia"/>
          <w:lang w:eastAsia="zh-CN"/>
        </w:rPr>
        <w:t xml:space="preserve"> </w:t>
      </w:r>
      <w:r w:rsidR="00535386">
        <w:rPr>
          <w:lang w:eastAsia="zh-CN"/>
        </w:rPr>
        <w:t>granularity of TA command</w:t>
      </w:r>
      <w:r w:rsidR="00A84EB0">
        <w:rPr>
          <w:lang w:eastAsia="zh-CN"/>
        </w:rPr>
        <w:t>. When μ is large, i.e., the subcarrier spacing is small, the quantization error is non-negligible</w:t>
      </w:r>
      <w:r w:rsidR="00C10BFE">
        <w:rPr>
          <w:lang w:eastAsia="zh-CN"/>
        </w:rPr>
        <w:t>.</w:t>
      </w:r>
      <w:r w:rsidR="00535386">
        <w:rPr>
          <w:lang w:eastAsia="zh-CN"/>
        </w:rPr>
        <w:t xml:space="preserve"> </w:t>
      </w:r>
      <w:r w:rsidR="006A7A24">
        <w:rPr>
          <w:rFonts w:hint="eastAsia"/>
          <w:lang w:eastAsia="zh-CN"/>
        </w:rPr>
        <w:t>If</w:t>
      </w:r>
      <w:r w:rsidR="00535386">
        <w:rPr>
          <w:lang w:eastAsia="zh-CN"/>
        </w:rPr>
        <w:t xml:space="preserve"> the additional offset</w:t>
      </w:r>
      <w:r w:rsidR="00C04E6F">
        <w:rPr>
          <w:lang w:eastAsia="zh-CN"/>
        </w:rPr>
        <w:t xml:space="preserve"> </w:t>
      </w:r>
      <w:r w:rsidR="00C04E6F" w:rsidRPr="00691F30">
        <w:rPr>
          <w:i/>
          <w:lang w:eastAsia="zh-CN"/>
        </w:rPr>
        <w:t>T</w:t>
      </w:r>
      <w:r w:rsidR="00C04E6F" w:rsidRPr="00691F30">
        <w:rPr>
          <w:i/>
          <w:vertAlign w:val="subscript"/>
          <w:lang w:eastAsia="zh-CN"/>
        </w:rPr>
        <w:t>0</w:t>
      </w:r>
      <w:r w:rsidR="00C04E6F">
        <w:rPr>
          <w:i/>
          <w:vertAlign w:val="subscript"/>
          <w:lang w:eastAsia="zh-CN"/>
        </w:rPr>
        <w:softHyphen/>
      </w:r>
      <w:r w:rsidR="00535386">
        <w:rPr>
          <w:lang w:eastAsia="zh-CN"/>
        </w:rPr>
        <w:t xml:space="preserve"> is introduced, the quantization error </w:t>
      </w:r>
      <w:r w:rsidR="006A7A24">
        <w:rPr>
          <w:rFonts w:hint="eastAsia"/>
          <w:lang w:eastAsia="zh-CN"/>
        </w:rPr>
        <w:t>becomes</w:t>
      </w:r>
      <w:r w:rsidR="00535386">
        <w:rPr>
          <w:lang w:eastAsia="zh-CN"/>
        </w:rPr>
        <w:t xml:space="preserve"> min(</w:t>
      </w:r>
      <m:oMath>
        <m:sSub>
          <m:sSubPr>
            <m:ctrlPr>
              <w:rPr>
                <w:rFonts w:ascii="Cambria Math" w:hAnsi="Cambria Math"/>
                <w:lang w:eastAsia="zh-CN"/>
              </w:rPr>
            </m:ctrlPr>
          </m:sSubPr>
          <m:e>
            <m:r>
              <m:rPr>
                <m:sty m:val="p"/>
              </m:rPr>
              <w:rPr>
                <w:rFonts w:ascii="Cambria Math" w:hAnsi="Cambria Math"/>
                <w:lang w:eastAsia="zh-CN"/>
              </w:rPr>
              <m:t>G</m:t>
            </m:r>
          </m:e>
          <m:sub>
            <m:r>
              <m:rPr>
                <m:sty m:val="p"/>
              </m:rPr>
              <w:rPr>
                <w:rFonts w:ascii="Cambria Math" w:hAnsi="Cambria Math"/>
                <w:lang w:eastAsia="zh-CN"/>
              </w:rPr>
              <m:t>TA</m:t>
            </m:r>
          </m:sub>
        </m:sSub>
        <m:r>
          <w:rPr>
            <w:rFonts w:ascii="Cambria Math" w:hAnsi="Cambria Math"/>
            <w:lang w:eastAsia="zh-CN"/>
          </w:rPr>
          <m:t>/2</m:t>
        </m:r>
      </m:oMath>
      <w:r w:rsidR="00535386">
        <w:rPr>
          <w:rFonts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G</m:t>
            </m:r>
          </m:e>
          <m:sub>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sub>
        </m:sSub>
        <m:r>
          <w:rPr>
            <w:rFonts w:ascii="Cambria Math" w:hAnsi="Cambria Math"/>
            <w:lang w:eastAsia="zh-CN"/>
          </w:rPr>
          <m:t>/2</m:t>
        </m:r>
      </m:oMath>
      <w:r w:rsidR="00535386">
        <w:rPr>
          <w:lang w:eastAsia="zh-CN"/>
        </w:rPr>
        <w:t xml:space="preserve">), where </w:t>
      </w:r>
      <m:oMath>
        <m:sSub>
          <m:sSubPr>
            <m:ctrlPr>
              <w:rPr>
                <w:rFonts w:ascii="Cambria Math" w:hAnsi="Cambria Math"/>
                <w:lang w:eastAsia="zh-CN"/>
              </w:rPr>
            </m:ctrlPr>
          </m:sSubPr>
          <m:e>
            <m:r>
              <m:rPr>
                <m:sty m:val="p"/>
              </m:rPr>
              <w:rPr>
                <w:rFonts w:ascii="Cambria Math" w:hAnsi="Cambria Math"/>
                <w:lang w:eastAsia="zh-CN"/>
              </w:rPr>
              <m:t>G</m:t>
            </m:r>
          </m:e>
          <m:sub>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sub>
        </m:sSub>
      </m:oMath>
      <w:r w:rsidR="00535386">
        <w:rPr>
          <w:rFonts w:hint="eastAsia"/>
          <w:lang w:eastAsia="zh-CN"/>
        </w:rPr>
        <w:t xml:space="preserve"> is the</w:t>
      </w:r>
      <w:r w:rsidR="006A7A24">
        <w:rPr>
          <w:rFonts w:hint="eastAsia"/>
          <w:lang w:eastAsia="zh-CN"/>
        </w:rPr>
        <w:t xml:space="preserve"> min. time</w:t>
      </w:r>
      <w:r w:rsidR="00535386">
        <w:rPr>
          <w:rFonts w:hint="eastAsia"/>
          <w:lang w:eastAsia="zh-CN"/>
        </w:rPr>
        <w:t xml:space="preserve"> </w:t>
      </w:r>
      <w:r w:rsidR="00EB4AF6">
        <w:rPr>
          <w:lang w:eastAsia="zh-CN"/>
        </w:rPr>
        <w:t xml:space="preserve">granularity of </w:t>
      </w:r>
      <w:r w:rsidR="00EB4AF6" w:rsidRPr="00691F30">
        <w:rPr>
          <w:i/>
          <w:lang w:eastAsia="zh-CN"/>
        </w:rPr>
        <w:t>T</w:t>
      </w:r>
      <w:r w:rsidR="00EB4AF6" w:rsidRPr="00691F30">
        <w:rPr>
          <w:i/>
          <w:vertAlign w:val="subscript"/>
          <w:lang w:eastAsia="zh-CN"/>
        </w:rPr>
        <w:t>0</w:t>
      </w:r>
      <w:r w:rsidR="00EB4AF6">
        <w:rPr>
          <w:i/>
          <w:vertAlign w:val="subscript"/>
          <w:lang w:eastAsia="zh-CN"/>
        </w:rPr>
        <w:softHyphen/>
      </w:r>
      <w:r w:rsidR="00D02C5A" w:rsidRPr="00D43D2B">
        <w:rPr>
          <w:lang w:eastAsia="zh-CN"/>
        </w:rPr>
        <w:t xml:space="preserve">. </w:t>
      </w:r>
      <w:r w:rsidR="006A7A24">
        <w:rPr>
          <w:rFonts w:hint="eastAsia"/>
          <w:lang w:eastAsia="zh-CN"/>
        </w:rPr>
        <w:t>Therefore</w:t>
      </w:r>
      <w:r w:rsidR="009451FD">
        <w:rPr>
          <w:lang w:eastAsia="zh-CN"/>
        </w:rPr>
        <w:t xml:space="preserve">, </w:t>
      </w:r>
      <w:r w:rsidR="006A7A24">
        <w:rPr>
          <w:rFonts w:hint="eastAsia"/>
          <w:lang w:eastAsia="zh-CN"/>
        </w:rPr>
        <w:t>a</w:t>
      </w:r>
      <w:r w:rsidR="004E480C">
        <w:rPr>
          <w:lang w:eastAsia="zh-CN"/>
        </w:rPr>
        <w:t xml:space="preserve"> smaller </w:t>
      </w:r>
      <w:r w:rsidR="002E3C90">
        <w:rPr>
          <w:rFonts w:hint="eastAsia"/>
          <w:lang w:eastAsia="zh-CN"/>
        </w:rPr>
        <w:t xml:space="preserve">time </w:t>
      </w:r>
      <w:r w:rsidR="004E480C">
        <w:rPr>
          <w:lang w:eastAsia="zh-CN"/>
        </w:rPr>
        <w:t>granularity</w:t>
      </w:r>
      <w:r w:rsidR="002E3C90">
        <w:rPr>
          <w:rFonts w:hint="eastAsia"/>
          <w:lang w:eastAsia="zh-CN"/>
        </w:rPr>
        <w:t xml:space="preserve"> of </w:t>
      </w:r>
      <w:r w:rsidR="002E3C90" w:rsidRPr="00691F30">
        <w:rPr>
          <w:i/>
          <w:lang w:eastAsia="zh-CN"/>
        </w:rPr>
        <w:t>T</w:t>
      </w:r>
      <w:r w:rsidR="002E3C90" w:rsidRPr="00691F30">
        <w:rPr>
          <w:i/>
          <w:vertAlign w:val="subscript"/>
          <w:lang w:eastAsia="zh-CN"/>
        </w:rPr>
        <w:t>0</w:t>
      </w:r>
      <w:r w:rsidR="002E3C90">
        <w:rPr>
          <w:rFonts w:hint="eastAsia"/>
          <w:i/>
          <w:vertAlign w:val="subscript"/>
          <w:lang w:eastAsia="zh-CN"/>
        </w:rPr>
        <w:t xml:space="preserve"> </w:t>
      </w:r>
      <w:r w:rsidR="002E3C90">
        <w:rPr>
          <w:i/>
          <w:vertAlign w:val="subscript"/>
          <w:lang w:eastAsia="zh-CN"/>
        </w:rPr>
        <w:softHyphen/>
      </w:r>
      <w:r w:rsidR="002E3C90">
        <w:rPr>
          <w:rFonts w:hint="eastAsia"/>
          <w:lang w:eastAsia="zh-CN"/>
        </w:rPr>
        <w:t xml:space="preserve"> than that of TA command</w:t>
      </w:r>
      <w:r w:rsidR="00BB47C5">
        <w:rPr>
          <w:lang w:eastAsia="zh-CN"/>
        </w:rPr>
        <w:t xml:space="preserve"> </w:t>
      </w:r>
      <w:r w:rsidR="002E3C90">
        <w:rPr>
          <w:rFonts w:hint="eastAsia"/>
          <w:lang w:eastAsia="zh-CN"/>
        </w:rPr>
        <w:t xml:space="preserve">is </w:t>
      </w:r>
      <w:r w:rsidR="002E3C90">
        <w:rPr>
          <w:lang w:eastAsia="zh-CN"/>
        </w:rPr>
        <w:t>preferred</w:t>
      </w:r>
      <w:r w:rsidR="002E3C90">
        <w:rPr>
          <w:rFonts w:hint="eastAsia"/>
          <w:lang w:eastAsia="zh-CN"/>
        </w:rPr>
        <w:t xml:space="preserve">. </w:t>
      </w:r>
      <w:r w:rsidR="00BB47C5">
        <w:rPr>
          <w:lang w:eastAsia="zh-CN"/>
        </w:rPr>
        <w:t xml:space="preserve">Therefore, </w:t>
      </w:r>
      <w:r w:rsidR="00570741">
        <w:rPr>
          <w:lang w:eastAsia="zh-CN"/>
        </w:rPr>
        <w:t xml:space="preserve">we have the following </w:t>
      </w:r>
      <w:r w:rsidR="00733A18">
        <w:rPr>
          <w:lang w:eastAsia="zh-CN"/>
        </w:rPr>
        <w:t>proposal:</w:t>
      </w:r>
      <w:r w:rsidR="00691F30">
        <w:rPr>
          <w:lang w:eastAsia="zh-CN"/>
        </w:rPr>
        <w:t xml:space="preserve"> </w:t>
      </w:r>
    </w:p>
    <w:p w14:paraId="15BBDCE1" w14:textId="6E34F5F5" w:rsidR="001B418E" w:rsidRDefault="00392D10" w:rsidP="00656DAE">
      <w:pPr>
        <w:rPr>
          <w:i/>
          <w:lang w:eastAsia="zh-CN"/>
        </w:rPr>
      </w:pPr>
      <w:r w:rsidRPr="00E23BD1">
        <w:rPr>
          <w:b/>
          <w:i/>
          <w:lang w:eastAsia="zh-CN"/>
        </w:rPr>
        <w:t xml:space="preserve">Proposal </w:t>
      </w:r>
      <w:r w:rsidR="007A154D">
        <w:rPr>
          <w:b/>
          <w:i/>
          <w:lang w:eastAsia="zh-CN"/>
        </w:rPr>
        <w:t>2</w:t>
      </w:r>
      <w:r w:rsidRPr="00E23BD1">
        <w:rPr>
          <w:b/>
          <w:i/>
          <w:lang w:eastAsia="zh-CN"/>
        </w:rPr>
        <w:t>:</w:t>
      </w:r>
      <w:r w:rsidRPr="00E23BD1">
        <w:rPr>
          <w:i/>
          <w:lang w:eastAsia="zh-CN"/>
        </w:rPr>
        <w:t xml:space="preserve"> T</w:t>
      </w:r>
      <w:r>
        <w:rPr>
          <w:i/>
          <w:lang w:eastAsia="zh-CN"/>
        </w:rPr>
        <w:t>o enhance the performance of OTA synchronization, t</w:t>
      </w:r>
      <w:r w:rsidRPr="00E23BD1">
        <w:rPr>
          <w:i/>
          <w:lang w:eastAsia="zh-CN"/>
        </w:rPr>
        <w:t xml:space="preserve">he </w:t>
      </w:r>
      <w:r>
        <w:rPr>
          <w:i/>
          <w:lang w:eastAsia="zh-CN"/>
        </w:rPr>
        <w:t xml:space="preserve">granularity of the timing offset </w:t>
      </w:r>
      <w:r w:rsidR="002E3C90" w:rsidRPr="00D02C5A">
        <w:rPr>
          <w:i/>
          <w:lang w:eastAsia="zh-CN"/>
        </w:rPr>
        <w:t>T</w:t>
      </w:r>
      <w:r w:rsidR="002E3C90" w:rsidRPr="00D02C5A">
        <w:rPr>
          <w:i/>
          <w:vertAlign w:val="subscript"/>
          <w:lang w:eastAsia="zh-CN"/>
        </w:rPr>
        <w:t xml:space="preserve">0 </w:t>
      </w:r>
      <w:r w:rsidR="002E3C90">
        <w:rPr>
          <w:rFonts w:hint="eastAsia"/>
          <w:i/>
          <w:lang w:eastAsia="zh-CN"/>
        </w:rPr>
        <w:t>should</w:t>
      </w:r>
      <w:r w:rsidR="00351786">
        <w:rPr>
          <w:i/>
          <w:lang w:eastAsia="zh-CN"/>
        </w:rPr>
        <w:t xml:space="preserve"> </w:t>
      </w:r>
      <w:r w:rsidR="00967096">
        <w:rPr>
          <w:i/>
          <w:lang w:eastAsia="zh-CN"/>
        </w:rPr>
        <w:t xml:space="preserve">be </w:t>
      </w:r>
      <w:r>
        <w:rPr>
          <w:i/>
          <w:lang w:eastAsia="zh-CN"/>
        </w:rPr>
        <w:t>smaller than th</w:t>
      </w:r>
      <w:r w:rsidR="002E3C90">
        <w:rPr>
          <w:rFonts w:hint="eastAsia"/>
          <w:i/>
          <w:lang w:eastAsia="zh-CN"/>
        </w:rPr>
        <w:t>at</w:t>
      </w:r>
      <w:r>
        <w:rPr>
          <w:i/>
          <w:lang w:eastAsia="zh-CN"/>
        </w:rPr>
        <w:t xml:space="preserve"> of TA command.</w:t>
      </w:r>
    </w:p>
    <w:p w14:paraId="43751986" w14:textId="38B384F6" w:rsidR="00065EBA" w:rsidRPr="00D43D2B" w:rsidRDefault="00691F30" w:rsidP="00691F30">
      <w:pPr>
        <w:rPr>
          <w:lang w:eastAsia="zh-CN"/>
        </w:rPr>
      </w:pPr>
      <w:r>
        <w:rPr>
          <w:lang w:eastAsia="zh-CN"/>
        </w:rPr>
        <w:lastRenderedPageBreak/>
        <w:t>Generally</w:t>
      </w:r>
      <w:r w:rsidRPr="008F25B0">
        <w:rPr>
          <w:lang w:eastAsia="zh-CN"/>
        </w:rPr>
        <w:t xml:space="preserve">, </w:t>
      </w:r>
      <w:r>
        <w:rPr>
          <w:lang w:eastAsia="zh-CN"/>
        </w:rPr>
        <w:t>parent</w:t>
      </w:r>
      <w:r w:rsidRPr="008F25B0">
        <w:rPr>
          <w:lang w:eastAsia="zh-CN"/>
        </w:rPr>
        <w:t xml:space="preserve"> node </w:t>
      </w:r>
      <w:r>
        <w:rPr>
          <w:lang w:eastAsia="zh-CN"/>
        </w:rPr>
        <w:t xml:space="preserve">will </w:t>
      </w:r>
      <w:r w:rsidRPr="008F25B0">
        <w:rPr>
          <w:lang w:eastAsia="zh-CN"/>
        </w:rPr>
        <w:t xml:space="preserve">send </w:t>
      </w:r>
      <w:r>
        <w:rPr>
          <w:lang w:eastAsia="zh-CN"/>
        </w:rPr>
        <w:t xml:space="preserve">an </w:t>
      </w:r>
      <w:r w:rsidRPr="008F25B0">
        <w:rPr>
          <w:lang w:eastAsia="zh-CN"/>
        </w:rPr>
        <w:t xml:space="preserve">initial TA value to child node in </w:t>
      </w:r>
      <w:r>
        <w:rPr>
          <w:lang w:eastAsia="zh-CN"/>
        </w:rPr>
        <w:t>MSG</w:t>
      </w:r>
      <w:r w:rsidRPr="008F25B0">
        <w:rPr>
          <w:lang w:eastAsia="zh-CN"/>
        </w:rPr>
        <w:t xml:space="preserve">2, while this initial TA value is just a rough estimation due to the limited bandwidth of SSB and preamble, </w:t>
      </w:r>
      <w:r>
        <w:rPr>
          <w:lang w:eastAsia="zh-CN"/>
        </w:rPr>
        <w:t>which</w:t>
      </w:r>
      <w:r w:rsidRPr="008F25B0">
        <w:rPr>
          <w:lang w:eastAsia="zh-CN"/>
        </w:rPr>
        <w:t xml:space="preserve"> </w:t>
      </w:r>
      <w:r>
        <w:rPr>
          <w:lang w:eastAsia="zh-CN"/>
        </w:rPr>
        <w:t>will be</w:t>
      </w:r>
      <w:r w:rsidRPr="008F25B0">
        <w:rPr>
          <w:lang w:eastAsia="zh-CN"/>
        </w:rPr>
        <w:t xml:space="preserve"> further improved by </w:t>
      </w:r>
      <w:r>
        <w:rPr>
          <w:lang w:eastAsia="zh-CN"/>
        </w:rPr>
        <w:t xml:space="preserve">the </w:t>
      </w:r>
      <w:r w:rsidRPr="008F25B0">
        <w:rPr>
          <w:lang w:eastAsia="zh-CN"/>
        </w:rPr>
        <w:t>wideband TRS or SRS</w:t>
      </w:r>
      <w:r>
        <w:rPr>
          <w:lang w:eastAsia="zh-CN"/>
        </w:rPr>
        <w:t xml:space="preserve"> after initial access</w:t>
      </w:r>
      <w:r w:rsidRPr="008F25B0">
        <w:rPr>
          <w:lang w:eastAsia="zh-CN"/>
        </w:rPr>
        <w:t xml:space="preserve">. The </w:t>
      </w:r>
      <w:r>
        <w:rPr>
          <w:rFonts w:hint="eastAsia"/>
          <w:lang w:eastAsia="zh-CN"/>
        </w:rPr>
        <w:t>TA value will be updated and indicated to</w:t>
      </w:r>
      <w:r w:rsidR="00065EBA">
        <w:rPr>
          <w:lang w:eastAsia="zh-CN"/>
        </w:rPr>
        <w:t xml:space="preserve"> the</w:t>
      </w:r>
      <w:r w:rsidRPr="008F25B0">
        <w:rPr>
          <w:lang w:eastAsia="zh-CN"/>
        </w:rPr>
        <w:t xml:space="preserve"> chi</w:t>
      </w:r>
      <w:r>
        <w:rPr>
          <w:lang w:eastAsia="zh-CN"/>
        </w:rPr>
        <w:t>ld node via TA update signaling,</w:t>
      </w:r>
      <w:r>
        <w:rPr>
          <w:rFonts w:hint="eastAsia"/>
          <w:lang w:eastAsia="zh-CN"/>
        </w:rPr>
        <w:t xml:space="preserve"> so that the uplink signal arrival becomes well aligned with</w:t>
      </w:r>
      <w:r w:rsidR="00065EBA">
        <w:rPr>
          <w:lang w:eastAsia="zh-CN"/>
        </w:rPr>
        <w:t xml:space="preserve"> the</w:t>
      </w:r>
      <w:r>
        <w:rPr>
          <w:rFonts w:hint="eastAsia"/>
          <w:lang w:eastAsia="zh-CN"/>
        </w:rPr>
        <w:t xml:space="preserve"> parent node</w:t>
      </w:r>
      <w:r>
        <w:rPr>
          <w:lang w:eastAsia="zh-CN"/>
        </w:rPr>
        <w:t>’</w:t>
      </w:r>
      <w:r>
        <w:rPr>
          <w:rFonts w:hint="eastAsia"/>
          <w:lang w:eastAsia="zh-CN"/>
        </w:rPr>
        <w:t xml:space="preserve">s reception window. Actually, the </w:t>
      </w:r>
      <w:r>
        <w:rPr>
          <w:lang w:eastAsia="zh-CN"/>
        </w:rPr>
        <w:t xml:space="preserve">child node’s </w:t>
      </w:r>
      <w:r>
        <w:rPr>
          <w:rFonts w:hint="eastAsia"/>
          <w:lang w:eastAsia="zh-CN"/>
        </w:rPr>
        <w:t>DL TX timing adjustment should be trigg</w:t>
      </w:r>
      <w:r w:rsidR="00D0778A">
        <w:rPr>
          <w:lang w:eastAsia="zh-CN"/>
        </w:rPr>
        <w:t>er</w:t>
      </w:r>
      <w:r>
        <w:rPr>
          <w:rFonts w:hint="eastAsia"/>
          <w:lang w:eastAsia="zh-CN"/>
        </w:rPr>
        <w:t xml:space="preserve">ed only in case that the uplink signal arrival is well aligned with </w:t>
      </w:r>
      <w:r w:rsidR="00065EBA">
        <w:rPr>
          <w:lang w:eastAsia="zh-CN"/>
        </w:rPr>
        <w:t xml:space="preserve">the </w:t>
      </w:r>
      <w:r>
        <w:rPr>
          <w:rFonts w:hint="eastAsia"/>
          <w:lang w:eastAsia="zh-CN"/>
        </w:rPr>
        <w:t>parent node</w:t>
      </w:r>
      <w:r>
        <w:rPr>
          <w:lang w:eastAsia="zh-CN"/>
        </w:rPr>
        <w:t>’</w:t>
      </w:r>
      <w:r>
        <w:rPr>
          <w:rFonts w:hint="eastAsia"/>
          <w:lang w:eastAsia="zh-CN"/>
        </w:rPr>
        <w:t>s reception window</w:t>
      </w:r>
      <w:r w:rsidR="00065EBA">
        <w:rPr>
          <w:rFonts w:hint="eastAsia"/>
          <w:lang w:eastAsia="zh-CN"/>
        </w:rPr>
        <w:t>, which should be indicated by parent node.</w:t>
      </w:r>
    </w:p>
    <w:p w14:paraId="7E6110A1" w14:textId="77777777" w:rsidR="00691F30" w:rsidRDefault="00065EBA" w:rsidP="00691F30">
      <w:pPr>
        <w:rPr>
          <w:iCs/>
          <w:color w:val="0D0D0D"/>
          <w:lang w:val="en-GB" w:eastAsia="zh-CN"/>
        </w:rPr>
      </w:pPr>
      <w:r>
        <w:rPr>
          <w:rFonts w:hint="eastAsia"/>
          <w:iCs/>
          <w:color w:val="0D0D0D"/>
          <w:lang w:val="en-GB" w:eastAsia="zh-CN"/>
        </w:rPr>
        <w:t>From the child node perspective, it doesn</w:t>
      </w:r>
      <w:r>
        <w:rPr>
          <w:iCs/>
          <w:color w:val="0D0D0D"/>
          <w:lang w:val="en-GB" w:eastAsia="zh-CN"/>
        </w:rPr>
        <w:t>’</w:t>
      </w:r>
      <w:r>
        <w:rPr>
          <w:rFonts w:hint="eastAsia"/>
          <w:iCs/>
          <w:color w:val="0D0D0D"/>
          <w:lang w:val="en-GB" w:eastAsia="zh-CN"/>
        </w:rPr>
        <w:t xml:space="preserve">t know when the TA update value from the parent node can be used for its DL TX timing adjustment until it receives an indication from its parent node. Considering that </w:t>
      </w:r>
      <w:r w:rsidRPr="00691F30">
        <w:rPr>
          <w:i/>
          <w:lang w:eastAsia="zh-CN"/>
        </w:rPr>
        <w:t>T</w:t>
      </w:r>
      <w:r w:rsidRPr="00691F30">
        <w:rPr>
          <w:i/>
          <w:vertAlign w:val="subscript"/>
          <w:lang w:eastAsia="zh-CN"/>
        </w:rPr>
        <w:t>0</w:t>
      </w:r>
      <w:r>
        <w:rPr>
          <w:rFonts w:hint="eastAsia"/>
          <w:iCs/>
          <w:color w:val="0D0D0D"/>
          <w:lang w:val="en-GB" w:eastAsia="zh-CN"/>
        </w:rPr>
        <w:t xml:space="preserve"> is also indicated by the parent node, a simple mechanism to trigger the DL TX timing adjustment is that:</w:t>
      </w:r>
    </w:p>
    <w:p w14:paraId="6CC7E05B" w14:textId="77777777" w:rsidR="00AB3349" w:rsidRDefault="00065EBA" w:rsidP="00D43D2B">
      <w:pPr>
        <w:pStyle w:val="af"/>
        <w:numPr>
          <w:ilvl w:val="3"/>
          <w:numId w:val="3"/>
        </w:numPr>
        <w:ind w:firstLineChars="0"/>
        <w:rPr>
          <w:lang w:eastAsia="zh-CN"/>
        </w:rPr>
      </w:pPr>
      <w:r>
        <w:rPr>
          <w:rFonts w:hint="eastAsia"/>
          <w:lang w:val="en-GB" w:eastAsia="zh-CN"/>
        </w:rPr>
        <w:t>T</w:t>
      </w:r>
      <w:r>
        <w:rPr>
          <w:lang w:eastAsia="zh-CN"/>
        </w:rPr>
        <w:t xml:space="preserve">he parent node will send </w:t>
      </w:r>
      <w:r>
        <w:rPr>
          <w:rFonts w:hint="eastAsia"/>
          <w:lang w:eastAsia="zh-CN"/>
        </w:rPr>
        <w:t xml:space="preserve">the timing offset </w:t>
      </w:r>
      <w:r w:rsidRPr="00691F30">
        <w:rPr>
          <w:i/>
          <w:lang w:eastAsia="zh-CN"/>
        </w:rPr>
        <w:t>T</w:t>
      </w:r>
      <w:r w:rsidRPr="00691F30">
        <w:rPr>
          <w:i/>
          <w:vertAlign w:val="subscript"/>
          <w:lang w:eastAsia="zh-CN"/>
        </w:rPr>
        <w:t>0</w:t>
      </w:r>
      <w:r w:rsidRPr="00065EBA">
        <w:rPr>
          <w:i/>
          <w:lang w:eastAsia="zh-CN"/>
        </w:rPr>
        <w:t xml:space="preserve"> </w:t>
      </w:r>
      <w:r>
        <w:rPr>
          <w:rFonts w:hint="eastAsia"/>
          <w:lang w:eastAsia="zh-CN"/>
        </w:rPr>
        <w:t>to the child node by dedicated signaling, after the child node</w:t>
      </w:r>
      <w:r>
        <w:rPr>
          <w:lang w:eastAsia="zh-CN"/>
        </w:rPr>
        <w:t>’</w:t>
      </w:r>
      <w:r>
        <w:rPr>
          <w:rFonts w:hint="eastAsia"/>
          <w:lang w:eastAsia="zh-CN"/>
        </w:rPr>
        <w:t>s uplink signal arrival is aligned with the parent node</w:t>
      </w:r>
      <w:r>
        <w:rPr>
          <w:lang w:eastAsia="zh-CN"/>
        </w:rPr>
        <w:t>’</w:t>
      </w:r>
      <w:r>
        <w:rPr>
          <w:rFonts w:hint="eastAsia"/>
          <w:lang w:eastAsia="zh-CN"/>
        </w:rPr>
        <w:t>s reception window.</w:t>
      </w:r>
    </w:p>
    <w:p w14:paraId="4AF6E43E" w14:textId="234E38BA" w:rsidR="00AB3349" w:rsidRDefault="00065EBA" w:rsidP="00D43D2B">
      <w:pPr>
        <w:pStyle w:val="af"/>
        <w:numPr>
          <w:ilvl w:val="3"/>
          <w:numId w:val="3"/>
        </w:numPr>
        <w:ind w:firstLineChars="0"/>
        <w:rPr>
          <w:lang w:eastAsia="zh-CN"/>
        </w:rPr>
      </w:pPr>
      <w:r>
        <w:rPr>
          <w:rFonts w:hint="eastAsia"/>
          <w:lang w:eastAsia="zh-CN"/>
        </w:rPr>
        <w:t>The child node will trigger i</w:t>
      </w:r>
      <w:r w:rsidR="002E3C90">
        <w:rPr>
          <w:rFonts w:hint="eastAsia"/>
          <w:lang w:eastAsia="zh-CN"/>
        </w:rPr>
        <w:t>ts DL TX timing adjustment once</w:t>
      </w:r>
      <w:r>
        <w:rPr>
          <w:rFonts w:hint="eastAsia"/>
          <w:lang w:eastAsia="zh-CN"/>
        </w:rPr>
        <w:t xml:space="preserve"> it receives the timing offset </w:t>
      </w:r>
      <w:r w:rsidRPr="00691F30">
        <w:rPr>
          <w:i/>
          <w:lang w:eastAsia="zh-CN"/>
        </w:rPr>
        <w:t>T</w:t>
      </w:r>
      <w:r w:rsidRPr="00691F30">
        <w:rPr>
          <w:i/>
          <w:vertAlign w:val="subscript"/>
          <w:lang w:eastAsia="zh-CN"/>
        </w:rPr>
        <w:t>0</w:t>
      </w:r>
      <w:r>
        <w:rPr>
          <w:rFonts w:hint="eastAsia"/>
          <w:lang w:eastAsia="zh-CN"/>
        </w:rPr>
        <w:t xml:space="preserve"> indication from the parent </w:t>
      </w:r>
      <w:r w:rsidRPr="00065EBA">
        <w:rPr>
          <w:rFonts w:hint="eastAsia"/>
          <w:lang w:eastAsia="zh-CN"/>
        </w:rPr>
        <w:t xml:space="preserve">node, and set </w:t>
      </w:r>
      <w:r w:rsidR="00D02C5A" w:rsidRPr="00D43D2B">
        <w:rPr>
          <w:lang w:eastAsia="zh-CN"/>
        </w:rPr>
        <w:t xml:space="preserve">its DL TX timing ahead of its parent link DL Rx timing by </w:t>
      </w:r>
      <w:r w:rsidRPr="00065EBA">
        <w:rPr>
          <w:i/>
          <w:lang w:eastAsia="zh-CN"/>
        </w:rPr>
        <w:t>TA/2</w:t>
      </w:r>
      <w:r w:rsidR="001448FB">
        <w:rPr>
          <w:i/>
          <w:iCs/>
          <w:color w:val="0D0D0D"/>
          <w:lang w:val="en-GB" w:eastAsia="zh-CN"/>
        </w:rPr>
        <w:t>+</w:t>
      </w:r>
      <w:r w:rsidRPr="00065EBA">
        <w:rPr>
          <w:i/>
          <w:lang w:eastAsia="zh-CN"/>
        </w:rPr>
        <w:t>T</w:t>
      </w:r>
      <w:r w:rsidRPr="00065EBA">
        <w:rPr>
          <w:i/>
          <w:vertAlign w:val="subscript"/>
          <w:lang w:eastAsia="zh-CN"/>
        </w:rPr>
        <w:t>0</w:t>
      </w:r>
      <w:r w:rsidRPr="00065EBA">
        <w:rPr>
          <w:rFonts w:hint="eastAsia"/>
          <w:iCs/>
          <w:color w:val="0D0D0D"/>
          <w:lang w:val="en-GB" w:eastAsia="zh-CN"/>
        </w:rPr>
        <w:t xml:space="preserve">, where </w:t>
      </w:r>
      <w:r w:rsidRPr="00065EBA">
        <w:rPr>
          <w:iCs/>
          <w:color w:val="0D0D0D"/>
          <w:lang w:val="en-GB" w:eastAsia="zh-CN"/>
        </w:rPr>
        <w:t>the TA value is calculated based on the latest TA update command from parent node.</w:t>
      </w:r>
    </w:p>
    <w:p w14:paraId="774F349D" w14:textId="79E67E87" w:rsidR="00065EBA" w:rsidRDefault="00AA76A0" w:rsidP="00656DAE">
      <w:pPr>
        <w:rPr>
          <w:i/>
          <w:lang w:eastAsia="zh-CN"/>
        </w:rPr>
      </w:pPr>
      <w:r w:rsidRPr="00E23BD1">
        <w:rPr>
          <w:b/>
          <w:i/>
          <w:lang w:eastAsia="zh-CN"/>
        </w:rPr>
        <w:t xml:space="preserve">Proposal </w:t>
      </w:r>
      <w:r>
        <w:rPr>
          <w:b/>
          <w:i/>
          <w:lang w:eastAsia="zh-CN"/>
        </w:rPr>
        <w:t>3</w:t>
      </w:r>
      <w:r w:rsidRPr="00E23BD1">
        <w:rPr>
          <w:b/>
          <w:i/>
          <w:lang w:eastAsia="zh-CN"/>
        </w:rPr>
        <w:t>:</w:t>
      </w:r>
      <w:r w:rsidRPr="00E23BD1">
        <w:rPr>
          <w:i/>
          <w:lang w:eastAsia="zh-CN"/>
        </w:rPr>
        <w:t xml:space="preserve"> T</w:t>
      </w:r>
      <w:r w:rsidR="00941ADB">
        <w:rPr>
          <w:i/>
          <w:lang w:eastAsia="zh-CN"/>
        </w:rPr>
        <w:t xml:space="preserve">he </w:t>
      </w:r>
      <w:r w:rsidR="00065EBA">
        <w:rPr>
          <w:rFonts w:hint="eastAsia"/>
          <w:i/>
          <w:lang w:eastAsia="zh-CN"/>
        </w:rPr>
        <w:t xml:space="preserve">additional </w:t>
      </w:r>
      <w:r w:rsidR="00941ADB">
        <w:rPr>
          <w:i/>
          <w:lang w:eastAsia="zh-CN"/>
        </w:rPr>
        <w:t>timing offse</w:t>
      </w:r>
      <w:r w:rsidR="007A468D">
        <w:rPr>
          <w:i/>
          <w:lang w:eastAsia="zh-CN"/>
        </w:rPr>
        <w:t>t</w:t>
      </w:r>
      <w:r w:rsidR="00E664F1">
        <w:rPr>
          <w:i/>
          <w:lang w:eastAsia="zh-CN"/>
        </w:rPr>
        <w:t xml:space="preserve"> T</w:t>
      </w:r>
      <w:r w:rsidR="00D02C5A" w:rsidRPr="00D43D2B">
        <w:rPr>
          <w:i/>
          <w:vertAlign w:val="subscript"/>
          <w:lang w:eastAsia="zh-CN"/>
        </w:rPr>
        <w:t>0</w:t>
      </w:r>
      <w:r w:rsidR="00941ADB">
        <w:rPr>
          <w:i/>
          <w:lang w:eastAsia="zh-CN"/>
        </w:rPr>
        <w:t xml:space="preserve"> should be </w:t>
      </w:r>
      <w:r w:rsidR="00065EBA">
        <w:rPr>
          <w:rFonts w:hint="eastAsia"/>
          <w:i/>
          <w:lang w:eastAsia="zh-CN"/>
        </w:rPr>
        <w:t>indicated</w:t>
      </w:r>
      <w:r w:rsidR="00DC2B84">
        <w:rPr>
          <w:i/>
          <w:lang w:eastAsia="zh-CN"/>
        </w:rPr>
        <w:t xml:space="preserve"> to </w:t>
      </w:r>
      <w:r w:rsidR="003C31E3">
        <w:rPr>
          <w:i/>
          <w:lang w:eastAsia="zh-CN"/>
        </w:rPr>
        <w:t xml:space="preserve">the </w:t>
      </w:r>
      <w:r w:rsidR="00397A6E">
        <w:rPr>
          <w:i/>
          <w:lang w:eastAsia="zh-CN"/>
        </w:rPr>
        <w:t>IAB</w:t>
      </w:r>
      <w:r w:rsidR="00065EBA">
        <w:rPr>
          <w:rFonts w:hint="eastAsia"/>
          <w:i/>
          <w:lang w:eastAsia="zh-CN"/>
        </w:rPr>
        <w:t xml:space="preserve"> node</w:t>
      </w:r>
      <w:r w:rsidR="00941ADB">
        <w:rPr>
          <w:i/>
          <w:lang w:eastAsia="zh-CN"/>
        </w:rPr>
        <w:t xml:space="preserve"> by dedicated signaling</w:t>
      </w:r>
      <w:r w:rsidR="00397A6E">
        <w:rPr>
          <w:i/>
          <w:lang w:eastAsia="zh-CN"/>
        </w:rPr>
        <w:t>.</w:t>
      </w:r>
    </w:p>
    <w:p w14:paraId="34A259DB" w14:textId="32AD3438" w:rsidR="00065EBA" w:rsidRDefault="00065EBA" w:rsidP="00656DAE">
      <w:pPr>
        <w:rPr>
          <w:i/>
          <w:lang w:eastAsia="zh-CN"/>
        </w:rPr>
      </w:pPr>
      <w:r>
        <w:rPr>
          <w:rFonts w:hint="eastAsia"/>
          <w:b/>
          <w:i/>
          <w:lang w:eastAsia="zh-CN"/>
        </w:rPr>
        <w:t xml:space="preserve">Proposal </w:t>
      </w:r>
      <w:r w:rsidR="00D02C5A" w:rsidRPr="00D43D2B">
        <w:rPr>
          <w:b/>
          <w:i/>
          <w:lang w:eastAsia="zh-CN"/>
        </w:rPr>
        <w:t>4</w:t>
      </w:r>
      <w:r w:rsidRPr="00065EBA">
        <w:rPr>
          <w:rFonts w:hint="eastAsia"/>
          <w:i/>
          <w:lang w:eastAsia="zh-CN"/>
        </w:rPr>
        <w:t xml:space="preserve">: The </w:t>
      </w:r>
      <w:r w:rsidR="00397A6E">
        <w:rPr>
          <w:i/>
          <w:lang w:eastAsia="zh-CN"/>
        </w:rPr>
        <w:t>IAB</w:t>
      </w:r>
      <w:r w:rsidRPr="00065EBA">
        <w:rPr>
          <w:rFonts w:hint="eastAsia"/>
          <w:i/>
          <w:lang w:eastAsia="zh-CN"/>
        </w:rPr>
        <w:t xml:space="preserve"> node</w:t>
      </w:r>
      <w:r>
        <w:rPr>
          <w:rFonts w:hint="eastAsia"/>
          <w:i/>
          <w:lang w:eastAsia="zh-CN"/>
        </w:rPr>
        <w:t xml:space="preserve"> should trigger</w:t>
      </w:r>
      <w:r w:rsidRPr="00065EBA">
        <w:rPr>
          <w:rFonts w:hint="eastAsia"/>
          <w:i/>
          <w:lang w:eastAsia="zh-CN"/>
        </w:rPr>
        <w:t xml:space="preserve"> its DL TX timing adjustment</w:t>
      </w:r>
      <w:r>
        <w:rPr>
          <w:i/>
          <w:lang w:eastAsia="zh-CN"/>
        </w:rPr>
        <w:t xml:space="preserve"> by TA/2 + T</w:t>
      </w:r>
      <w:r w:rsidRPr="00D43D2B">
        <w:rPr>
          <w:i/>
          <w:vertAlign w:val="subscript"/>
          <w:lang w:eastAsia="zh-CN"/>
        </w:rPr>
        <w:t>0</w:t>
      </w:r>
      <w:r>
        <w:rPr>
          <w:i/>
          <w:lang w:eastAsia="zh-CN"/>
        </w:rPr>
        <w:t xml:space="preserve"> </w:t>
      </w:r>
      <w:r w:rsidRPr="00065EBA">
        <w:rPr>
          <w:i/>
          <w:lang w:eastAsia="zh-CN"/>
        </w:rPr>
        <w:t xml:space="preserve"> when it receives the timing offset T</w:t>
      </w:r>
      <w:r w:rsidRPr="00065EBA">
        <w:rPr>
          <w:i/>
          <w:vertAlign w:val="subscript"/>
          <w:lang w:eastAsia="zh-CN"/>
        </w:rPr>
        <w:t>0</w:t>
      </w:r>
      <w:r w:rsidR="00D02C5A" w:rsidRPr="00D43D2B">
        <w:rPr>
          <w:i/>
          <w:lang w:eastAsia="zh-CN"/>
        </w:rPr>
        <w:t xml:space="preserve"> indication from its parent node and the TA value is </w:t>
      </w:r>
      <w:r w:rsidR="00806EBF">
        <w:rPr>
          <w:i/>
          <w:iCs/>
          <w:color w:val="0D0D0D"/>
          <w:lang w:val="en-GB" w:eastAsia="zh-CN"/>
        </w:rPr>
        <w:t>calculated</w:t>
      </w:r>
      <w:r w:rsidR="00D02C5A" w:rsidRPr="00D43D2B">
        <w:rPr>
          <w:i/>
          <w:iCs/>
          <w:color w:val="0D0D0D"/>
          <w:lang w:val="en-GB" w:eastAsia="zh-CN"/>
        </w:rPr>
        <w:t xml:space="preserve"> based on the latest TA update command from the parent nod</w:t>
      </w:r>
      <w:r w:rsidRPr="00065EBA">
        <w:rPr>
          <w:rFonts w:hint="eastAsia"/>
          <w:iCs/>
          <w:color w:val="0D0D0D"/>
          <w:lang w:val="en-GB" w:eastAsia="zh-CN"/>
        </w:rPr>
        <w:t>e</w:t>
      </w:r>
      <w:r w:rsidR="00507A79">
        <w:rPr>
          <w:i/>
          <w:lang w:eastAsia="zh-CN"/>
        </w:rPr>
        <w:t>.</w:t>
      </w:r>
    </w:p>
    <w:p w14:paraId="7185B6A3" w14:textId="7E66C6D6" w:rsidR="00541FDD" w:rsidRDefault="00F14039" w:rsidP="00656DAE">
      <w:pPr>
        <w:rPr>
          <w:lang w:eastAsia="zh-CN"/>
        </w:rPr>
      </w:pPr>
      <w:r>
        <w:rPr>
          <w:lang w:eastAsia="zh-CN"/>
        </w:rPr>
        <w:t xml:space="preserve">It should be noted, </w:t>
      </w:r>
      <w:r w:rsidR="00CC0D87">
        <w:rPr>
          <w:lang w:eastAsia="zh-CN"/>
        </w:rPr>
        <w:t xml:space="preserve">using the timing offset </w:t>
      </w:r>
      <w:r w:rsidR="00F71742">
        <w:rPr>
          <w:i/>
          <w:lang w:eastAsia="zh-CN"/>
        </w:rPr>
        <w:t>T</w:t>
      </w:r>
      <w:r w:rsidR="00F71742" w:rsidRPr="00ED6EEC">
        <w:rPr>
          <w:i/>
          <w:vertAlign w:val="subscript"/>
          <w:lang w:eastAsia="zh-CN"/>
        </w:rPr>
        <w:t>0</w:t>
      </w:r>
      <w:r>
        <w:rPr>
          <w:lang w:eastAsia="zh-CN"/>
        </w:rPr>
        <w:t>,</w:t>
      </w:r>
      <w:r w:rsidR="003501FB">
        <w:rPr>
          <w:lang w:eastAsia="zh-CN"/>
        </w:rPr>
        <w:t xml:space="preserve"> </w:t>
      </w:r>
      <w:r w:rsidR="00541FDD">
        <w:rPr>
          <w:lang w:eastAsia="zh-CN"/>
        </w:rPr>
        <w:t xml:space="preserve">Case </w:t>
      </w:r>
      <w:r w:rsidR="00A61C69">
        <w:rPr>
          <w:lang w:eastAsia="zh-CN"/>
        </w:rPr>
        <w:t>#</w:t>
      </w:r>
      <w:r w:rsidR="00541FDD">
        <w:rPr>
          <w:lang w:eastAsia="zh-CN"/>
        </w:rPr>
        <w:t>7</w:t>
      </w:r>
      <w:r w:rsidR="00065EBA">
        <w:rPr>
          <w:rFonts w:hint="eastAsia"/>
          <w:lang w:eastAsia="zh-CN"/>
        </w:rPr>
        <w:t xml:space="preserve"> timing</w:t>
      </w:r>
      <w:r w:rsidR="00541FDD">
        <w:rPr>
          <w:lang w:eastAsia="zh-CN"/>
        </w:rPr>
        <w:t xml:space="preserve"> with symbol shift can be supported</w:t>
      </w:r>
      <w:r w:rsidR="003501FB">
        <w:rPr>
          <w:lang w:eastAsia="zh-CN"/>
        </w:rPr>
        <w:t xml:space="preserve"> </w:t>
      </w:r>
      <w:r w:rsidR="003501FB">
        <w:rPr>
          <w:rFonts w:hint="eastAsia"/>
          <w:lang w:eastAsia="zh-CN"/>
        </w:rPr>
        <w:t>b</w:t>
      </w:r>
      <w:r w:rsidR="003501FB">
        <w:rPr>
          <w:lang w:eastAsia="zh-CN"/>
        </w:rPr>
        <w:t>y parent node</w:t>
      </w:r>
      <w:r w:rsidR="00C62259">
        <w:rPr>
          <w:lang w:eastAsia="zh-CN"/>
        </w:rPr>
        <w:t xml:space="preserve"> without </w:t>
      </w:r>
      <w:r w:rsidR="00065EBA">
        <w:rPr>
          <w:rFonts w:hint="eastAsia"/>
          <w:lang w:eastAsia="zh-CN"/>
        </w:rPr>
        <w:t xml:space="preserve">any other </w:t>
      </w:r>
      <w:r w:rsidR="00C62259">
        <w:rPr>
          <w:lang w:eastAsia="zh-CN"/>
        </w:rPr>
        <w:t>additional specification impact</w:t>
      </w:r>
      <w:r w:rsidR="00541FDD">
        <w:rPr>
          <w:lang w:eastAsia="zh-CN"/>
        </w:rPr>
        <w:t>.</w:t>
      </w:r>
      <w:r w:rsidR="004C11C9">
        <w:rPr>
          <w:lang w:eastAsia="zh-CN"/>
        </w:rPr>
        <w:t xml:space="preserve"> </w:t>
      </w:r>
      <w:r w:rsidR="00A61C69">
        <w:rPr>
          <w:lang w:eastAsia="zh-CN"/>
        </w:rPr>
        <w:t>In other word, Case #7 is a special implementation of Case #1</w:t>
      </w:r>
      <w:r w:rsidR="00BF1D55">
        <w:rPr>
          <w:lang w:eastAsia="zh-CN"/>
        </w:rPr>
        <w:t xml:space="preserve">. If Case #7 is used by the parent node, it should set </w:t>
      </w:r>
      <w:r w:rsidR="00065EBA" w:rsidRPr="00691F30">
        <w:rPr>
          <w:i/>
          <w:lang w:eastAsia="zh-CN"/>
        </w:rPr>
        <w:t>T</w:t>
      </w:r>
      <w:r w:rsidR="00065EBA" w:rsidRPr="00691F30">
        <w:rPr>
          <w:i/>
          <w:vertAlign w:val="subscript"/>
          <w:lang w:eastAsia="zh-CN"/>
        </w:rPr>
        <w:t>0</w:t>
      </w:r>
      <w:r w:rsidR="00BF1D55">
        <w:rPr>
          <w:i/>
          <w:lang w:eastAsia="zh-CN"/>
        </w:rPr>
        <w:t xml:space="preserve"> </w:t>
      </w:r>
      <w:r w:rsidR="00065EBA">
        <w:rPr>
          <w:rFonts w:hint="eastAsia"/>
          <w:lang w:eastAsia="zh-CN"/>
        </w:rPr>
        <w:t xml:space="preserve">to be </w:t>
      </w:r>
      <w:r w:rsidR="00F41B24" w:rsidRPr="00ED6EEC">
        <w:rPr>
          <w:iCs/>
          <w:lang w:val="en-GB" w:eastAsia="zh-CN"/>
        </w:rPr>
        <w:t>(</w:t>
      </w:r>
      <w:r w:rsidR="00F41B24" w:rsidRPr="00ED6EEC">
        <w:rPr>
          <w:i/>
          <w:iCs/>
          <w:lang w:val="en-GB" w:eastAsia="zh-CN"/>
        </w:rPr>
        <w:t>TA_offset-</w:t>
      </w:r>
      <w:r w:rsidR="00F41B24">
        <w:rPr>
          <w:i/>
          <w:iCs/>
          <w:lang w:val="en-GB" w:eastAsia="zh-CN"/>
        </w:rPr>
        <w:t>T</w:t>
      </w:r>
      <w:r w:rsidR="00D02C5A" w:rsidRPr="00D43D2B">
        <w:rPr>
          <w:i/>
          <w:iCs/>
          <w:vertAlign w:val="subscript"/>
          <w:lang w:val="en-GB" w:eastAsia="zh-CN"/>
        </w:rPr>
        <w:t>sym</w:t>
      </w:r>
      <w:r w:rsidR="00F41B24">
        <w:rPr>
          <w:i/>
          <w:iCs/>
          <w:lang w:val="en-GB" w:eastAsia="zh-CN"/>
        </w:rPr>
        <w:t>+</w:t>
      </w:r>
      <m:oMath>
        <m:r>
          <m:rPr>
            <m:sty m:val="p"/>
          </m:rPr>
          <w:rPr>
            <w:rFonts w:ascii="Cambria Math" w:hAnsi="Cambria Math"/>
            <w:lang w:eastAsia="zh-CN"/>
          </w:rPr>
          <m:t>∆</m:t>
        </m:r>
      </m:oMath>
      <w:r w:rsidR="00F41B24" w:rsidRPr="00702DA3">
        <w:rPr>
          <w:rFonts w:hint="eastAsia"/>
          <w:i/>
          <w:vertAlign w:val="subscript"/>
          <w:lang w:eastAsia="zh-CN"/>
        </w:rPr>
        <w:t xml:space="preserve"> </w:t>
      </w:r>
      <w:r w:rsidR="00F41B24" w:rsidRPr="00ED6EEC">
        <w:rPr>
          <w:iCs/>
          <w:lang w:val="en-GB" w:eastAsia="zh-CN"/>
        </w:rPr>
        <w:t>)/2</w:t>
      </w:r>
      <w:r w:rsidR="00C41A80">
        <w:rPr>
          <w:iCs/>
          <w:lang w:val="en-GB" w:eastAsia="zh-CN"/>
        </w:rPr>
        <w:t xml:space="preserve"> and </w:t>
      </w:r>
      <w:r w:rsidR="003E29CA">
        <w:rPr>
          <w:iCs/>
          <w:lang w:val="en-GB" w:eastAsia="zh-CN"/>
        </w:rPr>
        <w:t>send</w:t>
      </w:r>
      <w:r w:rsidR="00C41A80">
        <w:rPr>
          <w:iCs/>
          <w:lang w:val="en-GB" w:eastAsia="zh-CN"/>
        </w:rPr>
        <w:t xml:space="preserve"> it to the IAB node</w:t>
      </w:r>
      <w:r w:rsidR="00F41B24">
        <w:rPr>
          <w:iCs/>
          <w:lang w:val="en-GB" w:eastAsia="zh-CN"/>
        </w:rPr>
        <w:t xml:space="preserve">, where </w:t>
      </w:r>
      <w:r w:rsidR="00F41B24">
        <w:rPr>
          <w:i/>
          <w:iCs/>
          <w:lang w:val="en-GB" w:eastAsia="zh-CN"/>
        </w:rPr>
        <w:t>T</w:t>
      </w:r>
      <w:r w:rsidR="00F41B24" w:rsidRPr="00ED6EEC">
        <w:rPr>
          <w:i/>
          <w:iCs/>
          <w:vertAlign w:val="subscript"/>
          <w:lang w:val="en-GB" w:eastAsia="zh-CN"/>
        </w:rPr>
        <w:t>sym</w:t>
      </w:r>
      <w:r w:rsidR="00F41B24">
        <w:rPr>
          <w:iCs/>
          <w:lang w:val="en-GB" w:eastAsia="zh-CN"/>
        </w:rPr>
        <w:t xml:space="preserve"> is the symbol duration, and</w:t>
      </w:r>
      <w:r w:rsidR="001F4EBF">
        <w:rPr>
          <w:iCs/>
          <w:lang w:val="en-GB" w:eastAsia="zh-CN"/>
        </w:rPr>
        <w:t xml:space="preserve"> </w:t>
      </w:r>
      <m:oMath>
        <m:r>
          <m:rPr>
            <m:sty m:val="p"/>
          </m:rPr>
          <w:rPr>
            <w:rFonts w:ascii="Cambria Math" w:hAnsi="Cambria Math"/>
            <w:lang w:eastAsia="zh-CN"/>
          </w:rPr>
          <m:t>∆</m:t>
        </m:r>
      </m:oMath>
      <w:r w:rsidR="00F41B24">
        <w:rPr>
          <w:iCs/>
          <w:lang w:val="en-GB" w:eastAsia="zh-CN"/>
        </w:rPr>
        <w:t xml:space="preserve"> is the </w:t>
      </w:r>
      <w:r w:rsidR="00506EDE">
        <w:rPr>
          <w:iCs/>
          <w:lang w:val="en-GB" w:eastAsia="zh-CN"/>
        </w:rPr>
        <w:t>timing gap</w:t>
      </w:r>
      <w:r w:rsidR="00F41B24">
        <w:rPr>
          <w:iCs/>
          <w:lang w:val="en-GB" w:eastAsia="zh-CN"/>
        </w:rPr>
        <w:t xml:space="preserve"> between the</w:t>
      </w:r>
      <w:r w:rsidR="00506EDE">
        <w:rPr>
          <w:iCs/>
          <w:lang w:val="en-GB" w:eastAsia="zh-CN"/>
        </w:rPr>
        <w:t xml:space="preserve"> DL TX timing and DL RX timing of the parent nod</w:t>
      </w:r>
      <w:r w:rsidR="00506EDE" w:rsidRPr="00806EBF">
        <w:rPr>
          <w:iCs/>
          <w:lang w:val="en-GB" w:eastAsia="zh-CN"/>
        </w:rPr>
        <w:t>e</w:t>
      </w:r>
      <w:r w:rsidR="00F41B24" w:rsidRPr="000009A3">
        <w:rPr>
          <w:iCs/>
          <w:lang w:val="en-GB" w:eastAsia="zh-CN"/>
        </w:rPr>
        <w:t>.</w:t>
      </w:r>
    </w:p>
    <w:p w14:paraId="31BC8918" w14:textId="4406B451" w:rsidR="00C94FF1" w:rsidRDefault="00E82CD1" w:rsidP="00C94FF1">
      <w:pPr>
        <w:jc w:val="center"/>
      </w:pPr>
      <w:r>
        <w:pict w14:anchorId="2FBEC134">
          <v:shape id="_x0000_i1026" type="#_x0000_t75" style="width:370.35pt;height:226.35pt">
            <v:imagedata r:id="rId9" o:title=""/>
          </v:shape>
        </w:pict>
      </w:r>
    </w:p>
    <w:p w14:paraId="28E43D8E" w14:textId="24536ACE" w:rsidR="00C94FF1" w:rsidRDefault="00C62259" w:rsidP="00C94FF1">
      <w:pPr>
        <w:jc w:val="center"/>
        <w:rPr>
          <w:iCs/>
          <w:color w:val="0D0D0D"/>
          <w:lang w:val="en-GB"/>
        </w:rPr>
      </w:pPr>
      <w:r w:rsidRPr="0049580C">
        <w:rPr>
          <w:b/>
        </w:rPr>
        <w:t xml:space="preserve">Figure </w:t>
      </w:r>
      <w:r>
        <w:rPr>
          <w:b/>
          <w:noProof/>
        </w:rPr>
        <w:t>2</w:t>
      </w:r>
      <w:r>
        <w:t xml:space="preserve">:  </w:t>
      </w:r>
      <w:r w:rsidR="00A23853">
        <w:t xml:space="preserve">DL timing setting when parent node supports </w:t>
      </w:r>
      <w:r w:rsidR="00C94FF1">
        <w:t>Case #7</w:t>
      </w:r>
    </w:p>
    <w:p w14:paraId="571A3046" w14:textId="77777777" w:rsidR="00445AFC" w:rsidRDefault="003303DC" w:rsidP="00656DAE">
      <w:pPr>
        <w:rPr>
          <w:lang w:val="en-GB" w:eastAsia="zh-CN"/>
        </w:rPr>
      </w:pPr>
      <w:r>
        <w:rPr>
          <w:rFonts w:hint="eastAsia"/>
          <w:lang w:val="en-GB" w:eastAsia="zh-CN"/>
        </w:rPr>
        <w:t>Therefore, we have the following observation:</w:t>
      </w:r>
    </w:p>
    <w:p w14:paraId="22BAD668" w14:textId="47E6EF16" w:rsidR="003303DC" w:rsidRPr="00D43D2B" w:rsidRDefault="00071CD0" w:rsidP="00656DAE">
      <w:pPr>
        <w:rPr>
          <w:lang w:val="en-GB" w:eastAsia="zh-CN"/>
        </w:rPr>
      </w:pPr>
      <w:r>
        <w:rPr>
          <w:b/>
          <w:i/>
          <w:lang w:eastAsia="zh-CN"/>
        </w:rPr>
        <w:t>Observation 1</w:t>
      </w:r>
      <w:r w:rsidR="00C76683" w:rsidRPr="00403561">
        <w:rPr>
          <w:b/>
          <w:i/>
          <w:lang w:eastAsia="zh-CN"/>
        </w:rPr>
        <w:t xml:space="preserve">: </w:t>
      </w:r>
      <w:r w:rsidR="002442D0">
        <w:rPr>
          <w:i/>
          <w:lang w:eastAsia="zh-CN"/>
        </w:rPr>
        <w:t>With the timing offset T</w:t>
      </w:r>
      <w:r w:rsidR="00D02C5A" w:rsidRPr="00D43D2B">
        <w:rPr>
          <w:i/>
          <w:vertAlign w:val="subscript"/>
          <w:lang w:eastAsia="zh-CN"/>
        </w:rPr>
        <w:t>0</w:t>
      </w:r>
      <w:r w:rsidR="00065EBA">
        <w:rPr>
          <w:rFonts w:hint="eastAsia"/>
          <w:i/>
          <w:lang w:eastAsia="zh-CN"/>
        </w:rPr>
        <w:t>=</w:t>
      </w:r>
      <w:r w:rsidR="00395013" w:rsidRPr="00ED6EEC">
        <w:rPr>
          <w:iCs/>
          <w:lang w:val="en-GB" w:eastAsia="zh-CN"/>
        </w:rPr>
        <w:t>(</w:t>
      </w:r>
      <w:r w:rsidR="00395013" w:rsidRPr="00ED6EEC">
        <w:rPr>
          <w:i/>
          <w:iCs/>
          <w:lang w:val="en-GB" w:eastAsia="zh-CN"/>
        </w:rPr>
        <w:t>TA_offset-</w:t>
      </w:r>
      <w:r w:rsidR="00395013">
        <w:rPr>
          <w:i/>
          <w:iCs/>
          <w:lang w:val="en-GB" w:eastAsia="zh-CN"/>
        </w:rPr>
        <w:t>T</w:t>
      </w:r>
      <w:r w:rsidR="00395013" w:rsidRPr="00ED6EEC">
        <w:rPr>
          <w:i/>
          <w:iCs/>
          <w:vertAlign w:val="subscript"/>
          <w:lang w:val="en-GB" w:eastAsia="zh-CN"/>
        </w:rPr>
        <w:t>sym</w:t>
      </w:r>
      <w:r w:rsidR="00395013">
        <w:rPr>
          <w:i/>
          <w:iCs/>
          <w:lang w:val="en-GB" w:eastAsia="zh-CN"/>
        </w:rPr>
        <w:t>+</w:t>
      </w:r>
      <m:oMath>
        <m:r>
          <m:rPr>
            <m:sty m:val="p"/>
          </m:rPr>
          <w:rPr>
            <w:rFonts w:ascii="Cambria Math" w:hAnsi="Cambria Math"/>
            <w:lang w:eastAsia="zh-CN"/>
          </w:rPr>
          <m:t>∆</m:t>
        </m:r>
      </m:oMath>
      <w:r w:rsidR="00395013" w:rsidRPr="00D43D2B">
        <w:rPr>
          <w:i/>
          <w:color w:val="FF0000"/>
          <w:vertAlign w:val="subscript"/>
          <w:lang w:eastAsia="zh-CN"/>
        </w:rPr>
        <w:t xml:space="preserve"> </w:t>
      </w:r>
      <w:r w:rsidR="00395013" w:rsidRPr="00ED6EEC">
        <w:rPr>
          <w:iCs/>
          <w:lang w:val="en-GB" w:eastAsia="zh-CN"/>
        </w:rPr>
        <w:t>)/2</w:t>
      </w:r>
      <w:r w:rsidR="002442D0">
        <w:rPr>
          <w:i/>
          <w:lang w:eastAsia="zh-CN"/>
        </w:rPr>
        <w:t xml:space="preserve">, </w:t>
      </w:r>
      <w:r w:rsidR="00C67362">
        <w:rPr>
          <w:i/>
          <w:lang w:eastAsia="zh-CN"/>
        </w:rPr>
        <w:t>Case #7 can be viewed as a special implementation of Case #1</w:t>
      </w:r>
      <w:r w:rsidR="002442D0">
        <w:rPr>
          <w:i/>
          <w:lang w:eastAsia="zh-CN"/>
        </w:rPr>
        <w:t>.</w:t>
      </w:r>
    </w:p>
    <w:p w14:paraId="08A380F8" w14:textId="77777777" w:rsidR="00AA3738" w:rsidRDefault="00AA3738" w:rsidP="00966BB8">
      <w:pPr>
        <w:pStyle w:val="2"/>
        <w:rPr>
          <w:lang w:eastAsia="zh-CN"/>
        </w:rPr>
      </w:pPr>
      <w:r>
        <w:rPr>
          <w:lang w:eastAsia="zh-CN"/>
        </w:rPr>
        <w:t xml:space="preserve">DL </w:t>
      </w:r>
      <w:r w:rsidR="00DF3A75">
        <w:rPr>
          <w:lang w:eastAsia="zh-CN"/>
        </w:rPr>
        <w:t>TX</w:t>
      </w:r>
      <w:r>
        <w:rPr>
          <w:lang w:eastAsia="zh-CN"/>
        </w:rPr>
        <w:t xml:space="preserve"> timing maintenance</w:t>
      </w:r>
    </w:p>
    <w:p w14:paraId="039750FC" w14:textId="7BD53DD7" w:rsidR="00576722" w:rsidRDefault="00065EBA" w:rsidP="00065EBA">
      <w:pPr>
        <w:rPr>
          <w:lang w:eastAsia="zh-CN"/>
        </w:rPr>
      </w:pPr>
      <w:r>
        <w:rPr>
          <w:rFonts w:hint="eastAsia"/>
          <w:lang w:eastAsia="zh-CN"/>
        </w:rPr>
        <w:t xml:space="preserve">OTA </w:t>
      </w:r>
      <w:r>
        <w:rPr>
          <w:lang w:eastAsia="zh-CN"/>
        </w:rPr>
        <w:t xml:space="preserve">based DL TX timing synchronization can be achieved </w:t>
      </w:r>
      <w:r>
        <w:rPr>
          <w:rFonts w:hint="eastAsia"/>
          <w:lang w:eastAsia="zh-CN"/>
        </w:rPr>
        <w:t xml:space="preserve">by </w:t>
      </w:r>
      <w:r w:rsidRPr="00966BB8">
        <w:rPr>
          <w:i/>
          <w:lang w:eastAsia="zh-CN"/>
        </w:rPr>
        <w:t>TA/2</w:t>
      </w:r>
      <w:r w:rsidR="005D0E2A">
        <w:rPr>
          <w:iCs/>
          <w:color w:val="0D0D0D"/>
          <w:lang w:val="en-GB" w:eastAsia="zh-CN"/>
        </w:rPr>
        <w:t>+</w:t>
      </w:r>
      <w:r w:rsidRPr="00691F30">
        <w:rPr>
          <w:i/>
          <w:lang w:eastAsia="zh-CN"/>
        </w:rPr>
        <w:t>T</w:t>
      </w:r>
      <w:r w:rsidRPr="00691F30">
        <w:rPr>
          <w:i/>
          <w:vertAlign w:val="subscript"/>
          <w:lang w:eastAsia="zh-CN"/>
        </w:rPr>
        <w:t>0</w:t>
      </w:r>
      <w:r>
        <w:rPr>
          <w:rFonts w:hint="eastAsia"/>
          <w:iCs/>
          <w:color w:val="0D0D0D"/>
          <w:lang w:val="en-GB" w:eastAsia="zh-CN"/>
        </w:rPr>
        <w:t xml:space="preserve"> adjustment</w:t>
      </w:r>
      <w:r>
        <w:rPr>
          <w:rFonts w:hint="eastAsia"/>
          <w:lang w:eastAsia="zh-CN"/>
        </w:rPr>
        <w:t>.</w:t>
      </w:r>
      <w:r w:rsidR="00576722">
        <w:rPr>
          <w:lang w:eastAsia="zh-CN"/>
        </w:rPr>
        <w:t xml:space="preserve"> However, the practical </w:t>
      </w:r>
      <w:r>
        <w:rPr>
          <w:rFonts w:hint="eastAsia"/>
          <w:lang w:eastAsia="zh-CN"/>
        </w:rPr>
        <w:t>DL TX timing</w:t>
      </w:r>
      <w:r w:rsidR="00576722">
        <w:rPr>
          <w:lang w:eastAsia="zh-CN"/>
        </w:rPr>
        <w:t xml:space="preserve"> will vary due to the following reasons:</w:t>
      </w:r>
    </w:p>
    <w:p w14:paraId="5F0A9170" w14:textId="77777777" w:rsidR="008B3F91" w:rsidRDefault="008B3F91" w:rsidP="008B3F91">
      <w:pPr>
        <w:pStyle w:val="af"/>
        <w:numPr>
          <w:ilvl w:val="0"/>
          <w:numId w:val="18"/>
        </w:numPr>
        <w:ind w:firstLineChars="0"/>
        <w:contextualSpacing/>
        <w:rPr>
          <w:lang w:eastAsia="zh-CN"/>
        </w:rPr>
      </w:pPr>
      <w:r>
        <w:rPr>
          <w:lang w:eastAsia="zh-CN"/>
        </w:rPr>
        <w:lastRenderedPageBreak/>
        <w:t>IAB</w:t>
      </w:r>
      <w:r w:rsidR="00576722">
        <w:rPr>
          <w:rFonts w:hint="eastAsia"/>
          <w:lang w:eastAsia="zh-CN"/>
        </w:rPr>
        <w:t xml:space="preserve"> node local crystal oscillator drift</w:t>
      </w:r>
    </w:p>
    <w:p w14:paraId="337A50E0" w14:textId="77777777" w:rsidR="00576722" w:rsidRDefault="008B3F91" w:rsidP="008B3F91">
      <w:pPr>
        <w:pStyle w:val="af"/>
        <w:numPr>
          <w:ilvl w:val="0"/>
          <w:numId w:val="18"/>
        </w:numPr>
        <w:ind w:firstLineChars="0"/>
        <w:contextualSpacing/>
        <w:rPr>
          <w:lang w:eastAsia="zh-CN"/>
        </w:rPr>
      </w:pPr>
      <w:r>
        <w:rPr>
          <w:lang w:eastAsia="zh-CN"/>
        </w:rPr>
        <w:t>Parent</w:t>
      </w:r>
      <w:r w:rsidR="00576722">
        <w:rPr>
          <w:lang w:eastAsia="zh-CN"/>
        </w:rPr>
        <w:t xml:space="preserve"> node changing due to route switching</w:t>
      </w:r>
    </w:p>
    <w:p w14:paraId="767D7D62" w14:textId="16D602D3" w:rsidR="00390F38" w:rsidRPr="00D43D2B" w:rsidRDefault="00576722" w:rsidP="00576722">
      <w:pPr>
        <w:rPr>
          <w:color w:val="C00000"/>
          <w:lang w:eastAsia="zh-CN"/>
        </w:rPr>
      </w:pPr>
      <w:r>
        <w:rPr>
          <w:rFonts w:hint="eastAsia"/>
          <w:lang w:eastAsia="zh-CN"/>
        </w:rPr>
        <w:t>F</w:t>
      </w:r>
      <w:r>
        <w:rPr>
          <w:lang w:eastAsia="zh-CN"/>
        </w:rPr>
        <w:t xml:space="preserve">or the first case, </w:t>
      </w:r>
      <w:r w:rsidR="00BA4C3D">
        <w:rPr>
          <w:rFonts w:hint="eastAsia"/>
          <w:lang w:eastAsia="zh-CN"/>
        </w:rPr>
        <w:t>if</w:t>
      </w:r>
      <w:r>
        <w:rPr>
          <w:lang w:eastAsia="zh-CN"/>
        </w:rPr>
        <w:t xml:space="preserve"> </w:t>
      </w:r>
      <w:r w:rsidR="002E2070">
        <w:rPr>
          <w:lang w:eastAsia="zh-CN"/>
        </w:rPr>
        <w:t>IAB</w:t>
      </w:r>
      <w:r>
        <w:rPr>
          <w:lang w:eastAsia="zh-CN"/>
        </w:rPr>
        <w:t xml:space="preserve"> node finds that the timing </w:t>
      </w:r>
      <w:r w:rsidR="00FE18CB">
        <w:rPr>
          <w:lang w:eastAsia="zh-CN"/>
        </w:rPr>
        <w:t>gap</w:t>
      </w:r>
      <w:r>
        <w:rPr>
          <w:lang w:eastAsia="zh-CN"/>
        </w:rPr>
        <w:t xml:space="preserve"> between </w:t>
      </w:r>
      <w:r w:rsidR="00FE18CB">
        <w:rPr>
          <w:lang w:eastAsia="zh-CN"/>
        </w:rPr>
        <w:t xml:space="preserve">its parent link DL RX </w:t>
      </w:r>
      <w:r>
        <w:rPr>
          <w:lang w:eastAsia="zh-CN"/>
        </w:rPr>
        <w:t xml:space="preserve">and </w:t>
      </w:r>
      <w:r w:rsidR="00FE18CB">
        <w:rPr>
          <w:lang w:eastAsia="zh-CN"/>
        </w:rPr>
        <w:t xml:space="preserve">child link DL </w:t>
      </w:r>
      <w:r w:rsidR="00DF3A75">
        <w:rPr>
          <w:lang w:eastAsia="zh-CN"/>
        </w:rPr>
        <w:t>TX</w:t>
      </w:r>
      <w:r w:rsidR="00EE4315">
        <w:rPr>
          <w:lang w:eastAsia="zh-CN"/>
        </w:rPr>
        <w:t xml:space="preserve"> </w:t>
      </w:r>
      <w:r>
        <w:rPr>
          <w:lang w:eastAsia="zh-CN"/>
        </w:rPr>
        <w:t>is not equal to TA/2</w:t>
      </w:r>
      <w:r w:rsidR="00EC127B">
        <w:rPr>
          <w:lang w:eastAsia="zh-CN"/>
        </w:rPr>
        <w:t>+</w:t>
      </w:r>
      <w:r w:rsidR="006E02E4">
        <w:rPr>
          <w:lang w:eastAsia="zh-CN"/>
        </w:rPr>
        <w:t>T</w:t>
      </w:r>
      <w:r w:rsidR="00D02C5A" w:rsidRPr="00D43D2B">
        <w:rPr>
          <w:vertAlign w:val="subscript"/>
          <w:lang w:eastAsia="zh-CN"/>
        </w:rPr>
        <w:t>0</w:t>
      </w:r>
      <w:r w:rsidR="006E02E4">
        <w:rPr>
          <w:lang w:eastAsia="zh-CN"/>
        </w:rPr>
        <w:t xml:space="preserve"> </w:t>
      </w:r>
      <w:r>
        <w:rPr>
          <w:lang w:eastAsia="zh-CN"/>
        </w:rPr>
        <w:t>anymore</w:t>
      </w:r>
      <w:r w:rsidR="00BA4C3D">
        <w:rPr>
          <w:rFonts w:hint="eastAsia"/>
          <w:lang w:eastAsia="zh-CN"/>
        </w:rPr>
        <w:t xml:space="preserve">, it </w:t>
      </w:r>
      <w:r>
        <w:rPr>
          <w:lang w:eastAsia="zh-CN"/>
        </w:rPr>
        <w:t xml:space="preserve">has to re-adjust its DL </w:t>
      </w:r>
      <w:r w:rsidR="00DF3A75">
        <w:rPr>
          <w:lang w:eastAsia="zh-CN"/>
        </w:rPr>
        <w:t>TX</w:t>
      </w:r>
      <w:r>
        <w:rPr>
          <w:lang w:eastAsia="zh-CN"/>
        </w:rPr>
        <w:t xml:space="preserve"> timing </w:t>
      </w:r>
      <w:r w:rsidR="00FE18CB">
        <w:rPr>
          <w:lang w:eastAsia="zh-CN"/>
        </w:rPr>
        <w:t>according to</w:t>
      </w:r>
      <w:r>
        <w:rPr>
          <w:lang w:eastAsia="zh-CN"/>
        </w:rPr>
        <w:t xml:space="preserve"> </w:t>
      </w:r>
      <w:r w:rsidR="00BA4C3D">
        <w:rPr>
          <w:rFonts w:hint="eastAsia"/>
          <w:lang w:eastAsia="zh-CN"/>
        </w:rPr>
        <w:t xml:space="preserve">the </w:t>
      </w:r>
      <w:r>
        <w:rPr>
          <w:lang w:eastAsia="zh-CN"/>
        </w:rPr>
        <w:t>TA/2</w:t>
      </w:r>
      <w:r w:rsidR="00EE4315">
        <w:rPr>
          <w:lang w:eastAsia="zh-CN"/>
        </w:rPr>
        <w:t>+</w:t>
      </w:r>
      <w:r w:rsidR="006E02E4">
        <w:rPr>
          <w:lang w:eastAsia="zh-CN"/>
        </w:rPr>
        <w:t>T</w:t>
      </w:r>
      <w:r w:rsidR="00D02C5A" w:rsidRPr="00D43D2B">
        <w:rPr>
          <w:vertAlign w:val="subscript"/>
          <w:lang w:eastAsia="zh-CN"/>
        </w:rPr>
        <w:t>0</w:t>
      </w:r>
      <w:r w:rsidR="00BA4C3D">
        <w:rPr>
          <w:rFonts w:hint="eastAsia"/>
          <w:lang w:eastAsia="zh-CN"/>
        </w:rPr>
        <w:t xml:space="preserve"> indicated by its serving node. </w:t>
      </w:r>
      <w:r w:rsidR="00FE18CB">
        <w:rPr>
          <w:lang w:eastAsia="zh-CN"/>
        </w:rPr>
        <w:t xml:space="preserve">The timing </w:t>
      </w:r>
      <w:r w:rsidR="00056F2D">
        <w:rPr>
          <w:lang w:eastAsia="zh-CN"/>
        </w:rPr>
        <w:t>adjustment is</w:t>
      </w:r>
      <w:r w:rsidR="00FE18CB">
        <w:rPr>
          <w:lang w:eastAsia="zh-CN"/>
        </w:rPr>
        <w:t xml:space="preserve"> mostly</w:t>
      </w:r>
      <w:r w:rsidR="00056F2D">
        <w:rPr>
          <w:lang w:eastAsia="zh-CN"/>
        </w:rPr>
        <w:t xml:space="preserve"> an implement</w:t>
      </w:r>
      <w:r w:rsidR="00BA4C3D">
        <w:rPr>
          <w:rFonts w:hint="eastAsia"/>
          <w:lang w:eastAsia="zh-CN"/>
        </w:rPr>
        <w:t>ation</w:t>
      </w:r>
      <w:r w:rsidR="00056F2D">
        <w:rPr>
          <w:lang w:eastAsia="zh-CN"/>
        </w:rPr>
        <w:t xml:space="preserve"> issue for </w:t>
      </w:r>
      <w:r w:rsidR="00BA4C3D">
        <w:rPr>
          <w:rFonts w:hint="eastAsia"/>
          <w:lang w:eastAsia="zh-CN"/>
        </w:rPr>
        <w:t xml:space="preserve">an </w:t>
      </w:r>
      <w:r w:rsidR="00002077">
        <w:rPr>
          <w:lang w:eastAsia="zh-CN"/>
        </w:rPr>
        <w:t>IAB node</w:t>
      </w:r>
      <w:r w:rsidR="00345AB5">
        <w:rPr>
          <w:lang w:eastAsia="zh-CN"/>
        </w:rPr>
        <w:t>, h</w:t>
      </w:r>
      <w:r w:rsidR="00002077">
        <w:rPr>
          <w:lang w:eastAsia="zh-CN"/>
        </w:rPr>
        <w:t>owever, some requirement</w:t>
      </w:r>
      <w:r w:rsidR="00E97F69">
        <w:rPr>
          <w:lang w:eastAsia="zh-CN"/>
        </w:rPr>
        <w:t xml:space="preserve"> </w:t>
      </w:r>
      <w:r w:rsidR="00FE18CB">
        <w:rPr>
          <w:lang w:eastAsia="zh-CN"/>
        </w:rPr>
        <w:t>(e.g., the max. step of timing adjustment)</w:t>
      </w:r>
      <w:r w:rsidR="00345AB5">
        <w:rPr>
          <w:lang w:eastAsia="zh-CN"/>
        </w:rPr>
        <w:t xml:space="preserve"> </w:t>
      </w:r>
      <w:r w:rsidR="00FE18CB">
        <w:rPr>
          <w:lang w:eastAsia="zh-CN"/>
        </w:rPr>
        <w:t xml:space="preserve">should be specified in RAN4, </w:t>
      </w:r>
      <w:r w:rsidR="00E94C61">
        <w:rPr>
          <w:lang w:eastAsia="zh-CN"/>
        </w:rPr>
        <w:t>just like th</w:t>
      </w:r>
      <w:r w:rsidR="00FE18CB">
        <w:rPr>
          <w:lang w:eastAsia="zh-CN"/>
        </w:rPr>
        <w:t>at</w:t>
      </w:r>
      <w:r w:rsidR="00FE18CB" w:rsidRPr="00884AFE">
        <w:rPr>
          <w:lang w:eastAsia="zh-CN"/>
        </w:rPr>
        <w:t xml:space="preserve"> </w:t>
      </w:r>
      <w:r w:rsidR="00A54ABF" w:rsidRPr="00884AFE">
        <w:rPr>
          <w:lang w:eastAsia="zh-CN"/>
        </w:rPr>
        <w:t xml:space="preserve">for the autonomous </w:t>
      </w:r>
      <w:r w:rsidR="00FE18CB" w:rsidRPr="00884AFE">
        <w:rPr>
          <w:lang w:eastAsia="zh-CN"/>
        </w:rPr>
        <w:t xml:space="preserve">TA </w:t>
      </w:r>
      <w:r w:rsidR="00A54ABF" w:rsidRPr="00884AFE">
        <w:rPr>
          <w:lang w:eastAsia="zh-CN"/>
        </w:rPr>
        <w:t>adjustment of the UE, which is captured in 38.133 [</w:t>
      </w:r>
      <w:r w:rsidR="00CB56E2" w:rsidRPr="00884AFE">
        <w:rPr>
          <w:lang w:eastAsia="zh-CN"/>
        </w:rPr>
        <w:t>3</w:t>
      </w:r>
      <w:r w:rsidR="00A54ABF" w:rsidRPr="00884AFE">
        <w:rPr>
          <w:lang w:eastAsia="zh-CN"/>
        </w:rPr>
        <w:t>].</w:t>
      </w:r>
    </w:p>
    <w:p w14:paraId="47401AE7" w14:textId="0F237356" w:rsidR="00576722" w:rsidRDefault="00390F38" w:rsidP="00576722">
      <w:pPr>
        <w:rPr>
          <w:lang w:eastAsia="zh-CN"/>
        </w:rPr>
      </w:pPr>
      <w:r w:rsidRPr="00403561">
        <w:rPr>
          <w:b/>
          <w:i/>
          <w:lang w:eastAsia="zh-CN"/>
        </w:rPr>
        <w:t xml:space="preserve">Proposal </w:t>
      </w:r>
      <w:r w:rsidR="00606211">
        <w:rPr>
          <w:b/>
          <w:i/>
          <w:lang w:eastAsia="zh-CN"/>
        </w:rPr>
        <w:t>5</w:t>
      </w:r>
      <w:r w:rsidRPr="00403561">
        <w:rPr>
          <w:b/>
          <w:i/>
          <w:lang w:eastAsia="zh-CN"/>
        </w:rPr>
        <w:t xml:space="preserve">: </w:t>
      </w:r>
      <w:r>
        <w:rPr>
          <w:i/>
          <w:lang w:eastAsia="zh-CN"/>
        </w:rPr>
        <w:t xml:space="preserve">The </w:t>
      </w:r>
      <w:r w:rsidRPr="002A26B5">
        <w:rPr>
          <w:i/>
          <w:lang w:eastAsia="zh-CN"/>
        </w:rPr>
        <w:t>IAB node</w:t>
      </w:r>
      <w:r>
        <w:rPr>
          <w:i/>
          <w:lang w:eastAsia="zh-CN"/>
        </w:rPr>
        <w:t xml:space="preserve"> should re-adjust its</w:t>
      </w:r>
      <w:r w:rsidRPr="002A26B5">
        <w:rPr>
          <w:i/>
          <w:lang w:eastAsia="zh-CN"/>
        </w:rPr>
        <w:t xml:space="preserve"> local DL </w:t>
      </w:r>
      <w:r>
        <w:rPr>
          <w:i/>
          <w:lang w:eastAsia="zh-CN"/>
        </w:rPr>
        <w:t>TX</w:t>
      </w:r>
      <w:r w:rsidRPr="002A26B5">
        <w:rPr>
          <w:i/>
          <w:lang w:eastAsia="zh-CN"/>
        </w:rPr>
        <w:t xml:space="preserve"> timing </w:t>
      </w:r>
      <w:r>
        <w:rPr>
          <w:i/>
          <w:lang w:eastAsia="zh-CN"/>
        </w:rPr>
        <w:t xml:space="preserve">in case of </w:t>
      </w:r>
      <w:r w:rsidR="00FE18CB">
        <w:rPr>
          <w:i/>
          <w:lang w:eastAsia="zh-CN"/>
        </w:rPr>
        <w:t>local crystal oscillator</w:t>
      </w:r>
      <w:r>
        <w:rPr>
          <w:i/>
          <w:lang w:eastAsia="zh-CN"/>
        </w:rPr>
        <w:t xml:space="preserve"> drift</w:t>
      </w:r>
      <w:r w:rsidR="009E3719">
        <w:rPr>
          <w:i/>
          <w:lang w:eastAsia="zh-CN"/>
        </w:rPr>
        <w:t>, and</w:t>
      </w:r>
      <w:r w:rsidR="00BA6D47">
        <w:rPr>
          <w:i/>
          <w:lang w:eastAsia="zh-CN"/>
        </w:rPr>
        <w:t xml:space="preserve"> </w:t>
      </w:r>
      <w:r w:rsidR="00416BF5">
        <w:rPr>
          <w:i/>
          <w:lang w:eastAsia="zh-CN"/>
        </w:rPr>
        <w:t>the requirements for</w:t>
      </w:r>
      <w:r w:rsidR="009E3719">
        <w:rPr>
          <w:i/>
          <w:lang w:eastAsia="zh-CN"/>
        </w:rPr>
        <w:t xml:space="preserve"> the </w:t>
      </w:r>
      <w:r w:rsidR="00FE18CB">
        <w:rPr>
          <w:i/>
          <w:lang w:eastAsia="zh-CN"/>
        </w:rPr>
        <w:t xml:space="preserve">timing </w:t>
      </w:r>
      <w:r w:rsidR="009E3719">
        <w:rPr>
          <w:i/>
          <w:lang w:eastAsia="zh-CN"/>
        </w:rPr>
        <w:t xml:space="preserve">adjustment </w:t>
      </w:r>
      <w:r w:rsidR="005707F5">
        <w:rPr>
          <w:i/>
          <w:lang w:eastAsia="zh-CN"/>
        </w:rPr>
        <w:t>should</w:t>
      </w:r>
      <w:r w:rsidR="007C652A">
        <w:rPr>
          <w:i/>
          <w:lang w:eastAsia="zh-CN"/>
        </w:rPr>
        <w:t xml:space="preserve"> </w:t>
      </w:r>
      <w:r w:rsidR="009E3719">
        <w:rPr>
          <w:i/>
          <w:lang w:eastAsia="zh-CN"/>
        </w:rPr>
        <w:t>be specified</w:t>
      </w:r>
      <w:r w:rsidR="005707F5">
        <w:rPr>
          <w:i/>
          <w:lang w:eastAsia="zh-CN"/>
        </w:rPr>
        <w:t xml:space="preserve"> by RAN4</w:t>
      </w:r>
      <w:r>
        <w:rPr>
          <w:i/>
          <w:lang w:eastAsia="zh-CN"/>
        </w:rPr>
        <w:t>.</w:t>
      </w:r>
    </w:p>
    <w:p w14:paraId="1E2699D0" w14:textId="0BEEAEF3" w:rsidR="00AB3349" w:rsidRPr="00D43D2B" w:rsidRDefault="00DC6E11" w:rsidP="00D43D2B">
      <w:pPr>
        <w:rPr>
          <w:lang w:eastAsia="zh-CN"/>
        </w:rPr>
      </w:pPr>
      <w:r>
        <w:rPr>
          <w:lang w:eastAsia="zh-CN"/>
        </w:rPr>
        <w:t>For</w:t>
      </w:r>
      <w:r w:rsidR="00576722">
        <w:rPr>
          <w:lang w:eastAsia="zh-CN"/>
        </w:rPr>
        <w:t xml:space="preserve"> the </w:t>
      </w:r>
      <w:r w:rsidR="00576722">
        <w:rPr>
          <w:rFonts w:hint="eastAsia"/>
          <w:lang w:eastAsia="zh-CN"/>
        </w:rPr>
        <w:t>se</w:t>
      </w:r>
      <w:r w:rsidR="00576722">
        <w:rPr>
          <w:lang w:eastAsia="zh-CN"/>
        </w:rPr>
        <w:t>c</w:t>
      </w:r>
      <w:r w:rsidR="00576722">
        <w:rPr>
          <w:rFonts w:hint="eastAsia"/>
          <w:lang w:eastAsia="zh-CN"/>
        </w:rPr>
        <w:t>ond case</w:t>
      </w:r>
      <w:r w:rsidR="00D41FB7">
        <w:rPr>
          <w:lang w:eastAsia="zh-CN"/>
        </w:rPr>
        <w:t>, a</w:t>
      </w:r>
      <w:r w:rsidR="00576722">
        <w:rPr>
          <w:lang w:eastAsia="zh-CN"/>
        </w:rPr>
        <w:t xml:space="preserve">fter route switching, the IAB node has </w:t>
      </w:r>
      <w:r w:rsidR="00065EBA">
        <w:rPr>
          <w:lang w:eastAsia="zh-CN"/>
        </w:rPr>
        <w:t>to follow the updated DL TX timing command from the new parent node.</w:t>
      </w:r>
      <w:r w:rsidR="005B6F5E">
        <w:t xml:space="preserve"> </w:t>
      </w:r>
      <w:r w:rsidR="00065EBA" w:rsidRPr="00015D47">
        <w:rPr>
          <w:lang w:eastAsia="zh-CN"/>
        </w:rPr>
        <w:t>If</w:t>
      </w:r>
      <w:r w:rsidR="000C07C1" w:rsidRPr="00015D47">
        <w:rPr>
          <w:lang w:eastAsia="zh-CN"/>
        </w:rPr>
        <w:t xml:space="preserve"> the </w:t>
      </w:r>
      <w:r w:rsidR="00D02C5A" w:rsidRPr="00D43D2B">
        <w:rPr>
          <w:lang w:eastAsia="zh-CN"/>
        </w:rPr>
        <w:t xml:space="preserve">DL TX synchronization error </w:t>
      </w:r>
      <w:r w:rsidR="00065EBA" w:rsidRPr="00015D47">
        <w:rPr>
          <w:lang w:eastAsia="zh-CN"/>
        </w:rPr>
        <w:t xml:space="preserve">of the two parent nodes is </w:t>
      </w:r>
      <w:r w:rsidR="00D02C5A" w:rsidRPr="00D43D2B">
        <w:rPr>
          <w:lang w:eastAsia="zh-CN"/>
        </w:rPr>
        <w:t>non-negligible,</w:t>
      </w:r>
      <w:r w:rsidR="00030D42">
        <w:rPr>
          <w:lang w:eastAsia="zh-CN"/>
        </w:rPr>
        <w:t xml:space="preserve"> e.g., large than </w:t>
      </w:r>
      <w:r w:rsidR="00CD7A16">
        <w:rPr>
          <w:lang w:eastAsia="zh-CN"/>
        </w:rPr>
        <w:t>3</w:t>
      </w:r>
      <w:r w:rsidR="00030D42">
        <w:rPr>
          <w:lang w:eastAsia="zh-CN"/>
        </w:rPr>
        <w:t>μs,</w:t>
      </w:r>
      <w:r w:rsidR="00D02C5A" w:rsidRPr="00D43D2B">
        <w:rPr>
          <w:lang w:eastAsia="zh-CN"/>
        </w:rPr>
        <w:t xml:space="preserve"> it is necessary to do error average between the two parent nodes in order to minimize the impact of synchronization error. Specifically, </w:t>
      </w:r>
      <w:r w:rsidR="00BA4C3D">
        <w:rPr>
          <w:rFonts w:hint="eastAsia"/>
          <w:lang w:eastAsia="zh-CN"/>
        </w:rPr>
        <w:t>assuming that</w:t>
      </w:r>
      <w:r w:rsidR="00D02C5A" w:rsidRPr="00D43D2B">
        <w:rPr>
          <w:lang w:eastAsia="zh-CN"/>
        </w:rPr>
        <w:t xml:space="preserve"> the exact DL TX timing of IAB node </w:t>
      </w:r>
      <w:r w:rsidR="00BA4C3D">
        <w:rPr>
          <w:rFonts w:hint="eastAsia"/>
          <w:lang w:eastAsia="zh-CN"/>
        </w:rPr>
        <w:t>is</w:t>
      </w:r>
      <w:r w:rsidR="00D02C5A" w:rsidRPr="00D43D2B">
        <w:rPr>
          <w:lang w:eastAsia="zh-CN"/>
        </w:rPr>
        <w:t xml:space="preserve"> </w:t>
      </w:r>
      <w:r w:rsidR="00D02C5A" w:rsidRPr="00D43D2B">
        <w:rPr>
          <w:i/>
          <w:lang w:eastAsia="zh-CN"/>
        </w:rPr>
        <w:t>DT</w:t>
      </w:r>
      <w:r w:rsidR="00D02C5A" w:rsidRPr="00D43D2B">
        <w:rPr>
          <w:vertAlign w:val="subscript"/>
          <w:lang w:eastAsia="zh-CN"/>
        </w:rPr>
        <w:t>0</w:t>
      </w:r>
      <w:r w:rsidR="00D02C5A" w:rsidRPr="00D43D2B">
        <w:rPr>
          <w:lang w:eastAsia="zh-CN"/>
        </w:rPr>
        <w:t xml:space="preserve">, and the </w:t>
      </w:r>
      <w:r w:rsidR="00BA4C3D">
        <w:rPr>
          <w:rFonts w:hint="eastAsia"/>
          <w:lang w:eastAsia="zh-CN"/>
        </w:rPr>
        <w:t xml:space="preserve">actual </w:t>
      </w:r>
      <w:r w:rsidR="00D02C5A" w:rsidRPr="00D43D2B">
        <w:rPr>
          <w:lang w:eastAsia="zh-CN"/>
        </w:rPr>
        <w:t xml:space="preserve">DL TX timing from the old parent node and </w:t>
      </w:r>
      <w:r w:rsidR="00BA4C3D">
        <w:rPr>
          <w:rFonts w:hint="eastAsia"/>
          <w:lang w:eastAsia="zh-CN"/>
        </w:rPr>
        <w:t xml:space="preserve">the </w:t>
      </w:r>
      <w:r w:rsidR="00D02C5A" w:rsidRPr="00D43D2B">
        <w:rPr>
          <w:lang w:eastAsia="zh-CN"/>
        </w:rPr>
        <w:t xml:space="preserve">new parent </w:t>
      </w:r>
      <w:r w:rsidR="00BA4C3D">
        <w:rPr>
          <w:rFonts w:hint="eastAsia"/>
          <w:lang w:eastAsia="zh-CN"/>
        </w:rPr>
        <w:t>is</w:t>
      </w:r>
      <w:r w:rsidR="00D02C5A" w:rsidRPr="00D43D2B">
        <w:rPr>
          <w:lang w:eastAsia="zh-CN"/>
        </w:rPr>
        <w:t xml:space="preserve"> </w:t>
      </w:r>
      <w:r w:rsidR="00D02C5A" w:rsidRPr="00D43D2B">
        <w:rPr>
          <w:i/>
          <w:lang w:eastAsia="zh-CN"/>
        </w:rPr>
        <w:t>DT</w:t>
      </w:r>
      <w:r w:rsidR="00D02C5A" w:rsidRPr="00D43D2B">
        <w:rPr>
          <w:vertAlign w:val="subscript"/>
          <w:lang w:eastAsia="zh-CN"/>
        </w:rPr>
        <w:t>1</w:t>
      </w:r>
      <w:r w:rsidR="00D02C5A" w:rsidRPr="00D43D2B">
        <w:rPr>
          <w:lang w:eastAsia="zh-CN"/>
        </w:rPr>
        <w:t xml:space="preserve"> and </w:t>
      </w:r>
      <w:r w:rsidR="00D02C5A" w:rsidRPr="00D43D2B">
        <w:rPr>
          <w:i/>
          <w:lang w:eastAsia="zh-CN"/>
        </w:rPr>
        <w:t>DT</w:t>
      </w:r>
      <w:r w:rsidR="00D02C5A" w:rsidRPr="00D43D2B">
        <w:rPr>
          <w:vertAlign w:val="subscript"/>
          <w:lang w:eastAsia="zh-CN"/>
        </w:rPr>
        <w:t>2</w:t>
      </w:r>
      <w:r w:rsidR="00D02C5A" w:rsidRPr="00D43D2B">
        <w:rPr>
          <w:lang w:eastAsia="zh-CN"/>
        </w:rPr>
        <w:t>,</w:t>
      </w:r>
      <w:r w:rsidR="005B3D40">
        <w:rPr>
          <w:lang w:eastAsia="zh-CN"/>
        </w:rPr>
        <w:t xml:space="preserve"> </w:t>
      </w:r>
      <w:r w:rsidR="00BA4C3D">
        <w:rPr>
          <w:rFonts w:hint="eastAsia"/>
          <w:lang w:eastAsia="zh-CN"/>
        </w:rPr>
        <w:t>respectively.</w:t>
      </w:r>
    </w:p>
    <w:p w14:paraId="49E7896E" w14:textId="32B21016" w:rsidR="00AB3349" w:rsidRPr="00D43D2B" w:rsidRDefault="00D02C5A" w:rsidP="00D43D2B">
      <w:pPr>
        <w:jc w:val="center"/>
        <w:rPr>
          <w:lang w:eastAsia="zh-CN"/>
        </w:rPr>
      </w:pPr>
      <w:r w:rsidRPr="00D43D2B">
        <w:rPr>
          <w:i/>
          <w:lang w:eastAsia="zh-CN"/>
        </w:rPr>
        <w:t>DT</w:t>
      </w:r>
      <w:r w:rsidRPr="00D43D2B">
        <w:rPr>
          <w:vertAlign w:val="subscript"/>
          <w:lang w:eastAsia="zh-CN"/>
        </w:rPr>
        <w:t>1</w:t>
      </w:r>
      <w:r w:rsidRPr="00D43D2B">
        <w:rPr>
          <w:lang w:eastAsia="zh-CN"/>
        </w:rPr>
        <w:t>=</w:t>
      </w:r>
      <w:r w:rsidRPr="00D43D2B">
        <w:rPr>
          <w:i/>
          <w:lang w:eastAsia="zh-CN"/>
        </w:rPr>
        <w:t>DT</w:t>
      </w:r>
      <w:r w:rsidRPr="00D43D2B">
        <w:rPr>
          <w:vertAlign w:val="subscript"/>
          <w:lang w:eastAsia="zh-CN"/>
        </w:rPr>
        <w:t>0</w:t>
      </w:r>
      <w:r w:rsidRPr="00D43D2B">
        <w:rPr>
          <w:lang w:eastAsia="zh-CN"/>
        </w:rPr>
        <w:t>+</w:t>
      </w:r>
      <w:r w:rsidRPr="00D43D2B">
        <w:rPr>
          <w:i/>
          <w:lang w:eastAsia="zh-CN"/>
        </w:rPr>
        <w:t>E</w:t>
      </w:r>
      <w:r w:rsidRPr="00D43D2B">
        <w:rPr>
          <w:vertAlign w:val="subscript"/>
          <w:lang w:eastAsia="zh-CN"/>
        </w:rPr>
        <w:t>1</w:t>
      </w:r>
    </w:p>
    <w:p w14:paraId="52902062" w14:textId="741FDAB4" w:rsidR="00AB3349" w:rsidRPr="00D43D2B" w:rsidRDefault="00D02C5A" w:rsidP="00D43D2B">
      <w:pPr>
        <w:jc w:val="center"/>
        <w:rPr>
          <w:lang w:eastAsia="zh-CN"/>
        </w:rPr>
      </w:pPr>
      <w:r w:rsidRPr="00D43D2B">
        <w:rPr>
          <w:i/>
          <w:lang w:eastAsia="zh-CN"/>
        </w:rPr>
        <w:t>DT</w:t>
      </w:r>
      <w:r w:rsidRPr="00D43D2B">
        <w:rPr>
          <w:vertAlign w:val="subscript"/>
          <w:lang w:eastAsia="zh-CN"/>
        </w:rPr>
        <w:t>2</w:t>
      </w:r>
      <w:r w:rsidRPr="00D43D2B">
        <w:rPr>
          <w:lang w:eastAsia="zh-CN"/>
        </w:rPr>
        <w:t>=</w:t>
      </w:r>
      <w:r w:rsidRPr="00D43D2B">
        <w:rPr>
          <w:i/>
          <w:lang w:eastAsia="zh-CN"/>
        </w:rPr>
        <w:t>DT</w:t>
      </w:r>
      <w:r w:rsidRPr="00D43D2B">
        <w:rPr>
          <w:vertAlign w:val="subscript"/>
          <w:lang w:eastAsia="zh-CN"/>
        </w:rPr>
        <w:t>0</w:t>
      </w:r>
      <w:r w:rsidRPr="00D43D2B">
        <w:rPr>
          <w:lang w:eastAsia="zh-CN"/>
        </w:rPr>
        <w:t>+</w:t>
      </w:r>
      <w:r w:rsidRPr="00D43D2B">
        <w:rPr>
          <w:i/>
          <w:lang w:eastAsia="zh-CN"/>
        </w:rPr>
        <w:t>E</w:t>
      </w:r>
      <w:r w:rsidRPr="00D43D2B">
        <w:rPr>
          <w:vertAlign w:val="subscript"/>
          <w:lang w:eastAsia="zh-CN"/>
        </w:rPr>
        <w:t>2</w:t>
      </w:r>
    </w:p>
    <w:p w14:paraId="7E372278" w14:textId="05162CDF" w:rsidR="00AB3349" w:rsidRPr="00D43D2B" w:rsidRDefault="00D02C5A" w:rsidP="00D43D2B">
      <w:pPr>
        <w:rPr>
          <w:lang w:eastAsia="zh-CN"/>
        </w:rPr>
      </w:pPr>
      <w:r w:rsidRPr="00D43D2B">
        <w:rPr>
          <w:lang w:eastAsia="zh-CN"/>
        </w:rPr>
        <w:t xml:space="preserve">where </w:t>
      </w:r>
      <w:r w:rsidRPr="00D43D2B">
        <w:rPr>
          <w:i/>
          <w:lang w:eastAsia="zh-CN"/>
        </w:rPr>
        <w:t>E</w:t>
      </w:r>
      <w:r w:rsidRPr="00D43D2B">
        <w:rPr>
          <w:vertAlign w:val="subscript"/>
          <w:lang w:eastAsia="zh-CN"/>
        </w:rPr>
        <w:t xml:space="preserve">1 </w:t>
      </w:r>
      <w:r w:rsidRPr="00D43D2B">
        <w:rPr>
          <w:lang w:eastAsia="zh-CN"/>
        </w:rPr>
        <w:t xml:space="preserve">and </w:t>
      </w:r>
      <w:r w:rsidRPr="00D43D2B">
        <w:rPr>
          <w:i/>
          <w:lang w:eastAsia="zh-CN"/>
        </w:rPr>
        <w:t>E</w:t>
      </w:r>
      <w:r w:rsidRPr="00D43D2B">
        <w:rPr>
          <w:vertAlign w:val="subscript"/>
          <w:lang w:eastAsia="zh-CN"/>
        </w:rPr>
        <w:t>2</w:t>
      </w:r>
      <w:r w:rsidRPr="00D43D2B">
        <w:rPr>
          <w:lang w:eastAsia="zh-CN"/>
        </w:rPr>
        <w:t xml:space="preserve"> are timing errors </w:t>
      </w:r>
      <w:r w:rsidR="00BA4C3D">
        <w:rPr>
          <w:rFonts w:hint="eastAsia"/>
          <w:lang w:eastAsia="zh-CN"/>
        </w:rPr>
        <w:t>for</w:t>
      </w:r>
      <w:r w:rsidRPr="00D43D2B">
        <w:rPr>
          <w:lang w:eastAsia="zh-CN"/>
        </w:rPr>
        <w:t xml:space="preserve"> the old parent node and </w:t>
      </w:r>
      <w:r w:rsidR="00BA4C3D">
        <w:rPr>
          <w:rFonts w:hint="eastAsia"/>
          <w:lang w:eastAsia="zh-CN"/>
        </w:rPr>
        <w:t xml:space="preserve">the </w:t>
      </w:r>
      <w:r w:rsidRPr="00D43D2B">
        <w:rPr>
          <w:lang w:eastAsia="zh-CN"/>
        </w:rPr>
        <w:t>new parent node, respectively.</w:t>
      </w:r>
    </w:p>
    <w:p w14:paraId="243251C1" w14:textId="08042905" w:rsidR="00AB3349" w:rsidRPr="00D43D2B" w:rsidRDefault="00BA4C3D" w:rsidP="00D43D2B">
      <w:pPr>
        <w:rPr>
          <w:lang w:eastAsia="zh-CN"/>
        </w:rPr>
      </w:pPr>
      <w:r>
        <w:rPr>
          <w:rFonts w:hint="eastAsia"/>
          <w:lang w:eastAsia="zh-CN"/>
        </w:rPr>
        <w:t xml:space="preserve">The </w:t>
      </w:r>
      <w:r w:rsidR="00D02C5A" w:rsidRPr="00D43D2B">
        <w:rPr>
          <w:lang w:eastAsia="zh-CN"/>
        </w:rPr>
        <w:t xml:space="preserve">DL TX timing </w:t>
      </w:r>
      <w:r>
        <w:rPr>
          <w:rFonts w:hint="eastAsia"/>
          <w:lang w:eastAsia="zh-CN"/>
        </w:rPr>
        <w:t xml:space="preserve">by average </w:t>
      </w:r>
      <w:r w:rsidR="00D96E06">
        <w:rPr>
          <w:rFonts w:hint="eastAsia"/>
          <w:lang w:eastAsia="zh-CN"/>
        </w:rPr>
        <w:t>is calculated as</w:t>
      </w:r>
      <w:r w:rsidR="00D02C5A" w:rsidRPr="00D43D2B">
        <w:rPr>
          <w:lang w:eastAsia="zh-CN"/>
        </w:rPr>
        <w:t>:</w:t>
      </w:r>
    </w:p>
    <w:p w14:paraId="39770BD7" w14:textId="22A65B11" w:rsidR="00395B87" w:rsidRPr="00D43D2B" w:rsidRDefault="00D02C5A">
      <w:pPr>
        <w:jc w:val="center"/>
        <w:rPr>
          <w:lang w:eastAsia="zh-CN"/>
        </w:rPr>
      </w:pPr>
      <w:r w:rsidRPr="00D43D2B">
        <w:rPr>
          <w:i/>
          <w:lang w:eastAsia="zh-CN"/>
        </w:rPr>
        <w:t>DT</w:t>
      </w:r>
      <w:r w:rsidRPr="00D43D2B">
        <w:rPr>
          <w:vertAlign w:val="subscript"/>
          <w:lang w:eastAsia="zh-CN"/>
        </w:rPr>
        <w:t>3</w:t>
      </w:r>
      <w:r w:rsidRPr="00D43D2B">
        <w:rPr>
          <w:lang w:eastAsia="zh-CN"/>
        </w:rPr>
        <w:t>=(</w:t>
      </w:r>
      <w:r w:rsidRPr="00D43D2B">
        <w:rPr>
          <w:i/>
          <w:lang w:eastAsia="zh-CN"/>
        </w:rPr>
        <w:t>DT</w:t>
      </w:r>
      <w:r w:rsidRPr="00D43D2B">
        <w:rPr>
          <w:vertAlign w:val="subscript"/>
          <w:lang w:eastAsia="zh-CN"/>
        </w:rPr>
        <w:t>1</w:t>
      </w:r>
      <w:r w:rsidRPr="00D43D2B">
        <w:rPr>
          <w:lang w:eastAsia="zh-CN"/>
        </w:rPr>
        <w:t>+</w:t>
      </w:r>
      <w:r w:rsidRPr="00D43D2B">
        <w:rPr>
          <w:i/>
          <w:lang w:eastAsia="zh-CN"/>
        </w:rPr>
        <w:t>DT</w:t>
      </w:r>
      <w:r w:rsidRPr="00D43D2B">
        <w:rPr>
          <w:vertAlign w:val="subscript"/>
          <w:lang w:eastAsia="zh-CN"/>
        </w:rPr>
        <w:t>2</w:t>
      </w:r>
      <w:r w:rsidRPr="00D43D2B">
        <w:rPr>
          <w:lang w:eastAsia="zh-CN"/>
        </w:rPr>
        <w:t>)/2=</w:t>
      </w:r>
      <w:r w:rsidRPr="00D43D2B">
        <w:rPr>
          <w:i/>
          <w:lang w:eastAsia="zh-CN"/>
        </w:rPr>
        <w:t>DT</w:t>
      </w:r>
      <w:r w:rsidRPr="00D43D2B">
        <w:rPr>
          <w:vertAlign w:val="subscript"/>
          <w:lang w:eastAsia="zh-CN"/>
        </w:rPr>
        <w:t>0</w:t>
      </w:r>
      <w:r w:rsidRPr="00D43D2B">
        <w:rPr>
          <w:lang w:eastAsia="zh-CN"/>
        </w:rPr>
        <w:t>+ (</w:t>
      </w:r>
      <w:r w:rsidRPr="00D43D2B">
        <w:rPr>
          <w:i/>
          <w:lang w:eastAsia="zh-CN"/>
        </w:rPr>
        <w:t>E</w:t>
      </w:r>
      <w:r w:rsidRPr="00D43D2B">
        <w:rPr>
          <w:vertAlign w:val="subscript"/>
          <w:lang w:eastAsia="zh-CN"/>
        </w:rPr>
        <w:t>1</w:t>
      </w:r>
      <w:r w:rsidRPr="00D43D2B">
        <w:rPr>
          <w:lang w:eastAsia="zh-CN"/>
        </w:rPr>
        <w:t>+</w:t>
      </w:r>
      <w:r w:rsidRPr="00D43D2B">
        <w:rPr>
          <w:i/>
          <w:lang w:eastAsia="zh-CN"/>
        </w:rPr>
        <w:t>E</w:t>
      </w:r>
      <w:r w:rsidRPr="00D43D2B">
        <w:rPr>
          <w:vertAlign w:val="subscript"/>
          <w:lang w:eastAsia="zh-CN"/>
        </w:rPr>
        <w:t>2</w:t>
      </w:r>
      <w:r w:rsidRPr="00D43D2B">
        <w:rPr>
          <w:lang w:eastAsia="zh-CN"/>
        </w:rPr>
        <w:t>)/2</w:t>
      </w:r>
    </w:p>
    <w:p w14:paraId="6181C786" w14:textId="430186E3" w:rsidR="00AB3349" w:rsidRPr="00D43D2B" w:rsidRDefault="00D96E06" w:rsidP="00D43D2B">
      <w:pPr>
        <w:rPr>
          <w:lang w:eastAsia="zh-CN"/>
        </w:rPr>
      </w:pPr>
      <w:r>
        <w:rPr>
          <w:rFonts w:hint="eastAsia"/>
          <w:lang w:eastAsia="zh-CN"/>
        </w:rPr>
        <w:t xml:space="preserve">Therefore, the timing error variation of </w:t>
      </w:r>
      <w:r w:rsidRPr="00D96E06">
        <w:rPr>
          <w:i/>
          <w:lang w:eastAsia="zh-CN"/>
        </w:rPr>
        <w:t>DT</w:t>
      </w:r>
      <w:r w:rsidRPr="00D96E06">
        <w:rPr>
          <w:vertAlign w:val="subscript"/>
          <w:lang w:eastAsia="zh-CN"/>
        </w:rPr>
        <w:t>3</w:t>
      </w:r>
      <w:r>
        <w:rPr>
          <w:rFonts w:hint="eastAsia"/>
          <w:vertAlign w:val="subscript"/>
          <w:lang w:eastAsia="zh-CN"/>
        </w:rPr>
        <w:t xml:space="preserve"> </w:t>
      </w:r>
      <w:r>
        <w:rPr>
          <w:rFonts w:hint="eastAsia"/>
          <w:lang w:eastAsia="zh-CN"/>
        </w:rPr>
        <w:t xml:space="preserve">is reduced to half if </w:t>
      </w:r>
      <w:r w:rsidRPr="00BA4C3D">
        <w:rPr>
          <w:i/>
          <w:lang w:eastAsia="zh-CN"/>
        </w:rPr>
        <w:t>E</w:t>
      </w:r>
      <w:r w:rsidRPr="00BA4C3D">
        <w:rPr>
          <w:vertAlign w:val="subscript"/>
          <w:lang w:eastAsia="zh-CN"/>
        </w:rPr>
        <w:t xml:space="preserve">1 </w:t>
      </w:r>
      <w:r w:rsidRPr="00D02C5A">
        <w:rPr>
          <w:lang w:eastAsia="zh-CN"/>
        </w:rPr>
        <w:t xml:space="preserve">and </w:t>
      </w:r>
      <w:r w:rsidRPr="00BA4C3D">
        <w:rPr>
          <w:i/>
          <w:lang w:eastAsia="zh-CN"/>
        </w:rPr>
        <w:t>E</w:t>
      </w:r>
      <w:r w:rsidRPr="00BA4C3D">
        <w:rPr>
          <w:vertAlign w:val="subscript"/>
          <w:lang w:eastAsia="zh-CN"/>
        </w:rPr>
        <w:t>2</w:t>
      </w:r>
      <w:r w:rsidRPr="00D02C5A">
        <w:rPr>
          <w:lang w:eastAsia="zh-CN"/>
        </w:rPr>
        <w:t xml:space="preserve"> are </w:t>
      </w:r>
      <w:r w:rsidRPr="00D43D2B">
        <w:rPr>
          <w:lang w:eastAsia="zh-CN"/>
        </w:rPr>
        <w:t>independent and identically distributed (i.i.d.)</w:t>
      </w:r>
      <w:r w:rsidRPr="00D02C5A">
        <w:rPr>
          <w:lang w:eastAsia="zh-CN"/>
        </w:rPr>
        <w:t xml:space="preserve"> variable</w:t>
      </w:r>
      <w:r>
        <w:rPr>
          <w:rFonts w:hint="eastAsia"/>
          <w:lang w:eastAsia="zh-CN"/>
        </w:rPr>
        <w:t>s.</w:t>
      </w:r>
      <w:r w:rsidRPr="00D02C5A" w:rsidDel="00D96E06">
        <w:rPr>
          <w:lang w:eastAsia="zh-CN"/>
        </w:rPr>
        <w:t xml:space="preserve"> </w:t>
      </w:r>
      <w:r w:rsidR="00D02C5A" w:rsidRPr="00D43D2B">
        <w:rPr>
          <w:lang w:eastAsia="zh-CN"/>
        </w:rPr>
        <w:t>Therefore, we have the following observation:</w:t>
      </w:r>
    </w:p>
    <w:p w14:paraId="4AD05085" w14:textId="2CA08FD4" w:rsidR="00AB3349" w:rsidRDefault="00FE18CB" w:rsidP="00D43D2B">
      <w:pPr>
        <w:rPr>
          <w:i/>
          <w:lang w:eastAsia="zh-CN"/>
        </w:rPr>
      </w:pPr>
      <w:r w:rsidRPr="00015D47">
        <w:rPr>
          <w:b/>
          <w:i/>
          <w:lang w:eastAsia="zh-CN"/>
        </w:rPr>
        <w:t xml:space="preserve">Observation 2: </w:t>
      </w:r>
      <w:r w:rsidR="00D02C5A" w:rsidRPr="00D43D2B">
        <w:rPr>
          <w:i/>
          <w:lang w:eastAsia="zh-CN"/>
        </w:rPr>
        <w:t>The</w:t>
      </w:r>
      <w:r w:rsidRPr="00015D47">
        <w:rPr>
          <w:i/>
          <w:lang w:eastAsia="zh-CN"/>
        </w:rPr>
        <w:t xml:space="preserve"> DL TX synchronization error can be mitigated by averaging</w:t>
      </w:r>
      <w:r w:rsidR="00D96E06">
        <w:rPr>
          <w:rFonts w:hint="eastAsia"/>
          <w:i/>
          <w:lang w:eastAsia="zh-CN"/>
        </w:rPr>
        <w:t xml:space="preserve"> the DL TX timing of multiple parent nodes</w:t>
      </w:r>
      <w:r w:rsidR="00387A69" w:rsidRPr="00015D47">
        <w:rPr>
          <w:i/>
          <w:lang w:eastAsia="zh-CN"/>
        </w:rPr>
        <w:t>.</w:t>
      </w:r>
    </w:p>
    <w:p w14:paraId="34ADED49" w14:textId="28241CC3" w:rsidR="00593F64" w:rsidRDefault="00D02C5A">
      <w:pPr>
        <w:rPr>
          <w:lang w:eastAsia="zh-CN"/>
        </w:rPr>
      </w:pPr>
      <w:r w:rsidRPr="00D43D2B">
        <w:rPr>
          <w:lang w:eastAsia="zh-CN"/>
        </w:rPr>
        <w:t xml:space="preserve">However, in practice, </w:t>
      </w:r>
      <w:r w:rsidR="00D96E06" w:rsidRPr="00BA4C3D">
        <w:rPr>
          <w:i/>
          <w:lang w:eastAsia="zh-CN"/>
        </w:rPr>
        <w:t>E</w:t>
      </w:r>
      <w:r w:rsidR="00D96E06" w:rsidRPr="00BA4C3D">
        <w:rPr>
          <w:vertAlign w:val="subscript"/>
          <w:lang w:eastAsia="zh-CN"/>
        </w:rPr>
        <w:t xml:space="preserve">1 </w:t>
      </w:r>
      <w:r w:rsidR="00D96E06" w:rsidRPr="00D02C5A">
        <w:rPr>
          <w:lang w:eastAsia="zh-CN"/>
        </w:rPr>
        <w:t xml:space="preserve">and </w:t>
      </w:r>
      <w:r w:rsidR="00D96E06" w:rsidRPr="00BA4C3D">
        <w:rPr>
          <w:i/>
          <w:lang w:eastAsia="zh-CN"/>
        </w:rPr>
        <w:t>E</w:t>
      </w:r>
      <w:r w:rsidR="00D96E06" w:rsidRPr="00BA4C3D">
        <w:rPr>
          <w:vertAlign w:val="subscript"/>
          <w:lang w:eastAsia="zh-CN"/>
        </w:rPr>
        <w:t>2</w:t>
      </w:r>
      <w:r w:rsidRPr="00D43D2B">
        <w:rPr>
          <w:lang w:eastAsia="zh-CN"/>
        </w:rPr>
        <w:t xml:space="preserve"> </w:t>
      </w:r>
      <w:r w:rsidR="00D96E06">
        <w:rPr>
          <w:rFonts w:hint="eastAsia"/>
          <w:lang w:eastAsia="zh-CN"/>
        </w:rPr>
        <w:t>are not the</w:t>
      </w:r>
      <w:r w:rsidRPr="00D43D2B">
        <w:rPr>
          <w:lang w:eastAsia="zh-CN"/>
        </w:rPr>
        <w:t xml:space="preserve"> i.</w:t>
      </w:r>
      <w:r w:rsidR="00A9152C">
        <w:rPr>
          <w:lang w:eastAsia="zh-CN"/>
        </w:rPr>
        <w:t>i</w:t>
      </w:r>
      <w:r w:rsidRPr="00D43D2B">
        <w:rPr>
          <w:lang w:eastAsia="zh-CN"/>
        </w:rPr>
        <w:t>.d. variables, e.g., the hop order of the two parent node</w:t>
      </w:r>
      <w:r w:rsidR="00AB3349">
        <w:rPr>
          <w:rFonts w:hint="eastAsia"/>
          <w:lang w:eastAsia="zh-CN"/>
        </w:rPr>
        <w:t>s</w:t>
      </w:r>
      <w:r w:rsidRPr="00D43D2B">
        <w:rPr>
          <w:lang w:eastAsia="zh-CN"/>
        </w:rPr>
        <w:t xml:space="preserve"> </w:t>
      </w:r>
      <w:r w:rsidR="00A9152C">
        <w:rPr>
          <w:lang w:eastAsia="zh-CN"/>
        </w:rPr>
        <w:t>are</w:t>
      </w:r>
      <w:r w:rsidRPr="00D43D2B">
        <w:rPr>
          <w:lang w:eastAsia="zh-CN"/>
        </w:rPr>
        <w:t xml:space="preserve">  </w:t>
      </w:r>
      <w:r w:rsidR="00AB3349">
        <w:rPr>
          <w:rFonts w:hint="eastAsia"/>
          <w:lang w:eastAsia="zh-CN"/>
        </w:rPr>
        <w:t>different</w:t>
      </w:r>
      <w:r w:rsidRPr="00D43D2B">
        <w:rPr>
          <w:lang w:eastAsia="zh-CN"/>
        </w:rPr>
        <w:t>, or one of the parent node</w:t>
      </w:r>
      <w:r w:rsidR="00AB3349">
        <w:rPr>
          <w:rFonts w:hint="eastAsia"/>
          <w:lang w:eastAsia="zh-CN"/>
        </w:rPr>
        <w:t>s</w:t>
      </w:r>
      <w:r w:rsidRPr="00D43D2B">
        <w:rPr>
          <w:lang w:eastAsia="zh-CN"/>
        </w:rPr>
        <w:t xml:space="preserve"> </w:t>
      </w:r>
      <w:r w:rsidR="00AB3349">
        <w:rPr>
          <w:rFonts w:hint="eastAsia"/>
          <w:lang w:eastAsia="zh-CN"/>
        </w:rPr>
        <w:t>has</w:t>
      </w:r>
      <w:r w:rsidRPr="00D43D2B">
        <w:rPr>
          <w:lang w:eastAsia="zh-CN"/>
        </w:rPr>
        <w:t xml:space="preserve"> GPS. In this situation, simply averaging may not </w:t>
      </w:r>
      <w:r w:rsidR="00D96E06">
        <w:rPr>
          <w:rFonts w:hint="eastAsia"/>
          <w:lang w:eastAsia="zh-CN"/>
        </w:rPr>
        <w:t xml:space="preserve">improve the </w:t>
      </w:r>
      <w:r w:rsidRPr="00D43D2B">
        <w:rPr>
          <w:lang w:eastAsia="zh-CN"/>
        </w:rPr>
        <w:t xml:space="preserve">performance of OTA synchronization, or even </w:t>
      </w:r>
      <w:r w:rsidR="00D96E06">
        <w:rPr>
          <w:rFonts w:hint="eastAsia"/>
          <w:lang w:eastAsia="zh-CN"/>
        </w:rPr>
        <w:t xml:space="preserve">cause </w:t>
      </w:r>
      <w:r w:rsidRPr="00D43D2B">
        <w:rPr>
          <w:lang w:eastAsia="zh-CN"/>
        </w:rPr>
        <w:t>performance</w:t>
      </w:r>
      <w:r w:rsidR="00D96E06">
        <w:rPr>
          <w:rFonts w:hint="eastAsia"/>
          <w:lang w:eastAsia="zh-CN"/>
        </w:rPr>
        <w:t xml:space="preserve"> degradation</w:t>
      </w:r>
      <w:r w:rsidRPr="00D43D2B">
        <w:rPr>
          <w:lang w:eastAsia="zh-CN"/>
        </w:rPr>
        <w:t xml:space="preserve">. Therefore, </w:t>
      </w:r>
      <w:r w:rsidR="005B6F5E">
        <w:rPr>
          <w:lang w:eastAsia="zh-CN"/>
        </w:rPr>
        <w:t xml:space="preserve">the </w:t>
      </w:r>
      <w:r w:rsidR="00AB3349">
        <w:rPr>
          <w:rFonts w:hint="eastAsia"/>
          <w:lang w:eastAsia="zh-CN"/>
        </w:rPr>
        <w:t xml:space="preserve">weighted averaging is </w:t>
      </w:r>
      <w:r w:rsidR="00AB3349">
        <w:rPr>
          <w:lang w:eastAsia="zh-CN"/>
        </w:rPr>
        <w:t>preferred</w:t>
      </w:r>
      <w:r w:rsidR="00AB3349">
        <w:rPr>
          <w:rFonts w:hint="eastAsia"/>
          <w:lang w:eastAsia="zh-CN"/>
        </w:rPr>
        <w:t xml:space="preserve"> which could determine the </w:t>
      </w:r>
      <w:r w:rsidR="005B6F5E">
        <w:rPr>
          <w:lang w:eastAsia="zh-CN"/>
        </w:rPr>
        <w:t>contribution of different parent node</w:t>
      </w:r>
      <w:r w:rsidR="00AB3349">
        <w:rPr>
          <w:rFonts w:hint="eastAsia"/>
          <w:lang w:eastAsia="zh-CN"/>
        </w:rPr>
        <w:t xml:space="preserve"> </w:t>
      </w:r>
      <w:r w:rsidR="005B6F5E">
        <w:rPr>
          <w:lang w:eastAsia="zh-CN"/>
        </w:rPr>
        <w:t xml:space="preserve">according to their synchronization accuracy.  </w:t>
      </w:r>
      <w:r w:rsidR="007948A3">
        <w:rPr>
          <w:lang w:eastAsia="zh-CN"/>
        </w:rPr>
        <w:t xml:space="preserve">To be more specific, the </w:t>
      </w:r>
      <w:r w:rsidR="00593F64">
        <w:rPr>
          <w:lang w:eastAsia="zh-CN"/>
        </w:rPr>
        <w:t xml:space="preserve">averaged </w:t>
      </w:r>
      <w:r w:rsidR="007948A3">
        <w:rPr>
          <w:lang w:eastAsia="zh-CN"/>
        </w:rPr>
        <w:t>DL timing adjustment</w:t>
      </w:r>
      <w:r w:rsidR="00593F64">
        <w:rPr>
          <w:lang w:eastAsia="zh-CN"/>
        </w:rPr>
        <w:t xml:space="preserve"> of the </w:t>
      </w:r>
      <w:r w:rsidR="0062363F">
        <w:rPr>
          <w:lang w:eastAsia="zh-CN"/>
        </w:rPr>
        <w:t>IAB</w:t>
      </w:r>
      <w:r w:rsidR="00593F64">
        <w:rPr>
          <w:lang w:eastAsia="zh-CN"/>
        </w:rPr>
        <w:t xml:space="preserve"> node is</w:t>
      </w:r>
    </w:p>
    <w:p w14:paraId="0F74E3BD" w14:textId="6DB06A5D" w:rsidR="00AB3349" w:rsidRDefault="00E54B46" w:rsidP="00D43D2B">
      <w:pPr>
        <w:jc w:val="center"/>
        <w:rPr>
          <w:lang w:eastAsia="zh-CN"/>
        </w:rPr>
      </w:pPr>
      <m:oMathPara>
        <m:oMath>
          <m:sSup>
            <m:sSupPr>
              <m:ctrlPr>
                <w:rPr>
                  <w:rFonts w:ascii="Cambria Math" w:hAnsi="Cambria Math"/>
                  <w:lang w:eastAsia="zh-CN"/>
                </w:rPr>
              </m:ctrlPr>
            </m:sSupPr>
            <m:e>
              <m:r>
                <m:rPr>
                  <m:sty m:val="p"/>
                </m:rPr>
                <w:rPr>
                  <w:rFonts w:ascii="Cambria Math" w:hAnsi="Cambria Math"/>
                  <w:lang w:eastAsia="zh-CN"/>
                </w:rPr>
                <m:t>∆</m:t>
              </m:r>
            </m:e>
            <m:sup>
              <m:r>
                <m:rPr>
                  <m:sty m:val="p"/>
                </m:rPr>
                <w:rPr>
                  <w:rFonts w:ascii="Cambria Math" w:hAnsi="Cambria Math"/>
                  <w:lang w:eastAsia="zh-CN"/>
                </w:rPr>
                <m:t>'</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2</m:t>
              </m:r>
            </m:sub>
          </m:sSub>
          <m:sSub>
            <m:sSubPr>
              <m:ctrlPr>
                <w:rPr>
                  <w:rFonts w:ascii="Cambria Math" w:hAnsi="Cambria Math"/>
                  <w:vertAlign w:val="subscript"/>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vertAlign w:val="subscript"/>
                  <w:lang w:eastAsia="zh-CN"/>
                </w:rPr>
                <m:t>p2</m:t>
              </m:r>
            </m:sub>
          </m:sSub>
        </m:oMath>
      </m:oMathPara>
    </w:p>
    <w:p w14:paraId="7D2BBD00" w14:textId="5D6EA1BC" w:rsidR="00E31F92" w:rsidRDefault="00593F64">
      <w:pPr>
        <w:rPr>
          <w:lang w:eastAsia="zh-CN"/>
        </w:rPr>
      </w:pPr>
      <w:r w:rsidRPr="00D43D2B">
        <w:t xml:space="preserve">where </w:t>
      </w:r>
      <m:oMath>
        <m:r>
          <m:rPr>
            <m:sty m:val="p"/>
          </m:rPr>
          <w:rPr>
            <w:rFonts w:ascii="Cambria Math" w:hAnsi="Cambria Math"/>
          </w:rPr>
          <m:t xml:space="preserve">∆ </m:t>
        </m:r>
      </m:oMath>
      <w:r w:rsidRPr="00D43D2B">
        <w:t>is</w:t>
      </w:r>
      <w:r w:rsidR="007B0CB7" w:rsidRPr="00D43D2B">
        <w:t xml:space="preserve"> the timing gap between the DL TX timing from the old parent node and the DL RX timing from</w:t>
      </w:r>
      <w:r w:rsidR="002D4138">
        <w:t xml:space="preserve"> </w:t>
      </w:r>
      <w:r w:rsidR="007B0CB7" w:rsidRPr="00D43D2B">
        <w:t>the new parent node</w:t>
      </w:r>
      <w:r w:rsidR="00716E38" w:rsidRPr="00D43D2B">
        <w:t xml:space="preserve"> which can be measured only by</w:t>
      </w:r>
      <w:r w:rsidR="002D4138">
        <w:t xml:space="preserve"> the </w:t>
      </w:r>
      <w:r w:rsidR="00716E38" w:rsidRPr="00D43D2B">
        <w:t>IAB node itself</w:t>
      </w:r>
      <w:r w:rsidR="007B0CB7" w:rsidRPr="00D43D2B">
        <w:t xml:space="preserve">, </w:t>
      </w:r>
      <w:r w:rsidR="00C15671">
        <w:t>as illustrated in figure 3.</w:t>
      </w:r>
      <w:r w:rsidRPr="00D43D2B">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p2</m:t>
            </m:r>
          </m:sub>
        </m:sSub>
      </m:oMath>
      <w:r w:rsidR="00716E38" w:rsidRPr="00D43D2B">
        <w:t xml:space="preserve"> is </w:t>
      </w:r>
      <w:r w:rsidRPr="00D43D2B">
        <w:t>the propagation delay</w:t>
      </w:r>
      <w:r w:rsidR="00C15671">
        <w:t xml:space="preserve"> </w:t>
      </w:r>
      <w:r w:rsidR="00716E38" w:rsidRPr="00D43D2B">
        <w:t>between the new parent node</w:t>
      </w:r>
      <w:r w:rsidRPr="00D43D2B">
        <w:t xml:space="preserve"> to the</w:t>
      </w:r>
      <w:r w:rsidR="003324F8">
        <w:t xml:space="preserve"> </w:t>
      </w:r>
      <w:r w:rsidR="00716E38" w:rsidRPr="00D43D2B">
        <w:t xml:space="preserve">IAB </w:t>
      </w:r>
      <w:r w:rsidRPr="00D43D2B">
        <w:t>node</w:t>
      </w:r>
      <w:r w:rsidR="009344E3">
        <w:t xml:space="preserve"> measured at the new parent node</w:t>
      </w:r>
      <w:r w:rsidR="003C3159">
        <w:t xml:space="preserve">, </w:t>
      </w:r>
      <w:r w:rsidRPr="00D43D2B">
        <w:t>and</w:t>
      </w:r>
      <w:r w:rsidR="007E340E" w:rsidRPr="00D43D2B">
        <w:t xml:space="preserve"> </w:t>
      </w:r>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1</m:t>
            </m:r>
          </m:sub>
        </m:sSub>
      </m:oMath>
      <w:r w:rsidRPr="00D43D2B">
        <w:t xml:space="preserve">and </w:t>
      </w:r>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2</m:t>
            </m:r>
          </m:sub>
        </m:sSub>
      </m:oMath>
      <w:r w:rsidRPr="00D43D2B">
        <w:t xml:space="preserve"> are</w:t>
      </w:r>
      <w:r w:rsidR="00716E38" w:rsidRPr="00D43D2B">
        <w:t xml:space="preserve"> </w:t>
      </w:r>
      <w:r w:rsidRPr="00D43D2B">
        <w:t>their weight respectively.</w:t>
      </w:r>
      <w:r w:rsidR="004658AD" w:rsidRPr="00D43D2B">
        <w:t xml:space="preserve"> </w:t>
      </w:r>
      <w:r w:rsidR="00F719F2">
        <w:t xml:space="preserve">Heuristically, </w:t>
      </w:r>
      <w:r w:rsidR="008C2D9F">
        <w:t>if the DL timing of the old parent node is more accurate, we have</w:t>
      </w:r>
      <w:r w:rsidR="00DE0B21">
        <w:t xml:space="preserve"> </w:t>
      </w:r>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w</m:t>
            </m:r>
          </m:e>
          <m:sub>
            <m:r>
              <w:rPr>
                <w:rFonts w:ascii="Cambria Math" w:hAnsi="Cambria Math"/>
              </w:rPr>
              <m:t>2</m:t>
            </m:r>
          </m:sub>
        </m:sSub>
      </m:oMath>
      <w:r w:rsidR="008C2D9F">
        <w:rPr>
          <w:rFonts w:hint="eastAsia"/>
          <w:lang w:eastAsia="zh-CN"/>
        </w:rPr>
        <w:t xml:space="preserve">, and if </w:t>
      </w:r>
      <w:r w:rsidR="008C2D9F">
        <w:t xml:space="preserve">the DL timing of the new parent node is more accurate, we have </w:t>
      </w:r>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1</m:t>
            </m:r>
          </m:sub>
        </m:sSub>
        <m:r>
          <w:rPr>
            <w:rFonts w:ascii="Cambria Math" w:hAnsi="Cambria Math"/>
          </w:rPr>
          <m:t>&lt;</m:t>
        </m:r>
        <m:sSub>
          <m:sSubPr>
            <m:ctrlPr>
              <w:rPr>
                <w:rFonts w:ascii="Cambria Math" w:hAnsi="Cambria Math"/>
                <w:i/>
              </w:rPr>
            </m:ctrlPr>
          </m:sSubPr>
          <m:e>
            <m:r>
              <w:rPr>
                <w:rFonts w:ascii="Cambria Math" w:hAnsi="Cambria Math"/>
              </w:rPr>
              <m:t>w</m:t>
            </m:r>
          </m:e>
          <m:sub>
            <m:r>
              <w:rPr>
                <w:rFonts w:ascii="Cambria Math" w:hAnsi="Cambria Math"/>
              </w:rPr>
              <m:t>2</m:t>
            </m:r>
          </m:sub>
        </m:sSub>
      </m:oMath>
      <w:r w:rsidR="008C2D9F">
        <w:rPr>
          <w:rFonts w:hint="eastAsia"/>
          <w:lang w:eastAsia="zh-CN"/>
        </w:rPr>
        <w:t>.</w:t>
      </w:r>
      <w:r w:rsidR="008C2D9F">
        <w:rPr>
          <w:lang w:eastAsia="zh-CN"/>
        </w:rPr>
        <w:t xml:space="preserve"> </w:t>
      </w:r>
      <w:r w:rsidR="00903152">
        <w:rPr>
          <w:lang w:eastAsia="zh-CN"/>
        </w:rPr>
        <w:t>In other words</w:t>
      </w:r>
      <w:r w:rsidR="008C2D9F">
        <w:rPr>
          <w:lang w:eastAsia="zh-CN"/>
        </w:rPr>
        <w:t xml:space="preserve">, </w:t>
      </w:r>
      <w:r w:rsidR="00903152">
        <w:rPr>
          <w:lang w:eastAsia="zh-CN"/>
        </w:rPr>
        <w:t xml:space="preserve">the weighted averaged timing is more </w:t>
      </w:r>
      <w:r w:rsidR="00765CE0">
        <w:rPr>
          <w:lang w:eastAsia="zh-CN"/>
        </w:rPr>
        <w:t>close to the</w:t>
      </w:r>
      <w:r w:rsidR="009F29DD">
        <w:rPr>
          <w:lang w:eastAsia="zh-CN"/>
        </w:rPr>
        <w:t xml:space="preserve"> DL timing</w:t>
      </w:r>
      <w:r w:rsidR="00005C43">
        <w:rPr>
          <w:lang w:eastAsia="zh-CN"/>
        </w:rPr>
        <w:t xml:space="preserve"> which is more accurate</w:t>
      </w:r>
      <w:r w:rsidR="009F29DD">
        <w:rPr>
          <w:lang w:eastAsia="zh-CN"/>
        </w:rPr>
        <w:t>, and thus it can avoid the degradation of OTA timing accuracy.</w:t>
      </w:r>
      <w:r w:rsidR="00005C43">
        <w:rPr>
          <w:lang w:eastAsia="zh-CN"/>
        </w:rPr>
        <w:t xml:space="preserve"> </w:t>
      </w:r>
      <w:r w:rsidR="006223C6" w:rsidRPr="00D43D2B">
        <w:t xml:space="preserve">According to </w:t>
      </w:r>
      <w:r w:rsidR="00887E93" w:rsidRPr="00D43D2B">
        <w:t>the above discussion, in case of route switching, IAB node should report the timing gap</w:t>
      </w:r>
      <m:oMath>
        <m:r>
          <m:rPr>
            <m:sty m:val="p"/>
          </m:rPr>
          <w:rPr>
            <w:rFonts w:ascii="Cambria Math" w:hAnsi="Cambria Math"/>
          </w:rPr>
          <m:t xml:space="preserve"> ∆ </m:t>
        </m:r>
      </m:oMath>
      <w:r w:rsidR="00887E93" w:rsidRPr="00D43D2B">
        <w:t>between the DL TX timing from the old parent node and the DL RX timing from the new parent node</w:t>
      </w:r>
      <w:r w:rsidR="00872737" w:rsidRPr="00D43D2B">
        <w:t>,</w:t>
      </w:r>
      <w:r w:rsidR="00D17465">
        <w:t xml:space="preserve"> </w:t>
      </w:r>
      <w:r w:rsidR="00872737" w:rsidRPr="00D43D2B">
        <w:t>so</w:t>
      </w:r>
      <w:r w:rsidR="003324F8">
        <w:t xml:space="preserve"> </w:t>
      </w:r>
      <w:r w:rsidR="00872737" w:rsidRPr="00D43D2B">
        <w:t xml:space="preserve">that </w:t>
      </w:r>
      <w:r w:rsidR="007E340E" w:rsidRPr="00D43D2B">
        <w:t xml:space="preserve">the </w:t>
      </w:r>
      <w:r w:rsidR="00872737" w:rsidRPr="00D43D2B">
        <w:t xml:space="preserve">synchronization error </w:t>
      </w:r>
      <w:r w:rsidR="007E340E" w:rsidRPr="00D43D2B">
        <w:t>could be averaged for a better DL TX timing adjustment accuracy</w:t>
      </w:r>
      <w:r w:rsidR="00D17465">
        <w:t xml:space="preserve"> </w:t>
      </w:r>
      <w:r w:rsidR="00872737" w:rsidRPr="00D43D2B">
        <w:t>between the old and the new parent node</w:t>
      </w:r>
      <w:r w:rsidR="00E31F92" w:rsidRPr="00D43D2B">
        <w:t>.</w:t>
      </w:r>
      <w:r w:rsidR="007E340E">
        <w:t xml:space="preserve"> And the new parent node will indicate the updated additional timing offset </w:t>
      </w:r>
      <w:r w:rsidR="009344E3" w:rsidRPr="00065EBA">
        <w:rPr>
          <w:i/>
          <w:lang w:eastAsia="zh-CN"/>
        </w:rPr>
        <w:t>T</w:t>
      </w:r>
      <w:r w:rsidR="009344E3" w:rsidRPr="00065EBA">
        <w:rPr>
          <w:i/>
          <w:vertAlign w:val="subscript"/>
          <w:lang w:eastAsia="zh-CN"/>
        </w:rPr>
        <w:t>0</w:t>
      </w:r>
      <w:r w:rsidR="009344E3">
        <w:t xml:space="preserve"> to the </w:t>
      </w:r>
      <w:r w:rsidR="003324F8">
        <w:t>IAB</w:t>
      </w:r>
      <w:r w:rsidR="009344E3">
        <w:t xml:space="preserve"> node by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0</m:t>
            </m:r>
          </m:sub>
        </m:sSub>
        <m: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m:t>
            </m:r>
          </m:e>
          <m:sup>
            <m:r>
              <m:rPr>
                <m:sty m:val="p"/>
              </m:rPr>
              <w:rPr>
                <w:rFonts w:ascii="Cambria Math" w:hAnsi="Cambria Math"/>
                <w:lang w:eastAsia="zh-CN"/>
              </w:rPr>
              <m:t>'</m:t>
            </m:r>
          </m:sup>
        </m:sSup>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TA</m:t>
            </m:r>
          </m:e>
          <m:sub>
            <m:r>
              <m:rPr>
                <m:sty m:val="p"/>
              </m:rPr>
              <w:rPr>
                <w:rFonts w:ascii="Cambria Math" w:hAnsi="Cambria Math"/>
                <w:lang w:eastAsia="zh-CN"/>
              </w:rPr>
              <m:t>2</m:t>
            </m:r>
          </m:sub>
        </m:sSub>
        <m:r>
          <w:rPr>
            <w:rFonts w:ascii="Cambria Math" w:hAnsi="Cambria Math"/>
            <w:lang w:eastAsia="zh-CN"/>
          </w:rPr>
          <m:t>/2</m:t>
        </m:r>
      </m:oMath>
      <w:r w:rsidR="009344E3">
        <w:rPr>
          <w:lang w:eastAsia="zh-CN"/>
        </w:rPr>
        <w:t>, where TA</w:t>
      </w:r>
      <w:r w:rsidR="009344E3">
        <w:rPr>
          <w:vertAlign w:val="subscript"/>
          <w:lang w:eastAsia="zh-CN"/>
        </w:rPr>
        <w:t>2</w:t>
      </w:r>
      <w:r w:rsidR="009344E3">
        <w:rPr>
          <w:lang w:eastAsia="zh-CN"/>
        </w:rPr>
        <w:t xml:space="preserve"> is the TA value estimated by the new parent node.</w:t>
      </w:r>
    </w:p>
    <w:p w14:paraId="6F2FDE58" w14:textId="372CD742" w:rsidR="005B6F5E" w:rsidRDefault="00E82CD1" w:rsidP="005B6F5E">
      <w:pPr>
        <w:jc w:val="center"/>
      </w:pPr>
      <w:r>
        <w:lastRenderedPageBreak/>
        <w:pict w14:anchorId="4A7CF76C">
          <v:shape id="_x0000_i1027" type="#_x0000_t75" style="width:383.05pt;height:153.8pt">
            <v:imagedata r:id="rId10" o:title=""/>
          </v:shape>
        </w:pict>
      </w:r>
    </w:p>
    <w:p w14:paraId="1A71D6D9" w14:textId="4ED4B181" w:rsidR="005B6F5E" w:rsidRDefault="005B6F5E" w:rsidP="005B6F5E">
      <w:pPr>
        <w:jc w:val="center"/>
        <w:rPr>
          <w:color w:val="C00000"/>
          <w:lang w:eastAsia="zh-CN"/>
        </w:rPr>
      </w:pPr>
      <w:r w:rsidRPr="0049580C">
        <w:rPr>
          <w:b/>
        </w:rPr>
        <w:t xml:space="preserve">Figure </w:t>
      </w:r>
      <w:r>
        <w:rPr>
          <w:b/>
          <w:noProof/>
        </w:rPr>
        <w:t>3</w:t>
      </w:r>
      <w:r>
        <w:t xml:space="preserve">:  </w:t>
      </w:r>
      <w:r>
        <w:rPr>
          <w:rFonts w:hint="eastAsia"/>
          <w:lang w:eastAsia="zh-CN"/>
        </w:rPr>
        <w:t>TX and RX timing</w:t>
      </w:r>
      <w:r>
        <w:t xml:space="preserve"> </w:t>
      </w:r>
      <w:r w:rsidR="00C15671">
        <w:t>in case of</w:t>
      </w:r>
      <w:r>
        <w:t xml:space="preserve"> route switching</w:t>
      </w:r>
    </w:p>
    <w:p w14:paraId="678B73EE" w14:textId="0BD7838A" w:rsidR="00AB3349" w:rsidRDefault="00DB619E" w:rsidP="00D43D2B">
      <w:pPr>
        <w:rPr>
          <w:i/>
          <w:lang w:eastAsia="zh-CN"/>
        </w:rPr>
      </w:pPr>
      <w:r>
        <w:rPr>
          <w:lang w:eastAsia="zh-CN"/>
        </w:rPr>
        <w:t>Therefore, we have the following proposal:</w:t>
      </w:r>
      <w:r w:rsidR="00D02C5A" w:rsidRPr="00D43D2B">
        <w:rPr>
          <w:color w:val="C00000"/>
          <w:lang w:eastAsia="zh-CN"/>
        </w:rPr>
        <w:t xml:space="preserve"> </w:t>
      </w:r>
    </w:p>
    <w:p w14:paraId="021F7226" w14:textId="3D627BA0" w:rsidR="005177BE" w:rsidRDefault="00576722" w:rsidP="00E74099">
      <w:pPr>
        <w:rPr>
          <w:i/>
          <w:lang w:eastAsia="zh-CN"/>
        </w:rPr>
      </w:pPr>
      <w:r w:rsidRPr="00403561">
        <w:rPr>
          <w:b/>
          <w:i/>
          <w:lang w:eastAsia="zh-CN"/>
        </w:rPr>
        <w:t xml:space="preserve">Proposal </w:t>
      </w:r>
      <w:r w:rsidR="00E1392F">
        <w:rPr>
          <w:b/>
          <w:i/>
          <w:lang w:eastAsia="zh-CN"/>
        </w:rPr>
        <w:t>6</w:t>
      </w:r>
      <w:r w:rsidRPr="00403561">
        <w:rPr>
          <w:b/>
          <w:i/>
          <w:lang w:eastAsia="zh-CN"/>
        </w:rPr>
        <w:t>:</w:t>
      </w:r>
      <w:r w:rsidR="00D02C5A" w:rsidRPr="00D43D2B">
        <w:rPr>
          <w:i/>
          <w:lang w:eastAsia="zh-CN"/>
        </w:rPr>
        <w:t xml:space="preserve"> In case of route switching, </w:t>
      </w:r>
      <w:r w:rsidR="00FE18CB" w:rsidRPr="00CE54CA">
        <w:rPr>
          <w:i/>
          <w:lang w:eastAsia="zh-CN"/>
        </w:rPr>
        <w:t>t</w:t>
      </w:r>
      <w:r w:rsidR="007020B2">
        <w:rPr>
          <w:i/>
          <w:lang w:eastAsia="zh-CN"/>
        </w:rPr>
        <w:t xml:space="preserve">o </w:t>
      </w:r>
      <w:r w:rsidR="00FE18CB">
        <w:rPr>
          <w:i/>
          <w:lang w:eastAsia="zh-CN"/>
        </w:rPr>
        <w:t>enable</w:t>
      </w:r>
      <w:r w:rsidR="00FE18CB">
        <w:rPr>
          <w:rFonts w:hint="eastAsia"/>
          <w:i/>
          <w:lang w:eastAsia="zh-CN"/>
        </w:rPr>
        <w:t xml:space="preserve"> </w:t>
      </w:r>
      <w:r w:rsidR="00FE18CB">
        <w:rPr>
          <w:i/>
          <w:lang w:eastAsia="zh-CN"/>
        </w:rPr>
        <w:t>synchronization</w:t>
      </w:r>
      <w:r w:rsidR="00FE18CB">
        <w:rPr>
          <w:rFonts w:hint="eastAsia"/>
          <w:i/>
          <w:lang w:eastAsia="zh-CN"/>
        </w:rPr>
        <w:t xml:space="preserve"> error average among multiple parent nodes, </w:t>
      </w:r>
      <w:r w:rsidR="007020B2">
        <w:rPr>
          <w:i/>
          <w:lang w:eastAsia="zh-CN"/>
        </w:rPr>
        <w:t>t</w:t>
      </w:r>
      <w:r w:rsidR="0070793D" w:rsidRPr="00E23BD1">
        <w:rPr>
          <w:i/>
          <w:lang w:eastAsia="zh-CN"/>
        </w:rPr>
        <w:t>he</w:t>
      </w:r>
      <w:r w:rsidR="00FE18CB">
        <w:rPr>
          <w:rFonts w:hint="eastAsia"/>
          <w:i/>
          <w:lang w:eastAsia="zh-CN"/>
        </w:rPr>
        <w:t xml:space="preserve"> child</w:t>
      </w:r>
      <w:r w:rsidR="0070793D" w:rsidRPr="00E23BD1">
        <w:rPr>
          <w:i/>
          <w:lang w:eastAsia="zh-CN"/>
        </w:rPr>
        <w:t xml:space="preserve"> IAB node </w:t>
      </w:r>
      <w:r w:rsidR="00FE18CB">
        <w:rPr>
          <w:rFonts w:hint="eastAsia"/>
          <w:i/>
          <w:lang w:eastAsia="zh-CN"/>
        </w:rPr>
        <w:t>should</w:t>
      </w:r>
      <w:r w:rsidR="003B1043" w:rsidRPr="00E23BD1">
        <w:rPr>
          <w:i/>
          <w:lang w:eastAsia="zh-CN"/>
        </w:rPr>
        <w:t xml:space="preserve"> </w:t>
      </w:r>
      <w:r w:rsidR="0070793D" w:rsidRPr="00E23BD1">
        <w:rPr>
          <w:i/>
          <w:lang w:eastAsia="zh-CN"/>
        </w:rPr>
        <w:t xml:space="preserve">send </w:t>
      </w:r>
      <w:r w:rsidR="00D37A4E" w:rsidRPr="00D37A4E">
        <w:rPr>
          <w:i/>
          <w:lang w:eastAsia="zh-CN"/>
        </w:rPr>
        <w:t xml:space="preserve">the gap between the DL TX timing </w:t>
      </w:r>
      <w:r w:rsidR="00FE18CB">
        <w:rPr>
          <w:rFonts w:hint="eastAsia"/>
          <w:i/>
          <w:lang w:eastAsia="zh-CN"/>
        </w:rPr>
        <w:t xml:space="preserve">from the old parent node </w:t>
      </w:r>
      <w:r w:rsidR="00D37A4E" w:rsidRPr="00D37A4E">
        <w:rPr>
          <w:i/>
          <w:lang w:eastAsia="zh-CN"/>
        </w:rPr>
        <w:t>and DL RX timing</w:t>
      </w:r>
      <w:r w:rsidR="00FA3515">
        <w:rPr>
          <w:i/>
          <w:lang w:eastAsia="zh-CN"/>
        </w:rPr>
        <w:t xml:space="preserve"> </w:t>
      </w:r>
      <w:r w:rsidR="00FE18CB">
        <w:rPr>
          <w:rFonts w:hint="eastAsia"/>
          <w:i/>
          <w:lang w:eastAsia="zh-CN"/>
        </w:rPr>
        <w:t>from</w:t>
      </w:r>
      <w:r w:rsidR="00FA3515">
        <w:rPr>
          <w:i/>
          <w:lang w:eastAsia="zh-CN"/>
        </w:rPr>
        <w:t xml:space="preserve"> the new parent node</w:t>
      </w:r>
      <w:r w:rsidR="0070793D" w:rsidRPr="00E23BD1">
        <w:rPr>
          <w:i/>
          <w:lang w:eastAsia="zh-CN"/>
        </w:rPr>
        <w:t>.</w:t>
      </w:r>
    </w:p>
    <w:p w14:paraId="483ABF3F" w14:textId="77777777" w:rsidR="00C41991" w:rsidRDefault="00C41991" w:rsidP="00C41991">
      <w:pPr>
        <w:rPr>
          <w:lang w:eastAsia="zh-CN"/>
        </w:rPr>
      </w:pPr>
      <w:r>
        <w:rPr>
          <w:rFonts w:hint="eastAsia"/>
          <w:lang w:eastAsia="zh-CN"/>
        </w:rPr>
        <w:t>If a new offset</w:t>
      </w:r>
      <w:r>
        <w:rPr>
          <w:lang w:eastAsia="zh-CN"/>
        </w:rPr>
        <w:t xml:space="preserve"> </w:t>
      </w:r>
      <w:r>
        <w:rPr>
          <w:i/>
          <w:lang w:eastAsia="zh-CN"/>
        </w:rPr>
        <w:t>T</w:t>
      </w:r>
      <w:r w:rsidRPr="00ED6EEC">
        <w:rPr>
          <w:i/>
          <w:vertAlign w:val="subscript"/>
          <w:lang w:eastAsia="zh-CN"/>
        </w:rPr>
        <w:t>0</w:t>
      </w:r>
      <w:r>
        <w:rPr>
          <w:rFonts w:hint="eastAsia"/>
          <w:lang w:eastAsia="zh-CN"/>
        </w:rPr>
        <w:t xml:space="preserve"> is sent by the new parent node, </w:t>
      </w:r>
      <w:r>
        <w:rPr>
          <w:lang w:eastAsia="zh-CN"/>
        </w:rPr>
        <w:t xml:space="preserve">the IAB node need to adjust the DL TX timing of child link. Similar to the aforementioned automatic DL TX timing re-adjustment, the adjustment of DL TX timing due to the updated of </w:t>
      </w:r>
      <w:r w:rsidRPr="00D43D2B">
        <w:rPr>
          <w:i/>
          <w:lang w:eastAsia="zh-CN"/>
        </w:rPr>
        <w:t>T</w:t>
      </w:r>
      <w:r w:rsidRPr="00F77E45">
        <w:rPr>
          <w:vertAlign w:val="subscript"/>
          <w:lang w:eastAsia="zh-CN"/>
        </w:rPr>
        <w:t>0</w:t>
      </w:r>
      <w:r>
        <w:rPr>
          <w:lang w:eastAsia="zh-CN"/>
        </w:rPr>
        <w:t xml:space="preserve"> should satisfy some requirement. Therefore, we have the following proposal:</w:t>
      </w:r>
    </w:p>
    <w:p w14:paraId="1238F64D" w14:textId="318617DA" w:rsidR="00FE18CB" w:rsidRDefault="00C41991" w:rsidP="00C41991">
      <w:pPr>
        <w:rPr>
          <w:i/>
          <w:lang w:eastAsia="zh-CN"/>
        </w:rPr>
      </w:pPr>
      <w:r w:rsidRPr="00403561">
        <w:rPr>
          <w:b/>
          <w:i/>
          <w:lang w:eastAsia="zh-CN"/>
        </w:rPr>
        <w:t xml:space="preserve">Proposal </w:t>
      </w:r>
      <w:r>
        <w:rPr>
          <w:b/>
          <w:i/>
          <w:lang w:eastAsia="zh-CN"/>
        </w:rPr>
        <w:t>7</w:t>
      </w:r>
      <w:r w:rsidRPr="00403561">
        <w:rPr>
          <w:b/>
          <w:i/>
          <w:lang w:eastAsia="zh-CN"/>
        </w:rPr>
        <w:t xml:space="preserve">: </w:t>
      </w:r>
      <w:r>
        <w:rPr>
          <w:i/>
          <w:lang w:eastAsia="zh-CN"/>
        </w:rPr>
        <w:t xml:space="preserve">The </w:t>
      </w:r>
      <w:r w:rsidRPr="002A26B5">
        <w:rPr>
          <w:i/>
          <w:lang w:eastAsia="zh-CN"/>
        </w:rPr>
        <w:t>IAB node</w:t>
      </w:r>
      <w:r>
        <w:rPr>
          <w:i/>
          <w:lang w:eastAsia="zh-CN"/>
        </w:rPr>
        <w:t xml:space="preserve"> should adjust its</w:t>
      </w:r>
      <w:r w:rsidRPr="002A26B5">
        <w:rPr>
          <w:i/>
          <w:lang w:eastAsia="zh-CN"/>
        </w:rPr>
        <w:t xml:space="preserve"> local DL </w:t>
      </w:r>
      <w:r>
        <w:rPr>
          <w:i/>
          <w:lang w:eastAsia="zh-CN"/>
        </w:rPr>
        <w:t>TX</w:t>
      </w:r>
      <w:r w:rsidRPr="002A26B5">
        <w:rPr>
          <w:i/>
          <w:lang w:eastAsia="zh-CN"/>
        </w:rPr>
        <w:t xml:space="preserve"> timing </w:t>
      </w:r>
      <w:r>
        <w:rPr>
          <w:i/>
          <w:lang w:eastAsia="zh-CN"/>
        </w:rPr>
        <w:t>in case of T</w:t>
      </w:r>
      <w:r w:rsidRPr="00ED6EEC">
        <w:rPr>
          <w:i/>
          <w:vertAlign w:val="subscript"/>
          <w:lang w:eastAsia="zh-CN"/>
        </w:rPr>
        <w:t>0</w:t>
      </w:r>
      <w:r>
        <w:rPr>
          <w:i/>
          <w:lang w:eastAsia="zh-CN"/>
        </w:rPr>
        <w:t xml:space="preserve"> being updated, and the requirements for the timing adjustment should be specified by RAN4.</w:t>
      </w:r>
    </w:p>
    <w:p w14:paraId="52E38B27" w14:textId="77777777" w:rsidR="00157FC3" w:rsidRDefault="00747F48" w:rsidP="00CF195E">
      <w:pPr>
        <w:pStyle w:val="1"/>
      </w:pPr>
      <w:r w:rsidRPr="00CF195E">
        <w:t>Conclusion</w:t>
      </w:r>
      <w:r w:rsidR="006B1FD5" w:rsidRPr="00CF195E">
        <w:t>s</w:t>
      </w:r>
    </w:p>
    <w:p w14:paraId="7E5E2CA8" w14:textId="77777777" w:rsidR="00CA0FA5" w:rsidRDefault="00B53517" w:rsidP="00B53517">
      <w:pPr>
        <w:rPr>
          <w:kern w:val="2"/>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Pr>
          <w:kern w:val="2"/>
          <w:lang w:eastAsia="zh-CN"/>
        </w:rPr>
        <w:t xml:space="preserve">discuss the </w:t>
      </w:r>
      <w:r w:rsidR="00F97352">
        <w:rPr>
          <w:kern w:val="2"/>
          <w:lang w:eastAsia="zh-CN"/>
        </w:rPr>
        <w:t>DL transmission</w:t>
      </w:r>
      <w:r>
        <w:rPr>
          <w:kern w:val="2"/>
          <w:lang w:eastAsia="zh-CN"/>
        </w:rPr>
        <w:t xml:space="preserve"> timing alignment for IAB. Based on the discussion, </w:t>
      </w:r>
      <w:r w:rsidR="00145D77">
        <w:rPr>
          <w:kern w:val="2"/>
          <w:lang w:eastAsia="zh-CN"/>
        </w:rPr>
        <w:t xml:space="preserve">we have </w:t>
      </w:r>
      <w:r>
        <w:rPr>
          <w:kern w:val="2"/>
          <w:lang w:eastAsia="zh-CN"/>
        </w:rPr>
        <w:t>the following ob</w:t>
      </w:r>
      <w:r w:rsidR="00145D77">
        <w:rPr>
          <w:kern w:val="2"/>
          <w:lang w:eastAsia="zh-CN"/>
        </w:rPr>
        <w:t>servations and proposals</w:t>
      </w:r>
      <w:r w:rsidR="00CA0FA5">
        <w:rPr>
          <w:rFonts w:hint="eastAsia"/>
          <w:kern w:val="2"/>
          <w:lang w:eastAsia="zh-CN"/>
        </w:rPr>
        <w:t>:</w:t>
      </w:r>
    </w:p>
    <w:p w14:paraId="7DE432E5" w14:textId="77293C3F" w:rsidR="00CA0FA5" w:rsidRDefault="002077E7" w:rsidP="00B53517">
      <w:pPr>
        <w:rPr>
          <w:i/>
          <w:lang w:eastAsia="zh-CN"/>
        </w:rPr>
      </w:pPr>
      <w:r>
        <w:rPr>
          <w:b/>
          <w:i/>
          <w:lang w:eastAsia="zh-CN"/>
        </w:rPr>
        <w:t>Observation 1</w:t>
      </w:r>
      <w:r w:rsidRPr="00403561">
        <w:rPr>
          <w:b/>
          <w:i/>
          <w:lang w:eastAsia="zh-CN"/>
        </w:rPr>
        <w:t xml:space="preserve">: </w:t>
      </w:r>
      <w:r>
        <w:rPr>
          <w:i/>
          <w:lang w:eastAsia="zh-CN"/>
        </w:rPr>
        <w:t>With the timing offset T</w:t>
      </w:r>
      <w:r w:rsidRPr="00F77E45">
        <w:rPr>
          <w:i/>
          <w:vertAlign w:val="subscript"/>
          <w:lang w:eastAsia="zh-CN"/>
        </w:rPr>
        <w:t>0</w:t>
      </w:r>
      <w:r>
        <w:rPr>
          <w:rFonts w:hint="eastAsia"/>
          <w:i/>
          <w:lang w:eastAsia="zh-CN"/>
        </w:rPr>
        <w:t>=</w:t>
      </w:r>
      <w:r w:rsidRPr="00ED6EEC">
        <w:rPr>
          <w:iCs/>
          <w:lang w:val="en-GB" w:eastAsia="zh-CN"/>
        </w:rPr>
        <w:t>(</w:t>
      </w:r>
      <w:r w:rsidRPr="00ED6EEC">
        <w:rPr>
          <w:i/>
          <w:iCs/>
          <w:lang w:val="en-GB" w:eastAsia="zh-CN"/>
        </w:rPr>
        <w:t>TA_offset-</w:t>
      </w:r>
      <w:r>
        <w:rPr>
          <w:i/>
          <w:iCs/>
          <w:lang w:val="en-GB" w:eastAsia="zh-CN"/>
        </w:rPr>
        <w:t>T</w:t>
      </w:r>
      <w:r w:rsidRPr="00ED6EEC">
        <w:rPr>
          <w:i/>
          <w:iCs/>
          <w:vertAlign w:val="subscript"/>
          <w:lang w:val="en-GB" w:eastAsia="zh-CN"/>
        </w:rPr>
        <w:t>sym</w:t>
      </w:r>
      <w:r>
        <w:rPr>
          <w:i/>
          <w:iCs/>
          <w:lang w:val="en-GB" w:eastAsia="zh-CN"/>
        </w:rPr>
        <w:t>+</w:t>
      </w:r>
      <m:oMath>
        <m:r>
          <m:rPr>
            <m:sty m:val="p"/>
          </m:rPr>
          <w:rPr>
            <w:rFonts w:ascii="Cambria Math" w:hAnsi="Cambria Math"/>
            <w:lang w:eastAsia="zh-CN"/>
          </w:rPr>
          <m:t>∆</m:t>
        </m:r>
      </m:oMath>
      <w:r w:rsidRPr="00F77E45">
        <w:rPr>
          <w:i/>
          <w:color w:val="FF0000"/>
          <w:vertAlign w:val="subscript"/>
          <w:lang w:eastAsia="zh-CN"/>
        </w:rPr>
        <w:t xml:space="preserve"> </w:t>
      </w:r>
      <w:r w:rsidRPr="00ED6EEC">
        <w:rPr>
          <w:iCs/>
          <w:lang w:val="en-GB" w:eastAsia="zh-CN"/>
        </w:rPr>
        <w:t>)/2</w:t>
      </w:r>
      <w:r>
        <w:rPr>
          <w:i/>
          <w:lang w:eastAsia="zh-CN"/>
        </w:rPr>
        <w:t>, Case #7 can be viewed as a special implementation of Case #1.</w:t>
      </w:r>
    </w:p>
    <w:p w14:paraId="368183C9" w14:textId="01D77053" w:rsidR="009403C1" w:rsidRDefault="00FF3858" w:rsidP="00B53517">
      <w:pPr>
        <w:rPr>
          <w:kern w:val="2"/>
          <w:lang w:eastAsia="zh-CN"/>
        </w:rPr>
      </w:pPr>
      <w:r w:rsidRPr="00015D47">
        <w:rPr>
          <w:b/>
          <w:i/>
          <w:lang w:eastAsia="zh-CN"/>
        </w:rPr>
        <w:t xml:space="preserve">Observation 2: </w:t>
      </w:r>
      <w:r w:rsidRPr="00F77E45">
        <w:rPr>
          <w:i/>
          <w:lang w:eastAsia="zh-CN"/>
        </w:rPr>
        <w:t>The</w:t>
      </w:r>
      <w:r w:rsidRPr="00015D47">
        <w:rPr>
          <w:i/>
          <w:lang w:eastAsia="zh-CN"/>
        </w:rPr>
        <w:t xml:space="preserve"> DL TX synchronization error can be mitigated by averaging</w:t>
      </w:r>
      <w:r>
        <w:rPr>
          <w:rFonts w:hint="eastAsia"/>
          <w:i/>
          <w:lang w:eastAsia="zh-CN"/>
        </w:rPr>
        <w:t xml:space="preserve"> the DL TX timing of multiple parent nodes</w:t>
      </w:r>
      <w:r w:rsidRPr="00015D47">
        <w:rPr>
          <w:i/>
          <w:lang w:eastAsia="zh-CN"/>
        </w:rPr>
        <w:t>.</w:t>
      </w:r>
    </w:p>
    <w:p w14:paraId="21A994F5" w14:textId="3EF62CAF" w:rsidR="00CF0C6D" w:rsidRDefault="00ED7002" w:rsidP="00B53517">
      <w:pPr>
        <w:rPr>
          <w:i/>
          <w:lang w:eastAsia="zh-CN"/>
        </w:rPr>
      </w:pPr>
      <w:r w:rsidRPr="00966BB8">
        <w:rPr>
          <w:b/>
          <w:i/>
          <w:lang w:eastAsia="zh-CN"/>
        </w:rPr>
        <w:t>Proposal 1:</w:t>
      </w:r>
      <w:r w:rsidRPr="00F77E45">
        <w:rPr>
          <w:i/>
          <w:lang w:eastAsia="zh-CN"/>
        </w:rPr>
        <w:t xml:space="preserve"> The IAB node should set its </w:t>
      </w:r>
      <w:r w:rsidRPr="00F77E45">
        <w:rPr>
          <w:rFonts w:hint="eastAsia"/>
          <w:i/>
          <w:lang w:eastAsia="zh-CN"/>
        </w:rPr>
        <w:t xml:space="preserve">child link </w:t>
      </w:r>
      <w:r w:rsidRPr="00F77E45">
        <w:rPr>
          <w:i/>
          <w:lang w:eastAsia="zh-CN"/>
        </w:rPr>
        <w:t xml:space="preserve">DL TX timing </w:t>
      </w:r>
      <w:r w:rsidRPr="00F77E45">
        <w:rPr>
          <w:rFonts w:hint="eastAsia"/>
          <w:i/>
          <w:lang w:eastAsia="zh-CN"/>
        </w:rPr>
        <w:t>ahead of</w:t>
      </w:r>
      <w:r w:rsidRPr="00F77E45">
        <w:rPr>
          <w:i/>
          <w:lang w:eastAsia="zh-CN"/>
        </w:rPr>
        <w:t xml:space="preserve"> </w:t>
      </w:r>
      <w:r w:rsidRPr="00F77E45">
        <w:rPr>
          <w:rFonts w:hint="eastAsia"/>
          <w:i/>
          <w:lang w:eastAsia="zh-CN"/>
        </w:rPr>
        <w:t xml:space="preserve">its parent link </w:t>
      </w:r>
      <w:r w:rsidRPr="00F77E45">
        <w:rPr>
          <w:i/>
          <w:lang w:eastAsia="zh-CN"/>
        </w:rPr>
        <w:t>DL Rx timing by TA/2</w:t>
      </w:r>
      <w:r w:rsidRPr="00F77E45">
        <w:rPr>
          <w:rFonts w:hint="eastAsia"/>
          <w:i/>
          <w:iCs/>
          <w:color w:val="0D0D0D"/>
          <w:lang w:val="en-GB" w:eastAsia="zh-CN"/>
        </w:rPr>
        <w:t xml:space="preserve"> </w:t>
      </w:r>
      <w:r w:rsidRPr="00F77E45">
        <w:rPr>
          <w:i/>
          <w:iCs/>
          <w:color w:val="0D0D0D"/>
          <w:lang w:val="en-GB" w:eastAsia="zh-CN"/>
        </w:rPr>
        <w:t>+</w:t>
      </w:r>
      <w:r w:rsidRPr="00F77E45">
        <w:rPr>
          <w:i/>
          <w:lang w:eastAsia="zh-CN"/>
        </w:rPr>
        <w:t xml:space="preserve"> T</w:t>
      </w:r>
      <w:r w:rsidRPr="00F77E45">
        <w:rPr>
          <w:i/>
          <w:vertAlign w:val="subscript"/>
          <w:lang w:eastAsia="zh-CN"/>
        </w:rPr>
        <w:t>0</w:t>
      </w:r>
      <w:r w:rsidRPr="00F77E45">
        <w:rPr>
          <w:i/>
          <w:lang w:eastAsia="zh-CN"/>
        </w:rPr>
        <w:t>, where</w:t>
      </w:r>
      <w:r w:rsidRPr="00F77E45">
        <w:rPr>
          <w:rFonts w:hint="eastAsia"/>
          <w:i/>
          <w:lang w:eastAsia="zh-CN"/>
        </w:rPr>
        <w:t xml:space="preserve"> </w:t>
      </w:r>
      <w:r w:rsidRPr="00F77E45">
        <w:rPr>
          <w:i/>
          <w:lang w:eastAsia="zh-CN"/>
        </w:rPr>
        <w:t>T</w:t>
      </w:r>
      <w:r w:rsidRPr="00F77E45">
        <w:rPr>
          <w:i/>
          <w:vertAlign w:val="subscript"/>
          <w:lang w:eastAsia="zh-CN"/>
        </w:rPr>
        <w:t xml:space="preserve">0 </w:t>
      </w:r>
      <w:r w:rsidRPr="00F77E45">
        <w:rPr>
          <w:rFonts w:hint="eastAsia"/>
          <w:i/>
          <w:lang w:eastAsia="zh-CN"/>
        </w:rPr>
        <w:t>reflects the misalignment between</w:t>
      </w:r>
      <w:r w:rsidRPr="00F77E45">
        <w:rPr>
          <w:rFonts w:hint="eastAsia"/>
          <w:i/>
          <w:iCs/>
          <w:color w:val="0D0D0D"/>
          <w:lang w:val="en-GB" w:eastAsia="zh-CN"/>
        </w:rPr>
        <w:t xml:space="preserve"> UL RX and DL TX timing at parent node and </w:t>
      </w:r>
      <w:r w:rsidRPr="00F77E45">
        <w:rPr>
          <w:i/>
          <w:lang w:eastAsia="zh-CN"/>
        </w:rPr>
        <w:t xml:space="preserve">should be </w:t>
      </w:r>
      <w:r w:rsidRPr="00F77E45">
        <w:rPr>
          <w:rFonts w:hint="eastAsia"/>
          <w:i/>
          <w:lang w:eastAsia="zh-CN"/>
        </w:rPr>
        <w:t>indicate</w:t>
      </w:r>
      <w:r w:rsidRPr="00F77E45">
        <w:rPr>
          <w:i/>
          <w:lang w:eastAsia="zh-CN"/>
        </w:rPr>
        <w:t>d</w:t>
      </w:r>
      <w:r w:rsidRPr="00F77E45">
        <w:rPr>
          <w:rFonts w:hint="eastAsia"/>
          <w:i/>
          <w:lang w:eastAsia="zh-CN"/>
        </w:rPr>
        <w:t xml:space="preserve"> to the </w:t>
      </w:r>
      <w:r w:rsidRPr="00F77E45">
        <w:rPr>
          <w:i/>
          <w:lang w:eastAsia="zh-CN"/>
        </w:rPr>
        <w:t>IAB</w:t>
      </w:r>
      <w:r w:rsidRPr="00F77E45">
        <w:rPr>
          <w:rFonts w:hint="eastAsia"/>
          <w:i/>
          <w:lang w:eastAsia="zh-CN"/>
        </w:rPr>
        <w:t xml:space="preserve"> node</w:t>
      </w:r>
      <w:r w:rsidRPr="00F77E45">
        <w:rPr>
          <w:i/>
          <w:lang w:eastAsia="zh-CN"/>
        </w:rPr>
        <w:t xml:space="preserve"> by the parent node.</w:t>
      </w:r>
      <w:r w:rsidRPr="00F77E45">
        <w:rPr>
          <w:rFonts w:hint="eastAsia"/>
          <w:i/>
          <w:lang w:eastAsia="zh-CN"/>
        </w:rPr>
        <w:t xml:space="preserve"> </w:t>
      </w:r>
      <w:r w:rsidRPr="00F77E45">
        <w:rPr>
          <w:i/>
          <w:lang w:eastAsia="zh-CN"/>
        </w:rPr>
        <w:t>T</w:t>
      </w:r>
      <w:r w:rsidRPr="00F77E45">
        <w:rPr>
          <w:i/>
          <w:vertAlign w:val="subscript"/>
          <w:lang w:eastAsia="zh-CN"/>
        </w:rPr>
        <w:t xml:space="preserve">0 </w:t>
      </w:r>
      <w:r w:rsidRPr="00F77E45">
        <w:rPr>
          <w:i/>
          <w:iCs/>
          <w:lang w:val="en-GB" w:eastAsia="zh-CN"/>
        </w:rPr>
        <w:t>= (TA_offset-T</w:t>
      </w:r>
      <w:r w:rsidRPr="00F77E45">
        <w:rPr>
          <w:i/>
          <w:iCs/>
          <w:vertAlign w:val="subscript"/>
          <w:lang w:val="en-GB" w:eastAsia="zh-CN"/>
        </w:rPr>
        <w:t>g</w:t>
      </w:r>
      <w:r w:rsidRPr="00F77E45">
        <w:rPr>
          <w:i/>
          <w:iCs/>
          <w:lang w:val="en-GB" w:eastAsia="zh-CN"/>
        </w:rPr>
        <w:t>)/2</w:t>
      </w:r>
      <w:r w:rsidRPr="00F77E45">
        <w:rPr>
          <w:rFonts w:hint="eastAsia"/>
          <w:i/>
          <w:iCs/>
          <w:lang w:val="en-GB" w:eastAsia="zh-CN"/>
        </w:rPr>
        <w:t xml:space="preserve">, where </w:t>
      </w:r>
      <w:r w:rsidRPr="00F77E45">
        <w:rPr>
          <w:i/>
          <w:iCs/>
          <w:color w:val="0D0D0D"/>
          <w:lang w:val="en-GB" w:eastAsia="zh-CN"/>
        </w:rPr>
        <w:t>T</w:t>
      </w:r>
      <w:r w:rsidRPr="00F77E45">
        <w:rPr>
          <w:i/>
          <w:iCs/>
          <w:color w:val="0D0D0D"/>
          <w:vertAlign w:val="subscript"/>
          <w:lang w:val="en-GB" w:eastAsia="zh-CN"/>
        </w:rPr>
        <w:t>g</w:t>
      </w:r>
      <w:r w:rsidRPr="00F77E45">
        <w:rPr>
          <w:rFonts w:hint="eastAsia"/>
          <w:i/>
          <w:iCs/>
          <w:lang w:val="en-GB" w:eastAsia="zh-CN"/>
        </w:rPr>
        <w:t xml:space="preserve"> is the actual </w:t>
      </w:r>
      <w:r w:rsidRPr="00F77E45">
        <w:rPr>
          <w:i/>
          <w:iCs/>
          <w:lang w:val="en-GB" w:eastAsia="zh-CN"/>
        </w:rPr>
        <w:t>switching</w:t>
      </w:r>
      <w:r w:rsidRPr="00F77E45">
        <w:rPr>
          <w:rFonts w:hint="eastAsia"/>
          <w:i/>
          <w:iCs/>
          <w:lang w:val="en-GB" w:eastAsia="zh-CN"/>
        </w:rPr>
        <w:t xml:space="preserve"> gap from UL RX to DL TX at parent node.</w:t>
      </w:r>
    </w:p>
    <w:p w14:paraId="01C433CE" w14:textId="470276CB" w:rsidR="00CF0C6D" w:rsidRDefault="0071569C" w:rsidP="00B53517">
      <w:pPr>
        <w:rPr>
          <w:i/>
          <w:lang w:eastAsia="zh-CN"/>
        </w:rPr>
      </w:pPr>
      <w:r w:rsidRPr="00E23BD1">
        <w:rPr>
          <w:b/>
          <w:i/>
          <w:lang w:eastAsia="zh-CN"/>
        </w:rPr>
        <w:t xml:space="preserve">Proposal </w:t>
      </w:r>
      <w:r>
        <w:rPr>
          <w:b/>
          <w:i/>
          <w:lang w:eastAsia="zh-CN"/>
        </w:rPr>
        <w:t>2</w:t>
      </w:r>
      <w:r w:rsidRPr="00E23BD1">
        <w:rPr>
          <w:b/>
          <w:i/>
          <w:lang w:eastAsia="zh-CN"/>
        </w:rPr>
        <w:t>:</w:t>
      </w:r>
      <w:r w:rsidRPr="00E23BD1">
        <w:rPr>
          <w:i/>
          <w:lang w:eastAsia="zh-CN"/>
        </w:rPr>
        <w:t xml:space="preserve"> T</w:t>
      </w:r>
      <w:r>
        <w:rPr>
          <w:i/>
          <w:lang w:eastAsia="zh-CN"/>
        </w:rPr>
        <w:t>o enhance the performance of OTA synchronization, t</w:t>
      </w:r>
      <w:r w:rsidRPr="00E23BD1">
        <w:rPr>
          <w:i/>
          <w:lang w:eastAsia="zh-CN"/>
        </w:rPr>
        <w:t xml:space="preserve">he </w:t>
      </w:r>
      <w:r>
        <w:rPr>
          <w:i/>
          <w:lang w:eastAsia="zh-CN"/>
        </w:rPr>
        <w:t xml:space="preserve">granularity of the timing offset </w:t>
      </w:r>
      <w:r w:rsidRPr="00D02C5A">
        <w:rPr>
          <w:i/>
          <w:lang w:eastAsia="zh-CN"/>
        </w:rPr>
        <w:t>T</w:t>
      </w:r>
      <w:r w:rsidRPr="00D02C5A">
        <w:rPr>
          <w:i/>
          <w:vertAlign w:val="subscript"/>
          <w:lang w:eastAsia="zh-CN"/>
        </w:rPr>
        <w:t xml:space="preserve">0 </w:t>
      </w:r>
      <w:r>
        <w:rPr>
          <w:rFonts w:hint="eastAsia"/>
          <w:i/>
          <w:lang w:eastAsia="zh-CN"/>
        </w:rPr>
        <w:t>should</w:t>
      </w:r>
      <w:r>
        <w:rPr>
          <w:i/>
          <w:lang w:eastAsia="zh-CN"/>
        </w:rPr>
        <w:t xml:space="preserve"> be smaller than th</w:t>
      </w:r>
      <w:r>
        <w:rPr>
          <w:rFonts w:hint="eastAsia"/>
          <w:i/>
          <w:lang w:eastAsia="zh-CN"/>
        </w:rPr>
        <w:t>at</w:t>
      </w:r>
      <w:r>
        <w:rPr>
          <w:i/>
          <w:lang w:eastAsia="zh-CN"/>
        </w:rPr>
        <w:t xml:space="preserve"> of TA command.</w:t>
      </w:r>
    </w:p>
    <w:p w14:paraId="1EC82FD3" w14:textId="77777777" w:rsidR="0071569C" w:rsidRDefault="0071569C" w:rsidP="0071569C">
      <w:pPr>
        <w:rPr>
          <w:i/>
          <w:lang w:eastAsia="zh-CN"/>
        </w:rPr>
      </w:pPr>
      <w:r w:rsidRPr="00E23BD1">
        <w:rPr>
          <w:b/>
          <w:i/>
          <w:lang w:eastAsia="zh-CN"/>
        </w:rPr>
        <w:t xml:space="preserve">Proposal </w:t>
      </w:r>
      <w:r>
        <w:rPr>
          <w:b/>
          <w:i/>
          <w:lang w:eastAsia="zh-CN"/>
        </w:rPr>
        <w:t>3</w:t>
      </w:r>
      <w:r w:rsidRPr="00E23BD1">
        <w:rPr>
          <w:b/>
          <w:i/>
          <w:lang w:eastAsia="zh-CN"/>
        </w:rPr>
        <w:t>:</w:t>
      </w:r>
      <w:r w:rsidRPr="00E23BD1">
        <w:rPr>
          <w:i/>
          <w:lang w:eastAsia="zh-CN"/>
        </w:rPr>
        <w:t xml:space="preserve"> T</w:t>
      </w:r>
      <w:r>
        <w:rPr>
          <w:i/>
          <w:lang w:eastAsia="zh-CN"/>
        </w:rPr>
        <w:t xml:space="preserve">he </w:t>
      </w:r>
      <w:r>
        <w:rPr>
          <w:rFonts w:hint="eastAsia"/>
          <w:i/>
          <w:lang w:eastAsia="zh-CN"/>
        </w:rPr>
        <w:t xml:space="preserve">additional </w:t>
      </w:r>
      <w:r>
        <w:rPr>
          <w:i/>
          <w:lang w:eastAsia="zh-CN"/>
        </w:rPr>
        <w:t>timing offset T</w:t>
      </w:r>
      <w:r w:rsidRPr="00F77E45">
        <w:rPr>
          <w:i/>
          <w:vertAlign w:val="subscript"/>
          <w:lang w:eastAsia="zh-CN"/>
        </w:rPr>
        <w:t>0</w:t>
      </w:r>
      <w:r>
        <w:rPr>
          <w:i/>
          <w:lang w:eastAsia="zh-CN"/>
        </w:rPr>
        <w:t xml:space="preserve"> should be </w:t>
      </w:r>
      <w:r>
        <w:rPr>
          <w:rFonts w:hint="eastAsia"/>
          <w:i/>
          <w:lang w:eastAsia="zh-CN"/>
        </w:rPr>
        <w:t>indicated</w:t>
      </w:r>
      <w:r>
        <w:rPr>
          <w:i/>
          <w:lang w:eastAsia="zh-CN"/>
        </w:rPr>
        <w:t xml:space="preserve"> to the IAB</w:t>
      </w:r>
      <w:r>
        <w:rPr>
          <w:rFonts w:hint="eastAsia"/>
          <w:i/>
          <w:lang w:eastAsia="zh-CN"/>
        </w:rPr>
        <w:t xml:space="preserve"> node</w:t>
      </w:r>
      <w:r>
        <w:rPr>
          <w:i/>
          <w:lang w:eastAsia="zh-CN"/>
        </w:rPr>
        <w:t xml:space="preserve"> by dedicated signaling.</w:t>
      </w:r>
    </w:p>
    <w:p w14:paraId="397A38B0" w14:textId="24EA88DB" w:rsidR="00CF0C6D" w:rsidRDefault="0071569C" w:rsidP="0071569C">
      <w:pPr>
        <w:rPr>
          <w:i/>
          <w:lang w:eastAsia="zh-CN"/>
        </w:rPr>
      </w:pPr>
      <w:r>
        <w:rPr>
          <w:rFonts w:hint="eastAsia"/>
          <w:b/>
          <w:i/>
          <w:lang w:eastAsia="zh-CN"/>
        </w:rPr>
        <w:t xml:space="preserve">Proposal </w:t>
      </w:r>
      <w:r w:rsidRPr="00F77E45">
        <w:rPr>
          <w:b/>
          <w:i/>
          <w:lang w:eastAsia="zh-CN"/>
        </w:rPr>
        <w:t>4</w:t>
      </w:r>
      <w:r w:rsidRPr="00065EBA">
        <w:rPr>
          <w:rFonts w:hint="eastAsia"/>
          <w:i/>
          <w:lang w:eastAsia="zh-CN"/>
        </w:rPr>
        <w:t xml:space="preserve">: The </w:t>
      </w:r>
      <w:r>
        <w:rPr>
          <w:i/>
          <w:lang w:eastAsia="zh-CN"/>
        </w:rPr>
        <w:t>IAB</w:t>
      </w:r>
      <w:r w:rsidRPr="00065EBA">
        <w:rPr>
          <w:rFonts w:hint="eastAsia"/>
          <w:i/>
          <w:lang w:eastAsia="zh-CN"/>
        </w:rPr>
        <w:t xml:space="preserve"> node</w:t>
      </w:r>
      <w:r>
        <w:rPr>
          <w:rFonts w:hint="eastAsia"/>
          <w:i/>
          <w:lang w:eastAsia="zh-CN"/>
        </w:rPr>
        <w:t xml:space="preserve"> should trigger</w:t>
      </w:r>
      <w:r w:rsidRPr="00065EBA">
        <w:rPr>
          <w:rFonts w:hint="eastAsia"/>
          <w:i/>
          <w:lang w:eastAsia="zh-CN"/>
        </w:rPr>
        <w:t xml:space="preserve"> its DL TX timing adjustment</w:t>
      </w:r>
      <w:r>
        <w:rPr>
          <w:i/>
          <w:lang w:eastAsia="zh-CN"/>
        </w:rPr>
        <w:t xml:space="preserve"> by TA/2 + T</w:t>
      </w:r>
      <w:r w:rsidRPr="00F77E45">
        <w:rPr>
          <w:i/>
          <w:vertAlign w:val="subscript"/>
          <w:lang w:eastAsia="zh-CN"/>
        </w:rPr>
        <w:t>0</w:t>
      </w:r>
      <w:r>
        <w:rPr>
          <w:i/>
          <w:lang w:eastAsia="zh-CN"/>
        </w:rPr>
        <w:t xml:space="preserve"> </w:t>
      </w:r>
      <w:r w:rsidRPr="00065EBA">
        <w:rPr>
          <w:i/>
          <w:lang w:eastAsia="zh-CN"/>
        </w:rPr>
        <w:t xml:space="preserve"> when it receives the timing offset T</w:t>
      </w:r>
      <w:r w:rsidRPr="00065EBA">
        <w:rPr>
          <w:i/>
          <w:vertAlign w:val="subscript"/>
          <w:lang w:eastAsia="zh-CN"/>
        </w:rPr>
        <w:t>0</w:t>
      </w:r>
      <w:r w:rsidRPr="00F77E45">
        <w:rPr>
          <w:i/>
          <w:lang w:eastAsia="zh-CN"/>
        </w:rPr>
        <w:t xml:space="preserve"> indication from its parent node and the TA value is </w:t>
      </w:r>
      <w:r w:rsidR="00960D7A">
        <w:rPr>
          <w:i/>
          <w:iCs/>
          <w:color w:val="0D0D0D"/>
          <w:lang w:val="en-GB" w:eastAsia="zh-CN"/>
        </w:rPr>
        <w:t>calculated</w:t>
      </w:r>
      <w:r w:rsidRPr="00F77E45">
        <w:rPr>
          <w:i/>
          <w:iCs/>
          <w:color w:val="0D0D0D"/>
          <w:lang w:val="en-GB" w:eastAsia="zh-CN"/>
        </w:rPr>
        <w:t xml:space="preserve"> based on the latest TA update command from the parent nod</w:t>
      </w:r>
      <w:r w:rsidRPr="00065EBA">
        <w:rPr>
          <w:rFonts w:hint="eastAsia"/>
          <w:iCs/>
          <w:color w:val="0D0D0D"/>
          <w:lang w:val="en-GB" w:eastAsia="zh-CN"/>
        </w:rPr>
        <w:t>e</w:t>
      </w:r>
      <w:r>
        <w:rPr>
          <w:i/>
          <w:lang w:eastAsia="zh-CN"/>
        </w:rPr>
        <w:t>.</w:t>
      </w:r>
    </w:p>
    <w:p w14:paraId="20DD9167" w14:textId="3B9B495B" w:rsidR="009403C1" w:rsidRDefault="00FF52F5" w:rsidP="00B53517">
      <w:pPr>
        <w:rPr>
          <w:i/>
          <w:lang w:eastAsia="zh-CN"/>
        </w:rPr>
      </w:pPr>
      <w:r w:rsidRPr="00403561">
        <w:rPr>
          <w:b/>
          <w:i/>
          <w:lang w:eastAsia="zh-CN"/>
        </w:rPr>
        <w:t xml:space="preserve">Proposal </w:t>
      </w:r>
      <w:r>
        <w:rPr>
          <w:b/>
          <w:i/>
          <w:lang w:eastAsia="zh-CN"/>
        </w:rPr>
        <w:t>5</w:t>
      </w:r>
      <w:r w:rsidRPr="00403561">
        <w:rPr>
          <w:b/>
          <w:i/>
          <w:lang w:eastAsia="zh-CN"/>
        </w:rPr>
        <w:t xml:space="preserve">: </w:t>
      </w:r>
      <w:r>
        <w:rPr>
          <w:i/>
          <w:lang w:eastAsia="zh-CN"/>
        </w:rPr>
        <w:t xml:space="preserve">The </w:t>
      </w:r>
      <w:r w:rsidRPr="002A26B5">
        <w:rPr>
          <w:i/>
          <w:lang w:eastAsia="zh-CN"/>
        </w:rPr>
        <w:t>IAB node</w:t>
      </w:r>
      <w:r>
        <w:rPr>
          <w:i/>
          <w:lang w:eastAsia="zh-CN"/>
        </w:rPr>
        <w:t xml:space="preserve"> should re-adjust its</w:t>
      </w:r>
      <w:r w:rsidRPr="002A26B5">
        <w:rPr>
          <w:i/>
          <w:lang w:eastAsia="zh-CN"/>
        </w:rPr>
        <w:t xml:space="preserve"> local DL </w:t>
      </w:r>
      <w:r>
        <w:rPr>
          <w:i/>
          <w:lang w:eastAsia="zh-CN"/>
        </w:rPr>
        <w:t>TX</w:t>
      </w:r>
      <w:r w:rsidRPr="002A26B5">
        <w:rPr>
          <w:i/>
          <w:lang w:eastAsia="zh-CN"/>
        </w:rPr>
        <w:t xml:space="preserve"> timing </w:t>
      </w:r>
      <w:r>
        <w:rPr>
          <w:i/>
          <w:lang w:eastAsia="zh-CN"/>
        </w:rPr>
        <w:t>in case of local crystal oscillator drift, and the requirements for the timing adjustment should be specified by RAN4.</w:t>
      </w:r>
    </w:p>
    <w:p w14:paraId="6F1FF19C" w14:textId="53D9946A" w:rsidR="009403C1" w:rsidRDefault="00F35DA0" w:rsidP="00B53517">
      <w:pPr>
        <w:rPr>
          <w:i/>
          <w:lang w:eastAsia="zh-CN"/>
        </w:rPr>
      </w:pPr>
      <w:r w:rsidRPr="00403561">
        <w:rPr>
          <w:b/>
          <w:i/>
          <w:lang w:eastAsia="zh-CN"/>
        </w:rPr>
        <w:t xml:space="preserve">Proposal </w:t>
      </w:r>
      <w:r>
        <w:rPr>
          <w:b/>
          <w:i/>
          <w:lang w:eastAsia="zh-CN"/>
        </w:rPr>
        <w:t>6</w:t>
      </w:r>
      <w:r w:rsidRPr="00403561">
        <w:rPr>
          <w:b/>
          <w:i/>
          <w:lang w:eastAsia="zh-CN"/>
        </w:rPr>
        <w:t>:</w:t>
      </w:r>
      <w:r w:rsidRPr="00F77E45">
        <w:rPr>
          <w:i/>
          <w:lang w:eastAsia="zh-CN"/>
        </w:rPr>
        <w:t xml:space="preserve"> In case of route switching, </w:t>
      </w:r>
      <w:r w:rsidRPr="00CE54CA">
        <w:rPr>
          <w:i/>
          <w:lang w:eastAsia="zh-CN"/>
        </w:rPr>
        <w:t>t</w:t>
      </w:r>
      <w:r>
        <w:rPr>
          <w:i/>
          <w:lang w:eastAsia="zh-CN"/>
        </w:rPr>
        <w:t>o enable</w:t>
      </w:r>
      <w:r>
        <w:rPr>
          <w:rFonts w:hint="eastAsia"/>
          <w:i/>
          <w:lang w:eastAsia="zh-CN"/>
        </w:rPr>
        <w:t xml:space="preserve"> </w:t>
      </w:r>
      <w:r>
        <w:rPr>
          <w:i/>
          <w:lang w:eastAsia="zh-CN"/>
        </w:rPr>
        <w:t>synchronization</w:t>
      </w:r>
      <w:r>
        <w:rPr>
          <w:rFonts w:hint="eastAsia"/>
          <w:i/>
          <w:lang w:eastAsia="zh-CN"/>
        </w:rPr>
        <w:t xml:space="preserve"> error average among multiple parent nodes, </w:t>
      </w:r>
      <w:r>
        <w:rPr>
          <w:i/>
          <w:lang w:eastAsia="zh-CN"/>
        </w:rPr>
        <w:t>t</w:t>
      </w:r>
      <w:r w:rsidRPr="00E23BD1">
        <w:rPr>
          <w:i/>
          <w:lang w:eastAsia="zh-CN"/>
        </w:rPr>
        <w:t>he</w:t>
      </w:r>
      <w:r>
        <w:rPr>
          <w:rFonts w:hint="eastAsia"/>
          <w:i/>
          <w:lang w:eastAsia="zh-CN"/>
        </w:rPr>
        <w:t xml:space="preserve"> child</w:t>
      </w:r>
      <w:r w:rsidRPr="00E23BD1">
        <w:rPr>
          <w:i/>
          <w:lang w:eastAsia="zh-CN"/>
        </w:rPr>
        <w:t xml:space="preserve"> IAB node </w:t>
      </w:r>
      <w:r>
        <w:rPr>
          <w:rFonts w:hint="eastAsia"/>
          <w:i/>
          <w:lang w:eastAsia="zh-CN"/>
        </w:rPr>
        <w:t>should</w:t>
      </w:r>
      <w:r w:rsidRPr="00E23BD1">
        <w:rPr>
          <w:i/>
          <w:lang w:eastAsia="zh-CN"/>
        </w:rPr>
        <w:t xml:space="preserve"> send </w:t>
      </w:r>
      <w:r w:rsidRPr="00D37A4E">
        <w:rPr>
          <w:i/>
          <w:lang w:eastAsia="zh-CN"/>
        </w:rPr>
        <w:t xml:space="preserve">the gap between the DL TX timing </w:t>
      </w:r>
      <w:r>
        <w:rPr>
          <w:rFonts w:hint="eastAsia"/>
          <w:i/>
          <w:lang w:eastAsia="zh-CN"/>
        </w:rPr>
        <w:t xml:space="preserve">from the old parent node </w:t>
      </w:r>
      <w:r w:rsidRPr="00D37A4E">
        <w:rPr>
          <w:i/>
          <w:lang w:eastAsia="zh-CN"/>
        </w:rPr>
        <w:t>and DL RX timing</w:t>
      </w:r>
      <w:r>
        <w:rPr>
          <w:i/>
          <w:lang w:eastAsia="zh-CN"/>
        </w:rPr>
        <w:t xml:space="preserve"> </w:t>
      </w:r>
      <w:r>
        <w:rPr>
          <w:rFonts w:hint="eastAsia"/>
          <w:i/>
          <w:lang w:eastAsia="zh-CN"/>
        </w:rPr>
        <w:t>from</w:t>
      </w:r>
      <w:r>
        <w:rPr>
          <w:i/>
          <w:lang w:eastAsia="zh-CN"/>
        </w:rPr>
        <w:t xml:space="preserve"> the new parent node</w:t>
      </w:r>
      <w:r w:rsidRPr="00E23BD1">
        <w:rPr>
          <w:i/>
          <w:lang w:eastAsia="zh-CN"/>
        </w:rPr>
        <w:t>.</w:t>
      </w:r>
    </w:p>
    <w:p w14:paraId="50E8F3A6" w14:textId="4120F6F0" w:rsidR="001D780E" w:rsidRDefault="00827D86" w:rsidP="00D43D2B">
      <w:r w:rsidRPr="00403561">
        <w:rPr>
          <w:b/>
          <w:i/>
          <w:lang w:eastAsia="zh-CN"/>
        </w:rPr>
        <w:t xml:space="preserve">Proposal </w:t>
      </w:r>
      <w:r>
        <w:rPr>
          <w:b/>
          <w:i/>
          <w:lang w:eastAsia="zh-CN"/>
        </w:rPr>
        <w:t>7</w:t>
      </w:r>
      <w:r w:rsidRPr="00403561">
        <w:rPr>
          <w:b/>
          <w:i/>
          <w:lang w:eastAsia="zh-CN"/>
        </w:rPr>
        <w:t xml:space="preserve">: </w:t>
      </w:r>
      <w:r>
        <w:rPr>
          <w:i/>
          <w:lang w:eastAsia="zh-CN"/>
        </w:rPr>
        <w:t xml:space="preserve">The </w:t>
      </w:r>
      <w:r w:rsidRPr="002A26B5">
        <w:rPr>
          <w:i/>
          <w:lang w:eastAsia="zh-CN"/>
        </w:rPr>
        <w:t>IAB node</w:t>
      </w:r>
      <w:r>
        <w:rPr>
          <w:i/>
          <w:lang w:eastAsia="zh-CN"/>
        </w:rPr>
        <w:t xml:space="preserve"> should adjust its</w:t>
      </w:r>
      <w:r w:rsidRPr="002A26B5">
        <w:rPr>
          <w:i/>
          <w:lang w:eastAsia="zh-CN"/>
        </w:rPr>
        <w:t xml:space="preserve"> local DL </w:t>
      </w:r>
      <w:r>
        <w:rPr>
          <w:i/>
          <w:lang w:eastAsia="zh-CN"/>
        </w:rPr>
        <w:t>TX</w:t>
      </w:r>
      <w:r w:rsidRPr="002A26B5">
        <w:rPr>
          <w:i/>
          <w:lang w:eastAsia="zh-CN"/>
        </w:rPr>
        <w:t xml:space="preserve"> timing </w:t>
      </w:r>
      <w:r>
        <w:rPr>
          <w:i/>
          <w:lang w:eastAsia="zh-CN"/>
        </w:rPr>
        <w:t>in case of T</w:t>
      </w:r>
      <w:r w:rsidRPr="00ED6EEC">
        <w:rPr>
          <w:i/>
          <w:vertAlign w:val="subscript"/>
          <w:lang w:eastAsia="zh-CN"/>
        </w:rPr>
        <w:t>0</w:t>
      </w:r>
      <w:r>
        <w:rPr>
          <w:i/>
          <w:lang w:eastAsia="zh-CN"/>
        </w:rPr>
        <w:t xml:space="preserve"> being updated, and the requirements for the timing adjustment should be specified by RAN4.</w:t>
      </w:r>
      <w:bookmarkStart w:id="4" w:name="_Ref124589665"/>
      <w:bookmarkStart w:id="5" w:name="_Ref71620620"/>
      <w:bookmarkStart w:id="6" w:name="_Ref124671424"/>
    </w:p>
    <w:p w14:paraId="6B89E07A" w14:textId="77777777" w:rsidR="002961AB" w:rsidRDefault="002961AB" w:rsidP="002961AB">
      <w:pPr>
        <w:pStyle w:val="1"/>
        <w:numPr>
          <w:ilvl w:val="0"/>
          <w:numId w:val="0"/>
        </w:numPr>
        <w:ind w:left="432" w:hanging="432"/>
      </w:pPr>
      <w:r w:rsidRPr="00CF195E">
        <w:lastRenderedPageBreak/>
        <w:t>References</w:t>
      </w:r>
    </w:p>
    <w:p w14:paraId="13D7FEE6" w14:textId="0A17D1F0" w:rsidR="00B563DF" w:rsidRDefault="00F81685" w:rsidP="00B04485">
      <w:pPr>
        <w:pStyle w:val="References"/>
        <w:rPr>
          <w:szCs w:val="20"/>
          <w:lang w:eastAsia="zh-CN"/>
        </w:rPr>
      </w:pPr>
      <w:r w:rsidRPr="00B04485">
        <w:rPr>
          <w:szCs w:val="20"/>
          <w:lang w:eastAsia="zh-CN"/>
        </w:rPr>
        <w:t>Chairman notes for RAN1 #</w:t>
      </w:r>
      <w:r w:rsidR="0041453E" w:rsidRPr="00B04485">
        <w:rPr>
          <w:szCs w:val="20"/>
          <w:lang w:eastAsia="zh-CN"/>
        </w:rPr>
        <w:t>9</w:t>
      </w:r>
      <w:r w:rsidR="0041453E">
        <w:rPr>
          <w:szCs w:val="20"/>
          <w:lang w:eastAsia="zh-CN"/>
        </w:rPr>
        <w:t xml:space="preserve">5 </w:t>
      </w:r>
      <w:r w:rsidRPr="00B04485">
        <w:rPr>
          <w:szCs w:val="20"/>
          <w:lang w:eastAsia="zh-CN"/>
        </w:rPr>
        <w:t xml:space="preserve">meeting, </w:t>
      </w:r>
      <w:r w:rsidR="0041453E">
        <w:rPr>
          <w:szCs w:val="20"/>
          <w:lang w:eastAsia="zh-CN"/>
        </w:rPr>
        <w:t>Nov</w:t>
      </w:r>
      <w:r w:rsidR="006020BC">
        <w:rPr>
          <w:szCs w:val="20"/>
          <w:lang w:eastAsia="zh-CN"/>
        </w:rPr>
        <w:t>.</w:t>
      </w:r>
      <w:r w:rsidRPr="00B04485">
        <w:rPr>
          <w:szCs w:val="20"/>
          <w:lang w:eastAsia="zh-CN"/>
        </w:rPr>
        <w:t xml:space="preserve"> 2018.</w:t>
      </w:r>
      <w:bookmarkEnd w:id="3"/>
      <w:bookmarkEnd w:id="4"/>
      <w:bookmarkEnd w:id="5"/>
      <w:bookmarkEnd w:id="6"/>
    </w:p>
    <w:p w14:paraId="605A7DFE" w14:textId="77777777" w:rsidR="00B11753" w:rsidRPr="00702DA3" w:rsidRDefault="00B11753" w:rsidP="00702DA3">
      <w:pPr>
        <w:pStyle w:val="References"/>
        <w:rPr>
          <w:szCs w:val="20"/>
          <w:lang w:eastAsia="zh-CN"/>
        </w:rPr>
      </w:pPr>
      <w:r>
        <w:rPr>
          <w:szCs w:val="20"/>
          <w:lang w:eastAsia="zh-CN"/>
        </w:rPr>
        <w:t xml:space="preserve">3GPP TS </w:t>
      </w:r>
      <w:r w:rsidRPr="00E17D09">
        <w:rPr>
          <w:lang w:eastAsia="zh-CN"/>
        </w:rPr>
        <w:t>38.133, “Requirements for support of radio resource management”, V.15.</w:t>
      </w:r>
      <w:r>
        <w:rPr>
          <w:lang w:eastAsia="zh-CN"/>
        </w:rPr>
        <w:t>3.0, Sept.</w:t>
      </w:r>
      <w:r w:rsidRPr="00E17D09">
        <w:rPr>
          <w:lang w:eastAsia="zh-CN"/>
        </w:rPr>
        <w:t xml:space="preserve"> 2018.</w:t>
      </w:r>
    </w:p>
    <w:p w14:paraId="0AA05B35" w14:textId="77777777" w:rsidR="00CB56E2" w:rsidRPr="00702DA3" w:rsidRDefault="00CB64EC" w:rsidP="00702DA3">
      <w:pPr>
        <w:pStyle w:val="References"/>
        <w:rPr>
          <w:szCs w:val="20"/>
          <w:lang w:eastAsia="zh-CN"/>
        </w:rPr>
      </w:pPr>
      <w:r w:rsidRPr="00CB64EC">
        <w:rPr>
          <w:szCs w:val="20"/>
          <w:lang w:eastAsia="zh-CN"/>
        </w:rPr>
        <w:t>R1-1810133</w:t>
      </w:r>
      <w:r>
        <w:rPr>
          <w:szCs w:val="20"/>
          <w:lang w:eastAsia="zh-CN"/>
        </w:rPr>
        <w:t>,</w:t>
      </w:r>
      <w:r w:rsidR="005C39FD">
        <w:rPr>
          <w:szCs w:val="20"/>
          <w:lang w:eastAsia="zh-CN"/>
        </w:rPr>
        <w:t xml:space="preserve"> </w:t>
      </w:r>
      <w:r w:rsidR="009871F0">
        <w:rPr>
          <w:szCs w:val="20"/>
          <w:lang w:eastAsia="zh-CN"/>
        </w:rPr>
        <w:t>“</w:t>
      </w:r>
      <w:r w:rsidRPr="00CB64EC">
        <w:rPr>
          <w:szCs w:val="20"/>
          <w:lang w:eastAsia="zh-CN"/>
        </w:rPr>
        <w:t>Further consideration on timing alignment for IAB node</w:t>
      </w:r>
      <w:r w:rsidR="009871F0">
        <w:rPr>
          <w:szCs w:val="20"/>
          <w:lang w:eastAsia="zh-CN"/>
        </w:rPr>
        <w:t>”</w:t>
      </w:r>
      <w:r>
        <w:rPr>
          <w:szCs w:val="20"/>
          <w:lang w:eastAsia="zh-CN"/>
        </w:rPr>
        <w:t>,</w:t>
      </w:r>
      <w:r w:rsidR="009871F0">
        <w:rPr>
          <w:szCs w:val="20"/>
          <w:lang w:eastAsia="zh-CN"/>
        </w:rPr>
        <w:t xml:space="preserve"> </w:t>
      </w:r>
      <w:r>
        <w:rPr>
          <w:szCs w:val="20"/>
          <w:lang w:eastAsia="zh-CN"/>
        </w:rPr>
        <w:t xml:space="preserve">Huawei, HiSilicon, </w:t>
      </w:r>
      <w:r w:rsidR="00206F6F">
        <w:rPr>
          <w:szCs w:val="20"/>
          <w:lang w:eastAsia="zh-CN"/>
        </w:rPr>
        <w:t>Oct.</w:t>
      </w:r>
      <w:r w:rsidR="00206F6F" w:rsidRPr="00B04485">
        <w:rPr>
          <w:szCs w:val="20"/>
          <w:lang w:eastAsia="zh-CN"/>
        </w:rPr>
        <w:t xml:space="preserve"> 2018.</w:t>
      </w:r>
    </w:p>
    <w:sectPr w:rsidR="00CB56E2" w:rsidRPr="00702DA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A6807" w14:textId="77777777" w:rsidR="00E54B46" w:rsidRDefault="00E54B46">
      <w:r>
        <w:separator/>
      </w:r>
    </w:p>
  </w:endnote>
  <w:endnote w:type="continuationSeparator" w:id="0">
    <w:p w14:paraId="62BCD250" w14:textId="77777777" w:rsidR="00E54B46" w:rsidRDefault="00E54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E819E" w14:textId="77777777" w:rsidR="00E54B46" w:rsidRDefault="00E54B46">
      <w:r>
        <w:separator/>
      </w:r>
    </w:p>
  </w:footnote>
  <w:footnote w:type="continuationSeparator" w:id="0">
    <w:p w14:paraId="402C5DAE" w14:textId="77777777" w:rsidR="00E54B46" w:rsidRDefault="00E54B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63C1D"/>
    <w:multiLevelType w:val="hybridMultilevel"/>
    <w:tmpl w:val="DAEAF18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1020418B"/>
    <w:multiLevelType w:val="hybridMultilevel"/>
    <w:tmpl w:val="766CAD98"/>
    <w:lvl w:ilvl="0" w:tplc="E2429AC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E5C82"/>
    <w:multiLevelType w:val="hybridMultilevel"/>
    <w:tmpl w:val="5B9CD45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0B762DC"/>
    <w:multiLevelType w:val="hybridMultilevel"/>
    <w:tmpl w:val="B344A4D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AB71AE7"/>
    <w:multiLevelType w:val="hybridMultilevel"/>
    <w:tmpl w:val="AB7C5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20945"/>
    <w:multiLevelType w:val="hybridMultilevel"/>
    <w:tmpl w:val="B4B28C1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09429D"/>
    <w:multiLevelType w:val="hybridMultilevel"/>
    <w:tmpl w:val="6A441032"/>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2CE5353"/>
    <w:multiLevelType w:val="hybridMultilevel"/>
    <w:tmpl w:val="BFCC90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532292"/>
    <w:multiLevelType w:val="hybridMultilevel"/>
    <w:tmpl w:val="3E688084"/>
    <w:lvl w:ilvl="0" w:tplc="83F012E6">
      <w:start w:val="1"/>
      <w:numFmt w:val="bullet"/>
      <w:lvlText w:val="-"/>
      <w:lvlJc w:val="left"/>
      <w:pPr>
        <w:ind w:left="420" w:hanging="420"/>
      </w:pPr>
      <w:rPr>
        <w:rFonts w:ascii="Times New Roman" w:eastAsia="宋体" w:hAnsi="Times New Roman" w:cs="Times New Roman" w:hint="default"/>
      </w:rPr>
    </w:lvl>
    <w:lvl w:ilvl="1" w:tplc="5FA4893E">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3511F7"/>
    <w:multiLevelType w:val="hybridMultilevel"/>
    <w:tmpl w:val="B30452F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476356B2"/>
    <w:multiLevelType w:val="hybridMultilevel"/>
    <w:tmpl w:val="58423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02E2592">
      <w:start w:val="2"/>
      <w:numFmt w:val="bullet"/>
      <w:lvlText w:val="-"/>
      <w:lvlJc w:val="left"/>
      <w:pPr>
        <w:ind w:left="360" w:hanging="360"/>
      </w:pPr>
      <w:rPr>
        <w:rFonts w:ascii="Times New Roman" w:eastAsia="宋体" w:hAnsi="Times New Roman" w:cs="Times New Roman" w:hint="default"/>
        <w:color w:val="0D0D0D"/>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00747E"/>
    <w:multiLevelType w:val="hybridMultilevel"/>
    <w:tmpl w:val="2F66CB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0696794"/>
    <w:multiLevelType w:val="hybridMultilevel"/>
    <w:tmpl w:val="C00E6154"/>
    <w:lvl w:ilvl="0" w:tplc="5FA4893E">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1A25B15"/>
    <w:multiLevelType w:val="hybridMultilevel"/>
    <w:tmpl w:val="047ECA9E"/>
    <w:lvl w:ilvl="0" w:tplc="8E5A80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F65B49"/>
    <w:multiLevelType w:val="hybridMultilevel"/>
    <w:tmpl w:val="42A2C954"/>
    <w:lvl w:ilvl="0" w:tplc="E02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2" w15:restartNumberingAfterBreak="0">
    <w:nsid w:val="7EC77E59"/>
    <w:multiLevelType w:val="hybridMultilevel"/>
    <w:tmpl w:val="064A9740"/>
    <w:lvl w:ilvl="0" w:tplc="83F012E6">
      <w:start w:val="1"/>
      <w:numFmt w:val="bullet"/>
      <w:lvlText w:val="-"/>
      <w:lvlJc w:val="left"/>
      <w:pPr>
        <w:ind w:left="840" w:hanging="420"/>
      </w:pPr>
      <w:rPr>
        <w:rFonts w:ascii="Times New Roman" w:eastAsia="宋体" w:hAnsi="Times New Roman" w:cs="Times New Roman" w:hint="default"/>
      </w:rPr>
    </w:lvl>
    <w:lvl w:ilvl="1" w:tplc="5FA4893E">
      <w:numFmt w:val="bullet"/>
      <w:lvlText w:val="-"/>
      <w:lvlJc w:val="left"/>
      <w:pPr>
        <w:ind w:left="1260" w:hanging="420"/>
      </w:pPr>
      <w:rPr>
        <w:rFonts w:ascii="Calibri" w:eastAsia="宋体" w:hAnsi="Calibri" w:cs="Calibri" w:hint="default"/>
      </w:rPr>
    </w:lvl>
    <w:lvl w:ilvl="2" w:tplc="8E76E818">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10"/>
  </w:num>
  <w:num w:numId="3">
    <w:abstractNumId w:val="13"/>
  </w:num>
  <w:num w:numId="4">
    <w:abstractNumId w:val="18"/>
  </w:num>
  <w:num w:numId="5">
    <w:abstractNumId w:val="9"/>
  </w:num>
  <w:num w:numId="6">
    <w:abstractNumId w:val="17"/>
  </w:num>
  <w:num w:numId="7">
    <w:abstractNumId w:val="0"/>
  </w:num>
  <w:num w:numId="8">
    <w:abstractNumId w:val="15"/>
  </w:num>
  <w:num w:numId="9">
    <w:abstractNumId w:val="19"/>
  </w:num>
  <w:num w:numId="10">
    <w:abstractNumId w:val="1"/>
  </w:num>
  <w:num w:numId="11">
    <w:abstractNumId w:val="5"/>
  </w:num>
  <w:num w:numId="12">
    <w:abstractNumId w:val="3"/>
  </w:num>
  <w:num w:numId="13">
    <w:abstractNumId w:val="4"/>
  </w:num>
  <w:num w:numId="14">
    <w:abstractNumId w:val="8"/>
  </w:num>
  <w:num w:numId="15">
    <w:abstractNumId w:val="7"/>
  </w:num>
  <w:num w:numId="16">
    <w:abstractNumId w:val="12"/>
  </w:num>
  <w:num w:numId="17">
    <w:abstractNumId w:val="2"/>
  </w:num>
  <w:num w:numId="18">
    <w:abstractNumId w:val="16"/>
  </w:num>
  <w:num w:numId="19">
    <w:abstractNumId w:val="22"/>
  </w:num>
  <w:num w:numId="20">
    <w:abstractNumId w:val="21"/>
  </w:num>
  <w:num w:numId="21">
    <w:abstractNumId w:val="14"/>
  </w:num>
  <w:num w:numId="22">
    <w:abstractNumId w:val="6"/>
  </w:num>
  <w:num w:numId="2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A3"/>
    <w:rsid w:val="00000D04"/>
    <w:rsid w:val="00000DB2"/>
    <w:rsid w:val="00002077"/>
    <w:rsid w:val="000020F6"/>
    <w:rsid w:val="00002141"/>
    <w:rsid w:val="00002334"/>
    <w:rsid w:val="00002414"/>
    <w:rsid w:val="00002893"/>
    <w:rsid w:val="000033A3"/>
    <w:rsid w:val="00003605"/>
    <w:rsid w:val="00003C56"/>
    <w:rsid w:val="00003EC2"/>
    <w:rsid w:val="0000408F"/>
    <w:rsid w:val="000040A9"/>
    <w:rsid w:val="0000458E"/>
    <w:rsid w:val="000048CB"/>
    <w:rsid w:val="00004E70"/>
    <w:rsid w:val="00005C43"/>
    <w:rsid w:val="000063CB"/>
    <w:rsid w:val="000072B6"/>
    <w:rsid w:val="00007813"/>
    <w:rsid w:val="000100C7"/>
    <w:rsid w:val="000105AE"/>
    <w:rsid w:val="000109E6"/>
    <w:rsid w:val="00011675"/>
    <w:rsid w:val="00011F67"/>
    <w:rsid w:val="00012862"/>
    <w:rsid w:val="000128E6"/>
    <w:rsid w:val="00014C74"/>
    <w:rsid w:val="00014EE6"/>
    <w:rsid w:val="000157E9"/>
    <w:rsid w:val="00015D47"/>
    <w:rsid w:val="00015EFB"/>
    <w:rsid w:val="000165E2"/>
    <w:rsid w:val="000172BE"/>
    <w:rsid w:val="00017D71"/>
    <w:rsid w:val="00017D8A"/>
    <w:rsid w:val="00020AD2"/>
    <w:rsid w:val="00021E9B"/>
    <w:rsid w:val="0002302F"/>
    <w:rsid w:val="00023388"/>
    <w:rsid w:val="00023425"/>
    <w:rsid w:val="000241BE"/>
    <w:rsid w:val="000242F2"/>
    <w:rsid w:val="00026D4B"/>
    <w:rsid w:val="000274A3"/>
    <w:rsid w:val="000275C6"/>
    <w:rsid w:val="00027AD6"/>
    <w:rsid w:val="00027B34"/>
    <w:rsid w:val="0003024C"/>
    <w:rsid w:val="00030D42"/>
    <w:rsid w:val="00031ADB"/>
    <w:rsid w:val="00032056"/>
    <w:rsid w:val="0003209B"/>
    <w:rsid w:val="00032135"/>
    <w:rsid w:val="000328CA"/>
    <w:rsid w:val="00032D2B"/>
    <w:rsid w:val="00032E40"/>
    <w:rsid w:val="00033495"/>
    <w:rsid w:val="0003376B"/>
    <w:rsid w:val="00034676"/>
    <w:rsid w:val="000346E6"/>
    <w:rsid w:val="00034EF6"/>
    <w:rsid w:val="000352B3"/>
    <w:rsid w:val="00035465"/>
    <w:rsid w:val="000355E6"/>
    <w:rsid w:val="000357BC"/>
    <w:rsid w:val="00036167"/>
    <w:rsid w:val="000376D2"/>
    <w:rsid w:val="0004023E"/>
    <w:rsid w:val="0004024B"/>
    <w:rsid w:val="00040809"/>
    <w:rsid w:val="00040931"/>
    <w:rsid w:val="00041075"/>
    <w:rsid w:val="000418B4"/>
    <w:rsid w:val="00041C57"/>
    <w:rsid w:val="00042F8A"/>
    <w:rsid w:val="000434B7"/>
    <w:rsid w:val="000435E4"/>
    <w:rsid w:val="00043FA5"/>
    <w:rsid w:val="000441CF"/>
    <w:rsid w:val="000449BB"/>
    <w:rsid w:val="0004605A"/>
    <w:rsid w:val="00046796"/>
    <w:rsid w:val="000467E6"/>
    <w:rsid w:val="000467FD"/>
    <w:rsid w:val="00046AAF"/>
    <w:rsid w:val="00047225"/>
    <w:rsid w:val="00047E60"/>
    <w:rsid w:val="00051C41"/>
    <w:rsid w:val="00051CCE"/>
    <w:rsid w:val="00052AD2"/>
    <w:rsid w:val="000530DF"/>
    <w:rsid w:val="00054E0C"/>
    <w:rsid w:val="0005541D"/>
    <w:rsid w:val="000565C8"/>
    <w:rsid w:val="00056F2D"/>
    <w:rsid w:val="00057DC8"/>
    <w:rsid w:val="0006044E"/>
    <w:rsid w:val="000608DF"/>
    <w:rsid w:val="00060948"/>
    <w:rsid w:val="000612E1"/>
    <w:rsid w:val="000614FE"/>
    <w:rsid w:val="00062060"/>
    <w:rsid w:val="000628B6"/>
    <w:rsid w:val="00063367"/>
    <w:rsid w:val="00065D38"/>
    <w:rsid w:val="00065EBA"/>
    <w:rsid w:val="00066EBD"/>
    <w:rsid w:val="00067A7D"/>
    <w:rsid w:val="00067DD1"/>
    <w:rsid w:val="00070447"/>
    <w:rsid w:val="000706E7"/>
    <w:rsid w:val="00070E2C"/>
    <w:rsid w:val="00070EF8"/>
    <w:rsid w:val="00071192"/>
    <w:rsid w:val="000713A7"/>
    <w:rsid w:val="00071BDE"/>
    <w:rsid w:val="00071CD0"/>
    <w:rsid w:val="000721AA"/>
    <w:rsid w:val="0007292B"/>
    <w:rsid w:val="00072A80"/>
    <w:rsid w:val="00072EFB"/>
    <w:rsid w:val="000731A0"/>
    <w:rsid w:val="000736C1"/>
    <w:rsid w:val="00073797"/>
    <w:rsid w:val="000739B3"/>
    <w:rsid w:val="00073DEC"/>
    <w:rsid w:val="00073F96"/>
    <w:rsid w:val="00074350"/>
    <w:rsid w:val="000745AA"/>
    <w:rsid w:val="00074E86"/>
    <w:rsid w:val="00074EEC"/>
    <w:rsid w:val="00074FC9"/>
    <w:rsid w:val="0007526E"/>
    <w:rsid w:val="00076097"/>
    <w:rsid w:val="00076541"/>
    <w:rsid w:val="00076DB6"/>
    <w:rsid w:val="000772F4"/>
    <w:rsid w:val="00077668"/>
    <w:rsid w:val="000776EB"/>
    <w:rsid w:val="00077851"/>
    <w:rsid w:val="00077A5B"/>
    <w:rsid w:val="00080A6C"/>
    <w:rsid w:val="00080D6F"/>
    <w:rsid w:val="000823B0"/>
    <w:rsid w:val="0008335B"/>
    <w:rsid w:val="00083379"/>
    <w:rsid w:val="00083587"/>
    <w:rsid w:val="00083838"/>
    <w:rsid w:val="00083B6A"/>
    <w:rsid w:val="00083C88"/>
    <w:rsid w:val="00083F6E"/>
    <w:rsid w:val="000845A4"/>
    <w:rsid w:val="0008491A"/>
    <w:rsid w:val="00084ABE"/>
    <w:rsid w:val="00085E04"/>
    <w:rsid w:val="00086800"/>
    <w:rsid w:val="0008761C"/>
    <w:rsid w:val="00087913"/>
    <w:rsid w:val="000879A7"/>
    <w:rsid w:val="00087EFF"/>
    <w:rsid w:val="000902DC"/>
    <w:rsid w:val="00090B5D"/>
    <w:rsid w:val="00090FBF"/>
    <w:rsid w:val="000911AE"/>
    <w:rsid w:val="000912CE"/>
    <w:rsid w:val="000922C2"/>
    <w:rsid w:val="00093697"/>
    <w:rsid w:val="00093D42"/>
    <w:rsid w:val="00093DD0"/>
    <w:rsid w:val="000943FA"/>
    <w:rsid w:val="00094A16"/>
    <w:rsid w:val="00094DE6"/>
    <w:rsid w:val="00096356"/>
    <w:rsid w:val="00096958"/>
    <w:rsid w:val="00096A1D"/>
    <w:rsid w:val="00097C99"/>
    <w:rsid w:val="000A0F14"/>
    <w:rsid w:val="000A1441"/>
    <w:rsid w:val="000A1A06"/>
    <w:rsid w:val="000A1B60"/>
    <w:rsid w:val="000A21B4"/>
    <w:rsid w:val="000A2CC7"/>
    <w:rsid w:val="000A2ED6"/>
    <w:rsid w:val="000A3FAB"/>
    <w:rsid w:val="000A4155"/>
    <w:rsid w:val="000A4205"/>
    <w:rsid w:val="000A4A19"/>
    <w:rsid w:val="000A5105"/>
    <w:rsid w:val="000A6256"/>
    <w:rsid w:val="000A6351"/>
    <w:rsid w:val="000A63D6"/>
    <w:rsid w:val="000A6E8F"/>
    <w:rsid w:val="000A70BB"/>
    <w:rsid w:val="000A73D5"/>
    <w:rsid w:val="000A7B38"/>
    <w:rsid w:val="000B0343"/>
    <w:rsid w:val="000B1A32"/>
    <w:rsid w:val="000B1D6C"/>
    <w:rsid w:val="000B22C9"/>
    <w:rsid w:val="000B2963"/>
    <w:rsid w:val="000B2985"/>
    <w:rsid w:val="000B2C88"/>
    <w:rsid w:val="000B3342"/>
    <w:rsid w:val="000B3996"/>
    <w:rsid w:val="000B51FA"/>
    <w:rsid w:val="000B5905"/>
    <w:rsid w:val="000B5975"/>
    <w:rsid w:val="000B66B2"/>
    <w:rsid w:val="000B6DD6"/>
    <w:rsid w:val="000B6E2C"/>
    <w:rsid w:val="000B740E"/>
    <w:rsid w:val="000B76C5"/>
    <w:rsid w:val="000B7A10"/>
    <w:rsid w:val="000C01C0"/>
    <w:rsid w:val="000C07C1"/>
    <w:rsid w:val="000C0F18"/>
    <w:rsid w:val="000C115D"/>
    <w:rsid w:val="000C1535"/>
    <w:rsid w:val="000C184F"/>
    <w:rsid w:val="000C252B"/>
    <w:rsid w:val="000C2FBD"/>
    <w:rsid w:val="000C301E"/>
    <w:rsid w:val="000C33E7"/>
    <w:rsid w:val="000C3B0C"/>
    <w:rsid w:val="000C3C40"/>
    <w:rsid w:val="000C422D"/>
    <w:rsid w:val="000C44CB"/>
    <w:rsid w:val="000C5F91"/>
    <w:rsid w:val="000C6025"/>
    <w:rsid w:val="000C70C8"/>
    <w:rsid w:val="000C73D0"/>
    <w:rsid w:val="000D0565"/>
    <w:rsid w:val="000D0594"/>
    <w:rsid w:val="000D0E4E"/>
    <w:rsid w:val="000D113C"/>
    <w:rsid w:val="000D12D1"/>
    <w:rsid w:val="000D159A"/>
    <w:rsid w:val="000D1796"/>
    <w:rsid w:val="000D1F40"/>
    <w:rsid w:val="000D22CC"/>
    <w:rsid w:val="000D36AE"/>
    <w:rsid w:val="000D38A1"/>
    <w:rsid w:val="000D3A3C"/>
    <w:rsid w:val="000D4578"/>
    <w:rsid w:val="000D4C4E"/>
    <w:rsid w:val="000D5077"/>
    <w:rsid w:val="000D5362"/>
    <w:rsid w:val="000D57F8"/>
    <w:rsid w:val="000D5851"/>
    <w:rsid w:val="000D5C60"/>
    <w:rsid w:val="000D65FE"/>
    <w:rsid w:val="000D71E2"/>
    <w:rsid w:val="000D73A5"/>
    <w:rsid w:val="000D73F8"/>
    <w:rsid w:val="000E07D6"/>
    <w:rsid w:val="000E0848"/>
    <w:rsid w:val="000E0A52"/>
    <w:rsid w:val="000E1380"/>
    <w:rsid w:val="000E18DF"/>
    <w:rsid w:val="000E5137"/>
    <w:rsid w:val="000E59A0"/>
    <w:rsid w:val="000E61EF"/>
    <w:rsid w:val="000E62BD"/>
    <w:rsid w:val="000E7A84"/>
    <w:rsid w:val="000E7BBC"/>
    <w:rsid w:val="000F0623"/>
    <w:rsid w:val="000F0839"/>
    <w:rsid w:val="000F15BC"/>
    <w:rsid w:val="000F180A"/>
    <w:rsid w:val="000F1C92"/>
    <w:rsid w:val="000F25C1"/>
    <w:rsid w:val="000F2EEE"/>
    <w:rsid w:val="000F3697"/>
    <w:rsid w:val="000F3E01"/>
    <w:rsid w:val="000F44AB"/>
    <w:rsid w:val="000F533D"/>
    <w:rsid w:val="000F53A9"/>
    <w:rsid w:val="000F743A"/>
    <w:rsid w:val="000F7F58"/>
    <w:rsid w:val="00100128"/>
    <w:rsid w:val="00100502"/>
    <w:rsid w:val="00100FF3"/>
    <w:rsid w:val="00102282"/>
    <w:rsid w:val="001026CA"/>
    <w:rsid w:val="0010361E"/>
    <w:rsid w:val="001043C2"/>
    <w:rsid w:val="001043E1"/>
    <w:rsid w:val="0010505A"/>
    <w:rsid w:val="00105CC7"/>
    <w:rsid w:val="0010732F"/>
    <w:rsid w:val="00107779"/>
    <w:rsid w:val="001078C2"/>
    <w:rsid w:val="00107C89"/>
    <w:rsid w:val="00107E1C"/>
    <w:rsid w:val="00110243"/>
    <w:rsid w:val="001110EC"/>
    <w:rsid w:val="001112C4"/>
    <w:rsid w:val="00111444"/>
    <w:rsid w:val="00111723"/>
    <w:rsid w:val="001129B5"/>
    <w:rsid w:val="00112BE6"/>
    <w:rsid w:val="001130FD"/>
    <w:rsid w:val="001141E3"/>
    <w:rsid w:val="001144DF"/>
    <w:rsid w:val="00115138"/>
    <w:rsid w:val="0011557B"/>
    <w:rsid w:val="001159D5"/>
    <w:rsid w:val="00115EE9"/>
    <w:rsid w:val="00117167"/>
    <w:rsid w:val="001176A0"/>
    <w:rsid w:val="00117C85"/>
    <w:rsid w:val="00120A01"/>
    <w:rsid w:val="00120B13"/>
    <w:rsid w:val="00120F4F"/>
    <w:rsid w:val="00123011"/>
    <w:rsid w:val="00123D5B"/>
    <w:rsid w:val="001249B5"/>
    <w:rsid w:val="00124D84"/>
    <w:rsid w:val="00124FE3"/>
    <w:rsid w:val="001250DD"/>
    <w:rsid w:val="0012565B"/>
    <w:rsid w:val="00125733"/>
    <w:rsid w:val="001263AA"/>
    <w:rsid w:val="00127D7F"/>
    <w:rsid w:val="001303C6"/>
    <w:rsid w:val="00130779"/>
    <w:rsid w:val="001307A1"/>
    <w:rsid w:val="00130A48"/>
    <w:rsid w:val="001317CC"/>
    <w:rsid w:val="001321D3"/>
    <w:rsid w:val="001324C3"/>
    <w:rsid w:val="0013255E"/>
    <w:rsid w:val="00132B1B"/>
    <w:rsid w:val="00132BF8"/>
    <w:rsid w:val="00132E18"/>
    <w:rsid w:val="00133599"/>
    <w:rsid w:val="00133BF7"/>
    <w:rsid w:val="00134B88"/>
    <w:rsid w:val="00136202"/>
    <w:rsid w:val="00136A23"/>
    <w:rsid w:val="00136B99"/>
    <w:rsid w:val="0013764E"/>
    <w:rsid w:val="00137E33"/>
    <w:rsid w:val="0014063E"/>
    <w:rsid w:val="0014087D"/>
    <w:rsid w:val="00140F74"/>
    <w:rsid w:val="00141191"/>
    <w:rsid w:val="0014159C"/>
    <w:rsid w:val="00141F3E"/>
    <w:rsid w:val="00142665"/>
    <w:rsid w:val="00142B90"/>
    <w:rsid w:val="00143174"/>
    <w:rsid w:val="0014384A"/>
    <w:rsid w:val="0014450F"/>
    <w:rsid w:val="001448FB"/>
    <w:rsid w:val="00144D8F"/>
    <w:rsid w:val="00145C74"/>
    <w:rsid w:val="00145D77"/>
    <w:rsid w:val="001462E9"/>
    <w:rsid w:val="00146E32"/>
    <w:rsid w:val="0014709F"/>
    <w:rsid w:val="00151619"/>
    <w:rsid w:val="00151EE1"/>
    <w:rsid w:val="00152835"/>
    <w:rsid w:val="00154E50"/>
    <w:rsid w:val="001559FA"/>
    <w:rsid w:val="00156165"/>
    <w:rsid w:val="00156374"/>
    <w:rsid w:val="00156FE1"/>
    <w:rsid w:val="001575CC"/>
    <w:rsid w:val="001577D8"/>
    <w:rsid w:val="00157FC3"/>
    <w:rsid w:val="00160739"/>
    <w:rsid w:val="00160D1C"/>
    <w:rsid w:val="00161FA7"/>
    <w:rsid w:val="0016271E"/>
    <w:rsid w:val="00162D7A"/>
    <w:rsid w:val="00163BCE"/>
    <w:rsid w:val="0016444F"/>
    <w:rsid w:val="00164DAB"/>
    <w:rsid w:val="00165BBB"/>
    <w:rsid w:val="0016613F"/>
    <w:rsid w:val="00166215"/>
    <w:rsid w:val="001664BB"/>
    <w:rsid w:val="00166591"/>
    <w:rsid w:val="00167B84"/>
    <w:rsid w:val="00167E7B"/>
    <w:rsid w:val="001709EB"/>
    <w:rsid w:val="00171143"/>
    <w:rsid w:val="00172864"/>
    <w:rsid w:val="0017286F"/>
    <w:rsid w:val="00172B82"/>
    <w:rsid w:val="00172C29"/>
    <w:rsid w:val="00172EFA"/>
    <w:rsid w:val="00173608"/>
    <w:rsid w:val="0017418F"/>
    <w:rsid w:val="001745EC"/>
    <w:rsid w:val="001747B7"/>
    <w:rsid w:val="00174843"/>
    <w:rsid w:val="00174C3B"/>
    <w:rsid w:val="00175C30"/>
    <w:rsid w:val="00176D2F"/>
    <w:rsid w:val="00177069"/>
    <w:rsid w:val="00177FAF"/>
    <w:rsid w:val="00177FC1"/>
    <w:rsid w:val="00180836"/>
    <w:rsid w:val="001815A2"/>
    <w:rsid w:val="00181FC1"/>
    <w:rsid w:val="001828E5"/>
    <w:rsid w:val="00183034"/>
    <w:rsid w:val="001830F7"/>
    <w:rsid w:val="001834E6"/>
    <w:rsid w:val="00183CDA"/>
    <w:rsid w:val="00183EE6"/>
    <w:rsid w:val="001843F1"/>
    <w:rsid w:val="00184CEA"/>
    <w:rsid w:val="00184D28"/>
    <w:rsid w:val="0018588A"/>
    <w:rsid w:val="00186D9E"/>
    <w:rsid w:val="00187252"/>
    <w:rsid w:val="00187492"/>
    <w:rsid w:val="00191376"/>
    <w:rsid w:val="00191C91"/>
    <w:rsid w:val="00192DD9"/>
    <w:rsid w:val="001937D9"/>
    <w:rsid w:val="00194339"/>
    <w:rsid w:val="00194848"/>
    <w:rsid w:val="001958EA"/>
    <w:rsid w:val="0019596E"/>
    <w:rsid w:val="00195E0E"/>
    <w:rsid w:val="001963BC"/>
    <w:rsid w:val="001A180D"/>
    <w:rsid w:val="001A1BAC"/>
    <w:rsid w:val="001A23CE"/>
    <w:rsid w:val="001A2A32"/>
    <w:rsid w:val="001A2B4B"/>
    <w:rsid w:val="001A2C89"/>
    <w:rsid w:val="001A3FB3"/>
    <w:rsid w:val="001A5E08"/>
    <w:rsid w:val="001A673E"/>
    <w:rsid w:val="001A7763"/>
    <w:rsid w:val="001B0D97"/>
    <w:rsid w:val="001B1006"/>
    <w:rsid w:val="001B2299"/>
    <w:rsid w:val="001B37DC"/>
    <w:rsid w:val="001B3964"/>
    <w:rsid w:val="001B3A71"/>
    <w:rsid w:val="001B418E"/>
    <w:rsid w:val="001B4452"/>
    <w:rsid w:val="001B466C"/>
    <w:rsid w:val="001B4F32"/>
    <w:rsid w:val="001B4F34"/>
    <w:rsid w:val="001B52EC"/>
    <w:rsid w:val="001B554A"/>
    <w:rsid w:val="001B564F"/>
    <w:rsid w:val="001B57C4"/>
    <w:rsid w:val="001B6564"/>
    <w:rsid w:val="001B691A"/>
    <w:rsid w:val="001B6C21"/>
    <w:rsid w:val="001B70BC"/>
    <w:rsid w:val="001C02D8"/>
    <w:rsid w:val="001C04E3"/>
    <w:rsid w:val="001C0F87"/>
    <w:rsid w:val="001C128E"/>
    <w:rsid w:val="001C2183"/>
    <w:rsid w:val="001C2378"/>
    <w:rsid w:val="001C37DA"/>
    <w:rsid w:val="001C3EE9"/>
    <w:rsid w:val="001C3FA4"/>
    <w:rsid w:val="001C40F9"/>
    <w:rsid w:val="001C458B"/>
    <w:rsid w:val="001C5D4F"/>
    <w:rsid w:val="001C5E49"/>
    <w:rsid w:val="001C64C0"/>
    <w:rsid w:val="001C69DA"/>
    <w:rsid w:val="001C6F06"/>
    <w:rsid w:val="001C6F22"/>
    <w:rsid w:val="001C70DF"/>
    <w:rsid w:val="001C7D97"/>
    <w:rsid w:val="001D1412"/>
    <w:rsid w:val="001D1B1B"/>
    <w:rsid w:val="001D2360"/>
    <w:rsid w:val="001D29E9"/>
    <w:rsid w:val="001D3109"/>
    <w:rsid w:val="001D332E"/>
    <w:rsid w:val="001D47C2"/>
    <w:rsid w:val="001D5033"/>
    <w:rsid w:val="001D5C88"/>
    <w:rsid w:val="001D6567"/>
    <w:rsid w:val="001D695C"/>
    <w:rsid w:val="001D6FD9"/>
    <w:rsid w:val="001D701A"/>
    <w:rsid w:val="001D780E"/>
    <w:rsid w:val="001D78BC"/>
    <w:rsid w:val="001E05C3"/>
    <w:rsid w:val="001E0AD3"/>
    <w:rsid w:val="001E0B2B"/>
    <w:rsid w:val="001E0BD8"/>
    <w:rsid w:val="001E1949"/>
    <w:rsid w:val="001E1E99"/>
    <w:rsid w:val="001E2E6A"/>
    <w:rsid w:val="001E2E73"/>
    <w:rsid w:val="001E312E"/>
    <w:rsid w:val="001E36E4"/>
    <w:rsid w:val="001E379D"/>
    <w:rsid w:val="001E3A3C"/>
    <w:rsid w:val="001E43DE"/>
    <w:rsid w:val="001E4ADD"/>
    <w:rsid w:val="001E5119"/>
    <w:rsid w:val="001E5A2B"/>
    <w:rsid w:val="001E5C23"/>
    <w:rsid w:val="001E603C"/>
    <w:rsid w:val="001E6B3A"/>
    <w:rsid w:val="001E7504"/>
    <w:rsid w:val="001E76DF"/>
    <w:rsid w:val="001F0317"/>
    <w:rsid w:val="001F1308"/>
    <w:rsid w:val="001F1525"/>
    <w:rsid w:val="001F1C61"/>
    <w:rsid w:val="001F1E87"/>
    <w:rsid w:val="001F1EB6"/>
    <w:rsid w:val="001F22FE"/>
    <w:rsid w:val="001F2E23"/>
    <w:rsid w:val="001F341F"/>
    <w:rsid w:val="001F3911"/>
    <w:rsid w:val="001F3F1A"/>
    <w:rsid w:val="001F4CBD"/>
    <w:rsid w:val="001F4EBF"/>
    <w:rsid w:val="001F5545"/>
    <w:rsid w:val="001F5777"/>
    <w:rsid w:val="001F5937"/>
    <w:rsid w:val="001F59E3"/>
    <w:rsid w:val="001F59ED"/>
    <w:rsid w:val="001F7121"/>
    <w:rsid w:val="001F79FB"/>
    <w:rsid w:val="001F7E97"/>
    <w:rsid w:val="00200D2C"/>
    <w:rsid w:val="002019D8"/>
    <w:rsid w:val="00201EC7"/>
    <w:rsid w:val="002024DA"/>
    <w:rsid w:val="0020349A"/>
    <w:rsid w:val="002034B4"/>
    <w:rsid w:val="002039FF"/>
    <w:rsid w:val="00204032"/>
    <w:rsid w:val="00204BAD"/>
    <w:rsid w:val="00204D60"/>
    <w:rsid w:val="0020503F"/>
    <w:rsid w:val="0020504E"/>
    <w:rsid w:val="00205627"/>
    <w:rsid w:val="002056D0"/>
    <w:rsid w:val="00206F6F"/>
    <w:rsid w:val="0020760B"/>
    <w:rsid w:val="002077E7"/>
    <w:rsid w:val="00207DCC"/>
    <w:rsid w:val="00210860"/>
    <w:rsid w:val="0021099F"/>
    <w:rsid w:val="00210B6A"/>
    <w:rsid w:val="00211A2F"/>
    <w:rsid w:val="00212CB6"/>
    <w:rsid w:val="00212E37"/>
    <w:rsid w:val="002140FF"/>
    <w:rsid w:val="00215E0B"/>
    <w:rsid w:val="002165AC"/>
    <w:rsid w:val="002171BB"/>
    <w:rsid w:val="0022068E"/>
    <w:rsid w:val="00220894"/>
    <w:rsid w:val="0022182F"/>
    <w:rsid w:val="00222FF6"/>
    <w:rsid w:val="002232B0"/>
    <w:rsid w:val="00223364"/>
    <w:rsid w:val="00223EA2"/>
    <w:rsid w:val="00223FC5"/>
    <w:rsid w:val="00224952"/>
    <w:rsid w:val="00224DD2"/>
    <w:rsid w:val="00225207"/>
    <w:rsid w:val="00225A6A"/>
    <w:rsid w:val="00225AC7"/>
    <w:rsid w:val="00225ACC"/>
    <w:rsid w:val="00227173"/>
    <w:rsid w:val="0022725F"/>
    <w:rsid w:val="00231C25"/>
    <w:rsid w:val="00231C6F"/>
    <w:rsid w:val="00232A90"/>
    <w:rsid w:val="00233094"/>
    <w:rsid w:val="00233B98"/>
    <w:rsid w:val="00234151"/>
    <w:rsid w:val="00234F8C"/>
    <w:rsid w:val="0023552E"/>
    <w:rsid w:val="00235542"/>
    <w:rsid w:val="002369B0"/>
    <w:rsid w:val="00236AD8"/>
    <w:rsid w:val="00237282"/>
    <w:rsid w:val="002374F2"/>
    <w:rsid w:val="002401F5"/>
    <w:rsid w:val="00240A68"/>
    <w:rsid w:val="00240E05"/>
    <w:rsid w:val="00240E54"/>
    <w:rsid w:val="002442D0"/>
    <w:rsid w:val="00244C31"/>
    <w:rsid w:val="00244C5B"/>
    <w:rsid w:val="002451C5"/>
    <w:rsid w:val="00245604"/>
    <w:rsid w:val="00245714"/>
    <w:rsid w:val="00245F1F"/>
    <w:rsid w:val="0024663B"/>
    <w:rsid w:val="00247103"/>
    <w:rsid w:val="002476EA"/>
    <w:rsid w:val="00250067"/>
    <w:rsid w:val="002501A1"/>
    <w:rsid w:val="0025050A"/>
    <w:rsid w:val="002516DE"/>
    <w:rsid w:val="002517EB"/>
    <w:rsid w:val="00251F81"/>
    <w:rsid w:val="0025251B"/>
    <w:rsid w:val="00252BE0"/>
    <w:rsid w:val="00253066"/>
    <w:rsid w:val="00253588"/>
    <w:rsid w:val="002546F4"/>
    <w:rsid w:val="00254A71"/>
    <w:rsid w:val="002551D0"/>
    <w:rsid w:val="00255374"/>
    <w:rsid w:val="002565C9"/>
    <w:rsid w:val="00257BF4"/>
    <w:rsid w:val="00260003"/>
    <w:rsid w:val="00260006"/>
    <w:rsid w:val="0026035D"/>
    <w:rsid w:val="002606D6"/>
    <w:rsid w:val="00261730"/>
    <w:rsid w:val="00261C98"/>
    <w:rsid w:val="002622C3"/>
    <w:rsid w:val="0026248E"/>
    <w:rsid w:val="002626B5"/>
    <w:rsid w:val="00262914"/>
    <w:rsid w:val="002647BF"/>
    <w:rsid w:val="002647D5"/>
    <w:rsid w:val="00264B2D"/>
    <w:rsid w:val="00265032"/>
    <w:rsid w:val="002651FB"/>
    <w:rsid w:val="0026538C"/>
    <w:rsid w:val="0026570B"/>
    <w:rsid w:val="00265781"/>
    <w:rsid w:val="0026661B"/>
    <w:rsid w:val="00266A23"/>
    <w:rsid w:val="00266B13"/>
    <w:rsid w:val="00267A88"/>
    <w:rsid w:val="00270728"/>
    <w:rsid w:val="00270D42"/>
    <w:rsid w:val="00270EEA"/>
    <w:rsid w:val="0027193D"/>
    <w:rsid w:val="0027195D"/>
    <w:rsid w:val="00272832"/>
    <w:rsid w:val="00272B03"/>
    <w:rsid w:val="00272EDC"/>
    <w:rsid w:val="002733E2"/>
    <w:rsid w:val="00274393"/>
    <w:rsid w:val="002750B1"/>
    <w:rsid w:val="00275C79"/>
    <w:rsid w:val="002761B5"/>
    <w:rsid w:val="00276A35"/>
    <w:rsid w:val="00276BAA"/>
    <w:rsid w:val="00277617"/>
    <w:rsid w:val="00277835"/>
    <w:rsid w:val="0028048C"/>
    <w:rsid w:val="00280AB1"/>
    <w:rsid w:val="002818B1"/>
    <w:rsid w:val="00281D7F"/>
    <w:rsid w:val="00283CE7"/>
    <w:rsid w:val="00284BAE"/>
    <w:rsid w:val="002852EC"/>
    <w:rsid w:val="0028535F"/>
    <w:rsid w:val="002859AF"/>
    <w:rsid w:val="00285DD4"/>
    <w:rsid w:val="00286AE7"/>
    <w:rsid w:val="00287243"/>
    <w:rsid w:val="00290647"/>
    <w:rsid w:val="0029128A"/>
    <w:rsid w:val="00291385"/>
    <w:rsid w:val="00291422"/>
    <w:rsid w:val="002915B9"/>
    <w:rsid w:val="00291D8B"/>
    <w:rsid w:val="0029237F"/>
    <w:rsid w:val="002925DE"/>
    <w:rsid w:val="00292715"/>
    <w:rsid w:val="00293488"/>
    <w:rsid w:val="00293E57"/>
    <w:rsid w:val="002947D1"/>
    <w:rsid w:val="002948DF"/>
    <w:rsid w:val="00294D90"/>
    <w:rsid w:val="0029536F"/>
    <w:rsid w:val="002961AB"/>
    <w:rsid w:val="002A186A"/>
    <w:rsid w:val="002A1E92"/>
    <w:rsid w:val="002A204D"/>
    <w:rsid w:val="002A2616"/>
    <w:rsid w:val="002A26E1"/>
    <w:rsid w:val="002A368A"/>
    <w:rsid w:val="002A3907"/>
    <w:rsid w:val="002A3F58"/>
    <w:rsid w:val="002A4065"/>
    <w:rsid w:val="002A4433"/>
    <w:rsid w:val="002A4CFF"/>
    <w:rsid w:val="002A59F0"/>
    <w:rsid w:val="002A6432"/>
    <w:rsid w:val="002A6F25"/>
    <w:rsid w:val="002A6FD3"/>
    <w:rsid w:val="002A78A8"/>
    <w:rsid w:val="002B0A7D"/>
    <w:rsid w:val="002B0B49"/>
    <w:rsid w:val="002B1A69"/>
    <w:rsid w:val="002B1EB5"/>
    <w:rsid w:val="002B2723"/>
    <w:rsid w:val="002B295B"/>
    <w:rsid w:val="002B2B73"/>
    <w:rsid w:val="002B303A"/>
    <w:rsid w:val="002B538E"/>
    <w:rsid w:val="002B540B"/>
    <w:rsid w:val="002B5944"/>
    <w:rsid w:val="002B5DCA"/>
    <w:rsid w:val="002B65CF"/>
    <w:rsid w:val="002B6BDC"/>
    <w:rsid w:val="002B7524"/>
    <w:rsid w:val="002B75B0"/>
    <w:rsid w:val="002B772A"/>
    <w:rsid w:val="002B7EAF"/>
    <w:rsid w:val="002C099C"/>
    <w:rsid w:val="002C0B74"/>
    <w:rsid w:val="002C0C8B"/>
    <w:rsid w:val="002C0CBB"/>
    <w:rsid w:val="002C1201"/>
    <w:rsid w:val="002C1460"/>
    <w:rsid w:val="002C1DC3"/>
    <w:rsid w:val="002C20F2"/>
    <w:rsid w:val="002C2702"/>
    <w:rsid w:val="002C27DA"/>
    <w:rsid w:val="002C3005"/>
    <w:rsid w:val="002C38B2"/>
    <w:rsid w:val="002C3F9C"/>
    <w:rsid w:val="002C5AFA"/>
    <w:rsid w:val="002C717A"/>
    <w:rsid w:val="002C7706"/>
    <w:rsid w:val="002D0380"/>
    <w:rsid w:val="002D0439"/>
    <w:rsid w:val="002D04A8"/>
    <w:rsid w:val="002D11B7"/>
    <w:rsid w:val="002D186F"/>
    <w:rsid w:val="002D3BBC"/>
    <w:rsid w:val="002D3F46"/>
    <w:rsid w:val="002D4138"/>
    <w:rsid w:val="002D438A"/>
    <w:rsid w:val="002D5738"/>
    <w:rsid w:val="002D584C"/>
    <w:rsid w:val="002D5904"/>
    <w:rsid w:val="002D5E53"/>
    <w:rsid w:val="002D64FC"/>
    <w:rsid w:val="002E013A"/>
    <w:rsid w:val="002E0319"/>
    <w:rsid w:val="002E1748"/>
    <w:rsid w:val="002E179B"/>
    <w:rsid w:val="002E1C9E"/>
    <w:rsid w:val="002E2048"/>
    <w:rsid w:val="002E2070"/>
    <w:rsid w:val="002E21C6"/>
    <w:rsid w:val="002E257B"/>
    <w:rsid w:val="002E3C65"/>
    <w:rsid w:val="002E3C90"/>
    <w:rsid w:val="002E3F5B"/>
    <w:rsid w:val="002E4362"/>
    <w:rsid w:val="002E63D9"/>
    <w:rsid w:val="002E640E"/>
    <w:rsid w:val="002E68C6"/>
    <w:rsid w:val="002E7763"/>
    <w:rsid w:val="002E7E47"/>
    <w:rsid w:val="002F0424"/>
    <w:rsid w:val="002F0C28"/>
    <w:rsid w:val="002F28EB"/>
    <w:rsid w:val="002F39CA"/>
    <w:rsid w:val="002F3CDE"/>
    <w:rsid w:val="002F4508"/>
    <w:rsid w:val="002F4C19"/>
    <w:rsid w:val="002F4EA3"/>
    <w:rsid w:val="002F5DD6"/>
    <w:rsid w:val="002F5FEA"/>
    <w:rsid w:val="002F63E7"/>
    <w:rsid w:val="002F7BE3"/>
    <w:rsid w:val="002F7E6A"/>
    <w:rsid w:val="00300165"/>
    <w:rsid w:val="003010CF"/>
    <w:rsid w:val="00301287"/>
    <w:rsid w:val="003020F3"/>
    <w:rsid w:val="00303440"/>
    <w:rsid w:val="00304B9D"/>
    <w:rsid w:val="00304D9B"/>
    <w:rsid w:val="00304E7B"/>
    <w:rsid w:val="00305FF9"/>
    <w:rsid w:val="00306CC3"/>
    <w:rsid w:val="00306E6B"/>
    <w:rsid w:val="003100C8"/>
    <w:rsid w:val="00311161"/>
    <w:rsid w:val="00312367"/>
    <w:rsid w:val="00312400"/>
    <w:rsid w:val="00312739"/>
    <w:rsid w:val="00312D10"/>
    <w:rsid w:val="00314981"/>
    <w:rsid w:val="00315858"/>
    <w:rsid w:val="003177A7"/>
    <w:rsid w:val="003178DA"/>
    <w:rsid w:val="00317D3B"/>
    <w:rsid w:val="00317DB8"/>
    <w:rsid w:val="00317EC0"/>
    <w:rsid w:val="00320618"/>
    <w:rsid w:val="0032100B"/>
    <w:rsid w:val="003215CB"/>
    <w:rsid w:val="00321AB6"/>
    <w:rsid w:val="00321BD7"/>
    <w:rsid w:val="00321C33"/>
    <w:rsid w:val="00321D45"/>
    <w:rsid w:val="0032260F"/>
    <w:rsid w:val="003228DA"/>
    <w:rsid w:val="00323D6B"/>
    <w:rsid w:val="00326957"/>
    <w:rsid w:val="00326AE2"/>
    <w:rsid w:val="003303DC"/>
    <w:rsid w:val="00331426"/>
    <w:rsid w:val="0033171D"/>
    <w:rsid w:val="00331FC3"/>
    <w:rsid w:val="003324F8"/>
    <w:rsid w:val="0033274C"/>
    <w:rsid w:val="00332D6B"/>
    <w:rsid w:val="00333163"/>
    <w:rsid w:val="003336B3"/>
    <w:rsid w:val="00333945"/>
    <w:rsid w:val="003346B4"/>
    <w:rsid w:val="003351E5"/>
    <w:rsid w:val="00335B75"/>
    <w:rsid w:val="00335D8C"/>
    <w:rsid w:val="00336072"/>
    <w:rsid w:val="003363A1"/>
    <w:rsid w:val="00340251"/>
    <w:rsid w:val="00340CC8"/>
    <w:rsid w:val="00341222"/>
    <w:rsid w:val="00341BE8"/>
    <w:rsid w:val="0034226D"/>
    <w:rsid w:val="00342972"/>
    <w:rsid w:val="00342EFF"/>
    <w:rsid w:val="00342FDD"/>
    <w:rsid w:val="003435FB"/>
    <w:rsid w:val="0034429B"/>
    <w:rsid w:val="00344866"/>
    <w:rsid w:val="00345104"/>
    <w:rsid w:val="00345AB5"/>
    <w:rsid w:val="00345C47"/>
    <w:rsid w:val="0034638C"/>
    <w:rsid w:val="0034676F"/>
    <w:rsid w:val="003468B7"/>
    <w:rsid w:val="00346C43"/>
    <w:rsid w:val="00346F7F"/>
    <w:rsid w:val="003479DF"/>
    <w:rsid w:val="00350108"/>
    <w:rsid w:val="003501FB"/>
    <w:rsid w:val="00350762"/>
    <w:rsid w:val="003507C4"/>
    <w:rsid w:val="00351786"/>
    <w:rsid w:val="003519A1"/>
    <w:rsid w:val="00351ACB"/>
    <w:rsid w:val="00352480"/>
    <w:rsid w:val="00352E7C"/>
    <w:rsid w:val="003530D2"/>
    <w:rsid w:val="0035331A"/>
    <w:rsid w:val="003534E1"/>
    <w:rsid w:val="003548D8"/>
    <w:rsid w:val="00354B14"/>
    <w:rsid w:val="003554CA"/>
    <w:rsid w:val="003572DA"/>
    <w:rsid w:val="00357A84"/>
    <w:rsid w:val="00357B3F"/>
    <w:rsid w:val="00357E18"/>
    <w:rsid w:val="00357F69"/>
    <w:rsid w:val="00360232"/>
    <w:rsid w:val="003602E0"/>
    <w:rsid w:val="00360D01"/>
    <w:rsid w:val="00362569"/>
    <w:rsid w:val="00362BBF"/>
    <w:rsid w:val="00362CF8"/>
    <w:rsid w:val="00363286"/>
    <w:rsid w:val="003636CD"/>
    <w:rsid w:val="00363848"/>
    <w:rsid w:val="0036487C"/>
    <w:rsid w:val="00365411"/>
    <w:rsid w:val="00365FA2"/>
    <w:rsid w:val="00366C69"/>
    <w:rsid w:val="00367441"/>
    <w:rsid w:val="00367B1D"/>
    <w:rsid w:val="0037038E"/>
    <w:rsid w:val="00370E4F"/>
    <w:rsid w:val="00371147"/>
    <w:rsid w:val="00371215"/>
    <w:rsid w:val="0037147D"/>
    <w:rsid w:val="003716F5"/>
    <w:rsid w:val="003725C3"/>
    <w:rsid w:val="00372700"/>
    <w:rsid w:val="00372F0D"/>
    <w:rsid w:val="003734C1"/>
    <w:rsid w:val="00374059"/>
    <w:rsid w:val="00374785"/>
    <w:rsid w:val="0037535B"/>
    <w:rsid w:val="0037552D"/>
    <w:rsid w:val="003756DB"/>
    <w:rsid w:val="003770BB"/>
    <w:rsid w:val="0037771A"/>
    <w:rsid w:val="003778A9"/>
    <w:rsid w:val="00377D1B"/>
    <w:rsid w:val="003802DC"/>
    <w:rsid w:val="003807A6"/>
    <w:rsid w:val="00380E4E"/>
    <w:rsid w:val="00380FBF"/>
    <w:rsid w:val="00382A43"/>
    <w:rsid w:val="00382D60"/>
    <w:rsid w:val="00382F29"/>
    <w:rsid w:val="00383C8D"/>
    <w:rsid w:val="00383CE9"/>
    <w:rsid w:val="00383ECB"/>
    <w:rsid w:val="00384274"/>
    <w:rsid w:val="00384418"/>
    <w:rsid w:val="003852FB"/>
    <w:rsid w:val="00385429"/>
    <w:rsid w:val="00385B05"/>
    <w:rsid w:val="00385C64"/>
    <w:rsid w:val="00386382"/>
    <w:rsid w:val="003865EF"/>
    <w:rsid w:val="00386973"/>
    <w:rsid w:val="00386BA9"/>
    <w:rsid w:val="00387A69"/>
    <w:rsid w:val="00387B87"/>
    <w:rsid w:val="00387C72"/>
    <w:rsid w:val="00390017"/>
    <w:rsid w:val="003901A3"/>
    <w:rsid w:val="003905D2"/>
    <w:rsid w:val="0039072F"/>
    <w:rsid w:val="00390751"/>
    <w:rsid w:val="00390C55"/>
    <w:rsid w:val="00390F38"/>
    <w:rsid w:val="00391097"/>
    <w:rsid w:val="00392835"/>
    <w:rsid w:val="00392D10"/>
    <w:rsid w:val="003940CE"/>
    <w:rsid w:val="0039478F"/>
    <w:rsid w:val="003948F1"/>
    <w:rsid w:val="00394E17"/>
    <w:rsid w:val="00395013"/>
    <w:rsid w:val="00395B87"/>
    <w:rsid w:val="00396513"/>
    <w:rsid w:val="003965A3"/>
    <w:rsid w:val="00396AC8"/>
    <w:rsid w:val="00397060"/>
    <w:rsid w:val="003979DB"/>
    <w:rsid w:val="00397A6E"/>
    <w:rsid w:val="00397C1D"/>
    <w:rsid w:val="003A180F"/>
    <w:rsid w:val="003A18DD"/>
    <w:rsid w:val="003A20C8"/>
    <w:rsid w:val="003A2BB8"/>
    <w:rsid w:val="003A2C29"/>
    <w:rsid w:val="003A2EC3"/>
    <w:rsid w:val="003A2F32"/>
    <w:rsid w:val="003A36F2"/>
    <w:rsid w:val="003A3D39"/>
    <w:rsid w:val="003A3EC7"/>
    <w:rsid w:val="003A40B4"/>
    <w:rsid w:val="003A5FD5"/>
    <w:rsid w:val="003A6846"/>
    <w:rsid w:val="003A7834"/>
    <w:rsid w:val="003A7FD3"/>
    <w:rsid w:val="003B0B5B"/>
    <w:rsid w:val="003B0E79"/>
    <w:rsid w:val="003B1043"/>
    <w:rsid w:val="003B1303"/>
    <w:rsid w:val="003B19A2"/>
    <w:rsid w:val="003B1CA3"/>
    <w:rsid w:val="003B1F8A"/>
    <w:rsid w:val="003B2B50"/>
    <w:rsid w:val="003B3279"/>
    <w:rsid w:val="003B3315"/>
    <w:rsid w:val="003B3575"/>
    <w:rsid w:val="003B4809"/>
    <w:rsid w:val="003B50BC"/>
    <w:rsid w:val="003B5D97"/>
    <w:rsid w:val="003B5E31"/>
    <w:rsid w:val="003B63A4"/>
    <w:rsid w:val="003B68FE"/>
    <w:rsid w:val="003B6D7D"/>
    <w:rsid w:val="003B7D7E"/>
    <w:rsid w:val="003C0134"/>
    <w:rsid w:val="003C1012"/>
    <w:rsid w:val="003C11C9"/>
    <w:rsid w:val="003C1229"/>
    <w:rsid w:val="003C13C3"/>
    <w:rsid w:val="003C1FD4"/>
    <w:rsid w:val="003C213D"/>
    <w:rsid w:val="003C25AD"/>
    <w:rsid w:val="003C2D21"/>
    <w:rsid w:val="003C3159"/>
    <w:rsid w:val="003C31E3"/>
    <w:rsid w:val="003C3C30"/>
    <w:rsid w:val="003C3E24"/>
    <w:rsid w:val="003C465D"/>
    <w:rsid w:val="003C4D09"/>
    <w:rsid w:val="003C5E6B"/>
    <w:rsid w:val="003C7882"/>
    <w:rsid w:val="003C7AD7"/>
    <w:rsid w:val="003D0FC3"/>
    <w:rsid w:val="003D137E"/>
    <w:rsid w:val="003D1610"/>
    <w:rsid w:val="003D2C1D"/>
    <w:rsid w:val="003D2C34"/>
    <w:rsid w:val="003D38F5"/>
    <w:rsid w:val="003D3DDD"/>
    <w:rsid w:val="003D5933"/>
    <w:rsid w:val="003D5CBF"/>
    <w:rsid w:val="003D66D2"/>
    <w:rsid w:val="003D6BA9"/>
    <w:rsid w:val="003D6DBC"/>
    <w:rsid w:val="003D7586"/>
    <w:rsid w:val="003E07AE"/>
    <w:rsid w:val="003E14FC"/>
    <w:rsid w:val="003E173C"/>
    <w:rsid w:val="003E2976"/>
    <w:rsid w:val="003E29CA"/>
    <w:rsid w:val="003E29D1"/>
    <w:rsid w:val="003E38FC"/>
    <w:rsid w:val="003E3DCD"/>
    <w:rsid w:val="003E4858"/>
    <w:rsid w:val="003E5B9B"/>
    <w:rsid w:val="003E6316"/>
    <w:rsid w:val="003E6884"/>
    <w:rsid w:val="003E6AC5"/>
    <w:rsid w:val="003E74A2"/>
    <w:rsid w:val="003E7E8A"/>
    <w:rsid w:val="003F0096"/>
    <w:rsid w:val="003F0850"/>
    <w:rsid w:val="003F0889"/>
    <w:rsid w:val="003F0D12"/>
    <w:rsid w:val="003F160C"/>
    <w:rsid w:val="003F2028"/>
    <w:rsid w:val="003F324F"/>
    <w:rsid w:val="003F33BC"/>
    <w:rsid w:val="003F3442"/>
    <w:rsid w:val="003F3D4E"/>
    <w:rsid w:val="003F477E"/>
    <w:rsid w:val="003F489A"/>
    <w:rsid w:val="003F53F3"/>
    <w:rsid w:val="003F55B3"/>
    <w:rsid w:val="003F6574"/>
    <w:rsid w:val="003F6CD2"/>
    <w:rsid w:val="003F7579"/>
    <w:rsid w:val="003F788D"/>
    <w:rsid w:val="003F7C05"/>
    <w:rsid w:val="004001B5"/>
    <w:rsid w:val="004005D2"/>
    <w:rsid w:val="0040090F"/>
    <w:rsid w:val="00400B47"/>
    <w:rsid w:val="0040126E"/>
    <w:rsid w:val="004012EC"/>
    <w:rsid w:val="00401A10"/>
    <w:rsid w:val="00402055"/>
    <w:rsid w:val="004020D4"/>
    <w:rsid w:val="004021B6"/>
    <w:rsid w:val="004047C4"/>
    <w:rsid w:val="00404904"/>
    <w:rsid w:val="00404AA5"/>
    <w:rsid w:val="00404BA3"/>
    <w:rsid w:val="0040570B"/>
    <w:rsid w:val="00405C13"/>
    <w:rsid w:val="00405EDB"/>
    <w:rsid w:val="00405FB1"/>
    <w:rsid w:val="00406460"/>
    <w:rsid w:val="00406809"/>
    <w:rsid w:val="00406A71"/>
    <w:rsid w:val="004070BC"/>
    <w:rsid w:val="0040784A"/>
    <w:rsid w:val="0041139F"/>
    <w:rsid w:val="00412461"/>
    <w:rsid w:val="00412546"/>
    <w:rsid w:val="00413053"/>
    <w:rsid w:val="0041319C"/>
    <w:rsid w:val="004137B6"/>
    <w:rsid w:val="00413A54"/>
    <w:rsid w:val="00413C10"/>
    <w:rsid w:val="00413CD9"/>
    <w:rsid w:val="00413F9A"/>
    <w:rsid w:val="004140CA"/>
    <w:rsid w:val="0041453E"/>
    <w:rsid w:val="00414798"/>
    <w:rsid w:val="004149FC"/>
    <w:rsid w:val="00414C65"/>
    <w:rsid w:val="00414CA8"/>
    <w:rsid w:val="00415479"/>
    <w:rsid w:val="00415622"/>
    <w:rsid w:val="00415D76"/>
    <w:rsid w:val="00416665"/>
    <w:rsid w:val="00416A67"/>
    <w:rsid w:val="00416ACB"/>
    <w:rsid w:val="00416BF5"/>
    <w:rsid w:val="00417072"/>
    <w:rsid w:val="00420AA7"/>
    <w:rsid w:val="00421DCF"/>
    <w:rsid w:val="00422341"/>
    <w:rsid w:val="00423641"/>
    <w:rsid w:val="00424BF5"/>
    <w:rsid w:val="00426266"/>
    <w:rsid w:val="00430A2D"/>
    <w:rsid w:val="00431183"/>
    <w:rsid w:val="00431505"/>
    <w:rsid w:val="00431AF0"/>
    <w:rsid w:val="00431EFD"/>
    <w:rsid w:val="0043213A"/>
    <w:rsid w:val="004330F4"/>
    <w:rsid w:val="00433590"/>
    <w:rsid w:val="00433751"/>
    <w:rsid w:val="0043393D"/>
    <w:rsid w:val="00433993"/>
    <w:rsid w:val="004344C7"/>
    <w:rsid w:val="00435274"/>
    <w:rsid w:val="004352AD"/>
    <w:rsid w:val="0043545D"/>
    <w:rsid w:val="00435B97"/>
    <w:rsid w:val="00435FE2"/>
    <w:rsid w:val="0043672C"/>
    <w:rsid w:val="004368E7"/>
    <w:rsid w:val="00436E2F"/>
    <w:rsid w:val="00436EAB"/>
    <w:rsid w:val="00437BCF"/>
    <w:rsid w:val="00440B36"/>
    <w:rsid w:val="00441B97"/>
    <w:rsid w:val="0044244E"/>
    <w:rsid w:val="004435AA"/>
    <w:rsid w:val="00444531"/>
    <w:rsid w:val="00444B84"/>
    <w:rsid w:val="00444CD3"/>
    <w:rsid w:val="00445AFC"/>
    <w:rsid w:val="004461D9"/>
    <w:rsid w:val="00446AC6"/>
    <w:rsid w:val="00446EED"/>
    <w:rsid w:val="0044759B"/>
    <w:rsid w:val="00447F54"/>
    <w:rsid w:val="004502E8"/>
    <w:rsid w:val="00450B7E"/>
    <w:rsid w:val="0045107C"/>
    <w:rsid w:val="0045136B"/>
    <w:rsid w:val="00451700"/>
    <w:rsid w:val="00451C7E"/>
    <w:rsid w:val="0045215F"/>
    <w:rsid w:val="00452CE7"/>
    <w:rsid w:val="00453BB6"/>
    <w:rsid w:val="00453CAA"/>
    <w:rsid w:val="00455113"/>
    <w:rsid w:val="004551DB"/>
    <w:rsid w:val="00456421"/>
    <w:rsid w:val="00456DAB"/>
    <w:rsid w:val="0045704B"/>
    <w:rsid w:val="00457995"/>
    <w:rsid w:val="00460CC3"/>
    <w:rsid w:val="00460E86"/>
    <w:rsid w:val="00461BC0"/>
    <w:rsid w:val="00462371"/>
    <w:rsid w:val="004646B4"/>
    <w:rsid w:val="00464A88"/>
    <w:rsid w:val="004651A0"/>
    <w:rsid w:val="00465566"/>
    <w:rsid w:val="004658AD"/>
    <w:rsid w:val="004658CD"/>
    <w:rsid w:val="004660CB"/>
    <w:rsid w:val="00466532"/>
    <w:rsid w:val="00467488"/>
    <w:rsid w:val="0047083E"/>
    <w:rsid w:val="00470EB5"/>
    <w:rsid w:val="0047286B"/>
    <w:rsid w:val="004729C3"/>
    <w:rsid w:val="00472E27"/>
    <w:rsid w:val="00474220"/>
    <w:rsid w:val="00474415"/>
    <w:rsid w:val="0047453D"/>
    <w:rsid w:val="004752D3"/>
    <w:rsid w:val="004754E1"/>
    <w:rsid w:val="00475CE0"/>
    <w:rsid w:val="00476827"/>
    <w:rsid w:val="00476BD4"/>
    <w:rsid w:val="004773A2"/>
    <w:rsid w:val="00477A26"/>
    <w:rsid w:val="00477C35"/>
    <w:rsid w:val="00477E43"/>
    <w:rsid w:val="0048054B"/>
    <w:rsid w:val="00480988"/>
    <w:rsid w:val="00480E05"/>
    <w:rsid w:val="00482844"/>
    <w:rsid w:val="00482BBE"/>
    <w:rsid w:val="00483A12"/>
    <w:rsid w:val="00484A77"/>
    <w:rsid w:val="00485085"/>
    <w:rsid w:val="0048540F"/>
    <w:rsid w:val="00485970"/>
    <w:rsid w:val="00485C0D"/>
    <w:rsid w:val="0048634B"/>
    <w:rsid w:val="00486575"/>
    <w:rsid w:val="004866D0"/>
    <w:rsid w:val="00486936"/>
    <w:rsid w:val="004878F5"/>
    <w:rsid w:val="00491452"/>
    <w:rsid w:val="004928C9"/>
    <w:rsid w:val="00494242"/>
    <w:rsid w:val="0049441F"/>
    <w:rsid w:val="00494846"/>
    <w:rsid w:val="00494E8E"/>
    <w:rsid w:val="004955BC"/>
    <w:rsid w:val="00495785"/>
    <w:rsid w:val="0049580C"/>
    <w:rsid w:val="00495D63"/>
    <w:rsid w:val="004960BC"/>
    <w:rsid w:val="0049648F"/>
    <w:rsid w:val="00496606"/>
    <w:rsid w:val="00496F05"/>
    <w:rsid w:val="00497320"/>
    <w:rsid w:val="00497370"/>
    <w:rsid w:val="00497A1C"/>
    <w:rsid w:val="004A0402"/>
    <w:rsid w:val="004A0F39"/>
    <w:rsid w:val="004A251F"/>
    <w:rsid w:val="004A2882"/>
    <w:rsid w:val="004A3BF1"/>
    <w:rsid w:val="004A3E42"/>
    <w:rsid w:val="004A4715"/>
    <w:rsid w:val="004A5046"/>
    <w:rsid w:val="004A565E"/>
    <w:rsid w:val="004A5DF3"/>
    <w:rsid w:val="004A6134"/>
    <w:rsid w:val="004A7092"/>
    <w:rsid w:val="004A7F43"/>
    <w:rsid w:val="004B0D82"/>
    <w:rsid w:val="004B27B1"/>
    <w:rsid w:val="004B45AF"/>
    <w:rsid w:val="004B49E6"/>
    <w:rsid w:val="004B4D69"/>
    <w:rsid w:val="004B6449"/>
    <w:rsid w:val="004B649D"/>
    <w:rsid w:val="004B7A6B"/>
    <w:rsid w:val="004B7D03"/>
    <w:rsid w:val="004C01A8"/>
    <w:rsid w:val="004C1110"/>
    <w:rsid w:val="004C11C9"/>
    <w:rsid w:val="004C1840"/>
    <w:rsid w:val="004C24C9"/>
    <w:rsid w:val="004C30EC"/>
    <w:rsid w:val="004C31B6"/>
    <w:rsid w:val="004C4137"/>
    <w:rsid w:val="004C5319"/>
    <w:rsid w:val="004C621F"/>
    <w:rsid w:val="004C75BC"/>
    <w:rsid w:val="004C7948"/>
    <w:rsid w:val="004C7BB8"/>
    <w:rsid w:val="004C7C60"/>
    <w:rsid w:val="004D055A"/>
    <w:rsid w:val="004D0DFE"/>
    <w:rsid w:val="004D0E37"/>
    <w:rsid w:val="004D1D91"/>
    <w:rsid w:val="004D22C3"/>
    <w:rsid w:val="004D414E"/>
    <w:rsid w:val="004D4C55"/>
    <w:rsid w:val="004D5307"/>
    <w:rsid w:val="004D53C7"/>
    <w:rsid w:val="004D6F4D"/>
    <w:rsid w:val="004D6F95"/>
    <w:rsid w:val="004D72FE"/>
    <w:rsid w:val="004D7E91"/>
    <w:rsid w:val="004E003A"/>
    <w:rsid w:val="004E0768"/>
    <w:rsid w:val="004E1403"/>
    <w:rsid w:val="004E1A31"/>
    <w:rsid w:val="004E1A6F"/>
    <w:rsid w:val="004E2DE0"/>
    <w:rsid w:val="004E4060"/>
    <w:rsid w:val="004E409A"/>
    <w:rsid w:val="004E47A1"/>
    <w:rsid w:val="004E480C"/>
    <w:rsid w:val="004E5234"/>
    <w:rsid w:val="004E5945"/>
    <w:rsid w:val="004E6C66"/>
    <w:rsid w:val="004E777F"/>
    <w:rsid w:val="004F0AAF"/>
    <w:rsid w:val="004F0CA4"/>
    <w:rsid w:val="004F0FB9"/>
    <w:rsid w:val="004F1CE4"/>
    <w:rsid w:val="004F2093"/>
    <w:rsid w:val="004F2F7E"/>
    <w:rsid w:val="004F32B5"/>
    <w:rsid w:val="004F407E"/>
    <w:rsid w:val="004F4259"/>
    <w:rsid w:val="004F5479"/>
    <w:rsid w:val="004F5A3A"/>
    <w:rsid w:val="004F7528"/>
    <w:rsid w:val="004F7BCA"/>
    <w:rsid w:val="004F7D60"/>
    <w:rsid w:val="004F7D89"/>
    <w:rsid w:val="00501981"/>
    <w:rsid w:val="00501A85"/>
    <w:rsid w:val="00501BB3"/>
    <w:rsid w:val="005021DD"/>
    <w:rsid w:val="005026CA"/>
    <w:rsid w:val="00502B72"/>
    <w:rsid w:val="00503A12"/>
    <w:rsid w:val="005046EE"/>
    <w:rsid w:val="00504BC1"/>
    <w:rsid w:val="00505134"/>
    <w:rsid w:val="005054AE"/>
    <w:rsid w:val="00505C04"/>
    <w:rsid w:val="00505CA9"/>
    <w:rsid w:val="00506EDE"/>
    <w:rsid w:val="00507A79"/>
    <w:rsid w:val="00510452"/>
    <w:rsid w:val="005113E8"/>
    <w:rsid w:val="00511F15"/>
    <w:rsid w:val="0051318C"/>
    <w:rsid w:val="005142CD"/>
    <w:rsid w:val="005143C9"/>
    <w:rsid w:val="005143D5"/>
    <w:rsid w:val="005149DA"/>
    <w:rsid w:val="005157A9"/>
    <w:rsid w:val="005166A6"/>
    <w:rsid w:val="00516E0E"/>
    <w:rsid w:val="005170D8"/>
    <w:rsid w:val="005173A7"/>
    <w:rsid w:val="005177BE"/>
    <w:rsid w:val="005177E1"/>
    <w:rsid w:val="00517F34"/>
    <w:rsid w:val="00520C0A"/>
    <w:rsid w:val="005218B6"/>
    <w:rsid w:val="0052219E"/>
    <w:rsid w:val="00522589"/>
    <w:rsid w:val="00523A3A"/>
    <w:rsid w:val="00524545"/>
    <w:rsid w:val="005255BF"/>
    <w:rsid w:val="005257DE"/>
    <w:rsid w:val="00525E6E"/>
    <w:rsid w:val="00526365"/>
    <w:rsid w:val="00527200"/>
    <w:rsid w:val="00527A4D"/>
    <w:rsid w:val="00530157"/>
    <w:rsid w:val="005301C8"/>
    <w:rsid w:val="00531640"/>
    <w:rsid w:val="00531EBE"/>
    <w:rsid w:val="00532F8B"/>
    <w:rsid w:val="00533737"/>
    <w:rsid w:val="00533C86"/>
    <w:rsid w:val="0053453E"/>
    <w:rsid w:val="0053511D"/>
    <w:rsid w:val="00535386"/>
    <w:rsid w:val="00535B79"/>
    <w:rsid w:val="00535D7C"/>
    <w:rsid w:val="00536579"/>
    <w:rsid w:val="00536C1E"/>
    <w:rsid w:val="0053708A"/>
    <w:rsid w:val="00541306"/>
    <w:rsid w:val="00541FDD"/>
    <w:rsid w:val="0054270A"/>
    <w:rsid w:val="0054343A"/>
    <w:rsid w:val="00543974"/>
    <w:rsid w:val="00543EBF"/>
    <w:rsid w:val="00544ABA"/>
    <w:rsid w:val="00545266"/>
    <w:rsid w:val="0054593A"/>
    <w:rsid w:val="005467FB"/>
    <w:rsid w:val="00546AE9"/>
    <w:rsid w:val="00546CF1"/>
    <w:rsid w:val="00547989"/>
    <w:rsid w:val="00547B2C"/>
    <w:rsid w:val="00551320"/>
    <w:rsid w:val="005518A4"/>
    <w:rsid w:val="00552768"/>
    <w:rsid w:val="00552935"/>
    <w:rsid w:val="00553127"/>
    <w:rsid w:val="0055370D"/>
    <w:rsid w:val="005537D5"/>
    <w:rsid w:val="00553F91"/>
    <w:rsid w:val="00554BE7"/>
    <w:rsid w:val="00554FD0"/>
    <w:rsid w:val="00555DD7"/>
    <w:rsid w:val="00556235"/>
    <w:rsid w:val="005566F6"/>
    <w:rsid w:val="00556D68"/>
    <w:rsid w:val="00556EDE"/>
    <w:rsid w:val="00557173"/>
    <w:rsid w:val="00557641"/>
    <w:rsid w:val="005576A1"/>
    <w:rsid w:val="00557A64"/>
    <w:rsid w:val="00557ABA"/>
    <w:rsid w:val="005605C0"/>
    <w:rsid w:val="00560AB3"/>
    <w:rsid w:val="00560D23"/>
    <w:rsid w:val="00560E8C"/>
    <w:rsid w:val="005614BF"/>
    <w:rsid w:val="005615D8"/>
    <w:rsid w:val="00561D1C"/>
    <w:rsid w:val="005626D6"/>
    <w:rsid w:val="00563086"/>
    <w:rsid w:val="005638D4"/>
    <w:rsid w:val="005638F5"/>
    <w:rsid w:val="00563C5E"/>
    <w:rsid w:val="00564388"/>
    <w:rsid w:val="005656ED"/>
    <w:rsid w:val="00566544"/>
    <w:rsid w:val="00566608"/>
    <w:rsid w:val="00566C83"/>
    <w:rsid w:val="00566DF7"/>
    <w:rsid w:val="005700FE"/>
    <w:rsid w:val="00570741"/>
    <w:rsid w:val="005707F5"/>
    <w:rsid w:val="00570E24"/>
    <w:rsid w:val="00571B20"/>
    <w:rsid w:val="005721C7"/>
    <w:rsid w:val="005726F4"/>
    <w:rsid w:val="00572760"/>
    <w:rsid w:val="0057305D"/>
    <w:rsid w:val="005743DE"/>
    <w:rsid w:val="00574F3F"/>
    <w:rsid w:val="00575569"/>
    <w:rsid w:val="0057562C"/>
    <w:rsid w:val="005758A7"/>
    <w:rsid w:val="005759F6"/>
    <w:rsid w:val="00575E3E"/>
    <w:rsid w:val="005765F5"/>
    <w:rsid w:val="00576722"/>
    <w:rsid w:val="00576D6C"/>
    <w:rsid w:val="00576FD3"/>
    <w:rsid w:val="005771CF"/>
    <w:rsid w:val="00577A2E"/>
    <w:rsid w:val="0058067D"/>
    <w:rsid w:val="00580D2B"/>
    <w:rsid w:val="00580E48"/>
    <w:rsid w:val="00580F0A"/>
    <w:rsid w:val="0058122E"/>
    <w:rsid w:val="00581246"/>
    <w:rsid w:val="00582ABA"/>
    <w:rsid w:val="00582C3A"/>
    <w:rsid w:val="00582E1A"/>
    <w:rsid w:val="00583147"/>
    <w:rsid w:val="00584416"/>
    <w:rsid w:val="00584B39"/>
    <w:rsid w:val="00585028"/>
    <w:rsid w:val="005854D1"/>
    <w:rsid w:val="00585DA6"/>
    <w:rsid w:val="00585F5B"/>
    <w:rsid w:val="005861C3"/>
    <w:rsid w:val="0058620A"/>
    <w:rsid w:val="00586F02"/>
    <w:rsid w:val="00587FC0"/>
    <w:rsid w:val="005906AD"/>
    <w:rsid w:val="00590DA6"/>
    <w:rsid w:val="00591C2E"/>
    <w:rsid w:val="00591C7D"/>
    <w:rsid w:val="00592B03"/>
    <w:rsid w:val="00592BFB"/>
    <w:rsid w:val="00592D99"/>
    <w:rsid w:val="00593238"/>
    <w:rsid w:val="00593AB9"/>
    <w:rsid w:val="00593C00"/>
    <w:rsid w:val="00593E70"/>
    <w:rsid w:val="00593F64"/>
    <w:rsid w:val="00594244"/>
    <w:rsid w:val="00594786"/>
    <w:rsid w:val="00594ABB"/>
    <w:rsid w:val="00594D1C"/>
    <w:rsid w:val="00594E36"/>
    <w:rsid w:val="00594F0A"/>
    <w:rsid w:val="0059525E"/>
    <w:rsid w:val="00595887"/>
    <w:rsid w:val="00595D29"/>
    <w:rsid w:val="00595E98"/>
    <w:rsid w:val="005961F7"/>
    <w:rsid w:val="005963F7"/>
    <w:rsid w:val="00596709"/>
    <w:rsid w:val="00596B9C"/>
    <w:rsid w:val="0059759E"/>
    <w:rsid w:val="005A054D"/>
    <w:rsid w:val="005A06E4"/>
    <w:rsid w:val="005A0A46"/>
    <w:rsid w:val="005A0ABA"/>
    <w:rsid w:val="005A0F49"/>
    <w:rsid w:val="005A10B9"/>
    <w:rsid w:val="005A11EA"/>
    <w:rsid w:val="005A269F"/>
    <w:rsid w:val="005A2B33"/>
    <w:rsid w:val="005A2CED"/>
    <w:rsid w:val="005A305E"/>
    <w:rsid w:val="005A30BB"/>
    <w:rsid w:val="005A3887"/>
    <w:rsid w:val="005A3938"/>
    <w:rsid w:val="005A3AEE"/>
    <w:rsid w:val="005A4FB2"/>
    <w:rsid w:val="005A6392"/>
    <w:rsid w:val="005A6568"/>
    <w:rsid w:val="005A7008"/>
    <w:rsid w:val="005B0542"/>
    <w:rsid w:val="005B078B"/>
    <w:rsid w:val="005B0AC3"/>
    <w:rsid w:val="005B2225"/>
    <w:rsid w:val="005B2799"/>
    <w:rsid w:val="005B2B77"/>
    <w:rsid w:val="005B3D40"/>
    <w:rsid w:val="005B3D4A"/>
    <w:rsid w:val="005B42FE"/>
    <w:rsid w:val="005B4D87"/>
    <w:rsid w:val="005B69ED"/>
    <w:rsid w:val="005B6F5E"/>
    <w:rsid w:val="005B77D6"/>
    <w:rsid w:val="005B7DD1"/>
    <w:rsid w:val="005C00A0"/>
    <w:rsid w:val="005C02A5"/>
    <w:rsid w:val="005C0B31"/>
    <w:rsid w:val="005C0BA5"/>
    <w:rsid w:val="005C16F3"/>
    <w:rsid w:val="005C28FA"/>
    <w:rsid w:val="005C39FD"/>
    <w:rsid w:val="005C40F4"/>
    <w:rsid w:val="005C43BE"/>
    <w:rsid w:val="005C44F3"/>
    <w:rsid w:val="005C6588"/>
    <w:rsid w:val="005C712D"/>
    <w:rsid w:val="005C7C75"/>
    <w:rsid w:val="005D0E2A"/>
    <w:rsid w:val="005D0E4F"/>
    <w:rsid w:val="005D1E32"/>
    <w:rsid w:val="005D206B"/>
    <w:rsid w:val="005D2259"/>
    <w:rsid w:val="005D22B7"/>
    <w:rsid w:val="005D2BDE"/>
    <w:rsid w:val="005D2CAF"/>
    <w:rsid w:val="005D320F"/>
    <w:rsid w:val="005D3D76"/>
    <w:rsid w:val="005D4578"/>
    <w:rsid w:val="005D471E"/>
    <w:rsid w:val="005D4EFA"/>
    <w:rsid w:val="005D55BA"/>
    <w:rsid w:val="005D5A33"/>
    <w:rsid w:val="005D5ADB"/>
    <w:rsid w:val="005D648A"/>
    <w:rsid w:val="005D7E0D"/>
    <w:rsid w:val="005E1700"/>
    <w:rsid w:val="005E196B"/>
    <w:rsid w:val="005E20E9"/>
    <w:rsid w:val="005E234A"/>
    <w:rsid w:val="005E35CC"/>
    <w:rsid w:val="005E371E"/>
    <w:rsid w:val="005E4419"/>
    <w:rsid w:val="005E53F9"/>
    <w:rsid w:val="005E6C03"/>
    <w:rsid w:val="005E775D"/>
    <w:rsid w:val="005F03D9"/>
    <w:rsid w:val="005F0A43"/>
    <w:rsid w:val="005F1675"/>
    <w:rsid w:val="005F1F5E"/>
    <w:rsid w:val="005F2390"/>
    <w:rsid w:val="005F244F"/>
    <w:rsid w:val="005F27BF"/>
    <w:rsid w:val="005F4171"/>
    <w:rsid w:val="005F46D6"/>
    <w:rsid w:val="005F4ABA"/>
    <w:rsid w:val="005F4DD6"/>
    <w:rsid w:val="005F50D8"/>
    <w:rsid w:val="005F53A1"/>
    <w:rsid w:val="005F5683"/>
    <w:rsid w:val="005F6317"/>
    <w:rsid w:val="005F63EB"/>
    <w:rsid w:val="005F6B77"/>
    <w:rsid w:val="005F7487"/>
    <w:rsid w:val="006002C7"/>
    <w:rsid w:val="00600F95"/>
    <w:rsid w:val="006014A8"/>
    <w:rsid w:val="00601839"/>
    <w:rsid w:val="006020BC"/>
    <w:rsid w:val="006026D5"/>
    <w:rsid w:val="00602759"/>
    <w:rsid w:val="0060277A"/>
    <w:rsid w:val="00602B7C"/>
    <w:rsid w:val="00603312"/>
    <w:rsid w:val="0060347B"/>
    <w:rsid w:val="00603B14"/>
    <w:rsid w:val="00604DC7"/>
    <w:rsid w:val="00604E47"/>
    <w:rsid w:val="00605441"/>
    <w:rsid w:val="00606211"/>
    <w:rsid w:val="00606970"/>
    <w:rsid w:val="00606A20"/>
    <w:rsid w:val="006072C6"/>
    <w:rsid w:val="00607A2E"/>
    <w:rsid w:val="00607CA9"/>
    <w:rsid w:val="0061035C"/>
    <w:rsid w:val="0061157B"/>
    <w:rsid w:val="006124E7"/>
    <w:rsid w:val="006126DC"/>
    <w:rsid w:val="006130F7"/>
    <w:rsid w:val="00613AF8"/>
    <w:rsid w:val="00613D8E"/>
    <w:rsid w:val="006142E0"/>
    <w:rsid w:val="006145BA"/>
    <w:rsid w:val="00616112"/>
    <w:rsid w:val="00616BE8"/>
    <w:rsid w:val="006205CA"/>
    <w:rsid w:val="00620A24"/>
    <w:rsid w:val="00621EBB"/>
    <w:rsid w:val="00621F53"/>
    <w:rsid w:val="006223C6"/>
    <w:rsid w:val="006227F5"/>
    <w:rsid w:val="00622837"/>
    <w:rsid w:val="00622997"/>
    <w:rsid w:val="00622E2A"/>
    <w:rsid w:val="00623089"/>
    <w:rsid w:val="0062308E"/>
    <w:rsid w:val="006234C4"/>
    <w:rsid w:val="0062363F"/>
    <w:rsid w:val="00623F46"/>
    <w:rsid w:val="00624032"/>
    <w:rsid w:val="006244C9"/>
    <w:rsid w:val="006245F6"/>
    <w:rsid w:val="0062475D"/>
    <w:rsid w:val="0062495F"/>
    <w:rsid w:val="00625C87"/>
    <w:rsid w:val="0062660B"/>
    <w:rsid w:val="00626AD1"/>
    <w:rsid w:val="0062773C"/>
    <w:rsid w:val="006304BC"/>
    <w:rsid w:val="00630DCE"/>
    <w:rsid w:val="0063120A"/>
    <w:rsid w:val="0063150B"/>
    <w:rsid w:val="00631585"/>
    <w:rsid w:val="00632C2F"/>
    <w:rsid w:val="006333B9"/>
    <w:rsid w:val="00634260"/>
    <w:rsid w:val="00634ACF"/>
    <w:rsid w:val="00635035"/>
    <w:rsid w:val="0063580D"/>
    <w:rsid w:val="00635CAE"/>
    <w:rsid w:val="00636026"/>
    <w:rsid w:val="00637240"/>
    <w:rsid w:val="006377EC"/>
    <w:rsid w:val="006412A5"/>
    <w:rsid w:val="006417C2"/>
    <w:rsid w:val="00641CCC"/>
    <w:rsid w:val="006423F2"/>
    <w:rsid w:val="00643660"/>
    <w:rsid w:val="00644D74"/>
    <w:rsid w:val="00645CFA"/>
    <w:rsid w:val="00650139"/>
    <w:rsid w:val="006517BC"/>
    <w:rsid w:val="0065226A"/>
    <w:rsid w:val="00652756"/>
    <w:rsid w:val="00652AD8"/>
    <w:rsid w:val="00652B79"/>
    <w:rsid w:val="006533C3"/>
    <w:rsid w:val="006539F3"/>
    <w:rsid w:val="00654068"/>
    <w:rsid w:val="00654B37"/>
    <w:rsid w:val="00654B38"/>
    <w:rsid w:val="00654B83"/>
    <w:rsid w:val="00655061"/>
    <w:rsid w:val="0065510C"/>
    <w:rsid w:val="00655B63"/>
    <w:rsid w:val="00656DAE"/>
    <w:rsid w:val="00656E0D"/>
    <w:rsid w:val="006571F6"/>
    <w:rsid w:val="006618CC"/>
    <w:rsid w:val="00662111"/>
    <w:rsid w:val="00662118"/>
    <w:rsid w:val="00662338"/>
    <w:rsid w:val="006638AD"/>
    <w:rsid w:val="0066518B"/>
    <w:rsid w:val="0066732C"/>
    <w:rsid w:val="006679F5"/>
    <w:rsid w:val="00667B77"/>
    <w:rsid w:val="0067126F"/>
    <w:rsid w:val="006716DA"/>
    <w:rsid w:val="006728ED"/>
    <w:rsid w:val="006732B1"/>
    <w:rsid w:val="0067446F"/>
    <w:rsid w:val="006746A4"/>
    <w:rsid w:val="0067475A"/>
    <w:rsid w:val="00674A47"/>
    <w:rsid w:val="00675558"/>
    <w:rsid w:val="00675611"/>
    <w:rsid w:val="00675A60"/>
    <w:rsid w:val="00675DF2"/>
    <w:rsid w:val="006760A0"/>
    <w:rsid w:val="0067697E"/>
    <w:rsid w:val="00677443"/>
    <w:rsid w:val="0067769A"/>
    <w:rsid w:val="006779ED"/>
    <w:rsid w:val="0068006C"/>
    <w:rsid w:val="0068052A"/>
    <w:rsid w:val="006806A3"/>
    <w:rsid w:val="006806A6"/>
    <w:rsid w:val="00681007"/>
    <w:rsid w:val="00681211"/>
    <w:rsid w:val="00681B36"/>
    <w:rsid w:val="0068250A"/>
    <w:rsid w:val="00682E14"/>
    <w:rsid w:val="0068436C"/>
    <w:rsid w:val="00684CC3"/>
    <w:rsid w:val="0068545E"/>
    <w:rsid w:val="00685FD4"/>
    <w:rsid w:val="00686612"/>
    <w:rsid w:val="0068661E"/>
    <w:rsid w:val="00687C23"/>
    <w:rsid w:val="00687DA0"/>
    <w:rsid w:val="00690A49"/>
    <w:rsid w:val="00690BB6"/>
    <w:rsid w:val="00691B30"/>
    <w:rsid w:val="00691F30"/>
    <w:rsid w:val="006925C3"/>
    <w:rsid w:val="00692660"/>
    <w:rsid w:val="00692985"/>
    <w:rsid w:val="00693BE0"/>
    <w:rsid w:val="00693E1F"/>
    <w:rsid w:val="00693ECB"/>
    <w:rsid w:val="00694797"/>
    <w:rsid w:val="00695887"/>
    <w:rsid w:val="00697733"/>
    <w:rsid w:val="006A0617"/>
    <w:rsid w:val="006A09A2"/>
    <w:rsid w:val="006A0B51"/>
    <w:rsid w:val="006A160E"/>
    <w:rsid w:val="006A23A6"/>
    <w:rsid w:val="006A24DC"/>
    <w:rsid w:val="006A2538"/>
    <w:rsid w:val="006A254E"/>
    <w:rsid w:val="006A2C30"/>
    <w:rsid w:val="006A301C"/>
    <w:rsid w:val="006A3E2B"/>
    <w:rsid w:val="006A58FD"/>
    <w:rsid w:val="006A6E17"/>
    <w:rsid w:val="006A760A"/>
    <w:rsid w:val="006A76E7"/>
    <w:rsid w:val="006A7A24"/>
    <w:rsid w:val="006B120D"/>
    <w:rsid w:val="006B17E7"/>
    <w:rsid w:val="006B19E8"/>
    <w:rsid w:val="006B1A8A"/>
    <w:rsid w:val="006B1FD5"/>
    <w:rsid w:val="006B21F3"/>
    <w:rsid w:val="006B2F40"/>
    <w:rsid w:val="006B362E"/>
    <w:rsid w:val="006B3F0F"/>
    <w:rsid w:val="006B555A"/>
    <w:rsid w:val="006B5983"/>
    <w:rsid w:val="006B600A"/>
    <w:rsid w:val="006B6411"/>
    <w:rsid w:val="006B6635"/>
    <w:rsid w:val="006B7352"/>
    <w:rsid w:val="006B7D22"/>
    <w:rsid w:val="006B7D2C"/>
    <w:rsid w:val="006C0B95"/>
    <w:rsid w:val="006C1019"/>
    <w:rsid w:val="006C1530"/>
    <w:rsid w:val="006C2BB5"/>
    <w:rsid w:val="006C2BEE"/>
    <w:rsid w:val="006C30C5"/>
    <w:rsid w:val="006C3AD8"/>
    <w:rsid w:val="006C4516"/>
    <w:rsid w:val="006C455E"/>
    <w:rsid w:val="006C5958"/>
    <w:rsid w:val="006C5B4F"/>
    <w:rsid w:val="006C643C"/>
    <w:rsid w:val="006C67A2"/>
    <w:rsid w:val="006C6E3A"/>
    <w:rsid w:val="006C6FD7"/>
    <w:rsid w:val="006D00DB"/>
    <w:rsid w:val="006D0361"/>
    <w:rsid w:val="006D0805"/>
    <w:rsid w:val="006D11C1"/>
    <w:rsid w:val="006D16B0"/>
    <w:rsid w:val="006D2182"/>
    <w:rsid w:val="006D2444"/>
    <w:rsid w:val="006D254B"/>
    <w:rsid w:val="006D289B"/>
    <w:rsid w:val="006D3BE1"/>
    <w:rsid w:val="006D48FC"/>
    <w:rsid w:val="006D5A96"/>
    <w:rsid w:val="006D62BC"/>
    <w:rsid w:val="006D6450"/>
    <w:rsid w:val="006D6939"/>
    <w:rsid w:val="006D6CDA"/>
    <w:rsid w:val="006D7C65"/>
    <w:rsid w:val="006D7EB0"/>
    <w:rsid w:val="006E0138"/>
    <w:rsid w:val="006E02E4"/>
    <w:rsid w:val="006E0BB0"/>
    <w:rsid w:val="006E0D0C"/>
    <w:rsid w:val="006E10A7"/>
    <w:rsid w:val="006E12C3"/>
    <w:rsid w:val="006E12F1"/>
    <w:rsid w:val="006E2529"/>
    <w:rsid w:val="006E2ED8"/>
    <w:rsid w:val="006E3B25"/>
    <w:rsid w:val="006E45F3"/>
    <w:rsid w:val="006E4A2F"/>
    <w:rsid w:val="006E4C55"/>
    <w:rsid w:val="006E4ED4"/>
    <w:rsid w:val="006E58F3"/>
    <w:rsid w:val="006E5E19"/>
    <w:rsid w:val="006E61C3"/>
    <w:rsid w:val="006E68CF"/>
    <w:rsid w:val="006E6AE5"/>
    <w:rsid w:val="006E71DE"/>
    <w:rsid w:val="006E799D"/>
    <w:rsid w:val="006F0593"/>
    <w:rsid w:val="006F0B90"/>
    <w:rsid w:val="006F0D77"/>
    <w:rsid w:val="006F1064"/>
    <w:rsid w:val="006F1EB7"/>
    <w:rsid w:val="006F2344"/>
    <w:rsid w:val="006F2513"/>
    <w:rsid w:val="006F2FA6"/>
    <w:rsid w:val="006F52E5"/>
    <w:rsid w:val="006F6066"/>
    <w:rsid w:val="006F6850"/>
    <w:rsid w:val="006F707E"/>
    <w:rsid w:val="007001DC"/>
    <w:rsid w:val="0070092B"/>
    <w:rsid w:val="007020B2"/>
    <w:rsid w:val="007025CB"/>
    <w:rsid w:val="00702DA3"/>
    <w:rsid w:val="00702F99"/>
    <w:rsid w:val="007034AA"/>
    <w:rsid w:val="00703C9D"/>
    <w:rsid w:val="0070417B"/>
    <w:rsid w:val="007044B0"/>
    <w:rsid w:val="0070490C"/>
    <w:rsid w:val="00705670"/>
    <w:rsid w:val="00705C38"/>
    <w:rsid w:val="00706465"/>
    <w:rsid w:val="0070695A"/>
    <w:rsid w:val="0070782D"/>
    <w:rsid w:val="0070793D"/>
    <w:rsid w:val="0071095C"/>
    <w:rsid w:val="007109C2"/>
    <w:rsid w:val="00711340"/>
    <w:rsid w:val="00711484"/>
    <w:rsid w:val="00712C42"/>
    <w:rsid w:val="00712FC6"/>
    <w:rsid w:val="00713DE4"/>
    <w:rsid w:val="0071447D"/>
    <w:rsid w:val="00714C47"/>
    <w:rsid w:val="0071569C"/>
    <w:rsid w:val="00716462"/>
    <w:rsid w:val="00716E38"/>
    <w:rsid w:val="00720A2C"/>
    <w:rsid w:val="00721084"/>
    <w:rsid w:val="00721262"/>
    <w:rsid w:val="00721D37"/>
    <w:rsid w:val="00721D9B"/>
    <w:rsid w:val="00722121"/>
    <w:rsid w:val="007224B9"/>
    <w:rsid w:val="0072283A"/>
    <w:rsid w:val="00722AE1"/>
    <w:rsid w:val="00722F94"/>
    <w:rsid w:val="00723052"/>
    <w:rsid w:val="007234DA"/>
    <w:rsid w:val="00723A8D"/>
    <w:rsid w:val="00723AA7"/>
    <w:rsid w:val="0072432E"/>
    <w:rsid w:val="007247DD"/>
    <w:rsid w:val="0072496A"/>
    <w:rsid w:val="007253A0"/>
    <w:rsid w:val="00725E55"/>
    <w:rsid w:val="00726036"/>
    <w:rsid w:val="00726279"/>
    <w:rsid w:val="00726333"/>
    <w:rsid w:val="007265BD"/>
    <w:rsid w:val="00726A9B"/>
    <w:rsid w:val="00727530"/>
    <w:rsid w:val="00731E7C"/>
    <w:rsid w:val="007329EF"/>
    <w:rsid w:val="0073327A"/>
    <w:rsid w:val="00733A18"/>
    <w:rsid w:val="00733FC8"/>
    <w:rsid w:val="0073458B"/>
    <w:rsid w:val="00734EBE"/>
    <w:rsid w:val="00735E91"/>
    <w:rsid w:val="00736DD8"/>
    <w:rsid w:val="00737083"/>
    <w:rsid w:val="00740598"/>
    <w:rsid w:val="0074076A"/>
    <w:rsid w:val="00741AF4"/>
    <w:rsid w:val="00741C02"/>
    <w:rsid w:val="00741DCC"/>
    <w:rsid w:val="0074203A"/>
    <w:rsid w:val="007427B5"/>
    <w:rsid w:val="00742865"/>
    <w:rsid w:val="0074296C"/>
    <w:rsid w:val="00742B28"/>
    <w:rsid w:val="00742C83"/>
    <w:rsid w:val="0074360F"/>
    <w:rsid w:val="00744467"/>
    <w:rsid w:val="00744A64"/>
    <w:rsid w:val="00744D47"/>
    <w:rsid w:val="00744EA0"/>
    <w:rsid w:val="00744FBA"/>
    <w:rsid w:val="007454CB"/>
    <w:rsid w:val="0074638D"/>
    <w:rsid w:val="0074643F"/>
    <w:rsid w:val="0074646A"/>
    <w:rsid w:val="00746484"/>
    <w:rsid w:val="0074704F"/>
    <w:rsid w:val="00747916"/>
    <w:rsid w:val="00747F48"/>
    <w:rsid w:val="00747F4C"/>
    <w:rsid w:val="00750859"/>
    <w:rsid w:val="00751091"/>
    <w:rsid w:val="00751B83"/>
    <w:rsid w:val="00752EE2"/>
    <w:rsid w:val="00753052"/>
    <w:rsid w:val="00754359"/>
    <w:rsid w:val="00754411"/>
    <w:rsid w:val="00754BD9"/>
    <w:rsid w:val="00754E7A"/>
    <w:rsid w:val="0075540C"/>
    <w:rsid w:val="00755CF1"/>
    <w:rsid w:val="00755DB1"/>
    <w:rsid w:val="0075742D"/>
    <w:rsid w:val="007574FC"/>
    <w:rsid w:val="00760975"/>
    <w:rsid w:val="00761FDA"/>
    <w:rsid w:val="007621FF"/>
    <w:rsid w:val="00762E4E"/>
    <w:rsid w:val="007634E3"/>
    <w:rsid w:val="00764194"/>
    <w:rsid w:val="00765082"/>
    <w:rsid w:val="0076538A"/>
    <w:rsid w:val="007657F8"/>
    <w:rsid w:val="00765CE0"/>
    <w:rsid w:val="00765ED3"/>
    <w:rsid w:val="00765F8A"/>
    <w:rsid w:val="007664E1"/>
    <w:rsid w:val="0076681D"/>
    <w:rsid w:val="00766A65"/>
    <w:rsid w:val="007671F5"/>
    <w:rsid w:val="00767544"/>
    <w:rsid w:val="007676B8"/>
    <w:rsid w:val="007676D8"/>
    <w:rsid w:val="00767D90"/>
    <w:rsid w:val="00771169"/>
    <w:rsid w:val="0077175C"/>
    <w:rsid w:val="00771870"/>
    <w:rsid w:val="00771BF9"/>
    <w:rsid w:val="00772B48"/>
    <w:rsid w:val="00772F8A"/>
    <w:rsid w:val="007736BB"/>
    <w:rsid w:val="007739C6"/>
    <w:rsid w:val="00774158"/>
    <w:rsid w:val="00774889"/>
    <w:rsid w:val="00774FF5"/>
    <w:rsid w:val="007750B3"/>
    <w:rsid w:val="00775F76"/>
    <w:rsid w:val="007764C4"/>
    <w:rsid w:val="007769C4"/>
    <w:rsid w:val="00776AEA"/>
    <w:rsid w:val="00776B4B"/>
    <w:rsid w:val="00777B38"/>
    <w:rsid w:val="00777BA0"/>
    <w:rsid w:val="00777C63"/>
    <w:rsid w:val="007803BD"/>
    <w:rsid w:val="00780809"/>
    <w:rsid w:val="007811DC"/>
    <w:rsid w:val="00781FDB"/>
    <w:rsid w:val="007820FA"/>
    <w:rsid w:val="0078285F"/>
    <w:rsid w:val="00783207"/>
    <w:rsid w:val="00783E1D"/>
    <w:rsid w:val="0078483B"/>
    <w:rsid w:val="00784EED"/>
    <w:rsid w:val="00785900"/>
    <w:rsid w:val="0078612B"/>
    <w:rsid w:val="00786958"/>
    <w:rsid w:val="00786E71"/>
    <w:rsid w:val="007870BD"/>
    <w:rsid w:val="007874BE"/>
    <w:rsid w:val="0078797B"/>
    <w:rsid w:val="0079162F"/>
    <w:rsid w:val="00793904"/>
    <w:rsid w:val="00793913"/>
    <w:rsid w:val="00793AE6"/>
    <w:rsid w:val="007941C1"/>
    <w:rsid w:val="007948A3"/>
    <w:rsid w:val="00794924"/>
    <w:rsid w:val="00796CD7"/>
    <w:rsid w:val="007A0BC2"/>
    <w:rsid w:val="007A118E"/>
    <w:rsid w:val="007A154D"/>
    <w:rsid w:val="007A1F44"/>
    <w:rsid w:val="007A23FF"/>
    <w:rsid w:val="007A295B"/>
    <w:rsid w:val="007A3424"/>
    <w:rsid w:val="007A35EF"/>
    <w:rsid w:val="007A41AE"/>
    <w:rsid w:val="007A43A2"/>
    <w:rsid w:val="007A468D"/>
    <w:rsid w:val="007A4D04"/>
    <w:rsid w:val="007A5685"/>
    <w:rsid w:val="007A7A96"/>
    <w:rsid w:val="007B03AF"/>
    <w:rsid w:val="007B0C7B"/>
    <w:rsid w:val="007B0CB7"/>
    <w:rsid w:val="007B10A5"/>
    <w:rsid w:val="007B151D"/>
    <w:rsid w:val="007B1543"/>
    <w:rsid w:val="007B1AC0"/>
    <w:rsid w:val="007B270A"/>
    <w:rsid w:val="007B2B5F"/>
    <w:rsid w:val="007B2D3B"/>
    <w:rsid w:val="007B3E17"/>
    <w:rsid w:val="007B52CD"/>
    <w:rsid w:val="007B67FE"/>
    <w:rsid w:val="007B70E8"/>
    <w:rsid w:val="007B7A4E"/>
    <w:rsid w:val="007B7DC1"/>
    <w:rsid w:val="007B7EDB"/>
    <w:rsid w:val="007C19AD"/>
    <w:rsid w:val="007C2AEF"/>
    <w:rsid w:val="007C326B"/>
    <w:rsid w:val="007C3598"/>
    <w:rsid w:val="007C3F27"/>
    <w:rsid w:val="007C3FA8"/>
    <w:rsid w:val="007C652A"/>
    <w:rsid w:val="007C68DA"/>
    <w:rsid w:val="007C6B33"/>
    <w:rsid w:val="007C7737"/>
    <w:rsid w:val="007C77F1"/>
    <w:rsid w:val="007D091A"/>
    <w:rsid w:val="007D1265"/>
    <w:rsid w:val="007D229A"/>
    <w:rsid w:val="007D2AE8"/>
    <w:rsid w:val="007D2F44"/>
    <w:rsid w:val="007D2F4D"/>
    <w:rsid w:val="007D4178"/>
    <w:rsid w:val="007D442E"/>
    <w:rsid w:val="007D4D33"/>
    <w:rsid w:val="007D67E0"/>
    <w:rsid w:val="007D7175"/>
    <w:rsid w:val="007D7BB3"/>
    <w:rsid w:val="007E1369"/>
    <w:rsid w:val="007E1A1B"/>
    <w:rsid w:val="007E1A88"/>
    <w:rsid w:val="007E30E6"/>
    <w:rsid w:val="007E340E"/>
    <w:rsid w:val="007E41E4"/>
    <w:rsid w:val="007E4C88"/>
    <w:rsid w:val="007E4EFD"/>
    <w:rsid w:val="007E52D6"/>
    <w:rsid w:val="007E585E"/>
    <w:rsid w:val="007E5E2F"/>
    <w:rsid w:val="007E7DDF"/>
    <w:rsid w:val="007F049D"/>
    <w:rsid w:val="007F11C8"/>
    <w:rsid w:val="007F1CFB"/>
    <w:rsid w:val="007F220B"/>
    <w:rsid w:val="007F27DD"/>
    <w:rsid w:val="007F385A"/>
    <w:rsid w:val="007F3999"/>
    <w:rsid w:val="007F466B"/>
    <w:rsid w:val="007F5ED8"/>
    <w:rsid w:val="007F5F86"/>
    <w:rsid w:val="007F6880"/>
    <w:rsid w:val="007F726F"/>
    <w:rsid w:val="007F76B4"/>
    <w:rsid w:val="0080007B"/>
    <w:rsid w:val="008001B4"/>
    <w:rsid w:val="00800769"/>
    <w:rsid w:val="00800ED2"/>
    <w:rsid w:val="0080253F"/>
    <w:rsid w:val="00802E74"/>
    <w:rsid w:val="008036FC"/>
    <w:rsid w:val="0080453A"/>
    <w:rsid w:val="0080479F"/>
    <w:rsid w:val="00804B92"/>
    <w:rsid w:val="00804E21"/>
    <w:rsid w:val="00805092"/>
    <w:rsid w:val="00806AAF"/>
    <w:rsid w:val="00806BE7"/>
    <w:rsid w:val="00806EBF"/>
    <w:rsid w:val="008070AC"/>
    <w:rsid w:val="00807E84"/>
    <w:rsid w:val="008101FD"/>
    <w:rsid w:val="00810D8D"/>
    <w:rsid w:val="00811835"/>
    <w:rsid w:val="00813663"/>
    <w:rsid w:val="008146CE"/>
    <w:rsid w:val="00815386"/>
    <w:rsid w:val="0081581D"/>
    <w:rsid w:val="008172BE"/>
    <w:rsid w:val="0081762E"/>
    <w:rsid w:val="00817B71"/>
    <w:rsid w:val="00820244"/>
    <w:rsid w:val="008221B3"/>
    <w:rsid w:val="0082248E"/>
    <w:rsid w:val="00822598"/>
    <w:rsid w:val="00823F5B"/>
    <w:rsid w:val="00824FDF"/>
    <w:rsid w:val="00825125"/>
    <w:rsid w:val="0082564D"/>
    <w:rsid w:val="008257CC"/>
    <w:rsid w:val="008274BF"/>
    <w:rsid w:val="008277E4"/>
    <w:rsid w:val="00827960"/>
    <w:rsid w:val="00827D86"/>
    <w:rsid w:val="00830DC3"/>
    <w:rsid w:val="00831555"/>
    <w:rsid w:val="00831F52"/>
    <w:rsid w:val="00832154"/>
    <w:rsid w:val="00832E32"/>
    <w:rsid w:val="00832F5C"/>
    <w:rsid w:val="008359E0"/>
    <w:rsid w:val="008376F6"/>
    <w:rsid w:val="00837D5B"/>
    <w:rsid w:val="00840607"/>
    <w:rsid w:val="00840D84"/>
    <w:rsid w:val="00841CD2"/>
    <w:rsid w:val="00842B77"/>
    <w:rsid w:val="0084309F"/>
    <w:rsid w:val="00843D2C"/>
    <w:rsid w:val="0084489B"/>
    <w:rsid w:val="00845934"/>
    <w:rsid w:val="00845C12"/>
    <w:rsid w:val="008461D0"/>
    <w:rsid w:val="008469D9"/>
    <w:rsid w:val="00846DC0"/>
    <w:rsid w:val="00846E01"/>
    <w:rsid w:val="008474A7"/>
    <w:rsid w:val="008506B6"/>
    <w:rsid w:val="00850AE0"/>
    <w:rsid w:val="0085220E"/>
    <w:rsid w:val="008524D2"/>
    <w:rsid w:val="00852E19"/>
    <w:rsid w:val="00852F23"/>
    <w:rsid w:val="00854EE7"/>
    <w:rsid w:val="00856833"/>
    <w:rsid w:val="00856840"/>
    <w:rsid w:val="0085686D"/>
    <w:rsid w:val="008569DB"/>
    <w:rsid w:val="00857120"/>
    <w:rsid w:val="0086087C"/>
    <w:rsid w:val="00860D8E"/>
    <w:rsid w:val="008611ED"/>
    <w:rsid w:val="0086275E"/>
    <w:rsid w:val="0086397F"/>
    <w:rsid w:val="00863BCD"/>
    <w:rsid w:val="00864440"/>
    <w:rsid w:val="00864D76"/>
    <w:rsid w:val="008650FC"/>
    <w:rsid w:val="00865CB0"/>
    <w:rsid w:val="0086631A"/>
    <w:rsid w:val="00866EB3"/>
    <w:rsid w:val="0086701A"/>
    <w:rsid w:val="00867BD2"/>
    <w:rsid w:val="00867C2F"/>
    <w:rsid w:val="008701D1"/>
    <w:rsid w:val="008712FD"/>
    <w:rsid w:val="008716A1"/>
    <w:rsid w:val="00871BDA"/>
    <w:rsid w:val="0087211F"/>
    <w:rsid w:val="00872199"/>
    <w:rsid w:val="00872737"/>
    <w:rsid w:val="00872D3F"/>
    <w:rsid w:val="008733E4"/>
    <w:rsid w:val="00873F15"/>
    <w:rsid w:val="00874096"/>
    <w:rsid w:val="008744FA"/>
    <w:rsid w:val="0087484C"/>
    <w:rsid w:val="008756A4"/>
    <w:rsid w:val="00875F73"/>
    <w:rsid w:val="00876633"/>
    <w:rsid w:val="008766F5"/>
    <w:rsid w:val="00876DA2"/>
    <w:rsid w:val="00877642"/>
    <w:rsid w:val="008805B4"/>
    <w:rsid w:val="00880E8D"/>
    <w:rsid w:val="00880F30"/>
    <w:rsid w:val="00882418"/>
    <w:rsid w:val="0088303B"/>
    <w:rsid w:val="008833E8"/>
    <w:rsid w:val="0088411A"/>
    <w:rsid w:val="00884AFE"/>
    <w:rsid w:val="008863F3"/>
    <w:rsid w:val="00886D3F"/>
    <w:rsid w:val="008872F8"/>
    <w:rsid w:val="00887B48"/>
    <w:rsid w:val="00887E93"/>
    <w:rsid w:val="0089039C"/>
    <w:rsid w:val="00891034"/>
    <w:rsid w:val="0089139A"/>
    <w:rsid w:val="00891678"/>
    <w:rsid w:val="0089176E"/>
    <w:rsid w:val="008917E0"/>
    <w:rsid w:val="00892365"/>
    <w:rsid w:val="00892BE5"/>
    <w:rsid w:val="0089387C"/>
    <w:rsid w:val="0089444E"/>
    <w:rsid w:val="008949DF"/>
    <w:rsid w:val="00894F70"/>
    <w:rsid w:val="008951DB"/>
    <w:rsid w:val="00896045"/>
    <w:rsid w:val="00896C81"/>
    <w:rsid w:val="00896D83"/>
    <w:rsid w:val="00896DCC"/>
    <w:rsid w:val="008A0703"/>
    <w:rsid w:val="008A0756"/>
    <w:rsid w:val="008A0AB2"/>
    <w:rsid w:val="008A0CFC"/>
    <w:rsid w:val="008A12FE"/>
    <w:rsid w:val="008A1A1A"/>
    <w:rsid w:val="008A28B6"/>
    <w:rsid w:val="008A2BB1"/>
    <w:rsid w:val="008A2C33"/>
    <w:rsid w:val="008A3466"/>
    <w:rsid w:val="008A389F"/>
    <w:rsid w:val="008A3D02"/>
    <w:rsid w:val="008A5940"/>
    <w:rsid w:val="008A6B07"/>
    <w:rsid w:val="008A73B2"/>
    <w:rsid w:val="008A7405"/>
    <w:rsid w:val="008A7D96"/>
    <w:rsid w:val="008A7DF6"/>
    <w:rsid w:val="008A7E34"/>
    <w:rsid w:val="008B02BF"/>
    <w:rsid w:val="008B043F"/>
    <w:rsid w:val="008B0808"/>
    <w:rsid w:val="008B09D5"/>
    <w:rsid w:val="008B0AEC"/>
    <w:rsid w:val="008B0EEC"/>
    <w:rsid w:val="008B1262"/>
    <w:rsid w:val="008B1E53"/>
    <w:rsid w:val="008B1E5B"/>
    <w:rsid w:val="008B334C"/>
    <w:rsid w:val="008B389D"/>
    <w:rsid w:val="008B3C5C"/>
    <w:rsid w:val="008B3F91"/>
    <w:rsid w:val="008B5299"/>
    <w:rsid w:val="008B5A5F"/>
    <w:rsid w:val="008B5AB0"/>
    <w:rsid w:val="008B6054"/>
    <w:rsid w:val="008B7416"/>
    <w:rsid w:val="008B7539"/>
    <w:rsid w:val="008B7B08"/>
    <w:rsid w:val="008C0761"/>
    <w:rsid w:val="008C13F0"/>
    <w:rsid w:val="008C1862"/>
    <w:rsid w:val="008C1B85"/>
    <w:rsid w:val="008C1F26"/>
    <w:rsid w:val="008C2A3A"/>
    <w:rsid w:val="008C2D9F"/>
    <w:rsid w:val="008C4C49"/>
    <w:rsid w:val="008C4C7E"/>
    <w:rsid w:val="008C5C46"/>
    <w:rsid w:val="008C6184"/>
    <w:rsid w:val="008C785E"/>
    <w:rsid w:val="008C7D3B"/>
    <w:rsid w:val="008D0AFB"/>
    <w:rsid w:val="008D1511"/>
    <w:rsid w:val="008D1927"/>
    <w:rsid w:val="008D1EDA"/>
    <w:rsid w:val="008D2457"/>
    <w:rsid w:val="008D32DF"/>
    <w:rsid w:val="008D35E9"/>
    <w:rsid w:val="008D3959"/>
    <w:rsid w:val="008D3966"/>
    <w:rsid w:val="008D3DD1"/>
    <w:rsid w:val="008D4352"/>
    <w:rsid w:val="008D4C50"/>
    <w:rsid w:val="008D59DB"/>
    <w:rsid w:val="008D60BC"/>
    <w:rsid w:val="008D6D7B"/>
    <w:rsid w:val="008D6FD4"/>
    <w:rsid w:val="008D7EB7"/>
    <w:rsid w:val="008E0EB8"/>
    <w:rsid w:val="008E10A6"/>
    <w:rsid w:val="008E1271"/>
    <w:rsid w:val="008E2251"/>
    <w:rsid w:val="008E24B3"/>
    <w:rsid w:val="008E24CA"/>
    <w:rsid w:val="008E28E1"/>
    <w:rsid w:val="008E2F6E"/>
    <w:rsid w:val="008E38AD"/>
    <w:rsid w:val="008E3EEC"/>
    <w:rsid w:val="008E5BF2"/>
    <w:rsid w:val="008E5C81"/>
    <w:rsid w:val="008E7778"/>
    <w:rsid w:val="008F0A38"/>
    <w:rsid w:val="008F0C32"/>
    <w:rsid w:val="008F0F84"/>
    <w:rsid w:val="008F1014"/>
    <w:rsid w:val="008F11C9"/>
    <w:rsid w:val="008F23D8"/>
    <w:rsid w:val="008F2445"/>
    <w:rsid w:val="008F27C7"/>
    <w:rsid w:val="008F2FD5"/>
    <w:rsid w:val="008F37E5"/>
    <w:rsid w:val="008F3A60"/>
    <w:rsid w:val="008F48C2"/>
    <w:rsid w:val="008F5840"/>
    <w:rsid w:val="008F5EEF"/>
    <w:rsid w:val="008F66FE"/>
    <w:rsid w:val="008F67AD"/>
    <w:rsid w:val="008F72CC"/>
    <w:rsid w:val="008F72CD"/>
    <w:rsid w:val="008F75FE"/>
    <w:rsid w:val="009013C3"/>
    <w:rsid w:val="00902634"/>
    <w:rsid w:val="00903152"/>
    <w:rsid w:val="00903802"/>
    <w:rsid w:val="00905140"/>
    <w:rsid w:val="0090696D"/>
    <w:rsid w:val="00906CD6"/>
    <w:rsid w:val="00906E4D"/>
    <w:rsid w:val="00906F31"/>
    <w:rsid w:val="009072DD"/>
    <w:rsid w:val="009078B3"/>
    <w:rsid w:val="00907A77"/>
    <w:rsid w:val="00907E00"/>
    <w:rsid w:val="00907F75"/>
    <w:rsid w:val="0091088D"/>
    <w:rsid w:val="00910B0B"/>
    <w:rsid w:val="00910FC9"/>
    <w:rsid w:val="00911866"/>
    <w:rsid w:val="00912007"/>
    <w:rsid w:val="0091291A"/>
    <w:rsid w:val="00912D60"/>
    <w:rsid w:val="00913612"/>
    <w:rsid w:val="0091366A"/>
    <w:rsid w:val="00913824"/>
    <w:rsid w:val="00914EF0"/>
    <w:rsid w:val="00915461"/>
    <w:rsid w:val="00915757"/>
    <w:rsid w:val="009159B3"/>
    <w:rsid w:val="00916181"/>
    <w:rsid w:val="00916EBF"/>
    <w:rsid w:val="009204C5"/>
    <w:rsid w:val="0092180D"/>
    <w:rsid w:val="009219D4"/>
    <w:rsid w:val="00922A04"/>
    <w:rsid w:val="00922CC5"/>
    <w:rsid w:val="00922FEE"/>
    <w:rsid w:val="009232C9"/>
    <w:rsid w:val="00923435"/>
    <w:rsid w:val="00923608"/>
    <w:rsid w:val="009238E5"/>
    <w:rsid w:val="00923B2E"/>
    <w:rsid w:val="00923F12"/>
    <w:rsid w:val="0092416D"/>
    <w:rsid w:val="009246B3"/>
    <w:rsid w:val="00924FF8"/>
    <w:rsid w:val="0092551B"/>
    <w:rsid w:val="009258BF"/>
    <w:rsid w:val="00925ABA"/>
    <w:rsid w:val="00925BA8"/>
    <w:rsid w:val="00925D53"/>
    <w:rsid w:val="00926DA7"/>
    <w:rsid w:val="00927F8B"/>
    <w:rsid w:val="0093094D"/>
    <w:rsid w:val="009328C7"/>
    <w:rsid w:val="009334F4"/>
    <w:rsid w:val="009336EC"/>
    <w:rsid w:val="00933F56"/>
    <w:rsid w:val="00934405"/>
    <w:rsid w:val="009344E3"/>
    <w:rsid w:val="0093465E"/>
    <w:rsid w:val="00934878"/>
    <w:rsid w:val="00934C13"/>
    <w:rsid w:val="00935228"/>
    <w:rsid w:val="009355A2"/>
    <w:rsid w:val="00935E83"/>
    <w:rsid w:val="00935F9E"/>
    <w:rsid w:val="00936D98"/>
    <w:rsid w:val="009403C1"/>
    <w:rsid w:val="00940F30"/>
    <w:rsid w:val="00941ADB"/>
    <w:rsid w:val="009427E1"/>
    <w:rsid w:val="00942C80"/>
    <w:rsid w:val="00942D0D"/>
    <w:rsid w:val="00943061"/>
    <w:rsid w:val="00943197"/>
    <w:rsid w:val="009435F2"/>
    <w:rsid w:val="00943AC5"/>
    <w:rsid w:val="00943D0A"/>
    <w:rsid w:val="00945180"/>
    <w:rsid w:val="009451FD"/>
    <w:rsid w:val="0094590C"/>
    <w:rsid w:val="00945929"/>
    <w:rsid w:val="00946355"/>
    <w:rsid w:val="009468B7"/>
    <w:rsid w:val="0094724E"/>
    <w:rsid w:val="00947973"/>
    <w:rsid w:val="00947BE6"/>
    <w:rsid w:val="0095048D"/>
    <w:rsid w:val="00950FE9"/>
    <w:rsid w:val="00951ADB"/>
    <w:rsid w:val="0095380C"/>
    <w:rsid w:val="00953C15"/>
    <w:rsid w:val="00954353"/>
    <w:rsid w:val="00954A73"/>
    <w:rsid w:val="00955C0A"/>
    <w:rsid w:val="00955C4F"/>
    <w:rsid w:val="00956F76"/>
    <w:rsid w:val="00960D7A"/>
    <w:rsid w:val="00961EEA"/>
    <w:rsid w:val="009651CF"/>
    <w:rsid w:val="00965727"/>
    <w:rsid w:val="009657F1"/>
    <w:rsid w:val="0096625D"/>
    <w:rsid w:val="00966BB8"/>
    <w:rsid w:val="00967096"/>
    <w:rsid w:val="009709F8"/>
    <w:rsid w:val="00972929"/>
    <w:rsid w:val="00972F91"/>
    <w:rsid w:val="00973827"/>
    <w:rsid w:val="009742D3"/>
    <w:rsid w:val="00974BD1"/>
    <w:rsid w:val="00974D1B"/>
    <w:rsid w:val="00975260"/>
    <w:rsid w:val="00975417"/>
    <w:rsid w:val="009766CA"/>
    <w:rsid w:val="0097742C"/>
    <w:rsid w:val="00977A59"/>
    <w:rsid w:val="00977BA7"/>
    <w:rsid w:val="00980203"/>
    <w:rsid w:val="00980517"/>
    <w:rsid w:val="00980BA9"/>
    <w:rsid w:val="0098194F"/>
    <w:rsid w:val="009826C8"/>
    <w:rsid w:val="0098314A"/>
    <w:rsid w:val="00983307"/>
    <w:rsid w:val="009836E4"/>
    <w:rsid w:val="0098412F"/>
    <w:rsid w:val="00985F28"/>
    <w:rsid w:val="00985F2D"/>
    <w:rsid w:val="00986149"/>
    <w:rsid w:val="00986176"/>
    <w:rsid w:val="00986E7F"/>
    <w:rsid w:val="009871F0"/>
    <w:rsid w:val="00987536"/>
    <w:rsid w:val="00987E73"/>
    <w:rsid w:val="0099018A"/>
    <w:rsid w:val="00990441"/>
    <w:rsid w:val="00990BD5"/>
    <w:rsid w:val="0099196F"/>
    <w:rsid w:val="00991F70"/>
    <w:rsid w:val="00992B98"/>
    <w:rsid w:val="0099338F"/>
    <w:rsid w:val="0099359F"/>
    <w:rsid w:val="00993ADD"/>
    <w:rsid w:val="00994009"/>
    <w:rsid w:val="0099449A"/>
    <w:rsid w:val="00994871"/>
    <w:rsid w:val="00994E08"/>
    <w:rsid w:val="009951F9"/>
    <w:rsid w:val="009955FC"/>
    <w:rsid w:val="00995C95"/>
    <w:rsid w:val="00995E85"/>
    <w:rsid w:val="00996468"/>
    <w:rsid w:val="0099670A"/>
    <w:rsid w:val="00996876"/>
    <w:rsid w:val="00996FFA"/>
    <w:rsid w:val="009973F1"/>
    <w:rsid w:val="009973F3"/>
    <w:rsid w:val="0099769E"/>
    <w:rsid w:val="009A010D"/>
    <w:rsid w:val="009A0C6F"/>
    <w:rsid w:val="009A14EF"/>
    <w:rsid w:val="009A1B26"/>
    <w:rsid w:val="009A2BBE"/>
    <w:rsid w:val="009A2DF9"/>
    <w:rsid w:val="009A3A86"/>
    <w:rsid w:val="009A4457"/>
    <w:rsid w:val="009A4869"/>
    <w:rsid w:val="009A6A6B"/>
    <w:rsid w:val="009A7337"/>
    <w:rsid w:val="009B10C8"/>
    <w:rsid w:val="009B146D"/>
    <w:rsid w:val="009B1EF9"/>
    <w:rsid w:val="009B26AC"/>
    <w:rsid w:val="009B3776"/>
    <w:rsid w:val="009B37E2"/>
    <w:rsid w:val="009B4519"/>
    <w:rsid w:val="009B506B"/>
    <w:rsid w:val="009B57EF"/>
    <w:rsid w:val="009B5B85"/>
    <w:rsid w:val="009B5D93"/>
    <w:rsid w:val="009B5E54"/>
    <w:rsid w:val="009B7204"/>
    <w:rsid w:val="009C0074"/>
    <w:rsid w:val="009C0564"/>
    <w:rsid w:val="009C0671"/>
    <w:rsid w:val="009C139A"/>
    <w:rsid w:val="009C15BF"/>
    <w:rsid w:val="009C2685"/>
    <w:rsid w:val="009C39BC"/>
    <w:rsid w:val="009C3B3B"/>
    <w:rsid w:val="009C4BC2"/>
    <w:rsid w:val="009C4D22"/>
    <w:rsid w:val="009C7320"/>
    <w:rsid w:val="009C735A"/>
    <w:rsid w:val="009D0215"/>
    <w:rsid w:val="009D0729"/>
    <w:rsid w:val="009D0F66"/>
    <w:rsid w:val="009D1A06"/>
    <w:rsid w:val="009D1BA4"/>
    <w:rsid w:val="009D22E4"/>
    <w:rsid w:val="009D22F7"/>
    <w:rsid w:val="009D3104"/>
    <w:rsid w:val="009D319C"/>
    <w:rsid w:val="009D3B21"/>
    <w:rsid w:val="009D3B66"/>
    <w:rsid w:val="009D5BAB"/>
    <w:rsid w:val="009D5C2D"/>
    <w:rsid w:val="009D6A0A"/>
    <w:rsid w:val="009D75DA"/>
    <w:rsid w:val="009E058F"/>
    <w:rsid w:val="009E0A9E"/>
    <w:rsid w:val="009E19A2"/>
    <w:rsid w:val="009E1E15"/>
    <w:rsid w:val="009E3719"/>
    <w:rsid w:val="009E3AFD"/>
    <w:rsid w:val="009E3CDD"/>
    <w:rsid w:val="009E4B16"/>
    <w:rsid w:val="009E5C60"/>
    <w:rsid w:val="009E64DB"/>
    <w:rsid w:val="009E6794"/>
    <w:rsid w:val="009E7189"/>
    <w:rsid w:val="009E7E46"/>
    <w:rsid w:val="009E7FC1"/>
    <w:rsid w:val="009F01E1"/>
    <w:rsid w:val="009F0666"/>
    <w:rsid w:val="009F0B4D"/>
    <w:rsid w:val="009F1096"/>
    <w:rsid w:val="009F150E"/>
    <w:rsid w:val="009F19E3"/>
    <w:rsid w:val="009F27AD"/>
    <w:rsid w:val="009F29DD"/>
    <w:rsid w:val="009F31B4"/>
    <w:rsid w:val="009F3676"/>
    <w:rsid w:val="009F3FB5"/>
    <w:rsid w:val="009F4040"/>
    <w:rsid w:val="009F521F"/>
    <w:rsid w:val="009F5479"/>
    <w:rsid w:val="009F553C"/>
    <w:rsid w:val="009F5768"/>
    <w:rsid w:val="009F59F8"/>
    <w:rsid w:val="009F5C73"/>
    <w:rsid w:val="009F77FE"/>
    <w:rsid w:val="009F7E80"/>
    <w:rsid w:val="00A005B0"/>
    <w:rsid w:val="00A01F17"/>
    <w:rsid w:val="00A022A5"/>
    <w:rsid w:val="00A0315C"/>
    <w:rsid w:val="00A03566"/>
    <w:rsid w:val="00A035E8"/>
    <w:rsid w:val="00A03A22"/>
    <w:rsid w:val="00A03DDF"/>
    <w:rsid w:val="00A04634"/>
    <w:rsid w:val="00A05796"/>
    <w:rsid w:val="00A06119"/>
    <w:rsid w:val="00A07A48"/>
    <w:rsid w:val="00A108EE"/>
    <w:rsid w:val="00A10B10"/>
    <w:rsid w:val="00A10BB8"/>
    <w:rsid w:val="00A10E4F"/>
    <w:rsid w:val="00A1114C"/>
    <w:rsid w:val="00A1200D"/>
    <w:rsid w:val="00A120D5"/>
    <w:rsid w:val="00A13352"/>
    <w:rsid w:val="00A137E4"/>
    <w:rsid w:val="00A13E04"/>
    <w:rsid w:val="00A14813"/>
    <w:rsid w:val="00A1566A"/>
    <w:rsid w:val="00A15F54"/>
    <w:rsid w:val="00A165BF"/>
    <w:rsid w:val="00A172E8"/>
    <w:rsid w:val="00A179FF"/>
    <w:rsid w:val="00A21A36"/>
    <w:rsid w:val="00A22F31"/>
    <w:rsid w:val="00A233CF"/>
    <w:rsid w:val="00A23853"/>
    <w:rsid w:val="00A24756"/>
    <w:rsid w:val="00A25294"/>
    <w:rsid w:val="00A254EE"/>
    <w:rsid w:val="00A25860"/>
    <w:rsid w:val="00A25BE7"/>
    <w:rsid w:val="00A260AF"/>
    <w:rsid w:val="00A2679D"/>
    <w:rsid w:val="00A268E7"/>
    <w:rsid w:val="00A26EB8"/>
    <w:rsid w:val="00A27008"/>
    <w:rsid w:val="00A27151"/>
    <w:rsid w:val="00A276EA"/>
    <w:rsid w:val="00A27CDF"/>
    <w:rsid w:val="00A309C6"/>
    <w:rsid w:val="00A30D13"/>
    <w:rsid w:val="00A314F9"/>
    <w:rsid w:val="00A319D0"/>
    <w:rsid w:val="00A31AFA"/>
    <w:rsid w:val="00A32316"/>
    <w:rsid w:val="00A33172"/>
    <w:rsid w:val="00A333A0"/>
    <w:rsid w:val="00A3432B"/>
    <w:rsid w:val="00A346BA"/>
    <w:rsid w:val="00A34C67"/>
    <w:rsid w:val="00A34D62"/>
    <w:rsid w:val="00A3611D"/>
    <w:rsid w:val="00A36339"/>
    <w:rsid w:val="00A363C1"/>
    <w:rsid w:val="00A365D0"/>
    <w:rsid w:val="00A366E4"/>
    <w:rsid w:val="00A37611"/>
    <w:rsid w:val="00A376F8"/>
    <w:rsid w:val="00A40E40"/>
    <w:rsid w:val="00A41403"/>
    <w:rsid w:val="00A41A97"/>
    <w:rsid w:val="00A4376F"/>
    <w:rsid w:val="00A43C0D"/>
    <w:rsid w:val="00A4549F"/>
    <w:rsid w:val="00A45B9B"/>
    <w:rsid w:val="00A462FE"/>
    <w:rsid w:val="00A50113"/>
    <w:rsid w:val="00A501C9"/>
    <w:rsid w:val="00A504EB"/>
    <w:rsid w:val="00A50506"/>
    <w:rsid w:val="00A53862"/>
    <w:rsid w:val="00A538B0"/>
    <w:rsid w:val="00A53F55"/>
    <w:rsid w:val="00A5417B"/>
    <w:rsid w:val="00A5419C"/>
    <w:rsid w:val="00A54599"/>
    <w:rsid w:val="00A54ABF"/>
    <w:rsid w:val="00A54B82"/>
    <w:rsid w:val="00A54BDA"/>
    <w:rsid w:val="00A56332"/>
    <w:rsid w:val="00A569D4"/>
    <w:rsid w:val="00A57F1A"/>
    <w:rsid w:val="00A60163"/>
    <w:rsid w:val="00A6038D"/>
    <w:rsid w:val="00A60774"/>
    <w:rsid w:val="00A60CF0"/>
    <w:rsid w:val="00A61429"/>
    <w:rsid w:val="00A61514"/>
    <w:rsid w:val="00A61645"/>
    <w:rsid w:val="00A61C69"/>
    <w:rsid w:val="00A62076"/>
    <w:rsid w:val="00A62080"/>
    <w:rsid w:val="00A62836"/>
    <w:rsid w:val="00A62EF6"/>
    <w:rsid w:val="00A630A2"/>
    <w:rsid w:val="00A632B8"/>
    <w:rsid w:val="00A63BF3"/>
    <w:rsid w:val="00A64942"/>
    <w:rsid w:val="00A6547B"/>
    <w:rsid w:val="00A65911"/>
    <w:rsid w:val="00A6643C"/>
    <w:rsid w:val="00A67544"/>
    <w:rsid w:val="00A6777C"/>
    <w:rsid w:val="00A7075B"/>
    <w:rsid w:val="00A70CAF"/>
    <w:rsid w:val="00A71861"/>
    <w:rsid w:val="00A71ACE"/>
    <w:rsid w:val="00A71CE6"/>
    <w:rsid w:val="00A71D23"/>
    <w:rsid w:val="00A724F7"/>
    <w:rsid w:val="00A7333A"/>
    <w:rsid w:val="00A735A7"/>
    <w:rsid w:val="00A73D0D"/>
    <w:rsid w:val="00A7400E"/>
    <w:rsid w:val="00A74A92"/>
    <w:rsid w:val="00A751BA"/>
    <w:rsid w:val="00A75CC1"/>
    <w:rsid w:val="00A75E88"/>
    <w:rsid w:val="00A76C38"/>
    <w:rsid w:val="00A8056E"/>
    <w:rsid w:val="00A8197A"/>
    <w:rsid w:val="00A819C9"/>
    <w:rsid w:val="00A821B0"/>
    <w:rsid w:val="00A822D9"/>
    <w:rsid w:val="00A82B37"/>
    <w:rsid w:val="00A82D58"/>
    <w:rsid w:val="00A8399D"/>
    <w:rsid w:val="00A83DF5"/>
    <w:rsid w:val="00A83E3D"/>
    <w:rsid w:val="00A8443A"/>
    <w:rsid w:val="00A8479C"/>
    <w:rsid w:val="00A84EB0"/>
    <w:rsid w:val="00A8557B"/>
    <w:rsid w:val="00A85A05"/>
    <w:rsid w:val="00A85CC3"/>
    <w:rsid w:val="00A86081"/>
    <w:rsid w:val="00A8613A"/>
    <w:rsid w:val="00A86302"/>
    <w:rsid w:val="00A86AB1"/>
    <w:rsid w:val="00A86B8B"/>
    <w:rsid w:val="00A86C51"/>
    <w:rsid w:val="00A86D63"/>
    <w:rsid w:val="00A87225"/>
    <w:rsid w:val="00A87797"/>
    <w:rsid w:val="00A90E72"/>
    <w:rsid w:val="00A91200"/>
    <w:rsid w:val="00A9152C"/>
    <w:rsid w:val="00A922A2"/>
    <w:rsid w:val="00A9327B"/>
    <w:rsid w:val="00A93B69"/>
    <w:rsid w:val="00A946C6"/>
    <w:rsid w:val="00A94D3A"/>
    <w:rsid w:val="00A95224"/>
    <w:rsid w:val="00A95DF3"/>
    <w:rsid w:val="00A963C7"/>
    <w:rsid w:val="00AA1626"/>
    <w:rsid w:val="00AA182F"/>
    <w:rsid w:val="00AA1C25"/>
    <w:rsid w:val="00AA3738"/>
    <w:rsid w:val="00AA3A9B"/>
    <w:rsid w:val="00AA3DB7"/>
    <w:rsid w:val="00AA4A1F"/>
    <w:rsid w:val="00AA51F5"/>
    <w:rsid w:val="00AA5E3B"/>
    <w:rsid w:val="00AA68B4"/>
    <w:rsid w:val="00AA76A0"/>
    <w:rsid w:val="00AB0543"/>
    <w:rsid w:val="00AB0AC9"/>
    <w:rsid w:val="00AB185A"/>
    <w:rsid w:val="00AB1BA7"/>
    <w:rsid w:val="00AB1E04"/>
    <w:rsid w:val="00AB28DE"/>
    <w:rsid w:val="00AB29CF"/>
    <w:rsid w:val="00AB29F3"/>
    <w:rsid w:val="00AB2EA0"/>
    <w:rsid w:val="00AB3113"/>
    <w:rsid w:val="00AB3349"/>
    <w:rsid w:val="00AB348A"/>
    <w:rsid w:val="00AB3F38"/>
    <w:rsid w:val="00AB43EC"/>
    <w:rsid w:val="00AB4BF4"/>
    <w:rsid w:val="00AB4E6D"/>
    <w:rsid w:val="00AB51C1"/>
    <w:rsid w:val="00AB55EE"/>
    <w:rsid w:val="00AB5ADF"/>
    <w:rsid w:val="00AB5E57"/>
    <w:rsid w:val="00AB5F5B"/>
    <w:rsid w:val="00AB725F"/>
    <w:rsid w:val="00AC03A2"/>
    <w:rsid w:val="00AC0705"/>
    <w:rsid w:val="00AC109B"/>
    <w:rsid w:val="00AC1577"/>
    <w:rsid w:val="00AC19C2"/>
    <w:rsid w:val="00AC1E2D"/>
    <w:rsid w:val="00AC2230"/>
    <w:rsid w:val="00AC29C9"/>
    <w:rsid w:val="00AC3719"/>
    <w:rsid w:val="00AC3DCD"/>
    <w:rsid w:val="00AC4575"/>
    <w:rsid w:val="00AC74DA"/>
    <w:rsid w:val="00AC7A2B"/>
    <w:rsid w:val="00AC7C25"/>
    <w:rsid w:val="00AD0A51"/>
    <w:rsid w:val="00AD0A82"/>
    <w:rsid w:val="00AD0B37"/>
    <w:rsid w:val="00AD11F7"/>
    <w:rsid w:val="00AD132C"/>
    <w:rsid w:val="00AD1DB7"/>
    <w:rsid w:val="00AD2852"/>
    <w:rsid w:val="00AD3976"/>
    <w:rsid w:val="00AD480D"/>
    <w:rsid w:val="00AD4D2A"/>
    <w:rsid w:val="00AD52F5"/>
    <w:rsid w:val="00AD53A4"/>
    <w:rsid w:val="00AD542F"/>
    <w:rsid w:val="00AD65CB"/>
    <w:rsid w:val="00AD6A4B"/>
    <w:rsid w:val="00AD7305"/>
    <w:rsid w:val="00AD796D"/>
    <w:rsid w:val="00AD7B8B"/>
    <w:rsid w:val="00AD7E64"/>
    <w:rsid w:val="00AE0179"/>
    <w:rsid w:val="00AE01D2"/>
    <w:rsid w:val="00AE0C56"/>
    <w:rsid w:val="00AE149E"/>
    <w:rsid w:val="00AE1DBD"/>
    <w:rsid w:val="00AE22F2"/>
    <w:rsid w:val="00AE29FC"/>
    <w:rsid w:val="00AE2F3F"/>
    <w:rsid w:val="00AE3B4E"/>
    <w:rsid w:val="00AE4698"/>
    <w:rsid w:val="00AE552F"/>
    <w:rsid w:val="00AE59EC"/>
    <w:rsid w:val="00AE67B3"/>
    <w:rsid w:val="00AE697C"/>
    <w:rsid w:val="00AE7864"/>
    <w:rsid w:val="00AE78AE"/>
    <w:rsid w:val="00AE7949"/>
    <w:rsid w:val="00AE7D9E"/>
    <w:rsid w:val="00AF0CC4"/>
    <w:rsid w:val="00AF25D5"/>
    <w:rsid w:val="00AF34BC"/>
    <w:rsid w:val="00AF3DBB"/>
    <w:rsid w:val="00AF446D"/>
    <w:rsid w:val="00AF5194"/>
    <w:rsid w:val="00AF53EF"/>
    <w:rsid w:val="00AF5736"/>
    <w:rsid w:val="00AF73C3"/>
    <w:rsid w:val="00AF795C"/>
    <w:rsid w:val="00B00752"/>
    <w:rsid w:val="00B02429"/>
    <w:rsid w:val="00B026C1"/>
    <w:rsid w:val="00B02821"/>
    <w:rsid w:val="00B02B9C"/>
    <w:rsid w:val="00B0308B"/>
    <w:rsid w:val="00B0309D"/>
    <w:rsid w:val="00B0353B"/>
    <w:rsid w:val="00B039BC"/>
    <w:rsid w:val="00B03FF4"/>
    <w:rsid w:val="00B040B2"/>
    <w:rsid w:val="00B04485"/>
    <w:rsid w:val="00B056E3"/>
    <w:rsid w:val="00B10558"/>
    <w:rsid w:val="00B11753"/>
    <w:rsid w:val="00B1220C"/>
    <w:rsid w:val="00B1257B"/>
    <w:rsid w:val="00B13CEB"/>
    <w:rsid w:val="00B15168"/>
    <w:rsid w:val="00B156A9"/>
    <w:rsid w:val="00B159F8"/>
    <w:rsid w:val="00B15F83"/>
    <w:rsid w:val="00B160FF"/>
    <w:rsid w:val="00B16322"/>
    <w:rsid w:val="00B1662E"/>
    <w:rsid w:val="00B16A6F"/>
    <w:rsid w:val="00B20AF7"/>
    <w:rsid w:val="00B212FF"/>
    <w:rsid w:val="00B21697"/>
    <w:rsid w:val="00B224B1"/>
    <w:rsid w:val="00B22C0D"/>
    <w:rsid w:val="00B23AF4"/>
    <w:rsid w:val="00B23C15"/>
    <w:rsid w:val="00B25762"/>
    <w:rsid w:val="00B25B40"/>
    <w:rsid w:val="00B25FDE"/>
    <w:rsid w:val="00B26AB0"/>
    <w:rsid w:val="00B26AD2"/>
    <w:rsid w:val="00B26B5E"/>
    <w:rsid w:val="00B26CA2"/>
    <w:rsid w:val="00B27533"/>
    <w:rsid w:val="00B30B4E"/>
    <w:rsid w:val="00B31246"/>
    <w:rsid w:val="00B32196"/>
    <w:rsid w:val="00B326FF"/>
    <w:rsid w:val="00B329E1"/>
    <w:rsid w:val="00B33777"/>
    <w:rsid w:val="00B33F3C"/>
    <w:rsid w:val="00B340AA"/>
    <w:rsid w:val="00B34A9F"/>
    <w:rsid w:val="00B34B80"/>
    <w:rsid w:val="00B34B87"/>
    <w:rsid w:val="00B35CDA"/>
    <w:rsid w:val="00B36BAB"/>
    <w:rsid w:val="00B36DEF"/>
    <w:rsid w:val="00B37D97"/>
    <w:rsid w:val="00B411BD"/>
    <w:rsid w:val="00B411D3"/>
    <w:rsid w:val="00B41323"/>
    <w:rsid w:val="00B41559"/>
    <w:rsid w:val="00B416FA"/>
    <w:rsid w:val="00B418E8"/>
    <w:rsid w:val="00B42285"/>
    <w:rsid w:val="00B425B0"/>
    <w:rsid w:val="00B4274B"/>
    <w:rsid w:val="00B42F28"/>
    <w:rsid w:val="00B435B1"/>
    <w:rsid w:val="00B4367F"/>
    <w:rsid w:val="00B438BA"/>
    <w:rsid w:val="00B44009"/>
    <w:rsid w:val="00B44F99"/>
    <w:rsid w:val="00B45876"/>
    <w:rsid w:val="00B45E3E"/>
    <w:rsid w:val="00B46B4A"/>
    <w:rsid w:val="00B47A1C"/>
    <w:rsid w:val="00B47CF1"/>
    <w:rsid w:val="00B51542"/>
    <w:rsid w:val="00B51D1D"/>
    <w:rsid w:val="00B5310E"/>
    <w:rsid w:val="00B53517"/>
    <w:rsid w:val="00B539A7"/>
    <w:rsid w:val="00B53ED0"/>
    <w:rsid w:val="00B53ED1"/>
    <w:rsid w:val="00B5400D"/>
    <w:rsid w:val="00B5499D"/>
    <w:rsid w:val="00B54ACC"/>
    <w:rsid w:val="00B54DCB"/>
    <w:rsid w:val="00B55AC2"/>
    <w:rsid w:val="00B560C9"/>
    <w:rsid w:val="00B563DF"/>
    <w:rsid w:val="00B56533"/>
    <w:rsid w:val="00B565DA"/>
    <w:rsid w:val="00B569BF"/>
    <w:rsid w:val="00B56CFC"/>
    <w:rsid w:val="00B57777"/>
    <w:rsid w:val="00B57A17"/>
    <w:rsid w:val="00B61984"/>
    <w:rsid w:val="00B61BE2"/>
    <w:rsid w:val="00B6266F"/>
    <w:rsid w:val="00B62E0B"/>
    <w:rsid w:val="00B63809"/>
    <w:rsid w:val="00B63C32"/>
    <w:rsid w:val="00B64434"/>
    <w:rsid w:val="00B6515A"/>
    <w:rsid w:val="00B66B72"/>
    <w:rsid w:val="00B66CB7"/>
    <w:rsid w:val="00B66CFC"/>
    <w:rsid w:val="00B66F14"/>
    <w:rsid w:val="00B66F76"/>
    <w:rsid w:val="00B676B4"/>
    <w:rsid w:val="00B70857"/>
    <w:rsid w:val="00B711CE"/>
    <w:rsid w:val="00B71890"/>
    <w:rsid w:val="00B71942"/>
    <w:rsid w:val="00B71D9F"/>
    <w:rsid w:val="00B71DC8"/>
    <w:rsid w:val="00B71F42"/>
    <w:rsid w:val="00B729A0"/>
    <w:rsid w:val="00B73E29"/>
    <w:rsid w:val="00B746C6"/>
    <w:rsid w:val="00B74866"/>
    <w:rsid w:val="00B75118"/>
    <w:rsid w:val="00B751D1"/>
    <w:rsid w:val="00B75438"/>
    <w:rsid w:val="00B7604C"/>
    <w:rsid w:val="00B7652C"/>
    <w:rsid w:val="00B766BF"/>
    <w:rsid w:val="00B76788"/>
    <w:rsid w:val="00B76E0B"/>
    <w:rsid w:val="00B76FA6"/>
    <w:rsid w:val="00B77593"/>
    <w:rsid w:val="00B8003B"/>
    <w:rsid w:val="00B80910"/>
    <w:rsid w:val="00B81461"/>
    <w:rsid w:val="00B818F4"/>
    <w:rsid w:val="00B81AC8"/>
    <w:rsid w:val="00B81BC9"/>
    <w:rsid w:val="00B81E26"/>
    <w:rsid w:val="00B81FB3"/>
    <w:rsid w:val="00B8222F"/>
    <w:rsid w:val="00B8237C"/>
    <w:rsid w:val="00B82615"/>
    <w:rsid w:val="00B82663"/>
    <w:rsid w:val="00B8307F"/>
    <w:rsid w:val="00B83444"/>
    <w:rsid w:val="00B836ED"/>
    <w:rsid w:val="00B83D9D"/>
    <w:rsid w:val="00B83EAD"/>
    <w:rsid w:val="00B853BE"/>
    <w:rsid w:val="00B85EEB"/>
    <w:rsid w:val="00B86476"/>
    <w:rsid w:val="00B86A3D"/>
    <w:rsid w:val="00B875C7"/>
    <w:rsid w:val="00B87E86"/>
    <w:rsid w:val="00B90D10"/>
    <w:rsid w:val="00B90FE5"/>
    <w:rsid w:val="00B919AD"/>
    <w:rsid w:val="00B91A2B"/>
    <w:rsid w:val="00B92717"/>
    <w:rsid w:val="00B9304C"/>
    <w:rsid w:val="00B93204"/>
    <w:rsid w:val="00B93B42"/>
    <w:rsid w:val="00B94E17"/>
    <w:rsid w:val="00B94E91"/>
    <w:rsid w:val="00B95117"/>
    <w:rsid w:val="00B957FE"/>
    <w:rsid w:val="00B95DC9"/>
    <w:rsid w:val="00B95F02"/>
    <w:rsid w:val="00B96BEF"/>
    <w:rsid w:val="00B96FC0"/>
    <w:rsid w:val="00B97023"/>
    <w:rsid w:val="00B97260"/>
    <w:rsid w:val="00B97A65"/>
    <w:rsid w:val="00B97A69"/>
    <w:rsid w:val="00BA0632"/>
    <w:rsid w:val="00BA0AAA"/>
    <w:rsid w:val="00BA0DFB"/>
    <w:rsid w:val="00BA19CE"/>
    <w:rsid w:val="00BA2FEF"/>
    <w:rsid w:val="00BA4C3D"/>
    <w:rsid w:val="00BA5FA2"/>
    <w:rsid w:val="00BA6D47"/>
    <w:rsid w:val="00BA6F4E"/>
    <w:rsid w:val="00BB01B3"/>
    <w:rsid w:val="00BB1548"/>
    <w:rsid w:val="00BB1A61"/>
    <w:rsid w:val="00BB1CE7"/>
    <w:rsid w:val="00BB21A5"/>
    <w:rsid w:val="00BB2E9B"/>
    <w:rsid w:val="00BB2FD3"/>
    <w:rsid w:val="00BB2FDF"/>
    <w:rsid w:val="00BB2FFF"/>
    <w:rsid w:val="00BB30B9"/>
    <w:rsid w:val="00BB47C5"/>
    <w:rsid w:val="00BB5481"/>
    <w:rsid w:val="00BB5A14"/>
    <w:rsid w:val="00BB5B07"/>
    <w:rsid w:val="00BB5FCB"/>
    <w:rsid w:val="00BB604B"/>
    <w:rsid w:val="00BB68E5"/>
    <w:rsid w:val="00BB6F60"/>
    <w:rsid w:val="00BB7694"/>
    <w:rsid w:val="00BC00EC"/>
    <w:rsid w:val="00BC08C5"/>
    <w:rsid w:val="00BC12FB"/>
    <w:rsid w:val="00BC1C3C"/>
    <w:rsid w:val="00BC2CE3"/>
    <w:rsid w:val="00BC307F"/>
    <w:rsid w:val="00BC3159"/>
    <w:rsid w:val="00BC3257"/>
    <w:rsid w:val="00BC3268"/>
    <w:rsid w:val="00BC32E6"/>
    <w:rsid w:val="00BC34E1"/>
    <w:rsid w:val="00BC363E"/>
    <w:rsid w:val="00BC39DB"/>
    <w:rsid w:val="00BC3A32"/>
    <w:rsid w:val="00BC3B07"/>
    <w:rsid w:val="00BC3E7B"/>
    <w:rsid w:val="00BC4062"/>
    <w:rsid w:val="00BC46EF"/>
    <w:rsid w:val="00BC498F"/>
    <w:rsid w:val="00BC4BC3"/>
    <w:rsid w:val="00BC5299"/>
    <w:rsid w:val="00BC64AE"/>
    <w:rsid w:val="00BC6FD6"/>
    <w:rsid w:val="00BC7503"/>
    <w:rsid w:val="00BD008E"/>
    <w:rsid w:val="00BD030D"/>
    <w:rsid w:val="00BD07EB"/>
    <w:rsid w:val="00BD0DE6"/>
    <w:rsid w:val="00BD25AB"/>
    <w:rsid w:val="00BD2F3B"/>
    <w:rsid w:val="00BD3372"/>
    <w:rsid w:val="00BD35AA"/>
    <w:rsid w:val="00BD426F"/>
    <w:rsid w:val="00BD4E56"/>
    <w:rsid w:val="00BD50AA"/>
    <w:rsid w:val="00BD5135"/>
    <w:rsid w:val="00BD5192"/>
    <w:rsid w:val="00BD5290"/>
    <w:rsid w:val="00BD5ED9"/>
    <w:rsid w:val="00BD62A8"/>
    <w:rsid w:val="00BD7291"/>
    <w:rsid w:val="00BD7753"/>
    <w:rsid w:val="00BD7EA3"/>
    <w:rsid w:val="00BD7FE2"/>
    <w:rsid w:val="00BE0B19"/>
    <w:rsid w:val="00BE0DD8"/>
    <w:rsid w:val="00BE13F0"/>
    <w:rsid w:val="00BE1D82"/>
    <w:rsid w:val="00BE1E34"/>
    <w:rsid w:val="00BE1EE4"/>
    <w:rsid w:val="00BE1F8B"/>
    <w:rsid w:val="00BE2581"/>
    <w:rsid w:val="00BE27E8"/>
    <w:rsid w:val="00BE2B4F"/>
    <w:rsid w:val="00BE2F39"/>
    <w:rsid w:val="00BE3297"/>
    <w:rsid w:val="00BE332D"/>
    <w:rsid w:val="00BE360B"/>
    <w:rsid w:val="00BE3A5D"/>
    <w:rsid w:val="00BE3CF1"/>
    <w:rsid w:val="00BE4B20"/>
    <w:rsid w:val="00BE5FC4"/>
    <w:rsid w:val="00BE6008"/>
    <w:rsid w:val="00BE679D"/>
    <w:rsid w:val="00BE7C4D"/>
    <w:rsid w:val="00BE7F6A"/>
    <w:rsid w:val="00BF0274"/>
    <w:rsid w:val="00BF08C4"/>
    <w:rsid w:val="00BF0A4C"/>
    <w:rsid w:val="00BF0BAF"/>
    <w:rsid w:val="00BF19CE"/>
    <w:rsid w:val="00BF1A5D"/>
    <w:rsid w:val="00BF1D55"/>
    <w:rsid w:val="00BF2B6F"/>
    <w:rsid w:val="00BF351A"/>
    <w:rsid w:val="00BF35CA"/>
    <w:rsid w:val="00BF3914"/>
    <w:rsid w:val="00BF44F5"/>
    <w:rsid w:val="00BF49B1"/>
    <w:rsid w:val="00BF4B94"/>
    <w:rsid w:val="00BF5552"/>
    <w:rsid w:val="00BF66F6"/>
    <w:rsid w:val="00BF73F2"/>
    <w:rsid w:val="00BF7E47"/>
    <w:rsid w:val="00C00550"/>
    <w:rsid w:val="00C01671"/>
    <w:rsid w:val="00C02419"/>
    <w:rsid w:val="00C02766"/>
    <w:rsid w:val="00C03038"/>
    <w:rsid w:val="00C03EE8"/>
    <w:rsid w:val="00C04E6F"/>
    <w:rsid w:val="00C05BEC"/>
    <w:rsid w:val="00C06E7D"/>
    <w:rsid w:val="00C07D42"/>
    <w:rsid w:val="00C07D7A"/>
    <w:rsid w:val="00C07F5F"/>
    <w:rsid w:val="00C07FB5"/>
    <w:rsid w:val="00C10089"/>
    <w:rsid w:val="00C106A9"/>
    <w:rsid w:val="00C10BFE"/>
    <w:rsid w:val="00C10DD1"/>
    <w:rsid w:val="00C1112B"/>
    <w:rsid w:val="00C11985"/>
    <w:rsid w:val="00C11A88"/>
    <w:rsid w:val="00C12012"/>
    <w:rsid w:val="00C12405"/>
    <w:rsid w:val="00C12874"/>
    <w:rsid w:val="00C12BC1"/>
    <w:rsid w:val="00C131F1"/>
    <w:rsid w:val="00C13BDA"/>
    <w:rsid w:val="00C13FFD"/>
    <w:rsid w:val="00C14632"/>
    <w:rsid w:val="00C14E99"/>
    <w:rsid w:val="00C15671"/>
    <w:rsid w:val="00C168DA"/>
    <w:rsid w:val="00C16C30"/>
    <w:rsid w:val="00C17A18"/>
    <w:rsid w:val="00C20A00"/>
    <w:rsid w:val="00C2129D"/>
    <w:rsid w:val="00C21673"/>
    <w:rsid w:val="00C21C7A"/>
    <w:rsid w:val="00C2287B"/>
    <w:rsid w:val="00C22A70"/>
    <w:rsid w:val="00C23130"/>
    <w:rsid w:val="00C247E8"/>
    <w:rsid w:val="00C255A5"/>
    <w:rsid w:val="00C2584B"/>
    <w:rsid w:val="00C25942"/>
    <w:rsid w:val="00C25DD9"/>
    <w:rsid w:val="00C2663F"/>
    <w:rsid w:val="00C26DB8"/>
    <w:rsid w:val="00C27774"/>
    <w:rsid w:val="00C3113B"/>
    <w:rsid w:val="00C32302"/>
    <w:rsid w:val="00C3400F"/>
    <w:rsid w:val="00C3453F"/>
    <w:rsid w:val="00C34B64"/>
    <w:rsid w:val="00C34C36"/>
    <w:rsid w:val="00C352B3"/>
    <w:rsid w:val="00C35788"/>
    <w:rsid w:val="00C3654C"/>
    <w:rsid w:val="00C36BF5"/>
    <w:rsid w:val="00C36DBC"/>
    <w:rsid w:val="00C36EE7"/>
    <w:rsid w:val="00C37327"/>
    <w:rsid w:val="00C376BA"/>
    <w:rsid w:val="00C40373"/>
    <w:rsid w:val="00C4082D"/>
    <w:rsid w:val="00C40AE6"/>
    <w:rsid w:val="00C411AF"/>
    <w:rsid w:val="00C4138D"/>
    <w:rsid w:val="00C41991"/>
    <w:rsid w:val="00C41A80"/>
    <w:rsid w:val="00C41E3A"/>
    <w:rsid w:val="00C42343"/>
    <w:rsid w:val="00C4304C"/>
    <w:rsid w:val="00C430ED"/>
    <w:rsid w:val="00C43315"/>
    <w:rsid w:val="00C4347F"/>
    <w:rsid w:val="00C444F2"/>
    <w:rsid w:val="00C452F5"/>
    <w:rsid w:val="00C46555"/>
    <w:rsid w:val="00C46B15"/>
    <w:rsid w:val="00C46F7D"/>
    <w:rsid w:val="00C479B5"/>
    <w:rsid w:val="00C47B31"/>
    <w:rsid w:val="00C47F60"/>
    <w:rsid w:val="00C50242"/>
    <w:rsid w:val="00C5034D"/>
    <w:rsid w:val="00C5050E"/>
    <w:rsid w:val="00C505F8"/>
    <w:rsid w:val="00C50A70"/>
    <w:rsid w:val="00C50E99"/>
    <w:rsid w:val="00C51849"/>
    <w:rsid w:val="00C524BD"/>
    <w:rsid w:val="00C52744"/>
    <w:rsid w:val="00C5324C"/>
    <w:rsid w:val="00C53EB3"/>
    <w:rsid w:val="00C542D4"/>
    <w:rsid w:val="00C54BBF"/>
    <w:rsid w:val="00C54D71"/>
    <w:rsid w:val="00C563F5"/>
    <w:rsid w:val="00C570F7"/>
    <w:rsid w:val="00C57E66"/>
    <w:rsid w:val="00C611CE"/>
    <w:rsid w:val="00C62259"/>
    <w:rsid w:val="00C6269D"/>
    <w:rsid w:val="00C62CD5"/>
    <w:rsid w:val="00C636E6"/>
    <w:rsid w:val="00C639D6"/>
    <w:rsid w:val="00C63F8E"/>
    <w:rsid w:val="00C64705"/>
    <w:rsid w:val="00C647FB"/>
    <w:rsid w:val="00C654E0"/>
    <w:rsid w:val="00C672A5"/>
    <w:rsid w:val="00C67362"/>
    <w:rsid w:val="00C67468"/>
    <w:rsid w:val="00C67EAB"/>
    <w:rsid w:val="00C70DFF"/>
    <w:rsid w:val="00C72C3D"/>
    <w:rsid w:val="00C7360D"/>
    <w:rsid w:val="00C74045"/>
    <w:rsid w:val="00C747F3"/>
    <w:rsid w:val="00C75A6B"/>
    <w:rsid w:val="00C763B6"/>
    <w:rsid w:val="00C7644F"/>
    <w:rsid w:val="00C76683"/>
    <w:rsid w:val="00C768F6"/>
    <w:rsid w:val="00C769C7"/>
    <w:rsid w:val="00C77DA2"/>
    <w:rsid w:val="00C80073"/>
    <w:rsid w:val="00C801F7"/>
    <w:rsid w:val="00C80DEA"/>
    <w:rsid w:val="00C810D7"/>
    <w:rsid w:val="00C82AB1"/>
    <w:rsid w:val="00C832DC"/>
    <w:rsid w:val="00C8377F"/>
    <w:rsid w:val="00C83CC3"/>
    <w:rsid w:val="00C84B07"/>
    <w:rsid w:val="00C85124"/>
    <w:rsid w:val="00C8646C"/>
    <w:rsid w:val="00C8646D"/>
    <w:rsid w:val="00C87981"/>
    <w:rsid w:val="00C9002C"/>
    <w:rsid w:val="00C91DE3"/>
    <w:rsid w:val="00C925FB"/>
    <w:rsid w:val="00C92C7F"/>
    <w:rsid w:val="00C93224"/>
    <w:rsid w:val="00C9331B"/>
    <w:rsid w:val="00C9369D"/>
    <w:rsid w:val="00C938C1"/>
    <w:rsid w:val="00C944FA"/>
    <w:rsid w:val="00C94FF1"/>
    <w:rsid w:val="00C95854"/>
    <w:rsid w:val="00C95EFF"/>
    <w:rsid w:val="00C96E6F"/>
    <w:rsid w:val="00C97872"/>
    <w:rsid w:val="00CA0532"/>
    <w:rsid w:val="00CA0FA5"/>
    <w:rsid w:val="00CA1179"/>
    <w:rsid w:val="00CA1406"/>
    <w:rsid w:val="00CA2241"/>
    <w:rsid w:val="00CA2885"/>
    <w:rsid w:val="00CA2FCC"/>
    <w:rsid w:val="00CA3CDD"/>
    <w:rsid w:val="00CA403B"/>
    <w:rsid w:val="00CA40BF"/>
    <w:rsid w:val="00CA505A"/>
    <w:rsid w:val="00CA59DD"/>
    <w:rsid w:val="00CA7678"/>
    <w:rsid w:val="00CB008E"/>
    <w:rsid w:val="00CB01FA"/>
    <w:rsid w:val="00CB0737"/>
    <w:rsid w:val="00CB097A"/>
    <w:rsid w:val="00CB26EC"/>
    <w:rsid w:val="00CB2D2A"/>
    <w:rsid w:val="00CB4704"/>
    <w:rsid w:val="00CB4E4F"/>
    <w:rsid w:val="00CB56E2"/>
    <w:rsid w:val="00CB593A"/>
    <w:rsid w:val="00CB5B1E"/>
    <w:rsid w:val="00CB64EC"/>
    <w:rsid w:val="00CB787A"/>
    <w:rsid w:val="00CB7C55"/>
    <w:rsid w:val="00CC0C4A"/>
    <w:rsid w:val="00CC0D87"/>
    <w:rsid w:val="00CC17F0"/>
    <w:rsid w:val="00CC1853"/>
    <w:rsid w:val="00CC1FAE"/>
    <w:rsid w:val="00CC3A23"/>
    <w:rsid w:val="00CC4312"/>
    <w:rsid w:val="00CC6724"/>
    <w:rsid w:val="00CC71F2"/>
    <w:rsid w:val="00CC737C"/>
    <w:rsid w:val="00CC7544"/>
    <w:rsid w:val="00CD087D"/>
    <w:rsid w:val="00CD0F5D"/>
    <w:rsid w:val="00CD1C0B"/>
    <w:rsid w:val="00CD212C"/>
    <w:rsid w:val="00CD239A"/>
    <w:rsid w:val="00CD43F6"/>
    <w:rsid w:val="00CD5290"/>
    <w:rsid w:val="00CD540E"/>
    <w:rsid w:val="00CD5512"/>
    <w:rsid w:val="00CD637B"/>
    <w:rsid w:val="00CD6E3D"/>
    <w:rsid w:val="00CD71AB"/>
    <w:rsid w:val="00CD7A16"/>
    <w:rsid w:val="00CD7F9A"/>
    <w:rsid w:val="00CE0109"/>
    <w:rsid w:val="00CE0F0C"/>
    <w:rsid w:val="00CE1DB1"/>
    <w:rsid w:val="00CE1FC5"/>
    <w:rsid w:val="00CE24F1"/>
    <w:rsid w:val="00CE35C3"/>
    <w:rsid w:val="00CE360D"/>
    <w:rsid w:val="00CE46E5"/>
    <w:rsid w:val="00CE485A"/>
    <w:rsid w:val="00CE4D1E"/>
    <w:rsid w:val="00CE5279"/>
    <w:rsid w:val="00CE5384"/>
    <w:rsid w:val="00CE54CA"/>
    <w:rsid w:val="00CE58E4"/>
    <w:rsid w:val="00CE5A78"/>
    <w:rsid w:val="00CE6444"/>
    <w:rsid w:val="00CE6BA6"/>
    <w:rsid w:val="00CE78AE"/>
    <w:rsid w:val="00CE7E62"/>
    <w:rsid w:val="00CF0AE5"/>
    <w:rsid w:val="00CF0C6D"/>
    <w:rsid w:val="00CF0CD9"/>
    <w:rsid w:val="00CF195E"/>
    <w:rsid w:val="00CF19DA"/>
    <w:rsid w:val="00CF1C7F"/>
    <w:rsid w:val="00CF1CC0"/>
    <w:rsid w:val="00CF24F8"/>
    <w:rsid w:val="00CF25BF"/>
    <w:rsid w:val="00CF2653"/>
    <w:rsid w:val="00CF33DE"/>
    <w:rsid w:val="00CF4247"/>
    <w:rsid w:val="00CF5263"/>
    <w:rsid w:val="00CF55C8"/>
    <w:rsid w:val="00CF60B5"/>
    <w:rsid w:val="00CF653C"/>
    <w:rsid w:val="00CF6604"/>
    <w:rsid w:val="00CF729D"/>
    <w:rsid w:val="00D004FA"/>
    <w:rsid w:val="00D007C0"/>
    <w:rsid w:val="00D01B21"/>
    <w:rsid w:val="00D01E2F"/>
    <w:rsid w:val="00D02099"/>
    <w:rsid w:val="00D02C5A"/>
    <w:rsid w:val="00D03102"/>
    <w:rsid w:val="00D03727"/>
    <w:rsid w:val="00D0378A"/>
    <w:rsid w:val="00D03B59"/>
    <w:rsid w:val="00D05132"/>
    <w:rsid w:val="00D05EA9"/>
    <w:rsid w:val="00D071F8"/>
    <w:rsid w:val="00D07252"/>
    <w:rsid w:val="00D074F4"/>
    <w:rsid w:val="00D0778A"/>
    <w:rsid w:val="00D07ADC"/>
    <w:rsid w:val="00D07CE1"/>
    <w:rsid w:val="00D1026A"/>
    <w:rsid w:val="00D107CF"/>
    <w:rsid w:val="00D10890"/>
    <w:rsid w:val="00D10D0D"/>
    <w:rsid w:val="00D1126E"/>
    <w:rsid w:val="00D11B0B"/>
    <w:rsid w:val="00D12017"/>
    <w:rsid w:val="00D12293"/>
    <w:rsid w:val="00D14236"/>
    <w:rsid w:val="00D14553"/>
    <w:rsid w:val="00D14DB1"/>
    <w:rsid w:val="00D15492"/>
    <w:rsid w:val="00D1553A"/>
    <w:rsid w:val="00D15599"/>
    <w:rsid w:val="00D15F43"/>
    <w:rsid w:val="00D16E87"/>
    <w:rsid w:val="00D17465"/>
    <w:rsid w:val="00D17946"/>
    <w:rsid w:val="00D17A12"/>
    <w:rsid w:val="00D20B8B"/>
    <w:rsid w:val="00D21236"/>
    <w:rsid w:val="00D2162C"/>
    <w:rsid w:val="00D21A3C"/>
    <w:rsid w:val="00D2264B"/>
    <w:rsid w:val="00D2300B"/>
    <w:rsid w:val="00D233F1"/>
    <w:rsid w:val="00D256F8"/>
    <w:rsid w:val="00D2685C"/>
    <w:rsid w:val="00D26A3B"/>
    <w:rsid w:val="00D26C9C"/>
    <w:rsid w:val="00D27EAC"/>
    <w:rsid w:val="00D302FD"/>
    <w:rsid w:val="00D3038A"/>
    <w:rsid w:val="00D3098D"/>
    <w:rsid w:val="00D30EF4"/>
    <w:rsid w:val="00D31603"/>
    <w:rsid w:val="00D3168F"/>
    <w:rsid w:val="00D31A02"/>
    <w:rsid w:val="00D3323C"/>
    <w:rsid w:val="00D33456"/>
    <w:rsid w:val="00D3396F"/>
    <w:rsid w:val="00D33D4D"/>
    <w:rsid w:val="00D34A0B"/>
    <w:rsid w:val="00D35CB0"/>
    <w:rsid w:val="00D36234"/>
    <w:rsid w:val="00D36371"/>
    <w:rsid w:val="00D36FC0"/>
    <w:rsid w:val="00D37A4E"/>
    <w:rsid w:val="00D41FB7"/>
    <w:rsid w:val="00D43321"/>
    <w:rsid w:val="00D437D8"/>
    <w:rsid w:val="00D43D2B"/>
    <w:rsid w:val="00D447A3"/>
    <w:rsid w:val="00D44994"/>
    <w:rsid w:val="00D44F6C"/>
    <w:rsid w:val="00D45697"/>
    <w:rsid w:val="00D45819"/>
    <w:rsid w:val="00D45DF3"/>
    <w:rsid w:val="00D46174"/>
    <w:rsid w:val="00D47688"/>
    <w:rsid w:val="00D47DD0"/>
    <w:rsid w:val="00D50183"/>
    <w:rsid w:val="00D50584"/>
    <w:rsid w:val="00D509F0"/>
    <w:rsid w:val="00D50EA9"/>
    <w:rsid w:val="00D51D12"/>
    <w:rsid w:val="00D5283A"/>
    <w:rsid w:val="00D5362B"/>
    <w:rsid w:val="00D547E2"/>
    <w:rsid w:val="00D54B76"/>
    <w:rsid w:val="00D54DBB"/>
    <w:rsid w:val="00D55072"/>
    <w:rsid w:val="00D551B5"/>
    <w:rsid w:val="00D56DB2"/>
    <w:rsid w:val="00D5747F"/>
    <w:rsid w:val="00D57495"/>
    <w:rsid w:val="00D574FA"/>
    <w:rsid w:val="00D57618"/>
    <w:rsid w:val="00D602E1"/>
    <w:rsid w:val="00D60C8D"/>
    <w:rsid w:val="00D61374"/>
    <w:rsid w:val="00D6168A"/>
    <w:rsid w:val="00D616A5"/>
    <w:rsid w:val="00D61FF0"/>
    <w:rsid w:val="00D6211D"/>
    <w:rsid w:val="00D62C97"/>
    <w:rsid w:val="00D63517"/>
    <w:rsid w:val="00D636D8"/>
    <w:rsid w:val="00D63B75"/>
    <w:rsid w:val="00D648A1"/>
    <w:rsid w:val="00D64B61"/>
    <w:rsid w:val="00D64E5B"/>
    <w:rsid w:val="00D659B1"/>
    <w:rsid w:val="00D66423"/>
    <w:rsid w:val="00D66E18"/>
    <w:rsid w:val="00D6734D"/>
    <w:rsid w:val="00D679CF"/>
    <w:rsid w:val="00D679D3"/>
    <w:rsid w:val="00D71188"/>
    <w:rsid w:val="00D7356F"/>
    <w:rsid w:val="00D73587"/>
    <w:rsid w:val="00D73EBB"/>
    <w:rsid w:val="00D751FB"/>
    <w:rsid w:val="00D754D6"/>
    <w:rsid w:val="00D7569E"/>
    <w:rsid w:val="00D75C79"/>
    <w:rsid w:val="00D761AA"/>
    <w:rsid w:val="00D76D58"/>
    <w:rsid w:val="00D76FAE"/>
    <w:rsid w:val="00D777D7"/>
    <w:rsid w:val="00D80AB8"/>
    <w:rsid w:val="00D81792"/>
    <w:rsid w:val="00D819B1"/>
    <w:rsid w:val="00D81CE3"/>
    <w:rsid w:val="00D82494"/>
    <w:rsid w:val="00D827FF"/>
    <w:rsid w:val="00D82935"/>
    <w:rsid w:val="00D82CC5"/>
    <w:rsid w:val="00D83AE9"/>
    <w:rsid w:val="00D84108"/>
    <w:rsid w:val="00D841BD"/>
    <w:rsid w:val="00D857B8"/>
    <w:rsid w:val="00D87175"/>
    <w:rsid w:val="00D87385"/>
    <w:rsid w:val="00D87ABF"/>
    <w:rsid w:val="00D87C27"/>
    <w:rsid w:val="00D90CD3"/>
    <w:rsid w:val="00D90E42"/>
    <w:rsid w:val="00D919E6"/>
    <w:rsid w:val="00D91BE1"/>
    <w:rsid w:val="00D92446"/>
    <w:rsid w:val="00D92C29"/>
    <w:rsid w:val="00D9352A"/>
    <w:rsid w:val="00D936E2"/>
    <w:rsid w:val="00D93BA7"/>
    <w:rsid w:val="00D93DB1"/>
    <w:rsid w:val="00D944CD"/>
    <w:rsid w:val="00D94C42"/>
    <w:rsid w:val="00D94FC3"/>
    <w:rsid w:val="00D95104"/>
    <w:rsid w:val="00D9522F"/>
    <w:rsid w:val="00D95600"/>
    <w:rsid w:val="00D9683C"/>
    <w:rsid w:val="00D96E06"/>
    <w:rsid w:val="00D96EFE"/>
    <w:rsid w:val="00D97884"/>
    <w:rsid w:val="00D97F6C"/>
    <w:rsid w:val="00DA0A7F"/>
    <w:rsid w:val="00DA1C31"/>
    <w:rsid w:val="00DA20BC"/>
    <w:rsid w:val="00DA2173"/>
    <w:rsid w:val="00DA2ED7"/>
    <w:rsid w:val="00DA3A43"/>
    <w:rsid w:val="00DA3E7A"/>
    <w:rsid w:val="00DA430C"/>
    <w:rsid w:val="00DA5175"/>
    <w:rsid w:val="00DA5528"/>
    <w:rsid w:val="00DA615D"/>
    <w:rsid w:val="00DA6598"/>
    <w:rsid w:val="00DA6C0F"/>
    <w:rsid w:val="00DA702F"/>
    <w:rsid w:val="00DA78F3"/>
    <w:rsid w:val="00DA7F8A"/>
    <w:rsid w:val="00DB0176"/>
    <w:rsid w:val="00DB035E"/>
    <w:rsid w:val="00DB0404"/>
    <w:rsid w:val="00DB0473"/>
    <w:rsid w:val="00DB11F8"/>
    <w:rsid w:val="00DB13F4"/>
    <w:rsid w:val="00DB18F8"/>
    <w:rsid w:val="00DB1C0A"/>
    <w:rsid w:val="00DB1F2A"/>
    <w:rsid w:val="00DB297F"/>
    <w:rsid w:val="00DB2DE7"/>
    <w:rsid w:val="00DB3153"/>
    <w:rsid w:val="00DB317A"/>
    <w:rsid w:val="00DB37C8"/>
    <w:rsid w:val="00DB3B82"/>
    <w:rsid w:val="00DB485D"/>
    <w:rsid w:val="00DB5109"/>
    <w:rsid w:val="00DB619E"/>
    <w:rsid w:val="00DC00EA"/>
    <w:rsid w:val="00DC0B57"/>
    <w:rsid w:val="00DC1327"/>
    <w:rsid w:val="00DC1350"/>
    <w:rsid w:val="00DC2B84"/>
    <w:rsid w:val="00DC2C6E"/>
    <w:rsid w:val="00DC3063"/>
    <w:rsid w:val="00DC3237"/>
    <w:rsid w:val="00DC32B2"/>
    <w:rsid w:val="00DC39F5"/>
    <w:rsid w:val="00DC3F85"/>
    <w:rsid w:val="00DC41A4"/>
    <w:rsid w:val="00DC5672"/>
    <w:rsid w:val="00DC60A2"/>
    <w:rsid w:val="00DC6600"/>
    <w:rsid w:val="00DC67BD"/>
    <w:rsid w:val="00DC6868"/>
    <w:rsid w:val="00DC6924"/>
    <w:rsid w:val="00DC6E11"/>
    <w:rsid w:val="00DC7020"/>
    <w:rsid w:val="00DC71F2"/>
    <w:rsid w:val="00DC722C"/>
    <w:rsid w:val="00DD0B42"/>
    <w:rsid w:val="00DD2025"/>
    <w:rsid w:val="00DD22EA"/>
    <w:rsid w:val="00DD23A0"/>
    <w:rsid w:val="00DD2706"/>
    <w:rsid w:val="00DD3EF5"/>
    <w:rsid w:val="00DD48FE"/>
    <w:rsid w:val="00DD53FA"/>
    <w:rsid w:val="00DD574B"/>
    <w:rsid w:val="00DD5B9E"/>
    <w:rsid w:val="00DD5F42"/>
    <w:rsid w:val="00DD617B"/>
    <w:rsid w:val="00DD6251"/>
    <w:rsid w:val="00DD7661"/>
    <w:rsid w:val="00DE0B21"/>
    <w:rsid w:val="00DE0E59"/>
    <w:rsid w:val="00DE0F6C"/>
    <w:rsid w:val="00DE219B"/>
    <w:rsid w:val="00DE4BD8"/>
    <w:rsid w:val="00DE4F58"/>
    <w:rsid w:val="00DE52E3"/>
    <w:rsid w:val="00DE5BD1"/>
    <w:rsid w:val="00DE6A95"/>
    <w:rsid w:val="00DE76C2"/>
    <w:rsid w:val="00DE7C00"/>
    <w:rsid w:val="00DF03E9"/>
    <w:rsid w:val="00DF03ED"/>
    <w:rsid w:val="00DF04EE"/>
    <w:rsid w:val="00DF0BF4"/>
    <w:rsid w:val="00DF0ECD"/>
    <w:rsid w:val="00DF179D"/>
    <w:rsid w:val="00DF1AC4"/>
    <w:rsid w:val="00DF1E9C"/>
    <w:rsid w:val="00DF3A75"/>
    <w:rsid w:val="00DF4572"/>
    <w:rsid w:val="00DF4658"/>
    <w:rsid w:val="00DF4F37"/>
    <w:rsid w:val="00DF56D7"/>
    <w:rsid w:val="00DF64F4"/>
    <w:rsid w:val="00DF6914"/>
    <w:rsid w:val="00DF6C36"/>
    <w:rsid w:val="00DF6C8B"/>
    <w:rsid w:val="00DF6F17"/>
    <w:rsid w:val="00DF70F2"/>
    <w:rsid w:val="00DF78FA"/>
    <w:rsid w:val="00E002F1"/>
    <w:rsid w:val="00E00468"/>
    <w:rsid w:val="00E0082C"/>
    <w:rsid w:val="00E01DAA"/>
    <w:rsid w:val="00E020C6"/>
    <w:rsid w:val="00E023E5"/>
    <w:rsid w:val="00E02432"/>
    <w:rsid w:val="00E029B0"/>
    <w:rsid w:val="00E0339C"/>
    <w:rsid w:val="00E03B3A"/>
    <w:rsid w:val="00E03D3B"/>
    <w:rsid w:val="00E04022"/>
    <w:rsid w:val="00E057D1"/>
    <w:rsid w:val="00E0728F"/>
    <w:rsid w:val="00E0755C"/>
    <w:rsid w:val="00E1063A"/>
    <w:rsid w:val="00E10797"/>
    <w:rsid w:val="00E11855"/>
    <w:rsid w:val="00E12ABD"/>
    <w:rsid w:val="00E1392F"/>
    <w:rsid w:val="00E14713"/>
    <w:rsid w:val="00E14A7E"/>
    <w:rsid w:val="00E151E1"/>
    <w:rsid w:val="00E17619"/>
    <w:rsid w:val="00E17640"/>
    <w:rsid w:val="00E17805"/>
    <w:rsid w:val="00E17D09"/>
    <w:rsid w:val="00E20F79"/>
    <w:rsid w:val="00E21278"/>
    <w:rsid w:val="00E21FE4"/>
    <w:rsid w:val="00E22CCD"/>
    <w:rsid w:val="00E23A11"/>
    <w:rsid w:val="00E23FB7"/>
    <w:rsid w:val="00E24417"/>
    <w:rsid w:val="00E24A27"/>
    <w:rsid w:val="00E25F89"/>
    <w:rsid w:val="00E2623F"/>
    <w:rsid w:val="00E26ED3"/>
    <w:rsid w:val="00E27766"/>
    <w:rsid w:val="00E3027C"/>
    <w:rsid w:val="00E31F92"/>
    <w:rsid w:val="00E32D62"/>
    <w:rsid w:val="00E339DC"/>
    <w:rsid w:val="00E33E15"/>
    <w:rsid w:val="00E341FD"/>
    <w:rsid w:val="00E355B7"/>
    <w:rsid w:val="00E361B8"/>
    <w:rsid w:val="00E36875"/>
    <w:rsid w:val="00E36A1B"/>
    <w:rsid w:val="00E37656"/>
    <w:rsid w:val="00E40634"/>
    <w:rsid w:val="00E4291D"/>
    <w:rsid w:val="00E429ED"/>
    <w:rsid w:val="00E43F37"/>
    <w:rsid w:val="00E450ED"/>
    <w:rsid w:val="00E45821"/>
    <w:rsid w:val="00E46143"/>
    <w:rsid w:val="00E4791B"/>
    <w:rsid w:val="00E47BD3"/>
    <w:rsid w:val="00E47E31"/>
    <w:rsid w:val="00E50142"/>
    <w:rsid w:val="00E50861"/>
    <w:rsid w:val="00E50A7F"/>
    <w:rsid w:val="00E50AC6"/>
    <w:rsid w:val="00E51DDD"/>
    <w:rsid w:val="00E51FDD"/>
    <w:rsid w:val="00E52435"/>
    <w:rsid w:val="00E52D1C"/>
    <w:rsid w:val="00E53122"/>
    <w:rsid w:val="00E5351B"/>
    <w:rsid w:val="00E53FA9"/>
    <w:rsid w:val="00E5414C"/>
    <w:rsid w:val="00E547B3"/>
    <w:rsid w:val="00E54B46"/>
    <w:rsid w:val="00E54BDC"/>
    <w:rsid w:val="00E551C5"/>
    <w:rsid w:val="00E56542"/>
    <w:rsid w:val="00E5733D"/>
    <w:rsid w:val="00E60892"/>
    <w:rsid w:val="00E61CC0"/>
    <w:rsid w:val="00E623CB"/>
    <w:rsid w:val="00E626C2"/>
    <w:rsid w:val="00E6277B"/>
    <w:rsid w:val="00E64424"/>
    <w:rsid w:val="00E6484A"/>
    <w:rsid w:val="00E64C99"/>
    <w:rsid w:val="00E64CD3"/>
    <w:rsid w:val="00E65874"/>
    <w:rsid w:val="00E664F1"/>
    <w:rsid w:val="00E66B5A"/>
    <w:rsid w:val="00E671C9"/>
    <w:rsid w:val="00E6743F"/>
    <w:rsid w:val="00E6758E"/>
    <w:rsid w:val="00E67E23"/>
    <w:rsid w:val="00E70016"/>
    <w:rsid w:val="00E70BC7"/>
    <w:rsid w:val="00E70FBC"/>
    <w:rsid w:val="00E72C01"/>
    <w:rsid w:val="00E72C84"/>
    <w:rsid w:val="00E73FE7"/>
    <w:rsid w:val="00E74099"/>
    <w:rsid w:val="00E741AC"/>
    <w:rsid w:val="00E74230"/>
    <w:rsid w:val="00E74EF6"/>
    <w:rsid w:val="00E74F07"/>
    <w:rsid w:val="00E75174"/>
    <w:rsid w:val="00E75EBA"/>
    <w:rsid w:val="00E763B4"/>
    <w:rsid w:val="00E7688B"/>
    <w:rsid w:val="00E772E1"/>
    <w:rsid w:val="00E77467"/>
    <w:rsid w:val="00E77848"/>
    <w:rsid w:val="00E80514"/>
    <w:rsid w:val="00E80CCF"/>
    <w:rsid w:val="00E80E5B"/>
    <w:rsid w:val="00E816C5"/>
    <w:rsid w:val="00E81CE0"/>
    <w:rsid w:val="00E81E7C"/>
    <w:rsid w:val="00E8224D"/>
    <w:rsid w:val="00E82B87"/>
    <w:rsid w:val="00E82CD1"/>
    <w:rsid w:val="00E83A59"/>
    <w:rsid w:val="00E843F5"/>
    <w:rsid w:val="00E84A87"/>
    <w:rsid w:val="00E8519F"/>
    <w:rsid w:val="00E85B97"/>
    <w:rsid w:val="00E85CC3"/>
    <w:rsid w:val="00E8644A"/>
    <w:rsid w:val="00E87C57"/>
    <w:rsid w:val="00E87C64"/>
    <w:rsid w:val="00E90279"/>
    <w:rsid w:val="00E90635"/>
    <w:rsid w:val="00E909A1"/>
    <w:rsid w:val="00E90BFF"/>
    <w:rsid w:val="00E90D51"/>
    <w:rsid w:val="00E90E24"/>
    <w:rsid w:val="00E912C3"/>
    <w:rsid w:val="00E91F04"/>
    <w:rsid w:val="00E91F35"/>
    <w:rsid w:val="00E93B79"/>
    <w:rsid w:val="00E942DE"/>
    <w:rsid w:val="00E94C61"/>
    <w:rsid w:val="00E95102"/>
    <w:rsid w:val="00E95BA6"/>
    <w:rsid w:val="00E968F4"/>
    <w:rsid w:val="00E96BB3"/>
    <w:rsid w:val="00E96FAE"/>
    <w:rsid w:val="00E97648"/>
    <w:rsid w:val="00E97F57"/>
    <w:rsid w:val="00E97F69"/>
    <w:rsid w:val="00EA0E4A"/>
    <w:rsid w:val="00EA1A54"/>
    <w:rsid w:val="00EA2226"/>
    <w:rsid w:val="00EA223B"/>
    <w:rsid w:val="00EA26FC"/>
    <w:rsid w:val="00EA3403"/>
    <w:rsid w:val="00EA3B5A"/>
    <w:rsid w:val="00EA3B6A"/>
    <w:rsid w:val="00EA410E"/>
    <w:rsid w:val="00EA4136"/>
    <w:rsid w:val="00EA4614"/>
    <w:rsid w:val="00EA4FD1"/>
    <w:rsid w:val="00EA53C2"/>
    <w:rsid w:val="00EA5695"/>
    <w:rsid w:val="00EA5B0A"/>
    <w:rsid w:val="00EA5CC0"/>
    <w:rsid w:val="00EA65AD"/>
    <w:rsid w:val="00EA7FCF"/>
    <w:rsid w:val="00EB0CA3"/>
    <w:rsid w:val="00EB104F"/>
    <w:rsid w:val="00EB1B27"/>
    <w:rsid w:val="00EB1DA8"/>
    <w:rsid w:val="00EB2005"/>
    <w:rsid w:val="00EB41E4"/>
    <w:rsid w:val="00EB4AF6"/>
    <w:rsid w:val="00EB4CFF"/>
    <w:rsid w:val="00EB520B"/>
    <w:rsid w:val="00EB5476"/>
    <w:rsid w:val="00EB6B36"/>
    <w:rsid w:val="00EB70B0"/>
    <w:rsid w:val="00EB7633"/>
    <w:rsid w:val="00EB7736"/>
    <w:rsid w:val="00EC05D5"/>
    <w:rsid w:val="00EC0B66"/>
    <w:rsid w:val="00EC127B"/>
    <w:rsid w:val="00EC2DA4"/>
    <w:rsid w:val="00EC2E2D"/>
    <w:rsid w:val="00EC462B"/>
    <w:rsid w:val="00EC4723"/>
    <w:rsid w:val="00EC56E0"/>
    <w:rsid w:val="00EC591F"/>
    <w:rsid w:val="00EC6057"/>
    <w:rsid w:val="00EC627F"/>
    <w:rsid w:val="00EC6847"/>
    <w:rsid w:val="00EC68A7"/>
    <w:rsid w:val="00EC766C"/>
    <w:rsid w:val="00EC7DB6"/>
    <w:rsid w:val="00ED018C"/>
    <w:rsid w:val="00ED06B6"/>
    <w:rsid w:val="00ED08FA"/>
    <w:rsid w:val="00ED162F"/>
    <w:rsid w:val="00ED16EF"/>
    <w:rsid w:val="00ED2E52"/>
    <w:rsid w:val="00ED3024"/>
    <w:rsid w:val="00ED3A54"/>
    <w:rsid w:val="00ED5700"/>
    <w:rsid w:val="00ED5FE4"/>
    <w:rsid w:val="00ED7002"/>
    <w:rsid w:val="00ED7198"/>
    <w:rsid w:val="00ED71C5"/>
    <w:rsid w:val="00EE1133"/>
    <w:rsid w:val="00EE16FA"/>
    <w:rsid w:val="00EE21D1"/>
    <w:rsid w:val="00EE3C42"/>
    <w:rsid w:val="00EE3D4F"/>
    <w:rsid w:val="00EE4315"/>
    <w:rsid w:val="00EE5297"/>
    <w:rsid w:val="00EE534D"/>
    <w:rsid w:val="00EE5560"/>
    <w:rsid w:val="00EE6F1E"/>
    <w:rsid w:val="00EE702D"/>
    <w:rsid w:val="00EE7DEB"/>
    <w:rsid w:val="00EE7F2D"/>
    <w:rsid w:val="00EF0348"/>
    <w:rsid w:val="00EF0411"/>
    <w:rsid w:val="00EF0A78"/>
    <w:rsid w:val="00EF13AF"/>
    <w:rsid w:val="00EF1D8F"/>
    <w:rsid w:val="00EF1F9C"/>
    <w:rsid w:val="00EF3042"/>
    <w:rsid w:val="00EF372C"/>
    <w:rsid w:val="00EF4366"/>
    <w:rsid w:val="00EF4CD6"/>
    <w:rsid w:val="00EF55A0"/>
    <w:rsid w:val="00EF5FA9"/>
    <w:rsid w:val="00EF63D1"/>
    <w:rsid w:val="00EF6513"/>
    <w:rsid w:val="00EF6683"/>
    <w:rsid w:val="00EF7002"/>
    <w:rsid w:val="00EF769B"/>
    <w:rsid w:val="00F0007F"/>
    <w:rsid w:val="00F0066F"/>
    <w:rsid w:val="00F01BA1"/>
    <w:rsid w:val="00F027BA"/>
    <w:rsid w:val="00F02CF5"/>
    <w:rsid w:val="00F02F55"/>
    <w:rsid w:val="00F03E79"/>
    <w:rsid w:val="00F04C89"/>
    <w:rsid w:val="00F0567E"/>
    <w:rsid w:val="00F0628D"/>
    <w:rsid w:val="00F06651"/>
    <w:rsid w:val="00F06E49"/>
    <w:rsid w:val="00F07DE6"/>
    <w:rsid w:val="00F1056C"/>
    <w:rsid w:val="00F107F1"/>
    <w:rsid w:val="00F10FC1"/>
    <w:rsid w:val="00F112FD"/>
    <w:rsid w:val="00F12922"/>
    <w:rsid w:val="00F12BA8"/>
    <w:rsid w:val="00F133A1"/>
    <w:rsid w:val="00F13ECD"/>
    <w:rsid w:val="00F14039"/>
    <w:rsid w:val="00F14763"/>
    <w:rsid w:val="00F155CE"/>
    <w:rsid w:val="00F16229"/>
    <w:rsid w:val="00F16BF2"/>
    <w:rsid w:val="00F176D6"/>
    <w:rsid w:val="00F17962"/>
    <w:rsid w:val="00F17B75"/>
    <w:rsid w:val="00F17EAE"/>
    <w:rsid w:val="00F215FB"/>
    <w:rsid w:val="00F218D4"/>
    <w:rsid w:val="00F2250A"/>
    <w:rsid w:val="00F23ED4"/>
    <w:rsid w:val="00F23F36"/>
    <w:rsid w:val="00F24788"/>
    <w:rsid w:val="00F25299"/>
    <w:rsid w:val="00F2640F"/>
    <w:rsid w:val="00F26546"/>
    <w:rsid w:val="00F27C34"/>
    <w:rsid w:val="00F27C58"/>
    <w:rsid w:val="00F27E46"/>
    <w:rsid w:val="00F300CF"/>
    <w:rsid w:val="00F301C2"/>
    <w:rsid w:val="00F302E1"/>
    <w:rsid w:val="00F3170F"/>
    <w:rsid w:val="00F31B22"/>
    <w:rsid w:val="00F31B49"/>
    <w:rsid w:val="00F32F56"/>
    <w:rsid w:val="00F330AF"/>
    <w:rsid w:val="00F33D4F"/>
    <w:rsid w:val="00F34CD6"/>
    <w:rsid w:val="00F35873"/>
    <w:rsid w:val="00F35920"/>
    <w:rsid w:val="00F35DA0"/>
    <w:rsid w:val="00F361CC"/>
    <w:rsid w:val="00F366A5"/>
    <w:rsid w:val="00F36C5F"/>
    <w:rsid w:val="00F37259"/>
    <w:rsid w:val="00F37470"/>
    <w:rsid w:val="00F37998"/>
    <w:rsid w:val="00F37BB8"/>
    <w:rsid w:val="00F405A4"/>
    <w:rsid w:val="00F40EBB"/>
    <w:rsid w:val="00F41B24"/>
    <w:rsid w:val="00F41F05"/>
    <w:rsid w:val="00F424CD"/>
    <w:rsid w:val="00F433BD"/>
    <w:rsid w:val="00F43FE7"/>
    <w:rsid w:val="00F44EC5"/>
    <w:rsid w:val="00F45976"/>
    <w:rsid w:val="00F46E5A"/>
    <w:rsid w:val="00F47498"/>
    <w:rsid w:val="00F504BC"/>
    <w:rsid w:val="00F512B2"/>
    <w:rsid w:val="00F5264A"/>
    <w:rsid w:val="00F5283D"/>
    <w:rsid w:val="00F529CE"/>
    <w:rsid w:val="00F52ABA"/>
    <w:rsid w:val="00F52BC7"/>
    <w:rsid w:val="00F53BF4"/>
    <w:rsid w:val="00F53CC0"/>
    <w:rsid w:val="00F53FF7"/>
    <w:rsid w:val="00F54010"/>
    <w:rsid w:val="00F54266"/>
    <w:rsid w:val="00F54A85"/>
    <w:rsid w:val="00F54B73"/>
    <w:rsid w:val="00F55043"/>
    <w:rsid w:val="00F56DCF"/>
    <w:rsid w:val="00F57034"/>
    <w:rsid w:val="00F57C63"/>
    <w:rsid w:val="00F60BE9"/>
    <w:rsid w:val="00F61FD8"/>
    <w:rsid w:val="00F62415"/>
    <w:rsid w:val="00F62DBF"/>
    <w:rsid w:val="00F640D5"/>
    <w:rsid w:val="00F641FC"/>
    <w:rsid w:val="00F647F7"/>
    <w:rsid w:val="00F6583C"/>
    <w:rsid w:val="00F6589A"/>
    <w:rsid w:val="00F6783E"/>
    <w:rsid w:val="00F70DBE"/>
    <w:rsid w:val="00F71124"/>
    <w:rsid w:val="00F71742"/>
    <w:rsid w:val="00F71888"/>
    <w:rsid w:val="00F719CD"/>
    <w:rsid w:val="00F719F2"/>
    <w:rsid w:val="00F71BB8"/>
    <w:rsid w:val="00F72584"/>
    <w:rsid w:val="00F7290D"/>
    <w:rsid w:val="00F7302F"/>
    <w:rsid w:val="00F73111"/>
    <w:rsid w:val="00F732EC"/>
    <w:rsid w:val="00F736A5"/>
    <w:rsid w:val="00F73D08"/>
    <w:rsid w:val="00F74311"/>
    <w:rsid w:val="00F7586B"/>
    <w:rsid w:val="00F75AA7"/>
    <w:rsid w:val="00F75F2F"/>
    <w:rsid w:val="00F76445"/>
    <w:rsid w:val="00F76ECC"/>
    <w:rsid w:val="00F77271"/>
    <w:rsid w:val="00F77AED"/>
    <w:rsid w:val="00F80399"/>
    <w:rsid w:val="00F812C8"/>
    <w:rsid w:val="00F8132D"/>
    <w:rsid w:val="00F81685"/>
    <w:rsid w:val="00F818AE"/>
    <w:rsid w:val="00F81B1A"/>
    <w:rsid w:val="00F81B40"/>
    <w:rsid w:val="00F820C4"/>
    <w:rsid w:val="00F82595"/>
    <w:rsid w:val="00F83291"/>
    <w:rsid w:val="00F8377B"/>
    <w:rsid w:val="00F83829"/>
    <w:rsid w:val="00F84069"/>
    <w:rsid w:val="00F84074"/>
    <w:rsid w:val="00F843D7"/>
    <w:rsid w:val="00F84867"/>
    <w:rsid w:val="00F85536"/>
    <w:rsid w:val="00F8657A"/>
    <w:rsid w:val="00F8679A"/>
    <w:rsid w:val="00F87117"/>
    <w:rsid w:val="00F8736C"/>
    <w:rsid w:val="00F9030E"/>
    <w:rsid w:val="00F90ADB"/>
    <w:rsid w:val="00F90E78"/>
    <w:rsid w:val="00F91105"/>
    <w:rsid w:val="00F91209"/>
    <w:rsid w:val="00F913EC"/>
    <w:rsid w:val="00F9221F"/>
    <w:rsid w:val="00F931C7"/>
    <w:rsid w:val="00F93559"/>
    <w:rsid w:val="00F936F5"/>
    <w:rsid w:val="00F93BA9"/>
    <w:rsid w:val="00F93D72"/>
    <w:rsid w:val="00F93E65"/>
    <w:rsid w:val="00F94070"/>
    <w:rsid w:val="00F94200"/>
    <w:rsid w:val="00F950B5"/>
    <w:rsid w:val="00F9513F"/>
    <w:rsid w:val="00F97352"/>
    <w:rsid w:val="00F97908"/>
    <w:rsid w:val="00F97B43"/>
    <w:rsid w:val="00F97BD8"/>
    <w:rsid w:val="00FA07F8"/>
    <w:rsid w:val="00FA105C"/>
    <w:rsid w:val="00FA1475"/>
    <w:rsid w:val="00FA148A"/>
    <w:rsid w:val="00FA27C8"/>
    <w:rsid w:val="00FA3515"/>
    <w:rsid w:val="00FA3B76"/>
    <w:rsid w:val="00FA4508"/>
    <w:rsid w:val="00FA4599"/>
    <w:rsid w:val="00FA4D66"/>
    <w:rsid w:val="00FA5A4E"/>
    <w:rsid w:val="00FA61AE"/>
    <w:rsid w:val="00FB0082"/>
    <w:rsid w:val="00FB0243"/>
    <w:rsid w:val="00FB0BC0"/>
    <w:rsid w:val="00FB1527"/>
    <w:rsid w:val="00FB18F1"/>
    <w:rsid w:val="00FB2537"/>
    <w:rsid w:val="00FB33DC"/>
    <w:rsid w:val="00FB4143"/>
    <w:rsid w:val="00FB4338"/>
    <w:rsid w:val="00FB477E"/>
    <w:rsid w:val="00FB4C9C"/>
    <w:rsid w:val="00FB5442"/>
    <w:rsid w:val="00FB593E"/>
    <w:rsid w:val="00FB5C67"/>
    <w:rsid w:val="00FB6165"/>
    <w:rsid w:val="00FB697F"/>
    <w:rsid w:val="00FB6D61"/>
    <w:rsid w:val="00FB7C13"/>
    <w:rsid w:val="00FB7C98"/>
    <w:rsid w:val="00FC0150"/>
    <w:rsid w:val="00FC03AB"/>
    <w:rsid w:val="00FC054F"/>
    <w:rsid w:val="00FC0A32"/>
    <w:rsid w:val="00FC0B4C"/>
    <w:rsid w:val="00FC36FA"/>
    <w:rsid w:val="00FC4729"/>
    <w:rsid w:val="00FC4A8C"/>
    <w:rsid w:val="00FC53A7"/>
    <w:rsid w:val="00FC53DB"/>
    <w:rsid w:val="00FC5FC2"/>
    <w:rsid w:val="00FC6177"/>
    <w:rsid w:val="00FC61D4"/>
    <w:rsid w:val="00FC629A"/>
    <w:rsid w:val="00FC63D1"/>
    <w:rsid w:val="00FC690E"/>
    <w:rsid w:val="00FC6997"/>
    <w:rsid w:val="00FC7528"/>
    <w:rsid w:val="00FC7B1B"/>
    <w:rsid w:val="00FD0572"/>
    <w:rsid w:val="00FD096A"/>
    <w:rsid w:val="00FD0A95"/>
    <w:rsid w:val="00FD1A97"/>
    <w:rsid w:val="00FD2D7B"/>
    <w:rsid w:val="00FD37F6"/>
    <w:rsid w:val="00FD4589"/>
    <w:rsid w:val="00FD473E"/>
    <w:rsid w:val="00FD614B"/>
    <w:rsid w:val="00FD7DF9"/>
    <w:rsid w:val="00FD7F58"/>
    <w:rsid w:val="00FE0B51"/>
    <w:rsid w:val="00FE0B78"/>
    <w:rsid w:val="00FE0BB6"/>
    <w:rsid w:val="00FE0ED4"/>
    <w:rsid w:val="00FE11C1"/>
    <w:rsid w:val="00FE18CB"/>
    <w:rsid w:val="00FE1EAB"/>
    <w:rsid w:val="00FE3465"/>
    <w:rsid w:val="00FE5402"/>
    <w:rsid w:val="00FE67CF"/>
    <w:rsid w:val="00FE6D20"/>
    <w:rsid w:val="00FE6FB9"/>
    <w:rsid w:val="00FE7116"/>
    <w:rsid w:val="00FE7549"/>
    <w:rsid w:val="00FE7BCC"/>
    <w:rsid w:val="00FF0A78"/>
    <w:rsid w:val="00FF0E60"/>
    <w:rsid w:val="00FF126D"/>
    <w:rsid w:val="00FF1A1C"/>
    <w:rsid w:val="00FF2310"/>
    <w:rsid w:val="00FF2E73"/>
    <w:rsid w:val="00FF3858"/>
    <w:rsid w:val="00FF3AC4"/>
    <w:rsid w:val="00FF4AE2"/>
    <w:rsid w:val="00FF4EAF"/>
    <w:rsid w:val="00FF50A8"/>
    <w:rsid w:val="00FF52F5"/>
    <w:rsid w:val="00FF571E"/>
    <w:rsid w:val="00FF6BD1"/>
    <w:rsid w:val="00FF6CC0"/>
    <w:rsid w:val="00FF731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030E7"/>
  <w15:docId w15:val="{7E900890-8AEB-4DCF-8092-C449B832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
    <w:basedOn w:val="a"/>
    <w:next w:val="a"/>
    <w:qFormat/>
    <w:rsid w:val="00723052"/>
    <w:pPr>
      <w:keepNext/>
      <w:numPr>
        <w:numId w:val="2"/>
      </w:numPr>
      <w:tabs>
        <w:tab w:val="clear" w:pos="432"/>
      </w:tabs>
      <w:spacing w:before="120"/>
      <w:outlineLvl w:val="0"/>
    </w:pPr>
    <w:rPr>
      <w:b/>
      <w:bCs/>
      <w:sz w:val="28"/>
      <w:szCs w:val="28"/>
    </w:rPr>
  </w:style>
  <w:style w:type="paragraph" w:styleId="2">
    <w:name w:val="heading 2"/>
    <w:aliases w:val="H2"/>
    <w:basedOn w:val="a"/>
    <w:next w:val="a"/>
    <w:qFormat/>
    <w:rsid w:val="00723052"/>
    <w:pPr>
      <w:keepNext/>
      <w:numPr>
        <w:ilvl w:val="1"/>
        <w:numId w:val="2"/>
      </w:numPr>
      <w:tabs>
        <w:tab w:val="clear" w:pos="576"/>
      </w:tabs>
      <w:spacing w:before="120"/>
      <w:outlineLvl w:val="1"/>
    </w:pPr>
    <w:rPr>
      <w:b/>
      <w:bCs/>
      <w:sz w:val="24"/>
    </w:rPr>
  </w:style>
  <w:style w:type="paragraph" w:styleId="3">
    <w:name w:val="heading 3"/>
    <w:basedOn w:val="a"/>
    <w:next w:val="a"/>
    <w:qFormat/>
    <w:rsid w:val="00723052"/>
    <w:pPr>
      <w:keepNext/>
      <w:numPr>
        <w:ilvl w:val="2"/>
        <w:numId w:val="2"/>
      </w:numPr>
      <w:tabs>
        <w:tab w:val="clear" w:pos="720"/>
      </w:tabs>
      <w:spacing w:before="120"/>
      <w:outlineLvl w:val="2"/>
    </w:pPr>
    <w:rPr>
      <w:b/>
    </w:rPr>
  </w:style>
  <w:style w:type="paragraph" w:styleId="4">
    <w:name w:val="heading 4"/>
    <w:aliases w:val="H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
    <w:next w:val="a"/>
    <w:qFormat/>
    <w:rsid w:val="00723052"/>
    <w:pPr>
      <w:numPr>
        <w:ilvl w:val="5"/>
        <w:numId w:val="2"/>
      </w:numPr>
      <w:spacing w:before="240" w:after="60"/>
      <w:outlineLvl w:val="5"/>
    </w:pPr>
    <w:rPr>
      <w:b/>
      <w:bCs/>
    </w:rPr>
  </w:style>
  <w:style w:type="paragraph" w:styleId="7">
    <w:name w:val="heading 7"/>
    <w:aliases w:val="table,st,h7"/>
    <w:basedOn w:val="a"/>
    <w:next w:val="a"/>
    <w:qFormat/>
    <w:rsid w:val="00723052"/>
    <w:pPr>
      <w:numPr>
        <w:ilvl w:val="6"/>
        <w:numId w:val="2"/>
      </w:numPr>
      <w:spacing w:before="240" w:after="60"/>
      <w:outlineLvl w:val="6"/>
    </w:pPr>
    <w:rPr>
      <w:sz w:val="24"/>
      <w:szCs w:val="24"/>
    </w:rPr>
  </w:style>
  <w:style w:type="paragraph" w:styleId="8">
    <w:name w:val="heading 8"/>
    <w:aliases w:val="acronym"/>
    <w:basedOn w:val="a"/>
    <w:next w:val="a"/>
    <w:qFormat/>
    <w:rsid w:val="00723052"/>
    <w:pPr>
      <w:numPr>
        <w:ilvl w:val="7"/>
        <w:numId w:val="2"/>
      </w:numPr>
      <w:spacing w:before="240" w:after="60"/>
      <w:outlineLvl w:val="7"/>
    </w:pPr>
    <w:rPr>
      <w:i/>
      <w:iCs/>
      <w:sz w:val="24"/>
      <w:szCs w:val="24"/>
    </w:rPr>
  </w:style>
  <w:style w:type="paragraph" w:styleId="9">
    <w:name w:val="heading 9"/>
    <w:aliases w:val="appendix"/>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목록 단락,リスト段落,中等深浅网格 1 - 着色 21,列表段落,列出段落1"/>
    <w:basedOn w:val="a"/>
    <w:link w:val="Char3"/>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4"/>
    <w:unhideWhenUsed/>
    <w:rsid w:val="00333163"/>
    <w:rPr>
      <w:sz w:val="20"/>
      <w:szCs w:val="20"/>
    </w:rPr>
  </w:style>
  <w:style w:type="character" w:customStyle="1" w:styleId="Char4">
    <w:name w:val="批注文字 Char"/>
    <w:basedOn w:val="a0"/>
    <w:link w:val="af1"/>
    <w:rsid w:val="00333163"/>
  </w:style>
  <w:style w:type="paragraph" w:styleId="af2">
    <w:name w:val="annotation subject"/>
    <w:basedOn w:val="af1"/>
    <w:next w:val="af1"/>
    <w:link w:val="Char5"/>
    <w:semiHidden/>
    <w:unhideWhenUsed/>
    <w:rsid w:val="00333163"/>
    <w:rPr>
      <w:b/>
      <w:bCs/>
    </w:rPr>
  </w:style>
  <w:style w:type="character" w:customStyle="1" w:styleId="Char5">
    <w:name w:val="批注主题 Char"/>
    <w:basedOn w:val="Char4"/>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87C27"/>
    <w:rPr>
      <w:rFonts w:eastAsia="MS Mincho"/>
      <w:sz w:val="22"/>
      <w:szCs w:val="24"/>
    </w:rPr>
  </w:style>
  <w:style w:type="character" w:styleId="af3">
    <w:name w:val="Placeholder Text"/>
    <w:basedOn w:val="a0"/>
    <w:uiPriority w:val="99"/>
    <w:semiHidden/>
    <w:rsid w:val="00656DAE"/>
    <w:rPr>
      <w:color w:val="808080"/>
    </w:rPr>
  </w:style>
  <w:style w:type="character" w:customStyle="1" w:styleId="Char3">
    <w:name w:val="列出段落 Char"/>
    <w:aliases w:val="- Bullets Char,?? ?? Char,????? Char,???? Char,Lista1 Char,목록 단락 Char,リスト段落 Char,中等深浅网格 1 - 着色 21 Char,列表段落 Char,列出段落1 Char"/>
    <w:link w:val="af"/>
    <w:uiPriority w:val="34"/>
    <w:qFormat/>
    <w:locked/>
    <w:rsid w:val="00CE0F0C"/>
    <w:rPr>
      <w:sz w:val="22"/>
      <w:szCs w:val="22"/>
    </w:rPr>
  </w:style>
  <w:style w:type="paragraph" w:styleId="af4">
    <w:name w:val="Revision"/>
    <w:hidden/>
    <w:uiPriority w:val="99"/>
    <w:semiHidden/>
    <w:rsid w:val="008C4C49"/>
    <w:rPr>
      <w:sz w:val="22"/>
      <w:szCs w:val="22"/>
    </w:rPr>
  </w:style>
  <w:style w:type="paragraph" w:styleId="af5">
    <w:name w:val="Document Map"/>
    <w:basedOn w:val="a"/>
    <w:link w:val="Char6"/>
    <w:semiHidden/>
    <w:unhideWhenUsed/>
    <w:rsid w:val="00691F30"/>
    <w:rPr>
      <w:rFonts w:ascii="宋体"/>
      <w:sz w:val="18"/>
      <w:szCs w:val="18"/>
    </w:rPr>
  </w:style>
  <w:style w:type="character" w:customStyle="1" w:styleId="Char6">
    <w:name w:val="文档结构图 Char"/>
    <w:basedOn w:val="a0"/>
    <w:link w:val="af5"/>
    <w:semiHidden/>
    <w:rsid w:val="00691F30"/>
    <w:rPr>
      <w:rFonts w:ascii="宋体"/>
      <w:sz w:val="18"/>
      <w:szCs w:val="18"/>
    </w:rPr>
  </w:style>
  <w:style w:type="character" w:styleId="af6">
    <w:name w:val="Emphasis"/>
    <w:basedOn w:val="a0"/>
    <w:uiPriority w:val="20"/>
    <w:qFormat/>
    <w:rsid w:val="00D96E06"/>
    <w:rPr>
      <w:i w:val="0"/>
      <w:iCs w:val="0"/>
      <w:color w:val="CC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38D870-01FA-4C9A-B81C-7C86F44AE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2390</Words>
  <Characters>11525</Characters>
  <Application>Microsoft Office Word</Application>
  <DocSecurity>0</DocSecurity>
  <Lines>182</Lines>
  <Paragraphs>95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13</cp:revision>
  <cp:lastPrinted>2007-06-18T22:08:00Z</cp:lastPrinted>
  <dcterms:created xsi:type="dcterms:W3CDTF">2019-01-10T01:29:00Z</dcterms:created>
  <dcterms:modified xsi:type="dcterms:W3CDTF">2019-01-11T06:48:00Z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(3)nR/c/MWtgGheKACrf0FViNMSP9kaygK2ImJBePH7IOCrqZ+MMYQyEDgFyqbnctM5NFdQZPYG
eFmMgPAEI/VKPuc6vTWTLOJoo1h7/ELzbh28X+BLG3cluV2oOC0bgMe2sivDZDS7OiKFG/al
vEv8adtaJCdMGWnKDAMhdsUsoP3KDCBksgDHOv2NxhyTBgceTzzY1XXkx/0gY3U3hPAnBCpk
M9MKw3R87KSMRKM3g/</vt:lpwstr>
  </property>
  <property fmtid="{D5CDD505-2E9C-101B-9397-08002B2CF9AE}" pid="13" name="_2015_ms_pID_725343_00">
    <vt:lpwstr>_2015_ms_pID_725343</vt:lpwstr>
  </property>
  <property fmtid="{D5CDD505-2E9C-101B-9397-08002B2CF9AE}" pid="14" name="_2015_ms_pID_7253431">
    <vt:lpwstr>5hVTnFjQbVlvC2KHzC9AUGqFQBixeDzZA9CFFUaQcC7nbEXnUr/fr+
6KHgdu7/EUM8zLxKGtPSZg5dV/ltTY7+H1vr+9DFSXftZQOMnB74w9VMXpgtpX9nSDY2QmDm
hHys7y+aZ2GSwYtokmDUlyKN3SfczyP0GpLRuY6WeNRAkhk1AU49T/WbIaOnX9+oXho1Uteo
6tLd8TgWTcBtS73LTE+HHnYuHpvJ3a2dlYmu</vt:lpwstr>
  </property>
  <property fmtid="{D5CDD505-2E9C-101B-9397-08002B2CF9AE}" pid="15" name="_2015_ms_pID_7253431_00">
    <vt:lpwstr>_2015_ms_pID_7253431</vt:lpwstr>
  </property>
  <property fmtid="{D5CDD505-2E9C-101B-9397-08002B2CF9AE}" pid="16" name="_2015_ms_pID_7253432">
    <vt:lpwstr>mAFodSpP1AMamm/L13ctPlzNG9GkB3roHj9I
Q3QYJsn8ZPZAfi86EBYTPYadfBRz9XfMO1A4rwk8s3BwQZpE+u4=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1547021537</vt:lpwstr>
  </property>
</Properties>
</file>