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81BAFD" w14:textId="7048A955" w:rsidR="001B765A" w:rsidRPr="001B765A" w:rsidRDefault="0045740A" w:rsidP="001B765A">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end"/>
      </w:r>
      <w:r w:rsidR="001B765A" w:rsidRPr="001B765A">
        <w:rPr>
          <w:rFonts w:cs="Arial"/>
          <w:bCs/>
          <w:sz w:val="20"/>
          <w:lang w:eastAsia="ja-JP"/>
        </w:rPr>
        <w:t>3GPP TSG RAN WG1</w:t>
      </w:r>
      <w:r w:rsidR="003D6090">
        <w:rPr>
          <w:rFonts w:cs="Arial" w:hint="eastAsia"/>
          <w:bCs/>
          <w:sz w:val="20"/>
          <w:lang w:eastAsia="ja-JP"/>
        </w:rPr>
        <w:t xml:space="preserve">Meeting </w:t>
      </w:r>
      <w:r w:rsidR="00C207AB">
        <w:rPr>
          <w:rFonts w:cs="Arial"/>
          <w:bCs/>
          <w:lang w:eastAsia="ja-JP"/>
        </w:rPr>
        <w:t>NR-AH#3</w:t>
      </w:r>
      <w:r w:rsidR="001B765A" w:rsidRPr="001B765A">
        <w:rPr>
          <w:rFonts w:cs="Arial"/>
          <w:bCs/>
          <w:sz w:val="20"/>
          <w:lang w:eastAsia="ja-JP"/>
        </w:rPr>
        <w:t xml:space="preserve">                                       </w:t>
      </w:r>
      <w:r w:rsidR="001B765A" w:rsidRPr="001B765A">
        <w:rPr>
          <w:rFonts w:cs="Arial"/>
          <w:bCs/>
          <w:sz w:val="20"/>
          <w:lang w:eastAsia="ja-JP"/>
        </w:rPr>
        <w:tab/>
      </w:r>
      <w:r w:rsidR="00A539FB">
        <w:rPr>
          <w:rFonts w:cs="Arial" w:hint="eastAsia"/>
          <w:bCs/>
          <w:sz w:val="20"/>
          <w:lang w:eastAsia="ja-JP"/>
        </w:rPr>
        <w:tab/>
      </w:r>
      <w:r w:rsidR="00A539FB" w:rsidRPr="00A539FB">
        <w:rPr>
          <w:rFonts w:cs="Arial"/>
          <w:bCs/>
          <w:sz w:val="20"/>
          <w:lang w:eastAsia="ja-JP"/>
        </w:rPr>
        <w:t>R1-</w:t>
      </w:r>
      <w:r w:rsidR="00464020" w:rsidRPr="00A539FB">
        <w:rPr>
          <w:rFonts w:cs="Arial"/>
          <w:bCs/>
          <w:sz w:val="20"/>
          <w:lang w:eastAsia="ja-JP"/>
        </w:rPr>
        <w:t>17</w:t>
      </w:r>
      <w:r w:rsidR="00272B75">
        <w:rPr>
          <w:rFonts w:cs="Arial" w:hint="eastAsia"/>
          <w:bCs/>
          <w:sz w:val="20"/>
          <w:lang w:eastAsia="ja-JP"/>
        </w:rPr>
        <w:t>16542</w:t>
      </w:r>
    </w:p>
    <w:p w14:paraId="4CE2017F" w14:textId="3026DE71" w:rsidR="006D78BB" w:rsidRPr="0093682F" w:rsidRDefault="00C207AB">
      <w:pPr>
        <w:pStyle w:val="a3"/>
        <w:tabs>
          <w:tab w:val="right" w:pos="8280"/>
          <w:tab w:val="right" w:pos="9781"/>
        </w:tabs>
        <w:ind w:right="-58"/>
        <w:rPr>
          <w:rFonts w:eastAsiaTheme="minorEastAsia"/>
          <w:lang w:val="en-US"/>
        </w:rPr>
      </w:pPr>
      <w:r w:rsidRPr="00C207AB">
        <w:rPr>
          <w:rFonts w:cs="Arial"/>
          <w:bCs/>
          <w:sz w:val="20"/>
          <w:lang w:eastAsia="ja-JP"/>
        </w:rPr>
        <w:t>Nagoya, Japan, 18th – 21st September 2017</w:t>
      </w:r>
    </w:p>
    <w:p w14:paraId="1D0AAD81" w14:textId="795A119B" w:rsidR="0045740A" w:rsidRDefault="0045740A" w:rsidP="006D78BB">
      <w:pPr>
        <w:pStyle w:val="a3"/>
        <w:tabs>
          <w:tab w:val="right" w:pos="8280"/>
          <w:tab w:val="right" w:pos="9781"/>
        </w:tabs>
        <w:ind w:right="-58"/>
      </w:pPr>
    </w:p>
    <w:p w14:paraId="3DAEE550"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799FF16B" w14:textId="5E30733C" w:rsidR="0045740A" w:rsidRPr="00C40B50" w:rsidRDefault="0045740A" w:rsidP="0045740A">
      <w:pPr>
        <w:pStyle w:val="TdocHeader2"/>
        <w:spacing w:after="60"/>
        <w:jc w:val="left"/>
        <w:rPr>
          <w:rFonts w:eastAsiaTheme="minorEastAsia"/>
          <w:b w:val="0"/>
          <w:sz w:val="20"/>
          <w:lang w:eastAsia="ja-JP"/>
        </w:rPr>
      </w:pPr>
      <w:r w:rsidRPr="00183562">
        <w:rPr>
          <w:sz w:val="20"/>
        </w:rPr>
        <w:t xml:space="preserve">Title: </w:t>
      </w:r>
      <w:r w:rsidRPr="00183562">
        <w:rPr>
          <w:sz w:val="20"/>
        </w:rPr>
        <w:tab/>
      </w:r>
      <w:r w:rsidR="00A27A28" w:rsidRPr="005F0A84">
        <w:rPr>
          <w:rFonts w:eastAsiaTheme="minorEastAsia"/>
          <w:b w:val="0"/>
          <w:sz w:val="20"/>
          <w:lang w:eastAsia="ja-JP"/>
        </w:rPr>
        <w:t>C</w:t>
      </w:r>
      <w:r w:rsidR="00A27A28" w:rsidRPr="005F0A84">
        <w:rPr>
          <w:b w:val="0"/>
          <w:sz w:val="20"/>
        </w:rPr>
        <w:t>onfiguration of CORESET and</w:t>
      </w:r>
      <w:r w:rsidR="00A27A28" w:rsidRPr="00A27A28">
        <w:rPr>
          <w:sz w:val="20"/>
        </w:rPr>
        <w:t xml:space="preserve"> </w:t>
      </w:r>
      <w:r w:rsidR="00D25133">
        <w:rPr>
          <w:rFonts w:eastAsiaTheme="minorEastAsia" w:hint="eastAsia"/>
          <w:b w:val="0"/>
          <w:sz w:val="20"/>
          <w:lang w:eastAsia="ja-JP"/>
        </w:rPr>
        <w:t>s</w:t>
      </w:r>
      <w:r w:rsidR="00D25133" w:rsidRPr="006D78BB">
        <w:rPr>
          <w:b w:val="0"/>
          <w:sz w:val="20"/>
        </w:rPr>
        <w:t xml:space="preserve">earch </w:t>
      </w:r>
      <w:r w:rsidR="006D78BB" w:rsidRPr="006D78BB">
        <w:rPr>
          <w:b w:val="0"/>
          <w:sz w:val="20"/>
        </w:rPr>
        <w:t>space</w:t>
      </w:r>
      <w:r w:rsidR="00C40B50">
        <w:rPr>
          <w:rFonts w:eastAsiaTheme="minorEastAsia" w:hint="eastAsia"/>
          <w:b w:val="0"/>
          <w:sz w:val="20"/>
          <w:lang w:eastAsia="ja-JP"/>
        </w:rPr>
        <w:t xml:space="preserve"> design</w:t>
      </w:r>
    </w:p>
    <w:p w14:paraId="07FDA164" w14:textId="03C1AB01"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C207AB" w:rsidRPr="00C207AB">
        <w:rPr>
          <w:rFonts w:ascii="Arial" w:hAnsi="Arial"/>
          <w:lang w:eastAsia="ja-JP"/>
        </w:rPr>
        <w:t>6.3.1.2</w:t>
      </w:r>
    </w:p>
    <w:p w14:paraId="28253533"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Pr>
          <w:rFonts w:eastAsiaTheme="minorEastAsia" w:hint="eastAsia"/>
          <w:b w:val="0"/>
          <w:sz w:val="20"/>
          <w:lang w:eastAsia="ja-JP"/>
        </w:rPr>
        <w:t>, Decision</w:t>
      </w:r>
    </w:p>
    <w:p w14:paraId="36769E06" w14:textId="77777777" w:rsidR="0045740A" w:rsidRPr="00D51468" w:rsidRDefault="0045740A" w:rsidP="0045740A">
      <w:pPr>
        <w:pStyle w:val="TdocHeader2"/>
        <w:rPr>
          <w:rFonts w:ascii="Times New Roman" w:eastAsiaTheme="minorEastAsia" w:hAnsi="Times New Roman"/>
          <w:b w:val="0"/>
          <w:sz w:val="20"/>
          <w:lang w:eastAsia="ja-JP"/>
        </w:rPr>
      </w:pPr>
    </w:p>
    <w:p w14:paraId="7F99245E" w14:textId="77777777" w:rsidR="00A51114" w:rsidRDefault="00D673C2" w:rsidP="001E57C1">
      <w:pPr>
        <w:pStyle w:val="1"/>
        <w:tabs>
          <w:tab w:val="num" w:pos="426"/>
        </w:tabs>
        <w:ind w:left="426" w:hanging="426"/>
        <w:rPr>
          <w:rFonts w:cs="Arial"/>
          <w:lang w:val="en-US" w:eastAsia="ja-JP"/>
        </w:rPr>
      </w:pPr>
      <w:r>
        <w:rPr>
          <w:rFonts w:hint="eastAsia"/>
          <w:szCs w:val="36"/>
          <w:lang w:eastAsia="ja-JP"/>
        </w:rPr>
        <w:t>Introduction</w:t>
      </w:r>
    </w:p>
    <w:p w14:paraId="4A6AD29C" w14:textId="22358FD7" w:rsidR="00093709" w:rsidRDefault="00093709" w:rsidP="00093709">
      <w:pPr>
        <w:rPr>
          <w:lang w:eastAsia="ja-JP"/>
        </w:rPr>
      </w:pPr>
      <w:r>
        <w:rPr>
          <w:rFonts w:hint="eastAsia"/>
          <w:lang w:eastAsia="ja-JP"/>
        </w:rPr>
        <w:t xml:space="preserve">Followings are </w:t>
      </w:r>
      <w:r>
        <w:rPr>
          <w:lang w:eastAsia="ja-JP"/>
        </w:rPr>
        <w:t>agreement</w:t>
      </w:r>
      <w:r>
        <w:rPr>
          <w:rFonts w:hint="eastAsia"/>
          <w:lang w:eastAsia="ja-JP"/>
        </w:rPr>
        <w:t>s and working assumptions on RAN1#90.</w:t>
      </w:r>
    </w:p>
    <w:p w14:paraId="789E3570" w14:textId="77777777" w:rsidR="00093709" w:rsidRPr="003C46B1" w:rsidRDefault="00093709" w:rsidP="00093709">
      <w:pPr>
        <w:rPr>
          <w:lang w:eastAsia="ja-JP"/>
        </w:rPr>
      </w:pPr>
      <w:r w:rsidRPr="00C03731">
        <w:rPr>
          <w:rFonts w:hint="eastAsia"/>
          <w:highlight w:val="green"/>
          <w:lang w:eastAsia="ja-JP"/>
        </w:rPr>
        <w:t>Agreement</w:t>
      </w:r>
      <w:r w:rsidRPr="00F051DA">
        <w:rPr>
          <w:highlight w:val="green"/>
        </w:rPr>
        <w:t>:</w:t>
      </w:r>
    </w:p>
    <w:p w14:paraId="6874FFFF" w14:textId="77777777" w:rsidR="00093709" w:rsidRPr="00075414" w:rsidRDefault="00093709" w:rsidP="0051306D">
      <w:pPr>
        <w:pStyle w:val="aff2"/>
        <w:numPr>
          <w:ilvl w:val="0"/>
          <w:numId w:val="12"/>
        </w:numPr>
        <w:tabs>
          <w:tab w:val="left" w:pos="0"/>
        </w:tabs>
        <w:overflowPunct w:val="0"/>
        <w:autoSpaceDE w:val="0"/>
        <w:autoSpaceDN w:val="0"/>
        <w:adjustRightInd w:val="0"/>
        <w:ind w:leftChars="0"/>
        <w:contextualSpacing/>
        <w:textAlignment w:val="baseline"/>
        <w:rPr>
          <w:b/>
          <w:iCs/>
          <w:u w:val="single"/>
        </w:rPr>
      </w:pPr>
      <w:r w:rsidRPr="00075414">
        <w:rPr>
          <w:iCs/>
        </w:rPr>
        <w:t>The CORESET used to schedule the PDSCH containing the RMSI can be configured to contain also UE-specific PDCCH(s)</w:t>
      </w:r>
    </w:p>
    <w:p w14:paraId="6B8DD2A5" w14:textId="77777777" w:rsidR="00093709" w:rsidRPr="007A474D" w:rsidRDefault="00093709" w:rsidP="00093709">
      <w:r w:rsidRPr="00C03731">
        <w:rPr>
          <w:highlight w:val="darkYellow"/>
          <w:lang w:eastAsia="ja-JP"/>
        </w:rPr>
        <w:t>Working</w:t>
      </w:r>
      <w:r w:rsidRPr="00C03731">
        <w:rPr>
          <w:rFonts w:hint="eastAsia"/>
          <w:highlight w:val="darkYellow"/>
          <w:lang w:eastAsia="ja-JP"/>
        </w:rPr>
        <w:t xml:space="preserve"> assumptions</w:t>
      </w:r>
      <w:r w:rsidRPr="0032417C">
        <w:rPr>
          <w:highlight w:val="darkYellow"/>
        </w:rPr>
        <w:t>:</w:t>
      </w:r>
    </w:p>
    <w:p w14:paraId="3AD6EB31" w14:textId="77777777" w:rsidR="00093709" w:rsidRPr="00075414" w:rsidRDefault="00093709" w:rsidP="0051306D">
      <w:pPr>
        <w:pStyle w:val="aff2"/>
        <w:numPr>
          <w:ilvl w:val="0"/>
          <w:numId w:val="12"/>
        </w:numPr>
        <w:tabs>
          <w:tab w:val="left" w:pos="0"/>
        </w:tabs>
        <w:overflowPunct w:val="0"/>
        <w:autoSpaceDE w:val="0"/>
        <w:autoSpaceDN w:val="0"/>
        <w:adjustRightInd w:val="0"/>
        <w:ind w:leftChars="0"/>
        <w:contextualSpacing/>
        <w:textAlignment w:val="baseline"/>
        <w:rPr>
          <w:iCs/>
        </w:rPr>
      </w:pPr>
      <w:r w:rsidRPr="00075414">
        <w:rPr>
          <w:iCs/>
        </w:rPr>
        <w:t>For slot-based scheduling, the first DMRS position either on 3rd symbol or 4th symbol is configured by [PBCH].</w:t>
      </w:r>
    </w:p>
    <w:p w14:paraId="62099C2D" w14:textId="77777777" w:rsidR="00093709" w:rsidRPr="00075414" w:rsidRDefault="00093709" w:rsidP="0051306D">
      <w:pPr>
        <w:pStyle w:val="aff2"/>
        <w:numPr>
          <w:ilvl w:val="1"/>
          <w:numId w:val="12"/>
        </w:numPr>
        <w:tabs>
          <w:tab w:val="left" w:pos="0"/>
        </w:tabs>
        <w:overflowPunct w:val="0"/>
        <w:autoSpaceDE w:val="0"/>
        <w:autoSpaceDN w:val="0"/>
        <w:adjustRightInd w:val="0"/>
        <w:ind w:leftChars="0"/>
        <w:contextualSpacing/>
        <w:textAlignment w:val="baseline"/>
        <w:rPr>
          <w:iCs/>
        </w:rPr>
      </w:pPr>
      <w:r w:rsidRPr="00075414">
        <w:rPr>
          <w:iCs/>
        </w:rPr>
        <w:t>Maximum time duration of a CORESET is 2 symbols if the first DMRS position of a PDSCH with slot-based scheduling is on 3rd symbol, and is 3 symbols otherwise</w:t>
      </w:r>
    </w:p>
    <w:p w14:paraId="25B96156" w14:textId="77777777" w:rsidR="00093709" w:rsidRPr="00075414" w:rsidRDefault="00093709" w:rsidP="0051306D">
      <w:pPr>
        <w:pStyle w:val="aff2"/>
        <w:numPr>
          <w:ilvl w:val="0"/>
          <w:numId w:val="12"/>
        </w:numPr>
        <w:tabs>
          <w:tab w:val="left" w:pos="0"/>
        </w:tabs>
        <w:overflowPunct w:val="0"/>
        <w:autoSpaceDE w:val="0"/>
        <w:autoSpaceDN w:val="0"/>
        <w:adjustRightInd w:val="0"/>
        <w:ind w:leftChars="0"/>
        <w:contextualSpacing/>
        <w:textAlignment w:val="baseline"/>
        <w:rPr>
          <w:iCs/>
        </w:rPr>
      </w:pPr>
      <w:r w:rsidRPr="00075414">
        <w:rPr>
          <w:rFonts w:hint="eastAsia"/>
          <w:iCs/>
        </w:rPr>
        <w:t xml:space="preserve">This replaces the past working assumption linking DMRS position to </w:t>
      </w:r>
      <w:r w:rsidRPr="00075414">
        <w:rPr>
          <w:iCs/>
        </w:rPr>
        <w:t>bandwidth</w:t>
      </w:r>
      <w:r w:rsidRPr="00075414">
        <w:rPr>
          <w:rFonts w:hint="eastAsia"/>
          <w:iCs/>
        </w:rPr>
        <w:t xml:space="preserve"> X</w:t>
      </w:r>
    </w:p>
    <w:p w14:paraId="451C25B5" w14:textId="77777777" w:rsidR="00093709" w:rsidRPr="00075414" w:rsidRDefault="00093709" w:rsidP="00093709">
      <w:pPr>
        <w:rPr>
          <w:rFonts w:eastAsia="游明朝"/>
          <w:iCs/>
          <w:lang w:eastAsia="ja-JP"/>
        </w:rPr>
      </w:pPr>
      <w:r w:rsidRPr="00075414">
        <w:rPr>
          <w:rFonts w:eastAsia="游明朝" w:hint="eastAsia"/>
          <w:iCs/>
          <w:highlight w:val="green"/>
          <w:lang w:eastAsia="ja-JP"/>
        </w:rPr>
        <w:t>Agreements:</w:t>
      </w:r>
    </w:p>
    <w:p w14:paraId="63DF7994" w14:textId="77777777" w:rsidR="00093709" w:rsidRPr="00075414" w:rsidRDefault="00093709" w:rsidP="0051306D">
      <w:pPr>
        <w:pStyle w:val="aff2"/>
        <w:numPr>
          <w:ilvl w:val="0"/>
          <w:numId w:val="13"/>
        </w:numPr>
        <w:tabs>
          <w:tab w:val="left" w:pos="0"/>
        </w:tabs>
        <w:overflowPunct w:val="0"/>
        <w:autoSpaceDE w:val="0"/>
        <w:autoSpaceDN w:val="0"/>
        <w:adjustRightInd w:val="0"/>
        <w:ind w:leftChars="0"/>
        <w:contextualSpacing/>
        <w:textAlignment w:val="baseline"/>
        <w:rPr>
          <w:iCs/>
        </w:rPr>
      </w:pPr>
      <w:r w:rsidRPr="00075414">
        <w:rPr>
          <w:rFonts w:hint="eastAsia"/>
          <w:iCs/>
        </w:rPr>
        <w:t>S</w:t>
      </w:r>
      <w:r w:rsidRPr="00075414">
        <w:rPr>
          <w:iCs/>
        </w:rPr>
        <w:t xml:space="preserve">upported aggregation levels for NR-PDCCH are </w:t>
      </w:r>
      <w:r w:rsidRPr="00075414">
        <w:rPr>
          <w:rFonts w:hint="eastAsia"/>
          <w:iCs/>
        </w:rPr>
        <w:t xml:space="preserve">at least </w:t>
      </w:r>
      <w:r w:rsidRPr="00075414">
        <w:rPr>
          <w:iCs/>
        </w:rPr>
        <w:t>1, 2, 4, 8</w:t>
      </w:r>
    </w:p>
    <w:p w14:paraId="0F480107" w14:textId="77777777" w:rsidR="00093709" w:rsidRPr="00075414" w:rsidRDefault="00093709" w:rsidP="0051306D">
      <w:pPr>
        <w:pStyle w:val="aff2"/>
        <w:numPr>
          <w:ilvl w:val="0"/>
          <w:numId w:val="13"/>
        </w:numPr>
        <w:tabs>
          <w:tab w:val="left" w:pos="0"/>
        </w:tabs>
        <w:overflowPunct w:val="0"/>
        <w:autoSpaceDE w:val="0"/>
        <w:autoSpaceDN w:val="0"/>
        <w:adjustRightInd w:val="0"/>
        <w:ind w:leftChars="0"/>
        <w:contextualSpacing/>
        <w:textAlignment w:val="baseline"/>
        <w:rPr>
          <w:iCs/>
        </w:rPr>
      </w:pPr>
      <w:r w:rsidRPr="00075414">
        <w:rPr>
          <w:iCs/>
        </w:rPr>
        <w:t>FFS</w:t>
      </w:r>
      <w:r w:rsidRPr="00075414">
        <w:rPr>
          <w:iCs/>
          <w:lang w:val="en-US"/>
        </w:rPr>
        <w:t xml:space="preserve"> 16 and 32 aggregation levels</w:t>
      </w:r>
      <w:r w:rsidRPr="00075414">
        <w:rPr>
          <w:rFonts w:hint="eastAsia"/>
          <w:iCs/>
          <w:lang w:val="en-US"/>
        </w:rPr>
        <w:t xml:space="preserve"> and also other numbers</w:t>
      </w:r>
    </w:p>
    <w:p w14:paraId="585C3059" w14:textId="77777777" w:rsidR="00093709" w:rsidRPr="00075414" w:rsidRDefault="00093709" w:rsidP="00093709">
      <w:pPr>
        <w:rPr>
          <w:iCs/>
          <w:highlight w:val="yellow"/>
          <w:lang w:eastAsia="ja-JP"/>
        </w:rPr>
      </w:pPr>
      <w:r w:rsidRPr="00075414">
        <w:rPr>
          <w:rFonts w:hint="eastAsia"/>
          <w:iCs/>
          <w:highlight w:val="green"/>
          <w:lang w:eastAsia="ja-JP"/>
        </w:rPr>
        <w:t>Agreements:</w:t>
      </w:r>
    </w:p>
    <w:p w14:paraId="63B7B91F" w14:textId="77777777" w:rsidR="00093709" w:rsidRPr="00075414" w:rsidRDefault="00093709" w:rsidP="0051306D">
      <w:pPr>
        <w:pStyle w:val="aff2"/>
        <w:numPr>
          <w:ilvl w:val="0"/>
          <w:numId w:val="14"/>
        </w:numPr>
        <w:tabs>
          <w:tab w:val="left" w:pos="0"/>
        </w:tabs>
        <w:overflowPunct w:val="0"/>
        <w:autoSpaceDE w:val="0"/>
        <w:autoSpaceDN w:val="0"/>
        <w:adjustRightInd w:val="0"/>
        <w:ind w:leftChars="0"/>
        <w:contextualSpacing/>
        <w:textAlignment w:val="baseline"/>
        <w:rPr>
          <w:iCs/>
        </w:rPr>
      </w:pPr>
      <w:r w:rsidRPr="00075414">
        <w:rPr>
          <w:iCs/>
        </w:rPr>
        <w:t>A PDCCH search space at an aggregation level in a CORESET is defined by a set of PDCCH candidates</w:t>
      </w:r>
    </w:p>
    <w:p w14:paraId="1A45BE98" w14:textId="77777777" w:rsidR="00093709" w:rsidRPr="00075414" w:rsidRDefault="00093709" w:rsidP="0051306D">
      <w:pPr>
        <w:pStyle w:val="aff2"/>
        <w:numPr>
          <w:ilvl w:val="0"/>
          <w:numId w:val="14"/>
        </w:numPr>
        <w:tabs>
          <w:tab w:val="left" w:pos="0"/>
        </w:tabs>
        <w:overflowPunct w:val="0"/>
        <w:autoSpaceDE w:val="0"/>
        <w:autoSpaceDN w:val="0"/>
        <w:adjustRightInd w:val="0"/>
        <w:ind w:leftChars="0"/>
        <w:contextualSpacing/>
        <w:textAlignment w:val="baseline"/>
        <w:rPr>
          <w:iCs/>
        </w:rPr>
      </w:pPr>
      <w:r w:rsidRPr="00075414">
        <w:rPr>
          <w:iCs/>
        </w:rPr>
        <w:t>For the search space at the highest aggregation level in the CORESET, the CCEs corresponding to a PDCCH candidate are derived as following</w:t>
      </w:r>
    </w:p>
    <w:p w14:paraId="00AD8904" w14:textId="77777777" w:rsidR="00093709" w:rsidRPr="00075414" w:rsidRDefault="00093709" w:rsidP="0051306D">
      <w:pPr>
        <w:pStyle w:val="aff2"/>
        <w:numPr>
          <w:ilvl w:val="1"/>
          <w:numId w:val="14"/>
        </w:numPr>
        <w:tabs>
          <w:tab w:val="left" w:pos="0"/>
        </w:tabs>
        <w:overflowPunct w:val="0"/>
        <w:autoSpaceDE w:val="0"/>
        <w:autoSpaceDN w:val="0"/>
        <w:adjustRightInd w:val="0"/>
        <w:ind w:leftChars="0"/>
        <w:contextualSpacing/>
        <w:textAlignment w:val="baseline"/>
        <w:rPr>
          <w:iCs/>
        </w:rPr>
      </w:pPr>
      <w:r w:rsidRPr="00075414">
        <w:rPr>
          <w:rFonts w:hint="eastAsia"/>
          <w:iCs/>
        </w:rPr>
        <w:t xml:space="preserve">The first CCE index of a PDCCH candidate is </w:t>
      </w:r>
      <w:r w:rsidRPr="00075414">
        <w:rPr>
          <w:iCs/>
        </w:rPr>
        <w:t xml:space="preserve">identified by using </w:t>
      </w:r>
      <w:r w:rsidRPr="00075414">
        <w:rPr>
          <w:rFonts w:hint="eastAsia"/>
          <w:iCs/>
        </w:rPr>
        <w:t>at least some of the followings</w:t>
      </w:r>
    </w:p>
    <w:p w14:paraId="1C6E0FFC" w14:textId="77777777" w:rsidR="00093709" w:rsidRPr="00075414" w:rsidRDefault="00093709" w:rsidP="0051306D">
      <w:pPr>
        <w:pStyle w:val="aff2"/>
        <w:numPr>
          <w:ilvl w:val="2"/>
          <w:numId w:val="14"/>
        </w:numPr>
        <w:tabs>
          <w:tab w:val="left" w:pos="0"/>
        </w:tabs>
        <w:overflowPunct w:val="0"/>
        <w:autoSpaceDE w:val="0"/>
        <w:autoSpaceDN w:val="0"/>
        <w:adjustRightInd w:val="0"/>
        <w:ind w:leftChars="0"/>
        <w:contextualSpacing/>
        <w:textAlignment w:val="baseline"/>
        <w:rPr>
          <w:iCs/>
        </w:rPr>
      </w:pPr>
      <w:r>
        <w:rPr>
          <w:iCs/>
        </w:rPr>
        <w:t xml:space="preserve">(1) </w:t>
      </w:r>
      <w:r w:rsidRPr="00075414">
        <w:rPr>
          <w:iCs/>
        </w:rPr>
        <w:t>UE-ID, (2) candidate number, (3) total number of CCEs for the PDCCH candidate, (4) total number of CCEs in the CORESET, and (5) randomization facto</w:t>
      </w:r>
      <w:r w:rsidRPr="00075414">
        <w:rPr>
          <w:rFonts w:hint="eastAsia"/>
          <w:iCs/>
        </w:rPr>
        <w:t>r</w:t>
      </w:r>
    </w:p>
    <w:p w14:paraId="4567EC7F" w14:textId="77777777" w:rsidR="00093709" w:rsidRPr="00075414" w:rsidRDefault="00093709" w:rsidP="0051306D">
      <w:pPr>
        <w:pStyle w:val="aff2"/>
        <w:numPr>
          <w:ilvl w:val="1"/>
          <w:numId w:val="14"/>
        </w:numPr>
        <w:tabs>
          <w:tab w:val="left" w:pos="0"/>
        </w:tabs>
        <w:overflowPunct w:val="0"/>
        <w:autoSpaceDE w:val="0"/>
        <w:autoSpaceDN w:val="0"/>
        <w:adjustRightInd w:val="0"/>
        <w:ind w:leftChars="0"/>
        <w:contextualSpacing/>
        <w:textAlignment w:val="baseline"/>
        <w:rPr>
          <w:iCs/>
        </w:rPr>
      </w:pPr>
      <w:r w:rsidRPr="00075414">
        <w:rPr>
          <w:iCs/>
        </w:rPr>
        <w:t>The other CCE indexes of the PDCCH candidate are consecutive from the first CCE index</w:t>
      </w:r>
    </w:p>
    <w:p w14:paraId="3EE8A116" w14:textId="77777777" w:rsidR="00093709" w:rsidRPr="00075414" w:rsidRDefault="00093709" w:rsidP="0051306D">
      <w:pPr>
        <w:pStyle w:val="aff2"/>
        <w:numPr>
          <w:ilvl w:val="0"/>
          <w:numId w:val="14"/>
        </w:numPr>
        <w:tabs>
          <w:tab w:val="left" w:pos="0"/>
        </w:tabs>
        <w:overflowPunct w:val="0"/>
        <w:autoSpaceDE w:val="0"/>
        <w:autoSpaceDN w:val="0"/>
        <w:adjustRightInd w:val="0"/>
        <w:ind w:leftChars="0"/>
        <w:contextualSpacing/>
        <w:textAlignment w:val="baseline"/>
        <w:rPr>
          <w:iCs/>
        </w:rPr>
      </w:pPr>
      <w:r w:rsidRPr="00075414">
        <w:rPr>
          <w:rFonts w:hint="eastAsia"/>
          <w:iCs/>
        </w:rPr>
        <w:t>Searching space design for the lower aggregation level can be discussed separately</w:t>
      </w:r>
    </w:p>
    <w:p w14:paraId="664D9C1C" w14:textId="77777777" w:rsidR="00093709" w:rsidRDefault="00093709" w:rsidP="000C1DA0">
      <w:pPr>
        <w:rPr>
          <w:lang w:eastAsia="ja-JP"/>
        </w:rPr>
      </w:pPr>
    </w:p>
    <w:p w14:paraId="3C85CBEF" w14:textId="3FDA1814" w:rsidR="000C1DA0" w:rsidRPr="00F4017B" w:rsidRDefault="004F4D2A" w:rsidP="000C1DA0">
      <w:pPr>
        <w:rPr>
          <w:rFonts w:eastAsia="SimSun"/>
          <w:lang w:eastAsia="zh-CN"/>
        </w:rPr>
      </w:pPr>
      <w:r w:rsidRPr="000C1DA0">
        <w:rPr>
          <w:rFonts w:hint="eastAsia"/>
          <w:lang w:eastAsia="ja-JP"/>
        </w:rPr>
        <w:t>T</w:t>
      </w:r>
      <w:r w:rsidRPr="000C1DA0">
        <w:rPr>
          <w:lang w:eastAsia="ja-JP"/>
        </w:rPr>
        <w:t>h</w:t>
      </w:r>
      <w:r w:rsidRPr="000C1DA0">
        <w:rPr>
          <w:rFonts w:hint="eastAsia"/>
          <w:lang w:eastAsia="ja-JP"/>
        </w:rPr>
        <w:t xml:space="preserve">is </w:t>
      </w:r>
      <w:r w:rsidRPr="000C1DA0">
        <w:rPr>
          <w:lang w:eastAsia="ja-JP"/>
        </w:rPr>
        <w:t>contribution</w:t>
      </w:r>
      <w:r w:rsidR="00895A9D" w:rsidRPr="000C1DA0">
        <w:rPr>
          <w:rFonts w:hint="eastAsia"/>
          <w:lang w:eastAsia="ja-JP"/>
        </w:rPr>
        <w:t xml:space="preserve"> shows</w:t>
      </w:r>
      <w:r w:rsidRPr="000C1DA0">
        <w:rPr>
          <w:rFonts w:hint="eastAsia"/>
          <w:lang w:eastAsia="ja-JP"/>
        </w:rPr>
        <w:t xml:space="preserve"> </w:t>
      </w:r>
      <w:r w:rsidR="00E015CE" w:rsidRPr="000C1DA0">
        <w:rPr>
          <w:rFonts w:hint="eastAsia"/>
          <w:lang w:eastAsia="ja-JP"/>
        </w:rPr>
        <w:t xml:space="preserve">our </w:t>
      </w:r>
      <w:r w:rsidRPr="000C1DA0">
        <w:rPr>
          <w:rFonts w:hint="eastAsia"/>
          <w:lang w:eastAsia="ja-JP"/>
        </w:rPr>
        <w:t>view on</w:t>
      </w:r>
      <w:r w:rsidR="00A27A28" w:rsidRPr="00A27A28">
        <w:t xml:space="preserve"> </w:t>
      </w:r>
      <w:r w:rsidR="00A27A28" w:rsidRPr="00A27A28">
        <w:rPr>
          <w:lang w:eastAsia="ja-JP"/>
        </w:rPr>
        <w:t>configuration of CORESET and</w:t>
      </w:r>
      <w:r w:rsidR="00F51EC6" w:rsidRPr="000C1DA0">
        <w:rPr>
          <w:rFonts w:hint="eastAsia"/>
          <w:lang w:eastAsia="ja-JP"/>
        </w:rPr>
        <w:t xml:space="preserve"> search space</w:t>
      </w:r>
      <w:r w:rsidRPr="000C1DA0">
        <w:rPr>
          <w:rFonts w:hint="eastAsia"/>
          <w:lang w:eastAsia="ja-JP"/>
        </w:rPr>
        <w:t>.</w:t>
      </w:r>
      <w:r w:rsidR="00F4017B">
        <w:rPr>
          <w:rFonts w:hint="eastAsia"/>
          <w:lang w:eastAsia="ja-JP"/>
        </w:rPr>
        <w:t xml:space="preserve"> </w:t>
      </w:r>
      <w:r w:rsidR="00F4017B" w:rsidRPr="00EC74E4">
        <w:rPr>
          <w:rFonts w:cs="Arial"/>
          <w:lang w:eastAsia="ja-JP"/>
        </w:rPr>
        <w:t>This contribution is revised from R1-</w:t>
      </w:r>
      <w:r w:rsidR="00F4017B" w:rsidRPr="000D421C">
        <w:rPr>
          <w:rFonts w:cs="Arial"/>
          <w:bCs/>
          <w:lang w:eastAsia="ja-JP"/>
        </w:rPr>
        <w:t>171387</w:t>
      </w:r>
      <w:r w:rsidR="00F4017B">
        <w:rPr>
          <w:rFonts w:cs="Arial" w:hint="eastAsia"/>
          <w:bCs/>
          <w:lang w:eastAsia="ja-JP"/>
        </w:rPr>
        <w:t>4 and</w:t>
      </w:r>
      <w:r w:rsidR="00F4017B" w:rsidRPr="00F4017B">
        <w:rPr>
          <w:rFonts w:cs="Arial"/>
          <w:lang w:eastAsia="ja-JP"/>
        </w:rPr>
        <w:t xml:space="preserve"> </w:t>
      </w:r>
      <w:r w:rsidR="00F4017B" w:rsidRPr="00EC74E4">
        <w:rPr>
          <w:rFonts w:cs="Arial"/>
          <w:lang w:eastAsia="ja-JP"/>
        </w:rPr>
        <w:t>R1-</w:t>
      </w:r>
      <w:r w:rsidR="00F4017B" w:rsidRPr="000D421C">
        <w:rPr>
          <w:rFonts w:cs="Arial"/>
          <w:bCs/>
          <w:lang w:eastAsia="ja-JP"/>
        </w:rPr>
        <w:t>171387</w:t>
      </w:r>
      <w:r w:rsidR="00F4017B">
        <w:rPr>
          <w:rFonts w:cs="Arial" w:hint="eastAsia"/>
          <w:bCs/>
          <w:lang w:eastAsia="ja-JP"/>
        </w:rPr>
        <w:t>5</w:t>
      </w:r>
      <w:r w:rsidR="00F4017B">
        <w:rPr>
          <w:rFonts w:cs="Arial" w:hint="eastAsia"/>
          <w:lang w:eastAsia="ja-JP"/>
        </w:rPr>
        <w:t>.</w:t>
      </w:r>
    </w:p>
    <w:p w14:paraId="12D2FE35" w14:textId="77777777" w:rsidR="009F44AC" w:rsidRPr="009B79E2" w:rsidRDefault="00D673C2" w:rsidP="00A64A3D">
      <w:pPr>
        <w:pStyle w:val="1"/>
        <w:tabs>
          <w:tab w:val="num" w:pos="426"/>
        </w:tabs>
        <w:ind w:left="426" w:hanging="426"/>
        <w:rPr>
          <w:szCs w:val="36"/>
          <w:lang w:eastAsia="ja-JP"/>
        </w:rPr>
      </w:pPr>
      <w:r>
        <w:rPr>
          <w:rFonts w:hint="eastAsia"/>
          <w:szCs w:val="36"/>
          <w:lang w:eastAsia="ja-JP"/>
        </w:rPr>
        <w:t>Discussion</w:t>
      </w:r>
    </w:p>
    <w:p w14:paraId="66656F13" w14:textId="77777777" w:rsidR="00A27A28" w:rsidRPr="00AA0011" w:rsidRDefault="00A27A28" w:rsidP="00A27A28">
      <w:pPr>
        <w:rPr>
          <w:b/>
          <w:u w:val="single"/>
        </w:rPr>
      </w:pPr>
      <w:r w:rsidRPr="00AA0011">
        <w:rPr>
          <w:b/>
          <w:u w:val="single"/>
        </w:rPr>
        <w:t>Configuration of control resource set</w:t>
      </w:r>
    </w:p>
    <w:p w14:paraId="5C630A16" w14:textId="189C146F" w:rsidR="00A27A28" w:rsidRDefault="00A27A28" w:rsidP="00AA0011">
      <w:pPr>
        <w:rPr>
          <w:lang w:eastAsia="ja-JP"/>
        </w:rPr>
      </w:pPr>
      <w:r>
        <w:rPr>
          <w:rFonts w:hint="eastAsia"/>
          <w:lang w:eastAsia="ja-JP"/>
        </w:rPr>
        <w:t>UE specific control resource set (CORESET) is configured by UE specific RRC. Fo</w:t>
      </w:r>
      <w:r w:rsidRPr="00CB237D">
        <w:rPr>
          <w:lang w:eastAsia="ja-JP"/>
        </w:rPr>
        <w:t>r the initializa</w:t>
      </w:r>
      <w:r>
        <w:rPr>
          <w:lang w:eastAsia="ja-JP"/>
        </w:rPr>
        <w:t xml:space="preserve">tion of UE specific </w:t>
      </w:r>
      <w:r>
        <w:rPr>
          <w:rFonts w:hint="eastAsia"/>
          <w:lang w:eastAsia="ja-JP"/>
        </w:rPr>
        <w:t>CORESET</w:t>
      </w:r>
      <w:r w:rsidRPr="00CB237D">
        <w:rPr>
          <w:lang w:eastAsia="ja-JP"/>
        </w:rPr>
        <w:t>,</w:t>
      </w:r>
      <w:r>
        <w:rPr>
          <w:rFonts w:hint="eastAsia"/>
          <w:lang w:eastAsia="ja-JP"/>
        </w:rPr>
        <w:t xml:space="preserve"> CORESET</w:t>
      </w:r>
      <w:r w:rsidR="007A3395">
        <w:rPr>
          <w:lang w:eastAsia="ja-JP"/>
        </w:rPr>
        <w:t xml:space="preserve"> containing PDCCH to schedule </w:t>
      </w:r>
      <w:r w:rsidR="00DB040F">
        <w:rPr>
          <w:lang w:eastAsia="ja-JP"/>
        </w:rPr>
        <w:t xml:space="preserve">RAR </w:t>
      </w:r>
      <w:r w:rsidR="007A3395">
        <w:rPr>
          <w:lang w:eastAsia="ja-JP"/>
        </w:rPr>
        <w:t xml:space="preserve">and </w:t>
      </w:r>
      <w:r w:rsidR="00DB040F">
        <w:rPr>
          <w:lang w:eastAsia="ja-JP"/>
        </w:rPr>
        <w:t>Msg</w:t>
      </w:r>
      <w:r w:rsidR="007A3395">
        <w:rPr>
          <w:lang w:eastAsia="ja-JP"/>
        </w:rPr>
        <w:t>4 are</w:t>
      </w:r>
      <w:r>
        <w:rPr>
          <w:rFonts w:hint="eastAsia"/>
          <w:lang w:eastAsia="ja-JP"/>
        </w:rPr>
        <w:t xml:space="preserve"> required</w:t>
      </w:r>
      <w:r>
        <w:rPr>
          <w:lang w:eastAsia="ja-JP"/>
        </w:rPr>
        <w:t xml:space="preserve"> as UE specific </w:t>
      </w:r>
      <w:r>
        <w:rPr>
          <w:rFonts w:hint="eastAsia"/>
          <w:lang w:eastAsia="ja-JP"/>
        </w:rPr>
        <w:t>CORESET</w:t>
      </w:r>
      <w:r>
        <w:rPr>
          <w:lang w:eastAsia="ja-JP"/>
        </w:rPr>
        <w:t xml:space="preserve"> would be determined during random access procedure</w:t>
      </w:r>
      <w:r>
        <w:rPr>
          <w:rFonts w:hint="eastAsia"/>
          <w:lang w:eastAsia="ja-JP"/>
        </w:rPr>
        <w:t xml:space="preserve">. </w:t>
      </w:r>
    </w:p>
    <w:p w14:paraId="21C51EFB" w14:textId="77777777" w:rsidR="00DB040F" w:rsidRDefault="00DB040F" w:rsidP="00AA0011">
      <w:pPr>
        <w:rPr>
          <w:lang w:eastAsia="ja-JP"/>
        </w:rPr>
      </w:pPr>
      <w:r>
        <w:rPr>
          <w:lang w:eastAsia="ja-JP"/>
        </w:rPr>
        <w:t>Following was agreed in the last RAN1 meeting.</w:t>
      </w:r>
    </w:p>
    <w:p w14:paraId="173397E6" w14:textId="77777777" w:rsidR="00DB040F" w:rsidRDefault="00DB040F" w:rsidP="00AA0011">
      <w:pPr>
        <w:numPr>
          <w:ilvl w:val="0"/>
          <w:numId w:val="15"/>
        </w:numPr>
        <w:tabs>
          <w:tab w:val="left" w:pos="1440"/>
        </w:tabs>
        <w:spacing w:after="0"/>
        <w:rPr>
          <w:lang w:val="en-US" w:eastAsia="ja-JP"/>
        </w:rPr>
      </w:pPr>
      <w:r>
        <w:rPr>
          <w:rFonts w:hint="eastAsia"/>
          <w:lang w:val="en-US" w:eastAsia="ja-JP"/>
        </w:rPr>
        <w:t>At least for initial access, RAR is carried in NR-PDSCH scheduled by NR-PDCCH in CORESET configured in RACH configuration</w:t>
      </w:r>
    </w:p>
    <w:p w14:paraId="31570F79" w14:textId="77777777" w:rsidR="00DB040F" w:rsidRPr="00853927" w:rsidRDefault="00DB040F" w:rsidP="00AA0011">
      <w:pPr>
        <w:numPr>
          <w:ilvl w:val="1"/>
          <w:numId w:val="15"/>
        </w:numPr>
        <w:spacing w:after="0"/>
        <w:rPr>
          <w:lang w:val="en-US" w:eastAsia="ja-JP"/>
        </w:rPr>
      </w:pPr>
      <w:r>
        <w:rPr>
          <w:rFonts w:hint="eastAsia"/>
          <w:lang w:val="en-US" w:eastAsia="ja-JP"/>
        </w:rPr>
        <w:t>Note: CORESET configured in RACH configuration can be same or different from CORESET configured in NR-PBCH</w:t>
      </w:r>
    </w:p>
    <w:p w14:paraId="758752B6" w14:textId="5BB1696A" w:rsidR="00A27A28" w:rsidRDefault="00DB040F" w:rsidP="00DB040F">
      <w:pPr>
        <w:rPr>
          <w:lang w:val="en-US" w:eastAsia="ja-JP"/>
        </w:rPr>
      </w:pPr>
      <w:r>
        <w:rPr>
          <w:lang w:eastAsia="ja-JP"/>
        </w:rPr>
        <w:lastRenderedPageBreak/>
        <w:t xml:space="preserve">Although there can be the discussion whether CORESET to carry RAR and CORESET to carry Msg4 are same, </w:t>
      </w:r>
      <w:r w:rsidR="00735241">
        <w:rPr>
          <w:lang w:eastAsia="ja-JP"/>
        </w:rPr>
        <w:t>w</w:t>
      </w:r>
      <w:r>
        <w:rPr>
          <w:lang w:eastAsia="ja-JP"/>
        </w:rPr>
        <w:t xml:space="preserve">e envisage if Msg4 containing RRC reconfiguration message, </w:t>
      </w:r>
      <w:r w:rsidR="00735241">
        <w:rPr>
          <w:lang w:eastAsia="ja-JP"/>
        </w:rPr>
        <w:t xml:space="preserve">RRC message in </w:t>
      </w:r>
      <w:r>
        <w:rPr>
          <w:lang w:eastAsia="ja-JP"/>
        </w:rPr>
        <w:t xml:space="preserve">Msg4 can configure UE specific CORESET. </w:t>
      </w:r>
    </w:p>
    <w:p w14:paraId="4BAC3C37" w14:textId="44F6D420" w:rsidR="00A27A28" w:rsidRDefault="00A27A28" w:rsidP="00A27A28">
      <w:pPr>
        <w:rPr>
          <w:lang w:eastAsia="ja-JP"/>
        </w:rPr>
      </w:pPr>
      <w:r w:rsidRPr="00EE6C7A">
        <w:rPr>
          <w:rFonts w:hint="eastAsia"/>
          <w:b/>
          <w:lang w:eastAsia="ja-JP"/>
        </w:rPr>
        <w:t xml:space="preserve">Proposal </w:t>
      </w:r>
      <w:r>
        <w:rPr>
          <w:rFonts w:hint="eastAsia"/>
          <w:b/>
          <w:lang w:eastAsia="ja-JP"/>
        </w:rPr>
        <w:t xml:space="preserve">1: </w:t>
      </w:r>
      <w:r>
        <w:rPr>
          <w:lang w:eastAsia="ja-JP"/>
        </w:rPr>
        <w:t xml:space="preserve">Initialization of UE specific </w:t>
      </w:r>
      <w:r>
        <w:rPr>
          <w:rFonts w:hint="eastAsia"/>
          <w:lang w:eastAsia="ja-JP"/>
        </w:rPr>
        <w:t>CORESET</w:t>
      </w:r>
      <w:r>
        <w:rPr>
          <w:lang w:eastAsia="ja-JP"/>
        </w:rPr>
        <w:t xml:space="preserve"> is realized by </w:t>
      </w:r>
      <w:r w:rsidR="00A05606">
        <w:rPr>
          <w:lang w:eastAsia="ja-JP"/>
        </w:rPr>
        <w:t xml:space="preserve">the RRC message transmitted in </w:t>
      </w:r>
      <w:r>
        <w:rPr>
          <w:lang w:eastAsia="ja-JP"/>
        </w:rPr>
        <w:t>the random access procedure.</w:t>
      </w:r>
    </w:p>
    <w:p w14:paraId="4E04A17B" w14:textId="77777777" w:rsidR="00A27A28" w:rsidRDefault="00A27A28" w:rsidP="00A3180F">
      <w:pPr>
        <w:rPr>
          <w:b/>
          <w:u w:val="single"/>
          <w:lang w:eastAsia="ja-JP"/>
        </w:rPr>
      </w:pPr>
    </w:p>
    <w:p w14:paraId="757EBF27" w14:textId="77777777" w:rsidR="00A27A28" w:rsidRPr="0051306D" w:rsidRDefault="00A27A28" w:rsidP="00A27A28">
      <w:pPr>
        <w:rPr>
          <w:b/>
          <w:u w:val="single"/>
          <w:lang w:eastAsia="ja-JP"/>
        </w:rPr>
      </w:pPr>
      <w:r w:rsidRPr="0051306D">
        <w:rPr>
          <w:b/>
          <w:u w:val="single"/>
          <w:lang w:eastAsia="ja-JP"/>
        </w:rPr>
        <w:t>Allocation of PRBs for a CORESET</w:t>
      </w:r>
    </w:p>
    <w:p w14:paraId="1A782498" w14:textId="77777777" w:rsidR="00A27A28" w:rsidRDefault="00A27A28" w:rsidP="0051306D">
      <w:pPr>
        <w:rPr>
          <w:lang w:eastAsia="ja-JP"/>
        </w:rPr>
      </w:pPr>
      <w:r>
        <w:rPr>
          <w:rFonts w:hint="eastAsia"/>
          <w:lang w:eastAsia="ja-JP"/>
        </w:rPr>
        <w:t xml:space="preserve">In order to reduce </w:t>
      </w:r>
      <w:r>
        <w:rPr>
          <w:lang w:eastAsia="ja-JP"/>
        </w:rPr>
        <w:t>higher</w:t>
      </w:r>
      <w:r>
        <w:rPr>
          <w:rFonts w:hint="eastAsia"/>
          <w:lang w:eastAsia="ja-JP"/>
        </w:rPr>
        <w:t xml:space="preserve"> layer signalling of CORESET configuration, the candidates of the numbers of PRBs and distributed order</w:t>
      </w:r>
      <w:r w:rsidRPr="00134F04">
        <w:rPr>
          <w:rFonts w:hint="eastAsia"/>
          <w:lang w:eastAsia="ja-JP"/>
        </w:rPr>
        <w:t xml:space="preserve"> </w:t>
      </w:r>
      <w:r>
        <w:rPr>
          <w:rFonts w:hint="eastAsia"/>
          <w:lang w:eastAsia="ja-JP"/>
        </w:rPr>
        <w:t xml:space="preserve">(cluster) for a CORESET </w:t>
      </w:r>
      <w:r>
        <w:rPr>
          <w:lang w:eastAsia="ja-JP"/>
        </w:rPr>
        <w:t>should</w:t>
      </w:r>
      <w:r>
        <w:rPr>
          <w:rFonts w:hint="eastAsia"/>
          <w:lang w:eastAsia="ja-JP"/>
        </w:rPr>
        <w:t xml:space="preserve"> be limited. In order to </w:t>
      </w:r>
      <w:r>
        <w:rPr>
          <w:lang w:eastAsia="ja-JP"/>
        </w:rPr>
        <w:t>align</w:t>
      </w:r>
      <w:r>
        <w:rPr>
          <w:rFonts w:hint="eastAsia"/>
          <w:lang w:eastAsia="ja-JP"/>
        </w:rPr>
        <w:t xml:space="preserve"> the REG b</w:t>
      </w:r>
      <w:r w:rsidRPr="00161268">
        <w:rPr>
          <w:lang w:eastAsia="ja-JP"/>
        </w:rPr>
        <w:t>undle size for distributed REG-to-CCE mapping</w:t>
      </w:r>
      <w:r>
        <w:rPr>
          <w:rFonts w:hint="eastAsia"/>
          <w:lang w:eastAsia="ja-JP"/>
        </w:rPr>
        <w:t xml:space="preserve">, the number of PRBs per cluster should be multiple of REG bundle size. The PRBs in a cluster are </w:t>
      </w:r>
      <w:r>
        <w:rPr>
          <w:lang w:eastAsia="ja-JP"/>
        </w:rPr>
        <w:t>contiguously</w:t>
      </w:r>
      <w:r>
        <w:rPr>
          <w:rFonts w:hint="eastAsia"/>
          <w:lang w:eastAsia="ja-JP"/>
        </w:rPr>
        <w:t xml:space="preserve">. The number of PRBs for a CORESET is calculated by </w:t>
      </w:r>
      <w:r>
        <w:rPr>
          <w:lang w:eastAsia="ja-JP"/>
        </w:rPr>
        <w:t>the</w:t>
      </w:r>
      <w:r>
        <w:rPr>
          <w:rFonts w:hint="eastAsia"/>
          <w:lang w:eastAsia="ja-JP"/>
        </w:rPr>
        <w:t xml:space="preserve"> number of cluster * the number of PRBs per cluster. </w:t>
      </w:r>
    </w:p>
    <w:p w14:paraId="0E20A494" w14:textId="77777777" w:rsidR="00A27A28" w:rsidRPr="00397D60" w:rsidRDefault="00A27A28" w:rsidP="0051306D">
      <w:pPr>
        <w:rPr>
          <w:lang w:eastAsia="ja-JP"/>
        </w:rPr>
      </w:pPr>
      <w:r>
        <w:rPr>
          <w:lang w:eastAsia="ja-JP"/>
        </w:rPr>
        <w:t>T</w:t>
      </w:r>
      <w:r>
        <w:rPr>
          <w:rFonts w:hint="eastAsia"/>
          <w:lang w:eastAsia="ja-JP"/>
        </w:rPr>
        <w:t xml:space="preserve">he </w:t>
      </w:r>
      <w:r>
        <w:rPr>
          <w:lang w:eastAsia="ja-JP"/>
        </w:rPr>
        <w:t xml:space="preserve">signalling method of </w:t>
      </w:r>
      <w:r>
        <w:rPr>
          <w:rFonts w:hint="eastAsia"/>
          <w:lang w:eastAsia="ja-JP"/>
        </w:rPr>
        <w:t>EPDCCH</w:t>
      </w:r>
      <w:r>
        <w:rPr>
          <w:lang w:eastAsia="ja-JP"/>
        </w:rPr>
        <w:t xml:space="preserve"> PRB sets </w:t>
      </w:r>
      <w:r>
        <w:rPr>
          <w:rFonts w:hint="eastAsia"/>
          <w:lang w:eastAsia="ja-JP"/>
        </w:rPr>
        <w:t xml:space="preserve">requires complex </w:t>
      </w:r>
      <w:r>
        <w:rPr>
          <w:lang w:eastAsia="ja-JP"/>
        </w:rPr>
        <w:t>calculation</w:t>
      </w:r>
      <w:r>
        <w:rPr>
          <w:rFonts w:hint="eastAsia"/>
          <w:lang w:eastAsia="ja-JP"/>
        </w:rPr>
        <w:t xml:space="preserve">. </w:t>
      </w:r>
      <w:r>
        <w:rPr>
          <w:lang w:eastAsia="ja-JP"/>
        </w:rPr>
        <w:t xml:space="preserve">Instead of such complexity signalling, our preference is just the lowest index of PRB and the number of contiguous PRBs as one cluster. If more than one cluster is required, multiple lowest </w:t>
      </w:r>
      <w:proofErr w:type="gramStart"/>
      <w:r>
        <w:rPr>
          <w:lang w:eastAsia="ja-JP"/>
        </w:rPr>
        <w:t>index</w:t>
      </w:r>
      <w:proofErr w:type="gramEnd"/>
      <w:r>
        <w:rPr>
          <w:lang w:eastAsia="ja-JP"/>
        </w:rPr>
        <w:t xml:space="preserve"> and the number of contiguous PRBs are indicated.</w:t>
      </w:r>
    </w:p>
    <w:p w14:paraId="2FDCC8B5" w14:textId="047866AA" w:rsidR="00A27A28" w:rsidRDefault="00A27A28" w:rsidP="00A27A28">
      <w:pPr>
        <w:rPr>
          <w:lang w:eastAsia="ja-JP"/>
        </w:rPr>
      </w:pPr>
      <w:r w:rsidRPr="00EE6C7A">
        <w:rPr>
          <w:rFonts w:hint="eastAsia"/>
          <w:b/>
          <w:lang w:eastAsia="ja-JP"/>
        </w:rPr>
        <w:t xml:space="preserve">Proposal </w:t>
      </w:r>
      <w:r w:rsidR="006634A9">
        <w:rPr>
          <w:b/>
          <w:lang w:eastAsia="ja-JP"/>
        </w:rPr>
        <w:t>2</w:t>
      </w:r>
      <w:r>
        <w:rPr>
          <w:rFonts w:hint="eastAsia"/>
          <w:b/>
          <w:lang w:eastAsia="ja-JP"/>
        </w:rPr>
        <w:t>:</w:t>
      </w:r>
      <w:r w:rsidRPr="006D3359">
        <w:rPr>
          <w:rFonts w:hint="eastAsia"/>
          <w:lang w:eastAsia="ja-JP"/>
        </w:rPr>
        <w:t xml:space="preserve"> </w:t>
      </w:r>
      <w:r>
        <w:rPr>
          <w:lang w:eastAsia="ja-JP"/>
        </w:rPr>
        <w:t>The allocation of PRBs for a CORESET is indicated by the lowest index of PRB and the contiguous number of PRBs. In case of non-contiguous PRBs for a CORESET, multiple lowest PRB posit</w:t>
      </w:r>
      <w:r w:rsidR="00081C41">
        <w:rPr>
          <w:rFonts w:hint="eastAsia"/>
          <w:lang w:eastAsia="ja-JP"/>
        </w:rPr>
        <w:t>i</w:t>
      </w:r>
      <w:r>
        <w:rPr>
          <w:lang w:eastAsia="ja-JP"/>
        </w:rPr>
        <w:t>ons are indicated.</w:t>
      </w:r>
      <w:r>
        <w:rPr>
          <w:rFonts w:hint="eastAsia"/>
          <w:lang w:eastAsia="ja-JP"/>
        </w:rPr>
        <w:t xml:space="preserve"> </w:t>
      </w:r>
    </w:p>
    <w:p w14:paraId="440C9049" w14:textId="1A07340B" w:rsidR="00A27A28" w:rsidRDefault="00A27A28" w:rsidP="00A27A28">
      <w:pPr>
        <w:rPr>
          <w:lang w:eastAsia="ja-JP"/>
        </w:rPr>
      </w:pPr>
      <w:r w:rsidRPr="00EE6C7A">
        <w:rPr>
          <w:rFonts w:hint="eastAsia"/>
          <w:b/>
          <w:lang w:eastAsia="ja-JP"/>
        </w:rPr>
        <w:t xml:space="preserve">Proposal </w:t>
      </w:r>
      <w:r w:rsidR="006634A9">
        <w:rPr>
          <w:b/>
          <w:lang w:eastAsia="ja-JP"/>
        </w:rPr>
        <w:t>3</w:t>
      </w:r>
      <w:r>
        <w:rPr>
          <w:rFonts w:hint="eastAsia"/>
          <w:b/>
          <w:lang w:eastAsia="ja-JP"/>
        </w:rPr>
        <w:t xml:space="preserve">: </w:t>
      </w:r>
      <w:r>
        <w:rPr>
          <w:rFonts w:hint="eastAsia"/>
          <w:lang w:eastAsia="ja-JP"/>
        </w:rPr>
        <w:t>T</w:t>
      </w:r>
      <w:r w:rsidRPr="00210CB9">
        <w:rPr>
          <w:lang w:eastAsia="ja-JP"/>
        </w:rPr>
        <w:t xml:space="preserve">he number of PRBs per cluster </w:t>
      </w:r>
      <w:r>
        <w:rPr>
          <w:lang w:eastAsia="ja-JP"/>
        </w:rPr>
        <w:t xml:space="preserve">is </w:t>
      </w:r>
      <w:r w:rsidRPr="00210CB9">
        <w:rPr>
          <w:lang w:eastAsia="ja-JP"/>
        </w:rPr>
        <w:t>multiple of REG bundle size.</w:t>
      </w:r>
    </w:p>
    <w:p w14:paraId="6835DD7C" w14:textId="77777777" w:rsidR="00A27A28" w:rsidRDefault="00A27A28" w:rsidP="00A3180F">
      <w:pPr>
        <w:rPr>
          <w:b/>
          <w:u w:val="single"/>
          <w:lang w:eastAsia="ja-JP"/>
        </w:rPr>
      </w:pPr>
    </w:p>
    <w:p w14:paraId="3DB24DA3" w14:textId="77777777" w:rsidR="00A27A28" w:rsidRPr="00947CED" w:rsidRDefault="00A27A28" w:rsidP="00A27A28">
      <w:pPr>
        <w:rPr>
          <w:b/>
          <w:u w:val="single"/>
          <w:lang w:eastAsia="ja-JP"/>
        </w:rPr>
      </w:pPr>
      <w:r w:rsidRPr="00947CED">
        <w:rPr>
          <w:b/>
          <w:u w:val="single"/>
          <w:lang w:eastAsia="ja-JP"/>
        </w:rPr>
        <w:t>Configuration of monitoring periodicity</w:t>
      </w:r>
    </w:p>
    <w:p w14:paraId="7C5949B7" w14:textId="77777777" w:rsidR="00A27A28" w:rsidRDefault="00A27A28" w:rsidP="00947CED">
      <w:pPr>
        <w:rPr>
          <w:lang w:eastAsia="ja-JP"/>
        </w:rPr>
      </w:pPr>
      <w:r>
        <w:rPr>
          <w:lang w:eastAsia="ja-JP"/>
        </w:rPr>
        <w:t>DRX would be configured common to all CORESETs to UE. On the other hand, some CORESET may not be required to be received. In such case, m</w:t>
      </w:r>
      <w:r w:rsidRPr="007D7479">
        <w:rPr>
          <w:lang w:eastAsia="ja-JP"/>
        </w:rPr>
        <w:t>onitoring periodicity configuration per CORESET</w:t>
      </w:r>
      <w:r>
        <w:rPr>
          <w:lang w:eastAsia="ja-JP"/>
        </w:rPr>
        <w:t xml:space="preserve"> can be possibility</w:t>
      </w:r>
      <w:r w:rsidRPr="007D7479">
        <w:rPr>
          <w:lang w:eastAsia="ja-JP"/>
        </w:rPr>
        <w:t>.</w:t>
      </w:r>
      <w:r>
        <w:rPr>
          <w:rFonts w:hint="eastAsia"/>
          <w:lang w:eastAsia="ja-JP"/>
        </w:rPr>
        <w:t xml:space="preserve"> </w:t>
      </w:r>
    </w:p>
    <w:p w14:paraId="7E1F89D5" w14:textId="21644AE3" w:rsidR="00A27A28" w:rsidRDefault="00A27A28" w:rsidP="00A27A28">
      <w:pPr>
        <w:rPr>
          <w:lang w:eastAsia="ja-JP"/>
        </w:rPr>
      </w:pPr>
      <w:r w:rsidRPr="00EE6C7A">
        <w:rPr>
          <w:rFonts w:hint="eastAsia"/>
          <w:b/>
          <w:lang w:eastAsia="ja-JP"/>
        </w:rPr>
        <w:t xml:space="preserve">Proposal </w:t>
      </w:r>
      <w:r w:rsidR="00947CED">
        <w:rPr>
          <w:b/>
          <w:lang w:eastAsia="ja-JP"/>
        </w:rPr>
        <w:t>4</w:t>
      </w:r>
      <w:r>
        <w:rPr>
          <w:rFonts w:hint="eastAsia"/>
          <w:b/>
          <w:lang w:eastAsia="ja-JP"/>
        </w:rPr>
        <w:t>:</w:t>
      </w:r>
      <w:r w:rsidRPr="006D3359">
        <w:rPr>
          <w:rFonts w:hint="eastAsia"/>
          <w:lang w:eastAsia="ja-JP"/>
        </w:rPr>
        <w:t xml:space="preserve"> </w:t>
      </w:r>
      <w:r w:rsidRPr="007D7479">
        <w:rPr>
          <w:lang w:eastAsia="ja-JP"/>
        </w:rPr>
        <w:t xml:space="preserve">Monitoring periodicity </w:t>
      </w:r>
      <w:r>
        <w:rPr>
          <w:lang w:eastAsia="ja-JP"/>
        </w:rPr>
        <w:t>may be</w:t>
      </w:r>
      <w:r w:rsidRPr="007D7479">
        <w:rPr>
          <w:lang w:eastAsia="ja-JP"/>
        </w:rPr>
        <w:t xml:space="preserve"> configur</w:t>
      </w:r>
      <w:r>
        <w:rPr>
          <w:lang w:eastAsia="ja-JP"/>
        </w:rPr>
        <w:t>ed</w:t>
      </w:r>
      <w:r w:rsidRPr="007D7479">
        <w:rPr>
          <w:lang w:eastAsia="ja-JP"/>
        </w:rPr>
        <w:t xml:space="preserve"> per CORESET.</w:t>
      </w:r>
      <w:r>
        <w:rPr>
          <w:lang w:eastAsia="ja-JP"/>
        </w:rPr>
        <w:t xml:space="preserve"> At least common to all CORESET to UE is supported as DRX.</w:t>
      </w:r>
    </w:p>
    <w:p w14:paraId="22B3CA52" w14:textId="77777777" w:rsidR="00A27A28" w:rsidRDefault="00A27A28" w:rsidP="00A3180F">
      <w:pPr>
        <w:rPr>
          <w:b/>
          <w:u w:val="single"/>
          <w:lang w:eastAsia="ja-JP"/>
        </w:rPr>
      </w:pPr>
    </w:p>
    <w:p w14:paraId="3166CDE3" w14:textId="32128197" w:rsidR="00A3180F" w:rsidRPr="00A3180F" w:rsidRDefault="007473E1" w:rsidP="00A3180F">
      <w:pPr>
        <w:rPr>
          <w:b/>
          <w:u w:val="single"/>
          <w:lang w:eastAsia="ja-JP"/>
        </w:rPr>
      </w:pPr>
      <w:r>
        <w:rPr>
          <w:b/>
          <w:u w:val="single"/>
          <w:lang w:eastAsia="ja-JP"/>
        </w:rPr>
        <w:t>The support of the search space related to i</w:t>
      </w:r>
      <w:r w:rsidR="00C32547">
        <w:rPr>
          <w:b/>
          <w:u w:val="single"/>
          <w:lang w:eastAsia="ja-JP"/>
        </w:rPr>
        <w:t>nterleaving</w:t>
      </w:r>
    </w:p>
    <w:p w14:paraId="306DF67D" w14:textId="33BB50A8" w:rsidR="0004740B" w:rsidRDefault="006229E0" w:rsidP="00A3180F">
      <w:pPr>
        <w:contextualSpacing/>
        <w:rPr>
          <w:lang w:eastAsia="ja-JP"/>
        </w:rPr>
      </w:pPr>
      <w:r>
        <w:rPr>
          <w:rFonts w:hint="eastAsia"/>
          <w:lang w:eastAsia="ja-JP"/>
        </w:rPr>
        <w:t>UE specific CORESET</w:t>
      </w:r>
      <w:r w:rsidR="0004740B">
        <w:rPr>
          <w:lang w:eastAsia="ja-JP"/>
        </w:rPr>
        <w:t xml:space="preserve"> should support </w:t>
      </w:r>
      <w:r>
        <w:rPr>
          <w:rFonts w:hint="eastAsia"/>
          <w:lang w:eastAsia="ja-JP"/>
        </w:rPr>
        <w:t xml:space="preserve">both </w:t>
      </w:r>
      <w:r w:rsidR="00330C09">
        <w:rPr>
          <w:lang w:eastAsia="ja-JP"/>
        </w:rPr>
        <w:t>interleaved</w:t>
      </w:r>
      <w:r>
        <w:rPr>
          <w:rFonts w:hint="eastAsia"/>
          <w:lang w:eastAsia="ja-JP"/>
        </w:rPr>
        <w:t xml:space="preserve"> and </w:t>
      </w:r>
      <w:r w:rsidR="00330C09">
        <w:rPr>
          <w:lang w:eastAsia="ja-JP"/>
        </w:rPr>
        <w:t>non-interleaved</w:t>
      </w:r>
      <w:r>
        <w:rPr>
          <w:rFonts w:hint="eastAsia"/>
          <w:lang w:eastAsia="ja-JP"/>
        </w:rPr>
        <w:t xml:space="preserve"> mapping</w:t>
      </w:r>
      <w:r w:rsidR="0004740B">
        <w:rPr>
          <w:lang w:eastAsia="ja-JP"/>
        </w:rPr>
        <w:t xml:space="preserve">. </w:t>
      </w:r>
    </w:p>
    <w:p w14:paraId="3E0E906F" w14:textId="582EB6AA" w:rsidR="00DE0306" w:rsidRDefault="0004740B" w:rsidP="00A3180F">
      <w:pPr>
        <w:contextualSpacing/>
        <w:rPr>
          <w:lang w:eastAsia="ja-JP"/>
        </w:rPr>
      </w:pPr>
      <w:r>
        <w:rPr>
          <w:lang w:eastAsia="ja-JP"/>
        </w:rPr>
        <w:t>G</w:t>
      </w:r>
      <w:r w:rsidR="006229E0">
        <w:rPr>
          <w:rFonts w:hint="eastAsia"/>
          <w:lang w:eastAsia="ja-JP"/>
        </w:rPr>
        <w:t>roup common CORESET</w:t>
      </w:r>
      <w:r>
        <w:rPr>
          <w:lang w:eastAsia="ja-JP"/>
        </w:rPr>
        <w:t xml:space="preserve"> supports </w:t>
      </w:r>
      <w:r w:rsidR="006229E0">
        <w:rPr>
          <w:rFonts w:hint="eastAsia"/>
          <w:lang w:eastAsia="ja-JP"/>
        </w:rPr>
        <w:t xml:space="preserve">only </w:t>
      </w:r>
      <w:r w:rsidR="00330C09">
        <w:rPr>
          <w:lang w:eastAsia="ja-JP"/>
        </w:rPr>
        <w:t>interleaved</w:t>
      </w:r>
      <w:r w:rsidR="006229E0">
        <w:rPr>
          <w:rFonts w:hint="eastAsia"/>
          <w:lang w:eastAsia="ja-JP"/>
        </w:rPr>
        <w:t xml:space="preserve"> mapping </w:t>
      </w:r>
      <w:r>
        <w:rPr>
          <w:lang w:eastAsia="ja-JP"/>
        </w:rPr>
        <w:t xml:space="preserve">could be possibility as </w:t>
      </w:r>
      <w:r w:rsidR="0024506F">
        <w:rPr>
          <w:lang w:eastAsia="ja-JP"/>
        </w:rPr>
        <w:t>CSI</w:t>
      </w:r>
      <w:r w:rsidR="00E61409">
        <w:rPr>
          <w:rFonts w:hint="eastAsia"/>
          <w:lang w:eastAsia="ja-JP"/>
        </w:rPr>
        <w:t xml:space="preserve"> feedback</w:t>
      </w:r>
      <w:r w:rsidR="00060F44">
        <w:rPr>
          <w:lang w:eastAsia="ja-JP"/>
        </w:rPr>
        <w:t xml:space="preserve"> is not available for group/cell common channels.</w:t>
      </w:r>
    </w:p>
    <w:p w14:paraId="64CD8BDC" w14:textId="77777777" w:rsidR="00A3180F" w:rsidRPr="00060F44" w:rsidRDefault="00A3180F" w:rsidP="004D05CA">
      <w:pPr>
        <w:rPr>
          <w:lang w:eastAsia="ja-JP"/>
        </w:rPr>
      </w:pPr>
    </w:p>
    <w:p w14:paraId="448BF0C5" w14:textId="01B14DD9" w:rsidR="008E4893" w:rsidRPr="008E4893" w:rsidRDefault="008E4893" w:rsidP="008E4893">
      <w:pPr>
        <w:rPr>
          <w:b/>
          <w:u w:val="single"/>
          <w:lang w:eastAsia="ja-JP"/>
        </w:rPr>
      </w:pPr>
      <w:r w:rsidRPr="008E4893">
        <w:rPr>
          <w:b/>
          <w:u w:val="single"/>
          <w:lang w:eastAsia="ja-JP"/>
        </w:rPr>
        <w:t>Search space design</w:t>
      </w:r>
    </w:p>
    <w:p w14:paraId="283E104D" w14:textId="6B6D2236" w:rsidR="00250030" w:rsidRDefault="008E4893" w:rsidP="008E4893">
      <w:pPr>
        <w:rPr>
          <w:lang w:eastAsia="ja-JP"/>
        </w:rPr>
      </w:pPr>
      <w:r>
        <w:rPr>
          <w:lang w:eastAsia="ja-JP"/>
        </w:rPr>
        <w:t xml:space="preserve">In order to support </w:t>
      </w:r>
      <w:r w:rsidR="00330C09">
        <w:rPr>
          <w:lang w:eastAsia="ja-JP"/>
        </w:rPr>
        <w:t>interleaved</w:t>
      </w:r>
      <w:r>
        <w:rPr>
          <w:lang w:eastAsia="ja-JP"/>
        </w:rPr>
        <w:t xml:space="preserve"> mapping and </w:t>
      </w:r>
      <w:r w:rsidR="00330C09">
        <w:rPr>
          <w:lang w:eastAsia="ja-JP"/>
        </w:rPr>
        <w:t>non-interleaved</w:t>
      </w:r>
      <w:r>
        <w:rPr>
          <w:lang w:eastAsia="ja-JP"/>
        </w:rPr>
        <w:t xml:space="preserve"> mapping</w:t>
      </w:r>
      <w:r w:rsidR="00015120">
        <w:rPr>
          <w:lang w:eastAsia="ja-JP"/>
        </w:rPr>
        <w:t xml:space="preserve"> without additional complexity</w:t>
      </w:r>
      <w:r>
        <w:rPr>
          <w:lang w:eastAsia="ja-JP"/>
        </w:rPr>
        <w:t xml:space="preserve">, </w:t>
      </w:r>
      <w:r w:rsidR="00FC3828">
        <w:rPr>
          <w:rFonts w:hint="eastAsia"/>
          <w:lang w:eastAsia="ja-JP"/>
        </w:rPr>
        <w:t>logical mapping o</w:t>
      </w:r>
      <w:r w:rsidR="00404D64">
        <w:rPr>
          <w:rFonts w:hint="eastAsia"/>
          <w:lang w:eastAsia="ja-JP"/>
        </w:rPr>
        <w:t xml:space="preserve">f PDCCH to CCE# </w:t>
      </w:r>
      <w:r w:rsidR="00015120">
        <w:rPr>
          <w:lang w:eastAsia="ja-JP"/>
        </w:rPr>
        <w:t>should</w:t>
      </w:r>
      <w:r w:rsidR="00404D64">
        <w:rPr>
          <w:rFonts w:hint="eastAsia"/>
          <w:lang w:eastAsia="ja-JP"/>
        </w:rPr>
        <w:t xml:space="preserve"> be common</w:t>
      </w:r>
      <w:r w:rsidR="00272A2D">
        <w:rPr>
          <w:rFonts w:hint="eastAsia"/>
          <w:lang w:eastAsia="ja-JP"/>
        </w:rPr>
        <w:t>. T</w:t>
      </w:r>
      <w:r w:rsidR="00250030">
        <w:rPr>
          <w:rFonts w:hint="eastAsia"/>
          <w:lang w:eastAsia="ja-JP"/>
        </w:rPr>
        <w:t xml:space="preserve">he logical mapping </w:t>
      </w:r>
      <w:r w:rsidR="00015120">
        <w:rPr>
          <w:lang w:eastAsia="ja-JP"/>
        </w:rPr>
        <w:t xml:space="preserve">design </w:t>
      </w:r>
      <w:r w:rsidR="00250030">
        <w:rPr>
          <w:rFonts w:hint="eastAsia"/>
          <w:lang w:eastAsia="ja-JP"/>
        </w:rPr>
        <w:t>based</w:t>
      </w:r>
      <w:r w:rsidR="00404D64">
        <w:rPr>
          <w:rFonts w:hint="eastAsia"/>
          <w:lang w:eastAsia="ja-JP"/>
        </w:rPr>
        <w:t xml:space="preserve"> on non-interleaved mapping</w:t>
      </w:r>
      <w:r w:rsidR="00015120">
        <w:rPr>
          <w:lang w:eastAsia="ja-JP"/>
        </w:rPr>
        <w:t xml:space="preserve"> can be applied to </w:t>
      </w:r>
      <w:proofErr w:type="gramStart"/>
      <w:r w:rsidR="00015120">
        <w:rPr>
          <w:lang w:eastAsia="ja-JP"/>
        </w:rPr>
        <w:t>interleaved</w:t>
      </w:r>
      <w:proofErr w:type="gramEnd"/>
      <w:r w:rsidR="00015120">
        <w:rPr>
          <w:lang w:eastAsia="ja-JP"/>
        </w:rPr>
        <w:t xml:space="preserve"> mapping as non-interleaved mapping has constraint of the mapping sc</w:t>
      </w:r>
      <w:r w:rsidR="00C855BF">
        <w:rPr>
          <w:rFonts w:hint="eastAsia"/>
          <w:lang w:eastAsia="ja-JP"/>
        </w:rPr>
        <w:t>h</w:t>
      </w:r>
      <w:r w:rsidR="00015120">
        <w:rPr>
          <w:lang w:eastAsia="ja-JP"/>
        </w:rPr>
        <w:t>eme</w:t>
      </w:r>
      <w:r w:rsidR="00404D64">
        <w:rPr>
          <w:rFonts w:hint="eastAsia"/>
          <w:lang w:eastAsia="ja-JP"/>
        </w:rPr>
        <w:t>.</w:t>
      </w:r>
      <w:r w:rsidR="00FB35B8">
        <w:rPr>
          <w:rFonts w:hint="eastAsia"/>
          <w:lang w:eastAsia="ja-JP"/>
        </w:rPr>
        <w:t xml:space="preserve"> In </w:t>
      </w:r>
      <w:r w:rsidR="00FB35B8">
        <w:rPr>
          <w:lang w:eastAsia="ja-JP"/>
        </w:rPr>
        <w:t>physical</w:t>
      </w:r>
      <w:r w:rsidR="00FB35B8">
        <w:rPr>
          <w:rFonts w:hint="eastAsia"/>
          <w:lang w:eastAsia="ja-JP"/>
        </w:rPr>
        <w:t xml:space="preserve"> mapping, interleaved mapping and non-interleaved mapping can be different</w:t>
      </w:r>
      <w:r w:rsidR="00272A2D">
        <w:rPr>
          <w:rFonts w:hint="eastAsia"/>
          <w:lang w:eastAsia="ja-JP"/>
        </w:rPr>
        <w:t xml:space="preserve"> CCE to REG mapping</w:t>
      </w:r>
      <w:r w:rsidR="00FB35B8">
        <w:rPr>
          <w:rFonts w:hint="eastAsia"/>
          <w:lang w:eastAsia="ja-JP"/>
        </w:rPr>
        <w:t>.</w:t>
      </w:r>
      <w:r w:rsidR="00FC3D53">
        <w:rPr>
          <w:rFonts w:hint="eastAsia"/>
          <w:lang w:eastAsia="ja-JP"/>
        </w:rPr>
        <w:t xml:space="preserve"> In </w:t>
      </w:r>
      <w:r w:rsidR="00FC3D53">
        <w:rPr>
          <w:lang w:eastAsia="ja-JP"/>
        </w:rPr>
        <w:t>non-interleaved</w:t>
      </w:r>
      <w:r w:rsidR="00FC3D53">
        <w:rPr>
          <w:rFonts w:hint="eastAsia"/>
          <w:lang w:eastAsia="ja-JP"/>
        </w:rPr>
        <w:t xml:space="preserve"> mapping, REGs for a CCE is located on localized and in </w:t>
      </w:r>
      <w:r w:rsidR="00FC3D53">
        <w:rPr>
          <w:lang w:eastAsia="ja-JP"/>
        </w:rPr>
        <w:t>interleaved</w:t>
      </w:r>
      <w:r w:rsidR="00FC3D53">
        <w:rPr>
          <w:rFonts w:hint="eastAsia"/>
          <w:lang w:eastAsia="ja-JP"/>
        </w:rPr>
        <w:t xml:space="preserve"> </w:t>
      </w:r>
      <w:r w:rsidR="00FC3D53">
        <w:rPr>
          <w:lang w:eastAsia="ja-JP"/>
        </w:rPr>
        <w:t>mapping</w:t>
      </w:r>
      <w:r w:rsidR="00FC3D53">
        <w:rPr>
          <w:rFonts w:hint="eastAsia"/>
          <w:lang w:eastAsia="ja-JP"/>
        </w:rPr>
        <w:t xml:space="preserve">, REGs for a CCE is located on </w:t>
      </w:r>
      <w:r w:rsidR="004723B1">
        <w:rPr>
          <w:lang w:eastAsia="ja-JP"/>
        </w:rPr>
        <w:t>distributed</w:t>
      </w:r>
      <w:r w:rsidR="00015120">
        <w:rPr>
          <w:lang w:eastAsia="ja-JP"/>
        </w:rPr>
        <w:t xml:space="preserve"> manner</w:t>
      </w:r>
      <w:r w:rsidR="00FC3D53">
        <w:rPr>
          <w:rFonts w:hint="eastAsia"/>
          <w:lang w:eastAsia="ja-JP"/>
        </w:rPr>
        <w:t>.</w:t>
      </w:r>
    </w:p>
    <w:p w14:paraId="6DF432D3" w14:textId="672FCADA" w:rsidR="004723B1" w:rsidRDefault="000A20B3" w:rsidP="008E4893">
      <w:pPr>
        <w:rPr>
          <w:lang w:eastAsia="ja-JP"/>
        </w:rPr>
      </w:pPr>
      <w:r>
        <w:rPr>
          <w:rFonts w:hint="eastAsia"/>
          <w:lang w:eastAsia="ja-JP"/>
        </w:rPr>
        <w:t>In time first mapping</w:t>
      </w:r>
      <w:r w:rsidR="00653B4D">
        <w:rPr>
          <w:rFonts w:hint="eastAsia"/>
          <w:lang w:eastAsia="ja-JP"/>
        </w:rPr>
        <w:t xml:space="preserve"> with</w:t>
      </w:r>
      <w:r w:rsidR="00015120">
        <w:rPr>
          <w:lang w:eastAsia="ja-JP"/>
        </w:rPr>
        <w:t>out</w:t>
      </w:r>
      <w:r w:rsidR="00653B4D">
        <w:rPr>
          <w:rFonts w:hint="eastAsia"/>
          <w:lang w:eastAsia="ja-JP"/>
        </w:rPr>
        <w:t xml:space="preserve"> interl</w:t>
      </w:r>
      <w:r w:rsidR="00015120">
        <w:rPr>
          <w:lang w:eastAsia="ja-JP"/>
        </w:rPr>
        <w:t>eaving</w:t>
      </w:r>
      <w:r>
        <w:rPr>
          <w:rFonts w:hint="eastAsia"/>
          <w:lang w:eastAsia="ja-JP"/>
        </w:rPr>
        <w:t>, t</w:t>
      </w:r>
      <w:r w:rsidR="00FC3828">
        <w:rPr>
          <w:rFonts w:hint="eastAsia"/>
          <w:lang w:eastAsia="ja-JP"/>
        </w:rPr>
        <w:t xml:space="preserve">he PDCCH </w:t>
      </w:r>
      <w:r>
        <w:rPr>
          <w:rFonts w:hint="eastAsia"/>
          <w:lang w:eastAsia="ja-JP"/>
        </w:rPr>
        <w:t xml:space="preserve">candidate </w:t>
      </w:r>
      <w:r w:rsidR="00FC3828">
        <w:rPr>
          <w:rFonts w:hint="eastAsia"/>
          <w:lang w:eastAsia="ja-JP"/>
        </w:rPr>
        <w:t xml:space="preserve">with </w:t>
      </w:r>
      <w:r w:rsidR="00FC3828">
        <w:rPr>
          <w:lang w:eastAsia="ja-JP"/>
        </w:rPr>
        <w:t>aggregation</w:t>
      </w:r>
      <w:r w:rsidR="003108DB">
        <w:rPr>
          <w:rFonts w:hint="eastAsia"/>
          <w:lang w:eastAsia="ja-JP"/>
        </w:rPr>
        <w:t xml:space="preserve"> level N can be</w:t>
      </w:r>
      <w:r w:rsidR="00FC3828">
        <w:rPr>
          <w:rFonts w:hint="eastAsia"/>
          <w:lang w:eastAsia="ja-JP"/>
        </w:rPr>
        <w:t xml:space="preserve"> formed as </w:t>
      </w:r>
      <w:r w:rsidR="00FC3828">
        <w:rPr>
          <w:lang w:eastAsia="ja-JP"/>
        </w:rPr>
        <w:t>consecutive</w:t>
      </w:r>
      <w:r w:rsidR="00FC3828">
        <w:rPr>
          <w:rFonts w:hint="eastAsia"/>
          <w:lang w:eastAsia="ja-JP"/>
        </w:rPr>
        <w:t xml:space="preserve"> N CCEs.</w:t>
      </w:r>
      <w:r>
        <w:rPr>
          <w:rFonts w:hint="eastAsia"/>
          <w:lang w:eastAsia="ja-JP"/>
        </w:rPr>
        <w:t xml:space="preserve"> </w:t>
      </w:r>
      <w:r w:rsidR="004723B1">
        <w:rPr>
          <w:rFonts w:hint="eastAsia"/>
          <w:lang w:eastAsia="ja-JP"/>
        </w:rPr>
        <w:t>In non-</w:t>
      </w:r>
      <w:r w:rsidR="004723B1">
        <w:rPr>
          <w:lang w:eastAsia="ja-JP"/>
        </w:rPr>
        <w:t>interleaved</w:t>
      </w:r>
      <w:r w:rsidR="004723B1">
        <w:rPr>
          <w:rFonts w:hint="eastAsia"/>
          <w:lang w:eastAsia="ja-JP"/>
        </w:rPr>
        <w:t xml:space="preserve"> mapping, </w:t>
      </w:r>
      <w:r w:rsidR="008E4893">
        <w:rPr>
          <w:lang w:eastAsia="ja-JP"/>
        </w:rPr>
        <w:t>CCE# order is aligned with physical PRB# order</w:t>
      </w:r>
      <w:r w:rsidR="002948C9">
        <w:rPr>
          <w:rFonts w:hint="eastAsia"/>
          <w:lang w:eastAsia="ja-JP"/>
        </w:rPr>
        <w:t xml:space="preserve"> </w:t>
      </w:r>
      <w:r w:rsidR="006E7BE7">
        <w:rPr>
          <w:rFonts w:hint="eastAsia"/>
          <w:lang w:eastAsia="ja-JP"/>
        </w:rPr>
        <w:t xml:space="preserve">to have </w:t>
      </w:r>
      <w:r w:rsidR="006E7BE7">
        <w:rPr>
          <w:lang w:eastAsia="ja-JP"/>
        </w:rPr>
        <w:t>frequency</w:t>
      </w:r>
      <w:r w:rsidR="006E7BE7">
        <w:rPr>
          <w:rFonts w:hint="eastAsia"/>
          <w:lang w:eastAsia="ja-JP"/>
        </w:rPr>
        <w:t xml:space="preserve"> scheduling gain based on CSI feedback</w:t>
      </w:r>
      <w:r w:rsidR="002948C9">
        <w:rPr>
          <w:rFonts w:hint="eastAsia"/>
          <w:lang w:eastAsia="ja-JP"/>
        </w:rPr>
        <w:t xml:space="preserve"> as shown in </w:t>
      </w:r>
      <w:r w:rsidR="00272A2D">
        <w:rPr>
          <w:lang w:eastAsia="ja-JP"/>
        </w:rPr>
        <w:fldChar w:fldCharType="begin"/>
      </w:r>
      <w:r w:rsidR="00272A2D">
        <w:rPr>
          <w:lang w:eastAsia="ja-JP"/>
        </w:rPr>
        <w:instrText xml:space="preserve"> </w:instrText>
      </w:r>
      <w:r w:rsidR="00272A2D">
        <w:rPr>
          <w:rFonts w:hint="eastAsia"/>
          <w:lang w:eastAsia="ja-JP"/>
        </w:rPr>
        <w:instrText>REF _Ref485373044 \h</w:instrText>
      </w:r>
      <w:r w:rsidR="00272A2D">
        <w:rPr>
          <w:lang w:eastAsia="ja-JP"/>
        </w:rPr>
        <w:instrText xml:space="preserve"> </w:instrText>
      </w:r>
      <w:r w:rsidR="00272A2D">
        <w:rPr>
          <w:lang w:eastAsia="ja-JP"/>
        </w:rPr>
      </w:r>
      <w:r w:rsidR="00272A2D">
        <w:rPr>
          <w:lang w:eastAsia="ja-JP"/>
        </w:rPr>
        <w:fldChar w:fldCharType="separate"/>
      </w:r>
      <w:r w:rsidR="00AA0011">
        <w:t xml:space="preserve">Figure </w:t>
      </w:r>
      <w:r w:rsidR="00AA0011">
        <w:rPr>
          <w:noProof/>
        </w:rPr>
        <w:t>1</w:t>
      </w:r>
      <w:r w:rsidR="00272A2D">
        <w:rPr>
          <w:lang w:eastAsia="ja-JP"/>
        </w:rPr>
        <w:fldChar w:fldCharType="end"/>
      </w:r>
      <w:r w:rsidR="00590371">
        <w:rPr>
          <w:lang w:eastAsia="ja-JP"/>
        </w:rPr>
        <w:t xml:space="preserve">. </w:t>
      </w:r>
    </w:p>
    <w:p w14:paraId="3F7DED26" w14:textId="1AE2DD4D" w:rsidR="00067F6D" w:rsidRDefault="008E4893" w:rsidP="008E4893">
      <w:pPr>
        <w:rPr>
          <w:lang w:eastAsia="ja-JP"/>
        </w:rPr>
      </w:pPr>
      <w:r>
        <w:rPr>
          <w:lang w:eastAsia="ja-JP"/>
        </w:rPr>
        <w:t xml:space="preserve">In </w:t>
      </w:r>
      <w:r w:rsidR="00330C09">
        <w:rPr>
          <w:lang w:eastAsia="ja-JP"/>
        </w:rPr>
        <w:t>interleaved</w:t>
      </w:r>
      <w:r>
        <w:rPr>
          <w:lang w:eastAsia="ja-JP"/>
        </w:rPr>
        <w:t xml:space="preserve"> mapping, REGs form a CCE are interleaved in physical domain</w:t>
      </w:r>
      <w:r w:rsidR="0005484C">
        <w:rPr>
          <w:rFonts w:hint="eastAsia"/>
          <w:lang w:eastAsia="ja-JP"/>
        </w:rPr>
        <w:t xml:space="preserve"> depending on symbol#</w:t>
      </w:r>
      <w:r w:rsidR="000120CA">
        <w:rPr>
          <w:rFonts w:hint="eastAsia"/>
          <w:lang w:eastAsia="ja-JP"/>
        </w:rPr>
        <w:t>.</w:t>
      </w:r>
      <w:r>
        <w:rPr>
          <w:lang w:eastAsia="ja-JP"/>
        </w:rPr>
        <w:t xml:space="preserve"> </w:t>
      </w:r>
      <w:r w:rsidR="000120CA">
        <w:rPr>
          <w:rFonts w:hint="eastAsia"/>
          <w:lang w:eastAsia="ja-JP"/>
        </w:rPr>
        <w:t>Then</w:t>
      </w:r>
      <w:r>
        <w:rPr>
          <w:lang w:eastAsia="ja-JP"/>
        </w:rPr>
        <w:t xml:space="preserve"> CCE# order is not aligned with physical PRB# order</w:t>
      </w:r>
      <w:r w:rsidR="006E7BE7">
        <w:rPr>
          <w:rFonts w:hint="eastAsia"/>
          <w:lang w:eastAsia="ja-JP"/>
        </w:rPr>
        <w:t xml:space="preserve"> </w:t>
      </w:r>
      <w:r w:rsidR="009651A5">
        <w:rPr>
          <w:rFonts w:hint="eastAsia"/>
          <w:lang w:eastAsia="ja-JP"/>
        </w:rPr>
        <w:t xml:space="preserve">to have </w:t>
      </w:r>
      <w:r w:rsidR="009651A5">
        <w:rPr>
          <w:lang w:eastAsia="ja-JP"/>
        </w:rPr>
        <w:t>frequency</w:t>
      </w:r>
      <w:r w:rsidR="009651A5">
        <w:rPr>
          <w:rFonts w:hint="eastAsia"/>
          <w:lang w:eastAsia="ja-JP"/>
        </w:rPr>
        <w:t xml:space="preserve"> diversity gain</w:t>
      </w:r>
      <w:r>
        <w:rPr>
          <w:lang w:eastAsia="ja-JP"/>
        </w:rPr>
        <w:t>.</w:t>
      </w:r>
      <w:r w:rsidR="00657938">
        <w:rPr>
          <w:lang w:eastAsia="ja-JP"/>
        </w:rPr>
        <w:t xml:space="preserve"> </w:t>
      </w:r>
    </w:p>
    <w:p w14:paraId="47A08B49" w14:textId="02592FA1" w:rsidR="008E4893" w:rsidRDefault="005D0C2B" w:rsidP="008E4893">
      <w:pPr>
        <w:rPr>
          <w:lang w:eastAsia="ja-JP"/>
        </w:rPr>
      </w:pPr>
      <w:r>
        <w:rPr>
          <w:lang w:eastAsia="ja-JP"/>
        </w:rPr>
        <w:t>Non-interleaved</w:t>
      </w:r>
      <w:r w:rsidR="00657938">
        <w:rPr>
          <w:lang w:eastAsia="ja-JP"/>
        </w:rPr>
        <w:t xml:space="preserve"> transmission is possible only when UE's feedback is available and it is expected to be rather better SINR condition. </w:t>
      </w:r>
      <w:r w:rsidR="00330C09">
        <w:rPr>
          <w:lang w:eastAsia="ja-JP"/>
        </w:rPr>
        <w:t>Interleaved</w:t>
      </w:r>
      <w:r w:rsidR="00657938">
        <w:rPr>
          <w:lang w:eastAsia="ja-JP"/>
        </w:rPr>
        <w:t xml:space="preserve"> transmission is required regardless of UE feedback. Therefore, </w:t>
      </w:r>
      <w:r w:rsidR="0075628C">
        <w:rPr>
          <w:rFonts w:hint="eastAsia"/>
          <w:lang w:eastAsia="ja-JP"/>
        </w:rPr>
        <w:t xml:space="preserve">depending on the </w:t>
      </w:r>
      <w:r w:rsidR="00CE4C16">
        <w:rPr>
          <w:lang w:eastAsia="ja-JP"/>
        </w:rPr>
        <w:t>whether</w:t>
      </w:r>
      <w:r w:rsidR="00CE4C16">
        <w:rPr>
          <w:rFonts w:hint="eastAsia"/>
          <w:lang w:eastAsia="ja-JP"/>
        </w:rPr>
        <w:t xml:space="preserve"> </w:t>
      </w:r>
      <w:r w:rsidR="0075628C">
        <w:rPr>
          <w:rFonts w:hint="eastAsia"/>
          <w:lang w:eastAsia="ja-JP"/>
        </w:rPr>
        <w:t>CORESET</w:t>
      </w:r>
      <w:r w:rsidR="00CE4C16">
        <w:rPr>
          <w:rFonts w:hint="eastAsia"/>
          <w:lang w:eastAsia="ja-JP"/>
        </w:rPr>
        <w:t xml:space="preserve"> </w:t>
      </w:r>
      <w:r w:rsidR="00CE4C16">
        <w:rPr>
          <w:lang w:eastAsia="ja-JP"/>
        </w:rPr>
        <w:t>design</w:t>
      </w:r>
      <w:r w:rsidR="00CE4C16">
        <w:rPr>
          <w:rFonts w:hint="eastAsia"/>
          <w:lang w:eastAsia="ja-JP"/>
        </w:rPr>
        <w:t xml:space="preserve"> is </w:t>
      </w:r>
      <w:r w:rsidR="00CE4C16">
        <w:rPr>
          <w:lang w:eastAsia="ja-JP"/>
        </w:rPr>
        <w:t>interleaving</w:t>
      </w:r>
      <w:r w:rsidR="00CE4C16">
        <w:rPr>
          <w:rFonts w:hint="eastAsia"/>
          <w:lang w:eastAsia="ja-JP"/>
        </w:rPr>
        <w:t xml:space="preserve"> or non-interleaving</w:t>
      </w:r>
      <w:r w:rsidR="0075628C">
        <w:rPr>
          <w:rFonts w:hint="eastAsia"/>
          <w:lang w:eastAsia="ja-JP"/>
        </w:rPr>
        <w:t xml:space="preserve">, </w:t>
      </w:r>
      <w:r w:rsidR="004531E6">
        <w:rPr>
          <w:lang w:eastAsia="ja-JP"/>
        </w:rPr>
        <w:t xml:space="preserve">the operating </w:t>
      </w:r>
      <w:r w:rsidR="0075628C">
        <w:rPr>
          <w:lang w:eastAsia="ja-JP"/>
        </w:rPr>
        <w:t>aggregation</w:t>
      </w:r>
      <w:r w:rsidR="0075628C">
        <w:rPr>
          <w:rFonts w:hint="eastAsia"/>
          <w:lang w:eastAsia="ja-JP"/>
        </w:rPr>
        <w:t xml:space="preserve"> levels could be </w:t>
      </w:r>
      <w:r w:rsidR="004531E6">
        <w:rPr>
          <w:lang w:eastAsia="ja-JP"/>
        </w:rPr>
        <w:t>differentiated</w:t>
      </w:r>
      <w:r w:rsidR="0075628C">
        <w:rPr>
          <w:rFonts w:hint="eastAsia"/>
          <w:lang w:eastAsia="ja-JP"/>
        </w:rPr>
        <w:t xml:space="preserve">. In interleaved CORESET, </w:t>
      </w:r>
      <w:r w:rsidR="003433CD">
        <w:rPr>
          <w:lang w:eastAsia="ja-JP"/>
        </w:rPr>
        <w:t>the higher aggregation level</w:t>
      </w:r>
      <w:r w:rsidR="008067CC">
        <w:rPr>
          <w:rFonts w:hint="eastAsia"/>
          <w:lang w:eastAsia="ja-JP"/>
        </w:rPr>
        <w:t>s</w:t>
      </w:r>
      <w:r w:rsidR="003433CD">
        <w:rPr>
          <w:lang w:eastAsia="ja-JP"/>
        </w:rPr>
        <w:t xml:space="preserve"> for lower SINR </w:t>
      </w:r>
      <w:r w:rsidR="00531B7A">
        <w:rPr>
          <w:rFonts w:hint="eastAsia"/>
          <w:lang w:eastAsia="ja-JP"/>
        </w:rPr>
        <w:t>are</w:t>
      </w:r>
      <w:r w:rsidR="003433CD">
        <w:rPr>
          <w:lang w:eastAsia="ja-JP"/>
        </w:rPr>
        <w:t xml:space="preserve"> supported </w:t>
      </w:r>
      <w:r w:rsidR="00663AE9">
        <w:rPr>
          <w:lang w:eastAsia="ja-JP"/>
        </w:rPr>
        <w:t xml:space="preserve">and </w:t>
      </w:r>
      <w:r w:rsidR="0075628C">
        <w:rPr>
          <w:rFonts w:hint="eastAsia"/>
          <w:lang w:eastAsia="ja-JP"/>
        </w:rPr>
        <w:t xml:space="preserve">in non-interleaved CORESET, </w:t>
      </w:r>
      <w:r w:rsidR="00663AE9">
        <w:rPr>
          <w:lang w:eastAsia="ja-JP"/>
        </w:rPr>
        <w:t>lower aggregation level</w:t>
      </w:r>
      <w:r w:rsidR="008067CC">
        <w:rPr>
          <w:rFonts w:hint="eastAsia"/>
          <w:lang w:eastAsia="ja-JP"/>
        </w:rPr>
        <w:t>s</w:t>
      </w:r>
      <w:r w:rsidR="00663AE9">
        <w:rPr>
          <w:lang w:eastAsia="ja-JP"/>
        </w:rPr>
        <w:t xml:space="preserve"> for higher SINR </w:t>
      </w:r>
      <w:r w:rsidR="00531B7A">
        <w:rPr>
          <w:rFonts w:hint="eastAsia"/>
          <w:lang w:eastAsia="ja-JP"/>
        </w:rPr>
        <w:t>are</w:t>
      </w:r>
      <w:r w:rsidR="00663AE9">
        <w:rPr>
          <w:lang w:eastAsia="ja-JP"/>
        </w:rPr>
        <w:t xml:space="preserve"> supported</w:t>
      </w:r>
      <w:r w:rsidR="0075628C">
        <w:rPr>
          <w:rFonts w:hint="eastAsia"/>
          <w:lang w:eastAsia="ja-JP"/>
        </w:rPr>
        <w:t>.</w:t>
      </w:r>
      <w:r w:rsidR="004531E6">
        <w:rPr>
          <w:lang w:eastAsia="ja-JP"/>
        </w:rPr>
        <w:t xml:space="preserve"> Such differentiation can utilize the limited number of blind decoding trials. Then it can reduce the complexity and power consumption of UE. </w:t>
      </w:r>
    </w:p>
    <w:p w14:paraId="5E2D7954" w14:textId="3284DE33" w:rsidR="002948C9" w:rsidRDefault="00BB71AF" w:rsidP="002948C9">
      <w:pPr>
        <w:jc w:val="center"/>
        <w:rPr>
          <w:lang w:eastAsia="ja-JP"/>
        </w:rPr>
      </w:pPr>
      <w:r w:rsidRPr="00BB71AF">
        <w:rPr>
          <w:lang w:eastAsia="ja-JP"/>
        </w:rPr>
        <w:lastRenderedPageBreak/>
        <w:t xml:space="preserve"> </w:t>
      </w:r>
      <w:r w:rsidR="00A66813" w:rsidRPr="00A66813">
        <w:rPr>
          <w:noProof/>
          <w:lang w:val="en-US" w:eastAsia="ja-JP"/>
        </w:rPr>
        <w:drawing>
          <wp:inline distT="0" distB="0" distL="0" distR="0" wp14:anchorId="6A0B51D1" wp14:editId="12274B6D">
            <wp:extent cx="972894" cy="221853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82774" cy="2241060"/>
                    </a:xfrm>
                    <a:prstGeom prst="rect">
                      <a:avLst/>
                    </a:prstGeom>
                    <a:noFill/>
                    <a:ln>
                      <a:noFill/>
                    </a:ln>
                  </pic:spPr>
                </pic:pic>
              </a:graphicData>
            </a:graphic>
          </wp:inline>
        </w:drawing>
      </w:r>
    </w:p>
    <w:p w14:paraId="09765264" w14:textId="4468C6B2" w:rsidR="002948C9" w:rsidRDefault="00272A2D" w:rsidP="00272A2D">
      <w:pPr>
        <w:pStyle w:val="ab"/>
        <w:jc w:val="center"/>
        <w:rPr>
          <w:lang w:eastAsia="ja-JP"/>
        </w:rPr>
      </w:pPr>
      <w:bookmarkStart w:id="0" w:name="_Ref485373044"/>
      <w:r>
        <w:t xml:space="preserve">Figure </w:t>
      </w:r>
      <w:r>
        <w:fldChar w:fldCharType="begin"/>
      </w:r>
      <w:r>
        <w:instrText xml:space="preserve"> SEQ Figure \* ARABIC </w:instrText>
      </w:r>
      <w:r>
        <w:fldChar w:fldCharType="separate"/>
      </w:r>
      <w:r w:rsidR="00AA0011">
        <w:rPr>
          <w:noProof/>
        </w:rPr>
        <w:t>1</w:t>
      </w:r>
      <w:r>
        <w:fldChar w:fldCharType="end"/>
      </w:r>
      <w:bookmarkEnd w:id="0"/>
      <w:r w:rsidR="002948C9">
        <w:rPr>
          <w:rFonts w:hint="eastAsia"/>
          <w:lang w:eastAsia="ja-JP"/>
        </w:rPr>
        <w:t xml:space="preserve"> </w:t>
      </w:r>
      <w:proofErr w:type="gramStart"/>
      <w:r w:rsidR="002948C9">
        <w:rPr>
          <w:rFonts w:hint="eastAsia"/>
          <w:lang w:eastAsia="ja-JP"/>
        </w:rPr>
        <w:t>non</w:t>
      </w:r>
      <w:proofErr w:type="gramEnd"/>
      <w:r w:rsidR="002948C9">
        <w:rPr>
          <w:rFonts w:hint="eastAsia"/>
          <w:lang w:eastAsia="ja-JP"/>
        </w:rPr>
        <w:t xml:space="preserve"> interleaved mapping</w:t>
      </w:r>
    </w:p>
    <w:p w14:paraId="3273B9C7" w14:textId="7F5E6390" w:rsidR="002948C9" w:rsidRDefault="002948C9" w:rsidP="008E4893">
      <w:pPr>
        <w:rPr>
          <w:b/>
          <w:u w:val="single"/>
          <w:lang w:eastAsia="ja-JP"/>
        </w:rPr>
      </w:pPr>
    </w:p>
    <w:p w14:paraId="631E8512" w14:textId="10F93356" w:rsidR="000F0D31" w:rsidRDefault="00DF56D5" w:rsidP="000F0D31">
      <w:pPr>
        <w:rPr>
          <w:b/>
          <w:u w:val="single"/>
          <w:lang w:eastAsia="ja-JP"/>
        </w:rPr>
      </w:pPr>
      <w:r w:rsidRPr="002C30E6">
        <w:rPr>
          <w:b/>
          <w:lang w:eastAsia="ja-JP"/>
        </w:rPr>
        <w:t xml:space="preserve">Proposal </w:t>
      </w:r>
      <w:r w:rsidR="00947CED">
        <w:rPr>
          <w:b/>
          <w:lang w:eastAsia="ja-JP"/>
        </w:rPr>
        <w:t>5</w:t>
      </w:r>
      <w:r w:rsidRPr="002C30E6">
        <w:rPr>
          <w:b/>
          <w:lang w:eastAsia="ja-JP"/>
        </w:rPr>
        <w:t>:</w:t>
      </w:r>
      <w:r>
        <w:rPr>
          <w:lang w:eastAsia="ja-JP"/>
        </w:rPr>
        <w:t xml:space="preserve"> </w:t>
      </w:r>
      <w:r w:rsidR="000F0D31">
        <w:rPr>
          <w:lang w:eastAsia="ja-JP"/>
        </w:rPr>
        <w:t xml:space="preserve">In order to support interleaved mapping and non-interleaved mapping without additional complexity, </w:t>
      </w:r>
      <w:r w:rsidR="000F0D31">
        <w:rPr>
          <w:rFonts w:hint="eastAsia"/>
          <w:lang w:eastAsia="ja-JP"/>
        </w:rPr>
        <w:t xml:space="preserve">logical mapping of PDCCH to CCE# </w:t>
      </w:r>
      <w:r w:rsidR="000F0D31">
        <w:rPr>
          <w:lang w:eastAsia="ja-JP"/>
        </w:rPr>
        <w:t>should</w:t>
      </w:r>
      <w:r w:rsidR="000F0D31">
        <w:rPr>
          <w:rFonts w:hint="eastAsia"/>
          <w:lang w:eastAsia="ja-JP"/>
        </w:rPr>
        <w:t xml:space="preserve"> be common.</w:t>
      </w:r>
    </w:p>
    <w:p w14:paraId="428031EB" w14:textId="1CD99891" w:rsidR="000F0D31" w:rsidRDefault="00DF56D5" w:rsidP="008E4893">
      <w:pPr>
        <w:rPr>
          <w:b/>
          <w:u w:val="single"/>
          <w:lang w:eastAsia="ja-JP"/>
        </w:rPr>
      </w:pPr>
      <w:r w:rsidRPr="002C30E6">
        <w:rPr>
          <w:b/>
          <w:lang w:eastAsia="ja-JP"/>
        </w:rPr>
        <w:t xml:space="preserve">Proposal </w:t>
      </w:r>
      <w:r w:rsidR="00947CED">
        <w:rPr>
          <w:b/>
          <w:lang w:eastAsia="ja-JP"/>
        </w:rPr>
        <w:t>6</w:t>
      </w:r>
      <w:r w:rsidRPr="002C30E6">
        <w:rPr>
          <w:b/>
          <w:lang w:eastAsia="ja-JP"/>
        </w:rPr>
        <w:t xml:space="preserve">: </w:t>
      </w:r>
      <w:r w:rsidR="00E84292">
        <w:rPr>
          <w:lang w:eastAsia="ja-JP"/>
        </w:rPr>
        <w:t>The supported aggregation levels should be differentiated between interleaved CORE</w:t>
      </w:r>
      <w:r w:rsidR="00110DAD">
        <w:rPr>
          <w:lang w:eastAsia="ja-JP"/>
        </w:rPr>
        <w:t>SET and non-interleaved CORESET by RRC configuration</w:t>
      </w:r>
      <w:r>
        <w:rPr>
          <w:lang w:eastAsia="ja-JP"/>
        </w:rPr>
        <w:t>.</w:t>
      </w:r>
      <w:r w:rsidR="00E84292">
        <w:rPr>
          <w:lang w:eastAsia="ja-JP"/>
        </w:rPr>
        <w:t xml:space="preserve"> </w:t>
      </w:r>
      <w:r w:rsidR="000F0D31">
        <w:rPr>
          <w:rFonts w:hint="eastAsia"/>
          <w:lang w:eastAsia="ja-JP"/>
        </w:rPr>
        <w:t xml:space="preserve">In interleaved CORESET, </w:t>
      </w:r>
      <w:r w:rsidR="000F0D31">
        <w:rPr>
          <w:lang w:eastAsia="ja-JP"/>
        </w:rPr>
        <w:t>the higher aggregation level</w:t>
      </w:r>
      <w:r w:rsidR="000F0D31">
        <w:rPr>
          <w:rFonts w:hint="eastAsia"/>
          <w:lang w:eastAsia="ja-JP"/>
        </w:rPr>
        <w:t>s</w:t>
      </w:r>
      <w:r w:rsidR="000F0D31">
        <w:rPr>
          <w:lang w:eastAsia="ja-JP"/>
        </w:rPr>
        <w:t xml:space="preserve"> for lower SINR </w:t>
      </w:r>
      <w:r w:rsidR="000F0D31">
        <w:rPr>
          <w:rFonts w:hint="eastAsia"/>
          <w:lang w:eastAsia="ja-JP"/>
        </w:rPr>
        <w:t>are</w:t>
      </w:r>
      <w:r w:rsidR="000F0D31">
        <w:rPr>
          <w:lang w:eastAsia="ja-JP"/>
        </w:rPr>
        <w:t xml:space="preserve"> </w:t>
      </w:r>
      <w:r w:rsidR="00E84292">
        <w:rPr>
          <w:lang w:eastAsia="ja-JP"/>
        </w:rPr>
        <w:t>operated</w:t>
      </w:r>
      <w:r w:rsidR="000F0D31">
        <w:rPr>
          <w:lang w:eastAsia="ja-JP"/>
        </w:rPr>
        <w:t xml:space="preserve"> and </w:t>
      </w:r>
      <w:r w:rsidR="000F0D31">
        <w:rPr>
          <w:rFonts w:hint="eastAsia"/>
          <w:lang w:eastAsia="ja-JP"/>
        </w:rPr>
        <w:t xml:space="preserve">in non-interleaved CORESET, </w:t>
      </w:r>
      <w:r w:rsidR="000F0D31">
        <w:rPr>
          <w:lang w:eastAsia="ja-JP"/>
        </w:rPr>
        <w:t>lower aggregation level</w:t>
      </w:r>
      <w:r w:rsidR="000F0D31">
        <w:rPr>
          <w:rFonts w:hint="eastAsia"/>
          <w:lang w:eastAsia="ja-JP"/>
        </w:rPr>
        <w:t>s</w:t>
      </w:r>
      <w:r w:rsidR="000F0D31">
        <w:rPr>
          <w:lang w:eastAsia="ja-JP"/>
        </w:rPr>
        <w:t xml:space="preserve"> for higher SINR </w:t>
      </w:r>
      <w:r w:rsidR="000F0D31">
        <w:rPr>
          <w:rFonts w:hint="eastAsia"/>
          <w:lang w:eastAsia="ja-JP"/>
        </w:rPr>
        <w:t>are</w:t>
      </w:r>
      <w:r w:rsidR="000F0D31">
        <w:rPr>
          <w:lang w:eastAsia="ja-JP"/>
        </w:rPr>
        <w:t xml:space="preserve"> </w:t>
      </w:r>
      <w:r w:rsidR="00E84292">
        <w:rPr>
          <w:lang w:eastAsia="ja-JP"/>
        </w:rPr>
        <w:t>operated</w:t>
      </w:r>
      <w:r w:rsidR="000F0D31">
        <w:rPr>
          <w:rFonts w:hint="eastAsia"/>
          <w:lang w:eastAsia="ja-JP"/>
        </w:rPr>
        <w:t>.</w:t>
      </w:r>
    </w:p>
    <w:p w14:paraId="2205A0E2" w14:textId="77777777" w:rsidR="000F0D31" w:rsidRDefault="000F0D31" w:rsidP="008E4893">
      <w:pPr>
        <w:rPr>
          <w:b/>
          <w:u w:val="single"/>
          <w:lang w:eastAsia="ja-JP"/>
        </w:rPr>
      </w:pPr>
    </w:p>
    <w:p w14:paraId="5B15D5B4" w14:textId="46F87957" w:rsidR="00590371" w:rsidRPr="00457BCD" w:rsidRDefault="00B17ABD" w:rsidP="008E4893">
      <w:pPr>
        <w:rPr>
          <w:b/>
          <w:u w:val="single"/>
          <w:lang w:eastAsia="ja-JP"/>
        </w:rPr>
      </w:pPr>
      <w:r>
        <w:rPr>
          <w:b/>
          <w:u w:val="single"/>
          <w:lang w:eastAsia="ja-JP"/>
        </w:rPr>
        <w:t xml:space="preserve">Reduction of channel estimation </w:t>
      </w:r>
      <w:r w:rsidR="00015120">
        <w:rPr>
          <w:b/>
          <w:u w:val="single"/>
          <w:lang w:eastAsia="ja-JP"/>
        </w:rPr>
        <w:t>complexity</w:t>
      </w:r>
    </w:p>
    <w:p w14:paraId="44628634" w14:textId="02CCD6D7" w:rsidR="008E4893" w:rsidRDefault="008E4893" w:rsidP="008E4893">
      <w:pPr>
        <w:rPr>
          <w:lang w:eastAsia="ja-JP"/>
        </w:rPr>
      </w:pPr>
      <w:r>
        <w:rPr>
          <w:lang w:eastAsia="ja-JP"/>
        </w:rPr>
        <w:t xml:space="preserve">The </w:t>
      </w:r>
      <w:r w:rsidR="00B17ABD">
        <w:rPr>
          <w:lang w:eastAsia="ja-JP"/>
        </w:rPr>
        <w:t xml:space="preserve">reduction of channel estimation complexity using </w:t>
      </w:r>
      <w:r>
        <w:rPr>
          <w:lang w:eastAsia="ja-JP"/>
        </w:rPr>
        <w:t>tree like struct</w:t>
      </w:r>
      <w:r>
        <w:rPr>
          <w:rFonts w:hint="eastAsia"/>
          <w:lang w:eastAsia="ja-JP"/>
        </w:rPr>
        <w:t>ure</w:t>
      </w:r>
      <w:r>
        <w:rPr>
          <w:lang w:eastAsia="ja-JP"/>
        </w:rPr>
        <w:t xml:space="preserve"> </w:t>
      </w:r>
      <w:r w:rsidR="00DF56D5">
        <w:rPr>
          <w:lang w:eastAsia="ja-JP"/>
        </w:rPr>
        <w:t>should be supported</w:t>
      </w:r>
      <w:r w:rsidR="00B17ABD">
        <w:rPr>
          <w:lang w:eastAsia="ja-JP"/>
        </w:rPr>
        <w:t>. This is</w:t>
      </w:r>
      <w:r>
        <w:rPr>
          <w:lang w:eastAsia="ja-JP"/>
        </w:rPr>
        <w:t xml:space="preserve"> shown in </w:t>
      </w:r>
      <w:r w:rsidR="00A7234A">
        <w:rPr>
          <w:lang w:eastAsia="ja-JP"/>
        </w:rPr>
        <w:fldChar w:fldCharType="begin"/>
      </w:r>
      <w:r w:rsidR="00A7234A">
        <w:rPr>
          <w:lang w:eastAsia="ja-JP"/>
        </w:rPr>
        <w:instrText xml:space="preserve"> REF _Ref485373914 \h </w:instrText>
      </w:r>
      <w:r w:rsidR="00A7234A">
        <w:rPr>
          <w:lang w:eastAsia="ja-JP"/>
        </w:rPr>
      </w:r>
      <w:r w:rsidR="00A7234A">
        <w:rPr>
          <w:lang w:eastAsia="ja-JP"/>
        </w:rPr>
        <w:fldChar w:fldCharType="separate"/>
      </w:r>
      <w:r w:rsidR="00AA0011">
        <w:t xml:space="preserve">Figure </w:t>
      </w:r>
      <w:r w:rsidR="00AA0011">
        <w:rPr>
          <w:noProof/>
        </w:rPr>
        <w:t>2</w:t>
      </w:r>
      <w:r w:rsidR="00A7234A">
        <w:rPr>
          <w:lang w:eastAsia="ja-JP"/>
        </w:rPr>
        <w:fldChar w:fldCharType="end"/>
      </w:r>
      <w:r>
        <w:rPr>
          <w:lang w:eastAsia="ja-JP"/>
        </w:rPr>
        <w:t xml:space="preserve">. </w:t>
      </w:r>
      <w:r w:rsidR="00A7234A">
        <w:rPr>
          <w:lang w:eastAsia="ja-JP"/>
        </w:rPr>
        <w:t>I</w:t>
      </w:r>
      <w:r w:rsidR="00A7234A">
        <w:rPr>
          <w:rFonts w:hint="eastAsia"/>
          <w:lang w:eastAsia="ja-JP"/>
        </w:rPr>
        <w:t xml:space="preserve">n </w:t>
      </w:r>
      <w:r w:rsidR="00E243F4">
        <w:rPr>
          <w:lang w:eastAsia="ja-JP"/>
        </w:rPr>
        <w:fldChar w:fldCharType="begin"/>
      </w:r>
      <w:r w:rsidR="00E243F4">
        <w:rPr>
          <w:lang w:eastAsia="ja-JP"/>
        </w:rPr>
        <w:instrText xml:space="preserve"> REF _Ref485373914 \h </w:instrText>
      </w:r>
      <w:r w:rsidR="00E243F4">
        <w:rPr>
          <w:lang w:eastAsia="ja-JP"/>
        </w:rPr>
      </w:r>
      <w:r w:rsidR="00E243F4">
        <w:rPr>
          <w:lang w:eastAsia="ja-JP"/>
        </w:rPr>
        <w:fldChar w:fldCharType="separate"/>
      </w:r>
      <w:r w:rsidR="00AA0011">
        <w:t xml:space="preserve">Figure </w:t>
      </w:r>
      <w:r w:rsidR="00AA0011">
        <w:rPr>
          <w:noProof/>
        </w:rPr>
        <w:t>2</w:t>
      </w:r>
      <w:r w:rsidR="00E243F4">
        <w:rPr>
          <w:lang w:eastAsia="ja-JP"/>
        </w:rPr>
        <w:fldChar w:fldCharType="end"/>
      </w:r>
      <w:r w:rsidR="00E243F4">
        <w:rPr>
          <w:rFonts w:hint="eastAsia"/>
          <w:lang w:eastAsia="ja-JP"/>
        </w:rPr>
        <w:t xml:space="preserve">, time first mapping is </w:t>
      </w:r>
      <w:r w:rsidR="00B17ABD">
        <w:rPr>
          <w:lang w:eastAsia="ja-JP"/>
        </w:rPr>
        <w:t>explained</w:t>
      </w:r>
      <w:r w:rsidR="00E243F4">
        <w:rPr>
          <w:rFonts w:hint="eastAsia"/>
          <w:lang w:eastAsia="ja-JP"/>
        </w:rPr>
        <w:t xml:space="preserve">. </w:t>
      </w:r>
      <w:r>
        <w:rPr>
          <w:lang w:eastAsia="ja-JP"/>
        </w:rPr>
        <w:t xml:space="preserve">To reduce channel estimation efforts, search spaces of higher ALs (AL8 and AL4 in the figure) are located on same CCE#. However for lower ALs, to reduce blocking probability and to have enough frequency scheduling gain for localized allocation should be considered. In lower ALs, the number of PRBs of channel estimation is not so many. Therefore, some search space of lower ALs </w:t>
      </w:r>
      <w:r w:rsidR="00015120">
        <w:rPr>
          <w:lang w:eastAsia="ja-JP"/>
        </w:rPr>
        <w:t>is</w:t>
      </w:r>
      <w:r>
        <w:rPr>
          <w:lang w:eastAsia="ja-JP"/>
        </w:rPr>
        <w:t xml:space="preserve"> located on different CCE# from maximum ALs </w:t>
      </w:r>
      <w:r w:rsidR="00015120">
        <w:rPr>
          <w:lang w:eastAsia="ja-JP"/>
        </w:rPr>
        <w:t>would be</w:t>
      </w:r>
      <w:r>
        <w:rPr>
          <w:lang w:eastAsia="ja-JP"/>
        </w:rPr>
        <w:t xml:space="preserve"> suitable.</w:t>
      </w:r>
      <w:r w:rsidR="00F6287E">
        <w:rPr>
          <w:rFonts w:hint="eastAsia"/>
          <w:lang w:eastAsia="ja-JP"/>
        </w:rPr>
        <w:t xml:space="preserve"> The search space</w:t>
      </w:r>
      <w:r w:rsidR="003706D7">
        <w:rPr>
          <w:rFonts w:hint="eastAsia"/>
          <w:lang w:eastAsia="ja-JP"/>
        </w:rPr>
        <w:t>s</w:t>
      </w:r>
      <w:r w:rsidR="00F6287E">
        <w:rPr>
          <w:rFonts w:hint="eastAsia"/>
          <w:lang w:eastAsia="ja-JP"/>
        </w:rPr>
        <w:t xml:space="preserve"> of lower ALs </w:t>
      </w:r>
      <w:r w:rsidR="00DF56D5">
        <w:rPr>
          <w:lang w:eastAsia="ja-JP"/>
        </w:rPr>
        <w:t>can be</w:t>
      </w:r>
      <w:r w:rsidR="00F6287E">
        <w:rPr>
          <w:rFonts w:hint="eastAsia"/>
          <w:lang w:eastAsia="ja-JP"/>
        </w:rPr>
        <w:t xml:space="preserve"> </w:t>
      </w:r>
      <w:r w:rsidR="003706D7">
        <w:rPr>
          <w:rFonts w:hint="eastAsia"/>
          <w:lang w:eastAsia="ja-JP"/>
        </w:rPr>
        <w:t>determined by RNTI.</w:t>
      </w:r>
      <w:r w:rsidR="00DF36A6">
        <w:rPr>
          <w:lang w:eastAsia="ja-JP"/>
        </w:rPr>
        <w:t xml:space="preserve"> </w:t>
      </w:r>
      <w:r w:rsidR="00FE42C4">
        <w:rPr>
          <w:lang w:eastAsia="ja-JP"/>
        </w:rPr>
        <w:t>More overlapping of the channel estimation can reduce the complexity but more non-overlapping can reduce the blocking probability. Therefore, the amount of the overlap should be configurable by RRC.</w:t>
      </w:r>
    </w:p>
    <w:p w14:paraId="192C5156" w14:textId="6D91562B" w:rsidR="00DF56D5" w:rsidRDefault="00A3180F" w:rsidP="00015120">
      <w:pPr>
        <w:rPr>
          <w:lang w:eastAsia="ja-JP"/>
        </w:rPr>
      </w:pPr>
      <w:r w:rsidRPr="008E4893">
        <w:rPr>
          <w:rFonts w:hint="eastAsia"/>
          <w:b/>
          <w:lang w:eastAsia="ja-JP"/>
        </w:rPr>
        <w:t xml:space="preserve">Proposal </w:t>
      </w:r>
      <w:r w:rsidR="0029379B">
        <w:rPr>
          <w:b/>
          <w:lang w:eastAsia="ja-JP"/>
        </w:rPr>
        <w:t>7</w:t>
      </w:r>
      <w:r>
        <w:rPr>
          <w:rFonts w:hint="eastAsia"/>
          <w:lang w:eastAsia="ja-JP"/>
        </w:rPr>
        <w:t>:</w:t>
      </w:r>
      <w:r w:rsidRPr="008E4893">
        <w:t xml:space="preserve"> </w:t>
      </w:r>
      <w:r w:rsidR="00093709">
        <w:rPr>
          <w:rFonts w:hint="eastAsia"/>
          <w:lang w:eastAsia="ja-JP"/>
        </w:rPr>
        <w:t>S</w:t>
      </w:r>
      <w:r w:rsidR="00392566" w:rsidRPr="00392566">
        <w:t xml:space="preserve">ome search space of lower ALs </w:t>
      </w:r>
      <w:r w:rsidR="00015120">
        <w:t>should</w:t>
      </w:r>
      <w:r w:rsidR="00392566" w:rsidRPr="00392566">
        <w:t xml:space="preserve"> be located on different CCE# from maximum ALs</w:t>
      </w:r>
      <w:r w:rsidR="00BA771B">
        <w:rPr>
          <w:rFonts w:hint="eastAsia"/>
          <w:lang w:eastAsia="ja-JP"/>
        </w:rPr>
        <w:t>.</w:t>
      </w:r>
      <w:r w:rsidR="00E94458">
        <w:rPr>
          <w:lang w:eastAsia="ja-JP"/>
        </w:rPr>
        <w:t xml:space="preserve"> The amount of </w:t>
      </w:r>
      <w:r w:rsidR="001671A4">
        <w:rPr>
          <w:lang w:eastAsia="ja-JP"/>
        </w:rPr>
        <w:t>overlap (= usage of same CCE#)</w:t>
      </w:r>
      <w:r w:rsidR="00A22CDB">
        <w:rPr>
          <w:lang w:eastAsia="ja-JP"/>
        </w:rPr>
        <w:t xml:space="preserve"> should be configurable by RRC.</w:t>
      </w:r>
    </w:p>
    <w:p w14:paraId="12C362C4" w14:textId="1C4E63E9" w:rsidR="008E4893" w:rsidRDefault="00A3180F" w:rsidP="00A3180F">
      <w:pPr>
        <w:rPr>
          <w:lang w:eastAsia="ja-JP"/>
        </w:rPr>
      </w:pPr>
      <w:r w:rsidRPr="0083027B">
        <w:rPr>
          <w:rFonts w:hint="eastAsia"/>
          <w:noProof/>
          <w:lang w:val="en-US" w:eastAsia="ja-JP"/>
        </w:rPr>
        <w:drawing>
          <wp:inline distT="0" distB="0" distL="0" distR="0" wp14:anchorId="065BB09F" wp14:editId="460D466E">
            <wp:extent cx="6121400" cy="1464310"/>
            <wp:effectExtent l="0" t="0" r="0" b="254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1400" cy="1464310"/>
                    </a:xfrm>
                    <a:prstGeom prst="rect">
                      <a:avLst/>
                    </a:prstGeom>
                    <a:noFill/>
                    <a:ln>
                      <a:noFill/>
                    </a:ln>
                  </pic:spPr>
                </pic:pic>
              </a:graphicData>
            </a:graphic>
          </wp:inline>
        </w:drawing>
      </w:r>
    </w:p>
    <w:p w14:paraId="4470E0BA" w14:textId="5C323521" w:rsidR="00A3180F" w:rsidRDefault="00A7234A" w:rsidP="008A537B">
      <w:pPr>
        <w:pStyle w:val="ab"/>
        <w:jc w:val="center"/>
        <w:rPr>
          <w:lang w:eastAsia="ja-JP"/>
        </w:rPr>
      </w:pPr>
      <w:bookmarkStart w:id="1" w:name="_Ref485373914"/>
      <w:r>
        <w:t xml:space="preserve">Figure </w:t>
      </w:r>
      <w:r>
        <w:fldChar w:fldCharType="begin"/>
      </w:r>
      <w:r>
        <w:instrText xml:space="preserve"> SEQ Figure \* ARABIC </w:instrText>
      </w:r>
      <w:r>
        <w:fldChar w:fldCharType="separate"/>
      </w:r>
      <w:r w:rsidR="00AA0011">
        <w:rPr>
          <w:noProof/>
        </w:rPr>
        <w:t>2</w:t>
      </w:r>
      <w:r>
        <w:fldChar w:fldCharType="end"/>
      </w:r>
      <w:bookmarkEnd w:id="1"/>
      <w:r>
        <w:rPr>
          <w:rFonts w:hint="eastAsia"/>
          <w:lang w:eastAsia="ja-JP"/>
        </w:rPr>
        <w:t xml:space="preserve"> </w:t>
      </w:r>
      <w:r w:rsidR="00C61446">
        <w:rPr>
          <w:rFonts w:hint="eastAsia"/>
          <w:lang w:eastAsia="ja-JP"/>
        </w:rPr>
        <w:t xml:space="preserve"> logical CCE#</w:t>
      </w:r>
    </w:p>
    <w:p w14:paraId="7564FC40" w14:textId="77777777" w:rsidR="008B3EA2" w:rsidRDefault="008B3EA2" w:rsidP="008B3EA2">
      <w:pPr>
        <w:rPr>
          <w:b/>
          <w:u w:val="single"/>
          <w:lang w:eastAsia="ja-JP"/>
        </w:rPr>
      </w:pPr>
    </w:p>
    <w:p w14:paraId="0EBCA079" w14:textId="481320B7" w:rsidR="008B3EA2" w:rsidRDefault="008B3EA2" w:rsidP="008B3EA2">
      <w:pPr>
        <w:rPr>
          <w:b/>
          <w:u w:val="single"/>
          <w:lang w:eastAsia="ja-JP"/>
        </w:rPr>
      </w:pPr>
      <w:r>
        <w:rPr>
          <w:rFonts w:hint="eastAsia"/>
          <w:b/>
          <w:u w:val="single"/>
          <w:lang w:eastAsia="ja-JP"/>
        </w:rPr>
        <w:t>PDCCH design target</w:t>
      </w:r>
      <w:r w:rsidR="004D799A">
        <w:rPr>
          <w:b/>
          <w:u w:val="single"/>
          <w:lang w:eastAsia="ja-JP"/>
        </w:rPr>
        <w:t xml:space="preserve"> for supported aggregation level </w:t>
      </w:r>
    </w:p>
    <w:p w14:paraId="20740986" w14:textId="327F511A" w:rsidR="00243DAD" w:rsidRPr="00136170" w:rsidRDefault="00AE1CFF" w:rsidP="008B3EA2">
      <w:pPr>
        <w:rPr>
          <w:lang w:eastAsia="ja-JP"/>
        </w:rPr>
      </w:pPr>
      <w:r>
        <w:rPr>
          <w:rFonts w:hint="eastAsia"/>
          <w:lang w:eastAsia="ja-JP"/>
        </w:rPr>
        <w:t>In order to</w:t>
      </w:r>
      <w:r w:rsidR="00E24DEA">
        <w:rPr>
          <w:rFonts w:hint="eastAsia"/>
          <w:lang w:eastAsia="ja-JP"/>
        </w:rPr>
        <w:t xml:space="preserve"> </w:t>
      </w:r>
      <w:r w:rsidR="004D799A">
        <w:rPr>
          <w:lang w:eastAsia="ja-JP"/>
        </w:rPr>
        <w:t xml:space="preserve">evaluate </w:t>
      </w:r>
      <w:r>
        <w:rPr>
          <w:rFonts w:hint="eastAsia"/>
          <w:lang w:eastAsia="ja-JP"/>
        </w:rPr>
        <w:t>supported aggregation level</w:t>
      </w:r>
      <w:r w:rsidR="004D799A">
        <w:rPr>
          <w:lang w:eastAsia="ja-JP"/>
        </w:rPr>
        <w:t>, we propose following condition is used</w:t>
      </w:r>
      <w:r w:rsidR="009F75CC">
        <w:rPr>
          <w:rFonts w:hint="eastAsia"/>
          <w:lang w:eastAsia="ja-JP"/>
        </w:rPr>
        <w:t>.</w:t>
      </w:r>
    </w:p>
    <w:p w14:paraId="3268E780" w14:textId="44CF3EA3" w:rsidR="001B7748" w:rsidRPr="00C935E3" w:rsidRDefault="0082392F" w:rsidP="0051306D">
      <w:pPr>
        <w:pStyle w:val="aff2"/>
        <w:numPr>
          <w:ilvl w:val="0"/>
          <w:numId w:val="10"/>
        </w:numPr>
        <w:ind w:leftChars="0"/>
        <w:rPr>
          <w:b/>
          <w:lang w:eastAsia="ja-JP"/>
        </w:rPr>
      </w:pPr>
      <w:r>
        <w:rPr>
          <w:rFonts w:hint="eastAsia"/>
          <w:b/>
          <w:lang w:eastAsia="ja-JP"/>
        </w:rPr>
        <w:t>P</w:t>
      </w:r>
      <w:r w:rsidR="001B7748" w:rsidRPr="00C935E3">
        <w:rPr>
          <w:b/>
          <w:lang w:eastAsia="ja-JP"/>
        </w:rPr>
        <w:t>ayload size</w:t>
      </w:r>
    </w:p>
    <w:p w14:paraId="7D85ECE4" w14:textId="781AA6D1" w:rsidR="001B7748" w:rsidRPr="000E2C2D" w:rsidRDefault="001B7748" w:rsidP="001B7748">
      <w:pPr>
        <w:ind w:left="360"/>
        <w:rPr>
          <w:lang w:eastAsia="ja-JP"/>
        </w:rPr>
      </w:pPr>
      <w:r w:rsidRPr="001501D0">
        <w:rPr>
          <w:lang w:eastAsia="ja-JP"/>
        </w:rPr>
        <w:t xml:space="preserve">Current agreed payload size for the evaluation is 20 and 60 bits. Considering the current PDCCH discussion, </w:t>
      </w:r>
      <w:r>
        <w:rPr>
          <w:rFonts w:hint="eastAsia"/>
          <w:lang w:eastAsia="ja-JP"/>
        </w:rPr>
        <w:t>we</w:t>
      </w:r>
      <w:r w:rsidRPr="001501D0">
        <w:rPr>
          <w:lang w:eastAsia="ja-JP"/>
        </w:rPr>
        <w:t xml:space="preserve"> </w:t>
      </w:r>
      <w:r w:rsidR="00497A18">
        <w:rPr>
          <w:lang w:eastAsia="ja-JP"/>
        </w:rPr>
        <w:t xml:space="preserve">think </w:t>
      </w:r>
      <w:r w:rsidRPr="001501D0">
        <w:rPr>
          <w:lang w:eastAsia="ja-JP"/>
        </w:rPr>
        <w:t xml:space="preserve">40 bits order </w:t>
      </w:r>
      <w:r w:rsidR="00497A18">
        <w:rPr>
          <w:lang w:eastAsia="ja-JP"/>
        </w:rPr>
        <w:t>would</w:t>
      </w:r>
      <w:r w:rsidRPr="001501D0">
        <w:rPr>
          <w:lang w:eastAsia="ja-JP"/>
        </w:rPr>
        <w:t xml:space="preserve"> be required for </w:t>
      </w:r>
      <w:proofErr w:type="spellStart"/>
      <w:r w:rsidRPr="001501D0">
        <w:rPr>
          <w:lang w:eastAsia="ja-JP"/>
        </w:rPr>
        <w:t>eMBB</w:t>
      </w:r>
      <w:proofErr w:type="spellEnd"/>
      <w:r w:rsidRPr="001501D0">
        <w:rPr>
          <w:lang w:eastAsia="ja-JP"/>
        </w:rPr>
        <w:t xml:space="preserve"> cell edge scheduling of PUSCH. </w:t>
      </w:r>
    </w:p>
    <w:p w14:paraId="15DDED67" w14:textId="5D64D74D" w:rsidR="001B7748" w:rsidRPr="00997782" w:rsidRDefault="0082392F" w:rsidP="001F7A24">
      <w:pPr>
        <w:pStyle w:val="aff2"/>
        <w:numPr>
          <w:ilvl w:val="0"/>
          <w:numId w:val="10"/>
        </w:numPr>
        <w:ind w:leftChars="0"/>
        <w:rPr>
          <w:b/>
          <w:lang w:eastAsia="ja-JP"/>
        </w:rPr>
      </w:pPr>
      <w:r w:rsidRPr="0082392F">
        <w:rPr>
          <w:b/>
          <w:lang w:eastAsia="ja-JP"/>
        </w:rPr>
        <w:t>SINR target</w:t>
      </w:r>
    </w:p>
    <w:p w14:paraId="7DE94495" w14:textId="2FD805FA" w:rsidR="001B7748" w:rsidRDefault="001B7748" w:rsidP="001B7748">
      <w:pPr>
        <w:ind w:leftChars="200" w:left="400"/>
        <w:rPr>
          <w:lang w:eastAsia="ja-JP"/>
        </w:rPr>
      </w:pPr>
      <w:r>
        <w:rPr>
          <w:lang w:eastAsia="ja-JP"/>
        </w:rPr>
        <w:t>System level calibration of geometry distribution is shown in</w:t>
      </w:r>
      <w:r w:rsidR="00882075">
        <w:rPr>
          <w:rFonts w:hint="eastAsia"/>
          <w:lang w:eastAsia="ja-JP"/>
        </w:rPr>
        <w:t xml:space="preserve"> </w:t>
      </w:r>
      <w:r w:rsidR="00882075">
        <w:rPr>
          <w:lang w:eastAsia="ja-JP"/>
        </w:rPr>
        <w:fldChar w:fldCharType="begin"/>
      </w:r>
      <w:r w:rsidR="00882075">
        <w:rPr>
          <w:lang w:eastAsia="ja-JP"/>
        </w:rPr>
        <w:instrText xml:space="preserve"> </w:instrText>
      </w:r>
      <w:r w:rsidR="00882075">
        <w:rPr>
          <w:rFonts w:hint="eastAsia"/>
          <w:lang w:eastAsia="ja-JP"/>
        </w:rPr>
        <w:instrText>REF _Ref492629278 \n \h</w:instrText>
      </w:r>
      <w:r w:rsidR="00882075">
        <w:rPr>
          <w:lang w:eastAsia="ja-JP"/>
        </w:rPr>
        <w:instrText xml:space="preserve"> </w:instrText>
      </w:r>
      <w:r w:rsidR="00882075">
        <w:rPr>
          <w:lang w:eastAsia="ja-JP"/>
        </w:rPr>
      </w:r>
      <w:r w:rsidR="00882075">
        <w:rPr>
          <w:lang w:eastAsia="ja-JP"/>
        </w:rPr>
        <w:fldChar w:fldCharType="separate"/>
      </w:r>
      <w:r w:rsidR="00AA0011">
        <w:rPr>
          <w:lang w:eastAsia="ja-JP"/>
        </w:rPr>
        <w:t>[3]</w:t>
      </w:r>
      <w:r w:rsidR="00882075">
        <w:rPr>
          <w:lang w:eastAsia="ja-JP"/>
        </w:rPr>
        <w:fldChar w:fldCharType="end"/>
      </w:r>
      <w:r>
        <w:rPr>
          <w:lang w:eastAsia="ja-JP"/>
        </w:rPr>
        <w:t>.</w:t>
      </w:r>
      <w:r>
        <w:rPr>
          <w:rFonts w:hint="eastAsia"/>
          <w:lang w:eastAsia="ja-JP"/>
        </w:rPr>
        <w:t xml:space="preserve"> </w:t>
      </w:r>
      <w:r>
        <w:rPr>
          <w:lang w:eastAsia="ja-JP"/>
        </w:rPr>
        <w:t>Geometry distribution of the average of 5% point is following.</w:t>
      </w:r>
    </w:p>
    <w:p w14:paraId="78F902DC" w14:textId="3CFBC494" w:rsidR="001B7748" w:rsidRDefault="001B7748" w:rsidP="001F7A24">
      <w:pPr>
        <w:pStyle w:val="aff2"/>
        <w:numPr>
          <w:ilvl w:val="1"/>
          <w:numId w:val="10"/>
        </w:numPr>
        <w:ind w:leftChars="310" w:left="1040"/>
        <w:rPr>
          <w:lang w:eastAsia="ja-JP"/>
        </w:rPr>
      </w:pPr>
      <w:r>
        <w:rPr>
          <w:lang w:eastAsia="ja-JP"/>
        </w:rPr>
        <w:t>macro-denseurban-4G without beam forming</w:t>
      </w:r>
      <w:r w:rsidR="00243DAD">
        <w:rPr>
          <w:rFonts w:hint="eastAsia"/>
          <w:lang w:eastAsia="ja-JP"/>
        </w:rPr>
        <w:tab/>
      </w:r>
      <w:r w:rsidR="00243DAD">
        <w:rPr>
          <w:rFonts w:hint="eastAsia"/>
          <w:lang w:eastAsia="ja-JP"/>
        </w:rPr>
        <w:tab/>
      </w:r>
      <w:r>
        <w:rPr>
          <w:lang w:eastAsia="ja-JP"/>
        </w:rPr>
        <w:t>-3.74 dB</w:t>
      </w:r>
    </w:p>
    <w:p w14:paraId="03EF9FFF" w14:textId="28622E4F" w:rsidR="001B7748" w:rsidRDefault="001B7748" w:rsidP="001F7A24">
      <w:pPr>
        <w:pStyle w:val="aff2"/>
        <w:numPr>
          <w:ilvl w:val="1"/>
          <w:numId w:val="10"/>
        </w:numPr>
        <w:ind w:leftChars="310" w:left="1040"/>
        <w:rPr>
          <w:lang w:eastAsia="ja-JP"/>
        </w:rPr>
      </w:pPr>
      <w:r>
        <w:rPr>
          <w:lang w:eastAsia="ja-JP"/>
        </w:rPr>
        <w:t>macro-denseurban-4G with beam forming</w:t>
      </w:r>
      <w:r w:rsidR="00243DAD">
        <w:rPr>
          <w:rFonts w:hint="eastAsia"/>
          <w:lang w:eastAsia="ja-JP"/>
        </w:rPr>
        <w:tab/>
      </w:r>
      <w:r w:rsidR="00243DAD">
        <w:rPr>
          <w:rFonts w:hint="eastAsia"/>
          <w:lang w:eastAsia="ja-JP"/>
        </w:rPr>
        <w:tab/>
      </w:r>
      <w:r w:rsidR="00243DAD">
        <w:rPr>
          <w:rFonts w:hint="eastAsia"/>
          <w:lang w:eastAsia="ja-JP"/>
        </w:rPr>
        <w:tab/>
      </w:r>
      <w:r>
        <w:rPr>
          <w:lang w:eastAsia="ja-JP"/>
        </w:rPr>
        <w:t>8.24</w:t>
      </w:r>
      <w:r w:rsidR="00243DAD">
        <w:rPr>
          <w:rFonts w:hint="eastAsia"/>
          <w:lang w:eastAsia="ja-JP"/>
        </w:rPr>
        <w:t xml:space="preserve"> </w:t>
      </w:r>
      <w:r>
        <w:rPr>
          <w:lang w:eastAsia="ja-JP"/>
        </w:rPr>
        <w:t xml:space="preserve">dB </w:t>
      </w:r>
    </w:p>
    <w:p w14:paraId="1AD9A6AC" w14:textId="009C4622" w:rsidR="001B7748" w:rsidRDefault="001B7748" w:rsidP="001F7A24">
      <w:pPr>
        <w:pStyle w:val="aff2"/>
        <w:numPr>
          <w:ilvl w:val="1"/>
          <w:numId w:val="10"/>
        </w:numPr>
        <w:ind w:leftChars="310" w:left="1040"/>
        <w:rPr>
          <w:lang w:eastAsia="ja-JP"/>
        </w:rPr>
      </w:pPr>
      <w:r>
        <w:rPr>
          <w:lang w:eastAsia="ja-JP"/>
        </w:rPr>
        <w:t>micro-denseurban-30G without beam forming</w:t>
      </w:r>
      <w:r w:rsidR="00243DAD">
        <w:rPr>
          <w:rFonts w:hint="eastAsia"/>
          <w:lang w:eastAsia="ja-JP"/>
        </w:rPr>
        <w:tab/>
      </w:r>
      <w:r w:rsidR="00243DAD">
        <w:rPr>
          <w:rFonts w:hint="eastAsia"/>
          <w:lang w:eastAsia="ja-JP"/>
        </w:rPr>
        <w:tab/>
      </w:r>
      <w:r>
        <w:rPr>
          <w:lang w:eastAsia="ja-JP"/>
        </w:rPr>
        <w:t>-26.59 dB</w:t>
      </w:r>
    </w:p>
    <w:p w14:paraId="2ADBCE55" w14:textId="0AC1D478" w:rsidR="001B7748" w:rsidRDefault="001B7748" w:rsidP="001F7A24">
      <w:pPr>
        <w:pStyle w:val="aff2"/>
        <w:numPr>
          <w:ilvl w:val="1"/>
          <w:numId w:val="10"/>
        </w:numPr>
        <w:ind w:leftChars="310" w:left="1040"/>
        <w:rPr>
          <w:lang w:eastAsia="ja-JP"/>
        </w:rPr>
      </w:pPr>
      <w:r>
        <w:rPr>
          <w:lang w:eastAsia="ja-JP"/>
        </w:rPr>
        <w:t>micro-denseurban-30G with beam forming</w:t>
      </w:r>
      <w:r w:rsidR="00243DAD">
        <w:rPr>
          <w:rFonts w:hint="eastAsia"/>
          <w:lang w:eastAsia="ja-JP"/>
        </w:rPr>
        <w:tab/>
      </w:r>
      <w:r w:rsidR="00243DAD">
        <w:rPr>
          <w:rFonts w:hint="eastAsia"/>
          <w:lang w:eastAsia="ja-JP"/>
        </w:rPr>
        <w:tab/>
      </w:r>
      <w:r w:rsidR="00243DAD">
        <w:rPr>
          <w:rFonts w:hint="eastAsia"/>
          <w:lang w:eastAsia="ja-JP"/>
        </w:rPr>
        <w:tab/>
      </w:r>
      <w:r>
        <w:rPr>
          <w:lang w:eastAsia="ja-JP"/>
        </w:rPr>
        <w:t>-7.47 dB</w:t>
      </w:r>
    </w:p>
    <w:p w14:paraId="4D874F0C" w14:textId="4373C767" w:rsidR="001B7748" w:rsidRDefault="001B7748" w:rsidP="001F7A24">
      <w:pPr>
        <w:pStyle w:val="aff2"/>
        <w:numPr>
          <w:ilvl w:val="1"/>
          <w:numId w:val="10"/>
        </w:numPr>
        <w:ind w:leftChars="310" w:left="1040"/>
        <w:rPr>
          <w:lang w:eastAsia="ja-JP"/>
        </w:rPr>
      </w:pPr>
      <w:r>
        <w:rPr>
          <w:lang w:eastAsia="ja-JP"/>
        </w:rPr>
        <w:t>urbanmacro-30G without beam</w:t>
      </w:r>
      <w:r w:rsidR="00243DAD">
        <w:rPr>
          <w:rFonts w:hint="eastAsia"/>
          <w:lang w:eastAsia="ja-JP"/>
        </w:rPr>
        <w:t xml:space="preserve"> </w:t>
      </w:r>
      <w:r>
        <w:rPr>
          <w:lang w:eastAsia="ja-JP"/>
        </w:rPr>
        <w:t>forming</w:t>
      </w:r>
      <w:r w:rsidR="00243DAD">
        <w:rPr>
          <w:rFonts w:hint="eastAsia"/>
          <w:lang w:eastAsia="ja-JP"/>
        </w:rPr>
        <w:tab/>
      </w:r>
      <w:r w:rsidR="00243DAD">
        <w:rPr>
          <w:rFonts w:hint="eastAsia"/>
          <w:lang w:eastAsia="ja-JP"/>
        </w:rPr>
        <w:tab/>
      </w:r>
      <w:r w:rsidR="00243DAD">
        <w:rPr>
          <w:rFonts w:hint="eastAsia"/>
          <w:lang w:eastAsia="ja-JP"/>
        </w:rPr>
        <w:tab/>
      </w:r>
      <w:r w:rsidR="00243DAD">
        <w:rPr>
          <w:rFonts w:hint="eastAsia"/>
          <w:lang w:eastAsia="ja-JP"/>
        </w:rPr>
        <w:tab/>
      </w:r>
      <w:r>
        <w:rPr>
          <w:lang w:eastAsia="ja-JP"/>
        </w:rPr>
        <w:t>-43</w:t>
      </w:r>
      <w:r w:rsidR="00243DAD">
        <w:rPr>
          <w:rFonts w:hint="eastAsia"/>
          <w:lang w:eastAsia="ja-JP"/>
        </w:rPr>
        <w:t xml:space="preserve"> </w:t>
      </w:r>
      <w:r>
        <w:rPr>
          <w:lang w:eastAsia="ja-JP"/>
        </w:rPr>
        <w:t>dB</w:t>
      </w:r>
    </w:p>
    <w:p w14:paraId="5AF053BA" w14:textId="6B7F5EFD" w:rsidR="001B7748" w:rsidRDefault="001B7748" w:rsidP="001F7A24">
      <w:pPr>
        <w:pStyle w:val="aff2"/>
        <w:numPr>
          <w:ilvl w:val="1"/>
          <w:numId w:val="10"/>
        </w:numPr>
        <w:ind w:leftChars="310" w:left="1040"/>
        <w:rPr>
          <w:lang w:eastAsia="ja-JP"/>
        </w:rPr>
      </w:pPr>
      <w:r>
        <w:rPr>
          <w:lang w:eastAsia="ja-JP"/>
        </w:rPr>
        <w:t>urbanmacro-30G with beam forming</w:t>
      </w:r>
      <w:r w:rsidR="00243DAD">
        <w:rPr>
          <w:rFonts w:hint="eastAsia"/>
          <w:lang w:eastAsia="ja-JP"/>
        </w:rPr>
        <w:tab/>
      </w:r>
      <w:r w:rsidR="00243DAD">
        <w:rPr>
          <w:rFonts w:hint="eastAsia"/>
          <w:lang w:eastAsia="ja-JP"/>
        </w:rPr>
        <w:tab/>
      </w:r>
      <w:r w:rsidR="00243DAD">
        <w:rPr>
          <w:rFonts w:hint="eastAsia"/>
          <w:lang w:eastAsia="ja-JP"/>
        </w:rPr>
        <w:tab/>
      </w:r>
      <w:r w:rsidR="00243DAD">
        <w:rPr>
          <w:rFonts w:hint="eastAsia"/>
          <w:lang w:eastAsia="ja-JP"/>
        </w:rPr>
        <w:tab/>
      </w:r>
      <w:r>
        <w:rPr>
          <w:lang w:eastAsia="ja-JP"/>
        </w:rPr>
        <w:t>-28.13 dB</w:t>
      </w:r>
    </w:p>
    <w:p w14:paraId="2475015F" w14:textId="444A3A58" w:rsidR="00497A18" w:rsidRDefault="001B7748" w:rsidP="001B7748">
      <w:pPr>
        <w:ind w:leftChars="200" w:left="400"/>
        <w:rPr>
          <w:lang w:eastAsia="ja-JP"/>
        </w:rPr>
      </w:pPr>
      <w:r>
        <w:rPr>
          <w:lang w:eastAsia="ja-JP"/>
        </w:rPr>
        <w:t xml:space="preserve">In </w:t>
      </w:r>
      <w:r w:rsidR="00882075">
        <w:rPr>
          <w:lang w:eastAsia="ja-JP"/>
        </w:rPr>
        <w:fldChar w:fldCharType="begin"/>
      </w:r>
      <w:r w:rsidR="00882075">
        <w:rPr>
          <w:lang w:eastAsia="ja-JP"/>
        </w:rPr>
        <w:instrText xml:space="preserve"> </w:instrText>
      </w:r>
      <w:r w:rsidR="00882075">
        <w:rPr>
          <w:rFonts w:hint="eastAsia"/>
          <w:lang w:eastAsia="ja-JP"/>
        </w:rPr>
        <w:instrText>REF _Ref492629308 \n \h</w:instrText>
      </w:r>
      <w:r w:rsidR="00882075">
        <w:rPr>
          <w:lang w:eastAsia="ja-JP"/>
        </w:rPr>
        <w:instrText xml:space="preserve"> </w:instrText>
      </w:r>
      <w:r w:rsidR="00882075">
        <w:rPr>
          <w:lang w:eastAsia="ja-JP"/>
        </w:rPr>
      </w:r>
      <w:r w:rsidR="00882075">
        <w:rPr>
          <w:lang w:eastAsia="ja-JP"/>
        </w:rPr>
        <w:fldChar w:fldCharType="separate"/>
      </w:r>
      <w:r w:rsidR="00AA0011">
        <w:rPr>
          <w:lang w:eastAsia="ja-JP"/>
        </w:rPr>
        <w:t>[4]</w:t>
      </w:r>
      <w:r w:rsidR="00882075">
        <w:rPr>
          <w:lang w:eastAsia="ja-JP"/>
        </w:rPr>
        <w:fldChar w:fldCharType="end"/>
      </w:r>
      <w:r>
        <w:rPr>
          <w:lang w:eastAsia="ja-JP"/>
        </w:rPr>
        <w:t>, NR P</w:t>
      </w:r>
      <w:r w:rsidR="00F312B6">
        <w:rPr>
          <w:rFonts w:hint="eastAsia"/>
          <w:lang w:eastAsia="ja-JP"/>
        </w:rPr>
        <w:t>D</w:t>
      </w:r>
      <w:r>
        <w:rPr>
          <w:lang w:eastAsia="ja-JP"/>
        </w:rPr>
        <w:t>CCH coverage up to - 9.4 dB is proposed in order to support the same coverage with LTE of lower frequency range.</w:t>
      </w:r>
      <w:r w:rsidR="00F111A9">
        <w:rPr>
          <w:rFonts w:hint="eastAsia"/>
          <w:lang w:eastAsia="ja-JP"/>
        </w:rPr>
        <w:t xml:space="preserve"> </w:t>
      </w:r>
    </w:p>
    <w:p w14:paraId="5AD4F2CB" w14:textId="3620D415" w:rsidR="001B7748" w:rsidRDefault="001B7748" w:rsidP="001B7748">
      <w:pPr>
        <w:ind w:leftChars="200" w:left="400"/>
        <w:rPr>
          <w:lang w:eastAsia="ja-JP"/>
        </w:rPr>
      </w:pPr>
      <w:r>
        <w:rPr>
          <w:lang w:eastAsia="ja-JP"/>
        </w:rPr>
        <w:t>Initial access evaluation condition</w:t>
      </w:r>
      <w:r w:rsidR="005E7A3E">
        <w:rPr>
          <w:rFonts w:hint="eastAsia"/>
          <w:lang w:eastAsia="ja-JP"/>
        </w:rPr>
        <w:t>s</w:t>
      </w:r>
      <w:r>
        <w:rPr>
          <w:lang w:eastAsia="ja-JP"/>
        </w:rPr>
        <w:t xml:space="preserve"> were following.</w:t>
      </w:r>
    </w:p>
    <w:p w14:paraId="36733C66" w14:textId="3A8ECE18" w:rsidR="001B7748" w:rsidRDefault="001B7748" w:rsidP="001F7A24">
      <w:pPr>
        <w:pStyle w:val="aff2"/>
        <w:numPr>
          <w:ilvl w:val="0"/>
          <w:numId w:val="11"/>
        </w:numPr>
        <w:ind w:leftChars="0"/>
        <w:rPr>
          <w:lang w:eastAsia="ja-JP"/>
        </w:rPr>
      </w:pPr>
      <w:r>
        <w:rPr>
          <w:lang w:eastAsia="ja-JP"/>
        </w:rPr>
        <w:t xml:space="preserve">For SS, according to the agreed </w:t>
      </w:r>
      <w:r w:rsidR="00FF7E80">
        <w:rPr>
          <w:lang w:eastAsia="ja-JP"/>
        </w:rPr>
        <w:t>contribution</w:t>
      </w:r>
      <w:r w:rsidR="00FF7E80">
        <w:rPr>
          <w:rFonts w:hint="eastAsia"/>
          <w:lang w:eastAsia="ja-JP"/>
        </w:rPr>
        <w:t xml:space="preserve"> in RAN1#86</w:t>
      </w:r>
      <w:r w:rsidR="0019164E">
        <w:rPr>
          <w:rFonts w:hint="eastAsia"/>
          <w:lang w:eastAsia="ja-JP"/>
        </w:rPr>
        <w:t>bis</w:t>
      </w:r>
      <w:r w:rsidR="00FF7E80">
        <w:rPr>
          <w:rFonts w:hint="eastAsia"/>
          <w:lang w:eastAsia="ja-JP"/>
        </w:rPr>
        <w:t xml:space="preserve"> </w:t>
      </w:r>
      <w:r w:rsidR="00FF7E80">
        <w:rPr>
          <w:lang w:eastAsia="ja-JP"/>
        </w:rPr>
        <w:fldChar w:fldCharType="begin"/>
      </w:r>
      <w:r w:rsidR="00FF7E80">
        <w:rPr>
          <w:lang w:eastAsia="ja-JP"/>
        </w:rPr>
        <w:instrText xml:space="preserve"> </w:instrText>
      </w:r>
      <w:r w:rsidR="00FF7E80">
        <w:rPr>
          <w:rFonts w:hint="eastAsia"/>
          <w:lang w:eastAsia="ja-JP"/>
        </w:rPr>
        <w:instrText>REF _Ref492630405 \n \h</w:instrText>
      </w:r>
      <w:r w:rsidR="00FF7E80">
        <w:rPr>
          <w:lang w:eastAsia="ja-JP"/>
        </w:rPr>
        <w:instrText xml:space="preserve"> </w:instrText>
      </w:r>
      <w:r w:rsidR="00FF7E80">
        <w:rPr>
          <w:lang w:eastAsia="ja-JP"/>
        </w:rPr>
      </w:r>
      <w:r w:rsidR="00FF7E80">
        <w:rPr>
          <w:lang w:eastAsia="ja-JP"/>
        </w:rPr>
        <w:fldChar w:fldCharType="separate"/>
      </w:r>
      <w:r w:rsidR="00AA0011">
        <w:rPr>
          <w:lang w:eastAsia="ja-JP"/>
        </w:rPr>
        <w:t>[5]</w:t>
      </w:r>
      <w:r w:rsidR="00FF7E80">
        <w:rPr>
          <w:lang w:eastAsia="ja-JP"/>
        </w:rPr>
        <w:fldChar w:fldCharType="end"/>
      </w:r>
      <w:r>
        <w:rPr>
          <w:lang w:eastAsia="ja-JP"/>
        </w:rPr>
        <w:t>, below 6</w:t>
      </w:r>
      <w:r w:rsidR="00882075">
        <w:rPr>
          <w:rFonts w:hint="eastAsia"/>
          <w:lang w:eastAsia="ja-JP"/>
        </w:rPr>
        <w:t xml:space="preserve"> </w:t>
      </w:r>
      <w:r>
        <w:rPr>
          <w:lang w:eastAsia="ja-JP"/>
        </w:rPr>
        <w:t>GHz is -6</w:t>
      </w:r>
      <w:r w:rsidR="00882075">
        <w:rPr>
          <w:rFonts w:hint="eastAsia"/>
          <w:lang w:eastAsia="ja-JP"/>
        </w:rPr>
        <w:t xml:space="preserve"> </w:t>
      </w:r>
      <w:r>
        <w:rPr>
          <w:lang w:eastAsia="ja-JP"/>
        </w:rPr>
        <w:t>dB SNR and above 6</w:t>
      </w:r>
      <w:r w:rsidR="00882075">
        <w:rPr>
          <w:rFonts w:hint="eastAsia"/>
          <w:lang w:eastAsia="ja-JP"/>
        </w:rPr>
        <w:t xml:space="preserve"> </w:t>
      </w:r>
      <w:r>
        <w:rPr>
          <w:lang w:eastAsia="ja-JP"/>
        </w:rPr>
        <w:t xml:space="preserve">GHz is -18 </w:t>
      </w:r>
      <w:proofErr w:type="spellStart"/>
      <w:r>
        <w:rPr>
          <w:lang w:eastAsia="ja-JP"/>
        </w:rPr>
        <w:t>dB.</w:t>
      </w:r>
      <w:proofErr w:type="spellEnd"/>
    </w:p>
    <w:p w14:paraId="7DE0E90C" w14:textId="5639D81E" w:rsidR="001B7748" w:rsidRDefault="001B7748" w:rsidP="001F7A24">
      <w:pPr>
        <w:pStyle w:val="aff2"/>
        <w:numPr>
          <w:ilvl w:val="0"/>
          <w:numId w:val="11"/>
        </w:numPr>
        <w:ind w:leftChars="0"/>
        <w:rPr>
          <w:lang w:eastAsia="ja-JP"/>
        </w:rPr>
      </w:pPr>
      <w:r>
        <w:rPr>
          <w:lang w:eastAsia="ja-JP"/>
        </w:rPr>
        <w:t>In PBCH, RAN1#NR ad</w:t>
      </w:r>
      <w:r w:rsidR="005D5FF8">
        <w:rPr>
          <w:lang w:eastAsia="ja-JP"/>
        </w:rPr>
        <w:t>-</w:t>
      </w:r>
      <w:r>
        <w:rPr>
          <w:lang w:eastAsia="ja-JP"/>
        </w:rPr>
        <w:t>hoc agreed 1% BLER at -6</w:t>
      </w:r>
      <w:r w:rsidR="00882075">
        <w:rPr>
          <w:rFonts w:hint="eastAsia"/>
          <w:lang w:eastAsia="ja-JP"/>
        </w:rPr>
        <w:t xml:space="preserve"> </w:t>
      </w:r>
      <w:r>
        <w:rPr>
          <w:lang w:eastAsia="ja-JP"/>
        </w:rPr>
        <w:t>dB averaged received SNR.</w:t>
      </w:r>
    </w:p>
    <w:p w14:paraId="5835EC34" w14:textId="29F3E5EC" w:rsidR="001B7748" w:rsidRDefault="006433D4" w:rsidP="001B7748">
      <w:pPr>
        <w:ind w:leftChars="200" w:left="400"/>
        <w:rPr>
          <w:lang w:eastAsia="ja-JP"/>
        </w:rPr>
      </w:pPr>
      <w:r>
        <w:rPr>
          <w:lang w:eastAsia="ja-JP"/>
        </w:rPr>
        <w:t>We note that to have PDCCH more than SS/PBCH above coverage is possible as SS/PBCH can be received multiple times.</w:t>
      </w:r>
    </w:p>
    <w:p w14:paraId="27B35E42" w14:textId="6D2B6826" w:rsidR="001B7748" w:rsidRPr="00997782" w:rsidRDefault="0082392F" w:rsidP="001F7A24">
      <w:pPr>
        <w:pStyle w:val="aff2"/>
        <w:numPr>
          <w:ilvl w:val="0"/>
          <w:numId w:val="10"/>
        </w:numPr>
        <w:ind w:leftChars="0"/>
        <w:rPr>
          <w:b/>
          <w:lang w:eastAsia="ja-JP"/>
        </w:rPr>
      </w:pPr>
      <w:r>
        <w:rPr>
          <w:rFonts w:hint="eastAsia"/>
          <w:b/>
          <w:lang w:eastAsia="ja-JP"/>
        </w:rPr>
        <w:t>N</w:t>
      </w:r>
      <w:r w:rsidR="001B7748" w:rsidRPr="001501D0">
        <w:rPr>
          <w:b/>
          <w:lang w:eastAsia="ja-JP"/>
        </w:rPr>
        <w:t>umber of OFDM symbol of CORESET</w:t>
      </w:r>
    </w:p>
    <w:p w14:paraId="0B86E84F" w14:textId="1727B1A7" w:rsidR="001B7748" w:rsidRDefault="001B7748" w:rsidP="001B7748">
      <w:pPr>
        <w:ind w:leftChars="200" w:left="400"/>
        <w:rPr>
          <w:lang w:eastAsia="ja-JP"/>
        </w:rPr>
      </w:pPr>
      <w:r>
        <w:rPr>
          <w:lang w:eastAsia="ja-JP"/>
        </w:rPr>
        <w:t>According to the current agreement, both 2</w:t>
      </w:r>
      <w:r w:rsidR="003974E3" w:rsidRPr="003974E3">
        <w:rPr>
          <w:lang w:eastAsia="ja-JP"/>
        </w:rPr>
        <w:t xml:space="preserve"> </w:t>
      </w:r>
      <w:r w:rsidR="003974E3">
        <w:rPr>
          <w:lang w:eastAsia="ja-JP"/>
        </w:rPr>
        <w:t>OFDM</w:t>
      </w:r>
      <w:r>
        <w:rPr>
          <w:lang w:eastAsia="ja-JP"/>
        </w:rPr>
        <w:t xml:space="preserve"> symbol and 3 </w:t>
      </w:r>
      <w:r w:rsidR="003974E3">
        <w:rPr>
          <w:lang w:eastAsia="ja-JP"/>
        </w:rPr>
        <w:t xml:space="preserve">OFDM </w:t>
      </w:r>
      <w:r>
        <w:rPr>
          <w:lang w:eastAsia="ja-JP"/>
        </w:rPr>
        <w:t xml:space="preserve">symbol for control can be supported. </w:t>
      </w:r>
      <w:r w:rsidR="00FF1478">
        <w:rPr>
          <w:rFonts w:hint="eastAsia"/>
          <w:lang w:eastAsia="ja-JP"/>
        </w:rPr>
        <w:t>Our</w:t>
      </w:r>
      <w:r>
        <w:rPr>
          <w:lang w:eastAsia="ja-JP"/>
        </w:rPr>
        <w:t xml:space="preserve"> view is 2 </w:t>
      </w:r>
      <w:proofErr w:type="gramStart"/>
      <w:r>
        <w:rPr>
          <w:lang w:eastAsia="ja-JP"/>
        </w:rPr>
        <w:t>symbol</w:t>
      </w:r>
      <w:proofErr w:type="gramEnd"/>
      <w:r>
        <w:rPr>
          <w:lang w:eastAsia="ja-JP"/>
        </w:rPr>
        <w:t xml:space="preserve"> CORESET should support cell edge as </w:t>
      </w:r>
      <w:r>
        <w:rPr>
          <w:rFonts w:hint="eastAsia"/>
          <w:lang w:eastAsia="ja-JP"/>
        </w:rPr>
        <w:t>we</w:t>
      </w:r>
      <w:r>
        <w:rPr>
          <w:lang w:eastAsia="ja-JP"/>
        </w:rPr>
        <w:t xml:space="preserve"> think 2 or 3 OFDM are rather determined by the traffic of the control.</w:t>
      </w:r>
    </w:p>
    <w:p w14:paraId="518AE08F" w14:textId="5305A529" w:rsidR="001B7748" w:rsidRPr="00C935E3" w:rsidRDefault="0082392F" w:rsidP="001F7A24">
      <w:pPr>
        <w:pStyle w:val="aff2"/>
        <w:numPr>
          <w:ilvl w:val="0"/>
          <w:numId w:val="10"/>
        </w:numPr>
        <w:ind w:leftChars="0"/>
        <w:rPr>
          <w:b/>
          <w:lang w:eastAsia="ja-JP"/>
        </w:rPr>
      </w:pPr>
      <w:r>
        <w:rPr>
          <w:rFonts w:hint="eastAsia"/>
          <w:b/>
          <w:lang w:eastAsia="ja-JP"/>
        </w:rPr>
        <w:t>P</w:t>
      </w:r>
      <w:r w:rsidR="001B7748" w:rsidRPr="00C935E3">
        <w:rPr>
          <w:b/>
        </w:rPr>
        <w:t xml:space="preserve">ower boosting of </w:t>
      </w:r>
      <w:proofErr w:type="spellStart"/>
      <w:r w:rsidR="001B7748" w:rsidRPr="00C935E3">
        <w:rPr>
          <w:b/>
        </w:rPr>
        <w:t>gNB</w:t>
      </w:r>
      <w:proofErr w:type="spellEnd"/>
    </w:p>
    <w:p w14:paraId="57D5C130" w14:textId="7B1DC90A" w:rsidR="001B7748" w:rsidRPr="000E2C2D" w:rsidRDefault="001B7748" w:rsidP="001B7748">
      <w:pPr>
        <w:ind w:leftChars="180" w:left="360"/>
        <w:rPr>
          <w:lang w:eastAsia="ja-JP"/>
        </w:rPr>
      </w:pPr>
      <w:r w:rsidRPr="001501D0">
        <w:rPr>
          <w:lang w:eastAsia="ja-JP"/>
        </w:rPr>
        <w:t xml:space="preserve">How much </w:t>
      </w:r>
      <w:proofErr w:type="spellStart"/>
      <w:r w:rsidRPr="001501D0">
        <w:rPr>
          <w:lang w:eastAsia="ja-JP"/>
        </w:rPr>
        <w:t>gNB</w:t>
      </w:r>
      <w:proofErr w:type="spellEnd"/>
      <w:r w:rsidRPr="001501D0">
        <w:rPr>
          <w:lang w:eastAsia="ja-JP"/>
        </w:rPr>
        <w:t xml:space="preserve"> can power boost the transmission power influence</w:t>
      </w:r>
      <w:r w:rsidR="00644238">
        <w:rPr>
          <w:lang w:eastAsia="ja-JP"/>
        </w:rPr>
        <w:t>s</w:t>
      </w:r>
      <w:r w:rsidRPr="001501D0">
        <w:rPr>
          <w:lang w:eastAsia="ja-JP"/>
        </w:rPr>
        <w:t xml:space="preserve"> the required aggregation levels. According to LS on NB-</w:t>
      </w:r>
      <w:proofErr w:type="spellStart"/>
      <w:r w:rsidRPr="001501D0">
        <w:rPr>
          <w:lang w:eastAsia="ja-JP"/>
        </w:rPr>
        <w:t>IoT</w:t>
      </w:r>
      <w:proofErr w:type="spellEnd"/>
      <w:r w:rsidRPr="001501D0">
        <w:rPr>
          <w:lang w:eastAsia="ja-JP"/>
        </w:rPr>
        <w:t xml:space="preserve"> in RAN1#84</w:t>
      </w:r>
      <w:r w:rsidR="00FF7E80">
        <w:rPr>
          <w:rFonts w:hint="eastAsia"/>
          <w:lang w:eastAsia="ja-JP"/>
        </w:rPr>
        <w:t xml:space="preserve"> </w:t>
      </w:r>
      <w:r w:rsidR="00FF7E80">
        <w:rPr>
          <w:lang w:eastAsia="ja-JP"/>
        </w:rPr>
        <w:fldChar w:fldCharType="begin"/>
      </w:r>
      <w:r w:rsidR="00FF7E80">
        <w:rPr>
          <w:lang w:eastAsia="ja-JP"/>
        </w:rPr>
        <w:instrText xml:space="preserve"> </w:instrText>
      </w:r>
      <w:r w:rsidR="00FF7E80">
        <w:rPr>
          <w:rFonts w:hint="eastAsia"/>
          <w:lang w:eastAsia="ja-JP"/>
        </w:rPr>
        <w:instrText>REF _Ref492629851 \n \h</w:instrText>
      </w:r>
      <w:r w:rsidR="00FF7E80">
        <w:rPr>
          <w:lang w:eastAsia="ja-JP"/>
        </w:rPr>
        <w:instrText xml:space="preserve"> </w:instrText>
      </w:r>
      <w:r w:rsidR="00FF7E80">
        <w:rPr>
          <w:lang w:eastAsia="ja-JP"/>
        </w:rPr>
      </w:r>
      <w:r w:rsidR="00FF7E80">
        <w:rPr>
          <w:lang w:eastAsia="ja-JP"/>
        </w:rPr>
        <w:fldChar w:fldCharType="separate"/>
      </w:r>
      <w:r w:rsidR="00AA0011">
        <w:rPr>
          <w:lang w:eastAsia="ja-JP"/>
        </w:rPr>
        <w:t>[6]</w:t>
      </w:r>
      <w:r w:rsidR="00FF7E80">
        <w:rPr>
          <w:lang w:eastAsia="ja-JP"/>
        </w:rPr>
        <w:fldChar w:fldCharType="end"/>
      </w:r>
      <w:r w:rsidRPr="001501D0">
        <w:rPr>
          <w:lang w:eastAsia="ja-JP"/>
        </w:rPr>
        <w:t>, 6</w:t>
      </w:r>
      <w:r w:rsidR="0033031A">
        <w:rPr>
          <w:rFonts w:hint="eastAsia"/>
          <w:lang w:eastAsia="ja-JP"/>
        </w:rPr>
        <w:t xml:space="preserve"> </w:t>
      </w:r>
      <w:r w:rsidRPr="001501D0">
        <w:rPr>
          <w:lang w:eastAsia="ja-JP"/>
        </w:rPr>
        <w:t xml:space="preserve">dB power boosting is possible in certain case. According to </w:t>
      </w:r>
      <w:r w:rsidR="002C1C6D">
        <w:rPr>
          <w:rFonts w:hint="eastAsia"/>
          <w:lang w:eastAsia="ja-JP"/>
        </w:rPr>
        <w:t>TS</w:t>
      </w:r>
      <w:r w:rsidRPr="001501D0">
        <w:rPr>
          <w:lang w:eastAsia="ja-JP"/>
        </w:rPr>
        <w:t>36.104</w:t>
      </w:r>
      <w:r w:rsidR="007442CC">
        <w:rPr>
          <w:rFonts w:hint="eastAsia"/>
          <w:lang w:eastAsia="ja-JP"/>
        </w:rPr>
        <w:t xml:space="preserve"> </w:t>
      </w:r>
      <w:r w:rsidR="007442CC">
        <w:rPr>
          <w:lang w:eastAsia="ja-JP"/>
        </w:rPr>
        <w:fldChar w:fldCharType="begin"/>
      </w:r>
      <w:r w:rsidR="007442CC">
        <w:rPr>
          <w:lang w:eastAsia="ja-JP"/>
        </w:rPr>
        <w:instrText xml:space="preserve"> </w:instrText>
      </w:r>
      <w:r w:rsidR="007442CC">
        <w:rPr>
          <w:rFonts w:hint="eastAsia"/>
          <w:lang w:eastAsia="ja-JP"/>
        </w:rPr>
        <w:instrText>REF _Ref492631765 \n \h</w:instrText>
      </w:r>
      <w:r w:rsidR="007442CC">
        <w:rPr>
          <w:lang w:eastAsia="ja-JP"/>
        </w:rPr>
        <w:instrText xml:space="preserve"> </w:instrText>
      </w:r>
      <w:r w:rsidR="007442CC">
        <w:rPr>
          <w:lang w:eastAsia="ja-JP"/>
        </w:rPr>
      </w:r>
      <w:r w:rsidR="007442CC">
        <w:rPr>
          <w:lang w:eastAsia="ja-JP"/>
        </w:rPr>
        <w:fldChar w:fldCharType="separate"/>
      </w:r>
      <w:r w:rsidR="00AA0011">
        <w:rPr>
          <w:lang w:eastAsia="ja-JP"/>
        </w:rPr>
        <w:t>[7]</w:t>
      </w:r>
      <w:r w:rsidR="007442CC">
        <w:rPr>
          <w:lang w:eastAsia="ja-JP"/>
        </w:rPr>
        <w:fldChar w:fldCharType="end"/>
      </w:r>
      <w:r w:rsidRPr="001501D0">
        <w:rPr>
          <w:lang w:eastAsia="ja-JP"/>
        </w:rPr>
        <w:t xml:space="preserve"> section 6.3.1, PDCCH is up to 4 dB boosting is possible. </w:t>
      </w:r>
      <w:r w:rsidR="00644238">
        <w:rPr>
          <w:lang w:eastAsia="ja-JP"/>
        </w:rPr>
        <w:t xml:space="preserve">Therefore, </w:t>
      </w:r>
      <w:r w:rsidRPr="001501D0">
        <w:rPr>
          <w:lang w:eastAsia="ja-JP"/>
        </w:rPr>
        <w:t>we can use 6</w:t>
      </w:r>
      <w:r w:rsidR="00400A16">
        <w:rPr>
          <w:rFonts w:hint="eastAsia"/>
          <w:lang w:eastAsia="ja-JP"/>
        </w:rPr>
        <w:t xml:space="preserve"> </w:t>
      </w:r>
      <w:r w:rsidRPr="001501D0">
        <w:rPr>
          <w:lang w:eastAsia="ja-JP"/>
        </w:rPr>
        <w:t xml:space="preserve">dB power boosting capability for NR for </w:t>
      </w:r>
      <w:proofErr w:type="spellStart"/>
      <w:r w:rsidRPr="001501D0">
        <w:rPr>
          <w:lang w:eastAsia="ja-JP"/>
        </w:rPr>
        <w:t>gNB</w:t>
      </w:r>
      <w:proofErr w:type="spellEnd"/>
      <w:r w:rsidRPr="001501D0">
        <w:rPr>
          <w:lang w:eastAsia="ja-JP"/>
        </w:rPr>
        <w:t xml:space="preserve"> for below 6</w:t>
      </w:r>
      <w:r w:rsidR="00400A16">
        <w:rPr>
          <w:rFonts w:hint="eastAsia"/>
          <w:lang w:eastAsia="ja-JP"/>
        </w:rPr>
        <w:t xml:space="preserve"> </w:t>
      </w:r>
      <w:r w:rsidRPr="001501D0">
        <w:rPr>
          <w:lang w:eastAsia="ja-JP"/>
        </w:rPr>
        <w:t>GHz operation. For above 6</w:t>
      </w:r>
      <w:r w:rsidR="0033031A">
        <w:rPr>
          <w:rFonts w:hint="eastAsia"/>
          <w:lang w:eastAsia="ja-JP"/>
        </w:rPr>
        <w:t xml:space="preserve"> </w:t>
      </w:r>
      <w:r w:rsidRPr="001501D0">
        <w:rPr>
          <w:lang w:eastAsia="ja-JP"/>
        </w:rPr>
        <w:t xml:space="preserve">GHz, </w:t>
      </w:r>
      <w:r w:rsidR="00243DAD">
        <w:rPr>
          <w:rFonts w:hint="eastAsia"/>
          <w:lang w:eastAsia="ja-JP"/>
        </w:rPr>
        <w:t>our</w:t>
      </w:r>
      <w:r w:rsidRPr="001501D0">
        <w:rPr>
          <w:lang w:eastAsia="ja-JP"/>
        </w:rPr>
        <w:t xml:space="preserve"> understanding of the reason of SS and PBCH are </w:t>
      </w:r>
      <w:proofErr w:type="spellStart"/>
      <w:r w:rsidRPr="001501D0">
        <w:rPr>
          <w:lang w:eastAsia="ja-JP"/>
        </w:rPr>
        <w:t>TDMed</w:t>
      </w:r>
      <w:proofErr w:type="spellEnd"/>
      <w:r w:rsidRPr="001501D0">
        <w:rPr>
          <w:lang w:eastAsia="ja-JP"/>
        </w:rPr>
        <w:t xml:space="preserve"> is to support aggressive power boosting of </w:t>
      </w:r>
      <w:proofErr w:type="spellStart"/>
      <w:r w:rsidRPr="001501D0">
        <w:rPr>
          <w:lang w:eastAsia="ja-JP"/>
        </w:rPr>
        <w:t>gNB</w:t>
      </w:r>
      <w:proofErr w:type="spellEnd"/>
      <w:r w:rsidRPr="001501D0">
        <w:rPr>
          <w:lang w:eastAsia="ja-JP"/>
        </w:rPr>
        <w:t xml:space="preserve">. Therefore, </w:t>
      </w:r>
      <w:r>
        <w:rPr>
          <w:rFonts w:hint="eastAsia"/>
          <w:lang w:eastAsia="ja-JP"/>
        </w:rPr>
        <w:t>we</w:t>
      </w:r>
      <w:r w:rsidRPr="001501D0">
        <w:rPr>
          <w:lang w:eastAsia="ja-JP"/>
        </w:rPr>
        <w:t xml:space="preserve"> assume aggressive power boosting for PDCCH is also possible for above 6</w:t>
      </w:r>
      <w:r w:rsidR="002C1C6D">
        <w:rPr>
          <w:rFonts w:hint="eastAsia"/>
          <w:lang w:eastAsia="ja-JP"/>
        </w:rPr>
        <w:t xml:space="preserve"> </w:t>
      </w:r>
      <w:r w:rsidRPr="001501D0">
        <w:rPr>
          <w:lang w:eastAsia="ja-JP"/>
        </w:rPr>
        <w:t xml:space="preserve">GHz. </w:t>
      </w:r>
    </w:p>
    <w:p w14:paraId="3E613637" w14:textId="3C0DA269" w:rsidR="001B7748" w:rsidRDefault="0082392F" w:rsidP="001F7A24">
      <w:pPr>
        <w:pStyle w:val="aff2"/>
        <w:numPr>
          <w:ilvl w:val="0"/>
          <w:numId w:val="10"/>
        </w:numPr>
        <w:ind w:leftChars="0"/>
        <w:rPr>
          <w:b/>
          <w:lang w:eastAsia="ja-JP"/>
        </w:rPr>
      </w:pPr>
      <w:r>
        <w:rPr>
          <w:rFonts w:hint="eastAsia"/>
          <w:b/>
          <w:lang w:eastAsia="ja-JP"/>
        </w:rPr>
        <w:t>T</w:t>
      </w:r>
      <w:r w:rsidR="001B7748" w:rsidRPr="00C935E3">
        <w:rPr>
          <w:b/>
        </w:rPr>
        <w:t>arget BLER</w:t>
      </w:r>
    </w:p>
    <w:p w14:paraId="3269A569" w14:textId="654B16E4" w:rsidR="001B7748" w:rsidRPr="00C935E3" w:rsidRDefault="001B7748" w:rsidP="001B7748">
      <w:pPr>
        <w:ind w:left="360"/>
        <w:rPr>
          <w:b/>
          <w:lang w:eastAsia="ja-JP"/>
        </w:rPr>
      </w:pPr>
      <w:r>
        <w:t>It has been usual in the past that 1% to 10 % BLER target of PDCCH, although 1% is desirable.</w:t>
      </w:r>
    </w:p>
    <w:p w14:paraId="19FB8749" w14:textId="49D29345" w:rsidR="001B7748" w:rsidRPr="00C935E3" w:rsidRDefault="0082392F" w:rsidP="001F7A24">
      <w:pPr>
        <w:pStyle w:val="aff2"/>
        <w:numPr>
          <w:ilvl w:val="0"/>
          <w:numId w:val="10"/>
        </w:numPr>
        <w:ind w:leftChars="0"/>
        <w:rPr>
          <w:b/>
          <w:lang w:eastAsia="ja-JP"/>
        </w:rPr>
      </w:pPr>
      <w:r>
        <w:rPr>
          <w:rFonts w:hint="eastAsia"/>
          <w:b/>
          <w:lang w:eastAsia="ja-JP"/>
        </w:rPr>
        <w:t>M</w:t>
      </w:r>
      <w:r w:rsidR="001B7748" w:rsidRPr="00C935E3">
        <w:rPr>
          <w:b/>
        </w:rPr>
        <w:t>ulti-TRP operation</w:t>
      </w:r>
    </w:p>
    <w:p w14:paraId="6181C2B3" w14:textId="6DDB11CA" w:rsidR="001B7748" w:rsidRDefault="001B7748" w:rsidP="001B7748">
      <w:pPr>
        <w:ind w:left="360"/>
        <w:rPr>
          <w:lang w:eastAsia="ja-JP"/>
        </w:rPr>
      </w:pPr>
      <w:r>
        <w:rPr>
          <w:rFonts w:hint="eastAsia"/>
          <w:lang w:eastAsia="ja-JP"/>
        </w:rPr>
        <w:t>We</w:t>
      </w:r>
      <w:r>
        <w:t xml:space="preserve"> assume multi-TRP operation does not require more demanding SINR target as to schedule rather favourable condition (even in uplink PUSCH scheduling)</w:t>
      </w:r>
    </w:p>
    <w:p w14:paraId="7BA4619C" w14:textId="77777777" w:rsidR="001B7748" w:rsidRDefault="001B7748" w:rsidP="008B3EA2">
      <w:pPr>
        <w:rPr>
          <w:lang w:eastAsia="ja-JP"/>
        </w:rPr>
      </w:pPr>
    </w:p>
    <w:p w14:paraId="58B1C579" w14:textId="38B77611" w:rsidR="008B3EA2" w:rsidRDefault="008B3EA2" w:rsidP="008B3EA2">
      <w:pPr>
        <w:rPr>
          <w:lang w:eastAsia="ja-JP"/>
        </w:rPr>
      </w:pPr>
      <w:r w:rsidRPr="00FD088B">
        <w:rPr>
          <w:lang w:eastAsia="ja-JP"/>
        </w:rPr>
        <w:t>Based on the above,</w:t>
      </w:r>
      <w:r>
        <w:rPr>
          <w:rFonts w:hint="eastAsia"/>
          <w:lang w:eastAsia="ja-JP"/>
        </w:rPr>
        <w:t xml:space="preserve"> </w:t>
      </w:r>
      <w:r w:rsidR="00644238">
        <w:rPr>
          <w:lang w:eastAsia="ja-JP"/>
        </w:rPr>
        <w:t xml:space="preserve">we propose </w:t>
      </w:r>
      <w:r w:rsidRPr="00FD088B">
        <w:rPr>
          <w:lang w:eastAsia="ja-JP"/>
        </w:rPr>
        <w:t>SINR</w:t>
      </w:r>
      <w:r w:rsidRPr="001501D0">
        <w:rPr>
          <w:lang w:eastAsia="ja-JP"/>
        </w:rPr>
        <w:t xml:space="preserve"> </w:t>
      </w:r>
      <w:r>
        <w:rPr>
          <w:rFonts w:hint="eastAsia"/>
          <w:lang w:eastAsia="ja-JP"/>
        </w:rPr>
        <w:t xml:space="preserve">target </w:t>
      </w:r>
      <w:r w:rsidR="00644238">
        <w:rPr>
          <w:lang w:eastAsia="ja-JP"/>
        </w:rPr>
        <w:t>is</w:t>
      </w:r>
      <w:r>
        <w:rPr>
          <w:rFonts w:hint="eastAsia"/>
          <w:lang w:eastAsia="ja-JP"/>
        </w:rPr>
        <w:t xml:space="preserve"> </w:t>
      </w:r>
      <w:r w:rsidRPr="00FD088B">
        <w:rPr>
          <w:lang w:eastAsia="ja-JP"/>
        </w:rPr>
        <w:t xml:space="preserve">-10 dB </w:t>
      </w:r>
      <w:proofErr w:type="gramStart"/>
      <w:r w:rsidRPr="00FD088B">
        <w:rPr>
          <w:lang w:eastAsia="ja-JP"/>
        </w:rPr>
        <w:t>order</w:t>
      </w:r>
      <w:proofErr w:type="gramEnd"/>
      <w:r w:rsidRPr="00FD088B">
        <w:rPr>
          <w:lang w:eastAsia="ja-JP"/>
        </w:rPr>
        <w:t xml:space="preserve"> with 6</w:t>
      </w:r>
      <w:r w:rsidR="0033031A">
        <w:rPr>
          <w:rFonts w:hint="eastAsia"/>
          <w:lang w:eastAsia="ja-JP"/>
        </w:rPr>
        <w:t xml:space="preserve"> </w:t>
      </w:r>
      <w:r w:rsidRPr="00FD088B">
        <w:rPr>
          <w:lang w:eastAsia="ja-JP"/>
        </w:rPr>
        <w:t xml:space="preserve">dB power boosting of </w:t>
      </w:r>
      <w:proofErr w:type="spellStart"/>
      <w:r w:rsidRPr="00FD088B">
        <w:rPr>
          <w:lang w:eastAsia="ja-JP"/>
        </w:rPr>
        <w:t>gNB</w:t>
      </w:r>
      <w:proofErr w:type="spellEnd"/>
      <w:r w:rsidRPr="00FD088B">
        <w:rPr>
          <w:lang w:eastAsia="ja-JP"/>
        </w:rPr>
        <w:t xml:space="preserve"> with 40 bits PDCCH payload with 10% BLER for below 6</w:t>
      </w:r>
      <w:r w:rsidR="0033031A">
        <w:rPr>
          <w:rFonts w:hint="eastAsia"/>
          <w:lang w:eastAsia="ja-JP"/>
        </w:rPr>
        <w:t xml:space="preserve"> </w:t>
      </w:r>
      <w:r w:rsidRPr="00FD088B">
        <w:rPr>
          <w:lang w:eastAsia="ja-JP"/>
        </w:rPr>
        <w:t>GHz. For above 6</w:t>
      </w:r>
      <w:r w:rsidR="0033031A">
        <w:rPr>
          <w:rFonts w:hint="eastAsia"/>
          <w:lang w:eastAsia="ja-JP"/>
        </w:rPr>
        <w:t xml:space="preserve"> </w:t>
      </w:r>
      <w:r w:rsidRPr="00FD088B">
        <w:rPr>
          <w:lang w:eastAsia="ja-JP"/>
        </w:rPr>
        <w:t xml:space="preserve">GHz, assuming aggressive power boosting is capable at </w:t>
      </w:r>
      <w:proofErr w:type="spellStart"/>
      <w:r w:rsidRPr="00FD088B">
        <w:rPr>
          <w:lang w:eastAsia="ja-JP"/>
        </w:rPr>
        <w:t>gNB</w:t>
      </w:r>
      <w:proofErr w:type="spellEnd"/>
      <w:r w:rsidRPr="00FD088B">
        <w:rPr>
          <w:lang w:eastAsia="ja-JP"/>
        </w:rPr>
        <w:t>, we may not set specific target of PDCCH.</w:t>
      </w:r>
    </w:p>
    <w:p w14:paraId="6CDB5275" w14:textId="71392EBC" w:rsidR="008B3EA2" w:rsidRDefault="008B3EA2" w:rsidP="008B3EA2">
      <w:pPr>
        <w:rPr>
          <w:lang w:eastAsia="ja-JP"/>
        </w:rPr>
      </w:pPr>
      <w:r w:rsidRPr="008E4893">
        <w:rPr>
          <w:rFonts w:hint="eastAsia"/>
          <w:b/>
          <w:lang w:eastAsia="ja-JP"/>
        </w:rPr>
        <w:t xml:space="preserve">Proposal </w:t>
      </w:r>
      <w:r w:rsidR="0029379B">
        <w:rPr>
          <w:b/>
          <w:lang w:eastAsia="ja-JP"/>
        </w:rPr>
        <w:t>8</w:t>
      </w:r>
      <w:r>
        <w:rPr>
          <w:rFonts w:hint="eastAsia"/>
          <w:lang w:eastAsia="ja-JP"/>
        </w:rPr>
        <w:t>:</w:t>
      </w:r>
      <w:r w:rsidRPr="008E4893">
        <w:t xml:space="preserve"> </w:t>
      </w:r>
      <w:r>
        <w:rPr>
          <w:rFonts w:hint="eastAsia"/>
          <w:lang w:eastAsia="ja-JP"/>
        </w:rPr>
        <w:t xml:space="preserve"> </w:t>
      </w:r>
      <w:r w:rsidRPr="00FD088B">
        <w:rPr>
          <w:lang w:eastAsia="ja-JP"/>
        </w:rPr>
        <w:t>SINR</w:t>
      </w:r>
      <w:r w:rsidRPr="001501D0">
        <w:rPr>
          <w:lang w:eastAsia="ja-JP"/>
        </w:rPr>
        <w:t xml:space="preserve"> </w:t>
      </w:r>
      <w:r>
        <w:rPr>
          <w:rFonts w:hint="eastAsia"/>
          <w:lang w:eastAsia="ja-JP"/>
        </w:rPr>
        <w:t xml:space="preserve">target should be </w:t>
      </w:r>
      <w:r w:rsidRPr="001501D0">
        <w:rPr>
          <w:lang w:eastAsia="ja-JP"/>
        </w:rPr>
        <w:t xml:space="preserve">-10 dB </w:t>
      </w:r>
      <w:proofErr w:type="gramStart"/>
      <w:r w:rsidRPr="001501D0">
        <w:rPr>
          <w:lang w:eastAsia="ja-JP"/>
        </w:rPr>
        <w:t>order</w:t>
      </w:r>
      <w:proofErr w:type="gramEnd"/>
      <w:r w:rsidRPr="001501D0">
        <w:rPr>
          <w:lang w:eastAsia="ja-JP"/>
        </w:rPr>
        <w:t xml:space="preserve"> with 6</w:t>
      </w:r>
      <w:r>
        <w:rPr>
          <w:rFonts w:hint="eastAsia"/>
          <w:lang w:eastAsia="ja-JP"/>
        </w:rPr>
        <w:t xml:space="preserve"> </w:t>
      </w:r>
      <w:r w:rsidRPr="001501D0">
        <w:rPr>
          <w:lang w:eastAsia="ja-JP"/>
        </w:rPr>
        <w:t xml:space="preserve">dB power boosting of </w:t>
      </w:r>
      <w:proofErr w:type="spellStart"/>
      <w:r w:rsidRPr="001501D0">
        <w:rPr>
          <w:lang w:eastAsia="ja-JP"/>
        </w:rPr>
        <w:t>gNB</w:t>
      </w:r>
      <w:proofErr w:type="spellEnd"/>
      <w:r w:rsidRPr="001501D0">
        <w:rPr>
          <w:lang w:eastAsia="ja-JP"/>
        </w:rPr>
        <w:t xml:space="preserve"> with 40 bits PDCCH paylo</w:t>
      </w:r>
      <w:r>
        <w:rPr>
          <w:lang w:eastAsia="ja-JP"/>
        </w:rPr>
        <w:t>ad with 10% BLER for below 6</w:t>
      </w:r>
      <w:r w:rsidR="00DA2B3E">
        <w:rPr>
          <w:rFonts w:hint="eastAsia"/>
          <w:lang w:eastAsia="ja-JP"/>
        </w:rPr>
        <w:t xml:space="preserve"> </w:t>
      </w:r>
      <w:r>
        <w:rPr>
          <w:lang w:eastAsia="ja-JP"/>
        </w:rPr>
        <w:t>GHz</w:t>
      </w:r>
      <w:r>
        <w:rPr>
          <w:rFonts w:hint="eastAsia"/>
          <w:lang w:eastAsia="ja-JP"/>
        </w:rPr>
        <w:t>.</w:t>
      </w:r>
    </w:p>
    <w:p w14:paraId="2C68AFC5" w14:textId="77777777" w:rsidR="004E5F80" w:rsidRPr="008B3EA2" w:rsidRDefault="004E5F80" w:rsidP="003C4D37">
      <w:pPr>
        <w:rPr>
          <w:lang w:eastAsia="ja-JP"/>
        </w:rPr>
      </w:pPr>
    </w:p>
    <w:p w14:paraId="65F3D499" w14:textId="524D9111" w:rsidR="004E5F80" w:rsidRPr="00457BCD" w:rsidRDefault="004E5F80" w:rsidP="004E5F80">
      <w:pPr>
        <w:rPr>
          <w:b/>
          <w:u w:val="single"/>
          <w:lang w:eastAsia="ja-JP"/>
        </w:rPr>
      </w:pPr>
      <w:r>
        <w:rPr>
          <w:rFonts w:hint="eastAsia"/>
          <w:b/>
          <w:u w:val="single"/>
          <w:lang w:eastAsia="ja-JP"/>
        </w:rPr>
        <w:t>Required aggregation level</w:t>
      </w:r>
    </w:p>
    <w:p w14:paraId="28E88475" w14:textId="7D5F4618" w:rsidR="00042C1B" w:rsidRDefault="00053969" w:rsidP="003C4D37">
      <w:pPr>
        <w:rPr>
          <w:lang w:eastAsia="ja-JP"/>
        </w:rPr>
      </w:pPr>
      <w:r>
        <w:rPr>
          <w:rFonts w:hint="eastAsia"/>
          <w:lang w:eastAsia="ja-JP"/>
        </w:rPr>
        <w:t>We evaluated required SNR</w:t>
      </w:r>
      <w:r w:rsidR="00E5568A">
        <w:rPr>
          <w:rFonts w:hint="eastAsia"/>
          <w:lang w:eastAsia="ja-JP"/>
        </w:rPr>
        <w:t xml:space="preserve"> at </w:t>
      </w:r>
      <w:r w:rsidR="005D0D7F">
        <w:rPr>
          <w:rFonts w:hint="eastAsia"/>
          <w:lang w:eastAsia="ja-JP"/>
        </w:rPr>
        <w:t xml:space="preserve">1% </w:t>
      </w:r>
      <w:r w:rsidR="00E5568A">
        <w:rPr>
          <w:rFonts w:hint="eastAsia"/>
          <w:lang w:eastAsia="ja-JP"/>
        </w:rPr>
        <w:t>BLER</w:t>
      </w:r>
      <w:r w:rsidR="005D0D7F">
        <w:rPr>
          <w:rFonts w:hint="eastAsia"/>
          <w:lang w:eastAsia="ja-JP"/>
        </w:rPr>
        <w:t xml:space="preserve"> and 10% BLER </w:t>
      </w:r>
      <w:r w:rsidR="00FD77F3">
        <w:rPr>
          <w:rFonts w:hint="eastAsia"/>
          <w:lang w:eastAsia="ja-JP"/>
        </w:rPr>
        <w:t xml:space="preserve">with different aggregation levels </w:t>
      </w:r>
      <w:r w:rsidR="002A54E6">
        <w:rPr>
          <w:lang w:eastAsia="ja-JP"/>
        </w:rPr>
        <w:t>for 4 GHz operation</w:t>
      </w:r>
      <w:r w:rsidR="002A54E6">
        <w:rPr>
          <w:rFonts w:hint="eastAsia"/>
          <w:lang w:eastAsia="ja-JP"/>
        </w:rPr>
        <w:t xml:space="preserve"> </w:t>
      </w:r>
      <w:r w:rsidR="00FD77F3">
        <w:rPr>
          <w:rFonts w:hint="eastAsia"/>
          <w:lang w:eastAsia="ja-JP"/>
        </w:rPr>
        <w:t xml:space="preserve">shown in </w:t>
      </w:r>
      <w:r w:rsidR="00FD77F3">
        <w:rPr>
          <w:lang w:eastAsia="ja-JP"/>
        </w:rPr>
        <w:fldChar w:fldCharType="begin"/>
      </w:r>
      <w:r w:rsidR="00FD77F3">
        <w:rPr>
          <w:lang w:eastAsia="ja-JP"/>
        </w:rPr>
        <w:instrText xml:space="preserve"> </w:instrText>
      </w:r>
      <w:r w:rsidR="00FD77F3">
        <w:rPr>
          <w:rFonts w:hint="eastAsia"/>
          <w:lang w:eastAsia="ja-JP"/>
        </w:rPr>
        <w:instrText>REF _Ref489978877 \h</w:instrText>
      </w:r>
      <w:r w:rsidR="00FD77F3">
        <w:rPr>
          <w:lang w:eastAsia="ja-JP"/>
        </w:rPr>
        <w:instrText xml:space="preserve"> </w:instrText>
      </w:r>
      <w:r w:rsidR="00FD77F3">
        <w:rPr>
          <w:lang w:eastAsia="ja-JP"/>
        </w:rPr>
      </w:r>
      <w:r w:rsidR="00FD77F3">
        <w:rPr>
          <w:lang w:eastAsia="ja-JP"/>
        </w:rPr>
        <w:fldChar w:fldCharType="separate"/>
      </w:r>
      <w:r w:rsidR="00AA0011">
        <w:t xml:space="preserve">Table </w:t>
      </w:r>
      <w:r w:rsidR="00AA0011">
        <w:rPr>
          <w:noProof/>
        </w:rPr>
        <w:t>1</w:t>
      </w:r>
      <w:r w:rsidR="00FD77F3">
        <w:rPr>
          <w:lang w:eastAsia="ja-JP"/>
        </w:rPr>
        <w:fldChar w:fldCharType="end"/>
      </w:r>
      <w:r w:rsidR="00FD77F3">
        <w:rPr>
          <w:rFonts w:hint="eastAsia"/>
          <w:lang w:eastAsia="ja-JP"/>
        </w:rPr>
        <w:t xml:space="preserve">. Simulation assumptions and detailed simulation results are shown in </w:t>
      </w:r>
      <w:r w:rsidR="002C254F">
        <w:rPr>
          <w:rFonts w:hint="eastAsia"/>
          <w:lang w:eastAsia="ja-JP"/>
        </w:rPr>
        <w:t>A</w:t>
      </w:r>
      <w:r w:rsidR="00FD77F3">
        <w:rPr>
          <w:rFonts w:hint="eastAsia"/>
          <w:lang w:eastAsia="ja-JP"/>
        </w:rPr>
        <w:t xml:space="preserve">ppendix. </w:t>
      </w:r>
      <w:r w:rsidR="005D0D7F">
        <w:rPr>
          <w:rFonts w:hint="eastAsia"/>
          <w:lang w:eastAsia="ja-JP"/>
        </w:rPr>
        <w:t xml:space="preserve">We assume </w:t>
      </w:r>
      <w:r w:rsidR="005D0D7F" w:rsidRPr="00FD088B">
        <w:rPr>
          <w:lang w:eastAsia="ja-JP"/>
        </w:rPr>
        <w:t>SINR</w:t>
      </w:r>
      <w:r w:rsidR="005D0D7F" w:rsidRPr="001501D0">
        <w:rPr>
          <w:lang w:eastAsia="ja-JP"/>
        </w:rPr>
        <w:t xml:space="preserve"> </w:t>
      </w:r>
      <w:r w:rsidR="005D0D7F">
        <w:rPr>
          <w:rFonts w:hint="eastAsia"/>
          <w:lang w:eastAsia="ja-JP"/>
        </w:rPr>
        <w:t>target</w:t>
      </w:r>
      <w:r w:rsidR="005D0D7F" w:rsidRPr="001501D0">
        <w:rPr>
          <w:lang w:eastAsia="ja-JP"/>
        </w:rPr>
        <w:t xml:space="preserve"> </w:t>
      </w:r>
      <w:r w:rsidR="005D0D7F">
        <w:rPr>
          <w:rFonts w:hint="eastAsia"/>
          <w:lang w:eastAsia="ja-JP"/>
        </w:rPr>
        <w:t>is -</w:t>
      </w:r>
      <w:r w:rsidR="005D0D7F" w:rsidRPr="001501D0">
        <w:rPr>
          <w:lang w:eastAsia="ja-JP"/>
        </w:rPr>
        <w:t>10 dB</w:t>
      </w:r>
      <w:r w:rsidR="00AA7669">
        <w:rPr>
          <w:rFonts w:hint="eastAsia"/>
          <w:lang w:eastAsia="ja-JP"/>
        </w:rPr>
        <w:t xml:space="preserve"> but evaluation results </w:t>
      </w:r>
      <w:r w:rsidR="00042C1B">
        <w:rPr>
          <w:rFonts w:hint="eastAsia"/>
          <w:lang w:eastAsia="ja-JP"/>
        </w:rPr>
        <w:t>are</w:t>
      </w:r>
      <w:r w:rsidR="00AA7669">
        <w:rPr>
          <w:rFonts w:hint="eastAsia"/>
          <w:lang w:eastAsia="ja-JP"/>
        </w:rPr>
        <w:t xml:space="preserve"> not </w:t>
      </w:r>
      <w:r w:rsidR="009878AA">
        <w:rPr>
          <w:rFonts w:hint="eastAsia"/>
          <w:lang w:eastAsia="ja-JP"/>
        </w:rPr>
        <w:t>added</w:t>
      </w:r>
      <w:r w:rsidR="00AA7669">
        <w:rPr>
          <w:rFonts w:hint="eastAsia"/>
          <w:lang w:eastAsia="ja-JP"/>
        </w:rPr>
        <w:t xml:space="preserve"> </w:t>
      </w:r>
      <w:r w:rsidR="005D0D7F">
        <w:rPr>
          <w:rFonts w:hint="eastAsia"/>
          <w:lang w:eastAsia="ja-JP"/>
        </w:rPr>
        <w:t xml:space="preserve">power boosting </w:t>
      </w:r>
      <w:r w:rsidR="00DD4877">
        <w:rPr>
          <w:rFonts w:hint="eastAsia"/>
          <w:lang w:eastAsia="ja-JP"/>
        </w:rPr>
        <w:t>of</w:t>
      </w:r>
      <w:r w:rsidR="001F24D0">
        <w:rPr>
          <w:rFonts w:hint="eastAsia"/>
          <w:lang w:eastAsia="ja-JP"/>
        </w:rPr>
        <w:t xml:space="preserve"> </w:t>
      </w:r>
      <w:proofErr w:type="spellStart"/>
      <w:r w:rsidR="001F24D0">
        <w:rPr>
          <w:rFonts w:hint="eastAsia"/>
          <w:lang w:eastAsia="ja-JP"/>
        </w:rPr>
        <w:t>gNB</w:t>
      </w:r>
      <w:proofErr w:type="spellEnd"/>
      <w:r w:rsidR="001F24D0">
        <w:rPr>
          <w:rFonts w:hint="eastAsia"/>
          <w:lang w:eastAsia="ja-JP"/>
        </w:rPr>
        <w:t xml:space="preserve"> </w:t>
      </w:r>
      <w:r w:rsidR="005D0D7F">
        <w:rPr>
          <w:rFonts w:hint="eastAsia"/>
          <w:lang w:eastAsia="ja-JP"/>
        </w:rPr>
        <w:t>(-6</w:t>
      </w:r>
      <w:r w:rsidR="000C155E">
        <w:rPr>
          <w:rFonts w:hint="eastAsia"/>
          <w:lang w:eastAsia="ja-JP"/>
        </w:rPr>
        <w:t xml:space="preserve"> </w:t>
      </w:r>
      <w:r w:rsidR="005D0D7F">
        <w:rPr>
          <w:rFonts w:hint="eastAsia"/>
          <w:lang w:eastAsia="ja-JP"/>
        </w:rPr>
        <w:t xml:space="preserve">dB). </w:t>
      </w:r>
      <w:r w:rsidR="000E3EB5">
        <w:rPr>
          <w:rFonts w:hint="eastAsia"/>
          <w:lang w:eastAsia="ja-JP"/>
        </w:rPr>
        <w:t>In addition, we assume target PDCCH payload size is 40 bits but we evaluated 20 bits. 40 bits</w:t>
      </w:r>
      <w:r w:rsidR="002A54E6">
        <w:rPr>
          <w:rFonts w:hint="eastAsia"/>
          <w:lang w:eastAsia="ja-JP"/>
        </w:rPr>
        <w:t xml:space="preserve"> payload</w:t>
      </w:r>
      <w:r w:rsidR="002A54E6">
        <w:rPr>
          <w:rFonts w:hint="eastAsia"/>
          <w:lang w:val="en" w:eastAsia="ja-JP"/>
        </w:rPr>
        <w:t xml:space="preserve"> needs</w:t>
      </w:r>
      <w:r w:rsidR="000E3EB5">
        <w:rPr>
          <w:lang w:val="en"/>
        </w:rPr>
        <w:t xml:space="preserve"> 3 dB higher</w:t>
      </w:r>
      <w:r w:rsidR="000E3EB5">
        <w:rPr>
          <w:rFonts w:hint="eastAsia"/>
          <w:lang w:val="en" w:eastAsia="ja-JP"/>
        </w:rPr>
        <w:t xml:space="preserve"> </w:t>
      </w:r>
      <w:r w:rsidR="000E3EB5">
        <w:rPr>
          <w:rFonts w:hint="eastAsia"/>
          <w:lang w:eastAsia="ja-JP"/>
        </w:rPr>
        <w:t>than 20 bits payload. Therefor</w:t>
      </w:r>
      <w:r w:rsidR="002A54E6">
        <w:rPr>
          <w:rFonts w:hint="eastAsia"/>
          <w:lang w:eastAsia="ja-JP"/>
        </w:rPr>
        <w:t>e</w:t>
      </w:r>
      <w:r w:rsidR="000E3EB5">
        <w:rPr>
          <w:rFonts w:hint="eastAsia"/>
          <w:lang w:eastAsia="ja-JP"/>
        </w:rPr>
        <w:t xml:space="preserve"> SNR target</w:t>
      </w:r>
      <w:r w:rsidR="002A54E6">
        <w:rPr>
          <w:rFonts w:hint="eastAsia"/>
          <w:lang w:eastAsia="ja-JP"/>
        </w:rPr>
        <w:t xml:space="preserve"> for the evaluation result</w:t>
      </w:r>
      <w:r w:rsidR="000E3EB5">
        <w:rPr>
          <w:rFonts w:hint="eastAsia"/>
          <w:lang w:eastAsia="ja-JP"/>
        </w:rPr>
        <w:t xml:space="preserve"> is -7</w:t>
      </w:r>
      <w:r w:rsidR="00A36452">
        <w:rPr>
          <w:rFonts w:hint="eastAsia"/>
          <w:lang w:eastAsia="ja-JP"/>
        </w:rPr>
        <w:t xml:space="preserve"> </w:t>
      </w:r>
      <w:r w:rsidR="000E3EB5">
        <w:rPr>
          <w:rFonts w:hint="eastAsia"/>
          <w:lang w:eastAsia="ja-JP"/>
        </w:rPr>
        <w:t>dB (i.e. -10</w:t>
      </w:r>
      <w:r w:rsidR="00C941E3">
        <w:rPr>
          <w:rFonts w:hint="eastAsia"/>
          <w:lang w:eastAsia="ja-JP"/>
        </w:rPr>
        <w:t>dB</w:t>
      </w:r>
      <w:r w:rsidR="000E3EB5">
        <w:rPr>
          <w:rFonts w:hint="eastAsia"/>
          <w:lang w:eastAsia="ja-JP"/>
        </w:rPr>
        <w:t>-(-6dB)-3dB)</w:t>
      </w:r>
      <w:r w:rsidR="00DD73BB">
        <w:rPr>
          <w:lang w:eastAsia="ja-JP"/>
        </w:rPr>
        <w:t xml:space="preserve"> in our evaluation</w:t>
      </w:r>
      <w:r w:rsidR="000E3EB5">
        <w:rPr>
          <w:rFonts w:hint="eastAsia"/>
          <w:lang w:eastAsia="ja-JP"/>
        </w:rPr>
        <w:t xml:space="preserve">. </w:t>
      </w:r>
      <w:r w:rsidR="00A36452">
        <w:rPr>
          <w:rFonts w:hint="eastAsia"/>
          <w:lang w:eastAsia="ja-JP"/>
        </w:rPr>
        <w:t xml:space="preserve">In </w:t>
      </w:r>
      <w:r w:rsidR="00A36452">
        <w:rPr>
          <w:lang w:eastAsia="ja-JP"/>
        </w:rPr>
        <w:fldChar w:fldCharType="begin"/>
      </w:r>
      <w:r w:rsidR="00A36452">
        <w:rPr>
          <w:lang w:eastAsia="ja-JP"/>
        </w:rPr>
        <w:instrText xml:space="preserve"> </w:instrText>
      </w:r>
      <w:r w:rsidR="00A36452">
        <w:rPr>
          <w:rFonts w:hint="eastAsia"/>
          <w:lang w:eastAsia="ja-JP"/>
        </w:rPr>
        <w:instrText>REF _Ref489978877 \h</w:instrText>
      </w:r>
      <w:r w:rsidR="00A36452">
        <w:rPr>
          <w:lang w:eastAsia="ja-JP"/>
        </w:rPr>
        <w:instrText xml:space="preserve"> </w:instrText>
      </w:r>
      <w:r w:rsidR="00A36452">
        <w:rPr>
          <w:lang w:eastAsia="ja-JP"/>
        </w:rPr>
      </w:r>
      <w:r w:rsidR="00A36452">
        <w:rPr>
          <w:lang w:eastAsia="ja-JP"/>
        </w:rPr>
        <w:fldChar w:fldCharType="separate"/>
      </w:r>
      <w:r w:rsidR="00AA0011">
        <w:t xml:space="preserve">Table </w:t>
      </w:r>
      <w:r w:rsidR="00AA0011">
        <w:rPr>
          <w:noProof/>
        </w:rPr>
        <w:t>1</w:t>
      </w:r>
      <w:r w:rsidR="00A36452">
        <w:rPr>
          <w:lang w:eastAsia="ja-JP"/>
        </w:rPr>
        <w:fldChar w:fldCharType="end"/>
      </w:r>
      <w:r w:rsidR="00A36452">
        <w:rPr>
          <w:rFonts w:hint="eastAsia"/>
          <w:lang w:eastAsia="ja-JP"/>
        </w:rPr>
        <w:t xml:space="preserve">, </w:t>
      </w:r>
      <w:r w:rsidR="00A36452">
        <w:rPr>
          <w:lang w:eastAsia="ja-JP"/>
        </w:rPr>
        <w:t>grey</w:t>
      </w:r>
      <w:r w:rsidR="00A36452">
        <w:rPr>
          <w:rFonts w:hint="eastAsia"/>
          <w:lang w:eastAsia="ja-JP"/>
        </w:rPr>
        <w:t xml:space="preserve"> </w:t>
      </w:r>
      <w:r w:rsidR="00A36452">
        <w:rPr>
          <w:lang w:eastAsia="ja-JP"/>
        </w:rPr>
        <w:t>hatching</w:t>
      </w:r>
      <w:r w:rsidR="00A36452">
        <w:rPr>
          <w:rFonts w:hint="eastAsia"/>
          <w:lang w:eastAsia="ja-JP"/>
        </w:rPr>
        <w:t xml:space="preserve"> value means larger than -7 </w:t>
      </w:r>
      <w:proofErr w:type="spellStart"/>
      <w:r w:rsidR="00A36452">
        <w:rPr>
          <w:rFonts w:hint="eastAsia"/>
          <w:lang w:eastAsia="ja-JP"/>
        </w:rPr>
        <w:t>dB.</w:t>
      </w:r>
      <w:proofErr w:type="spellEnd"/>
      <w:r w:rsidR="00042C1B">
        <w:rPr>
          <w:rFonts w:hint="eastAsia"/>
          <w:lang w:eastAsia="ja-JP"/>
        </w:rPr>
        <w:t xml:space="preserve"> </w:t>
      </w:r>
      <w:r w:rsidR="00BC08C0">
        <w:rPr>
          <w:lang w:eastAsia="ja-JP"/>
        </w:rPr>
        <w:t>As 10 % BL</w:t>
      </w:r>
      <w:r w:rsidR="0051306D">
        <w:rPr>
          <w:rFonts w:hint="eastAsia"/>
          <w:lang w:eastAsia="ja-JP"/>
        </w:rPr>
        <w:t>ER</w:t>
      </w:r>
      <w:r w:rsidR="00BC08C0">
        <w:rPr>
          <w:lang w:eastAsia="ja-JP"/>
        </w:rPr>
        <w:t xml:space="preserve"> is satisfied in -7dB result, </w:t>
      </w:r>
      <w:r w:rsidR="00460327">
        <w:rPr>
          <w:rFonts w:hint="eastAsia"/>
          <w:lang w:eastAsia="ja-JP"/>
        </w:rPr>
        <w:t xml:space="preserve">AL=16, 32 are not necessary. </w:t>
      </w:r>
    </w:p>
    <w:p w14:paraId="60CC7080" w14:textId="4D4B3AC7" w:rsidR="001501D0" w:rsidRDefault="00523D43" w:rsidP="003C4D37">
      <w:pPr>
        <w:rPr>
          <w:lang w:eastAsia="ja-JP"/>
        </w:rPr>
      </w:pPr>
      <w:r w:rsidRPr="00E967E0">
        <w:rPr>
          <w:rFonts w:hint="eastAsia"/>
          <w:lang w:eastAsia="ja-JP"/>
        </w:rPr>
        <w:t xml:space="preserve">For </w:t>
      </w:r>
      <w:r w:rsidRPr="00E967E0">
        <w:rPr>
          <w:lang w:eastAsia="ja-JP"/>
        </w:rPr>
        <w:t>above 6</w:t>
      </w:r>
      <w:r w:rsidRPr="00E967E0">
        <w:rPr>
          <w:rFonts w:hint="eastAsia"/>
          <w:lang w:eastAsia="ja-JP"/>
        </w:rPr>
        <w:t xml:space="preserve"> </w:t>
      </w:r>
      <w:r w:rsidRPr="00E967E0">
        <w:rPr>
          <w:lang w:eastAsia="ja-JP"/>
        </w:rPr>
        <w:t>GHz</w:t>
      </w:r>
      <w:r w:rsidRPr="00E967E0">
        <w:rPr>
          <w:rFonts w:hint="eastAsia"/>
          <w:lang w:eastAsia="ja-JP"/>
        </w:rPr>
        <w:t>, we</w:t>
      </w:r>
      <w:r>
        <w:rPr>
          <w:rFonts w:hint="eastAsia"/>
          <w:lang w:eastAsia="ja-JP"/>
        </w:rPr>
        <w:t xml:space="preserve"> </w:t>
      </w:r>
      <w:r w:rsidR="00E967E0">
        <w:rPr>
          <w:rFonts w:hint="eastAsia"/>
          <w:lang w:eastAsia="ja-JP"/>
        </w:rPr>
        <w:t xml:space="preserve">also </w:t>
      </w:r>
      <w:r>
        <w:rPr>
          <w:rFonts w:hint="eastAsia"/>
          <w:lang w:eastAsia="ja-JP"/>
        </w:rPr>
        <w:t>evaluated</w:t>
      </w:r>
      <w:r w:rsidR="0058242F">
        <w:rPr>
          <w:rFonts w:hint="eastAsia"/>
          <w:lang w:eastAsia="ja-JP"/>
        </w:rPr>
        <w:t xml:space="preserve"> </w:t>
      </w:r>
      <w:r w:rsidR="00400A16">
        <w:rPr>
          <w:rFonts w:hint="eastAsia"/>
          <w:lang w:eastAsia="ja-JP"/>
        </w:rPr>
        <w:t xml:space="preserve">as </w:t>
      </w:r>
      <w:r w:rsidR="00412CCB">
        <w:rPr>
          <w:rFonts w:hint="eastAsia"/>
          <w:lang w:eastAsia="ja-JP"/>
        </w:rPr>
        <w:t xml:space="preserve">shown </w:t>
      </w:r>
      <w:r w:rsidR="00400A16">
        <w:rPr>
          <w:rFonts w:hint="eastAsia"/>
          <w:lang w:eastAsia="ja-JP"/>
        </w:rPr>
        <w:t xml:space="preserve">in </w:t>
      </w:r>
      <w:r w:rsidR="001F24D0">
        <w:rPr>
          <w:lang w:eastAsia="ja-JP"/>
        </w:rPr>
        <w:fldChar w:fldCharType="begin"/>
      </w:r>
      <w:r w:rsidR="001F24D0">
        <w:rPr>
          <w:lang w:eastAsia="ja-JP"/>
        </w:rPr>
        <w:instrText xml:space="preserve"> </w:instrText>
      </w:r>
      <w:r w:rsidR="001F24D0">
        <w:rPr>
          <w:rFonts w:hint="eastAsia"/>
          <w:lang w:eastAsia="ja-JP"/>
        </w:rPr>
        <w:instrText>REF _Ref492632696 \h</w:instrText>
      </w:r>
      <w:r w:rsidR="001F24D0">
        <w:rPr>
          <w:lang w:eastAsia="ja-JP"/>
        </w:rPr>
        <w:instrText xml:space="preserve"> </w:instrText>
      </w:r>
      <w:r w:rsidR="001F24D0">
        <w:rPr>
          <w:lang w:eastAsia="ja-JP"/>
        </w:rPr>
      </w:r>
      <w:r w:rsidR="001F24D0">
        <w:rPr>
          <w:lang w:eastAsia="ja-JP"/>
        </w:rPr>
        <w:fldChar w:fldCharType="separate"/>
      </w:r>
      <w:r w:rsidR="00AA0011">
        <w:t xml:space="preserve">Table </w:t>
      </w:r>
      <w:r w:rsidR="00AA0011">
        <w:rPr>
          <w:noProof/>
        </w:rPr>
        <w:t>2</w:t>
      </w:r>
      <w:r w:rsidR="001F24D0">
        <w:rPr>
          <w:lang w:eastAsia="ja-JP"/>
        </w:rPr>
        <w:fldChar w:fldCharType="end"/>
      </w:r>
      <w:r w:rsidR="00412CCB">
        <w:rPr>
          <w:rFonts w:hint="eastAsia"/>
          <w:lang w:eastAsia="ja-JP"/>
        </w:rPr>
        <w:t>.</w:t>
      </w:r>
      <w:r w:rsidR="00400A16">
        <w:rPr>
          <w:rFonts w:hint="eastAsia"/>
          <w:lang w:eastAsia="ja-JP"/>
        </w:rPr>
        <w:t xml:space="preserve"> </w:t>
      </w:r>
      <w:r w:rsidR="00A113B0">
        <w:rPr>
          <w:lang w:eastAsia="ja-JP"/>
        </w:rPr>
        <w:t xml:space="preserve">The </w:t>
      </w:r>
      <w:r w:rsidR="00042C1B">
        <w:rPr>
          <w:rFonts w:hint="eastAsia"/>
          <w:lang w:eastAsia="ja-JP"/>
        </w:rPr>
        <w:t>r</w:t>
      </w:r>
      <w:r w:rsidR="00042C1B" w:rsidRPr="00042C1B">
        <w:rPr>
          <w:lang w:eastAsia="ja-JP"/>
        </w:rPr>
        <w:t>equired aggregation level</w:t>
      </w:r>
      <w:r w:rsidR="001A3EFB">
        <w:rPr>
          <w:lang w:eastAsia="ja-JP"/>
        </w:rPr>
        <w:t xml:space="preserve"> depend</w:t>
      </w:r>
      <w:r w:rsidR="001A3EFB">
        <w:rPr>
          <w:rFonts w:hint="eastAsia"/>
          <w:lang w:eastAsia="ja-JP"/>
        </w:rPr>
        <w:t xml:space="preserve">s </w:t>
      </w:r>
      <w:r w:rsidR="00042C1B">
        <w:rPr>
          <w:rFonts w:hint="eastAsia"/>
          <w:lang w:eastAsia="ja-JP"/>
        </w:rPr>
        <w:t xml:space="preserve">on </w:t>
      </w:r>
      <w:r w:rsidR="00042C1B" w:rsidRPr="001501D0">
        <w:rPr>
          <w:lang w:eastAsia="ja-JP"/>
        </w:rPr>
        <w:t>power boosting</w:t>
      </w:r>
      <w:r w:rsidR="00DD4877">
        <w:rPr>
          <w:rFonts w:hint="eastAsia"/>
          <w:lang w:eastAsia="ja-JP"/>
        </w:rPr>
        <w:t xml:space="preserve"> of </w:t>
      </w:r>
      <w:proofErr w:type="spellStart"/>
      <w:r w:rsidR="00DD4877">
        <w:rPr>
          <w:rFonts w:hint="eastAsia"/>
          <w:lang w:eastAsia="ja-JP"/>
        </w:rPr>
        <w:t>gNB</w:t>
      </w:r>
      <w:proofErr w:type="spellEnd"/>
      <w:r w:rsidR="00042C1B">
        <w:rPr>
          <w:rFonts w:hint="eastAsia"/>
          <w:lang w:eastAsia="ja-JP"/>
        </w:rPr>
        <w:t xml:space="preserve"> for </w:t>
      </w:r>
      <w:r w:rsidR="00042C1B" w:rsidRPr="00E967E0">
        <w:rPr>
          <w:lang w:eastAsia="ja-JP"/>
        </w:rPr>
        <w:t>above 6</w:t>
      </w:r>
      <w:r w:rsidR="00042C1B" w:rsidRPr="00E967E0">
        <w:rPr>
          <w:rFonts w:hint="eastAsia"/>
          <w:lang w:eastAsia="ja-JP"/>
        </w:rPr>
        <w:t xml:space="preserve"> </w:t>
      </w:r>
      <w:r w:rsidR="00042C1B" w:rsidRPr="00E967E0">
        <w:rPr>
          <w:lang w:eastAsia="ja-JP"/>
        </w:rPr>
        <w:t>GHz</w:t>
      </w:r>
      <w:r w:rsidR="00042C1B">
        <w:rPr>
          <w:rFonts w:hint="eastAsia"/>
          <w:lang w:eastAsia="ja-JP"/>
        </w:rPr>
        <w:t>.</w:t>
      </w:r>
      <w:r w:rsidR="001F24D0">
        <w:rPr>
          <w:rFonts w:hint="eastAsia"/>
          <w:lang w:eastAsia="ja-JP"/>
        </w:rPr>
        <w:t xml:space="preserve"> Therefore further clarification for </w:t>
      </w:r>
      <w:r w:rsidR="00CA6890" w:rsidRPr="00CA6890">
        <w:rPr>
          <w:lang w:eastAsia="ja-JP"/>
        </w:rPr>
        <w:t>PDCCH design target</w:t>
      </w:r>
      <w:r w:rsidR="001F24D0">
        <w:rPr>
          <w:rFonts w:hint="eastAsia"/>
          <w:lang w:eastAsia="ja-JP"/>
        </w:rPr>
        <w:t xml:space="preserve"> for </w:t>
      </w:r>
      <w:r w:rsidR="001F24D0" w:rsidRPr="00E967E0">
        <w:rPr>
          <w:lang w:eastAsia="ja-JP"/>
        </w:rPr>
        <w:t>above 6</w:t>
      </w:r>
      <w:r w:rsidR="001F24D0" w:rsidRPr="00E967E0">
        <w:rPr>
          <w:rFonts w:hint="eastAsia"/>
          <w:lang w:eastAsia="ja-JP"/>
        </w:rPr>
        <w:t xml:space="preserve"> </w:t>
      </w:r>
      <w:r w:rsidR="001F24D0" w:rsidRPr="00E967E0">
        <w:rPr>
          <w:lang w:eastAsia="ja-JP"/>
        </w:rPr>
        <w:t>GHz</w:t>
      </w:r>
      <w:r w:rsidR="001F24D0">
        <w:rPr>
          <w:rFonts w:hint="eastAsia"/>
          <w:lang w:eastAsia="ja-JP"/>
        </w:rPr>
        <w:t xml:space="preserve"> is necessary.</w:t>
      </w:r>
    </w:p>
    <w:p w14:paraId="4AB9AF24" w14:textId="66651DE1" w:rsidR="004B7ED5" w:rsidRDefault="003651DC" w:rsidP="003C4D37">
      <w:pPr>
        <w:rPr>
          <w:lang w:eastAsia="ja-JP"/>
        </w:rPr>
      </w:pPr>
      <w:r w:rsidRPr="008E4893">
        <w:rPr>
          <w:rFonts w:hint="eastAsia"/>
          <w:b/>
          <w:lang w:eastAsia="ja-JP"/>
        </w:rPr>
        <w:t xml:space="preserve">Proposal </w:t>
      </w:r>
      <w:r w:rsidR="005E081D">
        <w:rPr>
          <w:b/>
          <w:lang w:eastAsia="ja-JP"/>
        </w:rPr>
        <w:t>9</w:t>
      </w:r>
      <w:r>
        <w:rPr>
          <w:rFonts w:hint="eastAsia"/>
          <w:lang w:eastAsia="ja-JP"/>
        </w:rPr>
        <w:t xml:space="preserve">: </w:t>
      </w:r>
      <w:r w:rsidR="00A36452">
        <w:rPr>
          <w:rFonts w:hint="eastAsia"/>
          <w:lang w:eastAsia="ja-JP"/>
        </w:rPr>
        <w:t>A</w:t>
      </w:r>
      <w:r w:rsidR="00EE51E2">
        <w:rPr>
          <w:lang w:eastAsia="ja-JP"/>
        </w:rPr>
        <w:t>ggregation level</w:t>
      </w:r>
      <w:r>
        <w:rPr>
          <w:rFonts w:hint="eastAsia"/>
          <w:lang w:eastAsia="ja-JP"/>
        </w:rPr>
        <w:t xml:space="preserve"> </w:t>
      </w:r>
      <w:r w:rsidR="00BA3058">
        <w:rPr>
          <w:rFonts w:hint="eastAsia"/>
          <w:lang w:eastAsia="ja-JP"/>
        </w:rPr>
        <w:t xml:space="preserve">16 and 32 are not necessary </w:t>
      </w:r>
      <w:r w:rsidR="00BC595D">
        <w:rPr>
          <w:lang w:eastAsia="ja-JP"/>
        </w:rPr>
        <w:t xml:space="preserve">for </w:t>
      </w:r>
      <w:r w:rsidR="00FB0B29">
        <w:rPr>
          <w:lang w:eastAsia="ja-JP"/>
        </w:rPr>
        <w:t xml:space="preserve">below </w:t>
      </w:r>
      <w:r w:rsidR="00BC595D">
        <w:rPr>
          <w:lang w:eastAsia="ja-JP"/>
        </w:rPr>
        <w:t>6 GHz operation</w:t>
      </w:r>
      <w:r>
        <w:rPr>
          <w:rFonts w:hint="eastAsia"/>
          <w:lang w:eastAsia="ja-JP"/>
        </w:rPr>
        <w:t>.</w:t>
      </w:r>
      <w:r w:rsidR="004B6AA8">
        <w:rPr>
          <w:lang w:eastAsia="ja-JP"/>
        </w:rPr>
        <w:t xml:space="preserve"> </w:t>
      </w:r>
      <w:r w:rsidR="00DD3684">
        <w:rPr>
          <w:lang w:eastAsia="ja-JP"/>
        </w:rPr>
        <w:t>For above 6</w:t>
      </w:r>
      <w:r w:rsidR="000C155E">
        <w:rPr>
          <w:rFonts w:hint="eastAsia"/>
          <w:lang w:eastAsia="ja-JP"/>
        </w:rPr>
        <w:t xml:space="preserve"> </w:t>
      </w:r>
      <w:r w:rsidR="00DD3684">
        <w:rPr>
          <w:lang w:eastAsia="ja-JP"/>
        </w:rPr>
        <w:t>GHz, FFS but can start from the same number of aggregation levels.</w:t>
      </w:r>
    </w:p>
    <w:p w14:paraId="4F8F2CD0" w14:textId="543FE179" w:rsidR="00BA771B" w:rsidRPr="002B23C9" w:rsidRDefault="00BA771B" w:rsidP="003C4D37">
      <w:pPr>
        <w:rPr>
          <w:lang w:eastAsia="ja-JP"/>
        </w:rPr>
      </w:pPr>
    </w:p>
    <w:p w14:paraId="7C58B11C" w14:textId="7237CA8F" w:rsidR="004B7ED5" w:rsidRDefault="004B7ED5" w:rsidP="003C4D37">
      <w:pPr>
        <w:pStyle w:val="ab"/>
        <w:keepNext/>
        <w:jc w:val="center"/>
        <w:rPr>
          <w:lang w:eastAsia="ja-JP"/>
        </w:rPr>
      </w:pPr>
      <w:bookmarkStart w:id="2" w:name="_Ref489978877"/>
      <w:r>
        <w:t xml:space="preserve">Table </w:t>
      </w:r>
      <w:r>
        <w:fldChar w:fldCharType="begin"/>
      </w:r>
      <w:r>
        <w:instrText xml:space="preserve"> SEQ Table \* ARABIC </w:instrText>
      </w:r>
      <w:r>
        <w:fldChar w:fldCharType="separate"/>
      </w:r>
      <w:r w:rsidR="0051306D">
        <w:rPr>
          <w:noProof/>
        </w:rPr>
        <w:t>1</w:t>
      </w:r>
      <w:r>
        <w:fldChar w:fldCharType="end"/>
      </w:r>
      <w:bookmarkEnd w:id="2"/>
      <w:r w:rsidR="00BA771B">
        <w:rPr>
          <w:rFonts w:hint="eastAsia"/>
          <w:lang w:eastAsia="ja-JP"/>
        </w:rPr>
        <w:t xml:space="preserve"> Required SNR </w:t>
      </w:r>
      <w:r w:rsidR="0072025A">
        <w:rPr>
          <w:rFonts w:hint="eastAsia"/>
          <w:lang w:eastAsia="ja-JP"/>
        </w:rPr>
        <w:t>for</w:t>
      </w:r>
      <w:r w:rsidR="00BA771B">
        <w:rPr>
          <w:rFonts w:hint="eastAsia"/>
          <w:lang w:eastAsia="ja-JP"/>
        </w:rPr>
        <w:t xml:space="preserve"> different </w:t>
      </w:r>
      <w:r w:rsidR="00EE51E2">
        <w:rPr>
          <w:lang w:eastAsia="ja-JP"/>
        </w:rPr>
        <w:t>aggregation levels</w:t>
      </w:r>
      <w:r w:rsidR="0072025A">
        <w:rPr>
          <w:rFonts w:hint="eastAsia"/>
          <w:lang w:eastAsia="ja-JP"/>
        </w:rPr>
        <w:t xml:space="preserve"> (4 GHz) [dB]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384"/>
        <w:gridCol w:w="933"/>
        <w:gridCol w:w="933"/>
        <w:gridCol w:w="933"/>
        <w:gridCol w:w="933"/>
      </w:tblGrid>
      <w:tr w:rsidR="004D40DE" w:rsidRPr="000B44A9" w14:paraId="581613E7" w14:textId="77777777" w:rsidTr="004D40DE">
        <w:trPr>
          <w:jc w:val="center"/>
        </w:trPr>
        <w:tc>
          <w:tcPr>
            <w:tcW w:w="2768" w:type="dxa"/>
            <w:gridSpan w:val="2"/>
            <w:tcBorders>
              <w:bottom w:val="single" w:sz="4" w:space="0" w:color="auto"/>
            </w:tcBorders>
            <w:shd w:val="clear" w:color="auto" w:fill="auto"/>
          </w:tcPr>
          <w:p w14:paraId="3F24311A" w14:textId="4EA4531F" w:rsidR="004D40DE" w:rsidRPr="004D40DE" w:rsidRDefault="004D40DE" w:rsidP="00E967E0">
            <w:pPr>
              <w:pStyle w:val="TAC"/>
              <w:rPr>
                <w:rFonts w:cs="Arial"/>
                <w:szCs w:val="18"/>
                <w:lang w:eastAsia="ja-JP"/>
              </w:rPr>
            </w:pPr>
            <w:r w:rsidRPr="004D40DE">
              <w:rPr>
                <w:rFonts w:cs="Arial"/>
                <w:szCs w:val="18"/>
                <w:lang w:eastAsia="ja-JP"/>
              </w:rPr>
              <w:t>Target BLER</w:t>
            </w:r>
          </w:p>
        </w:tc>
        <w:tc>
          <w:tcPr>
            <w:tcW w:w="1866" w:type="dxa"/>
            <w:gridSpan w:val="2"/>
            <w:tcBorders>
              <w:bottom w:val="single" w:sz="4" w:space="0" w:color="auto"/>
            </w:tcBorders>
            <w:shd w:val="clear" w:color="auto" w:fill="auto"/>
          </w:tcPr>
          <w:p w14:paraId="4494FB6B" w14:textId="32F5A20F" w:rsidR="004D40DE" w:rsidRPr="004D40DE" w:rsidRDefault="004D40DE" w:rsidP="000B44A9">
            <w:pPr>
              <w:pStyle w:val="TAC"/>
              <w:rPr>
                <w:rFonts w:cs="Arial"/>
                <w:szCs w:val="18"/>
                <w:lang w:eastAsia="ja-JP"/>
              </w:rPr>
            </w:pPr>
            <w:r w:rsidRPr="004D40DE">
              <w:rPr>
                <w:rFonts w:cs="Arial"/>
                <w:szCs w:val="18"/>
                <w:lang w:eastAsia="ja-JP"/>
              </w:rPr>
              <w:t>1% BLER</w:t>
            </w:r>
          </w:p>
        </w:tc>
        <w:tc>
          <w:tcPr>
            <w:tcW w:w="1866" w:type="dxa"/>
            <w:gridSpan w:val="2"/>
            <w:tcBorders>
              <w:bottom w:val="single" w:sz="4" w:space="0" w:color="auto"/>
            </w:tcBorders>
            <w:shd w:val="clear" w:color="auto" w:fill="auto"/>
          </w:tcPr>
          <w:p w14:paraId="0B7D502A" w14:textId="6744699B" w:rsidR="004D40DE" w:rsidRPr="004D40DE" w:rsidRDefault="004D40DE" w:rsidP="00E967E0">
            <w:pPr>
              <w:pStyle w:val="TAC"/>
              <w:rPr>
                <w:rFonts w:cs="Arial"/>
                <w:szCs w:val="18"/>
                <w:lang w:eastAsia="ja-JP"/>
              </w:rPr>
            </w:pPr>
            <w:r w:rsidRPr="004D40DE">
              <w:rPr>
                <w:rFonts w:cs="Arial"/>
                <w:szCs w:val="18"/>
                <w:lang w:eastAsia="ja-JP"/>
              </w:rPr>
              <w:t>10% BLER</w:t>
            </w:r>
          </w:p>
        </w:tc>
      </w:tr>
      <w:tr w:rsidR="004D40DE" w:rsidRPr="000B44A9" w14:paraId="6C364284" w14:textId="77777777" w:rsidTr="0051306D">
        <w:trPr>
          <w:jc w:val="center"/>
        </w:trPr>
        <w:tc>
          <w:tcPr>
            <w:tcW w:w="2768" w:type="dxa"/>
            <w:gridSpan w:val="2"/>
            <w:tcBorders>
              <w:bottom w:val="double" w:sz="4" w:space="0" w:color="auto"/>
            </w:tcBorders>
            <w:shd w:val="clear" w:color="auto" w:fill="auto"/>
          </w:tcPr>
          <w:p w14:paraId="381A44A9" w14:textId="5F39FE13" w:rsidR="004D40DE" w:rsidRPr="004D40DE" w:rsidRDefault="004D40DE" w:rsidP="000B44A9">
            <w:pPr>
              <w:pStyle w:val="TAC"/>
              <w:rPr>
                <w:rFonts w:cs="Arial"/>
                <w:szCs w:val="18"/>
                <w:lang w:eastAsia="ja-JP"/>
              </w:rPr>
            </w:pPr>
            <w:r w:rsidRPr="004D40DE">
              <w:rPr>
                <w:rFonts w:cs="Arial"/>
                <w:szCs w:val="18"/>
                <w:lang w:eastAsia="ja-JP"/>
              </w:rPr>
              <w:t>Delay spread</w:t>
            </w:r>
          </w:p>
        </w:tc>
        <w:tc>
          <w:tcPr>
            <w:tcW w:w="933" w:type="dxa"/>
            <w:tcBorders>
              <w:bottom w:val="double" w:sz="4" w:space="0" w:color="auto"/>
            </w:tcBorders>
            <w:shd w:val="clear" w:color="auto" w:fill="auto"/>
          </w:tcPr>
          <w:p w14:paraId="5F512CAC" w14:textId="77777777" w:rsidR="004D40DE" w:rsidRPr="004D40DE" w:rsidRDefault="004D40DE" w:rsidP="00E967E0">
            <w:pPr>
              <w:pStyle w:val="TAC"/>
              <w:rPr>
                <w:rFonts w:cs="Arial"/>
                <w:szCs w:val="18"/>
                <w:lang w:eastAsia="ja-JP"/>
              </w:rPr>
            </w:pPr>
            <w:r w:rsidRPr="004D40DE">
              <w:rPr>
                <w:rFonts w:cs="Arial"/>
                <w:szCs w:val="18"/>
                <w:lang w:eastAsia="ja-JP"/>
              </w:rPr>
              <w:t>30ns</w:t>
            </w:r>
          </w:p>
        </w:tc>
        <w:tc>
          <w:tcPr>
            <w:tcW w:w="933" w:type="dxa"/>
            <w:tcBorders>
              <w:bottom w:val="double" w:sz="4" w:space="0" w:color="auto"/>
            </w:tcBorders>
            <w:shd w:val="clear" w:color="auto" w:fill="auto"/>
          </w:tcPr>
          <w:p w14:paraId="482BA2EB" w14:textId="5B9CF76B" w:rsidR="004D40DE" w:rsidRPr="004D40DE" w:rsidRDefault="004D40DE" w:rsidP="00E967E0">
            <w:pPr>
              <w:pStyle w:val="TAC"/>
              <w:rPr>
                <w:rFonts w:cs="Arial"/>
                <w:szCs w:val="18"/>
                <w:lang w:eastAsia="ja-JP"/>
              </w:rPr>
            </w:pPr>
            <w:r w:rsidRPr="004D40DE">
              <w:rPr>
                <w:rFonts w:cs="Arial"/>
                <w:szCs w:val="18"/>
                <w:lang w:eastAsia="ja-JP"/>
              </w:rPr>
              <w:t>300ns</w:t>
            </w:r>
          </w:p>
        </w:tc>
        <w:tc>
          <w:tcPr>
            <w:tcW w:w="933" w:type="dxa"/>
            <w:tcBorders>
              <w:bottom w:val="double" w:sz="4" w:space="0" w:color="auto"/>
            </w:tcBorders>
            <w:shd w:val="clear" w:color="auto" w:fill="auto"/>
          </w:tcPr>
          <w:p w14:paraId="62C8C8E1" w14:textId="22665079" w:rsidR="004D40DE" w:rsidRPr="004D40DE" w:rsidRDefault="004D40DE" w:rsidP="00E967E0">
            <w:pPr>
              <w:pStyle w:val="TAC"/>
              <w:rPr>
                <w:rFonts w:cs="Arial"/>
                <w:szCs w:val="18"/>
                <w:lang w:eastAsia="ja-JP"/>
              </w:rPr>
            </w:pPr>
            <w:r w:rsidRPr="004D40DE">
              <w:rPr>
                <w:rFonts w:cs="Arial"/>
                <w:szCs w:val="18"/>
                <w:lang w:eastAsia="ja-JP"/>
              </w:rPr>
              <w:t>30ns</w:t>
            </w:r>
          </w:p>
        </w:tc>
        <w:tc>
          <w:tcPr>
            <w:tcW w:w="933" w:type="dxa"/>
            <w:tcBorders>
              <w:bottom w:val="double" w:sz="4" w:space="0" w:color="auto"/>
            </w:tcBorders>
            <w:shd w:val="clear" w:color="auto" w:fill="auto"/>
          </w:tcPr>
          <w:p w14:paraId="61F5D10C" w14:textId="4A2A0324" w:rsidR="004D40DE" w:rsidRPr="004D40DE" w:rsidRDefault="004D40DE" w:rsidP="00E967E0">
            <w:pPr>
              <w:pStyle w:val="TAC"/>
              <w:rPr>
                <w:rFonts w:cs="Arial"/>
                <w:szCs w:val="18"/>
                <w:lang w:eastAsia="ja-JP"/>
              </w:rPr>
            </w:pPr>
            <w:r w:rsidRPr="004D40DE">
              <w:rPr>
                <w:rFonts w:cs="Arial"/>
                <w:szCs w:val="18"/>
                <w:lang w:eastAsia="ja-JP"/>
              </w:rPr>
              <w:t>300ns</w:t>
            </w:r>
          </w:p>
        </w:tc>
      </w:tr>
      <w:tr w:rsidR="004D40DE" w:rsidRPr="000B44A9" w14:paraId="36982E14" w14:textId="77777777" w:rsidTr="0051306D">
        <w:trPr>
          <w:jc w:val="center"/>
        </w:trPr>
        <w:tc>
          <w:tcPr>
            <w:tcW w:w="1384" w:type="dxa"/>
            <w:vMerge w:val="restart"/>
            <w:tcBorders>
              <w:top w:val="double" w:sz="4" w:space="0" w:color="auto"/>
            </w:tcBorders>
            <w:shd w:val="clear" w:color="auto" w:fill="auto"/>
            <w:vAlign w:val="center"/>
          </w:tcPr>
          <w:p w14:paraId="05BA05FE" w14:textId="49DA5A2D" w:rsidR="004D40DE" w:rsidRPr="004D40DE" w:rsidRDefault="004D40DE" w:rsidP="000B44A9">
            <w:pPr>
              <w:pStyle w:val="TAC"/>
              <w:rPr>
                <w:rFonts w:cs="Arial"/>
                <w:szCs w:val="18"/>
                <w:lang w:eastAsia="ja-JP"/>
              </w:rPr>
            </w:pPr>
            <w:r w:rsidRPr="004D40DE">
              <w:rPr>
                <w:rFonts w:cs="Arial"/>
                <w:szCs w:val="18"/>
                <w:lang w:eastAsia="ja-JP"/>
              </w:rPr>
              <w:t>2 symbol CORESET</w:t>
            </w:r>
          </w:p>
        </w:tc>
        <w:tc>
          <w:tcPr>
            <w:tcW w:w="1384" w:type="dxa"/>
            <w:tcBorders>
              <w:top w:val="double" w:sz="4" w:space="0" w:color="auto"/>
            </w:tcBorders>
            <w:shd w:val="clear" w:color="auto" w:fill="auto"/>
          </w:tcPr>
          <w:p w14:paraId="4C8490ED" w14:textId="77777777" w:rsidR="004D40DE" w:rsidRPr="004D40DE" w:rsidRDefault="004D40DE" w:rsidP="00E967E0">
            <w:pPr>
              <w:pStyle w:val="TAC"/>
              <w:rPr>
                <w:rFonts w:cs="Arial"/>
                <w:szCs w:val="18"/>
                <w:lang w:eastAsia="ja-JP"/>
              </w:rPr>
            </w:pPr>
            <w:r w:rsidRPr="004D40DE">
              <w:rPr>
                <w:rFonts w:cs="Arial"/>
                <w:szCs w:val="18"/>
                <w:lang w:eastAsia="ja-JP"/>
              </w:rPr>
              <w:t>AL=8</w:t>
            </w:r>
          </w:p>
        </w:tc>
        <w:tc>
          <w:tcPr>
            <w:tcW w:w="933" w:type="dxa"/>
            <w:tcBorders>
              <w:top w:val="double" w:sz="4" w:space="0" w:color="auto"/>
            </w:tcBorders>
            <w:shd w:val="clear" w:color="auto" w:fill="D9D9D9" w:themeFill="background1" w:themeFillShade="D9"/>
          </w:tcPr>
          <w:p w14:paraId="14B8C205" w14:textId="34382E6C" w:rsidR="004D40DE" w:rsidRPr="004D40DE" w:rsidRDefault="004D40DE" w:rsidP="00E967E0">
            <w:pPr>
              <w:spacing w:after="0"/>
              <w:jc w:val="center"/>
              <w:rPr>
                <w:rFonts w:ascii="Arial" w:eastAsia="ＭＳ Ｐゴシック" w:hAnsi="Arial" w:cs="Arial"/>
                <w:sz w:val="18"/>
                <w:szCs w:val="18"/>
              </w:rPr>
            </w:pPr>
            <w:r w:rsidRPr="004D40DE">
              <w:rPr>
                <w:rFonts w:ascii="Arial" w:hAnsi="Arial" w:cs="Arial"/>
                <w:sz w:val="18"/>
                <w:szCs w:val="18"/>
              </w:rPr>
              <w:t xml:space="preserve">-4.5 </w:t>
            </w:r>
          </w:p>
        </w:tc>
        <w:tc>
          <w:tcPr>
            <w:tcW w:w="933" w:type="dxa"/>
            <w:tcBorders>
              <w:top w:val="double" w:sz="4" w:space="0" w:color="auto"/>
            </w:tcBorders>
            <w:shd w:val="clear" w:color="auto" w:fill="D9D9D9" w:themeFill="background1" w:themeFillShade="D9"/>
          </w:tcPr>
          <w:p w14:paraId="0EF7FF34" w14:textId="5398DB51" w:rsidR="004D40DE" w:rsidRPr="004D40DE" w:rsidRDefault="004D40DE" w:rsidP="00E967E0">
            <w:pPr>
              <w:spacing w:after="0"/>
              <w:jc w:val="center"/>
              <w:rPr>
                <w:rFonts w:ascii="Arial" w:eastAsia="ＭＳ Ｐゴシック" w:hAnsi="Arial" w:cs="Arial"/>
                <w:color w:val="FF0000"/>
                <w:sz w:val="18"/>
                <w:szCs w:val="18"/>
              </w:rPr>
            </w:pPr>
            <w:r w:rsidRPr="004D40DE">
              <w:rPr>
                <w:rFonts w:ascii="Arial" w:hAnsi="Arial" w:cs="Arial"/>
                <w:sz w:val="18"/>
                <w:szCs w:val="18"/>
              </w:rPr>
              <w:t xml:space="preserve">-5.7 </w:t>
            </w:r>
          </w:p>
        </w:tc>
        <w:tc>
          <w:tcPr>
            <w:tcW w:w="933" w:type="dxa"/>
            <w:tcBorders>
              <w:top w:val="double" w:sz="4" w:space="0" w:color="auto"/>
            </w:tcBorders>
            <w:shd w:val="clear" w:color="auto" w:fill="auto"/>
          </w:tcPr>
          <w:p w14:paraId="5B062902" w14:textId="197FB7F4" w:rsidR="004D40DE" w:rsidRPr="004D40DE" w:rsidRDefault="004D40DE" w:rsidP="00E967E0">
            <w:pPr>
              <w:spacing w:after="0"/>
              <w:jc w:val="center"/>
              <w:rPr>
                <w:rFonts w:ascii="Arial" w:eastAsia="ＭＳ Ｐゴシック" w:hAnsi="Arial" w:cs="Arial"/>
                <w:color w:val="FF0000"/>
                <w:sz w:val="18"/>
                <w:szCs w:val="18"/>
              </w:rPr>
            </w:pPr>
            <w:r w:rsidRPr="004D40DE">
              <w:rPr>
                <w:rFonts w:ascii="Arial" w:hAnsi="Arial" w:cs="Arial"/>
                <w:sz w:val="18"/>
                <w:szCs w:val="18"/>
              </w:rPr>
              <w:t xml:space="preserve">-7.0 </w:t>
            </w:r>
          </w:p>
        </w:tc>
        <w:tc>
          <w:tcPr>
            <w:tcW w:w="933" w:type="dxa"/>
            <w:tcBorders>
              <w:top w:val="double" w:sz="4" w:space="0" w:color="auto"/>
            </w:tcBorders>
            <w:shd w:val="clear" w:color="auto" w:fill="auto"/>
          </w:tcPr>
          <w:p w14:paraId="166017A2" w14:textId="4AC097EC" w:rsidR="004D40DE" w:rsidRPr="004D40DE" w:rsidRDefault="004D40DE" w:rsidP="00E967E0">
            <w:pPr>
              <w:spacing w:after="0"/>
              <w:jc w:val="center"/>
              <w:rPr>
                <w:rFonts w:ascii="Arial" w:eastAsia="ＭＳ Ｐゴシック" w:hAnsi="Arial" w:cs="Arial"/>
                <w:sz w:val="18"/>
                <w:szCs w:val="18"/>
              </w:rPr>
            </w:pPr>
            <w:r w:rsidRPr="004D40DE">
              <w:rPr>
                <w:rFonts w:ascii="Arial" w:hAnsi="Arial" w:cs="Arial"/>
                <w:sz w:val="18"/>
                <w:szCs w:val="18"/>
              </w:rPr>
              <w:t xml:space="preserve">-7.7 </w:t>
            </w:r>
          </w:p>
        </w:tc>
      </w:tr>
      <w:tr w:rsidR="004D40DE" w:rsidRPr="000B44A9" w14:paraId="5A41A375" w14:textId="77777777" w:rsidTr="0051306D">
        <w:trPr>
          <w:jc w:val="center"/>
        </w:trPr>
        <w:tc>
          <w:tcPr>
            <w:tcW w:w="1384" w:type="dxa"/>
            <w:vMerge/>
            <w:shd w:val="clear" w:color="auto" w:fill="auto"/>
            <w:vAlign w:val="center"/>
          </w:tcPr>
          <w:p w14:paraId="072C897D" w14:textId="77777777" w:rsidR="004D40DE" w:rsidRPr="004D40DE" w:rsidRDefault="004D40DE" w:rsidP="000B44A9">
            <w:pPr>
              <w:pStyle w:val="TAC"/>
              <w:rPr>
                <w:rFonts w:cs="Arial"/>
                <w:szCs w:val="18"/>
                <w:lang w:eastAsia="ja-JP"/>
              </w:rPr>
            </w:pPr>
          </w:p>
        </w:tc>
        <w:tc>
          <w:tcPr>
            <w:tcW w:w="1384" w:type="dxa"/>
            <w:shd w:val="clear" w:color="auto" w:fill="auto"/>
          </w:tcPr>
          <w:p w14:paraId="52A33A2E" w14:textId="77777777" w:rsidR="004D40DE" w:rsidRPr="004D40DE" w:rsidRDefault="004D40DE" w:rsidP="00E967E0">
            <w:pPr>
              <w:pStyle w:val="TAC"/>
              <w:rPr>
                <w:rFonts w:cs="Arial"/>
                <w:szCs w:val="18"/>
                <w:lang w:eastAsia="ja-JP"/>
              </w:rPr>
            </w:pPr>
            <w:r w:rsidRPr="004D40DE">
              <w:rPr>
                <w:rFonts w:cs="Arial"/>
                <w:szCs w:val="18"/>
                <w:lang w:eastAsia="ja-JP"/>
              </w:rPr>
              <w:t>AL=16</w:t>
            </w:r>
          </w:p>
        </w:tc>
        <w:tc>
          <w:tcPr>
            <w:tcW w:w="933" w:type="dxa"/>
            <w:shd w:val="clear" w:color="auto" w:fill="D9D9D9" w:themeFill="background1" w:themeFillShade="D9"/>
          </w:tcPr>
          <w:p w14:paraId="5AFBD246" w14:textId="6A59BF5F" w:rsidR="004D40DE" w:rsidRPr="004D40DE" w:rsidRDefault="004D40DE" w:rsidP="00E967E0">
            <w:pPr>
              <w:spacing w:after="0"/>
              <w:jc w:val="center"/>
              <w:rPr>
                <w:rFonts w:ascii="Arial" w:eastAsia="ＭＳ Ｐゴシック" w:hAnsi="Arial" w:cs="Arial"/>
                <w:sz w:val="18"/>
                <w:szCs w:val="18"/>
              </w:rPr>
            </w:pPr>
            <w:r w:rsidRPr="004D40DE">
              <w:rPr>
                <w:rFonts w:ascii="Arial" w:hAnsi="Arial" w:cs="Arial"/>
                <w:sz w:val="18"/>
                <w:szCs w:val="18"/>
              </w:rPr>
              <w:t xml:space="preserve">-6.6 </w:t>
            </w:r>
          </w:p>
        </w:tc>
        <w:tc>
          <w:tcPr>
            <w:tcW w:w="933" w:type="dxa"/>
            <w:shd w:val="clear" w:color="auto" w:fill="auto"/>
          </w:tcPr>
          <w:p w14:paraId="09BE9FEC" w14:textId="2A229136" w:rsidR="004D40DE" w:rsidRPr="004D40DE" w:rsidRDefault="004D40DE" w:rsidP="00E967E0">
            <w:pPr>
              <w:spacing w:after="0"/>
              <w:jc w:val="center"/>
              <w:rPr>
                <w:rFonts w:ascii="Arial" w:eastAsia="ＭＳ Ｐゴシック" w:hAnsi="Arial" w:cs="Arial"/>
                <w:sz w:val="18"/>
                <w:szCs w:val="18"/>
              </w:rPr>
            </w:pPr>
            <w:r w:rsidRPr="004D40DE">
              <w:rPr>
                <w:rFonts w:ascii="Arial" w:hAnsi="Arial" w:cs="Arial"/>
                <w:sz w:val="18"/>
                <w:szCs w:val="18"/>
              </w:rPr>
              <w:t xml:space="preserve">-8.1 </w:t>
            </w:r>
          </w:p>
        </w:tc>
        <w:tc>
          <w:tcPr>
            <w:tcW w:w="933" w:type="dxa"/>
            <w:shd w:val="clear" w:color="auto" w:fill="auto"/>
          </w:tcPr>
          <w:p w14:paraId="7109E810" w14:textId="53C0BD04" w:rsidR="004D40DE" w:rsidRPr="004D40DE" w:rsidRDefault="004D40DE" w:rsidP="00E967E0">
            <w:pPr>
              <w:spacing w:after="0"/>
              <w:jc w:val="center"/>
              <w:rPr>
                <w:rFonts w:ascii="Arial" w:eastAsia="ＭＳ Ｐゴシック" w:hAnsi="Arial" w:cs="Arial"/>
                <w:sz w:val="18"/>
                <w:szCs w:val="18"/>
              </w:rPr>
            </w:pPr>
            <w:r w:rsidRPr="004D40DE">
              <w:rPr>
                <w:rFonts w:ascii="Arial" w:hAnsi="Arial" w:cs="Arial"/>
                <w:sz w:val="18"/>
                <w:szCs w:val="18"/>
              </w:rPr>
              <w:t xml:space="preserve">-9.0 </w:t>
            </w:r>
          </w:p>
        </w:tc>
        <w:tc>
          <w:tcPr>
            <w:tcW w:w="933" w:type="dxa"/>
            <w:shd w:val="clear" w:color="auto" w:fill="auto"/>
          </w:tcPr>
          <w:p w14:paraId="2418AB05" w14:textId="59911E90" w:rsidR="004D40DE" w:rsidRPr="004D40DE" w:rsidRDefault="004D40DE" w:rsidP="00E967E0">
            <w:pPr>
              <w:spacing w:after="0"/>
              <w:jc w:val="center"/>
              <w:rPr>
                <w:rFonts w:ascii="Arial" w:eastAsia="ＭＳ Ｐゴシック" w:hAnsi="Arial" w:cs="Arial"/>
                <w:sz w:val="18"/>
                <w:szCs w:val="18"/>
              </w:rPr>
            </w:pPr>
            <w:r w:rsidRPr="004D40DE">
              <w:rPr>
                <w:rFonts w:ascii="Arial" w:hAnsi="Arial" w:cs="Arial"/>
                <w:sz w:val="18"/>
                <w:szCs w:val="18"/>
              </w:rPr>
              <w:t xml:space="preserve">-9.8 </w:t>
            </w:r>
          </w:p>
        </w:tc>
      </w:tr>
      <w:tr w:rsidR="004D40DE" w:rsidRPr="000B44A9" w14:paraId="0440641D" w14:textId="77777777" w:rsidTr="0051306D">
        <w:trPr>
          <w:jc w:val="center"/>
        </w:trPr>
        <w:tc>
          <w:tcPr>
            <w:tcW w:w="1384" w:type="dxa"/>
            <w:vMerge/>
            <w:shd w:val="clear" w:color="auto" w:fill="auto"/>
            <w:vAlign w:val="center"/>
          </w:tcPr>
          <w:p w14:paraId="2328A569" w14:textId="77777777" w:rsidR="004D40DE" w:rsidRPr="004D40DE" w:rsidRDefault="004D40DE" w:rsidP="000B44A9">
            <w:pPr>
              <w:pStyle w:val="TAC"/>
              <w:rPr>
                <w:rFonts w:cs="Arial"/>
                <w:szCs w:val="18"/>
                <w:lang w:eastAsia="ja-JP"/>
              </w:rPr>
            </w:pPr>
          </w:p>
        </w:tc>
        <w:tc>
          <w:tcPr>
            <w:tcW w:w="1384" w:type="dxa"/>
            <w:shd w:val="clear" w:color="auto" w:fill="auto"/>
          </w:tcPr>
          <w:p w14:paraId="695E61D1" w14:textId="77777777" w:rsidR="004D40DE" w:rsidRPr="004D40DE" w:rsidRDefault="004D40DE" w:rsidP="00E967E0">
            <w:pPr>
              <w:pStyle w:val="TAC"/>
              <w:rPr>
                <w:rFonts w:cs="Arial"/>
                <w:szCs w:val="18"/>
                <w:lang w:eastAsia="ja-JP"/>
              </w:rPr>
            </w:pPr>
            <w:r w:rsidRPr="004D40DE">
              <w:rPr>
                <w:rFonts w:cs="Arial"/>
                <w:szCs w:val="18"/>
                <w:lang w:eastAsia="ja-JP"/>
              </w:rPr>
              <w:t>AL=32</w:t>
            </w:r>
          </w:p>
        </w:tc>
        <w:tc>
          <w:tcPr>
            <w:tcW w:w="933" w:type="dxa"/>
            <w:tcBorders>
              <w:bottom w:val="single" w:sz="4" w:space="0" w:color="auto"/>
            </w:tcBorders>
            <w:shd w:val="clear" w:color="auto" w:fill="auto"/>
          </w:tcPr>
          <w:p w14:paraId="64DB835D" w14:textId="100F8D0F" w:rsidR="004D40DE" w:rsidRPr="004D40DE" w:rsidRDefault="004D40DE" w:rsidP="00E967E0">
            <w:pPr>
              <w:spacing w:after="0"/>
              <w:jc w:val="center"/>
              <w:rPr>
                <w:rFonts w:ascii="Arial" w:eastAsia="ＭＳ Ｐゴシック" w:hAnsi="Arial" w:cs="Arial"/>
                <w:sz w:val="18"/>
                <w:szCs w:val="18"/>
              </w:rPr>
            </w:pPr>
            <w:r w:rsidRPr="004D40DE">
              <w:rPr>
                <w:rFonts w:ascii="Arial" w:hAnsi="Arial" w:cs="Arial"/>
                <w:sz w:val="18"/>
                <w:szCs w:val="18"/>
              </w:rPr>
              <w:t xml:space="preserve">-8.3 </w:t>
            </w:r>
          </w:p>
        </w:tc>
        <w:tc>
          <w:tcPr>
            <w:tcW w:w="933" w:type="dxa"/>
            <w:tcBorders>
              <w:bottom w:val="single" w:sz="4" w:space="0" w:color="auto"/>
            </w:tcBorders>
            <w:shd w:val="clear" w:color="auto" w:fill="auto"/>
          </w:tcPr>
          <w:p w14:paraId="544B6AF7" w14:textId="0B2995D8" w:rsidR="004D40DE" w:rsidRPr="004D40DE" w:rsidRDefault="004D40DE" w:rsidP="00E967E0">
            <w:pPr>
              <w:spacing w:after="0"/>
              <w:jc w:val="center"/>
              <w:rPr>
                <w:rFonts w:ascii="Arial" w:eastAsia="ＭＳ Ｐゴシック" w:hAnsi="Arial" w:cs="Arial"/>
                <w:sz w:val="18"/>
                <w:szCs w:val="18"/>
              </w:rPr>
            </w:pPr>
            <w:r w:rsidRPr="004D40DE">
              <w:rPr>
                <w:rFonts w:ascii="Arial" w:hAnsi="Arial" w:cs="Arial"/>
                <w:sz w:val="18"/>
                <w:szCs w:val="18"/>
              </w:rPr>
              <w:t xml:space="preserve">-10.1 </w:t>
            </w:r>
          </w:p>
        </w:tc>
        <w:tc>
          <w:tcPr>
            <w:tcW w:w="933" w:type="dxa"/>
            <w:shd w:val="clear" w:color="auto" w:fill="auto"/>
          </w:tcPr>
          <w:p w14:paraId="6C5359F3" w14:textId="24203732" w:rsidR="004D40DE" w:rsidRPr="004D40DE" w:rsidRDefault="004D40DE" w:rsidP="00E967E0">
            <w:pPr>
              <w:spacing w:after="0"/>
              <w:jc w:val="center"/>
              <w:rPr>
                <w:rFonts w:ascii="Arial" w:eastAsia="ＭＳ Ｐゴシック" w:hAnsi="Arial" w:cs="Arial"/>
                <w:sz w:val="18"/>
                <w:szCs w:val="18"/>
              </w:rPr>
            </w:pPr>
            <w:r w:rsidRPr="004D40DE">
              <w:rPr>
                <w:rFonts w:ascii="Arial" w:hAnsi="Arial" w:cs="Arial"/>
                <w:sz w:val="18"/>
                <w:szCs w:val="18"/>
              </w:rPr>
              <w:t xml:space="preserve">-10.6 </w:t>
            </w:r>
          </w:p>
        </w:tc>
        <w:tc>
          <w:tcPr>
            <w:tcW w:w="933" w:type="dxa"/>
            <w:shd w:val="clear" w:color="auto" w:fill="auto"/>
          </w:tcPr>
          <w:p w14:paraId="54AE9F69" w14:textId="2F4E4E62" w:rsidR="004D40DE" w:rsidRPr="004D40DE" w:rsidRDefault="004D40DE" w:rsidP="00E967E0">
            <w:pPr>
              <w:spacing w:after="0"/>
              <w:jc w:val="center"/>
              <w:rPr>
                <w:rFonts w:ascii="Arial" w:eastAsia="ＭＳ Ｐゴシック" w:hAnsi="Arial" w:cs="Arial"/>
                <w:sz w:val="18"/>
                <w:szCs w:val="18"/>
              </w:rPr>
            </w:pPr>
            <w:r w:rsidRPr="004D40DE">
              <w:rPr>
                <w:rFonts w:ascii="Arial" w:hAnsi="Arial" w:cs="Arial"/>
                <w:sz w:val="18"/>
                <w:szCs w:val="18"/>
              </w:rPr>
              <w:t xml:space="preserve">-11.6 </w:t>
            </w:r>
          </w:p>
        </w:tc>
      </w:tr>
      <w:tr w:rsidR="004D40DE" w:rsidRPr="000B44A9" w14:paraId="2CAF1AC2" w14:textId="77777777" w:rsidTr="0051306D">
        <w:trPr>
          <w:jc w:val="center"/>
        </w:trPr>
        <w:tc>
          <w:tcPr>
            <w:tcW w:w="1384" w:type="dxa"/>
            <w:vMerge w:val="restart"/>
            <w:shd w:val="clear" w:color="auto" w:fill="auto"/>
            <w:vAlign w:val="center"/>
          </w:tcPr>
          <w:p w14:paraId="354D5D64" w14:textId="58C25EA4" w:rsidR="004D40DE" w:rsidRPr="004D40DE" w:rsidRDefault="004D40DE" w:rsidP="000B44A9">
            <w:pPr>
              <w:pStyle w:val="TAC"/>
              <w:rPr>
                <w:rFonts w:cs="Arial"/>
                <w:szCs w:val="18"/>
                <w:lang w:eastAsia="ja-JP"/>
              </w:rPr>
            </w:pPr>
            <w:r w:rsidRPr="004D40DE">
              <w:rPr>
                <w:rFonts w:cs="Arial"/>
                <w:szCs w:val="18"/>
                <w:lang w:eastAsia="ja-JP"/>
              </w:rPr>
              <w:t>3 symbol CORESET</w:t>
            </w:r>
          </w:p>
        </w:tc>
        <w:tc>
          <w:tcPr>
            <w:tcW w:w="1384" w:type="dxa"/>
            <w:shd w:val="clear" w:color="auto" w:fill="auto"/>
          </w:tcPr>
          <w:p w14:paraId="74048949" w14:textId="77777777" w:rsidR="004D40DE" w:rsidRPr="004D40DE" w:rsidRDefault="004D40DE" w:rsidP="00E967E0">
            <w:pPr>
              <w:pStyle w:val="TAC"/>
              <w:rPr>
                <w:rFonts w:cs="Arial"/>
                <w:szCs w:val="18"/>
                <w:lang w:eastAsia="ja-JP"/>
              </w:rPr>
            </w:pPr>
            <w:r w:rsidRPr="004D40DE">
              <w:rPr>
                <w:rFonts w:cs="Arial"/>
                <w:szCs w:val="18"/>
                <w:lang w:eastAsia="ja-JP"/>
              </w:rPr>
              <w:t>AL=8</w:t>
            </w:r>
          </w:p>
        </w:tc>
        <w:tc>
          <w:tcPr>
            <w:tcW w:w="933" w:type="dxa"/>
            <w:shd w:val="clear" w:color="auto" w:fill="D9D9D9" w:themeFill="background1" w:themeFillShade="D9"/>
          </w:tcPr>
          <w:p w14:paraId="6D13AC0E" w14:textId="0DC2231D" w:rsidR="004D40DE" w:rsidRPr="004D40DE" w:rsidRDefault="004D40DE" w:rsidP="00E967E0">
            <w:pPr>
              <w:spacing w:after="0"/>
              <w:jc w:val="center"/>
              <w:rPr>
                <w:rFonts w:ascii="Arial" w:eastAsia="ＭＳ Ｐゴシック" w:hAnsi="Arial" w:cs="Arial"/>
                <w:sz w:val="18"/>
                <w:szCs w:val="18"/>
              </w:rPr>
            </w:pPr>
            <w:r w:rsidRPr="004D40DE">
              <w:rPr>
                <w:rFonts w:ascii="Arial" w:hAnsi="Arial" w:cs="Arial"/>
                <w:sz w:val="18"/>
                <w:szCs w:val="18"/>
              </w:rPr>
              <w:t xml:space="preserve">-4.7 </w:t>
            </w:r>
          </w:p>
        </w:tc>
        <w:tc>
          <w:tcPr>
            <w:tcW w:w="933" w:type="dxa"/>
            <w:shd w:val="clear" w:color="auto" w:fill="D9D9D9" w:themeFill="background1" w:themeFillShade="D9"/>
          </w:tcPr>
          <w:p w14:paraId="26BC7C90" w14:textId="436018DF" w:rsidR="004D40DE" w:rsidRPr="004D40DE" w:rsidRDefault="004D40DE" w:rsidP="00E967E0">
            <w:pPr>
              <w:spacing w:after="0"/>
              <w:jc w:val="center"/>
              <w:rPr>
                <w:rFonts w:ascii="Arial" w:eastAsia="ＭＳ Ｐゴシック" w:hAnsi="Arial" w:cs="Arial"/>
                <w:color w:val="FF0000"/>
                <w:sz w:val="18"/>
                <w:szCs w:val="18"/>
              </w:rPr>
            </w:pPr>
            <w:r w:rsidRPr="004D40DE">
              <w:rPr>
                <w:rFonts w:ascii="Arial" w:hAnsi="Arial" w:cs="Arial"/>
                <w:sz w:val="18"/>
                <w:szCs w:val="18"/>
              </w:rPr>
              <w:t xml:space="preserve">-5.9 </w:t>
            </w:r>
          </w:p>
        </w:tc>
        <w:tc>
          <w:tcPr>
            <w:tcW w:w="933" w:type="dxa"/>
            <w:shd w:val="clear" w:color="auto" w:fill="auto"/>
          </w:tcPr>
          <w:p w14:paraId="2803744F" w14:textId="594E1DBF" w:rsidR="004D40DE" w:rsidRPr="004D40DE" w:rsidRDefault="004D40DE" w:rsidP="00E967E0">
            <w:pPr>
              <w:spacing w:after="0"/>
              <w:jc w:val="center"/>
              <w:rPr>
                <w:rFonts w:ascii="Arial" w:eastAsia="ＭＳ Ｐゴシック" w:hAnsi="Arial" w:cs="Arial"/>
                <w:color w:val="FF0000"/>
                <w:sz w:val="18"/>
                <w:szCs w:val="18"/>
              </w:rPr>
            </w:pPr>
            <w:r w:rsidRPr="004D40DE">
              <w:rPr>
                <w:rFonts w:ascii="Arial" w:hAnsi="Arial" w:cs="Arial"/>
                <w:sz w:val="18"/>
                <w:szCs w:val="18"/>
              </w:rPr>
              <w:t xml:space="preserve">-7.1 </w:t>
            </w:r>
          </w:p>
        </w:tc>
        <w:tc>
          <w:tcPr>
            <w:tcW w:w="933" w:type="dxa"/>
            <w:shd w:val="clear" w:color="auto" w:fill="auto"/>
          </w:tcPr>
          <w:p w14:paraId="2791C5EE" w14:textId="7C36A673" w:rsidR="004D40DE" w:rsidRPr="004D40DE" w:rsidRDefault="004D40DE" w:rsidP="00E967E0">
            <w:pPr>
              <w:spacing w:after="0"/>
              <w:jc w:val="center"/>
              <w:rPr>
                <w:rFonts w:ascii="Arial" w:eastAsia="ＭＳ Ｐゴシック" w:hAnsi="Arial" w:cs="Arial"/>
                <w:sz w:val="18"/>
                <w:szCs w:val="18"/>
              </w:rPr>
            </w:pPr>
            <w:r w:rsidRPr="004D40DE">
              <w:rPr>
                <w:rFonts w:ascii="Arial" w:hAnsi="Arial" w:cs="Arial"/>
                <w:sz w:val="18"/>
                <w:szCs w:val="18"/>
              </w:rPr>
              <w:t xml:space="preserve">-7.8 </w:t>
            </w:r>
          </w:p>
        </w:tc>
      </w:tr>
      <w:tr w:rsidR="004D40DE" w:rsidRPr="000B44A9" w14:paraId="022AE3B1" w14:textId="77777777" w:rsidTr="0051306D">
        <w:trPr>
          <w:jc w:val="center"/>
        </w:trPr>
        <w:tc>
          <w:tcPr>
            <w:tcW w:w="1384" w:type="dxa"/>
            <w:vMerge/>
            <w:shd w:val="clear" w:color="auto" w:fill="auto"/>
          </w:tcPr>
          <w:p w14:paraId="54A24C68" w14:textId="77777777" w:rsidR="004D40DE" w:rsidRPr="004D40DE" w:rsidRDefault="004D40DE" w:rsidP="00E967E0">
            <w:pPr>
              <w:pStyle w:val="TAC"/>
              <w:rPr>
                <w:rFonts w:cs="Arial"/>
                <w:szCs w:val="18"/>
                <w:lang w:eastAsia="ja-JP"/>
              </w:rPr>
            </w:pPr>
          </w:p>
        </w:tc>
        <w:tc>
          <w:tcPr>
            <w:tcW w:w="1384" w:type="dxa"/>
            <w:shd w:val="clear" w:color="auto" w:fill="auto"/>
          </w:tcPr>
          <w:p w14:paraId="715A1A01" w14:textId="77777777" w:rsidR="004D40DE" w:rsidRPr="004D40DE" w:rsidRDefault="004D40DE" w:rsidP="00E967E0">
            <w:pPr>
              <w:pStyle w:val="TAC"/>
              <w:rPr>
                <w:rFonts w:cs="Arial"/>
                <w:szCs w:val="18"/>
                <w:lang w:eastAsia="ja-JP"/>
              </w:rPr>
            </w:pPr>
            <w:r w:rsidRPr="004D40DE">
              <w:rPr>
                <w:rFonts w:cs="Arial"/>
                <w:szCs w:val="18"/>
                <w:lang w:eastAsia="ja-JP"/>
              </w:rPr>
              <w:t>AL=16</w:t>
            </w:r>
          </w:p>
        </w:tc>
        <w:tc>
          <w:tcPr>
            <w:tcW w:w="933" w:type="dxa"/>
            <w:shd w:val="clear" w:color="auto" w:fill="D9D9D9" w:themeFill="background1" w:themeFillShade="D9"/>
          </w:tcPr>
          <w:p w14:paraId="28A48B9B" w14:textId="6BC9B4EC" w:rsidR="004D40DE" w:rsidRPr="004D40DE" w:rsidRDefault="004D40DE" w:rsidP="00E967E0">
            <w:pPr>
              <w:spacing w:after="0"/>
              <w:jc w:val="center"/>
              <w:rPr>
                <w:rFonts w:ascii="Arial" w:eastAsia="ＭＳ Ｐゴシック" w:hAnsi="Arial" w:cs="Arial"/>
                <w:sz w:val="18"/>
                <w:szCs w:val="18"/>
              </w:rPr>
            </w:pPr>
            <w:r w:rsidRPr="004D40DE">
              <w:rPr>
                <w:rFonts w:ascii="Arial" w:hAnsi="Arial" w:cs="Arial"/>
                <w:sz w:val="18"/>
                <w:szCs w:val="18"/>
              </w:rPr>
              <w:t xml:space="preserve">-6.7 </w:t>
            </w:r>
          </w:p>
        </w:tc>
        <w:tc>
          <w:tcPr>
            <w:tcW w:w="933" w:type="dxa"/>
            <w:shd w:val="clear" w:color="auto" w:fill="auto"/>
          </w:tcPr>
          <w:p w14:paraId="4B8C7AB8" w14:textId="58A705C4" w:rsidR="004D40DE" w:rsidRPr="004D40DE" w:rsidRDefault="004D40DE" w:rsidP="00E967E0">
            <w:pPr>
              <w:spacing w:after="0"/>
              <w:jc w:val="center"/>
              <w:rPr>
                <w:rFonts w:ascii="Arial" w:eastAsia="ＭＳ Ｐゴシック" w:hAnsi="Arial" w:cs="Arial"/>
                <w:sz w:val="18"/>
                <w:szCs w:val="18"/>
              </w:rPr>
            </w:pPr>
            <w:r w:rsidRPr="004D40DE">
              <w:rPr>
                <w:rFonts w:ascii="Arial" w:hAnsi="Arial" w:cs="Arial"/>
                <w:sz w:val="18"/>
                <w:szCs w:val="18"/>
              </w:rPr>
              <w:t xml:space="preserve">-8.2 </w:t>
            </w:r>
          </w:p>
        </w:tc>
        <w:tc>
          <w:tcPr>
            <w:tcW w:w="933" w:type="dxa"/>
            <w:shd w:val="clear" w:color="auto" w:fill="auto"/>
          </w:tcPr>
          <w:p w14:paraId="674CD4A2" w14:textId="24D81A48" w:rsidR="004D40DE" w:rsidRPr="004D40DE" w:rsidRDefault="004D40DE" w:rsidP="00E967E0">
            <w:pPr>
              <w:spacing w:after="0"/>
              <w:jc w:val="center"/>
              <w:rPr>
                <w:rFonts w:ascii="Arial" w:eastAsia="ＭＳ Ｐゴシック" w:hAnsi="Arial" w:cs="Arial"/>
                <w:color w:val="FF0000"/>
                <w:sz w:val="18"/>
                <w:szCs w:val="18"/>
              </w:rPr>
            </w:pPr>
            <w:r w:rsidRPr="004D40DE">
              <w:rPr>
                <w:rFonts w:ascii="Arial" w:hAnsi="Arial" w:cs="Arial"/>
                <w:sz w:val="18"/>
                <w:szCs w:val="18"/>
              </w:rPr>
              <w:t xml:space="preserve">-9.0 </w:t>
            </w:r>
          </w:p>
        </w:tc>
        <w:tc>
          <w:tcPr>
            <w:tcW w:w="933" w:type="dxa"/>
            <w:shd w:val="clear" w:color="auto" w:fill="auto"/>
          </w:tcPr>
          <w:p w14:paraId="09864B5B" w14:textId="579C7633" w:rsidR="004D40DE" w:rsidRPr="004D40DE" w:rsidRDefault="004D40DE" w:rsidP="00E967E0">
            <w:pPr>
              <w:spacing w:after="0"/>
              <w:jc w:val="center"/>
              <w:rPr>
                <w:rFonts w:ascii="Arial" w:eastAsia="ＭＳ Ｐゴシック" w:hAnsi="Arial" w:cs="Arial"/>
                <w:sz w:val="18"/>
                <w:szCs w:val="18"/>
              </w:rPr>
            </w:pPr>
            <w:r w:rsidRPr="004D40DE">
              <w:rPr>
                <w:rFonts w:ascii="Arial" w:hAnsi="Arial" w:cs="Arial"/>
                <w:sz w:val="18"/>
                <w:szCs w:val="18"/>
              </w:rPr>
              <w:t xml:space="preserve">-9.9 </w:t>
            </w:r>
          </w:p>
        </w:tc>
      </w:tr>
      <w:tr w:rsidR="004D40DE" w:rsidRPr="000B44A9" w14:paraId="45657D19" w14:textId="77777777" w:rsidTr="00EB0AD6">
        <w:trPr>
          <w:jc w:val="center"/>
        </w:trPr>
        <w:tc>
          <w:tcPr>
            <w:tcW w:w="1384" w:type="dxa"/>
            <w:vMerge/>
            <w:shd w:val="clear" w:color="auto" w:fill="auto"/>
          </w:tcPr>
          <w:p w14:paraId="426DA264" w14:textId="77777777" w:rsidR="004D40DE" w:rsidRPr="004D40DE" w:rsidRDefault="004D40DE" w:rsidP="00E967E0">
            <w:pPr>
              <w:pStyle w:val="TAC"/>
              <w:rPr>
                <w:rFonts w:cs="Arial"/>
                <w:szCs w:val="18"/>
                <w:lang w:eastAsia="ja-JP"/>
              </w:rPr>
            </w:pPr>
          </w:p>
        </w:tc>
        <w:tc>
          <w:tcPr>
            <w:tcW w:w="1384" w:type="dxa"/>
            <w:shd w:val="clear" w:color="auto" w:fill="auto"/>
          </w:tcPr>
          <w:p w14:paraId="02FBACCD" w14:textId="77777777" w:rsidR="004D40DE" w:rsidRPr="004D40DE" w:rsidRDefault="004D40DE" w:rsidP="00E967E0">
            <w:pPr>
              <w:pStyle w:val="TAC"/>
              <w:rPr>
                <w:rFonts w:cs="Arial"/>
                <w:szCs w:val="18"/>
                <w:lang w:eastAsia="ja-JP"/>
              </w:rPr>
            </w:pPr>
            <w:r w:rsidRPr="004D40DE">
              <w:rPr>
                <w:rFonts w:cs="Arial"/>
                <w:szCs w:val="18"/>
                <w:lang w:eastAsia="ja-JP"/>
              </w:rPr>
              <w:t>AL=32</w:t>
            </w:r>
          </w:p>
        </w:tc>
        <w:tc>
          <w:tcPr>
            <w:tcW w:w="933" w:type="dxa"/>
            <w:shd w:val="clear" w:color="auto" w:fill="auto"/>
          </w:tcPr>
          <w:p w14:paraId="0C20F01E" w14:textId="342EB413" w:rsidR="004D40DE" w:rsidRPr="004D40DE" w:rsidRDefault="004D40DE" w:rsidP="00E967E0">
            <w:pPr>
              <w:spacing w:after="0"/>
              <w:jc w:val="center"/>
              <w:rPr>
                <w:rFonts w:ascii="Arial" w:eastAsia="ＭＳ Ｐゴシック" w:hAnsi="Arial" w:cs="Arial"/>
                <w:sz w:val="18"/>
                <w:szCs w:val="18"/>
              </w:rPr>
            </w:pPr>
            <w:r w:rsidRPr="004D40DE">
              <w:rPr>
                <w:rFonts w:ascii="Arial" w:hAnsi="Arial" w:cs="Arial"/>
                <w:sz w:val="18"/>
                <w:szCs w:val="18"/>
              </w:rPr>
              <w:t xml:space="preserve">-8.5 </w:t>
            </w:r>
          </w:p>
        </w:tc>
        <w:tc>
          <w:tcPr>
            <w:tcW w:w="933" w:type="dxa"/>
            <w:shd w:val="clear" w:color="auto" w:fill="auto"/>
          </w:tcPr>
          <w:p w14:paraId="66A878DA" w14:textId="1A95197B" w:rsidR="004D40DE" w:rsidRPr="004D40DE" w:rsidRDefault="004D40DE" w:rsidP="00E967E0">
            <w:pPr>
              <w:spacing w:after="0"/>
              <w:jc w:val="center"/>
              <w:rPr>
                <w:rFonts w:ascii="Arial" w:eastAsia="ＭＳ Ｐゴシック" w:hAnsi="Arial" w:cs="Arial"/>
                <w:sz w:val="18"/>
                <w:szCs w:val="18"/>
              </w:rPr>
            </w:pPr>
            <w:r w:rsidRPr="004D40DE">
              <w:rPr>
                <w:rFonts w:ascii="Arial" w:hAnsi="Arial" w:cs="Arial"/>
                <w:sz w:val="18"/>
                <w:szCs w:val="18"/>
              </w:rPr>
              <w:t xml:space="preserve">-10.1 </w:t>
            </w:r>
          </w:p>
        </w:tc>
        <w:tc>
          <w:tcPr>
            <w:tcW w:w="933" w:type="dxa"/>
            <w:shd w:val="clear" w:color="auto" w:fill="auto"/>
          </w:tcPr>
          <w:p w14:paraId="68313EBE" w14:textId="1174F33B" w:rsidR="004D40DE" w:rsidRPr="004D40DE" w:rsidRDefault="004D40DE" w:rsidP="00E967E0">
            <w:pPr>
              <w:spacing w:after="0"/>
              <w:jc w:val="center"/>
              <w:rPr>
                <w:rFonts w:ascii="Arial" w:eastAsia="ＭＳ Ｐゴシック" w:hAnsi="Arial" w:cs="Arial"/>
                <w:sz w:val="18"/>
                <w:szCs w:val="18"/>
              </w:rPr>
            </w:pPr>
            <w:r w:rsidRPr="004D40DE">
              <w:rPr>
                <w:rFonts w:ascii="Arial" w:hAnsi="Arial" w:cs="Arial"/>
                <w:sz w:val="18"/>
                <w:szCs w:val="18"/>
              </w:rPr>
              <w:t xml:space="preserve">-10.7 </w:t>
            </w:r>
          </w:p>
        </w:tc>
        <w:tc>
          <w:tcPr>
            <w:tcW w:w="933" w:type="dxa"/>
            <w:shd w:val="clear" w:color="auto" w:fill="auto"/>
          </w:tcPr>
          <w:p w14:paraId="4440DDBC" w14:textId="286F5613" w:rsidR="004D40DE" w:rsidRPr="004D40DE" w:rsidRDefault="004D40DE" w:rsidP="00E967E0">
            <w:pPr>
              <w:spacing w:after="0"/>
              <w:jc w:val="center"/>
              <w:rPr>
                <w:rFonts w:ascii="Arial" w:eastAsia="ＭＳ Ｐゴシック" w:hAnsi="Arial" w:cs="Arial"/>
                <w:sz w:val="18"/>
                <w:szCs w:val="18"/>
              </w:rPr>
            </w:pPr>
            <w:r w:rsidRPr="004D40DE">
              <w:rPr>
                <w:rFonts w:ascii="Arial" w:hAnsi="Arial" w:cs="Arial"/>
                <w:sz w:val="18"/>
                <w:szCs w:val="18"/>
              </w:rPr>
              <w:t xml:space="preserve">-11.7 </w:t>
            </w:r>
          </w:p>
        </w:tc>
      </w:tr>
    </w:tbl>
    <w:p w14:paraId="67FE970C" w14:textId="77777777" w:rsidR="000B44A9" w:rsidRDefault="000B44A9" w:rsidP="003C4D37">
      <w:pPr>
        <w:rPr>
          <w:lang w:eastAsia="ja-JP"/>
        </w:rPr>
      </w:pPr>
    </w:p>
    <w:p w14:paraId="20413047" w14:textId="77777777" w:rsidR="001F24D0" w:rsidRDefault="001F24D0" w:rsidP="001F24D0">
      <w:pPr>
        <w:pStyle w:val="ab"/>
        <w:keepNext/>
        <w:jc w:val="center"/>
        <w:rPr>
          <w:lang w:eastAsia="ja-JP"/>
        </w:rPr>
      </w:pPr>
      <w:bookmarkStart w:id="3" w:name="_Ref492632696"/>
      <w:r>
        <w:t xml:space="preserve">Table </w:t>
      </w:r>
      <w:r>
        <w:fldChar w:fldCharType="begin"/>
      </w:r>
      <w:r>
        <w:instrText xml:space="preserve"> SEQ Table \* ARABIC </w:instrText>
      </w:r>
      <w:r>
        <w:fldChar w:fldCharType="separate"/>
      </w:r>
      <w:r w:rsidR="0051306D">
        <w:rPr>
          <w:noProof/>
        </w:rPr>
        <w:t>2</w:t>
      </w:r>
      <w:r>
        <w:fldChar w:fldCharType="end"/>
      </w:r>
      <w:bookmarkEnd w:id="3"/>
      <w:r>
        <w:rPr>
          <w:rFonts w:hint="eastAsia"/>
          <w:lang w:eastAsia="ja-JP"/>
        </w:rPr>
        <w:t xml:space="preserve"> Required SNR for different </w:t>
      </w:r>
      <w:r>
        <w:rPr>
          <w:lang w:eastAsia="ja-JP"/>
        </w:rPr>
        <w:t>aggregation levels</w:t>
      </w:r>
      <w:r>
        <w:rPr>
          <w:rFonts w:hint="eastAsia"/>
          <w:lang w:eastAsia="ja-JP"/>
        </w:rPr>
        <w:t xml:space="preserve"> (30 GHz) [dB]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966"/>
        <w:gridCol w:w="875"/>
        <w:gridCol w:w="875"/>
        <w:gridCol w:w="875"/>
        <w:gridCol w:w="876"/>
        <w:gridCol w:w="875"/>
        <w:gridCol w:w="875"/>
        <w:gridCol w:w="875"/>
        <w:gridCol w:w="876"/>
      </w:tblGrid>
      <w:tr w:rsidR="001F24D0" w:rsidRPr="000B44A9" w14:paraId="11158B3B" w14:textId="77777777" w:rsidTr="00955B14">
        <w:trPr>
          <w:jc w:val="center"/>
        </w:trPr>
        <w:tc>
          <w:tcPr>
            <w:tcW w:w="2053" w:type="dxa"/>
            <w:gridSpan w:val="2"/>
            <w:tcBorders>
              <w:bottom w:val="single" w:sz="4" w:space="0" w:color="auto"/>
            </w:tcBorders>
            <w:shd w:val="clear" w:color="auto" w:fill="auto"/>
          </w:tcPr>
          <w:p w14:paraId="7FE5D44D" w14:textId="77777777" w:rsidR="001F24D0" w:rsidRPr="00EB0AD6" w:rsidRDefault="001F24D0" w:rsidP="00955B14">
            <w:pPr>
              <w:pStyle w:val="TAC"/>
              <w:rPr>
                <w:rFonts w:cs="Arial"/>
                <w:szCs w:val="18"/>
                <w:lang w:eastAsia="ja-JP"/>
              </w:rPr>
            </w:pPr>
            <w:r w:rsidRPr="00EB0AD6">
              <w:rPr>
                <w:rFonts w:cs="Arial"/>
                <w:szCs w:val="18"/>
                <w:lang w:eastAsia="ja-JP"/>
              </w:rPr>
              <w:t>Subcarrier spacing</w:t>
            </w:r>
          </w:p>
        </w:tc>
        <w:tc>
          <w:tcPr>
            <w:tcW w:w="3501" w:type="dxa"/>
            <w:gridSpan w:val="4"/>
            <w:tcBorders>
              <w:bottom w:val="single" w:sz="4" w:space="0" w:color="auto"/>
            </w:tcBorders>
            <w:shd w:val="clear" w:color="auto" w:fill="auto"/>
          </w:tcPr>
          <w:p w14:paraId="2F0E9D3D" w14:textId="77777777" w:rsidR="001F24D0" w:rsidRPr="00EB0AD6" w:rsidRDefault="001F24D0" w:rsidP="00955B14">
            <w:pPr>
              <w:pStyle w:val="TAC"/>
              <w:rPr>
                <w:rFonts w:cs="Arial"/>
                <w:szCs w:val="18"/>
                <w:lang w:eastAsia="ja-JP"/>
              </w:rPr>
            </w:pPr>
            <w:r w:rsidRPr="00EB0AD6">
              <w:rPr>
                <w:rFonts w:cs="Arial"/>
                <w:szCs w:val="18"/>
                <w:lang w:eastAsia="ja-JP"/>
              </w:rPr>
              <w:t>60 kHz</w:t>
            </w:r>
          </w:p>
        </w:tc>
        <w:tc>
          <w:tcPr>
            <w:tcW w:w="3501" w:type="dxa"/>
            <w:gridSpan w:val="4"/>
            <w:tcBorders>
              <w:bottom w:val="single" w:sz="4" w:space="0" w:color="auto"/>
            </w:tcBorders>
          </w:tcPr>
          <w:p w14:paraId="5EB2EC06" w14:textId="77777777" w:rsidR="001F24D0" w:rsidRPr="00EB0AD6" w:rsidRDefault="001F24D0" w:rsidP="00955B14">
            <w:pPr>
              <w:pStyle w:val="TAC"/>
              <w:rPr>
                <w:rFonts w:cs="Arial"/>
                <w:szCs w:val="18"/>
                <w:lang w:eastAsia="ja-JP"/>
              </w:rPr>
            </w:pPr>
            <w:r w:rsidRPr="00EB0AD6">
              <w:rPr>
                <w:rFonts w:cs="Arial"/>
                <w:szCs w:val="18"/>
                <w:lang w:eastAsia="ja-JP"/>
              </w:rPr>
              <w:t>120 kHz</w:t>
            </w:r>
          </w:p>
        </w:tc>
      </w:tr>
      <w:tr w:rsidR="001F24D0" w:rsidRPr="000B44A9" w14:paraId="0E2E9087" w14:textId="77777777" w:rsidTr="00955B14">
        <w:trPr>
          <w:jc w:val="center"/>
        </w:trPr>
        <w:tc>
          <w:tcPr>
            <w:tcW w:w="2053" w:type="dxa"/>
            <w:gridSpan w:val="2"/>
            <w:tcBorders>
              <w:bottom w:val="single" w:sz="4" w:space="0" w:color="auto"/>
            </w:tcBorders>
            <w:shd w:val="clear" w:color="auto" w:fill="auto"/>
          </w:tcPr>
          <w:p w14:paraId="028B233D" w14:textId="77777777" w:rsidR="001F24D0" w:rsidRPr="00EB0AD6" w:rsidRDefault="001F24D0" w:rsidP="00955B14">
            <w:pPr>
              <w:pStyle w:val="TAC"/>
              <w:rPr>
                <w:rFonts w:cs="Arial"/>
                <w:szCs w:val="18"/>
                <w:lang w:eastAsia="ja-JP"/>
              </w:rPr>
            </w:pPr>
            <w:r w:rsidRPr="00EB0AD6">
              <w:rPr>
                <w:rFonts w:cs="Arial"/>
                <w:szCs w:val="18"/>
                <w:lang w:eastAsia="ja-JP"/>
              </w:rPr>
              <w:t>Target BLER</w:t>
            </w:r>
          </w:p>
        </w:tc>
        <w:tc>
          <w:tcPr>
            <w:tcW w:w="1750" w:type="dxa"/>
            <w:gridSpan w:val="2"/>
            <w:tcBorders>
              <w:bottom w:val="single" w:sz="4" w:space="0" w:color="auto"/>
            </w:tcBorders>
            <w:shd w:val="clear" w:color="auto" w:fill="auto"/>
          </w:tcPr>
          <w:p w14:paraId="2ED3959B" w14:textId="77777777" w:rsidR="001F24D0" w:rsidRPr="00EB0AD6" w:rsidRDefault="001F24D0" w:rsidP="00955B14">
            <w:pPr>
              <w:pStyle w:val="TAC"/>
              <w:rPr>
                <w:rFonts w:cs="Arial"/>
                <w:szCs w:val="18"/>
                <w:lang w:eastAsia="ja-JP"/>
              </w:rPr>
            </w:pPr>
            <w:r w:rsidRPr="00EB0AD6">
              <w:rPr>
                <w:rFonts w:cs="Arial"/>
                <w:szCs w:val="18"/>
                <w:lang w:eastAsia="ja-JP"/>
              </w:rPr>
              <w:t>1% BLER</w:t>
            </w:r>
          </w:p>
        </w:tc>
        <w:tc>
          <w:tcPr>
            <w:tcW w:w="1751" w:type="dxa"/>
            <w:gridSpan w:val="2"/>
            <w:tcBorders>
              <w:bottom w:val="single" w:sz="4" w:space="0" w:color="auto"/>
            </w:tcBorders>
            <w:shd w:val="clear" w:color="auto" w:fill="auto"/>
          </w:tcPr>
          <w:p w14:paraId="061F28DE" w14:textId="77777777" w:rsidR="001F24D0" w:rsidRPr="00EB0AD6" w:rsidRDefault="001F24D0" w:rsidP="00955B14">
            <w:pPr>
              <w:pStyle w:val="TAC"/>
              <w:rPr>
                <w:rFonts w:cs="Arial"/>
                <w:szCs w:val="18"/>
                <w:lang w:eastAsia="ja-JP"/>
              </w:rPr>
            </w:pPr>
            <w:r w:rsidRPr="00EB0AD6">
              <w:rPr>
                <w:rFonts w:cs="Arial"/>
                <w:szCs w:val="18"/>
                <w:lang w:eastAsia="ja-JP"/>
              </w:rPr>
              <w:t>10% BLER</w:t>
            </w:r>
          </w:p>
        </w:tc>
        <w:tc>
          <w:tcPr>
            <w:tcW w:w="1750" w:type="dxa"/>
            <w:gridSpan w:val="2"/>
            <w:tcBorders>
              <w:bottom w:val="single" w:sz="4" w:space="0" w:color="auto"/>
            </w:tcBorders>
          </w:tcPr>
          <w:p w14:paraId="746F70B0" w14:textId="77777777" w:rsidR="001F24D0" w:rsidRPr="00EB0AD6" w:rsidRDefault="001F24D0" w:rsidP="00955B14">
            <w:pPr>
              <w:pStyle w:val="TAC"/>
              <w:rPr>
                <w:rFonts w:cs="Arial"/>
                <w:szCs w:val="18"/>
                <w:lang w:eastAsia="ja-JP"/>
              </w:rPr>
            </w:pPr>
            <w:r w:rsidRPr="00EB0AD6">
              <w:rPr>
                <w:rFonts w:cs="Arial"/>
                <w:szCs w:val="18"/>
                <w:lang w:eastAsia="ja-JP"/>
              </w:rPr>
              <w:t>1% BLER</w:t>
            </w:r>
          </w:p>
        </w:tc>
        <w:tc>
          <w:tcPr>
            <w:tcW w:w="1751" w:type="dxa"/>
            <w:gridSpan w:val="2"/>
            <w:tcBorders>
              <w:bottom w:val="single" w:sz="4" w:space="0" w:color="auto"/>
            </w:tcBorders>
          </w:tcPr>
          <w:p w14:paraId="7242F7EF" w14:textId="77777777" w:rsidR="001F24D0" w:rsidRPr="00EB0AD6" w:rsidRDefault="001F24D0" w:rsidP="00955B14">
            <w:pPr>
              <w:pStyle w:val="TAC"/>
              <w:rPr>
                <w:rFonts w:cs="Arial"/>
                <w:szCs w:val="18"/>
                <w:lang w:eastAsia="ja-JP"/>
              </w:rPr>
            </w:pPr>
            <w:r w:rsidRPr="00EB0AD6">
              <w:rPr>
                <w:rFonts w:cs="Arial"/>
                <w:szCs w:val="18"/>
                <w:lang w:eastAsia="ja-JP"/>
              </w:rPr>
              <w:t>10% BLER</w:t>
            </w:r>
          </w:p>
        </w:tc>
      </w:tr>
      <w:tr w:rsidR="001F24D0" w:rsidRPr="000B44A9" w14:paraId="55B2078D" w14:textId="77777777" w:rsidTr="00955B14">
        <w:trPr>
          <w:jc w:val="center"/>
        </w:trPr>
        <w:tc>
          <w:tcPr>
            <w:tcW w:w="2053" w:type="dxa"/>
            <w:gridSpan w:val="2"/>
            <w:tcBorders>
              <w:bottom w:val="double" w:sz="4" w:space="0" w:color="auto"/>
            </w:tcBorders>
            <w:shd w:val="clear" w:color="auto" w:fill="auto"/>
          </w:tcPr>
          <w:p w14:paraId="2B6B3288" w14:textId="77777777" w:rsidR="001F24D0" w:rsidRPr="00EB0AD6" w:rsidRDefault="001F24D0" w:rsidP="00955B14">
            <w:pPr>
              <w:pStyle w:val="TAC"/>
              <w:rPr>
                <w:rFonts w:cs="Arial"/>
                <w:szCs w:val="18"/>
                <w:lang w:eastAsia="ja-JP"/>
              </w:rPr>
            </w:pPr>
            <w:r w:rsidRPr="00EB0AD6">
              <w:rPr>
                <w:rFonts w:cs="Arial"/>
                <w:szCs w:val="18"/>
                <w:lang w:eastAsia="ja-JP"/>
              </w:rPr>
              <w:t>Delay spread</w:t>
            </w:r>
          </w:p>
        </w:tc>
        <w:tc>
          <w:tcPr>
            <w:tcW w:w="875" w:type="dxa"/>
            <w:tcBorders>
              <w:bottom w:val="double" w:sz="4" w:space="0" w:color="auto"/>
            </w:tcBorders>
            <w:shd w:val="clear" w:color="auto" w:fill="auto"/>
          </w:tcPr>
          <w:p w14:paraId="4A7E5AAE" w14:textId="77777777" w:rsidR="001F24D0" w:rsidRPr="00EB0AD6" w:rsidRDefault="001F24D0" w:rsidP="00955B14">
            <w:pPr>
              <w:pStyle w:val="TAC"/>
              <w:rPr>
                <w:rFonts w:cs="Arial"/>
                <w:szCs w:val="18"/>
                <w:lang w:eastAsia="ja-JP"/>
              </w:rPr>
            </w:pPr>
            <w:r w:rsidRPr="00EB0AD6">
              <w:rPr>
                <w:rFonts w:cs="Arial"/>
                <w:szCs w:val="18"/>
                <w:lang w:eastAsia="ja-JP"/>
              </w:rPr>
              <w:t>30ns</w:t>
            </w:r>
          </w:p>
        </w:tc>
        <w:tc>
          <w:tcPr>
            <w:tcW w:w="875" w:type="dxa"/>
            <w:tcBorders>
              <w:bottom w:val="double" w:sz="4" w:space="0" w:color="auto"/>
            </w:tcBorders>
            <w:shd w:val="clear" w:color="auto" w:fill="auto"/>
          </w:tcPr>
          <w:p w14:paraId="6C69A5CB" w14:textId="77777777" w:rsidR="001F24D0" w:rsidRPr="00EB0AD6" w:rsidRDefault="001F24D0" w:rsidP="00955B14">
            <w:pPr>
              <w:pStyle w:val="TAC"/>
              <w:rPr>
                <w:rFonts w:cs="Arial"/>
                <w:szCs w:val="18"/>
                <w:lang w:eastAsia="ja-JP"/>
              </w:rPr>
            </w:pPr>
            <w:r w:rsidRPr="00EB0AD6">
              <w:rPr>
                <w:rFonts w:cs="Arial"/>
                <w:szCs w:val="18"/>
                <w:lang w:eastAsia="ja-JP"/>
              </w:rPr>
              <w:t>300ns</w:t>
            </w:r>
          </w:p>
        </w:tc>
        <w:tc>
          <w:tcPr>
            <w:tcW w:w="875" w:type="dxa"/>
            <w:tcBorders>
              <w:bottom w:val="double" w:sz="4" w:space="0" w:color="auto"/>
            </w:tcBorders>
            <w:shd w:val="clear" w:color="auto" w:fill="auto"/>
          </w:tcPr>
          <w:p w14:paraId="2C0A3BC2" w14:textId="77777777" w:rsidR="001F24D0" w:rsidRPr="00EB0AD6" w:rsidRDefault="001F24D0" w:rsidP="00955B14">
            <w:pPr>
              <w:pStyle w:val="TAC"/>
              <w:rPr>
                <w:rFonts w:cs="Arial"/>
                <w:szCs w:val="18"/>
                <w:lang w:eastAsia="ja-JP"/>
              </w:rPr>
            </w:pPr>
            <w:r w:rsidRPr="00EB0AD6">
              <w:rPr>
                <w:rFonts w:cs="Arial"/>
                <w:szCs w:val="18"/>
                <w:lang w:eastAsia="ja-JP"/>
              </w:rPr>
              <w:t>30ns</w:t>
            </w:r>
          </w:p>
        </w:tc>
        <w:tc>
          <w:tcPr>
            <w:tcW w:w="876" w:type="dxa"/>
            <w:tcBorders>
              <w:bottom w:val="double" w:sz="4" w:space="0" w:color="auto"/>
            </w:tcBorders>
            <w:shd w:val="clear" w:color="auto" w:fill="auto"/>
          </w:tcPr>
          <w:p w14:paraId="1FA3413E" w14:textId="77777777" w:rsidR="001F24D0" w:rsidRPr="00EB0AD6" w:rsidRDefault="001F24D0" w:rsidP="00955B14">
            <w:pPr>
              <w:pStyle w:val="TAC"/>
              <w:rPr>
                <w:rFonts w:cs="Arial"/>
                <w:szCs w:val="18"/>
                <w:lang w:eastAsia="ja-JP"/>
              </w:rPr>
            </w:pPr>
            <w:r w:rsidRPr="00EB0AD6">
              <w:rPr>
                <w:rFonts w:cs="Arial"/>
                <w:szCs w:val="18"/>
                <w:lang w:eastAsia="ja-JP"/>
              </w:rPr>
              <w:t>300ns</w:t>
            </w:r>
          </w:p>
        </w:tc>
        <w:tc>
          <w:tcPr>
            <w:tcW w:w="875" w:type="dxa"/>
            <w:tcBorders>
              <w:bottom w:val="double" w:sz="4" w:space="0" w:color="auto"/>
            </w:tcBorders>
          </w:tcPr>
          <w:p w14:paraId="550AB11A" w14:textId="77777777" w:rsidR="001F24D0" w:rsidRPr="00EB0AD6" w:rsidRDefault="001F24D0" w:rsidP="00955B14">
            <w:pPr>
              <w:pStyle w:val="TAC"/>
              <w:rPr>
                <w:rFonts w:cs="Arial"/>
                <w:szCs w:val="18"/>
                <w:lang w:eastAsia="ja-JP"/>
              </w:rPr>
            </w:pPr>
            <w:r w:rsidRPr="00EB0AD6">
              <w:rPr>
                <w:rFonts w:cs="Arial"/>
                <w:szCs w:val="18"/>
                <w:lang w:eastAsia="ja-JP"/>
              </w:rPr>
              <w:t>30ns</w:t>
            </w:r>
          </w:p>
        </w:tc>
        <w:tc>
          <w:tcPr>
            <w:tcW w:w="875" w:type="dxa"/>
            <w:tcBorders>
              <w:bottom w:val="double" w:sz="4" w:space="0" w:color="auto"/>
            </w:tcBorders>
          </w:tcPr>
          <w:p w14:paraId="16391A86" w14:textId="77777777" w:rsidR="001F24D0" w:rsidRPr="00EB0AD6" w:rsidRDefault="001F24D0" w:rsidP="00955B14">
            <w:pPr>
              <w:pStyle w:val="TAC"/>
              <w:rPr>
                <w:rFonts w:cs="Arial"/>
                <w:szCs w:val="18"/>
                <w:lang w:eastAsia="ja-JP"/>
              </w:rPr>
            </w:pPr>
            <w:r w:rsidRPr="00EB0AD6">
              <w:rPr>
                <w:rFonts w:cs="Arial"/>
                <w:szCs w:val="18"/>
                <w:lang w:eastAsia="ja-JP"/>
              </w:rPr>
              <w:t>300ns</w:t>
            </w:r>
          </w:p>
        </w:tc>
        <w:tc>
          <w:tcPr>
            <w:tcW w:w="875" w:type="dxa"/>
            <w:tcBorders>
              <w:bottom w:val="double" w:sz="4" w:space="0" w:color="auto"/>
            </w:tcBorders>
          </w:tcPr>
          <w:p w14:paraId="27BB459F" w14:textId="77777777" w:rsidR="001F24D0" w:rsidRPr="00EB0AD6" w:rsidRDefault="001F24D0" w:rsidP="00955B14">
            <w:pPr>
              <w:pStyle w:val="TAC"/>
              <w:rPr>
                <w:rFonts w:cs="Arial"/>
                <w:szCs w:val="18"/>
                <w:lang w:eastAsia="ja-JP"/>
              </w:rPr>
            </w:pPr>
            <w:r w:rsidRPr="00EB0AD6">
              <w:rPr>
                <w:rFonts w:cs="Arial"/>
                <w:szCs w:val="18"/>
                <w:lang w:eastAsia="ja-JP"/>
              </w:rPr>
              <w:t>30ns</w:t>
            </w:r>
          </w:p>
        </w:tc>
        <w:tc>
          <w:tcPr>
            <w:tcW w:w="876" w:type="dxa"/>
            <w:tcBorders>
              <w:bottom w:val="double" w:sz="4" w:space="0" w:color="auto"/>
            </w:tcBorders>
          </w:tcPr>
          <w:p w14:paraId="566AAE6A" w14:textId="77777777" w:rsidR="001F24D0" w:rsidRPr="00EB0AD6" w:rsidRDefault="001F24D0" w:rsidP="00955B14">
            <w:pPr>
              <w:pStyle w:val="TAC"/>
              <w:rPr>
                <w:rFonts w:cs="Arial"/>
                <w:szCs w:val="18"/>
                <w:lang w:eastAsia="ja-JP"/>
              </w:rPr>
            </w:pPr>
            <w:r w:rsidRPr="00EB0AD6">
              <w:rPr>
                <w:rFonts w:cs="Arial"/>
                <w:szCs w:val="18"/>
                <w:lang w:eastAsia="ja-JP"/>
              </w:rPr>
              <w:t>300ns</w:t>
            </w:r>
          </w:p>
        </w:tc>
      </w:tr>
      <w:tr w:rsidR="001F24D0" w:rsidRPr="000B44A9" w14:paraId="63EB36EC" w14:textId="77777777" w:rsidTr="00955B14">
        <w:trPr>
          <w:jc w:val="center"/>
        </w:trPr>
        <w:tc>
          <w:tcPr>
            <w:tcW w:w="1087" w:type="dxa"/>
            <w:vMerge w:val="restart"/>
            <w:tcBorders>
              <w:top w:val="double" w:sz="4" w:space="0" w:color="auto"/>
            </w:tcBorders>
            <w:shd w:val="clear" w:color="auto" w:fill="auto"/>
            <w:vAlign w:val="center"/>
          </w:tcPr>
          <w:p w14:paraId="29D88D68" w14:textId="77777777" w:rsidR="001F24D0" w:rsidRPr="00EB0AD6" w:rsidRDefault="001F24D0" w:rsidP="00955B14">
            <w:pPr>
              <w:pStyle w:val="TAC"/>
              <w:rPr>
                <w:rFonts w:cs="Arial"/>
                <w:szCs w:val="18"/>
                <w:lang w:eastAsia="ja-JP"/>
              </w:rPr>
            </w:pPr>
            <w:r w:rsidRPr="00EB0AD6">
              <w:rPr>
                <w:rFonts w:cs="Arial"/>
                <w:szCs w:val="18"/>
                <w:lang w:eastAsia="ja-JP"/>
              </w:rPr>
              <w:t>3 symbol CORESET</w:t>
            </w:r>
          </w:p>
        </w:tc>
        <w:tc>
          <w:tcPr>
            <w:tcW w:w="966" w:type="dxa"/>
            <w:tcBorders>
              <w:top w:val="double" w:sz="4" w:space="0" w:color="auto"/>
            </w:tcBorders>
            <w:shd w:val="clear" w:color="auto" w:fill="auto"/>
          </w:tcPr>
          <w:p w14:paraId="73B598CF" w14:textId="77777777" w:rsidR="001F24D0" w:rsidRPr="00EB0AD6" w:rsidRDefault="001F24D0" w:rsidP="00955B14">
            <w:pPr>
              <w:pStyle w:val="TAC"/>
              <w:rPr>
                <w:rFonts w:cs="Arial"/>
                <w:szCs w:val="18"/>
                <w:lang w:eastAsia="ja-JP"/>
              </w:rPr>
            </w:pPr>
            <w:r w:rsidRPr="00EB0AD6">
              <w:rPr>
                <w:rFonts w:cs="Arial"/>
                <w:szCs w:val="18"/>
                <w:lang w:eastAsia="ja-JP"/>
              </w:rPr>
              <w:t>AL=8</w:t>
            </w:r>
          </w:p>
        </w:tc>
        <w:tc>
          <w:tcPr>
            <w:tcW w:w="875" w:type="dxa"/>
            <w:tcBorders>
              <w:top w:val="double" w:sz="4" w:space="0" w:color="auto"/>
            </w:tcBorders>
            <w:shd w:val="clear" w:color="auto" w:fill="auto"/>
          </w:tcPr>
          <w:p w14:paraId="18B428B9" w14:textId="77777777" w:rsidR="001F24D0" w:rsidRPr="00EB0AD6" w:rsidRDefault="001F24D0" w:rsidP="00955B14">
            <w:pPr>
              <w:spacing w:after="0"/>
              <w:jc w:val="center"/>
              <w:rPr>
                <w:rFonts w:ascii="Arial" w:eastAsia="ＭＳ Ｐゴシック" w:hAnsi="Arial" w:cs="Arial"/>
                <w:sz w:val="18"/>
                <w:szCs w:val="18"/>
              </w:rPr>
            </w:pPr>
            <w:r w:rsidRPr="00EB0AD6">
              <w:rPr>
                <w:rFonts w:ascii="Arial" w:hAnsi="Arial" w:cs="Arial"/>
                <w:sz w:val="18"/>
                <w:szCs w:val="18"/>
              </w:rPr>
              <w:t xml:space="preserve">-5.3 </w:t>
            </w:r>
          </w:p>
        </w:tc>
        <w:tc>
          <w:tcPr>
            <w:tcW w:w="875" w:type="dxa"/>
            <w:tcBorders>
              <w:top w:val="double" w:sz="4" w:space="0" w:color="auto"/>
            </w:tcBorders>
            <w:shd w:val="clear" w:color="auto" w:fill="auto"/>
          </w:tcPr>
          <w:p w14:paraId="528B0DDC" w14:textId="77777777" w:rsidR="001F24D0" w:rsidRPr="00EB0AD6" w:rsidRDefault="001F24D0" w:rsidP="00955B14">
            <w:pPr>
              <w:spacing w:after="0"/>
              <w:jc w:val="center"/>
              <w:rPr>
                <w:rFonts w:ascii="Arial" w:eastAsia="ＭＳ Ｐゴシック" w:hAnsi="Arial" w:cs="Arial"/>
                <w:color w:val="FF0000"/>
                <w:sz w:val="18"/>
                <w:szCs w:val="18"/>
              </w:rPr>
            </w:pPr>
            <w:r w:rsidRPr="00EB0AD6">
              <w:rPr>
                <w:rFonts w:ascii="Arial" w:hAnsi="Arial" w:cs="Arial"/>
                <w:sz w:val="18"/>
                <w:szCs w:val="18"/>
              </w:rPr>
              <w:t xml:space="preserve">-5.8 </w:t>
            </w:r>
          </w:p>
        </w:tc>
        <w:tc>
          <w:tcPr>
            <w:tcW w:w="875" w:type="dxa"/>
            <w:tcBorders>
              <w:top w:val="double" w:sz="4" w:space="0" w:color="auto"/>
            </w:tcBorders>
            <w:shd w:val="clear" w:color="auto" w:fill="auto"/>
          </w:tcPr>
          <w:p w14:paraId="3B9F83CB" w14:textId="77777777" w:rsidR="001F24D0" w:rsidRPr="00EB0AD6" w:rsidRDefault="001F24D0" w:rsidP="00955B14">
            <w:pPr>
              <w:spacing w:after="0"/>
              <w:jc w:val="center"/>
              <w:rPr>
                <w:rFonts w:ascii="Arial" w:eastAsia="ＭＳ Ｐゴシック" w:hAnsi="Arial" w:cs="Arial"/>
                <w:color w:val="FF0000"/>
                <w:sz w:val="18"/>
                <w:szCs w:val="18"/>
              </w:rPr>
            </w:pPr>
            <w:r w:rsidRPr="00EB0AD6">
              <w:rPr>
                <w:rFonts w:ascii="Arial" w:hAnsi="Arial" w:cs="Arial"/>
                <w:sz w:val="18"/>
                <w:szCs w:val="18"/>
              </w:rPr>
              <w:t xml:space="preserve">-7.5 </w:t>
            </w:r>
          </w:p>
        </w:tc>
        <w:tc>
          <w:tcPr>
            <w:tcW w:w="876" w:type="dxa"/>
            <w:tcBorders>
              <w:top w:val="double" w:sz="4" w:space="0" w:color="auto"/>
            </w:tcBorders>
            <w:shd w:val="clear" w:color="auto" w:fill="auto"/>
          </w:tcPr>
          <w:p w14:paraId="718FD889" w14:textId="77777777" w:rsidR="001F24D0" w:rsidRPr="00EB0AD6" w:rsidRDefault="001F24D0" w:rsidP="00955B14">
            <w:pPr>
              <w:spacing w:after="0"/>
              <w:jc w:val="center"/>
              <w:rPr>
                <w:rFonts w:ascii="Arial" w:eastAsia="ＭＳ Ｐゴシック" w:hAnsi="Arial" w:cs="Arial"/>
                <w:sz w:val="18"/>
                <w:szCs w:val="18"/>
              </w:rPr>
            </w:pPr>
            <w:r w:rsidRPr="00EB0AD6">
              <w:rPr>
                <w:rFonts w:ascii="Arial" w:hAnsi="Arial" w:cs="Arial"/>
                <w:sz w:val="18"/>
                <w:szCs w:val="18"/>
              </w:rPr>
              <w:t xml:space="preserve">-7.7 </w:t>
            </w:r>
          </w:p>
        </w:tc>
        <w:tc>
          <w:tcPr>
            <w:tcW w:w="875" w:type="dxa"/>
            <w:tcBorders>
              <w:top w:val="double" w:sz="4" w:space="0" w:color="auto"/>
            </w:tcBorders>
            <w:shd w:val="clear" w:color="auto" w:fill="auto"/>
          </w:tcPr>
          <w:p w14:paraId="3672FF26" w14:textId="77777777" w:rsidR="001F24D0" w:rsidRPr="00EB0AD6" w:rsidRDefault="001F24D0" w:rsidP="00955B14">
            <w:pPr>
              <w:spacing w:after="0"/>
              <w:jc w:val="center"/>
              <w:rPr>
                <w:rFonts w:ascii="Arial" w:eastAsia="ＭＳ Ｐゴシック" w:hAnsi="Arial" w:cs="Arial"/>
                <w:sz w:val="18"/>
                <w:szCs w:val="18"/>
              </w:rPr>
            </w:pPr>
            <w:r w:rsidRPr="00EB0AD6">
              <w:rPr>
                <w:rFonts w:ascii="Arial" w:hAnsi="Arial" w:cs="Arial"/>
                <w:sz w:val="18"/>
                <w:szCs w:val="18"/>
              </w:rPr>
              <w:t xml:space="preserve">-6.0 </w:t>
            </w:r>
          </w:p>
        </w:tc>
        <w:tc>
          <w:tcPr>
            <w:tcW w:w="875" w:type="dxa"/>
            <w:tcBorders>
              <w:top w:val="double" w:sz="4" w:space="0" w:color="auto"/>
            </w:tcBorders>
            <w:shd w:val="clear" w:color="auto" w:fill="auto"/>
          </w:tcPr>
          <w:p w14:paraId="74B3268C" w14:textId="77777777" w:rsidR="001F24D0" w:rsidRPr="00EB0AD6" w:rsidRDefault="001F24D0" w:rsidP="00955B14">
            <w:pPr>
              <w:spacing w:after="0"/>
              <w:jc w:val="center"/>
              <w:rPr>
                <w:rFonts w:ascii="Arial" w:eastAsia="ＭＳ Ｐゴシック" w:hAnsi="Arial" w:cs="Arial"/>
                <w:sz w:val="18"/>
                <w:szCs w:val="18"/>
              </w:rPr>
            </w:pPr>
            <w:r w:rsidRPr="00EB0AD6">
              <w:rPr>
                <w:rFonts w:ascii="Arial" w:hAnsi="Arial" w:cs="Arial"/>
                <w:sz w:val="18"/>
                <w:szCs w:val="18"/>
              </w:rPr>
              <w:t xml:space="preserve">-5.1 </w:t>
            </w:r>
          </w:p>
        </w:tc>
        <w:tc>
          <w:tcPr>
            <w:tcW w:w="875" w:type="dxa"/>
            <w:tcBorders>
              <w:top w:val="double" w:sz="4" w:space="0" w:color="auto"/>
            </w:tcBorders>
            <w:shd w:val="clear" w:color="auto" w:fill="auto"/>
          </w:tcPr>
          <w:p w14:paraId="17DACF95" w14:textId="77777777" w:rsidR="001F24D0" w:rsidRPr="00EB0AD6" w:rsidRDefault="001F24D0" w:rsidP="00955B14">
            <w:pPr>
              <w:spacing w:after="0"/>
              <w:jc w:val="center"/>
              <w:rPr>
                <w:rFonts w:ascii="Arial" w:eastAsia="ＭＳ Ｐゴシック" w:hAnsi="Arial" w:cs="Arial"/>
                <w:sz w:val="18"/>
                <w:szCs w:val="18"/>
              </w:rPr>
            </w:pPr>
            <w:r w:rsidRPr="00EB0AD6">
              <w:rPr>
                <w:rFonts w:ascii="Arial" w:hAnsi="Arial" w:cs="Arial"/>
                <w:sz w:val="18"/>
                <w:szCs w:val="18"/>
              </w:rPr>
              <w:t xml:space="preserve">-7.8 </w:t>
            </w:r>
          </w:p>
        </w:tc>
        <w:tc>
          <w:tcPr>
            <w:tcW w:w="876" w:type="dxa"/>
            <w:tcBorders>
              <w:top w:val="double" w:sz="4" w:space="0" w:color="auto"/>
            </w:tcBorders>
            <w:shd w:val="clear" w:color="auto" w:fill="auto"/>
          </w:tcPr>
          <w:p w14:paraId="405A513C" w14:textId="77777777" w:rsidR="001F24D0" w:rsidRPr="00EB0AD6" w:rsidRDefault="001F24D0" w:rsidP="00955B14">
            <w:pPr>
              <w:spacing w:after="0"/>
              <w:jc w:val="center"/>
              <w:rPr>
                <w:rFonts w:ascii="Arial" w:eastAsia="ＭＳ Ｐゴシック" w:hAnsi="Arial" w:cs="Arial"/>
                <w:sz w:val="18"/>
                <w:szCs w:val="18"/>
              </w:rPr>
            </w:pPr>
            <w:r w:rsidRPr="00EB0AD6">
              <w:rPr>
                <w:rFonts w:ascii="Arial" w:hAnsi="Arial" w:cs="Arial"/>
                <w:sz w:val="18"/>
                <w:szCs w:val="18"/>
              </w:rPr>
              <w:t xml:space="preserve">-7.0 </w:t>
            </w:r>
          </w:p>
        </w:tc>
      </w:tr>
      <w:tr w:rsidR="001F24D0" w:rsidRPr="000B44A9" w14:paraId="7B3FA6B7" w14:textId="77777777" w:rsidTr="00955B14">
        <w:trPr>
          <w:jc w:val="center"/>
        </w:trPr>
        <w:tc>
          <w:tcPr>
            <w:tcW w:w="1087" w:type="dxa"/>
            <w:vMerge/>
            <w:shd w:val="clear" w:color="auto" w:fill="auto"/>
          </w:tcPr>
          <w:p w14:paraId="51A6EA8D" w14:textId="77777777" w:rsidR="001F24D0" w:rsidRPr="00EB0AD6" w:rsidRDefault="001F24D0" w:rsidP="00955B14">
            <w:pPr>
              <w:pStyle w:val="TAC"/>
              <w:rPr>
                <w:rFonts w:cs="Arial"/>
                <w:szCs w:val="18"/>
                <w:lang w:eastAsia="ja-JP"/>
              </w:rPr>
            </w:pPr>
          </w:p>
        </w:tc>
        <w:tc>
          <w:tcPr>
            <w:tcW w:w="966" w:type="dxa"/>
            <w:shd w:val="clear" w:color="auto" w:fill="auto"/>
          </w:tcPr>
          <w:p w14:paraId="0B8115DE" w14:textId="77777777" w:rsidR="001F24D0" w:rsidRPr="00EB0AD6" w:rsidRDefault="001F24D0" w:rsidP="00955B14">
            <w:pPr>
              <w:pStyle w:val="TAC"/>
              <w:rPr>
                <w:rFonts w:cs="Arial"/>
                <w:szCs w:val="18"/>
                <w:lang w:eastAsia="ja-JP"/>
              </w:rPr>
            </w:pPr>
            <w:r w:rsidRPr="00EB0AD6">
              <w:rPr>
                <w:rFonts w:cs="Arial"/>
                <w:szCs w:val="18"/>
                <w:lang w:eastAsia="ja-JP"/>
              </w:rPr>
              <w:t>AL=16</w:t>
            </w:r>
          </w:p>
        </w:tc>
        <w:tc>
          <w:tcPr>
            <w:tcW w:w="875" w:type="dxa"/>
            <w:shd w:val="clear" w:color="auto" w:fill="auto"/>
          </w:tcPr>
          <w:p w14:paraId="723095AD" w14:textId="77777777" w:rsidR="001F24D0" w:rsidRPr="00EB0AD6" w:rsidRDefault="001F24D0" w:rsidP="00955B14">
            <w:pPr>
              <w:spacing w:after="0"/>
              <w:jc w:val="center"/>
              <w:rPr>
                <w:rFonts w:ascii="Arial" w:eastAsia="ＭＳ Ｐゴシック" w:hAnsi="Arial" w:cs="Arial"/>
                <w:sz w:val="18"/>
                <w:szCs w:val="18"/>
              </w:rPr>
            </w:pPr>
            <w:r w:rsidRPr="00EB0AD6">
              <w:rPr>
                <w:rFonts w:ascii="Arial" w:hAnsi="Arial" w:cs="Arial"/>
                <w:sz w:val="18"/>
                <w:szCs w:val="18"/>
              </w:rPr>
              <w:t xml:space="preserve">-7.4 </w:t>
            </w:r>
          </w:p>
        </w:tc>
        <w:tc>
          <w:tcPr>
            <w:tcW w:w="875" w:type="dxa"/>
            <w:shd w:val="clear" w:color="auto" w:fill="auto"/>
          </w:tcPr>
          <w:p w14:paraId="4CEAF83F" w14:textId="77777777" w:rsidR="001F24D0" w:rsidRPr="00EB0AD6" w:rsidRDefault="001F24D0" w:rsidP="00955B14">
            <w:pPr>
              <w:spacing w:after="0"/>
              <w:jc w:val="center"/>
              <w:rPr>
                <w:rFonts w:ascii="Arial" w:eastAsia="ＭＳ Ｐゴシック" w:hAnsi="Arial" w:cs="Arial"/>
                <w:sz w:val="18"/>
                <w:szCs w:val="18"/>
              </w:rPr>
            </w:pPr>
            <w:r w:rsidRPr="00EB0AD6">
              <w:rPr>
                <w:rFonts w:ascii="Arial" w:hAnsi="Arial" w:cs="Arial"/>
                <w:sz w:val="18"/>
                <w:szCs w:val="18"/>
              </w:rPr>
              <w:t xml:space="preserve">-8.1 </w:t>
            </w:r>
          </w:p>
        </w:tc>
        <w:tc>
          <w:tcPr>
            <w:tcW w:w="875" w:type="dxa"/>
            <w:shd w:val="clear" w:color="auto" w:fill="auto"/>
          </w:tcPr>
          <w:p w14:paraId="6D426007" w14:textId="77777777" w:rsidR="001F24D0" w:rsidRPr="00EB0AD6" w:rsidRDefault="001F24D0" w:rsidP="00955B14">
            <w:pPr>
              <w:spacing w:after="0"/>
              <w:jc w:val="center"/>
              <w:rPr>
                <w:rFonts w:ascii="Arial" w:eastAsia="ＭＳ Ｐゴシック" w:hAnsi="Arial" w:cs="Arial"/>
                <w:sz w:val="18"/>
                <w:szCs w:val="18"/>
              </w:rPr>
            </w:pPr>
            <w:r w:rsidRPr="00EB0AD6">
              <w:rPr>
                <w:rFonts w:ascii="Arial" w:hAnsi="Arial" w:cs="Arial"/>
                <w:sz w:val="18"/>
                <w:szCs w:val="18"/>
              </w:rPr>
              <w:t xml:space="preserve">-9.5 </w:t>
            </w:r>
          </w:p>
        </w:tc>
        <w:tc>
          <w:tcPr>
            <w:tcW w:w="876" w:type="dxa"/>
            <w:shd w:val="clear" w:color="auto" w:fill="auto"/>
          </w:tcPr>
          <w:p w14:paraId="266ACFE6" w14:textId="77777777" w:rsidR="001F24D0" w:rsidRPr="00EB0AD6" w:rsidRDefault="001F24D0" w:rsidP="00955B14">
            <w:pPr>
              <w:spacing w:after="0"/>
              <w:jc w:val="center"/>
              <w:rPr>
                <w:rFonts w:ascii="Arial" w:eastAsia="ＭＳ Ｐゴシック" w:hAnsi="Arial" w:cs="Arial"/>
                <w:sz w:val="18"/>
                <w:szCs w:val="18"/>
              </w:rPr>
            </w:pPr>
            <w:r w:rsidRPr="00EB0AD6">
              <w:rPr>
                <w:rFonts w:ascii="Arial" w:hAnsi="Arial" w:cs="Arial"/>
                <w:sz w:val="18"/>
                <w:szCs w:val="18"/>
              </w:rPr>
              <w:t xml:space="preserve">-9.7 </w:t>
            </w:r>
          </w:p>
        </w:tc>
        <w:tc>
          <w:tcPr>
            <w:tcW w:w="875" w:type="dxa"/>
            <w:shd w:val="clear" w:color="auto" w:fill="auto"/>
          </w:tcPr>
          <w:p w14:paraId="6AB67ED9" w14:textId="77777777" w:rsidR="001F24D0" w:rsidRPr="00EB0AD6" w:rsidRDefault="001F24D0" w:rsidP="00955B14">
            <w:pPr>
              <w:spacing w:after="0"/>
              <w:jc w:val="center"/>
              <w:rPr>
                <w:rFonts w:ascii="Arial" w:eastAsia="ＭＳ Ｐゴシック" w:hAnsi="Arial" w:cs="Arial"/>
                <w:sz w:val="18"/>
                <w:szCs w:val="18"/>
              </w:rPr>
            </w:pPr>
            <w:r w:rsidRPr="00EB0AD6">
              <w:rPr>
                <w:rFonts w:ascii="Arial" w:hAnsi="Arial" w:cs="Arial"/>
                <w:sz w:val="18"/>
                <w:szCs w:val="18"/>
              </w:rPr>
              <w:t xml:space="preserve">-8.1 </w:t>
            </w:r>
          </w:p>
        </w:tc>
        <w:tc>
          <w:tcPr>
            <w:tcW w:w="875" w:type="dxa"/>
            <w:shd w:val="clear" w:color="auto" w:fill="auto"/>
          </w:tcPr>
          <w:p w14:paraId="762D31EE" w14:textId="77777777" w:rsidR="001F24D0" w:rsidRPr="00EB0AD6" w:rsidRDefault="001F24D0" w:rsidP="00955B14">
            <w:pPr>
              <w:spacing w:after="0"/>
              <w:jc w:val="center"/>
              <w:rPr>
                <w:rFonts w:ascii="Arial" w:eastAsia="ＭＳ Ｐゴシック" w:hAnsi="Arial" w:cs="Arial"/>
                <w:sz w:val="18"/>
                <w:szCs w:val="18"/>
              </w:rPr>
            </w:pPr>
            <w:r w:rsidRPr="00EB0AD6">
              <w:rPr>
                <w:rFonts w:ascii="Arial" w:hAnsi="Arial" w:cs="Arial"/>
                <w:sz w:val="18"/>
                <w:szCs w:val="18"/>
              </w:rPr>
              <w:t xml:space="preserve">-7.4 </w:t>
            </w:r>
          </w:p>
        </w:tc>
        <w:tc>
          <w:tcPr>
            <w:tcW w:w="875" w:type="dxa"/>
            <w:shd w:val="clear" w:color="auto" w:fill="auto"/>
          </w:tcPr>
          <w:p w14:paraId="3EE17544" w14:textId="77777777" w:rsidR="001F24D0" w:rsidRPr="00EB0AD6" w:rsidRDefault="001F24D0" w:rsidP="00955B14">
            <w:pPr>
              <w:spacing w:after="0"/>
              <w:jc w:val="center"/>
              <w:rPr>
                <w:rFonts w:ascii="Arial" w:eastAsia="ＭＳ Ｐゴシック" w:hAnsi="Arial" w:cs="Arial"/>
                <w:sz w:val="18"/>
                <w:szCs w:val="18"/>
              </w:rPr>
            </w:pPr>
            <w:r w:rsidRPr="00EB0AD6">
              <w:rPr>
                <w:rFonts w:ascii="Arial" w:hAnsi="Arial" w:cs="Arial"/>
                <w:sz w:val="18"/>
                <w:szCs w:val="18"/>
              </w:rPr>
              <w:t xml:space="preserve">-9.8 </w:t>
            </w:r>
          </w:p>
        </w:tc>
        <w:tc>
          <w:tcPr>
            <w:tcW w:w="876" w:type="dxa"/>
            <w:shd w:val="clear" w:color="auto" w:fill="auto"/>
          </w:tcPr>
          <w:p w14:paraId="6A5C8AA4" w14:textId="77777777" w:rsidR="001F24D0" w:rsidRPr="00EB0AD6" w:rsidRDefault="001F24D0" w:rsidP="00955B14">
            <w:pPr>
              <w:spacing w:after="0"/>
              <w:jc w:val="center"/>
              <w:rPr>
                <w:rFonts w:ascii="Arial" w:eastAsia="ＭＳ Ｐゴシック" w:hAnsi="Arial" w:cs="Arial"/>
                <w:sz w:val="18"/>
                <w:szCs w:val="18"/>
              </w:rPr>
            </w:pPr>
            <w:r w:rsidRPr="00EB0AD6">
              <w:rPr>
                <w:rFonts w:ascii="Arial" w:hAnsi="Arial" w:cs="Arial"/>
                <w:sz w:val="18"/>
                <w:szCs w:val="18"/>
              </w:rPr>
              <w:t xml:space="preserve">-9.1 </w:t>
            </w:r>
          </w:p>
        </w:tc>
      </w:tr>
      <w:tr w:rsidR="001F24D0" w:rsidRPr="000B44A9" w14:paraId="5DC624F6" w14:textId="77777777" w:rsidTr="00955B14">
        <w:trPr>
          <w:jc w:val="center"/>
        </w:trPr>
        <w:tc>
          <w:tcPr>
            <w:tcW w:w="1087" w:type="dxa"/>
            <w:vMerge/>
            <w:shd w:val="clear" w:color="auto" w:fill="auto"/>
          </w:tcPr>
          <w:p w14:paraId="53EBC552" w14:textId="77777777" w:rsidR="001F24D0" w:rsidRPr="00EB0AD6" w:rsidRDefault="001F24D0" w:rsidP="00955B14">
            <w:pPr>
              <w:pStyle w:val="TAC"/>
              <w:rPr>
                <w:rFonts w:cs="Arial"/>
                <w:szCs w:val="18"/>
                <w:lang w:eastAsia="ja-JP"/>
              </w:rPr>
            </w:pPr>
          </w:p>
        </w:tc>
        <w:tc>
          <w:tcPr>
            <w:tcW w:w="966" w:type="dxa"/>
            <w:shd w:val="clear" w:color="auto" w:fill="auto"/>
          </w:tcPr>
          <w:p w14:paraId="16FDCAF6" w14:textId="77777777" w:rsidR="001F24D0" w:rsidRPr="00EB0AD6" w:rsidRDefault="001F24D0" w:rsidP="00955B14">
            <w:pPr>
              <w:pStyle w:val="TAC"/>
              <w:rPr>
                <w:rFonts w:cs="Arial"/>
                <w:szCs w:val="18"/>
                <w:lang w:eastAsia="ja-JP"/>
              </w:rPr>
            </w:pPr>
            <w:r w:rsidRPr="00EB0AD6">
              <w:rPr>
                <w:rFonts w:cs="Arial"/>
                <w:szCs w:val="18"/>
                <w:lang w:eastAsia="ja-JP"/>
              </w:rPr>
              <w:t>AL=32</w:t>
            </w:r>
          </w:p>
        </w:tc>
        <w:tc>
          <w:tcPr>
            <w:tcW w:w="875" w:type="dxa"/>
            <w:shd w:val="clear" w:color="auto" w:fill="auto"/>
          </w:tcPr>
          <w:p w14:paraId="215FEFA0" w14:textId="77777777" w:rsidR="001F24D0" w:rsidRPr="00EB0AD6" w:rsidRDefault="001F24D0" w:rsidP="00955B14">
            <w:pPr>
              <w:spacing w:after="0"/>
              <w:jc w:val="center"/>
              <w:rPr>
                <w:rFonts w:ascii="Arial" w:eastAsia="ＭＳ Ｐゴシック" w:hAnsi="Arial" w:cs="Arial"/>
                <w:sz w:val="18"/>
                <w:szCs w:val="18"/>
              </w:rPr>
            </w:pPr>
            <w:r w:rsidRPr="00EB0AD6">
              <w:rPr>
                <w:rFonts w:ascii="Arial" w:hAnsi="Arial" w:cs="Arial"/>
                <w:sz w:val="18"/>
                <w:szCs w:val="18"/>
              </w:rPr>
              <w:t xml:space="preserve">-9.3 </w:t>
            </w:r>
          </w:p>
        </w:tc>
        <w:tc>
          <w:tcPr>
            <w:tcW w:w="875" w:type="dxa"/>
            <w:shd w:val="clear" w:color="auto" w:fill="auto"/>
          </w:tcPr>
          <w:p w14:paraId="78787FB3" w14:textId="77777777" w:rsidR="001F24D0" w:rsidRPr="00EB0AD6" w:rsidRDefault="001F24D0" w:rsidP="00955B14">
            <w:pPr>
              <w:spacing w:after="0"/>
              <w:jc w:val="center"/>
              <w:rPr>
                <w:rFonts w:ascii="Arial" w:eastAsia="ＭＳ Ｐゴシック" w:hAnsi="Arial" w:cs="Arial"/>
                <w:sz w:val="18"/>
                <w:szCs w:val="18"/>
              </w:rPr>
            </w:pPr>
            <w:r w:rsidRPr="00EB0AD6">
              <w:rPr>
                <w:rFonts w:ascii="Arial" w:hAnsi="Arial" w:cs="Arial"/>
                <w:sz w:val="18"/>
                <w:szCs w:val="18"/>
              </w:rPr>
              <w:t xml:space="preserve">-10.1 </w:t>
            </w:r>
          </w:p>
        </w:tc>
        <w:tc>
          <w:tcPr>
            <w:tcW w:w="875" w:type="dxa"/>
            <w:shd w:val="clear" w:color="auto" w:fill="auto"/>
          </w:tcPr>
          <w:p w14:paraId="41C7E72B" w14:textId="77777777" w:rsidR="001F24D0" w:rsidRPr="00EB0AD6" w:rsidRDefault="001F24D0" w:rsidP="00955B14">
            <w:pPr>
              <w:spacing w:after="0"/>
              <w:jc w:val="center"/>
              <w:rPr>
                <w:rFonts w:ascii="Arial" w:eastAsia="ＭＳ Ｐゴシック" w:hAnsi="Arial" w:cs="Arial"/>
                <w:sz w:val="18"/>
                <w:szCs w:val="18"/>
              </w:rPr>
            </w:pPr>
            <w:r w:rsidRPr="00EB0AD6">
              <w:rPr>
                <w:rFonts w:ascii="Arial" w:hAnsi="Arial" w:cs="Arial"/>
                <w:sz w:val="18"/>
                <w:szCs w:val="18"/>
              </w:rPr>
              <w:t xml:space="preserve">-11.3 </w:t>
            </w:r>
          </w:p>
        </w:tc>
        <w:tc>
          <w:tcPr>
            <w:tcW w:w="876" w:type="dxa"/>
            <w:shd w:val="clear" w:color="auto" w:fill="auto"/>
          </w:tcPr>
          <w:p w14:paraId="2CFC411A" w14:textId="77777777" w:rsidR="001F24D0" w:rsidRPr="00EB0AD6" w:rsidRDefault="001F24D0" w:rsidP="00955B14">
            <w:pPr>
              <w:spacing w:after="0"/>
              <w:jc w:val="center"/>
              <w:rPr>
                <w:rFonts w:ascii="Arial" w:eastAsia="ＭＳ Ｐゴシック" w:hAnsi="Arial" w:cs="Arial"/>
                <w:sz w:val="18"/>
                <w:szCs w:val="18"/>
              </w:rPr>
            </w:pPr>
            <w:r w:rsidRPr="00EB0AD6">
              <w:rPr>
                <w:rFonts w:ascii="Arial" w:hAnsi="Arial" w:cs="Arial"/>
                <w:sz w:val="18"/>
                <w:szCs w:val="18"/>
              </w:rPr>
              <w:t xml:space="preserve">-11.5 </w:t>
            </w:r>
          </w:p>
        </w:tc>
        <w:tc>
          <w:tcPr>
            <w:tcW w:w="875" w:type="dxa"/>
            <w:shd w:val="clear" w:color="auto" w:fill="auto"/>
          </w:tcPr>
          <w:p w14:paraId="645A4C2C" w14:textId="77777777" w:rsidR="001F24D0" w:rsidRPr="00EB0AD6" w:rsidRDefault="001F24D0" w:rsidP="00955B14">
            <w:pPr>
              <w:spacing w:after="0"/>
              <w:jc w:val="center"/>
              <w:rPr>
                <w:rFonts w:ascii="Arial" w:eastAsia="ＭＳ Ｐゴシック" w:hAnsi="Arial" w:cs="Arial"/>
                <w:sz w:val="18"/>
                <w:szCs w:val="18"/>
              </w:rPr>
            </w:pPr>
            <w:r w:rsidRPr="00EB0AD6">
              <w:rPr>
                <w:rFonts w:ascii="Arial" w:hAnsi="Arial" w:cs="Arial"/>
                <w:sz w:val="18"/>
                <w:szCs w:val="18"/>
              </w:rPr>
              <w:t xml:space="preserve">-10.0 </w:t>
            </w:r>
          </w:p>
        </w:tc>
        <w:tc>
          <w:tcPr>
            <w:tcW w:w="875" w:type="dxa"/>
            <w:shd w:val="clear" w:color="auto" w:fill="auto"/>
          </w:tcPr>
          <w:p w14:paraId="772929FE" w14:textId="77777777" w:rsidR="001F24D0" w:rsidRPr="00EB0AD6" w:rsidRDefault="001F24D0" w:rsidP="00955B14">
            <w:pPr>
              <w:spacing w:after="0"/>
              <w:jc w:val="center"/>
              <w:rPr>
                <w:rFonts w:ascii="Arial" w:eastAsia="ＭＳ Ｐゴシック" w:hAnsi="Arial" w:cs="Arial"/>
                <w:sz w:val="18"/>
                <w:szCs w:val="18"/>
              </w:rPr>
            </w:pPr>
            <w:r w:rsidRPr="00EB0AD6">
              <w:rPr>
                <w:rFonts w:ascii="Arial" w:hAnsi="Arial" w:cs="Arial"/>
                <w:sz w:val="18"/>
                <w:szCs w:val="18"/>
              </w:rPr>
              <w:t xml:space="preserve">-9.3 </w:t>
            </w:r>
          </w:p>
        </w:tc>
        <w:tc>
          <w:tcPr>
            <w:tcW w:w="875" w:type="dxa"/>
            <w:shd w:val="clear" w:color="auto" w:fill="auto"/>
          </w:tcPr>
          <w:p w14:paraId="013CF8B4" w14:textId="77777777" w:rsidR="001F24D0" w:rsidRPr="00EB0AD6" w:rsidRDefault="001F24D0" w:rsidP="00955B14">
            <w:pPr>
              <w:spacing w:after="0"/>
              <w:jc w:val="center"/>
              <w:rPr>
                <w:rFonts w:ascii="Arial" w:eastAsia="ＭＳ Ｐゴシック" w:hAnsi="Arial" w:cs="Arial"/>
                <w:sz w:val="18"/>
                <w:szCs w:val="18"/>
              </w:rPr>
            </w:pPr>
            <w:r w:rsidRPr="00EB0AD6">
              <w:rPr>
                <w:rFonts w:ascii="Arial" w:hAnsi="Arial" w:cs="Arial"/>
                <w:sz w:val="18"/>
                <w:szCs w:val="18"/>
              </w:rPr>
              <w:t xml:space="preserve">-11.6 </w:t>
            </w:r>
          </w:p>
        </w:tc>
        <w:tc>
          <w:tcPr>
            <w:tcW w:w="876" w:type="dxa"/>
            <w:shd w:val="clear" w:color="auto" w:fill="auto"/>
          </w:tcPr>
          <w:p w14:paraId="1B1DB56F" w14:textId="77777777" w:rsidR="001F24D0" w:rsidRPr="00EB0AD6" w:rsidRDefault="001F24D0" w:rsidP="00955B14">
            <w:pPr>
              <w:spacing w:after="0"/>
              <w:jc w:val="center"/>
              <w:rPr>
                <w:rFonts w:ascii="Arial" w:eastAsia="ＭＳ Ｐゴシック" w:hAnsi="Arial" w:cs="Arial"/>
                <w:sz w:val="18"/>
                <w:szCs w:val="18"/>
              </w:rPr>
            </w:pPr>
            <w:r w:rsidRPr="00EB0AD6">
              <w:rPr>
                <w:rFonts w:ascii="Arial" w:hAnsi="Arial" w:cs="Arial"/>
                <w:sz w:val="18"/>
                <w:szCs w:val="18"/>
              </w:rPr>
              <w:t xml:space="preserve">-10.9 </w:t>
            </w:r>
          </w:p>
        </w:tc>
      </w:tr>
    </w:tbl>
    <w:p w14:paraId="7DA0E369" w14:textId="77777777" w:rsidR="001F24D0" w:rsidRPr="002B23C9" w:rsidRDefault="001F24D0" w:rsidP="003C4D37">
      <w:pPr>
        <w:rPr>
          <w:lang w:eastAsia="ja-JP"/>
        </w:rPr>
      </w:pPr>
    </w:p>
    <w:p w14:paraId="38018E4F"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2EBD439E" w14:textId="4C888D88" w:rsidR="00123F4A" w:rsidRDefault="00123F4A" w:rsidP="00F01F94">
      <w:pPr>
        <w:rPr>
          <w:rFonts w:cs="Arial"/>
          <w:lang w:eastAsia="ja-JP"/>
        </w:rPr>
      </w:pPr>
      <w:r>
        <w:rPr>
          <w:rFonts w:cs="Arial" w:hint="eastAsia"/>
          <w:lang w:eastAsia="ja-JP"/>
        </w:rPr>
        <w:t xml:space="preserve">We </w:t>
      </w:r>
      <w:r w:rsidR="00ED4244">
        <w:rPr>
          <w:rFonts w:cs="Arial" w:hint="eastAsia"/>
          <w:lang w:eastAsia="ja-JP"/>
        </w:rPr>
        <w:t>discussed</w:t>
      </w:r>
      <w:r w:rsidR="00B270A9" w:rsidRPr="00B270A9">
        <w:rPr>
          <w:rFonts w:cs="Arial"/>
          <w:lang w:eastAsia="ja-JP"/>
        </w:rPr>
        <w:t xml:space="preserve"> </w:t>
      </w:r>
      <w:r w:rsidR="00B270A9">
        <w:rPr>
          <w:rFonts w:cs="Arial"/>
          <w:lang w:eastAsia="ja-JP"/>
        </w:rPr>
        <w:t>configuration</w:t>
      </w:r>
      <w:r w:rsidR="00B270A9">
        <w:rPr>
          <w:rFonts w:cs="Arial" w:hint="eastAsia"/>
          <w:lang w:eastAsia="ja-JP"/>
        </w:rPr>
        <w:t xml:space="preserve"> of COR</w:t>
      </w:r>
      <w:r w:rsidR="00A12276">
        <w:rPr>
          <w:rFonts w:cs="Arial" w:hint="eastAsia"/>
          <w:lang w:eastAsia="ja-JP"/>
        </w:rPr>
        <w:t>E</w:t>
      </w:r>
      <w:r w:rsidR="00B270A9">
        <w:rPr>
          <w:rFonts w:cs="Arial" w:hint="eastAsia"/>
          <w:lang w:eastAsia="ja-JP"/>
        </w:rPr>
        <w:t>SET and search space design</w:t>
      </w:r>
      <w:r w:rsidR="00224A78">
        <w:rPr>
          <w:rFonts w:cs="Arial" w:hint="eastAsia"/>
          <w:lang w:eastAsia="ja-JP"/>
        </w:rPr>
        <w:t>. W</w:t>
      </w:r>
      <w:r w:rsidR="007C6212">
        <w:rPr>
          <w:rFonts w:cs="Arial" w:hint="eastAsia"/>
          <w:lang w:eastAsia="ja-JP"/>
        </w:rPr>
        <w:t>e propose follows</w:t>
      </w:r>
    </w:p>
    <w:p w14:paraId="4A318DB3" w14:textId="6993AF8D" w:rsidR="00A27A28" w:rsidRDefault="00A27A28" w:rsidP="00A27A28">
      <w:pPr>
        <w:rPr>
          <w:lang w:eastAsia="ja-JP"/>
        </w:rPr>
      </w:pPr>
      <w:r w:rsidRPr="00EE6C7A">
        <w:rPr>
          <w:rFonts w:hint="eastAsia"/>
          <w:b/>
          <w:lang w:eastAsia="ja-JP"/>
        </w:rPr>
        <w:t xml:space="preserve">Proposal </w:t>
      </w:r>
      <w:r>
        <w:rPr>
          <w:rFonts w:hint="eastAsia"/>
          <w:b/>
          <w:lang w:eastAsia="ja-JP"/>
        </w:rPr>
        <w:t xml:space="preserve">1: </w:t>
      </w:r>
      <w:r>
        <w:rPr>
          <w:lang w:eastAsia="ja-JP"/>
        </w:rPr>
        <w:t xml:space="preserve">Initialization of UE specific </w:t>
      </w:r>
      <w:r>
        <w:rPr>
          <w:rFonts w:hint="eastAsia"/>
          <w:lang w:eastAsia="ja-JP"/>
        </w:rPr>
        <w:t>CORESET</w:t>
      </w:r>
      <w:r>
        <w:rPr>
          <w:lang w:eastAsia="ja-JP"/>
        </w:rPr>
        <w:t xml:space="preserve"> is realized by</w:t>
      </w:r>
      <w:r w:rsidR="00AA0011" w:rsidRPr="00AA0011">
        <w:rPr>
          <w:lang w:eastAsia="ja-JP"/>
        </w:rPr>
        <w:t xml:space="preserve"> </w:t>
      </w:r>
      <w:r w:rsidR="00AA0011">
        <w:rPr>
          <w:lang w:eastAsia="ja-JP"/>
        </w:rPr>
        <w:t>the RRC message transmitted in</w:t>
      </w:r>
      <w:r>
        <w:rPr>
          <w:lang w:eastAsia="ja-JP"/>
        </w:rPr>
        <w:t xml:space="preserve"> the random access procedure.</w:t>
      </w:r>
    </w:p>
    <w:p w14:paraId="7BC139FC" w14:textId="5180BE87" w:rsidR="00A27A28" w:rsidRDefault="00A27A28" w:rsidP="00A27A28">
      <w:pPr>
        <w:rPr>
          <w:lang w:eastAsia="ja-JP"/>
        </w:rPr>
      </w:pPr>
      <w:r w:rsidRPr="00EE6C7A">
        <w:rPr>
          <w:rFonts w:hint="eastAsia"/>
          <w:b/>
          <w:lang w:eastAsia="ja-JP"/>
        </w:rPr>
        <w:t xml:space="preserve">Proposal </w:t>
      </w:r>
      <w:r w:rsidR="00CC6A18">
        <w:rPr>
          <w:rFonts w:hint="eastAsia"/>
          <w:b/>
          <w:lang w:eastAsia="ja-JP"/>
        </w:rPr>
        <w:t>2</w:t>
      </w:r>
      <w:r>
        <w:rPr>
          <w:rFonts w:hint="eastAsia"/>
          <w:b/>
          <w:lang w:eastAsia="ja-JP"/>
        </w:rPr>
        <w:t>:</w:t>
      </w:r>
      <w:r w:rsidRPr="006D3359">
        <w:rPr>
          <w:rFonts w:hint="eastAsia"/>
          <w:lang w:eastAsia="ja-JP"/>
        </w:rPr>
        <w:t xml:space="preserve"> </w:t>
      </w:r>
      <w:r>
        <w:rPr>
          <w:lang w:eastAsia="ja-JP"/>
        </w:rPr>
        <w:t>The allocation of PRBs for a CORESET is indicated by the lowest index of PRB and the contiguous number of PRBs. In case of non-contiguous PRBs for a CORESET, multiple lowest PRB posit</w:t>
      </w:r>
      <w:r w:rsidR="00081C41">
        <w:rPr>
          <w:rFonts w:hint="eastAsia"/>
          <w:lang w:eastAsia="ja-JP"/>
        </w:rPr>
        <w:t>i</w:t>
      </w:r>
      <w:r>
        <w:rPr>
          <w:lang w:eastAsia="ja-JP"/>
        </w:rPr>
        <w:t>ons are indicated.</w:t>
      </w:r>
      <w:r>
        <w:rPr>
          <w:rFonts w:hint="eastAsia"/>
          <w:lang w:eastAsia="ja-JP"/>
        </w:rPr>
        <w:t xml:space="preserve"> </w:t>
      </w:r>
    </w:p>
    <w:p w14:paraId="3EDA6C16" w14:textId="531A2825" w:rsidR="00A27A28" w:rsidRDefault="00A27A28" w:rsidP="00A27A28">
      <w:pPr>
        <w:rPr>
          <w:lang w:eastAsia="ja-JP"/>
        </w:rPr>
      </w:pPr>
      <w:r w:rsidRPr="00EE6C7A">
        <w:rPr>
          <w:rFonts w:hint="eastAsia"/>
          <w:b/>
          <w:lang w:eastAsia="ja-JP"/>
        </w:rPr>
        <w:t xml:space="preserve">Proposal </w:t>
      </w:r>
      <w:r w:rsidR="00CC6A18">
        <w:rPr>
          <w:rFonts w:hint="eastAsia"/>
          <w:b/>
          <w:lang w:eastAsia="ja-JP"/>
        </w:rPr>
        <w:t>3</w:t>
      </w:r>
      <w:r>
        <w:rPr>
          <w:rFonts w:hint="eastAsia"/>
          <w:b/>
          <w:lang w:eastAsia="ja-JP"/>
        </w:rPr>
        <w:t xml:space="preserve">: </w:t>
      </w:r>
      <w:r>
        <w:rPr>
          <w:rFonts w:hint="eastAsia"/>
          <w:lang w:eastAsia="ja-JP"/>
        </w:rPr>
        <w:t>T</w:t>
      </w:r>
      <w:r w:rsidRPr="00210CB9">
        <w:rPr>
          <w:lang w:eastAsia="ja-JP"/>
        </w:rPr>
        <w:t xml:space="preserve">he number of PRBs per cluster </w:t>
      </w:r>
      <w:r>
        <w:rPr>
          <w:lang w:eastAsia="ja-JP"/>
        </w:rPr>
        <w:t xml:space="preserve">is </w:t>
      </w:r>
      <w:r w:rsidRPr="00210CB9">
        <w:rPr>
          <w:lang w:eastAsia="ja-JP"/>
        </w:rPr>
        <w:t>multiple of REG bundle size.</w:t>
      </w:r>
    </w:p>
    <w:p w14:paraId="0547341B" w14:textId="2D82F659" w:rsidR="00A27A28" w:rsidRDefault="00A27A28" w:rsidP="00A27A28">
      <w:pPr>
        <w:rPr>
          <w:lang w:eastAsia="ja-JP"/>
        </w:rPr>
      </w:pPr>
      <w:r w:rsidRPr="00EE6C7A">
        <w:rPr>
          <w:rFonts w:hint="eastAsia"/>
          <w:b/>
          <w:lang w:eastAsia="ja-JP"/>
        </w:rPr>
        <w:t xml:space="preserve">Proposal </w:t>
      </w:r>
      <w:r w:rsidR="00CC6A18">
        <w:rPr>
          <w:rFonts w:hint="eastAsia"/>
          <w:b/>
          <w:lang w:eastAsia="ja-JP"/>
        </w:rPr>
        <w:t>4</w:t>
      </w:r>
      <w:r>
        <w:rPr>
          <w:rFonts w:hint="eastAsia"/>
          <w:b/>
          <w:lang w:eastAsia="ja-JP"/>
        </w:rPr>
        <w:t>:</w:t>
      </w:r>
      <w:r w:rsidRPr="006D3359">
        <w:rPr>
          <w:rFonts w:hint="eastAsia"/>
          <w:lang w:eastAsia="ja-JP"/>
        </w:rPr>
        <w:t xml:space="preserve"> </w:t>
      </w:r>
      <w:r w:rsidRPr="007D7479">
        <w:rPr>
          <w:lang w:eastAsia="ja-JP"/>
        </w:rPr>
        <w:t xml:space="preserve">Monitoring periodicity </w:t>
      </w:r>
      <w:r>
        <w:rPr>
          <w:lang w:eastAsia="ja-JP"/>
        </w:rPr>
        <w:t>may be</w:t>
      </w:r>
      <w:r w:rsidRPr="007D7479">
        <w:rPr>
          <w:lang w:eastAsia="ja-JP"/>
        </w:rPr>
        <w:t xml:space="preserve"> configur</w:t>
      </w:r>
      <w:r>
        <w:rPr>
          <w:lang w:eastAsia="ja-JP"/>
        </w:rPr>
        <w:t>ed</w:t>
      </w:r>
      <w:r w:rsidRPr="007D7479">
        <w:rPr>
          <w:lang w:eastAsia="ja-JP"/>
        </w:rPr>
        <w:t xml:space="preserve"> per CORESET.</w:t>
      </w:r>
      <w:r>
        <w:rPr>
          <w:lang w:eastAsia="ja-JP"/>
        </w:rPr>
        <w:t xml:space="preserve"> At least common to all CORESET to UE is supported as DRX.</w:t>
      </w:r>
    </w:p>
    <w:p w14:paraId="3A2193BA" w14:textId="1431852F" w:rsidR="00D5266B" w:rsidRDefault="00605DD7" w:rsidP="008A537B">
      <w:pPr>
        <w:rPr>
          <w:lang w:eastAsia="ja-JP"/>
        </w:rPr>
      </w:pPr>
      <w:r w:rsidRPr="00522C55">
        <w:rPr>
          <w:b/>
          <w:lang w:eastAsia="ja-JP"/>
        </w:rPr>
        <w:t xml:space="preserve">Proposal </w:t>
      </w:r>
      <w:r w:rsidR="00CC6A18">
        <w:rPr>
          <w:rFonts w:hint="eastAsia"/>
          <w:b/>
          <w:lang w:eastAsia="ja-JP"/>
        </w:rPr>
        <w:t>5</w:t>
      </w:r>
      <w:r w:rsidRPr="00522C55">
        <w:rPr>
          <w:b/>
          <w:lang w:eastAsia="ja-JP"/>
        </w:rPr>
        <w:t>:</w:t>
      </w:r>
      <w:r>
        <w:rPr>
          <w:lang w:eastAsia="ja-JP"/>
        </w:rPr>
        <w:t xml:space="preserve"> In order to support interleaved mapping and non-interleaved mapping without additional complexity, </w:t>
      </w:r>
      <w:r>
        <w:rPr>
          <w:rFonts w:hint="eastAsia"/>
          <w:lang w:eastAsia="ja-JP"/>
        </w:rPr>
        <w:t xml:space="preserve">logical mapping of PDCCH to CCE# </w:t>
      </w:r>
      <w:r>
        <w:rPr>
          <w:lang w:eastAsia="ja-JP"/>
        </w:rPr>
        <w:t>should</w:t>
      </w:r>
      <w:r>
        <w:rPr>
          <w:rFonts w:hint="eastAsia"/>
          <w:lang w:eastAsia="ja-JP"/>
        </w:rPr>
        <w:t xml:space="preserve"> be common.</w:t>
      </w:r>
    </w:p>
    <w:p w14:paraId="2C3DE195" w14:textId="4ACF0F2D" w:rsidR="00BA771B" w:rsidRDefault="00605DD7" w:rsidP="008A537B">
      <w:pPr>
        <w:rPr>
          <w:lang w:eastAsia="ja-JP"/>
        </w:rPr>
      </w:pPr>
      <w:r w:rsidRPr="00522C55">
        <w:rPr>
          <w:b/>
          <w:lang w:eastAsia="ja-JP"/>
        </w:rPr>
        <w:t xml:space="preserve">Proposal </w:t>
      </w:r>
      <w:r w:rsidR="00CC6A18">
        <w:rPr>
          <w:rFonts w:hint="eastAsia"/>
          <w:b/>
          <w:lang w:eastAsia="ja-JP"/>
        </w:rPr>
        <w:t>6</w:t>
      </w:r>
      <w:r w:rsidRPr="00522C55">
        <w:rPr>
          <w:b/>
          <w:lang w:eastAsia="ja-JP"/>
        </w:rPr>
        <w:t xml:space="preserve">: </w:t>
      </w:r>
      <w:r>
        <w:rPr>
          <w:lang w:eastAsia="ja-JP"/>
        </w:rPr>
        <w:t xml:space="preserve">The supported aggregation levels should be differentiated between interleaved CORESET and non-interleaved CORESET by RRC configuration. </w:t>
      </w:r>
      <w:r>
        <w:rPr>
          <w:rFonts w:hint="eastAsia"/>
          <w:lang w:eastAsia="ja-JP"/>
        </w:rPr>
        <w:t xml:space="preserve">In interleaved CORESET, </w:t>
      </w:r>
      <w:r>
        <w:rPr>
          <w:lang w:eastAsia="ja-JP"/>
        </w:rPr>
        <w:t>the higher aggregation level</w:t>
      </w:r>
      <w:r>
        <w:rPr>
          <w:rFonts w:hint="eastAsia"/>
          <w:lang w:eastAsia="ja-JP"/>
        </w:rPr>
        <w:t>s</w:t>
      </w:r>
      <w:r>
        <w:rPr>
          <w:lang w:eastAsia="ja-JP"/>
        </w:rPr>
        <w:t xml:space="preserve"> for lower SINR </w:t>
      </w:r>
      <w:r>
        <w:rPr>
          <w:rFonts w:hint="eastAsia"/>
          <w:lang w:eastAsia="ja-JP"/>
        </w:rPr>
        <w:t>are</w:t>
      </w:r>
      <w:r>
        <w:rPr>
          <w:lang w:eastAsia="ja-JP"/>
        </w:rPr>
        <w:t xml:space="preserve"> operated and </w:t>
      </w:r>
      <w:r>
        <w:rPr>
          <w:rFonts w:hint="eastAsia"/>
          <w:lang w:eastAsia="ja-JP"/>
        </w:rPr>
        <w:t xml:space="preserve">in non-interleaved CORESET, </w:t>
      </w:r>
      <w:r>
        <w:rPr>
          <w:lang w:eastAsia="ja-JP"/>
        </w:rPr>
        <w:t>lower aggregation level</w:t>
      </w:r>
      <w:r>
        <w:rPr>
          <w:rFonts w:hint="eastAsia"/>
          <w:lang w:eastAsia="ja-JP"/>
        </w:rPr>
        <w:t>s</w:t>
      </w:r>
      <w:r>
        <w:rPr>
          <w:lang w:eastAsia="ja-JP"/>
        </w:rPr>
        <w:t xml:space="preserve"> for higher SINR </w:t>
      </w:r>
      <w:r>
        <w:rPr>
          <w:rFonts w:hint="eastAsia"/>
          <w:lang w:eastAsia="ja-JP"/>
        </w:rPr>
        <w:t>are</w:t>
      </w:r>
      <w:r>
        <w:rPr>
          <w:lang w:eastAsia="ja-JP"/>
        </w:rPr>
        <w:t xml:space="preserve"> operated</w:t>
      </w:r>
      <w:r>
        <w:rPr>
          <w:rFonts w:hint="eastAsia"/>
          <w:lang w:eastAsia="ja-JP"/>
        </w:rPr>
        <w:t>.</w:t>
      </w:r>
    </w:p>
    <w:p w14:paraId="072D5B1E" w14:textId="0486068C" w:rsidR="00605DD7" w:rsidRDefault="00605DD7" w:rsidP="008A537B">
      <w:pPr>
        <w:rPr>
          <w:lang w:eastAsia="ja-JP"/>
        </w:rPr>
      </w:pPr>
      <w:r w:rsidRPr="008E4893">
        <w:rPr>
          <w:rFonts w:hint="eastAsia"/>
          <w:b/>
          <w:lang w:eastAsia="ja-JP"/>
        </w:rPr>
        <w:t xml:space="preserve">Proposal </w:t>
      </w:r>
      <w:r w:rsidR="00CC6A18">
        <w:rPr>
          <w:rFonts w:hint="eastAsia"/>
          <w:b/>
          <w:lang w:eastAsia="ja-JP"/>
        </w:rPr>
        <w:t>7</w:t>
      </w:r>
      <w:r>
        <w:rPr>
          <w:rFonts w:hint="eastAsia"/>
          <w:lang w:eastAsia="ja-JP"/>
        </w:rPr>
        <w:t>:</w:t>
      </w:r>
      <w:r w:rsidRPr="008E4893">
        <w:t xml:space="preserve"> </w:t>
      </w:r>
      <w:r w:rsidR="00F236D3">
        <w:rPr>
          <w:rFonts w:hint="eastAsia"/>
          <w:lang w:eastAsia="ja-JP"/>
        </w:rPr>
        <w:t>S</w:t>
      </w:r>
      <w:r w:rsidRPr="00392566">
        <w:t xml:space="preserve">ome search space of lower ALs </w:t>
      </w:r>
      <w:r>
        <w:t>should</w:t>
      </w:r>
      <w:r w:rsidRPr="00392566">
        <w:t xml:space="preserve"> be located on different CCE# from maximum ALs</w:t>
      </w:r>
      <w:r>
        <w:rPr>
          <w:rFonts w:hint="eastAsia"/>
          <w:lang w:eastAsia="ja-JP"/>
        </w:rPr>
        <w:t>.</w:t>
      </w:r>
      <w:r>
        <w:rPr>
          <w:lang w:eastAsia="ja-JP"/>
        </w:rPr>
        <w:t xml:space="preserve"> The amount of overlap (= usage of same CCE#) should be configurable by RRC.</w:t>
      </w:r>
    </w:p>
    <w:p w14:paraId="62D335FF" w14:textId="24B5CA21" w:rsidR="00385F65" w:rsidRDefault="00385F65" w:rsidP="00385F65">
      <w:pPr>
        <w:rPr>
          <w:lang w:eastAsia="ja-JP"/>
        </w:rPr>
      </w:pPr>
      <w:r w:rsidRPr="008E4893">
        <w:rPr>
          <w:rFonts w:hint="eastAsia"/>
          <w:b/>
          <w:lang w:eastAsia="ja-JP"/>
        </w:rPr>
        <w:t xml:space="preserve">Proposal </w:t>
      </w:r>
      <w:r w:rsidR="00CC6A18">
        <w:rPr>
          <w:rFonts w:hint="eastAsia"/>
          <w:b/>
          <w:lang w:eastAsia="ja-JP"/>
        </w:rPr>
        <w:t>8</w:t>
      </w:r>
      <w:r>
        <w:rPr>
          <w:rFonts w:hint="eastAsia"/>
          <w:lang w:eastAsia="ja-JP"/>
        </w:rPr>
        <w:t>:</w:t>
      </w:r>
      <w:r w:rsidRPr="008E4893">
        <w:t xml:space="preserve"> </w:t>
      </w:r>
      <w:r>
        <w:rPr>
          <w:rFonts w:hint="eastAsia"/>
          <w:lang w:eastAsia="ja-JP"/>
        </w:rPr>
        <w:t xml:space="preserve"> </w:t>
      </w:r>
      <w:r w:rsidR="00C13B16" w:rsidRPr="00FD088B">
        <w:rPr>
          <w:lang w:eastAsia="ja-JP"/>
        </w:rPr>
        <w:t>SINR</w:t>
      </w:r>
      <w:r w:rsidR="00C13B16" w:rsidRPr="001501D0">
        <w:rPr>
          <w:lang w:eastAsia="ja-JP"/>
        </w:rPr>
        <w:t xml:space="preserve"> </w:t>
      </w:r>
      <w:r w:rsidR="00C13B16">
        <w:rPr>
          <w:rFonts w:hint="eastAsia"/>
          <w:lang w:eastAsia="ja-JP"/>
        </w:rPr>
        <w:t xml:space="preserve">target should be </w:t>
      </w:r>
      <w:r w:rsidR="00C13B16" w:rsidRPr="001501D0">
        <w:rPr>
          <w:lang w:eastAsia="ja-JP"/>
        </w:rPr>
        <w:t xml:space="preserve">-10 dB </w:t>
      </w:r>
      <w:proofErr w:type="gramStart"/>
      <w:r w:rsidR="00C13B16" w:rsidRPr="001501D0">
        <w:rPr>
          <w:lang w:eastAsia="ja-JP"/>
        </w:rPr>
        <w:t>order</w:t>
      </w:r>
      <w:proofErr w:type="gramEnd"/>
      <w:r w:rsidR="00C13B16" w:rsidRPr="001501D0">
        <w:rPr>
          <w:lang w:eastAsia="ja-JP"/>
        </w:rPr>
        <w:t xml:space="preserve"> with 6</w:t>
      </w:r>
      <w:r w:rsidR="00C13B16">
        <w:rPr>
          <w:rFonts w:hint="eastAsia"/>
          <w:lang w:eastAsia="ja-JP"/>
        </w:rPr>
        <w:t xml:space="preserve"> </w:t>
      </w:r>
      <w:r w:rsidR="00C13B16" w:rsidRPr="001501D0">
        <w:rPr>
          <w:lang w:eastAsia="ja-JP"/>
        </w:rPr>
        <w:t xml:space="preserve">dB power boosting of </w:t>
      </w:r>
      <w:proofErr w:type="spellStart"/>
      <w:r w:rsidR="00C13B16" w:rsidRPr="001501D0">
        <w:rPr>
          <w:lang w:eastAsia="ja-JP"/>
        </w:rPr>
        <w:t>gNB</w:t>
      </w:r>
      <w:proofErr w:type="spellEnd"/>
      <w:r w:rsidR="00C13B16" w:rsidRPr="001501D0">
        <w:rPr>
          <w:lang w:eastAsia="ja-JP"/>
        </w:rPr>
        <w:t xml:space="preserve"> with 40 bits PDCCH paylo</w:t>
      </w:r>
      <w:r w:rsidR="00C13B16">
        <w:rPr>
          <w:lang w:eastAsia="ja-JP"/>
        </w:rPr>
        <w:t>ad with 10% BLER for below 6</w:t>
      </w:r>
      <w:r w:rsidR="006F65D6">
        <w:rPr>
          <w:rFonts w:hint="eastAsia"/>
          <w:lang w:eastAsia="ja-JP"/>
        </w:rPr>
        <w:t xml:space="preserve"> </w:t>
      </w:r>
      <w:r w:rsidR="00C13B16">
        <w:rPr>
          <w:lang w:eastAsia="ja-JP"/>
        </w:rPr>
        <w:t>GHz</w:t>
      </w:r>
      <w:r w:rsidR="00C13B16">
        <w:rPr>
          <w:rFonts w:hint="eastAsia"/>
          <w:lang w:eastAsia="ja-JP"/>
        </w:rPr>
        <w:t>.</w:t>
      </w:r>
    </w:p>
    <w:p w14:paraId="20AD6341" w14:textId="519D86F7" w:rsidR="00605DD7" w:rsidRPr="00BA771B" w:rsidRDefault="00605DD7" w:rsidP="008A537B">
      <w:pPr>
        <w:rPr>
          <w:lang w:eastAsia="ja-JP"/>
        </w:rPr>
      </w:pPr>
      <w:r w:rsidRPr="008E4893">
        <w:rPr>
          <w:rFonts w:hint="eastAsia"/>
          <w:b/>
          <w:lang w:eastAsia="ja-JP"/>
        </w:rPr>
        <w:t xml:space="preserve">Proposal </w:t>
      </w:r>
      <w:r w:rsidR="00CC6A18">
        <w:rPr>
          <w:rFonts w:hint="eastAsia"/>
          <w:b/>
          <w:lang w:eastAsia="ja-JP"/>
        </w:rPr>
        <w:t>9</w:t>
      </w:r>
      <w:r>
        <w:rPr>
          <w:rFonts w:hint="eastAsia"/>
          <w:lang w:eastAsia="ja-JP"/>
        </w:rPr>
        <w:t xml:space="preserve">: </w:t>
      </w:r>
      <w:r w:rsidR="00093709" w:rsidRPr="00093709">
        <w:rPr>
          <w:rFonts w:hint="eastAsia"/>
          <w:lang w:eastAsia="ja-JP"/>
        </w:rPr>
        <w:t xml:space="preserve"> </w:t>
      </w:r>
      <w:r w:rsidR="00093709">
        <w:rPr>
          <w:rFonts w:hint="eastAsia"/>
          <w:lang w:eastAsia="ja-JP"/>
        </w:rPr>
        <w:t>A</w:t>
      </w:r>
      <w:r w:rsidR="00093709">
        <w:rPr>
          <w:lang w:eastAsia="ja-JP"/>
        </w:rPr>
        <w:t>ggregation level</w:t>
      </w:r>
      <w:r w:rsidR="00093709">
        <w:rPr>
          <w:rFonts w:hint="eastAsia"/>
          <w:lang w:eastAsia="ja-JP"/>
        </w:rPr>
        <w:t xml:space="preserve"> 16 and 32 are not necessary </w:t>
      </w:r>
      <w:r w:rsidR="00093709">
        <w:rPr>
          <w:lang w:eastAsia="ja-JP"/>
        </w:rPr>
        <w:t>for below 6 GHz operation</w:t>
      </w:r>
      <w:r w:rsidR="00093709">
        <w:rPr>
          <w:rFonts w:hint="eastAsia"/>
          <w:lang w:eastAsia="ja-JP"/>
        </w:rPr>
        <w:t>.</w:t>
      </w:r>
      <w:r w:rsidR="00093709">
        <w:rPr>
          <w:lang w:eastAsia="ja-JP"/>
        </w:rPr>
        <w:t xml:space="preserve"> For above 6</w:t>
      </w:r>
      <w:r w:rsidR="00093709">
        <w:rPr>
          <w:rFonts w:hint="eastAsia"/>
          <w:lang w:eastAsia="ja-JP"/>
        </w:rPr>
        <w:t xml:space="preserve"> </w:t>
      </w:r>
      <w:r w:rsidR="00093709">
        <w:rPr>
          <w:lang w:eastAsia="ja-JP"/>
        </w:rPr>
        <w:t>GHz, FFS but can start from the same number of aggregation levels.</w:t>
      </w:r>
    </w:p>
    <w:p w14:paraId="004C1D2F" w14:textId="71E1248C" w:rsidR="00B07165" w:rsidRDefault="00B07165" w:rsidP="0045740A">
      <w:pPr>
        <w:pStyle w:val="1"/>
        <w:tabs>
          <w:tab w:val="num" w:pos="426"/>
        </w:tabs>
        <w:ind w:left="426" w:hanging="426"/>
        <w:rPr>
          <w:szCs w:val="36"/>
          <w:lang w:eastAsia="ja-JP"/>
        </w:rPr>
      </w:pPr>
      <w:r>
        <w:rPr>
          <w:rFonts w:hint="eastAsia"/>
          <w:szCs w:val="36"/>
          <w:lang w:eastAsia="ja-JP"/>
        </w:rPr>
        <w:t>Reference</w:t>
      </w:r>
    </w:p>
    <w:p w14:paraId="4F66EB89" w14:textId="13A60B90" w:rsidR="00A56A03" w:rsidRPr="00FF7E80" w:rsidRDefault="00A56A03" w:rsidP="0051306D">
      <w:pPr>
        <w:pStyle w:val="af1"/>
        <w:numPr>
          <w:ilvl w:val="0"/>
          <w:numId w:val="9"/>
        </w:numPr>
        <w:spacing w:after="120"/>
        <w:jc w:val="both"/>
        <w:rPr>
          <w:rFonts w:eastAsia="SimSun"/>
          <w:lang w:eastAsia="zh-CN"/>
        </w:rPr>
      </w:pPr>
      <w:bookmarkStart w:id="4" w:name="_Ref492566187"/>
      <w:r w:rsidRPr="007C0F50">
        <w:rPr>
          <w:lang w:eastAsia="ja-JP"/>
        </w:rPr>
        <w:t>R1-1713878</w:t>
      </w:r>
      <w:r>
        <w:rPr>
          <w:rFonts w:hint="eastAsia"/>
          <w:lang w:eastAsia="ja-JP"/>
        </w:rPr>
        <w:t xml:space="preserve">,  </w:t>
      </w:r>
      <w:r>
        <w:rPr>
          <w:lang w:eastAsia="ja-JP"/>
        </w:rPr>
        <w:t>“</w:t>
      </w:r>
      <w:r>
        <w:rPr>
          <w:rFonts w:eastAsia="SimSun" w:hint="eastAsia"/>
          <w:lang w:eastAsia="zh-CN"/>
        </w:rPr>
        <w:t xml:space="preserve">Discussion on </w:t>
      </w:r>
      <w:r>
        <w:rPr>
          <w:rFonts w:eastAsiaTheme="minorEastAsia" w:hint="eastAsia"/>
          <w:lang w:eastAsia="ja-JP"/>
        </w:rPr>
        <w:t xml:space="preserve">contents of </w:t>
      </w:r>
      <w:r>
        <w:rPr>
          <w:rFonts w:eastAsia="SimSun"/>
          <w:lang w:eastAsia="zh-CN"/>
        </w:rPr>
        <w:t>group</w:t>
      </w:r>
      <w:r>
        <w:rPr>
          <w:rFonts w:eastAsia="SimSun" w:hint="eastAsia"/>
          <w:lang w:eastAsia="zh-CN"/>
        </w:rPr>
        <w:t xml:space="preserve"> common PDCCH</w:t>
      </w:r>
      <w:r>
        <w:rPr>
          <w:lang w:eastAsia="ja-JP"/>
        </w:rPr>
        <w:t>”</w:t>
      </w:r>
      <w:r>
        <w:rPr>
          <w:rFonts w:hint="eastAsia"/>
          <w:lang w:eastAsia="ja-JP"/>
        </w:rPr>
        <w:t>, Panasonic</w:t>
      </w:r>
      <w:bookmarkEnd w:id="4"/>
    </w:p>
    <w:p w14:paraId="2DE28842" w14:textId="3D1FEF31" w:rsidR="00A56A03" w:rsidRPr="00FF7E80" w:rsidRDefault="00A56A03" w:rsidP="0051306D">
      <w:pPr>
        <w:pStyle w:val="af1"/>
        <w:numPr>
          <w:ilvl w:val="0"/>
          <w:numId w:val="9"/>
        </w:numPr>
        <w:spacing w:after="120"/>
        <w:jc w:val="both"/>
        <w:rPr>
          <w:rFonts w:eastAsia="SimSun"/>
          <w:lang w:eastAsia="zh-CN"/>
        </w:rPr>
      </w:pPr>
      <w:bookmarkStart w:id="5" w:name="_Ref492566204"/>
      <w:r w:rsidRPr="007C0F50">
        <w:t>R1-171386</w:t>
      </w:r>
      <w:r>
        <w:rPr>
          <w:rFonts w:hint="eastAsia"/>
          <w:lang w:eastAsia="ja-JP"/>
        </w:rPr>
        <w:t xml:space="preserve">7,  </w:t>
      </w:r>
      <w:r>
        <w:rPr>
          <w:lang w:eastAsia="ja-JP"/>
        </w:rPr>
        <w:t>“</w:t>
      </w:r>
      <w:r w:rsidRPr="006F6ECC">
        <w:rPr>
          <w:lang w:eastAsia="ja-JP"/>
        </w:rPr>
        <w:t xml:space="preserve">Relation among NR-PBCH, SIBs and </w:t>
      </w:r>
      <w:proofErr w:type="spellStart"/>
      <w:r w:rsidRPr="006F6ECC">
        <w:rPr>
          <w:lang w:eastAsia="ja-JP"/>
        </w:rPr>
        <w:t>subcells</w:t>
      </w:r>
      <w:proofErr w:type="spellEnd"/>
      <w:r>
        <w:rPr>
          <w:lang w:eastAsia="ja-JP"/>
        </w:rPr>
        <w:t>”</w:t>
      </w:r>
      <w:r>
        <w:rPr>
          <w:rFonts w:hint="eastAsia"/>
          <w:lang w:eastAsia="ja-JP"/>
        </w:rPr>
        <w:t>, Panasonic</w:t>
      </w:r>
      <w:bookmarkEnd w:id="5"/>
    </w:p>
    <w:p w14:paraId="1E3C16D0" w14:textId="72597810" w:rsidR="004B1A1B" w:rsidRPr="00FF7E80" w:rsidRDefault="00882075" w:rsidP="0051306D">
      <w:pPr>
        <w:pStyle w:val="af1"/>
        <w:numPr>
          <w:ilvl w:val="0"/>
          <w:numId w:val="9"/>
        </w:numPr>
        <w:spacing w:after="120"/>
        <w:jc w:val="both"/>
        <w:rPr>
          <w:rFonts w:eastAsia="SimSun"/>
          <w:lang w:eastAsia="zh-CN"/>
        </w:rPr>
      </w:pPr>
      <w:bookmarkStart w:id="6" w:name="_Ref492629278"/>
      <w:r w:rsidRPr="00882075">
        <w:rPr>
          <w:rFonts w:eastAsiaTheme="minorEastAsia"/>
          <w:lang w:eastAsia="ja-JP"/>
        </w:rPr>
        <w:t>R1-1715251</w:t>
      </w:r>
      <w:r w:rsidR="00487A02">
        <w:rPr>
          <w:rFonts w:eastAsiaTheme="minorEastAsia" w:hint="eastAsia"/>
          <w:lang w:eastAsia="ja-JP"/>
        </w:rPr>
        <w:t xml:space="preserve">, </w:t>
      </w:r>
      <w:r w:rsidR="00487A02">
        <w:rPr>
          <w:rFonts w:eastAsiaTheme="minorEastAsia"/>
          <w:lang w:eastAsia="ja-JP"/>
        </w:rPr>
        <w:t>“</w:t>
      </w:r>
      <w:r w:rsidR="00487A02">
        <w:rPr>
          <w:rFonts w:eastAsiaTheme="minorEastAsia" w:hint="eastAsia"/>
          <w:lang w:eastAsia="ja-JP"/>
        </w:rPr>
        <w:t>Calibration results for Phase 1 NR MIMO system level calibration</w:t>
      </w:r>
      <w:r w:rsidR="00487A02">
        <w:rPr>
          <w:rFonts w:eastAsiaTheme="minorEastAsia"/>
          <w:lang w:eastAsia="ja-JP"/>
        </w:rPr>
        <w:t>”</w:t>
      </w:r>
      <w:r w:rsidR="00487A02">
        <w:rPr>
          <w:rFonts w:eastAsiaTheme="minorEastAsia" w:hint="eastAsia"/>
          <w:lang w:eastAsia="ja-JP"/>
        </w:rPr>
        <w:t>, ZTE</w:t>
      </w:r>
      <w:bookmarkEnd w:id="6"/>
    </w:p>
    <w:p w14:paraId="367F2DB2" w14:textId="74770132" w:rsidR="00882075" w:rsidRPr="00FF7E80" w:rsidRDefault="00882075" w:rsidP="0051306D">
      <w:pPr>
        <w:pStyle w:val="af1"/>
        <w:numPr>
          <w:ilvl w:val="0"/>
          <w:numId w:val="9"/>
        </w:numPr>
        <w:spacing w:after="120"/>
        <w:jc w:val="both"/>
        <w:rPr>
          <w:rFonts w:eastAsia="SimSun"/>
          <w:lang w:eastAsia="zh-CN"/>
        </w:rPr>
      </w:pPr>
      <w:bookmarkStart w:id="7" w:name="_Ref492629308"/>
      <w:r>
        <w:rPr>
          <w:lang w:eastAsia="ja-JP"/>
        </w:rPr>
        <w:t>R1-1713844</w:t>
      </w:r>
      <w:r>
        <w:rPr>
          <w:rFonts w:hint="eastAsia"/>
          <w:lang w:eastAsia="ja-JP"/>
        </w:rPr>
        <w:t xml:space="preserve">, </w:t>
      </w:r>
      <w:r>
        <w:rPr>
          <w:lang w:eastAsia="ja-JP"/>
        </w:rPr>
        <w:t>“</w:t>
      </w:r>
      <w:r w:rsidRPr="00882075">
        <w:rPr>
          <w:lang w:eastAsia="ja-JP"/>
        </w:rPr>
        <w:t>Discussion on P</w:t>
      </w:r>
      <w:r w:rsidR="00E27690">
        <w:rPr>
          <w:rFonts w:hint="eastAsia"/>
          <w:lang w:eastAsia="ja-JP"/>
        </w:rPr>
        <w:t>D</w:t>
      </w:r>
      <w:bookmarkStart w:id="8" w:name="_GoBack"/>
      <w:bookmarkEnd w:id="8"/>
      <w:r w:rsidRPr="00882075">
        <w:rPr>
          <w:lang w:eastAsia="ja-JP"/>
        </w:rPr>
        <w:t>CCH aggregation level for Macro coverage</w:t>
      </w:r>
      <w:r>
        <w:rPr>
          <w:lang w:eastAsia="ja-JP"/>
        </w:rPr>
        <w:t>”</w:t>
      </w:r>
      <w:r>
        <w:rPr>
          <w:rFonts w:hint="eastAsia"/>
          <w:lang w:eastAsia="ja-JP"/>
        </w:rPr>
        <w:t>, CMCC</w:t>
      </w:r>
      <w:bookmarkEnd w:id="7"/>
    </w:p>
    <w:p w14:paraId="55244B39" w14:textId="09E12CC3" w:rsidR="00882075" w:rsidRPr="00FF7E80" w:rsidRDefault="00882075" w:rsidP="0051306D">
      <w:pPr>
        <w:pStyle w:val="af1"/>
        <w:numPr>
          <w:ilvl w:val="0"/>
          <w:numId w:val="9"/>
        </w:numPr>
        <w:spacing w:after="120"/>
        <w:jc w:val="both"/>
        <w:rPr>
          <w:rFonts w:eastAsia="SimSun"/>
          <w:lang w:eastAsia="zh-CN"/>
        </w:rPr>
      </w:pPr>
      <w:bookmarkStart w:id="9" w:name="_Ref492630405"/>
      <w:r>
        <w:rPr>
          <w:lang w:eastAsia="ja-JP"/>
        </w:rPr>
        <w:t>R1-1610987</w:t>
      </w:r>
      <w:r>
        <w:rPr>
          <w:rFonts w:hint="eastAsia"/>
          <w:lang w:eastAsia="ja-JP"/>
        </w:rPr>
        <w:t xml:space="preserve">, </w:t>
      </w:r>
      <w:r>
        <w:rPr>
          <w:lang w:eastAsia="ja-JP"/>
        </w:rPr>
        <w:t>“</w:t>
      </w:r>
      <w:r w:rsidRPr="00882075">
        <w:rPr>
          <w:lang w:eastAsia="ja-JP"/>
        </w:rPr>
        <w:t>WF on Updated Link Level Evaluation Assumptions for Initial Access in NR</w:t>
      </w:r>
      <w:r>
        <w:rPr>
          <w:lang w:eastAsia="ja-JP"/>
        </w:rPr>
        <w:t>”</w:t>
      </w:r>
      <w:r>
        <w:rPr>
          <w:rFonts w:hint="eastAsia"/>
          <w:lang w:eastAsia="ja-JP"/>
        </w:rPr>
        <w:t xml:space="preserve">, </w:t>
      </w:r>
      <w:r w:rsidRPr="00882075">
        <w:rPr>
          <w:lang w:eastAsia="ja-JP"/>
        </w:rPr>
        <w:t xml:space="preserve">Qualcomm, NTT </w:t>
      </w:r>
      <w:proofErr w:type="spellStart"/>
      <w:r w:rsidRPr="00882075">
        <w:rPr>
          <w:lang w:eastAsia="ja-JP"/>
        </w:rPr>
        <w:t>Docomo</w:t>
      </w:r>
      <w:proofErr w:type="spellEnd"/>
      <w:r w:rsidRPr="00882075">
        <w:rPr>
          <w:lang w:eastAsia="ja-JP"/>
        </w:rPr>
        <w:t>, Samsung, Intel</w:t>
      </w:r>
      <w:bookmarkEnd w:id="9"/>
    </w:p>
    <w:p w14:paraId="2CF9F56B" w14:textId="2B54800C" w:rsidR="00BC509D" w:rsidRPr="0051306D" w:rsidRDefault="00BC509D" w:rsidP="0051306D">
      <w:pPr>
        <w:pStyle w:val="af1"/>
        <w:numPr>
          <w:ilvl w:val="0"/>
          <w:numId w:val="9"/>
        </w:numPr>
        <w:spacing w:after="120"/>
        <w:jc w:val="both"/>
        <w:rPr>
          <w:rFonts w:eastAsia="SimSun"/>
          <w:lang w:eastAsia="zh-CN"/>
        </w:rPr>
      </w:pPr>
      <w:bookmarkStart w:id="10" w:name="_Ref492629851"/>
      <w:r w:rsidRPr="001501D0">
        <w:rPr>
          <w:lang w:eastAsia="ja-JP"/>
        </w:rPr>
        <w:t>R1-161226</w:t>
      </w:r>
      <w:r>
        <w:rPr>
          <w:rFonts w:hint="eastAsia"/>
          <w:lang w:eastAsia="ja-JP"/>
        </w:rPr>
        <w:t xml:space="preserve">, </w:t>
      </w:r>
      <w:r>
        <w:rPr>
          <w:lang w:eastAsia="ja-JP"/>
        </w:rPr>
        <w:t>“</w:t>
      </w:r>
      <w:r w:rsidRPr="00BC509D">
        <w:rPr>
          <w:lang w:eastAsia="ja-JP"/>
        </w:rPr>
        <w:t>Reply LS on power boosting in-band and guard-band operation for NB-</w:t>
      </w:r>
      <w:proofErr w:type="spellStart"/>
      <w:r w:rsidRPr="00BC509D">
        <w:rPr>
          <w:lang w:eastAsia="ja-JP"/>
        </w:rPr>
        <w:t>IoT</w:t>
      </w:r>
      <w:proofErr w:type="spellEnd"/>
      <w:r>
        <w:rPr>
          <w:lang w:eastAsia="ja-JP"/>
        </w:rPr>
        <w:t>”</w:t>
      </w:r>
      <w:bookmarkEnd w:id="10"/>
    </w:p>
    <w:p w14:paraId="33820175" w14:textId="1C34AF9A" w:rsidR="002C1C6D" w:rsidRDefault="002C1C6D" w:rsidP="0051306D">
      <w:pPr>
        <w:pStyle w:val="af1"/>
        <w:numPr>
          <w:ilvl w:val="0"/>
          <w:numId w:val="9"/>
        </w:numPr>
        <w:spacing w:after="120"/>
        <w:jc w:val="both"/>
        <w:rPr>
          <w:rFonts w:eastAsia="SimSun"/>
          <w:lang w:eastAsia="zh-CN"/>
        </w:rPr>
      </w:pPr>
      <w:bookmarkStart w:id="11" w:name="_Ref492631765"/>
      <w:r w:rsidRPr="00B010C8">
        <w:rPr>
          <w:rFonts w:cs="Arial"/>
          <w:lang w:eastAsia="ja-JP"/>
        </w:rPr>
        <w:t>3GPP TS 36.</w:t>
      </w:r>
      <w:r>
        <w:rPr>
          <w:rFonts w:cs="Arial" w:hint="eastAsia"/>
          <w:lang w:eastAsia="ja-JP"/>
        </w:rPr>
        <w:t>104</w:t>
      </w:r>
      <w:r w:rsidRPr="00B010C8">
        <w:rPr>
          <w:rFonts w:cs="Arial"/>
          <w:lang w:eastAsia="ja-JP"/>
        </w:rPr>
        <w:t xml:space="preserve"> V14.</w:t>
      </w:r>
      <w:r>
        <w:rPr>
          <w:rFonts w:cs="Arial" w:hint="eastAsia"/>
          <w:lang w:eastAsia="ja-JP"/>
        </w:rPr>
        <w:t>4</w:t>
      </w:r>
      <w:r w:rsidRPr="00B010C8">
        <w:rPr>
          <w:rFonts w:cs="Arial"/>
          <w:lang w:eastAsia="ja-JP"/>
        </w:rPr>
        <w:t>.0</w:t>
      </w:r>
      <w:bookmarkEnd w:id="11"/>
    </w:p>
    <w:p w14:paraId="0308563D" w14:textId="77777777" w:rsidR="00B07165" w:rsidRPr="002B23C9" w:rsidRDefault="00B07165" w:rsidP="003C4D37">
      <w:pPr>
        <w:rPr>
          <w:lang w:eastAsia="ja-JP"/>
        </w:rPr>
      </w:pPr>
    </w:p>
    <w:p w14:paraId="3A193463" w14:textId="0773F3D8" w:rsidR="0045740A" w:rsidRDefault="00866E2E" w:rsidP="0045740A">
      <w:pPr>
        <w:pStyle w:val="1"/>
        <w:tabs>
          <w:tab w:val="num" w:pos="426"/>
        </w:tabs>
        <w:ind w:left="426" w:hanging="426"/>
        <w:rPr>
          <w:szCs w:val="36"/>
          <w:lang w:eastAsia="ja-JP"/>
        </w:rPr>
      </w:pPr>
      <w:r>
        <w:rPr>
          <w:rFonts w:hint="eastAsia"/>
          <w:szCs w:val="36"/>
          <w:lang w:eastAsia="ja-JP"/>
        </w:rPr>
        <w:t>Appendix</w:t>
      </w:r>
    </w:p>
    <w:p w14:paraId="4F7BB14A" w14:textId="1741A9F6" w:rsidR="00866E2E" w:rsidRPr="003C4D37" w:rsidRDefault="00866E2E" w:rsidP="003C4D37">
      <w:pPr>
        <w:jc w:val="center"/>
        <w:rPr>
          <w:b/>
          <w:lang w:eastAsia="ja-JP"/>
        </w:rPr>
      </w:pPr>
      <w:bookmarkStart w:id="12" w:name="_Ref489456484"/>
      <w:r w:rsidRPr="003C4D37">
        <w:rPr>
          <w:b/>
        </w:rPr>
        <w:t xml:space="preserve">Table </w:t>
      </w:r>
      <w:r w:rsidRPr="003C4D37">
        <w:rPr>
          <w:b/>
        </w:rPr>
        <w:fldChar w:fldCharType="begin"/>
      </w:r>
      <w:r w:rsidRPr="003C4D37">
        <w:rPr>
          <w:b/>
        </w:rPr>
        <w:instrText xml:space="preserve"> SEQ Table \* ARABIC </w:instrText>
      </w:r>
      <w:r w:rsidRPr="003C4D37">
        <w:rPr>
          <w:b/>
        </w:rPr>
        <w:fldChar w:fldCharType="separate"/>
      </w:r>
      <w:r w:rsidR="001F24D0">
        <w:rPr>
          <w:b/>
          <w:noProof/>
        </w:rPr>
        <w:t>3</w:t>
      </w:r>
      <w:r w:rsidRPr="003C4D37">
        <w:rPr>
          <w:b/>
        </w:rPr>
        <w:fldChar w:fldCharType="end"/>
      </w:r>
      <w:bookmarkEnd w:id="12"/>
      <w:r w:rsidRPr="003C4D37">
        <w:rPr>
          <w:b/>
          <w:lang w:eastAsia="ja-JP"/>
        </w:rPr>
        <w:t xml:space="preserve"> </w:t>
      </w:r>
      <w:r w:rsidRPr="003C4D37">
        <w:rPr>
          <w:b/>
          <w:lang w:val="en-US" w:eastAsia="ja-JP"/>
        </w:rPr>
        <w:t xml:space="preserve">Simulation </w:t>
      </w:r>
      <w:r w:rsidR="001F24D0">
        <w:rPr>
          <w:rFonts w:hint="eastAsia"/>
          <w:b/>
          <w:lang w:val="en-US" w:eastAsia="ja-JP"/>
        </w:rPr>
        <w:t>a</w:t>
      </w:r>
      <w:r w:rsidR="001F24D0" w:rsidRPr="003C4D37">
        <w:rPr>
          <w:b/>
          <w:lang w:val="en-US" w:eastAsia="ja-JP"/>
        </w:rPr>
        <w:t>ssumptions</w:t>
      </w:r>
    </w:p>
    <w:tbl>
      <w:tblPr>
        <w:tblW w:w="3610" w:type="pct"/>
        <w:jc w:val="center"/>
        <w:tblCellMar>
          <w:left w:w="0" w:type="dxa"/>
          <w:right w:w="0" w:type="dxa"/>
        </w:tblCellMar>
        <w:tblLook w:val="0420" w:firstRow="1" w:lastRow="0" w:firstColumn="0" w:lastColumn="0" w:noHBand="0" w:noVBand="1"/>
      </w:tblPr>
      <w:tblGrid>
        <w:gridCol w:w="2815"/>
        <w:gridCol w:w="1451"/>
        <w:gridCol w:w="1451"/>
        <w:gridCol w:w="1451"/>
      </w:tblGrid>
      <w:tr w:rsidR="00866E2E" w:rsidRPr="00F04552" w14:paraId="74BA2C29" w14:textId="77777777" w:rsidTr="0051306D">
        <w:trPr>
          <w:trHeight w:val="244"/>
          <w:jc w:val="center"/>
        </w:trPr>
        <w:tc>
          <w:tcPr>
            <w:tcW w:w="1964" w:type="pct"/>
            <w:tcBorders>
              <w:top w:val="single" w:sz="8" w:space="0" w:color="000000"/>
              <w:left w:val="single" w:sz="8" w:space="0" w:color="000000"/>
              <w:bottom w:val="single" w:sz="8" w:space="0" w:color="000000"/>
              <w:right w:val="single" w:sz="8" w:space="0" w:color="000000"/>
            </w:tcBorders>
            <w:shd w:val="clear" w:color="auto" w:fill="BBE0E3"/>
            <w:tcMar>
              <w:top w:w="72" w:type="dxa"/>
              <w:left w:w="144" w:type="dxa"/>
              <w:bottom w:w="72" w:type="dxa"/>
              <w:right w:w="144" w:type="dxa"/>
            </w:tcMar>
            <w:hideMark/>
          </w:tcPr>
          <w:p w14:paraId="103972F2" w14:textId="77777777" w:rsidR="00866E2E" w:rsidRPr="0051306D" w:rsidRDefault="00866E2E" w:rsidP="00E967E0">
            <w:pPr>
              <w:spacing w:after="0"/>
              <w:jc w:val="center"/>
              <w:rPr>
                <w:rFonts w:eastAsia="ＭＳ Ｐゴシック" w:cs="Arial"/>
                <w:b/>
                <w:lang w:val="en-US" w:eastAsia="ja-JP"/>
              </w:rPr>
            </w:pPr>
            <w:r w:rsidRPr="0051306D">
              <w:rPr>
                <w:rFonts w:eastAsia="ＭＳ Ｐゴシック" w:cs="Arial"/>
                <w:b/>
                <w:bCs/>
                <w:color w:val="000000"/>
                <w:kern w:val="24"/>
                <w:lang w:val="en-US" w:eastAsia="ja-JP"/>
              </w:rPr>
              <w:t>Parameter</w:t>
            </w:r>
          </w:p>
        </w:tc>
        <w:tc>
          <w:tcPr>
            <w:tcW w:w="3036" w:type="pct"/>
            <w:gridSpan w:val="3"/>
            <w:tcBorders>
              <w:top w:val="single" w:sz="8" w:space="0" w:color="000000"/>
              <w:left w:val="single" w:sz="8" w:space="0" w:color="000000"/>
              <w:bottom w:val="single" w:sz="8" w:space="0" w:color="000000"/>
              <w:right w:val="single" w:sz="8" w:space="0" w:color="000000"/>
            </w:tcBorders>
            <w:shd w:val="clear" w:color="auto" w:fill="BBE0E3"/>
            <w:tcMar>
              <w:top w:w="72" w:type="dxa"/>
              <w:left w:w="144" w:type="dxa"/>
              <w:bottom w:w="72" w:type="dxa"/>
              <w:right w:w="144" w:type="dxa"/>
            </w:tcMar>
            <w:hideMark/>
          </w:tcPr>
          <w:p w14:paraId="06FB60B8" w14:textId="77777777" w:rsidR="00866E2E" w:rsidRPr="0042270B" w:rsidRDefault="00866E2E" w:rsidP="00E967E0">
            <w:pPr>
              <w:spacing w:after="0"/>
              <w:jc w:val="center"/>
              <w:rPr>
                <w:rFonts w:eastAsia="ＭＳ Ｐゴシック" w:cs="Arial"/>
                <w:lang w:val="en-US" w:eastAsia="ja-JP"/>
              </w:rPr>
            </w:pPr>
            <w:r w:rsidRPr="0042270B">
              <w:rPr>
                <w:rFonts w:eastAsia="ＭＳ Ｐゴシック" w:cs="Arial"/>
                <w:b/>
                <w:bCs/>
                <w:color w:val="000000"/>
                <w:kern w:val="24"/>
                <w:lang w:val="en-US" w:eastAsia="ja-JP"/>
              </w:rPr>
              <w:t>Value</w:t>
            </w:r>
          </w:p>
        </w:tc>
      </w:tr>
      <w:tr w:rsidR="00B118F0" w:rsidRPr="00F04552" w14:paraId="7A967B04" w14:textId="77777777" w:rsidTr="0051306D">
        <w:trPr>
          <w:trHeight w:val="286"/>
          <w:jc w:val="center"/>
        </w:trPr>
        <w:tc>
          <w:tcPr>
            <w:tcW w:w="1964" w:type="pct"/>
            <w:tcBorders>
              <w:top w:val="single" w:sz="8" w:space="0" w:color="000000"/>
              <w:left w:val="single" w:sz="8" w:space="0" w:color="000000"/>
              <w:bottom w:val="single" w:sz="8" w:space="0" w:color="000000"/>
              <w:right w:val="single" w:sz="8" w:space="0" w:color="000000"/>
            </w:tcBorders>
            <w:shd w:val="clear" w:color="auto" w:fill="E7F3F4"/>
            <w:tcMar>
              <w:top w:w="15" w:type="dxa"/>
              <w:left w:w="108" w:type="dxa"/>
              <w:bottom w:w="0" w:type="dxa"/>
              <w:right w:w="108" w:type="dxa"/>
            </w:tcMar>
            <w:vAlign w:val="center"/>
            <w:hideMark/>
          </w:tcPr>
          <w:p w14:paraId="253D1F60" w14:textId="4D21FBD6" w:rsidR="00B118F0" w:rsidRPr="0042270B" w:rsidRDefault="00B118F0" w:rsidP="00E967E0">
            <w:pPr>
              <w:spacing w:after="0"/>
              <w:jc w:val="center"/>
              <w:rPr>
                <w:rFonts w:eastAsia="ＭＳ Ｐゴシック" w:cs="Arial"/>
                <w:lang w:val="en-US" w:eastAsia="ja-JP"/>
              </w:rPr>
            </w:pPr>
            <w:r>
              <w:rPr>
                <w:rFonts w:eastAsiaTheme="minorEastAsia" w:cs="Arial" w:hint="eastAsia"/>
                <w:color w:val="000000"/>
                <w:kern w:val="24"/>
                <w:lang w:eastAsia="ja-JP"/>
              </w:rPr>
              <w:t>C</w:t>
            </w:r>
            <w:r w:rsidRPr="0042270B">
              <w:rPr>
                <w:rFonts w:eastAsia="SimSun" w:cs="Arial"/>
                <w:color w:val="000000"/>
                <w:kern w:val="24"/>
                <w:lang w:eastAsia="ja-JP"/>
              </w:rPr>
              <w:t>arrier frequency</w:t>
            </w:r>
          </w:p>
        </w:tc>
        <w:tc>
          <w:tcPr>
            <w:tcW w:w="1012" w:type="pct"/>
            <w:tcBorders>
              <w:top w:val="single" w:sz="8" w:space="0" w:color="000000"/>
              <w:left w:val="single" w:sz="8" w:space="0" w:color="000000"/>
              <w:bottom w:val="single" w:sz="8" w:space="0" w:color="000000"/>
              <w:right w:val="single" w:sz="8" w:space="0" w:color="000000"/>
            </w:tcBorders>
            <w:shd w:val="clear" w:color="auto" w:fill="E7F3F4"/>
            <w:tcMar>
              <w:top w:w="15" w:type="dxa"/>
              <w:left w:w="108" w:type="dxa"/>
              <w:bottom w:w="0" w:type="dxa"/>
              <w:right w:w="108" w:type="dxa"/>
            </w:tcMar>
            <w:vAlign w:val="center"/>
          </w:tcPr>
          <w:p w14:paraId="0B48A8D2" w14:textId="2BC726CC" w:rsidR="00B118F0" w:rsidRPr="0051306D" w:rsidRDefault="00B118F0" w:rsidP="00E967E0">
            <w:pPr>
              <w:spacing w:after="0"/>
              <w:jc w:val="center"/>
              <w:rPr>
                <w:rFonts w:eastAsiaTheme="minorEastAsia" w:cs="Arial"/>
                <w:lang w:val="en-US" w:eastAsia="ja-JP"/>
              </w:rPr>
            </w:pPr>
            <w:r w:rsidRPr="0042270B">
              <w:rPr>
                <w:rFonts w:eastAsia="SimSun" w:cs="Arial"/>
                <w:color w:val="000000"/>
                <w:kern w:val="24"/>
                <w:lang w:eastAsia="ja-JP"/>
              </w:rPr>
              <w:t>4 GHz</w:t>
            </w:r>
          </w:p>
        </w:tc>
        <w:tc>
          <w:tcPr>
            <w:tcW w:w="1012" w:type="pct"/>
            <w:tcBorders>
              <w:top w:val="single" w:sz="8" w:space="0" w:color="000000"/>
              <w:left w:val="single" w:sz="8" w:space="0" w:color="000000"/>
              <w:bottom w:val="single" w:sz="8" w:space="0" w:color="000000"/>
              <w:right w:val="single" w:sz="8" w:space="0" w:color="000000"/>
            </w:tcBorders>
            <w:shd w:val="clear" w:color="auto" w:fill="E7F3F4"/>
            <w:vAlign w:val="center"/>
          </w:tcPr>
          <w:p w14:paraId="7D813303" w14:textId="599583DE" w:rsidR="00B118F0" w:rsidRPr="00D25133" w:rsidRDefault="00B118F0" w:rsidP="00E967E0">
            <w:pPr>
              <w:spacing w:after="0"/>
              <w:jc w:val="center"/>
              <w:rPr>
                <w:rFonts w:eastAsia="ＭＳ Ｐゴシック" w:cs="Arial"/>
                <w:lang w:val="en-US" w:eastAsia="ja-JP"/>
              </w:rPr>
            </w:pPr>
            <w:r w:rsidRPr="0051306D">
              <w:rPr>
                <w:rFonts w:cs="Arial"/>
                <w:kern w:val="24"/>
                <w:lang w:eastAsia="ja-JP"/>
              </w:rPr>
              <w:t>30 GHz</w:t>
            </w:r>
          </w:p>
        </w:tc>
        <w:tc>
          <w:tcPr>
            <w:tcW w:w="1012" w:type="pct"/>
            <w:tcBorders>
              <w:top w:val="single" w:sz="8" w:space="0" w:color="000000"/>
              <w:left w:val="single" w:sz="8" w:space="0" w:color="000000"/>
              <w:bottom w:val="single" w:sz="8" w:space="0" w:color="000000"/>
              <w:right w:val="single" w:sz="8" w:space="0" w:color="000000"/>
            </w:tcBorders>
            <w:shd w:val="clear" w:color="auto" w:fill="E7F3F4"/>
            <w:vAlign w:val="center"/>
          </w:tcPr>
          <w:p w14:paraId="34E970BB" w14:textId="57F0B81C" w:rsidR="00B118F0" w:rsidRPr="00D25133" w:rsidRDefault="00B118F0" w:rsidP="00E967E0">
            <w:pPr>
              <w:spacing w:after="0"/>
              <w:jc w:val="center"/>
              <w:rPr>
                <w:rFonts w:eastAsia="ＭＳ Ｐゴシック" w:cs="Arial"/>
                <w:lang w:val="en-US" w:eastAsia="ja-JP"/>
              </w:rPr>
            </w:pPr>
            <w:r w:rsidRPr="0051306D">
              <w:rPr>
                <w:rFonts w:cs="Arial"/>
                <w:kern w:val="24"/>
                <w:lang w:eastAsia="ja-JP"/>
              </w:rPr>
              <w:t>30 GHz</w:t>
            </w:r>
          </w:p>
        </w:tc>
      </w:tr>
      <w:tr w:rsidR="00B118F0" w:rsidRPr="00F04552" w14:paraId="7CF090C9" w14:textId="77777777" w:rsidTr="0051306D">
        <w:trPr>
          <w:trHeight w:val="286"/>
          <w:jc w:val="center"/>
        </w:trPr>
        <w:tc>
          <w:tcPr>
            <w:tcW w:w="1964" w:type="pct"/>
            <w:tcBorders>
              <w:top w:val="single" w:sz="8" w:space="0" w:color="000000"/>
              <w:left w:val="single" w:sz="8" w:space="0" w:color="000000"/>
              <w:bottom w:val="single" w:sz="8" w:space="0" w:color="000000"/>
              <w:right w:val="single" w:sz="8" w:space="0" w:color="000000"/>
            </w:tcBorders>
            <w:shd w:val="clear" w:color="auto" w:fill="E7F3F4"/>
            <w:tcMar>
              <w:top w:w="15" w:type="dxa"/>
              <w:left w:w="108" w:type="dxa"/>
              <w:bottom w:w="0" w:type="dxa"/>
              <w:right w:w="108" w:type="dxa"/>
            </w:tcMar>
            <w:vAlign w:val="center"/>
          </w:tcPr>
          <w:p w14:paraId="42720E3B" w14:textId="67988D85" w:rsidR="00B118F0" w:rsidRPr="0042270B" w:rsidRDefault="00B118F0" w:rsidP="00E967E0">
            <w:pPr>
              <w:spacing w:after="0"/>
              <w:jc w:val="center"/>
              <w:rPr>
                <w:rFonts w:eastAsia="SimSun" w:cs="Arial"/>
                <w:color w:val="000000"/>
                <w:kern w:val="24"/>
                <w:lang w:eastAsia="ja-JP"/>
              </w:rPr>
            </w:pPr>
            <w:r w:rsidRPr="0042270B">
              <w:rPr>
                <w:rFonts w:eastAsia="SimSun" w:cs="Arial"/>
                <w:color w:val="000000"/>
                <w:kern w:val="24"/>
                <w:lang w:eastAsia="ja-JP"/>
              </w:rPr>
              <w:t>System Bandwidth</w:t>
            </w:r>
          </w:p>
        </w:tc>
        <w:tc>
          <w:tcPr>
            <w:tcW w:w="1012" w:type="pct"/>
            <w:tcBorders>
              <w:top w:val="single" w:sz="8" w:space="0" w:color="000000"/>
              <w:left w:val="single" w:sz="8" w:space="0" w:color="000000"/>
              <w:bottom w:val="single" w:sz="8" w:space="0" w:color="000000"/>
              <w:right w:val="single" w:sz="8" w:space="0" w:color="000000"/>
            </w:tcBorders>
            <w:shd w:val="clear" w:color="auto" w:fill="E7F3F4"/>
            <w:tcMar>
              <w:top w:w="15" w:type="dxa"/>
              <w:left w:w="108" w:type="dxa"/>
              <w:bottom w:w="0" w:type="dxa"/>
              <w:right w:w="108" w:type="dxa"/>
            </w:tcMar>
            <w:vAlign w:val="center"/>
          </w:tcPr>
          <w:p w14:paraId="2B97CF0E" w14:textId="3D63C9BE" w:rsidR="00B118F0" w:rsidRPr="0042270B" w:rsidRDefault="00B118F0" w:rsidP="00E967E0">
            <w:pPr>
              <w:spacing w:after="0"/>
              <w:jc w:val="center"/>
              <w:rPr>
                <w:rFonts w:eastAsia="SimSun" w:cs="Arial"/>
                <w:color w:val="000000"/>
                <w:kern w:val="24"/>
                <w:lang w:eastAsia="ja-JP"/>
              </w:rPr>
            </w:pPr>
            <w:r>
              <w:rPr>
                <w:rFonts w:eastAsiaTheme="minorEastAsia" w:cs="Arial" w:hint="eastAsia"/>
                <w:color w:val="000000"/>
                <w:kern w:val="24"/>
                <w:lang w:val="en-US" w:eastAsia="ja-JP"/>
              </w:rPr>
              <w:t>20 MHz</w:t>
            </w:r>
          </w:p>
        </w:tc>
        <w:tc>
          <w:tcPr>
            <w:tcW w:w="1012" w:type="pct"/>
            <w:tcBorders>
              <w:top w:val="single" w:sz="8" w:space="0" w:color="000000"/>
              <w:left w:val="single" w:sz="8" w:space="0" w:color="000000"/>
              <w:bottom w:val="single" w:sz="8" w:space="0" w:color="000000"/>
              <w:right w:val="single" w:sz="8" w:space="0" w:color="000000"/>
            </w:tcBorders>
            <w:shd w:val="clear" w:color="auto" w:fill="E7F3F4"/>
            <w:vAlign w:val="center"/>
          </w:tcPr>
          <w:p w14:paraId="79EF0A59" w14:textId="70B30F9C" w:rsidR="00B118F0" w:rsidRPr="0042270B" w:rsidRDefault="00B118F0" w:rsidP="00E967E0">
            <w:pPr>
              <w:spacing w:after="0"/>
              <w:jc w:val="center"/>
              <w:rPr>
                <w:rFonts w:eastAsia="SimSun" w:cs="Arial"/>
                <w:color w:val="000000"/>
                <w:kern w:val="24"/>
                <w:lang w:eastAsia="ja-JP"/>
              </w:rPr>
            </w:pPr>
            <w:r>
              <w:rPr>
                <w:rFonts w:eastAsiaTheme="minorEastAsia" w:cs="Arial" w:hint="eastAsia"/>
                <w:color w:val="000000"/>
                <w:kern w:val="24"/>
                <w:lang w:val="en-US" w:eastAsia="ja-JP"/>
              </w:rPr>
              <w:t>80 MHz</w:t>
            </w:r>
          </w:p>
        </w:tc>
        <w:tc>
          <w:tcPr>
            <w:tcW w:w="1012" w:type="pct"/>
            <w:tcBorders>
              <w:top w:val="single" w:sz="8" w:space="0" w:color="000000"/>
              <w:left w:val="single" w:sz="8" w:space="0" w:color="000000"/>
              <w:bottom w:val="single" w:sz="8" w:space="0" w:color="000000"/>
              <w:right w:val="single" w:sz="8" w:space="0" w:color="000000"/>
            </w:tcBorders>
            <w:shd w:val="clear" w:color="auto" w:fill="E7F3F4"/>
            <w:vAlign w:val="center"/>
          </w:tcPr>
          <w:p w14:paraId="2C98CCAB" w14:textId="206ACE55" w:rsidR="00B118F0" w:rsidRPr="0042270B" w:rsidRDefault="00B118F0" w:rsidP="00E967E0">
            <w:pPr>
              <w:spacing w:after="0"/>
              <w:jc w:val="center"/>
              <w:rPr>
                <w:rFonts w:eastAsia="SimSun" w:cs="Arial"/>
                <w:color w:val="000000"/>
                <w:kern w:val="24"/>
                <w:lang w:eastAsia="ja-JP"/>
              </w:rPr>
            </w:pPr>
            <w:r>
              <w:rPr>
                <w:rFonts w:eastAsiaTheme="minorEastAsia" w:cs="Arial" w:hint="eastAsia"/>
                <w:color w:val="000000"/>
                <w:kern w:val="24"/>
                <w:lang w:val="en-US" w:eastAsia="ja-JP"/>
              </w:rPr>
              <w:t>160 MHz</w:t>
            </w:r>
          </w:p>
        </w:tc>
      </w:tr>
      <w:tr w:rsidR="00B118F0" w:rsidRPr="00F04552" w14:paraId="1927B97C" w14:textId="77777777" w:rsidTr="0051306D">
        <w:trPr>
          <w:trHeight w:val="286"/>
          <w:jc w:val="center"/>
        </w:trPr>
        <w:tc>
          <w:tcPr>
            <w:tcW w:w="1964" w:type="pct"/>
            <w:tcBorders>
              <w:top w:val="single" w:sz="8" w:space="0" w:color="000000"/>
              <w:left w:val="single" w:sz="8" w:space="0" w:color="000000"/>
              <w:bottom w:val="single" w:sz="8" w:space="0" w:color="000000"/>
              <w:right w:val="single" w:sz="8" w:space="0" w:color="000000"/>
            </w:tcBorders>
            <w:shd w:val="clear" w:color="auto" w:fill="E7F3F4"/>
            <w:tcMar>
              <w:top w:w="15" w:type="dxa"/>
              <w:left w:w="108" w:type="dxa"/>
              <w:bottom w:w="0" w:type="dxa"/>
              <w:right w:w="108" w:type="dxa"/>
            </w:tcMar>
            <w:vAlign w:val="center"/>
          </w:tcPr>
          <w:p w14:paraId="7A3B9B48" w14:textId="20A25B30" w:rsidR="00B118F0" w:rsidRPr="0042270B" w:rsidRDefault="00B118F0" w:rsidP="00E967E0">
            <w:pPr>
              <w:spacing w:after="0"/>
              <w:jc w:val="center"/>
              <w:rPr>
                <w:rFonts w:eastAsia="SimSun" w:cs="Arial"/>
                <w:color w:val="000000"/>
                <w:kern w:val="24"/>
                <w:lang w:eastAsia="ja-JP"/>
              </w:rPr>
            </w:pPr>
            <w:r w:rsidRPr="0042270B">
              <w:rPr>
                <w:rFonts w:eastAsia="SimSun" w:cs="Arial"/>
                <w:color w:val="000000"/>
                <w:kern w:val="24"/>
                <w:lang w:eastAsia="ja-JP"/>
              </w:rPr>
              <w:t>Subcarrier spacing</w:t>
            </w:r>
          </w:p>
        </w:tc>
        <w:tc>
          <w:tcPr>
            <w:tcW w:w="1012" w:type="pct"/>
            <w:tcBorders>
              <w:top w:val="single" w:sz="8" w:space="0" w:color="000000"/>
              <w:left w:val="single" w:sz="8" w:space="0" w:color="000000"/>
              <w:bottom w:val="single" w:sz="8" w:space="0" w:color="000000"/>
              <w:right w:val="single" w:sz="8" w:space="0" w:color="000000"/>
            </w:tcBorders>
            <w:shd w:val="clear" w:color="auto" w:fill="E7F3F4"/>
            <w:tcMar>
              <w:top w:w="15" w:type="dxa"/>
              <w:left w:w="108" w:type="dxa"/>
              <w:bottom w:w="0" w:type="dxa"/>
              <w:right w:w="108" w:type="dxa"/>
            </w:tcMar>
            <w:vAlign w:val="center"/>
          </w:tcPr>
          <w:p w14:paraId="386098D4" w14:textId="3C7A53B1" w:rsidR="00B118F0" w:rsidRPr="0042270B" w:rsidRDefault="00B118F0" w:rsidP="00E967E0">
            <w:pPr>
              <w:spacing w:after="0"/>
              <w:jc w:val="center"/>
              <w:rPr>
                <w:rFonts w:eastAsia="SimSun" w:cs="Arial"/>
                <w:color w:val="000000"/>
                <w:kern w:val="24"/>
                <w:lang w:eastAsia="ja-JP"/>
              </w:rPr>
            </w:pPr>
            <w:r w:rsidRPr="0042270B">
              <w:rPr>
                <w:rFonts w:eastAsia="SimSun" w:cs="Arial"/>
                <w:color w:val="000000"/>
                <w:kern w:val="24"/>
                <w:lang w:eastAsia="ja-JP"/>
              </w:rPr>
              <w:t>15 kHz</w:t>
            </w:r>
          </w:p>
        </w:tc>
        <w:tc>
          <w:tcPr>
            <w:tcW w:w="1012" w:type="pct"/>
            <w:tcBorders>
              <w:top w:val="single" w:sz="8" w:space="0" w:color="000000"/>
              <w:left w:val="single" w:sz="8" w:space="0" w:color="000000"/>
              <w:bottom w:val="single" w:sz="8" w:space="0" w:color="000000"/>
              <w:right w:val="single" w:sz="8" w:space="0" w:color="000000"/>
            </w:tcBorders>
            <w:shd w:val="clear" w:color="auto" w:fill="E7F3F4"/>
            <w:vAlign w:val="center"/>
          </w:tcPr>
          <w:p w14:paraId="6CD3CD09" w14:textId="3BE98BB6" w:rsidR="00B118F0" w:rsidRPr="0042270B" w:rsidRDefault="00B118F0" w:rsidP="00E967E0">
            <w:pPr>
              <w:spacing w:after="0"/>
              <w:jc w:val="center"/>
              <w:rPr>
                <w:rFonts w:eastAsia="SimSun" w:cs="Arial"/>
                <w:color w:val="000000"/>
                <w:kern w:val="24"/>
                <w:lang w:eastAsia="ja-JP"/>
              </w:rPr>
            </w:pPr>
            <w:r>
              <w:rPr>
                <w:rFonts w:eastAsiaTheme="minorEastAsia" w:cs="Arial" w:hint="eastAsia"/>
                <w:color w:val="000000"/>
                <w:kern w:val="24"/>
                <w:lang w:val="en-US" w:eastAsia="ja-JP"/>
              </w:rPr>
              <w:t>60 kHz</w:t>
            </w:r>
          </w:p>
        </w:tc>
        <w:tc>
          <w:tcPr>
            <w:tcW w:w="1012" w:type="pct"/>
            <w:tcBorders>
              <w:top w:val="single" w:sz="8" w:space="0" w:color="000000"/>
              <w:left w:val="single" w:sz="8" w:space="0" w:color="000000"/>
              <w:bottom w:val="single" w:sz="8" w:space="0" w:color="000000"/>
              <w:right w:val="single" w:sz="8" w:space="0" w:color="000000"/>
            </w:tcBorders>
            <w:shd w:val="clear" w:color="auto" w:fill="E7F3F4"/>
            <w:vAlign w:val="center"/>
          </w:tcPr>
          <w:p w14:paraId="5BC113F6" w14:textId="09A199DD" w:rsidR="00B118F0" w:rsidRPr="0042270B" w:rsidRDefault="00B118F0" w:rsidP="00E967E0">
            <w:pPr>
              <w:spacing w:after="0"/>
              <w:jc w:val="center"/>
              <w:rPr>
                <w:rFonts w:eastAsia="SimSun" w:cs="Arial"/>
                <w:color w:val="000000"/>
                <w:kern w:val="24"/>
                <w:lang w:eastAsia="ja-JP"/>
              </w:rPr>
            </w:pPr>
            <w:r>
              <w:rPr>
                <w:rFonts w:eastAsiaTheme="minorEastAsia" w:cs="Arial" w:hint="eastAsia"/>
                <w:color w:val="000000"/>
                <w:kern w:val="24"/>
                <w:lang w:val="en-US" w:eastAsia="ja-JP"/>
              </w:rPr>
              <w:t>120 kHz</w:t>
            </w:r>
          </w:p>
        </w:tc>
      </w:tr>
      <w:tr w:rsidR="00866E2E" w:rsidRPr="00F04552" w14:paraId="1212D240" w14:textId="77777777" w:rsidTr="0051306D">
        <w:trPr>
          <w:trHeight w:val="238"/>
          <w:jc w:val="center"/>
        </w:trPr>
        <w:tc>
          <w:tcPr>
            <w:tcW w:w="1964" w:type="pct"/>
            <w:tcBorders>
              <w:top w:val="single" w:sz="8" w:space="0" w:color="000000"/>
              <w:left w:val="single" w:sz="8" w:space="0" w:color="000000"/>
              <w:bottom w:val="single" w:sz="8" w:space="0" w:color="000000"/>
              <w:right w:val="single" w:sz="8" w:space="0" w:color="000000"/>
            </w:tcBorders>
            <w:shd w:val="clear" w:color="auto" w:fill="F3F9FA"/>
            <w:tcMar>
              <w:top w:w="15" w:type="dxa"/>
              <w:left w:w="108" w:type="dxa"/>
              <w:bottom w:w="0" w:type="dxa"/>
              <w:right w:w="108" w:type="dxa"/>
            </w:tcMar>
            <w:vAlign w:val="center"/>
            <w:hideMark/>
          </w:tcPr>
          <w:p w14:paraId="79FA346C" w14:textId="77777777" w:rsidR="00866E2E" w:rsidRPr="0042270B" w:rsidRDefault="00866E2E" w:rsidP="00E967E0">
            <w:pPr>
              <w:spacing w:after="0"/>
              <w:jc w:val="center"/>
              <w:rPr>
                <w:rFonts w:eastAsia="ＭＳ Ｐゴシック" w:cs="Arial"/>
                <w:lang w:val="en-US" w:eastAsia="ja-JP"/>
              </w:rPr>
            </w:pPr>
            <w:r w:rsidRPr="0042270B">
              <w:rPr>
                <w:rFonts w:eastAsia="SimSun" w:cs="Arial"/>
                <w:color w:val="000000"/>
                <w:kern w:val="24"/>
                <w:lang w:eastAsia="ja-JP"/>
              </w:rPr>
              <w:t>Channel model</w:t>
            </w:r>
          </w:p>
        </w:tc>
        <w:tc>
          <w:tcPr>
            <w:tcW w:w="3036" w:type="pct"/>
            <w:gridSpan w:val="3"/>
            <w:tcBorders>
              <w:top w:val="single" w:sz="8" w:space="0" w:color="000000"/>
              <w:left w:val="single" w:sz="8" w:space="0" w:color="000000"/>
              <w:bottom w:val="single" w:sz="8" w:space="0" w:color="000000"/>
              <w:right w:val="single" w:sz="8" w:space="0" w:color="000000"/>
            </w:tcBorders>
            <w:shd w:val="clear" w:color="auto" w:fill="F3F9FA"/>
            <w:tcMar>
              <w:top w:w="15" w:type="dxa"/>
              <w:left w:w="108" w:type="dxa"/>
              <w:bottom w:w="0" w:type="dxa"/>
              <w:right w:w="108" w:type="dxa"/>
            </w:tcMar>
            <w:vAlign w:val="center"/>
            <w:hideMark/>
          </w:tcPr>
          <w:p w14:paraId="0EBA09B3" w14:textId="77777777" w:rsidR="00866E2E" w:rsidRPr="0042270B" w:rsidRDefault="00866E2E" w:rsidP="00E967E0">
            <w:pPr>
              <w:spacing w:after="0"/>
              <w:jc w:val="center"/>
              <w:rPr>
                <w:rFonts w:eastAsia="ＭＳ Ｐゴシック" w:cs="Arial"/>
                <w:lang w:val="en-US" w:eastAsia="ja-JP"/>
              </w:rPr>
            </w:pPr>
            <w:r w:rsidRPr="0042270B">
              <w:rPr>
                <w:rFonts w:eastAsia="SimSun" w:cs="Arial"/>
                <w:color w:val="000000"/>
                <w:kern w:val="24"/>
                <w:lang w:val="en-US" w:eastAsia="ja-JP"/>
              </w:rPr>
              <w:t>TDL-C</w:t>
            </w:r>
          </w:p>
        </w:tc>
      </w:tr>
      <w:tr w:rsidR="00866E2E" w:rsidRPr="00F04552" w14:paraId="4FAF2F71" w14:textId="77777777" w:rsidTr="0051306D">
        <w:trPr>
          <w:trHeight w:val="238"/>
          <w:jc w:val="center"/>
        </w:trPr>
        <w:tc>
          <w:tcPr>
            <w:tcW w:w="1964" w:type="pct"/>
            <w:tcBorders>
              <w:top w:val="single" w:sz="8" w:space="0" w:color="000000"/>
              <w:left w:val="single" w:sz="8" w:space="0" w:color="000000"/>
              <w:bottom w:val="single" w:sz="8" w:space="0" w:color="000000"/>
              <w:right w:val="single" w:sz="8" w:space="0" w:color="000000"/>
            </w:tcBorders>
            <w:shd w:val="clear" w:color="auto" w:fill="E7F3F4"/>
            <w:tcMar>
              <w:top w:w="15" w:type="dxa"/>
              <w:left w:w="108" w:type="dxa"/>
              <w:bottom w:w="0" w:type="dxa"/>
              <w:right w:w="108" w:type="dxa"/>
            </w:tcMar>
            <w:vAlign w:val="center"/>
            <w:hideMark/>
          </w:tcPr>
          <w:p w14:paraId="771899E5" w14:textId="77777777" w:rsidR="00866E2E" w:rsidRPr="0042270B" w:rsidRDefault="00866E2E" w:rsidP="00E967E0">
            <w:pPr>
              <w:spacing w:after="0"/>
              <w:jc w:val="center"/>
              <w:rPr>
                <w:rFonts w:eastAsia="ＭＳ Ｐゴシック" w:cs="Arial"/>
                <w:lang w:val="en-US" w:eastAsia="ja-JP"/>
              </w:rPr>
            </w:pPr>
            <w:r w:rsidRPr="0042270B">
              <w:rPr>
                <w:rFonts w:eastAsia="SimSun" w:cs="Arial"/>
                <w:color w:val="000000"/>
                <w:kern w:val="24"/>
                <w:lang w:eastAsia="ja-JP"/>
              </w:rPr>
              <w:t>Delay spread</w:t>
            </w:r>
          </w:p>
        </w:tc>
        <w:tc>
          <w:tcPr>
            <w:tcW w:w="3036" w:type="pct"/>
            <w:gridSpan w:val="3"/>
            <w:tcBorders>
              <w:top w:val="single" w:sz="8" w:space="0" w:color="000000"/>
              <w:left w:val="single" w:sz="8" w:space="0" w:color="000000"/>
              <w:bottom w:val="single" w:sz="8" w:space="0" w:color="000000"/>
              <w:right w:val="single" w:sz="8" w:space="0" w:color="000000"/>
            </w:tcBorders>
            <w:shd w:val="clear" w:color="auto" w:fill="E7F3F4"/>
            <w:tcMar>
              <w:top w:w="15" w:type="dxa"/>
              <w:left w:w="108" w:type="dxa"/>
              <w:bottom w:w="0" w:type="dxa"/>
              <w:right w:w="108" w:type="dxa"/>
            </w:tcMar>
            <w:vAlign w:val="center"/>
            <w:hideMark/>
          </w:tcPr>
          <w:p w14:paraId="05D4CC53" w14:textId="3C3B3990" w:rsidR="00866E2E" w:rsidRPr="0042270B" w:rsidRDefault="00866E2E" w:rsidP="00D25133">
            <w:pPr>
              <w:spacing w:after="0"/>
              <w:jc w:val="center"/>
              <w:rPr>
                <w:rFonts w:eastAsia="ＭＳ Ｐゴシック" w:cs="Arial"/>
                <w:lang w:val="en-US" w:eastAsia="ja-JP"/>
              </w:rPr>
            </w:pPr>
            <w:r w:rsidRPr="0042270B">
              <w:rPr>
                <w:rFonts w:eastAsia="SimSun" w:cs="Arial"/>
                <w:color w:val="000000"/>
                <w:kern w:val="24"/>
                <w:lang w:eastAsia="ja-JP"/>
              </w:rPr>
              <w:t>30,</w:t>
            </w:r>
            <w:r w:rsidR="00B118F0">
              <w:rPr>
                <w:rFonts w:eastAsiaTheme="minorEastAsia" w:cs="Arial" w:hint="eastAsia"/>
                <w:color w:val="000000"/>
                <w:kern w:val="24"/>
                <w:lang w:eastAsia="ja-JP"/>
              </w:rPr>
              <w:t xml:space="preserve"> </w:t>
            </w:r>
            <w:r w:rsidRPr="0042270B">
              <w:rPr>
                <w:rFonts w:eastAsia="SimSun" w:cs="Arial"/>
                <w:color w:val="000000"/>
                <w:kern w:val="24"/>
                <w:lang w:eastAsia="ja-JP"/>
              </w:rPr>
              <w:t>300</w:t>
            </w:r>
            <w:r w:rsidR="0072025A">
              <w:rPr>
                <w:rFonts w:eastAsiaTheme="minorEastAsia" w:cs="Arial" w:hint="eastAsia"/>
                <w:color w:val="000000"/>
                <w:kern w:val="24"/>
                <w:lang w:eastAsia="ja-JP"/>
              </w:rPr>
              <w:t xml:space="preserve"> </w:t>
            </w:r>
            <w:r w:rsidRPr="0042270B">
              <w:rPr>
                <w:rFonts w:eastAsia="SimSun" w:cs="Arial"/>
                <w:color w:val="000000"/>
                <w:kern w:val="24"/>
                <w:lang w:eastAsia="ja-JP"/>
              </w:rPr>
              <w:t>ns</w:t>
            </w:r>
          </w:p>
        </w:tc>
      </w:tr>
      <w:tr w:rsidR="00866E2E" w:rsidRPr="00F04552" w14:paraId="039E95F3" w14:textId="77777777" w:rsidTr="0051306D">
        <w:trPr>
          <w:trHeight w:val="238"/>
          <w:jc w:val="center"/>
        </w:trPr>
        <w:tc>
          <w:tcPr>
            <w:tcW w:w="1964" w:type="pct"/>
            <w:tcBorders>
              <w:top w:val="single" w:sz="8" w:space="0" w:color="000000"/>
              <w:left w:val="single" w:sz="8" w:space="0" w:color="000000"/>
              <w:bottom w:val="single" w:sz="8" w:space="0" w:color="000000"/>
              <w:right w:val="single" w:sz="8" w:space="0" w:color="000000"/>
            </w:tcBorders>
            <w:shd w:val="clear" w:color="auto" w:fill="F3F9FA"/>
            <w:tcMar>
              <w:top w:w="15" w:type="dxa"/>
              <w:left w:w="108" w:type="dxa"/>
              <w:bottom w:w="0" w:type="dxa"/>
              <w:right w:w="108" w:type="dxa"/>
            </w:tcMar>
            <w:vAlign w:val="center"/>
            <w:hideMark/>
          </w:tcPr>
          <w:p w14:paraId="0EBBF119" w14:textId="77777777" w:rsidR="00866E2E" w:rsidRPr="0042270B" w:rsidRDefault="00866E2E" w:rsidP="00E967E0">
            <w:pPr>
              <w:spacing w:after="0"/>
              <w:jc w:val="center"/>
              <w:rPr>
                <w:rFonts w:eastAsia="ＭＳ Ｐゴシック" w:cs="Arial"/>
                <w:lang w:val="en-US" w:eastAsia="ja-JP"/>
              </w:rPr>
            </w:pPr>
            <w:r w:rsidRPr="0042270B">
              <w:rPr>
                <w:rFonts w:eastAsia="SimSun" w:cs="Arial"/>
                <w:color w:val="000000"/>
                <w:kern w:val="24"/>
                <w:lang w:eastAsia="ja-JP"/>
              </w:rPr>
              <w:t>UE speed</w:t>
            </w:r>
          </w:p>
        </w:tc>
        <w:tc>
          <w:tcPr>
            <w:tcW w:w="3036" w:type="pct"/>
            <w:gridSpan w:val="3"/>
            <w:tcBorders>
              <w:top w:val="single" w:sz="8" w:space="0" w:color="000000"/>
              <w:left w:val="single" w:sz="8" w:space="0" w:color="000000"/>
              <w:bottom w:val="single" w:sz="8" w:space="0" w:color="000000"/>
              <w:right w:val="single" w:sz="8" w:space="0" w:color="000000"/>
            </w:tcBorders>
            <w:shd w:val="clear" w:color="auto" w:fill="F3F9FA"/>
            <w:tcMar>
              <w:top w:w="15" w:type="dxa"/>
              <w:left w:w="108" w:type="dxa"/>
              <w:bottom w:w="0" w:type="dxa"/>
              <w:right w:w="108" w:type="dxa"/>
            </w:tcMar>
            <w:vAlign w:val="center"/>
            <w:hideMark/>
          </w:tcPr>
          <w:p w14:paraId="5B1D06E6" w14:textId="471C167D" w:rsidR="00866E2E" w:rsidRPr="0042270B" w:rsidRDefault="00866E2E" w:rsidP="00E967E0">
            <w:pPr>
              <w:spacing w:after="0"/>
              <w:jc w:val="center"/>
              <w:rPr>
                <w:rFonts w:eastAsia="ＭＳ Ｐゴシック" w:cs="Arial"/>
                <w:lang w:val="en-US" w:eastAsia="ja-JP"/>
              </w:rPr>
            </w:pPr>
            <w:r w:rsidRPr="0042270B">
              <w:rPr>
                <w:rFonts w:eastAsia="SimSun" w:cs="Arial"/>
                <w:color w:val="000000"/>
                <w:kern w:val="24"/>
                <w:lang w:eastAsia="ja-JP"/>
              </w:rPr>
              <w:t>3 km/h</w:t>
            </w:r>
          </w:p>
        </w:tc>
      </w:tr>
      <w:tr w:rsidR="00866E2E" w:rsidRPr="00F04552" w14:paraId="58C5ED9B" w14:textId="77777777" w:rsidTr="0051306D">
        <w:trPr>
          <w:trHeight w:val="238"/>
          <w:jc w:val="center"/>
        </w:trPr>
        <w:tc>
          <w:tcPr>
            <w:tcW w:w="1964" w:type="pct"/>
            <w:tcBorders>
              <w:top w:val="single" w:sz="8" w:space="0" w:color="000000"/>
              <w:left w:val="single" w:sz="8" w:space="0" w:color="000000"/>
              <w:bottom w:val="single" w:sz="8" w:space="0" w:color="000000"/>
              <w:right w:val="single" w:sz="8" w:space="0" w:color="000000"/>
            </w:tcBorders>
            <w:shd w:val="clear" w:color="auto" w:fill="E7F3F4"/>
            <w:tcMar>
              <w:top w:w="15" w:type="dxa"/>
              <w:left w:w="108" w:type="dxa"/>
              <w:bottom w:w="0" w:type="dxa"/>
              <w:right w:w="108" w:type="dxa"/>
            </w:tcMar>
            <w:vAlign w:val="center"/>
            <w:hideMark/>
          </w:tcPr>
          <w:p w14:paraId="75EB506F" w14:textId="77777777" w:rsidR="00866E2E" w:rsidRPr="0042270B" w:rsidRDefault="00866E2E" w:rsidP="00E967E0">
            <w:pPr>
              <w:spacing w:after="0"/>
              <w:jc w:val="center"/>
              <w:rPr>
                <w:rFonts w:eastAsia="ＭＳ Ｐゴシック" w:cs="Arial"/>
                <w:lang w:val="en-US" w:eastAsia="ja-JP"/>
              </w:rPr>
            </w:pPr>
            <w:r w:rsidRPr="0042270B">
              <w:rPr>
                <w:rFonts w:eastAsia="SimSun" w:cs="Arial"/>
                <w:color w:val="000000"/>
                <w:kern w:val="24"/>
                <w:lang w:eastAsia="ja-JP"/>
              </w:rPr>
              <w:t>Antenna configuration</w:t>
            </w:r>
          </w:p>
        </w:tc>
        <w:tc>
          <w:tcPr>
            <w:tcW w:w="3036" w:type="pct"/>
            <w:gridSpan w:val="3"/>
            <w:tcBorders>
              <w:top w:val="single" w:sz="8" w:space="0" w:color="000000"/>
              <w:left w:val="single" w:sz="8" w:space="0" w:color="000000"/>
              <w:bottom w:val="single" w:sz="8" w:space="0" w:color="000000"/>
              <w:right w:val="single" w:sz="8" w:space="0" w:color="000000"/>
            </w:tcBorders>
            <w:shd w:val="clear" w:color="auto" w:fill="E7F3F4"/>
            <w:tcMar>
              <w:top w:w="15" w:type="dxa"/>
              <w:left w:w="108" w:type="dxa"/>
              <w:bottom w:w="0" w:type="dxa"/>
              <w:right w:w="108" w:type="dxa"/>
            </w:tcMar>
            <w:vAlign w:val="center"/>
            <w:hideMark/>
          </w:tcPr>
          <w:p w14:paraId="5F79A543" w14:textId="77777777" w:rsidR="00866E2E" w:rsidRPr="0042270B" w:rsidRDefault="00866E2E" w:rsidP="00E967E0">
            <w:pPr>
              <w:spacing w:after="0"/>
              <w:jc w:val="center"/>
              <w:rPr>
                <w:rFonts w:eastAsia="ＭＳ Ｐゴシック" w:cs="Arial"/>
                <w:lang w:val="en-US" w:eastAsia="ja-JP"/>
              </w:rPr>
            </w:pPr>
            <w:r w:rsidRPr="0042270B">
              <w:rPr>
                <w:rFonts w:eastAsia="SimSun" w:cs="Arial"/>
                <w:color w:val="000000"/>
                <w:kern w:val="24"/>
                <w:lang w:eastAsia="ja-JP"/>
              </w:rPr>
              <w:t>2Tx  and 2Rx</w:t>
            </w:r>
          </w:p>
        </w:tc>
      </w:tr>
      <w:tr w:rsidR="00866E2E" w:rsidRPr="00F04552" w14:paraId="39ACEC17" w14:textId="77777777" w:rsidTr="0051306D">
        <w:trPr>
          <w:trHeight w:val="286"/>
          <w:jc w:val="center"/>
        </w:trPr>
        <w:tc>
          <w:tcPr>
            <w:tcW w:w="1964" w:type="pct"/>
            <w:tcBorders>
              <w:top w:val="single" w:sz="8" w:space="0" w:color="000000"/>
              <w:left w:val="single" w:sz="8" w:space="0" w:color="000000"/>
              <w:bottom w:val="single" w:sz="8" w:space="0" w:color="000000"/>
              <w:right w:val="single" w:sz="8" w:space="0" w:color="000000"/>
            </w:tcBorders>
            <w:shd w:val="clear" w:color="auto" w:fill="E7F3F4"/>
            <w:tcMar>
              <w:top w:w="15" w:type="dxa"/>
              <w:left w:w="108" w:type="dxa"/>
              <w:bottom w:w="0" w:type="dxa"/>
              <w:right w:w="108" w:type="dxa"/>
            </w:tcMar>
            <w:vAlign w:val="center"/>
            <w:hideMark/>
          </w:tcPr>
          <w:p w14:paraId="302F1D8C" w14:textId="77777777" w:rsidR="00866E2E" w:rsidRPr="0042270B" w:rsidRDefault="00866E2E" w:rsidP="00E967E0">
            <w:pPr>
              <w:spacing w:after="0"/>
              <w:jc w:val="center"/>
              <w:rPr>
                <w:rFonts w:eastAsia="ＭＳ Ｐゴシック" w:cs="Arial"/>
                <w:lang w:val="en-US" w:eastAsia="ja-JP"/>
              </w:rPr>
            </w:pPr>
            <w:r w:rsidRPr="0042270B">
              <w:rPr>
                <w:rFonts w:eastAsia="SimSun" w:cs="Arial"/>
                <w:color w:val="000000"/>
                <w:kern w:val="24"/>
                <w:lang w:eastAsia="ja-JP"/>
              </w:rPr>
              <w:t>DMRS density</w:t>
            </w:r>
          </w:p>
        </w:tc>
        <w:tc>
          <w:tcPr>
            <w:tcW w:w="3036" w:type="pct"/>
            <w:gridSpan w:val="3"/>
            <w:tcBorders>
              <w:top w:val="single" w:sz="8" w:space="0" w:color="000000"/>
              <w:left w:val="single" w:sz="8" w:space="0" w:color="000000"/>
              <w:bottom w:val="single" w:sz="8" w:space="0" w:color="000000"/>
              <w:right w:val="single" w:sz="8" w:space="0" w:color="000000"/>
            </w:tcBorders>
            <w:shd w:val="clear" w:color="auto" w:fill="E7F3F4"/>
            <w:tcMar>
              <w:top w:w="15" w:type="dxa"/>
              <w:left w:w="108" w:type="dxa"/>
              <w:bottom w:w="0" w:type="dxa"/>
              <w:right w:w="108" w:type="dxa"/>
            </w:tcMar>
            <w:vAlign w:val="center"/>
            <w:hideMark/>
          </w:tcPr>
          <w:p w14:paraId="1A8D4C18" w14:textId="1B9796B3" w:rsidR="00866E2E" w:rsidRPr="0051306D" w:rsidRDefault="00866E2E" w:rsidP="00E967E0">
            <w:pPr>
              <w:spacing w:after="0"/>
              <w:jc w:val="center"/>
              <w:rPr>
                <w:rFonts w:eastAsiaTheme="minorEastAsia" w:cs="Arial"/>
                <w:lang w:val="en-US" w:eastAsia="ja-JP"/>
              </w:rPr>
            </w:pPr>
            <w:r w:rsidRPr="0042270B">
              <w:rPr>
                <w:rFonts w:eastAsia="SimSun" w:cs="Arial"/>
                <w:color w:val="000000"/>
                <w:kern w:val="24"/>
                <w:lang w:eastAsia="ja-JP"/>
              </w:rPr>
              <w:t>1/</w:t>
            </w:r>
            <w:r w:rsidR="00B118F0">
              <w:rPr>
                <w:rFonts w:eastAsiaTheme="minorEastAsia" w:cs="Arial" w:hint="eastAsia"/>
                <w:color w:val="000000"/>
                <w:kern w:val="24"/>
                <w:lang w:eastAsia="ja-JP"/>
              </w:rPr>
              <w:t>4</w:t>
            </w:r>
          </w:p>
        </w:tc>
      </w:tr>
      <w:tr w:rsidR="00866E2E" w:rsidRPr="00F04552" w14:paraId="70AB1F1E" w14:textId="77777777" w:rsidTr="0051306D">
        <w:trPr>
          <w:trHeight w:val="286"/>
          <w:jc w:val="center"/>
        </w:trPr>
        <w:tc>
          <w:tcPr>
            <w:tcW w:w="1964" w:type="pct"/>
            <w:tcBorders>
              <w:top w:val="single" w:sz="8" w:space="0" w:color="000000"/>
              <w:left w:val="single" w:sz="8" w:space="0" w:color="000000"/>
              <w:bottom w:val="single" w:sz="8" w:space="0" w:color="000000"/>
              <w:right w:val="single" w:sz="8" w:space="0" w:color="000000"/>
            </w:tcBorders>
            <w:shd w:val="clear" w:color="auto" w:fill="E7F3F4"/>
            <w:tcMar>
              <w:top w:w="15" w:type="dxa"/>
              <w:left w:w="108" w:type="dxa"/>
              <w:bottom w:w="0" w:type="dxa"/>
              <w:right w:w="108" w:type="dxa"/>
            </w:tcMar>
            <w:vAlign w:val="center"/>
          </w:tcPr>
          <w:p w14:paraId="39EA111D" w14:textId="77777777" w:rsidR="00866E2E" w:rsidRPr="0060141F" w:rsidRDefault="00866E2E" w:rsidP="00E967E0">
            <w:pPr>
              <w:spacing w:after="0"/>
              <w:jc w:val="center"/>
              <w:rPr>
                <w:rFonts w:cs="Arial"/>
                <w:color w:val="000000"/>
                <w:kern w:val="24"/>
                <w:lang w:eastAsia="ja-JP"/>
              </w:rPr>
            </w:pPr>
            <w:r w:rsidRPr="000E7E10">
              <w:rPr>
                <w:rFonts w:cs="Arial" w:hint="eastAsia"/>
                <w:color w:val="000000"/>
                <w:kern w:val="24"/>
                <w:lang w:eastAsia="ja-JP"/>
              </w:rPr>
              <w:t>REG bundling size</w:t>
            </w:r>
          </w:p>
        </w:tc>
        <w:tc>
          <w:tcPr>
            <w:tcW w:w="3036" w:type="pct"/>
            <w:gridSpan w:val="3"/>
            <w:tcBorders>
              <w:top w:val="single" w:sz="8" w:space="0" w:color="000000"/>
              <w:left w:val="single" w:sz="8" w:space="0" w:color="000000"/>
              <w:bottom w:val="single" w:sz="8" w:space="0" w:color="000000"/>
              <w:right w:val="single" w:sz="8" w:space="0" w:color="000000"/>
            </w:tcBorders>
            <w:shd w:val="clear" w:color="auto" w:fill="E7F3F4"/>
            <w:tcMar>
              <w:top w:w="15" w:type="dxa"/>
              <w:left w:w="108" w:type="dxa"/>
              <w:bottom w:w="0" w:type="dxa"/>
              <w:right w:w="108" w:type="dxa"/>
            </w:tcMar>
            <w:vAlign w:val="center"/>
          </w:tcPr>
          <w:p w14:paraId="639F4872" w14:textId="217D09FA" w:rsidR="00866E2E" w:rsidRPr="0060141F" w:rsidRDefault="00B118F0">
            <w:pPr>
              <w:spacing w:after="0"/>
              <w:jc w:val="center"/>
              <w:rPr>
                <w:rFonts w:cs="Arial"/>
                <w:color w:val="000000"/>
                <w:kern w:val="24"/>
                <w:lang w:eastAsia="ja-JP"/>
              </w:rPr>
            </w:pPr>
            <w:r>
              <w:rPr>
                <w:rFonts w:cs="Arial" w:hint="eastAsia"/>
                <w:color w:val="000000"/>
                <w:kern w:val="24"/>
                <w:lang w:eastAsia="ja-JP"/>
              </w:rPr>
              <w:t>6</w:t>
            </w:r>
          </w:p>
        </w:tc>
      </w:tr>
      <w:tr w:rsidR="00866E2E" w:rsidRPr="00F04552" w14:paraId="44923D1B" w14:textId="77777777" w:rsidTr="0051306D">
        <w:trPr>
          <w:trHeight w:val="238"/>
          <w:jc w:val="center"/>
        </w:trPr>
        <w:tc>
          <w:tcPr>
            <w:tcW w:w="1964" w:type="pct"/>
            <w:tcBorders>
              <w:top w:val="single" w:sz="8" w:space="0" w:color="000000"/>
              <w:left w:val="single" w:sz="8" w:space="0" w:color="000000"/>
              <w:bottom w:val="single" w:sz="8" w:space="0" w:color="000000"/>
              <w:right w:val="single" w:sz="8" w:space="0" w:color="000000"/>
            </w:tcBorders>
            <w:shd w:val="clear" w:color="auto" w:fill="F3F9FA"/>
            <w:tcMar>
              <w:top w:w="15" w:type="dxa"/>
              <w:left w:w="108" w:type="dxa"/>
              <w:bottom w:w="0" w:type="dxa"/>
              <w:right w:w="108" w:type="dxa"/>
            </w:tcMar>
            <w:vAlign w:val="center"/>
            <w:hideMark/>
          </w:tcPr>
          <w:p w14:paraId="6FD5BCB4" w14:textId="77777777" w:rsidR="00866E2E" w:rsidRPr="0042270B" w:rsidRDefault="00866E2E" w:rsidP="00E967E0">
            <w:pPr>
              <w:spacing w:after="0"/>
              <w:jc w:val="center"/>
              <w:rPr>
                <w:rFonts w:eastAsia="ＭＳ Ｐゴシック" w:cs="Arial"/>
                <w:lang w:val="en-US" w:eastAsia="ja-JP"/>
              </w:rPr>
            </w:pPr>
            <w:r w:rsidRPr="0042270B">
              <w:rPr>
                <w:rFonts w:eastAsia="SimSun" w:cs="Arial"/>
                <w:color w:val="000000"/>
                <w:kern w:val="24"/>
                <w:lang w:eastAsia="ja-JP"/>
              </w:rPr>
              <w:t>Channel estimation</w:t>
            </w:r>
          </w:p>
        </w:tc>
        <w:tc>
          <w:tcPr>
            <w:tcW w:w="3036" w:type="pct"/>
            <w:gridSpan w:val="3"/>
            <w:tcBorders>
              <w:top w:val="single" w:sz="8" w:space="0" w:color="000000"/>
              <w:left w:val="single" w:sz="8" w:space="0" w:color="000000"/>
              <w:bottom w:val="single" w:sz="8" w:space="0" w:color="000000"/>
              <w:right w:val="single" w:sz="8" w:space="0" w:color="000000"/>
            </w:tcBorders>
            <w:shd w:val="clear" w:color="auto" w:fill="F3F9FA"/>
            <w:tcMar>
              <w:top w:w="15" w:type="dxa"/>
              <w:left w:w="108" w:type="dxa"/>
              <w:bottom w:w="0" w:type="dxa"/>
              <w:right w:w="108" w:type="dxa"/>
            </w:tcMar>
            <w:vAlign w:val="center"/>
            <w:hideMark/>
          </w:tcPr>
          <w:p w14:paraId="75B53A80" w14:textId="77777777" w:rsidR="00866E2E" w:rsidRPr="0042270B" w:rsidRDefault="00866E2E" w:rsidP="00E967E0">
            <w:pPr>
              <w:spacing w:after="0"/>
              <w:jc w:val="center"/>
              <w:rPr>
                <w:rFonts w:eastAsia="ＭＳ Ｐゴシック" w:cs="Arial"/>
                <w:lang w:val="en-US" w:eastAsia="ja-JP"/>
              </w:rPr>
            </w:pPr>
            <w:r w:rsidRPr="0042270B">
              <w:rPr>
                <w:rFonts w:eastAsia="SimSun" w:cs="Arial"/>
                <w:color w:val="000000"/>
                <w:kern w:val="24"/>
                <w:lang w:eastAsia="ja-JP"/>
              </w:rPr>
              <w:t>MMSE based</w:t>
            </w:r>
          </w:p>
        </w:tc>
      </w:tr>
      <w:tr w:rsidR="00866E2E" w:rsidRPr="00F04552" w14:paraId="03E87F47" w14:textId="77777777" w:rsidTr="0051306D">
        <w:trPr>
          <w:trHeight w:val="238"/>
          <w:jc w:val="center"/>
        </w:trPr>
        <w:tc>
          <w:tcPr>
            <w:tcW w:w="1964" w:type="pct"/>
            <w:tcBorders>
              <w:top w:val="single" w:sz="8" w:space="0" w:color="000000"/>
              <w:left w:val="single" w:sz="8" w:space="0" w:color="000000"/>
              <w:bottom w:val="single" w:sz="8" w:space="0" w:color="000000"/>
              <w:right w:val="single" w:sz="8" w:space="0" w:color="000000"/>
            </w:tcBorders>
            <w:shd w:val="clear" w:color="auto" w:fill="E7F3F4"/>
            <w:tcMar>
              <w:top w:w="15" w:type="dxa"/>
              <w:left w:w="108" w:type="dxa"/>
              <w:bottom w:w="0" w:type="dxa"/>
              <w:right w:w="108" w:type="dxa"/>
            </w:tcMar>
            <w:vAlign w:val="center"/>
            <w:hideMark/>
          </w:tcPr>
          <w:p w14:paraId="393F1159" w14:textId="77777777" w:rsidR="00866E2E" w:rsidRPr="0042270B" w:rsidRDefault="00866E2E" w:rsidP="00E967E0">
            <w:pPr>
              <w:spacing w:after="0"/>
              <w:jc w:val="center"/>
              <w:rPr>
                <w:rFonts w:eastAsia="ＭＳ Ｐゴシック" w:cs="Arial"/>
                <w:lang w:val="en-US" w:eastAsia="ja-JP"/>
              </w:rPr>
            </w:pPr>
            <w:r w:rsidRPr="0042270B">
              <w:rPr>
                <w:rFonts w:eastAsia="SimSun" w:cs="Arial"/>
                <w:color w:val="000000"/>
                <w:kern w:val="24"/>
                <w:lang w:eastAsia="ja-JP"/>
              </w:rPr>
              <w:t>Number of OFDM symbols for PDCCH</w:t>
            </w:r>
          </w:p>
        </w:tc>
        <w:tc>
          <w:tcPr>
            <w:tcW w:w="3036" w:type="pct"/>
            <w:gridSpan w:val="3"/>
            <w:tcBorders>
              <w:top w:val="single" w:sz="8" w:space="0" w:color="000000"/>
              <w:left w:val="single" w:sz="8" w:space="0" w:color="000000"/>
              <w:bottom w:val="single" w:sz="8" w:space="0" w:color="000000"/>
              <w:right w:val="single" w:sz="8" w:space="0" w:color="000000"/>
            </w:tcBorders>
            <w:shd w:val="clear" w:color="auto" w:fill="E7F3F4"/>
            <w:tcMar>
              <w:top w:w="15" w:type="dxa"/>
              <w:left w:w="108" w:type="dxa"/>
              <w:bottom w:w="0" w:type="dxa"/>
              <w:right w:w="108" w:type="dxa"/>
            </w:tcMar>
            <w:vAlign w:val="center"/>
            <w:hideMark/>
          </w:tcPr>
          <w:p w14:paraId="43894352" w14:textId="54F47118" w:rsidR="00866E2E" w:rsidRPr="0051306D" w:rsidRDefault="00B118F0" w:rsidP="00E967E0">
            <w:pPr>
              <w:spacing w:after="0"/>
              <w:jc w:val="center"/>
              <w:rPr>
                <w:rFonts w:eastAsiaTheme="minorEastAsia" w:cs="Arial"/>
                <w:lang w:val="en-US" w:eastAsia="ja-JP"/>
              </w:rPr>
            </w:pPr>
            <w:r>
              <w:rPr>
                <w:rFonts w:eastAsiaTheme="minorEastAsia" w:cs="Arial" w:hint="eastAsia"/>
                <w:color w:val="000000"/>
                <w:kern w:val="24"/>
                <w:lang w:eastAsia="ja-JP"/>
              </w:rPr>
              <w:t>2, 3</w:t>
            </w:r>
          </w:p>
        </w:tc>
      </w:tr>
      <w:tr w:rsidR="00866E2E" w:rsidRPr="00F04552" w14:paraId="41D83B6A" w14:textId="77777777" w:rsidTr="0051306D">
        <w:trPr>
          <w:trHeight w:val="388"/>
          <w:jc w:val="center"/>
        </w:trPr>
        <w:tc>
          <w:tcPr>
            <w:tcW w:w="1964" w:type="pct"/>
            <w:tcBorders>
              <w:top w:val="single" w:sz="8" w:space="0" w:color="000000"/>
              <w:left w:val="single" w:sz="8" w:space="0" w:color="000000"/>
              <w:bottom w:val="single" w:sz="8" w:space="0" w:color="000000"/>
              <w:right w:val="single" w:sz="8" w:space="0" w:color="000000"/>
            </w:tcBorders>
            <w:shd w:val="clear" w:color="auto" w:fill="E7F3F4"/>
            <w:tcMar>
              <w:top w:w="15" w:type="dxa"/>
              <w:left w:w="108" w:type="dxa"/>
              <w:bottom w:w="0" w:type="dxa"/>
              <w:right w:w="108" w:type="dxa"/>
            </w:tcMar>
            <w:vAlign w:val="center"/>
            <w:hideMark/>
          </w:tcPr>
          <w:p w14:paraId="320B5C05" w14:textId="77777777" w:rsidR="00866E2E" w:rsidRPr="0042270B" w:rsidRDefault="00866E2E" w:rsidP="00E967E0">
            <w:pPr>
              <w:spacing w:after="0"/>
              <w:jc w:val="center"/>
              <w:rPr>
                <w:rFonts w:eastAsia="ＭＳ Ｐゴシック" w:cs="Arial"/>
                <w:lang w:val="en-US" w:eastAsia="ja-JP"/>
              </w:rPr>
            </w:pPr>
            <w:r w:rsidRPr="0042270B">
              <w:rPr>
                <w:rFonts w:eastAsia="SimSun" w:cs="Arial"/>
                <w:color w:val="000000"/>
                <w:kern w:val="24"/>
                <w:lang w:eastAsia="ja-JP"/>
              </w:rPr>
              <w:t>DCI size</w:t>
            </w:r>
          </w:p>
        </w:tc>
        <w:tc>
          <w:tcPr>
            <w:tcW w:w="3036" w:type="pct"/>
            <w:gridSpan w:val="3"/>
            <w:tcBorders>
              <w:top w:val="single" w:sz="8" w:space="0" w:color="000000"/>
              <w:left w:val="single" w:sz="8" w:space="0" w:color="000000"/>
              <w:bottom w:val="single" w:sz="8" w:space="0" w:color="000000"/>
              <w:right w:val="single" w:sz="8" w:space="0" w:color="000000"/>
            </w:tcBorders>
            <w:shd w:val="clear" w:color="auto" w:fill="E7F3F4"/>
            <w:tcMar>
              <w:top w:w="15" w:type="dxa"/>
              <w:left w:w="108" w:type="dxa"/>
              <w:bottom w:w="0" w:type="dxa"/>
              <w:right w:w="108" w:type="dxa"/>
            </w:tcMar>
            <w:vAlign w:val="center"/>
            <w:hideMark/>
          </w:tcPr>
          <w:p w14:paraId="78D5EC54" w14:textId="10B24CF4" w:rsidR="00866E2E" w:rsidRPr="0042270B" w:rsidRDefault="00866E2E" w:rsidP="00B118F0">
            <w:pPr>
              <w:spacing w:after="0"/>
              <w:jc w:val="center"/>
              <w:rPr>
                <w:rFonts w:eastAsia="ＭＳ Ｐゴシック" w:cs="Arial"/>
                <w:color w:val="000000"/>
                <w:lang w:val="en-US" w:eastAsia="ja-JP"/>
              </w:rPr>
            </w:pPr>
            <w:r w:rsidRPr="0042270B">
              <w:rPr>
                <w:rFonts w:eastAsia="SimSun" w:cs="Arial"/>
                <w:color w:val="000000"/>
                <w:kern w:val="24"/>
                <w:lang w:eastAsia="ja-JP"/>
              </w:rPr>
              <w:t>2</w:t>
            </w:r>
            <w:r w:rsidRPr="0042270B">
              <w:rPr>
                <w:rFonts w:eastAsia="SimSun" w:cs="Arial"/>
                <w:color w:val="000000"/>
                <w:kern w:val="24"/>
                <w:lang w:val="en-US" w:eastAsia="ja-JP"/>
              </w:rPr>
              <w:t>0</w:t>
            </w:r>
            <w:r w:rsidR="004B1A1B">
              <w:rPr>
                <w:rFonts w:eastAsiaTheme="minorEastAsia" w:cs="Arial" w:hint="eastAsia"/>
                <w:color w:val="000000"/>
                <w:kern w:val="24"/>
                <w:lang w:eastAsia="ja-JP"/>
              </w:rPr>
              <w:t xml:space="preserve"> </w:t>
            </w:r>
            <w:r w:rsidRPr="0042270B">
              <w:rPr>
                <w:rFonts w:eastAsia="SimSun" w:cs="Arial"/>
                <w:color w:val="000000"/>
                <w:kern w:val="24"/>
                <w:lang w:eastAsia="ja-JP"/>
              </w:rPr>
              <w:t>bits + 16 bit CRC</w:t>
            </w:r>
          </w:p>
        </w:tc>
      </w:tr>
      <w:tr w:rsidR="00866E2E" w:rsidRPr="00F04552" w14:paraId="6BF92A22" w14:textId="77777777" w:rsidTr="0051306D">
        <w:trPr>
          <w:trHeight w:val="244"/>
          <w:jc w:val="center"/>
        </w:trPr>
        <w:tc>
          <w:tcPr>
            <w:tcW w:w="1964" w:type="pct"/>
            <w:tcBorders>
              <w:top w:val="single" w:sz="8" w:space="0" w:color="000000"/>
              <w:left w:val="single" w:sz="8" w:space="0" w:color="000000"/>
              <w:bottom w:val="single" w:sz="8" w:space="0" w:color="000000"/>
              <w:right w:val="single" w:sz="8" w:space="0" w:color="000000"/>
            </w:tcBorders>
            <w:shd w:val="clear" w:color="auto" w:fill="F3F9FA"/>
            <w:tcMar>
              <w:top w:w="15" w:type="dxa"/>
              <w:left w:w="108" w:type="dxa"/>
              <w:bottom w:w="0" w:type="dxa"/>
              <w:right w:w="108" w:type="dxa"/>
            </w:tcMar>
            <w:vAlign w:val="center"/>
            <w:hideMark/>
          </w:tcPr>
          <w:p w14:paraId="1F6C36BD" w14:textId="77777777" w:rsidR="00866E2E" w:rsidRPr="0042270B" w:rsidRDefault="00866E2E" w:rsidP="00E967E0">
            <w:pPr>
              <w:spacing w:after="0"/>
              <w:jc w:val="center"/>
              <w:rPr>
                <w:rFonts w:eastAsia="ＭＳ Ｐゴシック" w:cs="Arial"/>
                <w:lang w:val="en-US" w:eastAsia="ja-JP"/>
              </w:rPr>
            </w:pPr>
            <w:r w:rsidRPr="0042270B">
              <w:rPr>
                <w:rFonts w:eastAsia="SimSun" w:cs="Arial"/>
                <w:color w:val="000000"/>
                <w:kern w:val="24"/>
                <w:lang w:eastAsia="ja-JP"/>
              </w:rPr>
              <w:t>CCE size</w:t>
            </w:r>
          </w:p>
        </w:tc>
        <w:tc>
          <w:tcPr>
            <w:tcW w:w="3036" w:type="pct"/>
            <w:gridSpan w:val="3"/>
            <w:tcBorders>
              <w:top w:val="single" w:sz="8" w:space="0" w:color="000000"/>
              <w:left w:val="single" w:sz="8" w:space="0" w:color="000000"/>
              <w:bottom w:val="single" w:sz="8" w:space="0" w:color="000000"/>
              <w:right w:val="single" w:sz="8" w:space="0" w:color="000000"/>
            </w:tcBorders>
            <w:shd w:val="clear" w:color="auto" w:fill="F3F9FA"/>
            <w:tcMar>
              <w:top w:w="15" w:type="dxa"/>
              <w:left w:w="108" w:type="dxa"/>
              <w:bottom w:w="0" w:type="dxa"/>
              <w:right w:w="108" w:type="dxa"/>
            </w:tcMar>
            <w:vAlign w:val="center"/>
            <w:hideMark/>
          </w:tcPr>
          <w:p w14:paraId="157CB359" w14:textId="77777777" w:rsidR="00866E2E" w:rsidRPr="0042270B" w:rsidRDefault="00866E2E" w:rsidP="00E967E0">
            <w:pPr>
              <w:spacing w:after="0"/>
              <w:jc w:val="center"/>
              <w:rPr>
                <w:rFonts w:eastAsia="ＭＳ Ｐゴシック" w:cs="Arial"/>
                <w:lang w:val="en-US" w:eastAsia="ja-JP"/>
              </w:rPr>
            </w:pPr>
            <w:r w:rsidRPr="0042270B">
              <w:rPr>
                <w:rFonts w:eastAsia="SimSun" w:cs="Arial"/>
                <w:color w:val="000000"/>
                <w:kern w:val="24"/>
                <w:lang w:eastAsia="ja-JP"/>
              </w:rPr>
              <w:t>6 REGs</w:t>
            </w:r>
          </w:p>
        </w:tc>
      </w:tr>
      <w:tr w:rsidR="00866E2E" w:rsidRPr="00F04552" w14:paraId="708B2C2D" w14:textId="77777777" w:rsidTr="0051306D">
        <w:trPr>
          <w:trHeight w:val="218"/>
          <w:jc w:val="center"/>
        </w:trPr>
        <w:tc>
          <w:tcPr>
            <w:tcW w:w="1964" w:type="pct"/>
            <w:tcBorders>
              <w:top w:val="single" w:sz="8" w:space="0" w:color="000000"/>
              <w:left w:val="single" w:sz="8" w:space="0" w:color="000000"/>
              <w:bottom w:val="single" w:sz="8" w:space="0" w:color="000000"/>
              <w:right w:val="single" w:sz="8" w:space="0" w:color="000000"/>
            </w:tcBorders>
            <w:shd w:val="clear" w:color="auto" w:fill="E7F3F4"/>
            <w:tcMar>
              <w:top w:w="15" w:type="dxa"/>
              <w:left w:w="108" w:type="dxa"/>
              <w:bottom w:w="0" w:type="dxa"/>
              <w:right w:w="108" w:type="dxa"/>
            </w:tcMar>
            <w:vAlign w:val="center"/>
            <w:hideMark/>
          </w:tcPr>
          <w:p w14:paraId="50D23B29" w14:textId="77777777" w:rsidR="00866E2E" w:rsidRPr="0042270B" w:rsidRDefault="00866E2E" w:rsidP="00E967E0">
            <w:pPr>
              <w:spacing w:after="0"/>
              <w:jc w:val="center"/>
              <w:rPr>
                <w:rFonts w:eastAsia="ＭＳ Ｐゴシック" w:cs="Arial"/>
                <w:lang w:val="en-US" w:eastAsia="ja-JP"/>
              </w:rPr>
            </w:pPr>
            <w:r w:rsidRPr="0042270B">
              <w:rPr>
                <w:rFonts w:eastAsia="SimSun" w:cs="Arial"/>
                <w:color w:val="000000"/>
                <w:kern w:val="24"/>
                <w:lang w:eastAsia="ja-JP"/>
              </w:rPr>
              <w:t>Channel coding</w:t>
            </w:r>
          </w:p>
        </w:tc>
        <w:tc>
          <w:tcPr>
            <w:tcW w:w="3036" w:type="pct"/>
            <w:gridSpan w:val="3"/>
            <w:tcBorders>
              <w:top w:val="single" w:sz="8" w:space="0" w:color="000000"/>
              <w:left w:val="single" w:sz="8" w:space="0" w:color="000000"/>
              <w:bottom w:val="single" w:sz="8" w:space="0" w:color="000000"/>
              <w:right w:val="single" w:sz="8" w:space="0" w:color="000000"/>
            </w:tcBorders>
            <w:shd w:val="clear" w:color="auto" w:fill="E7F3F4"/>
            <w:tcMar>
              <w:top w:w="15" w:type="dxa"/>
              <w:left w:w="108" w:type="dxa"/>
              <w:bottom w:w="0" w:type="dxa"/>
              <w:right w:w="108" w:type="dxa"/>
            </w:tcMar>
            <w:vAlign w:val="center"/>
            <w:hideMark/>
          </w:tcPr>
          <w:p w14:paraId="2C346172" w14:textId="5AD9251A" w:rsidR="00866E2E" w:rsidRPr="0042270B" w:rsidRDefault="00866E2E">
            <w:pPr>
              <w:spacing w:after="0"/>
              <w:jc w:val="center"/>
              <w:rPr>
                <w:rFonts w:cs="Arial"/>
                <w:lang w:val="en-US" w:eastAsia="ja-JP"/>
              </w:rPr>
            </w:pPr>
            <w:r w:rsidRPr="0042270B">
              <w:rPr>
                <w:rFonts w:eastAsia="SimSun" w:cs="Arial"/>
                <w:color w:val="000000"/>
                <w:kern w:val="24"/>
                <w:lang w:eastAsia="ja-JP"/>
              </w:rPr>
              <w:t>TBCC</w:t>
            </w:r>
          </w:p>
        </w:tc>
      </w:tr>
      <w:tr w:rsidR="00866E2E" w:rsidRPr="00F04552" w14:paraId="45C1708A" w14:textId="77777777" w:rsidTr="0051306D">
        <w:trPr>
          <w:trHeight w:val="273"/>
          <w:jc w:val="center"/>
        </w:trPr>
        <w:tc>
          <w:tcPr>
            <w:tcW w:w="1964" w:type="pct"/>
            <w:tcBorders>
              <w:top w:val="single" w:sz="8" w:space="0" w:color="000000"/>
              <w:left w:val="single" w:sz="8" w:space="0" w:color="000000"/>
              <w:bottom w:val="single" w:sz="8" w:space="0" w:color="000000"/>
              <w:right w:val="single" w:sz="8" w:space="0" w:color="000000"/>
            </w:tcBorders>
            <w:shd w:val="clear" w:color="auto" w:fill="F3F9FA"/>
            <w:tcMar>
              <w:top w:w="15" w:type="dxa"/>
              <w:left w:w="108" w:type="dxa"/>
              <w:bottom w:w="0" w:type="dxa"/>
              <w:right w:w="108" w:type="dxa"/>
            </w:tcMar>
            <w:vAlign w:val="center"/>
            <w:hideMark/>
          </w:tcPr>
          <w:p w14:paraId="262AAB6B" w14:textId="77777777" w:rsidR="00866E2E" w:rsidRPr="0042270B" w:rsidRDefault="00866E2E" w:rsidP="00E967E0">
            <w:pPr>
              <w:spacing w:after="0"/>
              <w:jc w:val="center"/>
              <w:rPr>
                <w:rFonts w:eastAsia="ＭＳ Ｐゴシック" w:cs="Arial"/>
                <w:lang w:val="en-US" w:eastAsia="ja-JP"/>
              </w:rPr>
            </w:pPr>
            <w:r w:rsidRPr="0042270B">
              <w:rPr>
                <w:rFonts w:eastAsia="SimSun" w:cs="Arial"/>
                <w:color w:val="000000"/>
                <w:kern w:val="24"/>
                <w:lang w:eastAsia="ja-JP"/>
              </w:rPr>
              <w:t>Aggregation levels</w:t>
            </w:r>
          </w:p>
        </w:tc>
        <w:tc>
          <w:tcPr>
            <w:tcW w:w="3036" w:type="pct"/>
            <w:gridSpan w:val="3"/>
            <w:tcBorders>
              <w:top w:val="single" w:sz="8" w:space="0" w:color="000000"/>
              <w:left w:val="single" w:sz="8" w:space="0" w:color="000000"/>
              <w:bottom w:val="single" w:sz="8" w:space="0" w:color="000000"/>
              <w:right w:val="single" w:sz="8" w:space="0" w:color="000000"/>
            </w:tcBorders>
            <w:shd w:val="clear" w:color="auto" w:fill="F3F9FA"/>
            <w:tcMar>
              <w:top w:w="15" w:type="dxa"/>
              <w:left w:w="108" w:type="dxa"/>
              <w:bottom w:w="0" w:type="dxa"/>
              <w:right w:w="108" w:type="dxa"/>
            </w:tcMar>
            <w:vAlign w:val="center"/>
            <w:hideMark/>
          </w:tcPr>
          <w:p w14:paraId="4DFEDF18" w14:textId="233EF09A" w:rsidR="00866E2E" w:rsidRPr="0051306D" w:rsidRDefault="00866E2E" w:rsidP="00B118F0">
            <w:pPr>
              <w:spacing w:after="0"/>
              <w:jc w:val="center"/>
              <w:rPr>
                <w:rFonts w:eastAsiaTheme="minorEastAsia" w:cs="Arial"/>
                <w:lang w:val="en-US" w:eastAsia="ja-JP"/>
              </w:rPr>
            </w:pPr>
            <w:r w:rsidRPr="0042270B">
              <w:rPr>
                <w:rFonts w:eastAsia="SimSun" w:cs="Arial"/>
                <w:color w:val="000000"/>
                <w:kern w:val="24"/>
                <w:lang w:eastAsia="ja-JP"/>
              </w:rPr>
              <w:t>8, 16</w:t>
            </w:r>
            <w:r w:rsidR="00B118F0">
              <w:rPr>
                <w:rFonts w:eastAsiaTheme="minorEastAsia" w:cs="Arial" w:hint="eastAsia"/>
                <w:color w:val="000000"/>
                <w:kern w:val="24"/>
                <w:lang w:eastAsia="ja-JP"/>
              </w:rPr>
              <w:t>, 32</w:t>
            </w:r>
          </w:p>
        </w:tc>
      </w:tr>
      <w:tr w:rsidR="00866E2E" w:rsidRPr="00F04552" w14:paraId="12B041D0" w14:textId="77777777" w:rsidTr="0051306D">
        <w:trPr>
          <w:trHeight w:val="244"/>
          <w:jc w:val="center"/>
        </w:trPr>
        <w:tc>
          <w:tcPr>
            <w:tcW w:w="1964" w:type="pct"/>
            <w:tcBorders>
              <w:top w:val="single" w:sz="8" w:space="0" w:color="000000"/>
              <w:left w:val="single" w:sz="8" w:space="0" w:color="000000"/>
              <w:bottom w:val="single" w:sz="8" w:space="0" w:color="000000"/>
              <w:right w:val="single" w:sz="8" w:space="0" w:color="000000"/>
            </w:tcBorders>
            <w:shd w:val="clear" w:color="auto" w:fill="E7F3F4"/>
            <w:tcMar>
              <w:top w:w="15" w:type="dxa"/>
              <w:left w:w="108" w:type="dxa"/>
              <w:bottom w:w="0" w:type="dxa"/>
              <w:right w:w="108" w:type="dxa"/>
            </w:tcMar>
            <w:vAlign w:val="center"/>
            <w:hideMark/>
          </w:tcPr>
          <w:p w14:paraId="2907294A" w14:textId="77777777" w:rsidR="00866E2E" w:rsidRPr="0042270B" w:rsidRDefault="00866E2E" w:rsidP="00E967E0">
            <w:pPr>
              <w:spacing w:after="0"/>
              <w:jc w:val="center"/>
              <w:rPr>
                <w:rFonts w:eastAsia="ＭＳ Ｐゴシック" w:cs="Arial"/>
                <w:lang w:val="en-US" w:eastAsia="ja-JP"/>
              </w:rPr>
            </w:pPr>
            <w:r w:rsidRPr="0042270B">
              <w:rPr>
                <w:rFonts w:eastAsia="SimSun" w:cs="Arial"/>
                <w:color w:val="000000"/>
                <w:kern w:val="24"/>
                <w:lang w:eastAsia="ja-JP"/>
              </w:rPr>
              <w:t>Transmission scheme</w:t>
            </w:r>
          </w:p>
        </w:tc>
        <w:tc>
          <w:tcPr>
            <w:tcW w:w="3036" w:type="pct"/>
            <w:gridSpan w:val="3"/>
            <w:tcBorders>
              <w:top w:val="single" w:sz="8" w:space="0" w:color="000000"/>
              <w:left w:val="single" w:sz="8" w:space="0" w:color="000000"/>
              <w:bottom w:val="single" w:sz="8" w:space="0" w:color="000000"/>
              <w:right w:val="single" w:sz="8" w:space="0" w:color="000000"/>
            </w:tcBorders>
            <w:shd w:val="clear" w:color="auto" w:fill="E7F3F4"/>
            <w:tcMar>
              <w:top w:w="15" w:type="dxa"/>
              <w:left w:w="108" w:type="dxa"/>
              <w:bottom w:w="0" w:type="dxa"/>
              <w:right w:w="108" w:type="dxa"/>
            </w:tcMar>
            <w:vAlign w:val="center"/>
            <w:hideMark/>
          </w:tcPr>
          <w:p w14:paraId="12C7B67B" w14:textId="40A1141E" w:rsidR="00866E2E" w:rsidRPr="0042270B" w:rsidRDefault="00866E2E" w:rsidP="00B118F0">
            <w:pPr>
              <w:spacing w:after="0"/>
              <w:jc w:val="center"/>
              <w:rPr>
                <w:rFonts w:eastAsia="ＭＳ Ｐゴシック" w:cs="Arial"/>
                <w:lang w:val="en-US" w:eastAsia="ja-JP"/>
              </w:rPr>
            </w:pPr>
            <w:r w:rsidRPr="0042270B">
              <w:rPr>
                <w:rFonts w:eastAsia="SimSun" w:cs="Arial"/>
                <w:color w:val="000000"/>
                <w:kern w:val="24"/>
                <w:lang w:eastAsia="ja-JP"/>
              </w:rPr>
              <w:t xml:space="preserve">1-port </w:t>
            </w:r>
            <w:proofErr w:type="spellStart"/>
            <w:r w:rsidR="00B118F0">
              <w:rPr>
                <w:rFonts w:eastAsiaTheme="minorEastAsia" w:cs="Arial" w:hint="eastAsia"/>
                <w:color w:val="000000"/>
                <w:kern w:val="24"/>
                <w:lang w:eastAsia="ja-JP"/>
              </w:rPr>
              <w:t>p</w:t>
            </w:r>
            <w:r w:rsidRPr="0042270B">
              <w:rPr>
                <w:rFonts w:eastAsia="SimSun" w:cs="Arial"/>
                <w:color w:val="000000"/>
                <w:kern w:val="24"/>
                <w:lang w:eastAsia="ja-JP"/>
              </w:rPr>
              <w:t>recoder</w:t>
            </w:r>
            <w:proofErr w:type="spellEnd"/>
            <w:r w:rsidRPr="0042270B">
              <w:rPr>
                <w:rFonts w:eastAsia="SimSun" w:cs="Arial"/>
                <w:color w:val="000000"/>
                <w:kern w:val="24"/>
                <w:lang w:eastAsia="ja-JP"/>
              </w:rPr>
              <w:t xml:space="preserve"> cycling</w:t>
            </w:r>
          </w:p>
        </w:tc>
      </w:tr>
      <w:tr w:rsidR="00866E2E" w:rsidRPr="00F04552" w14:paraId="7C1868DC" w14:textId="77777777" w:rsidTr="0051306D">
        <w:trPr>
          <w:trHeight w:val="244"/>
          <w:jc w:val="center"/>
        </w:trPr>
        <w:tc>
          <w:tcPr>
            <w:tcW w:w="1964" w:type="pct"/>
            <w:tcBorders>
              <w:top w:val="single" w:sz="8" w:space="0" w:color="000000"/>
              <w:left w:val="single" w:sz="8" w:space="0" w:color="000000"/>
              <w:bottom w:val="single" w:sz="8" w:space="0" w:color="000000"/>
              <w:right w:val="single" w:sz="8" w:space="0" w:color="000000"/>
            </w:tcBorders>
            <w:shd w:val="clear" w:color="auto" w:fill="F3F9FA"/>
            <w:tcMar>
              <w:top w:w="15" w:type="dxa"/>
              <w:left w:w="108" w:type="dxa"/>
              <w:bottom w:w="0" w:type="dxa"/>
              <w:right w:w="108" w:type="dxa"/>
            </w:tcMar>
            <w:vAlign w:val="center"/>
            <w:hideMark/>
          </w:tcPr>
          <w:p w14:paraId="0ED973B9" w14:textId="77777777" w:rsidR="00866E2E" w:rsidRPr="0042270B" w:rsidRDefault="00866E2E" w:rsidP="00E967E0">
            <w:pPr>
              <w:spacing w:after="0"/>
              <w:jc w:val="center"/>
              <w:rPr>
                <w:rFonts w:eastAsia="ＭＳ Ｐゴシック" w:cs="Arial"/>
                <w:lang w:val="en-US" w:eastAsia="ja-JP"/>
              </w:rPr>
            </w:pPr>
            <w:r w:rsidRPr="0042270B">
              <w:rPr>
                <w:rFonts w:eastAsia="SimSun" w:cs="Arial"/>
                <w:color w:val="000000"/>
                <w:kern w:val="24"/>
                <w:lang w:val="en-US" w:eastAsia="ja-JP"/>
              </w:rPr>
              <w:t>REG mapping</w:t>
            </w:r>
          </w:p>
        </w:tc>
        <w:tc>
          <w:tcPr>
            <w:tcW w:w="3036" w:type="pct"/>
            <w:gridSpan w:val="3"/>
            <w:tcBorders>
              <w:top w:val="single" w:sz="8" w:space="0" w:color="000000"/>
              <w:left w:val="single" w:sz="8" w:space="0" w:color="000000"/>
              <w:bottom w:val="single" w:sz="8" w:space="0" w:color="000000"/>
              <w:right w:val="single" w:sz="8" w:space="0" w:color="000000"/>
            </w:tcBorders>
            <w:shd w:val="clear" w:color="auto" w:fill="F3F9FA"/>
            <w:tcMar>
              <w:top w:w="15" w:type="dxa"/>
              <w:left w:w="108" w:type="dxa"/>
              <w:bottom w:w="0" w:type="dxa"/>
              <w:right w:w="108" w:type="dxa"/>
            </w:tcMar>
            <w:vAlign w:val="center"/>
            <w:hideMark/>
          </w:tcPr>
          <w:p w14:paraId="47394BA9" w14:textId="77777777" w:rsidR="00866E2E" w:rsidRPr="0042270B" w:rsidRDefault="00866E2E" w:rsidP="00E967E0">
            <w:pPr>
              <w:spacing w:after="0"/>
              <w:jc w:val="center"/>
              <w:rPr>
                <w:rFonts w:eastAsia="ＭＳ Ｐゴシック" w:cs="Arial"/>
                <w:lang w:val="en-US" w:eastAsia="ja-JP"/>
              </w:rPr>
            </w:pPr>
            <w:r w:rsidRPr="0042270B">
              <w:rPr>
                <w:rFonts w:eastAsia="SimSun" w:cs="Arial"/>
                <w:color w:val="000000"/>
                <w:kern w:val="24"/>
                <w:lang w:val="en-US" w:eastAsia="ja-JP"/>
              </w:rPr>
              <w:t>interleaving</w:t>
            </w:r>
          </w:p>
        </w:tc>
      </w:tr>
    </w:tbl>
    <w:p w14:paraId="68989BC3" w14:textId="77777777" w:rsidR="00B118F0" w:rsidRDefault="00B118F0" w:rsidP="00441EBE">
      <w:pPr>
        <w:tabs>
          <w:tab w:val="left" w:pos="260"/>
        </w:tabs>
        <w:snapToGrid w:val="0"/>
        <w:rPr>
          <w:rFonts w:eastAsiaTheme="minorEastAsia"/>
          <w:lang w:eastAsia="ja-JP"/>
        </w:rPr>
      </w:pPr>
    </w:p>
    <w:p w14:paraId="18648263" w14:textId="77777777" w:rsidR="007A757E" w:rsidRDefault="007A757E" w:rsidP="00441EBE">
      <w:pPr>
        <w:tabs>
          <w:tab w:val="left" w:pos="260"/>
        </w:tabs>
        <w:snapToGrid w:val="0"/>
        <w:rPr>
          <w:rFonts w:eastAsiaTheme="minorEastAsia"/>
          <w:lang w:eastAsia="ja-JP"/>
        </w:rPr>
      </w:pPr>
    </w:p>
    <w:p w14:paraId="3C553FE7" w14:textId="77777777" w:rsidR="007A757E" w:rsidRDefault="007A757E" w:rsidP="007A757E">
      <w:pPr>
        <w:keepNext/>
        <w:tabs>
          <w:tab w:val="left" w:pos="260"/>
        </w:tabs>
        <w:snapToGrid w:val="0"/>
        <w:jc w:val="center"/>
      </w:pPr>
      <w:r w:rsidRPr="00375752">
        <w:rPr>
          <w:noProof/>
          <w:lang w:val="en-US" w:eastAsia="ja-JP"/>
        </w:rPr>
        <w:drawing>
          <wp:inline distT="0" distB="0" distL="0" distR="0" wp14:anchorId="2D8163FA" wp14:editId="57E5263D">
            <wp:extent cx="2823840" cy="2395800"/>
            <wp:effectExtent l="0" t="0" r="0" b="5080"/>
            <wp:docPr id="24" name="図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23840" cy="2395800"/>
                    </a:xfrm>
                    <a:prstGeom prst="rect">
                      <a:avLst/>
                    </a:prstGeom>
                    <a:noFill/>
                    <a:ln>
                      <a:noFill/>
                    </a:ln>
                  </pic:spPr>
                </pic:pic>
              </a:graphicData>
            </a:graphic>
          </wp:inline>
        </w:drawing>
      </w:r>
      <w:r w:rsidRPr="00375752">
        <w:rPr>
          <w:noProof/>
          <w:lang w:val="en-US" w:eastAsia="ja-JP"/>
        </w:rPr>
        <w:drawing>
          <wp:inline distT="0" distB="0" distL="0" distR="0" wp14:anchorId="0CF8E9C0" wp14:editId="442C1A54">
            <wp:extent cx="2814480" cy="2385720"/>
            <wp:effectExtent l="0" t="0" r="5080" b="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14480" cy="2385720"/>
                    </a:xfrm>
                    <a:prstGeom prst="rect">
                      <a:avLst/>
                    </a:prstGeom>
                    <a:noFill/>
                    <a:ln>
                      <a:noFill/>
                    </a:ln>
                  </pic:spPr>
                </pic:pic>
              </a:graphicData>
            </a:graphic>
          </wp:inline>
        </w:drawing>
      </w:r>
    </w:p>
    <w:p w14:paraId="62EAC649" w14:textId="0C141DAE" w:rsidR="007A757E" w:rsidRPr="0051306D" w:rsidRDefault="007A757E" w:rsidP="0051306D">
      <w:pPr>
        <w:pStyle w:val="ab"/>
        <w:ind w:firstLineChars="850" w:firstLine="1700"/>
        <w:rPr>
          <w:b w:val="0"/>
          <w:lang w:eastAsia="ja-JP"/>
        </w:rPr>
      </w:pPr>
      <w:proofErr w:type="gramStart"/>
      <w:r w:rsidRPr="0051306D">
        <w:rPr>
          <w:b w:val="0"/>
          <w:lang w:eastAsia="ja-JP"/>
        </w:rPr>
        <w:t xml:space="preserve">(a) </w:t>
      </w:r>
      <w:r>
        <w:rPr>
          <w:rFonts w:hint="eastAsia"/>
          <w:b w:val="0"/>
          <w:lang w:eastAsia="ja-JP"/>
        </w:rPr>
        <w:t>2 symbol</w:t>
      </w:r>
      <w:proofErr w:type="gramEnd"/>
      <w:r>
        <w:rPr>
          <w:rFonts w:hint="eastAsia"/>
          <w:b w:val="0"/>
          <w:lang w:eastAsia="ja-JP"/>
        </w:rPr>
        <w:t xml:space="preserve"> CORESET                                                   (b) 3 symbol CORESET</w:t>
      </w:r>
    </w:p>
    <w:p w14:paraId="1AEB83A2" w14:textId="2752797B" w:rsidR="007A757E" w:rsidRDefault="007A757E" w:rsidP="007A757E">
      <w:pPr>
        <w:pStyle w:val="ab"/>
        <w:jc w:val="center"/>
        <w:rPr>
          <w:lang w:eastAsia="ja-JP"/>
        </w:rPr>
      </w:pPr>
      <w:r>
        <w:t xml:space="preserve">Figure </w:t>
      </w:r>
      <w:r>
        <w:fldChar w:fldCharType="begin"/>
      </w:r>
      <w:r>
        <w:instrText xml:space="preserve"> SEQ Figure \* ARABIC </w:instrText>
      </w:r>
      <w:r>
        <w:fldChar w:fldCharType="separate"/>
      </w:r>
      <w:r w:rsidR="00412CCB">
        <w:rPr>
          <w:noProof/>
        </w:rPr>
        <w:t>3</w:t>
      </w:r>
      <w:r>
        <w:fldChar w:fldCharType="end"/>
      </w:r>
      <w:r>
        <w:rPr>
          <w:rFonts w:hint="eastAsia"/>
          <w:lang w:eastAsia="ja-JP"/>
        </w:rPr>
        <w:t xml:space="preserve"> </w:t>
      </w:r>
      <w:r w:rsidR="00B86DF2">
        <w:rPr>
          <w:rFonts w:hint="eastAsia"/>
          <w:lang w:eastAsia="ja-JP"/>
        </w:rPr>
        <w:t xml:space="preserve">Performance comparison </w:t>
      </w:r>
      <w:r w:rsidR="00145CF5" w:rsidRPr="00145CF5">
        <w:rPr>
          <w:lang w:eastAsia="ja-JP"/>
        </w:rPr>
        <w:t>for different aggregation levels</w:t>
      </w:r>
      <w:r w:rsidR="00145CF5">
        <w:rPr>
          <w:rFonts w:hint="eastAsia"/>
          <w:lang w:eastAsia="ja-JP"/>
        </w:rPr>
        <w:t xml:space="preserve"> (</w:t>
      </w:r>
      <w:r w:rsidR="00412CCB">
        <w:rPr>
          <w:rFonts w:hint="eastAsia"/>
          <w:lang w:eastAsia="ja-JP"/>
        </w:rPr>
        <w:t>4</w:t>
      </w:r>
      <w:r w:rsidR="004217F3">
        <w:rPr>
          <w:rFonts w:hint="eastAsia"/>
          <w:lang w:eastAsia="ja-JP"/>
        </w:rPr>
        <w:t xml:space="preserve"> </w:t>
      </w:r>
      <w:r w:rsidR="00412CCB">
        <w:rPr>
          <w:rFonts w:hint="eastAsia"/>
          <w:lang w:eastAsia="ja-JP"/>
        </w:rPr>
        <w:t>GHz</w:t>
      </w:r>
      <w:r w:rsidR="00145CF5">
        <w:rPr>
          <w:rFonts w:hint="eastAsia"/>
          <w:lang w:eastAsia="ja-JP"/>
        </w:rPr>
        <w:t>)</w:t>
      </w:r>
    </w:p>
    <w:p w14:paraId="3A9EBB07" w14:textId="77777777" w:rsidR="00100E67" w:rsidRDefault="00100E67" w:rsidP="0051306D">
      <w:pPr>
        <w:rPr>
          <w:lang w:eastAsia="ja-JP"/>
        </w:rPr>
      </w:pPr>
    </w:p>
    <w:p w14:paraId="64FC4C51" w14:textId="4606D97F" w:rsidR="007A757E" w:rsidRDefault="006954C6" w:rsidP="007A757E">
      <w:pPr>
        <w:keepNext/>
        <w:tabs>
          <w:tab w:val="left" w:pos="260"/>
        </w:tabs>
        <w:snapToGrid w:val="0"/>
        <w:jc w:val="center"/>
      </w:pPr>
      <w:r w:rsidRPr="006954C6">
        <w:rPr>
          <w:noProof/>
          <w:lang w:val="en-US" w:eastAsia="ja-JP"/>
        </w:rPr>
        <w:drawing>
          <wp:inline distT="0" distB="0" distL="0" distR="0" wp14:anchorId="2B3C3632" wp14:editId="2CBCA4F0">
            <wp:extent cx="2814480" cy="2388600"/>
            <wp:effectExtent l="0" t="0" r="508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14480" cy="2388600"/>
                    </a:xfrm>
                    <a:prstGeom prst="rect">
                      <a:avLst/>
                    </a:prstGeom>
                    <a:noFill/>
                    <a:ln>
                      <a:noFill/>
                    </a:ln>
                  </pic:spPr>
                </pic:pic>
              </a:graphicData>
            </a:graphic>
          </wp:inline>
        </w:drawing>
      </w:r>
      <w:r w:rsidR="007A757E" w:rsidRPr="00375752">
        <w:rPr>
          <w:noProof/>
          <w:lang w:val="en-US" w:eastAsia="ja-JP"/>
        </w:rPr>
        <w:drawing>
          <wp:inline distT="0" distB="0" distL="0" distR="0" wp14:anchorId="39E54109" wp14:editId="1AF8FAE3">
            <wp:extent cx="2814480" cy="2385720"/>
            <wp:effectExtent l="0" t="0" r="5080" b="0"/>
            <wp:docPr id="27"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14480" cy="2385720"/>
                    </a:xfrm>
                    <a:prstGeom prst="rect">
                      <a:avLst/>
                    </a:prstGeom>
                    <a:noFill/>
                    <a:ln>
                      <a:noFill/>
                    </a:ln>
                  </pic:spPr>
                </pic:pic>
              </a:graphicData>
            </a:graphic>
          </wp:inline>
        </w:drawing>
      </w:r>
    </w:p>
    <w:p w14:paraId="7390A546" w14:textId="6E9CDFF8" w:rsidR="007A757E" w:rsidRPr="00997782" w:rsidRDefault="007A757E" w:rsidP="0051306D">
      <w:pPr>
        <w:pStyle w:val="ab"/>
        <w:ind w:firstLineChars="1000" w:firstLine="2000"/>
        <w:rPr>
          <w:b w:val="0"/>
          <w:lang w:eastAsia="ja-JP"/>
        </w:rPr>
      </w:pPr>
      <w:r w:rsidRPr="00997782">
        <w:rPr>
          <w:rFonts w:hint="eastAsia"/>
          <w:b w:val="0"/>
          <w:lang w:eastAsia="ja-JP"/>
        </w:rPr>
        <w:t xml:space="preserve">(a) </w:t>
      </w:r>
      <w:r>
        <w:rPr>
          <w:rFonts w:hint="eastAsia"/>
          <w:b w:val="0"/>
          <w:lang w:eastAsia="ja-JP"/>
        </w:rPr>
        <w:t>SCS=60</w:t>
      </w:r>
      <w:r w:rsidR="0072025A">
        <w:rPr>
          <w:rFonts w:hint="eastAsia"/>
          <w:b w:val="0"/>
          <w:lang w:eastAsia="ja-JP"/>
        </w:rPr>
        <w:t xml:space="preserve"> </w:t>
      </w:r>
      <w:r>
        <w:rPr>
          <w:rFonts w:hint="eastAsia"/>
          <w:b w:val="0"/>
          <w:lang w:eastAsia="ja-JP"/>
        </w:rPr>
        <w:t>kHz                                                                  (b) SCS=120</w:t>
      </w:r>
      <w:r w:rsidR="0072025A">
        <w:rPr>
          <w:rFonts w:hint="eastAsia"/>
          <w:b w:val="0"/>
          <w:lang w:eastAsia="ja-JP"/>
        </w:rPr>
        <w:t xml:space="preserve"> </w:t>
      </w:r>
      <w:r>
        <w:rPr>
          <w:rFonts w:hint="eastAsia"/>
          <w:b w:val="0"/>
          <w:lang w:eastAsia="ja-JP"/>
        </w:rPr>
        <w:t>kHz</w:t>
      </w:r>
    </w:p>
    <w:p w14:paraId="2F29EA90" w14:textId="764DF239" w:rsidR="007A757E" w:rsidRDefault="007A757E" w:rsidP="007A757E">
      <w:pPr>
        <w:pStyle w:val="ab"/>
        <w:jc w:val="center"/>
        <w:rPr>
          <w:rFonts w:eastAsiaTheme="minorEastAsia"/>
          <w:lang w:eastAsia="ja-JP"/>
        </w:rPr>
      </w:pPr>
      <w:bookmarkStart w:id="13" w:name="_Ref492626838"/>
      <w:r>
        <w:t xml:space="preserve">Figure </w:t>
      </w:r>
      <w:r>
        <w:fldChar w:fldCharType="begin"/>
      </w:r>
      <w:r>
        <w:instrText xml:space="preserve"> SEQ Figure \* ARABIC </w:instrText>
      </w:r>
      <w:r>
        <w:fldChar w:fldCharType="separate"/>
      </w:r>
      <w:r w:rsidR="00412CCB">
        <w:rPr>
          <w:noProof/>
        </w:rPr>
        <w:t>4</w:t>
      </w:r>
      <w:r>
        <w:fldChar w:fldCharType="end"/>
      </w:r>
      <w:bookmarkEnd w:id="13"/>
      <w:r>
        <w:rPr>
          <w:rFonts w:hint="eastAsia"/>
          <w:lang w:eastAsia="ja-JP"/>
        </w:rPr>
        <w:t xml:space="preserve"> </w:t>
      </w:r>
      <w:r w:rsidR="00145CF5" w:rsidRPr="00145CF5">
        <w:rPr>
          <w:rFonts w:hint="eastAsia"/>
          <w:lang w:eastAsia="ja-JP"/>
        </w:rPr>
        <w:t xml:space="preserve"> </w:t>
      </w:r>
      <w:r w:rsidR="00145CF5">
        <w:rPr>
          <w:rFonts w:hint="eastAsia"/>
          <w:lang w:eastAsia="ja-JP"/>
        </w:rPr>
        <w:t xml:space="preserve">Performance comparison </w:t>
      </w:r>
      <w:r w:rsidR="00145CF5" w:rsidRPr="00145CF5">
        <w:rPr>
          <w:lang w:eastAsia="ja-JP"/>
        </w:rPr>
        <w:t>for different aggregation levels</w:t>
      </w:r>
      <w:r w:rsidR="00145CF5">
        <w:rPr>
          <w:rFonts w:hint="eastAsia"/>
          <w:lang w:eastAsia="ja-JP"/>
        </w:rPr>
        <w:t xml:space="preserve"> (3</w:t>
      </w:r>
      <w:r w:rsidR="004217F3">
        <w:rPr>
          <w:rFonts w:hint="eastAsia"/>
          <w:lang w:eastAsia="ja-JP"/>
        </w:rPr>
        <w:t xml:space="preserve">0 </w:t>
      </w:r>
      <w:r w:rsidR="00145CF5">
        <w:rPr>
          <w:rFonts w:hint="eastAsia"/>
          <w:lang w:eastAsia="ja-JP"/>
        </w:rPr>
        <w:t>GHz)</w:t>
      </w:r>
    </w:p>
    <w:p w14:paraId="45B233EB" w14:textId="77777777" w:rsidR="007A757E" w:rsidRPr="007A757E" w:rsidRDefault="007A757E" w:rsidP="007A757E">
      <w:pPr>
        <w:rPr>
          <w:lang w:eastAsia="ja-JP"/>
        </w:rPr>
      </w:pPr>
    </w:p>
    <w:sectPr w:rsidR="007A757E" w:rsidRPr="007A757E" w:rsidSect="00EB0AD6">
      <w:footerReference w:type="even" r:id="rId16"/>
      <w:footerReference w:type="default" r:id="rId17"/>
      <w:footnotePr>
        <w:numRestart w:val="eachSect"/>
      </w:footnotePr>
      <w:pgSz w:w="11907" w:h="16840" w:code="9"/>
      <w:pgMar w:top="1416" w:right="1134"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1E80521" w15:done="0"/>
</w15:commentsEx>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E0CD1F" w14:textId="77777777" w:rsidR="007E1FD7" w:rsidRDefault="007E1FD7">
      <w:r>
        <w:separator/>
      </w:r>
    </w:p>
  </w:endnote>
  <w:endnote w:type="continuationSeparator" w:id="0">
    <w:p w14:paraId="2A3FF03A" w14:textId="77777777" w:rsidR="007E1FD7" w:rsidRDefault="007E1FD7">
      <w:r>
        <w:continuationSeparator/>
      </w:r>
    </w:p>
  </w:endnote>
  <w:endnote w:type="continuationNotice" w:id="1">
    <w:p w14:paraId="11F13034" w14:textId="77777777" w:rsidR="007E1FD7" w:rsidRDefault="007E1F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F65B27" w14:textId="77777777" w:rsidR="00E967E0" w:rsidRDefault="00E967E0">
    <w:pPr>
      <w:pStyle w:val="a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4</w:t>
    </w:r>
    <w:r>
      <w:rPr>
        <w:rStyle w:val="af6"/>
      </w:rPr>
      <w:fldChar w:fldCharType="end"/>
    </w:r>
  </w:p>
  <w:p w14:paraId="6813D636" w14:textId="77777777" w:rsidR="00E967E0" w:rsidRDefault="00E967E0">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2AA081" w14:textId="061A9B74" w:rsidR="00E967E0" w:rsidRDefault="00E967E0">
    <w:pPr>
      <w:pStyle w:val="a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sidR="00E27690">
      <w:rPr>
        <w:rStyle w:val="af6"/>
      </w:rPr>
      <w:t>6</w:t>
    </w:r>
    <w:r>
      <w:rPr>
        <w:rStyle w:val="af6"/>
      </w:rPr>
      <w:fldChar w:fldCharType="end"/>
    </w:r>
  </w:p>
  <w:p w14:paraId="1F5C3A06" w14:textId="77777777" w:rsidR="00E967E0" w:rsidRDefault="00E967E0">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27333C" w14:textId="77777777" w:rsidR="007E1FD7" w:rsidRDefault="007E1FD7">
      <w:r>
        <w:separator/>
      </w:r>
    </w:p>
  </w:footnote>
  <w:footnote w:type="continuationSeparator" w:id="0">
    <w:p w14:paraId="2F8468EA" w14:textId="77777777" w:rsidR="007E1FD7" w:rsidRDefault="007E1FD7">
      <w:r>
        <w:continuationSeparator/>
      </w:r>
    </w:p>
  </w:footnote>
  <w:footnote w:type="continuationNotice" w:id="1">
    <w:p w14:paraId="3D23A221" w14:textId="77777777" w:rsidR="007E1FD7" w:rsidRDefault="007E1FD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nsid w:val="1E1250AC"/>
    <w:multiLevelType w:val="hybridMultilevel"/>
    <w:tmpl w:val="4C64FB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12D7453"/>
    <w:multiLevelType w:val="hybridMultilevel"/>
    <w:tmpl w:val="2904E6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
    <w:nsid w:val="430F66C6"/>
    <w:multiLevelType w:val="hybridMultilevel"/>
    <w:tmpl w:val="64AC96C0"/>
    <w:lvl w:ilvl="0" w:tplc="365CE25E">
      <w:start w:val="30"/>
      <w:numFmt w:val="bullet"/>
      <w:lvlText w:val=""/>
      <w:lvlJc w:val="left"/>
      <w:pPr>
        <w:ind w:left="360" w:hanging="360"/>
      </w:pPr>
      <w:rPr>
        <w:rFonts w:ascii="Wingdings" w:eastAsia="ＭＳ 明朝" w:hAnsi="Wingdings"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7">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8">
    <w:nsid w:val="525D0B2F"/>
    <w:multiLevelType w:val="hybridMultilevel"/>
    <w:tmpl w:val="60E8FD4E"/>
    <w:lvl w:ilvl="0" w:tplc="0409000B">
      <w:start w:val="1"/>
      <w:numFmt w:val="bullet"/>
      <w:lvlText w:val=""/>
      <w:lvlJc w:val="left"/>
      <w:pPr>
        <w:ind w:left="988" w:hanging="420"/>
      </w:pPr>
      <w:rPr>
        <w:rFonts w:ascii="Wingdings" w:hAnsi="Wingdings"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9">
    <w:nsid w:val="5A4608BD"/>
    <w:multiLevelType w:val="multilevel"/>
    <w:tmpl w:val="D26868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68C6411D"/>
    <w:multiLevelType w:val="hybridMultilevel"/>
    <w:tmpl w:val="5CEC23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nsid w:val="772C13EE"/>
    <w:multiLevelType w:val="multilevel"/>
    <w:tmpl w:val="874E61B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7230"/>
        </w:tabs>
        <w:ind w:left="7230" w:firstLine="0"/>
      </w:pPr>
      <w:rPr>
        <w:rFonts w:hint="eastAsia"/>
      </w:rPr>
    </w:lvl>
    <w:lvl w:ilvl="2">
      <w:start w:val="1"/>
      <w:numFmt w:val="decimal"/>
      <w:pStyle w:val="3"/>
      <w:lvlText w:val="%1.%2.%3"/>
      <w:lvlJc w:val="left"/>
      <w:pPr>
        <w:tabs>
          <w:tab w:val="num" w:pos="5399"/>
        </w:tabs>
        <w:ind w:left="5399"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3">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4">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nsid w:val="7F5B1E8E"/>
    <w:multiLevelType w:val="hybridMultilevel"/>
    <w:tmpl w:val="D5FCD076"/>
    <w:lvl w:ilvl="0" w:tplc="DB48FCB6">
      <w:start w:val="1"/>
      <w:numFmt w:val="bullet"/>
      <w:lvlText w:val="•"/>
      <w:lvlJc w:val="left"/>
      <w:pPr>
        <w:tabs>
          <w:tab w:val="num" w:pos="720"/>
        </w:tabs>
        <w:ind w:left="720" w:hanging="360"/>
      </w:pPr>
      <w:rPr>
        <w:rFonts w:ascii="Arial" w:hAnsi="Arial" w:hint="default"/>
      </w:rPr>
    </w:lvl>
    <w:lvl w:ilvl="1" w:tplc="8FB0E89E">
      <w:start w:val="1287"/>
      <w:numFmt w:val="bullet"/>
      <w:lvlText w:val="–"/>
      <w:lvlJc w:val="left"/>
      <w:pPr>
        <w:tabs>
          <w:tab w:val="num" w:pos="1440"/>
        </w:tabs>
        <w:ind w:left="1440" w:hanging="360"/>
      </w:pPr>
      <w:rPr>
        <w:rFonts w:ascii="Arial" w:hAnsi="Arial" w:hint="default"/>
      </w:rPr>
    </w:lvl>
    <w:lvl w:ilvl="2" w:tplc="AE3CD116">
      <w:start w:val="1287"/>
      <w:numFmt w:val="bullet"/>
      <w:lvlText w:val="•"/>
      <w:lvlJc w:val="left"/>
      <w:pPr>
        <w:tabs>
          <w:tab w:val="num" w:pos="2160"/>
        </w:tabs>
        <w:ind w:left="2160" w:hanging="360"/>
      </w:pPr>
      <w:rPr>
        <w:rFonts w:ascii="Arial" w:hAnsi="Arial" w:hint="default"/>
      </w:rPr>
    </w:lvl>
    <w:lvl w:ilvl="3" w:tplc="EAAC55CA" w:tentative="1">
      <w:start w:val="1"/>
      <w:numFmt w:val="bullet"/>
      <w:lvlText w:val="•"/>
      <w:lvlJc w:val="left"/>
      <w:pPr>
        <w:tabs>
          <w:tab w:val="num" w:pos="2880"/>
        </w:tabs>
        <w:ind w:left="2880" w:hanging="360"/>
      </w:pPr>
      <w:rPr>
        <w:rFonts w:ascii="Arial" w:hAnsi="Arial" w:hint="default"/>
      </w:rPr>
    </w:lvl>
    <w:lvl w:ilvl="4" w:tplc="94A863B8" w:tentative="1">
      <w:start w:val="1"/>
      <w:numFmt w:val="bullet"/>
      <w:lvlText w:val="•"/>
      <w:lvlJc w:val="left"/>
      <w:pPr>
        <w:tabs>
          <w:tab w:val="num" w:pos="3600"/>
        </w:tabs>
        <w:ind w:left="3600" w:hanging="360"/>
      </w:pPr>
      <w:rPr>
        <w:rFonts w:ascii="Arial" w:hAnsi="Arial" w:hint="default"/>
      </w:rPr>
    </w:lvl>
    <w:lvl w:ilvl="5" w:tplc="00AABE4C" w:tentative="1">
      <w:start w:val="1"/>
      <w:numFmt w:val="bullet"/>
      <w:lvlText w:val="•"/>
      <w:lvlJc w:val="left"/>
      <w:pPr>
        <w:tabs>
          <w:tab w:val="num" w:pos="4320"/>
        </w:tabs>
        <w:ind w:left="4320" w:hanging="360"/>
      </w:pPr>
      <w:rPr>
        <w:rFonts w:ascii="Arial" w:hAnsi="Arial" w:hint="default"/>
      </w:rPr>
    </w:lvl>
    <w:lvl w:ilvl="6" w:tplc="0A908E88" w:tentative="1">
      <w:start w:val="1"/>
      <w:numFmt w:val="bullet"/>
      <w:lvlText w:val="•"/>
      <w:lvlJc w:val="left"/>
      <w:pPr>
        <w:tabs>
          <w:tab w:val="num" w:pos="5040"/>
        </w:tabs>
        <w:ind w:left="5040" w:hanging="360"/>
      </w:pPr>
      <w:rPr>
        <w:rFonts w:ascii="Arial" w:hAnsi="Arial" w:hint="default"/>
      </w:rPr>
    </w:lvl>
    <w:lvl w:ilvl="7" w:tplc="9DC89AC4" w:tentative="1">
      <w:start w:val="1"/>
      <w:numFmt w:val="bullet"/>
      <w:lvlText w:val="•"/>
      <w:lvlJc w:val="left"/>
      <w:pPr>
        <w:tabs>
          <w:tab w:val="num" w:pos="5760"/>
        </w:tabs>
        <w:ind w:left="5760" w:hanging="360"/>
      </w:pPr>
      <w:rPr>
        <w:rFonts w:ascii="Arial" w:hAnsi="Arial" w:hint="default"/>
      </w:rPr>
    </w:lvl>
    <w:lvl w:ilvl="8" w:tplc="C90A052E"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14"/>
  </w:num>
  <w:num w:numId="3">
    <w:abstractNumId w:val="3"/>
  </w:num>
  <w:num w:numId="4">
    <w:abstractNumId w:val="11"/>
  </w:num>
  <w:num w:numId="5">
    <w:abstractNumId w:val="6"/>
  </w:num>
  <w:num w:numId="6">
    <w:abstractNumId w:val="7"/>
  </w:num>
  <w:num w:numId="7">
    <w:abstractNumId w:val="5"/>
  </w:num>
  <w:num w:numId="8">
    <w:abstractNumId w:val="13"/>
  </w:num>
  <w:num w:numId="9">
    <w:abstractNumId w:val="0"/>
  </w:num>
  <w:num w:numId="10">
    <w:abstractNumId w:val="4"/>
  </w:num>
  <w:num w:numId="11">
    <w:abstractNumId w:val="8"/>
  </w:num>
  <w:num w:numId="12">
    <w:abstractNumId w:val="2"/>
  </w:num>
  <w:num w:numId="13">
    <w:abstractNumId w:val="10"/>
  </w:num>
  <w:num w:numId="14">
    <w:abstractNumId w:val="1"/>
  </w:num>
  <w:num w:numId="15">
    <w:abstractNumId w:val="15"/>
  </w:num>
  <w:num w:numId="16">
    <w:abstractNumId w:val="9"/>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2">
    <w15:presenceInfo w15:providerId="None" w15:userId="hidetoshi suzuki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8"/>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1"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0C1"/>
    <w:rsid w:val="00000230"/>
    <w:rsid w:val="00000361"/>
    <w:rsid w:val="00000835"/>
    <w:rsid w:val="000023A0"/>
    <w:rsid w:val="00002485"/>
    <w:rsid w:val="000027C3"/>
    <w:rsid w:val="00002F0F"/>
    <w:rsid w:val="0000305B"/>
    <w:rsid w:val="000032D0"/>
    <w:rsid w:val="0000399C"/>
    <w:rsid w:val="00003BCD"/>
    <w:rsid w:val="00004A8B"/>
    <w:rsid w:val="000054DF"/>
    <w:rsid w:val="00005BA8"/>
    <w:rsid w:val="000064F5"/>
    <w:rsid w:val="000071A7"/>
    <w:rsid w:val="00007483"/>
    <w:rsid w:val="00007EE2"/>
    <w:rsid w:val="00010102"/>
    <w:rsid w:val="00010D87"/>
    <w:rsid w:val="0001175D"/>
    <w:rsid w:val="00011D9F"/>
    <w:rsid w:val="00011F63"/>
    <w:rsid w:val="000120CA"/>
    <w:rsid w:val="00012351"/>
    <w:rsid w:val="00013795"/>
    <w:rsid w:val="00013CE7"/>
    <w:rsid w:val="00013E6F"/>
    <w:rsid w:val="000144D9"/>
    <w:rsid w:val="0001480E"/>
    <w:rsid w:val="000150E7"/>
    <w:rsid w:val="00015120"/>
    <w:rsid w:val="00015A60"/>
    <w:rsid w:val="00015BBE"/>
    <w:rsid w:val="0001728A"/>
    <w:rsid w:val="00017972"/>
    <w:rsid w:val="00020117"/>
    <w:rsid w:val="000201FC"/>
    <w:rsid w:val="00020386"/>
    <w:rsid w:val="000206CA"/>
    <w:rsid w:val="00020753"/>
    <w:rsid w:val="00020A07"/>
    <w:rsid w:val="00020E20"/>
    <w:rsid w:val="000215FD"/>
    <w:rsid w:val="00021CF5"/>
    <w:rsid w:val="00022AE1"/>
    <w:rsid w:val="000230F1"/>
    <w:rsid w:val="000233D5"/>
    <w:rsid w:val="0002364D"/>
    <w:rsid w:val="00023AE3"/>
    <w:rsid w:val="00023CCE"/>
    <w:rsid w:val="00024144"/>
    <w:rsid w:val="00024F2A"/>
    <w:rsid w:val="00025853"/>
    <w:rsid w:val="00025C56"/>
    <w:rsid w:val="00026578"/>
    <w:rsid w:val="00026B2D"/>
    <w:rsid w:val="0003061E"/>
    <w:rsid w:val="000308A1"/>
    <w:rsid w:val="000310E6"/>
    <w:rsid w:val="00031400"/>
    <w:rsid w:val="00031E0C"/>
    <w:rsid w:val="00032060"/>
    <w:rsid w:val="00032486"/>
    <w:rsid w:val="0003260D"/>
    <w:rsid w:val="0003308E"/>
    <w:rsid w:val="000331C6"/>
    <w:rsid w:val="000332CA"/>
    <w:rsid w:val="000334FE"/>
    <w:rsid w:val="00033C8D"/>
    <w:rsid w:val="000340D6"/>
    <w:rsid w:val="00034302"/>
    <w:rsid w:val="00034C07"/>
    <w:rsid w:val="00034CCF"/>
    <w:rsid w:val="00035574"/>
    <w:rsid w:val="00036A11"/>
    <w:rsid w:val="00036B60"/>
    <w:rsid w:val="00036F38"/>
    <w:rsid w:val="00037478"/>
    <w:rsid w:val="00037B0C"/>
    <w:rsid w:val="000402A1"/>
    <w:rsid w:val="00040D18"/>
    <w:rsid w:val="0004128F"/>
    <w:rsid w:val="00041836"/>
    <w:rsid w:val="00041AD9"/>
    <w:rsid w:val="00041E8D"/>
    <w:rsid w:val="00042C1B"/>
    <w:rsid w:val="00042E74"/>
    <w:rsid w:val="00044A4D"/>
    <w:rsid w:val="0004510F"/>
    <w:rsid w:val="00046137"/>
    <w:rsid w:val="00046A20"/>
    <w:rsid w:val="0004740B"/>
    <w:rsid w:val="00047F74"/>
    <w:rsid w:val="0005007B"/>
    <w:rsid w:val="00050189"/>
    <w:rsid w:val="000503F0"/>
    <w:rsid w:val="0005088D"/>
    <w:rsid w:val="00050B1B"/>
    <w:rsid w:val="00050B89"/>
    <w:rsid w:val="00050BA6"/>
    <w:rsid w:val="00050C79"/>
    <w:rsid w:val="00050D3F"/>
    <w:rsid w:val="00050D62"/>
    <w:rsid w:val="00050D79"/>
    <w:rsid w:val="0005105A"/>
    <w:rsid w:val="00051409"/>
    <w:rsid w:val="00051ACC"/>
    <w:rsid w:val="000520EE"/>
    <w:rsid w:val="00053414"/>
    <w:rsid w:val="00053969"/>
    <w:rsid w:val="00053C42"/>
    <w:rsid w:val="000540D4"/>
    <w:rsid w:val="0005484C"/>
    <w:rsid w:val="00054C50"/>
    <w:rsid w:val="0005544C"/>
    <w:rsid w:val="00057AA6"/>
    <w:rsid w:val="00060022"/>
    <w:rsid w:val="0006043B"/>
    <w:rsid w:val="00060784"/>
    <w:rsid w:val="00060F44"/>
    <w:rsid w:val="00061B2D"/>
    <w:rsid w:val="00061BCF"/>
    <w:rsid w:val="0006224C"/>
    <w:rsid w:val="00062449"/>
    <w:rsid w:val="0006265C"/>
    <w:rsid w:val="000628C9"/>
    <w:rsid w:val="00062962"/>
    <w:rsid w:val="00062963"/>
    <w:rsid w:val="00064752"/>
    <w:rsid w:val="00064F18"/>
    <w:rsid w:val="00065323"/>
    <w:rsid w:val="00065AAC"/>
    <w:rsid w:val="00065C71"/>
    <w:rsid w:val="00066306"/>
    <w:rsid w:val="00066E66"/>
    <w:rsid w:val="00066FAE"/>
    <w:rsid w:val="00067AA1"/>
    <w:rsid w:val="00067F6D"/>
    <w:rsid w:val="0007056A"/>
    <w:rsid w:val="000708B2"/>
    <w:rsid w:val="00070971"/>
    <w:rsid w:val="000710A9"/>
    <w:rsid w:val="00071219"/>
    <w:rsid w:val="00071B1F"/>
    <w:rsid w:val="00071B78"/>
    <w:rsid w:val="00071C0F"/>
    <w:rsid w:val="00074024"/>
    <w:rsid w:val="00075BB7"/>
    <w:rsid w:val="0007690F"/>
    <w:rsid w:val="000803A0"/>
    <w:rsid w:val="00081405"/>
    <w:rsid w:val="0008144B"/>
    <w:rsid w:val="00081C41"/>
    <w:rsid w:val="00083311"/>
    <w:rsid w:val="00083B28"/>
    <w:rsid w:val="00083C62"/>
    <w:rsid w:val="00084C8B"/>
    <w:rsid w:val="00084E90"/>
    <w:rsid w:val="00085A5C"/>
    <w:rsid w:val="000865D7"/>
    <w:rsid w:val="00087E13"/>
    <w:rsid w:val="00087F01"/>
    <w:rsid w:val="00087FB3"/>
    <w:rsid w:val="0009048D"/>
    <w:rsid w:val="000908EC"/>
    <w:rsid w:val="00090E2D"/>
    <w:rsid w:val="0009157D"/>
    <w:rsid w:val="00093263"/>
    <w:rsid w:val="00093617"/>
    <w:rsid w:val="00093709"/>
    <w:rsid w:val="000937B6"/>
    <w:rsid w:val="000944E7"/>
    <w:rsid w:val="00094778"/>
    <w:rsid w:val="00094C69"/>
    <w:rsid w:val="00095395"/>
    <w:rsid w:val="00096002"/>
    <w:rsid w:val="0009639E"/>
    <w:rsid w:val="00096543"/>
    <w:rsid w:val="000968C4"/>
    <w:rsid w:val="00097555"/>
    <w:rsid w:val="00097918"/>
    <w:rsid w:val="00097ED4"/>
    <w:rsid w:val="000A1408"/>
    <w:rsid w:val="000A20B3"/>
    <w:rsid w:val="000A2457"/>
    <w:rsid w:val="000A2F81"/>
    <w:rsid w:val="000A3132"/>
    <w:rsid w:val="000A3512"/>
    <w:rsid w:val="000A3A30"/>
    <w:rsid w:val="000A3C0F"/>
    <w:rsid w:val="000A42F7"/>
    <w:rsid w:val="000A5BD3"/>
    <w:rsid w:val="000A65C8"/>
    <w:rsid w:val="000A6BB2"/>
    <w:rsid w:val="000A7299"/>
    <w:rsid w:val="000B038F"/>
    <w:rsid w:val="000B0BE4"/>
    <w:rsid w:val="000B0EBC"/>
    <w:rsid w:val="000B1005"/>
    <w:rsid w:val="000B1BD7"/>
    <w:rsid w:val="000B1DD5"/>
    <w:rsid w:val="000B2408"/>
    <w:rsid w:val="000B2427"/>
    <w:rsid w:val="000B3279"/>
    <w:rsid w:val="000B3E27"/>
    <w:rsid w:val="000B44A9"/>
    <w:rsid w:val="000B451F"/>
    <w:rsid w:val="000B486A"/>
    <w:rsid w:val="000B5228"/>
    <w:rsid w:val="000B53CF"/>
    <w:rsid w:val="000B5F4E"/>
    <w:rsid w:val="000B63B1"/>
    <w:rsid w:val="000B6F65"/>
    <w:rsid w:val="000B7468"/>
    <w:rsid w:val="000C02E0"/>
    <w:rsid w:val="000C0AD5"/>
    <w:rsid w:val="000C0D4E"/>
    <w:rsid w:val="000C0E68"/>
    <w:rsid w:val="000C0F2B"/>
    <w:rsid w:val="000C155E"/>
    <w:rsid w:val="000C1DA0"/>
    <w:rsid w:val="000C24A0"/>
    <w:rsid w:val="000C2BA5"/>
    <w:rsid w:val="000C2EB3"/>
    <w:rsid w:val="000C3873"/>
    <w:rsid w:val="000C3BF8"/>
    <w:rsid w:val="000C3EA7"/>
    <w:rsid w:val="000C4771"/>
    <w:rsid w:val="000C4C69"/>
    <w:rsid w:val="000C5251"/>
    <w:rsid w:val="000C55D9"/>
    <w:rsid w:val="000C5BF8"/>
    <w:rsid w:val="000C5D4C"/>
    <w:rsid w:val="000C656D"/>
    <w:rsid w:val="000C67C1"/>
    <w:rsid w:val="000C7B42"/>
    <w:rsid w:val="000C7FF3"/>
    <w:rsid w:val="000D03FD"/>
    <w:rsid w:val="000D04ED"/>
    <w:rsid w:val="000D0AAE"/>
    <w:rsid w:val="000D0D9D"/>
    <w:rsid w:val="000D0EA6"/>
    <w:rsid w:val="000D1A83"/>
    <w:rsid w:val="000D2B1C"/>
    <w:rsid w:val="000D2E56"/>
    <w:rsid w:val="000D3BAD"/>
    <w:rsid w:val="000D3D6D"/>
    <w:rsid w:val="000D3EEA"/>
    <w:rsid w:val="000D5107"/>
    <w:rsid w:val="000D519A"/>
    <w:rsid w:val="000D53FB"/>
    <w:rsid w:val="000D59A5"/>
    <w:rsid w:val="000D65DC"/>
    <w:rsid w:val="000D6A1D"/>
    <w:rsid w:val="000D7A9E"/>
    <w:rsid w:val="000D7B5E"/>
    <w:rsid w:val="000E00E0"/>
    <w:rsid w:val="000E06B2"/>
    <w:rsid w:val="000E0F9C"/>
    <w:rsid w:val="000E2A29"/>
    <w:rsid w:val="000E3220"/>
    <w:rsid w:val="000E33DF"/>
    <w:rsid w:val="000E3EB5"/>
    <w:rsid w:val="000E4C04"/>
    <w:rsid w:val="000E51E3"/>
    <w:rsid w:val="000E58AD"/>
    <w:rsid w:val="000E5A9A"/>
    <w:rsid w:val="000E5D88"/>
    <w:rsid w:val="000E6138"/>
    <w:rsid w:val="000E6C1F"/>
    <w:rsid w:val="000F0375"/>
    <w:rsid w:val="000F056A"/>
    <w:rsid w:val="000F05AA"/>
    <w:rsid w:val="000F0D31"/>
    <w:rsid w:val="000F0DA5"/>
    <w:rsid w:val="000F12BC"/>
    <w:rsid w:val="000F255F"/>
    <w:rsid w:val="000F2810"/>
    <w:rsid w:val="000F29F2"/>
    <w:rsid w:val="000F36BC"/>
    <w:rsid w:val="000F446F"/>
    <w:rsid w:val="000F4EC7"/>
    <w:rsid w:val="000F592A"/>
    <w:rsid w:val="000F5FB5"/>
    <w:rsid w:val="000F72C1"/>
    <w:rsid w:val="000F766C"/>
    <w:rsid w:val="000F7713"/>
    <w:rsid w:val="0010053A"/>
    <w:rsid w:val="00100CDE"/>
    <w:rsid w:val="00100E67"/>
    <w:rsid w:val="0010155C"/>
    <w:rsid w:val="00101982"/>
    <w:rsid w:val="00101A9B"/>
    <w:rsid w:val="0010201D"/>
    <w:rsid w:val="00102B08"/>
    <w:rsid w:val="00102CEA"/>
    <w:rsid w:val="00102D91"/>
    <w:rsid w:val="00103674"/>
    <w:rsid w:val="00103B2C"/>
    <w:rsid w:val="00103BED"/>
    <w:rsid w:val="0010554C"/>
    <w:rsid w:val="00106F60"/>
    <w:rsid w:val="00107D5D"/>
    <w:rsid w:val="00107F2F"/>
    <w:rsid w:val="00110225"/>
    <w:rsid w:val="0011037F"/>
    <w:rsid w:val="00110451"/>
    <w:rsid w:val="0011066B"/>
    <w:rsid w:val="00110753"/>
    <w:rsid w:val="00110DAD"/>
    <w:rsid w:val="00111ECE"/>
    <w:rsid w:val="00111F36"/>
    <w:rsid w:val="0011295B"/>
    <w:rsid w:val="00113C47"/>
    <w:rsid w:val="00113D82"/>
    <w:rsid w:val="00114601"/>
    <w:rsid w:val="001149BA"/>
    <w:rsid w:val="00114B5E"/>
    <w:rsid w:val="0011542C"/>
    <w:rsid w:val="00115963"/>
    <w:rsid w:val="0011602B"/>
    <w:rsid w:val="001168DF"/>
    <w:rsid w:val="00116C10"/>
    <w:rsid w:val="00116DEE"/>
    <w:rsid w:val="00117194"/>
    <w:rsid w:val="00117F83"/>
    <w:rsid w:val="00120603"/>
    <w:rsid w:val="00120DCA"/>
    <w:rsid w:val="001224FE"/>
    <w:rsid w:val="001227F0"/>
    <w:rsid w:val="00122870"/>
    <w:rsid w:val="00122C42"/>
    <w:rsid w:val="00123466"/>
    <w:rsid w:val="00123472"/>
    <w:rsid w:val="0012352D"/>
    <w:rsid w:val="00123AE5"/>
    <w:rsid w:val="00123F4A"/>
    <w:rsid w:val="0012418D"/>
    <w:rsid w:val="00124354"/>
    <w:rsid w:val="00124817"/>
    <w:rsid w:val="0012570C"/>
    <w:rsid w:val="001257D0"/>
    <w:rsid w:val="00125964"/>
    <w:rsid w:val="001269B2"/>
    <w:rsid w:val="001277E5"/>
    <w:rsid w:val="001279B3"/>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170"/>
    <w:rsid w:val="00136301"/>
    <w:rsid w:val="00136494"/>
    <w:rsid w:val="00137388"/>
    <w:rsid w:val="0013758F"/>
    <w:rsid w:val="00140912"/>
    <w:rsid w:val="00140C2F"/>
    <w:rsid w:val="00140E71"/>
    <w:rsid w:val="0014225F"/>
    <w:rsid w:val="00142434"/>
    <w:rsid w:val="00142F9A"/>
    <w:rsid w:val="00143766"/>
    <w:rsid w:val="001455E4"/>
    <w:rsid w:val="00145997"/>
    <w:rsid w:val="00145B95"/>
    <w:rsid w:val="00145CF5"/>
    <w:rsid w:val="00146433"/>
    <w:rsid w:val="00146545"/>
    <w:rsid w:val="00146A8F"/>
    <w:rsid w:val="00147243"/>
    <w:rsid w:val="001501D0"/>
    <w:rsid w:val="00150315"/>
    <w:rsid w:val="00150870"/>
    <w:rsid w:val="00150944"/>
    <w:rsid w:val="00151459"/>
    <w:rsid w:val="0015154C"/>
    <w:rsid w:val="00152351"/>
    <w:rsid w:val="00152393"/>
    <w:rsid w:val="00152BE6"/>
    <w:rsid w:val="00152EDA"/>
    <w:rsid w:val="00153372"/>
    <w:rsid w:val="001535EC"/>
    <w:rsid w:val="00153D5F"/>
    <w:rsid w:val="0015416B"/>
    <w:rsid w:val="00154768"/>
    <w:rsid w:val="00155230"/>
    <w:rsid w:val="001555EE"/>
    <w:rsid w:val="00155620"/>
    <w:rsid w:val="001564A4"/>
    <w:rsid w:val="001565E5"/>
    <w:rsid w:val="00156971"/>
    <w:rsid w:val="00157160"/>
    <w:rsid w:val="001578D8"/>
    <w:rsid w:val="00160041"/>
    <w:rsid w:val="0016034C"/>
    <w:rsid w:val="001603FD"/>
    <w:rsid w:val="001618B6"/>
    <w:rsid w:val="00161C4C"/>
    <w:rsid w:val="00162CB3"/>
    <w:rsid w:val="00163415"/>
    <w:rsid w:val="001651C5"/>
    <w:rsid w:val="0016550F"/>
    <w:rsid w:val="00166026"/>
    <w:rsid w:val="00166356"/>
    <w:rsid w:val="001667AA"/>
    <w:rsid w:val="001669A0"/>
    <w:rsid w:val="00166E0D"/>
    <w:rsid w:val="001671A4"/>
    <w:rsid w:val="00167CB4"/>
    <w:rsid w:val="00170FA7"/>
    <w:rsid w:val="00171507"/>
    <w:rsid w:val="001720FD"/>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3E8"/>
    <w:rsid w:val="00181E2B"/>
    <w:rsid w:val="0018259F"/>
    <w:rsid w:val="001827CC"/>
    <w:rsid w:val="0018290A"/>
    <w:rsid w:val="00182F10"/>
    <w:rsid w:val="00183562"/>
    <w:rsid w:val="00184315"/>
    <w:rsid w:val="00184741"/>
    <w:rsid w:val="00184CFE"/>
    <w:rsid w:val="0018574D"/>
    <w:rsid w:val="00185992"/>
    <w:rsid w:val="00186179"/>
    <w:rsid w:val="001863D2"/>
    <w:rsid w:val="001863E3"/>
    <w:rsid w:val="001866E9"/>
    <w:rsid w:val="00187151"/>
    <w:rsid w:val="00187695"/>
    <w:rsid w:val="00190C74"/>
    <w:rsid w:val="0019164E"/>
    <w:rsid w:val="00191C14"/>
    <w:rsid w:val="001926EC"/>
    <w:rsid w:val="00193AA8"/>
    <w:rsid w:val="00195181"/>
    <w:rsid w:val="00195276"/>
    <w:rsid w:val="00195842"/>
    <w:rsid w:val="00197E18"/>
    <w:rsid w:val="001A05CE"/>
    <w:rsid w:val="001A0C7D"/>
    <w:rsid w:val="001A1581"/>
    <w:rsid w:val="001A21CC"/>
    <w:rsid w:val="001A3319"/>
    <w:rsid w:val="001A386B"/>
    <w:rsid w:val="001A3EFB"/>
    <w:rsid w:val="001A45ED"/>
    <w:rsid w:val="001A4693"/>
    <w:rsid w:val="001A4AE7"/>
    <w:rsid w:val="001A4B69"/>
    <w:rsid w:val="001A548D"/>
    <w:rsid w:val="001A6366"/>
    <w:rsid w:val="001A66F8"/>
    <w:rsid w:val="001A6799"/>
    <w:rsid w:val="001A7288"/>
    <w:rsid w:val="001A73D0"/>
    <w:rsid w:val="001A7A72"/>
    <w:rsid w:val="001B05DC"/>
    <w:rsid w:val="001B05EC"/>
    <w:rsid w:val="001B0CF9"/>
    <w:rsid w:val="001B1300"/>
    <w:rsid w:val="001B223C"/>
    <w:rsid w:val="001B37D2"/>
    <w:rsid w:val="001B38C6"/>
    <w:rsid w:val="001B43B1"/>
    <w:rsid w:val="001B4583"/>
    <w:rsid w:val="001B46E3"/>
    <w:rsid w:val="001B48B1"/>
    <w:rsid w:val="001B4C69"/>
    <w:rsid w:val="001B4F38"/>
    <w:rsid w:val="001B4F90"/>
    <w:rsid w:val="001B7243"/>
    <w:rsid w:val="001B765A"/>
    <w:rsid w:val="001B7748"/>
    <w:rsid w:val="001B7952"/>
    <w:rsid w:val="001B7A83"/>
    <w:rsid w:val="001B7E74"/>
    <w:rsid w:val="001C0F66"/>
    <w:rsid w:val="001C148B"/>
    <w:rsid w:val="001C1999"/>
    <w:rsid w:val="001C2F8F"/>
    <w:rsid w:val="001C3363"/>
    <w:rsid w:val="001C3850"/>
    <w:rsid w:val="001C4FC0"/>
    <w:rsid w:val="001C5CA7"/>
    <w:rsid w:val="001D0C92"/>
    <w:rsid w:val="001D0EC7"/>
    <w:rsid w:val="001D1CBC"/>
    <w:rsid w:val="001D1FE4"/>
    <w:rsid w:val="001D2E8A"/>
    <w:rsid w:val="001D324D"/>
    <w:rsid w:val="001D3383"/>
    <w:rsid w:val="001D389B"/>
    <w:rsid w:val="001D4B64"/>
    <w:rsid w:val="001D52BC"/>
    <w:rsid w:val="001D5F89"/>
    <w:rsid w:val="001D6055"/>
    <w:rsid w:val="001D6FE5"/>
    <w:rsid w:val="001D791C"/>
    <w:rsid w:val="001D7A39"/>
    <w:rsid w:val="001E03AD"/>
    <w:rsid w:val="001E0C3D"/>
    <w:rsid w:val="001E1114"/>
    <w:rsid w:val="001E1CF2"/>
    <w:rsid w:val="001E2469"/>
    <w:rsid w:val="001E307E"/>
    <w:rsid w:val="001E328E"/>
    <w:rsid w:val="001E3678"/>
    <w:rsid w:val="001E559B"/>
    <w:rsid w:val="001E56B4"/>
    <w:rsid w:val="001E57C1"/>
    <w:rsid w:val="001E63BB"/>
    <w:rsid w:val="001E68E7"/>
    <w:rsid w:val="001E6C25"/>
    <w:rsid w:val="001E76A1"/>
    <w:rsid w:val="001E7B7F"/>
    <w:rsid w:val="001E7BCF"/>
    <w:rsid w:val="001E7F8E"/>
    <w:rsid w:val="001F0528"/>
    <w:rsid w:val="001F1DFF"/>
    <w:rsid w:val="001F2420"/>
    <w:rsid w:val="001F24D0"/>
    <w:rsid w:val="001F24E3"/>
    <w:rsid w:val="001F2632"/>
    <w:rsid w:val="001F2683"/>
    <w:rsid w:val="001F31ED"/>
    <w:rsid w:val="001F42E7"/>
    <w:rsid w:val="001F466F"/>
    <w:rsid w:val="001F4E37"/>
    <w:rsid w:val="001F667A"/>
    <w:rsid w:val="001F6AE2"/>
    <w:rsid w:val="001F6C8B"/>
    <w:rsid w:val="001F7571"/>
    <w:rsid w:val="001F7A24"/>
    <w:rsid w:val="001F7C32"/>
    <w:rsid w:val="002010AF"/>
    <w:rsid w:val="002010CF"/>
    <w:rsid w:val="002014A2"/>
    <w:rsid w:val="00201671"/>
    <w:rsid w:val="002022DE"/>
    <w:rsid w:val="00202A72"/>
    <w:rsid w:val="00203114"/>
    <w:rsid w:val="00203988"/>
    <w:rsid w:val="00204256"/>
    <w:rsid w:val="0020685A"/>
    <w:rsid w:val="00206948"/>
    <w:rsid w:val="00206AB0"/>
    <w:rsid w:val="00206AEB"/>
    <w:rsid w:val="00206B58"/>
    <w:rsid w:val="0020727C"/>
    <w:rsid w:val="00207B8F"/>
    <w:rsid w:val="00207C92"/>
    <w:rsid w:val="00210581"/>
    <w:rsid w:val="00210799"/>
    <w:rsid w:val="00210FF7"/>
    <w:rsid w:val="00212D25"/>
    <w:rsid w:val="00213732"/>
    <w:rsid w:val="00213CA5"/>
    <w:rsid w:val="00214A85"/>
    <w:rsid w:val="00214EAF"/>
    <w:rsid w:val="00215A3B"/>
    <w:rsid w:val="002160D0"/>
    <w:rsid w:val="00217133"/>
    <w:rsid w:val="0021799B"/>
    <w:rsid w:val="00217D60"/>
    <w:rsid w:val="002200AE"/>
    <w:rsid w:val="0022014A"/>
    <w:rsid w:val="00221270"/>
    <w:rsid w:val="002215AA"/>
    <w:rsid w:val="00221B2A"/>
    <w:rsid w:val="00221B5F"/>
    <w:rsid w:val="00221CE3"/>
    <w:rsid w:val="00222369"/>
    <w:rsid w:val="00222445"/>
    <w:rsid w:val="002226F9"/>
    <w:rsid w:val="00222882"/>
    <w:rsid w:val="00222DE4"/>
    <w:rsid w:val="002236EE"/>
    <w:rsid w:val="00224A78"/>
    <w:rsid w:val="002252B4"/>
    <w:rsid w:val="00225813"/>
    <w:rsid w:val="00226B63"/>
    <w:rsid w:val="00230070"/>
    <w:rsid w:val="00230F0D"/>
    <w:rsid w:val="00231238"/>
    <w:rsid w:val="002313FF"/>
    <w:rsid w:val="00231AF0"/>
    <w:rsid w:val="00233541"/>
    <w:rsid w:val="00234680"/>
    <w:rsid w:val="00234923"/>
    <w:rsid w:val="00234ACA"/>
    <w:rsid w:val="00234CF3"/>
    <w:rsid w:val="002352CB"/>
    <w:rsid w:val="00235A56"/>
    <w:rsid w:val="002368D5"/>
    <w:rsid w:val="002374E2"/>
    <w:rsid w:val="00237750"/>
    <w:rsid w:val="00237AEB"/>
    <w:rsid w:val="00237D0B"/>
    <w:rsid w:val="00240AD3"/>
    <w:rsid w:val="00241E1F"/>
    <w:rsid w:val="00242940"/>
    <w:rsid w:val="002436DF"/>
    <w:rsid w:val="00243AD9"/>
    <w:rsid w:val="00243DAD"/>
    <w:rsid w:val="0024506F"/>
    <w:rsid w:val="00245839"/>
    <w:rsid w:val="00245C08"/>
    <w:rsid w:val="00245E25"/>
    <w:rsid w:val="00246464"/>
    <w:rsid w:val="002464A1"/>
    <w:rsid w:val="00246958"/>
    <w:rsid w:val="0024790A"/>
    <w:rsid w:val="00247B93"/>
    <w:rsid w:val="00247C3A"/>
    <w:rsid w:val="00250030"/>
    <w:rsid w:val="002508C3"/>
    <w:rsid w:val="00251467"/>
    <w:rsid w:val="002515B9"/>
    <w:rsid w:val="002519E5"/>
    <w:rsid w:val="00251B56"/>
    <w:rsid w:val="00252069"/>
    <w:rsid w:val="0025258A"/>
    <w:rsid w:val="00252C20"/>
    <w:rsid w:val="002534B1"/>
    <w:rsid w:val="002536ED"/>
    <w:rsid w:val="00253B10"/>
    <w:rsid w:val="002540DF"/>
    <w:rsid w:val="002541CB"/>
    <w:rsid w:val="00255346"/>
    <w:rsid w:val="002553FE"/>
    <w:rsid w:val="00255F10"/>
    <w:rsid w:val="0025623D"/>
    <w:rsid w:val="00256F10"/>
    <w:rsid w:val="00257761"/>
    <w:rsid w:val="00257920"/>
    <w:rsid w:val="002579BD"/>
    <w:rsid w:val="00257F3A"/>
    <w:rsid w:val="0026059C"/>
    <w:rsid w:val="00260961"/>
    <w:rsid w:val="00260AC9"/>
    <w:rsid w:val="00260B3D"/>
    <w:rsid w:val="00261439"/>
    <w:rsid w:val="00261A2A"/>
    <w:rsid w:val="00262240"/>
    <w:rsid w:val="002625BC"/>
    <w:rsid w:val="00262A5F"/>
    <w:rsid w:val="002631D2"/>
    <w:rsid w:val="0026344D"/>
    <w:rsid w:val="002639F0"/>
    <w:rsid w:val="00264209"/>
    <w:rsid w:val="002647BC"/>
    <w:rsid w:val="0026576E"/>
    <w:rsid w:val="00265927"/>
    <w:rsid w:val="002676D3"/>
    <w:rsid w:val="00267727"/>
    <w:rsid w:val="0027081F"/>
    <w:rsid w:val="002710C3"/>
    <w:rsid w:val="00271379"/>
    <w:rsid w:val="00271426"/>
    <w:rsid w:val="00271702"/>
    <w:rsid w:val="00271A30"/>
    <w:rsid w:val="00272978"/>
    <w:rsid w:val="00272A2D"/>
    <w:rsid w:val="00272AF5"/>
    <w:rsid w:val="00272B75"/>
    <w:rsid w:val="00273361"/>
    <w:rsid w:val="00273630"/>
    <w:rsid w:val="00273C49"/>
    <w:rsid w:val="00273CEC"/>
    <w:rsid w:val="00273E43"/>
    <w:rsid w:val="00273EF4"/>
    <w:rsid w:val="002746BF"/>
    <w:rsid w:val="00274C57"/>
    <w:rsid w:val="002751AF"/>
    <w:rsid w:val="002754D7"/>
    <w:rsid w:val="00275A33"/>
    <w:rsid w:val="00276254"/>
    <w:rsid w:val="00276566"/>
    <w:rsid w:val="00276E11"/>
    <w:rsid w:val="00276E89"/>
    <w:rsid w:val="002809CD"/>
    <w:rsid w:val="0028164A"/>
    <w:rsid w:val="00283225"/>
    <w:rsid w:val="0028393C"/>
    <w:rsid w:val="00283BF6"/>
    <w:rsid w:val="00284032"/>
    <w:rsid w:val="00284E44"/>
    <w:rsid w:val="002850E3"/>
    <w:rsid w:val="002877FB"/>
    <w:rsid w:val="00287A5A"/>
    <w:rsid w:val="00287B8D"/>
    <w:rsid w:val="002900F1"/>
    <w:rsid w:val="002901F7"/>
    <w:rsid w:val="00290836"/>
    <w:rsid w:val="00291247"/>
    <w:rsid w:val="0029160B"/>
    <w:rsid w:val="00291A3F"/>
    <w:rsid w:val="00291DB7"/>
    <w:rsid w:val="002926A5"/>
    <w:rsid w:val="0029379B"/>
    <w:rsid w:val="00293872"/>
    <w:rsid w:val="00293B71"/>
    <w:rsid w:val="00293C63"/>
    <w:rsid w:val="00294774"/>
    <w:rsid w:val="00294861"/>
    <w:rsid w:val="002948C9"/>
    <w:rsid w:val="00294A28"/>
    <w:rsid w:val="002951BB"/>
    <w:rsid w:val="00295C19"/>
    <w:rsid w:val="00296092"/>
    <w:rsid w:val="00296130"/>
    <w:rsid w:val="002966C4"/>
    <w:rsid w:val="00296A1E"/>
    <w:rsid w:val="00296C18"/>
    <w:rsid w:val="0029702F"/>
    <w:rsid w:val="00297281"/>
    <w:rsid w:val="00297680"/>
    <w:rsid w:val="00297FAD"/>
    <w:rsid w:val="002A0398"/>
    <w:rsid w:val="002A0A6D"/>
    <w:rsid w:val="002A143B"/>
    <w:rsid w:val="002A1562"/>
    <w:rsid w:val="002A25D0"/>
    <w:rsid w:val="002A2815"/>
    <w:rsid w:val="002A464B"/>
    <w:rsid w:val="002A4839"/>
    <w:rsid w:val="002A4EEB"/>
    <w:rsid w:val="002A512D"/>
    <w:rsid w:val="002A5188"/>
    <w:rsid w:val="002A54E6"/>
    <w:rsid w:val="002A5D13"/>
    <w:rsid w:val="002A5E54"/>
    <w:rsid w:val="002A602A"/>
    <w:rsid w:val="002A6C03"/>
    <w:rsid w:val="002B0675"/>
    <w:rsid w:val="002B0927"/>
    <w:rsid w:val="002B1348"/>
    <w:rsid w:val="002B19FC"/>
    <w:rsid w:val="002B1ACB"/>
    <w:rsid w:val="002B1D19"/>
    <w:rsid w:val="002B23C9"/>
    <w:rsid w:val="002B27D9"/>
    <w:rsid w:val="002B321E"/>
    <w:rsid w:val="002B5A19"/>
    <w:rsid w:val="002B5D46"/>
    <w:rsid w:val="002B5E4D"/>
    <w:rsid w:val="002B5E92"/>
    <w:rsid w:val="002B5F5B"/>
    <w:rsid w:val="002B5FC1"/>
    <w:rsid w:val="002B605D"/>
    <w:rsid w:val="002B65BF"/>
    <w:rsid w:val="002B68E2"/>
    <w:rsid w:val="002B6B20"/>
    <w:rsid w:val="002B6F5B"/>
    <w:rsid w:val="002B7C57"/>
    <w:rsid w:val="002C04A3"/>
    <w:rsid w:val="002C0628"/>
    <w:rsid w:val="002C09A4"/>
    <w:rsid w:val="002C10A8"/>
    <w:rsid w:val="002C1222"/>
    <w:rsid w:val="002C1496"/>
    <w:rsid w:val="002C1516"/>
    <w:rsid w:val="002C1C6D"/>
    <w:rsid w:val="002C1CE6"/>
    <w:rsid w:val="002C254F"/>
    <w:rsid w:val="002C2652"/>
    <w:rsid w:val="002C27D6"/>
    <w:rsid w:val="002C30E6"/>
    <w:rsid w:val="002C32AD"/>
    <w:rsid w:val="002C3326"/>
    <w:rsid w:val="002C3343"/>
    <w:rsid w:val="002C4466"/>
    <w:rsid w:val="002C57C5"/>
    <w:rsid w:val="002C592A"/>
    <w:rsid w:val="002C595E"/>
    <w:rsid w:val="002C5B49"/>
    <w:rsid w:val="002D15B8"/>
    <w:rsid w:val="002D16D2"/>
    <w:rsid w:val="002D1C62"/>
    <w:rsid w:val="002D20EF"/>
    <w:rsid w:val="002D21BC"/>
    <w:rsid w:val="002D262D"/>
    <w:rsid w:val="002D2740"/>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181D"/>
    <w:rsid w:val="002E2C24"/>
    <w:rsid w:val="002E34B4"/>
    <w:rsid w:val="002E38BA"/>
    <w:rsid w:val="002E3979"/>
    <w:rsid w:val="002E3CD2"/>
    <w:rsid w:val="002E416E"/>
    <w:rsid w:val="002E41B2"/>
    <w:rsid w:val="002E55D3"/>
    <w:rsid w:val="002E5912"/>
    <w:rsid w:val="002E5947"/>
    <w:rsid w:val="002E5EA0"/>
    <w:rsid w:val="002E68ED"/>
    <w:rsid w:val="002E6A70"/>
    <w:rsid w:val="002E79F5"/>
    <w:rsid w:val="002E7F1C"/>
    <w:rsid w:val="002F001A"/>
    <w:rsid w:val="002F062F"/>
    <w:rsid w:val="002F0A46"/>
    <w:rsid w:val="002F0FCC"/>
    <w:rsid w:val="002F10E9"/>
    <w:rsid w:val="002F1811"/>
    <w:rsid w:val="002F253F"/>
    <w:rsid w:val="002F27A4"/>
    <w:rsid w:val="002F2A75"/>
    <w:rsid w:val="002F38C0"/>
    <w:rsid w:val="002F4691"/>
    <w:rsid w:val="002F4B44"/>
    <w:rsid w:val="002F6892"/>
    <w:rsid w:val="002F6BC6"/>
    <w:rsid w:val="002F7737"/>
    <w:rsid w:val="002F784C"/>
    <w:rsid w:val="003001F4"/>
    <w:rsid w:val="003003B0"/>
    <w:rsid w:val="003004B5"/>
    <w:rsid w:val="00300729"/>
    <w:rsid w:val="0030093F"/>
    <w:rsid w:val="003009BB"/>
    <w:rsid w:val="00301BCA"/>
    <w:rsid w:val="00301CC9"/>
    <w:rsid w:val="003029D1"/>
    <w:rsid w:val="00303142"/>
    <w:rsid w:val="00303A58"/>
    <w:rsid w:val="00303CCD"/>
    <w:rsid w:val="00303D21"/>
    <w:rsid w:val="003046F4"/>
    <w:rsid w:val="00304C1C"/>
    <w:rsid w:val="00304E10"/>
    <w:rsid w:val="0030520F"/>
    <w:rsid w:val="0030540E"/>
    <w:rsid w:val="00306DD3"/>
    <w:rsid w:val="00306EFD"/>
    <w:rsid w:val="003108DB"/>
    <w:rsid w:val="00310B73"/>
    <w:rsid w:val="003113FD"/>
    <w:rsid w:val="00311DB9"/>
    <w:rsid w:val="00312700"/>
    <w:rsid w:val="00312AAE"/>
    <w:rsid w:val="00312FB8"/>
    <w:rsid w:val="00314218"/>
    <w:rsid w:val="0031425F"/>
    <w:rsid w:val="00315E64"/>
    <w:rsid w:val="00316084"/>
    <w:rsid w:val="00316643"/>
    <w:rsid w:val="0031679D"/>
    <w:rsid w:val="00316C6B"/>
    <w:rsid w:val="00316D51"/>
    <w:rsid w:val="0031720A"/>
    <w:rsid w:val="00317A50"/>
    <w:rsid w:val="00320BAE"/>
    <w:rsid w:val="0032103A"/>
    <w:rsid w:val="0032172E"/>
    <w:rsid w:val="00321795"/>
    <w:rsid w:val="00321A5B"/>
    <w:rsid w:val="00321E8A"/>
    <w:rsid w:val="00322896"/>
    <w:rsid w:val="00322FE7"/>
    <w:rsid w:val="00323028"/>
    <w:rsid w:val="00323048"/>
    <w:rsid w:val="00323396"/>
    <w:rsid w:val="0032381D"/>
    <w:rsid w:val="0032413E"/>
    <w:rsid w:val="00324D71"/>
    <w:rsid w:val="003265CB"/>
    <w:rsid w:val="0032688B"/>
    <w:rsid w:val="00326A0A"/>
    <w:rsid w:val="003275D4"/>
    <w:rsid w:val="00327D75"/>
    <w:rsid w:val="00327FA7"/>
    <w:rsid w:val="0033031A"/>
    <w:rsid w:val="00330B9F"/>
    <w:rsid w:val="00330C09"/>
    <w:rsid w:val="00330D81"/>
    <w:rsid w:val="003318F6"/>
    <w:rsid w:val="00331AEB"/>
    <w:rsid w:val="0033208B"/>
    <w:rsid w:val="0033297A"/>
    <w:rsid w:val="00332E37"/>
    <w:rsid w:val="00332F13"/>
    <w:rsid w:val="0033328D"/>
    <w:rsid w:val="003351C5"/>
    <w:rsid w:val="00335411"/>
    <w:rsid w:val="003360CF"/>
    <w:rsid w:val="00336266"/>
    <w:rsid w:val="0033629E"/>
    <w:rsid w:val="00336B9A"/>
    <w:rsid w:val="00336C59"/>
    <w:rsid w:val="00340428"/>
    <w:rsid w:val="003406E0"/>
    <w:rsid w:val="0034144A"/>
    <w:rsid w:val="003414EA"/>
    <w:rsid w:val="0034163E"/>
    <w:rsid w:val="0034194C"/>
    <w:rsid w:val="00342587"/>
    <w:rsid w:val="00342632"/>
    <w:rsid w:val="00342F35"/>
    <w:rsid w:val="00343367"/>
    <w:rsid w:val="003433CD"/>
    <w:rsid w:val="00343AC5"/>
    <w:rsid w:val="00344063"/>
    <w:rsid w:val="00344DDC"/>
    <w:rsid w:val="00345530"/>
    <w:rsid w:val="00346B73"/>
    <w:rsid w:val="003472E6"/>
    <w:rsid w:val="00347B0D"/>
    <w:rsid w:val="00347F6B"/>
    <w:rsid w:val="00350CD1"/>
    <w:rsid w:val="00351FCB"/>
    <w:rsid w:val="00352260"/>
    <w:rsid w:val="00354CD8"/>
    <w:rsid w:val="0035546D"/>
    <w:rsid w:val="0035750F"/>
    <w:rsid w:val="00357F85"/>
    <w:rsid w:val="003601F7"/>
    <w:rsid w:val="003612FC"/>
    <w:rsid w:val="0036143D"/>
    <w:rsid w:val="00361689"/>
    <w:rsid w:val="003619F3"/>
    <w:rsid w:val="0036204C"/>
    <w:rsid w:val="00362ED2"/>
    <w:rsid w:val="003651DC"/>
    <w:rsid w:val="003652C4"/>
    <w:rsid w:val="00365954"/>
    <w:rsid w:val="00365AD1"/>
    <w:rsid w:val="00366069"/>
    <w:rsid w:val="003674A1"/>
    <w:rsid w:val="0036784F"/>
    <w:rsid w:val="00367C06"/>
    <w:rsid w:val="00367C5D"/>
    <w:rsid w:val="0037064E"/>
    <w:rsid w:val="003706D7"/>
    <w:rsid w:val="00370E67"/>
    <w:rsid w:val="00371AC7"/>
    <w:rsid w:val="00372277"/>
    <w:rsid w:val="0037242B"/>
    <w:rsid w:val="00372E30"/>
    <w:rsid w:val="00373B03"/>
    <w:rsid w:val="00374322"/>
    <w:rsid w:val="00374655"/>
    <w:rsid w:val="003749BB"/>
    <w:rsid w:val="0037528F"/>
    <w:rsid w:val="00375351"/>
    <w:rsid w:val="00375480"/>
    <w:rsid w:val="003756F7"/>
    <w:rsid w:val="00375752"/>
    <w:rsid w:val="00376092"/>
    <w:rsid w:val="00376319"/>
    <w:rsid w:val="0037637F"/>
    <w:rsid w:val="00377E48"/>
    <w:rsid w:val="00381AF4"/>
    <w:rsid w:val="00382F66"/>
    <w:rsid w:val="00383089"/>
    <w:rsid w:val="003831E7"/>
    <w:rsid w:val="003847FD"/>
    <w:rsid w:val="00384E4C"/>
    <w:rsid w:val="00384EFD"/>
    <w:rsid w:val="00385312"/>
    <w:rsid w:val="0038553B"/>
    <w:rsid w:val="003858EF"/>
    <w:rsid w:val="00385AAD"/>
    <w:rsid w:val="00385C26"/>
    <w:rsid w:val="00385F65"/>
    <w:rsid w:val="003860B3"/>
    <w:rsid w:val="00386680"/>
    <w:rsid w:val="00386890"/>
    <w:rsid w:val="00386BDE"/>
    <w:rsid w:val="00386C02"/>
    <w:rsid w:val="00387057"/>
    <w:rsid w:val="00387AC8"/>
    <w:rsid w:val="00390118"/>
    <w:rsid w:val="003909EC"/>
    <w:rsid w:val="00390AD8"/>
    <w:rsid w:val="0039134B"/>
    <w:rsid w:val="0039178F"/>
    <w:rsid w:val="00392193"/>
    <w:rsid w:val="00392284"/>
    <w:rsid w:val="00392566"/>
    <w:rsid w:val="00392A34"/>
    <w:rsid w:val="00392CAB"/>
    <w:rsid w:val="00393011"/>
    <w:rsid w:val="00393E22"/>
    <w:rsid w:val="00394005"/>
    <w:rsid w:val="003945F8"/>
    <w:rsid w:val="00395564"/>
    <w:rsid w:val="00396027"/>
    <w:rsid w:val="00396120"/>
    <w:rsid w:val="003974E3"/>
    <w:rsid w:val="003A043F"/>
    <w:rsid w:val="003A1523"/>
    <w:rsid w:val="003A257F"/>
    <w:rsid w:val="003A2A79"/>
    <w:rsid w:val="003A2ECC"/>
    <w:rsid w:val="003A3034"/>
    <w:rsid w:val="003A488C"/>
    <w:rsid w:val="003A4E9C"/>
    <w:rsid w:val="003A4F5E"/>
    <w:rsid w:val="003A4F93"/>
    <w:rsid w:val="003A4FAF"/>
    <w:rsid w:val="003A51D7"/>
    <w:rsid w:val="003A65B8"/>
    <w:rsid w:val="003A6E12"/>
    <w:rsid w:val="003A76D1"/>
    <w:rsid w:val="003A7E6E"/>
    <w:rsid w:val="003B16CD"/>
    <w:rsid w:val="003B2802"/>
    <w:rsid w:val="003B2C06"/>
    <w:rsid w:val="003B2D20"/>
    <w:rsid w:val="003B359C"/>
    <w:rsid w:val="003B3B29"/>
    <w:rsid w:val="003B481A"/>
    <w:rsid w:val="003B5BAA"/>
    <w:rsid w:val="003B5C47"/>
    <w:rsid w:val="003B6E44"/>
    <w:rsid w:val="003B6FC4"/>
    <w:rsid w:val="003B7A7C"/>
    <w:rsid w:val="003C00B0"/>
    <w:rsid w:val="003C062C"/>
    <w:rsid w:val="003C0E94"/>
    <w:rsid w:val="003C0EDB"/>
    <w:rsid w:val="003C14C8"/>
    <w:rsid w:val="003C1D24"/>
    <w:rsid w:val="003C1F5D"/>
    <w:rsid w:val="003C23FA"/>
    <w:rsid w:val="003C3109"/>
    <w:rsid w:val="003C310E"/>
    <w:rsid w:val="003C31A0"/>
    <w:rsid w:val="003C3601"/>
    <w:rsid w:val="003C3637"/>
    <w:rsid w:val="003C396F"/>
    <w:rsid w:val="003C465D"/>
    <w:rsid w:val="003C482B"/>
    <w:rsid w:val="003C4B4E"/>
    <w:rsid w:val="003C4D37"/>
    <w:rsid w:val="003C5025"/>
    <w:rsid w:val="003C54FD"/>
    <w:rsid w:val="003C56D7"/>
    <w:rsid w:val="003C676E"/>
    <w:rsid w:val="003D09A3"/>
    <w:rsid w:val="003D0AA0"/>
    <w:rsid w:val="003D0D85"/>
    <w:rsid w:val="003D1842"/>
    <w:rsid w:val="003D3A66"/>
    <w:rsid w:val="003D423A"/>
    <w:rsid w:val="003D5B28"/>
    <w:rsid w:val="003D5CF7"/>
    <w:rsid w:val="003D6090"/>
    <w:rsid w:val="003D659B"/>
    <w:rsid w:val="003D671C"/>
    <w:rsid w:val="003D7C0D"/>
    <w:rsid w:val="003D7D10"/>
    <w:rsid w:val="003E0231"/>
    <w:rsid w:val="003E08B3"/>
    <w:rsid w:val="003E0B9B"/>
    <w:rsid w:val="003E153F"/>
    <w:rsid w:val="003E210D"/>
    <w:rsid w:val="003E27FA"/>
    <w:rsid w:val="003E2A08"/>
    <w:rsid w:val="003E34D8"/>
    <w:rsid w:val="003E380A"/>
    <w:rsid w:val="003E3F85"/>
    <w:rsid w:val="003E4559"/>
    <w:rsid w:val="003E5099"/>
    <w:rsid w:val="003E528A"/>
    <w:rsid w:val="003E570B"/>
    <w:rsid w:val="003E5D22"/>
    <w:rsid w:val="003E6E6D"/>
    <w:rsid w:val="003E7840"/>
    <w:rsid w:val="003E7B17"/>
    <w:rsid w:val="003F01E1"/>
    <w:rsid w:val="003F04C9"/>
    <w:rsid w:val="003F0D0C"/>
    <w:rsid w:val="003F11ED"/>
    <w:rsid w:val="003F1C39"/>
    <w:rsid w:val="003F23C5"/>
    <w:rsid w:val="003F28C6"/>
    <w:rsid w:val="003F330C"/>
    <w:rsid w:val="003F3D28"/>
    <w:rsid w:val="003F4603"/>
    <w:rsid w:val="003F489A"/>
    <w:rsid w:val="003F4CE9"/>
    <w:rsid w:val="003F50B7"/>
    <w:rsid w:val="003F54FE"/>
    <w:rsid w:val="003F5E2D"/>
    <w:rsid w:val="003F6F52"/>
    <w:rsid w:val="003F7C34"/>
    <w:rsid w:val="004005AC"/>
    <w:rsid w:val="004009BA"/>
    <w:rsid w:val="00400A16"/>
    <w:rsid w:val="00400B59"/>
    <w:rsid w:val="00400C3F"/>
    <w:rsid w:val="00400CCA"/>
    <w:rsid w:val="00400ED6"/>
    <w:rsid w:val="00402FC7"/>
    <w:rsid w:val="004034D6"/>
    <w:rsid w:val="00403722"/>
    <w:rsid w:val="004037BE"/>
    <w:rsid w:val="0040382E"/>
    <w:rsid w:val="00404221"/>
    <w:rsid w:val="0040486E"/>
    <w:rsid w:val="00404D4E"/>
    <w:rsid w:val="00404D64"/>
    <w:rsid w:val="0040549E"/>
    <w:rsid w:val="004055F5"/>
    <w:rsid w:val="00407F2A"/>
    <w:rsid w:val="00410EED"/>
    <w:rsid w:val="004112F2"/>
    <w:rsid w:val="00411624"/>
    <w:rsid w:val="00411953"/>
    <w:rsid w:val="00411A51"/>
    <w:rsid w:val="00411B09"/>
    <w:rsid w:val="00411BA3"/>
    <w:rsid w:val="0041207B"/>
    <w:rsid w:val="0041271A"/>
    <w:rsid w:val="004128B8"/>
    <w:rsid w:val="00412CCB"/>
    <w:rsid w:val="00412CFE"/>
    <w:rsid w:val="004135DE"/>
    <w:rsid w:val="00413E1F"/>
    <w:rsid w:val="00413ED6"/>
    <w:rsid w:val="0041464E"/>
    <w:rsid w:val="004147A1"/>
    <w:rsid w:val="00414ECA"/>
    <w:rsid w:val="00415452"/>
    <w:rsid w:val="0041545C"/>
    <w:rsid w:val="00415DC2"/>
    <w:rsid w:val="0041631A"/>
    <w:rsid w:val="0041747B"/>
    <w:rsid w:val="004200D6"/>
    <w:rsid w:val="00420A79"/>
    <w:rsid w:val="00420C29"/>
    <w:rsid w:val="00420D35"/>
    <w:rsid w:val="00420D6F"/>
    <w:rsid w:val="00420EE5"/>
    <w:rsid w:val="004213EB"/>
    <w:rsid w:val="004217F3"/>
    <w:rsid w:val="004221F2"/>
    <w:rsid w:val="00422760"/>
    <w:rsid w:val="0042299B"/>
    <w:rsid w:val="00422A10"/>
    <w:rsid w:val="00422CC9"/>
    <w:rsid w:val="00422E11"/>
    <w:rsid w:val="00423CAA"/>
    <w:rsid w:val="004258B3"/>
    <w:rsid w:val="00427358"/>
    <w:rsid w:val="00427D4C"/>
    <w:rsid w:val="004300FE"/>
    <w:rsid w:val="004304E9"/>
    <w:rsid w:val="0043064B"/>
    <w:rsid w:val="00430B72"/>
    <w:rsid w:val="00430ECB"/>
    <w:rsid w:val="0043100B"/>
    <w:rsid w:val="0043109C"/>
    <w:rsid w:val="00431EF9"/>
    <w:rsid w:val="0043261E"/>
    <w:rsid w:val="004328EC"/>
    <w:rsid w:val="00433244"/>
    <w:rsid w:val="00433943"/>
    <w:rsid w:val="004340C4"/>
    <w:rsid w:val="004349EF"/>
    <w:rsid w:val="00434C24"/>
    <w:rsid w:val="00434FD2"/>
    <w:rsid w:val="004358E1"/>
    <w:rsid w:val="004366A9"/>
    <w:rsid w:val="00436EBC"/>
    <w:rsid w:val="00437610"/>
    <w:rsid w:val="00437A7A"/>
    <w:rsid w:val="00440318"/>
    <w:rsid w:val="004404B0"/>
    <w:rsid w:val="004404D8"/>
    <w:rsid w:val="00440C30"/>
    <w:rsid w:val="004412A0"/>
    <w:rsid w:val="0044178B"/>
    <w:rsid w:val="00441EBE"/>
    <w:rsid w:val="00442DD2"/>
    <w:rsid w:val="00442FC4"/>
    <w:rsid w:val="004430E2"/>
    <w:rsid w:val="004434FE"/>
    <w:rsid w:val="00443832"/>
    <w:rsid w:val="00443A3B"/>
    <w:rsid w:val="00443B1F"/>
    <w:rsid w:val="00443C2A"/>
    <w:rsid w:val="0044454A"/>
    <w:rsid w:val="004452A0"/>
    <w:rsid w:val="00445B08"/>
    <w:rsid w:val="00445BC3"/>
    <w:rsid w:val="00445BCE"/>
    <w:rsid w:val="004465F8"/>
    <w:rsid w:val="0044673D"/>
    <w:rsid w:val="00446D1B"/>
    <w:rsid w:val="00446D85"/>
    <w:rsid w:val="00446DF7"/>
    <w:rsid w:val="0044749B"/>
    <w:rsid w:val="004477CA"/>
    <w:rsid w:val="00447A4E"/>
    <w:rsid w:val="00447D01"/>
    <w:rsid w:val="004504E9"/>
    <w:rsid w:val="00450EC2"/>
    <w:rsid w:val="0045206B"/>
    <w:rsid w:val="00452238"/>
    <w:rsid w:val="00452285"/>
    <w:rsid w:val="00452744"/>
    <w:rsid w:val="004529CD"/>
    <w:rsid w:val="00452DFC"/>
    <w:rsid w:val="004531E6"/>
    <w:rsid w:val="00453457"/>
    <w:rsid w:val="00453487"/>
    <w:rsid w:val="0045355C"/>
    <w:rsid w:val="0045387B"/>
    <w:rsid w:val="0045394B"/>
    <w:rsid w:val="00453E59"/>
    <w:rsid w:val="00453E7E"/>
    <w:rsid w:val="00454111"/>
    <w:rsid w:val="004558BC"/>
    <w:rsid w:val="004559D3"/>
    <w:rsid w:val="00455AFD"/>
    <w:rsid w:val="00456630"/>
    <w:rsid w:val="00456755"/>
    <w:rsid w:val="00456891"/>
    <w:rsid w:val="00456FFF"/>
    <w:rsid w:val="0045740A"/>
    <w:rsid w:val="00457B14"/>
    <w:rsid w:val="00457BCD"/>
    <w:rsid w:val="00460327"/>
    <w:rsid w:val="004605D1"/>
    <w:rsid w:val="004605FA"/>
    <w:rsid w:val="0046068A"/>
    <w:rsid w:val="00460802"/>
    <w:rsid w:val="00460C3F"/>
    <w:rsid w:val="00461569"/>
    <w:rsid w:val="0046173B"/>
    <w:rsid w:val="004618FE"/>
    <w:rsid w:val="0046210B"/>
    <w:rsid w:val="004626F3"/>
    <w:rsid w:val="00463D73"/>
    <w:rsid w:val="00464020"/>
    <w:rsid w:val="004640AF"/>
    <w:rsid w:val="004646A0"/>
    <w:rsid w:val="004648C5"/>
    <w:rsid w:val="00464B50"/>
    <w:rsid w:val="00465C03"/>
    <w:rsid w:val="0046604F"/>
    <w:rsid w:val="004664DB"/>
    <w:rsid w:val="00466A81"/>
    <w:rsid w:val="00467CA4"/>
    <w:rsid w:val="004708FE"/>
    <w:rsid w:val="00470BFF"/>
    <w:rsid w:val="00471CC5"/>
    <w:rsid w:val="004723B1"/>
    <w:rsid w:val="004738D1"/>
    <w:rsid w:val="0047412A"/>
    <w:rsid w:val="00474496"/>
    <w:rsid w:val="004746EB"/>
    <w:rsid w:val="004751BE"/>
    <w:rsid w:val="004753C6"/>
    <w:rsid w:val="004755DD"/>
    <w:rsid w:val="0047719C"/>
    <w:rsid w:val="004771A6"/>
    <w:rsid w:val="00480437"/>
    <w:rsid w:val="00480888"/>
    <w:rsid w:val="0048098F"/>
    <w:rsid w:val="0048150E"/>
    <w:rsid w:val="00481980"/>
    <w:rsid w:val="00482967"/>
    <w:rsid w:val="0048299E"/>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E13"/>
    <w:rsid w:val="00486E6A"/>
    <w:rsid w:val="00487A02"/>
    <w:rsid w:val="00491C0C"/>
    <w:rsid w:val="00491F76"/>
    <w:rsid w:val="0049256A"/>
    <w:rsid w:val="00492595"/>
    <w:rsid w:val="00492C30"/>
    <w:rsid w:val="004932F4"/>
    <w:rsid w:val="00493991"/>
    <w:rsid w:val="00494B5B"/>
    <w:rsid w:val="00494F3E"/>
    <w:rsid w:val="00496384"/>
    <w:rsid w:val="004965D7"/>
    <w:rsid w:val="0049661C"/>
    <w:rsid w:val="004969D2"/>
    <w:rsid w:val="00496AC2"/>
    <w:rsid w:val="0049741E"/>
    <w:rsid w:val="00497849"/>
    <w:rsid w:val="00497A18"/>
    <w:rsid w:val="004A04D4"/>
    <w:rsid w:val="004A0750"/>
    <w:rsid w:val="004A1190"/>
    <w:rsid w:val="004A1697"/>
    <w:rsid w:val="004A1A12"/>
    <w:rsid w:val="004A1BA0"/>
    <w:rsid w:val="004A20E7"/>
    <w:rsid w:val="004A31FA"/>
    <w:rsid w:val="004A40A8"/>
    <w:rsid w:val="004A4B9C"/>
    <w:rsid w:val="004A548F"/>
    <w:rsid w:val="004A5F94"/>
    <w:rsid w:val="004A625D"/>
    <w:rsid w:val="004A6ACE"/>
    <w:rsid w:val="004A6DF9"/>
    <w:rsid w:val="004A770D"/>
    <w:rsid w:val="004A79C5"/>
    <w:rsid w:val="004B0877"/>
    <w:rsid w:val="004B0CA2"/>
    <w:rsid w:val="004B154F"/>
    <w:rsid w:val="004B1A1B"/>
    <w:rsid w:val="004B2915"/>
    <w:rsid w:val="004B2F20"/>
    <w:rsid w:val="004B3BDE"/>
    <w:rsid w:val="004B47A0"/>
    <w:rsid w:val="004B4EA3"/>
    <w:rsid w:val="004B550F"/>
    <w:rsid w:val="004B5BBA"/>
    <w:rsid w:val="004B6974"/>
    <w:rsid w:val="004B6AA8"/>
    <w:rsid w:val="004B6F2F"/>
    <w:rsid w:val="004B707E"/>
    <w:rsid w:val="004B76CA"/>
    <w:rsid w:val="004B7ED5"/>
    <w:rsid w:val="004B7F44"/>
    <w:rsid w:val="004B7FE3"/>
    <w:rsid w:val="004C0D98"/>
    <w:rsid w:val="004C0E7A"/>
    <w:rsid w:val="004C1903"/>
    <w:rsid w:val="004C1EF2"/>
    <w:rsid w:val="004C200F"/>
    <w:rsid w:val="004C202E"/>
    <w:rsid w:val="004C29EE"/>
    <w:rsid w:val="004C347B"/>
    <w:rsid w:val="004C3A0B"/>
    <w:rsid w:val="004C3BC4"/>
    <w:rsid w:val="004C47E9"/>
    <w:rsid w:val="004C4BDB"/>
    <w:rsid w:val="004C519B"/>
    <w:rsid w:val="004C54CE"/>
    <w:rsid w:val="004C58C1"/>
    <w:rsid w:val="004C5DD0"/>
    <w:rsid w:val="004C634B"/>
    <w:rsid w:val="004C64D7"/>
    <w:rsid w:val="004C6D90"/>
    <w:rsid w:val="004C6F0B"/>
    <w:rsid w:val="004C7063"/>
    <w:rsid w:val="004D041B"/>
    <w:rsid w:val="004D05CA"/>
    <w:rsid w:val="004D08BA"/>
    <w:rsid w:val="004D099D"/>
    <w:rsid w:val="004D14BC"/>
    <w:rsid w:val="004D2467"/>
    <w:rsid w:val="004D28B5"/>
    <w:rsid w:val="004D3B5D"/>
    <w:rsid w:val="004D40DE"/>
    <w:rsid w:val="004D44AC"/>
    <w:rsid w:val="004D49DE"/>
    <w:rsid w:val="004D5105"/>
    <w:rsid w:val="004D5C9A"/>
    <w:rsid w:val="004D6178"/>
    <w:rsid w:val="004D71A7"/>
    <w:rsid w:val="004D7619"/>
    <w:rsid w:val="004D794F"/>
    <w:rsid w:val="004D7951"/>
    <w:rsid w:val="004D799A"/>
    <w:rsid w:val="004E006C"/>
    <w:rsid w:val="004E07C4"/>
    <w:rsid w:val="004E0B4E"/>
    <w:rsid w:val="004E0B6B"/>
    <w:rsid w:val="004E1C12"/>
    <w:rsid w:val="004E223B"/>
    <w:rsid w:val="004E3934"/>
    <w:rsid w:val="004E3FEF"/>
    <w:rsid w:val="004E4268"/>
    <w:rsid w:val="004E5042"/>
    <w:rsid w:val="004E51A5"/>
    <w:rsid w:val="004E5466"/>
    <w:rsid w:val="004E5F80"/>
    <w:rsid w:val="004E65B4"/>
    <w:rsid w:val="004E7427"/>
    <w:rsid w:val="004E7F59"/>
    <w:rsid w:val="004F0749"/>
    <w:rsid w:val="004F230C"/>
    <w:rsid w:val="004F285D"/>
    <w:rsid w:val="004F28E8"/>
    <w:rsid w:val="004F2C95"/>
    <w:rsid w:val="004F331D"/>
    <w:rsid w:val="004F3C98"/>
    <w:rsid w:val="004F3EF7"/>
    <w:rsid w:val="004F437A"/>
    <w:rsid w:val="004F4D2A"/>
    <w:rsid w:val="004F605B"/>
    <w:rsid w:val="004F6165"/>
    <w:rsid w:val="004F6C47"/>
    <w:rsid w:val="004F782D"/>
    <w:rsid w:val="004F79FE"/>
    <w:rsid w:val="0050011B"/>
    <w:rsid w:val="0050041B"/>
    <w:rsid w:val="00500623"/>
    <w:rsid w:val="00500B97"/>
    <w:rsid w:val="00500C61"/>
    <w:rsid w:val="005011B7"/>
    <w:rsid w:val="00501639"/>
    <w:rsid w:val="00501F6E"/>
    <w:rsid w:val="005026D0"/>
    <w:rsid w:val="005031A3"/>
    <w:rsid w:val="005032C8"/>
    <w:rsid w:val="005053BC"/>
    <w:rsid w:val="005056A6"/>
    <w:rsid w:val="005060DB"/>
    <w:rsid w:val="00506B3B"/>
    <w:rsid w:val="00506B82"/>
    <w:rsid w:val="00506DF8"/>
    <w:rsid w:val="00507DD3"/>
    <w:rsid w:val="0051010D"/>
    <w:rsid w:val="00510402"/>
    <w:rsid w:val="00511034"/>
    <w:rsid w:val="005114C5"/>
    <w:rsid w:val="00511786"/>
    <w:rsid w:val="00512655"/>
    <w:rsid w:val="00512867"/>
    <w:rsid w:val="0051306D"/>
    <w:rsid w:val="00513B4C"/>
    <w:rsid w:val="00513CB1"/>
    <w:rsid w:val="00513F2B"/>
    <w:rsid w:val="005141E7"/>
    <w:rsid w:val="00514877"/>
    <w:rsid w:val="0051497E"/>
    <w:rsid w:val="00515024"/>
    <w:rsid w:val="00515157"/>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3D43"/>
    <w:rsid w:val="0052403A"/>
    <w:rsid w:val="00525047"/>
    <w:rsid w:val="0052688D"/>
    <w:rsid w:val="005269E0"/>
    <w:rsid w:val="00526BC2"/>
    <w:rsid w:val="00526D40"/>
    <w:rsid w:val="005279CA"/>
    <w:rsid w:val="00527E16"/>
    <w:rsid w:val="00527E6D"/>
    <w:rsid w:val="0053045D"/>
    <w:rsid w:val="00530620"/>
    <w:rsid w:val="00530D74"/>
    <w:rsid w:val="00530E37"/>
    <w:rsid w:val="00531370"/>
    <w:rsid w:val="00531B7A"/>
    <w:rsid w:val="00531CDF"/>
    <w:rsid w:val="00532336"/>
    <w:rsid w:val="00532684"/>
    <w:rsid w:val="00532703"/>
    <w:rsid w:val="005327A0"/>
    <w:rsid w:val="00532C9F"/>
    <w:rsid w:val="00533028"/>
    <w:rsid w:val="00533999"/>
    <w:rsid w:val="00533D97"/>
    <w:rsid w:val="00533FF6"/>
    <w:rsid w:val="00534B8F"/>
    <w:rsid w:val="00534CBA"/>
    <w:rsid w:val="0053604D"/>
    <w:rsid w:val="00536311"/>
    <w:rsid w:val="00537839"/>
    <w:rsid w:val="005400BB"/>
    <w:rsid w:val="0054133F"/>
    <w:rsid w:val="0054166E"/>
    <w:rsid w:val="00541B22"/>
    <w:rsid w:val="00541EE9"/>
    <w:rsid w:val="00542024"/>
    <w:rsid w:val="00542A21"/>
    <w:rsid w:val="005437E4"/>
    <w:rsid w:val="00543A7A"/>
    <w:rsid w:val="00543BB0"/>
    <w:rsid w:val="00543CEF"/>
    <w:rsid w:val="00543D31"/>
    <w:rsid w:val="00543E6F"/>
    <w:rsid w:val="00543EAF"/>
    <w:rsid w:val="00545239"/>
    <w:rsid w:val="00545C74"/>
    <w:rsid w:val="00547059"/>
    <w:rsid w:val="00547731"/>
    <w:rsid w:val="005479EF"/>
    <w:rsid w:val="005500EB"/>
    <w:rsid w:val="0055084C"/>
    <w:rsid w:val="005512D6"/>
    <w:rsid w:val="0055153D"/>
    <w:rsid w:val="00552164"/>
    <w:rsid w:val="005524A8"/>
    <w:rsid w:val="005529F5"/>
    <w:rsid w:val="0055305D"/>
    <w:rsid w:val="00553666"/>
    <w:rsid w:val="00553739"/>
    <w:rsid w:val="00553DB7"/>
    <w:rsid w:val="00553DFD"/>
    <w:rsid w:val="005543AE"/>
    <w:rsid w:val="00554E5A"/>
    <w:rsid w:val="0055584A"/>
    <w:rsid w:val="00555EBC"/>
    <w:rsid w:val="00557750"/>
    <w:rsid w:val="005605DB"/>
    <w:rsid w:val="0056094F"/>
    <w:rsid w:val="00561704"/>
    <w:rsid w:val="00562864"/>
    <w:rsid w:val="005642B1"/>
    <w:rsid w:val="0056453F"/>
    <w:rsid w:val="00564AD7"/>
    <w:rsid w:val="00565D97"/>
    <w:rsid w:val="0056611B"/>
    <w:rsid w:val="0056698A"/>
    <w:rsid w:val="00567575"/>
    <w:rsid w:val="005679C7"/>
    <w:rsid w:val="00567D33"/>
    <w:rsid w:val="00567E41"/>
    <w:rsid w:val="00570C2B"/>
    <w:rsid w:val="005716D6"/>
    <w:rsid w:val="00573284"/>
    <w:rsid w:val="00573F6B"/>
    <w:rsid w:val="0057439F"/>
    <w:rsid w:val="005746F0"/>
    <w:rsid w:val="00574B34"/>
    <w:rsid w:val="005760E9"/>
    <w:rsid w:val="005762E1"/>
    <w:rsid w:val="00576BF9"/>
    <w:rsid w:val="005773DA"/>
    <w:rsid w:val="0057779A"/>
    <w:rsid w:val="00580240"/>
    <w:rsid w:val="00580ED5"/>
    <w:rsid w:val="0058102B"/>
    <w:rsid w:val="0058139A"/>
    <w:rsid w:val="00581DA2"/>
    <w:rsid w:val="00581F30"/>
    <w:rsid w:val="0058228D"/>
    <w:rsid w:val="0058242F"/>
    <w:rsid w:val="00582ED6"/>
    <w:rsid w:val="005832F9"/>
    <w:rsid w:val="00583851"/>
    <w:rsid w:val="00583B93"/>
    <w:rsid w:val="00583D06"/>
    <w:rsid w:val="00584886"/>
    <w:rsid w:val="00585435"/>
    <w:rsid w:val="00585439"/>
    <w:rsid w:val="00586365"/>
    <w:rsid w:val="0058730F"/>
    <w:rsid w:val="00590185"/>
    <w:rsid w:val="00590371"/>
    <w:rsid w:val="00590C35"/>
    <w:rsid w:val="00591F01"/>
    <w:rsid w:val="0059241B"/>
    <w:rsid w:val="0059248B"/>
    <w:rsid w:val="00592C6F"/>
    <w:rsid w:val="00593189"/>
    <w:rsid w:val="00593A48"/>
    <w:rsid w:val="00593FD9"/>
    <w:rsid w:val="0059550E"/>
    <w:rsid w:val="00595846"/>
    <w:rsid w:val="00595C58"/>
    <w:rsid w:val="00596108"/>
    <w:rsid w:val="005961E2"/>
    <w:rsid w:val="0059629C"/>
    <w:rsid w:val="00596481"/>
    <w:rsid w:val="0059733B"/>
    <w:rsid w:val="00597BF8"/>
    <w:rsid w:val="005A004D"/>
    <w:rsid w:val="005A06C7"/>
    <w:rsid w:val="005A07CA"/>
    <w:rsid w:val="005A1AF8"/>
    <w:rsid w:val="005A1CEF"/>
    <w:rsid w:val="005A244C"/>
    <w:rsid w:val="005A2624"/>
    <w:rsid w:val="005A30CD"/>
    <w:rsid w:val="005A4B10"/>
    <w:rsid w:val="005A5298"/>
    <w:rsid w:val="005A5447"/>
    <w:rsid w:val="005A5538"/>
    <w:rsid w:val="005A66D2"/>
    <w:rsid w:val="005B00F3"/>
    <w:rsid w:val="005B0309"/>
    <w:rsid w:val="005B0661"/>
    <w:rsid w:val="005B0784"/>
    <w:rsid w:val="005B0C19"/>
    <w:rsid w:val="005B15A7"/>
    <w:rsid w:val="005B1BE5"/>
    <w:rsid w:val="005B2B21"/>
    <w:rsid w:val="005B419F"/>
    <w:rsid w:val="005B43F8"/>
    <w:rsid w:val="005B6FF8"/>
    <w:rsid w:val="005B7553"/>
    <w:rsid w:val="005C01D7"/>
    <w:rsid w:val="005C23EF"/>
    <w:rsid w:val="005C2665"/>
    <w:rsid w:val="005C2DA7"/>
    <w:rsid w:val="005C2F29"/>
    <w:rsid w:val="005C306B"/>
    <w:rsid w:val="005C3384"/>
    <w:rsid w:val="005C396B"/>
    <w:rsid w:val="005C3B9B"/>
    <w:rsid w:val="005C3F12"/>
    <w:rsid w:val="005C4414"/>
    <w:rsid w:val="005C462D"/>
    <w:rsid w:val="005C4BFA"/>
    <w:rsid w:val="005C5A0F"/>
    <w:rsid w:val="005C5AA4"/>
    <w:rsid w:val="005C5EA8"/>
    <w:rsid w:val="005C613B"/>
    <w:rsid w:val="005C6176"/>
    <w:rsid w:val="005C6ABE"/>
    <w:rsid w:val="005C6C28"/>
    <w:rsid w:val="005C74A5"/>
    <w:rsid w:val="005C7D72"/>
    <w:rsid w:val="005D00BB"/>
    <w:rsid w:val="005D0C2B"/>
    <w:rsid w:val="005D0D7F"/>
    <w:rsid w:val="005D0F3D"/>
    <w:rsid w:val="005D1E5B"/>
    <w:rsid w:val="005D260C"/>
    <w:rsid w:val="005D351D"/>
    <w:rsid w:val="005D35C0"/>
    <w:rsid w:val="005D432A"/>
    <w:rsid w:val="005D4BE0"/>
    <w:rsid w:val="005D5C19"/>
    <w:rsid w:val="005D5D5C"/>
    <w:rsid w:val="005D5FF8"/>
    <w:rsid w:val="005D64AF"/>
    <w:rsid w:val="005D6514"/>
    <w:rsid w:val="005D6659"/>
    <w:rsid w:val="005D698F"/>
    <w:rsid w:val="005D73B3"/>
    <w:rsid w:val="005D73DC"/>
    <w:rsid w:val="005D7C53"/>
    <w:rsid w:val="005E00C1"/>
    <w:rsid w:val="005E0761"/>
    <w:rsid w:val="005E081D"/>
    <w:rsid w:val="005E0AF8"/>
    <w:rsid w:val="005E0BF2"/>
    <w:rsid w:val="005E0C26"/>
    <w:rsid w:val="005E0D95"/>
    <w:rsid w:val="005E1063"/>
    <w:rsid w:val="005E198A"/>
    <w:rsid w:val="005E1E4A"/>
    <w:rsid w:val="005E1ED8"/>
    <w:rsid w:val="005E1F0E"/>
    <w:rsid w:val="005E222F"/>
    <w:rsid w:val="005E252B"/>
    <w:rsid w:val="005E3499"/>
    <w:rsid w:val="005E3731"/>
    <w:rsid w:val="005E4010"/>
    <w:rsid w:val="005E4396"/>
    <w:rsid w:val="005E5222"/>
    <w:rsid w:val="005E53D7"/>
    <w:rsid w:val="005E5837"/>
    <w:rsid w:val="005E5D5F"/>
    <w:rsid w:val="005E5E43"/>
    <w:rsid w:val="005E5FBE"/>
    <w:rsid w:val="005E6447"/>
    <w:rsid w:val="005E64DB"/>
    <w:rsid w:val="005E68F1"/>
    <w:rsid w:val="005E72BA"/>
    <w:rsid w:val="005E7A3E"/>
    <w:rsid w:val="005F0A84"/>
    <w:rsid w:val="005F0FAA"/>
    <w:rsid w:val="005F2CCB"/>
    <w:rsid w:val="005F3B5E"/>
    <w:rsid w:val="005F3C62"/>
    <w:rsid w:val="005F41AF"/>
    <w:rsid w:val="005F45C1"/>
    <w:rsid w:val="005F4E29"/>
    <w:rsid w:val="005F570E"/>
    <w:rsid w:val="005F607A"/>
    <w:rsid w:val="005F6091"/>
    <w:rsid w:val="005F6652"/>
    <w:rsid w:val="005F68A9"/>
    <w:rsid w:val="005F6DB2"/>
    <w:rsid w:val="005F736D"/>
    <w:rsid w:val="005F7AB2"/>
    <w:rsid w:val="006004DC"/>
    <w:rsid w:val="00600755"/>
    <w:rsid w:val="00600972"/>
    <w:rsid w:val="00602511"/>
    <w:rsid w:val="00602601"/>
    <w:rsid w:val="006031C0"/>
    <w:rsid w:val="006031D7"/>
    <w:rsid w:val="00603FCE"/>
    <w:rsid w:val="0060438C"/>
    <w:rsid w:val="006044C0"/>
    <w:rsid w:val="006048FB"/>
    <w:rsid w:val="00604DE1"/>
    <w:rsid w:val="00604F74"/>
    <w:rsid w:val="00605DD7"/>
    <w:rsid w:val="00606A45"/>
    <w:rsid w:val="00606AD7"/>
    <w:rsid w:val="00606B17"/>
    <w:rsid w:val="006073A6"/>
    <w:rsid w:val="00607EED"/>
    <w:rsid w:val="00610851"/>
    <w:rsid w:val="0061091F"/>
    <w:rsid w:val="0061096D"/>
    <w:rsid w:val="006123AA"/>
    <w:rsid w:val="00613441"/>
    <w:rsid w:val="006134E3"/>
    <w:rsid w:val="00613714"/>
    <w:rsid w:val="006137F6"/>
    <w:rsid w:val="006141B3"/>
    <w:rsid w:val="00614718"/>
    <w:rsid w:val="00615748"/>
    <w:rsid w:val="00615832"/>
    <w:rsid w:val="00615AE6"/>
    <w:rsid w:val="00616572"/>
    <w:rsid w:val="006168AC"/>
    <w:rsid w:val="00616D43"/>
    <w:rsid w:val="006170DE"/>
    <w:rsid w:val="00617598"/>
    <w:rsid w:val="00617722"/>
    <w:rsid w:val="0061780E"/>
    <w:rsid w:val="00620A49"/>
    <w:rsid w:val="00621BA1"/>
    <w:rsid w:val="006220FA"/>
    <w:rsid w:val="006221B2"/>
    <w:rsid w:val="00622225"/>
    <w:rsid w:val="006224DE"/>
    <w:rsid w:val="006226E4"/>
    <w:rsid w:val="006229E0"/>
    <w:rsid w:val="0062513F"/>
    <w:rsid w:val="006253FE"/>
    <w:rsid w:val="00625A2D"/>
    <w:rsid w:val="0062623E"/>
    <w:rsid w:val="00626313"/>
    <w:rsid w:val="006277EF"/>
    <w:rsid w:val="006300B6"/>
    <w:rsid w:val="0063101D"/>
    <w:rsid w:val="00631140"/>
    <w:rsid w:val="0063124C"/>
    <w:rsid w:val="00631A95"/>
    <w:rsid w:val="00631D2C"/>
    <w:rsid w:val="00632F59"/>
    <w:rsid w:val="0063393B"/>
    <w:rsid w:val="00633BC0"/>
    <w:rsid w:val="006348C9"/>
    <w:rsid w:val="0063545D"/>
    <w:rsid w:val="00635C58"/>
    <w:rsid w:val="00637797"/>
    <w:rsid w:val="00640CD6"/>
    <w:rsid w:val="006413BC"/>
    <w:rsid w:val="00641689"/>
    <w:rsid w:val="006420FA"/>
    <w:rsid w:val="0064228B"/>
    <w:rsid w:val="0064276F"/>
    <w:rsid w:val="00642C64"/>
    <w:rsid w:val="006433D4"/>
    <w:rsid w:val="00643DC8"/>
    <w:rsid w:val="006441F7"/>
    <w:rsid w:val="00644238"/>
    <w:rsid w:val="006442B9"/>
    <w:rsid w:val="00644804"/>
    <w:rsid w:val="006450F7"/>
    <w:rsid w:val="00645468"/>
    <w:rsid w:val="006454C8"/>
    <w:rsid w:val="00646DAC"/>
    <w:rsid w:val="00647230"/>
    <w:rsid w:val="00647C17"/>
    <w:rsid w:val="00647D2A"/>
    <w:rsid w:val="00650785"/>
    <w:rsid w:val="00650B27"/>
    <w:rsid w:val="00650EDD"/>
    <w:rsid w:val="00651474"/>
    <w:rsid w:val="00651ED3"/>
    <w:rsid w:val="00652941"/>
    <w:rsid w:val="00653233"/>
    <w:rsid w:val="006537AE"/>
    <w:rsid w:val="00653837"/>
    <w:rsid w:val="00653B4D"/>
    <w:rsid w:val="0065427B"/>
    <w:rsid w:val="00654F9B"/>
    <w:rsid w:val="0065519E"/>
    <w:rsid w:val="00655EB1"/>
    <w:rsid w:val="00656200"/>
    <w:rsid w:val="006567D7"/>
    <w:rsid w:val="0065724E"/>
    <w:rsid w:val="00657521"/>
    <w:rsid w:val="00657577"/>
    <w:rsid w:val="00657746"/>
    <w:rsid w:val="00657938"/>
    <w:rsid w:val="00657BB7"/>
    <w:rsid w:val="00657BF1"/>
    <w:rsid w:val="0066064F"/>
    <w:rsid w:val="00660D5C"/>
    <w:rsid w:val="00660FC1"/>
    <w:rsid w:val="006627FD"/>
    <w:rsid w:val="00662DCF"/>
    <w:rsid w:val="006634A9"/>
    <w:rsid w:val="00663576"/>
    <w:rsid w:val="00663707"/>
    <w:rsid w:val="00663AE9"/>
    <w:rsid w:val="00663B4A"/>
    <w:rsid w:val="00663E5F"/>
    <w:rsid w:val="006640E4"/>
    <w:rsid w:val="00664B29"/>
    <w:rsid w:val="00665341"/>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7AA"/>
    <w:rsid w:val="0067189D"/>
    <w:rsid w:val="00672343"/>
    <w:rsid w:val="006725B7"/>
    <w:rsid w:val="006726D9"/>
    <w:rsid w:val="00672942"/>
    <w:rsid w:val="00672B39"/>
    <w:rsid w:val="00674261"/>
    <w:rsid w:val="00674425"/>
    <w:rsid w:val="00674B6A"/>
    <w:rsid w:val="00674E42"/>
    <w:rsid w:val="00675718"/>
    <w:rsid w:val="006759A0"/>
    <w:rsid w:val="0067768E"/>
    <w:rsid w:val="00680654"/>
    <w:rsid w:val="006808D4"/>
    <w:rsid w:val="00680A4F"/>
    <w:rsid w:val="00680CB2"/>
    <w:rsid w:val="00680FE5"/>
    <w:rsid w:val="00680FFB"/>
    <w:rsid w:val="00682179"/>
    <w:rsid w:val="006828D2"/>
    <w:rsid w:val="00682CD9"/>
    <w:rsid w:val="00683339"/>
    <w:rsid w:val="00684CFC"/>
    <w:rsid w:val="00685AEA"/>
    <w:rsid w:val="00685B8E"/>
    <w:rsid w:val="00686005"/>
    <w:rsid w:val="006863FE"/>
    <w:rsid w:val="006868D4"/>
    <w:rsid w:val="00686D6D"/>
    <w:rsid w:val="00687159"/>
    <w:rsid w:val="00687522"/>
    <w:rsid w:val="00691D32"/>
    <w:rsid w:val="0069337F"/>
    <w:rsid w:val="006934D1"/>
    <w:rsid w:val="0069363F"/>
    <w:rsid w:val="00693DD0"/>
    <w:rsid w:val="00694A2B"/>
    <w:rsid w:val="006950B1"/>
    <w:rsid w:val="006951CF"/>
    <w:rsid w:val="0069548C"/>
    <w:rsid w:val="006954C6"/>
    <w:rsid w:val="0069587E"/>
    <w:rsid w:val="00695C91"/>
    <w:rsid w:val="00695E67"/>
    <w:rsid w:val="00696BA4"/>
    <w:rsid w:val="0069734E"/>
    <w:rsid w:val="006976AD"/>
    <w:rsid w:val="00697EA8"/>
    <w:rsid w:val="006A003B"/>
    <w:rsid w:val="006A0B90"/>
    <w:rsid w:val="006A2D4C"/>
    <w:rsid w:val="006A3464"/>
    <w:rsid w:val="006A3717"/>
    <w:rsid w:val="006A3BE4"/>
    <w:rsid w:val="006A3FEA"/>
    <w:rsid w:val="006A4C31"/>
    <w:rsid w:val="006A57DA"/>
    <w:rsid w:val="006A5EB1"/>
    <w:rsid w:val="006A67CF"/>
    <w:rsid w:val="006A692B"/>
    <w:rsid w:val="006A69CD"/>
    <w:rsid w:val="006A6D9D"/>
    <w:rsid w:val="006A7CB3"/>
    <w:rsid w:val="006B0454"/>
    <w:rsid w:val="006B0D05"/>
    <w:rsid w:val="006B0E97"/>
    <w:rsid w:val="006B101E"/>
    <w:rsid w:val="006B113E"/>
    <w:rsid w:val="006B2854"/>
    <w:rsid w:val="006B2D3F"/>
    <w:rsid w:val="006B3077"/>
    <w:rsid w:val="006B30E4"/>
    <w:rsid w:val="006B3451"/>
    <w:rsid w:val="006B35CB"/>
    <w:rsid w:val="006B39BB"/>
    <w:rsid w:val="006B6330"/>
    <w:rsid w:val="006B6A80"/>
    <w:rsid w:val="006B768A"/>
    <w:rsid w:val="006B7DE9"/>
    <w:rsid w:val="006C1561"/>
    <w:rsid w:val="006C17FB"/>
    <w:rsid w:val="006C1AA4"/>
    <w:rsid w:val="006C1DFE"/>
    <w:rsid w:val="006C1EC5"/>
    <w:rsid w:val="006C22E6"/>
    <w:rsid w:val="006C292F"/>
    <w:rsid w:val="006C2DAA"/>
    <w:rsid w:val="006C3CB8"/>
    <w:rsid w:val="006C45AD"/>
    <w:rsid w:val="006C4CF9"/>
    <w:rsid w:val="006C4D46"/>
    <w:rsid w:val="006C537B"/>
    <w:rsid w:val="006C5954"/>
    <w:rsid w:val="006C5C27"/>
    <w:rsid w:val="006C5C9C"/>
    <w:rsid w:val="006C5F7B"/>
    <w:rsid w:val="006C6025"/>
    <w:rsid w:val="006C7546"/>
    <w:rsid w:val="006C762E"/>
    <w:rsid w:val="006C76CE"/>
    <w:rsid w:val="006C7F5B"/>
    <w:rsid w:val="006D05BF"/>
    <w:rsid w:val="006D0C2F"/>
    <w:rsid w:val="006D142D"/>
    <w:rsid w:val="006D18B5"/>
    <w:rsid w:val="006D254D"/>
    <w:rsid w:val="006D25BE"/>
    <w:rsid w:val="006D2864"/>
    <w:rsid w:val="006D3179"/>
    <w:rsid w:val="006D3359"/>
    <w:rsid w:val="006D370F"/>
    <w:rsid w:val="006D39AD"/>
    <w:rsid w:val="006D45F7"/>
    <w:rsid w:val="006D5B79"/>
    <w:rsid w:val="006D5FD1"/>
    <w:rsid w:val="006D6369"/>
    <w:rsid w:val="006D6632"/>
    <w:rsid w:val="006D713A"/>
    <w:rsid w:val="006D72A6"/>
    <w:rsid w:val="006D7744"/>
    <w:rsid w:val="006D7897"/>
    <w:rsid w:val="006D78BB"/>
    <w:rsid w:val="006D78BD"/>
    <w:rsid w:val="006D7C31"/>
    <w:rsid w:val="006E0341"/>
    <w:rsid w:val="006E0646"/>
    <w:rsid w:val="006E0876"/>
    <w:rsid w:val="006E08DB"/>
    <w:rsid w:val="006E0950"/>
    <w:rsid w:val="006E0BA3"/>
    <w:rsid w:val="006E15EF"/>
    <w:rsid w:val="006E1A2A"/>
    <w:rsid w:val="006E1FAA"/>
    <w:rsid w:val="006E2B54"/>
    <w:rsid w:val="006E3453"/>
    <w:rsid w:val="006E38D0"/>
    <w:rsid w:val="006E4312"/>
    <w:rsid w:val="006E5219"/>
    <w:rsid w:val="006E5D3C"/>
    <w:rsid w:val="006E64D5"/>
    <w:rsid w:val="006E6C55"/>
    <w:rsid w:val="006E7617"/>
    <w:rsid w:val="006E779C"/>
    <w:rsid w:val="006E7A12"/>
    <w:rsid w:val="006E7BE7"/>
    <w:rsid w:val="006E7DDA"/>
    <w:rsid w:val="006F065F"/>
    <w:rsid w:val="006F0829"/>
    <w:rsid w:val="006F0F1C"/>
    <w:rsid w:val="006F3B59"/>
    <w:rsid w:val="006F4963"/>
    <w:rsid w:val="006F51AA"/>
    <w:rsid w:val="006F5637"/>
    <w:rsid w:val="006F57DA"/>
    <w:rsid w:val="006F60E8"/>
    <w:rsid w:val="006F65B6"/>
    <w:rsid w:val="006F65D6"/>
    <w:rsid w:val="006F743B"/>
    <w:rsid w:val="006F764F"/>
    <w:rsid w:val="006F77C3"/>
    <w:rsid w:val="006F7AD3"/>
    <w:rsid w:val="006F7B02"/>
    <w:rsid w:val="007003F9"/>
    <w:rsid w:val="00700F81"/>
    <w:rsid w:val="00701043"/>
    <w:rsid w:val="0070106A"/>
    <w:rsid w:val="00701632"/>
    <w:rsid w:val="00701A44"/>
    <w:rsid w:val="007024D0"/>
    <w:rsid w:val="00702CCD"/>
    <w:rsid w:val="00702EFC"/>
    <w:rsid w:val="007032D6"/>
    <w:rsid w:val="00705297"/>
    <w:rsid w:val="00705851"/>
    <w:rsid w:val="00705C25"/>
    <w:rsid w:val="00707CBD"/>
    <w:rsid w:val="00707CFC"/>
    <w:rsid w:val="00710468"/>
    <w:rsid w:val="00710958"/>
    <w:rsid w:val="00710DF7"/>
    <w:rsid w:val="007117F4"/>
    <w:rsid w:val="0071213A"/>
    <w:rsid w:val="0071221F"/>
    <w:rsid w:val="0071246C"/>
    <w:rsid w:val="00713D13"/>
    <w:rsid w:val="007144E3"/>
    <w:rsid w:val="00714FAC"/>
    <w:rsid w:val="00715200"/>
    <w:rsid w:val="00715D4D"/>
    <w:rsid w:val="00717039"/>
    <w:rsid w:val="00717955"/>
    <w:rsid w:val="0072025A"/>
    <w:rsid w:val="00720C14"/>
    <w:rsid w:val="00720E42"/>
    <w:rsid w:val="00721713"/>
    <w:rsid w:val="00721C13"/>
    <w:rsid w:val="00721CC3"/>
    <w:rsid w:val="007224F2"/>
    <w:rsid w:val="00722A16"/>
    <w:rsid w:val="00722BD3"/>
    <w:rsid w:val="0072328F"/>
    <w:rsid w:val="00724028"/>
    <w:rsid w:val="00724076"/>
    <w:rsid w:val="007255A8"/>
    <w:rsid w:val="00725F29"/>
    <w:rsid w:val="007261AC"/>
    <w:rsid w:val="00727EBC"/>
    <w:rsid w:val="00730563"/>
    <w:rsid w:val="0073065D"/>
    <w:rsid w:val="00732408"/>
    <w:rsid w:val="007325E2"/>
    <w:rsid w:val="00732869"/>
    <w:rsid w:val="00732B88"/>
    <w:rsid w:val="0073338D"/>
    <w:rsid w:val="007334AC"/>
    <w:rsid w:val="00733702"/>
    <w:rsid w:val="00733A94"/>
    <w:rsid w:val="00733C9C"/>
    <w:rsid w:val="00734DBA"/>
    <w:rsid w:val="00735241"/>
    <w:rsid w:val="007358F4"/>
    <w:rsid w:val="007366C7"/>
    <w:rsid w:val="00737495"/>
    <w:rsid w:val="007377B7"/>
    <w:rsid w:val="00737A71"/>
    <w:rsid w:val="007404F7"/>
    <w:rsid w:val="0074098A"/>
    <w:rsid w:val="00741408"/>
    <w:rsid w:val="0074155D"/>
    <w:rsid w:val="0074224E"/>
    <w:rsid w:val="00742635"/>
    <w:rsid w:val="00742AC9"/>
    <w:rsid w:val="0074332A"/>
    <w:rsid w:val="0074399D"/>
    <w:rsid w:val="00743C86"/>
    <w:rsid w:val="007442CC"/>
    <w:rsid w:val="00744DF3"/>
    <w:rsid w:val="0074509A"/>
    <w:rsid w:val="007451E0"/>
    <w:rsid w:val="0074520C"/>
    <w:rsid w:val="00745295"/>
    <w:rsid w:val="007454BA"/>
    <w:rsid w:val="007454E8"/>
    <w:rsid w:val="00745ACC"/>
    <w:rsid w:val="00746A20"/>
    <w:rsid w:val="00746D91"/>
    <w:rsid w:val="007473E1"/>
    <w:rsid w:val="00747F73"/>
    <w:rsid w:val="00750A88"/>
    <w:rsid w:val="00751045"/>
    <w:rsid w:val="00751E9C"/>
    <w:rsid w:val="00751F1C"/>
    <w:rsid w:val="007522C3"/>
    <w:rsid w:val="0075337B"/>
    <w:rsid w:val="00753384"/>
    <w:rsid w:val="007534C0"/>
    <w:rsid w:val="00753F80"/>
    <w:rsid w:val="00754BC4"/>
    <w:rsid w:val="00754BDF"/>
    <w:rsid w:val="00755A4E"/>
    <w:rsid w:val="00755FF1"/>
    <w:rsid w:val="0075628C"/>
    <w:rsid w:val="0075641A"/>
    <w:rsid w:val="00756541"/>
    <w:rsid w:val="00757D84"/>
    <w:rsid w:val="00760071"/>
    <w:rsid w:val="0076028E"/>
    <w:rsid w:val="00760DA2"/>
    <w:rsid w:val="0076114E"/>
    <w:rsid w:val="0076124A"/>
    <w:rsid w:val="007618C1"/>
    <w:rsid w:val="00761DCE"/>
    <w:rsid w:val="0076253C"/>
    <w:rsid w:val="007632AB"/>
    <w:rsid w:val="00763839"/>
    <w:rsid w:val="007641A2"/>
    <w:rsid w:val="007647C5"/>
    <w:rsid w:val="007649E8"/>
    <w:rsid w:val="00764B3B"/>
    <w:rsid w:val="007658BB"/>
    <w:rsid w:val="00765D32"/>
    <w:rsid w:val="007664AC"/>
    <w:rsid w:val="007667C0"/>
    <w:rsid w:val="00767306"/>
    <w:rsid w:val="00767606"/>
    <w:rsid w:val="00767C7A"/>
    <w:rsid w:val="00767CAB"/>
    <w:rsid w:val="00767F2D"/>
    <w:rsid w:val="007708EA"/>
    <w:rsid w:val="00771C9A"/>
    <w:rsid w:val="00773B25"/>
    <w:rsid w:val="00774714"/>
    <w:rsid w:val="00774C1C"/>
    <w:rsid w:val="00775639"/>
    <w:rsid w:val="007767C2"/>
    <w:rsid w:val="00780256"/>
    <w:rsid w:val="007802BA"/>
    <w:rsid w:val="007804A5"/>
    <w:rsid w:val="007809E2"/>
    <w:rsid w:val="00780A60"/>
    <w:rsid w:val="00780D5C"/>
    <w:rsid w:val="007811DF"/>
    <w:rsid w:val="00781FDD"/>
    <w:rsid w:val="00782115"/>
    <w:rsid w:val="00782123"/>
    <w:rsid w:val="00782D90"/>
    <w:rsid w:val="00783AAF"/>
    <w:rsid w:val="00783DAC"/>
    <w:rsid w:val="00784194"/>
    <w:rsid w:val="00785104"/>
    <w:rsid w:val="00785DCA"/>
    <w:rsid w:val="00785E0D"/>
    <w:rsid w:val="00785ED3"/>
    <w:rsid w:val="00786455"/>
    <w:rsid w:val="007877C6"/>
    <w:rsid w:val="00787BA2"/>
    <w:rsid w:val="00787C11"/>
    <w:rsid w:val="00790255"/>
    <w:rsid w:val="007902CC"/>
    <w:rsid w:val="00790679"/>
    <w:rsid w:val="0079136C"/>
    <w:rsid w:val="00791A49"/>
    <w:rsid w:val="00792220"/>
    <w:rsid w:val="007924B5"/>
    <w:rsid w:val="0079255A"/>
    <w:rsid w:val="007925EB"/>
    <w:rsid w:val="00792743"/>
    <w:rsid w:val="007929AD"/>
    <w:rsid w:val="007930F0"/>
    <w:rsid w:val="00793667"/>
    <w:rsid w:val="00794AAF"/>
    <w:rsid w:val="007954A8"/>
    <w:rsid w:val="00797086"/>
    <w:rsid w:val="007A013E"/>
    <w:rsid w:val="007A02D1"/>
    <w:rsid w:val="007A0613"/>
    <w:rsid w:val="007A0783"/>
    <w:rsid w:val="007A1046"/>
    <w:rsid w:val="007A128D"/>
    <w:rsid w:val="007A1AA2"/>
    <w:rsid w:val="007A2463"/>
    <w:rsid w:val="007A29A7"/>
    <w:rsid w:val="007A29BA"/>
    <w:rsid w:val="007A2B70"/>
    <w:rsid w:val="007A2EE3"/>
    <w:rsid w:val="007A3395"/>
    <w:rsid w:val="007A3A2C"/>
    <w:rsid w:val="007A4605"/>
    <w:rsid w:val="007A515F"/>
    <w:rsid w:val="007A57C4"/>
    <w:rsid w:val="007A5893"/>
    <w:rsid w:val="007A5BBC"/>
    <w:rsid w:val="007A6230"/>
    <w:rsid w:val="007A757E"/>
    <w:rsid w:val="007B007F"/>
    <w:rsid w:val="007B064F"/>
    <w:rsid w:val="007B0E32"/>
    <w:rsid w:val="007B1757"/>
    <w:rsid w:val="007B2154"/>
    <w:rsid w:val="007B35ED"/>
    <w:rsid w:val="007B3AED"/>
    <w:rsid w:val="007B3D6C"/>
    <w:rsid w:val="007B5280"/>
    <w:rsid w:val="007B5A90"/>
    <w:rsid w:val="007B5AAE"/>
    <w:rsid w:val="007B6595"/>
    <w:rsid w:val="007B6AD0"/>
    <w:rsid w:val="007B70A0"/>
    <w:rsid w:val="007B74D9"/>
    <w:rsid w:val="007B7721"/>
    <w:rsid w:val="007B7FA7"/>
    <w:rsid w:val="007C02F4"/>
    <w:rsid w:val="007C0E1C"/>
    <w:rsid w:val="007C10D0"/>
    <w:rsid w:val="007C15DD"/>
    <w:rsid w:val="007C2348"/>
    <w:rsid w:val="007C288A"/>
    <w:rsid w:val="007C2A09"/>
    <w:rsid w:val="007C2C8C"/>
    <w:rsid w:val="007C33D7"/>
    <w:rsid w:val="007C3639"/>
    <w:rsid w:val="007C3B87"/>
    <w:rsid w:val="007C3F1D"/>
    <w:rsid w:val="007C4814"/>
    <w:rsid w:val="007C4A70"/>
    <w:rsid w:val="007C5298"/>
    <w:rsid w:val="007C5299"/>
    <w:rsid w:val="007C5E4A"/>
    <w:rsid w:val="007C61E1"/>
    <w:rsid w:val="007C6212"/>
    <w:rsid w:val="007C6228"/>
    <w:rsid w:val="007C6B7C"/>
    <w:rsid w:val="007C755F"/>
    <w:rsid w:val="007C7F30"/>
    <w:rsid w:val="007D13A5"/>
    <w:rsid w:val="007D1A18"/>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E0BBC"/>
    <w:rsid w:val="007E104F"/>
    <w:rsid w:val="007E1FD7"/>
    <w:rsid w:val="007E2B46"/>
    <w:rsid w:val="007E3DE0"/>
    <w:rsid w:val="007E4448"/>
    <w:rsid w:val="007E467D"/>
    <w:rsid w:val="007E536E"/>
    <w:rsid w:val="007E59CE"/>
    <w:rsid w:val="007E5C50"/>
    <w:rsid w:val="007E6117"/>
    <w:rsid w:val="007E6B37"/>
    <w:rsid w:val="007E7219"/>
    <w:rsid w:val="007E788E"/>
    <w:rsid w:val="007E7E37"/>
    <w:rsid w:val="007E7F15"/>
    <w:rsid w:val="007E7F75"/>
    <w:rsid w:val="007F0649"/>
    <w:rsid w:val="007F0A09"/>
    <w:rsid w:val="007F0FAF"/>
    <w:rsid w:val="007F1161"/>
    <w:rsid w:val="007F1CBC"/>
    <w:rsid w:val="007F1CCB"/>
    <w:rsid w:val="007F1FFF"/>
    <w:rsid w:val="007F20FF"/>
    <w:rsid w:val="007F25BD"/>
    <w:rsid w:val="007F25EC"/>
    <w:rsid w:val="007F2726"/>
    <w:rsid w:val="007F283D"/>
    <w:rsid w:val="007F31B6"/>
    <w:rsid w:val="007F3294"/>
    <w:rsid w:val="007F338C"/>
    <w:rsid w:val="007F35B6"/>
    <w:rsid w:val="007F39E5"/>
    <w:rsid w:val="007F3B88"/>
    <w:rsid w:val="007F3F72"/>
    <w:rsid w:val="007F45BF"/>
    <w:rsid w:val="007F495A"/>
    <w:rsid w:val="007F53AC"/>
    <w:rsid w:val="007F5C52"/>
    <w:rsid w:val="007F65F4"/>
    <w:rsid w:val="007F75D1"/>
    <w:rsid w:val="007F7B35"/>
    <w:rsid w:val="00800B54"/>
    <w:rsid w:val="00801411"/>
    <w:rsid w:val="0080211F"/>
    <w:rsid w:val="008021DD"/>
    <w:rsid w:val="0080301C"/>
    <w:rsid w:val="00803337"/>
    <w:rsid w:val="00803BED"/>
    <w:rsid w:val="008044A1"/>
    <w:rsid w:val="00805037"/>
    <w:rsid w:val="0080535C"/>
    <w:rsid w:val="00806200"/>
    <w:rsid w:val="008067CC"/>
    <w:rsid w:val="008069D9"/>
    <w:rsid w:val="00806E83"/>
    <w:rsid w:val="00807DE2"/>
    <w:rsid w:val="00810955"/>
    <w:rsid w:val="00810DFC"/>
    <w:rsid w:val="008111C7"/>
    <w:rsid w:val="00811730"/>
    <w:rsid w:val="00811945"/>
    <w:rsid w:val="00811CDE"/>
    <w:rsid w:val="00812601"/>
    <w:rsid w:val="008130B8"/>
    <w:rsid w:val="0081369B"/>
    <w:rsid w:val="00813C47"/>
    <w:rsid w:val="0081489D"/>
    <w:rsid w:val="00814C8F"/>
    <w:rsid w:val="00814D5B"/>
    <w:rsid w:val="008155F3"/>
    <w:rsid w:val="008157A4"/>
    <w:rsid w:val="00816174"/>
    <w:rsid w:val="0081664B"/>
    <w:rsid w:val="008166DF"/>
    <w:rsid w:val="00817248"/>
    <w:rsid w:val="00820966"/>
    <w:rsid w:val="00820B86"/>
    <w:rsid w:val="0082121C"/>
    <w:rsid w:val="0082228A"/>
    <w:rsid w:val="008226EB"/>
    <w:rsid w:val="00822AB9"/>
    <w:rsid w:val="00822B7B"/>
    <w:rsid w:val="00822C35"/>
    <w:rsid w:val="0082376A"/>
    <w:rsid w:val="0082392F"/>
    <w:rsid w:val="00824922"/>
    <w:rsid w:val="00825265"/>
    <w:rsid w:val="0082617D"/>
    <w:rsid w:val="00827093"/>
    <w:rsid w:val="0083027B"/>
    <w:rsid w:val="008303E6"/>
    <w:rsid w:val="008308AE"/>
    <w:rsid w:val="00831F0D"/>
    <w:rsid w:val="008322F7"/>
    <w:rsid w:val="008328B8"/>
    <w:rsid w:val="00832B13"/>
    <w:rsid w:val="0083388A"/>
    <w:rsid w:val="008347C5"/>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4BC1"/>
    <w:rsid w:val="00844C65"/>
    <w:rsid w:val="00844F51"/>
    <w:rsid w:val="008460B0"/>
    <w:rsid w:val="008466B3"/>
    <w:rsid w:val="00846902"/>
    <w:rsid w:val="0084762B"/>
    <w:rsid w:val="0085014F"/>
    <w:rsid w:val="00851E9F"/>
    <w:rsid w:val="008525FE"/>
    <w:rsid w:val="008526D1"/>
    <w:rsid w:val="008535A3"/>
    <w:rsid w:val="00854A31"/>
    <w:rsid w:val="00854CA6"/>
    <w:rsid w:val="00855196"/>
    <w:rsid w:val="008567BC"/>
    <w:rsid w:val="00856CA4"/>
    <w:rsid w:val="0085701E"/>
    <w:rsid w:val="008579AC"/>
    <w:rsid w:val="00861D65"/>
    <w:rsid w:val="0086227A"/>
    <w:rsid w:val="00862F08"/>
    <w:rsid w:val="008632E4"/>
    <w:rsid w:val="0086374E"/>
    <w:rsid w:val="00863B7A"/>
    <w:rsid w:val="008648AC"/>
    <w:rsid w:val="00864D62"/>
    <w:rsid w:val="00865421"/>
    <w:rsid w:val="008654A5"/>
    <w:rsid w:val="00865B62"/>
    <w:rsid w:val="00866C92"/>
    <w:rsid w:val="00866E2E"/>
    <w:rsid w:val="00867303"/>
    <w:rsid w:val="008706DB"/>
    <w:rsid w:val="008707F3"/>
    <w:rsid w:val="008710B4"/>
    <w:rsid w:val="0087118B"/>
    <w:rsid w:val="0087165B"/>
    <w:rsid w:val="00871727"/>
    <w:rsid w:val="00871D37"/>
    <w:rsid w:val="008722C2"/>
    <w:rsid w:val="0087296D"/>
    <w:rsid w:val="00872FAA"/>
    <w:rsid w:val="008731B4"/>
    <w:rsid w:val="00873B45"/>
    <w:rsid w:val="008741FA"/>
    <w:rsid w:val="0087462A"/>
    <w:rsid w:val="0087471E"/>
    <w:rsid w:val="00874C6B"/>
    <w:rsid w:val="008764D8"/>
    <w:rsid w:val="0087664C"/>
    <w:rsid w:val="00876926"/>
    <w:rsid w:val="00877605"/>
    <w:rsid w:val="008779A4"/>
    <w:rsid w:val="00877B4B"/>
    <w:rsid w:val="00877FFB"/>
    <w:rsid w:val="008806CE"/>
    <w:rsid w:val="00880700"/>
    <w:rsid w:val="008807A2"/>
    <w:rsid w:val="00880BF6"/>
    <w:rsid w:val="00880F2F"/>
    <w:rsid w:val="008810C0"/>
    <w:rsid w:val="0088135B"/>
    <w:rsid w:val="00881683"/>
    <w:rsid w:val="0088199F"/>
    <w:rsid w:val="00882075"/>
    <w:rsid w:val="008825A6"/>
    <w:rsid w:val="008829D4"/>
    <w:rsid w:val="008833E7"/>
    <w:rsid w:val="0088421A"/>
    <w:rsid w:val="00884A24"/>
    <w:rsid w:val="00884BE3"/>
    <w:rsid w:val="00885042"/>
    <w:rsid w:val="00885B1B"/>
    <w:rsid w:val="00885EB8"/>
    <w:rsid w:val="00886485"/>
    <w:rsid w:val="00887380"/>
    <w:rsid w:val="008873F4"/>
    <w:rsid w:val="00887C04"/>
    <w:rsid w:val="00891785"/>
    <w:rsid w:val="008920FA"/>
    <w:rsid w:val="0089212F"/>
    <w:rsid w:val="00892F00"/>
    <w:rsid w:val="00894D70"/>
    <w:rsid w:val="0089510F"/>
    <w:rsid w:val="00895412"/>
    <w:rsid w:val="008959F2"/>
    <w:rsid w:val="00895A9D"/>
    <w:rsid w:val="00895E07"/>
    <w:rsid w:val="008964EB"/>
    <w:rsid w:val="00896C24"/>
    <w:rsid w:val="0089798A"/>
    <w:rsid w:val="008A0F79"/>
    <w:rsid w:val="008A10CB"/>
    <w:rsid w:val="008A158E"/>
    <w:rsid w:val="008A1ABD"/>
    <w:rsid w:val="008A20F2"/>
    <w:rsid w:val="008A23B6"/>
    <w:rsid w:val="008A24C3"/>
    <w:rsid w:val="008A292A"/>
    <w:rsid w:val="008A4423"/>
    <w:rsid w:val="008A4A1D"/>
    <w:rsid w:val="008A537B"/>
    <w:rsid w:val="008A5548"/>
    <w:rsid w:val="008A5DCE"/>
    <w:rsid w:val="008A5DFD"/>
    <w:rsid w:val="008A64A7"/>
    <w:rsid w:val="008A771F"/>
    <w:rsid w:val="008A7735"/>
    <w:rsid w:val="008A7843"/>
    <w:rsid w:val="008A7D18"/>
    <w:rsid w:val="008A7F03"/>
    <w:rsid w:val="008B009A"/>
    <w:rsid w:val="008B0B54"/>
    <w:rsid w:val="008B1241"/>
    <w:rsid w:val="008B224C"/>
    <w:rsid w:val="008B24A1"/>
    <w:rsid w:val="008B2633"/>
    <w:rsid w:val="008B2CC5"/>
    <w:rsid w:val="008B3B2A"/>
    <w:rsid w:val="008B3EA2"/>
    <w:rsid w:val="008B3FB9"/>
    <w:rsid w:val="008B4253"/>
    <w:rsid w:val="008B4385"/>
    <w:rsid w:val="008B4567"/>
    <w:rsid w:val="008B4B23"/>
    <w:rsid w:val="008B5997"/>
    <w:rsid w:val="008B5999"/>
    <w:rsid w:val="008B5F4E"/>
    <w:rsid w:val="008B6B9D"/>
    <w:rsid w:val="008B7DE0"/>
    <w:rsid w:val="008B7ECA"/>
    <w:rsid w:val="008C066A"/>
    <w:rsid w:val="008C1838"/>
    <w:rsid w:val="008C1859"/>
    <w:rsid w:val="008C1CCF"/>
    <w:rsid w:val="008C2310"/>
    <w:rsid w:val="008C2666"/>
    <w:rsid w:val="008C2D34"/>
    <w:rsid w:val="008C308E"/>
    <w:rsid w:val="008C310B"/>
    <w:rsid w:val="008C3A01"/>
    <w:rsid w:val="008C42F0"/>
    <w:rsid w:val="008C434D"/>
    <w:rsid w:val="008C5208"/>
    <w:rsid w:val="008C5CB4"/>
    <w:rsid w:val="008C649F"/>
    <w:rsid w:val="008C6BA3"/>
    <w:rsid w:val="008C77BD"/>
    <w:rsid w:val="008C79DD"/>
    <w:rsid w:val="008C7CFB"/>
    <w:rsid w:val="008D1AC9"/>
    <w:rsid w:val="008D2922"/>
    <w:rsid w:val="008D31CE"/>
    <w:rsid w:val="008D39FD"/>
    <w:rsid w:val="008D3B33"/>
    <w:rsid w:val="008D3B4E"/>
    <w:rsid w:val="008D3F8B"/>
    <w:rsid w:val="008D4BE0"/>
    <w:rsid w:val="008D78B5"/>
    <w:rsid w:val="008D7F2A"/>
    <w:rsid w:val="008E00E2"/>
    <w:rsid w:val="008E0D9F"/>
    <w:rsid w:val="008E0DC7"/>
    <w:rsid w:val="008E101F"/>
    <w:rsid w:val="008E1341"/>
    <w:rsid w:val="008E1E20"/>
    <w:rsid w:val="008E2195"/>
    <w:rsid w:val="008E2281"/>
    <w:rsid w:val="008E33B4"/>
    <w:rsid w:val="008E39CA"/>
    <w:rsid w:val="008E4893"/>
    <w:rsid w:val="008E4CEB"/>
    <w:rsid w:val="008E691A"/>
    <w:rsid w:val="008E711A"/>
    <w:rsid w:val="008F0807"/>
    <w:rsid w:val="008F1812"/>
    <w:rsid w:val="008F1ED1"/>
    <w:rsid w:val="008F2858"/>
    <w:rsid w:val="008F2BAD"/>
    <w:rsid w:val="008F3183"/>
    <w:rsid w:val="008F3492"/>
    <w:rsid w:val="008F38A3"/>
    <w:rsid w:val="008F3BED"/>
    <w:rsid w:val="008F556A"/>
    <w:rsid w:val="008F5C41"/>
    <w:rsid w:val="008F6537"/>
    <w:rsid w:val="008F69F9"/>
    <w:rsid w:val="008F6B50"/>
    <w:rsid w:val="008F6E52"/>
    <w:rsid w:val="008F70F1"/>
    <w:rsid w:val="008F74F3"/>
    <w:rsid w:val="008F75B3"/>
    <w:rsid w:val="008F7B7C"/>
    <w:rsid w:val="008F7E0F"/>
    <w:rsid w:val="00900D3E"/>
    <w:rsid w:val="00902634"/>
    <w:rsid w:val="00902FB2"/>
    <w:rsid w:val="009035B9"/>
    <w:rsid w:val="00904369"/>
    <w:rsid w:val="00904AA2"/>
    <w:rsid w:val="0090508A"/>
    <w:rsid w:val="00905383"/>
    <w:rsid w:val="00905D64"/>
    <w:rsid w:val="009061A5"/>
    <w:rsid w:val="0090623F"/>
    <w:rsid w:val="009062AF"/>
    <w:rsid w:val="00910A04"/>
    <w:rsid w:val="00910CC2"/>
    <w:rsid w:val="00910EBE"/>
    <w:rsid w:val="00911437"/>
    <w:rsid w:val="00913135"/>
    <w:rsid w:val="009157DF"/>
    <w:rsid w:val="00915B39"/>
    <w:rsid w:val="00915CC9"/>
    <w:rsid w:val="009160C4"/>
    <w:rsid w:val="00916279"/>
    <w:rsid w:val="0091665A"/>
    <w:rsid w:val="00916736"/>
    <w:rsid w:val="009167CB"/>
    <w:rsid w:val="009172A6"/>
    <w:rsid w:val="009172FF"/>
    <w:rsid w:val="0091773F"/>
    <w:rsid w:val="009177C2"/>
    <w:rsid w:val="009201B1"/>
    <w:rsid w:val="009206A0"/>
    <w:rsid w:val="00920C77"/>
    <w:rsid w:val="009210D3"/>
    <w:rsid w:val="00921173"/>
    <w:rsid w:val="00921492"/>
    <w:rsid w:val="0092245B"/>
    <w:rsid w:val="00922498"/>
    <w:rsid w:val="009224D0"/>
    <w:rsid w:val="00922502"/>
    <w:rsid w:val="009225F6"/>
    <w:rsid w:val="00923855"/>
    <w:rsid w:val="0092476C"/>
    <w:rsid w:val="00924F54"/>
    <w:rsid w:val="00924F8A"/>
    <w:rsid w:val="00925220"/>
    <w:rsid w:val="0092582A"/>
    <w:rsid w:val="009264DA"/>
    <w:rsid w:val="009265F5"/>
    <w:rsid w:val="0092672E"/>
    <w:rsid w:val="00926CFC"/>
    <w:rsid w:val="0092719E"/>
    <w:rsid w:val="00927618"/>
    <w:rsid w:val="00927706"/>
    <w:rsid w:val="00927817"/>
    <w:rsid w:val="00927F15"/>
    <w:rsid w:val="00930049"/>
    <w:rsid w:val="00930A48"/>
    <w:rsid w:val="00931797"/>
    <w:rsid w:val="00931FF7"/>
    <w:rsid w:val="00933794"/>
    <w:rsid w:val="009339C8"/>
    <w:rsid w:val="0093481B"/>
    <w:rsid w:val="009349A1"/>
    <w:rsid w:val="00934D47"/>
    <w:rsid w:val="00935164"/>
    <w:rsid w:val="009356D1"/>
    <w:rsid w:val="009359D7"/>
    <w:rsid w:val="00935D48"/>
    <w:rsid w:val="00936331"/>
    <w:rsid w:val="009364DD"/>
    <w:rsid w:val="0093682F"/>
    <w:rsid w:val="00936C0A"/>
    <w:rsid w:val="00936E36"/>
    <w:rsid w:val="00936ED4"/>
    <w:rsid w:val="0093744D"/>
    <w:rsid w:val="00937574"/>
    <w:rsid w:val="00937DBA"/>
    <w:rsid w:val="00937DFE"/>
    <w:rsid w:val="00940116"/>
    <w:rsid w:val="00940664"/>
    <w:rsid w:val="0094080C"/>
    <w:rsid w:val="0094117F"/>
    <w:rsid w:val="00942383"/>
    <w:rsid w:val="009423CE"/>
    <w:rsid w:val="009423D4"/>
    <w:rsid w:val="00942466"/>
    <w:rsid w:val="00942533"/>
    <w:rsid w:val="009426B0"/>
    <w:rsid w:val="009432FF"/>
    <w:rsid w:val="00943715"/>
    <w:rsid w:val="00944376"/>
    <w:rsid w:val="00945911"/>
    <w:rsid w:val="00945CA7"/>
    <w:rsid w:val="0094659C"/>
    <w:rsid w:val="00946F41"/>
    <w:rsid w:val="009475F9"/>
    <w:rsid w:val="00947B90"/>
    <w:rsid w:val="00947CED"/>
    <w:rsid w:val="00950444"/>
    <w:rsid w:val="009514BC"/>
    <w:rsid w:val="009517D0"/>
    <w:rsid w:val="009517FE"/>
    <w:rsid w:val="00952253"/>
    <w:rsid w:val="009529CD"/>
    <w:rsid w:val="00952B40"/>
    <w:rsid w:val="00953F31"/>
    <w:rsid w:val="009542D7"/>
    <w:rsid w:val="00954759"/>
    <w:rsid w:val="00956C7A"/>
    <w:rsid w:val="00957227"/>
    <w:rsid w:val="00957EC8"/>
    <w:rsid w:val="00957F60"/>
    <w:rsid w:val="00960583"/>
    <w:rsid w:val="00961AC5"/>
    <w:rsid w:val="0096295F"/>
    <w:rsid w:val="00963126"/>
    <w:rsid w:val="00963892"/>
    <w:rsid w:val="009648E6"/>
    <w:rsid w:val="009651A5"/>
    <w:rsid w:val="00965531"/>
    <w:rsid w:val="00965DD6"/>
    <w:rsid w:val="00966194"/>
    <w:rsid w:val="00966240"/>
    <w:rsid w:val="0096721B"/>
    <w:rsid w:val="00967F8F"/>
    <w:rsid w:val="0097083D"/>
    <w:rsid w:val="00970FFA"/>
    <w:rsid w:val="00971132"/>
    <w:rsid w:val="00971BEC"/>
    <w:rsid w:val="009720CC"/>
    <w:rsid w:val="00972CCB"/>
    <w:rsid w:val="00972CE6"/>
    <w:rsid w:val="00973A16"/>
    <w:rsid w:val="009750E7"/>
    <w:rsid w:val="00975F58"/>
    <w:rsid w:val="009761D8"/>
    <w:rsid w:val="00976533"/>
    <w:rsid w:val="00976842"/>
    <w:rsid w:val="00976AC1"/>
    <w:rsid w:val="00976B01"/>
    <w:rsid w:val="00976F61"/>
    <w:rsid w:val="0097735E"/>
    <w:rsid w:val="0097775D"/>
    <w:rsid w:val="0098121A"/>
    <w:rsid w:val="00981415"/>
    <w:rsid w:val="0098320B"/>
    <w:rsid w:val="009833BF"/>
    <w:rsid w:val="00983634"/>
    <w:rsid w:val="00983DBC"/>
    <w:rsid w:val="00984275"/>
    <w:rsid w:val="00986285"/>
    <w:rsid w:val="009866D7"/>
    <w:rsid w:val="009866EC"/>
    <w:rsid w:val="00986FDD"/>
    <w:rsid w:val="00987418"/>
    <w:rsid w:val="00987460"/>
    <w:rsid w:val="009875CE"/>
    <w:rsid w:val="009878AA"/>
    <w:rsid w:val="009879A8"/>
    <w:rsid w:val="00987F43"/>
    <w:rsid w:val="00990322"/>
    <w:rsid w:val="00990547"/>
    <w:rsid w:val="009910B0"/>
    <w:rsid w:val="00991A3C"/>
    <w:rsid w:val="00992354"/>
    <w:rsid w:val="009927F4"/>
    <w:rsid w:val="009934CE"/>
    <w:rsid w:val="00993526"/>
    <w:rsid w:val="00993C3E"/>
    <w:rsid w:val="00993D1B"/>
    <w:rsid w:val="00993FFB"/>
    <w:rsid w:val="009943CD"/>
    <w:rsid w:val="00994C61"/>
    <w:rsid w:val="00994E76"/>
    <w:rsid w:val="00994E85"/>
    <w:rsid w:val="00994EC4"/>
    <w:rsid w:val="0099551D"/>
    <w:rsid w:val="009955AF"/>
    <w:rsid w:val="00995964"/>
    <w:rsid w:val="00995A2C"/>
    <w:rsid w:val="00995A37"/>
    <w:rsid w:val="009973B1"/>
    <w:rsid w:val="009978D9"/>
    <w:rsid w:val="00997D96"/>
    <w:rsid w:val="00997DCC"/>
    <w:rsid w:val="00997DEF"/>
    <w:rsid w:val="009A0B3C"/>
    <w:rsid w:val="009A104A"/>
    <w:rsid w:val="009A1966"/>
    <w:rsid w:val="009A1B17"/>
    <w:rsid w:val="009A31EB"/>
    <w:rsid w:val="009A325F"/>
    <w:rsid w:val="009A3A4C"/>
    <w:rsid w:val="009A4662"/>
    <w:rsid w:val="009A477C"/>
    <w:rsid w:val="009A4882"/>
    <w:rsid w:val="009A548B"/>
    <w:rsid w:val="009A5799"/>
    <w:rsid w:val="009A5DBB"/>
    <w:rsid w:val="009A5E27"/>
    <w:rsid w:val="009A618D"/>
    <w:rsid w:val="009A6231"/>
    <w:rsid w:val="009A6431"/>
    <w:rsid w:val="009A6CCD"/>
    <w:rsid w:val="009A75A4"/>
    <w:rsid w:val="009B05BE"/>
    <w:rsid w:val="009B1A1B"/>
    <w:rsid w:val="009B1D7B"/>
    <w:rsid w:val="009B215B"/>
    <w:rsid w:val="009B32B7"/>
    <w:rsid w:val="009B450E"/>
    <w:rsid w:val="009B4533"/>
    <w:rsid w:val="009B49D2"/>
    <w:rsid w:val="009B5CA3"/>
    <w:rsid w:val="009B5DBC"/>
    <w:rsid w:val="009B5E74"/>
    <w:rsid w:val="009B6CD5"/>
    <w:rsid w:val="009B7682"/>
    <w:rsid w:val="009B768F"/>
    <w:rsid w:val="009B79E2"/>
    <w:rsid w:val="009B79FA"/>
    <w:rsid w:val="009B7B86"/>
    <w:rsid w:val="009B7C4D"/>
    <w:rsid w:val="009B7C96"/>
    <w:rsid w:val="009C0044"/>
    <w:rsid w:val="009C07A9"/>
    <w:rsid w:val="009C08F6"/>
    <w:rsid w:val="009C0E0D"/>
    <w:rsid w:val="009C1942"/>
    <w:rsid w:val="009C291B"/>
    <w:rsid w:val="009C3A30"/>
    <w:rsid w:val="009C3C96"/>
    <w:rsid w:val="009C4C83"/>
    <w:rsid w:val="009C5BAC"/>
    <w:rsid w:val="009C61A5"/>
    <w:rsid w:val="009C656D"/>
    <w:rsid w:val="009C67BE"/>
    <w:rsid w:val="009C7506"/>
    <w:rsid w:val="009C75E0"/>
    <w:rsid w:val="009C78CA"/>
    <w:rsid w:val="009C7A31"/>
    <w:rsid w:val="009C7C42"/>
    <w:rsid w:val="009C7D94"/>
    <w:rsid w:val="009D173D"/>
    <w:rsid w:val="009D376B"/>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A77"/>
    <w:rsid w:val="009E2AEE"/>
    <w:rsid w:val="009E3313"/>
    <w:rsid w:val="009E390F"/>
    <w:rsid w:val="009E3ED0"/>
    <w:rsid w:val="009E40DC"/>
    <w:rsid w:val="009E5113"/>
    <w:rsid w:val="009E51BD"/>
    <w:rsid w:val="009E55D1"/>
    <w:rsid w:val="009E5DE6"/>
    <w:rsid w:val="009E6C20"/>
    <w:rsid w:val="009E6EBC"/>
    <w:rsid w:val="009E760E"/>
    <w:rsid w:val="009E7745"/>
    <w:rsid w:val="009E7CB4"/>
    <w:rsid w:val="009F0499"/>
    <w:rsid w:val="009F0711"/>
    <w:rsid w:val="009F0F07"/>
    <w:rsid w:val="009F11A7"/>
    <w:rsid w:val="009F18F9"/>
    <w:rsid w:val="009F3513"/>
    <w:rsid w:val="009F3781"/>
    <w:rsid w:val="009F3FB9"/>
    <w:rsid w:val="009F3FF3"/>
    <w:rsid w:val="009F40CE"/>
    <w:rsid w:val="009F44AC"/>
    <w:rsid w:val="009F4774"/>
    <w:rsid w:val="009F5056"/>
    <w:rsid w:val="009F5F1F"/>
    <w:rsid w:val="009F6672"/>
    <w:rsid w:val="009F6ACC"/>
    <w:rsid w:val="009F75CC"/>
    <w:rsid w:val="009F7F02"/>
    <w:rsid w:val="00A000CC"/>
    <w:rsid w:val="00A00FE2"/>
    <w:rsid w:val="00A01AE0"/>
    <w:rsid w:val="00A01E7A"/>
    <w:rsid w:val="00A02338"/>
    <w:rsid w:val="00A03F07"/>
    <w:rsid w:val="00A03FED"/>
    <w:rsid w:val="00A04252"/>
    <w:rsid w:val="00A0520E"/>
    <w:rsid w:val="00A05606"/>
    <w:rsid w:val="00A0582F"/>
    <w:rsid w:val="00A05E90"/>
    <w:rsid w:val="00A05EAB"/>
    <w:rsid w:val="00A061AC"/>
    <w:rsid w:val="00A06791"/>
    <w:rsid w:val="00A07326"/>
    <w:rsid w:val="00A07B62"/>
    <w:rsid w:val="00A10570"/>
    <w:rsid w:val="00A10D84"/>
    <w:rsid w:val="00A113B0"/>
    <w:rsid w:val="00A115BD"/>
    <w:rsid w:val="00A12276"/>
    <w:rsid w:val="00A1241B"/>
    <w:rsid w:val="00A1285C"/>
    <w:rsid w:val="00A130F4"/>
    <w:rsid w:val="00A139B6"/>
    <w:rsid w:val="00A13DAA"/>
    <w:rsid w:val="00A14AC8"/>
    <w:rsid w:val="00A1517F"/>
    <w:rsid w:val="00A15D72"/>
    <w:rsid w:val="00A15DE0"/>
    <w:rsid w:val="00A15EE0"/>
    <w:rsid w:val="00A1722B"/>
    <w:rsid w:val="00A1733B"/>
    <w:rsid w:val="00A2053C"/>
    <w:rsid w:val="00A21404"/>
    <w:rsid w:val="00A22C84"/>
    <w:rsid w:val="00A22CDB"/>
    <w:rsid w:val="00A2375D"/>
    <w:rsid w:val="00A237EB"/>
    <w:rsid w:val="00A237F3"/>
    <w:rsid w:val="00A23F13"/>
    <w:rsid w:val="00A2523C"/>
    <w:rsid w:val="00A25653"/>
    <w:rsid w:val="00A25981"/>
    <w:rsid w:val="00A26E66"/>
    <w:rsid w:val="00A27A28"/>
    <w:rsid w:val="00A27DE7"/>
    <w:rsid w:val="00A302DC"/>
    <w:rsid w:val="00A3032D"/>
    <w:rsid w:val="00A30659"/>
    <w:rsid w:val="00A314C0"/>
    <w:rsid w:val="00A3180F"/>
    <w:rsid w:val="00A323DC"/>
    <w:rsid w:val="00A33BF3"/>
    <w:rsid w:val="00A33C1C"/>
    <w:rsid w:val="00A34230"/>
    <w:rsid w:val="00A352B9"/>
    <w:rsid w:val="00A35A5C"/>
    <w:rsid w:val="00A35DB9"/>
    <w:rsid w:val="00A35DF6"/>
    <w:rsid w:val="00A360E3"/>
    <w:rsid w:val="00A36452"/>
    <w:rsid w:val="00A36F48"/>
    <w:rsid w:val="00A37659"/>
    <w:rsid w:val="00A376F4"/>
    <w:rsid w:val="00A37A9C"/>
    <w:rsid w:val="00A407D5"/>
    <w:rsid w:val="00A4186A"/>
    <w:rsid w:val="00A4248C"/>
    <w:rsid w:val="00A4277C"/>
    <w:rsid w:val="00A42C66"/>
    <w:rsid w:val="00A4315F"/>
    <w:rsid w:val="00A434E0"/>
    <w:rsid w:val="00A4352A"/>
    <w:rsid w:val="00A439A3"/>
    <w:rsid w:val="00A43C8F"/>
    <w:rsid w:val="00A44202"/>
    <w:rsid w:val="00A44446"/>
    <w:rsid w:val="00A44563"/>
    <w:rsid w:val="00A44B6B"/>
    <w:rsid w:val="00A45450"/>
    <w:rsid w:val="00A45589"/>
    <w:rsid w:val="00A4572A"/>
    <w:rsid w:val="00A45A63"/>
    <w:rsid w:val="00A4660B"/>
    <w:rsid w:val="00A470AA"/>
    <w:rsid w:val="00A47595"/>
    <w:rsid w:val="00A47DE0"/>
    <w:rsid w:val="00A501DE"/>
    <w:rsid w:val="00A50350"/>
    <w:rsid w:val="00A505BF"/>
    <w:rsid w:val="00A505DD"/>
    <w:rsid w:val="00A51114"/>
    <w:rsid w:val="00A51BE3"/>
    <w:rsid w:val="00A51F19"/>
    <w:rsid w:val="00A5218D"/>
    <w:rsid w:val="00A52D31"/>
    <w:rsid w:val="00A52F0B"/>
    <w:rsid w:val="00A531F2"/>
    <w:rsid w:val="00A5339E"/>
    <w:rsid w:val="00A539FB"/>
    <w:rsid w:val="00A53D3C"/>
    <w:rsid w:val="00A5451F"/>
    <w:rsid w:val="00A5462B"/>
    <w:rsid w:val="00A55121"/>
    <w:rsid w:val="00A5562F"/>
    <w:rsid w:val="00A559CE"/>
    <w:rsid w:val="00A55C8A"/>
    <w:rsid w:val="00A55F3B"/>
    <w:rsid w:val="00A56A03"/>
    <w:rsid w:val="00A56CB5"/>
    <w:rsid w:val="00A575DF"/>
    <w:rsid w:val="00A57F2B"/>
    <w:rsid w:val="00A6012E"/>
    <w:rsid w:val="00A6093B"/>
    <w:rsid w:val="00A614F0"/>
    <w:rsid w:val="00A6166C"/>
    <w:rsid w:val="00A61755"/>
    <w:rsid w:val="00A62CF6"/>
    <w:rsid w:val="00A6327E"/>
    <w:rsid w:val="00A63980"/>
    <w:rsid w:val="00A6430C"/>
    <w:rsid w:val="00A64537"/>
    <w:rsid w:val="00A64A3D"/>
    <w:rsid w:val="00A64A43"/>
    <w:rsid w:val="00A64B50"/>
    <w:rsid w:val="00A66146"/>
    <w:rsid w:val="00A662F3"/>
    <w:rsid w:val="00A66813"/>
    <w:rsid w:val="00A66C39"/>
    <w:rsid w:val="00A7047E"/>
    <w:rsid w:val="00A7061F"/>
    <w:rsid w:val="00A70DF9"/>
    <w:rsid w:val="00A71177"/>
    <w:rsid w:val="00A712D3"/>
    <w:rsid w:val="00A7234A"/>
    <w:rsid w:val="00A72369"/>
    <w:rsid w:val="00A72643"/>
    <w:rsid w:val="00A72B3F"/>
    <w:rsid w:val="00A72F19"/>
    <w:rsid w:val="00A73486"/>
    <w:rsid w:val="00A73D68"/>
    <w:rsid w:val="00A74491"/>
    <w:rsid w:val="00A74FBA"/>
    <w:rsid w:val="00A75456"/>
    <w:rsid w:val="00A7667A"/>
    <w:rsid w:val="00A8086E"/>
    <w:rsid w:val="00A80B98"/>
    <w:rsid w:val="00A810F1"/>
    <w:rsid w:val="00A81773"/>
    <w:rsid w:val="00A81C3B"/>
    <w:rsid w:val="00A82395"/>
    <w:rsid w:val="00A82816"/>
    <w:rsid w:val="00A82DDA"/>
    <w:rsid w:val="00A83075"/>
    <w:rsid w:val="00A8341D"/>
    <w:rsid w:val="00A83755"/>
    <w:rsid w:val="00A839CB"/>
    <w:rsid w:val="00A84473"/>
    <w:rsid w:val="00A8572F"/>
    <w:rsid w:val="00A85A81"/>
    <w:rsid w:val="00A8606A"/>
    <w:rsid w:val="00A86FBB"/>
    <w:rsid w:val="00A87787"/>
    <w:rsid w:val="00A879BB"/>
    <w:rsid w:val="00A87BA2"/>
    <w:rsid w:val="00A908ED"/>
    <w:rsid w:val="00A90D4D"/>
    <w:rsid w:val="00A91019"/>
    <w:rsid w:val="00A91A01"/>
    <w:rsid w:val="00A91E74"/>
    <w:rsid w:val="00A92085"/>
    <w:rsid w:val="00A9257D"/>
    <w:rsid w:val="00A92675"/>
    <w:rsid w:val="00A93241"/>
    <w:rsid w:val="00A9373B"/>
    <w:rsid w:val="00A94C50"/>
    <w:rsid w:val="00A94FAA"/>
    <w:rsid w:val="00A9500C"/>
    <w:rsid w:val="00A95FCA"/>
    <w:rsid w:val="00A96436"/>
    <w:rsid w:val="00A96977"/>
    <w:rsid w:val="00A96AD1"/>
    <w:rsid w:val="00A96C10"/>
    <w:rsid w:val="00A96E5B"/>
    <w:rsid w:val="00AA0011"/>
    <w:rsid w:val="00AA0845"/>
    <w:rsid w:val="00AA0AB3"/>
    <w:rsid w:val="00AA0E5E"/>
    <w:rsid w:val="00AA1129"/>
    <w:rsid w:val="00AA1886"/>
    <w:rsid w:val="00AA1F16"/>
    <w:rsid w:val="00AA2055"/>
    <w:rsid w:val="00AA2BAA"/>
    <w:rsid w:val="00AA2D13"/>
    <w:rsid w:val="00AA2D99"/>
    <w:rsid w:val="00AA308F"/>
    <w:rsid w:val="00AA331B"/>
    <w:rsid w:val="00AA3545"/>
    <w:rsid w:val="00AA3D72"/>
    <w:rsid w:val="00AA4158"/>
    <w:rsid w:val="00AA5C17"/>
    <w:rsid w:val="00AA5FCB"/>
    <w:rsid w:val="00AA6323"/>
    <w:rsid w:val="00AA6650"/>
    <w:rsid w:val="00AA7331"/>
    <w:rsid w:val="00AA7669"/>
    <w:rsid w:val="00AA788D"/>
    <w:rsid w:val="00AB03A7"/>
    <w:rsid w:val="00AB1AD0"/>
    <w:rsid w:val="00AB1B63"/>
    <w:rsid w:val="00AB2376"/>
    <w:rsid w:val="00AB30AB"/>
    <w:rsid w:val="00AB3474"/>
    <w:rsid w:val="00AB3C5B"/>
    <w:rsid w:val="00AB3E02"/>
    <w:rsid w:val="00AB3F30"/>
    <w:rsid w:val="00AB4022"/>
    <w:rsid w:val="00AB4349"/>
    <w:rsid w:val="00AB4388"/>
    <w:rsid w:val="00AB487C"/>
    <w:rsid w:val="00AB4D02"/>
    <w:rsid w:val="00AB66E3"/>
    <w:rsid w:val="00AB71CA"/>
    <w:rsid w:val="00AB73F0"/>
    <w:rsid w:val="00AB7E1B"/>
    <w:rsid w:val="00AC0910"/>
    <w:rsid w:val="00AC0D45"/>
    <w:rsid w:val="00AC0F07"/>
    <w:rsid w:val="00AC1311"/>
    <w:rsid w:val="00AC205C"/>
    <w:rsid w:val="00AC2094"/>
    <w:rsid w:val="00AC2231"/>
    <w:rsid w:val="00AC29DF"/>
    <w:rsid w:val="00AC3387"/>
    <w:rsid w:val="00AC3E82"/>
    <w:rsid w:val="00AC3F21"/>
    <w:rsid w:val="00AC4BE5"/>
    <w:rsid w:val="00AC4CEA"/>
    <w:rsid w:val="00AC4DE2"/>
    <w:rsid w:val="00AC4E8F"/>
    <w:rsid w:val="00AC57D9"/>
    <w:rsid w:val="00AC5D63"/>
    <w:rsid w:val="00AC6353"/>
    <w:rsid w:val="00AC653D"/>
    <w:rsid w:val="00AC7299"/>
    <w:rsid w:val="00AC7E3D"/>
    <w:rsid w:val="00AC7E97"/>
    <w:rsid w:val="00AD05CF"/>
    <w:rsid w:val="00AD08D1"/>
    <w:rsid w:val="00AD0BDF"/>
    <w:rsid w:val="00AD0D4F"/>
    <w:rsid w:val="00AD239C"/>
    <w:rsid w:val="00AD28B7"/>
    <w:rsid w:val="00AD32D9"/>
    <w:rsid w:val="00AD340A"/>
    <w:rsid w:val="00AD3537"/>
    <w:rsid w:val="00AD3674"/>
    <w:rsid w:val="00AD3F88"/>
    <w:rsid w:val="00AD4E53"/>
    <w:rsid w:val="00AD54EC"/>
    <w:rsid w:val="00AD6083"/>
    <w:rsid w:val="00AD7F3E"/>
    <w:rsid w:val="00AE03AD"/>
    <w:rsid w:val="00AE1009"/>
    <w:rsid w:val="00AE14F5"/>
    <w:rsid w:val="00AE1696"/>
    <w:rsid w:val="00AE1974"/>
    <w:rsid w:val="00AE1BA6"/>
    <w:rsid w:val="00AE1CFF"/>
    <w:rsid w:val="00AE1EDC"/>
    <w:rsid w:val="00AE1F79"/>
    <w:rsid w:val="00AE2702"/>
    <w:rsid w:val="00AE3425"/>
    <w:rsid w:val="00AE38E5"/>
    <w:rsid w:val="00AE394C"/>
    <w:rsid w:val="00AE3EE4"/>
    <w:rsid w:val="00AE40E0"/>
    <w:rsid w:val="00AE4505"/>
    <w:rsid w:val="00AE46A0"/>
    <w:rsid w:val="00AE4A33"/>
    <w:rsid w:val="00AE5BD3"/>
    <w:rsid w:val="00AE7375"/>
    <w:rsid w:val="00AF0202"/>
    <w:rsid w:val="00AF13AA"/>
    <w:rsid w:val="00AF3091"/>
    <w:rsid w:val="00AF321A"/>
    <w:rsid w:val="00AF33B2"/>
    <w:rsid w:val="00AF379C"/>
    <w:rsid w:val="00AF39A6"/>
    <w:rsid w:val="00AF4160"/>
    <w:rsid w:val="00AF450D"/>
    <w:rsid w:val="00AF45AE"/>
    <w:rsid w:val="00AF45CF"/>
    <w:rsid w:val="00AF461D"/>
    <w:rsid w:val="00AF5D1E"/>
    <w:rsid w:val="00B00480"/>
    <w:rsid w:val="00B00776"/>
    <w:rsid w:val="00B02772"/>
    <w:rsid w:val="00B02F57"/>
    <w:rsid w:val="00B03112"/>
    <w:rsid w:val="00B03424"/>
    <w:rsid w:val="00B036F7"/>
    <w:rsid w:val="00B043A3"/>
    <w:rsid w:val="00B049DD"/>
    <w:rsid w:val="00B04F14"/>
    <w:rsid w:val="00B053F0"/>
    <w:rsid w:val="00B05BDC"/>
    <w:rsid w:val="00B05CE4"/>
    <w:rsid w:val="00B068FE"/>
    <w:rsid w:val="00B06A0B"/>
    <w:rsid w:val="00B06AC9"/>
    <w:rsid w:val="00B06FAD"/>
    <w:rsid w:val="00B07165"/>
    <w:rsid w:val="00B071DC"/>
    <w:rsid w:val="00B072DA"/>
    <w:rsid w:val="00B074E5"/>
    <w:rsid w:val="00B118F0"/>
    <w:rsid w:val="00B11D09"/>
    <w:rsid w:val="00B11E9A"/>
    <w:rsid w:val="00B1379C"/>
    <w:rsid w:val="00B14B8E"/>
    <w:rsid w:val="00B14FB1"/>
    <w:rsid w:val="00B155F7"/>
    <w:rsid w:val="00B15919"/>
    <w:rsid w:val="00B15BAE"/>
    <w:rsid w:val="00B16988"/>
    <w:rsid w:val="00B1755C"/>
    <w:rsid w:val="00B17815"/>
    <w:rsid w:val="00B17ABD"/>
    <w:rsid w:val="00B17EF2"/>
    <w:rsid w:val="00B2028B"/>
    <w:rsid w:val="00B211AB"/>
    <w:rsid w:val="00B213D6"/>
    <w:rsid w:val="00B21B9C"/>
    <w:rsid w:val="00B21FC1"/>
    <w:rsid w:val="00B22658"/>
    <w:rsid w:val="00B2286B"/>
    <w:rsid w:val="00B230A1"/>
    <w:rsid w:val="00B23914"/>
    <w:rsid w:val="00B23C27"/>
    <w:rsid w:val="00B24828"/>
    <w:rsid w:val="00B24BA6"/>
    <w:rsid w:val="00B24D74"/>
    <w:rsid w:val="00B2507F"/>
    <w:rsid w:val="00B25489"/>
    <w:rsid w:val="00B2629F"/>
    <w:rsid w:val="00B26A3F"/>
    <w:rsid w:val="00B26EA5"/>
    <w:rsid w:val="00B270A9"/>
    <w:rsid w:val="00B27446"/>
    <w:rsid w:val="00B27967"/>
    <w:rsid w:val="00B300B1"/>
    <w:rsid w:val="00B3069F"/>
    <w:rsid w:val="00B30DF8"/>
    <w:rsid w:val="00B31127"/>
    <w:rsid w:val="00B31509"/>
    <w:rsid w:val="00B322E1"/>
    <w:rsid w:val="00B3233C"/>
    <w:rsid w:val="00B3234B"/>
    <w:rsid w:val="00B3241C"/>
    <w:rsid w:val="00B3259B"/>
    <w:rsid w:val="00B32BE4"/>
    <w:rsid w:val="00B3369F"/>
    <w:rsid w:val="00B3390D"/>
    <w:rsid w:val="00B340D1"/>
    <w:rsid w:val="00B346A2"/>
    <w:rsid w:val="00B346CB"/>
    <w:rsid w:val="00B3545D"/>
    <w:rsid w:val="00B358B0"/>
    <w:rsid w:val="00B35C15"/>
    <w:rsid w:val="00B36272"/>
    <w:rsid w:val="00B376C0"/>
    <w:rsid w:val="00B4097E"/>
    <w:rsid w:val="00B40A6C"/>
    <w:rsid w:val="00B40D91"/>
    <w:rsid w:val="00B4164D"/>
    <w:rsid w:val="00B4192A"/>
    <w:rsid w:val="00B41CED"/>
    <w:rsid w:val="00B439D4"/>
    <w:rsid w:val="00B44F44"/>
    <w:rsid w:val="00B4589A"/>
    <w:rsid w:val="00B462B3"/>
    <w:rsid w:val="00B47369"/>
    <w:rsid w:val="00B474A0"/>
    <w:rsid w:val="00B47B30"/>
    <w:rsid w:val="00B50311"/>
    <w:rsid w:val="00B521BF"/>
    <w:rsid w:val="00B52C70"/>
    <w:rsid w:val="00B53011"/>
    <w:rsid w:val="00B54305"/>
    <w:rsid w:val="00B54834"/>
    <w:rsid w:val="00B54849"/>
    <w:rsid w:val="00B552E4"/>
    <w:rsid w:val="00B556BF"/>
    <w:rsid w:val="00B55D21"/>
    <w:rsid w:val="00B56803"/>
    <w:rsid w:val="00B5693D"/>
    <w:rsid w:val="00B56DC8"/>
    <w:rsid w:val="00B57321"/>
    <w:rsid w:val="00B5739C"/>
    <w:rsid w:val="00B574E0"/>
    <w:rsid w:val="00B57997"/>
    <w:rsid w:val="00B61711"/>
    <w:rsid w:val="00B61C8C"/>
    <w:rsid w:val="00B61E80"/>
    <w:rsid w:val="00B62BE0"/>
    <w:rsid w:val="00B634A2"/>
    <w:rsid w:val="00B64431"/>
    <w:rsid w:val="00B64487"/>
    <w:rsid w:val="00B64D27"/>
    <w:rsid w:val="00B651D4"/>
    <w:rsid w:val="00B65B0A"/>
    <w:rsid w:val="00B65FEF"/>
    <w:rsid w:val="00B660B6"/>
    <w:rsid w:val="00B664CD"/>
    <w:rsid w:val="00B66E99"/>
    <w:rsid w:val="00B67677"/>
    <w:rsid w:val="00B67930"/>
    <w:rsid w:val="00B703D2"/>
    <w:rsid w:val="00B706C1"/>
    <w:rsid w:val="00B70DBF"/>
    <w:rsid w:val="00B71471"/>
    <w:rsid w:val="00B7163E"/>
    <w:rsid w:val="00B71F06"/>
    <w:rsid w:val="00B7248D"/>
    <w:rsid w:val="00B727F7"/>
    <w:rsid w:val="00B7292E"/>
    <w:rsid w:val="00B72EDE"/>
    <w:rsid w:val="00B72F45"/>
    <w:rsid w:val="00B733EE"/>
    <w:rsid w:val="00B735C3"/>
    <w:rsid w:val="00B750BF"/>
    <w:rsid w:val="00B766BA"/>
    <w:rsid w:val="00B76D2A"/>
    <w:rsid w:val="00B77214"/>
    <w:rsid w:val="00B77775"/>
    <w:rsid w:val="00B800F0"/>
    <w:rsid w:val="00B8017B"/>
    <w:rsid w:val="00B804FD"/>
    <w:rsid w:val="00B80994"/>
    <w:rsid w:val="00B8383B"/>
    <w:rsid w:val="00B84582"/>
    <w:rsid w:val="00B8485A"/>
    <w:rsid w:val="00B85077"/>
    <w:rsid w:val="00B8525D"/>
    <w:rsid w:val="00B85C22"/>
    <w:rsid w:val="00B86C88"/>
    <w:rsid w:val="00B86DF2"/>
    <w:rsid w:val="00B870A4"/>
    <w:rsid w:val="00B909F5"/>
    <w:rsid w:val="00B91C1B"/>
    <w:rsid w:val="00B92176"/>
    <w:rsid w:val="00B940F0"/>
    <w:rsid w:val="00B9498B"/>
    <w:rsid w:val="00B95EC7"/>
    <w:rsid w:val="00B96099"/>
    <w:rsid w:val="00B9744C"/>
    <w:rsid w:val="00B97EE3"/>
    <w:rsid w:val="00B97F4E"/>
    <w:rsid w:val="00BA091C"/>
    <w:rsid w:val="00BA1020"/>
    <w:rsid w:val="00BA1C22"/>
    <w:rsid w:val="00BA1D5A"/>
    <w:rsid w:val="00BA22D6"/>
    <w:rsid w:val="00BA2355"/>
    <w:rsid w:val="00BA26B9"/>
    <w:rsid w:val="00BA2877"/>
    <w:rsid w:val="00BA3058"/>
    <w:rsid w:val="00BA3769"/>
    <w:rsid w:val="00BA3E6D"/>
    <w:rsid w:val="00BA4C5D"/>
    <w:rsid w:val="00BA5A80"/>
    <w:rsid w:val="00BA646F"/>
    <w:rsid w:val="00BA65F4"/>
    <w:rsid w:val="00BA6A03"/>
    <w:rsid w:val="00BA6AC4"/>
    <w:rsid w:val="00BA6E66"/>
    <w:rsid w:val="00BA7059"/>
    <w:rsid w:val="00BA7600"/>
    <w:rsid w:val="00BA771B"/>
    <w:rsid w:val="00BA7880"/>
    <w:rsid w:val="00BB053C"/>
    <w:rsid w:val="00BB0699"/>
    <w:rsid w:val="00BB06F9"/>
    <w:rsid w:val="00BB090F"/>
    <w:rsid w:val="00BB099D"/>
    <w:rsid w:val="00BB0BB0"/>
    <w:rsid w:val="00BB115A"/>
    <w:rsid w:val="00BB1F01"/>
    <w:rsid w:val="00BB2251"/>
    <w:rsid w:val="00BB25EF"/>
    <w:rsid w:val="00BB29DF"/>
    <w:rsid w:val="00BB31CB"/>
    <w:rsid w:val="00BB34BB"/>
    <w:rsid w:val="00BB4283"/>
    <w:rsid w:val="00BB4434"/>
    <w:rsid w:val="00BB48BF"/>
    <w:rsid w:val="00BB4AF3"/>
    <w:rsid w:val="00BB51E3"/>
    <w:rsid w:val="00BB6E49"/>
    <w:rsid w:val="00BB6F4B"/>
    <w:rsid w:val="00BB71AF"/>
    <w:rsid w:val="00BB71DC"/>
    <w:rsid w:val="00BB7F14"/>
    <w:rsid w:val="00BC08C0"/>
    <w:rsid w:val="00BC0A41"/>
    <w:rsid w:val="00BC133D"/>
    <w:rsid w:val="00BC1357"/>
    <w:rsid w:val="00BC3CBD"/>
    <w:rsid w:val="00BC4070"/>
    <w:rsid w:val="00BC4C62"/>
    <w:rsid w:val="00BC4D32"/>
    <w:rsid w:val="00BC509D"/>
    <w:rsid w:val="00BC5799"/>
    <w:rsid w:val="00BC580B"/>
    <w:rsid w:val="00BC595D"/>
    <w:rsid w:val="00BC5BD4"/>
    <w:rsid w:val="00BC6038"/>
    <w:rsid w:val="00BC63AB"/>
    <w:rsid w:val="00BC6671"/>
    <w:rsid w:val="00BC6956"/>
    <w:rsid w:val="00BC7182"/>
    <w:rsid w:val="00BC7F04"/>
    <w:rsid w:val="00BD0053"/>
    <w:rsid w:val="00BD104E"/>
    <w:rsid w:val="00BD148C"/>
    <w:rsid w:val="00BD4757"/>
    <w:rsid w:val="00BD5877"/>
    <w:rsid w:val="00BD5D19"/>
    <w:rsid w:val="00BD6010"/>
    <w:rsid w:val="00BD640B"/>
    <w:rsid w:val="00BD6523"/>
    <w:rsid w:val="00BD6A15"/>
    <w:rsid w:val="00BD77BC"/>
    <w:rsid w:val="00BD7E45"/>
    <w:rsid w:val="00BE0239"/>
    <w:rsid w:val="00BE12C1"/>
    <w:rsid w:val="00BE252F"/>
    <w:rsid w:val="00BE30AC"/>
    <w:rsid w:val="00BE3255"/>
    <w:rsid w:val="00BE37DE"/>
    <w:rsid w:val="00BE3BF4"/>
    <w:rsid w:val="00BE4585"/>
    <w:rsid w:val="00BE50EC"/>
    <w:rsid w:val="00BE526C"/>
    <w:rsid w:val="00BE56C5"/>
    <w:rsid w:val="00BE6392"/>
    <w:rsid w:val="00BE6F70"/>
    <w:rsid w:val="00BE7441"/>
    <w:rsid w:val="00BE75B6"/>
    <w:rsid w:val="00BE76E3"/>
    <w:rsid w:val="00BE7BD6"/>
    <w:rsid w:val="00BE7C1B"/>
    <w:rsid w:val="00BE7E85"/>
    <w:rsid w:val="00BF00EC"/>
    <w:rsid w:val="00BF0C6D"/>
    <w:rsid w:val="00BF1878"/>
    <w:rsid w:val="00BF261A"/>
    <w:rsid w:val="00BF2A5F"/>
    <w:rsid w:val="00BF2BFD"/>
    <w:rsid w:val="00BF3228"/>
    <w:rsid w:val="00BF3381"/>
    <w:rsid w:val="00BF3467"/>
    <w:rsid w:val="00BF4351"/>
    <w:rsid w:val="00BF59E3"/>
    <w:rsid w:val="00BF5C1D"/>
    <w:rsid w:val="00BF65FA"/>
    <w:rsid w:val="00BF6904"/>
    <w:rsid w:val="00BF69EE"/>
    <w:rsid w:val="00BF69F7"/>
    <w:rsid w:val="00BF708F"/>
    <w:rsid w:val="00BF714C"/>
    <w:rsid w:val="00BF770D"/>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94F"/>
    <w:rsid w:val="00C059D2"/>
    <w:rsid w:val="00C05B4F"/>
    <w:rsid w:val="00C0636D"/>
    <w:rsid w:val="00C078C8"/>
    <w:rsid w:val="00C07E93"/>
    <w:rsid w:val="00C1093A"/>
    <w:rsid w:val="00C11713"/>
    <w:rsid w:val="00C127B3"/>
    <w:rsid w:val="00C1388C"/>
    <w:rsid w:val="00C13B16"/>
    <w:rsid w:val="00C143E6"/>
    <w:rsid w:val="00C15705"/>
    <w:rsid w:val="00C15E1A"/>
    <w:rsid w:val="00C15EDB"/>
    <w:rsid w:val="00C1619B"/>
    <w:rsid w:val="00C16682"/>
    <w:rsid w:val="00C16C5C"/>
    <w:rsid w:val="00C16CC6"/>
    <w:rsid w:val="00C16F49"/>
    <w:rsid w:val="00C17345"/>
    <w:rsid w:val="00C176E9"/>
    <w:rsid w:val="00C17826"/>
    <w:rsid w:val="00C17EF8"/>
    <w:rsid w:val="00C20614"/>
    <w:rsid w:val="00C20741"/>
    <w:rsid w:val="00C207AB"/>
    <w:rsid w:val="00C20965"/>
    <w:rsid w:val="00C20DAB"/>
    <w:rsid w:val="00C2144E"/>
    <w:rsid w:val="00C218AD"/>
    <w:rsid w:val="00C22E73"/>
    <w:rsid w:val="00C22F76"/>
    <w:rsid w:val="00C23587"/>
    <w:rsid w:val="00C23789"/>
    <w:rsid w:val="00C240AF"/>
    <w:rsid w:val="00C240F7"/>
    <w:rsid w:val="00C24E27"/>
    <w:rsid w:val="00C27766"/>
    <w:rsid w:val="00C27D82"/>
    <w:rsid w:val="00C27FF9"/>
    <w:rsid w:val="00C30C08"/>
    <w:rsid w:val="00C314AC"/>
    <w:rsid w:val="00C31F3E"/>
    <w:rsid w:val="00C32547"/>
    <w:rsid w:val="00C328AA"/>
    <w:rsid w:val="00C32E4B"/>
    <w:rsid w:val="00C333EA"/>
    <w:rsid w:val="00C33A96"/>
    <w:rsid w:val="00C35A08"/>
    <w:rsid w:val="00C35E01"/>
    <w:rsid w:val="00C3624E"/>
    <w:rsid w:val="00C36423"/>
    <w:rsid w:val="00C3692F"/>
    <w:rsid w:val="00C372EC"/>
    <w:rsid w:val="00C37417"/>
    <w:rsid w:val="00C375F2"/>
    <w:rsid w:val="00C37BD6"/>
    <w:rsid w:val="00C40B50"/>
    <w:rsid w:val="00C40DC6"/>
    <w:rsid w:val="00C41072"/>
    <w:rsid w:val="00C41BD3"/>
    <w:rsid w:val="00C4204A"/>
    <w:rsid w:val="00C4267C"/>
    <w:rsid w:val="00C42F66"/>
    <w:rsid w:val="00C43164"/>
    <w:rsid w:val="00C43982"/>
    <w:rsid w:val="00C4416F"/>
    <w:rsid w:val="00C46E99"/>
    <w:rsid w:val="00C474DE"/>
    <w:rsid w:val="00C477BC"/>
    <w:rsid w:val="00C47DAE"/>
    <w:rsid w:val="00C50084"/>
    <w:rsid w:val="00C50630"/>
    <w:rsid w:val="00C5194F"/>
    <w:rsid w:val="00C51E86"/>
    <w:rsid w:val="00C5250C"/>
    <w:rsid w:val="00C52B87"/>
    <w:rsid w:val="00C52D72"/>
    <w:rsid w:val="00C52E82"/>
    <w:rsid w:val="00C53627"/>
    <w:rsid w:val="00C53DD2"/>
    <w:rsid w:val="00C542B4"/>
    <w:rsid w:val="00C54550"/>
    <w:rsid w:val="00C54938"/>
    <w:rsid w:val="00C54ACC"/>
    <w:rsid w:val="00C54E5F"/>
    <w:rsid w:val="00C55FB9"/>
    <w:rsid w:val="00C56275"/>
    <w:rsid w:val="00C5699C"/>
    <w:rsid w:val="00C56A8C"/>
    <w:rsid w:val="00C57492"/>
    <w:rsid w:val="00C57939"/>
    <w:rsid w:val="00C6067F"/>
    <w:rsid w:val="00C606C4"/>
    <w:rsid w:val="00C61087"/>
    <w:rsid w:val="00C61446"/>
    <w:rsid w:val="00C625EA"/>
    <w:rsid w:val="00C62D42"/>
    <w:rsid w:val="00C632DB"/>
    <w:rsid w:val="00C6409C"/>
    <w:rsid w:val="00C6431C"/>
    <w:rsid w:val="00C6444E"/>
    <w:rsid w:val="00C64869"/>
    <w:rsid w:val="00C64AC4"/>
    <w:rsid w:val="00C64C19"/>
    <w:rsid w:val="00C650A7"/>
    <w:rsid w:val="00C65E47"/>
    <w:rsid w:val="00C6603C"/>
    <w:rsid w:val="00C66FD0"/>
    <w:rsid w:val="00C6763C"/>
    <w:rsid w:val="00C70245"/>
    <w:rsid w:val="00C70327"/>
    <w:rsid w:val="00C70746"/>
    <w:rsid w:val="00C70A4A"/>
    <w:rsid w:val="00C70A67"/>
    <w:rsid w:val="00C7113E"/>
    <w:rsid w:val="00C711A8"/>
    <w:rsid w:val="00C713D8"/>
    <w:rsid w:val="00C71435"/>
    <w:rsid w:val="00C714D9"/>
    <w:rsid w:val="00C728F4"/>
    <w:rsid w:val="00C72968"/>
    <w:rsid w:val="00C72C9B"/>
    <w:rsid w:val="00C72D77"/>
    <w:rsid w:val="00C730AF"/>
    <w:rsid w:val="00C738FD"/>
    <w:rsid w:val="00C73FC5"/>
    <w:rsid w:val="00C743FB"/>
    <w:rsid w:val="00C74734"/>
    <w:rsid w:val="00C74B26"/>
    <w:rsid w:val="00C75318"/>
    <w:rsid w:val="00C761F2"/>
    <w:rsid w:val="00C777A2"/>
    <w:rsid w:val="00C80030"/>
    <w:rsid w:val="00C800B4"/>
    <w:rsid w:val="00C801C8"/>
    <w:rsid w:val="00C8154F"/>
    <w:rsid w:val="00C81825"/>
    <w:rsid w:val="00C83155"/>
    <w:rsid w:val="00C834D5"/>
    <w:rsid w:val="00C83E7C"/>
    <w:rsid w:val="00C8400D"/>
    <w:rsid w:val="00C8401E"/>
    <w:rsid w:val="00C84A08"/>
    <w:rsid w:val="00C851BB"/>
    <w:rsid w:val="00C85466"/>
    <w:rsid w:val="00C855BF"/>
    <w:rsid w:val="00C856E0"/>
    <w:rsid w:val="00C86901"/>
    <w:rsid w:val="00C86C0C"/>
    <w:rsid w:val="00C87276"/>
    <w:rsid w:val="00C872E9"/>
    <w:rsid w:val="00C87775"/>
    <w:rsid w:val="00C87AB3"/>
    <w:rsid w:val="00C87B36"/>
    <w:rsid w:val="00C907E8"/>
    <w:rsid w:val="00C91A9A"/>
    <w:rsid w:val="00C92595"/>
    <w:rsid w:val="00C92728"/>
    <w:rsid w:val="00C92A9C"/>
    <w:rsid w:val="00C92EFF"/>
    <w:rsid w:val="00C9338F"/>
    <w:rsid w:val="00C93DB7"/>
    <w:rsid w:val="00C941E0"/>
    <w:rsid w:val="00C941E3"/>
    <w:rsid w:val="00C95087"/>
    <w:rsid w:val="00C958D6"/>
    <w:rsid w:val="00C95CC9"/>
    <w:rsid w:val="00C9650F"/>
    <w:rsid w:val="00C965CD"/>
    <w:rsid w:val="00C96A2E"/>
    <w:rsid w:val="00C96AA5"/>
    <w:rsid w:val="00C96B6A"/>
    <w:rsid w:val="00C96D9F"/>
    <w:rsid w:val="00C96FB9"/>
    <w:rsid w:val="00C978A0"/>
    <w:rsid w:val="00CA1D3C"/>
    <w:rsid w:val="00CA2648"/>
    <w:rsid w:val="00CA2E85"/>
    <w:rsid w:val="00CA3105"/>
    <w:rsid w:val="00CA32F2"/>
    <w:rsid w:val="00CA3809"/>
    <w:rsid w:val="00CA3B17"/>
    <w:rsid w:val="00CA3EA2"/>
    <w:rsid w:val="00CA4910"/>
    <w:rsid w:val="00CA4988"/>
    <w:rsid w:val="00CA549E"/>
    <w:rsid w:val="00CA55F4"/>
    <w:rsid w:val="00CA562E"/>
    <w:rsid w:val="00CA574B"/>
    <w:rsid w:val="00CA641D"/>
    <w:rsid w:val="00CA6787"/>
    <w:rsid w:val="00CA6890"/>
    <w:rsid w:val="00CA68F4"/>
    <w:rsid w:val="00CA727F"/>
    <w:rsid w:val="00CA74E2"/>
    <w:rsid w:val="00CA7763"/>
    <w:rsid w:val="00CA7DB1"/>
    <w:rsid w:val="00CB0525"/>
    <w:rsid w:val="00CB0C82"/>
    <w:rsid w:val="00CB15DB"/>
    <w:rsid w:val="00CB21BC"/>
    <w:rsid w:val="00CB237D"/>
    <w:rsid w:val="00CB23A6"/>
    <w:rsid w:val="00CB2EC3"/>
    <w:rsid w:val="00CB32C9"/>
    <w:rsid w:val="00CB3FEB"/>
    <w:rsid w:val="00CB4135"/>
    <w:rsid w:val="00CB4468"/>
    <w:rsid w:val="00CB4ECC"/>
    <w:rsid w:val="00CB5631"/>
    <w:rsid w:val="00CB6045"/>
    <w:rsid w:val="00CB611F"/>
    <w:rsid w:val="00CB66AE"/>
    <w:rsid w:val="00CB724D"/>
    <w:rsid w:val="00CB7309"/>
    <w:rsid w:val="00CC0E93"/>
    <w:rsid w:val="00CC0FAF"/>
    <w:rsid w:val="00CC386D"/>
    <w:rsid w:val="00CC422A"/>
    <w:rsid w:val="00CC44A0"/>
    <w:rsid w:val="00CC497E"/>
    <w:rsid w:val="00CC4F13"/>
    <w:rsid w:val="00CC4F8A"/>
    <w:rsid w:val="00CC5C32"/>
    <w:rsid w:val="00CC5F8E"/>
    <w:rsid w:val="00CC6131"/>
    <w:rsid w:val="00CC6286"/>
    <w:rsid w:val="00CC64A1"/>
    <w:rsid w:val="00CC6663"/>
    <w:rsid w:val="00CC6A18"/>
    <w:rsid w:val="00CC71AD"/>
    <w:rsid w:val="00CC7C95"/>
    <w:rsid w:val="00CC7CAE"/>
    <w:rsid w:val="00CC7E12"/>
    <w:rsid w:val="00CC7F90"/>
    <w:rsid w:val="00CD0327"/>
    <w:rsid w:val="00CD0973"/>
    <w:rsid w:val="00CD141D"/>
    <w:rsid w:val="00CD2476"/>
    <w:rsid w:val="00CD29EB"/>
    <w:rsid w:val="00CD2E0E"/>
    <w:rsid w:val="00CD36C5"/>
    <w:rsid w:val="00CD46C9"/>
    <w:rsid w:val="00CD4C8D"/>
    <w:rsid w:val="00CD4F79"/>
    <w:rsid w:val="00CD535C"/>
    <w:rsid w:val="00CD6191"/>
    <w:rsid w:val="00CD6C3A"/>
    <w:rsid w:val="00CD7FFC"/>
    <w:rsid w:val="00CE026D"/>
    <w:rsid w:val="00CE1685"/>
    <w:rsid w:val="00CE1752"/>
    <w:rsid w:val="00CE1761"/>
    <w:rsid w:val="00CE197D"/>
    <w:rsid w:val="00CE26D4"/>
    <w:rsid w:val="00CE28A6"/>
    <w:rsid w:val="00CE33F0"/>
    <w:rsid w:val="00CE3932"/>
    <w:rsid w:val="00CE39B8"/>
    <w:rsid w:val="00CE4A3C"/>
    <w:rsid w:val="00CE4C16"/>
    <w:rsid w:val="00CE5A0D"/>
    <w:rsid w:val="00CE5A2F"/>
    <w:rsid w:val="00CE608E"/>
    <w:rsid w:val="00CE6EAD"/>
    <w:rsid w:val="00CE734F"/>
    <w:rsid w:val="00CE7778"/>
    <w:rsid w:val="00CE7BDC"/>
    <w:rsid w:val="00CE7F3D"/>
    <w:rsid w:val="00CF0266"/>
    <w:rsid w:val="00CF0528"/>
    <w:rsid w:val="00CF17DA"/>
    <w:rsid w:val="00CF21FF"/>
    <w:rsid w:val="00CF2D93"/>
    <w:rsid w:val="00CF33D8"/>
    <w:rsid w:val="00CF3FAA"/>
    <w:rsid w:val="00CF40DF"/>
    <w:rsid w:val="00CF4706"/>
    <w:rsid w:val="00CF4EF7"/>
    <w:rsid w:val="00CF59EF"/>
    <w:rsid w:val="00CF6647"/>
    <w:rsid w:val="00CF66EC"/>
    <w:rsid w:val="00CF6834"/>
    <w:rsid w:val="00CF6DF8"/>
    <w:rsid w:val="00CF6ED5"/>
    <w:rsid w:val="00CF7117"/>
    <w:rsid w:val="00CF71DE"/>
    <w:rsid w:val="00D01488"/>
    <w:rsid w:val="00D02669"/>
    <w:rsid w:val="00D02896"/>
    <w:rsid w:val="00D02D13"/>
    <w:rsid w:val="00D02FD5"/>
    <w:rsid w:val="00D03036"/>
    <w:rsid w:val="00D032FD"/>
    <w:rsid w:val="00D0339D"/>
    <w:rsid w:val="00D03817"/>
    <w:rsid w:val="00D04ECE"/>
    <w:rsid w:val="00D0542A"/>
    <w:rsid w:val="00D05B10"/>
    <w:rsid w:val="00D05CA6"/>
    <w:rsid w:val="00D06423"/>
    <w:rsid w:val="00D06BA6"/>
    <w:rsid w:val="00D07222"/>
    <w:rsid w:val="00D074CC"/>
    <w:rsid w:val="00D0794B"/>
    <w:rsid w:val="00D07B58"/>
    <w:rsid w:val="00D07BF5"/>
    <w:rsid w:val="00D07F6F"/>
    <w:rsid w:val="00D10A3B"/>
    <w:rsid w:val="00D10C13"/>
    <w:rsid w:val="00D135C5"/>
    <w:rsid w:val="00D1398B"/>
    <w:rsid w:val="00D13A39"/>
    <w:rsid w:val="00D13CEA"/>
    <w:rsid w:val="00D15E43"/>
    <w:rsid w:val="00D16741"/>
    <w:rsid w:val="00D16842"/>
    <w:rsid w:val="00D16CAA"/>
    <w:rsid w:val="00D16D4C"/>
    <w:rsid w:val="00D16E2D"/>
    <w:rsid w:val="00D208A0"/>
    <w:rsid w:val="00D210CC"/>
    <w:rsid w:val="00D23009"/>
    <w:rsid w:val="00D23582"/>
    <w:rsid w:val="00D235F9"/>
    <w:rsid w:val="00D240F9"/>
    <w:rsid w:val="00D2507F"/>
    <w:rsid w:val="00D25133"/>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DDC"/>
    <w:rsid w:val="00D342DF"/>
    <w:rsid w:val="00D347AD"/>
    <w:rsid w:val="00D354A5"/>
    <w:rsid w:val="00D3734F"/>
    <w:rsid w:val="00D3736A"/>
    <w:rsid w:val="00D374DE"/>
    <w:rsid w:val="00D3750C"/>
    <w:rsid w:val="00D37837"/>
    <w:rsid w:val="00D37BF3"/>
    <w:rsid w:val="00D37EC2"/>
    <w:rsid w:val="00D40204"/>
    <w:rsid w:val="00D402F0"/>
    <w:rsid w:val="00D4074F"/>
    <w:rsid w:val="00D40849"/>
    <w:rsid w:val="00D40C60"/>
    <w:rsid w:val="00D40E65"/>
    <w:rsid w:val="00D410B3"/>
    <w:rsid w:val="00D4153C"/>
    <w:rsid w:val="00D41D10"/>
    <w:rsid w:val="00D42031"/>
    <w:rsid w:val="00D420A6"/>
    <w:rsid w:val="00D421AF"/>
    <w:rsid w:val="00D42721"/>
    <w:rsid w:val="00D42BA0"/>
    <w:rsid w:val="00D42C4E"/>
    <w:rsid w:val="00D43E74"/>
    <w:rsid w:val="00D44CB9"/>
    <w:rsid w:val="00D44F8A"/>
    <w:rsid w:val="00D44F8E"/>
    <w:rsid w:val="00D4557A"/>
    <w:rsid w:val="00D45F35"/>
    <w:rsid w:val="00D461F2"/>
    <w:rsid w:val="00D473E0"/>
    <w:rsid w:val="00D47BDC"/>
    <w:rsid w:val="00D50996"/>
    <w:rsid w:val="00D509B8"/>
    <w:rsid w:val="00D5131C"/>
    <w:rsid w:val="00D5179D"/>
    <w:rsid w:val="00D51B7E"/>
    <w:rsid w:val="00D51E90"/>
    <w:rsid w:val="00D51FAB"/>
    <w:rsid w:val="00D5230D"/>
    <w:rsid w:val="00D5244C"/>
    <w:rsid w:val="00D5266B"/>
    <w:rsid w:val="00D5345F"/>
    <w:rsid w:val="00D53DBA"/>
    <w:rsid w:val="00D54C14"/>
    <w:rsid w:val="00D54D5E"/>
    <w:rsid w:val="00D55514"/>
    <w:rsid w:val="00D5585A"/>
    <w:rsid w:val="00D56D27"/>
    <w:rsid w:val="00D5785C"/>
    <w:rsid w:val="00D578AB"/>
    <w:rsid w:val="00D60812"/>
    <w:rsid w:val="00D63567"/>
    <w:rsid w:val="00D6365D"/>
    <w:rsid w:val="00D6366A"/>
    <w:rsid w:val="00D63F4D"/>
    <w:rsid w:val="00D64397"/>
    <w:rsid w:val="00D6445A"/>
    <w:rsid w:val="00D644A4"/>
    <w:rsid w:val="00D644A7"/>
    <w:rsid w:val="00D644CD"/>
    <w:rsid w:val="00D644DF"/>
    <w:rsid w:val="00D64E52"/>
    <w:rsid w:val="00D658BA"/>
    <w:rsid w:val="00D67274"/>
    <w:rsid w:val="00D673C2"/>
    <w:rsid w:val="00D6773A"/>
    <w:rsid w:val="00D70A7D"/>
    <w:rsid w:val="00D70D88"/>
    <w:rsid w:val="00D711A7"/>
    <w:rsid w:val="00D71464"/>
    <w:rsid w:val="00D714CA"/>
    <w:rsid w:val="00D71733"/>
    <w:rsid w:val="00D72A83"/>
    <w:rsid w:val="00D72E2D"/>
    <w:rsid w:val="00D7300D"/>
    <w:rsid w:val="00D73F82"/>
    <w:rsid w:val="00D752B7"/>
    <w:rsid w:val="00D75C5E"/>
    <w:rsid w:val="00D76C13"/>
    <w:rsid w:val="00D771D3"/>
    <w:rsid w:val="00D77241"/>
    <w:rsid w:val="00D77315"/>
    <w:rsid w:val="00D7783D"/>
    <w:rsid w:val="00D77F58"/>
    <w:rsid w:val="00D8017E"/>
    <w:rsid w:val="00D803DF"/>
    <w:rsid w:val="00D809F3"/>
    <w:rsid w:val="00D80A8D"/>
    <w:rsid w:val="00D81F4D"/>
    <w:rsid w:val="00D82243"/>
    <w:rsid w:val="00D83AC4"/>
    <w:rsid w:val="00D83E5E"/>
    <w:rsid w:val="00D846AB"/>
    <w:rsid w:val="00D853E6"/>
    <w:rsid w:val="00D863F0"/>
    <w:rsid w:val="00D864F8"/>
    <w:rsid w:val="00D87E29"/>
    <w:rsid w:val="00D917A6"/>
    <w:rsid w:val="00D91BA3"/>
    <w:rsid w:val="00D91DD2"/>
    <w:rsid w:val="00D929EC"/>
    <w:rsid w:val="00D92E41"/>
    <w:rsid w:val="00D93052"/>
    <w:rsid w:val="00D938F4"/>
    <w:rsid w:val="00D94644"/>
    <w:rsid w:val="00D9465B"/>
    <w:rsid w:val="00D94FA8"/>
    <w:rsid w:val="00D95A1E"/>
    <w:rsid w:val="00D96085"/>
    <w:rsid w:val="00D962D7"/>
    <w:rsid w:val="00D96925"/>
    <w:rsid w:val="00D976B6"/>
    <w:rsid w:val="00DA024F"/>
    <w:rsid w:val="00DA0451"/>
    <w:rsid w:val="00DA0907"/>
    <w:rsid w:val="00DA0F29"/>
    <w:rsid w:val="00DA1DEE"/>
    <w:rsid w:val="00DA237D"/>
    <w:rsid w:val="00DA2B3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A7715"/>
    <w:rsid w:val="00DB02BA"/>
    <w:rsid w:val="00DB040F"/>
    <w:rsid w:val="00DB20DB"/>
    <w:rsid w:val="00DB213F"/>
    <w:rsid w:val="00DB2EF1"/>
    <w:rsid w:val="00DB3349"/>
    <w:rsid w:val="00DB522C"/>
    <w:rsid w:val="00DB59B4"/>
    <w:rsid w:val="00DB5E96"/>
    <w:rsid w:val="00DB5FA8"/>
    <w:rsid w:val="00DB619B"/>
    <w:rsid w:val="00DB65F2"/>
    <w:rsid w:val="00DB6F7F"/>
    <w:rsid w:val="00DB7578"/>
    <w:rsid w:val="00DB7583"/>
    <w:rsid w:val="00DB7608"/>
    <w:rsid w:val="00DB7A44"/>
    <w:rsid w:val="00DB7D16"/>
    <w:rsid w:val="00DB7DC3"/>
    <w:rsid w:val="00DB7EEF"/>
    <w:rsid w:val="00DC0B49"/>
    <w:rsid w:val="00DC0FC5"/>
    <w:rsid w:val="00DC18CF"/>
    <w:rsid w:val="00DC1CF3"/>
    <w:rsid w:val="00DC2586"/>
    <w:rsid w:val="00DC27D0"/>
    <w:rsid w:val="00DC3AA6"/>
    <w:rsid w:val="00DC4021"/>
    <w:rsid w:val="00DC42A5"/>
    <w:rsid w:val="00DC486F"/>
    <w:rsid w:val="00DC4E1E"/>
    <w:rsid w:val="00DC50BC"/>
    <w:rsid w:val="00DC601A"/>
    <w:rsid w:val="00DC69C4"/>
    <w:rsid w:val="00DC773F"/>
    <w:rsid w:val="00DC77E3"/>
    <w:rsid w:val="00DC7E55"/>
    <w:rsid w:val="00DD1B7C"/>
    <w:rsid w:val="00DD1E25"/>
    <w:rsid w:val="00DD25F4"/>
    <w:rsid w:val="00DD29E5"/>
    <w:rsid w:val="00DD2B70"/>
    <w:rsid w:val="00DD2CB5"/>
    <w:rsid w:val="00DD35A7"/>
    <w:rsid w:val="00DD3684"/>
    <w:rsid w:val="00DD4877"/>
    <w:rsid w:val="00DD4903"/>
    <w:rsid w:val="00DD64F3"/>
    <w:rsid w:val="00DD6CFA"/>
    <w:rsid w:val="00DD73BB"/>
    <w:rsid w:val="00DD74A3"/>
    <w:rsid w:val="00DD7D8B"/>
    <w:rsid w:val="00DE0306"/>
    <w:rsid w:val="00DE1289"/>
    <w:rsid w:val="00DE2753"/>
    <w:rsid w:val="00DE35C1"/>
    <w:rsid w:val="00DE3A56"/>
    <w:rsid w:val="00DE3B5C"/>
    <w:rsid w:val="00DE4008"/>
    <w:rsid w:val="00DE4F03"/>
    <w:rsid w:val="00DE4F6A"/>
    <w:rsid w:val="00DE596D"/>
    <w:rsid w:val="00DE6CA7"/>
    <w:rsid w:val="00DE6CCB"/>
    <w:rsid w:val="00DE6DAB"/>
    <w:rsid w:val="00DE6EE1"/>
    <w:rsid w:val="00DE7724"/>
    <w:rsid w:val="00DF0116"/>
    <w:rsid w:val="00DF0DCD"/>
    <w:rsid w:val="00DF1316"/>
    <w:rsid w:val="00DF137A"/>
    <w:rsid w:val="00DF14CA"/>
    <w:rsid w:val="00DF27C9"/>
    <w:rsid w:val="00DF36A6"/>
    <w:rsid w:val="00DF4ACC"/>
    <w:rsid w:val="00DF4CF1"/>
    <w:rsid w:val="00DF4F84"/>
    <w:rsid w:val="00DF50BD"/>
    <w:rsid w:val="00DF559C"/>
    <w:rsid w:val="00DF56D5"/>
    <w:rsid w:val="00DF5AC1"/>
    <w:rsid w:val="00DF627D"/>
    <w:rsid w:val="00DF6CDC"/>
    <w:rsid w:val="00DF7368"/>
    <w:rsid w:val="00DF76DD"/>
    <w:rsid w:val="00DF7D23"/>
    <w:rsid w:val="00E00076"/>
    <w:rsid w:val="00E002B3"/>
    <w:rsid w:val="00E015A8"/>
    <w:rsid w:val="00E015CE"/>
    <w:rsid w:val="00E0258F"/>
    <w:rsid w:val="00E03454"/>
    <w:rsid w:val="00E0391E"/>
    <w:rsid w:val="00E03F31"/>
    <w:rsid w:val="00E04500"/>
    <w:rsid w:val="00E04F95"/>
    <w:rsid w:val="00E055BD"/>
    <w:rsid w:val="00E05E76"/>
    <w:rsid w:val="00E05EC9"/>
    <w:rsid w:val="00E05EF3"/>
    <w:rsid w:val="00E06BEC"/>
    <w:rsid w:val="00E072E4"/>
    <w:rsid w:val="00E07DB5"/>
    <w:rsid w:val="00E10412"/>
    <w:rsid w:val="00E10551"/>
    <w:rsid w:val="00E10CB5"/>
    <w:rsid w:val="00E11B4C"/>
    <w:rsid w:val="00E11EDE"/>
    <w:rsid w:val="00E1367C"/>
    <w:rsid w:val="00E13989"/>
    <w:rsid w:val="00E13B8B"/>
    <w:rsid w:val="00E13FAD"/>
    <w:rsid w:val="00E149EC"/>
    <w:rsid w:val="00E14E82"/>
    <w:rsid w:val="00E16289"/>
    <w:rsid w:val="00E174BB"/>
    <w:rsid w:val="00E17F5D"/>
    <w:rsid w:val="00E20D8E"/>
    <w:rsid w:val="00E21073"/>
    <w:rsid w:val="00E2132E"/>
    <w:rsid w:val="00E216CA"/>
    <w:rsid w:val="00E219F6"/>
    <w:rsid w:val="00E21BD0"/>
    <w:rsid w:val="00E21F17"/>
    <w:rsid w:val="00E22454"/>
    <w:rsid w:val="00E237E6"/>
    <w:rsid w:val="00E23A68"/>
    <w:rsid w:val="00E23DED"/>
    <w:rsid w:val="00E24206"/>
    <w:rsid w:val="00E243F4"/>
    <w:rsid w:val="00E24B84"/>
    <w:rsid w:val="00E24DEA"/>
    <w:rsid w:val="00E2647D"/>
    <w:rsid w:val="00E27690"/>
    <w:rsid w:val="00E3001D"/>
    <w:rsid w:val="00E3002C"/>
    <w:rsid w:val="00E3033C"/>
    <w:rsid w:val="00E31003"/>
    <w:rsid w:val="00E31271"/>
    <w:rsid w:val="00E312C2"/>
    <w:rsid w:val="00E332A9"/>
    <w:rsid w:val="00E33AA3"/>
    <w:rsid w:val="00E34624"/>
    <w:rsid w:val="00E3475E"/>
    <w:rsid w:val="00E34AD5"/>
    <w:rsid w:val="00E3523B"/>
    <w:rsid w:val="00E36085"/>
    <w:rsid w:val="00E36561"/>
    <w:rsid w:val="00E36F9E"/>
    <w:rsid w:val="00E3756A"/>
    <w:rsid w:val="00E40139"/>
    <w:rsid w:val="00E409FD"/>
    <w:rsid w:val="00E42E00"/>
    <w:rsid w:val="00E435F7"/>
    <w:rsid w:val="00E43CF2"/>
    <w:rsid w:val="00E44F61"/>
    <w:rsid w:val="00E45319"/>
    <w:rsid w:val="00E46028"/>
    <w:rsid w:val="00E461FD"/>
    <w:rsid w:val="00E47E4E"/>
    <w:rsid w:val="00E50065"/>
    <w:rsid w:val="00E51A36"/>
    <w:rsid w:val="00E51B50"/>
    <w:rsid w:val="00E51D31"/>
    <w:rsid w:val="00E52AED"/>
    <w:rsid w:val="00E530F4"/>
    <w:rsid w:val="00E53496"/>
    <w:rsid w:val="00E534A5"/>
    <w:rsid w:val="00E53E69"/>
    <w:rsid w:val="00E54229"/>
    <w:rsid w:val="00E543A7"/>
    <w:rsid w:val="00E543C1"/>
    <w:rsid w:val="00E5521E"/>
    <w:rsid w:val="00E5568A"/>
    <w:rsid w:val="00E56CAC"/>
    <w:rsid w:val="00E56EE5"/>
    <w:rsid w:val="00E5765C"/>
    <w:rsid w:val="00E578E5"/>
    <w:rsid w:val="00E60CB4"/>
    <w:rsid w:val="00E61409"/>
    <w:rsid w:val="00E61678"/>
    <w:rsid w:val="00E61E0C"/>
    <w:rsid w:val="00E61E6E"/>
    <w:rsid w:val="00E6232B"/>
    <w:rsid w:val="00E62E6F"/>
    <w:rsid w:val="00E6307E"/>
    <w:rsid w:val="00E63283"/>
    <w:rsid w:val="00E636D2"/>
    <w:rsid w:val="00E63958"/>
    <w:rsid w:val="00E63E20"/>
    <w:rsid w:val="00E64472"/>
    <w:rsid w:val="00E645E5"/>
    <w:rsid w:val="00E64849"/>
    <w:rsid w:val="00E64C70"/>
    <w:rsid w:val="00E650D7"/>
    <w:rsid w:val="00E6542E"/>
    <w:rsid w:val="00E65B3B"/>
    <w:rsid w:val="00E6627C"/>
    <w:rsid w:val="00E66C5D"/>
    <w:rsid w:val="00E66D7F"/>
    <w:rsid w:val="00E67EAD"/>
    <w:rsid w:val="00E70DFA"/>
    <w:rsid w:val="00E71349"/>
    <w:rsid w:val="00E719E3"/>
    <w:rsid w:val="00E72C2B"/>
    <w:rsid w:val="00E73418"/>
    <w:rsid w:val="00E73667"/>
    <w:rsid w:val="00E73755"/>
    <w:rsid w:val="00E738F8"/>
    <w:rsid w:val="00E739A5"/>
    <w:rsid w:val="00E7434D"/>
    <w:rsid w:val="00E74826"/>
    <w:rsid w:val="00E74D93"/>
    <w:rsid w:val="00E75641"/>
    <w:rsid w:val="00E76CC3"/>
    <w:rsid w:val="00E77301"/>
    <w:rsid w:val="00E77BE3"/>
    <w:rsid w:val="00E80B1A"/>
    <w:rsid w:val="00E8101D"/>
    <w:rsid w:val="00E81945"/>
    <w:rsid w:val="00E823BF"/>
    <w:rsid w:val="00E82750"/>
    <w:rsid w:val="00E82791"/>
    <w:rsid w:val="00E82911"/>
    <w:rsid w:val="00E83143"/>
    <w:rsid w:val="00E83D0C"/>
    <w:rsid w:val="00E84292"/>
    <w:rsid w:val="00E84758"/>
    <w:rsid w:val="00E8488A"/>
    <w:rsid w:val="00E84906"/>
    <w:rsid w:val="00E84FC2"/>
    <w:rsid w:val="00E85BCD"/>
    <w:rsid w:val="00E8703B"/>
    <w:rsid w:val="00E87352"/>
    <w:rsid w:val="00E87850"/>
    <w:rsid w:val="00E8799F"/>
    <w:rsid w:val="00E9017E"/>
    <w:rsid w:val="00E907EF"/>
    <w:rsid w:val="00E90A72"/>
    <w:rsid w:val="00E90B36"/>
    <w:rsid w:val="00E91620"/>
    <w:rsid w:val="00E91B2D"/>
    <w:rsid w:val="00E92489"/>
    <w:rsid w:val="00E92842"/>
    <w:rsid w:val="00E92A93"/>
    <w:rsid w:val="00E92C7B"/>
    <w:rsid w:val="00E92EA2"/>
    <w:rsid w:val="00E93A0C"/>
    <w:rsid w:val="00E94458"/>
    <w:rsid w:val="00E95985"/>
    <w:rsid w:val="00E959FA"/>
    <w:rsid w:val="00E95CE7"/>
    <w:rsid w:val="00E95DE1"/>
    <w:rsid w:val="00E961D8"/>
    <w:rsid w:val="00E961E6"/>
    <w:rsid w:val="00E967E0"/>
    <w:rsid w:val="00E96B04"/>
    <w:rsid w:val="00E96FF7"/>
    <w:rsid w:val="00E97084"/>
    <w:rsid w:val="00E974CB"/>
    <w:rsid w:val="00E97759"/>
    <w:rsid w:val="00EA05DE"/>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D8D"/>
    <w:rsid w:val="00EA5FEC"/>
    <w:rsid w:val="00EA6B0A"/>
    <w:rsid w:val="00EB0727"/>
    <w:rsid w:val="00EB0748"/>
    <w:rsid w:val="00EB0AD6"/>
    <w:rsid w:val="00EB0D4F"/>
    <w:rsid w:val="00EB12D2"/>
    <w:rsid w:val="00EB1CB1"/>
    <w:rsid w:val="00EB269A"/>
    <w:rsid w:val="00EB28EC"/>
    <w:rsid w:val="00EB3364"/>
    <w:rsid w:val="00EB3442"/>
    <w:rsid w:val="00EB3F2A"/>
    <w:rsid w:val="00EB468C"/>
    <w:rsid w:val="00EB5145"/>
    <w:rsid w:val="00EB5FEB"/>
    <w:rsid w:val="00EB6058"/>
    <w:rsid w:val="00EB72D8"/>
    <w:rsid w:val="00EC029B"/>
    <w:rsid w:val="00EC0D11"/>
    <w:rsid w:val="00EC1A23"/>
    <w:rsid w:val="00EC1BFD"/>
    <w:rsid w:val="00EC27EE"/>
    <w:rsid w:val="00EC2FD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21"/>
    <w:rsid w:val="00ED0970"/>
    <w:rsid w:val="00ED0B28"/>
    <w:rsid w:val="00ED16F2"/>
    <w:rsid w:val="00ED1DBD"/>
    <w:rsid w:val="00ED1E47"/>
    <w:rsid w:val="00ED2D06"/>
    <w:rsid w:val="00ED3667"/>
    <w:rsid w:val="00ED3EEA"/>
    <w:rsid w:val="00ED4244"/>
    <w:rsid w:val="00ED4A22"/>
    <w:rsid w:val="00ED5190"/>
    <w:rsid w:val="00ED557B"/>
    <w:rsid w:val="00ED5601"/>
    <w:rsid w:val="00ED58FE"/>
    <w:rsid w:val="00ED5C21"/>
    <w:rsid w:val="00ED63FA"/>
    <w:rsid w:val="00ED6D9E"/>
    <w:rsid w:val="00ED7646"/>
    <w:rsid w:val="00ED7C80"/>
    <w:rsid w:val="00EE0C00"/>
    <w:rsid w:val="00EE10B8"/>
    <w:rsid w:val="00EE162D"/>
    <w:rsid w:val="00EE1794"/>
    <w:rsid w:val="00EE2B2E"/>
    <w:rsid w:val="00EE2C40"/>
    <w:rsid w:val="00EE370A"/>
    <w:rsid w:val="00EE3CA9"/>
    <w:rsid w:val="00EE3EDC"/>
    <w:rsid w:val="00EE4101"/>
    <w:rsid w:val="00EE4887"/>
    <w:rsid w:val="00EE4B61"/>
    <w:rsid w:val="00EE4C15"/>
    <w:rsid w:val="00EE501C"/>
    <w:rsid w:val="00EE51E2"/>
    <w:rsid w:val="00EE537D"/>
    <w:rsid w:val="00EE539C"/>
    <w:rsid w:val="00EE5FA4"/>
    <w:rsid w:val="00EE605D"/>
    <w:rsid w:val="00EE64BA"/>
    <w:rsid w:val="00EE6BD6"/>
    <w:rsid w:val="00EE7BBB"/>
    <w:rsid w:val="00EF1366"/>
    <w:rsid w:val="00EF354D"/>
    <w:rsid w:val="00EF3AD0"/>
    <w:rsid w:val="00EF3B55"/>
    <w:rsid w:val="00EF4076"/>
    <w:rsid w:val="00EF4664"/>
    <w:rsid w:val="00EF47E9"/>
    <w:rsid w:val="00EF5D8E"/>
    <w:rsid w:val="00EF5F2B"/>
    <w:rsid w:val="00EF6A8F"/>
    <w:rsid w:val="00EF6D8B"/>
    <w:rsid w:val="00EF7852"/>
    <w:rsid w:val="00EF7B67"/>
    <w:rsid w:val="00EF7DF7"/>
    <w:rsid w:val="00F000B4"/>
    <w:rsid w:val="00F00493"/>
    <w:rsid w:val="00F00B4A"/>
    <w:rsid w:val="00F00F95"/>
    <w:rsid w:val="00F018D7"/>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9FB"/>
    <w:rsid w:val="00F06B2D"/>
    <w:rsid w:val="00F07420"/>
    <w:rsid w:val="00F0780F"/>
    <w:rsid w:val="00F079C3"/>
    <w:rsid w:val="00F1066B"/>
    <w:rsid w:val="00F10BC9"/>
    <w:rsid w:val="00F10CC9"/>
    <w:rsid w:val="00F10DDF"/>
    <w:rsid w:val="00F10F69"/>
    <w:rsid w:val="00F110EB"/>
    <w:rsid w:val="00F111A9"/>
    <w:rsid w:val="00F11C8F"/>
    <w:rsid w:val="00F124C1"/>
    <w:rsid w:val="00F12A02"/>
    <w:rsid w:val="00F13A3F"/>
    <w:rsid w:val="00F14C76"/>
    <w:rsid w:val="00F15A1B"/>
    <w:rsid w:val="00F16296"/>
    <w:rsid w:val="00F16ABE"/>
    <w:rsid w:val="00F17711"/>
    <w:rsid w:val="00F17DAE"/>
    <w:rsid w:val="00F203D7"/>
    <w:rsid w:val="00F20475"/>
    <w:rsid w:val="00F206BF"/>
    <w:rsid w:val="00F20C2F"/>
    <w:rsid w:val="00F21471"/>
    <w:rsid w:val="00F22635"/>
    <w:rsid w:val="00F236D3"/>
    <w:rsid w:val="00F23705"/>
    <w:rsid w:val="00F23A73"/>
    <w:rsid w:val="00F23A98"/>
    <w:rsid w:val="00F244BB"/>
    <w:rsid w:val="00F246EB"/>
    <w:rsid w:val="00F247CD"/>
    <w:rsid w:val="00F258F6"/>
    <w:rsid w:val="00F25C3B"/>
    <w:rsid w:val="00F263D6"/>
    <w:rsid w:val="00F267F6"/>
    <w:rsid w:val="00F26DF9"/>
    <w:rsid w:val="00F270EC"/>
    <w:rsid w:val="00F272FF"/>
    <w:rsid w:val="00F27905"/>
    <w:rsid w:val="00F27CD5"/>
    <w:rsid w:val="00F27EFE"/>
    <w:rsid w:val="00F30209"/>
    <w:rsid w:val="00F312B6"/>
    <w:rsid w:val="00F312ED"/>
    <w:rsid w:val="00F316B6"/>
    <w:rsid w:val="00F31CA4"/>
    <w:rsid w:val="00F326D7"/>
    <w:rsid w:val="00F32BEA"/>
    <w:rsid w:val="00F346A5"/>
    <w:rsid w:val="00F346C9"/>
    <w:rsid w:val="00F35403"/>
    <w:rsid w:val="00F355E0"/>
    <w:rsid w:val="00F35D64"/>
    <w:rsid w:val="00F36AA7"/>
    <w:rsid w:val="00F37B08"/>
    <w:rsid w:val="00F4015C"/>
    <w:rsid w:val="00F4017B"/>
    <w:rsid w:val="00F411E4"/>
    <w:rsid w:val="00F417F5"/>
    <w:rsid w:val="00F41EA6"/>
    <w:rsid w:val="00F42F3A"/>
    <w:rsid w:val="00F432A4"/>
    <w:rsid w:val="00F4388C"/>
    <w:rsid w:val="00F44265"/>
    <w:rsid w:val="00F450AC"/>
    <w:rsid w:val="00F45EE0"/>
    <w:rsid w:val="00F46A24"/>
    <w:rsid w:val="00F4736D"/>
    <w:rsid w:val="00F4748F"/>
    <w:rsid w:val="00F47781"/>
    <w:rsid w:val="00F50251"/>
    <w:rsid w:val="00F50ACD"/>
    <w:rsid w:val="00F50DF2"/>
    <w:rsid w:val="00F51567"/>
    <w:rsid w:val="00F51EC6"/>
    <w:rsid w:val="00F52DE8"/>
    <w:rsid w:val="00F52FB8"/>
    <w:rsid w:val="00F53DF2"/>
    <w:rsid w:val="00F547E6"/>
    <w:rsid w:val="00F54A35"/>
    <w:rsid w:val="00F54C22"/>
    <w:rsid w:val="00F55A45"/>
    <w:rsid w:val="00F567FE"/>
    <w:rsid w:val="00F568CD"/>
    <w:rsid w:val="00F56B37"/>
    <w:rsid w:val="00F571F4"/>
    <w:rsid w:val="00F57580"/>
    <w:rsid w:val="00F6037C"/>
    <w:rsid w:val="00F60A89"/>
    <w:rsid w:val="00F620A0"/>
    <w:rsid w:val="00F621F7"/>
    <w:rsid w:val="00F626CF"/>
    <w:rsid w:val="00F6287E"/>
    <w:rsid w:val="00F631DC"/>
    <w:rsid w:val="00F63256"/>
    <w:rsid w:val="00F632D0"/>
    <w:rsid w:val="00F640B1"/>
    <w:rsid w:val="00F64BAC"/>
    <w:rsid w:val="00F64E55"/>
    <w:rsid w:val="00F64EDA"/>
    <w:rsid w:val="00F6503F"/>
    <w:rsid w:val="00F6516F"/>
    <w:rsid w:val="00F6654F"/>
    <w:rsid w:val="00F67DCE"/>
    <w:rsid w:val="00F70A27"/>
    <w:rsid w:val="00F70FD4"/>
    <w:rsid w:val="00F71101"/>
    <w:rsid w:val="00F711C9"/>
    <w:rsid w:val="00F71514"/>
    <w:rsid w:val="00F71922"/>
    <w:rsid w:val="00F721D4"/>
    <w:rsid w:val="00F72684"/>
    <w:rsid w:val="00F7276E"/>
    <w:rsid w:val="00F72B82"/>
    <w:rsid w:val="00F73533"/>
    <w:rsid w:val="00F73AF4"/>
    <w:rsid w:val="00F748CE"/>
    <w:rsid w:val="00F74A05"/>
    <w:rsid w:val="00F75C00"/>
    <w:rsid w:val="00F75FA1"/>
    <w:rsid w:val="00F77073"/>
    <w:rsid w:val="00F7767B"/>
    <w:rsid w:val="00F7791F"/>
    <w:rsid w:val="00F807A8"/>
    <w:rsid w:val="00F8125D"/>
    <w:rsid w:val="00F81916"/>
    <w:rsid w:val="00F82144"/>
    <w:rsid w:val="00F8328D"/>
    <w:rsid w:val="00F83349"/>
    <w:rsid w:val="00F834FA"/>
    <w:rsid w:val="00F837A6"/>
    <w:rsid w:val="00F83AD5"/>
    <w:rsid w:val="00F83D7F"/>
    <w:rsid w:val="00F840E8"/>
    <w:rsid w:val="00F845F7"/>
    <w:rsid w:val="00F84EF0"/>
    <w:rsid w:val="00F85D26"/>
    <w:rsid w:val="00F86208"/>
    <w:rsid w:val="00F865A4"/>
    <w:rsid w:val="00F86650"/>
    <w:rsid w:val="00F868AA"/>
    <w:rsid w:val="00F869E2"/>
    <w:rsid w:val="00F86E1D"/>
    <w:rsid w:val="00F87A5E"/>
    <w:rsid w:val="00F900CD"/>
    <w:rsid w:val="00F9034B"/>
    <w:rsid w:val="00F91086"/>
    <w:rsid w:val="00F91A50"/>
    <w:rsid w:val="00F91F66"/>
    <w:rsid w:val="00F91FE9"/>
    <w:rsid w:val="00F92545"/>
    <w:rsid w:val="00F93759"/>
    <w:rsid w:val="00F941D1"/>
    <w:rsid w:val="00F94689"/>
    <w:rsid w:val="00F95293"/>
    <w:rsid w:val="00F959BC"/>
    <w:rsid w:val="00F96C65"/>
    <w:rsid w:val="00F97530"/>
    <w:rsid w:val="00F97D83"/>
    <w:rsid w:val="00FA1251"/>
    <w:rsid w:val="00FA1539"/>
    <w:rsid w:val="00FA206C"/>
    <w:rsid w:val="00FA24FD"/>
    <w:rsid w:val="00FA2559"/>
    <w:rsid w:val="00FA2620"/>
    <w:rsid w:val="00FA2B38"/>
    <w:rsid w:val="00FA311C"/>
    <w:rsid w:val="00FA327B"/>
    <w:rsid w:val="00FA328F"/>
    <w:rsid w:val="00FA4000"/>
    <w:rsid w:val="00FA44E6"/>
    <w:rsid w:val="00FA602A"/>
    <w:rsid w:val="00FA64B2"/>
    <w:rsid w:val="00FA698A"/>
    <w:rsid w:val="00FA6F10"/>
    <w:rsid w:val="00FA73D2"/>
    <w:rsid w:val="00FA7F1D"/>
    <w:rsid w:val="00FB0620"/>
    <w:rsid w:val="00FB0B29"/>
    <w:rsid w:val="00FB1143"/>
    <w:rsid w:val="00FB1A23"/>
    <w:rsid w:val="00FB23CE"/>
    <w:rsid w:val="00FB35B8"/>
    <w:rsid w:val="00FB4569"/>
    <w:rsid w:val="00FB4D69"/>
    <w:rsid w:val="00FB5186"/>
    <w:rsid w:val="00FB5BA4"/>
    <w:rsid w:val="00FB69F5"/>
    <w:rsid w:val="00FB7758"/>
    <w:rsid w:val="00FC0038"/>
    <w:rsid w:val="00FC25A6"/>
    <w:rsid w:val="00FC2627"/>
    <w:rsid w:val="00FC29CF"/>
    <w:rsid w:val="00FC2F14"/>
    <w:rsid w:val="00FC3828"/>
    <w:rsid w:val="00FC3BD6"/>
    <w:rsid w:val="00FC3D53"/>
    <w:rsid w:val="00FC463E"/>
    <w:rsid w:val="00FC4781"/>
    <w:rsid w:val="00FC4C5A"/>
    <w:rsid w:val="00FC506B"/>
    <w:rsid w:val="00FC623B"/>
    <w:rsid w:val="00FC65C7"/>
    <w:rsid w:val="00FC6829"/>
    <w:rsid w:val="00FC6A40"/>
    <w:rsid w:val="00FC6A84"/>
    <w:rsid w:val="00FC730D"/>
    <w:rsid w:val="00FC7703"/>
    <w:rsid w:val="00FC78F1"/>
    <w:rsid w:val="00FC79DE"/>
    <w:rsid w:val="00FD081C"/>
    <w:rsid w:val="00FD0C58"/>
    <w:rsid w:val="00FD10F3"/>
    <w:rsid w:val="00FD180C"/>
    <w:rsid w:val="00FD1D5A"/>
    <w:rsid w:val="00FD1E49"/>
    <w:rsid w:val="00FD2416"/>
    <w:rsid w:val="00FD27A2"/>
    <w:rsid w:val="00FD2935"/>
    <w:rsid w:val="00FD2BD2"/>
    <w:rsid w:val="00FD3751"/>
    <w:rsid w:val="00FD37D7"/>
    <w:rsid w:val="00FD3899"/>
    <w:rsid w:val="00FD39CB"/>
    <w:rsid w:val="00FD4396"/>
    <w:rsid w:val="00FD45C3"/>
    <w:rsid w:val="00FD6441"/>
    <w:rsid w:val="00FD6605"/>
    <w:rsid w:val="00FD6BDD"/>
    <w:rsid w:val="00FD73B9"/>
    <w:rsid w:val="00FD77A8"/>
    <w:rsid w:val="00FD77F3"/>
    <w:rsid w:val="00FD7A4E"/>
    <w:rsid w:val="00FE0561"/>
    <w:rsid w:val="00FE0D8B"/>
    <w:rsid w:val="00FE19A3"/>
    <w:rsid w:val="00FE2B17"/>
    <w:rsid w:val="00FE2BC4"/>
    <w:rsid w:val="00FE31D1"/>
    <w:rsid w:val="00FE3476"/>
    <w:rsid w:val="00FE3B3B"/>
    <w:rsid w:val="00FE3D0F"/>
    <w:rsid w:val="00FE3D92"/>
    <w:rsid w:val="00FE42C4"/>
    <w:rsid w:val="00FE4ED3"/>
    <w:rsid w:val="00FE5590"/>
    <w:rsid w:val="00FE56C2"/>
    <w:rsid w:val="00FE5A56"/>
    <w:rsid w:val="00FE5D69"/>
    <w:rsid w:val="00FE5F07"/>
    <w:rsid w:val="00FE65E0"/>
    <w:rsid w:val="00FE6FAA"/>
    <w:rsid w:val="00FE7070"/>
    <w:rsid w:val="00FF0552"/>
    <w:rsid w:val="00FF1478"/>
    <w:rsid w:val="00FF21D4"/>
    <w:rsid w:val="00FF265F"/>
    <w:rsid w:val="00FF2A42"/>
    <w:rsid w:val="00FF4F0B"/>
    <w:rsid w:val="00FF5615"/>
    <w:rsid w:val="00FF5B6C"/>
    <w:rsid w:val="00FF6D6E"/>
    <w:rsid w:val="00FF6DAA"/>
    <w:rsid w:val="00FF7E8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E96FF7"/>
    <w:pPr>
      <w:numPr>
        <w:ilvl w:val="1"/>
      </w:numPr>
      <w:pBdr>
        <w:top w:val="none" w:sz="0" w:space="0" w:color="auto"/>
      </w:pBdr>
      <w:tabs>
        <w:tab w:val="clear" w:pos="7230"/>
        <w:tab w:val="num" w:pos="284"/>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clear" w:pos="5399"/>
        <w:tab w:val="num" w:pos="720"/>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af0"/>
    <w:uiPriority w:val="99"/>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8">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2">
    <w:name w:val="List Paragraph"/>
    <w:basedOn w:val="a"/>
    <w:link w:val="aff3"/>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E96FF7"/>
    <w:rPr>
      <w:rFonts w:ascii="Arial" w:hAnsi="Arial"/>
      <w:sz w:val="32"/>
      <w:lang w:val="en-GB"/>
    </w:rPr>
  </w:style>
  <w:style w:type="character" w:customStyle="1" w:styleId="af0">
    <w:name w:val="書式なし (文字)"/>
    <w:basedOn w:val="a0"/>
    <w:link w:val="af"/>
    <w:uiPriority w:val="99"/>
    <w:rsid w:val="0032381D"/>
    <w:rPr>
      <w:rFonts w:ascii="Courier New" w:hAnsi="Courier New"/>
      <w:lang w:val="nb-NO" w:eastAsia="en-US"/>
    </w:rPr>
  </w:style>
  <w:style w:type="table" w:styleId="2a">
    <w:name w:val="Light List Accent 1"/>
    <w:basedOn w:val="a1"/>
    <w:uiPriority w:val="61"/>
    <w:rsid w:val="00053969"/>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aff3">
    <w:name w:val="リスト段落 (文字)"/>
    <w:link w:val="aff2"/>
    <w:uiPriority w:val="34"/>
    <w:qFormat/>
    <w:locked/>
    <w:rsid w:val="00093709"/>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E96FF7"/>
    <w:pPr>
      <w:numPr>
        <w:ilvl w:val="1"/>
      </w:numPr>
      <w:pBdr>
        <w:top w:val="none" w:sz="0" w:space="0" w:color="auto"/>
      </w:pBdr>
      <w:tabs>
        <w:tab w:val="clear" w:pos="7230"/>
        <w:tab w:val="num" w:pos="284"/>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clear" w:pos="5399"/>
        <w:tab w:val="num" w:pos="720"/>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af0"/>
    <w:uiPriority w:val="99"/>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8">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2">
    <w:name w:val="List Paragraph"/>
    <w:basedOn w:val="a"/>
    <w:link w:val="aff3"/>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E96FF7"/>
    <w:rPr>
      <w:rFonts w:ascii="Arial" w:hAnsi="Arial"/>
      <w:sz w:val="32"/>
      <w:lang w:val="en-GB"/>
    </w:rPr>
  </w:style>
  <w:style w:type="character" w:customStyle="1" w:styleId="af0">
    <w:name w:val="書式なし (文字)"/>
    <w:basedOn w:val="a0"/>
    <w:link w:val="af"/>
    <w:uiPriority w:val="99"/>
    <w:rsid w:val="0032381D"/>
    <w:rPr>
      <w:rFonts w:ascii="Courier New" w:hAnsi="Courier New"/>
      <w:lang w:val="nb-NO" w:eastAsia="en-US"/>
    </w:rPr>
  </w:style>
  <w:style w:type="table" w:styleId="2a">
    <w:name w:val="Light List Accent 1"/>
    <w:basedOn w:val="a1"/>
    <w:uiPriority w:val="61"/>
    <w:rsid w:val="00053969"/>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aff3">
    <w:name w:val="リスト段落 (文字)"/>
    <w:link w:val="aff2"/>
    <w:uiPriority w:val="34"/>
    <w:qFormat/>
    <w:locked/>
    <w:rsid w:val="0009370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9303813">
      <w:bodyDiv w:val="1"/>
      <w:marLeft w:val="0"/>
      <w:marRight w:val="0"/>
      <w:marTop w:val="0"/>
      <w:marBottom w:val="0"/>
      <w:divBdr>
        <w:top w:val="none" w:sz="0" w:space="0" w:color="auto"/>
        <w:left w:val="none" w:sz="0" w:space="0" w:color="auto"/>
        <w:bottom w:val="none" w:sz="0" w:space="0" w:color="auto"/>
        <w:right w:val="none" w:sz="0" w:space="0" w:color="auto"/>
      </w:divBdr>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149405">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1361935140">
          <w:marLeft w:val="2520"/>
          <w:marRight w:val="0"/>
          <w:marTop w:val="67"/>
          <w:marBottom w:val="0"/>
          <w:divBdr>
            <w:top w:val="none" w:sz="0" w:space="0" w:color="auto"/>
            <w:left w:val="none" w:sz="0" w:space="0" w:color="auto"/>
            <w:bottom w:val="none" w:sz="0" w:space="0" w:color="auto"/>
            <w:right w:val="none" w:sz="0" w:space="0" w:color="auto"/>
          </w:divBdr>
        </w:div>
        <w:div w:id="589003748">
          <w:marLeft w:val="2520"/>
          <w:marRight w:val="0"/>
          <w:marTop w:val="6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2984474">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837013">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301256">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46459015">
      <w:bodyDiv w:val="1"/>
      <w:marLeft w:val="0"/>
      <w:marRight w:val="0"/>
      <w:marTop w:val="0"/>
      <w:marBottom w:val="0"/>
      <w:divBdr>
        <w:top w:val="none" w:sz="0" w:space="0" w:color="auto"/>
        <w:left w:val="none" w:sz="0" w:space="0" w:color="auto"/>
        <w:bottom w:val="none" w:sz="0" w:space="0" w:color="auto"/>
        <w:right w:val="none" w:sz="0" w:space="0" w:color="auto"/>
      </w:divBdr>
    </w:div>
    <w:div w:id="1307783637">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32436985">
      <w:bodyDiv w:val="1"/>
      <w:marLeft w:val="0"/>
      <w:marRight w:val="0"/>
      <w:marTop w:val="0"/>
      <w:marBottom w:val="0"/>
      <w:divBdr>
        <w:top w:val="none" w:sz="0" w:space="0" w:color="auto"/>
        <w:left w:val="none" w:sz="0" w:space="0" w:color="auto"/>
        <w:bottom w:val="none" w:sz="0" w:space="0" w:color="auto"/>
        <w:right w:val="none" w:sz="0" w:space="0" w:color="auto"/>
      </w:divBdr>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48250970">
      <w:bodyDiv w:val="1"/>
      <w:marLeft w:val="0"/>
      <w:marRight w:val="0"/>
      <w:marTop w:val="0"/>
      <w:marBottom w:val="0"/>
      <w:divBdr>
        <w:top w:val="none" w:sz="0" w:space="0" w:color="auto"/>
        <w:left w:val="none" w:sz="0" w:space="0" w:color="auto"/>
        <w:bottom w:val="none" w:sz="0" w:space="0" w:color="auto"/>
        <w:right w:val="none" w:sz="0" w:space="0" w:color="auto"/>
      </w:divBdr>
    </w:div>
    <w:div w:id="1560943567">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6690968">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1921935">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50297547">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image" Target="media/image6.emf"/><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emf"/><Relationship Id="rId22"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6B1244-E158-4DF8-A029-CBDB9043E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7</Pages>
  <Words>2496</Words>
  <Characters>13523</Characters>
  <Application>Microsoft Office Word</Application>
  <DocSecurity>0</DocSecurity>
  <Lines>112</Lines>
  <Paragraphs>31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Panasonic</Company>
  <LinksUpToDate>false</LinksUpToDate>
  <CharactersWithSpaces>15988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Panasonic</dc:creator>
  <cp:keywords>3GPP</cp:keywords>
  <cp:lastModifiedBy>tomoya nunome</cp:lastModifiedBy>
  <cp:revision>5</cp:revision>
  <cp:lastPrinted>2010-04-02T09:58:00Z</cp:lastPrinted>
  <dcterms:created xsi:type="dcterms:W3CDTF">2017-09-11T06:05:00Z</dcterms:created>
  <dcterms:modified xsi:type="dcterms:W3CDTF">2017-09-11T06:54:00Z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