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5ADD2" w14:textId="1C485B1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2B25CF">
        <w:rPr>
          <w:rFonts w:cs="Arial" w:hint="eastAsia"/>
          <w:bCs/>
          <w:sz w:val="20"/>
          <w:lang w:eastAsia="ja-JP"/>
        </w:rPr>
        <w:t>NR-AH#3</w:t>
      </w:r>
      <w:r w:rsidR="001B69D7">
        <w:rPr>
          <w:rFonts w:cs="Arial" w:hint="eastAsia"/>
          <w:bCs/>
          <w:sz w:val="20"/>
          <w:lang w:eastAsia="ja-JP"/>
        </w:rPr>
        <w:tab/>
      </w:r>
      <w:r w:rsidR="001B69D7">
        <w:rPr>
          <w:rFonts w:cs="Arial" w:hint="eastAsia"/>
          <w:bCs/>
          <w:sz w:val="20"/>
          <w:lang w:eastAsia="ja-JP"/>
        </w:rPr>
        <w:tab/>
      </w:r>
      <w:r w:rsidR="00996B38" w:rsidRPr="00996B38">
        <w:rPr>
          <w:rFonts w:cs="Arial"/>
          <w:bCs/>
          <w:sz w:val="20"/>
        </w:rPr>
        <w:t>R1-1716124</w:t>
      </w:r>
    </w:p>
    <w:p w14:paraId="552A328C" w14:textId="77777777" w:rsidR="00941D27" w:rsidRPr="0093682F" w:rsidRDefault="002B25CF" w:rsidP="00941D27">
      <w:pPr>
        <w:pStyle w:val="TdocHeader2"/>
        <w:jc w:val="left"/>
        <w:rPr>
          <w:rFonts w:eastAsiaTheme="minorEastAsia"/>
          <w:lang w:val="en-US"/>
        </w:rPr>
      </w:pPr>
      <w:r>
        <w:rPr>
          <w:rFonts w:eastAsia="ＭＳ 明朝" w:cs="Arial" w:hint="eastAsia"/>
          <w:bCs/>
          <w:sz w:val="20"/>
          <w:lang w:val="en-US" w:eastAsia="ja-JP"/>
        </w:rPr>
        <w:t>Japan</w:t>
      </w:r>
      <w:r w:rsidR="0027062E">
        <w:rPr>
          <w:rFonts w:eastAsia="ＭＳ 明朝" w:cs="Arial" w:hint="eastAsia"/>
          <w:bCs/>
          <w:sz w:val="20"/>
          <w:lang w:val="en-US" w:eastAsia="ja-JP"/>
        </w:rPr>
        <w:t xml:space="preserve">, </w:t>
      </w:r>
      <w:r>
        <w:rPr>
          <w:rFonts w:eastAsia="ＭＳ 明朝" w:cs="Arial" w:hint="eastAsia"/>
          <w:bCs/>
          <w:sz w:val="20"/>
          <w:lang w:val="en-US" w:eastAsia="ja-JP"/>
        </w:rPr>
        <w:t>Nagoya</w:t>
      </w:r>
      <w:r w:rsidR="0027062E" w:rsidRPr="007D67B4">
        <w:rPr>
          <w:rFonts w:eastAsia="ＭＳ 明朝" w:cs="Arial"/>
          <w:bCs/>
          <w:sz w:val="20"/>
          <w:lang w:val="en-US" w:eastAsia="ja-JP"/>
        </w:rPr>
        <w:t xml:space="preserve">, </w:t>
      </w:r>
      <w:r>
        <w:rPr>
          <w:rFonts w:eastAsia="ＭＳ 明朝" w:cs="Arial" w:hint="eastAsia"/>
          <w:bCs/>
          <w:sz w:val="20"/>
          <w:lang w:val="en-US" w:eastAsia="ja-JP"/>
        </w:rPr>
        <w:t>18</w:t>
      </w:r>
      <w:r w:rsidR="00C3214F">
        <w:rPr>
          <w:rFonts w:eastAsia="ＭＳ 明朝" w:cs="Arial" w:hint="eastAsia"/>
          <w:bCs/>
          <w:sz w:val="20"/>
          <w:lang w:val="en-US" w:eastAsia="ja-JP"/>
        </w:rPr>
        <w:t>th</w:t>
      </w:r>
      <w:r w:rsidR="00C3214F" w:rsidRPr="00B556BF">
        <w:rPr>
          <w:rFonts w:cs="Arial"/>
          <w:bCs/>
          <w:sz w:val="20"/>
          <w:lang w:val="en-US" w:eastAsia="ja-JP"/>
        </w:rPr>
        <w:t xml:space="preserve"> </w:t>
      </w:r>
      <w:r w:rsidR="0027062E" w:rsidRPr="00B556BF">
        <w:rPr>
          <w:rFonts w:cs="Arial"/>
          <w:bCs/>
          <w:sz w:val="20"/>
          <w:lang w:val="en-US" w:eastAsia="ja-JP"/>
        </w:rPr>
        <w:t xml:space="preserve">– </w:t>
      </w:r>
      <w:r>
        <w:rPr>
          <w:rFonts w:eastAsia="ＭＳ 明朝" w:cs="Arial" w:hint="eastAsia"/>
          <w:bCs/>
          <w:sz w:val="20"/>
          <w:lang w:val="en-US" w:eastAsia="ja-JP"/>
        </w:rPr>
        <w:t>21</w:t>
      </w:r>
      <w:r w:rsidR="00C3214F">
        <w:rPr>
          <w:rFonts w:eastAsia="ＭＳ 明朝" w:cs="Arial" w:hint="eastAsia"/>
          <w:bCs/>
          <w:sz w:val="20"/>
          <w:lang w:val="en-US" w:eastAsia="ja-JP"/>
        </w:rPr>
        <w:t>th</w:t>
      </w:r>
      <w:r w:rsidR="00C3214F" w:rsidRPr="00B556BF">
        <w:rPr>
          <w:rFonts w:cs="Arial"/>
          <w:bCs/>
          <w:sz w:val="20"/>
          <w:lang w:val="en-US" w:eastAsia="ja-JP"/>
        </w:rPr>
        <w:t xml:space="preserve"> </w:t>
      </w:r>
      <w:r>
        <w:rPr>
          <w:rFonts w:eastAsia="ＭＳ 明朝" w:cs="Arial" w:hint="eastAsia"/>
          <w:bCs/>
          <w:sz w:val="20"/>
          <w:lang w:val="en-US" w:eastAsia="ja-JP"/>
        </w:rPr>
        <w:t>September</w:t>
      </w:r>
      <w:r w:rsidR="00C3214F" w:rsidRPr="00B556BF">
        <w:rPr>
          <w:rFonts w:cs="Arial"/>
          <w:bCs/>
          <w:sz w:val="20"/>
          <w:lang w:val="en-US" w:eastAsia="ja-JP"/>
        </w:rPr>
        <w:t xml:space="preserve"> </w:t>
      </w:r>
      <w:r w:rsidR="0027062E">
        <w:rPr>
          <w:rFonts w:eastAsiaTheme="minorEastAsia" w:cs="Arial" w:hint="eastAsia"/>
          <w:bCs/>
          <w:sz w:val="20"/>
          <w:lang w:val="en-US" w:eastAsia="ja-JP"/>
        </w:rPr>
        <w:t>2017</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14:paraId="3BEF152C"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3214F">
        <w:rPr>
          <w:rFonts w:ascii="Arial" w:hAnsi="Arial" w:hint="eastAsia"/>
          <w:lang w:eastAsia="ja-JP"/>
        </w:rPr>
        <w:t>6</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A44C580" w14:textId="77777777" w:rsidR="000442A5" w:rsidRDefault="002B25CF" w:rsidP="000442A5">
      <w:pPr>
        <w:tabs>
          <w:tab w:val="left" w:pos="4008"/>
        </w:tabs>
        <w:spacing w:after="0"/>
        <w:rPr>
          <w:lang w:eastAsia="ja-JP"/>
        </w:rPr>
      </w:pPr>
      <w:bookmarkStart w:id="0" w:name="OLE_LINK10"/>
      <w:bookmarkStart w:id="1" w:name="OLE_LINK11"/>
      <w:r>
        <w:rPr>
          <w:rFonts w:hint="eastAsia"/>
          <w:lang w:eastAsia="ja-JP"/>
        </w:rPr>
        <w:t>In RAN1#90</w:t>
      </w:r>
      <w:r w:rsidR="00081E4C">
        <w:rPr>
          <w:rFonts w:hint="eastAsia"/>
          <w:lang w:eastAsia="ja-JP"/>
        </w:rPr>
        <w:t>[1]</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E622ED">
        <w:rPr>
          <w:rFonts w:hint="eastAsia"/>
          <w:lang w:eastAsia="ja-JP"/>
        </w:rPr>
        <w:t xml:space="preserve">resource allocation for </w:t>
      </w:r>
      <w:r w:rsidR="0027062E">
        <w:rPr>
          <w:rFonts w:hint="eastAsia"/>
          <w:lang w:eastAsia="ja-JP"/>
        </w:rPr>
        <w:t>uplink control channel</w:t>
      </w:r>
      <w:r w:rsidR="000442A5">
        <w:rPr>
          <w:rFonts w:hint="eastAsia"/>
          <w:lang w:eastAsia="ja-JP"/>
        </w:rPr>
        <w:t>.</w:t>
      </w:r>
    </w:p>
    <w:p w14:paraId="7B599A29" w14:textId="77777777" w:rsidR="002B25CF" w:rsidRPr="00E56644" w:rsidRDefault="002B25CF" w:rsidP="002B25CF">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377C0EDB" w14:textId="77777777" w:rsidR="002B25CF" w:rsidRPr="00E56644" w:rsidRDefault="002B25CF" w:rsidP="002B25CF">
      <w:pPr>
        <w:numPr>
          <w:ilvl w:val="0"/>
          <w:numId w:val="45"/>
        </w:numPr>
        <w:spacing w:after="0"/>
        <w:ind w:leftChars="200" w:left="820"/>
        <w:rPr>
          <w:rFonts w:ascii="Times" w:hAnsi="Times"/>
          <w:szCs w:val="24"/>
          <w:lang w:eastAsia="ja-JP"/>
        </w:rPr>
      </w:pPr>
      <w:r>
        <w:rPr>
          <w:rFonts w:ascii="Times" w:hAnsi="Times" w:hint="eastAsia"/>
          <w:szCs w:val="24"/>
          <w:lang w:eastAsia="ja-JP"/>
        </w:rPr>
        <w:t>In order to identify PUCCH resource, at least following are known by the UE:</w:t>
      </w:r>
    </w:p>
    <w:p w14:paraId="2D52BA0E"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PUCCH format</w:t>
      </w:r>
    </w:p>
    <w:p w14:paraId="59B88466"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Starting symbol in a slot</w:t>
      </w:r>
    </w:p>
    <w:p w14:paraId="16BC2AAD"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Which slot(s) the PUCCH is transmitted</w:t>
      </w:r>
    </w:p>
    <w:p w14:paraId="4BBDFEB9"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PRB allocation within the UL BWP</w:t>
      </w:r>
    </w:p>
    <w:p w14:paraId="52E1CACF"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1-symbol short-PUCCH for UCI of more than 2 bits,</w:t>
      </w:r>
    </w:p>
    <w:p w14:paraId="3B2E4B9B"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Code/sequence index(</w:t>
      </w:r>
      <w:proofErr w:type="spellStart"/>
      <w:r>
        <w:rPr>
          <w:rFonts w:ascii="Times" w:hAnsi="Times" w:hint="eastAsia"/>
          <w:szCs w:val="24"/>
          <w:lang w:eastAsia="ja-JP"/>
        </w:rPr>
        <w:t>es</w:t>
      </w:r>
      <w:proofErr w:type="spellEnd"/>
      <w:r>
        <w:rPr>
          <w:rFonts w:ascii="Times" w:hAnsi="Times" w:hint="eastAsia"/>
          <w:szCs w:val="24"/>
          <w:lang w:eastAsia="ja-JP"/>
        </w:rPr>
        <w:t>)</w:t>
      </w:r>
    </w:p>
    <w:p w14:paraId="7A173C11"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1-symbol short-PUCCH for UCI of more than 2 bits,</w:t>
      </w:r>
    </w:p>
    <w:p w14:paraId="6868524F"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No additional parameters are identified.</w:t>
      </w:r>
    </w:p>
    <w:p w14:paraId="052A7D8A"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2-symbol short-PUCCH for UCI of up to 2 bits,</w:t>
      </w:r>
    </w:p>
    <w:p w14:paraId="4A1ECCA2"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Code/sequence index(</w:t>
      </w:r>
      <w:proofErr w:type="spellStart"/>
      <w:r>
        <w:rPr>
          <w:rFonts w:ascii="Times" w:hAnsi="Times" w:hint="eastAsia"/>
          <w:szCs w:val="24"/>
          <w:lang w:eastAsia="ja-JP"/>
        </w:rPr>
        <w:t>es</w:t>
      </w:r>
      <w:proofErr w:type="spellEnd"/>
      <w:r>
        <w:rPr>
          <w:rFonts w:ascii="Times" w:hAnsi="Times" w:hint="eastAsia"/>
          <w:szCs w:val="24"/>
          <w:lang w:eastAsia="ja-JP"/>
        </w:rPr>
        <w:t>)</w:t>
      </w:r>
    </w:p>
    <w:p w14:paraId="1A9D30DB"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Frequency-hopping pattern</w:t>
      </w:r>
    </w:p>
    <w:p w14:paraId="1B67F869"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2-symbol short-PUCCH for UCI of more than 2 bits,</w:t>
      </w:r>
    </w:p>
    <w:p w14:paraId="7EB1861E"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Frequency-hopping pattern</w:t>
      </w:r>
    </w:p>
    <w:p w14:paraId="7B733304"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long-PUCCH for UCI of up to 2 bits,</w:t>
      </w:r>
    </w:p>
    <w:p w14:paraId="0D79260E"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Duration of the long-PUCCH within a slot</w:t>
      </w:r>
    </w:p>
    <w:p w14:paraId="7BB59577" w14:textId="77777777" w:rsidR="002B25CF" w:rsidRPr="00E56644" w:rsidRDefault="002B25CF" w:rsidP="002B25CF">
      <w:pPr>
        <w:numPr>
          <w:ilvl w:val="3"/>
          <w:numId w:val="45"/>
        </w:numPr>
        <w:spacing w:after="0"/>
        <w:ind w:leftChars="830" w:left="2080"/>
        <w:rPr>
          <w:rFonts w:ascii="Times" w:hAnsi="Times"/>
          <w:szCs w:val="24"/>
          <w:lang w:eastAsia="ja-JP"/>
        </w:rPr>
      </w:pPr>
      <w:r>
        <w:rPr>
          <w:rFonts w:ascii="Times" w:hAnsi="Times" w:hint="eastAsia"/>
          <w:szCs w:val="24"/>
          <w:lang w:eastAsia="ja-JP"/>
        </w:rPr>
        <w:t>Note: take the case of multi-slot into account.</w:t>
      </w:r>
    </w:p>
    <w:p w14:paraId="0033E0C8"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Sequence/code index</w:t>
      </w:r>
    </w:p>
    <w:p w14:paraId="61431785" w14:textId="77777777" w:rsidR="002B25CF" w:rsidRDefault="002B25CF" w:rsidP="002B25CF">
      <w:pPr>
        <w:numPr>
          <w:ilvl w:val="3"/>
          <w:numId w:val="45"/>
        </w:numPr>
        <w:spacing w:after="0"/>
        <w:ind w:leftChars="830" w:left="2080"/>
        <w:rPr>
          <w:rFonts w:ascii="Times" w:hAnsi="Times"/>
          <w:szCs w:val="24"/>
          <w:lang w:eastAsia="ja-JP"/>
        </w:rPr>
      </w:pPr>
      <w:r>
        <w:rPr>
          <w:rFonts w:ascii="Times" w:hAnsi="Times" w:hint="eastAsia"/>
          <w:szCs w:val="24"/>
          <w:lang w:eastAsia="ja-JP"/>
        </w:rPr>
        <w:t>OCC and e.g., cyclic shift</w:t>
      </w:r>
    </w:p>
    <w:p w14:paraId="65EA325E"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Frequency-hopping pattern</w:t>
      </w:r>
    </w:p>
    <w:p w14:paraId="649B1B56"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long-PUCCH for UCI of more than 2 bits with no multiplexing capacity,</w:t>
      </w:r>
    </w:p>
    <w:p w14:paraId="2D748E41"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Frequency-hopping pattern</w:t>
      </w:r>
    </w:p>
    <w:p w14:paraId="6B822F8C"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Duration of long-PUCCH within a slot</w:t>
      </w:r>
    </w:p>
    <w:p w14:paraId="7C670930" w14:textId="77777777" w:rsidR="002B25CF" w:rsidRPr="00E56644" w:rsidRDefault="002B25CF" w:rsidP="002B25CF">
      <w:pPr>
        <w:numPr>
          <w:ilvl w:val="3"/>
          <w:numId w:val="45"/>
        </w:numPr>
        <w:spacing w:after="0"/>
        <w:ind w:leftChars="830" w:left="2080"/>
        <w:rPr>
          <w:rFonts w:ascii="Times" w:hAnsi="Times"/>
          <w:szCs w:val="24"/>
          <w:lang w:eastAsia="ja-JP"/>
        </w:rPr>
      </w:pPr>
      <w:r>
        <w:rPr>
          <w:rFonts w:ascii="Times" w:hAnsi="Times" w:hint="eastAsia"/>
          <w:szCs w:val="24"/>
          <w:lang w:eastAsia="ja-JP"/>
        </w:rPr>
        <w:t>Note: take the case of multi-slot into account.</w:t>
      </w:r>
    </w:p>
    <w:p w14:paraId="17D8760B" w14:textId="77777777" w:rsidR="002B25CF" w:rsidRDefault="002B25CF"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For long-PUCCH for UCI of more than 2 bits with multiplexing capacity,</w:t>
      </w:r>
    </w:p>
    <w:p w14:paraId="6635445C" w14:textId="77777777" w:rsidR="002B25CF" w:rsidRDefault="002B25CF" w:rsidP="002B25CF">
      <w:pPr>
        <w:numPr>
          <w:ilvl w:val="2"/>
          <w:numId w:val="45"/>
        </w:numPr>
        <w:spacing w:after="0"/>
        <w:ind w:leftChars="620" w:left="1660"/>
        <w:rPr>
          <w:rFonts w:ascii="Times" w:hAnsi="Times"/>
          <w:szCs w:val="24"/>
          <w:lang w:eastAsia="ja-JP"/>
        </w:rPr>
      </w:pPr>
      <w:r>
        <w:rPr>
          <w:rFonts w:ascii="Times" w:hAnsi="Times" w:hint="eastAsia"/>
          <w:szCs w:val="24"/>
          <w:lang w:eastAsia="ja-JP"/>
        </w:rPr>
        <w:t>FFS: details</w:t>
      </w:r>
    </w:p>
    <w:p w14:paraId="248C5863" w14:textId="77777777" w:rsidR="002B25CF" w:rsidRDefault="002B25CF" w:rsidP="002B25CF">
      <w:pPr>
        <w:numPr>
          <w:ilvl w:val="0"/>
          <w:numId w:val="45"/>
        </w:numPr>
        <w:spacing w:after="0"/>
        <w:ind w:leftChars="200" w:left="820"/>
        <w:rPr>
          <w:rFonts w:ascii="Times" w:hAnsi="Times"/>
          <w:szCs w:val="24"/>
          <w:lang w:eastAsia="ja-JP"/>
        </w:rPr>
      </w:pPr>
      <w:r>
        <w:rPr>
          <w:rFonts w:ascii="Times" w:hAnsi="Times" w:hint="eastAsia"/>
          <w:szCs w:val="24"/>
          <w:lang w:eastAsia="ja-JP"/>
        </w:rPr>
        <w:t>FFS: for transmit diversity</w:t>
      </w:r>
    </w:p>
    <w:p w14:paraId="37279513" w14:textId="77777777" w:rsidR="002B25CF" w:rsidRPr="00E56644" w:rsidRDefault="002B25CF" w:rsidP="002B25CF">
      <w:pPr>
        <w:numPr>
          <w:ilvl w:val="0"/>
          <w:numId w:val="45"/>
        </w:numPr>
        <w:spacing w:after="0"/>
        <w:ind w:leftChars="200" w:left="820"/>
        <w:rPr>
          <w:rFonts w:ascii="Times" w:hAnsi="Times"/>
          <w:szCs w:val="24"/>
          <w:lang w:eastAsia="ja-JP"/>
        </w:rPr>
      </w:pPr>
      <w:r>
        <w:rPr>
          <w:rFonts w:ascii="Times" w:hAnsi="Times" w:hint="eastAsia"/>
          <w:szCs w:val="24"/>
          <w:lang w:eastAsia="ja-JP"/>
        </w:rPr>
        <w:t>FFS: signalling aspects, e.g., implicit, explicit, table, etc.</w:t>
      </w:r>
    </w:p>
    <w:p w14:paraId="048EBBD8" w14:textId="77777777"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p w14:paraId="72C8FAF3" w14:textId="77777777" w:rsidR="00081E4C" w:rsidRPr="008008FC" w:rsidRDefault="00081E4C" w:rsidP="008008FC">
      <w:pPr>
        <w:spacing w:beforeLines="50" w:before="120" w:after="0"/>
        <w:rPr>
          <w:lang w:eastAsia="ja-JP"/>
        </w:rPr>
      </w:pPr>
      <w:r>
        <w:rPr>
          <w:rFonts w:hint="eastAsia"/>
          <w:lang w:eastAsia="ja-JP"/>
        </w:rPr>
        <w:t>Note: This contribution is revised from R1-1713349[2].</w:t>
      </w:r>
    </w:p>
    <w:bookmarkEnd w:id="0"/>
    <w:bookmarkEnd w:id="1"/>
    <w:p w14:paraId="23501FE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3E5DDC7" w14:textId="77777777" w:rsidR="0068610A" w:rsidRPr="002A6C0B" w:rsidRDefault="0068610A" w:rsidP="00B3141B">
      <w:pPr>
        <w:ind w:firstLineChars="22" w:firstLine="44"/>
        <w:rPr>
          <w:b/>
          <w:u w:val="single"/>
          <w:lang w:eastAsia="ja-JP"/>
        </w:rPr>
      </w:pPr>
      <w:r>
        <w:rPr>
          <w:rFonts w:hint="eastAsia"/>
          <w:b/>
          <w:u w:val="single"/>
          <w:lang w:eastAsia="ja-JP"/>
        </w:rPr>
        <w:t xml:space="preserve">Resource indication for </w:t>
      </w:r>
      <w:r w:rsidR="009C3DE1" w:rsidRPr="009C3DE1">
        <w:rPr>
          <w:b/>
          <w:u w:val="single"/>
          <w:lang w:eastAsia="ja-JP"/>
        </w:rPr>
        <w:t xml:space="preserve">HARQ-ACK </w:t>
      </w:r>
      <w:r w:rsidR="009C3DE1">
        <w:rPr>
          <w:rFonts w:hint="eastAsia"/>
          <w:b/>
          <w:u w:val="single"/>
          <w:lang w:eastAsia="ja-JP"/>
        </w:rPr>
        <w:t xml:space="preserve">in </w:t>
      </w:r>
      <w:r>
        <w:rPr>
          <w:rFonts w:hint="eastAsia"/>
          <w:b/>
          <w:u w:val="single"/>
          <w:lang w:eastAsia="ja-JP"/>
        </w:rPr>
        <w:t>PUCCH</w:t>
      </w:r>
    </w:p>
    <w:p w14:paraId="3479FFD9" w14:textId="77777777" w:rsidR="00081E4C" w:rsidRDefault="00081E4C" w:rsidP="006C5A98">
      <w:pPr>
        <w:snapToGrid w:val="0"/>
        <w:spacing w:afterLines="50" w:after="120"/>
        <w:rPr>
          <w:lang w:val="en-US" w:eastAsia="ja-JP"/>
        </w:rPr>
      </w:pPr>
      <w:r>
        <w:rPr>
          <w:rFonts w:hint="eastAsia"/>
          <w:lang w:val="en-US" w:eastAsia="ja-JP"/>
        </w:rPr>
        <w:t>In the previous meeting, following was proposed based on offline summary.</w:t>
      </w:r>
    </w:p>
    <w:p w14:paraId="4758F888" w14:textId="77777777" w:rsidR="00081E4C" w:rsidRPr="00E56644" w:rsidRDefault="00081E4C" w:rsidP="00081E4C">
      <w:pPr>
        <w:numPr>
          <w:ilvl w:val="0"/>
          <w:numId w:val="45"/>
        </w:numPr>
        <w:spacing w:after="0"/>
        <w:ind w:leftChars="200" w:left="820"/>
        <w:rPr>
          <w:rFonts w:ascii="Times" w:hAnsi="Times"/>
          <w:szCs w:val="24"/>
          <w:lang w:eastAsia="ja-JP"/>
        </w:rPr>
      </w:pPr>
      <w:r>
        <w:rPr>
          <w:rFonts w:ascii="Times" w:hAnsi="Times" w:hint="eastAsia"/>
          <w:szCs w:val="24"/>
          <w:lang w:eastAsia="ja-JP"/>
        </w:rPr>
        <w:t>For dedicated PUCCH resource,</w:t>
      </w:r>
    </w:p>
    <w:p w14:paraId="3B4344EF" w14:textId="77777777" w:rsidR="00081E4C" w:rsidRDefault="00081E4C" w:rsidP="00081E4C">
      <w:pPr>
        <w:numPr>
          <w:ilvl w:val="1"/>
          <w:numId w:val="45"/>
        </w:numPr>
        <w:spacing w:after="0"/>
        <w:ind w:leftChars="410" w:left="1240"/>
        <w:rPr>
          <w:rFonts w:ascii="Times" w:hAnsi="Times"/>
          <w:szCs w:val="24"/>
          <w:lang w:eastAsia="ja-JP"/>
        </w:rPr>
      </w:pPr>
      <w:r>
        <w:rPr>
          <w:rFonts w:ascii="Times" w:hAnsi="Times" w:hint="eastAsia"/>
          <w:szCs w:val="24"/>
          <w:lang w:eastAsia="ja-JP"/>
        </w:rPr>
        <w:t>PUCCH resources are indexed over code (if applicable), frequency, and time, within a slot within the given UL BWP.</w:t>
      </w:r>
    </w:p>
    <w:p w14:paraId="1EB86243" w14:textId="77777777" w:rsidR="00081E4C" w:rsidRPr="00081E4C" w:rsidRDefault="00081E4C" w:rsidP="00081E4C">
      <w:pPr>
        <w:snapToGrid w:val="0"/>
        <w:spacing w:beforeLines="50" w:before="120" w:afterLines="50" w:after="120"/>
        <w:rPr>
          <w:lang w:eastAsia="ja-JP"/>
        </w:rPr>
      </w:pPr>
      <w:r w:rsidRPr="00081E4C">
        <w:rPr>
          <w:lang w:eastAsia="ja-JP"/>
        </w:rPr>
        <w:t xml:space="preserve">In above agreement, starting symbol in a slot, PRB allocation within the UL BWP, and code/sequence </w:t>
      </w:r>
      <w:proofErr w:type="gramStart"/>
      <w:r w:rsidRPr="00081E4C">
        <w:rPr>
          <w:lang w:eastAsia="ja-JP"/>
        </w:rPr>
        <w:t>index(</w:t>
      </w:r>
      <w:proofErr w:type="spellStart"/>
      <w:proofErr w:type="gramEnd"/>
      <w:r w:rsidRPr="00081E4C">
        <w:rPr>
          <w:lang w:eastAsia="ja-JP"/>
        </w:rPr>
        <w:t>es</w:t>
      </w:r>
      <w:proofErr w:type="spellEnd"/>
      <w:r w:rsidRPr="00081E4C">
        <w:rPr>
          <w:lang w:eastAsia="ja-JP"/>
        </w:rPr>
        <w:t xml:space="preserve">) can be PUCCH resource indexed by single parameter similar to LTE PUCCH resource </w:t>
      </w:r>
      <w:proofErr w:type="spellStart"/>
      <w:r w:rsidRPr="00081E4C">
        <w:rPr>
          <w:lang w:eastAsia="ja-JP"/>
        </w:rPr>
        <w:t>n</w:t>
      </w:r>
      <w:r w:rsidRPr="00081E4C">
        <w:rPr>
          <w:vertAlign w:val="subscript"/>
          <w:lang w:eastAsia="ja-JP"/>
        </w:rPr>
        <w:t>PUCCH</w:t>
      </w:r>
      <w:proofErr w:type="spellEnd"/>
      <w:r w:rsidRPr="00081E4C">
        <w:rPr>
          <w:lang w:eastAsia="ja-JP"/>
        </w:rPr>
        <w:t>. For this PUCCH resource index, a combination of semi-static configuration and dynamic signalling is used similar to ARI mechanism in LTE.</w:t>
      </w:r>
      <w:r>
        <w:rPr>
          <w:rFonts w:hint="eastAsia"/>
          <w:lang w:eastAsia="ja-JP"/>
        </w:rPr>
        <w:t xml:space="preserve"> In addition to PUCCH resource index, how to signal additional information such as PUCCH format, which </w:t>
      </w:r>
      <w:proofErr w:type="gramStart"/>
      <w:r>
        <w:rPr>
          <w:rFonts w:hint="eastAsia"/>
          <w:lang w:eastAsia="ja-JP"/>
        </w:rPr>
        <w:t>slot(s) the PUCCH</w:t>
      </w:r>
      <w:proofErr w:type="gramEnd"/>
      <w:r>
        <w:rPr>
          <w:rFonts w:hint="eastAsia"/>
          <w:lang w:eastAsia="ja-JP"/>
        </w:rPr>
        <w:t xml:space="preserve"> is transmitted should be considered. </w:t>
      </w:r>
    </w:p>
    <w:p w14:paraId="229E6B39" w14:textId="77777777" w:rsidR="0065797E" w:rsidRDefault="009E3F39" w:rsidP="006C5A98">
      <w:pPr>
        <w:snapToGrid w:val="0"/>
        <w:spacing w:afterLines="50" w:after="120"/>
        <w:rPr>
          <w:lang w:eastAsia="ja-JP"/>
        </w:rPr>
      </w:pPr>
      <w:r>
        <w:rPr>
          <w:lang w:eastAsia="ja-JP"/>
        </w:rPr>
        <w:lastRenderedPageBreak/>
        <w:t>I</w:t>
      </w:r>
      <w:r w:rsidR="00DB02F9">
        <w:rPr>
          <w:rFonts w:hint="eastAsia"/>
          <w:lang w:eastAsia="ja-JP"/>
        </w:rPr>
        <w:t>ndividual encoding</w:t>
      </w:r>
      <w:r>
        <w:rPr>
          <w:lang w:eastAsia="ja-JP"/>
        </w:rPr>
        <w:t>/mapping</w:t>
      </w:r>
      <w:r w:rsidR="00DB02F9">
        <w:rPr>
          <w:rFonts w:hint="eastAsia"/>
          <w:lang w:eastAsia="ja-JP"/>
        </w:rPr>
        <w:t xml:space="preserve"> of parameters related to PUCCH resource </w:t>
      </w:r>
      <w:r>
        <w:rPr>
          <w:lang w:eastAsia="ja-JP"/>
        </w:rPr>
        <w:t xml:space="preserve">in DCI </w:t>
      </w:r>
      <w:r w:rsidR="00DB02F9">
        <w:rPr>
          <w:rFonts w:hint="eastAsia"/>
          <w:lang w:eastAsia="ja-JP"/>
        </w:rPr>
        <w:t xml:space="preserve">can differentiate the usage of each resource for case by case condition. </w:t>
      </w:r>
      <w:r w:rsidR="0065797E">
        <w:rPr>
          <w:rFonts w:hint="eastAsia"/>
          <w:lang w:eastAsia="ja-JP"/>
        </w:rPr>
        <w:t xml:space="preserve">If the resource usage for each domain such as short-PUCCH region and slot is fully orthogonal, </w:t>
      </w:r>
      <w:r w:rsidR="0065797E">
        <w:rPr>
          <w:lang w:eastAsia="ja-JP"/>
        </w:rPr>
        <w:t>individual</w:t>
      </w:r>
      <w:r w:rsidR="0065797E">
        <w:rPr>
          <w:rFonts w:hint="eastAsia"/>
          <w:lang w:eastAsia="ja-JP"/>
        </w:rPr>
        <w:t xml:space="preserve"> encoding</w:t>
      </w:r>
      <w:r w:rsidR="0065797E">
        <w:rPr>
          <w:lang w:eastAsia="ja-JP"/>
        </w:rPr>
        <w:t>/mapping</w:t>
      </w:r>
      <w:r w:rsidR="0065797E">
        <w:rPr>
          <w:rFonts w:hint="eastAsia"/>
          <w:lang w:eastAsia="ja-JP"/>
        </w:rPr>
        <w:t xml:space="preserve"> would be more flexible but it increases DCI overhead. However, fully </w:t>
      </w:r>
      <w:r w:rsidR="0065797E">
        <w:rPr>
          <w:lang w:eastAsia="ja-JP"/>
        </w:rPr>
        <w:t>orthogonal</w:t>
      </w:r>
      <w:r w:rsidR="0065797E">
        <w:rPr>
          <w:rFonts w:hint="eastAsia"/>
          <w:lang w:eastAsia="ja-JP"/>
        </w:rPr>
        <w:t xml:space="preserve"> combination between each parameter would not be required. As far as the behaviour is </w:t>
      </w:r>
      <w:r w:rsidR="0065797E">
        <w:rPr>
          <w:lang w:eastAsia="ja-JP"/>
        </w:rPr>
        <w:t>“</w:t>
      </w:r>
      <w:r w:rsidR="0065797E">
        <w:rPr>
          <w:rFonts w:hint="eastAsia"/>
          <w:lang w:eastAsia="ja-JP"/>
        </w:rPr>
        <w:t>L1 indication from the multiple semi-static configurations,</w:t>
      </w:r>
      <w:r w:rsidR="0065797E">
        <w:rPr>
          <w:lang w:eastAsia="ja-JP"/>
        </w:rPr>
        <w:t>”</w:t>
      </w:r>
      <w:r w:rsidR="0065797E">
        <w:rPr>
          <w:rFonts w:hint="eastAsia"/>
          <w:lang w:eastAsia="ja-JP"/>
        </w:rPr>
        <w:t xml:space="preserve"> a</w:t>
      </w:r>
      <w:r w:rsidR="0065797E">
        <w:rPr>
          <w:lang w:eastAsia="ja-JP"/>
        </w:rPr>
        <w:t xml:space="preserve">ll </w:t>
      </w:r>
      <w:r w:rsidR="0065797E">
        <w:rPr>
          <w:rFonts w:hint="eastAsia"/>
          <w:lang w:eastAsia="ja-JP"/>
        </w:rPr>
        <w:t>parameters</w:t>
      </w:r>
      <w:r w:rsidR="0065797E">
        <w:rPr>
          <w:lang w:eastAsia="ja-JP"/>
        </w:rPr>
        <w:t xml:space="preserve"> </w:t>
      </w:r>
      <w:r w:rsidR="0065797E">
        <w:rPr>
          <w:rFonts w:hint="eastAsia"/>
          <w:lang w:eastAsia="ja-JP"/>
        </w:rPr>
        <w:t>related to PUCCH resource could</w:t>
      </w:r>
      <w:r w:rsidR="0065797E">
        <w:rPr>
          <w:lang w:eastAsia="ja-JP"/>
        </w:rPr>
        <w:t xml:space="preserve"> be included within “multiple semi-static configuration”</w:t>
      </w:r>
      <w:r w:rsidR="0065797E">
        <w:rPr>
          <w:rFonts w:hint="eastAsia"/>
          <w:lang w:eastAsia="ja-JP"/>
        </w:rPr>
        <w:t xml:space="preserve"> in order to reduce DCI overhead. It can be realized by joint encoding of PUCCH resource index</w:t>
      </w:r>
      <w:r w:rsidR="00066BD4">
        <w:rPr>
          <w:rFonts w:hint="eastAsia"/>
          <w:lang w:eastAsia="ja-JP"/>
        </w:rPr>
        <w:t>, PUCCH format/duration,</w:t>
      </w:r>
      <w:r w:rsidR="0065797E">
        <w:rPr>
          <w:rFonts w:hint="eastAsia"/>
          <w:lang w:eastAsia="ja-JP"/>
        </w:rPr>
        <w:t xml:space="preserve"> and </w:t>
      </w:r>
      <w:r w:rsidR="00920FFA">
        <w:rPr>
          <w:rFonts w:hint="eastAsia"/>
          <w:lang w:eastAsia="ja-JP"/>
        </w:rPr>
        <w:t>slot position</w:t>
      </w:r>
      <w:r w:rsidR="0065797E">
        <w:rPr>
          <w:rFonts w:hint="eastAsia"/>
          <w:lang w:eastAsia="ja-JP"/>
        </w:rPr>
        <w:t>. Encoding table is indicated by RRC as shown in the example below.</w:t>
      </w:r>
    </w:p>
    <w:p w14:paraId="32843D1A" w14:textId="77777777" w:rsidR="00B3141B" w:rsidRPr="00685483" w:rsidRDefault="00B3141B" w:rsidP="00542A79">
      <w:pPr>
        <w:snapToGrid w:val="0"/>
        <w:spacing w:after="0"/>
        <w:ind w:left="400"/>
        <w:rPr>
          <w:lang w:eastAsia="ja-JP"/>
        </w:rPr>
      </w:pPr>
      <w:r w:rsidRPr="00685483">
        <w:rPr>
          <w:lang w:eastAsia="ja-JP"/>
        </w:rPr>
        <w:t>0:</w:t>
      </w:r>
      <w:r w:rsidR="0065797E">
        <w:rPr>
          <w:rFonts w:hint="eastAsia"/>
          <w:lang w:eastAsia="ja-JP"/>
        </w:rPr>
        <w:t xml:space="preserve"> PUCCH resource index</w:t>
      </w:r>
      <w:r w:rsidRPr="00685483">
        <w:rPr>
          <w:lang w:eastAsia="ja-JP"/>
        </w:rPr>
        <w:t xml:space="preserve"> </w:t>
      </w:r>
      <w:proofErr w:type="gramStart"/>
      <w:r w:rsidR="0065797E">
        <w:rPr>
          <w:rFonts w:hint="eastAsia"/>
          <w:lang w:eastAsia="ja-JP"/>
        </w:rPr>
        <w:t>n</w:t>
      </w:r>
      <w:r w:rsidRPr="00685483">
        <w:rPr>
          <w:rFonts w:hint="eastAsia"/>
          <w:lang w:eastAsia="ja-JP"/>
        </w:rPr>
        <w:t>(</w:t>
      </w:r>
      <w:proofErr w:type="gramEnd"/>
      <w:r w:rsidRPr="00685483">
        <w:rPr>
          <w:rFonts w:hint="eastAsia"/>
          <w:lang w:eastAsia="ja-JP"/>
        </w:rPr>
        <w:t>0)</w:t>
      </w:r>
      <w:r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(0),</w:t>
      </w:r>
      <w:r w:rsidR="00066BD4">
        <w:rPr>
          <w:rFonts w:hint="eastAsia"/>
          <w:lang w:eastAsia="ja-JP"/>
        </w:rPr>
        <w:t xml:space="preserve"> </w:t>
      </w:r>
      <w:r w:rsidRPr="00685483">
        <w:rPr>
          <w:rFonts w:hint="eastAsia"/>
          <w:lang w:eastAsia="ja-JP"/>
        </w:rPr>
        <w:t xml:space="preserve">slot position </w:t>
      </w:r>
      <w:r w:rsidR="00066BD4">
        <w:rPr>
          <w:rFonts w:hint="eastAsia"/>
          <w:lang w:eastAsia="ja-JP"/>
        </w:rPr>
        <w:t>B</w:t>
      </w:r>
      <w:r w:rsidRPr="00685483">
        <w:rPr>
          <w:rFonts w:hint="eastAsia"/>
          <w:lang w:eastAsia="ja-JP"/>
        </w:rPr>
        <w:t>(0)</w:t>
      </w:r>
    </w:p>
    <w:p w14:paraId="1628EEA8" w14:textId="77777777" w:rsidR="00B3141B" w:rsidRPr="00685483" w:rsidRDefault="00B3141B" w:rsidP="00542A79">
      <w:pPr>
        <w:snapToGrid w:val="0"/>
        <w:spacing w:after="0"/>
        <w:ind w:left="400"/>
        <w:rPr>
          <w:lang w:eastAsia="ja-JP"/>
        </w:rPr>
      </w:pPr>
      <w:r w:rsidRPr="00685483">
        <w:rPr>
          <w:lang w:eastAsia="ja-JP"/>
        </w:rPr>
        <w:t>1:</w:t>
      </w:r>
      <w:r w:rsidR="0065797E">
        <w:rPr>
          <w:rFonts w:hint="eastAsia"/>
          <w:lang w:eastAsia="ja-JP"/>
        </w:rPr>
        <w:t xml:space="preserve"> PUCCH resource index</w:t>
      </w:r>
      <w:r w:rsidR="0065797E" w:rsidRPr="00685483">
        <w:rPr>
          <w:lang w:eastAsia="ja-JP"/>
        </w:rPr>
        <w:t xml:space="preserve"> </w:t>
      </w:r>
      <w:proofErr w:type="gramStart"/>
      <w:r w:rsidR="0065797E">
        <w:rPr>
          <w:rFonts w:hint="eastAsia"/>
          <w:lang w:eastAsia="ja-JP"/>
        </w:rPr>
        <w:t>n</w:t>
      </w:r>
      <w:r w:rsidR="0065797E" w:rsidRPr="00685483">
        <w:rPr>
          <w:rFonts w:hint="eastAsia"/>
          <w:lang w:eastAsia="ja-JP"/>
        </w:rPr>
        <w:t>(</w:t>
      </w:r>
      <w:proofErr w:type="gramEnd"/>
      <w:r w:rsidR="0065797E">
        <w:rPr>
          <w:rFonts w:hint="eastAsia"/>
          <w:lang w:eastAsia="ja-JP"/>
        </w:rPr>
        <w:t>1</w:t>
      </w:r>
      <w:r w:rsidR="0065797E" w:rsidRPr="00685483">
        <w:rPr>
          <w:rFonts w:hint="eastAsia"/>
          <w:lang w:eastAsia="ja-JP"/>
        </w:rPr>
        <w:t>)</w:t>
      </w:r>
      <w:r w:rsidR="0065797E"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1</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B(1</w:t>
      </w:r>
      <w:r w:rsidR="00066BD4" w:rsidRPr="00685483">
        <w:rPr>
          <w:rFonts w:hint="eastAsia"/>
          <w:lang w:eastAsia="ja-JP"/>
        </w:rPr>
        <w:t>)</w:t>
      </w:r>
    </w:p>
    <w:p w14:paraId="3B585F33" w14:textId="77777777" w:rsidR="00B3141B" w:rsidRPr="00685483" w:rsidRDefault="00B3141B" w:rsidP="00542A79">
      <w:pPr>
        <w:snapToGrid w:val="0"/>
        <w:spacing w:after="0"/>
        <w:ind w:left="400"/>
        <w:rPr>
          <w:lang w:eastAsia="ja-JP"/>
        </w:rPr>
      </w:pPr>
      <w:r w:rsidRPr="00685483">
        <w:rPr>
          <w:lang w:eastAsia="ja-JP"/>
        </w:rPr>
        <w:t>2:</w:t>
      </w:r>
      <w:r w:rsidR="0065797E">
        <w:rPr>
          <w:rFonts w:hint="eastAsia"/>
          <w:lang w:eastAsia="ja-JP"/>
        </w:rPr>
        <w:t xml:space="preserve"> PUCCH resource index</w:t>
      </w:r>
      <w:r w:rsidR="0065797E" w:rsidRPr="00685483">
        <w:rPr>
          <w:lang w:eastAsia="ja-JP"/>
        </w:rPr>
        <w:t xml:space="preserve"> </w:t>
      </w:r>
      <w:proofErr w:type="gramStart"/>
      <w:r w:rsidR="0065797E">
        <w:rPr>
          <w:rFonts w:hint="eastAsia"/>
          <w:lang w:eastAsia="ja-JP"/>
        </w:rPr>
        <w:t>n</w:t>
      </w:r>
      <w:r w:rsidR="0065797E" w:rsidRPr="00685483">
        <w:rPr>
          <w:rFonts w:hint="eastAsia"/>
          <w:lang w:eastAsia="ja-JP"/>
        </w:rPr>
        <w:t>(</w:t>
      </w:r>
      <w:proofErr w:type="gramEnd"/>
      <w:r w:rsidR="0065797E">
        <w:rPr>
          <w:rFonts w:hint="eastAsia"/>
          <w:lang w:eastAsia="ja-JP"/>
        </w:rPr>
        <w:t>2</w:t>
      </w:r>
      <w:r w:rsidR="0065797E" w:rsidRPr="00685483">
        <w:rPr>
          <w:rFonts w:hint="eastAsia"/>
          <w:lang w:eastAsia="ja-JP"/>
        </w:rPr>
        <w:t>)</w:t>
      </w:r>
      <w:r w:rsidR="0065797E"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2</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B(2</w:t>
      </w:r>
      <w:r w:rsidR="00066BD4" w:rsidRPr="00685483">
        <w:rPr>
          <w:rFonts w:hint="eastAsia"/>
          <w:lang w:eastAsia="ja-JP"/>
        </w:rPr>
        <w:t>)</w:t>
      </w:r>
    </w:p>
    <w:p w14:paraId="4848FBE5" w14:textId="77777777" w:rsidR="00B3141B" w:rsidRDefault="0065797E" w:rsidP="00542A79">
      <w:pPr>
        <w:snapToGrid w:val="0"/>
        <w:spacing w:after="0"/>
        <w:ind w:left="400"/>
        <w:rPr>
          <w:lang w:eastAsia="ja-JP"/>
        </w:rPr>
      </w:pPr>
      <w:r>
        <w:rPr>
          <w:rFonts w:hint="eastAsia"/>
          <w:lang w:eastAsia="ja-JP"/>
        </w:rPr>
        <w:t>3</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3</w:t>
      </w:r>
      <w:r w:rsidRPr="00685483">
        <w:rPr>
          <w:rFonts w:hint="eastAsia"/>
          <w:lang w:eastAsia="ja-JP"/>
        </w:rPr>
        <w:t>)</w:t>
      </w:r>
      <w:r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3</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B(3</w:t>
      </w:r>
      <w:r w:rsidR="00066BD4" w:rsidRPr="00685483">
        <w:rPr>
          <w:rFonts w:hint="eastAsia"/>
          <w:lang w:eastAsia="ja-JP"/>
        </w:rPr>
        <w:t>)</w:t>
      </w:r>
    </w:p>
    <w:p w14:paraId="32F46E43" w14:textId="77777777" w:rsidR="0065797E" w:rsidRDefault="0065797E" w:rsidP="00542A79">
      <w:pPr>
        <w:snapToGrid w:val="0"/>
        <w:spacing w:after="0"/>
        <w:ind w:left="400"/>
        <w:rPr>
          <w:lang w:eastAsia="ja-JP"/>
        </w:rPr>
      </w:pPr>
      <w:r>
        <w:rPr>
          <w:rFonts w:hint="eastAsia"/>
          <w:lang w:eastAsia="ja-JP"/>
        </w:rPr>
        <w:t>4</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4</w:t>
      </w:r>
      <w:r w:rsidRPr="00685483">
        <w:rPr>
          <w:rFonts w:hint="eastAsia"/>
          <w:lang w:eastAsia="ja-JP"/>
        </w:rPr>
        <w:t>)</w:t>
      </w:r>
      <w:r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4</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B(4</w:t>
      </w:r>
      <w:r w:rsidR="00066BD4" w:rsidRPr="00685483">
        <w:rPr>
          <w:rFonts w:hint="eastAsia"/>
          <w:lang w:eastAsia="ja-JP"/>
        </w:rPr>
        <w:t>)</w:t>
      </w:r>
    </w:p>
    <w:p w14:paraId="6636D3A8" w14:textId="77777777" w:rsidR="0065797E" w:rsidRDefault="0065797E" w:rsidP="00542A79">
      <w:pPr>
        <w:snapToGrid w:val="0"/>
        <w:spacing w:after="0"/>
        <w:ind w:left="400"/>
        <w:rPr>
          <w:lang w:eastAsia="ja-JP"/>
        </w:rPr>
      </w:pPr>
      <w:r>
        <w:rPr>
          <w:rFonts w:hint="eastAsia"/>
          <w:lang w:eastAsia="ja-JP"/>
        </w:rPr>
        <w:t>5</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5</w:t>
      </w:r>
      <w:r w:rsidRPr="00685483">
        <w:rPr>
          <w:rFonts w:hint="eastAsia"/>
          <w:lang w:eastAsia="ja-JP"/>
        </w:rPr>
        <w:t>)</w:t>
      </w:r>
      <w:r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5</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B(5</w:t>
      </w:r>
      <w:r w:rsidR="00066BD4" w:rsidRPr="00685483">
        <w:rPr>
          <w:rFonts w:hint="eastAsia"/>
          <w:lang w:eastAsia="ja-JP"/>
        </w:rPr>
        <w:t>)</w:t>
      </w:r>
    </w:p>
    <w:p w14:paraId="6062D3A2" w14:textId="77777777" w:rsidR="0065797E" w:rsidRDefault="0065797E" w:rsidP="00542A79">
      <w:pPr>
        <w:snapToGrid w:val="0"/>
        <w:spacing w:after="0"/>
        <w:ind w:left="400"/>
        <w:rPr>
          <w:lang w:eastAsia="ja-JP"/>
        </w:rPr>
      </w:pPr>
      <w:r>
        <w:rPr>
          <w:rFonts w:hint="eastAsia"/>
          <w:lang w:eastAsia="ja-JP"/>
        </w:rPr>
        <w:t>6</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6</w:t>
      </w:r>
      <w:r w:rsidRPr="00685483">
        <w:rPr>
          <w:rFonts w:hint="eastAsia"/>
          <w:lang w:eastAsia="ja-JP"/>
        </w:rPr>
        <w:t>)</w:t>
      </w:r>
      <w:r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6</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B(6</w:t>
      </w:r>
      <w:r w:rsidR="00066BD4" w:rsidRPr="00685483">
        <w:rPr>
          <w:rFonts w:hint="eastAsia"/>
          <w:lang w:eastAsia="ja-JP"/>
        </w:rPr>
        <w:t>)</w:t>
      </w:r>
    </w:p>
    <w:p w14:paraId="4A5DD481" w14:textId="77777777" w:rsidR="0065797E" w:rsidRPr="00685483" w:rsidRDefault="0065797E" w:rsidP="00542A79">
      <w:pPr>
        <w:snapToGrid w:val="0"/>
        <w:spacing w:after="0"/>
        <w:ind w:left="400"/>
        <w:rPr>
          <w:lang w:eastAsia="ja-JP"/>
        </w:rPr>
      </w:pPr>
      <w:r>
        <w:rPr>
          <w:rFonts w:hint="eastAsia"/>
          <w:lang w:eastAsia="ja-JP"/>
        </w:rPr>
        <w:t>7</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7</w:t>
      </w:r>
      <w:r w:rsidRPr="00685483">
        <w:rPr>
          <w:rFonts w:hint="eastAsia"/>
          <w:lang w:eastAsia="ja-JP"/>
        </w:rPr>
        <w:t>)</w:t>
      </w:r>
      <w:r w:rsidRPr="00685483">
        <w:rPr>
          <w:lang w:eastAsia="ja-JP"/>
        </w:rPr>
        <w:t xml:space="preserve">, </w:t>
      </w:r>
      <w:r w:rsidR="00066BD4" w:rsidRPr="00685483">
        <w:rPr>
          <w:rFonts w:hint="eastAsia"/>
          <w:lang w:eastAsia="ja-JP"/>
        </w:rPr>
        <w:t xml:space="preserve">number of symbols </w:t>
      </w:r>
      <w:r w:rsidR="00066BD4">
        <w:rPr>
          <w:rFonts w:hint="eastAsia"/>
          <w:lang w:eastAsia="ja-JP"/>
        </w:rPr>
        <w:t>A</w:t>
      </w:r>
      <w:r w:rsidR="00066BD4" w:rsidRPr="00685483">
        <w:rPr>
          <w:rFonts w:hint="eastAsia"/>
          <w:lang w:eastAsia="ja-JP"/>
        </w:rPr>
        <w:t>(</w:t>
      </w:r>
      <w:r w:rsidR="00066BD4">
        <w:rPr>
          <w:rFonts w:hint="eastAsia"/>
          <w:lang w:eastAsia="ja-JP"/>
        </w:rPr>
        <w:t>7</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B(7</w:t>
      </w:r>
      <w:r w:rsidR="00066BD4" w:rsidRPr="00685483">
        <w:rPr>
          <w:rFonts w:hint="eastAsia"/>
          <w:lang w:eastAsia="ja-JP"/>
        </w:rPr>
        <w:t>)</w:t>
      </w:r>
    </w:p>
    <w:p w14:paraId="0CAE2CDD" w14:textId="77777777" w:rsidR="001F79B9" w:rsidRDefault="001D255B" w:rsidP="00542A79">
      <w:pPr>
        <w:snapToGrid w:val="0"/>
        <w:spacing w:beforeLines="50" w:before="120" w:afterLines="50" w:after="120"/>
        <w:rPr>
          <w:lang w:eastAsia="ja-JP"/>
        </w:rPr>
      </w:pPr>
      <w:r>
        <w:rPr>
          <w:rFonts w:hint="eastAsia"/>
          <w:lang w:eastAsia="ja-JP"/>
        </w:rPr>
        <w:t>In above example, a</w:t>
      </w:r>
      <w:r w:rsidR="001F79B9">
        <w:rPr>
          <w:lang w:eastAsia="ja-JP"/>
        </w:rPr>
        <w:t>ll values are configurable but such full flexibility would not be required.</w:t>
      </w:r>
      <w:r>
        <w:rPr>
          <w:rFonts w:hint="eastAsia"/>
          <w:lang w:eastAsia="ja-JP"/>
        </w:rPr>
        <w:t xml:space="preserve"> For example, the dynamic change of the number of symbols (PUCCH </w:t>
      </w:r>
      <w:r w:rsidR="00066BD4">
        <w:rPr>
          <w:rFonts w:hint="eastAsia"/>
          <w:lang w:eastAsia="ja-JP"/>
        </w:rPr>
        <w:t>format/</w:t>
      </w:r>
      <w:r>
        <w:rPr>
          <w:rFonts w:hint="eastAsia"/>
          <w:lang w:eastAsia="ja-JP"/>
        </w:rPr>
        <w:t>duration)</w:t>
      </w:r>
      <w:r>
        <w:rPr>
          <w:lang w:eastAsia="ja-JP"/>
        </w:rPr>
        <w:t xml:space="preserve"> is </w:t>
      </w:r>
      <w:r>
        <w:rPr>
          <w:rFonts w:hint="eastAsia"/>
          <w:lang w:eastAsia="ja-JP"/>
        </w:rPr>
        <w:t>not required.</w:t>
      </w:r>
    </w:p>
    <w:p w14:paraId="10FBBF27" w14:textId="77777777" w:rsidR="00920FFA" w:rsidRDefault="00542F31" w:rsidP="0085196E">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multiple </w:t>
      </w:r>
      <w:r>
        <w:rPr>
          <w:rFonts w:hint="eastAsia"/>
          <w:b/>
          <w:lang w:eastAsia="ja-JP"/>
        </w:rPr>
        <w:t xml:space="preserve">configurations and </w:t>
      </w:r>
      <w:r w:rsidR="00716C45">
        <w:rPr>
          <w:b/>
          <w:lang w:eastAsia="ja-JP"/>
        </w:rPr>
        <w:t xml:space="preserve">DCI signals </w:t>
      </w:r>
      <w:r w:rsidRPr="00542F31">
        <w:rPr>
          <w:b/>
          <w:lang w:eastAsia="ja-JP"/>
        </w:rPr>
        <w:t xml:space="preserve">one of </w:t>
      </w:r>
      <w:r w:rsidR="00716C45">
        <w:rPr>
          <w:b/>
          <w:lang w:eastAsia="ja-JP"/>
        </w:rPr>
        <w:t xml:space="preserve">index of the </w:t>
      </w:r>
      <w:r>
        <w:rPr>
          <w:rFonts w:hint="eastAsia"/>
          <w:b/>
          <w:lang w:eastAsia="ja-JP"/>
        </w:rPr>
        <w:t>configuration</w:t>
      </w:r>
      <w:r w:rsidRPr="00542F31">
        <w:rPr>
          <w:b/>
          <w:lang w:eastAsia="ja-JP"/>
        </w:rPr>
        <w:t>s.</w:t>
      </w:r>
      <w:r>
        <w:rPr>
          <w:rFonts w:hint="eastAsia"/>
          <w:b/>
          <w:lang w:eastAsia="ja-JP"/>
        </w:rPr>
        <w:t xml:space="preserve"> </w:t>
      </w:r>
    </w:p>
    <w:p w14:paraId="24E0FCBB" w14:textId="77777777" w:rsidR="0011678B" w:rsidRDefault="00920FFA" w:rsidP="0085196E">
      <w:pPr>
        <w:tabs>
          <w:tab w:val="left" w:pos="4008"/>
        </w:tabs>
        <w:spacing w:before="120" w:after="120"/>
        <w:rPr>
          <w:b/>
          <w:lang w:eastAsia="ja-JP"/>
        </w:rPr>
      </w:pPr>
      <w:r>
        <w:rPr>
          <w:rFonts w:hint="eastAsia"/>
          <w:b/>
          <w:lang w:eastAsia="ja-JP"/>
        </w:rPr>
        <w:t xml:space="preserve">Proposal 2: </w:t>
      </w:r>
      <w:r w:rsidR="00716C45">
        <w:rPr>
          <w:b/>
          <w:lang w:eastAsia="ja-JP"/>
        </w:rPr>
        <w:t xml:space="preserve">The configuration contains </w:t>
      </w:r>
      <w:r>
        <w:rPr>
          <w:rFonts w:hint="eastAsia"/>
          <w:b/>
          <w:lang w:eastAsia="ja-JP"/>
        </w:rPr>
        <w:t>at least PUCCH resource index and slot position. Whether number of symbols (PUCCH format/duration) is included in the configuration is FFS.</w:t>
      </w:r>
    </w:p>
    <w:p w14:paraId="664C694C" w14:textId="77777777" w:rsidR="004D4E62" w:rsidRDefault="004D4E62" w:rsidP="004D4E62">
      <w:pPr>
        <w:tabs>
          <w:tab w:val="left" w:pos="4008"/>
        </w:tabs>
        <w:spacing w:before="120" w:after="120"/>
        <w:rPr>
          <w:lang w:eastAsia="ja-JP"/>
        </w:rPr>
      </w:pPr>
    </w:p>
    <w:p w14:paraId="1C7080DF" w14:textId="77777777" w:rsidR="00920FFA" w:rsidRDefault="00920FFA" w:rsidP="004D4E62">
      <w:pPr>
        <w:tabs>
          <w:tab w:val="left" w:pos="4008"/>
        </w:tabs>
        <w:spacing w:before="120" w:after="120"/>
        <w:rPr>
          <w:lang w:eastAsia="ja-JP"/>
        </w:rPr>
      </w:pPr>
      <w:r>
        <w:rPr>
          <w:rFonts w:hint="eastAsia"/>
          <w:lang w:eastAsia="ja-JP"/>
        </w:rPr>
        <w:t>Below, we discussed more detailed signalling aspect for each PUCCH format.</w:t>
      </w:r>
    </w:p>
    <w:p w14:paraId="230CB2F2" w14:textId="77777777" w:rsidR="00920FFA" w:rsidRPr="001E2866" w:rsidRDefault="001E2866" w:rsidP="001E2866">
      <w:pPr>
        <w:pStyle w:val="aff1"/>
        <w:numPr>
          <w:ilvl w:val="0"/>
          <w:numId w:val="45"/>
        </w:numPr>
        <w:spacing w:afterLines="50" w:after="120"/>
        <w:ind w:leftChars="0" w:left="709" w:hanging="425"/>
        <w:rPr>
          <w:b/>
          <w:lang w:eastAsia="ja-JP"/>
        </w:rPr>
      </w:pPr>
      <w:r w:rsidRPr="001E2866">
        <w:rPr>
          <w:rFonts w:hint="eastAsia"/>
          <w:b/>
          <w:lang w:eastAsia="ja-JP"/>
        </w:rPr>
        <w:t>1-</w:t>
      </w:r>
      <w:r w:rsidR="00920FFA" w:rsidRPr="001E2866">
        <w:rPr>
          <w:b/>
          <w:lang w:eastAsia="ja-JP"/>
        </w:rPr>
        <w:t xml:space="preserve">symbol short-PUCCH for UCI of </w:t>
      </w:r>
      <w:r w:rsidR="006C40C5" w:rsidRPr="001E2866">
        <w:rPr>
          <w:rFonts w:hint="eastAsia"/>
          <w:b/>
          <w:lang w:eastAsia="ja-JP"/>
        </w:rPr>
        <w:t>up to</w:t>
      </w:r>
      <w:r w:rsidR="00920FFA" w:rsidRPr="001E2866">
        <w:rPr>
          <w:b/>
          <w:lang w:eastAsia="ja-JP"/>
        </w:rPr>
        <w:t xml:space="preserve"> 2 bits</w:t>
      </w:r>
    </w:p>
    <w:p w14:paraId="3939AFC7" w14:textId="77777777" w:rsidR="00920FFA" w:rsidRPr="006C40C5" w:rsidRDefault="00920FFA" w:rsidP="001E2866">
      <w:pPr>
        <w:snapToGrid w:val="0"/>
        <w:spacing w:afterLines="50" w:after="120"/>
        <w:ind w:leftChars="300" w:left="600"/>
        <w:rPr>
          <w:lang w:val="en-US" w:eastAsia="ja-JP"/>
        </w:rPr>
      </w:pPr>
      <w:r>
        <w:rPr>
          <w:rFonts w:hint="eastAsia"/>
          <w:lang w:eastAsia="ja-JP"/>
        </w:rPr>
        <w:t xml:space="preserve">For 1-symbol short-PUCCH for UCI of up to 2 bits, PUCCH resource are indexed over code (sequence), frequency (starting PRB within the UL BWP), and time (symbol within a slot). </w:t>
      </w:r>
      <w:r w:rsidR="006C40C5">
        <w:rPr>
          <w:rFonts w:hint="eastAsia"/>
          <w:lang w:eastAsia="ja-JP"/>
        </w:rPr>
        <w:t xml:space="preserve">If multiple length of sequence is supported, sequence length should also be </w:t>
      </w:r>
      <w:r w:rsidR="006C40C5">
        <w:rPr>
          <w:rFonts w:ascii="Times" w:hAnsi="Times" w:hint="eastAsia"/>
          <w:szCs w:val="24"/>
          <w:lang w:eastAsia="ja-JP"/>
        </w:rPr>
        <w:t>known by the UE. We think the sequence length of 12 REs with 1 PRB would be more suitable for power limited and the sequence length of more than 12 REs (such as 24 REs or 48 REs) would be more suitable for interference limited condition. Considering above, sequence length could be indicated by RRC signalling.</w:t>
      </w:r>
    </w:p>
    <w:p w14:paraId="7519322B" w14:textId="77777777" w:rsidR="00920FFA" w:rsidRPr="006C40C5" w:rsidRDefault="00920FFA" w:rsidP="004D4E62">
      <w:pPr>
        <w:tabs>
          <w:tab w:val="left" w:pos="4008"/>
        </w:tabs>
        <w:spacing w:before="120" w:after="120"/>
        <w:rPr>
          <w:lang w:val="en-US" w:eastAsia="ja-JP"/>
        </w:rPr>
      </w:pPr>
    </w:p>
    <w:p w14:paraId="62A68365" w14:textId="77777777" w:rsidR="006C40C5" w:rsidRPr="001E2866" w:rsidRDefault="006C40C5" w:rsidP="001E2866">
      <w:pPr>
        <w:pStyle w:val="aff1"/>
        <w:numPr>
          <w:ilvl w:val="0"/>
          <w:numId w:val="45"/>
        </w:numPr>
        <w:spacing w:afterLines="50" w:after="120"/>
        <w:ind w:leftChars="0" w:left="709" w:hanging="425"/>
        <w:rPr>
          <w:b/>
          <w:lang w:eastAsia="ja-JP"/>
        </w:rPr>
      </w:pPr>
      <w:r w:rsidRPr="001E2866">
        <w:rPr>
          <w:b/>
          <w:lang w:eastAsia="ja-JP"/>
        </w:rPr>
        <w:t>1-symbol short-PUCCH for UCI of more than 2 bits</w:t>
      </w:r>
    </w:p>
    <w:p w14:paraId="290BA990" w14:textId="77777777" w:rsidR="00920FFA" w:rsidRPr="006C40C5" w:rsidRDefault="0087657F" w:rsidP="001E2866">
      <w:pPr>
        <w:tabs>
          <w:tab w:val="left" w:pos="4008"/>
        </w:tabs>
        <w:spacing w:after="120"/>
        <w:ind w:leftChars="300" w:left="600"/>
        <w:rPr>
          <w:lang w:eastAsia="ja-JP"/>
        </w:rPr>
      </w:pPr>
      <w:r w:rsidRPr="000364C8">
        <w:rPr>
          <w:rFonts w:hint="eastAsia"/>
          <w:lang w:eastAsia="ja-JP"/>
        </w:rPr>
        <w:t xml:space="preserve">For 1-symbol short-PUCCH for UCI of more than 2bits, PUCCH resource are indexed over frequency (starting PRB </w:t>
      </w:r>
      <w:r w:rsidRPr="000364C8">
        <w:rPr>
          <w:lang w:eastAsia="ja-JP"/>
        </w:rPr>
        <w:t>within</w:t>
      </w:r>
      <w:r w:rsidRPr="000364C8">
        <w:rPr>
          <w:rFonts w:hint="eastAsia"/>
          <w:lang w:eastAsia="ja-JP"/>
        </w:rPr>
        <w:t xml:space="preserve"> the UL BWP), and time (</w:t>
      </w:r>
      <w:r w:rsidR="00020EA3">
        <w:rPr>
          <w:rFonts w:hint="eastAsia"/>
          <w:lang w:eastAsia="ja-JP"/>
        </w:rPr>
        <w:t>symbol</w:t>
      </w:r>
      <w:r w:rsidRPr="000364C8">
        <w:rPr>
          <w:rFonts w:hint="eastAsia"/>
          <w:lang w:eastAsia="ja-JP"/>
        </w:rPr>
        <w:t xml:space="preserve"> within a slot)</w:t>
      </w:r>
      <w:r>
        <w:rPr>
          <w:rFonts w:hint="eastAsia"/>
          <w:lang w:eastAsia="ja-JP"/>
        </w:rPr>
        <w:t xml:space="preserve">. In addition to staring PRB within the UL BWP, the number of PRBs is also known by UE. If both distributed and localized </w:t>
      </w:r>
      <w:r>
        <w:rPr>
          <w:lang w:eastAsia="ja-JP"/>
        </w:rPr>
        <w:t>transmission</w:t>
      </w:r>
      <w:r>
        <w:rPr>
          <w:rFonts w:hint="eastAsia"/>
          <w:lang w:eastAsia="ja-JP"/>
        </w:rPr>
        <w:t xml:space="preserve"> is supported, transmission scheme should also be </w:t>
      </w:r>
      <w:r>
        <w:rPr>
          <w:rFonts w:ascii="Times" w:hAnsi="Times" w:hint="eastAsia"/>
          <w:szCs w:val="24"/>
          <w:lang w:eastAsia="ja-JP"/>
        </w:rPr>
        <w:t>known by the UE. Both the number of PRBs and transmission scheme could be included in PRB allocation within the UL BWP in the agreement. Such PRB allocation could be indicated by RRC signalling.</w:t>
      </w:r>
    </w:p>
    <w:p w14:paraId="3F74B40F" w14:textId="77777777" w:rsidR="00920FFA" w:rsidRDefault="00920FFA" w:rsidP="004D4E62">
      <w:pPr>
        <w:tabs>
          <w:tab w:val="left" w:pos="4008"/>
        </w:tabs>
        <w:spacing w:before="120" w:after="120"/>
        <w:rPr>
          <w:lang w:eastAsia="ja-JP"/>
        </w:rPr>
      </w:pPr>
    </w:p>
    <w:p w14:paraId="7B2C6682" w14:textId="77777777" w:rsidR="0087657F"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2</w:t>
      </w:r>
      <w:r w:rsidR="0087657F" w:rsidRPr="001E2866">
        <w:rPr>
          <w:b/>
          <w:lang w:eastAsia="ja-JP"/>
        </w:rPr>
        <w:t xml:space="preserve">-symbol short-PUCCH for UCI of </w:t>
      </w:r>
      <w:r w:rsidRPr="001E2866">
        <w:rPr>
          <w:rFonts w:hint="eastAsia"/>
          <w:b/>
          <w:lang w:eastAsia="ja-JP"/>
        </w:rPr>
        <w:t>up to</w:t>
      </w:r>
      <w:r w:rsidR="0087657F" w:rsidRPr="001E2866">
        <w:rPr>
          <w:b/>
          <w:lang w:eastAsia="ja-JP"/>
        </w:rPr>
        <w:t xml:space="preserve"> 2 bits</w:t>
      </w:r>
    </w:p>
    <w:p w14:paraId="716578DE" w14:textId="77777777" w:rsidR="00920FFA" w:rsidRPr="00020EA3" w:rsidRDefault="00020EA3" w:rsidP="001E2866">
      <w:pPr>
        <w:tabs>
          <w:tab w:val="left" w:pos="4008"/>
        </w:tabs>
        <w:spacing w:after="120"/>
        <w:ind w:leftChars="300" w:left="600"/>
        <w:rPr>
          <w:lang w:eastAsia="ja-JP"/>
        </w:rPr>
      </w:pPr>
      <w:r w:rsidRPr="000364C8">
        <w:rPr>
          <w:rFonts w:hint="eastAsia"/>
          <w:lang w:eastAsia="ja-JP"/>
        </w:rPr>
        <w:t xml:space="preserve">For </w:t>
      </w:r>
      <w:r>
        <w:rPr>
          <w:rFonts w:hint="eastAsia"/>
          <w:lang w:eastAsia="ja-JP"/>
        </w:rPr>
        <w:t>2</w:t>
      </w:r>
      <w:r w:rsidRPr="000364C8">
        <w:rPr>
          <w:rFonts w:hint="eastAsia"/>
          <w:lang w:eastAsia="ja-JP"/>
        </w:rPr>
        <w:t xml:space="preserve">-symbol short-PUCCH for UCI of </w:t>
      </w:r>
      <w:r>
        <w:rPr>
          <w:rFonts w:hint="eastAsia"/>
          <w:lang w:eastAsia="ja-JP"/>
        </w:rPr>
        <w:t xml:space="preserve">up to </w:t>
      </w:r>
      <w:r w:rsidRPr="000364C8">
        <w:rPr>
          <w:rFonts w:hint="eastAsia"/>
          <w:lang w:eastAsia="ja-JP"/>
        </w:rPr>
        <w:t xml:space="preserve">2bits, PUCCH resource are indexed over code (sequence),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Dynamic change of frequency hopping pattern would not be required and then, frequency hopping pattern could be </w:t>
      </w:r>
      <w:r>
        <w:rPr>
          <w:lang w:eastAsia="ja-JP"/>
        </w:rPr>
        <w:t>indicated</w:t>
      </w:r>
      <w:r>
        <w:rPr>
          <w:rFonts w:hint="eastAsia"/>
          <w:lang w:eastAsia="ja-JP"/>
        </w:rPr>
        <w:t xml:space="preserve"> by RRC signalling including enabling/disabling.</w:t>
      </w:r>
    </w:p>
    <w:p w14:paraId="5CDACF5D" w14:textId="77777777" w:rsidR="00920FFA" w:rsidRPr="00020EA3" w:rsidRDefault="00920FFA" w:rsidP="004D4E62">
      <w:pPr>
        <w:tabs>
          <w:tab w:val="left" w:pos="4008"/>
        </w:tabs>
        <w:spacing w:before="120" w:after="120"/>
        <w:rPr>
          <w:lang w:eastAsia="ja-JP"/>
        </w:rPr>
      </w:pPr>
    </w:p>
    <w:p w14:paraId="51520038" w14:textId="77777777" w:rsidR="00020EA3"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2</w:t>
      </w:r>
      <w:r w:rsidRPr="001E2866">
        <w:rPr>
          <w:b/>
          <w:lang w:eastAsia="ja-JP"/>
        </w:rPr>
        <w:t xml:space="preserve">-symbol short-PUCCH for UCI of </w:t>
      </w:r>
      <w:r w:rsidRPr="001E2866">
        <w:rPr>
          <w:rFonts w:hint="eastAsia"/>
          <w:b/>
          <w:lang w:eastAsia="ja-JP"/>
        </w:rPr>
        <w:t>more than</w:t>
      </w:r>
      <w:r w:rsidRPr="001E2866">
        <w:rPr>
          <w:b/>
          <w:lang w:eastAsia="ja-JP"/>
        </w:rPr>
        <w:t xml:space="preserve"> 2 bits</w:t>
      </w:r>
    </w:p>
    <w:p w14:paraId="51DF5197" w14:textId="77777777" w:rsidR="00020EA3" w:rsidRPr="00020EA3" w:rsidRDefault="00020EA3" w:rsidP="001E2866">
      <w:pPr>
        <w:tabs>
          <w:tab w:val="left" w:pos="4008"/>
        </w:tabs>
        <w:spacing w:after="120"/>
        <w:ind w:leftChars="300" w:left="600"/>
        <w:rPr>
          <w:lang w:eastAsia="ja-JP"/>
        </w:rPr>
      </w:pPr>
      <w:r w:rsidRPr="000364C8">
        <w:rPr>
          <w:rFonts w:hint="eastAsia"/>
          <w:lang w:eastAsia="ja-JP"/>
        </w:rPr>
        <w:t xml:space="preserve">For </w:t>
      </w:r>
      <w:r>
        <w:rPr>
          <w:rFonts w:hint="eastAsia"/>
          <w:lang w:eastAsia="ja-JP"/>
        </w:rPr>
        <w:t>2</w:t>
      </w:r>
      <w:r w:rsidRPr="000364C8">
        <w:rPr>
          <w:rFonts w:hint="eastAsia"/>
          <w:lang w:eastAsia="ja-JP"/>
        </w:rPr>
        <w:t xml:space="preserve">-symbol short-PUCCH for UCI of more than 2bits, PUCCH resource are indexed over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In addition to staring PRB within the UL BWP, the number of PRBs is also known by UE. If both distributed and localized </w:t>
      </w:r>
      <w:r>
        <w:rPr>
          <w:lang w:eastAsia="ja-JP"/>
        </w:rPr>
        <w:t>transmission</w:t>
      </w:r>
      <w:r>
        <w:rPr>
          <w:rFonts w:hint="eastAsia"/>
          <w:lang w:eastAsia="ja-JP"/>
        </w:rPr>
        <w:t xml:space="preserve"> is supported, transmission scheme should also be </w:t>
      </w:r>
      <w:r>
        <w:rPr>
          <w:rFonts w:ascii="Times" w:hAnsi="Times" w:hint="eastAsia"/>
          <w:szCs w:val="24"/>
          <w:lang w:eastAsia="ja-JP"/>
        </w:rPr>
        <w:t xml:space="preserve">known by the UE. Both the number of PRBs and transmission scheme could be included in PRB allocation within the UL BWP in the agreement. Such PRB allocation could be indicated by RRC signalling. </w:t>
      </w:r>
      <w:r>
        <w:rPr>
          <w:rFonts w:hint="eastAsia"/>
          <w:lang w:eastAsia="ja-JP"/>
        </w:rPr>
        <w:t xml:space="preserve">Frequency hopping pattern could be </w:t>
      </w:r>
      <w:r>
        <w:rPr>
          <w:lang w:eastAsia="ja-JP"/>
        </w:rPr>
        <w:t>indicated</w:t>
      </w:r>
      <w:r>
        <w:rPr>
          <w:rFonts w:hint="eastAsia"/>
          <w:lang w:eastAsia="ja-JP"/>
        </w:rPr>
        <w:t xml:space="preserve"> by RRC signalling including enabling/disabling.</w:t>
      </w:r>
    </w:p>
    <w:p w14:paraId="7F49E13F" w14:textId="77777777" w:rsidR="00920FFA" w:rsidRPr="00020EA3" w:rsidRDefault="00920FFA" w:rsidP="004D4E62">
      <w:pPr>
        <w:tabs>
          <w:tab w:val="left" w:pos="4008"/>
        </w:tabs>
        <w:spacing w:before="120" w:after="120"/>
        <w:rPr>
          <w:lang w:eastAsia="ja-JP"/>
        </w:rPr>
      </w:pPr>
    </w:p>
    <w:p w14:paraId="50533475" w14:textId="77777777" w:rsidR="00020EA3"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Long</w:t>
      </w:r>
      <w:r w:rsidRPr="001E2866">
        <w:rPr>
          <w:b/>
          <w:lang w:eastAsia="ja-JP"/>
        </w:rPr>
        <w:t xml:space="preserve">-PUCCH for UCI of </w:t>
      </w:r>
      <w:r w:rsidRPr="001E2866">
        <w:rPr>
          <w:rFonts w:hint="eastAsia"/>
          <w:b/>
          <w:lang w:eastAsia="ja-JP"/>
        </w:rPr>
        <w:t>up to</w:t>
      </w:r>
      <w:r w:rsidRPr="001E2866">
        <w:rPr>
          <w:b/>
          <w:lang w:eastAsia="ja-JP"/>
        </w:rPr>
        <w:t xml:space="preserve"> 2 bits</w:t>
      </w:r>
    </w:p>
    <w:p w14:paraId="23104F09" w14:textId="77777777" w:rsidR="00920FFA" w:rsidRPr="00020EA3" w:rsidRDefault="00020EA3" w:rsidP="001E2866">
      <w:pPr>
        <w:tabs>
          <w:tab w:val="left" w:pos="4008"/>
        </w:tabs>
        <w:spacing w:after="120"/>
        <w:ind w:leftChars="300" w:left="600"/>
        <w:rPr>
          <w:lang w:eastAsia="ja-JP"/>
        </w:rPr>
      </w:pPr>
      <w:r>
        <w:rPr>
          <w:rFonts w:hint="eastAsia"/>
          <w:lang w:eastAsia="ja-JP"/>
        </w:rPr>
        <w:t xml:space="preserve">For </w:t>
      </w:r>
      <w:r>
        <w:rPr>
          <w:rFonts w:ascii="Times" w:hAnsi="Times" w:hint="eastAsia"/>
          <w:szCs w:val="24"/>
          <w:lang w:eastAsia="ja-JP"/>
        </w:rPr>
        <w:t xml:space="preserve">long-PUCCH for UCI of up to 2 bits, </w:t>
      </w:r>
      <w:r w:rsidRPr="000364C8">
        <w:rPr>
          <w:rFonts w:hint="eastAsia"/>
          <w:lang w:eastAsia="ja-JP"/>
        </w:rPr>
        <w:t>PUCCH resource are indexed over code (</w:t>
      </w:r>
      <w:r>
        <w:rPr>
          <w:rFonts w:hint="eastAsia"/>
          <w:lang w:eastAsia="ja-JP"/>
        </w:rPr>
        <w:t>OCC and cyclic shift</w:t>
      </w:r>
      <w:r w:rsidRPr="000364C8">
        <w:rPr>
          <w:rFonts w:hint="eastAsia"/>
          <w:lang w:eastAsia="ja-JP"/>
        </w:rPr>
        <w:t xml:space="preserve">),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w:t>
      </w:r>
      <w:r>
        <w:rPr>
          <w:lang w:eastAsia="ja-JP"/>
        </w:rPr>
        <w:t>Dynamic change of duration of the long-PUCCH within a slot is FFS</w:t>
      </w:r>
      <w:r>
        <w:rPr>
          <w:rFonts w:hint="eastAsia"/>
          <w:lang w:eastAsia="ja-JP"/>
        </w:rPr>
        <w:t>. I</w:t>
      </w:r>
      <w:r>
        <w:rPr>
          <w:lang w:eastAsia="ja-JP"/>
        </w:rPr>
        <w:t>t would be indicated by RRC signalling or duration can be known by SFI.</w:t>
      </w:r>
      <w:r>
        <w:rPr>
          <w:rFonts w:hint="eastAsia"/>
          <w:lang w:eastAsia="ja-JP"/>
        </w:rPr>
        <w:t xml:space="preserve"> </w:t>
      </w:r>
      <w:r>
        <w:rPr>
          <w:lang w:eastAsia="ja-JP"/>
        </w:rPr>
        <w:t xml:space="preserve">Dynamic change of frequency hopping pattern would not be required </w:t>
      </w:r>
      <w:r>
        <w:rPr>
          <w:rFonts w:hint="eastAsia"/>
          <w:lang w:eastAsia="ja-JP"/>
        </w:rPr>
        <w:t xml:space="preserve">and then, frequency hopping pattern could be </w:t>
      </w:r>
      <w:r>
        <w:rPr>
          <w:lang w:eastAsia="ja-JP"/>
        </w:rPr>
        <w:t>indicated</w:t>
      </w:r>
      <w:r>
        <w:rPr>
          <w:rFonts w:hint="eastAsia"/>
          <w:lang w:eastAsia="ja-JP"/>
        </w:rPr>
        <w:t xml:space="preserve"> by RRC signalling including enabling/disabling.</w:t>
      </w:r>
    </w:p>
    <w:p w14:paraId="43B4E0A4" w14:textId="77777777" w:rsidR="005946D6" w:rsidRDefault="005946D6" w:rsidP="0085196E">
      <w:pPr>
        <w:tabs>
          <w:tab w:val="left" w:pos="4008"/>
        </w:tabs>
        <w:spacing w:before="120" w:after="120"/>
        <w:rPr>
          <w:rFonts w:eastAsiaTheme="minorEastAsia"/>
          <w:lang w:eastAsia="ja-JP"/>
        </w:rPr>
      </w:pPr>
    </w:p>
    <w:p w14:paraId="0D1ABB4A" w14:textId="77777777" w:rsidR="00020EA3"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Long</w:t>
      </w:r>
      <w:r w:rsidRPr="001E2866">
        <w:rPr>
          <w:b/>
          <w:lang w:eastAsia="ja-JP"/>
        </w:rPr>
        <w:t xml:space="preserve">-PUCCH for UCI of </w:t>
      </w:r>
      <w:r w:rsidRPr="001E2866">
        <w:rPr>
          <w:rFonts w:hint="eastAsia"/>
          <w:b/>
          <w:lang w:eastAsia="ja-JP"/>
        </w:rPr>
        <w:t>more than</w:t>
      </w:r>
      <w:r w:rsidRPr="001E2866">
        <w:rPr>
          <w:b/>
          <w:lang w:eastAsia="ja-JP"/>
        </w:rPr>
        <w:t xml:space="preserve"> 2 bits</w:t>
      </w:r>
      <w:r w:rsidRPr="001E2866">
        <w:rPr>
          <w:rFonts w:hint="eastAsia"/>
          <w:b/>
          <w:lang w:eastAsia="ja-JP"/>
        </w:rPr>
        <w:t xml:space="preserve"> without multiplexing capacity</w:t>
      </w:r>
    </w:p>
    <w:p w14:paraId="558FB2D7" w14:textId="77777777" w:rsidR="00020EA3" w:rsidRPr="00020EA3" w:rsidRDefault="00020EA3" w:rsidP="001E2866">
      <w:pPr>
        <w:tabs>
          <w:tab w:val="left" w:pos="4008"/>
        </w:tabs>
        <w:spacing w:after="120"/>
        <w:ind w:leftChars="300" w:left="600"/>
        <w:rPr>
          <w:rFonts w:eastAsiaTheme="minorEastAsia"/>
          <w:lang w:eastAsia="ja-JP"/>
        </w:rPr>
      </w:pPr>
      <w:r>
        <w:rPr>
          <w:rFonts w:hint="eastAsia"/>
          <w:lang w:eastAsia="ja-JP"/>
        </w:rPr>
        <w:t xml:space="preserve">For </w:t>
      </w:r>
      <w:r>
        <w:rPr>
          <w:rFonts w:ascii="Times" w:hAnsi="Times" w:hint="eastAsia"/>
          <w:szCs w:val="24"/>
          <w:lang w:eastAsia="ja-JP"/>
        </w:rPr>
        <w:t xml:space="preserve">long-PUCCH for UCI of more than 2 bits without multiplexing capacity, </w:t>
      </w:r>
      <w:r w:rsidRPr="000364C8">
        <w:rPr>
          <w:rFonts w:hint="eastAsia"/>
          <w:lang w:eastAsia="ja-JP"/>
        </w:rPr>
        <w:t xml:space="preserve">PUCCH resource are indexed over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w:t>
      </w:r>
      <w:r>
        <w:rPr>
          <w:lang w:eastAsia="ja-JP"/>
        </w:rPr>
        <w:t>Dynamic change of duration of the long-PUCCH within a slot is FFS</w:t>
      </w:r>
      <w:r>
        <w:rPr>
          <w:rFonts w:hint="eastAsia"/>
          <w:lang w:eastAsia="ja-JP"/>
        </w:rPr>
        <w:t>. I</w:t>
      </w:r>
      <w:r>
        <w:rPr>
          <w:lang w:eastAsia="ja-JP"/>
        </w:rPr>
        <w:t>t would be indicated by RRC signalling or duration can be known by SFI.</w:t>
      </w:r>
      <w:r>
        <w:rPr>
          <w:rFonts w:hint="eastAsia"/>
          <w:lang w:eastAsia="ja-JP"/>
        </w:rPr>
        <w:t xml:space="preserve"> </w:t>
      </w:r>
      <w:r>
        <w:rPr>
          <w:lang w:eastAsia="ja-JP"/>
        </w:rPr>
        <w:t xml:space="preserve">Dynamic change of frequency hopping pattern would not be required </w:t>
      </w:r>
      <w:r>
        <w:rPr>
          <w:rFonts w:hint="eastAsia"/>
          <w:lang w:eastAsia="ja-JP"/>
        </w:rPr>
        <w:t xml:space="preserve">and then, frequency hopping pattern could be </w:t>
      </w:r>
      <w:r>
        <w:rPr>
          <w:lang w:eastAsia="ja-JP"/>
        </w:rPr>
        <w:t>indicated</w:t>
      </w:r>
      <w:r>
        <w:rPr>
          <w:rFonts w:hint="eastAsia"/>
          <w:lang w:eastAsia="ja-JP"/>
        </w:rPr>
        <w:t xml:space="preserve"> by RRC signalling including enabling/disabling. In addition, the number of PRBs should be known by the UE. </w:t>
      </w:r>
      <w:r w:rsidRPr="00020EA3">
        <w:rPr>
          <w:lang w:eastAsia="ja-JP"/>
        </w:rPr>
        <w:t>How the number of PRBs is differentiated might depend on reference number of symbols. If the number of PRB is set based on reference of 14 symbols, the number of PRBs is double for [5], 6, 7, 8, 9, [10] symbols PUCCH. The number of PRBs is four times for 4, [5]-symbol PUCCH.</w:t>
      </w:r>
      <w:r>
        <w:rPr>
          <w:rFonts w:hint="eastAsia"/>
          <w:lang w:eastAsia="ja-JP"/>
        </w:rPr>
        <w:t xml:space="preserve"> The number of PRBs for reference is indicated by RRC signalling.</w:t>
      </w:r>
    </w:p>
    <w:p w14:paraId="04CCBB59" w14:textId="77777777" w:rsidR="00020EA3" w:rsidRDefault="00020EA3" w:rsidP="0085196E">
      <w:pPr>
        <w:tabs>
          <w:tab w:val="left" w:pos="4008"/>
        </w:tabs>
        <w:spacing w:before="120" w:after="120"/>
        <w:rPr>
          <w:rFonts w:eastAsiaTheme="minorEastAsia"/>
          <w:lang w:eastAsia="ja-JP"/>
        </w:rPr>
      </w:pPr>
    </w:p>
    <w:p w14:paraId="3D3C059F" w14:textId="77777777" w:rsidR="00020EA3" w:rsidRPr="002A6C0B" w:rsidRDefault="00020EA3" w:rsidP="00020EA3">
      <w:pPr>
        <w:ind w:firstLineChars="22" w:firstLine="44"/>
        <w:rPr>
          <w:b/>
          <w:u w:val="single"/>
          <w:lang w:eastAsia="ja-JP"/>
        </w:rPr>
      </w:pPr>
      <w:r>
        <w:rPr>
          <w:rFonts w:hint="eastAsia"/>
          <w:b/>
          <w:u w:val="single"/>
          <w:lang w:eastAsia="ja-JP"/>
        </w:rPr>
        <w:t xml:space="preserve">Resource indication for </w:t>
      </w:r>
      <w:r w:rsidRPr="009C3DE1">
        <w:rPr>
          <w:b/>
          <w:u w:val="single"/>
          <w:lang w:eastAsia="ja-JP"/>
        </w:rPr>
        <w:t xml:space="preserve">HARQ-ACK </w:t>
      </w:r>
      <w:r>
        <w:rPr>
          <w:rFonts w:hint="eastAsia"/>
          <w:b/>
          <w:u w:val="single"/>
          <w:lang w:eastAsia="ja-JP"/>
        </w:rPr>
        <w:t>in PUCCH</w:t>
      </w:r>
      <w:r w:rsidR="00A026BE">
        <w:rPr>
          <w:rFonts w:hint="eastAsia"/>
          <w:b/>
          <w:u w:val="single"/>
          <w:lang w:eastAsia="ja-JP"/>
        </w:rPr>
        <w:t xml:space="preserve"> during initial access</w:t>
      </w:r>
    </w:p>
    <w:p w14:paraId="42B078C2" w14:textId="0ABBAF92" w:rsidR="00006F07" w:rsidRPr="00006F07" w:rsidRDefault="00006F07" w:rsidP="00006F07">
      <w:pPr>
        <w:tabs>
          <w:tab w:val="left" w:pos="4008"/>
        </w:tabs>
        <w:spacing w:before="120" w:after="120"/>
        <w:rPr>
          <w:rFonts w:eastAsiaTheme="minorEastAsia"/>
          <w:lang w:val="en-US" w:eastAsia="ja-JP"/>
        </w:rPr>
      </w:pPr>
      <w:r w:rsidRPr="00006F07">
        <w:rPr>
          <w:rFonts w:eastAsiaTheme="minorEastAsia"/>
          <w:lang w:val="en-US" w:eastAsia="ja-JP"/>
        </w:rPr>
        <w:t>During the initial access procedure, semi-static configuration indicated by dedicated RRC cannot be used.</w:t>
      </w:r>
      <w:r>
        <w:rPr>
          <w:rFonts w:eastAsiaTheme="minorEastAsia" w:hint="eastAsia"/>
          <w:lang w:val="en-US" w:eastAsia="ja-JP"/>
        </w:rPr>
        <w:t xml:space="preserve"> </w:t>
      </w:r>
      <w:r w:rsidRPr="00006F07">
        <w:rPr>
          <w:rFonts w:eastAsiaTheme="minorEastAsia"/>
          <w:lang w:val="en-US" w:eastAsia="ja-JP"/>
        </w:rPr>
        <w:t xml:space="preserve">In such case, semi-static configuration can be provided by </w:t>
      </w:r>
      <w:r w:rsidR="00347831">
        <w:rPr>
          <w:rFonts w:eastAsiaTheme="minorEastAsia"/>
          <w:lang w:val="en-US" w:eastAsia="ja-JP"/>
        </w:rPr>
        <w:t>RMSI</w:t>
      </w:r>
      <w:r w:rsidRPr="00006F07">
        <w:rPr>
          <w:rFonts w:eastAsiaTheme="minorEastAsia"/>
          <w:lang w:val="en-US" w:eastAsia="ja-JP"/>
        </w:rPr>
        <w:t>.</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 xml:space="preserve">could be </w:t>
      </w:r>
      <w:r w:rsidR="00C7499C">
        <w:rPr>
          <w:rFonts w:eastAsiaTheme="minorEastAsia" w:hint="eastAsia"/>
          <w:lang w:val="en-US" w:eastAsia="ja-JP"/>
        </w:rPr>
        <w:t xml:space="preserve">explicit manner by DCI in message 4 or </w:t>
      </w:r>
      <w:r>
        <w:rPr>
          <w:rFonts w:eastAsiaTheme="minorEastAsia" w:hint="eastAsia"/>
          <w:lang w:val="en-US" w:eastAsia="ja-JP"/>
        </w:rPr>
        <w:t>implicit manner</w:t>
      </w:r>
      <w:r w:rsidRPr="00006F07">
        <w:rPr>
          <w:rFonts w:eastAsiaTheme="minorEastAsia"/>
          <w:lang w:val="en-US" w:eastAsia="ja-JP"/>
        </w:rPr>
        <w:t xml:space="preserve"> by CCE usage, or PDSCH location.</w:t>
      </w:r>
    </w:p>
    <w:p w14:paraId="071575B5" w14:textId="5CBDCD5A" w:rsidR="00BE2C23" w:rsidRDefault="00006F07" w:rsidP="00006F07">
      <w:pPr>
        <w:tabs>
          <w:tab w:val="left" w:pos="4008"/>
        </w:tabs>
        <w:spacing w:before="120" w:after="120"/>
        <w:rPr>
          <w:b/>
          <w:lang w:eastAsia="ja-JP"/>
        </w:rPr>
      </w:pPr>
      <w:r w:rsidRPr="00542F31">
        <w:rPr>
          <w:b/>
          <w:lang w:eastAsia="ja-JP"/>
        </w:rPr>
        <w:t xml:space="preserve">Proposal </w:t>
      </w:r>
      <w:r w:rsidR="004D4E62">
        <w:rPr>
          <w:rFonts w:hint="eastAsia"/>
          <w:b/>
          <w:lang w:eastAsia="ja-JP"/>
        </w:rPr>
        <w:t>3</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347831">
        <w:rPr>
          <w:b/>
          <w:lang w:eastAsia="ja-JP"/>
        </w:rPr>
        <w:t>RMSI</w:t>
      </w:r>
      <w:r w:rsidR="00BE2C23" w:rsidRPr="00542F31">
        <w:rPr>
          <w:b/>
          <w:lang w:eastAsia="ja-JP"/>
        </w:rPr>
        <w:t xml:space="preserve"> configures </w:t>
      </w:r>
      <w:r w:rsidR="00BE2C23">
        <w:rPr>
          <w:rFonts w:hint="eastAsia"/>
          <w:b/>
          <w:lang w:eastAsia="ja-JP"/>
        </w:rPr>
        <w:t xml:space="preserve">one or </w:t>
      </w:r>
      <w:r w:rsidR="00BE2C23" w:rsidRPr="00542F31">
        <w:rPr>
          <w:b/>
          <w:lang w:eastAsia="ja-JP"/>
        </w:rPr>
        <w:t xml:space="preserve">multiple </w:t>
      </w:r>
      <w:r w:rsidR="00BE2C23">
        <w:rPr>
          <w:rFonts w:hint="eastAsia"/>
          <w:b/>
          <w:lang w:eastAsia="ja-JP"/>
        </w:rPr>
        <w:t>configurations</w:t>
      </w:r>
      <w:r w:rsidR="00C7499C">
        <w:rPr>
          <w:rFonts w:hint="eastAsia"/>
          <w:b/>
          <w:lang w:eastAsia="ja-JP"/>
        </w:rPr>
        <w:t>.</w:t>
      </w:r>
      <w:r w:rsidR="00BE2C23" w:rsidRPr="009A1193">
        <w:rPr>
          <w:rFonts w:hint="eastAsia"/>
          <w:b/>
          <w:lang w:eastAsia="ja-JP"/>
        </w:rPr>
        <w:t xml:space="preserve"> </w:t>
      </w:r>
      <w:r w:rsidR="00C7499C" w:rsidRPr="00A647F8">
        <w:rPr>
          <w:rFonts w:hint="eastAsia"/>
          <w:b/>
          <w:lang w:eastAsia="ja-JP"/>
        </w:rPr>
        <w:t>Explicit</w:t>
      </w:r>
      <w:r w:rsidR="00C7499C" w:rsidRPr="00E36B3A">
        <w:rPr>
          <w:rFonts w:eastAsiaTheme="minorEastAsia"/>
          <w:b/>
          <w:lang w:val="en-US" w:eastAsia="ja-JP"/>
        </w:rPr>
        <w:t xml:space="preserve"> resource indication by DCI in message 4 or </w:t>
      </w:r>
      <w:r w:rsidR="00BE2C23">
        <w:rPr>
          <w:rFonts w:hint="eastAsia"/>
          <w:b/>
          <w:lang w:eastAsia="ja-JP"/>
        </w:rPr>
        <w:t>implicit resource d</w:t>
      </w:r>
      <w:r w:rsidR="00BE2C23" w:rsidRPr="00BE2C23">
        <w:rPr>
          <w:b/>
          <w:lang w:eastAsia="ja-JP"/>
        </w:rPr>
        <w:t xml:space="preserve">ifferentiation by CCE usage, or PDSCH location among UEs </w:t>
      </w:r>
      <w:r w:rsidR="00BE2C23">
        <w:rPr>
          <w:rFonts w:hint="eastAsia"/>
          <w:b/>
          <w:lang w:eastAsia="ja-JP"/>
        </w:rPr>
        <w:t>should be considered</w:t>
      </w:r>
      <w:r w:rsidR="00BE2C23" w:rsidRPr="00BE2C23">
        <w:rPr>
          <w:b/>
          <w:lang w:eastAsia="ja-JP"/>
        </w:rPr>
        <w:t>.</w:t>
      </w:r>
    </w:p>
    <w:p w14:paraId="5D516251" w14:textId="77777777" w:rsidR="00996876" w:rsidRPr="00453B7E" w:rsidRDefault="00996876" w:rsidP="00996876">
      <w:pPr>
        <w:tabs>
          <w:tab w:val="left" w:pos="4008"/>
        </w:tabs>
        <w:spacing w:before="120" w:after="120"/>
        <w:rPr>
          <w:rFonts w:eastAsiaTheme="minorEastAsia"/>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77777777"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14:paraId="4F3DDEDF" w14:textId="77777777" w:rsidR="00D9501B" w:rsidRDefault="00D9501B" w:rsidP="00D9501B">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multiple </w:t>
      </w:r>
      <w:r>
        <w:rPr>
          <w:rFonts w:hint="eastAsia"/>
          <w:b/>
          <w:lang w:eastAsia="ja-JP"/>
        </w:rPr>
        <w:t xml:space="preserve">configurations and </w:t>
      </w:r>
      <w:r>
        <w:rPr>
          <w:b/>
          <w:lang w:eastAsia="ja-JP"/>
        </w:rPr>
        <w:t xml:space="preserve">DCI signals </w:t>
      </w:r>
      <w:r w:rsidRPr="00542F31">
        <w:rPr>
          <w:b/>
          <w:lang w:eastAsia="ja-JP"/>
        </w:rPr>
        <w:t xml:space="preserve">one of </w:t>
      </w:r>
      <w:r>
        <w:rPr>
          <w:b/>
          <w:lang w:eastAsia="ja-JP"/>
        </w:rPr>
        <w:t xml:space="preserve">index of the </w:t>
      </w:r>
      <w:r>
        <w:rPr>
          <w:rFonts w:hint="eastAsia"/>
          <w:b/>
          <w:lang w:eastAsia="ja-JP"/>
        </w:rPr>
        <w:t>configuration</w:t>
      </w:r>
      <w:r w:rsidRPr="00542F31">
        <w:rPr>
          <w:b/>
          <w:lang w:eastAsia="ja-JP"/>
        </w:rPr>
        <w:t>s.</w:t>
      </w:r>
      <w:r>
        <w:rPr>
          <w:rFonts w:hint="eastAsia"/>
          <w:b/>
          <w:lang w:eastAsia="ja-JP"/>
        </w:rPr>
        <w:t xml:space="preserve"> </w:t>
      </w:r>
    </w:p>
    <w:p w14:paraId="139BF93D" w14:textId="77777777" w:rsidR="00ED329B" w:rsidRDefault="00D9501B" w:rsidP="00D9501B">
      <w:pPr>
        <w:tabs>
          <w:tab w:val="left" w:pos="4008"/>
        </w:tabs>
        <w:spacing w:before="120" w:after="120"/>
        <w:rPr>
          <w:b/>
          <w:lang w:eastAsia="ja-JP"/>
        </w:rPr>
      </w:pPr>
      <w:r>
        <w:rPr>
          <w:rFonts w:hint="eastAsia"/>
          <w:b/>
          <w:lang w:eastAsia="ja-JP"/>
        </w:rPr>
        <w:t xml:space="preserve">Proposal 2: </w:t>
      </w:r>
      <w:r>
        <w:rPr>
          <w:b/>
          <w:lang w:eastAsia="ja-JP"/>
        </w:rPr>
        <w:t xml:space="preserve">The configuration contains </w:t>
      </w:r>
      <w:r>
        <w:rPr>
          <w:rFonts w:hint="eastAsia"/>
          <w:b/>
          <w:lang w:eastAsia="ja-JP"/>
        </w:rPr>
        <w:t>at least PUCCH resource index and slot position. Whether number of symbols (PUCCH format/duration) is included in the configuration is FFS.</w:t>
      </w:r>
    </w:p>
    <w:p w14:paraId="61B56609" w14:textId="4589F641" w:rsidR="00D9501B" w:rsidRDefault="00D9501B" w:rsidP="00D9501B">
      <w:pPr>
        <w:tabs>
          <w:tab w:val="left" w:pos="4008"/>
        </w:tabs>
        <w:spacing w:before="120" w:after="120"/>
        <w:rPr>
          <w:b/>
          <w:lang w:eastAsia="ja-JP"/>
        </w:rPr>
      </w:pPr>
      <w:r w:rsidRPr="00542F31">
        <w:rPr>
          <w:b/>
          <w:lang w:eastAsia="ja-JP"/>
        </w:rPr>
        <w:t xml:space="preserve">Proposal </w:t>
      </w:r>
      <w:r>
        <w:rPr>
          <w:rFonts w:hint="eastAsia"/>
          <w:b/>
          <w:lang w:eastAsia="ja-JP"/>
        </w:rPr>
        <w:t>3</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4C0D73">
        <w:rPr>
          <w:rFonts w:hint="eastAsia"/>
          <w:b/>
          <w:lang w:eastAsia="ja-JP"/>
        </w:rPr>
        <w:t>RMSI</w:t>
      </w:r>
      <w:r w:rsidRPr="00542F31">
        <w:rPr>
          <w:b/>
          <w:lang w:eastAsia="ja-JP"/>
        </w:rPr>
        <w:t xml:space="preserve"> configures </w:t>
      </w:r>
      <w:r>
        <w:rPr>
          <w:rFonts w:hint="eastAsia"/>
          <w:b/>
          <w:lang w:eastAsia="ja-JP"/>
        </w:rPr>
        <w:t xml:space="preserve">one or </w:t>
      </w:r>
      <w:r w:rsidRPr="00542F31">
        <w:rPr>
          <w:b/>
          <w:lang w:eastAsia="ja-JP"/>
        </w:rPr>
        <w:t xml:space="preserve">multiple </w:t>
      </w:r>
      <w:r>
        <w:rPr>
          <w:rFonts w:hint="eastAsia"/>
          <w:b/>
          <w:lang w:eastAsia="ja-JP"/>
        </w:rPr>
        <w:t>configurations.</w:t>
      </w:r>
      <w:r w:rsidRPr="009A1193">
        <w:rPr>
          <w:rFonts w:hint="eastAsia"/>
          <w:b/>
          <w:lang w:eastAsia="ja-JP"/>
        </w:rPr>
        <w:t xml:space="preserve"> </w:t>
      </w:r>
      <w:r w:rsidRPr="00A647F8">
        <w:rPr>
          <w:rFonts w:hint="eastAsia"/>
          <w:b/>
          <w:lang w:eastAsia="ja-JP"/>
        </w:rPr>
        <w:t>Explicit</w:t>
      </w:r>
      <w:r w:rsidRPr="00E36B3A">
        <w:rPr>
          <w:rFonts w:eastAsiaTheme="minorEastAsia"/>
          <w:b/>
          <w:lang w:val="en-US" w:eastAsia="ja-JP"/>
        </w:rPr>
        <w:t xml:space="preserve"> resource indication by DCI in message 4 or </w:t>
      </w:r>
      <w:r>
        <w:rPr>
          <w:rFonts w:hint="eastAsia"/>
          <w:b/>
          <w:lang w:eastAsia="ja-JP"/>
        </w:rPr>
        <w:t>implicit resource d</w:t>
      </w:r>
      <w:r w:rsidRPr="00BE2C23">
        <w:rPr>
          <w:b/>
          <w:lang w:eastAsia="ja-JP"/>
        </w:rPr>
        <w:t xml:space="preserve">ifferentiation by CCE usage, or PDSCH location among UEs </w:t>
      </w:r>
      <w:r>
        <w:rPr>
          <w:rFonts w:hint="eastAsia"/>
          <w:b/>
          <w:lang w:eastAsia="ja-JP"/>
        </w:rPr>
        <w:t>should be considered</w:t>
      </w:r>
      <w:r w:rsidRPr="00BE2C23">
        <w:rPr>
          <w:b/>
          <w:lang w:eastAsia="ja-JP"/>
        </w:rPr>
        <w:t>.</w:t>
      </w:r>
    </w:p>
    <w:p w14:paraId="07184F0D" w14:textId="77777777" w:rsidR="00D9501B" w:rsidRPr="00D9501B" w:rsidRDefault="00D9501B" w:rsidP="00D9501B">
      <w:pPr>
        <w:tabs>
          <w:tab w:val="left" w:pos="4008"/>
        </w:tabs>
        <w:spacing w:before="120" w:after="120"/>
        <w:rPr>
          <w:b/>
          <w:lang w:eastAsia="ja-JP"/>
        </w:rPr>
      </w:pPr>
      <w:bookmarkStart w:id="2" w:name="_GoBack"/>
      <w:bookmarkEnd w:id="2"/>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77777777"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RAN1#90</w:t>
      </w:r>
    </w:p>
    <w:p w14:paraId="4C0AA6DC" w14:textId="77777777" w:rsidR="00A647F8" w:rsidRPr="00810502" w:rsidRDefault="00081E4C" w:rsidP="005C183D">
      <w:pPr>
        <w:tabs>
          <w:tab w:val="left" w:pos="4008"/>
        </w:tabs>
        <w:spacing w:before="120" w:after="120"/>
        <w:rPr>
          <w:rFonts w:eastAsiaTheme="minorEastAsia"/>
          <w:lang w:eastAsia="ja-JP"/>
        </w:rPr>
      </w:pPr>
      <w:r>
        <w:rPr>
          <w:rFonts w:eastAsiaTheme="minorEastAsia" w:hint="eastAsia"/>
          <w:lang w:eastAsia="ja-JP"/>
        </w:rPr>
        <w:t xml:space="preserve">[2] </w:t>
      </w:r>
      <w:r>
        <w:rPr>
          <w:rFonts w:hint="eastAsia"/>
          <w:lang w:eastAsia="ja-JP"/>
        </w:rPr>
        <w:t xml:space="preserve">R1-1713349, </w:t>
      </w:r>
      <w:r>
        <w:rPr>
          <w:lang w:eastAsia="ja-JP"/>
        </w:rPr>
        <w:t>“</w:t>
      </w:r>
      <w:r w:rsidRPr="00E002AF">
        <w:rPr>
          <w:lang w:eastAsia="ja-JP"/>
        </w:rPr>
        <w:t>Discussion on resource allocation for uplink control channel</w:t>
      </w:r>
      <w:r>
        <w:rPr>
          <w:rFonts w:hint="eastAsia"/>
          <w:lang w:eastAsia="ja-JP"/>
        </w:rPr>
        <w:t>,</w:t>
      </w:r>
      <w:r>
        <w:rPr>
          <w:lang w:eastAsia="ja-JP"/>
        </w:rPr>
        <w:t>”</w:t>
      </w:r>
      <w:r>
        <w:rPr>
          <w:rFonts w:hint="eastAsia"/>
          <w:lang w:eastAsia="ja-JP"/>
        </w:rPr>
        <w:t xml:space="preserve"> Panasonic, RAN1#90</w:t>
      </w:r>
    </w:p>
    <w:sectPr w:rsidR="00A647F8"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F56887"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0B6FE" w14:textId="77777777" w:rsidR="007D6210" w:rsidRDefault="007D6210">
      <w:r>
        <w:separator/>
      </w:r>
    </w:p>
  </w:endnote>
  <w:endnote w:type="continuationSeparator" w:id="0">
    <w:p w14:paraId="17F0DE6C" w14:textId="77777777" w:rsidR="007D6210" w:rsidRDefault="007D6210">
      <w:r>
        <w:continuationSeparator/>
      </w:r>
    </w:p>
  </w:endnote>
  <w:endnote w:type="continuationNotice" w:id="1">
    <w:p w14:paraId="0363FB32" w14:textId="77777777" w:rsidR="007D6210" w:rsidRDefault="007D6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3BEED" w14:textId="77777777" w:rsidR="005714FA" w:rsidRDefault="005714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714FA" w:rsidRDefault="005714F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821A2" w14:textId="7250AEAC" w:rsidR="005714FA" w:rsidRDefault="005714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96B38">
      <w:rPr>
        <w:rStyle w:val="af5"/>
      </w:rPr>
      <w:t>3</w:t>
    </w:r>
    <w:r>
      <w:rPr>
        <w:rStyle w:val="af5"/>
      </w:rPr>
      <w:fldChar w:fldCharType="end"/>
    </w:r>
  </w:p>
  <w:p w14:paraId="143F20D7" w14:textId="77777777" w:rsidR="005714FA" w:rsidRDefault="005714F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96DE9" w14:textId="77777777" w:rsidR="007D6210" w:rsidRDefault="007D6210">
      <w:r>
        <w:separator/>
      </w:r>
    </w:p>
  </w:footnote>
  <w:footnote w:type="continuationSeparator" w:id="0">
    <w:p w14:paraId="6C8BE1F4" w14:textId="77777777" w:rsidR="007D6210" w:rsidRDefault="007D6210">
      <w:r>
        <w:continuationSeparator/>
      </w:r>
    </w:p>
  </w:footnote>
  <w:footnote w:type="continuationNotice" w:id="1">
    <w:p w14:paraId="3085C26F" w14:textId="77777777" w:rsidR="007D6210" w:rsidRDefault="007D62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C704648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3C00F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C052307"/>
    <w:multiLevelType w:val="hybridMultilevel"/>
    <w:tmpl w:val="7A6A9914"/>
    <w:lvl w:ilvl="0" w:tplc="3A80C672">
      <w:start w:val="1"/>
      <w:numFmt w:val="decimal"/>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6"/>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7"/>
  </w:num>
  <w:num w:numId="48">
    <w:abstractNumId w:val="24"/>
  </w:num>
  <w:num w:numId="49">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6914"/>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FA2"/>
    <w:rsid w:val="00427358"/>
    <w:rsid w:val="0042798F"/>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4E62"/>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7FD"/>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096"/>
    <w:rsid w:val="00590185"/>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10"/>
    <w:rsid w:val="007D6255"/>
    <w:rsid w:val="007D67B4"/>
    <w:rsid w:val="007D6E91"/>
    <w:rsid w:val="007D6EC6"/>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5CB"/>
    <w:rsid w:val="0096295F"/>
    <w:rsid w:val="00963126"/>
    <w:rsid w:val="00963893"/>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999"/>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3DE1"/>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26BE"/>
    <w:rsid w:val="00A03F07"/>
    <w:rsid w:val="00A03FED"/>
    <w:rsid w:val="00A04252"/>
    <w:rsid w:val="00A0520E"/>
    <w:rsid w:val="00A05603"/>
    <w:rsid w:val="00A0582F"/>
    <w:rsid w:val="00A05D88"/>
    <w:rsid w:val="00A05E90"/>
    <w:rsid w:val="00A05EAB"/>
    <w:rsid w:val="00A063EF"/>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F0B"/>
    <w:rsid w:val="00A531F2"/>
    <w:rsid w:val="00A5339E"/>
    <w:rsid w:val="00A53676"/>
    <w:rsid w:val="00A53967"/>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F66"/>
    <w:rsid w:val="00D00002"/>
    <w:rsid w:val="00D01488"/>
    <w:rsid w:val="00D02125"/>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3FB"/>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2C122-36D8-4B36-A074-25E412181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1474</Words>
  <Characters>8404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33</cp:revision>
  <cp:lastPrinted>2010-04-02T09:58:00Z</cp:lastPrinted>
  <dcterms:created xsi:type="dcterms:W3CDTF">2017-06-14T01:09:00Z</dcterms:created>
  <dcterms:modified xsi:type="dcterms:W3CDTF">2017-09-10T06:13:00Z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