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591" w:rsidRDefault="00E34C79" w:rsidP="008C6591">
      <w:pPr>
        <w:tabs>
          <w:tab w:val="right" w:pos="9216"/>
        </w:tabs>
        <w:spacing w:after="0"/>
        <w:jc w:val="left"/>
        <w:rPr>
          <w:b/>
          <w:kern w:val="2"/>
          <w:lang w:eastAsia="zh-CN"/>
        </w:rPr>
      </w:pPr>
      <w:r w:rsidRPr="00E34C79">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bookmarkStart w:id="0" w:name="_GoBack"/>
      <w:bookmarkEnd w:id="0"/>
      <w:r w:rsidR="00DC0079">
        <w:rPr>
          <w:b/>
          <w:kern w:val="2"/>
          <w:lang w:eastAsia="zh-CN"/>
        </w:rPr>
        <w:t>3GPP TSG RAN WG1 Meeting AH_NR#3</w:t>
      </w:r>
      <w:r w:rsidR="008C6591">
        <w:rPr>
          <w:b/>
          <w:kern w:val="2"/>
          <w:lang w:eastAsia="zh-CN"/>
        </w:rPr>
        <w:tab/>
      </w:r>
      <w:r w:rsidR="008C6591" w:rsidRPr="00100B9D">
        <w:rPr>
          <w:b/>
          <w:kern w:val="2"/>
          <w:lang w:eastAsia="zh-CN"/>
        </w:rPr>
        <w:t>R1-</w:t>
      </w:r>
      <w:r w:rsidR="004372C8" w:rsidRPr="004372C8">
        <w:rPr>
          <w:b/>
          <w:kern w:val="2"/>
          <w:lang w:eastAsia="zh-CN"/>
        </w:rPr>
        <w:t>1715404</w:t>
      </w:r>
    </w:p>
    <w:p w:rsidR="008C6591" w:rsidRPr="000B6397" w:rsidRDefault="008C6591" w:rsidP="008C6591">
      <w:pPr>
        <w:jc w:val="left"/>
        <w:rPr>
          <w:b/>
          <w:lang w:eastAsia="zh-CN"/>
        </w:rPr>
      </w:pPr>
      <w:r>
        <w:rPr>
          <w:b/>
          <w:kern w:val="2"/>
          <w:lang w:eastAsia="zh-CN"/>
        </w:rPr>
        <w:t>Nagoya, Japan, 18-21 September</w:t>
      </w:r>
      <w:r w:rsidRPr="00CF195E">
        <w:rPr>
          <w:b/>
          <w:kern w:val="2"/>
          <w:lang w:eastAsia="zh-CN"/>
        </w:rPr>
        <w:t xml:space="preserve"> 201</w:t>
      </w:r>
      <w:r>
        <w:rPr>
          <w:b/>
          <w:kern w:val="2"/>
          <w:lang w:eastAsia="zh-CN"/>
        </w:rPr>
        <w:t>7</w:t>
      </w:r>
    </w:p>
    <w:p w:rsidR="00EB517F" w:rsidRPr="00DA7D7F" w:rsidRDefault="00EB517F" w:rsidP="00EB517F">
      <w:pPr>
        <w:pBdr>
          <w:top w:val="single" w:sz="4" w:space="1" w:color="auto"/>
        </w:pBdr>
        <w:spacing w:after="0"/>
        <w:jc w:val="left"/>
        <w:rPr>
          <w:b/>
          <w:kern w:val="2"/>
          <w:sz w:val="16"/>
          <w:lang w:val="en-GB" w:eastAsia="zh-CN"/>
        </w:rPr>
      </w:pPr>
    </w:p>
    <w:p w:rsidR="009C0564" w:rsidRPr="00DA7D7F" w:rsidRDefault="009C0564" w:rsidP="000565BC">
      <w:pPr>
        <w:tabs>
          <w:tab w:val="right" w:pos="9216"/>
        </w:tabs>
        <w:spacing w:after="0"/>
        <w:jc w:val="left"/>
        <w:rPr>
          <w:b/>
          <w:kern w:val="2"/>
          <w:lang w:val="en-GB" w:eastAsia="zh-CN"/>
        </w:rPr>
      </w:pPr>
      <w:r w:rsidRPr="00DA7D7F">
        <w:rPr>
          <w:b/>
          <w:kern w:val="2"/>
          <w:lang w:val="en-GB" w:eastAsia="zh-CN"/>
        </w:rPr>
        <w:t>Agenda Item:</w:t>
      </w:r>
      <w:r w:rsidR="000565BC">
        <w:rPr>
          <w:b/>
          <w:kern w:val="2"/>
          <w:lang w:val="en-GB" w:eastAsia="zh-CN"/>
        </w:rPr>
        <w:t xml:space="preserve">     </w:t>
      </w:r>
      <w:r w:rsidR="000D5B5A">
        <w:rPr>
          <w:b/>
          <w:kern w:val="2"/>
          <w:lang w:val="en-GB" w:eastAsia="zh-CN"/>
        </w:rPr>
        <w:t>6</w:t>
      </w:r>
      <w:r w:rsidR="00E023CF" w:rsidRPr="00DA7D7F">
        <w:rPr>
          <w:b/>
          <w:kern w:val="2"/>
          <w:lang w:val="en-GB" w:eastAsia="zh-CN"/>
        </w:rPr>
        <w:t>.</w:t>
      </w:r>
      <w:r w:rsidR="008C6591">
        <w:rPr>
          <w:b/>
          <w:kern w:val="2"/>
          <w:lang w:val="en-GB" w:eastAsia="zh-CN"/>
        </w:rPr>
        <w:t>3.2.3</w:t>
      </w:r>
    </w:p>
    <w:p w:rsidR="00BC1C3C" w:rsidRPr="00DA7D7F" w:rsidRDefault="00305FF9" w:rsidP="00DA7D7F">
      <w:pPr>
        <w:spacing w:after="60"/>
        <w:ind w:left="1555" w:hanging="1555"/>
        <w:jc w:val="left"/>
        <w:rPr>
          <w:b/>
          <w:kern w:val="2"/>
          <w:lang w:val="en-GB" w:eastAsia="zh-CN"/>
        </w:rPr>
      </w:pPr>
      <w:r w:rsidRPr="00DA7D7F">
        <w:rPr>
          <w:b/>
          <w:kern w:val="2"/>
          <w:lang w:val="en-GB" w:eastAsia="zh-CN"/>
        </w:rPr>
        <w:t>Source:</w:t>
      </w:r>
      <w:r w:rsidRPr="00DA7D7F">
        <w:rPr>
          <w:b/>
          <w:kern w:val="2"/>
          <w:lang w:val="en-GB" w:eastAsia="zh-CN"/>
        </w:rPr>
        <w:tab/>
      </w:r>
      <w:r w:rsidR="009C0564" w:rsidRPr="00AE4F9F">
        <w:rPr>
          <w:b/>
          <w:kern w:val="2"/>
          <w:lang w:val="en-GB" w:eastAsia="zh-CN"/>
        </w:rPr>
        <w:t>Huawei</w:t>
      </w:r>
      <w:r w:rsidR="00B560F8">
        <w:rPr>
          <w:b/>
          <w:kern w:val="2"/>
          <w:lang w:val="en-GB" w:eastAsia="zh-CN"/>
        </w:rPr>
        <w:t xml:space="preserve">, </w:t>
      </w:r>
      <w:r w:rsidR="00C91749">
        <w:rPr>
          <w:rFonts w:hint="eastAsia"/>
          <w:b/>
          <w:kern w:val="2"/>
          <w:lang w:val="en-GB" w:eastAsia="zh-CN"/>
        </w:rPr>
        <w:t>HiSilicon</w:t>
      </w:r>
    </w:p>
    <w:p w:rsidR="0026538C" w:rsidRPr="00DA7D7F" w:rsidRDefault="009C0564" w:rsidP="00DA7D7F">
      <w:pPr>
        <w:spacing w:after="60"/>
        <w:ind w:left="1555" w:hanging="1555"/>
        <w:jc w:val="left"/>
        <w:rPr>
          <w:b/>
          <w:kern w:val="2"/>
          <w:lang w:val="en-GB" w:eastAsia="zh-CN"/>
        </w:rPr>
      </w:pPr>
      <w:r w:rsidRPr="00DA7D7F">
        <w:rPr>
          <w:b/>
          <w:kern w:val="2"/>
          <w:lang w:val="en-GB" w:eastAsia="zh-CN"/>
        </w:rPr>
        <w:t>Title:</w:t>
      </w:r>
      <w:r w:rsidRPr="00DA7D7F">
        <w:rPr>
          <w:b/>
          <w:kern w:val="2"/>
          <w:lang w:val="en-GB" w:eastAsia="zh-CN"/>
        </w:rPr>
        <w:tab/>
      </w:r>
      <w:r w:rsidR="008C6591">
        <w:rPr>
          <w:b/>
          <w:kern w:val="2"/>
          <w:lang w:val="en-GB" w:eastAsia="zh-CN"/>
        </w:rPr>
        <w:t>On UCI multiplexing</w:t>
      </w:r>
    </w:p>
    <w:p w:rsidR="009C0564" w:rsidRPr="00DA7D7F" w:rsidRDefault="009C0564" w:rsidP="00DA7D7F">
      <w:pPr>
        <w:spacing w:after="60"/>
        <w:ind w:left="1555" w:hanging="1555"/>
        <w:jc w:val="left"/>
        <w:rPr>
          <w:b/>
          <w:kern w:val="2"/>
          <w:lang w:val="en-GB" w:eastAsia="zh-CN"/>
        </w:rPr>
      </w:pPr>
      <w:r w:rsidRPr="00DA7D7F">
        <w:rPr>
          <w:b/>
          <w:kern w:val="2"/>
          <w:lang w:val="en-GB" w:eastAsia="zh-CN"/>
        </w:rPr>
        <w:t>Document for:</w:t>
      </w:r>
      <w:r w:rsidRPr="00DA7D7F">
        <w:rPr>
          <w:b/>
          <w:kern w:val="2"/>
          <w:lang w:val="en-GB" w:eastAsia="zh-CN"/>
        </w:rPr>
        <w:tab/>
      </w:r>
      <w:r w:rsidR="001F7121" w:rsidRPr="00DA7D7F">
        <w:rPr>
          <w:b/>
          <w:kern w:val="2"/>
          <w:lang w:val="en-GB" w:eastAsia="zh-CN"/>
        </w:rPr>
        <w:t>Discussion and decision</w:t>
      </w:r>
      <w:r w:rsidR="002D0439" w:rsidRPr="00DA7D7F">
        <w:rPr>
          <w:b/>
          <w:kern w:val="2"/>
          <w:lang w:val="en-GB" w:eastAsia="zh-CN"/>
        </w:rPr>
        <w:t xml:space="preserve"> </w:t>
      </w:r>
    </w:p>
    <w:p w:rsidR="009C0564" w:rsidRPr="00DA7D7F" w:rsidRDefault="009C0564" w:rsidP="00DA7D7F">
      <w:pPr>
        <w:pBdr>
          <w:bottom w:val="single" w:sz="4" w:space="1" w:color="auto"/>
        </w:pBdr>
        <w:spacing w:after="0"/>
        <w:jc w:val="left"/>
        <w:rPr>
          <w:b/>
          <w:kern w:val="2"/>
          <w:sz w:val="16"/>
          <w:lang w:val="en-GB" w:eastAsia="zh-CN"/>
        </w:rPr>
      </w:pPr>
    </w:p>
    <w:p w:rsidR="00E023CF" w:rsidRPr="00DA7D7F" w:rsidRDefault="009C0564" w:rsidP="00E023CF">
      <w:pPr>
        <w:pStyle w:val="1"/>
      </w:pPr>
      <w:bookmarkStart w:id="1" w:name="_Ref124589705"/>
      <w:bookmarkStart w:id="2" w:name="_Ref129681862"/>
      <w:r w:rsidRPr="00DA7D7F">
        <w:t>Introduction</w:t>
      </w:r>
      <w:bookmarkStart w:id="3" w:name="_Ref129681832"/>
      <w:bookmarkEnd w:id="1"/>
      <w:bookmarkEnd w:id="2"/>
    </w:p>
    <w:p w:rsidR="008C6591" w:rsidRDefault="008C6591" w:rsidP="00E023CF">
      <w:pPr>
        <w:rPr>
          <w:kern w:val="2"/>
          <w:lang w:eastAsia="zh-CN"/>
        </w:rPr>
      </w:pPr>
      <w:r>
        <w:rPr>
          <w:rFonts w:hint="eastAsia"/>
          <w:kern w:val="2"/>
          <w:lang w:eastAsia="zh-CN"/>
        </w:rPr>
        <w:t>In RAN1#90 meeting</w:t>
      </w:r>
      <w:r w:rsidR="00275D51">
        <w:rPr>
          <w:kern w:val="2"/>
          <w:lang w:eastAsia="zh-CN"/>
        </w:rPr>
        <w:t xml:space="preserve"> </w:t>
      </w:r>
      <w:r w:rsidR="00E34C79">
        <w:rPr>
          <w:kern w:val="2"/>
          <w:lang w:eastAsia="zh-CN"/>
        </w:rPr>
        <w:fldChar w:fldCharType="begin"/>
      </w:r>
      <w:r w:rsidR="00275D51">
        <w:rPr>
          <w:kern w:val="2"/>
          <w:lang w:eastAsia="zh-CN"/>
        </w:rPr>
        <w:instrText xml:space="preserve"> REF _Ref492317103 \n \h </w:instrText>
      </w:r>
      <w:r w:rsidR="00E34C79">
        <w:rPr>
          <w:kern w:val="2"/>
          <w:lang w:eastAsia="zh-CN"/>
        </w:rPr>
      </w:r>
      <w:r w:rsidR="00E34C79">
        <w:rPr>
          <w:kern w:val="2"/>
          <w:lang w:eastAsia="zh-CN"/>
        </w:rPr>
        <w:fldChar w:fldCharType="separate"/>
      </w:r>
      <w:r w:rsidR="00275D51">
        <w:rPr>
          <w:kern w:val="2"/>
          <w:lang w:eastAsia="zh-CN"/>
        </w:rPr>
        <w:t>[1]</w:t>
      </w:r>
      <w:r w:rsidR="00E34C79">
        <w:rPr>
          <w:kern w:val="2"/>
          <w:lang w:eastAsia="zh-CN"/>
        </w:rPr>
        <w:fldChar w:fldCharType="end"/>
      </w:r>
      <w:r>
        <w:rPr>
          <w:kern w:val="2"/>
          <w:lang w:eastAsia="zh-CN"/>
        </w:rPr>
        <w:t xml:space="preserve">, agreements and </w:t>
      </w:r>
      <w:r w:rsidR="00B81628">
        <w:rPr>
          <w:kern w:val="2"/>
          <w:lang w:eastAsia="zh-CN"/>
        </w:rPr>
        <w:t>working assumption</w:t>
      </w:r>
      <w:r>
        <w:rPr>
          <w:kern w:val="2"/>
          <w:lang w:eastAsia="zh-CN"/>
        </w:rPr>
        <w:t>s for UCI multiplexing on PUSCH were as follows:</w:t>
      </w:r>
    </w:p>
    <w:p w:rsidR="00B81628" w:rsidRPr="00B81628" w:rsidRDefault="00B81628" w:rsidP="00E023CF">
      <w:pPr>
        <w:rPr>
          <w:rFonts w:eastAsia="MS Mincho"/>
          <w:b/>
          <w:i/>
          <w:szCs w:val="20"/>
          <w:u w:val="single"/>
          <w:lang w:eastAsia="ja-JP"/>
        </w:rPr>
      </w:pPr>
      <w:r w:rsidRPr="00B81628">
        <w:rPr>
          <w:rFonts w:eastAsia="MS Mincho"/>
          <w:b/>
          <w:i/>
          <w:szCs w:val="20"/>
          <w:u w:val="single"/>
          <w:lang w:eastAsia="ja-JP"/>
        </w:rPr>
        <w:t>Agreements:</w:t>
      </w:r>
    </w:p>
    <w:p w:rsidR="008C6591" w:rsidRPr="008C6591" w:rsidRDefault="008C6591" w:rsidP="00A40FEC">
      <w:pPr>
        <w:numPr>
          <w:ilvl w:val="0"/>
          <w:numId w:val="18"/>
        </w:numPr>
        <w:autoSpaceDE/>
        <w:autoSpaceDN/>
        <w:adjustRightInd/>
        <w:snapToGrid/>
        <w:spacing w:after="0"/>
        <w:jc w:val="left"/>
        <w:rPr>
          <w:rFonts w:eastAsia="MS Mincho"/>
          <w:i/>
          <w:iCs/>
          <w:lang w:eastAsia="ja-JP"/>
        </w:rPr>
      </w:pPr>
      <w:r w:rsidRPr="008C6591">
        <w:rPr>
          <w:rFonts w:eastAsia="MS Mincho" w:hint="eastAsia"/>
          <w:i/>
          <w:iCs/>
          <w:lang w:eastAsia="ja-JP"/>
        </w:rPr>
        <w:t xml:space="preserve">For frequency </w:t>
      </w:r>
      <w:r w:rsidRPr="008C6591">
        <w:rPr>
          <w:rFonts w:eastAsia="MS Mincho"/>
          <w:i/>
          <w:iCs/>
          <w:lang w:eastAsia="ja-JP"/>
        </w:rPr>
        <w:t>first</w:t>
      </w:r>
      <w:r w:rsidRPr="008C6591">
        <w:rPr>
          <w:rFonts w:eastAsia="MS Mincho" w:hint="eastAsia"/>
          <w:i/>
          <w:iCs/>
          <w:lang w:eastAsia="ja-JP"/>
        </w:rPr>
        <w:t xml:space="preserve"> mapping, UCI </w:t>
      </w:r>
      <w:r w:rsidRPr="008C6591">
        <w:rPr>
          <w:rFonts w:eastAsia="MS Mincho"/>
          <w:i/>
          <w:iCs/>
          <w:lang w:eastAsia="ja-JP"/>
        </w:rPr>
        <w:t xml:space="preserve">resource </w:t>
      </w:r>
      <w:r w:rsidRPr="008C6591">
        <w:rPr>
          <w:rFonts w:eastAsia="MS Mincho" w:hint="eastAsia"/>
          <w:i/>
          <w:iCs/>
          <w:lang w:eastAsia="ja-JP"/>
        </w:rPr>
        <w:t xml:space="preserve">mapping principles (e.g., around RS) </w:t>
      </w:r>
      <w:r w:rsidRPr="008C6591">
        <w:rPr>
          <w:rFonts w:eastAsia="MS Mincho"/>
          <w:i/>
          <w:iCs/>
          <w:lang w:eastAsia="ja-JP"/>
        </w:rPr>
        <w:t xml:space="preserve">are common for </w:t>
      </w:r>
      <w:r w:rsidRPr="008C6591">
        <w:rPr>
          <w:rFonts w:eastAsia="MS Mincho" w:hint="eastAsia"/>
          <w:i/>
          <w:iCs/>
          <w:lang w:eastAsia="ja-JP"/>
        </w:rPr>
        <w:t>PUSCH</w:t>
      </w:r>
      <w:r w:rsidRPr="008C6591">
        <w:rPr>
          <w:rFonts w:eastAsia="MS Mincho"/>
          <w:i/>
          <w:iCs/>
          <w:lang w:eastAsia="ja-JP"/>
        </w:rPr>
        <w:t xml:space="preserve"> with DFT-s-OFDM waveform and CP-OFDM waveform</w:t>
      </w:r>
    </w:p>
    <w:p w:rsidR="008C6591" w:rsidRPr="00B81628" w:rsidRDefault="008C6591" w:rsidP="00A40FEC">
      <w:pPr>
        <w:pStyle w:val="af4"/>
        <w:numPr>
          <w:ilvl w:val="0"/>
          <w:numId w:val="18"/>
        </w:numPr>
        <w:ind w:firstLineChars="0"/>
        <w:rPr>
          <w:i/>
          <w:kern w:val="2"/>
          <w:lang w:eastAsia="zh-CN"/>
        </w:rPr>
      </w:pPr>
      <w:r w:rsidRPr="008C6591">
        <w:rPr>
          <w:rFonts w:eastAsia="MS Mincho"/>
          <w:i/>
          <w:iCs/>
          <w:lang w:eastAsia="ja-JP"/>
        </w:rPr>
        <w:t xml:space="preserve">At least for </w:t>
      </w:r>
      <w:r w:rsidRPr="008C6591">
        <w:rPr>
          <w:rFonts w:eastAsia="MS Mincho" w:hint="eastAsia"/>
          <w:i/>
          <w:iCs/>
          <w:lang w:eastAsia="ja-JP"/>
        </w:rPr>
        <w:t xml:space="preserve">periodic CSI report configured by RRC and </w:t>
      </w:r>
      <w:proofErr w:type="spellStart"/>
      <w:r w:rsidRPr="008C6591">
        <w:rPr>
          <w:rFonts w:eastAsia="MS Mincho" w:hint="eastAsia"/>
          <w:i/>
          <w:iCs/>
          <w:lang w:eastAsia="ja-JP"/>
        </w:rPr>
        <w:t>aperiodic</w:t>
      </w:r>
      <w:proofErr w:type="spellEnd"/>
      <w:r w:rsidRPr="008C6591">
        <w:rPr>
          <w:rFonts w:eastAsia="MS Mincho" w:hint="eastAsia"/>
          <w:i/>
          <w:iCs/>
          <w:lang w:eastAsia="ja-JP"/>
        </w:rPr>
        <w:t xml:space="preserve"> CSI report triggered by UL grant</w:t>
      </w:r>
      <w:r w:rsidRPr="008C6591">
        <w:rPr>
          <w:rFonts w:eastAsia="MS Mincho"/>
          <w:i/>
          <w:iCs/>
          <w:lang w:eastAsia="ja-JP"/>
        </w:rPr>
        <w:t xml:space="preserve">, the </w:t>
      </w:r>
      <w:r w:rsidRPr="008C6591">
        <w:rPr>
          <w:rFonts w:eastAsia="MS Mincho" w:hint="eastAsia"/>
          <w:i/>
          <w:iCs/>
          <w:lang w:eastAsia="ja-JP"/>
        </w:rPr>
        <w:t>UL data</w:t>
      </w:r>
      <w:r w:rsidRPr="008C6591">
        <w:rPr>
          <w:rFonts w:eastAsia="MS Mincho"/>
          <w:i/>
          <w:iCs/>
          <w:lang w:eastAsia="ja-JP"/>
        </w:rPr>
        <w:t xml:space="preserve"> is rate-matched around the UCI</w:t>
      </w:r>
    </w:p>
    <w:p w:rsidR="00B81628" w:rsidRPr="00B81628" w:rsidRDefault="00B81628" w:rsidP="00B81628">
      <w:pPr>
        <w:rPr>
          <w:rFonts w:eastAsia="MS Mincho"/>
          <w:b/>
          <w:i/>
          <w:szCs w:val="20"/>
          <w:u w:val="single"/>
          <w:lang w:eastAsia="ja-JP"/>
        </w:rPr>
      </w:pPr>
      <w:r w:rsidRPr="00B81628">
        <w:rPr>
          <w:rFonts w:eastAsia="MS Mincho"/>
          <w:b/>
          <w:i/>
          <w:szCs w:val="20"/>
          <w:u w:val="single"/>
          <w:lang w:eastAsia="ja-JP"/>
        </w:rPr>
        <w:t>W</w:t>
      </w:r>
      <w:r w:rsidRPr="00B81628">
        <w:rPr>
          <w:rFonts w:eastAsia="MS Mincho" w:hint="eastAsia"/>
          <w:b/>
          <w:i/>
          <w:szCs w:val="20"/>
          <w:u w:val="single"/>
          <w:lang w:eastAsia="ja-JP"/>
        </w:rPr>
        <w:t>orking assumptions:</w:t>
      </w:r>
    </w:p>
    <w:p w:rsidR="00B81628" w:rsidRPr="005C4758" w:rsidRDefault="00910B48" w:rsidP="00A40FEC">
      <w:pPr>
        <w:numPr>
          <w:ilvl w:val="1"/>
          <w:numId w:val="9"/>
        </w:numPr>
        <w:tabs>
          <w:tab w:val="left" w:pos="0"/>
        </w:tabs>
        <w:autoSpaceDE/>
        <w:autoSpaceDN/>
        <w:adjustRightInd/>
        <w:snapToGrid/>
        <w:spacing w:after="0"/>
        <w:jc w:val="left"/>
        <w:rPr>
          <w:rFonts w:eastAsia="MS Mincho"/>
          <w:i/>
          <w:iCs/>
          <w:szCs w:val="20"/>
          <w:lang w:eastAsia="ja-JP"/>
        </w:rPr>
      </w:pPr>
      <w:r w:rsidRPr="00910B48">
        <w:rPr>
          <w:rFonts w:eastAsia="MS Mincho"/>
          <w:i/>
          <w:iCs/>
          <w:szCs w:val="20"/>
          <w:lang w:eastAsia="ja-JP"/>
        </w:rPr>
        <w:t>For slot-based scheduling, for HARQ-ACK with more than 2 bits, PUSCH is rate-matched.</w:t>
      </w:r>
    </w:p>
    <w:p w:rsidR="00B81628" w:rsidRPr="005C4758" w:rsidRDefault="00910B48" w:rsidP="00A40FEC">
      <w:pPr>
        <w:numPr>
          <w:ilvl w:val="1"/>
          <w:numId w:val="9"/>
        </w:numPr>
        <w:tabs>
          <w:tab w:val="left" w:pos="0"/>
        </w:tabs>
        <w:autoSpaceDE/>
        <w:autoSpaceDN/>
        <w:adjustRightInd/>
        <w:snapToGrid/>
        <w:spacing w:after="0"/>
        <w:jc w:val="left"/>
        <w:rPr>
          <w:rFonts w:eastAsia="MS Mincho"/>
          <w:i/>
          <w:iCs/>
          <w:szCs w:val="20"/>
          <w:lang w:eastAsia="ja-JP"/>
        </w:rPr>
      </w:pPr>
      <w:r w:rsidRPr="00910B48">
        <w:rPr>
          <w:rFonts w:eastAsia="MS Mincho"/>
          <w:i/>
          <w:iCs/>
          <w:szCs w:val="20"/>
          <w:lang w:eastAsia="ja-JP"/>
        </w:rPr>
        <w:t>For slot-based scheduling, for HARQ-ACK with up to 2 bits, PUSCH is punctured.</w:t>
      </w:r>
    </w:p>
    <w:p w:rsidR="00B81628" w:rsidRPr="005C4758" w:rsidRDefault="00910B48" w:rsidP="00A40FEC">
      <w:pPr>
        <w:numPr>
          <w:ilvl w:val="1"/>
          <w:numId w:val="9"/>
        </w:numPr>
        <w:tabs>
          <w:tab w:val="left" w:pos="0"/>
        </w:tabs>
        <w:autoSpaceDE/>
        <w:autoSpaceDN/>
        <w:adjustRightInd/>
        <w:snapToGrid/>
        <w:spacing w:after="0"/>
        <w:jc w:val="left"/>
        <w:rPr>
          <w:rFonts w:eastAsia="MS Mincho"/>
          <w:i/>
          <w:iCs/>
          <w:szCs w:val="20"/>
          <w:lang w:eastAsia="ja-JP"/>
        </w:rPr>
      </w:pPr>
      <w:r w:rsidRPr="00910B48">
        <w:rPr>
          <w:rFonts w:eastAsia="MS Mincho"/>
          <w:i/>
          <w:iCs/>
          <w:szCs w:val="20"/>
          <w:lang w:eastAsia="ja-JP"/>
        </w:rPr>
        <w:t xml:space="preserve">Note: NR ensures sufficiently reliable common understanding on HARQ-ACK bits between </w:t>
      </w:r>
      <w:proofErr w:type="spellStart"/>
      <w:r w:rsidRPr="00910B48">
        <w:rPr>
          <w:rFonts w:eastAsia="MS Mincho"/>
          <w:i/>
          <w:iCs/>
          <w:szCs w:val="20"/>
          <w:lang w:eastAsia="ja-JP"/>
        </w:rPr>
        <w:t>gNB</w:t>
      </w:r>
      <w:proofErr w:type="spellEnd"/>
      <w:r w:rsidRPr="00910B48">
        <w:rPr>
          <w:rFonts w:eastAsia="MS Mincho"/>
          <w:i/>
          <w:iCs/>
          <w:szCs w:val="20"/>
          <w:lang w:eastAsia="ja-JP"/>
        </w:rPr>
        <w:t xml:space="preserve"> and UE. </w:t>
      </w:r>
    </w:p>
    <w:p w:rsidR="00502F01" w:rsidRPr="00CA7975" w:rsidRDefault="00502F01" w:rsidP="00502F01">
      <w:pPr>
        <w:pStyle w:val="a3"/>
        <w:spacing w:before="120"/>
        <w:rPr>
          <w:sz w:val="22"/>
          <w:szCs w:val="22"/>
          <w:lang w:val="en-GB" w:eastAsia="zh-CN"/>
        </w:rPr>
      </w:pPr>
      <w:r w:rsidRPr="00CA7975">
        <w:rPr>
          <w:sz w:val="22"/>
          <w:szCs w:val="22"/>
          <w:lang w:val="en-GB" w:eastAsia="zh-CN"/>
        </w:rPr>
        <w:t xml:space="preserve">In </w:t>
      </w:r>
      <w:r>
        <w:rPr>
          <w:sz w:val="22"/>
          <w:szCs w:val="22"/>
          <w:lang w:val="en-GB" w:eastAsia="zh-CN"/>
        </w:rPr>
        <w:t>RAN1#88 and RAN1#88bis</w:t>
      </w:r>
      <w:r w:rsidRPr="00CA7975">
        <w:rPr>
          <w:sz w:val="22"/>
          <w:szCs w:val="22"/>
          <w:lang w:val="en-GB" w:eastAsia="zh-CN"/>
        </w:rPr>
        <w:t xml:space="preserve">, the </w:t>
      </w:r>
      <w:r w:rsidRPr="00CA7975">
        <w:rPr>
          <w:rFonts w:hint="eastAsia"/>
          <w:sz w:val="22"/>
          <w:szCs w:val="22"/>
          <w:lang w:val="en-GB" w:eastAsia="zh-CN"/>
        </w:rPr>
        <w:t>following agreements</w:t>
      </w:r>
      <w:r w:rsidRPr="00CA7975">
        <w:rPr>
          <w:sz w:val="22"/>
          <w:szCs w:val="22"/>
          <w:lang w:val="en-GB" w:eastAsia="zh-CN"/>
        </w:rPr>
        <w:t xml:space="preserve"> </w:t>
      </w:r>
      <w:r>
        <w:rPr>
          <w:sz w:val="22"/>
          <w:szCs w:val="22"/>
          <w:lang w:val="en-GB" w:eastAsia="zh-CN"/>
        </w:rPr>
        <w:t xml:space="preserve">for </w:t>
      </w:r>
      <w:r w:rsidRPr="00DE148F">
        <w:rPr>
          <w:sz w:val="22"/>
          <w:szCs w:val="22"/>
          <w:lang w:val="en-GB" w:eastAsia="zh-CN"/>
        </w:rPr>
        <w:t>PUCCH</w:t>
      </w:r>
      <w:r>
        <w:rPr>
          <w:sz w:val="22"/>
          <w:szCs w:val="22"/>
          <w:lang w:val="en-GB" w:eastAsia="zh-CN"/>
        </w:rPr>
        <w:t xml:space="preserve"> multiplexing in one slot</w:t>
      </w:r>
      <w:r w:rsidRPr="00CA7975">
        <w:rPr>
          <w:rFonts w:hint="eastAsia"/>
          <w:sz w:val="22"/>
          <w:szCs w:val="22"/>
          <w:lang w:val="en-GB" w:eastAsia="zh-CN"/>
        </w:rPr>
        <w:t xml:space="preserve"> </w:t>
      </w:r>
      <w:r w:rsidRPr="00CA7975">
        <w:rPr>
          <w:sz w:val="22"/>
          <w:szCs w:val="22"/>
          <w:lang w:val="en-GB" w:eastAsia="zh-CN"/>
        </w:rPr>
        <w:t>w</w:t>
      </w:r>
      <w:r w:rsidRPr="00CA7975">
        <w:rPr>
          <w:rFonts w:hint="eastAsia"/>
          <w:sz w:val="22"/>
          <w:szCs w:val="22"/>
          <w:lang w:val="en-GB" w:eastAsia="zh-CN"/>
        </w:rPr>
        <w:t>ere</w:t>
      </w:r>
      <w:r w:rsidRPr="00CA7975">
        <w:rPr>
          <w:sz w:val="22"/>
          <w:szCs w:val="22"/>
          <w:lang w:val="en-GB" w:eastAsia="zh-CN"/>
        </w:rPr>
        <w:t xml:space="preserve"> made</w:t>
      </w:r>
      <w:r>
        <w:rPr>
          <w:sz w:val="22"/>
          <w:szCs w:val="22"/>
          <w:lang w:val="en-GB" w:eastAsia="zh-CN"/>
        </w:rPr>
        <w:t xml:space="preserve"> in </w:t>
      </w:r>
      <w:r w:rsidR="00E34C79">
        <w:rPr>
          <w:sz w:val="22"/>
          <w:szCs w:val="22"/>
          <w:lang w:val="en-GB" w:eastAsia="zh-CN"/>
        </w:rPr>
        <w:fldChar w:fldCharType="begin"/>
      </w:r>
      <w:r w:rsidR="00275D51">
        <w:rPr>
          <w:sz w:val="22"/>
          <w:szCs w:val="22"/>
          <w:lang w:val="en-GB" w:eastAsia="zh-CN"/>
        </w:rPr>
        <w:instrText xml:space="preserve"> REF _Ref477804967 \r \h </w:instrText>
      </w:r>
      <w:r w:rsidR="00E34C79">
        <w:rPr>
          <w:sz w:val="22"/>
          <w:szCs w:val="22"/>
          <w:lang w:val="en-GB" w:eastAsia="zh-CN"/>
        </w:rPr>
      </w:r>
      <w:r w:rsidR="00E34C79">
        <w:rPr>
          <w:sz w:val="22"/>
          <w:szCs w:val="22"/>
          <w:lang w:val="en-GB" w:eastAsia="zh-CN"/>
        </w:rPr>
        <w:fldChar w:fldCharType="separate"/>
      </w:r>
      <w:r w:rsidR="00275D51">
        <w:rPr>
          <w:sz w:val="22"/>
          <w:szCs w:val="22"/>
          <w:lang w:val="en-GB" w:eastAsia="zh-CN"/>
        </w:rPr>
        <w:t>[2]</w:t>
      </w:r>
      <w:r w:rsidR="00E34C79">
        <w:rPr>
          <w:sz w:val="22"/>
          <w:szCs w:val="22"/>
          <w:lang w:val="en-GB" w:eastAsia="zh-CN"/>
        </w:rPr>
        <w:fldChar w:fldCharType="end"/>
      </w:r>
      <w:r w:rsidR="00594061">
        <w:rPr>
          <w:sz w:val="22"/>
          <w:szCs w:val="22"/>
          <w:lang w:val="en-GB" w:eastAsia="zh-CN"/>
        </w:rPr>
        <w:t xml:space="preserve"> </w:t>
      </w:r>
      <w:r w:rsidR="00E34C79">
        <w:rPr>
          <w:sz w:val="22"/>
          <w:szCs w:val="22"/>
          <w:lang w:val="en-GB" w:eastAsia="zh-CN"/>
        </w:rPr>
        <w:fldChar w:fldCharType="begin"/>
      </w:r>
      <w:r w:rsidR="00275D51">
        <w:rPr>
          <w:sz w:val="22"/>
          <w:szCs w:val="22"/>
          <w:lang w:val="en-GB" w:eastAsia="zh-CN"/>
        </w:rPr>
        <w:instrText xml:space="preserve"> REF _Ref477799438 \r \h </w:instrText>
      </w:r>
      <w:r w:rsidR="00E34C79">
        <w:rPr>
          <w:sz w:val="22"/>
          <w:szCs w:val="22"/>
          <w:lang w:val="en-GB" w:eastAsia="zh-CN"/>
        </w:rPr>
      </w:r>
      <w:r w:rsidR="00E34C79">
        <w:rPr>
          <w:sz w:val="22"/>
          <w:szCs w:val="22"/>
          <w:lang w:val="en-GB" w:eastAsia="zh-CN"/>
        </w:rPr>
        <w:fldChar w:fldCharType="separate"/>
      </w:r>
      <w:r w:rsidR="00275D51">
        <w:rPr>
          <w:sz w:val="22"/>
          <w:szCs w:val="22"/>
          <w:lang w:val="en-GB" w:eastAsia="zh-CN"/>
        </w:rPr>
        <w:t>[3]</w:t>
      </w:r>
      <w:r w:rsidR="00E34C79">
        <w:rPr>
          <w:sz w:val="22"/>
          <w:szCs w:val="22"/>
          <w:lang w:val="en-GB" w:eastAsia="zh-CN"/>
        </w:rPr>
        <w:fldChar w:fldCharType="end"/>
      </w:r>
      <w:r>
        <w:rPr>
          <w:sz w:val="22"/>
          <w:szCs w:val="22"/>
          <w:lang w:val="en-GB" w:eastAsia="zh-CN"/>
        </w:rPr>
        <w:t>.</w:t>
      </w:r>
    </w:p>
    <w:p w:rsidR="00502F01" w:rsidRPr="00083248" w:rsidRDefault="00502F01" w:rsidP="00A40FEC">
      <w:pPr>
        <w:numPr>
          <w:ilvl w:val="0"/>
          <w:numId w:val="8"/>
        </w:numPr>
        <w:autoSpaceDE/>
        <w:autoSpaceDN/>
        <w:adjustRightInd/>
        <w:snapToGrid/>
        <w:spacing w:after="0"/>
        <w:jc w:val="left"/>
        <w:rPr>
          <w:rFonts w:eastAsia="MS Mincho"/>
          <w:i/>
          <w:lang w:eastAsia="ja-JP"/>
        </w:rPr>
      </w:pPr>
      <w:r w:rsidRPr="00083248">
        <w:rPr>
          <w:rFonts w:eastAsia="MS Mincho" w:hint="eastAsia"/>
          <w:i/>
          <w:lang w:eastAsia="ja-JP"/>
        </w:rPr>
        <w:t xml:space="preserve">Both </w:t>
      </w:r>
      <w:r w:rsidRPr="00083248">
        <w:rPr>
          <w:rFonts w:eastAsia="MS Mincho"/>
          <w:i/>
          <w:lang w:eastAsia="ja-JP"/>
        </w:rPr>
        <w:t>TDM</w:t>
      </w:r>
      <w:r w:rsidRPr="00083248">
        <w:rPr>
          <w:rFonts w:eastAsia="MS Mincho" w:hint="eastAsia"/>
          <w:i/>
          <w:lang w:eastAsia="ja-JP"/>
        </w:rPr>
        <w:t xml:space="preserve"> and FDM</w:t>
      </w:r>
      <w:r w:rsidRPr="00083248">
        <w:rPr>
          <w:rFonts w:eastAsia="MS Mincho"/>
          <w:i/>
          <w:lang w:eastAsia="ja-JP"/>
        </w:rPr>
        <w:t xml:space="preserve"> between short duration PUCCH and long duration PUCCH are supported at least for different UEs in one slot</w:t>
      </w:r>
    </w:p>
    <w:p w:rsidR="00502F01" w:rsidRPr="00CC523A" w:rsidRDefault="00502F01" w:rsidP="00A40FEC">
      <w:pPr>
        <w:numPr>
          <w:ilvl w:val="0"/>
          <w:numId w:val="16"/>
        </w:numPr>
        <w:autoSpaceDE/>
        <w:autoSpaceDN/>
        <w:adjustRightInd/>
        <w:snapToGrid/>
        <w:spacing w:after="0"/>
        <w:jc w:val="left"/>
        <w:rPr>
          <w:rFonts w:eastAsia="MS Mincho"/>
          <w:i/>
          <w:szCs w:val="20"/>
          <w:lang w:eastAsia="ja-JP"/>
        </w:rPr>
      </w:pPr>
      <w:r w:rsidRPr="00CC523A">
        <w:rPr>
          <w:rFonts w:eastAsia="MS Mincho"/>
          <w:i/>
          <w:szCs w:val="20"/>
          <w:lang w:eastAsia="ja-JP"/>
        </w:rPr>
        <w:t>Two NR-PUCCHs can be transmitted from one UE on the same slot in TDM manner.</w:t>
      </w:r>
    </w:p>
    <w:p w:rsidR="00502F01" w:rsidRPr="00CC523A" w:rsidRDefault="00502F01" w:rsidP="00A40FEC">
      <w:pPr>
        <w:numPr>
          <w:ilvl w:val="0"/>
          <w:numId w:val="17"/>
        </w:numPr>
        <w:autoSpaceDE/>
        <w:autoSpaceDN/>
        <w:adjustRightInd/>
        <w:snapToGrid/>
        <w:spacing w:after="0"/>
        <w:jc w:val="left"/>
        <w:rPr>
          <w:rFonts w:eastAsia="MS Mincho"/>
          <w:i/>
          <w:szCs w:val="20"/>
          <w:lang w:eastAsia="ja-JP"/>
        </w:rPr>
      </w:pPr>
      <w:r w:rsidRPr="00CC523A">
        <w:rPr>
          <w:rFonts w:eastAsia="MS Mincho"/>
          <w:i/>
          <w:szCs w:val="20"/>
          <w:lang w:eastAsia="ja-JP"/>
        </w:rPr>
        <w:t>The two NR-PUCCHs can be short-PUCCH.</w:t>
      </w:r>
    </w:p>
    <w:p w:rsidR="00502F01" w:rsidRPr="00CC523A" w:rsidRDefault="00502F01" w:rsidP="00A40FEC">
      <w:pPr>
        <w:numPr>
          <w:ilvl w:val="0"/>
          <w:numId w:val="17"/>
        </w:numPr>
        <w:autoSpaceDE/>
        <w:autoSpaceDN/>
        <w:adjustRightInd/>
        <w:snapToGrid/>
        <w:spacing w:after="0"/>
        <w:jc w:val="left"/>
        <w:rPr>
          <w:rFonts w:eastAsia="MS Mincho"/>
          <w:i/>
          <w:szCs w:val="20"/>
          <w:lang w:eastAsia="ja-JP"/>
        </w:rPr>
      </w:pPr>
      <w:r w:rsidRPr="00CC523A">
        <w:rPr>
          <w:rFonts w:eastAsia="MS Mincho"/>
          <w:i/>
          <w:szCs w:val="20"/>
          <w:lang w:eastAsia="ja-JP"/>
        </w:rPr>
        <w:t>The two NR-PUCCHs can be long-PUCCH + short-PUCCH.</w:t>
      </w:r>
    </w:p>
    <w:p w:rsidR="00502F01" w:rsidRPr="00CC523A" w:rsidRDefault="00502F01" w:rsidP="00A40FEC">
      <w:pPr>
        <w:numPr>
          <w:ilvl w:val="0"/>
          <w:numId w:val="17"/>
        </w:numPr>
        <w:autoSpaceDE/>
        <w:autoSpaceDN/>
        <w:adjustRightInd/>
        <w:snapToGrid/>
        <w:spacing w:after="0"/>
        <w:jc w:val="left"/>
        <w:rPr>
          <w:rFonts w:eastAsia="MS Mincho"/>
          <w:i/>
          <w:szCs w:val="20"/>
          <w:lang w:eastAsia="ja-JP"/>
        </w:rPr>
      </w:pPr>
      <w:r w:rsidRPr="00CC523A">
        <w:rPr>
          <w:rFonts w:eastAsia="MS Mincho"/>
          <w:i/>
          <w:szCs w:val="20"/>
          <w:lang w:eastAsia="ja-JP"/>
        </w:rPr>
        <w:t>FFS whether or not to have the two NR-PUCCHs as long-PUCCH + long-PUCCH</w:t>
      </w:r>
    </w:p>
    <w:p w:rsidR="00502F01" w:rsidRPr="00CC523A" w:rsidRDefault="00502F01" w:rsidP="00A40FEC">
      <w:pPr>
        <w:numPr>
          <w:ilvl w:val="0"/>
          <w:numId w:val="17"/>
        </w:numPr>
        <w:autoSpaceDE/>
        <w:autoSpaceDN/>
        <w:adjustRightInd/>
        <w:snapToGrid/>
        <w:spacing w:after="0"/>
        <w:jc w:val="left"/>
        <w:rPr>
          <w:rFonts w:eastAsia="MS Mincho"/>
          <w:i/>
          <w:szCs w:val="20"/>
          <w:lang w:eastAsia="ja-JP"/>
        </w:rPr>
      </w:pPr>
      <w:r w:rsidRPr="00CC523A">
        <w:rPr>
          <w:rFonts w:eastAsia="MS Mincho"/>
          <w:i/>
          <w:szCs w:val="20"/>
          <w:lang w:eastAsia="ja-JP"/>
        </w:rPr>
        <w:t>FFS: other multiplexing scheme(s) between the two NR-PUCCHs</w:t>
      </w:r>
    </w:p>
    <w:p w:rsidR="00502F01" w:rsidRPr="00FC03D0" w:rsidRDefault="00502F01" w:rsidP="00A40FEC">
      <w:pPr>
        <w:numPr>
          <w:ilvl w:val="0"/>
          <w:numId w:val="17"/>
        </w:numPr>
        <w:autoSpaceDE/>
        <w:autoSpaceDN/>
        <w:adjustRightInd/>
        <w:snapToGrid/>
        <w:spacing w:after="0"/>
        <w:jc w:val="left"/>
        <w:rPr>
          <w:rFonts w:eastAsia="MS Mincho"/>
          <w:i/>
          <w:szCs w:val="20"/>
          <w:lang w:eastAsia="ja-JP"/>
        </w:rPr>
      </w:pPr>
      <w:r w:rsidRPr="00CC523A">
        <w:rPr>
          <w:rFonts w:eastAsia="MS Mincho"/>
          <w:i/>
          <w:szCs w:val="20"/>
          <w:lang w:eastAsia="ja-JP"/>
        </w:rPr>
        <w:t>FFS the case of more than 2 NR-PUCCHs in one slot from a UE (if more than 2, only short-PUCCHs)</w:t>
      </w:r>
    </w:p>
    <w:p w:rsidR="0052173B" w:rsidRPr="00E92103" w:rsidRDefault="0052173B" w:rsidP="0052173B">
      <w:pPr>
        <w:rPr>
          <w:kern w:val="2"/>
          <w:lang w:eastAsia="zh-CN"/>
        </w:rPr>
      </w:pPr>
      <w:r w:rsidRPr="00E92103">
        <w:rPr>
          <w:rFonts w:hint="eastAsia"/>
          <w:kern w:val="2"/>
          <w:lang w:eastAsia="zh-CN"/>
        </w:rPr>
        <w:t xml:space="preserve">In </w:t>
      </w:r>
      <w:r>
        <w:rPr>
          <w:rFonts w:hint="eastAsia"/>
          <w:kern w:val="2"/>
          <w:lang w:eastAsia="zh-CN"/>
        </w:rPr>
        <w:t xml:space="preserve">3GPP </w:t>
      </w:r>
      <w:r w:rsidRPr="00E92103">
        <w:rPr>
          <w:kern w:val="2"/>
          <w:lang w:eastAsia="zh-CN"/>
        </w:rPr>
        <w:t>RAN1#</w:t>
      </w:r>
      <w:r>
        <w:rPr>
          <w:kern w:val="2"/>
          <w:lang w:eastAsia="zh-CN"/>
        </w:rPr>
        <w:t xml:space="preserve">87 </w:t>
      </w:r>
      <w:r>
        <w:rPr>
          <w:rFonts w:hint="eastAsia"/>
          <w:kern w:val="2"/>
          <w:lang w:eastAsia="zh-CN"/>
        </w:rPr>
        <w:t xml:space="preserve">and NR Ad Hoc </w:t>
      </w:r>
      <w:r>
        <w:rPr>
          <w:kern w:val="2"/>
          <w:lang w:eastAsia="zh-CN"/>
        </w:rPr>
        <w:t>meeting</w:t>
      </w:r>
      <w:r>
        <w:rPr>
          <w:rFonts w:hint="eastAsia"/>
          <w:kern w:val="2"/>
          <w:lang w:eastAsia="zh-CN"/>
        </w:rPr>
        <w:t>s</w:t>
      </w:r>
      <w:r w:rsidR="00275D51">
        <w:rPr>
          <w:kern w:val="2"/>
          <w:lang w:eastAsia="zh-CN"/>
        </w:rPr>
        <w:t xml:space="preserve"> </w:t>
      </w:r>
      <w:r w:rsidR="00E34C79">
        <w:rPr>
          <w:kern w:val="2"/>
          <w:lang w:eastAsia="zh-CN"/>
        </w:rPr>
        <w:fldChar w:fldCharType="begin"/>
      </w:r>
      <w:r w:rsidR="00275D51">
        <w:rPr>
          <w:kern w:val="2"/>
          <w:lang w:eastAsia="zh-CN"/>
        </w:rPr>
        <w:instrText xml:space="preserve"> REF _Ref492317177 \r \h </w:instrText>
      </w:r>
      <w:r w:rsidR="00E34C79">
        <w:rPr>
          <w:kern w:val="2"/>
          <w:lang w:eastAsia="zh-CN"/>
        </w:rPr>
      </w:r>
      <w:r w:rsidR="00E34C79">
        <w:rPr>
          <w:kern w:val="2"/>
          <w:lang w:eastAsia="zh-CN"/>
        </w:rPr>
        <w:fldChar w:fldCharType="separate"/>
      </w:r>
      <w:r w:rsidR="00275D51">
        <w:rPr>
          <w:kern w:val="2"/>
          <w:lang w:eastAsia="zh-CN"/>
        </w:rPr>
        <w:t>[4]</w:t>
      </w:r>
      <w:r w:rsidR="00E34C79">
        <w:rPr>
          <w:kern w:val="2"/>
          <w:lang w:eastAsia="zh-CN"/>
        </w:rPr>
        <w:fldChar w:fldCharType="end"/>
      </w:r>
      <w:r w:rsidR="00594061">
        <w:rPr>
          <w:kern w:val="2"/>
          <w:lang w:eastAsia="zh-CN"/>
        </w:rPr>
        <w:t xml:space="preserve"> </w:t>
      </w:r>
      <w:r w:rsidR="00E34C79">
        <w:rPr>
          <w:kern w:val="2"/>
          <w:lang w:eastAsia="zh-CN"/>
        </w:rPr>
        <w:fldChar w:fldCharType="begin"/>
      </w:r>
      <w:r w:rsidR="00275D51">
        <w:rPr>
          <w:kern w:val="2"/>
          <w:lang w:eastAsia="zh-CN"/>
        </w:rPr>
        <w:instrText xml:space="preserve"> REF _Ref471309660 \r \h </w:instrText>
      </w:r>
      <w:r w:rsidR="00E34C79">
        <w:rPr>
          <w:kern w:val="2"/>
          <w:lang w:eastAsia="zh-CN"/>
        </w:rPr>
      </w:r>
      <w:r w:rsidR="00E34C79">
        <w:rPr>
          <w:kern w:val="2"/>
          <w:lang w:eastAsia="zh-CN"/>
        </w:rPr>
        <w:fldChar w:fldCharType="separate"/>
      </w:r>
      <w:r w:rsidR="00275D51">
        <w:rPr>
          <w:kern w:val="2"/>
          <w:lang w:eastAsia="zh-CN"/>
        </w:rPr>
        <w:t>[5]</w:t>
      </w:r>
      <w:r w:rsidR="00E34C79">
        <w:rPr>
          <w:kern w:val="2"/>
          <w:lang w:eastAsia="zh-CN"/>
        </w:rPr>
        <w:fldChar w:fldCharType="end"/>
      </w:r>
      <w:r w:rsidRPr="00E92103">
        <w:rPr>
          <w:rFonts w:hint="eastAsia"/>
          <w:kern w:val="2"/>
          <w:lang w:eastAsia="zh-CN"/>
        </w:rPr>
        <w:t xml:space="preserve">, </w:t>
      </w:r>
      <w:r>
        <w:rPr>
          <w:rFonts w:hint="eastAsia"/>
          <w:kern w:val="2"/>
          <w:lang w:eastAsia="zh-CN"/>
        </w:rPr>
        <w:t>uplink control channel design</w:t>
      </w:r>
      <w:r w:rsidRPr="00E92103">
        <w:rPr>
          <w:rFonts w:hint="eastAsia"/>
          <w:kern w:val="2"/>
          <w:lang w:eastAsia="zh-CN"/>
        </w:rPr>
        <w:t xml:space="preserve"> </w:t>
      </w:r>
      <w:r>
        <w:rPr>
          <w:rFonts w:hint="eastAsia"/>
          <w:kern w:val="2"/>
          <w:lang w:eastAsia="zh-CN"/>
        </w:rPr>
        <w:t>was</w:t>
      </w:r>
      <w:r w:rsidRPr="00E92103">
        <w:rPr>
          <w:rFonts w:hint="eastAsia"/>
          <w:kern w:val="2"/>
          <w:lang w:eastAsia="zh-CN"/>
        </w:rPr>
        <w:t xml:space="preserve"> discussed and the following </w:t>
      </w:r>
      <w:r>
        <w:rPr>
          <w:rFonts w:hint="eastAsia"/>
          <w:kern w:val="2"/>
          <w:lang w:eastAsia="zh-CN"/>
        </w:rPr>
        <w:t>was</w:t>
      </w:r>
      <w:r w:rsidRPr="00E92103">
        <w:rPr>
          <w:rFonts w:hint="eastAsia"/>
          <w:kern w:val="2"/>
          <w:lang w:eastAsia="zh-CN"/>
        </w:rPr>
        <w:t xml:space="preserve"> agreed:</w:t>
      </w:r>
    </w:p>
    <w:p w:rsidR="0052173B" w:rsidRPr="00076E15" w:rsidRDefault="0052173B" w:rsidP="00A40FEC">
      <w:pPr>
        <w:pStyle w:val="a3"/>
        <w:numPr>
          <w:ilvl w:val="0"/>
          <w:numId w:val="19"/>
        </w:numPr>
        <w:autoSpaceDE/>
        <w:autoSpaceDN/>
        <w:adjustRightInd/>
        <w:snapToGrid/>
        <w:spacing w:after="0"/>
        <w:rPr>
          <w:i/>
          <w:sz w:val="21"/>
        </w:rPr>
      </w:pPr>
      <w:r w:rsidRPr="00076E15">
        <w:rPr>
          <w:rFonts w:eastAsia="MS Mincho" w:hint="eastAsia"/>
          <w:i/>
          <w:sz w:val="21"/>
          <w:lang w:eastAsia="ja-JP"/>
        </w:rPr>
        <w:t>Physical u</w:t>
      </w:r>
      <w:r w:rsidRPr="00076E15">
        <w:rPr>
          <w:i/>
          <w:sz w:val="21"/>
        </w:rPr>
        <w:t xml:space="preserve">plink  control signaling should be able to carry at least hybrid-ARQ acknowledgements, CSI reports (possibly including </w:t>
      </w:r>
      <w:proofErr w:type="spellStart"/>
      <w:r w:rsidRPr="00076E15">
        <w:rPr>
          <w:i/>
          <w:sz w:val="21"/>
        </w:rPr>
        <w:t>beamforming</w:t>
      </w:r>
      <w:proofErr w:type="spellEnd"/>
      <w:r w:rsidRPr="00076E15">
        <w:rPr>
          <w:i/>
          <w:sz w:val="21"/>
        </w:rPr>
        <w:t xml:space="preserve"> information), and scheduling requests</w:t>
      </w:r>
    </w:p>
    <w:p w:rsidR="0052173B" w:rsidRPr="00076E15" w:rsidRDefault="0052173B" w:rsidP="00A40FEC">
      <w:pPr>
        <w:pStyle w:val="a3"/>
        <w:numPr>
          <w:ilvl w:val="0"/>
          <w:numId w:val="19"/>
        </w:numPr>
        <w:autoSpaceDE/>
        <w:autoSpaceDN/>
        <w:adjustRightInd/>
        <w:snapToGrid/>
        <w:spacing w:after="0"/>
        <w:rPr>
          <w:i/>
          <w:sz w:val="21"/>
        </w:rPr>
      </w:pPr>
      <w:r w:rsidRPr="00076E15">
        <w:rPr>
          <w:i/>
          <w:sz w:val="21"/>
        </w:rPr>
        <w:t>Support ‘UCI on PUSCH’, i.e. using some of the scheduled resources for UCI in case of simultaneous UCI and data</w:t>
      </w:r>
    </w:p>
    <w:p w:rsidR="0052173B" w:rsidRDefault="0052173B" w:rsidP="00A40FEC">
      <w:pPr>
        <w:pStyle w:val="a3"/>
        <w:numPr>
          <w:ilvl w:val="0"/>
          <w:numId w:val="19"/>
        </w:numPr>
        <w:autoSpaceDE/>
        <w:autoSpaceDN/>
        <w:adjustRightInd/>
        <w:snapToGrid/>
        <w:spacing w:after="0"/>
        <w:rPr>
          <w:i/>
          <w:sz w:val="21"/>
        </w:rPr>
      </w:pPr>
      <w:r w:rsidRPr="00076E15">
        <w:rPr>
          <w:rFonts w:eastAsia="MS Mincho" w:hint="eastAsia"/>
          <w:i/>
          <w:sz w:val="21"/>
          <w:lang w:eastAsia="ja-JP"/>
        </w:rPr>
        <w:t>S</w:t>
      </w:r>
      <w:r w:rsidRPr="00076E15">
        <w:rPr>
          <w:i/>
          <w:sz w:val="21"/>
        </w:rPr>
        <w:t>upport ‘simultaneous PUSCH and PUCCH</w:t>
      </w:r>
      <w:r w:rsidRPr="00076E15">
        <w:rPr>
          <w:rFonts w:eastAsia="MS Mincho" w:hint="eastAsia"/>
          <w:i/>
          <w:sz w:val="21"/>
          <w:lang w:eastAsia="ja-JP"/>
        </w:rPr>
        <w:t xml:space="preserve"> at least for the long PUCCH format</w:t>
      </w:r>
      <w:r w:rsidRPr="00076E15">
        <w:rPr>
          <w:i/>
          <w:sz w:val="21"/>
        </w:rPr>
        <w:t>’, i.e.</w:t>
      </w:r>
      <w:bookmarkStart w:id="4" w:name="OLE_LINK2"/>
      <w:r w:rsidRPr="00076E15">
        <w:rPr>
          <w:i/>
          <w:sz w:val="21"/>
        </w:rPr>
        <w:t xml:space="preserve"> transmit uplink control on PUCCH resources even in </w:t>
      </w:r>
      <w:bookmarkStart w:id="5" w:name="OLE_LINK3"/>
      <w:bookmarkStart w:id="6" w:name="OLE_LINK4"/>
      <w:r w:rsidRPr="00076E15">
        <w:rPr>
          <w:i/>
          <w:sz w:val="21"/>
        </w:rPr>
        <w:t xml:space="preserve">presence </w:t>
      </w:r>
      <w:bookmarkEnd w:id="5"/>
      <w:bookmarkEnd w:id="6"/>
      <w:r w:rsidRPr="00076E15">
        <w:rPr>
          <w:i/>
          <w:sz w:val="21"/>
        </w:rPr>
        <w:t>of data</w:t>
      </w:r>
      <w:bookmarkEnd w:id="4"/>
    </w:p>
    <w:p w:rsidR="0052173B" w:rsidRPr="006D1EE5" w:rsidRDefault="0052173B" w:rsidP="00A40FEC">
      <w:pPr>
        <w:pStyle w:val="a3"/>
        <w:numPr>
          <w:ilvl w:val="0"/>
          <w:numId w:val="19"/>
        </w:numPr>
        <w:autoSpaceDE/>
        <w:autoSpaceDN/>
        <w:adjustRightInd/>
        <w:snapToGrid/>
        <w:spacing w:after="0"/>
        <w:rPr>
          <w:rFonts w:eastAsia="MS Mincho"/>
          <w:i/>
          <w:sz w:val="21"/>
          <w:lang w:eastAsia="ja-JP"/>
        </w:rPr>
      </w:pPr>
      <w:r>
        <w:rPr>
          <w:i/>
          <w:sz w:val="21"/>
          <w:lang w:eastAsia="zh-CN"/>
        </w:rPr>
        <w:t>F</w:t>
      </w:r>
      <w:r>
        <w:rPr>
          <w:rFonts w:hint="eastAsia"/>
          <w:i/>
          <w:sz w:val="21"/>
          <w:lang w:eastAsia="zh-CN"/>
        </w:rPr>
        <w:t>or PUCCH  in long-duration</w:t>
      </w:r>
    </w:p>
    <w:p w:rsidR="0052173B" w:rsidRPr="00880E6E" w:rsidRDefault="0052173B" w:rsidP="00A40FEC">
      <w:pPr>
        <w:pStyle w:val="af4"/>
        <w:numPr>
          <w:ilvl w:val="1"/>
          <w:numId w:val="20"/>
        </w:numPr>
        <w:autoSpaceDE/>
        <w:autoSpaceDN/>
        <w:adjustRightInd/>
        <w:snapToGrid/>
        <w:spacing w:after="0"/>
        <w:ind w:firstLineChars="0"/>
        <w:rPr>
          <w:i/>
        </w:rPr>
      </w:pPr>
      <w:r w:rsidRPr="006D1EE5">
        <w:rPr>
          <w:i/>
          <w:szCs w:val="20"/>
        </w:rPr>
        <w:t>In addition to simultaneous PUCCH-PUSCH transmission, UCI on PUSCH is supported.</w:t>
      </w:r>
    </w:p>
    <w:p w:rsidR="00091887" w:rsidRDefault="007D0EEB" w:rsidP="007075F8">
      <w:pPr>
        <w:spacing w:beforeLines="50"/>
        <w:rPr>
          <w:lang w:eastAsia="zh-CN"/>
        </w:rPr>
      </w:pPr>
      <w:r w:rsidRPr="007D0EEB">
        <w:rPr>
          <w:lang w:eastAsia="zh-CN"/>
        </w:rPr>
        <w:t xml:space="preserve">In this contribution, we give our views on the </w:t>
      </w:r>
      <w:r w:rsidR="00275D51">
        <w:rPr>
          <w:lang w:eastAsia="zh-CN"/>
        </w:rPr>
        <w:t>multiplexing</w:t>
      </w:r>
      <w:r w:rsidRPr="007D0EEB">
        <w:rPr>
          <w:lang w:eastAsia="zh-CN"/>
        </w:rPr>
        <w:t xml:space="preserve"> of UCI</w:t>
      </w:r>
      <w:r w:rsidR="00275D51">
        <w:rPr>
          <w:rFonts w:hint="eastAsia"/>
          <w:lang w:eastAsia="zh-CN"/>
        </w:rPr>
        <w:t xml:space="preserve">, including the multiplexing between PUCCHs, the multiplexing between PUCCH and PUSCH and the UCI </w:t>
      </w:r>
      <w:r w:rsidR="00275D51">
        <w:rPr>
          <w:lang w:eastAsia="zh-CN"/>
        </w:rPr>
        <w:t xml:space="preserve">piggyback </w:t>
      </w:r>
      <w:r w:rsidR="00275D51">
        <w:rPr>
          <w:rFonts w:hint="eastAsia"/>
          <w:lang w:eastAsia="zh-CN"/>
        </w:rPr>
        <w:t>on PUSCH</w:t>
      </w:r>
      <w:r w:rsidRPr="007D0EEB">
        <w:rPr>
          <w:lang w:eastAsia="zh-CN"/>
        </w:rPr>
        <w:t>.</w:t>
      </w:r>
    </w:p>
    <w:p w:rsidR="004614C5" w:rsidRDefault="004614C5" w:rsidP="004614C5">
      <w:pPr>
        <w:pStyle w:val="1"/>
        <w:tabs>
          <w:tab w:val="clear" w:pos="432"/>
        </w:tabs>
      </w:pPr>
      <w:r>
        <w:rPr>
          <w:lang w:eastAsia="zh-CN"/>
        </w:rPr>
        <w:t>Multiplexing between PUCCHs</w:t>
      </w:r>
    </w:p>
    <w:p w:rsidR="004614C5" w:rsidRPr="00C86C1F" w:rsidRDefault="004614C5" w:rsidP="004614C5">
      <w:r>
        <w:rPr>
          <w:kern w:val="2"/>
          <w:lang w:eastAsia="zh-CN"/>
        </w:rPr>
        <w:t xml:space="preserve">In </w:t>
      </w:r>
      <w:r w:rsidRPr="00594061">
        <w:rPr>
          <w:kern w:val="2"/>
          <w:lang w:eastAsia="zh-CN"/>
        </w:rPr>
        <w:t>RAN1#88bis</w:t>
      </w:r>
      <w:r w:rsidR="00594061">
        <w:rPr>
          <w:kern w:val="2"/>
          <w:lang w:eastAsia="zh-CN"/>
        </w:rPr>
        <w:t xml:space="preserve"> </w:t>
      </w:r>
      <w:r w:rsidR="00E34C79">
        <w:rPr>
          <w:kern w:val="2"/>
          <w:lang w:eastAsia="zh-CN"/>
        </w:rPr>
        <w:fldChar w:fldCharType="begin"/>
      </w:r>
      <w:r w:rsidR="00594061">
        <w:rPr>
          <w:kern w:val="2"/>
          <w:lang w:eastAsia="zh-CN"/>
        </w:rPr>
        <w:instrText xml:space="preserve"> REF _Ref477799438 \r \h </w:instrText>
      </w:r>
      <w:r w:rsidR="00E34C79">
        <w:rPr>
          <w:kern w:val="2"/>
          <w:lang w:eastAsia="zh-CN"/>
        </w:rPr>
      </w:r>
      <w:r w:rsidR="00E34C79">
        <w:rPr>
          <w:kern w:val="2"/>
          <w:lang w:eastAsia="zh-CN"/>
        </w:rPr>
        <w:fldChar w:fldCharType="separate"/>
      </w:r>
      <w:r w:rsidR="00594061">
        <w:rPr>
          <w:kern w:val="2"/>
          <w:lang w:eastAsia="zh-CN"/>
        </w:rPr>
        <w:t>[3]</w:t>
      </w:r>
      <w:r w:rsidR="00E34C79">
        <w:rPr>
          <w:kern w:val="2"/>
          <w:lang w:eastAsia="zh-CN"/>
        </w:rPr>
        <w:fldChar w:fldCharType="end"/>
      </w:r>
      <w:r>
        <w:rPr>
          <w:kern w:val="2"/>
          <w:lang w:eastAsia="zh-CN"/>
        </w:rPr>
        <w:t xml:space="preserve">, it has been agreed to support </w:t>
      </w:r>
      <w:r w:rsidR="005C4758">
        <w:rPr>
          <w:kern w:val="2"/>
          <w:lang w:eastAsia="zh-CN"/>
        </w:rPr>
        <w:t xml:space="preserve">that </w:t>
      </w:r>
      <w:r>
        <w:rPr>
          <w:kern w:val="2"/>
          <w:lang w:eastAsia="zh-CN"/>
        </w:rPr>
        <w:t xml:space="preserve">two short-PUCCHs </w:t>
      </w:r>
      <w:r w:rsidRPr="007B7A47">
        <w:rPr>
          <w:kern w:val="2"/>
          <w:lang w:eastAsia="zh-CN"/>
        </w:rPr>
        <w:t>can be transmitted from one UE on the same slot in TDM manner</w:t>
      </w:r>
      <w:r>
        <w:rPr>
          <w:kern w:val="2"/>
          <w:lang w:eastAsia="zh-CN"/>
        </w:rPr>
        <w:t xml:space="preserve">. The case is if the UE supports two beams for UL transmission, the UE can transmit the UCI in one short-PUCCH using one beam and transmit the same UCI in the other </w:t>
      </w:r>
      <w:r>
        <w:rPr>
          <w:kern w:val="2"/>
          <w:lang w:eastAsia="zh-CN"/>
        </w:rPr>
        <w:lastRenderedPageBreak/>
        <w:t>short-PUCCH using the other beam. This can increase the transmission diversity. As short-PUCCH can occupy one or two OFDM symbol(s), the two short-PUCCHs with multiplexing can have 3 potential patterns, includin</w:t>
      </w:r>
      <w:r w:rsidRPr="004372C8">
        <w:rPr>
          <w:kern w:val="2"/>
          <w:lang w:eastAsia="zh-CN"/>
        </w:rPr>
        <w:t>g two for one-symbol short-PUCCH or two for two-symbol short-PUCCH or one for two-symbol short-PUCCH and the other for one-symbol short-PUCCH</w:t>
      </w:r>
      <w:r w:rsidRPr="00C86C1F">
        <w:rPr>
          <w:kern w:val="2"/>
          <w:lang w:eastAsia="zh-CN"/>
        </w:rPr>
        <w:t xml:space="preserve">, as shown in </w:t>
      </w:r>
      <w:fldSimple w:instr=" REF _Ref492317481 \h  \* MERGEFORMAT ">
        <w:r w:rsidR="00594061" w:rsidRPr="00594061">
          <w:t>Figure 1</w:t>
        </w:r>
      </w:fldSimple>
      <w:r w:rsidRPr="00594061">
        <w:rPr>
          <w:kern w:val="2"/>
          <w:lang w:eastAsia="zh-CN"/>
        </w:rPr>
        <w:t>.</w:t>
      </w:r>
      <w:r w:rsidRPr="00C86C1F">
        <w:rPr>
          <w:kern w:val="2"/>
          <w:lang w:eastAsia="zh-CN"/>
        </w:rPr>
        <w:t xml:space="preserve"> The two short-PUCCHs can transmit the same UCI or different UCIs, for example, </w:t>
      </w:r>
      <w:r w:rsidRPr="00C86C1F">
        <w:t xml:space="preserve">one symbol short-PUCCH can transmit the UE’s ACK/NACK, </w:t>
      </w:r>
      <w:proofErr w:type="gramStart"/>
      <w:r w:rsidRPr="00C86C1F">
        <w:t>the</w:t>
      </w:r>
      <w:proofErr w:type="gramEnd"/>
      <w:r w:rsidRPr="00C86C1F">
        <w:t xml:space="preserve"> other two symbols short-PUCCH can transmit UE’s CSI feedback. </w:t>
      </w:r>
    </w:p>
    <w:p w:rsidR="00594061" w:rsidRDefault="004614C5" w:rsidP="00594061">
      <w:pPr>
        <w:keepNext/>
        <w:jc w:val="center"/>
      </w:pPr>
      <w:r w:rsidRPr="00644F60">
        <w:rPr>
          <w:kern w:val="2"/>
          <w:lang w:eastAsia="zh-CN"/>
        </w:rPr>
        <w:object w:dxaOrig="12496" w:dyaOrig="4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79pt" o:ole="">
            <v:imagedata r:id="rId8" o:title=""/>
          </v:shape>
          <o:OLEObject Type="Embed" ProgID="Visio.Drawing.11" ShapeID="_x0000_i1025" DrawAspect="Content" ObjectID="_1566464220" r:id="rId9"/>
        </w:object>
      </w:r>
    </w:p>
    <w:p w:rsidR="004614C5" w:rsidRPr="00594061" w:rsidRDefault="00594061" w:rsidP="00594061">
      <w:pPr>
        <w:pStyle w:val="a5"/>
        <w:rPr>
          <w:b w:val="0"/>
          <w:kern w:val="2"/>
        </w:rPr>
      </w:pPr>
      <w:bookmarkStart w:id="7" w:name="_Ref492317481"/>
      <w:proofErr w:type="gramStart"/>
      <w:r w:rsidRPr="00594061">
        <w:rPr>
          <w:b w:val="0"/>
        </w:rPr>
        <w:t xml:space="preserve">Figure </w:t>
      </w:r>
      <w:proofErr w:type="gramEnd"/>
      <w:r w:rsidR="00E34C79" w:rsidRPr="00594061">
        <w:rPr>
          <w:b w:val="0"/>
        </w:rPr>
        <w:fldChar w:fldCharType="begin"/>
      </w:r>
      <w:r w:rsidRPr="00594061">
        <w:rPr>
          <w:b w:val="0"/>
        </w:rPr>
        <w:instrText xml:space="preserve"> SEQ Figure \* ARABIC </w:instrText>
      </w:r>
      <w:r w:rsidR="00E34C79" w:rsidRPr="00594061">
        <w:rPr>
          <w:b w:val="0"/>
        </w:rPr>
        <w:fldChar w:fldCharType="separate"/>
      </w:r>
      <w:r w:rsidR="002D6F50">
        <w:rPr>
          <w:b w:val="0"/>
          <w:noProof/>
        </w:rPr>
        <w:t>1</w:t>
      </w:r>
      <w:r w:rsidR="00E34C79" w:rsidRPr="00594061">
        <w:rPr>
          <w:b w:val="0"/>
        </w:rPr>
        <w:fldChar w:fldCharType="end"/>
      </w:r>
      <w:bookmarkEnd w:id="7"/>
      <w:proofErr w:type="gramStart"/>
      <w:r w:rsidRPr="00594061">
        <w:rPr>
          <w:b w:val="0"/>
        </w:rPr>
        <w:t>.</w:t>
      </w:r>
      <w:proofErr w:type="gramEnd"/>
      <w:r w:rsidRPr="00594061">
        <w:rPr>
          <w:b w:val="0"/>
        </w:rPr>
        <w:t xml:space="preserve"> The patterns for </w:t>
      </w:r>
      <w:r w:rsidRPr="00594061">
        <w:rPr>
          <w:b w:val="0"/>
          <w:kern w:val="2"/>
        </w:rPr>
        <w:t>two short-PUCCHs multiplexing</w:t>
      </w:r>
    </w:p>
    <w:p w:rsidR="004614C5" w:rsidRDefault="004614C5" w:rsidP="004614C5">
      <w:pPr>
        <w:spacing w:after="0"/>
        <w:rPr>
          <w:i/>
          <w:lang w:eastAsia="zh-CN"/>
        </w:rPr>
      </w:pPr>
      <w:r w:rsidRPr="001D7BED">
        <w:rPr>
          <w:rFonts w:hint="eastAsia"/>
          <w:b/>
          <w:i/>
          <w:lang w:eastAsia="zh-CN"/>
        </w:rPr>
        <w:t>Proposal 1</w:t>
      </w:r>
      <w:r w:rsidRPr="001D7BED">
        <w:rPr>
          <w:rFonts w:hint="eastAsia"/>
          <w:i/>
          <w:lang w:eastAsia="zh-CN"/>
        </w:rPr>
        <w:t xml:space="preserve">: </w:t>
      </w:r>
      <w:r w:rsidRPr="00F3181B">
        <w:rPr>
          <w:i/>
          <w:lang w:eastAsia="zh-CN"/>
        </w:rPr>
        <w:t xml:space="preserve">Two </w:t>
      </w:r>
      <w:r>
        <w:rPr>
          <w:i/>
          <w:lang w:eastAsia="zh-CN"/>
        </w:rPr>
        <w:t xml:space="preserve">short </w:t>
      </w:r>
      <w:r w:rsidRPr="00F3181B">
        <w:rPr>
          <w:i/>
          <w:lang w:eastAsia="zh-CN"/>
        </w:rPr>
        <w:t>NR-PUCCHs can be transmitted from one UE</w:t>
      </w:r>
      <w:r>
        <w:rPr>
          <w:i/>
          <w:lang w:eastAsia="zh-CN"/>
        </w:rPr>
        <w:t xml:space="preserve"> on the same slot in TDM manner</w:t>
      </w:r>
      <w:r>
        <w:rPr>
          <w:rFonts w:hint="eastAsia"/>
          <w:i/>
          <w:lang w:eastAsia="zh-CN"/>
        </w:rPr>
        <w:t>, and the following combinations can be supported at least for 14-symbol slot.</w:t>
      </w:r>
    </w:p>
    <w:p w:rsidR="004614C5" w:rsidRPr="004614C5" w:rsidRDefault="004614C5" w:rsidP="00A40FEC">
      <w:pPr>
        <w:pStyle w:val="af4"/>
        <w:numPr>
          <w:ilvl w:val="0"/>
          <w:numId w:val="10"/>
        </w:numPr>
        <w:spacing w:after="0"/>
        <w:ind w:firstLineChars="0"/>
        <w:rPr>
          <w:i/>
          <w:lang w:eastAsia="zh-CN"/>
        </w:rPr>
      </w:pPr>
      <w:r w:rsidRPr="004614C5">
        <w:rPr>
          <w:i/>
          <w:lang w:eastAsia="zh-CN"/>
        </w:rPr>
        <w:t>Both of two short NR-PUCCHs can be one symbol short-PUCCH.</w:t>
      </w:r>
    </w:p>
    <w:p w:rsidR="004614C5" w:rsidRPr="004614C5" w:rsidRDefault="004614C5" w:rsidP="00A40FEC">
      <w:pPr>
        <w:pStyle w:val="af4"/>
        <w:numPr>
          <w:ilvl w:val="0"/>
          <w:numId w:val="10"/>
        </w:numPr>
        <w:spacing w:after="0"/>
        <w:ind w:firstLineChars="0"/>
        <w:rPr>
          <w:i/>
          <w:lang w:eastAsia="zh-CN"/>
        </w:rPr>
      </w:pPr>
      <w:r w:rsidRPr="004614C5">
        <w:rPr>
          <w:i/>
          <w:lang w:eastAsia="zh-CN"/>
        </w:rPr>
        <w:t>Both of two short NR-PUCCHs can be two symbols short-PUCCH.</w:t>
      </w:r>
    </w:p>
    <w:p w:rsidR="004614C5" w:rsidRDefault="004614C5" w:rsidP="00A40FEC">
      <w:pPr>
        <w:pStyle w:val="af4"/>
        <w:numPr>
          <w:ilvl w:val="0"/>
          <w:numId w:val="10"/>
        </w:numPr>
        <w:spacing w:after="0"/>
        <w:ind w:firstLineChars="0"/>
        <w:rPr>
          <w:i/>
          <w:lang w:eastAsia="zh-CN"/>
        </w:rPr>
      </w:pPr>
      <w:r w:rsidRPr="004614C5">
        <w:rPr>
          <w:i/>
          <w:lang w:eastAsia="zh-CN"/>
        </w:rPr>
        <w:t>One of two short NR-PUCCHs can be one symbol short-</w:t>
      </w:r>
      <w:proofErr w:type="gramStart"/>
      <w:r w:rsidRPr="004614C5">
        <w:rPr>
          <w:i/>
          <w:lang w:eastAsia="zh-CN"/>
        </w:rPr>
        <w:t>PUCCH,</w:t>
      </w:r>
      <w:proofErr w:type="gramEnd"/>
      <w:r w:rsidRPr="004614C5">
        <w:rPr>
          <w:i/>
          <w:lang w:eastAsia="zh-CN"/>
        </w:rPr>
        <w:t xml:space="preserve"> the other short NR-PUCCH can be two symbol short-PUCCH.</w:t>
      </w:r>
    </w:p>
    <w:p w:rsidR="004372C8" w:rsidRPr="005C30F5" w:rsidRDefault="004372C8" w:rsidP="007075F8">
      <w:pPr>
        <w:spacing w:beforeLines="50"/>
        <w:rPr>
          <w:kern w:val="2"/>
          <w:lang w:eastAsia="zh-CN"/>
        </w:rPr>
      </w:pPr>
      <w:r w:rsidRPr="005C30F5">
        <w:rPr>
          <w:kern w:val="2"/>
          <w:lang w:eastAsia="zh-CN"/>
        </w:rPr>
        <w:t xml:space="preserve">For the case of multi-beam transmission, if a UE supports two beams for UL transmission in one slot, the UE can transmit the UCI in one long-PUCCH using one beam and transmit the same UCI in the other long-PUCCH using the other beam to improve beam diversity. Moreover, for the case of </w:t>
      </w:r>
      <w:r>
        <w:rPr>
          <w:kern w:val="2"/>
          <w:lang w:eastAsia="zh-CN"/>
        </w:rPr>
        <w:t>non-slot based scheduling</w:t>
      </w:r>
      <w:r w:rsidRPr="005C30F5">
        <w:rPr>
          <w:kern w:val="2"/>
          <w:lang w:eastAsia="zh-CN"/>
        </w:rPr>
        <w:t xml:space="preserve"> transmission, if a UE supports UL transmission in multiple mini-slots within one slot, the UE can transmit a UCI in one long-PUCCH within one mini-slot and transmit another UCI in the other long-PUCCH within the other mini-slot. Therefore, two long-PUCCHs transmitted from one UE on the same slot in TDM manner can be considered in RAN1.</w:t>
      </w:r>
    </w:p>
    <w:p w:rsidR="005C30F5" w:rsidRPr="005C30F5" w:rsidRDefault="005C30F5" w:rsidP="005C30F5">
      <w:pPr>
        <w:spacing w:after="0"/>
        <w:rPr>
          <w:i/>
          <w:lang w:eastAsia="zh-CN"/>
        </w:rPr>
      </w:pPr>
      <w:r w:rsidRPr="005C30F5">
        <w:rPr>
          <w:rFonts w:hint="eastAsia"/>
          <w:b/>
          <w:i/>
          <w:lang w:eastAsia="zh-CN"/>
        </w:rPr>
        <w:t xml:space="preserve">Proposal </w:t>
      </w:r>
      <w:r w:rsidRPr="005C30F5">
        <w:rPr>
          <w:b/>
          <w:i/>
          <w:lang w:eastAsia="zh-CN"/>
        </w:rPr>
        <w:t>2</w:t>
      </w:r>
      <w:r w:rsidRPr="005C30F5">
        <w:rPr>
          <w:rFonts w:hint="eastAsia"/>
          <w:i/>
          <w:lang w:eastAsia="zh-CN"/>
        </w:rPr>
        <w:t xml:space="preserve">: </w:t>
      </w:r>
      <w:r w:rsidRPr="005C30F5">
        <w:rPr>
          <w:i/>
          <w:lang w:eastAsia="zh-CN"/>
        </w:rPr>
        <w:t>Two long-PUCCHs transmitted from one UE on the same slot in TDM manner can be considered.</w:t>
      </w:r>
    </w:p>
    <w:p w:rsidR="004614C5" w:rsidRDefault="004614C5" w:rsidP="004614C5">
      <w:pPr>
        <w:pStyle w:val="1"/>
        <w:rPr>
          <w:lang w:eastAsia="zh-CN"/>
        </w:rPr>
      </w:pPr>
      <w:r>
        <w:rPr>
          <w:lang w:eastAsia="zh-CN"/>
        </w:rPr>
        <w:t>Multiplexing between PUCCH and PUSCH</w:t>
      </w:r>
    </w:p>
    <w:p w:rsidR="004614C5" w:rsidRDefault="004614C5" w:rsidP="004614C5">
      <w:pPr>
        <w:pStyle w:val="2"/>
        <w:rPr>
          <w:lang w:eastAsia="zh-CN"/>
        </w:rPr>
      </w:pPr>
      <w:proofErr w:type="spellStart"/>
      <w:r>
        <w:rPr>
          <w:lang w:eastAsia="zh-CN"/>
        </w:rPr>
        <w:t>TDMed</w:t>
      </w:r>
      <w:proofErr w:type="spellEnd"/>
      <w:r>
        <w:rPr>
          <w:lang w:eastAsia="zh-CN"/>
        </w:rPr>
        <w:t xml:space="preserve"> PUCCH and PUSCH in different symbol(s) in a slot</w:t>
      </w:r>
      <w:r>
        <w:rPr>
          <w:rFonts w:hint="eastAsia"/>
          <w:lang w:eastAsia="zh-CN"/>
        </w:rPr>
        <w:t xml:space="preserve"> </w:t>
      </w:r>
    </w:p>
    <w:p w:rsidR="004614C5" w:rsidRDefault="004614C5" w:rsidP="007075F8">
      <w:pPr>
        <w:spacing w:beforeLines="50" w:afterLines="50"/>
        <w:rPr>
          <w:lang w:eastAsia="zh-CN"/>
        </w:rPr>
      </w:pPr>
      <w:r>
        <w:rPr>
          <w:lang w:eastAsia="zh-CN"/>
        </w:rPr>
        <w:t>One possibility to multiplex PUCCH and PUSCH in one slot from a UE’s perspective is TDM manner. There may be two cases since the PUCCH may be short PUCCH or long PUCCH.</w:t>
      </w:r>
    </w:p>
    <w:p w:rsidR="004614C5" w:rsidRPr="00385615" w:rsidRDefault="004614C5" w:rsidP="00A40FEC">
      <w:pPr>
        <w:pStyle w:val="af4"/>
        <w:numPr>
          <w:ilvl w:val="0"/>
          <w:numId w:val="11"/>
        </w:numPr>
        <w:overflowPunct w:val="0"/>
        <w:spacing w:afterLines="50"/>
        <w:ind w:firstLineChars="0"/>
        <w:textAlignment w:val="baseline"/>
        <w:rPr>
          <w:b/>
          <w:kern w:val="2"/>
          <w:lang w:eastAsia="zh-CN"/>
        </w:rPr>
      </w:pPr>
      <w:r w:rsidRPr="00385615">
        <w:rPr>
          <w:b/>
          <w:kern w:val="2"/>
          <w:lang w:eastAsia="zh-CN"/>
        </w:rPr>
        <w:t>Case 1.</w:t>
      </w:r>
      <w:r w:rsidRPr="00385615">
        <w:rPr>
          <w:rFonts w:hint="eastAsia"/>
          <w:b/>
          <w:kern w:val="2"/>
          <w:lang w:eastAsia="zh-CN"/>
        </w:rPr>
        <w:t xml:space="preserve"> </w:t>
      </w:r>
      <w:proofErr w:type="spellStart"/>
      <w:r w:rsidRPr="00385615">
        <w:rPr>
          <w:b/>
          <w:kern w:val="2"/>
          <w:lang w:eastAsia="zh-CN"/>
        </w:rPr>
        <w:t>TDMed</w:t>
      </w:r>
      <w:proofErr w:type="spellEnd"/>
      <w:r w:rsidRPr="00385615">
        <w:rPr>
          <w:b/>
          <w:kern w:val="2"/>
          <w:lang w:eastAsia="zh-CN"/>
        </w:rPr>
        <w:t xml:space="preserve"> short PUCCH and PUSCH of a single UE</w:t>
      </w:r>
    </w:p>
    <w:p w:rsidR="004614C5" w:rsidRPr="004614C5" w:rsidRDefault="004614C5" w:rsidP="00A40FEC">
      <w:pPr>
        <w:pStyle w:val="af4"/>
        <w:numPr>
          <w:ilvl w:val="0"/>
          <w:numId w:val="12"/>
        </w:numPr>
        <w:overflowPunct w:val="0"/>
        <w:spacing w:after="0"/>
        <w:ind w:firstLineChars="0"/>
        <w:textAlignment w:val="baseline"/>
        <w:rPr>
          <w:kern w:val="2"/>
          <w:lang w:eastAsia="zh-CN"/>
        </w:rPr>
      </w:pPr>
      <w:r w:rsidRPr="004614C5">
        <w:rPr>
          <w:kern w:val="2"/>
          <w:lang w:eastAsia="zh-CN"/>
        </w:rPr>
        <w:t xml:space="preserve">For DL centric slot, there may be only a few uplink symbols, which can be used to transmit short PUCCH only. But for UL-centric slot or UL-only slot, </w:t>
      </w:r>
      <w:proofErr w:type="spellStart"/>
      <w:r w:rsidRPr="004614C5">
        <w:rPr>
          <w:kern w:val="2"/>
          <w:lang w:eastAsia="zh-CN"/>
        </w:rPr>
        <w:t>TDMed</w:t>
      </w:r>
      <w:proofErr w:type="spellEnd"/>
      <w:r w:rsidRPr="004614C5">
        <w:rPr>
          <w:kern w:val="2"/>
          <w:lang w:eastAsia="zh-CN"/>
        </w:rPr>
        <w:t xml:space="preserve"> short PUCCH and PUSCH should be supported as shown in</w:t>
      </w:r>
      <w:r w:rsidR="00594061">
        <w:rPr>
          <w:kern w:val="2"/>
          <w:lang w:eastAsia="zh-CN"/>
        </w:rPr>
        <w:t xml:space="preserve"> </w:t>
      </w:r>
      <w:r w:rsidR="00E34C79">
        <w:rPr>
          <w:kern w:val="2"/>
          <w:lang w:eastAsia="zh-CN"/>
        </w:rPr>
        <w:fldChar w:fldCharType="begin"/>
      </w:r>
      <w:r w:rsidR="00594061">
        <w:rPr>
          <w:kern w:val="2"/>
          <w:lang w:eastAsia="zh-CN"/>
        </w:rPr>
        <w:instrText xml:space="preserve"> REF _Ref492317600 \h </w:instrText>
      </w:r>
      <w:r w:rsidR="00E34C79">
        <w:rPr>
          <w:kern w:val="2"/>
          <w:lang w:eastAsia="zh-CN"/>
        </w:rPr>
      </w:r>
      <w:r w:rsidR="00E34C79">
        <w:rPr>
          <w:kern w:val="2"/>
          <w:lang w:eastAsia="zh-CN"/>
        </w:rPr>
        <w:fldChar w:fldCharType="separate"/>
      </w:r>
      <w:r w:rsidR="00594061" w:rsidRPr="00C63C1B">
        <w:t xml:space="preserve">Figure </w:t>
      </w:r>
      <w:r w:rsidR="00594061">
        <w:rPr>
          <w:noProof/>
        </w:rPr>
        <w:t>2</w:t>
      </w:r>
      <w:r w:rsidR="00E34C79">
        <w:rPr>
          <w:kern w:val="2"/>
          <w:lang w:eastAsia="zh-CN"/>
        </w:rPr>
        <w:fldChar w:fldCharType="end"/>
      </w:r>
      <w:r w:rsidR="00594061">
        <w:rPr>
          <w:kern w:val="2"/>
          <w:lang w:eastAsia="zh-CN"/>
        </w:rPr>
        <w:t>(a)</w:t>
      </w:r>
      <w:r w:rsidRPr="004614C5">
        <w:rPr>
          <w:kern w:val="2"/>
          <w:lang w:eastAsia="zh-CN"/>
        </w:rPr>
        <w:t xml:space="preserve">, since only a few uplink symbols are used for short PUCCH transmission. The remaining symbols can be used to </w:t>
      </w:r>
      <w:r w:rsidRPr="004614C5">
        <w:rPr>
          <w:rFonts w:hint="eastAsia"/>
          <w:kern w:val="2"/>
          <w:lang w:eastAsia="zh-CN"/>
        </w:rPr>
        <w:t>schedule</w:t>
      </w:r>
      <w:r w:rsidRPr="004614C5">
        <w:rPr>
          <w:kern w:val="2"/>
          <w:lang w:eastAsia="zh-CN"/>
        </w:rPr>
        <w:t xml:space="preserve"> PUSCH.</w:t>
      </w:r>
    </w:p>
    <w:p w:rsidR="004614C5" w:rsidRDefault="004614C5" w:rsidP="00A40FEC">
      <w:pPr>
        <w:pStyle w:val="af4"/>
        <w:numPr>
          <w:ilvl w:val="0"/>
          <w:numId w:val="12"/>
        </w:numPr>
        <w:overflowPunct w:val="0"/>
        <w:spacing w:after="0"/>
        <w:ind w:firstLineChars="0"/>
        <w:textAlignment w:val="baseline"/>
        <w:rPr>
          <w:kern w:val="2"/>
          <w:lang w:eastAsia="zh-CN"/>
        </w:rPr>
      </w:pPr>
      <w:r>
        <w:rPr>
          <w:kern w:val="2"/>
          <w:lang w:eastAsia="zh-CN"/>
        </w:rPr>
        <w:t>The one or two symbols occupied by short PUCCH can be separate or overlapped with the symbols scheduled for PUSCH for a given UE. If it is overlapped, the UE should puncture or perform rate matching to the PUSCH.</w:t>
      </w:r>
    </w:p>
    <w:p w:rsidR="004614C5" w:rsidRDefault="004614C5" w:rsidP="00A40FEC">
      <w:pPr>
        <w:pStyle w:val="af4"/>
        <w:numPr>
          <w:ilvl w:val="0"/>
          <w:numId w:val="12"/>
        </w:numPr>
        <w:overflowPunct w:val="0"/>
        <w:spacing w:after="0"/>
        <w:ind w:firstLineChars="0"/>
        <w:textAlignment w:val="baseline"/>
        <w:rPr>
          <w:kern w:val="2"/>
          <w:lang w:eastAsia="zh-CN"/>
        </w:rPr>
      </w:pPr>
      <w:r>
        <w:rPr>
          <w:kern w:val="2"/>
          <w:lang w:eastAsia="zh-CN"/>
        </w:rPr>
        <w:lastRenderedPageBreak/>
        <w:t>The short PUCCH may locate before, in the middle of, or after PUSCH. Considering the extra complexity, we don’t prefer PUCCH occurring in the middle of PUSCH. The short PUCCH can be either before or after PUSCH.</w:t>
      </w:r>
    </w:p>
    <w:p w:rsidR="00AA3DFC" w:rsidRDefault="004614C5" w:rsidP="007075F8">
      <w:pPr>
        <w:spacing w:beforeLines="50"/>
        <w:jc w:val="center"/>
      </w:pPr>
      <w:r w:rsidRPr="003E09DB">
        <w:t xml:space="preserve"> </w:t>
      </w:r>
      <w:r>
        <w:t xml:space="preserve">      </w:t>
      </w:r>
      <w:r>
        <w:object w:dxaOrig="3571" w:dyaOrig="1966">
          <v:shape id="_x0000_i1026" type="#_x0000_t75" style="width:183.5pt;height:99pt" o:ole="">
            <v:imagedata r:id="rId10" o:title=""/>
          </v:shape>
          <o:OLEObject Type="Embed" ProgID="Visio.Drawing.15" ShapeID="_x0000_i1026" DrawAspect="Content" ObjectID="_1566464221" r:id="rId11"/>
        </w:object>
      </w:r>
      <w:r>
        <w:t xml:space="preserve">        </w:t>
      </w:r>
      <w:r w:rsidR="00AA3DFC">
        <w:object w:dxaOrig="3571" w:dyaOrig="1966">
          <v:shape id="_x0000_i1027" type="#_x0000_t75" style="width:183.5pt;height:99pt" o:ole="">
            <v:imagedata r:id="rId12" o:title=""/>
          </v:shape>
          <o:OLEObject Type="Embed" ProgID="Visio.Drawing.15" ShapeID="_x0000_i1027" DrawAspect="Content" ObjectID="_1566464222" r:id="rId13"/>
        </w:object>
      </w:r>
      <w:r w:rsidR="00AA3DFC">
        <w:t xml:space="preserve">        </w:t>
      </w:r>
    </w:p>
    <w:p w:rsidR="00AA3DFC" w:rsidRDefault="00AA3DFC" w:rsidP="007075F8">
      <w:pPr>
        <w:spacing w:beforeLines="50"/>
        <w:jc w:val="left"/>
      </w:pPr>
      <w:r>
        <w:tab/>
      </w:r>
      <w:r>
        <w:tab/>
      </w:r>
      <w:r>
        <w:tab/>
        <w:t xml:space="preserve">                    (a)</w:t>
      </w:r>
      <w:r>
        <w:tab/>
      </w:r>
      <w:r>
        <w:tab/>
      </w:r>
      <w:r>
        <w:tab/>
      </w:r>
      <w:r>
        <w:tab/>
      </w:r>
      <w:r>
        <w:tab/>
      </w:r>
      <w:r>
        <w:tab/>
      </w:r>
      <w:r>
        <w:tab/>
      </w:r>
      <w:r>
        <w:tab/>
        <w:t xml:space="preserve">                  (</w:t>
      </w:r>
      <w:proofErr w:type="gramStart"/>
      <w:r>
        <w:t>b</w:t>
      </w:r>
      <w:proofErr w:type="gramEnd"/>
      <w:r>
        <w:t>)</w:t>
      </w:r>
    </w:p>
    <w:p w:rsidR="00AA3DFC" w:rsidRPr="00DE591D" w:rsidRDefault="00AA3DFC" w:rsidP="004614C5">
      <w:pPr>
        <w:pStyle w:val="a5"/>
        <w:rPr>
          <w:b w:val="0"/>
        </w:rPr>
      </w:pPr>
      <w:bookmarkStart w:id="8" w:name="_Ref492317600"/>
      <w:proofErr w:type="gramStart"/>
      <w:r w:rsidRPr="00DE591D">
        <w:rPr>
          <w:b w:val="0"/>
        </w:rPr>
        <w:t xml:space="preserve">Figure </w:t>
      </w:r>
      <w:proofErr w:type="gramEnd"/>
      <w:r w:rsidR="00E34C79" w:rsidRPr="00DE591D">
        <w:rPr>
          <w:b w:val="0"/>
        </w:rPr>
        <w:fldChar w:fldCharType="begin"/>
      </w:r>
      <w:r w:rsidRPr="00DE591D">
        <w:rPr>
          <w:b w:val="0"/>
        </w:rPr>
        <w:instrText xml:space="preserve"> SEQ Figure \* ARABIC </w:instrText>
      </w:r>
      <w:r w:rsidR="00E34C79" w:rsidRPr="00DE591D">
        <w:rPr>
          <w:b w:val="0"/>
        </w:rPr>
        <w:fldChar w:fldCharType="separate"/>
      </w:r>
      <w:r w:rsidR="002D6F50" w:rsidRPr="00DE591D">
        <w:rPr>
          <w:b w:val="0"/>
          <w:noProof/>
        </w:rPr>
        <w:t>2</w:t>
      </w:r>
      <w:r w:rsidR="00E34C79" w:rsidRPr="00DE591D">
        <w:rPr>
          <w:b w:val="0"/>
        </w:rPr>
        <w:fldChar w:fldCharType="end"/>
      </w:r>
      <w:bookmarkEnd w:id="8"/>
      <w:proofErr w:type="gramStart"/>
      <w:r w:rsidRPr="00DE591D">
        <w:rPr>
          <w:b w:val="0"/>
        </w:rPr>
        <w:t>.</w:t>
      </w:r>
      <w:proofErr w:type="gramEnd"/>
      <w:r w:rsidRPr="00DE591D">
        <w:rPr>
          <w:b w:val="0"/>
        </w:rPr>
        <w:t xml:space="preserve"> TDM between PUCCH and PUSCH</w:t>
      </w:r>
    </w:p>
    <w:p w:rsidR="004614C5" w:rsidRPr="00B44B01" w:rsidRDefault="004614C5" w:rsidP="00A40FEC">
      <w:pPr>
        <w:pStyle w:val="af4"/>
        <w:numPr>
          <w:ilvl w:val="0"/>
          <w:numId w:val="11"/>
        </w:numPr>
        <w:overflowPunct w:val="0"/>
        <w:spacing w:afterLines="50"/>
        <w:ind w:firstLineChars="0"/>
        <w:textAlignment w:val="baseline"/>
        <w:rPr>
          <w:b/>
          <w:kern w:val="2"/>
          <w:lang w:eastAsia="zh-CN"/>
        </w:rPr>
      </w:pPr>
      <w:r>
        <w:rPr>
          <w:b/>
          <w:kern w:val="2"/>
          <w:lang w:eastAsia="zh-CN"/>
        </w:rPr>
        <w:t>Case</w:t>
      </w:r>
      <w:r w:rsidRPr="00EF6710">
        <w:rPr>
          <w:b/>
          <w:kern w:val="2"/>
          <w:lang w:eastAsia="zh-CN"/>
        </w:rPr>
        <w:t xml:space="preserve"> </w:t>
      </w:r>
      <w:r>
        <w:rPr>
          <w:b/>
          <w:kern w:val="2"/>
          <w:lang w:eastAsia="zh-CN"/>
        </w:rPr>
        <w:t>2</w:t>
      </w:r>
      <w:r w:rsidRPr="00B44B01">
        <w:rPr>
          <w:b/>
          <w:kern w:val="2"/>
          <w:lang w:eastAsia="zh-CN"/>
        </w:rPr>
        <w:t>.</w:t>
      </w:r>
      <w:r w:rsidRPr="00B44B01">
        <w:rPr>
          <w:rFonts w:hint="eastAsia"/>
          <w:b/>
          <w:kern w:val="2"/>
          <w:lang w:eastAsia="zh-CN"/>
        </w:rPr>
        <w:t xml:space="preserve"> </w:t>
      </w:r>
      <w:proofErr w:type="spellStart"/>
      <w:r w:rsidRPr="00C63C1B">
        <w:rPr>
          <w:b/>
          <w:kern w:val="2"/>
          <w:lang w:eastAsia="zh-CN"/>
        </w:rPr>
        <w:t>TDMed</w:t>
      </w:r>
      <w:proofErr w:type="spellEnd"/>
      <w:r w:rsidRPr="00C63C1B">
        <w:rPr>
          <w:b/>
          <w:kern w:val="2"/>
          <w:lang w:eastAsia="zh-CN"/>
        </w:rPr>
        <w:t xml:space="preserve"> </w:t>
      </w:r>
      <w:r>
        <w:rPr>
          <w:b/>
          <w:kern w:val="2"/>
          <w:lang w:eastAsia="zh-CN"/>
        </w:rPr>
        <w:t xml:space="preserve">long </w:t>
      </w:r>
      <w:r w:rsidRPr="00C63C1B">
        <w:rPr>
          <w:b/>
          <w:kern w:val="2"/>
          <w:lang w:eastAsia="zh-CN"/>
        </w:rPr>
        <w:t xml:space="preserve">PUCCH and PUSCH </w:t>
      </w:r>
      <w:r>
        <w:rPr>
          <w:b/>
          <w:kern w:val="2"/>
          <w:lang w:eastAsia="zh-CN"/>
        </w:rPr>
        <w:t>of a single UE</w:t>
      </w:r>
    </w:p>
    <w:p w:rsidR="00AA3DFC" w:rsidRPr="00C03385" w:rsidRDefault="004D7EE7" w:rsidP="00C03385">
      <w:pPr>
        <w:overflowPunct w:val="0"/>
        <w:spacing w:after="0"/>
        <w:ind w:leftChars="200" w:left="440"/>
        <w:textAlignment w:val="baseline"/>
        <w:rPr>
          <w:kern w:val="2"/>
          <w:lang w:eastAsia="zh-CN"/>
        </w:rPr>
      </w:pPr>
      <w:r w:rsidRPr="00C03385">
        <w:rPr>
          <w:kern w:val="2"/>
          <w:lang w:eastAsia="zh-CN"/>
        </w:rPr>
        <w:t>T</w:t>
      </w:r>
      <w:r w:rsidR="004614C5" w:rsidRPr="00C03385">
        <w:rPr>
          <w:kern w:val="2"/>
          <w:lang w:eastAsia="zh-CN"/>
        </w:rPr>
        <w:t xml:space="preserve">he number of symbols in a slot for long PUCCH transmission may be from 4 to 14. </w:t>
      </w:r>
      <w:r w:rsidR="00C03385">
        <w:rPr>
          <w:kern w:val="2"/>
          <w:lang w:eastAsia="zh-CN"/>
        </w:rPr>
        <w:t>A</w:t>
      </w:r>
      <w:r w:rsidR="004614C5" w:rsidRPr="00C03385">
        <w:rPr>
          <w:kern w:val="2"/>
          <w:lang w:eastAsia="zh-CN"/>
        </w:rPr>
        <w:t xml:space="preserve">s shown in </w:t>
      </w:r>
      <w:r w:rsidR="00E34C79">
        <w:rPr>
          <w:kern w:val="2"/>
          <w:lang w:eastAsia="zh-CN"/>
        </w:rPr>
        <w:fldChar w:fldCharType="begin"/>
      </w:r>
      <w:r w:rsidR="00594061">
        <w:rPr>
          <w:kern w:val="2"/>
          <w:lang w:eastAsia="zh-CN"/>
        </w:rPr>
        <w:instrText xml:space="preserve"> REF _Ref492317600 \h </w:instrText>
      </w:r>
      <w:r w:rsidR="00E34C79">
        <w:rPr>
          <w:kern w:val="2"/>
          <w:lang w:eastAsia="zh-CN"/>
        </w:rPr>
      </w:r>
      <w:r w:rsidR="00E34C79">
        <w:rPr>
          <w:kern w:val="2"/>
          <w:lang w:eastAsia="zh-CN"/>
        </w:rPr>
        <w:fldChar w:fldCharType="separate"/>
      </w:r>
      <w:r w:rsidR="00594061" w:rsidRPr="00C63C1B">
        <w:t xml:space="preserve">Figure </w:t>
      </w:r>
      <w:r w:rsidR="00594061">
        <w:rPr>
          <w:noProof/>
        </w:rPr>
        <w:t>2</w:t>
      </w:r>
      <w:r w:rsidR="00E34C79">
        <w:rPr>
          <w:kern w:val="2"/>
          <w:lang w:eastAsia="zh-CN"/>
        </w:rPr>
        <w:fldChar w:fldCharType="end"/>
      </w:r>
      <w:r w:rsidR="00AA3DFC" w:rsidRPr="00C03385">
        <w:rPr>
          <w:kern w:val="2"/>
          <w:lang w:eastAsia="zh-CN"/>
        </w:rPr>
        <w:t>(b)</w:t>
      </w:r>
      <w:r w:rsidR="00C03385">
        <w:rPr>
          <w:kern w:val="2"/>
          <w:lang w:eastAsia="zh-CN"/>
        </w:rPr>
        <w:t>, since</w:t>
      </w:r>
      <w:r w:rsidR="004614C5" w:rsidRPr="00C03385">
        <w:rPr>
          <w:kern w:val="2"/>
          <w:lang w:eastAsia="zh-CN"/>
        </w:rPr>
        <w:t xml:space="preserve"> there are 14 symbols in a slot, </w:t>
      </w:r>
      <w:proofErr w:type="spellStart"/>
      <w:r w:rsidR="004614C5" w:rsidRPr="00C03385">
        <w:rPr>
          <w:kern w:val="2"/>
          <w:lang w:eastAsia="zh-CN"/>
        </w:rPr>
        <w:t>TDMed</w:t>
      </w:r>
      <w:proofErr w:type="spellEnd"/>
      <w:r w:rsidR="004614C5" w:rsidRPr="00C03385">
        <w:rPr>
          <w:kern w:val="2"/>
          <w:lang w:eastAsia="zh-CN"/>
        </w:rPr>
        <w:t xml:space="preserve"> long PUCCH and PUSCH may be </w:t>
      </w:r>
      <w:r w:rsidR="00F7059B">
        <w:rPr>
          <w:kern w:val="2"/>
          <w:lang w:eastAsia="zh-CN"/>
        </w:rPr>
        <w:t xml:space="preserve">further </w:t>
      </w:r>
      <w:r w:rsidR="004614C5" w:rsidRPr="00C03385">
        <w:rPr>
          <w:kern w:val="2"/>
          <w:lang w:eastAsia="zh-CN"/>
        </w:rPr>
        <w:t>considered.</w:t>
      </w:r>
    </w:p>
    <w:p w:rsidR="00092BD8" w:rsidRPr="00AA3DFC" w:rsidRDefault="00092BD8" w:rsidP="007075F8">
      <w:pPr>
        <w:overflowPunct w:val="0"/>
        <w:spacing w:beforeLines="50" w:after="0"/>
        <w:textAlignment w:val="baseline"/>
        <w:rPr>
          <w:lang w:val="en-GB"/>
        </w:rPr>
      </w:pPr>
      <w:r w:rsidRPr="00AA3DFC">
        <w:rPr>
          <w:rFonts w:hint="eastAsia"/>
          <w:b/>
          <w:i/>
          <w:kern w:val="2"/>
        </w:rPr>
        <w:t xml:space="preserve">Proposal </w:t>
      </w:r>
      <w:r>
        <w:rPr>
          <w:b/>
          <w:i/>
          <w:kern w:val="2"/>
        </w:rPr>
        <w:t>3</w:t>
      </w:r>
      <w:r w:rsidRPr="00AA3DFC">
        <w:rPr>
          <w:rFonts w:hint="eastAsia"/>
          <w:b/>
          <w:i/>
          <w:kern w:val="2"/>
        </w:rPr>
        <w:t>:</w:t>
      </w:r>
      <w:r w:rsidRPr="00AA3DFC">
        <w:rPr>
          <w:i/>
          <w:kern w:val="2"/>
        </w:rPr>
        <w:t xml:space="preserve"> </w:t>
      </w:r>
      <w:proofErr w:type="spellStart"/>
      <w:r w:rsidRPr="00AA3DFC">
        <w:rPr>
          <w:i/>
          <w:kern w:val="2"/>
        </w:rPr>
        <w:t>TDMed</w:t>
      </w:r>
      <w:proofErr w:type="spellEnd"/>
      <w:r w:rsidRPr="00AA3DFC">
        <w:rPr>
          <w:i/>
          <w:kern w:val="2"/>
        </w:rPr>
        <w:t xml:space="preserve"> short PUCCH and PUSCH should be supported at least for UL only slot and UL centric slot</w:t>
      </w:r>
      <w:r>
        <w:rPr>
          <w:i/>
          <w:kern w:val="2"/>
        </w:rPr>
        <w:t>, if overlapped, either puncture or rate matching can be adopted</w:t>
      </w:r>
      <w:r w:rsidRPr="00AA3DFC">
        <w:rPr>
          <w:i/>
          <w:kern w:val="2"/>
        </w:rPr>
        <w:t>.</w:t>
      </w:r>
      <w:r w:rsidRPr="00AA3DFC">
        <w:rPr>
          <w:rFonts w:hint="eastAsia"/>
          <w:b/>
          <w:i/>
          <w:kern w:val="2"/>
        </w:rPr>
        <w:t xml:space="preserve"> </w:t>
      </w:r>
    </w:p>
    <w:p w:rsidR="004614C5" w:rsidRDefault="004614C5" w:rsidP="004614C5">
      <w:pPr>
        <w:pStyle w:val="2"/>
        <w:spacing w:before="240"/>
        <w:ind w:left="578" w:hanging="578"/>
        <w:rPr>
          <w:lang w:eastAsia="zh-CN"/>
        </w:rPr>
      </w:pPr>
      <w:r>
        <w:rPr>
          <w:lang w:eastAsia="zh-CN"/>
        </w:rPr>
        <w:t>Simultaneous transmission</w:t>
      </w:r>
      <w:r w:rsidRPr="0074757A">
        <w:rPr>
          <w:lang w:eastAsia="zh-CN"/>
        </w:rPr>
        <w:t xml:space="preserve"> </w:t>
      </w:r>
      <w:r>
        <w:rPr>
          <w:lang w:eastAsia="zh-CN"/>
        </w:rPr>
        <w:t>of PUCCH and PUSCH</w:t>
      </w:r>
    </w:p>
    <w:p w:rsidR="004614C5" w:rsidRDefault="004614C5" w:rsidP="007075F8">
      <w:pPr>
        <w:spacing w:beforeLines="50"/>
        <w:rPr>
          <w:kern w:val="2"/>
          <w:lang w:eastAsia="zh-CN"/>
        </w:rPr>
      </w:pPr>
      <w:r>
        <w:rPr>
          <w:kern w:val="2"/>
          <w:lang w:eastAsia="zh-CN"/>
        </w:rPr>
        <w:t xml:space="preserve">Simultaneous transmission of PUSCH and PUCCH has been agreed to </w:t>
      </w:r>
      <w:r w:rsidR="006F673A">
        <w:rPr>
          <w:kern w:val="2"/>
          <w:lang w:eastAsia="zh-CN"/>
        </w:rPr>
        <w:t xml:space="preserve">be </w:t>
      </w:r>
      <w:r>
        <w:rPr>
          <w:kern w:val="2"/>
          <w:lang w:eastAsia="zh-CN"/>
        </w:rPr>
        <w:t>support</w:t>
      </w:r>
      <w:r w:rsidR="006F673A">
        <w:rPr>
          <w:kern w:val="2"/>
          <w:lang w:eastAsia="zh-CN"/>
        </w:rPr>
        <w:t>ed</w:t>
      </w:r>
      <w:r>
        <w:rPr>
          <w:kern w:val="2"/>
          <w:lang w:eastAsia="zh-CN"/>
        </w:rPr>
        <w:t xml:space="preserve"> </w:t>
      </w:r>
      <w:r w:rsidRPr="00E81D28">
        <w:rPr>
          <w:kern w:val="2"/>
          <w:lang w:eastAsia="zh-CN"/>
        </w:rPr>
        <w:t>at least for the long PUCCH format</w:t>
      </w:r>
      <w:r>
        <w:rPr>
          <w:rFonts w:hint="eastAsia"/>
          <w:kern w:val="2"/>
          <w:lang w:eastAsia="zh-CN"/>
        </w:rPr>
        <w:t xml:space="preserve">, and the potential two options of multiplexing PUCCH/PUSCH channels </w:t>
      </w:r>
      <w:r w:rsidR="007B6B17">
        <w:rPr>
          <w:kern w:val="2"/>
          <w:lang w:eastAsia="zh-CN"/>
        </w:rPr>
        <w:t>are</w:t>
      </w:r>
      <w:r>
        <w:rPr>
          <w:rFonts w:hint="eastAsia"/>
          <w:kern w:val="2"/>
          <w:lang w:eastAsia="zh-CN"/>
        </w:rPr>
        <w:t xml:space="preserve"> discussed as follows: </w:t>
      </w:r>
    </w:p>
    <w:p w:rsidR="004614C5" w:rsidRDefault="004614C5" w:rsidP="00A40FEC">
      <w:pPr>
        <w:numPr>
          <w:ilvl w:val="0"/>
          <w:numId w:val="14"/>
        </w:numPr>
        <w:overflowPunct w:val="0"/>
        <w:snapToGrid/>
        <w:spacing w:after="0"/>
        <w:textAlignment w:val="baseline"/>
        <w:rPr>
          <w:kern w:val="2"/>
          <w:lang w:eastAsia="zh-CN"/>
        </w:rPr>
      </w:pPr>
      <w:r w:rsidRPr="004C7011">
        <w:rPr>
          <w:b/>
          <w:kern w:val="2"/>
          <w:lang w:eastAsia="zh-CN"/>
        </w:rPr>
        <w:t xml:space="preserve">Option </w:t>
      </w:r>
      <w:r w:rsidRPr="00EF6710">
        <w:rPr>
          <w:b/>
          <w:kern w:val="2"/>
          <w:lang w:eastAsia="zh-CN"/>
        </w:rPr>
        <w:t>1</w:t>
      </w:r>
      <w:r>
        <w:rPr>
          <w:kern w:val="2"/>
          <w:lang w:eastAsia="zh-CN"/>
        </w:rPr>
        <w:t>.</w:t>
      </w:r>
      <w:r>
        <w:rPr>
          <w:rFonts w:hint="eastAsia"/>
          <w:kern w:val="2"/>
          <w:lang w:eastAsia="zh-CN"/>
        </w:rPr>
        <w:t xml:space="preserve"> </w:t>
      </w:r>
      <w:r w:rsidRPr="00254E5B">
        <w:rPr>
          <w:b/>
          <w:kern w:val="2"/>
          <w:lang w:eastAsia="zh-CN"/>
        </w:rPr>
        <w:t xml:space="preserve">Simultaneous transmission </w:t>
      </w:r>
      <w:r>
        <w:rPr>
          <w:b/>
          <w:kern w:val="2"/>
          <w:lang w:eastAsia="zh-CN"/>
        </w:rPr>
        <w:t xml:space="preserve">of PUCCH and PUSCH </w:t>
      </w:r>
      <w:r w:rsidRPr="00254E5B">
        <w:rPr>
          <w:b/>
          <w:kern w:val="2"/>
          <w:lang w:eastAsia="zh-CN"/>
        </w:rPr>
        <w:t xml:space="preserve">in </w:t>
      </w:r>
      <w:r>
        <w:rPr>
          <w:b/>
          <w:kern w:val="2"/>
          <w:lang w:eastAsia="zh-CN"/>
        </w:rPr>
        <w:t>non-adjacent frequency</w:t>
      </w:r>
      <w:r w:rsidRPr="00FC2685">
        <w:rPr>
          <w:b/>
          <w:kern w:val="2"/>
          <w:lang w:eastAsia="zh-CN"/>
        </w:rPr>
        <w:t xml:space="preserve"> </w:t>
      </w:r>
      <w:r>
        <w:rPr>
          <w:b/>
          <w:kern w:val="2"/>
          <w:lang w:eastAsia="zh-CN"/>
        </w:rPr>
        <w:t>resources</w:t>
      </w:r>
    </w:p>
    <w:p w:rsidR="00CC5472" w:rsidRDefault="00CC5472" w:rsidP="00CC5472">
      <w:pPr>
        <w:overflowPunct w:val="0"/>
        <w:spacing w:after="0"/>
        <w:ind w:leftChars="200" w:left="440"/>
        <w:textAlignment w:val="baseline"/>
        <w:rPr>
          <w:kern w:val="2"/>
          <w:lang w:eastAsia="zh-CN"/>
        </w:rPr>
      </w:pPr>
      <w:r>
        <w:rPr>
          <w:kern w:val="2"/>
          <w:lang w:eastAsia="zh-CN"/>
        </w:rPr>
        <w:t>In this option, the t</w:t>
      </w:r>
      <w:r w:rsidR="004614C5" w:rsidRPr="00CC5472">
        <w:rPr>
          <w:kern w:val="2"/>
          <w:lang w:eastAsia="zh-CN"/>
        </w:rPr>
        <w:t>ransmission resource of PUCCH is not related to the transmission resource of PUSCH,</w:t>
      </w:r>
      <w:r>
        <w:rPr>
          <w:kern w:val="2"/>
          <w:lang w:eastAsia="zh-CN"/>
        </w:rPr>
        <w:t xml:space="preserve"> which is shown in </w:t>
      </w:r>
      <w:r w:rsidR="00E34C79">
        <w:rPr>
          <w:kern w:val="2"/>
          <w:lang w:eastAsia="zh-CN"/>
        </w:rPr>
        <w:fldChar w:fldCharType="begin"/>
      </w:r>
      <w:r w:rsidR="007B6B17">
        <w:rPr>
          <w:kern w:val="2"/>
          <w:lang w:eastAsia="zh-CN"/>
        </w:rPr>
        <w:instrText xml:space="preserve"> REF _Ref492317717 \h </w:instrText>
      </w:r>
      <w:r w:rsidR="00E34C79">
        <w:rPr>
          <w:kern w:val="2"/>
          <w:lang w:eastAsia="zh-CN"/>
        </w:rPr>
      </w:r>
      <w:r w:rsidR="00E34C79">
        <w:rPr>
          <w:kern w:val="2"/>
          <w:lang w:eastAsia="zh-CN"/>
        </w:rPr>
        <w:fldChar w:fldCharType="separate"/>
      </w:r>
      <w:r w:rsidR="007B6B17">
        <w:t xml:space="preserve">Figure </w:t>
      </w:r>
      <w:r w:rsidR="007B6B17">
        <w:rPr>
          <w:noProof/>
        </w:rPr>
        <w:t>3</w:t>
      </w:r>
      <w:r w:rsidR="00E34C79">
        <w:rPr>
          <w:kern w:val="2"/>
          <w:lang w:eastAsia="zh-CN"/>
        </w:rPr>
        <w:fldChar w:fldCharType="end"/>
      </w:r>
      <w:r>
        <w:rPr>
          <w:kern w:val="2"/>
          <w:lang w:eastAsia="zh-CN"/>
        </w:rPr>
        <w:t>(a), and the pros and cons are given as follows:</w:t>
      </w:r>
    </w:p>
    <w:p w:rsidR="00CC5472" w:rsidRPr="00CC5472" w:rsidRDefault="00CC5472" w:rsidP="00A40FEC">
      <w:pPr>
        <w:pStyle w:val="af4"/>
        <w:numPr>
          <w:ilvl w:val="0"/>
          <w:numId w:val="13"/>
        </w:numPr>
        <w:overflowPunct w:val="0"/>
        <w:spacing w:after="0"/>
        <w:ind w:firstLineChars="0"/>
        <w:textAlignment w:val="baseline"/>
        <w:rPr>
          <w:kern w:val="2"/>
          <w:lang w:eastAsia="zh-CN"/>
        </w:rPr>
      </w:pPr>
      <w:r w:rsidRPr="00CC5472">
        <w:rPr>
          <w:kern w:val="2"/>
          <w:lang w:eastAsia="zh-CN"/>
        </w:rPr>
        <w:t xml:space="preserve">Pros: </w:t>
      </w:r>
    </w:p>
    <w:p w:rsidR="00CC5472" w:rsidRPr="00CC5472" w:rsidRDefault="00CC5472" w:rsidP="00A40FEC">
      <w:pPr>
        <w:pStyle w:val="af4"/>
        <w:numPr>
          <w:ilvl w:val="1"/>
          <w:numId w:val="15"/>
        </w:numPr>
        <w:overflowPunct w:val="0"/>
        <w:spacing w:after="0"/>
        <w:ind w:firstLineChars="0"/>
        <w:textAlignment w:val="baseline"/>
        <w:rPr>
          <w:b/>
          <w:kern w:val="2"/>
          <w:lang w:eastAsia="zh-CN"/>
        </w:rPr>
      </w:pPr>
      <w:r w:rsidRPr="00CC5472">
        <w:rPr>
          <w:kern w:val="2"/>
          <w:lang w:eastAsia="zh-CN"/>
        </w:rPr>
        <w:t>B</w:t>
      </w:r>
      <w:r w:rsidRPr="00CC5472">
        <w:rPr>
          <w:rFonts w:hint="eastAsia"/>
          <w:kern w:val="2"/>
          <w:lang w:eastAsia="zh-CN"/>
        </w:rPr>
        <w:t>etter flexibility for resource scheduling</w:t>
      </w:r>
      <w:r w:rsidRPr="00CC5472">
        <w:rPr>
          <w:kern w:val="2"/>
          <w:lang w:eastAsia="zh-CN"/>
        </w:rPr>
        <w:t>.</w:t>
      </w:r>
    </w:p>
    <w:p w:rsidR="00CC5472" w:rsidRDefault="00CC5472" w:rsidP="00A40FEC">
      <w:pPr>
        <w:pStyle w:val="af4"/>
        <w:numPr>
          <w:ilvl w:val="1"/>
          <w:numId w:val="15"/>
        </w:numPr>
        <w:overflowPunct w:val="0"/>
        <w:spacing w:after="0"/>
        <w:ind w:firstLineChars="0"/>
        <w:textAlignment w:val="baseline"/>
        <w:rPr>
          <w:kern w:val="2"/>
          <w:lang w:eastAsia="zh-CN"/>
        </w:rPr>
      </w:pPr>
      <w:r w:rsidRPr="00CC5472">
        <w:rPr>
          <w:kern w:val="2"/>
          <w:lang w:eastAsia="zh-CN"/>
        </w:rPr>
        <w:t>Better multiplexing efficiency of PUCCH.</w:t>
      </w:r>
    </w:p>
    <w:p w:rsidR="00CC5472" w:rsidRPr="00CC5472" w:rsidRDefault="00CC5472" w:rsidP="00A40FEC">
      <w:pPr>
        <w:numPr>
          <w:ilvl w:val="0"/>
          <w:numId w:val="13"/>
        </w:numPr>
        <w:overflowPunct w:val="0"/>
        <w:snapToGrid/>
        <w:spacing w:afterLines="50"/>
        <w:textAlignment w:val="baseline"/>
        <w:rPr>
          <w:kern w:val="2"/>
          <w:lang w:eastAsia="zh-CN"/>
        </w:rPr>
      </w:pPr>
      <w:r w:rsidRPr="00CC5472">
        <w:rPr>
          <w:kern w:val="2"/>
          <w:lang w:eastAsia="zh-CN"/>
        </w:rPr>
        <w:t>Cons</w:t>
      </w:r>
    </w:p>
    <w:p w:rsidR="00CC5472" w:rsidRDefault="00CC5472" w:rsidP="00A40FEC">
      <w:pPr>
        <w:pStyle w:val="af4"/>
        <w:numPr>
          <w:ilvl w:val="1"/>
          <w:numId w:val="15"/>
        </w:numPr>
        <w:overflowPunct w:val="0"/>
        <w:spacing w:after="0"/>
        <w:ind w:firstLineChars="0"/>
        <w:textAlignment w:val="baseline"/>
        <w:rPr>
          <w:kern w:val="2"/>
          <w:lang w:eastAsia="zh-CN"/>
        </w:rPr>
      </w:pPr>
      <w:r>
        <w:rPr>
          <w:kern w:val="2"/>
          <w:lang w:eastAsia="zh-CN"/>
        </w:rPr>
        <w:t>P</w:t>
      </w:r>
      <w:r w:rsidRPr="00CC5472">
        <w:rPr>
          <w:kern w:val="2"/>
          <w:lang w:eastAsia="zh-CN"/>
        </w:rPr>
        <w:t>otential inter-modulation distortion</w:t>
      </w:r>
      <w:r w:rsidRPr="00CC5472">
        <w:rPr>
          <w:rFonts w:hint="eastAsia"/>
          <w:kern w:val="2"/>
          <w:lang w:eastAsia="zh-CN"/>
        </w:rPr>
        <w:t xml:space="preserve"> </w:t>
      </w:r>
      <w:r w:rsidRPr="00CC5472">
        <w:rPr>
          <w:kern w:val="2"/>
          <w:lang w:eastAsia="zh-CN"/>
        </w:rPr>
        <w:t xml:space="preserve">(IMD) issue. </w:t>
      </w:r>
    </w:p>
    <w:p w:rsidR="00CC5472" w:rsidRPr="00CC5472" w:rsidRDefault="00CC5472" w:rsidP="00A40FEC">
      <w:pPr>
        <w:pStyle w:val="af4"/>
        <w:numPr>
          <w:ilvl w:val="1"/>
          <w:numId w:val="15"/>
        </w:numPr>
        <w:overflowPunct w:val="0"/>
        <w:spacing w:after="0"/>
        <w:ind w:firstLineChars="0"/>
        <w:textAlignment w:val="baseline"/>
        <w:rPr>
          <w:kern w:val="2"/>
          <w:lang w:eastAsia="zh-CN"/>
        </w:rPr>
      </w:pPr>
      <w:r w:rsidRPr="00CC5472">
        <w:rPr>
          <w:kern w:val="2"/>
          <w:lang w:eastAsia="zh-CN"/>
        </w:rPr>
        <w:t>Higher PAPR and CM</w:t>
      </w:r>
      <w:r>
        <w:rPr>
          <w:kern w:val="2"/>
          <w:lang w:eastAsia="zh-CN"/>
        </w:rPr>
        <w:t xml:space="preserve"> compared to Option 2</w:t>
      </w:r>
      <w:r w:rsidRPr="00CC5472">
        <w:rPr>
          <w:kern w:val="2"/>
          <w:lang w:eastAsia="zh-CN"/>
        </w:rPr>
        <w:t>.</w:t>
      </w:r>
    </w:p>
    <w:p w:rsidR="004614C5" w:rsidRDefault="004614C5" w:rsidP="007075F8">
      <w:pPr>
        <w:numPr>
          <w:ilvl w:val="0"/>
          <w:numId w:val="14"/>
        </w:numPr>
        <w:overflowPunct w:val="0"/>
        <w:snapToGrid/>
        <w:spacing w:beforeLines="50" w:after="0"/>
        <w:ind w:left="357" w:hanging="357"/>
        <w:textAlignment w:val="baseline"/>
        <w:rPr>
          <w:kern w:val="2"/>
          <w:lang w:eastAsia="zh-CN"/>
        </w:rPr>
      </w:pPr>
      <w:r w:rsidRPr="004C7011">
        <w:rPr>
          <w:b/>
          <w:kern w:val="2"/>
          <w:lang w:eastAsia="zh-CN"/>
        </w:rPr>
        <w:t xml:space="preserve">Option </w:t>
      </w:r>
      <w:r w:rsidRPr="00EF6710">
        <w:rPr>
          <w:b/>
          <w:kern w:val="2"/>
          <w:lang w:eastAsia="zh-CN"/>
        </w:rPr>
        <w:t>2</w:t>
      </w:r>
      <w:r w:rsidRPr="00CC5472">
        <w:rPr>
          <w:b/>
          <w:kern w:val="2"/>
          <w:lang w:eastAsia="zh-CN"/>
        </w:rPr>
        <w:t xml:space="preserve">. </w:t>
      </w:r>
      <w:r w:rsidRPr="00254E5B">
        <w:rPr>
          <w:b/>
          <w:kern w:val="2"/>
          <w:lang w:eastAsia="zh-CN"/>
        </w:rPr>
        <w:t xml:space="preserve">Simultaneous transmission </w:t>
      </w:r>
      <w:r>
        <w:rPr>
          <w:b/>
          <w:kern w:val="2"/>
          <w:lang w:eastAsia="zh-CN"/>
        </w:rPr>
        <w:t>of PUCCH</w:t>
      </w:r>
      <w:r w:rsidRPr="00254E5B">
        <w:rPr>
          <w:b/>
          <w:kern w:val="2"/>
          <w:lang w:eastAsia="zh-CN"/>
        </w:rPr>
        <w:t xml:space="preserve"> </w:t>
      </w:r>
      <w:r>
        <w:rPr>
          <w:b/>
          <w:kern w:val="2"/>
          <w:lang w:eastAsia="zh-CN"/>
        </w:rPr>
        <w:t xml:space="preserve">and PUSCH </w:t>
      </w:r>
      <w:r w:rsidRPr="00254E5B">
        <w:rPr>
          <w:b/>
          <w:kern w:val="2"/>
          <w:lang w:eastAsia="zh-CN"/>
        </w:rPr>
        <w:t xml:space="preserve">in </w:t>
      </w:r>
      <w:r>
        <w:rPr>
          <w:b/>
          <w:kern w:val="2"/>
          <w:lang w:eastAsia="zh-CN"/>
        </w:rPr>
        <w:t>adjacent</w:t>
      </w:r>
      <w:r w:rsidRPr="00254E5B">
        <w:rPr>
          <w:b/>
          <w:kern w:val="2"/>
          <w:lang w:eastAsia="zh-CN"/>
        </w:rPr>
        <w:t xml:space="preserve"> </w:t>
      </w:r>
      <w:r>
        <w:rPr>
          <w:b/>
          <w:kern w:val="2"/>
          <w:lang w:eastAsia="zh-CN"/>
        </w:rPr>
        <w:t>frequency</w:t>
      </w:r>
      <w:r w:rsidRPr="00FC2685">
        <w:rPr>
          <w:b/>
          <w:kern w:val="2"/>
          <w:lang w:eastAsia="zh-CN"/>
        </w:rPr>
        <w:t xml:space="preserve"> </w:t>
      </w:r>
      <w:r w:rsidRPr="00254E5B">
        <w:rPr>
          <w:b/>
          <w:kern w:val="2"/>
          <w:lang w:eastAsia="zh-CN"/>
        </w:rPr>
        <w:t>resource</w:t>
      </w:r>
      <w:r>
        <w:rPr>
          <w:b/>
          <w:kern w:val="2"/>
          <w:lang w:eastAsia="zh-CN"/>
        </w:rPr>
        <w:t>s</w:t>
      </w:r>
      <w:r w:rsidRPr="00CC5472">
        <w:rPr>
          <w:b/>
          <w:kern w:val="2"/>
          <w:lang w:eastAsia="zh-CN"/>
        </w:rPr>
        <w:t xml:space="preserve"> </w:t>
      </w:r>
    </w:p>
    <w:p w:rsidR="00CC5472" w:rsidRDefault="004614C5" w:rsidP="00CC5472">
      <w:pPr>
        <w:overflowPunct w:val="0"/>
        <w:spacing w:after="0"/>
        <w:ind w:leftChars="200" w:left="440"/>
        <w:textAlignment w:val="baseline"/>
        <w:rPr>
          <w:kern w:val="2"/>
          <w:lang w:eastAsia="zh-CN"/>
        </w:rPr>
      </w:pPr>
      <w:r>
        <w:rPr>
          <w:kern w:val="2"/>
          <w:lang w:eastAsia="zh-CN"/>
        </w:rPr>
        <w:t>T</w:t>
      </w:r>
      <w:r>
        <w:rPr>
          <w:rFonts w:hint="eastAsia"/>
          <w:kern w:val="2"/>
          <w:lang w:eastAsia="zh-CN"/>
        </w:rPr>
        <w:t xml:space="preserve">he </w:t>
      </w:r>
      <w:r>
        <w:rPr>
          <w:kern w:val="2"/>
          <w:lang w:eastAsia="zh-CN"/>
        </w:rPr>
        <w:t xml:space="preserve">UCI </w:t>
      </w:r>
      <w:r>
        <w:rPr>
          <w:rFonts w:hint="eastAsia"/>
          <w:kern w:val="2"/>
          <w:lang w:eastAsia="zh-CN"/>
        </w:rPr>
        <w:t>is still transmitted on</w:t>
      </w:r>
      <w:r>
        <w:rPr>
          <w:kern w:val="2"/>
          <w:lang w:eastAsia="zh-CN"/>
        </w:rPr>
        <w:t xml:space="preserve"> PUCCH, but</w:t>
      </w:r>
      <w:r>
        <w:rPr>
          <w:rFonts w:hint="eastAsia"/>
          <w:kern w:val="2"/>
          <w:lang w:eastAsia="zh-CN"/>
        </w:rPr>
        <w:t xml:space="preserve"> the PUCCH resource is </w:t>
      </w:r>
      <w:r>
        <w:rPr>
          <w:kern w:val="2"/>
          <w:lang w:eastAsia="zh-CN"/>
        </w:rPr>
        <w:t xml:space="preserve">adjacent </w:t>
      </w:r>
      <w:r>
        <w:rPr>
          <w:rFonts w:hint="eastAsia"/>
          <w:kern w:val="2"/>
          <w:lang w:eastAsia="zh-CN"/>
        </w:rPr>
        <w:t>to P</w:t>
      </w:r>
      <w:r>
        <w:rPr>
          <w:kern w:val="2"/>
          <w:lang w:eastAsia="zh-CN"/>
        </w:rPr>
        <w:t>USCH,</w:t>
      </w:r>
      <w:r w:rsidR="00CC5472">
        <w:rPr>
          <w:kern w:val="2"/>
          <w:lang w:eastAsia="zh-CN"/>
        </w:rPr>
        <w:t xml:space="preserve"> which is shown in </w:t>
      </w:r>
      <w:r w:rsidR="00E34C79">
        <w:rPr>
          <w:kern w:val="2"/>
          <w:lang w:eastAsia="zh-CN"/>
        </w:rPr>
        <w:fldChar w:fldCharType="begin"/>
      </w:r>
      <w:r w:rsidR="007B6B17">
        <w:rPr>
          <w:kern w:val="2"/>
          <w:lang w:eastAsia="zh-CN"/>
        </w:rPr>
        <w:instrText xml:space="preserve"> REF _Ref492317717 \h </w:instrText>
      </w:r>
      <w:r w:rsidR="00E34C79">
        <w:rPr>
          <w:kern w:val="2"/>
          <w:lang w:eastAsia="zh-CN"/>
        </w:rPr>
      </w:r>
      <w:r w:rsidR="00E34C79">
        <w:rPr>
          <w:kern w:val="2"/>
          <w:lang w:eastAsia="zh-CN"/>
        </w:rPr>
        <w:fldChar w:fldCharType="separate"/>
      </w:r>
      <w:r w:rsidR="007B6B17">
        <w:t xml:space="preserve">Figure </w:t>
      </w:r>
      <w:r w:rsidR="007B6B17">
        <w:rPr>
          <w:noProof/>
        </w:rPr>
        <w:t>3</w:t>
      </w:r>
      <w:r w:rsidR="00E34C79">
        <w:rPr>
          <w:kern w:val="2"/>
          <w:lang w:eastAsia="zh-CN"/>
        </w:rPr>
        <w:fldChar w:fldCharType="end"/>
      </w:r>
      <w:r w:rsidR="00CC5472">
        <w:rPr>
          <w:kern w:val="2"/>
          <w:lang w:eastAsia="zh-CN"/>
        </w:rPr>
        <w:t>(b), and the pros and cons are given as follows:</w:t>
      </w:r>
    </w:p>
    <w:p w:rsidR="00CC5472" w:rsidRPr="00CC5472" w:rsidRDefault="00CC5472" w:rsidP="00A40FEC">
      <w:pPr>
        <w:pStyle w:val="af4"/>
        <w:numPr>
          <w:ilvl w:val="0"/>
          <w:numId w:val="13"/>
        </w:numPr>
        <w:overflowPunct w:val="0"/>
        <w:spacing w:after="0"/>
        <w:ind w:firstLineChars="0"/>
        <w:textAlignment w:val="baseline"/>
        <w:rPr>
          <w:kern w:val="2"/>
          <w:lang w:eastAsia="zh-CN"/>
        </w:rPr>
      </w:pPr>
      <w:r w:rsidRPr="00CC5472">
        <w:rPr>
          <w:kern w:val="2"/>
          <w:lang w:eastAsia="zh-CN"/>
        </w:rPr>
        <w:t>Pros</w:t>
      </w:r>
    </w:p>
    <w:p w:rsidR="00CC5472" w:rsidRPr="004C7011" w:rsidRDefault="00CC5472" w:rsidP="00A40FEC">
      <w:pPr>
        <w:pStyle w:val="af4"/>
        <w:numPr>
          <w:ilvl w:val="1"/>
          <w:numId w:val="15"/>
        </w:numPr>
        <w:overflowPunct w:val="0"/>
        <w:spacing w:after="0"/>
        <w:ind w:firstLineChars="0"/>
        <w:textAlignment w:val="baseline"/>
        <w:rPr>
          <w:kern w:val="2"/>
          <w:lang w:eastAsia="zh-CN"/>
        </w:rPr>
      </w:pPr>
      <w:r w:rsidRPr="004C7011">
        <w:rPr>
          <w:kern w:val="2"/>
          <w:lang w:eastAsia="zh-CN"/>
        </w:rPr>
        <w:t>No IMD issue.</w:t>
      </w:r>
    </w:p>
    <w:p w:rsidR="00CC5472" w:rsidRPr="00CC5472" w:rsidRDefault="00CC5472" w:rsidP="00A40FEC">
      <w:pPr>
        <w:pStyle w:val="af4"/>
        <w:numPr>
          <w:ilvl w:val="1"/>
          <w:numId w:val="15"/>
        </w:numPr>
        <w:overflowPunct w:val="0"/>
        <w:spacing w:after="0"/>
        <w:ind w:firstLineChars="0"/>
        <w:textAlignment w:val="baseline"/>
        <w:rPr>
          <w:kern w:val="2"/>
          <w:lang w:eastAsia="zh-CN"/>
        </w:rPr>
      </w:pPr>
      <w:r>
        <w:rPr>
          <w:kern w:val="2"/>
          <w:lang w:eastAsia="zh-CN"/>
        </w:rPr>
        <w:t>Lower</w:t>
      </w:r>
      <w:r w:rsidRPr="00CC5472">
        <w:rPr>
          <w:kern w:val="2"/>
          <w:lang w:eastAsia="zh-CN"/>
        </w:rPr>
        <w:t xml:space="preserve"> PAPR and CM compared to Option 1.</w:t>
      </w:r>
    </w:p>
    <w:p w:rsidR="00CC5472" w:rsidRPr="00CC5472" w:rsidRDefault="00CC5472" w:rsidP="00A40FEC">
      <w:pPr>
        <w:pStyle w:val="af4"/>
        <w:numPr>
          <w:ilvl w:val="0"/>
          <w:numId w:val="13"/>
        </w:numPr>
        <w:overflowPunct w:val="0"/>
        <w:spacing w:after="0"/>
        <w:ind w:firstLineChars="0"/>
        <w:textAlignment w:val="baseline"/>
        <w:rPr>
          <w:kern w:val="2"/>
          <w:lang w:eastAsia="zh-CN"/>
        </w:rPr>
      </w:pPr>
      <w:r w:rsidRPr="00CC5472">
        <w:rPr>
          <w:kern w:val="2"/>
          <w:lang w:eastAsia="zh-CN"/>
        </w:rPr>
        <w:t>Cons</w:t>
      </w:r>
    </w:p>
    <w:p w:rsidR="00CC5472" w:rsidRPr="004C7011" w:rsidRDefault="00E12D61" w:rsidP="00A40FEC">
      <w:pPr>
        <w:pStyle w:val="af4"/>
        <w:numPr>
          <w:ilvl w:val="1"/>
          <w:numId w:val="15"/>
        </w:numPr>
        <w:overflowPunct w:val="0"/>
        <w:spacing w:after="0"/>
        <w:ind w:firstLineChars="0"/>
        <w:textAlignment w:val="baseline"/>
        <w:rPr>
          <w:kern w:val="2"/>
          <w:lang w:eastAsia="zh-CN"/>
        </w:rPr>
      </w:pPr>
      <w:r>
        <w:rPr>
          <w:kern w:val="2"/>
          <w:lang w:eastAsia="zh-CN"/>
        </w:rPr>
        <w:t xml:space="preserve">Worse </w:t>
      </w:r>
      <w:r w:rsidRPr="004C7011">
        <w:rPr>
          <w:kern w:val="2"/>
          <w:lang w:eastAsia="zh-CN"/>
        </w:rPr>
        <w:t>flexibility for resource s</w:t>
      </w:r>
      <w:r>
        <w:rPr>
          <w:kern w:val="2"/>
          <w:lang w:eastAsia="zh-CN"/>
        </w:rPr>
        <w:t>c</w:t>
      </w:r>
      <w:r w:rsidRPr="004C7011">
        <w:rPr>
          <w:kern w:val="2"/>
          <w:lang w:eastAsia="zh-CN"/>
        </w:rPr>
        <w:t>heduling</w:t>
      </w:r>
      <w:r w:rsidR="00CC5472" w:rsidRPr="004C7011">
        <w:rPr>
          <w:kern w:val="2"/>
          <w:lang w:eastAsia="zh-CN"/>
        </w:rPr>
        <w:t>.</w:t>
      </w:r>
    </w:p>
    <w:p w:rsidR="004614C5" w:rsidRPr="00E12D61" w:rsidRDefault="00E12D61" w:rsidP="00A40FEC">
      <w:pPr>
        <w:pStyle w:val="af4"/>
        <w:numPr>
          <w:ilvl w:val="1"/>
          <w:numId w:val="15"/>
        </w:numPr>
        <w:overflowPunct w:val="0"/>
        <w:snapToGrid/>
        <w:spacing w:after="0"/>
        <w:ind w:firstLineChars="0"/>
        <w:textAlignment w:val="baseline"/>
        <w:rPr>
          <w:kern w:val="2"/>
          <w:lang w:eastAsia="zh-CN"/>
        </w:rPr>
      </w:pPr>
      <w:r w:rsidRPr="00E12D61">
        <w:rPr>
          <w:kern w:val="2"/>
          <w:lang w:eastAsia="zh-CN"/>
        </w:rPr>
        <w:t xml:space="preserve">Worse </w:t>
      </w:r>
      <w:r w:rsidR="00CC5472" w:rsidRPr="00E12D61">
        <w:rPr>
          <w:kern w:val="2"/>
          <w:lang w:eastAsia="zh-CN"/>
        </w:rPr>
        <w:t>multiplexing efficiency of PUCCH</w:t>
      </w:r>
      <w:r w:rsidR="00CC5472" w:rsidRPr="00E12D61">
        <w:rPr>
          <w:rFonts w:hint="eastAsia"/>
          <w:kern w:val="2"/>
          <w:lang w:eastAsia="zh-CN"/>
        </w:rPr>
        <w:t xml:space="preserve"> </w:t>
      </w:r>
      <w:r>
        <w:rPr>
          <w:kern w:val="2"/>
          <w:lang w:eastAsia="zh-CN"/>
        </w:rPr>
        <w:t>compared with Option 1.</w:t>
      </w:r>
    </w:p>
    <w:p w:rsidR="004614C5" w:rsidRDefault="004614C5" w:rsidP="007075F8">
      <w:pPr>
        <w:spacing w:beforeLines="50"/>
        <w:jc w:val="center"/>
      </w:pPr>
      <w:r>
        <w:object w:dxaOrig="3571" w:dyaOrig="1966">
          <v:shape id="_x0000_i1028" type="#_x0000_t75" style="width:178pt;height:96.5pt" o:ole="">
            <v:imagedata r:id="rId14" o:title=""/>
          </v:shape>
          <o:OLEObject Type="Embed" ProgID="Visio.Drawing.15" ShapeID="_x0000_i1028" DrawAspect="Content" ObjectID="_1566464223" r:id="rId15"/>
        </w:object>
      </w:r>
      <w:r w:rsidRPr="003E09DB">
        <w:t xml:space="preserve"> </w:t>
      </w:r>
      <w:r>
        <w:t xml:space="preserve">              </w:t>
      </w:r>
      <w:r>
        <w:object w:dxaOrig="3571" w:dyaOrig="1966">
          <v:shape id="_x0000_i1029" type="#_x0000_t75" style="width:183.5pt;height:99pt" o:ole="">
            <v:imagedata r:id="rId16" o:title=""/>
          </v:shape>
          <o:OLEObject Type="Embed" ProgID="Visio.Drawing.15" ShapeID="_x0000_i1029" DrawAspect="Content" ObjectID="_1566464224" r:id="rId17"/>
        </w:object>
      </w:r>
    </w:p>
    <w:p w:rsidR="004614C5" w:rsidRDefault="004614C5" w:rsidP="007075F8">
      <w:pPr>
        <w:spacing w:beforeLines="50"/>
        <w:jc w:val="left"/>
      </w:pPr>
      <w:r>
        <w:tab/>
      </w:r>
      <w:r>
        <w:tab/>
      </w:r>
      <w:r>
        <w:tab/>
        <w:t xml:space="preserve">                   </w:t>
      </w:r>
      <w:r w:rsidR="00AA3DFC">
        <w:t xml:space="preserve"> </w:t>
      </w:r>
      <w:r>
        <w:t>(a)</w:t>
      </w:r>
      <w:r>
        <w:tab/>
      </w:r>
      <w:r>
        <w:tab/>
      </w:r>
      <w:r>
        <w:tab/>
      </w:r>
      <w:r>
        <w:tab/>
      </w:r>
      <w:r>
        <w:tab/>
      </w:r>
      <w:r>
        <w:tab/>
      </w:r>
      <w:r>
        <w:tab/>
      </w:r>
      <w:r>
        <w:tab/>
        <w:t xml:space="preserve">                  (</w:t>
      </w:r>
      <w:proofErr w:type="gramStart"/>
      <w:r>
        <w:t>b</w:t>
      </w:r>
      <w:proofErr w:type="gramEnd"/>
      <w:r>
        <w:t>)</w:t>
      </w:r>
    </w:p>
    <w:p w:rsidR="004614C5" w:rsidRDefault="004614C5" w:rsidP="004614C5">
      <w:pPr>
        <w:pStyle w:val="a5"/>
      </w:pPr>
      <w:bookmarkStart w:id="9" w:name="_Ref492317717"/>
      <w:proofErr w:type="gramStart"/>
      <w:r w:rsidRPr="007B6B17">
        <w:rPr>
          <w:b w:val="0"/>
        </w:rPr>
        <w:t xml:space="preserve">Figure </w:t>
      </w:r>
      <w:proofErr w:type="gramEnd"/>
      <w:r w:rsidR="00E34C79" w:rsidRPr="007B6B17">
        <w:rPr>
          <w:b w:val="0"/>
        </w:rPr>
        <w:fldChar w:fldCharType="begin"/>
      </w:r>
      <w:r w:rsidRPr="007B6B17">
        <w:rPr>
          <w:b w:val="0"/>
        </w:rPr>
        <w:instrText xml:space="preserve"> SEQ Figure \* ARABIC </w:instrText>
      </w:r>
      <w:r w:rsidR="00E34C79" w:rsidRPr="007B6B17">
        <w:rPr>
          <w:b w:val="0"/>
        </w:rPr>
        <w:fldChar w:fldCharType="separate"/>
      </w:r>
      <w:r w:rsidR="002D6F50">
        <w:rPr>
          <w:b w:val="0"/>
          <w:noProof/>
        </w:rPr>
        <w:t>3</w:t>
      </w:r>
      <w:r w:rsidR="00E34C79" w:rsidRPr="007B6B17">
        <w:rPr>
          <w:b w:val="0"/>
        </w:rPr>
        <w:fldChar w:fldCharType="end"/>
      </w:r>
      <w:bookmarkEnd w:id="9"/>
      <w:proofErr w:type="gramStart"/>
      <w:r w:rsidRPr="007B6B17">
        <w:rPr>
          <w:b w:val="0"/>
        </w:rPr>
        <w:t>.</w:t>
      </w:r>
      <w:proofErr w:type="gramEnd"/>
      <w:r w:rsidRPr="007B6B17">
        <w:rPr>
          <w:b w:val="0"/>
        </w:rPr>
        <w:t xml:space="preserve"> </w:t>
      </w:r>
      <w:r w:rsidRPr="003322BB">
        <w:rPr>
          <w:b w:val="0"/>
        </w:rPr>
        <w:t>Simultaneous transmission PUSCH and PUCCH</w:t>
      </w:r>
      <w:r>
        <w:rPr>
          <w:b w:val="0"/>
        </w:rPr>
        <w:t xml:space="preserve"> </w:t>
      </w:r>
    </w:p>
    <w:p w:rsidR="004614C5" w:rsidRPr="008226C3" w:rsidRDefault="004614C5" w:rsidP="007075F8">
      <w:pPr>
        <w:spacing w:beforeLines="50"/>
        <w:rPr>
          <w:kern w:val="2"/>
          <w:lang w:eastAsia="zh-CN"/>
        </w:rPr>
      </w:pPr>
      <w:r>
        <w:rPr>
          <w:kern w:val="2"/>
          <w:lang w:eastAsia="zh-CN"/>
        </w:rPr>
        <w:t>Based on the analysis above,</w:t>
      </w:r>
      <w:r w:rsidR="00473846">
        <w:rPr>
          <w:kern w:val="2"/>
          <w:lang w:eastAsia="zh-CN"/>
        </w:rPr>
        <w:t xml:space="preserve"> we have the following proposal:</w:t>
      </w:r>
    </w:p>
    <w:p w:rsidR="004614C5" w:rsidRPr="004614C5" w:rsidRDefault="004614C5" w:rsidP="00B44B01">
      <w:pPr>
        <w:spacing w:afterLines="50"/>
        <w:rPr>
          <w:i/>
          <w:lang w:val="en-GB" w:eastAsia="zh-CN"/>
        </w:rPr>
      </w:pPr>
      <w:bookmarkStart w:id="10" w:name="OLE_LINK8"/>
      <w:r w:rsidRPr="00DA28DB">
        <w:rPr>
          <w:rFonts w:hint="eastAsia"/>
          <w:b/>
          <w:i/>
          <w:kern w:val="2"/>
        </w:rPr>
        <w:t xml:space="preserve">Proposal </w:t>
      </w:r>
      <w:r w:rsidR="00712E12">
        <w:rPr>
          <w:b/>
          <w:i/>
          <w:kern w:val="2"/>
        </w:rPr>
        <w:t>4</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Pr>
          <w:i/>
          <w:kern w:val="2"/>
        </w:rPr>
        <w:t>is</w:t>
      </w:r>
      <w:r w:rsidRPr="00CA69EA">
        <w:rPr>
          <w:i/>
          <w:kern w:val="2"/>
        </w:rPr>
        <w:t xml:space="preserve"> not </w:t>
      </w:r>
      <w:r>
        <w:rPr>
          <w:rFonts w:hint="eastAsia"/>
          <w:i/>
          <w:kern w:val="2"/>
          <w:lang w:eastAsia="zh-CN"/>
        </w:rPr>
        <w:t>tied with</w:t>
      </w:r>
      <w:r w:rsidRPr="00CA69EA">
        <w:rPr>
          <w:i/>
          <w:kern w:val="2"/>
        </w:rPr>
        <w:t xml:space="preserve"> the transmission resource of PUSCH</w:t>
      </w:r>
      <w:bookmarkStart w:id="11" w:name="OLE_LINK30"/>
      <w:bookmarkStart w:id="12" w:name="OLE_LINK31"/>
      <w:r w:rsidRPr="00B272E9">
        <w:rPr>
          <w:rFonts w:hint="eastAsia"/>
          <w:i/>
          <w:kern w:val="2"/>
          <w:lang w:eastAsia="zh-CN"/>
        </w:rPr>
        <w:t xml:space="preserve"> </w:t>
      </w:r>
      <w:r>
        <w:rPr>
          <w:rFonts w:hint="eastAsia"/>
          <w:i/>
          <w:kern w:val="2"/>
          <w:lang w:eastAsia="zh-CN"/>
        </w:rPr>
        <w:t xml:space="preserve">unless RAN4 identifies </w:t>
      </w:r>
      <w:r>
        <w:rPr>
          <w:i/>
          <w:kern w:val="2"/>
          <w:lang w:eastAsia="zh-CN"/>
        </w:rPr>
        <w:t>IMD</w:t>
      </w:r>
      <w:r>
        <w:rPr>
          <w:rFonts w:hint="eastAsia"/>
          <w:i/>
          <w:kern w:val="2"/>
          <w:lang w:eastAsia="zh-CN"/>
        </w:rPr>
        <w:t xml:space="preserve"> is an issue</w:t>
      </w:r>
      <w:bookmarkEnd w:id="11"/>
      <w:bookmarkEnd w:id="12"/>
      <w:r w:rsidRPr="00CA69EA">
        <w:rPr>
          <w:i/>
          <w:kern w:val="2"/>
        </w:rPr>
        <w:t>.</w:t>
      </w:r>
    </w:p>
    <w:bookmarkEnd w:id="10"/>
    <w:p w:rsidR="002452BB" w:rsidRDefault="002452BB" w:rsidP="002452BB">
      <w:pPr>
        <w:pStyle w:val="1"/>
      </w:pPr>
      <w:r>
        <w:rPr>
          <w:rFonts w:hint="eastAsia"/>
          <w:lang w:eastAsia="zh-CN"/>
        </w:rPr>
        <w:t xml:space="preserve">UCI </w:t>
      </w:r>
      <w:r w:rsidR="00275D51">
        <w:rPr>
          <w:lang w:eastAsia="zh-CN"/>
        </w:rPr>
        <w:t xml:space="preserve">piggyback </w:t>
      </w:r>
      <w:r>
        <w:rPr>
          <w:rFonts w:hint="eastAsia"/>
          <w:lang w:eastAsia="zh-CN"/>
        </w:rPr>
        <w:t>on PUSCH</w:t>
      </w:r>
    </w:p>
    <w:p w:rsidR="002452BB" w:rsidRDefault="002452BB" w:rsidP="002452BB">
      <w:pPr>
        <w:pStyle w:val="2"/>
      </w:pPr>
      <w:r w:rsidRPr="00DA7D7F">
        <w:t>UCI piggyback on different waveforms</w:t>
      </w:r>
    </w:p>
    <w:p w:rsidR="004376F9" w:rsidRPr="00DA7D7F" w:rsidRDefault="004376F9" w:rsidP="004376F9">
      <w:pPr>
        <w:rPr>
          <w:kern w:val="2"/>
          <w:lang w:eastAsia="zh-CN"/>
        </w:rPr>
      </w:pPr>
      <w:r w:rsidRPr="00DA7D7F">
        <w:rPr>
          <w:kern w:val="2"/>
          <w:lang w:eastAsia="zh-CN"/>
        </w:rPr>
        <w:t xml:space="preserve">For NR, it </w:t>
      </w:r>
      <w:r w:rsidRPr="00DA7D7F">
        <w:rPr>
          <w:rFonts w:hint="eastAsia"/>
          <w:kern w:val="2"/>
          <w:lang w:eastAsia="zh-CN"/>
        </w:rPr>
        <w:t>wa</w:t>
      </w:r>
      <w:r w:rsidRPr="00DA7D7F">
        <w:rPr>
          <w:kern w:val="2"/>
          <w:lang w:eastAsia="zh-CN"/>
        </w:rPr>
        <w:t xml:space="preserve">s agreed </w:t>
      </w:r>
      <w:r w:rsidRPr="00DA7D7F">
        <w:rPr>
          <w:rFonts w:hint="eastAsia"/>
          <w:kern w:val="2"/>
          <w:lang w:eastAsia="zh-CN"/>
        </w:rPr>
        <w:t xml:space="preserve">that </w:t>
      </w:r>
      <w:r w:rsidRPr="00DA7D7F">
        <w:rPr>
          <w:kern w:val="2"/>
          <w:lang w:eastAsia="zh-CN"/>
        </w:rPr>
        <w:t>physical</w:t>
      </w:r>
      <w:r w:rsidRPr="00DA7D7F">
        <w:rPr>
          <w:rFonts w:hint="eastAsia"/>
          <w:kern w:val="2"/>
          <w:lang w:eastAsia="zh-CN"/>
        </w:rPr>
        <w:t xml:space="preserve"> uplink control signaling should</w:t>
      </w:r>
      <w:r w:rsidRPr="00DA7D7F">
        <w:rPr>
          <w:kern w:val="2"/>
          <w:lang w:eastAsia="zh-CN"/>
        </w:rPr>
        <w:t xml:space="preserve"> be able to</w:t>
      </w:r>
      <w:r w:rsidRPr="00DA7D7F">
        <w:rPr>
          <w:rFonts w:hint="eastAsia"/>
          <w:kern w:val="2"/>
          <w:lang w:eastAsia="zh-CN"/>
        </w:rPr>
        <w:t xml:space="preserve"> carry at</w:t>
      </w:r>
      <w:r w:rsidRPr="00DA7D7F">
        <w:rPr>
          <w:kern w:val="2"/>
          <w:lang w:eastAsia="zh-CN"/>
        </w:rPr>
        <w:t xml:space="preserve"> least</w:t>
      </w:r>
      <w:r w:rsidRPr="00DA7D7F">
        <w:rPr>
          <w:rFonts w:hint="eastAsia"/>
          <w:kern w:val="2"/>
          <w:lang w:eastAsia="zh-CN"/>
        </w:rPr>
        <w:t xml:space="preserve"> </w:t>
      </w:r>
      <w:bookmarkStart w:id="13" w:name="OLE_LINK57"/>
      <w:bookmarkStart w:id="14" w:name="OLE_LINK58"/>
      <w:r w:rsidRPr="00DA7D7F">
        <w:rPr>
          <w:rFonts w:hint="eastAsia"/>
          <w:kern w:val="2"/>
          <w:lang w:eastAsia="zh-CN"/>
        </w:rPr>
        <w:t xml:space="preserve">HARQ </w:t>
      </w:r>
      <w:bookmarkStart w:id="15" w:name="OLE_LINK59"/>
      <w:bookmarkStart w:id="16" w:name="OLE_LINK60"/>
      <w:r w:rsidRPr="00DA7D7F">
        <w:rPr>
          <w:kern w:val="2"/>
          <w:lang w:eastAsia="zh-CN"/>
        </w:rPr>
        <w:t>A/N</w:t>
      </w:r>
      <w:bookmarkEnd w:id="13"/>
      <w:bookmarkEnd w:id="14"/>
      <w:bookmarkEnd w:id="15"/>
      <w:bookmarkEnd w:id="16"/>
      <w:r w:rsidRPr="00DA7D7F">
        <w:rPr>
          <w:rFonts w:hint="eastAsia"/>
          <w:kern w:val="2"/>
          <w:lang w:eastAsia="zh-CN"/>
        </w:rPr>
        <w:t xml:space="preserve">, </w:t>
      </w:r>
      <w:r w:rsidRPr="00DA7D7F">
        <w:rPr>
          <w:kern w:val="2"/>
          <w:lang w:eastAsia="zh-CN"/>
        </w:rPr>
        <w:t>scheduling request (</w:t>
      </w:r>
      <w:r w:rsidRPr="00DA7D7F">
        <w:rPr>
          <w:rFonts w:hint="eastAsia"/>
          <w:kern w:val="2"/>
          <w:lang w:eastAsia="zh-CN"/>
        </w:rPr>
        <w:t>SR</w:t>
      </w:r>
      <w:r w:rsidRPr="00DA7D7F">
        <w:rPr>
          <w:kern w:val="2"/>
          <w:lang w:eastAsia="zh-CN"/>
        </w:rPr>
        <w:t>)</w:t>
      </w:r>
      <w:r w:rsidRPr="00DA7D7F">
        <w:rPr>
          <w:rFonts w:hint="eastAsia"/>
          <w:kern w:val="2"/>
          <w:lang w:eastAsia="zh-CN"/>
        </w:rPr>
        <w:t>, and</w:t>
      </w:r>
      <w:r w:rsidRPr="00DA7D7F">
        <w:rPr>
          <w:kern w:val="2"/>
          <w:lang w:eastAsia="zh-CN"/>
        </w:rPr>
        <w:t xml:space="preserve"> CSI reports (</w:t>
      </w:r>
      <w:r w:rsidRPr="00DA7D7F">
        <w:rPr>
          <w:rFonts w:hint="eastAsia"/>
          <w:kern w:val="2"/>
          <w:lang w:eastAsia="zh-CN"/>
        </w:rPr>
        <w:t xml:space="preserve">possibly </w:t>
      </w:r>
      <w:r w:rsidRPr="00DA7D7F">
        <w:rPr>
          <w:kern w:val="2"/>
          <w:lang w:eastAsia="zh-CN"/>
        </w:rPr>
        <w:t xml:space="preserve">including </w:t>
      </w:r>
      <w:r w:rsidRPr="00DA7D7F">
        <w:rPr>
          <w:rFonts w:hint="eastAsia"/>
          <w:kern w:val="2"/>
          <w:lang w:eastAsia="zh-CN"/>
        </w:rPr>
        <w:t>some beam related information</w:t>
      </w:r>
      <w:r w:rsidRPr="00DA7D7F">
        <w:rPr>
          <w:kern w:val="2"/>
          <w:lang w:eastAsia="zh-CN"/>
        </w:rPr>
        <w:t>)</w:t>
      </w:r>
      <w:r w:rsidR="007B6B17">
        <w:rPr>
          <w:kern w:val="2"/>
          <w:lang w:eastAsia="zh-CN"/>
        </w:rPr>
        <w:t xml:space="preserve"> </w:t>
      </w:r>
      <w:r w:rsidR="00E34C79">
        <w:rPr>
          <w:kern w:val="2"/>
          <w:lang w:eastAsia="zh-CN"/>
        </w:rPr>
        <w:fldChar w:fldCharType="begin"/>
      </w:r>
      <w:r w:rsidR="007B6B17">
        <w:rPr>
          <w:kern w:val="2"/>
          <w:lang w:eastAsia="zh-CN"/>
        </w:rPr>
        <w:instrText xml:space="preserve"> REF _Ref492317177 \r \h </w:instrText>
      </w:r>
      <w:r w:rsidR="00E34C79">
        <w:rPr>
          <w:kern w:val="2"/>
          <w:lang w:eastAsia="zh-CN"/>
        </w:rPr>
      </w:r>
      <w:r w:rsidR="00E34C79">
        <w:rPr>
          <w:kern w:val="2"/>
          <w:lang w:eastAsia="zh-CN"/>
        </w:rPr>
        <w:fldChar w:fldCharType="separate"/>
      </w:r>
      <w:r w:rsidR="007B6B17">
        <w:rPr>
          <w:kern w:val="2"/>
          <w:lang w:eastAsia="zh-CN"/>
        </w:rPr>
        <w:t>[4]</w:t>
      </w:r>
      <w:r w:rsidR="00E34C79">
        <w:rPr>
          <w:kern w:val="2"/>
          <w:lang w:eastAsia="zh-CN"/>
        </w:rPr>
        <w:fldChar w:fldCharType="end"/>
      </w:r>
      <w:r w:rsidRPr="00DA7D7F">
        <w:rPr>
          <w:rFonts w:hint="eastAsia"/>
          <w:kern w:val="2"/>
          <w:lang w:eastAsia="zh-CN"/>
        </w:rPr>
        <w:t>.</w:t>
      </w:r>
      <w:r>
        <w:rPr>
          <w:kern w:val="2"/>
          <w:lang w:eastAsia="zh-CN"/>
        </w:rPr>
        <w:t xml:space="preserve"> D</w:t>
      </w:r>
      <w:r w:rsidRPr="00DA7D7F">
        <w:rPr>
          <w:kern w:val="2"/>
          <w:lang w:eastAsia="zh-CN"/>
        </w:rPr>
        <w:t>iscussion</w:t>
      </w:r>
      <w:r>
        <w:rPr>
          <w:kern w:val="2"/>
          <w:lang w:eastAsia="zh-CN"/>
        </w:rPr>
        <w:t>s on</w:t>
      </w:r>
      <w:r w:rsidRPr="00DA7D7F">
        <w:rPr>
          <w:rFonts w:hint="eastAsia"/>
          <w:kern w:val="2"/>
          <w:lang w:eastAsia="zh-CN"/>
        </w:rPr>
        <w:t xml:space="preserve"> s</w:t>
      </w:r>
      <w:r w:rsidRPr="00DA7D7F">
        <w:rPr>
          <w:kern w:val="2"/>
          <w:lang w:eastAsia="zh-CN"/>
        </w:rPr>
        <w:t xml:space="preserve">ome enhancements about the </w:t>
      </w:r>
      <w:r w:rsidRPr="00DA7D7F">
        <w:rPr>
          <w:rFonts w:hint="eastAsia"/>
          <w:kern w:val="2"/>
          <w:lang w:eastAsia="zh-CN"/>
        </w:rPr>
        <w:t>type</w:t>
      </w:r>
      <w:r w:rsidRPr="00DA7D7F">
        <w:rPr>
          <w:kern w:val="2"/>
          <w:lang w:eastAsia="zh-CN"/>
        </w:rPr>
        <w:t>s</w:t>
      </w:r>
      <w:r w:rsidRPr="00DA7D7F">
        <w:rPr>
          <w:rFonts w:hint="eastAsia"/>
          <w:kern w:val="2"/>
          <w:lang w:eastAsia="zh-CN"/>
        </w:rPr>
        <w:t xml:space="preserve"> of UCI </w:t>
      </w:r>
      <w:r w:rsidRPr="00DA7D7F">
        <w:rPr>
          <w:kern w:val="2"/>
          <w:lang w:eastAsia="zh-CN"/>
        </w:rPr>
        <w:t>and the corresponding payload</w:t>
      </w:r>
      <w:r w:rsidRPr="00DA7D7F">
        <w:rPr>
          <w:rFonts w:hint="eastAsia"/>
          <w:kern w:val="2"/>
          <w:lang w:eastAsia="zh-CN"/>
        </w:rPr>
        <w:t xml:space="preserve"> sizes</w:t>
      </w:r>
      <w:r w:rsidRPr="00DA7D7F">
        <w:rPr>
          <w:kern w:val="2"/>
          <w:lang w:eastAsia="zh-CN"/>
        </w:rPr>
        <w:t xml:space="preserve"> compared with LTE are summarized as follows:</w:t>
      </w:r>
    </w:p>
    <w:p w:rsidR="004376F9" w:rsidRPr="00DA7D7F" w:rsidRDefault="004376F9" w:rsidP="004376F9">
      <w:pPr>
        <w:numPr>
          <w:ilvl w:val="0"/>
          <w:numId w:val="5"/>
        </w:numPr>
        <w:overflowPunct w:val="0"/>
        <w:snapToGrid/>
        <w:textAlignment w:val="baseline"/>
        <w:rPr>
          <w:kern w:val="2"/>
          <w:lang w:eastAsia="zh-CN"/>
        </w:rPr>
      </w:pPr>
      <w:r w:rsidRPr="00DA7D7F">
        <w:rPr>
          <w:b/>
          <w:kern w:val="2"/>
          <w:lang w:eastAsia="zh-CN"/>
        </w:rPr>
        <w:t>HARQ-ACK</w:t>
      </w:r>
      <w:r w:rsidRPr="00DA7D7F">
        <w:rPr>
          <w:kern w:val="2"/>
          <w:lang w:eastAsia="zh-CN"/>
        </w:rPr>
        <w:t xml:space="preserve">: Considering the </w:t>
      </w:r>
      <w:r w:rsidRPr="00DA7D7F">
        <w:rPr>
          <w:rFonts w:hint="eastAsia"/>
          <w:kern w:val="2"/>
          <w:lang w:eastAsia="zh-CN"/>
        </w:rPr>
        <w:t>higher</w:t>
      </w:r>
      <w:r w:rsidRPr="00DA7D7F">
        <w:rPr>
          <w:kern w:val="2"/>
          <w:lang w:eastAsia="zh-CN"/>
        </w:rPr>
        <w:t xml:space="preserve"> peak rate requirement of NR, multiple bit feedback for one TB </w:t>
      </w:r>
      <w:r>
        <w:rPr>
          <w:kern w:val="2"/>
          <w:lang w:eastAsia="zh-CN"/>
        </w:rPr>
        <w:t>was</w:t>
      </w:r>
      <w:r w:rsidRPr="00DA7D7F">
        <w:rPr>
          <w:kern w:val="2"/>
          <w:lang w:eastAsia="zh-CN"/>
        </w:rPr>
        <w:t xml:space="preserve"> discussed to reduce the retransmission overhead and enhance the throughput. The payload</w:t>
      </w:r>
      <w:r w:rsidRPr="00DA7D7F">
        <w:rPr>
          <w:rFonts w:hint="eastAsia"/>
          <w:kern w:val="2"/>
          <w:lang w:eastAsia="zh-CN"/>
        </w:rPr>
        <w:t xml:space="preserve"> size</w:t>
      </w:r>
      <w:r w:rsidRPr="00DA7D7F">
        <w:rPr>
          <w:kern w:val="2"/>
          <w:lang w:eastAsia="zh-CN"/>
        </w:rPr>
        <w:t xml:space="preserve"> of HARQ-ACK </w:t>
      </w:r>
      <w:r>
        <w:rPr>
          <w:kern w:val="2"/>
          <w:lang w:eastAsia="zh-CN"/>
        </w:rPr>
        <w:t>could</w:t>
      </w:r>
      <w:r w:rsidRPr="00DA7D7F">
        <w:rPr>
          <w:kern w:val="2"/>
          <w:lang w:eastAsia="zh-CN"/>
        </w:rPr>
        <w:t xml:space="preserve"> </w:t>
      </w:r>
      <w:r w:rsidRPr="00DA7D7F">
        <w:rPr>
          <w:rFonts w:hint="eastAsia"/>
          <w:kern w:val="2"/>
          <w:lang w:eastAsia="zh-CN"/>
        </w:rPr>
        <w:t xml:space="preserve">be </w:t>
      </w:r>
      <w:r w:rsidRPr="00DA7D7F">
        <w:rPr>
          <w:kern w:val="2"/>
          <w:lang w:eastAsia="zh-CN"/>
        </w:rPr>
        <w:t>increase</w:t>
      </w:r>
      <w:r w:rsidRPr="00DA7D7F">
        <w:rPr>
          <w:rFonts w:hint="eastAsia"/>
          <w:kern w:val="2"/>
          <w:lang w:eastAsia="zh-CN"/>
        </w:rPr>
        <w:t>d.</w:t>
      </w:r>
      <w:r w:rsidRPr="00DA7D7F">
        <w:rPr>
          <w:kern w:val="2"/>
          <w:lang w:eastAsia="zh-CN"/>
        </w:rPr>
        <w:t xml:space="preserve"> </w:t>
      </w:r>
      <w:r>
        <w:rPr>
          <w:kern w:val="2"/>
          <w:lang w:eastAsia="zh-CN"/>
        </w:rPr>
        <w:t>Also</w:t>
      </w:r>
      <w:r w:rsidRPr="00DA7D7F">
        <w:rPr>
          <w:kern w:val="2"/>
          <w:lang w:eastAsia="zh-CN"/>
        </w:rPr>
        <w:t xml:space="preserve">, flexible HARQ timing is supported. </w:t>
      </w:r>
    </w:p>
    <w:p w:rsidR="004376F9" w:rsidRPr="00DA7D7F" w:rsidRDefault="004376F9" w:rsidP="004376F9">
      <w:pPr>
        <w:numPr>
          <w:ilvl w:val="0"/>
          <w:numId w:val="5"/>
        </w:numPr>
        <w:overflowPunct w:val="0"/>
        <w:snapToGrid/>
        <w:textAlignment w:val="baseline"/>
        <w:rPr>
          <w:kern w:val="2"/>
          <w:lang w:eastAsia="zh-CN"/>
        </w:rPr>
      </w:pPr>
      <w:r w:rsidRPr="00DA7D7F">
        <w:rPr>
          <w:b/>
          <w:kern w:val="2"/>
          <w:lang w:eastAsia="zh-CN"/>
        </w:rPr>
        <w:t>Beam Related Information</w:t>
      </w:r>
      <w:r w:rsidRPr="00DA7D7F">
        <w:rPr>
          <w:kern w:val="2"/>
          <w:lang w:eastAsia="zh-CN"/>
        </w:rPr>
        <w:t xml:space="preserve">: One </w:t>
      </w:r>
      <w:r>
        <w:rPr>
          <w:kern w:val="2"/>
          <w:lang w:eastAsia="zh-CN"/>
        </w:rPr>
        <w:t>difference</w:t>
      </w:r>
      <w:r w:rsidRPr="00DA7D7F">
        <w:rPr>
          <w:kern w:val="2"/>
          <w:lang w:eastAsia="zh-CN"/>
        </w:rPr>
        <w:t xml:space="preserve"> </w:t>
      </w:r>
      <w:r>
        <w:rPr>
          <w:kern w:val="2"/>
          <w:lang w:eastAsia="zh-CN"/>
        </w:rPr>
        <w:t xml:space="preserve">between </w:t>
      </w:r>
      <w:r w:rsidRPr="00DA7D7F">
        <w:rPr>
          <w:kern w:val="2"/>
          <w:lang w:eastAsia="zh-CN"/>
        </w:rPr>
        <w:t xml:space="preserve">NR </w:t>
      </w:r>
      <w:r>
        <w:rPr>
          <w:kern w:val="2"/>
          <w:lang w:eastAsia="zh-CN"/>
        </w:rPr>
        <w:t>and</w:t>
      </w:r>
      <w:r w:rsidRPr="00DA7D7F">
        <w:rPr>
          <w:kern w:val="2"/>
          <w:lang w:eastAsia="zh-CN"/>
        </w:rPr>
        <w:t xml:space="preserve"> LTE is the analog/hybrid </w:t>
      </w:r>
      <w:proofErr w:type="spellStart"/>
      <w:r w:rsidRPr="00DA7D7F">
        <w:rPr>
          <w:kern w:val="2"/>
          <w:lang w:eastAsia="zh-CN"/>
        </w:rPr>
        <w:t>beamforming</w:t>
      </w:r>
      <w:proofErr w:type="spellEnd"/>
      <w:r w:rsidRPr="00DA7D7F">
        <w:rPr>
          <w:kern w:val="2"/>
          <w:lang w:eastAsia="zh-CN"/>
        </w:rPr>
        <w:t>. In discussion</w:t>
      </w:r>
      <w:r>
        <w:rPr>
          <w:kern w:val="2"/>
          <w:lang w:eastAsia="zh-CN"/>
        </w:rPr>
        <w:t>s</w:t>
      </w:r>
      <w:r w:rsidRPr="00DA7D7F">
        <w:rPr>
          <w:kern w:val="2"/>
          <w:lang w:eastAsia="zh-CN"/>
        </w:rPr>
        <w:t xml:space="preserve">, beam information including the group information and the corresponding measurement quantities of the beams will be reported </w:t>
      </w:r>
      <w:r w:rsidRPr="00DA7D7F">
        <w:rPr>
          <w:rFonts w:hint="eastAsia"/>
          <w:kern w:val="2"/>
          <w:lang w:eastAsia="zh-CN"/>
        </w:rPr>
        <w:t>for beam management.</w:t>
      </w:r>
      <w:r w:rsidRPr="00DA7D7F">
        <w:rPr>
          <w:kern w:val="2"/>
          <w:lang w:eastAsia="zh-CN"/>
        </w:rPr>
        <w:t xml:space="preserve"> </w:t>
      </w:r>
      <w:r>
        <w:rPr>
          <w:kern w:val="2"/>
          <w:lang w:eastAsia="zh-CN"/>
        </w:rPr>
        <w:t>Also</w:t>
      </w:r>
      <w:r w:rsidRPr="00DA7D7F">
        <w:rPr>
          <w:kern w:val="2"/>
          <w:lang w:eastAsia="zh-CN"/>
        </w:rPr>
        <w:t xml:space="preserve">, a </w:t>
      </w:r>
      <w:r>
        <w:rPr>
          <w:kern w:val="2"/>
          <w:lang w:eastAsia="zh-CN"/>
        </w:rPr>
        <w:t xml:space="preserve">beam failure </w:t>
      </w:r>
      <w:r w:rsidRPr="00DA7D7F">
        <w:rPr>
          <w:kern w:val="2"/>
          <w:lang w:eastAsia="zh-CN"/>
        </w:rPr>
        <w:t xml:space="preserve">recovery request message to trigger beam recovery </w:t>
      </w:r>
      <w:r>
        <w:rPr>
          <w:kern w:val="2"/>
          <w:lang w:eastAsia="zh-CN"/>
        </w:rPr>
        <w:t>on PUCCH has been supported</w:t>
      </w:r>
      <w:r w:rsidR="007B6B17">
        <w:rPr>
          <w:kern w:val="2"/>
          <w:lang w:eastAsia="zh-CN"/>
        </w:rPr>
        <w:t xml:space="preserve"> </w:t>
      </w:r>
      <w:r w:rsidR="00E34C79">
        <w:rPr>
          <w:kern w:val="2"/>
          <w:lang w:eastAsia="zh-CN"/>
        </w:rPr>
        <w:fldChar w:fldCharType="begin"/>
      </w:r>
      <w:r w:rsidR="007B6B17">
        <w:rPr>
          <w:kern w:val="2"/>
          <w:lang w:eastAsia="zh-CN"/>
        </w:rPr>
        <w:instrText xml:space="preserve"> REF _Ref489793619 \r \h </w:instrText>
      </w:r>
      <w:r w:rsidR="00E34C79">
        <w:rPr>
          <w:kern w:val="2"/>
          <w:lang w:eastAsia="zh-CN"/>
        </w:rPr>
      </w:r>
      <w:r w:rsidR="00E34C79">
        <w:rPr>
          <w:kern w:val="2"/>
          <w:lang w:eastAsia="zh-CN"/>
        </w:rPr>
        <w:fldChar w:fldCharType="separate"/>
      </w:r>
      <w:r w:rsidR="007B6B17">
        <w:rPr>
          <w:kern w:val="2"/>
          <w:lang w:eastAsia="zh-CN"/>
        </w:rPr>
        <w:t>[6]</w:t>
      </w:r>
      <w:r w:rsidR="00E34C79">
        <w:rPr>
          <w:kern w:val="2"/>
          <w:lang w:eastAsia="zh-CN"/>
        </w:rPr>
        <w:fldChar w:fldCharType="end"/>
      </w:r>
      <w:r>
        <w:rPr>
          <w:kern w:val="2"/>
          <w:lang w:eastAsia="zh-CN"/>
        </w:rPr>
        <w:t>. It m</w:t>
      </w:r>
      <w:r w:rsidRPr="00DA7D7F">
        <w:rPr>
          <w:kern w:val="2"/>
          <w:lang w:eastAsia="zh-CN"/>
        </w:rPr>
        <w:t xml:space="preserve">ight be transmitted as a type of UCI. </w:t>
      </w:r>
      <w:r>
        <w:rPr>
          <w:kern w:val="2"/>
          <w:lang w:eastAsia="zh-CN"/>
        </w:rPr>
        <w:t>D</w:t>
      </w:r>
      <w:r w:rsidRPr="00DA7D7F">
        <w:rPr>
          <w:rFonts w:hint="eastAsia"/>
          <w:kern w:val="2"/>
          <w:lang w:eastAsia="zh-CN"/>
        </w:rPr>
        <w:t>etailed UCI contents and payload sizes need further discussions in MIMO section</w:t>
      </w:r>
      <w:r w:rsidRPr="00DA7D7F">
        <w:rPr>
          <w:kern w:val="2"/>
          <w:lang w:eastAsia="zh-CN"/>
        </w:rPr>
        <w:t>.</w:t>
      </w:r>
    </w:p>
    <w:p w:rsidR="004376F9" w:rsidRPr="00DA7D7F" w:rsidRDefault="004376F9" w:rsidP="004376F9">
      <w:pPr>
        <w:numPr>
          <w:ilvl w:val="0"/>
          <w:numId w:val="5"/>
        </w:numPr>
        <w:overflowPunct w:val="0"/>
        <w:snapToGrid/>
        <w:textAlignment w:val="baseline"/>
        <w:rPr>
          <w:kern w:val="2"/>
          <w:lang w:eastAsia="zh-CN"/>
        </w:rPr>
      </w:pPr>
      <w:r w:rsidRPr="00DA7D7F">
        <w:rPr>
          <w:b/>
          <w:kern w:val="2"/>
          <w:lang w:eastAsia="zh-CN"/>
        </w:rPr>
        <w:t>PMI</w:t>
      </w:r>
      <w:r w:rsidRPr="00DA7D7F">
        <w:rPr>
          <w:rFonts w:hint="eastAsia"/>
          <w:kern w:val="2"/>
          <w:lang w:eastAsia="zh-CN"/>
        </w:rPr>
        <w:t xml:space="preserve">: </w:t>
      </w:r>
      <w:r w:rsidRPr="00DA7D7F">
        <w:rPr>
          <w:kern w:val="2"/>
          <w:lang w:eastAsia="zh-CN"/>
        </w:rPr>
        <w:t xml:space="preserve">Two types of spatial information feedback for CSI reporting </w:t>
      </w:r>
      <w:r>
        <w:rPr>
          <w:kern w:val="2"/>
          <w:lang w:eastAsia="zh-CN"/>
        </w:rPr>
        <w:t>were</w:t>
      </w:r>
      <w:r w:rsidRPr="00DA7D7F">
        <w:rPr>
          <w:kern w:val="2"/>
          <w:lang w:eastAsia="zh-CN"/>
        </w:rPr>
        <w:t xml:space="preserve"> agreed: T</w:t>
      </w:r>
      <w:r w:rsidRPr="00DA7D7F">
        <w:rPr>
          <w:rFonts w:hint="eastAsia"/>
          <w:kern w:val="2"/>
          <w:lang w:eastAsia="zh-CN"/>
        </w:rPr>
        <w:t xml:space="preserve">ype </w:t>
      </w:r>
      <w:r w:rsidRPr="00DA7D7F">
        <w:rPr>
          <w:kern w:val="2"/>
          <w:lang w:eastAsia="zh-CN"/>
        </w:rPr>
        <w:t xml:space="preserve">I and Type </w:t>
      </w:r>
      <w:r w:rsidRPr="00DA7D7F">
        <w:rPr>
          <w:rFonts w:hint="eastAsia"/>
          <w:kern w:val="2"/>
          <w:lang w:eastAsia="zh-CN"/>
        </w:rPr>
        <w:t>II feedback</w:t>
      </w:r>
      <w:r>
        <w:rPr>
          <w:kern w:val="2"/>
          <w:lang w:eastAsia="zh-CN"/>
        </w:rPr>
        <w:t>.</w:t>
      </w:r>
      <w:r>
        <w:rPr>
          <w:rFonts w:hint="eastAsia"/>
          <w:kern w:val="2"/>
          <w:lang w:eastAsia="zh-CN"/>
        </w:rPr>
        <w:t xml:space="preserve"> </w:t>
      </w:r>
      <w:r>
        <w:rPr>
          <w:kern w:val="2"/>
          <w:lang w:eastAsia="zh-CN"/>
        </w:rPr>
        <w:t>T</w:t>
      </w:r>
      <w:r w:rsidRPr="00DA7D7F">
        <w:rPr>
          <w:kern w:val="2"/>
          <w:lang w:eastAsia="zh-CN"/>
        </w:rPr>
        <w:t xml:space="preserve">he payload size will </w:t>
      </w:r>
      <w:r>
        <w:rPr>
          <w:kern w:val="2"/>
          <w:lang w:eastAsia="zh-CN"/>
        </w:rPr>
        <w:t xml:space="preserve">most likely </w:t>
      </w:r>
      <w:r w:rsidRPr="00DA7D7F">
        <w:rPr>
          <w:kern w:val="2"/>
          <w:lang w:eastAsia="zh-CN"/>
        </w:rPr>
        <w:t>be increased.</w:t>
      </w:r>
      <w:r w:rsidRPr="000D6075">
        <w:rPr>
          <w:kern w:val="2"/>
          <w:lang w:eastAsia="zh-CN"/>
        </w:rPr>
        <w:t xml:space="preserve"> </w:t>
      </w:r>
      <w:r>
        <w:rPr>
          <w:kern w:val="2"/>
          <w:lang w:eastAsia="zh-CN"/>
        </w:rPr>
        <w:t xml:space="preserve">PUSCH has been agreed to carry this information </w:t>
      </w:r>
      <w:r w:rsidR="00E34C79">
        <w:rPr>
          <w:kern w:val="2"/>
          <w:lang w:eastAsia="zh-CN"/>
        </w:rPr>
        <w:fldChar w:fldCharType="begin"/>
      </w:r>
      <w:r w:rsidR="007B6B17">
        <w:rPr>
          <w:kern w:val="2"/>
          <w:lang w:eastAsia="zh-CN"/>
        </w:rPr>
        <w:instrText xml:space="preserve"> REF _Ref492317979 \r \h </w:instrText>
      </w:r>
      <w:r w:rsidR="00E34C79">
        <w:rPr>
          <w:kern w:val="2"/>
          <w:lang w:eastAsia="zh-CN"/>
        </w:rPr>
      </w:r>
      <w:r w:rsidR="00E34C79">
        <w:rPr>
          <w:kern w:val="2"/>
          <w:lang w:eastAsia="zh-CN"/>
        </w:rPr>
        <w:fldChar w:fldCharType="separate"/>
      </w:r>
      <w:r w:rsidR="007B6B17">
        <w:rPr>
          <w:kern w:val="2"/>
          <w:lang w:eastAsia="zh-CN"/>
        </w:rPr>
        <w:t>[7]</w:t>
      </w:r>
      <w:r w:rsidR="00E34C79">
        <w:rPr>
          <w:kern w:val="2"/>
          <w:lang w:eastAsia="zh-CN"/>
        </w:rPr>
        <w:fldChar w:fldCharType="end"/>
      </w:r>
      <w:r>
        <w:rPr>
          <w:kern w:val="2"/>
          <w:lang w:eastAsia="zh-CN"/>
        </w:rPr>
        <w:t>.</w:t>
      </w:r>
    </w:p>
    <w:p w:rsidR="004376F9" w:rsidRDefault="004376F9" w:rsidP="004376F9">
      <w:proofErr w:type="gramStart"/>
      <w:r>
        <w:rPr>
          <w:kern w:val="2"/>
          <w:lang w:val="en-GB" w:eastAsia="zh-CN"/>
        </w:rPr>
        <w:t>The</w:t>
      </w:r>
      <w:r w:rsidRPr="00DA7D7F">
        <w:rPr>
          <w:rFonts w:hint="eastAsia"/>
          <w:kern w:val="2"/>
          <w:lang w:val="en-GB" w:eastAsia="zh-CN"/>
        </w:rPr>
        <w:t xml:space="preserve"> </w:t>
      </w:r>
      <w:r w:rsidRPr="00DA7D7F">
        <w:rPr>
          <w:kern w:val="2"/>
          <w:lang w:val="en-GB" w:eastAsia="zh-CN"/>
        </w:rPr>
        <w:t xml:space="preserve">payload size of </w:t>
      </w:r>
      <w:r w:rsidRPr="00DA7D7F">
        <w:rPr>
          <w:rFonts w:hint="eastAsia"/>
          <w:kern w:val="2"/>
          <w:lang w:val="en-GB" w:eastAsia="zh-CN"/>
        </w:rPr>
        <w:t xml:space="preserve">each </w:t>
      </w:r>
      <w:r w:rsidRPr="00DA7D7F">
        <w:rPr>
          <w:kern w:val="2"/>
          <w:lang w:val="en-GB" w:eastAsia="zh-CN"/>
        </w:rPr>
        <w:t>UCI</w:t>
      </w:r>
      <w:r w:rsidRPr="00DA7D7F">
        <w:rPr>
          <w:rFonts w:hint="eastAsia"/>
          <w:kern w:val="2"/>
          <w:lang w:val="en-GB" w:eastAsia="zh-CN"/>
        </w:rPr>
        <w:t xml:space="preserve"> type </w:t>
      </w:r>
      <w:r>
        <w:rPr>
          <w:kern w:val="2"/>
          <w:lang w:val="en-GB" w:eastAsia="zh-CN"/>
        </w:rPr>
        <w:t>will</w:t>
      </w:r>
      <w:r w:rsidRPr="00DA7D7F">
        <w:rPr>
          <w:kern w:val="2"/>
          <w:lang w:val="en-GB" w:eastAsia="zh-CN"/>
        </w:rPr>
        <w:t xml:space="preserve"> </w:t>
      </w:r>
      <w:r>
        <w:rPr>
          <w:kern w:val="2"/>
          <w:lang w:val="en-GB" w:eastAsia="zh-CN"/>
        </w:rPr>
        <w:t>likely</w:t>
      </w:r>
      <w:r w:rsidRPr="00DA7D7F">
        <w:rPr>
          <w:kern w:val="2"/>
          <w:lang w:val="en-GB" w:eastAsia="zh-CN"/>
        </w:rPr>
        <w:t xml:space="preserve"> increase</w:t>
      </w:r>
      <w:r>
        <w:rPr>
          <w:kern w:val="2"/>
          <w:lang w:val="en-GB" w:eastAsia="zh-CN"/>
        </w:rPr>
        <w:t xml:space="preserve"> in comparison to LTE.</w:t>
      </w:r>
      <w:proofErr w:type="gramEnd"/>
      <w:r>
        <w:rPr>
          <w:kern w:val="2"/>
          <w:lang w:val="en-GB" w:eastAsia="zh-CN"/>
        </w:rPr>
        <w:t xml:space="preserve"> N</w:t>
      </w:r>
      <w:r w:rsidRPr="00DA7D7F">
        <w:rPr>
          <w:kern w:val="2"/>
          <w:lang w:val="en-GB" w:eastAsia="zh-CN"/>
        </w:rPr>
        <w:t>ew types of UCI might be introduced. However, the details are closely related to the progress of other topics, such as MIMO.</w:t>
      </w:r>
    </w:p>
    <w:p w:rsidR="004376F9" w:rsidRPr="004376F9" w:rsidRDefault="004376F9" w:rsidP="004376F9">
      <w:r w:rsidRPr="00DA7D7F">
        <w:t>For convenience of description, we classify the UCIs mentioned above into two types: UCIs with high priority and UCIs with low prio</w:t>
      </w:r>
      <w:r>
        <w:t>rity. High priority UCIs includ</w:t>
      </w:r>
      <w:r>
        <w:rPr>
          <w:rFonts w:hint="eastAsia"/>
          <w:lang w:eastAsia="zh-CN"/>
        </w:rPr>
        <w:t>ing</w:t>
      </w:r>
      <w:r w:rsidRPr="00DA7D7F">
        <w:t xml:space="preserve"> HARQ-ACK, RI and possibly the bea</w:t>
      </w:r>
      <w:r>
        <w:t>m recovery request information</w:t>
      </w:r>
      <w:r>
        <w:rPr>
          <w:rFonts w:hint="eastAsia"/>
          <w:lang w:eastAsia="zh-CN"/>
        </w:rPr>
        <w:t xml:space="preserve"> </w:t>
      </w:r>
      <w:r w:rsidRPr="00DA7D7F">
        <w:t>require a low BLER and low latency</w:t>
      </w:r>
      <w:r w:rsidRPr="00DA7D7F">
        <w:rPr>
          <w:rFonts w:hint="eastAsia"/>
          <w:lang w:eastAsia="zh-CN"/>
        </w:rPr>
        <w:t xml:space="preserve">. </w:t>
      </w:r>
      <w:r w:rsidRPr="00DA7D7F">
        <w:rPr>
          <w:lang w:eastAsia="zh-CN"/>
        </w:rPr>
        <w:t xml:space="preserve">The CQI/PMI can be deemed as low priority UCIs if no strict performance requirement is required. </w:t>
      </w:r>
    </w:p>
    <w:p w:rsidR="002452BB" w:rsidRPr="00DA7D7F" w:rsidRDefault="002452BB" w:rsidP="002452BB">
      <w:pPr>
        <w:pStyle w:val="3"/>
        <w:rPr>
          <w:lang w:eastAsia="zh-CN"/>
        </w:rPr>
      </w:pPr>
      <w:r w:rsidRPr="00DA7D7F">
        <w:rPr>
          <w:lang w:eastAsia="zh-CN"/>
        </w:rPr>
        <w:t>Mapping of UCI</w:t>
      </w:r>
    </w:p>
    <w:p w:rsidR="002452BB" w:rsidRPr="00DA7D7F" w:rsidRDefault="002452BB" w:rsidP="002452BB">
      <w:pPr>
        <w:rPr>
          <w:kern w:val="2"/>
          <w:lang w:eastAsia="zh-CN"/>
        </w:rPr>
      </w:pPr>
      <w:r>
        <w:rPr>
          <w:lang w:eastAsia="zh-CN"/>
        </w:rPr>
        <w:t xml:space="preserve">In NR, </w:t>
      </w:r>
      <w:r>
        <w:rPr>
          <w:kern w:val="2"/>
          <w:lang w:eastAsia="zh-CN"/>
        </w:rPr>
        <w:t>i</w:t>
      </w:r>
      <w:r w:rsidRPr="00DA7D7F">
        <w:rPr>
          <w:kern w:val="2"/>
          <w:lang w:eastAsia="zh-CN"/>
        </w:rPr>
        <w:t xml:space="preserve">t is agreed to support the UCI piggyback on PUSCH for both </w:t>
      </w:r>
      <w:r>
        <w:rPr>
          <w:kern w:val="2"/>
          <w:lang w:eastAsia="zh-CN"/>
        </w:rPr>
        <w:t xml:space="preserve">DFT-S-OFDM and CP-OFDM </w:t>
      </w:r>
      <w:r w:rsidR="00E34C79">
        <w:rPr>
          <w:kern w:val="2"/>
          <w:lang w:eastAsia="zh-CN"/>
        </w:rPr>
        <w:fldChar w:fldCharType="begin"/>
      </w:r>
      <w:r w:rsidR="007B6B17">
        <w:rPr>
          <w:kern w:val="2"/>
          <w:lang w:eastAsia="zh-CN"/>
        </w:rPr>
        <w:instrText xml:space="preserve"> REF _Ref489793619 \r \h </w:instrText>
      </w:r>
      <w:r w:rsidR="00E34C79">
        <w:rPr>
          <w:kern w:val="2"/>
          <w:lang w:eastAsia="zh-CN"/>
        </w:rPr>
      </w:r>
      <w:r w:rsidR="00E34C79">
        <w:rPr>
          <w:kern w:val="2"/>
          <w:lang w:eastAsia="zh-CN"/>
        </w:rPr>
        <w:fldChar w:fldCharType="separate"/>
      </w:r>
      <w:r w:rsidR="007B6B17">
        <w:rPr>
          <w:kern w:val="2"/>
          <w:lang w:eastAsia="zh-CN"/>
        </w:rPr>
        <w:t>[6]</w:t>
      </w:r>
      <w:r w:rsidR="00E34C79">
        <w:rPr>
          <w:kern w:val="2"/>
          <w:lang w:eastAsia="zh-CN"/>
        </w:rPr>
        <w:fldChar w:fldCharType="end"/>
      </w:r>
      <w:r w:rsidRPr="00DA7D7F">
        <w:rPr>
          <w:kern w:val="2"/>
          <w:lang w:eastAsia="zh-CN"/>
        </w:rPr>
        <w:t xml:space="preserve">. In principle, a unified mapping rule can reduce the implementation complexity compared with separate mapping rules. However, potential differences between </w:t>
      </w:r>
      <w:r>
        <w:rPr>
          <w:kern w:val="2"/>
          <w:lang w:eastAsia="zh-CN"/>
        </w:rPr>
        <w:t xml:space="preserve">DFT-S-OFDM and CP-OFDM </w:t>
      </w:r>
      <w:r w:rsidRPr="00DA7D7F">
        <w:rPr>
          <w:kern w:val="2"/>
          <w:lang w:eastAsia="zh-CN"/>
        </w:rPr>
        <w:t>should be analyzed before considering a common design:</w:t>
      </w:r>
    </w:p>
    <w:p w:rsidR="002452BB" w:rsidRPr="00DA7D7F" w:rsidRDefault="002452BB" w:rsidP="002452BB">
      <w:pPr>
        <w:numPr>
          <w:ilvl w:val="0"/>
          <w:numId w:val="4"/>
        </w:numPr>
        <w:rPr>
          <w:kern w:val="2"/>
          <w:lang w:eastAsia="zh-CN"/>
        </w:rPr>
      </w:pPr>
      <w:r w:rsidRPr="00DA7D7F">
        <w:rPr>
          <w:kern w:val="2"/>
          <w:lang w:eastAsia="zh-CN"/>
        </w:rPr>
        <w:t>Scenarios:</w:t>
      </w:r>
    </w:p>
    <w:p w:rsidR="002452BB" w:rsidRPr="00DA7D7F" w:rsidRDefault="002452BB" w:rsidP="002452BB">
      <w:pPr>
        <w:ind w:left="420"/>
        <w:rPr>
          <w:kern w:val="2"/>
          <w:lang w:eastAsia="zh-CN"/>
        </w:rPr>
      </w:pPr>
      <w:r w:rsidRPr="00DA7D7F">
        <w:rPr>
          <w:kern w:val="2"/>
          <w:lang w:eastAsia="zh-CN"/>
        </w:rPr>
        <w:t xml:space="preserve">As agreed, DFT-S-OFDM is mainly adopted for the coverage limited UEs. To </w:t>
      </w:r>
      <w:r>
        <w:rPr>
          <w:kern w:val="2"/>
          <w:lang w:eastAsia="zh-CN"/>
        </w:rPr>
        <w:t>ensure</w:t>
      </w:r>
      <w:r w:rsidRPr="00DA7D7F">
        <w:rPr>
          <w:kern w:val="2"/>
          <w:lang w:eastAsia="zh-CN"/>
        </w:rPr>
        <w:t xml:space="preserve"> the coverage of UCI with higher priority, it is reasonable to distribute </w:t>
      </w:r>
      <w:r>
        <w:rPr>
          <w:kern w:val="2"/>
          <w:lang w:eastAsia="zh-CN"/>
        </w:rPr>
        <w:t>UCI bits</w:t>
      </w:r>
      <w:r w:rsidRPr="00DA7D7F">
        <w:rPr>
          <w:kern w:val="2"/>
          <w:lang w:eastAsia="zh-CN"/>
        </w:rPr>
        <w:t xml:space="preserve"> onto more symbols in </w:t>
      </w:r>
      <w:r>
        <w:rPr>
          <w:kern w:val="2"/>
          <w:lang w:eastAsia="zh-CN"/>
        </w:rPr>
        <w:t xml:space="preserve">the </w:t>
      </w:r>
      <w:r w:rsidRPr="00DA7D7F">
        <w:rPr>
          <w:kern w:val="2"/>
          <w:lang w:eastAsia="zh-CN"/>
        </w:rPr>
        <w:t xml:space="preserve">time domain as shown in </w:t>
      </w:r>
      <w:fldSimple w:instr=" REF _Ref492318078 \h  \* MERGEFORMAT ">
        <w:r w:rsidR="007B6B17" w:rsidRPr="007B6B17">
          <w:t>Figure 4</w:t>
        </w:r>
      </w:fldSimple>
      <w:r w:rsidRPr="007B6B17">
        <w:rPr>
          <w:kern w:val="2"/>
          <w:lang w:eastAsia="zh-CN"/>
        </w:rPr>
        <w:t>(</w:t>
      </w:r>
      <w:r w:rsidRPr="00DA7D7F">
        <w:rPr>
          <w:kern w:val="2"/>
          <w:lang w:eastAsia="zh-CN"/>
        </w:rPr>
        <w:t>a), considering that the DMRS is front loaded. In LTE, four symbols around the DMRS are adopted for HARQ</w:t>
      </w:r>
      <w:r>
        <w:rPr>
          <w:kern w:val="2"/>
          <w:lang w:eastAsia="zh-CN"/>
        </w:rPr>
        <w:t>-</w:t>
      </w:r>
      <w:r w:rsidRPr="00DA7D7F">
        <w:rPr>
          <w:kern w:val="2"/>
          <w:lang w:eastAsia="zh-CN"/>
        </w:rPr>
        <w:t>ACK and RI. In NR, since the DMRS is front</w:t>
      </w:r>
      <w:r>
        <w:rPr>
          <w:rFonts w:hint="eastAsia"/>
          <w:kern w:val="2"/>
          <w:lang w:eastAsia="zh-CN"/>
        </w:rPr>
        <w:t>-</w:t>
      </w:r>
      <w:r w:rsidRPr="00DA7D7F">
        <w:rPr>
          <w:kern w:val="2"/>
          <w:lang w:eastAsia="zh-CN"/>
        </w:rPr>
        <w:t xml:space="preserve">loaded, </w:t>
      </w:r>
      <w:r>
        <w:rPr>
          <w:kern w:val="2"/>
          <w:lang w:eastAsia="zh-CN"/>
        </w:rPr>
        <w:t xml:space="preserve">the quality of </w:t>
      </w:r>
      <w:r w:rsidRPr="00DA7D7F">
        <w:rPr>
          <w:kern w:val="2"/>
          <w:lang w:eastAsia="zh-CN"/>
        </w:rPr>
        <w:t xml:space="preserve">channel estimation </w:t>
      </w:r>
      <w:r>
        <w:rPr>
          <w:kern w:val="2"/>
          <w:lang w:eastAsia="zh-CN"/>
        </w:rPr>
        <w:t>for</w:t>
      </w:r>
      <w:r w:rsidRPr="00DA7D7F">
        <w:rPr>
          <w:kern w:val="2"/>
          <w:lang w:eastAsia="zh-CN"/>
        </w:rPr>
        <w:t xml:space="preserve"> symbols </w:t>
      </w:r>
      <w:r>
        <w:rPr>
          <w:kern w:val="2"/>
          <w:lang w:eastAsia="zh-CN"/>
        </w:rPr>
        <w:t>further from</w:t>
      </w:r>
      <w:r w:rsidRPr="00DA7D7F">
        <w:rPr>
          <w:kern w:val="2"/>
          <w:lang w:eastAsia="zh-CN"/>
        </w:rPr>
        <w:t xml:space="preserve"> DMRS </w:t>
      </w:r>
      <w:r>
        <w:rPr>
          <w:kern w:val="2"/>
          <w:lang w:eastAsia="zh-CN"/>
        </w:rPr>
        <w:t>decreases</w:t>
      </w:r>
      <w:r w:rsidRPr="00DA7D7F">
        <w:rPr>
          <w:kern w:val="2"/>
          <w:lang w:eastAsia="zh-CN"/>
        </w:rPr>
        <w:t xml:space="preserve">. It is a tradeoff between coverage and </w:t>
      </w:r>
      <w:r w:rsidRPr="00DA7D7F">
        <w:rPr>
          <w:kern w:val="2"/>
          <w:lang w:eastAsia="zh-CN"/>
        </w:rPr>
        <w:lastRenderedPageBreak/>
        <w:t xml:space="preserve">estimation accuracy since the DMRS is front loaded. </w:t>
      </w:r>
      <w:r>
        <w:rPr>
          <w:kern w:val="2"/>
          <w:lang w:eastAsia="zh-CN"/>
        </w:rPr>
        <w:t xml:space="preserve">To achieve a similar performance with LTE, at least 4 symbols in 15kHz subcarrier spacing should be supported for the high priority UCI if the number of symbols for PUSCH is larger than 4 (excluding DMRS). </w:t>
      </w:r>
    </w:p>
    <w:p w:rsidR="002452BB" w:rsidRDefault="002452BB" w:rsidP="002452BB">
      <w:pPr>
        <w:ind w:left="420"/>
        <w:rPr>
          <w:kern w:val="2"/>
          <w:lang w:eastAsia="zh-CN"/>
        </w:rPr>
      </w:pPr>
      <w:r>
        <w:rPr>
          <w:kern w:val="2"/>
          <w:lang w:eastAsia="zh-CN"/>
        </w:rPr>
        <w:t>With</w:t>
      </w:r>
      <w:r w:rsidRPr="00DA7D7F">
        <w:rPr>
          <w:kern w:val="2"/>
          <w:lang w:eastAsia="zh-CN"/>
        </w:rPr>
        <w:t xml:space="preserve"> CP-OFDM, coverage is not a </w:t>
      </w:r>
      <w:r>
        <w:rPr>
          <w:kern w:val="2"/>
          <w:lang w:eastAsia="zh-CN"/>
        </w:rPr>
        <w:t xml:space="preserve">limitation </w:t>
      </w:r>
      <w:r w:rsidRPr="00DA7D7F">
        <w:rPr>
          <w:kern w:val="2"/>
          <w:lang w:eastAsia="zh-CN"/>
        </w:rPr>
        <w:t xml:space="preserve">and the main motivation of supporting UCI piggyback is to support larger payload size </w:t>
      </w:r>
      <w:r>
        <w:rPr>
          <w:kern w:val="2"/>
          <w:lang w:eastAsia="zh-CN"/>
        </w:rPr>
        <w:t>than PUCCH</w:t>
      </w:r>
      <w:r w:rsidRPr="00DA7D7F">
        <w:rPr>
          <w:kern w:val="2"/>
          <w:lang w:eastAsia="zh-CN"/>
        </w:rPr>
        <w:t xml:space="preserve">. </w:t>
      </w:r>
      <w:r>
        <w:rPr>
          <w:kern w:val="2"/>
          <w:lang w:eastAsia="zh-CN"/>
        </w:rPr>
        <w:t>The performance of UCI with CP-OFDM waveform can be further optimized from two options:</w:t>
      </w:r>
    </w:p>
    <w:p w:rsidR="002452BB" w:rsidRDefault="002452BB" w:rsidP="00A40FEC">
      <w:pPr>
        <w:pStyle w:val="af4"/>
        <w:numPr>
          <w:ilvl w:val="0"/>
          <w:numId w:val="6"/>
        </w:numPr>
        <w:ind w:firstLineChars="0"/>
        <w:rPr>
          <w:kern w:val="2"/>
          <w:lang w:eastAsia="zh-CN"/>
        </w:rPr>
      </w:pPr>
      <w:r>
        <w:rPr>
          <w:rFonts w:hint="eastAsia"/>
          <w:kern w:val="2"/>
          <w:lang w:eastAsia="zh-CN"/>
        </w:rPr>
        <w:t xml:space="preserve">Time domain: the symbols of </w:t>
      </w:r>
      <w:r>
        <w:rPr>
          <w:kern w:val="2"/>
          <w:lang w:eastAsia="zh-CN"/>
        </w:rPr>
        <w:t xml:space="preserve">high priority </w:t>
      </w:r>
      <w:r>
        <w:rPr>
          <w:rFonts w:hint="eastAsia"/>
          <w:kern w:val="2"/>
          <w:lang w:eastAsia="zh-CN"/>
        </w:rPr>
        <w:t xml:space="preserve">UCI can be </w:t>
      </w:r>
      <w:r>
        <w:rPr>
          <w:kern w:val="2"/>
          <w:lang w:eastAsia="zh-CN"/>
        </w:rPr>
        <w:t>arranged</w:t>
      </w:r>
      <w:r>
        <w:rPr>
          <w:rFonts w:hint="eastAsia"/>
          <w:kern w:val="2"/>
          <w:lang w:eastAsia="zh-CN"/>
        </w:rPr>
        <w:t xml:space="preserve"> </w:t>
      </w:r>
      <w:r>
        <w:rPr>
          <w:kern w:val="2"/>
          <w:lang w:eastAsia="zh-CN"/>
        </w:rPr>
        <w:t>o</w:t>
      </w:r>
      <w:r>
        <w:rPr>
          <w:rFonts w:hint="eastAsia"/>
          <w:kern w:val="2"/>
          <w:lang w:eastAsia="zh-CN"/>
        </w:rPr>
        <w:t>n the earliest symbols o</w:t>
      </w:r>
      <w:r>
        <w:rPr>
          <w:kern w:val="2"/>
          <w:lang w:eastAsia="zh-CN"/>
        </w:rPr>
        <w:t>f</w:t>
      </w:r>
      <w:r>
        <w:rPr>
          <w:rFonts w:hint="eastAsia"/>
          <w:kern w:val="2"/>
          <w:lang w:eastAsia="zh-CN"/>
        </w:rPr>
        <w:t xml:space="preserve"> PUSCH </w:t>
      </w:r>
      <w:r>
        <w:rPr>
          <w:kern w:val="2"/>
          <w:lang w:eastAsia="zh-CN"/>
        </w:rPr>
        <w:t xml:space="preserve">in order to reduce the latency, as shown in </w:t>
      </w:r>
      <w:fldSimple w:instr=" REF _Ref492318078 \h  \* MERGEFORMAT ">
        <w:r w:rsidR="007B6B17" w:rsidRPr="007B6B17">
          <w:t>Figure 4</w:t>
        </w:r>
      </w:fldSimple>
      <w:r>
        <w:rPr>
          <w:kern w:val="2"/>
          <w:lang w:eastAsia="zh-CN"/>
        </w:rPr>
        <w:t>(b)</w:t>
      </w:r>
      <w:r>
        <w:rPr>
          <w:rFonts w:hint="eastAsia"/>
          <w:kern w:val="2"/>
          <w:lang w:eastAsia="zh-CN"/>
        </w:rPr>
        <w:t>.</w:t>
      </w:r>
    </w:p>
    <w:p w:rsidR="002452BB" w:rsidRDefault="002452BB" w:rsidP="00A40FEC">
      <w:pPr>
        <w:pStyle w:val="af4"/>
        <w:numPr>
          <w:ilvl w:val="0"/>
          <w:numId w:val="6"/>
        </w:numPr>
        <w:ind w:firstLineChars="0"/>
        <w:jc w:val="left"/>
      </w:pPr>
      <w:r w:rsidRPr="004F2642">
        <w:rPr>
          <w:kern w:val="2"/>
          <w:lang w:eastAsia="zh-CN"/>
        </w:rPr>
        <w:t xml:space="preserve">Frequency domain: the high priority UCI should be distributed in the whole frequency domain to maximize the diversity gain. For example, if the pattern in </w:t>
      </w:r>
      <w:fldSimple w:instr=" REF _Ref492318078 \h  \* MERGEFORMAT ">
        <w:r w:rsidR="007B6B17" w:rsidRPr="007B6B17">
          <w:t>Figure 4</w:t>
        </w:r>
      </w:fldSimple>
      <w:r w:rsidR="007B6B17" w:rsidRPr="004F2642">
        <w:rPr>
          <w:kern w:val="2"/>
          <w:lang w:eastAsia="zh-CN"/>
        </w:rPr>
        <w:t xml:space="preserve"> </w:t>
      </w:r>
      <w:r w:rsidRPr="004F2642">
        <w:rPr>
          <w:kern w:val="2"/>
          <w:lang w:eastAsia="zh-CN"/>
        </w:rPr>
        <w:t>(a) is adopted, the frequency distance of the two high priority UCI blocks should be at least larger than the coherent bandwidth.</w:t>
      </w:r>
    </w:p>
    <w:p w:rsidR="007B6B17" w:rsidRDefault="00BB7A03" w:rsidP="007B6B17">
      <w:pPr>
        <w:keepNext/>
        <w:jc w:val="center"/>
      </w:pPr>
      <w:r>
        <w:object w:dxaOrig="17896" w:dyaOrig="9331">
          <v:shape id="_x0000_i1030" type="#_x0000_t75" style="width:366pt;height:192pt" o:ole="">
            <v:imagedata r:id="rId18" o:title=""/>
          </v:shape>
          <o:OLEObject Type="Embed" ProgID="Visio.Drawing.15" ShapeID="_x0000_i1030" DrawAspect="Content" ObjectID="_1566464225" r:id="rId19"/>
        </w:object>
      </w:r>
    </w:p>
    <w:p w:rsidR="002452BB" w:rsidRPr="007B6B17" w:rsidRDefault="007B6B17" w:rsidP="007B6B17">
      <w:pPr>
        <w:pStyle w:val="a5"/>
        <w:rPr>
          <w:b w:val="0"/>
        </w:rPr>
      </w:pPr>
      <w:bookmarkStart w:id="17" w:name="_Ref492318078"/>
      <w:proofErr w:type="gramStart"/>
      <w:r w:rsidRPr="007B6B17">
        <w:rPr>
          <w:b w:val="0"/>
        </w:rPr>
        <w:t xml:space="preserve">Figure </w:t>
      </w:r>
      <w:proofErr w:type="gramEnd"/>
      <w:r w:rsidR="00E34C79" w:rsidRPr="007B6B17">
        <w:rPr>
          <w:b w:val="0"/>
        </w:rPr>
        <w:fldChar w:fldCharType="begin"/>
      </w:r>
      <w:r w:rsidRPr="007B6B17">
        <w:rPr>
          <w:b w:val="0"/>
        </w:rPr>
        <w:instrText xml:space="preserve"> SEQ Figure \* ARABIC </w:instrText>
      </w:r>
      <w:r w:rsidR="00E34C79" w:rsidRPr="007B6B17">
        <w:rPr>
          <w:b w:val="0"/>
        </w:rPr>
        <w:fldChar w:fldCharType="separate"/>
      </w:r>
      <w:r w:rsidR="002D6F50">
        <w:rPr>
          <w:b w:val="0"/>
          <w:noProof/>
        </w:rPr>
        <w:t>4</w:t>
      </w:r>
      <w:r w:rsidR="00E34C79" w:rsidRPr="007B6B17">
        <w:rPr>
          <w:b w:val="0"/>
        </w:rPr>
        <w:fldChar w:fldCharType="end"/>
      </w:r>
      <w:bookmarkEnd w:id="17"/>
      <w:proofErr w:type="gramStart"/>
      <w:r w:rsidRPr="007B6B17">
        <w:rPr>
          <w:b w:val="0"/>
        </w:rPr>
        <w:t>.</w:t>
      </w:r>
      <w:proofErr w:type="gramEnd"/>
      <w:r w:rsidRPr="007B6B17">
        <w:rPr>
          <w:b w:val="0"/>
        </w:rPr>
        <w:t xml:space="preserve"> Two examples of UCI mapping</w:t>
      </w:r>
    </w:p>
    <w:p w:rsidR="002452BB" w:rsidRDefault="002452BB" w:rsidP="002452BB">
      <w:pPr>
        <w:rPr>
          <w:lang w:eastAsia="zh-CN"/>
        </w:rPr>
      </w:pPr>
      <w:r>
        <w:rPr>
          <w:kern w:val="2"/>
          <w:lang w:eastAsia="zh-CN"/>
        </w:rPr>
        <w:t>To strive for a common design, the most straightforward way is to make the mapping pattern configurable in both time domain and frequency domain. However, such a configurable pattern will complicate implementation. Restrictions should be further considered to reduce the available patterns. For example, t</w:t>
      </w:r>
      <w:r>
        <w:rPr>
          <w:lang w:eastAsia="zh-CN"/>
        </w:rPr>
        <w:t>he number of</w:t>
      </w:r>
      <w:r w:rsidRPr="00DA7D7F">
        <w:rPr>
          <w:lang w:eastAsia="zh-CN"/>
        </w:rPr>
        <w:t xml:space="preserve"> symbols </w:t>
      </w:r>
      <w:r>
        <w:rPr>
          <w:lang w:eastAsia="zh-CN"/>
        </w:rPr>
        <w:t xml:space="preserve">for PUSCH </w:t>
      </w:r>
      <w:r w:rsidRPr="00DA7D7F">
        <w:rPr>
          <w:lang w:eastAsia="zh-CN"/>
        </w:rPr>
        <w:t>can be from 1 to 14</w:t>
      </w:r>
      <w:r>
        <w:rPr>
          <w:lang w:eastAsia="zh-CN"/>
        </w:rPr>
        <w:t xml:space="preserve"> considering different slot types.</w:t>
      </w:r>
      <w:r w:rsidRPr="00DA7D7F">
        <w:rPr>
          <w:lang w:eastAsia="zh-CN"/>
        </w:rPr>
        <w:t xml:space="preserve"> </w:t>
      </w:r>
      <w:r>
        <w:rPr>
          <w:lang w:eastAsia="zh-CN"/>
        </w:rPr>
        <w:t>Since short</w:t>
      </w:r>
      <w:r w:rsidRPr="00DA7D7F">
        <w:rPr>
          <w:lang w:eastAsia="zh-CN"/>
        </w:rPr>
        <w:t xml:space="preserve"> PUSCH may </w:t>
      </w:r>
      <w:r>
        <w:rPr>
          <w:lang w:eastAsia="zh-CN"/>
        </w:rPr>
        <w:t xml:space="preserve">only </w:t>
      </w:r>
      <w:r w:rsidRPr="00DA7D7F">
        <w:rPr>
          <w:lang w:eastAsia="zh-CN"/>
        </w:rPr>
        <w:t xml:space="preserve">exist in the UL dominant slot types, </w:t>
      </w:r>
      <w:r>
        <w:rPr>
          <w:lang w:eastAsia="zh-CN"/>
        </w:rPr>
        <w:t xml:space="preserve">and </w:t>
      </w:r>
      <w:r w:rsidRPr="00DA7D7F">
        <w:rPr>
          <w:lang w:eastAsia="zh-CN"/>
        </w:rPr>
        <w:t xml:space="preserve">it may not be possible for short PUSCH to support the pattern in </w:t>
      </w:r>
      <w:fldSimple w:instr=" REF _Ref492318078 \h  \* MERGEFORMAT ">
        <w:r w:rsidR="007B6B17" w:rsidRPr="007B6B17">
          <w:t>Figure 4</w:t>
        </w:r>
      </w:fldSimple>
      <w:r w:rsidRPr="00DA7D7F">
        <w:rPr>
          <w:lang w:eastAsia="zh-CN"/>
        </w:rPr>
        <w:t xml:space="preserve">(a) due to the limited symbols. </w:t>
      </w:r>
      <w:r>
        <w:rPr>
          <w:lang w:eastAsia="zh-CN"/>
        </w:rPr>
        <w:t xml:space="preserve">Then, the pattern of </w:t>
      </w:r>
      <w:fldSimple w:instr=" REF _Ref492318078 \h  \* MERGEFORMAT ">
        <w:r w:rsidR="007B6B17" w:rsidRPr="007B6B17">
          <w:t>Figure 4</w:t>
        </w:r>
      </w:fldSimple>
      <w:r>
        <w:rPr>
          <w:lang w:eastAsia="zh-CN"/>
        </w:rPr>
        <w:t xml:space="preserve">(a) </w:t>
      </w:r>
      <w:proofErr w:type="spellStart"/>
      <w:r>
        <w:rPr>
          <w:lang w:eastAsia="zh-CN"/>
        </w:rPr>
        <w:t>can not</w:t>
      </w:r>
      <w:proofErr w:type="spellEnd"/>
      <w:r>
        <w:rPr>
          <w:lang w:eastAsia="zh-CN"/>
        </w:rPr>
        <w:t xml:space="preserve"> be supported with UL dominant slot types of length 7. </w:t>
      </w:r>
      <w:r w:rsidRPr="00DA7D7F">
        <w:rPr>
          <w:lang w:eastAsia="zh-CN"/>
        </w:rPr>
        <w:t xml:space="preserve">A long PUSCH may exist in the UL dominant or UL only slots, then both (a) and (b) </w:t>
      </w:r>
      <w:r>
        <w:rPr>
          <w:lang w:eastAsia="zh-CN"/>
        </w:rPr>
        <w:t>should</w:t>
      </w:r>
      <w:r w:rsidRPr="00DA7D7F">
        <w:rPr>
          <w:lang w:eastAsia="zh-CN"/>
        </w:rPr>
        <w:t xml:space="preserve"> be supported</w:t>
      </w:r>
      <w:r>
        <w:rPr>
          <w:lang w:eastAsia="zh-CN"/>
        </w:rPr>
        <w:t>.</w:t>
      </w:r>
    </w:p>
    <w:p w:rsidR="00B64CBD" w:rsidRPr="00A711C4" w:rsidRDefault="00B64CBD" w:rsidP="00B64CBD">
      <w:pPr>
        <w:spacing w:after="0"/>
        <w:rPr>
          <w:i/>
          <w:lang w:eastAsia="zh-CN"/>
        </w:rPr>
      </w:pPr>
      <w:r w:rsidRPr="00DA7D7F">
        <w:rPr>
          <w:b/>
          <w:i/>
          <w:kern w:val="2"/>
          <w:lang w:eastAsia="zh-CN"/>
        </w:rPr>
        <w:t xml:space="preserve">Proposal </w:t>
      </w:r>
      <w:r w:rsidR="00712E12">
        <w:rPr>
          <w:b/>
          <w:i/>
          <w:kern w:val="2"/>
          <w:lang w:eastAsia="zh-CN"/>
        </w:rPr>
        <w:t>5</w:t>
      </w:r>
      <w:r>
        <w:rPr>
          <w:b/>
          <w:i/>
          <w:kern w:val="2"/>
          <w:lang w:eastAsia="zh-CN"/>
        </w:rPr>
        <w:t>:</w:t>
      </w:r>
      <w:r w:rsidRPr="00DA7D7F">
        <w:rPr>
          <w:b/>
          <w:i/>
          <w:kern w:val="2"/>
          <w:lang w:eastAsia="zh-CN"/>
        </w:rPr>
        <w:t xml:space="preserve"> </w:t>
      </w:r>
      <w:r w:rsidRPr="00A711C4">
        <w:rPr>
          <w:i/>
          <w:lang w:eastAsia="zh-CN"/>
        </w:rPr>
        <w:t>For the common mapping pattern of ACK/RI with different waveforms,</w:t>
      </w:r>
    </w:p>
    <w:p w:rsidR="00B64CBD" w:rsidRPr="00FF6403" w:rsidRDefault="00B64CBD" w:rsidP="00A40FEC">
      <w:pPr>
        <w:pStyle w:val="af4"/>
        <w:numPr>
          <w:ilvl w:val="0"/>
          <w:numId w:val="21"/>
        </w:numPr>
        <w:spacing w:after="0"/>
        <w:ind w:firstLineChars="0"/>
        <w:rPr>
          <w:i/>
          <w:lang w:eastAsia="zh-CN"/>
        </w:rPr>
      </w:pPr>
      <w:r w:rsidRPr="00FF6403">
        <w:rPr>
          <w:i/>
          <w:lang w:eastAsia="zh-CN"/>
        </w:rPr>
        <w:t>Support mapping around DMRS symbols;</w:t>
      </w:r>
    </w:p>
    <w:p w:rsidR="00B64CBD" w:rsidRPr="00FF6403" w:rsidRDefault="00B64CBD" w:rsidP="00A40FEC">
      <w:pPr>
        <w:pStyle w:val="af4"/>
        <w:numPr>
          <w:ilvl w:val="0"/>
          <w:numId w:val="21"/>
        </w:numPr>
        <w:spacing w:after="0"/>
        <w:ind w:firstLineChars="0"/>
        <w:rPr>
          <w:i/>
          <w:lang w:eastAsia="zh-CN"/>
        </w:rPr>
      </w:pPr>
      <w:r w:rsidRPr="00FF6403">
        <w:rPr>
          <w:i/>
          <w:lang w:eastAsia="zh-CN"/>
        </w:rPr>
        <w:t>In time domain, support configurable number of symbols for either coverage or low latency, and restrictions should be further studied;</w:t>
      </w:r>
    </w:p>
    <w:p w:rsidR="00B64CBD" w:rsidRPr="00FF6403" w:rsidRDefault="00B64CBD" w:rsidP="00712E12">
      <w:pPr>
        <w:pStyle w:val="af4"/>
        <w:numPr>
          <w:ilvl w:val="0"/>
          <w:numId w:val="21"/>
        </w:numPr>
        <w:spacing w:after="0" w:line="360" w:lineRule="auto"/>
        <w:ind w:firstLineChars="0"/>
        <w:rPr>
          <w:i/>
          <w:lang w:eastAsia="zh-CN"/>
        </w:rPr>
      </w:pPr>
      <w:r w:rsidRPr="00FF6403">
        <w:rPr>
          <w:i/>
          <w:lang w:eastAsia="zh-CN"/>
        </w:rPr>
        <w:t>In frequency domain, support frequency diversity</w:t>
      </w:r>
      <w:r w:rsidRPr="00FF6403">
        <w:rPr>
          <w:rFonts w:hint="eastAsia"/>
          <w:i/>
          <w:lang w:eastAsia="zh-CN"/>
        </w:rPr>
        <w:t>.</w:t>
      </w:r>
      <w:r w:rsidRPr="00FF6403" w:rsidDel="007254E0">
        <w:rPr>
          <w:i/>
          <w:lang w:eastAsia="zh-CN"/>
        </w:rPr>
        <w:t xml:space="preserve"> </w:t>
      </w:r>
    </w:p>
    <w:p w:rsidR="002452BB" w:rsidRPr="00DA7D7F" w:rsidRDefault="002452BB" w:rsidP="00712E12">
      <w:pPr>
        <w:numPr>
          <w:ilvl w:val="0"/>
          <w:numId w:val="3"/>
        </w:numPr>
        <w:rPr>
          <w:lang w:eastAsia="zh-CN"/>
        </w:rPr>
      </w:pPr>
      <w:r w:rsidRPr="00DA7D7F">
        <w:rPr>
          <w:kern w:val="2"/>
          <w:lang w:eastAsia="zh-CN"/>
        </w:rPr>
        <w:t xml:space="preserve">DMRS: </w:t>
      </w:r>
    </w:p>
    <w:p w:rsidR="002452BB" w:rsidRPr="00DA7D7F" w:rsidRDefault="002452BB" w:rsidP="00712E12">
      <w:pPr>
        <w:rPr>
          <w:lang w:eastAsia="zh-CN"/>
        </w:rPr>
      </w:pPr>
      <w:r w:rsidRPr="00DA7D7F">
        <w:rPr>
          <w:rFonts w:hint="eastAsia"/>
          <w:lang w:eastAsia="zh-CN"/>
        </w:rPr>
        <w:t>The DMRS pattern</w:t>
      </w:r>
      <w:r w:rsidRPr="00DA7D7F">
        <w:rPr>
          <w:lang w:eastAsia="zh-CN"/>
        </w:rPr>
        <w:t>s</w:t>
      </w:r>
      <w:r w:rsidRPr="00DA7D7F">
        <w:rPr>
          <w:rFonts w:hint="eastAsia"/>
          <w:lang w:eastAsia="zh-CN"/>
        </w:rPr>
        <w:t xml:space="preserve"> </w:t>
      </w:r>
      <w:r w:rsidRPr="00DA7D7F">
        <w:rPr>
          <w:lang w:eastAsia="zh-CN"/>
        </w:rPr>
        <w:t>of</w:t>
      </w:r>
      <w:r w:rsidRPr="00DA7D7F">
        <w:rPr>
          <w:rFonts w:hint="eastAsia"/>
          <w:lang w:eastAsia="zh-CN"/>
        </w:rPr>
        <w:t xml:space="preserve"> </w:t>
      </w:r>
      <w:r w:rsidRPr="00DA7D7F">
        <w:rPr>
          <w:lang w:eastAsia="zh-CN"/>
        </w:rPr>
        <w:t xml:space="preserve">the two </w:t>
      </w:r>
      <w:r w:rsidRPr="00DA7D7F">
        <w:rPr>
          <w:rFonts w:hint="eastAsia"/>
          <w:lang w:eastAsia="zh-CN"/>
        </w:rPr>
        <w:t xml:space="preserve">waveforms </w:t>
      </w:r>
      <w:r>
        <w:rPr>
          <w:lang w:eastAsia="zh-CN"/>
        </w:rPr>
        <w:t>are</w:t>
      </w:r>
      <w:r w:rsidRPr="00DA7D7F">
        <w:rPr>
          <w:rFonts w:hint="eastAsia"/>
          <w:lang w:eastAsia="zh-CN"/>
        </w:rPr>
        <w:t xml:space="preserve"> different.</w:t>
      </w:r>
      <w:r w:rsidRPr="00DA7D7F">
        <w:rPr>
          <w:lang w:eastAsia="zh-CN"/>
        </w:rPr>
        <w:t xml:space="preserve"> For DFT-S-OFDM, the DMRS </w:t>
      </w:r>
      <w:r>
        <w:rPr>
          <w:lang w:eastAsia="zh-CN"/>
        </w:rPr>
        <w:t>is</w:t>
      </w:r>
      <w:r w:rsidRPr="00DA7D7F">
        <w:rPr>
          <w:lang w:eastAsia="zh-CN"/>
        </w:rPr>
        <w:t xml:space="preserve"> designed to occupy the whole symbol </w:t>
      </w:r>
      <w:r>
        <w:rPr>
          <w:lang w:eastAsia="zh-CN"/>
        </w:rPr>
        <w:t>for</w:t>
      </w:r>
      <w:r w:rsidRPr="00DA7D7F">
        <w:rPr>
          <w:lang w:eastAsia="zh-CN"/>
        </w:rPr>
        <w:t xml:space="preserve"> lower PAPR</w:t>
      </w:r>
      <w:r>
        <w:rPr>
          <w:lang w:eastAsia="zh-CN"/>
        </w:rPr>
        <w:t xml:space="preserve"> </w:t>
      </w:r>
      <w:r w:rsidR="00E34C79">
        <w:rPr>
          <w:lang w:eastAsia="zh-CN"/>
        </w:rPr>
        <w:fldChar w:fldCharType="begin"/>
      </w:r>
      <w:r w:rsidR="00B12329">
        <w:rPr>
          <w:lang w:eastAsia="zh-CN"/>
        </w:rPr>
        <w:instrText xml:space="preserve"> REF _Ref492317979 \r \h </w:instrText>
      </w:r>
      <w:r w:rsidR="00E34C79">
        <w:rPr>
          <w:lang w:eastAsia="zh-CN"/>
        </w:rPr>
      </w:r>
      <w:r w:rsidR="00E34C79">
        <w:rPr>
          <w:lang w:eastAsia="zh-CN"/>
        </w:rPr>
        <w:fldChar w:fldCharType="separate"/>
      </w:r>
      <w:r w:rsidR="00B12329">
        <w:rPr>
          <w:lang w:eastAsia="zh-CN"/>
        </w:rPr>
        <w:t>[7]</w:t>
      </w:r>
      <w:r w:rsidR="00E34C79">
        <w:rPr>
          <w:lang w:eastAsia="zh-CN"/>
        </w:rPr>
        <w:fldChar w:fldCharType="end"/>
      </w:r>
      <w:r w:rsidRPr="00DA7D7F">
        <w:rPr>
          <w:lang w:eastAsia="zh-CN"/>
        </w:rPr>
        <w:t>.</w:t>
      </w:r>
      <w:r w:rsidRPr="00DA7D7F">
        <w:rPr>
          <w:rFonts w:hint="eastAsia"/>
          <w:lang w:eastAsia="zh-CN"/>
        </w:rPr>
        <w:t xml:space="preserve"> </w:t>
      </w:r>
      <w:r w:rsidRPr="00DA7D7F">
        <w:rPr>
          <w:lang w:eastAsia="zh-CN"/>
        </w:rPr>
        <w:t xml:space="preserve">But for </w:t>
      </w:r>
      <w:r>
        <w:rPr>
          <w:lang w:eastAsia="zh-CN"/>
        </w:rPr>
        <w:t>CP-</w:t>
      </w:r>
      <w:r w:rsidRPr="00DA7D7F">
        <w:rPr>
          <w:lang w:eastAsia="zh-CN"/>
        </w:rPr>
        <w:t xml:space="preserve">OFDM, the DMRS may not occupy the whole symbol </w:t>
      </w:r>
      <w:r>
        <w:rPr>
          <w:lang w:eastAsia="zh-CN"/>
        </w:rPr>
        <w:t>if</w:t>
      </w:r>
      <w:r w:rsidRPr="00DA7D7F">
        <w:rPr>
          <w:lang w:eastAsia="zh-CN"/>
        </w:rPr>
        <w:t xml:space="preserve"> the number of antenna ports</w:t>
      </w:r>
      <w:r>
        <w:rPr>
          <w:lang w:eastAsia="zh-CN"/>
        </w:rPr>
        <w:t xml:space="preserve"> is small</w:t>
      </w:r>
      <w:r w:rsidRPr="00DA7D7F">
        <w:rPr>
          <w:lang w:eastAsia="zh-CN"/>
        </w:rPr>
        <w:t xml:space="preserve"> </w:t>
      </w:r>
      <w:r w:rsidR="00E34C79">
        <w:rPr>
          <w:lang w:eastAsia="zh-CN"/>
        </w:rPr>
        <w:fldChar w:fldCharType="begin"/>
      </w:r>
      <w:r>
        <w:rPr>
          <w:lang w:eastAsia="zh-CN"/>
        </w:rPr>
        <w:instrText xml:space="preserve"> REF _Ref488910115 \r \h </w:instrText>
      </w:r>
      <w:r w:rsidR="00E34C79">
        <w:rPr>
          <w:lang w:eastAsia="zh-CN"/>
        </w:rPr>
      </w:r>
      <w:r w:rsidR="00E34C79">
        <w:rPr>
          <w:lang w:eastAsia="zh-CN"/>
        </w:rPr>
        <w:fldChar w:fldCharType="separate"/>
      </w:r>
      <w:r>
        <w:rPr>
          <w:lang w:eastAsia="zh-CN"/>
        </w:rPr>
        <w:t>[3]</w:t>
      </w:r>
      <w:r w:rsidR="00E34C79">
        <w:rPr>
          <w:lang w:eastAsia="zh-CN"/>
        </w:rPr>
        <w:fldChar w:fldCharType="end"/>
      </w:r>
      <w:r w:rsidRPr="00DA7D7F">
        <w:rPr>
          <w:lang w:eastAsia="zh-CN"/>
        </w:rPr>
        <w:t xml:space="preserve">. </w:t>
      </w:r>
      <w:r>
        <w:rPr>
          <w:lang w:eastAsia="zh-CN"/>
        </w:rPr>
        <w:t>Any</w:t>
      </w:r>
      <w:r w:rsidRPr="00DA7D7F">
        <w:rPr>
          <w:lang w:eastAsia="zh-CN"/>
        </w:rPr>
        <w:t xml:space="preserve"> unoccupied REs </w:t>
      </w:r>
      <w:r>
        <w:rPr>
          <w:lang w:eastAsia="zh-CN"/>
        </w:rPr>
        <w:t>located in the DMRS symbol position</w:t>
      </w:r>
      <w:r w:rsidRPr="00DA7D7F">
        <w:rPr>
          <w:lang w:eastAsia="zh-CN"/>
        </w:rPr>
        <w:t xml:space="preserve"> can be allocated to data, which </w:t>
      </w:r>
      <w:r>
        <w:rPr>
          <w:lang w:eastAsia="zh-CN"/>
        </w:rPr>
        <w:t>improves</w:t>
      </w:r>
      <w:r w:rsidRPr="00DA7D7F">
        <w:rPr>
          <w:lang w:eastAsia="zh-CN"/>
        </w:rPr>
        <w:t xml:space="preserve"> spectrum efficiency. </w:t>
      </w:r>
      <w:r>
        <w:rPr>
          <w:lang w:eastAsia="zh-CN"/>
        </w:rPr>
        <w:t>It is agreed that for CP-OFDM, the type of DMRS pattern is configured by high layer</w:t>
      </w:r>
      <w:r w:rsidRPr="00DA7D7F">
        <w:rPr>
          <w:lang w:eastAsia="zh-CN"/>
        </w:rPr>
        <w:t>. To avoid this potential difference between two waveforms, one simple method is to constrain the UCI mapping on</w:t>
      </w:r>
      <w:r>
        <w:rPr>
          <w:lang w:eastAsia="zh-CN"/>
        </w:rPr>
        <w:t xml:space="preserve"> </w:t>
      </w:r>
      <w:r w:rsidRPr="00DA7D7F">
        <w:rPr>
          <w:lang w:eastAsia="zh-CN"/>
        </w:rPr>
        <w:t xml:space="preserve">to only the symbols without DMRS. </w:t>
      </w:r>
      <w:r>
        <w:rPr>
          <w:lang w:eastAsia="zh-CN"/>
        </w:rPr>
        <w:t>In LTE,</w:t>
      </w:r>
      <w:r w:rsidRPr="00DA7D7F">
        <w:rPr>
          <w:lang w:eastAsia="zh-CN"/>
        </w:rPr>
        <w:t xml:space="preserve"> the data and CQI/PMI are multiplexed and mapped together</w:t>
      </w:r>
      <w:r>
        <w:rPr>
          <w:lang w:eastAsia="zh-CN"/>
        </w:rPr>
        <w:t xml:space="preserve"> on to the data symbols</w:t>
      </w:r>
      <w:r w:rsidRPr="00DA7D7F">
        <w:rPr>
          <w:lang w:eastAsia="zh-CN"/>
        </w:rPr>
        <w:t>.</w:t>
      </w:r>
      <w:r>
        <w:rPr>
          <w:lang w:eastAsia="zh-CN"/>
        </w:rPr>
        <w:t xml:space="preserve"> And in NR, </w:t>
      </w:r>
      <w:r>
        <w:rPr>
          <w:lang w:eastAsia="zh-CN"/>
        </w:rPr>
        <w:lastRenderedPageBreak/>
        <w:t>considering the potential DMRS pattern difference, the mapping difference for data and low priority UCI should be further considered.</w:t>
      </w:r>
    </w:p>
    <w:p w:rsidR="002452BB" w:rsidRPr="00DA7D7F" w:rsidRDefault="002452BB" w:rsidP="002452BB">
      <w:pPr>
        <w:pStyle w:val="2"/>
      </w:pPr>
      <w:r w:rsidRPr="00DA7D7F">
        <w:t>UCI puncturing/rate matching</w:t>
      </w:r>
    </w:p>
    <w:p w:rsidR="00831167" w:rsidRDefault="002452BB" w:rsidP="00831167">
      <w:pPr>
        <w:rPr>
          <w:lang w:eastAsia="zh-CN"/>
        </w:rPr>
      </w:pPr>
      <w:r w:rsidRPr="00DA7D7F">
        <w:rPr>
          <w:lang w:eastAsia="zh-CN"/>
        </w:rPr>
        <w:t xml:space="preserve">In the last meeting, it is concluded </w:t>
      </w:r>
      <w:r w:rsidR="00831167">
        <w:rPr>
          <w:lang w:eastAsia="zh-CN"/>
        </w:rPr>
        <w:t>that</w:t>
      </w:r>
      <w:r w:rsidRPr="00DA7D7F">
        <w:rPr>
          <w:lang w:eastAsia="zh-CN"/>
        </w:rPr>
        <w:t xml:space="preserve"> </w:t>
      </w:r>
      <w:r w:rsidR="00831167">
        <w:rPr>
          <w:rFonts w:eastAsia="MS Mincho"/>
          <w:iCs/>
          <w:lang w:eastAsia="ja-JP"/>
        </w:rPr>
        <w:t>a</w:t>
      </w:r>
      <w:r w:rsidR="00831167" w:rsidRPr="002F3300">
        <w:rPr>
          <w:rFonts w:eastAsia="MS Mincho"/>
          <w:iCs/>
          <w:lang w:eastAsia="ja-JP"/>
        </w:rPr>
        <w:t xml:space="preserve">t least for </w:t>
      </w:r>
      <w:r w:rsidR="00831167">
        <w:rPr>
          <w:rFonts w:eastAsia="MS Mincho" w:hint="eastAsia"/>
          <w:iCs/>
          <w:lang w:eastAsia="ja-JP"/>
        </w:rPr>
        <w:t xml:space="preserve">periodic CSI report configured by RRC and </w:t>
      </w:r>
      <w:proofErr w:type="spellStart"/>
      <w:r w:rsidR="00831167">
        <w:rPr>
          <w:rFonts w:eastAsia="MS Mincho" w:hint="eastAsia"/>
          <w:iCs/>
          <w:lang w:eastAsia="ja-JP"/>
        </w:rPr>
        <w:t>aperiodic</w:t>
      </w:r>
      <w:proofErr w:type="spellEnd"/>
      <w:r w:rsidR="00831167">
        <w:rPr>
          <w:rFonts w:eastAsia="MS Mincho" w:hint="eastAsia"/>
          <w:iCs/>
          <w:lang w:eastAsia="ja-JP"/>
        </w:rPr>
        <w:t xml:space="preserve"> CSI report triggered by UL grant</w:t>
      </w:r>
      <w:r w:rsidR="00831167">
        <w:rPr>
          <w:lang w:eastAsia="zh-CN"/>
        </w:rPr>
        <w:t xml:space="preserve">, the UL data is rate matched. </w:t>
      </w:r>
      <w:r w:rsidR="002065B4">
        <w:rPr>
          <w:lang w:eastAsia="zh-CN"/>
        </w:rPr>
        <w:t>T</w:t>
      </w:r>
      <w:r w:rsidR="00831167">
        <w:rPr>
          <w:lang w:eastAsia="zh-CN"/>
        </w:rPr>
        <w:t xml:space="preserve">he analysis for HARQ-ACK </w:t>
      </w:r>
      <w:r w:rsidR="002065B4">
        <w:rPr>
          <w:lang w:eastAsia="zh-CN"/>
        </w:rPr>
        <w:t xml:space="preserve">transmission </w:t>
      </w:r>
      <w:r w:rsidR="00831167">
        <w:rPr>
          <w:lang w:eastAsia="zh-CN"/>
        </w:rPr>
        <w:t xml:space="preserve">is given as follows.  </w:t>
      </w:r>
    </w:p>
    <w:p w:rsidR="00831167" w:rsidRDefault="002452BB" w:rsidP="00831167">
      <w:pPr>
        <w:rPr>
          <w:lang w:eastAsia="zh-CN"/>
        </w:rPr>
      </w:pPr>
      <w:r w:rsidRPr="00DA7D7F">
        <w:rPr>
          <w:lang w:eastAsia="zh-CN"/>
        </w:rPr>
        <w:t xml:space="preserve">In LTE, </w:t>
      </w:r>
      <w:r>
        <w:rPr>
          <w:lang w:eastAsia="zh-CN"/>
        </w:rPr>
        <w:t>UL data</w:t>
      </w:r>
      <w:r w:rsidRPr="00DA7D7F">
        <w:rPr>
          <w:lang w:eastAsia="zh-CN"/>
        </w:rPr>
        <w:t xml:space="preserve"> is rate matched</w:t>
      </w:r>
      <w:r>
        <w:rPr>
          <w:lang w:eastAsia="zh-CN"/>
        </w:rPr>
        <w:t xml:space="preserve"> according to the size of the UCIs except for HARQ-ACK</w:t>
      </w:r>
      <w:r w:rsidRPr="00DA7D7F">
        <w:rPr>
          <w:lang w:eastAsia="zh-CN"/>
        </w:rPr>
        <w:t xml:space="preserve">. </w:t>
      </w:r>
      <w:r>
        <w:rPr>
          <w:lang w:eastAsia="zh-CN"/>
        </w:rPr>
        <w:t>I</w:t>
      </w:r>
      <w:r w:rsidRPr="00DA7D7F">
        <w:rPr>
          <w:lang w:eastAsia="zh-CN"/>
        </w:rPr>
        <w:t xml:space="preserve">f rate matching </w:t>
      </w:r>
      <w:r>
        <w:rPr>
          <w:lang w:eastAsia="zh-CN"/>
        </w:rPr>
        <w:t>is</w:t>
      </w:r>
      <w:r w:rsidRPr="00DA7D7F">
        <w:rPr>
          <w:lang w:eastAsia="zh-CN"/>
        </w:rPr>
        <w:t xml:space="preserve"> adopted for HARQ-ACK, there is a possibility that the UE misses the scheduling assignment </w:t>
      </w:r>
      <w:r>
        <w:rPr>
          <w:lang w:eastAsia="zh-CN"/>
        </w:rPr>
        <w:t xml:space="preserve">for PDSCH </w:t>
      </w:r>
      <w:r w:rsidRPr="00DA7D7F">
        <w:rPr>
          <w:lang w:eastAsia="zh-CN"/>
        </w:rPr>
        <w:t>and will not transmit HARQ-ACK wh</w:t>
      </w:r>
      <w:r>
        <w:rPr>
          <w:lang w:eastAsia="zh-CN"/>
        </w:rPr>
        <w:t>en</w:t>
      </w:r>
      <w:r w:rsidRPr="00DA7D7F">
        <w:rPr>
          <w:lang w:eastAsia="zh-CN"/>
        </w:rPr>
        <w:t xml:space="preserve"> the </w:t>
      </w:r>
      <w:proofErr w:type="spellStart"/>
      <w:r w:rsidRPr="00DA7D7F">
        <w:rPr>
          <w:lang w:eastAsia="zh-CN"/>
        </w:rPr>
        <w:t>gNB</w:t>
      </w:r>
      <w:proofErr w:type="spellEnd"/>
      <w:r w:rsidRPr="00DA7D7F">
        <w:rPr>
          <w:lang w:eastAsia="zh-CN"/>
        </w:rPr>
        <w:t xml:space="preserve"> is expecting HARQ-ACK</w:t>
      </w:r>
      <w:r w:rsidR="002065B4">
        <w:rPr>
          <w:lang w:eastAsia="zh-CN"/>
        </w:rPr>
        <w:t>, thereby creating a</w:t>
      </w:r>
      <w:r w:rsidR="003E199B">
        <w:rPr>
          <w:lang w:eastAsia="zh-CN"/>
        </w:rPr>
        <w:t>n</w:t>
      </w:r>
      <w:r w:rsidR="002065B4">
        <w:rPr>
          <w:lang w:eastAsia="zh-CN"/>
        </w:rPr>
        <w:t xml:space="preserve"> </w:t>
      </w:r>
      <w:r w:rsidR="003E199B">
        <w:rPr>
          <w:lang w:eastAsia="zh-CN"/>
        </w:rPr>
        <w:t>ambiguity</w:t>
      </w:r>
      <w:r w:rsidR="002065B4">
        <w:rPr>
          <w:lang w:eastAsia="zh-CN"/>
        </w:rPr>
        <w:t xml:space="preserve"> between the UE and the </w:t>
      </w:r>
      <w:proofErr w:type="spellStart"/>
      <w:r w:rsidR="002065B4">
        <w:rPr>
          <w:lang w:eastAsia="zh-CN"/>
        </w:rPr>
        <w:t>eNodeB</w:t>
      </w:r>
      <w:proofErr w:type="spellEnd"/>
      <w:r w:rsidR="002065B4">
        <w:rPr>
          <w:lang w:eastAsia="zh-CN"/>
        </w:rPr>
        <w:t xml:space="preserve"> on the data-to-RE mapping of the PUSCH</w:t>
      </w:r>
      <w:r w:rsidRPr="00DA7D7F">
        <w:rPr>
          <w:lang w:eastAsia="zh-CN"/>
        </w:rPr>
        <w:t xml:space="preserve">. To avoid </w:t>
      </w:r>
      <w:r>
        <w:rPr>
          <w:lang w:eastAsia="zh-CN"/>
        </w:rPr>
        <w:t>a</w:t>
      </w:r>
      <w:r w:rsidRPr="00DA7D7F">
        <w:rPr>
          <w:lang w:eastAsia="zh-CN"/>
        </w:rPr>
        <w:t xml:space="preserve"> decoding failure of </w:t>
      </w:r>
      <w:r>
        <w:rPr>
          <w:lang w:eastAsia="zh-CN"/>
        </w:rPr>
        <w:t>PUSCH</w:t>
      </w:r>
      <w:r w:rsidRPr="00DA7D7F">
        <w:rPr>
          <w:lang w:eastAsia="zh-CN"/>
        </w:rPr>
        <w:t xml:space="preserve"> in such a case, </w:t>
      </w:r>
      <w:r w:rsidRPr="00DA7D7F">
        <w:rPr>
          <w:rFonts w:hint="eastAsia"/>
          <w:kern w:val="2"/>
          <w:lang w:eastAsia="zh-CN"/>
        </w:rPr>
        <w:t xml:space="preserve">the </w:t>
      </w:r>
      <w:r w:rsidRPr="00DA7D7F">
        <w:rPr>
          <w:kern w:val="2"/>
          <w:lang w:eastAsia="zh-CN"/>
        </w:rPr>
        <w:t xml:space="preserve">HARQ-ACK is </w:t>
      </w:r>
      <w:r w:rsidRPr="00DA7D7F">
        <w:rPr>
          <w:lang w:eastAsia="zh-CN"/>
        </w:rPr>
        <w:t xml:space="preserve">punctured in LTE. But in NR, </w:t>
      </w:r>
      <w:r>
        <w:rPr>
          <w:lang w:eastAsia="zh-CN"/>
        </w:rPr>
        <w:t xml:space="preserve">since </w:t>
      </w:r>
      <w:r w:rsidRPr="00DA7D7F">
        <w:rPr>
          <w:lang w:eastAsia="zh-CN"/>
        </w:rPr>
        <w:t xml:space="preserve">the payload of HARQ-ACK </w:t>
      </w:r>
      <w:r>
        <w:rPr>
          <w:lang w:eastAsia="zh-CN"/>
        </w:rPr>
        <w:t>can</w:t>
      </w:r>
      <w:r w:rsidRPr="00DA7D7F">
        <w:rPr>
          <w:lang w:eastAsia="zh-CN"/>
        </w:rPr>
        <w:t xml:space="preserve"> be large</w:t>
      </w:r>
      <w:r w:rsidR="002065B4">
        <w:rPr>
          <w:lang w:eastAsia="zh-CN"/>
        </w:rPr>
        <w:t>r</w:t>
      </w:r>
      <w:r w:rsidRPr="00DA7D7F">
        <w:rPr>
          <w:lang w:eastAsia="zh-CN"/>
        </w:rPr>
        <w:t xml:space="preserve">, puncturing may </w:t>
      </w:r>
      <w:r>
        <w:rPr>
          <w:lang w:eastAsia="zh-CN"/>
        </w:rPr>
        <w:t>increase the code rate of PUSCH and degrade decoding performance</w:t>
      </w:r>
      <w:r w:rsidRPr="00DA7D7F">
        <w:rPr>
          <w:lang w:eastAsia="zh-CN"/>
        </w:rPr>
        <w:t>. To</w:t>
      </w:r>
      <w:r>
        <w:rPr>
          <w:lang w:eastAsia="zh-CN"/>
        </w:rPr>
        <w:t xml:space="preserve"> lessen the impact of puncturing</w:t>
      </w:r>
      <w:r w:rsidRPr="00DA7D7F">
        <w:rPr>
          <w:lang w:eastAsia="zh-CN"/>
        </w:rPr>
        <w:t xml:space="preserve">, it is reasonable to </w:t>
      </w:r>
      <w:r>
        <w:rPr>
          <w:lang w:eastAsia="zh-CN"/>
        </w:rPr>
        <w:t xml:space="preserve">consider </w:t>
      </w:r>
      <w:r w:rsidRPr="00DA7D7F">
        <w:rPr>
          <w:lang w:eastAsia="zh-CN"/>
        </w:rPr>
        <w:t xml:space="preserve">rate matching for the HARQ-ACK. </w:t>
      </w:r>
    </w:p>
    <w:p w:rsidR="002452BB" w:rsidRDefault="002452BB" w:rsidP="00831167">
      <w:pPr>
        <w:rPr>
          <w:lang w:eastAsia="zh-CN"/>
        </w:rPr>
      </w:pPr>
      <w:r>
        <w:rPr>
          <w:lang w:eastAsia="zh-CN"/>
        </w:rPr>
        <w:t>Consider</w:t>
      </w:r>
      <w:r w:rsidR="00AA00C0">
        <w:rPr>
          <w:lang w:eastAsia="zh-CN"/>
        </w:rPr>
        <w:t>ing</w:t>
      </w:r>
      <w:r w:rsidRPr="00DA7D7F">
        <w:rPr>
          <w:lang w:eastAsia="zh-CN"/>
        </w:rPr>
        <w:t xml:space="preserve"> the case</w:t>
      </w:r>
      <w:r>
        <w:rPr>
          <w:lang w:eastAsia="zh-CN"/>
        </w:rPr>
        <w:t xml:space="preserve"> </w:t>
      </w:r>
      <w:r w:rsidRPr="00DA7D7F">
        <w:rPr>
          <w:lang w:eastAsia="zh-CN"/>
        </w:rPr>
        <w:t xml:space="preserve">where UE </w:t>
      </w:r>
      <w:r>
        <w:rPr>
          <w:lang w:eastAsia="zh-CN"/>
        </w:rPr>
        <w:t>missed</w:t>
      </w:r>
      <w:r w:rsidRPr="00DA7D7F">
        <w:rPr>
          <w:lang w:eastAsia="zh-CN"/>
        </w:rPr>
        <w:t xml:space="preserve"> the DL assignment</w:t>
      </w:r>
      <w:r>
        <w:rPr>
          <w:lang w:eastAsia="zh-CN"/>
        </w:rPr>
        <w:t>,</w:t>
      </w:r>
      <w:r w:rsidRPr="00DA7D7F">
        <w:rPr>
          <w:lang w:eastAsia="zh-CN"/>
        </w:rPr>
        <w:t xml:space="preserve"> </w:t>
      </w:r>
      <w:r w:rsidR="00AA00C0">
        <w:rPr>
          <w:lang w:eastAsia="zh-CN"/>
        </w:rPr>
        <w:t>In LTE</w:t>
      </w:r>
      <w:r w:rsidRPr="00DA7D7F">
        <w:rPr>
          <w:rFonts w:hint="eastAsia"/>
          <w:lang w:eastAsia="zh-CN"/>
        </w:rPr>
        <w:t xml:space="preserve">, </w:t>
      </w:r>
      <w:r w:rsidR="002065B4">
        <w:rPr>
          <w:lang w:eastAsia="zh-CN"/>
        </w:rPr>
        <w:t xml:space="preserve">a </w:t>
      </w:r>
      <w:r>
        <w:rPr>
          <w:lang w:eastAsia="zh-CN"/>
        </w:rPr>
        <w:t>DAI field</w:t>
      </w:r>
      <w:r w:rsidR="00AA00C0">
        <w:rPr>
          <w:lang w:eastAsia="zh-CN"/>
        </w:rPr>
        <w:t xml:space="preserve"> (DAI is used to indicate the number of scheduled PDSCH before UL grant)</w:t>
      </w:r>
      <w:r>
        <w:rPr>
          <w:lang w:eastAsia="zh-CN"/>
        </w:rPr>
        <w:t xml:space="preserve"> in the UL grant can help handl</w:t>
      </w:r>
      <w:r w:rsidR="002065B4">
        <w:rPr>
          <w:lang w:eastAsia="zh-CN"/>
        </w:rPr>
        <w:t>ing</w:t>
      </w:r>
      <w:r>
        <w:rPr>
          <w:lang w:eastAsia="zh-CN"/>
        </w:rPr>
        <w:t xml:space="preserve"> this issue, which allows the UE and </w:t>
      </w:r>
      <w:proofErr w:type="spellStart"/>
      <w:r>
        <w:rPr>
          <w:lang w:eastAsia="zh-CN"/>
        </w:rPr>
        <w:t>gNB</w:t>
      </w:r>
      <w:proofErr w:type="spellEnd"/>
      <w:r>
        <w:rPr>
          <w:lang w:eastAsia="zh-CN"/>
        </w:rPr>
        <w:t xml:space="preserve"> to </w:t>
      </w:r>
      <w:r w:rsidR="002065B4">
        <w:rPr>
          <w:lang w:eastAsia="zh-CN"/>
        </w:rPr>
        <w:t xml:space="preserve">unambiguously </w:t>
      </w:r>
      <w:r>
        <w:rPr>
          <w:lang w:eastAsia="zh-CN"/>
        </w:rPr>
        <w:t>understand the number of HARQ-ACKs</w:t>
      </w:r>
      <w:r w:rsidRPr="00DA7D7F">
        <w:rPr>
          <w:lang w:eastAsia="zh-CN"/>
        </w:rPr>
        <w:t>.</w:t>
      </w:r>
      <w:r w:rsidR="00AA00C0">
        <w:rPr>
          <w:lang w:eastAsia="zh-CN"/>
        </w:rPr>
        <w:t xml:space="preserve"> But the DAI field is just used to indicate the number of scheduled PDSCH before and on the “UL grant”</w:t>
      </w:r>
      <w:r w:rsidRPr="00DA7D7F">
        <w:rPr>
          <w:lang w:eastAsia="zh-CN"/>
        </w:rPr>
        <w:t xml:space="preserve"> </w:t>
      </w:r>
      <w:proofErr w:type="spellStart"/>
      <w:r w:rsidR="00AA00C0">
        <w:rPr>
          <w:lang w:eastAsia="zh-CN"/>
        </w:rPr>
        <w:t>subframe</w:t>
      </w:r>
      <w:proofErr w:type="spellEnd"/>
      <w:r w:rsidR="00AA00C0">
        <w:rPr>
          <w:lang w:eastAsia="zh-CN"/>
        </w:rPr>
        <w:t>, since the minimum HARQ timing is N+4 in LTE.</w:t>
      </w:r>
      <w:r w:rsidRPr="00DA7D7F">
        <w:rPr>
          <w:rFonts w:hint="eastAsia"/>
          <w:lang w:eastAsia="zh-CN"/>
        </w:rPr>
        <w:t xml:space="preserve"> </w:t>
      </w:r>
      <w:r w:rsidR="00BD3C5F">
        <w:rPr>
          <w:lang w:eastAsia="zh-CN"/>
        </w:rPr>
        <w:t>Moreover, w</w:t>
      </w:r>
      <w:r>
        <w:rPr>
          <w:lang w:eastAsia="zh-CN"/>
        </w:rPr>
        <w:t xml:space="preserve">ith flexible HARQ timing introduced in NR, some downlink data may be scheduled after UL grant, and the corresponding ACK/NACKs need to be transmitted on the slot which is scheduled by the UL grant. As shown in </w:t>
      </w:r>
      <w:fldSimple w:instr=" REF _Ref492318897 \h  \* MERGEFORMAT ">
        <w:r w:rsidR="00A74D0E" w:rsidRPr="00A74D0E">
          <w:t>Figure 5</w:t>
        </w:r>
      </w:fldSimple>
      <w:r>
        <w:rPr>
          <w:lang w:eastAsia="zh-CN"/>
        </w:rPr>
        <w:t xml:space="preserve">, </w:t>
      </w:r>
      <w:r w:rsidR="00B00953">
        <w:rPr>
          <w:lang w:eastAsia="zh-CN"/>
        </w:rPr>
        <w:t>since</w:t>
      </w:r>
      <w:r>
        <w:rPr>
          <w:lang w:eastAsia="zh-CN"/>
        </w:rPr>
        <w:t xml:space="preserve"> DAI in UL grant cannot indicate the number of DL assignment after the UL grant, the same issue about the number of HARQ-ACKs arises.</w:t>
      </w:r>
    </w:p>
    <w:p w:rsidR="002D6F50" w:rsidRDefault="002452BB" w:rsidP="002D6F50">
      <w:pPr>
        <w:keepNext/>
        <w:jc w:val="center"/>
      </w:pPr>
      <w:r w:rsidRPr="00B560F8">
        <w:object w:dxaOrig="9121" w:dyaOrig="2551">
          <v:shape id="_x0000_i1031" type="#_x0000_t75" style="width:350pt;height:97pt" o:ole="">
            <v:imagedata r:id="rId20" o:title=""/>
          </v:shape>
          <o:OLEObject Type="Embed" ProgID="Visio.Drawing.15" ShapeID="_x0000_i1031" DrawAspect="Content" ObjectID="_1566464226" r:id="rId21"/>
        </w:object>
      </w:r>
    </w:p>
    <w:p w:rsidR="002452BB" w:rsidRPr="002D6F50" w:rsidRDefault="002D6F50" w:rsidP="002D6F50">
      <w:pPr>
        <w:pStyle w:val="a5"/>
        <w:rPr>
          <w:b w:val="0"/>
        </w:rPr>
      </w:pPr>
      <w:bookmarkStart w:id="18" w:name="_Ref492318897"/>
      <w:bookmarkStart w:id="19" w:name="_Ref492318892"/>
      <w:proofErr w:type="gramStart"/>
      <w:r w:rsidRPr="002D6F50">
        <w:rPr>
          <w:b w:val="0"/>
        </w:rPr>
        <w:t xml:space="preserve">Figure </w:t>
      </w:r>
      <w:proofErr w:type="gramEnd"/>
      <w:r w:rsidR="00E34C79" w:rsidRPr="002D6F50">
        <w:rPr>
          <w:b w:val="0"/>
        </w:rPr>
        <w:fldChar w:fldCharType="begin"/>
      </w:r>
      <w:r w:rsidRPr="002D6F50">
        <w:rPr>
          <w:b w:val="0"/>
        </w:rPr>
        <w:instrText xml:space="preserve"> SEQ Figure \* ARABIC </w:instrText>
      </w:r>
      <w:r w:rsidR="00E34C79" w:rsidRPr="002D6F50">
        <w:rPr>
          <w:b w:val="0"/>
        </w:rPr>
        <w:fldChar w:fldCharType="separate"/>
      </w:r>
      <w:r w:rsidRPr="002D6F50">
        <w:rPr>
          <w:b w:val="0"/>
          <w:noProof/>
        </w:rPr>
        <w:t>5</w:t>
      </w:r>
      <w:r w:rsidR="00E34C79" w:rsidRPr="002D6F50">
        <w:rPr>
          <w:b w:val="0"/>
        </w:rPr>
        <w:fldChar w:fldCharType="end"/>
      </w:r>
      <w:bookmarkEnd w:id="18"/>
      <w:proofErr w:type="gramStart"/>
      <w:r w:rsidRPr="002D6F50">
        <w:rPr>
          <w:b w:val="0"/>
        </w:rPr>
        <w:t>.</w:t>
      </w:r>
      <w:proofErr w:type="gramEnd"/>
      <w:r w:rsidRPr="002D6F50">
        <w:rPr>
          <w:b w:val="0"/>
        </w:rPr>
        <w:t xml:space="preserve"> DL assignment after UL grant, while ACK/NACK and PUSCH happen on same slot</w:t>
      </w:r>
      <w:bookmarkEnd w:id="19"/>
    </w:p>
    <w:p w:rsidR="002452BB" w:rsidRDefault="002452BB" w:rsidP="00831167">
      <w:pPr>
        <w:rPr>
          <w:lang w:eastAsia="zh-CN"/>
        </w:rPr>
      </w:pPr>
      <w:r>
        <w:rPr>
          <w:lang w:eastAsia="zh-CN"/>
        </w:rPr>
        <w:t xml:space="preserve">To solve this issue, </w:t>
      </w:r>
      <w:proofErr w:type="spellStart"/>
      <w:r>
        <w:rPr>
          <w:lang w:eastAsia="zh-CN"/>
        </w:rPr>
        <w:t>gNB</w:t>
      </w:r>
      <w:proofErr w:type="spellEnd"/>
      <w:r>
        <w:rPr>
          <w:lang w:eastAsia="zh-CN"/>
        </w:rPr>
        <w:t xml:space="preserve"> could limit the maximum number of PDSCH</w:t>
      </w:r>
      <w:r w:rsidR="003E199B">
        <w:rPr>
          <w:lang w:eastAsia="zh-CN"/>
        </w:rPr>
        <w:t>s</w:t>
      </w:r>
      <w:r>
        <w:rPr>
          <w:lang w:eastAsia="zh-CN"/>
        </w:rPr>
        <w:t xml:space="preserve"> which is scheduled after UL grant </w:t>
      </w:r>
      <w:r w:rsidR="008707C3">
        <w:rPr>
          <w:lang w:eastAsia="zh-CN"/>
        </w:rPr>
        <w:t xml:space="preserve">and reserve corresponding amount of resources for UCI in the PUSCH </w:t>
      </w:r>
      <w:r>
        <w:rPr>
          <w:lang w:eastAsia="zh-CN"/>
        </w:rPr>
        <w:t xml:space="preserve">and the corresponding HARQ-ACK is transmitted on the PUSCH scheduled by the UL grant. Then, </w:t>
      </w:r>
      <w:proofErr w:type="spellStart"/>
      <w:r>
        <w:rPr>
          <w:lang w:eastAsia="zh-CN"/>
        </w:rPr>
        <w:t>gNB</w:t>
      </w:r>
      <w:proofErr w:type="spellEnd"/>
      <w:r>
        <w:rPr>
          <w:lang w:eastAsia="zh-CN"/>
        </w:rPr>
        <w:t xml:space="preserve"> could configure this maximum number to UE by high layer signaling or physical signaling.</w:t>
      </w:r>
    </w:p>
    <w:p w:rsidR="00B8314B" w:rsidRPr="003853B5" w:rsidRDefault="00B8314B" w:rsidP="00831167">
      <w:pPr>
        <w:rPr>
          <w:lang w:eastAsia="zh-CN"/>
        </w:rPr>
      </w:pPr>
      <w:r>
        <w:rPr>
          <w:lang w:eastAsia="zh-CN"/>
        </w:rPr>
        <w:t>For the working assumption of rate matching for HARQ-ACK with more than 2 bits and puncturing for HARQ-ACK with up to 2 bits, considering the implementation complexity, it may not be necessary to support two mechanisms to deal with one type of UCI. A unified scheme of rate matching is preferred.</w:t>
      </w:r>
    </w:p>
    <w:p w:rsidR="002452BB" w:rsidRDefault="002452BB" w:rsidP="002452BB">
      <w:pPr>
        <w:rPr>
          <w:lang w:eastAsia="zh-CN"/>
        </w:rPr>
      </w:pPr>
      <w:r w:rsidRPr="00DA7D7F">
        <w:rPr>
          <w:rFonts w:hint="eastAsia"/>
          <w:lang w:eastAsia="zh-CN"/>
        </w:rPr>
        <w:t>Based</w:t>
      </w:r>
      <w:r w:rsidRPr="00DA7D7F">
        <w:rPr>
          <w:lang w:eastAsia="zh-CN"/>
        </w:rPr>
        <w:t xml:space="preserve"> on the analysis above, we </w:t>
      </w:r>
      <w:r>
        <w:rPr>
          <w:lang w:eastAsia="zh-CN"/>
        </w:rPr>
        <w:t>have the following proposals:</w:t>
      </w:r>
    </w:p>
    <w:p w:rsidR="002452BB" w:rsidRDefault="002452BB" w:rsidP="002452BB">
      <w:pPr>
        <w:rPr>
          <w:lang w:eastAsia="zh-CN"/>
        </w:rPr>
      </w:pPr>
      <w:r>
        <w:rPr>
          <w:b/>
          <w:i/>
          <w:lang w:eastAsia="zh-CN"/>
        </w:rPr>
        <w:t xml:space="preserve">Proposal </w:t>
      </w:r>
      <w:r w:rsidR="00696DE8">
        <w:rPr>
          <w:b/>
          <w:i/>
          <w:lang w:eastAsia="zh-CN"/>
        </w:rPr>
        <w:t>6</w:t>
      </w:r>
      <w:r>
        <w:rPr>
          <w:b/>
          <w:i/>
          <w:lang w:eastAsia="zh-CN"/>
        </w:rPr>
        <w:t xml:space="preserve">: </w:t>
      </w:r>
      <w:r w:rsidR="009930D2">
        <w:rPr>
          <w:i/>
          <w:lang w:eastAsia="zh-CN"/>
        </w:rPr>
        <w:t xml:space="preserve">For </w:t>
      </w:r>
      <w:r w:rsidR="009930D2" w:rsidRPr="0013425F">
        <w:rPr>
          <w:i/>
          <w:lang w:eastAsia="zh-CN"/>
        </w:rPr>
        <w:t>rate matching</w:t>
      </w:r>
      <w:r w:rsidR="009930D2">
        <w:rPr>
          <w:i/>
          <w:lang w:eastAsia="zh-CN"/>
        </w:rPr>
        <w:t xml:space="preserve"> for HARQ-ACK on PUSCH, study </w:t>
      </w:r>
      <w:r w:rsidR="009930D2" w:rsidRPr="0013425F">
        <w:rPr>
          <w:i/>
          <w:lang w:eastAsia="zh-CN"/>
        </w:rPr>
        <w:t>the maximum number of PDSCH sc</w:t>
      </w:r>
      <w:r w:rsidR="009930D2">
        <w:rPr>
          <w:i/>
          <w:lang w:eastAsia="zh-CN"/>
        </w:rPr>
        <w:t xml:space="preserve">heduled after UL grant whose corresponding HARQ-ACK are </w:t>
      </w:r>
      <w:r w:rsidR="009930D2" w:rsidRPr="0013425F">
        <w:rPr>
          <w:i/>
          <w:lang w:eastAsia="zh-CN"/>
        </w:rPr>
        <w:t>transmitted on the PU</w:t>
      </w:r>
      <w:r w:rsidR="009930D2">
        <w:rPr>
          <w:i/>
          <w:lang w:eastAsia="zh-CN"/>
        </w:rPr>
        <w:t>SCH scheduled by the UL grant</w:t>
      </w:r>
      <w:r w:rsidR="00227360">
        <w:rPr>
          <w:i/>
          <w:lang w:eastAsia="zh-CN"/>
        </w:rPr>
        <w:t>,</w:t>
      </w:r>
      <w:r w:rsidR="009930D2">
        <w:rPr>
          <w:i/>
          <w:lang w:eastAsia="zh-CN"/>
        </w:rPr>
        <w:t xml:space="preserve"> and signals to inform this to the UE.</w:t>
      </w:r>
    </w:p>
    <w:p w:rsidR="002452BB" w:rsidRDefault="002452BB" w:rsidP="002452BB">
      <w:pPr>
        <w:rPr>
          <w:i/>
          <w:lang w:eastAsia="zh-CN"/>
        </w:rPr>
      </w:pPr>
      <w:r>
        <w:rPr>
          <w:lang w:eastAsia="zh-CN"/>
        </w:rPr>
        <w:t xml:space="preserve">In LTE, for the </w:t>
      </w:r>
      <w:r w:rsidRPr="00DA7D7F">
        <w:rPr>
          <w:lang w:eastAsia="zh-CN"/>
        </w:rPr>
        <w:t>large payload size of HARQ-ACK</w:t>
      </w:r>
      <w:r>
        <w:rPr>
          <w:lang w:eastAsia="zh-CN"/>
        </w:rPr>
        <w:t xml:space="preserve"> arising from</w:t>
      </w:r>
      <w:r w:rsidRPr="00DA7D7F">
        <w:rPr>
          <w:lang w:eastAsia="zh-CN"/>
        </w:rPr>
        <w:t xml:space="preserve"> </w:t>
      </w:r>
      <w:r w:rsidR="0051691F">
        <w:rPr>
          <w:lang w:eastAsia="zh-CN"/>
        </w:rPr>
        <w:t xml:space="preserve">massive </w:t>
      </w:r>
      <w:r w:rsidRPr="00DA7D7F">
        <w:rPr>
          <w:lang w:eastAsia="zh-CN"/>
        </w:rPr>
        <w:t>carrier aggregation</w:t>
      </w:r>
      <w:r>
        <w:rPr>
          <w:lang w:eastAsia="zh-CN"/>
        </w:rPr>
        <w:t xml:space="preserve">, </w:t>
      </w:r>
      <w:r w:rsidRPr="00DA7D7F">
        <w:rPr>
          <w:lang w:eastAsia="zh-CN"/>
        </w:rPr>
        <w:t xml:space="preserve">two </w:t>
      </w:r>
      <w:r w:rsidRPr="00DA7D7F">
        <w:rPr>
          <w:i/>
          <w:lang w:eastAsia="zh-CN"/>
        </w:rPr>
        <w:t xml:space="preserve">β </w:t>
      </w:r>
      <w:r w:rsidRPr="00DA7D7F">
        <w:rPr>
          <w:lang w:eastAsia="zh-CN"/>
        </w:rPr>
        <w:t>factors</w:t>
      </w:r>
      <w:r w:rsidRPr="00DA7D7F" w:rsidDel="00C6014D">
        <w:rPr>
          <w:lang w:eastAsia="zh-CN"/>
        </w:rPr>
        <w:t xml:space="preserve"> </w:t>
      </w:r>
      <w:r>
        <w:rPr>
          <w:lang w:eastAsia="zh-CN"/>
        </w:rPr>
        <w:t>are configured based on</w:t>
      </w:r>
      <w:r w:rsidRPr="00DA7D7F">
        <w:rPr>
          <w:lang w:eastAsia="zh-CN"/>
        </w:rPr>
        <w:t xml:space="preserve"> payload size. </w:t>
      </w:r>
      <w:r w:rsidR="00BB7A03">
        <w:rPr>
          <w:lang w:eastAsia="zh-CN"/>
        </w:rPr>
        <w:t xml:space="preserve">A </w:t>
      </w:r>
      <w:r w:rsidR="0051691F">
        <w:rPr>
          <w:lang w:eastAsia="zh-CN"/>
        </w:rPr>
        <w:t xml:space="preserve">larger </w:t>
      </w:r>
      <w:r w:rsidR="0051691F" w:rsidRPr="00DA7D7F">
        <w:rPr>
          <w:i/>
          <w:lang w:eastAsia="zh-CN"/>
        </w:rPr>
        <w:t>β</w:t>
      </w:r>
      <w:r w:rsidR="00910B48" w:rsidRPr="00910B48">
        <w:rPr>
          <w:lang w:eastAsia="zh-CN"/>
        </w:rPr>
        <w:t xml:space="preserve"> factor is adopted for</w:t>
      </w:r>
      <w:r w:rsidR="00BB7A03" w:rsidRPr="00671704">
        <w:rPr>
          <w:lang w:eastAsia="zh-CN"/>
        </w:rPr>
        <w:t xml:space="preserve"> </w:t>
      </w:r>
      <w:r w:rsidR="00BB7A03" w:rsidRPr="0051691F">
        <w:rPr>
          <w:lang w:eastAsia="zh-CN"/>
        </w:rPr>
        <w:t>HAR</w:t>
      </w:r>
      <w:r w:rsidR="00BB7A03">
        <w:rPr>
          <w:lang w:eastAsia="zh-CN"/>
        </w:rPr>
        <w:t>Q-ACK up to 22 bits,</w:t>
      </w:r>
      <w:r w:rsidR="0051691F">
        <w:rPr>
          <w:lang w:eastAsia="zh-CN"/>
        </w:rPr>
        <w:t xml:space="preserve"> which can increase the number of REs for HARQ-ACK and further improves the detection probability of DTX</w:t>
      </w:r>
      <w:r w:rsidR="0051691F">
        <w:rPr>
          <w:rFonts w:hint="eastAsia"/>
          <w:lang w:eastAsia="zh-CN"/>
        </w:rPr>
        <w:t>.</w:t>
      </w:r>
      <w:r w:rsidR="0051691F">
        <w:rPr>
          <w:lang w:eastAsia="zh-CN"/>
        </w:rPr>
        <w:t xml:space="preserve"> </w:t>
      </w:r>
      <w:r w:rsidR="008C381B">
        <w:rPr>
          <w:lang w:eastAsia="zh-CN"/>
        </w:rPr>
        <w:t>F</w:t>
      </w:r>
      <w:r w:rsidR="0051691F">
        <w:rPr>
          <w:lang w:eastAsia="zh-CN"/>
        </w:rPr>
        <w:t>or the HARQ-ACK with more than</w:t>
      </w:r>
      <w:r w:rsidR="00BB7A03">
        <w:rPr>
          <w:lang w:eastAsia="zh-CN"/>
        </w:rPr>
        <w:t xml:space="preserve"> </w:t>
      </w:r>
      <w:r w:rsidR="0051691F">
        <w:rPr>
          <w:lang w:eastAsia="zh-CN"/>
        </w:rPr>
        <w:t>22</w:t>
      </w:r>
      <w:r w:rsidR="008C381B">
        <w:rPr>
          <w:lang w:eastAsia="zh-CN"/>
        </w:rPr>
        <w:t xml:space="preserve"> </w:t>
      </w:r>
      <w:r w:rsidR="0051691F">
        <w:rPr>
          <w:lang w:eastAsia="zh-CN"/>
        </w:rPr>
        <w:t xml:space="preserve">bits, a smaller </w:t>
      </w:r>
      <w:r w:rsidR="0051691F" w:rsidRPr="00DA7D7F">
        <w:rPr>
          <w:i/>
          <w:lang w:eastAsia="zh-CN"/>
        </w:rPr>
        <w:t>β</w:t>
      </w:r>
      <w:r w:rsidR="00910B48" w:rsidRPr="00910B48">
        <w:rPr>
          <w:lang w:eastAsia="zh-CN"/>
        </w:rPr>
        <w:t xml:space="preserve"> factor is adopted to limit the number of REs for HARQ-ACK and reduce the impact of HARQ-ACK </w:t>
      </w:r>
      <w:r w:rsidR="008C381B">
        <w:rPr>
          <w:lang w:eastAsia="zh-CN"/>
        </w:rPr>
        <w:t xml:space="preserve">puncturing </w:t>
      </w:r>
      <w:r w:rsidR="00910B48" w:rsidRPr="00910B48">
        <w:rPr>
          <w:lang w:eastAsia="zh-CN"/>
        </w:rPr>
        <w:t>data.</w:t>
      </w:r>
      <w:r w:rsidR="00BB7A03">
        <w:rPr>
          <w:i/>
          <w:lang w:eastAsia="zh-CN"/>
        </w:rPr>
        <w:t xml:space="preserve"> </w:t>
      </w:r>
      <w:r w:rsidRPr="00DA7D7F">
        <w:rPr>
          <w:lang w:eastAsia="zh-CN"/>
        </w:rPr>
        <w:t xml:space="preserve">For NR, the </w:t>
      </w:r>
      <w:r w:rsidR="008C381B">
        <w:rPr>
          <w:lang w:eastAsia="zh-CN"/>
        </w:rPr>
        <w:t xml:space="preserve">UCI </w:t>
      </w:r>
      <w:r w:rsidRPr="00DA7D7F">
        <w:rPr>
          <w:lang w:eastAsia="zh-CN"/>
        </w:rPr>
        <w:t>payload size may become even larger.</w:t>
      </w:r>
      <w:r w:rsidRPr="00986F9B">
        <w:rPr>
          <w:lang w:eastAsia="zh-CN"/>
        </w:rPr>
        <w:t xml:space="preserve"> </w:t>
      </w:r>
      <w:r>
        <w:rPr>
          <w:lang w:eastAsia="zh-CN"/>
        </w:rPr>
        <w:t>D</w:t>
      </w:r>
      <w:r w:rsidRPr="00DA7D7F">
        <w:rPr>
          <w:lang w:eastAsia="zh-CN"/>
        </w:rPr>
        <w:t xml:space="preserve">ue to dynamic scheduling of HARQ-ACK, fast fluctuation of the payload size </w:t>
      </w:r>
      <w:r>
        <w:rPr>
          <w:lang w:eastAsia="zh-CN"/>
        </w:rPr>
        <w:t xml:space="preserve">requires flexible </w:t>
      </w:r>
      <w:r w:rsidRPr="00DA7D7F">
        <w:rPr>
          <w:i/>
          <w:lang w:eastAsia="zh-CN"/>
        </w:rPr>
        <w:t>β</w:t>
      </w:r>
      <w:r w:rsidRPr="00DA7D7F">
        <w:rPr>
          <w:lang w:eastAsia="zh-CN"/>
        </w:rPr>
        <w:t xml:space="preserve"> </w:t>
      </w:r>
      <w:r w:rsidRPr="00DA7D7F">
        <w:rPr>
          <w:rFonts w:hint="eastAsia"/>
          <w:lang w:eastAsia="zh-CN"/>
        </w:rPr>
        <w:t>factors</w:t>
      </w:r>
      <w:r>
        <w:rPr>
          <w:lang w:eastAsia="zh-CN"/>
        </w:rPr>
        <w:t xml:space="preserve"> to balance the performance of different types of UCI. Two options can be considered for the selection of an </w:t>
      </w:r>
      <w:r w:rsidRPr="00986F9B">
        <w:rPr>
          <w:lang w:eastAsia="zh-CN"/>
        </w:rPr>
        <w:t>appropriate</w:t>
      </w:r>
      <w:r>
        <w:rPr>
          <w:lang w:eastAsia="zh-CN"/>
        </w:rPr>
        <w:t xml:space="preserve"> </w:t>
      </w:r>
      <w:r w:rsidRPr="00DA7D7F">
        <w:rPr>
          <w:i/>
          <w:lang w:eastAsia="zh-CN"/>
        </w:rPr>
        <w:t>β</w:t>
      </w:r>
      <w:r w:rsidRPr="00986F9B">
        <w:rPr>
          <w:i/>
          <w:lang w:eastAsia="zh-CN"/>
        </w:rPr>
        <w:t xml:space="preserve"> </w:t>
      </w:r>
      <w:r w:rsidRPr="00B10B05">
        <w:rPr>
          <w:lang w:eastAsia="zh-CN"/>
        </w:rPr>
        <w:t>factor</w:t>
      </w:r>
      <w:r w:rsidRPr="00B10B05">
        <w:rPr>
          <w:rFonts w:hint="eastAsia"/>
          <w:lang w:eastAsia="zh-CN"/>
        </w:rPr>
        <w:t>:</w:t>
      </w:r>
    </w:p>
    <w:p w:rsidR="002452BB" w:rsidRPr="00B10B05" w:rsidRDefault="008C381B" w:rsidP="00A40FEC">
      <w:pPr>
        <w:pStyle w:val="af4"/>
        <w:numPr>
          <w:ilvl w:val="0"/>
          <w:numId w:val="7"/>
        </w:numPr>
        <w:ind w:left="420" w:firstLineChars="0"/>
        <w:rPr>
          <w:lang w:eastAsia="zh-CN"/>
        </w:rPr>
      </w:pPr>
      <w:r>
        <w:rPr>
          <w:lang w:eastAsia="zh-CN"/>
        </w:rPr>
        <w:lastRenderedPageBreak/>
        <w:t>Reuse and e</w:t>
      </w:r>
      <w:r w:rsidR="002452BB">
        <w:rPr>
          <w:lang w:eastAsia="zh-CN"/>
        </w:rPr>
        <w:t xml:space="preserve">xtend the solution </w:t>
      </w:r>
      <w:r>
        <w:rPr>
          <w:lang w:eastAsia="zh-CN"/>
        </w:rPr>
        <w:t>from</w:t>
      </w:r>
      <w:r w:rsidR="002452BB">
        <w:rPr>
          <w:lang w:eastAsia="zh-CN"/>
        </w:rPr>
        <w:t xml:space="preserve"> LTE </w:t>
      </w:r>
      <w:proofErr w:type="spellStart"/>
      <w:r w:rsidR="002452BB">
        <w:rPr>
          <w:lang w:eastAsia="zh-CN"/>
        </w:rPr>
        <w:t>eCA</w:t>
      </w:r>
      <w:proofErr w:type="spellEnd"/>
      <w:r w:rsidR="002452BB">
        <w:rPr>
          <w:lang w:eastAsia="zh-CN"/>
        </w:rPr>
        <w:t xml:space="preserve">: </w:t>
      </w:r>
      <w:r w:rsidR="002452BB">
        <w:rPr>
          <w:rFonts w:hint="eastAsia"/>
          <w:lang w:eastAsia="zh-CN"/>
        </w:rPr>
        <w:t>For different payload size ranges, different</w:t>
      </w:r>
      <w:r w:rsidR="002452BB">
        <w:rPr>
          <w:lang w:eastAsia="zh-CN"/>
        </w:rPr>
        <w:t xml:space="preserve"> </w:t>
      </w:r>
      <w:r w:rsidR="002452BB" w:rsidRPr="00DA7D7F">
        <w:rPr>
          <w:i/>
          <w:lang w:eastAsia="zh-CN"/>
        </w:rPr>
        <w:t>β</w:t>
      </w:r>
      <w:r w:rsidR="002452BB" w:rsidRPr="00B10B05">
        <w:rPr>
          <w:lang w:eastAsia="zh-CN"/>
        </w:rPr>
        <w:t xml:space="preserve"> factors can be predefined or configured with RRC</w:t>
      </w:r>
      <w:r w:rsidR="002452BB">
        <w:rPr>
          <w:i/>
          <w:lang w:eastAsia="zh-CN"/>
        </w:rPr>
        <w:t>.</w:t>
      </w:r>
    </w:p>
    <w:p w:rsidR="002452BB" w:rsidRPr="00122E09" w:rsidRDefault="008C381B" w:rsidP="00A40FEC">
      <w:pPr>
        <w:pStyle w:val="af4"/>
        <w:numPr>
          <w:ilvl w:val="0"/>
          <w:numId w:val="7"/>
        </w:numPr>
        <w:ind w:left="420" w:firstLineChars="0"/>
        <w:rPr>
          <w:b/>
          <w:i/>
          <w:lang w:eastAsia="zh-CN"/>
        </w:rPr>
      </w:pPr>
      <w:r>
        <w:rPr>
          <w:lang w:eastAsia="zh-CN"/>
        </w:rPr>
        <w:t xml:space="preserve">Introduce </w:t>
      </w:r>
      <w:r w:rsidR="002452BB" w:rsidRPr="00DA7D7F">
        <w:rPr>
          <w:lang w:eastAsia="zh-CN"/>
        </w:rPr>
        <w:t>dynamic</w:t>
      </w:r>
      <w:r>
        <w:rPr>
          <w:lang w:eastAsia="zh-CN"/>
        </w:rPr>
        <w:t xml:space="preserve"> signaling:</w:t>
      </w:r>
      <w:r w:rsidR="002452BB">
        <w:rPr>
          <w:lang w:eastAsia="zh-CN"/>
        </w:rPr>
        <w:t xml:space="preserve"> </w:t>
      </w:r>
      <w:r>
        <w:rPr>
          <w:lang w:eastAsia="zh-CN"/>
        </w:rPr>
        <w:t xml:space="preserve">This could provide suitable </w:t>
      </w:r>
      <w:r w:rsidRPr="00DA7D7F">
        <w:rPr>
          <w:i/>
          <w:lang w:eastAsia="zh-CN"/>
        </w:rPr>
        <w:t>β</w:t>
      </w:r>
      <w:r w:rsidRPr="00B10B05">
        <w:rPr>
          <w:lang w:eastAsia="zh-CN"/>
        </w:rPr>
        <w:t xml:space="preserve"> factors </w:t>
      </w:r>
      <w:r>
        <w:rPr>
          <w:lang w:eastAsia="zh-CN"/>
        </w:rPr>
        <w:t>but</w:t>
      </w:r>
      <w:r w:rsidR="002452BB" w:rsidRPr="00DA7D7F">
        <w:rPr>
          <w:lang w:eastAsia="zh-CN"/>
        </w:rPr>
        <w:t xml:space="preserve"> would inevitably increase the overhead of DCI</w:t>
      </w:r>
      <w:r w:rsidR="002452BB" w:rsidRPr="00DA7D7F">
        <w:rPr>
          <w:rFonts w:hint="eastAsia"/>
          <w:lang w:eastAsia="zh-CN"/>
        </w:rPr>
        <w:t>.</w:t>
      </w:r>
    </w:p>
    <w:p w:rsidR="002452BB" w:rsidRDefault="002452BB" w:rsidP="002452BB">
      <w:pPr>
        <w:rPr>
          <w:lang w:eastAsia="zh-CN"/>
        </w:rPr>
      </w:pPr>
      <w:r w:rsidRPr="00122E09">
        <w:rPr>
          <w:rFonts w:hint="eastAsia"/>
          <w:lang w:eastAsia="zh-CN"/>
        </w:rPr>
        <w:t>To</w:t>
      </w:r>
      <w:r>
        <w:rPr>
          <w:lang w:eastAsia="zh-CN"/>
        </w:rPr>
        <w:t xml:space="preserve"> strive for the balance of these two options, a set of </w:t>
      </w:r>
      <w:r w:rsidRPr="00DA7D7F">
        <w:rPr>
          <w:i/>
          <w:lang w:eastAsia="zh-CN"/>
        </w:rPr>
        <w:t>β</w:t>
      </w:r>
      <w:r>
        <w:rPr>
          <w:i/>
          <w:lang w:eastAsia="zh-CN"/>
        </w:rPr>
        <w:t xml:space="preserve"> </w:t>
      </w:r>
      <w:r>
        <w:rPr>
          <w:lang w:eastAsia="zh-CN"/>
        </w:rPr>
        <w:t>factors could be configured by RRC, and the DCI could be adopted to further indicate the index in the set.</w:t>
      </w:r>
    </w:p>
    <w:p w:rsidR="002452BB" w:rsidRDefault="002452BB" w:rsidP="002452BB">
      <w:pPr>
        <w:rPr>
          <w:lang w:eastAsia="zh-CN"/>
        </w:rPr>
      </w:pPr>
      <w:r w:rsidRPr="00122E09">
        <w:rPr>
          <w:b/>
          <w:i/>
          <w:lang w:eastAsia="zh-CN"/>
        </w:rPr>
        <w:t xml:space="preserve">Proposal </w:t>
      </w:r>
      <w:r w:rsidR="00696DE8">
        <w:rPr>
          <w:b/>
          <w:i/>
          <w:lang w:eastAsia="zh-CN"/>
        </w:rPr>
        <w:t>7</w:t>
      </w:r>
      <w:r w:rsidRPr="00122E09">
        <w:rPr>
          <w:b/>
          <w:i/>
          <w:lang w:eastAsia="zh-CN"/>
        </w:rPr>
        <w:t xml:space="preserve">: </w:t>
      </w:r>
      <w:bookmarkStart w:id="20" w:name="OLE_LINK18"/>
      <w:r w:rsidR="006942A4">
        <w:rPr>
          <w:i/>
          <w:lang w:eastAsia="zh-CN"/>
        </w:rPr>
        <w:t>Support configurable</w:t>
      </w:r>
      <w:r w:rsidR="006942A4" w:rsidRPr="0013425F">
        <w:rPr>
          <w:i/>
          <w:lang w:eastAsia="zh-CN"/>
        </w:rPr>
        <w:t xml:space="preserve"> </w:t>
      </w:r>
      <w:r w:rsidRPr="0013425F">
        <w:rPr>
          <w:i/>
          <w:lang w:eastAsia="zh-CN"/>
        </w:rPr>
        <w:t>β factor in NR.</w:t>
      </w:r>
      <w:bookmarkEnd w:id="20"/>
    </w:p>
    <w:p w:rsidR="00F45A83" w:rsidRPr="00DA7D7F" w:rsidRDefault="00F45A83" w:rsidP="007075F8">
      <w:pPr>
        <w:pStyle w:val="1"/>
        <w:spacing w:before="240"/>
        <w:ind w:left="431" w:hanging="431"/>
      </w:pPr>
      <w:r w:rsidRPr="00DA7D7F">
        <w:t>Conclusion</w:t>
      </w:r>
    </w:p>
    <w:p w:rsidR="00F45A83" w:rsidRPr="00DA7D7F" w:rsidRDefault="008048B2" w:rsidP="00F45A83">
      <w:pPr>
        <w:rPr>
          <w:kern w:val="2"/>
          <w:lang w:eastAsia="zh-CN"/>
        </w:rPr>
      </w:pPr>
      <w:r w:rsidRPr="00DA7D7F">
        <w:rPr>
          <w:kern w:val="2"/>
          <w:lang w:eastAsia="zh-CN"/>
        </w:rPr>
        <w:t xml:space="preserve">Based on the </w:t>
      </w:r>
      <w:r w:rsidR="007E1B42" w:rsidRPr="00DA7D7F">
        <w:rPr>
          <w:kern w:val="2"/>
          <w:lang w:eastAsia="zh-CN"/>
        </w:rPr>
        <w:t xml:space="preserve">above </w:t>
      </w:r>
      <w:r w:rsidRPr="00DA7D7F">
        <w:rPr>
          <w:kern w:val="2"/>
          <w:lang w:eastAsia="zh-CN"/>
        </w:rPr>
        <w:t>discussion, we</w:t>
      </w:r>
      <w:r w:rsidR="00F45A83" w:rsidRPr="00DA7D7F">
        <w:rPr>
          <w:rFonts w:hint="eastAsia"/>
          <w:kern w:val="2"/>
          <w:lang w:eastAsia="zh-CN"/>
        </w:rPr>
        <w:t xml:space="preserve"> have the following </w:t>
      </w:r>
      <w:r w:rsidRPr="00DA7D7F">
        <w:rPr>
          <w:kern w:val="2"/>
          <w:lang w:eastAsia="zh-CN"/>
        </w:rPr>
        <w:t>proposal</w:t>
      </w:r>
      <w:r w:rsidR="00F45A83" w:rsidRPr="00DA7D7F">
        <w:rPr>
          <w:rFonts w:hint="eastAsia"/>
          <w:kern w:val="2"/>
          <w:lang w:eastAsia="zh-CN"/>
        </w:rPr>
        <w:t>s:</w:t>
      </w:r>
    </w:p>
    <w:p w:rsidR="0013425F" w:rsidRDefault="0013425F" w:rsidP="00A711C4">
      <w:pPr>
        <w:spacing w:after="0"/>
        <w:rPr>
          <w:i/>
          <w:lang w:eastAsia="zh-CN"/>
        </w:rPr>
      </w:pPr>
      <w:r w:rsidRPr="001D7BED">
        <w:rPr>
          <w:rFonts w:hint="eastAsia"/>
          <w:b/>
          <w:i/>
          <w:lang w:eastAsia="zh-CN"/>
        </w:rPr>
        <w:t>Proposal 1</w:t>
      </w:r>
      <w:r>
        <w:rPr>
          <w:b/>
          <w:i/>
          <w:lang w:eastAsia="zh-CN"/>
        </w:rPr>
        <w:t>:</w:t>
      </w:r>
      <w:r w:rsidRPr="001D7BED">
        <w:rPr>
          <w:rFonts w:hint="eastAsia"/>
          <w:i/>
          <w:lang w:eastAsia="zh-CN"/>
        </w:rPr>
        <w:t xml:space="preserve"> </w:t>
      </w:r>
      <w:r w:rsidRPr="00F3181B">
        <w:rPr>
          <w:i/>
          <w:lang w:eastAsia="zh-CN"/>
        </w:rPr>
        <w:t xml:space="preserve">Two </w:t>
      </w:r>
      <w:r>
        <w:rPr>
          <w:i/>
          <w:lang w:eastAsia="zh-CN"/>
        </w:rPr>
        <w:t xml:space="preserve">short </w:t>
      </w:r>
      <w:r w:rsidRPr="00F3181B">
        <w:rPr>
          <w:i/>
          <w:lang w:eastAsia="zh-CN"/>
        </w:rPr>
        <w:t>NR-PUCCHs can be transmitted from one UE</w:t>
      </w:r>
      <w:r>
        <w:rPr>
          <w:i/>
          <w:lang w:eastAsia="zh-CN"/>
        </w:rPr>
        <w:t xml:space="preserve"> on the same slot in TDM manner</w:t>
      </w:r>
      <w:r>
        <w:rPr>
          <w:rFonts w:hint="eastAsia"/>
          <w:i/>
          <w:lang w:eastAsia="zh-CN"/>
        </w:rPr>
        <w:t>, and the following combinations can be supported at least for 14-symbol slot.</w:t>
      </w:r>
    </w:p>
    <w:p w:rsidR="0013425F" w:rsidRPr="004614C5" w:rsidRDefault="0013425F" w:rsidP="00A40FEC">
      <w:pPr>
        <w:pStyle w:val="af4"/>
        <w:numPr>
          <w:ilvl w:val="0"/>
          <w:numId w:val="10"/>
        </w:numPr>
        <w:spacing w:after="0"/>
        <w:ind w:firstLineChars="0"/>
        <w:rPr>
          <w:i/>
          <w:lang w:eastAsia="zh-CN"/>
        </w:rPr>
      </w:pPr>
      <w:r w:rsidRPr="004614C5">
        <w:rPr>
          <w:i/>
          <w:lang w:eastAsia="zh-CN"/>
        </w:rPr>
        <w:t>Both of two short NR-PUCCHs can be one symbol short-PUCCH.</w:t>
      </w:r>
    </w:p>
    <w:p w:rsidR="0013425F" w:rsidRPr="004614C5" w:rsidRDefault="0013425F" w:rsidP="00A40FEC">
      <w:pPr>
        <w:pStyle w:val="af4"/>
        <w:numPr>
          <w:ilvl w:val="0"/>
          <w:numId w:val="10"/>
        </w:numPr>
        <w:spacing w:after="0"/>
        <w:ind w:firstLineChars="0"/>
        <w:rPr>
          <w:i/>
          <w:lang w:eastAsia="zh-CN"/>
        </w:rPr>
      </w:pPr>
      <w:r w:rsidRPr="004614C5">
        <w:rPr>
          <w:i/>
          <w:lang w:eastAsia="zh-CN"/>
        </w:rPr>
        <w:t>Both of two short NR-PUCCHs can be two symbols short-PUCCH.</w:t>
      </w:r>
    </w:p>
    <w:p w:rsidR="0013425F" w:rsidRDefault="0013425F" w:rsidP="00A40FEC">
      <w:pPr>
        <w:pStyle w:val="af4"/>
        <w:numPr>
          <w:ilvl w:val="0"/>
          <w:numId w:val="10"/>
        </w:numPr>
        <w:spacing w:after="0"/>
        <w:ind w:firstLineChars="0"/>
        <w:rPr>
          <w:i/>
          <w:lang w:eastAsia="zh-CN"/>
        </w:rPr>
      </w:pPr>
      <w:r w:rsidRPr="004614C5">
        <w:rPr>
          <w:i/>
          <w:lang w:eastAsia="zh-CN"/>
        </w:rPr>
        <w:t>One of two short NR-PUCCHs can be one symbol short-</w:t>
      </w:r>
      <w:proofErr w:type="gramStart"/>
      <w:r w:rsidRPr="004614C5">
        <w:rPr>
          <w:i/>
          <w:lang w:eastAsia="zh-CN"/>
        </w:rPr>
        <w:t>PUCCH,</w:t>
      </w:r>
      <w:proofErr w:type="gramEnd"/>
      <w:r w:rsidRPr="004614C5">
        <w:rPr>
          <w:i/>
          <w:lang w:eastAsia="zh-CN"/>
        </w:rPr>
        <w:t xml:space="preserve"> the other short NR-PUCCH can be two symbol short-PUCCH.</w:t>
      </w:r>
    </w:p>
    <w:p w:rsidR="00712E12" w:rsidRDefault="00712E12" w:rsidP="007075F8">
      <w:pPr>
        <w:spacing w:beforeLines="50" w:after="0"/>
        <w:rPr>
          <w:b/>
          <w:i/>
          <w:kern w:val="2"/>
        </w:rPr>
      </w:pPr>
      <w:r w:rsidRPr="00712E12">
        <w:rPr>
          <w:rFonts w:hint="eastAsia"/>
          <w:b/>
          <w:i/>
          <w:lang w:eastAsia="zh-CN"/>
        </w:rPr>
        <w:t xml:space="preserve">Proposal </w:t>
      </w:r>
      <w:r w:rsidRPr="00712E12">
        <w:rPr>
          <w:b/>
          <w:i/>
          <w:lang w:eastAsia="zh-CN"/>
        </w:rPr>
        <w:t>2</w:t>
      </w:r>
      <w:r w:rsidRPr="00712E12">
        <w:rPr>
          <w:rFonts w:hint="eastAsia"/>
          <w:i/>
          <w:lang w:eastAsia="zh-CN"/>
        </w:rPr>
        <w:t xml:space="preserve">: </w:t>
      </w:r>
      <w:r w:rsidRPr="00712E12">
        <w:rPr>
          <w:i/>
          <w:lang w:eastAsia="zh-CN"/>
        </w:rPr>
        <w:t>Two long-PUCCHs transmitted from one UE on the same slot in TDM manner can be considered.</w:t>
      </w:r>
    </w:p>
    <w:p w:rsidR="00906F7C" w:rsidRPr="00AA3DFC" w:rsidRDefault="00906F7C" w:rsidP="007075F8">
      <w:pPr>
        <w:overflowPunct w:val="0"/>
        <w:spacing w:beforeLines="50" w:after="0"/>
        <w:textAlignment w:val="baseline"/>
        <w:rPr>
          <w:lang w:val="en-GB"/>
        </w:rPr>
      </w:pPr>
      <w:r w:rsidRPr="00AA3DFC">
        <w:rPr>
          <w:rFonts w:hint="eastAsia"/>
          <w:b/>
          <w:i/>
          <w:kern w:val="2"/>
        </w:rPr>
        <w:t xml:space="preserve">Proposal </w:t>
      </w:r>
      <w:r>
        <w:rPr>
          <w:b/>
          <w:i/>
          <w:kern w:val="2"/>
        </w:rPr>
        <w:t>3</w:t>
      </w:r>
      <w:r w:rsidRPr="00AA3DFC">
        <w:rPr>
          <w:rFonts w:hint="eastAsia"/>
          <w:b/>
          <w:i/>
          <w:kern w:val="2"/>
        </w:rPr>
        <w:t>:</w:t>
      </w:r>
      <w:r w:rsidRPr="00AA3DFC">
        <w:rPr>
          <w:i/>
          <w:kern w:val="2"/>
        </w:rPr>
        <w:t xml:space="preserve"> </w:t>
      </w:r>
      <w:proofErr w:type="spellStart"/>
      <w:r w:rsidRPr="00AA3DFC">
        <w:rPr>
          <w:i/>
          <w:kern w:val="2"/>
        </w:rPr>
        <w:t>TDMed</w:t>
      </w:r>
      <w:proofErr w:type="spellEnd"/>
      <w:r w:rsidRPr="00AA3DFC">
        <w:rPr>
          <w:i/>
          <w:kern w:val="2"/>
        </w:rPr>
        <w:t xml:space="preserve"> short PUCCH and PUSCH should be supported at least for UL only slot and UL centric slot</w:t>
      </w:r>
      <w:r>
        <w:rPr>
          <w:i/>
          <w:kern w:val="2"/>
        </w:rPr>
        <w:t>, if overlapped, either puncture or rate matching can be adopted</w:t>
      </w:r>
      <w:r w:rsidRPr="00AA3DFC">
        <w:rPr>
          <w:i/>
          <w:kern w:val="2"/>
        </w:rPr>
        <w:t>.</w:t>
      </w:r>
      <w:r w:rsidRPr="00AA3DFC">
        <w:rPr>
          <w:rFonts w:hint="eastAsia"/>
          <w:b/>
          <w:i/>
          <w:kern w:val="2"/>
        </w:rPr>
        <w:t xml:space="preserve"> </w:t>
      </w:r>
    </w:p>
    <w:p w:rsidR="0013425F" w:rsidRPr="004614C5" w:rsidRDefault="0013425F" w:rsidP="007075F8">
      <w:pPr>
        <w:spacing w:beforeLines="50" w:afterLines="50"/>
        <w:rPr>
          <w:i/>
          <w:lang w:val="en-GB" w:eastAsia="zh-CN"/>
        </w:rPr>
      </w:pPr>
      <w:r w:rsidRPr="00DA28DB">
        <w:rPr>
          <w:rFonts w:hint="eastAsia"/>
          <w:b/>
          <w:i/>
          <w:kern w:val="2"/>
        </w:rPr>
        <w:t xml:space="preserve">Proposal </w:t>
      </w:r>
      <w:r w:rsidR="00712E12">
        <w:rPr>
          <w:b/>
          <w:i/>
          <w:kern w:val="2"/>
        </w:rPr>
        <w:t>4</w:t>
      </w:r>
      <w:r w:rsidRPr="00DA28DB">
        <w:rPr>
          <w:rFonts w:hint="eastAsia"/>
          <w:b/>
          <w:i/>
          <w:kern w:val="2"/>
        </w:rPr>
        <w:t xml:space="preserve">: </w:t>
      </w:r>
      <w:r w:rsidRPr="00CA69EA">
        <w:rPr>
          <w:i/>
          <w:kern w:val="2"/>
        </w:rPr>
        <w:t>For simultaneous transmission between PUSCH and PUCCH,</w:t>
      </w:r>
      <w:r w:rsidRPr="00CA69EA">
        <w:rPr>
          <w:rFonts w:hint="eastAsia"/>
          <w:i/>
          <w:kern w:val="2"/>
        </w:rPr>
        <w:t xml:space="preserve"> </w:t>
      </w:r>
      <w:r w:rsidRPr="00CA69EA">
        <w:rPr>
          <w:i/>
          <w:kern w:val="2"/>
        </w:rPr>
        <w:t xml:space="preserve">transmission resource of PUCCH </w:t>
      </w:r>
      <w:r>
        <w:rPr>
          <w:i/>
          <w:kern w:val="2"/>
        </w:rPr>
        <w:t>is</w:t>
      </w:r>
      <w:r w:rsidRPr="00CA69EA">
        <w:rPr>
          <w:i/>
          <w:kern w:val="2"/>
        </w:rPr>
        <w:t xml:space="preserve"> not </w:t>
      </w:r>
      <w:r>
        <w:rPr>
          <w:rFonts w:hint="eastAsia"/>
          <w:i/>
          <w:kern w:val="2"/>
          <w:lang w:eastAsia="zh-CN"/>
        </w:rPr>
        <w:t>tied with</w:t>
      </w:r>
      <w:r w:rsidRPr="00CA69EA">
        <w:rPr>
          <w:i/>
          <w:kern w:val="2"/>
        </w:rPr>
        <w:t xml:space="preserve"> the transmission resource of PUSCH</w:t>
      </w:r>
      <w:r w:rsidRPr="00B272E9">
        <w:rPr>
          <w:rFonts w:hint="eastAsia"/>
          <w:i/>
          <w:kern w:val="2"/>
          <w:lang w:eastAsia="zh-CN"/>
        </w:rPr>
        <w:t xml:space="preserve"> </w:t>
      </w:r>
      <w:r>
        <w:rPr>
          <w:rFonts w:hint="eastAsia"/>
          <w:i/>
          <w:kern w:val="2"/>
          <w:lang w:eastAsia="zh-CN"/>
        </w:rPr>
        <w:t xml:space="preserve">unless RAN4 identifies </w:t>
      </w:r>
      <w:r>
        <w:rPr>
          <w:i/>
          <w:kern w:val="2"/>
          <w:lang w:eastAsia="zh-CN"/>
        </w:rPr>
        <w:t>IMD</w:t>
      </w:r>
      <w:r>
        <w:rPr>
          <w:rFonts w:hint="eastAsia"/>
          <w:i/>
          <w:kern w:val="2"/>
          <w:lang w:eastAsia="zh-CN"/>
        </w:rPr>
        <w:t xml:space="preserve"> is an issue</w:t>
      </w:r>
      <w:r w:rsidRPr="00CA69EA">
        <w:rPr>
          <w:i/>
          <w:kern w:val="2"/>
        </w:rPr>
        <w:t>.</w:t>
      </w:r>
    </w:p>
    <w:p w:rsidR="00FF6403" w:rsidRPr="00A711C4" w:rsidRDefault="0013425F" w:rsidP="00A711C4">
      <w:pPr>
        <w:spacing w:after="0"/>
        <w:rPr>
          <w:i/>
          <w:lang w:eastAsia="zh-CN"/>
        </w:rPr>
      </w:pPr>
      <w:bookmarkStart w:id="21" w:name="_Ref124589665"/>
      <w:bookmarkStart w:id="22" w:name="_Ref71620620"/>
      <w:bookmarkStart w:id="23" w:name="_Ref124671424"/>
      <w:r w:rsidRPr="00DA7D7F">
        <w:rPr>
          <w:b/>
          <w:i/>
          <w:kern w:val="2"/>
          <w:lang w:eastAsia="zh-CN"/>
        </w:rPr>
        <w:t xml:space="preserve">Proposal </w:t>
      </w:r>
      <w:r w:rsidR="00712E12">
        <w:rPr>
          <w:b/>
          <w:i/>
          <w:kern w:val="2"/>
          <w:lang w:eastAsia="zh-CN"/>
        </w:rPr>
        <w:t>5</w:t>
      </w:r>
      <w:r>
        <w:rPr>
          <w:b/>
          <w:i/>
          <w:kern w:val="2"/>
          <w:lang w:eastAsia="zh-CN"/>
        </w:rPr>
        <w:t>:</w:t>
      </w:r>
      <w:r w:rsidRPr="00DA7D7F">
        <w:rPr>
          <w:b/>
          <w:i/>
          <w:kern w:val="2"/>
          <w:lang w:eastAsia="zh-CN"/>
        </w:rPr>
        <w:t xml:space="preserve"> </w:t>
      </w:r>
      <w:r w:rsidRPr="00A711C4">
        <w:rPr>
          <w:i/>
          <w:lang w:eastAsia="zh-CN"/>
        </w:rPr>
        <w:t>For the common mapping pattern of ACK/RI with different waveforms,</w:t>
      </w:r>
    </w:p>
    <w:p w:rsidR="0013425F" w:rsidRPr="00FF6403" w:rsidRDefault="0013425F" w:rsidP="00A40FEC">
      <w:pPr>
        <w:pStyle w:val="af4"/>
        <w:numPr>
          <w:ilvl w:val="0"/>
          <w:numId w:val="10"/>
        </w:numPr>
        <w:spacing w:after="0"/>
        <w:ind w:firstLineChars="0"/>
        <w:rPr>
          <w:i/>
          <w:lang w:eastAsia="zh-CN"/>
        </w:rPr>
      </w:pPr>
      <w:r w:rsidRPr="00FF6403">
        <w:rPr>
          <w:i/>
          <w:lang w:eastAsia="zh-CN"/>
        </w:rPr>
        <w:t>Support mapping around DMRS symbols;</w:t>
      </w:r>
    </w:p>
    <w:p w:rsidR="0013425F" w:rsidRPr="00FF6403" w:rsidRDefault="0013425F" w:rsidP="00A40FEC">
      <w:pPr>
        <w:pStyle w:val="af4"/>
        <w:numPr>
          <w:ilvl w:val="0"/>
          <w:numId w:val="10"/>
        </w:numPr>
        <w:spacing w:after="0"/>
        <w:ind w:firstLineChars="0"/>
        <w:rPr>
          <w:i/>
          <w:lang w:eastAsia="zh-CN"/>
        </w:rPr>
      </w:pPr>
      <w:r w:rsidRPr="00FF6403">
        <w:rPr>
          <w:i/>
          <w:lang w:eastAsia="zh-CN"/>
        </w:rPr>
        <w:t>In time domain, support configurable number of symbols for either coverage or low latency, and restrictions should be further studied;</w:t>
      </w:r>
    </w:p>
    <w:p w:rsidR="0013425F" w:rsidRPr="00FF6403" w:rsidRDefault="0013425F" w:rsidP="00A40FEC">
      <w:pPr>
        <w:pStyle w:val="af4"/>
        <w:numPr>
          <w:ilvl w:val="0"/>
          <w:numId w:val="10"/>
        </w:numPr>
        <w:spacing w:after="0"/>
        <w:ind w:firstLineChars="0"/>
        <w:rPr>
          <w:i/>
          <w:lang w:eastAsia="zh-CN"/>
        </w:rPr>
      </w:pPr>
      <w:r w:rsidRPr="00FF6403">
        <w:rPr>
          <w:i/>
          <w:lang w:eastAsia="zh-CN"/>
        </w:rPr>
        <w:t>In frequency domain, support frequency diversity</w:t>
      </w:r>
      <w:r w:rsidRPr="00FF6403">
        <w:rPr>
          <w:rFonts w:hint="eastAsia"/>
          <w:i/>
          <w:lang w:eastAsia="zh-CN"/>
        </w:rPr>
        <w:t>.</w:t>
      </w:r>
      <w:r w:rsidRPr="00FF6403" w:rsidDel="007254E0">
        <w:rPr>
          <w:i/>
          <w:lang w:eastAsia="zh-CN"/>
        </w:rPr>
        <w:t xml:space="preserve"> </w:t>
      </w:r>
    </w:p>
    <w:p w:rsidR="0013425F" w:rsidRDefault="0013425F" w:rsidP="007075F8">
      <w:pPr>
        <w:spacing w:beforeLines="50"/>
        <w:rPr>
          <w:lang w:eastAsia="zh-CN"/>
        </w:rPr>
      </w:pPr>
      <w:r>
        <w:rPr>
          <w:b/>
          <w:i/>
          <w:lang w:eastAsia="zh-CN"/>
        </w:rPr>
        <w:t xml:space="preserve">Proposal </w:t>
      </w:r>
      <w:r w:rsidR="00696DE8">
        <w:rPr>
          <w:b/>
          <w:i/>
          <w:lang w:eastAsia="zh-CN"/>
        </w:rPr>
        <w:t>6</w:t>
      </w:r>
      <w:r>
        <w:rPr>
          <w:b/>
          <w:i/>
          <w:lang w:eastAsia="zh-CN"/>
        </w:rPr>
        <w:t xml:space="preserve">: </w:t>
      </w:r>
      <w:r w:rsidR="00227360">
        <w:rPr>
          <w:i/>
          <w:lang w:eastAsia="zh-CN"/>
        </w:rPr>
        <w:t xml:space="preserve">For </w:t>
      </w:r>
      <w:r w:rsidR="00227360" w:rsidRPr="0013425F">
        <w:rPr>
          <w:i/>
          <w:lang w:eastAsia="zh-CN"/>
        </w:rPr>
        <w:t>rate matching</w:t>
      </w:r>
      <w:r w:rsidR="00227360">
        <w:rPr>
          <w:i/>
          <w:lang w:eastAsia="zh-CN"/>
        </w:rPr>
        <w:t xml:space="preserve"> for HARQ-ACK on PUSCH, study </w:t>
      </w:r>
      <w:r w:rsidR="00227360" w:rsidRPr="0013425F">
        <w:rPr>
          <w:i/>
          <w:lang w:eastAsia="zh-CN"/>
        </w:rPr>
        <w:t>the maximum number of PDSCH sc</w:t>
      </w:r>
      <w:r w:rsidR="00227360">
        <w:rPr>
          <w:i/>
          <w:lang w:eastAsia="zh-CN"/>
        </w:rPr>
        <w:t xml:space="preserve">heduled after UL grant whose corresponding HARQ-ACK are </w:t>
      </w:r>
      <w:r w:rsidR="00227360" w:rsidRPr="0013425F">
        <w:rPr>
          <w:i/>
          <w:lang w:eastAsia="zh-CN"/>
        </w:rPr>
        <w:t>transmitted on the PU</w:t>
      </w:r>
      <w:r w:rsidR="00227360">
        <w:rPr>
          <w:i/>
          <w:lang w:eastAsia="zh-CN"/>
        </w:rPr>
        <w:t>SCH scheduled by the UL grant, and signals to inform this to the UE.</w:t>
      </w:r>
    </w:p>
    <w:p w:rsidR="0013425F" w:rsidRDefault="0013425F" w:rsidP="00A711C4">
      <w:pPr>
        <w:rPr>
          <w:lang w:eastAsia="zh-CN"/>
        </w:rPr>
      </w:pPr>
      <w:r w:rsidRPr="00122E09">
        <w:rPr>
          <w:b/>
          <w:i/>
          <w:lang w:eastAsia="zh-CN"/>
        </w:rPr>
        <w:t xml:space="preserve">Proposal </w:t>
      </w:r>
      <w:r w:rsidR="00696DE8">
        <w:rPr>
          <w:b/>
          <w:i/>
          <w:lang w:eastAsia="zh-CN"/>
        </w:rPr>
        <w:t>7</w:t>
      </w:r>
      <w:r w:rsidRPr="00122E09">
        <w:rPr>
          <w:b/>
          <w:i/>
          <w:lang w:eastAsia="zh-CN"/>
        </w:rPr>
        <w:t xml:space="preserve">: </w:t>
      </w:r>
      <w:r w:rsidR="00541DF9">
        <w:rPr>
          <w:i/>
          <w:lang w:eastAsia="zh-CN"/>
        </w:rPr>
        <w:t>Support configurable</w:t>
      </w:r>
      <w:r w:rsidR="00541DF9" w:rsidRPr="0013425F">
        <w:rPr>
          <w:i/>
          <w:lang w:eastAsia="zh-CN"/>
        </w:rPr>
        <w:t xml:space="preserve"> β factor in NR.</w:t>
      </w:r>
    </w:p>
    <w:p w:rsidR="001D780E" w:rsidRPr="00DA7D7F" w:rsidRDefault="001D780E" w:rsidP="00051904">
      <w:pPr>
        <w:pStyle w:val="1"/>
        <w:numPr>
          <w:ilvl w:val="0"/>
          <w:numId w:val="0"/>
        </w:numPr>
        <w:spacing w:before="240"/>
        <w:ind w:left="431" w:hanging="431"/>
      </w:pPr>
      <w:r w:rsidRPr="00DA7D7F">
        <w:t>References</w:t>
      </w:r>
    </w:p>
    <w:p w:rsidR="00B81628" w:rsidRDefault="008003BF" w:rsidP="00B81628">
      <w:pPr>
        <w:pStyle w:val="References"/>
      </w:pPr>
      <w:bookmarkStart w:id="24" w:name="_Ref492317103"/>
      <w:bookmarkStart w:id="25" w:name="_Ref489793677"/>
      <w:bookmarkStart w:id="26" w:name="_Ref456866587"/>
      <w:bookmarkStart w:id="27" w:name="_Ref490170955"/>
      <w:bookmarkStart w:id="28" w:name="_Ref479869318"/>
      <w:bookmarkStart w:id="29" w:name="_Ref167612671"/>
      <w:bookmarkStart w:id="30" w:name="_Ref167612875"/>
      <w:bookmarkEnd w:id="21"/>
      <w:bookmarkEnd w:id="22"/>
      <w:bookmarkEnd w:id="23"/>
      <w:r>
        <w:t xml:space="preserve">Chairman </w:t>
      </w:r>
      <w:r w:rsidR="00103452">
        <w:t>N</w:t>
      </w:r>
      <w:r>
        <w:t xml:space="preserve">otes, </w:t>
      </w:r>
      <w:r w:rsidR="00B81628">
        <w:rPr>
          <w:rFonts w:hint="eastAsia"/>
        </w:rPr>
        <w:t>3GPP RAN1#</w:t>
      </w:r>
      <w:r w:rsidR="00B81628">
        <w:t>90.</w:t>
      </w:r>
      <w:bookmarkEnd w:id="24"/>
    </w:p>
    <w:p w:rsidR="00473846" w:rsidRDefault="00473846" w:rsidP="00473846">
      <w:pPr>
        <w:pStyle w:val="References"/>
      </w:pPr>
      <w:bookmarkStart w:id="31" w:name="_Ref477804967"/>
      <w:bookmarkStart w:id="32" w:name="_Ref488852816"/>
      <w:bookmarkStart w:id="33" w:name="_Ref488910115"/>
      <w:r w:rsidRPr="00A92808">
        <w:t>Chairman Not</w:t>
      </w:r>
      <w:r>
        <w:t>es, 3GPP TSG RAN1#88.</w:t>
      </w:r>
      <w:bookmarkEnd w:id="31"/>
    </w:p>
    <w:p w:rsidR="00473846" w:rsidRDefault="00473846" w:rsidP="00473846">
      <w:pPr>
        <w:pStyle w:val="References"/>
      </w:pPr>
      <w:bookmarkStart w:id="34" w:name="_Ref477799438"/>
      <w:r w:rsidRPr="00A92808">
        <w:t>Chairman Not</w:t>
      </w:r>
      <w:r>
        <w:t>es, 3GPP TSG RAN1#88bis.</w:t>
      </w:r>
      <w:bookmarkEnd w:id="34"/>
    </w:p>
    <w:p w:rsidR="00473846" w:rsidRDefault="00473846" w:rsidP="00473846">
      <w:pPr>
        <w:pStyle w:val="References"/>
        <w:tabs>
          <w:tab w:val="clear" w:pos="360"/>
        </w:tabs>
      </w:pPr>
      <w:bookmarkStart w:id="35" w:name="_Ref492317177"/>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35"/>
      <w:r w:rsidRPr="006518C0">
        <w:t xml:space="preserve"> </w:t>
      </w:r>
    </w:p>
    <w:p w:rsidR="00473846" w:rsidRDefault="00473846" w:rsidP="00473846">
      <w:pPr>
        <w:pStyle w:val="References"/>
      </w:pPr>
      <w:bookmarkStart w:id="36" w:name="_Ref471309660"/>
      <w:r w:rsidRPr="00DD3B65">
        <w:rPr>
          <w:lang w:eastAsia="zh-CN"/>
        </w:rPr>
        <w:t>“RAN1 Chairman’s Notes”, RAN1</w:t>
      </w:r>
      <w:r>
        <w:rPr>
          <w:lang w:eastAsia="zh-CN"/>
        </w:rPr>
        <w:t xml:space="preserve"> </w:t>
      </w:r>
      <w:r>
        <w:rPr>
          <w:rFonts w:hint="eastAsia"/>
          <w:lang w:eastAsia="zh-CN"/>
        </w:rPr>
        <w:t>NR Ad Hoc Meeting, Spokane, USA, Jan. 16-20, 2017</w:t>
      </w:r>
      <w:r w:rsidRPr="00DD3B65">
        <w:rPr>
          <w:lang w:eastAsia="zh-CN"/>
        </w:rPr>
        <w:t>.</w:t>
      </w:r>
      <w:bookmarkEnd w:id="36"/>
    </w:p>
    <w:p w:rsidR="007B6B17" w:rsidRDefault="007B6B17" w:rsidP="007B6B17">
      <w:pPr>
        <w:pStyle w:val="References"/>
      </w:pPr>
      <w:bookmarkStart w:id="37" w:name="_Ref484681457"/>
      <w:bookmarkStart w:id="38" w:name="_Ref489793619"/>
      <w:bookmarkStart w:id="39" w:name="_Ref488910138"/>
      <w:r w:rsidRPr="00AD0583">
        <w:rPr>
          <w:rFonts w:hint="eastAsia"/>
        </w:rPr>
        <w:t>3GPP RAN1#8</w:t>
      </w:r>
      <w:r>
        <w:rPr>
          <w:rFonts w:hint="eastAsia"/>
          <w:lang w:eastAsia="zh-CN"/>
        </w:rPr>
        <w:t>9</w:t>
      </w:r>
      <w:r w:rsidRPr="00AD0583">
        <w:t>,</w:t>
      </w:r>
      <w:r>
        <w:t xml:space="preserve"> Chairman notes,</w:t>
      </w:r>
      <w:r w:rsidRPr="00AD0583">
        <w:t xml:space="preserve"> </w:t>
      </w:r>
      <w:r>
        <w:rPr>
          <w:rFonts w:hint="eastAsia"/>
          <w:lang w:eastAsia="zh-CN"/>
        </w:rPr>
        <w:t>Hangzhou, China</w:t>
      </w:r>
      <w:r>
        <w:t xml:space="preserve">, </w:t>
      </w:r>
      <w:r w:rsidRPr="00AD0583">
        <w:t>April</w:t>
      </w:r>
      <w:r>
        <w:t xml:space="preserve"> 3-7,</w:t>
      </w:r>
      <w:r w:rsidRPr="00AD0583">
        <w:t xml:space="preserve"> 2017</w:t>
      </w:r>
      <w:bookmarkEnd w:id="37"/>
      <w:r>
        <w:t>.</w:t>
      </w:r>
      <w:bookmarkEnd w:id="38"/>
    </w:p>
    <w:p w:rsidR="007B6B17" w:rsidRDefault="00B81628" w:rsidP="00B12329">
      <w:pPr>
        <w:pStyle w:val="References"/>
      </w:pPr>
      <w:bookmarkStart w:id="40" w:name="_Ref492317979"/>
      <w:bookmarkEnd w:id="39"/>
      <w:r>
        <w:rPr>
          <w:rFonts w:hint="eastAsia"/>
        </w:rPr>
        <w:t>3GPP RAN1</w:t>
      </w:r>
      <w:r>
        <w:t xml:space="preserve"> NR </w:t>
      </w:r>
      <w:r>
        <w:rPr>
          <w:rFonts w:hint="eastAsia"/>
        </w:rPr>
        <w:t>AH#2</w:t>
      </w:r>
      <w:r>
        <w:t>, Chairman notes, Qingdao, China, June 27-30, 2017.</w:t>
      </w:r>
      <w:bookmarkEnd w:id="3"/>
      <w:bookmarkEnd w:id="25"/>
      <w:bookmarkEnd w:id="26"/>
      <w:bookmarkEnd w:id="27"/>
      <w:bookmarkEnd w:id="28"/>
      <w:bookmarkEnd w:id="29"/>
      <w:bookmarkEnd w:id="30"/>
      <w:bookmarkEnd w:id="32"/>
      <w:bookmarkEnd w:id="33"/>
      <w:bookmarkEnd w:id="40"/>
    </w:p>
    <w:sectPr w:rsidR="007B6B1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52A" w:rsidRDefault="0001752A">
      <w:r>
        <w:separator/>
      </w:r>
    </w:p>
  </w:endnote>
  <w:endnote w:type="continuationSeparator" w:id="0">
    <w:p w:rsidR="0001752A" w:rsidRDefault="0001752A">
      <w:r>
        <w:continuationSeparator/>
      </w:r>
    </w:p>
  </w:endnote>
</w:endnotes>
</file>

<file path=word/fontTable.xml><?xml version="1.0" encoding="utf-8"?>
<w:fonts xmlns:r="http://schemas.openxmlformats.org/officeDocument/2006/relationships" xmlns:w="http://schemas.openxmlformats.org/wordprocessingml/2006/main">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52A" w:rsidRDefault="0001752A">
      <w:r>
        <w:separator/>
      </w:r>
    </w:p>
  </w:footnote>
  <w:footnote w:type="continuationSeparator" w:id="0">
    <w:p w:rsidR="0001752A" w:rsidRDefault="000175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247F"/>
    <w:multiLevelType w:val="hybridMultilevel"/>
    <w:tmpl w:val="C2D615B4"/>
    <w:lvl w:ilvl="0" w:tplc="17CE9AC4">
      <w:numFmt w:val="bullet"/>
      <w:lvlText w:val="-"/>
      <w:lvlJc w:val="left"/>
      <w:pPr>
        <w:ind w:left="420" w:hanging="420"/>
      </w:pPr>
      <w:rPr>
        <w:rFonts w:ascii="Malgun Gothic" w:eastAsia="Malgun Gothic" w:hAnsi="Malgun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9A10A9C"/>
    <w:multiLevelType w:val="hybridMultilevel"/>
    <w:tmpl w:val="455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947C2"/>
    <w:multiLevelType w:val="hybridMultilevel"/>
    <w:tmpl w:val="5E7C47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1B3543"/>
    <w:multiLevelType w:val="hybridMultilevel"/>
    <w:tmpl w:val="1E68F52C"/>
    <w:lvl w:ilvl="0" w:tplc="0409000D">
      <w:start w:val="1"/>
      <w:numFmt w:val="bullet"/>
      <w:lvlText w:val=""/>
      <w:lvlJc w:val="left"/>
      <w:pPr>
        <w:tabs>
          <w:tab w:val="num" w:pos="1210"/>
        </w:tabs>
        <w:ind w:left="1210" w:hanging="360"/>
      </w:pPr>
      <w:rPr>
        <w:rFonts w:ascii="Wingdings" w:hAnsi="Wingdings" w:hint="default"/>
      </w:rPr>
    </w:lvl>
    <w:lvl w:ilvl="1" w:tplc="0409000D">
      <w:start w:val="1"/>
      <w:numFmt w:val="bullet"/>
      <w:lvlText w:val=""/>
      <w:lvlJc w:val="left"/>
      <w:pPr>
        <w:tabs>
          <w:tab w:val="num" w:pos="1930"/>
        </w:tabs>
        <w:ind w:left="1930" w:hanging="360"/>
      </w:pPr>
      <w:rPr>
        <w:rFonts w:ascii="Wingdings" w:hAnsi="Wingdings" w:hint="default"/>
      </w:rPr>
    </w:lvl>
    <w:lvl w:ilvl="2" w:tplc="3744B110">
      <w:start w:val="1"/>
      <w:numFmt w:val="bullet"/>
      <w:lvlText w:val="•"/>
      <w:lvlJc w:val="left"/>
      <w:pPr>
        <w:tabs>
          <w:tab w:val="num" w:pos="2650"/>
        </w:tabs>
        <w:ind w:left="2650" w:hanging="360"/>
      </w:pPr>
      <w:rPr>
        <w:rFonts w:ascii="Arial" w:hAnsi="Arial" w:hint="default"/>
      </w:rPr>
    </w:lvl>
    <w:lvl w:ilvl="3" w:tplc="324269B4" w:tentative="1">
      <w:start w:val="1"/>
      <w:numFmt w:val="bullet"/>
      <w:lvlText w:val="•"/>
      <w:lvlJc w:val="left"/>
      <w:pPr>
        <w:tabs>
          <w:tab w:val="num" w:pos="3370"/>
        </w:tabs>
        <w:ind w:left="3370" w:hanging="360"/>
      </w:pPr>
      <w:rPr>
        <w:rFonts w:ascii="Arial" w:hAnsi="Arial" w:hint="default"/>
      </w:rPr>
    </w:lvl>
    <w:lvl w:ilvl="4" w:tplc="7AA6AA74" w:tentative="1">
      <w:start w:val="1"/>
      <w:numFmt w:val="bullet"/>
      <w:lvlText w:val="•"/>
      <w:lvlJc w:val="left"/>
      <w:pPr>
        <w:tabs>
          <w:tab w:val="num" w:pos="4090"/>
        </w:tabs>
        <w:ind w:left="4090" w:hanging="360"/>
      </w:pPr>
      <w:rPr>
        <w:rFonts w:ascii="Arial" w:hAnsi="Arial" w:hint="default"/>
      </w:rPr>
    </w:lvl>
    <w:lvl w:ilvl="5" w:tplc="CC9C3728" w:tentative="1">
      <w:start w:val="1"/>
      <w:numFmt w:val="bullet"/>
      <w:lvlText w:val="•"/>
      <w:lvlJc w:val="left"/>
      <w:pPr>
        <w:tabs>
          <w:tab w:val="num" w:pos="4810"/>
        </w:tabs>
        <w:ind w:left="4810" w:hanging="360"/>
      </w:pPr>
      <w:rPr>
        <w:rFonts w:ascii="Arial" w:hAnsi="Arial" w:hint="default"/>
      </w:rPr>
    </w:lvl>
    <w:lvl w:ilvl="6" w:tplc="629A0888" w:tentative="1">
      <w:start w:val="1"/>
      <w:numFmt w:val="bullet"/>
      <w:lvlText w:val="•"/>
      <w:lvlJc w:val="left"/>
      <w:pPr>
        <w:tabs>
          <w:tab w:val="num" w:pos="5530"/>
        </w:tabs>
        <w:ind w:left="5530" w:hanging="360"/>
      </w:pPr>
      <w:rPr>
        <w:rFonts w:ascii="Arial" w:hAnsi="Arial" w:hint="default"/>
      </w:rPr>
    </w:lvl>
    <w:lvl w:ilvl="7" w:tplc="CE089AEE" w:tentative="1">
      <w:start w:val="1"/>
      <w:numFmt w:val="bullet"/>
      <w:lvlText w:val="•"/>
      <w:lvlJc w:val="left"/>
      <w:pPr>
        <w:tabs>
          <w:tab w:val="num" w:pos="6250"/>
        </w:tabs>
        <w:ind w:left="6250" w:hanging="360"/>
      </w:pPr>
      <w:rPr>
        <w:rFonts w:ascii="Arial" w:hAnsi="Arial" w:hint="default"/>
      </w:rPr>
    </w:lvl>
    <w:lvl w:ilvl="8" w:tplc="1AC2DB66" w:tentative="1">
      <w:start w:val="1"/>
      <w:numFmt w:val="bullet"/>
      <w:lvlText w:val="•"/>
      <w:lvlJc w:val="left"/>
      <w:pPr>
        <w:tabs>
          <w:tab w:val="num" w:pos="6970"/>
        </w:tabs>
        <w:ind w:left="6970" w:hanging="360"/>
      </w:pPr>
      <w:rPr>
        <w:rFonts w:ascii="Arial" w:hAnsi="Arial" w:hint="default"/>
      </w:rPr>
    </w:lvl>
  </w:abstractNum>
  <w:abstractNum w:abstractNumId="4">
    <w:nsid w:val="2CA6294D"/>
    <w:multiLevelType w:val="hybridMultilevel"/>
    <w:tmpl w:val="33D4D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58D0FFE"/>
    <w:multiLevelType w:val="hybridMultilevel"/>
    <w:tmpl w:val="5282D3AA"/>
    <w:lvl w:ilvl="0" w:tplc="17CE9AC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E40AE7"/>
    <w:multiLevelType w:val="hybridMultilevel"/>
    <w:tmpl w:val="D52EE786"/>
    <w:lvl w:ilvl="0" w:tplc="17CE9AC4">
      <w:numFmt w:val="bullet"/>
      <w:lvlText w:val="-"/>
      <w:lvlJc w:val="left"/>
      <w:pPr>
        <w:ind w:left="845" w:hanging="420"/>
      </w:pPr>
      <w:rPr>
        <w:rFonts w:ascii="Malgun Gothic" w:eastAsia="Malgun Gothic" w:hAnsi="Malgun Gothic"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3D44F45"/>
    <w:multiLevelType w:val="hybridMultilevel"/>
    <w:tmpl w:val="8EEC67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4E1D8C"/>
    <w:multiLevelType w:val="hybridMultilevel"/>
    <w:tmpl w:val="9140BD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2A3E53"/>
    <w:multiLevelType w:val="hybridMultilevel"/>
    <w:tmpl w:val="6AA4B262"/>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52A667BC"/>
    <w:multiLevelType w:val="hybridMultilevel"/>
    <w:tmpl w:val="EAFA20A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5A71F97"/>
    <w:multiLevelType w:val="hybridMultilevel"/>
    <w:tmpl w:val="4B182936"/>
    <w:lvl w:ilvl="0" w:tplc="0409000F">
      <w:start w:val="1"/>
      <w:numFmt w:val="decimal"/>
      <w:lvlText w:val="%1."/>
      <w:lvlJc w:val="left"/>
      <w:pPr>
        <w:tabs>
          <w:tab w:val="num" w:pos="360"/>
        </w:tabs>
        <w:ind w:left="360" w:hanging="360"/>
      </w:pPr>
      <w:rPr>
        <w:rFonts w:hint="default"/>
      </w:rPr>
    </w:lvl>
    <w:lvl w:ilvl="1" w:tplc="2A80CF1A">
      <w:start w:val="1"/>
      <w:numFmt w:val="bullet"/>
      <w:lvlText w:val="•"/>
      <w:lvlJc w:val="left"/>
      <w:pPr>
        <w:tabs>
          <w:tab w:val="num" w:pos="1080"/>
        </w:tabs>
        <w:ind w:left="1080" w:hanging="360"/>
      </w:pPr>
      <w:rPr>
        <w:rFonts w:ascii="Arial" w:hAnsi="Arial" w:hint="default"/>
      </w:rPr>
    </w:lvl>
    <w:lvl w:ilvl="2" w:tplc="0409000B">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56F425F3"/>
    <w:multiLevelType w:val="hybridMultilevel"/>
    <w:tmpl w:val="4154AD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F33B06"/>
    <w:multiLevelType w:val="hybridMultilevel"/>
    <w:tmpl w:val="418E659C"/>
    <w:lvl w:ilvl="0" w:tplc="0409000B">
      <w:start w:val="1"/>
      <w:numFmt w:val="bullet"/>
      <w:lvlText w:val=""/>
      <w:lvlJc w:val="left"/>
      <w:pPr>
        <w:tabs>
          <w:tab w:val="num" w:pos="720"/>
        </w:tabs>
        <w:ind w:left="720" w:hanging="360"/>
      </w:pPr>
      <w:rPr>
        <w:rFonts w:ascii="Wingdings" w:hAnsi="Wingdings"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6">
    <w:nsid w:val="5CFA2DE9"/>
    <w:multiLevelType w:val="hybridMultilevel"/>
    <w:tmpl w:val="599880BA"/>
    <w:lvl w:ilvl="0" w:tplc="0409000F">
      <w:start w:val="1"/>
      <w:numFmt w:val="decimal"/>
      <w:lvlText w:val="%1."/>
      <w:lvlJc w:val="left"/>
      <w:pPr>
        <w:tabs>
          <w:tab w:val="num" w:pos="360"/>
        </w:tabs>
        <w:ind w:left="360" w:hanging="360"/>
      </w:pPr>
      <w:rPr>
        <w:rFonts w:hint="default"/>
      </w:rPr>
    </w:lvl>
    <w:lvl w:ilvl="1" w:tplc="625C0070">
      <w:numFmt w:val="bullet"/>
      <w:lvlText w:val="-"/>
      <w:lvlJc w:val="left"/>
      <w:pPr>
        <w:tabs>
          <w:tab w:val="num" w:pos="1080"/>
        </w:tabs>
        <w:ind w:left="1080" w:hanging="360"/>
      </w:pPr>
      <w:rPr>
        <w:rFonts w:ascii="Times" w:eastAsia="MS Mincho" w:hAnsi="Times" w:cs="Times New Roman" w:hint="default"/>
      </w:rPr>
    </w:lvl>
    <w:lvl w:ilvl="2" w:tplc="0409000B">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6159579B"/>
    <w:multiLevelType w:val="hybridMultilevel"/>
    <w:tmpl w:val="430EF0C2"/>
    <w:lvl w:ilvl="0" w:tplc="04090001">
      <w:start w:val="1"/>
      <w:numFmt w:val="bullet"/>
      <w:lvlText w:val=""/>
      <w:lvlJc w:val="left"/>
      <w:pPr>
        <w:tabs>
          <w:tab w:val="num" w:pos="360"/>
        </w:tabs>
        <w:ind w:left="360" w:hanging="360"/>
      </w:pPr>
      <w:rPr>
        <w:rFonts w:ascii="Wingdings" w:hAnsi="Wingdings" w:hint="default"/>
      </w:rPr>
    </w:lvl>
    <w:lvl w:ilvl="1" w:tplc="625C0070">
      <w:numFmt w:val="bullet"/>
      <w:lvlText w:val="-"/>
      <w:lvlJc w:val="left"/>
      <w:pPr>
        <w:tabs>
          <w:tab w:val="num" w:pos="1080"/>
        </w:tabs>
        <w:ind w:left="1080" w:hanging="360"/>
      </w:pPr>
      <w:rPr>
        <w:rFonts w:ascii="Times" w:eastAsia="MS Mincho" w:hAnsi="Times" w:cs="Times New Roman" w:hint="default"/>
      </w:rPr>
    </w:lvl>
    <w:lvl w:ilvl="2" w:tplc="0409000B">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E60E0"/>
    <w:multiLevelType w:val="hybridMultilevel"/>
    <w:tmpl w:val="9F2C08FA"/>
    <w:lvl w:ilvl="0" w:tplc="17CE9AC4">
      <w:numFmt w:val="bullet"/>
      <w:lvlText w:val="-"/>
      <w:lvlJc w:val="left"/>
      <w:pPr>
        <w:ind w:left="840" w:hanging="420"/>
      </w:pPr>
      <w:rPr>
        <w:rFonts w:ascii="Malgun Gothic" w:eastAsia="Malgun Gothic" w:hAnsi="Malgun Gothic"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EC2388C"/>
    <w:multiLevelType w:val="hybridMultilevel"/>
    <w:tmpl w:val="45F8C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2"/>
  </w:num>
  <w:num w:numId="4">
    <w:abstractNumId w:val="9"/>
  </w:num>
  <w:num w:numId="5">
    <w:abstractNumId w:val="16"/>
  </w:num>
  <w:num w:numId="6">
    <w:abstractNumId w:val="12"/>
  </w:num>
  <w:num w:numId="7">
    <w:abstractNumId w:val="11"/>
  </w:num>
  <w:num w:numId="8">
    <w:abstractNumId w:val="1"/>
  </w:num>
  <w:num w:numId="9">
    <w:abstractNumId w:val="18"/>
  </w:num>
  <w:num w:numId="10">
    <w:abstractNumId w:val="6"/>
  </w:num>
  <w:num w:numId="11">
    <w:abstractNumId w:val="20"/>
  </w:num>
  <w:num w:numId="12">
    <w:abstractNumId w:val="19"/>
  </w:num>
  <w:num w:numId="13">
    <w:abstractNumId w:val="7"/>
  </w:num>
  <w:num w:numId="14">
    <w:abstractNumId w:val="17"/>
  </w:num>
  <w:num w:numId="15">
    <w:abstractNumId w:val="13"/>
  </w:num>
  <w:num w:numId="16">
    <w:abstractNumId w:val="15"/>
  </w:num>
  <w:num w:numId="17">
    <w:abstractNumId w:val="3"/>
  </w:num>
  <w:num w:numId="18">
    <w:abstractNumId w:val="4"/>
  </w:num>
  <w:num w:numId="19">
    <w:abstractNumId w:val="10"/>
  </w:num>
  <w:num w:numId="20">
    <w:abstractNumId w:val="14"/>
  </w:num>
  <w:num w:numId="21">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B68"/>
    <w:rsid w:val="00004E70"/>
    <w:rsid w:val="0000573D"/>
    <w:rsid w:val="000072B6"/>
    <w:rsid w:val="000074FE"/>
    <w:rsid w:val="00007813"/>
    <w:rsid w:val="000109E6"/>
    <w:rsid w:val="00011F67"/>
    <w:rsid w:val="00012862"/>
    <w:rsid w:val="000128E6"/>
    <w:rsid w:val="0001557B"/>
    <w:rsid w:val="00015EFB"/>
    <w:rsid w:val="000165E2"/>
    <w:rsid w:val="00016B50"/>
    <w:rsid w:val="000172BE"/>
    <w:rsid w:val="0001752A"/>
    <w:rsid w:val="00017D8A"/>
    <w:rsid w:val="00020738"/>
    <w:rsid w:val="00023388"/>
    <w:rsid w:val="00023425"/>
    <w:rsid w:val="000241BE"/>
    <w:rsid w:val="000242F2"/>
    <w:rsid w:val="0002698E"/>
    <w:rsid w:val="00026D4B"/>
    <w:rsid w:val="000275C6"/>
    <w:rsid w:val="00027AD6"/>
    <w:rsid w:val="0003024C"/>
    <w:rsid w:val="00031ADB"/>
    <w:rsid w:val="00032056"/>
    <w:rsid w:val="000328CA"/>
    <w:rsid w:val="00032E40"/>
    <w:rsid w:val="0003376B"/>
    <w:rsid w:val="00034676"/>
    <w:rsid w:val="000346E6"/>
    <w:rsid w:val="00034D42"/>
    <w:rsid w:val="000352B3"/>
    <w:rsid w:val="0004023E"/>
    <w:rsid w:val="0004024B"/>
    <w:rsid w:val="00040AC4"/>
    <w:rsid w:val="00041C57"/>
    <w:rsid w:val="000434B7"/>
    <w:rsid w:val="000435E4"/>
    <w:rsid w:val="000444FA"/>
    <w:rsid w:val="00045403"/>
    <w:rsid w:val="00046796"/>
    <w:rsid w:val="000467FD"/>
    <w:rsid w:val="00046AAF"/>
    <w:rsid w:val="00047225"/>
    <w:rsid w:val="00047E60"/>
    <w:rsid w:val="00050135"/>
    <w:rsid w:val="00051904"/>
    <w:rsid w:val="00052AD2"/>
    <w:rsid w:val="000530DF"/>
    <w:rsid w:val="00054E0C"/>
    <w:rsid w:val="0005541D"/>
    <w:rsid w:val="000565BC"/>
    <w:rsid w:val="000565C8"/>
    <w:rsid w:val="00057BDC"/>
    <w:rsid w:val="00057DC8"/>
    <w:rsid w:val="000612E1"/>
    <w:rsid w:val="000614FE"/>
    <w:rsid w:val="00062490"/>
    <w:rsid w:val="00065D38"/>
    <w:rsid w:val="00067DD1"/>
    <w:rsid w:val="00070447"/>
    <w:rsid w:val="000706E7"/>
    <w:rsid w:val="00070EF8"/>
    <w:rsid w:val="00071192"/>
    <w:rsid w:val="000713A7"/>
    <w:rsid w:val="00071DF3"/>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3E3"/>
    <w:rsid w:val="00086800"/>
    <w:rsid w:val="00087913"/>
    <w:rsid w:val="000902DC"/>
    <w:rsid w:val="000911AE"/>
    <w:rsid w:val="00091887"/>
    <w:rsid w:val="00092BD8"/>
    <w:rsid w:val="00093697"/>
    <w:rsid w:val="000939E4"/>
    <w:rsid w:val="00093D42"/>
    <w:rsid w:val="00093DD0"/>
    <w:rsid w:val="00094A16"/>
    <w:rsid w:val="00094DE6"/>
    <w:rsid w:val="0009617D"/>
    <w:rsid w:val="00096356"/>
    <w:rsid w:val="000969BC"/>
    <w:rsid w:val="00097C99"/>
    <w:rsid w:val="000A0287"/>
    <w:rsid w:val="000A0F14"/>
    <w:rsid w:val="000A1441"/>
    <w:rsid w:val="000A1444"/>
    <w:rsid w:val="000A1A06"/>
    <w:rsid w:val="000A1B60"/>
    <w:rsid w:val="000A1E85"/>
    <w:rsid w:val="000A21B4"/>
    <w:rsid w:val="000A2CC7"/>
    <w:rsid w:val="000A2ED6"/>
    <w:rsid w:val="000A4205"/>
    <w:rsid w:val="000A4A19"/>
    <w:rsid w:val="000A6351"/>
    <w:rsid w:val="000A63D6"/>
    <w:rsid w:val="000A68AF"/>
    <w:rsid w:val="000A7B38"/>
    <w:rsid w:val="000B0343"/>
    <w:rsid w:val="000B2985"/>
    <w:rsid w:val="000B2C88"/>
    <w:rsid w:val="000B3342"/>
    <w:rsid w:val="000B51FA"/>
    <w:rsid w:val="000B54D0"/>
    <w:rsid w:val="000B5905"/>
    <w:rsid w:val="000B5975"/>
    <w:rsid w:val="000B6E2C"/>
    <w:rsid w:val="000B76C5"/>
    <w:rsid w:val="000B7A10"/>
    <w:rsid w:val="000C115D"/>
    <w:rsid w:val="000C1535"/>
    <w:rsid w:val="000C252B"/>
    <w:rsid w:val="000C2FBD"/>
    <w:rsid w:val="000C3B0C"/>
    <w:rsid w:val="000C422D"/>
    <w:rsid w:val="000C5F91"/>
    <w:rsid w:val="000C6025"/>
    <w:rsid w:val="000C64D0"/>
    <w:rsid w:val="000C6827"/>
    <w:rsid w:val="000C7B53"/>
    <w:rsid w:val="000D0565"/>
    <w:rsid w:val="000D0869"/>
    <w:rsid w:val="000D0E4E"/>
    <w:rsid w:val="000D113C"/>
    <w:rsid w:val="000D12D1"/>
    <w:rsid w:val="000D159A"/>
    <w:rsid w:val="000D1796"/>
    <w:rsid w:val="000D1F30"/>
    <w:rsid w:val="000D22CC"/>
    <w:rsid w:val="000D36AE"/>
    <w:rsid w:val="000D38A1"/>
    <w:rsid w:val="000D4C4E"/>
    <w:rsid w:val="000D5077"/>
    <w:rsid w:val="000D5362"/>
    <w:rsid w:val="000D57F8"/>
    <w:rsid w:val="000D5851"/>
    <w:rsid w:val="000D5B5A"/>
    <w:rsid w:val="000D5C60"/>
    <w:rsid w:val="000D6075"/>
    <w:rsid w:val="000D69C8"/>
    <w:rsid w:val="000D71E2"/>
    <w:rsid w:val="000D73A5"/>
    <w:rsid w:val="000E07D6"/>
    <w:rsid w:val="000E1237"/>
    <w:rsid w:val="000E1380"/>
    <w:rsid w:val="000E18DF"/>
    <w:rsid w:val="000E351C"/>
    <w:rsid w:val="000E3CB4"/>
    <w:rsid w:val="000E58A0"/>
    <w:rsid w:val="000E59A0"/>
    <w:rsid w:val="000E7A84"/>
    <w:rsid w:val="000F15BC"/>
    <w:rsid w:val="000F180A"/>
    <w:rsid w:val="000F1C92"/>
    <w:rsid w:val="000F2EEE"/>
    <w:rsid w:val="000F3697"/>
    <w:rsid w:val="000F70F1"/>
    <w:rsid w:val="000F71D3"/>
    <w:rsid w:val="000F7CB5"/>
    <w:rsid w:val="000F7F58"/>
    <w:rsid w:val="00100128"/>
    <w:rsid w:val="00100FF3"/>
    <w:rsid w:val="00101DB1"/>
    <w:rsid w:val="001026CA"/>
    <w:rsid w:val="00103452"/>
    <w:rsid w:val="001043C2"/>
    <w:rsid w:val="001043E1"/>
    <w:rsid w:val="0010505A"/>
    <w:rsid w:val="00105CC7"/>
    <w:rsid w:val="00106B4B"/>
    <w:rsid w:val="00107779"/>
    <w:rsid w:val="001078C2"/>
    <w:rsid w:val="00107E1C"/>
    <w:rsid w:val="00110243"/>
    <w:rsid w:val="001112C4"/>
    <w:rsid w:val="00111444"/>
    <w:rsid w:val="00111723"/>
    <w:rsid w:val="001129B5"/>
    <w:rsid w:val="00112BE6"/>
    <w:rsid w:val="00112E37"/>
    <w:rsid w:val="001141E3"/>
    <w:rsid w:val="001144DF"/>
    <w:rsid w:val="0011557B"/>
    <w:rsid w:val="00117C85"/>
    <w:rsid w:val="00120B13"/>
    <w:rsid w:val="00122E09"/>
    <w:rsid w:val="00124D84"/>
    <w:rsid w:val="001250DD"/>
    <w:rsid w:val="00125733"/>
    <w:rsid w:val="001263AA"/>
    <w:rsid w:val="00127C0D"/>
    <w:rsid w:val="00130779"/>
    <w:rsid w:val="001307A1"/>
    <w:rsid w:val="001321D3"/>
    <w:rsid w:val="00133599"/>
    <w:rsid w:val="00133BF7"/>
    <w:rsid w:val="0013425F"/>
    <w:rsid w:val="00134B88"/>
    <w:rsid w:val="00136A23"/>
    <w:rsid w:val="00136B99"/>
    <w:rsid w:val="0014063E"/>
    <w:rsid w:val="0014087D"/>
    <w:rsid w:val="00140F74"/>
    <w:rsid w:val="00141191"/>
    <w:rsid w:val="0014159C"/>
    <w:rsid w:val="00142665"/>
    <w:rsid w:val="0014384A"/>
    <w:rsid w:val="0014450F"/>
    <w:rsid w:val="00144D8F"/>
    <w:rsid w:val="001454FB"/>
    <w:rsid w:val="00145C74"/>
    <w:rsid w:val="001462E9"/>
    <w:rsid w:val="0014685F"/>
    <w:rsid w:val="00146E32"/>
    <w:rsid w:val="00147B76"/>
    <w:rsid w:val="00151619"/>
    <w:rsid w:val="00152835"/>
    <w:rsid w:val="001559FA"/>
    <w:rsid w:val="00156374"/>
    <w:rsid w:val="001577D8"/>
    <w:rsid w:val="00157B22"/>
    <w:rsid w:val="00157FC3"/>
    <w:rsid w:val="00160739"/>
    <w:rsid w:val="00161705"/>
    <w:rsid w:val="0016271E"/>
    <w:rsid w:val="0016287F"/>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DAA"/>
    <w:rsid w:val="00177E98"/>
    <w:rsid w:val="00177FC1"/>
    <w:rsid w:val="001815A2"/>
    <w:rsid w:val="00181FC1"/>
    <w:rsid w:val="00183034"/>
    <w:rsid w:val="001830F7"/>
    <w:rsid w:val="00183EE6"/>
    <w:rsid w:val="0018588A"/>
    <w:rsid w:val="00187252"/>
    <w:rsid w:val="001876D7"/>
    <w:rsid w:val="00191C91"/>
    <w:rsid w:val="00192DD9"/>
    <w:rsid w:val="0019365F"/>
    <w:rsid w:val="00194339"/>
    <w:rsid w:val="001946F8"/>
    <w:rsid w:val="00194848"/>
    <w:rsid w:val="001958EA"/>
    <w:rsid w:val="00195E0E"/>
    <w:rsid w:val="001A180D"/>
    <w:rsid w:val="001A1BAC"/>
    <w:rsid w:val="001A23CE"/>
    <w:rsid w:val="001A2C89"/>
    <w:rsid w:val="001A309B"/>
    <w:rsid w:val="001A673E"/>
    <w:rsid w:val="001A7763"/>
    <w:rsid w:val="001B0F1D"/>
    <w:rsid w:val="001B3964"/>
    <w:rsid w:val="001B3F6B"/>
    <w:rsid w:val="001B4452"/>
    <w:rsid w:val="001B466C"/>
    <w:rsid w:val="001B4F34"/>
    <w:rsid w:val="001B52EC"/>
    <w:rsid w:val="001B554A"/>
    <w:rsid w:val="001B6564"/>
    <w:rsid w:val="001B691A"/>
    <w:rsid w:val="001B77DE"/>
    <w:rsid w:val="001B7AB4"/>
    <w:rsid w:val="001C02D8"/>
    <w:rsid w:val="001C04E3"/>
    <w:rsid w:val="001C2378"/>
    <w:rsid w:val="001C3EE9"/>
    <w:rsid w:val="001C3FA4"/>
    <w:rsid w:val="001C40F9"/>
    <w:rsid w:val="001C458B"/>
    <w:rsid w:val="001C4C68"/>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DA3"/>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5B4"/>
    <w:rsid w:val="00210860"/>
    <w:rsid w:val="0021087C"/>
    <w:rsid w:val="00210B6A"/>
    <w:rsid w:val="00212CB6"/>
    <w:rsid w:val="00212E37"/>
    <w:rsid w:val="002140FF"/>
    <w:rsid w:val="002203E1"/>
    <w:rsid w:val="00220894"/>
    <w:rsid w:val="00224952"/>
    <w:rsid w:val="00224DD2"/>
    <w:rsid w:val="00225042"/>
    <w:rsid w:val="00225A6A"/>
    <w:rsid w:val="00225AC7"/>
    <w:rsid w:val="00225ACC"/>
    <w:rsid w:val="00227360"/>
    <w:rsid w:val="00231C25"/>
    <w:rsid w:val="00231C6F"/>
    <w:rsid w:val="00232A90"/>
    <w:rsid w:val="00234151"/>
    <w:rsid w:val="002346DB"/>
    <w:rsid w:val="00234F8C"/>
    <w:rsid w:val="00235542"/>
    <w:rsid w:val="002369B0"/>
    <w:rsid w:val="00236AD8"/>
    <w:rsid w:val="002401F5"/>
    <w:rsid w:val="00240E54"/>
    <w:rsid w:val="002418B9"/>
    <w:rsid w:val="00243270"/>
    <w:rsid w:val="002437C5"/>
    <w:rsid w:val="002451C5"/>
    <w:rsid w:val="002452BB"/>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98A"/>
    <w:rsid w:val="00261C98"/>
    <w:rsid w:val="0026248E"/>
    <w:rsid w:val="00262914"/>
    <w:rsid w:val="002647BF"/>
    <w:rsid w:val="002647D5"/>
    <w:rsid w:val="00265032"/>
    <w:rsid w:val="002651FB"/>
    <w:rsid w:val="0026538C"/>
    <w:rsid w:val="00265781"/>
    <w:rsid w:val="00266B13"/>
    <w:rsid w:val="00266DD4"/>
    <w:rsid w:val="00270728"/>
    <w:rsid w:val="00270D42"/>
    <w:rsid w:val="0027145D"/>
    <w:rsid w:val="0027195D"/>
    <w:rsid w:val="00272B03"/>
    <w:rsid w:val="002733E2"/>
    <w:rsid w:val="002750B1"/>
    <w:rsid w:val="00275D51"/>
    <w:rsid w:val="00276A35"/>
    <w:rsid w:val="00277044"/>
    <w:rsid w:val="00277835"/>
    <w:rsid w:val="00277866"/>
    <w:rsid w:val="00280AB1"/>
    <w:rsid w:val="00283AA6"/>
    <w:rsid w:val="00284BAE"/>
    <w:rsid w:val="002859AF"/>
    <w:rsid w:val="00286AE7"/>
    <w:rsid w:val="00287243"/>
    <w:rsid w:val="0028799D"/>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866"/>
    <w:rsid w:val="002A59F0"/>
    <w:rsid w:val="002A5AD3"/>
    <w:rsid w:val="002A6432"/>
    <w:rsid w:val="002A6F25"/>
    <w:rsid w:val="002A6FD3"/>
    <w:rsid w:val="002B0A7D"/>
    <w:rsid w:val="002B1A69"/>
    <w:rsid w:val="002B2723"/>
    <w:rsid w:val="002B284B"/>
    <w:rsid w:val="002B303A"/>
    <w:rsid w:val="002B538E"/>
    <w:rsid w:val="002B5DCA"/>
    <w:rsid w:val="002B5E79"/>
    <w:rsid w:val="002B67FF"/>
    <w:rsid w:val="002B6BDC"/>
    <w:rsid w:val="002B75B0"/>
    <w:rsid w:val="002B7A07"/>
    <w:rsid w:val="002B7EAF"/>
    <w:rsid w:val="002C099C"/>
    <w:rsid w:val="002C0B74"/>
    <w:rsid w:val="002C0C8B"/>
    <w:rsid w:val="002C0CBB"/>
    <w:rsid w:val="002C1201"/>
    <w:rsid w:val="002C1460"/>
    <w:rsid w:val="002C20F2"/>
    <w:rsid w:val="002C2A1D"/>
    <w:rsid w:val="002C38B2"/>
    <w:rsid w:val="002C3F9C"/>
    <w:rsid w:val="002C5AFA"/>
    <w:rsid w:val="002D0439"/>
    <w:rsid w:val="002D11B7"/>
    <w:rsid w:val="002D3BBC"/>
    <w:rsid w:val="002D438A"/>
    <w:rsid w:val="002D4495"/>
    <w:rsid w:val="002D471C"/>
    <w:rsid w:val="002D5738"/>
    <w:rsid w:val="002D5E53"/>
    <w:rsid w:val="002D6F50"/>
    <w:rsid w:val="002E0319"/>
    <w:rsid w:val="002E179B"/>
    <w:rsid w:val="002E1C9E"/>
    <w:rsid w:val="002E257B"/>
    <w:rsid w:val="002E3C65"/>
    <w:rsid w:val="002E3EA3"/>
    <w:rsid w:val="002E3F5B"/>
    <w:rsid w:val="002E4362"/>
    <w:rsid w:val="002E63D9"/>
    <w:rsid w:val="002E640E"/>
    <w:rsid w:val="002E6DFE"/>
    <w:rsid w:val="002F0C28"/>
    <w:rsid w:val="002F3409"/>
    <w:rsid w:val="002F3CDE"/>
    <w:rsid w:val="002F4B19"/>
    <w:rsid w:val="002F5647"/>
    <w:rsid w:val="002F5DD6"/>
    <w:rsid w:val="002F5FEA"/>
    <w:rsid w:val="002F63E7"/>
    <w:rsid w:val="002F67E0"/>
    <w:rsid w:val="002F7BE3"/>
    <w:rsid w:val="002F7E6A"/>
    <w:rsid w:val="00300165"/>
    <w:rsid w:val="003010CF"/>
    <w:rsid w:val="00302307"/>
    <w:rsid w:val="00302335"/>
    <w:rsid w:val="00302C03"/>
    <w:rsid w:val="00303440"/>
    <w:rsid w:val="00304D9B"/>
    <w:rsid w:val="00305FF9"/>
    <w:rsid w:val="00306E6B"/>
    <w:rsid w:val="003100C8"/>
    <w:rsid w:val="00311161"/>
    <w:rsid w:val="00312400"/>
    <w:rsid w:val="00312739"/>
    <w:rsid w:val="00312910"/>
    <w:rsid w:val="00312D10"/>
    <w:rsid w:val="003178DA"/>
    <w:rsid w:val="00317DB8"/>
    <w:rsid w:val="00320618"/>
    <w:rsid w:val="0032100B"/>
    <w:rsid w:val="00321BD7"/>
    <w:rsid w:val="00321C49"/>
    <w:rsid w:val="003223B5"/>
    <w:rsid w:val="0032260F"/>
    <w:rsid w:val="003228DA"/>
    <w:rsid w:val="00323D6B"/>
    <w:rsid w:val="00324CB5"/>
    <w:rsid w:val="00326957"/>
    <w:rsid w:val="00326AE2"/>
    <w:rsid w:val="00331426"/>
    <w:rsid w:val="0033171D"/>
    <w:rsid w:val="003319ED"/>
    <w:rsid w:val="00331FC3"/>
    <w:rsid w:val="003336B3"/>
    <w:rsid w:val="00335B75"/>
    <w:rsid w:val="00335D8C"/>
    <w:rsid w:val="00336072"/>
    <w:rsid w:val="003363A1"/>
    <w:rsid w:val="0034226D"/>
    <w:rsid w:val="003428FA"/>
    <w:rsid w:val="00342972"/>
    <w:rsid w:val="00342FDD"/>
    <w:rsid w:val="00343C2B"/>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7F9"/>
    <w:rsid w:val="0036202F"/>
    <w:rsid w:val="00362569"/>
    <w:rsid w:val="003636CD"/>
    <w:rsid w:val="0036487C"/>
    <w:rsid w:val="00365411"/>
    <w:rsid w:val="00365D6F"/>
    <w:rsid w:val="00365FA2"/>
    <w:rsid w:val="003668AB"/>
    <w:rsid w:val="00366C69"/>
    <w:rsid w:val="00367441"/>
    <w:rsid w:val="00367B1D"/>
    <w:rsid w:val="00370E4F"/>
    <w:rsid w:val="00371215"/>
    <w:rsid w:val="00372B13"/>
    <w:rsid w:val="00372F0D"/>
    <w:rsid w:val="00374059"/>
    <w:rsid w:val="0037535B"/>
    <w:rsid w:val="0037552D"/>
    <w:rsid w:val="003756DB"/>
    <w:rsid w:val="003770BB"/>
    <w:rsid w:val="0037771A"/>
    <w:rsid w:val="003802B2"/>
    <w:rsid w:val="003802DC"/>
    <w:rsid w:val="00380E4E"/>
    <w:rsid w:val="00380FBF"/>
    <w:rsid w:val="00382A43"/>
    <w:rsid w:val="00382D60"/>
    <w:rsid w:val="00382F29"/>
    <w:rsid w:val="00383C8D"/>
    <w:rsid w:val="003841FD"/>
    <w:rsid w:val="00384BB6"/>
    <w:rsid w:val="003852FB"/>
    <w:rsid w:val="003853B5"/>
    <w:rsid w:val="00385429"/>
    <w:rsid w:val="00385615"/>
    <w:rsid w:val="00385B05"/>
    <w:rsid w:val="00386382"/>
    <w:rsid w:val="003865EF"/>
    <w:rsid w:val="00386BA9"/>
    <w:rsid w:val="00390017"/>
    <w:rsid w:val="003901A3"/>
    <w:rsid w:val="00390403"/>
    <w:rsid w:val="0039072F"/>
    <w:rsid w:val="003940CE"/>
    <w:rsid w:val="00397C1D"/>
    <w:rsid w:val="003A180F"/>
    <w:rsid w:val="003A18DD"/>
    <w:rsid w:val="003A201F"/>
    <w:rsid w:val="003A20C8"/>
    <w:rsid w:val="003A26BF"/>
    <w:rsid w:val="003A2C29"/>
    <w:rsid w:val="003A2EC3"/>
    <w:rsid w:val="003A36F2"/>
    <w:rsid w:val="003A3D39"/>
    <w:rsid w:val="003A3EC7"/>
    <w:rsid w:val="003A40B4"/>
    <w:rsid w:val="003A5B8B"/>
    <w:rsid w:val="003A7834"/>
    <w:rsid w:val="003B0B5B"/>
    <w:rsid w:val="003B0E79"/>
    <w:rsid w:val="003B3104"/>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201"/>
    <w:rsid w:val="003C480E"/>
    <w:rsid w:val="003C5E6B"/>
    <w:rsid w:val="003C7AD7"/>
    <w:rsid w:val="003D0FC3"/>
    <w:rsid w:val="003D2C1D"/>
    <w:rsid w:val="003D2C34"/>
    <w:rsid w:val="003D3DDD"/>
    <w:rsid w:val="003D5CBF"/>
    <w:rsid w:val="003D66D2"/>
    <w:rsid w:val="003E07AE"/>
    <w:rsid w:val="003E14FC"/>
    <w:rsid w:val="003E199B"/>
    <w:rsid w:val="003E2976"/>
    <w:rsid w:val="003E4858"/>
    <w:rsid w:val="003E6316"/>
    <w:rsid w:val="003E6884"/>
    <w:rsid w:val="003E6AC5"/>
    <w:rsid w:val="003F0096"/>
    <w:rsid w:val="003F0850"/>
    <w:rsid w:val="003F0D12"/>
    <w:rsid w:val="003F160C"/>
    <w:rsid w:val="003F324F"/>
    <w:rsid w:val="003F33BC"/>
    <w:rsid w:val="003F3D4E"/>
    <w:rsid w:val="003F477E"/>
    <w:rsid w:val="003F6784"/>
    <w:rsid w:val="003F6CD2"/>
    <w:rsid w:val="003F788D"/>
    <w:rsid w:val="0040126E"/>
    <w:rsid w:val="004020D4"/>
    <w:rsid w:val="004021B6"/>
    <w:rsid w:val="00403E65"/>
    <w:rsid w:val="004047C4"/>
    <w:rsid w:val="00405455"/>
    <w:rsid w:val="0040570B"/>
    <w:rsid w:val="00405958"/>
    <w:rsid w:val="00405EDB"/>
    <w:rsid w:val="00405FB1"/>
    <w:rsid w:val="00406460"/>
    <w:rsid w:val="00412461"/>
    <w:rsid w:val="00412546"/>
    <w:rsid w:val="00412600"/>
    <w:rsid w:val="00413053"/>
    <w:rsid w:val="0041319C"/>
    <w:rsid w:val="00413442"/>
    <w:rsid w:val="004137B6"/>
    <w:rsid w:val="00413A54"/>
    <w:rsid w:val="00413C10"/>
    <w:rsid w:val="00413CD9"/>
    <w:rsid w:val="00413CF6"/>
    <w:rsid w:val="00413F9A"/>
    <w:rsid w:val="004140CA"/>
    <w:rsid w:val="00414C65"/>
    <w:rsid w:val="00415D76"/>
    <w:rsid w:val="00416665"/>
    <w:rsid w:val="00416A67"/>
    <w:rsid w:val="00416ACB"/>
    <w:rsid w:val="00421DCF"/>
    <w:rsid w:val="00422341"/>
    <w:rsid w:val="00423641"/>
    <w:rsid w:val="00426266"/>
    <w:rsid w:val="0042685E"/>
    <w:rsid w:val="00427B1A"/>
    <w:rsid w:val="00430A2D"/>
    <w:rsid w:val="00431505"/>
    <w:rsid w:val="00431AF0"/>
    <w:rsid w:val="0043213A"/>
    <w:rsid w:val="004330F4"/>
    <w:rsid w:val="00433590"/>
    <w:rsid w:val="0043393D"/>
    <w:rsid w:val="004344C7"/>
    <w:rsid w:val="00434F64"/>
    <w:rsid w:val="00435274"/>
    <w:rsid w:val="004352AD"/>
    <w:rsid w:val="0043545D"/>
    <w:rsid w:val="00435FE2"/>
    <w:rsid w:val="0043647E"/>
    <w:rsid w:val="00436E2F"/>
    <w:rsid w:val="00436EAB"/>
    <w:rsid w:val="004372C8"/>
    <w:rsid w:val="004376F9"/>
    <w:rsid w:val="004461D9"/>
    <w:rsid w:val="00446AC6"/>
    <w:rsid w:val="0044759B"/>
    <w:rsid w:val="0044760F"/>
    <w:rsid w:val="00447F54"/>
    <w:rsid w:val="00450B7E"/>
    <w:rsid w:val="0045136B"/>
    <w:rsid w:val="00451C7E"/>
    <w:rsid w:val="00453BB6"/>
    <w:rsid w:val="00453CAA"/>
    <w:rsid w:val="0045474A"/>
    <w:rsid w:val="00455113"/>
    <w:rsid w:val="00456421"/>
    <w:rsid w:val="00456C98"/>
    <w:rsid w:val="00456DAB"/>
    <w:rsid w:val="00460CC3"/>
    <w:rsid w:val="00460E86"/>
    <w:rsid w:val="004614C5"/>
    <w:rsid w:val="00464535"/>
    <w:rsid w:val="00464624"/>
    <w:rsid w:val="004646B4"/>
    <w:rsid w:val="00464A88"/>
    <w:rsid w:val="004651A0"/>
    <w:rsid w:val="00466532"/>
    <w:rsid w:val="00466DB0"/>
    <w:rsid w:val="00467488"/>
    <w:rsid w:val="0047083E"/>
    <w:rsid w:val="00470EB5"/>
    <w:rsid w:val="0047286B"/>
    <w:rsid w:val="00472E27"/>
    <w:rsid w:val="00473846"/>
    <w:rsid w:val="00474220"/>
    <w:rsid w:val="004752D3"/>
    <w:rsid w:val="004754E1"/>
    <w:rsid w:val="00475CE0"/>
    <w:rsid w:val="00476827"/>
    <w:rsid w:val="00476BD4"/>
    <w:rsid w:val="00477C35"/>
    <w:rsid w:val="00480988"/>
    <w:rsid w:val="00480E05"/>
    <w:rsid w:val="00482BBE"/>
    <w:rsid w:val="00483A12"/>
    <w:rsid w:val="004845C6"/>
    <w:rsid w:val="00484A77"/>
    <w:rsid w:val="0048540F"/>
    <w:rsid w:val="00485970"/>
    <w:rsid w:val="00485A27"/>
    <w:rsid w:val="00485C0D"/>
    <w:rsid w:val="00486575"/>
    <w:rsid w:val="004866D0"/>
    <w:rsid w:val="00491C45"/>
    <w:rsid w:val="00494242"/>
    <w:rsid w:val="00494E8E"/>
    <w:rsid w:val="004955A3"/>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6B9"/>
    <w:rsid w:val="004B43C8"/>
    <w:rsid w:val="004B49E6"/>
    <w:rsid w:val="004B4D69"/>
    <w:rsid w:val="004C01A8"/>
    <w:rsid w:val="004C1840"/>
    <w:rsid w:val="004C24C9"/>
    <w:rsid w:val="004C31B6"/>
    <w:rsid w:val="004C5319"/>
    <w:rsid w:val="004C612D"/>
    <w:rsid w:val="004C621F"/>
    <w:rsid w:val="004C7948"/>
    <w:rsid w:val="004C7BB8"/>
    <w:rsid w:val="004C7C60"/>
    <w:rsid w:val="004D0DFE"/>
    <w:rsid w:val="004D1D91"/>
    <w:rsid w:val="004D22C3"/>
    <w:rsid w:val="004D402F"/>
    <w:rsid w:val="004D5AC8"/>
    <w:rsid w:val="004D6F4D"/>
    <w:rsid w:val="004D6F95"/>
    <w:rsid w:val="004D72FE"/>
    <w:rsid w:val="004D75EE"/>
    <w:rsid w:val="004D7E91"/>
    <w:rsid w:val="004D7EE7"/>
    <w:rsid w:val="004E003A"/>
    <w:rsid w:val="004E0768"/>
    <w:rsid w:val="004E0781"/>
    <w:rsid w:val="004E119C"/>
    <w:rsid w:val="004E1896"/>
    <w:rsid w:val="004E1A31"/>
    <w:rsid w:val="004E2DE0"/>
    <w:rsid w:val="004E4060"/>
    <w:rsid w:val="004E409A"/>
    <w:rsid w:val="004E45A6"/>
    <w:rsid w:val="004E4DCD"/>
    <w:rsid w:val="004E6AB8"/>
    <w:rsid w:val="004F0FB9"/>
    <w:rsid w:val="004F2642"/>
    <w:rsid w:val="004F2F7E"/>
    <w:rsid w:val="004F32B5"/>
    <w:rsid w:val="004F3404"/>
    <w:rsid w:val="004F407E"/>
    <w:rsid w:val="004F5479"/>
    <w:rsid w:val="004F5F6D"/>
    <w:rsid w:val="004F7528"/>
    <w:rsid w:val="004F7BCA"/>
    <w:rsid w:val="004F7D89"/>
    <w:rsid w:val="005001E8"/>
    <w:rsid w:val="00501981"/>
    <w:rsid w:val="00501A85"/>
    <w:rsid w:val="00501BB3"/>
    <w:rsid w:val="005021DD"/>
    <w:rsid w:val="005026CA"/>
    <w:rsid w:val="00502B72"/>
    <w:rsid w:val="00502F01"/>
    <w:rsid w:val="00503C21"/>
    <w:rsid w:val="00504BC1"/>
    <w:rsid w:val="00505134"/>
    <w:rsid w:val="005058B1"/>
    <w:rsid w:val="00505C04"/>
    <w:rsid w:val="00507B1F"/>
    <w:rsid w:val="005111BE"/>
    <w:rsid w:val="00511F15"/>
    <w:rsid w:val="0051318C"/>
    <w:rsid w:val="005142CD"/>
    <w:rsid w:val="005143C9"/>
    <w:rsid w:val="0051530E"/>
    <w:rsid w:val="005157A9"/>
    <w:rsid w:val="0051691F"/>
    <w:rsid w:val="005173A7"/>
    <w:rsid w:val="005177E1"/>
    <w:rsid w:val="00520C0A"/>
    <w:rsid w:val="0052173B"/>
    <w:rsid w:val="005218B6"/>
    <w:rsid w:val="00522589"/>
    <w:rsid w:val="00523CA9"/>
    <w:rsid w:val="00524545"/>
    <w:rsid w:val="005255BF"/>
    <w:rsid w:val="005257DE"/>
    <w:rsid w:val="00527200"/>
    <w:rsid w:val="005272AB"/>
    <w:rsid w:val="00530157"/>
    <w:rsid w:val="00531EBE"/>
    <w:rsid w:val="00532F8B"/>
    <w:rsid w:val="00533737"/>
    <w:rsid w:val="0053379E"/>
    <w:rsid w:val="00535B79"/>
    <w:rsid w:val="00535D7C"/>
    <w:rsid w:val="00536579"/>
    <w:rsid w:val="00536C1E"/>
    <w:rsid w:val="005373D9"/>
    <w:rsid w:val="00537CE2"/>
    <w:rsid w:val="005405B7"/>
    <w:rsid w:val="00541DF9"/>
    <w:rsid w:val="00543131"/>
    <w:rsid w:val="0054343A"/>
    <w:rsid w:val="00543974"/>
    <w:rsid w:val="00543EBF"/>
    <w:rsid w:val="00544ABA"/>
    <w:rsid w:val="0054593A"/>
    <w:rsid w:val="005467FB"/>
    <w:rsid w:val="00546AE9"/>
    <w:rsid w:val="00547989"/>
    <w:rsid w:val="0055044F"/>
    <w:rsid w:val="00551320"/>
    <w:rsid w:val="005518A4"/>
    <w:rsid w:val="00552768"/>
    <w:rsid w:val="00552935"/>
    <w:rsid w:val="00553127"/>
    <w:rsid w:val="005535AA"/>
    <w:rsid w:val="005537D5"/>
    <w:rsid w:val="00554BE7"/>
    <w:rsid w:val="00556D68"/>
    <w:rsid w:val="00557173"/>
    <w:rsid w:val="005576A1"/>
    <w:rsid w:val="00557A64"/>
    <w:rsid w:val="005605C0"/>
    <w:rsid w:val="00560D23"/>
    <w:rsid w:val="005615D8"/>
    <w:rsid w:val="005626D6"/>
    <w:rsid w:val="005630A7"/>
    <w:rsid w:val="005638D4"/>
    <w:rsid w:val="00563FEF"/>
    <w:rsid w:val="00564EA2"/>
    <w:rsid w:val="005656ED"/>
    <w:rsid w:val="0056580E"/>
    <w:rsid w:val="005663DE"/>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061"/>
    <w:rsid w:val="00594ABB"/>
    <w:rsid w:val="00594D1C"/>
    <w:rsid w:val="00594E36"/>
    <w:rsid w:val="00594F0A"/>
    <w:rsid w:val="0059525E"/>
    <w:rsid w:val="00595887"/>
    <w:rsid w:val="005961F7"/>
    <w:rsid w:val="00596B9C"/>
    <w:rsid w:val="005A054D"/>
    <w:rsid w:val="005A0A46"/>
    <w:rsid w:val="005A10B9"/>
    <w:rsid w:val="005A11EA"/>
    <w:rsid w:val="005A25E6"/>
    <w:rsid w:val="005A269F"/>
    <w:rsid w:val="005A305E"/>
    <w:rsid w:val="005A30BB"/>
    <w:rsid w:val="005A3887"/>
    <w:rsid w:val="005A3C58"/>
    <w:rsid w:val="005B0542"/>
    <w:rsid w:val="005B2225"/>
    <w:rsid w:val="005B2799"/>
    <w:rsid w:val="005B2B77"/>
    <w:rsid w:val="005B3A06"/>
    <w:rsid w:val="005B3D4A"/>
    <w:rsid w:val="005B3FE8"/>
    <w:rsid w:val="005B4D87"/>
    <w:rsid w:val="005B5D81"/>
    <w:rsid w:val="005B7DD1"/>
    <w:rsid w:val="005C00A0"/>
    <w:rsid w:val="005C28FA"/>
    <w:rsid w:val="005C2B46"/>
    <w:rsid w:val="005C30F5"/>
    <w:rsid w:val="005C40F4"/>
    <w:rsid w:val="005C43BE"/>
    <w:rsid w:val="005C44F3"/>
    <w:rsid w:val="005C4758"/>
    <w:rsid w:val="005C5200"/>
    <w:rsid w:val="005C712D"/>
    <w:rsid w:val="005C7C75"/>
    <w:rsid w:val="005D0E4F"/>
    <w:rsid w:val="005D1E32"/>
    <w:rsid w:val="005D206B"/>
    <w:rsid w:val="005D22B7"/>
    <w:rsid w:val="005D2BDE"/>
    <w:rsid w:val="005D3D76"/>
    <w:rsid w:val="005D4170"/>
    <w:rsid w:val="005D4578"/>
    <w:rsid w:val="005D4EFA"/>
    <w:rsid w:val="005D55BA"/>
    <w:rsid w:val="005D5ADB"/>
    <w:rsid w:val="005D648A"/>
    <w:rsid w:val="005D7476"/>
    <w:rsid w:val="005D7E0D"/>
    <w:rsid w:val="005E234A"/>
    <w:rsid w:val="005E35CC"/>
    <w:rsid w:val="005E371E"/>
    <w:rsid w:val="005E53F9"/>
    <w:rsid w:val="005E775D"/>
    <w:rsid w:val="005F0A43"/>
    <w:rsid w:val="005F14E8"/>
    <w:rsid w:val="005F27BF"/>
    <w:rsid w:val="005F4171"/>
    <w:rsid w:val="005F46D6"/>
    <w:rsid w:val="005F4BF8"/>
    <w:rsid w:val="005F4DD6"/>
    <w:rsid w:val="005F50D8"/>
    <w:rsid w:val="005F53A1"/>
    <w:rsid w:val="005F6B77"/>
    <w:rsid w:val="005F7487"/>
    <w:rsid w:val="006002C7"/>
    <w:rsid w:val="00600F95"/>
    <w:rsid w:val="00601839"/>
    <w:rsid w:val="00601BA0"/>
    <w:rsid w:val="00602759"/>
    <w:rsid w:val="0060277A"/>
    <w:rsid w:val="00602B7C"/>
    <w:rsid w:val="00603312"/>
    <w:rsid w:val="00604DC7"/>
    <w:rsid w:val="00604E47"/>
    <w:rsid w:val="00605441"/>
    <w:rsid w:val="00606970"/>
    <w:rsid w:val="00606A20"/>
    <w:rsid w:val="006072C6"/>
    <w:rsid w:val="00607A2E"/>
    <w:rsid w:val="006130A6"/>
    <w:rsid w:val="006130F7"/>
    <w:rsid w:val="00613AF8"/>
    <w:rsid w:val="00613D8E"/>
    <w:rsid w:val="006142E0"/>
    <w:rsid w:val="00616112"/>
    <w:rsid w:val="006205CA"/>
    <w:rsid w:val="00620DA9"/>
    <w:rsid w:val="00621F53"/>
    <w:rsid w:val="00622E2A"/>
    <w:rsid w:val="00623089"/>
    <w:rsid w:val="0062308E"/>
    <w:rsid w:val="006234C4"/>
    <w:rsid w:val="006244C9"/>
    <w:rsid w:val="006245F6"/>
    <w:rsid w:val="0062475D"/>
    <w:rsid w:val="0062495F"/>
    <w:rsid w:val="0062660B"/>
    <w:rsid w:val="00626AD1"/>
    <w:rsid w:val="00627D96"/>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2E0C"/>
    <w:rsid w:val="006533C3"/>
    <w:rsid w:val="00654068"/>
    <w:rsid w:val="00654B38"/>
    <w:rsid w:val="00654B83"/>
    <w:rsid w:val="00655061"/>
    <w:rsid w:val="0065510C"/>
    <w:rsid w:val="00655B63"/>
    <w:rsid w:val="006571F6"/>
    <w:rsid w:val="006618CC"/>
    <w:rsid w:val="00662111"/>
    <w:rsid w:val="00662118"/>
    <w:rsid w:val="006638AD"/>
    <w:rsid w:val="00663925"/>
    <w:rsid w:val="00664984"/>
    <w:rsid w:val="0066732C"/>
    <w:rsid w:val="006674B3"/>
    <w:rsid w:val="006679F5"/>
    <w:rsid w:val="00667B77"/>
    <w:rsid w:val="0067107A"/>
    <w:rsid w:val="006716DA"/>
    <w:rsid w:val="00671704"/>
    <w:rsid w:val="006720D1"/>
    <w:rsid w:val="006728ED"/>
    <w:rsid w:val="006732B1"/>
    <w:rsid w:val="00673A1F"/>
    <w:rsid w:val="0067446F"/>
    <w:rsid w:val="006746A4"/>
    <w:rsid w:val="00675558"/>
    <w:rsid w:val="00675611"/>
    <w:rsid w:val="00675A60"/>
    <w:rsid w:val="0067697E"/>
    <w:rsid w:val="00677443"/>
    <w:rsid w:val="0067769A"/>
    <w:rsid w:val="006806A3"/>
    <w:rsid w:val="006806A6"/>
    <w:rsid w:val="00680C31"/>
    <w:rsid w:val="00681211"/>
    <w:rsid w:val="00681B36"/>
    <w:rsid w:val="00682E14"/>
    <w:rsid w:val="0068436C"/>
    <w:rsid w:val="0068545E"/>
    <w:rsid w:val="00685FD4"/>
    <w:rsid w:val="00686612"/>
    <w:rsid w:val="0068661E"/>
    <w:rsid w:val="00686C10"/>
    <w:rsid w:val="00686C92"/>
    <w:rsid w:val="00690399"/>
    <w:rsid w:val="00690A49"/>
    <w:rsid w:val="00690BB6"/>
    <w:rsid w:val="00691B30"/>
    <w:rsid w:val="00693E1F"/>
    <w:rsid w:val="00693ECB"/>
    <w:rsid w:val="006942A4"/>
    <w:rsid w:val="00694797"/>
    <w:rsid w:val="00695887"/>
    <w:rsid w:val="00696DE8"/>
    <w:rsid w:val="00697733"/>
    <w:rsid w:val="006A254E"/>
    <w:rsid w:val="006A2C30"/>
    <w:rsid w:val="006A301C"/>
    <w:rsid w:val="006A3E2B"/>
    <w:rsid w:val="006A5118"/>
    <w:rsid w:val="006A6E17"/>
    <w:rsid w:val="006B0653"/>
    <w:rsid w:val="006B120D"/>
    <w:rsid w:val="006B17E7"/>
    <w:rsid w:val="006B19E8"/>
    <w:rsid w:val="006B1A8A"/>
    <w:rsid w:val="006B1FD5"/>
    <w:rsid w:val="006B555A"/>
    <w:rsid w:val="006B5A2A"/>
    <w:rsid w:val="006B600A"/>
    <w:rsid w:val="006B6635"/>
    <w:rsid w:val="006B7D22"/>
    <w:rsid w:val="006B7D2C"/>
    <w:rsid w:val="006C1019"/>
    <w:rsid w:val="006C2BB5"/>
    <w:rsid w:val="006C2BEE"/>
    <w:rsid w:val="006C3AD8"/>
    <w:rsid w:val="006C4516"/>
    <w:rsid w:val="006C455E"/>
    <w:rsid w:val="006C52B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06F"/>
    <w:rsid w:val="006D572D"/>
    <w:rsid w:val="006D61C9"/>
    <w:rsid w:val="006D62BC"/>
    <w:rsid w:val="006D6450"/>
    <w:rsid w:val="006D6939"/>
    <w:rsid w:val="006D7EB0"/>
    <w:rsid w:val="006E0138"/>
    <w:rsid w:val="006E0BB0"/>
    <w:rsid w:val="006E12C3"/>
    <w:rsid w:val="006E1653"/>
    <w:rsid w:val="006E2529"/>
    <w:rsid w:val="006E2A07"/>
    <w:rsid w:val="006E45F3"/>
    <w:rsid w:val="006E4A2F"/>
    <w:rsid w:val="006E4ED4"/>
    <w:rsid w:val="006E5E19"/>
    <w:rsid w:val="006E61C3"/>
    <w:rsid w:val="006E799D"/>
    <w:rsid w:val="006F0593"/>
    <w:rsid w:val="006F1064"/>
    <w:rsid w:val="006F170A"/>
    <w:rsid w:val="006F1EB7"/>
    <w:rsid w:val="006F52E5"/>
    <w:rsid w:val="006F6066"/>
    <w:rsid w:val="006F673A"/>
    <w:rsid w:val="006F6850"/>
    <w:rsid w:val="006F707E"/>
    <w:rsid w:val="007001DC"/>
    <w:rsid w:val="00701A54"/>
    <w:rsid w:val="00701F88"/>
    <w:rsid w:val="007025CB"/>
    <w:rsid w:val="007034AA"/>
    <w:rsid w:val="00703C9D"/>
    <w:rsid w:val="0070490C"/>
    <w:rsid w:val="007055AD"/>
    <w:rsid w:val="00705C38"/>
    <w:rsid w:val="00706465"/>
    <w:rsid w:val="0070695A"/>
    <w:rsid w:val="007075F8"/>
    <w:rsid w:val="0070782D"/>
    <w:rsid w:val="007109C2"/>
    <w:rsid w:val="00711340"/>
    <w:rsid w:val="00712AB7"/>
    <w:rsid w:val="00712C42"/>
    <w:rsid w:val="00712E12"/>
    <w:rsid w:val="0071341E"/>
    <w:rsid w:val="00713DE4"/>
    <w:rsid w:val="0071479C"/>
    <w:rsid w:val="00714C47"/>
    <w:rsid w:val="00715C53"/>
    <w:rsid w:val="00716462"/>
    <w:rsid w:val="0071691B"/>
    <w:rsid w:val="007209AF"/>
    <w:rsid w:val="00721084"/>
    <w:rsid w:val="00721262"/>
    <w:rsid w:val="00721D9B"/>
    <w:rsid w:val="00722121"/>
    <w:rsid w:val="007224B9"/>
    <w:rsid w:val="00722F94"/>
    <w:rsid w:val="00723AA7"/>
    <w:rsid w:val="00724144"/>
    <w:rsid w:val="0072432E"/>
    <w:rsid w:val="007254E0"/>
    <w:rsid w:val="00726036"/>
    <w:rsid w:val="00726279"/>
    <w:rsid w:val="00726A9B"/>
    <w:rsid w:val="00727530"/>
    <w:rsid w:val="00731E7C"/>
    <w:rsid w:val="007329EF"/>
    <w:rsid w:val="0073327A"/>
    <w:rsid w:val="00734EBE"/>
    <w:rsid w:val="00736DD8"/>
    <w:rsid w:val="0074076A"/>
    <w:rsid w:val="00741AF4"/>
    <w:rsid w:val="00741DCC"/>
    <w:rsid w:val="0074203A"/>
    <w:rsid w:val="0074239B"/>
    <w:rsid w:val="007427B5"/>
    <w:rsid w:val="00742865"/>
    <w:rsid w:val="0074296C"/>
    <w:rsid w:val="00742C83"/>
    <w:rsid w:val="0074360F"/>
    <w:rsid w:val="0074449E"/>
    <w:rsid w:val="00744A64"/>
    <w:rsid w:val="00744D47"/>
    <w:rsid w:val="00744EA0"/>
    <w:rsid w:val="00745696"/>
    <w:rsid w:val="0074638D"/>
    <w:rsid w:val="00746484"/>
    <w:rsid w:val="0074704F"/>
    <w:rsid w:val="007475DC"/>
    <w:rsid w:val="00747F48"/>
    <w:rsid w:val="00747F4C"/>
    <w:rsid w:val="00751091"/>
    <w:rsid w:val="00751B83"/>
    <w:rsid w:val="00753F21"/>
    <w:rsid w:val="00754359"/>
    <w:rsid w:val="00754411"/>
    <w:rsid w:val="00754BD9"/>
    <w:rsid w:val="00754E7A"/>
    <w:rsid w:val="00754F4A"/>
    <w:rsid w:val="00754FE0"/>
    <w:rsid w:val="0075540C"/>
    <w:rsid w:val="00755DB1"/>
    <w:rsid w:val="007574FC"/>
    <w:rsid w:val="00760837"/>
    <w:rsid w:val="00760975"/>
    <w:rsid w:val="00760D81"/>
    <w:rsid w:val="00761FDA"/>
    <w:rsid w:val="007621FF"/>
    <w:rsid w:val="00762913"/>
    <w:rsid w:val="007634E3"/>
    <w:rsid w:val="00764194"/>
    <w:rsid w:val="00765ED3"/>
    <w:rsid w:val="0076681D"/>
    <w:rsid w:val="00766A65"/>
    <w:rsid w:val="007671F5"/>
    <w:rsid w:val="007676B8"/>
    <w:rsid w:val="00770D17"/>
    <w:rsid w:val="0077175C"/>
    <w:rsid w:val="00771870"/>
    <w:rsid w:val="00771BF9"/>
    <w:rsid w:val="00772F8A"/>
    <w:rsid w:val="007739C6"/>
    <w:rsid w:val="00774889"/>
    <w:rsid w:val="00774FF5"/>
    <w:rsid w:val="007750B3"/>
    <w:rsid w:val="00775F76"/>
    <w:rsid w:val="00776AEA"/>
    <w:rsid w:val="00777B45"/>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5243"/>
    <w:rsid w:val="0079645F"/>
    <w:rsid w:val="007A0BC2"/>
    <w:rsid w:val="007A1F44"/>
    <w:rsid w:val="007A23FF"/>
    <w:rsid w:val="007A295B"/>
    <w:rsid w:val="007A3424"/>
    <w:rsid w:val="007A35EF"/>
    <w:rsid w:val="007A43A2"/>
    <w:rsid w:val="007A4D04"/>
    <w:rsid w:val="007A5FA9"/>
    <w:rsid w:val="007A7A96"/>
    <w:rsid w:val="007B03AF"/>
    <w:rsid w:val="007B1543"/>
    <w:rsid w:val="007B1AC0"/>
    <w:rsid w:val="007B270A"/>
    <w:rsid w:val="007B2D3B"/>
    <w:rsid w:val="007B5045"/>
    <w:rsid w:val="007B52CD"/>
    <w:rsid w:val="007B6B17"/>
    <w:rsid w:val="007B7DC1"/>
    <w:rsid w:val="007B7EDB"/>
    <w:rsid w:val="007C03D0"/>
    <w:rsid w:val="007C15ED"/>
    <w:rsid w:val="007C19AD"/>
    <w:rsid w:val="007C3598"/>
    <w:rsid w:val="007C36AD"/>
    <w:rsid w:val="007C3FA8"/>
    <w:rsid w:val="007C4F27"/>
    <w:rsid w:val="007C68DA"/>
    <w:rsid w:val="007D0EEB"/>
    <w:rsid w:val="007D1A95"/>
    <w:rsid w:val="007D229A"/>
    <w:rsid w:val="007D2F44"/>
    <w:rsid w:val="007D2F4D"/>
    <w:rsid w:val="007D3FA4"/>
    <w:rsid w:val="007D4178"/>
    <w:rsid w:val="007D4D33"/>
    <w:rsid w:val="007D7175"/>
    <w:rsid w:val="007E1369"/>
    <w:rsid w:val="007E1779"/>
    <w:rsid w:val="007E1A1B"/>
    <w:rsid w:val="007E1A88"/>
    <w:rsid w:val="007E1B15"/>
    <w:rsid w:val="007E1B42"/>
    <w:rsid w:val="007E4C88"/>
    <w:rsid w:val="007E585E"/>
    <w:rsid w:val="007E7DDF"/>
    <w:rsid w:val="007F11C8"/>
    <w:rsid w:val="007F17D9"/>
    <w:rsid w:val="007F1CFB"/>
    <w:rsid w:val="007F220B"/>
    <w:rsid w:val="007F27DD"/>
    <w:rsid w:val="007F6880"/>
    <w:rsid w:val="007F76B4"/>
    <w:rsid w:val="007F7E4B"/>
    <w:rsid w:val="008001B4"/>
    <w:rsid w:val="008003BF"/>
    <w:rsid w:val="008003D5"/>
    <w:rsid w:val="00800769"/>
    <w:rsid w:val="00800ED2"/>
    <w:rsid w:val="00802D10"/>
    <w:rsid w:val="00802E74"/>
    <w:rsid w:val="008048B2"/>
    <w:rsid w:val="00804B92"/>
    <w:rsid w:val="00804DC5"/>
    <w:rsid w:val="00804E21"/>
    <w:rsid w:val="00805092"/>
    <w:rsid w:val="0080530E"/>
    <w:rsid w:val="00805477"/>
    <w:rsid w:val="00806AAF"/>
    <w:rsid w:val="008070AC"/>
    <w:rsid w:val="008101FD"/>
    <w:rsid w:val="00810D8D"/>
    <w:rsid w:val="008116E6"/>
    <w:rsid w:val="00811835"/>
    <w:rsid w:val="00813C14"/>
    <w:rsid w:val="0081581D"/>
    <w:rsid w:val="008172BE"/>
    <w:rsid w:val="00817B71"/>
    <w:rsid w:val="00820244"/>
    <w:rsid w:val="008221B3"/>
    <w:rsid w:val="0082248E"/>
    <w:rsid w:val="00822786"/>
    <w:rsid w:val="008242A5"/>
    <w:rsid w:val="00824920"/>
    <w:rsid w:val="00824FDF"/>
    <w:rsid w:val="00825125"/>
    <w:rsid w:val="008257CC"/>
    <w:rsid w:val="00825F39"/>
    <w:rsid w:val="008274BF"/>
    <w:rsid w:val="00827683"/>
    <w:rsid w:val="00830DC3"/>
    <w:rsid w:val="00831167"/>
    <w:rsid w:val="00831555"/>
    <w:rsid w:val="00831F52"/>
    <w:rsid w:val="00832154"/>
    <w:rsid w:val="00832F5C"/>
    <w:rsid w:val="008359E0"/>
    <w:rsid w:val="008371B7"/>
    <w:rsid w:val="008376F6"/>
    <w:rsid w:val="00837D5B"/>
    <w:rsid w:val="00840607"/>
    <w:rsid w:val="00841CD2"/>
    <w:rsid w:val="00842B77"/>
    <w:rsid w:val="0084309F"/>
    <w:rsid w:val="00845C12"/>
    <w:rsid w:val="008469D9"/>
    <w:rsid w:val="00846DC0"/>
    <w:rsid w:val="008474A7"/>
    <w:rsid w:val="008506B6"/>
    <w:rsid w:val="00850AE0"/>
    <w:rsid w:val="008520EA"/>
    <w:rsid w:val="008524D2"/>
    <w:rsid w:val="008527F2"/>
    <w:rsid w:val="00852E19"/>
    <w:rsid w:val="00854267"/>
    <w:rsid w:val="00855320"/>
    <w:rsid w:val="00856833"/>
    <w:rsid w:val="00856840"/>
    <w:rsid w:val="0086087C"/>
    <w:rsid w:val="00860D8E"/>
    <w:rsid w:val="0086275E"/>
    <w:rsid w:val="00864440"/>
    <w:rsid w:val="00864D76"/>
    <w:rsid w:val="008650FC"/>
    <w:rsid w:val="008666D6"/>
    <w:rsid w:val="00866EB3"/>
    <w:rsid w:val="0086701A"/>
    <w:rsid w:val="00867BD2"/>
    <w:rsid w:val="00870119"/>
    <w:rsid w:val="008707C3"/>
    <w:rsid w:val="008712FD"/>
    <w:rsid w:val="008716A1"/>
    <w:rsid w:val="00872D3F"/>
    <w:rsid w:val="008733E4"/>
    <w:rsid w:val="00873F15"/>
    <w:rsid w:val="00874096"/>
    <w:rsid w:val="008756A4"/>
    <w:rsid w:val="00875F73"/>
    <w:rsid w:val="008771F8"/>
    <w:rsid w:val="00880F30"/>
    <w:rsid w:val="008833E8"/>
    <w:rsid w:val="00887B48"/>
    <w:rsid w:val="00890B1E"/>
    <w:rsid w:val="0089176E"/>
    <w:rsid w:val="008917E0"/>
    <w:rsid w:val="00892365"/>
    <w:rsid w:val="00892BE5"/>
    <w:rsid w:val="0089387C"/>
    <w:rsid w:val="0089444E"/>
    <w:rsid w:val="008949DF"/>
    <w:rsid w:val="008951DB"/>
    <w:rsid w:val="00896B5C"/>
    <w:rsid w:val="00896C81"/>
    <w:rsid w:val="00896D83"/>
    <w:rsid w:val="008A0AB2"/>
    <w:rsid w:val="008A0CFC"/>
    <w:rsid w:val="008A12FE"/>
    <w:rsid w:val="008A28B6"/>
    <w:rsid w:val="008A2BB1"/>
    <w:rsid w:val="008A3466"/>
    <w:rsid w:val="008A389F"/>
    <w:rsid w:val="008A3D02"/>
    <w:rsid w:val="008A5940"/>
    <w:rsid w:val="008A73B2"/>
    <w:rsid w:val="008A7CDB"/>
    <w:rsid w:val="008B043F"/>
    <w:rsid w:val="008B0808"/>
    <w:rsid w:val="008B0AEC"/>
    <w:rsid w:val="008B1971"/>
    <w:rsid w:val="008B1E53"/>
    <w:rsid w:val="008B1E5B"/>
    <w:rsid w:val="008B389D"/>
    <w:rsid w:val="008B3C5C"/>
    <w:rsid w:val="008B5299"/>
    <w:rsid w:val="008B5A5F"/>
    <w:rsid w:val="008B5AB0"/>
    <w:rsid w:val="008B6054"/>
    <w:rsid w:val="008B774F"/>
    <w:rsid w:val="008B7920"/>
    <w:rsid w:val="008B7B08"/>
    <w:rsid w:val="008C1221"/>
    <w:rsid w:val="008C13F0"/>
    <w:rsid w:val="008C1F26"/>
    <w:rsid w:val="008C2A3A"/>
    <w:rsid w:val="008C381B"/>
    <w:rsid w:val="008C4773"/>
    <w:rsid w:val="008C4C7E"/>
    <w:rsid w:val="008C5C46"/>
    <w:rsid w:val="008C6184"/>
    <w:rsid w:val="008C6591"/>
    <w:rsid w:val="008C6F6B"/>
    <w:rsid w:val="008C785E"/>
    <w:rsid w:val="008D0AFB"/>
    <w:rsid w:val="008D1511"/>
    <w:rsid w:val="008D32DF"/>
    <w:rsid w:val="008D35E9"/>
    <w:rsid w:val="008D38BC"/>
    <w:rsid w:val="008D3959"/>
    <w:rsid w:val="008D3966"/>
    <w:rsid w:val="008D4352"/>
    <w:rsid w:val="008D5DF9"/>
    <w:rsid w:val="008D60BC"/>
    <w:rsid w:val="008D6D7B"/>
    <w:rsid w:val="008D7EB7"/>
    <w:rsid w:val="008E0EB8"/>
    <w:rsid w:val="008E10A6"/>
    <w:rsid w:val="008E1271"/>
    <w:rsid w:val="008E2251"/>
    <w:rsid w:val="008E24B3"/>
    <w:rsid w:val="008E24CA"/>
    <w:rsid w:val="008E2F6E"/>
    <w:rsid w:val="008E38AD"/>
    <w:rsid w:val="008E3EEC"/>
    <w:rsid w:val="008E53AA"/>
    <w:rsid w:val="008E5BF2"/>
    <w:rsid w:val="008E5C81"/>
    <w:rsid w:val="008E5F86"/>
    <w:rsid w:val="008E6705"/>
    <w:rsid w:val="008F0985"/>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9AD"/>
    <w:rsid w:val="0090696D"/>
    <w:rsid w:val="00906CD6"/>
    <w:rsid w:val="00906E4D"/>
    <w:rsid w:val="00906F31"/>
    <w:rsid w:val="00906F7C"/>
    <w:rsid w:val="00907182"/>
    <w:rsid w:val="009078B3"/>
    <w:rsid w:val="00907A77"/>
    <w:rsid w:val="00907E00"/>
    <w:rsid w:val="0091088D"/>
    <w:rsid w:val="00910B48"/>
    <w:rsid w:val="00910FC9"/>
    <w:rsid w:val="0091291A"/>
    <w:rsid w:val="00913612"/>
    <w:rsid w:val="0091366A"/>
    <w:rsid w:val="00913824"/>
    <w:rsid w:val="00915396"/>
    <w:rsid w:val="00915757"/>
    <w:rsid w:val="009159B3"/>
    <w:rsid w:val="00916181"/>
    <w:rsid w:val="009162FB"/>
    <w:rsid w:val="009204C5"/>
    <w:rsid w:val="0092180D"/>
    <w:rsid w:val="009232C9"/>
    <w:rsid w:val="00923608"/>
    <w:rsid w:val="009238E5"/>
    <w:rsid w:val="00923F12"/>
    <w:rsid w:val="00924FF8"/>
    <w:rsid w:val="00925BA8"/>
    <w:rsid w:val="00926DA7"/>
    <w:rsid w:val="00927F8B"/>
    <w:rsid w:val="0093094D"/>
    <w:rsid w:val="009328C7"/>
    <w:rsid w:val="009336EB"/>
    <w:rsid w:val="009336EC"/>
    <w:rsid w:val="00933F56"/>
    <w:rsid w:val="00934C13"/>
    <w:rsid w:val="00935228"/>
    <w:rsid w:val="009355A2"/>
    <w:rsid w:val="00935F9E"/>
    <w:rsid w:val="00936131"/>
    <w:rsid w:val="0093695A"/>
    <w:rsid w:val="00936D98"/>
    <w:rsid w:val="00942C80"/>
    <w:rsid w:val="00942FFA"/>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5F35"/>
    <w:rsid w:val="00956D24"/>
    <w:rsid w:val="009657F1"/>
    <w:rsid w:val="0096625D"/>
    <w:rsid w:val="00967BB1"/>
    <w:rsid w:val="009709F8"/>
    <w:rsid w:val="00971419"/>
    <w:rsid w:val="0097226C"/>
    <w:rsid w:val="00972929"/>
    <w:rsid w:val="00972F91"/>
    <w:rsid w:val="00973827"/>
    <w:rsid w:val="009742D3"/>
    <w:rsid w:val="00974F5C"/>
    <w:rsid w:val="00977BA7"/>
    <w:rsid w:val="00980517"/>
    <w:rsid w:val="0098194F"/>
    <w:rsid w:val="00981D1D"/>
    <w:rsid w:val="009826C8"/>
    <w:rsid w:val="009836E4"/>
    <w:rsid w:val="0098412F"/>
    <w:rsid w:val="009847E4"/>
    <w:rsid w:val="00985F28"/>
    <w:rsid w:val="00986149"/>
    <w:rsid w:val="00986176"/>
    <w:rsid w:val="00986E7F"/>
    <w:rsid w:val="00986F9B"/>
    <w:rsid w:val="00987536"/>
    <w:rsid w:val="00990BD5"/>
    <w:rsid w:val="0099196F"/>
    <w:rsid w:val="00992B98"/>
    <w:rsid w:val="009930D2"/>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C98"/>
    <w:rsid w:val="009A6A6B"/>
    <w:rsid w:val="009B1EF9"/>
    <w:rsid w:val="009B21B4"/>
    <w:rsid w:val="009B26AC"/>
    <w:rsid w:val="009B28C3"/>
    <w:rsid w:val="009B37E2"/>
    <w:rsid w:val="009B4519"/>
    <w:rsid w:val="009B506B"/>
    <w:rsid w:val="009B5753"/>
    <w:rsid w:val="009B57EF"/>
    <w:rsid w:val="009B5B85"/>
    <w:rsid w:val="009B7204"/>
    <w:rsid w:val="009C0074"/>
    <w:rsid w:val="009C0564"/>
    <w:rsid w:val="009C2685"/>
    <w:rsid w:val="009C39BC"/>
    <w:rsid w:val="009C4BC2"/>
    <w:rsid w:val="009C4D22"/>
    <w:rsid w:val="009C68F5"/>
    <w:rsid w:val="009C7320"/>
    <w:rsid w:val="009C79DA"/>
    <w:rsid w:val="009D0729"/>
    <w:rsid w:val="009D0F66"/>
    <w:rsid w:val="009D1A06"/>
    <w:rsid w:val="009D1BA4"/>
    <w:rsid w:val="009D22E4"/>
    <w:rsid w:val="009D22F7"/>
    <w:rsid w:val="009D319C"/>
    <w:rsid w:val="009D5BAB"/>
    <w:rsid w:val="009D6A0A"/>
    <w:rsid w:val="009E058F"/>
    <w:rsid w:val="009E0A9E"/>
    <w:rsid w:val="009E19A2"/>
    <w:rsid w:val="009E2E55"/>
    <w:rsid w:val="009E322C"/>
    <w:rsid w:val="009E3AFD"/>
    <w:rsid w:val="009E3CDD"/>
    <w:rsid w:val="009E4B16"/>
    <w:rsid w:val="009E5C60"/>
    <w:rsid w:val="009E64DB"/>
    <w:rsid w:val="009E6576"/>
    <w:rsid w:val="009E6794"/>
    <w:rsid w:val="009E7010"/>
    <w:rsid w:val="009E7189"/>
    <w:rsid w:val="009E7E46"/>
    <w:rsid w:val="009E7FC1"/>
    <w:rsid w:val="009F01E1"/>
    <w:rsid w:val="009F0B4D"/>
    <w:rsid w:val="009F1096"/>
    <w:rsid w:val="009F150E"/>
    <w:rsid w:val="009F27AD"/>
    <w:rsid w:val="009F2927"/>
    <w:rsid w:val="009F3FB5"/>
    <w:rsid w:val="009F521F"/>
    <w:rsid w:val="009F553C"/>
    <w:rsid w:val="009F59F8"/>
    <w:rsid w:val="009F7A72"/>
    <w:rsid w:val="00A005B0"/>
    <w:rsid w:val="00A01F17"/>
    <w:rsid w:val="00A022A5"/>
    <w:rsid w:val="00A03A22"/>
    <w:rsid w:val="00A04634"/>
    <w:rsid w:val="00A06119"/>
    <w:rsid w:val="00A07A48"/>
    <w:rsid w:val="00A108EE"/>
    <w:rsid w:val="00A10BB8"/>
    <w:rsid w:val="00A11F22"/>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3B76"/>
    <w:rsid w:val="00A3432B"/>
    <w:rsid w:val="00A346BA"/>
    <w:rsid w:val="00A34C67"/>
    <w:rsid w:val="00A34D62"/>
    <w:rsid w:val="00A3611D"/>
    <w:rsid w:val="00A36339"/>
    <w:rsid w:val="00A366E4"/>
    <w:rsid w:val="00A406C7"/>
    <w:rsid w:val="00A40FEC"/>
    <w:rsid w:val="00A4376F"/>
    <w:rsid w:val="00A4549F"/>
    <w:rsid w:val="00A45B9B"/>
    <w:rsid w:val="00A462FE"/>
    <w:rsid w:val="00A471FB"/>
    <w:rsid w:val="00A501C9"/>
    <w:rsid w:val="00A50506"/>
    <w:rsid w:val="00A53F55"/>
    <w:rsid w:val="00A5417B"/>
    <w:rsid w:val="00A54599"/>
    <w:rsid w:val="00A54B82"/>
    <w:rsid w:val="00A55FDE"/>
    <w:rsid w:val="00A569D4"/>
    <w:rsid w:val="00A57F1A"/>
    <w:rsid w:val="00A60163"/>
    <w:rsid w:val="00A6038D"/>
    <w:rsid w:val="00A60CF0"/>
    <w:rsid w:val="00A60DE6"/>
    <w:rsid w:val="00A61429"/>
    <w:rsid w:val="00A61514"/>
    <w:rsid w:val="00A61645"/>
    <w:rsid w:val="00A62080"/>
    <w:rsid w:val="00A630A2"/>
    <w:rsid w:val="00A632B8"/>
    <w:rsid w:val="00A63BF3"/>
    <w:rsid w:val="00A64090"/>
    <w:rsid w:val="00A64942"/>
    <w:rsid w:val="00A65911"/>
    <w:rsid w:val="00A66107"/>
    <w:rsid w:val="00A6643C"/>
    <w:rsid w:val="00A67544"/>
    <w:rsid w:val="00A7075B"/>
    <w:rsid w:val="00A711C4"/>
    <w:rsid w:val="00A71CE6"/>
    <w:rsid w:val="00A71D23"/>
    <w:rsid w:val="00A72D6E"/>
    <w:rsid w:val="00A7333A"/>
    <w:rsid w:val="00A73D0D"/>
    <w:rsid w:val="00A74A92"/>
    <w:rsid w:val="00A74D0E"/>
    <w:rsid w:val="00A75CC1"/>
    <w:rsid w:val="00A75E88"/>
    <w:rsid w:val="00A8056E"/>
    <w:rsid w:val="00A80CDD"/>
    <w:rsid w:val="00A82D58"/>
    <w:rsid w:val="00A8399D"/>
    <w:rsid w:val="00A83E3D"/>
    <w:rsid w:val="00A8443A"/>
    <w:rsid w:val="00A8479C"/>
    <w:rsid w:val="00A8557B"/>
    <w:rsid w:val="00A85A05"/>
    <w:rsid w:val="00A86A3C"/>
    <w:rsid w:val="00A86D63"/>
    <w:rsid w:val="00A87797"/>
    <w:rsid w:val="00A90E72"/>
    <w:rsid w:val="00A9182E"/>
    <w:rsid w:val="00A922A2"/>
    <w:rsid w:val="00A9327B"/>
    <w:rsid w:val="00A93B69"/>
    <w:rsid w:val="00A9540E"/>
    <w:rsid w:val="00A963C7"/>
    <w:rsid w:val="00AA00C0"/>
    <w:rsid w:val="00AA1626"/>
    <w:rsid w:val="00AA1C25"/>
    <w:rsid w:val="00AA36BB"/>
    <w:rsid w:val="00AA3DB7"/>
    <w:rsid w:val="00AA3DFC"/>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00"/>
    <w:rsid w:val="00AC74DA"/>
    <w:rsid w:val="00AC7A2B"/>
    <w:rsid w:val="00AC7C25"/>
    <w:rsid w:val="00AD0A51"/>
    <w:rsid w:val="00AD0B37"/>
    <w:rsid w:val="00AD11F7"/>
    <w:rsid w:val="00AD1DB7"/>
    <w:rsid w:val="00AD2852"/>
    <w:rsid w:val="00AD3976"/>
    <w:rsid w:val="00AD4095"/>
    <w:rsid w:val="00AD4D2A"/>
    <w:rsid w:val="00AD542F"/>
    <w:rsid w:val="00AD6A53"/>
    <w:rsid w:val="00AD7082"/>
    <w:rsid w:val="00AD7305"/>
    <w:rsid w:val="00AD75D9"/>
    <w:rsid w:val="00AD77D0"/>
    <w:rsid w:val="00AD7E64"/>
    <w:rsid w:val="00AE0C56"/>
    <w:rsid w:val="00AE149E"/>
    <w:rsid w:val="00AE22F2"/>
    <w:rsid w:val="00AE29FC"/>
    <w:rsid w:val="00AE2DB4"/>
    <w:rsid w:val="00AE2F3F"/>
    <w:rsid w:val="00AE3B4E"/>
    <w:rsid w:val="00AE4F9F"/>
    <w:rsid w:val="00AE59EC"/>
    <w:rsid w:val="00AE67B3"/>
    <w:rsid w:val="00AE6CC7"/>
    <w:rsid w:val="00AE7864"/>
    <w:rsid w:val="00AE7949"/>
    <w:rsid w:val="00AF22D6"/>
    <w:rsid w:val="00AF25D5"/>
    <w:rsid w:val="00AF3303"/>
    <w:rsid w:val="00AF3DBB"/>
    <w:rsid w:val="00AF5194"/>
    <w:rsid w:val="00AF53EF"/>
    <w:rsid w:val="00AF5CAE"/>
    <w:rsid w:val="00AF73C3"/>
    <w:rsid w:val="00AF795C"/>
    <w:rsid w:val="00B00752"/>
    <w:rsid w:val="00B0079A"/>
    <w:rsid w:val="00B00953"/>
    <w:rsid w:val="00B00D6A"/>
    <w:rsid w:val="00B026C1"/>
    <w:rsid w:val="00B02B9C"/>
    <w:rsid w:val="00B0353B"/>
    <w:rsid w:val="00B03A42"/>
    <w:rsid w:val="00B040B2"/>
    <w:rsid w:val="00B04308"/>
    <w:rsid w:val="00B0581D"/>
    <w:rsid w:val="00B061F6"/>
    <w:rsid w:val="00B07245"/>
    <w:rsid w:val="00B07C02"/>
    <w:rsid w:val="00B10558"/>
    <w:rsid w:val="00B11706"/>
    <w:rsid w:val="00B11829"/>
    <w:rsid w:val="00B12329"/>
    <w:rsid w:val="00B12FC5"/>
    <w:rsid w:val="00B156A9"/>
    <w:rsid w:val="00B15F83"/>
    <w:rsid w:val="00B160FF"/>
    <w:rsid w:val="00B16322"/>
    <w:rsid w:val="00B1662E"/>
    <w:rsid w:val="00B16A6F"/>
    <w:rsid w:val="00B20577"/>
    <w:rsid w:val="00B224F6"/>
    <w:rsid w:val="00B22C0D"/>
    <w:rsid w:val="00B23AF4"/>
    <w:rsid w:val="00B23C15"/>
    <w:rsid w:val="00B25762"/>
    <w:rsid w:val="00B25B40"/>
    <w:rsid w:val="00B25FDE"/>
    <w:rsid w:val="00B26AB0"/>
    <w:rsid w:val="00B26AD2"/>
    <w:rsid w:val="00B26CA2"/>
    <w:rsid w:val="00B30B4E"/>
    <w:rsid w:val="00B31246"/>
    <w:rsid w:val="00B326FF"/>
    <w:rsid w:val="00B33CEC"/>
    <w:rsid w:val="00B340AA"/>
    <w:rsid w:val="00B34A9F"/>
    <w:rsid w:val="00B34B80"/>
    <w:rsid w:val="00B356BF"/>
    <w:rsid w:val="00B35CDA"/>
    <w:rsid w:val="00B37D97"/>
    <w:rsid w:val="00B411BD"/>
    <w:rsid w:val="00B41559"/>
    <w:rsid w:val="00B418E8"/>
    <w:rsid w:val="00B42285"/>
    <w:rsid w:val="00B4274B"/>
    <w:rsid w:val="00B43125"/>
    <w:rsid w:val="00B435B1"/>
    <w:rsid w:val="00B4367F"/>
    <w:rsid w:val="00B438BA"/>
    <w:rsid w:val="00B44B01"/>
    <w:rsid w:val="00B44F99"/>
    <w:rsid w:val="00B45876"/>
    <w:rsid w:val="00B5020E"/>
    <w:rsid w:val="00B5023E"/>
    <w:rsid w:val="00B51542"/>
    <w:rsid w:val="00B51D1D"/>
    <w:rsid w:val="00B5310E"/>
    <w:rsid w:val="00B546A0"/>
    <w:rsid w:val="00B54ACC"/>
    <w:rsid w:val="00B54DCB"/>
    <w:rsid w:val="00B55AC2"/>
    <w:rsid w:val="00B560C9"/>
    <w:rsid w:val="00B560F8"/>
    <w:rsid w:val="00B56533"/>
    <w:rsid w:val="00B56CFC"/>
    <w:rsid w:val="00B56D6D"/>
    <w:rsid w:val="00B57777"/>
    <w:rsid w:val="00B57A17"/>
    <w:rsid w:val="00B60B46"/>
    <w:rsid w:val="00B61BE2"/>
    <w:rsid w:val="00B61E07"/>
    <w:rsid w:val="00B6266F"/>
    <w:rsid w:val="00B62E0B"/>
    <w:rsid w:val="00B63C32"/>
    <w:rsid w:val="00B64434"/>
    <w:rsid w:val="00B64CBD"/>
    <w:rsid w:val="00B67230"/>
    <w:rsid w:val="00B711CE"/>
    <w:rsid w:val="00B71DC8"/>
    <w:rsid w:val="00B73EB7"/>
    <w:rsid w:val="00B746C6"/>
    <w:rsid w:val="00B7604C"/>
    <w:rsid w:val="00B7652C"/>
    <w:rsid w:val="00B766BF"/>
    <w:rsid w:val="00B76FA6"/>
    <w:rsid w:val="00B800C3"/>
    <w:rsid w:val="00B80910"/>
    <w:rsid w:val="00B81628"/>
    <w:rsid w:val="00B818F4"/>
    <w:rsid w:val="00B81BC9"/>
    <w:rsid w:val="00B8222F"/>
    <w:rsid w:val="00B8245D"/>
    <w:rsid w:val="00B82615"/>
    <w:rsid w:val="00B8314B"/>
    <w:rsid w:val="00B83444"/>
    <w:rsid w:val="00B836ED"/>
    <w:rsid w:val="00B8444E"/>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6DA"/>
    <w:rsid w:val="00BA2FEF"/>
    <w:rsid w:val="00BB1548"/>
    <w:rsid w:val="00BB1CE7"/>
    <w:rsid w:val="00BB2FD3"/>
    <w:rsid w:val="00BB2FDF"/>
    <w:rsid w:val="00BB2FFF"/>
    <w:rsid w:val="00BB5FCB"/>
    <w:rsid w:val="00BB604B"/>
    <w:rsid w:val="00BB7A03"/>
    <w:rsid w:val="00BB7D72"/>
    <w:rsid w:val="00BC00EC"/>
    <w:rsid w:val="00BC08C5"/>
    <w:rsid w:val="00BC12FB"/>
    <w:rsid w:val="00BC15E1"/>
    <w:rsid w:val="00BC1C3C"/>
    <w:rsid w:val="00BC307F"/>
    <w:rsid w:val="00BC3159"/>
    <w:rsid w:val="00BC3257"/>
    <w:rsid w:val="00BC39DB"/>
    <w:rsid w:val="00BC3A32"/>
    <w:rsid w:val="00BC3B07"/>
    <w:rsid w:val="00BC46EF"/>
    <w:rsid w:val="00BC6FD6"/>
    <w:rsid w:val="00BC7682"/>
    <w:rsid w:val="00BD008E"/>
    <w:rsid w:val="00BD2F3B"/>
    <w:rsid w:val="00BD3372"/>
    <w:rsid w:val="00BD3C5F"/>
    <w:rsid w:val="00BD4B50"/>
    <w:rsid w:val="00BD50AA"/>
    <w:rsid w:val="00BD5135"/>
    <w:rsid w:val="00BD6DF5"/>
    <w:rsid w:val="00BD7291"/>
    <w:rsid w:val="00BD7EA3"/>
    <w:rsid w:val="00BD7FE2"/>
    <w:rsid w:val="00BE0B19"/>
    <w:rsid w:val="00BE0DD8"/>
    <w:rsid w:val="00BE1D82"/>
    <w:rsid w:val="00BE1EE4"/>
    <w:rsid w:val="00BE1F8B"/>
    <w:rsid w:val="00BE2B4F"/>
    <w:rsid w:val="00BE2F39"/>
    <w:rsid w:val="00BE332D"/>
    <w:rsid w:val="00BE3C40"/>
    <w:rsid w:val="00BE3CF1"/>
    <w:rsid w:val="00BE4B20"/>
    <w:rsid w:val="00BE5FC4"/>
    <w:rsid w:val="00BE7C4D"/>
    <w:rsid w:val="00BE7F6A"/>
    <w:rsid w:val="00BF0274"/>
    <w:rsid w:val="00BF056D"/>
    <w:rsid w:val="00BF08C4"/>
    <w:rsid w:val="00BF0BAF"/>
    <w:rsid w:val="00BF0C7F"/>
    <w:rsid w:val="00BF136C"/>
    <w:rsid w:val="00BF19CE"/>
    <w:rsid w:val="00BF29D8"/>
    <w:rsid w:val="00BF2B6F"/>
    <w:rsid w:val="00BF351A"/>
    <w:rsid w:val="00BF3914"/>
    <w:rsid w:val="00BF49B1"/>
    <w:rsid w:val="00BF5552"/>
    <w:rsid w:val="00BF7168"/>
    <w:rsid w:val="00BF73F2"/>
    <w:rsid w:val="00C01671"/>
    <w:rsid w:val="00C02419"/>
    <w:rsid w:val="00C02766"/>
    <w:rsid w:val="00C03385"/>
    <w:rsid w:val="00C03EE8"/>
    <w:rsid w:val="00C05BEC"/>
    <w:rsid w:val="00C06E7D"/>
    <w:rsid w:val="00C1112B"/>
    <w:rsid w:val="00C11A88"/>
    <w:rsid w:val="00C11FFE"/>
    <w:rsid w:val="00C12012"/>
    <w:rsid w:val="00C12874"/>
    <w:rsid w:val="00C12BC1"/>
    <w:rsid w:val="00C13BDA"/>
    <w:rsid w:val="00C13FFD"/>
    <w:rsid w:val="00C14632"/>
    <w:rsid w:val="00C16766"/>
    <w:rsid w:val="00C16C30"/>
    <w:rsid w:val="00C16D84"/>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1E0"/>
    <w:rsid w:val="00C40373"/>
    <w:rsid w:val="00C4082D"/>
    <w:rsid w:val="00C40AE6"/>
    <w:rsid w:val="00C411AF"/>
    <w:rsid w:val="00C4138D"/>
    <w:rsid w:val="00C41E3A"/>
    <w:rsid w:val="00C42D65"/>
    <w:rsid w:val="00C4304C"/>
    <w:rsid w:val="00C43315"/>
    <w:rsid w:val="00C43367"/>
    <w:rsid w:val="00C452F5"/>
    <w:rsid w:val="00C46555"/>
    <w:rsid w:val="00C46B15"/>
    <w:rsid w:val="00C46F7D"/>
    <w:rsid w:val="00C479B5"/>
    <w:rsid w:val="00C50242"/>
    <w:rsid w:val="00C5034D"/>
    <w:rsid w:val="00C5050E"/>
    <w:rsid w:val="00C50E99"/>
    <w:rsid w:val="00C5267B"/>
    <w:rsid w:val="00C52744"/>
    <w:rsid w:val="00C53EB3"/>
    <w:rsid w:val="00C542D4"/>
    <w:rsid w:val="00C54D71"/>
    <w:rsid w:val="00C563F5"/>
    <w:rsid w:val="00C570F7"/>
    <w:rsid w:val="00C6014D"/>
    <w:rsid w:val="00C62CD5"/>
    <w:rsid w:val="00C636E6"/>
    <w:rsid w:val="00C639D6"/>
    <w:rsid w:val="00C63F8E"/>
    <w:rsid w:val="00C647FB"/>
    <w:rsid w:val="00C654E0"/>
    <w:rsid w:val="00C67059"/>
    <w:rsid w:val="00C67EAB"/>
    <w:rsid w:val="00C70DFF"/>
    <w:rsid w:val="00C75A6B"/>
    <w:rsid w:val="00C763B6"/>
    <w:rsid w:val="00C7644F"/>
    <w:rsid w:val="00C768F6"/>
    <w:rsid w:val="00C80073"/>
    <w:rsid w:val="00C80DEA"/>
    <w:rsid w:val="00C832DC"/>
    <w:rsid w:val="00C8377F"/>
    <w:rsid w:val="00C8646D"/>
    <w:rsid w:val="00C91749"/>
    <w:rsid w:val="00C91DE3"/>
    <w:rsid w:val="00C92C7F"/>
    <w:rsid w:val="00C9369D"/>
    <w:rsid w:val="00C944FA"/>
    <w:rsid w:val="00C95854"/>
    <w:rsid w:val="00C95EFF"/>
    <w:rsid w:val="00C96E6F"/>
    <w:rsid w:val="00C97872"/>
    <w:rsid w:val="00C97ACB"/>
    <w:rsid w:val="00CA0532"/>
    <w:rsid w:val="00CA19E8"/>
    <w:rsid w:val="00CA1D1E"/>
    <w:rsid w:val="00CA2241"/>
    <w:rsid w:val="00CA3CDD"/>
    <w:rsid w:val="00CA403B"/>
    <w:rsid w:val="00CA505A"/>
    <w:rsid w:val="00CA59DD"/>
    <w:rsid w:val="00CB008E"/>
    <w:rsid w:val="00CB01FA"/>
    <w:rsid w:val="00CB0737"/>
    <w:rsid w:val="00CB097A"/>
    <w:rsid w:val="00CB26EC"/>
    <w:rsid w:val="00CB2D2A"/>
    <w:rsid w:val="00CB3C9D"/>
    <w:rsid w:val="00CB5B1E"/>
    <w:rsid w:val="00CB62A0"/>
    <w:rsid w:val="00CB787A"/>
    <w:rsid w:val="00CC0C4A"/>
    <w:rsid w:val="00CC113F"/>
    <w:rsid w:val="00CC17F0"/>
    <w:rsid w:val="00CC1853"/>
    <w:rsid w:val="00CC1FAE"/>
    <w:rsid w:val="00CC3A23"/>
    <w:rsid w:val="00CC44E2"/>
    <w:rsid w:val="00CC5472"/>
    <w:rsid w:val="00CC6618"/>
    <w:rsid w:val="00CC737C"/>
    <w:rsid w:val="00CC7635"/>
    <w:rsid w:val="00CD087D"/>
    <w:rsid w:val="00CD0F5D"/>
    <w:rsid w:val="00CD1C0B"/>
    <w:rsid w:val="00CD239A"/>
    <w:rsid w:val="00CD5512"/>
    <w:rsid w:val="00CD6E3D"/>
    <w:rsid w:val="00CD71AB"/>
    <w:rsid w:val="00CE0109"/>
    <w:rsid w:val="00CE1FC5"/>
    <w:rsid w:val="00CE37AE"/>
    <w:rsid w:val="00CE46E5"/>
    <w:rsid w:val="00CE485A"/>
    <w:rsid w:val="00CE4CF3"/>
    <w:rsid w:val="00CE5279"/>
    <w:rsid w:val="00CE5A78"/>
    <w:rsid w:val="00CE75DB"/>
    <w:rsid w:val="00CE78AE"/>
    <w:rsid w:val="00CE7E62"/>
    <w:rsid w:val="00CF195E"/>
    <w:rsid w:val="00CF19DA"/>
    <w:rsid w:val="00CF1C7F"/>
    <w:rsid w:val="00CF1CC0"/>
    <w:rsid w:val="00CF24F8"/>
    <w:rsid w:val="00CF2653"/>
    <w:rsid w:val="00CF4247"/>
    <w:rsid w:val="00CF5263"/>
    <w:rsid w:val="00CF60B5"/>
    <w:rsid w:val="00D004FA"/>
    <w:rsid w:val="00D01164"/>
    <w:rsid w:val="00D01B21"/>
    <w:rsid w:val="00D01E2F"/>
    <w:rsid w:val="00D03102"/>
    <w:rsid w:val="00D03351"/>
    <w:rsid w:val="00D03727"/>
    <w:rsid w:val="00D0378A"/>
    <w:rsid w:val="00D042F5"/>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5B1"/>
    <w:rsid w:val="00D16E87"/>
    <w:rsid w:val="00D20B8B"/>
    <w:rsid w:val="00D20FE8"/>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000"/>
    <w:rsid w:val="00D5362B"/>
    <w:rsid w:val="00D55072"/>
    <w:rsid w:val="00D551B5"/>
    <w:rsid w:val="00D56DB2"/>
    <w:rsid w:val="00D57179"/>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F74"/>
    <w:rsid w:val="00D7356F"/>
    <w:rsid w:val="00D73587"/>
    <w:rsid w:val="00D73EBB"/>
    <w:rsid w:val="00D751FB"/>
    <w:rsid w:val="00D754D6"/>
    <w:rsid w:val="00D761AA"/>
    <w:rsid w:val="00D76FAE"/>
    <w:rsid w:val="00D777D7"/>
    <w:rsid w:val="00D77F9E"/>
    <w:rsid w:val="00D80AB8"/>
    <w:rsid w:val="00D81792"/>
    <w:rsid w:val="00D819B1"/>
    <w:rsid w:val="00D82494"/>
    <w:rsid w:val="00D82C1B"/>
    <w:rsid w:val="00D83AE9"/>
    <w:rsid w:val="00D857B8"/>
    <w:rsid w:val="00D87175"/>
    <w:rsid w:val="00D87ABF"/>
    <w:rsid w:val="00D90CD3"/>
    <w:rsid w:val="00D90F7F"/>
    <w:rsid w:val="00D919E6"/>
    <w:rsid w:val="00D91BE1"/>
    <w:rsid w:val="00D92C29"/>
    <w:rsid w:val="00D936E2"/>
    <w:rsid w:val="00D95104"/>
    <w:rsid w:val="00D95600"/>
    <w:rsid w:val="00D9683C"/>
    <w:rsid w:val="00D97884"/>
    <w:rsid w:val="00DA07E9"/>
    <w:rsid w:val="00DA0A7F"/>
    <w:rsid w:val="00DA1C31"/>
    <w:rsid w:val="00DA20BC"/>
    <w:rsid w:val="00DA24B1"/>
    <w:rsid w:val="00DA2ED7"/>
    <w:rsid w:val="00DA3E7A"/>
    <w:rsid w:val="00DA430C"/>
    <w:rsid w:val="00DA615D"/>
    <w:rsid w:val="00DA6598"/>
    <w:rsid w:val="00DA6C0F"/>
    <w:rsid w:val="00DA702F"/>
    <w:rsid w:val="00DA7D7F"/>
    <w:rsid w:val="00DA7EB2"/>
    <w:rsid w:val="00DA7F8A"/>
    <w:rsid w:val="00DB0176"/>
    <w:rsid w:val="00DB0404"/>
    <w:rsid w:val="00DB11F8"/>
    <w:rsid w:val="00DB18F8"/>
    <w:rsid w:val="00DB1F2A"/>
    <w:rsid w:val="00DB297F"/>
    <w:rsid w:val="00DB3153"/>
    <w:rsid w:val="00DB317A"/>
    <w:rsid w:val="00DB3B82"/>
    <w:rsid w:val="00DB485D"/>
    <w:rsid w:val="00DB5C22"/>
    <w:rsid w:val="00DB751F"/>
    <w:rsid w:val="00DC0079"/>
    <w:rsid w:val="00DC035C"/>
    <w:rsid w:val="00DC0817"/>
    <w:rsid w:val="00DC1327"/>
    <w:rsid w:val="00DC1350"/>
    <w:rsid w:val="00DC218E"/>
    <w:rsid w:val="00DC3237"/>
    <w:rsid w:val="00DC41A4"/>
    <w:rsid w:val="00DC5672"/>
    <w:rsid w:val="00DC60A2"/>
    <w:rsid w:val="00DC6600"/>
    <w:rsid w:val="00DC67BD"/>
    <w:rsid w:val="00DC6924"/>
    <w:rsid w:val="00DC71F2"/>
    <w:rsid w:val="00DC77B1"/>
    <w:rsid w:val="00DD2025"/>
    <w:rsid w:val="00DD22EA"/>
    <w:rsid w:val="00DD23A0"/>
    <w:rsid w:val="00DD34D8"/>
    <w:rsid w:val="00DD3EF5"/>
    <w:rsid w:val="00DD53FA"/>
    <w:rsid w:val="00DD5F42"/>
    <w:rsid w:val="00DD617B"/>
    <w:rsid w:val="00DD74D4"/>
    <w:rsid w:val="00DE0E59"/>
    <w:rsid w:val="00DE0F6C"/>
    <w:rsid w:val="00DE219B"/>
    <w:rsid w:val="00DE2AE5"/>
    <w:rsid w:val="00DE52E3"/>
    <w:rsid w:val="00DE550F"/>
    <w:rsid w:val="00DE591D"/>
    <w:rsid w:val="00DE7C00"/>
    <w:rsid w:val="00DF03E9"/>
    <w:rsid w:val="00DF03ED"/>
    <w:rsid w:val="00DF04EE"/>
    <w:rsid w:val="00DF0BF4"/>
    <w:rsid w:val="00DF1050"/>
    <w:rsid w:val="00DF179D"/>
    <w:rsid w:val="00DF1E9C"/>
    <w:rsid w:val="00DF2A79"/>
    <w:rsid w:val="00DF2C1A"/>
    <w:rsid w:val="00DF4572"/>
    <w:rsid w:val="00DF4658"/>
    <w:rsid w:val="00DF6C8B"/>
    <w:rsid w:val="00DF6F17"/>
    <w:rsid w:val="00DF78FA"/>
    <w:rsid w:val="00E002F1"/>
    <w:rsid w:val="00E00657"/>
    <w:rsid w:val="00E0082C"/>
    <w:rsid w:val="00E01DAA"/>
    <w:rsid w:val="00E023CF"/>
    <w:rsid w:val="00E023E5"/>
    <w:rsid w:val="00E02432"/>
    <w:rsid w:val="00E04022"/>
    <w:rsid w:val="00E0728F"/>
    <w:rsid w:val="00E0755C"/>
    <w:rsid w:val="00E12774"/>
    <w:rsid w:val="00E12D61"/>
    <w:rsid w:val="00E143F6"/>
    <w:rsid w:val="00E14A7E"/>
    <w:rsid w:val="00E151E1"/>
    <w:rsid w:val="00E17619"/>
    <w:rsid w:val="00E17805"/>
    <w:rsid w:val="00E20F79"/>
    <w:rsid w:val="00E21278"/>
    <w:rsid w:val="00E22CCD"/>
    <w:rsid w:val="00E23A11"/>
    <w:rsid w:val="00E23FB7"/>
    <w:rsid w:val="00E24A27"/>
    <w:rsid w:val="00E25ABF"/>
    <w:rsid w:val="00E25F89"/>
    <w:rsid w:val="00E26DD7"/>
    <w:rsid w:val="00E32D62"/>
    <w:rsid w:val="00E339DC"/>
    <w:rsid w:val="00E33E15"/>
    <w:rsid w:val="00E33F73"/>
    <w:rsid w:val="00E34C79"/>
    <w:rsid w:val="00E361B8"/>
    <w:rsid w:val="00E36A1B"/>
    <w:rsid w:val="00E41A97"/>
    <w:rsid w:val="00E429ED"/>
    <w:rsid w:val="00E42F53"/>
    <w:rsid w:val="00E43F37"/>
    <w:rsid w:val="00E450ED"/>
    <w:rsid w:val="00E4791B"/>
    <w:rsid w:val="00E47E31"/>
    <w:rsid w:val="00E50AC6"/>
    <w:rsid w:val="00E51DDD"/>
    <w:rsid w:val="00E51FDD"/>
    <w:rsid w:val="00E52435"/>
    <w:rsid w:val="00E52896"/>
    <w:rsid w:val="00E53122"/>
    <w:rsid w:val="00E5351B"/>
    <w:rsid w:val="00E53FA9"/>
    <w:rsid w:val="00E5414C"/>
    <w:rsid w:val="00E547B3"/>
    <w:rsid w:val="00E5733D"/>
    <w:rsid w:val="00E61CC0"/>
    <w:rsid w:val="00E6277B"/>
    <w:rsid w:val="00E64424"/>
    <w:rsid w:val="00E64C4A"/>
    <w:rsid w:val="00E64C99"/>
    <w:rsid w:val="00E64CD3"/>
    <w:rsid w:val="00E658BA"/>
    <w:rsid w:val="00E66A38"/>
    <w:rsid w:val="00E671C9"/>
    <w:rsid w:val="00E6743F"/>
    <w:rsid w:val="00E6758E"/>
    <w:rsid w:val="00E67E23"/>
    <w:rsid w:val="00E70016"/>
    <w:rsid w:val="00E70BC7"/>
    <w:rsid w:val="00E70FBC"/>
    <w:rsid w:val="00E71AFC"/>
    <w:rsid w:val="00E72C01"/>
    <w:rsid w:val="00E741AC"/>
    <w:rsid w:val="00E75174"/>
    <w:rsid w:val="00E75EBA"/>
    <w:rsid w:val="00E763B4"/>
    <w:rsid w:val="00E77848"/>
    <w:rsid w:val="00E77A3B"/>
    <w:rsid w:val="00E80514"/>
    <w:rsid w:val="00E80E5B"/>
    <w:rsid w:val="00E816C5"/>
    <w:rsid w:val="00E81CE0"/>
    <w:rsid w:val="00E81E7C"/>
    <w:rsid w:val="00E8224D"/>
    <w:rsid w:val="00E8519F"/>
    <w:rsid w:val="00E85CC3"/>
    <w:rsid w:val="00E8644A"/>
    <w:rsid w:val="00E90279"/>
    <w:rsid w:val="00E90635"/>
    <w:rsid w:val="00E909A1"/>
    <w:rsid w:val="00E90BFF"/>
    <w:rsid w:val="00E915E1"/>
    <w:rsid w:val="00E91F04"/>
    <w:rsid w:val="00E91F35"/>
    <w:rsid w:val="00E92E55"/>
    <w:rsid w:val="00E95BA6"/>
    <w:rsid w:val="00E96A5A"/>
    <w:rsid w:val="00E97648"/>
    <w:rsid w:val="00EA0E4A"/>
    <w:rsid w:val="00EA13A5"/>
    <w:rsid w:val="00EA1A54"/>
    <w:rsid w:val="00EA2226"/>
    <w:rsid w:val="00EA26FC"/>
    <w:rsid w:val="00EA3B5A"/>
    <w:rsid w:val="00EA410E"/>
    <w:rsid w:val="00EA4FD1"/>
    <w:rsid w:val="00EA53C2"/>
    <w:rsid w:val="00EA5695"/>
    <w:rsid w:val="00EA5B0A"/>
    <w:rsid w:val="00EA65AD"/>
    <w:rsid w:val="00EA7FCF"/>
    <w:rsid w:val="00EA7FD3"/>
    <w:rsid w:val="00EB0CA3"/>
    <w:rsid w:val="00EB104F"/>
    <w:rsid w:val="00EB1B27"/>
    <w:rsid w:val="00EB1DA8"/>
    <w:rsid w:val="00EB4CFF"/>
    <w:rsid w:val="00EB517F"/>
    <w:rsid w:val="00EB5476"/>
    <w:rsid w:val="00EB70B0"/>
    <w:rsid w:val="00EB7633"/>
    <w:rsid w:val="00EB7736"/>
    <w:rsid w:val="00EC162D"/>
    <w:rsid w:val="00EC2B9C"/>
    <w:rsid w:val="00EC2E2D"/>
    <w:rsid w:val="00EC42A7"/>
    <w:rsid w:val="00EC462B"/>
    <w:rsid w:val="00EC4723"/>
    <w:rsid w:val="00EC56E0"/>
    <w:rsid w:val="00EC6057"/>
    <w:rsid w:val="00EC6847"/>
    <w:rsid w:val="00EC7DB6"/>
    <w:rsid w:val="00ED162F"/>
    <w:rsid w:val="00ED2E52"/>
    <w:rsid w:val="00ED3024"/>
    <w:rsid w:val="00ED5FE4"/>
    <w:rsid w:val="00ED71C5"/>
    <w:rsid w:val="00EE16FA"/>
    <w:rsid w:val="00EE34F4"/>
    <w:rsid w:val="00EE3C42"/>
    <w:rsid w:val="00EE3D4F"/>
    <w:rsid w:val="00EE534D"/>
    <w:rsid w:val="00EE5560"/>
    <w:rsid w:val="00EE6F1E"/>
    <w:rsid w:val="00EE7A3F"/>
    <w:rsid w:val="00EF0348"/>
    <w:rsid w:val="00EF1F9C"/>
    <w:rsid w:val="00EF4366"/>
    <w:rsid w:val="00EF4CD6"/>
    <w:rsid w:val="00EF55A0"/>
    <w:rsid w:val="00EF5DAD"/>
    <w:rsid w:val="00EF63D1"/>
    <w:rsid w:val="00EF6513"/>
    <w:rsid w:val="00EF6683"/>
    <w:rsid w:val="00EF7002"/>
    <w:rsid w:val="00EF769B"/>
    <w:rsid w:val="00F00E64"/>
    <w:rsid w:val="00F024A6"/>
    <w:rsid w:val="00F027BA"/>
    <w:rsid w:val="00F03E79"/>
    <w:rsid w:val="00F0419F"/>
    <w:rsid w:val="00F0628D"/>
    <w:rsid w:val="00F06651"/>
    <w:rsid w:val="00F07DE6"/>
    <w:rsid w:val="00F1056C"/>
    <w:rsid w:val="00F107F1"/>
    <w:rsid w:val="00F10FC1"/>
    <w:rsid w:val="00F112FD"/>
    <w:rsid w:val="00F116B4"/>
    <w:rsid w:val="00F133A1"/>
    <w:rsid w:val="00F13ECD"/>
    <w:rsid w:val="00F153CD"/>
    <w:rsid w:val="00F155CE"/>
    <w:rsid w:val="00F16389"/>
    <w:rsid w:val="00F17EAE"/>
    <w:rsid w:val="00F218D4"/>
    <w:rsid w:val="00F22044"/>
    <w:rsid w:val="00F2250A"/>
    <w:rsid w:val="00F24788"/>
    <w:rsid w:val="00F2640F"/>
    <w:rsid w:val="00F27B81"/>
    <w:rsid w:val="00F27C34"/>
    <w:rsid w:val="00F27E46"/>
    <w:rsid w:val="00F301C2"/>
    <w:rsid w:val="00F302E1"/>
    <w:rsid w:val="00F31B22"/>
    <w:rsid w:val="00F31B49"/>
    <w:rsid w:val="00F32BE8"/>
    <w:rsid w:val="00F32F56"/>
    <w:rsid w:val="00F332A5"/>
    <w:rsid w:val="00F33D4F"/>
    <w:rsid w:val="00F34CD6"/>
    <w:rsid w:val="00F35069"/>
    <w:rsid w:val="00F3512A"/>
    <w:rsid w:val="00F35873"/>
    <w:rsid w:val="00F35920"/>
    <w:rsid w:val="00F366A5"/>
    <w:rsid w:val="00F36C5F"/>
    <w:rsid w:val="00F37259"/>
    <w:rsid w:val="00F405A4"/>
    <w:rsid w:val="00F41F05"/>
    <w:rsid w:val="00F42BFE"/>
    <w:rsid w:val="00F42DD3"/>
    <w:rsid w:val="00F433BD"/>
    <w:rsid w:val="00F44EC5"/>
    <w:rsid w:val="00F45A83"/>
    <w:rsid w:val="00F47498"/>
    <w:rsid w:val="00F512B2"/>
    <w:rsid w:val="00F5283D"/>
    <w:rsid w:val="00F52ABA"/>
    <w:rsid w:val="00F52BC7"/>
    <w:rsid w:val="00F53BF4"/>
    <w:rsid w:val="00F54266"/>
    <w:rsid w:val="00F54D9F"/>
    <w:rsid w:val="00F55043"/>
    <w:rsid w:val="00F55284"/>
    <w:rsid w:val="00F56DCF"/>
    <w:rsid w:val="00F57034"/>
    <w:rsid w:val="00F60BE9"/>
    <w:rsid w:val="00F61B46"/>
    <w:rsid w:val="00F61FD8"/>
    <w:rsid w:val="00F62DBF"/>
    <w:rsid w:val="00F63211"/>
    <w:rsid w:val="00F641FC"/>
    <w:rsid w:val="00F647F7"/>
    <w:rsid w:val="00F6583C"/>
    <w:rsid w:val="00F6589A"/>
    <w:rsid w:val="00F6783E"/>
    <w:rsid w:val="00F7059B"/>
    <w:rsid w:val="00F70DBE"/>
    <w:rsid w:val="00F71124"/>
    <w:rsid w:val="00F71555"/>
    <w:rsid w:val="00F71888"/>
    <w:rsid w:val="00F719CD"/>
    <w:rsid w:val="00F71BB8"/>
    <w:rsid w:val="00F72584"/>
    <w:rsid w:val="00F7290D"/>
    <w:rsid w:val="00F7302F"/>
    <w:rsid w:val="00F732EC"/>
    <w:rsid w:val="00F73D08"/>
    <w:rsid w:val="00F748B3"/>
    <w:rsid w:val="00F74D48"/>
    <w:rsid w:val="00F7586B"/>
    <w:rsid w:val="00F75F2F"/>
    <w:rsid w:val="00F76398"/>
    <w:rsid w:val="00F76445"/>
    <w:rsid w:val="00F76BD2"/>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9EB"/>
    <w:rsid w:val="00F97B43"/>
    <w:rsid w:val="00FA07F8"/>
    <w:rsid w:val="00FA105C"/>
    <w:rsid w:val="00FA1475"/>
    <w:rsid w:val="00FA148A"/>
    <w:rsid w:val="00FA27C8"/>
    <w:rsid w:val="00FA3B76"/>
    <w:rsid w:val="00FA4D66"/>
    <w:rsid w:val="00FA5A4E"/>
    <w:rsid w:val="00FB0082"/>
    <w:rsid w:val="00FB0243"/>
    <w:rsid w:val="00FB1527"/>
    <w:rsid w:val="00FB2223"/>
    <w:rsid w:val="00FB2537"/>
    <w:rsid w:val="00FB33DC"/>
    <w:rsid w:val="00FB4338"/>
    <w:rsid w:val="00FB477E"/>
    <w:rsid w:val="00FB4C9C"/>
    <w:rsid w:val="00FB6165"/>
    <w:rsid w:val="00FC0150"/>
    <w:rsid w:val="00FC03AB"/>
    <w:rsid w:val="00FC4729"/>
    <w:rsid w:val="00FC4A8C"/>
    <w:rsid w:val="00FC4B0E"/>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79E"/>
    <w:rsid w:val="00FE67CF"/>
    <w:rsid w:val="00FE6D20"/>
    <w:rsid w:val="00FE6FB9"/>
    <w:rsid w:val="00FE7549"/>
    <w:rsid w:val="00FE7816"/>
    <w:rsid w:val="00FE7BCC"/>
    <w:rsid w:val="00FF126D"/>
    <w:rsid w:val="00FF2310"/>
    <w:rsid w:val="00FF263C"/>
    <w:rsid w:val="00FF2E73"/>
    <w:rsid w:val="00FF4AE2"/>
    <w:rsid w:val="00FF50A8"/>
    <w:rsid w:val="00FF571E"/>
    <w:rsid w:val="00FF5B0C"/>
    <w:rsid w:val="00FF640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qFormat/>
    <w:rsid w:val="008242A5"/>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8242A5"/>
    <w:pPr>
      <w:keepNext/>
      <w:numPr>
        <w:ilvl w:val="1"/>
        <w:numId w:val="2"/>
      </w:numPr>
      <w:tabs>
        <w:tab w:val="clear" w:pos="576"/>
      </w:tabs>
      <w:spacing w:before="120"/>
      <w:outlineLvl w:val="1"/>
    </w:pPr>
    <w:rPr>
      <w:b/>
      <w:bCs/>
      <w:sz w:val="24"/>
    </w:rPr>
  </w:style>
  <w:style w:type="paragraph" w:styleId="3">
    <w:name w:val="heading 3"/>
    <w:aliases w:val="h3,Underrubrik2,H3"/>
    <w:basedOn w:val="a"/>
    <w:next w:val="a"/>
    <w:qFormat/>
    <w:rsid w:val="008242A5"/>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242A5"/>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242A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242A5"/>
    <w:pPr>
      <w:numPr>
        <w:ilvl w:val="5"/>
        <w:numId w:val="2"/>
      </w:numPr>
      <w:spacing w:before="240" w:after="60"/>
      <w:outlineLvl w:val="5"/>
    </w:pPr>
    <w:rPr>
      <w:b/>
      <w:bCs/>
    </w:rPr>
  </w:style>
  <w:style w:type="paragraph" w:styleId="7">
    <w:name w:val="heading 7"/>
    <w:basedOn w:val="a"/>
    <w:next w:val="a"/>
    <w:qFormat/>
    <w:rsid w:val="008242A5"/>
    <w:pPr>
      <w:numPr>
        <w:ilvl w:val="6"/>
        <w:numId w:val="2"/>
      </w:numPr>
      <w:spacing w:before="240" w:after="60"/>
      <w:outlineLvl w:val="6"/>
    </w:pPr>
    <w:rPr>
      <w:sz w:val="24"/>
      <w:szCs w:val="24"/>
    </w:rPr>
  </w:style>
  <w:style w:type="paragraph" w:styleId="8">
    <w:name w:val="heading 8"/>
    <w:basedOn w:val="a"/>
    <w:next w:val="a"/>
    <w:qFormat/>
    <w:rsid w:val="008242A5"/>
    <w:pPr>
      <w:numPr>
        <w:ilvl w:val="7"/>
        <w:numId w:val="2"/>
      </w:numPr>
      <w:spacing w:before="240" w:after="60"/>
      <w:outlineLvl w:val="7"/>
    </w:pPr>
    <w:rPr>
      <w:i/>
      <w:iCs/>
      <w:sz w:val="24"/>
      <w:szCs w:val="24"/>
    </w:rPr>
  </w:style>
  <w:style w:type="paragraph" w:styleId="9">
    <w:name w:val="heading 9"/>
    <w:aliases w:val="Figure Heading,FH"/>
    <w:basedOn w:val="a"/>
    <w:next w:val="a"/>
    <w:qFormat/>
    <w:rsid w:val="008242A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242A5"/>
    <w:rPr>
      <w:sz w:val="20"/>
      <w:szCs w:val="20"/>
    </w:rPr>
  </w:style>
  <w:style w:type="character" w:customStyle="1" w:styleId="Char">
    <w:name w:val="正文文本 Char"/>
    <w:basedOn w:val="a0"/>
    <w:link w:val="a3"/>
    <w:rsid w:val="00CF195E"/>
  </w:style>
  <w:style w:type="character" w:styleId="a4">
    <w:name w:val="Hyperlink"/>
    <w:rsid w:val="008242A5"/>
    <w:rPr>
      <w:color w:val="0000FF"/>
      <w:kern w:val="2"/>
      <w:u w:val="single"/>
      <w:lang w:val="en-GB" w:eastAsia="zh-CN" w:bidi="ar-SA"/>
    </w:rPr>
  </w:style>
  <w:style w:type="paragraph" w:styleId="a5">
    <w:name w:val="caption"/>
    <w:aliases w:val="cap"/>
    <w:basedOn w:val="a"/>
    <w:next w:val="a"/>
    <w:link w:val="Char0"/>
    <w:qFormat/>
    <w:rsid w:val="008242A5"/>
    <w:pPr>
      <w:jc w:val="center"/>
    </w:pPr>
    <w:rPr>
      <w:b/>
      <w:bCs/>
      <w:sz w:val="20"/>
      <w:szCs w:val="20"/>
      <w:lang w:eastAsia="zh-CN"/>
    </w:rPr>
  </w:style>
  <w:style w:type="character" w:customStyle="1" w:styleId="Char0">
    <w:name w:val="题注 Char"/>
    <w:aliases w:val="cap Char"/>
    <w:link w:val="a5"/>
    <w:rsid w:val="00C411AF"/>
    <w:rPr>
      <w:b/>
      <w:bCs/>
      <w:lang w:eastAsia="zh-CN"/>
    </w:rPr>
  </w:style>
  <w:style w:type="paragraph" w:styleId="a6">
    <w:name w:val="List Bullet"/>
    <w:basedOn w:val="a7"/>
    <w:rsid w:val="008242A5"/>
    <w:pPr>
      <w:autoSpaceDE/>
      <w:autoSpaceDN/>
      <w:adjustRightInd/>
      <w:spacing w:after="180"/>
      <w:ind w:left="568" w:hanging="284"/>
      <w:jc w:val="left"/>
    </w:pPr>
    <w:rPr>
      <w:sz w:val="20"/>
      <w:szCs w:val="20"/>
      <w:lang w:val="en-GB"/>
    </w:rPr>
  </w:style>
  <w:style w:type="paragraph" w:styleId="a7">
    <w:name w:val="List"/>
    <w:basedOn w:val="a"/>
    <w:rsid w:val="008242A5"/>
    <w:pPr>
      <w:ind w:left="360" w:hanging="360"/>
    </w:pPr>
  </w:style>
  <w:style w:type="paragraph" w:styleId="20">
    <w:name w:val="Body Text 2"/>
    <w:basedOn w:val="a"/>
    <w:rsid w:val="008242A5"/>
    <w:pPr>
      <w:spacing w:after="0"/>
      <w:jc w:val="left"/>
    </w:pPr>
    <w:rPr>
      <w:szCs w:val="20"/>
    </w:rPr>
  </w:style>
  <w:style w:type="paragraph" w:styleId="a8">
    <w:name w:val="Balloon Text"/>
    <w:basedOn w:val="a"/>
    <w:semiHidden/>
    <w:rsid w:val="008242A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242A5"/>
    <w:rPr>
      <w:color w:val="800080"/>
      <w:kern w:val="2"/>
      <w:u w:val="single"/>
      <w:lang w:val="en-GB" w:eastAsia="zh-CN" w:bidi="ar-SA"/>
    </w:rPr>
  </w:style>
  <w:style w:type="paragraph" w:styleId="aa">
    <w:name w:val="footnote text"/>
    <w:basedOn w:val="a"/>
    <w:semiHidden/>
    <w:rsid w:val="008242A5"/>
    <w:rPr>
      <w:sz w:val="20"/>
      <w:szCs w:val="20"/>
    </w:rPr>
  </w:style>
  <w:style w:type="character" w:styleId="ab">
    <w:name w:val="footnote reference"/>
    <w:semiHidden/>
    <w:rsid w:val="008242A5"/>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62490"/>
    <w:rPr>
      <w:rFonts w:ascii="SimSun"/>
      <w:kern w:val="2"/>
      <w:sz w:val="18"/>
      <w:szCs w:val="18"/>
      <w:lang w:val="en-GB"/>
    </w:rPr>
  </w:style>
  <w:style w:type="character" w:customStyle="1" w:styleId="Char3">
    <w:name w:val="文档结构图 Char"/>
    <w:link w:val="af0"/>
    <w:rsid w:val="00062490"/>
    <w:rPr>
      <w:rFonts w:ascii="SimSun"/>
      <w:kern w:val="2"/>
      <w:sz w:val="18"/>
      <w:szCs w:val="18"/>
      <w:lang w:val="en-GB" w:eastAsia="en-US" w:bidi="ar-SA"/>
    </w:rPr>
  </w:style>
  <w:style w:type="character" w:styleId="af1">
    <w:name w:val="annotation reference"/>
    <w:basedOn w:val="a0"/>
    <w:rsid w:val="0026098A"/>
    <w:rPr>
      <w:sz w:val="16"/>
      <w:szCs w:val="16"/>
    </w:rPr>
  </w:style>
  <w:style w:type="paragraph" w:styleId="af2">
    <w:name w:val="annotation text"/>
    <w:basedOn w:val="a"/>
    <w:link w:val="Char4"/>
    <w:rsid w:val="0026098A"/>
    <w:rPr>
      <w:sz w:val="20"/>
      <w:szCs w:val="20"/>
    </w:rPr>
  </w:style>
  <w:style w:type="character" w:customStyle="1" w:styleId="Char4">
    <w:name w:val="批注文字 Char"/>
    <w:basedOn w:val="a0"/>
    <w:link w:val="af2"/>
    <w:rsid w:val="0026098A"/>
  </w:style>
  <w:style w:type="paragraph" w:styleId="af3">
    <w:name w:val="annotation subject"/>
    <w:basedOn w:val="af2"/>
    <w:next w:val="af2"/>
    <w:link w:val="Char5"/>
    <w:rsid w:val="0026098A"/>
    <w:rPr>
      <w:b/>
      <w:bCs/>
    </w:rPr>
  </w:style>
  <w:style w:type="character" w:customStyle="1" w:styleId="Char5">
    <w:name w:val="批注主题 Char"/>
    <w:basedOn w:val="Char4"/>
    <w:link w:val="af3"/>
    <w:rsid w:val="0026098A"/>
    <w:rPr>
      <w:b/>
      <w:bCs/>
    </w:rPr>
  </w:style>
  <w:style w:type="paragraph" w:styleId="af4">
    <w:name w:val="List Paragraph"/>
    <w:basedOn w:val="a"/>
    <w:link w:val="Char6"/>
    <w:uiPriority w:val="34"/>
    <w:qFormat/>
    <w:rsid w:val="003668AB"/>
    <w:pPr>
      <w:ind w:firstLineChars="200" w:firstLine="420"/>
    </w:pPr>
  </w:style>
  <w:style w:type="character" w:customStyle="1" w:styleId="Char6">
    <w:name w:val="列出段落 Char"/>
    <w:link w:val="af4"/>
    <w:uiPriority w:val="34"/>
    <w:rsid w:val="008371B7"/>
    <w:rPr>
      <w:sz w:val="22"/>
      <w:szCs w:val="22"/>
    </w:rPr>
  </w:style>
  <w:style w:type="paragraph" w:styleId="af5">
    <w:name w:val="Revision"/>
    <w:hidden/>
    <w:uiPriority w:val="99"/>
    <w:semiHidden/>
    <w:rsid w:val="000A1E85"/>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22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66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44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vsdx"/><Relationship Id="rId5" Type="http://schemas.openxmlformats.org/officeDocument/2006/relationships/webSettings" Target="webSettings.xml"/><Relationship Id="rId15" Type="http://schemas.openxmlformats.org/officeDocument/2006/relationships/package" Target="embeddings/Microsoft_Visio___333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5555.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4A1057-0C71-4DDD-A730-7B0D6FCF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3024</Words>
  <Characters>17239</Characters>
  <Application>Microsoft Office Word</Application>
  <DocSecurity>0</DocSecurity>
  <Lines>143</Lines>
  <Paragraphs>40</Paragraphs>
  <ScaleCrop>false</ScaleCrop>
  <Company/>
  <LinksUpToDate>false</LinksUpToDate>
  <CharactersWithSpaces>20223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2017-09-08T19:12:00Z</dcterms:created>
  <dcterms:modified xsi:type="dcterms:W3CDTF">2017-09-09T04:10:00Z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(3)FYcAr422yThpLw4qB0j4AAvYJiX1SG/v72qcZZpXGytvlDfhthQ/K/Vc37F5TMaWqXVh2gY9
GWWE8wQ5ro8AIsIZusm5bHQ2fb5eb23KtHvovoXVEZ01DQEsDuvdWyOZ4IA1CjK+fq3Gw8iO
16+dkjJte9SVKH/c8T6nqUTRD5Tdx9Z1qnzzGm3088g5MoGIO4Yj8Q5h2sZ9L9QWMSP1ynHU
lVg5Ft83Dr81b2J/66</vt:lpwstr>
  </property>
  <property fmtid="{D5CDD505-2E9C-101B-9397-08002B2CF9AE}" pid="3" name="_2015_ms_pID_7253431">
    <vt:lpwstr>TEgt7CUMWqqLITXlsuLLgU2ierB2o2BngyQHLI3tx8pMyHI+1K8HL3
iAeUbDIxFzeNesqbp1MyeZsLiv3GWkhPIurc+607iGCyZ7zPGolCNF/saNmfFEUDOFZPIgDg
ZEPQMZPjI3kk8f4UL9++ReXf7FGIysj+xZUZOdKbxQaH/0U5qMhaGH2YhnOxincS/uII3pMs
rWo51jvIJkrIgvZbTxLUmjdNjcTw/IIroIjX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1504929985</vt:lpwstr>
  </property>
  <property fmtid="{D5CDD505-2E9C-101B-9397-08002B2CF9AE}" pid="8" name="_2015_ms_pID_7253432">
    <vt:lpwstr>Gg==</vt:lpwstr>
  </property>
</Properties>
</file>