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6F39B" w14:textId="77777777" w:rsidR="00822590" w:rsidRDefault="00536008" w:rsidP="003A02ED">
      <w:r>
        <w:t xml:space="preserve">The enclosed </w:t>
      </w:r>
      <w:r w:rsidR="00C119D3">
        <w:t xml:space="preserve">shift coefficients </w:t>
      </w:r>
      <w:r w:rsidR="00ED6AB9">
        <w:t>are provided in sets correspo</w:t>
      </w:r>
      <w:r w:rsidR="003A02ED">
        <w:t>nding to the following lift sizes</w:t>
      </w:r>
    </w:p>
    <w:tbl>
      <w:tblPr>
        <w:tblW w:w="6480" w:type="dxa"/>
        <w:tblLook w:val="04A0" w:firstRow="1" w:lastRow="0" w:firstColumn="1" w:lastColumn="0" w:noHBand="0" w:noVBand="1"/>
      </w:tblPr>
      <w:tblGrid>
        <w:gridCol w:w="1080"/>
        <w:gridCol w:w="1080"/>
        <w:gridCol w:w="1080"/>
        <w:gridCol w:w="1080"/>
        <w:gridCol w:w="1080"/>
        <w:gridCol w:w="1080"/>
      </w:tblGrid>
      <w:tr w:rsidR="003A02ED" w:rsidRPr="003A02ED" w14:paraId="28AECFF2" w14:textId="77777777" w:rsidTr="003A02ED">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C40FF" w14:textId="77777777" w:rsidR="003A02ED" w:rsidRPr="003A02ED" w:rsidRDefault="003A02ED" w:rsidP="003A02ED">
            <w:pPr>
              <w:spacing w:after="0" w:line="240" w:lineRule="auto"/>
              <w:jc w:val="center"/>
              <w:rPr>
                <w:rFonts w:ascii="Cambria" w:eastAsia="SimSun" w:hAnsi="Cambria" w:cs="Times New Roman"/>
                <w:b/>
                <w:bCs/>
              </w:rPr>
            </w:pPr>
            <w:r w:rsidRPr="003A02ED">
              <w:rPr>
                <w:rFonts w:ascii="Cambria" w:eastAsia="SimSun" w:hAnsi="Cambria" w:cs="Times New Roman"/>
                <w:b/>
                <w:bCs/>
              </w:rPr>
              <w:t>PCM</w:t>
            </w:r>
          </w:p>
        </w:tc>
        <w:tc>
          <w:tcPr>
            <w:tcW w:w="5400"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2BA65F9D" w14:textId="77777777" w:rsidR="003A02ED" w:rsidRPr="003A02ED" w:rsidRDefault="003A02ED" w:rsidP="003A02ED">
            <w:pPr>
              <w:spacing w:after="0" w:line="240" w:lineRule="auto"/>
              <w:jc w:val="center"/>
              <w:rPr>
                <w:rFonts w:ascii="Cambria" w:eastAsia="SimSun" w:hAnsi="Cambria" w:cs="Times New Roman"/>
                <w:b/>
                <w:bCs/>
              </w:rPr>
            </w:pPr>
            <w:r w:rsidRPr="003A02ED">
              <w:rPr>
                <w:rFonts w:ascii="Cambria" w:eastAsia="SimSun" w:hAnsi="Cambria" w:cs="Times New Roman"/>
                <w:b/>
                <w:bCs/>
              </w:rPr>
              <w:t>lift sizes</w:t>
            </w:r>
          </w:p>
        </w:tc>
      </w:tr>
      <w:tr w:rsidR="003A02ED" w:rsidRPr="003A02ED" w14:paraId="7A51514F" w14:textId="77777777" w:rsidTr="003A02ED">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56C3C72"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Z24</w:t>
            </w:r>
          </w:p>
        </w:tc>
        <w:tc>
          <w:tcPr>
            <w:tcW w:w="1080" w:type="dxa"/>
            <w:tcBorders>
              <w:top w:val="nil"/>
              <w:left w:val="nil"/>
              <w:bottom w:val="single" w:sz="4" w:space="0" w:color="auto"/>
              <w:right w:val="single" w:sz="4" w:space="0" w:color="auto"/>
            </w:tcBorders>
            <w:shd w:val="clear" w:color="auto" w:fill="auto"/>
            <w:noWrap/>
            <w:vAlign w:val="center"/>
            <w:hideMark/>
          </w:tcPr>
          <w:p w14:paraId="3457D0D5"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24</w:t>
            </w:r>
          </w:p>
        </w:tc>
        <w:tc>
          <w:tcPr>
            <w:tcW w:w="1080" w:type="dxa"/>
            <w:tcBorders>
              <w:top w:val="nil"/>
              <w:left w:val="nil"/>
              <w:bottom w:val="single" w:sz="4" w:space="0" w:color="auto"/>
              <w:right w:val="single" w:sz="4" w:space="0" w:color="auto"/>
            </w:tcBorders>
            <w:shd w:val="clear" w:color="auto" w:fill="auto"/>
            <w:noWrap/>
            <w:vAlign w:val="center"/>
            <w:hideMark/>
          </w:tcPr>
          <w:p w14:paraId="27F3590B"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26</w:t>
            </w:r>
          </w:p>
        </w:tc>
        <w:tc>
          <w:tcPr>
            <w:tcW w:w="1080" w:type="dxa"/>
            <w:tcBorders>
              <w:top w:val="nil"/>
              <w:left w:val="nil"/>
              <w:bottom w:val="single" w:sz="4" w:space="0" w:color="auto"/>
              <w:right w:val="single" w:sz="4" w:space="0" w:color="auto"/>
            </w:tcBorders>
            <w:shd w:val="clear" w:color="auto" w:fill="auto"/>
            <w:noWrap/>
            <w:vAlign w:val="center"/>
            <w:hideMark/>
          </w:tcPr>
          <w:p w14:paraId="3DABB06C"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28</w:t>
            </w:r>
          </w:p>
        </w:tc>
        <w:tc>
          <w:tcPr>
            <w:tcW w:w="1080" w:type="dxa"/>
            <w:tcBorders>
              <w:top w:val="nil"/>
              <w:left w:val="nil"/>
              <w:bottom w:val="single" w:sz="4" w:space="0" w:color="auto"/>
              <w:right w:val="single" w:sz="4" w:space="0" w:color="auto"/>
            </w:tcBorders>
            <w:shd w:val="clear" w:color="auto" w:fill="auto"/>
            <w:noWrap/>
            <w:vAlign w:val="center"/>
            <w:hideMark/>
          </w:tcPr>
          <w:p w14:paraId="7E9BE643"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30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DDDA009"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 </w:t>
            </w:r>
          </w:p>
        </w:tc>
      </w:tr>
      <w:tr w:rsidR="003A02ED" w:rsidRPr="003A02ED" w14:paraId="0C95F25D" w14:textId="77777777" w:rsidTr="003A02ED">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CA92DF3"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Z32</w:t>
            </w:r>
          </w:p>
        </w:tc>
        <w:tc>
          <w:tcPr>
            <w:tcW w:w="1080" w:type="dxa"/>
            <w:tcBorders>
              <w:top w:val="nil"/>
              <w:left w:val="nil"/>
              <w:bottom w:val="single" w:sz="4" w:space="0" w:color="auto"/>
              <w:right w:val="single" w:sz="4" w:space="0" w:color="auto"/>
            </w:tcBorders>
            <w:shd w:val="clear" w:color="auto" w:fill="auto"/>
            <w:noWrap/>
            <w:vAlign w:val="center"/>
            <w:hideMark/>
          </w:tcPr>
          <w:p w14:paraId="21548CA2"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32</w:t>
            </w:r>
          </w:p>
        </w:tc>
        <w:tc>
          <w:tcPr>
            <w:tcW w:w="1080" w:type="dxa"/>
            <w:tcBorders>
              <w:top w:val="nil"/>
              <w:left w:val="nil"/>
              <w:bottom w:val="single" w:sz="4" w:space="0" w:color="auto"/>
              <w:right w:val="single" w:sz="4" w:space="0" w:color="auto"/>
            </w:tcBorders>
            <w:shd w:val="clear" w:color="auto" w:fill="auto"/>
            <w:noWrap/>
            <w:vAlign w:val="center"/>
            <w:hideMark/>
          </w:tcPr>
          <w:p w14:paraId="43A3F606"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36</w:t>
            </w:r>
          </w:p>
        </w:tc>
        <w:tc>
          <w:tcPr>
            <w:tcW w:w="1080" w:type="dxa"/>
            <w:tcBorders>
              <w:top w:val="nil"/>
              <w:left w:val="nil"/>
              <w:bottom w:val="single" w:sz="4" w:space="0" w:color="auto"/>
              <w:right w:val="single" w:sz="4" w:space="0" w:color="auto"/>
            </w:tcBorders>
            <w:shd w:val="clear" w:color="auto" w:fill="auto"/>
            <w:noWrap/>
            <w:vAlign w:val="center"/>
            <w:hideMark/>
          </w:tcPr>
          <w:p w14:paraId="04220F7D"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40</w:t>
            </w:r>
          </w:p>
        </w:tc>
        <w:tc>
          <w:tcPr>
            <w:tcW w:w="1080" w:type="dxa"/>
            <w:tcBorders>
              <w:top w:val="nil"/>
              <w:left w:val="nil"/>
              <w:bottom w:val="single" w:sz="4" w:space="0" w:color="auto"/>
              <w:right w:val="single" w:sz="4" w:space="0" w:color="auto"/>
            </w:tcBorders>
            <w:shd w:val="clear" w:color="auto" w:fill="auto"/>
            <w:noWrap/>
            <w:vAlign w:val="center"/>
            <w:hideMark/>
          </w:tcPr>
          <w:p w14:paraId="29B8D094"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44</w:t>
            </w:r>
          </w:p>
        </w:tc>
        <w:tc>
          <w:tcPr>
            <w:tcW w:w="1080" w:type="dxa"/>
            <w:vMerge/>
            <w:tcBorders>
              <w:top w:val="nil"/>
              <w:left w:val="single" w:sz="4" w:space="0" w:color="auto"/>
              <w:bottom w:val="single" w:sz="4" w:space="0" w:color="000000"/>
              <w:right w:val="single" w:sz="4" w:space="0" w:color="auto"/>
            </w:tcBorders>
            <w:vAlign w:val="center"/>
            <w:hideMark/>
          </w:tcPr>
          <w:p w14:paraId="32269103" w14:textId="77777777" w:rsidR="003A02ED" w:rsidRPr="003A02ED" w:rsidRDefault="003A02ED" w:rsidP="003A02ED">
            <w:pPr>
              <w:spacing w:after="0" w:line="240" w:lineRule="auto"/>
              <w:rPr>
                <w:rFonts w:ascii="Cambria" w:eastAsia="SimSun" w:hAnsi="Cambria" w:cs="Times New Roman"/>
              </w:rPr>
            </w:pPr>
          </w:p>
        </w:tc>
      </w:tr>
      <w:tr w:rsidR="003A02ED" w:rsidRPr="003A02ED" w14:paraId="222EE6B3" w14:textId="77777777" w:rsidTr="003A02ED">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F7F9E31"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Z48</w:t>
            </w:r>
          </w:p>
        </w:tc>
        <w:tc>
          <w:tcPr>
            <w:tcW w:w="1080" w:type="dxa"/>
            <w:tcBorders>
              <w:top w:val="nil"/>
              <w:left w:val="nil"/>
              <w:bottom w:val="single" w:sz="4" w:space="0" w:color="auto"/>
              <w:right w:val="single" w:sz="4" w:space="0" w:color="auto"/>
            </w:tcBorders>
            <w:shd w:val="clear" w:color="auto" w:fill="auto"/>
            <w:noWrap/>
            <w:vAlign w:val="center"/>
            <w:hideMark/>
          </w:tcPr>
          <w:p w14:paraId="0DE4B7CA"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48</w:t>
            </w:r>
          </w:p>
        </w:tc>
        <w:tc>
          <w:tcPr>
            <w:tcW w:w="1080" w:type="dxa"/>
            <w:tcBorders>
              <w:top w:val="nil"/>
              <w:left w:val="nil"/>
              <w:bottom w:val="single" w:sz="4" w:space="0" w:color="auto"/>
              <w:right w:val="single" w:sz="4" w:space="0" w:color="auto"/>
            </w:tcBorders>
            <w:shd w:val="clear" w:color="auto" w:fill="auto"/>
            <w:noWrap/>
            <w:vAlign w:val="center"/>
            <w:hideMark/>
          </w:tcPr>
          <w:p w14:paraId="1A6B68C6"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52</w:t>
            </w:r>
          </w:p>
        </w:tc>
        <w:tc>
          <w:tcPr>
            <w:tcW w:w="1080" w:type="dxa"/>
            <w:tcBorders>
              <w:top w:val="nil"/>
              <w:left w:val="nil"/>
              <w:bottom w:val="single" w:sz="4" w:space="0" w:color="auto"/>
              <w:right w:val="single" w:sz="4" w:space="0" w:color="auto"/>
            </w:tcBorders>
            <w:shd w:val="clear" w:color="auto" w:fill="auto"/>
            <w:noWrap/>
            <w:vAlign w:val="center"/>
            <w:hideMark/>
          </w:tcPr>
          <w:p w14:paraId="259F23BC"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56</w:t>
            </w:r>
          </w:p>
        </w:tc>
        <w:tc>
          <w:tcPr>
            <w:tcW w:w="1080" w:type="dxa"/>
            <w:tcBorders>
              <w:top w:val="nil"/>
              <w:left w:val="nil"/>
              <w:bottom w:val="single" w:sz="4" w:space="0" w:color="auto"/>
              <w:right w:val="single" w:sz="4" w:space="0" w:color="auto"/>
            </w:tcBorders>
            <w:shd w:val="clear" w:color="auto" w:fill="auto"/>
            <w:noWrap/>
            <w:vAlign w:val="center"/>
            <w:hideMark/>
          </w:tcPr>
          <w:p w14:paraId="652AB8CA"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60</w:t>
            </w:r>
          </w:p>
        </w:tc>
        <w:tc>
          <w:tcPr>
            <w:tcW w:w="1080" w:type="dxa"/>
            <w:vMerge/>
            <w:tcBorders>
              <w:top w:val="nil"/>
              <w:left w:val="single" w:sz="4" w:space="0" w:color="auto"/>
              <w:bottom w:val="single" w:sz="4" w:space="0" w:color="000000"/>
              <w:right w:val="single" w:sz="4" w:space="0" w:color="auto"/>
            </w:tcBorders>
            <w:vAlign w:val="center"/>
            <w:hideMark/>
          </w:tcPr>
          <w:p w14:paraId="330000E4" w14:textId="77777777" w:rsidR="003A02ED" w:rsidRPr="003A02ED" w:rsidRDefault="003A02ED" w:rsidP="003A02ED">
            <w:pPr>
              <w:spacing w:after="0" w:line="240" w:lineRule="auto"/>
              <w:rPr>
                <w:rFonts w:ascii="Cambria" w:eastAsia="SimSun" w:hAnsi="Cambria" w:cs="Times New Roman"/>
              </w:rPr>
            </w:pPr>
          </w:p>
        </w:tc>
      </w:tr>
      <w:tr w:rsidR="003A02ED" w:rsidRPr="003A02ED" w14:paraId="20DEFAB7" w14:textId="77777777" w:rsidTr="003A02ED">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C551985"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Z64</w:t>
            </w:r>
          </w:p>
        </w:tc>
        <w:tc>
          <w:tcPr>
            <w:tcW w:w="1080" w:type="dxa"/>
            <w:tcBorders>
              <w:top w:val="nil"/>
              <w:left w:val="nil"/>
              <w:bottom w:val="single" w:sz="4" w:space="0" w:color="auto"/>
              <w:right w:val="single" w:sz="4" w:space="0" w:color="auto"/>
            </w:tcBorders>
            <w:shd w:val="clear" w:color="auto" w:fill="auto"/>
            <w:noWrap/>
            <w:vAlign w:val="center"/>
            <w:hideMark/>
          </w:tcPr>
          <w:p w14:paraId="67C101DE"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64</w:t>
            </w:r>
          </w:p>
        </w:tc>
        <w:tc>
          <w:tcPr>
            <w:tcW w:w="1080" w:type="dxa"/>
            <w:tcBorders>
              <w:top w:val="nil"/>
              <w:left w:val="nil"/>
              <w:bottom w:val="single" w:sz="4" w:space="0" w:color="auto"/>
              <w:right w:val="single" w:sz="4" w:space="0" w:color="auto"/>
            </w:tcBorders>
            <w:shd w:val="clear" w:color="auto" w:fill="auto"/>
            <w:noWrap/>
            <w:vAlign w:val="center"/>
            <w:hideMark/>
          </w:tcPr>
          <w:p w14:paraId="727199E8"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72</w:t>
            </w:r>
          </w:p>
        </w:tc>
        <w:tc>
          <w:tcPr>
            <w:tcW w:w="1080" w:type="dxa"/>
            <w:tcBorders>
              <w:top w:val="nil"/>
              <w:left w:val="nil"/>
              <w:bottom w:val="single" w:sz="4" w:space="0" w:color="auto"/>
              <w:right w:val="single" w:sz="4" w:space="0" w:color="auto"/>
            </w:tcBorders>
            <w:shd w:val="clear" w:color="auto" w:fill="auto"/>
            <w:noWrap/>
            <w:vAlign w:val="center"/>
            <w:hideMark/>
          </w:tcPr>
          <w:p w14:paraId="0B2A4794"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80</w:t>
            </w:r>
          </w:p>
        </w:tc>
        <w:tc>
          <w:tcPr>
            <w:tcW w:w="1080" w:type="dxa"/>
            <w:tcBorders>
              <w:top w:val="nil"/>
              <w:left w:val="nil"/>
              <w:bottom w:val="single" w:sz="4" w:space="0" w:color="auto"/>
              <w:right w:val="single" w:sz="4" w:space="0" w:color="auto"/>
            </w:tcBorders>
            <w:shd w:val="clear" w:color="auto" w:fill="auto"/>
            <w:noWrap/>
            <w:vAlign w:val="center"/>
            <w:hideMark/>
          </w:tcPr>
          <w:p w14:paraId="7008BAA0"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88</w:t>
            </w:r>
          </w:p>
        </w:tc>
        <w:tc>
          <w:tcPr>
            <w:tcW w:w="1080" w:type="dxa"/>
            <w:vMerge/>
            <w:tcBorders>
              <w:top w:val="nil"/>
              <w:left w:val="single" w:sz="4" w:space="0" w:color="auto"/>
              <w:bottom w:val="single" w:sz="4" w:space="0" w:color="000000"/>
              <w:right w:val="single" w:sz="4" w:space="0" w:color="auto"/>
            </w:tcBorders>
            <w:vAlign w:val="center"/>
            <w:hideMark/>
          </w:tcPr>
          <w:p w14:paraId="19EC7F5E" w14:textId="77777777" w:rsidR="003A02ED" w:rsidRPr="003A02ED" w:rsidRDefault="003A02ED" w:rsidP="003A02ED">
            <w:pPr>
              <w:spacing w:after="0" w:line="240" w:lineRule="auto"/>
              <w:rPr>
                <w:rFonts w:ascii="Cambria" w:eastAsia="SimSun" w:hAnsi="Cambria" w:cs="Times New Roman"/>
              </w:rPr>
            </w:pPr>
          </w:p>
        </w:tc>
      </w:tr>
      <w:tr w:rsidR="003A02ED" w:rsidRPr="003A02ED" w14:paraId="66C1F412" w14:textId="77777777" w:rsidTr="003A02ED">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544EF7C"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Z96</w:t>
            </w:r>
          </w:p>
        </w:tc>
        <w:tc>
          <w:tcPr>
            <w:tcW w:w="1080" w:type="dxa"/>
            <w:tcBorders>
              <w:top w:val="nil"/>
              <w:left w:val="nil"/>
              <w:bottom w:val="single" w:sz="4" w:space="0" w:color="auto"/>
              <w:right w:val="single" w:sz="4" w:space="0" w:color="auto"/>
            </w:tcBorders>
            <w:shd w:val="clear" w:color="auto" w:fill="auto"/>
            <w:noWrap/>
            <w:vAlign w:val="center"/>
            <w:hideMark/>
          </w:tcPr>
          <w:p w14:paraId="60A439F1"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96</w:t>
            </w:r>
          </w:p>
        </w:tc>
        <w:tc>
          <w:tcPr>
            <w:tcW w:w="1080" w:type="dxa"/>
            <w:tcBorders>
              <w:top w:val="nil"/>
              <w:left w:val="nil"/>
              <w:bottom w:val="single" w:sz="4" w:space="0" w:color="auto"/>
              <w:right w:val="single" w:sz="4" w:space="0" w:color="auto"/>
            </w:tcBorders>
            <w:shd w:val="clear" w:color="auto" w:fill="auto"/>
            <w:noWrap/>
            <w:vAlign w:val="center"/>
            <w:hideMark/>
          </w:tcPr>
          <w:p w14:paraId="174FC0D9"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104</w:t>
            </w:r>
          </w:p>
        </w:tc>
        <w:tc>
          <w:tcPr>
            <w:tcW w:w="1080" w:type="dxa"/>
            <w:tcBorders>
              <w:top w:val="nil"/>
              <w:left w:val="nil"/>
              <w:bottom w:val="single" w:sz="4" w:space="0" w:color="auto"/>
              <w:right w:val="single" w:sz="4" w:space="0" w:color="auto"/>
            </w:tcBorders>
            <w:shd w:val="clear" w:color="auto" w:fill="auto"/>
            <w:noWrap/>
            <w:vAlign w:val="center"/>
            <w:hideMark/>
          </w:tcPr>
          <w:p w14:paraId="69A606B1"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112</w:t>
            </w:r>
          </w:p>
        </w:tc>
        <w:tc>
          <w:tcPr>
            <w:tcW w:w="1080" w:type="dxa"/>
            <w:tcBorders>
              <w:top w:val="nil"/>
              <w:left w:val="nil"/>
              <w:bottom w:val="single" w:sz="4" w:space="0" w:color="auto"/>
              <w:right w:val="single" w:sz="4" w:space="0" w:color="auto"/>
            </w:tcBorders>
            <w:shd w:val="clear" w:color="auto" w:fill="auto"/>
            <w:noWrap/>
            <w:vAlign w:val="center"/>
            <w:hideMark/>
          </w:tcPr>
          <w:p w14:paraId="215BA78B"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120</w:t>
            </w:r>
          </w:p>
        </w:tc>
        <w:tc>
          <w:tcPr>
            <w:tcW w:w="1080" w:type="dxa"/>
            <w:vMerge/>
            <w:tcBorders>
              <w:top w:val="nil"/>
              <w:left w:val="single" w:sz="4" w:space="0" w:color="auto"/>
              <w:bottom w:val="single" w:sz="4" w:space="0" w:color="000000"/>
              <w:right w:val="single" w:sz="4" w:space="0" w:color="auto"/>
            </w:tcBorders>
            <w:vAlign w:val="center"/>
            <w:hideMark/>
          </w:tcPr>
          <w:p w14:paraId="543740E8" w14:textId="77777777" w:rsidR="003A02ED" w:rsidRPr="003A02ED" w:rsidRDefault="003A02ED" w:rsidP="003A02ED">
            <w:pPr>
              <w:spacing w:after="0" w:line="240" w:lineRule="auto"/>
              <w:rPr>
                <w:rFonts w:ascii="Cambria" w:eastAsia="SimSun" w:hAnsi="Cambria" w:cs="Times New Roman"/>
              </w:rPr>
            </w:pPr>
          </w:p>
        </w:tc>
      </w:tr>
      <w:tr w:rsidR="003A02ED" w:rsidRPr="003A02ED" w14:paraId="0AD3E16C" w14:textId="77777777" w:rsidTr="003A02ED">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9BD570B"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Z128</w:t>
            </w:r>
          </w:p>
        </w:tc>
        <w:tc>
          <w:tcPr>
            <w:tcW w:w="1080" w:type="dxa"/>
            <w:tcBorders>
              <w:top w:val="nil"/>
              <w:left w:val="nil"/>
              <w:bottom w:val="single" w:sz="4" w:space="0" w:color="auto"/>
              <w:right w:val="single" w:sz="4" w:space="0" w:color="auto"/>
            </w:tcBorders>
            <w:shd w:val="clear" w:color="auto" w:fill="auto"/>
            <w:noWrap/>
            <w:vAlign w:val="center"/>
            <w:hideMark/>
          </w:tcPr>
          <w:p w14:paraId="2FC1082E"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128</w:t>
            </w:r>
          </w:p>
        </w:tc>
        <w:tc>
          <w:tcPr>
            <w:tcW w:w="1080" w:type="dxa"/>
            <w:tcBorders>
              <w:top w:val="nil"/>
              <w:left w:val="nil"/>
              <w:bottom w:val="single" w:sz="4" w:space="0" w:color="auto"/>
              <w:right w:val="single" w:sz="4" w:space="0" w:color="auto"/>
            </w:tcBorders>
            <w:shd w:val="clear" w:color="auto" w:fill="auto"/>
            <w:noWrap/>
            <w:vAlign w:val="center"/>
            <w:hideMark/>
          </w:tcPr>
          <w:p w14:paraId="1B63959E"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144</w:t>
            </w:r>
          </w:p>
        </w:tc>
        <w:tc>
          <w:tcPr>
            <w:tcW w:w="1080" w:type="dxa"/>
            <w:tcBorders>
              <w:top w:val="nil"/>
              <w:left w:val="nil"/>
              <w:bottom w:val="single" w:sz="4" w:space="0" w:color="auto"/>
              <w:right w:val="single" w:sz="4" w:space="0" w:color="auto"/>
            </w:tcBorders>
            <w:shd w:val="clear" w:color="auto" w:fill="auto"/>
            <w:noWrap/>
            <w:vAlign w:val="center"/>
            <w:hideMark/>
          </w:tcPr>
          <w:p w14:paraId="566F9E1F"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160</w:t>
            </w:r>
          </w:p>
        </w:tc>
        <w:tc>
          <w:tcPr>
            <w:tcW w:w="1080" w:type="dxa"/>
            <w:tcBorders>
              <w:top w:val="nil"/>
              <w:left w:val="nil"/>
              <w:bottom w:val="single" w:sz="4" w:space="0" w:color="auto"/>
              <w:right w:val="single" w:sz="4" w:space="0" w:color="auto"/>
            </w:tcBorders>
            <w:shd w:val="clear" w:color="auto" w:fill="auto"/>
            <w:noWrap/>
            <w:vAlign w:val="center"/>
            <w:hideMark/>
          </w:tcPr>
          <w:p w14:paraId="1311EF4B"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176</w:t>
            </w:r>
          </w:p>
        </w:tc>
        <w:tc>
          <w:tcPr>
            <w:tcW w:w="1080" w:type="dxa"/>
            <w:vMerge/>
            <w:tcBorders>
              <w:top w:val="nil"/>
              <w:left w:val="single" w:sz="4" w:space="0" w:color="auto"/>
              <w:bottom w:val="single" w:sz="4" w:space="0" w:color="000000"/>
              <w:right w:val="single" w:sz="4" w:space="0" w:color="auto"/>
            </w:tcBorders>
            <w:vAlign w:val="center"/>
            <w:hideMark/>
          </w:tcPr>
          <w:p w14:paraId="3215D688" w14:textId="77777777" w:rsidR="003A02ED" w:rsidRPr="003A02ED" w:rsidRDefault="003A02ED" w:rsidP="003A02ED">
            <w:pPr>
              <w:spacing w:after="0" w:line="240" w:lineRule="auto"/>
              <w:rPr>
                <w:rFonts w:ascii="Cambria" w:eastAsia="SimSun" w:hAnsi="Cambria" w:cs="Times New Roman"/>
              </w:rPr>
            </w:pPr>
          </w:p>
        </w:tc>
      </w:tr>
      <w:tr w:rsidR="003A02ED" w:rsidRPr="003A02ED" w14:paraId="0372EE55" w14:textId="77777777" w:rsidTr="003A02ED">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D7BA0AE"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Z192</w:t>
            </w:r>
          </w:p>
        </w:tc>
        <w:tc>
          <w:tcPr>
            <w:tcW w:w="1080" w:type="dxa"/>
            <w:tcBorders>
              <w:top w:val="nil"/>
              <w:left w:val="nil"/>
              <w:bottom w:val="single" w:sz="4" w:space="0" w:color="auto"/>
              <w:right w:val="single" w:sz="4" w:space="0" w:color="auto"/>
            </w:tcBorders>
            <w:shd w:val="clear" w:color="auto" w:fill="auto"/>
            <w:noWrap/>
            <w:vAlign w:val="center"/>
            <w:hideMark/>
          </w:tcPr>
          <w:p w14:paraId="0AD0391D"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192</w:t>
            </w:r>
          </w:p>
        </w:tc>
        <w:tc>
          <w:tcPr>
            <w:tcW w:w="1080" w:type="dxa"/>
            <w:tcBorders>
              <w:top w:val="nil"/>
              <w:left w:val="nil"/>
              <w:bottom w:val="single" w:sz="4" w:space="0" w:color="auto"/>
              <w:right w:val="single" w:sz="4" w:space="0" w:color="auto"/>
            </w:tcBorders>
            <w:shd w:val="clear" w:color="auto" w:fill="auto"/>
            <w:noWrap/>
            <w:vAlign w:val="center"/>
            <w:hideMark/>
          </w:tcPr>
          <w:p w14:paraId="712BB16C"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208</w:t>
            </w:r>
          </w:p>
        </w:tc>
        <w:tc>
          <w:tcPr>
            <w:tcW w:w="1080" w:type="dxa"/>
            <w:tcBorders>
              <w:top w:val="nil"/>
              <w:left w:val="nil"/>
              <w:bottom w:val="single" w:sz="4" w:space="0" w:color="auto"/>
              <w:right w:val="single" w:sz="4" w:space="0" w:color="auto"/>
            </w:tcBorders>
            <w:shd w:val="clear" w:color="auto" w:fill="auto"/>
            <w:noWrap/>
            <w:vAlign w:val="center"/>
            <w:hideMark/>
          </w:tcPr>
          <w:p w14:paraId="34427CAA"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224</w:t>
            </w:r>
          </w:p>
        </w:tc>
        <w:tc>
          <w:tcPr>
            <w:tcW w:w="1080" w:type="dxa"/>
            <w:tcBorders>
              <w:top w:val="nil"/>
              <w:left w:val="nil"/>
              <w:bottom w:val="single" w:sz="4" w:space="0" w:color="auto"/>
              <w:right w:val="single" w:sz="4" w:space="0" w:color="auto"/>
            </w:tcBorders>
            <w:shd w:val="clear" w:color="auto" w:fill="auto"/>
            <w:noWrap/>
            <w:vAlign w:val="center"/>
            <w:hideMark/>
          </w:tcPr>
          <w:p w14:paraId="75B5461E"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240</w:t>
            </w:r>
          </w:p>
        </w:tc>
        <w:tc>
          <w:tcPr>
            <w:tcW w:w="1080" w:type="dxa"/>
            <w:vMerge/>
            <w:tcBorders>
              <w:top w:val="nil"/>
              <w:left w:val="single" w:sz="4" w:space="0" w:color="auto"/>
              <w:bottom w:val="single" w:sz="4" w:space="0" w:color="000000"/>
              <w:right w:val="single" w:sz="4" w:space="0" w:color="auto"/>
            </w:tcBorders>
            <w:vAlign w:val="center"/>
            <w:hideMark/>
          </w:tcPr>
          <w:p w14:paraId="464FEE3A" w14:textId="77777777" w:rsidR="003A02ED" w:rsidRPr="003A02ED" w:rsidRDefault="003A02ED" w:rsidP="003A02ED">
            <w:pPr>
              <w:spacing w:after="0" w:line="240" w:lineRule="auto"/>
              <w:rPr>
                <w:rFonts w:ascii="Cambria" w:eastAsia="SimSun" w:hAnsi="Cambria" w:cs="Times New Roman"/>
              </w:rPr>
            </w:pPr>
          </w:p>
        </w:tc>
      </w:tr>
      <w:tr w:rsidR="003A02ED" w:rsidRPr="003A02ED" w14:paraId="349879F6" w14:textId="77777777" w:rsidTr="003A02ED">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B2DDC63"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Z256</w:t>
            </w:r>
          </w:p>
        </w:tc>
        <w:tc>
          <w:tcPr>
            <w:tcW w:w="1080" w:type="dxa"/>
            <w:tcBorders>
              <w:top w:val="nil"/>
              <w:left w:val="nil"/>
              <w:bottom w:val="single" w:sz="4" w:space="0" w:color="auto"/>
              <w:right w:val="single" w:sz="4" w:space="0" w:color="auto"/>
            </w:tcBorders>
            <w:shd w:val="clear" w:color="auto" w:fill="auto"/>
            <w:noWrap/>
            <w:vAlign w:val="center"/>
            <w:hideMark/>
          </w:tcPr>
          <w:p w14:paraId="596CB3EE"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256</w:t>
            </w:r>
          </w:p>
        </w:tc>
        <w:tc>
          <w:tcPr>
            <w:tcW w:w="1080" w:type="dxa"/>
            <w:tcBorders>
              <w:top w:val="nil"/>
              <w:left w:val="nil"/>
              <w:bottom w:val="single" w:sz="4" w:space="0" w:color="auto"/>
              <w:right w:val="single" w:sz="4" w:space="0" w:color="auto"/>
            </w:tcBorders>
            <w:shd w:val="clear" w:color="auto" w:fill="auto"/>
            <w:noWrap/>
            <w:vAlign w:val="center"/>
            <w:hideMark/>
          </w:tcPr>
          <w:p w14:paraId="3A3F95F1"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288</w:t>
            </w:r>
          </w:p>
        </w:tc>
        <w:tc>
          <w:tcPr>
            <w:tcW w:w="1080" w:type="dxa"/>
            <w:tcBorders>
              <w:top w:val="nil"/>
              <w:left w:val="nil"/>
              <w:bottom w:val="single" w:sz="4" w:space="0" w:color="auto"/>
              <w:right w:val="single" w:sz="4" w:space="0" w:color="auto"/>
            </w:tcBorders>
            <w:shd w:val="clear" w:color="auto" w:fill="auto"/>
            <w:noWrap/>
            <w:vAlign w:val="center"/>
            <w:hideMark/>
          </w:tcPr>
          <w:p w14:paraId="34680848"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320</w:t>
            </w:r>
          </w:p>
        </w:tc>
        <w:tc>
          <w:tcPr>
            <w:tcW w:w="1080" w:type="dxa"/>
            <w:tcBorders>
              <w:top w:val="nil"/>
              <w:left w:val="nil"/>
              <w:bottom w:val="single" w:sz="4" w:space="0" w:color="auto"/>
              <w:right w:val="single" w:sz="4" w:space="0" w:color="auto"/>
            </w:tcBorders>
            <w:shd w:val="clear" w:color="auto" w:fill="auto"/>
            <w:noWrap/>
            <w:vAlign w:val="center"/>
            <w:hideMark/>
          </w:tcPr>
          <w:p w14:paraId="161281CF"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352</w:t>
            </w:r>
          </w:p>
        </w:tc>
        <w:tc>
          <w:tcPr>
            <w:tcW w:w="1080" w:type="dxa"/>
            <w:tcBorders>
              <w:top w:val="nil"/>
              <w:left w:val="nil"/>
              <w:bottom w:val="single" w:sz="4" w:space="0" w:color="auto"/>
              <w:right w:val="single" w:sz="4" w:space="0" w:color="auto"/>
            </w:tcBorders>
            <w:shd w:val="clear" w:color="auto" w:fill="auto"/>
            <w:noWrap/>
            <w:vAlign w:val="center"/>
            <w:hideMark/>
          </w:tcPr>
          <w:p w14:paraId="5F0A98E5" w14:textId="77777777" w:rsidR="003A02ED" w:rsidRPr="003A02ED" w:rsidRDefault="003A02ED" w:rsidP="003A02ED">
            <w:pPr>
              <w:spacing w:after="0" w:line="240" w:lineRule="auto"/>
              <w:jc w:val="center"/>
              <w:rPr>
                <w:rFonts w:ascii="Cambria" w:eastAsia="SimSun" w:hAnsi="Cambria" w:cs="Times New Roman"/>
              </w:rPr>
            </w:pPr>
            <w:r w:rsidRPr="003A02ED">
              <w:rPr>
                <w:rFonts w:ascii="Cambria" w:eastAsia="SimSun" w:hAnsi="Cambria" w:cs="Times New Roman"/>
              </w:rPr>
              <w:t>384</w:t>
            </w:r>
          </w:p>
        </w:tc>
      </w:tr>
    </w:tbl>
    <w:p w14:paraId="588B9401" w14:textId="77777777" w:rsidR="003A02ED" w:rsidRDefault="003A02ED" w:rsidP="003A02ED"/>
    <w:p w14:paraId="7DB9C8B2" w14:textId="77777777" w:rsidR="003A02ED" w:rsidRDefault="003A02ED" w:rsidP="003A02ED">
      <w:pPr>
        <w:rPr>
          <w:lang w:eastAsia="ja-JP"/>
        </w:rPr>
      </w:pPr>
      <w:r>
        <w:t>The rule for der</w:t>
      </w:r>
      <w:r w:rsidR="00693B41">
        <w:t xml:space="preserve">iving the shift coefficients on each lift follows </w:t>
      </w:r>
      <w:r w:rsidR="00693B41">
        <w:rPr>
          <w:lang w:val="en-GB" w:eastAsia="zh-CN"/>
        </w:rPr>
        <w:t xml:space="preserve">the simple solution </w:t>
      </w:r>
      <m:oMath>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vertAlign w:val="subscript"/>
                <w:lang w:eastAsia="ja-JP"/>
              </w:rPr>
              <m:t>i,j</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V</m:t>
            </m:r>
          </m:e>
          <m:sub>
            <m:r>
              <w:rPr>
                <w:rFonts w:ascii="Cambria Math" w:eastAsia="MS Mincho" w:hAnsi="Cambria Math"/>
                <w:vertAlign w:val="subscript"/>
                <w:lang w:eastAsia="ja-JP"/>
              </w:rPr>
              <m:t>i,j</m:t>
            </m:r>
          </m:sub>
        </m:sSub>
      </m:oMath>
      <w:r w:rsidR="00693B41">
        <w:rPr>
          <w:lang w:eastAsia="ja-JP"/>
        </w:rPr>
        <w:t>.</w:t>
      </w:r>
    </w:p>
    <w:p w14:paraId="1C966EA8" w14:textId="77777777" w:rsidR="00250E63" w:rsidRDefault="00250E63" w:rsidP="003A02ED">
      <w:pPr>
        <w:rPr>
          <w:lang w:eastAsia="ja-JP"/>
        </w:rPr>
      </w:pPr>
    </w:p>
    <w:p w14:paraId="521FF72D" w14:textId="77777777" w:rsidR="00250E63" w:rsidRPr="00F77C41" w:rsidRDefault="00250E63" w:rsidP="003A02ED">
      <w:pPr>
        <w:rPr>
          <w:i/>
          <w:lang w:eastAsia="ja-JP"/>
        </w:rPr>
      </w:pPr>
      <w:r w:rsidRPr="00F77C41">
        <w:rPr>
          <w:i/>
          <w:lang w:eastAsia="ja-JP"/>
        </w:rPr>
        <w:t>Note: although this lifting rule is not the working assumption, this is used as the exemplary set of coefficients for reproducing results and is not intended to be any proposal for NR LDPC. These are only provided to validate BG1 and show the existence of a good shift set solution.</w:t>
      </w:r>
    </w:p>
    <w:p w14:paraId="2F5A5283" w14:textId="77777777" w:rsidR="00F77C41" w:rsidRDefault="00F77C41" w:rsidP="003A02ED">
      <w:pPr>
        <w:rPr>
          <w:lang w:eastAsia="ja-JP"/>
        </w:rPr>
      </w:pPr>
    </w:p>
    <w:p w14:paraId="371C4B46" w14:textId="77777777" w:rsidR="00CC022E" w:rsidRDefault="00CC022E" w:rsidP="00CC022E">
      <w:r>
        <w:t>Rule for selecting Z values:</w:t>
      </w:r>
    </w:p>
    <w:p w14:paraId="5380948B" w14:textId="77777777" w:rsidR="003F7DD5" w:rsidRDefault="003F7DD5" w:rsidP="00CC022E">
      <w:r>
        <w:t>For a given K value:</w:t>
      </w:r>
    </w:p>
    <w:p w14:paraId="06CF89B7" w14:textId="77777777" w:rsidR="003F7DD5" w:rsidRDefault="003F7DD5" w:rsidP="003F7DD5">
      <w:pPr>
        <w:pStyle w:val="ListParagraph"/>
        <w:numPr>
          <w:ilvl w:val="0"/>
          <w:numId w:val="1"/>
        </w:numPr>
      </w:pPr>
      <w: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oMath>
      <w:r>
        <w:t xml:space="preserve"> that satisfies </w:t>
      </w:r>
      <m:oMath>
        <m:r>
          <w:rPr>
            <w:rFonts w:ascii="Cambria Math" w:hAnsi="Cambria Math"/>
          </w:rPr>
          <m:t>19Z&lt;K≤22Z</m:t>
        </m:r>
      </m:oMath>
    </w:p>
    <w:p w14:paraId="4C75816E" w14:textId="77777777" w:rsidR="003F7DD5" w:rsidRDefault="003F7DD5" w:rsidP="003F7DD5">
      <w:pPr>
        <w:pStyle w:val="ListParagraph"/>
        <w:numPr>
          <w:ilvl w:val="0"/>
          <w:numId w:val="1"/>
        </w:numPr>
      </w:pPr>
      <w:r>
        <w:t xml:space="preserve">If multiple such </w:t>
      </w:r>
      <m:oMath>
        <m:sSub>
          <m:sSubPr>
            <m:ctrlPr>
              <w:rPr>
                <w:rFonts w:ascii="Cambria Math" w:hAnsi="Cambria Math"/>
                <w:i/>
              </w:rPr>
            </m:ctrlPr>
          </m:sSubPr>
          <m:e>
            <m:r>
              <w:rPr>
                <w:rFonts w:ascii="Cambria Math" w:hAnsi="Cambria Math"/>
              </w:rPr>
              <m:t>Z</m:t>
            </m:r>
          </m:e>
          <m:sub>
            <m:r>
              <w:rPr>
                <w:rFonts w:ascii="Cambria Math" w:hAnsi="Cambria Math"/>
              </w:rPr>
              <m:t>i</m:t>
            </m:r>
          </m:sub>
        </m:sSub>
      </m:oMath>
      <w:r>
        <w:t xml:space="preserve"> value exist:</w:t>
      </w:r>
    </w:p>
    <w:p w14:paraId="34E54C07" w14:textId="77777777" w:rsidR="00CC022E" w:rsidRDefault="00CC022E" w:rsidP="003F7DD5">
      <w:pPr>
        <w:pStyle w:val="ListParagraph"/>
        <w:numPr>
          <w:ilvl w:val="1"/>
          <w:numId w:val="1"/>
        </w:numPr>
      </w:pPr>
      <w:r>
        <w:t>Select max(Zi) for K in (2240, 3778) U [4</w:t>
      </w:r>
      <w:r w:rsidR="00DB4662">
        <w:t>244</w:t>
      </w:r>
      <w:r>
        <w:t xml:space="preserve">, 8448], otherwise select min(Zi) </w:t>
      </w:r>
    </w:p>
    <w:p w14:paraId="02B32F53" w14:textId="77777777" w:rsidR="00F77C41" w:rsidRPr="00965FD1" w:rsidRDefault="00F77C41" w:rsidP="003A02ED">
      <w:bookmarkStart w:id="0" w:name="_GoBack"/>
      <w:bookmarkEnd w:id="0"/>
    </w:p>
    <w:p w14:paraId="2F2B28C5" w14:textId="77777777" w:rsidR="00693B41" w:rsidRDefault="00693B41" w:rsidP="003A02ED"/>
    <w:p w14:paraId="25C7C817" w14:textId="77777777" w:rsidR="00822590" w:rsidRDefault="00822590"/>
    <w:sectPr w:rsidR="00822590" w:rsidSect="00E009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C0876" w14:textId="77777777" w:rsidR="001576F1" w:rsidRDefault="001576F1" w:rsidP="00095B1F">
      <w:pPr>
        <w:spacing w:after="0" w:line="240" w:lineRule="auto"/>
      </w:pPr>
      <w:r>
        <w:separator/>
      </w:r>
    </w:p>
  </w:endnote>
  <w:endnote w:type="continuationSeparator" w:id="0">
    <w:p w14:paraId="698D585A" w14:textId="77777777" w:rsidR="001576F1" w:rsidRDefault="001576F1" w:rsidP="00095B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3DF83" w14:textId="77777777" w:rsidR="001576F1" w:rsidRDefault="001576F1" w:rsidP="00095B1F">
      <w:pPr>
        <w:spacing w:after="0" w:line="240" w:lineRule="auto"/>
      </w:pPr>
      <w:r>
        <w:separator/>
      </w:r>
    </w:p>
  </w:footnote>
  <w:footnote w:type="continuationSeparator" w:id="0">
    <w:p w14:paraId="38B29788" w14:textId="77777777" w:rsidR="001576F1" w:rsidRDefault="001576F1" w:rsidP="00095B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579E"/>
    <w:multiLevelType w:val="hybridMultilevel"/>
    <w:tmpl w:val="3CDE8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D967DC"/>
    <w:rsid w:val="00095B1F"/>
    <w:rsid w:val="001576F1"/>
    <w:rsid w:val="00250E63"/>
    <w:rsid w:val="002E1835"/>
    <w:rsid w:val="00385EB9"/>
    <w:rsid w:val="003A02ED"/>
    <w:rsid w:val="003F7DD5"/>
    <w:rsid w:val="00536008"/>
    <w:rsid w:val="00646DE6"/>
    <w:rsid w:val="00693B41"/>
    <w:rsid w:val="00822590"/>
    <w:rsid w:val="008242BD"/>
    <w:rsid w:val="008277BD"/>
    <w:rsid w:val="00965FD1"/>
    <w:rsid w:val="00A658BA"/>
    <w:rsid w:val="00C119D3"/>
    <w:rsid w:val="00CC022E"/>
    <w:rsid w:val="00D967DC"/>
    <w:rsid w:val="00DB4662"/>
    <w:rsid w:val="00E009CA"/>
    <w:rsid w:val="00E15FF7"/>
    <w:rsid w:val="00EB26E6"/>
    <w:rsid w:val="00ED6AB9"/>
    <w:rsid w:val="00F77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12BE27"/>
  <w15:docId w15:val="{B91E87F6-C795-4B0F-8F3D-98935DC5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09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95B1F"/>
    <w:pPr>
      <w:spacing w:after="0" w:line="240" w:lineRule="auto"/>
    </w:pPr>
    <w:rPr>
      <w:sz w:val="18"/>
      <w:szCs w:val="18"/>
    </w:rPr>
  </w:style>
  <w:style w:type="character" w:customStyle="1" w:styleId="BalloonTextChar">
    <w:name w:val="Balloon Text Char"/>
    <w:basedOn w:val="DefaultParagraphFont"/>
    <w:link w:val="BalloonText"/>
    <w:uiPriority w:val="99"/>
    <w:semiHidden/>
    <w:rsid w:val="00095B1F"/>
    <w:rPr>
      <w:sz w:val="18"/>
      <w:szCs w:val="18"/>
    </w:rPr>
  </w:style>
  <w:style w:type="paragraph" w:styleId="Header">
    <w:name w:val="header"/>
    <w:basedOn w:val="Normal"/>
    <w:link w:val="HeaderChar"/>
    <w:uiPriority w:val="99"/>
    <w:semiHidden/>
    <w:unhideWhenUsed/>
    <w:rsid w:val="00095B1F"/>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semiHidden/>
    <w:rsid w:val="00095B1F"/>
    <w:rPr>
      <w:sz w:val="18"/>
      <w:szCs w:val="18"/>
    </w:rPr>
  </w:style>
  <w:style w:type="paragraph" w:styleId="Footer">
    <w:name w:val="footer"/>
    <w:basedOn w:val="Normal"/>
    <w:link w:val="FooterChar"/>
    <w:uiPriority w:val="99"/>
    <w:semiHidden/>
    <w:unhideWhenUsed/>
    <w:rsid w:val="00095B1F"/>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semiHidden/>
    <w:rsid w:val="00095B1F"/>
    <w:rPr>
      <w:sz w:val="18"/>
      <w:szCs w:val="18"/>
    </w:rPr>
  </w:style>
  <w:style w:type="paragraph" w:styleId="ListParagraph">
    <w:name w:val="List Paragraph"/>
    <w:basedOn w:val="Normal"/>
    <w:uiPriority w:val="34"/>
    <w:qFormat/>
    <w:rsid w:val="003F7DD5"/>
    <w:pPr>
      <w:ind w:left="720"/>
      <w:contextualSpacing/>
    </w:pPr>
  </w:style>
  <w:style w:type="character" w:styleId="PlaceholderText">
    <w:name w:val="Placeholder Text"/>
    <w:basedOn w:val="DefaultParagraphFont"/>
    <w:uiPriority w:val="99"/>
    <w:semiHidden/>
    <w:rsid w:val="003F7D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54607">
      <w:bodyDiv w:val="1"/>
      <w:marLeft w:val="0"/>
      <w:marRight w:val="0"/>
      <w:marTop w:val="0"/>
      <w:marBottom w:val="0"/>
      <w:divBdr>
        <w:top w:val="none" w:sz="0" w:space="0" w:color="auto"/>
        <w:left w:val="none" w:sz="0" w:space="0" w:color="auto"/>
        <w:bottom w:val="none" w:sz="0" w:space="0" w:color="auto"/>
        <w:right w:val="none" w:sz="0" w:space="0" w:color="auto"/>
      </w:divBdr>
    </w:div>
    <w:div w:id="819540085">
      <w:bodyDiv w:val="1"/>
      <w:marLeft w:val="0"/>
      <w:marRight w:val="0"/>
      <w:marTop w:val="0"/>
      <w:marBottom w:val="0"/>
      <w:divBdr>
        <w:top w:val="none" w:sz="0" w:space="0" w:color="auto"/>
        <w:left w:val="none" w:sz="0" w:space="0" w:color="auto"/>
        <w:bottom w:val="none" w:sz="0" w:space="0" w:color="auto"/>
        <w:right w:val="none" w:sz="0" w:space="0" w:color="auto"/>
      </w:divBdr>
    </w:div>
    <w:div w:id="1304308629">
      <w:bodyDiv w:val="1"/>
      <w:marLeft w:val="0"/>
      <w:marRight w:val="0"/>
      <w:marTop w:val="0"/>
      <w:marBottom w:val="0"/>
      <w:divBdr>
        <w:top w:val="none" w:sz="0" w:space="0" w:color="auto"/>
        <w:left w:val="none" w:sz="0" w:space="0" w:color="auto"/>
        <w:bottom w:val="none" w:sz="0" w:space="0" w:color="auto"/>
        <w:right w:val="none" w:sz="0" w:space="0" w:color="auto"/>
      </w:divBdr>
    </w:div>
    <w:div w:id="210033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HR33RHYHUWRF-4-5090</_dlc_DocId>
    <_dlc_DocIdUrl xmlns="c06861ca-3f08-4d07-bff7-bb15bac121f4">
      <Url>https://projects.qualcomm.com/sites/pentari/_layouts/15/DocIdRedir.aspx?ID=HR33RHYHUWRF-4-5090</Url>
      <Description>HR33RHYHUWRF-4-5090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171D34-97C4-4DB7-8FBE-06554F7E8156}">
  <ds:schemaRef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AFEA6B0-7FC3-4182-B2FA-DEC2AB7AC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132B29-1E38-4A12-A2B2-AB55E51F85CD}">
  <ds:schemaRefs>
    <ds:schemaRef ds:uri="http://schemas.microsoft.com/sharepoint/events"/>
  </ds:schemaRefs>
</ds:datastoreItem>
</file>

<file path=customXml/itemProps4.xml><?xml version="1.0" encoding="utf-8"?>
<ds:datastoreItem xmlns:ds="http://schemas.openxmlformats.org/officeDocument/2006/customXml" ds:itemID="{16214E64-3A57-422A-98C7-1C1C9E0D0D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131</Words>
  <Characters>752</Characters>
  <Application>Microsoft Office Word</Application>
  <DocSecurity>0</DocSecurity>
  <Lines>6</Lines>
  <Paragraphs>1</Paragraphs>
  <ScaleCrop>false</ScaleCrop>
  <Company/>
  <LinksUpToDate>false</LinksUpToDate>
  <CharactersWithSpaces>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Soriaga</dc:creator>
  <cp:keywords/>
  <dc:description/>
  <cp:lastModifiedBy>Gabi Sarkis</cp:lastModifiedBy>
  <cp:revision>19</cp:revision>
  <dcterms:created xsi:type="dcterms:W3CDTF">2017-06-12T00:03:00Z</dcterms:created>
  <dcterms:modified xsi:type="dcterms:W3CDTF">2017-06-20T03:14:00Z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5c9c4210-ccf0-465f-9a64-72172e14aaba</vt:lpwstr>
  </property>
  <property fmtid="{D5CDD505-2E9C-101B-9397-08002B2CF9AE}" pid="3" name="ContentTypeId">
    <vt:lpwstr>0x010100BC29BFD66497B943AA3B102F0C7B1355</vt:lpwstr>
  </property>
  <property fmtid="{D5CDD505-2E9C-101B-9397-08002B2CF9AE}" pid="4" name="sflag">
    <vt:lpwstr>1497320757</vt:lpwstr>
  </property>
  <property fmtid="{D5CDD505-2E9C-101B-9397-08002B2CF9AE}" pid="5" name="_2015_ms_pID_725343">
    <vt:lpwstr>(2)/pbwZG9FHzLtiH/fLaMGYRSylIWG6EkavXeqWxDtAGZ0nJ8318reHAxzzziLCzBedQBPSf5J
VhyGgGo45MUiQhoIOr7yroqCZBGpafr7g3T3/QacL/zLr/kLG3WAj3kVC0xPG+nL8ZG2Vyun
KsmIQqyRxdnHa9XuHQ7SMF93aUoDXHqFSJXOYSzf5+kMvjEH0qTx9302n7cSJbiP4OeUbgmM
EdO/6aeHx0Xlw0Vkdy</vt:lpwstr>
  </property>
  <property fmtid="{D5CDD505-2E9C-101B-9397-08002B2CF9AE}" pid="6" name="_2015_ms_pID_7253431">
    <vt:lpwstr>OzhrH+ZbveHSqKfKDFjJggy4FViubzhKZqXGj2pn6c5K/NfMy2nZQy
j0MnwUlG358eiNIxvCC9slJtP8eKG6E0v8igX2Y+2yJBUunnYchnccJyaPSpqLebDsY2hj9h
FOrAh0xHv8d6DoY0ucx1GFxgsB6YO5Fp7cahJ54b9jhuGpfhUEbPor1erylo3NRT7fhRRRdT
YC1ivYzX2vn6I0pP</vt:lpwstr>
  </property>
</Properties>
</file>