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D4806" w14:textId="69B43053" w:rsidR="00942BD3" w:rsidRPr="002A4C1F" w:rsidRDefault="00461FD9" w:rsidP="00CA7CDF">
      <w:pPr>
        <w:tabs>
          <w:tab w:val="right" w:pos="9781"/>
        </w:tabs>
        <w:ind w:right="-57"/>
        <w:rPr>
          <w:rFonts w:ascii="Arial" w:eastAsia="宋体" w:hAnsi="Arial"/>
          <w:b/>
          <w:szCs w:val="22"/>
          <w:lang w:eastAsia="zh-CN"/>
        </w:rPr>
      </w:pPr>
      <w:bookmarkStart w:id="0" w:name="OLE_LINK3"/>
      <w:bookmarkStart w:id="1" w:name="_GoBack"/>
      <w:bookmarkEnd w:id="1"/>
      <w:r w:rsidRPr="005634ED">
        <w:rPr>
          <w:rFonts w:ascii="Arial" w:eastAsia="宋体" w:hAnsi="Arial"/>
          <w:b/>
          <w:szCs w:val="22"/>
        </w:rPr>
        <w:t xml:space="preserve">3GPP TSG RAN WG1 </w:t>
      </w:r>
      <w:r w:rsidR="004D3487" w:rsidRPr="004D3487">
        <w:rPr>
          <w:rFonts w:ascii="Arial" w:eastAsia="宋体" w:hAnsi="Arial"/>
          <w:b/>
          <w:szCs w:val="22"/>
        </w:rPr>
        <w:t>NR Ad-Hoc#2</w:t>
      </w:r>
      <w:r w:rsidR="00BD7E76" w:rsidRPr="005634ED">
        <w:rPr>
          <w:rFonts w:ascii="Arial" w:eastAsia="MS Mincho" w:hAnsi="Arial"/>
          <w:b/>
          <w:szCs w:val="22"/>
          <w:lang w:eastAsia="ja-JP"/>
        </w:rPr>
        <w:tab/>
      </w:r>
      <w:r w:rsidR="00FC113A" w:rsidRPr="00E272CB">
        <w:rPr>
          <w:rFonts w:ascii="Arial" w:eastAsia="宋体" w:hAnsi="Arial"/>
          <w:b/>
          <w:szCs w:val="22"/>
        </w:rPr>
        <w:t>R1-17</w:t>
      </w:r>
      <w:r w:rsidR="00FF5870">
        <w:rPr>
          <w:rFonts w:ascii="Arial" w:eastAsia="宋体" w:hAnsi="Arial" w:hint="eastAsia"/>
          <w:b/>
          <w:szCs w:val="22"/>
          <w:lang w:eastAsia="zh-CN"/>
        </w:rPr>
        <w:t>11128</w:t>
      </w:r>
    </w:p>
    <w:p w14:paraId="57011161" w14:textId="751A0F17" w:rsidR="00942BD3" w:rsidRPr="005634ED" w:rsidRDefault="00FF5870" w:rsidP="00942BD3">
      <w:pPr>
        <w:tabs>
          <w:tab w:val="center" w:pos="4536"/>
          <w:tab w:val="right" w:pos="9072"/>
        </w:tabs>
        <w:rPr>
          <w:rFonts w:ascii="Arial" w:hAnsi="Arial" w:cs="Arial"/>
          <w:b/>
          <w:bCs/>
          <w:sz w:val="28"/>
        </w:rPr>
      </w:pPr>
      <w:r w:rsidRPr="00FF5870">
        <w:rPr>
          <w:rFonts w:ascii="Arial" w:eastAsia="宋体" w:hAnsi="Arial"/>
          <w:b/>
          <w:szCs w:val="22"/>
        </w:rPr>
        <w:t>Qingdao, China 27</w:t>
      </w:r>
      <w:r w:rsidRPr="00FF5870">
        <w:rPr>
          <w:rFonts w:ascii="Arial" w:eastAsia="宋体" w:hAnsi="Arial"/>
          <w:b/>
          <w:szCs w:val="22"/>
          <w:vertAlign w:val="superscript"/>
        </w:rPr>
        <w:t>th</w:t>
      </w:r>
      <w:r w:rsidRPr="00FF5870">
        <w:rPr>
          <w:rFonts w:ascii="Arial" w:eastAsia="宋体" w:hAnsi="Arial"/>
          <w:b/>
          <w:szCs w:val="22"/>
        </w:rPr>
        <w:t xml:space="preserve"> - 30</w:t>
      </w:r>
      <w:r w:rsidRPr="00FF5870">
        <w:rPr>
          <w:rFonts w:ascii="Arial" w:eastAsia="宋体" w:hAnsi="Arial"/>
          <w:b/>
          <w:szCs w:val="22"/>
          <w:vertAlign w:val="superscript"/>
        </w:rPr>
        <w:t>th</w:t>
      </w:r>
      <w:r w:rsidRPr="00FF5870">
        <w:rPr>
          <w:rFonts w:ascii="Arial" w:eastAsia="宋体" w:hAnsi="Arial"/>
          <w:b/>
          <w:szCs w:val="22"/>
        </w:rPr>
        <w:t xml:space="preserve"> June 2017</w:t>
      </w:r>
    </w:p>
    <w:p w14:paraId="5F04922C" w14:textId="77777777" w:rsidR="00942BD3" w:rsidRPr="005634ED" w:rsidRDefault="00942BD3" w:rsidP="00942BD3">
      <w:pPr>
        <w:pStyle w:val="a3"/>
        <w:rPr>
          <w:noProof w:val="0"/>
          <w:sz w:val="24"/>
          <w:szCs w:val="22"/>
        </w:rPr>
      </w:pPr>
    </w:p>
    <w:p w14:paraId="4D689D51" w14:textId="77777777" w:rsidR="00942BD3" w:rsidRPr="005634ED" w:rsidRDefault="00942BD3" w:rsidP="00942BD3">
      <w:pPr>
        <w:pStyle w:val="a3"/>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t>NTT DOCOMO</w:t>
      </w:r>
    </w:p>
    <w:bookmarkEnd w:id="0"/>
    <w:p w14:paraId="41680584" w14:textId="75D35B1E" w:rsidR="00942BD3" w:rsidRPr="005634ED" w:rsidRDefault="00942BD3" w:rsidP="00942BD3">
      <w:pPr>
        <w:pStyle w:val="a3"/>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FF5870" w:rsidRPr="00FF5870">
        <w:rPr>
          <w:rFonts w:eastAsia="MS Gothic"/>
          <w:noProof w:val="0"/>
          <w:sz w:val="24"/>
          <w:szCs w:val="22"/>
        </w:rPr>
        <w:t>Interleaving design of Polar codes</w:t>
      </w:r>
    </w:p>
    <w:p w14:paraId="4EA871AB" w14:textId="671AE26E" w:rsidR="00942BD3" w:rsidRPr="005634ED" w:rsidRDefault="00942BD3" w:rsidP="00942BD3">
      <w:pPr>
        <w:pStyle w:val="a3"/>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2" w:name="Source"/>
      <w:bookmarkEnd w:id="2"/>
      <w:r w:rsidRPr="005634ED">
        <w:rPr>
          <w:rFonts w:eastAsia="MS Gothic"/>
          <w:noProof w:val="0"/>
          <w:sz w:val="24"/>
          <w:szCs w:val="22"/>
        </w:rPr>
        <w:tab/>
      </w:r>
      <w:r w:rsidR="00FF5870">
        <w:rPr>
          <w:rFonts w:eastAsia="MS Gothic"/>
          <w:noProof w:val="0"/>
          <w:sz w:val="24"/>
          <w:szCs w:val="22"/>
        </w:rPr>
        <w:t>5.1.4.2.3</w:t>
      </w:r>
    </w:p>
    <w:p w14:paraId="2F1D895C" w14:textId="77777777"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3" w:name="DocumentFor"/>
      <w:bookmarkEnd w:id="3"/>
      <w:r w:rsidR="00CD46C8" w:rsidRPr="005634ED">
        <w:rPr>
          <w:rFonts w:ascii="Arial" w:hAnsi="Arial"/>
          <w:b/>
          <w:szCs w:val="22"/>
        </w:rPr>
        <w:t xml:space="preserve"> </w:t>
      </w:r>
      <w:r w:rsidR="00CD46C8" w:rsidRPr="005634ED">
        <w:rPr>
          <w:rFonts w:ascii="Arial" w:hAnsi="Arial"/>
          <w:b/>
          <w:szCs w:val="22"/>
        </w:rPr>
        <w:tab/>
        <w:t>Discussion</w:t>
      </w:r>
    </w:p>
    <w:p w14:paraId="1B2B58E7" w14:textId="77777777" w:rsidR="00103BF7" w:rsidRPr="005634ED" w:rsidRDefault="00942BD3" w:rsidP="00A254DF">
      <w:pPr>
        <w:pStyle w:val="1"/>
        <w:rPr>
          <w:lang w:val="en-US"/>
        </w:rPr>
      </w:pPr>
      <w:r w:rsidRPr="005634ED">
        <w:rPr>
          <w:lang w:val="en-US"/>
        </w:rPr>
        <w:t>Introduction</w:t>
      </w:r>
    </w:p>
    <w:p w14:paraId="47BE25F7" w14:textId="0E907EA6" w:rsidR="006C6989" w:rsidRPr="003100CC" w:rsidRDefault="006C6989" w:rsidP="006C6989">
      <w:pPr>
        <w:overflowPunct w:val="0"/>
        <w:autoSpaceDE w:val="0"/>
        <w:autoSpaceDN w:val="0"/>
        <w:adjustRightInd w:val="0"/>
        <w:spacing w:beforeLines="50" w:before="120" w:afterLines="50" w:after="120"/>
        <w:jc w:val="both"/>
        <w:textAlignment w:val="baseline"/>
        <w:rPr>
          <w:rFonts w:eastAsia="宋体"/>
          <w:sz w:val="22"/>
          <w:szCs w:val="20"/>
        </w:rPr>
      </w:pPr>
      <w:r w:rsidRPr="003100CC">
        <w:rPr>
          <w:rFonts w:eastAsia="宋体"/>
          <w:sz w:val="22"/>
          <w:szCs w:val="20"/>
        </w:rPr>
        <w:t>In RAN1</w:t>
      </w:r>
      <w:r>
        <w:rPr>
          <w:rFonts w:eastAsia="宋体"/>
          <w:sz w:val="22"/>
          <w:szCs w:val="20"/>
        </w:rPr>
        <w:t>#8</w:t>
      </w:r>
      <w:r w:rsidR="00241DF6">
        <w:rPr>
          <w:rFonts w:eastAsia="宋体"/>
          <w:sz w:val="22"/>
          <w:szCs w:val="20"/>
        </w:rPr>
        <w:t>9</w:t>
      </w:r>
      <w:r>
        <w:rPr>
          <w:rFonts w:eastAsia="宋体"/>
          <w:sz w:val="22"/>
          <w:szCs w:val="20"/>
        </w:rPr>
        <w:t xml:space="preserve"> </w:t>
      </w:r>
      <w:r w:rsidRPr="003100CC">
        <w:rPr>
          <w:rFonts w:eastAsia="宋体"/>
          <w:sz w:val="22"/>
          <w:szCs w:val="20"/>
        </w:rPr>
        <w:t xml:space="preserve">meeting, it </w:t>
      </w:r>
      <w:r>
        <w:rPr>
          <w:rFonts w:eastAsia="宋体" w:hint="eastAsia"/>
          <w:sz w:val="22"/>
          <w:szCs w:val="20"/>
          <w:lang w:eastAsia="zh-CN"/>
        </w:rPr>
        <w:t xml:space="preserve">was </w:t>
      </w:r>
      <w:r w:rsidR="004B67A1">
        <w:rPr>
          <w:rFonts w:eastAsia="宋体"/>
          <w:sz w:val="22"/>
          <w:szCs w:val="20"/>
          <w:lang w:eastAsia="zh-CN"/>
        </w:rPr>
        <w:t xml:space="preserve">concluded that the following issues should be considered </w:t>
      </w:r>
      <w:r>
        <w:rPr>
          <w:rFonts w:eastAsia="宋体"/>
          <w:sz w:val="22"/>
          <w:szCs w:val="20"/>
        </w:rPr>
        <w:t xml:space="preserve">when designing </w:t>
      </w:r>
      <w:r>
        <w:rPr>
          <w:rFonts w:eastAsia="宋体" w:hint="eastAsia"/>
          <w:sz w:val="22"/>
          <w:szCs w:val="20"/>
          <w:lang w:eastAsia="zh-CN"/>
        </w:rPr>
        <w:t>P</w:t>
      </w:r>
      <w:r w:rsidRPr="003100CC">
        <w:rPr>
          <w:rFonts w:eastAsia="宋体"/>
          <w:sz w:val="22"/>
          <w:szCs w:val="20"/>
        </w:rPr>
        <w:t>olar codes</w:t>
      </w:r>
      <w:r>
        <w:rPr>
          <w:rFonts w:eastAsia="宋体"/>
          <w:sz w:val="22"/>
          <w:szCs w:val="20"/>
        </w:rPr>
        <w:t xml:space="preserve"> </w:t>
      </w:r>
      <w:r w:rsidRPr="003100CC">
        <w:rPr>
          <w:rFonts w:eastAsia="宋体"/>
          <w:sz w:val="22"/>
          <w:szCs w:val="20"/>
        </w:rPr>
        <w:t>[1].</w:t>
      </w:r>
    </w:p>
    <w:tbl>
      <w:tblPr>
        <w:tblStyle w:val="ae"/>
        <w:tblW w:w="5000" w:type="pct"/>
        <w:tblLook w:val="04A0" w:firstRow="1" w:lastRow="0" w:firstColumn="1" w:lastColumn="0" w:noHBand="0" w:noVBand="1"/>
      </w:tblPr>
      <w:tblGrid>
        <w:gridCol w:w="10188"/>
      </w:tblGrid>
      <w:tr w:rsidR="006C6989" w:rsidRPr="00567C94" w14:paraId="786E6B6F" w14:textId="77777777" w:rsidTr="0019120C">
        <w:tc>
          <w:tcPr>
            <w:tcW w:w="5000" w:type="pct"/>
          </w:tcPr>
          <w:p w14:paraId="699B92C9" w14:textId="77777777" w:rsidR="00241DF6" w:rsidRPr="00241DF6" w:rsidRDefault="00241DF6" w:rsidP="00241DF6">
            <w:pPr>
              <w:ind w:left="1440" w:hanging="1440"/>
              <w:rPr>
                <w:rFonts w:ascii="Times" w:eastAsia="MS Mincho" w:hAnsi="Times"/>
                <w:b/>
                <w:sz w:val="20"/>
                <w:highlight w:val="green"/>
                <w:u w:val="single"/>
                <w:lang w:val="en-GB" w:eastAsia="ja-JP"/>
              </w:rPr>
            </w:pPr>
            <w:r w:rsidRPr="00241DF6">
              <w:rPr>
                <w:rFonts w:ascii="Times" w:eastAsia="MS Mincho" w:hAnsi="Times"/>
                <w:b/>
                <w:sz w:val="20"/>
                <w:highlight w:val="green"/>
                <w:u w:val="single"/>
                <w:lang w:val="en-GB" w:eastAsia="ja-JP"/>
              </w:rPr>
              <w:t xml:space="preserve">Agreement: </w:t>
            </w:r>
          </w:p>
          <w:p w14:paraId="105B1D03" w14:textId="77777777" w:rsidR="00241DF6" w:rsidRPr="00241DF6" w:rsidRDefault="00241DF6" w:rsidP="00241DF6">
            <w:pPr>
              <w:numPr>
                <w:ilvl w:val="0"/>
                <w:numId w:val="37"/>
              </w:numPr>
              <w:rPr>
                <w:rFonts w:ascii="Times" w:eastAsia="MS Mincho" w:hAnsi="Times"/>
                <w:sz w:val="20"/>
                <w:lang w:val="en-GB" w:eastAsia="ja-JP"/>
              </w:rPr>
            </w:pPr>
            <w:r w:rsidRPr="00241DF6">
              <w:rPr>
                <w:rFonts w:ascii="Times" w:eastAsia="MS Mincho" w:hAnsi="Times"/>
                <w:sz w:val="20"/>
                <w:highlight w:val="darkYellow"/>
                <w:lang w:val="en-GB" w:eastAsia="ja-JP"/>
              </w:rPr>
              <w:t xml:space="preserve">Working assumption (1) </w:t>
            </w:r>
            <w:r w:rsidRPr="00241DF6">
              <w:rPr>
                <w:rFonts w:ascii="Times" w:eastAsia="MS Mincho" w:hAnsi="Times"/>
                <w:sz w:val="20"/>
                <w:lang w:val="en-GB" w:eastAsia="ja-JP"/>
              </w:rPr>
              <w:t xml:space="preserve">that a single fixed sequence is provided </w:t>
            </w:r>
            <w:r w:rsidRPr="00241DF6">
              <w:rPr>
                <w:rFonts w:ascii="Times" w:eastAsia="MS Mincho" w:hAnsi="Times"/>
                <w:sz w:val="20"/>
                <w:lang w:eastAsia="ja-JP"/>
              </w:rPr>
              <w:t xml:space="preserve">for information and frozen bit selection </w:t>
            </w:r>
            <w:r w:rsidRPr="00241DF6">
              <w:rPr>
                <w:rFonts w:ascii="Times" w:eastAsia="MS Mincho" w:hAnsi="Times"/>
                <w:sz w:val="20"/>
                <w:lang w:val="en-GB" w:eastAsia="ja-JP"/>
              </w:rPr>
              <w:t>for each mother code size</w:t>
            </w:r>
          </w:p>
          <w:p w14:paraId="1274B676" w14:textId="77777777" w:rsidR="00241DF6" w:rsidRPr="00241DF6" w:rsidRDefault="00241DF6" w:rsidP="00241DF6">
            <w:pPr>
              <w:numPr>
                <w:ilvl w:val="1"/>
                <w:numId w:val="37"/>
              </w:numPr>
              <w:rPr>
                <w:rFonts w:ascii="Times" w:eastAsia="MS Mincho" w:hAnsi="Times"/>
                <w:sz w:val="20"/>
                <w:lang w:val="en-GB" w:eastAsia="ja-JP"/>
              </w:rPr>
            </w:pPr>
            <w:r w:rsidRPr="00241DF6">
              <w:rPr>
                <w:rFonts w:ascii="Times" w:eastAsia="MS Mincho" w:hAnsi="Times"/>
                <w:sz w:val="20"/>
                <w:lang w:val="en-GB" w:eastAsia="ja-JP"/>
              </w:rPr>
              <w:t>FFS until June adhoc whether an additional fixed sequence per mother code size is beneficial for:</w:t>
            </w:r>
          </w:p>
          <w:p w14:paraId="22889374" w14:textId="77777777" w:rsidR="00241DF6" w:rsidRPr="00241DF6" w:rsidRDefault="00241DF6" w:rsidP="00241DF6">
            <w:pPr>
              <w:numPr>
                <w:ilvl w:val="2"/>
                <w:numId w:val="37"/>
              </w:numPr>
              <w:rPr>
                <w:rFonts w:ascii="Times" w:eastAsia="MS Mincho" w:hAnsi="Times"/>
                <w:sz w:val="20"/>
                <w:lang w:val="en-GB" w:eastAsia="ja-JP"/>
              </w:rPr>
            </w:pPr>
            <w:r w:rsidRPr="00241DF6">
              <w:rPr>
                <w:rFonts w:ascii="Times" w:eastAsia="MS Mincho" w:hAnsi="Times"/>
                <w:sz w:val="20"/>
                <w:lang w:val="en-GB" w:eastAsia="ja-JP"/>
              </w:rPr>
              <w:t>16QAM vs other modulations</w:t>
            </w:r>
          </w:p>
          <w:p w14:paraId="6C8D80A9" w14:textId="77777777" w:rsidR="00241DF6" w:rsidRPr="00241DF6" w:rsidRDefault="00241DF6" w:rsidP="00241DF6">
            <w:pPr>
              <w:numPr>
                <w:ilvl w:val="2"/>
                <w:numId w:val="37"/>
              </w:numPr>
              <w:rPr>
                <w:rFonts w:ascii="Times" w:eastAsia="MS Mincho" w:hAnsi="Times"/>
                <w:sz w:val="20"/>
                <w:lang w:val="en-GB" w:eastAsia="ja-JP"/>
              </w:rPr>
            </w:pPr>
            <w:r w:rsidRPr="00241DF6">
              <w:rPr>
                <w:rFonts w:ascii="Times" w:eastAsia="MS Mincho" w:hAnsi="Times"/>
                <w:sz w:val="20"/>
                <w:lang w:val="en-GB" w:eastAsia="ja-JP"/>
              </w:rPr>
              <w:t>UL vs DL</w:t>
            </w:r>
          </w:p>
          <w:p w14:paraId="0B8DC417" w14:textId="77777777" w:rsidR="00241DF6" w:rsidRPr="00241DF6" w:rsidRDefault="00241DF6" w:rsidP="00241DF6">
            <w:pPr>
              <w:numPr>
                <w:ilvl w:val="1"/>
                <w:numId w:val="37"/>
              </w:numPr>
              <w:rPr>
                <w:rFonts w:ascii="Times" w:eastAsia="MS Mincho" w:hAnsi="Times"/>
                <w:sz w:val="20"/>
                <w:lang w:val="en-GB" w:eastAsia="ja-JP"/>
              </w:rPr>
            </w:pPr>
            <w:r w:rsidRPr="00241DF6">
              <w:rPr>
                <w:rFonts w:ascii="Times" w:eastAsia="MS Mincho" w:hAnsi="Times"/>
                <w:sz w:val="20"/>
                <w:lang w:val="en-GB" w:eastAsia="ja-JP"/>
              </w:rPr>
              <w:t>FFS until June adhoc the impact of channel interleaving on the possible need for multiple sequences</w:t>
            </w:r>
          </w:p>
          <w:p w14:paraId="58A86106" w14:textId="77777777" w:rsidR="00241DF6" w:rsidRPr="00241DF6" w:rsidRDefault="00241DF6" w:rsidP="00241DF6">
            <w:pPr>
              <w:numPr>
                <w:ilvl w:val="0"/>
                <w:numId w:val="37"/>
              </w:numPr>
              <w:rPr>
                <w:rFonts w:ascii="Times" w:eastAsia="MS Mincho" w:hAnsi="Times"/>
                <w:sz w:val="20"/>
                <w:lang w:val="en-GB" w:eastAsia="ja-JP"/>
              </w:rPr>
            </w:pPr>
            <w:r w:rsidRPr="00241DF6">
              <w:rPr>
                <w:rFonts w:ascii="Times" w:eastAsia="MS Mincho" w:hAnsi="Times"/>
                <w:sz w:val="20"/>
                <w:lang w:eastAsia="ja-JP"/>
              </w:rPr>
              <w:t xml:space="preserve">A set of fixed sequences for different mother code sizes are derived from a single sequence for a single reference mother code size </w:t>
            </w:r>
          </w:p>
          <w:p w14:paraId="4E9F05A3" w14:textId="77777777" w:rsidR="00241DF6" w:rsidRPr="00241DF6" w:rsidRDefault="00241DF6" w:rsidP="00241DF6">
            <w:pPr>
              <w:numPr>
                <w:ilvl w:val="1"/>
                <w:numId w:val="37"/>
              </w:numPr>
              <w:rPr>
                <w:rFonts w:ascii="Times" w:eastAsia="MS Mincho" w:hAnsi="Times"/>
                <w:sz w:val="20"/>
                <w:lang w:val="en-GB" w:eastAsia="ja-JP"/>
              </w:rPr>
            </w:pPr>
            <w:r w:rsidRPr="00241DF6">
              <w:rPr>
                <w:rFonts w:ascii="Times" w:eastAsia="MS Mincho" w:hAnsi="Times"/>
                <w:sz w:val="20"/>
                <w:lang w:eastAsia="ja-JP"/>
              </w:rPr>
              <w:t xml:space="preserve">The single reference mother code size is either: </w:t>
            </w:r>
          </w:p>
          <w:p w14:paraId="45A80B9E" w14:textId="77777777" w:rsidR="00241DF6" w:rsidRPr="00241DF6" w:rsidRDefault="00241DF6" w:rsidP="00241DF6">
            <w:pPr>
              <w:numPr>
                <w:ilvl w:val="2"/>
                <w:numId w:val="37"/>
              </w:numPr>
              <w:rPr>
                <w:rFonts w:ascii="Times" w:eastAsia="MS Mincho" w:hAnsi="Times"/>
                <w:sz w:val="20"/>
                <w:lang w:val="en-GB" w:eastAsia="ja-JP"/>
              </w:rPr>
            </w:pPr>
            <w:r w:rsidRPr="00241DF6">
              <w:rPr>
                <w:rFonts w:ascii="Times" w:eastAsia="MS Mincho" w:hAnsi="Times"/>
                <w:sz w:val="20"/>
                <w:lang w:eastAsia="ja-JP"/>
              </w:rPr>
              <w:t>the largest mother code size, max(N</w:t>
            </w:r>
            <w:r w:rsidRPr="00241DF6">
              <w:rPr>
                <w:rFonts w:ascii="Times" w:eastAsia="MS Mincho" w:hAnsi="Times"/>
                <w:sz w:val="20"/>
                <w:vertAlign w:val="subscript"/>
                <w:lang w:eastAsia="ja-JP"/>
              </w:rPr>
              <w:t>max,UCI</w:t>
            </w:r>
            <w:r w:rsidRPr="00241DF6">
              <w:rPr>
                <w:rFonts w:ascii="Times" w:eastAsia="MS Mincho" w:hAnsi="Times"/>
                <w:sz w:val="20"/>
                <w:lang w:eastAsia="ja-JP"/>
              </w:rPr>
              <w:t>, 512), or</w:t>
            </w:r>
          </w:p>
          <w:p w14:paraId="5AD27839" w14:textId="77777777" w:rsidR="00241DF6" w:rsidRPr="00241DF6" w:rsidRDefault="00241DF6" w:rsidP="00241DF6">
            <w:pPr>
              <w:numPr>
                <w:ilvl w:val="2"/>
                <w:numId w:val="37"/>
              </w:numPr>
              <w:rPr>
                <w:rFonts w:ascii="Times" w:eastAsia="MS Mincho" w:hAnsi="Times"/>
                <w:sz w:val="20"/>
                <w:lang w:val="en-GB" w:eastAsia="ja-JP"/>
              </w:rPr>
            </w:pPr>
            <w:r w:rsidRPr="00241DF6">
              <w:rPr>
                <w:rFonts w:ascii="Times" w:eastAsia="MS Mincho" w:hAnsi="Times"/>
                <w:sz w:val="20"/>
                <w:lang w:eastAsia="ja-JP"/>
              </w:rPr>
              <w:t>64</w:t>
            </w:r>
          </w:p>
          <w:p w14:paraId="575B1C04" w14:textId="77777777" w:rsidR="00241DF6" w:rsidRPr="00241DF6" w:rsidRDefault="00241DF6" w:rsidP="00241DF6">
            <w:pPr>
              <w:numPr>
                <w:ilvl w:val="2"/>
                <w:numId w:val="37"/>
              </w:numPr>
              <w:rPr>
                <w:rFonts w:ascii="Times" w:eastAsia="MS Mincho" w:hAnsi="Times"/>
                <w:sz w:val="20"/>
                <w:lang w:val="en-GB" w:eastAsia="ja-JP"/>
              </w:rPr>
            </w:pPr>
            <w:r w:rsidRPr="00241DF6">
              <w:rPr>
                <w:rFonts w:ascii="Times" w:eastAsia="MS Mincho" w:hAnsi="Times"/>
                <w:sz w:val="20"/>
                <w:lang w:val="en-GB" w:eastAsia="ja-JP"/>
              </w:rPr>
              <w:t xml:space="preserve">To be decided in June adhoc </w:t>
            </w:r>
          </w:p>
          <w:p w14:paraId="5D4EA236" w14:textId="77777777" w:rsidR="00241DF6" w:rsidRPr="00241DF6" w:rsidRDefault="00241DF6" w:rsidP="00241DF6">
            <w:pPr>
              <w:numPr>
                <w:ilvl w:val="1"/>
                <w:numId w:val="37"/>
              </w:numPr>
              <w:rPr>
                <w:rFonts w:ascii="Times" w:eastAsia="MS Mincho" w:hAnsi="Times"/>
                <w:sz w:val="20"/>
                <w:lang w:val="en-GB" w:eastAsia="ja-JP"/>
              </w:rPr>
            </w:pPr>
            <w:r w:rsidRPr="00241DF6">
              <w:rPr>
                <w:rFonts w:ascii="Times" w:eastAsia="MS Mincho" w:hAnsi="Times"/>
                <w:sz w:val="20"/>
                <w:lang w:eastAsia="ja-JP"/>
              </w:rPr>
              <w:t xml:space="preserve">If the </w:t>
            </w:r>
            <w:r w:rsidRPr="00241DF6">
              <w:rPr>
                <w:rFonts w:ascii="Times" w:eastAsia="MS Mincho" w:hAnsi="Times"/>
                <w:sz w:val="20"/>
                <w:highlight w:val="darkYellow"/>
                <w:lang w:eastAsia="ja-JP"/>
              </w:rPr>
              <w:t xml:space="preserve">working assumption (1) </w:t>
            </w:r>
            <w:r w:rsidRPr="00241DF6">
              <w:rPr>
                <w:rFonts w:ascii="Times" w:eastAsia="MS Mincho" w:hAnsi="Times"/>
                <w:sz w:val="20"/>
                <w:lang w:eastAsia="ja-JP"/>
              </w:rPr>
              <w:t xml:space="preserve">above is modified such that there is more than one sequence for the largest mother code size, additional set(s) of sequences may be derived for the other mother code sizes. </w:t>
            </w:r>
          </w:p>
          <w:p w14:paraId="098CC501" w14:textId="6F68AC54" w:rsidR="006C6989" w:rsidRPr="00241DF6" w:rsidRDefault="00241DF6" w:rsidP="00241DF6">
            <w:pPr>
              <w:numPr>
                <w:ilvl w:val="0"/>
                <w:numId w:val="37"/>
              </w:numPr>
              <w:rPr>
                <w:rFonts w:ascii="Times" w:eastAsia="MS Mincho" w:hAnsi="Times"/>
                <w:sz w:val="20"/>
                <w:lang w:val="en-GB" w:eastAsia="ja-JP"/>
              </w:rPr>
            </w:pPr>
            <w:r w:rsidRPr="00241DF6">
              <w:rPr>
                <w:rFonts w:ascii="Times" w:eastAsia="MS Mincho" w:hAnsi="Times"/>
                <w:sz w:val="20"/>
                <w:lang w:eastAsia="ja-JP"/>
              </w:rPr>
              <w:t xml:space="preserve">When selecting the sequences, take into account at least the known CCE sizes and if possible typical payloads </w:t>
            </w:r>
          </w:p>
        </w:tc>
      </w:tr>
    </w:tbl>
    <w:p w14:paraId="3F1C8ABE" w14:textId="299CF0DF" w:rsidR="0019120C" w:rsidRPr="005634ED" w:rsidRDefault="006C6989" w:rsidP="0019120C">
      <w:pPr>
        <w:spacing w:beforeLines="50" w:before="120" w:afterLines="50" w:after="120"/>
        <w:jc w:val="both"/>
        <w:rPr>
          <w:rFonts w:eastAsiaTheme="minorEastAsia"/>
          <w:color w:val="000000"/>
          <w:sz w:val="22"/>
          <w:szCs w:val="22"/>
          <w:lang w:eastAsia="zh-CN"/>
        </w:rPr>
      </w:pPr>
      <w:r w:rsidRPr="005634ED">
        <w:rPr>
          <w:rFonts w:eastAsiaTheme="minorEastAsia"/>
          <w:color w:val="000000"/>
          <w:sz w:val="22"/>
          <w:szCs w:val="22"/>
          <w:lang w:eastAsia="zh-CN"/>
        </w:rPr>
        <w:t xml:space="preserve">The structure of Polar codes </w:t>
      </w:r>
      <w:r>
        <w:rPr>
          <w:rFonts w:eastAsiaTheme="minorEastAsia"/>
          <w:color w:val="000000"/>
          <w:sz w:val="22"/>
          <w:szCs w:val="22"/>
          <w:lang w:eastAsia="zh-CN"/>
        </w:rPr>
        <w:t>is</w:t>
      </w:r>
      <w:r w:rsidRPr="005634ED">
        <w:rPr>
          <w:rFonts w:eastAsiaTheme="minorEastAsia"/>
          <w:color w:val="000000"/>
          <w:sz w:val="22"/>
          <w:szCs w:val="22"/>
          <w:lang w:eastAsia="zh-CN"/>
        </w:rPr>
        <w:t xml:space="preserve"> shown in Fig. 1. </w:t>
      </w:r>
      <w:r w:rsidR="00310768">
        <w:rPr>
          <w:rFonts w:eastAsiaTheme="minorEastAsia"/>
          <w:color w:val="000000"/>
          <w:sz w:val="22"/>
          <w:szCs w:val="22"/>
          <w:lang w:eastAsia="zh-CN"/>
        </w:rPr>
        <w:t>I</w:t>
      </w:r>
      <w:r w:rsidRPr="003100CC">
        <w:rPr>
          <w:rFonts w:eastAsia="宋体"/>
          <w:sz w:val="22"/>
          <w:szCs w:val="20"/>
        </w:rPr>
        <w:t>n</w:t>
      </w:r>
      <w:r>
        <w:rPr>
          <w:rFonts w:eastAsia="宋体" w:hint="eastAsia"/>
          <w:sz w:val="22"/>
          <w:szCs w:val="20"/>
          <w:lang w:eastAsia="zh-CN"/>
        </w:rPr>
        <w:t xml:space="preserve"> </w:t>
      </w:r>
      <w:r w:rsidR="00D22AB7">
        <w:rPr>
          <w:rFonts w:eastAsia="宋体"/>
          <w:sz w:val="22"/>
          <w:szCs w:val="20"/>
          <w:lang w:eastAsia="zh-CN"/>
        </w:rPr>
        <w:t>this contribution</w:t>
      </w:r>
      <w:r>
        <w:rPr>
          <w:rFonts w:eastAsia="宋体"/>
          <w:sz w:val="22"/>
          <w:szCs w:val="20"/>
          <w:lang w:eastAsia="zh-CN"/>
        </w:rPr>
        <w:t xml:space="preserve">, we </w:t>
      </w:r>
      <w:r w:rsidR="00D22AB7">
        <w:rPr>
          <w:rFonts w:eastAsia="宋体"/>
          <w:sz w:val="22"/>
          <w:szCs w:val="20"/>
          <w:lang w:eastAsia="zh-CN"/>
        </w:rPr>
        <w:t xml:space="preserve">show </w:t>
      </w:r>
      <w:r w:rsidR="00310768">
        <w:rPr>
          <w:rFonts w:eastAsia="宋体"/>
          <w:sz w:val="22"/>
          <w:szCs w:val="20"/>
          <w:lang w:eastAsia="zh-CN"/>
        </w:rPr>
        <w:t xml:space="preserve">the </w:t>
      </w:r>
      <w:r w:rsidR="00E032BB">
        <w:rPr>
          <w:rFonts w:eastAsia="宋体"/>
          <w:sz w:val="22"/>
          <w:szCs w:val="20"/>
          <w:lang w:eastAsia="zh-CN"/>
        </w:rPr>
        <w:t>interleaving design for Polar codes</w:t>
      </w:r>
      <w:r w:rsidR="00310768">
        <w:rPr>
          <w:rFonts w:eastAsia="宋体"/>
          <w:sz w:val="22"/>
          <w:szCs w:val="20"/>
          <w:lang w:eastAsia="zh-CN"/>
        </w:rPr>
        <w:t xml:space="preserve">, which </w:t>
      </w:r>
      <w:r w:rsidR="00E032BB">
        <w:rPr>
          <w:rFonts w:eastAsia="宋体"/>
          <w:sz w:val="22"/>
          <w:szCs w:val="20"/>
          <w:lang w:eastAsia="zh-CN"/>
        </w:rPr>
        <w:t xml:space="preserve">can support different </w:t>
      </w:r>
      <w:r w:rsidR="003F7170">
        <w:rPr>
          <w:rFonts w:eastAsia="宋体"/>
          <w:sz w:val="22"/>
          <w:szCs w:val="20"/>
          <w:lang w:eastAsia="zh-CN"/>
        </w:rPr>
        <w:t xml:space="preserve">parallelized decoding structure </w:t>
      </w:r>
      <w:r w:rsidR="00E032BB">
        <w:rPr>
          <w:rFonts w:eastAsia="宋体"/>
          <w:sz w:val="22"/>
          <w:szCs w:val="20"/>
          <w:lang w:eastAsia="zh-CN"/>
        </w:rPr>
        <w:t>to reduce latency.</w:t>
      </w:r>
    </w:p>
    <w:p w14:paraId="6189D016" w14:textId="3B6AEBC2" w:rsidR="00416B4E" w:rsidRPr="005634ED" w:rsidRDefault="00E032BB" w:rsidP="002915C8">
      <w:pPr>
        <w:spacing w:beforeLines="50" w:before="120" w:afterLines="50" w:after="120"/>
        <w:jc w:val="center"/>
        <w:rPr>
          <w:rFonts w:eastAsiaTheme="minorEastAsia"/>
          <w:color w:val="000000"/>
          <w:sz w:val="22"/>
          <w:szCs w:val="22"/>
          <w:lang w:eastAsia="zh-CN"/>
        </w:rPr>
      </w:pPr>
      <w:r>
        <w:object w:dxaOrig="16586" w:dyaOrig="2890" w14:anchorId="7CE701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25pt;height:87pt" o:ole="">
            <v:imagedata r:id="rId8" o:title=""/>
          </v:shape>
          <o:OLEObject Type="Embed" ProgID="Visio.Drawing.11" ShapeID="_x0000_i1025" DrawAspect="Content" ObjectID="_1559455829" r:id="rId9"/>
        </w:object>
      </w:r>
    </w:p>
    <w:p w14:paraId="299073E1" w14:textId="5FAE9912" w:rsidR="00536768" w:rsidRPr="005634ED" w:rsidRDefault="00536768" w:rsidP="00536768">
      <w:pPr>
        <w:spacing w:beforeLines="50" w:before="120" w:afterLines="50" w:after="120"/>
        <w:jc w:val="center"/>
        <w:rPr>
          <w:sz w:val="22"/>
          <w:szCs w:val="22"/>
        </w:rPr>
      </w:pPr>
      <w:r w:rsidRPr="005634ED">
        <w:rPr>
          <w:sz w:val="22"/>
          <w:szCs w:val="22"/>
        </w:rPr>
        <w:t>Fig. 1 The structure of Polar codes for NR</w:t>
      </w:r>
    </w:p>
    <w:p w14:paraId="3DA527EE" w14:textId="3D920389" w:rsidR="008D3984" w:rsidRPr="005634ED" w:rsidRDefault="008D3984" w:rsidP="008D3984">
      <w:pPr>
        <w:spacing w:beforeLines="50" w:before="120" w:afterLines="50" w:after="120"/>
        <w:jc w:val="both"/>
        <w:rPr>
          <w:rFonts w:eastAsia="宋体"/>
          <w:sz w:val="22"/>
          <w:szCs w:val="20"/>
        </w:rPr>
      </w:pPr>
      <w:r w:rsidRPr="005634ED">
        <w:rPr>
          <w:rFonts w:eastAsia="宋体"/>
          <w:sz w:val="22"/>
          <w:szCs w:val="20"/>
        </w:rPr>
        <w:t>The following notations are used in this contribution.</w:t>
      </w:r>
    </w:p>
    <w:p w14:paraId="07CC4BB8" w14:textId="77777777" w:rsidR="00645F1A" w:rsidRPr="003100CC" w:rsidRDefault="00645F1A" w:rsidP="00645F1A">
      <w:pPr>
        <w:widowControl w:val="0"/>
        <w:spacing w:after="120"/>
        <w:ind w:leftChars="100" w:left="240"/>
        <w:jc w:val="both"/>
        <w:rPr>
          <w:rFonts w:eastAsiaTheme="minorEastAsia"/>
          <w:i/>
          <w:color w:val="000000" w:themeColor="text1"/>
          <w:kern w:val="2"/>
          <w:sz w:val="22"/>
          <w:szCs w:val="22"/>
        </w:rPr>
      </w:pPr>
      <w:r w:rsidRPr="003100CC">
        <w:rPr>
          <w:rFonts w:eastAsiaTheme="minorEastAsia"/>
          <w:b/>
          <w:i/>
          <w:color w:val="000000" w:themeColor="text1"/>
          <w:kern w:val="2"/>
          <w:sz w:val="22"/>
          <w:szCs w:val="22"/>
        </w:rPr>
        <w:t>K:</w:t>
      </w:r>
      <w:r w:rsidRPr="003100CC">
        <w:rPr>
          <w:rFonts w:eastAsiaTheme="minorEastAsia"/>
          <w:b/>
          <w:i/>
          <w:color w:val="000000" w:themeColor="text1"/>
          <w:kern w:val="2"/>
          <w:sz w:val="22"/>
          <w:szCs w:val="22"/>
        </w:rPr>
        <w:tab/>
      </w:r>
      <w:r w:rsidRPr="003100CC">
        <w:rPr>
          <w:rFonts w:eastAsiaTheme="minorEastAsia"/>
          <w:i/>
          <w:color w:val="000000" w:themeColor="text1"/>
          <w:kern w:val="2"/>
          <w:sz w:val="22"/>
          <w:szCs w:val="22"/>
        </w:rPr>
        <w:tab/>
        <w:t>information block size</w:t>
      </w:r>
    </w:p>
    <w:p w14:paraId="438196E4" w14:textId="77777777" w:rsidR="00645F1A" w:rsidRPr="003100CC" w:rsidRDefault="00645F1A" w:rsidP="00645F1A">
      <w:pPr>
        <w:widowControl w:val="0"/>
        <w:spacing w:after="120"/>
        <w:ind w:leftChars="100" w:left="240"/>
        <w:jc w:val="both"/>
        <w:rPr>
          <w:rFonts w:eastAsiaTheme="minorEastAsia"/>
          <w:i/>
          <w:color w:val="000000" w:themeColor="text1"/>
          <w:kern w:val="2"/>
          <w:sz w:val="22"/>
          <w:szCs w:val="22"/>
        </w:rPr>
      </w:pPr>
      <w:r w:rsidRPr="003100CC">
        <w:rPr>
          <w:rFonts w:eastAsiaTheme="minorEastAsia"/>
          <w:b/>
          <w:i/>
          <w:color w:val="000000" w:themeColor="text1"/>
          <w:kern w:val="2"/>
          <w:sz w:val="22"/>
          <w:szCs w:val="22"/>
        </w:rPr>
        <w:t>M:</w:t>
      </w:r>
      <w:r w:rsidRPr="003100CC">
        <w:rPr>
          <w:rFonts w:eastAsiaTheme="minorEastAsia"/>
          <w:i/>
          <w:color w:val="000000" w:themeColor="text1"/>
          <w:kern w:val="2"/>
          <w:sz w:val="22"/>
          <w:szCs w:val="22"/>
        </w:rPr>
        <w:tab/>
      </w:r>
      <w:r w:rsidRPr="003100CC">
        <w:rPr>
          <w:rFonts w:eastAsiaTheme="minorEastAsia"/>
          <w:i/>
          <w:color w:val="000000" w:themeColor="text1"/>
          <w:kern w:val="2"/>
          <w:sz w:val="22"/>
          <w:szCs w:val="22"/>
        </w:rPr>
        <w:tab/>
        <w:t>codelength</w:t>
      </w:r>
    </w:p>
    <w:p w14:paraId="0BA1C3A8" w14:textId="77777777" w:rsidR="00645F1A" w:rsidRPr="003100CC" w:rsidRDefault="00645F1A" w:rsidP="00645F1A">
      <w:pPr>
        <w:widowControl w:val="0"/>
        <w:spacing w:after="120"/>
        <w:ind w:leftChars="100" w:left="240"/>
        <w:jc w:val="both"/>
      </w:pPr>
      <w:r w:rsidRPr="003100CC">
        <w:rPr>
          <w:rFonts w:eastAsiaTheme="minorEastAsia"/>
          <w:b/>
          <w:i/>
          <w:color w:val="000000" w:themeColor="text1"/>
          <w:kern w:val="2"/>
          <w:sz w:val="22"/>
          <w:szCs w:val="22"/>
        </w:rPr>
        <w:t>N:</w:t>
      </w:r>
      <w:r w:rsidRPr="003100CC">
        <w:rPr>
          <w:rFonts w:eastAsiaTheme="minorEastAsia"/>
          <w:b/>
          <w:i/>
          <w:color w:val="000000" w:themeColor="text1"/>
          <w:kern w:val="2"/>
          <w:sz w:val="22"/>
          <w:szCs w:val="22"/>
        </w:rPr>
        <w:tab/>
      </w:r>
      <w:r w:rsidRPr="003100CC">
        <w:rPr>
          <w:rFonts w:eastAsiaTheme="minorEastAsia"/>
          <w:b/>
          <w:i/>
          <w:color w:val="000000" w:themeColor="text1"/>
          <w:kern w:val="2"/>
          <w:sz w:val="22"/>
          <w:szCs w:val="22"/>
        </w:rPr>
        <w:tab/>
      </w:r>
      <w:r w:rsidRPr="003100CC">
        <w:rPr>
          <w:rFonts w:eastAsiaTheme="minorEastAsia"/>
          <w:i/>
          <w:color w:val="000000" w:themeColor="text1"/>
          <w:kern w:val="2"/>
          <w:sz w:val="22"/>
          <w:szCs w:val="22"/>
        </w:rPr>
        <w:t xml:space="preserve">mother codelength, </w:t>
      </w:r>
      <w:r w:rsidRPr="003100CC">
        <w:rPr>
          <w:position w:val="-6"/>
        </w:rPr>
        <w:object w:dxaOrig="1180" w:dyaOrig="320" w14:anchorId="27872CBE">
          <v:shape id="_x0000_i1026" type="#_x0000_t75" style="width:59.35pt;height:15.55pt" o:ole="">
            <v:imagedata r:id="rId10" o:title=""/>
          </v:shape>
          <o:OLEObject Type="Embed" ProgID="Equation.3" ShapeID="_x0000_i1026" DrawAspect="Content" ObjectID="_1559455830" r:id="rId11"/>
        </w:object>
      </w:r>
    </w:p>
    <w:p w14:paraId="03F99933" w14:textId="77777777" w:rsidR="008D3984" w:rsidRPr="005634ED" w:rsidRDefault="008D3984" w:rsidP="008D3984">
      <w:pPr>
        <w:widowControl w:val="0"/>
        <w:spacing w:after="120"/>
        <w:ind w:leftChars="100" w:left="240"/>
        <w:jc w:val="both"/>
        <w:rPr>
          <w:rFonts w:eastAsiaTheme="minorEastAsia"/>
          <w:i/>
          <w:color w:val="000000" w:themeColor="text1"/>
          <w:kern w:val="2"/>
          <w:sz w:val="22"/>
          <w:szCs w:val="22"/>
        </w:rPr>
      </w:pPr>
      <w:r w:rsidRPr="005634ED">
        <w:rPr>
          <w:rFonts w:eastAsiaTheme="minorEastAsia"/>
          <w:b/>
          <w:i/>
          <w:color w:val="000000" w:themeColor="text1"/>
          <w:kern w:val="2"/>
          <w:sz w:val="22"/>
          <w:szCs w:val="22"/>
        </w:rPr>
        <w:t>K</w:t>
      </w:r>
      <w:r w:rsidRPr="005634ED">
        <w:rPr>
          <w:rFonts w:eastAsiaTheme="minorEastAsia"/>
          <w:b/>
          <w:color w:val="000000" w:themeColor="text1"/>
          <w:kern w:val="2"/>
          <w:sz w:val="22"/>
          <w:szCs w:val="22"/>
          <w:vertAlign w:val="subscript"/>
        </w:rPr>
        <w:t>1</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i/>
          <w:color w:val="000000" w:themeColor="text1"/>
          <w:kern w:val="2"/>
          <w:sz w:val="22"/>
          <w:szCs w:val="22"/>
        </w:rPr>
        <w:tab/>
        <w:t>number of input bits of the basic encoder</w:t>
      </w:r>
    </w:p>
    <w:p w14:paraId="4688644A" w14:textId="77777777" w:rsidR="008D3984" w:rsidRPr="005634ED" w:rsidRDefault="008D3984" w:rsidP="008D3984">
      <w:pPr>
        <w:widowControl w:val="0"/>
        <w:spacing w:after="120"/>
        <w:ind w:leftChars="100" w:left="240"/>
        <w:jc w:val="both"/>
      </w:pPr>
      <w:r w:rsidRPr="005634ED">
        <w:rPr>
          <w:b/>
          <w:i/>
          <w:sz w:val="22"/>
        </w:rPr>
        <w:t>u</w:t>
      </w:r>
      <w:r w:rsidRPr="005634ED">
        <w:rPr>
          <w:b/>
          <w:i/>
          <w:sz w:val="22"/>
          <w:vertAlign w:val="subscript"/>
        </w:rPr>
        <w:t>i</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b/>
          <w:i/>
          <w:color w:val="000000" w:themeColor="text1"/>
          <w:kern w:val="2"/>
          <w:sz w:val="22"/>
          <w:szCs w:val="22"/>
        </w:rPr>
        <w:tab/>
      </w:r>
      <w:r w:rsidRPr="005634ED">
        <w:rPr>
          <w:rFonts w:eastAsiaTheme="minorEastAsia"/>
          <w:i/>
          <w:color w:val="000000" w:themeColor="text1"/>
          <w:kern w:val="2"/>
          <w:sz w:val="22"/>
          <w:szCs w:val="22"/>
        </w:rPr>
        <w:t>input bits of the basic encoder</w:t>
      </w:r>
    </w:p>
    <w:p w14:paraId="797C39B4" w14:textId="77777777" w:rsidR="008D3984" w:rsidRPr="005634ED" w:rsidRDefault="008D3984" w:rsidP="008D3984">
      <w:pPr>
        <w:widowControl w:val="0"/>
        <w:spacing w:after="120"/>
        <w:ind w:leftChars="100" w:left="240"/>
        <w:jc w:val="both"/>
      </w:pPr>
      <w:r w:rsidRPr="005634ED">
        <w:rPr>
          <w:b/>
          <w:i/>
          <w:sz w:val="22"/>
        </w:rPr>
        <w:t>x</w:t>
      </w:r>
      <w:r w:rsidRPr="005634ED">
        <w:rPr>
          <w:b/>
          <w:i/>
          <w:sz w:val="22"/>
          <w:vertAlign w:val="subscript"/>
        </w:rPr>
        <w:t>i</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b/>
          <w:i/>
          <w:color w:val="000000" w:themeColor="text1"/>
          <w:kern w:val="2"/>
          <w:sz w:val="22"/>
          <w:szCs w:val="22"/>
        </w:rPr>
        <w:tab/>
      </w:r>
      <w:r w:rsidRPr="005634ED">
        <w:rPr>
          <w:rFonts w:eastAsiaTheme="minorEastAsia"/>
          <w:i/>
          <w:color w:val="000000" w:themeColor="text1"/>
          <w:kern w:val="2"/>
          <w:sz w:val="22"/>
          <w:szCs w:val="22"/>
        </w:rPr>
        <w:t>coded bits of the basic encoder</w:t>
      </w:r>
    </w:p>
    <w:p w14:paraId="2D60B93E" w14:textId="6DC26424" w:rsidR="00183FB2" w:rsidRDefault="00183FB2" w:rsidP="00183FB2">
      <w:pPr>
        <w:pStyle w:val="1"/>
        <w:rPr>
          <w:lang w:eastAsia="zh-CN"/>
        </w:rPr>
      </w:pPr>
      <w:r>
        <w:rPr>
          <w:lang w:eastAsia="zh-CN"/>
        </w:rPr>
        <w:t>Decoding of Polar codes</w:t>
      </w:r>
    </w:p>
    <w:p w14:paraId="5FF09752" w14:textId="2BA40B09" w:rsidR="00346E7A" w:rsidRPr="0068356D" w:rsidRDefault="00183FB2" w:rsidP="0068356D">
      <w:pPr>
        <w:spacing w:beforeLines="50" w:before="120" w:afterLines="50" w:after="120"/>
        <w:rPr>
          <w:rFonts w:eastAsiaTheme="minorEastAsia"/>
          <w:sz w:val="22"/>
          <w:szCs w:val="22"/>
          <w:lang w:val="x-none" w:eastAsia="zh-CN"/>
        </w:rPr>
      </w:pPr>
      <w:r w:rsidRPr="0068356D">
        <w:rPr>
          <w:rFonts w:eastAsiaTheme="minorEastAsia"/>
          <w:sz w:val="22"/>
          <w:szCs w:val="22"/>
          <w:lang w:val="x-none" w:eastAsia="zh-CN"/>
        </w:rPr>
        <w:t>Polar codes are decoded by FFT-like structure.</w:t>
      </w:r>
      <w:r w:rsidRPr="0068356D">
        <w:rPr>
          <w:sz w:val="22"/>
          <w:szCs w:val="22"/>
        </w:rPr>
        <w:t xml:space="preserve"> </w:t>
      </w:r>
      <w:r w:rsidR="00B654D0" w:rsidRPr="0068356D">
        <w:rPr>
          <w:sz w:val="22"/>
          <w:szCs w:val="22"/>
        </w:rPr>
        <w:t>However, due to specific decoding order, t</w:t>
      </w:r>
      <w:r w:rsidRPr="0068356D">
        <w:rPr>
          <w:sz w:val="22"/>
          <w:szCs w:val="22"/>
        </w:rPr>
        <w:t xml:space="preserve">he </w:t>
      </w:r>
      <w:r w:rsidR="00346E7A" w:rsidRPr="0068356D">
        <w:rPr>
          <w:sz w:val="22"/>
          <w:szCs w:val="22"/>
        </w:rPr>
        <w:t xml:space="preserve">decoding </w:t>
      </w:r>
      <w:r w:rsidRPr="0068356D">
        <w:rPr>
          <w:rFonts w:eastAsiaTheme="minorEastAsia"/>
          <w:sz w:val="22"/>
          <w:szCs w:val="22"/>
          <w:lang w:val="x-none" w:eastAsia="zh-CN"/>
        </w:rPr>
        <w:t xml:space="preserve">scheduling of </w:t>
      </w:r>
      <w:r w:rsidR="00346E7A" w:rsidRPr="0068356D">
        <w:rPr>
          <w:rFonts w:eastAsiaTheme="minorEastAsia"/>
          <w:sz w:val="22"/>
          <w:szCs w:val="22"/>
          <w:lang w:val="x-none" w:eastAsia="zh-CN"/>
        </w:rPr>
        <w:t>d</w:t>
      </w:r>
      <w:r w:rsidR="00346E7A" w:rsidRPr="0068356D">
        <w:rPr>
          <w:rFonts w:eastAsiaTheme="minorEastAsia"/>
          <w:sz w:val="22"/>
          <w:szCs w:val="22"/>
          <w:lang w:val="x-none" w:eastAsia="zh-CN"/>
        </w:rPr>
        <w:t xml:space="preserve">ifferent </w:t>
      </w:r>
      <w:r w:rsidR="00530FF7" w:rsidRPr="0068356D">
        <w:rPr>
          <w:rFonts w:eastAsiaTheme="minorEastAsia"/>
          <w:sz w:val="22"/>
          <w:szCs w:val="22"/>
          <w:lang w:val="x-none" w:eastAsia="zh-CN"/>
        </w:rPr>
        <w:t xml:space="preserve">information bits </w:t>
      </w:r>
      <w:r w:rsidRPr="0068356D">
        <w:rPr>
          <w:rFonts w:eastAsiaTheme="minorEastAsia"/>
          <w:sz w:val="22"/>
          <w:szCs w:val="22"/>
          <w:lang w:val="x-none" w:eastAsia="zh-CN"/>
        </w:rPr>
        <w:t xml:space="preserve">is not </w:t>
      </w:r>
      <w:r w:rsidR="00802F28" w:rsidRPr="0068356D">
        <w:rPr>
          <w:rFonts w:eastAsiaTheme="minorEastAsia"/>
          <w:sz w:val="22"/>
          <w:szCs w:val="22"/>
          <w:lang w:val="x-none" w:eastAsia="zh-CN"/>
        </w:rPr>
        <w:t>uniform</w:t>
      </w:r>
      <w:r w:rsidR="00530FF7" w:rsidRPr="0068356D">
        <w:rPr>
          <w:rFonts w:eastAsiaTheme="minorEastAsia"/>
          <w:sz w:val="22"/>
          <w:szCs w:val="22"/>
          <w:lang w:val="x-none" w:eastAsia="zh-CN"/>
        </w:rPr>
        <w:t>.</w:t>
      </w:r>
      <w:r w:rsidR="00346E7A" w:rsidRPr="0068356D">
        <w:rPr>
          <w:rFonts w:eastAsiaTheme="minorEastAsia"/>
          <w:sz w:val="22"/>
          <w:szCs w:val="22"/>
          <w:lang w:val="x-none" w:eastAsia="zh-CN"/>
        </w:rPr>
        <w:t xml:space="preserve"> For example</w:t>
      </w:r>
      <w:r w:rsidR="00346E7A" w:rsidRPr="0068356D">
        <w:rPr>
          <w:rFonts w:eastAsiaTheme="minorEastAsia" w:hint="eastAsia"/>
          <w:sz w:val="22"/>
          <w:szCs w:val="22"/>
          <w:lang w:val="x-none" w:eastAsia="zh-CN"/>
        </w:rPr>
        <w:t xml:space="preserve">, </w:t>
      </w:r>
      <w:r w:rsidR="00346E7A" w:rsidRPr="0068356D">
        <w:rPr>
          <w:rFonts w:eastAsiaTheme="minorEastAsia"/>
          <w:sz w:val="22"/>
          <w:szCs w:val="22"/>
          <w:lang w:val="x-none" w:eastAsia="zh-CN"/>
        </w:rPr>
        <w:t xml:space="preserve">in Fig. </w:t>
      </w:r>
      <w:r w:rsidR="006B68C1">
        <w:rPr>
          <w:rFonts w:eastAsiaTheme="minorEastAsia"/>
          <w:sz w:val="22"/>
          <w:szCs w:val="22"/>
          <w:lang w:val="x-none" w:eastAsia="zh-CN"/>
        </w:rPr>
        <w:t>2</w:t>
      </w:r>
      <w:r w:rsidR="00346E7A" w:rsidRPr="0068356D">
        <w:rPr>
          <w:rFonts w:eastAsiaTheme="minorEastAsia"/>
          <w:sz w:val="22"/>
          <w:szCs w:val="22"/>
          <w:lang w:val="x-none" w:eastAsia="zh-CN"/>
        </w:rPr>
        <w:t xml:space="preserve">, the decoding </w:t>
      </w:r>
      <w:r w:rsidR="003F7170">
        <w:rPr>
          <w:rFonts w:eastAsiaTheme="minorEastAsia"/>
          <w:sz w:val="22"/>
          <w:szCs w:val="22"/>
          <w:lang w:val="x-none" w:eastAsia="zh-CN"/>
        </w:rPr>
        <w:t>order</w:t>
      </w:r>
      <w:r w:rsidR="003F7170" w:rsidRPr="0068356D">
        <w:rPr>
          <w:rFonts w:eastAsiaTheme="minorEastAsia"/>
          <w:sz w:val="22"/>
          <w:szCs w:val="22"/>
          <w:lang w:val="x-none" w:eastAsia="zh-CN"/>
        </w:rPr>
        <w:t xml:space="preserve"> </w:t>
      </w:r>
      <w:r w:rsidR="00346E7A" w:rsidRPr="0068356D">
        <w:rPr>
          <w:rFonts w:eastAsiaTheme="minorEastAsia"/>
          <w:sz w:val="22"/>
          <w:szCs w:val="22"/>
          <w:lang w:val="x-none" w:eastAsia="zh-CN"/>
        </w:rPr>
        <w:t>of Polar codes with codelength 4 is shown.</w:t>
      </w:r>
    </w:p>
    <w:p w14:paraId="2E60E6B7" w14:textId="76BE0866" w:rsidR="00346E7A" w:rsidRDefault="00461F34" w:rsidP="0068356D">
      <w:pPr>
        <w:spacing w:beforeLines="50" w:before="120" w:afterLines="50" w:after="120"/>
        <w:jc w:val="center"/>
        <w:rPr>
          <w:rFonts w:eastAsiaTheme="minorEastAsia"/>
          <w:lang w:val="x-none" w:eastAsia="zh-CN"/>
        </w:rPr>
      </w:pPr>
      <w:r>
        <w:object w:dxaOrig="6940" w:dyaOrig="4365" w14:anchorId="3CBF649C">
          <v:shape id="_x0000_i1027" type="#_x0000_t75" style="width:243.65pt;height:153.8pt" o:ole="">
            <v:imagedata r:id="rId12" o:title=""/>
          </v:shape>
          <o:OLEObject Type="Embed" ProgID="Visio.Drawing.11" ShapeID="_x0000_i1027" DrawAspect="Content" ObjectID="_1559455831" r:id="rId13"/>
        </w:object>
      </w:r>
    </w:p>
    <w:p w14:paraId="56A6B9A9" w14:textId="300333C9" w:rsidR="0068356D" w:rsidRPr="005634ED" w:rsidRDefault="0068356D" w:rsidP="0068356D">
      <w:pPr>
        <w:spacing w:beforeLines="50" w:before="120" w:afterLines="50" w:after="120"/>
        <w:jc w:val="center"/>
        <w:rPr>
          <w:sz w:val="22"/>
          <w:szCs w:val="22"/>
        </w:rPr>
      </w:pPr>
      <w:r w:rsidRPr="005634ED">
        <w:rPr>
          <w:sz w:val="22"/>
          <w:szCs w:val="22"/>
        </w:rPr>
        <w:t xml:space="preserve">Fig. </w:t>
      </w:r>
      <w:r w:rsidR="006B68C1">
        <w:rPr>
          <w:sz w:val="22"/>
          <w:szCs w:val="22"/>
        </w:rPr>
        <w:t>2</w:t>
      </w:r>
      <w:r w:rsidRPr="005634ED">
        <w:rPr>
          <w:sz w:val="22"/>
          <w:szCs w:val="22"/>
        </w:rPr>
        <w:t xml:space="preserve"> </w:t>
      </w:r>
      <w:r w:rsidR="006B68C1">
        <w:rPr>
          <w:sz w:val="22"/>
          <w:szCs w:val="22"/>
        </w:rPr>
        <w:t>T</w:t>
      </w:r>
      <w:r w:rsidR="006B68C1" w:rsidRPr="006B68C1">
        <w:rPr>
          <w:sz w:val="22"/>
          <w:szCs w:val="22"/>
        </w:rPr>
        <w:t>he deco</w:t>
      </w:r>
      <w:r w:rsidR="006B68C1" w:rsidRPr="006B68C1">
        <w:rPr>
          <w:sz w:val="22"/>
          <w:szCs w:val="22"/>
        </w:rPr>
        <w:t xml:space="preserve">ding </w:t>
      </w:r>
      <w:r w:rsidR="00704646">
        <w:rPr>
          <w:rFonts w:eastAsiaTheme="minorEastAsia"/>
          <w:sz w:val="22"/>
          <w:szCs w:val="22"/>
          <w:lang w:val="x-none" w:eastAsia="zh-CN"/>
        </w:rPr>
        <w:t>order</w:t>
      </w:r>
      <w:r w:rsidR="00704646" w:rsidRPr="0068356D">
        <w:rPr>
          <w:rFonts w:eastAsiaTheme="minorEastAsia"/>
          <w:sz w:val="22"/>
          <w:szCs w:val="22"/>
          <w:lang w:val="x-none" w:eastAsia="zh-CN"/>
        </w:rPr>
        <w:t xml:space="preserve"> </w:t>
      </w:r>
      <w:r w:rsidR="006B68C1" w:rsidRPr="006B68C1">
        <w:rPr>
          <w:sz w:val="22"/>
          <w:szCs w:val="22"/>
        </w:rPr>
        <w:t xml:space="preserve">of Polar </w:t>
      </w:r>
      <w:r w:rsidR="006B68C1" w:rsidRPr="006B68C1">
        <w:rPr>
          <w:sz w:val="22"/>
          <w:szCs w:val="22"/>
        </w:rPr>
        <w:t>codes with codelength 4</w:t>
      </w:r>
    </w:p>
    <w:p w14:paraId="73B304D6" w14:textId="4517DB14" w:rsidR="00CB1B0D" w:rsidRPr="0068356D" w:rsidRDefault="00530FF7" w:rsidP="0068356D">
      <w:pPr>
        <w:spacing w:beforeLines="50" w:before="120" w:afterLines="50" w:after="120"/>
        <w:rPr>
          <w:rFonts w:eastAsiaTheme="minorEastAsia"/>
          <w:sz w:val="22"/>
          <w:szCs w:val="22"/>
          <w:lang w:val="x-none" w:eastAsia="zh-CN"/>
        </w:rPr>
      </w:pPr>
      <w:r w:rsidRPr="0068356D">
        <w:rPr>
          <w:rFonts w:eastAsiaTheme="minorEastAsia"/>
          <w:sz w:val="22"/>
          <w:szCs w:val="22"/>
          <w:lang w:val="x-none" w:eastAsia="zh-CN"/>
        </w:rPr>
        <w:t xml:space="preserve">In </w:t>
      </w:r>
      <w:r w:rsidR="00397534">
        <w:rPr>
          <w:rFonts w:eastAsiaTheme="minorEastAsia"/>
          <w:sz w:val="22"/>
          <w:szCs w:val="22"/>
          <w:lang w:val="x-none" w:eastAsia="zh-CN"/>
        </w:rPr>
        <w:t>this</w:t>
      </w:r>
      <w:r w:rsidRPr="0068356D">
        <w:rPr>
          <w:rFonts w:eastAsiaTheme="minorEastAsia"/>
          <w:sz w:val="22"/>
          <w:szCs w:val="22"/>
          <w:lang w:val="x-none" w:eastAsia="zh-CN"/>
        </w:rPr>
        <w:t xml:space="preserve"> case, </w:t>
      </w:r>
      <w:r w:rsidR="00CB1B0D" w:rsidRPr="0068356D">
        <w:rPr>
          <w:rFonts w:eastAsiaTheme="minorEastAsia"/>
          <w:sz w:val="22"/>
          <w:szCs w:val="22"/>
          <w:lang w:val="x-none" w:eastAsia="zh-CN"/>
        </w:rPr>
        <w:t xml:space="preserve">full-parallel implementation may be not efficient for decoding and </w:t>
      </w:r>
      <w:r w:rsidRPr="0068356D">
        <w:rPr>
          <w:rFonts w:eastAsiaTheme="minorEastAsia"/>
          <w:sz w:val="22"/>
          <w:szCs w:val="22"/>
          <w:lang w:val="x-none" w:eastAsia="zh-CN"/>
        </w:rPr>
        <w:t xml:space="preserve">some </w:t>
      </w:r>
      <w:r w:rsidR="00802F28" w:rsidRPr="0068356D">
        <w:rPr>
          <w:rFonts w:eastAsiaTheme="minorEastAsia"/>
          <w:sz w:val="22"/>
          <w:szCs w:val="22"/>
          <w:lang w:val="x-none" w:eastAsia="zh-CN"/>
        </w:rPr>
        <w:t>semi-parallel</w:t>
      </w:r>
      <w:r w:rsidRPr="0068356D">
        <w:rPr>
          <w:rFonts w:eastAsiaTheme="minorEastAsia"/>
          <w:sz w:val="22"/>
          <w:szCs w:val="22"/>
          <w:lang w:val="x-none" w:eastAsia="zh-CN"/>
        </w:rPr>
        <w:t xml:space="preserve"> implementation</w:t>
      </w:r>
      <w:r w:rsidR="00CB1B0D" w:rsidRPr="0068356D">
        <w:rPr>
          <w:rFonts w:eastAsiaTheme="minorEastAsia"/>
          <w:sz w:val="22"/>
          <w:szCs w:val="22"/>
          <w:lang w:val="x-none" w:eastAsia="zh-CN"/>
        </w:rPr>
        <w:t>s</w:t>
      </w:r>
      <w:r w:rsidRPr="0068356D">
        <w:rPr>
          <w:rFonts w:eastAsiaTheme="minorEastAsia"/>
          <w:sz w:val="22"/>
          <w:szCs w:val="22"/>
          <w:lang w:val="x-none" w:eastAsia="zh-CN"/>
        </w:rPr>
        <w:t xml:space="preserve"> may be used for decoding polar codes</w:t>
      </w:r>
      <w:r w:rsidR="00397534">
        <w:rPr>
          <w:rFonts w:eastAsiaTheme="minorEastAsia"/>
          <w:sz w:val="22"/>
          <w:szCs w:val="22"/>
          <w:lang w:val="x-none" w:eastAsia="zh-CN"/>
        </w:rPr>
        <w:t>, especially for l</w:t>
      </w:r>
      <w:r w:rsidR="00397534" w:rsidRPr="00397534">
        <w:rPr>
          <w:rFonts w:eastAsiaTheme="minorEastAsia"/>
          <w:sz w:val="22"/>
          <w:szCs w:val="22"/>
          <w:lang w:val="x-none" w:eastAsia="zh-CN"/>
        </w:rPr>
        <w:t>ow power equipment</w:t>
      </w:r>
      <w:r w:rsidRPr="0068356D">
        <w:rPr>
          <w:rFonts w:eastAsiaTheme="minorEastAsia"/>
          <w:sz w:val="22"/>
          <w:szCs w:val="22"/>
          <w:lang w:val="x-none" w:eastAsia="zh-CN"/>
        </w:rPr>
        <w:t>.</w:t>
      </w:r>
    </w:p>
    <w:p w14:paraId="06AE6933" w14:textId="6BB60024" w:rsidR="003D06EA" w:rsidRPr="0068356D" w:rsidRDefault="00802F28" w:rsidP="0068356D">
      <w:pPr>
        <w:spacing w:beforeLines="50" w:before="120" w:afterLines="50" w:after="120"/>
        <w:rPr>
          <w:rFonts w:eastAsiaTheme="minorEastAsia"/>
          <w:sz w:val="22"/>
          <w:szCs w:val="22"/>
          <w:lang w:val="x-none" w:eastAsia="zh-CN"/>
        </w:rPr>
      </w:pPr>
      <w:r w:rsidRPr="0068356D">
        <w:rPr>
          <w:rFonts w:eastAsiaTheme="minorEastAsia"/>
          <w:sz w:val="22"/>
          <w:szCs w:val="22"/>
          <w:lang w:val="x-none" w:eastAsia="zh-CN"/>
        </w:rPr>
        <w:t>If the interleaving is perf</w:t>
      </w:r>
      <w:r w:rsidRPr="0068356D">
        <w:rPr>
          <w:rFonts w:eastAsiaTheme="minorEastAsia"/>
          <w:sz w:val="22"/>
          <w:szCs w:val="22"/>
          <w:lang w:val="x-none" w:eastAsia="zh-CN"/>
        </w:rPr>
        <w:t xml:space="preserve">ormed </w:t>
      </w:r>
      <w:r w:rsidR="003F7170">
        <w:rPr>
          <w:rFonts w:eastAsiaTheme="minorEastAsia"/>
          <w:sz w:val="22"/>
          <w:szCs w:val="22"/>
          <w:lang w:val="x-none" w:eastAsia="zh-CN"/>
        </w:rPr>
        <w:t>across</w:t>
      </w:r>
      <w:r w:rsidR="003F7170" w:rsidRPr="0068356D">
        <w:rPr>
          <w:rFonts w:eastAsiaTheme="minorEastAsia"/>
          <w:sz w:val="22"/>
          <w:szCs w:val="22"/>
          <w:lang w:val="x-none" w:eastAsia="zh-CN"/>
        </w:rPr>
        <w:t xml:space="preserve"> </w:t>
      </w:r>
      <w:r w:rsidRPr="0068356D">
        <w:rPr>
          <w:rFonts w:eastAsiaTheme="minorEastAsia"/>
          <w:sz w:val="22"/>
          <w:szCs w:val="22"/>
          <w:lang w:val="x-none" w:eastAsia="zh-CN"/>
        </w:rPr>
        <w:t>all coded bits,</w:t>
      </w:r>
      <w:r w:rsidR="003D06EA" w:rsidRPr="0068356D">
        <w:rPr>
          <w:rFonts w:eastAsiaTheme="minorEastAsia"/>
          <w:sz w:val="22"/>
          <w:szCs w:val="22"/>
          <w:lang w:val="x-none" w:eastAsia="zh-CN"/>
        </w:rPr>
        <w:t xml:space="preserve"> the decoder </w:t>
      </w:r>
      <w:r w:rsidR="00397534">
        <w:rPr>
          <w:rFonts w:eastAsiaTheme="minorEastAsia"/>
          <w:sz w:val="22"/>
          <w:szCs w:val="22"/>
          <w:lang w:val="x-none" w:eastAsia="zh-CN"/>
        </w:rPr>
        <w:t xml:space="preserve">should </w:t>
      </w:r>
      <w:r w:rsidR="003D06EA" w:rsidRPr="0068356D">
        <w:rPr>
          <w:rFonts w:eastAsiaTheme="minorEastAsia"/>
          <w:sz w:val="22"/>
          <w:szCs w:val="22"/>
          <w:lang w:val="x-none" w:eastAsia="zh-CN"/>
        </w:rPr>
        <w:t xml:space="preserve">wait until all the information bits are </w:t>
      </w:r>
      <w:r w:rsidR="00397534">
        <w:rPr>
          <w:rFonts w:eastAsiaTheme="minorEastAsia"/>
          <w:sz w:val="22"/>
          <w:szCs w:val="22"/>
          <w:lang w:val="x-none" w:eastAsia="zh-CN"/>
        </w:rPr>
        <w:t xml:space="preserve">received and </w:t>
      </w:r>
      <w:r w:rsidR="003D06EA" w:rsidRPr="0068356D">
        <w:rPr>
          <w:rFonts w:eastAsiaTheme="minorEastAsia"/>
          <w:sz w:val="22"/>
          <w:szCs w:val="22"/>
          <w:lang w:val="x-none" w:eastAsia="zh-CN"/>
        </w:rPr>
        <w:t>deinterleaved</w:t>
      </w:r>
      <w:r w:rsidR="00397534">
        <w:rPr>
          <w:rFonts w:eastAsiaTheme="minorEastAsia"/>
          <w:sz w:val="22"/>
          <w:szCs w:val="22"/>
          <w:lang w:val="x-none" w:eastAsia="zh-CN"/>
        </w:rPr>
        <w:t>, which may increase the latency</w:t>
      </w:r>
      <w:r w:rsidR="003D06EA" w:rsidRPr="0068356D">
        <w:rPr>
          <w:rFonts w:eastAsiaTheme="minorEastAsia"/>
          <w:sz w:val="22"/>
          <w:szCs w:val="22"/>
          <w:lang w:val="x-none" w:eastAsia="zh-CN"/>
        </w:rPr>
        <w:t>.</w:t>
      </w:r>
      <w:r w:rsidR="00CB1B0D" w:rsidRPr="0068356D">
        <w:rPr>
          <w:rFonts w:eastAsiaTheme="minorEastAsia" w:hint="eastAsia"/>
          <w:sz w:val="22"/>
          <w:szCs w:val="22"/>
          <w:lang w:val="x-none" w:eastAsia="zh-CN"/>
        </w:rPr>
        <w:t xml:space="preserve"> </w:t>
      </w:r>
      <w:r w:rsidR="003D06EA" w:rsidRPr="0068356D">
        <w:rPr>
          <w:rFonts w:eastAsiaTheme="minorEastAsia" w:hint="eastAsia"/>
          <w:sz w:val="22"/>
          <w:szCs w:val="22"/>
          <w:lang w:val="x-none" w:eastAsia="zh-CN"/>
        </w:rPr>
        <w:t>In the next section, we propose a interleaving method which can support semi</w:t>
      </w:r>
      <w:r w:rsidR="003D06EA" w:rsidRPr="0068356D">
        <w:rPr>
          <w:rFonts w:eastAsiaTheme="minorEastAsia"/>
          <w:sz w:val="22"/>
          <w:szCs w:val="22"/>
          <w:lang w:val="x-none" w:eastAsia="zh-CN"/>
        </w:rPr>
        <w:t>-</w:t>
      </w:r>
      <w:r w:rsidR="003D06EA" w:rsidRPr="0068356D">
        <w:rPr>
          <w:rFonts w:eastAsiaTheme="minorEastAsia"/>
          <w:sz w:val="22"/>
          <w:szCs w:val="22"/>
          <w:lang w:val="x-none" w:eastAsia="zh-CN"/>
        </w:rPr>
        <w:t>parallel implementations.</w:t>
      </w:r>
    </w:p>
    <w:p w14:paraId="309EF169" w14:textId="05719DC7" w:rsidR="00183FB2" w:rsidRDefault="00183FB2" w:rsidP="00917C44">
      <w:pPr>
        <w:pStyle w:val="1"/>
        <w:rPr>
          <w:lang w:eastAsia="zh-CN"/>
        </w:rPr>
      </w:pPr>
      <w:r>
        <w:rPr>
          <w:rFonts w:hint="eastAsia"/>
          <w:lang w:eastAsia="zh-CN"/>
        </w:rPr>
        <w:t>Interleaving of Polar codes</w:t>
      </w:r>
    </w:p>
    <w:p w14:paraId="72BE7CDC" w14:textId="491C517C" w:rsidR="003D06EA" w:rsidRDefault="003D06EA" w:rsidP="003D06EA">
      <w:pPr>
        <w:pStyle w:val="2"/>
        <w:spacing w:before="240" w:after="120"/>
        <w:rPr>
          <w:lang w:eastAsia="zh-CN"/>
        </w:rPr>
      </w:pPr>
      <w:r>
        <w:rPr>
          <w:lang w:eastAsia="zh-CN"/>
        </w:rPr>
        <w:t>C</w:t>
      </w:r>
      <w:r>
        <w:rPr>
          <w:rFonts w:hint="eastAsia"/>
          <w:lang w:eastAsia="zh-CN"/>
        </w:rPr>
        <w:t>ode</w:t>
      </w:r>
      <w:r>
        <w:rPr>
          <w:lang w:eastAsia="zh-CN"/>
        </w:rPr>
        <w:t xml:space="preserve"> </w:t>
      </w:r>
      <w:r>
        <w:rPr>
          <w:rFonts w:hint="eastAsia"/>
          <w:lang w:eastAsia="zh-CN"/>
        </w:rPr>
        <w:t xml:space="preserve">bit </w:t>
      </w:r>
      <w:r>
        <w:rPr>
          <w:lang w:eastAsia="zh-CN"/>
        </w:rPr>
        <w:t>group</w:t>
      </w:r>
    </w:p>
    <w:p w14:paraId="535F2F5A" w14:textId="3F4CBF0E" w:rsidR="00B307E7" w:rsidRPr="00C45BA9" w:rsidRDefault="002D01B2" w:rsidP="0068356D">
      <w:pPr>
        <w:spacing w:beforeLines="50" w:before="120" w:afterLines="50" w:after="120"/>
        <w:rPr>
          <w:rFonts w:eastAsiaTheme="minorEastAsia"/>
          <w:sz w:val="22"/>
          <w:szCs w:val="22"/>
          <w:lang w:eastAsia="zh-CN"/>
        </w:rPr>
      </w:pPr>
      <w:r w:rsidRPr="00C45BA9">
        <w:rPr>
          <w:rFonts w:eastAsiaTheme="minorEastAsia" w:hint="eastAsia"/>
          <w:sz w:val="22"/>
          <w:szCs w:val="22"/>
          <w:lang w:eastAsia="zh-CN"/>
        </w:rPr>
        <w:t>In order to support semi-parallel design</w:t>
      </w:r>
      <w:r w:rsidRPr="00C45BA9">
        <w:rPr>
          <w:rFonts w:eastAsiaTheme="minorEastAsia"/>
          <w:sz w:val="22"/>
          <w:szCs w:val="22"/>
          <w:lang w:eastAsia="zh-CN"/>
        </w:rPr>
        <w:t>, considering whether the coded bits can be calculated by the decoder at the same time, a</w:t>
      </w:r>
      <w:r w:rsidR="003D06EA" w:rsidRPr="00C45BA9">
        <w:rPr>
          <w:rFonts w:eastAsiaTheme="minorEastAsia"/>
          <w:sz w:val="22"/>
          <w:szCs w:val="22"/>
          <w:lang w:eastAsia="zh-CN"/>
        </w:rPr>
        <w:t xml:space="preserve">ll the coded bits can be </w:t>
      </w:r>
      <w:r w:rsidR="00B307E7" w:rsidRPr="00C45BA9">
        <w:rPr>
          <w:rFonts w:eastAsiaTheme="minorEastAsia"/>
          <w:sz w:val="22"/>
          <w:szCs w:val="22"/>
          <w:lang w:eastAsia="zh-CN"/>
        </w:rPr>
        <w:t>grouped according to the decoder function unit</w:t>
      </w:r>
      <w:r w:rsidR="00C45BA9">
        <w:rPr>
          <w:rFonts w:eastAsiaTheme="minorEastAsia"/>
          <w:sz w:val="22"/>
          <w:szCs w:val="22"/>
          <w:lang w:eastAsia="zh-CN"/>
        </w:rPr>
        <w:t>s</w:t>
      </w:r>
      <w:r w:rsidR="00B307E7" w:rsidRPr="00C45BA9">
        <w:rPr>
          <w:rFonts w:eastAsiaTheme="minorEastAsia"/>
          <w:sz w:val="22"/>
          <w:szCs w:val="22"/>
          <w:lang w:eastAsia="zh-CN"/>
        </w:rPr>
        <w:t xml:space="preserve">. For example, in Fig. </w:t>
      </w:r>
      <w:r w:rsidR="00C45BA9">
        <w:rPr>
          <w:rFonts w:eastAsiaTheme="minorEastAsia"/>
          <w:sz w:val="22"/>
          <w:szCs w:val="22"/>
          <w:lang w:eastAsia="zh-CN"/>
        </w:rPr>
        <w:t>3</w:t>
      </w:r>
      <w:r w:rsidR="00B307E7" w:rsidRPr="00C45BA9">
        <w:rPr>
          <w:rFonts w:eastAsiaTheme="minorEastAsia"/>
          <w:sz w:val="22"/>
          <w:szCs w:val="22"/>
          <w:lang w:eastAsia="zh-CN"/>
        </w:rPr>
        <w:t xml:space="preserve">, the </w:t>
      </w:r>
      <w:r w:rsidR="00EF669D" w:rsidRPr="00C45BA9">
        <w:rPr>
          <w:rFonts w:eastAsiaTheme="minorEastAsia"/>
          <w:sz w:val="22"/>
          <w:szCs w:val="22"/>
          <w:lang w:eastAsia="zh-CN"/>
        </w:rPr>
        <w:t>received symbols/LLR</w:t>
      </w:r>
      <w:r w:rsidR="00461F34" w:rsidRPr="00C45BA9">
        <w:rPr>
          <w:rFonts w:eastAsiaTheme="minorEastAsia"/>
          <w:sz w:val="22"/>
          <w:szCs w:val="22"/>
          <w:lang w:eastAsia="zh-CN"/>
        </w:rPr>
        <w:t>s</w:t>
      </w:r>
      <w:r w:rsidR="00EF669D" w:rsidRPr="00C45BA9">
        <w:rPr>
          <w:rFonts w:eastAsiaTheme="minorEastAsia"/>
          <w:sz w:val="22"/>
          <w:szCs w:val="22"/>
          <w:lang w:eastAsia="zh-CN"/>
        </w:rPr>
        <w:t xml:space="preserve"> with same col</w:t>
      </w:r>
      <w:r w:rsidR="00FA2202" w:rsidRPr="00C45BA9">
        <w:rPr>
          <w:rFonts w:eastAsiaTheme="minorEastAsia"/>
          <w:sz w:val="22"/>
          <w:szCs w:val="22"/>
          <w:lang w:eastAsia="zh-CN"/>
        </w:rPr>
        <w:t xml:space="preserve">ors </w:t>
      </w:r>
      <w:r w:rsidR="00FA2202" w:rsidRPr="00C45BA9">
        <w:rPr>
          <w:rFonts w:eastAsiaTheme="minorEastAsia"/>
          <w:sz w:val="22"/>
          <w:szCs w:val="22"/>
          <w:lang w:eastAsia="zh-CN"/>
        </w:rPr>
        <w:t xml:space="preserve">will be </w:t>
      </w:r>
      <w:r w:rsidR="00B976F0">
        <w:rPr>
          <w:rFonts w:eastAsiaTheme="minorEastAsia"/>
          <w:sz w:val="22"/>
          <w:szCs w:val="22"/>
          <w:lang w:eastAsia="zh-CN"/>
        </w:rPr>
        <w:t>needed</w:t>
      </w:r>
      <w:r w:rsidR="00B976F0" w:rsidRPr="00C45BA9">
        <w:rPr>
          <w:rFonts w:eastAsiaTheme="minorEastAsia"/>
          <w:sz w:val="22"/>
          <w:szCs w:val="22"/>
          <w:lang w:eastAsia="zh-CN"/>
        </w:rPr>
        <w:t xml:space="preserve"> </w:t>
      </w:r>
      <w:r w:rsidR="00B976F0">
        <w:rPr>
          <w:rFonts w:eastAsiaTheme="minorEastAsia"/>
          <w:sz w:val="22"/>
          <w:szCs w:val="22"/>
          <w:lang w:eastAsia="zh-CN"/>
        </w:rPr>
        <w:t>simultaneously for a calculation</w:t>
      </w:r>
      <w:r w:rsidR="00FA2202" w:rsidRPr="00C45BA9">
        <w:rPr>
          <w:rFonts w:eastAsiaTheme="minorEastAsia"/>
          <w:sz w:val="22"/>
          <w:szCs w:val="22"/>
          <w:lang w:eastAsia="zh-CN"/>
        </w:rPr>
        <w:t xml:space="preserve">, so these bits with same color can be grouped in </w:t>
      </w:r>
      <w:r w:rsidR="00342300">
        <w:rPr>
          <w:rFonts w:eastAsiaTheme="minorEastAsia"/>
          <w:sz w:val="22"/>
          <w:szCs w:val="22"/>
          <w:lang w:eastAsia="zh-CN"/>
        </w:rPr>
        <w:t>four</w:t>
      </w:r>
      <w:r w:rsidR="00274B12">
        <w:rPr>
          <w:rFonts w:eastAsiaTheme="minorEastAsia"/>
          <w:sz w:val="22"/>
          <w:szCs w:val="22"/>
          <w:lang w:eastAsia="zh-CN"/>
        </w:rPr>
        <w:t xml:space="preserve"> </w:t>
      </w:r>
      <w:r w:rsidR="003C154E" w:rsidRPr="00C45BA9">
        <w:rPr>
          <w:rFonts w:eastAsiaTheme="minorEastAsia"/>
          <w:sz w:val="22"/>
          <w:szCs w:val="22"/>
          <w:lang w:eastAsia="zh-CN"/>
        </w:rPr>
        <w:t>group</w:t>
      </w:r>
      <w:r w:rsidR="00274B12">
        <w:rPr>
          <w:rFonts w:eastAsiaTheme="minorEastAsia"/>
          <w:sz w:val="22"/>
          <w:szCs w:val="22"/>
          <w:lang w:eastAsia="zh-CN"/>
        </w:rPr>
        <w:t>s</w:t>
      </w:r>
      <w:r w:rsidR="003C154E" w:rsidRPr="00C45BA9">
        <w:rPr>
          <w:rFonts w:eastAsiaTheme="minorEastAsia"/>
          <w:sz w:val="22"/>
          <w:szCs w:val="22"/>
          <w:lang w:eastAsia="zh-CN"/>
        </w:rPr>
        <w:t xml:space="preserve"> {L0, L4}, {L1, L5}, {L2, L6} and {L3, L7}.</w:t>
      </w:r>
    </w:p>
    <w:p w14:paraId="31EA4277" w14:textId="52F176DB" w:rsidR="003D06EA" w:rsidRPr="003D06EA" w:rsidRDefault="00461F34" w:rsidP="0068356D">
      <w:pPr>
        <w:spacing w:beforeLines="50" w:before="120" w:afterLines="50" w:after="120"/>
        <w:jc w:val="center"/>
        <w:rPr>
          <w:rFonts w:eastAsiaTheme="minorEastAsia"/>
          <w:lang w:val="x-none" w:eastAsia="zh-CN"/>
        </w:rPr>
      </w:pPr>
      <w:r>
        <w:object w:dxaOrig="9205" w:dyaOrig="8674" w14:anchorId="036D2319">
          <v:shape id="_x0000_i1028" type="#_x0000_t75" style="width:230.4pt;height:216.6pt" o:ole="">
            <v:imagedata r:id="rId14" o:title=""/>
          </v:shape>
          <o:OLEObject Type="Embed" ProgID="Visio.Drawing.11" ShapeID="_x0000_i1028" DrawAspect="Content" ObjectID="_1559455832" r:id="rId15"/>
        </w:object>
      </w:r>
    </w:p>
    <w:p w14:paraId="322D8CCC" w14:textId="6ED1A1A9" w:rsidR="00C45BA9" w:rsidRPr="005634ED" w:rsidRDefault="00C45BA9" w:rsidP="00C45BA9">
      <w:pPr>
        <w:spacing w:beforeLines="50" w:before="120" w:afterLines="50" w:after="120"/>
        <w:jc w:val="center"/>
        <w:rPr>
          <w:sz w:val="22"/>
          <w:szCs w:val="22"/>
        </w:rPr>
      </w:pPr>
      <w:r w:rsidRPr="005634ED">
        <w:rPr>
          <w:sz w:val="22"/>
          <w:szCs w:val="22"/>
        </w:rPr>
        <w:t>Fig</w:t>
      </w:r>
      <w:r w:rsidR="0086163A">
        <w:rPr>
          <w:sz w:val="22"/>
          <w:szCs w:val="22"/>
        </w:rPr>
        <w:t>. 3</w:t>
      </w:r>
      <w:r w:rsidRPr="005634ED">
        <w:rPr>
          <w:sz w:val="22"/>
          <w:szCs w:val="22"/>
        </w:rPr>
        <w:t xml:space="preserve"> </w:t>
      </w:r>
      <w:r>
        <w:rPr>
          <w:sz w:val="22"/>
          <w:szCs w:val="22"/>
        </w:rPr>
        <w:t>Example of code bit groups of Polar codes</w:t>
      </w:r>
    </w:p>
    <w:p w14:paraId="18E65BA5" w14:textId="1528F897" w:rsidR="00E92035" w:rsidRPr="00C45BA9" w:rsidRDefault="00E92035" w:rsidP="0068356D">
      <w:pPr>
        <w:spacing w:beforeLines="50" w:before="120" w:afterLines="50" w:after="120"/>
        <w:rPr>
          <w:rFonts w:eastAsiaTheme="minorEastAsia"/>
          <w:sz w:val="22"/>
          <w:szCs w:val="22"/>
          <w:lang w:val="x-none" w:eastAsia="zh-CN"/>
        </w:rPr>
      </w:pPr>
      <w:r w:rsidRPr="00C45BA9">
        <w:rPr>
          <w:rFonts w:eastAsiaTheme="minorEastAsia"/>
          <w:sz w:val="22"/>
          <w:szCs w:val="22"/>
          <w:lang w:val="x-none" w:eastAsia="zh-CN"/>
        </w:rPr>
        <w:t>A</w:t>
      </w:r>
      <w:r w:rsidRPr="00C45BA9">
        <w:rPr>
          <w:rFonts w:eastAsiaTheme="minorEastAsia" w:hint="eastAsia"/>
          <w:sz w:val="22"/>
          <w:szCs w:val="22"/>
          <w:lang w:val="x-none" w:eastAsia="zh-CN"/>
        </w:rPr>
        <w:t xml:space="preserve">nother </w:t>
      </w:r>
      <w:r w:rsidRPr="00C45BA9">
        <w:rPr>
          <w:rFonts w:eastAsiaTheme="minorEastAsia"/>
          <w:sz w:val="22"/>
          <w:szCs w:val="22"/>
          <w:lang w:val="x-none" w:eastAsia="zh-CN"/>
        </w:rPr>
        <w:t xml:space="preserve">example is shown in Fig. </w:t>
      </w:r>
      <w:r w:rsidR="0086163A">
        <w:rPr>
          <w:rFonts w:eastAsiaTheme="minorEastAsia"/>
          <w:sz w:val="22"/>
          <w:szCs w:val="22"/>
          <w:lang w:val="x-none" w:eastAsia="zh-CN"/>
        </w:rPr>
        <w:t>4</w:t>
      </w:r>
      <w:r w:rsidRPr="00C45BA9">
        <w:rPr>
          <w:rFonts w:eastAsiaTheme="minorEastAsia"/>
          <w:sz w:val="22"/>
          <w:szCs w:val="22"/>
          <w:lang w:val="x-none" w:eastAsia="zh-CN"/>
        </w:rPr>
        <w:t xml:space="preserve">. If the decoder can calculate two </w:t>
      </w:r>
      <w:r w:rsidRPr="00C45BA9">
        <w:rPr>
          <w:rFonts w:eastAsiaTheme="minorEastAsia"/>
          <w:i/>
          <w:sz w:val="22"/>
          <w:szCs w:val="22"/>
          <w:lang w:val="x-none" w:eastAsia="zh-CN"/>
        </w:rPr>
        <w:t>f</w:t>
      </w:r>
      <w:r w:rsidRPr="00C45BA9">
        <w:rPr>
          <w:rFonts w:eastAsiaTheme="minorEastAsia"/>
          <w:sz w:val="22"/>
          <w:szCs w:val="22"/>
          <w:lang w:val="x-none" w:eastAsia="zh-CN"/>
        </w:rPr>
        <w:t xml:space="preserve"> function</w:t>
      </w:r>
      <w:r w:rsidR="00342300">
        <w:rPr>
          <w:rFonts w:eastAsiaTheme="minorEastAsia"/>
          <w:sz w:val="22"/>
          <w:szCs w:val="22"/>
          <w:lang w:val="x-none" w:eastAsia="zh-CN"/>
        </w:rPr>
        <w:t>s</w:t>
      </w:r>
      <w:r w:rsidRPr="00C45BA9">
        <w:rPr>
          <w:rFonts w:eastAsiaTheme="minorEastAsia"/>
          <w:sz w:val="22"/>
          <w:szCs w:val="22"/>
          <w:lang w:val="x-none" w:eastAsia="zh-CN"/>
        </w:rPr>
        <w:t xml:space="preserve"> at the same time, then </w:t>
      </w:r>
      <w:r w:rsidR="00B80CBF" w:rsidRPr="00C45BA9">
        <w:rPr>
          <w:rFonts w:eastAsiaTheme="minorEastAsia"/>
          <w:sz w:val="22"/>
          <w:szCs w:val="22"/>
          <w:lang w:val="x-none" w:eastAsia="zh-CN"/>
        </w:rPr>
        <w:t>all the coded bits can be divided into two groups {</w:t>
      </w:r>
      <w:r w:rsidR="00B80CBF" w:rsidRPr="00C45BA9">
        <w:rPr>
          <w:rFonts w:eastAsiaTheme="minorEastAsia"/>
          <w:i/>
          <w:sz w:val="22"/>
          <w:szCs w:val="22"/>
          <w:lang w:val="x-none" w:eastAsia="zh-CN"/>
        </w:rPr>
        <w:t>L</w:t>
      </w:r>
      <w:r w:rsidR="00B80CBF" w:rsidRPr="00C45BA9">
        <w:rPr>
          <w:rFonts w:eastAsiaTheme="minorEastAsia"/>
          <w:sz w:val="22"/>
          <w:szCs w:val="22"/>
          <w:vertAlign w:val="subscript"/>
          <w:lang w:val="x-none" w:eastAsia="zh-CN"/>
        </w:rPr>
        <w:t>0</w:t>
      </w:r>
      <w:r w:rsidR="00B80CBF" w:rsidRPr="00C45BA9">
        <w:rPr>
          <w:rFonts w:eastAsiaTheme="minorEastAsia"/>
          <w:sz w:val="22"/>
          <w:szCs w:val="22"/>
          <w:lang w:val="x-none" w:eastAsia="zh-CN"/>
        </w:rPr>
        <w:t xml:space="preserve">, </w:t>
      </w:r>
      <w:r w:rsidR="00B80CBF" w:rsidRPr="00C45BA9">
        <w:rPr>
          <w:rFonts w:eastAsiaTheme="minorEastAsia"/>
          <w:i/>
          <w:sz w:val="22"/>
          <w:szCs w:val="22"/>
          <w:lang w:val="x-none" w:eastAsia="zh-CN"/>
        </w:rPr>
        <w:t>L</w:t>
      </w:r>
      <w:r w:rsidR="00B80CBF" w:rsidRPr="00C45BA9">
        <w:rPr>
          <w:rFonts w:eastAsiaTheme="minorEastAsia"/>
          <w:sz w:val="22"/>
          <w:szCs w:val="22"/>
          <w:vertAlign w:val="subscript"/>
          <w:lang w:val="x-none" w:eastAsia="zh-CN"/>
        </w:rPr>
        <w:t>2</w:t>
      </w:r>
      <w:r w:rsidR="00B80CBF" w:rsidRPr="00C45BA9">
        <w:rPr>
          <w:rFonts w:eastAsiaTheme="minorEastAsia"/>
          <w:sz w:val="22"/>
          <w:szCs w:val="22"/>
          <w:lang w:val="x-none" w:eastAsia="zh-CN"/>
        </w:rPr>
        <w:t xml:space="preserve">, </w:t>
      </w:r>
      <w:r w:rsidR="00B80CBF" w:rsidRPr="00C45BA9">
        <w:rPr>
          <w:rFonts w:eastAsiaTheme="minorEastAsia"/>
          <w:i/>
          <w:sz w:val="22"/>
          <w:szCs w:val="22"/>
          <w:lang w:val="x-none" w:eastAsia="zh-CN"/>
        </w:rPr>
        <w:t>L</w:t>
      </w:r>
      <w:r w:rsidR="00B80CBF" w:rsidRPr="00C45BA9">
        <w:rPr>
          <w:rFonts w:eastAsiaTheme="minorEastAsia"/>
          <w:sz w:val="22"/>
          <w:szCs w:val="22"/>
          <w:vertAlign w:val="subscript"/>
          <w:lang w:val="x-none" w:eastAsia="zh-CN"/>
        </w:rPr>
        <w:t>4</w:t>
      </w:r>
      <w:r w:rsidR="00B80CBF" w:rsidRPr="00C45BA9">
        <w:rPr>
          <w:rFonts w:eastAsiaTheme="minorEastAsia"/>
          <w:sz w:val="22"/>
          <w:szCs w:val="22"/>
          <w:lang w:val="x-none" w:eastAsia="zh-CN"/>
        </w:rPr>
        <w:t xml:space="preserve">, </w:t>
      </w:r>
      <w:r w:rsidR="00B80CBF" w:rsidRPr="00C45BA9">
        <w:rPr>
          <w:rFonts w:eastAsiaTheme="minorEastAsia"/>
          <w:i/>
          <w:sz w:val="22"/>
          <w:szCs w:val="22"/>
          <w:lang w:val="x-none" w:eastAsia="zh-CN"/>
        </w:rPr>
        <w:t>L</w:t>
      </w:r>
      <w:r w:rsidR="00B80CBF" w:rsidRPr="00C45BA9">
        <w:rPr>
          <w:rFonts w:eastAsiaTheme="minorEastAsia"/>
          <w:sz w:val="22"/>
          <w:szCs w:val="22"/>
          <w:vertAlign w:val="subscript"/>
          <w:lang w:val="x-none" w:eastAsia="zh-CN"/>
        </w:rPr>
        <w:t>6</w:t>
      </w:r>
      <w:r w:rsidR="00B80CBF" w:rsidRPr="00C45BA9">
        <w:rPr>
          <w:rFonts w:eastAsiaTheme="minorEastAsia"/>
          <w:sz w:val="22"/>
          <w:szCs w:val="22"/>
          <w:lang w:val="x-none" w:eastAsia="zh-CN"/>
        </w:rPr>
        <w:t>} and {</w:t>
      </w:r>
      <w:r w:rsidR="00B80CBF" w:rsidRPr="00C45BA9">
        <w:rPr>
          <w:rFonts w:eastAsiaTheme="minorEastAsia"/>
          <w:i/>
          <w:sz w:val="22"/>
          <w:szCs w:val="22"/>
          <w:lang w:val="x-none" w:eastAsia="zh-CN"/>
        </w:rPr>
        <w:t>L</w:t>
      </w:r>
      <w:r w:rsidR="00B80CBF" w:rsidRPr="00C45BA9">
        <w:rPr>
          <w:rFonts w:eastAsiaTheme="minorEastAsia"/>
          <w:sz w:val="22"/>
          <w:szCs w:val="22"/>
          <w:vertAlign w:val="subscript"/>
          <w:lang w:val="x-none" w:eastAsia="zh-CN"/>
        </w:rPr>
        <w:t>1</w:t>
      </w:r>
      <w:r w:rsidR="00B80CBF" w:rsidRPr="00C45BA9">
        <w:rPr>
          <w:rFonts w:eastAsiaTheme="minorEastAsia"/>
          <w:sz w:val="22"/>
          <w:szCs w:val="22"/>
          <w:lang w:val="x-none" w:eastAsia="zh-CN"/>
        </w:rPr>
        <w:t xml:space="preserve">, </w:t>
      </w:r>
      <w:r w:rsidR="00B80CBF" w:rsidRPr="00C45BA9">
        <w:rPr>
          <w:rFonts w:eastAsiaTheme="minorEastAsia"/>
          <w:i/>
          <w:sz w:val="22"/>
          <w:szCs w:val="22"/>
          <w:lang w:val="x-none" w:eastAsia="zh-CN"/>
        </w:rPr>
        <w:t>L</w:t>
      </w:r>
      <w:r w:rsidR="00B80CBF" w:rsidRPr="00C45BA9">
        <w:rPr>
          <w:rFonts w:eastAsiaTheme="minorEastAsia"/>
          <w:sz w:val="22"/>
          <w:szCs w:val="22"/>
          <w:vertAlign w:val="subscript"/>
          <w:lang w:val="x-none" w:eastAsia="zh-CN"/>
        </w:rPr>
        <w:t>3</w:t>
      </w:r>
      <w:r w:rsidR="00B80CBF" w:rsidRPr="00C45BA9">
        <w:rPr>
          <w:rFonts w:eastAsiaTheme="minorEastAsia"/>
          <w:sz w:val="22"/>
          <w:szCs w:val="22"/>
          <w:lang w:val="x-none" w:eastAsia="zh-CN"/>
        </w:rPr>
        <w:t xml:space="preserve">, </w:t>
      </w:r>
      <w:r w:rsidR="00B80CBF" w:rsidRPr="00C45BA9">
        <w:rPr>
          <w:rFonts w:eastAsiaTheme="minorEastAsia"/>
          <w:i/>
          <w:sz w:val="22"/>
          <w:szCs w:val="22"/>
          <w:lang w:val="x-none" w:eastAsia="zh-CN"/>
        </w:rPr>
        <w:t>L</w:t>
      </w:r>
      <w:r w:rsidR="00B80CBF" w:rsidRPr="00C45BA9">
        <w:rPr>
          <w:rFonts w:eastAsiaTheme="minorEastAsia"/>
          <w:sz w:val="22"/>
          <w:szCs w:val="22"/>
          <w:vertAlign w:val="subscript"/>
          <w:lang w:val="x-none" w:eastAsia="zh-CN"/>
        </w:rPr>
        <w:t>5</w:t>
      </w:r>
      <w:r w:rsidR="00B80CBF" w:rsidRPr="00C45BA9">
        <w:rPr>
          <w:rFonts w:eastAsiaTheme="minorEastAsia"/>
          <w:sz w:val="22"/>
          <w:szCs w:val="22"/>
          <w:lang w:val="x-none" w:eastAsia="zh-CN"/>
        </w:rPr>
        <w:t xml:space="preserve">, </w:t>
      </w:r>
      <w:r w:rsidR="00B80CBF" w:rsidRPr="00C45BA9">
        <w:rPr>
          <w:rFonts w:eastAsiaTheme="minorEastAsia"/>
          <w:i/>
          <w:sz w:val="22"/>
          <w:szCs w:val="22"/>
          <w:lang w:val="x-none" w:eastAsia="zh-CN"/>
        </w:rPr>
        <w:t>L</w:t>
      </w:r>
      <w:r w:rsidR="00B80CBF" w:rsidRPr="00C45BA9">
        <w:rPr>
          <w:rFonts w:eastAsiaTheme="minorEastAsia"/>
          <w:sz w:val="22"/>
          <w:szCs w:val="22"/>
          <w:vertAlign w:val="subscript"/>
          <w:lang w:val="x-none" w:eastAsia="zh-CN"/>
        </w:rPr>
        <w:t>7</w:t>
      </w:r>
      <w:r w:rsidR="00B80CBF" w:rsidRPr="00C45BA9">
        <w:rPr>
          <w:rFonts w:eastAsiaTheme="minorEastAsia"/>
          <w:sz w:val="22"/>
          <w:szCs w:val="22"/>
          <w:lang w:val="x-none" w:eastAsia="zh-CN"/>
        </w:rPr>
        <w:t>}.</w:t>
      </w:r>
    </w:p>
    <w:p w14:paraId="17964F19" w14:textId="280AF075" w:rsidR="00E92035" w:rsidRDefault="00283638" w:rsidP="0068356D">
      <w:pPr>
        <w:spacing w:beforeLines="50" w:before="120" w:afterLines="50" w:after="120"/>
        <w:jc w:val="center"/>
        <w:rPr>
          <w:rFonts w:eastAsiaTheme="minorEastAsia"/>
          <w:lang w:val="x-none" w:eastAsia="zh-CN"/>
        </w:rPr>
      </w:pPr>
      <w:r>
        <w:object w:dxaOrig="9205" w:dyaOrig="8674" w14:anchorId="1613C99A">
          <v:shape id="_x0000_i1029" type="#_x0000_t75" style="width:230.4pt;height:216.6pt" o:ole="">
            <v:imagedata r:id="rId16" o:title=""/>
          </v:shape>
          <o:OLEObject Type="Embed" ProgID="Visio.Drawing.11" ShapeID="_x0000_i1029" DrawAspect="Content" ObjectID="_1559455833" r:id="rId17"/>
        </w:object>
      </w:r>
    </w:p>
    <w:p w14:paraId="7B8CCD56" w14:textId="6D3B6A05" w:rsidR="00C45BA9" w:rsidRPr="005634ED" w:rsidRDefault="00C45BA9" w:rsidP="00C45BA9">
      <w:pPr>
        <w:spacing w:beforeLines="50" w:before="120" w:afterLines="50" w:after="120"/>
        <w:jc w:val="center"/>
        <w:rPr>
          <w:sz w:val="22"/>
          <w:szCs w:val="22"/>
        </w:rPr>
      </w:pPr>
      <w:r w:rsidRPr="005634ED">
        <w:rPr>
          <w:sz w:val="22"/>
          <w:szCs w:val="22"/>
        </w:rPr>
        <w:t xml:space="preserve">Fig. </w:t>
      </w:r>
      <w:r w:rsidR="0086163A">
        <w:rPr>
          <w:sz w:val="22"/>
          <w:szCs w:val="22"/>
        </w:rPr>
        <w:t>4</w:t>
      </w:r>
      <w:r w:rsidRPr="005634ED">
        <w:rPr>
          <w:sz w:val="22"/>
          <w:szCs w:val="22"/>
        </w:rPr>
        <w:t xml:space="preserve"> </w:t>
      </w:r>
      <w:r>
        <w:rPr>
          <w:sz w:val="22"/>
          <w:szCs w:val="22"/>
        </w:rPr>
        <w:t>Example of code bit groups of Polar codes</w:t>
      </w:r>
    </w:p>
    <w:p w14:paraId="0D7DD76B" w14:textId="0D3E8B8D" w:rsidR="00E92035" w:rsidRDefault="008F5462" w:rsidP="008F5462">
      <w:pPr>
        <w:pStyle w:val="2"/>
        <w:spacing w:before="240" w:after="120"/>
        <w:rPr>
          <w:lang w:eastAsia="zh-CN"/>
        </w:rPr>
      </w:pPr>
      <w:r>
        <w:rPr>
          <w:lang w:eastAsia="zh-CN"/>
        </w:rPr>
        <w:t>S</w:t>
      </w:r>
      <w:r w:rsidRPr="008F5462">
        <w:rPr>
          <w:lang w:eastAsia="zh-CN"/>
        </w:rPr>
        <w:t>eparated interleaving</w:t>
      </w:r>
    </w:p>
    <w:p w14:paraId="00D22EE8" w14:textId="7153EA04" w:rsidR="00E92035" w:rsidRPr="00C45BA9" w:rsidRDefault="00C978E7" w:rsidP="0068356D">
      <w:pPr>
        <w:spacing w:beforeLines="50" w:before="120" w:afterLines="50" w:after="120"/>
        <w:rPr>
          <w:rFonts w:eastAsiaTheme="minorEastAsia"/>
          <w:sz w:val="22"/>
          <w:szCs w:val="22"/>
          <w:lang w:val="x-none" w:eastAsia="zh-CN"/>
        </w:rPr>
      </w:pPr>
      <w:r w:rsidRPr="00C45BA9">
        <w:rPr>
          <w:rFonts w:eastAsiaTheme="minorEastAsia"/>
          <w:sz w:val="22"/>
          <w:szCs w:val="22"/>
          <w:lang w:val="x-none" w:eastAsia="zh-CN"/>
        </w:rPr>
        <w:t>In or</w:t>
      </w:r>
      <w:r w:rsidRPr="00C45BA9">
        <w:rPr>
          <w:rFonts w:eastAsiaTheme="minorEastAsia"/>
          <w:sz w:val="22"/>
          <w:szCs w:val="22"/>
          <w:lang w:val="x-none" w:eastAsia="zh-CN"/>
        </w:rPr>
        <w:t xml:space="preserve">der to </w:t>
      </w:r>
      <w:r w:rsidR="00B976F0">
        <w:rPr>
          <w:rFonts w:eastAsiaTheme="minorEastAsia"/>
          <w:sz w:val="22"/>
          <w:szCs w:val="22"/>
          <w:lang w:val="x-none" w:eastAsia="zh-CN"/>
        </w:rPr>
        <w:t>enable</w:t>
      </w:r>
      <w:r w:rsidR="00B976F0" w:rsidRPr="00C45BA9">
        <w:rPr>
          <w:rFonts w:eastAsiaTheme="minorEastAsia"/>
          <w:sz w:val="22"/>
          <w:szCs w:val="22"/>
          <w:lang w:val="x-none" w:eastAsia="zh-CN"/>
        </w:rPr>
        <w:t xml:space="preserve"> </w:t>
      </w:r>
      <w:r w:rsidR="00B976F0">
        <w:rPr>
          <w:rFonts w:eastAsiaTheme="minorEastAsia"/>
          <w:sz w:val="22"/>
          <w:szCs w:val="22"/>
          <w:lang w:val="x-none" w:eastAsia="zh-CN"/>
        </w:rPr>
        <w:t xml:space="preserve">the </w:t>
      </w:r>
      <w:r w:rsidRPr="00C45BA9">
        <w:rPr>
          <w:rFonts w:eastAsiaTheme="minorEastAsia"/>
          <w:sz w:val="22"/>
          <w:szCs w:val="22"/>
          <w:lang w:val="x-none" w:eastAsia="zh-CN"/>
        </w:rPr>
        <w:t xml:space="preserve">decoder </w:t>
      </w:r>
      <w:r w:rsidR="00B976F0">
        <w:rPr>
          <w:rFonts w:eastAsiaTheme="minorEastAsia"/>
          <w:sz w:val="22"/>
          <w:szCs w:val="22"/>
          <w:lang w:val="x-none" w:eastAsia="zh-CN"/>
        </w:rPr>
        <w:t>to</w:t>
      </w:r>
      <w:r w:rsidR="00B976F0" w:rsidRPr="00C45BA9">
        <w:rPr>
          <w:rFonts w:eastAsiaTheme="minorEastAsia"/>
          <w:sz w:val="22"/>
          <w:szCs w:val="22"/>
          <w:lang w:val="x-none" w:eastAsia="zh-CN"/>
        </w:rPr>
        <w:t xml:space="preserve"> </w:t>
      </w:r>
      <w:r w:rsidRPr="00C45BA9">
        <w:rPr>
          <w:rFonts w:eastAsiaTheme="minorEastAsia"/>
          <w:sz w:val="22"/>
          <w:szCs w:val="22"/>
          <w:lang w:val="x-none" w:eastAsia="zh-CN"/>
        </w:rPr>
        <w:t xml:space="preserve">start the calculation before receiving all the </w:t>
      </w:r>
      <w:r w:rsidRPr="00C45BA9">
        <w:rPr>
          <w:rFonts w:eastAsiaTheme="minorEastAsia"/>
          <w:sz w:val="22"/>
          <w:szCs w:val="22"/>
          <w:lang w:eastAsia="zh-CN"/>
        </w:rPr>
        <w:t>symbols/LLRs,</w:t>
      </w:r>
      <w:r w:rsidRPr="00C45BA9">
        <w:rPr>
          <w:rFonts w:eastAsiaTheme="minorEastAsia" w:hint="eastAsia"/>
          <w:sz w:val="22"/>
          <w:szCs w:val="22"/>
          <w:lang w:val="x-none" w:eastAsia="zh-CN"/>
        </w:rPr>
        <w:t xml:space="preserve"> t</w:t>
      </w:r>
      <w:r w:rsidR="008F5462" w:rsidRPr="00C45BA9">
        <w:rPr>
          <w:rFonts w:eastAsiaTheme="minorEastAsia" w:hint="eastAsia"/>
          <w:sz w:val="22"/>
          <w:szCs w:val="22"/>
          <w:lang w:val="x-none" w:eastAsia="zh-CN"/>
        </w:rPr>
        <w:t xml:space="preserve">he interleaving can be </w:t>
      </w:r>
      <w:r w:rsidR="008F5462" w:rsidRPr="00C45BA9">
        <w:rPr>
          <w:rFonts w:eastAsiaTheme="minorEastAsia"/>
          <w:sz w:val="22"/>
          <w:szCs w:val="22"/>
          <w:lang w:val="x-none" w:eastAsia="zh-CN"/>
        </w:rPr>
        <w:t xml:space="preserve">first </w:t>
      </w:r>
      <w:r w:rsidR="008F5462" w:rsidRPr="00C45BA9">
        <w:rPr>
          <w:rFonts w:eastAsiaTheme="minorEastAsia" w:hint="eastAsia"/>
          <w:sz w:val="22"/>
          <w:szCs w:val="22"/>
          <w:lang w:val="x-none" w:eastAsia="zh-CN"/>
        </w:rPr>
        <w:t xml:space="preserve">performed </w:t>
      </w:r>
      <w:r w:rsidR="00B976F0">
        <w:rPr>
          <w:rFonts w:eastAsiaTheme="minorEastAsia"/>
          <w:sz w:val="22"/>
          <w:szCs w:val="22"/>
          <w:lang w:val="x-none" w:eastAsia="zh-CN"/>
        </w:rPr>
        <w:t>within</w:t>
      </w:r>
      <w:r w:rsidR="00B976F0" w:rsidRPr="00C45BA9">
        <w:rPr>
          <w:rFonts w:eastAsiaTheme="minorEastAsia" w:hint="eastAsia"/>
          <w:sz w:val="22"/>
          <w:szCs w:val="22"/>
          <w:lang w:val="x-none" w:eastAsia="zh-CN"/>
        </w:rPr>
        <w:t xml:space="preserve"> </w:t>
      </w:r>
      <w:r w:rsidR="008F5462" w:rsidRPr="00C45BA9">
        <w:rPr>
          <w:rFonts w:eastAsiaTheme="minorEastAsia" w:hint="eastAsia"/>
          <w:sz w:val="22"/>
          <w:szCs w:val="22"/>
          <w:lang w:val="x-none" w:eastAsia="zh-CN"/>
        </w:rPr>
        <w:t>each g</w:t>
      </w:r>
      <w:r w:rsidR="008F5462" w:rsidRPr="00C45BA9">
        <w:rPr>
          <w:rFonts w:eastAsiaTheme="minorEastAsia" w:hint="eastAsia"/>
          <w:sz w:val="22"/>
          <w:szCs w:val="22"/>
          <w:lang w:val="x-none" w:eastAsia="zh-CN"/>
        </w:rPr>
        <w:t xml:space="preserve">roup, then </w:t>
      </w:r>
      <w:r w:rsidR="008F5462" w:rsidRPr="00C45BA9">
        <w:rPr>
          <w:rFonts w:eastAsiaTheme="minorEastAsia"/>
          <w:sz w:val="22"/>
          <w:szCs w:val="22"/>
          <w:lang w:val="x-none" w:eastAsia="zh-CN"/>
        </w:rPr>
        <w:t xml:space="preserve">be </w:t>
      </w:r>
      <w:r w:rsidR="008F5462" w:rsidRPr="00C45BA9">
        <w:rPr>
          <w:rFonts w:eastAsiaTheme="minorEastAsia" w:hint="eastAsia"/>
          <w:sz w:val="22"/>
          <w:szCs w:val="22"/>
          <w:lang w:val="x-none" w:eastAsia="zh-CN"/>
        </w:rPr>
        <w:t>combine</w:t>
      </w:r>
      <w:r w:rsidR="008F5462" w:rsidRPr="00C45BA9">
        <w:rPr>
          <w:rFonts w:eastAsiaTheme="minorEastAsia"/>
          <w:sz w:val="22"/>
          <w:szCs w:val="22"/>
          <w:lang w:val="x-none" w:eastAsia="zh-CN"/>
        </w:rPr>
        <w:t>d to form the final interleaved sequence.</w:t>
      </w:r>
    </w:p>
    <w:p w14:paraId="06FDD3DB" w14:textId="74206C64" w:rsidR="00E92035" w:rsidRPr="00C45BA9" w:rsidRDefault="00A0063F" w:rsidP="0068356D">
      <w:pPr>
        <w:spacing w:beforeLines="50" w:before="120" w:afterLines="50" w:after="120"/>
        <w:rPr>
          <w:rFonts w:eastAsiaTheme="minorEastAsia"/>
          <w:sz w:val="22"/>
          <w:szCs w:val="22"/>
          <w:lang w:val="x-none" w:eastAsia="zh-CN"/>
        </w:rPr>
      </w:pPr>
      <w:r w:rsidRPr="00C45BA9">
        <w:rPr>
          <w:rFonts w:eastAsiaTheme="minorEastAsia" w:hint="eastAsia"/>
          <w:sz w:val="22"/>
          <w:szCs w:val="22"/>
          <w:lang w:val="x-none" w:eastAsia="zh-CN"/>
        </w:rPr>
        <w:t>Considering rate matching of Polar codes, such</w:t>
      </w:r>
      <w:r w:rsidRPr="00C45BA9">
        <w:rPr>
          <w:rFonts w:eastAsiaTheme="minorEastAsia"/>
          <w:sz w:val="22"/>
          <w:szCs w:val="22"/>
          <w:lang w:val="x-none" w:eastAsia="zh-CN"/>
        </w:rPr>
        <w:t xml:space="preserve"> separated</w:t>
      </w:r>
      <w:r w:rsidRPr="00C45BA9">
        <w:rPr>
          <w:rFonts w:eastAsiaTheme="minorEastAsia" w:hint="eastAsia"/>
          <w:sz w:val="22"/>
          <w:szCs w:val="22"/>
          <w:lang w:val="x-none" w:eastAsia="zh-CN"/>
        </w:rPr>
        <w:t xml:space="preserve"> interleaving can be </w:t>
      </w:r>
      <w:r w:rsidRPr="00C45BA9">
        <w:rPr>
          <w:rFonts w:eastAsiaTheme="minorEastAsia"/>
          <w:sz w:val="22"/>
          <w:szCs w:val="22"/>
          <w:lang w:val="x-none" w:eastAsia="zh-CN"/>
        </w:rPr>
        <w:t>performed bef</w:t>
      </w:r>
      <w:r w:rsidR="00342300">
        <w:rPr>
          <w:rFonts w:eastAsiaTheme="minorEastAsia"/>
          <w:sz w:val="22"/>
          <w:szCs w:val="22"/>
          <w:lang w:val="x-none" w:eastAsia="zh-CN"/>
        </w:rPr>
        <w:t>ore or after the rate matching.</w:t>
      </w:r>
      <w:r w:rsidRPr="00C45BA9">
        <w:rPr>
          <w:rFonts w:eastAsiaTheme="minorEastAsia"/>
          <w:sz w:val="22"/>
          <w:szCs w:val="22"/>
          <w:lang w:val="x-none" w:eastAsia="zh-CN"/>
        </w:rPr>
        <w:t xml:space="preserve"> In Fig. </w:t>
      </w:r>
      <w:r w:rsidR="0086163A">
        <w:rPr>
          <w:rFonts w:eastAsiaTheme="minorEastAsia"/>
          <w:sz w:val="22"/>
          <w:szCs w:val="22"/>
          <w:lang w:val="x-none" w:eastAsia="zh-CN"/>
        </w:rPr>
        <w:t>5</w:t>
      </w:r>
      <w:r w:rsidRPr="00C45BA9">
        <w:rPr>
          <w:rFonts w:eastAsiaTheme="minorEastAsia"/>
          <w:sz w:val="22"/>
          <w:szCs w:val="22"/>
          <w:lang w:val="x-none" w:eastAsia="zh-CN"/>
        </w:rPr>
        <w:t>, the structure of separated interleaving before rate matching is shown.</w:t>
      </w:r>
    </w:p>
    <w:p w14:paraId="74EA166A" w14:textId="3D4251B7" w:rsidR="00183FB2" w:rsidRDefault="00183FB2" w:rsidP="0068356D">
      <w:pPr>
        <w:spacing w:beforeLines="50" w:before="120" w:afterLines="50" w:after="120"/>
        <w:rPr>
          <w:rFonts w:eastAsiaTheme="minorEastAsia"/>
          <w:lang w:val="x-none" w:eastAsia="zh-CN"/>
        </w:rPr>
      </w:pPr>
      <w:r w:rsidRPr="00183FB2">
        <w:rPr>
          <w:rFonts w:eastAsiaTheme="minorEastAsia"/>
          <w:noProof/>
          <w:lang w:eastAsia="zh-CN"/>
        </w:rPr>
        <w:drawing>
          <wp:inline distT="0" distB="0" distL="0" distR="0" wp14:anchorId="2ACC02C3" wp14:editId="7734A24B">
            <wp:extent cx="6332220" cy="1724660"/>
            <wp:effectExtent l="0" t="0" r="0" b="889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8"/>
                    <a:stretch>
                      <a:fillRect/>
                    </a:stretch>
                  </pic:blipFill>
                  <pic:spPr>
                    <a:xfrm>
                      <a:off x="0" y="0"/>
                      <a:ext cx="6332220" cy="1724660"/>
                    </a:xfrm>
                    <a:prstGeom prst="rect">
                      <a:avLst/>
                    </a:prstGeom>
                  </pic:spPr>
                </pic:pic>
              </a:graphicData>
            </a:graphic>
          </wp:inline>
        </w:drawing>
      </w:r>
    </w:p>
    <w:p w14:paraId="1EDBDBB3" w14:textId="3EBADBC9" w:rsidR="00342300" w:rsidRPr="005634ED" w:rsidRDefault="00342300" w:rsidP="00342300">
      <w:pPr>
        <w:spacing w:beforeLines="50" w:before="120" w:afterLines="50" w:after="120"/>
        <w:jc w:val="center"/>
        <w:rPr>
          <w:sz w:val="22"/>
          <w:szCs w:val="22"/>
        </w:rPr>
      </w:pPr>
      <w:r w:rsidRPr="005634ED">
        <w:rPr>
          <w:sz w:val="22"/>
          <w:szCs w:val="22"/>
        </w:rPr>
        <w:t xml:space="preserve">Fig. </w:t>
      </w:r>
      <w:r w:rsidR="0086163A">
        <w:rPr>
          <w:sz w:val="22"/>
          <w:szCs w:val="22"/>
        </w:rPr>
        <w:t>5</w:t>
      </w:r>
      <w:r w:rsidRPr="005634ED">
        <w:rPr>
          <w:sz w:val="22"/>
          <w:szCs w:val="22"/>
        </w:rPr>
        <w:t xml:space="preserve"> </w:t>
      </w:r>
      <w:r>
        <w:rPr>
          <w:sz w:val="22"/>
          <w:szCs w:val="22"/>
        </w:rPr>
        <w:t>T</w:t>
      </w:r>
      <w:r w:rsidRPr="00342300">
        <w:rPr>
          <w:sz w:val="22"/>
          <w:szCs w:val="22"/>
        </w:rPr>
        <w:t>he structure of separated interleaving before rate matching</w:t>
      </w:r>
    </w:p>
    <w:p w14:paraId="230FA911" w14:textId="6E8E1EF8" w:rsidR="00A0063F" w:rsidRPr="00C45BA9" w:rsidRDefault="00A0063F" w:rsidP="0068356D">
      <w:pPr>
        <w:spacing w:beforeLines="50" w:before="120" w:afterLines="50" w:after="120"/>
        <w:rPr>
          <w:rFonts w:eastAsiaTheme="minorEastAsia"/>
          <w:sz w:val="22"/>
          <w:szCs w:val="22"/>
          <w:lang w:val="x-none" w:eastAsia="zh-CN"/>
        </w:rPr>
      </w:pPr>
      <w:r w:rsidRPr="00C45BA9">
        <w:rPr>
          <w:rFonts w:eastAsiaTheme="minorEastAsia" w:hint="eastAsia"/>
          <w:sz w:val="22"/>
          <w:szCs w:val="22"/>
          <w:lang w:val="x-none" w:eastAsia="zh-CN"/>
        </w:rPr>
        <w:t xml:space="preserve">After the mother code encoding, rate matching maker can be added to all the code bits to indicate whether the bits need to be removed or </w:t>
      </w:r>
      <w:r w:rsidRPr="00C45BA9">
        <w:rPr>
          <w:rFonts w:eastAsiaTheme="minorEastAsia"/>
          <w:sz w:val="22"/>
          <w:szCs w:val="22"/>
          <w:lang w:val="x-none" w:eastAsia="zh-CN"/>
        </w:rPr>
        <w:t>repeated</w:t>
      </w:r>
      <w:r w:rsidRPr="00C45BA9">
        <w:rPr>
          <w:rFonts w:eastAsiaTheme="minorEastAsia" w:hint="eastAsia"/>
          <w:sz w:val="22"/>
          <w:szCs w:val="22"/>
          <w:lang w:val="x-none" w:eastAsia="zh-CN"/>
        </w:rPr>
        <w:t>.</w:t>
      </w:r>
      <w:r w:rsidRPr="00C45BA9">
        <w:rPr>
          <w:rFonts w:eastAsiaTheme="minorEastAsia"/>
          <w:sz w:val="22"/>
          <w:szCs w:val="22"/>
          <w:lang w:val="x-none" w:eastAsia="zh-CN"/>
        </w:rPr>
        <w:t xml:space="preserve"> After the marking operation, all the coded bits can be </w:t>
      </w:r>
      <w:r w:rsidR="0067757A" w:rsidRPr="00C45BA9">
        <w:rPr>
          <w:rFonts w:eastAsiaTheme="minorEastAsia"/>
          <w:sz w:val="22"/>
          <w:szCs w:val="22"/>
          <w:lang w:val="x-none" w:eastAsia="zh-CN"/>
        </w:rPr>
        <w:t>grouped to several code bit group and perform interleaving within each group.</w:t>
      </w:r>
    </w:p>
    <w:p w14:paraId="679AF9A0" w14:textId="4787722B" w:rsidR="00A0063F" w:rsidRPr="00C45BA9" w:rsidRDefault="0067757A" w:rsidP="0068356D">
      <w:pPr>
        <w:spacing w:beforeLines="50" w:before="120" w:afterLines="50" w:after="120"/>
        <w:rPr>
          <w:rFonts w:eastAsiaTheme="minorEastAsia"/>
          <w:sz w:val="22"/>
          <w:szCs w:val="22"/>
          <w:lang w:val="x-none" w:eastAsia="zh-CN"/>
        </w:rPr>
      </w:pPr>
      <w:r w:rsidRPr="00C45BA9">
        <w:rPr>
          <w:rFonts w:eastAsiaTheme="minorEastAsia"/>
          <w:sz w:val="22"/>
          <w:szCs w:val="22"/>
          <w:lang w:val="x-none" w:eastAsia="zh-CN"/>
        </w:rPr>
        <w:t xml:space="preserve">In Fig. </w:t>
      </w:r>
      <w:r w:rsidR="0086163A">
        <w:rPr>
          <w:rFonts w:eastAsiaTheme="minorEastAsia"/>
          <w:sz w:val="22"/>
          <w:szCs w:val="22"/>
          <w:lang w:val="x-none" w:eastAsia="zh-CN"/>
        </w:rPr>
        <w:t>6</w:t>
      </w:r>
      <w:r w:rsidRPr="00C45BA9">
        <w:rPr>
          <w:rFonts w:eastAsiaTheme="minorEastAsia"/>
          <w:sz w:val="22"/>
          <w:szCs w:val="22"/>
          <w:lang w:val="x-none" w:eastAsia="zh-CN"/>
        </w:rPr>
        <w:t>, the structure of separated interleaving after rate matching is shown.</w:t>
      </w:r>
    </w:p>
    <w:p w14:paraId="3445C155" w14:textId="33151B9A" w:rsidR="00183FB2" w:rsidRPr="0067757A" w:rsidRDefault="00183FB2" w:rsidP="0068356D">
      <w:pPr>
        <w:pStyle w:val="a6"/>
        <w:tabs>
          <w:tab w:val="clear" w:pos="4536"/>
          <w:tab w:val="clear" w:pos="9072"/>
        </w:tabs>
        <w:spacing w:beforeLines="50" w:afterLines="50" w:after="120"/>
        <w:rPr>
          <w:rFonts w:eastAsiaTheme="minorEastAsia"/>
          <w:noProof/>
          <w:lang w:val="en-US" w:eastAsia="zh-CN"/>
        </w:rPr>
      </w:pPr>
      <w:r w:rsidRPr="0067757A">
        <w:rPr>
          <w:rFonts w:eastAsiaTheme="minorEastAsia"/>
          <w:noProof/>
          <w:lang w:val="en-US" w:eastAsia="zh-CN"/>
        </w:rPr>
        <w:lastRenderedPageBreak/>
        <w:drawing>
          <wp:inline distT="0" distB="0" distL="0" distR="0" wp14:anchorId="4D6D1E95" wp14:editId="0D3F33D6">
            <wp:extent cx="6332220" cy="1875790"/>
            <wp:effectExtent l="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9"/>
                    <a:stretch>
                      <a:fillRect/>
                    </a:stretch>
                  </pic:blipFill>
                  <pic:spPr>
                    <a:xfrm>
                      <a:off x="0" y="0"/>
                      <a:ext cx="6332220" cy="1875790"/>
                    </a:xfrm>
                    <a:prstGeom prst="rect">
                      <a:avLst/>
                    </a:prstGeom>
                  </pic:spPr>
                </pic:pic>
              </a:graphicData>
            </a:graphic>
          </wp:inline>
        </w:drawing>
      </w:r>
    </w:p>
    <w:p w14:paraId="4F602274" w14:textId="2BD37785" w:rsidR="00342300" w:rsidRPr="005634ED" w:rsidRDefault="00342300" w:rsidP="00342300">
      <w:pPr>
        <w:spacing w:beforeLines="50" w:before="120" w:afterLines="50" w:after="120"/>
        <w:jc w:val="center"/>
        <w:rPr>
          <w:sz w:val="22"/>
          <w:szCs w:val="22"/>
        </w:rPr>
      </w:pPr>
      <w:r w:rsidRPr="005634ED">
        <w:rPr>
          <w:sz w:val="22"/>
          <w:szCs w:val="22"/>
        </w:rPr>
        <w:t xml:space="preserve">Fig. </w:t>
      </w:r>
      <w:r w:rsidR="0086163A">
        <w:rPr>
          <w:sz w:val="22"/>
          <w:szCs w:val="22"/>
        </w:rPr>
        <w:t>6</w:t>
      </w:r>
      <w:r w:rsidRPr="005634ED">
        <w:rPr>
          <w:sz w:val="22"/>
          <w:szCs w:val="22"/>
        </w:rPr>
        <w:t xml:space="preserve"> </w:t>
      </w:r>
      <w:r>
        <w:rPr>
          <w:sz w:val="22"/>
          <w:szCs w:val="22"/>
        </w:rPr>
        <w:t>T</w:t>
      </w:r>
      <w:r w:rsidRPr="00342300">
        <w:rPr>
          <w:sz w:val="22"/>
          <w:szCs w:val="22"/>
        </w:rPr>
        <w:t xml:space="preserve">he structure of separated interleaving </w:t>
      </w:r>
      <w:r>
        <w:rPr>
          <w:sz w:val="22"/>
          <w:szCs w:val="22"/>
        </w:rPr>
        <w:t>after</w:t>
      </w:r>
      <w:r w:rsidRPr="00342300">
        <w:rPr>
          <w:sz w:val="22"/>
          <w:szCs w:val="22"/>
        </w:rPr>
        <w:t xml:space="preserve"> rate matching</w:t>
      </w:r>
    </w:p>
    <w:p w14:paraId="76D2F3BB" w14:textId="737612B0" w:rsidR="0067757A" w:rsidRPr="00C45BA9" w:rsidRDefault="0067757A" w:rsidP="0068356D">
      <w:pPr>
        <w:spacing w:beforeLines="50" w:before="120" w:afterLines="50" w:after="120"/>
        <w:rPr>
          <w:rFonts w:eastAsiaTheme="minorEastAsia"/>
          <w:sz w:val="22"/>
          <w:szCs w:val="22"/>
          <w:lang w:val="x-none" w:eastAsia="zh-CN"/>
        </w:rPr>
      </w:pPr>
      <w:r w:rsidRPr="00C45BA9">
        <w:rPr>
          <w:rFonts w:eastAsiaTheme="minorEastAsia" w:hint="eastAsia"/>
          <w:sz w:val="22"/>
          <w:szCs w:val="22"/>
          <w:lang w:val="x-none" w:eastAsia="zh-CN"/>
        </w:rPr>
        <w:t xml:space="preserve">After the mother code encoding, </w:t>
      </w:r>
      <w:r w:rsidR="00EC637A" w:rsidRPr="00C45BA9">
        <w:rPr>
          <w:rFonts w:eastAsiaTheme="minorEastAsia"/>
          <w:sz w:val="22"/>
          <w:szCs w:val="22"/>
          <w:lang w:val="x-none" w:eastAsia="zh-CN"/>
        </w:rPr>
        <w:t>group</w:t>
      </w:r>
      <w:r w:rsidRPr="00C45BA9">
        <w:rPr>
          <w:rFonts w:eastAsiaTheme="minorEastAsia" w:hint="eastAsia"/>
          <w:sz w:val="22"/>
          <w:szCs w:val="22"/>
          <w:lang w:val="x-none" w:eastAsia="zh-CN"/>
        </w:rPr>
        <w:t xml:space="preserve"> maker can be added to all the code bits to indicate whether the bits </w:t>
      </w:r>
      <w:r w:rsidR="00EC637A" w:rsidRPr="00C45BA9">
        <w:rPr>
          <w:rFonts w:eastAsiaTheme="minorEastAsia"/>
          <w:sz w:val="22"/>
          <w:szCs w:val="22"/>
          <w:lang w:val="x-none" w:eastAsia="zh-CN"/>
        </w:rPr>
        <w:t>can be calculated at the same time.</w:t>
      </w:r>
      <w:r w:rsidRPr="00C45BA9">
        <w:rPr>
          <w:rFonts w:eastAsiaTheme="minorEastAsia"/>
          <w:sz w:val="22"/>
          <w:szCs w:val="22"/>
          <w:lang w:val="x-none" w:eastAsia="zh-CN"/>
        </w:rPr>
        <w:t xml:space="preserve"> After the marking operation, </w:t>
      </w:r>
      <w:r w:rsidR="00EC637A" w:rsidRPr="00C45BA9">
        <w:rPr>
          <w:rFonts w:eastAsiaTheme="minorEastAsia"/>
          <w:sz w:val="22"/>
          <w:szCs w:val="22"/>
          <w:lang w:val="x-none" w:eastAsia="zh-CN"/>
        </w:rPr>
        <w:t xml:space="preserve">the rate matching can be performed. Then </w:t>
      </w:r>
      <w:r w:rsidRPr="00C45BA9">
        <w:rPr>
          <w:rFonts w:eastAsiaTheme="minorEastAsia"/>
          <w:sz w:val="22"/>
          <w:szCs w:val="22"/>
          <w:lang w:val="x-none" w:eastAsia="zh-CN"/>
        </w:rPr>
        <w:t>all the coded bits can be grouped to several code bit group and perform interleaving within each group.</w:t>
      </w:r>
    </w:p>
    <w:p w14:paraId="649A26E2" w14:textId="52695556" w:rsidR="0019120C" w:rsidRDefault="00B55F3E" w:rsidP="00917C44">
      <w:pPr>
        <w:pStyle w:val="1"/>
      </w:pPr>
      <w:r>
        <w:rPr>
          <w:lang w:val="en-US"/>
        </w:rPr>
        <w:t xml:space="preserve">Performance </w:t>
      </w:r>
      <w:r w:rsidR="00917C44" w:rsidRPr="00917C44">
        <w:rPr>
          <w:lang w:val="en-US"/>
        </w:rPr>
        <w:t>evaluation</w:t>
      </w:r>
    </w:p>
    <w:p w14:paraId="4CE25846" w14:textId="04F68692" w:rsidR="0013286A" w:rsidRDefault="00CB4358" w:rsidP="0013286A">
      <w:pPr>
        <w:pStyle w:val="32"/>
      </w:pPr>
      <w:r>
        <w:t>In this Section, we show the BLER perfor</w:t>
      </w:r>
      <w:r>
        <w:t xml:space="preserve">mance of </w:t>
      </w:r>
      <w:r w:rsidR="00F919A8">
        <w:t xml:space="preserve">the separated interleaving </w:t>
      </w:r>
      <w:r>
        <w:t xml:space="preserve">and compare it with </w:t>
      </w:r>
      <w:r w:rsidR="00B976F0">
        <w:t>not-</w:t>
      </w:r>
      <w:r w:rsidR="00F919A8">
        <w:t>separated interleaving</w:t>
      </w:r>
      <w:r>
        <w:t xml:space="preserve">. </w:t>
      </w:r>
      <w:r w:rsidR="0013286A" w:rsidRPr="0013286A">
        <w:t>The evaluation</w:t>
      </w:r>
      <w:r w:rsidR="0013286A" w:rsidRPr="0013286A">
        <w:t xml:space="preserve"> </w:t>
      </w:r>
      <w:r w:rsidR="00342300">
        <w:t>assumptions are shown in Table 1</w:t>
      </w:r>
      <w:r w:rsidR="0013286A" w:rsidRPr="0013286A">
        <w:t xml:space="preserve"> and the evaluation results are shown in </w:t>
      </w:r>
      <w:r w:rsidR="00682ACF">
        <w:t xml:space="preserve">Fig. </w:t>
      </w:r>
      <w:r w:rsidR="0086163A">
        <w:t>7</w:t>
      </w:r>
      <w:r w:rsidR="00682ACF">
        <w:t xml:space="preserve"> ~ </w:t>
      </w:r>
      <w:r w:rsidR="0086163A">
        <w:t>10</w:t>
      </w:r>
      <w:r w:rsidR="0013286A" w:rsidRPr="0013286A">
        <w:t>.</w:t>
      </w:r>
    </w:p>
    <w:p w14:paraId="04A9FE9B" w14:textId="2D0F36C2" w:rsidR="00682ACF" w:rsidRDefault="00682ACF" w:rsidP="0013286A">
      <w:pPr>
        <w:pStyle w:val="32"/>
      </w:pPr>
      <w:r>
        <w:t xml:space="preserve">The </w:t>
      </w:r>
      <w:r w:rsidR="00FC416A">
        <w:t xml:space="preserve">evaluated </w:t>
      </w:r>
      <w:r>
        <w:t>separated interleaving is performed before rate matching within two coded bit group.</w:t>
      </w:r>
    </w:p>
    <w:p w14:paraId="4B9D9171" w14:textId="2A1779D3" w:rsidR="0013286A" w:rsidRPr="00073717" w:rsidRDefault="0013286A" w:rsidP="0013286A">
      <w:pPr>
        <w:ind w:left="360"/>
        <w:jc w:val="center"/>
        <w:rPr>
          <w:sz w:val="20"/>
          <w:lang w:eastAsia="zh-CN"/>
        </w:rPr>
      </w:pPr>
      <w:r w:rsidRPr="007361E7">
        <w:rPr>
          <w:sz w:val="20"/>
          <w:lang w:eastAsia="zh-CN"/>
        </w:rPr>
        <w:t>T</w:t>
      </w:r>
      <w:r>
        <w:rPr>
          <w:sz w:val="20"/>
          <w:lang w:eastAsia="zh-CN"/>
        </w:rPr>
        <w:t>able 1</w:t>
      </w:r>
      <w:r>
        <w:rPr>
          <w:rFonts w:asciiTheme="minorEastAsia" w:eastAsiaTheme="minorEastAsia" w:hAnsiTheme="minorEastAsia"/>
          <w:sz w:val="20"/>
          <w:lang w:eastAsia="zh-CN"/>
        </w:rPr>
        <w:t xml:space="preserve"> </w:t>
      </w:r>
      <w:r>
        <w:rPr>
          <w:sz w:val="20"/>
          <w:lang w:eastAsia="zh-CN"/>
        </w:rPr>
        <w:t>Evaluation assumptions</w:t>
      </w:r>
    </w:p>
    <w:tbl>
      <w:tblPr>
        <w:tblStyle w:val="ae"/>
        <w:tblW w:w="5000" w:type="pct"/>
        <w:jc w:val="center"/>
        <w:tblLook w:val="04A0" w:firstRow="1" w:lastRow="0" w:firstColumn="1" w:lastColumn="0" w:noHBand="0" w:noVBand="1"/>
      </w:tblPr>
      <w:tblGrid>
        <w:gridCol w:w="3511"/>
        <w:gridCol w:w="6677"/>
      </w:tblGrid>
      <w:tr w:rsidR="0013286A" w14:paraId="3F6A6D82" w14:textId="77777777" w:rsidTr="007737F1">
        <w:trPr>
          <w:jc w:val="center"/>
        </w:trPr>
        <w:tc>
          <w:tcPr>
            <w:tcW w:w="1723" w:type="pct"/>
            <w:vAlign w:val="center"/>
          </w:tcPr>
          <w:p w14:paraId="76E16BEC" w14:textId="77777777" w:rsidR="0013286A" w:rsidRDefault="0013286A" w:rsidP="007737F1">
            <w:pPr>
              <w:jc w:val="center"/>
              <w:rPr>
                <w:sz w:val="20"/>
                <w:lang w:eastAsia="zh-CN"/>
              </w:rPr>
            </w:pPr>
            <w:r>
              <w:rPr>
                <w:rFonts w:eastAsia="Nokia Pure Text"/>
                <w:color w:val="000000"/>
                <w:kern w:val="24"/>
                <w:sz w:val="20"/>
                <w:lang w:eastAsia="ko-KR"/>
              </w:rPr>
              <w:t>Channel</w:t>
            </w:r>
          </w:p>
        </w:tc>
        <w:tc>
          <w:tcPr>
            <w:tcW w:w="3277" w:type="pct"/>
          </w:tcPr>
          <w:p w14:paraId="40F62EB3" w14:textId="77777777" w:rsidR="0013286A" w:rsidRPr="007361E7" w:rsidRDefault="0013286A" w:rsidP="007737F1">
            <w:pPr>
              <w:jc w:val="center"/>
              <w:rPr>
                <w:rFonts w:eastAsia="Nokia Pure Text"/>
                <w:color w:val="000000"/>
                <w:kern w:val="24"/>
                <w:sz w:val="20"/>
                <w:lang w:eastAsia="ko-KR"/>
              </w:rPr>
            </w:pPr>
            <w:r w:rsidRPr="007361E7">
              <w:rPr>
                <w:rFonts w:eastAsia="Nokia Pure Text"/>
                <w:color w:val="000000"/>
                <w:kern w:val="24"/>
                <w:sz w:val="20"/>
                <w:lang w:eastAsia="ko-KR"/>
              </w:rPr>
              <w:t>AWGN</w:t>
            </w:r>
          </w:p>
        </w:tc>
      </w:tr>
      <w:tr w:rsidR="0013286A" w14:paraId="69CD16CD" w14:textId="77777777" w:rsidTr="007737F1">
        <w:trPr>
          <w:jc w:val="center"/>
        </w:trPr>
        <w:tc>
          <w:tcPr>
            <w:tcW w:w="1723" w:type="pct"/>
            <w:vAlign w:val="center"/>
          </w:tcPr>
          <w:p w14:paraId="70F7DDF4" w14:textId="77777777" w:rsidR="0013286A" w:rsidRDefault="0013286A" w:rsidP="007737F1">
            <w:pPr>
              <w:jc w:val="center"/>
              <w:rPr>
                <w:sz w:val="20"/>
                <w:lang w:eastAsia="zh-CN"/>
              </w:rPr>
            </w:pPr>
            <w:r w:rsidRPr="007361E7">
              <w:rPr>
                <w:rFonts w:eastAsia="Nokia Pure Text"/>
                <w:color w:val="000000"/>
                <w:kern w:val="24"/>
                <w:sz w:val="20"/>
                <w:lang w:eastAsia="ko-KR"/>
              </w:rPr>
              <w:t>Modulation</w:t>
            </w:r>
          </w:p>
        </w:tc>
        <w:tc>
          <w:tcPr>
            <w:tcW w:w="3277" w:type="pct"/>
          </w:tcPr>
          <w:p w14:paraId="700ACFA6" w14:textId="6FA326AC" w:rsidR="0013286A" w:rsidRPr="007361E7" w:rsidRDefault="00F919A8" w:rsidP="007737F1">
            <w:pPr>
              <w:jc w:val="center"/>
              <w:rPr>
                <w:rFonts w:eastAsia="Nokia Pure Text"/>
                <w:color w:val="000000"/>
                <w:kern w:val="24"/>
                <w:sz w:val="20"/>
                <w:lang w:eastAsia="ko-KR"/>
              </w:rPr>
            </w:pPr>
            <w:r>
              <w:rPr>
                <w:rFonts w:eastAsia="Nokia Pure Text"/>
                <w:color w:val="000000"/>
                <w:kern w:val="24"/>
                <w:sz w:val="20"/>
                <w:lang w:eastAsia="ko-KR"/>
              </w:rPr>
              <w:t>16QAM</w:t>
            </w:r>
          </w:p>
        </w:tc>
      </w:tr>
      <w:tr w:rsidR="0013286A" w14:paraId="51CD7A0C" w14:textId="77777777" w:rsidTr="007737F1">
        <w:trPr>
          <w:jc w:val="center"/>
        </w:trPr>
        <w:tc>
          <w:tcPr>
            <w:tcW w:w="1723" w:type="pct"/>
            <w:vAlign w:val="center"/>
          </w:tcPr>
          <w:p w14:paraId="0BD19E04" w14:textId="25FCD869" w:rsidR="0013286A" w:rsidRDefault="0013286A" w:rsidP="007737F1">
            <w:pPr>
              <w:jc w:val="center"/>
              <w:rPr>
                <w:sz w:val="20"/>
                <w:lang w:eastAsia="zh-CN"/>
              </w:rPr>
            </w:pPr>
            <w:r>
              <w:rPr>
                <w:rFonts w:eastAsia="Nokia Pure Text"/>
                <w:color w:val="000000"/>
                <w:kern w:val="24"/>
                <w:sz w:val="20"/>
                <w:lang w:eastAsia="ko-KR"/>
              </w:rPr>
              <w:t>Code rate</w:t>
            </w:r>
          </w:p>
        </w:tc>
        <w:tc>
          <w:tcPr>
            <w:tcW w:w="3277" w:type="pct"/>
          </w:tcPr>
          <w:p w14:paraId="03A7A765" w14:textId="4E2A93A0" w:rsidR="0013286A" w:rsidRPr="007361E7" w:rsidRDefault="0013286A" w:rsidP="007737F1">
            <w:pPr>
              <w:jc w:val="center"/>
              <w:rPr>
                <w:rFonts w:eastAsia="Nokia Pure Text"/>
                <w:color w:val="000000"/>
                <w:kern w:val="24"/>
                <w:sz w:val="20"/>
                <w:lang w:eastAsia="ko-KR"/>
              </w:rPr>
            </w:pPr>
            <w:r>
              <w:rPr>
                <w:rFonts w:eastAsia="Nokia Pure Text"/>
                <w:color w:val="000000"/>
                <w:kern w:val="24"/>
                <w:sz w:val="20"/>
                <w:lang w:eastAsia="ko-KR"/>
              </w:rPr>
              <w:t>1/6, 1/3</w:t>
            </w:r>
            <w:r w:rsidRPr="007361E7">
              <w:rPr>
                <w:rFonts w:eastAsia="Nokia Pure Text"/>
                <w:color w:val="000000"/>
                <w:kern w:val="24"/>
                <w:sz w:val="20"/>
                <w:lang w:eastAsia="ko-KR"/>
              </w:rPr>
              <w:t>, 1/2, 2/3</w:t>
            </w:r>
          </w:p>
        </w:tc>
      </w:tr>
      <w:tr w:rsidR="00C40A94" w14:paraId="75C01E62" w14:textId="77777777" w:rsidTr="007737F1">
        <w:trPr>
          <w:jc w:val="center"/>
        </w:trPr>
        <w:tc>
          <w:tcPr>
            <w:tcW w:w="1723" w:type="pct"/>
            <w:vAlign w:val="center"/>
          </w:tcPr>
          <w:p w14:paraId="259FFDE8" w14:textId="219B712F" w:rsidR="00C40A94" w:rsidRPr="00C40A94" w:rsidRDefault="00C40A94" w:rsidP="007737F1">
            <w:pPr>
              <w:jc w:val="center"/>
              <w:rPr>
                <w:rFonts w:eastAsiaTheme="minorEastAsia"/>
                <w:color w:val="000000"/>
                <w:kern w:val="24"/>
                <w:sz w:val="20"/>
                <w:lang w:eastAsia="zh-CN"/>
              </w:rPr>
            </w:pPr>
            <w:r>
              <w:rPr>
                <w:rFonts w:eastAsiaTheme="minorEastAsia" w:hint="eastAsia"/>
                <w:color w:val="000000"/>
                <w:kern w:val="24"/>
                <w:sz w:val="20"/>
                <w:lang w:eastAsia="zh-CN"/>
              </w:rPr>
              <w:t>Rate matching</w:t>
            </w:r>
          </w:p>
        </w:tc>
        <w:tc>
          <w:tcPr>
            <w:tcW w:w="3277" w:type="pct"/>
          </w:tcPr>
          <w:p w14:paraId="05DC76A4" w14:textId="179D3515" w:rsidR="00C40A94" w:rsidRPr="00C40A94" w:rsidRDefault="00342300" w:rsidP="007737F1">
            <w:pPr>
              <w:jc w:val="center"/>
              <w:rPr>
                <w:rFonts w:eastAsiaTheme="minorEastAsia"/>
                <w:color w:val="000000"/>
                <w:kern w:val="24"/>
                <w:sz w:val="20"/>
                <w:lang w:eastAsia="zh-CN"/>
              </w:rPr>
            </w:pPr>
            <w:r>
              <w:rPr>
                <w:rFonts w:eastAsiaTheme="minorEastAsia" w:hint="eastAsia"/>
                <w:color w:val="000000"/>
                <w:kern w:val="24"/>
                <w:sz w:val="20"/>
                <w:lang w:eastAsia="zh-CN"/>
              </w:rPr>
              <w:t>Bit-reversal</w:t>
            </w:r>
          </w:p>
        </w:tc>
      </w:tr>
      <w:tr w:rsidR="0013286A" w14:paraId="3D39962D" w14:textId="77777777" w:rsidTr="007737F1">
        <w:trPr>
          <w:jc w:val="center"/>
        </w:trPr>
        <w:tc>
          <w:tcPr>
            <w:tcW w:w="1723" w:type="pct"/>
            <w:vAlign w:val="center"/>
          </w:tcPr>
          <w:p w14:paraId="52D00C94" w14:textId="77777777" w:rsidR="0013286A" w:rsidRDefault="0013286A" w:rsidP="007737F1">
            <w:pPr>
              <w:jc w:val="center"/>
              <w:rPr>
                <w:sz w:val="20"/>
                <w:lang w:eastAsia="zh-CN"/>
              </w:rPr>
            </w:pPr>
            <w:r>
              <w:rPr>
                <w:rFonts w:eastAsia="Nokia Pure Text"/>
                <w:color w:val="000000"/>
                <w:kern w:val="24"/>
                <w:sz w:val="20"/>
                <w:lang w:eastAsia="ko-KR"/>
              </w:rPr>
              <w:t>Decoding algorithm</w:t>
            </w:r>
          </w:p>
        </w:tc>
        <w:tc>
          <w:tcPr>
            <w:tcW w:w="3277" w:type="pct"/>
          </w:tcPr>
          <w:p w14:paraId="127F6B07" w14:textId="77777777" w:rsidR="0013286A" w:rsidRDefault="0013286A" w:rsidP="007737F1">
            <w:pPr>
              <w:jc w:val="center"/>
              <w:rPr>
                <w:sz w:val="20"/>
                <w:lang w:eastAsia="zh-CN"/>
              </w:rPr>
            </w:pPr>
            <w:r>
              <w:rPr>
                <w:sz w:val="20"/>
                <w:lang w:eastAsia="zh-CN"/>
              </w:rPr>
              <w:t>List SC with list size of 8</w:t>
            </w:r>
          </w:p>
        </w:tc>
      </w:tr>
      <w:tr w:rsidR="0013286A" w14:paraId="547B46C5" w14:textId="77777777" w:rsidTr="007737F1">
        <w:trPr>
          <w:jc w:val="center"/>
        </w:trPr>
        <w:tc>
          <w:tcPr>
            <w:tcW w:w="1723" w:type="pct"/>
            <w:vAlign w:val="center"/>
          </w:tcPr>
          <w:p w14:paraId="654323BF" w14:textId="77777777" w:rsidR="0013286A" w:rsidRDefault="0013286A" w:rsidP="007737F1">
            <w:pPr>
              <w:jc w:val="center"/>
              <w:rPr>
                <w:sz w:val="20"/>
                <w:lang w:eastAsia="zh-CN"/>
              </w:rPr>
            </w:pPr>
            <w:r>
              <w:rPr>
                <w:rFonts w:eastAsia="Nokia Pure Text"/>
                <w:color w:val="000000"/>
                <w:kern w:val="24"/>
                <w:sz w:val="20"/>
                <w:lang w:eastAsia="ko-KR"/>
              </w:rPr>
              <w:t>Info. block length</w:t>
            </w:r>
            <w:r w:rsidRPr="007361E7">
              <w:rPr>
                <w:rFonts w:eastAsia="Nokia Pure Text"/>
                <w:color w:val="000000"/>
                <w:kern w:val="24"/>
                <w:sz w:val="20"/>
                <w:lang w:eastAsia="ko-KR"/>
              </w:rPr>
              <w:t xml:space="preserve"> (bits w/o CRC)</w:t>
            </w:r>
          </w:p>
        </w:tc>
        <w:tc>
          <w:tcPr>
            <w:tcW w:w="3277" w:type="pct"/>
          </w:tcPr>
          <w:p w14:paraId="5BBF49B3" w14:textId="24876C00" w:rsidR="0013286A" w:rsidRPr="00792A56" w:rsidRDefault="00C80884" w:rsidP="007737F1">
            <w:pPr>
              <w:jc w:val="center"/>
              <w:rPr>
                <w:rFonts w:eastAsiaTheme="minorEastAsia"/>
                <w:color w:val="000000"/>
                <w:kern w:val="24"/>
                <w:sz w:val="20"/>
                <w:lang w:eastAsia="zh-CN"/>
              </w:rPr>
            </w:pPr>
            <w:r>
              <w:rPr>
                <w:rFonts w:eastAsiaTheme="minorEastAsia"/>
                <w:color w:val="000000"/>
                <w:kern w:val="24"/>
                <w:sz w:val="20"/>
                <w:lang w:eastAsia="zh-CN"/>
              </w:rPr>
              <w:t>48, 64</w:t>
            </w:r>
            <w:r w:rsidR="0035779B">
              <w:rPr>
                <w:rFonts w:eastAsiaTheme="minorEastAsia"/>
                <w:color w:val="000000"/>
                <w:kern w:val="24"/>
                <w:sz w:val="20"/>
                <w:lang w:eastAsia="zh-CN"/>
              </w:rPr>
              <w:t>, 80, 120</w:t>
            </w:r>
          </w:p>
        </w:tc>
      </w:tr>
    </w:tbl>
    <w:p w14:paraId="3F8D7FB6" w14:textId="77777777" w:rsidR="00657653" w:rsidRDefault="00657653" w:rsidP="00FB2849">
      <w:pPr>
        <w:rPr>
          <w:rFonts w:eastAsiaTheme="minorEastAsia"/>
          <w:sz w:val="22"/>
          <w:szCs w:val="22"/>
          <w:lang w:eastAsia="zh-CN"/>
        </w:rPr>
      </w:pPr>
    </w:p>
    <w:p w14:paraId="3FBC7909" w14:textId="7F61F2CE" w:rsidR="00844496" w:rsidRDefault="00682ACF" w:rsidP="0068356D">
      <w:pPr>
        <w:spacing w:beforeLines="50" w:before="120" w:afterLines="50" w:after="120"/>
        <w:jc w:val="center"/>
        <w:rPr>
          <w:rFonts w:eastAsiaTheme="minorEastAsia"/>
          <w:sz w:val="22"/>
          <w:szCs w:val="22"/>
          <w:lang w:eastAsia="zh-CN"/>
        </w:rPr>
      </w:pPr>
      <w:r w:rsidRPr="00682ACF">
        <w:rPr>
          <w:rFonts w:eastAsiaTheme="minorEastAsia"/>
          <w:noProof/>
          <w:sz w:val="22"/>
          <w:szCs w:val="22"/>
          <w:lang w:eastAsia="zh-CN"/>
        </w:rPr>
        <w:drawing>
          <wp:inline distT="0" distB="0" distL="0" distR="0" wp14:anchorId="6C8BB008" wp14:editId="52E1BEFA">
            <wp:extent cx="6332220" cy="301037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32220" cy="3010378"/>
                    </a:xfrm>
                    <a:prstGeom prst="rect">
                      <a:avLst/>
                    </a:prstGeom>
                    <a:noFill/>
                    <a:ln>
                      <a:noFill/>
                    </a:ln>
                  </pic:spPr>
                </pic:pic>
              </a:graphicData>
            </a:graphic>
          </wp:inline>
        </w:drawing>
      </w:r>
    </w:p>
    <w:p w14:paraId="7265F0FD" w14:textId="389A8CAD" w:rsidR="00397D9F" w:rsidRPr="00342300" w:rsidRDefault="00342300" w:rsidP="0068356D">
      <w:pPr>
        <w:spacing w:beforeLines="50" w:before="120" w:afterLines="50" w:after="120"/>
        <w:jc w:val="center"/>
        <w:rPr>
          <w:sz w:val="22"/>
          <w:szCs w:val="22"/>
          <w:lang w:eastAsia="ja-JP"/>
        </w:rPr>
      </w:pPr>
      <w:r>
        <w:rPr>
          <w:sz w:val="22"/>
          <w:szCs w:val="22"/>
          <w:lang w:eastAsia="ja-JP"/>
        </w:rPr>
        <w:t xml:space="preserve">Fig. </w:t>
      </w:r>
      <w:r w:rsidR="0086163A">
        <w:rPr>
          <w:sz w:val="22"/>
          <w:szCs w:val="22"/>
          <w:lang w:eastAsia="ja-JP"/>
        </w:rPr>
        <w:t>7</w:t>
      </w:r>
      <w:r w:rsidR="00397D9F" w:rsidRPr="00342300">
        <w:rPr>
          <w:sz w:val="22"/>
          <w:szCs w:val="22"/>
          <w:lang w:eastAsia="ja-JP"/>
        </w:rPr>
        <w:t xml:space="preserve"> The performance of the proposed sequence design with bit-reversal rate matching and </w:t>
      </w:r>
      <w:r w:rsidR="00397D9F" w:rsidRPr="00342300">
        <w:rPr>
          <w:i/>
          <w:sz w:val="22"/>
          <w:szCs w:val="22"/>
          <w:lang w:eastAsia="ja-JP"/>
        </w:rPr>
        <w:t>K</w:t>
      </w:r>
      <w:r w:rsidR="00397D9F" w:rsidRPr="00342300">
        <w:rPr>
          <w:sz w:val="22"/>
          <w:szCs w:val="22"/>
          <w:lang w:eastAsia="ja-JP"/>
        </w:rPr>
        <w:t xml:space="preserve"> = </w:t>
      </w:r>
      <w:r>
        <w:rPr>
          <w:sz w:val="22"/>
          <w:szCs w:val="22"/>
          <w:lang w:eastAsia="ja-JP"/>
        </w:rPr>
        <w:t>48</w:t>
      </w:r>
    </w:p>
    <w:p w14:paraId="134D8D7D" w14:textId="4429E746" w:rsidR="00682ACF" w:rsidRDefault="00682ACF" w:rsidP="0068356D">
      <w:pPr>
        <w:spacing w:beforeLines="50" w:before="120" w:afterLines="50" w:after="120"/>
        <w:jc w:val="center"/>
        <w:rPr>
          <w:rFonts w:eastAsiaTheme="minorEastAsia"/>
          <w:sz w:val="22"/>
          <w:szCs w:val="22"/>
          <w:lang w:eastAsia="zh-CN"/>
        </w:rPr>
      </w:pPr>
      <w:r w:rsidRPr="00682ACF">
        <w:rPr>
          <w:rFonts w:eastAsiaTheme="minorEastAsia"/>
          <w:noProof/>
          <w:sz w:val="22"/>
          <w:szCs w:val="22"/>
          <w:lang w:eastAsia="zh-CN"/>
        </w:rPr>
        <w:lastRenderedPageBreak/>
        <w:drawing>
          <wp:inline distT="0" distB="0" distL="0" distR="0" wp14:anchorId="12921A04" wp14:editId="36B2F374">
            <wp:extent cx="6332220" cy="301037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32220" cy="3010378"/>
                    </a:xfrm>
                    <a:prstGeom prst="rect">
                      <a:avLst/>
                    </a:prstGeom>
                    <a:noFill/>
                    <a:ln>
                      <a:noFill/>
                    </a:ln>
                  </pic:spPr>
                </pic:pic>
              </a:graphicData>
            </a:graphic>
          </wp:inline>
        </w:drawing>
      </w:r>
    </w:p>
    <w:p w14:paraId="21399D66" w14:textId="5370974A" w:rsidR="00682ACF" w:rsidRPr="00342300" w:rsidRDefault="00682ACF" w:rsidP="0068356D">
      <w:pPr>
        <w:spacing w:beforeLines="50" w:before="120" w:afterLines="50" w:after="120"/>
        <w:jc w:val="center"/>
        <w:rPr>
          <w:sz w:val="22"/>
          <w:szCs w:val="22"/>
          <w:lang w:eastAsia="ja-JP"/>
        </w:rPr>
      </w:pPr>
      <w:r w:rsidRPr="00342300">
        <w:rPr>
          <w:sz w:val="22"/>
          <w:szCs w:val="22"/>
          <w:lang w:eastAsia="ja-JP"/>
        </w:rPr>
        <w:t xml:space="preserve">Fig. </w:t>
      </w:r>
      <w:r w:rsidR="0086163A">
        <w:rPr>
          <w:sz w:val="22"/>
          <w:szCs w:val="22"/>
          <w:lang w:eastAsia="ja-JP"/>
        </w:rPr>
        <w:t>8</w:t>
      </w:r>
      <w:r w:rsidRPr="00342300">
        <w:rPr>
          <w:sz w:val="22"/>
          <w:szCs w:val="22"/>
          <w:lang w:eastAsia="ja-JP"/>
        </w:rPr>
        <w:t xml:space="preserve"> The performance of the proposed sequence design with bit-reversal rate matching and </w:t>
      </w:r>
      <w:r w:rsidRPr="00342300">
        <w:rPr>
          <w:i/>
          <w:sz w:val="22"/>
          <w:szCs w:val="22"/>
          <w:lang w:eastAsia="ja-JP"/>
        </w:rPr>
        <w:t>K</w:t>
      </w:r>
      <w:r w:rsidRPr="00342300">
        <w:rPr>
          <w:sz w:val="22"/>
          <w:szCs w:val="22"/>
          <w:lang w:eastAsia="ja-JP"/>
        </w:rPr>
        <w:t xml:space="preserve"> = 64</w:t>
      </w:r>
    </w:p>
    <w:p w14:paraId="4A3CC38B" w14:textId="04F17686" w:rsidR="00682ACF" w:rsidRDefault="00682ACF" w:rsidP="0068356D">
      <w:pPr>
        <w:spacing w:beforeLines="50" w:before="120" w:afterLines="50" w:after="120"/>
        <w:jc w:val="center"/>
        <w:rPr>
          <w:rFonts w:eastAsiaTheme="minorEastAsia"/>
          <w:sz w:val="22"/>
          <w:szCs w:val="22"/>
          <w:lang w:eastAsia="zh-CN"/>
        </w:rPr>
      </w:pPr>
      <w:r w:rsidRPr="00682ACF">
        <w:rPr>
          <w:rFonts w:eastAsiaTheme="minorEastAsia"/>
          <w:noProof/>
          <w:sz w:val="22"/>
          <w:szCs w:val="22"/>
          <w:lang w:eastAsia="zh-CN"/>
        </w:rPr>
        <w:drawing>
          <wp:inline distT="0" distB="0" distL="0" distR="0" wp14:anchorId="2941EE88" wp14:editId="5B2BD38D">
            <wp:extent cx="6332220" cy="301037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32220" cy="3010378"/>
                    </a:xfrm>
                    <a:prstGeom prst="rect">
                      <a:avLst/>
                    </a:prstGeom>
                    <a:noFill/>
                    <a:ln>
                      <a:noFill/>
                    </a:ln>
                  </pic:spPr>
                </pic:pic>
              </a:graphicData>
            </a:graphic>
          </wp:inline>
        </w:drawing>
      </w:r>
    </w:p>
    <w:p w14:paraId="18268EB2" w14:textId="12AC5B0F" w:rsidR="00682ACF" w:rsidRPr="00342300" w:rsidRDefault="00342300" w:rsidP="0068356D">
      <w:pPr>
        <w:spacing w:beforeLines="50" w:before="120" w:afterLines="50" w:after="120"/>
        <w:jc w:val="center"/>
        <w:rPr>
          <w:sz w:val="22"/>
          <w:szCs w:val="22"/>
          <w:lang w:eastAsia="ja-JP"/>
        </w:rPr>
      </w:pPr>
      <w:r>
        <w:rPr>
          <w:sz w:val="22"/>
          <w:szCs w:val="22"/>
          <w:lang w:eastAsia="ja-JP"/>
        </w:rPr>
        <w:t xml:space="preserve">Fig. </w:t>
      </w:r>
      <w:r w:rsidR="0086163A">
        <w:rPr>
          <w:sz w:val="22"/>
          <w:szCs w:val="22"/>
          <w:lang w:eastAsia="ja-JP"/>
        </w:rPr>
        <w:t>9</w:t>
      </w:r>
      <w:r w:rsidR="00682ACF" w:rsidRPr="00342300">
        <w:rPr>
          <w:sz w:val="22"/>
          <w:szCs w:val="22"/>
          <w:lang w:eastAsia="ja-JP"/>
        </w:rPr>
        <w:t xml:space="preserve"> The performance of the proposed sequence design with bit-reversal rate matching and </w:t>
      </w:r>
      <w:r w:rsidR="00682ACF" w:rsidRPr="00342300">
        <w:rPr>
          <w:i/>
          <w:sz w:val="22"/>
          <w:szCs w:val="22"/>
          <w:lang w:eastAsia="ja-JP"/>
        </w:rPr>
        <w:t>K</w:t>
      </w:r>
      <w:r w:rsidR="00682ACF" w:rsidRPr="00342300">
        <w:rPr>
          <w:sz w:val="22"/>
          <w:szCs w:val="22"/>
          <w:lang w:eastAsia="ja-JP"/>
        </w:rPr>
        <w:t xml:space="preserve"> = </w:t>
      </w:r>
      <w:r>
        <w:rPr>
          <w:sz w:val="22"/>
          <w:szCs w:val="22"/>
          <w:lang w:eastAsia="ja-JP"/>
        </w:rPr>
        <w:t>80</w:t>
      </w:r>
    </w:p>
    <w:p w14:paraId="3E472F8D" w14:textId="1DB23C13" w:rsidR="00682ACF" w:rsidRDefault="00682ACF" w:rsidP="0068356D">
      <w:pPr>
        <w:spacing w:beforeLines="50" w:before="120" w:afterLines="50" w:after="120"/>
        <w:jc w:val="center"/>
        <w:rPr>
          <w:rFonts w:eastAsiaTheme="minorEastAsia"/>
          <w:sz w:val="22"/>
          <w:szCs w:val="22"/>
          <w:lang w:eastAsia="zh-CN"/>
        </w:rPr>
      </w:pPr>
      <w:r w:rsidRPr="00682ACF">
        <w:rPr>
          <w:rFonts w:eastAsiaTheme="minorEastAsia"/>
          <w:noProof/>
          <w:sz w:val="22"/>
          <w:szCs w:val="22"/>
          <w:lang w:eastAsia="zh-CN"/>
        </w:rPr>
        <w:lastRenderedPageBreak/>
        <w:drawing>
          <wp:inline distT="0" distB="0" distL="0" distR="0" wp14:anchorId="4834F6DF" wp14:editId="294A13CF">
            <wp:extent cx="6332220" cy="3010378"/>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32220" cy="3010378"/>
                    </a:xfrm>
                    <a:prstGeom prst="rect">
                      <a:avLst/>
                    </a:prstGeom>
                    <a:noFill/>
                    <a:ln>
                      <a:noFill/>
                    </a:ln>
                  </pic:spPr>
                </pic:pic>
              </a:graphicData>
            </a:graphic>
          </wp:inline>
        </w:drawing>
      </w:r>
    </w:p>
    <w:p w14:paraId="4BF818A0" w14:textId="069610A6" w:rsidR="00682ACF" w:rsidRPr="00342300" w:rsidRDefault="00342300" w:rsidP="0068356D">
      <w:pPr>
        <w:spacing w:beforeLines="50" w:before="120" w:afterLines="50" w:after="120"/>
        <w:jc w:val="center"/>
        <w:rPr>
          <w:sz w:val="22"/>
          <w:szCs w:val="22"/>
          <w:lang w:eastAsia="ja-JP"/>
        </w:rPr>
      </w:pPr>
      <w:r>
        <w:rPr>
          <w:sz w:val="22"/>
          <w:szCs w:val="22"/>
          <w:lang w:eastAsia="ja-JP"/>
        </w:rPr>
        <w:t xml:space="preserve">Fig. </w:t>
      </w:r>
      <w:r w:rsidR="0086163A">
        <w:rPr>
          <w:sz w:val="22"/>
          <w:szCs w:val="22"/>
          <w:lang w:eastAsia="ja-JP"/>
        </w:rPr>
        <w:t>10</w:t>
      </w:r>
      <w:r w:rsidR="00682ACF" w:rsidRPr="00342300">
        <w:rPr>
          <w:sz w:val="22"/>
          <w:szCs w:val="22"/>
          <w:lang w:eastAsia="ja-JP"/>
        </w:rPr>
        <w:t xml:space="preserve"> The performance of the proposed sequence design with bit-reversal rate matching and </w:t>
      </w:r>
      <w:r w:rsidR="00682ACF" w:rsidRPr="00342300">
        <w:rPr>
          <w:i/>
          <w:sz w:val="22"/>
          <w:szCs w:val="22"/>
          <w:lang w:eastAsia="ja-JP"/>
        </w:rPr>
        <w:t>K</w:t>
      </w:r>
      <w:r w:rsidR="00682ACF" w:rsidRPr="00342300">
        <w:rPr>
          <w:sz w:val="22"/>
          <w:szCs w:val="22"/>
          <w:lang w:eastAsia="ja-JP"/>
        </w:rPr>
        <w:t xml:space="preserve"> = </w:t>
      </w:r>
      <w:r>
        <w:rPr>
          <w:sz w:val="22"/>
          <w:szCs w:val="22"/>
          <w:lang w:eastAsia="ja-JP"/>
        </w:rPr>
        <w:t>120</w:t>
      </w:r>
    </w:p>
    <w:p w14:paraId="5FCCD624" w14:textId="48DC1169" w:rsidR="00BF67C0" w:rsidRPr="00BF67C0" w:rsidRDefault="00BF67C0" w:rsidP="0068356D">
      <w:pPr>
        <w:pStyle w:val="a6"/>
        <w:tabs>
          <w:tab w:val="clear" w:pos="4536"/>
          <w:tab w:val="clear" w:pos="9072"/>
        </w:tabs>
        <w:spacing w:beforeLines="50" w:afterLines="50" w:after="120"/>
        <w:jc w:val="both"/>
        <w:rPr>
          <w:rFonts w:eastAsiaTheme="minorEastAsia"/>
          <w:noProof/>
          <w:sz w:val="22"/>
          <w:szCs w:val="22"/>
          <w:lang w:val="en-US" w:eastAsia="zh-CN"/>
        </w:rPr>
      </w:pPr>
      <w:r w:rsidRPr="00BF67C0">
        <w:rPr>
          <w:rFonts w:eastAsiaTheme="minorEastAsia" w:hint="eastAsia"/>
          <w:noProof/>
          <w:sz w:val="22"/>
          <w:szCs w:val="22"/>
          <w:lang w:val="en-US" w:eastAsia="zh-CN"/>
        </w:rPr>
        <w:t xml:space="preserve">It can be seen from the </w:t>
      </w:r>
      <w:r w:rsidRPr="00BF67C0">
        <w:rPr>
          <w:rFonts w:eastAsiaTheme="minorEastAsia"/>
          <w:noProof/>
          <w:sz w:val="22"/>
          <w:szCs w:val="22"/>
          <w:lang w:val="en-US" w:eastAsia="zh-CN"/>
        </w:rPr>
        <w:t xml:space="preserve">evaluation, Polar codes with the </w:t>
      </w:r>
      <w:r w:rsidR="00F919A8">
        <w:rPr>
          <w:rFonts w:eastAsiaTheme="minorEastAsia"/>
          <w:noProof/>
          <w:sz w:val="22"/>
          <w:szCs w:val="22"/>
          <w:lang w:val="en-US" w:eastAsia="zh-CN"/>
        </w:rPr>
        <w:t xml:space="preserve">separated interleaving </w:t>
      </w:r>
      <w:r w:rsidRPr="00BF67C0">
        <w:rPr>
          <w:rFonts w:eastAsiaTheme="minorEastAsia"/>
          <w:noProof/>
          <w:sz w:val="22"/>
          <w:szCs w:val="22"/>
          <w:lang w:val="en-US" w:eastAsia="zh-CN"/>
        </w:rPr>
        <w:t xml:space="preserve">have competitive performance with </w:t>
      </w:r>
      <w:r w:rsidR="00F919A8">
        <w:rPr>
          <w:rFonts w:eastAsiaTheme="minorEastAsia"/>
          <w:noProof/>
          <w:sz w:val="22"/>
          <w:szCs w:val="22"/>
          <w:lang w:val="en-US" w:eastAsia="zh-CN"/>
        </w:rPr>
        <w:t>no separated interleaving</w:t>
      </w:r>
      <w:r w:rsidRPr="00BF67C0">
        <w:rPr>
          <w:rFonts w:eastAsiaTheme="minorEastAsia"/>
          <w:noProof/>
          <w:sz w:val="22"/>
          <w:szCs w:val="22"/>
          <w:lang w:val="en-US" w:eastAsia="zh-CN"/>
        </w:rPr>
        <w:t>.</w:t>
      </w:r>
    </w:p>
    <w:p w14:paraId="50400C34" w14:textId="355EF5FE" w:rsidR="00BF67C0" w:rsidRDefault="00BF67C0" w:rsidP="00BF67C0">
      <w:pPr>
        <w:spacing w:after="120"/>
        <w:rPr>
          <w:b/>
          <w:sz w:val="22"/>
          <w:szCs w:val="22"/>
        </w:rPr>
      </w:pPr>
      <w:r w:rsidRPr="005634ED">
        <w:rPr>
          <w:b/>
          <w:sz w:val="22"/>
          <w:szCs w:val="22"/>
        </w:rPr>
        <w:t>Observation</w:t>
      </w:r>
      <w:r w:rsidR="00C501AD">
        <w:rPr>
          <w:rFonts w:eastAsiaTheme="minorEastAsia"/>
          <w:b/>
          <w:sz w:val="22"/>
          <w:szCs w:val="22"/>
          <w:lang w:eastAsia="zh-CN"/>
        </w:rPr>
        <w:t xml:space="preserve"> </w:t>
      </w:r>
      <w:r w:rsidR="00FC416A">
        <w:rPr>
          <w:rFonts w:eastAsiaTheme="minorEastAsia"/>
          <w:b/>
          <w:sz w:val="22"/>
          <w:szCs w:val="22"/>
          <w:lang w:eastAsia="zh-CN"/>
        </w:rPr>
        <w:t>1</w:t>
      </w:r>
      <w:r w:rsidRPr="005634ED">
        <w:rPr>
          <w:b/>
          <w:sz w:val="22"/>
          <w:szCs w:val="22"/>
        </w:rPr>
        <w:t xml:space="preserve">: </w:t>
      </w:r>
      <w:r w:rsidRPr="000623FE">
        <w:rPr>
          <w:b/>
          <w:sz w:val="22"/>
          <w:szCs w:val="22"/>
        </w:rPr>
        <w:t xml:space="preserve">Polar codes with </w:t>
      </w:r>
      <w:r w:rsidR="00FC416A">
        <w:rPr>
          <w:b/>
          <w:sz w:val="22"/>
          <w:szCs w:val="22"/>
        </w:rPr>
        <w:t xml:space="preserve">separated interleaving have </w:t>
      </w:r>
      <w:r w:rsidR="00CB684E">
        <w:rPr>
          <w:b/>
          <w:sz w:val="22"/>
          <w:szCs w:val="22"/>
        </w:rPr>
        <w:t xml:space="preserve">the same </w:t>
      </w:r>
      <w:r w:rsidRPr="000623FE">
        <w:rPr>
          <w:b/>
          <w:sz w:val="22"/>
          <w:szCs w:val="22"/>
        </w:rPr>
        <w:t xml:space="preserve">performance </w:t>
      </w:r>
      <w:r w:rsidR="00CB684E">
        <w:rPr>
          <w:b/>
          <w:sz w:val="22"/>
          <w:szCs w:val="22"/>
        </w:rPr>
        <w:t>as</w:t>
      </w:r>
      <w:r>
        <w:rPr>
          <w:b/>
          <w:sz w:val="22"/>
          <w:szCs w:val="22"/>
        </w:rPr>
        <w:t xml:space="preserve"> </w:t>
      </w:r>
      <w:r w:rsidR="00FC416A">
        <w:rPr>
          <w:b/>
          <w:sz w:val="22"/>
          <w:szCs w:val="22"/>
        </w:rPr>
        <w:t>no separated interleaving</w:t>
      </w:r>
      <w:r w:rsidRPr="000623FE">
        <w:rPr>
          <w:b/>
          <w:sz w:val="22"/>
          <w:szCs w:val="22"/>
        </w:rPr>
        <w:t>.</w:t>
      </w:r>
    </w:p>
    <w:p w14:paraId="170FE618" w14:textId="0B1B985C" w:rsidR="00B976F0" w:rsidRPr="00704646" w:rsidRDefault="00B976F0" w:rsidP="00BF67C0">
      <w:pPr>
        <w:spacing w:after="120"/>
        <w:rPr>
          <w:sz w:val="22"/>
          <w:szCs w:val="22"/>
        </w:rPr>
      </w:pPr>
      <w:r w:rsidRPr="00704646">
        <w:rPr>
          <w:sz w:val="22"/>
          <w:szCs w:val="22"/>
        </w:rPr>
        <w:t>Based on the technical discussion of the benefit to decoder implementation, as well as performance verification, we propose the following.</w:t>
      </w:r>
    </w:p>
    <w:p w14:paraId="2A155630" w14:textId="77777777" w:rsidR="00B976F0" w:rsidRPr="005634ED" w:rsidRDefault="00B976F0" w:rsidP="00B976F0">
      <w:pPr>
        <w:spacing w:after="120"/>
        <w:rPr>
          <w:b/>
          <w:sz w:val="22"/>
          <w:szCs w:val="22"/>
        </w:rPr>
      </w:pPr>
      <w:r>
        <w:rPr>
          <w:b/>
          <w:sz w:val="22"/>
          <w:szCs w:val="22"/>
        </w:rPr>
        <w:t>Proposal</w:t>
      </w:r>
      <w:r>
        <w:rPr>
          <w:rFonts w:eastAsiaTheme="minorEastAsia"/>
          <w:b/>
          <w:sz w:val="22"/>
          <w:szCs w:val="22"/>
          <w:lang w:eastAsia="zh-CN"/>
        </w:rPr>
        <w:t xml:space="preserve"> 1</w:t>
      </w:r>
      <w:r w:rsidRPr="005634ED">
        <w:rPr>
          <w:b/>
          <w:sz w:val="22"/>
          <w:szCs w:val="22"/>
        </w:rPr>
        <w:t xml:space="preserve">: </w:t>
      </w:r>
      <w:r>
        <w:rPr>
          <w:b/>
          <w:sz w:val="22"/>
          <w:szCs w:val="22"/>
        </w:rPr>
        <w:t>Separated interleaving should be considered for Polar codes design.</w:t>
      </w:r>
    </w:p>
    <w:p w14:paraId="4A7BCBC2" w14:textId="45268BED" w:rsidR="00942BD3" w:rsidRPr="005634ED" w:rsidRDefault="00942BD3" w:rsidP="00A254DF">
      <w:pPr>
        <w:pStyle w:val="1"/>
        <w:rPr>
          <w:lang w:val="en-US"/>
        </w:rPr>
      </w:pPr>
      <w:r w:rsidRPr="005634ED">
        <w:rPr>
          <w:lang w:val="en-US"/>
        </w:rPr>
        <w:t>Summary</w:t>
      </w:r>
    </w:p>
    <w:p w14:paraId="00F5846B" w14:textId="4F7840F5" w:rsidR="00436742" w:rsidRDefault="00436742" w:rsidP="00436742">
      <w:pPr>
        <w:spacing w:after="120"/>
        <w:jc w:val="both"/>
        <w:rPr>
          <w:rFonts w:eastAsia="宋体"/>
          <w:kern w:val="2"/>
          <w:sz w:val="22"/>
          <w:szCs w:val="22"/>
          <w:lang w:eastAsia="zh-CN"/>
        </w:rPr>
      </w:pPr>
      <w:r w:rsidRPr="00CC7513">
        <w:rPr>
          <w:rFonts w:eastAsia="宋体" w:hint="eastAsia"/>
          <w:kern w:val="2"/>
          <w:sz w:val="22"/>
          <w:szCs w:val="22"/>
          <w:lang w:eastAsia="zh-CN"/>
        </w:rPr>
        <w:t xml:space="preserve">In this contribution, we </w:t>
      </w:r>
      <w:r w:rsidR="00C501AD">
        <w:rPr>
          <w:rFonts w:eastAsia="宋体"/>
          <w:kern w:val="2"/>
          <w:sz w:val="22"/>
          <w:szCs w:val="22"/>
          <w:lang w:eastAsia="zh-CN"/>
        </w:rPr>
        <w:t xml:space="preserve">evaluated different </w:t>
      </w:r>
      <w:r w:rsidR="00FC416A">
        <w:rPr>
          <w:rFonts w:eastAsia="宋体"/>
          <w:kern w:val="2"/>
          <w:sz w:val="22"/>
          <w:szCs w:val="22"/>
          <w:lang w:eastAsia="zh-CN"/>
        </w:rPr>
        <w:t>interleaving methods</w:t>
      </w:r>
      <w:r>
        <w:rPr>
          <w:rFonts w:eastAsia="宋体"/>
          <w:kern w:val="2"/>
          <w:sz w:val="22"/>
          <w:szCs w:val="22"/>
          <w:lang w:eastAsia="zh-CN"/>
        </w:rPr>
        <w:t xml:space="preserve">. Based on the </w:t>
      </w:r>
      <w:r w:rsidR="00C501AD">
        <w:rPr>
          <w:rFonts w:eastAsia="宋体"/>
          <w:kern w:val="2"/>
          <w:sz w:val="22"/>
          <w:szCs w:val="22"/>
          <w:lang w:eastAsia="zh-CN"/>
        </w:rPr>
        <w:t>evaluation results</w:t>
      </w:r>
      <w:r>
        <w:rPr>
          <w:rFonts w:eastAsia="宋体"/>
          <w:kern w:val="2"/>
          <w:sz w:val="22"/>
          <w:szCs w:val="22"/>
          <w:lang w:eastAsia="zh-CN"/>
        </w:rPr>
        <w:t>, we have</w:t>
      </w:r>
      <w:r w:rsidR="00FC416A">
        <w:rPr>
          <w:rFonts w:eastAsia="宋体"/>
          <w:kern w:val="2"/>
          <w:sz w:val="22"/>
          <w:szCs w:val="22"/>
          <w:lang w:eastAsia="zh-CN"/>
        </w:rPr>
        <w:t xml:space="preserve"> the following Observation and Proposal</w:t>
      </w:r>
      <w:r>
        <w:rPr>
          <w:rFonts w:eastAsia="宋体"/>
          <w:kern w:val="2"/>
          <w:sz w:val="22"/>
          <w:szCs w:val="22"/>
          <w:lang w:eastAsia="zh-CN"/>
        </w:rPr>
        <w:t>.</w:t>
      </w:r>
    </w:p>
    <w:p w14:paraId="51172CAD" w14:textId="77777777" w:rsidR="00FB4293" w:rsidRPr="005634ED" w:rsidRDefault="00FB4293" w:rsidP="00FB4293">
      <w:pPr>
        <w:spacing w:after="120"/>
        <w:rPr>
          <w:b/>
          <w:sz w:val="22"/>
          <w:szCs w:val="22"/>
        </w:rPr>
      </w:pPr>
      <w:r w:rsidRPr="005634ED">
        <w:rPr>
          <w:b/>
          <w:sz w:val="22"/>
          <w:szCs w:val="22"/>
        </w:rPr>
        <w:t>Observation</w:t>
      </w:r>
      <w:r>
        <w:rPr>
          <w:rFonts w:eastAsiaTheme="minorEastAsia"/>
          <w:b/>
          <w:sz w:val="22"/>
          <w:szCs w:val="22"/>
          <w:lang w:eastAsia="zh-CN"/>
        </w:rPr>
        <w:t xml:space="preserve"> 1</w:t>
      </w:r>
      <w:r w:rsidRPr="005634ED">
        <w:rPr>
          <w:b/>
          <w:sz w:val="22"/>
          <w:szCs w:val="22"/>
        </w:rPr>
        <w:t xml:space="preserve">: </w:t>
      </w:r>
      <w:r w:rsidRPr="000623FE">
        <w:rPr>
          <w:b/>
          <w:sz w:val="22"/>
          <w:szCs w:val="22"/>
        </w:rPr>
        <w:t xml:space="preserve">Polar codes with </w:t>
      </w:r>
      <w:r>
        <w:rPr>
          <w:b/>
          <w:sz w:val="22"/>
          <w:szCs w:val="22"/>
        </w:rPr>
        <w:t xml:space="preserve">separated interleaving have the same </w:t>
      </w:r>
      <w:r w:rsidRPr="000623FE">
        <w:rPr>
          <w:b/>
          <w:sz w:val="22"/>
          <w:szCs w:val="22"/>
        </w:rPr>
        <w:t xml:space="preserve">performance </w:t>
      </w:r>
      <w:r>
        <w:rPr>
          <w:b/>
          <w:sz w:val="22"/>
          <w:szCs w:val="22"/>
        </w:rPr>
        <w:t>as no separated interleaving</w:t>
      </w:r>
      <w:r w:rsidRPr="000623FE">
        <w:rPr>
          <w:b/>
          <w:sz w:val="22"/>
          <w:szCs w:val="22"/>
        </w:rPr>
        <w:t>.</w:t>
      </w:r>
    </w:p>
    <w:p w14:paraId="2F4519CC" w14:textId="482C8ED3" w:rsidR="00C501AD" w:rsidRPr="005634ED" w:rsidRDefault="00FC416A" w:rsidP="00C501AD">
      <w:pPr>
        <w:spacing w:after="120"/>
        <w:rPr>
          <w:b/>
          <w:sz w:val="22"/>
          <w:szCs w:val="22"/>
        </w:rPr>
      </w:pPr>
      <w:r>
        <w:rPr>
          <w:b/>
          <w:sz w:val="22"/>
          <w:szCs w:val="22"/>
        </w:rPr>
        <w:t>Proposal</w:t>
      </w:r>
      <w:r>
        <w:rPr>
          <w:rFonts w:eastAsiaTheme="minorEastAsia"/>
          <w:b/>
          <w:sz w:val="22"/>
          <w:szCs w:val="22"/>
          <w:lang w:eastAsia="zh-CN"/>
        </w:rPr>
        <w:t xml:space="preserve"> 1</w:t>
      </w:r>
      <w:r w:rsidR="00C501AD" w:rsidRPr="005634ED">
        <w:rPr>
          <w:b/>
          <w:sz w:val="22"/>
          <w:szCs w:val="22"/>
        </w:rPr>
        <w:t xml:space="preserve">: </w:t>
      </w:r>
      <w:r>
        <w:rPr>
          <w:b/>
          <w:sz w:val="22"/>
          <w:szCs w:val="22"/>
        </w:rPr>
        <w:t>Separated interleaving should be considered for Polar codes design.</w:t>
      </w:r>
    </w:p>
    <w:p w14:paraId="5C75D703" w14:textId="77777777" w:rsidR="00942BD3" w:rsidRPr="005634ED" w:rsidRDefault="00942BD3" w:rsidP="00942BD3">
      <w:pPr>
        <w:pStyle w:val="1"/>
        <w:numPr>
          <w:ilvl w:val="0"/>
          <w:numId w:val="0"/>
        </w:numPr>
        <w:spacing w:after="120"/>
        <w:rPr>
          <w:b w:val="0"/>
          <w:szCs w:val="22"/>
          <w:lang w:val="en-US"/>
        </w:rPr>
      </w:pPr>
      <w:r w:rsidRPr="005634ED">
        <w:rPr>
          <w:szCs w:val="22"/>
          <w:lang w:val="en-US"/>
        </w:rPr>
        <w:t>References</w:t>
      </w:r>
    </w:p>
    <w:p w14:paraId="1DCC29D5" w14:textId="3B908413" w:rsidR="006A6E1E" w:rsidRPr="000E491F" w:rsidRDefault="000E491F" w:rsidP="000E491F">
      <w:pPr>
        <w:widowControl w:val="0"/>
        <w:numPr>
          <w:ilvl w:val="0"/>
          <w:numId w:val="2"/>
        </w:numPr>
        <w:spacing w:after="60"/>
        <w:jc w:val="both"/>
        <w:rPr>
          <w:rFonts w:eastAsia="宋体"/>
          <w:sz w:val="22"/>
          <w:szCs w:val="22"/>
        </w:rPr>
      </w:pPr>
      <w:r w:rsidRPr="00403689">
        <w:rPr>
          <w:rFonts w:eastAsia="宋体"/>
          <w:sz w:val="22"/>
          <w:szCs w:val="22"/>
        </w:rPr>
        <w:t xml:space="preserve">3GPP, Chairman's Notes, </w:t>
      </w:r>
      <w:r w:rsidRPr="00465B64">
        <w:rPr>
          <w:rFonts w:eastAsia="宋体"/>
          <w:sz w:val="22"/>
          <w:szCs w:val="22"/>
        </w:rPr>
        <w:t>RAN1 #</w:t>
      </w:r>
      <w:r>
        <w:rPr>
          <w:rFonts w:eastAsia="宋体"/>
          <w:sz w:val="22"/>
          <w:szCs w:val="22"/>
        </w:rPr>
        <w:t>89</w:t>
      </w:r>
      <w:r w:rsidRPr="00465B64">
        <w:rPr>
          <w:rFonts w:eastAsia="宋体"/>
          <w:sz w:val="22"/>
          <w:szCs w:val="22"/>
        </w:rPr>
        <w:t xml:space="preserve">, </w:t>
      </w:r>
      <w:r>
        <w:rPr>
          <w:rFonts w:eastAsia="宋体"/>
          <w:sz w:val="22"/>
          <w:szCs w:val="22"/>
        </w:rPr>
        <w:t>Hangzhou</w:t>
      </w:r>
      <w:r w:rsidRPr="00096F15">
        <w:rPr>
          <w:rFonts w:eastAsia="宋体"/>
          <w:sz w:val="22"/>
          <w:szCs w:val="22"/>
        </w:rPr>
        <w:t xml:space="preserve">, </w:t>
      </w:r>
      <w:r>
        <w:rPr>
          <w:rFonts w:eastAsia="宋体"/>
          <w:sz w:val="22"/>
          <w:szCs w:val="22"/>
        </w:rPr>
        <w:t>China.</w:t>
      </w:r>
    </w:p>
    <w:sectPr w:rsidR="006A6E1E" w:rsidRPr="000E491F" w:rsidSect="00942BD3">
      <w:footerReference w:type="default" r:id="rId24"/>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5BE6F" w14:textId="77777777" w:rsidR="0095480E" w:rsidRDefault="0095480E">
      <w:r>
        <w:separator/>
      </w:r>
    </w:p>
  </w:endnote>
  <w:endnote w:type="continuationSeparator" w:id="0">
    <w:p w14:paraId="3FC01595" w14:textId="77777777" w:rsidR="0095480E" w:rsidRDefault="00954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Nokia Pure Tex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C1E44" w14:textId="580AA452" w:rsidR="003E3E6D" w:rsidRDefault="003E3E6D">
    <w:pPr>
      <w:pStyle w:val="a6"/>
      <w:jc w:val="center"/>
    </w:pPr>
    <w:r>
      <w:rPr>
        <w:rStyle w:val="a8"/>
        <w:rFonts w:hint="eastAsia"/>
      </w:rPr>
      <w:t xml:space="preserve">- </w:t>
    </w:r>
    <w:r>
      <w:rPr>
        <w:rStyle w:val="a8"/>
      </w:rPr>
      <w:fldChar w:fldCharType="begin"/>
    </w:r>
    <w:r>
      <w:rPr>
        <w:rStyle w:val="a8"/>
      </w:rPr>
      <w:instrText xml:space="preserve"> PAGE </w:instrText>
    </w:r>
    <w:r>
      <w:rPr>
        <w:rStyle w:val="a8"/>
      </w:rPr>
      <w:fldChar w:fldCharType="separate"/>
    </w:r>
    <w:r w:rsidR="00704646">
      <w:rPr>
        <w:rStyle w:val="a8"/>
        <w:noProof/>
      </w:rPr>
      <w:t>1</w:t>
    </w:r>
    <w:r>
      <w:rPr>
        <w:rStyle w:val="a8"/>
      </w:rPr>
      <w:fldChar w:fldCharType="end"/>
    </w:r>
    <w:r>
      <w:rPr>
        <w:rStyle w:val="a8"/>
        <w:rFonts w:hint="eastAsia"/>
      </w:rPr>
      <w:t>/</w:t>
    </w:r>
    <w:r>
      <w:rPr>
        <w:rStyle w:val="a8"/>
      </w:rPr>
      <w:fldChar w:fldCharType="begin"/>
    </w:r>
    <w:r>
      <w:rPr>
        <w:rStyle w:val="a8"/>
      </w:rPr>
      <w:instrText xml:space="preserve"> NUMPAGES </w:instrText>
    </w:r>
    <w:r>
      <w:rPr>
        <w:rStyle w:val="a8"/>
      </w:rPr>
      <w:fldChar w:fldCharType="separate"/>
    </w:r>
    <w:r w:rsidR="00704646">
      <w:rPr>
        <w:rStyle w:val="a8"/>
        <w:noProof/>
      </w:rPr>
      <w:t>6</w:t>
    </w:r>
    <w:r>
      <w:rPr>
        <w:rStyle w:val="a8"/>
      </w:rPr>
      <w:fldChar w:fldCharType="end"/>
    </w:r>
    <w:r>
      <w:rPr>
        <w:rStyle w:val="a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3097CD" w14:textId="77777777" w:rsidR="0095480E" w:rsidRDefault="0095480E">
      <w:r>
        <w:separator/>
      </w:r>
    </w:p>
  </w:footnote>
  <w:footnote w:type="continuationSeparator" w:id="0">
    <w:p w14:paraId="4B02F0B7" w14:textId="77777777" w:rsidR="0095480E" w:rsidRDefault="009548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709"/>
        </w:tabs>
        <w:ind w:left="70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 w15:restartNumberingAfterBreak="0">
    <w:nsid w:val="19E1083F"/>
    <w:multiLevelType w:val="hybridMultilevel"/>
    <w:tmpl w:val="0ED66582"/>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8308673C">
      <w:numFmt w:val="bullet"/>
      <w:lvlText w:val="•"/>
      <w:lvlJc w:val="left"/>
      <w:pPr>
        <w:tabs>
          <w:tab w:val="num" w:pos="2160"/>
        </w:tabs>
        <w:ind w:left="2160" w:hanging="360"/>
      </w:pPr>
      <w:rPr>
        <w:rFonts w:ascii="Arial" w:hAnsi="Arial" w:hint="default"/>
        <w:sz w:val="20"/>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70237E7"/>
    <w:multiLevelType w:val="hybridMultilevel"/>
    <w:tmpl w:val="DD6C2716"/>
    <w:lvl w:ilvl="0" w:tplc="44E809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195CC7"/>
    <w:multiLevelType w:val="hybridMultilevel"/>
    <w:tmpl w:val="4852CCE4"/>
    <w:lvl w:ilvl="0" w:tplc="03CC131A">
      <w:start w:val="512"/>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C5E8F2F8"/>
    <w:lvl w:ilvl="0">
      <w:start w:val="1"/>
      <w:numFmt w:val="decimal"/>
      <w:lvlText w:val="%1"/>
      <w:lvlJc w:val="left"/>
      <w:pPr>
        <w:tabs>
          <w:tab w:val="num" w:pos="432"/>
        </w:tabs>
        <w:ind w:left="432" w:hanging="432"/>
      </w:pPr>
      <w:rPr>
        <w:rFonts w:cs="Times New Roman" w:hint="default"/>
        <w:i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
        <w:szCs w:val="22"/>
        <w:u w:val="none"/>
        <w:vertAlign w:val="baseline"/>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7" w15:restartNumberingAfterBreak="0">
    <w:nsid w:val="37A45BA3"/>
    <w:multiLevelType w:val="hybridMultilevel"/>
    <w:tmpl w:val="6BE6D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0513EE"/>
    <w:multiLevelType w:val="hybridMultilevel"/>
    <w:tmpl w:val="D18EB704"/>
    <w:lvl w:ilvl="0" w:tplc="3B28DD66">
      <w:start w:val="6"/>
      <w:numFmt w:val="bullet"/>
      <w:lvlText w:val="-"/>
      <w:lvlJc w:val="left"/>
      <w:pPr>
        <w:ind w:left="630" w:hanging="420"/>
      </w:pPr>
      <w:rPr>
        <w:rFonts w:ascii="Times" w:eastAsia="Batang" w:hAnsi="Times" w:cs="Times" w:hint="default"/>
      </w:rPr>
    </w:lvl>
    <w:lvl w:ilvl="1" w:tplc="246A3EA6">
      <w:numFmt w:val="bullet"/>
      <w:lvlText w:val="-"/>
      <w:lvlJc w:val="left"/>
      <w:pPr>
        <w:ind w:left="1050" w:hanging="420"/>
      </w:pPr>
      <w:rPr>
        <w:rFonts w:ascii="Times New Roman" w:eastAsia="MS Gothic" w:hAnsi="Times New Roman"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9"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962BA9"/>
    <w:multiLevelType w:val="hybridMultilevel"/>
    <w:tmpl w:val="99B2AC86"/>
    <w:lvl w:ilvl="0" w:tplc="1A4AC7AE">
      <w:start w:val="1"/>
      <w:numFmt w:val="bullet"/>
      <w:lvlText w:val=""/>
      <w:lvlJc w:val="left"/>
      <w:pPr>
        <w:tabs>
          <w:tab w:val="num" w:pos="720"/>
        </w:tabs>
        <w:ind w:left="720" w:hanging="360"/>
      </w:pPr>
      <w:rPr>
        <w:rFonts w:ascii="Wingdings" w:hAnsi="Wingdings" w:hint="default"/>
      </w:rPr>
    </w:lvl>
    <w:lvl w:ilvl="1" w:tplc="246A3EA6">
      <w:numFmt w:val="bullet"/>
      <w:lvlText w:val="-"/>
      <w:lvlJc w:val="left"/>
      <w:pPr>
        <w:ind w:left="1440" w:hanging="360"/>
      </w:pPr>
      <w:rPr>
        <w:rFonts w:ascii="Times New Roman" w:eastAsia="MS Gothic" w:hAnsi="Times New Roman" w:cs="Times New Roman"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0718C5"/>
    <w:multiLevelType w:val="hybridMultilevel"/>
    <w:tmpl w:val="D4463F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64E5D43"/>
    <w:multiLevelType w:val="hybridMultilevel"/>
    <w:tmpl w:val="70282322"/>
    <w:lvl w:ilvl="0" w:tplc="407A1330">
      <w:start w:val="1"/>
      <w:numFmt w:val="bullet"/>
      <w:lvlText w:val="•"/>
      <w:lvlJc w:val="left"/>
      <w:pPr>
        <w:tabs>
          <w:tab w:val="num" w:pos="720"/>
        </w:tabs>
        <w:ind w:left="720" w:hanging="360"/>
      </w:pPr>
      <w:rPr>
        <w:rFonts w:ascii="Arial" w:hAnsi="Arial" w:hint="default"/>
      </w:rPr>
    </w:lvl>
    <w:lvl w:ilvl="1" w:tplc="1E4E0362">
      <w:numFmt w:val="bullet"/>
      <w:lvlText w:val="–"/>
      <w:lvlJc w:val="left"/>
      <w:pPr>
        <w:tabs>
          <w:tab w:val="num" w:pos="1440"/>
        </w:tabs>
        <w:ind w:left="1440" w:hanging="360"/>
      </w:pPr>
      <w:rPr>
        <w:rFonts w:ascii="Arial" w:hAnsi="Arial" w:hint="default"/>
        <w:sz w:val="20"/>
      </w:rPr>
    </w:lvl>
    <w:lvl w:ilvl="2" w:tplc="6EA411C2">
      <w:start w:val="1"/>
      <w:numFmt w:val="bullet"/>
      <w:lvlText w:val="•"/>
      <w:lvlJc w:val="left"/>
      <w:pPr>
        <w:tabs>
          <w:tab w:val="num" w:pos="2160"/>
        </w:tabs>
        <w:ind w:left="2160" w:hanging="360"/>
      </w:pPr>
      <w:rPr>
        <w:rFonts w:ascii="Arial" w:hAnsi="Arial" w:hint="default"/>
      </w:rPr>
    </w:lvl>
    <w:lvl w:ilvl="3" w:tplc="9B9ACECC" w:tentative="1">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A567DC6"/>
    <w:multiLevelType w:val="hybridMultilevel"/>
    <w:tmpl w:val="B8F886BE"/>
    <w:lvl w:ilvl="0" w:tplc="93582BE8">
      <w:start w:val="1"/>
      <w:numFmt w:val="bullet"/>
      <w:lvlText w:val="–"/>
      <w:lvlJc w:val="left"/>
      <w:pPr>
        <w:tabs>
          <w:tab w:val="num" w:pos="720"/>
        </w:tabs>
        <w:ind w:left="720" w:hanging="360"/>
      </w:pPr>
      <w:rPr>
        <w:rFonts w:ascii="Arial" w:hAnsi="Arial" w:hint="default"/>
      </w:rPr>
    </w:lvl>
    <w:lvl w:ilvl="1" w:tplc="CED8CE86">
      <w:start w:val="1"/>
      <w:numFmt w:val="bullet"/>
      <w:lvlText w:val="–"/>
      <w:lvlJc w:val="left"/>
      <w:pPr>
        <w:tabs>
          <w:tab w:val="num" w:pos="1440"/>
        </w:tabs>
        <w:ind w:left="1440" w:hanging="360"/>
      </w:pPr>
      <w:rPr>
        <w:rFonts w:ascii="Arial" w:hAnsi="Arial" w:hint="default"/>
      </w:rPr>
    </w:lvl>
    <w:lvl w:ilvl="2" w:tplc="A74A2DE8">
      <w:start w:val="609"/>
      <w:numFmt w:val="bullet"/>
      <w:lvlText w:val="•"/>
      <w:lvlJc w:val="left"/>
      <w:pPr>
        <w:tabs>
          <w:tab w:val="num" w:pos="2160"/>
        </w:tabs>
        <w:ind w:left="2160" w:hanging="360"/>
      </w:pPr>
      <w:rPr>
        <w:rFonts w:ascii="Arial" w:hAnsi="Arial" w:hint="default"/>
      </w:rPr>
    </w:lvl>
    <w:lvl w:ilvl="3" w:tplc="A4F60424">
      <w:start w:val="609"/>
      <w:numFmt w:val="bullet"/>
      <w:lvlText w:val="–"/>
      <w:lvlJc w:val="left"/>
      <w:pPr>
        <w:tabs>
          <w:tab w:val="num" w:pos="2880"/>
        </w:tabs>
        <w:ind w:left="2880" w:hanging="360"/>
      </w:pPr>
      <w:rPr>
        <w:rFonts w:ascii="Arial" w:hAnsi="Arial" w:hint="default"/>
      </w:rPr>
    </w:lvl>
    <w:lvl w:ilvl="4" w:tplc="3A24F172" w:tentative="1">
      <w:start w:val="1"/>
      <w:numFmt w:val="bullet"/>
      <w:lvlText w:val="–"/>
      <w:lvlJc w:val="left"/>
      <w:pPr>
        <w:tabs>
          <w:tab w:val="num" w:pos="3600"/>
        </w:tabs>
        <w:ind w:left="3600" w:hanging="360"/>
      </w:pPr>
      <w:rPr>
        <w:rFonts w:ascii="Arial" w:hAnsi="Arial" w:hint="default"/>
      </w:rPr>
    </w:lvl>
    <w:lvl w:ilvl="5" w:tplc="480C8642" w:tentative="1">
      <w:start w:val="1"/>
      <w:numFmt w:val="bullet"/>
      <w:lvlText w:val="–"/>
      <w:lvlJc w:val="left"/>
      <w:pPr>
        <w:tabs>
          <w:tab w:val="num" w:pos="4320"/>
        </w:tabs>
        <w:ind w:left="4320" w:hanging="360"/>
      </w:pPr>
      <w:rPr>
        <w:rFonts w:ascii="Arial" w:hAnsi="Arial" w:hint="default"/>
      </w:rPr>
    </w:lvl>
    <w:lvl w:ilvl="6" w:tplc="2720555E" w:tentative="1">
      <w:start w:val="1"/>
      <w:numFmt w:val="bullet"/>
      <w:lvlText w:val="–"/>
      <w:lvlJc w:val="left"/>
      <w:pPr>
        <w:tabs>
          <w:tab w:val="num" w:pos="5040"/>
        </w:tabs>
        <w:ind w:left="5040" w:hanging="360"/>
      </w:pPr>
      <w:rPr>
        <w:rFonts w:ascii="Arial" w:hAnsi="Arial" w:hint="default"/>
      </w:rPr>
    </w:lvl>
    <w:lvl w:ilvl="7" w:tplc="49384DF0" w:tentative="1">
      <w:start w:val="1"/>
      <w:numFmt w:val="bullet"/>
      <w:lvlText w:val="–"/>
      <w:lvlJc w:val="left"/>
      <w:pPr>
        <w:tabs>
          <w:tab w:val="num" w:pos="5760"/>
        </w:tabs>
        <w:ind w:left="5760" w:hanging="360"/>
      </w:pPr>
      <w:rPr>
        <w:rFonts w:ascii="Arial" w:hAnsi="Arial" w:hint="default"/>
      </w:rPr>
    </w:lvl>
    <w:lvl w:ilvl="8" w:tplc="4358E81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8D21C4"/>
    <w:multiLevelType w:val="multilevel"/>
    <w:tmpl w:val="B8A0876C"/>
    <w:lvl w:ilvl="0">
      <w:start w:val="1"/>
      <w:numFmt w:val="decimal"/>
      <w:lvlText w:val="%1"/>
      <w:lvlJc w:val="left"/>
      <w:pPr>
        <w:ind w:left="432" w:hanging="432"/>
      </w:pPr>
      <w:rPr>
        <w:rFonts w:cs="Times New Roman" w:hint="eastAsia"/>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5" w15:restartNumberingAfterBreak="0">
    <w:nsid w:val="5B4237FC"/>
    <w:multiLevelType w:val="hybridMultilevel"/>
    <w:tmpl w:val="C8DE9376"/>
    <w:lvl w:ilvl="0" w:tplc="2384F89A">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394F5B"/>
    <w:multiLevelType w:val="hybridMultilevel"/>
    <w:tmpl w:val="4220175C"/>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376E22"/>
    <w:multiLevelType w:val="hybridMultilevel"/>
    <w:tmpl w:val="B6DA77B8"/>
    <w:lvl w:ilvl="0" w:tplc="2592B21E">
      <w:start w:val="26"/>
      <w:numFmt w:val="bullet"/>
      <w:lvlText w:val="–"/>
      <w:lvlJc w:val="left"/>
      <w:pPr>
        <w:ind w:left="770" w:hanging="360"/>
      </w:pPr>
      <w:rPr>
        <w:rFonts w:ascii="Cambria" w:eastAsiaTheme="minorEastAsia" w:hAnsi="Cambria"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15:restartNumberingAfterBreak="0">
    <w:nsid w:val="74F367C9"/>
    <w:multiLevelType w:val="hybridMultilevel"/>
    <w:tmpl w:val="A0E62DB6"/>
    <w:lvl w:ilvl="0" w:tplc="46685DBE">
      <w:start w:val="2"/>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597C55"/>
    <w:multiLevelType w:val="hybridMultilevel"/>
    <w:tmpl w:val="55307146"/>
    <w:lvl w:ilvl="0" w:tplc="C7B61D6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F156A3"/>
    <w:multiLevelType w:val="hybridMultilevel"/>
    <w:tmpl w:val="C14C0ABE"/>
    <w:lvl w:ilvl="0" w:tplc="58CE5A60">
      <w:start w:val="1"/>
      <w:numFmt w:val="bullet"/>
      <w:lvlText w:val="•"/>
      <w:lvlJc w:val="left"/>
      <w:pPr>
        <w:tabs>
          <w:tab w:val="num" w:pos="720"/>
        </w:tabs>
        <w:ind w:left="720" w:hanging="360"/>
      </w:pPr>
      <w:rPr>
        <w:rFonts w:ascii="Arial" w:hAnsi="Arial" w:hint="default"/>
      </w:rPr>
    </w:lvl>
    <w:lvl w:ilvl="1" w:tplc="82022ADC">
      <w:start w:val="1"/>
      <w:numFmt w:val="bullet"/>
      <w:lvlText w:val="•"/>
      <w:lvlJc w:val="left"/>
      <w:pPr>
        <w:tabs>
          <w:tab w:val="num" w:pos="1440"/>
        </w:tabs>
        <w:ind w:left="1440" w:hanging="360"/>
      </w:pPr>
      <w:rPr>
        <w:rFonts w:ascii="Arial" w:hAnsi="Arial" w:hint="default"/>
      </w:rPr>
    </w:lvl>
    <w:lvl w:ilvl="2" w:tplc="9496ADEA">
      <w:start w:val="1"/>
      <w:numFmt w:val="bullet"/>
      <w:lvlText w:val="•"/>
      <w:lvlJc w:val="left"/>
      <w:pPr>
        <w:tabs>
          <w:tab w:val="num" w:pos="2160"/>
        </w:tabs>
        <w:ind w:left="2160" w:hanging="360"/>
      </w:pPr>
      <w:rPr>
        <w:rFonts w:ascii="Arial" w:hAnsi="Arial" w:hint="default"/>
      </w:rPr>
    </w:lvl>
    <w:lvl w:ilvl="3" w:tplc="9FDC2984" w:tentative="1">
      <w:start w:val="1"/>
      <w:numFmt w:val="bullet"/>
      <w:lvlText w:val="•"/>
      <w:lvlJc w:val="left"/>
      <w:pPr>
        <w:tabs>
          <w:tab w:val="num" w:pos="2880"/>
        </w:tabs>
        <w:ind w:left="2880" w:hanging="360"/>
      </w:pPr>
      <w:rPr>
        <w:rFonts w:ascii="Arial" w:hAnsi="Arial" w:hint="default"/>
      </w:rPr>
    </w:lvl>
    <w:lvl w:ilvl="4" w:tplc="125C9CD2" w:tentative="1">
      <w:start w:val="1"/>
      <w:numFmt w:val="bullet"/>
      <w:lvlText w:val="•"/>
      <w:lvlJc w:val="left"/>
      <w:pPr>
        <w:tabs>
          <w:tab w:val="num" w:pos="3600"/>
        </w:tabs>
        <w:ind w:left="3600" w:hanging="360"/>
      </w:pPr>
      <w:rPr>
        <w:rFonts w:ascii="Arial" w:hAnsi="Arial" w:hint="default"/>
      </w:rPr>
    </w:lvl>
    <w:lvl w:ilvl="5" w:tplc="96000F46" w:tentative="1">
      <w:start w:val="1"/>
      <w:numFmt w:val="bullet"/>
      <w:lvlText w:val="•"/>
      <w:lvlJc w:val="left"/>
      <w:pPr>
        <w:tabs>
          <w:tab w:val="num" w:pos="4320"/>
        </w:tabs>
        <w:ind w:left="4320" w:hanging="360"/>
      </w:pPr>
      <w:rPr>
        <w:rFonts w:ascii="Arial" w:hAnsi="Arial" w:hint="default"/>
      </w:rPr>
    </w:lvl>
    <w:lvl w:ilvl="6" w:tplc="4A68C614" w:tentative="1">
      <w:start w:val="1"/>
      <w:numFmt w:val="bullet"/>
      <w:lvlText w:val="•"/>
      <w:lvlJc w:val="left"/>
      <w:pPr>
        <w:tabs>
          <w:tab w:val="num" w:pos="5040"/>
        </w:tabs>
        <w:ind w:left="5040" w:hanging="360"/>
      </w:pPr>
      <w:rPr>
        <w:rFonts w:ascii="Arial" w:hAnsi="Arial" w:hint="default"/>
      </w:rPr>
    </w:lvl>
    <w:lvl w:ilvl="7" w:tplc="86F2554C" w:tentative="1">
      <w:start w:val="1"/>
      <w:numFmt w:val="bullet"/>
      <w:lvlText w:val="•"/>
      <w:lvlJc w:val="left"/>
      <w:pPr>
        <w:tabs>
          <w:tab w:val="num" w:pos="5760"/>
        </w:tabs>
        <w:ind w:left="5760" w:hanging="360"/>
      </w:pPr>
      <w:rPr>
        <w:rFonts w:ascii="Arial" w:hAnsi="Arial" w:hint="default"/>
      </w:rPr>
    </w:lvl>
    <w:lvl w:ilvl="8" w:tplc="B8B0A5A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AFC62D4"/>
    <w:multiLevelType w:val="hybridMultilevel"/>
    <w:tmpl w:val="6576D970"/>
    <w:lvl w:ilvl="0" w:tplc="4B78B7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D30EDB"/>
    <w:multiLevelType w:val="hybridMultilevel"/>
    <w:tmpl w:val="7F4289E8"/>
    <w:lvl w:ilvl="0" w:tplc="04090001">
      <w:start w:val="1"/>
      <w:numFmt w:val="bullet"/>
      <w:lvlText w:val=""/>
      <w:lvlJc w:val="left"/>
      <w:pPr>
        <w:tabs>
          <w:tab w:val="num" w:pos="720"/>
        </w:tabs>
        <w:ind w:left="720" w:hanging="360"/>
      </w:pPr>
      <w:rPr>
        <w:rFonts w:ascii="Wingdings" w:hAnsi="Wingdings"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F7A2CD2"/>
    <w:multiLevelType w:val="hybridMultilevel"/>
    <w:tmpl w:val="485E8D78"/>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11"/>
  </w:num>
  <w:num w:numId="5">
    <w:abstractNumId w:val="28"/>
  </w:num>
  <w:num w:numId="6">
    <w:abstractNumId w:val="16"/>
  </w:num>
  <w:num w:numId="7">
    <w:abstractNumId w:val="27"/>
  </w:num>
  <w:num w:numId="8">
    <w:abstractNumId w:val="23"/>
  </w:num>
  <w:num w:numId="9">
    <w:abstractNumId w:val="5"/>
  </w:num>
  <w:num w:numId="10">
    <w:abstractNumId w:val="10"/>
  </w:num>
  <w:num w:numId="11">
    <w:abstractNumId w:val="18"/>
  </w:num>
  <w:num w:numId="12">
    <w:abstractNumId w:val="6"/>
  </w:num>
  <w:num w:numId="13">
    <w:abstractNumId w:val="7"/>
  </w:num>
  <w:num w:numId="14">
    <w:abstractNumId w:val="14"/>
  </w:num>
  <w:num w:numId="15">
    <w:abstractNumId w:val="20"/>
  </w:num>
  <w:num w:numId="16">
    <w:abstractNumId w:val="0"/>
  </w:num>
  <w:num w:numId="17">
    <w:abstractNumId w:val="13"/>
  </w:num>
  <w:num w:numId="18">
    <w:abstractNumId w:val="22"/>
  </w:num>
  <w:num w:numId="19">
    <w:abstractNumId w:val="8"/>
  </w:num>
  <w:num w:numId="20">
    <w:abstractNumId w:val="21"/>
  </w:num>
  <w:num w:numId="21">
    <w:abstractNumId w:val="15"/>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5"/>
  </w:num>
  <w:num w:numId="27">
    <w:abstractNumId w:val="3"/>
  </w:num>
  <w:num w:numId="28">
    <w:abstractNumId w:val="12"/>
  </w:num>
  <w:num w:numId="29">
    <w:abstractNumId w:val="1"/>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9"/>
  </w:num>
  <w:num w:numId="36">
    <w:abstractNumId w:val="19"/>
  </w:num>
  <w:num w:numId="37">
    <w:abstractNumId w:val="4"/>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BD3"/>
    <w:rsid w:val="00001FA3"/>
    <w:rsid w:val="00002446"/>
    <w:rsid w:val="000033C8"/>
    <w:rsid w:val="0001256C"/>
    <w:rsid w:val="0001280B"/>
    <w:rsid w:val="00013592"/>
    <w:rsid w:val="00014FAD"/>
    <w:rsid w:val="00020498"/>
    <w:rsid w:val="00022126"/>
    <w:rsid w:val="00022C08"/>
    <w:rsid w:val="00023A19"/>
    <w:rsid w:val="00025E22"/>
    <w:rsid w:val="000267DD"/>
    <w:rsid w:val="0002755F"/>
    <w:rsid w:val="00031087"/>
    <w:rsid w:val="000356F6"/>
    <w:rsid w:val="000360B8"/>
    <w:rsid w:val="00037538"/>
    <w:rsid w:val="00042FFE"/>
    <w:rsid w:val="000612EB"/>
    <w:rsid w:val="000623FE"/>
    <w:rsid w:val="00066EAA"/>
    <w:rsid w:val="000705F3"/>
    <w:rsid w:val="00070B4C"/>
    <w:rsid w:val="00073717"/>
    <w:rsid w:val="00076919"/>
    <w:rsid w:val="00077FE9"/>
    <w:rsid w:val="000809F5"/>
    <w:rsid w:val="00081157"/>
    <w:rsid w:val="00085F0B"/>
    <w:rsid w:val="000861CB"/>
    <w:rsid w:val="00087D63"/>
    <w:rsid w:val="00093853"/>
    <w:rsid w:val="00096F15"/>
    <w:rsid w:val="000A5B84"/>
    <w:rsid w:val="000A7F3D"/>
    <w:rsid w:val="000B0AFC"/>
    <w:rsid w:val="000B1DA3"/>
    <w:rsid w:val="000B64CE"/>
    <w:rsid w:val="000B750E"/>
    <w:rsid w:val="000B7902"/>
    <w:rsid w:val="000C052A"/>
    <w:rsid w:val="000C0B02"/>
    <w:rsid w:val="000C4878"/>
    <w:rsid w:val="000C7C79"/>
    <w:rsid w:val="000D0F14"/>
    <w:rsid w:val="000D4895"/>
    <w:rsid w:val="000D5BB2"/>
    <w:rsid w:val="000E21A5"/>
    <w:rsid w:val="000E21FB"/>
    <w:rsid w:val="000E34CA"/>
    <w:rsid w:val="000E491F"/>
    <w:rsid w:val="000E7982"/>
    <w:rsid w:val="000F130A"/>
    <w:rsid w:val="000F173E"/>
    <w:rsid w:val="00103BF7"/>
    <w:rsid w:val="001043F5"/>
    <w:rsid w:val="00105E61"/>
    <w:rsid w:val="00106291"/>
    <w:rsid w:val="0010719D"/>
    <w:rsid w:val="001100B2"/>
    <w:rsid w:val="00112E9D"/>
    <w:rsid w:val="00116F88"/>
    <w:rsid w:val="001216A4"/>
    <w:rsid w:val="00123B4F"/>
    <w:rsid w:val="00124021"/>
    <w:rsid w:val="0013286A"/>
    <w:rsid w:val="00133058"/>
    <w:rsid w:val="00134143"/>
    <w:rsid w:val="00136DF7"/>
    <w:rsid w:val="001453DF"/>
    <w:rsid w:val="00150C56"/>
    <w:rsid w:val="00154899"/>
    <w:rsid w:val="00154CFC"/>
    <w:rsid w:val="00160161"/>
    <w:rsid w:val="00160A85"/>
    <w:rsid w:val="001618C3"/>
    <w:rsid w:val="001620C3"/>
    <w:rsid w:val="00165791"/>
    <w:rsid w:val="0016673D"/>
    <w:rsid w:val="0016676A"/>
    <w:rsid w:val="00167F65"/>
    <w:rsid w:val="00173962"/>
    <w:rsid w:val="001747BD"/>
    <w:rsid w:val="00176417"/>
    <w:rsid w:val="00176801"/>
    <w:rsid w:val="00180C66"/>
    <w:rsid w:val="00181676"/>
    <w:rsid w:val="001824D5"/>
    <w:rsid w:val="001830E2"/>
    <w:rsid w:val="00183FB2"/>
    <w:rsid w:val="0019010B"/>
    <w:rsid w:val="0019120C"/>
    <w:rsid w:val="00194B9F"/>
    <w:rsid w:val="00197E77"/>
    <w:rsid w:val="001A7FB2"/>
    <w:rsid w:val="001B7672"/>
    <w:rsid w:val="001C5170"/>
    <w:rsid w:val="001C715B"/>
    <w:rsid w:val="001D68B7"/>
    <w:rsid w:val="001E1FE4"/>
    <w:rsid w:val="001E61A6"/>
    <w:rsid w:val="001F045D"/>
    <w:rsid w:val="001F3489"/>
    <w:rsid w:val="001F70E9"/>
    <w:rsid w:val="001F77DE"/>
    <w:rsid w:val="002039B1"/>
    <w:rsid w:val="00203AA7"/>
    <w:rsid w:val="0020458D"/>
    <w:rsid w:val="0021310C"/>
    <w:rsid w:val="00216687"/>
    <w:rsid w:val="00222CD8"/>
    <w:rsid w:val="00225E30"/>
    <w:rsid w:val="00226A37"/>
    <w:rsid w:val="0023522F"/>
    <w:rsid w:val="00236A8E"/>
    <w:rsid w:val="00241DF6"/>
    <w:rsid w:val="00241F67"/>
    <w:rsid w:val="0024221C"/>
    <w:rsid w:val="00242FF8"/>
    <w:rsid w:val="00243E2E"/>
    <w:rsid w:val="00250CB4"/>
    <w:rsid w:val="0025279D"/>
    <w:rsid w:val="00254A06"/>
    <w:rsid w:val="00256790"/>
    <w:rsid w:val="0026319F"/>
    <w:rsid w:val="0026582B"/>
    <w:rsid w:val="00274B12"/>
    <w:rsid w:val="00275166"/>
    <w:rsid w:val="00275BAB"/>
    <w:rsid w:val="002762BB"/>
    <w:rsid w:val="00283638"/>
    <w:rsid w:val="00290282"/>
    <w:rsid w:val="002915C8"/>
    <w:rsid w:val="00294C21"/>
    <w:rsid w:val="002965DA"/>
    <w:rsid w:val="0029693F"/>
    <w:rsid w:val="0029705F"/>
    <w:rsid w:val="002A29E5"/>
    <w:rsid w:val="002A3489"/>
    <w:rsid w:val="002A4C1F"/>
    <w:rsid w:val="002B0425"/>
    <w:rsid w:val="002B177A"/>
    <w:rsid w:val="002D01B2"/>
    <w:rsid w:val="002D0D32"/>
    <w:rsid w:val="002D3386"/>
    <w:rsid w:val="002D4CEB"/>
    <w:rsid w:val="002D5C53"/>
    <w:rsid w:val="002D659C"/>
    <w:rsid w:val="002E0DE8"/>
    <w:rsid w:val="002E115E"/>
    <w:rsid w:val="002F2EF9"/>
    <w:rsid w:val="002F32B1"/>
    <w:rsid w:val="0030027E"/>
    <w:rsid w:val="003026F0"/>
    <w:rsid w:val="0030705A"/>
    <w:rsid w:val="00310768"/>
    <w:rsid w:val="00312165"/>
    <w:rsid w:val="00316B11"/>
    <w:rsid w:val="00320E4E"/>
    <w:rsid w:val="0032397B"/>
    <w:rsid w:val="00325395"/>
    <w:rsid w:val="0033014F"/>
    <w:rsid w:val="00331E79"/>
    <w:rsid w:val="00333067"/>
    <w:rsid w:val="00333CB3"/>
    <w:rsid w:val="00335525"/>
    <w:rsid w:val="00335A29"/>
    <w:rsid w:val="00337BD5"/>
    <w:rsid w:val="003419AF"/>
    <w:rsid w:val="003422B2"/>
    <w:rsid w:val="00342300"/>
    <w:rsid w:val="00345FE5"/>
    <w:rsid w:val="00346016"/>
    <w:rsid w:val="00346A65"/>
    <w:rsid w:val="00346E7A"/>
    <w:rsid w:val="003526DF"/>
    <w:rsid w:val="0035392F"/>
    <w:rsid w:val="003546C8"/>
    <w:rsid w:val="0035779B"/>
    <w:rsid w:val="00365C94"/>
    <w:rsid w:val="003670DC"/>
    <w:rsid w:val="00367E96"/>
    <w:rsid w:val="00371B9B"/>
    <w:rsid w:val="00375FC3"/>
    <w:rsid w:val="003764E3"/>
    <w:rsid w:val="00377239"/>
    <w:rsid w:val="00382CE6"/>
    <w:rsid w:val="00393D72"/>
    <w:rsid w:val="00397534"/>
    <w:rsid w:val="00397D9F"/>
    <w:rsid w:val="00397F22"/>
    <w:rsid w:val="003A00C3"/>
    <w:rsid w:val="003A06B1"/>
    <w:rsid w:val="003A0810"/>
    <w:rsid w:val="003A16C3"/>
    <w:rsid w:val="003A1A94"/>
    <w:rsid w:val="003A1E06"/>
    <w:rsid w:val="003A49A4"/>
    <w:rsid w:val="003A4E44"/>
    <w:rsid w:val="003A5A3B"/>
    <w:rsid w:val="003A60AC"/>
    <w:rsid w:val="003C154E"/>
    <w:rsid w:val="003C1BCD"/>
    <w:rsid w:val="003C20F5"/>
    <w:rsid w:val="003C2214"/>
    <w:rsid w:val="003C2683"/>
    <w:rsid w:val="003D06EA"/>
    <w:rsid w:val="003D06EE"/>
    <w:rsid w:val="003D4F7B"/>
    <w:rsid w:val="003D5073"/>
    <w:rsid w:val="003D520D"/>
    <w:rsid w:val="003E1562"/>
    <w:rsid w:val="003E29DA"/>
    <w:rsid w:val="003E2B79"/>
    <w:rsid w:val="003E3E6D"/>
    <w:rsid w:val="003E50FC"/>
    <w:rsid w:val="003E6215"/>
    <w:rsid w:val="003F09B7"/>
    <w:rsid w:val="003F0C5C"/>
    <w:rsid w:val="003F24B5"/>
    <w:rsid w:val="003F2DE6"/>
    <w:rsid w:val="003F419B"/>
    <w:rsid w:val="003F4266"/>
    <w:rsid w:val="003F7170"/>
    <w:rsid w:val="00402D8D"/>
    <w:rsid w:val="004051ED"/>
    <w:rsid w:val="004059A5"/>
    <w:rsid w:val="00405F4F"/>
    <w:rsid w:val="004064EE"/>
    <w:rsid w:val="00414797"/>
    <w:rsid w:val="00416B4E"/>
    <w:rsid w:val="004210E1"/>
    <w:rsid w:val="00421336"/>
    <w:rsid w:val="00425D25"/>
    <w:rsid w:val="00427130"/>
    <w:rsid w:val="00433013"/>
    <w:rsid w:val="004338CC"/>
    <w:rsid w:val="00436742"/>
    <w:rsid w:val="00437C54"/>
    <w:rsid w:val="00445483"/>
    <w:rsid w:val="00450542"/>
    <w:rsid w:val="004517DB"/>
    <w:rsid w:val="00461F34"/>
    <w:rsid w:val="00461FD9"/>
    <w:rsid w:val="00465B64"/>
    <w:rsid w:val="00465C34"/>
    <w:rsid w:val="0047061C"/>
    <w:rsid w:val="00470D48"/>
    <w:rsid w:val="00476288"/>
    <w:rsid w:val="004816C9"/>
    <w:rsid w:val="004838B1"/>
    <w:rsid w:val="004900F3"/>
    <w:rsid w:val="00496A1C"/>
    <w:rsid w:val="004A36AE"/>
    <w:rsid w:val="004A7C4C"/>
    <w:rsid w:val="004B1906"/>
    <w:rsid w:val="004B1A12"/>
    <w:rsid w:val="004B27AF"/>
    <w:rsid w:val="004B3E2A"/>
    <w:rsid w:val="004B4FC5"/>
    <w:rsid w:val="004B67A1"/>
    <w:rsid w:val="004C2B40"/>
    <w:rsid w:val="004C395E"/>
    <w:rsid w:val="004D13D3"/>
    <w:rsid w:val="004D3487"/>
    <w:rsid w:val="004E0A73"/>
    <w:rsid w:val="004E7146"/>
    <w:rsid w:val="004F2976"/>
    <w:rsid w:val="004F3062"/>
    <w:rsid w:val="00504758"/>
    <w:rsid w:val="00511AE9"/>
    <w:rsid w:val="00513865"/>
    <w:rsid w:val="005154F3"/>
    <w:rsid w:val="005174A7"/>
    <w:rsid w:val="005236E4"/>
    <w:rsid w:val="005248A6"/>
    <w:rsid w:val="00530FF7"/>
    <w:rsid w:val="005310D6"/>
    <w:rsid w:val="00531292"/>
    <w:rsid w:val="005319FF"/>
    <w:rsid w:val="00536768"/>
    <w:rsid w:val="00537C91"/>
    <w:rsid w:val="00546019"/>
    <w:rsid w:val="005501AF"/>
    <w:rsid w:val="00551EB1"/>
    <w:rsid w:val="00553B9A"/>
    <w:rsid w:val="00554587"/>
    <w:rsid w:val="00554E9B"/>
    <w:rsid w:val="00556984"/>
    <w:rsid w:val="00561944"/>
    <w:rsid w:val="00562299"/>
    <w:rsid w:val="005634ED"/>
    <w:rsid w:val="00565168"/>
    <w:rsid w:val="005665A6"/>
    <w:rsid w:val="00567296"/>
    <w:rsid w:val="00570177"/>
    <w:rsid w:val="0057438F"/>
    <w:rsid w:val="00574E44"/>
    <w:rsid w:val="00574F2F"/>
    <w:rsid w:val="00576D59"/>
    <w:rsid w:val="005810A6"/>
    <w:rsid w:val="00585271"/>
    <w:rsid w:val="00585FF8"/>
    <w:rsid w:val="00591652"/>
    <w:rsid w:val="005923FC"/>
    <w:rsid w:val="00593B6E"/>
    <w:rsid w:val="00594552"/>
    <w:rsid w:val="005967F9"/>
    <w:rsid w:val="005A0721"/>
    <w:rsid w:val="005A3A3C"/>
    <w:rsid w:val="005A48F6"/>
    <w:rsid w:val="005A6B92"/>
    <w:rsid w:val="005B0A9C"/>
    <w:rsid w:val="005C3BBD"/>
    <w:rsid w:val="005C45F3"/>
    <w:rsid w:val="005D17EB"/>
    <w:rsid w:val="005D7FD1"/>
    <w:rsid w:val="005E03F1"/>
    <w:rsid w:val="005E3369"/>
    <w:rsid w:val="005E3580"/>
    <w:rsid w:val="005E718B"/>
    <w:rsid w:val="005E7EA0"/>
    <w:rsid w:val="005F4CDC"/>
    <w:rsid w:val="0060059F"/>
    <w:rsid w:val="00606A3F"/>
    <w:rsid w:val="006124C6"/>
    <w:rsid w:val="00612E48"/>
    <w:rsid w:val="00622784"/>
    <w:rsid w:val="00625691"/>
    <w:rsid w:val="00630F1B"/>
    <w:rsid w:val="00633F66"/>
    <w:rsid w:val="00637805"/>
    <w:rsid w:val="0064232A"/>
    <w:rsid w:val="00643EA3"/>
    <w:rsid w:val="00644964"/>
    <w:rsid w:val="00645F1A"/>
    <w:rsid w:val="0064660F"/>
    <w:rsid w:val="0065381D"/>
    <w:rsid w:val="00653FE2"/>
    <w:rsid w:val="00654CD2"/>
    <w:rsid w:val="00657168"/>
    <w:rsid w:val="00657653"/>
    <w:rsid w:val="00661025"/>
    <w:rsid w:val="00664C12"/>
    <w:rsid w:val="006670CE"/>
    <w:rsid w:val="006671FD"/>
    <w:rsid w:val="00667FB6"/>
    <w:rsid w:val="00672E4B"/>
    <w:rsid w:val="006736D6"/>
    <w:rsid w:val="0067757A"/>
    <w:rsid w:val="00680EA8"/>
    <w:rsid w:val="00682ACF"/>
    <w:rsid w:val="0068356D"/>
    <w:rsid w:val="00690FAD"/>
    <w:rsid w:val="006949C5"/>
    <w:rsid w:val="00694F1D"/>
    <w:rsid w:val="00697111"/>
    <w:rsid w:val="006A08D5"/>
    <w:rsid w:val="006A6E1E"/>
    <w:rsid w:val="006B2BBA"/>
    <w:rsid w:val="006B2BEB"/>
    <w:rsid w:val="006B4C76"/>
    <w:rsid w:val="006B68C1"/>
    <w:rsid w:val="006B79F6"/>
    <w:rsid w:val="006C003F"/>
    <w:rsid w:val="006C1221"/>
    <w:rsid w:val="006C25F7"/>
    <w:rsid w:val="006C6989"/>
    <w:rsid w:val="006C6D84"/>
    <w:rsid w:val="006D0C2C"/>
    <w:rsid w:val="006D37D8"/>
    <w:rsid w:val="006D7406"/>
    <w:rsid w:val="006E092C"/>
    <w:rsid w:val="006E755B"/>
    <w:rsid w:val="006F0DA7"/>
    <w:rsid w:val="006F1B1F"/>
    <w:rsid w:val="006F2FFD"/>
    <w:rsid w:val="006F77F8"/>
    <w:rsid w:val="007011E5"/>
    <w:rsid w:val="00704646"/>
    <w:rsid w:val="00704982"/>
    <w:rsid w:val="007122CF"/>
    <w:rsid w:val="00715CDF"/>
    <w:rsid w:val="007179B3"/>
    <w:rsid w:val="00717CEB"/>
    <w:rsid w:val="0072123D"/>
    <w:rsid w:val="00726BA0"/>
    <w:rsid w:val="00726FF7"/>
    <w:rsid w:val="00727F09"/>
    <w:rsid w:val="007302E9"/>
    <w:rsid w:val="00734496"/>
    <w:rsid w:val="0073702D"/>
    <w:rsid w:val="0073710E"/>
    <w:rsid w:val="00746A52"/>
    <w:rsid w:val="007509EE"/>
    <w:rsid w:val="00755EFA"/>
    <w:rsid w:val="00757502"/>
    <w:rsid w:val="0076627E"/>
    <w:rsid w:val="00773FEE"/>
    <w:rsid w:val="00774CFE"/>
    <w:rsid w:val="00780316"/>
    <w:rsid w:val="00785308"/>
    <w:rsid w:val="0078579C"/>
    <w:rsid w:val="00785B0E"/>
    <w:rsid w:val="00792A56"/>
    <w:rsid w:val="00795B86"/>
    <w:rsid w:val="00797F4C"/>
    <w:rsid w:val="007A17B6"/>
    <w:rsid w:val="007A2946"/>
    <w:rsid w:val="007B1E1C"/>
    <w:rsid w:val="007B5144"/>
    <w:rsid w:val="007C0BDD"/>
    <w:rsid w:val="007D0A12"/>
    <w:rsid w:val="007D3890"/>
    <w:rsid w:val="007D49BA"/>
    <w:rsid w:val="007D5927"/>
    <w:rsid w:val="007D619B"/>
    <w:rsid w:val="007D76F7"/>
    <w:rsid w:val="007E1631"/>
    <w:rsid w:val="007E7744"/>
    <w:rsid w:val="007F0B99"/>
    <w:rsid w:val="007F2ED8"/>
    <w:rsid w:val="007F32D7"/>
    <w:rsid w:val="007F334A"/>
    <w:rsid w:val="008013A2"/>
    <w:rsid w:val="00801CC5"/>
    <w:rsid w:val="00802376"/>
    <w:rsid w:val="00802F28"/>
    <w:rsid w:val="008065AD"/>
    <w:rsid w:val="0081100D"/>
    <w:rsid w:val="00814238"/>
    <w:rsid w:val="00815D01"/>
    <w:rsid w:val="00817D2F"/>
    <w:rsid w:val="008207AF"/>
    <w:rsid w:val="00830293"/>
    <w:rsid w:val="0083276A"/>
    <w:rsid w:val="00832B6E"/>
    <w:rsid w:val="00832C54"/>
    <w:rsid w:val="00834511"/>
    <w:rsid w:val="00834956"/>
    <w:rsid w:val="00841FEA"/>
    <w:rsid w:val="00842366"/>
    <w:rsid w:val="00844496"/>
    <w:rsid w:val="00850043"/>
    <w:rsid w:val="00851BAB"/>
    <w:rsid w:val="008520ED"/>
    <w:rsid w:val="00853446"/>
    <w:rsid w:val="0085706E"/>
    <w:rsid w:val="0086163A"/>
    <w:rsid w:val="00862712"/>
    <w:rsid w:val="008640E1"/>
    <w:rsid w:val="00864787"/>
    <w:rsid w:val="00865008"/>
    <w:rsid w:val="008660F0"/>
    <w:rsid w:val="00871D87"/>
    <w:rsid w:val="00876E7E"/>
    <w:rsid w:val="00880783"/>
    <w:rsid w:val="008813F4"/>
    <w:rsid w:val="0088299D"/>
    <w:rsid w:val="00883C77"/>
    <w:rsid w:val="00883EB2"/>
    <w:rsid w:val="00890869"/>
    <w:rsid w:val="0089243C"/>
    <w:rsid w:val="0089589D"/>
    <w:rsid w:val="00895F9D"/>
    <w:rsid w:val="008A370E"/>
    <w:rsid w:val="008A58AC"/>
    <w:rsid w:val="008A5D46"/>
    <w:rsid w:val="008A7A79"/>
    <w:rsid w:val="008B2C73"/>
    <w:rsid w:val="008B520F"/>
    <w:rsid w:val="008B6EEE"/>
    <w:rsid w:val="008C01DB"/>
    <w:rsid w:val="008C12C0"/>
    <w:rsid w:val="008C5162"/>
    <w:rsid w:val="008C58C8"/>
    <w:rsid w:val="008D071D"/>
    <w:rsid w:val="008D1499"/>
    <w:rsid w:val="008D1BE4"/>
    <w:rsid w:val="008D2B36"/>
    <w:rsid w:val="008D3984"/>
    <w:rsid w:val="008D59C3"/>
    <w:rsid w:val="008D5E83"/>
    <w:rsid w:val="008D6501"/>
    <w:rsid w:val="008F0487"/>
    <w:rsid w:val="008F0580"/>
    <w:rsid w:val="008F4B1A"/>
    <w:rsid w:val="008F5462"/>
    <w:rsid w:val="00903854"/>
    <w:rsid w:val="00906F3E"/>
    <w:rsid w:val="00912EFF"/>
    <w:rsid w:val="00916E92"/>
    <w:rsid w:val="00917C44"/>
    <w:rsid w:val="0092324A"/>
    <w:rsid w:val="00923355"/>
    <w:rsid w:val="009363C1"/>
    <w:rsid w:val="0094175B"/>
    <w:rsid w:val="009421F6"/>
    <w:rsid w:val="00942BD3"/>
    <w:rsid w:val="0094413E"/>
    <w:rsid w:val="00951C7F"/>
    <w:rsid w:val="00951EB1"/>
    <w:rsid w:val="00952D28"/>
    <w:rsid w:val="0095332D"/>
    <w:rsid w:val="0095480E"/>
    <w:rsid w:val="00961491"/>
    <w:rsid w:val="009661D8"/>
    <w:rsid w:val="0097367C"/>
    <w:rsid w:val="009737DA"/>
    <w:rsid w:val="00974B7A"/>
    <w:rsid w:val="00976186"/>
    <w:rsid w:val="009768EC"/>
    <w:rsid w:val="0098265A"/>
    <w:rsid w:val="009959AB"/>
    <w:rsid w:val="009970E6"/>
    <w:rsid w:val="009A2D0E"/>
    <w:rsid w:val="009B0F9C"/>
    <w:rsid w:val="009B2516"/>
    <w:rsid w:val="009B771E"/>
    <w:rsid w:val="009B7B46"/>
    <w:rsid w:val="009C2123"/>
    <w:rsid w:val="009C26EF"/>
    <w:rsid w:val="009D0BCC"/>
    <w:rsid w:val="009D6D98"/>
    <w:rsid w:val="009D75D0"/>
    <w:rsid w:val="009E0656"/>
    <w:rsid w:val="009E5389"/>
    <w:rsid w:val="009E6E9A"/>
    <w:rsid w:val="009F5578"/>
    <w:rsid w:val="009F7589"/>
    <w:rsid w:val="00A0063F"/>
    <w:rsid w:val="00A00A38"/>
    <w:rsid w:val="00A05FF8"/>
    <w:rsid w:val="00A0768F"/>
    <w:rsid w:val="00A103D5"/>
    <w:rsid w:val="00A119D8"/>
    <w:rsid w:val="00A17614"/>
    <w:rsid w:val="00A230AA"/>
    <w:rsid w:val="00A251AC"/>
    <w:rsid w:val="00A254DF"/>
    <w:rsid w:val="00A25F47"/>
    <w:rsid w:val="00A2738D"/>
    <w:rsid w:val="00A3042D"/>
    <w:rsid w:val="00A33D33"/>
    <w:rsid w:val="00A43029"/>
    <w:rsid w:val="00A43D71"/>
    <w:rsid w:val="00A4569C"/>
    <w:rsid w:val="00A45BFC"/>
    <w:rsid w:val="00A464F7"/>
    <w:rsid w:val="00A54972"/>
    <w:rsid w:val="00A56547"/>
    <w:rsid w:val="00A57B39"/>
    <w:rsid w:val="00A603C6"/>
    <w:rsid w:val="00A63916"/>
    <w:rsid w:val="00A65626"/>
    <w:rsid w:val="00A66006"/>
    <w:rsid w:val="00A7321F"/>
    <w:rsid w:val="00A76690"/>
    <w:rsid w:val="00A76CEE"/>
    <w:rsid w:val="00A77D7D"/>
    <w:rsid w:val="00A805E0"/>
    <w:rsid w:val="00A8090F"/>
    <w:rsid w:val="00A8221C"/>
    <w:rsid w:val="00A825B8"/>
    <w:rsid w:val="00A82BF0"/>
    <w:rsid w:val="00A87238"/>
    <w:rsid w:val="00A87D42"/>
    <w:rsid w:val="00A87D82"/>
    <w:rsid w:val="00A97502"/>
    <w:rsid w:val="00AA0276"/>
    <w:rsid w:val="00AA78C7"/>
    <w:rsid w:val="00AB5BDD"/>
    <w:rsid w:val="00AE5891"/>
    <w:rsid w:val="00AE75D3"/>
    <w:rsid w:val="00AF3303"/>
    <w:rsid w:val="00AF48C9"/>
    <w:rsid w:val="00AF6071"/>
    <w:rsid w:val="00AF7C2B"/>
    <w:rsid w:val="00B01236"/>
    <w:rsid w:val="00B0489D"/>
    <w:rsid w:val="00B0549A"/>
    <w:rsid w:val="00B06473"/>
    <w:rsid w:val="00B0713C"/>
    <w:rsid w:val="00B15C80"/>
    <w:rsid w:val="00B174C2"/>
    <w:rsid w:val="00B20169"/>
    <w:rsid w:val="00B20AE6"/>
    <w:rsid w:val="00B21626"/>
    <w:rsid w:val="00B22B39"/>
    <w:rsid w:val="00B278B8"/>
    <w:rsid w:val="00B307E7"/>
    <w:rsid w:val="00B34A77"/>
    <w:rsid w:val="00B3559B"/>
    <w:rsid w:val="00B3740C"/>
    <w:rsid w:val="00B420BA"/>
    <w:rsid w:val="00B45461"/>
    <w:rsid w:val="00B55F3E"/>
    <w:rsid w:val="00B654D0"/>
    <w:rsid w:val="00B67E79"/>
    <w:rsid w:val="00B74557"/>
    <w:rsid w:val="00B80CBF"/>
    <w:rsid w:val="00B84FB1"/>
    <w:rsid w:val="00B85D36"/>
    <w:rsid w:val="00B93251"/>
    <w:rsid w:val="00B96AF9"/>
    <w:rsid w:val="00B976F0"/>
    <w:rsid w:val="00BB1AF7"/>
    <w:rsid w:val="00BB2672"/>
    <w:rsid w:val="00BB46B7"/>
    <w:rsid w:val="00BC29A0"/>
    <w:rsid w:val="00BC56F2"/>
    <w:rsid w:val="00BD3EBF"/>
    <w:rsid w:val="00BD7E76"/>
    <w:rsid w:val="00BE0F29"/>
    <w:rsid w:val="00BE3958"/>
    <w:rsid w:val="00BE3AF3"/>
    <w:rsid w:val="00BE4F96"/>
    <w:rsid w:val="00BE528A"/>
    <w:rsid w:val="00BE71D9"/>
    <w:rsid w:val="00BF0622"/>
    <w:rsid w:val="00BF482C"/>
    <w:rsid w:val="00BF5C75"/>
    <w:rsid w:val="00BF67C0"/>
    <w:rsid w:val="00C0323C"/>
    <w:rsid w:val="00C03954"/>
    <w:rsid w:val="00C03AE7"/>
    <w:rsid w:val="00C10C5B"/>
    <w:rsid w:val="00C11B4F"/>
    <w:rsid w:val="00C12F08"/>
    <w:rsid w:val="00C149F4"/>
    <w:rsid w:val="00C229DE"/>
    <w:rsid w:val="00C23981"/>
    <w:rsid w:val="00C2482F"/>
    <w:rsid w:val="00C34050"/>
    <w:rsid w:val="00C341A5"/>
    <w:rsid w:val="00C349F7"/>
    <w:rsid w:val="00C370FE"/>
    <w:rsid w:val="00C40A94"/>
    <w:rsid w:val="00C41443"/>
    <w:rsid w:val="00C45BA9"/>
    <w:rsid w:val="00C479AB"/>
    <w:rsid w:val="00C501AD"/>
    <w:rsid w:val="00C52052"/>
    <w:rsid w:val="00C529B4"/>
    <w:rsid w:val="00C54D86"/>
    <w:rsid w:val="00C6503C"/>
    <w:rsid w:val="00C80884"/>
    <w:rsid w:val="00C82995"/>
    <w:rsid w:val="00C8614D"/>
    <w:rsid w:val="00C91A64"/>
    <w:rsid w:val="00C97256"/>
    <w:rsid w:val="00C978E7"/>
    <w:rsid w:val="00C97A06"/>
    <w:rsid w:val="00CA00AE"/>
    <w:rsid w:val="00CA05F9"/>
    <w:rsid w:val="00CA426C"/>
    <w:rsid w:val="00CA53B9"/>
    <w:rsid w:val="00CA7C44"/>
    <w:rsid w:val="00CA7CDF"/>
    <w:rsid w:val="00CB1A4B"/>
    <w:rsid w:val="00CB1B0D"/>
    <w:rsid w:val="00CB2C13"/>
    <w:rsid w:val="00CB352B"/>
    <w:rsid w:val="00CB3A53"/>
    <w:rsid w:val="00CB4358"/>
    <w:rsid w:val="00CB684E"/>
    <w:rsid w:val="00CB782B"/>
    <w:rsid w:val="00CC085D"/>
    <w:rsid w:val="00CC2DD4"/>
    <w:rsid w:val="00CC643F"/>
    <w:rsid w:val="00CD427E"/>
    <w:rsid w:val="00CD46C8"/>
    <w:rsid w:val="00CD52C5"/>
    <w:rsid w:val="00CD54BF"/>
    <w:rsid w:val="00CD5BA7"/>
    <w:rsid w:val="00CD631D"/>
    <w:rsid w:val="00CE1D35"/>
    <w:rsid w:val="00CE4383"/>
    <w:rsid w:val="00CE5B13"/>
    <w:rsid w:val="00CF1B4A"/>
    <w:rsid w:val="00CF21A3"/>
    <w:rsid w:val="00CF3997"/>
    <w:rsid w:val="00CF6EDF"/>
    <w:rsid w:val="00CF7044"/>
    <w:rsid w:val="00CF7DA1"/>
    <w:rsid w:val="00D03E0E"/>
    <w:rsid w:val="00D0677C"/>
    <w:rsid w:val="00D11388"/>
    <w:rsid w:val="00D154E9"/>
    <w:rsid w:val="00D16BC9"/>
    <w:rsid w:val="00D20ACB"/>
    <w:rsid w:val="00D22AB7"/>
    <w:rsid w:val="00D242B5"/>
    <w:rsid w:val="00D25B63"/>
    <w:rsid w:val="00D2771F"/>
    <w:rsid w:val="00D34525"/>
    <w:rsid w:val="00D40A8B"/>
    <w:rsid w:val="00D4330E"/>
    <w:rsid w:val="00D45726"/>
    <w:rsid w:val="00D51B57"/>
    <w:rsid w:val="00D56474"/>
    <w:rsid w:val="00D614CC"/>
    <w:rsid w:val="00D63806"/>
    <w:rsid w:val="00D71457"/>
    <w:rsid w:val="00D73592"/>
    <w:rsid w:val="00D75575"/>
    <w:rsid w:val="00D7650F"/>
    <w:rsid w:val="00D76851"/>
    <w:rsid w:val="00D974D0"/>
    <w:rsid w:val="00DA68B4"/>
    <w:rsid w:val="00DA77D8"/>
    <w:rsid w:val="00DB071C"/>
    <w:rsid w:val="00DB2569"/>
    <w:rsid w:val="00DB3622"/>
    <w:rsid w:val="00DB6F5D"/>
    <w:rsid w:val="00DC25FF"/>
    <w:rsid w:val="00DC791A"/>
    <w:rsid w:val="00DD46FC"/>
    <w:rsid w:val="00DD53A2"/>
    <w:rsid w:val="00DE054F"/>
    <w:rsid w:val="00DE1542"/>
    <w:rsid w:val="00DE7234"/>
    <w:rsid w:val="00DF2051"/>
    <w:rsid w:val="00DF42D3"/>
    <w:rsid w:val="00DF6635"/>
    <w:rsid w:val="00E032BB"/>
    <w:rsid w:val="00E05AE9"/>
    <w:rsid w:val="00E16815"/>
    <w:rsid w:val="00E272CB"/>
    <w:rsid w:val="00E278BC"/>
    <w:rsid w:val="00E30F68"/>
    <w:rsid w:val="00E332B4"/>
    <w:rsid w:val="00E34618"/>
    <w:rsid w:val="00E36F49"/>
    <w:rsid w:val="00E3791F"/>
    <w:rsid w:val="00E46B63"/>
    <w:rsid w:val="00E57679"/>
    <w:rsid w:val="00E602E3"/>
    <w:rsid w:val="00E60EEA"/>
    <w:rsid w:val="00E61856"/>
    <w:rsid w:val="00E62CAA"/>
    <w:rsid w:val="00E717DD"/>
    <w:rsid w:val="00E72105"/>
    <w:rsid w:val="00E81EE3"/>
    <w:rsid w:val="00E862FB"/>
    <w:rsid w:val="00E877BB"/>
    <w:rsid w:val="00E907BC"/>
    <w:rsid w:val="00E92035"/>
    <w:rsid w:val="00E9284D"/>
    <w:rsid w:val="00E96F17"/>
    <w:rsid w:val="00EA0111"/>
    <w:rsid w:val="00EB0AEB"/>
    <w:rsid w:val="00EC637A"/>
    <w:rsid w:val="00EC7BAF"/>
    <w:rsid w:val="00ED2D21"/>
    <w:rsid w:val="00ED3161"/>
    <w:rsid w:val="00ED43C1"/>
    <w:rsid w:val="00EE3B49"/>
    <w:rsid w:val="00EF00BF"/>
    <w:rsid w:val="00EF204A"/>
    <w:rsid w:val="00EF669D"/>
    <w:rsid w:val="00F073E6"/>
    <w:rsid w:val="00F116CE"/>
    <w:rsid w:val="00F116F3"/>
    <w:rsid w:val="00F14615"/>
    <w:rsid w:val="00F17B83"/>
    <w:rsid w:val="00F217D4"/>
    <w:rsid w:val="00F22134"/>
    <w:rsid w:val="00F22B3E"/>
    <w:rsid w:val="00F22D9F"/>
    <w:rsid w:val="00F23161"/>
    <w:rsid w:val="00F2458A"/>
    <w:rsid w:val="00F26B4E"/>
    <w:rsid w:val="00F26F40"/>
    <w:rsid w:val="00F27BA1"/>
    <w:rsid w:val="00F30B96"/>
    <w:rsid w:val="00F31220"/>
    <w:rsid w:val="00F31EF6"/>
    <w:rsid w:val="00F32B0B"/>
    <w:rsid w:val="00F3517B"/>
    <w:rsid w:val="00F3547C"/>
    <w:rsid w:val="00F35B99"/>
    <w:rsid w:val="00F35F9E"/>
    <w:rsid w:val="00F36990"/>
    <w:rsid w:val="00F51822"/>
    <w:rsid w:val="00F51A9B"/>
    <w:rsid w:val="00F6141C"/>
    <w:rsid w:val="00F624F2"/>
    <w:rsid w:val="00F64E97"/>
    <w:rsid w:val="00F66045"/>
    <w:rsid w:val="00F70A49"/>
    <w:rsid w:val="00F70F2A"/>
    <w:rsid w:val="00F74F2C"/>
    <w:rsid w:val="00F7628F"/>
    <w:rsid w:val="00F77892"/>
    <w:rsid w:val="00F81084"/>
    <w:rsid w:val="00F86206"/>
    <w:rsid w:val="00F919A8"/>
    <w:rsid w:val="00F95CD4"/>
    <w:rsid w:val="00F961DC"/>
    <w:rsid w:val="00F96F30"/>
    <w:rsid w:val="00FA0FD3"/>
    <w:rsid w:val="00FA2202"/>
    <w:rsid w:val="00FA3626"/>
    <w:rsid w:val="00FB2849"/>
    <w:rsid w:val="00FB4293"/>
    <w:rsid w:val="00FC113A"/>
    <w:rsid w:val="00FC2989"/>
    <w:rsid w:val="00FC32B9"/>
    <w:rsid w:val="00FC3E16"/>
    <w:rsid w:val="00FC416A"/>
    <w:rsid w:val="00FD1826"/>
    <w:rsid w:val="00FD3820"/>
    <w:rsid w:val="00FD62C5"/>
    <w:rsid w:val="00FE1FE4"/>
    <w:rsid w:val="00FE2C44"/>
    <w:rsid w:val="00FE62B3"/>
    <w:rsid w:val="00FE6E54"/>
    <w:rsid w:val="00FE6FE0"/>
    <w:rsid w:val="00FF0340"/>
    <w:rsid w:val="00FF3EBB"/>
    <w:rsid w:val="00FF456A"/>
    <w:rsid w:val="00FF4D5C"/>
    <w:rsid w:val="00FF5870"/>
    <w:rsid w:val="00FF58D3"/>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D8C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942BD3"/>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
    <w:next w:val="a"/>
    <w:link w:val="10"/>
    <w:qFormat/>
    <w:rsid w:val="005634ED"/>
    <w:pPr>
      <w:keepNext/>
      <w:numPr>
        <w:numId w:val="1"/>
      </w:numPr>
      <w:tabs>
        <w:tab w:val="left" w:pos="0"/>
      </w:tabs>
      <w:spacing w:before="240" w:after="60"/>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
    <w:next w:val="a"/>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0"/>
    <w:qFormat/>
    <w:rsid w:val="00942BD3"/>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942BD3"/>
    <w:pPr>
      <w:keepNext/>
      <w:numPr>
        <w:ilvl w:val="3"/>
        <w:numId w:val="1"/>
      </w:numPr>
      <w:jc w:val="right"/>
      <w:outlineLvl w:val="3"/>
    </w:pPr>
    <w:rPr>
      <w:rFonts w:ascii="Arial" w:hAnsi="Arial"/>
      <w:i/>
    </w:rPr>
  </w:style>
  <w:style w:type="paragraph" w:styleId="5">
    <w:name w:val="heading 5"/>
    <w:aliases w:val="h5,Heading5"/>
    <w:basedOn w:val="a"/>
    <w:next w:val="a"/>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
    <w:next w:val="a"/>
    <w:link w:val="60"/>
    <w:qFormat/>
    <w:rsid w:val="009E0656"/>
    <w:pPr>
      <w:tabs>
        <w:tab w:val="num" w:pos="1152"/>
      </w:tabs>
      <w:autoSpaceDE w:val="0"/>
      <w:autoSpaceDN w:val="0"/>
      <w:adjustRightInd w:val="0"/>
      <w:snapToGrid w:val="0"/>
      <w:spacing w:before="240" w:after="60"/>
      <w:ind w:left="1152" w:hanging="1152"/>
      <w:jc w:val="both"/>
      <w:outlineLvl w:val="5"/>
    </w:pPr>
    <w:rPr>
      <w:rFonts w:eastAsiaTheme="minorEastAsia"/>
      <w:b/>
      <w:bCs/>
      <w:sz w:val="22"/>
      <w:szCs w:val="22"/>
    </w:rPr>
  </w:style>
  <w:style w:type="paragraph" w:styleId="7">
    <w:name w:val="heading 7"/>
    <w:basedOn w:val="a"/>
    <w:next w:val="a"/>
    <w:link w:val="70"/>
    <w:qFormat/>
    <w:rsid w:val="009E0656"/>
    <w:pPr>
      <w:tabs>
        <w:tab w:val="num" w:pos="1296"/>
      </w:tabs>
      <w:autoSpaceDE w:val="0"/>
      <w:autoSpaceDN w:val="0"/>
      <w:adjustRightInd w:val="0"/>
      <w:snapToGrid w:val="0"/>
      <w:spacing w:before="240" w:after="60"/>
      <w:ind w:left="1296" w:hanging="1296"/>
      <w:jc w:val="both"/>
      <w:outlineLvl w:val="6"/>
    </w:pPr>
    <w:rPr>
      <w:rFonts w:eastAsiaTheme="minorEastAsia"/>
    </w:rPr>
  </w:style>
  <w:style w:type="paragraph" w:styleId="8">
    <w:name w:val="heading 8"/>
    <w:basedOn w:val="a"/>
    <w:next w:val="a"/>
    <w:link w:val="80"/>
    <w:qFormat/>
    <w:rsid w:val="009E0656"/>
    <w:pPr>
      <w:tabs>
        <w:tab w:val="num" w:pos="1440"/>
      </w:tabs>
      <w:autoSpaceDE w:val="0"/>
      <w:autoSpaceDN w:val="0"/>
      <w:adjustRightInd w:val="0"/>
      <w:snapToGrid w:val="0"/>
      <w:spacing w:before="240" w:after="60"/>
      <w:ind w:left="1440" w:hanging="1440"/>
      <w:jc w:val="both"/>
      <w:outlineLvl w:val="7"/>
    </w:pPr>
    <w:rPr>
      <w:rFonts w:eastAsiaTheme="minorEastAsia"/>
      <w:i/>
      <w:iCs/>
    </w:rPr>
  </w:style>
  <w:style w:type="paragraph" w:styleId="9">
    <w:name w:val="heading 9"/>
    <w:aliases w:val="Figure Heading,FH"/>
    <w:basedOn w:val="a"/>
    <w:next w:val="a"/>
    <w:link w:val="90"/>
    <w:qFormat/>
    <w:rsid w:val="009E0656"/>
    <w:pPr>
      <w:tabs>
        <w:tab w:val="num" w:pos="1584"/>
      </w:tabs>
      <w:autoSpaceDE w:val="0"/>
      <w:autoSpaceDN w:val="0"/>
      <w:adjustRightInd w:val="0"/>
      <w:snapToGrid w:val="0"/>
      <w:spacing w:before="240" w:after="60"/>
      <w:ind w:left="1584" w:hanging="1584"/>
      <w:jc w:val="both"/>
      <w:outlineLvl w:val="8"/>
    </w:pPr>
    <w:rPr>
      <w:rFonts w:ascii="Arial" w:eastAsiaTheme="minorEastAsia"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0"/>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0"/>
    <w:link w:val="2"/>
    <w:rsid w:val="005634ED"/>
    <w:rPr>
      <w:rFonts w:ascii="Arial" w:eastAsia="MS Gothic" w:hAnsi="Arial" w:cs="Times New Roman"/>
      <w:noProof/>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0"/>
    <w:link w:val="3"/>
    <w:rsid w:val="00942BD3"/>
    <w:rPr>
      <w:rFonts w:ascii="Arial" w:eastAsia="MS Gothic" w:hAnsi="Arial" w:cs="Times New Roman"/>
      <w:noProof/>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942BD3"/>
    <w:rPr>
      <w:rFonts w:ascii="Arial" w:eastAsia="MS Gothic" w:hAnsi="Arial" w:cs="Times New Roman"/>
      <w:i/>
      <w:noProof/>
      <w:kern w:val="0"/>
      <w:sz w:val="24"/>
      <w:szCs w:val="24"/>
      <w:lang w:eastAsia="en-US"/>
    </w:rPr>
  </w:style>
  <w:style w:type="character" w:customStyle="1" w:styleId="50">
    <w:name w:val="标题 5 字符"/>
    <w:aliases w:val="h5 字符,Heading5 字符"/>
    <w:basedOn w:val="a0"/>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0"/>
    <w:link w:val="6"/>
    <w:uiPriority w:val="9"/>
    <w:rsid w:val="009E0656"/>
    <w:rPr>
      <w:rFonts w:ascii="Times New Roman" w:hAnsi="Times New Roman" w:cs="Times New Roman"/>
      <w:b/>
      <w:bCs/>
      <w:kern w:val="0"/>
      <w:sz w:val="22"/>
      <w:lang w:eastAsia="en-US"/>
    </w:rPr>
  </w:style>
  <w:style w:type="character" w:customStyle="1" w:styleId="70">
    <w:name w:val="标题 7 字符"/>
    <w:basedOn w:val="a0"/>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0"/>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9E0656"/>
    <w:rPr>
      <w:rFonts w:ascii="Arial"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942BD3"/>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942BD3"/>
    <w:rPr>
      <w:rFonts w:ascii="Arial" w:eastAsia="MS Mincho" w:hAnsi="Arial" w:cs="Times New Roman"/>
      <w:b/>
      <w:noProof/>
      <w:kern w:val="0"/>
      <w:sz w:val="18"/>
      <w:szCs w:val="20"/>
      <w:lang w:eastAsia="en-US"/>
    </w:rPr>
  </w:style>
  <w:style w:type="paragraph" w:styleId="a5">
    <w:name w:val="caption"/>
    <w:aliases w:val="cap,cap Char"/>
    <w:basedOn w:val="a"/>
    <w:next w:val="a"/>
    <w:qFormat/>
    <w:rsid w:val="00942BD3"/>
    <w:pPr>
      <w:spacing w:before="120" w:after="120"/>
    </w:pPr>
    <w:rPr>
      <w:b/>
    </w:rPr>
  </w:style>
  <w:style w:type="paragraph" w:styleId="a6">
    <w:name w:val="footer"/>
    <w:basedOn w:val="a"/>
    <w:link w:val="a7"/>
    <w:rsid w:val="00942BD3"/>
    <w:pPr>
      <w:tabs>
        <w:tab w:val="center" w:pos="4536"/>
        <w:tab w:val="right" w:pos="9072"/>
      </w:tabs>
      <w:spacing w:before="120"/>
    </w:pPr>
    <w:rPr>
      <w:lang w:val="de-DE"/>
    </w:rPr>
  </w:style>
  <w:style w:type="character" w:customStyle="1" w:styleId="a7">
    <w:name w:val="页脚 字符"/>
    <w:basedOn w:val="a0"/>
    <w:link w:val="a6"/>
    <w:rsid w:val="00942BD3"/>
    <w:rPr>
      <w:rFonts w:ascii="Times New Roman" w:eastAsia="MS Gothic" w:hAnsi="Times New Roman" w:cs="Times New Roman"/>
      <w:kern w:val="0"/>
      <w:sz w:val="24"/>
      <w:szCs w:val="24"/>
      <w:lang w:val="de-DE" w:eastAsia="en-US"/>
    </w:rPr>
  </w:style>
  <w:style w:type="character" w:styleId="a8">
    <w:name w:val="page number"/>
    <w:basedOn w:val="a0"/>
    <w:rsid w:val="00942BD3"/>
    <w:rPr>
      <w:rFonts w:eastAsia="Arial Unicode MS" w:cs="Arial"/>
      <w:noProof w:val="0"/>
      <w:kern w:val="2"/>
      <w:sz w:val="21"/>
      <w:lang w:val="en-GB" w:eastAsia="zh-CN" w:bidi="ar-SA"/>
    </w:rPr>
  </w:style>
  <w:style w:type="paragraph" w:styleId="a9">
    <w:name w:val="List Paragraph"/>
    <w:basedOn w:val="a"/>
    <w:link w:val="aa"/>
    <w:uiPriority w:val="34"/>
    <w:qFormat/>
    <w:rsid w:val="00942BD3"/>
    <w:pPr>
      <w:ind w:firstLineChars="200" w:firstLine="420"/>
    </w:pPr>
    <w:rPr>
      <w:rFonts w:ascii="宋体" w:eastAsia="宋体" w:hAnsi="宋体" w:cs="宋体"/>
      <w:lang w:eastAsia="zh-CN"/>
    </w:rPr>
  </w:style>
  <w:style w:type="character" w:customStyle="1" w:styleId="aa">
    <w:name w:val="列出段落 字符"/>
    <w:link w:val="a9"/>
    <w:uiPriority w:val="34"/>
    <w:locked/>
    <w:rsid w:val="00942BD3"/>
    <w:rPr>
      <w:rFonts w:ascii="宋体" w:eastAsia="宋体" w:hAnsi="宋体" w:cs="宋体"/>
      <w:noProof/>
      <w:kern w:val="0"/>
      <w:sz w:val="24"/>
      <w:szCs w:val="24"/>
    </w:rPr>
  </w:style>
  <w:style w:type="paragraph" w:styleId="ab">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c">
    <w:name w:val="Body Text"/>
    <w:aliases w:val="bt"/>
    <w:basedOn w:val="a"/>
    <w:link w:val="ad"/>
    <w:uiPriority w:val="99"/>
    <w:rsid w:val="0030705A"/>
    <w:pPr>
      <w:spacing w:after="120"/>
      <w:jc w:val="both"/>
    </w:pPr>
    <w:rPr>
      <w:rFonts w:eastAsia="MS Mincho"/>
      <w:sz w:val="20"/>
    </w:rPr>
  </w:style>
  <w:style w:type="character" w:customStyle="1" w:styleId="ad">
    <w:name w:val="正文文本 字符"/>
    <w:aliases w:val="bt 字符"/>
    <w:basedOn w:val="a0"/>
    <w:link w:val="ac"/>
    <w:uiPriority w:val="99"/>
    <w:rsid w:val="0030705A"/>
    <w:rPr>
      <w:rFonts w:ascii="Times New Roman" w:eastAsia="MS Mincho" w:hAnsi="Times New Roman" w:cs="Times New Roman"/>
      <w:kern w:val="0"/>
      <w:sz w:val="20"/>
      <w:szCs w:val="24"/>
      <w:lang w:eastAsia="en-US"/>
    </w:rPr>
  </w:style>
  <w:style w:type="table" w:styleId="ae">
    <w:name w:val="Table Grid"/>
    <w:basedOn w:val="a1"/>
    <w:uiPriority w:val="59"/>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FE6FE0"/>
    <w:rPr>
      <w:sz w:val="18"/>
      <w:szCs w:val="18"/>
    </w:rPr>
  </w:style>
  <w:style w:type="character" w:customStyle="1" w:styleId="af0">
    <w:name w:val="批注框文本 字符"/>
    <w:basedOn w:val="a0"/>
    <w:link w:val="af"/>
    <w:uiPriority w:val="99"/>
    <w:semiHidden/>
    <w:rsid w:val="00FE6FE0"/>
    <w:rPr>
      <w:rFonts w:ascii="Times New Roman" w:eastAsia="MS Gothic" w:hAnsi="Times New Roman" w:cs="Times New Roman"/>
      <w:noProof/>
      <w:kern w:val="0"/>
      <w:sz w:val="18"/>
      <w:szCs w:val="18"/>
      <w:lang w:eastAsia="en-US"/>
    </w:rPr>
  </w:style>
  <w:style w:type="paragraph" w:styleId="af1">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2">
    <w:name w:val="annotation reference"/>
    <w:basedOn w:val="a0"/>
    <w:uiPriority w:val="99"/>
    <w:semiHidden/>
    <w:unhideWhenUsed/>
    <w:rsid w:val="002D5C53"/>
    <w:rPr>
      <w:sz w:val="18"/>
      <w:szCs w:val="18"/>
    </w:rPr>
  </w:style>
  <w:style w:type="paragraph" w:styleId="af3">
    <w:name w:val="annotation text"/>
    <w:basedOn w:val="a"/>
    <w:link w:val="af4"/>
    <w:uiPriority w:val="99"/>
    <w:semiHidden/>
    <w:unhideWhenUsed/>
    <w:rsid w:val="002D5C53"/>
  </w:style>
  <w:style w:type="character" w:customStyle="1" w:styleId="af4">
    <w:name w:val="批注文字 字符"/>
    <w:basedOn w:val="a0"/>
    <w:link w:val="af3"/>
    <w:uiPriority w:val="99"/>
    <w:semiHidden/>
    <w:rsid w:val="002D5C53"/>
    <w:rPr>
      <w:rFonts w:ascii="Times New Roman" w:eastAsia="MS Gothic" w:hAnsi="Times New Roman" w:cs="Times New Roman"/>
      <w:noProof/>
      <w:kern w:val="0"/>
      <w:sz w:val="24"/>
      <w:szCs w:val="24"/>
      <w:lang w:eastAsia="en-US"/>
    </w:rPr>
  </w:style>
  <w:style w:type="paragraph" w:styleId="af5">
    <w:name w:val="annotation subject"/>
    <w:basedOn w:val="af3"/>
    <w:next w:val="af3"/>
    <w:link w:val="af6"/>
    <w:uiPriority w:val="99"/>
    <w:semiHidden/>
    <w:unhideWhenUsed/>
    <w:rsid w:val="002D5C53"/>
    <w:rPr>
      <w:b/>
      <w:bCs/>
    </w:rPr>
  </w:style>
  <w:style w:type="character" w:customStyle="1" w:styleId="af6">
    <w:name w:val="批注主题 字符"/>
    <w:basedOn w:val="af4"/>
    <w:link w:val="af5"/>
    <w:uiPriority w:val="99"/>
    <w:semiHidden/>
    <w:rsid w:val="002D5C53"/>
    <w:rPr>
      <w:rFonts w:ascii="Times New Roman" w:eastAsia="MS Gothic" w:hAnsi="Times New Roman" w:cs="Times New Roman"/>
      <w:b/>
      <w:bCs/>
      <w:noProof/>
      <w:kern w:val="0"/>
      <w:sz w:val="24"/>
      <w:szCs w:val="24"/>
      <w:lang w:eastAsia="en-US"/>
    </w:rPr>
  </w:style>
  <w:style w:type="character" w:styleId="af7">
    <w:name w:val="Hyperlink"/>
    <w:basedOn w:val="a0"/>
    <w:uiPriority w:val="99"/>
    <w:rsid w:val="00112E9D"/>
    <w:rPr>
      <w:color w:val="0000FF"/>
      <w:u w:val="single"/>
    </w:rPr>
  </w:style>
  <w:style w:type="paragraph" w:styleId="21">
    <w:name w:val="Body Text 2"/>
    <w:basedOn w:val="a"/>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0"/>
    <w:link w:val="21"/>
    <w:uiPriority w:val="99"/>
    <w:rsid w:val="00511AE9"/>
    <w:rPr>
      <w:rFonts w:ascii="Times New Roman" w:hAnsi="Times New Roman" w:cs="Times New Roman"/>
      <w:kern w:val="0"/>
      <w:sz w:val="22"/>
      <w:szCs w:val="24"/>
    </w:rPr>
  </w:style>
  <w:style w:type="table" w:customStyle="1" w:styleId="11">
    <w:name w:val="网格型1"/>
    <w:basedOn w:val="a1"/>
    <w:next w:val="ae"/>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e"/>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Plain Table 3"/>
    <w:basedOn w:val="a1"/>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
    <w:link w:val="33"/>
    <w:uiPriority w:val="99"/>
    <w:unhideWhenUsed/>
    <w:rsid w:val="0013286A"/>
    <w:pPr>
      <w:spacing w:beforeLines="50" w:before="120" w:afterLines="50" w:after="120"/>
    </w:pPr>
    <w:rPr>
      <w:rFonts w:eastAsiaTheme="minorEastAsia"/>
      <w:sz w:val="22"/>
      <w:szCs w:val="22"/>
      <w:lang w:eastAsia="zh-CN"/>
    </w:rPr>
  </w:style>
  <w:style w:type="character" w:customStyle="1" w:styleId="33">
    <w:name w:val="正文文本 3 字符"/>
    <w:basedOn w:val="a0"/>
    <w:link w:val="32"/>
    <w:uiPriority w:val="99"/>
    <w:rsid w:val="0013286A"/>
    <w:rPr>
      <w:rFonts w:ascii="Times New Roman" w:hAnsi="Times New Roman" w:cs="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1.emf"/><Relationship Id="rId10" Type="http://schemas.openxmlformats.org/officeDocument/2006/relationships/image" Target="media/image2.w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10.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8B01C-CD0C-49CF-B1CD-B08CA8F02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978</Words>
  <Characters>5578</Characters>
  <Application>Microsoft Office Word</Application>
  <DocSecurity>0</DocSecurity>
  <Lines>46</Lines>
  <Paragraphs>13</Paragraphs>
  <ScaleCrop>false</ScaleCrop>
  <Company/>
  <LinksUpToDate>false</LinksUpToDate>
  <CharactersWithSpaces>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2017-02-06T02:12:00Z</dcterms:created>
  <dcterms:modified xsi:type="dcterms:W3CDTF">2017-06-20T01:24:00Z</dcterms:modified>
</cp:coreProperties>
</file>