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6453939C"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331A81" w:rsidRPr="00331A81">
        <w:rPr>
          <w:sz w:val="24"/>
          <w:lang w:val="en-US" w:eastAsia="ja-JP"/>
        </w:rPr>
        <w:t>NR Ad-Hoc#2</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A67A66">
        <w:rPr>
          <w:sz w:val="24"/>
          <w:lang w:val="en-US"/>
        </w:rPr>
        <w:t>11093</w:t>
      </w:r>
    </w:p>
    <w:p w14:paraId="3F475355" w14:textId="6FC46249" w:rsidR="00C95C19" w:rsidRDefault="00E56CA9" w:rsidP="00C95C19">
      <w:pPr>
        <w:pStyle w:val="a7"/>
        <w:rPr>
          <w:rFonts w:eastAsia="SimSun" w:cs="Arial"/>
          <w:bCs/>
          <w:sz w:val="24"/>
          <w:szCs w:val="24"/>
          <w:lang w:eastAsia="zh-CN"/>
        </w:rPr>
      </w:pPr>
      <w:r>
        <w:rPr>
          <w:rFonts w:cs="Arial"/>
          <w:bCs/>
          <w:sz w:val="24"/>
          <w:szCs w:val="24"/>
        </w:rPr>
        <w:t>Qingdao,</w:t>
      </w:r>
      <w:r w:rsidR="00C95C19" w:rsidRPr="0061125D">
        <w:rPr>
          <w:rFonts w:cs="Arial"/>
          <w:bCs/>
          <w:sz w:val="24"/>
          <w:szCs w:val="24"/>
        </w:rPr>
        <w:t xml:space="preserve"> </w:t>
      </w:r>
      <w:r w:rsidR="00C95C19" w:rsidRPr="0061125D">
        <w:rPr>
          <w:rFonts w:cs="Arial" w:hint="eastAsia"/>
          <w:bCs/>
          <w:sz w:val="24"/>
          <w:szCs w:val="24"/>
        </w:rPr>
        <w:t>P.R. China</w:t>
      </w:r>
      <w:r w:rsidR="00C95C19" w:rsidRPr="0061125D">
        <w:rPr>
          <w:rFonts w:cs="Arial"/>
          <w:bCs/>
          <w:sz w:val="24"/>
          <w:szCs w:val="24"/>
        </w:rPr>
        <w:t xml:space="preserve"> </w:t>
      </w:r>
      <w:r>
        <w:rPr>
          <w:rFonts w:cs="Arial" w:hint="eastAsia"/>
          <w:bCs/>
          <w:sz w:val="24"/>
          <w:szCs w:val="24"/>
        </w:rPr>
        <w:t>27</w:t>
      </w:r>
      <w:r w:rsidR="00C95C19" w:rsidRPr="0061125D">
        <w:rPr>
          <w:rFonts w:cs="Arial" w:hint="eastAsia"/>
          <w:bCs/>
          <w:sz w:val="24"/>
          <w:szCs w:val="24"/>
        </w:rPr>
        <w:t xml:space="preserve">th </w:t>
      </w:r>
      <w:r w:rsidR="00C95C19" w:rsidRPr="0061125D">
        <w:rPr>
          <w:rFonts w:cs="Arial"/>
          <w:bCs/>
          <w:sz w:val="24"/>
          <w:szCs w:val="24"/>
        </w:rPr>
        <w:t xml:space="preserve">– </w:t>
      </w:r>
      <w:r>
        <w:rPr>
          <w:rFonts w:cs="Arial" w:hint="eastAsia"/>
          <w:bCs/>
          <w:sz w:val="24"/>
          <w:szCs w:val="24"/>
        </w:rPr>
        <w:t>30</w:t>
      </w:r>
      <w:r w:rsidR="00C95C19" w:rsidRPr="0061125D">
        <w:rPr>
          <w:rFonts w:cs="Arial" w:hint="eastAsia"/>
          <w:bCs/>
          <w:sz w:val="24"/>
          <w:szCs w:val="24"/>
        </w:rPr>
        <w:t>th</w:t>
      </w:r>
      <w:r w:rsidR="00C95C19" w:rsidRPr="0061125D">
        <w:rPr>
          <w:rFonts w:cs="Arial"/>
          <w:bCs/>
          <w:sz w:val="24"/>
          <w:szCs w:val="24"/>
        </w:rPr>
        <w:t xml:space="preserve"> </w:t>
      </w:r>
      <w:r>
        <w:rPr>
          <w:rFonts w:cs="Arial"/>
          <w:bCs/>
          <w:sz w:val="24"/>
          <w:szCs w:val="24"/>
        </w:rPr>
        <w:t>June</w:t>
      </w:r>
      <w:r w:rsidR="00C95C19" w:rsidRPr="0061125D">
        <w:rPr>
          <w:rFonts w:cs="Arial"/>
          <w:bCs/>
          <w:sz w:val="24"/>
          <w:szCs w:val="24"/>
        </w:rPr>
        <w:t xml:space="preserve"> 201</w:t>
      </w:r>
      <w:r w:rsidR="00C95C19"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280E52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F24D5">
        <w:rPr>
          <w:rFonts w:eastAsiaTheme="minorEastAsia"/>
          <w:sz w:val="24"/>
          <w:lang w:val="en-US" w:eastAsia="ja-JP"/>
        </w:rPr>
        <w:t>R</w:t>
      </w:r>
      <w:r w:rsidR="008F6BF3" w:rsidRPr="008F6BF3">
        <w:rPr>
          <w:rFonts w:eastAsiaTheme="minorEastAsia"/>
          <w:sz w:val="24"/>
          <w:lang w:val="en-US" w:eastAsia="ja-JP"/>
        </w:rPr>
        <w:t>esource sharing between data and control channels</w:t>
      </w:r>
    </w:p>
    <w:bookmarkEnd w:id="1"/>
    <w:bookmarkEnd w:id="2"/>
    <w:bookmarkEnd w:id="3"/>
    <w:bookmarkEnd w:id="4"/>
    <w:p w14:paraId="02FF14B3" w14:textId="3232497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935FCD">
        <w:rPr>
          <w:sz w:val="24"/>
          <w:lang w:val="en-US" w:eastAsia="ja-JP"/>
        </w:rPr>
        <w:t>5</w:t>
      </w:r>
      <w:r w:rsidR="000751FB">
        <w:rPr>
          <w:sz w:val="24"/>
          <w:lang w:val="en-US" w:eastAsia="ja-JP"/>
        </w:rPr>
        <w:t>.1.3.1.3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79279BE4" w14:textId="44CD162C" w:rsidR="00D4502C" w:rsidRPr="00B57031" w:rsidRDefault="00350944" w:rsidP="00FE0C9D">
      <w:pPr>
        <w:spacing w:afterLines="50" w:after="120"/>
        <w:jc w:val="both"/>
        <w:rPr>
          <w:rFonts w:eastAsiaTheme="minorEastAsia"/>
          <w:sz w:val="22"/>
          <w:lang w:val="en-US"/>
        </w:rPr>
      </w:pPr>
      <w:r>
        <w:rPr>
          <w:rFonts w:eastAsia="SimSun"/>
          <w:sz w:val="22"/>
          <w:lang w:val="en-US" w:eastAsia="zh-CN"/>
        </w:rPr>
        <w:t>I</w:t>
      </w:r>
      <w:r>
        <w:rPr>
          <w:rFonts w:eastAsia="SimSun" w:hint="eastAsia"/>
          <w:sz w:val="22"/>
          <w:lang w:val="en-US" w:eastAsia="zh-CN"/>
        </w:rPr>
        <w:t xml:space="preserve">n </w:t>
      </w:r>
      <w:r>
        <w:rPr>
          <w:rFonts w:eastAsia="SimSun"/>
          <w:sz w:val="22"/>
          <w:lang w:val="en-US" w:eastAsia="zh-CN"/>
        </w:rPr>
        <w:t xml:space="preserve">this contribution, </w:t>
      </w:r>
      <w:r w:rsidR="00AC7BC9">
        <w:rPr>
          <w:rFonts w:eastAsia="SimSun"/>
          <w:sz w:val="22"/>
          <w:lang w:val="en-US" w:eastAsia="zh-CN"/>
        </w:rPr>
        <w:t xml:space="preserve">we discuss resource sharing between </w:t>
      </w:r>
      <w:r w:rsidR="00AC7BC9">
        <w:rPr>
          <w:rFonts w:eastAsiaTheme="minorEastAsia" w:hint="eastAsia"/>
          <w:sz w:val="22"/>
          <w:lang w:val="en-US"/>
        </w:rPr>
        <w:t>data and control channels</w:t>
      </w:r>
      <w:r w:rsidR="004C2BF5">
        <w:rPr>
          <w:rFonts w:eastAsiaTheme="minorEastAsia" w:hint="eastAsia"/>
          <w:sz w:val="22"/>
          <w:lang w:val="en-US"/>
        </w:rPr>
        <w:t xml:space="preserve"> for NR</w:t>
      </w:r>
      <w:r w:rsidR="00AC7BC9">
        <w:rPr>
          <w:rFonts w:eastAsiaTheme="minorEastAsia" w:hint="eastAsia"/>
          <w:sz w:val="22"/>
          <w:lang w:val="en-US"/>
        </w:rPr>
        <w:t>.</w:t>
      </w:r>
    </w:p>
    <w:p w14:paraId="408AFFCA" w14:textId="5C278D2F" w:rsidR="009B284C" w:rsidRPr="005D0A85" w:rsidRDefault="005D0A85" w:rsidP="005D0A85">
      <w:pPr>
        <w:pStyle w:val="1"/>
        <w:numPr>
          <w:ilvl w:val="0"/>
          <w:numId w:val="6"/>
        </w:numPr>
        <w:spacing w:after="120"/>
        <w:jc w:val="both"/>
        <w:rPr>
          <w:b/>
          <w:lang w:val="en-US"/>
        </w:rPr>
      </w:pPr>
      <w:r>
        <w:rPr>
          <w:b/>
          <w:lang w:val="en-US"/>
        </w:rPr>
        <w:t xml:space="preserve">Resource </w:t>
      </w:r>
      <w:r w:rsidR="00B57031">
        <w:rPr>
          <w:b/>
          <w:lang w:val="en-US"/>
        </w:rPr>
        <w:t xml:space="preserve">sharing between </w:t>
      </w:r>
      <w:r w:rsidR="00B57031">
        <w:rPr>
          <w:rFonts w:hint="eastAsia"/>
          <w:b/>
          <w:lang w:val="en-US"/>
        </w:rPr>
        <w:t>DL data and control channels</w:t>
      </w:r>
    </w:p>
    <w:p w14:paraId="4E494E8E" w14:textId="12A28DF1" w:rsidR="005E3F3F" w:rsidRPr="00424E28" w:rsidRDefault="007C57E4" w:rsidP="00424E28">
      <w:pPr>
        <w:pStyle w:val="1"/>
        <w:numPr>
          <w:ilvl w:val="1"/>
          <w:numId w:val="6"/>
        </w:numPr>
        <w:spacing w:after="120"/>
        <w:jc w:val="both"/>
        <w:rPr>
          <w:b/>
          <w:sz w:val="24"/>
          <w:lang w:val="en-US"/>
        </w:rPr>
      </w:pPr>
      <w:r>
        <w:rPr>
          <w:b/>
          <w:sz w:val="24"/>
          <w:lang w:val="en-US"/>
        </w:rPr>
        <w:t>Basic resource sharing mechanism</w:t>
      </w:r>
    </w:p>
    <w:p w14:paraId="603EEEA7" w14:textId="34BE0C47" w:rsidR="00AC7BC9" w:rsidRDefault="00AC7BC9" w:rsidP="00424E28">
      <w:pPr>
        <w:spacing w:afterLines="50" w:after="120"/>
        <w:jc w:val="both"/>
        <w:rPr>
          <w:rFonts w:eastAsia="ＭＳ 明朝"/>
          <w:sz w:val="22"/>
          <w:lang w:val="en-US"/>
        </w:rPr>
      </w:pPr>
      <w:r w:rsidRPr="00AC7BC9">
        <w:rPr>
          <w:rFonts w:eastAsia="ＭＳ 明朝"/>
          <w:sz w:val="22"/>
          <w:lang w:val="en-US"/>
        </w:rPr>
        <w:t>To improve spectral efficiency, resource sharing between DL data and control channel</w:t>
      </w:r>
      <w:r w:rsidR="00F2375D">
        <w:rPr>
          <w:rFonts w:eastAsia="ＭＳ 明朝" w:hint="eastAsia"/>
          <w:sz w:val="22"/>
          <w:lang w:val="en-US"/>
        </w:rPr>
        <w:t>s</w:t>
      </w:r>
      <w:r w:rsidRPr="00AC7BC9">
        <w:rPr>
          <w:rFonts w:eastAsia="ＭＳ 明朝"/>
          <w:sz w:val="22"/>
          <w:lang w:val="en-US"/>
        </w:rPr>
        <w:t xml:space="preserve"> is </w:t>
      </w:r>
      <w:r w:rsidR="00AF24D5">
        <w:rPr>
          <w:rFonts w:eastAsia="ＭＳ 明朝"/>
          <w:sz w:val="22"/>
          <w:lang w:val="en-US"/>
        </w:rPr>
        <w:t>desirable</w:t>
      </w:r>
      <w:r w:rsidRPr="00AC7BC9">
        <w:rPr>
          <w:rFonts w:eastAsia="ＭＳ 明朝"/>
          <w:sz w:val="22"/>
          <w:lang w:val="en-US"/>
        </w:rPr>
        <w:t xml:space="preserve">. </w:t>
      </w:r>
      <w:r w:rsidR="00AF24D5">
        <w:rPr>
          <w:rFonts w:eastAsia="ＭＳ 明朝"/>
          <w:sz w:val="22"/>
          <w:lang w:val="en-US"/>
        </w:rPr>
        <w:t>For</w:t>
      </w:r>
      <w:r w:rsidRPr="00AC7BC9">
        <w:rPr>
          <w:rFonts w:eastAsia="ＭＳ 明朝"/>
          <w:sz w:val="22"/>
          <w:lang w:val="en-US"/>
        </w:rPr>
        <w:t xml:space="preserve"> LTE, </w:t>
      </w:r>
      <w:r>
        <w:rPr>
          <w:rFonts w:eastAsia="ＭＳ 明朝" w:hint="eastAsia"/>
          <w:sz w:val="22"/>
          <w:lang w:val="en-US"/>
        </w:rPr>
        <w:t xml:space="preserve">OFDM symbols are </w:t>
      </w:r>
      <w:r>
        <w:rPr>
          <w:rFonts w:eastAsia="ＭＳ 明朝"/>
          <w:sz w:val="22"/>
          <w:lang w:val="en-US"/>
        </w:rPr>
        <w:t>clearly</w:t>
      </w:r>
      <w:r>
        <w:rPr>
          <w:rFonts w:eastAsia="ＭＳ 明朝" w:hint="eastAsia"/>
          <w:sz w:val="22"/>
          <w:lang w:val="en-US"/>
        </w:rPr>
        <w:t xml:space="preserve"> divided into two </w:t>
      </w:r>
      <w:r w:rsidR="00E612C6">
        <w:rPr>
          <w:rFonts w:eastAsia="ＭＳ 明朝"/>
          <w:sz w:val="22"/>
          <w:lang w:val="en-US"/>
        </w:rPr>
        <w:t xml:space="preserve">time-domain </w:t>
      </w:r>
      <w:r>
        <w:rPr>
          <w:rFonts w:eastAsia="ＭＳ 明朝"/>
          <w:sz w:val="22"/>
          <w:lang w:val="en-US"/>
        </w:rPr>
        <w:t>regions;</w:t>
      </w:r>
      <w:r>
        <w:rPr>
          <w:rFonts w:eastAsia="ＭＳ 明朝" w:hint="eastAsia"/>
          <w:sz w:val="22"/>
          <w:lang w:val="en-US"/>
        </w:rPr>
        <w:t xml:space="preserve"> one is for DL control channels (</w:t>
      </w:r>
      <w:r>
        <w:rPr>
          <w:rFonts w:eastAsia="ＭＳ 明朝"/>
          <w:sz w:val="22"/>
          <w:lang w:val="en-US"/>
        </w:rPr>
        <w:t>PDCCH/PCFICH/PHICH</w:t>
      </w:r>
      <w:r>
        <w:rPr>
          <w:rFonts w:eastAsia="ＭＳ 明朝" w:hint="eastAsia"/>
          <w:sz w:val="22"/>
          <w:lang w:val="en-US"/>
        </w:rPr>
        <w:t>),</w:t>
      </w:r>
      <w:r w:rsidR="00E612C6">
        <w:rPr>
          <w:rFonts w:eastAsia="ＭＳ 明朝"/>
          <w:sz w:val="22"/>
          <w:lang w:val="en-US"/>
        </w:rPr>
        <w:t xml:space="preserve"> and the</w:t>
      </w:r>
      <w:r>
        <w:rPr>
          <w:rFonts w:eastAsia="ＭＳ 明朝" w:hint="eastAsia"/>
          <w:sz w:val="22"/>
          <w:lang w:val="en-US"/>
        </w:rPr>
        <w:t xml:space="preserve"> other is for </w:t>
      </w:r>
      <w:r w:rsidRPr="00AC7BC9">
        <w:rPr>
          <w:rFonts w:eastAsia="ＭＳ 明朝"/>
          <w:sz w:val="22"/>
          <w:lang w:val="en-US"/>
        </w:rPr>
        <w:t>PDSCH.</w:t>
      </w:r>
      <w:r>
        <w:rPr>
          <w:rFonts w:eastAsia="ＭＳ 明朝" w:hint="eastAsia"/>
          <w:sz w:val="22"/>
          <w:lang w:val="en-US"/>
        </w:rPr>
        <w:t xml:space="preserve"> </w:t>
      </w:r>
      <w:r w:rsidR="002D55A8">
        <w:rPr>
          <w:rFonts w:eastAsia="ＭＳ 明朝"/>
          <w:sz w:val="22"/>
          <w:lang w:val="en-US"/>
        </w:rPr>
        <w:t>Besides</w:t>
      </w:r>
      <w:r w:rsidR="00E612C6">
        <w:rPr>
          <w:rFonts w:eastAsia="ＭＳ 明朝"/>
          <w:sz w:val="22"/>
          <w:lang w:val="en-US"/>
        </w:rPr>
        <w:t>, PCFICH controls the number of OFDM symbols for DL control channels such that the amount of resources for DL contr</w:t>
      </w:r>
      <w:r w:rsidR="00AF24D5">
        <w:rPr>
          <w:rFonts w:eastAsia="ＭＳ 明朝"/>
          <w:sz w:val="22"/>
          <w:lang w:val="en-US"/>
        </w:rPr>
        <w:t xml:space="preserve">ol and DL data can be adapted. </w:t>
      </w:r>
      <w:r w:rsidR="00A32EC9">
        <w:rPr>
          <w:rFonts w:eastAsia="ＭＳ 明朝"/>
          <w:sz w:val="22"/>
          <w:lang w:val="en-US"/>
        </w:rPr>
        <w:t>F</w:t>
      </w:r>
      <w:r w:rsidR="00E612C6">
        <w:rPr>
          <w:rFonts w:eastAsia="ＭＳ 明朝"/>
          <w:sz w:val="22"/>
          <w:lang w:val="en-US"/>
        </w:rPr>
        <w:t xml:space="preserve">or NR, mechanisms to </w:t>
      </w:r>
      <w:r w:rsidR="002D55A8">
        <w:rPr>
          <w:rFonts w:eastAsia="ＭＳ 明朝"/>
          <w:sz w:val="22"/>
          <w:lang w:val="en-US"/>
        </w:rPr>
        <w:t xml:space="preserve">enable </w:t>
      </w:r>
      <w:r w:rsidR="00E612C6">
        <w:rPr>
          <w:rFonts w:eastAsia="ＭＳ 明朝"/>
          <w:sz w:val="22"/>
          <w:lang w:val="en-US"/>
        </w:rPr>
        <w:t xml:space="preserve">resource </w:t>
      </w:r>
      <w:r w:rsidR="002D55A8">
        <w:rPr>
          <w:rFonts w:eastAsia="ＭＳ 明朝"/>
          <w:sz w:val="22"/>
          <w:lang w:val="en-US"/>
        </w:rPr>
        <w:t xml:space="preserve">sharing </w:t>
      </w:r>
      <w:r w:rsidR="00E612C6">
        <w:rPr>
          <w:rFonts w:eastAsia="ＭＳ 明朝"/>
          <w:sz w:val="22"/>
          <w:lang w:val="en-US"/>
        </w:rPr>
        <w:t>between control and data efficiently</w:t>
      </w:r>
      <w:r w:rsidR="00AF24D5">
        <w:rPr>
          <w:rFonts w:eastAsia="ＭＳ 明朝"/>
          <w:sz w:val="22"/>
          <w:lang w:val="en-US"/>
        </w:rPr>
        <w:t xml:space="preserve"> and dynamically</w:t>
      </w:r>
      <w:r w:rsidR="00E612C6">
        <w:rPr>
          <w:rFonts w:eastAsia="ＭＳ 明朝"/>
          <w:sz w:val="22"/>
          <w:lang w:val="en-US"/>
        </w:rPr>
        <w:t xml:space="preserve"> </w:t>
      </w:r>
      <w:r w:rsidR="002D55A8">
        <w:rPr>
          <w:rFonts w:eastAsia="ＭＳ 明朝"/>
          <w:sz w:val="22"/>
          <w:lang w:val="en-US"/>
        </w:rPr>
        <w:t>are</w:t>
      </w:r>
      <w:r w:rsidR="00E612C6">
        <w:rPr>
          <w:rFonts w:eastAsia="ＭＳ 明朝"/>
          <w:sz w:val="22"/>
          <w:lang w:val="en-US"/>
        </w:rPr>
        <w:t xml:space="preserve"> desirable.</w:t>
      </w:r>
    </w:p>
    <w:p w14:paraId="1542E4A6" w14:textId="60862784" w:rsidR="006670DD" w:rsidRDefault="006670DD" w:rsidP="00424E28">
      <w:pPr>
        <w:spacing w:afterLines="50" w:after="120"/>
        <w:jc w:val="both"/>
        <w:rPr>
          <w:rFonts w:eastAsia="ＭＳ 明朝"/>
          <w:sz w:val="22"/>
          <w:lang w:val="en-US"/>
        </w:rPr>
      </w:pPr>
      <w:r>
        <w:rPr>
          <w:rFonts w:eastAsia="ＭＳ 明朝"/>
          <w:sz w:val="22"/>
          <w:lang w:val="en-US"/>
        </w:rPr>
        <w:t xml:space="preserve">Simple approach is that the scheduled PDSCH is not mapped at the </w:t>
      </w:r>
      <w:r w:rsidR="006855DB">
        <w:rPr>
          <w:rFonts w:eastAsia="ＭＳ 明朝"/>
          <w:sz w:val="22"/>
          <w:lang w:val="en-US"/>
        </w:rPr>
        <w:t>CORESET</w:t>
      </w:r>
      <w:r>
        <w:rPr>
          <w:rFonts w:eastAsia="ＭＳ 明朝"/>
          <w:sz w:val="22"/>
          <w:lang w:val="en-US"/>
        </w:rPr>
        <w:t xml:space="preserve"> configured for the scheduled UE</w:t>
      </w:r>
      <w:r w:rsidR="002D55A8">
        <w:rPr>
          <w:rFonts w:eastAsia="ＭＳ 明朝"/>
          <w:sz w:val="22"/>
          <w:lang w:val="en-US"/>
        </w:rPr>
        <w:t xml:space="preserve"> (see left figure of Fig. 1)</w:t>
      </w:r>
      <w:r>
        <w:rPr>
          <w:rFonts w:eastAsia="ＭＳ 明朝"/>
          <w:sz w:val="22"/>
          <w:lang w:val="en-US"/>
        </w:rPr>
        <w:t xml:space="preserve">. </w:t>
      </w:r>
      <w:r w:rsidR="000751FB">
        <w:rPr>
          <w:rFonts w:eastAsia="ＭＳ 明朝"/>
          <w:sz w:val="22"/>
          <w:lang w:val="en-US"/>
        </w:rPr>
        <w:t xml:space="preserve">Rate-matching is preferable for handling the overlapped resources </w:t>
      </w:r>
      <w:r w:rsidR="00165E99">
        <w:rPr>
          <w:rFonts w:eastAsia="ＭＳ 明朝"/>
          <w:sz w:val="22"/>
          <w:lang w:val="en-US"/>
        </w:rPr>
        <w:t>especially in case</w:t>
      </w:r>
      <w:r w:rsidR="000751FB">
        <w:rPr>
          <w:rFonts w:eastAsia="ＭＳ 明朝"/>
          <w:sz w:val="22"/>
          <w:lang w:val="en-US"/>
        </w:rPr>
        <w:t xml:space="preserve"> that</w:t>
      </w:r>
      <w:r>
        <w:rPr>
          <w:rFonts w:eastAsia="ＭＳ 明朝"/>
          <w:sz w:val="22"/>
          <w:lang w:val="en-US"/>
        </w:rPr>
        <w:t xml:space="preserve"> the</w:t>
      </w:r>
      <w:r w:rsidR="000751FB">
        <w:rPr>
          <w:rFonts w:eastAsia="ＭＳ 明朝"/>
          <w:sz w:val="22"/>
          <w:lang w:val="en-US"/>
        </w:rPr>
        <w:t xml:space="preserve"> size of the</w:t>
      </w:r>
      <w:r>
        <w:rPr>
          <w:rFonts w:eastAsia="ＭＳ 明朝"/>
          <w:sz w:val="22"/>
          <w:lang w:val="en-US"/>
        </w:rPr>
        <w:t xml:space="preserve"> </w:t>
      </w:r>
      <w:r w:rsidR="006855DB">
        <w:rPr>
          <w:rFonts w:eastAsia="ＭＳ 明朝"/>
          <w:sz w:val="22"/>
          <w:lang w:val="en-US"/>
        </w:rPr>
        <w:t>CORESET</w:t>
      </w:r>
      <w:r>
        <w:rPr>
          <w:rFonts w:eastAsia="ＭＳ 明朝"/>
          <w:sz w:val="22"/>
          <w:lang w:val="en-US"/>
        </w:rPr>
        <w:t xml:space="preserve"> </w:t>
      </w:r>
      <w:r w:rsidR="000751FB">
        <w:rPr>
          <w:rFonts w:eastAsia="ＭＳ 明朝"/>
          <w:sz w:val="22"/>
          <w:lang w:val="en-US"/>
        </w:rPr>
        <w:t>is</w:t>
      </w:r>
      <w:r>
        <w:rPr>
          <w:rFonts w:eastAsia="ＭＳ 明朝"/>
          <w:sz w:val="22"/>
          <w:lang w:val="en-US"/>
        </w:rPr>
        <w:t xml:space="preserve"> large. However, if the </w:t>
      </w:r>
      <w:r w:rsidR="006855DB">
        <w:rPr>
          <w:rFonts w:eastAsia="ＭＳ 明朝"/>
          <w:sz w:val="22"/>
          <w:lang w:val="en-US"/>
        </w:rPr>
        <w:t>CORESET</w:t>
      </w:r>
      <w:r>
        <w:rPr>
          <w:rFonts w:eastAsia="ＭＳ 明朝"/>
          <w:sz w:val="22"/>
          <w:lang w:val="en-US"/>
        </w:rPr>
        <w:t xml:space="preserve"> occupies a large amount of resources within the slot while actual resource utilization of the </w:t>
      </w:r>
      <w:r w:rsidR="006855DB">
        <w:rPr>
          <w:rFonts w:eastAsia="ＭＳ 明朝"/>
          <w:sz w:val="22"/>
          <w:lang w:val="en-US"/>
        </w:rPr>
        <w:t>CORESET</w:t>
      </w:r>
      <w:r>
        <w:rPr>
          <w:rFonts w:eastAsia="ＭＳ 明朝"/>
          <w:sz w:val="22"/>
          <w:lang w:val="en-US"/>
        </w:rPr>
        <w:t xml:space="preserve"> is not high, </w:t>
      </w:r>
      <w:r w:rsidR="002D55A8">
        <w:rPr>
          <w:rFonts w:eastAsia="ＭＳ 明朝"/>
          <w:sz w:val="22"/>
          <w:lang w:val="en-US"/>
        </w:rPr>
        <w:t>large amount of</w:t>
      </w:r>
      <w:r>
        <w:rPr>
          <w:rFonts w:eastAsia="ＭＳ 明朝"/>
          <w:sz w:val="22"/>
          <w:lang w:val="en-US"/>
        </w:rPr>
        <w:t xml:space="preserve"> resource</w:t>
      </w:r>
      <w:r w:rsidR="002D55A8">
        <w:rPr>
          <w:rFonts w:eastAsia="ＭＳ 明朝"/>
          <w:sz w:val="22"/>
          <w:lang w:val="en-US"/>
        </w:rPr>
        <w:t>s are wasted</w:t>
      </w:r>
      <w:r>
        <w:rPr>
          <w:rFonts w:eastAsia="ＭＳ 明朝"/>
          <w:sz w:val="22"/>
          <w:lang w:val="en-US"/>
        </w:rPr>
        <w:t xml:space="preserve">. </w:t>
      </w:r>
      <w:r w:rsidR="006855DB">
        <w:rPr>
          <w:rFonts w:eastAsia="ＭＳ 明朝"/>
          <w:sz w:val="22"/>
          <w:lang w:val="en-US"/>
        </w:rPr>
        <w:t>Therefore, it can be considered</w:t>
      </w:r>
      <w:r>
        <w:rPr>
          <w:rFonts w:eastAsia="ＭＳ 明朝"/>
          <w:sz w:val="22"/>
          <w:lang w:val="en-US"/>
        </w:rPr>
        <w:t xml:space="preserve"> that the scheduled PDSCH is mapped within the </w:t>
      </w:r>
      <w:r w:rsidR="006855DB">
        <w:rPr>
          <w:rFonts w:eastAsia="ＭＳ 明朝"/>
          <w:sz w:val="22"/>
          <w:lang w:val="en-US"/>
        </w:rPr>
        <w:t>CORESET</w:t>
      </w:r>
      <w:r>
        <w:rPr>
          <w:rFonts w:eastAsia="ＭＳ 明朝"/>
          <w:sz w:val="22"/>
          <w:lang w:val="en-US"/>
        </w:rPr>
        <w:t xml:space="preserve"> configured for the UE</w:t>
      </w:r>
      <w:r w:rsidR="002D55A8">
        <w:rPr>
          <w:rFonts w:eastAsia="ＭＳ 明朝"/>
          <w:sz w:val="22"/>
          <w:lang w:val="en-US"/>
        </w:rPr>
        <w:t xml:space="preserve"> (see right figure of Fig. 1)</w:t>
      </w:r>
      <w:r>
        <w:rPr>
          <w:rFonts w:eastAsia="ＭＳ 明朝"/>
          <w:sz w:val="22"/>
          <w:lang w:val="en-US"/>
        </w:rPr>
        <w:t xml:space="preserve">. </w:t>
      </w:r>
      <w:r w:rsidR="004B781B">
        <w:rPr>
          <w:rFonts w:eastAsia="ＭＳ 明朝"/>
          <w:sz w:val="22"/>
          <w:lang w:val="en-US"/>
        </w:rPr>
        <w:t>The UE can identify its own DCI unless the UE misses the DCI. On the other hand,</w:t>
      </w:r>
      <w:r w:rsidR="004B781B" w:rsidDel="004B781B">
        <w:rPr>
          <w:rFonts w:eastAsia="ＭＳ 明朝"/>
          <w:sz w:val="22"/>
          <w:lang w:val="en-US"/>
        </w:rPr>
        <w:t xml:space="preserve"> </w:t>
      </w:r>
      <w:r w:rsidR="004B781B">
        <w:rPr>
          <w:rFonts w:eastAsia="ＭＳ 明朝"/>
          <w:sz w:val="22"/>
          <w:lang w:val="en-US"/>
        </w:rPr>
        <w:t>a</w:t>
      </w:r>
      <w:r>
        <w:rPr>
          <w:rFonts w:eastAsia="ＭＳ 明朝"/>
          <w:sz w:val="22"/>
          <w:lang w:val="en-US"/>
        </w:rPr>
        <w:t>s long as CRC of DCI is scrambled with the C-RNTI</w:t>
      </w:r>
      <w:r w:rsidR="00AF24D5">
        <w:rPr>
          <w:rFonts w:eastAsia="ＭＳ 明朝"/>
          <w:sz w:val="22"/>
          <w:lang w:val="en-US"/>
        </w:rPr>
        <w:t xml:space="preserve"> </w:t>
      </w:r>
      <w:r w:rsidR="002D55A8">
        <w:rPr>
          <w:rFonts w:eastAsia="ＭＳ 明朝"/>
          <w:sz w:val="22"/>
          <w:lang w:val="en-US"/>
        </w:rPr>
        <w:t>and</w:t>
      </w:r>
      <w:r w:rsidR="00AF24D5">
        <w:rPr>
          <w:rFonts w:eastAsia="ＭＳ 明朝"/>
          <w:sz w:val="22"/>
          <w:lang w:val="en-US"/>
        </w:rPr>
        <w:t xml:space="preserve"> search space is based on UE-specific hashing function</w:t>
      </w:r>
      <w:r>
        <w:rPr>
          <w:rFonts w:eastAsia="ＭＳ 明朝"/>
          <w:sz w:val="22"/>
          <w:lang w:val="en-US"/>
        </w:rPr>
        <w:t xml:space="preserve">, the scheduled UE cannot identify where the DCIs for other UEs are. Therefore, the resources </w:t>
      </w:r>
      <w:r w:rsidR="00A32EC9">
        <w:rPr>
          <w:rFonts w:eastAsia="ＭＳ 明朝"/>
          <w:sz w:val="22"/>
          <w:lang w:val="en-US"/>
        </w:rPr>
        <w:t xml:space="preserve">where </w:t>
      </w:r>
      <w:r>
        <w:rPr>
          <w:rFonts w:eastAsia="ＭＳ 明朝"/>
          <w:sz w:val="22"/>
          <w:lang w:val="en-US"/>
        </w:rPr>
        <w:t xml:space="preserve">the DCIs for other UEs </w:t>
      </w:r>
      <w:r w:rsidR="00A32EC9">
        <w:rPr>
          <w:rFonts w:eastAsia="ＭＳ 明朝"/>
          <w:sz w:val="22"/>
          <w:lang w:val="en-US"/>
        </w:rPr>
        <w:t xml:space="preserve">are mapped </w:t>
      </w:r>
      <w:r>
        <w:rPr>
          <w:rFonts w:eastAsia="ＭＳ 明朝"/>
          <w:sz w:val="22"/>
          <w:lang w:val="en-US"/>
        </w:rPr>
        <w:t>n</w:t>
      </w:r>
      <w:r w:rsidR="00615E70">
        <w:rPr>
          <w:rFonts w:eastAsia="ＭＳ 明朝"/>
          <w:sz w:val="22"/>
          <w:lang w:val="en-US"/>
        </w:rPr>
        <w:t>eed to be punctured in UE trans</w:t>
      </w:r>
      <w:r>
        <w:rPr>
          <w:rFonts w:eastAsia="ＭＳ 明朝"/>
          <w:sz w:val="22"/>
          <w:lang w:val="en-US"/>
        </w:rPr>
        <w:t>parent manner</w:t>
      </w:r>
      <w:r w:rsidR="00615E70">
        <w:rPr>
          <w:rFonts w:eastAsia="ＭＳ 明朝"/>
          <w:sz w:val="22"/>
          <w:lang w:val="en-US"/>
        </w:rPr>
        <w:t xml:space="preserve">, which could degrade </w:t>
      </w:r>
      <w:r w:rsidR="002D55A8">
        <w:rPr>
          <w:rFonts w:eastAsia="ＭＳ 明朝"/>
          <w:sz w:val="22"/>
          <w:lang w:val="en-US"/>
        </w:rPr>
        <w:t>the</w:t>
      </w:r>
      <w:r w:rsidR="00615E70">
        <w:rPr>
          <w:rFonts w:eastAsia="ＭＳ 明朝"/>
          <w:sz w:val="22"/>
          <w:lang w:val="en-US"/>
        </w:rPr>
        <w:t xml:space="preserve"> performance</w:t>
      </w:r>
      <w:r w:rsidR="00E32DB0">
        <w:rPr>
          <w:rFonts w:eastAsia="ＭＳ 明朝"/>
          <w:sz w:val="22"/>
          <w:lang w:val="en-US"/>
        </w:rPr>
        <w:t xml:space="preserve"> of the PDSCH</w:t>
      </w:r>
      <w:r>
        <w:rPr>
          <w:rFonts w:eastAsia="ＭＳ 明朝"/>
          <w:sz w:val="22"/>
          <w:lang w:val="en-US"/>
        </w:rPr>
        <w:t>.</w:t>
      </w:r>
    </w:p>
    <w:p w14:paraId="466EA8D0" w14:textId="240D3E39" w:rsidR="0080095D" w:rsidRDefault="00016B4C" w:rsidP="00424E28">
      <w:pPr>
        <w:spacing w:afterLines="50" w:after="120"/>
        <w:jc w:val="center"/>
        <w:rPr>
          <w:rFonts w:eastAsia="ＭＳ 明朝"/>
          <w:sz w:val="22"/>
          <w:lang w:val="en-US"/>
        </w:rPr>
      </w:pPr>
      <w:r w:rsidRPr="00424E28">
        <w:rPr>
          <w:rFonts w:eastAsia="ＭＳ 明朝"/>
          <w:noProof/>
          <w:sz w:val="22"/>
          <w:lang w:val="en-US"/>
        </w:rPr>
        <w:drawing>
          <wp:inline distT="0" distB="0" distL="0" distR="0" wp14:anchorId="3F56E19F" wp14:editId="195E3BD2">
            <wp:extent cx="5016240" cy="152064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6240" cy="1520640"/>
                    </a:xfrm>
                    <a:prstGeom prst="rect">
                      <a:avLst/>
                    </a:prstGeom>
                    <a:noFill/>
                    <a:ln>
                      <a:noFill/>
                    </a:ln>
                  </pic:spPr>
                </pic:pic>
              </a:graphicData>
            </a:graphic>
          </wp:inline>
        </w:drawing>
      </w:r>
    </w:p>
    <w:p w14:paraId="2B18D14C" w14:textId="43FCC43E" w:rsidR="00016B4C" w:rsidRDefault="00016B4C" w:rsidP="00424E28">
      <w:pPr>
        <w:spacing w:afterLines="50" w:after="120"/>
        <w:jc w:val="center"/>
        <w:rPr>
          <w:rFonts w:eastAsia="ＭＳ 明朝"/>
          <w:sz w:val="22"/>
          <w:lang w:val="en-US"/>
        </w:rPr>
      </w:pPr>
      <w:r>
        <w:rPr>
          <w:rFonts w:eastAsia="ＭＳ 明朝" w:hint="eastAsia"/>
          <w:sz w:val="22"/>
          <w:lang w:val="en-US"/>
        </w:rPr>
        <w:t>Fig.</w:t>
      </w:r>
      <w:r>
        <w:rPr>
          <w:rFonts w:eastAsia="ＭＳ 明朝"/>
          <w:sz w:val="22"/>
          <w:lang w:val="en-US"/>
        </w:rPr>
        <w:t xml:space="preserve"> </w:t>
      </w:r>
      <w:r>
        <w:rPr>
          <w:rFonts w:eastAsia="ＭＳ 明朝" w:hint="eastAsia"/>
          <w:sz w:val="22"/>
          <w:lang w:val="en-US"/>
        </w:rPr>
        <w:t>1</w:t>
      </w:r>
      <w:r>
        <w:rPr>
          <w:rFonts w:eastAsia="ＭＳ 明朝" w:hint="eastAsia"/>
          <w:sz w:val="22"/>
          <w:lang w:val="en-US"/>
        </w:rPr>
        <w:tab/>
      </w:r>
      <w:r w:rsidR="00615E70">
        <w:rPr>
          <w:rFonts w:eastAsia="ＭＳ 明朝"/>
          <w:sz w:val="22"/>
          <w:lang w:val="en-US"/>
        </w:rPr>
        <w:t>Control resource set-level and DCI-level resource sha</w:t>
      </w:r>
      <w:r w:rsidR="002D55A8">
        <w:rPr>
          <w:rFonts w:eastAsia="ＭＳ 明朝"/>
          <w:sz w:val="22"/>
          <w:lang w:val="en-US"/>
        </w:rPr>
        <w:t>r</w:t>
      </w:r>
      <w:r w:rsidR="00615E70">
        <w:rPr>
          <w:rFonts w:eastAsia="ＭＳ 明朝"/>
          <w:sz w:val="22"/>
          <w:lang w:val="en-US"/>
        </w:rPr>
        <w:t>ing.</w:t>
      </w:r>
    </w:p>
    <w:p w14:paraId="02213FF5" w14:textId="4E27B504" w:rsidR="0080095D" w:rsidRDefault="0080095D" w:rsidP="00424E28">
      <w:pPr>
        <w:spacing w:afterLines="50" w:after="120"/>
        <w:jc w:val="both"/>
        <w:rPr>
          <w:rFonts w:eastAsia="ＭＳ 明朝"/>
          <w:sz w:val="22"/>
          <w:lang w:val="en-US"/>
        </w:rPr>
      </w:pPr>
      <w:r>
        <w:rPr>
          <w:rFonts w:eastAsia="ＭＳ 明朝"/>
          <w:sz w:val="22"/>
          <w:lang w:val="en-US"/>
        </w:rPr>
        <w:t xml:space="preserve">There can be multiple </w:t>
      </w:r>
      <w:r w:rsidR="004B781B">
        <w:rPr>
          <w:rFonts w:eastAsia="ＭＳ 明朝"/>
          <w:sz w:val="22"/>
          <w:lang w:val="en-US"/>
        </w:rPr>
        <w:t>CORESET</w:t>
      </w:r>
      <w:r>
        <w:rPr>
          <w:rFonts w:eastAsia="ＭＳ 明朝"/>
          <w:sz w:val="22"/>
          <w:lang w:val="en-US"/>
        </w:rPr>
        <w:t>s in a slot</w:t>
      </w:r>
      <w:r w:rsidR="002D55A8">
        <w:rPr>
          <w:rFonts w:eastAsia="ＭＳ 明朝"/>
          <w:sz w:val="22"/>
          <w:lang w:val="en-US"/>
        </w:rPr>
        <w:t xml:space="preserve"> as illustrated in Fig. 2</w:t>
      </w:r>
      <w:r>
        <w:rPr>
          <w:rFonts w:eastAsia="ＭＳ 明朝"/>
          <w:sz w:val="22"/>
          <w:lang w:val="en-US"/>
        </w:rPr>
        <w:t xml:space="preserve">. As long as these </w:t>
      </w:r>
      <w:r w:rsidR="004B781B">
        <w:rPr>
          <w:rFonts w:eastAsia="ＭＳ 明朝"/>
          <w:sz w:val="22"/>
          <w:lang w:val="en-US"/>
        </w:rPr>
        <w:t>CORESET</w:t>
      </w:r>
      <w:r>
        <w:rPr>
          <w:rFonts w:eastAsia="ＭＳ 明朝"/>
          <w:sz w:val="22"/>
          <w:lang w:val="en-US"/>
        </w:rPr>
        <w:t>s are configured for the scheduled UE</w:t>
      </w:r>
      <w:r w:rsidR="00615E70">
        <w:rPr>
          <w:rFonts w:eastAsia="ＭＳ 明朝"/>
          <w:sz w:val="22"/>
          <w:lang w:val="en-US"/>
        </w:rPr>
        <w:t xml:space="preserve"> (or known by the UE)</w:t>
      </w:r>
      <w:r>
        <w:rPr>
          <w:rFonts w:eastAsia="ＭＳ 明朝"/>
          <w:sz w:val="22"/>
          <w:lang w:val="en-US"/>
        </w:rPr>
        <w:t xml:space="preserve">, the </w:t>
      </w:r>
      <w:r w:rsidR="00016B4C">
        <w:rPr>
          <w:rFonts w:eastAsia="ＭＳ 明朝"/>
          <w:sz w:val="22"/>
          <w:lang w:val="en-US"/>
        </w:rPr>
        <w:t xml:space="preserve">issue is exactly same as the case of single </w:t>
      </w:r>
      <w:r w:rsidR="004B781B">
        <w:rPr>
          <w:rFonts w:eastAsia="ＭＳ 明朝"/>
          <w:sz w:val="22"/>
          <w:lang w:val="en-US"/>
        </w:rPr>
        <w:t>CORESET</w:t>
      </w:r>
      <w:r w:rsidR="00016B4C">
        <w:rPr>
          <w:rFonts w:eastAsia="ＭＳ 明朝"/>
          <w:sz w:val="22"/>
          <w:lang w:val="en-US"/>
        </w:rPr>
        <w:t xml:space="preserve">. However, there is </w:t>
      </w:r>
      <w:r w:rsidR="004B781B">
        <w:rPr>
          <w:rFonts w:eastAsia="ＭＳ 明朝"/>
          <w:sz w:val="22"/>
          <w:lang w:val="en-US"/>
        </w:rPr>
        <w:t>CORESET</w:t>
      </w:r>
      <w:r w:rsidR="00016B4C">
        <w:rPr>
          <w:rFonts w:eastAsia="ＭＳ 明朝"/>
          <w:sz w:val="22"/>
          <w:lang w:val="en-US"/>
        </w:rPr>
        <w:t>(s) which is</w:t>
      </w:r>
      <w:r w:rsidR="002D55A8">
        <w:rPr>
          <w:rFonts w:eastAsia="ＭＳ 明朝"/>
          <w:sz w:val="22"/>
          <w:lang w:val="en-US"/>
        </w:rPr>
        <w:t>/are</w:t>
      </w:r>
      <w:r w:rsidR="00016B4C">
        <w:rPr>
          <w:rFonts w:eastAsia="ＭＳ 明朝"/>
          <w:sz w:val="22"/>
          <w:lang w:val="en-US"/>
        </w:rPr>
        <w:t xml:space="preserve"> unknown t</w:t>
      </w:r>
      <w:r w:rsidR="00615E70">
        <w:rPr>
          <w:rFonts w:eastAsia="ＭＳ 明朝"/>
          <w:sz w:val="22"/>
          <w:lang w:val="en-US"/>
        </w:rPr>
        <w:t>o the scheduled UE</w:t>
      </w:r>
      <w:r w:rsidR="00AF24D5">
        <w:rPr>
          <w:rFonts w:eastAsia="ＭＳ 明朝"/>
          <w:sz w:val="22"/>
          <w:lang w:val="en-US"/>
        </w:rPr>
        <w:t>;</w:t>
      </w:r>
      <w:r w:rsidR="00615E70">
        <w:rPr>
          <w:rFonts w:eastAsia="ＭＳ 明朝"/>
          <w:sz w:val="22"/>
          <w:lang w:val="en-US"/>
        </w:rPr>
        <w:t xml:space="preserve"> PDSCH resources of the </w:t>
      </w:r>
      <w:r w:rsidR="004B781B">
        <w:rPr>
          <w:rFonts w:eastAsia="ＭＳ 明朝"/>
          <w:sz w:val="22"/>
          <w:lang w:val="en-US"/>
        </w:rPr>
        <w:t>CORESET</w:t>
      </w:r>
      <w:r w:rsidR="00615E70">
        <w:rPr>
          <w:rFonts w:eastAsia="ＭＳ 明朝"/>
          <w:sz w:val="22"/>
          <w:lang w:val="en-US"/>
        </w:rPr>
        <w:t xml:space="preserve">(s) unknown to the UE need to be punctured in UE transparent manner, which could degrade </w:t>
      </w:r>
      <w:r w:rsidR="002D55A8">
        <w:rPr>
          <w:rFonts w:eastAsia="ＭＳ 明朝"/>
          <w:sz w:val="22"/>
          <w:lang w:val="en-US"/>
        </w:rPr>
        <w:t xml:space="preserve">the </w:t>
      </w:r>
      <w:r w:rsidR="00615E70">
        <w:rPr>
          <w:rFonts w:eastAsia="ＭＳ 明朝"/>
          <w:sz w:val="22"/>
          <w:lang w:val="en-US"/>
        </w:rPr>
        <w:t>performance</w:t>
      </w:r>
      <w:r w:rsidR="00E32DB0">
        <w:rPr>
          <w:rFonts w:eastAsia="ＭＳ 明朝"/>
          <w:sz w:val="22"/>
          <w:lang w:val="en-US"/>
        </w:rPr>
        <w:t xml:space="preserve"> of the PDSCH</w:t>
      </w:r>
      <w:r w:rsidR="00615E70">
        <w:rPr>
          <w:rFonts w:eastAsia="ＭＳ 明朝"/>
          <w:sz w:val="22"/>
          <w:lang w:val="en-US"/>
        </w:rPr>
        <w:t>.</w:t>
      </w:r>
    </w:p>
    <w:p w14:paraId="7C6A9E5B" w14:textId="272BC24C" w:rsidR="00615E70" w:rsidRDefault="00615E70" w:rsidP="00424E28">
      <w:pPr>
        <w:spacing w:afterLines="50" w:after="120"/>
        <w:jc w:val="center"/>
        <w:rPr>
          <w:rFonts w:eastAsia="ＭＳ 明朝"/>
          <w:sz w:val="22"/>
          <w:lang w:val="en-US"/>
        </w:rPr>
      </w:pPr>
      <w:r w:rsidRPr="00424E28">
        <w:rPr>
          <w:rFonts w:eastAsia="ＭＳ 明朝"/>
          <w:noProof/>
          <w:sz w:val="22"/>
          <w:lang w:val="en-US"/>
        </w:rPr>
        <w:lastRenderedPageBreak/>
        <w:drawing>
          <wp:inline distT="0" distB="0" distL="0" distR="0" wp14:anchorId="4165DE95" wp14:editId="4DE68394">
            <wp:extent cx="2295000" cy="152136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95000" cy="1521360"/>
                    </a:xfrm>
                    <a:prstGeom prst="rect">
                      <a:avLst/>
                    </a:prstGeom>
                    <a:noFill/>
                    <a:ln>
                      <a:noFill/>
                    </a:ln>
                  </pic:spPr>
                </pic:pic>
              </a:graphicData>
            </a:graphic>
          </wp:inline>
        </w:drawing>
      </w:r>
    </w:p>
    <w:p w14:paraId="312A90DD" w14:textId="73201885" w:rsidR="00615E70" w:rsidRPr="00476420" w:rsidRDefault="00615E70" w:rsidP="00424E28">
      <w:pPr>
        <w:spacing w:afterLines="50" w:after="120"/>
        <w:jc w:val="center"/>
        <w:rPr>
          <w:rFonts w:eastAsia="ＭＳ 明朝"/>
          <w:sz w:val="22"/>
          <w:lang w:val="en-US"/>
        </w:rPr>
      </w:pPr>
      <w:r>
        <w:rPr>
          <w:rFonts w:eastAsia="ＭＳ 明朝" w:hint="eastAsia"/>
          <w:sz w:val="22"/>
          <w:lang w:val="en-US"/>
        </w:rPr>
        <w:t>Fig.</w:t>
      </w:r>
      <w:r>
        <w:rPr>
          <w:rFonts w:eastAsia="ＭＳ 明朝"/>
          <w:sz w:val="22"/>
          <w:lang w:val="en-US"/>
        </w:rPr>
        <w:t xml:space="preserve"> </w:t>
      </w:r>
      <w:r>
        <w:rPr>
          <w:rFonts w:eastAsia="ＭＳ 明朝" w:hint="eastAsia"/>
          <w:sz w:val="22"/>
          <w:lang w:val="en-US"/>
        </w:rPr>
        <w:t>2</w:t>
      </w:r>
      <w:r>
        <w:rPr>
          <w:rFonts w:eastAsia="ＭＳ 明朝" w:hint="eastAsia"/>
          <w:sz w:val="22"/>
          <w:lang w:val="en-US"/>
        </w:rPr>
        <w:tab/>
      </w:r>
      <w:r>
        <w:rPr>
          <w:rFonts w:eastAsia="ＭＳ 明朝"/>
          <w:sz w:val="22"/>
          <w:lang w:val="en-US"/>
        </w:rPr>
        <w:t>Multiple control resource sets in the slot.</w:t>
      </w:r>
    </w:p>
    <w:p w14:paraId="5676F07F" w14:textId="74043D03" w:rsidR="00615E70" w:rsidRDefault="00615E70" w:rsidP="00424E28">
      <w:pPr>
        <w:spacing w:afterLines="50" w:after="120"/>
        <w:jc w:val="both"/>
        <w:rPr>
          <w:rFonts w:eastAsia="ＭＳ 明朝"/>
          <w:sz w:val="22"/>
          <w:lang w:val="en-US"/>
        </w:rPr>
      </w:pPr>
      <w:r>
        <w:rPr>
          <w:rFonts w:eastAsia="ＭＳ 明朝"/>
          <w:sz w:val="22"/>
          <w:lang w:val="en-US"/>
        </w:rPr>
        <w:t>At the RAN1 AH meeting, i</w:t>
      </w:r>
      <w:r>
        <w:rPr>
          <w:rFonts w:eastAsia="ＭＳ 明朝" w:hint="eastAsia"/>
          <w:sz w:val="22"/>
          <w:lang w:val="en-US"/>
        </w:rPr>
        <w:t xml:space="preserve">t was agreed that the starting position of downlink data in a slot can be explicitly and dynamically indicated to the UE. </w:t>
      </w:r>
      <w:r>
        <w:rPr>
          <w:rFonts w:eastAsia="ＭＳ 明朝"/>
          <w:sz w:val="22"/>
          <w:lang w:val="en-US"/>
        </w:rPr>
        <w:t>Combining these two methods, following can be realized</w:t>
      </w:r>
      <w:r w:rsidR="002D55A8">
        <w:rPr>
          <w:rFonts w:eastAsia="ＭＳ 明朝"/>
          <w:sz w:val="22"/>
          <w:lang w:val="en-US"/>
        </w:rPr>
        <w:t xml:space="preserve"> without making the sharing mechanism being excessively complicated</w:t>
      </w:r>
      <w:r>
        <w:rPr>
          <w:rFonts w:eastAsia="ＭＳ 明朝"/>
          <w:sz w:val="22"/>
          <w:lang w:val="en-US"/>
        </w:rPr>
        <w:t>:</w:t>
      </w:r>
    </w:p>
    <w:p w14:paraId="4C43588B" w14:textId="5291D910" w:rsidR="00615E70" w:rsidRPr="00424E28" w:rsidRDefault="00615E70" w:rsidP="00424E28">
      <w:pPr>
        <w:pStyle w:val="afc"/>
        <w:numPr>
          <w:ilvl w:val="0"/>
          <w:numId w:val="44"/>
        </w:numPr>
        <w:spacing w:afterLines="50" w:after="120"/>
        <w:ind w:leftChars="0"/>
        <w:jc w:val="both"/>
        <w:rPr>
          <w:rFonts w:eastAsia="ＭＳ 明朝"/>
          <w:sz w:val="22"/>
          <w:lang w:val="en-US"/>
        </w:rPr>
      </w:pPr>
      <w:r w:rsidRPr="00424E28">
        <w:rPr>
          <w:rFonts w:eastAsia="ＭＳ 明朝"/>
          <w:sz w:val="22"/>
          <w:lang w:val="en-US"/>
        </w:rPr>
        <w:t xml:space="preserve">For </w:t>
      </w:r>
      <w:proofErr w:type="gramStart"/>
      <w:r w:rsidRPr="00424E28">
        <w:rPr>
          <w:rFonts w:eastAsia="ＭＳ 明朝"/>
          <w:sz w:val="22"/>
          <w:lang w:val="en-US"/>
        </w:rPr>
        <w:t>overlapping  the</w:t>
      </w:r>
      <w:proofErr w:type="gramEnd"/>
      <w:r w:rsidRPr="00424E28">
        <w:rPr>
          <w:rFonts w:eastAsia="ＭＳ 明朝"/>
          <w:sz w:val="22"/>
          <w:lang w:val="en-US"/>
        </w:rPr>
        <w:t xml:space="preserve"> </w:t>
      </w:r>
      <w:r w:rsidR="004B781B">
        <w:rPr>
          <w:rFonts w:eastAsia="ＭＳ 明朝"/>
          <w:sz w:val="22"/>
          <w:lang w:val="en-US"/>
        </w:rPr>
        <w:t>CORESET</w:t>
      </w:r>
      <w:r w:rsidR="00476420" w:rsidRPr="00476420">
        <w:rPr>
          <w:rFonts w:eastAsia="ＭＳ 明朝"/>
          <w:sz w:val="22"/>
          <w:lang w:val="en-US"/>
        </w:rPr>
        <w:t xml:space="preserve">(s) known to the </w:t>
      </w:r>
      <w:r w:rsidR="00476420" w:rsidRPr="00424E28">
        <w:rPr>
          <w:rFonts w:eastAsia="ＭＳ 明朝"/>
          <w:sz w:val="22"/>
          <w:lang w:val="en-US"/>
        </w:rPr>
        <w:t xml:space="preserve">UE </w:t>
      </w:r>
      <w:r w:rsidR="00207716">
        <w:rPr>
          <w:rFonts w:eastAsia="ＭＳ 明朝"/>
          <w:sz w:val="22"/>
          <w:lang w:val="en-US"/>
        </w:rPr>
        <w:t>with</w:t>
      </w:r>
      <w:r w:rsidR="00207716" w:rsidRPr="00424E28">
        <w:rPr>
          <w:rFonts w:eastAsia="ＭＳ 明朝"/>
          <w:sz w:val="22"/>
          <w:lang w:val="en-US"/>
        </w:rPr>
        <w:t xml:space="preserve"> </w:t>
      </w:r>
      <w:r w:rsidR="00476420" w:rsidRPr="00424E28">
        <w:rPr>
          <w:rFonts w:eastAsia="ＭＳ 明朝"/>
          <w:sz w:val="22"/>
          <w:lang w:val="en-US"/>
        </w:rPr>
        <w:t>the scheduled PDSCH</w:t>
      </w:r>
      <w:r w:rsidRPr="00424E28">
        <w:rPr>
          <w:rFonts w:eastAsia="ＭＳ 明朝"/>
          <w:sz w:val="22"/>
          <w:lang w:val="en-US"/>
        </w:rPr>
        <w:t>, rate-matching</w:t>
      </w:r>
      <w:r w:rsidR="005E3F3F">
        <w:rPr>
          <w:rFonts w:eastAsia="ＭＳ 明朝"/>
          <w:sz w:val="22"/>
          <w:lang w:val="en-US"/>
        </w:rPr>
        <w:t xml:space="preserve"> </w:t>
      </w:r>
      <w:r w:rsidR="00D2446A">
        <w:rPr>
          <w:rFonts w:eastAsia="ＭＳ 明朝"/>
          <w:sz w:val="22"/>
          <w:lang w:val="en-US"/>
        </w:rPr>
        <w:t>(</w:t>
      </w:r>
      <w:r w:rsidR="005E3F3F">
        <w:rPr>
          <w:rFonts w:eastAsia="ＭＳ 明朝"/>
          <w:sz w:val="22"/>
          <w:lang w:val="en-US"/>
        </w:rPr>
        <w:t>or puncturing</w:t>
      </w:r>
      <w:r w:rsidR="00D2446A">
        <w:rPr>
          <w:rFonts w:eastAsia="ＭＳ 明朝"/>
          <w:sz w:val="22"/>
          <w:lang w:val="en-US"/>
        </w:rPr>
        <w:t>)</w:t>
      </w:r>
      <w:r w:rsidRPr="00424E28">
        <w:rPr>
          <w:rFonts w:eastAsia="ＭＳ 明朝"/>
          <w:sz w:val="22"/>
          <w:lang w:val="en-US"/>
        </w:rPr>
        <w:t xml:space="preserve"> around </w:t>
      </w:r>
      <w:r w:rsidR="00476420" w:rsidRPr="00424E28">
        <w:rPr>
          <w:rFonts w:eastAsia="ＭＳ 明朝"/>
          <w:sz w:val="22"/>
          <w:lang w:val="en-US"/>
        </w:rPr>
        <w:t xml:space="preserve">the </w:t>
      </w:r>
      <w:r w:rsidR="004B781B">
        <w:rPr>
          <w:rFonts w:eastAsia="ＭＳ 明朝"/>
          <w:sz w:val="22"/>
          <w:lang w:val="en-US"/>
        </w:rPr>
        <w:t>CORESET</w:t>
      </w:r>
      <w:r w:rsidR="00476420" w:rsidRPr="00424E28">
        <w:rPr>
          <w:rFonts w:eastAsia="ＭＳ 明朝"/>
          <w:sz w:val="22"/>
          <w:lang w:val="en-US"/>
        </w:rPr>
        <w:t>(s)</w:t>
      </w:r>
      <w:r w:rsidRPr="00424E28">
        <w:rPr>
          <w:rFonts w:eastAsia="ＭＳ 明朝"/>
          <w:sz w:val="22"/>
          <w:lang w:val="en-US"/>
        </w:rPr>
        <w:t xml:space="preserve"> </w:t>
      </w:r>
      <w:r w:rsidR="00D2446A">
        <w:rPr>
          <w:rFonts w:eastAsia="ＭＳ 明朝"/>
          <w:sz w:val="22"/>
          <w:lang w:val="en-US"/>
        </w:rPr>
        <w:t>is</w:t>
      </w:r>
      <w:r w:rsidRPr="00424E28">
        <w:rPr>
          <w:rFonts w:eastAsia="ＭＳ 明朝"/>
          <w:sz w:val="22"/>
          <w:lang w:val="en-US"/>
        </w:rPr>
        <w:t xml:space="preserve"> applied.</w:t>
      </w:r>
    </w:p>
    <w:p w14:paraId="02D9E18E" w14:textId="38B5EF98" w:rsidR="00615E70" w:rsidRPr="00424E28" w:rsidRDefault="00615E70" w:rsidP="00424E28">
      <w:pPr>
        <w:pStyle w:val="afc"/>
        <w:numPr>
          <w:ilvl w:val="0"/>
          <w:numId w:val="44"/>
        </w:numPr>
        <w:spacing w:afterLines="50" w:after="120"/>
        <w:ind w:leftChars="0"/>
        <w:jc w:val="both"/>
        <w:rPr>
          <w:rFonts w:eastAsia="ＭＳ 明朝"/>
          <w:sz w:val="22"/>
          <w:lang w:val="en-US"/>
        </w:rPr>
      </w:pPr>
      <w:proofErr w:type="gramStart"/>
      <w:r w:rsidRPr="00424E28">
        <w:rPr>
          <w:rFonts w:eastAsia="ＭＳ 明朝"/>
          <w:sz w:val="22"/>
          <w:lang w:val="en-US"/>
        </w:rPr>
        <w:t>Overlapping  th</w:t>
      </w:r>
      <w:r w:rsidR="00476420" w:rsidRPr="00424E28">
        <w:rPr>
          <w:rFonts w:eastAsia="ＭＳ 明朝"/>
          <w:sz w:val="22"/>
          <w:lang w:val="en-US"/>
        </w:rPr>
        <w:t>e</w:t>
      </w:r>
      <w:proofErr w:type="gramEnd"/>
      <w:r w:rsidR="00476420" w:rsidRPr="00424E28">
        <w:rPr>
          <w:rFonts w:eastAsia="ＭＳ 明朝"/>
          <w:sz w:val="22"/>
          <w:lang w:val="en-US"/>
        </w:rPr>
        <w:t xml:space="preserve"> </w:t>
      </w:r>
      <w:r w:rsidR="004B781B">
        <w:rPr>
          <w:rFonts w:eastAsia="ＭＳ 明朝"/>
          <w:sz w:val="22"/>
          <w:lang w:val="en-US"/>
        </w:rPr>
        <w:t>CORESET</w:t>
      </w:r>
      <w:r w:rsidR="00476420" w:rsidRPr="00424E28">
        <w:rPr>
          <w:rFonts w:eastAsia="ＭＳ 明朝"/>
          <w:sz w:val="22"/>
          <w:lang w:val="en-US"/>
        </w:rPr>
        <w:t>(s)</w:t>
      </w:r>
      <w:r w:rsidR="00476420">
        <w:rPr>
          <w:rFonts w:eastAsia="ＭＳ 明朝"/>
          <w:sz w:val="22"/>
          <w:lang w:val="en-US"/>
        </w:rPr>
        <w:t xml:space="preserve"> unknown to the UE </w:t>
      </w:r>
      <w:r w:rsidR="00207716">
        <w:rPr>
          <w:rFonts w:eastAsia="ＭＳ 明朝"/>
          <w:sz w:val="22"/>
          <w:lang w:val="en-US"/>
        </w:rPr>
        <w:t xml:space="preserve">with the scheduled PDSCH, </w:t>
      </w:r>
      <w:r w:rsidR="00476420">
        <w:rPr>
          <w:rFonts w:eastAsia="ＭＳ 明朝"/>
          <w:sz w:val="22"/>
          <w:lang w:val="en-US"/>
        </w:rPr>
        <w:t xml:space="preserve">explicit and dynamic indication of the starting position of </w:t>
      </w:r>
      <w:r w:rsidR="002D55A8">
        <w:rPr>
          <w:rFonts w:eastAsia="ＭＳ 明朝"/>
          <w:sz w:val="22"/>
          <w:lang w:val="en-US"/>
        </w:rPr>
        <w:t>the scheduled PDSCH</w:t>
      </w:r>
      <w:r w:rsidR="00207716">
        <w:rPr>
          <w:rFonts w:eastAsia="ＭＳ 明朝"/>
          <w:sz w:val="22"/>
          <w:lang w:val="en-US"/>
        </w:rPr>
        <w:t xml:space="preserve"> is applied</w:t>
      </w:r>
      <w:r w:rsidR="00476420">
        <w:rPr>
          <w:rFonts w:eastAsia="ＭＳ 明朝"/>
          <w:sz w:val="22"/>
          <w:lang w:val="en-US"/>
        </w:rPr>
        <w:t>.</w:t>
      </w:r>
    </w:p>
    <w:p w14:paraId="2DE7D2E1" w14:textId="67FECE78" w:rsidR="00615E70" w:rsidRDefault="00C9064C" w:rsidP="00424E28">
      <w:pPr>
        <w:spacing w:afterLines="50" w:after="120"/>
        <w:jc w:val="both"/>
        <w:rPr>
          <w:rFonts w:eastAsia="ＭＳ 明朝"/>
          <w:sz w:val="22"/>
          <w:lang w:val="en-US"/>
        </w:rPr>
      </w:pPr>
      <w:r>
        <w:rPr>
          <w:rFonts w:eastAsia="ＭＳ 明朝" w:hint="eastAsia"/>
          <w:sz w:val="22"/>
          <w:lang w:val="en-US"/>
        </w:rPr>
        <w:t xml:space="preserve">For </w:t>
      </w:r>
      <w:r w:rsidR="0023354F">
        <w:rPr>
          <w:rFonts w:eastAsia="ＭＳ 明朝"/>
          <w:sz w:val="22"/>
          <w:lang w:val="en-US"/>
        </w:rPr>
        <w:t xml:space="preserve">the case where </w:t>
      </w:r>
      <w:r w:rsidR="00D2446A">
        <w:rPr>
          <w:rFonts w:eastAsia="ＭＳ 明朝"/>
          <w:sz w:val="22"/>
          <w:lang w:val="en-US"/>
        </w:rPr>
        <w:t xml:space="preserve">a scheduled data spans </w:t>
      </w:r>
      <w:r w:rsidR="0023354F">
        <w:rPr>
          <w:rFonts w:eastAsia="ＭＳ 明朝"/>
          <w:sz w:val="22"/>
          <w:lang w:val="en-US"/>
        </w:rPr>
        <w:t>relatively large number of OFDM symbols</w:t>
      </w:r>
      <w:r>
        <w:rPr>
          <w:rFonts w:eastAsia="ＭＳ 明朝" w:hint="eastAsia"/>
          <w:sz w:val="22"/>
          <w:lang w:val="en-US"/>
        </w:rPr>
        <w:t xml:space="preserve">, </w:t>
      </w:r>
      <w:r w:rsidR="00D2446A">
        <w:rPr>
          <w:rFonts w:eastAsia="ＭＳ 明朝"/>
          <w:sz w:val="22"/>
          <w:lang w:val="en-US"/>
        </w:rPr>
        <w:t>a</w:t>
      </w:r>
      <w:r>
        <w:rPr>
          <w:rFonts w:eastAsia="ＭＳ 明朝"/>
          <w:sz w:val="22"/>
          <w:lang w:val="en-US"/>
        </w:rPr>
        <w:t xml:space="preserve">s the overhead of </w:t>
      </w:r>
      <w:r w:rsidR="00207716">
        <w:rPr>
          <w:rFonts w:eastAsia="ＭＳ 明朝"/>
          <w:sz w:val="22"/>
          <w:lang w:val="en-US"/>
        </w:rPr>
        <w:t>CORESET</w:t>
      </w:r>
      <w:r>
        <w:rPr>
          <w:rFonts w:eastAsia="ＭＳ 明朝"/>
          <w:sz w:val="22"/>
          <w:lang w:val="en-US"/>
        </w:rPr>
        <w:t xml:space="preserve"> is not much significant, such </w:t>
      </w:r>
      <w:r w:rsidR="00207716">
        <w:rPr>
          <w:rFonts w:eastAsia="ＭＳ 明朝"/>
          <w:sz w:val="22"/>
          <w:lang w:val="en-US"/>
        </w:rPr>
        <w:t>CORESET</w:t>
      </w:r>
      <w:r>
        <w:rPr>
          <w:rFonts w:eastAsia="ＭＳ 明朝"/>
          <w:sz w:val="22"/>
          <w:lang w:val="en-US"/>
        </w:rPr>
        <w:t>-level resource sharing could work well.</w:t>
      </w:r>
    </w:p>
    <w:p w14:paraId="272544FF" w14:textId="55B04306" w:rsidR="00C9064C" w:rsidRDefault="00C9064C" w:rsidP="00424E28">
      <w:pPr>
        <w:spacing w:afterLines="50" w:after="120"/>
        <w:jc w:val="center"/>
        <w:rPr>
          <w:rFonts w:eastAsia="ＭＳ 明朝"/>
          <w:sz w:val="22"/>
          <w:lang w:val="en-US"/>
        </w:rPr>
      </w:pPr>
      <w:r w:rsidRPr="00C9064C">
        <w:rPr>
          <w:noProof/>
          <w:lang w:val="en-US"/>
        </w:rPr>
        <w:drawing>
          <wp:inline distT="0" distB="0" distL="0" distR="0" wp14:anchorId="52D46436" wp14:editId="376F130F">
            <wp:extent cx="4966920" cy="1837440"/>
            <wp:effectExtent l="0" t="0" r="571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66920" cy="1837440"/>
                    </a:xfrm>
                    <a:prstGeom prst="rect">
                      <a:avLst/>
                    </a:prstGeom>
                    <a:noFill/>
                    <a:ln>
                      <a:noFill/>
                    </a:ln>
                  </pic:spPr>
                </pic:pic>
              </a:graphicData>
            </a:graphic>
          </wp:inline>
        </w:drawing>
      </w:r>
    </w:p>
    <w:p w14:paraId="201ADAFA" w14:textId="451F2FCA" w:rsidR="00C9064C" w:rsidRDefault="00AA3DD2" w:rsidP="00424E28">
      <w:pPr>
        <w:spacing w:afterLines="50" w:after="120"/>
        <w:jc w:val="center"/>
        <w:rPr>
          <w:rFonts w:eastAsia="ＭＳ 明朝"/>
          <w:sz w:val="22"/>
          <w:lang w:val="en-US"/>
        </w:rPr>
      </w:pPr>
      <w:r>
        <w:rPr>
          <w:rFonts w:eastAsia="ＭＳ 明朝" w:hint="eastAsia"/>
          <w:sz w:val="22"/>
          <w:lang w:val="en-US"/>
        </w:rPr>
        <w:t>Fig. 3</w:t>
      </w:r>
      <w:r>
        <w:rPr>
          <w:rFonts w:eastAsia="ＭＳ 明朝" w:hint="eastAsia"/>
          <w:sz w:val="22"/>
          <w:lang w:val="en-US"/>
        </w:rPr>
        <w:tab/>
        <w:t xml:space="preserve">Possible resource </w:t>
      </w:r>
      <w:r>
        <w:rPr>
          <w:rFonts w:eastAsia="ＭＳ 明朝"/>
          <w:sz w:val="22"/>
          <w:lang w:val="en-US"/>
        </w:rPr>
        <w:t>sharing</w:t>
      </w:r>
      <w:r>
        <w:rPr>
          <w:rFonts w:eastAsia="ＭＳ 明朝" w:hint="eastAsia"/>
          <w:sz w:val="22"/>
          <w:lang w:val="en-US"/>
        </w:rPr>
        <w:t xml:space="preserve"> </w:t>
      </w:r>
      <w:r>
        <w:rPr>
          <w:rFonts w:eastAsia="ＭＳ 明朝"/>
          <w:sz w:val="22"/>
          <w:lang w:val="en-US"/>
        </w:rPr>
        <w:t>between control and data in a slot.</w:t>
      </w:r>
    </w:p>
    <w:p w14:paraId="6F4CB2FA" w14:textId="2550446B" w:rsidR="00823639" w:rsidRDefault="00823639" w:rsidP="00823639">
      <w:pPr>
        <w:spacing w:afterLines="50" w:after="120"/>
        <w:rPr>
          <w:rFonts w:eastAsia="ＭＳ 明朝"/>
          <w:sz w:val="22"/>
          <w:lang w:val="en-US"/>
        </w:rPr>
      </w:pPr>
    </w:p>
    <w:p w14:paraId="5879451B" w14:textId="2F45AC86" w:rsidR="00823639" w:rsidRDefault="00823639" w:rsidP="00823639">
      <w:pPr>
        <w:spacing w:afterLines="50" w:after="120"/>
        <w:rPr>
          <w:rFonts w:eastAsia="ＭＳ 明朝"/>
          <w:sz w:val="22"/>
          <w:lang w:val="en-US"/>
        </w:rPr>
      </w:pPr>
      <w:r>
        <w:rPr>
          <w:rFonts w:eastAsia="ＭＳ 明朝"/>
          <w:sz w:val="22"/>
          <w:lang w:val="en-US"/>
        </w:rPr>
        <w:t xml:space="preserve">There could be a short-PUCCH at the end of the slot where the PDSCH is scheduled. Therefore, </w:t>
      </w:r>
      <w:r w:rsidR="002D55A8">
        <w:rPr>
          <w:rFonts w:eastAsia="ＭＳ 明朝"/>
          <w:sz w:val="22"/>
          <w:lang w:val="en-US"/>
        </w:rPr>
        <w:t>it is desirable to indicate the</w:t>
      </w:r>
      <w:r>
        <w:rPr>
          <w:rFonts w:eastAsia="ＭＳ 明朝"/>
          <w:sz w:val="22"/>
          <w:lang w:val="en-US"/>
        </w:rPr>
        <w:t xml:space="preserve"> ending position of the PDSCH </w:t>
      </w:r>
      <w:r w:rsidR="002D55A8">
        <w:rPr>
          <w:rFonts w:eastAsia="ＭＳ 明朝"/>
          <w:sz w:val="22"/>
          <w:lang w:val="en-US"/>
        </w:rPr>
        <w:t>as well</w:t>
      </w:r>
      <w:r>
        <w:rPr>
          <w:rFonts w:eastAsia="ＭＳ 明朝"/>
          <w:sz w:val="22"/>
          <w:lang w:val="en-US"/>
        </w:rPr>
        <w:t xml:space="preserve">. </w:t>
      </w:r>
    </w:p>
    <w:p w14:paraId="7411D6D6" w14:textId="277207BE" w:rsidR="00823639" w:rsidRDefault="00823639" w:rsidP="00823639">
      <w:pPr>
        <w:spacing w:afterLines="50" w:after="120"/>
        <w:rPr>
          <w:rFonts w:eastAsia="ＭＳ 明朝"/>
          <w:sz w:val="22"/>
          <w:lang w:val="en-US"/>
        </w:rPr>
      </w:pPr>
      <w:r>
        <w:rPr>
          <w:rFonts w:eastAsia="ＭＳ 明朝"/>
          <w:sz w:val="22"/>
          <w:lang w:val="en-US"/>
        </w:rPr>
        <w:t>For PUSCH scheduling, similar considerations can be made as follows:</w:t>
      </w:r>
    </w:p>
    <w:p w14:paraId="5C9FCAD4" w14:textId="7DEBAE51" w:rsidR="00823639" w:rsidRDefault="00823639" w:rsidP="00823639">
      <w:pPr>
        <w:pStyle w:val="afc"/>
        <w:numPr>
          <w:ilvl w:val="0"/>
          <w:numId w:val="44"/>
        </w:numPr>
        <w:spacing w:afterLines="50" w:after="120"/>
        <w:ind w:leftChars="0"/>
        <w:rPr>
          <w:rFonts w:eastAsia="ＭＳ 明朝"/>
          <w:sz w:val="22"/>
          <w:lang w:val="en-US"/>
        </w:rPr>
      </w:pPr>
      <w:r>
        <w:rPr>
          <w:rFonts w:eastAsia="ＭＳ 明朝" w:hint="eastAsia"/>
          <w:sz w:val="22"/>
          <w:lang w:val="en-US"/>
        </w:rPr>
        <w:t xml:space="preserve">In the slot where PUSCH is scheduled, DL control region may or may not be present. </w:t>
      </w:r>
      <w:r>
        <w:rPr>
          <w:rFonts w:eastAsia="ＭＳ 明朝"/>
          <w:sz w:val="22"/>
          <w:lang w:val="en-US"/>
        </w:rPr>
        <w:t>Therefore, it is desirable to enable dynamic indication of data starting position as for PDSCH.</w:t>
      </w:r>
    </w:p>
    <w:p w14:paraId="558B63D1" w14:textId="07178805" w:rsidR="00823639" w:rsidRDefault="00823639" w:rsidP="00823639">
      <w:pPr>
        <w:pStyle w:val="afc"/>
        <w:numPr>
          <w:ilvl w:val="0"/>
          <w:numId w:val="44"/>
        </w:numPr>
        <w:spacing w:afterLines="50" w:after="120"/>
        <w:ind w:leftChars="0"/>
        <w:rPr>
          <w:rFonts w:eastAsia="ＭＳ 明朝"/>
          <w:sz w:val="22"/>
          <w:lang w:val="en-US"/>
        </w:rPr>
      </w:pPr>
      <w:r>
        <w:rPr>
          <w:rFonts w:eastAsia="ＭＳ 明朝"/>
          <w:sz w:val="22"/>
          <w:lang w:val="en-US"/>
        </w:rPr>
        <w:t xml:space="preserve">In the slot where PUSCH is scheduled, UL control signaling may or may not be present. </w:t>
      </w:r>
      <w:r w:rsidR="0047201A">
        <w:rPr>
          <w:rFonts w:eastAsia="ＭＳ 明朝"/>
          <w:sz w:val="22"/>
          <w:lang w:val="en-US"/>
        </w:rPr>
        <w:t>Therefore, it is desirable to enable dynamic indication of data ending position as for PDSCH.</w:t>
      </w:r>
    </w:p>
    <w:p w14:paraId="57048E2E" w14:textId="7D2C2F73" w:rsidR="00823639" w:rsidRDefault="00823639" w:rsidP="00823639">
      <w:pPr>
        <w:spacing w:afterLines="50" w:after="120"/>
        <w:rPr>
          <w:rFonts w:eastAsia="ＭＳ 明朝"/>
          <w:sz w:val="22"/>
          <w:lang w:val="en-US"/>
        </w:rPr>
      </w:pPr>
    </w:p>
    <w:p w14:paraId="2325562D" w14:textId="7D17EBE3" w:rsidR="0047201A" w:rsidRPr="0047201A" w:rsidRDefault="0047201A" w:rsidP="00823639">
      <w:pPr>
        <w:spacing w:afterLines="50" w:after="120"/>
        <w:rPr>
          <w:rFonts w:eastAsia="ＭＳ 明朝"/>
          <w:sz w:val="22"/>
          <w:lang w:val="en-US"/>
        </w:rPr>
      </w:pPr>
      <w:r>
        <w:rPr>
          <w:rFonts w:eastAsia="ＭＳ 明朝"/>
          <w:sz w:val="22"/>
          <w:lang w:val="en-US"/>
        </w:rPr>
        <w:t>DL and UL c</w:t>
      </w:r>
      <w:r>
        <w:rPr>
          <w:rFonts w:eastAsia="ＭＳ 明朝" w:hint="eastAsia"/>
          <w:sz w:val="22"/>
          <w:lang w:val="en-US"/>
        </w:rPr>
        <w:t>ontrol region</w:t>
      </w:r>
      <w:r>
        <w:rPr>
          <w:rFonts w:eastAsia="ＭＳ 明朝"/>
          <w:sz w:val="22"/>
          <w:lang w:val="en-US"/>
        </w:rPr>
        <w:t>s</w:t>
      </w:r>
      <w:r>
        <w:rPr>
          <w:rFonts w:eastAsia="ＭＳ 明朝" w:hint="eastAsia"/>
          <w:sz w:val="22"/>
          <w:lang w:val="en-US"/>
        </w:rPr>
        <w:t xml:space="preserve"> </w:t>
      </w:r>
      <w:r>
        <w:rPr>
          <w:rFonts w:eastAsia="ＭＳ 明朝"/>
          <w:sz w:val="22"/>
          <w:lang w:val="en-US"/>
        </w:rPr>
        <w:t>could be up to network configurations. Therefore, following proposal can be made:</w:t>
      </w:r>
    </w:p>
    <w:p w14:paraId="0C2B20EE" w14:textId="456DD264" w:rsidR="00AA3DD2" w:rsidRPr="00424E28" w:rsidRDefault="00AA3DD2" w:rsidP="00424E28">
      <w:pPr>
        <w:spacing w:afterLines="50" w:after="120"/>
        <w:jc w:val="both"/>
        <w:rPr>
          <w:rFonts w:eastAsia="ＭＳ 明朝"/>
          <w:b/>
          <w:sz w:val="22"/>
          <w:u w:val="single"/>
          <w:lang w:val="en-US"/>
        </w:rPr>
      </w:pPr>
      <w:r w:rsidRPr="00424E28">
        <w:rPr>
          <w:rFonts w:eastAsia="ＭＳ 明朝"/>
          <w:b/>
          <w:sz w:val="22"/>
          <w:u w:val="single"/>
          <w:lang w:val="en-US"/>
        </w:rPr>
        <w:t>Proposal 1:</w:t>
      </w:r>
    </w:p>
    <w:p w14:paraId="0CBD55B0" w14:textId="3543AD15" w:rsidR="0047201A" w:rsidRDefault="0047201A" w:rsidP="0047201A">
      <w:pPr>
        <w:pStyle w:val="afc"/>
        <w:numPr>
          <w:ilvl w:val="0"/>
          <w:numId w:val="32"/>
        </w:numPr>
        <w:spacing w:afterLines="50" w:after="120"/>
        <w:ind w:leftChars="0"/>
        <w:jc w:val="both"/>
        <w:rPr>
          <w:rFonts w:eastAsia="ＭＳ 明朝"/>
          <w:i/>
          <w:sz w:val="22"/>
          <w:lang w:val="en-US"/>
        </w:rPr>
      </w:pPr>
      <w:r>
        <w:rPr>
          <w:rFonts w:eastAsia="ＭＳ 明朝"/>
          <w:i/>
          <w:sz w:val="22"/>
          <w:lang w:val="en-US"/>
        </w:rPr>
        <w:t xml:space="preserve">For overlap between a </w:t>
      </w:r>
      <w:r w:rsidR="00207716">
        <w:rPr>
          <w:rFonts w:eastAsia="ＭＳ 明朝"/>
          <w:i/>
          <w:sz w:val="22"/>
          <w:lang w:val="en-US"/>
        </w:rPr>
        <w:t>CORESET</w:t>
      </w:r>
      <w:r>
        <w:rPr>
          <w:rFonts w:eastAsia="ＭＳ 明朝"/>
          <w:i/>
          <w:sz w:val="22"/>
          <w:lang w:val="en-US"/>
        </w:rPr>
        <w:t xml:space="preserve"> and the scheduled PDSCH;</w:t>
      </w:r>
    </w:p>
    <w:p w14:paraId="279D45C0" w14:textId="077A313C" w:rsidR="0047201A" w:rsidRDefault="0047201A" w:rsidP="0047201A">
      <w:pPr>
        <w:pStyle w:val="afc"/>
        <w:numPr>
          <w:ilvl w:val="1"/>
          <w:numId w:val="32"/>
        </w:numPr>
        <w:spacing w:afterLines="50" w:after="120"/>
        <w:ind w:leftChars="0"/>
        <w:jc w:val="both"/>
        <w:rPr>
          <w:rFonts w:eastAsia="ＭＳ 明朝"/>
          <w:i/>
          <w:sz w:val="22"/>
          <w:lang w:val="en-US"/>
        </w:rPr>
      </w:pPr>
      <w:r>
        <w:rPr>
          <w:rFonts w:eastAsia="ＭＳ 明朝"/>
          <w:i/>
          <w:sz w:val="22"/>
          <w:lang w:val="en-US"/>
        </w:rPr>
        <w:t xml:space="preserve">If the </w:t>
      </w:r>
      <w:r w:rsidR="00207716">
        <w:rPr>
          <w:rFonts w:eastAsia="ＭＳ 明朝"/>
          <w:i/>
          <w:sz w:val="22"/>
          <w:lang w:val="en-US"/>
        </w:rPr>
        <w:t>CORESET</w:t>
      </w:r>
      <w:r>
        <w:rPr>
          <w:rFonts w:eastAsia="ＭＳ 明朝"/>
          <w:i/>
          <w:sz w:val="22"/>
          <w:lang w:val="en-US"/>
        </w:rPr>
        <w:t xml:space="preserve"> is known by</w:t>
      </w:r>
      <w:r w:rsidRPr="0047201A">
        <w:rPr>
          <w:rFonts w:eastAsia="ＭＳ 明朝"/>
          <w:i/>
          <w:sz w:val="22"/>
          <w:lang w:val="en-US"/>
        </w:rPr>
        <w:t xml:space="preserve"> the UE</w:t>
      </w:r>
      <w:r>
        <w:rPr>
          <w:rFonts w:eastAsia="ＭＳ 明朝"/>
          <w:i/>
          <w:sz w:val="22"/>
          <w:lang w:val="en-US"/>
        </w:rPr>
        <w:t>,</w:t>
      </w:r>
      <w:r w:rsidRPr="0047201A">
        <w:rPr>
          <w:rFonts w:eastAsia="ＭＳ 明朝"/>
          <w:i/>
          <w:sz w:val="22"/>
          <w:lang w:val="en-US"/>
        </w:rPr>
        <w:t xml:space="preserve"> rate-matching </w:t>
      </w:r>
      <w:r w:rsidR="00207716">
        <w:rPr>
          <w:rFonts w:eastAsia="ＭＳ 明朝"/>
          <w:i/>
          <w:sz w:val="22"/>
          <w:lang w:val="en-US"/>
        </w:rPr>
        <w:t>the</w:t>
      </w:r>
      <w:r w:rsidRPr="0047201A">
        <w:rPr>
          <w:rFonts w:eastAsia="ＭＳ 明朝"/>
          <w:i/>
          <w:sz w:val="22"/>
          <w:lang w:val="en-US"/>
        </w:rPr>
        <w:t xml:space="preserve"> </w:t>
      </w:r>
      <w:r>
        <w:rPr>
          <w:rFonts w:eastAsia="ＭＳ 明朝"/>
          <w:i/>
          <w:sz w:val="22"/>
          <w:lang w:val="en-US"/>
        </w:rPr>
        <w:t xml:space="preserve">PDSCH </w:t>
      </w:r>
      <w:r w:rsidRPr="0047201A">
        <w:rPr>
          <w:rFonts w:eastAsia="ＭＳ 明朝"/>
          <w:i/>
          <w:sz w:val="22"/>
          <w:lang w:val="en-US"/>
        </w:rPr>
        <w:t xml:space="preserve">around the </w:t>
      </w:r>
      <w:r w:rsidR="00207716">
        <w:rPr>
          <w:rFonts w:eastAsia="ＭＳ 明朝"/>
          <w:i/>
          <w:sz w:val="22"/>
          <w:lang w:val="en-US"/>
        </w:rPr>
        <w:t>CORESET</w:t>
      </w:r>
      <w:r w:rsidRPr="0047201A">
        <w:rPr>
          <w:rFonts w:eastAsia="ＭＳ 明朝"/>
          <w:i/>
          <w:sz w:val="22"/>
          <w:lang w:val="en-US"/>
        </w:rPr>
        <w:t>(s)</w:t>
      </w:r>
      <w:r>
        <w:rPr>
          <w:rFonts w:eastAsia="ＭＳ 明朝"/>
          <w:i/>
          <w:sz w:val="22"/>
          <w:lang w:val="en-US"/>
        </w:rPr>
        <w:t xml:space="preserve"> is</w:t>
      </w:r>
      <w:r w:rsidRPr="0047201A">
        <w:rPr>
          <w:rFonts w:eastAsia="ＭＳ 明朝"/>
          <w:i/>
          <w:sz w:val="22"/>
          <w:lang w:val="en-US"/>
        </w:rPr>
        <w:t xml:space="preserve"> applied.</w:t>
      </w:r>
    </w:p>
    <w:p w14:paraId="32E2829D" w14:textId="4E4AD5E0" w:rsidR="0047201A" w:rsidRDefault="0047201A" w:rsidP="0047201A">
      <w:pPr>
        <w:pStyle w:val="afc"/>
        <w:numPr>
          <w:ilvl w:val="1"/>
          <w:numId w:val="32"/>
        </w:numPr>
        <w:spacing w:afterLines="50" w:after="120"/>
        <w:ind w:leftChars="0"/>
        <w:jc w:val="both"/>
        <w:rPr>
          <w:rFonts w:eastAsia="ＭＳ 明朝"/>
          <w:i/>
          <w:sz w:val="22"/>
          <w:lang w:val="en-US"/>
        </w:rPr>
      </w:pPr>
      <w:r>
        <w:rPr>
          <w:rFonts w:eastAsia="ＭＳ 明朝"/>
          <w:i/>
          <w:sz w:val="22"/>
          <w:lang w:val="en-US"/>
        </w:rPr>
        <w:lastRenderedPageBreak/>
        <w:t xml:space="preserve">In addition, dynamic indication of the starting position of </w:t>
      </w:r>
      <w:r w:rsidR="00207716">
        <w:rPr>
          <w:rFonts w:eastAsia="ＭＳ 明朝"/>
          <w:i/>
          <w:sz w:val="22"/>
          <w:lang w:val="en-US"/>
        </w:rPr>
        <w:t>the PDSCH</w:t>
      </w:r>
      <w:r>
        <w:rPr>
          <w:rFonts w:eastAsia="ＭＳ 明朝"/>
          <w:i/>
          <w:sz w:val="22"/>
          <w:lang w:val="en-US"/>
        </w:rPr>
        <w:t xml:space="preserve"> is supported to avoid the collision issue when the </w:t>
      </w:r>
      <w:r w:rsidR="00207716">
        <w:rPr>
          <w:rFonts w:eastAsia="ＭＳ 明朝"/>
          <w:i/>
          <w:sz w:val="22"/>
          <w:lang w:val="en-US"/>
        </w:rPr>
        <w:t>CORESET</w:t>
      </w:r>
      <w:r>
        <w:rPr>
          <w:rFonts w:eastAsia="ＭＳ 明朝"/>
          <w:i/>
          <w:sz w:val="22"/>
          <w:lang w:val="en-US"/>
        </w:rPr>
        <w:t xml:space="preserve"> is not known by the UE.</w:t>
      </w:r>
    </w:p>
    <w:p w14:paraId="001773D4" w14:textId="640FC624" w:rsidR="00076FB4" w:rsidRDefault="00076FB4" w:rsidP="0047201A">
      <w:pPr>
        <w:pStyle w:val="afc"/>
        <w:numPr>
          <w:ilvl w:val="0"/>
          <w:numId w:val="32"/>
        </w:numPr>
        <w:spacing w:afterLines="50" w:after="120"/>
        <w:ind w:leftChars="0"/>
        <w:jc w:val="both"/>
        <w:rPr>
          <w:rFonts w:eastAsia="ＭＳ 明朝"/>
          <w:i/>
          <w:sz w:val="22"/>
          <w:lang w:val="en-US"/>
        </w:rPr>
      </w:pPr>
      <w:r>
        <w:rPr>
          <w:rFonts w:eastAsia="ＭＳ 明朝" w:hint="eastAsia"/>
          <w:i/>
          <w:sz w:val="22"/>
          <w:lang w:val="en-US"/>
        </w:rPr>
        <w:t xml:space="preserve">Dynamic indication of starting position </w:t>
      </w:r>
      <w:r>
        <w:rPr>
          <w:rFonts w:eastAsia="ＭＳ 明朝"/>
          <w:i/>
          <w:sz w:val="22"/>
          <w:lang w:val="en-US"/>
        </w:rPr>
        <w:t xml:space="preserve">and </w:t>
      </w:r>
      <w:r w:rsidR="00A32EC9">
        <w:rPr>
          <w:rFonts w:eastAsia="ＭＳ 明朝"/>
          <w:i/>
          <w:sz w:val="22"/>
          <w:lang w:val="en-US"/>
        </w:rPr>
        <w:t>duration</w:t>
      </w:r>
      <w:r>
        <w:rPr>
          <w:rFonts w:eastAsia="ＭＳ 明朝"/>
          <w:i/>
          <w:sz w:val="22"/>
          <w:lang w:val="en-US"/>
        </w:rPr>
        <w:t xml:space="preserve"> for</w:t>
      </w:r>
      <w:r>
        <w:rPr>
          <w:rFonts w:eastAsia="ＭＳ 明朝" w:hint="eastAsia"/>
          <w:i/>
          <w:sz w:val="22"/>
          <w:lang w:val="en-US"/>
        </w:rPr>
        <w:t xml:space="preserve"> PDSCH is supported</w:t>
      </w:r>
      <w:r>
        <w:rPr>
          <w:rFonts w:eastAsia="ＭＳ 明朝"/>
          <w:i/>
          <w:sz w:val="22"/>
          <w:lang w:val="en-US"/>
        </w:rPr>
        <w:t>.</w:t>
      </w:r>
    </w:p>
    <w:p w14:paraId="6B9B82A8" w14:textId="4C314352" w:rsidR="00076FB4" w:rsidRDefault="00076FB4" w:rsidP="0047201A">
      <w:pPr>
        <w:pStyle w:val="afc"/>
        <w:numPr>
          <w:ilvl w:val="0"/>
          <w:numId w:val="32"/>
        </w:numPr>
        <w:spacing w:afterLines="50" w:after="120"/>
        <w:ind w:leftChars="0"/>
        <w:jc w:val="both"/>
        <w:rPr>
          <w:rFonts w:eastAsia="ＭＳ 明朝"/>
          <w:i/>
          <w:sz w:val="22"/>
          <w:lang w:val="en-US"/>
        </w:rPr>
      </w:pPr>
      <w:r>
        <w:rPr>
          <w:rFonts w:eastAsia="ＭＳ 明朝"/>
          <w:i/>
          <w:sz w:val="22"/>
          <w:lang w:val="en-US"/>
        </w:rPr>
        <w:t xml:space="preserve">Dynamic indication of starting position and </w:t>
      </w:r>
      <w:r w:rsidR="00A32EC9">
        <w:rPr>
          <w:rFonts w:eastAsia="ＭＳ 明朝"/>
          <w:i/>
          <w:sz w:val="22"/>
          <w:lang w:val="en-US"/>
        </w:rPr>
        <w:t>duration</w:t>
      </w:r>
      <w:r>
        <w:rPr>
          <w:rFonts w:eastAsia="ＭＳ 明朝"/>
          <w:i/>
          <w:sz w:val="22"/>
          <w:lang w:val="en-US"/>
        </w:rPr>
        <w:t xml:space="preserve"> for PUSCH is supported.</w:t>
      </w:r>
    </w:p>
    <w:p w14:paraId="212D1574" w14:textId="117ED479" w:rsidR="00AA3DD2" w:rsidRPr="00AA3DD2" w:rsidRDefault="00AA3DD2" w:rsidP="00386F11">
      <w:pPr>
        <w:rPr>
          <w:lang w:val="en-US"/>
        </w:rPr>
      </w:pPr>
    </w:p>
    <w:p w14:paraId="35960B43" w14:textId="32EACC7F" w:rsidR="005E3F3F" w:rsidRPr="00454A97" w:rsidRDefault="007C57E4" w:rsidP="005E3F3F">
      <w:pPr>
        <w:pStyle w:val="1"/>
        <w:numPr>
          <w:ilvl w:val="1"/>
          <w:numId w:val="6"/>
        </w:numPr>
        <w:spacing w:after="120"/>
        <w:jc w:val="both"/>
        <w:rPr>
          <w:b/>
          <w:sz w:val="24"/>
          <w:lang w:val="en-US"/>
        </w:rPr>
      </w:pPr>
      <w:r>
        <w:rPr>
          <w:b/>
          <w:sz w:val="24"/>
          <w:lang w:val="en-US"/>
        </w:rPr>
        <w:t>Advanced resource sharing mechanism</w:t>
      </w:r>
    </w:p>
    <w:p w14:paraId="18B4E776" w14:textId="27FBE47E" w:rsidR="00843B97" w:rsidRDefault="005426C4" w:rsidP="00E929A4">
      <w:pPr>
        <w:spacing w:afterLines="50" w:after="120"/>
        <w:jc w:val="both"/>
        <w:rPr>
          <w:rFonts w:eastAsia="ＭＳ 明朝"/>
          <w:sz w:val="22"/>
          <w:lang w:val="en-US"/>
        </w:rPr>
      </w:pPr>
      <w:r>
        <w:rPr>
          <w:rFonts w:eastAsia="ＭＳ 明朝"/>
          <w:sz w:val="22"/>
          <w:lang w:val="en-US"/>
        </w:rPr>
        <w:t>F</w:t>
      </w:r>
      <w:r w:rsidR="005E3F3F">
        <w:rPr>
          <w:rFonts w:eastAsia="ＭＳ 明朝"/>
          <w:sz w:val="22"/>
          <w:lang w:val="en-US"/>
        </w:rPr>
        <w:t>or low latency operation, PDCCH monitoring should be done more frequently</w:t>
      </w:r>
      <w:r w:rsidR="00416DA1">
        <w:rPr>
          <w:rFonts w:eastAsia="ＭＳ 明朝"/>
          <w:sz w:val="22"/>
          <w:lang w:val="en-US"/>
        </w:rPr>
        <w:t xml:space="preserve"> (e.g., per 2-symbol)</w:t>
      </w:r>
      <w:r w:rsidR="005E3F3F">
        <w:rPr>
          <w:rFonts w:eastAsia="ＭＳ 明朝"/>
          <w:sz w:val="22"/>
          <w:lang w:val="en-US"/>
        </w:rPr>
        <w:t xml:space="preserve">, </w:t>
      </w:r>
      <w:r w:rsidR="00E27CF9">
        <w:rPr>
          <w:rFonts w:eastAsia="ＭＳ 明朝"/>
          <w:sz w:val="22"/>
          <w:lang w:val="en-US"/>
        </w:rPr>
        <w:t>and the scheduled data spans shorter duration (e.g., 2 symbols). In this case, overhead saving of control channel is</w:t>
      </w:r>
      <w:r w:rsidR="005E3F3F">
        <w:rPr>
          <w:rFonts w:eastAsia="ＭＳ 明朝"/>
          <w:sz w:val="22"/>
          <w:lang w:val="en-US"/>
        </w:rPr>
        <w:t xml:space="preserve"> quite essential.</w:t>
      </w:r>
      <w:r w:rsidR="006244D6">
        <w:rPr>
          <w:rFonts w:eastAsia="ＭＳ 明朝"/>
          <w:sz w:val="22"/>
          <w:lang w:val="en-US"/>
        </w:rPr>
        <w:t xml:space="preserve"> For this case, </w:t>
      </w:r>
      <w:r w:rsidR="00CC3088">
        <w:rPr>
          <w:rFonts w:eastAsia="ＭＳ 明朝"/>
          <w:sz w:val="22"/>
          <w:lang w:val="en-US"/>
        </w:rPr>
        <w:t xml:space="preserve">advanced </w:t>
      </w:r>
      <w:r w:rsidR="006244D6">
        <w:rPr>
          <w:rFonts w:eastAsia="ＭＳ 明朝"/>
          <w:sz w:val="22"/>
          <w:lang w:val="en-US"/>
        </w:rPr>
        <w:t>DCI-level resource sharing</w:t>
      </w:r>
      <w:r w:rsidR="00DE6C44">
        <w:rPr>
          <w:rFonts w:eastAsia="ＭＳ 明朝"/>
          <w:sz w:val="22"/>
          <w:lang w:val="en-US"/>
        </w:rPr>
        <w:t xml:space="preserve"> </w:t>
      </w:r>
      <w:r w:rsidR="006244D6">
        <w:rPr>
          <w:rFonts w:eastAsia="ＭＳ 明朝"/>
          <w:sz w:val="22"/>
          <w:lang w:val="en-US"/>
        </w:rPr>
        <w:t xml:space="preserve">should be considered. </w:t>
      </w:r>
    </w:p>
    <w:p w14:paraId="1F2EADC5" w14:textId="1B37D76D" w:rsidR="00843B97" w:rsidRPr="00843B97" w:rsidRDefault="00843B97" w:rsidP="00E929A4">
      <w:pPr>
        <w:spacing w:afterLines="50" w:after="120"/>
        <w:jc w:val="both"/>
        <w:rPr>
          <w:rFonts w:eastAsia="ＭＳ 明朝"/>
          <w:b/>
          <w:sz w:val="22"/>
          <w:u w:val="single"/>
          <w:lang w:val="en-US"/>
        </w:rPr>
      </w:pPr>
      <w:r w:rsidRPr="00843B97">
        <w:rPr>
          <w:rFonts w:eastAsia="ＭＳ 明朝"/>
          <w:b/>
          <w:sz w:val="22"/>
          <w:u w:val="single"/>
          <w:lang w:val="en-US"/>
        </w:rPr>
        <w:t>Implicit approach</w:t>
      </w:r>
    </w:p>
    <w:p w14:paraId="67189A38" w14:textId="3E75DCFB" w:rsidR="00843B97" w:rsidRDefault="00843B97" w:rsidP="00E929A4">
      <w:pPr>
        <w:spacing w:afterLines="50" w:after="120"/>
        <w:jc w:val="both"/>
        <w:rPr>
          <w:rFonts w:eastAsia="ＭＳ 明朝"/>
          <w:sz w:val="22"/>
          <w:lang w:val="en-US"/>
        </w:rPr>
      </w:pPr>
      <w:r>
        <w:rPr>
          <w:rFonts w:eastAsia="ＭＳ 明朝" w:hint="eastAsia"/>
          <w:sz w:val="22"/>
          <w:lang w:val="en-US"/>
        </w:rPr>
        <w:t>The implicit approach makes use of the fact that the UE can detect own DCI by CRC check</w:t>
      </w:r>
      <w:r>
        <w:rPr>
          <w:rFonts w:eastAsia="ＭＳ 明朝"/>
          <w:sz w:val="22"/>
          <w:lang w:val="en-US"/>
        </w:rPr>
        <w:t>. The PDCCH scheduling a PDSCH can be embedded in the scheduled resou</w:t>
      </w:r>
      <w:r w:rsidR="00DB5E75">
        <w:rPr>
          <w:rFonts w:eastAsia="ＭＳ 明朝"/>
          <w:sz w:val="22"/>
          <w:lang w:val="en-US"/>
        </w:rPr>
        <w:t>rces of the PDSCH since the target UE is the same between the PDCCH and the PDSCH (Fig. 1 (a)). The resources not scheduled for any PDSCH can also be used to transmit PDCCHs (Fig. 1 (b)). UL grant can be mapped if the PDCCH resource is occupied by the PDSCH scheduled to the UE for which the UL grant is mapped</w:t>
      </w:r>
      <w:r w:rsidR="00B5742B">
        <w:rPr>
          <w:rFonts w:eastAsia="ＭＳ 明朝"/>
          <w:sz w:val="22"/>
          <w:lang w:val="en-US"/>
        </w:rPr>
        <w:t>,</w:t>
      </w:r>
      <w:r w:rsidR="00DB5E75">
        <w:rPr>
          <w:rFonts w:eastAsia="ＭＳ 明朝"/>
          <w:sz w:val="22"/>
          <w:lang w:val="en-US"/>
        </w:rPr>
        <w:t xml:space="preserve"> or if the PDCCH resource is not occupied by any PDSCH</w:t>
      </w:r>
      <w:r w:rsidR="0024052A">
        <w:rPr>
          <w:rFonts w:eastAsia="ＭＳ 明朝"/>
          <w:sz w:val="22"/>
          <w:lang w:val="en-US"/>
        </w:rPr>
        <w:t xml:space="preserve"> (Fig. 1 (c))</w:t>
      </w:r>
      <w:r w:rsidR="00DB5E75">
        <w:rPr>
          <w:rFonts w:eastAsia="ＭＳ 明朝"/>
          <w:sz w:val="22"/>
          <w:lang w:val="en-US"/>
        </w:rPr>
        <w:t>.</w:t>
      </w:r>
      <w:r w:rsidR="00416DA1">
        <w:rPr>
          <w:rFonts w:eastAsia="ＭＳ 明朝"/>
          <w:sz w:val="22"/>
          <w:lang w:val="en-US"/>
        </w:rPr>
        <w:t xml:space="preserve"> With this way, there is no case where a DCI for one UE is overlapped with the PDSCH for the other UE and hence, DCI-level resource sharing is relatively easier.</w:t>
      </w:r>
    </w:p>
    <w:p w14:paraId="50E184CC" w14:textId="47D61604" w:rsidR="00DB5E75" w:rsidRDefault="00DB5E75" w:rsidP="00DB5E75">
      <w:pPr>
        <w:spacing w:afterLines="50" w:after="120"/>
        <w:jc w:val="center"/>
        <w:rPr>
          <w:rFonts w:eastAsia="ＭＳ 明朝"/>
          <w:sz w:val="22"/>
          <w:lang w:val="en-US"/>
        </w:rPr>
      </w:pPr>
      <w:r>
        <w:rPr>
          <w:rFonts w:eastAsia="ＭＳ 明朝" w:hint="eastAsia"/>
          <w:sz w:val="22"/>
          <w:lang w:val="en-US"/>
        </w:rPr>
        <w:t xml:space="preserve">     </w:t>
      </w:r>
      <w:r>
        <w:rPr>
          <w:rFonts w:eastAsia="ＭＳ 明朝"/>
          <w:sz w:val="22"/>
          <w:lang w:val="en-US"/>
        </w:rPr>
        <w:t xml:space="preserve">           </w:t>
      </w:r>
      <w:r w:rsidR="0096003F" w:rsidRPr="0096003F">
        <w:rPr>
          <w:noProof/>
          <w:lang w:val="en-US"/>
        </w:rPr>
        <w:drawing>
          <wp:inline distT="0" distB="0" distL="0" distR="0" wp14:anchorId="64B98563" wp14:editId="7A1DD73C">
            <wp:extent cx="1812649" cy="24840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2649" cy="2484000"/>
                    </a:xfrm>
                    <a:prstGeom prst="rect">
                      <a:avLst/>
                    </a:prstGeom>
                    <a:noFill/>
                    <a:ln>
                      <a:noFill/>
                    </a:ln>
                  </pic:spPr>
                </pic:pic>
              </a:graphicData>
            </a:graphic>
          </wp:inline>
        </w:drawing>
      </w:r>
      <w:r w:rsidR="0096003F" w:rsidRPr="0096003F">
        <w:rPr>
          <w:noProof/>
          <w:lang w:val="en-US"/>
        </w:rPr>
        <w:drawing>
          <wp:inline distT="0" distB="0" distL="0" distR="0" wp14:anchorId="210A6286" wp14:editId="369CCE92">
            <wp:extent cx="1812649" cy="2484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2649" cy="2484000"/>
                    </a:xfrm>
                    <a:prstGeom prst="rect">
                      <a:avLst/>
                    </a:prstGeom>
                    <a:noFill/>
                    <a:ln>
                      <a:noFill/>
                    </a:ln>
                  </pic:spPr>
                </pic:pic>
              </a:graphicData>
            </a:graphic>
          </wp:inline>
        </w:drawing>
      </w:r>
      <w:r w:rsidR="0096003F" w:rsidRPr="0096003F">
        <w:rPr>
          <w:noProof/>
          <w:lang w:val="en-US"/>
        </w:rPr>
        <w:drawing>
          <wp:inline distT="0" distB="0" distL="0" distR="0" wp14:anchorId="0034B396" wp14:editId="7BF9E602">
            <wp:extent cx="1817113" cy="24840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7113" cy="2484000"/>
                    </a:xfrm>
                    <a:prstGeom prst="rect">
                      <a:avLst/>
                    </a:prstGeom>
                    <a:noFill/>
                    <a:ln>
                      <a:noFill/>
                    </a:ln>
                  </pic:spPr>
                </pic:pic>
              </a:graphicData>
            </a:graphic>
          </wp:inline>
        </w:drawing>
      </w:r>
    </w:p>
    <w:p w14:paraId="2AE37ACB" w14:textId="30931293" w:rsidR="00DB5E75" w:rsidRDefault="00DB5E75" w:rsidP="00DB5E75">
      <w:pPr>
        <w:spacing w:afterLines="50" w:after="120"/>
        <w:jc w:val="center"/>
        <w:rPr>
          <w:rFonts w:eastAsia="ＭＳ 明朝"/>
          <w:sz w:val="22"/>
          <w:lang w:val="en-US"/>
        </w:rPr>
      </w:pPr>
      <w:r>
        <w:rPr>
          <w:rFonts w:eastAsia="ＭＳ 明朝"/>
          <w:sz w:val="22"/>
          <w:lang w:val="en-US"/>
        </w:rPr>
        <w:t>(a)</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(c)</w:t>
      </w:r>
    </w:p>
    <w:p w14:paraId="153C68EC" w14:textId="641BC1A5" w:rsidR="00DB5E75" w:rsidRDefault="00DB5E75" w:rsidP="00DB5E75">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Implicit approach for resource sharing.</w:t>
      </w:r>
    </w:p>
    <w:p w14:paraId="3DCD5BD4" w14:textId="77777777" w:rsidR="002C4566" w:rsidRDefault="002C4566" w:rsidP="00E929A4">
      <w:pPr>
        <w:spacing w:afterLines="50" w:after="120"/>
        <w:jc w:val="both"/>
        <w:rPr>
          <w:rFonts w:eastAsia="ＭＳ 明朝"/>
          <w:sz w:val="22"/>
          <w:lang w:val="en-US"/>
        </w:rPr>
      </w:pPr>
    </w:p>
    <w:p w14:paraId="0C7171A6" w14:textId="4200BC28" w:rsidR="002C4566" w:rsidRDefault="00416DA1" w:rsidP="00E929A4">
      <w:pPr>
        <w:spacing w:afterLines="50" w:after="120"/>
        <w:jc w:val="both"/>
        <w:rPr>
          <w:rFonts w:eastAsia="ＭＳ 明朝"/>
          <w:sz w:val="22"/>
          <w:lang w:val="en-US"/>
        </w:rPr>
      </w:pPr>
      <w:r>
        <w:rPr>
          <w:rFonts w:eastAsia="ＭＳ 明朝"/>
          <w:sz w:val="22"/>
          <w:lang w:val="en-US"/>
        </w:rPr>
        <w:t>A concern</w:t>
      </w:r>
      <w:r w:rsidR="00DB5E75">
        <w:rPr>
          <w:rFonts w:eastAsia="ＭＳ 明朝" w:hint="eastAsia"/>
          <w:sz w:val="22"/>
          <w:lang w:val="en-US"/>
        </w:rPr>
        <w:t xml:space="preserve"> of the above approach is its scheduler restriction. </w:t>
      </w:r>
      <w:r w:rsidR="00B5742B">
        <w:rPr>
          <w:rFonts w:eastAsia="ＭＳ 明朝"/>
          <w:sz w:val="22"/>
          <w:lang w:val="en-US"/>
        </w:rPr>
        <w:t xml:space="preserve">In general, scheduler should </w:t>
      </w:r>
      <w:r w:rsidR="00DE6C44">
        <w:rPr>
          <w:rFonts w:eastAsia="ＭＳ 明朝"/>
          <w:sz w:val="22"/>
          <w:lang w:val="en-US"/>
        </w:rPr>
        <w:t>process</w:t>
      </w:r>
      <w:r w:rsidR="00B5742B">
        <w:rPr>
          <w:rFonts w:eastAsia="ＭＳ 明朝"/>
          <w:sz w:val="22"/>
          <w:lang w:val="en-US"/>
        </w:rPr>
        <w:t xml:space="preserve"> data </w:t>
      </w:r>
      <w:r w:rsidR="00DE6C44">
        <w:rPr>
          <w:rFonts w:eastAsia="ＭＳ 明朝"/>
          <w:sz w:val="22"/>
          <w:lang w:val="en-US"/>
        </w:rPr>
        <w:t>scheduling prior to</w:t>
      </w:r>
      <w:r w:rsidR="0024052A">
        <w:rPr>
          <w:rFonts w:eastAsia="ＭＳ 明朝"/>
          <w:sz w:val="22"/>
          <w:lang w:val="en-US"/>
        </w:rPr>
        <w:t xml:space="preserve"> control</w:t>
      </w:r>
      <w:r w:rsidR="00B5742B">
        <w:rPr>
          <w:rFonts w:eastAsia="ＭＳ 明朝"/>
          <w:sz w:val="22"/>
          <w:lang w:val="en-US"/>
        </w:rPr>
        <w:t>; control schedul</w:t>
      </w:r>
      <w:r w:rsidR="0024052A">
        <w:rPr>
          <w:rFonts w:eastAsia="ＭＳ 明朝"/>
          <w:sz w:val="22"/>
          <w:lang w:val="en-US"/>
        </w:rPr>
        <w:t>ing should be done afterwards such</w:t>
      </w:r>
      <w:r w:rsidR="00B5742B">
        <w:rPr>
          <w:rFonts w:eastAsia="ＭＳ 明朝"/>
          <w:sz w:val="22"/>
          <w:lang w:val="en-US"/>
        </w:rPr>
        <w:t xml:space="preserve"> that the scheduled data is/are properly delivered. </w:t>
      </w:r>
      <w:r w:rsidR="0024052A">
        <w:rPr>
          <w:rFonts w:eastAsia="ＭＳ 明朝"/>
          <w:sz w:val="22"/>
          <w:lang w:val="en-US"/>
        </w:rPr>
        <w:t>However, i</w:t>
      </w:r>
      <w:r w:rsidR="00B5742B">
        <w:rPr>
          <w:rFonts w:eastAsia="ＭＳ 明朝"/>
          <w:sz w:val="22"/>
          <w:lang w:val="en-US"/>
        </w:rPr>
        <w:t xml:space="preserve">n the above scheme, </w:t>
      </w:r>
      <w:r w:rsidR="0024052A">
        <w:rPr>
          <w:rFonts w:eastAsia="ＭＳ 明朝"/>
          <w:sz w:val="22"/>
          <w:lang w:val="en-US"/>
        </w:rPr>
        <w:t>data scheduling cannot be done sorely, since it is based on the consequence of control scheduling.</w:t>
      </w:r>
      <w:r w:rsidR="00DC272C">
        <w:rPr>
          <w:rFonts w:eastAsia="ＭＳ 明朝"/>
          <w:sz w:val="22"/>
          <w:lang w:val="en-US"/>
        </w:rPr>
        <w:t xml:space="preserve"> Besides, PDCCH and PDSCH resource </w:t>
      </w:r>
      <w:r w:rsidR="003120D6">
        <w:rPr>
          <w:rFonts w:eastAsia="ＭＳ 明朝"/>
          <w:sz w:val="22"/>
          <w:lang w:val="en-US"/>
        </w:rPr>
        <w:t>allocation</w:t>
      </w:r>
      <w:r w:rsidR="00DC272C">
        <w:rPr>
          <w:rFonts w:eastAsia="ＭＳ 明朝"/>
          <w:sz w:val="22"/>
          <w:lang w:val="en-US"/>
        </w:rPr>
        <w:t xml:space="preserve"> granularit</w:t>
      </w:r>
      <w:r>
        <w:rPr>
          <w:rFonts w:eastAsia="ＭＳ 明朝"/>
          <w:sz w:val="22"/>
          <w:lang w:val="en-US"/>
        </w:rPr>
        <w:t>y should be aligned</w:t>
      </w:r>
      <w:r w:rsidR="00DC272C">
        <w:rPr>
          <w:rFonts w:eastAsia="ＭＳ 明朝"/>
          <w:sz w:val="22"/>
          <w:lang w:val="en-US"/>
        </w:rPr>
        <w:t>.</w:t>
      </w:r>
      <w:r>
        <w:rPr>
          <w:rFonts w:eastAsia="ＭＳ 明朝"/>
          <w:sz w:val="22"/>
          <w:lang w:val="en-US"/>
        </w:rPr>
        <w:t xml:space="preserve"> For example, if the PDCCH is distributed mapping, the scheduled PDSCH should also be scheduled in distributed manner.</w:t>
      </w:r>
    </w:p>
    <w:p w14:paraId="11963520" w14:textId="70CCA46E" w:rsidR="0024052A" w:rsidRDefault="0024052A" w:rsidP="00E929A4">
      <w:pPr>
        <w:spacing w:afterLines="50" w:after="120"/>
        <w:jc w:val="both"/>
        <w:rPr>
          <w:rFonts w:eastAsia="ＭＳ 明朝"/>
          <w:sz w:val="22"/>
          <w:lang w:val="en-US"/>
        </w:rPr>
      </w:pPr>
      <w:r>
        <w:rPr>
          <w:rFonts w:eastAsia="ＭＳ 明朝"/>
          <w:sz w:val="22"/>
          <w:lang w:val="en-US"/>
        </w:rPr>
        <w:t xml:space="preserve">Transmission of DCI(s) not targeting the overlapping PDSCH </w:t>
      </w:r>
      <w:r w:rsidR="002C4566">
        <w:rPr>
          <w:rFonts w:eastAsia="ＭＳ 明朝"/>
          <w:sz w:val="22"/>
          <w:lang w:val="en-US"/>
        </w:rPr>
        <w:t xml:space="preserve">(e.g., UL grant for UEs not scheduled with PDSCH) </w:t>
      </w:r>
      <w:r>
        <w:rPr>
          <w:rFonts w:eastAsia="ＭＳ 明朝"/>
          <w:sz w:val="22"/>
          <w:lang w:val="en-US"/>
        </w:rPr>
        <w:t>is also problematic. If the DCI(s) not targeting the overlapping PDSCH is/are actually transmitted</w:t>
      </w:r>
      <w:r w:rsidR="003120D6">
        <w:rPr>
          <w:rFonts w:eastAsia="ＭＳ 明朝"/>
          <w:sz w:val="22"/>
          <w:lang w:val="en-US"/>
        </w:rPr>
        <w:t xml:space="preserve"> in pre-empting manner</w:t>
      </w:r>
      <w:r>
        <w:rPr>
          <w:rFonts w:eastAsia="ＭＳ 明朝"/>
          <w:sz w:val="22"/>
          <w:lang w:val="en-US"/>
        </w:rPr>
        <w:t xml:space="preserve">, the performance of PDSCH is significantly degraded since the UE cannot be aware of the presence of DCI(s). In order to enable this, </w:t>
      </w:r>
      <w:proofErr w:type="spellStart"/>
      <w:r>
        <w:rPr>
          <w:rFonts w:eastAsia="ＭＳ 明朝"/>
          <w:sz w:val="22"/>
          <w:lang w:val="en-US"/>
        </w:rPr>
        <w:t>eNB</w:t>
      </w:r>
      <w:proofErr w:type="spellEnd"/>
      <w:r>
        <w:rPr>
          <w:rFonts w:eastAsia="ＭＳ 明朝"/>
          <w:sz w:val="22"/>
          <w:lang w:val="en-US"/>
        </w:rPr>
        <w:t xml:space="preserve"> scheduler should </w:t>
      </w:r>
      <w:r w:rsidR="002C4566">
        <w:rPr>
          <w:rFonts w:eastAsia="ＭＳ 明朝"/>
          <w:sz w:val="22"/>
          <w:lang w:val="en-US"/>
        </w:rPr>
        <w:t xml:space="preserve">puncture the resources of PDSCH overlapped by the DCI(s), and should </w:t>
      </w:r>
      <w:r>
        <w:rPr>
          <w:rFonts w:eastAsia="ＭＳ 明朝"/>
          <w:sz w:val="22"/>
          <w:lang w:val="en-US"/>
        </w:rPr>
        <w:t xml:space="preserve">reduce coding rate of the PDSCH such that the </w:t>
      </w:r>
      <w:r w:rsidR="002C4566">
        <w:rPr>
          <w:rFonts w:eastAsia="ＭＳ 明朝"/>
          <w:sz w:val="22"/>
          <w:lang w:val="en-US"/>
        </w:rPr>
        <w:t xml:space="preserve">overlapping DCI(s) can be acceptable to decode the PDSCH. </w:t>
      </w:r>
    </w:p>
    <w:p w14:paraId="48B5380A" w14:textId="77777777" w:rsidR="00523E2F" w:rsidRDefault="00523E2F" w:rsidP="00E929A4">
      <w:pPr>
        <w:spacing w:afterLines="50" w:after="120"/>
        <w:jc w:val="both"/>
        <w:rPr>
          <w:rFonts w:eastAsia="ＭＳ 明朝"/>
          <w:sz w:val="22"/>
          <w:lang w:val="en-US"/>
        </w:rPr>
      </w:pPr>
    </w:p>
    <w:p w14:paraId="2C9235E2" w14:textId="6F2B0816" w:rsidR="00843B97" w:rsidRDefault="000B07BE" w:rsidP="00E929A4">
      <w:pPr>
        <w:spacing w:afterLines="50" w:after="120"/>
        <w:jc w:val="both"/>
        <w:rPr>
          <w:rFonts w:eastAsia="ＭＳ 明朝"/>
          <w:sz w:val="22"/>
          <w:lang w:val="en-US"/>
        </w:rPr>
      </w:pPr>
      <w:r>
        <w:rPr>
          <w:rFonts w:eastAsia="ＭＳ 明朝" w:hint="eastAsia"/>
          <w:sz w:val="22"/>
          <w:lang w:val="en-US"/>
        </w:rPr>
        <w:t>In order to alleviate the scheduler restriction,</w:t>
      </w:r>
      <w:r>
        <w:rPr>
          <w:rFonts w:eastAsia="ＭＳ 明朝"/>
          <w:sz w:val="22"/>
          <w:lang w:val="en-US"/>
        </w:rPr>
        <w:t xml:space="preserve"> having some additional rules are useful:</w:t>
      </w:r>
    </w:p>
    <w:p w14:paraId="62BA7598" w14:textId="565FD829" w:rsidR="00523E2F" w:rsidRDefault="00523E2F" w:rsidP="000B07BE">
      <w:pPr>
        <w:pStyle w:val="afc"/>
        <w:numPr>
          <w:ilvl w:val="0"/>
          <w:numId w:val="32"/>
        </w:numPr>
        <w:spacing w:afterLines="50" w:after="120"/>
        <w:ind w:leftChars="0"/>
        <w:jc w:val="both"/>
        <w:rPr>
          <w:rFonts w:eastAsia="ＭＳ 明朝"/>
          <w:sz w:val="22"/>
          <w:lang w:val="en-US"/>
        </w:rPr>
      </w:pPr>
      <w:r>
        <w:rPr>
          <w:rFonts w:eastAsia="ＭＳ 明朝" w:hint="eastAsia"/>
          <w:sz w:val="22"/>
          <w:lang w:val="en-US"/>
        </w:rPr>
        <w:t>Rule 0: UEs are assumed to share PDCCH candidates</w:t>
      </w:r>
      <w:r>
        <w:rPr>
          <w:rFonts w:eastAsia="ＭＳ 明朝"/>
          <w:sz w:val="22"/>
          <w:lang w:val="en-US"/>
        </w:rPr>
        <w:t xml:space="preserve"> (or assumed to share PDCCH search space)</w:t>
      </w:r>
      <w:r>
        <w:rPr>
          <w:rFonts w:eastAsia="ＭＳ 明朝" w:hint="eastAsia"/>
          <w:sz w:val="22"/>
          <w:lang w:val="en-US"/>
        </w:rPr>
        <w:t>.</w:t>
      </w:r>
    </w:p>
    <w:p w14:paraId="7AEAF7A4" w14:textId="106802DE" w:rsidR="000B07BE" w:rsidRDefault="000B07BE" w:rsidP="000B07BE">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1: If a DL grant is not overlapped </w:t>
      </w:r>
      <w:r w:rsidR="00523E2F">
        <w:rPr>
          <w:rFonts w:eastAsia="ＭＳ 明朝"/>
          <w:sz w:val="22"/>
          <w:lang w:val="en-US"/>
        </w:rPr>
        <w:t>with its scheduling</w:t>
      </w:r>
      <w:r>
        <w:rPr>
          <w:rFonts w:eastAsia="ＭＳ 明朝"/>
          <w:sz w:val="22"/>
          <w:lang w:val="en-US"/>
        </w:rPr>
        <w:t xml:space="preserve"> PDSCH, the UE assumes </w:t>
      </w:r>
      <w:r w:rsidR="006C730A">
        <w:rPr>
          <w:rFonts w:eastAsia="ＭＳ 明朝"/>
          <w:sz w:val="22"/>
          <w:lang w:val="en-US"/>
        </w:rPr>
        <w:t>all the</w:t>
      </w:r>
      <w:r>
        <w:rPr>
          <w:rFonts w:eastAsia="ＭＳ 明朝"/>
          <w:sz w:val="22"/>
          <w:lang w:val="en-US"/>
        </w:rPr>
        <w:t xml:space="preserve"> PDCCH candidates </w:t>
      </w:r>
      <w:r w:rsidR="00523E2F">
        <w:rPr>
          <w:rFonts w:eastAsia="ＭＳ 明朝"/>
          <w:sz w:val="22"/>
          <w:lang w:val="en-US"/>
        </w:rPr>
        <w:t xml:space="preserve">overlapped with </w:t>
      </w:r>
      <w:r w:rsidR="006C730A">
        <w:rPr>
          <w:rFonts w:eastAsia="ＭＳ 明朝"/>
          <w:sz w:val="22"/>
          <w:lang w:val="en-US"/>
        </w:rPr>
        <w:t>the scheduled PDSCH</w:t>
      </w:r>
      <w:r>
        <w:rPr>
          <w:rFonts w:eastAsia="ＭＳ 明朝"/>
          <w:sz w:val="22"/>
          <w:lang w:val="en-US"/>
        </w:rPr>
        <w:t xml:space="preserve"> resources </w:t>
      </w:r>
      <w:r w:rsidR="006C730A">
        <w:rPr>
          <w:rFonts w:eastAsia="ＭＳ 明朝"/>
          <w:sz w:val="22"/>
          <w:lang w:val="en-US"/>
        </w:rPr>
        <w:t xml:space="preserve">are </w:t>
      </w:r>
      <w:r w:rsidR="00FF451D">
        <w:rPr>
          <w:rFonts w:eastAsia="ＭＳ 明朝"/>
          <w:sz w:val="22"/>
          <w:lang w:val="en-US"/>
        </w:rPr>
        <w:t xml:space="preserve">not occupied by the PDCCH, and </w:t>
      </w:r>
      <w:r w:rsidR="006C730A">
        <w:rPr>
          <w:rFonts w:eastAsia="ＭＳ 明朝"/>
          <w:sz w:val="22"/>
          <w:lang w:val="en-US"/>
        </w:rPr>
        <w:t xml:space="preserve">the </w:t>
      </w:r>
      <w:r w:rsidR="009828FC">
        <w:rPr>
          <w:rFonts w:eastAsia="ＭＳ 明朝"/>
          <w:sz w:val="22"/>
          <w:lang w:val="en-US"/>
        </w:rPr>
        <w:t xml:space="preserve">scheduled </w:t>
      </w:r>
      <w:r w:rsidR="006C730A">
        <w:rPr>
          <w:rFonts w:eastAsia="ＭＳ 明朝"/>
          <w:sz w:val="22"/>
          <w:lang w:val="en-US"/>
        </w:rPr>
        <w:t>PDSCH</w:t>
      </w:r>
      <w:r w:rsidR="009828FC">
        <w:rPr>
          <w:rFonts w:eastAsia="ＭＳ 明朝"/>
          <w:sz w:val="22"/>
          <w:lang w:val="en-US"/>
        </w:rPr>
        <w:t xml:space="preserve"> spans over the whole resources</w:t>
      </w:r>
      <w:r w:rsidR="006C730A">
        <w:rPr>
          <w:rFonts w:eastAsia="ＭＳ 明朝"/>
          <w:sz w:val="22"/>
          <w:lang w:val="en-US"/>
        </w:rPr>
        <w:t>.</w:t>
      </w:r>
    </w:p>
    <w:p w14:paraId="2CE57F7D" w14:textId="69ADE165" w:rsidR="00523E2F" w:rsidRPr="000B07BE" w:rsidRDefault="00523E2F" w:rsidP="000B07BE">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2: Otherwise if a DL grant is overlapped with its scheduling PDSCH, the UE assumes all the PDCCH candidates overlapped with the scheduled PDSCH resources are </w:t>
      </w:r>
      <w:r w:rsidR="00FF451D">
        <w:rPr>
          <w:rFonts w:eastAsia="ＭＳ 明朝"/>
          <w:sz w:val="22"/>
          <w:lang w:val="en-US"/>
        </w:rPr>
        <w:t xml:space="preserve">occupied by PDCCH, and </w:t>
      </w:r>
      <w:r w:rsidR="009828FC">
        <w:rPr>
          <w:rFonts w:eastAsia="ＭＳ 明朝"/>
          <w:sz w:val="22"/>
          <w:lang w:val="en-US"/>
        </w:rPr>
        <w:t>the scheduled PDSCH will be punctured at around the PDCCH candidates</w:t>
      </w:r>
      <w:r>
        <w:rPr>
          <w:rFonts w:eastAsia="ＭＳ 明朝"/>
          <w:sz w:val="22"/>
          <w:lang w:val="en-US"/>
        </w:rPr>
        <w:t xml:space="preserve"> </w:t>
      </w:r>
      <w:r w:rsidR="009828FC">
        <w:rPr>
          <w:rFonts w:eastAsia="ＭＳ 明朝"/>
          <w:sz w:val="22"/>
          <w:lang w:val="en-US"/>
        </w:rPr>
        <w:t xml:space="preserve">overlapped with </w:t>
      </w:r>
      <w:r>
        <w:rPr>
          <w:rFonts w:eastAsia="ＭＳ 明朝"/>
          <w:sz w:val="22"/>
          <w:lang w:val="en-US"/>
        </w:rPr>
        <w:t>the PDSCH</w:t>
      </w:r>
      <w:r w:rsidR="007A43C3">
        <w:rPr>
          <w:rFonts w:eastAsia="ＭＳ 明朝"/>
          <w:sz w:val="22"/>
          <w:lang w:val="en-US"/>
        </w:rPr>
        <w:t xml:space="preserve"> (see Fig. 2)</w:t>
      </w:r>
      <w:r>
        <w:rPr>
          <w:rFonts w:eastAsia="ＭＳ 明朝"/>
          <w:sz w:val="22"/>
          <w:lang w:val="en-US"/>
        </w:rPr>
        <w:t>.</w:t>
      </w:r>
    </w:p>
    <w:p w14:paraId="60E223EF" w14:textId="1EB648CC" w:rsidR="000B07BE" w:rsidRDefault="007A43C3" w:rsidP="000B07BE">
      <w:pPr>
        <w:spacing w:afterLines="50" w:after="120"/>
        <w:jc w:val="both"/>
        <w:rPr>
          <w:rFonts w:eastAsia="ＭＳ 明朝"/>
          <w:sz w:val="22"/>
          <w:lang w:val="en-US"/>
        </w:rPr>
      </w:pPr>
      <w:r>
        <w:rPr>
          <w:rFonts w:eastAsia="ＭＳ 明朝" w:hint="eastAsia"/>
          <w:sz w:val="22"/>
          <w:lang w:val="en-US"/>
        </w:rPr>
        <w:t>With the</w:t>
      </w:r>
      <w:r>
        <w:rPr>
          <w:rFonts w:eastAsia="ＭＳ 明朝"/>
          <w:sz w:val="22"/>
          <w:lang w:val="en-US"/>
        </w:rPr>
        <w:t xml:space="preserve"> rule</w:t>
      </w:r>
      <w:r w:rsidR="009828FC">
        <w:rPr>
          <w:rFonts w:eastAsia="ＭＳ 明朝"/>
          <w:sz w:val="22"/>
          <w:lang w:val="en-US"/>
        </w:rPr>
        <w:t>s 1 and</w:t>
      </w:r>
      <w:r>
        <w:rPr>
          <w:rFonts w:eastAsia="ＭＳ 明朝"/>
          <w:sz w:val="22"/>
          <w:lang w:val="en-US"/>
        </w:rPr>
        <w:t xml:space="preserve"> 2, flexibility in scheduling control and data can be improved</w:t>
      </w:r>
      <w:r w:rsidR="006D5412">
        <w:rPr>
          <w:rFonts w:eastAsia="ＭＳ 明朝"/>
          <w:sz w:val="22"/>
          <w:lang w:val="en-US"/>
        </w:rPr>
        <w:t>.</w:t>
      </w:r>
      <w:r w:rsidR="00473A41">
        <w:rPr>
          <w:rFonts w:eastAsia="ＭＳ 明朝"/>
          <w:sz w:val="22"/>
          <w:lang w:val="en-US"/>
        </w:rPr>
        <w:t xml:space="preserve"> Ne</w:t>
      </w:r>
      <w:r w:rsidR="00DE6C44">
        <w:rPr>
          <w:rFonts w:eastAsia="ＭＳ 明朝"/>
          <w:sz w:val="22"/>
          <w:lang w:val="en-US"/>
        </w:rPr>
        <w:t>ve</w:t>
      </w:r>
      <w:r w:rsidR="00473A41">
        <w:rPr>
          <w:rFonts w:eastAsia="ＭＳ 明朝"/>
          <w:sz w:val="22"/>
          <w:lang w:val="en-US"/>
        </w:rPr>
        <w:t>rtheless, t</w:t>
      </w:r>
      <w:r w:rsidR="006D5412">
        <w:rPr>
          <w:rFonts w:eastAsia="ＭＳ 明朝"/>
          <w:sz w:val="22"/>
          <w:lang w:val="en-US"/>
        </w:rPr>
        <w:t>he original benefit</w:t>
      </w:r>
      <w:r>
        <w:rPr>
          <w:rFonts w:eastAsia="ＭＳ 明朝"/>
          <w:sz w:val="22"/>
          <w:lang w:val="en-US"/>
        </w:rPr>
        <w:t xml:space="preserve"> of </w:t>
      </w:r>
      <w:r w:rsidR="00416DA1">
        <w:rPr>
          <w:rFonts w:eastAsia="ＭＳ 明朝"/>
          <w:sz w:val="22"/>
          <w:lang w:val="en-US"/>
        </w:rPr>
        <w:t xml:space="preserve">the </w:t>
      </w:r>
      <w:r>
        <w:rPr>
          <w:rFonts w:eastAsia="ＭＳ 明朝"/>
          <w:sz w:val="22"/>
          <w:lang w:val="en-US"/>
        </w:rPr>
        <w:t>implicit approach is still kept unchanged.</w:t>
      </w:r>
    </w:p>
    <w:p w14:paraId="68672A4B" w14:textId="4EACC957" w:rsidR="007A43C3" w:rsidRDefault="0096003F" w:rsidP="007A43C3">
      <w:pPr>
        <w:spacing w:afterLines="50" w:after="120"/>
        <w:jc w:val="center"/>
        <w:rPr>
          <w:rFonts w:eastAsia="ＭＳ 明朝"/>
          <w:sz w:val="22"/>
          <w:lang w:val="en-US"/>
        </w:rPr>
      </w:pPr>
      <w:r w:rsidRPr="0096003F">
        <w:rPr>
          <w:noProof/>
          <w:lang w:val="en-US"/>
        </w:rPr>
        <w:drawing>
          <wp:inline distT="0" distB="0" distL="0" distR="0" wp14:anchorId="56C35997" wp14:editId="4BA8F405">
            <wp:extent cx="1872177" cy="24840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2177" cy="2484000"/>
                    </a:xfrm>
                    <a:prstGeom prst="rect">
                      <a:avLst/>
                    </a:prstGeom>
                    <a:noFill/>
                    <a:ln>
                      <a:noFill/>
                    </a:ln>
                  </pic:spPr>
                </pic:pic>
              </a:graphicData>
            </a:graphic>
          </wp:inline>
        </w:drawing>
      </w:r>
    </w:p>
    <w:p w14:paraId="58CE7854" w14:textId="2224FC31" w:rsidR="007A43C3" w:rsidRDefault="007A43C3" w:rsidP="007A43C3">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Improved implicit approach for resource sharing.</w:t>
      </w:r>
    </w:p>
    <w:p w14:paraId="4FBCE031" w14:textId="5A66D80C" w:rsidR="007A43C3" w:rsidRDefault="007A43C3" w:rsidP="000B07BE">
      <w:pPr>
        <w:spacing w:afterLines="50" w:after="120"/>
        <w:jc w:val="both"/>
        <w:rPr>
          <w:rFonts w:eastAsia="ＭＳ 明朝"/>
          <w:sz w:val="22"/>
          <w:lang w:val="en-US"/>
        </w:rPr>
      </w:pPr>
    </w:p>
    <w:p w14:paraId="5B46B602" w14:textId="741A964B" w:rsidR="007A43C3" w:rsidRDefault="00473A41" w:rsidP="000B07BE">
      <w:pPr>
        <w:spacing w:afterLines="50" w:after="120"/>
        <w:jc w:val="both"/>
        <w:rPr>
          <w:rFonts w:eastAsia="ＭＳ 明朝"/>
          <w:sz w:val="22"/>
          <w:lang w:val="en-US"/>
        </w:rPr>
      </w:pPr>
      <w:r>
        <w:rPr>
          <w:rFonts w:eastAsia="ＭＳ 明朝" w:hint="eastAsia"/>
          <w:sz w:val="22"/>
          <w:lang w:val="en-US"/>
        </w:rPr>
        <w:t>With the improved implicit approach, all the PDCCH candidates in the scheduled PDSCH resources are assumed to be occupied by the PDCCHs, and the</w:t>
      </w:r>
      <w:r>
        <w:rPr>
          <w:rFonts w:eastAsia="ＭＳ 明朝"/>
          <w:sz w:val="22"/>
          <w:lang w:val="en-US"/>
        </w:rPr>
        <w:t>se</w:t>
      </w:r>
      <w:r>
        <w:rPr>
          <w:rFonts w:eastAsia="ＭＳ 明朝" w:hint="eastAsia"/>
          <w:sz w:val="22"/>
          <w:lang w:val="en-US"/>
        </w:rPr>
        <w:t xml:space="preserve"> </w:t>
      </w:r>
      <w:r>
        <w:rPr>
          <w:rFonts w:eastAsia="ＭＳ 明朝"/>
          <w:sz w:val="22"/>
          <w:lang w:val="en-US"/>
        </w:rPr>
        <w:t>resources in the PDSCH are punctured. Therefore, the overhead of PDCCH for the scheduled PDSCH would be large especially if the scheduled PDSCH and its scheduling DL grant are overlapped. In order to alleviate this, rule 2 can be replaced by the following rule 2’:</w:t>
      </w:r>
    </w:p>
    <w:p w14:paraId="04EA23DE" w14:textId="6E17DA6D" w:rsidR="00473A41" w:rsidRDefault="00473A41" w:rsidP="00473A41">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2’: Otherwise if a DL grant is overlapped with its scheduling PDSCH, the UE assumes the PDCCH candidates </w:t>
      </w:r>
      <w:r w:rsidRPr="00473A41">
        <w:rPr>
          <w:rFonts w:eastAsia="ＭＳ 明朝"/>
          <w:sz w:val="22"/>
          <w:u w:val="single"/>
          <w:lang w:val="en-US"/>
        </w:rPr>
        <w:t>satisfying a particular condition</w:t>
      </w:r>
      <w:r>
        <w:rPr>
          <w:rFonts w:eastAsia="ＭＳ 明朝"/>
          <w:sz w:val="22"/>
          <w:lang w:val="en-US"/>
        </w:rPr>
        <w:t xml:space="preserve"> overlapped with the scheduled PDSCH resources are occupied by PDCCH, and the scheduled PDSCH will be punctured at around the PDCCH candidates </w:t>
      </w:r>
      <w:r w:rsidRPr="00473A41">
        <w:rPr>
          <w:rFonts w:eastAsia="ＭＳ 明朝"/>
          <w:sz w:val="22"/>
          <w:u w:val="single"/>
          <w:lang w:val="en-US"/>
        </w:rPr>
        <w:t>satisfying the particular condition</w:t>
      </w:r>
      <w:r>
        <w:rPr>
          <w:rFonts w:eastAsia="ＭＳ 明朝"/>
          <w:sz w:val="22"/>
          <w:lang w:val="en-US"/>
        </w:rPr>
        <w:t xml:space="preserve"> overlapped with the PDSCH (see Fig. 3).</w:t>
      </w:r>
    </w:p>
    <w:p w14:paraId="76A4E6E4" w14:textId="2423725F" w:rsidR="00473A41" w:rsidRPr="000B07BE" w:rsidRDefault="00473A41" w:rsidP="00473A41">
      <w:pPr>
        <w:pStyle w:val="afc"/>
        <w:numPr>
          <w:ilvl w:val="1"/>
          <w:numId w:val="32"/>
        </w:numPr>
        <w:spacing w:afterLines="50" w:after="120"/>
        <w:ind w:leftChars="0"/>
        <w:jc w:val="both"/>
        <w:rPr>
          <w:rFonts w:eastAsia="ＭＳ 明朝"/>
          <w:sz w:val="22"/>
          <w:lang w:val="en-US"/>
        </w:rPr>
      </w:pPr>
      <w:r>
        <w:rPr>
          <w:rFonts w:eastAsia="ＭＳ 明朝"/>
          <w:sz w:val="22"/>
          <w:lang w:val="en-US"/>
        </w:rPr>
        <w:t>The condition: PDCCH candidate index lower than a certain threshold.</w:t>
      </w:r>
    </w:p>
    <w:p w14:paraId="7A63FB5D" w14:textId="68B351EA" w:rsidR="006E147A" w:rsidRPr="006E147A" w:rsidRDefault="006E147A" w:rsidP="000B07BE">
      <w:pPr>
        <w:spacing w:afterLines="50" w:after="120"/>
        <w:jc w:val="both"/>
        <w:rPr>
          <w:rFonts w:eastAsia="ＭＳ 明朝"/>
          <w:sz w:val="22"/>
          <w:lang w:val="en-US"/>
        </w:rPr>
      </w:pPr>
      <w:r>
        <w:rPr>
          <w:rFonts w:eastAsia="ＭＳ 明朝" w:hint="eastAsia"/>
          <w:sz w:val="22"/>
          <w:lang w:val="en-US"/>
        </w:rPr>
        <w:t xml:space="preserve">With this way, not all PDCCH candidates </w:t>
      </w:r>
      <w:r>
        <w:rPr>
          <w:rFonts w:eastAsia="ＭＳ 明朝"/>
          <w:sz w:val="22"/>
          <w:lang w:val="en-US"/>
        </w:rPr>
        <w:t xml:space="preserve">of a given PDSCH resources </w:t>
      </w:r>
      <w:r>
        <w:rPr>
          <w:rFonts w:eastAsia="ＭＳ 明朝" w:hint="eastAsia"/>
          <w:sz w:val="22"/>
          <w:lang w:val="en-US"/>
        </w:rPr>
        <w:t xml:space="preserve">are punctured and hence, PDSCH performance can be improved. </w:t>
      </w:r>
      <w:proofErr w:type="spellStart"/>
      <w:r w:rsidR="00E56EA3">
        <w:rPr>
          <w:rFonts w:eastAsia="ＭＳ 明朝" w:hint="eastAsia"/>
          <w:sz w:val="22"/>
          <w:lang w:val="en-US"/>
        </w:rPr>
        <w:t>g</w:t>
      </w:r>
      <w:r>
        <w:rPr>
          <w:rFonts w:eastAsia="ＭＳ 明朝"/>
          <w:sz w:val="22"/>
          <w:lang w:val="en-US"/>
        </w:rPr>
        <w:t>NB</w:t>
      </w:r>
      <w:proofErr w:type="spellEnd"/>
      <w:r>
        <w:rPr>
          <w:rFonts w:eastAsia="ＭＳ 明朝"/>
          <w:sz w:val="22"/>
          <w:lang w:val="en-US"/>
        </w:rPr>
        <w:t xml:space="preserve"> can control how much puncturing for PDCCH candidates is desirable if it is possible to schedule control and data jointly.</w:t>
      </w:r>
    </w:p>
    <w:p w14:paraId="772C4740" w14:textId="425A71FF" w:rsidR="00F65A4C" w:rsidRDefault="0096003F" w:rsidP="00F65A4C">
      <w:pPr>
        <w:spacing w:afterLines="50" w:after="120"/>
        <w:jc w:val="center"/>
        <w:rPr>
          <w:rFonts w:eastAsia="ＭＳ 明朝"/>
          <w:sz w:val="22"/>
          <w:lang w:val="en-US"/>
        </w:rPr>
      </w:pPr>
      <w:r w:rsidRPr="0096003F">
        <w:rPr>
          <w:noProof/>
          <w:lang w:val="en-US"/>
        </w:rPr>
        <w:lastRenderedPageBreak/>
        <w:drawing>
          <wp:inline distT="0" distB="0" distL="0" distR="0" wp14:anchorId="6D993FAF" wp14:editId="795667A5">
            <wp:extent cx="1872177" cy="248400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2177" cy="2484000"/>
                    </a:xfrm>
                    <a:prstGeom prst="rect">
                      <a:avLst/>
                    </a:prstGeom>
                    <a:noFill/>
                    <a:ln>
                      <a:noFill/>
                    </a:ln>
                  </pic:spPr>
                </pic:pic>
              </a:graphicData>
            </a:graphic>
          </wp:inline>
        </w:drawing>
      </w:r>
    </w:p>
    <w:p w14:paraId="78B649CC" w14:textId="2508FFAD" w:rsidR="00F65A4C" w:rsidRDefault="00F65A4C" w:rsidP="00F65A4C">
      <w:pPr>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Further improved implicit approach for resource sharing.</w:t>
      </w:r>
    </w:p>
    <w:p w14:paraId="5E52EBB1" w14:textId="77777777" w:rsidR="00473A41" w:rsidRPr="00F65A4C" w:rsidRDefault="00473A41" w:rsidP="000B07BE">
      <w:pPr>
        <w:spacing w:afterLines="50" w:after="120"/>
        <w:jc w:val="both"/>
        <w:rPr>
          <w:rFonts w:eastAsia="ＭＳ 明朝"/>
          <w:sz w:val="22"/>
          <w:lang w:val="en-US"/>
        </w:rPr>
      </w:pPr>
    </w:p>
    <w:p w14:paraId="7367E17F" w14:textId="168879C7" w:rsidR="007A43C3" w:rsidRPr="006E147A" w:rsidRDefault="006E147A" w:rsidP="000B07BE">
      <w:pPr>
        <w:spacing w:afterLines="50" w:after="120"/>
        <w:jc w:val="both"/>
        <w:rPr>
          <w:rFonts w:eastAsia="ＭＳ 明朝"/>
          <w:b/>
          <w:sz w:val="22"/>
          <w:u w:val="single"/>
          <w:lang w:val="en-US"/>
        </w:rPr>
      </w:pPr>
      <w:r w:rsidRPr="006E147A">
        <w:rPr>
          <w:rFonts w:eastAsia="ＭＳ 明朝" w:hint="eastAsia"/>
          <w:b/>
          <w:sz w:val="22"/>
          <w:u w:val="single"/>
          <w:lang w:val="en-US"/>
        </w:rPr>
        <w:t>Explicit approach</w:t>
      </w:r>
    </w:p>
    <w:p w14:paraId="15A470C3" w14:textId="7466E862" w:rsidR="00C106C3" w:rsidRDefault="00E56EA3" w:rsidP="0077366D">
      <w:pPr>
        <w:jc w:val="both"/>
        <w:rPr>
          <w:rFonts w:eastAsia="ＭＳ 明朝"/>
          <w:sz w:val="22"/>
          <w:lang w:val="en-US"/>
        </w:rPr>
      </w:pPr>
      <w:proofErr w:type="spellStart"/>
      <w:r>
        <w:rPr>
          <w:rFonts w:eastAsia="ＭＳ 明朝" w:hint="eastAsia"/>
          <w:sz w:val="22"/>
          <w:lang w:val="en-US"/>
        </w:rPr>
        <w:t>g</w:t>
      </w:r>
      <w:r w:rsidR="006E147A">
        <w:rPr>
          <w:rFonts w:eastAsia="ＭＳ 明朝" w:hint="eastAsia"/>
          <w:sz w:val="22"/>
          <w:lang w:val="en-US"/>
        </w:rPr>
        <w:t>NB</w:t>
      </w:r>
      <w:proofErr w:type="spellEnd"/>
      <w:r w:rsidR="006E147A">
        <w:rPr>
          <w:rFonts w:eastAsia="ＭＳ 明朝" w:hint="eastAsia"/>
          <w:sz w:val="22"/>
          <w:lang w:val="en-US"/>
        </w:rPr>
        <w:t xml:space="preserve"> tells the scheduled UE by L1 </w:t>
      </w:r>
      <w:proofErr w:type="spellStart"/>
      <w:r w:rsidR="006E147A">
        <w:rPr>
          <w:rFonts w:eastAsia="ＭＳ 明朝" w:hint="eastAsia"/>
          <w:sz w:val="22"/>
          <w:lang w:val="en-US"/>
        </w:rPr>
        <w:t>signalling</w:t>
      </w:r>
      <w:proofErr w:type="spellEnd"/>
      <w:r w:rsidR="006E147A">
        <w:rPr>
          <w:rFonts w:eastAsia="ＭＳ 明朝" w:hint="eastAsia"/>
          <w:sz w:val="22"/>
          <w:lang w:val="en-US"/>
        </w:rPr>
        <w:t xml:space="preserve"> about which PDCCH candidates overlapped with the scheduled PDSCH are punctured</w:t>
      </w:r>
      <w:r w:rsidR="009A1B50">
        <w:rPr>
          <w:rFonts w:eastAsia="ＭＳ 明朝" w:hint="eastAsia"/>
          <w:sz w:val="22"/>
          <w:lang w:val="en-US"/>
        </w:rPr>
        <w:t xml:space="preserve"> as shown in Fig.4 (a)</w:t>
      </w:r>
      <w:r w:rsidR="006E147A">
        <w:rPr>
          <w:rFonts w:eastAsia="ＭＳ 明朝" w:hint="eastAsia"/>
          <w:sz w:val="22"/>
          <w:lang w:val="en-US"/>
        </w:rPr>
        <w:t xml:space="preserve">. </w:t>
      </w:r>
      <w:r w:rsidR="006E147A">
        <w:rPr>
          <w:rFonts w:eastAsia="ＭＳ 明朝"/>
          <w:sz w:val="22"/>
          <w:lang w:val="en-US"/>
        </w:rPr>
        <w:t>Instead of puncturing, rate-matching may be applicable. However, in order to enable flexibility/efficiency achieved in improved or further improved implicit approach, larger L1 overhead increase may be unavoidable.</w:t>
      </w:r>
      <w:r w:rsidR="00B55E79">
        <w:rPr>
          <w:rFonts w:eastAsia="ＭＳ 明朝" w:hint="eastAsia"/>
          <w:sz w:val="22"/>
          <w:lang w:val="en-US"/>
        </w:rPr>
        <w:t xml:space="preserve"> </w:t>
      </w:r>
      <w:r w:rsidR="00FE7305">
        <w:rPr>
          <w:rFonts w:eastAsia="ＭＳ 明朝" w:hint="eastAsia"/>
          <w:sz w:val="22"/>
          <w:lang w:val="en-US"/>
        </w:rPr>
        <w:t xml:space="preserve">To reduce L1 overhead, </w:t>
      </w:r>
      <w:r w:rsidR="009A1B50">
        <w:rPr>
          <w:rFonts w:eastAsia="ＭＳ 明朝" w:hint="eastAsia"/>
          <w:sz w:val="22"/>
          <w:lang w:val="en-US"/>
        </w:rPr>
        <w:t xml:space="preserve">PDCCH </w:t>
      </w:r>
      <w:r w:rsidR="009A1B50">
        <w:rPr>
          <w:rFonts w:eastAsia="ＭＳ 明朝"/>
          <w:sz w:val="22"/>
          <w:lang w:val="en-US"/>
        </w:rPr>
        <w:t>candidates</w:t>
      </w:r>
      <w:r w:rsidR="009A1B50">
        <w:rPr>
          <w:rFonts w:eastAsia="ＭＳ 明朝" w:hint="eastAsia"/>
          <w:sz w:val="22"/>
          <w:lang w:val="en-US"/>
        </w:rPr>
        <w:t xml:space="preserve"> group or resource group </w:t>
      </w:r>
      <w:r w:rsidR="00BF159C">
        <w:rPr>
          <w:rFonts w:eastAsia="ＭＳ 明朝" w:hint="eastAsia"/>
          <w:sz w:val="22"/>
          <w:lang w:val="en-US"/>
        </w:rPr>
        <w:t>based approach</w:t>
      </w:r>
      <w:r w:rsidR="009A1B50">
        <w:rPr>
          <w:rFonts w:eastAsia="ＭＳ 明朝" w:hint="eastAsia"/>
          <w:sz w:val="22"/>
          <w:lang w:val="en-US"/>
        </w:rPr>
        <w:t xml:space="preserve"> </w:t>
      </w:r>
      <w:r w:rsidR="00BF159C">
        <w:rPr>
          <w:rFonts w:eastAsia="ＭＳ 明朝" w:hint="eastAsia"/>
          <w:sz w:val="22"/>
          <w:lang w:val="en-US"/>
        </w:rPr>
        <w:t xml:space="preserve">in Figs.4 (b) and (c) can </w:t>
      </w:r>
      <w:r w:rsidR="00FE7305">
        <w:rPr>
          <w:rFonts w:eastAsia="ＭＳ 明朝" w:hint="eastAsia"/>
          <w:sz w:val="22"/>
          <w:lang w:val="en-US"/>
        </w:rPr>
        <w:t xml:space="preserve">considered. With </w:t>
      </w:r>
      <w:r w:rsidR="00FE7305">
        <w:rPr>
          <w:rFonts w:eastAsia="ＭＳ 明朝"/>
          <w:sz w:val="22"/>
          <w:lang w:val="en-US"/>
        </w:rPr>
        <w:t>those approaches</w:t>
      </w:r>
      <w:r w:rsidR="00FE7305">
        <w:rPr>
          <w:rFonts w:eastAsia="ＭＳ 明朝" w:hint="eastAsia"/>
          <w:sz w:val="22"/>
          <w:lang w:val="en-US"/>
        </w:rPr>
        <w:t xml:space="preserve">, the size of bitmap can be reduced </w:t>
      </w:r>
      <w:r w:rsidR="00BF159C">
        <w:rPr>
          <w:rFonts w:eastAsia="ＭＳ 明朝" w:hint="eastAsia"/>
          <w:sz w:val="22"/>
          <w:lang w:val="en-US"/>
        </w:rPr>
        <w:t xml:space="preserve">at the cost of scheduling </w:t>
      </w:r>
      <w:r w:rsidR="00BF159C">
        <w:rPr>
          <w:rFonts w:eastAsia="ＭＳ 明朝"/>
          <w:sz w:val="22"/>
          <w:lang w:val="en-US"/>
        </w:rPr>
        <w:t>flexibility</w:t>
      </w:r>
      <w:r w:rsidR="00FE7305">
        <w:rPr>
          <w:rFonts w:eastAsia="ＭＳ 明朝" w:hint="eastAsia"/>
          <w:sz w:val="22"/>
          <w:lang w:val="en-US"/>
        </w:rPr>
        <w:t>/efficiency.</w:t>
      </w:r>
    </w:p>
    <w:p w14:paraId="63213253" w14:textId="77777777" w:rsidR="00B55E79" w:rsidRPr="009A1B50" w:rsidRDefault="00B55E79" w:rsidP="0077366D">
      <w:pPr>
        <w:jc w:val="both"/>
        <w:rPr>
          <w:rFonts w:eastAsia="ＭＳ 明朝"/>
          <w:sz w:val="22"/>
          <w:lang w:val="en-US"/>
        </w:rPr>
      </w:pPr>
    </w:p>
    <w:p w14:paraId="69B07A3D" w14:textId="18EFCB3F" w:rsidR="00B55E79" w:rsidRDefault="009A1B50" w:rsidP="00B55E79">
      <w:pPr>
        <w:spacing w:afterLines="50" w:after="120"/>
        <w:jc w:val="center"/>
        <w:rPr>
          <w:rFonts w:eastAsia="ＭＳ 明朝"/>
          <w:sz w:val="22"/>
          <w:lang w:val="en-US"/>
        </w:rPr>
      </w:pPr>
      <w:r w:rsidRPr="009A1B50">
        <w:rPr>
          <w:noProof/>
          <w:lang w:val="en-US"/>
        </w:rPr>
        <w:drawing>
          <wp:inline distT="0" distB="0" distL="0" distR="0" wp14:anchorId="25A40C04" wp14:editId="6236E2A5">
            <wp:extent cx="2100931" cy="244800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00931" cy="2448000"/>
                    </a:xfrm>
                    <a:prstGeom prst="rect">
                      <a:avLst/>
                    </a:prstGeom>
                    <a:noFill/>
                    <a:ln>
                      <a:noFill/>
                    </a:ln>
                  </pic:spPr>
                </pic:pic>
              </a:graphicData>
            </a:graphic>
          </wp:inline>
        </w:drawing>
      </w:r>
      <w:r w:rsidRPr="009A1B50">
        <w:rPr>
          <w:noProof/>
          <w:lang w:val="en-US"/>
        </w:rPr>
        <w:drawing>
          <wp:inline distT="0" distB="0" distL="0" distR="0" wp14:anchorId="408F5B9D" wp14:editId="77C996B9">
            <wp:extent cx="2115651" cy="24480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15651" cy="2448000"/>
                    </a:xfrm>
                    <a:prstGeom prst="rect">
                      <a:avLst/>
                    </a:prstGeom>
                    <a:noFill/>
                    <a:ln>
                      <a:noFill/>
                    </a:ln>
                  </pic:spPr>
                </pic:pic>
              </a:graphicData>
            </a:graphic>
          </wp:inline>
        </w:drawing>
      </w:r>
      <w:r w:rsidRPr="009A1B50">
        <w:rPr>
          <w:noProof/>
          <w:lang w:val="en-US"/>
        </w:rPr>
        <w:drawing>
          <wp:inline distT="0" distB="0" distL="0" distR="0" wp14:anchorId="166D0B3C" wp14:editId="2A960A1D">
            <wp:extent cx="2062462" cy="244800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62462" cy="2448000"/>
                    </a:xfrm>
                    <a:prstGeom prst="rect">
                      <a:avLst/>
                    </a:prstGeom>
                    <a:noFill/>
                    <a:ln>
                      <a:noFill/>
                    </a:ln>
                  </pic:spPr>
                </pic:pic>
              </a:graphicData>
            </a:graphic>
          </wp:inline>
        </w:drawing>
      </w:r>
    </w:p>
    <w:p w14:paraId="324E6FEB" w14:textId="77777777" w:rsidR="00B55E79" w:rsidRDefault="00B55E79" w:rsidP="00B55E79">
      <w:pPr>
        <w:spacing w:afterLines="50" w:after="120"/>
        <w:jc w:val="center"/>
        <w:rPr>
          <w:rFonts w:eastAsia="ＭＳ 明朝"/>
          <w:sz w:val="22"/>
          <w:lang w:val="en-US"/>
        </w:rPr>
      </w:pPr>
      <w:r>
        <w:rPr>
          <w:rFonts w:eastAsia="ＭＳ 明朝"/>
          <w:sz w:val="22"/>
          <w:lang w:val="en-US"/>
        </w:rPr>
        <w:t>(a)</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(c)</w:t>
      </w:r>
    </w:p>
    <w:p w14:paraId="06286A95" w14:textId="15ACF4EC" w:rsidR="00B55E79" w:rsidRDefault="009A1B50" w:rsidP="00B55E79">
      <w:pPr>
        <w:spacing w:afterLines="50" w:after="120"/>
        <w:jc w:val="center"/>
        <w:rPr>
          <w:rFonts w:eastAsia="ＭＳ 明朝"/>
          <w:sz w:val="22"/>
          <w:lang w:val="en-US"/>
        </w:rPr>
      </w:pPr>
      <w:r>
        <w:rPr>
          <w:rFonts w:eastAsia="ＭＳ 明朝"/>
          <w:sz w:val="22"/>
          <w:lang w:val="en-US"/>
        </w:rPr>
        <w:t xml:space="preserve">Fig. </w:t>
      </w:r>
      <w:r>
        <w:rPr>
          <w:rFonts w:eastAsia="ＭＳ 明朝" w:hint="eastAsia"/>
          <w:sz w:val="22"/>
          <w:lang w:val="en-US"/>
        </w:rPr>
        <w:t>4</w:t>
      </w:r>
      <w:r>
        <w:rPr>
          <w:rFonts w:eastAsia="ＭＳ 明朝"/>
          <w:sz w:val="22"/>
          <w:lang w:val="en-US"/>
        </w:rPr>
        <w:tab/>
      </w:r>
      <w:r>
        <w:rPr>
          <w:rFonts w:eastAsia="ＭＳ 明朝" w:hint="eastAsia"/>
          <w:sz w:val="22"/>
          <w:lang w:val="en-US"/>
        </w:rPr>
        <w:t>Explicit approach</w:t>
      </w:r>
      <w:r w:rsidR="00B55E79">
        <w:rPr>
          <w:rFonts w:eastAsia="ＭＳ 明朝"/>
          <w:sz w:val="22"/>
          <w:lang w:val="en-US"/>
        </w:rPr>
        <w:t xml:space="preserve"> for resource sharing.</w:t>
      </w:r>
    </w:p>
    <w:p w14:paraId="14F77EDC" w14:textId="691AF13C" w:rsidR="00B55E79" w:rsidRDefault="00B55E79" w:rsidP="0077366D">
      <w:pPr>
        <w:jc w:val="both"/>
        <w:rPr>
          <w:rFonts w:eastAsia="ＭＳ 明朝"/>
          <w:sz w:val="22"/>
          <w:lang w:val="en-US"/>
        </w:rPr>
      </w:pPr>
    </w:p>
    <w:p w14:paraId="49A57352" w14:textId="19BD0567" w:rsidR="00A67A66" w:rsidRDefault="00A67A66" w:rsidP="0077366D">
      <w:pPr>
        <w:jc w:val="both"/>
        <w:rPr>
          <w:rFonts w:eastAsia="ＭＳ 明朝"/>
          <w:sz w:val="22"/>
          <w:lang w:val="en-US"/>
        </w:rPr>
      </w:pPr>
      <w:r>
        <w:rPr>
          <w:rFonts w:eastAsia="ＭＳ 明朝" w:hint="eastAsia"/>
          <w:sz w:val="22"/>
          <w:lang w:val="en-US"/>
        </w:rPr>
        <w:t xml:space="preserve">Further simple explicit approach is to just schedule </w:t>
      </w:r>
      <w:r>
        <w:rPr>
          <w:rFonts w:eastAsia="ＭＳ 明朝"/>
          <w:sz w:val="22"/>
          <w:lang w:val="en-US"/>
        </w:rPr>
        <w:t xml:space="preserve">data </w:t>
      </w:r>
      <w:r w:rsidR="00120E8C">
        <w:rPr>
          <w:rFonts w:eastAsia="ＭＳ 明朝"/>
          <w:sz w:val="22"/>
          <w:lang w:val="en-US"/>
        </w:rPr>
        <w:t xml:space="preserve">in the CORESET so that the data </w:t>
      </w:r>
      <w:r>
        <w:rPr>
          <w:rFonts w:eastAsia="ＭＳ 明朝"/>
          <w:sz w:val="22"/>
          <w:lang w:val="en-US"/>
        </w:rPr>
        <w:t xml:space="preserve">and control </w:t>
      </w:r>
      <w:r w:rsidR="00120E8C">
        <w:rPr>
          <w:rFonts w:eastAsia="ＭＳ 明朝"/>
          <w:sz w:val="22"/>
          <w:lang w:val="en-US"/>
        </w:rPr>
        <w:t xml:space="preserve">are multiplexed </w:t>
      </w:r>
      <w:r>
        <w:rPr>
          <w:rFonts w:eastAsia="ＭＳ 明朝"/>
          <w:sz w:val="22"/>
          <w:lang w:val="en-US"/>
        </w:rPr>
        <w:t>in FDM manner.</w:t>
      </w:r>
      <w:r w:rsidR="00120E8C">
        <w:rPr>
          <w:rFonts w:eastAsia="ＭＳ 明朝"/>
          <w:sz w:val="22"/>
          <w:lang w:val="en-US"/>
        </w:rPr>
        <w:t xml:space="preserve"> For this, it is beneficial to align the resource allocation granularity for PDCCH and PDSCH. For example, if the PDCCH is localized mapping and the CORESET has 1 OFDM symbol, a PDCCH with AL=1, 2, 4, or 8, occupies consecutive 6, 12, 24, or 48 RBs, respectively. Therefore, if the PDSCH resource allocation is RBG-based bit-map allocation, RBG size of 6 or its common divisor/multiple enables efficient multiplexing between PDCCH and PDSCH on the same symbol in FDM manner</w:t>
      </w:r>
      <w:r w:rsidR="00331A81">
        <w:rPr>
          <w:rFonts w:eastAsia="ＭＳ 明朝"/>
          <w:sz w:val="22"/>
          <w:lang w:val="en-US"/>
        </w:rPr>
        <w:t xml:space="preserve"> [1]</w:t>
      </w:r>
      <w:r w:rsidR="00120E8C">
        <w:rPr>
          <w:rFonts w:eastAsia="ＭＳ 明朝"/>
          <w:sz w:val="22"/>
          <w:lang w:val="en-US"/>
        </w:rPr>
        <w:t>. Note that this method can utilize full resources only if the PDSCH transmission duration is aligned with the CORESET duration.</w:t>
      </w:r>
    </w:p>
    <w:p w14:paraId="490BF086" w14:textId="45AC0253" w:rsidR="00A67A66" w:rsidRDefault="00120E8C" w:rsidP="0077366D">
      <w:pPr>
        <w:jc w:val="both"/>
        <w:rPr>
          <w:rFonts w:eastAsia="ＭＳ 明朝"/>
          <w:sz w:val="22"/>
          <w:lang w:val="en-US"/>
        </w:rPr>
      </w:pPr>
      <w:r w:rsidRPr="00120E8C">
        <w:rPr>
          <w:noProof/>
        </w:rPr>
        <w:lastRenderedPageBreak/>
        <w:drawing>
          <wp:inline distT="0" distB="0" distL="0" distR="0" wp14:anchorId="16C218E6" wp14:editId="3326AEBD">
            <wp:extent cx="6332220" cy="2093568"/>
            <wp:effectExtent l="0" t="0" r="0" b="254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2093568"/>
                    </a:xfrm>
                    <a:prstGeom prst="rect">
                      <a:avLst/>
                    </a:prstGeom>
                    <a:noFill/>
                    <a:ln>
                      <a:noFill/>
                    </a:ln>
                  </pic:spPr>
                </pic:pic>
              </a:graphicData>
            </a:graphic>
          </wp:inline>
        </w:drawing>
      </w:r>
    </w:p>
    <w:p w14:paraId="72E20EDA" w14:textId="714DFC74" w:rsidR="00120E8C" w:rsidRDefault="00120E8C" w:rsidP="00331A81">
      <w:pPr>
        <w:jc w:val="center"/>
        <w:rPr>
          <w:rFonts w:eastAsia="ＭＳ 明朝"/>
          <w:sz w:val="22"/>
          <w:lang w:val="en-US"/>
        </w:rPr>
      </w:pPr>
      <w:r>
        <w:rPr>
          <w:rFonts w:eastAsia="ＭＳ 明朝" w:hint="eastAsia"/>
          <w:sz w:val="22"/>
          <w:lang w:val="en-US"/>
        </w:rPr>
        <w:t>Fig. 5</w:t>
      </w:r>
      <w:r>
        <w:rPr>
          <w:rFonts w:eastAsia="ＭＳ 明朝" w:hint="eastAsia"/>
          <w:sz w:val="22"/>
          <w:lang w:val="en-US"/>
        </w:rPr>
        <w:tab/>
        <w:t>Another explicit approach for resource sharing.</w:t>
      </w:r>
    </w:p>
    <w:p w14:paraId="1647BF8F" w14:textId="77777777" w:rsidR="00A67A66" w:rsidRDefault="00A67A66" w:rsidP="0077366D">
      <w:pPr>
        <w:jc w:val="both"/>
        <w:rPr>
          <w:rFonts w:eastAsia="ＭＳ 明朝"/>
          <w:sz w:val="22"/>
          <w:lang w:val="en-US"/>
        </w:rPr>
      </w:pPr>
    </w:p>
    <w:p w14:paraId="526C9C02" w14:textId="77777777" w:rsidR="00A67A66" w:rsidRPr="0077366D" w:rsidRDefault="00A67A66" w:rsidP="0077366D">
      <w:pPr>
        <w:jc w:val="both"/>
        <w:rPr>
          <w:rFonts w:eastAsia="ＭＳ 明朝"/>
          <w:sz w:val="22"/>
          <w:lang w:val="en-US"/>
        </w:rPr>
      </w:pPr>
    </w:p>
    <w:p w14:paraId="50BDC506" w14:textId="463AD01D" w:rsidR="009542CC" w:rsidRPr="009542CC" w:rsidRDefault="009542CC" w:rsidP="00E929A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66437A">
        <w:rPr>
          <w:rFonts w:eastAsia="ＭＳ 明朝"/>
          <w:b/>
          <w:sz w:val="22"/>
          <w:u w:val="single"/>
          <w:lang w:val="en-US"/>
        </w:rPr>
        <w:t>2</w:t>
      </w:r>
      <w:r w:rsidRPr="009542CC">
        <w:rPr>
          <w:rFonts w:eastAsia="ＭＳ 明朝" w:hint="eastAsia"/>
          <w:b/>
          <w:sz w:val="22"/>
          <w:u w:val="single"/>
          <w:lang w:val="en-US"/>
        </w:rPr>
        <w:t>:</w:t>
      </w:r>
    </w:p>
    <w:p w14:paraId="16D83A98" w14:textId="176FC1BF" w:rsidR="0066437A" w:rsidRDefault="0066437A" w:rsidP="003E15E5">
      <w:pPr>
        <w:pStyle w:val="afc"/>
        <w:numPr>
          <w:ilvl w:val="0"/>
          <w:numId w:val="32"/>
        </w:numPr>
        <w:spacing w:afterLines="50" w:after="120"/>
        <w:ind w:leftChars="0"/>
        <w:jc w:val="both"/>
        <w:rPr>
          <w:rFonts w:eastAsia="ＭＳ 明朝"/>
          <w:i/>
          <w:sz w:val="22"/>
          <w:lang w:val="en-US"/>
        </w:rPr>
      </w:pPr>
      <w:r>
        <w:rPr>
          <w:rFonts w:eastAsia="ＭＳ 明朝"/>
          <w:i/>
          <w:sz w:val="22"/>
          <w:lang w:val="en-US"/>
        </w:rPr>
        <w:t xml:space="preserve">For </w:t>
      </w:r>
      <w:r w:rsidR="003120D6">
        <w:rPr>
          <w:rFonts w:eastAsia="ＭＳ 明朝"/>
          <w:i/>
          <w:sz w:val="22"/>
          <w:lang w:val="en-US"/>
        </w:rPr>
        <w:t>shorter data durations</w:t>
      </w:r>
      <w:r>
        <w:rPr>
          <w:rFonts w:eastAsia="ＭＳ 明朝"/>
          <w:i/>
          <w:sz w:val="22"/>
          <w:lang w:val="en-US"/>
        </w:rPr>
        <w:t>, further efficient r</w:t>
      </w:r>
      <w:r w:rsidR="006E147A">
        <w:rPr>
          <w:rFonts w:eastAsia="ＭＳ 明朝"/>
          <w:i/>
          <w:sz w:val="22"/>
          <w:lang w:val="en-US"/>
        </w:rPr>
        <w:t xml:space="preserve">esource sharing between PDCCH and PDSCH </w:t>
      </w:r>
      <w:r>
        <w:rPr>
          <w:rFonts w:eastAsia="ＭＳ 明朝"/>
          <w:i/>
          <w:sz w:val="22"/>
          <w:lang w:val="en-US"/>
        </w:rPr>
        <w:t>should be considered.</w:t>
      </w:r>
    </w:p>
    <w:p w14:paraId="352B9BF0" w14:textId="571FAF91" w:rsidR="0066437A" w:rsidRDefault="0066437A" w:rsidP="00424E28">
      <w:pPr>
        <w:pStyle w:val="afc"/>
        <w:numPr>
          <w:ilvl w:val="1"/>
          <w:numId w:val="32"/>
        </w:numPr>
        <w:spacing w:afterLines="50" w:after="120"/>
        <w:ind w:leftChars="0"/>
        <w:jc w:val="both"/>
        <w:rPr>
          <w:rFonts w:eastAsia="ＭＳ 明朝"/>
          <w:i/>
          <w:sz w:val="22"/>
          <w:lang w:val="en-US"/>
        </w:rPr>
      </w:pPr>
      <w:r>
        <w:rPr>
          <w:rFonts w:eastAsia="ＭＳ 明朝"/>
          <w:i/>
          <w:sz w:val="22"/>
          <w:lang w:val="en-US"/>
        </w:rPr>
        <w:t>DCI-level resource sharing should be investigated.</w:t>
      </w:r>
    </w:p>
    <w:p w14:paraId="75492A9F" w14:textId="1E910FDD" w:rsidR="00F360AE" w:rsidRDefault="0066437A" w:rsidP="003E15E5">
      <w:pPr>
        <w:pStyle w:val="afc"/>
        <w:numPr>
          <w:ilvl w:val="0"/>
          <w:numId w:val="32"/>
        </w:numPr>
        <w:spacing w:afterLines="50" w:after="120"/>
        <w:ind w:leftChars="0"/>
        <w:jc w:val="both"/>
        <w:rPr>
          <w:rFonts w:eastAsia="ＭＳ 明朝"/>
          <w:i/>
          <w:sz w:val="22"/>
          <w:lang w:val="en-US"/>
        </w:rPr>
      </w:pPr>
      <w:r>
        <w:rPr>
          <w:rFonts w:eastAsia="ＭＳ 明朝"/>
          <w:i/>
          <w:sz w:val="22"/>
          <w:lang w:val="en-US"/>
        </w:rPr>
        <w:t>DCI-level resource sharing can</w:t>
      </w:r>
      <w:r w:rsidR="006E147A">
        <w:rPr>
          <w:rFonts w:eastAsia="ＭＳ 明朝"/>
          <w:i/>
          <w:sz w:val="22"/>
          <w:lang w:val="en-US"/>
        </w:rPr>
        <w:t xml:space="preserve"> </w:t>
      </w:r>
      <w:r w:rsidR="00EF350E">
        <w:rPr>
          <w:rFonts w:eastAsia="ＭＳ 明朝"/>
          <w:i/>
          <w:sz w:val="22"/>
          <w:lang w:val="en-US"/>
        </w:rPr>
        <w:t xml:space="preserve">be </w:t>
      </w:r>
      <w:r w:rsidR="006E147A">
        <w:rPr>
          <w:rFonts w:eastAsia="ＭＳ 明朝"/>
          <w:i/>
          <w:sz w:val="22"/>
          <w:lang w:val="en-US"/>
        </w:rPr>
        <w:t>done by either implicit way or explicit way.</w:t>
      </w:r>
    </w:p>
    <w:p w14:paraId="3044E328" w14:textId="15E8040F" w:rsidR="006E147A" w:rsidRDefault="006E147A" w:rsidP="006E147A">
      <w:pPr>
        <w:pStyle w:val="afc"/>
        <w:numPr>
          <w:ilvl w:val="1"/>
          <w:numId w:val="32"/>
        </w:numPr>
        <w:spacing w:afterLines="50" w:after="120"/>
        <w:ind w:leftChars="0"/>
        <w:jc w:val="both"/>
        <w:rPr>
          <w:rFonts w:eastAsia="ＭＳ 明朝"/>
          <w:i/>
          <w:sz w:val="22"/>
          <w:lang w:val="en-US"/>
        </w:rPr>
      </w:pPr>
      <w:r>
        <w:rPr>
          <w:rFonts w:eastAsia="ＭＳ 明朝" w:hint="eastAsia"/>
          <w:i/>
          <w:sz w:val="22"/>
          <w:lang w:val="en-US"/>
        </w:rPr>
        <w:t xml:space="preserve">Implicit approach or further implicit approach could achieve </w:t>
      </w:r>
      <w:r>
        <w:rPr>
          <w:rFonts w:eastAsia="ＭＳ 明朝"/>
          <w:i/>
          <w:sz w:val="22"/>
          <w:lang w:val="en-US"/>
        </w:rPr>
        <w:t>flexibility in control/data scheduling and efficiency of resource utilization.</w:t>
      </w:r>
    </w:p>
    <w:p w14:paraId="00F06DAC" w14:textId="060DECB7" w:rsidR="006E147A" w:rsidRDefault="006E147A" w:rsidP="006E147A">
      <w:pPr>
        <w:pStyle w:val="afc"/>
        <w:numPr>
          <w:ilvl w:val="1"/>
          <w:numId w:val="32"/>
        </w:numPr>
        <w:spacing w:afterLines="50" w:after="120"/>
        <w:ind w:leftChars="0"/>
        <w:jc w:val="both"/>
        <w:rPr>
          <w:rFonts w:eastAsia="ＭＳ 明朝"/>
          <w:i/>
          <w:sz w:val="22"/>
          <w:lang w:val="en-US"/>
        </w:rPr>
      </w:pPr>
      <w:r>
        <w:rPr>
          <w:rFonts w:eastAsia="ＭＳ 明朝"/>
          <w:i/>
          <w:sz w:val="22"/>
          <w:lang w:val="en-US"/>
        </w:rPr>
        <w:t>In case of explici</w:t>
      </w:r>
      <w:r w:rsidR="006E3BF6">
        <w:rPr>
          <w:rFonts w:eastAsia="ＭＳ 明朝"/>
          <w:i/>
          <w:sz w:val="22"/>
          <w:lang w:val="en-US"/>
        </w:rPr>
        <w:t xml:space="preserve">t approach, L1 </w:t>
      </w:r>
      <w:proofErr w:type="spellStart"/>
      <w:r w:rsidR="006E3BF6">
        <w:rPr>
          <w:rFonts w:eastAsia="ＭＳ 明朝"/>
          <w:i/>
          <w:sz w:val="22"/>
          <w:lang w:val="en-US"/>
        </w:rPr>
        <w:t>signalling</w:t>
      </w:r>
      <w:proofErr w:type="spellEnd"/>
      <w:r w:rsidR="006E3BF6">
        <w:rPr>
          <w:rFonts w:eastAsia="ＭＳ 明朝"/>
          <w:i/>
          <w:sz w:val="22"/>
          <w:lang w:val="en-US"/>
        </w:rPr>
        <w:t xml:space="preserve"> overhead increase should be taken into account.</w:t>
      </w:r>
    </w:p>
    <w:p w14:paraId="7202FC62" w14:textId="4AD72955" w:rsidR="009617BF" w:rsidRPr="006E3BF6"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6C67B7C9" w:rsidR="005D0A85" w:rsidRDefault="006801D5" w:rsidP="0077366D">
      <w:pPr>
        <w:spacing w:afterLines="50" w:after="120"/>
        <w:jc w:val="both"/>
        <w:rPr>
          <w:rFonts w:eastAsia="ＭＳ 明朝"/>
          <w:i/>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66437A">
        <w:rPr>
          <w:sz w:val="22"/>
          <w:szCs w:val="24"/>
          <w:lang w:val="en-US"/>
        </w:rPr>
        <w:t>resource sharing between PDCCH and PDSCH for NR and proposed following:</w:t>
      </w:r>
    </w:p>
    <w:p w14:paraId="3606C5F0" w14:textId="77777777" w:rsidR="00E95899" w:rsidRPr="0047201A" w:rsidRDefault="00E95899" w:rsidP="00E95899">
      <w:pPr>
        <w:spacing w:afterLines="50" w:after="120"/>
        <w:rPr>
          <w:rFonts w:eastAsia="ＭＳ 明朝"/>
          <w:sz w:val="22"/>
          <w:lang w:val="en-US"/>
        </w:rPr>
      </w:pPr>
      <w:r>
        <w:rPr>
          <w:rFonts w:eastAsia="ＭＳ 明朝"/>
          <w:sz w:val="22"/>
          <w:lang w:val="en-US"/>
        </w:rPr>
        <w:t>DL and UL c</w:t>
      </w:r>
      <w:r>
        <w:rPr>
          <w:rFonts w:eastAsia="ＭＳ 明朝" w:hint="eastAsia"/>
          <w:sz w:val="22"/>
          <w:lang w:val="en-US"/>
        </w:rPr>
        <w:t>ontrol region</w:t>
      </w:r>
      <w:r>
        <w:rPr>
          <w:rFonts w:eastAsia="ＭＳ 明朝"/>
          <w:sz w:val="22"/>
          <w:lang w:val="en-US"/>
        </w:rPr>
        <w:t>s</w:t>
      </w:r>
      <w:r>
        <w:rPr>
          <w:rFonts w:eastAsia="ＭＳ 明朝" w:hint="eastAsia"/>
          <w:sz w:val="22"/>
          <w:lang w:val="en-US"/>
        </w:rPr>
        <w:t xml:space="preserve"> </w:t>
      </w:r>
      <w:r>
        <w:rPr>
          <w:rFonts w:eastAsia="ＭＳ 明朝"/>
          <w:sz w:val="22"/>
          <w:lang w:val="en-US"/>
        </w:rPr>
        <w:t>could be up to network configurations. Therefore, following proposal can be made:</w:t>
      </w:r>
    </w:p>
    <w:p w14:paraId="40C106E7" w14:textId="77777777" w:rsidR="003120D6" w:rsidRPr="00424E28" w:rsidRDefault="003120D6" w:rsidP="003120D6">
      <w:pPr>
        <w:spacing w:afterLines="50" w:after="120"/>
        <w:jc w:val="both"/>
        <w:rPr>
          <w:rFonts w:eastAsia="ＭＳ 明朝"/>
          <w:b/>
          <w:sz w:val="22"/>
          <w:u w:val="single"/>
          <w:lang w:val="en-US"/>
        </w:rPr>
      </w:pPr>
      <w:r w:rsidRPr="00424E28">
        <w:rPr>
          <w:rFonts w:eastAsia="ＭＳ 明朝"/>
          <w:b/>
          <w:sz w:val="22"/>
          <w:u w:val="single"/>
          <w:lang w:val="en-US"/>
        </w:rPr>
        <w:t>Proposal 1:</w:t>
      </w:r>
    </w:p>
    <w:p w14:paraId="52EF5E3D" w14:textId="2AEDE719" w:rsidR="00C552C2" w:rsidRDefault="00C552C2" w:rsidP="00C552C2">
      <w:pPr>
        <w:pStyle w:val="afc"/>
        <w:numPr>
          <w:ilvl w:val="0"/>
          <w:numId w:val="32"/>
        </w:numPr>
        <w:spacing w:afterLines="50" w:after="120"/>
        <w:ind w:leftChars="0"/>
        <w:jc w:val="both"/>
        <w:rPr>
          <w:rFonts w:eastAsia="ＭＳ 明朝"/>
          <w:i/>
          <w:sz w:val="22"/>
          <w:lang w:val="en-US"/>
        </w:rPr>
      </w:pPr>
      <w:r>
        <w:rPr>
          <w:rFonts w:eastAsia="ＭＳ 明朝"/>
          <w:i/>
          <w:sz w:val="22"/>
          <w:lang w:val="en-US"/>
        </w:rPr>
        <w:t>For overlap between a CORESET and the scheduled PDSCH;</w:t>
      </w:r>
    </w:p>
    <w:p w14:paraId="43FF3010" w14:textId="1DBC2569" w:rsidR="00C552C2" w:rsidRDefault="00C552C2" w:rsidP="00C552C2">
      <w:pPr>
        <w:pStyle w:val="afc"/>
        <w:numPr>
          <w:ilvl w:val="1"/>
          <w:numId w:val="32"/>
        </w:numPr>
        <w:spacing w:afterLines="50" w:after="120"/>
        <w:ind w:leftChars="0"/>
        <w:jc w:val="both"/>
        <w:rPr>
          <w:rFonts w:eastAsia="ＭＳ 明朝"/>
          <w:i/>
          <w:sz w:val="22"/>
          <w:lang w:val="en-US"/>
        </w:rPr>
      </w:pPr>
      <w:r>
        <w:rPr>
          <w:rFonts w:eastAsia="ＭＳ 明朝"/>
          <w:i/>
          <w:sz w:val="22"/>
          <w:lang w:val="en-US"/>
        </w:rPr>
        <w:t>If the CORESET is known by</w:t>
      </w:r>
      <w:r w:rsidRPr="0047201A">
        <w:rPr>
          <w:rFonts w:eastAsia="ＭＳ 明朝"/>
          <w:i/>
          <w:sz w:val="22"/>
          <w:lang w:val="en-US"/>
        </w:rPr>
        <w:t xml:space="preserve"> the UE</w:t>
      </w:r>
      <w:r>
        <w:rPr>
          <w:rFonts w:eastAsia="ＭＳ 明朝"/>
          <w:i/>
          <w:sz w:val="22"/>
          <w:lang w:val="en-US"/>
        </w:rPr>
        <w:t>,</w:t>
      </w:r>
      <w:r w:rsidRPr="0047201A">
        <w:rPr>
          <w:rFonts w:eastAsia="ＭＳ 明朝"/>
          <w:i/>
          <w:sz w:val="22"/>
          <w:lang w:val="en-US"/>
        </w:rPr>
        <w:t xml:space="preserve"> rate-matching </w:t>
      </w:r>
      <w:r>
        <w:rPr>
          <w:rFonts w:eastAsia="ＭＳ 明朝"/>
          <w:i/>
          <w:sz w:val="22"/>
          <w:lang w:val="en-US"/>
        </w:rPr>
        <w:t>the</w:t>
      </w:r>
      <w:r w:rsidRPr="0047201A">
        <w:rPr>
          <w:rFonts w:eastAsia="ＭＳ 明朝"/>
          <w:i/>
          <w:sz w:val="22"/>
          <w:lang w:val="en-US"/>
        </w:rPr>
        <w:t xml:space="preserve"> </w:t>
      </w:r>
      <w:r>
        <w:rPr>
          <w:rFonts w:eastAsia="ＭＳ 明朝"/>
          <w:i/>
          <w:sz w:val="22"/>
          <w:lang w:val="en-US"/>
        </w:rPr>
        <w:t xml:space="preserve">PDSCH </w:t>
      </w:r>
      <w:r w:rsidRPr="0047201A">
        <w:rPr>
          <w:rFonts w:eastAsia="ＭＳ 明朝"/>
          <w:i/>
          <w:sz w:val="22"/>
          <w:lang w:val="en-US"/>
        </w:rPr>
        <w:t xml:space="preserve">around the </w:t>
      </w:r>
      <w:r>
        <w:rPr>
          <w:rFonts w:eastAsia="ＭＳ 明朝"/>
          <w:i/>
          <w:sz w:val="22"/>
          <w:lang w:val="en-US"/>
        </w:rPr>
        <w:t>CORESET</w:t>
      </w:r>
      <w:r w:rsidRPr="0047201A">
        <w:rPr>
          <w:rFonts w:eastAsia="ＭＳ 明朝"/>
          <w:i/>
          <w:sz w:val="22"/>
          <w:lang w:val="en-US"/>
        </w:rPr>
        <w:t>(s)</w:t>
      </w:r>
      <w:r>
        <w:rPr>
          <w:rFonts w:eastAsia="ＭＳ 明朝"/>
          <w:i/>
          <w:sz w:val="22"/>
          <w:lang w:val="en-US"/>
        </w:rPr>
        <w:t xml:space="preserve"> is</w:t>
      </w:r>
      <w:r w:rsidRPr="0047201A">
        <w:rPr>
          <w:rFonts w:eastAsia="ＭＳ 明朝"/>
          <w:i/>
          <w:sz w:val="22"/>
          <w:lang w:val="en-US"/>
        </w:rPr>
        <w:t xml:space="preserve"> applied.</w:t>
      </w:r>
    </w:p>
    <w:p w14:paraId="2FE3B0DA" w14:textId="08955E95" w:rsidR="00C552C2" w:rsidRDefault="00C552C2" w:rsidP="00C552C2">
      <w:pPr>
        <w:pStyle w:val="afc"/>
        <w:numPr>
          <w:ilvl w:val="1"/>
          <w:numId w:val="32"/>
        </w:numPr>
        <w:spacing w:afterLines="50" w:after="120"/>
        <w:ind w:leftChars="0"/>
        <w:jc w:val="both"/>
        <w:rPr>
          <w:rFonts w:eastAsia="ＭＳ 明朝"/>
          <w:i/>
          <w:sz w:val="22"/>
          <w:lang w:val="en-US"/>
        </w:rPr>
      </w:pPr>
      <w:r>
        <w:rPr>
          <w:rFonts w:eastAsia="ＭＳ 明朝"/>
          <w:i/>
          <w:sz w:val="22"/>
          <w:lang w:val="en-US"/>
        </w:rPr>
        <w:t>In addition, dynamic indication of the starting position of the PDSCH is supported to avoid the collision issue when the CORESET is not known by the UE.</w:t>
      </w:r>
    </w:p>
    <w:p w14:paraId="4D046945" w14:textId="77777777" w:rsidR="00C552C2" w:rsidRDefault="00C552C2" w:rsidP="00C552C2">
      <w:pPr>
        <w:pStyle w:val="afc"/>
        <w:numPr>
          <w:ilvl w:val="0"/>
          <w:numId w:val="32"/>
        </w:numPr>
        <w:spacing w:afterLines="50" w:after="120"/>
        <w:ind w:leftChars="0"/>
        <w:jc w:val="both"/>
        <w:rPr>
          <w:rFonts w:eastAsia="ＭＳ 明朝"/>
          <w:i/>
          <w:sz w:val="22"/>
          <w:lang w:val="en-US"/>
        </w:rPr>
      </w:pPr>
      <w:r>
        <w:rPr>
          <w:rFonts w:eastAsia="ＭＳ 明朝" w:hint="eastAsia"/>
          <w:i/>
          <w:sz w:val="22"/>
          <w:lang w:val="en-US"/>
        </w:rPr>
        <w:t xml:space="preserve">Dynamic indication of starting position </w:t>
      </w:r>
      <w:r>
        <w:rPr>
          <w:rFonts w:eastAsia="ＭＳ 明朝"/>
          <w:i/>
          <w:sz w:val="22"/>
          <w:lang w:val="en-US"/>
        </w:rPr>
        <w:t>and duration for</w:t>
      </w:r>
      <w:r>
        <w:rPr>
          <w:rFonts w:eastAsia="ＭＳ 明朝" w:hint="eastAsia"/>
          <w:i/>
          <w:sz w:val="22"/>
          <w:lang w:val="en-US"/>
        </w:rPr>
        <w:t xml:space="preserve"> PDSCH is supported</w:t>
      </w:r>
      <w:r>
        <w:rPr>
          <w:rFonts w:eastAsia="ＭＳ 明朝"/>
          <w:i/>
          <w:sz w:val="22"/>
          <w:lang w:val="en-US"/>
        </w:rPr>
        <w:t>.</w:t>
      </w:r>
    </w:p>
    <w:p w14:paraId="3D47603F" w14:textId="77777777" w:rsidR="00C552C2" w:rsidRDefault="00C552C2" w:rsidP="00C552C2">
      <w:pPr>
        <w:pStyle w:val="afc"/>
        <w:numPr>
          <w:ilvl w:val="0"/>
          <w:numId w:val="32"/>
        </w:numPr>
        <w:spacing w:afterLines="50" w:after="120"/>
        <w:ind w:leftChars="0"/>
        <w:jc w:val="both"/>
        <w:rPr>
          <w:rFonts w:eastAsia="ＭＳ 明朝"/>
          <w:i/>
          <w:sz w:val="22"/>
          <w:lang w:val="en-US"/>
        </w:rPr>
      </w:pPr>
      <w:r>
        <w:rPr>
          <w:rFonts w:eastAsia="ＭＳ 明朝"/>
          <w:i/>
          <w:sz w:val="22"/>
          <w:lang w:val="en-US"/>
        </w:rPr>
        <w:t>Dynamic indication of starting position and duration for PUSCH is supported.</w:t>
      </w:r>
    </w:p>
    <w:p w14:paraId="594EF9A9" w14:textId="201A6ABC" w:rsidR="003120D6" w:rsidRPr="009542CC" w:rsidRDefault="003120D6" w:rsidP="003120D6">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2</w:t>
      </w:r>
      <w:r w:rsidRPr="009542CC">
        <w:rPr>
          <w:rFonts w:eastAsia="ＭＳ 明朝" w:hint="eastAsia"/>
          <w:b/>
          <w:sz w:val="22"/>
          <w:u w:val="single"/>
          <w:lang w:val="en-US"/>
        </w:rPr>
        <w:t>:</w:t>
      </w:r>
    </w:p>
    <w:p w14:paraId="45CCBB09" w14:textId="35AF35CC" w:rsidR="003120D6" w:rsidRDefault="003120D6" w:rsidP="003120D6">
      <w:pPr>
        <w:pStyle w:val="afc"/>
        <w:numPr>
          <w:ilvl w:val="0"/>
          <w:numId w:val="32"/>
        </w:numPr>
        <w:spacing w:afterLines="50" w:after="120"/>
        <w:ind w:leftChars="0"/>
        <w:jc w:val="both"/>
        <w:rPr>
          <w:rFonts w:eastAsia="ＭＳ 明朝"/>
          <w:i/>
          <w:sz w:val="22"/>
          <w:lang w:val="en-US"/>
        </w:rPr>
      </w:pPr>
      <w:r>
        <w:rPr>
          <w:rFonts w:eastAsia="ＭＳ 明朝"/>
          <w:i/>
          <w:sz w:val="22"/>
          <w:lang w:val="en-US"/>
        </w:rPr>
        <w:t>For shorter data durations, further efficient resource sharing between PDCCH and PDSCH should be considered.</w:t>
      </w:r>
    </w:p>
    <w:p w14:paraId="5A301EA9" w14:textId="77777777" w:rsidR="003120D6" w:rsidRDefault="003120D6" w:rsidP="003120D6">
      <w:pPr>
        <w:pStyle w:val="afc"/>
        <w:numPr>
          <w:ilvl w:val="1"/>
          <w:numId w:val="32"/>
        </w:numPr>
        <w:spacing w:afterLines="50" w:after="120"/>
        <w:ind w:leftChars="0"/>
        <w:jc w:val="both"/>
        <w:rPr>
          <w:rFonts w:eastAsia="ＭＳ 明朝"/>
          <w:i/>
          <w:sz w:val="22"/>
          <w:lang w:val="en-US"/>
        </w:rPr>
      </w:pPr>
      <w:r>
        <w:rPr>
          <w:rFonts w:eastAsia="ＭＳ 明朝"/>
          <w:i/>
          <w:sz w:val="22"/>
          <w:lang w:val="en-US"/>
        </w:rPr>
        <w:t>DCI-level resource sharing should be investigated.</w:t>
      </w:r>
    </w:p>
    <w:p w14:paraId="031523CC" w14:textId="77777777" w:rsidR="003120D6" w:rsidRDefault="003120D6" w:rsidP="003120D6">
      <w:pPr>
        <w:pStyle w:val="afc"/>
        <w:numPr>
          <w:ilvl w:val="0"/>
          <w:numId w:val="32"/>
        </w:numPr>
        <w:spacing w:afterLines="50" w:after="120"/>
        <w:ind w:leftChars="0"/>
        <w:jc w:val="both"/>
        <w:rPr>
          <w:rFonts w:eastAsia="ＭＳ 明朝"/>
          <w:i/>
          <w:sz w:val="22"/>
          <w:lang w:val="en-US"/>
        </w:rPr>
      </w:pPr>
      <w:r>
        <w:rPr>
          <w:rFonts w:eastAsia="ＭＳ 明朝"/>
          <w:i/>
          <w:sz w:val="22"/>
          <w:lang w:val="en-US"/>
        </w:rPr>
        <w:t>DCI-level resource sharing can be done by either implicit way or explicit way.</w:t>
      </w:r>
    </w:p>
    <w:p w14:paraId="5D0AF9E3" w14:textId="77777777" w:rsidR="003120D6" w:rsidRDefault="003120D6" w:rsidP="003120D6">
      <w:pPr>
        <w:pStyle w:val="afc"/>
        <w:numPr>
          <w:ilvl w:val="1"/>
          <w:numId w:val="32"/>
        </w:numPr>
        <w:spacing w:afterLines="50" w:after="120"/>
        <w:ind w:leftChars="0"/>
        <w:jc w:val="both"/>
        <w:rPr>
          <w:rFonts w:eastAsia="ＭＳ 明朝"/>
          <w:i/>
          <w:sz w:val="22"/>
          <w:lang w:val="en-US"/>
        </w:rPr>
      </w:pPr>
      <w:r>
        <w:rPr>
          <w:rFonts w:eastAsia="ＭＳ 明朝" w:hint="eastAsia"/>
          <w:i/>
          <w:sz w:val="22"/>
          <w:lang w:val="en-US"/>
        </w:rPr>
        <w:t xml:space="preserve">Implicit approach or further implicit approach could achieve </w:t>
      </w:r>
      <w:r>
        <w:rPr>
          <w:rFonts w:eastAsia="ＭＳ 明朝"/>
          <w:i/>
          <w:sz w:val="22"/>
          <w:lang w:val="en-US"/>
        </w:rPr>
        <w:t>flexibility in control/data scheduling and efficiency of resource utilization.</w:t>
      </w:r>
    </w:p>
    <w:p w14:paraId="09215CD3" w14:textId="77777777" w:rsidR="003120D6" w:rsidRDefault="003120D6" w:rsidP="003120D6">
      <w:pPr>
        <w:pStyle w:val="afc"/>
        <w:numPr>
          <w:ilvl w:val="1"/>
          <w:numId w:val="32"/>
        </w:numPr>
        <w:spacing w:afterLines="50" w:after="120"/>
        <w:ind w:leftChars="0"/>
        <w:jc w:val="both"/>
        <w:rPr>
          <w:rFonts w:eastAsia="ＭＳ 明朝"/>
          <w:i/>
          <w:sz w:val="22"/>
          <w:lang w:val="en-US"/>
        </w:rPr>
      </w:pPr>
      <w:r>
        <w:rPr>
          <w:rFonts w:eastAsia="ＭＳ 明朝"/>
          <w:i/>
          <w:sz w:val="22"/>
          <w:lang w:val="en-US"/>
        </w:rPr>
        <w:t xml:space="preserve">In case of explicit approach, L1 </w:t>
      </w:r>
      <w:proofErr w:type="spellStart"/>
      <w:r>
        <w:rPr>
          <w:rFonts w:eastAsia="ＭＳ 明朝"/>
          <w:i/>
          <w:sz w:val="22"/>
          <w:lang w:val="en-US"/>
        </w:rPr>
        <w:t>signalling</w:t>
      </w:r>
      <w:proofErr w:type="spellEnd"/>
      <w:r>
        <w:rPr>
          <w:rFonts w:eastAsia="ＭＳ 明朝"/>
          <w:i/>
          <w:sz w:val="22"/>
          <w:lang w:val="en-US"/>
        </w:rPr>
        <w:t xml:space="preserve"> overhead increase should be taken into account.</w:t>
      </w:r>
    </w:p>
    <w:p w14:paraId="6CB70C30" w14:textId="77777777" w:rsidR="00331A81" w:rsidRPr="007B3BA0" w:rsidRDefault="00331A81" w:rsidP="00331A81">
      <w:pPr>
        <w:pStyle w:val="1"/>
        <w:spacing w:after="120"/>
        <w:jc w:val="both"/>
        <w:rPr>
          <w:b/>
          <w:lang w:val="en-US"/>
        </w:rPr>
      </w:pPr>
      <w:r w:rsidRPr="007B3BA0">
        <w:rPr>
          <w:b/>
          <w:lang w:val="en-US"/>
        </w:rPr>
        <w:lastRenderedPageBreak/>
        <w:t>References</w:t>
      </w:r>
    </w:p>
    <w:p w14:paraId="455B84CC" w14:textId="11D590CB" w:rsidR="00331A81" w:rsidRPr="00062C68" w:rsidRDefault="00331A81" w:rsidP="00331A81">
      <w:pPr>
        <w:widowControl w:val="0"/>
        <w:numPr>
          <w:ilvl w:val="0"/>
          <w:numId w:val="4"/>
        </w:numPr>
        <w:spacing w:after="120"/>
        <w:jc w:val="both"/>
        <w:rPr>
          <w:rFonts w:eastAsia="SimSun"/>
          <w:sz w:val="22"/>
          <w:szCs w:val="22"/>
          <w:lang w:val="en-US" w:eastAsia="zh-CN"/>
        </w:rPr>
      </w:pPr>
      <w:r>
        <w:rPr>
          <w:rFonts w:eastAsia="SimSun"/>
          <w:sz w:val="22"/>
          <w:szCs w:val="22"/>
          <w:lang w:val="en-US" w:eastAsia="zh-CN"/>
        </w:rPr>
        <w:t>R1-1711107, “Frequency-domain resource allocation,” NTT DOCOMO, INC</w:t>
      </w:r>
      <w:bookmarkStart w:id="7" w:name="_GoBack"/>
      <w:bookmarkEnd w:id="7"/>
      <w:r>
        <w:rPr>
          <w:rFonts w:eastAsia="SimSun"/>
          <w:sz w:val="22"/>
          <w:szCs w:val="22"/>
          <w:lang w:val="en-US" w:eastAsia="zh-CN"/>
        </w:rPr>
        <w:t>.</w:t>
      </w:r>
    </w:p>
    <w:p w14:paraId="7BAFD509" w14:textId="77777777" w:rsidR="005D0A85" w:rsidRPr="00331A81" w:rsidRDefault="005D0A85" w:rsidP="005D0A85">
      <w:pPr>
        <w:spacing w:afterLines="50" w:after="120"/>
        <w:jc w:val="both"/>
        <w:rPr>
          <w:rFonts w:eastAsia="ＭＳ 明朝"/>
          <w:i/>
          <w:sz w:val="22"/>
          <w:lang w:val="en-US"/>
        </w:rPr>
      </w:pPr>
    </w:p>
    <w:p w14:paraId="1E87F02D" w14:textId="5B2C4565" w:rsidR="006801D5" w:rsidRPr="003E15E5" w:rsidRDefault="006801D5" w:rsidP="00386F11">
      <w:pPr>
        <w:widowControl w:val="0"/>
        <w:spacing w:after="120"/>
        <w:jc w:val="both"/>
        <w:rPr>
          <w:sz w:val="22"/>
          <w:szCs w:val="22"/>
          <w:lang w:val="en-US"/>
        </w:rPr>
      </w:pPr>
    </w:p>
    <w:sectPr w:rsidR="006801D5" w:rsidRPr="003E15E5">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9E5AD" w14:textId="77777777" w:rsidR="008A2BD4" w:rsidRDefault="008A2BD4">
      <w:r>
        <w:separator/>
      </w:r>
    </w:p>
  </w:endnote>
  <w:endnote w:type="continuationSeparator" w:id="0">
    <w:p w14:paraId="4CADA51C" w14:textId="77777777" w:rsidR="008A2BD4" w:rsidRDefault="008A2BD4">
      <w:r>
        <w:continuationSeparator/>
      </w:r>
    </w:p>
  </w:endnote>
  <w:endnote w:type="continuationNotice" w:id="1">
    <w:p w14:paraId="78C9BDCC" w14:textId="77777777" w:rsidR="008A2BD4" w:rsidRDefault="008A2B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E44A08C"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62C91">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62C91">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1709D" w14:textId="77777777" w:rsidR="008A2BD4" w:rsidRDefault="008A2BD4">
      <w:r>
        <w:separator/>
      </w:r>
    </w:p>
  </w:footnote>
  <w:footnote w:type="continuationSeparator" w:id="0">
    <w:p w14:paraId="32B8F7F6" w14:textId="77777777" w:rsidR="008A2BD4" w:rsidRDefault="008A2BD4">
      <w:r>
        <w:continuationSeparator/>
      </w:r>
    </w:p>
  </w:footnote>
  <w:footnote w:type="continuationNotice" w:id="1">
    <w:p w14:paraId="084AA846" w14:textId="77777777" w:rsidR="008A2BD4" w:rsidRDefault="008A2B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A4A1E61"/>
    <w:multiLevelType w:val="hybridMultilevel"/>
    <w:tmpl w:val="CB40CC62"/>
    <w:lvl w:ilvl="0" w:tplc="2FF05A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800BC4"/>
    <w:multiLevelType w:val="hybridMultilevel"/>
    <w:tmpl w:val="91CCE684"/>
    <w:lvl w:ilvl="0" w:tplc="5AA2643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73E7624"/>
    <w:multiLevelType w:val="hybridMultilevel"/>
    <w:tmpl w:val="238AAA24"/>
    <w:lvl w:ilvl="0" w:tplc="9FE6A382">
      <w:start w:val="1"/>
      <w:numFmt w:val="bullet"/>
      <w:lvlText w:val="•"/>
      <w:lvlJc w:val="left"/>
      <w:pPr>
        <w:tabs>
          <w:tab w:val="num" w:pos="720"/>
        </w:tabs>
        <w:ind w:left="720" w:hanging="360"/>
      </w:pPr>
      <w:rPr>
        <w:rFonts w:ascii="SimSun" w:hAnsi="SimSun" w:hint="default"/>
      </w:rPr>
    </w:lvl>
    <w:lvl w:ilvl="1" w:tplc="2910D95E" w:tentative="1">
      <w:start w:val="1"/>
      <w:numFmt w:val="bullet"/>
      <w:lvlText w:val="•"/>
      <w:lvlJc w:val="left"/>
      <w:pPr>
        <w:tabs>
          <w:tab w:val="num" w:pos="1440"/>
        </w:tabs>
        <w:ind w:left="1440" w:hanging="360"/>
      </w:pPr>
      <w:rPr>
        <w:rFonts w:ascii="SimSun" w:hAnsi="SimSun" w:hint="default"/>
      </w:rPr>
    </w:lvl>
    <w:lvl w:ilvl="2" w:tplc="7988E554">
      <w:start w:val="1"/>
      <w:numFmt w:val="bullet"/>
      <w:lvlText w:val="•"/>
      <w:lvlJc w:val="left"/>
      <w:pPr>
        <w:tabs>
          <w:tab w:val="num" w:pos="2160"/>
        </w:tabs>
        <w:ind w:left="2160" w:hanging="360"/>
      </w:pPr>
      <w:rPr>
        <w:rFonts w:ascii="SimSun" w:hAnsi="SimSun" w:hint="default"/>
      </w:rPr>
    </w:lvl>
    <w:lvl w:ilvl="3" w:tplc="834EB818" w:tentative="1">
      <w:start w:val="1"/>
      <w:numFmt w:val="bullet"/>
      <w:lvlText w:val="•"/>
      <w:lvlJc w:val="left"/>
      <w:pPr>
        <w:tabs>
          <w:tab w:val="num" w:pos="2880"/>
        </w:tabs>
        <w:ind w:left="2880" w:hanging="360"/>
      </w:pPr>
      <w:rPr>
        <w:rFonts w:ascii="SimSun" w:hAnsi="SimSun" w:hint="default"/>
      </w:rPr>
    </w:lvl>
    <w:lvl w:ilvl="4" w:tplc="283E2980" w:tentative="1">
      <w:start w:val="1"/>
      <w:numFmt w:val="bullet"/>
      <w:lvlText w:val="•"/>
      <w:lvlJc w:val="left"/>
      <w:pPr>
        <w:tabs>
          <w:tab w:val="num" w:pos="3600"/>
        </w:tabs>
        <w:ind w:left="3600" w:hanging="360"/>
      </w:pPr>
      <w:rPr>
        <w:rFonts w:ascii="SimSun" w:hAnsi="SimSun" w:hint="default"/>
      </w:rPr>
    </w:lvl>
    <w:lvl w:ilvl="5" w:tplc="A29480D6" w:tentative="1">
      <w:start w:val="1"/>
      <w:numFmt w:val="bullet"/>
      <w:lvlText w:val="•"/>
      <w:lvlJc w:val="left"/>
      <w:pPr>
        <w:tabs>
          <w:tab w:val="num" w:pos="4320"/>
        </w:tabs>
        <w:ind w:left="4320" w:hanging="360"/>
      </w:pPr>
      <w:rPr>
        <w:rFonts w:ascii="SimSun" w:hAnsi="SimSun" w:hint="default"/>
      </w:rPr>
    </w:lvl>
    <w:lvl w:ilvl="6" w:tplc="F774B7BC" w:tentative="1">
      <w:start w:val="1"/>
      <w:numFmt w:val="bullet"/>
      <w:lvlText w:val="•"/>
      <w:lvlJc w:val="left"/>
      <w:pPr>
        <w:tabs>
          <w:tab w:val="num" w:pos="5040"/>
        </w:tabs>
        <w:ind w:left="5040" w:hanging="360"/>
      </w:pPr>
      <w:rPr>
        <w:rFonts w:ascii="SimSun" w:hAnsi="SimSun" w:hint="default"/>
      </w:rPr>
    </w:lvl>
    <w:lvl w:ilvl="7" w:tplc="17D6CEA0" w:tentative="1">
      <w:start w:val="1"/>
      <w:numFmt w:val="bullet"/>
      <w:lvlText w:val="•"/>
      <w:lvlJc w:val="left"/>
      <w:pPr>
        <w:tabs>
          <w:tab w:val="num" w:pos="5760"/>
        </w:tabs>
        <w:ind w:left="5760" w:hanging="360"/>
      </w:pPr>
      <w:rPr>
        <w:rFonts w:ascii="SimSun" w:hAnsi="SimSun" w:hint="default"/>
      </w:rPr>
    </w:lvl>
    <w:lvl w:ilvl="8" w:tplc="742881D6"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B346C46"/>
    <w:multiLevelType w:val="hybridMultilevel"/>
    <w:tmpl w:val="06EA889E"/>
    <w:lvl w:ilvl="0" w:tplc="79E23042">
      <w:start w:val="1"/>
      <w:numFmt w:val="bullet"/>
      <w:lvlText w:val="•"/>
      <w:lvlJc w:val="left"/>
      <w:pPr>
        <w:tabs>
          <w:tab w:val="num" w:pos="720"/>
        </w:tabs>
        <w:ind w:left="720" w:hanging="360"/>
      </w:pPr>
      <w:rPr>
        <w:rFonts w:ascii="SimSun" w:hAnsi="SimSun" w:hint="default"/>
      </w:rPr>
    </w:lvl>
    <w:lvl w:ilvl="1" w:tplc="CD34E1B8">
      <w:numFmt w:val="bullet"/>
      <w:lvlText w:val="–"/>
      <w:lvlJc w:val="left"/>
      <w:pPr>
        <w:tabs>
          <w:tab w:val="num" w:pos="1440"/>
        </w:tabs>
        <w:ind w:left="1440" w:hanging="360"/>
      </w:pPr>
      <w:rPr>
        <w:rFonts w:ascii="SimSun" w:hAnsi="SimSun" w:hint="default"/>
      </w:rPr>
    </w:lvl>
    <w:lvl w:ilvl="2" w:tplc="04BAD428">
      <w:numFmt w:val="bullet"/>
      <w:lvlText w:val="•"/>
      <w:lvlJc w:val="left"/>
      <w:pPr>
        <w:tabs>
          <w:tab w:val="num" w:pos="2160"/>
        </w:tabs>
        <w:ind w:left="2160" w:hanging="360"/>
      </w:pPr>
      <w:rPr>
        <w:rFonts w:ascii="SimSun" w:hAnsi="SimSun" w:hint="default"/>
      </w:rPr>
    </w:lvl>
    <w:lvl w:ilvl="3" w:tplc="A0FA49AC" w:tentative="1">
      <w:start w:val="1"/>
      <w:numFmt w:val="bullet"/>
      <w:lvlText w:val="•"/>
      <w:lvlJc w:val="left"/>
      <w:pPr>
        <w:tabs>
          <w:tab w:val="num" w:pos="2880"/>
        </w:tabs>
        <w:ind w:left="2880" w:hanging="360"/>
      </w:pPr>
      <w:rPr>
        <w:rFonts w:ascii="SimSun" w:hAnsi="SimSun" w:hint="default"/>
      </w:rPr>
    </w:lvl>
    <w:lvl w:ilvl="4" w:tplc="D81C47B4" w:tentative="1">
      <w:start w:val="1"/>
      <w:numFmt w:val="bullet"/>
      <w:lvlText w:val="•"/>
      <w:lvlJc w:val="left"/>
      <w:pPr>
        <w:tabs>
          <w:tab w:val="num" w:pos="3600"/>
        </w:tabs>
        <w:ind w:left="3600" w:hanging="360"/>
      </w:pPr>
      <w:rPr>
        <w:rFonts w:ascii="SimSun" w:hAnsi="SimSun" w:hint="default"/>
      </w:rPr>
    </w:lvl>
    <w:lvl w:ilvl="5" w:tplc="18420166" w:tentative="1">
      <w:start w:val="1"/>
      <w:numFmt w:val="bullet"/>
      <w:lvlText w:val="•"/>
      <w:lvlJc w:val="left"/>
      <w:pPr>
        <w:tabs>
          <w:tab w:val="num" w:pos="4320"/>
        </w:tabs>
        <w:ind w:left="4320" w:hanging="360"/>
      </w:pPr>
      <w:rPr>
        <w:rFonts w:ascii="SimSun" w:hAnsi="SimSun" w:hint="default"/>
      </w:rPr>
    </w:lvl>
    <w:lvl w:ilvl="6" w:tplc="02FC0130" w:tentative="1">
      <w:start w:val="1"/>
      <w:numFmt w:val="bullet"/>
      <w:lvlText w:val="•"/>
      <w:lvlJc w:val="left"/>
      <w:pPr>
        <w:tabs>
          <w:tab w:val="num" w:pos="5040"/>
        </w:tabs>
        <w:ind w:left="5040" w:hanging="360"/>
      </w:pPr>
      <w:rPr>
        <w:rFonts w:ascii="SimSun" w:hAnsi="SimSun" w:hint="default"/>
      </w:rPr>
    </w:lvl>
    <w:lvl w:ilvl="7" w:tplc="E4E4BF20" w:tentative="1">
      <w:start w:val="1"/>
      <w:numFmt w:val="bullet"/>
      <w:lvlText w:val="•"/>
      <w:lvlJc w:val="left"/>
      <w:pPr>
        <w:tabs>
          <w:tab w:val="num" w:pos="5760"/>
        </w:tabs>
        <w:ind w:left="5760" w:hanging="360"/>
      </w:pPr>
      <w:rPr>
        <w:rFonts w:ascii="SimSun" w:hAnsi="SimSun" w:hint="default"/>
      </w:rPr>
    </w:lvl>
    <w:lvl w:ilvl="8" w:tplc="A83EC914"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D8E07E4"/>
    <w:multiLevelType w:val="hybridMultilevel"/>
    <w:tmpl w:val="AA40071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08104E7"/>
    <w:multiLevelType w:val="hybridMultilevel"/>
    <w:tmpl w:val="F604B2FE"/>
    <w:lvl w:ilvl="0" w:tplc="8294E534">
      <w:start w:val="1"/>
      <w:numFmt w:val="bullet"/>
      <w:lvlText w:val="•"/>
      <w:lvlJc w:val="left"/>
      <w:pPr>
        <w:tabs>
          <w:tab w:val="num" w:pos="720"/>
        </w:tabs>
        <w:ind w:left="720" w:hanging="360"/>
      </w:pPr>
      <w:rPr>
        <w:rFonts w:ascii="SimSun" w:hAnsi="SimSun" w:hint="default"/>
      </w:rPr>
    </w:lvl>
    <w:lvl w:ilvl="1" w:tplc="B44C66AE">
      <w:numFmt w:val="bullet"/>
      <w:lvlText w:val="–"/>
      <w:lvlJc w:val="left"/>
      <w:pPr>
        <w:tabs>
          <w:tab w:val="num" w:pos="1440"/>
        </w:tabs>
        <w:ind w:left="1440" w:hanging="360"/>
      </w:pPr>
      <w:rPr>
        <w:rFonts w:ascii="SimSun" w:hAnsi="SimSun" w:hint="default"/>
      </w:rPr>
    </w:lvl>
    <w:lvl w:ilvl="2" w:tplc="50925336">
      <w:numFmt w:val="bullet"/>
      <w:lvlText w:val="-"/>
      <w:lvlJc w:val="left"/>
      <w:pPr>
        <w:ind w:left="2160" w:hanging="360"/>
      </w:pPr>
      <w:rPr>
        <w:rFonts w:ascii="Times New Roman" w:eastAsia="ＭＳ 明朝" w:hAnsi="Times New Roman" w:cs="Times New Roman" w:hint="default"/>
      </w:rPr>
    </w:lvl>
    <w:lvl w:ilvl="3" w:tplc="E0781E9A" w:tentative="1">
      <w:start w:val="1"/>
      <w:numFmt w:val="bullet"/>
      <w:lvlText w:val="•"/>
      <w:lvlJc w:val="left"/>
      <w:pPr>
        <w:tabs>
          <w:tab w:val="num" w:pos="2880"/>
        </w:tabs>
        <w:ind w:left="2880" w:hanging="360"/>
      </w:pPr>
      <w:rPr>
        <w:rFonts w:ascii="SimSun" w:hAnsi="SimSun" w:hint="default"/>
      </w:rPr>
    </w:lvl>
    <w:lvl w:ilvl="4" w:tplc="77E04B08" w:tentative="1">
      <w:start w:val="1"/>
      <w:numFmt w:val="bullet"/>
      <w:lvlText w:val="•"/>
      <w:lvlJc w:val="left"/>
      <w:pPr>
        <w:tabs>
          <w:tab w:val="num" w:pos="3600"/>
        </w:tabs>
        <w:ind w:left="3600" w:hanging="360"/>
      </w:pPr>
      <w:rPr>
        <w:rFonts w:ascii="SimSun" w:hAnsi="SimSun" w:hint="default"/>
      </w:rPr>
    </w:lvl>
    <w:lvl w:ilvl="5" w:tplc="DC263386" w:tentative="1">
      <w:start w:val="1"/>
      <w:numFmt w:val="bullet"/>
      <w:lvlText w:val="•"/>
      <w:lvlJc w:val="left"/>
      <w:pPr>
        <w:tabs>
          <w:tab w:val="num" w:pos="4320"/>
        </w:tabs>
        <w:ind w:left="4320" w:hanging="360"/>
      </w:pPr>
      <w:rPr>
        <w:rFonts w:ascii="SimSun" w:hAnsi="SimSun" w:hint="default"/>
      </w:rPr>
    </w:lvl>
    <w:lvl w:ilvl="6" w:tplc="F1EED1E6" w:tentative="1">
      <w:start w:val="1"/>
      <w:numFmt w:val="bullet"/>
      <w:lvlText w:val="•"/>
      <w:lvlJc w:val="left"/>
      <w:pPr>
        <w:tabs>
          <w:tab w:val="num" w:pos="5040"/>
        </w:tabs>
        <w:ind w:left="5040" w:hanging="360"/>
      </w:pPr>
      <w:rPr>
        <w:rFonts w:ascii="SimSun" w:hAnsi="SimSun" w:hint="default"/>
      </w:rPr>
    </w:lvl>
    <w:lvl w:ilvl="7" w:tplc="DE8A10C0" w:tentative="1">
      <w:start w:val="1"/>
      <w:numFmt w:val="bullet"/>
      <w:lvlText w:val="•"/>
      <w:lvlJc w:val="left"/>
      <w:pPr>
        <w:tabs>
          <w:tab w:val="num" w:pos="5760"/>
        </w:tabs>
        <w:ind w:left="5760" w:hanging="360"/>
      </w:pPr>
      <w:rPr>
        <w:rFonts w:ascii="SimSun" w:hAnsi="SimSun" w:hint="default"/>
      </w:rPr>
    </w:lvl>
    <w:lvl w:ilvl="8" w:tplc="11EE5854"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4704706"/>
    <w:multiLevelType w:val="hybridMultilevel"/>
    <w:tmpl w:val="F654A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7"/>
  </w:num>
  <w:num w:numId="3">
    <w:abstractNumId w:val="18"/>
  </w:num>
  <w:num w:numId="4">
    <w:abstractNumId w:val="12"/>
  </w:num>
  <w:num w:numId="5">
    <w:abstractNumId w:val="43"/>
  </w:num>
  <w:num w:numId="6">
    <w:abstractNumId w:val="33"/>
  </w:num>
  <w:num w:numId="7">
    <w:abstractNumId w:val="39"/>
  </w:num>
  <w:num w:numId="8">
    <w:abstractNumId w:val="40"/>
  </w:num>
  <w:num w:numId="9">
    <w:abstractNumId w:val="28"/>
  </w:num>
  <w:num w:numId="10">
    <w:abstractNumId w:val="35"/>
  </w:num>
  <w:num w:numId="11">
    <w:abstractNumId w:val="10"/>
  </w:num>
  <w:num w:numId="12">
    <w:abstractNumId w:val="32"/>
  </w:num>
  <w:num w:numId="13">
    <w:abstractNumId w:val="7"/>
  </w:num>
  <w:num w:numId="14">
    <w:abstractNumId w:val="2"/>
  </w:num>
  <w:num w:numId="15">
    <w:abstractNumId w:val="11"/>
  </w:num>
  <w:num w:numId="16">
    <w:abstractNumId w:val="42"/>
  </w:num>
  <w:num w:numId="17">
    <w:abstractNumId w:val="4"/>
  </w:num>
  <w:num w:numId="18">
    <w:abstractNumId w:val="1"/>
  </w:num>
  <w:num w:numId="19">
    <w:abstractNumId w:val="36"/>
  </w:num>
  <w:num w:numId="20">
    <w:abstractNumId w:val="9"/>
  </w:num>
  <w:num w:numId="21">
    <w:abstractNumId w:val="26"/>
  </w:num>
  <w:num w:numId="22">
    <w:abstractNumId w:val="13"/>
  </w:num>
  <w:num w:numId="23">
    <w:abstractNumId w:val="15"/>
  </w:num>
  <w:num w:numId="24">
    <w:abstractNumId w:val="24"/>
  </w:num>
  <w:num w:numId="25">
    <w:abstractNumId w:val="8"/>
  </w:num>
  <w:num w:numId="26">
    <w:abstractNumId w:val="25"/>
  </w:num>
  <w:num w:numId="27">
    <w:abstractNumId w:val="16"/>
  </w:num>
  <w:num w:numId="28">
    <w:abstractNumId w:val="29"/>
  </w:num>
  <w:num w:numId="29">
    <w:abstractNumId w:val="31"/>
  </w:num>
  <w:num w:numId="30">
    <w:abstractNumId w:val="6"/>
  </w:num>
  <w:num w:numId="31">
    <w:abstractNumId w:val="5"/>
  </w:num>
  <w:num w:numId="32">
    <w:abstractNumId w:val="17"/>
  </w:num>
  <w:num w:numId="33">
    <w:abstractNumId w:val="3"/>
  </w:num>
  <w:num w:numId="34">
    <w:abstractNumId w:val="38"/>
  </w:num>
  <w:num w:numId="35">
    <w:abstractNumId w:val="20"/>
  </w:num>
  <w:num w:numId="36">
    <w:abstractNumId w:val="27"/>
  </w:num>
  <w:num w:numId="37">
    <w:abstractNumId w:val="41"/>
  </w:num>
  <w:num w:numId="38">
    <w:abstractNumId w:val="21"/>
  </w:num>
  <w:num w:numId="39">
    <w:abstractNumId w:val="23"/>
  </w:num>
  <w:num w:numId="40">
    <w:abstractNumId w:val="34"/>
  </w:num>
  <w:num w:numId="41">
    <w:abstractNumId w:val="19"/>
  </w:num>
  <w:num w:numId="42">
    <w:abstractNumId w:val="30"/>
  </w:num>
  <w:num w:numId="43">
    <w:abstractNumId w:val="14"/>
  </w:num>
  <w:num w:numId="4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0E8C"/>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A66"/>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E0F09-0773-40A2-8133-947F22D00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1801</Words>
  <Characters>10271</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2017-06-17T03:40:00Z</dcterms:created>
  <dcterms:modified xsi:type="dcterms:W3CDTF">2017-06-17T03:40:00Z</dcterms:modified>
</cp:coreProperties>
</file>