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3D55F6E7" w:rsidR="00C07E87" w:rsidRPr="00BB6024" w:rsidRDefault="00812072" w:rsidP="00C07E87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r w:rsidRPr="00BB6024">
        <w:rPr>
          <w:sz w:val="28"/>
          <w:szCs w:val="28"/>
          <w:lang w:val="en-US"/>
        </w:rPr>
        <w:t xml:space="preserve">3GPP TSG-RAN WG1 </w:t>
      </w:r>
      <w:r w:rsidR="00E50188" w:rsidRPr="00BB6024">
        <w:rPr>
          <w:sz w:val="28"/>
          <w:szCs w:val="28"/>
          <w:lang w:val="en-US"/>
        </w:rPr>
        <w:t>NR Ad-Hoc#2</w:t>
      </w:r>
      <w:r w:rsidR="00C07E87" w:rsidRPr="00BB6024">
        <w:rPr>
          <w:sz w:val="28"/>
          <w:szCs w:val="28"/>
          <w:lang w:val="en-US"/>
        </w:rPr>
        <w:tab/>
      </w:r>
      <w:r w:rsidR="00240B51" w:rsidRPr="00BB6024">
        <w:rPr>
          <w:sz w:val="28"/>
          <w:szCs w:val="28"/>
          <w:lang w:val="en-US"/>
        </w:rPr>
        <w:t>R1-</w:t>
      </w:r>
      <w:r w:rsidR="00CE227E" w:rsidRPr="00BB6024">
        <w:rPr>
          <w:sz w:val="28"/>
          <w:szCs w:val="28"/>
          <w:lang w:val="en-US"/>
        </w:rPr>
        <w:t>17</w:t>
      </w:r>
      <w:r w:rsidR="00B335D3">
        <w:rPr>
          <w:sz w:val="28"/>
          <w:szCs w:val="28"/>
          <w:lang w:val="en-US"/>
        </w:rPr>
        <w:t>10882</w:t>
      </w:r>
    </w:p>
    <w:p w14:paraId="189863E3" w14:textId="43C81118" w:rsidR="00C07E87" w:rsidRPr="00BB6024" w:rsidRDefault="00E50188" w:rsidP="00C07E87">
      <w:pPr>
        <w:pStyle w:val="3GPPHeader"/>
        <w:rPr>
          <w:sz w:val="28"/>
          <w:szCs w:val="28"/>
          <w:lang w:val="en-US"/>
        </w:rPr>
      </w:pPr>
      <w:r w:rsidRPr="00BB6024">
        <w:rPr>
          <w:sz w:val="28"/>
          <w:szCs w:val="28"/>
          <w:lang w:val="en-US"/>
        </w:rPr>
        <w:t>Qingdao</w:t>
      </w:r>
      <w:r w:rsidR="009A6F0E" w:rsidRPr="00BB6024">
        <w:rPr>
          <w:sz w:val="28"/>
          <w:szCs w:val="28"/>
          <w:lang w:val="en-US"/>
        </w:rPr>
        <w:t xml:space="preserve">, </w:t>
      </w:r>
      <w:r w:rsidRPr="00BB6024">
        <w:rPr>
          <w:sz w:val="28"/>
          <w:szCs w:val="28"/>
          <w:lang w:val="en-US"/>
        </w:rPr>
        <w:t xml:space="preserve">P.R. </w:t>
      </w:r>
      <w:r w:rsidR="009A6F0E" w:rsidRPr="00BB6024">
        <w:rPr>
          <w:sz w:val="28"/>
          <w:szCs w:val="28"/>
          <w:lang w:val="en-US"/>
        </w:rPr>
        <w:t xml:space="preserve">China, </w:t>
      </w:r>
      <w:r w:rsidRPr="00BB6024">
        <w:rPr>
          <w:sz w:val="28"/>
          <w:szCs w:val="28"/>
          <w:lang w:val="en-US"/>
        </w:rPr>
        <w:t>27</w:t>
      </w:r>
      <w:r w:rsidR="009A6F0E" w:rsidRPr="00BB6024">
        <w:rPr>
          <w:sz w:val="28"/>
          <w:szCs w:val="28"/>
          <w:vertAlign w:val="superscript"/>
          <w:lang w:val="en-US"/>
        </w:rPr>
        <w:t>th</w:t>
      </w:r>
      <w:r w:rsidR="009A6F0E" w:rsidRPr="00BB6024">
        <w:rPr>
          <w:sz w:val="28"/>
          <w:szCs w:val="28"/>
          <w:lang w:val="en-US"/>
        </w:rPr>
        <w:t xml:space="preserve"> – </w:t>
      </w:r>
      <w:r w:rsidRPr="00BB6024">
        <w:rPr>
          <w:sz w:val="28"/>
          <w:szCs w:val="28"/>
          <w:lang w:val="en-US"/>
        </w:rPr>
        <w:t>30</w:t>
      </w:r>
      <w:r w:rsidR="009A6F0E" w:rsidRPr="00BB6024">
        <w:rPr>
          <w:sz w:val="28"/>
          <w:szCs w:val="28"/>
          <w:vertAlign w:val="superscript"/>
          <w:lang w:val="en-US"/>
        </w:rPr>
        <w:t>th</w:t>
      </w:r>
      <w:r w:rsidR="009A6F0E" w:rsidRPr="00BB6024">
        <w:rPr>
          <w:sz w:val="28"/>
          <w:szCs w:val="28"/>
          <w:lang w:val="en-US"/>
        </w:rPr>
        <w:t xml:space="preserve"> </w:t>
      </w:r>
      <w:r w:rsidR="00867D75" w:rsidRPr="00BB6024">
        <w:rPr>
          <w:sz w:val="28"/>
          <w:szCs w:val="28"/>
          <w:lang w:val="en-US"/>
        </w:rPr>
        <w:t>June</w:t>
      </w:r>
      <w:r w:rsidR="009A6F0E" w:rsidRPr="00BB6024">
        <w:rPr>
          <w:sz w:val="28"/>
          <w:szCs w:val="28"/>
          <w:lang w:val="en-US"/>
        </w:rPr>
        <w:t xml:space="preserve"> 2017</w:t>
      </w:r>
    </w:p>
    <w:p w14:paraId="551F7376" w14:textId="77777777" w:rsidR="009A6F0E" w:rsidRPr="00BB6024" w:rsidRDefault="009A6F0E" w:rsidP="00C07E87">
      <w:pPr>
        <w:pStyle w:val="3GPPHeader"/>
        <w:rPr>
          <w:lang w:val="en-US"/>
        </w:rPr>
      </w:pPr>
    </w:p>
    <w:p w14:paraId="293CC8DE" w14:textId="6F3DE4E2" w:rsidR="00C07E87" w:rsidRPr="00BB6024" w:rsidRDefault="00C07E87" w:rsidP="00C07E87">
      <w:pPr>
        <w:pStyle w:val="3GPPHeader"/>
        <w:rPr>
          <w:sz w:val="22"/>
          <w:szCs w:val="22"/>
          <w:lang w:val="en-US"/>
        </w:rPr>
      </w:pPr>
      <w:r w:rsidRPr="00BB6024">
        <w:rPr>
          <w:sz w:val="22"/>
          <w:szCs w:val="22"/>
          <w:lang w:val="en-US"/>
        </w:rPr>
        <w:t>Agenda Item:</w:t>
      </w:r>
      <w:r w:rsidRPr="00BB6024">
        <w:rPr>
          <w:sz w:val="22"/>
          <w:szCs w:val="22"/>
          <w:lang w:val="en-US"/>
        </w:rPr>
        <w:tab/>
      </w:r>
      <w:r w:rsidR="007D640C">
        <w:rPr>
          <w:sz w:val="22"/>
          <w:szCs w:val="22"/>
          <w:lang w:val="en-US"/>
        </w:rPr>
        <w:t>5.1.1.1.4</w:t>
      </w:r>
    </w:p>
    <w:p w14:paraId="3077A12A" w14:textId="77777777" w:rsidR="00E90E49" w:rsidRPr="00BB6024" w:rsidRDefault="003D3C45" w:rsidP="00F64C2B">
      <w:pPr>
        <w:pStyle w:val="3GPPHeader"/>
        <w:rPr>
          <w:sz w:val="22"/>
          <w:szCs w:val="22"/>
          <w:lang w:val="en-US"/>
        </w:rPr>
      </w:pPr>
      <w:r w:rsidRPr="00BB6024">
        <w:rPr>
          <w:sz w:val="22"/>
          <w:szCs w:val="22"/>
          <w:lang w:val="en-US"/>
        </w:rPr>
        <w:t>Source:</w:t>
      </w:r>
      <w:r w:rsidR="00E90E49" w:rsidRPr="00BB6024">
        <w:rPr>
          <w:sz w:val="22"/>
          <w:szCs w:val="22"/>
          <w:lang w:val="en-US"/>
        </w:rPr>
        <w:tab/>
      </w:r>
      <w:r w:rsidR="00F64C2B" w:rsidRPr="00BB6024">
        <w:rPr>
          <w:sz w:val="22"/>
          <w:szCs w:val="22"/>
          <w:lang w:val="en-US"/>
        </w:rPr>
        <w:t>Ericsson</w:t>
      </w:r>
    </w:p>
    <w:p w14:paraId="786E84DF" w14:textId="4086AE63" w:rsidR="00E90E49" w:rsidRPr="00BB6024" w:rsidRDefault="003D3C45" w:rsidP="00311702">
      <w:pPr>
        <w:pStyle w:val="3GPPHeader"/>
        <w:rPr>
          <w:sz w:val="22"/>
          <w:szCs w:val="22"/>
          <w:lang w:val="en-US"/>
        </w:rPr>
      </w:pPr>
      <w:r w:rsidRPr="00BB6024">
        <w:rPr>
          <w:sz w:val="22"/>
          <w:szCs w:val="22"/>
          <w:lang w:val="en-US"/>
        </w:rPr>
        <w:t>Title:</w:t>
      </w:r>
      <w:r w:rsidR="00E90E49" w:rsidRPr="00BB6024">
        <w:rPr>
          <w:sz w:val="22"/>
          <w:szCs w:val="22"/>
          <w:lang w:val="en-US"/>
        </w:rPr>
        <w:tab/>
      </w:r>
      <w:r w:rsidR="0089593E">
        <w:rPr>
          <w:sz w:val="22"/>
          <w:szCs w:val="22"/>
          <w:lang w:val="en-US"/>
        </w:rPr>
        <w:t>Multiple SS Blocks per carrier</w:t>
      </w:r>
    </w:p>
    <w:p w14:paraId="00BFF626" w14:textId="11E1CA34" w:rsidR="00E90E49" w:rsidRPr="00BB6024" w:rsidRDefault="00E90E49" w:rsidP="00C704D9">
      <w:pPr>
        <w:pStyle w:val="3GPPHeader"/>
        <w:rPr>
          <w:lang w:val="en-US"/>
        </w:rPr>
      </w:pPr>
      <w:r w:rsidRPr="00BB6024">
        <w:rPr>
          <w:sz w:val="22"/>
          <w:szCs w:val="22"/>
          <w:lang w:val="en-US"/>
        </w:rPr>
        <w:t>Document for:</w:t>
      </w:r>
      <w:r w:rsidRPr="00BB6024">
        <w:rPr>
          <w:sz w:val="22"/>
          <w:szCs w:val="22"/>
          <w:lang w:val="en-US"/>
        </w:rPr>
        <w:tab/>
        <w:t>Discussion, Decision</w:t>
      </w:r>
    </w:p>
    <w:p w14:paraId="5F52BF02" w14:textId="77777777" w:rsidR="00E30225" w:rsidRPr="00BB6024" w:rsidRDefault="00E30225" w:rsidP="00E30225">
      <w:pPr>
        <w:pStyle w:val="Heading1"/>
        <w:rPr>
          <w:lang w:val="en-US"/>
        </w:rPr>
      </w:pPr>
      <w:r w:rsidRPr="00BB6024">
        <w:rPr>
          <w:lang w:val="en-US"/>
        </w:rPr>
        <w:t>Introduction</w:t>
      </w:r>
    </w:p>
    <w:p w14:paraId="059748E1" w14:textId="4EA5621D" w:rsidR="0089593E" w:rsidRDefault="00D44DFA" w:rsidP="0089593E">
      <w:pPr>
        <w:spacing w:afterLines="50"/>
      </w:pPr>
      <w:bookmarkStart w:id="0" w:name="_Ref178064866"/>
      <w:r>
        <w:t>At RAN1 #89</w:t>
      </w:r>
      <w:r w:rsidR="0089593E">
        <w:t>, it was agreed that NR would support the transmission of multiple SS blocks in the frequency d</w:t>
      </w:r>
      <w:r w:rsidR="006A3006">
        <w:t>omain within a network downlink</w:t>
      </w:r>
      <w:r w:rsidR="0089593E">
        <w:t xml:space="preserve"> carrier. </w:t>
      </w:r>
    </w:p>
    <w:p w14:paraId="412AA818" w14:textId="16A547D9" w:rsidR="00E30225" w:rsidRPr="00BB6024" w:rsidRDefault="00E30225" w:rsidP="00E30225">
      <w:pPr>
        <w:pStyle w:val="Heading1"/>
        <w:rPr>
          <w:lang w:val="en-US"/>
        </w:rPr>
      </w:pPr>
      <w:r w:rsidRPr="00BB6024">
        <w:rPr>
          <w:lang w:val="en-US"/>
        </w:rPr>
        <w:t>Discussion</w:t>
      </w:r>
      <w:bookmarkEnd w:id="0"/>
    </w:p>
    <w:p w14:paraId="5F94DC67" w14:textId="1F52921E" w:rsidR="003D5958" w:rsidRDefault="0089593E" w:rsidP="003D5958">
      <w:pPr>
        <w:rPr>
          <w:lang w:val="en-US"/>
        </w:rPr>
      </w:pPr>
      <w:bookmarkStart w:id="1" w:name="_Ref480811488"/>
      <w:r>
        <w:rPr>
          <w:lang w:val="en-US"/>
        </w:rPr>
        <w:t xml:space="preserve">A UE </w:t>
      </w:r>
      <w:r w:rsidR="000576EB">
        <w:rPr>
          <w:lang w:val="en-US"/>
        </w:rPr>
        <w:t>may monitor</w:t>
      </w:r>
      <w:r w:rsidR="00D44DFA">
        <w:rPr>
          <w:lang w:val="en-US"/>
        </w:rPr>
        <w:t xml:space="preserve"> (search for and/or measure on)</w:t>
      </w:r>
      <w:r w:rsidR="000576EB">
        <w:rPr>
          <w:lang w:val="en-US"/>
        </w:rPr>
        <w:t xml:space="preserve"> SS Block for different reasons</w:t>
      </w:r>
      <w:r>
        <w:rPr>
          <w:lang w:val="en-US"/>
        </w:rPr>
        <w:t>:</w:t>
      </w:r>
    </w:p>
    <w:p w14:paraId="7960C50A" w14:textId="59800507" w:rsidR="0089593E" w:rsidRDefault="000576EB" w:rsidP="0089593E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For</w:t>
      </w:r>
      <w:r w:rsidR="0089593E">
        <w:rPr>
          <w:lang w:val="en-US"/>
        </w:rPr>
        <w:t xml:space="preserve"> initial cell search, e.g. at power on. </w:t>
      </w:r>
    </w:p>
    <w:p w14:paraId="4E550745" w14:textId="4709DA7D" w:rsidR="0089593E" w:rsidRDefault="0089593E" w:rsidP="0089593E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For RRM in IDLE mode</w:t>
      </w:r>
    </w:p>
    <w:p w14:paraId="37A19E99" w14:textId="66CBE396" w:rsidR="0089593E" w:rsidRDefault="000576EB" w:rsidP="0089593E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For RRM </w:t>
      </w:r>
      <w:r w:rsidR="0089593E">
        <w:rPr>
          <w:lang w:val="en-US"/>
        </w:rPr>
        <w:t>in CONNECTED mode</w:t>
      </w:r>
    </w:p>
    <w:p w14:paraId="2B9DF93A" w14:textId="77777777" w:rsidR="0089593E" w:rsidRDefault="0089593E" w:rsidP="0089593E">
      <w:pPr>
        <w:rPr>
          <w:lang w:val="en-US"/>
        </w:rPr>
      </w:pPr>
    </w:p>
    <w:p w14:paraId="3AAEE649" w14:textId="4E153601" w:rsidR="0089593E" w:rsidRDefault="0089593E" w:rsidP="0089593E">
      <w:pPr>
        <w:rPr>
          <w:lang w:val="en-US"/>
        </w:rPr>
      </w:pPr>
      <w:r>
        <w:rPr>
          <w:lang w:val="en-US"/>
        </w:rPr>
        <w:t xml:space="preserve">The potential need for </w:t>
      </w:r>
      <w:r w:rsidR="00CB2EF7">
        <w:rPr>
          <w:lang w:val="en-US"/>
        </w:rPr>
        <w:t>multiple SS Block</w:t>
      </w:r>
      <w:r w:rsidR="00523D1D">
        <w:rPr>
          <w:lang w:val="en-US"/>
        </w:rPr>
        <w:t>s</w:t>
      </w:r>
      <w:r w:rsidR="00CB2EF7">
        <w:rPr>
          <w:lang w:val="en-US"/>
        </w:rPr>
        <w:t xml:space="preserve"> per carrier comes from the </w:t>
      </w:r>
      <w:r w:rsidR="009B78D7">
        <w:rPr>
          <w:lang w:val="en-US"/>
        </w:rPr>
        <w:t>possible presence of UEs that has a reception-</w:t>
      </w:r>
      <w:r w:rsidR="00CB2EF7">
        <w:rPr>
          <w:lang w:val="en-US"/>
        </w:rPr>
        <w:t xml:space="preserve">bandwidth capability less than the downlink carrier bandwidth. In case of a single SS Block within a carrier, depending on the </w:t>
      </w:r>
      <w:r w:rsidR="006D409B">
        <w:rPr>
          <w:lang w:val="en-US"/>
        </w:rPr>
        <w:t xml:space="preserve">frequency-domain position of the SS Block and the frequency-domain position of the UE reception band, some UEs may not be able to receive the SS Block. </w:t>
      </w:r>
    </w:p>
    <w:p w14:paraId="090A418B" w14:textId="3C842691" w:rsidR="006D409B" w:rsidRDefault="00CA3506" w:rsidP="0089593E">
      <w:pPr>
        <w:rPr>
          <w:lang w:val="en-US"/>
        </w:rPr>
      </w:pPr>
      <w:r>
        <w:rPr>
          <w:lang w:val="en-US"/>
        </w:rPr>
        <w:t xml:space="preserve">In case </w:t>
      </w:r>
      <w:r w:rsidR="000514C9">
        <w:rPr>
          <w:lang w:val="en-US"/>
        </w:rPr>
        <w:t xml:space="preserve">of </w:t>
      </w:r>
      <w:r w:rsidR="009B78D7">
        <w:rPr>
          <w:lang w:val="en-US"/>
        </w:rPr>
        <w:t>UEs in IDLE mode</w:t>
      </w:r>
      <w:r w:rsidR="006D409B">
        <w:rPr>
          <w:lang w:val="en-US"/>
        </w:rPr>
        <w:t xml:space="preserve"> t</w:t>
      </w:r>
      <w:r w:rsidR="00D44DFA">
        <w:rPr>
          <w:lang w:val="en-US"/>
        </w:rPr>
        <w:t xml:space="preserve">his </w:t>
      </w:r>
      <w:r w:rsidR="000514C9">
        <w:rPr>
          <w:lang w:val="en-US"/>
        </w:rPr>
        <w:t>situation can be avoided by frequency-positioning</w:t>
      </w:r>
      <w:r w:rsidR="001C6BBD">
        <w:rPr>
          <w:lang w:val="en-US"/>
        </w:rPr>
        <w:t xml:space="preserve"> </w:t>
      </w:r>
      <w:r w:rsidR="000514C9">
        <w:rPr>
          <w:lang w:val="en-US"/>
        </w:rPr>
        <w:t xml:space="preserve">the </w:t>
      </w:r>
      <w:r w:rsidR="001C6BBD">
        <w:rPr>
          <w:lang w:val="en-US"/>
        </w:rPr>
        <w:t>bandwidth-limited UE</w:t>
      </w:r>
      <w:r w:rsidR="000514C9">
        <w:rPr>
          <w:lang w:val="en-US"/>
        </w:rPr>
        <w:t xml:space="preserve">s </w:t>
      </w:r>
      <w:r w:rsidR="001C6BBD">
        <w:rPr>
          <w:lang w:val="en-US"/>
        </w:rPr>
        <w:t xml:space="preserve">in such a way </w:t>
      </w:r>
      <w:r w:rsidR="006D409B">
        <w:rPr>
          <w:lang w:val="en-US"/>
        </w:rPr>
        <w:t xml:space="preserve">that </w:t>
      </w:r>
      <w:r w:rsidR="006A3006">
        <w:rPr>
          <w:lang w:val="en-US"/>
        </w:rPr>
        <w:t>any relevant SS block transmission</w:t>
      </w:r>
      <w:r w:rsidR="006D409B">
        <w:rPr>
          <w:lang w:val="en-US"/>
        </w:rPr>
        <w:t xml:space="preserve"> lie</w:t>
      </w:r>
      <w:r w:rsidR="006A3006">
        <w:rPr>
          <w:lang w:val="en-US"/>
        </w:rPr>
        <w:t>s</w:t>
      </w:r>
      <w:r w:rsidR="006D409B">
        <w:rPr>
          <w:lang w:val="en-US"/>
        </w:rPr>
        <w:t xml:space="preserve"> with</w:t>
      </w:r>
      <w:r w:rsidR="00D44DFA">
        <w:rPr>
          <w:lang w:val="en-US"/>
        </w:rPr>
        <w:t>in</w:t>
      </w:r>
      <w:r w:rsidR="006A3006">
        <w:rPr>
          <w:lang w:val="en-US"/>
        </w:rPr>
        <w:t xml:space="preserve"> its</w:t>
      </w:r>
      <w:r w:rsidR="006D409B">
        <w:rPr>
          <w:lang w:val="en-US"/>
        </w:rPr>
        <w:t xml:space="preserve"> reception band.</w:t>
      </w:r>
    </w:p>
    <w:p w14:paraId="3A465044" w14:textId="4B129D50" w:rsidR="00D44DFA" w:rsidRDefault="009B78D7" w:rsidP="0089593E">
      <w:pPr>
        <w:rPr>
          <w:lang w:val="en-US"/>
        </w:rPr>
      </w:pPr>
      <w:r>
        <w:rPr>
          <w:lang w:val="en-US"/>
        </w:rPr>
        <w:t>However</w:t>
      </w:r>
      <w:r w:rsidR="006D409B">
        <w:rPr>
          <w:lang w:val="en-US"/>
        </w:rPr>
        <w:t xml:space="preserve">, to spread the traffic load over the carrier </w:t>
      </w:r>
      <w:r w:rsidR="006A3006">
        <w:rPr>
          <w:lang w:val="en-US"/>
        </w:rPr>
        <w:t xml:space="preserve">it may be desirable </w:t>
      </w:r>
      <w:r w:rsidR="000514C9">
        <w:rPr>
          <w:lang w:val="en-US"/>
        </w:rPr>
        <w:t>to spread bandwidth-</w:t>
      </w:r>
      <w:r w:rsidR="006D409B">
        <w:rPr>
          <w:lang w:val="en-US"/>
        </w:rPr>
        <w:t xml:space="preserve">limited UEs in connected mode over the </w:t>
      </w:r>
      <w:r w:rsidR="006A3006">
        <w:rPr>
          <w:lang w:val="en-US"/>
        </w:rPr>
        <w:t xml:space="preserve">network </w:t>
      </w:r>
      <w:r w:rsidR="006D409B">
        <w:rPr>
          <w:lang w:val="en-US"/>
        </w:rPr>
        <w:t>carrie</w:t>
      </w:r>
      <w:r w:rsidR="00D44DFA">
        <w:rPr>
          <w:lang w:val="en-US"/>
        </w:rPr>
        <w:t>r. Transmission of multiple SS Block ove</w:t>
      </w:r>
      <w:r w:rsidR="000514C9">
        <w:rPr>
          <w:lang w:val="en-US"/>
        </w:rPr>
        <w:t>r the network-</w:t>
      </w:r>
      <w:r w:rsidR="00D44DFA">
        <w:rPr>
          <w:lang w:val="en-US"/>
        </w:rPr>
        <w:t xml:space="preserve">carrier bandwidth could then be </w:t>
      </w:r>
      <w:r w:rsidR="000514C9">
        <w:rPr>
          <w:lang w:val="en-US"/>
        </w:rPr>
        <w:t>be beneficial as a tool</w:t>
      </w:r>
      <w:r>
        <w:rPr>
          <w:lang w:val="en-US"/>
        </w:rPr>
        <w:t>t</w:t>
      </w:r>
      <w:r w:rsidR="000514C9">
        <w:rPr>
          <w:lang w:val="en-US"/>
        </w:rPr>
        <w:t xml:space="preserve"> </w:t>
      </w:r>
      <w:r w:rsidR="00D44DFA">
        <w:rPr>
          <w:lang w:val="en-US"/>
        </w:rPr>
        <w:t xml:space="preserve">o ensure that all UEs </w:t>
      </w:r>
      <w:r w:rsidR="00523D1D">
        <w:rPr>
          <w:lang w:val="en-US"/>
        </w:rPr>
        <w:t xml:space="preserve">can monitor </w:t>
      </w:r>
      <w:r w:rsidR="007D640C">
        <w:rPr>
          <w:lang w:val="en-US"/>
        </w:rPr>
        <w:t xml:space="preserve">at least one </w:t>
      </w:r>
      <w:r w:rsidR="00523D1D">
        <w:rPr>
          <w:lang w:val="en-US"/>
        </w:rPr>
        <w:t xml:space="preserve">SS Block without the need </w:t>
      </w:r>
      <w:r w:rsidR="000514C9">
        <w:rPr>
          <w:lang w:val="en-US"/>
        </w:rPr>
        <w:t>for inter-frequency monitoring</w:t>
      </w:r>
      <w:r w:rsidR="00523D1D">
        <w:rPr>
          <w:lang w:val="en-US"/>
        </w:rPr>
        <w:t>.</w:t>
      </w:r>
      <w:r w:rsidR="00D44DFA">
        <w:rPr>
          <w:lang w:val="en-US"/>
        </w:rPr>
        <w:t xml:space="preserve"> </w:t>
      </w:r>
    </w:p>
    <w:p w14:paraId="75B37F76" w14:textId="66C8A3A2" w:rsidR="00CA3506" w:rsidRDefault="00CA3506" w:rsidP="00CA3506">
      <w:pPr>
        <w:rPr>
          <w:lang w:val="en-US"/>
        </w:rPr>
      </w:pPr>
      <w:r>
        <w:rPr>
          <w:lang w:val="en-US"/>
        </w:rPr>
        <w:t xml:space="preserve">Additional SS Blocks could be transmitted at the specified SS Block raster. However, additional SS Blocks could also be transmitted at frequency points outside of the SS Block raster. The </w:t>
      </w:r>
      <w:r w:rsidR="006A3006">
        <w:rPr>
          <w:lang w:val="en-US"/>
        </w:rPr>
        <w:t xml:space="preserve">potentially positive </w:t>
      </w:r>
      <w:r>
        <w:rPr>
          <w:lang w:val="en-US"/>
        </w:rPr>
        <w:t>implication of this would be</w:t>
      </w:r>
      <w:r w:rsidR="006A3006">
        <w:rPr>
          <w:lang w:val="en-US"/>
        </w:rPr>
        <w:t xml:space="preserve"> that an</w:t>
      </w:r>
      <w:r>
        <w:rPr>
          <w:lang w:val="en-US"/>
        </w:rPr>
        <w:t xml:space="preserve"> additional </w:t>
      </w:r>
      <w:r w:rsidR="007D640C">
        <w:rPr>
          <w:lang w:val="en-US"/>
        </w:rPr>
        <w:t>SS Blocks w</w:t>
      </w:r>
      <w:r>
        <w:rPr>
          <w:lang w:val="en-US"/>
        </w:rPr>
        <w:t xml:space="preserve">ould not be found by devices carrying out initial </w:t>
      </w:r>
      <w:r w:rsidR="006A3006">
        <w:rPr>
          <w:lang w:val="en-US"/>
        </w:rPr>
        <w:t xml:space="preserve">cell search but would </w:t>
      </w:r>
      <w:r w:rsidR="000514C9">
        <w:rPr>
          <w:lang w:val="en-US"/>
        </w:rPr>
        <w:t xml:space="preserve">be </w:t>
      </w:r>
      <w:r w:rsidR="006A3006">
        <w:rPr>
          <w:lang w:val="en-US"/>
        </w:rPr>
        <w:t xml:space="preserve">detectable </w:t>
      </w:r>
      <w:r w:rsidR="000514C9">
        <w:rPr>
          <w:lang w:val="en-US"/>
        </w:rPr>
        <w:t xml:space="preserve">only </w:t>
      </w:r>
      <w:r w:rsidR="006A3006">
        <w:rPr>
          <w:lang w:val="en-US"/>
        </w:rPr>
        <w:t>by devices explicitly conf</w:t>
      </w:r>
      <w:r w:rsidR="000514C9">
        <w:rPr>
          <w:lang w:val="en-US"/>
        </w:rPr>
        <w:t>igured to monitor the SS Bloc</w:t>
      </w:r>
      <w:r w:rsidR="006A3006">
        <w:rPr>
          <w:lang w:val="en-US"/>
        </w:rPr>
        <w:t>k</w:t>
      </w:r>
      <w:r>
        <w:rPr>
          <w:lang w:val="en-US"/>
        </w:rPr>
        <w:t xml:space="preserve">. </w:t>
      </w:r>
    </w:p>
    <w:p w14:paraId="022DBB85" w14:textId="13EB470D" w:rsidR="00CA3506" w:rsidRPr="006D409B" w:rsidRDefault="00CA3506" w:rsidP="00CA3506">
      <w:pPr>
        <w:rPr>
          <w:lang w:val="en-US"/>
        </w:rPr>
      </w:pPr>
      <w:r w:rsidRPr="007D640C">
        <w:rPr>
          <w:b/>
          <w:lang w:val="en-US"/>
        </w:rPr>
        <w:t>Proposal:</w:t>
      </w:r>
      <w:r>
        <w:rPr>
          <w:lang w:val="en-US"/>
        </w:rPr>
        <w:t xml:space="preserve"> Additional SS Blocks </w:t>
      </w:r>
      <w:r w:rsidR="009B78D7">
        <w:rPr>
          <w:lang w:val="en-US"/>
        </w:rPr>
        <w:t>can</w:t>
      </w:r>
      <w:r>
        <w:rPr>
          <w:lang w:val="en-US"/>
        </w:rPr>
        <w:t xml:space="preserve"> be transmitted outside of the specified SS Block raster</w:t>
      </w:r>
    </w:p>
    <w:p w14:paraId="13DD0219" w14:textId="59858500" w:rsidR="006D409B" w:rsidRDefault="00523D1D" w:rsidP="006D409B">
      <w:pPr>
        <w:rPr>
          <w:lang w:val="en-US"/>
        </w:rPr>
      </w:pPr>
      <w:r>
        <w:rPr>
          <w:lang w:val="en-US"/>
        </w:rPr>
        <w:t xml:space="preserve">Assuming </w:t>
      </w:r>
      <w:r w:rsidR="007D640C">
        <w:rPr>
          <w:lang w:val="en-US"/>
        </w:rPr>
        <w:t xml:space="preserve">that </w:t>
      </w:r>
      <w:r w:rsidR="006A3006">
        <w:rPr>
          <w:lang w:val="en-US"/>
        </w:rPr>
        <w:t xml:space="preserve">the transmission of </w:t>
      </w:r>
      <w:r>
        <w:rPr>
          <w:lang w:val="en-US"/>
        </w:rPr>
        <w:t>m</w:t>
      </w:r>
      <w:r w:rsidR="006A3006">
        <w:rPr>
          <w:lang w:val="en-US"/>
        </w:rPr>
        <w:t xml:space="preserve">ultiple SS Block </w:t>
      </w:r>
      <w:r w:rsidR="000514C9">
        <w:rPr>
          <w:lang w:val="en-US"/>
        </w:rPr>
        <w:t>w</w:t>
      </w:r>
      <w:r>
        <w:rPr>
          <w:lang w:val="en-US"/>
        </w:rPr>
        <w:t>ithi</w:t>
      </w:r>
      <w:r w:rsidR="007D640C">
        <w:rPr>
          <w:lang w:val="en-US"/>
        </w:rPr>
        <w:t xml:space="preserve">n a network carrier bandwidth </w:t>
      </w:r>
      <w:r w:rsidR="006A3006">
        <w:rPr>
          <w:lang w:val="en-US"/>
        </w:rPr>
        <w:t>only aims at</w:t>
      </w:r>
      <w:r w:rsidR="007D640C">
        <w:rPr>
          <w:lang w:val="en-US"/>
        </w:rPr>
        <w:t xml:space="preserve"> RRM</w:t>
      </w:r>
      <w:r>
        <w:rPr>
          <w:lang w:val="en-US"/>
        </w:rPr>
        <w:t xml:space="preserve"> for UEs in connected mode, UEs can be configured to search for such additional SS Block by means of RRC signaling.</w:t>
      </w:r>
    </w:p>
    <w:p w14:paraId="08ACAD25" w14:textId="0E606D5E" w:rsidR="00523D1D" w:rsidRDefault="00523D1D" w:rsidP="006D409B">
      <w:pPr>
        <w:rPr>
          <w:lang w:val="en-US"/>
        </w:rPr>
      </w:pPr>
      <w:r w:rsidRPr="007D640C">
        <w:rPr>
          <w:b/>
          <w:lang w:val="en-US"/>
        </w:rPr>
        <w:t>Proposal:</w:t>
      </w:r>
      <w:r>
        <w:rPr>
          <w:lang w:val="en-US"/>
        </w:rPr>
        <w:t xml:space="preserve"> UEs are configured by </w:t>
      </w:r>
      <w:r w:rsidR="00CA3506">
        <w:rPr>
          <w:lang w:val="en-US"/>
        </w:rPr>
        <w:t xml:space="preserve">means of RRC signaling to monitor for additional SS Blocks. </w:t>
      </w:r>
    </w:p>
    <w:p w14:paraId="24505B82" w14:textId="5610DA70" w:rsidR="00CA3506" w:rsidRDefault="00CA3506" w:rsidP="006D409B">
      <w:pPr>
        <w:rPr>
          <w:lang w:val="en-US"/>
        </w:rPr>
      </w:pPr>
      <w:r>
        <w:rPr>
          <w:lang w:val="en-US"/>
        </w:rPr>
        <w:t xml:space="preserve">It is important that the additional SS Blocks can be “turned off” when not needed. Thus, </w:t>
      </w:r>
      <w:r w:rsidR="007D640C">
        <w:rPr>
          <w:lang w:val="en-US"/>
        </w:rPr>
        <w:t>a UE</w:t>
      </w:r>
      <w:r>
        <w:rPr>
          <w:lang w:val="en-US"/>
        </w:rPr>
        <w:t xml:space="preserve"> should not expect the presence of </w:t>
      </w:r>
      <w:r w:rsidR="007D640C">
        <w:rPr>
          <w:lang w:val="en-US"/>
        </w:rPr>
        <w:t xml:space="preserve">an </w:t>
      </w:r>
      <w:r>
        <w:rPr>
          <w:lang w:val="en-US"/>
        </w:rPr>
        <w:t xml:space="preserve">additional SS Blocks unless </w:t>
      </w:r>
      <w:r w:rsidR="007D640C">
        <w:rPr>
          <w:lang w:val="en-US"/>
        </w:rPr>
        <w:t xml:space="preserve">is has </w:t>
      </w:r>
      <w:r>
        <w:rPr>
          <w:lang w:val="en-US"/>
        </w:rPr>
        <w:t>be</w:t>
      </w:r>
      <w:r w:rsidR="007D640C">
        <w:rPr>
          <w:lang w:val="en-US"/>
        </w:rPr>
        <w:t>en</w:t>
      </w:r>
      <w:r>
        <w:rPr>
          <w:lang w:val="en-US"/>
        </w:rPr>
        <w:t xml:space="preserve"> explicitly configured to monitor </w:t>
      </w:r>
      <w:r w:rsidR="007D640C">
        <w:rPr>
          <w:lang w:val="en-US"/>
        </w:rPr>
        <w:t xml:space="preserve">it. </w:t>
      </w:r>
    </w:p>
    <w:p w14:paraId="184E5D7A" w14:textId="5CB9ECEB" w:rsidR="007D640C" w:rsidRDefault="007D640C" w:rsidP="006D409B">
      <w:pPr>
        <w:rPr>
          <w:lang w:val="en-US"/>
        </w:rPr>
      </w:pPr>
      <w:r w:rsidRPr="007D640C">
        <w:rPr>
          <w:b/>
          <w:lang w:val="en-US"/>
        </w:rPr>
        <w:t>Proposal:</w:t>
      </w:r>
      <w:r w:rsidRPr="007D640C">
        <w:rPr>
          <w:lang w:val="en-US"/>
        </w:rPr>
        <w:t xml:space="preserve"> </w:t>
      </w:r>
      <w:r>
        <w:rPr>
          <w:lang w:val="en-US"/>
        </w:rPr>
        <w:t>A UE should not expect the pre</w:t>
      </w:r>
      <w:r w:rsidR="009B78D7">
        <w:rPr>
          <w:lang w:val="en-US"/>
        </w:rPr>
        <w:t>sence of an additional SS Block</w:t>
      </w:r>
      <w:r>
        <w:rPr>
          <w:lang w:val="en-US"/>
        </w:rPr>
        <w:t xml:space="preserve"> unless it has be</w:t>
      </w:r>
      <w:r w:rsidR="000514C9">
        <w:rPr>
          <w:lang w:val="en-US"/>
        </w:rPr>
        <w:t>en</w:t>
      </w:r>
      <w:r>
        <w:rPr>
          <w:lang w:val="en-US"/>
        </w:rPr>
        <w:t xml:space="preserve"> explicitly configured to monitor it.</w:t>
      </w:r>
    </w:p>
    <w:bookmarkEnd w:id="1"/>
    <w:p w14:paraId="3FDAEECB" w14:textId="77777777" w:rsidR="00C01F33" w:rsidRPr="00BB6024" w:rsidRDefault="00C01F33" w:rsidP="00CE0424">
      <w:pPr>
        <w:pStyle w:val="Heading1"/>
        <w:rPr>
          <w:lang w:val="en-US"/>
        </w:rPr>
      </w:pPr>
      <w:r w:rsidRPr="00BB6024">
        <w:rPr>
          <w:lang w:val="en-US"/>
        </w:rPr>
        <w:lastRenderedPageBreak/>
        <w:t>Conclusion</w:t>
      </w:r>
    </w:p>
    <w:p w14:paraId="4733E187" w14:textId="7AC76878" w:rsidR="00CA3506" w:rsidRDefault="00CA3506" w:rsidP="00CA3506">
      <w:pPr>
        <w:rPr>
          <w:lang w:val="en-US"/>
        </w:rPr>
      </w:pPr>
      <w:r w:rsidRPr="007D640C">
        <w:rPr>
          <w:b/>
          <w:lang w:val="en-US"/>
        </w:rPr>
        <w:t>Proposal:</w:t>
      </w:r>
      <w:r w:rsidR="009B78D7">
        <w:rPr>
          <w:lang w:val="en-US"/>
        </w:rPr>
        <w:t xml:space="preserve"> Additional SS Blocks can</w:t>
      </w:r>
      <w:r>
        <w:rPr>
          <w:lang w:val="en-US"/>
        </w:rPr>
        <w:t xml:space="preserve"> be transmitted outside of the specified SS Block raster</w:t>
      </w:r>
    </w:p>
    <w:p w14:paraId="1D5E513D" w14:textId="77777777" w:rsidR="007D640C" w:rsidRDefault="00CA3506" w:rsidP="00CA3506">
      <w:pPr>
        <w:rPr>
          <w:lang w:val="en-US"/>
        </w:rPr>
      </w:pPr>
      <w:r w:rsidRPr="007D640C">
        <w:rPr>
          <w:b/>
          <w:lang w:val="en-US"/>
        </w:rPr>
        <w:t>Proposal:</w:t>
      </w:r>
      <w:r>
        <w:rPr>
          <w:lang w:val="en-US"/>
        </w:rPr>
        <w:t xml:space="preserve"> UEs are configured by means of RRC signaling to monitor for additional SS Blocks.</w:t>
      </w:r>
    </w:p>
    <w:p w14:paraId="5D8D32DB" w14:textId="19D3A653" w:rsidR="00CA3506" w:rsidRDefault="007D640C" w:rsidP="00CA3506">
      <w:pPr>
        <w:rPr>
          <w:lang w:val="en-US"/>
        </w:rPr>
      </w:pPr>
      <w:r w:rsidRPr="007D640C">
        <w:rPr>
          <w:b/>
          <w:i/>
          <w:lang w:val="en-US"/>
        </w:rPr>
        <w:t>Proposal:</w:t>
      </w:r>
      <w:r w:rsidRPr="007D640C">
        <w:rPr>
          <w:lang w:val="en-US"/>
        </w:rPr>
        <w:t xml:space="preserve"> </w:t>
      </w:r>
      <w:r>
        <w:rPr>
          <w:lang w:val="en-US"/>
        </w:rPr>
        <w:t>A UE should not expect the pre</w:t>
      </w:r>
      <w:r w:rsidR="009B78D7">
        <w:rPr>
          <w:lang w:val="en-US"/>
        </w:rPr>
        <w:t>sence of an additional SS Block</w:t>
      </w:r>
      <w:bookmarkStart w:id="2" w:name="_GoBack"/>
      <w:bookmarkEnd w:id="2"/>
      <w:r>
        <w:rPr>
          <w:lang w:val="en-US"/>
        </w:rPr>
        <w:t xml:space="preserve"> unless it has been explicitly configured to monitor it.</w:t>
      </w:r>
      <w:r w:rsidR="00CA3506">
        <w:rPr>
          <w:lang w:val="en-US"/>
        </w:rPr>
        <w:t xml:space="preserve"> </w:t>
      </w:r>
    </w:p>
    <w:p w14:paraId="2AE8FD67" w14:textId="77777777" w:rsidR="00CA3506" w:rsidRPr="006D409B" w:rsidRDefault="00CA3506" w:rsidP="00CA3506">
      <w:pPr>
        <w:rPr>
          <w:lang w:val="en-US"/>
        </w:rPr>
      </w:pPr>
    </w:p>
    <w:p w14:paraId="41A50CAE" w14:textId="77777777" w:rsidR="00B6526E" w:rsidRPr="00BB6024" w:rsidRDefault="00B6526E" w:rsidP="006D048F">
      <w:pPr>
        <w:pStyle w:val="Reference"/>
        <w:numPr>
          <w:ilvl w:val="0"/>
          <w:numId w:val="0"/>
        </w:numPr>
        <w:rPr>
          <w:lang w:val="en-US"/>
        </w:rPr>
      </w:pPr>
    </w:p>
    <w:sectPr w:rsidR="00B6526E" w:rsidRPr="00BB60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C1DD2" w14:textId="77777777" w:rsidR="00F11B63" w:rsidRDefault="00F11B63">
      <w:r>
        <w:separator/>
      </w:r>
    </w:p>
  </w:endnote>
  <w:endnote w:type="continuationSeparator" w:id="0">
    <w:p w14:paraId="32D27B03" w14:textId="77777777" w:rsidR="00F11B63" w:rsidRDefault="00F11B63">
      <w:r>
        <w:continuationSeparator/>
      </w:r>
    </w:p>
  </w:endnote>
  <w:endnote w:type="continuationNotice" w:id="1">
    <w:p w14:paraId="783C5831" w14:textId="77777777" w:rsidR="00F11B63" w:rsidRDefault="00F11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7693DE0D" w:rsidR="00117328" w:rsidRDefault="001173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1B6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1B6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60491" w14:textId="77777777" w:rsidR="00F11B63" w:rsidRDefault="00F11B63">
      <w:r>
        <w:separator/>
      </w:r>
    </w:p>
  </w:footnote>
  <w:footnote w:type="continuationSeparator" w:id="0">
    <w:p w14:paraId="0FE4214C" w14:textId="77777777" w:rsidR="00F11B63" w:rsidRDefault="00F11B63">
      <w:r>
        <w:continuationSeparator/>
      </w:r>
    </w:p>
  </w:footnote>
  <w:footnote w:type="continuationNotice" w:id="1">
    <w:p w14:paraId="0C78D8E0" w14:textId="77777777" w:rsidR="00F11B63" w:rsidRDefault="00F11B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117328" w:rsidRDefault="001173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D56EA"/>
    <w:multiLevelType w:val="hybridMultilevel"/>
    <w:tmpl w:val="339E7AC2"/>
    <w:lvl w:ilvl="0" w:tplc="F33621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2"/>
  </w:num>
  <w:num w:numId="11">
    <w:abstractNumId w:val="12"/>
  </w:num>
  <w:num w:numId="12">
    <w:abstractNumId w:val="3"/>
  </w:num>
  <w:num w:numId="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5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7D7"/>
    <w:rsid w:val="00006896"/>
    <w:rsid w:val="00007CDC"/>
    <w:rsid w:val="00007EDB"/>
    <w:rsid w:val="00010036"/>
    <w:rsid w:val="00011B28"/>
    <w:rsid w:val="00013ACA"/>
    <w:rsid w:val="00015154"/>
    <w:rsid w:val="00015D15"/>
    <w:rsid w:val="00015F6F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44EF"/>
    <w:rsid w:val="00045529"/>
    <w:rsid w:val="000476CE"/>
    <w:rsid w:val="000514C9"/>
    <w:rsid w:val="00051D67"/>
    <w:rsid w:val="00052A07"/>
    <w:rsid w:val="000534E3"/>
    <w:rsid w:val="0005606A"/>
    <w:rsid w:val="0005666E"/>
    <w:rsid w:val="00056949"/>
    <w:rsid w:val="00056D8D"/>
    <w:rsid w:val="00057117"/>
    <w:rsid w:val="00057229"/>
    <w:rsid w:val="000576EB"/>
    <w:rsid w:val="000616E7"/>
    <w:rsid w:val="00063AFF"/>
    <w:rsid w:val="0006478A"/>
    <w:rsid w:val="0006487E"/>
    <w:rsid w:val="00065E1A"/>
    <w:rsid w:val="00070287"/>
    <w:rsid w:val="00071021"/>
    <w:rsid w:val="0007265B"/>
    <w:rsid w:val="00076C39"/>
    <w:rsid w:val="00077E5F"/>
    <w:rsid w:val="0008036A"/>
    <w:rsid w:val="00081AE6"/>
    <w:rsid w:val="000855EB"/>
    <w:rsid w:val="00085B52"/>
    <w:rsid w:val="000866F2"/>
    <w:rsid w:val="0008736E"/>
    <w:rsid w:val="000879A4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97BEA"/>
    <w:rsid w:val="000A006F"/>
    <w:rsid w:val="000A1B7B"/>
    <w:rsid w:val="000A27B7"/>
    <w:rsid w:val="000A30D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4797"/>
    <w:rsid w:val="000E0527"/>
    <w:rsid w:val="000E17AD"/>
    <w:rsid w:val="000E1A1F"/>
    <w:rsid w:val="000E1CD0"/>
    <w:rsid w:val="000E1E92"/>
    <w:rsid w:val="000E5B77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FF6"/>
    <w:rsid w:val="00101C4E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5EE5"/>
    <w:rsid w:val="00116765"/>
    <w:rsid w:val="00117328"/>
    <w:rsid w:val="001219F5"/>
    <w:rsid w:val="00121A20"/>
    <w:rsid w:val="00122EDF"/>
    <w:rsid w:val="0012377F"/>
    <w:rsid w:val="00124314"/>
    <w:rsid w:val="00124D89"/>
    <w:rsid w:val="00126B4A"/>
    <w:rsid w:val="00126B9F"/>
    <w:rsid w:val="00127927"/>
    <w:rsid w:val="00132FD0"/>
    <w:rsid w:val="001344C0"/>
    <w:rsid w:val="001346FA"/>
    <w:rsid w:val="00135252"/>
    <w:rsid w:val="001353B1"/>
    <w:rsid w:val="00136F34"/>
    <w:rsid w:val="00137AB5"/>
    <w:rsid w:val="00137F0B"/>
    <w:rsid w:val="00140964"/>
    <w:rsid w:val="00142AA9"/>
    <w:rsid w:val="00142B78"/>
    <w:rsid w:val="0014596D"/>
    <w:rsid w:val="00145CF2"/>
    <w:rsid w:val="00147B9C"/>
    <w:rsid w:val="00147B9F"/>
    <w:rsid w:val="001507D7"/>
    <w:rsid w:val="00151E23"/>
    <w:rsid w:val="001526E0"/>
    <w:rsid w:val="001528A2"/>
    <w:rsid w:val="001551B5"/>
    <w:rsid w:val="00156F68"/>
    <w:rsid w:val="0016360E"/>
    <w:rsid w:val="00164D4A"/>
    <w:rsid w:val="001659C1"/>
    <w:rsid w:val="00166E39"/>
    <w:rsid w:val="00166E7F"/>
    <w:rsid w:val="00167763"/>
    <w:rsid w:val="00170546"/>
    <w:rsid w:val="00170C0D"/>
    <w:rsid w:val="0017261D"/>
    <w:rsid w:val="00173794"/>
    <w:rsid w:val="00173A8E"/>
    <w:rsid w:val="00174693"/>
    <w:rsid w:val="001748BD"/>
    <w:rsid w:val="00177795"/>
    <w:rsid w:val="0018002E"/>
    <w:rsid w:val="0018129E"/>
    <w:rsid w:val="0018143F"/>
    <w:rsid w:val="0018194F"/>
    <w:rsid w:val="00181E9F"/>
    <w:rsid w:val="0018264D"/>
    <w:rsid w:val="00183D3A"/>
    <w:rsid w:val="0018412F"/>
    <w:rsid w:val="0018507F"/>
    <w:rsid w:val="001854EE"/>
    <w:rsid w:val="00185502"/>
    <w:rsid w:val="00190AC1"/>
    <w:rsid w:val="0019341A"/>
    <w:rsid w:val="00197DF9"/>
    <w:rsid w:val="001A0671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3D2A"/>
    <w:rsid w:val="001C6BBD"/>
    <w:rsid w:val="001C7626"/>
    <w:rsid w:val="001D0EFD"/>
    <w:rsid w:val="001D3E0C"/>
    <w:rsid w:val="001D51BA"/>
    <w:rsid w:val="001D6342"/>
    <w:rsid w:val="001D6D53"/>
    <w:rsid w:val="001E1C24"/>
    <w:rsid w:val="001E58E2"/>
    <w:rsid w:val="001E5DA3"/>
    <w:rsid w:val="001E6E7C"/>
    <w:rsid w:val="001E7AED"/>
    <w:rsid w:val="001F238A"/>
    <w:rsid w:val="001F344D"/>
    <w:rsid w:val="001F3916"/>
    <w:rsid w:val="001F5405"/>
    <w:rsid w:val="001F54C5"/>
    <w:rsid w:val="001F662C"/>
    <w:rsid w:val="001F6F78"/>
    <w:rsid w:val="001F7074"/>
    <w:rsid w:val="001F764F"/>
    <w:rsid w:val="00200490"/>
    <w:rsid w:val="00201B75"/>
    <w:rsid w:val="00201F3A"/>
    <w:rsid w:val="00202C20"/>
    <w:rsid w:val="00203CD4"/>
    <w:rsid w:val="00203F96"/>
    <w:rsid w:val="0020411C"/>
    <w:rsid w:val="00205E74"/>
    <w:rsid w:val="002069B2"/>
    <w:rsid w:val="00206B13"/>
    <w:rsid w:val="00207FA3"/>
    <w:rsid w:val="00211537"/>
    <w:rsid w:val="002123CD"/>
    <w:rsid w:val="002123EE"/>
    <w:rsid w:val="00214DA8"/>
    <w:rsid w:val="00215423"/>
    <w:rsid w:val="002158FA"/>
    <w:rsid w:val="00220600"/>
    <w:rsid w:val="00220BB0"/>
    <w:rsid w:val="0022138B"/>
    <w:rsid w:val="002224DB"/>
    <w:rsid w:val="002226E0"/>
    <w:rsid w:val="00223FCB"/>
    <w:rsid w:val="002252C3"/>
    <w:rsid w:val="002254B5"/>
    <w:rsid w:val="00225C54"/>
    <w:rsid w:val="00226743"/>
    <w:rsid w:val="00230765"/>
    <w:rsid w:val="002319E4"/>
    <w:rsid w:val="00231A9A"/>
    <w:rsid w:val="00231B73"/>
    <w:rsid w:val="00231D5F"/>
    <w:rsid w:val="00231FDD"/>
    <w:rsid w:val="00232D4C"/>
    <w:rsid w:val="0023309C"/>
    <w:rsid w:val="002342CA"/>
    <w:rsid w:val="00235632"/>
    <w:rsid w:val="00235872"/>
    <w:rsid w:val="00240B51"/>
    <w:rsid w:val="00241202"/>
    <w:rsid w:val="00241559"/>
    <w:rsid w:val="002432E4"/>
    <w:rsid w:val="002435B3"/>
    <w:rsid w:val="002458EB"/>
    <w:rsid w:val="002500C8"/>
    <w:rsid w:val="00250C47"/>
    <w:rsid w:val="00251140"/>
    <w:rsid w:val="002512D7"/>
    <w:rsid w:val="00253522"/>
    <w:rsid w:val="00257543"/>
    <w:rsid w:val="00260380"/>
    <w:rsid w:val="002615AC"/>
    <w:rsid w:val="002617E7"/>
    <w:rsid w:val="00262C40"/>
    <w:rsid w:val="00264228"/>
    <w:rsid w:val="00264334"/>
    <w:rsid w:val="0026473E"/>
    <w:rsid w:val="00264E01"/>
    <w:rsid w:val="00266214"/>
    <w:rsid w:val="0026742B"/>
    <w:rsid w:val="00267C83"/>
    <w:rsid w:val="00270CDB"/>
    <w:rsid w:val="002712FD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4E17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2E9"/>
    <w:rsid w:val="002B0907"/>
    <w:rsid w:val="002B0C0C"/>
    <w:rsid w:val="002B24D6"/>
    <w:rsid w:val="002B4CE9"/>
    <w:rsid w:val="002B71C2"/>
    <w:rsid w:val="002C18EF"/>
    <w:rsid w:val="002C297E"/>
    <w:rsid w:val="002C41E6"/>
    <w:rsid w:val="002C6788"/>
    <w:rsid w:val="002D071A"/>
    <w:rsid w:val="002D1464"/>
    <w:rsid w:val="002D31E8"/>
    <w:rsid w:val="002D34B2"/>
    <w:rsid w:val="002D4A15"/>
    <w:rsid w:val="002D565F"/>
    <w:rsid w:val="002D5E41"/>
    <w:rsid w:val="002D7225"/>
    <w:rsid w:val="002D7637"/>
    <w:rsid w:val="002E01DD"/>
    <w:rsid w:val="002E0CF4"/>
    <w:rsid w:val="002E17F2"/>
    <w:rsid w:val="002E195E"/>
    <w:rsid w:val="002E6D28"/>
    <w:rsid w:val="002E6DDB"/>
    <w:rsid w:val="002E7CAE"/>
    <w:rsid w:val="002E7FE5"/>
    <w:rsid w:val="002F05A6"/>
    <w:rsid w:val="002F121A"/>
    <w:rsid w:val="002F2771"/>
    <w:rsid w:val="002F32D7"/>
    <w:rsid w:val="002F37A9"/>
    <w:rsid w:val="002F4197"/>
    <w:rsid w:val="002F5BBD"/>
    <w:rsid w:val="002F7F8F"/>
    <w:rsid w:val="003000B7"/>
    <w:rsid w:val="00300108"/>
    <w:rsid w:val="00301CE6"/>
    <w:rsid w:val="0030256B"/>
    <w:rsid w:val="00302CA2"/>
    <w:rsid w:val="00304123"/>
    <w:rsid w:val="003042A8"/>
    <w:rsid w:val="00304F1A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252"/>
    <w:rsid w:val="003143BD"/>
    <w:rsid w:val="00314D7C"/>
    <w:rsid w:val="003203ED"/>
    <w:rsid w:val="00322C50"/>
    <w:rsid w:val="00322C9F"/>
    <w:rsid w:val="003244F4"/>
    <w:rsid w:val="00324D23"/>
    <w:rsid w:val="003268E0"/>
    <w:rsid w:val="00331751"/>
    <w:rsid w:val="00331B7F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137"/>
    <w:rsid w:val="00357380"/>
    <w:rsid w:val="003602D9"/>
    <w:rsid w:val="003604CE"/>
    <w:rsid w:val="003639EA"/>
    <w:rsid w:val="00365F79"/>
    <w:rsid w:val="00370E47"/>
    <w:rsid w:val="003742AC"/>
    <w:rsid w:val="00374C3D"/>
    <w:rsid w:val="003760C2"/>
    <w:rsid w:val="003766F3"/>
    <w:rsid w:val="00377CE1"/>
    <w:rsid w:val="00377CF1"/>
    <w:rsid w:val="00384D0A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A2E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9F"/>
    <w:rsid w:val="003B36A3"/>
    <w:rsid w:val="003B4E27"/>
    <w:rsid w:val="003B7FE5"/>
    <w:rsid w:val="003C0945"/>
    <w:rsid w:val="003C0B77"/>
    <w:rsid w:val="003C10F9"/>
    <w:rsid w:val="003C11C8"/>
    <w:rsid w:val="003C2702"/>
    <w:rsid w:val="003C705D"/>
    <w:rsid w:val="003C7224"/>
    <w:rsid w:val="003C7806"/>
    <w:rsid w:val="003D0065"/>
    <w:rsid w:val="003D0CD4"/>
    <w:rsid w:val="003D0D3C"/>
    <w:rsid w:val="003D109F"/>
    <w:rsid w:val="003D2478"/>
    <w:rsid w:val="003D3C45"/>
    <w:rsid w:val="003D4083"/>
    <w:rsid w:val="003D5958"/>
    <w:rsid w:val="003D5B1F"/>
    <w:rsid w:val="003E15FA"/>
    <w:rsid w:val="003E1E1D"/>
    <w:rsid w:val="003E25DB"/>
    <w:rsid w:val="003E42EB"/>
    <w:rsid w:val="003E55E4"/>
    <w:rsid w:val="003E5F40"/>
    <w:rsid w:val="003E6625"/>
    <w:rsid w:val="003E74E3"/>
    <w:rsid w:val="003F05C7"/>
    <w:rsid w:val="003F26FA"/>
    <w:rsid w:val="003F2CD4"/>
    <w:rsid w:val="003F4F68"/>
    <w:rsid w:val="003F6BBE"/>
    <w:rsid w:val="004000E8"/>
    <w:rsid w:val="00402E2B"/>
    <w:rsid w:val="0040512B"/>
    <w:rsid w:val="00405CA5"/>
    <w:rsid w:val="00406F67"/>
    <w:rsid w:val="00407CD3"/>
    <w:rsid w:val="00410134"/>
    <w:rsid w:val="00410B3A"/>
    <w:rsid w:val="00410B72"/>
    <w:rsid w:val="00410F18"/>
    <w:rsid w:val="0041263E"/>
    <w:rsid w:val="00413AAC"/>
    <w:rsid w:val="00421105"/>
    <w:rsid w:val="0042128B"/>
    <w:rsid w:val="00423D97"/>
    <w:rsid w:val="00424254"/>
    <w:rsid w:val="004242F4"/>
    <w:rsid w:val="00427248"/>
    <w:rsid w:val="004314DE"/>
    <w:rsid w:val="0043255D"/>
    <w:rsid w:val="00432EB5"/>
    <w:rsid w:val="004345F3"/>
    <w:rsid w:val="00437447"/>
    <w:rsid w:val="00437A2C"/>
    <w:rsid w:val="00441A92"/>
    <w:rsid w:val="00444F56"/>
    <w:rsid w:val="00446488"/>
    <w:rsid w:val="00447DDB"/>
    <w:rsid w:val="004517AA"/>
    <w:rsid w:val="00452B53"/>
    <w:rsid w:val="00452B5C"/>
    <w:rsid w:val="00452CAC"/>
    <w:rsid w:val="00457565"/>
    <w:rsid w:val="00457B71"/>
    <w:rsid w:val="0046443E"/>
    <w:rsid w:val="00465327"/>
    <w:rsid w:val="004669E2"/>
    <w:rsid w:val="00470C31"/>
    <w:rsid w:val="004734D0"/>
    <w:rsid w:val="0047447B"/>
    <w:rsid w:val="00474CE8"/>
    <w:rsid w:val="0047556B"/>
    <w:rsid w:val="0047773C"/>
    <w:rsid w:val="00477768"/>
    <w:rsid w:val="00484FD1"/>
    <w:rsid w:val="00487E61"/>
    <w:rsid w:val="004903E5"/>
    <w:rsid w:val="00492BC5"/>
    <w:rsid w:val="004964F1"/>
    <w:rsid w:val="004A163A"/>
    <w:rsid w:val="004A16BC"/>
    <w:rsid w:val="004A2B94"/>
    <w:rsid w:val="004A34FF"/>
    <w:rsid w:val="004B009B"/>
    <w:rsid w:val="004B35D2"/>
    <w:rsid w:val="004B6991"/>
    <w:rsid w:val="004B7C0C"/>
    <w:rsid w:val="004C3898"/>
    <w:rsid w:val="004C4D69"/>
    <w:rsid w:val="004C4DBF"/>
    <w:rsid w:val="004C6818"/>
    <w:rsid w:val="004D0903"/>
    <w:rsid w:val="004D2230"/>
    <w:rsid w:val="004D36B1"/>
    <w:rsid w:val="004D49A7"/>
    <w:rsid w:val="004D49D5"/>
    <w:rsid w:val="004D4D47"/>
    <w:rsid w:val="004D7E2A"/>
    <w:rsid w:val="004D7EBD"/>
    <w:rsid w:val="004E0478"/>
    <w:rsid w:val="004E267D"/>
    <w:rsid w:val="004E2680"/>
    <w:rsid w:val="004E28F9"/>
    <w:rsid w:val="004E2C52"/>
    <w:rsid w:val="004E37A7"/>
    <w:rsid w:val="004E3CDF"/>
    <w:rsid w:val="004E462E"/>
    <w:rsid w:val="004E56DC"/>
    <w:rsid w:val="004E5829"/>
    <w:rsid w:val="004E5C9B"/>
    <w:rsid w:val="004E6B56"/>
    <w:rsid w:val="004E6BC0"/>
    <w:rsid w:val="004E76F4"/>
    <w:rsid w:val="004F0B4E"/>
    <w:rsid w:val="004F0B6C"/>
    <w:rsid w:val="004F0F42"/>
    <w:rsid w:val="004F17FD"/>
    <w:rsid w:val="004F2078"/>
    <w:rsid w:val="004F37DB"/>
    <w:rsid w:val="004F4DA3"/>
    <w:rsid w:val="004F5C38"/>
    <w:rsid w:val="00500B4A"/>
    <w:rsid w:val="0050591F"/>
    <w:rsid w:val="00506557"/>
    <w:rsid w:val="0050677A"/>
    <w:rsid w:val="005108D8"/>
    <w:rsid w:val="005116F9"/>
    <w:rsid w:val="00512A90"/>
    <w:rsid w:val="005153A7"/>
    <w:rsid w:val="005219CF"/>
    <w:rsid w:val="00523D1D"/>
    <w:rsid w:val="00534B59"/>
    <w:rsid w:val="005366D7"/>
    <w:rsid w:val="00536759"/>
    <w:rsid w:val="00537C62"/>
    <w:rsid w:val="00543986"/>
    <w:rsid w:val="00544D5B"/>
    <w:rsid w:val="00545E72"/>
    <w:rsid w:val="00546874"/>
    <w:rsid w:val="00546970"/>
    <w:rsid w:val="00546C74"/>
    <w:rsid w:val="00554E19"/>
    <w:rsid w:val="00555435"/>
    <w:rsid w:val="00556BCC"/>
    <w:rsid w:val="00557D7C"/>
    <w:rsid w:val="0056121F"/>
    <w:rsid w:val="00562566"/>
    <w:rsid w:val="00562F24"/>
    <w:rsid w:val="00564CB3"/>
    <w:rsid w:val="00566E2B"/>
    <w:rsid w:val="00567FB5"/>
    <w:rsid w:val="00570019"/>
    <w:rsid w:val="00570164"/>
    <w:rsid w:val="0057036A"/>
    <w:rsid w:val="00570C8D"/>
    <w:rsid w:val="00570F1B"/>
    <w:rsid w:val="00571F3E"/>
    <w:rsid w:val="00572505"/>
    <w:rsid w:val="005729F7"/>
    <w:rsid w:val="00582809"/>
    <w:rsid w:val="0058289B"/>
    <w:rsid w:val="00586EB3"/>
    <w:rsid w:val="0058798C"/>
    <w:rsid w:val="005900FA"/>
    <w:rsid w:val="0059095E"/>
    <w:rsid w:val="005918E9"/>
    <w:rsid w:val="005935A4"/>
    <w:rsid w:val="005948C2"/>
    <w:rsid w:val="00595DCA"/>
    <w:rsid w:val="00595EC8"/>
    <w:rsid w:val="005969BD"/>
    <w:rsid w:val="0059779B"/>
    <w:rsid w:val="005A0A5B"/>
    <w:rsid w:val="005A209A"/>
    <w:rsid w:val="005A61E5"/>
    <w:rsid w:val="005A662D"/>
    <w:rsid w:val="005A748E"/>
    <w:rsid w:val="005B06F5"/>
    <w:rsid w:val="005B161E"/>
    <w:rsid w:val="005B35D7"/>
    <w:rsid w:val="005B392A"/>
    <w:rsid w:val="005B3AA3"/>
    <w:rsid w:val="005B3F59"/>
    <w:rsid w:val="005B4289"/>
    <w:rsid w:val="005B4308"/>
    <w:rsid w:val="005B6F83"/>
    <w:rsid w:val="005C0B51"/>
    <w:rsid w:val="005C0C58"/>
    <w:rsid w:val="005C4B57"/>
    <w:rsid w:val="005C74FB"/>
    <w:rsid w:val="005D1602"/>
    <w:rsid w:val="005D22E6"/>
    <w:rsid w:val="005E0F14"/>
    <w:rsid w:val="005E1A85"/>
    <w:rsid w:val="005E385F"/>
    <w:rsid w:val="005E5469"/>
    <w:rsid w:val="005E5B81"/>
    <w:rsid w:val="005E6AAA"/>
    <w:rsid w:val="005E6B9A"/>
    <w:rsid w:val="005F10E8"/>
    <w:rsid w:val="005F219B"/>
    <w:rsid w:val="005F2AFA"/>
    <w:rsid w:val="005F2CB1"/>
    <w:rsid w:val="005F3025"/>
    <w:rsid w:val="005F5CA4"/>
    <w:rsid w:val="005F618C"/>
    <w:rsid w:val="005F70BD"/>
    <w:rsid w:val="005F70DE"/>
    <w:rsid w:val="00601F06"/>
    <w:rsid w:val="0060283C"/>
    <w:rsid w:val="00603B36"/>
    <w:rsid w:val="00604256"/>
    <w:rsid w:val="00604F14"/>
    <w:rsid w:val="006118FC"/>
    <w:rsid w:val="00611B83"/>
    <w:rsid w:val="00613010"/>
    <w:rsid w:val="00613257"/>
    <w:rsid w:val="00617C2C"/>
    <w:rsid w:val="00620A71"/>
    <w:rsid w:val="00620D80"/>
    <w:rsid w:val="00620DC3"/>
    <w:rsid w:val="00621B29"/>
    <w:rsid w:val="00622F44"/>
    <w:rsid w:val="006234A6"/>
    <w:rsid w:val="0062431E"/>
    <w:rsid w:val="00624B66"/>
    <w:rsid w:val="00625318"/>
    <w:rsid w:val="00630001"/>
    <w:rsid w:val="00630264"/>
    <w:rsid w:val="00630BA7"/>
    <w:rsid w:val="006311B3"/>
    <w:rsid w:val="0063284C"/>
    <w:rsid w:val="00635F58"/>
    <w:rsid w:val="00636398"/>
    <w:rsid w:val="006368D3"/>
    <w:rsid w:val="00637247"/>
    <w:rsid w:val="006377EC"/>
    <w:rsid w:val="0064151F"/>
    <w:rsid w:val="00641533"/>
    <w:rsid w:val="0064208D"/>
    <w:rsid w:val="00643475"/>
    <w:rsid w:val="006438EE"/>
    <w:rsid w:val="0064396A"/>
    <w:rsid w:val="0064624E"/>
    <w:rsid w:val="0064715B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69"/>
    <w:rsid w:val="006634E6"/>
    <w:rsid w:val="00664C16"/>
    <w:rsid w:val="006655EE"/>
    <w:rsid w:val="00667EE7"/>
    <w:rsid w:val="00670000"/>
    <w:rsid w:val="00670922"/>
    <w:rsid w:val="00670BE1"/>
    <w:rsid w:val="006710D8"/>
    <w:rsid w:val="006720B3"/>
    <w:rsid w:val="0067218F"/>
    <w:rsid w:val="006741F2"/>
    <w:rsid w:val="00674CC3"/>
    <w:rsid w:val="00674F55"/>
    <w:rsid w:val="00675B5F"/>
    <w:rsid w:val="00675C72"/>
    <w:rsid w:val="00676157"/>
    <w:rsid w:val="00676D03"/>
    <w:rsid w:val="006771F9"/>
    <w:rsid w:val="006776D7"/>
    <w:rsid w:val="00681003"/>
    <w:rsid w:val="006817C9"/>
    <w:rsid w:val="00683ECE"/>
    <w:rsid w:val="006842B9"/>
    <w:rsid w:val="00685147"/>
    <w:rsid w:val="00686E10"/>
    <w:rsid w:val="006876D5"/>
    <w:rsid w:val="00691E97"/>
    <w:rsid w:val="00695FC2"/>
    <w:rsid w:val="00696949"/>
    <w:rsid w:val="00697052"/>
    <w:rsid w:val="0069729E"/>
    <w:rsid w:val="006A0A1C"/>
    <w:rsid w:val="006A0E90"/>
    <w:rsid w:val="006A3006"/>
    <w:rsid w:val="006A36EF"/>
    <w:rsid w:val="006A46FB"/>
    <w:rsid w:val="006A5717"/>
    <w:rsid w:val="006A5E28"/>
    <w:rsid w:val="006A697B"/>
    <w:rsid w:val="006A70FC"/>
    <w:rsid w:val="006A7AFF"/>
    <w:rsid w:val="006B1816"/>
    <w:rsid w:val="006B2099"/>
    <w:rsid w:val="006B32FA"/>
    <w:rsid w:val="006B4B81"/>
    <w:rsid w:val="006B50CF"/>
    <w:rsid w:val="006B5BE6"/>
    <w:rsid w:val="006B6278"/>
    <w:rsid w:val="006B6866"/>
    <w:rsid w:val="006C03B8"/>
    <w:rsid w:val="006C3409"/>
    <w:rsid w:val="006C5761"/>
    <w:rsid w:val="006C5BA8"/>
    <w:rsid w:val="006C5EC9"/>
    <w:rsid w:val="006C5F7D"/>
    <w:rsid w:val="006C6059"/>
    <w:rsid w:val="006C7522"/>
    <w:rsid w:val="006D048F"/>
    <w:rsid w:val="006D1623"/>
    <w:rsid w:val="006D209E"/>
    <w:rsid w:val="006D20E1"/>
    <w:rsid w:val="006D2139"/>
    <w:rsid w:val="006D2CB6"/>
    <w:rsid w:val="006D409B"/>
    <w:rsid w:val="006D6F08"/>
    <w:rsid w:val="006E062C"/>
    <w:rsid w:val="006E1725"/>
    <w:rsid w:val="006E28B7"/>
    <w:rsid w:val="006E3310"/>
    <w:rsid w:val="006E3F07"/>
    <w:rsid w:val="006E4E39"/>
    <w:rsid w:val="006E565E"/>
    <w:rsid w:val="006E673D"/>
    <w:rsid w:val="006E7D3B"/>
    <w:rsid w:val="006F03E4"/>
    <w:rsid w:val="006F0E91"/>
    <w:rsid w:val="006F14F2"/>
    <w:rsid w:val="006F1B70"/>
    <w:rsid w:val="006F341D"/>
    <w:rsid w:val="006F3CDE"/>
    <w:rsid w:val="006F58D4"/>
    <w:rsid w:val="006F642D"/>
    <w:rsid w:val="00701692"/>
    <w:rsid w:val="0070346E"/>
    <w:rsid w:val="00703C66"/>
    <w:rsid w:val="00704EDB"/>
    <w:rsid w:val="00706101"/>
    <w:rsid w:val="0070655A"/>
    <w:rsid w:val="00706DC5"/>
    <w:rsid w:val="00707072"/>
    <w:rsid w:val="00707D61"/>
    <w:rsid w:val="00711B0A"/>
    <w:rsid w:val="00712287"/>
    <w:rsid w:val="00712772"/>
    <w:rsid w:val="007148D3"/>
    <w:rsid w:val="0071565A"/>
    <w:rsid w:val="00715B9A"/>
    <w:rsid w:val="00716F2B"/>
    <w:rsid w:val="00716F2E"/>
    <w:rsid w:val="0071747C"/>
    <w:rsid w:val="00720D98"/>
    <w:rsid w:val="00726EA6"/>
    <w:rsid w:val="00727208"/>
    <w:rsid w:val="00727680"/>
    <w:rsid w:val="00730A5D"/>
    <w:rsid w:val="00733A03"/>
    <w:rsid w:val="00733CB3"/>
    <w:rsid w:val="007348B1"/>
    <w:rsid w:val="007362A6"/>
    <w:rsid w:val="007369A2"/>
    <w:rsid w:val="00736D7D"/>
    <w:rsid w:val="00740E58"/>
    <w:rsid w:val="00742086"/>
    <w:rsid w:val="00742371"/>
    <w:rsid w:val="007445A0"/>
    <w:rsid w:val="0074524B"/>
    <w:rsid w:val="007472D1"/>
    <w:rsid w:val="00747D8B"/>
    <w:rsid w:val="00750E8F"/>
    <w:rsid w:val="00751228"/>
    <w:rsid w:val="007522D8"/>
    <w:rsid w:val="00753C5D"/>
    <w:rsid w:val="007557B4"/>
    <w:rsid w:val="007566E1"/>
    <w:rsid w:val="007571E1"/>
    <w:rsid w:val="007604B2"/>
    <w:rsid w:val="0076267E"/>
    <w:rsid w:val="00763252"/>
    <w:rsid w:val="00765281"/>
    <w:rsid w:val="00766BAD"/>
    <w:rsid w:val="007705B8"/>
    <w:rsid w:val="007730BD"/>
    <w:rsid w:val="00773F17"/>
    <w:rsid w:val="00775163"/>
    <w:rsid w:val="007755F2"/>
    <w:rsid w:val="0077585D"/>
    <w:rsid w:val="00776971"/>
    <w:rsid w:val="00777130"/>
    <w:rsid w:val="00777E81"/>
    <w:rsid w:val="0078177E"/>
    <w:rsid w:val="0078304C"/>
    <w:rsid w:val="00783673"/>
    <w:rsid w:val="007845DC"/>
    <w:rsid w:val="00785490"/>
    <w:rsid w:val="00787B08"/>
    <w:rsid w:val="0079075E"/>
    <w:rsid w:val="00791306"/>
    <w:rsid w:val="007925EA"/>
    <w:rsid w:val="00793CD8"/>
    <w:rsid w:val="007955C7"/>
    <w:rsid w:val="00795C92"/>
    <w:rsid w:val="00795EEA"/>
    <w:rsid w:val="00796231"/>
    <w:rsid w:val="00797D7F"/>
    <w:rsid w:val="007A1CB3"/>
    <w:rsid w:val="007A306F"/>
    <w:rsid w:val="007A43A6"/>
    <w:rsid w:val="007A512C"/>
    <w:rsid w:val="007A58A6"/>
    <w:rsid w:val="007A7157"/>
    <w:rsid w:val="007B3632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1315"/>
    <w:rsid w:val="007D173E"/>
    <w:rsid w:val="007D304B"/>
    <w:rsid w:val="007D386C"/>
    <w:rsid w:val="007D3CA6"/>
    <w:rsid w:val="007D43F4"/>
    <w:rsid w:val="007D497F"/>
    <w:rsid w:val="007D5506"/>
    <w:rsid w:val="007D5901"/>
    <w:rsid w:val="007D640C"/>
    <w:rsid w:val="007D7159"/>
    <w:rsid w:val="007D7526"/>
    <w:rsid w:val="007D7912"/>
    <w:rsid w:val="007E1602"/>
    <w:rsid w:val="007E3E0A"/>
    <w:rsid w:val="007E4610"/>
    <w:rsid w:val="007E46DE"/>
    <w:rsid w:val="007E4715"/>
    <w:rsid w:val="007E505B"/>
    <w:rsid w:val="007E5D1B"/>
    <w:rsid w:val="007E7091"/>
    <w:rsid w:val="007F09D8"/>
    <w:rsid w:val="007F4F6E"/>
    <w:rsid w:val="007F565E"/>
    <w:rsid w:val="007F7A9E"/>
    <w:rsid w:val="00800ED0"/>
    <w:rsid w:val="00803FAE"/>
    <w:rsid w:val="008041A9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17EC7"/>
    <w:rsid w:val="0082247E"/>
    <w:rsid w:val="0082276B"/>
    <w:rsid w:val="008235DB"/>
    <w:rsid w:val="008247D6"/>
    <w:rsid w:val="00824AB4"/>
    <w:rsid w:val="00825B3C"/>
    <w:rsid w:val="00825C42"/>
    <w:rsid w:val="00825D25"/>
    <w:rsid w:val="00826F90"/>
    <w:rsid w:val="00827D6F"/>
    <w:rsid w:val="008305BD"/>
    <w:rsid w:val="00830A27"/>
    <w:rsid w:val="008323AE"/>
    <w:rsid w:val="00835287"/>
    <w:rsid w:val="00835D7E"/>
    <w:rsid w:val="008365E8"/>
    <w:rsid w:val="0083666B"/>
    <w:rsid w:val="00836B3D"/>
    <w:rsid w:val="008376AC"/>
    <w:rsid w:val="00840358"/>
    <w:rsid w:val="0084390D"/>
    <w:rsid w:val="008444E8"/>
    <w:rsid w:val="00844E80"/>
    <w:rsid w:val="008457DE"/>
    <w:rsid w:val="00846FE7"/>
    <w:rsid w:val="0085128C"/>
    <w:rsid w:val="00851771"/>
    <w:rsid w:val="00852D00"/>
    <w:rsid w:val="00855090"/>
    <w:rsid w:val="00856911"/>
    <w:rsid w:val="00856EFA"/>
    <w:rsid w:val="00860E7F"/>
    <w:rsid w:val="0086172A"/>
    <w:rsid w:val="008632AD"/>
    <w:rsid w:val="008641A8"/>
    <w:rsid w:val="00864766"/>
    <w:rsid w:val="008648B3"/>
    <w:rsid w:val="008649AD"/>
    <w:rsid w:val="008677FD"/>
    <w:rsid w:val="00867D75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05"/>
    <w:rsid w:val="008903FE"/>
    <w:rsid w:val="00890DEA"/>
    <w:rsid w:val="00894A88"/>
    <w:rsid w:val="00895386"/>
    <w:rsid w:val="008953CB"/>
    <w:rsid w:val="00895561"/>
    <w:rsid w:val="0089593E"/>
    <w:rsid w:val="00895AD9"/>
    <w:rsid w:val="008967DC"/>
    <w:rsid w:val="00896B56"/>
    <w:rsid w:val="008A21FF"/>
    <w:rsid w:val="008A2CE2"/>
    <w:rsid w:val="008A30AC"/>
    <w:rsid w:val="008A44B8"/>
    <w:rsid w:val="008A4A5E"/>
    <w:rsid w:val="008A51A8"/>
    <w:rsid w:val="008A54C7"/>
    <w:rsid w:val="008A77D8"/>
    <w:rsid w:val="008A7A95"/>
    <w:rsid w:val="008B046A"/>
    <w:rsid w:val="008B0483"/>
    <w:rsid w:val="008B120C"/>
    <w:rsid w:val="008B3562"/>
    <w:rsid w:val="008B51A0"/>
    <w:rsid w:val="008B592A"/>
    <w:rsid w:val="008B6FA4"/>
    <w:rsid w:val="008B73A9"/>
    <w:rsid w:val="008B7B5C"/>
    <w:rsid w:val="008C0C99"/>
    <w:rsid w:val="008C1631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413B"/>
    <w:rsid w:val="008D6D1A"/>
    <w:rsid w:val="008E065E"/>
    <w:rsid w:val="008E0927"/>
    <w:rsid w:val="008E1909"/>
    <w:rsid w:val="008F1EAB"/>
    <w:rsid w:val="008F2ABE"/>
    <w:rsid w:val="008F33DC"/>
    <w:rsid w:val="008F477F"/>
    <w:rsid w:val="008F4C47"/>
    <w:rsid w:val="008F725C"/>
    <w:rsid w:val="00902350"/>
    <w:rsid w:val="0090336B"/>
    <w:rsid w:val="0090373D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62E"/>
    <w:rsid w:val="00931BD9"/>
    <w:rsid w:val="00935B32"/>
    <w:rsid w:val="009368F3"/>
    <w:rsid w:val="009413F8"/>
    <w:rsid w:val="009414E8"/>
    <w:rsid w:val="00941636"/>
    <w:rsid w:val="0094298D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61148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0E90"/>
    <w:rsid w:val="009810A2"/>
    <w:rsid w:val="00981653"/>
    <w:rsid w:val="0098381D"/>
    <w:rsid w:val="00983A7C"/>
    <w:rsid w:val="00984FDD"/>
    <w:rsid w:val="00985253"/>
    <w:rsid w:val="009853B3"/>
    <w:rsid w:val="0098620A"/>
    <w:rsid w:val="0098632C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A6F0E"/>
    <w:rsid w:val="009B1F30"/>
    <w:rsid w:val="009B3AC2"/>
    <w:rsid w:val="009B4DF4"/>
    <w:rsid w:val="009B4FF0"/>
    <w:rsid w:val="009B564E"/>
    <w:rsid w:val="009B786D"/>
    <w:rsid w:val="009B78D7"/>
    <w:rsid w:val="009B7E87"/>
    <w:rsid w:val="009C0EEC"/>
    <w:rsid w:val="009C11C1"/>
    <w:rsid w:val="009C2D17"/>
    <w:rsid w:val="009C403E"/>
    <w:rsid w:val="009C5D6A"/>
    <w:rsid w:val="009D21C2"/>
    <w:rsid w:val="009D4FF0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2CA0"/>
    <w:rsid w:val="009F344F"/>
    <w:rsid w:val="009F7898"/>
    <w:rsid w:val="00A02E75"/>
    <w:rsid w:val="00A048A8"/>
    <w:rsid w:val="00A04F49"/>
    <w:rsid w:val="00A053BC"/>
    <w:rsid w:val="00A10887"/>
    <w:rsid w:val="00A13E54"/>
    <w:rsid w:val="00A16DB6"/>
    <w:rsid w:val="00A17B8C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40019"/>
    <w:rsid w:val="00A41B97"/>
    <w:rsid w:val="00A41E2B"/>
    <w:rsid w:val="00A41E67"/>
    <w:rsid w:val="00A45B74"/>
    <w:rsid w:val="00A500D6"/>
    <w:rsid w:val="00A52E1D"/>
    <w:rsid w:val="00A54176"/>
    <w:rsid w:val="00A54210"/>
    <w:rsid w:val="00A54B08"/>
    <w:rsid w:val="00A570F2"/>
    <w:rsid w:val="00A5758B"/>
    <w:rsid w:val="00A607F0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6739"/>
    <w:rsid w:val="00A77441"/>
    <w:rsid w:val="00A7758A"/>
    <w:rsid w:val="00A77EC4"/>
    <w:rsid w:val="00A8033B"/>
    <w:rsid w:val="00A80920"/>
    <w:rsid w:val="00A825E5"/>
    <w:rsid w:val="00A9122E"/>
    <w:rsid w:val="00A92879"/>
    <w:rsid w:val="00A9367F"/>
    <w:rsid w:val="00A93F55"/>
    <w:rsid w:val="00A93FC2"/>
    <w:rsid w:val="00A9442A"/>
    <w:rsid w:val="00A94AD8"/>
    <w:rsid w:val="00A955E0"/>
    <w:rsid w:val="00A95CF5"/>
    <w:rsid w:val="00A967B9"/>
    <w:rsid w:val="00AA016F"/>
    <w:rsid w:val="00AA0356"/>
    <w:rsid w:val="00AA1ED6"/>
    <w:rsid w:val="00AA3A6B"/>
    <w:rsid w:val="00AA3BFA"/>
    <w:rsid w:val="00AA4801"/>
    <w:rsid w:val="00AA51D6"/>
    <w:rsid w:val="00AA7B3A"/>
    <w:rsid w:val="00AB0BC8"/>
    <w:rsid w:val="00AB11CA"/>
    <w:rsid w:val="00AB14D9"/>
    <w:rsid w:val="00AB1598"/>
    <w:rsid w:val="00AB1AE8"/>
    <w:rsid w:val="00AB2646"/>
    <w:rsid w:val="00AB2EE5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91E"/>
    <w:rsid w:val="00AE27AC"/>
    <w:rsid w:val="00AE3270"/>
    <w:rsid w:val="00AE40E0"/>
    <w:rsid w:val="00AE4DBA"/>
    <w:rsid w:val="00AE4F07"/>
    <w:rsid w:val="00AE5AE8"/>
    <w:rsid w:val="00AE6B46"/>
    <w:rsid w:val="00AE6CFE"/>
    <w:rsid w:val="00AE7CA0"/>
    <w:rsid w:val="00AF0A19"/>
    <w:rsid w:val="00AF1A85"/>
    <w:rsid w:val="00AF1C5D"/>
    <w:rsid w:val="00AF42D7"/>
    <w:rsid w:val="00B006FE"/>
    <w:rsid w:val="00B007CB"/>
    <w:rsid w:val="00B014C3"/>
    <w:rsid w:val="00B026B6"/>
    <w:rsid w:val="00B02AA9"/>
    <w:rsid w:val="00B02FA3"/>
    <w:rsid w:val="00B04ACC"/>
    <w:rsid w:val="00B05084"/>
    <w:rsid w:val="00B05522"/>
    <w:rsid w:val="00B05920"/>
    <w:rsid w:val="00B07227"/>
    <w:rsid w:val="00B07C49"/>
    <w:rsid w:val="00B10020"/>
    <w:rsid w:val="00B11466"/>
    <w:rsid w:val="00B119E8"/>
    <w:rsid w:val="00B1337F"/>
    <w:rsid w:val="00B13B4D"/>
    <w:rsid w:val="00B157F9"/>
    <w:rsid w:val="00B173F8"/>
    <w:rsid w:val="00B20256"/>
    <w:rsid w:val="00B20D09"/>
    <w:rsid w:val="00B273AB"/>
    <w:rsid w:val="00B2763F"/>
    <w:rsid w:val="00B27AAC"/>
    <w:rsid w:val="00B30929"/>
    <w:rsid w:val="00B311E9"/>
    <w:rsid w:val="00B335D3"/>
    <w:rsid w:val="00B372AA"/>
    <w:rsid w:val="00B40445"/>
    <w:rsid w:val="00B41888"/>
    <w:rsid w:val="00B4408D"/>
    <w:rsid w:val="00B453B9"/>
    <w:rsid w:val="00B45A52"/>
    <w:rsid w:val="00B46175"/>
    <w:rsid w:val="00B47E43"/>
    <w:rsid w:val="00B5198C"/>
    <w:rsid w:val="00B52376"/>
    <w:rsid w:val="00B5335A"/>
    <w:rsid w:val="00B5723B"/>
    <w:rsid w:val="00B5724B"/>
    <w:rsid w:val="00B60EF1"/>
    <w:rsid w:val="00B6188F"/>
    <w:rsid w:val="00B63CB8"/>
    <w:rsid w:val="00B64E41"/>
    <w:rsid w:val="00B6526E"/>
    <w:rsid w:val="00B664C7"/>
    <w:rsid w:val="00B739F6"/>
    <w:rsid w:val="00B77590"/>
    <w:rsid w:val="00B80A2B"/>
    <w:rsid w:val="00B815A5"/>
    <w:rsid w:val="00B81A6C"/>
    <w:rsid w:val="00B81BE4"/>
    <w:rsid w:val="00B842A0"/>
    <w:rsid w:val="00B85DE5"/>
    <w:rsid w:val="00B90F73"/>
    <w:rsid w:val="00B9125F"/>
    <w:rsid w:val="00B912BA"/>
    <w:rsid w:val="00B9371D"/>
    <w:rsid w:val="00B93B59"/>
    <w:rsid w:val="00B9406A"/>
    <w:rsid w:val="00B965F4"/>
    <w:rsid w:val="00BA2280"/>
    <w:rsid w:val="00BA2A08"/>
    <w:rsid w:val="00BA56D2"/>
    <w:rsid w:val="00BA62FA"/>
    <w:rsid w:val="00BA634F"/>
    <w:rsid w:val="00BA6C49"/>
    <w:rsid w:val="00BA76E0"/>
    <w:rsid w:val="00BB0976"/>
    <w:rsid w:val="00BB207A"/>
    <w:rsid w:val="00BB2A25"/>
    <w:rsid w:val="00BB51E9"/>
    <w:rsid w:val="00BB5C77"/>
    <w:rsid w:val="00BB6024"/>
    <w:rsid w:val="00BC09B8"/>
    <w:rsid w:val="00BC0FDC"/>
    <w:rsid w:val="00BC1D29"/>
    <w:rsid w:val="00BC3053"/>
    <w:rsid w:val="00BC4D2E"/>
    <w:rsid w:val="00BC5E44"/>
    <w:rsid w:val="00BD00D1"/>
    <w:rsid w:val="00BD0C37"/>
    <w:rsid w:val="00BD445E"/>
    <w:rsid w:val="00BD48AC"/>
    <w:rsid w:val="00BD5C65"/>
    <w:rsid w:val="00BD5F1A"/>
    <w:rsid w:val="00BD762E"/>
    <w:rsid w:val="00BE0C77"/>
    <w:rsid w:val="00BE1234"/>
    <w:rsid w:val="00BE17CD"/>
    <w:rsid w:val="00BE2322"/>
    <w:rsid w:val="00BE2FA6"/>
    <w:rsid w:val="00BE333F"/>
    <w:rsid w:val="00BE7406"/>
    <w:rsid w:val="00BE7603"/>
    <w:rsid w:val="00BE773B"/>
    <w:rsid w:val="00BF0097"/>
    <w:rsid w:val="00BF3279"/>
    <w:rsid w:val="00BF74C7"/>
    <w:rsid w:val="00C008AE"/>
    <w:rsid w:val="00C015F1"/>
    <w:rsid w:val="00C01F33"/>
    <w:rsid w:val="00C02CC6"/>
    <w:rsid w:val="00C02E46"/>
    <w:rsid w:val="00C040F7"/>
    <w:rsid w:val="00C041B0"/>
    <w:rsid w:val="00C044AB"/>
    <w:rsid w:val="00C05706"/>
    <w:rsid w:val="00C07377"/>
    <w:rsid w:val="00C07E87"/>
    <w:rsid w:val="00C10037"/>
    <w:rsid w:val="00C10478"/>
    <w:rsid w:val="00C10779"/>
    <w:rsid w:val="00C1093B"/>
    <w:rsid w:val="00C12107"/>
    <w:rsid w:val="00C14D4B"/>
    <w:rsid w:val="00C14F1F"/>
    <w:rsid w:val="00C154BB"/>
    <w:rsid w:val="00C15F04"/>
    <w:rsid w:val="00C20166"/>
    <w:rsid w:val="00C21D57"/>
    <w:rsid w:val="00C23790"/>
    <w:rsid w:val="00C24A9D"/>
    <w:rsid w:val="00C25F2F"/>
    <w:rsid w:val="00C27624"/>
    <w:rsid w:val="00C279B5"/>
    <w:rsid w:val="00C27C45"/>
    <w:rsid w:val="00C322A8"/>
    <w:rsid w:val="00C32380"/>
    <w:rsid w:val="00C36AB0"/>
    <w:rsid w:val="00C3719D"/>
    <w:rsid w:val="00C37778"/>
    <w:rsid w:val="00C43E08"/>
    <w:rsid w:val="00C46B47"/>
    <w:rsid w:val="00C5028B"/>
    <w:rsid w:val="00C54995"/>
    <w:rsid w:val="00C54D41"/>
    <w:rsid w:val="00C564F4"/>
    <w:rsid w:val="00C57B03"/>
    <w:rsid w:val="00C60783"/>
    <w:rsid w:val="00C61C6C"/>
    <w:rsid w:val="00C64672"/>
    <w:rsid w:val="00C66FD4"/>
    <w:rsid w:val="00C704D9"/>
    <w:rsid w:val="00C70697"/>
    <w:rsid w:val="00C72EF4"/>
    <w:rsid w:val="00C758DF"/>
    <w:rsid w:val="00C75B3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9AA"/>
    <w:rsid w:val="00C93C4B"/>
    <w:rsid w:val="00C944AB"/>
    <w:rsid w:val="00C95B40"/>
    <w:rsid w:val="00C95B67"/>
    <w:rsid w:val="00C968EC"/>
    <w:rsid w:val="00CA1B65"/>
    <w:rsid w:val="00CA1ED8"/>
    <w:rsid w:val="00CA2D38"/>
    <w:rsid w:val="00CA3506"/>
    <w:rsid w:val="00CA424B"/>
    <w:rsid w:val="00CA4F77"/>
    <w:rsid w:val="00CB1F63"/>
    <w:rsid w:val="00CB2EF7"/>
    <w:rsid w:val="00CB456D"/>
    <w:rsid w:val="00CB462A"/>
    <w:rsid w:val="00CB4675"/>
    <w:rsid w:val="00CB6DFE"/>
    <w:rsid w:val="00CB7170"/>
    <w:rsid w:val="00CC040E"/>
    <w:rsid w:val="00CC111F"/>
    <w:rsid w:val="00CC15EA"/>
    <w:rsid w:val="00CC2011"/>
    <w:rsid w:val="00CC3EA0"/>
    <w:rsid w:val="00CC4B9F"/>
    <w:rsid w:val="00CC5691"/>
    <w:rsid w:val="00CC5738"/>
    <w:rsid w:val="00CC61B0"/>
    <w:rsid w:val="00CC61C9"/>
    <w:rsid w:val="00CC6F59"/>
    <w:rsid w:val="00CC7B45"/>
    <w:rsid w:val="00CD1188"/>
    <w:rsid w:val="00CD2ED1"/>
    <w:rsid w:val="00CD337B"/>
    <w:rsid w:val="00CD42BE"/>
    <w:rsid w:val="00CD582F"/>
    <w:rsid w:val="00CD60E3"/>
    <w:rsid w:val="00CD676E"/>
    <w:rsid w:val="00CD7A35"/>
    <w:rsid w:val="00CD7B7A"/>
    <w:rsid w:val="00CD7CC2"/>
    <w:rsid w:val="00CE0424"/>
    <w:rsid w:val="00CE1295"/>
    <w:rsid w:val="00CE180F"/>
    <w:rsid w:val="00CE227E"/>
    <w:rsid w:val="00CE2C58"/>
    <w:rsid w:val="00CE36CF"/>
    <w:rsid w:val="00CE6967"/>
    <w:rsid w:val="00CE7561"/>
    <w:rsid w:val="00CF010C"/>
    <w:rsid w:val="00CF0BBE"/>
    <w:rsid w:val="00CF1354"/>
    <w:rsid w:val="00CF3B1F"/>
    <w:rsid w:val="00CF3BF6"/>
    <w:rsid w:val="00CF625B"/>
    <w:rsid w:val="00CF687E"/>
    <w:rsid w:val="00CF7BA4"/>
    <w:rsid w:val="00D00035"/>
    <w:rsid w:val="00D033E3"/>
    <w:rsid w:val="00D0349B"/>
    <w:rsid w:val="00D04C4C"/>
    <w:rsid w:val="00D10249"/>
    <w:rsid w:val="00D115C3"/>
    <w:rsid w:val="00D11897"/>
    <w:rsid w:val="00D12C1B"/>
    <w:rsid w:val="00D12E10"/>
    <w:rsid w:val="00D13047"/>
    <w:rsid w:val="00D13135"/>
    <w:rsid w:val="00D13E4E"/>
    <w:rsid w:val="00D17D6A"/>
    <w:rsid w:val="00D21B70"/>
    <w:rsid w:val="00D2323C"/>
    <w:rsid w:val="00D239A7"/>
    <w:rsid w:val="00D23F47"/>
    <w:rsid w:val="00D244C5"/>
    <w:rsid w:val="00D2450E"/>
    <w:rsid w:val="00D31A4C"/>
    <w:rsid w:val="00D34B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4DFA"/>
    <w:rsid w:val="00D500FF"/>
    <w:rsid w:val="00D50F97"/>
    <w:rsid w:val="00D5231F"/>
    <w:rsid w:val="00D52EDC"/>
    <w:rsid w:val="00D546FF"/>
    <w:rsid w:val="00D55AD5"/>
    <w:rsid w:val="00D576CA"/>
    <w:rsid w:val="00D61AF5"/>
    <w:rsid w:val="00D61F8F"/>
    <w:rsid w:val="00D636A0"/>
    <w:rsid w:val="00D64104"/>
    <w:rsid w:val="00D644C1"/>
    <w:rsid w:val="00D64519"/>
    <w:rsid w:val="00D652B5"/>
    <w:rsid w:val="00D65797"/>
    <w:rsid w:val="00D66155"/>
    <w:rsid w:val="00D708B0"/>
    <w:rsid w:val="00D71D2F"/>
    <w:rsid w:val="00D745AB"/>
    <w:rsid w:val="00D74E34"/>
    <w:rsid w:val="00D76A8B"/>
    <w:rsid w:val="00D77B1D"/>
    <w:rsid w:val="00D8021F"/>
    <w:rsid w:val="00D80383"/>
    <w:rsid w:val="00D823C6"/>
    <w:rsid w:val="00D86CA3"/>
    <w:rsid w:val="00D871CE"/>
    <w:rsid w:val="00D9196D"/>
    <w:rsid w:val="00D92982"/>
    <w:rsid w:val="00D92F39"/>
    <w:rsid w:val="00D9420F"/>
    <w:rsid w:val="00D9503E"/>
    <w:rsid w:val="00DA226D"/>
    <w:rsid w:val="00DA305E"/>
    <w:rsid w:val="00DA3FA6"/>
    <w:rsid w:val="00DA5417"/>
    <w:rsid w:val="00DA55EB"/>
    <w:rsid w:val="00DA56E8"/>
    <w:rsid w:val="00DB0A9F"/>
    <w:rsid w:val="00DB128C"/>
    <w:rsid w:val="00DB2E53"/>
    <w:rsid w:val="00DB377D"/>
    <w:rsid w:val="00DB4335"/>
    <w:rsid w:val="00DB5306"/>
    <w:rsid w:val="00DB6E61"/>
    <w:rsid w:val="00DC2D36"/>
    <w:rsid w:val="00DC2D80"/>
    <w:rsid w:val="00DC3107"/>
    <w:rsid w:val="00DC3716"/>
    <w:rsid w:val="00DC3F27"/>
    <w:rsid w:val="00DC491F"/>
    <w:rsid w:val="00DC4D50"/>
    <w:rsid w:val="00DC53EF"/>
    <w:rsid w:val="00DC7D97"/>
    <w:rsid w:val="00DD0F3B"/>
    <w:rsid w:val="00DD5680"/>
    <w:rsid w:val="00DD6CB5"/>
    <w:rsid w:val="00DD6FC2"/>
    <w:rsid w:val="00DE18D8"/>
    <w:rsid w:val="00DE306E"/>
    <w:rsid w:val="00DE4FEF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7FA2"/>
    <w:rsid w:val="00E20A6C"/>
    <w:rsid w:val="00E21714"/>
    <w:rsid w:val="00E22330"/>
    <w:rsid w:val="00E2737B"/>
    <w:rsid w:val="00E27AA3"/>
    <w:rsid w:val="00E30225"/>
    <w:rsid w:val="00E30B5A"/>
    <w:rsid w:val="00E30C30"/>
    <w:rsid w:val="00E30D7C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3C38"/>
    <w:rsid w:val="00E446F1"/>
    <w:rsid w:val="00E45919"/>
    <w:rsid w:val="00E467A5"/>
    <w:rsid w:val="00E46886"/>
    <w:rsid w:val="00E47AEF"/>
    <w:rsid w:val="00E50177"/>
    <w:rsid w:val="00E50188"/>
    <w:rsid w:val="00E53B75"/>
    <w:rsid w:val="00E54E3B"/>
    <w:rsid w:val="00E55DFA"/>
    <w:rsid w:val="00E57565"/>
    <w:rsid w:val="00E62CF0"/>
    <w:rsid w:val="00E63838"/>
    <w:rsid w:val="00E64434"/>
    <w:rsid w:val="00E669F1"/>
    <w:rsid w:val="00E67C51"/>
    <w:rsid w:val="00E67DEC"/>
    <w:rsid w:val="00E70EEC"/>
    <w:rsid w:val="00E71CF8"/>
    <w:rsid w:val="00E71E34"/>
    <w:rsid w:val="00E72EFC"/>
    <w:rsid w:val="00E7355D"/>
    <w:rsid w:val="00E751CE"/>
    <w:rsid w:val="00E758EC"/>
    <w:rsid w:val="00E76E18"/>
    <w:rsid w:val="00E80385"/>
    <w:rsid w:val="00E8234C"/>
    <w:rsid w:val="00E82C4D"/>
    <w:rsid w:val="00E83064"/>
    <w:rsid w:val="00E83AA9"/>
    <w:rsid w:val="00E83AC9"/>
    <w:rsid w:val="00E85928"/>
    <w:rsid w:val="00E87822"/>
    <w:rsid w:val="00E90395"/>
    <w:rsid w:val="00E90E49"/>
    <w:rsid w:val="00E917F9"/>
    <w:rsid w:val="00E9291C"/>
    <w:rsid w:val="00E93FFE"/>
    <w:rsid w:val="00E94F8A"/>
    <w:rsid w:val="00E9583B"/>
    <w:rsid w:val="00EA30CC"/>
    <w:rsid w:val="00EA41B8"/>
    <w:rsid w:val="00EA4A9E"/>
    <w:rsid w:val="00EA54ED"/>
    <w:rsid w:val="00EA7A41"/>
    <w:rsid w:val="00EB077B"/>
    <w:rsid w:val="00EB3AF5"/>
    <w:rsid w:val="00EB4C93"/>
    <w:rsid w:val="00EB4EA2"/>
    <w:rsid w:val="00EB5722"/>
    <w:rsid w:val="00EC24C5"/>
    <w:rsid w:val="00EC27C6"/>
    <w:rsid w:val="00EC4207"/>
    <w:rsid w:val="00EC5653"/>
    <w:rsid w:val="00EC7041"/>
    <w:rsid w:val="00EC71CE"/>
    <w:rsid w:val="00EC781B"/>
    <w:rsid w:val="00EC78F2"/>
    <w:rsid w:val="00ED1006"/>
    <w:rsid w:val="00ED3BA3"/>
    <w:rsid w:val="00ED4531"/>
    <w:rsid w:val="00ED4BD4"/>
    <w:rsid w:val="00ED6A87"/>
    <w:rsid w:val="00EE66C7"/>
    <w:rsid w:val="00EE7DBF"/>
    <w:rsid w:val="00EE7F10"/>
    <w:rsid w:val="00EF0C74"/>
    <w:rsid w:val="00EF18FE"/>
    <w:rsid w:val="00EF191A"/>
    <w:rsid w:val="00EF1EA9"/>
    <w:rsid w:val="00EF3C49"/>
    <w:rsid w:val="00EF5787"/>
    <w:rsid w:val="00EF5838"/>
    <w:rsid w:val="00EF60D0"/>
    <w:rsid w:val="00EF7623"/>
    <w:rsid w:val="00F01A05"/>
    <w:rsid w:val="00F01B4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1B63"/>
    <w:rsid w:val="00F141C0"/>
    <w:rsid w:val="00F15FA5"/>
    <w:rsid w:val="00F209B7"/>
    <w:rsid w:val="00F2376F"/>
    <w:rsid w:val="00F243D8"/>
    <w:rsid w:val="00F25605"/>
    <w:rsid w:val="00F25E84"/>
    <w:rsid w:val="00F30828"/>
    <w:rsid w:val="00F313D6"/>
    <w:rsid w:val="00F32B3E"/>
    <w:rsid w:val="00F40F0C"/>
    <w:rsid w:val="00F425D5"/>
    <w:rsid w:val="00F473CA"/>
    <w:rsid w:val="00F4766C"/>
    <w:rsid w:val="00F507D1"/>
    <w:rsid w:val="00F519CE"/>
    <w:rsid w:val="00F51ADA"/>
    <w:rsid w:val="00F563F5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3AE2"/>
    <w:rsid w:val="00F74BB9"/>
    <w:rsid w:val="00F75582"/>
    <w:rsid w:val="00F76CA5"/>
    <w:rsid w:val="00F76DBA"/>
    <w:rsid w:val="00F76EFA"/>
    <w:rsid w:val="00F804BE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5C49"/>
    <w:rsid w:val="00F96985"/>
    <w:rsid w:val="00F97838"/>
    <w:rsid w:val="00FA11E7"/>
    <w:rsid w:val="00FA2BB3"/>
    <w:rsid w:val="00FA46B8"/>
    <w:rsid w:val="00FA5448"/>
    <w:rsid w:val="00FA6F0B"/>
    <w:rsid w:val="00FA7634"/>
    <w:rsid w:val="00FA7BF1"/>
    <w:rsid w:val="00FB0938"/>
    <w:rsid w:val="00FB40B5"/>
    <w:rsid w:val="00FB4C80"/>
    <w:rsid w:val="00FB545B"/>
    <w:rsid w:val="00FB57D8"/>
    <w:rsid w:val="00FB6A6A"/>
    <w:rsid w:val="00FB7965"/>
    <w:rsid w:val="00FC7429"/>
    <w:rsid w:val="00FC7AFC"/>
    <w:rsid w:val="00FD0620"/>
    <w:rsid w:val="00FD07F6"/>
    <w:rsid w:val="00FD0A60"/>
    <w:rsid w:val="00FD1EC8"/>
    <w:rsid w:val="00FD2222"/>
    <w:rsid w:val="00FD47ED"/>
    <w:rsid w:val="00FD5DD1"/>
    <w:rsid w:val="00FD74DB"/>
    <w:rsid w:val="00FD7660"/>
    <w:rsid w:val="00FE0655"/>
    <w:rsid w:val="00FE2365"/>
    <w:rsid w:val="00FE3DDF"/>
    <w:rsid w:val="00FE4C7B"/>
    <w:rsid w:val="00FE6989"/>
    <w:rsid w:val="00FE7336"/>
    <w:rsid w:val="00FE787C"/>
    <w:rsid w:val="00FF09CC"/>
    <w:rsid w:val="00FF1171"/>
    <w:rsid w:val="00FF12BE"/>
    <w:rsid w:val="00FF2AE3"/>
    <w:rsid w:val="00FF319F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BA63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78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6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61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33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37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5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09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5NUHHDQN7SK2-1-116314</_dlc_DocId>
    <_dlc_DocIdUrl xmlns="08b2df90-05d3-4030-90d4-c9feeb4a1cd9">
      <Url>https://ericoll.internal.ericsson.com/sites/STAR/_layouts/DocIdRedir.aspx?ID=5NUHHDQN7SK2-1-116314</Url>
      <Description>5NUHHDQN7SK2-1-116314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0C2DE46-D0AD-4F9D-BA88-09C495657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6508EC4-B09B-4586-BEFB-B18E1AC9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Introduction</vt:lpstr>
      <vt:lpstr>Discussion</vt:lpstr>
      <vt:lpstr>Conclusion</vt:lpstr>
    </vt:vector>
  </TitlesOfParts>
  <Company>Ericsson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Erik Dahlman</cp:lastModifiedBy>
  <cp:revision>4</cp:revision>
  <cp:lastPrinted>2017-06-16T08:04:00Z</cp:lastPrinted>
  <dcterms:created xsi:type="dcterms:W3CDTF">2017-06-16T08:39:00Z</dcterms:created>
  <dcterms:modified xsi:type="dcterms:W3CDTF">2017-06-16T13:52:00Z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74b220f1-57d1-4caa-bf55-e10841e1b086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