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9208" w14:textId="7ACBC562" w:rsidR="00857E3C" w:rsidRPr="00602143" w:rsidRDefault="00857E3C" w:rsidP="00857E3C">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#99</w:t>
      </w:r>
      <w:r>
        <w:rPr>
          <w:rFonts w:ascii="Calibri" w:hAnsi="Calibri" w:cs="Calibri"/>
          <w:b/>
          <w:color w:val="000000"/>
        </w:rPr>
        <w:tab/>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Pr>
          <w:rFonts w:ascii="Calibri" w:eastAsiaTheme="minorEastAsia" w:hAnsi="Calibri" w:cs="Calibri"/>
          <w:b/>
          <w:color w:val="000000"/>
          <w:lang w:val="en-US" w:eastAsia="ja-JP"/>
        </w:rPr>
        <w:t xml:space="preserve">                                </w:t>
      </w:r>
      <w:r w:rsidRPr="00D2482D">
        <w:rPr>
          <w:rFonts w:ascii="Calibri" w:eastAsiaTheme="minorEastAsia" w:hAnsi="Calibri" w:cs="Calibri"/>
          <w:b/>
          <w:color w:val="000000"/>
          <w:lang w:val="en-US" w:eastAsia="ja-JP"/>
        </w:rPr>
        <w:t>R1-</w:t>
      </w:r>
      <w:r w:rsidR="0013164E" w:rsidRPr="0013164E">
        <w:rPr>
          <w:rFonts w:ascii="Calibri" w:hAnsi="Calibri" w:cs="Calibri"/>
          <w:b/>
        </w:rPr>
        <w:t>1912836</w:t>
      </w:r>
    </w:p>
    <w:p w14:paraId="69350D9A" w14:textId="77777777" w:rsidR="00857E3C" w:rsidRPr="00746E0F" w:rsidRDefault="00857E3C" w:rsidP="00857E3C">
      <w:pPr>
        <w:pStyle w:val="a3"/>
        <w:spacing w:line="276" w:lineRule="auto"/>
        <w:rPr>
          <w:rFonts w:ascii="Calibri" w:eastAsia="ＭＳ ゴシック" w:hAnsi="Calibri" w:cs="Calibri"/>
          <w:noProof w:val="0"/>
          <w:sz w:val="24"/>
          <w:szCs w:val="24"/>
          <w:lang w:val="en-GB"/>
        </w:rPr>
      </w:pPr>
      <w:r>
        <w:rPr>
          <w:rFonts w:ascii="Calibri" w:eastAsia="ＭＳ ゴシック" w:hAnsi="Calibri" w:cs="Calibri"/>
          <w:noProof w:val="0"/>
          <w:sz w:val="24"/>
          <w:szCs w:val="24"/>
          <w:lang w:val="en-GB"/>
        </w:rPr>
        <w:t>Reno</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18</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Nov.</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22</w:t>
      </w:r>
      <w:r>
        <w:rPr>
          <w:rFonts w:ascii="Calibri" w:eastAsia="ＭＳ ゴシック" w:hAnsi="Calibri" w:cs="Calibri"/>
          <w:noProof w:val="0"/>
          <w:sz w:val="24"/>
          <w:szCs w:val="24"/>
          <w:vertAlign w:val="superscript"/>
          <w:lang w:val="en-GB"/>
        </w:rPr>
        <w:t>nd</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Nov.</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857E3C"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67C2CCA3"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Views on DL reference signal designs for NR positioning</w:t>
      </w:r>
    </w:p>
    <w:p w14:paraId="36730BDF" w14:textId="04E72FCC"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 xml:space="preserve">7.2.10.1 </w:t>
      </w:r>
      <w:r w:rsidR="00BE6C5F">
        <w:rPr>
          <w:rFonts w:ascii="Calibri" w:eastAsia="ＭＳ ゴシック" w:hAnsi="Calibri" w:cs="Calibri"/>
          <w:noProof w:val="0"/>
          <w:color w:val="000000"/>
          <w:sz w:val="24"/>
        </w:rPr>
        <w:t xml:space="preserve">DL </w:t>
      </w:r>
      <w:r w:rsidR="00FD058D" w:rsidRPr="00FD058D">
        <w:rPr>
          <w:rFonts w:ascii="Calibri" w:eastAsia="ＭＳ ゴシック" w:hAnsi="Calibri" w:cs="Calibri"/>
          <w:noProof w:val="0"/>
          <w:color w:val="000000"/>
          <w:sz w:val="24"/>
        </w:rPr>
        <w:t>Reference Signals for NR Positioning</w:t>
      </w:r>
    </w:p>
    <w:p w14:paraId="769B4366" w14:textId="630444CD" w:rsidR="00EC5A6D" w:rsidRPr="00602143" w:rsidRDefault="00EC5A6D" w:rsidP="00D13E00">
      <w:pPr>
        <w:pBdr>
          <w:bottom w:val="single" w:sz="6" w:space="0" w:color="auto"/>
        </w:pBdr>
        <w:tabs>
          <w:tab w:val="left" w:pos="840"/>
          <w:tab w:val="left" w:pos="1680"/>
          <w:tab w:val="left" w:pos="2520"/>
          <w:tab w:val="left" w:pos="3360"/>
          <w:tab w:val="left" w:pos="8040"/>
        </w:tabs>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r>
      <w:r w:rsidR="001033BC">
        <w:rPr>
          <w:rFonts w:ascii="Calibri" w:hAnsi="Calibri" w:cs="Calibri"/>
          <w:b/>
          <w:color w:val="000000"/>
          <w:lang w:val="en-US" w:eastAsia="ja-JP"/>
        </w:rPr>
        <w:tab/>
      </w:r>
      <w:r w:rsidRPr="00602143">
        <w:rPr>
          <w:rFonts w:ascii="Calibri" w:hAnsi="Calibri" w:cs="Calibri"/>
          <w:b/>
          <w:color w:val="000000"/>
          <w:lang w:val="en-US" w:eastAsia="ja-JP"/>
        </w:rPr>
        <w:t>Discussion/Decision</w:t>
      </w:r>
      <w:r w:rsidR="00D13E00">
        <w:rPr>
          <w:rFonts w:ascii="Calibri" w:hAnsi="Calibri" w:cs="Calibri"/>
          <w:b/>
          <w:color w:val="000000"/>
          <w:lang w:val="en-US" w:eastAsia="ja-JP"/>
        </w:rPr>
        <w:tab/>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71FE4A2A"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946EAA">
        <w:rPr>
          <w:rFonts w:ascii="Calibri" w:hAnsi="Calibri" w:cs="Calibri"/>
          <w:color w:val="000000"/>
          <w:lang w:eastAsia="ja-JP"/>
        </w:rPr>
        <w:t>8</w:t>
      </w:r>
      <w:r w:rsidR="001C7786">
        <w:rPr>
          <w:rFonts w:ascii="Calibri" w:hAnsi="Calibri" w:cs="Calibri"/>
          <w:color w:val="000000"/>
          <w:lang w:eastAsia="ja-JP"/>
        </w:rPr>
        <w:t>b</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w:t>
      </w:r>
      <w:r w:rsidR="000B5FB1">
        <w:rPr>
          <w:rFonts w:ascii="Calibri" w:hAnsi="Calibri" w:cs="Calibri"/>
          <w:color w:val="000000"/>
          <w:lang w:eastAsia="ja-JP"/>
        </w:rPr>
        <w:t xml:space="preserve"> [1]</w:t>
      </w:r>
      <w:r>
        <w:rPr>
          <w:rFonts w:ascii="Calibri" w:hAnsi="Calibri" w:cs="Calibri"/>
          <w:color w:val="000000"/>
          <w:lang w:eastAsia="ja-JP"/>
        </w:rPr>
        <w:t xml:space="preserve">. In this contribution, we make proposals related to the PRS </w:t>
      </w:r>
      <w:r w:rsidR="00D82A7B">
        <w:rPr>
          <w:rFonts w:ascii="Calibri" w:hAnsi="Calibri" w:cs="Calibri"/>
          <w:color w:val="000000"/>
          <w:lang w:eastAsia="ja-JP"/>
        </w:rPr>
        <w:t>(positioning reference signals).</w:t>
      </w:r>
      <w:r w:rsidR="00016506">
        <w:rPr>
          <w:rFonts w:ascii="Calibri" w:hAnsi="Calibri" w:cs="Calibri"/>
          <w:color w:val="000000"/>
          <w:lang w:eastAsia="ja-JP"/>
        </w:rPr>
        <w:t xml:space="preserve"> In Section 2, proposals related to DL PRS are described.</w:t>
      </w:r>
      <w:r w:rsidR="004F0869">
        <w:rPr>
          <w:rFonts w:ascii="Calibri" w:hAnsi="Calibri" w:cs="Calibri"/>
          <w:color w:val="000000"/>
          <w:lang w:eastAsia="ja-JP"/>
        </w:rPr>
        <w:t xml:space="preserve"> The contribution is summarized in Section </w:t>
      </w:r>
      <w:r w:rsidR="00971020">
        <w:rPr>
          <w:rFonts w:ascii="Calibri" w:hAnsi="Calibri" w:cs="Calibri"/>
          <w:color w:val="000000"/>
          <w:lang w:eastAsia="ja-JP"/>
        </w:rPr>
        <w:t>3</w:t>
      </w:r>
      <w:r w:rsidR="004F0869">
        <w:rPr>
          <w:rFonts w:ascii="Calibri" w:hAnsi="Calibri" w:cs="Calibri"/>
          <w:color w:val="000000"/>
          <w:lang w:eastAsia="ja-JP"/>
        </w:rPr>
        <w:t>.</w:t>
      </w:r>
    </w:p>
    <w:p w14:paraId="07569812" w14:textId="6467E1E6" w:rsidR="00D52E82" w:rsidRPr="00D661FF" w:rsidRDefault="00670EF9" w:rsidP="00D52E82">
      <w:pPr>
        <w:pStyle w:val="1"/>
        <w:spacing w:line="360" w:lineRule="auto"/>
        <w:rPr>
          <w:rFonts w:ascii="Calibri" w:hAnsi="Calibri" w:cs="Calibri"/>
          <w:lang w:val="en-US"/>
        </w:rPr>
      </w:pPr>
      <w:r>
        <w:rPr>
          <w:rFonts w:ascii="Calibri" w:hAnsi="Calibri" w:cs="Calibri"/>
          <w:lang w:val="en-US"/>
        </w:rPr>
        <w:t xml:space="preserve">DL positioning </w:t>
      </w:r>
      <w:r w:rsidR="00D52E82"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6AF0B77F" w:rsidR="00D52E82" w:rsidRDefault="00C52D34" w:rsidP="001A2ABF">
      <w:pPr>
        <w:ind w:firstLineChars="50" w:firstLine="120"/>
        <w:jc w:val="both"/>
        <w:rPr>
          <w:rFonts w:ascii="Calibri" w:hAnsi="Calibri" w:cs="Calibri"/>
          <w:lang w:eastAsia="ja-JP"/>
        </w:rPr>
      </w:pPr>
      <w:r w:rsidRPr="00C52D34">
        <w:rPr>
          <w:rFonts w:ascii="Calibri" w:hAnsi="Calibri" w:cs="Calibri" w:hint="cs"/>
          <w:lang w:val="en-US" w:eastAsia="ja-JP"/>
        </w:rPr>
        <w:t xml:space="preserve">For 30GHz, </w:t>
      </w:r>
      <w:r w:rsidR="00DD76EC">
        <w:rPr>
          <w:rFonts w:ascii="Calibri" w:hAnsi="Calibri" w:cs="Calibri"/>
          <w:lang w:val="en-US" w:eastAsia="ja-JP"/>
        </w:rPr>
        <w:t xml:space="preserve">robust </w:t>
      </w:r>
      <w:r w:rsidRPr="00C52D34">
        <w:rPr>
          <w:rFonts w:ascii="Calibri" w:hAnsi="Calibri" w:cs="Calibri"/>
          <w:lang w:val="en-US" w:eastAsia="ja-JP"/>
        </w:rPr>
        <w:t>design of PRS needs to be discussed, especially considering factory environments where positioning proc</w:t>
      </w:r>
      <w:r>
        <w:rPr>
          <w:rFonts w:ascii="Calibri" w:hAnsi="Calibri" w:cs="Calibri"/>
          <w:lang w:val="en-US" w:eastAsia="ja-JP"/>
        </w:rPr>
        <w:t xml:space="preserve">ess can be interrupted by mobile </w:t>
      </w:r>
      <w:r w:rsidR="001A2ABF">
        <w:rPr>
          <w:rFonts w:ascii="Calibri" w:hAnsi="Calibri" w:cs="Calibri"/>
          <w:lang w:val="en-US" w:eastAsia="ja-JP"/>
        </w:rPr>
        <w:t>equipment</w:t>
      </w:r>
      <w:r w:rsidRPr="00C52D34">
        <w:rPr>
          <w:rFonts w:ascii="Calibri" w:hAnsi="Calibri" w:cs="Calibri"/>
          <w:lang w:val="en-US" w:eastAsia="ja-JP"/>
        </w:rPr>
        <w:t>.</w:t>
      </w:r>
      <w:r>
        <w:rPr>
          <w:rFonts w:ascii="Calibri" w:hAnsi="Calibri" w:cs="Calibri"/>
          <w:lang w:val="en-US" w:eastAsia="ja-JP"/>
        </w:rPr>
        <w:t xml:space="preserve"> </w:t>
      </w:r>
      <w:r w:rsidR="00262C50">
        <w:rPr>
          <w:rFonts w:ascii="Calibri" w:hAnsi="Calibri" w:cs="Calibri"/>
          <w:lang w:eastAsia="ja-JP"/>
        </w:rPr>
        <w:t xml:space="preserve">For DL positioning, OTDOA (Observed Time Difference of Arrivals) is assumed here. </w:t>
      </w:r>
      <w:r w:rsidR="00D52E82"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00D52E82"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466BA7">
      <w:pPr>
        <w:spacing w:line="276" w:lineRule="auto"/>
        <w:ind w:firstLineChars="50" w:firstLine="120"/>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4B08D4"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w:t>
      </w:r>
      <w:r w:rsidRPr="00D661FF">
        <w:rPr>
          <w:rFonts w:ascii="Calibri" w:hAnsi="Calibri" w:cs="Calibri"/>
          <w:lang w:eastAsia="ja-JP"/>
        </w:rPr>
        <w:lastRenderedPageBreak/>
        <w:t>across frequency and time domain, they do not have flexibility compared to PRS. Thus, in this contribution, we propose to investigate performance of PRS to observe if the proposed designs meet 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6A01F1B8" w:rsidR="009810BF" w:rsidRPr="00D661FF" w:rsidRDefault="00C238CC"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1801EF7F" wp14:editId="06A236C5">
            <wp:extent cx="5681345" cy="2914829"/>
            <wp:effectExtent l="0" t="0" r="0" b="0"/>
            <wp:docPr id="179" name="図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1884" cy="2925367"/>
                    </a:xfrm>
                    <a:prstGeom prst="rect">
                      <a:avLst/>
                    </a:prstGeom>
                    <a:noFill/>
                    <a:ln>
                      <a:noFill/>
                    </a:ln>
                  </pic:spPr>
                </pic:pic>
              </a:graphicData>
            </a:graphic>
          </wp:inline>
        </w:drawing>
      </w:r>
    </w:p>
    <w:p w14:paraId="02E014D1" w14:textId="570D870C" w:rsidR="009810BF" w:rsidRPr="00D661FF" w:rsidRDefault="009810BF" w:rsidP="009810BF">
      <w:pPr>
        <w:pStyle w:val="a5"/>
        <w:jc w:val="center"/>
        <w:rPr>
          <w:rFonts w:ascii="Calibri" w:hAnsi="Calibri" w:cs="Calibri"/>
          <w:lang w:eastAsia="ja-JP"/>
        </w:rPr>
      </w:pPr>
      <w:bookmarkStart w:id="0"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48461F">
        <w:rPr>
          <w:rFonts w:ascii="Calibri" w:hAnsi="Calibri" w:cs="Calibri"/>
          <w:noProof/>
        </w:rPr>
        <w:t>1</w:t>
      </w:r>
      <w:r w:rsidRPr="00D661FF">
        <w:rPr>
          <w:rFonts w:ascii="Calibri" w:hAnsi="Calibri" w:cs="Calibri"/>
        </w:rPr>
        <w:fldChar w:fldCharType="end"/>
      </w:r>
      <w:bookmarkEnd w:id="0"/>
      <w:r w:rsidRPr="00D661FF">
        <w:rPr>
          <w:rFonts w:ascii="Calibri" w:hAnsi="Calibri" w:cs="Calibri"/>
        </w:rPr>
        <w:t xml:space="preserve"> Placemen</w:t>
      </w:r>
      <w:r>
        <w:rPr>
          <w:rFonts w:ascii="Calibri" w:hAnsi="Calibri" w:cs="Calibri"/>
        </w:rPr>
        <w:t>t of PRS, various densities</w:t>
      </w:r>
      <w:r w:rsidR="00F70B4E">
        <w:rPr>
          <w:rFonts w:ascii="Calibri" w:hAnsi="Calibri" w:cs="Calibri"/>
        </w:rPr>
        <w:t xml:space="preserve"> with comb-3 and comb-12</w:t>
      </w:r>
    </w:p>
    <w:p w14:paraId="62946348" w14:textId="77777777" w:rsidR="00544F13" w:rsidRDefault="00544F13" w:rsidP="00776EC8">
      <w:pPr>
        <w:spacing w:line="276" w:lineRule="auto"/>
        <w:ind w:firstLineChars="50" w:firstLine="120"/>
        <w:jc w:val="both"/>
        <w:rPr>
          <w:rFonts w:ascii="Calibri" w:hAnsi="Calibri" w:cs="Calibri"/>
          <w:lang w:eastAsia="ja-JP"/>
        </w:rPr>
      </w:pPr>
    </w:p>
    <w:p w14:paraId="0682ED0C" w14:textId="1A25B722" w:rsidR="00D52E82" w:rsidRDefault="007B7EB0" w:rsidP="00776EC8">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r w:rsidR="00D52E82" w:rsidRPr="00D661FF">
        <w:rPr>
          <w:rFonts w:ascii="Calibri" w:hAnsi="Calibri" w:cs="Calibri"/>
          <w:lang w:eastAsia="ja-JP"/>
        </w:rPr>
        <w:t>As in LTE, PRS should be placed so that PRRs do not overlap with PDCCH.</w:t>
      </w:r>
      <w:r w:rsidR="009810BF">
        <w:rPr>
          <w:rFonts w:ascii="Calibri" w:hAnsi="Calibri" w:cs="Calibri"/>
          <w:lang w:eastAsia="ja-JP"/>
        </w:rPr>
        <w:t xml:space="preserve"> The PRS layouts shown in Figure </w:t>
      </w:r>
      <w:r w:rsidR="002359B6">
        <w:rPr>
          <w:rFonts w:ascii="Calibri" w:hAnsi="Calibri" w:cs="Calibri"/>
          <w:lang w:eastAsia="ja-JP"/>
        </w:rPr>
        <w:t>1</w:t>
      </w:r>
      <w:r w:rsidR="009810BF">
        <w:rPr>
          <w:rFonts w:ascii="Calibri" w:hAnsi="Calibri" w:cs="Calibri"/>
          <w:lang w:eastAsia="ja-JP"/>
        </w:rPr>
        <w:t xml:space="preserve">a and </w:t>
      </w:r>
      <w:r w:rsidR="002359B6">
        <w:rPr>
          <w:rFonts w:ascii="Calibri" w:hAnsi="Calibri" w:cs="Calibri"/>
          <w:lang w:eastAsia="ja-JP"/>
        </w:rPr>
        <w:t>1</w:t>
      </w:r>
      <w:r w:rsidR="009810BF">
        <w:rPr>
          <w:rFonts w:ascii="Calibri" w:hAnsi="Calibri" w:cs="Calibri"/>
          <w:lang w:eastAsia="ja-JP"/>
        </w:rPr>
        <w:t>b avoid the first 3</w:t>
      </w:r>
      <w:r w:rsidR="00E35EBE">
        <w:rPr>
          <w:rFonts w:ascii="Calibri" w:hAnsi="Calibri" w:cs="Calibri"/>
          <w:lang w:eastAsia="ja-JP"/>
        </w:rPr>
        <w:t xml:space="preserve"> or 2</w:t>
      </w:r>
      <w:r w:rsidR="009810BF">
        <w:rPr>
          <w:rFonts w:ascii="Calibri" w:hAnsi="Calibri" w:cs="Calibri"/>
          <w:lang w:eastAsia="ja-JP"/>
        </w:rPr>
        <w:t xml:space="preserve"> symbols</w:t>
      </w:r>
      <w:r w:rsidR="00E35EBE">
        <w:rPr>
          <w:rFonts w:ascii="Calibri" w:hAnsi="Calibri" w:cs="Calibri"/>
          <w:lang w:eastAsia="ja-JP"/>
        </w:rPr>
        <w:t>, respectively,</w:t>
      </w:r>
      <w:r w:rsidR="009810BF">
        <w:rPr>
          <w:rFonts w:ascii="Calibri" w:hAnsi="Calibri" w:cs="Calibri"/>
          <w:lang w:eastAsia="ja-JP"/>
        </w:rPr>
        <w:t xml:space="preserve"> in a slot to avoid PDCCH.</w:t>
      </w:r>
      <w:r w:rsidR="00D52E82"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i.e., UE is not expected to receive PDSCH in REs where PRS are not scheduled</w:t>
      </w:r>
      <w:r w:rsidR="00D52E82" w:rsidRPr="00D661FF">
        <w:rPr>
          <w:rFonts w:ascii="Calibri" w:hAnsi="Calibri" w:cs="Calibri"/>
          <w:lang w:eastAsia="ja-JP"/>
        </w:rPr>
        <w:t>. Depending on the slot structure, placement of PRS should be truncated. For example, the PRS symbols are dropped from the pattern if some symbols are reserved for uplink.</w:t>
      </w:r>
    </w:p>
    <w:p w14:paraId="6590F711" w14:textId="6C000EB9" w:rsidR="00D52E82" w:rsidRDefault="00D52E82" w:rsidP="00B42224">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addition, considering higher requirement for positioning accuracy, density of PRS </w:t>
      </w:r>
      <w:r w:rsidR="00FF0475">
        <w:rPr>
          <w:rFonts w:ascii="Calibri" w:hAnsi="Calibri" w:cs="Calibri"/>
          <w:lang w:eastAsia="ja-JP"/>
        </w:rPr>
        <w:t>should be configurable</w:t>
      </w:r>
      <w:r w:rsidRPr="00D661FF">
        <w:rPr>
          <w:rFonts w:ascii="Calibri" w:hAnsi="Calibri" w:cs="Calibri"/>
          <w:lang w:eastAsia="ja-JP"/>
        </w:rPr>
        <w:t>.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w:t>
      </w:r>
      <w:r w:rsidR="002359B6">
        <w:rPr>
          <w:rFonts w:ascii="Calibri" w:hAnsi="Calibri" w:cs="Calibri"/>
          <w:lang w:eastAsia="ja-JP"/>
        </w:rPr>
        <w:t>1</w:t>
      </w:r>
      <w:r w:rsidR="000153E7">
        <w:rPr>
          <w:rFonts w:ascii="Calibri" w:hAnsi="Calibri" w:cs="Calibri"/>
          <w:lang w:eastAsia="ja-JP"/>
        </w:rPr>
        <w:t xml:space="preserve">a and </w:t>
      </w:r>
      <w:r w:rsidR="002359B6">
        <w:rPr>
          <w:rFonts w:ascii="Calibri" w:hAnsi="Calibri" w:cs="Calibri"/>
          <w:lang w:eastAsia="ja-JP"/>
        </w:rPr>
        <w:t>1</w:t>
      </w:r>
      <w:r w:rsidR="000153E7">
        <w:rPr>
          <w:rFonts w:ascii="Calibri" w:hAnsi="Calibri" w:cs="Calibri"/>
          <w:lang w:eastAsia="ja-JP"/>
        </w:rPr>
        <w:t xml:space="preserve">b allow at most three symbols for PDCCH </w:t>
      </w:r>
      <w:r w:rsidRPr="00D661FF">
        <w:rPr>
          <w:rFonts w:ascii="Calibri" w:hAnsi="Calibri" w:cs="Calibri"/>
          <w:lang w:eastAsia="ja-JP"/>
        </w:rPr>
        <w:t xml:space="preserve">One of the configurations for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Finally, beam based operation in FR2, PRS may be suitable for FR1 considering wider beamwidth implemented in FR1.</w:t>
      </w:r>
    </w:p>
    <w:p w14:paraId="0A89CB78" w14:textId="1EFEF034" w:rsidR="00873527" w:rsidRPr="00DB55EE" w:rsidRDefault="00782A5D" w:rsidP="00083CCB">
      <w:pPr>
        <w:spacing w:line="276" w:lineRule="auto"/>
        <w:ind w:firstLineChars="50" w:firstLine="120"/>
        <w:jc w:val="both"/>
        <w:rPr>
          <w:rFonts w:ascii="Calibri" w:hAnsi="Calibri" w:cs="Calibri"/>
          <w:lang w:eastAsia="ja-JP"/>
        </w:rPr>
      </w:pPr>
      <w:r>
        <w:rPr>
          <w:rFonts w:ascii="Calibri" w:hAnsi="Calibri" w:cs="Calibri"/>
          <w:lang w:eastAsia="ja-JP"/>
        </w:rPr>
        <w:t>In RAN1#9</w:t>
      </w:r>
      <w:r w:rsidR="00DD76EC">
        <w:rPr>
          <w:rFonts w:ascii="Calibri" w:hAnsi="Calibri" w:cs="Calibri"/>
          <w:lang w:eastAsia="ja-JP"/>
        </w:rPr>
        <w:t>7</w:t>
      </w:r>
      <w:r>
        <w:rPr>
          <w:rFonts w:ascii="Calibri" w:hAnsi="Calibri" w:cs="Calibri"/>
          <w:lang w:eastAsia="ja-JP"/>
        </w:rPr>
        <w:t xml:space="preserve">, comb values were discussed </w:t>
      </w:r>
      <w:r w:rsidR="00DD76EC">
        <w:rPr>
          <w:rFonts w:ascii="Calibri" w:hAnsi="Calibri" w:cs="Calibri"/>
          <w:lang w:eastAsia="ja-JP"/>
        </w:rPr>
        <w:t xml:space="preserve">and comb {2, 4, 6} were </w:t>
      </w:r>
      <w:r w:rsidR="00D55273">
        <w:rPr>
          <w:rFonts w:ascii="Calibri" w:hAnsi="Calibri" w:cs="Calibri"/>
          <w:lang w:eastAsia="ja-JP"/>
        </w:rPr>
        <w:t>selected</w:t>
      </w:r>
      <w:r>
        <w:rPr>
          <w:rFonts w:ascii="Calibri" w:hAnsi="Calibri" w:cs="Calibri"/>
          <w:lang w:eastAsia="ja-JP"/>
        </w:rPr>
        <w:t xml:space="preserve">. </w:t>
      </w:r>
      <w:r w:rsidR="00B502E6"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 xml:space="preserve">From PRS multiplexing point of view, </w:t>
      </w:r>
      <w:r w:rsidR="00DD76EC">
        <w:rPr>
          <w:rFonts w:ascii="Calibri" w:hAnsi="Calibri" w:cs="Calibri"/>
          <w:lang w:eastAsia="ja-JP"/>
        </w:rPr>
        <w:t xml:space="preserve">comb 12 </w:t>
      </w:r>
      <w:r w:rsidR="00873527" w:rsidRPr="00DB55EE">
        <w:rPr>
          <w:rFonts w:ascii="Calibri" w:hAnsi="Calibri" w:cs="Calibri"/>
          <w:lang w:eastAsia="ja-JP"/>
        </w:rPr>
        <w:t xml:space="preserve">for PRS should be supported as illustrated in Figure </w:t>
      </w:r>
      <w:r w:rsidR="002359B6">
        <w:rPr>
          <w:rFonts w:ascii="Calibri" w:hAnsi="Calibri" w:cs="Calibri"/>
          <w:lang w:eastAsia="ja-JP"/>
        </w:rPr>
        <w:t>1</w:t>
      </w:r>
      <w:r w:rsidR="00ED7BDB" w:rsidRPr="00DB55EE">
        <w:rPr>
          <w:rFonts w:ascii="Calibri" w:hAnsi="Calibri" w:cs="Calibri"/>
          <w:lang w:eastAsia="ja-JP"/>
        </w:rPr>
        <w:t>b</w:t>
      </w:r>
      <w:r w:rsidR="00873527" w:rsidRPr="00DB55EE">
        <w:rPr>
          <w:rFonts w:ascii="Calibri" w:hAnsi="Calibri" w:cs="Calibri"/>
          <w:lang w:eastAsia="ja-JP"/>
        </w:rPr>
        <w:t>.</w:t>
      </w:r>
      <w:r w:rsidR="004724A5">
        <w:rPr>
          <w:rFonts w:ascii="Calibri" w:hAnsi="Calibri" w:cs="Calibri"/>
          <w:lang w:eastAsia="ja-JP"/>
        </w:rPr>
        <w:t xml:space="preserve"> In addition, 12 symbols should be chosen as one of the configurable number of symbols.</w:t>
      </w:r>
    </w:p>
    <w:p w14:paraId="0C288BD9" w14:textId="77777777" w:rsidR="00873527" w:rsidRDefault="00873527" w:rsidP="00D52E82">
      <w:pPr>
        <w:spacing w:line="276" w:lineRule="auto"/>
        <w:jc w:val="both"/>
        <w:rPr>
          <w:rFonts w:ascii="Calibri" w:hAnsi="Calibri" w:cs="Calibri"/>
          <w:b/>
          <w:lang w:eastAsia="ja-JP"/>
        </w:rPr>
      </w:pPr>
    </w:p>
    <w:p w14:paraId="34017A99" w14:textId="3C72BDAB" w:rsidR="00F32817" w:rsidRDefault="00F32817" w:rsidP="00D52E82">
      <w:pPr>
        <w:spacing w:line="276" w:lineRule="auto"/>
        <w:jc w:val="both"/>
        <w:rPr>
          <w:rFonts w:ascii="Calibri" w:hAnsi="Calibri" w:cs="Calibri"/>
          <w:b/>
          <w:lang w:eastAsia="ja-JP"/>
        </w:rPr>
      </w:pPr>
      <w:r>
        <w:rPr>
          <w:rFonts w:ascii="Calibri" w:hAnsi="Calibri" w:cs="Calibri" w:hint="eastAsia"/>
          <w:b/>
          <w:lang w:eastAsia="ja-JP"/>
        </w:rPr>
        <w:t xml:space="preserve">Proposal </w:t>
      </w:r>
      <w:r w:rsidR="00B42224">
        <w:rPr>
          <w:rFonts w:ascii="Calibri" w:hAnsi="Calibri" w:cs="Calibri"/>
          <w:b/>
          <w:lang w:eastAsia="ja-JP"/>
        </w:rPr>
        <w:t>1</w:t>
      </w:r>
      <w:r>
        <w:rPr>
          <w:rFonts w:ascii="Calibri" w:hAnsi="Calibri" w:cs="Calibri" w:hint="eastAsia"/>
          <w:b/>
          <w:lang w:eastAsia="ja-JP"/>
        </w:rPr>
        <w:t xml:space="preserve">: </w:t>
      </w:r>
      <w:r w:rsidR="00DD76EC">
        <w:rPr>
          <w:rFonts w:ascii="Calibri" w:hAnsi="Calibri" w:cs="Calibri"/>
          <w:b/>
          <w:lang w:eastAsia="ja-JP"/>
        </w:rPr>
        <w:t>In addition to {2, 4, 6}, s</w:t>
      </w:r>
      <w:r w:rsidR="00CA7B39">
        <w:rPr>
          <w:rFonts w:ascii="Calibri" w:hAnsi="Calibri" w:cs="Calibri"/>
          <w:b/>
          <w:lang w:eastAsia="ja-JP"/>
        </w:rPr>
        <w:t>upport</w:t>
      </w:r>
      <w:r>
        <w:rPr>
          <w:rFonts w:ascii="Calibri" w:hAnsi="Calibri" w:cs="Calibri" w:hint="eastAsia"/>
          <w:b/>
          <w:lang w:eastAsia="ja-JP"/>
        </w:rPr>
        <w:t xml:space="preserve"> </w:t>
      </w:r>
      <w:r w:rsidR="00DD76EC">
        <w:rPr>
          <w:rFonts w:ascii="Calibri" w:hAnsi="Calibri" w:cs="Calibri"/>
          <w:b/>
          <w:lang w:eastAsia="ja-JP"/>
        </w:rPr>
        <w:t>comb 12</w:t>
      </w:r>
    </w:p>
    <w:p w14:paraId="41E7CA7E" w14:textId="5A7F4308" w:rsidR="00D52E82" w:rsidRDefault="00C238CC" w:rsidP="00D52E82">
      <w:pPr>
        <w:spacing w:line="276" w:lineRule="auto"/>
        <w:jc w:val="both"/>
        <w:rPr>
          <w:rFonts w:ascii="Calibri" w:hAnsi="Calibri" w:cs="Calibri"/>
          <w:b/>
          <w:lang w:eastAsia="ja-JP"/>
        </w:rPr>
      </w:pPr>
      <w:r>
        <w:rPr>
          <w:rFonts w:ascii="Calibri" w:hAnsi="Calibri" w:cs="Calibri" w:hint="eastAsia"/>
          <w:b/>
          <w:lang w:eastAsia="ja-JP"/>
        </w:rPr>
        <w:t xml:space="preserve">Proposal </w:t>
      </w:r>
      <w:r w:rsidR="00B42224">
        <w:rPr>
          <w:rFonts w:ascii="Calibri" w:hAnsi="Calibri" w:cs="Calibri"/>
          <w:b/>
          <w:lang w:eastAsia="ja-JP"/>
        </w:rPr>
        <w:t>2</w:t>
      </w:r>
      <w:r>
        <w:rPr>
          <w:rFonts w:ascii="Calibri" w:hAnsi="Calibri" w:cs="Calibri" w:hint="eastAsia"/>
          <w:b/>
          <w:lang w:eastAsia="ja-JP"/>
        </w:rPr>
        <w:t xml:space="preserve">: </w:t>
      </w:r>
      <w:r>
        <w:rPr>
          <w:rFonts w:ascii="Calibri" w:hAnsi="Calibri" w:cs="Calibri"/>
          <w:b/>
          <w:lang w:eastAsia="ja-JP"/>
        </w:rPr>
        <w:t xml:space="preserve">In addition to </w:t>
      </w:r>
      <w:r w:rsidR="004724A5">
        <w:rPr>
          <w:rFonts w:ascii="Calibri" w:hAnsi="Calibri" w:cs="Calibri"/>
          <w:b/>
          <w:lang w:eastAsia="ja-JP"/>
        </w:rPr>
        <w:t>{2, 4, 6}, support 12 as the number of configurable symbols for PRS</w:t>
      </w:r>
    </w:p>
    <w:p w14:paraId="7235507D" w14:textId="77777777" w:rsidR="00641A73" w:rsidRDefault="00641A73" w:rsidP="00D52E82">
      <w:pPr>
        <w:spacing w:line="276" w:lineRule="auto"/>
        <w:jc w:val="both"/>
        <w:rPr>
          <w:rFonts w:ascii="Calibri" w:hAnsi="Calibri" w:cs="Calibri"/>
          <w:lang w:eastAsia="ja-JP"/>
        </w:rPr>
      </w:pPr>
    </w:p>
    <w:p w14:paraId="1F95699A" w14:textId="5592746E" w:rsidR="00641A73" w:rsidRDefault="00ED07C2" w:rsidP="00ED07C2">
      <w:pPr>
        <w:spacing w:line="276" w:lineRule="auto"/>
        <w:jc w:val="both"/>
        <w:rPr>
          <w:rFonts w:ascii="Calibri" w:hAnsi="Calibri" w:cs="Calibri"/>
          <w:lang w:eastAsia="ja-JP"/>
        </w:rPr>
      </w:pPr>
      <w:r>
        <w:rPr>
          <w:rFonts w:ascii="Calibri" w:hAnsi="Calibri" w:cs="Calibri" w:hint="eastAsia"/>
          <w:lang w:eastAsia="ja-JP"/>
        </w:rPr>
        <w:t xml:space="preserve">In RAN1#98b, </w:t>
      </w:r>
      <w:r w:rsidR="006A16E3">
        <w:rPr>
          <w:rFonts w:ascii="Calibri" w:hAnsi="Calibri" w:cs="Calibri"/>
          <w:lang w:eastAsia="ja-JP"/>
        </w:rPr>
        <w:t>the staggered patterns expressed in terms of the RE offset are agreed. T</w:t>
      </w:r>
      <w:r>
        <w:rPr>
          <w:rFonts w:ascii="Calibri" w:hAnsi="Calibri" w:cs="Calibri"/>
          <w:lang w:eastAsia="ja-JP"/>
        </w:rPr>
        <w:t>he RE offset pattern for comb-2,4,6 when the comb size is equal to the number of PRS symbols were agreed. Similar to SRS, to increase coverage of PRS, the comb pattern in which the comb size is smaller than the number of symbols should be supported. Similar to our proposal for SRS</w:t>
      </w:r>
      <w:r w:rsidR="00542F33">
        <w:rPr>
          <w:rFonts w:ascii="Calibri" w:hAnsi="Calibri" w:cs="Calibri"/>
          <w:lang w:eastAsia="ja-JP"/>
        </w:rPr>
        <w:t xml:space="preserve"> in </w:t>
      </w:r>
      <w:r w:rsidR="007D71B7">
        <w:rPr>
          <w:rFonts w:ascii="Calibri" w:hAnsi="Calibri" w:cs="Calibri"/>
          <w:lang w:eastAsia="ja-JP"/>
        </w:rPr>
        <w:t>[3]</w:t>
      </w:r>
      <w:r>
        <w:rPr>
          <w:rFonts w:ascii="Calibri" w:hAnsi="Calibri" w:cs="Calibri"/>
          <w:lang w:eastAsia="ja-JP"/>
        </w:rPr>
        <w:t xml:space="preserve">, </w:t>
      </w:r>
      <w:r w:rsidR="00542F33">
        <w:rPr>
          <w:rFonts w:ascii="Calibri" w:hAnsi="Calibri" w:cs="Calibri"/>
          <w:lang w:eastAsia="ja-JP"/>
        </w:rPr>
        <w:t xml:space="preserve">to increase the coverage of PRS </w:t>
      </w:r>
      <w:r>
        <w:rPr>
          <w:rFonts w:ascii="Calibri" w:hAnsi="Calibri" w:cs="Calibri"/>
          <w:lang w:eastAsia="ja-JP"/>
        </w:rPr>
        <w:t>the cyclic repetition pattern of the comb pattern should be supported.</w:t>
      </w:r>
      <w:r w:rsidR="00542F33">
        <w:rPr>
          <w:rFonts w:ascii="Calibri" w:hAnsi="Calibri" w:cs="Calibri"/>
          <w:lang w:eastAsia="ja-JP"/>
        </w:rPr>
        <w:t xml:space="preserve"> Coverage expansion will be useful for beam management purpose since it was agreed in RAN1#98b that one of the reference RS for UL beam management is DL-PRS.</w:t>
      </w:r>
    </w:p>
    <w:p w14:paraId="14D023B9" w14:textId="77777777" w:rsidR="00ED07C2" w:rsidRDefault="00ED07C2" w:rsidP="00ED07C2">
      <w:pPr>
        <w:spacing w:line="276" w:lineRule="auto"/>
        <w:jc w:val="both"/>
        <w:rPr>
          <w:rFonts w:ascii="Calibri" w:hAnsi="Calibri" w:cs="Calibri"/>
          <w:lang w:eastAsia="ja-JP"/>
        </w:rPr>
      </w:pPr>
    </w:p>
    <w:p w14:paraId="1106D690" w14:textId="77777777" w:rsidR="008A146A" w:rsidRDefault="00ED07C2" w:rsidP="00ED07C2">
      <w:pPr>
        <w:spacing w:line="276" w:lineRule="auto"/>
        <w:jc w:val="both"/>
        <w:rPr>
          <w:rFonts w:ascii="Calibri" w:hAnsi="Calibri" w:cs="Calibri"/>
          <w:b/>
          <w:lang w:eastAsia="ja-JP"/>
        </w:rPr>
      </w:pPr>
      <w:r>
        <w:rPr>
          <w:rFonts w:ascii="Calibri" w:hAnsi="Calibri" w:cs="Calibri"/>
          <w:b/>
          <w:lang w:eastAsia="ja-JP"/>
        </w:rPr>
        <w:t>Proposal 3 : c</w:t>
      </w:r>
      <w:r w:rsidRPr="00361A34">
        <w:rPr>
          <w:rFonts w:ascii="Calibri" w:hAnsi="Calibri" w:cs="Calibri"/>
          <w:b/>
          <w:lang w:eastAsia="ja-JP"/>
        </w:rPr>
        <w:t>yclic repetition of the comb pattern when the number of symbols in the resource exceeds the comb size</w:t>
      </w:r>
      <w:r>
        <w:rPr>
          <w:rFonts w:ascii="Calibri" w:hAnsi="Calibri" w:cs="Calibri"/>
          <w:b/>
          <w:lang w:eastAsia="ja-JP"/>
        </w:rPr>
        <w:t xml:space="preserve"> should be supported</w:t>
      </w:r>
      <w:r w:rsidR="00C60BDD">
        <w:rPr>
          <w:rFonts w:ascii="Calibri" w:hAnsi="Calibri" w:cs="Calibri"/>
          <w:b/>
          <w:lang w:eastAsia="ja-JP"/>
        </w:rPr>
        <w:t xml:space="preserve">. </w:t>
      </w:r>
      <w:r w:rsidR="008A146A">
        <w:rPr>
          <w:rFonts w:ascii="Calibri" w:hAnsi="Calibri" w:cs="Calibri"/>
          <w:b/>
          <w:lang w:eastAsia="ja-JP"/>
        </w:rPr>
        <w:t xml:space="preserve">The following patterns should be supported. </w:t>
      </w:r>
    </w:p>
    <w:p w14:paraId="2076B437" w14:textId="77777777" w:rsidR="008A146A" w:rsidRPr="008A146A" w:rsidRDefault="00C60BDD" w:rsidP="008A146A">
      <w:pPr>
        <w:pStyle w:val="af3"/>
        <w:numPr>
          <w:ilvl w:val="0"/>
          <w:numId w:val="61"/>
        </w:numPr>
        <w:spacing w:line="276" w:lineRule="auto"/>
        <w:ind w:leftChars="0"/>
        <w:jc w:val="both"/>
        <w:rPr>
          <w:rFonts w:ascii="Calibri" w:hAnsi="Calibri" w:cs="Calibri"/>
          <w:b/>
          <w:lang w:eastAsia="ja-JP"/>
        </w:rPr>
      </w:pPr>
      <w:r w:rsidRPr="008A146A">
        <w:rPr>
          <w:rFonts w:ascii="Calibri" w:hAnsi="Calibri" w:cs="Calibri"/>
          <w:b/>
          <w:lang w:eastAsia="ja-JP"/>
        </w:rPr>
        <w:t xml:space="preserve">Comb-2 for 4, 6 and 12 symbols, </w:t>
      </w:r>
    </w:p>
    <w:p w14:paraId="2DE039ED" w14:textId="77777777" w:rsidR="008A146A" w:rsidRPr="008A146A" w:rsidRDefault="008A146A" w:rsidP="008A146A">
      <w:pPr>
        <w:pStyle w:val="af3"/>
        <w:numPr>
          <w:ilvl w:val="0"/>
          <w:numId w:val="61"/>
        </w:numPr>
        <w:spacing w:line="276" w:lineRule="auto"/>
        <w:ind w:leftChars="0"/>
        <w:jc w:val="both"/>
        <w:rPr>
          <w:rFonts w:ascii="Calibri" w:hAnsi="Calibri" w:cs="Calibri"/>
          <w:b/>
          <w:lang w:eastAsia="ja-JP"/>
        </w:rPr>
      </w:pPr>
      <w:r w:rsidRPr="008A146A">
        <w:rPr>
          <w:rFonts w:ascii="Calibri" w:hAnsi="Calibri" w:cs="Calibri"/>
          <w:b/>
          <w:lang w:eastAsia="ja-JP"/>
        </w:rPr>
        <w:t>Comb-4 for 12 symbols</w:t>
      </w:r>
    </w:p>
    <w:p w14:paraId="1AAD1962" w14:textId="0E1B17E3" w:rsidR="00ED07C2" w:rsidRPr="008A146A" w:rsidRDefault="00C60BDD" w:rsidP="008A146A">
      <w:pPr>
        <w:pStyle w:val="af3"/>
        <w:numPr>
          <w:ilvl w:val="0"/>
          <w:numId w:val="61"/>
        </w:numPr>
        <w:spacing w:line="276" w:lineRule="auto"/>
        <w:ind w:leftChars="0"/>
        <w:jc w:val="both"/>
        <w:rPr>
          <w:rFonts w:ascii="Calibri" w:hAnsi="Calibri" w:cs="Calibri"/>
          <w:lang w:eastAsia="ja-JP"/>
        </w:rPr>
      </w:pPr>
      <w:r w:rsidRPr="008A146A">
        <w:rPr>
          <w:rFonts w:ascii="Calibri" w:hAnsi="Calibri" w:cs="Calibri"/>
          <w:b/>
          <w:lang w:eastAsia="ja-JP"/>
        </w:rPr>
        <w:t>Comb-6 for 12 symbols</w:t>
      </w:r>
    </w:p>
    <w:p w14:paraId="6C3414DA" w14:textId="77777777" w:rsidR="00641A73" w:rsidRDefault="00641A73" w:rsidP="00D52E82">
      <w:pPr>
        <w:spacing w:line="276" w:lineRule="auto"/>
        <w:jc w:val="both"/>
        <w:rPr>
          <w:rFonts w:ascii="Calibri" w:hAnsi="Calibri" w:cs="Calibri"/>
          <w:lang w:eastAsia="ja-JP"/>
        </w:rPr>
      </w:pPr>
    </w:p>
    <w:p w14:paraId="1E2FC190" w14:textId="3CDAB447" w:rsidR="008A146A" w:rsidRDefault="008A146A" w:rsidP="00D52E82">
      <w:pPr>
        <w:spacing w:line="276" w:lineRule="auto"/>
        <w:jc w:val="both"/>
        <w:rPr>
          <w:rFonts w:ascii="Calibri" w:hAnsi="Calibri" w:cs="Calibri"/>
          <w:lang w:eastAsia="ja-JP"/>
        </w:rPr>
      </w:pPr>
      <w:r>
        <w:rPr>
          <w:rFonts w:ascii="Calibri" w:hAnsi="Calibri" w:cs="Calibri" w:hint="eastAsia"/>
          <w:lang w:eastAsia="ja-JP"/>
        </w:rPr>
        <w:t xml:space="preserve">An illustrative example of </w:t>
      </w:r>
      <w:r>
        <w:rPr>
          <w:rFonts w:ascii="Calibri" w:hAnsi="Calibri" w:cs="Calibri"/>
          <w:lang w:eastAsia="ja-JP"/>
        </w:rPr>
        <w:t>the</w:t>
      </w:r>
      <w:r>
        <w:rPr>
          <w:rFonts w:ascii="Calibri" w:hAnsi="Calibri" w:cs="Calibri" w:hint="eastAsia"/>
          <w:lang w:eastAsia="ja-JP"/>
        </w:rPr>
        <w:t xml:space="preserve"> </w:t>
      </w:r>
      <w:r w:rsidR="00D71C0F">
        <w:rPr>
          <w:rFonts w:ascii="Calibri" w:hAnsi="Calibri" w:cs="Calibri"/>
          <w:lang w:eastAsia="ja-JP"/>
        </w:rPr>
        <w:t xml:space="preserve">comb pattern is shown in </w:t>
      </w:r>
      <w:r w:rsidR="00D71C0F">
        <w:rPr>
          <w:rFonts w:ascii="Calibri" w:hAnsi="Calibri" w:cs="Calibri"/>
          <w:lang w:eastAsia="ja-JP"/>
        </w:rPr>
        <w:fldChar w:fldCharType="begin"/>
      </w:r>
      <w:r w:rsidR="00D71C0F">
        <w:rPr>
          <w:rFonts w:ascii="Calibri" w:hAnsi="Calibri" w:cs="Calibri"/>
          <w:lang w:eastAsia="ja-JP"/>
        </w:rPr>
        <w:instrText xml:space="preserve"> REF _Ref24137158 \h </w:instrText>
      </w:r>
      <w:r w:rsidR="00D71C0F">
        <w:rPr>
          <w:rFonts w:ascii="Calibri" w:hAnsi="Calibri" w:cs="Calibri"/>
          <w:lang w:eastAsia="ja-JP"/>
        </w:rPr>
      </w:r>
      <w:r w:rsidR="00D71C0F">
        <w:rPr>
          <w:rFonts w:ascii="Calibri" w:hAnsi="Calibri" w:cs="Calibri"/>
          <w:lang w:eastAsia="ja-JP"/>
        </w:rPr>
        <w:fldChar w:fldCharType="separate"/>
      </w:r>
      <w:r w:rsidR="00D71C0F">
        <w:t xml:space="preserve">Figure </w:t>
      </w:r>
      <w:r w:rsidR="00D71C0F">
        <w:rPr>
          <w:noProof/>
        </w:rPr>
        <w:t>2</w:t>
      </w:r>
      <w:r w:rsidR="00D71C0F">
        <w:rPr>
          <w:rFonts w:ascii="Calibri" w:hAnsi="Calibri" w:cs="Calibri"/>
          <w:lang w:eastAsia="ja-JP"/>
        </w:rPr>
        <w:fldChar w:fldCharType="end"/>
      </w:r>
      <w:r w:rsidR="00D71C0F">
        <w:rPr>
          <w:rFonts w:ascii="Calibri" w:hAnsi="Calibri" w:cs="Calibri"/>
          <w:lang w:eastAsia="ja-JP"/>
        </w:rPr>
        <w:t>.</w:t>
      </w:r>
    </w:p>
    <w:p w14:paraId="39312CAD" w14:textId="77777777" w:rsidR="006A16E3" w:rsidRDefault="006A16E3" w:rsidP="00D52E82">
      <w:pPr>
        <w:spacing w:line="276" w:lineRule="auto"/>
        <w:jc w:val="both"/>
        <w:rPr>
          <w:rFonts w:ascii="Calibri" w:hAnsi="Calibri" w:cs="Calibri"/>
          <w:lang w:eastAsia="ja-JP"/>
        </w:rPr>
      </w:pPr>
    </w:p>
    <w:p w14:paraId="4854093D" w14:textId="059F8201" w:rsidR="0048461F" w:rsidRDefault="00B71FA3" w:rsidP="0048461F">
      <w:pPr>
        <w:keepNext/>
        <w:spacing w:line="276" w:lineRule="auto"/>
        <w:jc w:val="center"/>
      </w:pPr>
      <w:r>
        <w:object w:dxaOrig="7575" w:dyaOrig="8371" w14:anchorId="476F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75pt;height:266.95pt" o:ole="">
            <v:imagedata r:id="rId9" o:title=""/>
          </v:shape>
          <o:OLEObject Type="Embed" ProgID="Visio.Drawing.15" ShapeID="_x0000_i1025" DrawAspect="Content" ObjectID="_1634750111" r:id="rId10"/>
        </w:object>
      </w:r>
    </w:p>
    <w:p w14:paraId="516B415C" w14:textId="39E7DF54" w:rsidR="00ED07C2" w:rsidRDefault="0048461F" w:rsidP="0048461F">
      <w:pPr>
        <w:pStyle w:val="a5"/>
        <w:jc w:val="center"/>
        <w:rPr>
          <w:rFonts w:ascii="Calibri" w:hAnsi="Calibri" w:cs="Calibri"/>
          <w:lang w:eastAsia="ja-JP"/>
        </w:rPr>
      </w:pPr>
      <w:bookmarkStart w:id="1" w:name="_Ref24137158"/>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00622C09">
        <w:t>E</w:t>
      </w:r>
      <w:r w:rsidR="00542F33">
        <w:t>xample</w:t>
      </w:r>
      <w:r w:rsidR="00622C09">
        <w:t>s</w:t>
      </w:r>
      <w:r w:rsidR="00542F33">
        <w:t xml:space="preserve"> of c</w:t>
      </w:r>
      <w:r>
        <w:t>yclic repetition of comb-</w:t>
      </w:r>
      <w:r w:rsidR="00C60BDD">
        <w:t>2</w:t>
      </w:r>
      <w:r>
        <w:t xml:space="preserve"> for </w:t>
      </w:r>
      <w:r w:rsidR="00C60BDD">
        <w:t>4</w:t>
      </w:r>
      <w:r>
        <w:t xml:space="preserve"> symbols</w:t>
      </w:r>
    </w:p>
    <w:p w14:paraId="181D8C74" w14:textId="77777777" w:rsidR="009F14B3" w:rsidRDefault="009F14B3" w:rsidP="00D52E82">
      <w:pPr>
        <w:spacing w:line="276" w:lineRule="auto"/>
        <w:jc w:val="both"/>
        <w:rPr>
          <w:rFonts w:ascii="Calibri" w:hAnsi="Calibri" w:cs="Calibri"/>
          <w:lang w:eastAsia="ja-JP"/>
        </w:rPr>
      </w:pPr>
    </w:p>
    <w:p w14:paraId="38567001" w14:textId="78743914" w:rsidR="008F6932" w:rsidRPr="00D661FF" w:rsidRDefault="008F6932" w:rsidP="008F6932">
      <w:pPr>
        <w:pStyle w:val="2"/>
        <w:rPr>
          <w:rFonts w:ascii="Calibri" w:hAnsi="Calibri" w:cs="Calibri"/>
          <w:lang w:val="en-US"/>
        </w:rPr>
      </w:pPr>
      <w:r>
        <w:rPr>
          <w:rFonts w:ascii="Calibri" w:hAnsi="Calibri" w:cs="Calibri"/>
          <w:lang w:val="en-US"/>
        </w:rPr>
        <w:t>RS designs for OTDOA : RB-level density for PRS</w:t>
      </w:r>
    </w:p>
    <w:p w14:paraId="26A62870" w14:textId="40204D4C" w:rsidR="00621262" w:rsidRDefault="00621262" w:rsidP="00D52E82">
      <w:pPr>
        <w:spacing w:line="276" w:lineRule="auto"/>
        <w:jc w:val="both"/>
        <w:rPr>
          <w:rFonts w:ascii="Calibri" w:hAnsi="Calibri" w:cs="Calibri"/>
          <w:lang w:eastAsia="ja-JP"/>
        </w:rPr>
      </w:pPr>
      <w:r>
        <w:rPr>
          <w:rFonts w:ascii="Calibri" w:hAnsi="Calibri" w:cs="Calibri" w:hint="eastAsia"/>
          <w:lang w:eastAsia="ja-JP"/>
        </w:rPr>
        <w:t xml:space="preserve"> The following definition of a PRS resource can be found in TR</w:t>
      </w:r>
      <w:r w:rsidR="00235236">
        <w:rPr>
          <w:rFonts w:ascii="Calibri" w:hAnsi="Calibri" w:cs="Calibri"/>
          <w:lang w:eastAsia="ja-JP"/>
        </w:rPr>
        <w:t xml:space="preserve"> 38.855</w:t>
      </w:r>
      <w:r w:rsidR="00BD796B">
        <w:rPr>
          <w:rFonts w:ascii="Calibri" w:hAnsi="Calibri" w:cs="Calibri"/>
          <w:lang w:eastAsia="ja-JP"/>
        </w:rPr>
        <w:t xml:space="preserve"> [2]</w:t>
      </w:r>
      <w:r>
        <w:rPr>
          <w:rFonts w:ascii="Calibri" w:hAnsi="Calibri" w:cs="Calibri" w:hint="eastAsia"/>
          <w:lang w:eastAsia="ja-JP"/>
        </w:rPr>
        <w:t>.</w:t>
      </w:r>
    </w:p>
    <w:p w14:paraId="31680E58" w14:textId="77777777" w:rsidR="00621262" w:rsidRDefault="00621262" w:rsidP="00D52E82">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621262" w14:paraId="05344A25" w14:textId="77777777" w:rsidTr="00621262">
        <w:tc>
          <w:tcPr>
            <w:tcW w:w="9962" w:type="dxa"/>
          </w:tcPr>
          <w:p w14:paraId="6E710E1D" w14:textId="77777777" w:rsidR="00621262" w:rsidRPr="00F2704C" w:rsidRDefault="00621262" w:rsidP="00621262">
            <w:pPr>
              <w:jc w:val="both"/>
              <w:rPr>
                <w:rFonts w:ascii="Calibri" w:hAnsi="Calibri" w:cs="Calibri"/>
                <w:lang w:val="en-US"/>
              </w:rPr>
            </w:pPr>
            <w:r w:rsidRPr="00F2704C">
              <w:rPr>
                <w:rFonts w:ascii="Calibri" w:hAnsi="Calibri" w:cs="Calibri"/>
                <w:lang w:val="en-US"/>
              </w:rPr>
              <w:lastRenderedPageBreak/>
              <w:t xml:space="preserve">NR DL PRS resource is defined as a set of resource elements used for NR DL PRS transmission that can span multiple PRBs within </w:t>
            </w:r>
            <w:r w:rsidRPr="00F2704C">
              <w:rPr>
                <w:rFonts w:ascii="Calibri" w:hAnsi="Calibri" w:cs="Calibri"/>
                <w:i/>
                <w:lang w:val="en-US"/>
              </w:rPr>
              <w:t>N</w:t>
            </w:r>
            <w:r w:rsidRPr="00F2704C">
              <w:rPr>
                <w:rFonts w:ascii="Calibri" w:hAnsi="Calibri" w:cs="Calibri"/>
                <w:lang w:val="en-US"/>
              </w:rPr>
              <w:t xml:space="preserve"> (1 or more) consecutive symbol(s) within a slot, where </w:t>
            </w:r>
            <w:r w:rsidRPr="00F2704C">
              <w:rPr>
                <w:rFonts w:ascii="Calibri" w:hAnsi="Calibri" w:cs="Calibri"/>
                <w:i/>
                <w:lang w:val="en-US"/>
              </w:rPr>
              <w:t>N</w:t>
            </w:r>
            <w:r w:rsidRPr="00F2704C">
              <w:rPr>
                <w:rFonts w:ascii="Calibri" w:hAnsi="Calibri" w:cs="Calibri"/>
                <w:lang w:val="en-US"/>
              </w:rPr>
              <w:t xml:space="preserve"> is left to future specification work.</w:t>
            </w:r>
          </w:p>
          <w:p w14:paraId="023764ED" w14:textId="77777777" w:rsidR="00621262" w:rsidRPr="00F2704C" w:rsidRDefault="00621262" w:rsidP="00621262">
            <w:pPr>
              <w:pStyle w:val="B1"/>
              <w:jc w:val="both"/>
              <w:rPr>
                <w:rFonts w:ascii="Calibri" w:hAnsi="Calibri" w:cs="Calibri"/>
                <w:lang w:val="en-US"/>
              </w:rPr>
            </w:pPr>
            <w:r w:rsidRPr="00F2704C">
              <w:rPr>
                <w:rFonts w:ascii="Calibri" w:hAnsi="Calibri" w:cs="Calibri"/>
                <w:lang w:val="en-US"/>
              </w:rPr>
              <w:t>-</w:t>
            </w:r>
            <w:r w:rsidRPr="00F2704C">
              <w:rPr>
                <w:rFonts w:ascii="Calibri" w:hAnsi="Calibri" w:cs="Calibri"/>
                <w:lang w:val="en-US"/>
              </w:rPr>
              <w:tab/>
              <w:t>In any OFDM symbol, PRS resource occupies consecutive PRBs</w:t>
            </w:r>
          </w:p>
          <w:p w14:paraId="60A06AF6" w14:textId="4593945B" w:rsidR="00621262" w:rsidRDefault="00621262" w:rsidP="00AC0184">
            <w:pPr>
              <w:pStyle w:val="B1"/>
              <w:jc w:val="both"/>
              <w:rPr>
                <w:rFonts w:ascii="Calibri" w:hAnsi="Calibri" w:cs="Calibri"/>
                <w:lang w:eastAsia="ja-JP"/>
              </w:rPr>
            </w:pPr>
            <w:r w:rsidRPr="00F2704C">
              <w:rPr>
                <w:rFonts w:ascii="Calibri" w:hAnsi="Calibri" w:cs="Calibri"/>
                <w:lang w:val="en-US"/>
              </w:rPr>
              <w:t>-</w:t>
            </w:r>
            <w:r w:rsidRPr="00F2704C">
              <w:rPr>
                <w:rFonts w:ascii="Calibri" w:hAnsi="Calibri" w:cs="Calibri"/>
                <w:lang w:val="en-US"/>
              </w:rPr>
              <w:tab/>
              <w:t>Whether multiple symbols can be non-consecutive is left to future specification work.</w:t>
            </w:r>
          </w:p>
        </w:tc>
      </w:tr>
    </w:tbl>
    <w:p w14:paraId="4F6A05A9" w14:textId="77777777" w:rsidR="00621262" w:rsidRDefault="00621262" w:rsidP="00D52E82">
      <w:pPr>
        <w:spacing w:line="276" w:lineRule="auto"/>
        <w:jc w:val="both"/>
        <w:rPr>
          <w:rFonts w:ascii="Calibri" w:hAnsi="Calibri" w:cs="Calibri"/>
          <w:lang w:eastAsia="ja-JP"/>
        </w:rPr>
      </w:pPr>
    </w:p>
    <w:p w14:paraId="123EF257" w14:textId="6CE7B376" w:rsidR="00A4152D" w:rsidRDefault="002A65E6" w:rsidP="00D52E82">
      <w:pPr>
        <w:spacing w:line="276" w:lineRule="auto"/>
        <w:jc w:val="both"/>
        <w:rPr>
          <w:rFonts w:ascii="Calibri" w:hAnsi="Calibri" w:cs="Calibri"/>
          <w:lang w:eastAsia="ja-JP"/>
        </w:rPr>
      </w:pPr>
      <w:r>
        <w:rPr>
          <w:rFonts w:ascii="Calibri" w:hAnsi="Calibri" w:cs="Calibri" w:hint="eastAsia"/>
          <w:lang w:eastAsia="ja-JP"/>
        </w:rPr>
        <w:t xml:space="preserve"> </w:t>
      </w:r>
      <w:r w:rsidR="00AD37B3">
        <w:rPr>
          <w:rFonts w:ascii="Calibri" w:hAnsi="Calibri" w:cs="Calibri"/>
          <w:lang w:eastAsia="ja-JP"/>
        </w:rPr>
        <w:t>Furthermore, t</w:t>
      </w:r>
      <w:r>
        <w:rPr>
          <w:rFonts w:ascii="Calibri" w:hAnsi="Calibri" w:cs="Calibri"/>
          <w:lang w:eastAsia="ja-JP"/>
        </w:rPr>
        <w:t>o increase flexibility and multiplexing capability in PRS, we propose RB-level comb</w:t>
      </w:r>
      <w:r w:rsidR="00C16938">
        <w:rPr>
          <w:rFonts w:ascii="Calibri" w:hAnsi="Calibri" w:cs="Calibri"/>
          <w:lang w:eastAsia="ja-JP"/>
        </w:rPr>
        <w:t xml:space="preserve"> patterns</w:t>
      </w:r>
      <w:r>
        <w:rPr>
          <w:rFonts w:ascii="Calibri" w:hAnsi="Calibri" w:cs="Calibri"/>
          <w:lang w:eastAsia="ja-JP"/>
        </w:rPr>
        <w:t xml:space="preserve">. An example of configuration is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EA5C35">
        <w:t xml:space="preserve">Figure </w:t>
      </w:r>
      <w:r w:rsidR="00EA5C35">
        <w:rPr>
          <w:noProof/>
        </w:rPr>
        <w:t>2</w:t>
      </w:r>
      <w:r>
        <w:rPr>
          <w:rFonts w:ascii="Calibri" w:hAnsi="Calibri" w:cs="Calibri"/>
          <w:lang w:eastAsia="ja-JP"/>
        </w:rPr>
        <w:fldChar w:fldCharType="end"/>
      </w:r>
      <w:r>
        <w:rPr>
          <w:rFonts w:ascii="Calibri" w:hAnsi="Calibri" w:cs="Calibri"/>
          <w:lang w:eastAsia="ja-JP"/>
        </w:rPr>
        <w:t>. In the example, PRS</w:t>
      </w:r>
      <w:r w:rsidR="0090329E">
        <w:rPr>
          <w:rFonts w:ascii="Calibri" w:hAnsi="Calibri" w:cs="Calibri"/>
          <w:lang w:eastAsia="ja-JP"/>
        </w:rPr>
        <w:t xml:space="preserve"> with comb-</w:t>
      </w:r>
      <w:r w:rsidR="00656A89">
        <w:rPr>
          <w:rFonts w:ascii="Calibri" w:hAnsi="Calibri" w:cs="Calibri"/>
          <w:lang w:eastAsia="ja-JP"/>
        </w:rPr>
        <w:t>4</w:t>
      </w:r>
      <w:r w:rsidR="0090329E">
        <w:rPr>
          <w:rFonts w:ascii="Calibri" w:hAnsi="Calibri" w:cs="Calibri"/>
          <w:lang w:eastAsia="ja-JP"/>
        </w:rPr>
        <w:t xml:space="preserve"> configuration</w:t>
      </w:r>
      <w:r>
        <w:rPr>
          <w:rFonts w:ascii="Calibri" w:hAnsi="Calibri" w:cs="Calibri"/>
          <w:lang w:eastAsia="ja-JP"/>
        </w:rPr>
        <w:t xml:space="preserve"> is inserted in every other RB while RBs which do not carry PRS are left as an empty RB. </w:t>
      </w:r>
      <w:r w:rsidR="00656A89">
        <w:rPr>
          <w:rFonts w:ascii="Calibri" w:hAnsi="Calibri" w:cs="Calibri"/>
          <w:lang w:eastAsia="ja-JP"/>
        </w:rPr>
        <w:t xml:space="preserve">The configuration shown in </w:t>
      </w:r>
      <w:r w:rsidR="00656A89">
        <w:rPr>
          <w:rFonts w:ascii="Calibri" w:hAnsi="Calibri" w:cs="Calibri"/>
          <w:lang w:eastAsia="ja-JP"/>
        </w:rPr>
        <w:fldChar w:fldCharType="begin"/>
      </w:r>
      <w:r w:rsidR="00656A89">
        <w:rPr>
          <w:rFonts w:ascii="Calibri" w:hAnsi="Calibri" w:cs="Calibri"/>
          <w:lang w:eastAsia="ja-JP"/>
        </w:rPr>
        <w:instrText xml:space="preserve"> REF _Ref4766679 \h </w:instrText>
      </w:r>
      <w:r w:rsidR="00656A89">
        <w:rPr>
          <w:rFonts w:ascii="Calibri" w:hAnsi="Calibri" w:cs="Calibri"/>
          <w:lang w:eastAsia="ja-JP"/>
        </w:rPr>
      </w:r>
      <w:r w:rsidR="00656A89">
        <w:rPr>
          <w:rFonts w:ascii="Calibri" w:hAnsi="Calibri" w:cs="Calibri"/>
          <w:lang w:eastAsia="ja-JP"/>
        </w:rPr>
        <w:fldChar w:fldCharType="separate"/>
      </w:r>
      <w:r w:rsidR="00D71C0F" w:rsidRPr="001E5A1F">
        <w:rPr>
          <w:rFonts w:ascii="Calibri" w:hAnsi="Calibri" w:cs="Calibri"/>
        </w:rPr>
        <w:t xml:space="preserve">Figure </w:t>
      </w:r>
      <w:r w:rsidR="00D71C0F">
        <w:rPr>
          <w:rFonts w:ascii="Calibri" w:hAnsi="Calibri" w:cs="Calibri"/>
          <w:noProof/>
        </w:rPr>
        <w:t>3</w:t>
      </w:r>
      <w:r w:rsidR="00656A89">
        <w:rPr>
          <w:rFonts w:ascii="Calibri" w:hAnsi="Calibri" w:cs="Calibri"/>
          <w:lang w:eastAsia="ja-JP"/>
        </w:rPr>
        <w:fldChar w:fldCharType="end"/>
      </w:r>
      <w:r w:rsidR="00656A89">
        <w:rPr>
          <w:rFonts w:ascii="Calibri" w:hAnsi="Calibri" w:cs="Calibri"/>
          <w:lang w:eastAsia="ja-JP"/>
        </w:rPr>
        <w:t xml:space="preserve"> is an example where RB density is 1/2, where red tiles indicate PRS.</w:t>
      </w:r>
      <w:r w:rsidR="00042213">
        <w:rPr>
          <w:rFonts w:ascii="Calibri" w:hAnsi="Calibri" w:cs="Calibri"/>
          <w:lang w:eastAsia="ja-JP"/>
        </w:rPr>
        <w:t xml:space="preserve"> </w:t>
      </w:r>
      <w:r>
        <w:rPr>
          <w:rFonts w:ascii="Calibri" w:hAnsi="Calibri" w:cs="Calibri"/>
          <w:lang w:eastAsia="ja-JP"/>
        </w:rPr>
        <w:t xml:space="preserve">The RB level combing increases flexibility in </w:t>
      </w:r>
      <w:r w:rsidR="008B7037">
        <w:rPr>
          <w:rFonts w:ascii="Calibri" w:hAnsi="Calibri" w:cs="Calibri"/>
          <w:lang w:eastAsia="ja-JP"/>
        </w:rPr>
        <w:t>PRS assignment.</w:t>
      </w:r>
      <w:r w:rsidR="008715D4">
        <w:rPr>
          <w:rFonts w:ascii="Calibri" w:hAnsi="Calibri" w:cs="Calibri"/>
          <w:lang w:eastAsia="ja-JP"/>
        </w:rPr>
        <w:t xml:space="preserve"> PRS sent from </w:t>
      </w:r>
      <w:r w:rsidR="001C2CC1">
        <w:rPr>
          <w:rFonts w:ascii="Calibri" w:hAnsi="Calibri" w:cs="Calibri"/>
          <w:lang w:eastAsia="ja-JP"/>
        </w:rPr>
        <w:t>neighbouring</w:t>
      </w:r>
      <w:r w:rsidR="00591DE7">
        <w:rPr>
          <w:rFonts w:ascii="Calibri" w:hAnsi="Calibri" w:cs="Calibri"/>
          <w:lang w:eastAsia="ja-JP"/>
        </w:rPr>
        <w:t xml:space="preserve"> cells can be placed in </w:t>
      </w:r>
      <w:r w:rsidR="008715D4">
        <w:rPr>
          <w:rFonts w:ascii="Calibri" w:hAnsi="Calibri" w:cs="Calibri"/>
          <w:lang w:eastAsia="ja-JP"/>
        </w:rPr>
        <w:t>vacant RBs to send its PRS.</w:t>
      </w:r>
      <w:r w:rsidR="001C2CC1">
        <w:rPr>
          <w:rFonts w:ascii="Calibri" w:hAnsi="Calibri" w:cs="Calibri"/>
          <w:lang w:eastAsia="ja-JP"/>
        </w:rPr>
        <w:t xml:space="preserve"> A similar configuration is implemented for CSI-RS in Rel. 15. Thus, we make the following proposal.</w:t>
      </w:r>
    </w:p>
    <w:p w14:paraId="30758669" w14:textId="77777777" w:rsidR="00334311" w:rsidRDefault="00A4152D" w:rsidP="00A80282">
      <w:pPr>
        <w:spacing w:line="276" w:lineRule="auto"/>
        <w:ind w:firstLineChars="50" w:firstLine="120"/>
        <w:jc w:val="both"/>
        <w:rPr>
          <w:rFonts w:ascii="Calibri" w:hAnsi="Calibri" w:cs="Calibri"/>
          <w:lang w:eastAsia="ja-JP"/>
        </w:rPr>
      </w:pPr>
      <w:r>
        <w:rPr>
          <w:rFonts w:ascii="Calibri" w:hAnsi="Calibri" w:cs="Calibri" w:hint="eastAsia"/>
          <w:lang w:eastAsia="ja-JP"/>
        </w:rPr>
        <w:t>The RB-level combing can be defined as one of the configuration of an RS resource</w:t>
      </w:r>
      <w:r w:rsidR="006712E8">
        <w:rPr>
          <w:rFonts w:ascii="Calibri" w:hAnsi="Calibri" w:cs="Calibri"/>
          <w:lang w:eastAsia="ja-JP"/>
        </w:rPr>
        <w:t xml:space="preserve"> since PRS spans over multiple RBs with the predefined RB density</w:t>
      </w:r>
      <w:r>
        <w:rPr>
          <w:rFonts w:ascii="Calibri" w:hAnsi="Calibri" w:cs="Calibri" w:hint="eastAsia"/>
          <w:lang w:eastAsia="ja-JP"/>
        </w:rPr>
        <w:t xml:space="preserve">. </w:t>
      </w:r>
      <w:r>
        <w:rPr>
          <w:rFonts w:ascii="Calibri" w:hAnsi="Calibri" w:cs="Calibri"/>
          <w:lang w:eastAsia="ja-JP"/>
        </w:rPr>
        <w:t>The RB level density can be defined as one of the parameters.</w:t>
      </w:r>
      <w:r w:rsidR="00051841">
        <w:rPr>
          <w:rFonts w:ascii="Calibri" w:hAnsi="Calibri" w:cs="Calibri"/>
          <w:lang w:eastAsia="ja-JP"/>
        </w:rPr>
        <w:t xml:space="preserve"> </w:t>
      </w:r>
      <w:r w:rsidR="00AF6CDC">
        <w:rPr>
          <w:rFonts w:ascii="Calibri" w:hAnsi="Calibri" w:cs="Calibri"/>
          <w:lang w:eastAsia="ja-JP"/>
        </w:rPr>
        <w:t xml:space="preserve">The RB level comb can be applied to any PRS patterns. </w:t>
      </w:r>
    </w:p>
    <w:p w14:paraId="7E67D21E" w14:textId="1472C77D" w:rsidR="002A65E6" w:rsidRDefault="00CF090C" w:rsidP="00A80282">
      <w:pPr>
        <w:spacing w:line="276" w:lineRule="auto"/>
        <w:ind w:firstLineChars="50" w:firstLine="120"/>
        <w:jc w:val="both"/>
        <w:rPr>
          <w:rFonts w:ascii="Calibri" w:hAnsi="Calibri" w:cs="Calibri"/>
          <w:lang w:eastAsia="ja-JP"/>
        </w:rPr>
      </w:pPr>
      <w:r>
        <w:rPr>
          <w:rFonts w:ascii="Calibri" w:hAnsi="Calibri" w:cs="Calibri"/>
          <w:lang w:eastAsia="ja-JP"/>
        </w:rPr>
        <w:t xml:space="preserve">Another view of defining RB-level comb is RB-level muting in the frequency domain. Muting is currently discussed for the time domain to decrease interference for other UEs. </w:t>
      </w:r>
      <w:r w:rsidR="00334311">
        <w:rPr>
          <w:rFonts w:ascii="Calibri" w:hAnsi="Calibri" w:cs="Calibri"/>
          <w:lang w:eastAsia="ja-JP"/>
        </w:rPr>
        <w:t>S</w:t>
      </w:r>
      <w:r>
        <w:rPr>
          <w:rFonts w:ascii="Calibri" w:hAnsi="Calibri" w:cs="Calibri"/>
          <w:lang w:eastAsia="ja-JP"/>
        </w:rPr>
        <w:t>imilar approach can be applied to the frequency domain to decrease interference and improve spectrum efficiency.</w:t>
      </w:r>
      <w:r w:rsidR="008715D4">
        <w:rPr>
          <w:rFonts w:ascii="Calibri" w:hAnsi="Calibri" w:cs="Calibri"/>
          <w:lang w:eastAsia="ja-JP"/>
        </w:rPr>
        <w:t xml:space="preserve"> </w:t>
      </w:r>
      <w:r w:rsidR="005F686A">
        <w:rPr>
          <w:rFonts w:ascii="Calibri" w:hAnsi="Calibri" w:cs="Calibri" w:hint="eastAsia"/>
          <w:lang w:eastAsia="ja-JP"/>
        </w:rPr>
        <w:t>T</w:t>
      </w:r>
      <w:r w:rsidR="005F686A">
        <w:rPr>
          <w:rFonts w:ascii="Calibri" w:hAnsi="Calibri" w:cs="Calibri"/>
          <w:lang w:eastAsia="ja-JP"/>
        </w:rPr>
        <w:t>he parameter to indicate RB-level density should be configured semi-statistically, similar to the comb density descried earlier.</w:t>
      </w:r>
    </w:p>
    <w:p w14:paraId="5602D6BA" w14:textId="77777777" w:rsidR="00136CBD" w:rsidRDefault="00136CBD" w:rsidP="00D52E82">
      <w:pPr>
        <w:spacing w:line="276" w:lineRule="auto"/>
        <w:jc w:val="both"/>
        <w:rPr>
          <w:rFonts w:ascii="Calibri" w:hAnsi="Calibri" w:cs="Calibri"/>
          <w:lang w:eastAsia="ja-JP"/>
        </w:rPr>
      </w:pPr>
    </w:p>
    <w:p w14:paraId="45F48100" w14:textId="5A9102DA" w:rsidR="00136CBD" w:rsidRPr="00A4152D" w:rsidRDefault="00136CBD" w:rsidP="00D52E82">
      <w:pPr>
        <w:spacing w:line="276" w:lineRule="auto"/>
        <w:jc w:val="both"/>
        <w:rPr>
          <w:rFonts w:ascii="Calibri" w:hAnsi="Calibri" w:cs="Calibri"/>
          <w:b/>
          <w:lang w:eastAsia="ja-JP"/>
        </w:rPr>
      </w:pPr>
      <w:r w:rsidRPr="00A4152D">
        <w:rPr>
          <w:rFonts w:ascii="Calibri" w:hAnsi="Calibri" w:cs="Calibri"/>
          <w:b/>
          <w:lang w:eastAsia="ja-JP"/>
        </w:rPr>
        <w:t xml:space="preserve">Proposal </w:t>
      </w:r>
      <w:r w:rsidR="00396A59">
        <w:rPr>
          <w:rFonts w:ascii="Calibri" w:hAnsi="Calibri" w:cs="Calibri"/>
          <w:b/>
          <w:lang w:eastAsia="ja-JP"/>
        </w:rPr>
        <w:t>4</w:t>
      </w:r>
      <w:r w:rsidRPr="00A4152D">
        <w:rPr>
          <w:rFonts w:ascii="Calibri" w:hAnsi="Calibri" w:cs="Calibri"/>
          <w:b/>
          <w:lang w:eastAsia="ja-JP"/>
        </w:rPr>
        <w:t>: Support RB-level</w:t>
      </w:r>
      <w:r w:rsidR="00E048DF">
        <w:rPr>
          <w:rFonts w:ascii="Calibri" w:hAnsi="Calibri" w:cs="Calibri"/>
          <w:b/>
          <w:lang w:eastAsia="ja-JP"/>
        </w:rPr>
        <w:t xml:space="preserve"> comb</w:t>
      </w:r>
      <w:r w:rsidR="00AF6CDC">
        <w:rPr>
          <w:rFonts w:ascii="Calibri" w:hAnsi="Calibri" w:cs="Calibri"/>
          <w:b/>
          <w:lang w:eastAsia="ja-JP"/>
        </w:rPr>
        <w:t xml:space="preserve"> pattern for PRS, e.g., PRS pattern</w:t>
      </w:r>
      <w:r w:rsidR="00E048DF">
        <w:rPr>
          <w:rFonts w:ascii="Calibri" w:hAnsi="Calibri" w:cs="Calibri"/>
          <w:b/>
          <w:lang w:eastAsia="ja-JP"/>
        </w:rPr>
        <w:t xml:space="preserve"> shown in Figure 2</w:t>
      </w:r>
    </w:p>
    <w:p w14:paraId="51DBECF2" w14:textId="77777777" w:rsidR="00085DEB" w:rsidRDefault="00085DEB" w:rsidP="005F039C">
      <w:pPr>
        <w:spacing w:line="276" w:lineRule="auto"/>
        <w:ind w:firstLineChars="50" w:firstLine="120"/>
        <w:jc w:val="both"/>
        <w:rPr>
          <w:rFonts w:ascii="Calibri" w:hAnsi="Calibri" w:cs="Calibri"/>
          <w:lang w:eastAsia="ja-JP"/>
        </w:rPr>
      </w:pPr>
    </w:p>
    <w:p w14:paraId="1CC97864" w14:textId="715C2F94" w:rsidR="00085DEB" w:rsidRDefault="00B71FA3" w:rsidP="00085DEB">
      <w:pPr>
        <w:keepNext/>
        <w:spacing w:line="276" w:lineRule="auto"/>
        <w:jc w:val="center"/>
      </w:pPr>
      <w:r>
        <w:object w:dxaOrig="1815" w:dyaOrig="2655" w14:anchorId="42359608">
          <v:shape id="_x0000_i1026" type="#_x0000_t75" style="width:113.55pt;height:169.15pt" o:ole="">
            <v:imagedata r:id="rId11" o:title=""/>
          </v:shape>
          <o:OLEObject Type="Embed" ProgID="Visio.Drawing.15" ShapeID="_x0000_i1026" DrawAspect="Content" ObjectID="_1634750112" r:id="rId12"/>
        </w:object>
      </w:r>
    </w:p>
    <w:p w14:paraId="781C52BE" w14:textId="6632C81E" w:rsidR="00085DEB" w:rsidRPr="001E5A1F" w:rsidRDefault="00085DEB" w:rsidP="00085DEB">
      <w:pPr>
        <w:pStyle w:val="a5"/>
        <w:jc w:val="center"/>
        <w:rPr>
          <w:rFonts w:ascii="Calibri" w:hAnsi="Calibri" w:cs="Calibri"/>
          <w:lang w:eastAsia="ja-JP"/>
        </w:rPr>
      </w:pPr>
      <w:bookmarkStart w:id="2" w:name="_Ref4766679"/>
      <w:r w:rsidRPr="001E5A1F">
        <w:rPr>
          <w:rFonts w:ascii="Calibri" w:hAnsi="Calibri" w:cs="Calibri"/>
        </w:rPr>
        <w:t xml:space="preserve">Figure </w:t>
      </w:r>
      <w:r w:rsidRPr="001E5A1F">
        <w:rPr>
          <w:rFonts w:ascii="Calibri" w:hAnsi="Calibri" w:cs="Calibri"/>
        </w:rPr>
        <w:fldChar w:fldCharType="begin"/>
      </w:r>
      <w:r w:rsidRPr="001E5A1F">
        <w:rPr>
          <w:rFonts w:ascii="Calibri" w:hAnsi="Calibri" w:cs="Calibri"/>
        </w:rPr>
        <w:instrText xml:space="preserve"> SEQ Figure \* ARABIC </w:instrText>
      </w:r>
      <w:r w:rsidRPr="001E5A1F">
        <w:rPr>
          <w:rFonts w:ascii="Calibri" w:hAnsi="Calibri" w:cs="Calibri"/>
        </w:rPr>
        <w:fldChar w:fldCharType="separate"/>
      </w:r>
      <w:r w:rsidR="0048461F">
        <w:rPr>
          <w:rFonts w:ascii="Calibri" w:hAnsi="Calibri" w:cs="Calibri"/>
          <w:noProof/>
        </w:rPr>
        <w:t>3</w:t>
      </w:r>
      <w:r w:rsidRPr="001E5A1F">
        <w:rPr>
          <w:rFonts w:ascii="Calibri" w:hAnsi="Calibri" w:cs="Calibri"/>
        </w:rPr>
        <w:fldChar w:fldCharType="end"/>
      </w:r>
      <w:bookmarkEnd w:id="2"/>
      <w:r w:rsidRPr="001E5A1F">
        <w:rPr>
          <w:rFonts w:ascii="Calibri" w:hAnsi="Calibri" w:cs="Calibri"/>
        </w:rPr>
        <w:t xml:space="preserve"> RB-level comb for PRS</w:t>
      </w:r>
      <w:r w:rsidR="000506FE" w:rsidRPr="001E5A1F">
        <w:rPr>
          <w:rFonts w:ascii="Calibri" w:hAnsi="Calibri" w:cs="Calibri"/>
        </w:rPr>
        <w:t xml:space="preserve"> which can also be viewed as “01”muting pattern</w:t>
      </w:r>
      <w:r w:rsidR="00B651D4" w:rsidRPr="001E5A1F">
        <w:rPr>
          <w:rFonts w:ascii="Calibri" w:hAnsi="Calibri" w:cs="Calibri"/>
          <w:lang w:eastAsia="ja-JP"/>
        </w:rPr>
        <w:t xml:space="preserve"> in the frequency domain</w:t>
      </w:r>
    </w:p>
    <w:p w14:paraId="13061F2C" w14:textId="77777777" w:rsidR="000033DF" w:rsidRPr="005F5A18" w:rsidRDefault="000033DF" w:rsidP="00D52E82">
      <w:pPr>
        <w:spacing w:line="276" w:lineRule="auto"/>
        <w:jc w:val="both"/>
        <w:rPr>
          <w:rFonts w:ascii="Calibri" w:hAnsi="Calibri" w:cs="Calibri"/>
          <w:lang w:eastAsia="ja-JP"/>
        </w:rPr>
      </w:pPr>
    </w:p>
    <w:p w14:paraId="11C939E9" w14:textId="3E551DBC" w:rsidR="00D157F0" w:rsidRPr="00D661FF" w:rsidRDefault="00A02E82" w:rsidP="00D157F0">
      <w:pPr>
        <w:pStyle w:val="2"/>
        <w:rPr>
          <w:rFonts w:ascii="Calibri" w:hAnsi="Calibri" w:cs="Calibri"/>
          <w:lang w:val="en-US"/>
        </w:rPr>
      </w:pPr>
      <w:r>
        <w:rPr>
          <w:rFonts w:ascii="Calibri" w:hAnsi="Calibri" w:cs="Calibri"/>
          <w:lang w:val="en-US"/>
        </w:rPr>
        <w:t xml:space="preserve">Generation of </w:t>
      </w:r>
      <w:r w:rsidR="00D157F0">
        <w:rPr>
          <w:rFonts w:ascii="Calibri" w:hAnsi="Calibri" w:cs="Calibri"/>
          <w:lang w:val="en-US"/>
        </w:rPr>
        <w:t>PRS sequence</w:t>
      </w:r>
      <w:r>
        <w:rPr>
          <w:rFonts w:ascii="Calibri" w:hAnsi="Calibri" w:cs="Calibri"/>
          <w:lang w:val="en-US"/>
        </w:rPr>
        <w:t xml:space="preserve"> and aperiodic/semi-persistent PRS</w:t>
      </w:r>
    </w:p>
    <w:p w14:paraId="258E43FE" w14:textId="472F8C19" w:rsidR="00DC175B" w:rsidRDefault="00D157F0" w:rsidP="00D157F0">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w:t>
      </w:r>
      <w:r w:rsidR="00541543">
        <w:rPr>
          <w:rFonts w:ascii="Calibri" w:hAnsi="Calibri" w:cs="Calibri" w:hint="eastAsia"/>
          <w:lang w:eastAsia="ja-JP"/>
        </w:rPr>
        <w:t>s</w:t>
      </w:r>
      <w:r>
        <w:rPr>
          <w:rFonts w:ascii="Calibri" w:hAnsi="Calibri" w:cs="Calibri"/>
          <w:lang w:eastAsia="ja-JP"/>
        </w:rPr>
        <w:t xml:space="preserve"> using PRS sequence ID.</w:t>
      </w:r>
      <w:r w:rsidR="000033DF">
        <w:rPr>
          <w:rFonts w:ascii="Calibri" w:hAnsi="Calibri" w:cs="Calibri"/>
          <w:lang w:eastAsia="ja-JP"/>
        </w:rPr>
        <w:t xml:space="preserve"> Furthermore, in RAN1#96b, it was agreed to use the go</w:t>
      </w:r>
      <w:r w:rsidR="00CD0AF7">
        <w:rPr>
          <w:rFonts w:ascii="Calibri" w:hAnsi="Calibri" w:cs="Calibri"/>
          <w:lang w:eastAsia="ja-JP"/>
        </w:rPr>
        <w:t>l</w:t>
      </w:r>
      <w:r w:rsidR="000033DF">
        <w:rPr>
          <w:rFonts w:ascii="Calibri" w:hAnsi="Calibri" w:cs="Calibri"/>
          <w:lang w:eastAsia="ja-JP"/>
        </w:rPr>
        <w:t>d sequence generator, as defined in TS 38.211, to generate the sequences.</w:t>
      </w:r>
      <w:r w:rsidR="00DC175B">
        <w:rPr>
          <w:rFonts w:ascii="Calibri" w:hAnsi="Calibri" w:cs="Calibri"/>
          <w:lang w:eastAsia="ja-JP"/>
        </w:rPr>
        <w:t xml:space="preserve"> Details related to the generation need to be discussed.</w:t>
      </w:r>
    </w:p>
    <w:p w14:paraId="416B567E" w14:textId="464E49C3" w:rsidR="00D157F0" w:rsidRPr="00DB55EE" w:rsidRDefault="00CD2476" w:rsidP="00DC175B">
      <w:pPr>
        <w:spacing w:line="276" w:lineRule="auto"/>
        <w:ind w:firstLineChars="50" w:firstLine="120"/>
        <w:jc w:val="both"/>
        <w:rPr>
          <w:rFonts w:ascii="Calibri" w:hAnsi="Calibri" w:cs="Calibri"/>
          <w:lang w:eastAsia="ja-JP"/>
        </w:rPr>
      </w:pPr>
      <w:r>
        <w:rPr>
          <w:rFonts w:ascii="Calibri" w:hAnsi="Calibri" w:cs="Calibri"/>
          <w:lang w:eastAsia="ja-JP"/>
        </w:rPr>
        <w:lastRenderedPageBreak/>
        <w:t>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r w:rsidR="00D157F0">
        <w:rPr>
          <w:rFonts w:ascii="Calibri" w:hAnsi="Calibri" w:cs="Calibri" w:hint="eastAsia"/>
          <w:lang w:eastAsia="ja-JP"/>
        </w:rPr>
        <w:t>PRS sequen</w:t>
      </w:r>
      <w:r w:rsidR="00D157F0">
        <w:rPr>
          <w:rFonts w:ascii="Calibri" w:hAnsi="Calibri" w:cs="Calibri"/>
          <w:lang w:eastAsia="ja-JP"/>
        </w:rPr>
        <w:t xml:space="preserve">ces should be generated with the unique ID, following the sequence designs for NR-DMRS, NR CSI-RS or NR-SRS. The ID should be configurable semi-statistically. Using configurable IDs, it should be possible to provide PRS to large number of devices in a scenario like IIoT. </w:t>
      </w:r>
      <w:r w:rsidR="004E5DB0">
        <w:rPr>
          <w:rFonts w:ascii="Calibri" w:hAnsi="Calibri" w:cs="Calibri"/>
          <w:lang w:eastAsia="ja-JP"/>
        </w:rPr>
        <w:t>S</w:t>
      </w:r>
      <w:r w:rsidR="00D157F0">
        <w:rPr>
          <w:rFonts w:ascii="Calibri" w:hAnsi="Calibri" w:cs="Calibri"/>
          <w:lang w:eastAsia="ja-JP"/>
        </w:rPr>
        <w:t>ince PRS will occupy multiple symbols, the initialization seed should depend both on symbol and slot index.</w:t>
      </w:r>
    </w:p>
    <w:p w14:paraId="68099FB5" w14:textId="45297877" w:rsidR="00FB0E39" w:rsidRPr="00D661FF" w:rsidRDefault="00FB0E39" w:rsidP="00541543">
      <w:pPr>
        <w:spacing w:line="276" w:lineRule="auto"/>
        <w:ind w:firstLineChars="50" w:firstLine="120"/>
        <w:jc w:val="both"/>
        <w:rPr>
          <w:rFonts w:ascii="Calibri" w:hAnsi="Calibri" w:cs="Calibri"/>
          <w:lang w:eastAsia="ja-JP"/>
        </w:rPr>
      </w:pPr>
      <w:r>
        <w:rPr>
          <w:rFonts w:ascii="Calibri" w:hAnsi="Calibri" w:cs="Calibri"/>
          <w:lang w:eastAsia="ja-JP"/>
        </w:rPr>
        <w:t>T</w:t>
      </w:r>
      <w:r w:rsidRPr="00D661FF">
        <w:rPr>
          <w:rFonts w:ascii="Calibri" w:hAnsi="Calibri" w:cs="Calibri"/>
          <w:lang w:eastAsia="ja-JP"/>
        </w:rPr>
        <w:t xml:space="preserve">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positioning process should be supported, i.e., UE can directly request gNB for PRS transmission.</w:t>
      </w:r>
      <w:r w:rsidR="00D01EEA">
        <w:rPr>
          <w:rFonts w:ascii="Calibri" w:hAnsi="Calibri" w:cs="Calibri"/>
          <w:lang w:eastAsia="ja-JP"/>
        </w:rPr>
        <w:t xml:space="preserve"> In addition, transmission of PRS for pre-determined window of time should be supported in NR. </w:t>
      </w:r>
      <w:r w:rsidR="00A07812">
        <w:rPr>
          <w:rFonts w:ascii="Calibri" w:hAnsi="Calibri" w:cs="Calibri"/>
          <w:lang w:eastAsia="ja-JP"/>
        </w:rPr>
        <w:t>Such configuration will be useful when locating sensors within a specified amount of time, but stop tracking after the search time limit is reached.</w:t>
      </w:r>
    </w:p>
    <w:p w14:paraId="5440C6A2" w14:textId="77777777" w:rsidR="00FB0E39" w:rsidRPr="00D661FF" w:rsidRDefault="00FB0E39" w:rsidP="00FB0E39">
      <w:pPr>
        <w:spacing w:line="276" w:lineRule="auto"/>
        <w:jc w:val="both"/>
        <w:rPr>
          <w:rFonts w:ascii="Calibri" w:hAnsi="Calibri" w:cs="Calibri"/>
          <w:lang w:eastAsia="ja-JP"/>
        </w:rPr>
      </w:pPr>
    </w:p>
    <w:p w14:paraId="3D0F2FDE" w14:textId="667E98DC" w:rsidR="00FC7005" w:rsidRPr="00DB55EE" w:rsidRDefault="00FC7005" w:rsidP="00FC7005">
      <w:pPr>
        <w:spacing w:line="276" w:lineRule="auto"/>
        <w:jc w:val="both"/>
        <w:rPr>
          <w:rFonts w:ascii="Calibri" w:hAnsi="Calibri" w:cs="Calibri"/>
          <w:b/>
          <w:lang w:eastAsia="ja-JP"/>
        </w:rPr>
      </w:pPr>
      <w:r w:rsidRPr="00DB55EE">
        <w:rPr>
          <w:rFonts w:ascii="Calibri" w:hAnsi="Calibri" w:cs="Calibri"/>
          <w:b/>
          <w:lang w:eastAsia="ja-JP"/>
        </w:rPr>
        <w:t xml:space="preserve">Proposal </w:t>
      </w:r>
      <w:r w:rsidR="00396A59">
        <w:rPr>
          <w:rFonts w:ascii="Calibri" w:hAnsi="Calibri" w:cs="Calibri"/>
          <w:b/>
          <w:lang w:eastAsia="ja-JP"/>
        </w:rPr>
        <w:t>5</w:t>
      </w:r>
      <w:r w:rsidRPr="00DB55EE">
        <w:rPr>
          <w:rFonts w:ascii="Calibri" w:hAnsi="Calibri" w:cs="Calibri"/>
          <w:b/>
          <w:lang w:eastAsia="ja-JP"/>
        </w:rPr>
        <w:t>: Support</w:t>
      </w:r>
      <w:r w:rsidR="00BE17E1">
        <w:rPr>
          <w:rFonts w:ascii="Calibri" w:hAnsi="Calibri" w:cs="Calibri"/>
          <w:b/>
          <w:lang w:eastAsia="ja-JP"/>
        </w:rPr>
        <w:t xml:space="preserve"> both</w:t>
      </w:r>
      <w:r w:rsidRPr="00DB55EE">
        <w:rPr>
          <w:rFonts w:ascii="Calibri" w:hAnsi="Calibri" w:cs="Calibri"/>
          <w:b/>
          <w:lang w:eastAsia="ja-JP"/>
        </w:rPr>
        <w:t xml:space="preserve"> </w:t>
      </w:r>
      <w:r w:rsidR="00D01EEA">
        <w:rPr>
          <w:rFonts w:ascii="Calibri" w:hAnsi="Calibri" w:cs="Calibri"/>
          <w:b/>
          <w:lang w:eastAsia="ja-JP"/>
        </w:rPr>
        <w:t>aperiodic and semi-persistent PRS</w:t>
      </w:r>
      <w:r w:rsidR="00BE17E1">
        <w:rPr>
          <w:rFonts w:ascii="Calibri" w:hAnsi="Calibri" w:cs="Calibri"/>
          <w:b/>
          <w:lang w:eastAsia="ja-JP"/>
        </w:rPr>
        <w:t>, in addition to periodic PRS</w:t>
      </w:r>
    </w:p>
    <w:p w14:paraId="121D766B" w14:textId="77777777" w:rsidR="00AA2DCC" w:rsidRPr="00EC124C" w:rsidRDefault="00AA2DCC" w:rsidP="00A665E2">
      <w:pPr>
        <w:tabs>
          <w:tab w:val="left" w:pos="8253"/>
        </w:tabs>
        <w:rPr>
          <w:rFonts w:ascii="Calibri" w:hAnsi="Calibri" w:cs="Calibri"/>
          <w:color w:val="000000"/>
          <w:lang w:eastAsia="ja-JP"/>
        </w:rPr>
      </w:pPr>
    </w:p>
    <w:p w14:paraId="64CB0AEA" w14:textId="6C1564D7" w:rsidR="00E324A5" w:rsidRDefault="00761941" w:rsidP="00E324A5">
      <w:pPr>
        <w:pStyle w:val="2"/>
        <w:rPr>
          <w:rFonts w:ascii="Calibri" w:hAnsi="Calibri" w:cs="Calibri"/>
          <w:lang w:val="en-US" w:eastAsia="ja-JP"/>
        </w:rPr>
      </w:pPr>
      <w:r>
        <w:rPr>
          <w:rFonts w:ascii="Calibri" w:hAnsi="Calibri" w:cs="Calibri"/>
          <w:lang w:val="en-US" w:eastAsia="ja-JP"/>
        </w:rPr>
        <w:t>PRS configuration</w:t>
      </w:r>
      <w:r w:rsidR="000A156E">
        <w:rPr>
          <w:rFonts w:ascii="Calibri" w:hAnsi="Calibri" w:cs="Calibri"/>
          <w:lang w:val="en-US" w:eastAsia="ja-JP"/>
        </w:rPr>
        <w:t xml:space="preserve"> and multiplexing with other channels</w:t>
      </w:r>
    </w:p>
    <w:p w14:paraId="1E4C6FB5" w14:textId="11134036" w:rsidR="00941AED" w:rsidRDefault="00E324A5" w:rsidP="00B47778">
      <w:pPr>
        <w:spacing w:line="276" w:lineRule="auto"/>
        <w:rPr>
          <w:rFonts w:ascii="Calibri" w:hAnsi="Calibri" w:cs="Calibri"/>
          <w:lang w:val="en-US" w:eastAsia="ja-JP"/>
        </w:rPr>
      </w:pPr>
      <w:r w:rsidRPr="0094299C">
        <w:rPr>
          <w:rFonts w:ascii="Calibri" w:hAnsi="Calibri" w:cs="Calibri"/>
          <w:lang w:val="en-US" w:eastAsia="ja-JP"/>
        </w:rPr>
        <w:t xml:space="preserve"> During the SI phase, there were discussions on whether PRS should be </w:t>
      </w:r>
      <w:r w:rsidR="0094299C" w:rsidRPr="0094299C">
        <w:rPr>
          <w:rFonts w:ascii="Calibri" w:hAnsi="Calibri" w:cs="Calibri"/>
          <w:lang w:val="en-US" w:eastAsia="ja-JP"/>
        </w:rPr>
        <w:t>part of CSI-RS, similar to TRS which is a part of configuration for CSI-RS</w:t>
      </w:r>
      <w:r w:rsidRPr="0094299C">
        <w:rPr>
          <w:rFonts w:ascii="Calibri" w:hAnsi="Calibri" w:cs="Calibri"/>
          <w:lang w:val="en-US" w:eastAsia="ja-JP"/>
        </w:rPr>
        <w:t>.</w:t>
      </w:r>
      <w:r w:rsidR="0094299C" w:rsidRPr="0094299C">
        <w:rPr>
          <w:rFonts w:ascii="Calibri" w:hAnsi="Calibri" w:cs="Calibri"/>
          <w:lang w:val="en-US" w:eastAsia="ja-JP"/>
        </w:rPr>
        <w:t xml:space="preserve"> </w:t>
      </w:r>
      <w:r w:rsidR="008A4C97">
        <w:rPr>
          <w:rFonts w:ascii="Calibri" w:hAnsi="Calibri" w:cs="Calibri"/>
          <w:lang w:val="en-US" w:eastAsia="ja-JP"/>
        </w:rPr>
        <w:t>As CSI-RS is optimized and tightly integrated in the Rel. 15 MIMO framework, our recommendation is to establish dedicated RS for positioning</w:t>
      </w:r>
      <w:r w:rsidR="006D4906">
        <w:rPr>
          <w:rFonts w:ascii="Calibri" w:hAnsi="Calibri" w:cs="Calibri"/>
          <w:lang w:val="en-US" w:eastAsia="ja-JP"/>
        </w:rPr>
        <w:t xml:space="preserve">, </w:t>
      </w:r>
      <w:r w:rsidR="004B218A">
        <w:rPr>
          <w:rFonts w:ascii="Calibri" w:hAnsi="Calibri" w:cs="Calibri"/>
          <w:lang w:val="en-US" w:eastAsia="ja-JP"/>
        </w:rPr>
        <w:t>since many of the adopted features such as PRS patterns are too complex to be realized using the CSI-RS framework</w:t>
      </w:r>
      <w:r w:rsidR="008A4C97">
        <w:rPr>
          <w:rFonts w:ascii="Calibri" w:hAnsi="Calibri" w:cs="Calibri"/>
          <w:lang w:val="en-US" w:eastAsia="ja-JP"/>
        </w:rPr>
        <w:t xml:space="preserve">. </w:t>
      </w:r>
      <w:r w:rsidR="00777639">
        <w:rPr>
          <w:rFonts w:ascii="Calibri" w:hAnsi="Calibri" w:cs="Calibri" w:hint="eastAsia"/>
          <w:color w:val="000000"/>
          <w:lang w:eastAsia="ja-JP"/>
        </w:rPr>
        <w:t xml:space="preserve">Whether existing RS such as CSI-RS can be used for </w:t>
      </w:r>
      <w:r w:rsidR="00777639">
        <w:rPr>
          <w:rFonts w:ascii="Calibri" w:hAnsi="Calibri" w:cs="Calibri"/>
          <w:color w:val="000000"/>
          <w:lang w:eastAsia="ja-JP"/>
        </w:rPr>
        <w:t>positioning</w:t>
      </w:r>
      <w:r w:rsidR="00777639">
        <w:rPr>
          <w:rFonts w:ascii="Calibri" w:hAnsi="Calibri" w:cs="Calibri" w:hint="eastAsia"/>
          <w:color w:val="000000"/>
          <w:lang w:eastAsia="ja-JP"/>
        </w:rPr>
        <w:t xml:space="preserve"> </w:t>
      </w:r>
      <w:r w:rsidR="00777639">
        <w:rPr>
          <w:rFonts w:ascii="Calibri" w:hAnsi="Calibri" w:cs="Calibri"/>
          <w:color w:val="000000"/>
          <w:lang w:eastAsia="ja-JP"/>
        </w:rPr>
        <w:t>should be up to implementation.</w:t>
      </w:r>
      <w:r w:rsidR="004123B5">
        <w:rPr>
          <w:rFonts w:ascii="Calibri" w:hAnsi="Calibri" w:cs="Calibri"/>
          <w:color w:val="000000"/>
          <w:lang w:eastAsia="ja-JP"/>
        </w:rPr>
        <w:t xml:space="preserve"> </w:t>
      </w:r>
      <w:r w:rsidR="008A4C97">
        <w:rPr>
          <w:rFonts w:ascii="Calibri" w:hAnsi="Calibri" w:cs="Calibri"/>
          <w:lang w:val="en-US" w:eastAsia="ja-JP"/>
        </w:rPr>
        <w:t xml:space="preserve">Thus we </w:t>
      </w:r>
      <w:r w:rsidR="006D4906">
        <w:rPr>
          <w:rFonts w:ascii="Calibri" w:hAnsi="Calibri" w:cs="Calibri"/>
          <w:lang w:val="en-US" w:eastAsia="ja-JP"/>
        </w:rPr>
        <w:t>make the following proposal</w:t>
      </w:r>
    </w:p>
    <w:p w14:paraId="52D3FAE7" w14:textId="279AB017" w:rsidR="008A4C97" w:rsidRDefault="008A4C97" w:rsidP="00941AED">
      <w:pPr>
        <w:rPr>
          <w:rFonts w:ascii="Calibri" w:hAnsi="Calibri" w:cs="Calibri"/>
          <w:lang w:val="en-US" w:eastAsia="ja-JP"/>
        </w:rPr>
      </w:pPr>
    </w:p>
    <w:p w14:paraId="31109904" w14:textId="22328FD4" w:rsidR="00E324A5" w:rsidRPr="008A4C97" w:rsidRDefault="008A4C97" w:rsidP="008A4C97">
      <w:pPr>
        <w:rPr>
          <w:rFonts w:ascii="Calibri" w:hAnsi="Calibri" w:cs="Calibri"/>
          <w:b/>
          <w:color w:val="000000"/>
          <w:lang w:eastAsia="ja-JP"/>
        </w:rPr>
      </w:pPr>
      <w:r w:rsidRPr="008A4C97">
        <w:rPr>
          <w:rFonts w:ascii="Calibri" w:hAnsi="Calibri" w:cs="Calibri"/>
          <w:b/>
          <w:lang w:val="en-US" w:eastAsia="ja-JP"/>
        </w:rPr>
        <w:t xml:space="preserve">Proposal </w:t>
      </w:r>
      <w:r w:rsidR="00396A59">
        <w:rPr>
          <w:rFonts w:ascii="Calibri" w:hAnsi="Calibri" w:cs="Calibri"/>
          <w:b/>
          <w:lang w:val="en-US" w:eastAsia="ja-JP"/>
        </w:rPr>
        <w:t>6</w:t>
      </w:r>
      <w:r w:rsidRPr="008A4C97">
        <w:rPr>
          <w:rFonts w:ascii="Calibri" w:hAnsi="Calibri" w:cs="Calibri"/>
          <w:b/>
          <w:lang w:val="en-US" w:eastAsia="ja-JP"/>
        </w:rPr>
        <w:t xml:space="preserve">: </w:t>
      </w:r>
      <w:r w:rsidR="00232899">
        <w:rPr>
          <w:rFonts w:ascii="Calibri" w:hAnsi="Calibri" w:cs="Calibri"/>
          <w:b/>
          <w:lang w:val="en-US" w:eastAsia="ja-JP"/>
        </w:rPr>
        <w:t>Support</w:t>
      </w:r>
      <w:r w:rsidRPr="008A4C97">
        <w:rPr>
          <w:rFonts w:ascii="Calibri" w:hAnsi="Calibri" w:cs="Calibri"/>
          <w:b/>
          <w:lang w:val="en-US" w:eastAsia="ja-JP"/>
        </w:rPr>
        <w:t xml:space="preserve"> </w:t>
      </w:r>
      <w:r w:rsidR="00FD1BCF">
        <w:rPr>
          <w:rFonts w:ascii="Calibri" w:hAnsi="Calibri" w:cs="Calibri"/>
          <w:b/>
          <w:lang w:val="en-US" w:eastAsia="ja-JP"/>
        </w:rPr>
        <w:t xml:space="preserve">a new </w:t>
      </w:r>
      <w:r w:rsidRPr="008A4C97">
        <w:rPr>
          <w:rFonts w:ascii="Calibri" w:hAnsi="Calibri" w:cs="Calibri"/>
          <w:b/>
          <w:lang w:val="en-US" w:eastAsia="ja-JP"/>
        </w:rPr>
        <w:t xml:space="preserve">PRS which </w:t>
      </w:r>
      <w:r w:rsidR="006D4906">
        <w:rPr>
          <w:rFonts w:ascii="Calibri" w:hAnsi="Calibri" w:cs="Calibri"/>
          <w:b/>
          <w:lang w:val="en-US" w:eastAsia="ja-JP"/>
        </w:rPr>
        <w:t>cannot be configured as a</w:t>
      </w:r>
      <w:r w:rsidRPr="008A4C97">
        <w:rPr>
          <w:rFonts w:ascii="Calibri" w:hAnsi="Calibri" w:cs="Calibri"/>
          <w:b/>
          <w:lang w:val="en-US" w:eastAsia="ja-JP"/>
        </w:rPr>
        <w:t xml:space="preserve"> part of CSI-RS</w:t>
      </w:r>
    </w:p>
    <w:p w14:paraId="5C6EB766" w14:textId="77777777" w:rsidR="008A4C97" w:rsidRPr="00EC124C" w:rsidRDefault="008A4C97" w:rsidP="00A665E2">
      <w:pPr>
        <w:tabs>
          <w:tab w:val="left" w:pos="8253"/>
        </w:tabs>
        <w:rPr>
          <w:rFonts w:ascii="Calibri" w:hAnsi="Calibri" w:cs="Calibri"/>
          <w:color w:val="000000"/>
          <w:lang w:eastAsia="ja-JP"/>
        </w:rPr>
      </w:pPr>
    </w:p>
    <w:p w14:paraId="0BCA82B8" w14:textId="5CE78066" w:rsidR="000A156E" w:rsidRDefault="000A156E" w:rsidP="00F435B1">
      <w:pPr>
        <w:tabs>
          <w:tab w:val="left" w:pos="8253"/>
        </w:tabs>
        <w:spacing w:line="276" w:lineRule="auto"/>
        <w:jc w:val="both"/>
        <w:rPr>
          <w:rFonts w:ascii="Calibri" w:hAnsi="Calibri" w:cs="Calibri"/>
          <w:color w:val="000000"/>
          <w:lang w:eastAsia="ja-JP"/>
        </w:rPr>
      </w:pPr>
      <w:r>
        <w:rPr>
          <w:rFonts w:ascii="Calibri" w:hAnsi="Calibri" w:cs="Calibri"/>
          <w:color w:val="000000"/>
          <w:lang w:eastAsia="ja-JP"/>
        </w:rPr>
        <w:t>Prioritization or pre-emption of PRS with other channels should be considered. Since SSB is used for initial access,</w:t>
      </w:r>
      <w:r w:rsidR="009B4644">
        <w:rPr>
          <w:rFonts w:ascii="Calibri" w:hAnsi="Calibri" w:cs="Calibri"/>
          <w:color w:val="000000"/>
          <w:lang w:eastAsia="ja-JP"/>
        </w:rPr>
        <w:t xml:space="preserve"> to protect integrity of initial access,</w:t>
      </w:r>
      <w:r>
        <w:rPr>
          <w:rFonts w:ascii="Calibri" w:hAnsi="Calibri" w:cs="Calibri"/>
          <w:color w:val="000000"/>
          <w:lang w:eastAsia="ja-JP"/>
        </w:rPr>
        <w:t xml:space="preserve"> multiplexing PRS and SSB should not be supported.</w:t>
      </w:r>
      <w:r w:rsidR="009B4644">
        <w:rPr>
          <w:rFonts w:ascii="Calibri" w:hAnsi="Calibri" w:cs="Calibri"/>
          <w:color w:val="000000"/>
          <w:lang w:eastAsia="ja-JP"/>
        </w:rPr>
        <w:t xml:space="preserve"> Multiplexing PRS with other channels may be considered.</w:t>
      </w:r>
      <w:r>
        <w:rPr>
          <w:rFonts w:ascii="Calibri" w:hAnsi="Calibri" w:cs="Calibri"/>
          <w:color w:val="000000"/>
          <w:lang w:eastAsia="ja-JP"/>
        </w:rPr>
        <w:t xml:space="preserve"> </w:t>
      </w:r>
    </w:p>
    <w:p w14:paraId="10D53A9B" w14:textId="77777777" w:rsidR="00FC07DD" w:rsidRDefault="00FC07DD" w:rsidP="00A665E2">
      <w:pPr>
        <w:tabs>
          <w:tab w:val="left" w:pos="8253"/>
        </w:tabs>
        <w:rPr>
          <w:rFonts w:ascii="Calibri" w:hAnsi="Calibri" w:cs="Calibri"/>
          <w:color w:val="000000"/>
          <w:lang w:eastAsia="ja-JP"/>
        </w:rPr>
      </w:pPr>
    </w:p>
    <w:p w14:paraId="0A9CB8BD" w14:textId="76368615" w:rsidR="006E618D" w:rsidRPr="007513D8" w:rsidRDefault="006E618D" w:rsidP="00A665E2">
      <w:pPr>
        <w:tabs>
          <w:tab w:val="left" w:pos="8253"/>
        </w:tabs>
        <w:rPr>
          <w:rFonts w:ascii="Calibri" w:hAnsi="Calibri" w:cs="Calibri"/>
          <w:b/>
          <w:color w:val="000000"/>
          <w:lang w:eastAsia="ja-JP"/>
        </w:rPr>
      </w:pPr>
      <w:r w:rsidRPr="007513D8">
        <w:rPr>
          <w:rFonts w:ascii="Calibri" w:hAnsi="Calibri" w:cs="Calibri" w:hint="eastAsia"/>
          <w:b/>
          <w:color w:val="000000"/>
          <w:lang w:eastAsia="ja-JP"/>
        </w:rPr>
        <w:t xml:space="preserve">Proposal </w:t>
      </w:r>
      <w:r w:rsidR="00396A59">
        <w:rPr>
          <w:rFonts w:ascii="Calibri" w:hAnsi="Calibri" w:cs="Calibri"/>
          <w:b/>
          <w:color w:val="000000"/>
          <w:lang w:eastAsia="ja-JP"/>
        </w:rPr>
        <w:t>7</w:t>
      </w:r>
      <w:r w:rsidRPr="007513D8">
        <w:rPr>
          <w:rFonts w:ascii="Calibri" w:hAnsi="Calibri" w:cs="Calibri" w:hint="eastAsia"/>
          <w:b/>
          <w:color w:val="000000"/>
          <w:lang w:eastAsia="ja-JP"/>
        </w:rPr>
        <w:t>: PRS and SSB should not collide</w:t>
      </w:r>
      <w:r w:rsidR="00625CCD" w:rsidRPr="007513D8">
        <w:rPr>
          <w:rFonts w:ascii="Calibri" w:hAnsi="Calibri" w:cs="Calibri"/>
          <w:b/>
          <w:color w:val="000000"/>
          <w:lang w:eastAsia="ja-JP"/>
        </w:rPr>
        <w:t xml:space="preserve"> in the same </w:t>
      </w:r>
      <w:r w:rsidR="0068069D" w:rsidRPr="007513D8">
        <w:rPr>
          <w:rFonts w:ascii="Calibri" w:hAnsi="Calibri" w:cs="Calibri"/>
          <w:b/>
          <w:color w:val="000000"/>
          <w:lang w:eastAsia="ja-JP"/>
        </w:rPr>
        <w:t>RBs</w:t>
      </w: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5278831" w:rsidR="00A665E2" w:rsidRDefault="00A665E2" w:rsidP="00A665E2">
      <w:pPr>
        <w:spacing w:line="276" w:lineRule="auto"/>
        <w:ind w:firstLineChars="50" w:firstLine="120"/>
        <w:jc w:val="both"/>
        <w:rPr>
          <w:rFonts w:ascii="Calibri" w:hAnsi="Calibri" w:cs="Calibri"/>
          <w:color w:val="000000"/>
          <w:lang w:val="en-US" w:eastAsia="ja-JP"/>
        </w:rPr>
      </w:pPr>
      <w:r w:rsidRPr="00B71FA3">
        <w:rPr>
          <w:rFonts w:ascii="Calibri" w:hAnsi="Calibri" w:cs="Calibri"/>
          <w:color w:val="000000"/>
          <w:lang w:val="en-US" w:eastAsia="ja-JP"/>
        </w:rPr>
        <w:t>In this contributio</w:t>
      </w:r>
      <w:r w:rsidR="00A069B4" w:rsidRPr="00B71FA3">
        <w:rPr>
          <w:rFonts w:ascii="Calibri" w:hAnsi="Calibri" w:cs="Calibri"/>
          <w:color w:val="000000"/>
          <w:lang w:val="en-US" w:eastAsia="ja-JP"/>
        </w:rPr>
        <w:t>n we made the</w:t>
      </w:r>
      <w:r w:rsidR="000E5B89" w:rsidRPr="00B71FA3">
        <w:rPr>
          <w:rFonts w:ascii="Calibri" w:hAnsi="Calibri" w:cs="Calibri"/>
          <w:color w:val="000000"/>
          <w:lang w:val="en-US" w:eastAsia="ja-JP"/>
        </w:rPr>
        <w:t xml:space="preserve"> following</w:t>
      </w:r>
      <w:r w:rsidR="00A069B4" w:rsidRPr="00B71FA3">
        <w:rPr>
          <w:rFonts w:ascii="Calibri" w:hAnsi="Calibri" w:cs="Calibri"/>
          <w:color w:val="000000"/>
          <w:lang w:val="en-US" w:eastAsia="ja-JP"/>
        </w:rPr>
        <w:t xml:space="preserve"> proposals related to </w:t>
      </w:r>
      <w:r w:rsidR="00C913D8" w:rsidRPr="00B71FA3">
        <w:rPr>
          <w:rFonts w:ascii="Calibri" w:hAnsi="Calibri" w:cs="Calibri"/>
          <w:color w:val="000000"/>
          <w:lang w:val="en-US" w:eastAsia="ja-JP"/>
        </w:rPr>
        <w:t xml:space="preserve">DL </w:t>
      </w:r>
      <w:r w:rsidR="00A069B4" w:rsidRPr="00B71FA3">
        <w:rPr>
          <w:rFonts w:ascii="Calibri" w:hAnsi="Calibri" w:cs="Calibri"/>
          <w:color w:val="000000"/>
          <w:lang w:val="en-US" w:eastAsia="ja-JP"/>
        </w:rPr>
        <w:t>PRS densities and configuration.</w:t>
      </w:r>
    </w:p>
    <w:p w14:paraId="40F7462E" w14:textId="782FE9AF" w:rsidR="0003112E" w:rsidRDefault="0003112E" w:rsidP="00A665E2">
      <w:pPr>
        <w:tabs>
          <w:tab w:val="left" w:pos="8253"/>
        </w:tabs>
        <w:jc w:val="both"/>
        <w:rPr>
          <w:rFonts w:ascii="Calibri" w:hAnsi="Calibri" w:cs="Calibri"/>
          <w:color w:val="000000"/>
          <w:lang w:val="en-US" w:eastAsia="ja-JP"/>
        </w:rPr>
      </w:pPr>
    </w:p>
    <w:p w14:paraId="6F9D6A54" w14:textId="77777777" w:rsidR="002F48CB" w:rsidRDefault="002F48CB" w:rsidP="002F48CB">
      <w:pPr>
        <w:spacing w:line="276" w:lineRule="auto"/>
        <w:jc w:val="both"/>
        <w:rPr>
          <w:rFonts w:ascii="Calibri" w:hAnsi="Calibri" w:cs="Calibri"/>
          <w:b/>
          <w:lang w:eastAsia="ja-JP"/>
        </w:rPr>
      </w:pPr>
      <w:r>
        <w:rPr>
          <w:rFonts w:ascii="Calibri" w:hAnsi="Calibri" w:cs="Calibri" w:hint="eastAsia"/>
          <w:b/>
          <w:lang w:eastAsia="ja-JP"/>
        </w:rPr>
        <w:t xml:space="preserve">Proposal </w:t>
      </w:r>
      <w:r>
        <w:rPr>
          <w:rFonts w:ascii="Calibri" w:hAnsi="Calibri" w:cs="Calibri"/>
          <w:b/>
          <w:lang w:eastAsia="ja-JP"/>
        </w:rPr>
        <w:t>1</w:t>
      </w:r>
      <w:r>
        <w:rPr>
          <w:rFonts w:ascii="Calibri" w:hAnsi="Calibri" w:cs="Calibri" w:hint="eastAsia"/>
          <w:b/>
          <w:lang w:eastAsia="ja-JP"/>
        </w:rPr>
        <w:t xml:space="preserve">: </w:t>
      </w:r>
      <w:r>
        <w:rPr>
          <w:rFonts w:ascii="Calibri" w:hAnsi="Calibri" w:cs="Calibri"/>
          <w:b/>
          <w:lang w:eastAsia="ja-JP"/>
        </w:rPr>
        <w:t>In addition to {2, 4, 6}, support</w:t>
      </w:r>
      <w:r>
        <w:rPr>
          <w:rFonts w:ascii="Calibri" w:hAnsi="Calibri" w:cs="Calibri" w:hint="eastAsia"/>
          <w:b/>
          <w:lang w:eastAsia="ja-JP"/>
        </w:rPr>
        <w:t xml:space="preserve"> </w:t>
      </w:r>
      <w:r>
        <w:rPr>
          <w:rFonts w:ascii="Calibri" w:hAnsi="Calibri" w:cs="Calibri"/>
          <w:b/>
          <w:lang w:eastAsia="ja-JP"/>
        </w:rPr>
        <w:t>comb 12</w:t>
      </w:r>
    </w:p>
    <w:p w14:paraId="2CFA1A64" w14:textId="77777777" w:rsidR="002F48CB" w:rsidRDefault="002F48CB" w:rsidP="002F48CB">
      <w:pPr>
        <w:spacing w:line="276" w:lineRule="auto"/>
        <w:jc w:val="both"/>
        <w:rPr>
          <w:rFonts w:ascii="Calibri" w:hAnsi="Calibri" w:cs="Calibri"/>
          <w:b/>
          <w:lang w:eastAsia="ja-JP"/>
        </w:rPr>
      </w:pPr>
    </w:p>
    <w:p w14:paraId="0505076A" w14:textId="77777777" w:rsidR="002F48CB" w:rsidRDefault="002F48CB" w:rsidP="002F48CB">
      <w:pPr>
        <w:spacing w:line="276" w:lineRule="auto"/>
        <w:jc w:val="both"/>
        <w:rPr>
          <w:rFonts w:ascii="Calibri" w:hAnsi="Calibri" w:cs="Calibri"/>
          <w:b/>
          <w:lang w:eastAsia="ja-JP"/>
        </w:rPr>
      </w:pPr>
      <w:r>
        <w:rPr>
          <w:rFonts w:ascii="Calibri" w:hAnsi="Calibri" w:cs="Calibri" w:hint="eastAsia"/>
          <w:b/>
          <w:lang w:eastAsia="ja-JP"/>
        </w:rPr>
        <w:t xml:space="preserve">Proposal </w:t>
      </w:r>
      <w:r>
        <w:rPr>
          <w:rFonts w:ascii="Calibri" w:hAnsi="Calibri" w:cs="Calibri"/>
          <w:b/>
          <w:lang w:eastAsia="ja-JP"/>
        </w:rPr>
        <w:t>2</w:t>
      </w:r>
      <w:r>
        <w:rPr>
          <w:rFonts w:ascii="Calibri" w:hAnsi="Calibri" w:cs="Calibri" w:hint="eastAsia"/>
          <w:b/>
          <w:lang w:eastAsia="ja-JP"/>
        </w:rPr>
        <w:t xml:space="preserve">: </w:t>
      </w:r>
      <w:r>
        <w:rPr>
          <w:rFonts w:ascii="Calibri" w:hAnsi="Calibri" w:cs="Calibri"/>
          <w:b/>
          <w:lang w:eastAsia="ja-JP"/>
        </w:rPr>
        <w:t>In addition to {2, 4, 6}, support 12 as the number of configurable symbols for PRS</w:t>
      </w:r>
    </w:p>
    <w:p w14:paraId="718A9352" w14:textId="77777777" w:rsidR="002F48CB" w:rsidRPr="002F48CB" w:rsidRDefault="002F48CB" w:rsidP="00A665E2">
      <w:pPr>
        <w:tabs>
          <w:tab w:val="left" w:pos="8253"/>
        </w:tabs>
        <w:jc w:val="both"/>
        <w:rPr>
          <w:rFonts w:ascii="Calibri" w:hAnsi="Calibri" w:cs="Calibri"/>
          <w:color w:val="000000"/>
          <w:lang w:eastAsia="ja-JP"/>
        </w:rPr>
      </w:pPr>
    </w:p>
    <w:p w14:paraId="35468E9C" w14:textId="77777777" w:rsidR="002F48CB" w:rsidRDefault="002F48CB" w:rsidP="002F48CB">
      <w:pPr>
        <w:spacing w:line="276" w:lineRule="auto"/>
        <w:jc w:val="both"/>
        <w:rPr>
          <w:rFonts w:ascii="Calibri" w:hAnsi="Calibri" w:cs="Calibri"/>
          <w:b/>
          <w:lang w:eastAsia="ja-JP"/>
        </w:rPr>
      </w:pPr>
      <w:r>
        <w:rPr>
          <w:rFonts w:ascii="Calibri" w:hAnsi="Calibri" w:cs="Calibri"/>
          <w:b/>
          <w:lang w:eastAsia="ja-JP"/>
        </w:rPr>
        <w:t>Proposal 3 : c</w:t>
      </w:r>
      <w:r w:rsidRPr="00361A34">
        <w:rPr>
          <w:rFonts w:ascii="Calibri" w:hAnsi="Calibri" w:cs="Calibri"/>
          <w:b/>
          <w:lang w:eastAsia="ja-JP"/>
        </w:rPr>
        <w:t>yclic repetition of the comb pattern when the number of symbols in the resource exceeds the comb size</w:t>
      </w:r>
      <w:r>
        <w:rPr>
          <w:rFonts w:ascii="Calibri" w:hAnsi="Calibri" w:cs="Calibri"/>
          <w:b/>
          <w:lang w:eastAsia="ja-JP"/>
        </w:rPr>
        <w:t xml:space="preserve"> should be supported. The following patterns should be supported. </w:t>
      </w:r>
    </w:p>
    <w:p w14:paraId="6ED9D335" w14:textId="77777777" w:rsidR="002F48CB" w:rsidRPr="008A146A" w:rsidRDefault="002F48CB" w:rsidP="002F48CB">
      <w:pPr>
        <w:pStyle w:val="af3"/>
        <w:numPr>
          <w:ilvl w:val="0"/>
          <w:numId w:val="61"/>
        </w:numPr>
        <w:spacing w:line="276" w:lineRule="auto"/>
        <w:ind w:leftChars="0"/>
        <w:jc w:val="both"/>
        <w:rPr>
          <w:rFonts w:ascii="Calibri" w:hAnsi="Calibri" w:cs="Calibri"/>
          <w:b/>
          <w:lang w:eastAsia="ja-JP"/>
        </w:rPr>
      </w:pPr>
      <w:r w:rsidRPr="008A146A">
        <w:rPr>
          <w:rFonts w:ascii="Calibri" w:hAnsi="Calibri" w:cs="Calibri"/>
          <w:b/>
          <w:lang w:eastAsia="ja-JP"/>
        </w:rPr>
        <w:t xml:space="preserve">Comb-2 for 4, 6 and 12 symbols, </w:t>
      </w:r>
    </w:p>
    <w:p w14:paraId="35887E9B" w14:textId="77777777" w:rsidR="002F48CB" w:rsidRPr="008A146A" w:rsidRDefault="002F48CB" w:rsidP="002F48CB">
      <w:pPr>
        <w:pStyle w:val="af3"/>
        <w:numPr>
          <w:ilvl w:val="0"/>
          <w:numId w:val="61"/>
        </w:numPr>
        <w:spacing w:line="276" w:lineRule="auto"/>
        <w:ind w:leftChars="0"/>
        <w:jc w:val="both"/>
        <w:rPr>
          <w:rFonts w:ascii="Calibri" w:hAnsi="Calibri" w:cs="Calibri"/>
          <w:b/>
          <w:lang w:eastAsia="ja-JP"/>
        </w:rPr>
      </w:pPr>
      <w:r w:rsidRPr="008A146A">
        <w:rPr>
          <w:rFonts w:ascii="Calibri" w:hAnsi="Calibri" w:cs="Calibri"/>
          <w:b/>
          <w:lang w:eastAsia="ja-JP"/>
        </w:rPr>
        <w:lastRenderedPageBreak/>
        <w:t>Comb-4 for 12 symbols</w:t>
      </w:r>
    </w:p>
    <w:p w14:paraId="506DDEF1" w14:textId="77777777" w:rsidR="002F48CB" w:rsidRPr="008A146A" w:rsidRDefault="002F48CB" w:rsidP="002F48CB">
      <w:pPr>
        <w:pStyle w:val="af3"/>
        <w:numPr>
          <w:ilvl w:val="0"/>
          <w:numId w:val="61"/>
        </w:numPr>
        <w:spacing w:line="276" w:lineRule="auto"/>
        <w:ind w:leftChars="0"/>
        <w:jc w:val="both"/>
        <w:rPr>
          <w:rFonts w:ascii="Calibri" w:hAnsi="Calibri" w:cs="Calibri"/>
          <w:lang w:eastAsia="ja-JP"/>
        </w:rPr>
      </w:pPr>
      <w:r w:rsidRPr="008A146A">
        <w:rPr>
          <w:rFonts w:ascii="Calibri" w:hAnsi="Calibri" w:cs="Calibri"/>
          <w:b/>
          <w:lang w:eastAsia="ja-JP"/>
        </w:rPr>
        <w:t>Comb-6 for 12 symbols</w:t>
      </w:r>
    </w:p>
    <w:p w14:paraId="6C429843" w14:textId="77777777" w:rsidR="002F48CB" w:rsidRDefault="002F48CB" w:rsidP="00A665E2">
      <w:pPr>
        <w:tabs>
          <w:tab w:val="left" w:pos="8253"/>
        </w:tabs>
        <w:jc w:val="both"/>
        <w:rPr>
          <w:rFonts w:ascii="Calibri" w:hAnsi="Calibri" w:cs="Calibri"/>
          <w:color w:val="000000"/>
          <w:lang w:val="en-US" w:eastAsia="ja-JP"/>
        </w:rPr>
      </w:pPr>
    </w:p>
    <w:p w14:paraId="23263B52" w14:textId="77777777" w:rsidR="002F48CB" w:rsidRPr="00A4152D" w:rsidRDefault="002F48CB" w:rsidP="002F48CB">
      <w:pPr>
        <w:spacing w:line="276" w:lineRule="auto"/>
        <w:jc w:val="both"/>
        <w:rPr>
          <w:rFonts w:ascii="Calibri" w:hAnsi="Calibri" w:cs="Calibri"/>
          <w:b/>
          <w:lang w:eastAsia="ja-JP"/>
        </w:rPr>
      </w:pPr>
      <w:r w:rsidRPr="00A4152D">
        <w:rPr>
          <w:rFonts w:ascii="Calibri" w:hAnsi="Calibri" w:cs="Calibri"/>
          <w:b/>
          <w:lang w:eastAsia="ja-JP"/>
        </w:rPr>
        <w:t xml:space="preserve">Proposal </w:t>
      </w:r>
      <w:r>
        <w:rPr>
          <w:rFonts w:ascii="Calibri" w:hAnsi="Calibri" w:cs="Calibri"/>
          <w:b/>
          <w:lang w:eastAsia="ja-JP"/>
        </w:rPr>
        <w:t>4</w:t>
      </w:r>
      <w:r w:rsidRPr="00A4152D">
        <w:rPr>
          <w:rFonts w:ascii="Calibri" w:hAnsi="Calibri" w:cs="Calibri"/>
          <w:b/>
          <w:lang w:eastAsia="ja-JP"/>
        </w:rPr>
        <w:t>: Support RB-level</w:t>
      </w:r>
      <w:r>
        <w:rPr>
          <w:rFonts w:ascii="Calibri" w:hAnsi="Calibri" w:cs="Calibri"/>
          <w:b/>
          <w:lang w:eastAsia="ja-JP"/>
        </w:rPr>
        <w:t xml:space="preserve"> comb pattern for PRS, e.g., PRS pattern shown in Figure 2</w:t>
      </w:r>
    </w:p>
    <w:p w14:paraId="220EAD34" w14:textId="77777777" w:rsidR="002F48CB" w:rsidRDefault="002F48CB" w:rsidP="00A665E2">
      <w:pPr>
        <w:tabs>
          <w:tab w:val="left" w:pos="8253"/>
        </w:tabs>
        <w:jc w:val="both"/>
        <w:rPr>
          <w:rFonts w:ascii="Calibri" w:hAnsi="Calibri" w:cs="Calibri"/>
          <w:color w:val="000000"/>
          <w:lang w:eastAsia="ja-JP"/>
        </w:rPr>
      </w:pPr>
    </w:p>
    <w:p w14:paraId="2ABA3FD8" w14:textId="77777777" w:rsidR="002F48CB" w:rsidRPr="00DB55EE" w:rsidRDefault="002F48CB" w:rsidP="002F48CB">
      <w:pPr>
        <w:spacing w:line="276" w:lineRule="auto"/>
        <w:jc w:val="both"/>
        <w:rPr>
          <w:rFonts w:ascii="Calibri" w:hAnsi="Calibri" w:cs="Calibri"/>
          <w:b/>
          <w:lang w:eastAsia="ja-JP"/>
        </w:rPr>
      </w:pPr>
      <w:r w:rsidRPr="00DB55EE">
        <w:rPr>
          <w:rFonts w:ascii="Calibri" w:hAnsi="Calibri" w:cs="Calibri"/>
          <w:b/>
          <w:lang w:eastAsia="ja-JP"/>
        </w:rPr>
        <w:t xml:space="preserve">Proposal </w:t>
      </w:r>
      <w:r>
        <w:rPr>
          <w:rFonts w:ascii="Calibri" w:hAnsi="Calibri" w:cs="Calibri"/>
          <w:b/>
          <w:lang w:eastAsia="ja-JP"/>
        </w:rPr>
        <w:t>5</w:t>
      </w:r>
      <w:r w:rsidRPr="00DB55EE">
        <w:rPr>
          <w:rFonts w:ascii="Calibri" w:hAnsi="Calibri" w:cs="Calibri"/>
          <w:b/>
          <w:lang w:eastAsia="ja-JP"/>
        </w:rPr>
        <w:t>: Support</w:t>
      </w:r>
      <w:r>
        <w:rPr>
          <w:rFonts w:ascii="Calibri" w:hAnsi="Calibri" w:cs="Calibri"/>
          <w:b/>
          <w:lang w:eastAsia="ja-JP"/>
        </w:rPr>
        <w:t xml:space="preserve"> both</w:t>
      </w:r>
      <w:r w:rsidRPr="00DB55EE">
        <w:rPr>
          <w:rFonts w:ascii="Calibri" w:hAnsi="Calibri" w:cs="Calibri"/>
          <w:b/>
          <w:lang w:eastAsia="ja-JP"/>
        </w:rPr>
        <w:t xml:space="preserve"> </w:t>
      </w:r>
      <w:r>
        <w:rPr>
          <w:rFonts w:ascii="Calibri" w:hAnsi="Calibri" w:cs="Calibri"/>
          <w:b/>
          <w:lang w:eastAsia="ja-JP"/>
        </w:rPr>
        <w:t>aperiodic and semi-persistent PRS, in addition to periodic PRS</w:t>
      </w:r>
    </w:p>
    <w:p w14:paraId="0CBE8957" w14:textId="77777777" w:rsidR="002F48CB" w:rsidRDefault="002F48CB" w:rsidP="00A665E2">
      <w:pPr>
        <w:tabs>
          <w:tab w:val="left" w:pos="8253"/>
        </w:tabs>
        <w:jc w:val="both"/>
        <w:rPr>
          <w:rFonts w:ascii="Calibri" w:hAnsi="Calibri" w:cs="Calibri"/>
          <w:color w:val="000000"/>
          <w:lang w:eastAsia="ja-JP"/>
        </w:rPr>
      </w:pPr>
    </w:p>
    <w:p w14:paraId="165D87A9" w14:textId="77777777" w:rsidR="002F48CB" w:rsidRPr="008A4C97" w:rsidRDefault="002F48CB" w:rsidP="002F48CB">
      <w:pPr>
        <w:rPr>
          <w:rFonts w:ascii="Calibri" w:hAnsi="Calibri" w:cs="Calibri"/>
          <w:b/>
          <w:color w:val="000000"/>
          <w:lang w:eastAsia="ja-JP"/>
        </w:rPr>
      </w:pPr>
      <w:r w:rsidRPr="008A4C97">
        <w:rPr>
          <w:rFonts w:ascii="Calibri" w:hAnsi="Calibri" w:cs="Calibri"/>
          <w:b/>
          <w:lang w:val="en-US" w:eastAsia="ja-JP"/>
        </w:rPr>
        <w:t xml:space="preserve">Proposal </w:t>
      </w:r>
      <w:r>
        <w:rPr>
          <w:rFonts w:ascii="Calibri" w:hAnsi="Calibri" w:cs="Calibri"/>
          <w:b/>
          <w:lang w:val="en-US" w:eastAsia="ja-JP"/>
        </w:rPr>
        <w:t>6</w:t>
      </w:r>
      <w:r w:rsidRPr="008A4C97">
        <w:rPr>
          <w:rFonts w:ascii="Calibri" w:hAnsi="Calibri" w:cs="Calibri"/>
          <w:b/>
          <w:lang w:val="en-US" w:eastAsia="ja-JP"/>
        </w:rPr>
        <w:t xml:space="preserve">: </w:t>
      </w:r>
      <w:r>
        <w:rPr>
          <w:rFonts w:ascii="Calibri" w:hAnsi="Calibri" w:cs="Calibri"/>
          <w:b/>
          <w:lang w:val="en-US" w:eastAsia="ja-JP"/>
        </w:rPr>
        <w:t>Support</w:t>
      </w:r>
      <w:r w:rsidRPr="008A4C97">
        <w:rPr>
          <w:rFonts w:ascii="Calibri" w:hAnsi="Calibri" w:cs="Calibri"/>
          <w:b/>
          <w:lang w:val="en-US" w:eastAsia="ja-JP"/>
        </w:rPr>
        <w:t xml:space="preserve"> </w:t>
      </w:r>
      <w:r>
        <w:rPr>
          <w:rFonts w:ascii="Calibri" w:hAnsi="Calibri" w:cs="Calibri"/>
          <w:b/>
          <w:lang w:val="en-US" w:eastAsia="ja-JP"/>
        </w:rPr>
        <w:t xml:space="preserve">a new </w:t>
      </w:r>
      <w:r w:rsidRPr="008A4C97">
        <w:rPr>
          <w:rFonts w:ascii="Calibri" w:hAnsi="Calibri" w:cs="Calibri"/>
          <w:b/>
          <w:lang w:val="en-US" w:eastAsia="ja-JP"/>
        </w:rPr>
        <w:t xml:space="preserve">PRS which </w:t>
      </w:r>
      <w:r>
        <w:rPr>
          <w:rFonts w:ascii="Calibri" w:hAnsi="Calibri" w:cs="Calibri"/>
          <w:b/>
          <w:lang w:val="en-US" w:eastAsia="ja-JP"/>
        </w:rPr>
        <w:t>cannot be configured as a</w:t>
      </w:r>
      <w:r w:rsidRPr="008A4C97">
        <w:rPr>
          <w:rFonts w:ascii="Calibri" w:hAnsi="Calibri" w:cs="Calibri"/>
          <w:b/>
          <w:lang w:val="en-US" w:eastAsia="ja-JP"/>
        </w:rPr>
        <w:t xml:space="preserve"> part of CSI-RS</w:t>
      </w:r>
    </w:p>
    <w:p w14:paraId="4630079A" w14:textId="77777777" w:rsidR="002F48CB" w:rsidRPr="002F48CB" w:rsidRDefault="002F48CB" w:rsidP="00A665E2">
      <w:pPr>
        <w:tabs>
          <w:tab w:val="left" w:pos="8253"/>
        </w:tabs>
        <w:jc w:val="both"/>
        <w:rPr>
          <w:rFonts w:ascii="Calibri" w:hAnsi="Calibri" w:cs="Calibri"/>
          <w:color w:val="000000"/>
          <w:lang w:eastAsia="ja-JP"/>
        </w:rPr>
      </w:pPr>
    </w:p>
    <w:p w14:paraId="72BA2125" w14:textId="77777777" w:rsidR="002F48CB" w:rsidRPr="007513D8" w:rsidRDefault="002F48CB" w:rsidP="002F48CB">
      <w:pPr>
        <w:tabs>
          <w:tab w:val="left" w:pos="8253"/>
        </w:tabs>
        <w:rPr>
          <w:rFonts w:ascii="Calibri" w:hAnsi="Calibri" w:cs="Calibri"/>
          <w:b/>
          <w:color w:val="000000"/>
          <w:lang w:eastAsia="ja-JP"/>
        </w:rPr>
      </w:pPr>
      <w:r w:rsidRPr="007513D8">
        <w:rPr>
          <w:rFonts w:ascii="Calibri" w:hAnsi="Calibri" w:cs="Calibri" w:hint="eastAsia"/>
          <w:b/>
          <w:color w:val="000000"/>
          <w:lang w:eastAsia="ja-JP"/>
        </w:rPr>
        <w:t xml:space="preserve">Proposal </w:t>
      </w:r>
      <w:r>
        <w:rPr>
          <w:rFonts w:ascii="Calibri" w:hAnsi="Calibri" w:cs="Calibri"/>
          <w:b/>
          <w:color w:val="000000"/>
          <w:lang w:eastAsia="ja-JP"/>
        </w:rPr>
        <w:t>7</w:t>
      </w:r>
      <w:r w:rsidRPr="007513D8">
        <w:rPr>
          <w:rFonts w:ascii="Calibri" w:hAnsi="Calibri" w:cs="Calibri" w:hint="eastAsia"/>
          <w:b/>
          <w:color w:val="000000"/>
          <w:lang w:eastAsia="ja-JP"/>
        </w:rPr>
        <w:t>: PRS and SSB should not collide</w:t>
      </w:r>
      <w:r w:rsidRPr="007513D8">
        <w:rPr>
          <w:rFonts w:ascii="Calibri" w:hAnsi="Calibri" w:cs="Calibri"/>
          <w:b/>
          <w:color w:val="000000"/>
          <w:lang w:eastAsia="ja-JP"/>
        </w:rPr>
        <w:t xml:space="preserve"> in the same RBs</w:t>
      </w:r>
    </w:p>
    <w:p w14:paraId="64EBE339" w14:textId="36288505" w:rsidR="008A179B" w:rsidRPr="00602143" w:rsidRDefault="008A179B" w:rsidP="00A665E2">
      <w:pPr>
        <w:tabs>
          <w:tab w:val="left" w:pos="8253"/>
        </w:tabs>
        <w:jc w:val="both"/>
        <w:rPr>
          <w:rFonts w:ascii="Calibri" w:hAnsi="Calibri" w:cs="Calibri"/>
          <w:color w:val="000000"/>
          <w:lang w:val="en-US" w:eastAsia="ja-JP"/>
        </w:rPr>
      </w:pPr>
      <w:bookmarkStart w:id="3" w:name="_GoBack"/>
      <w:bookmarkEnd w:id="3"/>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947A015" w14:textId="602F9759"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4"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A5C35">
        <w:rPr>
          <w:rFonts w:ascii="Calibri" w:hAnsi="Calibri" w:cs="Calibri"/>
          <w:noProof/>
          <w:color w:val="000000"/>
        </w:rPr>
        <w:t>1</w:t>
      </w:r>
      <w:r w:rsidRPr="00602143">
        <w:rPr>
          <w:rFonts w:ascii="Calibri" w:hAnsi="Calibri" w:cs="Calibri"/>
          <w:color w:val="000000"/>
        </w:rPr>
        <w:fldChar w:fldCharType="end"/>
      </w:r>
      <w:bookmarkEnd w:id="4"/>
      <w:r w:rsidR="007D71B7">
        <w:rPr>
          <w:rFonts w:ascii="Calibri" w:hAnsi="Calibri" w:cs="Calibri"/>
          <w:color w:val="000000"/>
          <w:lang w:val="en-US" w:eastAsia="ja-JP"/>
        </w:rPr>
        <w:t xml:space="preserve">] </w:t>
      </w:r>
      <w:r w:rsidR="001C7786">
        <w:rPr>
          <w:rFonts w:ascii="Calibri" w:hAnsi="Calibri" w:cs="Calibri"/>
          <w:color w:val="000000"/>
          <w:lang w:val="en-US" w:eastAsia="ja-JP"/>
        </w:rPr>
        <w:t xml:space="preserve">RAN1 Chairman’s Note, RAN1 #98b, </w:t>
      </w:r>
      <w:r w:rsidR="001C7786" w:rsidRPr="00DC1F95">
        <w:rPr>
          <w:rFonts w:ascii="Calibri" w:hAnsi="Calibri" w:cs="Calibri"/>
          <w:color w:val="000000"/>
          <w:lang w:val="en-US" w:eastAsia="ja-JP"/>
        </w:rPr>
        <w:t>Chongqing</w:t>
      </w:r>
      <w:r w:rsidR="001C7786">
        <w:rPr>
          <w:rFonts w:ascii="Calibri" w:hAnsi="Calibri" w:cs="Calibri"/>
          <w:color w:val="000000"/>
          <w:lang w:val="en-US" w:eastAsia="ja-JP"/>
        </w:rPr>
        <w:t>, China, Oct., 2019.</w:t>
      </w:r>
    </w:p>
    <w:p w14:paraId="24BF4323" w14:textId="425C9F29"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BD796B">
        <w:rPr>
          <w:rFonts w:ascii="Calibri" w:hAnsi="Calibri" w:cs="Calibri"/>
          <w:color w:val="000000"/>
        </w:rPr>
        <w:t>2</w:t>
      </w:r>
      <w:r w:rsidR="007D71B7">
        <w:rPr>
          <w:rFonts w:ascii="Calibri" w:hAnsi="Calibri" w:cs="Calibri"/>
          <w:color w:val="000000"/>
          <w:lang w:val="en-US" w:eastAsia="ja-JP"/>
        </w:rPr>
        <w:t xml:space="preserve">] </w:t>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27EF3E49" w14:textId="46C01006" w:rsidR="00E04122" w:rsidRPr="00E04122" w:rsidRDefault="00E04122" w:rsidP="007D71B7">
      <w:pPr>
        <w:pStyle w:val="3"/>
        <w:numPr>
          <w:ilvl w:val="0"/>
          <w:numId w:val="0"/>
        </w:numPr>
        <w:spacing w:before="100" w:beforeAutospacing="1"/>
        <w:ind w:left="426" w:hanging="426"/>
        <w:contextualSpacing/>
        <w:jc w:val="both"/>
        <w:rPr>
          <w:lang w:val="en-US" w:eastAsia="ja-JP"/>
        </w:rPr>
      </w:pPr>
      <w:r w:rsidRPr="00602143">
        <w:rPr>
          <w:rFonts w:ascii="Calibri" w:hAnsi="Calibri" w:cs="Calibri"/>
          <w:color w:val="000000"/>
          <w:lang w:val="en-US" w:eastAsia="ja-JP"/>
        </w:rPr>
        <w:t>[</w:t>
      </w:r>
      <w:r>
        <w:rPr>
          <w:rFonts w:ascii="Calibri" w:hAnsi="Calibri" w:cs="Calibri"/>
          <w:color w:val="000000"/>
        </w:rPr>
        <w:t>3</w:t>
      </w:r>
      <w:r w:rsidR="007D71B7">
        <w:rPr>
          <w:rFonts w:ascii="Calibri" w:hAnsi="Calibri" w:cs="Calibri"/>
          <w:color w:val="000000"/>
          <w:lang w:val="en-US" w:eastAsia="ja-JP"/>
        </w:rPr>
        <w:t xml:space="preserve">] </w:t>
      </w:r>
      <w:r>
        <w:rPr>
          <w:rFonts w:ascii="Calibri" w:hAnsi="Calibri" w:cs="Calibri"/>
          <w:color w:val="000000"/>
          <w:lang w:val="en-US" w:eastAsia="ja-JP"/>
        </w:rPr>
        <w:t>R1-</w:t>
      </w:r>
      <w:r w:rsidR="007D71B7" w:rsidRPr="007D71B7">
        <w:rPr>
          <w:rFonts w:ascii="Calibri" w:hAnsi="Calibri" w:cs="Calibri"/>
          <w:color w:val="000000"/>
          <w:lang w:val="en-US" w:eastAsia="ja-JP"/>
        </w:rPr>
        <w:t>1912837</w:t>
      </w:r>
      <w:r>
        <w:rPr>
          <w:rFonts w:ascii="Calibri" w:hAnsi="Calibri" w:cs="Calibri"/>
          <w:color w:val="000000"/>
          <w:lang w:val="en-US" w:eastAsia="ja-JP"/>
        </w:rPr>
        <w:t>, “</w:t>
      </w:r>
      <w:r w:rsidRPr="00E04122">
        <w:rPr>
          <w:rFonts w:ascii="Calibri" w:hAnsi="Calibri" w:cs="Calibri"/>
          <w:color w:val="000000"/>
          <w:lang w:val="en-US" w:eastAsia="ja-JP"/>
        </w:rPr>
        <w:t>Views on UL reference signal designs for NR positioning</w:t>
      </w:r>
      <w:r>
        <w:rPr>
          <w:rFonts w:ascii="Calibri" w:hAnsi="Calibri" w:cs="Calibri"/>
          <w:color w:val="000000"/>
          <w:lang w:val="en-US" w:eastAsia="ja-JP"/>
        </w:rPr>
        <w:t>,” Mitsubishi Electric, Reno, USA, Nov., 2019.</w:t>
      </w:r>
    </w:p>
    <w:p w14:paraId="2FEC063D" w14:textId="77777777" w:rsidR="00040BF2" w:rsidRDefault="00040BF2" w:rsidP="0087050F">
      <w:pPr>
        <w:rPr>
          <w:lang w:val="en-US" w:eastAsia="ja-JP"/>
        </w:rPr>
      </w:pPr>
    </w:p>
    <w:p w14:paraId="690DEDE6" w14:textId="7C0A4E0D" w:rsidR="000B2144" w:rsidRPr="00B739B6" w:rsidRDefault="000B2144" w:rsidP="0087050F">
      <w:pPr>
        <w:rPr>
          <w:rFonts w:ascii="Calibri" w:hAnsi="Calibri" w:cs="Calibri"/>
          <w:sz w:val="28"/>
          <w:szCs w:val="28"/>
          <w:lang w:val="en-US" w:eastAsia="ja-JP"/>
        </w:rPr>
      </w:pPr>
      <w:r w:rsidRPr="00B739B6">
        <w:rPr>
          <w:rFonts w:ascii="Calibri" w:hAnsi="Calibri" w:cs="Calibri"/>
          <w:b/>
          <w:sz w:val="28"/>
          <w:szCs w:val="28"/>
          <w:lang w:val="en-US" w:eastAsia="ja-JP"/>
        </w:rPr>
        <w:t>Appendix</w:t>
      </w:r>
      <w:r w:rsidRPr="00B739B6">
        <w:rPr>
          <w:rFonts w:ascii="Calibri" w:hAnsi="Calibri" w:cs="Calibri"/>
          <w:sz w:val="28"/>
          <w:szCs w:val="28"/>
          <w:lang w:val="en-US" w:eastAsia="ja-JP"/>
        </w:rPr>
        <w:t xml:space="preserve">: </w:t>
      </w:r>
    </w:p>
    <w:p w14:paraId="326136A5"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14:paraId="2E99D378" w14:textId="77777777" w:rsidTr="008220AD">
        <w:tc>
          <w:tcPr>
            <w:tcW w:w="9962" w:type="dxa"/>
          </w:tcPr>
          <w:p w14:paraId="7E626B1D" w14:textId="6EADDEB0" w:rsidR="00335BBF" w:rsidRPr="000F4C8F" w:rsidRDefault="00335BBF" w:rsidP="008220AD">
            <w:pPr>
              <w:rPr>
                <w:b/>
                <w:sz w:val="16"/>
                <w:szCs w:val="16"/>
                <w:lang w:eastAsia="ja-JP"/>
              </w:rPr>
            </w:pPr>
            <w:r w:rsidRPr="000F4C8F">
              <w:rPr>
                <w:b/>
                <w:sz w:val="16"/>
                <w:szCs w:val="16"/>
                <w:lang w:eastAsia="ja-JP"/>
              </w:rPr>
              <w:t>Agreements from RAN1#96b</w:t>
            </w:r>
          </w:p>
          <w:p w14:paraId="20B42B4D" w14:textId="77777777" w:rsidR="00335BBF" w:rsidRPr="000F4C8F" w:rsidRDefault="00335BBF" w:rsidP="008220AD">
            <w:pPr>
              <w:rPr>
                <w:sz w:val="16"/>
                <w:szCs w:val="16"/>
                <w:highlight w:val="green"/>
              </w:rPr>
            </w:pPr>
          </w:p>
          <w:p w14:paraId="4672A18F" w14:textId="77777777" w:rsidR="008220AD" w:rsidRPr="000F4C8F" w:rsidRDefault="008220AD" w:rsidP="008220AD">
            <w:pPr>
              <w:rPr>
                <w:sz w:val="16"/>
                <w:szCs w:val="16"/>
              </w:rPr>
            </w:pPr>
            <w:r w:rsidRPr="000F4C8F">
              <w:rPr>
                <w:sz w:val="16"/>
                <w:szCs w:val="16"/>
                <w:highlight w:val="green"/>
              </w:rPr>
              <w:t>Agreement:</w:t>
            </w:r>
          </w:p>
          <w:p w14:paraId="36ACB6C7" w14:textId="77777777" w:rsidR="008220AD" w:rsidRPr="000F4C8F" w:rsidRDefault="008220AD" w:rsidP="008220AD">
            <w:pPr>
              <w:numPr>
                <w:ilvl w:val="0"/>
                <w:numId w:val="37"/>
              </w:numPr>
              <w:rPr>
                <w:sz w:val="16"/>
                <w:szCs w:val="16"/>
              </w:rPr>
            </w:pPr>
            <w:r w:rsidRPr="000F4C8F">
              <w:rPr>
                <w:sz w:val="16"/>
                <w:szCs w:val="16"/>
              </w:rPr>
              <w:t>A DL PRS Resource Set is defined as a set of DL PRS Resources, where each DL PRS Resource has a DL PRS Resource ID</w:t>
            </w:r>
          </w:p>
          <w:p w14:paraId="1AECC33E" w14:textId="77777777" w:rsidR="008220AD" w:rsidRPr="000F4C8F" w:rsidRDefault="008220AD" w:rsidP="008220AD">
            <w:pPr>
              <w:numPr>
                <w:ilvl w:val="1"/>
                <w:numId w:val="37"/>
              </w:numPr>
              <w:rPr>
                <w:sz w:val="16"/>
                <w:szCs w:val="16"/>
              </w:rPr>
            </w:pPr>
            <w:r w:rsidRPr="000F4C8F">
              <w:rPr>
                <w:sz w:val="16"/>
                <w:szCs w:val="16"/>
              </w:rPr>
              <w:t>The DL PRS Resources in a DL PRS Resource set are associated with the same TRP</w:t>
            </w:r>
          </w:p>
          <w:p w14:paraId="080AD7ED" w14:textId="77777777" w:rsidR="008220AD" w:rsidRPr="000F4C8F" w:rsidRDefault="008220AD" w:rsidP="008220AD">
            <w:pPr>
              <w:numPr>
                <w:ilvl w:val="0"/>
                <w:numId w:val="37"/>
              </w:numPr>
              <w:rPr>
                <w:sz w:val="16"/>
                <w:szCs w:val="16"/>
              </w:rPr>
            </w:pPr>
            <w:r w:rsidRPr="000F4C8F">
              <w:rPr>
                <w:sz w:val="16"/>
                <w:szCs w:val="16"/>
              </w:rPr>
              <w:t>A DL PRS Resource ID in a DL PRS Resource set is associated with a single beam transmitted from a single TRP (A TRP may transmit one or more beams)</w:t>
            </w:r>
          </w:p>
          <w:p w14:paraId="230A4DA1" w14:textId="77777777" w:rsidR="008220AD" w:rsidRPr="000F4C8F" w:rsidRDefault="008220AD" w:rsidP="008220AD">
            <w:pPr>
              <w:numPr>
                <w:ilvl w:val="0"/>
                <w:numId w:val="37"/>
              </w:numPr>
              <w:rPr>
                <w:sz w:val="16"/>
                <w:szCs w:val="16"/>
              </w:rPr>
            </w:pPr>
            <w:r w:rsidRPr="000F4C8F">
              <w:rPr>
                <w:sz w:val="16"/>
                <w:szCs w:val="16"/>
              </w:rPr>
              <w:t xml:space="preserve">Note: This does not have any implications on whether the TRPs and beams from which signals are transmitted are known to the UE. </w:t>
            </w:r>
          </w:p>
          <w:p w14:paraId="2F600317" w14:textId="77777777" w:rsidR="008220AD" w:rsidRPr="000F4C8F" w:rsidRDefault="008220AD" w:rsidP="008220AD">
            <w:pPr>
              <w:rPr>
                <w:sz w:val="16"/>
                <w:szCs w:val="16"/>
                <w:lang w:eastAsia="ja-JP"/>
              </w:rPr>
            </w:pPr>
          </w:p>
          <w:p w14:paraId="1163575C" w14:textId="77777777" w:rsidR="008220AD" w:rsidRPr="000F4C8F" w:rsidRDefault="008220AD" w:rsidP="008220AD">
            <w:pPr>
              <w:rPr>
                <w:sz w:val="16"/>
                <w:szCs w:val="16"/>
              </w:rPr>
            </w:pPr>
            <w:r w:rsidRPr="000F4C8F">
              <w:rPr>
                <w:sz w:val="16"/>
                <w:szCs w:val="16"/>
                <w:highlight w:val="green"/>
              </w:rPr>
              <w:t>Agreement:</w:t>
            </w:r>
          </w:p>
          <w:p w14:paraId="2B1B1B45" w14:textId="77777777" w:rsidR="008220AD" w:rsidRPr="000F4C8F" w:rsidRDefault="008220AD" w:rsidP="008220AD">
            <w:pPr>
              <w:numPr>
                <w:ilvl w:val="0"/>
                <w:numId w:val="39"/>
              </w:numPr>
              <w:ind w:left="360"/>
              <w:rPr>
                <w:sz w:val="16"/>
                <w:szCs w:val="16"/>
              </w:rPr>
            </w:pPr>
            <w:r w:rsidRPr="000F4C8F">
              <w:rPr>
                <w:sz w:val="16"/>
                <w:szCs w:val="16"/>
              </w:rPr>
              <w:t>DL PRS sequence is generated using a Gold sequence generator as defined in TS 38.211 Section 5.2.1</w:t>
            </w:r>
          </w:p>
          <w:p w14:paraId="49F1FE68" w14:textId="77777777" w:rsidR="008220AD" w:rsidRPr="000F4C8F" w:rsidRDefault="008220AD" w:rsidP="008220AD">
            <w:pPr>
              <w:numPr>
                <w:ilvl w:val="0"/>
                <w:numId w:val="38"/>
              </w:numPr>
              <w:ind w:left="720"/>
              <w:rPr>
                <w:sz w:val="16"/>
                <w:szCs w:val="16"/>
              </w:rPr>
            </w:pPr>
            <w:r w:rsidRPr="000F4C8F">
              <w:rPr>
                <w:sz w:val="16"/>
                <w:szCs w:val="16"/>
              </w:rPr>
              <w:t>FFS: cinit value for DL PRS</w:t>
            </w:r>
          </w:p>
          <w:p w14:paraId="63B9BB8A" w14:textId="77777777" w:rsidR="008220AD" w:rsidRPr="000F4C8F" w:rsidRDefault="008220AD" w:rsidP="008220AD">
            <w:pPr>
              <w:numPr>
                <w:ilvl w:val="0"/>
                <w:numId w:val="39"/>
              </w:numPr>
              <w:ind w:left="360"/>
              <w:rPr>
                <w:sz w:val="16"/>
                <w:szCs w:val="16"/>
              </w:rPr>
            </w:pPr>
            <w:r w:rsidRPr="000F4C8F">
              <w:rPr>
                <w:sz w:val="16"/>
                <w:szCs w:val="16"/>
              </w:rPr>
              <w:t>QPSK modulation is used for the DL PRS signal transmitted using CP-OFDM</w:t>
            </w:r>
          </w:p>
          <w:p w14:paraId="675C7C37" w14:textId="77777777" w:rsidR="008220AD" w:rsidRPr="000F4C8F" w:rsidRDefault="008220AD" w:rsidP="008220AD">
            <w:pPr>
              <w:numPr>
                <w:ilvl w:val="0"/>
                <w:numId w:val="39"/>
              </w:numPr>
              <w:ind w:left="360"/>
              <w:rPr>
                <w:sz w:val="16"/>
                <w:szCs w:val="16"/>
              </w:rPr>
            </w:pPr>
            <w:r w:rsidRPr="000F4C8F">
              <w:rPr>
                <w:sz w:val="16"/>
                <w:szCs w:val="16"/>
              </w:rPr>
              <w:t>FFS: Whether a DL PRS sequence generated using a different mechanism is also specified</w:t>
            </w:r>
          </w:p>
          <w:p w14:paraId="24D50A66" w14:textId="77777777" w:rsidR="008220AD" w:rsidRPr="000F4C8F" w:rsidRDefault="008220AD" w:rsidP="0087050F">
            <w:pPr>
              <w:rPr>
                <w:sz w:val="16"/>
                <w:szCs w:val="16"/>
                <w:lang w:eastAsia="ja-JP"/>
              </w:rPr>
            </w:pPr>
          </w:p>
          <w:p w14:paraId="75FAA01A" w14:textId="77777777" w:rsidR="00CD37B1" w:rsidRPr="000F4C8F" w:rsidRDefault="00CD37B1" w:rsidP="00CD37B1">
            <w:pPr>
              <w:rPr>
                <w:sz w:val="16"/>
                <w:szCs w:val="16"/>
              </w:rPr>
            </w:pPr>
            <w:r w:rsidRPr="000F4C8F">
              <w:rPr>
                <w:sz w:val="16"/>
                <w:szCs w:val="16"/>
                <w:highlight w:val="green"/>
              </w:rPr>
              <w:t>Agreement:</w:t>
            </w:r>
          </w:p>
          <w:p w14:paraId="2ADCFAEF" w14:textId="77777777" w:rsidR="00CD37B1" w:rsidRPr="000F4C8F" w:rsidRDefault="00CD37B1" w:rsidP="00CD37B1">
            <w:pPr>
              <w:rPr>
                <w:sz w:val="16"/>
                <w:szCs w:val="16"/>
                <w:lang w:val="en-US"/>
              </w:rPr>
            </w:pPr>
            <w:r w:rsidRPr="000F4C8F">
              <w:rPr>
                <w:sz w:val="16"/>
                <w:szCs w:val="16"/>
                <w:lang w:val="en-US"/>
              </w:rPr>
              <w:t>Comb-N resource element pattern per DL PRS Resource is supported to map DL PRS sequence to resource elements in frequency domain</w:t>
            </w:r>
          </w:p>
          <w:p w14:paraId="7A937578" w14:textId="77777777" w:rsidR="00CD37B1" w:rsidRPr="000F4C8F" w:rsidRDefault="00CD37B1" w:rsidP="00CD37B1">
            <w:pPr>
              <w:numPr>
                <w:ilvl w:val="0"/>
                <w:numId w:val="42"/>
              </w:numPr>
              <w:rPr>
                <w:sz w:val="16"/>
                <w:szCs w:val="16"/>
                <w:lang w:val="en-US"/>
              </w:rPr>
            </w:pPr>
            <w:r w:rsidRPr="000F4C8F">
              <w:rPr>
                <w:sz w:val="16"/>
                <w:szCs w:val="16"/>
                <w:lang w:val="en-US"/>
              </w:rPr>
              <w:t>Comb-N pattern can shift in frequency domain across symbols within DL PRS Resource</w:t>
            </w:r>
          </w:p>
          <w:p w14:paraId="060E63D9" w14:textId="77777777" w:rsidR="00CD37B1" w:rsidRPr="000F4C8F" w:rsidRDefault="00CD37B1" w:rsidP="00CD37B1">
            <w:pPr>
              <w:numPr>
                <w:ilvl w:val="0"/>
                <w:numId w:val="42"/>
              </w:numPr>
              <w:rPr>
                <w:sz w:val="16"/>
                <w:szCs w:val="16"/>
                <w:lang w:val="en-US"/>
              </w:rPr>
            </w:pPr>
            <w:r w:rsidRPr="000F4C8F">
              <w:rPr>
                <w:sz w:val="16"/>
                <w:szCs w:val="16"/>
                <w:lang w:val="en-US"/>
              </w:rPr>
              <w:t>FFS values for N. The potential values for down-selection are provided in the set {1,2,3,4,6,8,12}</w:t>
            </w:r>
          </w:p>
          <w:p w14:paraId="71193AFE" w14:textId="77777777" w:rsidR="00CD37B1" w:rsidRPr="000F4C8F" w:rsidRDefault="00CD37B1" w:rsidP="00CD37B1">
            <w:pPr>
              <w:numPr>
                <w:ilvl w:val="0"/>
                <w:numId w:val="42"/>
              </w:numPr>
              <w:rPr>
                <w:sz w:val="16"/>
                <w:szCs w:val="16"/>
                <w:lang w:val="en-US"/>
              </w:rPr>
            </w:pPr>
            <w:r w:rsidRPr="000F4C8F">
              <w:rPr>
                <w:sz w:val="16"/>
                <w:szCs w:val="16"/>
                <w:lang w:val="en-US"/>
              </w:rPr>
              <w:t xml:space="preserve">FFS relationship between N and number of symbols per DL PRS Resource </w:t>
            </w:r>
          </w:p>
          <w:p w14:paraId="6FF92732" w14:textId="77777777" w:rsidR="00CD37B1" w:rsidRPr="000F4C8F" w:rsidRDefault="00CD37B1" w:rsidP="00CD37B1">
            <w:pPr>
              <w:numPr>
                <w:ilvl w:val="0"/>
                <w:numId w:val="42"/>
              </w:numPr>
              <w:rPr>
                <w:sz w:val="16"/>
                <w:szCs w:val="16"/>
                <w:lang w:val="en-US"/>
              </w:rPr>
            </w:pPr>
            <w:r w:rsidRPr="000F4C8F">
              <w:rPr>
                <w:sz w:val="16"/>
                <w:szCs w:val="16"/>
                <w:lang w:val="en-US"/>
              </w:rPr>
              <w:t>FFS support of staggered and non-staggered patterns and exact definition of staggered pattern</w:t>
            </w:r>
          </w:p>
          <w:p w14:paraId="44618BFF" w14:textId="77777777" w:rsidR="00CD37B1" w:rsidRPr="000F4C8F" w:rsidRDefault="00CD37B1" w:rsidP="00CD37B1">
            <w:pPr>
              <w:rPr>
                <w:sz w:val="16"/>
                <w:szCs w:val="16"/>
                <w:lang w:val="en-US" w:eastAsia="ja-JP"/>
              </w:rPr>
            </w:pPr>
          </w:p>
          <w:p w14:paraId="6D447F97" w14:textId="77777777" w:rsidR="00CD37B1" w:rsidRPr="000F4C8F" w:rsidRDefault="00CD37B1" w:rsidP="00CD37B1">
            <w:pPr>
              <w:rPr>
                <w:sz w:val="16"/>
                <w:szCs w:val="16"/>
                <w:lang w:val="en-US"/>
              </w:rPr>
            </w:pPr>
            <w:r w:rsidRPr="000F4C8F">
              <w:rPr>
                <w:sz w:val="16"/>
                <w:szCs w:val="16"/>
                <w:highlight w:val="green"/>
                <w:lang w:val="en-US"/>
              </w:rPr>
              <w:t>Agreement:</w:t>
            </w:r>
          </w:p>
          <w:p w14:paraId="77DFA868" w14:textId="77777777" w:rsidR="00CD37B1" w:rsidRPr="000F4C8F" w:rsidRDefault="00CD37B1" w:rsidP="00CD37B1">
            <w:pPr>
              <w:rPr>
                <w:sz w:val="16"/>
                <w:szCs w:val="16"/>
                <w:lang w:val="en-US"/>
              </w:rPr>
            </w:pPr>
            <w:r w:rsidRPr="000F4C8F">
              <w:rPr>
                <w:rFonts w:hint="eastAsia"/>
                <w:sz w:val="16"/>
                <w:szCs w:val="16"/>
                <w:lang w:val="en-US"/>
              </w:rPr>
              <w:t xml:space="preserve">DL PRS configuration including DL PRS transmission schedule is to be indicated to </w:t>
            </w:r>
            <w:r w:rsidRPr="000F4C8F">
              <w:rPr>
                <w:sz w:val="16"/>
                <w:szCs w:val="16"/>
                <w:lang w:val="en-US"/>
              </w:rPr>
              <w:t xml:space="preserve">the </w:t>
            </w:r>
            <w:r w:rsidRPr="000F4C8F">
              <w:rPr>
                <w:rFonts w:hint="eastAsia"/>
                <w:sz w:val="16"/>
                <w:szCs w:val="16"/>
                <w:lang w:val="en-US"/>
              </w:rPr>
              <w:t>UE for DL PRS positioning measurements</w:t>
            </w:r>
          </w:p>
          <w:p w14:paraId="5A4C94FE" w14:textId="77777777" w:rsidR="00CD37B1" w:rsidRPr="000F4C8F" w:rsidRDefault="00CD37B1" w:rsidP="00CD37B1">
            <w:pPr>
              <w:numPr>
                <w:ilvl w:val="0"/>
                <w:numId w:val="43"/>
              </w:numPr>
              <w:rPr>
                <w:sz w:val="16"/>
                <w:szCs w:val="16"/>
                <w:lang w:val="en-US"/>
              </w:rPr>
            </w:pPr>
            <w:r w:rsidRPr="000F4C8F">
              <w:rPr>
                <w:sz w:val="16"/>
                <w:szCs w:val="16"/>
                <w:lang w:val="en-US"/>
              </w:rPr>
              <w:t>The UE is not expected to perform any blind detection of DL PRS configurations</w:t>
            </w:r>
          </w:p>
          <w:p w14:paraId="46FCADD0" w14:textId="77777777" w:rsidR="00CD37B1" w:rsidRPr="000F4C8F" w:rsidRDefault="00CD37B1" w:rsidP="00CD37B1">
            <w:pPr>
              <w:rPr>
                <w:sz w:val="16"/>
                <w:szCs w:val="16"/>
                <w:lang w:val="en-US" w:eastAsia="ja-JP"/>
              </w:rPr>
            </w:pPr>
          </w:p>
          <w:p w14:paraId="66A4E0B9" w14:textId="77777777" w:rsidR="00CD37B1" w:rsidRPr="000F4C8F" w:rsidRDefault="00CD37B1" w:rsidP="00CD37B1">
            <w:pPr>
              <w:rPr>
                <w:sz w:val="16"/>
                <w:szCs w:val="16"/>
              </w:rPr>
            </w:pPr>
            <w:r w:rsidRPr="000F4C8F">
              <w:rPr>
                <w:sz w:val="16"/>
                <w:szCs w:val="16"/>
                <w:highlight w:val="green"/>
              </w:rPr>
              <w:t>Agreement:</w:t>
            </w:r>
          </w:p>
          <w:p w14:paraId="5E4E0314" w14:textId="77777777" w:rsidR="00CD37B1" w:rsidRPr="000F4C8F" w:rsidRDefault="00CD37B1" w:rsidP="00CD37B1">
            <w:pPr>
              <w:rPr>
                <w:sz w:val="16"/>
                <w:szCs w:val="16"/>
              </w:rPr>
            </w:pPr>
            <w:r w:rsidRPr="000F4C8F">
              <w:rPr>
                <w:sz w:val="16"/>
                <w:szCs w:val="16"/>
              </w:rPr>
              <w:t xml:space="preserve">Support of numerologies (CP length and sub-carrier spacing) for the DL PRS is the same as for data transmissions in Rel-15. </w:t>
            </w:r>
          </w:p>
          <w:p w14:paraId="71D9095A" w14:textId="77777777" w:rsidR="00CD37B1" w:rsidRPr="000F4C8F" w:rsidRDefault="00CD37B1" w:rsidP="00CD37B1">
            <w:pPr>
              <w:rPr>
                <w:sz w:val="16"/>
                <w:szCs w:val="16"/>
                <w:lang w:eastAsia="ja-JP"/>
              </w:rPr>
            </w:pPr>
          </w:p>
          <w:p w14:paraId="2E48C1E6" w14:textId="77777777" w:rsidR="00CD37B1" w:rsidRPr="000F4C8F" w:rsidRDefault="00CD37B1" w:rsidP="00CD37B1">
            <w:pPr>
              <w:rPr>
                <w:sz w:val="16"/>
                <w:szCs w:val="16"/>
              </w:rPr>
            </w:pPr>
            <w:r w:rsidRPr="000F4C8F">
              <w:rPr>
                <w:sz w:val="16"/>
                <w:szCs w:val="16"/>
                <w:highlight w:val="green"/>
              </w:rPr>
              <w:t>Agreement:</w:t>
            </w:r>
          </w:p>
          <w:p w14:paraId="12C0BEC5" w14:textId="77777777" w:rsidR="00752446" w:rsidRPr="000F4C8F" w:rsidRDefault="00CD37B1" w:rsidP="00971020">
            <w:pPr>
              <w:rPr>
                <w:sz w:val="16"/>
                <w:szCs w:val="16"/>
              </w:rPr>
            </w:pPr>
            <w:r w:rsidRPr="000F4C8F">
              <w:rPr>
                <w:sz w:val="16"/>
                <w:szCs w:val="16"/>
              </w:rPr>
              <w:t>DL PRS muting is supported. The UE is expected to be indicated when the DL PRS is muted.</w:t>
            </w:r>
          </w:p>
          <w:p w14:paraId="07634F3B" w14:textId="77777777" w:rsidR="00EF5DD4" w:rsidRPr="000F4C8F" w:rsidRDefault="00EF5DD4" w:rsidP="00971020">
            <w:pPr>
              <w:rPr>
                <w:sz w:val="16"/>
                <w:szCs w:val="16"/>
              </w:rPr>
            </w:pPr>
          </w:p>
          <w:p w14:paraId="1B0383F3" w14:textId="3CA3DF27" w:rsidR="00335BBF" w:rsidRPr="000F4C8F" w:rsidRDefault="00335BBF" w:rsidP="00971020">
            <w:pPr>
              <w:rPr>
                <w:b/>
                <w:sz w:val="16"/>
                <w:szCs w:val="16"/>
                <w:lang w:eastAsia="ja-JP"/>
              </w:rPr>
            </w:pPr>
            <w:r w:rsidRPr="000F4C8F">
              <w:rPr>
                <w:b/>
                <w:sz w:val="16"/>
                <w:szCs w:val="16"/>
                <w:lang w:eastAsia="ja-JP"/>
              </w:rPr>
              <w:t>Agreements from RAN1#97</w:t>
            </w:r>
          </w:p>
          <w:p w14:paraId="4F5EAEBD" w14:textId="77777777" w:rsidR="00335BBF" w:rsidRPr="000F4C8F" w:rsidRDefault="00335BBF" w:rsidP="00971020">
            <w:pPr>
              <w:rPr>
                <w:sz w:val="16"/>
                <w:szCs w:val="16"/>
                <w:lang w:eastAsia="ja-JP"/>
              </w:rPr>
            </w:pPr>
          </w:p>
          <w:p w14:paraId="79F42635" w14:textId="77777777" w:rsidR="00335BBF" w:rsidRPr="000F4C8F" w:rsidRDefault="00335BBF" w:rsidP="00335BBF">
            <w:pPr>
              <w:rPr>
                <w:sz w:val="16"/>
                <w:szCs w:val="16"/>
              </w:rPr>
            </w:pPr>
            <w:r w:rsidRPr="000F4C8F">
              <w:rPr>
                <w:sz w:val="16"/>
                <w:szCs w:val="16"/>
                <w:highlight w:val="green"/>
              </w:rPr>
              <w:t>Agreement:</w:t>
            </w:r>
          </w:p>
          <w:p w14:paraId="266ABAE3" w14:textId="77777777" w:rsidR="00335BBF" w:rsidRPr="000F4C8F" w:rsidRDefault="00335BBF" w:rsidP="00335BBF">
            <w:pPr>
              <w:rPr>
                <w:sz w:val="16"/>
                <w:szCs w:val="16"/>
                <w:lang w:val="en-US"/>
              </w:rPr>
            </w:pPr>
            <w:r w:rsidRPr="000F4C8F">
              <w:rPr>
                <w:sz w:val="16"/>
                <w:szCs w:val="16"/>
                <w:lang w:val="en-US"/>
              </w:rPr>
              <w:t>DL PRS Resource is described by at least the following parameters</w:t>
            </w:r>
          </w:p>
          <w:p w14:paraId="67906536" w14:textId="77777777" w:rsidR="00335BBF" w:rsidRPr="000F4C8F" w:rsidRDefault="00335BBF" w:rsidP="00335BBF">
            <w:pPr>
              <w:numPr>
                <w:ilvl w:val="0"/>
                <w:numId w:val="44"/>
              </w:numPr>
              <w:rPr>
                <w:sz w:val="16"/>
                <w:szCs w:val="16"/>
                <w:lang w:val="en-US"/>
              </w:rPr>
            </w:pPr>
            <w:r w:rsidRPr="000F4C8F">
              <w:rPr>
                <w:sz w:val="16"/>
                <w:szCs w:val="16"/>
                <w:lang w:val="en-US"/>
              </w:rPr>
              <w:t>DL PRS Resource ID (previously agreed)</w:t>
            </w:r>
          </w:p>
          <w:p w14:paraId="2987C526" w14:textId="77777777" w:rsidR="00335BBF" w:rsidRPr="000F4C8F" w:rsidRDefault="00335BBF" w:rsidP="00335BBF">
            <w:pPr>
              <w:numPr>
                <w:ilvl w:val="0"/>
                <w:numId w:val="44"/>
              </w:numPr>
              <w:rPr>
                <w:sz w:val="16"/>
                <w:szCs w:val="16"/>
                <w:lang w:val="en-US"/>
              </w:rPr>
            </w:pPr>
            <w:r w:rsidRPr="000F4C8F">
              <w:rPr>
                <w:sz w:val="16"/>
                <w:szCs w:val="16"/>
                <w:lang w:val="en-US"/>
              </w:rPr>
              <w:t>Sequence ID (previously agreed)</w:t>
            </w:r>
          </w:p>
          <w:p w14:paraId="58A3184C" w14:textId="77777777" w:rsidR="00335BBF" w:rsidRPr="000F4C8F" w:rsidRDefault="00335BBF" w:rsidP="00335BBF">
            <w:pPr>
              <w:numPr>
                <w:ilvl w:val="0"/>
                <w:numId w:val="44"/>
              </w:numPr>
              <w:rPr>
                <w:sz w:val="16"/>
                <w:szCs w:val="16"/>
                <w:lang w:val="en-US"/>
              </w:rPr>
            </w:pPr>
            <w:r w:rsidRPr="000F4C8F">
              <w:rPr>
                <w:sz w:val="16"/>
                <w:szCs w:val="16"/>
                <w:lang w:val="en-US"/>
              </w:rPr>
              <w:t>Comb Size-N</w:t>
            </w:r>
          </w:p>
          <w:p w14:paraId="03E7FF1E" w14:textId="77777777" w:rsidR="00335BBF" w:rsidRPr="000F4C8F" w:rsidRDefault="00335BBF" w:rsidP="00335BBF">
            <w:pPr>
              <w:numPr>
                <w:ilvl w:val="0"/>
                <w:numId w:val="44"/>
              </w:numPr>
              <w:rPr>
                <w:sz w:val="16"/>
                <w:szCs w:val="16"/>
                <w:lang w:val="en-US"/>
              </w:rPr>
            </w:pPr>
            <w:r w:rsidRPr="000F4C8F">
              <w:rPr>
                <w:sz w:val="16"/>
                <w:szCs w:val="16"/>
                <w:lang w:val="en-US"/>
              </w:rPr>
              <w:t>RE Offset in frequency domain</w:t>
            </w:r>
          </w:p>
          <w:p w14:paraId="7632DDC3" w14:textId="77777777" w:rsidR="00335BBF" w:rsidRPr="000F4C8F" w:rsidRDefault="00335BBF" w:rsidP="00335BBF">
            <w:pPr>
              <w:numPr>
                <w:ilvl w:val="1"/>
                <w:numId w:val="44"/>
              </w:numPr>
              <w:rPr>
                <w:sz w:val="16"/>
                <w:szCs w:val="16"/>
                <w:lang w:val="en-US"/>
              </w:rPr>
            </w:pPr>
            <w:r w:rsidRPr="000F4C8F">
              <w:rPr>
                <w:sz w:val="16"/>
                <w:szCs w:val="16"/>
                <w:lang w:val="en-US"/>
              </w:rPr>
              <w:t>FFS whether this offset is a single value or multiple values</w:t>
            </w:r>
          </w:p>
          <w:p w14:paraId="18728711" w14:textId="77777777" w:rsidR="00335BBF" w:rsidRPr="000F4C8F" w:rsidRDefault="00335BBF" w:rsidP="00335BBF">
            <w:pPr>
              <w:numPr>
                <w:ilvl w:val="0"/>
                <w:numId w:val="44"/>
              </w:numPr>
              <w:rPr>
                <w:sz w:val="16"/>
                <w:szCs w:val="16"/>
                <w:lang w:val="en-US"/>
              </w:rPr>
            </w:pPr>
            <w:r w:rsidRPr="000F4C8F">
              <w:rPr>
                <w:sz w:val="16"/>
                <w:szCs w:val="16"/>
                <w:lang w:val="en-US"/>
              </w:rPr>
              <w:t>Starting slot and symbol of DL PRS Resource</w:t>
            </w:r>
          </w:p>
          <w:p w14:paraId="7CB44926" w14:textId="77777777" w:rsidR="00335BBF" w:rsidRPr="000F4C8F" w:rsidRDefault="00335BBF" w:rsidP="00335BBF">
            <w:pPr>
              <w:numPr>
                <w:ilvl w:val="1"/>
                <w:numId w:val="44"/>
              </w:numPr>
              <w:rPr>
                <w:sz w:val="16"/>
                <w:szCs w:val="16"/>
                <w:lang w:val="en-US"/>
              </w:rPr>
            </w:pPr>
            <w:r w:rsidRPr="000F4C8F">
              <w:rPr>
                <w:sz w:val="16"/>
                <w:szCs w:val="16"/>
                <w:lang w:val="en-US"/>
              </w:rPr>
              <w:lastRenderedPageBreak/>
              <w:t>FFS whether it can be represented by time offset with respect to some reference</w:t>
            </w:r>
          </w:p>
          <w:p w14:paraId="2B673CEE" w14:textId="77777777" w:rsidR="00335BBF" w:rsidRPr="000F4C8F" w:rsidRDefault="00335BBF" w:rsidP="00335BBF">
            <w:pPr>
              <w:numPr>
                <w:ilvl w:val="0"/>
                <w:numId w:val="44"/>
              </w:numPr>
              <w:rPr>
                <w:sz w:val="16"/>
                <w:szCs w:val="16"/>
                <w:lang w:val="en-US"/>
              </w:rPr>
            </w:pPr>
            <w:r w:rsidRPr="000F4C8F">
              <w:rPr>
                <w:sz w:val="16"/>
                <w:szCs w:val="16"/>
                <w:lang w:val="en-US"/>
              </w:rPr>
              <w:t>Number of symbols per DL PRS Resource (Duration of DL PRS Resource)</w:t>
            </w:r>
          </w:p>
          <w:p w14:paraId="32992F55" w14:textId="77777777" w:rsidR="00335BBF" w:rsidRPr="000F4C8F" w:rsidRDefault="00335BBF" w:rsidP="00335BBF">
            <w:pPr>
              <w:numPr>
                <w:ilvl w:val="0"/>
                <w:numId w:val="44"/>
              </w:numPr>
              <w:rPr>
                <w:sz w:val="16"/>
                <w:szCs w:val="16"/>
                <w:lang w:val="en-US"/>
              </w:rPr>
            </w:pPr>
            <w:r w:rsidRPr="000F4C8F">
              <w:rPr>
                <w:sz w:val="16"/>
                <w:szCs w:val="16"/>
                <w:lang w:val="en-US"/>
              </w:rPr>
              <w:t>Quasi-colocation information (QCL with other DL reference signals)</w:t>
            </w:r>
          </w:p>
          <w:p w14:paraId="39B9A48C" w14:textId="77777777" w:rsidR="00335BBF" w:rsidRPr="000F4C8F" w:rsidRDefault="00335BBF" w:rsidP="00335BBF">
            <w:pPr>
              <w:numPr>
                <w:ilvl w:val="1"/>
                <w:numId w:val="44"/>
              </w:numPr>
              <w:rPr>
                <w:sz w:val="16"/>
                <w:szCs w:val="16"/>
                <w:lang w:val="en-US"/>
              </w:rPr>
            </w:pPr>
            <w:r w:rsidRPr="000F4C8F">
              <w:rPr>
                <w:sz w:val="16"/>
                <w:szCs w:val="16"/>
                <w:lang w:val="en-US"/>
              </w:rPr>
              <w:t>FFS QCL type and source reference signals</w:t>
            </w:r>
          </w:p>
          <w:p w14:paraId="21EA7271" w14:textId="77777777" w:rsidR="00335BBF" w:rsidRPr="000F4C8F" w:rsidRDefault="00335BBF" w:rsidP="00335BBF">
            <w:pPr>
              <w:numPr>
                <w:ilvl w:val="0"/>
                <w:numId w:val="44"/>
              </w:numPr>
              <w:rPr>
                <w:sz w:val="16"/>
                <w:szCs w:val="16"/>
                <w:lang w:val="en-US"/>
              </w:rPr>
            </w:pPr>
            <w:r w:rsidRPr="000F4C8F">
              <w:rPr>
                <w:sz w:val="16"/>
                <w:szCs w:val="16"/>
                <w:lang w:val="en-US"/>
              </w:rPr>
              <w:t>FFS: Number of Tx Ports</w:t>
            </w:r>
          </w:p>
          <w:p w14:paraId="3A351BE3" w14:textId="77777777" w:rsidR="00335BBF" w:rsidRPr="000F4C8F" w:rsidRDefault="00335BBF" w:rsidP="00335BBF">
            <w:pPr>
              <w:numPr>
                <w:ilvl w:val="0"/>
                <w:numId w:val="44"/>
              </w:numPr>
              <w:rPr>
                <w:sz w:val="16"/>
                <w:szCs w:val="16"/>
                <w:lang w:val="en-US"/>
              </w:rPr>
            </w:pPr>
            <w:r w:rsidRPr="000F4C8F">
              <w:rPr>
                <w:sz w:val="16"/>
                <w:szCs w:val="16"/>
                <w:lang w:val="en-US"/>
              </w:rPr>
              <w:t>FFS: Power offset b/w DL PRS and SSB</w:t>
            </w:r>
          </w:p>
          <w:p w14:paraId="227BAE35" w14:textId="77777777" w:rsidR="00335BBF" w:rsidRPr="000F4C8F" w:rsidRDefault="00335BBF" w:rsidP="00335BBF">
            <w:pPr>
              <w:numPr>
                <w:ilvl w:val="0"/>
                <w:numId w:val="44"/>
              </w:numPr>
              <w:rPr>
                <w:sz w:val="16"/>
                <w:szCs w:val="16"/>
                <w:lang w:val="en-US"/>
              </w:rPr>
            </w:pPr>
            <w:r w:rsidRPr="000F4C8F">
              <w:rPr>
                <w:sz w:val="16"/>
                <w:szCs w:val="16"/>
                <w:lang w:val="en-US"/>
              </w:rPr>
              <w:t>FFS: Transmission bandwidth and starting PRB with respect to Point A</w:t>
            </w:r>
          </w:p>
          <w:p w14:paraId="7DD6D974" w14:textId="77777777" w:rsidR="00335BBF" w:rsidRPr="000F4C8F" w:rsidRDefault="00335BBF" w:rsidP="00335BBF">
            <w:pPr>
              <w:numPr>
                <w:ilvl w:val="0"/>
                <w:numId w:val="44"/>
              </w:numPr>
              <w:rPr>
                <w:sz w:val="16"/>
                <w:szCs w:val="16"/>
                <w:lang w:val="en-US"/>
              </w:rPr>
            </w:pPr>
            <w:r w:rsidRPr="000F4C8F">
              <w:rPr>
                <w:sz w:val="16"/>
                <w:szCs w:val="16"/>
                <w:lang w:val="en-US"/>
              </w:rPr>
              <w:t>FFS: Numerology</w:t>
            </w:r>
          </w:p>
          <w:p w14:paraId="36612BCE" w14:textId="77777777" w:rsidR="00335BBF" w:rsidRPr="000F4C8F" w:rsidRDefault="00335BBF" w:rsidP="00335BBF">
            <w:pPr>
              <w:rPr>
                <w:sz w:val="16"/>
                <w:szCs w:val="16"/>
              </w:rPr>
            </w:pPr>
            <w:r w:rsidRPr="000F4C8F">
              <w:rPr>
                <w:sz w:val="16"/>
                <w:szCs w:val="16"/>
              </w:rPr>
              <w:t>Note: RAN1 to discuss further whether some of the above parameters belong to Resource Set configuration and are applied to all Resources within a Resource Set or not.</w:t>
            </w:r>
          </w:p>
          <w:p w14:paraId="09363AFD" w14:textId="77777777" w:rsidR="00335BBF" w:rsidRPr="000F4C8F" w:rsidRDefault="00335BBF" w:rsidP="00335BBF">
            <w:pPr>
              <w:rPr>
                <w:sz w:val="16"/>
                <w:szCs w:val="16"/>
                <w:lang w:eastAsia="ja-JP"/>
              </w:rPr>
            </w:pPr>
          </w:p>
          <w:p w14:paraId="0081A700" w14:textId="77777777" w:rsidR="00335BBF" w:rsidRPr="000F4C8F" w:rsidRDefault="00335BBF" w:rsidP="00335BBF">
            <w:pPr>
              <w:rPr>
                <w:sz w:val="16"/>
                <w:szCs w:val="16"/>
                <w:lang w:eastAsia="ja-JP"/>
              </w:rPr>
            </w:pPr>
            <w:r w:rsidRPr="000F4C8F">
              <w:rPr>
                <w:sz w:val="16"/>
                <w:szCs w:val="16"/>
                <w:highlight w:val="green"/>
                <w:lang w:eastAsia="ja-JP"/>
              </w:rPr>
              <w:t>Agreement:</w:t>
            </w:r>
          </w:p>
          <w:p w14:paraId="08F04920" w14:textId="77777777" w:rsidR="00335BBF" w:rsidRPr="000F4C8F" w:rsidRDefault="00335BBF" w:rsidP="00335BBF">
            <w:pPr>
              <w:numPr>
                <w:ilvl w:val="0"/>
                <w:numId w:val="46"/>
              </w:numPr>
              <w:rPr>
                <w:sz w:val="16"/>
                <w:szCs w:val="16"/>
              </w:rPr>
            </w:pPr>
            <w:r w:rsidRPr="000F4C8F">
              <w:rPr>
                <w:rFonts w:hint="eastAsia"/>
                <w:sz w:val="16"/>
                <w:szCs w:val="16"/>
              </w:rPr>
              <w:t>Number of symbols for DL PRS Resource is configurable from the following set {2, 4, 6}</w:t>
            </w:r>
          </w:p>
          <w:p w14:paraId="053204DB" w14:textId="77777777" w:rsidR="00335BBF" w:rsidRPr="000F4C8F" w:rsidRDefault="00335BBF" w:rsidP="00335BBF">
            <w:pPr>
              <w:numPr>
                <w:ilvl w:val="0"/>
                <w:numId w:val="45"/>
              </w:numPr>
              <w:rPr>
                <w:sz w:val="16"/>
                <w:szCs w:val="16"/>
              </w:rPr>
            </w:pPr>
            <w:r w:rsidRPr="000F4C8F">
              <w:rPr>
                <w:rFonts w:hint="eastAsia"/>
                <w:sz w:val="16"/>
                <w:szCs w:val="16"/>
              </w:rPr>
              <w:t>FFS</w:t>
            </w:r>
            <w:r w:rsidRPr="000F4C8F">
              <w:rPr>
                <w:sz w:val="16"/>
                <w:szCs w:val="16"/>
              </w:rPr>
              <w:t>:</w:t>
            </w:r>
            <w:r w:rsidRPr="000F4C8F">
              <w:rPr>
                <w:rFonts w:hint="eastAsia"/>
                <w:sz w:val="16"/>
                <w:szCs w:val="16"/>
              </w:rPr>
              <w:t xml:space="preserve"> </w:t>
            </w:r>
            <w:r w:rsidRPr="000F4C8F">
              <w:rPr>
                <w:sz w:val="16"/>
                <w:szCs w:val="16"/>
              </w:rPr>
              <w:t>Inclusion of o</w:t>
            </w:r>
            <w:r w:rsidRPr="000F4C8F">
              <w:rPr>
                <w:rFonts w:hint="eastAsia"/>
                <w:sz w:val="16"/>
                <w:szCs w:val="16"/>
              </w:rPr>
              <w:t>ther values</w:t>
            </w:r>
            <w:r w:rsidRPr="000F4C8F">
              <w:rPr>
                <w:sz w:val="16"/>
                <w:szCs w:val="16"/>
              </w:rPr>
              <w:t xml:space="preserve"> in the set including values in {1, 3, 8, 12}</w:t>
            </w:r>
          </w:p>
          <w:p w14:paraId="6AF0F553" w14:textId="77777777" w:rsidR="00335BBF" w:rsidRPr="000F4C8F" w:rsidRDefault="00335BBF" w:rsidP="00335BBF">
            <w:pPr>
              <w:numPr>
                <w:ilvl w:val="0"/>
                <w:numId w:val="46"/>
              </w:numPr>
              <w:rPr>
                <w:sz w:val="16"/>
                <w:szCs w:val="16"/>
              </w:rPr>
            </w:pPr>
            <w:r w:rsidRPr="000F4C8F">
              <w:rPr>
                <w:sz w:val="16"/>
                <w:szCs w:val="16"/>
              </w:rPr>
              <w:t>DL PRS Resource comb-N value is configurable from the set {2, 4, 6}</w:t>
            </w:r>
          </w:p>
          <w:p w14:paraId="39005658" w14:textId="77777777" w:rsidR="00335BBF" w:rsidRPr="000F4C8F" w:rsidRDefault="00335BBF" w:rsidP="00335BBF">
            <w:pPr>
              <w:numPr>
                <w:ilvl w:val="0"/>
                <w:numId w:val="45"/>
              </w:numPr>
              <w:rPr>
                <w:sz w:val="16"/>
                <w:szCs w:val="16"/>
              </w:rPr>
            </w:pPr>
            <w:r w:rsidRPr="000F4C8F">
              <w:rPr>
                <w:sz w:val="16"/>
                <w:szCs w:val="16"/>
              </w:rPr>
              <w:t>FFS: Inclusion of o</w:t>
            </w:r>
            <w:r w:rsidRPr="000F4C8F">
              <w:rPr>
                <w:rFonts w:hint="eastAsia"/>
                <w:sz w:val="16"/>
                <w:szCs w:val="16"/>
              </w:rPr>
              <w:t>ther values</w:t>
            </w:r>
            <w:r w:rsidRPr="000F4C8F">
              <w:rPr>
                <w:sz w:val="16"/>
                <w:szCs w:val="16"/>
              </w:rPr>
              <w:t xml:space="preserve"> in the set including values in {1, 8, 12}</w:t>
            </w:r>
          </w:p>
          <w:p w14:paraId="5CFD4077" w14:textId="77777777" w:rsidR="00335BBF" w:rsidRPr="000F4C8F" w:rsidRDefault="00335BBF" w:rsidP="00335BBF">
            <w:pPr>
              <w:numPr>
                <w:ilvl w:val="0"/>
                <w:numId w:val="46"/>
              </w:numPr>
              <w:rPr>
                <w:sz w:val="16"/>
                <w:szCs w:val="16"/>
              </w:rPr>
            </w:pPr>
            <w:r w:rsidRPr="000F4C8F">
              <w:rPr>
                <w:sz w:val="16"/>
                <w:szCs w:val="16"/>
              </w:rPr>
              <w:t>Note: The dependence between the number of symbols and the comb size should be considered when considering the inclusion of additional values in the sets for these parameters</w:t>
            </w:r>
          </w:p>
          <w:p w14:paraId="279FA6D9" w14:textId="77777777" w:rsidR="00335BBF" w:rsidRPr="000F4C8F" w:rsidRDefault="00335BBF" w:rsidP="00335BBF">
            <w:pPr>
              <w:rPr>
                <w:sz w:val="16"/>
                <w:szCs w:val="16"/>
                <w:lang w:eastAsia="ja-JP"/>
              </w:rPr>
            </w:pPr>
          </w:p>
          <w:p w14:paraId="32D0A567" w14:textId="77777777" w:rsidR="00335BBF" w:rsidRPr="000F4C8F" w:rsidRDefault="00335BBF" w:rsidP="00335BBF">
            <w:pPr>
              <w:ind w:left="1350" w:hanging="1350"/>
              <w:rPr>
                <w:sz w:val="16"/>
                <w:szCs w:val="16"/>
              </w:rPr>
            </w:pPr>
            <w:r w:rsidRPr="000F4C8F">
              <w:rPr>
                <w:b/>
                <w:sz w:val="16"/>
                <w:szCs w:val="16"/>
              </w:rPr>
              <w:t>R1-1907895</w:t>
            </w:r>
            <w:r w:rsidRPr="000F4C8F">
              <w:rPr>
                <w:sz w:val="16"/>
                <w:szCs w:val="16"/>
              </w:rPr>
              <w:tab/>
              <w:t>Outcome of offline discussion #2 on AI 7.2.10.1 - DL Reference Signals for NR Positioning</w:t>
            </w:r>
            <w:r w:rsidRPr="000F4C8F">
              <w:rPr>
                <w:sz w:val="16"/>
                <w:szCs w:val="16"/>
              </w:rPr>
              <w:tab/>
              <w:t>Intel Corporation</w:t>
            </w:r>
          </w:p>
          <w:p w14:paraId="096640B4" w14:textId="77777777" w:rsidR="00335BBF" w:rsidRPr="000F4C8F" w:rsidRDefault="00335BBF" w:rsidP="00335BBF">
            <w:pPr>
              <w:ind w:left="1350" w:hanging="1350"/>
              <w:rPr>
                <w:sz w:val="16"/>
                <w:szCs w:val="16"/>
              </w:rPr>
            </w:pPr>
            <w:r w:rsidRPr="000F4C8F">
              <w:rPr>
                <w:sz w:val="16"/>
                <w:szCs w:val="16"/>
                <w:highlight w:val="green"/>
              </w:rPr>
              <w:t>Agreement:</w:t>
            </w:r>
          </w:p>
          <w:p w14:paraId="32CCFC87" w14:textId="77777777" w:rsidR="00335BBF" w:rsidRPr="000F4C8F" w:rsidRDefault="00335BBF" w:rsidP="00335BBF">
            <w:pPr>
              <w:rPr>
                <w:sz w:val="16"/>
                <w:szCs w:val="16"/>
              </w:rPr>
            </w:pPr>
            <w:r w:rsidRPr="000F4C8F">
              <w:rPr>
                <w:sz w:val="16"/>
                <w:szCs w:val="16"/>
              </w:rPr>
              <w:t>RAN1 to select one of the following alternatives for periodic DL PRS Resource Allocation at RAN1#98:</w:t>
            </w:r>
          </w:p>
          <w:p w14:paraId="7D00974A" w14:textId="77777777" w:rsidR="00335BBF" w:rsidRPr="000F4C8F" w:rsidRDefault="00335BBF" w:rsidP="00335BBF">
            <w:pPr>
              <w:numPr>
                <w:ilvl w:val="0"/>
                <w:numId w:val="46"/>
              </w:numPr>
              <w:rPr>
                <w:sz w:val="16"/>
                <w:szCs w:val="16"/>
              </w:rPr>
            </w:pPr>
            <w:r w:rsidRPr="000F4C8F">
              <w:rPr>
                <w:sz w:val="16"/>
                <w:szCs w:val="16"/>
              </w:rPr>
              <w:t>Alt.1 - Periodicity of DL PRS Resource is configured at DL PRS Resource Set level</w:t>
            </w:r>
          </w:p>
          <w:p w14:paraId="1AB8E054" w14:textId="77777777" w:rsidR="00335BBF" w:rsidRPr="000F4C8F" w:rsidRDefault="00335BBF" w:rsidP="00335BBF">
            <w:pPr>
              <w:numPr>
                <w:ilvl w:val="1"/>
                <w:numId w:val="46"/>
              </w:numPr>
              <w:rPr>
                <w:sz w:val="16"/>
                <w:szCs w:val="16"/>
              </w:rPr>
            </w:pPr>
            <w:r w:rsidRPr="000F4C8F">
              <w:rPr>
                <w:sz w:val="16"/>
                <w:szCs w:val="16"/>
              </w:rPr>
              <w:t>Common period is used for DL PRS resources within a DL PRS Resource Set</w:t>
            </w:r>
          </w:p>
          <w:p w14:paraId="4182C677" w14:textId="77777777" w:rsidR="00335BBF" w:rsidRPr="000F4C8F" w:rsidRDefault="00335BBF" w:rsidP="00335BBF">
            <w:pPr>
              <w:numPr>
                <w:ilvl w:val="0"/>
                <w:numId w:val="46"/>
              </w:numPr>
              <w:rPr>
                <w:sz w:val="16"/>
                <w:szCs w:val="16"/>
              </w:rPr>
            </w:pPr>
            <w:r w:rsidRPr="000F4C8F">
              <w:rPr>
                <w:sz w:val="16"/>
                <w:szCs w:val="16"/>
              </w:rPr>
              <w:t>Alt.2 - Periodicity of DL PRS Resource is configured at DL PRS Resource level</w:t>
            </w:r>
          </w:p>
          <w:p w14:paraId="510495CD" w14:textId="77777777" w:rsidR="00335BBF" w:rsidRPr="000F4C8F" w:rsidRDefault="00335BBF" w:rsidP="00335BBF">
            <w:pPr>
              <w:numPr>
                <w:ilvl w:val="1"/>
                <w:numId w:val="46"/>
              </w:numPr>
              <w:rPr>
                <w:sz w:val="16"/>
                <w:szCs w:val="16"/>
              </w:rPr>
            </w:pPr>
            <w:r w:rsidRPr="000F4C8F">
              <w:rPr>
                <w:sz w:val="16"/>
                <w:szCs w:val="16"/>
              </w:rPr>
              <w:t>Different periods can be used for DL PRS resources within a DL PRS Resource Set</w:t>
            </w:r>
          </w:p>
          <w:p w14:paraId="13E5F949" w14:textId="77777777" w:rsidR="00335BBF" w:rsidRPr="000F4C8F" w:rsidRDefault="00335BBF" w:rsidP="00335BBF">
            <w:pPr>
              <w:ind w:left="1350" w:hanging="1350"/>
              <w:rPr>
                <w:sz w:val="16"/>
                <w:szCs w:val="16"/>
                <w:lang w:eastAsia="ja-JP"/>
              </w:rPr>
            </w:pPr>
          </w:p>
          <w:p w14:paraId="78992D99" w14:textId="77777777" w:rsidR="00335BBF" w:rsidRPr="000F4C8F" w:rsidRDefault="00335BBF" w:rsidP="00335BBF">
            <w:pPr>
              <w:ind w:left="1350" w:hanging="1350"/>
              <w:rPr>
                <w:sz w:val="16"/>
                <w:szCs w:val="16"/>
              </w:rPr>
            </w:pPr>
            <w:r w:rsidRPr="000F4C8F">
              <w:rPr>
                <w:sz w:val="16"/>
                <w:szCs w:val="16"/>
                <w:highlight w:val="green"/>
              </w:rPr>
              <w:t>Agreement:</w:t>
            </w:r>
          </w:p>
          <w:p w14:paraId="27773CBF" w14:textId="77777777" w:rsidR="00335BBF" w:rsidRPr="000F4C8F" w:rsidRDefault="00335BBF" w:rsidP="00335BBF">
            <w:pPr>
              <w:rPr>
                <w:sz w:val="16"/>
                <w:szCs w:val="16"/>
              </w:rPr>
            </w:pPr>
            <w:r w:rsidRPr="000F4C8F">
              <w:rPr>
                <w:sz w:val="16"/>
                <w:szCs w:val="16"/>
              </w:rPr>
              <w:t>DL PRS occasion is one instance of periodically repeated time windows (consecutive slot(s)) where DL PRS is expected to be transmitted</w:t>
            </w:r>
          </w:p>
          <w:p w14:paraId="4B1E7CD4" w14:textId="77777777" w:rsidR="00EF5DD4" w:rsidRPr="000F4C8F" w:rsidRDefault="00335BBF" w:rsidP="00544721">
            <w:pPr>
              <w:numPr>
                <w:ilvl w:val="0"/>
                <w:numId w:val="47"/>
              </w:numPr>
              <w:rPr>
                <w:sz w:val="16"/>
                <w:szCs w:val="16"/>
                <w:lang w:eastAsia="ja-JP"/>
              </w:rPr>
            </w:pPr>
            <w:r w:rsidRPr="000F4C8F">
              <w:rPr>
                <w:sz w:val="16"/>
                <w:szCs w:val="16"/>
              </w:rPr>
              <w:t>FFS: If this definition is introduced for muting or DL PRS resource allocation or both</w:t>
            </w:r>
          </w:p>
          <w:p w14:paraId="60DEA1F1" w14:textId="77777777" w:rsidR="000A6700" w:rsidRPr="000F4C8F" w:rsidRDefault="000A6700" w:rsidP="000A6700">
            <w:pPr>
              <w:rPr>
                <w:sz w:val="16"/>
                <w:szCs w:val="16"/>
                <w:lang w:eastAsia="ja-JP"/>
              </w:rPr>
            </w:pPr>
          </w:p>
          <w:p w14:paraId="794DF6CF" w14:textId="44DF78BE" w:rsidR="00433FE5" w:rsidRPr="000F4C8F" w:rsidRDefault="00433FE5" w:rsidP="000A6700">
            <w:pPr>
              <w:rPr>
                <w:b/>
                <w:sz w:val="16"/>
                <w:szCs w:val="16"/>
                <w:lang w:eastAsia="ja-JP"/>
              </w:rPr>
            </w:pPr>
            <w:r w:rsidRPr="000F4C8F">
              <w:rPr>
                <w:b/>
                <w:sz w:val="16"/>
                <w:szCs w:val="16"/>
                <w:lang w:eastAsia="ja-JP"/>
              </w:rPr>
              <w:t>Agreements from RAN1#98</w:t>
            </w:r>
          </w:p>
          <w:p w14:paraId="3F025C6F" w14:textId="77777777" w:rsidR="00433FE5" w:rsidRPr="000F4C8F" w:rsidRDefault="00433FE5" w:rsidP="000A6700">
            <w:pPr>
              <w:rPr>
                <w:sz w:val="16"/>
                <w:szCs w:val="16"/>
                <w:lang w:eastAsia="ja-JP"/>
              </w:rPr>
            </w:pPr>
          </w:p>
          <w:p w14:paraId="5B8A2E91" w14:textId="77777777" w:rsidR="00FC43B4" w:rsidRPr="000F4C8F" w:rsidRDefault="00FC43B4" w:rsidP="00FC43B4">
            <w:pPr>
              <w:rPr>
                <w:sz w:val="16"/>
                <w:szCs w:val="16"/>
                <w:lang w:eastAsia="x-none"/>
              </w:rPr>
            </w:pPr>
            <w:r w:rsidRPr="000F4C8F">
              <w:rPr>
                <w:sz w:val="16"/>
                <w:szCs w:val="16"/>
                <w:highlight w:val="green"/>
                <w:lang w:eastAsia="x-none"/>
              </w:rPr>
              <w:t>Agreement:</w:t>
            </w:r>
          </w:p>
          <w:p w14:paraId="5F295441" w14:textId="77777777" w:rsidR="00FC43B4" w:rsidRPr="000F4C8F" w:rsidRDefault="00FC43B4" w:rsidP="00FC43B4">
            <w:pPr>
              <w:rPr>
                <w:sz w:val="16"/>
                <w:szCs w:val="16"/>
                <w:lang w:eastAsia="x-none"/>
              </w:rPr>
            </w:pPr>
            <w:r w:rsidRPr="000F4C8F">
              <w:rPr>
                <w:sz w:val="16"/>
                <w:szCs w:val="16"/>
                <w:lang w:eastAsia="x-none"/>
              </w:rPr>
              <w:t>The following parameters describing a DL PRS Resource are defined:</w:t>
            </w:r>
          </w:p>
          <w:p w14:paraId="4F922AD0" w14:textId="77777777" w:rsidR="00FC43B4" w:rsidRPr="000F4C8F" w:rsidRDefault="00FC43B4" w:rsidP="00FC43B4">
            <w:pPr>
              <w:numPr>
                <w:ilvl w:val="0"/>
                <w:numId w:val="48"/>
              </w:numPr>
              <w:rPr>
                <w:sz w:val="16"/>
                <w:szCs w:val="16"/>
                <w:lang w:eastAsia="x-none"/>
              </w:rPr>
            </w:pPr>
            <w:r w:rsidRPr="000F4C8F">
              <w:rPr>
                <w:sz w:val="16"/>
                <w:szCs w:val="16"/>
                <w:lang w:eastAsia="x-none"/>
              </w:rPr>
              <w:t xml:space="preserve">Bandwidth of DL PRS Resource </w:t>
            </w:r>
          </w:p>
          <w:p w14:paraId="3581484D" w14:textId="77777777" w:rsidR="00FC43B4" w:rsidRPr="000F4C8F" w:rsidRDefault="00FC43B4" w:rsidP="00FC43B4">
            <w:pPr>
              <w:numPr>
                <w:ilvl w:val="1"/>
                <w:numId w:val="48"/>
              </w:numPr>
              <w:rPr>
                <w:sz w:val="16"/>
                <w:szCs w:val="16"/>
                <w:lang w:eastAsia="x-none"/>
              </w:rPr>
            </w:pPr>
            <w:r w:rsidRPr="000F4C8F">
              <w:rPr>
                <w:sz w:val="16"/>
                <w:szCs w:val="16"/>
                <w:lang w:eastAsia="x-none"/>
              </w:rPr>
              <w:t>FFS granularity of bandwidth configuration which is to be down-selected at the next meeting among the following options:</w:t>
            </w:r>
          </w:p>
          <w:p w14:paraId="3BBF8A8A" w14:textId="77777777" w:rsidR="00FC43B4" w:rsidRPr="000F4C8F" w:rsidRDefault="00FC43B4" w:rsidP="00FC43B4">
            <w:pPr>
              <w:numPr>
                <w:ilvl w:val="2"/>
                <w:numId w:val="48"/>
              </w:numPr>
              <w:rPr>
                <w:sz w:val="16"/>
                <w:szCs w:val="16"/>
                <w:lang w:eastAsia="x-none"/>
              </w:rPr>
            </w:pPr>
            <w:r w:rsidRPr="000F4C8F">
              <w:rPr>
                <w:sz w:val="16"/>
                <w:szCs w:val="16"/>
                <w:lang w:eastAsia="x-none"/>
              </w:rPr>
              <w:t>Option 1. One PRB</w:t>
            </w:r>
          </w:p>
          <w:p w14:paraId="3E329E6F" w14:textId="77777777" w:rsidR="00FC43B4" w:rsidRPr="000F4C8F" w:rsidRDefault="00FC43B4" w:rsidP="00FC43B4">
            <w:pPr>
              <w:numPr>
                <w:ilvl w:val="2"/>
                <w:numId w:val="48"/>
              </w:numPr>
              <w:rPr>
                <w:sz w:val="16"/>
                <w:szCs w:val="16"/>
                <w:lang w:eastAsia="x-none"/>
              </w:rPr>
            </w:pPr>
            <w:r w:rsidRPr="000F4C8F">
              <w:rPr>
                <w:sz w:val="16"/>
                <w:szCs w:val="16"/>
                <w:lang w:eastAsia="x-none"/>
              </w:rPr>
              <w:t>Option 2. Four PRBs</w:t>
            </w:r>
          </w:p>
          <w:p w14:paraId="36F4DB0C" w14:textId="77777777" w:rsidR="00FC43B4" w:rsidRPr="000F4C8F" w:rsidRDefault="00FC43B4" w:rsidP="00FC43B4">
            <w:pPr>
              <w:numPr>
                <w:ilvl w:val="2"/>
                <w:numId w:val="48"/>
              </w:numPr>
              <w:rPr>
                <w:sz w:val="16"/>
                <w:szCs w:val="16"/>
                <w:lang w:eastAsia="x-none"/>
              </w:rPr>
            </w:pPr>
            <w:r w:rsidRPr="000F4C8F">
              <w:rPr>
                <w:sz w:val="16"/>
                <w:szCs w:val="16"/>
                <w:lang w:eastAsia="x-none"/>
              </w:rPr>
              <w:t>Option 3. RBG granularity</w:t>
            </w:r>
          </w:p>
          <w:p w14:paraId="6A842337" w14:textId="77777777" w:rsidR="00FC43B4" w:rsidRPr="000F4C8F" w:rsidRDefault="00FC43B4" w:rsidP="00FC43B4">
            <w:pPr>
              <w:numPr>
                <w:ilvl w:val="2"/>
                <w:numId w:val="48"/>
              </w:numPr>
              <w:rPr>
                <w:sz w:val="16"/>
                <w:szCs w:val="16"/>
                <w:lang w:eastAsia="x-none"/>
              </w:rPr>
            </w:pPr>
            <w:r w:rsidRPr="000F4C8F">
              <w:rPr>
                <w:sz w:val="16"/>
                <w:szCs w:val="16"/>
                <w:lang w:eastAsia="x-none"/>
              </w:rPr>
              <w:t>Option 4. One of values configurable from the set 24, 48, 96 192, 264 PRBs</w:t>
            </w:r>
          </w:p>
          <w:p w14:paraId="6A47D63C" w14:textId="77777777" w:rsidR="00FC43B4" w:rsidRPr="000F4C8F" w:rsidRDefault="00FC43B4" w:rsidP="00FC43B4">
            <w:pPr>
              <w:numPr>
                <w:ilvl w:val="2"/>
                <w:numId w:val="48"/>
              </w:numPr>
              <w:rPr>
                <w:sz w:val="16"/>
                <w:szCs w:val="16"/>
                <w:lang w:eastAsia="x-none"/>
              </w:rPr>
            </w:pPr>
            <w:r w:rsidRPr="000F4C8F">
              <w:rPr>
                <w:sz w:val="16"/>
                <w:szCs w:val="16"/>
                <w:lang w:eastAsia="x-none"/>
              </w:rPr>
              <w:t>Option 5: Option 2, 3 or 4 combined with a possibility to blank PRBs at the band edges</w:t>
            </w:r>
          </w:p>
          <w:p w14:paraId="60F2B328" w14:textId="77777777" w:rsidR="00FC43B4" w:rsidRPr="000F4C8F" w:rsidRDefault="00FC43B4" w:rsidP="00FC43B4">
            <w:pPr>
              <w:numPr>
                <w:ilvl w:val="2"/>
                <w:numId w:val="48"/>
              </w:numPr>
              <w:rPr>
                <w:sz w:val="16"/>
                <w:szCs w:val="16"/>
                <w:lang w:eastAsia="x-none"/>
              </w:rPr>
            </w:pPr>
            <w:r w:rsidRPr="000F4C8F">
              <w:rPr>
                <w:sz w:val="16"/>
                <w:szCs w:val="16"/>
                <w:lang w:eastAsia="x-none"/>
              </w:rPr>
              <w:t>Option 6: Option 2, 3 or 4 combined with the maximum PRBs per carrier bandwidth</w:t>
            </w:r>
          </w:p>
          <w:p w14:paraId="59CFECEE" w14:textId="77777777" w:rsidR="00FC43B4" w:rsidRPr="000F4C8F" w:rsidRDefault="00FC43B4" w:rsidP="00FC43B4">
            <w:pPr>
              <w:numPr>
                <w:ilvl w:val="0"/>
                <w:numId w:val="48"/>
              </w:numPr>
              <w:rPr>
                <w:sz w:val="16"/>
                <w:szCs w:val="16"/>
                <w:lang w:eastAsia="x-none"/>
              </w:rPr>
            </w:pPr>
            <w:r w:rsidRPr="000F4C8F">
              <w:rPr>
                <w:sz w:val="16"/>
                <w:szCs w:val="16"/>
                <w:lang w:eastAsia="x-none"/>
              </w:rPr>
              <w:t>Start PRB of DL PRS Resource is defined relative to Point A</w:t>
            </w:r>
          </w:p>
          <w:p w14:paraId="18C159C7" w14:textId="77777777" w:rsidR="00FC43B4" w:rsidRPr="000F4C8F" w:rsidRDefault="00FC43B4" w:rsidP="00FC43B4">
            <w:pPr>
              <w:numPr>
                <w:ilvl w:val="1"/>
                <w:numId w:val="48"/>
              </w:numPr>
              <w:rPr>
                <w:sz w:val="16"/>
                <w:szCs w:val="16"/>
                <w:lang w:eastAsia="x-none"/>
              </w:rPr>
            </w:pPr>
            <w:r w:rsidRPr="000F4C8F">
              <w:rPr>
                <w:sz w:val="16"/>
                <w:szCs w:val="16"/>
                <w:lang w:eastAsia="x-none"/>
              </w:rPr>
              <w:t xml:space="preserve">A single Point A for DL PRS resource allocation is provided per frequency layer. </w:t>
            </w:r>
          </w:p>
          <w:p w14:paraId="4C9DEFAC" w14:textId="77777777" w:rsidR="00FC43B4" w:rsidRPr="000F4C8F" w:rsidRDefault="00FC43B4" w:rsidP="00FC43B4">
            <w:pPr>
              <w:numPr>
                <w:ilvl w:val="1"/>
                <w:numId w:val="48"/>
              </w:numPr>
              <w:rPr>
                <w:sz w:val="16"/>
                <w:szCs w:val="16"/>
                <w:lang w:eastAsia="x-none"/>
              </w:rPr>
            </w:pPr>
            <w:r w:rsidRPr="000F4C8F">
              <w:rPr>
                <w:sz w:val="16"/>
                <w:szCs w:val="16"/>
                <w:lang w:eastAsia="x-none"/>
              </w:rPr>
              <w:t>UE can be configured with one or multiple frequency layers</w:t>
            </w:r>
          </w:p>
          <w:p w14:paraId="62008528" w14:textId="77777777" w:rsidR="00FC43B4" w:rsidRPr="000F4C8F" w:rsidRDefault="00FC43B4" w:rsidP="00FC43B4">
            <w:pPr>
              <w:numPr>
                <w:ilvl w:val="2"/>
                <w:numId w:val="48"/>
              </w:numPr>
              <w:rPr>
                <w:sz w:val="16"/>
                <w:szCs w:val="16"/>
                <w:lang w:eastAsia="x-none"/>
              </w:rPr>
            </w:pPr>
            <w:r w:rsidRPr="000F4C8F">
              <w:rPr>
                <w:sz w:val="16"/>
                <w:szCs w:val="16"/>
                <w:lang w:eastAsia="x-none"/>
              </w:rPr>
              <w:t>FFS amount of frequency layers for NR Positioning supported by UE, which is up to UE capability</w:t>
            </w:r>
          </w:p>
          <w:p w14:paraId="49012A0B" w14:textId="77777777" w:rsidR="00FC43B4" w:rsidRPr="000F4C8F" w:rsidRDefault="00FC43B4" w:rsidP="00FC43B4">
            <w:pPr>
              <w:numPr>
                <w:ilvl w:val="1"/>
                <w:numId w:val="48"/>
              </w:numPr>
              <w:rPr>
                <w:sz w:val="16"/>
                <w:szCs w:val="16"/>
                <w:lang w:eastAsia="x-none"/>
              </w:rPr>
            </w:pPr>
            <w:r w:rsidRPr="000F4C8F">
              <w:rPr>
                <w:sz w:val="16"/>
                <w:szCs w:val="16"/>
                <w:lang w:eastAsia="x-none"/>
              </w:rPr>
              <w:t>All DL PRS Resources belonging to the same DL PRS Resource Set have common Point A</w:t>
            </w:r>
          </w:p>
          <w:p w14:paraId="4CB6D205" w14:textId="77777777" w:rsidR="00FC43B4" w:rsidRPr="000F4C8F" w:rsidRDefault="00FC43B4" w:rsidP="00FC43B4">
            <w:pPr>
              <w:numPr>
                <w:ilvl w:val="0"/>
                <w:numId w:val="48"/>
              </w:numPr>
              <w:rPr>
                <w:sz w:val="16"/>
                <w:szCs w:val="16"/>
                <w:lang w:eastAsia="x-none"/>
              </w:rPr>
            </w:pPr>
            <w:r w:rsidRPr="000F4C8F">
              <w:rPr>
                <w:sz w:val="16"/>
                <w:szCs w:val="16"/>
                <w:lang w:eastAsia="x-none"/>
              </w:rPr>
              <w:t>FFS whether additional constraints such as start PRB and center frequency of the bandwidth for the PRS resources are the same within a frequency layer. Resolve FFS at the next meeting.</w:t>
            </w:r>
          </w:p>
          <w:p w14:paraId="03B8971F" w14:textId="77777777" w:rsidR="00FC43B4" w:rsidRPr="000F4C8F" w:rsidRDefault="00FC43B4" w:rsidP="000A6700">
            <w:pPr>
              <w:rPr>
                <w:sz w:val="16"/>
                <w:szCs w:val="16"/>
                <w:lang w:eastAsia="ja-JP"/>
              </w:rPr>
            </w:pPr>
          </w:p>
          <w:p w14:paraId="6E1225CB" w14:textId="77777777" w:rsidR="00FC43B4" w:rsidRPr="000F4C8F" w:rsidRDefault="00FC43B4" w:rsidP="00FC43B4">
            <w:pPr>
              <w:rPr>
                <w:sz w:val="16"/>
                <w:szCs w:val="16"/>
                <w:lang w:eastAsia="x-none"/>
              </w:rPr>
            </w:pPr>
            <w:r w:rsidRPr="000F4C8F">
              <w:rPr>
                <w:sz w:val="16"/>
                <w:szCs w:val="16"/>
                <w:highlight w:val="green"/>
                <w:lang w:eastAsia="x-none"/>
              </w:rPr>
              <w:t>Agreement:</w:t>
            </w:r>
          </w:p>
          <w:p w14:paraId="4940DA07" w14:textId="77777777" w:rsidR="00FC43B4" w:rsidRPr="000F4C8F" w:rsidRDefault="00FC43B4" w:rsidP="00FC43B4">
            <w:pPr>
              <w:numPr>
                <w:ilvl w:val="0"/>
                <w:numId w:val="49"/>
              </w:numPr>
              <w:rPr>
                <w:sz w:val="16"/>
                <w:szCs w:val="16"/>
                <w:lang w:eastAsia="x-none"/>
              </w:rPr>
            </w:pPr>
            <w:r w:rsidRPr="000F4C8F">
              <w:rPr>
                <w:sz w:val="16"/>
                <w:szCs w:val="16"/>
                <w:lang w:eastAsia="x-none"/>
              </w:rPr>
              <w:t>Periodicity of DL PRS allocation is configured per DL PRS Resource Set</w:t>
            </w:r>
          </w:p>
          <w:p w14:paraId="57F90CFE" w14:textId="77777777" w:rsidR="00FC43B4" w:rsidRPr="000F4C8F" w:rsidRDefault="00FC43B4" w:rsidP="00FC43B4">
            <w:pPr>
              <w:numPr>
                <w:ilvl w:val="1"/>
                <w:numId w:val="49"/>
              </w:numPr>
              <w:rPr>
                <w:sz w:val="16"/>
                <w:szCs w:val="16"/>
                <w:lang w:eastAsia="x-none"/>
              </w:rPr>
            </w:pPr>
            <w:r w:rsidRPr="000F4C8F">
              <w:rPr>
                <w:sz w:val="16"/>
                <w:szCs w:val="16"/>
                <w:lang w:eastAsia="x-none"/>
              </w:rPr>
              <w:t>i.e. all DL PRS Resources of a given set have the same periodicity</w:t>
            </w:r>
          </w:p>
          <w:p w14:paraId="08744CEF" w14:textId="77777777" w:rsidR="00FC43B4" w:rsidRPr="000F4C8F" w:rsidRDefault="00FC43B4" w:rsidP="00FC43B4">
            <w:pPr>
              <w:numPr>
                <w:ilvl w:val="0"/>
                <w:numId w:val="49"/>
              </w:numPr>
              <w:rPr>
                <w:sz w:val="16"/>
                <w:szCs w:val="16"/>
                <w:lang w:eastAsia="x-none"/>
              </w:rPr>
            </w:pPr>
            <w:r w:rsidRPr="000F4C8F">
              <w:rPr>
                <w:sz w:val="16"/>
                <w:szCs w:val="16"/>
                <w:lang w:eastAsia="x-none"/>
              </w:rPr>
              <w:t>Multiple DL PRS Resource Sets can be configured per TRP</w:t>
            </w:r>
          </w:p>
          <w:p w14:paraId="70B82C70" w14:textId="77777777" w:rsidR="00FC43B4" w:rsidRPr="000F4C8F" w:rsidRDefault="00FC43B4" w:rsidP="00FC43B4">
            <w:pPr>
              <w:numPr>
                <w:ilvl w:val="1"/>
                <w:numId w:val="49"/>
              </w:numPr>
              <w:rPr>
                <w:sz w:val="16"/>
                <w:szCs w:val="16"/>
                <w:lang w:eastAsia="x-none"/>
              </w:rPr>
            </w:pPr>
            <w:r w:rsidRPr="000F4C8F">
              <w:rPr>
                <w:sz w:val="16"/>
                <w:szCs w:val="16"/>
                <w:lang w:eastAsia="x-none"/>
              </w:rPr>
              <w:t>FFS how many DL PRS Resources Sets can be configured per TRP</w:t>
            </w:r>
          </w:p>
          <w:p w14:paraId="648DA6B1" w14:textId="77777777" w:rsidR="00FC43B4" w:rsidRPr="000F4C8F" w:rsidRDefault="00FC43B4" w:rsidP="00FC43B4">
            <w:pPr>
              <w:numPr>
                <w:ilvl w:val="0"/>
                <w:numId w:val="49"/>
              </w:numPr>
              <w:rPr>
                <w:sz w:val="16"/>
                <w:szCs w:val="16"/>
                <w:lang w:eastAsia="x-none"/>
              </w:rPr>
            </w:pPr>
            <w:r w:rsidRPr="000F4C8F">
              <w:rPr>
                <w:sz w:val="16"/>
                <w:szCs w:val="16"/>
                <w:lang w:eastAsia="x-none"/>
              </w:rPr>
              <w:t>The following periodicity values for periodicity of DL PRS allocation are supported</w:t>
            </w:r>
          </w:p>
          <w:p w14:paraId="2940C49F" w14:textId="77777777" w:rsidR="00FC43B4" w:rsidRPr="000F4C8F" w:rsidRDefault="00FC43B4" w:rsidP="00FC43B4">
            <w:pPr>
              <w:numPr>
                <w:ilvl w:val="1"/>
                <w:numId w:val="49"/>
              </w:numPr>
              <w:rPr>
                <w:sz w:val="16"/>
                <w:szCs w:val="16"/>
                <w:lang w:eastAsia="x-none"/>
              </w:rPr>
            </w:pPr>
            <w:r w:rsidRPr="000F4C8F">
              <w:rPr>
                <w:sz w:val="16"/>
                <w:szCs w:val="16"/>
                <w:lang w:eastAsia="x-none"/>
              </w:rPr>
              <w:t>P = {4, 8, 16, 32, 64, 5, 10, 20, 40, 80, 160, 320, 640, 1280, 2560, 5120, 10240, 20480} slots</w:t>
            </w:r>
          </w:p>
          <w:p w14:paraId="34C3C5F4" w14:textId="77777777" w:rsidR="00FC43B4" w:rsidRPr="000F4C8F" w:rsidRDefault="00FC43B4" w:rsidP="00FC43B4">
            <w:pPr>
              <w:numPr>
                <w:ilvl w:val="2"/>
                <w:numId w:val="49"/>
              </w:numPr>
              <w:rPr>
                <w:sz w:val="16"/>
                <w:szCs w:val="16"/>
                <w:lang w:eastAsia="x-none"/>
              </w:rPr>
            </w:pPr>
            <w:r w:rsidRPr="000F4C8F">
              <w:rPr>
                <w:sz w:val="16"/>
                <w:szCs w:val="16"/>
                <w:lang w:eastAsia="x-none"/>
              </w:rPr>
              <w:t>20480 is not supported for an SCS of 15 kHz</w:t>
            </w:r>
          </w:p>
          <w:p w14:paraId="558DF256" w14:textId="77777777" w:rsidR="00FC43B4" w:rsidRPr="000F4C8F" w:rsidRDefault="00FC43B4" w:rsidP="00FC43B4">
            <w:pPr>
              <w:numPr>
                <w:ilvl w:val="2"/>
                <w:numId w:val="49"/>
              </w:numPr>
              <w:rPr>
                <w:sz w:val="16"/>
                <w:szCs w:val="16"/>
                <w:lang w:eastAsia="x-none"/>
              </w:rPr>
            </w:pPr>
            <w:r w:rsidRPr="000F4C8F">
              <w:rPr>
                <w:sz w:val="16"/>
                <w:szCs w:val="16"/>
                <w:lang w:eastAsia="x-none"/>
              </w:rPr>
              <w:t>FFS: Further restrictions on values applicable to different SCS</w:t>
            </w:r>
          </w:p>
          <w:p w14:paraId="1CA3E47B" w14:textId="77777777" w:rsidR="00FC43B4" w:rsidRPr="000F4C8F" w:rsidRDefault="00FC43B4" w:rsidP="000A6700">
            <w:pPr>
              <w:rPr>
                <w:sz w:val="16"/>
                <w:szCs w:val="16"/>
                <w:lang w:eastAsia="ja-JP"/>
              </w:rPr>
            </w:pPr>
          </w:p>
          <w:p w14:paraId="7E5A3749" w14:textId="77777777" w:rsidR="00FC43B4" w:rsidRPr="000F4C8F" w:rsidRDefault="00FC43B4" w:rsidP="00FC43B4">
            <w:pPr>
              <w:rPr>
                <w:sz w:val="16"/>
                <w:szCs w:val="16"/>
                <w:lang w:eastAsia="x-none"/>
              </w:rPr>
            </w:pPr>
            <w:r w:rsidRPr="000F4C8F">
              <w:rPr>
                <w:sz w:val="16"/>
                <w:szCs w:val="16"/>
                <w:highlight w:val="green"/>
                <w:lang w:eastAsia="x-none"/>
              </w:rPr>
              <w:t>Agreement:</w:t>
            </w:r>
          </w:p>
          <w:p w14:paraId="6607F469" w14:textId="77777777" w:rsidR="00FC43B4" w:rsidRPr="000F4C8F" w:rsidRDefault="00FC43B4" w:rsidP="00FC43B4">
            <w:pPr>
              <w:rPr>
                <w:sz w:val="16"/>
                <w:szCs w:val="16"/>
                <w:lang w:eastAsia="x-none"/>
              </w:rPr>
            </w:pPr>
            <w:r w:rsidRPr="000F4C8F">
              <w:rPr>
                <w:sz w:val="16"/>
                <w:szCs w:val="16"/>
                <w:lang w:eastAsia="x-none"/>
              </w:rPr>
              <w:t xml:space="preserve">A single SCS and CP type are configured for  </w:t>
            </w:r>
          </w:p>
          <w:p w14:paraId="5A385AF3" w14:textId="77777777" w:rsidR="00FC43B4" w:rsidRPr="000F4C8F" w:rsidRDefault="00FC43B4" w:rsidP="00FC43B4">
            <w:pPr>
              <w:numPr>
                <w:ilvl w:val="0"/>
                <w:numId w:val="50"/>
              </w:numPr>
              <w:rPr>
                <w:sz w:val="16"/>
                <w:szCs w:val="16"/>
                <w:lang w:eastAsia="x-none"/>
              </w:rPr>
            </w:pPr>
            <w:r w:rsidRPr="000F4C8F">
              <w:rPr>
                <w:sz w:val="16"/>
                <w:szCs w:val="16"/>
                <w:lang w:eastAsia="x-none"/>
              </w:rPr>
              <w:t>Alt. 1: A DL PRS resource set</w:t>
            </w:r>
          </w:p>
          <w:p w14:paraId="3F061151" w14:textId="77777777" w:rsidR="00FC43B4" w:rsidRPr="000F4C8F" w:rsidRDefault="00FC43B4" w:rsidP="00FC43B4">
            <w:pPr>
              <w:numPr>
                <w:ilvl w:val="0"/>
                <w:numId w:val="50"/>
              </w:numPr>
              <w:rPr>
                <w:sz w:val="16"/>
                <w:szCs w:val="16"/>
                <w:lang w:eastAsia="x-none"/>
              </w:rPr>
            </w:pPr>
            <w:r w:rsidRPr="000F4C8F">
              <w:rPr>
                <w:sz w:val="16"/>
                <w:szCs w:val="16"/>
                <w:lang w:eastAsia="x-none"/>
              </w:rPr>
              <w:t>Alt. 2: A frequency layer</w:t>
            </w:r>
          </w:p>
          <w:p w14:paraId="56811448" w14:textId="77777777" w:rsidR="00FC43B4" w:rsidRPr="000F4C8F" w:rsidRDefault="00FC43B4" w:rsidP="000A6700">
            <w:pPr>
              <w:rPr>
                <w:sz w:val="16"/>
                <w:szCs w:val="16"/>
                <w:lang w:eastAsia="ja-JP"/>
              </w:rPr>
            </w:pPr>
          </w:p>
          <w:p w14:paraId="6D14FE12" w14:textId="77777777" w:rsidR="00FC43B4" w:rsidRPr="000F4C8F" w:rsidRDefault="00FC43B4" w:rsidP="00FC43B4">
            <w:pPr>
              <w:rPr>
                <w:sz w:val="16"/>
                <w:szCs w:val="16"/>
                <w:lang w:eastAsia="x-none"/>
              </w:rPr>
            </w:pPr>
            <w:r w:rsidRPr="000F4C8F">
              <w:rPr>
                <w:sz w:val="16"/>
                <w:szCs w:val="16"/>
                <w:highlight w:val="green"/>
                <w:lang w:eastAsia="x-none"/>
              </w:rPr>
              <w:t>Agreement:</w:t>
            </w:r>
          </w:p>
          <w:p w14:paraId="5963EE66" w14:textId="35585FD1" w:rsidR="00FC43B4" w:rsidRPr="000F4C8F" w:rsidRDefault="004B08D4" w:rsidP="00FC43B4">
            <w:pPr>
              <w:rPr>
                <w:sz w:val="16"/>
                <w:szCs w:val="16"/>
                <w:lang w:eastAsia="x-none"/>
              </w:rPr>
            </w:pPr>
            <m:oMath>
              <m:sSub>
                <m:sSubPr>
                  <m:ctrlPr>
                    <w:rPr>
                      <w:rFonts w:ascii="Cambria Math" w:hAnsi="Cambria Math"/>
                      <w:sz w:val="16"/>
                      <w:szCs w:val="16"/>
                    </w:rPr>
                  </m:ctrlPr>
                </m:sSubPr>
                <m:e>
                  <m:r>
                    <m:rPr>
                      <m:sty m:val="bi"/>
                    </m:rPr>
                    <w:rPr>
                      <w:rFonts w:ascii="Cambria Math" w:hAnsi="Cambria Math" w:hint="eastAsia"/>
                      <w:sz w:val="16"/>
                      <w:szCs w:val="16"/>
                    </w:rPr>
                    <m:t>c</m:t>
                  </m:r>
                </m:e>
                <m:sub>
                  <m:r>
                    <m:rPr>
                      <m:nor/>
                    </m:rPr>
                    <w:rPr>
                      <w:sz w:val="16"/>
                      <w:szCs w:val="16"/>
                    </w:rPr>
                    <m:t>init</m:t>
                  </m:r>
                </m:sub>
              </m:sSub>
            </m:oMath>
            <w:r w:rsidR="00FC43B4" w:rsidRPr="000F4C8F">
              <w:rPr>
                <w:sz w:val="16"/>
                <w:szCs w:val="16"/>
              </w:rPr>
              <w:t xml:space="preserve">  </w:t>
            </w:r>
            <w:r w:rsidR="00FC43B4" w:rsidRPr="000F4C8F">
              <w:rPr>
                <w:sz w:val="16"/>
                <w:szCs w:val="16"/>
                <w:lang w:eastAsia="x-none"/>
              </w:rPr>
              <w:t>is a function of PRS sequence ID, slot index and symbol index</w:t>
            </w:r>
          </w:p>
          <w:p w14:paraId="27407794" w14:textId="77777777" w:rsidR="00FC43B4" w:rsidRPr="000F4C8F" w:rsidRDefault="00FC43B4" w:rsidP="00541543">
            <w:pPr>
              <w:numPr>
                <w:ilvl w:val="0"/>
                <w:numId w:val="51"/>
              </w:numPr>
              <w:rPr>
                <w:sz w:val="16"/>
                <w:szCs w:val="16"/>
                <w:lang w:eastAsia="x-none"/>
              </w:rPr>
            </w:pPr>
            <w:r w:rsidRPr="000F4C8F">
              <w:rPr>
                <w:sz w:val="16"/>
                <w:szCs w:val="16"/>
                <w:lang w:eastAsia="x-none"/>
              </w:rPr>
              <w:t xml:space="preserve">FFS: Other parameters and initialization details until RAN1#98bis </w:t>
            </w:r>
          </w:p>
          <w:p w14:paraId="1A60B2F7" w14:textId="77777777" w:rsidR="00FC43B4" w:rsidRPr="000F4C8F" w:rsidRDefault="00FC43B4" w:rsidP="000A6700">
            <w:pPr>
              <w:rPr>
                <w:sz w:val="16"/>
                <w:szCs w:val="16"/>
                <w:lang w:val="en-US" w:eastAsia="ja-JP"/>
              </w:rPr>
            </w:pPr>
          </w:p>
          <w:p w14:paraId="163CD56B" w14:textId="77777777" w:rsidR="00FC43B4" w:rsidRPr="000F4C8F" w:rsidRDefault="00FC43B4" w:rsidP="00FC43B4">
            <w:pPr>
              <w:rPr>
                <w:sz w:val="16"/>
                <w:szCs w:val="16"/>
                <w:lang w:eastAsia="x-none"/>
              </w:rPr>
            </w:pPr>
            <w:r w:rsidRPr="000F4C8F">
              <w:rPr>
                <w:sz w:val="16"/>
                <w:szCs w:val="16"/>
                <w:highlight w:val="green"/>
                <w:lang w:eastAsia="x-none"/>
              </w:rPr>
              <w:t>Agreement:</w:t>
            </w:r>
          </w:p>
          <w:p w14:paraId="732F5676" w14:textId="77777777" w:rsidR="00FC43B4" w:rsidRPr="000F4C8F" w:rsidRDefault="00FC43B4" w:rsidP="00FC43B4">
            <w:pPr>
              <w:pStyle w:val="3GPPAgreements"/>
              <w:numPr>
                <w:ilvl w:val="0"/>
                <w:numId w:val="51"/>
              </w:numPr>
              <w:spacing w:line="276" w:lineRule="auto"/>
              <w:rPr>
                <w:sz w:val="16"/>
                <w:szCs w:val="16"/>
              </w:rPr>
            </w:pPr>
            <w:r w:rsidRPr="000F4C8F">
              <w:rPr>
                <w:sz w:val="16"/>
                <w:szCs w:val="16"/>
              </w:rPr>
              <w:t>The RE pattern of a DL PRS resource is configured with an RE Offset in frequency domain for the first symbol in an DL PRS resource</w:t>
            </w:r>
          </w:p>
          <w:p w14:paraId="7A14EBCB" w14:textId="77777777" w:rsidR="00FC43B4" w:rsidRPr="000F4C8F" w:rsidRDefault="00FC43B4" w:rsidP="00FC43B4">
            <w:pPr>
              <w:pStyle w:val="3GPPAgreements"/>
              <w:numPr>
                <w:ilvl w:val="0"/>
                <w:numId w:val="51"/>
              </w:numPr>
              <w:spacing w:line="276" w:lineRule="auto"/>
              <w:rPr>
                <w:sz w:val="16"/>
                <w:szCs w:val="16"/>
              </w:rPr>
            </w:pPr>
            <w:r w:rsidRPr="000F4C8F">
              <w:rPr>
                <w:sz w:val="16"/>
                <w:szCs w:val="16"/>
              </w:rPr>
              <w:t>The relative RE offsets of following symbols are defined relative to the RE Offset in frequency domain of the first symbol in the DL PRS resource</w:t>
            </w:r>
          </w:p>
          <w:p w14:paraId="1909B6DF" w14:textId="77777777" w:rsidR="00FC43B4" w:rsidRPr="000F4C8F" w:rsidRDefault="00FC43B4" w:rsidP="00083CCB">
            <w:pPr>
              <w:pStyle w:val="3GPPAgreements"/>
              <w:numPr>
                <w:ilvl w:val="0"/>
                <w:numId w:val="51"/>
              </w:numPr>
              <w:spacing w:line="276" w:lineRule="auto"/>
              <w:rPr>
                <w:sz w:val="16"/>
                <w:szCs w:val="16"/>
                <w:lang w:eastAsia="ja-JP"/>
              </w:rPr>
            </w:pPr>
            <w:r w:rsidRPr="000F4C8F">
              <w:rPr>
                <w:sz w:val="16"/>
                <w:szCs w:val="16"/>
              </w:rPr>
              <w:lastRenderedPageBreak/>
              <w:t>A relative RE offset of each of the following symbols is derived from the configured number of symbols for an DL PRS resource, the comb size for the DL PRS resource and the DL PRS symbol index within the DL PRS resource</w:t>
            </w:r>
          </w:p>
          <w:p w14:paraId="24B95943" w14:textId="77777777" w:rsidR="00857E3C" w:rsidRPr="000F4C8F" w:rsidRDefault="00857E3C" w:rsidP="00857E3C">
            <w:pPr>
              <w:pStyle w:val="3GPPAgreements"/>
              <w:numPr>
                <w:ilvl w:val="0"/>
                <w:numId w:val="0"/>
              </w:numPr>
              <w:spacing w:line="276" w:lineRule="auto"/>
              <w:ind w:left="284" w:hanging="284"/>
              <w:rPr>
                <w:sz w:val="16"/>
                <w:szCs w:val="16"/>
              </w:rPr>
            </w:pPr>
          </w:p>
          <w:p w14:paraId="32C0EAAE" w14:textId="2DF7DA99" w:rsidR="00857E3C" w:rsidRPr="000F4C8F" w:rsidRDefault="00857E3C" w:rsidP="00857E3C">
            <w:pPr>
              <w:rPr>
                <w:b/>
                <w:sz w:val="16"/>
                <w:szCs w:val="16"/>
                <w:lang w:eastAsia="ja-JP"/>
              </w:rPr>
            </w:pPr>
            <w:r w:rsidRPr="000F4C8F">
              <w:rPr>
                <w:b/>
                <w:sz w:val="16"/>
                <w:szCs w:val="16"/>
                <w:lang w:eastAsia="ja-JP"/>
              </w:rPr>
              <w:t>Agreements from RAN1#98b</w:t>
            </w:r>
          </w:p>
          <w:p w14:paraId="3D3B09DE" w14:textId="77777777" w:rsidR="00857E3C" w:rsidRPr="000F4C8F" w:rsidRDefault="00857E3C" w:rsidP="00857E3C">
            <w:pPr>
              <w:pStyle w:val="3GPPAgreements"/>
              <w:numPr>
                <w:ilvl w:val="0"/>
                <w:numId w:val="0"/>
              </w:numPr>
              <w:spacing w:line="276" w:lineRule="auto"/>
              <w:ind w:left="284" w:hanging="284"/>
              <w:rPr>
                <w:sz w:val="16"/>
                <w:szCs w:val="16"/>
              </w:rPr>
            </w:pPr>
          </w:p>
          <w:p w14:paraId="46E586B1"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6E6D0BF7" w14:textId="77777777" w:rsidR="00857E3C" w:rsidRPr="000F4C8F" w:rsidRDefault="00857E3C" w:rsidP="00857E3C">
            <w:pPr>
              <w:numPr>
                <w:ilvl w:val="0"/>
                <w:numId w:val="52"/>
              </w:numPr>
              <w:rPr>
                <w:sz w:val="16"/>
                <w:szCs w:val="16"/>
                <w:lang w:eastAsia="x-none"/>
              </w:rPr>
            </w:pPr>
            <w:r w:rsidRPr="000F4C8F">
              <w:rPr>
                <w:rFonts w:hint="eastAsia"/>
                <w:sz w:val="16"/>
                <w:szCs w:val="16"/>
                <w:lang w:eastAsia="x-none"/>
              </w:rPr>
              <w:t>Start PRB parameter for DL PRS configuration has granularity of one PRB</w:t>
            </w:r>
            <w:r w:rsidRPr="000F4C8F">
              <w:rPr>
                <w:sz w:val="16"/>
                <w:szCs w:val="16"/>
                <w:lang w:eastAsia="x-none"/>
              </w:rPr>
              <w:t xml:space="preserve"> with a minimum of 0 and a maximum of [2176] PRBs.</w:t>
            </w:r>
          </w:p>
          <w:p w14:paraId="6870F080" w14:textId="77777777" w:rsidR="00857E3C" w:rsidRPr="000F4C8F" w:rsidRDefault="00857E3C" w:rsidP="00857E3C">
            <w:pPr>
              <w:numPr>
                <w:ilvl w:val="0"/>
                <w:numId w:val="52"/>
              </w:numPr>
              <w:rPr>
                <w:sz w:val="16"/>
                <w:szCs w:val="16"/>
                <w:lang w:eastAsia="x-none"/>
              </w:rPr>
            </w:pPr>
            <w:r w:rsidRPr="000F4C8F">
              <w:rPr>
                <w:rFonts w:hint="eastAsia"/>
                <w:sz w:val="16"/>
                <w:szCs w:val="16"/>
                <w:lang w:eastAsia="x-none"/>
              </w:rPr>
              <w:t>4 PRB granularity is used for DL PRS BW configuration</w:t>
            </w:r>
          </w:p>
          <w:p w14:paraId="4FC73C62" w14:textId="77777777" w:rsidR="00857E3C" w:rsidRPr="000F4C8F" w:rsidRDefault="00857E3C" w:rsidP="00857E3C">
            <w:pPr>
              <w:numPr>
                <w:ilvl w:val="0"/>
                <w:numId w:val="52"/>
              </w:numPr>
              <w:rPr>
                <w:sz w:val="16"/>
                <w:szCs w:val="16"/>
                <w:lang w:eastAsia="x-none"/>
              </w:rPr>
            </w:pPr>
            <w:r w:rsidRPr="000F4C8F">
              <w:rPr>
                <w:rFonts w:hint="eastAsia"/>
                <w:sz w:val="16"/>
                <w:szCs w:val="16"/>
                <w:lang w:eastAsia="x-none"/>
              </w:rPr>
              <w:t>Maximum BW for DL PRS in PRBs does not exceed 272 PRBs</w:t>
            </w:r>
          </w:p>
          <w:p w14:paraId="29646C4C" w14:textId="77777777" w:rsidR="00857E3C" w:rsidRPr="000F4C8F" w:rsidRDefault="00857E3C" w:rsidP="00857E3C">
            <w:pPr>
              <w:numPr>
                <w:ilvl w:val="0"/>
                <w:numId w:val="52"/>
              </w:numPr>
              <w:rPr>
                <w:sz w:val="16"/>
                <w:szCs w:val="16"/>
                <w:lang w:eastAsia="x-none"/>
              </w:rPr>
            </w:pPr>
            <w:r w:rsidRPr="000F4C8F">
              <w:rPr>
                <w:rFonts w:hint="eastAsia"/>
                <w:sz w:val="16"/>
                <w:szCs w:val="16"/>
                <w:lang w:eastAsia="x-none"/>
              </w:rPr>
              <w:t>Minimum BW for DL PRS in PRBs is not less than 24 PRBs</w:t>
            </w:r>
          </w:p>
          <w:p w14:paraId="0C9B5A48" w14:textId="77777777" w:rsidR="00857E3C" w:rsidRPr="000F4C8F" w:rsidRDefault="00857E3C" w:rsidP="00857E3C">
            <w:pPr>
              <w:rPr>
                <w:sz w:val="16"/>
                <w:szCs w:val="16"/>
                <w:lang w:eastAsia="x-none"/>
              </w:rPr>
            </w:pPr>
          </w:p>
          <w:p w14:paraId="3EE33840"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2DF1BCA7" w14:textId="77777777" w:rsidR="00857E3C" w:rsidRPr="000F4C8F" w:rsidRDefault="00857E3C" w:rsidP="00857E3C">
            <w:pPr>
              <w:rPr>
                <w:sz w:val="16"/>
                <w:szCs w:val="16"/>
                <w:lang w:eastAsia="x-none"/>
              </w:rPr>
            </w:pPr>
            <w:r w:rsidRPr="000F4C8F">
              <w:rPr>
                <w:sz w:val="16"/>
                <w:szCs w:val="16"/>
                <w:lang w:eastAsia="x-none"/>
              </w:rPr>
              <w:t>The DL-PRS-Point A can take values given by ARFCN-ValueNR</w:t>
            </w:r>
          </w:p>
          <w:p w14:paraId="2DDF1E7F" w14:textId="77777777" w:rsidR="00857E3C" w:rsidRPr="000F4C8F" w:rsidRDefault="00857E3C" w:rsidP="00857E3C">
            <w:pPr>
              <w:rPr>
                <w:sz w:val="16"/>
                <w:szCs w:val="16"/>
                <w:lang w:eastAsia="x-none"/>
              </w:rPr>
            </w:pPr>
          </w:p>
          <w:p w14:paraId="63A1C115"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4F791F64" w14:textId="77777777" w:rsidR="00857E3C" w:rsidRPr="000F4C8F" w:rsidRDefault="00857E3C" w:rsidP="00857E3C">
            <w:pPr>
              <w:numPr>
                <w:ilvl w:val="0"/>
                <w:numId w:val="54"/>
              </w:numPr>
              <w:rPr>
                <w:sz w:val="16"/>
                <w:szCs w:val="16"/>
                <w:lang w:eastAsia="x-none"/>
              </w:rPr>
            </w:pPr>
            <w:r w:rsidRPr="000F4C8F">
              <w:rPr>
                <w:sz w:val="16"/>
                <w:szCs w:val="16"/>
              </w:rPr>
              <w:t>Rename “frequency layer” to “positioning frequency layer” in previous agreements for positioning in Rel-16</w:t>
            </w:r>
          </w:p>
          <w:p w14:paraId="74B61438" w14:textId="77777777" w:rsidR="00857E3C" w:rsidRPr="000F4C8F" w:rsidRDefault="00857E3C" w:rsidP="00857E3C">
            <w:pPr>
              <w:numPr>
                <w:ilvl w:val="0"/>
                <w:numId w:val="54"/>
              </w:numPr>
              <w:rPr>
                <w:sz w:val="16"/>
                <w:szCs w:val="16"/>
                <w:lang w:eastAsia="x-none"/>
              </w:rPr>
            </w:pPr>
            <w:r w:rsidRPr="000F4C8F">
              <w:rPr>
                <w:sz w:val="16"/>
                <w:szCs w:val="16"/>
                <w:lang w:eastAsia="x-none"/>
              </w:rPr>
              <w:t>In the agreements made in RAN1 related to NR positioning, a “positioning frequency layer” is a collection of DL PRS Resource Sets across one or more TRPs which have</w:t>
            </w:r>
          </w:p>
          <w:p w14:paraId="0832A0D5" w14:textId="77777777" w:rsidR="00857E3C" w:rsidRPr="000F4C8F" w:rsidRDefault="00857E3C" w:rsidP="00857E3C">
            <w:pPr>
              <w:numPr>
                <w:ilvl w:val="0"/>
                <w:numId w:val="53"/>
              </w:numPr>
              <w:rPr>
                <w:sz w:val="16"/>
                <w:szCs w:val="16"/>
                <w:lang w:eastAsia="x-none"/>
              </w:rPr>
            </w:pPr>
            <w:r w:rsidRPr="000F4C8F">
              <w:rPr>
                <w:sz w:val="16"/>
                <w:szCs w:val="16"/>
                <w:lang w:eastAsia="x-none"/>
              </w:rPr>
              <w:t>the same SCS and CP type</w:t>
            </w:r>
          </w:p>
          <w:p w14:paraId="1950C1DB" w14:textId="77777777" w:rsidR="00857E3C" w:rsidRPr="000F4C8F" w:rsidRDefault="00857E3C" w:rsidP="00857E3C">
            <w:pPr>
              <w:numPr>
                <w:ilvl w:val="0"/>
                <w:numId w:val="53"/>
              </w:numPr>
              <w:rPr>
                <w:sz w:val="16"/>
                <w:szCs w:val="16"/>
                <w:lang w:eastAsia="x-none"/>
              </w:rPr>
            </w:pPr>
            <w:r w:rsidRPr="000F4C8F">
              <w:rPr>
                <w:sz w:val="16"/>
                <w:szCs w:val="16"/>
                <w:lang w:eastAsia="x-none"/>
              </w:rPr>
              <w:t>the same centre frequency</w:t>
            </w:r>
          </w:p>
          <w:p w14:paraId="4A29A40F" w14:textId="77777777" w:rsidR="00857E3C" w:rsidRPr="000F4C8F" w:rsidRDefault="00857E3C" w:rsidP="00857E3C">
            <w:pPr>
              <w:numPr>
                <w:ilvl w:val="0"/>
                <w:numId w:val="53"/>
              </w:numPr>
              <w:rPr>
                <w:sz w:val="16"/>
                <w:szCs w:val="16"/>
                <w:lang w:eastAsia="x-none"/>
              </w:rPr>
            </w:pPr>
            <w:r w:rsidRPr="000F4C8F">
              <w:rPr>
                <w:sz w:val="16"/>
                <w:szCs w:val="16"/>
                <w:lang w:eastAsia="x-none"/>
              </w:rPr>
              <w:t>the same point-A (already agreed)</w:t>
            </w:r>
          </w:p>
          <w:p w14:paraId="3A87A173" w14:textId="77777777" w:rsidR="00857E3C" w:rsidRPr="000F4C8F" w:rsidRDefault="00857E3C" w:rsidP="00857E3C">
            <w:pPr>
              <w:numPr>
                <w:ilvl w:val="0"/>
                <w:numId w:val="53"/>
              </w:numPr>
              <w:rPr>
                <w:sz w:val="16"/>
                <w:szCs w:val="16"/>
                <w:lang w:eastAsia="x-none"/>
              </w:rPr>
            </w:pPr>
            <w:r w:rsidRPr="000F4C8F">
              <w:rPr>
                <w:sz w:val="16"/>
                <w:szCs w:val="16"/>
                <w:lang w:eastAsia="x-none"/>
              </w:rPr>
              <w:t>FFS: details on configured BW</w:t>
            </w:r>
          </w:p>
          <w:p w14:paraId="004995FE" w14:textId="77777777" w:rsidR="00857E3C" w:rsidRPr="000F4C8F" w:rsidRDefault="00857E3C" w:rsidP="00857E3C">
            <w:pPr>
              <w:rPr>
                <w:sz w:val="16"/>
                <w:szCs w:val="16"/>
                <w:lang w:eastAsia="x-none"/>
              </w:rPr>
            </w:pPr>
          </w:p>
          <w:p w14:paraId="220BE341"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3D19EE03" w14:textId="77777777" w:rsidR="00857E3C" w:rsidRPr="000F4C8F" w:rsidRDefault="00857E3C" w:rsidP="00857E3C">
            <w:pPr>
              <w:numPr>
                <w:ilvl w:val="0"/>
                <w:numId w:val="57"/>
              </w:numPr>
              <w:rPr>
                <w:sz w:val="16"/>
                <w:szCs w:val="16"/>
                <w:lang w:eastAsia="x-none"/>
              </w:rPr>
            </w:pPr>
            <w:r w:rsidRPr="000F4C8F">
              <w:rPr>
                <w:sz w:val="16"/>
                <w:szCs w:val="16"/>
                <w:lang w:eastAsia="x-none"/>
              </w:rPr>
              <w:t>At least the following DL PRS RE patterns, with comb size N equal to number of symbols M are supported (figures for information)</w:t>
            </w:r>
          </w:p>
          <w:p w14:paraId="26CCB033" w14:textId="77777777" w:rsidR="00857E3C" w:rsidRPr="000F4C8F" w:rsidRDefault="00857E3C" w:rsidP="00857E3C">
            <w:pPr>
              <w:numPr>
                <w:ilvl w:val="0"/>
                <w:numId w:val="56"/>
              </w:numPr>
              <w:rPr>
                <w:sz w:val="16"/>
                <w:szCs w:val="16"/>
                <w:lang w:eastAsia="x-none"/>
              </w:rPr>
            </w:pPr>
            <w:r w:rsidRPr="000F4C8F">
              <w:rPr>
                <w:sz w:val="16"/>
                <w:szCs w:val="16"/>
                <w:lang w:eastAsia="x-none"/>
              </w:rPr>
              <w:t>Comb-2: Symbols {0, 1} have relative RE offsets {0, 1}</w:t>
            </w:r>
          </w:p>
          <w:p w14:paraId="15905678" w14:textId="77777777" w:rsidR="00857E3C" w:rsidRPr="000F4C8F" w:rsidRDefault="00857E3C" w:rsidP="00857E3C">
            <w:pPr>
              <w:numPr>
                <w:ilvl w:val="0"/>
                <w:numId w:val="56"/>
              </w:numPr>
              <w:rPr>
                <w:sz w:val="16"/>
                <w:szCs w:val="16"/>
                <w:lang w:eastAsia="x-none"/>
              </w:rPr>
            </w:pPr>
            <w:r w:rsidRPr="000F4C8F">
              <w:rPr>
                <w:sz w:val="16"/>
                <w:szCs w:val="16"/>
                <w:lang w:eastAsia="x-none"/>
              </w:rPr>
              <w:t>Comb-4: Symbols {0, 1, 2, 3} have relative RE offsets {0, 2, 1, 3}</w:t>
            </w:r>
          </w:p>
          <w:p w14:paraId="5D51E713" w14:textId="77777777" w:rsidR="00857E3C" w:rsidRPr="000F4C8F" w:rsidRDefault="00857E3C" w:rsidP="00857E3C">
            <w:pPr>
              <w:numPr>
                <w:ilvl w:val="0"/>
                <w:numId w:val="56"/>
              </w:numPr>
              <w:rPr>
                <w:sz w:val="16"/>
                <w:szCs w:val="16"/>
                <w:lang w:eastAsia="x-none"/>
              </w:rPr>
            </w:pPr>
            <w:r w:rsidRPr="000F4C8F">
              <w:rPr>
                <w:sz w:val="16"/>
                <w:szCs w:val="16"/>
                <w:lang w:eastAsia="x-none"/>
              </w:rPr>
              <w:t>Comb-6: Symbols {0, 1, 2, 3, 4, 5} have relative RE offsets {0, 3, 1, 4, 2, 5}</w:t>
            </w:r>
          </w:p>
          <w:p w14:paraId="2A1AA78F" w14:textId="77777777" w:rsidR="00857E3C" w:rsidRPr="000F4C8F" w:rsidRDefault="00857E3C" w:rsidP="00857E3C">
            <w:pPr>
              <w:numPr>
                <w:ilvl w:val="0"/>
                <w:numId w:val="55"/>
              </w:numPr>
              <w:rPr>
                <w:sz w:val="16"/>
                <w:szCs w:val="16"/>
                <w:lang w:eastAsia="x-none"/>
              </w:rPr>
            </w:pPr>
            <w:r w:rsidRPr="000F4C8F">
              <w:rPr>
                <w:sz w:val="16"/>
                <w:szCs w:val="16"/>
                <w:lang w:eastAsia="x-none"/>
              </w:rPr>
              <w:t>FFS: other DL PRS RE patterns including patterns to coexist with LTE CRS/PRS</w:t>
            </w:r>
          </w:p>
          <w:p w14:paraId="5B9AE2C1" w14:textId="77777777" w:rsidR="00857E3C" w:rsidRPr="000F4C8F" w:rsidRDefault="00905818" w:rsidP="00857E3C">
            <w:pPr>
              <w:ind w:left="720"/>
              <w:rPr>
                <w:sz w:val="16"/>
                <w:szCs w:val="16"/>
                <w:lang w:eastAsia="x-none"/>
              </w:rPr>
            </w:pPr>
            <w:r>
              <w:rPr>
                <w:sz w:val="16"/>
                <w:szCs w:val="16"/>
                <w:lang w:eastAsia="x-none"/>
              </w:rPr>
              <w:pict w14:anchorId="68CF2A08">
                <v:shape id="_x0000_i1027" type="#_x0000_t75" style="width:39.8pt;height:129.35pt">
                  <v:imagedata r:id="rId13" o:title=""/>
                </v:shape>
              </w:pict>
            </w:r>
            <w:r w:rsidR="00857E3C" w:rsidRPr="000F4C8F">
              <w:rPr>
                <w:sz w:val="16"/>
                <w:szCs w:val="16"/>
                <w:lang w:eastAsia="x-none"/>
              </w:rPr>
              <w:tab/>
            </w:r>
            <w:r w:rsidR="00857E3C" w:rsidRPr="000F4C8F">
              <w:rPr>
                <w:sz w:val="16"/>
                <w:szCs w:val="16"/>
              </w:rPr>
              <w:object w:dxaOrig="1191" w:dyaOrig="3730" w14:anchorId="6E8C5FFA">
                <v:shape id="_x0000_i1028" type="#_x0000_t75" style="width:41.55pt;height:129.35pt" o:ole="">
                  <v:imagedata r:id="rId14" o:title=""/>
                </v:shape>
                <o:OLEObject Type="Embed" ProgID="Visio.Drawing.15" ShapeID="_x0000_i1028" DrawAspect="Content" ObjectID="_1634750113" r:id="rId15"/>
              </w:object>
            </w:r>
            <w:r w:rsidR="00857E3C" w:rsidRPr="000F4C8F">
              <w:rPr>
                <w:sz w:val="16"/>
                <w:szCs w:val="16"/>
              </w:rPr>
              <w:t xml:space="preserve"> </w:t>
            </w:r>
            <w:r w:rsidR="00857E3C" w:rsidRPr="000F4C8F">
              <w:rPr>
                <w:sz w:val="16"/>
                <w:szCs w:val="16"/>
              </w:rPr>
              <w:tab/>
            </w:r>
            <w:r w:rsidR="00857E3C" w:rsidRPr="000F4C8F">
              <w:rPr>
                <w:sz w:val="16"/>
                <w:szCs w:val="16"/>
              </w:rPr>
              <w:object w:dxaOrig="1740" w:dyaOrig="3711" w14:anchorId="1A4AE951">
                <v:shape id="_x0000_i1029" type="#_x0000_t75" style="width:59.7pt;height:128.2pt" o:ole="">
                  <v:imagedata r:id="rId16" o:title=""/>
                </v:shape>
                <o:OLEObject Type="Embed" ProgID="Visio.Drawing.15" ShapeID="_x0000_i1029" DrawAspect="Content" ObjectID="_1634750114" r:id="rId17"/>
              </w:object>
            </w:r>
          </w:p>
          <w:p w14:paraId="5FF9DCBB" w14:textId="77777777" w:rsidR="00857E3C" w:rsidRPr="000F4C8F" w:rsidRDefault="00857E3C" w:rsidP="00857E3C">
            <w:pPr>
              <w:rPr>
                <w:sz w:val="16"/>
                <w:szCs w:val="16"/>
                <w:lang w:eastAsia="x-none"/>
              </w:rPr>
            </w:pPr>
          </w:p>
          <w:p w14:paraId="0F95CAE0" w14:textId="77777777" w:rsidR="00857E3C" w:rsidRPr="000F4C8F" w:rsidRDefault="00857E3C" w:rsidP="00857E3C">
            <w:pPr>
              <w:rPr>
                <w:sz w:val="16"/>
                <w:szCs w:val="16"/>
                <w:lang w:eastAsia="x-none"/>
              </w:rPr>
            </w:pPr>
            <w:r w:rsidRPr="000F4C8F">
              <w:rPr>
                <w:b/>
                <w:sz w:val="16"/>
                <w:szCs w:val="16"/>
                <w:lang w:eastAsia="x-none"/>
              </w:rPr>
              <w:t>R1-1911541</w:t>
            </w:r>
            <w:r w:rsidRPr="000F4C8F">
              <w:rPr>
                <w:sz w:val="16"/>
                <w:szCs w:val="16"/>
                <w:lang w:eastAsia="x-none"/>
              </w:rPr>
              <w:tab/>
              <w:t>Feature Lead Summary #2 on AI 7.2.10.1 - DL Reference Signals for NR Positioning</w:t>
            </w:r>
            <w:r w:rsidRPr="000F4C8F">
              <w:rPr>
                <w:sz w:val="16"/>
                <w:szCs w:val="16"/>
                <w:lang w:eastAsia="x-none"/>
              </w:rPr>
              <w:tab/>
              <w:t>Intel Corporation</w:t>
            </w:r>
          </w:p>
          <w:p w14:paraId="0094BE28"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654FC2A5" w14:textId="77777777" w:rsidR="00857E3C" w:rsidRPr="000F4C8F" w:rsidRDefault="00857E3C" w:rsidP="00857E3C">
            <w:pPr>
              <w:numPr>
                <w:ilvl w:val="0"/>
                <w:numId w:val="55"/>
              </w:numPr>
              <w:rPr>
                <w:sz w:val="16"/>
                <w:szCs w:val="16"/>
                <w:lang w:eastAsia="x-none"/>
              </w:rPr>
            </w:pPr>
            <w:r w:rsidRPr="000F4C8F">
              <w:rPr>
                <w:sz w:val="16"/>
                <w:szCs w:val="16"/>
                <w:lang w:eastAsia="x-none"/>
              </w:rPr>
              <w:t>Parameter DL-PRS-ResourceRepetitionFactor is configured for a DL PRS Resource Set and controls how many times each DL-PRS Resource is repeated for a single instance of the DL-PRS Resource Set</w:t>
            </w:r>
          </w:p>
          <w:p w14:paraId="3FEB2409" w14:textId="77777777" w:rsidR="00857E3C" w:rsidRPr="000F4C8F" w:rsidRDefault="00857E3C" w:rsidP="00857E3C">
            <w:pPr>
              <w:numPr>
                <w:ilvl w:val="1"/>
                <w:numId w:val="55"/>
              </w:numPr>
              <w:rPr>
                <w:sz w:val="16"/>
                <w:szCs w:val="16"/>
                <w:lang w:eastAsia="x-none"/>
              </w:rPr>
            </w:pPr>
            <w:r w:rsidRPr="000F4C8F">
              <w:rPr>
                <w:sz w:val="16"/>
                <w:szCs w:val="16"/>
                <w:lang w:eastAsia="x-none"/>
              </w:rPr>
              <w:t>Values: 1, 2, 4, 6, 8, 16, 32</w:t>
            </w:r>
          </w:p>
          <w:p w14:paraId="3AD24862" w14:textId="77777777" w:rsidR="00857E3C" w:rsidRPr="000F4C8F" w:rsidRDefault="00857E3C" w:rsidP="00857E3C">
            <w:pPr>
              <w:numPr>
                <w:ilvl w:val="0"/>
                <w:numId w:val="55"/>
              </w:numPr>
              <w:rPr>
                <w:sz w:val="16"/>
                <w:szCs w:val="16"/>
                <w:lang w:eastAsia="x-none"/>
              </w:rPr>
            </w:pPr>
            <w:r w:rsidRPr="000F4C8F">
              <w:rPr>
                <w:sz w:val="16"/>
                <w:szCs w:val="16"/>
                <w:lang w:eastAsia="x-none"/>
              </w:rPr>
              <w:t>Parameter DL-PRS-ResourceTimeGap is configured for a DL-PRS Resource Set</w:t>
            </w:r>
          </w:p>
          <w:p w14:paraId="302FACA5" w14:textId="77777777" w:rsidR="00857E3C" w:rsidRPr="000F4C8F" w:rsidRDefault="00857E3C" w:rsidP="00857E3C">
            <w:pPr>
              <w:numPr>
                <w:ilvl w:val="1"/>
                <w:numId w:val="55"/>
              </w:numPr>
              <w:rPr>
                <w:sz w:val="16"/>
                <w:szCs w:val="16"/>
                <w:lang w:eastAsia="x-none"/>
              </w:rPr>
            </w:pPr>
            <w:r w:rsidRPr="000F4C8F">
              <w:rPr>
                <w:sz w:val="16"/>
                <w:szCs w:val="16"/>
                <w:lang w:eastAsia="x-none"/>
              </w:rPr>
              <w:t xml:space="preserve">DL-PRS-ResourceTimeGap indicates offset in units of slots between two repeated instances of a DL PRS Resource corresponding to the same DL-PRS Resource ID within a single instance of the DL PRS Resource Set </w:t>
            </w:r>
          </w:p>
          <w:p w14:paraId="2FFF1600" w14:textId="77777777" w:rsidR="00857E3C" w:rsidRPr="000F4C8F" w:rsidRDefault="00857E3C" w:rsidP="00857E3C">
            <w:pPr>
              <w:numPr>
                <w:ilvl w:val="1"/>
                <w:numId w:val="55"/>
              </w:numPr>
              <w:rPr>
                <w:sz w:val="16"/>
                <w:szCs w:val="16"/>
                <w:lang w:eastAsia="x-none"/>
              </w:rPr>
            </w:pPr>
            <w:r w:rsidRPr="000F4C8F">
              <w:rPr>
                <w:sz w:val="16"/>
                <w:szCs w:val="16"/>
                <w:lang w:eastAsia="x-none"/>
              </w:rPr>
              <w:t>DL-PRS-ResourceTimeGap is provided only if DL-PRS-ResourceRepetitionFactor is configured and is greater than 1</w:t>
            </w:r>
          </w:p>
          <w:p w14:paraId="67FBD298" w14:textId="77777777" w:rsidR="00857E3C" w:rsidRPr="000F4C8F" w:rsidRDefault="00857E3C" w:rsidP="00857E3C">
            <w:pPr>
              <w:numPr>
                <w:ilvl w:val="1"/>
                <w:numId w:val="55"/>
              </w:numPr>
              <w:rPr>
                <w:sz w:val="16"/>
                <w:szCs w:val="16"/>
                <w:lang w:eastAsia="x-none"/>
              </w:rPr>
            </w:pPr>
            <w:r w:rsidRPr="000F4C8F">
              <w:rPr>
                <w:sz w:val="16"/>
                <w:szCs w:val="16"/>
                <w:lang w:eastAsia="x-none"/>
              </w:rPr>
              <w:t>Values: 1, 2, 4, 8, 16, 32</w:t>
            </w:r>
          </w:p>
          <w:p w14:paraId="42CAEDD5" w14:textId="77777777" w:rsidR="00857E3C" w:rsidRPr="000F4C8F" w:rsidRDefault="00857E3C" w:rsidP="00857E3C">
            <w:pPr>
              <w:numPr>
                <w:ilvl w:val="0"/>
                <w:numId w:val="55"/>
              </w:numPr>
              <w:rPr>
                <w:sz w:val="16"/>
                <w:szCs w:val="16"/>
                <w:lang w:eastAsia="x-none"/>
              </w:rPr>
            </w:pPr>
            <w:r w:rsidRPr="000F4C8F">
              <w:rPr>
                <w:sz w:val="16"/>
                <w:szCs w:val="16"/>
                <w:lang w:eastAsia="x-none"/>
              </w:rPr>
              <w:t xml:space="preserve">The time duration spanned by one DL PRS Resource set containing repeated DL PRS Resources should not exceed DL-PRS-Periodicity </w:t>
            </w:r>
          </w:p>
          <w:p w14:paraId="7E12CB55" w14:textId="77777777" w:rsidR="00857E3C" w:rsidRPr="000F4C8F" w:rsidRDefault="00857E3C" w:rsidP="00857E3C">
            <w:pPr>
              <w:numPr>
                <w:ilvl w:val="0"/>
                <w:numId w:val="55"/>
              </w:numPr>
              <w:rPr>
                <w:sz w:val="16"/>
                <w:szCs w:val="16"/>
                <w:lang w:eastAsia="x-none"/>
              </w:rPr>
            </w:pPr>
            <w:r w:rsidRPr="000F4C8F">
              <w:rPr>
                <w:sz w:val="16"/>
                <w:szCs w:val="16"/>
                <w:lang w:eastAsia="x-none"/>
              </w:rPr>
              <w:t>Note: UE RX beam sweeping is up to UE implementation</w:t>
            </w:r>
          </w:p>
          <w:p w14:paraId="320F7C9B" w14:textId="77777777" w:rsidR="00857E3C" w:rsidRPr="000F4C8F" w:rsidRDefault="00857E3C" w:rsidP="00857E3C">
            <w:pPr>
              <w:rPr>
                <w:sz w:val="16"/>
                <w:szCs w:val="16"/>
                <w:lang w:eastAsia="x-none"/>
              </w:rPr>
            </w:pPr>
          </w:p>
          <w:p w14:paraId="172C228C" w14:textId="77777777" w:rsidR="00857E3C" w:rsidRPr="000F4C8F" w:rsidRDefault="00857E3C" w:rsidP="00857E3C">
            <w:pPr>
              <w:rPr>
                <w:sz w:val="16"/>
                <w:szCs w:val="16"/>
                <w:lang w:eastAsia="x-none"/>
              </w:rPr>
            </w:pPr>
          </w:p>
          <w:p w14:paraId="13361F57"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1E5D1537" w14:textId="77777777" w:rsidR="00857E3C" w:rsidRPr="000F4C8F" w:rsidRDefault="00857E3C" w:rsidP="00857E3C">
            <w:pPr>
              <w:rPr>
                <w:sz w:val="16"/>
                <w:szCs w:val="16"/>
                <w:lang w:eastAsia="x-none"/>
              </w:rPr>
            </w:pPr>
            <w:r w:rsidRPr="000F4C8F">
              <w:rPr>
                <w:sz w:val="16"/>
                <w:szCs w:val="16"/>
                <w:lang w:eastAsia="x-none"/>
              </w:rPr>
              <w:t>A bitmap for DL PRS muting is configured for a DL PRS Resource Set. The following options are supported for the applicability of the bitmap.</w:t>
            </w:r>
          </w:p>
          <w:p w14:paraId="740392D4" w14:textId="77777777" w:rsidR="00857E3C" w:rsidRPr="000F4C8F" w:rsidRDefault="00857E3C" w:rsidP="00857E3C">
            <w:pPr>
              <w:numPr>
                <w:ilvl w:val="0"/>
                <w:numId w:val="58"/>
              </w:numPr>
              <w:rPr>
                <w:sz w:val="16"/>
                <w:szCs w:val="16"/>
                <w:lang w:eastAsia="x-none"/>
              </w:rPr>
            </w:pPr>
            <w:r w:rsidRPr="000F4C8F">
              <w:rPr>
                <w:sz w:val="16"/>
                <w:szCs w:val="16"/>
                <w:lang w:eastAsia="x-none"/>
              </w:rPr>
              <w:t>Option 1: Each bit in the bitmap corresponds to a configurable number of consecutive instances (in a periodic transmission of DL-PRS resource sets) of a DL-PRS Resource set</w:t>
            </w:r>
          </w:p>
          <w:p w14:paraId="4824C387" w14:textId="77777777" w:rsidR="00857E3C" w:rsidRPr="000F4C8F" w:rsidRDefault="00857E3C" w:rsidP="00857E3C">
            <w:pPr>
              <w:numPr>
                <w:ilvl w:val="1"/>
                <w:numId w:val="58"/>
              </w:numPr>
              <w:rPr>
                <w:sz w:val="16"/>
                <w:szCs w:val="16"/>
                <w:lang w:eastAsia="x-none"/>
              </w:rPr>
            </w:pPr>
            <w:r w:rsidRPr="000F4C8F">
              <w:rPr>
                <w:sz w:val="16"/>
                <w:szCs w:val="16"/>
                <w:lang w:eastAsia="x-none"/>
              </w:rPr>
              <w:t>All DL-PRS Resources within a DL-PRS Resource Set instance are muted for a DL-PRS Resource Set instance that is indicated to be muted by the bitmap</w:t>
            </w:r>
          </w:p>
          <w:p w14:paraId="456DFD44" w14:textId="77777777" w:rsidR="00857E3C" w:rsidRPr="000F4C8F" w:rsidRDefault="00857E3C" w:rsidP="00857E3C">
            <w:pPr>
              <w:numPr>
                <w:ilvl w:val="0"/>
                <w:numId w:val="58"/>
              </w:numPr>
              <w:rPr>
                <w:sz w:val="16"/>
                <w:szCs w:val="16"/>
                <w:lang w:eastAsia="x-none"/>
              </w:rPr>
            </w:pPr>
            <w:r w:rsidRPr="000F4C8F">
              <w:rPr>
                <w:sz w:val="16"/>
                <w:szCs w:val="16"/>
                <w:lang w:eastAsia="x-none"/>
              </w:rPr>
              <w:t xml:space="preserve">Option 2: </w:t>
            </w:r>
          </w:p>
          <w:p w14:paraId="2799F0C6" w14:textId="77777777" w:rsidR="00857E3C" w:rsidRPr="000F4C8F" w:rsidRDefault="00857E3C" w:rsidP="00857E3C">
            <w:pPr>
              <w:numPr>
                <w:ilvl w:val="1"/>
                <w:numId w:val="58"/>
              </w:numPr>
              <w:rPr>
                <w:sz w:val="16"/>
                <w:szCs w:val="16"/>
                <w:lang w:eastAsia="x-none"/>
              </w:rPr>
            </w:pPr>
            <w:r w:rsidRPr="000F4C8F">
              <w:rPr>
                <w:sz w:val="16"/>
                <w:szCs w:val="16"/>
                <w:lang w:eastAsia="x-none"/>
              </w:rPr>
              <w:t>Each bit in the bitmap corresponds to a single repetition index for each of the DL-PRS Resources within an instance of a DL-PRS Resource Set (The length of the bitmap is equal to DL-PRS-ResourceRepetitionFactor)</w:t>
            </w:r>
          </w:p>
          <w:p w14:paraId="57B691F4" w14:textId="77777777" w:rsidR="00857E3C" w:rsidRPr="000F4C8F" w:rsidRDefault="00857E3C" w:rsidP="00857E3C">
            <w:pPr>
              <w:numPr>
                <w:ilvl w:val="1"/>
                <w:numId w:val="58"/>
              </w:numPr>
              <w:rPr>
                <w:sz w:val="16"/>
                <w:szCs w:val="16"/>
                <w:lang w:eastAsia="x-none"/>
              </w:rPr>
            </w:pPr>
            <w:r w:rsidRPr="000F4C8F">
              <w:rPr>
                <w:sz w:val="16"/>
                <w:szCs w:val="16"/>
                <w:lang w:eastAsia="x-none"/>
              </w:rPr>
              <w:t>The above applies to all instances of the DL-PRS Resource Set that the above DL-PRS Resources are part of.</w:t>
            </w:r>
          </w:p>
          <w:p w14:paraId="120A160F" w14:textId="77777777" w:rsidR="00857E3C" w:rsidRPr="000F4C8F" w:rsidRDefault="00857E3C" w:rsidP="00857E3C">
            <w:pPr>
              <w:numPr>
                <w:ilvl w:val="0"/>
                <w:numId w:val="58"/>
              </w:numPr>
              <w:rPr>
                <w:sz w:val="16"/>
                <w:szCs w:val="16"/>
                <w:lang w:eastAsia="x-none"/>
              </w:rPr>
            </w:pPr>
            <w:r w:rsidRPr="000F4C8F">
              <w:rPr>
                <w:sz w:val="16"/>
                <w:szCs w:val="16"/>
                <w:lang w:eastAsia="x-none"/>
              </w:rPr>
              <w:t>Bitmap size values: 2, 4, 8, 16, 32 bits</w:t>
            </w:r>
          </w:p>
          <w:p w14:paraId="27FCFDD0" w14:textId="77777777" w:rsidR="00857E3C" w:rsidRPr="000F4C8F" w:rsidRDefault="00857E3C" w:rsidP="00857E3C">
            <w:pPr>
              <w:numPr>
                <w:ilvl w:val="0"/>
                <w:numId w:val="58"/>
              </w:numPr>
              <w:rPr>
                <w:sz w:val="16"/>
                <w:szCs w:val="16"/>
                <w:lang w:eastAsia="x-none"/>
              </w:rPr>
            </w:pPr>
            <w:r w:rsidRPr="000F4C8F">
              <w:rPr>
                <w:sz w:val="16"/>
                <w:szCs w:val="16"/>
                <w:lang w:eastAsia="x-none"/>
              </w:rPr>
              <w:t>FFS: Configuration of bitmaps corresponding to both options at the same time to the UE</w:t>
            </w:r>
          </w:p>
          <w:p w14:paraId="2FA1EF87" w14:textId="77777777" w:rsidR="00857E3C" w:rsidRPr="000F4C8F" w:rsidRDefault="00857E3C" w:rsidP="00857E3C">
            <w:pPr>
              <w:rPr>
                <w:sz w:val="16"/>
                <w:szCs w:val="16"/>
                <w:lang w:eastAsia="x-none"/>
              </w:rPr>
            </w:pPr>
          </w:p>
          <w:p w14:paraId="726ED526"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20F3FB1B" w14:textId="77777777" w:rsidR="00857E3C" w:rsidRPr="000F4C8F" w:rsidRDefault="00857E3C" w:rsidP="00857E3C">
            <w:pPr>
              <w:numPr>
                <w:ilvl w:val="0"/>
                <w:numId w:val="59"/>
              </w:numPr>
              <w:rPr>
                <w:sz w:val="16"/>
                <w:szCs w:val="16"/>
                <w:lang w:eastAsia="x-none"/>
              </w:rPr>
            </w:pPr>
            <w:r w:rsidRPr="000F4C8F">
              <w:rPr>
                <w:sz w:val="16"/>
                <w:szCs w:val="16"/>
                <w:lang w:eastAsia="x-none"/>
              </w:rPr>
              <w:t>An ID is defined that can be associated with multiple DL PRS Resource Sets associated with a single TRP.</w:t>
            </w:r>
          </w:p>
          <w:p w14:paraId="4AF50EA7" w14:textId="77777777" w:rsidR="00857E3C" w:rsidRPr="000F4C8F" w:rsidRDefault="00857E3C" w:rsidP="00857E3C">
            <w:pPr>
              <w:numPr>
                <w:ilvl w:val="1"/>
                <w:numId w:val="59"/>
              </w:numPr>
              <w:rPr>
                <w:sz w:val="16"/>
                <w:szCs w:val="16"/>
                <w:lang w:eastAsia="x-none"/>
              </w:rPr>
            </w:pPr>
            <w:r w:rsidRPr="000F4C8F">
              <w:rPr>
                <w:sz w:val="16"/>
                <w:szCs w:val="16"/>
                <w:lang w:eastAsia="x-none"/>
              </w:rPr>
              <w:t>This ID can be used along with a DL PRS Resource Set ID and a DL PRS Resources ID to uniquely identify a DL PRS Resource</w:t>
            </w:r>
          </w:p>
          <w:p w14:paraId="36400053" w14:textId="77777777" w:rsidR="00857E3C" w:rsidRPr="000F4C8F" w:rsidRDefault="00857E3C" w:rsidP="00857E3C">
            <w:pPr>
              <w:numPr>
                <w:ilvl w:val="1"/>
                <w:numId w:val="59"/>
              </w:numPr>
              <w:rPr>
                <w:sz w:val="16"/>
                <w:szCs w:val="16"/>
                <w:lang w:eastAsia="x-none"/>
              </w:rPr>
            </w:pPr>
            <w:r w:rsidRPr="000F4C8F">
              <w:rPr>
                <w:sz w:val="16"/>
                <w:szCs w:val="16"/>
                <w:lang w:eastAsia="x-none"/>
              </w:rPr>
              <w:lastRenderedPageBreak/>
              <w:t>Name can be defined by RAN2</w:t>
            </w:r>
          </w:p>
          <w:p w14:paraId="505939F5" w14:textId="77777777" w:rsidR="00857E3C" w:rsidRPr="000F4C8F" w:rsidRDefault="00857E3C" w:rsidP="00857E3C">
            <w:pPr>
              <w:numPr>
                <w:ilvl w:val="0"/>
                <w:numId w:val="59"/>
              </w:numPr>
              <w:rPr>
                <w:sz w:val="16"/>
                <w:szCs w:val="16"/>
                <w:lang w:eastAsia="x-none"/>
              </w:rPr>
            </w:pPr>
            <w:r w:rsidRPr="000F4C8F">
              <w:rPr>
                <w:sz w:val="16"/>
                <w:szCs w:val="16"/>
                <w:lang w:eastAsia="x-none"/>
              </w:rPr>
              <w:t>Each TRP should only be associated with one such ID</w:t>
            </w:r>
          </w:p>
          <w:p w14:paraId="0A1142A0" w14:textId="77777777" w:rsidR="00857E3C" w:rsidRPr="000F4C8F" w:rsidRDefault="00857E3C" w:rsidP="00857E3C">
            <w:pPr>
              <w:rPr>
                <w:sz w:val="16"/>
                <w:szCs w:val="16"/>
                <w:lang w:eastAsia="x-none"/>
              </w:rPr>
            </w:pPr>
          </w:p>
          <w:p w14:paraId="5335A6B3" w14:textId="77777777" w:rsidR="00857E3C" w:rsidRPr="000F4C8F" w:rsidRDefault="00857E3C" w:rsidP="00857E3C">
            <w:pPr>
              <w:rPr>
                <w:sz w:val="16"/>
                <w:szCs w:val="16"/>
                <w:lang w:eastAsia="x-none"/>
              </w:rPr>
            </w:pPr>
            <w:r w:rsidRPr="000F4C8F">
              <w:rPr>
                <w:sz w:val="16"/>
                <w:szCs w:val="16"/>
                <w:highlight w:val="green"/>
                <w:lang w:eastAsia="x-none"/>
              </w:rPr>
              <w:t>Agreement:</w:t>
            </w:r>
          </w:p>
          <w:p w14:paraId="4C49122B" w14:textId="77777777" w:rsidR="00857E3C" w:rsidRPr="000F4C8F" w:rsidRDefault="00857E3C" w:rsidP="00857E3C">
            <w:pPr>
              <w:numPr>
                <w:ilvl w:val="0"/>
                <w:numId w:val="60"/>
              </w:numPr>
              <w:rPr>
                <w:sz w:val="16"/>
                <w:szCs w:val="16"/>
                <w:lang w:eastAsia="x-none"/>
              </w:rPr>
            </w:pPr>
            <w:r w:rsidRPr="000F4C8F">
              <w:rPr>
                <w:sz w:val="16"/>
                <w:szCs w:val="16"/>
                <w:lang w:eastAsia="x-none"/>
              </w:rPr>
              <w:t>DL PRS Resource IDs are locally defined within DL PRS Resource Set</w:t>
            </w:r>
          </w:p>
          <w:p w14:paraId="2A4AE01A" w14:textId="77777777" w:rsidR="00857E3C" w:rsidRPr="000F4C8F" w:rsidRDefault="00857E3C" w:rsidP="00857E3C">
            <w:pPr>
              <w:numPr>
                <w:ilvl w:val="0"/>
                <w:numId w:val="60"/>
              </w:numPr>
              <w:rPr>
                <w:sz w:val="16"/>
                <w:szCs w:val="16"/>
                <w:lang w:eastAsia="x-none"/>
              </w:rPr>
            </w:pPr>
            <w:r w:rsidRPr="000F4C8F">
              <w:rPr>
                <w:sz w:val="16"/>
                <w:szCs w:val="16"/>
                <w:lang w:eastAsia="x-none"/>
              </w:rPr>
              <w:t>DL PRS Resource Set IDs are locally defined within TRP</w:t>
            </w:r>
          </w:p>
          <w:p w14:paraId="15840F2D" w14:textId="77777777" w:rsidR="00857E3C" w:rsidRPr="000F4C8F" w:rsidRDefault="00857E3C" w:rsidP="00857E3C">
            <w:pPr>
              <w:numPr>
                <w:ilvl w:val="0"/>
                <w:numId w:val="60"/>
              </w:numPr>
              <w:rPr>
                <w:sz w:val="16"/>
                <w:szCs w:val="16"/>
                <w:lang w:eastAsia="x-none"/>
              </w:rPr>
            </w:pPr>
            <w:r w:rsidRPr="000F4C8F">
              <w:rPr>
                <w:sz w:val="16"/>
                <w:szCs w:val="16"/>
                <w:lang w:eastAsia="x-none"/>
              </w:rPr>
              <w:t>All DL PRS Resources of the DL PRS Resource Set have the same bandwidth</w:t>
            </w:r>
          </w:p>
          <w:p w14:paraId="06470100" w14:textId="77777777" w:rsidR="00857E3C" w:rsidRPr="000F4C8F" w:rsidRDefault="00857E3C" w:rsidP="00857E3C">
            <w:pPr>
              <w:numPr>
                <w:ilvl w:val="0"/>
                <w:numId w:val="60"/>
              </w:numPr>
              <w:rPr>
                <w:sz w:val="16"/>
                <w:szCs w:val="16"/>
                <w:lang w:eastAsia="x-none"/>
              </w:rPr>
            </w:pPr>
            <w:r w:rsidRPr="000F4C8F">
              <w:rPr>
                <w:sz w:val="16"/>
                <w:szCs w:val="16"/>
                <w:lang w:eastAsia="x-none"/>
              </w:rPr>
              <w:t>A higher layer parameter, DL-PRS-SFN0-Offset, is configured</w:t>
            </w:r>
          </w:p>
          <w:p w14:paraId="6CFE13B2" w14:textId="77777777" w:rsidR="00857E3C" w:rsidRPr="000F4C8F" w:rsidRDefault="00857E3C" w:rsidP="00857E3C">
            <w:pPr>
              <w:numPr>
                <w:ilvl w:val="1"/>
                <w:numId w:val="60"/>
              </w:numPr>
              <w:rPr>
                <w:sz w:val="16"/>
                <w:szCs w:val="16"/>
                <w:lang w:eastAsia="x-none"/>
              </w:rPr>
            </w:pPr>
            <w:r w:rsidRPr="000F4C8F">
              <w:rPr>
                <w:sz w:val="16"/>
                <w:szCs w:val="16"/>
                <w:lang w:eastAsia="x-none"/>
              </w:rPr>
              <w:t>Defines time offset of the SFN0 slot 0 for given TRP with respect to SFN0 slot 0 of FFS for RAN2 WG 1) serving TRP or 2) serving cell 3) etc.</w:t>
            </w:r>
          </w:p>
          <w:p w14:paraId="6A46846E" w14:textId="77777777" w:rsidR="00857E3C" w:rsidRPr="000F4C8F" w:rsidRDefault="00857E3C" w:rsidP="00857E3C">
            <w:pPr>
              <w:numPr>
                <w:ilvl w:val="1"/>
                <w:numId w:val="60"/>
              </w:numPr>
              <w:rPr>
                <w:sz w:val="16"/>
                <w:szCs w:val="16"/>
                <w:lang w:eastAsia="x-none"/>
              </w:rPr>
            </w:pPr>
            <w:r w:rsidRPr="000F4C8F">
              <w:rPr>
                <w:sz w:val="16"/>
                <w:szCs w:val="16"/>
                <w:lang w:eastAsia="x-none"/>
              </w:rPr>
              <w:t>FFS values</w:t>
            </w:r>
          </w:p>
          <w:p w14:paraId="2E53580A" w14:textId="77777777" w:rsidR="00857E3C" w:rsidRPr="000F4C8F" w:rsidRDefault="00857E3C" w:rsidP="00857E3C">
            <w:pPr>
              <w:numPr>
                <w:ilvl w:val="0"/>
                <w:numId w:val="60"/>
              </w:numPr>
              <w:rPr>
                <w:sz w:val="16"/>
                <w:szCs w:val="16"/>
                <w:lang w:eastAsia="x-none"/>
              </w:rPr>
            </w:pPr>
            <w:r w:rsidRPr="000F4C8F">
              <w:rPr>
                <w:sz w:val="16"/>
                <w:szCs w:val="16"/>
                <w:lang w:eastAsia="x-none"/>
              </w:rPr>
              <w:t>A higher layer parameter, DL-PRS-ResourceSetSlotOffset, is configured</w:t>
            </w:r>
          </w:p>
          <w:p w14:paraId="4E653692" w14:textId="77777777" w:rsidR="00857E3C" w:rsidRPr="000F4C8F" w:rsidRDefault="00857E3C" w:rsidP="00857E3C">
            <w:pPr>
              <w:numPr>
                <w:ilvl w:val="1"/>
                <w:numId w:val="60"/>
              </w:numPr>
              <w:rPr>
                <w:sz w:val="16"/>
                <w:szCs w:val="16"/>
                <w:lang w:eastAsia="x-none"/>
              </w:rPr>
            </w:pPr>
            <w:r w:rsidRPr="000F4C8F">
              <w:rPr>
                <w:sz w:val="16"/>
                <w:szCs w:val="16"/>
                <w:lang w:eastAsia="x-none"/>
              </w:rPr>
              <w:t>Defines slot offset with respect to SFN slot 0 for a TRP where DL PRS Resource Set is configured (i.e. slot where the first DL PRS Resource of DL PRS Resource Set occurs)</w:t>
            </w:r>
          </w:p>
          <w:p w14:paraId="1BEB6F0F" w14:textId="77777777" w:rsidR="00857E3C" w:rsidRPr="000F4C8F" w:rsidRDefault="00857E3C" w:rsidP="00857E3C">
            <w:pPr>
              <w:numPr>
                <w:ilvl w:val="1"/>
                <w:numId w:val="60"/>
              </w:numPr>
              <w:rPr>
                <w:sz w:val="16"/>
                <w:szCs w:val="16"/>
                <w:lang w:eastAsia="x-none"/>
              </w:rPr>
            </w:pPr>
            <w:r w:rsidRPr="000F4C8F">
              <w:rPr>
                <w:sz w:val="16"/>
                <w:szCs w:val="16"/>
                <w:lang w:eastAsia="x-none"/>
              </w:rPr>
              <w:t>Values: {0,1,…, DL-PRS-Periodicity-1}</w:t>
            </w:r>
          </w:p>
          <w:p w14:paraId="75A2276B" w14:textId="32105B21" w:rsidR="00857E3C" w:rsidRPr="000F4C8F" w:rsidRDefault="00857E3C" w:rsidP="00857E3C">
            <w:pPr>
              <w:pStyle w:val="3GPPAgreements"/>
              <w:numPr>
                <w:ilvl w:val="0"/>
                <w:numId w:val="0"/>
              </w:numPr>
              <w:spacing w:line="276" w:lineRule="auto"/>
              <w:ind w:left="284" w:hanging="284"/>
              <w:rPr>
                <w:sz w:val="16"/>
                <w:szCs w:val="16"/>
              </w:rPr>
            </w:pPr>
            <w:r w:rsidRPr="000F4C8F">
              <w:rPr>
                <w:sz w:val="16"/>
                <w:szCs w:val="16"/>
                <w:lang w:eastAsia="x-none"/>
              </w:rPr>
              <w:t>The previously defined higher layer parameter, DL-PRS-RstdReferenceInfo, is used as a reference to determine the higher layer parameters, DL-PRS-expectedRSTD and DL-PRS-expectedRSTD-uncertainty</w:t>
            </w:r>
          </w:p>
          <w:p w14:paraId="40C05C18" w14:textId="04C66301" w:rsidR="00857E3C" w:rsidRPr="00857E3C" w:rsidRDefault="00857E3C" w:rsidP="00857E3C">
            <w:pPr>
              <w:pStyle w:val="3GPPAgreements"/>
              <w:numPr>
                <w:ilvl w:val="0"/>
                <w:numId w:val="0"/>
              </w:numPr>
              <w:spacing w:line="276" w:lineRule="auto"/>
              <w:ind w:left="284" w:hanging="284"/>
              <w:rPr>
                <w:sz w:val="20"/>
                <w:lang w:eastAsia="ja-JP"/>
              </w:rPr>
            </w:pPr>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0F48D" w14:textId="77777777" w:rsidR="004B08D4" w:rsidRDefault="004B08D4" w:rsidP="00E423E8">
      <w:r>
        <w:separator/>
      </w:r>
    </w:p>
  </w:endnote>
  <w:endnote w:type="continuationSeparator" w:id="0">
    <w:p w14:paraId="685B2E53" w14:textId="77777777" w:rsidR="004B08D4" w:rsidRDefault="004B08D4"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0778" w14:textId="77777777" w:rsidR="004B08D4" w:rsidRDefault="004B08D4" w:rsidP="00E423E8">
      <w:r>
        <w:separator/>
      </w:r>
    </w:p>
  </w:footnote>
  <w:footnote w:type="continuationSeparator" w:id="0">
    <w:p w14:paraId="62B714C5" w14:textId="77777777" w:rsidR="004B08D4" w:rsidRDefault="004B08D4"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5"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F2548"/>
    <w:multiLevelType w:val="hybridMultilevel"/>
    <w:tmpl w:val="F1F6290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3"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2"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34"/>
  </w:num>
  <w:num w:numId="3">
    <w:abstractNumId w:val="6"/>
  </w:num>
  <w:num w:numId="4">
    <w:abstractNumId w:val="4"/>
  </w:num>
  <w:num w:numId="5">
    <w:abstractNumId w:val="45"/>
  </w:num>
  <w:num w:numId="6">
    <w:abstractNumId w:val="21"/>
  </w:num>
  <w:num w:numId="7">
    <w:abstractNumId w:val="44"/>
  </w:num>
  <w:num w:numId="8">
    <w:abstractNumId w:val="39"/>
  </w:num>
  <w:num w:numId="9">
    <w:abstractNumId w:val="53"/>
  </w:num>
  <w:num w:numId="10">
    <w:abstractNumId w:val="51"/>
  </w:num>
  <w:num w:numId="11">
    <w:abstractNumId w:val="22"/>
  </w:num>
  <w:num w:numId="12">
    <w:abstractNumId w:val="38"/>
  </w:num>
  <w:num w:numId="13">
    <w:abstractNumId w:val="60"/>
  </w:num>
  <w:num w:numId="14">
    <w:abstractNumId w:val="23"/>
  </w:num>
  <w:num w:numId="15">
    <w:abstractNumId w:val="47"/>
  </w:num>
  <w:num w:numId="16">
    <w:abstractNumId w:val="31"/>
  </w:num>
  <w:num w:numId="17">
    <w:abstractNumId w:val="14"/>
  </w:num>
  <w:num w:numId="18">
    <w:abstractNumId w:val="54"/>
  </w:num>
  <w:num w:numId="19">
    <w:abstractNumId w:val="52"/>
  </w:num>
  <w:num w:numId="20">
    <w:abstractNumId w:val="24"/>
  </w:num>
  <w:num w:numId="21">
    <w:abstractNumId w:val="0"/>
  </w:num>
  <w:num w:numId="22">
    <w:abstractNumId w:val="55"/>
  </w:num>
  <w:num w:numId="23">
    <w:abstractNumId w:val="43"/>
  </w:num>
  <w:num w:numId="24">
    <w:abstractNumId w:val="41"/>
  </w:num>
  <w:num w:numId="25">
    <w:abstractNumId w:val="59"/>
  </w:num>
  <w:num w:numId="26">
    <w:abstractNumId w:val="36"/>
  </w:num>
  <w:num w:numId="27">
    <w:abstractNumId w:val="5"/>
  </w:num>
  <w:num w:numId="28">
    <w:abstractNumId w:val="30"/>
  </w:num>
  <w:num w:numId="29">
    <w:abstractNumId w:val="2"/>
  </w:num>
  <w:num w:numId="30">
    <w:abstractNumId w:val="1"/>
  </w:num>
  <w:num w:numId="31">
    <w:abstractNumId w:val="17"/>
  </w:num>
  <w:num w:numId="32">
    <w:abstractNumId w:val="32"/>
  </w:num>
  <w:num w:numId="33">
    <w:abstractNumId w:val="50"/>
  </w:num>
  <w:num w:numId="34">
    <w:abstractNumId w:val="33"/>
  </w:num>
  <w:num w:numId="35">
    <w:abstractNumId w:val="19"/>
  </w:num>
  <w:num w:numId="36">
    <w:abstractNumId w:val="29"/>
  </w:num>
  <w:num w:numId="37">
    <w:abstractNumId w:val="57"/>
  </w:num>
  <w:num w:numId="38">
    <w:abstractNumId w:val="13"/>
  </w:num>
  <w:num w:numId="39">
    <w:abstractNumId w:val="28"/>
  </w:num>
  <w:num w:numId="40">
    <w:abstractNumId w:val="11"/>
  </w:num>
  <w:num w:numId="41">
    <w:abstractNumId w:val="46"/>
  </w:num>
  <w:num w:numId="42">
    <w:abstractNumId w:val="20"/>
  </w:num>
  <w:num w:numId="43">
    <w:abstractNumId w:val="16"/>
  </w:num>
  <w:num w:numId="44">
    <w:abstractNumId w:val="40"/>
  </w:num>
  <w:num w:numId="45">
    <w:abstractNumId w:val="7"/>
  </w:num>
  <w:num w:numId="46">
    <w:abstractNumId w:val="49"/>
  </w:num>
  <w:num w:numId="47">
    <w:abstractNumId w:val="37"/>
  </w:num>
  <w:num w:numId="48">
    <w:abstractNumId w:val="15"/>
  </w:num>
  <w:num w:numId="49">
    <w:abstractNumId w:val="9"/>
  </w:num>
  <w:num w:numId="50">
    <w:abstractNumId w:val="3"/>
  </w:num>
  <w:num w:numId="51">
    <w:abstractNumId w:val="25"/>
  </w:num>
  <w:num w:numId="52">
    <w:abstractNumId w:val="27"/>
  </w:num>
  <w:num w:numId="53">
    <w:abstractNumId w:val="8"/>
  </w:num>
  <w:num w:numId="54">
    <w:abstractNumId w:val="42"/>
  </w:num>
  <w:num w:numId="55">
    <w:abstractNumId w:val="10"/>
  </w:num>
  <w:num w:numId="56">
    <w:abstractNumId w:val="12"/>
  </w:num>
  <w:num w:numId="57">
    <w:abstractNumId w:val="18"/>
  </w:num>
  <w:num w:numId="58">
    <w:abstractNumId w:val="56"/>
  </w:num>
  <w:num w:numId="59">
    <w:abstractNumId w:val="58"/>
  </w:num>
  <w:num w:numId="60">
    <w:abstractNumId w:val="35"/>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37D"/>
    <w:rsid w:val="000124B4"/>
    <w:rsid w:val="00012C99"/>
    <w:rsid w:val="00014584"/>
    <w:rsid w:val="00014E95"/>
    <w:rsid w:val="000153E7"/>
    <w:rsid w:val="00015F56"/>
    <w:rsid w:val="000163EC"/>
    <w:rsid w:val="00016506"/>
    <w:rsid w:val="00016AF2"/>
    <w:rsid w:val="00020876"/>
    <w:rsid w:val="000208C4"/>
    <w:rsid w:val="00022857"/>
    <w:rsid w:val="00024F14"/>
    <w:rsid w:val="00024F18"/>
    <w:rsid w:val="00025276"/>
    <w:rsid w:val="0002754B"/>
    <w:rsid w:val="0003112E"/>
    <w:rsid w:val="00033E8F"/>
    <w:rsid w:val="00036347"/>
    <w:rsid w:val="00036B5C"/>
    <w:rsid w:val="00040BF2"/>
    <w:rsid w:val="000415B0"/>
    <w:rsid w:val="0004186E"/>
    <w:rsid w:val="00042213"/>
    <w:rsid w:val="00042B28"/>
    <w:rsid w:val="00042F2B"/>
    <w:rsid w:val="00044CC4"/>
    <w:rsid w:val="0004508E"/>
    <w:rsid w:val="00046BEA"/>
    <w:rsid w:val="00047B61"/>
    <w:rsid w:val="000506FE"/>
    <w:rsid w:val="00050D61"/>
    <w:rsid w:val="00051175"/>
    <w:rsid w:val="00051841"/>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105D"/>
    <w:rsid w:val="0007330E"/>
    <w:rsid w:val="0007647A"/>
    <w:rsid w:val="00076AA3"/>
    <w:rsid w:val="000777BC"/>
    <w:rsid w:val="00077D7D"/>
    <w:rsid w:val="00077D8F"/>
    <w:rsid w:val="0008029E"/>
    <w:rsid w:val="00080373"/>
    <w:rsid w:val="00080570"/>
    <w:rsid w:val="00080923"/>
    <w:rsid w:val="00080943"/>
    <w:rsid w:val="00080BA0"/>
    <w:rsid w:val="00082555"/>
    <w:rsid w:val="00082CF8"/>
    <w:rsid w:val="000838A1"/>
    <w:rsid w:val="00083CCB"/>
    <w:rsid w:val="00085773"/>
    <w:rsid w:val="00085A34"/>
    <w:rsid w:val="00085DEB"/>
    <w:rsid w:val="000868B8"/>
    <w:rsid w:val="00086A9D"/>
    <w:rsid w:val="00086E17"/>
    <w:rsid w:val="000902EC"/>
    <w:rsid w:val="00091CE1"/>
    <w:rsid w:val="00094600"/>
    <w:rsid w:val="00094D8B"/>
    <w:rsid w:val="00095217"/>
    <w:rsid w:val="000962B4"/>
    <w:rsid w:val="00096D67"/>
    <w:rsid w:val="000A0DDD"/>
    <w:rsid w:val="000A156E"/>
    <w:rsid w:val="000A27F1"/>
    <w:rsid w:val="000A504E"/>
    <w:rsid w:val="000A5F0A"/>
    <w:rsid w:val="000A657B"/>
    <w:rsid w:val="000A6700"/>
    <w:rsid w:val="000B0077"/>
    <w:rsid w:val="000B1A3B"/>
    <w:rsid w:val="000B2144"/>
    <w:rsid w:val="000B2B0A"/>
    <w:rsid w:val="000B32CD"/>
    <w:rsid w:val="000B3E37"/>
    <w:rsid w:val="000B3EB8"/>
    <w:rsid w:val="000B4044"/>
    <w:rsid w:val="000B5661"/>
    <w:rsid w:val="000B5707"/>
    <w:rsid w:val="000B5FB1"/>
    <w:rsid w:val="000B622C"/>
    <w:rsid w:val="000B75E2"/>
    <w:rsid w:val="000C083D"/>
    <w:rsid w:val="000C1580"/>
    <w:rsid w:val="000C17BA"/>
    <w:rsid w:val="000C1FE7"/>
    <w:rsid w:val="000C3CFF"/>
    <w:rsid w:val="000C64E3"/>
    <w:rsid w:val="000C64F2"/>
    <w:rsid w:val="000C656D"/>
    <w:rsid w:val="000C6EE5"/>
    <w:rsid w:val="000D0D12"/>
    <w:rsid w:val="000D1413"/>
    <w:rsid w:val="000D36A3"/>
    <w:rsid w:val="000D3807"/>
    <w:rsid w:val="000E0578"/>
    <w:rsid w:val="000E17E9"/>
    <w:rsid w:val="000E241F"/>
    <w:rsid w:val="000E29F2"/>
    <w:rsid w:val="000E39E5"/>
    <w:rsid w:val="000E40D4"/>
    <w:rsid w:val="000E4A45"/>
    <w:rsid w:val="000E57D6"/>
    <w:rsid w:val="000E5B89"/>
    <w:rsid w:val="000E6C9D"/>
    <w:rsid w:val="000E7033"/>
    <w:rsid w:val="000E7DD8"/>
    <w:rsid w:val="000F2D49"/>
    <w:rsid w:val="000F4C8F"/>
    <w:rsid w:val="000F5BD6"/>
    <w:rsid w:val="000F69A4"/>
    <w:rsid w:val="00100AC2"/>
    <w:rsid w:val="00101659"/>
    <w:rsid w:val="0010185A"/>
    <w:rsid w:val="001033BC"/>
    <w:rsid w:val="00105172"/>
    <w:rsid w:val="001070FA"/>
    <w:rsid w:val="001112F3"/>
    <w:rsid w:val="0011458B"/>
    <w:rsid w:val="001148DD"/>
    <w:rsid w:val="00114C01"/>
    <w:rsid w:val="00116A16"/>
    <w:rsid w:val="00124DD0"/>
    <w:rsid w:val="00125532"/>
    <w:rsid w:val="001263AD"/>
    <w:rsid w:val="0013164E"/>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7176"/>
    <w:rsid w:val="0016760E"/>
    <w:rsid w:val="0017049D"/>
    <w:rsid w:val="0017417A"/>
    <w:rsid w:val="00175303"/>
    <w:rsid w:val="00175B51"/>
    <w:rsid w:val="001761A6"/>
    <w:rsid w:val="0017754F"/>
    <w:rsid w:val="00180C50"/>
    <w:rsid w:val="001838B2"/>
    <w:rsid w:val="00183FA0"/>
    <w:rsid w:val="00184F7C"/>
    <w:rsid w:val="001865BA"/>
    <w:rsid w:val="00187317"/>
    <w:rsid w:val="001909FA"/>
    <w:rsid w:val="00191B52"/>
    <w:rsid w:val="00193BA4"/>
    <w:rsid w:val="00197138"/>
    <w:rsid w:val="00197BF9"/>
    <w:rsid w:val="001A0503"/>
    <w:rsid w:val="001A06F7"/>
    <w:rsid w:val="001A0DEF"/>
    <w:rsid w:val="001A2ABF"/>
    <w:rsid w:val="001A2BAE"/>
    <w:rsid w:val="001A3187"/>
    <w:rsid w:val="001A5DF5"/>
    <w:rsid w:val="001A61A6"/>
    <w:rsid w:val="001A63CA"/>
    <w:rsid w:val="001B28BE"/>
    <w:rsid w:val="001B4946"/>
    <w:rsid w:val="001C2CC1"/>
    <w:rsid w:val="001C53BC"/>
    <w:rsid w:val="001C653D"/>
    <w:rsid w:val="001C6F8C"/>
    <w:rsid w:val="001C707B"/>
    <w:rsid w:val="001C7786"/>
    <w:rsid w:val="001D07CC"/>
    <w:rsid w:val="001D09E2"/>
    <w:rsid w:val="001D2085"/>
    <w:rsid w:val="001D5959"/>
    <w:rsid w:val="001D6328"/>
    <w:rsid w:val="001D6BF7"/>
    <w:rsid w:val="001D74EC"/>
    <w:rsid w:val="001D7F1E"/>
    <w:rsid w:val="001E105A"/>
    <w:rsid w:val="001E21A2"/>
    <w:rsid w:val="001E29E9"/>
    <w:rsid w:val="001E4DC9"/>
    <w:rsid w:val="001E4EE3"/>
    <w:rsid w:val="001E5A1F"/>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0C4"/>
    <w:rsid w:val="00211B22"/>
    <w:rsid w:val="0021443F"/>
    <w:rsid w:val="002160E1"/>
    <w:rsid w:val="00216C3C"/>
    <w:rsid w:val="00216F28"/>
    <w:rsid w:val="00217CB7"/>
    <w:rsid w:val="002208CC"/>
    <w:rsid w:val="002209E1"/>
    <w:rsid w:val="0022374E"/>
    <w:rsid w:val="00223916"/>
    <w:rsid w:val="00224205"/>
    <w:rsid w:val="00224291"/>
    <w:rsid w:val="00224300"/>
    <w:rsid w:val="0022634F"/>
    <w:rsid w:val="00227960"/>
    <w:rsid w:val="0023104B"/>
    <w:rsid w:val="0023110B"/>
    <w:rsid w:val="00231364"/>
    <w:rsid w:val="002323B4"/>
    <w:rsid w:val="0023242B"/>
    <w:rsid w:val="00232899"/>
    <w:rsid w:val="00232E35"/>
    <w:rsid w:val="00233B62"/>
    <w:rsid w:val="00233C19"/>
    <w:rsid w:val="00234453"/>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126"/>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5632"/>
    <w:rsid w:val="002E7092"/>
    <w:rsid w:val="002F18DA"/>
    <w:rsid w:val="002F23B1"/>
    <w:rsid w:val="002F2DE6"/>
    <w:rsid w:val="002F3566"/>
    <w:rsid w:val="002F48CB"/>
    <w:rsid w:val="003001F2"/>
    <w:rsid w:val="00301676"/>
    <w:rsid w:val="00301AC2"/>
    <w:rsid w:val="0030385B"/>
    <w:rsid w:val="00304A5F"/>
    <w:rsid w:val="00305899"/>
    <w:rsid w:val="00305CBF"/>
    <w:rsid w:val="003069C7"/>
    <w:rsid w:val="00307392"/>
    <w:rsid w:val="00310049"/>
    <w:rsid w:val="00310AB4"/>
    <w:rsid w:val="00311F70"/>
    <w:rsid w:val="00313271"/>
    <w:rsid w:val="0031380D"/>
    <w:rsid w:val="00314E56"/>
    <w:rsid w:val="00316117"/>
    <w:rsid w:val="00316AFF"/>
    <w:rsid w:val="00317485"/>
    <w:rsid w:val="00324572"/>
    <w:rsid w:val="003251DF"/>
    <w:rsid w:val="00325C27"/>
    <w:rsid w:val="003276F5"/>
    <w:rsid w:val="00327BEE"/>
    <w:rsid w:val="0033203A"/>
    <w:rsid w:val="00332C4B"/>
    <w:rsid w:val="00334311"/>
    <w:rsid w:val="00334538"/>
    <w:rsid w:val="003345C5"/>
    <w:rsid w:val="00335BBF"/>
    <w:rsid w:val="00336853"/>
    <w:rsid w:val="0033715C"/>
    <w:rsid w:val="0034101D"/>
    <w:rsid w:val="003412FF"/>
    <w:rsid w:val="00341956"/>
    <w:rsid w:val="00345DCB"/>
    <w:rsid w:val="00350CD4"/>
    <w:rsid w:val="003514F1"/>
    <w:rsid w:val="0035389E"/>
    <w:rsid w:val="00353D21"/>
    <w:rsid w:val="0036045D"/>
    <w:rsid w:val="00360F6B"/>
    <w:rsid w:val="00361039"/>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96A59"/>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14A1"/>
    <w:rsid w:val="00407902"/>
    <w:rsid w:val="00411538"/>
    <w:rsid w:val="004117BD"/>
    <w:rsid w:val="004123B5"/>
    <w:rsid w:val="004133AE"/>
    <w:rsid w:val="00414453"/>
    <w:rsid w:val="00421A94"/>
    <w:rsid w:val="00421D38"/>
    <w:rsid w:val="004241C4"/>
    <w:rsid w:val="00425300"/>
    <w:rsid w:val="00431B0F"/>
    <w:rsid w:val="00433FE5"/>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3070"/>
    <w:rsid w:val="004641C8"/>
    <w:rsid w:val="00464E93"/>
    <w:rsid w:val="00465AFC"/>
    <w:rsid w:val="004666F0"/>
    <w:rsid w:val="00466BA7"/>
    <w:rsid w:val="004705F3"/>
    <w:rsid w:val="004724A5"/>
    <w:rsid w:val="004725B5"/>
    <w:rsid w:val="00473A05"/>
    <w:rsid w:val="00475E81"/>
    <w:rsid w:val="00477429"/>
    <w:rsid w:val="004802D4"/>
    <w:rsid w:val="00481E83"/>
    <w:rsid w:val="00482BBE"/>
    <w:rsid w:val="00482E79"/>
    <w:rsid w:val="0048359F"/>
    <w:rsid w:val="00483F58"/>
    <w:rsid w:val="004840FC"/>
    <w:rsid w:val="0048461F"/>
    <w:rsid w:val="00485C6A"/>
    <w:rsid w:val="004875D1"/>
    <w:rsid w:val="00492ACB"/>
    <w:rsid w:val="004966BA"/>
    <w:rsid w:val="00496BD4"/>
    <w:rsid w:val="00496F39"/>
    <w:rsid w:val="00497D32"/>
    <w:rsid w:val="004A048B"/>
    <w:rsid w:val="004A1F2B"/>
    <w:rsid w:val="004A499D"/>
    <w:rsid w:val="004A4C3F"/>
    <w:rsid w:val="004A5AAA"/>
    <w:rsid w:val="004A75D7"/>
    <w:rsid w:val="004B08D4"/>
    <w:rsid w:val="004B1639"/>
    <w:rsid w:val="004B218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2798B"/>
    <w:rsid w:val="00530F58"/>
    <w:rsid w:val="00532532"/>
    <w:rsid w:val="00533E4A"/>
    <w:rsid w:val="005352C6"/>
    <w:rsid w:val="00535B3E"/>
    <w:rsid w:val="005360D1"/>
    <w:rsid w:val="005364F4"/>
    <w:rsid w:val="00540526"/>
    <w:rsid w:val="005407EE"/>
    <w:rsid w:val="00540B52"/>
    <w:rsid w:val="00541543"/>
    <w:rsid w:val="005421F5"/>
    <w:rsid w:val="0054234C"/>
    <w:rsid w:val="00542714"/>
    <w:rsid w:val="00542F33"/>
    <w:rsid w:val="00544721"/>
    <w:rsid w:val="005448CE"/>
    <w:rsid w:val="00544927"/>
    <w:rsid w:val="00544F13"/>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49B7"/>
    <w:rsid w:val="005760D3"/>
    <w:rsid w:val="005803D0"/>
    <w:rsid w:val="00580A04"/>
    <w:rsid w:val="00582271"/>
    <w:rsid w:val="005850A4"/>
    <w:rsid w:val="00585796"/>
    <w:rsid w:val="00586DE3"/>
    <w:rsid w:val="00590950"/>
    <w:rsid w:val="00591575"/>
    <w:rsid w:val="00591DE7"/>
    <w:rsid w:val="0059504D"/>
    <w:rsid w:val="00596081"/>
    <w:rsid w:val="005965FA"/>
    <w:rsid w:val="005A152E"/>
    <w:rsid w:val="005A16CD"/>
    <w:rsid w:val="005A2F5A"/>
    <w:rsid w:val="005A3F2C"/>
    <w:rsid w:val="005A4126"/>
    <w:rsid w:val="005A49F3"/>
    <w:rsid w:val="005A4AA4"/>
    <w:rsid w:val="005A6732"/>
    <w:rsid w:val="005A7270"/>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686A"/>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2C09"/>
    <w:rsid w:val="006231C9"/>
    <w:rsid w:val="006234EE"/>
    <w:rsid w:val="00625630"/>
    <w:rsid w:val="00625C67"/>
    <w:rsid w:val="00625CCD"/>
    <w:rsid w:val="00626685"/>
    <w:rsid w:val="00627613"/>
    <w:rsid w:val="00630DCA"/>
    <w:rsid w:val="006322DA"/>
    <w:rsid w:val="00635BF8"/>
    <w:rsid w:val="00636054"/>
    <w:rsid w:val="00637F9C"/>
    <w:rsid w:val="00641237"/>
    <w:rsid w:val="00641A73"/>
    <w:rsid w:val="00643D30"/>
    <w:rsid w:val="006454AD"/>
    <w:rsid w:val="006456F9"/>
    <w:rsid w:val="006477DB"/>
    <w:rsid w:val="00647F40"/>
    <w:rsid w:val="00650A38"/>
    <w:rsid w:val="0065141E"/>
    <w:rsid w:val="00651800"/>
    <w:rsid w:val="0065195E"/>
    <w:rsid w:val="00651A6C"/>
    <w:rsid w:val="00653556"/>
    <w:rsid w:val="0065490D"/>
    <w:rsid w:val="00656A89"/>
    <w:rsid w:val="00661335"/>
    <w:rsid w:val="00662DCB"/>
    <w:rsid w:val="006631A9"/>
    <w:rsid w:val="00665868"/>
    <w:rsid w:val="00667E4D"/>
    <w:rsid w:val="00670EF9"/>
    <w:rsid w:val="006712E8"/>
    <w:rsid w:val="006720C8"/>
    <w:rsid w:val="0067620C"/>
    <w:rsid w:val="006764DF"/>
    <w:rsid w:val="00677669"/>
    <w:rsid w:val="00677FE0"/>
    <w:rsid w:val="0068069D"/>
    <w:rsid w:val="00681B22"/>
    <w:rsid w:val="00681C1D"/>
    <w:rsid w:val="00682DDF"/>
    <w:rsid w:val="006842C4"/>
    <w:rsid w:val="006863DC"/>
    <w:rsid w:val="006A0109"/>
    <w:rsid w:val="006A16E3"/>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7D5"/>
    <w:rsid w:val="006E1908"/>
    <w:rsid w:val="006E3176"/>
    <w:rsid w:val="006E3242"/>
    <w:rsid w:val="006E3876"/>
    <w:rsid w:val="006E4D42"/>
    <w:rsid w:val="006E618D"/>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462F7"/>
    <w:rsid w:val="007513D8"/>
    <w:rsid w:val="00752446"/>
    <w:rsid w:val="007528D6"/>
    <w:rsid w:val="0075399B"/>
    <w:rsid w:val="00753B46"/>
    <w:rsid w:val="0075537F"/>
    <w:rsid w:val="00756C7F"/>
    <w:rsid w:val="00760B4D"/>
    <w:rsid w:val="00761941"/>
    <w:rsid w:val="007647A3"/>
    <w:rsid w:val="007657A0"/>
    <w:rsid w:val="00765FB6"/>
    <w:rsid w:val="00765FF6"/>
    <w:rsid w:val="00766ACE"/>
    <w:rsid w:val="00766BFB"/>
    <w:rsid w:val="00770262"/>
    <w:rsid w:val="00771F0A"/>
    <w:rsid w:val="00772996"/>
    <w:rsid w:val="007745DC"/>
    <w:rsid w:val="00774F74"/>
    <w:rsid w:val="00776EC8"/>
    <w:rsid w:val="00777639"/>
    <w:rsid w:val="00777C07"/>
    <w:rsid w:val="00780807"/>
    <w:rsid w:val="00780ADA"/>
    <w:rsid w:val="007817DC"/>
    <w:rsid w:val="00782A5D"/>
    <w:rsid w:val="00783826"/>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1B7"/>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10913"/>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57E3C"/>
    <w:rsid w:val="0086310D"/>
    <w:rsid w:val="00863AF9"/>
    <w:rsid w:val="00864E84"/>
    <w:rsid w:val="00866728"/>
    <w:rsid w:val="008668C1"/>
    <w:rsid w:val="0087050F"/>
    <w:rsid w:val="008715D4"/>
    <w:rsid w:val="00873527"/>
    <w:rsid w:val="00873A68"/>
    <w:rsid w:val="00873C37"/>
    <w:rsid w:val="00874405"/>
    <w:rsid w:val="00874EEA"/>
    <w:rsid w:val="008753E9"/>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46A"/>
    <w:rsid w:val="008A179B"/>
    <w:rsid w:val="008A2ED6"/>
    <w:rsid w:val="008A317A"/>
    <w:rsid w:val="008A37F4"/>
    <w:rsid w:val="008A45DF"/>
    <w:rsid w:val="008A4C97"/>
    <w:rsid w:val="008A5352"/>
    <w:rsid w:val="008A6923"/>
    <w:rsid w:val="008A734A"/>
    <w:rsid w:val="008B0716"/>
    <w:rsid w:val="008B244C"/>
    <w:rsid w:val="008B372E"/>
    <w:rsid w:val="008B4B74"/>
    <w:rsid w:val="008B5E36"/>
    <w:rsid w:val="008B6FF8"/>
    <w:rsid w:val="008B7037"/>
    <w:rsid w:val="008B706E"/>
    <w:rsid w:val="008B7934"/>
    <w:rsid w:val="008C14AF"/>
    <w:rsid w:val="008C1F6E"/>
    <w:rsid w:val="008C216E"/>
    <w:rsid w:val="008C37E0"/>
    <w:rsid w:val="008C6C81"/>
    <w:rsid w:val="008C73A9"/>
    <w:rsid w:val="008D0D67"/>
    <w:rsid w:val="008D1F3F"/>
    <w:rsid w:val="008D45A2"/>
    <w:rsid w:val="008D50C5"/>
    <w:rsid w:val="008D7F8F"/>
    <w:rsid w:val="008E59D1"/>
    <w:rsid w:val="008E6149"/>
    <w:rsid w:val="008E61BD"/>
    <w:rsid w:val="008F1EDE"/>
    <w:rsid w:val="008F3A84"/>
    <w:rsid w:val="008F3E9B"/>
    <w:rsid w:val="008F3FF0"/>
    <w:rsid w:val="008F50DF"/>
    <w:rsid w:val="008F51F8"/>
    <w:rsid w:val="008F5A2A"/>
    <w:rsid w:val="008F6932"/>
    <w:rsid w:val="00901378"/>
    <w:rsid w:val="00901A37"/>
    <w:rsid w:val="00901CD7"/>
    <w:rsid w:val="00901F76"/>
    <w:rsid w:val="009028E4"/>
    <w:rsid w:val="0090329E"/>
    <w:rsid w:val="00903F3A"/>
    <w:rsid w:val="00903FD7"/>
    <w:rsid w:val="009055F8"/>
    <w:rsid w:val="0090581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661B"/>
    <w:rsid w:val="009369A4"/>
    <w:rsid w:val="009373AB"/>
    <w:rsid w:val="0094080C"/>
    <w:rsid w:val="00941AED"/>
    <w:rsid w:val="0094299C"/>
    <w:rsid w:val="009437FC"/>
    <w:rsid w:val="00944968"/>
    <w:rsid w:val="00944DFD"/>
    <w:rsid w:val="00946EAA"/>
    <w:rsid w:val="00946F40"/>
    <w:rsid w:val="00947686"/>
    <w:rsid w:val="00947C50"/>
    <w:rsid w:val="00951F9F"/>
    <w:rsid w:val="009548BC"/>
    <w:rsid w:val="00955AB9"/>
    <w:rsid w:val="0096053B"/>
    <w:rsid w:val="00961E3A"/>
    <w:rsid w:val="009624BC"/>
    <w:rsid w:val="009630C4"/>
    <w:rsid w:val="00965AFA"/>
    <w:rsid w:val="009666FD"/>
    <w:rsid w:val="00966B2A"/>
    <w:rsid w:val="00967129"/>
    <w:rsid w:val="00967EF3"/>
    <w:rsid w:val="009703BA"/>
    <w:rsid w:val="00971020"/>
    <w:rsid w:val="009723D2"/>
    <w:rsid w:val="009725C9"/>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4644"/>
    <w:rsid w:val="009B513D"/>
    <w:rsid w:val="009B53E9"/>
    <w:rsid w:val="009B67B5"/>
    <w:rsid w:val="009B6CD1"/>
    <w:rsid w:val="009B72BB"/>
    <w:rsid w:val="009B79FC"/>
    <w:rsid w:val="009C16DE"/>
    <w:rsid w:val="009C3B1B"/>
    <w:rsid w:val="009C6FE7"/>
    <w:rsid w:val="009C7520"/>
    <w:rsid w:val="009D087C"/>
    <w:rsid w:val="009D1E40"/>
    <w:rsid w:val="009D43F8"/>
    <w:rsid w:val="009D4E83"/>
    <w:rsid w:val="009D6258"/>
    <w:rsid w:val="009D7C3A"/>
    <w:rsid w:val="009D7F5C"/>
    <w:rsid w:val="009E20CC"/>
    <w:rsid w:val="009E319D"/>
    <w:rsid w:val="009E3D51"/>
    <w:rsid w:val="009E7F20"/>
    <w:rsid w:val="009F0227"/>
    <w:rsid w:val="009F0D3B"/>
    <w:rsid w:val="009F14B3"/>
    <w:rsid w:val="009F5016"/>
    <w:rsid w:val="009F65B1"/>
    <w:rsid w:val="00A00591"/>
    <w:rsid w:val="00A00F69"/>
    <w:rsid w:val="00A0187E"/>
    <w:rsid w:val="00A02E82"/>
    <w:rsid w:val="00A03F21"/>
    <w:rsid w:val="00A0442B"/>
    <w:rsid w:val="00A0458A"/>
    <w:rsid w:val="00A050A5"/>
    <w:rsid w:val="00A069B4"/>
    <w:rsid w:val="00A06E6C"/>
    <w:rsid w:val="00A07809"/>
    <w:rsid w:val="00A07812"/>
    <w:rsid w:val="00A1128F"/>
    <w:rsid w:val="00A11C29"/>
    <w:rsid w:val="00A134A1"/>
    <w:rsid w:val="00A1361B"/>
    <w:rsid w:val="00A13AC1"/>
    <w:rsid w:val="00A1490F"/>
    <w:rsid w:val="00A15BD7"/>
    <w:rsid w:val="00A163A1"/>
    <w:rsid w:val="00A17EA2"/>
    <w:rsid w:val="00A2067D"/>
    <w:rsid w:val="00A22B56"/>
    <w:rsid w:val="00A23693"/>
    <w:rsid w:val="00A23C45"/>
    <w:rsid w:val="00A255E3"/>
    <w:rsid w:val="00A25B2B"/>
    <w:rsid w:val="00A26BB6"/>
    <w:rsid w:val="00A274E6"/>
    <w:rsid w:val="00A30B73"/>
    <w:rsid w:val="00A30C80"/>
    <w:rsid w:val="00A311B9"/>
    <w:rsid w:val="00A31544"/>
    <w:rsid w:val="00A31950"/>
    <w:rsid w:val="00A3269F"/>
    <w:rsid w:val="00A32F9A"/>
    <w:rsid w:val="00A342C8"/>
    <w:rsid w:val="00A342E1"/>
    <w:rsid w:val="00A351FF"/>
    <w:rsid w:val="00A37910"/>
    <w:rsid w:val="00A4152D"/>
    <w:rsid w:val="00A426A7"/>
    <w:rsid w:val="00A44D40"/>
    <w:rsid w:val="00A468BA"/>
    <w:rsid w:val="00A50E08"/>
    <w:rsid w:val="00A51E38"/>
    <w:rsid w:val="00A520E9"/>
    <w:rsid w:val="00A5255B"/>
    <w:rsid w:val="00A52EFA"/>
    <w:rsid w:val="00A53548"/>
    <w:rsid w:val="00A55020"/>
    <w:rsid w:val="00A5647E"/>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5266"/>
    <w:rsid w:val="00A76FCC"/>
    <w:rsid w:val="00A77E61"/>
    <w:rsid w:val="00A80282"/>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2DCC"/>
    <w:rsid w:val="00AA58AB"/>
    <w:rsid w:val="00AA59D4"/>
    <w:rsid w:val="00AA619B"/>
    <w:rsid w:val="00AA7AD7"/>
    <w:rsid w:val="00AB06B3"/>
    <w:rsid w:val="00AB180F"/>
    <w:rsid w:val="00AB49A4"/>
    <w:rsid w:val="00AB63C3"/>
    <w:rsid w:val="00AB65E5"/>
    <w:rsid w:val="00AB6C61"/>
    <w:rsid w:val="00AB6F43"/>
    <w:rsid w:val="00AB78CF"/>
    <w:rsid w:val="00AC0184"/>
    <w:rsid w:val="00AC1BF2"/>
    <w:rsid w:val="00AC1DB7"/>
    <w:rsid w:val="00AC3A0C"/>
    <w:rsid w:val="00AC4DEF"/>
    <w:rsid w:val="00AC7D7F"/>
    <w:rsid w:val="00AD058D"/>
    <w:rsid w:val="00AD0AA4"/>
    <w:rsid w:val="00AD0C86"/>
    <w:rsid w:val="00AD0F41"/>
    <w:rsid w:val="00AD0FBE"/>
    <w:rsid w:val="00AD1970"/>
    <w:rsid w:val="00AD1DAF"/>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6CDC"/>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72E1"/>
    <w:rsid w:val="00B24837"/>
    <w:rsid w:val="00B26238"/>
    <w:rsid w:val="00B26F87"/>
    <w:rsid w:val="00B301A9"/>
    <w:rsid w:val="00B31606"/>
    <w:rsid w:val="00B31A8B"/>
    <w:rsid w:val="00B31D2A"/>
    <w:rsid w:val="00B32EBA"/>
    <w:rsid w:val="00B33287"/>
    <w:rsid w:val="00B332F2"/>
    <w:rsid w:val="00B3403C"/>
    <w:rsid w:val="00B35C5C"/>
    <w:rsid w:val="00B42224"/>
    <w:rsid w:val="00B4309D"/>
    <w:rsid w:val="00B46978"/>
    <w:rsid w:val="00B47778"/>
    <w:rsid w:val="00B47814"/>
    <w:rsid w:val="00B502E6"/>
    <w:rsid w:val="00B51093"/>
    <w:rsid w:val="00B5143B"/>
    <w:rsid w:val="00B51AD4"/>
    <w:rsid w:val="00B55021"/>
    <w:rsid w:val="00B55B68"/>
    <w:rsid w:val="00B56865"/>
    <w:rsid w:val="00B57049"/>
    <w:rsid w:val="00B57560"/>
    <w:rsid w:val="00B61470"/>
    <w:rsid w:val="00B650A6"/>
    <w:rsid w:val="00B651D4"/>
    <w:rsid w:val="00B67483"/>
    <w:rsid w:val="00B71FA3"/>
    <w:rsid w:val="00B72AE2"/>
    <w:rsid w:val="00B739B6"/>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571"/>
    <w:rsid w:val="00BA78FA"/>
    <w:rsid w:val="00BA7B9B"/>
    <w:rsid w:val="00BB050B"/>
    <w:rsid w:val="00BB0D41"/>
    <w:rsid w:val="00BB1414"/>
    <w:rsid w:val="00BB2F06"/>
    <w:rsid w:val="00BB3A00"/>
    <w:rsid w:val="00BB3C33"/>
    <w:rsid w:val="00BB45FA"/>
    <w:rsid w:val="00BB4B09"/>
    <w:rsid w:val="00BB59D6"/>
    <w:rsid w:val="00BB619A"/>
    <w:rsid w:val="00BB65D8"/>
    <w:rsid w:val="00BB668C"/>
    <w:rsid w:val="00BC047C"/>
    <w:rsid w:val="00BC4979"/>
    <w:rsid w:val="00BC4F14"/>
    <w:rsid w:val="00BC6AED"/>
    <w:rsid w:val="00BD03A6"/>
    <w:rsid w:val="00BD07EA"/>
    <w:rsid w:val="00BD33D3"/>
    <w:rsid w:val="00BD3B91"/>
    <w:rsid w:val="00BD796B"/>
    <w:rsid w:val="00BE17E1"/>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0759"/>
    <w:rsid w:val="00C045F1"/>
    <w:rsid w:val="00C05BDC"/>
    <w:rsid w:val="00C05E04"/>
    <w:rsid w:val="00C1067A"/>
    <w:rsid w:val="00C106AB"/>
    <w:rsid w:val="00C15988"/>
    <w:rsid w:val="00C15AC4"/>
    <w:rsid w:val="00C16827"/>
    <w:rsid w:val="00C16938"/>
    <w:rsid w:val="00C17C52"/>
    <w:rsid w:val="00C2006C"/>
    <w:rsid w:val="00C21BB9"/>
    <w:rsid w:val="00C22258"/>
    <w:rsid w:val="00C222DF"/>
    <w:rsid w:val="00C22CC6"/>
    <w:rsid w:val="00C238CC"/>
    <w:rsid w:val="00C23BAF"/>
    <w:rsid w:val="00C27988"/>
    <w:rsid w:val="00C27E1B"/>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2D34"/>
    <w:rsid w:val="00C56678"/>
    <w:rsid w:val="00C567AA"/>
    <w:rsid w:val="00C56C83"/>
    <w:rsid w:val="00C60BDD"/>
    <w:rsid w:val="00C60C0C"/>
    <w:rsid w:val="00C644C4"/>
    <w:rsid w:val="00C65999"/>
    <w:rsid w:val="00C66B92"/>
    <w:rsid w:val="00C66C18"/>
    <w:rsid w:val="00C679E8"/>
    <w:rsid w:val="00C70B5A"/>
    <w:rsid w:val="00C71155"/>
    <w:rsid w:val="00C7564A"/>
    <w:rsid w:val="00C75DEC"/>
    <w:rsid w:val="00C76783"/>
    <w:rsid w:val="00C779FF"/>
    <w:rsid w:val="00C80DDE"/>
    <w:rsid w:val="00C8315F"/>
    <w:rsid w:val="00C866F1"/>
    <w:rsid w:val="00C869BC"/>
    <w:rsid w:val="00C906BB"/>
    <w:rsid w:val="00C913D8"/>
    <w:rsid w:val="00C92B37"/>
    <w:rsid w:val="00C94070"/>
    <w:rsid w:val="00C961D6"/>
    <w:rsid w:val="00C97266"/>
    <w:rsid w:val="00CA07EC"/>
    <w:rsid w:val="00CA09FE"/>
    <w:rsid w:val="00CA14B3"/>
    <w:rsid w:val="00CA2268"/>
    <w:rsid w:val="00CA3FC6"/>
    <w:rsid w:val="00CA42C5"/>
    <w:rsid w:val="00CA4ED9"/>
    <w:rsid w:val="00CA5920"/>
    <w:rsid w:val="00CA634F"/>
    <w:rsid w:val="00CA6445"/>
    <w:rsid w:val="00CA7B39"/>
    <w:rsid w:val="00CA7BB3"/>
    <w:rsid w:val="00CB0A79"/>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0AF7"/>
    <w:rsid w:val="00CD122B"/>
    <w:rsid w:val="00CD2476"/>
    <w:rsid w:val="00CD37B1"/>
    <w:rsid w:val="00CD3949"/>
    <w:rsid w:val="00CE105E"/>
    <w:rsid w:val="00CE3128"/>
    <w:rsid w:val="00CE4A91"/>
    <w:rsid w:val="00CE5719"/>
    <w:rsid w:val="00CE62D2"/>
    <w:rsid w:val="00CE77FB"/>
    <w:rsid w:val="00CE7B7E"/>
    <w:rsid w:val="00CE7EC3"/>
    <w:rsid w:val="00CF090C"/>
    <w:rsid w:val="00CF44BF"/>
    <w:rsid w:val="00CF5126"/>
    <w:rsid w:val="00CF5914"/>
    <w:rsid w:val="00CF5D9E"/>
    <w:rsid w:val="00CF6E54"/>
    <w:rsid w:val="00D00638"/>
    <w:rsid w:val="00D0176D"/>
    <w:rsid w:val="00D01EEA"/>
    <w:rsid w:val="00D025D2"/>
    <w:rsid w:val="00D027DF"/>
    <w:rsid w:val="00D0375E"/>
    <w:rsid w:val="00D0438C"/>
    <w:rsid w:val="00D06718"/>
    <w:rsid w:val="00D12480"/>
    <w:rsid w:val="00D128DC"/>
    <w:rsid w:val="00D13E00"/>
    <w:rsid w:val="00D13F47"/>
    <w:rsid w:val="00D157F0"/>
    <w:rsid w:val="00D15ED2"/>
    <w:rsid w:val="00D1707E"/>
    <w:rsid w:val="00D21D4D"/>
    <w:rsid w:val="00D23246"/>
    <w:rsid w:val="00D233EB"/>
    <w:rsid w:val="00D2482D"/>
    <w:rsid w:val="00D30EF3"/>
    <w:rsid w:val="00D33523"/>
    <w:rsid w:val="00D33DF0"/>
    <w:rsid w:val="00D3506F"/>
    <w:rsid w:val="00D35414"/>
    <w:rsid w:val="00D42C47"/>
    <w:rsid w:val="00D443A9"/>
    <w:rsid w:val="00D44970"/>
    <w:rsid w:val="00D47606"/>
    <w:rsid w:val="00D52E82"/>
    <w:rsid w:val="00D549E0"/>
    <w:rsid w:val="00D55273"/>
    <w:rsid w:val="00D557FF"/>
    <w:rsid w:val="00D5658F"/>
    <w:rsid w:val="00D56600"/>
    <w:rsid w:val="00D56684"/>
    <w:rsid w:val="00D60D48"/>
    <w:rsid w:val="00D61F09"/>
    <w:rsid w:val="00D63FC8"/>
    <w:rsid w:val="00D65950"/>
    <w:rsid w:val="00D67B28"/>
    <w:rsid w:val="00D70FCA"/>
    <w:rsid w:val="00D71C0F"/>
    <w:rsid w:val="00D72CE1"/>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4FB"/>
    <w:rsid w:val="00DD154E"/>
    <w:rsid w:val="00DD4C7C"/>
    <w:rsid w:val="00DD4DC3"/>
    <w:rsid w:val="00DD521B"/>
    <w:rsid w:val="00DD5861"/>
    <w:rsid w:val="00DD5B20"/>
    <w:rsid w:val="00DD5E43"/>
    <w:rsid w:val="00DD76EC"/>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122"/>
    <w:rsid w:val="00E04246"/>
    <w:rsid w:val="00E048DF"/>
    <w:rsid w:val="00E05FD4"/>
    <w:rsid w:val="00E0716C"/>
    <w:rsid w:val="00E07AC7"/>
    <w:rsid w:val="00E10885"/>
    <w:rsid w:val="00E10BB1"/>
    <w:rsid w:val="00E10CFD"/>
    <w:rsid w:val="00E1277D"/>
    <w:rsid w:val="00E1321C"/>
    <w:rsid w:val="00E13E5C"/>
    <w:rsid w:val="00E13FFF"/>
    <w:rsid w:val="00E1516A"/>
    <w:rsid w:val="00E1522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5EBE"/>
    <w:rsid w:val="00E37F2E"/>
    <w:rsid w:val="00E40A98"/>
    <w:rsid w:val="00E423E8"/>
    <w:rsid w:val="00E42850"/>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5E77"/>
    <w:rsid w:val="00E86940"/>
    <w:rsid w:val="00E86B00"/>
    <w:rsid w:val="00E874AC"/>
    <w:rsid w:val="00E91979"/>
    <w:rsid w:val="00E91E3A"/>
    <w:rsid w:val="00E92CE7"/>
    <w:rsid w:val="00E92FA0"/>
    <w:rsid w:val="00E94281"/>
    <w:rsid w:val="00E96C1D"/>
    <w:rsid w:val="00EA1C93"/>
    <w:rsid w:val="00EA406D"/>
    <w:rsid w:val="00EA46D1"/>
    <w:rsid w:val="00EA4EC3"/>
    <w:rsid w:val="00EA53E1"/>
    <w:rsid w:val="00EA5C15"/>
    <w:rsid w:val="00EA5C35"/>
    <w:rsid w:val="00EA773E"/>
    <w:rsid w:val="00EB194C"/>
    <w:rsid w:val="00EB22BC"/>
    <w:rsid w:val="00EB25A6"/>
    <w:rsid w:val="00EB2663"/>
    <w:rsid w:val="00EB4B36"/>
    <w:rsid w:val="00EB6C15"/>
    <w:rsid w:val="00EB6CD9"/>
    <w:rsid w:val="00EB758E"/>
    <w:rsid w:val="00EC124C"/>
    <w:rsid w:val="00EC4E69"/>
    <w:rsid w:val="00EC5A6D"/>
    <w:rsid w:val="00ED07C2"/>
    <w:rsid w:val="00ED1FB3"/>
    <w:rsid w:val="00ED2E35"/>
    <w:rsid w:val="00ED2F7B"/>
    <w:rsid w:val="00ED5773"/>
    <w:rsid w:val="00ED7BDB"/>
    <w:rsid w:val="00EE0D33"/>
    <w:rsid w:val="00EE3904"/>
    <w:rsid w:val="00EE3AEB"/>
    <w:rsid w:val="00EE4940"/>
    <w:rsid w:val="00EE6F92"/>
    <w:rsid w:val="00EF08F3"/>
    <w:rsid w:val="00EF18EB"/>
    <w:rsid w:val="00EF1E06"/>
    <w:rsid w:val="00EF5DD4"/>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04C"/>
    <w:rsid w:val="00F27AA7"/>
    <w:rsid w:val="00F31247"/>
    <w:rsid w:val="00F31D94"/>
    <w:rsid w:val="00F32817"/>
    <w:rsid w:val="00F33C4E"/>
    <w:rsid w:val="00F3649E"/>
    <w:rsid w:val="00F366BB"/>
    <w:rsid w:val="00F41214"/>
    <w:rsid w:val="00F42862"/>
    <w:rsid w:val="00F42D07"/>
    <w:rsid w:val="00F42F51"/>
    <w:rsid w:val="00F431F9"/>
    <w:rsid w:val="00F435B1"/>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4E"/>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0E39"/>
    <w:rsid w:val="00FB1283"/>
    <w:rsid w:val="00FB274B"/>
    <w:rsid w:val="00FB35B6"/>
    <w:rsid w:val="00FB57E2"/>
    <w:rsid w:val="00FB618E"/>
    <w:rsid w:val="00FC07DD"/>
    <w:rsid w:val="00FC30A8"/>
    <w:rsid w:val="00FC43B4"/>
    <w:rsid w:val="00FC4C3E"/>
    <w:rsid w:val="00FC561B"/>
    <w:rsid w:val="00FC56CD"/>
    <w:rsid w:val="00FC6B5F"/>
    <w:rsid w:val="00FC6C64"/>
    <w:rsid w:val="00FC7005"/>
    <w:rsid w:val="00FD058D"/>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semiHidden/>
    <w:unhideWhenUsed/>
    <w:rsid w:val="00B77F27"/>
    <w:rPr>
      <w:rFonts w:cs="Times New Roman"/>
      <w:b/>
      <w:bCs/>
      <w:kern w:val="0"/>
      <w:sz w:val="20"/>
    </w:rPr>
  </w:style>
  <w:style w:type="character" w:customStyle="1" w:styleId="af0">
    <w:name w:val="コメント内容 (文字)"/>
    <w:basedOn w:val="a8"/>
    <w:link w:val="af"/>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17" Type="http://schemas.openxmlformats.org/officeDocument/2006/relationships/package" Target="embeddings/Microsoft_Visio___44.vsdx"/><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33.vsdx"/><Relationship Id="rId10" Type="http://schemas.openxmlformats.org/officeDocument/2006/relationships/package" Target="embeddings/Microsoft_Visio___1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4C77-37EC-43E0-B7CE-6D7D77AD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3455</Words>
  <Characters>19696</Characters>
  <DocSecurity>0</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2019-11-08T04:23:00Z</dcterms:created>
  <dcterms:modified xsi:type="dcterms:W3CDTF">2019-11-08T11:28:00Z</dcterms:modified>
</cp:coreProperties>
</file>