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5A7268DF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1216F3">
        <w:rPr>
          <w:b/>
          <w:kern w:val="2"/>
          <w:lang w:eastAsia="zh-CN"/>
        </w:rPr>
        <w:t>8</w:t>
      </w:r>
      <w:r w:rsidR="0060380F">
        <w:rPr>
          <w:b/>
          <w:kern w:val="2"/>
          <w:lang w:eastAsia="zh-CN"/>
        </w:rPr>
        <w:t>bis</w:t>
      </w:r>
      <w:r w:rsidR="00972929" w:rsidRPr="0058590B">
        <w:rPr>
          <w:b/>
          <w:kern w:val="2"/>
          <w:lang w:eastAsia="zh-CN"/>
        </w:rPr>
        <w:tab/>
      </w:r>
      <w:r w:rsidR="00685FD4" w:rsidRPr="0053182F">
        <w:rPr>
          <w:b/>
          <w:kern w:val="2"/>
          <w:lang w:eastAsia="zh-CN"/>
        </w:rPr>
        <w:t>R</w:t>
      </w:r>
      <w:r w:rsidR="00FF2E73" w:rsidRPr="0053182F">
        <w:rPr>
          <w:b/>
          <w:kern w:val="2"/>
          <w:lang w:eastAsia="zh-CN"/>
        </w:rPr>
        <w:t>1</w:t>
      </w:r>
      <w:r w:rsidR="009C0564" w:rsidRPr="0053182F">
        <w:rPr>
          <w:b/>
          <w:kern w:val="2"/>
          <w:lang w:eastAsia="zh-CN"/>
        </w:rPr>
        <w:t>-</w:t>
      </w:r>
      <w:r w:rsidR="0089130B" w:rsidRPr="0053182F">
        <w:rPr>
          <w:b/>
          <w:kern w:val="2"/>
          <w:lang w:eastAsia="zh-CN"/>
        </w:rPr>
        <w:t>19</w:t>
      </w:r>
      <w:r w:rsidR="00DF52CF">
        <w:rPr>
          <w:b/>
          <w:kern w:val="2"/>
          <w:lang w:eastAsia="zh-CN"/>
        </w:rPr>
        <w:t>10099</w:t>
      </w:r>
    </w:p>
    <w:p w14:paraId="036DE958" w14:textId="722E1983" w:rsidR="009C0564" w:rsidRPr="0058590B" w:rsidRDefault="0060380F" w:rsidP="0058590B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Ch</w:t>
      </w:r>
      <w:r>
        <w:rPr>
          <w:b/>
          <w:kern w:val="2"/>
          <w:lang w:eastAsia="zh-CN"/>
        </w:rPr>
        <w:t>ongqing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83550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</w:t>
      </w:r>
      <w:r w:rsidR="007D247E">
        <w:rPr>
          <w:b/>
          <w:kern w:val="2"/>
          <w:lang w:eastAsia="zh-CN"/>
        </w:rPr>
        <w:t xml:space="preserve"> – </w:t>
      </w:r>
      <w:r w:rsidR="00DF52CF">
        <w:rPr>
          <w:b/>
          <w:kern w:val="2"/>
          <w:lang w:eastAsia="zh-CN"/>
        </w:rPr>
        <w:t>20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72409BBE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A32D2B">
        <w:rPr>
          <w:b/>
          <w:lang w:eastAsia="zh-CN"/>
        </w:rPr>
        <w:t>4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6EFCA830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A32D2B" w:rsidRPr="00A32D2B">
        <w:rPr>
          <w:b/>
          <w:kern w:val="2"/>
          <w:lang w:eastAsia="zh-CN"/>
        </w:rPr>
        <w:t>Additional simulation results for CAS evaluation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4A6C7E72" w14:textId="77777777" w:rsidR="00DC5A6A" w:rsidRDefault="00DC5A6A" w:rsidP="00DC5A6A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rPr>
          <w:lang w:eastAsia="zh-CN"/>
        </w:rP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3F3BAE6F" w14:textId="77777777" w:rsidR="00DC5A6A" w:rsidRPr="00872803" w:rsidRDefault="00DC5A6A" w:rsidP="00DC5A6A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Specify, if found necessary, enhancements to the physical channels and signals in the CAS [RAN1, RAN4]</w:t>
      </w:r>
    </w:p>
    <w:p w14:paraId="6F9FBC0D" w14:textId="77777777" w:rsidR="00DC5A6A" w:rsidRPr="00872803" w:rsidRDefault="00DC5A6A" w:rsidP="00DC5A6A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This objective includes determining a realistic modelling for the time variation of the desired and interfering signals (e.g. a model between the 50%/50% and 50%/1%), and identifying based on the modelling what channels and signals (if any) need to be enhanced.</w:t>
      </w:r>
    </w:p>
    <w:p w14:paraId="5DFE35DB" w14:textId="77777777" w:rsidR="00DC5A6A" w:rsidRPr="00872803" w:rsidRDefault="00DC5A6A" w:rsidP="00DC5A6A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For the specified enhancements (if any), specify related RRM core requirements (if needed) [RAN4]</w:t>
      </w:r>
    </w:p>
    <w:p w14:paraId="7C650B90" w14:textId="77777777" w:rsidR="00DC5A6A" w:rsidRDefault="00DC5A6A" w:rsidP="00DC5A6A">
      <w:pPr>
        <w:rPr>
          <w:lang w:val="en-GB" w:eastAsia="zh-CN"/>
        </w:rPr>
      </w:pPr>
    </w:p>
    <w:p w14:paraId="4B79A0ED" w14:textId="5B660A80" w:rsidR="00DC5A6A" w:rsidRDefault="00DC5A6A" w:rsidP="00DC5A6A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</w:t>
      </w:r>
      <w:r>
        <w:rPr>
          <w:lang w:val="en-GB" w:eastAsia="zh-CN"/>
        </w:rPr>
        <w:t>8</w:t>
      </w:r>
      <w:r w:rsidRPr="008803C4">
        <w:rPr>
          <w:lang w:val="en-GB" w:eastAsia="zh-CN"/>
        </w:rPr>
        <w:t xml:space="preserve"> meeting, </w:t>
      </w:r>
      <w:r>
        <w:rPr>
          <w:lang w:val="en-GB" w:eastAsia="zh-CN"/>
        </w:rPr>
        <w:t xml:space="preserve">for the CAS evaluation, </w:t>
      </w:r>
      <w:r w:rsidRPr="008803C4">
        <w:rPr>
          <w:lang w:val="en-GB" w:eastAsia="zh-CN"/>
        </w:rPr>
        <w:t>the following agreements are made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46709199" w14:textId="77777777" w:rsidR="00DC5A6A" w:rsidRPr="00DC5A6A" w:rsidRDefault="00DC5A6A" w:rsidP="00DC5A6A">
      <w:pPr>
        <w:rPr>
          <w:i/>
          <w:lang w:eastAsia="x-none"/>
        </w:rPr>
      </w:pPr>
      <w:r w:rsidRPr="00DC5A6A">
        <w:rPr>
          <w:i/>
          <w:highlight w:val="green"/>
          <w:lang w:eastAsia="x-none"/>
        </w:rPr>
        <w:t>Agreement:</w:t>
      </w:r>
    </w:p>
    <w:p w14:paraId="0C51507C" w14:textId="678E6CED" w:rsidR="00D71144" w:rsidRPr="00DC5A6A" w:rsidRDefault="00DC5A6A" w:rsidP="00DC5A6A">
      <w:pPr>
        <w:rPr>
          <w:i/>
          <w:lang w:eastAsia="x-none"/>
        </w:rPr>
      </w:pPr>
      <w:r w:rsidRPr="00DC5A6A">
        <w:rPr>
          <w:i/>
          <w:lang w:eastAsia="x-none"/>
        </w:rPr>
        <w:t>The 99th percentile should be used for the target location availability of the CAS</w:t>
      </w:r>
    </w:p>
    <w:p w14:paraId="4A1F5890" w14:textId="77777777" w:rsidR="00DC5A6A" w:rsidRPr="00DC5A6A" w:rsidRDefault="00DC5A6A" w:rsidP="00DC5A6A">
      <w:pPr>
        <w:rPr>
          <w:i/>
          <w:lang w:eastAsia="x-none"/>
        </w:rPr>
      </w:pPr>
      <w:r w:rsidRPr="00DC5A6A">
        <w:rPr>
          <w:i/>
          <w:highlight w:val="green"/>
          <w:lang w:eastAsia="x-none"/>
        </w:rPr>
        <w:t>Agreement:</w:t>
      </w:r>
    </w:p>
    <w:p w14:paraId="2F956DF2" w14:textId="77777777" w:rsidR="00DC5A6A" w:rsidRPr="00DC5A6A" w:rsidRDefault="00DC5A6A" w:rsidP="00DC5A6A">
      <w:pPr>
        <w:rPr>
          <w:i/>
          <w:lang w:eastAsia="x-none"/>
        </w:rPr>
      </w:pPr>
      <w:r w:rsidRPr="00DC5A6A">
        <w:rPr>
          <w:i/>
          <w:lang w:eastAsia="x-none"/>
        </w:rPr>
        <w:t xml:space="preserve">PDCCH reception in CAS is enhanced by specifying CFI indicated in MBMS-dedicated MIB and one of the following: </w:t>
      </w:r>
    </w:p>
    <w:p w14:paraId="12A7AA65" w14:textId="77777777" w:rsidR="00DC5A6A" w:rsidRPr="00DC5A6A" w:rsidRDefault="00DC5A6A" w:rsidP="00DC5A6A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DC5A6A">
        <w:rPr>
          <w:i/>
          <w:lang w:eastAsia="x-none"/>
        </w:rPr>
        <w:t>Aggregation level 16</w:t>
      </w:r>
    </w:p>
    <w:p w14:paraId="45409120" w14:textId="77777777" w:rsidR="00DC5A6A" w:rsidRPr="00DC5A6A" w:rsidRDefault="00DC5A6A" w:rsidP="00DC5A6A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DC5A6A">
        <w:rPr>
          <w:i/>
          <w:lang w:eastAsia="x-none"/>
        </w:rPr>
        <w:t>Repetition of aggregation level 8, e.g. time/frequency domain repetition</w:t>
      </w:r>
    </w:p>
    <w:p w14:paraId="7CD10CF6" w14:textId="3BEE9A2A" w:rsidR="00D71144" w:rsidRPr="00DC5A6A" w:rsidRDefault="00DC5A6A" w:rsidP="00DC5A6A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DC5A6A">
        <w:rPr>
          <w:i/>
          <w:lang w:eastAsia="x-none"/>
        </w:rPr>
        <w:t>Note: Only one of the above options can be supported</w:t>
      </w:r>
    </w:p>
    <w:p w14:paraId="55BEB7E7" w14:textId="77777777" w:rsidR="00DC5A6A" w:rsidRPr="00DC5A6A" w:rsidRDefault="00DC5A6A" w:rsidP="00DC5A6A">
      <w:pPr>
        <w:rPr>
          <w:i/>
          <w:lang w:eastAsia="x-none"/>
        </w:rPr>
      </w:pPr>
      <w:r w:rsidRPr="00DC5A6A">
        <w:rPr>
          <w:i/>
          <w:highlight w:val="green"/>
          <w:lang w:eastAsia="x-none"/>
        </w:rPr>
        <w:t>Agreement:</w:t>
      </w:r>
    </w:p>
    <w:p w14:paraId="10A209D7" w14:textId="77777777" w:rsidR="00DC5A6A" w:rsidRPr="00DC5A6A" w:rsidRDefault="00DC5A6A" w:rsidP="00DC5A6A">
      <w:pPr>
        <w:rPr>
          <w:i/>
          <w:lang w:eastAsia="x-none"/>
        </w:rPr>
      </w:pPr>
      <w:r w:rsidRPr="00DC5A6A">
        <w:rPr>
          <w:i/>
          <w:lang w:eastAsia="x-none"/>
        </w:rPr>
        <w:t>Enhance PBCH reception with the provision of additional REs for PBCH, e.g., PBCH repetition.</w:t>
      </w:r>
    </w:p>
    <w:p w14:paraId="5C4ECA96" w14:textId="33602651" w:rsidR="00DC5A6A" w:rsidRPr="00DC5A6A" w:rsidRDefault="00DC5A6A" w:rsidP="00DC5A6A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DC5A6A">
        <w:rPr>
          <w:i/>
          <w:lang w:eastAsia="x-none"/>
        </w:rPr>
        <w:t>FFS: Details for PBCH repetition</w:t>
      </w:r>
    </w:p>
    <w:p w14:paraId="0AAAC786" w14:textId="77777777" w:rsidR="00DC5A6A" w:rsidRPr="00D71144" w:rsidRDefault="00DC5A6A" w:rsidP="00DC5A6A">
      <w:pPr>
        <w:rPr>
          <w:lang w:eastAsia="x-none"/>
        </w:rPr>
      </w:pPr>
    </w:p>
    <w:p w14:paraId="4D7D442E" w14:textId="36AED81C" w:rsidR="00280B4D" w:rsidRPr="00B81EC8" w:rsidRDefault="00DD1A81" w:rsidP="00D71144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</w:t>
      </w:r>
      <w:r w:rsidR="004D5C22">
        <w:rPr>
          <w:rFonts w:eastAsia="Arial Unicode MS"/>
          <w:lang w:eastAsia="zh-CN"/>
        </w:rPr>
        <w:t>provide</w:t>
      </w:r>
      <w:r w:rsidR="00497D9D">
        <w:rPr>
          <w:rFonts w:eastAsia="Arial Unicode MS"/>
          <w:lang w:eastAsia="zh-CN"/>
        </w:rPr>
        <w:t>s</w:t>
      </w:r>
      <w:r w:rsidR="00DC5A6A">
        <w:rPr>
          <w:rFonts w:eastAsia="Arial Unicode MS"/>
          <w:lang w:eastAsia="zh-CN"/>
        </w:rPr>
        <w:t xml:space="preserve"> the system level simulation results for CAS evaluation</w:t>
      </w:r>
      <w:r w:rsidR="00C170D3">
        <w:rPr>
          <w:rFonts w:eastAsia="Arial Unicode MS"/>
          <w:lang w:eastAsia="zh-CN"/>
        </w:rPr>
        <w:t xml:space="preserve"> for 99</w:t>
      </w:r>
      <w:r w:rsidR="00C170D3" w:rsidRPr="00DC5A6A">
        <w:rPr>
          <w:rFonts w:eastAsia="Arial Unicode MS"/>
          <w:vertAlign w:val="superscript"/>
          <w:lang w:eastAsia="zh-CN"/>
        </w:rPr>
        <w:t>th</w:t>
      </w:r>
      <w:r w:rsidR="00C170D3">
        <w:rPr>
          <w:rFonts w:eastAsia="Arial Unicode MS"/>
          <w:lang w:eastAsia="zh-CN"/>
        </w:rPr>
        <w:t xml:space="preserve"> percentile location </w:t>
      </w:r>
      <w:r w:rsidR="00C170D3" w:rsidRPr="00DC5A6A">
        <w:rPr>
          <w:lang w:eastAsia="x-none"/>
        </w:rPr>
        <w:t>availability</w:t>
      </w:r>
      <w:r w:rsidR="00C170D3">
        <w:rPr>
          <w:lang w:eastAsia="x-none"/>
        </w:rPr>
        <w:t xml:space="preserve"> according to the agreement</w:t>
      </w:r>
      <w:r w:rsidR="00497D9D">
        <w:rPr>
          <w:rFonts w:eastAsia="Arial Unicode MS"/>
          <w:lang w:eastAsia="zh-CN"/>
        </w:rPr>
        <w:t>.</w:t>
      </w:r>
    </w:p>
    <w:p w14:paraId="1CB45FFD" w14:textId="437CE298" w:rsidR="009E0CF3" w:rsidRDefault="0037733F" w:rsidP="00B40D1E">
      <w:pPr>
        <w:pStyle w:val="1"/>
        <w:rPr>
          <w:lang w:eastAsia="zh-CN"/>
        </w:rPr>
      </w:pPr>
      <w:r>
        <w:rPr>
          <w:lang w:eastAsia="zh-CN"/>
        </w:rPr>
        <w:t>Simulation results</w:t>
      </w:r>
    </w:p>
    <w:p w14:paraId="7C125336" w14:textId="1472690F" w:rsidR="0037733F" w:rsidRDefault="0037733F" w:rsidP="0037733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section, system level simulation results for physical channel in CAS are provided</w:t>
      </w:r>
      <w:r w:rsidR="00BA38E1">
        <w:rPr>
          <w:lang w:eastAsia="zh-CN"/>
        </w:rPr>
        <w:t xml:space="preserve"> in the </w:t>
      </w:r>
      <w:r w:rsidR="00BA38E1">
        <w:rPr>
          <w:rFonts w:eastAsia="Arial Unicode MS"/>
          <w:lang w:eastAsia="zh-CN"/>
        </w:rPr>
        <w:t>99</w:t>
      </w:r>
      <w:r w:rsidR="00BA38E1" w:rsidRPr="00DC5A6A">
        <w:rPr>
          <w:rFonts w:eastAsia="Arial Unicode MS"/>
          <w:vertAlign w:val="superscript"/>
          <w:lang w:eastAsia="zh-CN"/>
        </w:rPr>
        <w:t>th</w:t>
      </w:r>
      <w:r w:rsidR="00BA38E1">
        <w:rPr>
          <w:rFonts w:eastAsia="Arial Unicode MS"/>
          <w:lang w:eastAsia="zh-CN"/>
        </w:rPr>
        <w:t xml:space="preserve"> percentile location</w:t>
      </w:r>
      <w:r>
        <w:rPr>
          <w:lang w:eastAsia="zh-CN"/>
        </w:rPr>
        <w:t xml:space="preserve">. The simulation assumptions refer to </w:t>
      </w:r>
      <w:r w:rsidR="002B1C13">
        <w:rPr>
          <w:lang w:eastAsia="zh-CN"/>
        </w:rPr>
        <w:t>TR 36.776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_Ref7163758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the agreements achieved in RAN1#97 meeting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_Ref528088041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, unless specifically clarified otherwise in this contribution.</w:t>
      </w:r>
    </w:p>
    <w:p w14:paraId="64FCBB29" w14:textId="068CF220" w:rsidR="006B782E" w:rsidRDefault="006B782E" w:rsidP="0037733F">
      <w:pPr>
        <w:rPr>
          <w:lang w:eastAsia="zh-CN"/>
        </w:rPr>
      </w:pPr>
      <w:r>
        <w:rPr>
          <w:lang w:eastAsia="zh-CN"/>
        </w:rPr>
        <w:t>The system l</w:t>
      </w:r>
      <w:r w:rsidR="002B1C13">
        <w:rPr>
          <w:lang w:eastAsia="zh-CN"/>
        </w:rPr>
        <w:t>evel simulation results of 95%-</w:t>
      </w:r>
      <w:r>
        <w:rPr>
          <w:lang w:eastAsia="zh-CN"/>
        </w:rPr>
        <w:t xml:space="preserve">ile SINR with Monte Carlo based model for CAS and the link level simulation results of required SNR for 1% BLER for constituent CAS channels </w:t>
      </w:r>
      <w:r w:rsidR="00416305">
        <w:rPr>
          <w:lang w:eastAsia="zh-CN"/>
        </w:rPr>
        <w:t xml:space="preserve">were provided in </w:t>
      </w:r>
      <w:r w:rsidR="00667BB0">
        <w:rPr>
          <w:lang w:eastAsia="zh-CN"/>
        </w:rPr>
        <w:fldChar w:fldCharType="begin"/>
      </w:r>
      <w:r w:rsidR="00667BB0">
        <w:rPr>
          <w:lang w:eastAsia="zh-CN"/>
        </w:rPr>
        <w:instrText xml:space="preserve"> REF _Ref19623752 \r \h </w:instrText>
      </w:r>
      <w:r w:rsidR="00667BB0">
        <w:rPr>
          <w:lang w:eastAsia="zh-CN"/>
        </w:rPr>
      </w:r>
      <w:r w:rsidR="00667BB0">
        <w:rPr>
          <w:lang w:eastAsia="zh-CN"/>
        </w:rPr>
        <w:fldChar w:fldCharType="separate"/>
      </w:r>
      <w:r w:rsidR="00667BB0">
        <w:rPr>
          <w:lang w:eastAsia="zh-CN"/>
        </w:rPr>
        <w:t>[4]</w:t>
      </w:r>
      <w:r w:rsidR="00667BB0">
        <w:rPr>
          <w:lang w:eastAsia="zh-CN"/>
        </w:rPr>
        <w:fldChar w:fldCharType="end"/>
      </w:r>
      <w:r w:rsidR="00416305">
        <w:rPr>
          <w:lang w:eastAsia="zh-CN"/>
        </w:rPr>
        <w:t>.</w:t>
      </w:r>
    </w:p>
    <w:p w14:paraId="5EB0C1AD" w14:textId="47E51B49" w:rsidR="00D01D82" w:rsidRPr="00BE1035" w:rsidRDefault="00BE1035" w:rsidP="0037733F">
      <w:pPr>
        <w:rPr>
          <w:lang w:eastAsia="zh-CN"/>
        </w:rPr>
      </w:pPr>
      <w:r>
        <w:rPr>
          <w:lang w:eastAsia="zh-CN"/>
        </w:rPr>
        <w:t>T</w:t>
      </w:r>
      <w:r w:rsidRPr="00DA19C1">
        <w:rPr>
          <w:lang w:eastAsia="zh-CN"/>
        </w:rPr>
        <w:t>he system level simulation results of 9</w:t>
      </w:r>
      <w:r>
        <w:rPr>
          <w:lang w:eastAsia="zh-CN"/>
        </w:rPr>
        <w:t>9</w:t>
      </w:r>
      <w:r w:rsidR="002B1C13">
        <w:rPr>
          <w:lang w:eastAsia="zh-CN"/>
        </w:rPr>
        <w:t>%-</w:t>
      </w:r>
      <w:r w:rsidRPr="00DA19C1">
        <w:rPr>
          <w:lang w:eastAsia="zh-CN"/>
        </w:rPr>
        <w:t>ile</w:t>
      </w:r>
      <w:r>
        <w:rPr>
          <w:lang w:eastAsia="zh-CN"/>
        </w:rPr>
        <w:t xml:space="preserve"> </w:t>
      </w:r>
      <w:r w:rsidRPr="00DA19C1">
        <w:rPr>
          <w:lang w:eastAsia="zh-CN"/>
        </w:rPr>
        <w:t>SINR with Monte Carlo based pathloss model for car</w:t>
      </w:r>
      <w:r>
        <w:rPr>
          <w:lang w:eastAsia="zh-CN"/>
        </w:rPr>
        <w:t xml:space="preserve"> </w:t>
      </w:r>
      <w:r w:rsidRPr="00DA19C1">
        <w:rPr>
          <w:lang w:eastAsia="zh-CN"/>
        </w:rPr>
        <w:t xml:space="preserve">mounted </w:t>
      </w:r>
      <w:r>
        <w:rPr>
          <w:lang w:eastAsia="zh-CN"/>
        </w:rPr>
        <w:t>and fixed rooftop receptions</w:t>
      </w:r>
      <w:r w:rsidRPr="00DA19C1">
        <w:rPr>
          <w:lang w:eastAsia="zh-CN"/>
        </w:rPr>
        <w:t xml:space="preserve"> are provided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_Ref15396322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 w:rsidRPr="00DA19C1">
        <w:rPr>
          <w:lang w:eastAsia="zh-CN"/>
        </w:rPr>
        <w:t>.</w:t>
      </w:r>
    </w:p>
    <w:p w14:paraId="3E0302B5" w14:textId="77777777" w:rsidR="00D01D82" w:rsidRDefault="00D01D82" w:rsidP="0037733F">
      <w:pPr>
        <w:rPr>
          <w:rFonts w:eastAsia="Arial Unicode MS"/>
          <w:lang w:eastAsia="zh-CN"/>
        </w:rPr>
      </w:pPr>
    </w:p>
    <w:p w14:paraId="23E2A482" w14:textId="7DB05D9F" w:rsidR="00D01D82" w:rsidRDefault="00D01D82" w:rsidP="00D01D82">
      <w:pPr>
        <w:pStyle w:val="a5"/>
        <w:keepNext/>
      </w:pPr>
      <w:bookmarkStart w:id="3" w:name="_Ref15396322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</w:t>
      </w:r>
      <w:r w:rsidRPr="00FA0B9B">
        <w:rPr>
          <w:sz w:val="22"/>
        </w:rPr>
        <w:t>9</w:t>
      </w:r>
      <w:r>
        <w:rPr>
          <w:sz w:val="22"/>
        </w:rPr>
        <w:t>9</w:t>
      </w:r>
      <w:r w:rsidR="002B1C13">
        <w:rPr>
          <w:sz w:val="22"/>
        </w:rPr>
        <w:t>%-</w:t>
      </w:r>
      <w:r w:rsidRPr="00FA0B9B">
        <w:rPr>
          <w:sz w:val="22"/>
        </w:rPr>
        <w:t>ile</w:t>
      </w:r>
      <w:r>
        <w:rPr>
          <w:sz w:val="22"/>
        </w:rPr>
        <w:t xml:space="preserve"> </w:t>
      </w:r>
      <w:r w:rsidRPr="00FA0B9B">
        <w:rPr>
          <w:sz w:val="22"/>
        </w:rPr>
        <w:t>SINR with Monte Carlo based model</w:t>
      </w:r>
      <w:r>
        <w:rPr>
          <w:sz w:val="22"/>
        </w:rPr>
        <w:t xml:space="preserve"> for CAS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2581"/>
        <w:gridCol w:w="2001"/>
      </w:tblGrid>
      <w:tr w:rsidR="00D01D82" w14:paraId="71AC6860" w14:textId="77777777" w:rsidTr="00053812">
        <w:trPr>
          <w:jc w:val="center"/>
        </w:trPr>
        <w:tc>
          <w:tcPr>
            <w:tcW w:w="0" w:type="auto"/>
            <w:vAlign w:val="center"/>
          </w:tcPr>
          <w:p w14:paraId="48CDDA14" w14:textId="77777777" w:rsidR="00D01D82" w:rsidRPr="00B86C44" w:rsidRDefault="00D01D82" w:rsidP="00053812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Reception</w:t>
            </w:r>
          </w:p>
        </w:tc>
        <w:tc>
          <w:tcPr>
            <w:tcW w:w="0" w:type="auto"/>
            <w:vAlign w:val="center"/>
          </w:tcPr>
          <w:p w14:paraId="1C341CB7" w14:textId="77777777" w:rsidR="00D01D82" w:rsidRPr="00B86C44" w:rsidRDefault="00D01D82" w:rsidP="00053812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Network Topology</w:t>
            </w:r>
          </w:p>
        </w:tc>
        <w:tc>
          <w:tcPr>
            <w:tcW w:w="0" w:type="auto"/>
            <w:vAlign w:val="center"/>
          </w:tcPr>
          <w:p w14:paraId="163E5E17" w14:textId="36D7183E" w:rsidR="00D01D82" w:rsidRPr="00B86C44" w:rsidRDefault="00BA38E1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9</w:t>
            </w:r>
            <w:r>
              <w:rPr>
                <w:b/>
                <w:lang w:eastAsia="zh-CN"/>
              </w:rPr>
              <w:t>9</w:t>
            </w:r>
            <w:r w:rsidR="002B1C13">
              <w:rPr>
                <w:b/>
                <w:lang w:eastAsia="zh-CN"/>
              </w:rPr>
              <w:t>%-</w:t>
            </w:r>
            <w:r w:rsidR="00D01D82" w:rsidRPr="00B86C44">
              <w:rPr>
                <w:b/>
                <w:lang w:eastAsia="zh-CN"/>
              </w:rPr>
              <w:t>ile SINR (dB)</w:t>
            </w:r>
          </w:p>
        </w:tc>
      </w:tr>
      <w:tr w:rsidR="00D01D82" w14:paraId="694ABBF0" w14:textId="77777777" w:rsidTr="00053812">
        <w:trPr>
          <w:jc w:val="center"/>
        </w:trPr>
        <w:tc>
          <w:tcPr>
            <w:tcW w:w="0" w:type="auto"/>
            <w:vAlign w:val="center"/>
          </w:tcPr>
          <w:p w14:paraId="7E2D2AC6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25CEF088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single cell operation</w:t>
            </w:r>
          </w:p>
        </w:tc>
        <w:tc>
          <w:tcPr>
            <w:tcW w:w="0" w:type="auto"/>
            <w:vAlign w:val="center"/>
          </w:tcPr>
          <w:p w14:paraId="0EEE5BF7" w14:textId="5C7E49B0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-6.1</w:t>
            </w:r>
          </w:p>
        </w:tc>
      </w:tr>
      <w:tr w:rsidR="00D01D82" w14:paraId="792C3169" w14:textId="77777777" w:rsidTr="00053812">
        <w:trPr>
          <w:jc w:val="center"/>
        </w:trPr>
        <w:tc>
          <w:tcPr>
            <w:tcW w:w="0" w:type="auto"/>
            <w:vAlign w:val="center"/>
          </w:tcPr>
          <w:p w14:paraId="7318E2A4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1CBBA278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LPLT 3 sector SFN</w:t>
            </w:r>
          </w:p>
        </w:tc>
        <w:tc>
          <w:tcPr>
            <w:tcW w:w="0" w:type="auto"/>
            <w:vAlign w:val="center"/>
          </w:tcPr>
          <w:p w14:paraId="655496DB" w14:textId="1C2EF281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-5.6</w:t>
            </w:r>
          </w:p>
        </w:tc>
      </w:tr>
      <w:tr w:rsidR="00D01D82" w14:paraId="754A9357" w14:textId="77777777" w:rsidTr="00053812">
        <w:trPr>
          <w:jc w:val="center"/>
        </w:trPr>
        <w:tc>
          <w:tcPr>
            <w:tcW w:w="0" w:type="auto"/>
            <w:vAlign w:val="center"/>
          </w:tcPr>
          <w:p w14:paraId="2F7091E4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0C999E57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MPMT</w:t>
            </w:r>
          </w:p>
        </w:tc>
        <w:tc>
          <w:tcPr>
            <w:tcW w:w="0" w:type="auto"/>
            <w:vAlign w:val="center"/>
          </w:tcPr>
          <w:p w14:paraId="7C5C2028" w14:textId="0EE5C01C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-4.3</w:t>
            </w:r>
          </w:p>
        </w:tc>
      </w:tr>
      <w:tr w:rsidR="00D01D82" w14:paraId="3FB06430" w14:textId="77777777" w:rsidTr="00053812">
        <w:trPr>
          <w:jc w:val="center"/>
        </w:trPr>
        <w:tc>
          <w:tcPr>
            <w:tcW w:w="0" w:type="auto"/>
            <w:vAlign w:val="center"/>
          </w:tcPr>
          <w:p w14:paraId="490377B3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2513FB0D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rFonts w:eastAsiaTheme="minorEastAsia"/>
                <w:color w:val="000000" w:themeColor="text1"/>
                <w:kern w:val="24"/>
              </w:rPr>
              <w:t>HPHT-1</w:t>
            </w:r>
          </w:p>
        </w:tc>
        <w:tc>
          <w:tcPr>
            <w:tcW w:w="0" w:type="auto"/>
            <w:vAlign w:val="center"/>
          </w:tcPr>
          <w:p w14:paraId="0A92E037" w14:textId="01A4776A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-4.3</w:t>
            </w:r>
          </w:p>
        </w:tc>
      </w:tr>
      <w:tr w:rsidR="00D01D82" w14:paraId="6A421456" w14:textId="77777777" w:rsidTr="00053812">
        <w:trPr>
          <w:jc w:val="center"/>
        </w:trPr>
        <w:tc>
          <w:tcPr>
            <w:tcW w:w="0" w:type="auto"/>
            <w:vAlign w:val="center"/>
          </w:tcPr>
          <w:p w14:paraId="6D0066D8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43764B67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single cell operation</w:t>
            </w:r>
          </w:p>
        </w:tc>
        <w:tc>
          <w:tcPr>
            <w:tcW w:w="0" w:type="auto"/>
            <w:vAlign w:val="center"/>
          </w:tcPr>
          <w:p w14:paraId="2C378DA7" w14:textId="3175A7CF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-1.2</w:t>
            </w:r>
          </w:p>
        </w:tc>
      </w:tr>
      <w:tr w:rsidR="00D01D82" w14:paraId="5074635F" w14:textId="77777777" w:rsidTr="00053812">
        <w:trPr>
          <w:jc w:val="center"/>
        </w:trPr>
        <w:tc>
          <w:tcPr>
            <w:tcW w:w="0" w:type="auto"/>
            <w:vAlign w:val="center"/>
          </w:tcPr>
          <w:p w14:paraId="04130AD3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6993037C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3 sector SFN</w:t>
            </w:r>
          </w:p>
        </w:tc>
        <w:tc>
          <w:tcPr>
            <w:tcW w:w="0" w:type="auto"/>
            <w:vAlign w:val="center"/>
          </w:tcPr>
          <w:p w14:paraId="47F9AD26" w14:textId="4486289D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4.2</w:t>
            </w:r>
          </w:p>
        </w:tc>
      </w:tr>
      <w:tr w:rsidR="00D01D82" w14:paraId="124A8F36" w14:textId="77777777" w:rsidTr="00053812">
        <w:trPr>
          <w:jc w:val="center"/>
        </w:trPr>
        <w:tc>
          <w:tcPr>
            <w:tcW w:w="0" w:type="auto"/>
            <w:vAlign w:val="center"/>
          </w:tcPr>
          <w:p w14:paraId="1C1501D0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6CF35B48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MPMT</w:t>
            </w:r>
          </w:p>
        </w:tc>
        <w:tc>
          <w:tcPr>
            <w:tcW w:w="0" w:type="auto"/>
            <w:vAlign w:val="center"/>
          </w:tcPr>
          <w:p w14:paraId="4F01C760" w14:textId="11445B5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5.4</w:t>
            </w:r>
          </w:p>
        </w:tc>
      </w:tr>
      <w:tr w:rsidR="00D01D82" w14:paraId="1CFBDD01" w14:textId="77777777" w:rsidTr="00053812">
        <w:trPr>
          <w:jc w:val="center"/>
        </w:trPr>
        <w:tc>
          <w:tcPr>
            <w:tcW w:w="0" w:type="auto"/>
            <w:vAlign w:val="center"/>
          </w:tcPr>
          <w:p w14:paraId="5164BC38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209593A0" w14:textId="77777777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HPHT-1</w:t>
            </w:r>
          </w:p>
        </w:tc>
        <w:tc>
          <w:tcPr>
            <w:tcW w:w="0" w:type="auto"/>
            <w:vAlign w:val="center"/>
          </w:tcPr>
          <w:p w14:paraId="254D2E74" w14:textId="2EA2E6B3" w:rsidR="00D01D82" w:rsidRPr="00B232C3" w:rsidRDefault="00D01D82" w:rsidP="00D01D8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4.4</w:t>
            </w:r>
          </w:p>
        </w:tc>
      </w:tr>
    </w:tbl>
    <w:p w14:paraId="148BB312" w14:textId="77777777" w:rsidR="00D01D82" w:rsidRDefault="00D01D82" w:rsidP="0037733F">
      <w:pPr>
        <w:rPr>
          <w:rFonts w:eastAsia="Arial Unicode MS"/>
          <w:lang w:eastAsia="zh-CN"/>
        </w:rPr>
      </w:pPr>
    </w:p>
    <w:p w14:paraId="4E6180CC" w14:textId="6CA56B35" w:rsidR="00D01D82" w:rsidRDefault="00BE1035" w:rsidP="0037733F">
      <w:pPr>
        <w:rPr>
          <w:rFonts w:eastAsia="Arial Unicode MS"/>
          <w:lang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_Ref15397681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lists the link level simulation results of required SNR for 1% BLER for </w:t>
      </w:r>
      <w:r w:rsidR="001C3716">
        <w:rPr>
          <w:lang w:val="en-GB" w:eastAsia="zh-CN"/>
        </w:rPr>
        <w:t>PBCH</w:t>
      </w:r>
      <w:r>
        <w:rPr>
          <w:lang w:val="en-GB" w:eastAsia="zh-CN"/>
        </w:rPr>
        <w:t xml:space="preserve"> </w:t>
      </w:r>
      <w:r w:rsidR="001C3716">
        <w:rPr>
          <w:lang w:val="en-GB" w:eastAsia="zh-CN"/>
        </w:rPr>
        <w:t xml:space="preserve">with 4 TTI combination </w:t>
      </w:r>
      <w:r>
        <w:rPr>
          <w:lang w:val="en-GB" w:eastAsia="zh-CN"/>
        </w:rPr>
        <w:t xml:space="preserve">in CAS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_Ref19623752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0B245DE5" w14:textId="1F9DA0A8" w:rsidR="00BE1035" w:rsidRPr="009D4BD1" w:rsidRDefault="00BE1035" w:rsidP="00BE1035">
      <w:pPr>
        <w:pStyle w:val="a5"/>
        <w:keepNext/>
      </w:pPr>
      <w:bookmarkStart w:id="4" w:name="_Ref1539768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4"/>
      <w:r>
        <w:t>: Link level simulation results</w:t>
      </w:r>
      <w:r w:rsidRPr="009D4BD1">
        <w:t xml:space="preserve"> </w:t>
      </w:r>
      <w:r>
        <w:t xml:space="preserve">of required SNR for 1% BLER </w:t>
      </w:r>
      <w:r w:rsidRPr="009D4BD1">
        <w:t xml:space="preserve">for </w:t>
      </w:r>
      <w:r w:rsidR="001C3716">
        <w:t>PBCH in</w:t>
      </w:r>
      <w:r w:rsidR="001C3716" w:rsidRPr="009D4BD1">
        <w:t xml:space="preserve"> </w:t>
      </w:r>
      <w:r w:rsidRPr="009D4BD1">
        <w:t>CAS</w:t>
      </w:r>
      <w:r>
        <w:t xml:space="preserve"> </w:t>
      </w:r>
      <w:r>
        <w:fldChar w:fldCharType="begin"/>
      </w:r>
      <w:r>
        <w:instrText xml:space="preserve"> REF _Ref19623752 \r \h </w:instrText>
      </w:r>
      <w:r>
        <w:fldChar w:fldCharType="separate"/>
      </w:r>
      <w:r>
        <w:t>[4]</w:t>
      </w:r>
      <w:r>
        <w:fldChar w:fldCharType="end"/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1417"/>
      </w:tblGrid>
      <w:tr w:rsidR="001C3716" w14:paraId="329C8373" w14:textId="77777777" w:rsidTr="00053812">
        <w:trPr>
          <w:jc w:val="center"/>
        </w:trPr>
        <w:tc>
          <w:tcPr>
            <w:tcW w:w="0" w:type="auto"/>
            <w:vAlign w:val="center"/>
          </w:tcPr>
          <w:p w14:paraId="0D32DCF5" w14:textId="77777777" w:rsidR="001C3716" w:rsidRPr="00B86C44" w:rsidRDefault="001C3716" w:rsidP="00053812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Reception</w:t>
            </w:r>
          </w:p>
        </w:tc>
        <w:tc>
          <w:tcPr>
            <w:tcW w:w="1417" w:type="dxa"/>
            <w:vAlign w:val="center"/>
          </w:tcPr>
          <w:p w14:paraId="5E40A8D4" w14:textId="40EB78AD" w:rsidR="001C3716" w:rsidRPr="00B86C44" w:rsidRDefault="001C3716" w:rsidP="00053812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rFonts w:hint="eastAsia"/>
                <w:b/>
                <w:lang w:eastAsia="zh-CN"/>
              </w:rPr>
              <w:t>P</w:t>
            </w:r>
            <w:r w:rsidRPr="00B86C44">
              <w:rPr>
                <w:b/>
                <w:lang w:eastAsia="zh-CN"/>
              </w:rPr>
              <w:t>BCH</w:t>
            </w:r>
            <w:r w:rsidR="0041625E">
              <w:rPr>
                <w:b/>
                <w:lang w:eastAsia="zh-CN"/>
              </w:rPr>
              <w:t xml:space="preserve"> (dB)</w:t>
            </w:r>
          </w:p>
        </w:tc>
      </w:tr>
      <w:tr w:rsidR="001C3716" w14:paraId="01E1DA2F" w14:textId="77777777" w:rsidTr="00053812">
        <w:trPr>
          <w:jc w:val="center"/>
        </w:trPr>
        <w:tc>
          <w:tcPr>
            <w:tcW w:w="0" w:type="auto"/>
            <w:vAlign w:val="center"/>
          </w:tcPr>
          <w:p w14:paraId="396BAB1E" w14:textId="77777777" w:rsidR="001C3716" w:rsidRPr="00B232C3" w:rsidRDefault="001C3716" w:rsidP="0005381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1417" w:type="dxa"/>
            <w:vAlign w:val="center"/>
          </w:tcPr>
          <w:p w14:paraId="2C31751E" w14:textId="77777777" w:rsidR="001C3716" w:rsidRPr="00B232C3" w:rsidRDefault="001C3716" w:rsidP="0005381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-</w:t>
            </w:r>
            <w:r>
              <w:rPr>
                <w:color w:val="000000" w:themeColor="text1"/>
                <w:lang w:eastAsia="zh-CN"/>
              </w:rPr>
              <w:t>8.0</w:t>
            </w:r>
          </w:p>
        </w:tc>
      </w:tr>
      <w:tr w:rsidR="001C3716" w14:paraId="24696D3C" w14:textId="77777777" w:rsidTr="00053812">
        <w:trPr>
          <w:jc w:val="center"/>
        </w:trPr>
        <w:tc>
          <w:tcPr>
            <w:tcW w:w="0" w:type="auto"/>
            <w:vAlign w:val="center"/>
          </w:tcPr>
          <w:p w14:paraId="507BFB0A" w14:textId="77777777" w:rsidR="001C3716" w:rsidRPr="00B232C3" w:rsidRDefault="001C3716" w:rsidP="0005381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1417" w:type="dxa"/>
            <w:vAlign w:val="center"/>
          </w:tcPr>
          <w:p w14:paraId="1298E16E" w14:textId="77777777" w:rsidR="001C3716" w:rsidRPr="00B232C3" w:rsidRDefault="001C3716" w:rsidP="0005381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-</w:t>
            </w:r>
            <w:r>
              <w:rPr>
                <w:color w:val="000000" w:themeColor="text1"/>
                <w:lang w:eastAsia="zh-CN"/>
              </w:rPr>
              <w:t>4.1</w:t>
            </w:r>
          </w:p>
        </w:tc>
      </w:tr>
    </w:tbl>
    <w:p w14:paraId="0D96E1FD" w14:textId="77777777" w:rsidR="00D01D82" w:rsidRDefault="00D01D82" w:rsidP="0037733F">
      <w:pPr>
        <w:rPr>
          <w:rFonts w:eastAsia="Arial Unicode MS"/>
          <w:lang w:eastAsia="zh-CN"/>
        </w:rPr>
      </w:pPr>
    </w:p>
    <w:p w14:paraId="2DC24E90" w14:textId="77777777" w:rsidR="00BE1035" w:rsidRDefault="00BE1035" w:rsidP="00BE103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seen 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_Ref15396322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_Ref15397681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p w14:paraId="22E9020E" w14:textId="4F31B539" w:rsidR="00BE1035" w:rsidRPr="001C3716" w:rsidRDefault="00FE18A6">
      <w:pPr>
        <w:pStyle w:val="af0"/>
        <w:numPr>
          <w:ilvl w:val="0"/>
          <w:numId w:val="16"/>
        </w:numPr>
        <w:rPr>
          <w:rFonts w:ascii="Times New Roman" w:hAnsi="Times New Roman"/>
          <w:lang w:eastAsia="zh-CN"/>
        </w:rPr>
      </w:pPr>
      <w:r w:rsidRPr="004149A6">
        <w:rPr>
          <w:rFonts w:ascii="Times New Roman" w:hAnsi="Times New Roman"/>
          <w:lang w:val="en-US" w:eastAsia="zh-CN"/>
        </w:rPr>
        <w:t xml:space="preserve">Performance of </w:t>
      </w:r>
      <w:r w:rsidR="00BE1035" w:rsidRPr="001C3716">
        <w:rPr>
          <w:rFonts w:ascii="Times New Roman" w:hAnsi="Times New Roman"/>
          <w:lang w:val="en-US" w:eastAsia="zh-CN"/>
        </w:rPr>
        <w:t xml:space="preserve">PBCH </w:t>
      </w:r>
      <w:r w:rsidR="001C3716">
        <w:rPr>
          <w:rFonts w:ascii="Times New Roman" w:hAnsi="Times New Roman"/>
          <w:lang w:val="en-US" w:eastAsia="zh-CN"/>
        </w:rPr>
        <w:t xml:space="preserve">with 4 TTI combination </w:t>
      </w:r>
      <w:r w:rsidR="00BE1035" w:rsidRPr="001C3716">
        <w:rPr>
          <w:rFonts w:ascii="Times New Roman" w:hAnsi="Times New Roman"/>
          <w:lang w:val="en-US" w:eastAsia="zh-CN"/>
        </w:rPr>
        <w:t>can fulfill the requirements for all evaluated cases.</w:t>
      </w:r>
    </w:p>
    <w:p w14:paraId="70684C26" w14:textId="77777777" w:rsidR="00D01D82" w:rsidRPr="00EF3491" w:rsidRDefault="00D01D82" w:rsidP="0037733F">
      <w:pPr>
        <w:rPr>
          <w:rFonts w:eastAsia="Arial Unicode MS"/>
          <w:lang w:val="en-GB" w:eastAsia="zh-CN"/>
        </w:rPr>
      </w:pPr>
    </w:p>
    <w:p w14:paraId="54832B94" w14:textId="31962483" w:rsidR="00EF3491" w:rsidRDefault="00EF349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 w:rsidR="008B2FAB">
        <w:rPr>
          <w:b/>
          <w:bCs/>
        </w:rPr>
        <w:t xml:space="preserve">Performance of </w:t>
      </w:r>
      <w:r w:rsidRPr="00181D8C">
        <w:rPr>
          <w:rFonts w:hint="eastAsia"/>
          <w:b/>
          <w:bCs/>
        </w:rPr>
        <w:t xml:space="preserve">PBCH </w:t>
      </w:r>
      <w:r w:rsidR="001C3716">
        <w:rPr>
          <w:b/>
          <w:bCs/>
        </w:rPr>
        <w:t xml:space="preserve">with 4 TTI combination </w:t>
      </w:r>
      <w:r w:rsidRPr="00181D8C">
        <w:rPr>
          <w:rFonts w:hint="eastAsia"/>
          <w:b/>
          <w:bCs/>
        </w:rPr>
        <w:t xml:space="preserve">can fulfill the requirements </w:t>
      </w:r>
      <w:r w:rsidRPr="00181D8C">
        <w:rPr>
          <w:b/>
          <w:bCs/>
        </w:rPr>
        <w:t xml:space="preserve">for </w:t>
      </w:r>
      <w:r w:rsidRPr="00181D8C">
        <w:rPr>
          <w:rFonts w:hint="eastAsia"/>
          <w:b/>
          <w:bCs/>
        </w:rPr>
        <w:t xml:space="preserve">all </w:t>
      </w:r>
      <w:r>
        <w:rPr>
          <w:b/>
          <w:bCs/>
        </w:rPr>
        <w:t>evaluated</w:t>
      </w:r>
      <w:r w:rsidRPr="00181D8C">
        <w:rPr>
          <w:rFonts w:hint="eastAsia"/>
          <w:b/>
          <w:bCs/>
        </w:rPr>
        <w:t xml:space="preserve"> cases</w:t>
      </w:r>
      <w:r>
        <w:rPr>
          <w:b/>
          <w:bCs/>
        </w:rPr>
        <w:t>.</w:t>
      </w:r>
    </w:p>
    <w:p w14:paraId="38EAA2D4" w14:textId="77777777" w:rsidR="00BC787D" w:rsidRPr="00BC787D" w:rsidRDefault="00BC787D" w:rsidP="000E5697">
      <w:pPr>
        <w:jc w:val="left"/>
        <w:rPr>
          <w:lang w:eastAsia="zh-CN"/>
        </w:rPr>
      </w:pPr>
    </w:p>
    <w:p w14:paraId="18B94AA5" w14:textId="77777777" w:rsidR="00157FC3" w:rsidRPr="0058590B" w:rsidRDefault="00747F48" w:rsidP="00CF195E">
      <w:pPr>
        <w:pStyle w:val="1"/>
      </w:pPr>
      <w:r w:rsidRPr="0058590B">
        <w:t>Conclusion</w:t>
      </w:r>
      <w:r w:rsidR="006B1FD5" w:rsidRPr="0058590B">
        <w:t>s</w:t>
      </w:r>
    </w:p>
    <w:p w14:paraId="56AD2BFB" w14:textId="68038383" w:rsidR="00F777CC" w:rsidRDefault="00716730" w:rsidP="00716730">
      <w:p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 xml:space="preserve">n this contribution, </w:t>
      </w:r>
      <w:r w:rsidR="002D0473">
        <w:rPr>
          <w:rFonts w:eastAsia="Arial Unicode MS"/>
          <w:lang w:eastAsia="zh-CN"/>
        </w:rPr>
        <w:t>the 99</w:t>
      </w:r>
      <w:r w:rsidR="002D0473" w:rsidRPr="00DC5A6A">
        <w:rPr>
          <w:rFonts w:eastAsia="Arial Unicode MS"/>
          <w:vertAlign w:val="superscript"/>
          <w:lang w:eastAsia="zh-CN"/>
        </w:rPr>
        <w:t>th</w:t>
      </w:r>
      <w:r w:rsidR="002D0473">
        <w:rPr>
          <w:rFonts w:eastAsia="Arial Unicode MS"/>
          <w:lang w:eastAsia="zh-CN"/>
        </w:rPr>
        <w:t xml:space="preserve"> percentile location </w:t>
      </w:r>
      <w:r w:rsidR="002D0473" w:rsidRPr="00DC5A6A">
        <w:rPr>
          <w:lang w:eastAsia="x-none"/>
        </w:rPr>
        <w:t xml:space="preserve">availability </w:t>
      </w:r>
      <w:r w:rsidR="002D0473">
        <w:rPr>
          <w:rFonts w:eastAsia="Arial Unicode MS"/>
          <w:lang w:eastAsia="zh-CN"/>
        </w:rPr>
        <w:t>system level simulation results for CAS evaluation are provided</w:t>
      </w:r>
      <w:r w:rsidR="00E87EB1">
        <w:rPr>
          <w:rFonts w:eastAsia="Arial Unicode MS"/>
          <w:lang w:eastAsia="zh-CN"/>
        </w:rPr>
        <w:t>, which lead</w:t>
      </w:r>
      <w:r w:rsidR="00162C85">
        <w:rPr>
          <w:rFonts w:eastAsia="Arial Unicode MS"/>
          <w:lang w:eastAsia="zh-CN"/>
        </w:rPr>
        <w:t xml:space="preserve"> to the </w:t>
      </w:r>
      <w:r w:rsidR="00162C85">
        <w:rPr>
          <w:rFonts w:eastAsia="Arial Unicode MS" w:hint="eastAsia"/>
          <w:lang w:eastAsia="zh-CN"/>
        </w:rPr>
        <w:t>following</w:t>
      </w:r>
      <w:r w:rsidR="00162C85">
        <w:rPr>
          <w:rFonts w:eastAsia="Arial Unicode MS"/>
          <w:lang w:eastAsia="zh-CN"/>
        </w:rPr>
        <w:t xml:space="preserve"> observation:</w:t>
      </w:r>
    </w:p>
    <w:p w14:paraId="000B80D8" w14:textId="77777777" w:rsidR="006D0477" w:rsidRDefault="006D0477" w:rsidP="006D0477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 xml:space="preserve">Performance of </w:t>
      </w:r>
      <w:r w:rsidRPr="00181D8C">
        <w:rPr>
          <w:rFonts w:hint="eastAsia"/>
          <w:b/>
          <w:bCs/>
        </w:rPr>
        <w:t xml:space="preserve">PBCH </w:t>
      </w:r>
      <w:r>
        <w:rPr>
          <w:b/>
          <w:bCs/>
        </w:rPr>
        <w:t xml:space="preserve">with 4 TTI combination </w:t>
      </w:r>
      <w:r w:rsidRPr="00181D8C">
        <w:rPr>
          <w:rFonts w:hint="eastAsia"/>
          <w:b/>
          <w:bCs/>
        </w:rPr>
        <w:t xml:space="preserve">can fulfill the requirements </w:t>
      </w:r>
      <w:r w:rsidRPr="00181D8C">
        <w:rPr>
          <w:b/>
          <w:bCs/>
        </w:rPr>
        <w:t xml:space="preserve">for </w:t>
      </w:r>
      <w:r w:rsidRPr="00181D8C">
        <w:rPr>
          <w:rFonts w:hint="eastAsia"/>
          <w:b/>
          <w:bCs/>
        </w:rPr>
        <w:t xml:space="preserve">all </w:t>
      </w:r>
      <w:r>
        <w:rPr>
          <w:b/>
          <w:bCs/>
        </w:rPr>
        <w:t>evaluated</w:t>
      </w:r>
      <w:r w:rsidRPr="00181D8C">
        <w:rPr>
          <w:rFonts w:hint="eastAsia"/>
          <w:b/>
          <w:bCs/>
        </w:rPr>
        <w:t xml:space="preserve"> cases</w:t>
      </w:r>
      <w:r>
        <w:rPr>
          <w:b/>
          <w:bCs/>
        </w:rPr>
        <w:t>.</w:t>
      </w:r>
    </w:p>
    <w:p w14:paraId="5BB514F2" w14:textId="77777777" w:rsidR="009E54B4" w:rsidRPr="00F4241D" w:rsidRDefault="009E54B4" w:rsidP="006B1FD5">
      <w:pPr>
        <w:rPr>
          <w:b/>
          <w:bCs/>
          <w:lang w:val="en-GB"/>
        </w:rPr>
      </w:pPr>
      <w:bookmarkStart w:id="5" w:name="_GoBack"/>
      <w:bookmarkEnd w:id="5"/>
    </w:p>
    <w:p w14:paraId="410E44E3" w14:textId="77777777" w:rsidR="001D780E" w:rsidRPr="0058590B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9" w:name="_Ref528247146"/>
      <w:bookmarkStart w:id="10" w:name="_Ref12590"/>
      <w:bookmarkEnd w:id="2"/>
      <w:bookmarkEnd w:id="6"/>
      <w:bookmarkEnd w:id="7"/>
      <w:bookmarkEnd w:id="8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9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0"/>
    </w:p>
    <w:p w14:paraId="25A7F3DD" w14:textId="3DDB6E5A" w:rsidR="00CE6665" w:rsidRDefault="00CE6665" w:rsidP="00CE6665">
      <w:pPr>
        <w:pStyle w:val="References"/>
        <w:jc w:val="left"/>
        <w:rPr>
          <w:lang w:eastAsia="zh-CN"/>
        </w:rPr>
      </w:pPr>
      <w:bookmarkStart w:id="11" w:name="_Ref528088041"/>
      <w:bookmarkStart w:id="12" w:name="_Ref524966456"/>
      <w:r>
        <w:rPr>
          <w:lang w:eastAsia="zh-CN"/>
        </w:rPr>
        <w:t>RAN1#9</w:t>
      </w:r>
      <w:r w:rsidR="00D01F64">
        <w:rPr>
          <w:lang w:eastAsia="zh-CN"/>
        </w:rPr>
        <w:t>8</w:t>
      </w:r>
      <w:r>
        <w:rPr>
          <w:lang w:eastAsia="zh-CN"/>
        </w:rPr>
        <w:t xml:space="preserve"> Chairman notes, </w:t>
      </w:r>
      <w:r w:rsidR="00D01F64" w:rsidRPr="00D01F64">
        <w:rPr>
          <w:lang w:eastAsia="zh-CN"/>
        </w:rPr>
        <w:t>Prague</w:t>
      </w:r>
      <w:r>
        <w:rPr>
          <w:lang w:eastAsia="zh-CN"/>
        </w:rPr>
        <w:t xml:space="preserve">, </w:t>
      </w:r>
      <w:r w:rsidR="00D01F64" w:rsidRPr="00D01F64">
        <w:rPr>
          <w:lang w:eastAsia="zh-CN"/>
        </w:rPr>
        <w:t>Czech Republic</w:t>
      </w:r>
      <w:r w:rsidRPr="002A1916">
        <w:rPr>
          <w:lang w:eastAsia="zh-CN"/>
        </w:rPr>
        <w:t>.</w:t>
      </w:r>
      <w:bookmarkEnd w:id="11"/>
    </w:p>
    <w:p w14:paraId="1D52FCF9" w14:textId="56E5BC69" w:rsidR="00280B4D" w:rsidRDefault="00A610B7">
      <w:pPr>
        <w:pStyle w:val="References"/>
      </w:pPr>
      <w:bookmarkStart w:id="13" w:name="_Ref16703321"/>
      <w:bookmarkEnd w:id="12"/>
      <w:r>
        <w:t xml:space="preserve">TR 36.776, “Study on </w:t>
      </w:r>
      <w:r w:rsidRPr="000E7C2F">
        <w:t>LTE-based 5G terrestrial broadcast</w:t>
      </w:r>
      <w:r>
        <w:t>,” v2.0.0 (2019-03).</w:t>
      </w:r>
      <w:bookmarkEnd w:id="13"/>
    </w:p>
    <w:p w14:paraId="74D44A47" w14:textId="79CEDC65" w:rsidR="00416305" w:rsidRPr="00B40D1E" w:rsidRDefault="00416305">
      <w:pPr>
        <w:pStyle w:val="References"/>
      </w:pPr>
      <w:bookmarkStart w:id="14" w:name="_Ref19623752"/>
      <w:r>
        <w:t>R1</w:t>
      </w:r>
      <w:r w:rsidRPr="008B3952">
        <w:t>-19</w:t>
      </w:r>
      <w:r>
        <w:t>08094, “</w:t>
      </w:r>
      <w:r w:rsidRPr="00416305">
        <w:t>Simulation results for CAS evaluation</w:t>
      </w:r>
      <w:r>
        <w:t xml:space="preserve">,” </w:t>
      </w:r>
      <w:r w:rsidRPr="00416305">
        <w:t>Huawei, HiSilicon</w:t>
      </w:r>
      <w:r>
        <w:t xml:space="preserve">, RAN1#98, </w:t>
      </w:r>
      <w:r w:rsidRPr="00D01F64">
        <w:t>Prague</w:t>
      </w:r>
      <w:r>
        <w:t xml:space="preserve">, </w:t>
      </w:r>
      <w:r w:rsidRPr="00D01F64">
        <w:t>Czech Republic</w:t>
      </w:r>
      <w:r>
        <w:t>, August 26-30, 2019.</w:t>
      </w:r>
      <w:bookmarkEnd w:id="14"/>
    </w:p>
    <w:sectPr w:rsidR="00416305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81DD1" w14:textId="77777777" w:rsidR="004B65F6" w:rsidRDefault="004B65F6">
      <w:r>
        <w:separator/>
      </w:r>
    </w:p>
  </w:endnote>
  <w:endnote w:type="continuationSeparator" w:id="0">
    <w:p w14:paraId="7431B626" w14:textId="77777777" w:rsidR="004B65F6" w:rsidRDefault="004B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079FC" w14:textId="77777777" w:rsidR="004B65F6" w:rsidRDefault="004B65F6">
      <w:r>
        <w:separator/>
      </w:r>
    </w:p>
  </w:footnote>
  <w:footnote w:type="continuationSeparator" w:id="0">
    <w:p w14:paraId="05B95581" w14:textId="77777777" w:rsidR="004B65F6" w:rsidRDefault="004B6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3410A"/>
    <w:multiLevelType w:val="hybridMultilevel"/>
    <w:tmpl w:val="9C0847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5A4DEA"/>
    <w:multiLevelType w:val="hybridMultilevel"/>
    <w:tmpl w:val="F77005D2"/>
    <w:lvl w:ilvl="0" w:tplc="2E189C0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4"/>
  </w:num>
  <w:num w:numId="6">
    <w:abstractNumId w:val="12"/>
  </w:num>
  <w:num w:numId="7">
    <w:abstractNumId w:val="0"/>
  </w:num>
  <w:num w:numId="8">
    <w:abstractNumId w:val="5"/>
  </w:num>
  <w:num w:numId="9">
    <w:abstractNumId w:val="14"/>
  </w:num>
  <w:num w:numId="10">
    <w:abstractNumId w:val="1"/>
  </w:num>
  <w:num w:numId="11">
    <w:abstractNumId w:val="2"/>
  </w:num>
  <w:num w:numId="12">
    <w:abstractNumId w:val="11"/>
  </w:num>
  <w:num w:numId="13">
    <w:abstractNumId w:val="7"/>
  </w:num>
  <w:num w:numId="14">
    <w:abstractNumId w:val="9"/>
  </w:num>
  <w:num w:numId="15">
    <w:abstractNumId w:val="10"/>
  </w:num>
  <w:num w:numId="1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6B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093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4864"/>
    <w:rsid w:val="00124D84"/>
    <w:rsid w:val="001250DD"/>
    <w:rsid w:val="00125733"/>
    <w:rsid w:val="001263AA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716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457E"/>
    <w:rsid w:val="001D5033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36DE"/>
    <w:rsid w:val="00224952"/>
    <w:rsid w:val="00224DD2"/>
    <w:rsid w:val="00225905"/>
    <w:rsid w:val="00225A6A"/>
    <w:rsid w:val="00225AC7"/>
    <w:rsid w:val="00225ACC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733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3CD"/>
    <w:rsid w:val="00280AB1"/>
    <w:rsid w:val="00280B4D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3E57"/>
    <w:rsid w:val="002947D1"/>
    <w:rsid w:val="002948DF"/>
    <w:rsid w:val="00294D90"/>
    <w:rsid w:val="0029518F"/>
    <w:rsid w:val="00295FD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1C13"/>
    <w:rsid w:val="002B1D62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0473"/>
    <w:rsid w:val="002D11B7"/>
    <w:rsid w:val="002D1A48"/>
    <w:rsid w:val="002D1AC5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34B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33F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5E7C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16F7"/>
    <w:rsid w:val="003E24A3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9A6"/>
    <w:rsid w:val="00414C2B"/>
    <w:rsid w:val="00414C65"/>
    <w:rsid w:val="0041544E"/>
    <w:rsid w:val="00415D76"/>
    <w:rsid w:val="0041625E"/>
    <w:rsid w:val="00416305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97D9D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2E28"/>
    <w:rsid w:val="004B44D6"/>
    <w:rsid w:val="004B49E6"/>
    <w:rsid w:val="004B4D69"/>
    <w:rsid w:val="004B65F6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E7D"/>
    <w:rsid w:val="005E35CC"/>
    <w:rsid w:val="005E371E"/>
    <w:rsid w:val="005E3A5F"/>
    <w:rsid w:val="005E4B67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80F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6D9F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240"/>
    <w:rsid w:val="00643660"/>
    <w:rsid w:val="00644C95"/>
    <w:rsid w:val="00644EC7"/>
    <w:rsid w:val="006452AC"/>
    <w:rsid w:val="00645FED"/>
    <w:rsid w:val="00646711"/>
    <w:rsid w:val="00646AE9"/>
    <w:rsid w:val="006475A7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67BB0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3C0"/>
    <w:rsid w:val="00681B36"/>
    <w:rsid w:val="00682C1C"/>
    <w:rsid w:val="00682E14"/>
    <w:rsid w:val="006839CE"/>
    <w:rsid w:val="006841F6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555A"/>
    <w:rsid w:val="006B600A"/>
    <w:rsid w:val="006B6635"/>
    <w:rsid w:val="006B7466"/>
    <w:rsid w:val="006B782E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0477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89F"/>
    <w:rsid w:val="00714C47"/>
    <w:rsid w:val="00716462"/>
    <w:rsid w:val="00716730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3BC9"/>
    <w:rsid w:val="00764194"/>
    <w:rsid w:val="00764533"/>
    <w:rsid w:val="00765ED3"/>
    <w:rsid w:val="0076681D"/>
    <w:rsid w:val="00766A65"/>
    <w:rsid w:val="007671F5"/>
    <w:rsid w:val="007676B8"/>
    <w:rsid w:val="00771672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9AC"/>
    <w:rsid w:val="00795A39"/>
    <w:rsid w:val="007961AD"/>
    <w:rsid w:val="007973E5"/>
    <w:rsid w:val="007975AE"/>
    <w:rsid w:val="007A0323"/>
    <w:rsid w:val="007A0560"/>
    <w:rsid w:val="007A0BC2"/>
    <w:rsid w:val="007A1BFB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EE4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6E02"/>
    <w:rsid w:val="008070AC"/>
    <w:rsid w:val="008076AF"/>
    <w:rsid w:val="008101FD"/>
    <w:rsid w:val="00810D8D"/>
    <w:rsid w:val="00811835"/>
    <w:rsid w:val="00813FD5"/>
    <w:rsid w:val="00814522"/>
    <w:rsid w:val="00814B8E"/>
    <w:rsid w:val="0081581D"/>
    <w:rsid w:val="008158FD"/>
    <w:rsid w:val="00816F2E"/>
    <w:rsid w:val="00816FCB"/>
    <w:rsid w:val="008172BE"/>
    <w:rsid w:val="00817B71"/>
    <w:rsid w:val="00820244"/>
    <w:rsid w:val="0082033A"/>
    <w:rsid w:val="00820FE4"/>
    <w:rsid w:val="008221B3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D9"/>
    <w:rsid w:val="00846DC0"/>
    <w:rsid w:val="008474A7"/>
    <w:rsid w:val="008506B6"/>
    <w:rsid w:val="00850AE0"/>
    <w:rsid w:val="008524D2"/>
    <w:rsid w:val="00852E19"/>
    <w:rsid w:val="00856071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24D6"/>
    <w:rsid w:val="008B2FAB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4E8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0D4C"/>
    <w:rsid w:val="009C1F97"/>
    <w:rsid w:val="009C2685"/>
    <w:rsid w:val="009C39BC"/>
    <w:rsid w:val="009C3F40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0CF3"/>
    <w:rsid w:val="009E195B"/>
    <w:rsid w:val="009E19A2"/>
    <w:rsid w:val="009E1D15"/>
    <w:rsid w:val="009E3AFD"/>
    <w:rsid w:val="009E3CDD"/>
    <w:rsid w:val="009E43A5"/>
    <w:rsid w:val="009E4B16"/>
    <w:rsid w:val="009E54B4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FD4"/>
    <w:rsid w:val="00A005B0"/>
    <w:rsid w:val="00A018B9"/>
    <w:rsid w:val="00A01F17"/>
    <w:rsid w:val="00A01FCB"/>
    <w:rsid w:val="00A022A5"/>
    <w:rsid w:val="00A03165"/>
    <w:rsid w:val="00A03511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2D2B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7EF"/>
    <w:rsid w:val="00A63A25"/>
    <w:rsid w:val="00A63BF3"/>
    <w:rsid w:val="00A648CA"/>
    <w:rsid w:val="00A64942"/>
    <w:rsid w:val="00A65911"/>
    <w:rsid w:val="00A6643C"/>
    <w:rsid w:val="00A664E3"/>
    <w:rsid w:val="00A66512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154C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FF9"/>
    <w:rsid w:val="00B70CE6"/>
    <w:rsid w:val="00B710A4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38E1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2F3B"/>
    <w:rsid w:val="00BD3372"/>
    <w:rsid w:val="00BD4DCA"/>
    <w:rsid w:val="00BD50AA"/>
    <w:rsid w:val="00BD5135"/>
    <w:rsid w:val="00BD716B"/>
    <w:rsid w:val="00BD7291"/>
    <w:rsid w:val="00BD7EA3"/>
    <w:rsid w:val="00BD7FE2"/>
    <w:rsid w:val="00BE0B19"/>
    <w:rsid w:val="00BE0DD8"/>
    <w:rsid w:val="00BE1035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170D3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2035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CF6F68"/>
    <w:rsid w:val="00D004FA"/>
    <w:rsid w:val="00D01B21"/>
    <w:rsid w:val="00D01D82"/>
    <w:rsid w:val="00D01E2F"/>
    <w:rsid w:val="00D01F64"/>
    <w:rsid w:val="00D030B7"/>
    <w:rsid w:val="00D03102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5FD2"/>
    <w:rsid w:val="00D16326"/>
    <w:rsid w:val="00D165A3"/>
    <w:rsid w:val="00D16E87"/>
    <w:rsid w:val="00D20B8B"/>
    <w:rsid w:val="00D2162C"/>
    <w:rsid w:val="00D21A3C"/>
    <w:rsid w:val="00D21C8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3735C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9CF"/>
    <w:rsid w:val="00D679D3"/>
    <w:rsid w:val="00D70DFD"/>
    <w:rsid w:val="00D71144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5A6A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3FA"/>
    <w:rsid w:val="00DD58C2"/>
    <w:rsid w:val="00DD5A6A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52CF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633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644A"/>
    <w:rsid w:val="00E8648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662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62A0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3491"/>
    <w:rsid w:val="00EF4366"/>
    <w:rsid w:val="00EF459F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628D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2361"/>
    <w:rsid w:val="00F2250A"/>
    <w:rsid w:val="00F24788"/>
    <w:rsid w:val="00F2640F"/>
    <w:rsid w:val="00F27C34"/>
    <w:rsid w:val="00F27E4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F05"/>
    <w:rsid w:val="00F4241D"/>
    <w:rsid w:val="00F433BD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8AA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3D9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8A6"/>
    <w:rsid w:val="00FE1EAB"/>
    <w:rsid w:val="00FE23ED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4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条目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条目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3"/>
    <w:semiHidden/>
    <w:unhideWhenUsed/>
    <w:rsid w:val="000C5ADD"/>
    <w:rPr>
      <w:sz w:val="20"/>
      <w:szCs w:val="20"/>
    </w:rPr>
  </w:style>
  <w:style w:type="character" w:customStyle="1" w:styleId="Char3">
    <w:name w:val="批注文字 Char"/>
    <w:basedOn w:val="a0"/>
    <w:link w:val="af2"/>
    <w:semiHidden/>
    <w:rsid w:val="000C5ADD"/>
  </w:style>
  <w:style w:type="paragraph" w:styleId="af3">
    <w:name w:val="annotation subject"/>
    <w:basedOn w:val="af2"/>
    <w:next w:val="af2"/>
    <w:link w:val="Char4"/>
    <w:semiHidden/>
    <w:unhideWhenUsed/>
    <w:rsid w:val="000C5ADD"/>
    <w:rPr>
      <w:b/>
      <w:bCs/>
    </w:rPr>
  </w:style>
  <w:style w:type="character" w:customStyle="1" w:styleId="Char4">
    <w:name w:val="批注主题 Char"/>
    <w:basedOn w:val="Char3"/>
    <w:link w:val="af3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4-1">
    <w:name w:val="List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10">
    <w:name w:val="Grid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a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a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a7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30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40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21">
    <w:name w:val="List 2"/>
    <w:basedOn w:val="a"/>
    <w:semiHidden/>
    <w:unhideWhenUsed/>
    <w:rsid w:val="00CB13E3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CB13E3"/>
    <w:pPr>
      <w:ind w:leftChars="400" w:left="100" w:hangingChars="200" w:hanging="200"/>
      <w:contextualSpacing/>
    </w:pPr>
  </w:style>
  <w:style w:type="paragraph" w:styleId="40">
    <w:name w:val="List 4"/>
    <w:basedOn w:val="a"/>
    <w:rsid w:val="00CB13E3"/>
    <w:pPr>
      <w:ind w:leftChars="600" w:left="100" w:hangingChars="200" w:hanging="200"/>
      <w:contextualSpacing/>
    </w:pPr>
  </w:style>
  <w:style w:type="character" w:styleId="af5">
    <w:name w:val="Placeholder Text"/>
    <w:basedOn w:val="a0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a0"/>
    <w:rsid w:val="00DF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503EA-4F50-42D0-8F99-509FFDFA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3191</TotalTime>
  <Pages>2</Pages>
  <Words>649</Words>
  <Characters>3514</Characters>
  <Application>Microsoft Office Word</Application>
  <DocSecurity>0</DocSecurity>
  <Lines>113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478</cp:revision>
  <cp:lastPrinted>2007-06-18T22:08:00Z</cp:lastPrinted>
  <dcterms:created xsi:type="dcterms:W3CDTF">2018-11-03T02:37:00Z</dcterms:created>
  <dcterms:modified xsi:type="dcterms:W3CDTF">2019-10-04T08:57:00Z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(3)NqYTFenDAoioevbn7t4wokcbsx0Df8fFL7aO0lsqewYdFPF6xOG/pKISCR8qUbjg6O9ZVDl5
lQH4j5FTuBzQMQ4wI5kOBxw4yuYMKL9cpiCMPArqBffbHiIth18D8L4VXWxP38tMkxAOMgcb
VaVxvO+cD9ye4h+YR1r/Ah7eX6GBxiXI8abUyt6AN/8kwdjZLGwBThfd8gYz9WNbWYM4+HR6
LqTDSG69YnzeNieA99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9yG+9yf2lv5q6zHkRVPCTMQz/ewdNrv0Hij0WEidn6OIWlpqj6nnwj
HG8S7pPTZTqgEilSO3lsmDBraGIoZ7rYSejbbTdyY7XOo40TyLek0XTTpb/HGjRlM97fQ6PH
j9V5gbAiETM6UU2v+oCNjBxzD3KNwsos94IIIpqWFpA1KJMQJsxiPdQcBIq+j5oGJI+3pt/e
JBWbnNkpuoihEQZosmLlg9dSKUJw4HHRnIw0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iIrxesloA9x62S2vrAvvRpLG2JUaJSPhwAT9
/MaQfVAHxjdtJ7ufGnwyjTH7Ui7/DQ==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1570177652</vt:lpwstr>
  </property>
</Properties>
</file>