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D4806" w14:textId="47296360" w:rsidR="00942BD3" w:rsidRPr="00DB7A42" w:rsidRDefault="009E3180" w:rsidP="00A85ACE">
      <w:pPr>
        <w:tabs>
          <w:tab w:val="right" w:pos="9781"/>
        </w:tabs>
        <w:snapToGrid w:val="0"/>
        <w:ind w:right="-57"/>
        <w:rPr>
          <w:rFonts w:ascii="Arial" w:eastAsia="宋体" w:hAnsi="Arial"/>
          <w:b/>
          <w:szCs w:val="22"/>
          <w:lang w:eastAsia="zh-CN"/>
        </w:rPr>
      </w:pPr>
      <w:bookmarkStart w:id="0" w:name="OLE_LINK3"/>
      <w:r w:rsidRPr="009E3180">
        <w:rPr>
          <w:rFonts w:ascii="Arial" w:eastAsia="宋体" w:hAnsi="Arial"/>
          <w:b/>
          <w:szCs w:val="22"/>
          <w:lang w:eastAsia="zh-CN"/>
        </w:rPr>
        <w:t>3GPP TSG RAN WG1</w:t>
      </w:r>
      <w:r w:rsidR="00E5584E">
        <w:rPr>
          <w:rFonts w:ascii="Arial" w:eastAsia="MS Mincho" w:hAnsi="Arial" w:hint="eastAsia"/>
          <w:b/>
          <w:szCs w:val="22"/>
          <w:lang w:eastAsia="ja-JP"/>
        </w:rPr>
        <w:t xml:space="preserve"> </w:t>
      </w:r>
      <w:r w:rsidR="00FA49BE">
        <w:rPr>
          <w:rFonts w:ascii="Arial" w:eastAsia="宋体" w:hAnsi="Arial"/>
          <w:b/>
          <w:szCs w:val="22"/>
          <w:lang w:eastAsia="zh-CN"/>
        </w:rPr>
        <w:t>#9</w:t>
      </w:r>
      <w:r w:rsidR="000C2AF1">
        <w:rPr>
          <w:rFonts w:ascii="Arial" w:eastAsia="宋体" w:hAnsi="Arial"/>
          <w:b/>
          <w:szCs w:val="22"/>
          <w:lang w:eastAsia="zh-CN"/>
        </w:rPr>
        <w:t>8</w:t>
      </w:r>
      <w:r w:rsidR="00BD7E76" w:rsidRPr="005634ED">
        <w:rPr>
          <w:rFonts w:ascii="Arial" w:eastAsia="MS Mincho" w:hAnsi="Arial"/>
          <w:b/>
          <w:szCs w:val="22"/>
          <w:lang w:eastAsia="ja-JP"/>
        </w:rPr>
        <w:tab/>
      </w:r>
      <w:r w:rsidR="0028232A" w:rsidRPr="00DB7A42">
        <w:rPr>
          <w:rFonts w:ascii="Arial" w:eastAsia="宋体" w:hAnsi="Arial"/>
          <w:b/>
          <w:szCs w:val="22"/>
        </w:rPr>
        <w:t>R1-</w:t>
      </w:r>
      <w:r w:rsidR="000C2AF1" w:rsidRPr="00DB7A42">
        <w:rPr>
          <w:rFonts w:ascii="Arial" w:eastAsia="宋体" w:hAnsi="Arial"/>
          <w:b/>
          <w:szCs w:val="22"/>
        </w:rPr>
        <w:t>19</w:t>
      </w:r>
      <w:r w:rsidR="00B8228C">
        <w:rPr>
          <w:rFonts w:ascii="Arial" w:eastAsia="宋体" w:hAnsi="Arial"/>
          <w:b/>
          <w:szCs w:val="22"/>
        </w:rPr>
        <w:t>09201</w:t>
      </w:r>
      <w:bookmarkStart w:id="1" w:name="_GoBack"/>
      <w:bookmarkEnd w:id="1"/>
    </w:p>
    <w:p w14:paraId="57011161" w14:textId="136A687F" w:rsidR="00942BD3" w:rsidRPr="005634ED" w:rsidRDefault="003C7445" w:rsidP="00942BD3">
      <w:pPr>
        <w:tabs>
          <w:tab w:val="center" w:pos="4536"/>
          <w:tab w:val="right" w:pos="9072"/>
        </w:tabs>
        <w:rPr>
          <w:rFonts w:ascii="Arial" w:hAnsi="Arial" w:cs="Arial"/>
          <w:b/>
          <w:bCs/>
          <w:sz w:val="28"/>
        </w:rPr>
      </w:pPr>
      <w:r w:rsidRPr="003C7445">
        <w:rPr>
          <w:rFonts w:ascii="Arial" w:eastAsia="宋体" w:hAnsi="Arial"/>
          <w:b/>
          <w:szCs w:val="22"/>
          <w:lang w:eastAsia="zh-CN"/>
        </w:rPr>
        <w:t>Prague, CZ, August 26th – 30th, 2019</w:t>
      </w:r>
    </w:p>
    <w:p w14:paraId="5F04922C" w14:textId="77777777" w:rsidR="00942BD3" w:rsidRPr="005634ED" w:rsidRDefault="00942BD3" w:rsidP="00942BD3">
      <w:pPr>
        <w:pStyle w:val="a4"/>
        <w:rPr>
          <w:noProof w:val="0"/>
          <w:sz w:val="24"/>
          <w:szCs w:val="22"/>
        </w:rPr>
      </w:pPr>
    </w:p>
    <w:p w14:paraId="4D689D51" w14:textId="1C360EB2" w:rsidR="00942BD3" w:rsidRPr="005634ED" w:rsidRDefault="00942BD3" w:rsidP="00942BD3">
      <w:pPr>
        <w:pStyle w:val="a4"/>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r>
      <w:r w:rsidR="00456A2E" w:rsidRPr="00456A2E">
        <w:rPr>
          <w:rFonts w:eastAsia="MS Gothic"/>
          <w:noProof w:val="0"/>
          <w:sz w:val="24"/>
          <w:szCs w:val="22"/>
        </w:rPr>
        <w:t>NTT DOCOMO, INC</w:t>
      </w:r>
    </w:p>
    <w:bookmarkEnd w:id="0"/>
    <w:p w14:paraId="41680584" w14:textId="64E14537" w:rsidR="00942BD3" w:rsidRPr="00AC28A0" w:rsidRDefault="00942BD3" w:rsidP="00942BD3">
      <w:pPr>
        <w:pStyle w:val="a4"/>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745EB9" w:rsidRPr="00AC28A0">
        <w:rPr>
          <w:rFonts w:eastAsia="MS Gothic"/>
          <w:noProof w:val="0"/>
          <w:sz w:val="24"/>
          <w:szCs w:val="22"/>
        </w:rPr>
        <w:t>Enhancements on multi-TRP/panel transmission</w:t>
      </w:r>
    </w:p>
    <w:p w14:paraId="4EA871AB" w14:textId="4BB56456" w:rsidR="00942BD3" w:rsidRPr="005634ED" w:rsidRDefault="00942BD3" w:rsidP="00942BD3">
      <w:pPr>
        <w:pStyle w:val="a4"/>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2" w:name="Source"/>
      <w:bookmarkEnd w:id="2"/>
      <w:r w:rsidRPr="005634ED">
        <w:rPr>
          <w:rFonts w:eastAsia="MS Gothic"/>
          <w:noProof w:val="0"/>
          <w:sz w:val="24"/>
          <w:szCs w:val="22"/>
        </w:rPr>
        <w:tab/>
      </w:r>
      <w:r w:rsidR="002D3AF3">
        <w:rPr>
          <w:rFonts w:eastAsia="MS Gothic"/>
          <w:noProof w:val="0"/>
          <w:sz w:val="24"/>
          <w:szCs w:val="22"/>
        </w:rPr>
        <w:t>7</w:t>
      </w:r>
      <w:r w:rsidR="00437C54" w:rsidRPr="00117A91">
        <w:rPr>
          <w:rFonts w:eastAsia="MS Gothic"/>
          <w:noProof w:val="0"/>
          <w:sz w:val="24"/>
          <w:szCs w:val="22"/>
        </w:rPr>
        <w:t>.</w:t>
      </w:r>
      <w:r w:rsidR="00745EB9">
        <w:rPr>
          <w:rFonts w:eastAsia="MS Gothic"/>
          <w:noProof w:val="0"/>
          <w:sz w:val="24"/>
          <w:szCs w:val="22"/>
        </w:rPr>
        <w:t>2</w:t>
      </w:r>
      <w:r w:rsidR="00437C54" w:rsidRPr="00117A91">
        <w:rPr>
          <w:rFonts w:eastAsia="MS Gothic"/>
          <w:noProof w:val="0"/>
          <w:sz w:val="24"/>
          <w:szCs w:val="22"/>
        </w:rPr>
        <w:t>.</w:t>
      </w:r>
      <w:r w:rsidR="00745EB9">
        <w:rPr>
          <w:rFonts w:eastAsia="MS Gothic"/>
          <w:noProof w:val="0"/>
          <w:sz w:val="24"/>
          <w:szCs w:val="22"/>
        </w:rPr>
        <w:t>8</w:t>
      </w:r>
      <w:r w:rsidR="00606A3F" w:rsidRPr="00117A91">
        <w:rPr>
          <w:rFonts w:eastAsia="MS Gothic"/>
          <w:noProof w:val="0"/>
          <w:sz w:val="24"/>
          <w:szCs w:val="22"/>
        </w:rPr>
        <w:t>.2</w:t>
      </w:r>
    </w:p>
    <w:p w14:paraId="2F1D895C" w14:textId="3CAA04B9"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3" w:name="DocumentFor"/>
      <w:bookmarkEnd w:id="3"/>
      <w:r w:rsidR="00745EB9">
        <w:rPr>
          <w:rFonts w:ascii="Arial" w:hAnsi="Arial"/>
          <w:b/>
          <w:szCs w:val="22"/>
        </w:rPr>
        <w:t xml:space="preserve"> </w:t>
      </w:r>
      <w:r w:rsidR="00745EB9">
        <w:rPr>
          <w:rFonts w:ascii="Arial" w:hAnsi="Arial"/>
          <w:b/>
          <w:szCs w:val="22"/>
        </w:rPr>
        <w:tab/>
      </w:r>
      <w:r w:rsidR="00745EB9" w:rsidRPr="00745EB9">
        <w:rPr>
          <w:rFonts w:ascii="Arial" w:hAnsi="Arial"/>
          <w:b/>
          <w:szCs w:val="22"/>
        </w:rPr>
        <w:t>Discussion and Decision</w:t>
      </w:r>
    </w:p>
    <w:p w14:paraId="1B2B58E7" w14:textId="55A8DB2B" w:rsidR="00103BF7" w:rsidRPr="005634ED" w:rsidRDefault="00942BD3" w:rsidP="00A254DF">
      <w:pPr>
        <w:pStyle w:val="1"/>
        <w:rPr>
          <w:lang w:val="en-US"/>
        </w:rPr>
      </w:pPr>
      <w:r w:rsidRPr="005634ED">
        <w:rPr>
          <w:lang w:val="en-US"/>
        </w:rPr>
        <w:t>Introduction</w:t>
      </w:r>
    </w:p>
    <w:p w14:paraId="2B5D20F2" w14:textId="5192281C" w:rsidR="001E4DBC" w:rsidRDefault="001E4DBC" w:rsidP="00C30910">
      <w:pPr>
        <w:pStyle w:val="21"/>
        <w:overflowPunct w:val="0"/>
        <w:autoSpaceDE w:val="0"/>
        <w:autoSpaceDN w:val="0"/>
        <w:adjustRightInd w:val="0"/>
        <w:ind w:left="0" w:firstLine="0"/>
        <w:textAlignment w:val="baseline"/>
        <w:rPr>
          <w:rFonts w:eastAsia="宋体"/>
          <w:szCs w:val="20"/>
          <w:lang w:eastAsia="en-US"/>
        </w:rPr>
      </w:pPr>
      <w:r w:rsidRPr="00BA7025">
        <w:rPr>
          <w:rFonts w:eastAsia="宋体"/>
          <w:szCs w:val="20"/>
          <w:lang w:eastAsia="en-US"/>
        </w:rPr>
        <w:t xml:space="preserve">In </w:t>
      </w:r>
      <w:r w:rsidR="00F814C7">
        <w:rPr>
          <w:rFonts w:eastAsia="宋体"/>
          <w:szCs w:val="20"/>
          <w:lang w:eastAsia="en-US"/>
        </w:rPr>
        <w:t>the previous RAN1</w:t>
      </w:r>
      <w:r w:rsidRPr="00BA7025">
        <w:rPr>
          <w:rFonts w:eastAsia="宋体"/>
          <w:szCs w:val="20"/>
          <w:lang w:eastAsia="en-US"/>
        </w:rPr>
        <w:t xml:space="preserve"> meeting</w:t>
      </w:r>
      <w:r w:rsidR="0050473B">
        <w:rPr>
          <w:rFonts w:eastAsia="宋体"/>
          <w:szCs w:val="20"/>
          <w:lang w:eastAsia="en-US"/>
        </w:rPr>
        <w:t>s</w:t>
      </w:r>
      <w:r w:rsidRPr="00BA7025">
        <w:rPr>
          <w:rFonts w:eastAsia="宋体"/>
          <w:szCs w:val="20"/>
          <w:lang w:eastAsia="en-US"/>
        </w:rPr>
        <w:t xml:space="preserve">, </w:t>
      </w:r>
      <w:r>
        <w:rPr>
          <w:rFonts w:eastAsia="宋体"/>
          <w:szCs w:val="20"/>
          <w:lang w:eastAsia="en-US"/>
        </w:rPr>
        <w:t xml:space="preserve">multi-TRP/panel enhancements for </w:t>
      </w:r>
      <w:proofErr w:type="spellStart"/>
      <w:r>
        <w:rPr>
          <w:rFonts w:eastAsia="宋体"/>
          <w:szCs w:val="20"/>
          <w:lang w:eastAsia="en-US"/>
        </w:rPr>
        <w:t>eMBB</w:t>
      </w:r>
      <w:proofErr w:type="spellEnd"/>
      <w:r>
        <w:rPr>
          <w:rFonts w:eastAsia="宋体"/>
          <w:szCs w:val="20"/>
          <w:lang w:eastAsia="en-US"/>
        </w:rPr>
        <w:t xml:space="preserve"> and URLLC were discussed and </w:t>
      </w:r>
      <w:r w:rsidR="007B3496">
        <w:rPr>
          <w:rFonts w:eastAsia="宋体"/>
          <w:szCs w:val="20"/>
          <w:lang w:eastAsia="en-US"/>
        </w:rPr>
        <w:t xml:space="preserve">some </w:t>
      </w:r>
      <w:r>
        <w:rPr>
          <w:rFonts w:eastAsia="宋体"/>
          <w:szCs w:val="20"/>
          <w:lang w:eastAsia="en-US"/>
        </w:rPr>
        <w:t>agreements were made [1].</w:t>
      </w:r>
      <w:r w:rsidR="0078619E">
        <w:rPr>
          <w:rFonts w:eastAsia="宋体"/>
          <w:szCs w:val="20"/>
          <w:lang w:eastAsia="en-US"/>
        </w:rPr>
        <w:t xml:space="preserve"> </w:t>
      </w:r>
    </w:p>
    <w:p w14:paraId="5E4D15D9" w14:textId="01B76676" w:rsidR="001E4DBC" w:rsidRDefault="001E4DBC" w:rsidP="00C30910">
      <w:pPr>
        <w:spacing w:beforeLines="50" w:before="120" w:afterLines="50" w:after="120"/>
        <w:ind w:left="0" w:firstLine="0"/>
        <w:jc w:val="both"/>
        <w:rPr>
          <w:rFonts w:eastAsiaTheme="minorEastAsia"/>
          <w:color w:val="000000"/>
          <w:sz w:val="22"/>
          <w:szCs w:val="22"/>
          <w:lang w:eastAsia="zh-CN"/>
        </w:rPr>
      </w:pPr>
      <w:r>
        <w:rPr>
          <w:rFonts w:eastAsiaTheme="minorEastAsia" w:hint="eastAsia"/>
          <w:color w:val="000000"/>
          <w:sz w:val="22"/>
          <w:szCs w:val="22"/>
          <w:lang w:eastAsia="zh-CN"/>
        </w:rPr>
        <w:t>In this contribution</w:t>
      </w:r>
      <w:r>
        <w:rPr>
          <w:rFonts w:eastAsiaTheme="minorEastAsia"/>
          <w:color w:val="000000"/>
          <w:sz w:val="22"/>
          <w:szCs w:val="22"/>
          <w:lang w:eastAsia="zh-CN"/>
        </w:rPr>
        <w:t xml:space="preserve">, </w:t>
      </w:r>
      <w:r w:rsidRPr="006A1D17">
        <w:rPr>
          <w:rFonts w:eastAsiaTheme="minorEastAsia"/>
          <w:color w:val="000000"/>
          <w:sz w:val="22"/>
          <w:szCs w:val="22"/>
          <w:lang w:eastAsia="zh-CN"/>
        </w:rPr>
        <w:t xml:space="preserve">we discuss the </w:t>
      </w:r>
      <w:r w:rsidR="007B3496">
        <w:rPr>
          <w:rFonts w:eastAsiaTheme="minorEastAsia"/>
          <w:color w:val="000000"/>
          <w:sz w:val="22"/>
          <w:szCs w:val="22"/>
          <w:lang w:eastAsia="zh-CN"/>
        </w:rPr>
        <w:t>remaining issues</w:t>
      </w:r>
      <w:r w:rsidR="007B3496" w:rsidRPr="006A1D17">
        <w:rPr>
          <w:rFonts w:eastAsiaTheme="minorEastAsia"/>
          <w:color w:val="000000"/>
          <w:sz w:val="22"/>
          <w:szCs w:val="22"/>
          <w:lang w:eastAsia="zh-CN"/>
        </w:rPr>
        <w:t xml:space="preserve"> </w:t>
      </w:r>
      <w:r w:rsidRPr="006A1D17">
        <w:rPr>
          <w:rFonts w:eastAsiaTheme="minorEastAsia"/>
          <w:color w:val="000000"/>
          <w:sz w:val="22"/>
          <w:szCs w:val="22"/>
          <w:lang w:eastAsia="zh-CN"/>
        </w:rPr>
        <w:t>on multi-TRP/panel transmission in Rel-16, including the multi-TRP/panel enhancement for non-coherent joint transmission and multi-TRP enhancement for URLLC.</w:t>
      </w:r>
    </w:p>
    <w:p w14:paraId="7CC27A4D" w14:textId="73414E13" w:rsidR="00AC1F4B" w:rsidRDefault="00AC1F4B" w:rsidP="002B2EDB">
      <w:pPr>
        <w:spacing w:beforeLines="50" w:before="120" w:afterLines="50" w:after="120"/>
        <w:jc w:val="both"/>
        <w:rPr>
          <w:rFonts w:eastAsiaTheme="minorEastAsia"/>
          <w:color w:val="000000"/>
          <w:sz w:val="22"/>
          <w:szCs w:val="22"/>
          <w:lang w:eastAsia="zh-CN"/>
        </w:rPr>
      </w:pPr>
    </w:p>
    <w:p w14:paraId="4F67CD26" w14:textId="66FD6C02" w:rsidR="006A1D17" w:rsidRDefault="006A1D17" w:rsidP="006726E0">
      <w:pPr>
        <w:pStyle w:val="1"/>
      </w:pPr>
      <w:r w:rsidRPr="006A1D17">
        <w:t xml:space="preserve">Multi-TRP/panel enhancement for non-coherent joint transmission </w:t>
      </w:r>
    </w:p>
    <w:p w14:paraId="200084B7" w14:textId="15E6D4EA" w:rsidR="006726E0" w:rsidRDefault="0032666D" w:rsidP="006726E0">
      <w:pPr>
        <w:pStyle w:val="2"/>
        <w:spacing w:before="240" w:after="120"/>
      </w:pPr>
      <w:r w:rsidRPr="0032666D">
        <w:t>Single PDCCH based multi-TRP/Panel transmission</w:t>
      </w:r>
    </w:p>
    <w:p w14:paraId="5382E029" w14:textId="600B95B3" w:rsidR="006726E0" w:rsidRPr="00C1721B" w:rsidRDefault="006726E0" w:rsidP="000F04C3">
      <w:pPr>
        <w:ind w:left="0" w:firstLine="0"/>
        <w:jc w:val="both"/>
        <w:rPr>
          <w:rFonts w:eastAsiaTheme="minorEastAsia"/>
          <w:sz w:val="22"/>
          <w:lang w:eastAsia="zh-CN"/>
        </w:rPr>
      </w:pPr>
      <w:r w:rsidRPr="00C1721B">
        <w:rPr>
          <w:rFonts w:eastAsiaTheme="minorEastAsia" w:hint="eastAsia"/>
          <w:sz w:val="22"/>
          <w:lang w:eastAsia="zh-CN"/>
        </w:rPr>
        <w:t>F</w:t>
      </w:r>
      <w:r w:rsidRPr="00C1721B">
        <w:rPr>
          <w:rFonts w:eastAsiaTheme="minorEastAsia"/>
          <w:sz w:val="22"/>
          <w:lang w:eastAsia="zh-CN"/>
        </w:rPr>
        <w:t>or single PDCCH based multi</w:t>
      </w:r>
      <w:r w:rsidR="0078619E">
        <w:rPr>
          <w:rFonts w:eastAsiaTheme="minorEastAsia" w:hint="eastAsia"/>
          <w:sz w:val="22"/>
          <w:lang w:eastAsia="zh-CN"/>
        </w:rPr>
        <w:t>-</w:t>
      </w:r>
      <w:r w:rsidRPr="00C1721B">
        <w:rPr>
          <w:rFonts w:eastAsiaTheme="minorEastAsia"/>
          <w:sz w:val="22"/>
          <w:lang w:eastAsia="zh-CN"/>
        </w:rPr>
        <w:t>TRP/panel transmission, the following agreements were made in the last R</w:t>
      </w:r>
      <w:r w:rsidR="006E1B64">
        <w:rPr>
          <w:rFonts w:eastAsiaTheme="minorEastAsia"/>
          <w:sz w:val="22"/>
          <w:lang w:eastAsia="zh-CN"/>
        </w:rPr>
        <w:t>AN</w:t>
      </w:r>
      <w:r w:rsidRPr="00C1721B">
        <w:rPr>
          <w:rFonts w:eastAsiaTheme="minorEastAsia"/>
          <w:sz w:val="22"/>
          <w:lang w:eastAsia="zh-CN"/>
        </w:rPr>
        <w:t>1 meeting:</w:t>
      </w:r>
    </w:p>
    <w:tbl>
      <w:tblPr>
        <w:tblStyle w:val="af"/>
        <w:tblW w:w="0" w:type="auto"/>
        <w:tblLook w:val="04A0" w:firstRow="1" w:lastRow="0" w:firstColumn="1" w:lastColumn="0" w:noHBand="0" w:noVBand="1"/>
      </w:tblPr>
      <w:tblGrid>
        <w:gridCol w:w="9962"/>
      </w:tblGrid>
      <w:tr w:rsidR="006726E0" w:rsidRPr="00C1721B" w14:paraId="76662F33" w14:textId="77777777" w:rsidTr="006726E0">
        <w:tc>
          <w:tcPr>
            <w:tcW w:w="9962" w:type="dxa"/>
          </w:tcPr>
          <w:p w14:paraId="33046E47" w14:textId="0780A79C" w:rsidR="00213E2D" w:rsidRPr="00C1721B" w:rsidRDefault="00213E2D" w:rsidP="00213E2D">
            <w:pPr>
              <w:contextualSpacing/>
              <w:rPr>
                <w:b/>
                <w:sz w:val="22"/>
                <w:szCs w:val="28"/>
                <w:highlight w:val="green"/>
              </w:rPr>
            </w:pPr>
            <w:r w:rsidRPr="00C1721B">
              <w:rPr>
                <w:b/>
                <w:sz w:val="22"/>
                <w:szCs w:val="28"/>
                <w:highlight w:val="green"/>
              </w:rPr>
              <w:t>Agreement</w:t>
            </w:r>
            <w:r w:rsidR="0078619E">
              <w:rPr>
                <w:rFonts w:asciiTheme="minorEastAsia" w:eastAsiaTheme="minorEastAsia" w:hAnsiTheme="minorEastAsia" w:hint="eastAsia"/>
                <w:b/>
                <w:sz w:val="22"/>
                <w:szCs w:val="28"/>
                <w:highlight w:val="green"/>
                <w:lang w:eastAsia="zh-CN"/>
              </w:rPr>
              <w:t>：</w:t>
            </w:r>
          </w:p>
          <w:p w14:paraId="4C076818" w14:textId="77777777" w:rsidR="00213E2D" w:rsidRPr="00C30910" w:rsidRDefault="00213E2D" w:rsidP="000F04C3">
            <w:pPr>
              <w:ind w:left="0" w:firstLine="0"/>
              <w:jc w:val="both"/>
              <w:rPr>
                <w:sz w:val="22"/>
              </w:rPr>
            </w:pPr>
            <w:r w:rsidRPr="00C30910">
              <w:rPr>
                <w:sz w:val="22"/>
              </w:rPr>
              <w:t xml:space="preserve">Support following principles for DMRS port indication design for NCJT transmission based on single-PDCCH multi-TRP, at least for single front-load symbol and </w:t>
            </w:r>
            <w:proofErr w:type="spellStart"/>
            <w:r w:rsidRPr="00C30910">
              <w:rPr>
                <w:sz w:val="22"/>
              </w:rPr>
              <w:t>eMBB</w:t>
            </w:r>
            <w:proofErr w:type="spellEnd"/>
          </w:p>
          <w:p w14:paraId="53313370" w14:textId="77777777" w:rsidR="00213E2D" w:rsidRPr="00C1721B" w:rsidRDefault="00213E2D" w:rsidP="000F04C3">
            <w:pPr>
              <w:pStyle w:val="aa"/>
              <w:numPr>
                <w:ilvl w:val="0"/>
                <w:numId w:val="56"/>
              </w:numPr>
              <w:ind w:firstLineChars="0"/>
              <w:contextualSpacing/>
              <w:jc w:val="both"/>
              <w:rPr>
                <w:rFonts w:ascii="Times New Roman" w:hAnsi="Times New Roman" w:cs="Times New Roman"/>
                <w:sz w:val="22"/>
                <w:szCs w:val="28"/>
              </w:rPr>
            </w:pPr>
            <w:r w:rsidRPr="00C1721B">
              <w:rPr>
                <w:rFonts w:ascii="Times New Roman" w:hAnsi="Times New Roman" w:cs="Times New Roman"/>
                <w:sz w:val="22"/>
                <w:szCs w:val="28"/>
              </w:rPr>
              <w:t>Antenna port field size is the same as Rel-15, at least for DCI format 1-1</w:t>
            </w:r>
          </w:p>
          <w:p w14:paraId="218F3DE9" w14:textId="77777777" w:rsidR="00213E2D" w:rsidRPr="00C1721B" w:rsidRDefault="00213E2D" w:rsidP="000F04C3">
            <w:pPr>
              <w:pStyle w:val="aa"/>
              <w:numPr>
                <w:ilvl w:val="0"/>
                <w:numId w:val="56"/>
              </w:numPr>
              <w:ind w:firstLineChars="0"/>
              <w:contextualSpacing/>
              <w:jc w:val="both"/>
              <w:rPr>
                <w:rFonts w:ascii="Times New Roman" w:hAnsi="Times New Roman" w:cs="Times New Roman"/>
                <w:sz w:val="22"/>
                <w:szCs w:val="28"/>
              </w:rPr>
            </w:pPr>
            <w:r w:rsidRPr="00C1721B">
              <w:rPr>
                <w:rFonts w:ascii="Times New Roman" w:hAnsi="Times New Roman" w:cs="Times New Roman"/>
                <w:sz w:val="22"/>
                <w:szCs w:val="28"/>
              </w:rPr>
              <w:t>At least support following layer combinations from two TRPs indicated by antenna port field:</w:t>
            </w:r>
          </w:p>
          <w:p w14:paraId="0F46CE8B" w14:textId="77777777" w:rsidR="00213E2D" w:rsidRPr="00C1721B" w:rsidRDefault="00213E2D" w:rsidP="000F04C3">
            <w:pPr>
              <w:pStyle w:val="aa"/>
              <w:numPr>
                <w:ilvl w:val="1"/>
                <w:numId w:val="57"/>
              </w:numPr>
              <w:ind w:left="1080" w:firstLineChars="0"/>
              <w:jc w:val="both"/>
              <w:rPr>
                <w:rFonts w:ascii="Times New Roman" w:hAnsi="Times New Roman" w:cs="Times New Roman"/>
                <w:sz w:val="22"/>
              </w:rPr>
            </w:pPr>
            <w:r w:rsidRPr="00C1721B">
              <w:rPr>
                <w:rFonts w:ascii="Times New Roman" w:hAnsi="Times New Roman" w:cs="Times New Roman"/>
                <w:sz w:val="22"/>
              </w:rPr>
              <w:t>1+1, 1+2, 2+1, 2+2 for single CW and SU, at least for DCI format 1-1</w:t>
            </w:r>
          </w:p>
          <w:p w14:paraId="2A6E5522" w14:textId="77777777" w:rsidR="00213E2D" w:rsidRPr="00C1721B" w:rsidRDefault="00213E2D" w:rsidP="000F04C3">
            <w:pPr>
              <w:pStyle w:val="aa"/>
              <w:numPr>
                <w:ilvl w:val="1"/>
                <w:numId w:val="57"/>
              </w:numPr>
              <w:ind w:left="1080" w:firstLineChars="0"/>
              <w:jc w:val="both"/>
              <w:rPr>
                <w:rFonts w:ascii="Times New Roman" w:hAnsi="Times New Roman" w:cs="Times New Roman"/>
                <w:sz w:val="22"/>
              </w:rPr>
            </w:pPr>
            <w:r w:rsidRPr="00C1721B">
              <w:rPr>
                <w:rFonts w:ascii="Times New Roman" w:hAnsi="Times New Roman" w:cs="Times New Roman"/>
                <w:sz w:val="22"/>
              </w:rPr>
              <w:t xml:space="preserve">To be evaluated to determine whether introducing following design principles for DMRS entries in RAN1#98: </w:t>
            </w:r>
          </w:p>
          <w:p w14:paraId="65C4BA63" w14:textId="77777777" w:rsidR="00213E2D" w:rsidRPr="00C1721B" w:rsidRDefault="00213E2D" w:rsidP="000F04C3">
            <w:pPr>
              <w:pStyle w:val="aa"/>
              <w:numPr>
                <w:ilvl w:val="2"/>
                <w:numId w:val="57"/>
              </w:numPr>
              <w:ind w:left="2340" w:firstLineChars="0"/>
              <w:jc w:val="both"/>
              <w:rPr>
                <w:rFonts w:ascii="Times New Roman" w:hAnsi="Times New Roman" w:cs="Times New Roman"/>
                <w:sz w:val="22"/>
              </w:rPr>
            </w:pPr>
            <w:r w:rsidRPr="00C1721B">
              <w:rPr>
                <w:rFonts w:ascii="Times New Roman" w:hAnsi="Times New Roman" w:cs="Times New Roman"/>
                <w:sz w:val="22"/>
              </w:rPr>
              <w:t>1+3 and/or 3+1</w:t>
            </w:r>
          </w:p>
          <w:p w14:paraId="472F5B48" w14:textId="77777777" w:rsidR="00213E2D" w:rsidRPr="00C1721B" w:rsidRDefault="00213E2D" w:rsidP="000F04C3">
            <w:pPr>
              <w:pStyle w:val="aa"/>
              <w:numPr>
                <w:ilvl w:val="2"/>
                <w:numId w:val="57"/>
              </w:numPr>
              <w:ind w:left="2340" w:firstLineChars="0"/>
              <w:jc w:val="both"/>
              <w:rPr>
                <w:rFonts w:ascii="Times New Roman" w:hAnsi="Times New Roman" w:cs="Times New Roman"/>
                <w:sz w:val="22"/>
              </w:rPr>
            </w:pPr>
            <w:r w:rsidRPr="00C1721B">
              <w:rPr>
                <w:rFonts w:ascii="Times New Roman" w:hAnsi="Times New Roman" w:cs="Times New Roman"/>
                <w:sz w:val="22"/>
              </w:rPr>
              <w:t>MU cases, i.e. between NCJT UE+NCJT UE and NCJT UE+S-TRP UE</w:t>
            </w:r>
          </w:p>
          <w:p w14:paraId="7ECDA189" w14:textId="77777777" w:rsidR="00213E2D" w:rsidRPr="00C1721B" w:rsidRDefault="00213E2D" w:rsidP="000F04C3">
            <w:pPr>
              <w:pStyle w:val="aa"/>
              <w:numPr>
                <w:ilvl w:val="2"/>
                <w:numId w:val="57"/>
              </w:numPr>
              <w:ind w:left="2340" w:firstLineChars="0"/>
              <w:jc w:val="both"/>
              <w:rPr>
                <w:rFonts w:ascii="Times New Roman" w:hAnsi="Times New Roman" w:cs="Times New Roman"/>
                <w:sz w:val="22"/>
              </w:rPr>
            </w:pPr>
            <w:r w:rsidRPr="00C1721B">
              <w:rPr>
                <w:rFonts w:ascii="Times New Roman" w:hAnsi="Times New Roman" w:cs="Times New Roman"/>
                <w:sz w:val="22"/>
              </w:rPr>
              <w:t>Two CWs for the case of total layers of NCJT reception more than 4</w:t>
            </w:r>
          </w:p>
          <w:p w14:paraId="76A1F7DD" w14:textId="77777777" w:rsidR="00C86293" w:rsidRPr="00C1721B" w:rsidRDefault="00C86293" w:rsidP="000F04C3">
            <w:pPr>
              <w:contextualSpacing/>
              <w:jc w:val="both"/>
              <w:rPr>
                <w:rFonts w:eastAsia="宋体"/>
                <w:b/>
                <w:sz w:val="22"/>
                <w:szCs w:val="20"/>
                <w:highlight w:val="green"/>
              </w:rPr>
            </w:pPr>
            <w:r w:rsidRPr="00C1721B">
              <w:rPr>
                <w:rFonts w:eastAsia="宋体"/>
                <w:b/>
                <w:sz w:val="22"/>
                <w:szCs w:val="20"/>
                <w:highlight w:val="green"/>
              </w:rPr>
              <w:t>Agreement</w:t>
            </w:r>
          </w:p>
          <w:p w14:paraId="3EAECB7A" w14:textId="77777777" w:rsidR="00C86293" w:rsidRPr="00C1721B" w:rsidRDefault="00C86293" w:rsidP="000F04C3">
            <w:pPr>
              <w:overflowPunct w:val="0"/>
              <w:autoSpaceDE w:val="0"/>
              <w:autoSpaceDN w:val="0"/>
              <w:adjustRightInd w:val="0"/>
              <w:ind w:left="0" w:firstLine="0"/>
              <w:contextualSpacing/>
              <w:jc w:val="both"/>
              <w:textAlignment w:val="baseline"/>
              <w:rPr>
                <w:rFonts w:eastAsia="宋体"/>
                <w:sz w:val="22"/>
                <w:szCs w:val="20"/>
              </w:rPr>
            </w:pPr>
            <w:r w:rsidRPr="00C1721B">
              <w:rPr>
                <w:rFonts w:eastAsia="宋体"/>
                <w:sz w:val="22"/>
                <w:szCs w:val="20"/>
              </w:rPr>
              <w:t xml:space="preserve">For rate matching mechanism used for multi-DCI based multi-TRP/panel transmission, support following enhancements: </w:t>
            </w:r>
          </w:p>
          <w:p w14:paraId="52C0DA44" w14:textId="77777777" w:rsidR="00C86293" w:rsidRPr="00C1721B" w:rsidRDefault="00C86293" w:rsidP="000F04C3">
            <w:pPr>
              <w:numPr>
                <w:ilvl w:val="0"/>
                <w:numId w:val="31"/>
              </w:numPr>
              <w:contextualSpacing/>
              <w:jc w:val="both"/>
              <w:rPr>
                <w:rFonts w:eastAsia="宋体"/>
                <w:sz w:val="22"/>
                <w:szCs w:val="20"/>
              </w:rPr>
            </w:pPr>
            <w:r w:rsidRPr="00C1721B">
              <w:rPr>
                <w:sz w:val="22"/>
                <w:szCs w:val="20"/>
              </w:rPr>
              <w:t>For LTE CRS,</w:t>
            </w:r>
            <w:r w:rsidRPr="00C1721B">
              <w:rPr>
                <w:rFonts w:eastAsia="宋体"/>
                <w:sz w:val="22"/>
                <w:szCs w:val="20"/>
              </w:rPr>
              <w:t xml:space="preserve"> extending </w:t>
            </w:r>
            <w:proofErr w:type="spellStart"/>
            <w:r w:rsidRPr="00C1721B">
              <w:rPr>
                <w:rFonts w:eastAsia="宋体"/>
                <w:sz w:val="22"/>
                <w:szCs w:val="20"/>
              </w:rPr>
              <w:t>lte</w:t>
            </w:r>
            <w:proofErr w:type="spellEnd"/>
            <w:r w:rsidRPr="00C1721B">
              <w:rPr>
                <w:rFonts w:eastAsia="宋体"/>
                <w:sz w:val="22"/>
                <w:szCs w:val="20"/>
              </w:rPr>
              <w:t>-CRS-</w:t>
            </w:r>
            <w:proofErr w:type="spellStart"/>
            <w:r w:rsidRPr="00C1721B">
              <w:rPr>
                <w:rFonts w:eastAsia="宋体"/>
                <w:sz w:val="22"/>
                <w:szCs w:val="20"/>
              </w:rPr>
              <w:t>ToMatchAround</w:t>
            </w:r>
            <w:proofErr w:type="spellEnd"/>
            <w:r w:rsidRPr="00C1721B">
              <w:rPr>
                <w:rFonts w:eastAsia="宋体"/>
                <w:sz w:val="22"/>
                <w:szCs w:val="20"/>
              </w:rPr>
              <w:t xml:space="preserve"> to be configured with multiple CRS patterns in a serving cell</w:t>
            </w:r>
          </w:p>
          <w:p w14:paraId="4B823F77" w14:textId="77777777" w:rsidR="00C86293" w:rsidRPr="00C1721B" w:rsidRDefault="00C86293" w:rsidP="000F04C3">
            <w:pPr>
              <w:numPr>
                <w:ilvl w:val="1"/>
                <w:numId w:val="31"/>
              </w:numPr>
              <w:contextualSpacing/>
              <w:jc w:val="both"/>
              <w:rPr>
                <w:rFonts w:eastAsia="宋体"/>
                <w:sz w:val="22"/>
                <w:szCs w:val="20"/>
              </w:rPr>
            </w:pPr>
            <w:r w:rsidRPr="00C1721B">
              <w:rPr>
                <w:rFonts w:eastAsia="宋体"/>
                <w:sz w:val="22"/>
                <w:szCs w:val="20"/>
              </w:rPr>
              <w:t>FFS: Whether/how they apply to one or multiple CRS patterns per PDSCH</w:t>
            </w:r>
          </w:p>
          <w:p w14:paraId="523C8279" w14:textId="4FC60E00" w:rsidR="006726E0" w:rsidRPr="00C1721B" w:rsidRDefault="00C86293" w:rsidP="000F04C3">
            <w:pPr>
              <w:numPr>
                <w:ilvl w:val="1"/>
                <w:numId w:val="31"/>
              </w:numPr>
              <w:contextualSpacing/>
              <w:jc w:val="both"/>
              <w:rPr>
                <w:rFonts w:eastAsia="宋体"/>
                <w:sz w:val="22"/>
                <w:szCs w:val="20"/>
              </w:rPr>
            </w:pPr>
            <w:r w:rsidRPr="00C1721B">
              <w:rPr>
                <w:rFonts w:eastAsia="宋体"/>
                <w:sz w:val="22"/>
                <w:szCs w:val="20"/>
              </w:rPr>
              <w:t>FFS: Whether/how it is applied to single DCI based NCJT</w:t>
            </w:r>
          </w:p>
        </w:tc>
      </w:tr>
    </w:tbl>
    <w:p w14:paraId="241FC0D9" w14:textId="4E7D173D" w:rsidR="0005723C" w:rsidRDefault="004E193D" w:rsidP="002E01A3">
      <w:pPr>
        <w:pStyle w:val="3"/>
        <w:ind w:left="709"/>
        <w:rPr>
          <w:rFonts w:eastAsiaTheme="minorEastAsia"/>
          <w:lang w:eastAsia="zh-CN"/>
        </w:rPr>
      </w:pPr>
      <w:r>
        <w:rPr>
          <w:lang w:eastAsia="zh-CN"/>
        </w:rPr>
        <w:lastRenderedPageBreak/>
        <w:t>TCI state</w:t>
      </w:r>
      <w:r w:rsidR="00AE6CE1">
        <w:rPr>
          <w:lang w:eastAsia="zh-CN"/>
        </w:rPr>
        <w:t xml:space="preserve"> enhancement for </w:t>
      </w:r>
      <w:r w:rsidR="00080420">
        <w:rPr>
          <w:rFonts w:eastAsiaTheme="minorEastAsia"/>
          <w:lang w:eastAsia="zh-CN"/>
        </w:rPr>
        <w:t>multiple PDSCHs</w:t>
      </w:r>
    </w:p>
    <w:p w14:paraId="01CBD870" w14:textId="49ECF296" w:rsidR="00031D83" w:rsidRDefault="00031D83" w:rsidP="00B036F3">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single PDCCH based multi-TRP/panel transmission is shown in Fig. 2-</w:t>
      </w:r>
      <w:r w:rsidR="002B338F">
        <w:rPr>
          <w:rFonts w:eastAsiaTheme="minorEastAsia"/>
          <w:sz w:val="22"/>
          <w:szCs w:val="22"/>
          <w:lang w:eastAsia="zh-CN"/>
        </w:rPr>
        <w:t>1</w:t>
      </w:r>
      <w:r>
        <w:rPr>
          <w:rFonts w:eastAsiaTheme="minorEastAsia"/>
          <w:sz w:val="22"/>
          <w:szCs w:val="22"/>
          <w:lang w:eastAsia="zh-CN"/>
        </w:rPr>
        <w:t>.</w:t>
      </w:r>
    </w:p>
    <w:p w14:paraId="74A104C0" w14:textId="4E3A0D7B" w:rsidR="00031D83" w:rsidRDefault="004601C5" w:rsidP="00B036F3">
      <w:pPr>
        <w:spacing w:beforeLines="50" w:before="120" w:afterLines="50" w:after="120"/>
        <w:jc w:val="center"/>
        <w:rPr>
          <w:rFonts w:eastAsiaTheme="minorEastAsia"/>
          <w:sz w:val="22"/>
          <w:szCs w:val="22"/>
          <w:lang w:eastAsia="zh-CN"/>
        </w:rPr>
      </w:pPr>
      <w:r w:rsidRPr="004601C5">
        <w:rPr>
          <w:noProof/>
          <w:lang w:eastAsia="ja-JP"/>
        </w:rPr>
        <w:drawing>
          <wp:inline distT="0" distB="0" distL="0" distR="0" wp14:anchorId="76322923" wp14:editId="6216441D">
            <wp:extent cx="2023200" cy="128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07A5D833" w14:textId="222348E6" w:rsidR="00C41431" w:rsidRPr="000D6727" w:rsidRDefault="00C41431" w:rsidP="00C41431">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2B338F">
        <w:rPr>
          <w:rFonts w:eastAsiaTheme="minorEastAsia"/>
          <w:color w:val="000000"/>
          <w:sz w:val="22"/>
          <w:szCs w:val="22"/>
          <w:lang w:eastAsia="zh-CN"/>
        </w:rPr>
        <w:t>1</w:t>
      </w:r>
      <w:r>
        <w:rPr>
          <w:rFonts w:eastAsiaTheme="minorEastAsia"/>
          <w:color w:val="000000"/>
          <w:sz w:val="22"/>
          <w:szCs w:val="22"/>
          <w:lang w:eastAsia="zh-CN"/>
        </w:rPr>
        <w:t xml:space="preserve"> S</w:t>
      </w:r>
      <w:r w:rsidRPr="00C41431">
        <w:rPr>
          <w:rFonts w:eastAsiaTheme="minorEastAsia"/>
          <w:color w:val="000000"/>
          <w:sz w:val="22"/>
          <w:szCs w:val="22"/>
          <w:lang w:eastAsia="zh-CN"/>
        </w:rPr>
        <w:t>ingle PDCCH bas</w:t>
      </w:r>
      <w:r>
        <w:rPr>
          <w:rFonts w:eastAsiaTheme="minorEastAsia"/>
          <w:color w:val="000000"/>
          <w:sz w:val="22"/>
          <w:szCs w:val="22"/>
          <w:lang w:eastAsia="zh-CN"/>
        </w:rPr>
        <w:t>ed multi-TRP/panel transmission</w:t>
      </w:r>
    </w:p>
    <w:p w14:paraId="4B1E9EEF" w14:textId="0CEC379B" w:rsidR="00715F02" w:rsidRDefault="00DE6A11" w:rsidP="00C30910">
      <w:pPr>
        <w:spacing w:beforeLines="50" w:before="120" w:afterLines="50" w:after="120"/>
        <w:ind w:left="0" w:firstLine="0"/>
        <w:jc w:val="both"/>
        <w:rPr>
          <w:rFonts w:eastAsiaTheme="minorEastAsia"/>
          <w:sz w:val="22"/>
          <w:szCs w:val="22"/>
          <w:lang w:eastAsia="zh-CN"/>
        </w:rPr>
      </w:pPr>
      <w:r w:rsidRPr="006D170A">
        <w:rPr>
          <w:rFonts w:eastAsiaTheme="minorEastAsia"/>
          <w:sz w:val="22"/>
          <w:szCs w:val="22"/>
          <w:lang w:eastAsia="zh-CN"/>
        </w:rPr>
        <w:t>For ideal backhaul or low latency backhaul, a</w:t>
      </w:r>
      <w:r w:rsidR="004313FB" w:rsidRPr="006D170A">
        <w:rPr>
          <w:rFonts w:eastAsiaTheme="minorEastAsia"/>
          <w:sz w:val="22"/>
          <w:szCs w:val="22"/>
          <w:lang w:eastAsia="zh-CN"/>
        </w:rPr>
        <w:t xml:space="preserve"> single PDCCH </w:t>
      </w:r>
      <w:r w:rsidRPr="006D170A">
        <w:rPr>
          <w:rFonts w:eastAsiaTheme="minorEastAsia"/>
          <w:sz w:val="22"/>
          <w:szCs w:val="22"/>
          <w:lang w:eastAsia="zh-CN"/>
        </w:rPr>
        <w:t xml:space="preserve">can be </w:t>
      </w:r>
      <w:r w:rsidR="004313FB" w:rsidRPr="006D170A">
        <w:rPr>
          <w:rFonts w:eastAsiaTheme="minorEastAsia"/>
          <w:sz w:val="22"/>
          <w:szCs w:val="22"/>
          <w:lang w:eastAsia="zh-CN"/>
        </w:rPr>
        <w:t xml:space="preserve">used to </w:t>
      </w:r>
      <w:r w:rsidRPr="006D170A">
        <w:rPr>
          <w:rFonts w:eastAsiaTheme="minorEastAsia"/>
          <w:sz w:val="22"/>
          <w:szCs w:val="22"/>
          <w:lang w:eastAsia="zh-CN"/>
        </w:rPr>
        <w:t xml:space="preserve">dynamically </w:t>
      </w:r>
      <w:r w:rsidR="000F489E">
        <w:rPr>
          <w:rFonts w:eastAsiaTheme="minorEastAsia"/>
          <w:sz w:val="22"/>
          <w:szCs w:val="22"/>
          <w:lang w:eastAsia="zh-CN"/>
        </w:rPr>
        <w:t>indicate</w:t>
      </w:r>
      <w:r w:rsidR="000F489E" w:rsidRPr="006D170A">
        <w:rPr>
          <w:rFonts w:eastAsiaTheme="minorEastAsia"/>
          <w:sz w:val="22"/>
          <w:szCs w:val="22"/>
          <w:lang w:eastAsia="zh-CN"/>
        </w:rPr>
        <w:t xml:space="preserve"> </w:t>
      </w:r>
      <w:r w:rsidR="004313FB" w:rsidRPr="006D170A">
        <w:rPr>
          <w:rFonts w:eastAsiaTheme="minorEastAsia"/>
          <w:sz w:val="22"/>
          <w:szCs w:val="22"/>
          <w:lang w:eastAsia="zh-CN"/>
        </w:rPr>
        <w:t>the related parameters for the transmission from different TRP</w:t>
      </w:r>
      <w:r w:rsidR="000F489E">
        <w:rPr>
          <w:rFonts w:eastAsiaTheme="minorEastAsia"/>
          <w:sz w:val="22"/>
          <w:szCs w:val="22"/>
          <w:lang w:eastAsia="zh-CN"/>
        </w:rPr>
        <w:t>s</w:t>
      </w:r>
      <w:r w:rsidR="004313FB" w:rsidRPr="006D170A">
        <w:rPr>
          <w:rFonts w:eastAsiaTheme="minorEastAsia"/>
          <w:sz w:val="22"/>
          <w:szCs w:val="22"/>
          <w:lang w:eastAsia="zh-CN"/>
        </w:rPr>
        <w:t>/panel</w:t>
      </w:r>
      <w:r w:rsidR="000F489E">
        <w:rPr>
          <w:rFonts w:eastAsiaTheme="minorEastAsia"/>
          <w:sz w:val="22"/>
          <w:szCs w:val="22"/>
          <w:lang w:eastAsia="zh-CN"/>
        </w:rPr>
        <w:t>s</w:t>
      </w:r>
      <w:r w:rsidR="006E02D1" w:rsidRPr="006D170A">
        <w:rPr>
          <w:rFonts w:eastAsiaTheme="minorEastAsia"/>
          <w:sz w:val="22"/>
          <w:szCs w:val="22"/>
          <w:lang w:eastAsia="zh-CN"/>
        </w:rPr>
        <w:t>.</w:t>
      </w:r>
      <w:r w:rsidR="00956CE8" w:rsidRPr="006D170A">
        <w:rPr>
          <w:rFonts w:eastAsiaTheme="minorEastAsia"/>
          <w:sz w:val="22"/>
          <w:szCs w:val="22"/>
          <w:lang w:eastAsia="zh-CN"/>
        </w:rPr>
        <w:t xml:space="preserve"> </w:t>
      </w:r>
      <w:r w:rsidR="008A5D41">
        <w:rPr>
          <w:rFonts w:eastAsiaTheme="minorEastAsia"/>
          <w:sz w:val="22"/>
          <w:szCs w:val="22"/>
          <w:lang w:eastAsia="zh-CN"/>
        </w:rPr>
        <w:t xml:space="preserve">In </w:t>
      </w:r>
      <w:r w:rsidR="00873356">
        <w:rPr>
          <w:rFonts w:eastAsiaTheme="minorEastAsia"/>
          <w:sz w:val="22"/>
          <w:szCs w:val="22"/>
          <w:lang w:eastAsia="zh-CN"/>
        </w:rPr>
        <w:t xml:space="preserve">RAN1#96 </w:t>
      </w:r>
      <w:r w:rsidR="008A5D41">
        <w:rPr>
          <w:rFonts w:eastAsiaTheme="minorEastAsia"/>
          <w:sz w:val="22"/>
          <w:szCs w:val="22"/>
          <w:lang w:eastAsia="zh-CN"/>
        </w:rPr>
        <w:t xml:space="preserve">meeting, it has been agreed </w:t>
      </w:r>
      <w:r w:rsidR="00F96796">
        <w:rPr>
          <w:rFonts w:eastAsiaTheme="minorEastAsia"/>
          <w:sz w:val="22"/>
          <w:szCs w:val="22"/>
          <w:lang w:eastAsia="zh-CN"/>
        </w:rPr>
        <w:t>to support</w:t>
      </w:r>
      <w:r w:rsidR="008A5D41">
        <w:rPr>
          <w:rFonts w:eastAsiaTheme="minorEastAsia"/>
          <w:sz w:val="22"/>
          <w:szCs w:val="22"/>
          <w:lang w:eastAsia="zh-CN"/>
        </w:rPr>
        <w:t xml:space="preserve"> </w:t>
      </w:r>
      <w:r w:rsidR="008A5D41" w:rsidRPr="008A5D41">
        <w:rPr>
          <w:rFonts w:eastAsiaTheme="minorEastAsia"/>
          <w:sz w:val="22"/>
          <w:szCs w:val="22"/>
          <w:lang w:eastAsia="zh-CN"/>
        </w:rPr>
        <w:t>MAC-CE enhancement to map one or two TCI states for a TCI code point</w:t>
      </w:r>
      <w:r w:rsidR="00F96796">
        <w:rPr>
          <w:rFonts w:eastAsiaTheme="minorEastAsia"/>
          <w:sz w:val="22"/>
          <w:szCs w:val="22"/>
          <w:lang w:eastAsia="zh-CN"/>
        </w:rPr>
        <w:t>.</w:t>
      </w:r>
      <w:r w:rsidR="00790557">
        <w:rPr>
          <w:rFonts w:eastAsiaTheme="minorEastAsia"/>
          <w:sz w:val="22"/>
          <w:szCs w:val="22"/>
          <w:lang w:eastAsia="zh-CN"/>
        </w:rPr>
        <w:t xml:space="preserve"> </w:t>
      </w:r>
      <w:r w:rsidR="00F62486">
        <w:rPr>
          <w:rFonts w:eastAsiaTheme="minorEastAsia"/>
          <w:sz w:val="22"/>
          <w:szCs w:val="22"/>
          <w:lang w:eastAsia="zh-CN"/>
        </w:rPr>
        <w:t xml:space="preserve">Although detailed design of MAC CE is up to RAN2, </w:t>
      </w:r>
      <w:r w:rsidR="00680D47">
        <w:rPr>
          <w:rFonts w:eastAsiaTheme="minorEastAsia"/>
          <w:sz w:val="22"/>
          <w:szCs w:val="22"/>
          <w:lang w:eastAsia="zh-CN"/>
        </w:rPr>
        <w:t>there are still some remaining issues to be discuss</w:t>
      </w:r>
      <w:r w:rsidR="00400F44">
        <w:rPr>
          <w:rFonts w:eastAsiaTheme="minorEastAsia"/>
          <w:sz w:val="22"/>
          <w:szCs w:val="22"/>
          <w:lang w:eastAsia="zh-CN"/>
        </w:rPr>
        <w:t>ed</w:t>
      </w:r>
      <w:r w:rsidR="00680D47">
        <w:rPr>
          <w:rFonts w:eastAsiaTheme="minorEastAsia"/>
          <w:sz w:val="22"/>
          <w:szCs w:val="22"/>
          <w:lang w:eastAsia="zh-CN"/>
        </w:rPr>
        <w:t xml:space="preserve"> in RAN1 which may impact the MAC CE design,</w:t>
      </w:r>
      <w:r w:rsidR="00612599">
        <w:rPr>
          <w:rFonts w:eastAsiaTheme="minorEastAsia"/>
          <w:sz w:val="22"/>
          <w:szCs w:val="22"/>
          <w:lang w:eastAsia="zh-CN"/>
        </w:rPr>
        <w:t xml:space="preserve"> e.g., the maximum number of RRC configured TCI states</w:t>
      </w:r>
      <w:r w:rsidR="00325703">
        <w:rPr>
          <w:rFonts w:eastAsiaTheme="minorEastAsia"/>
          <w:sz w:val="22"/>
          <w:szCs w:val="22"/>
          <w:lang w:eastAsia="zh-CN"/>
        </w:rPr>
        <w:t xml:space="preserve"> and the maximum number of activ</w:t>
      </w:r>
      <w:r w:rsidR="00323074">
        <w:rPr>
          <w:rFonts w:eastAsiaTheme="minorEastAsia"/>
          <w:sz w:val="22"/>
          <w:szCs w:val="22"/>
          <w:lang w:eastAsia="zh-CN"/>
        </w:rPr>
        <w:t>ated</w:t>
      </w:r>
      <w:r w:rsidR="00325703">
        <w:rPr>
          <w:rFonts w:eastAsiaTheme="minorEastAsia"/>
          <w:sz w:val="22"/>
          <w:szCs w:val="22"/>
          <w:lang w:eastAsia="zh-CN"/>
        </w:rPr>
        <w:t xml:space="preserve"> TCI states</w:t>
      </w:r>
      <w:r w:rsidR="00B91462">
        <w:rPr>
          <w:rFonts w:eastAsiaTheme="minorEastAsia"/>
          <w:sz w:val="22"/>
          <w:szCs w:val="22"/>
          <w:lang w:eastAsia="zh-CN"/>
        </w:rPr>
        <w:t xml:space="preserve">. </w:t>
      </w:r>
      <w:r w:rsidR="003447BE">
        <w:rPr>
          <w:rFonts w:eastAsiaTheme="minorEastAsia"/>
          <w:sz w:val="22"/>
          <w:szCs w:val="22"/>
          <w:lang w:eastAsia="zh-CN"/>
        </w:rPr>
        <w:t xml:space="preserve">For the maximum number of RRC configured TCI states, basically, we </w:t>
      </w:r>
      <w:r w:rsidR="007806B2">
        <w:rPr>
          <w:rFonts w:eastAsiaTheme="minorEastAsia"/>
          <w:sz w:val="22"/>
          <w:szCs w:val="22"/>
          <w:lang w:eastAsia="zh-CN"/>
        </w:rPr>
        <w:t xml:space="preserve">don’t see the need to </w:t>
      </w:r>
      <w:r w:rsidR="000308C8">
        <w:rPr>
          <w:rFonts w:eastAsiaTheme="minorEastAsia"/>
          <w:sz w:val="22"/>
          <w:szCs w:val="22"/>
          <w:lang w:eastAsia="zh-CN"/>
        </w:rPr>
        <w:t xml:space="preserve">increase </w:t>
      </w:r>
      <w:r w:rsidR="00323074">
        <w:rPr>
          <w:rFonts w:eastAsiaTheme="minorEastAsia"/>
          <w:sz w:val="22"/>
          <w:szCs w:val="22"/>
          <w:lang w:eastAsia="zh-CN"/>
        </w:rPr>
        <w:t>it</w:t>
      </w:r>
      <w:r w:rsidR="000308C8">
        <w:rPr>
          <w:rFonts w:eastAsiaTheme="minorEastAsia"/>
          <w:sz w:val="22"/>
          <w:szCs w:val="22"/>
          <w:lang w:eastAsia="zh-CN"/>
        </w:rPr>
        <w:t xml:space="preserve">. The maximum number of RRC configured TCI states in Rel.15 </w:t>
      </w:r>
      <w:r w:rsidR="00323074">
        <w:rPr>
          <w:rFonts w:eastAsiaTheme="minorEastAsia"/>
          <w:sz w:val="22"/>
          <w:szCs w:val="22"/>
          <w:lang w:eastAsia="zh-CN"/>
        </w:rPr>
        <w:t xml:space="preserve">is </w:t>
      </w:r>
      <w:proofErr w:type="gramStart"/>
      <w:r w:rsidR="000308C8">
        <w:rPr>
          <w:rFonts w:eastAsiaTheme="minorEastAsia"/>
          <w:sz w:val="22"/>
          <w:szCs w:val="22"/>
          <w:lang w:eastAsia="zh-CN"/>
        </w:rPr>
        <w:t>sufficient</w:t>
      </w:r>
      <w:proofErr w:type="gramEnd"/>
      <w:r w:rsidR="000308C8">
        <w:rPr>
          <w:rFonts w:eastAsiaTheme="minorEastAsia"/>
          <w:sz w:val="22"/>
          <w:szCs w:val="22"/>
          <w:lang w:eastAsia="zh-CN"/>
        </w:rPr>
        <w:t xml:space="preserve"> for multiple TRPs. Besides, increasing the maximum number of RRC configured TCI states would increase the MAC CE overhead and require large specification impact. </w:t>
      </w:r>
      <w:r w:rsidR="00E51EF4">
        <w:rPr>
          <w:rFonts w:eastAsiaTheme="minorEastAsia"/>
          <w:sz w:val="22"/>
          <w:szCs w:val="22"/>
          <w:lang w:eastAsia="zh-CN"/>
        </w:rPr>
        <w:t xml:space="preserve">For example, if the maximum number of RRC configured TCI states </w:t>
      </w:r>
      <w:r w:rsidR="00323074">
        <w:rPr>
          <w:rFonts w:eastAsiaTheme="minorEastAsia"/>
          <w:sz w:val="22"/>
          <w:szCs w:val="22"/>
          <w:lang w:eastAsia="zh-CN"/>
        </w:rPr>
        <w:t xml:space="preserve">is </w:t>
      </w:r>
      <w:r w:rsidR="00E51EF4">
        <w:rPr>
          <w:rFonts w:eastAsiaTheme="minorEastAsia"/>
          <w:sz w:val="22"/>
          <w:szCs w:val="22"/>
          <w:lang w:eastAsia="zh-CN"/>
        </w:rPr>
        <w:t xml:space="preserve">increased, e.g., to 256. One way is </w:t>
      </w:r>
      <w:r w:rsidR="0077541C">
        <w:rPr>
          <w:rFonts w:eastAsiaTheme="minorEastAsia"/>
          <w:sz w:val="22"/>
          <w:szCs w:val="22"/>
          <w:lang w:eastAsia="zh-CN"/>
        </w:rPr>
        <w:t xml:space="preserve">the </w:t>
      </w:r>
      <w:r w:rsidR="00E51EF4" w:rsidRPr="00FA51CD">
        <w:rPr>
          <w:rFonts w:eastAsiaTheme="minorEastAsia"/>
          <w:sz w:val="22"/>
          <w:szCs w:val="22"/>
          <w:lang w:eastAsia="zh-CN"/>
        </w:rPr>
        <w:t>TCI-</w:t>
      </w:r>
      <w:proofErr w:type="spellStart"/>
      <w:r w:rsidR="00E51EF4" w:rsidRPr="00FA51CD">
        <w:rPr>
          <w:rFonts w:eastAsiaTheme="minorEastAsia"/>
          <w:sz w:val="22"/>
          <w:szCs w:val="22"/>
          <w:lang w:eastAsia="zh-CN"/>
        </w:rPr>
        <w:t>StateId</w:t>
      </w:r>
      <w:proofErr w:type="spellEnd"/>
      <w:r w:rsidR="00E51EF4" w:rsidRPr="00FA51CD">
        <w:rPr>
          <w:rFonts w:eastAsiaTheme="minorEastAsia"/>
          <w:sz w:val="22"/>
          <w:szCs w:val="22"/>
          <w:lang w:eastAsia="zh-CN"/>
        </w:rPr>
        <w:t xml:space="preserve"> can be 0~255. </w:t>
      </w:r>
      <w:r w:rsidR="0077541C" w:rsidRPr="00FA51CD">
        <w:rPr>
          <w:rFonts w:eastAsiaTheme="minorEastAsia"/>
          <w:sz w:val="22"/>
          <w:szCs w:val="22"/>
          <w:lang w:eastAsia="zh-CN"/>
        </w:rPr>
        <w:t>In this case, 8-bit will be needed for TCI state indication while Rel-15 MAC CEs used only 7-bit for TCI-</w:t>
      </w:r>
      <w:proofErr w:type="spellStart"/>
      <w:r w:rsidR="0077541C" w:rsidRPr="00FA51CD">
        <w:rPr>
          <w:rFonts w:eastAsiaTheme="minorEastAsia"/>
          <w:sz w:val="22"/>
          <w:szCs w:val="22"/>
          <w:lang w:eastAsia="zh-CN"/>
        </w:rPr>
        <w:t>StateId</w:t>
      </w:r>
      <w:proofErr w:type="spellEnd"/>
      <w:r w:rsidR="0077541C" w:rsidRPr="00FA51CD">
        <w:rPr>
          <w:rFonts w:eastAsiaTheme="minorEastAsia"/>
          <w:sz w:val="22"/>
          <w:szCs w:val="22"/>
          <w:lang w:eastAsia="zh-CN"/>
        </w:rPr>
        <w:t>.</w:t>
      </w:r>
      <w:r w:rsidR="0077541C">
        <w:rPr>
          <w:rFonts w:eastAsiaTheme="minorEastAsia"/>
          <w:sz w:val="22"/>
          <w:szCs w:val="22"/>
          <w:lang w:eastAsia="zh-CN"/>
        </w:rPr>
        <w:t xml:space="preserve"> Another way is that </w:t>
      </w:r>
      <w:r w:rsidR="00E51EF4" w:rsidRPr="00FA51CD">
        <w:rPr>
          <w:rFonts w:eastAsiaTheme="minorEastAsia"/>
          <w:sz w:val="22"/>
          <w:szCs w:val="22"/>
          <w:lang w:eastAsia="zh-CN"/>
        </w:rPr>
        <w:t>TCI-</w:t>
      </w:r>
      <w:proofErr w:type="spellStart"/>
      <w:r w:rsidR="00E51EF4" w:rsidRPr="00FA51CD">
        <w:rPr>
          <w:rFonts w:eastAsiaTheme="minorEastAsia"/>
          <w:sz w:val="22"/>
          <w:szCs w:val="22"/>
          <w:lang w:eastAsia="zh-CN"/>
        </w:rPr>
        <w:t>StateId</w:t>
      </w:r>
      <w:proofErr w:type="spellEnd"/>
      <w:r w:rsidR="00E51EF4" w:rsidRPr="00FA51CD">
        <w:rPr>
          <w:rFonts w:eastAsiaTheme="minorEastAsia"/>
          <w:sz w:val="22"/>
          <w:szCs w:val="22"/>
          <w:lang w:eastAsia="zh-CN"/>
        </w:rPr>
        <w:t xml:space="preserve"> is still 0~127 per TRP</w:t>
      </w:r>
      <w:r w:rsidR="0077541C">
        <w:rPr>
          <w:rFonts w:eastAsiaTheme="minorEastAsia"/>
          <w:sz w:val="22"/>
          <w:szCs w:val="22"/>
          <w:lang w:eastAsia="zh-CN"/>
        </w:rPr>
        <w:t xml:space="preserve">, in this case, </w:t>
      </w:r>
      <w:r w:rsidR="00E51EF4" w:rsidRPr="00FA51CD">
        <w:rPr>
          <w:rFonts w:eastAsiaTheme="minorEastAsia"/>
          <w:sz w:val="22"/>
          <w:szCs w:val="22"/>
          <w:lang w:eastAsia="zh-CN"/>
        </w:rPr>
        <w:t>an addition parameter (e.g., TPR index) should be indicated together with TCI-</w:t>
      </w:r>
      <w:proofErr w:type="spellStart"/>
      <w:r w:rsidR="00E51EF4" w:rsidRPr="00FA51CD">
        <w:rPr>
          <w:rFonts w:eastAsiaTheme="minorEastAsia"/>
          <w:sz w:val="22"/>
          <w:szCs w:val="22"/>
          <w:lang w:eastAsia="zh-CN"/>
        </w:rPr>
        <w:t>StateID</w:t>
      </w:r>
      <w:proofErr w:type="spellEnd"/>
      <w:r w:rsidR="00E51EF4" w:rsidRPr="00FA51CD">
        <w:rPr>
          <w:rFonts w:eastAsiaTheme="minorEastAsia"/>
          <w:sz w:val="22"/>
          <w:szCs w:val="22"/>
          <w:lang w:eastAsia="zh-CN"/>
        </w:rPr>
        <w:t>. It means enhancement of both MAC CE and RRC signaling is needed.</w:t>
      </w:r>
      <w:r w:rsidR="00323074">
        <w:rPr>
          <w:rFonts w:eastAsiaTheme="minorEastAsia"/>
          <w:sz w:val="22"/>
          <w:szCs w:val="22"/>
          <w:lang w:eastAsia="zh-CN"/>
        </w:rPr>
        <w:t xml:space="preserve"> </w:t>
      </w:r>
      <w:r w:rsidR="000308C8">
        <w:rPr>
          <w:rFonts w:eastAsiaTheme="minorEastAsia"/>
          <w:sz w:val="22"/>
          <w:szCs w:val="22"/>
          <w:lang w:eastAsia="zh-CN"/>
        </w:rPr>
        <w:t xml:space="preserve">Considering the </w:t>
      </w:r>
      <w:r w:rsidR="00594A18">
        <w:rPr>
          <w:rFonts w:eastAsiaTheme="minorEastAsia" w:hint="eastAsia"/>
          <w:sz w:val="22"/>
          <w:szCs w:val="22"/>
          <w:lang w:eastAsia="zh-CN"/>
        </w:rPr>
        <w:t>above</w:t>
      </w:r>
      <w:r w:rsidR="000308C8">
        <w:rPr>
          <w:rFonts w:eastAsiaTheme="minorEastAsia"/>
          <w:sz w:val="22"/>
          <w:szCs w:val="22"/>
          <w:lang w:eastAsia="zh-CN"/>
        </w:rPr>
        <w:t xml:space="preserve">, </w:t>
      </w:r>
      <w:r w:rsidR="00594A18">
        <w:rPr>
          <w:rFonts w:eastAsiaTheme="minorEastAsia"/>
          <w:sz w:val="22"/>
          <w:szCs w:val="22"/>
          <w:lang w:eastAsia="zh-CN"/>
        </w:rPr>
        <w:t xml:space="preserve">there is no need to increase </w:t>
      </w:r>
      <w:r w:rsidR="000308C8">
        <w:rPr>
          <w:rFonts w:eastAsiaTheme="minorEastAsia"/>
          <w:sz w:val="22"/>
          <w:szCs w:val="22"/>
          <w:lang w:eastAsia="zh-CN"/>
        </w:rPr>
        <w:t xml:space="preserve">the maximum number of RRC configured TCI states. </w:t>
      </w:r>
    </w:p>
    <w:p w14:paraId="5AC37016" w14:textId="137169ED" w:rsidR="00584AAE" w:rsidRDefault="000308C8" w:rsidP="00C30910">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 xml:space="preserve">For the maximum number of active TCI states, firstly, it was consensus that the number of TCI codepoint is kept the same as Rel.15, i.e., 3-bits TCI codepoint </w:t>
      </w:r>
      <w:r w:rsidR="00115E44">
        <w:rPr>
          <w:rFonts w:eastAsiaTheme="minorEastAsia"/>
          <w:sz w:val="22"/>
          <w:szCs w:val="22"/>
          <w:lang w:eastAsia="zh-CN"/>
        </w:rPr>
        <w:t>are used for TCI state indication. S</w:t>
      </w:r>
      <w:r w:rsidR="005F5268">
        <w:rPr>
          <w:rFonts w:eastAsiaTheme="minorEastAsia"/>
          <w:sz w:val="22"/>
          <w:szCs w:val="22"/>
          <w:lang w:eastAsia="zh-CN"/>
        </w:rPr>
        <w:t xml:space="preserve">ince </w:t>
      </w:r>
      <w:r w:rsidR="006E6353">
        <w:rPr>
          <w:rFonts w:eastAsiaTheme="minorEastAsia"/>
          <w:sz w:val="22"/>
          <w:szCs w:val="22"/>
          <w:lang w:eastAsia="zh-CN"/>
        </w:rPr>
        <w:t xml:space="preserve">MAC-CE </w:t>
      </w:r>
      <w:r w:rsidR="005F5268">
        <w:rPr>
          <w:rFonts w:eastAsiaTheme="minorEastAsia"/>
          <w:sz w:val="22"/>
          <w:szCs w:val="22"/>
          <w:lang w:eastAsia="zh-CN"/>
        </w:rPr>
        <w:t>can be enhanced</w:t>
      </w:r>
      <w:r w:rsidR="006E6353">
        <w:rPr>
          <w:rFonts w:eastAsiaTheme="minorEastAsia"/>
          <w:sz w:val="22"/>
          <w:szCs w:val="22"/>
          <w:lang w:eastAsia="zh-CN"/>
        </w:rPr>
        <w:t xml:space="preserve"> to map </w:t>
      </w:r>
      <w:r w:rsidR="002E1EE7">
        <w:rPr>
          <w:rFonts w:eastAsiaTheme="minorEastAsia"/>
          <w:sz w:val="22"/>
          <w:szCs w:val="22"/>
          <w:lang w:eastAsia="zh-CN"/>
        </w:rPr>
        <w:t>one or</w:t>
      </w:r>
      <w:r w:rsidR="006E6353">
        <w:rPr>
          <w:rFonts w:eastAsiaTheme="minorEastAsia"/>
          <w:sz w:val="22"/>
          <w:szCs w:val="22"/>
          <w:lang w:eastAsia="zh-CN"/>
        </w:rPr>
        <w:t xml:space="preserve"> two TCI states for a TCI code point,</w:t>
      </w:r>
      <w:r w:rsidR="00E910ED">
        <w:rPr>
          <w:rFonts w:eastAsiaTheme="minorEastAsia"/>
          <w:sz w:val="22"/>
          <w:szCs w:val="22"/>
          <w:lang w:eastAsia="zh-CN"/>
        </w:rPr>
        <w:t xml:space="preserve"> it </w:t>
      </w:r>
      <w:r w:rsidR="001C53EC">
        <w:rPr>
          <w:rFonts w:eastAsiaTheme="minorEastAsia"/>
          <w:sz w:val="22"/>
          <w:szCs w:val="22"/>
          <w:lang w:eastAsia="zh-CN"/>
        </w:rPr>
        <w:t xml:space="preserve">is </w:t>
      </w:r>
      <w:r w:rsidR="00667E4C">
        <w:rPr>
          <w:rFonts w:eastAsiaTheme="minorEastAsia"/>
          <w:sz w:val="22"/>
          <w:szCs w:val="22"/>
          <w:lang w:eastAsia="zh-CN"/>
        </w:rPr>
        <w:t>straightforward</w:t>
      </w:r>
      <w:r w:rsidR="001C53EC">
        <w:rPr>
          <w:rFonts w:eastAsiaTheme="minorEastAsia"/>
          <w:sz w:val="22"/>
          <w:szCs w:val="22"/>
          <w:lang w:eastAsia="zh-CN"/>
        </w:rPr>
        <w:t xml:space="preserve"> to support</w:t>
      </w:r>
      <w:r w:rsidR="002274F4">
        <w:rPr>
          <w:rFonts w:eastAsiaTheme="minorEastAsia"/>
          <w:sz w:val="22"/>
          <w:szCs w:val="22"/>
          <w:lang w:eastAsia="zh-CN"/>
        </w:rPr>
        <w:t xml:space="preserve"> </w:t>
      </w:r>
      <w:r w:rsidR="00A73AB8">
        <w:rPr>
          <w:rFonts w:eastAsiaTheme="minorEastAsia"/>
          <w:sz w:val="22"/>
          <w:szCs w:val="22"/>
          <w:lang w:eastAsia="zh-CN"/>
        </w:rPr>
        <w:t xml:space="preserve">up to 16 TCI states </w:t>
      </w:r>
      <w:r w:rsidR="002274F4">
        <w:rPr>
          <w:rFonts w:eastAsiaTheme="minorEastAsia"/>
          <w:sz w:val="22"/>
          <w:szCs w:val="22"/>
          <w:lang w:eastAsia="zh-CN"/>
        </w:rPr>
        <w:t xml:space="preserve">to </w:t>
      </w:r>
      <w:r w:rsidR="00A73AB8">
        <w:rPr>
          <w:rFonts w:eastAsiaTheme="minorEastAsia"/>
          <w:sz w:val="22"/>
          <w:szCs w:val="22"/>
          <w:lang w:eastAsia="zh-CN"/>
        </w:rPr>
        <w:t>be activated by MAC CE</w:t>
      </w:r>
      <w:r w:rsidR="008E5AA7">
        <w:rPr>
          <w:rFonts w:eastAsiaTheme="minorEastAsia"/>
          <w:sz w:val="22"/>
          <w:szCs w:val="22"/>
          <w:lang w:eastAsia="zh-CN"/>
        </w:rPr>
        <w:t xml:space="preserve"> enhancement</w:t>
      </w:r>
      <w:r w:rsidR="001A727F">
        <w:rPr>
          <w:rFonts w:eastAsiaTheme="minorEastAsia"/>
          <w:sz w:val="22"/>
          <w:szCs w:val="22"/>
          <w:lang w:eastAsia="zh-CN"/>
        </w:rPr>
        <w:t>.</w:t>
      </w:r>
      <w:r w:rsidR="002274F4">
        <w:rPr>
          <w:rFonts w:eastAsiaTheme="minorEastAsia"/>
          <w:sz w:val="22"/>
          <w:szCs w:val="22"/>
          <w:lang w:eastAsia="zh-CN"/>
        </w:rPr>
        <w:t xml:space="preserve"> In that case, </w:t>
      </w:r>
      <w:r w:rsidR="00075153">
        <w:rPr>
          <w:rFonts w:eastAsiaTheme="minorEastAsia"/>
          <w:sz w:val="22"/>
          <w:szCs w:val="22"/>
          <w:lang w:eastAsia="zh-CN"/>
        </w:rPr>
        <w:t xml:space="preserve">the flexibility of TCI state indication </w:t>
      </w:r>
      <w:r w:rsidR="00584AAE">
        <w:rPr>
          <w:rFonts w:eastAsiaTheme="minorEastAsia"/>
          <w:sz w:val="22"/>
          <w:szCs w:val="22"/>
          <w:lang w:eastAsia="zh-CN"/>
        </w:rPr>
        <w:t xml:space="preserve">for multi-TRP/panel can be somehow </w:t>
      </w:r>
      <w:r w:rsidR="006102C0">
        <w:rPr>
          <w:rFonts w:eastAsiaTheme="minorEastAsia"/>
          <w:sz w:val="22"/>
          <w:szCs w:val="22"/>
          <w:lang w:eastAsia="zh-CN"/>
        </w:rPr>
        <w:t xml:space="preserve">increased even without increasing the number of bits for TCI field in </w:t>
      </w:r>
      <w:r w:rsidR="002B338F">
        <w:rPr>
          <w:rFonts w:eastAsiaTheme="minorEastAsia"/>
          <w:sz w:val="22"/>
          <w:szCs w:val="22"/>
          <w:lang w:eastAsia="zh-CN"/>
        </w:rPr>
        <w:t>D</w:t>
      </w:r>
      <w:r w:rsidR="006102C0">
        <w:rPr>
          <w:rFonts w:eastAsiaTheme="minorEastAsia"/>
          <w:sz w:val="22"/>
          <w:szCs w:val="22"/>
          <w:lang w:eastAsia="zh-CN"/>
        </w:rPr>
        <w:t>CI.</w:t>
      </w:r>
    </w:p>
    <w:p w14:paraId="5483E627" w14:textId="0DFA7209" w:rsidR="002B11BD" w:rsidRPr="00AE069B" w:rsidRDefault="002B11BD" w:rsidP="002B11BD">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586A58">
        <w:rPr>
          <w:rFonts w:eastAsiaTheme="minorEastAsia"/>
          <w:b/>
          <w:sz w:val="22"/>
          <w:szCs w:val="22"/>
          <w:u w:val="single"/>
          <w:lang w:eastAsia="zh-CN"/>
        </w:rPr>
        <w:t>1</w:t>
      </w:r>
      <w:r w:rsidRPr="00AE069B">
        <w:rPr>
          <w:rFonts w:eastAsiaTheme="minorEastAsia"/>
          <w:b/>
          <w:sz w:val="22"/>
          <w:szCs w:val="22"/>
          <w:u w:val="single"/>
          <w:lang w:eastAsia="zh-CN"/>
        </w:rPr>
        <w:t>:</w:t>
      </w:r>
    </w:p>
    <w:p w14:paraId="7DB4DE36" w14:textId="6ADAB96C" w:rsidR="00115E44" w:rsidRPr="006110F0" w:rsidRDefault="002B11BD" w:rsidP="00115E44">
      <w:pPr>
        <w:numPr>
          <w:ilvl w:val="0"/>
          <w:numId w:val="4"/>
        </w:numPr>
        <w:spacing w:beforeLines="50" w:before="120" w:afterLines="50" w:after="120"/>
        <w:jc w:val="both"/>
        <w:rPr>
          <w:rFonts w:eastAsiaTheme="minorEastAsia"/>
          <w:lang w:eastAsia="zh-CN"/>
        </w:rPr>
      </w:pPr>
      <w:r w:rsidRPr="00115E44">
        <w:rPr>
          <w:rFonts w:eastAsia="Yu Mincho"/>
          <w:i/>
          <w:sz w:val="22"/>
          <w:szCs w:val="22"/>
          <w:lang w:eastAsia="ja-JP"/>
        </w:rPr>
        <w:t xml:space="preserve">For </w:t>
      </w:r>
      <w:r w:rsidR="00C21138" w:rsidRPr="00115E44">
        <w:rPr>
          <w:rFonts w:eastAsia="Yu Mincho"/>
          <w:i/>
          <w:sz w:val="22"/>
          <w:szCs w:val="22"/>
          <w:lang w:eastAsia="ja-JP"/>
        </w:rPr>
        <w:t>single PDCCH design</w:t>
      </w:r>
      <w:r w:rsidR="004A5C4F" w:rsidRPr="00115E44">
        <w:rPr>
          <w:rFonts w:eastAsia="Yu Mincho"/>
          <w:i/>
          <w:sz w:val="22"/>
          <w:szCs w:val="22"/>
          <w:lang w:eastAsia="ja-JP"/>
        </w:rPr>
        <w:t xml:space="preserve"> for </w:t>
      </w:r>
      <w:proofErr w:type="spellStart"/>
      <w:r w:rsidR="004A5C4F" w:rsidRPr="00115E44">
        <w:rPr>
          <w:rFonts w:eastAsia="Yu Mincho"/>
          <w:i/>
          <w:sz w:val="22"/>
          <w:szCs w:val="22"/>
          <w:lang w:eastAsia="ja-JP"/>
        </w:rPr>
        <w:t>eMBB</w:t>
      </w:r>
      <w:proofErr w:type="spellEnd"/>
      <w:r w:rsidR="00C21138" w:rsidRPr="00115E44">
        <w:rPr>
          <w:rFonts w:eastAsia="Yu Mincho"/>
          <w:i/>
          <w:sz w:val="22"/>
          <w:szCs w:val="22"/>
          <w:lang w:eastAsia="ja-JP"/>
        </w:rPr>
        <w:t>,</w:t>
      </w:r>
      <w:r w:rsidR="00C7146E" w:rsidRPr="00115E44">
        <w:rPr>
          <w:rFonts w:eastAsia="Yu Mincho"/>
          <w:i/>
          <w:sz w:val="22"/>
          <w:szCs w:val="22"/>
          <w:lang w:eastAsia="ja-JP"/>
        </w:rPr>
        <w:t xml:space="preserve"> </w:t>
      </w:r>
    </w:p>
    <w:p w14:paraId="3DFE120D" w14:textId="4C9DF6A7" w:rsidR="00115E44" w:rsidRPr="002E01A3" w:rsidRDefault="00115E44" w:rsidP="00115E44">
      <w:pPr>
        <w:pStyle w:val="aa"/>
        <w:numPr>
          <w:ilvl w:val="1"/>
          <w:numId w:val="4"/>
        </w:numPr>
        <w:spacing w:beforeLines="50" w:before="120" w:afterLines="50" w:after="120"/>
        <w:ind w:firstLineChars="0"/>
        <w:jc w:val="both"/>
        <w:rPr>
          <w:rFonts w:eastAsia="Yu Mincho"/>
          <w:i/>
          <w:sz w:val="22"/>
          <w:szCs w:val="22"/>
          <w:lang w:eastAsia="ja-JP"/>
        </w:rPr>
      </w:pPr>
      <w:r w:rsidRPr="002E01A3">
        <w:rPr>
          <w:rFonts w:ascii="Times New Roman" w:eastAsia="Yu Mincho" w:hAnsi="Times New Roman" w:cs="Times New Roman"/>
          <w:i/>
          <w:sz w:val="22"/>
          <w:szCs w:val="22"/>
          <w:lang w:eastAsia="ja-JP"/>
        </w:rPr>
        <w:t>The maximum number of RRC configured TCI states</w:t>
      </w:r>
      <w:r>
        <w:rPr>
          <w:rFonts w:ascii="Times New Roman" w:eastAsia="Yu Mincho" w:hAnsi="Times New Roman" w:cs="Times New Roman"/>
          <w:i/>
          <w:sz w:val="22"/>
          <w:szCs w:val="22"/>
          <w:lang w:eastAsia="ja-JP"/>
        </w:rPr>
        <w:t xml:space="preserve"> is </w:t>
      </w:r>
      <w:r w:rsidR="00323074">
        <w:rPr>
          <w:rFonts w:ascii="Times New Roman" w:eastAsia="Yu Mincho" w:hAnsi="Times New Roman" w:cs="Times New Roman"/>
          <w:i/>
          <w:sz w:val="22"/>
          <w:szCs w:val="22"/>
          <w:lang w:eastAsia="ja-JP"/>
        </w:rPr>
        <w:t xml:space="preserve">the </w:t>
      </w:r>
      <w:r>
        <w:rPr>
          <w:rFonts w:ascii="Times New Roman" w:eastAsia="Yu Mincho" w:hAnsi="Times New Roman" w:cs="Times New Roman"/>
          <w:i/>
          <w:sz w:val="22"/>
          <w:szCs w:val="22"/>
          <w:lang w:eastAsia="ja-JP"/>
        </w:rPr>
        <w:t>same as Rel.15.</w:t>
      </w:r>
    </w:p>
    <w:p w14:paraId="019BE342" w14:textId="62D691E4" w:rsidR="00C21138" w:rsidRPr="00C83F81" w:rsidRDefault="00115E44" w:rsidP="002E01A3">
      <w:pPr>
        <w:pStyle w:val="aa"/>
        <w:numPr>
          <w:ilvl w:val="2"/>
          <w:numId w:val="27"/>
        </w:numPr>
        <w:spacing w:beforeLines="50" w:before="120" w:afterLines="50" w:after="120"/>
        <w:ind w:left="840" w:firstLineChars="0"/>
        <w:jc w:val="both"/>
        <w:rPr>
          <w:rFonts w:ascii="Times New Roman" w:eastAsiaTheme="minorEastAsia" w:hAnsi="Times New Roman" w:cs="Times New Roman"/>
          <w:i/>
          <w:sz w:val="22"/>
          <w:szCs w:val="22"/>
        </w:rPr>
      </w:pPr>
      <w:r w:rsidRPr="00F934EC">
        <w:rPr>
          <w:rFonts w:ascii="Times New Roman" w:eastAsia="Yu Mincho" w:hAnsi="Times New Roman" w:cs="Times New Roman"/>
          <w:i/>
          <w:sz w:val="22"/>
          <w:szCs w:val="22"/>
          <w:lang w:eastAsia="ja-JP"/>
        </w:rPr>
        <w:t>The maximum number of activ</w:t>
      </w:r>
      <w:r w:rsidR="00323074">
        <w:rPr>
          <w:rFonts w:ascii="Times New Roman" w:eastAsia="Yu Mincho" w:hAnsi="Times New Roman" w:cs="Times New Roman"/>
          <w:i/>
          <w:sz w:val="22"/>
          <w:szCs w:val="22"/>
          <w:lang w:eastAsia="ja-JP"/>
        </w:rPr>
        <w:t>ated</w:t>
      </w:r>
      <w:r w:rsidRPr="00F934EC">
        <w:rPr>
          <w:rFonts w:ascii="Times New Roman" w:eastAsia="Yu Mincho" w:hAnsi="Times New Roman" w:cs="Times New Roman"/>
          <w:i/>
          <w:sz w:val="22"/>
          <w:szCs w:val="22"/>
          <w:lang w:eastAsia="ja-JP"/>
        </w:rPr>
        <w:t xml:space="preserve"> TCI states is </w:t>
      </w:r>
      <w:r w:rsidR="00F90A3C">
        <w:rPr>
          <w:rFonts w:ascii="Times New Roman" w:eastAsia="Yu Mincho" w:hAnsi="Times New Roman" w:cs="Times New Roman"/>
          <w:i/>
          <w:sz w:val="22"/>
          <w:szCs w:val="22"/>
          <w:lang w:eastAsia="ja-JP"/>
        </w:rPr>
        <w:t>increased</w:t>
      </w:r>
      <w:r w:rsidR="00F90A3C" w:rsidRPr="00F934EC">
        <w:rPr>
          <w:rFonts w:ascii="Times New Roman" w:eastAsia="Yu Mincho" w:hAnsi="Times New Roman" w:cs="Times New Roman"/>
          <w:i/>
          <w:sz w:val="22"/>
          <w:szCs w:val="22"/>
          <w:lang w:eastAsia="ja-JP"/>
        </w:rPr>
        <w:t xml:space="preserve"> </w:t>
      </w:r>
      <w:r w:rsidRPr="00F934EC">
        <w:rPr>
          <w:rFonts w:ascii="Times New Roman" w:eastAsia="Yu Mincho" w:hAnsi="Times New Roman" w:cs="Times New Roman"/>
          <w:i/>
          <w:sz w:val="22"/>
          <w:szCs w:val="22"/>
          <w:lang w:eastAsia="ja-JP"/>
        </w:rPr>
        <w:t>to 16.</w:t>
      </w:r>
    </w:p>
    <w:p w14:paraId="100410CB" w14:textId="5F3A10AC" w:rsidR="008C70E5" w:rsidRPr="0094060B" w:rsidRDefault="00F60888" w:rsidP="002E01A3">
      <w:pPr>
        <w:pStyle w:val="3"/>
        <w:ind w:left="709"/>
        <w:rPr>
          <w:lang w:eastAsia="zh-CN"/>
        </w:rPr>
      </w:pPr>
      <w:r w:rsidRPr="0094060B">
        <w:rPr>
          <w:lang w:eastAsia="zh-CN"/>
        </w:rPr>
        <w:t>DMRS enhancement</w:t>
      </w:r>
    </w:p>
    <w:p w14:paraId="0E7A492D" w14:textId="2CB8CC5B" w:rsidR="00927E33" w:rsidRDefault="00BC5F07" w:rsidP="00C30910">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 xml:space="preserve">Regarding </w:t>
      </w:r>
      <w:r w:rsidR="00AA6119">
        <w:rPr>
          <w:rFonts w:eastAsiaTheme="minorEastAsia"/>
          <w:sz w:val="22"/>
          <w:szCs w:val="22"/>
          <w:lang w:eastAsia="zh-CN"/>
        </w:rPr>
        <w:t xml:space="preserve">DMRS enhancement for </w:t>
      </w:r>
      <w:r w:rsidR="00701AF9">
        <w:rPr>
          <w:rFonts w:eastAsiaTheme="minorEastAsia"/>
          <w:sz w:val="22"/>
          <w:szCs w:val="22"/>
          <w:lang w:eastAsia="zh-CN"/>
        </w:rPr>
        <w:t>single PDCCH based mult</w:t>
      </w:r>
      <w:r w:rsidR="00AA6119">
        <w:rPr>
          <w:rFonts w:eastAsiaTheme="minorEastAsia"/>
          <w:sz w:val="22"/>
          <w:szCs w:val="22"/>
          <w:lang w:eastAsia="zh-CN"/>
        </w:rPr>
        <w:t>i</w:t>
      </w:r>
      <w:r w:rsidR="003A3734">
        <w:rPr>
          <w:rFonts w:eastAsiaTheme="minorEastAsia"/>
          <w:sz w:val="22"/>
          <w:szCs w:val="22"/>
          <w:lang w:eastAsia="zh-CN"/>
        </w:rPr>
        <w:t>-</w:t>
      </w:r>
      <w:r w:rsidR="00AA6119">
        <w:rPr>
          <w:rFonts w:eastAsiaTheme="minorEastAsia"/>
          <w:sz w:val="22"/>
          <w:szCs w:val="22"/>
          <w:lang w:eastAsia="zh-CN"/>
        </w:rPr>
        <w:t xml:space="preserve">TRP/panel transmission, one main issue is </w:t>
      </w:r>
      <w:r w:rsidR="003A3734">
        <w:rPr>
          <w:rFonts w:eastAsiaTheme="minorEastAsia"/>
          <w:sz w:val="22"/>
          <w:szCs w:val="22"/>
          <w:lang w:eastAsia="zh-CN"/>
        </w:rPr>
        <w:t xml:space="preserve">how to design </w:t>
      </w:r>
      <w:r w:rsidR="00AA6119">
        <w:rPr>
          <w:rFonts w:eastAsiaTheme="minorEastAsia"/>
          <w:sz w:val="22"/>
          <w:szCs w:val="22"/>
          <w:lang w:eastAsia="zh-CN"/>
        </w:rPr>
        <w:t>the DMRS port indication</w:t>
      </w:r>
      <w:r>
        <w:rPr>
          <w:rFonts w:eastAsiaTheme="minorEastAsia"/>
          <w:sz w:val="22"/>
          <w:szCs w:val="22"/>
          <w:lang w:eastAsia="zh-CN"/>
        </w:rPr>
        <w:t xml:space="preserve"> table</w:t>
      </w:r>
      <w:r w:rsidR="00AA6119">
        <w:rPr>
          <w:rFonts w:eastAsiaTheme="minorEastAsia"/>
          <w:sz w:val="22"/>
          <w:szCs w:val="22"/>
          <w:lang w:eastAsia="zh-CN"/>
        </w:rPr>
        <w:t>.</w:t>
      </w:r>
      <w:r>
        <w:rPr>
          <w:rFonts w:eastAsiaTheme="minorEastAsia"/>
          <w:sz w:val="22"/>
          <w:szCs w:val="22"/>
          <w:lang w:eastAsia="zh-CN"/>
        </w:rPr>
        <w:t xml:space="preserve"> </w:t>
      </w:r>
      <w:r w:rsidR="00C532AF">
        <w:rPr>
          <w:rFonts w:eastAsiaTheme="minorEastAsia"/>
          <w:sz w:val="22"/>
          <w:szCs w:val="22"/>
          <w:lang w:eastAsia="zh-CN"/>
        </w:rPr>
        <w:t>To achieve this, the</w:t>
      </w:r>
      <w:r>
        <w:rPr>
          <w:rFonts w:eastAsiaTheme="minorEastAsia"/>
          <w:sz w:val="22"/>
          <w:szCs w:val="22"/>
          <w:lang w:eastAsia="zh-CN"/>
        </w:rPr>
        <w:t xml:space="preserve"> design principles were discussed </w:t>
      </w:r>
      <w:r w:rsidR="00CC18F9">
        <w:rPr>
          <w:rFonts w:eastAsiaTheme="minorEastAsia"/>
          <w:sz w:val="22"/>
          <w:szCs w:val="22"/>
          <w:lang w:eastAsia="zh-CN"/>
        </w:rPr>
        <w:t>in the last RAN1 meeting. And the following agreements were made:</w:t>
      </w:r>
      <w:r w:rsidR="00CC18F9">
        <w:rPr>
          <w:rFonts w:eastAsiaTheme="minorEastAsia" w:hint="eastAsia"/>
          <w:sz w:val="22"/>
          <w:szCs w:val="22"/>
          <w:lang w:eastAsia="zh-CN"/>
        </w:rPr>
        <w:t xml:space="preserve"> </w:t>
      </w:r>
    </w:p>
    <w:tbl>
      <w:tblPr>
        <w:tblStyle w:val="af"/>
        <w:tblW w:w="0" w:type="auto"/>
        <w:tblLook w:val="04A0" w:firstRow="1" w:lastRow="0" w:firstColumn="1" w:lastColumn="0" w:noHBand="0" w:noVBand="1"/>
      </w:tblPr>
      <w:tblGrid>
        <w:gridCol w:w="9962"/>
      </w:tblGrid>
      <w:tr w:rsidR="00CC18F9" w14:paraId="373F4224" w14:textId="77777777" w:rsidTr="002E01A3">
        <w:tc>
          <w:tcPr>
            <w:tcW w:w="9962" w:type="dxa"/>
          </w:tcPr>
          <w:p w14:paraId="6237CC3C" w14:textId="60558B62" w:rsidR="00CC18F9" w:rsidRDefault="00CC18F9" w:rsidP="002E01A3">
            <w:pPr>
              <w:pStyle w:val="aa"/>
              <w:ind w:left="0" w:firstLineChars="0" w:firstLine="0"/>
              <w:rPr>
                <w:rFonts w:ascii="Times New Roman" w:hAnsi="Times New Roman" w:cs="Times New Roman"/>
                <w:sz w:val="22"/>
              </w:rPr>
            </w:pPr>
            <w:r w:rsidRPr="002E01A3">
              <w:rPr>
                <w:rFonts w:ascii="Times New Roman" w:hAnsi="Times New Roman" w:cs="Times New Roman"/>
                <w:sz w:val="22"/>
                <w:highlight w:val="green"/>
              </w:rPr>
              <w:t>Agreement:</w:t>
            </w:r>
          </w:p>
          <w:p w14:paraId="05200FE1" w14:textId="5598CE86" w:rsidR="00CC18F9" w:rsidRPr="00C1721B" w:rsidRDefault="00CC18F9" w:rsidP="002E01A3">
            <w:pPr>
              <w:pStyle w:val="aa"/>
              <w:ind w:left="0" w:firstLineChars="0" w:firstLine="0"/>
              <w:jc w:val="both"/>
              <w:rPr>
                <w:rFonts w:ascii="Times New Roman" w:hAnsi="Times New Roman" w:cs="Times New Roman"/>
                <w:sz w:val="22"/>
              </w:rPr>
            </w:pPr>
            <w:r w:rsidRPr="00C1721B">
              <w:rPr>
                <w:rFonts w:ascii="Times New Roman" w:hAnsi="Times New Roman" w:cs="Times New Roman"/>
                <w:sz w:val="22"/>
              </w:rPr>
              <w:t xml:space="preserve">Support following principles for DMRS port indication design for NCJT transmission based on single-PDCCH multi-TRP, at least for single front-load symbol and </w:t>
            </w:r>
            <w:proofErr w:type="spellStart"/>
            <w:r w:rsidRPr="00C1721B">
              <w:rPr>
                <w:rFonts w:ascii="Times New Roman" w:hAnsi="Times New Roman" w:cs="Times New Roman"/>
                <w:sz w:val="22"/>
              </w:rPr>
              <w:t>eMBB</w:t>
            </w:r>
            <w:proofErr w:type="spellEnd"/>
          </w:p>
          <w:p w14:paraId="3A0DCB2F" w14:textId="77777777" w:rsidR="00CC18F9" w:rsidRPr="00C1721B" w:rsidRDefault="00CC18F9" w:rsidP="00CC18F9">
            <w:pPr>
              <w:pStyle w:val="aa"/>
              <w:numPr>
                <w:ilvl w:val="0"/>
                <w:numId w:val="56"/>
              </w:numPr>
              <w:ind w:firstLineChars="0"/>
              <w:contextualSpacing/>
              <w:jc w:val="both"/>
              <w:rPr>
                <w:rFonts w:ascii="Times New Roman" w:hAnsi="Times New Roman" w:cs="Times New Roman"/>
                <w:sz w:val="22"/>
                <w:szCs w:val="28"/>
              </w:rPr>
            </w:pPr>
            <w:r w:rsidRPr="00C1721B">
              <w:rPr>
                <w:rFonts w:ascii="Times New Roman" w:hAnsi="Times New Roman" w:cs="Times New Roman"/>
                <w:sz w:val="22"/>
                <w:szCs w:val="28"/>
              </w:rPr>
              <w:t>Antenna port field size is the same as Rel-15, at least for DCI format 1-1</w:t>
            </w:r>
          </w:p>
          <w:p w14:paraId="3E389680" w14:textId="77777777" w:rsidR="00CC18F9" w:rsidRPr="00C1721B" w:rsidRDefault="00CC18F9" w:rsidP="0024342E">
            <w:pPr>
              <w:pStyle w:val="aa"/>
              <w:numPr>
                <w:ilvl w:val="0"/>
                <w:numId w:val="56"/>
              </w:numPr>
              <w:ind w:firstLineChars="0"/>
              <w:contextualSpacing/>
              <w:jc w:val="both"/>
              <w:rPr>
                <w:rFonts w:ascii="Times New Roman" w:hAnsi="Times New Roman" w:cs="Times New Roman"/>
                <w:sz w:val="22"/>
                <w:szCs w:val="28"/>
              </w:rPr>
            </w:pPr>
            <w:r w:rsidRPr="00C1721B">
              <w:rPr>
                <w:rFonts w:ascii="Times New Roman" w:hAnsi="Times New Roman" w:cs="Times New Roman"/>
                <w:sz w:val="22"/>
                <w:szCs w:val="28"/>
              </w:rPr>
              <w:t>At least support following layer combinations from two TRPs indicated by antenna port field:</w:t>
            </w:r>
          </w:p>
          <w:p w14:paraId="1BF290D5" w14:textId="77777777" w:rsidR="00CC18F9" w:rsidRPr="00C1721B" w:rsidRDefault="00CC18F9" w:rsidP="002E01A3">
            <w:pPr>
              <w:pStyle w:val="aa"/>
              <w:numPr>
                <w:ilvl w:val="1"/>
                <w:numId w:val="57"/>
              </w:numPr>
              <w:ind w:left="1080" w:firstLineChars="0"/>
              <w:jc w:val="both"/>
              <w:rPr>
                <w:rFonts w:ascii="Times New Roman" w:hAnsi="Times New Roman" w:cs="Times New Roman"/>
                <w:sz w:val="22"/>
              </w:rPr>
            </w:pPr>
            <w:r w:rsidRPr="00C1721B">
              <w:rPr>
                <w:rFonts w:ascii="Times New Roman" w:hAnsi="Times New Roman" w:cs="Times New Roman"/>
                <w:sz w:val="22"/>
              </w:rPr>
              <w:t>1+1, 1+2, 2+1, 2+2 for single CW and SU, at least for DCI format 1-1</w:t>
            </w:r>
          </w:p>
          <w:p w14:paraId="43AAF72C" w14:textId="77777777" w:rsidR="00CC18F9" w:rsidRPr="00C1721B" w:rsidRDefault="00CC18F9" w:rsidP="002E01A3">
            <w:pPr>
              <w:pStyle w:val="aa"/>
              <w:numPr>
                <w:ilvl w:val="1"/>
                <w:numId w:val="57"/>
              </w:numPr>
              <w:ind w:left="1080" w:firstLineChars="0"/>
              <w:jc w:val="both"/>
              <w:rPr>
                <w:rFonts w:ascii="Times New Roman" w:hAnsi="Times New Roman" w:cs="Times New Roman"/>
                <w:sz w:val="22"/>
              </w:rPr>
            </w:pPr>
            <w:r w:rsidRPr="00C1721B">
              <w:rPr>
                <w:rFonts w:ascii="Times New Roman" w:hAnsi="Times New Roman" w:cs="Times New Roman"/>
                <w:sz w:val="22"/>
              </w:rPr>
              <w:t xml:space="preserve">To be evaluated to determine whether introducing following design principles for DMRS entries in RAN1#98: </w:t>
            </w:r>
          </w:p>
          <w:p w14:paraId="10D92AE1" w14:textId="77777777" w:rsidR="00CC18F9" w:rsidRPr="00C1721B" w:rsidRDefault="00CC18F9" w:rsidP="002E01A3">
            <w:pPr>
              <w:pStyle w:val="aa"/>
              <w:numPr>
                <w:ilvl w:val="2"/>
                <w:numId w:val="57"/>
              </w:numPr>
              <w:ind w:left="2340" w:firstLineChars="0"/>
              <w:jc w:val="both"/>
              <w:rPr>
                <w:rFonts w:ascii="Times New Roman" w:hAnsi="Times New Roman" w:cs="Times New Roman"/>
                <w:sz w:val="22"/>
              </w:rPr>
            </w:pPr>
            <w:r w:rsidRPr="00C1721B">
              <w:rPr>
                <w:rFonts w:ascii="Times New Roman" w:hAnsi="Times New Roman" w:cs="Times New Roman"/>
                <w:sz w:val="22"/>
              </w:rPr>
              <w:lastRenderedPageBreak/>
              <w:t>1+3 and/or 3+1</w:t>
            </w:r>
          </w:p>
          <w:p w14:paraId="78CC41FC" w14:textId="77777777" w:rsidR="00CC18F9" w:rsidRPr="002E01A3" w:rsidRDefault="00CC18F9" w:rsidP="00CC18F9">
            <w:pPr>
              <w:pStyle w:val="aa"/>
              <w:numPr>
                <w:ilvl w:val="2"/>
                <w:numId w:val="57"/>
              </w:numPr>
              <w:ind w:left="2340" w:firstLineChars="0"/>
              <w:jc w:val="both"/>
              <w:rPr>
                <w:rFonts w:eastAsiaTheme="minorEastAsia"/>
                <w:sz w:val="22"/>
                <w:szCs w:val="22"/>
              </w:rPr>
            </w:pPr>
            <w:r w:rsidRPr="00C1721B">
              <w:rPr>
                <w:rFonts w:ascii="Times New Roman" w:hAnsi="Times New Roman" w:cs="Times New Roman"/>
                <w:sz w:val="22"/>
              </w:rPr>
              <w:t>MU cases, i.e. between NCJT UE+NCJT UE and NCJT UE+S-TRP UE</w:t>
            </w:r>
          </w:p>
          <w:p w14:paraId="2056A687" w14:textId="7378B532" w:rsidR="00CC18F9" w:rsidRDefault="00CC18F9" w:rsidP="002E01A3">
            <w:pPr>
              <w:pStyle w:val="aa"/>
              <w:numPr>
                <w:ilvl w:val="2"/>
                <w:numId w:val="57"/>
              </w:numPr>
              <w:ind w:left="2340" w:firstLineChars="0"/>
              <w:jc w:val="both"/>
              <w:rPr>
                <w:rFonts w:eastAsiaTheme="minorEastAsia"/>
                <w:sz w:val="22"/>
                <w:szCs w:val="22"/>
              </w:rPr>
            </w:pPr>
            <w:r w:rsidRPr="00C1721B">
              <w:rPr>
                <w:rFonts w:ascii="Times New Roman" w:hAnsi="Times New Roman" w:cs="Times New Roman"/>
                <w:sz w:val="22"/>
              </w:rPr>
              <w:t>Two CWs for the case of total layers of NCJT reception more than 4</w:t>
            </w:r>
          </w:p>
        </w:tc>
      </w:tr>
    </w:tbl>
    <w:p w14:paraId="38AACC1A" w14:textId="48849C7E" w:rsidR="00BC5F07" w:rsidRDefault="00927E33" w:rsidP="002E01A3">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lastRenderedPageBreak/>
        <w:t xml:space="preserve">In our view, </w:t>
      </w:r>
      <w:r w:rsidR="003436BF">
        <w:rPr>
          <w:rFonts w:eastAsiaTheme="minorEastAsia"/>
          <w:sz w:val="22"/>
          <w:szCs w:val="22"/>
          <w:lang w:eastAsia="zh-CN"/>
        </w:rPr>
        <w:t xml:space="preserve">multiple TRP/panel is mainly </w:t>
      </w:r>
      <w:r w:rsidR="004C0B73">
        <w:rPr>
          <w:rFonts w:eastAsiaTheme="minorEastAsia"/>
          <w:sz w:val="22"/>
          <w:szCs w:val="22"/>
          <w:lang w:eastAsia="zh-CN"/>
        </w:rPr>
        <w:t xml:space="preserve">applied </w:t>
      </w:r>
      <w:r w:rsidR="004C0B73" w:rsidRPr="0094060B">
        <w:rPr>
          <w:rFonts w:eastAsiaTheme="minorEastAsia"/>
          <w:sz w:val="22"/>
          <w:szCs w:val="22"/>
          <w:lang w:eastAsia="zh-CN"/>
        </w:rPr>
        <w:t>for the UEs with small RSRP difference between two coordinated TRPs</w:t>
      </w:r>
      <w:r w:rsidR="00853494">
        <w:rPr>
          <w:rFonts w:eastAsiaTheme="minorEastAsia"/>
          <w:sz w:val="22"/>
          <w:szCs w:val="22"/>
          <w:lang w:eastAsia="zh-CN"/>
        </w:rPr>
        <w:t>, in this case,</w:t>
      </w:r>
      <w:r w:rsidR="0024342E">
        <w:rPr>
          <w:rFonts w:eastAsiaTheme="minorEastAsia"/>
          <w:sz w:val="22"/>
          <w:szCs w:val="22"/>
          <w:lang w:eastAsia="zh-CN"/>
        </w:rPr>
        <w:t xml:space="preserve"> the transmission layers between the two TRPs would be similar.</w:t>
      </w:r>
      <w:r w:rsidR="0031795B">
        <w:rPr>
          <w:rFonts w:eastAsiaTheme="minorEastAsia"/>
          <w:sz w:val="22"/>
          <w:szCs w:val="22"/>
          <w:lang w:eastAsia="zh-CN"/>
        </w:rPr>
        <w:t xml:space="preserve"> What’s more, as evaluated in contribution [</w:t>
      </w:r>
      <w:r w:rsidR="00212987">
        <w:rPr>
          <w:rFonts w:eastAsiaTheme="minorEastAsia"/>
          <w:sz w:val="22"/>
          <w:szCs w:val="22"/>
          <w:lang w:eastAsia="zh-CN"/>
        </w:rPr>
        <w:t>2</w:t>
      </w:r>
      <w:r w:rsidR="0031795B">
        <w:rPr>
          <w:rFonts w:eastAsiaTheme="minorEastAsia"/>
          <w:sz w:val="22"/>
          <w:szCs w:val="22"/>
          <w:lang w:eastAsia="zh-CN"/>
        </w:rPr>
        <w:t xml:space="preserve">], supporting the unbalanced layer combination cannot provide much performance gain. </w:t>
      </w:r>
      <w:r w:rsidR="00323074">
        <w:rPr>
          <w:rFonts w:eastAsiaTheme="minorEastAsia"/>
          <w:sz w:val="22"/>
          <w:szCs w:val="22"/>
          <w:lang w:eastAsia="zh-CN"/>
        </w:rPr>
        <w:t>In addition</w:t>
      </w:r>
      <w:r w:rsidR="0031795B">
        <w:rPr>
          <w:rFonts w:eastAsiaTheme="minorEastAsia"/>
          <w:sz w:val="22"/>
          <w:szCs w:val="22"/>
          <w:lang w:eastAsia="zh-CN"/>
        </w:rPr>
        <w:t xml:space="preserve">, this </w:t>
      </w:r>
      <w:r w:rsidR="0024342E">
        <w:rPr>
          <w:rFonts w:eastAsiaTheme="minorEastAsia"/>
          <w:sz w:val="22"/>
          <w:szCs w:val="22"/>
          <w:lang w:eastAsia="zh-CN"/>
        </w:rPr>
        <w:t>requires</w:t>
      </w:r>
      <w:r w:rsidR="0031795B">
        <w:rPr>
          <w:rFonts w:eastAsiaTheme="minorEastAsia"/>
          <w:sz w:val="22"/>
          <w:szCs w:val="22"/>
          <w:lang w:eastAsia="zh-CN"/>
        </w:rPr>
        <w:t xml:space="preserve"> a</w:t>
      </w:r>
      <w:r w:rsidR="00F17238">
        <w:rPr>
          <w:rFonts w:eastAsiaTheme="minorEastAsia"/>
          <w:sz w:val="22"/>
          <w:szCs w:val="22"/>
          <w:lang w:eastAsia="zh-CN"/>
        </w:rPr>
        <w:t>dditional specification work.</w:t>
      </w:r>
      <w:r w:rsidR="00D244A1">
        <w:rPr>
          <w:rFonts w:eastAsiaTheme="minorEastAsia"/>
          <w:sz w:val="22"/>
          <w:szCs w:val="22"/>
          <w:lang w:eastAsia="zh-CN"/>
        </w:rPr>
        <w:t xml:space="preserve"> Therefore, there is no need to support layer combination (1,3) and (3,1) for single CW and SU case.</w:t>
      </w:r>
    </w:p>
    <w:p w14:paraId="78F12C3F" w14:textId="3FC1406C" w:rsidR="00D244A1" w:rsidRDefault="00D244A1" w:rsidP="00C30910">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For MU cases,</w:t>
      </w:r>
      <w:r w:rsidR="005020B7">
        <w:rPr>
          <w:rFonts w:eastAsiaTheme="minorEastAsia"/>
          <w:sz w:val="22"/>
          <w:szCs w:val="22"/>
          <w:lang w:eastAsia="zh-CN"/>
        </w:rPr>
        <w:t xml:space="preserve"> </w:t>
      </w:r>
      <w:r w:rsidR="00DC22AA">
        <w:rPr>
          <w:rFonts w:eastAsiaTheme="minorEastAsia"/>
          <w:sz w:val="22"/>
          <w:szCs w:val="22"/>
          <w:lang w:eastAsia="zh-CN"/>
        </w:rPr>
        <w:t>if NCJT is only applicable for SU case, this would put a strong restriction on network scheduling flexibility which may reduce the total spectrum efficiency</w:t>
      </w:r>
      <w:r w:rsidR="005020B7">
        <w:rPr>
          <w:rFonts w:eastAsiaTheme="minorEastAsia"/>
          <w:sz w:val="22"/>
          <w:szCs w:val="22"/>
          <w:lang w:eastAsia="zh-CN"/>
        </w:rPr>
        <w:t>.</w:t>
      </w:r>
      <w:r w:rsidR="00DC22AA">
        <w:rPr>
          <w:rFonts w:eastAsiaTheme="minorEastAsia"/>
          <w:sz w:val="22"/>
          <w:szCs w:val="22"/>
          <w:lang w:eastAsia="zh-CN"/>
        </w:rPr>
        <w:t xml:space="preserve"> </w:t>
      </w:r>
      <w:r w:rsidR="00212987">
        <w:rPr>
          <w:rFonts w:eastAsiaTheme="minorEastAsia"/>
          <w:sz w:val="22"/>
          <w:szCs w:val="22"/>
          <w:lang w:eastAsia="zh-CN"/>
        </w:rPr>
        <w:t>From our perspective,</w:t>
      </w:r>
      <w:r w:rsidR="00DC22AA">
        <w:rPr>
          <w:rFonts w:eastAsiaTheme="minorEastAsia"/>
          <w:sz w:val="22"/>
          <w:szCs w:val="22"/>
          <w:lang w:eastAsia="zh-CN"/>
        </w:rPr>
        <w:t xml:space="preserve"> MU cases should be supported.</w:t>
      </w:r>
    </w:p>
    <w:p w14:paraId="79FA287E" w14:textId="22E09DCC" w:rsidR="00DC22AA" w:rsidRPr="00DC22AA" w:rsidRDefault="00DC22AA" w:rsidP="002E01A3">
      <w:pPr>
        <w:spacing w:beforeLines="50" w:before="120" w:afterLines="50" w:after="120"/>
        <w:ind w:left="0" w:firstLine="0"/>
        <w:jc w:val="both"/>
        <w:rPr>
          <w:rFonts w:eastAsiaTheme="minorEastAsia"/>
          <w:sz w:val="22"/>
          <w:szCs w:val="22"/>
          <w:lang w:eastAsia="zh-CN"/>
        </w:rPr>
      </w:pPr>
      <w:r w:rsidRPr="00DC22AA">
        <w:rPr>
          <w:rFonts w:eastAsiaTheme="minorEastAsia"/>
          <w:sz w:val="22"/>
          <w:szCs w:val="22"/>
          <w:lang w:eastAsia="zh-CN"/>
        </w:rPr>
        <w:t xml:space="preserve">Regarding two CWs for the case of total layers of NCJT more than 4, this is nice to have </w:t>
      </w:r>
      <w:r w:rsidR="0031725E">
        <w:rPr>
          <w:rFonts w:eastAsiaTheme="minorEastAsia"/>
          <w:sz w:val="22"/>
          <w:szCs w:val="22"/>
          <w:lang w:eastAsia="zh-CN"/>
        </w:rPr>
        <w:t xml:space="preserve">but not essential </w:t>
      </w:r>
      <w:r w:rsidRPr="00DC22AA">
        <w:rPr>
          <w:rFonts w:eastAsiaTheme="minorEastAsia"/>
          <w:sz w:val="22"/>
          <w:szCs w:val="22"/>
          <w:lang w:eastAsia="zh-CN"/>
        </w:rPr>
        <w:t xml:space="preserve">feature. </w:t>
      </w:r>
      <w:r w:rsidR="0031725E">
        <w:rPr>
          <w:rFonts w:eastAsiaTheme="minorEastAsia"/>
          <w:sz w:val="22"/>
          <w:szCs w:val="22"/>
          <w:lang w:eastAsia="zh-CN"/>
        </w:rPr>
        <w:t>C</w:t>
      </w:r>
      <w:r w:rsidRPr="00DC22AA">
        <w:rPr>
          <w:rFonts w:eastAsiaTheme="minorEastAsia"/>
          <w:sz w:val="22"/>
          <w:szCs w:val="22"/>
          <w:lang w:eastAsia="zh-CN"/>
        </w:rPr>
        <w:t xml:space="preserve">onsidering </w:t>
      </w:r>
      <w:r w:rsidR="0031725E">
        <w:rPr>
          <w:rFonts w:eastAsiaTheme="minorEastAsia"/>
          <w:sz w:val="22"/>
          <w:szCs w:val="22"/>
          <w:lang w:eastAsia="zh-CN"/>
        </w:rPr>
        <w:t>only 3 meetings are left while there are many issues left</w:t>
      </w:r>
      <w:r w:rsidRPr="00DC22AA">
        <w:rPr>
          <w:rFonts w:eastAsiaTheme="minorEastAsia"/>
          <w:sz w:val="22"/>
          <w:szCs w:val="22"/>
          <w:lang w:eastAsia="zh-CN"/>
        </w:rPr>
        <w:t xml:space="preserve">, </w:t>
      </w:r>
      <w:r w:rsidR="0023716E">
        <w:rPr>
          <w:rFonts w:eastAsiaTheme="minorEastAsia"/>
          <w:sz w:val="22"/>
          <w:szCs w:val="22"/>
          <w:lang w:eastAsia="zh-CN"/>
        </w:rPr>
        <w:t>this can be</w:t>
      </w:r>
      <w:r w:rsidR="0031725E">
        <w:rPr>
          <w:rFonts w:eastAsiaTheme="minorEastAsia"/>
          <w:sz w:val="22"/>
          <w:szCs w:val="22"/>
          <w:lang w:eastAsia="zh-CN"/>
        </w:rPr>
        <w:t xml:space="preserve"> </w:t>
      </w:r>
      <w:r w:rsidRPr="00DC22AA">
        <w:rPr>
          <w:rFonts w:eastAsiaTheme="minorEastAsia"/>
          <w:sz w:val="22"/>
          <w:szCs w:val="22"/>
          <w:lang w:eastAsia="zh-CN"/>
        </w:rPr>
        <w:t>deprioritize</w:t>
      </w:r>
      <w:r w:rsidR="00323074">
        <w:rPr>
          <w:rFonts w:eastAsiaTheme="minorEastAsia"/>
          <w:sz w:val="22"/>
          <w:szCs w:val="22"/>
          <w:lang w:eastAsia="zh-CN"/>
        </w:rPr>
        <w:t>d</w:t>
      </w:r>
      <w:r w:rsidRPr="00DC22AA">
        <w:rPr>
          <w:rFonts w:eastAsiaTheme="minorEastAsia"/>
          <w:sz w:val="22"/>
          <w:szCs w:val="22"/>
          <w:lang w:eastAsia="zh-CN"/>
        </w:rPr>
        <w:t xml:space="preserve"> in Rel.16.</w:t>
      </w:r>
    </w:p>
    <w:p w14:paraId="1DFAF176" w14:textId="3F0DF27E" w:rsidR="00F17238" w:rsidRDefault="00F17238" w:rsidP="008C70E5">
      <w:pPr>
        <w:spacing w:beforeLines="50" w:before="120" w:afterLines="50" w:after="120"/>
        <w:jc w:val="both"/>
        <w:rPr>
          <w:rFonts w:eastAsiaTheme="minorEastAsia"/>
          <w:sz w:val="22"/>
          <w:szCs w:val="22"/>
          <w:lang w:eastAsia="zh-CN"/>
        </w:rPr>
      </w:pPr>
    </w:p>
    <w:p w14:paraId="151C8F36" w14:textId="19964C6F" w:rsidR="00F17238" w:rsidRPr="00494618" w:rsidRDefault="00F17238" w:rsidP="008C70E5">
      <w:pPr>
        <w:spacing w:beforeLines="50" w:before="120" w:afterLines="50" w:after="120"/>
        <w:jc w:val="both"/>
        <w:rPr>
          <w:rFonts w:eastAsiaTheme="minorEastAsia"/>
          <w:b/>
          <w:sz w:val="22"/>
          <w:szCs w:val="22"/>
          <w:u w:val="single"/>
          <w:lang w:eastAsia="zh-CN"/>
        </w:rPr>
      </w:pPr>
      <w:r w:rsidRPr="00494618">
        <w:rPr>
          <w:rFonts w:eastAsiaTheme="minorEastAsia"/>
          <w:b/>
          <w:sz w:val="22"/>
          <w:szCs w:val="22"/>
          <w:u w:val="single"/>
          <w:lang w:eastAsia="zh-CN"/>
        </w:rPr>
        <w:t xml:space="preserve">Proposal </w:t>
      </w:r>
      <w:r w:rsidR="00AC18B5" w:rsidRPr="00494618">
        <w:rPr>
          <w:rFonts w:eastAsiaTheme="minorEastAsia"/>
          <w:b/>
          <w:sz w:val="22"/>
          <w:szCs w:val="22"/>
          <w:u w:val="single"/>
          <w:lang w:eastAsia="zh-CN"/>
        </w:rPr>
        <w:t>2-</w:t>
      </w:r>
      <w:r w:rsidR="0096220F" w:rsidRPr="00494618">
        <w:rPr>
          <w:rFonts w:eastAsiaTheme="minorEastAsia"/>
          <w:b/>
          <w:sz w:val="22"/>
          <w:szCs w:val="22"/>
          <w:u w:val="single"/>
          <w:lang w:eastAsia="zh-CN"/>
        </w:rPr>
        <w:t>2</w:t>
      </w:r>
      <w:r w:rsidRPr="00494618">
        <w:rPr>
          <w:rFonts w:eastAsiaTheme="minorEastAsia"/>
          <w:b/>
          <w:sz w:val="22"/>
          <w:szCs w:val="22"/>
          <w:u w:val="single"/>
          <w:lang w:eastAsia="zh-CN"/>
        </w:rPr>
        <w:t xml:space="preserve">: </w:t>
      </w:r>
    </w:p>
    <w:p w14:paraId="60DC191A" w14:textId="59F36C60" w:rsidR="00B8280E" w:rsidRPr="004F335A" w:rsidRDefault="00B8280E" w:rsidP="0094060B">
      <w:pPr>
        <w:pStyle w:val="aa"/>
        <w:numPr>
          <w:ilvl w:val="0"/>
          <w:numId w:val="27"/>
        </w:numPr>
        <w:spacing w:beforeLines="50" w:before="120" w:afterLines="50" w:after="120"/>
        <w:ind w:firstLineChars="0"/>
        <w:jc w:val="both"/>
        <w:rPr>
          <w:rFonts w:eastAsiaTheme="minorEastAsia"/>
          <w:i/>
          <w:sz w:val="22"/>
          <w:szCs w:val="22"/>
        </w:rPr>
      </w:pPr>
      <w:r w:rsidRPr="004F335A">
        <w:rPr>
          <w:rFonts w:ascii="Times New Roman" w:eastAsiaTheme="minorEastAsia" w:hAnsi="Times New Roman" w:cs="Times New Roman"/>
          <w:i/>
          <w:sz w:val="22"/>
          <w:szCs w:val="22"/>
        </w:rPr>
        <w:t>For single PDCCH</w:t>
      </w:r>
      <w:r w:rsidR="00B44EC0" w:rsidRPr="004F335A">
        <w:rPr>
          <w:rFonts w:ascii="Times New Roman" w:eastAsiaTheme="minorEastAsia" w:hAnsi="Times New Roman" w:cs="Times New Roman"/>
          <w:i/>
          <w:sz w:val="22"/>
          <w:szCs w:val="22"/>
        </w:rPr>
        <w:t xml:space="preserve"> based</w:t>
      </w:r>
      <w:r w:rsidRPr="004F335A">
        <w:rPr>
          <w:rFonts w:ascii="Times New Roman" w:eastAsiaTheme="minorEastAsia" w:hAnsi="Times New Roman" w:cs="Times New Roman"/>
          <w:i/>
          <w:sz w:val="22"/>
          <w:szCs w:val="22"/>
        </w:rPr>
        <w:t xml:space="preserve"> multi</w:t>
      </w:r>
      <w:r w:rsidR="007670BD" w:rsidRPr="004F335A">
        <w:rPr>
          <w:rFonts w:ascii="Times New Roman" w:eastAsiaTheme="minorEastAsia" w:hAnsi="Times New Roman" w:cs="Times New Roman"/>
          <w:i/>
          <w:sz w:val="22"/>
          <w:szCs w:val="22"/>
        </w:rPr>
        <w:t>-</w:t>
      </w:r>
      <w:r w:rsidRPr="004F335A">
        <w:rPr>
          <w:rFonts w:ascii="Times New Roman" w:eastAsiaTheme="minorEastAsia" w:hAnsi="Times New Roman" w:cs="Times New Roman"/>
          <w:i/>
          <w:sz w:val="22"/>
          <w:szCs w:val="22"/>
        </w:rPr>
        <w:t>TRP</w:t>
      </w:r>
      <w:r w:rsidR="00BE74FE">
        <w:rPr>
          <w:rFonts w:ascii="Times New Roman" w:eastAsiaTheme="minorEastAsia" w:hAnsi="Times New Roman" w:cs="Times New Roman"/>
          <w:i/>
          <w:sz w:val="22"/>
          <w:szCs w:val="22"/>
        </w:rPr>
        <w:t>/panel</w:t>
      </w:r>
      <w:r w:rsidRPr="004F335A">
        <w:rPr>
          <w:rFonts w:ascii="Times New Roman" w:eastAsiaTheme="minorEastAsia" w:hAnsi="Times New Roman" w:cs="Times New Roman"/>
          <w:i/>
          <w:sz w:val="22"/>
          <w:szCs w:val="22"/>
        </w:rPr>
        <w:t xml:space="preserve"> DMRS port indication:</w:t>
      </w:r>
    </w:p>
    <w:p w14:paraId="00063CC7" w14:textId="68324EDA" w:rsidR="00B16E97" w:rsidRPr="002E01A3" w:rsidRDefault="00B16E97" w:rsidP="003D654E">
      <w:pPr>
        <w:pStyle w:val="aa"/>
        <w:numPr>
          <w:ilvl w:val="1"/>
          <w:numId w:val="27"/>
        </w:numPr>
        <w:spacing w:beforeLines="50" w:before="120" w:afterLines="50" w:after="120"/>
        <w:ind w:firstLineChars="0"/>
        <w:jc w:val="both"/>
        <w:rPr>
          <w:rFonts w:ascii="Times New Roman" w:hAnsi="Times New Roman" w:cs="Times New Roman"/>
        </w:rPr>
      </w:pPr>
      <w:r>
        <w:rPr>
          <w:rFonts w:ascii="Times New Roman" w:eastAsiaTheme="minorEastAsia" w:hAnsi="Times New Roman" w:cs="Times New Roman"/>
          <w:i/>
          <w:sz w:val="22"/>
          <w:szCs w:val="22"/>
        </w:rPr>
        <w:t>For single CW and SU case, layer combination (1,3) and (3,1) are not supported.</w:t>
      </w:r>
    </w:p>
    <w:p w14:paraId="0FD07431" w14:textId="77777777" w:rsidR="00AD56C0" w:rsidRPr="002E01A3" w:rsidRDefault="00B16E97" w:rsidP="003D654E">
      <w:pPr>
        <w:pStyle w:val="aa"/>
        <w:numPr>
          <w:ilvl w:val="1"/>
          <w:numId w:val="27"/>
        </w:numPr>
        <w:spacing w:beforeLines="50" w:before="120" w:afterLines="50" w:after="120"/>
        <w:ind w:firstLineChars="0"/>
        <w:jc w:val="both"/>
        <w:rPr>
          <w:rFonts w:ascii="Times New Roman" w:hAnsi="Times New Roman" w:cs="Times New Roman"/>
        </w:rPr>
      </w:pPr>
      <w:r>
        <w:rPr>
          <w:rFonts w:ascii="Times New Roman" w:eastAsiaTheme="minorEastAsia" w:hAnsi="Times New Roman" w:cs="Times New Roman"/>
          <w:i/>
          <w:sz w:val="22"/>
          <w:szCs w:val="22"/>
        </w:rPr>
        <w:t>Support MU cases between NCJT UE and NCJT UE</w:t>
      </w:r>
      <w:r w:rsidR="00AD56C0">
        <w:rPr>
          <w:rFonts w:ascii="Times New Roman" w:eastAsiaTheme="minorEastAsia" w:hAnsi="Times New Roman" w:cs="Times New Roman"/>
          <w:i/>
          <w:sz w:val="22"/>
          <w:szCs w:val="22"/>
        </w:rPr>
        <w:t>, and between NCJT UE and S-TRP UE.</w:t>
      </w:r>
    </w:p>
    <w:p w14:paraId="519E756B" w14:textId="6D0802E5" w:rsidR="00F60888" w:rsidRPr="00D65829" w:rsidRDefault="00AD56C0" w:rsidP="003D654E">
      <w:pPr>
        <w:pStyle w:val="aa"/>
        <w:numPr>
          <w:ilvl w:val="1"/>
          <w:numId w:val="27"/>
        </w:numPr>
        <w:spacing w:beforeLines="50" w:before="120" w:afterLines="50" w:after="120"/>
        <w:ind w:firstLineChars="0"/>
        <w:jc w:val="both"/>
        <w:rPr>
          <w:rFonts w:ascii="Times New Roman" w:hAnsi="Times New Roman" w:cs="Times New Roman"/>
        </w:rPr>
      </w:pPr>
      <w:r>
        <w:rPr>
          <w:rFonts w:ascii="Times New Roman" w:eastAsiaTheme="minorEastAsia" w:hAnsi="Times New Roman" w:cs="Times New Roman"/>
          <w:i/>
          <w:sz w:val="22"/>
          <w:szCs w:val="22"/>
        </w:rPr>
        <w:t>Two CWs for the case of total layer of NCJT reception more than 4 can be deprioritized in Rel.16.</w:t>
      </w:r>
    </w:p>
    <w:p w14:paraId="1CA7529C" w14:textId="0DA4AEA2" w:rsidR="006527BB" w:rsidRPr="00032A1F" w:rsidRDefault="006527BB" w:rsidP="002B0640">
      <w:pPr>
        <w:pStyle w:val="3"/>
        <w:ind w:left="709"/>
        <w:rPr>
          <w:lang w:eastAsia="zh-CN"/>
        </w:rPr>
      </w:pPr>
      <w:r w:rsidRPr="00032A1F">
        <w:rPr>
          <w:lang w:eastAsia="zh-CN"/>
        </w:rPr>
        <w:t>Default QCL assumption</w:t>
      </w:r>
    </w:p>
    <w:p w14:paraId="2CFA950A" w14:textId="1F2F4750" w:rsidR="00E97138" w:rsidRDefault="00E97138" w:rsidP="00C30910">
      <w:pPr>
        <w:ind w:left="0" w:firstLine="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Rel.15, default QCL assumption is defined for the following cases:</w:t>
      </w:r>
    </w:p>
    <w:p w14:paraId="43A582CC" w14:textId="2E372FC2" w:rsidR="00E97138" w:rsidRDefault="00E97138" w:rsidP="00E97138">
      <w:pPr>
        <w:pStyle w:val="aa"/>
        <w:numPr>
          <w:ilvl w:val="0"/>
          <w:numId w:val="27"/>
        </w:numPr>
        <w:ind w:firstLineChars="0"/>
        <w:jc w:val="both"/>
        <w:rPr>
          <w:rFonts w:ascii="Times New Roman" w:eastAsiaTheme="minorEastAsia" w:hAnsi="Times New Roman" w:cs="Times New Roman"/>
          <w:sz w:val="22"/>
          <w:szCs w:val="22"/>
        </w:rPr>
      </w:pPr>
      <w:r w:rsidRPr="00823C26">
        <w:rPr>
          <w:rFonts w:ascii="Times New Roman" w:eastAsiaTheme="minorEastAsia" w:hAnsi="Times New Roman" w:cs="Times New Roman"/>
          <w:sz w:val="22"/>
          <w:szCs w:val="22"/>
        </w:rPr>
        <w:t xml:space="preserve">If the </w:t>
      </w:r>
      <w:proofErr w:type="spellStart"/>
      <w:r w:rsidRPr="00823C26">
        <w:rPr>
          <w:rFonts w:ascii="Times New Roman" w:eastAsiaTheme="minorEastAsia" w:hAnsi="Times New Roman" w:cs="Times New Roman"/>
          <w:sz w:val="22"/>
          <w:szCs w:val="22"/>
        </w:rPr>
        <w:t>tci-PresentInDCI</w:t>
      </w:r>
      <w:proofErr w:type="spellEnd"/>
      <w:r w:rsidRPr="00823C26">
        <w:rPr>
          <w:rFonts w:ascii="Times New Roman" w:eastAsiaTheme="minorEastAsia" w:hAnsi="Times New Roman" w:cs="Times New Roman"/>
          <w:sz w:val="22"/>
          <w:szCs w:val="22"/>
        </w:rPr>
        <w:t xml:space="preserve"> is not configured</w:t>
      </w:r>
      <w:r w:rsidR="00076870">
        <w:rPr>
          <w:rFonts w:ascii="Times New Roman" w:eastAsiaTheme="minorEastAsia" w:hAnsi="Times New Roman" w:cs="Times New Roman"/>
          <w:sz w:val="22"/>
          <w:szCs w:val="22"/>
        </w:rPr>
        <w:t xml:space="preserve"> and the offset between the reception of the DL DCI and the corresponding PDSCH is </w:t>
      </w:r>
      <w:r w:rsidR="00076870" w:rsidRPr="00076870">
        <w:rPr>
          <w:rFonts w:ascii="Times New Roman" w:eastAsiaTheme="minorEastAsia" w:hAnsi="Times New Roman" w:cs="Times New Roman"/>
          <w:sz w:val="22"/>
          <w:szCs w:val="22"/>
        </w:rPr>
        <w:t>equal to or greater than a threshold</w:t>
      </w:r>
      <w:r w:rsidR="00076870" w:rsidRPr="00823C26">
        <w:rPr>
          <w:rFonts w:ascii="Times New Roman" w:eastAsiaTheme="minorEastAsia" w:hAnsi="Times New Roman" w:cs="Times New Roman"/>
          <w:i/>
          <w:sz w:val="22"/>
          <w:szCs w:val="22"/>
        </w:rPr>
        <w:t xml:space="preserve"> </w:t>
      </w:r>
      <w:proofErr w:type="spellStart"/>
      <w:r w:rsidR="00076870" w:rsidRPr="00823C26">
        <w:rPr>
          <w:rFonts w:ascii="Times New Roman" w:eastAsiaTheme="minorEastAsia" w:hAnsi="Times New Roman" w:cs="Times New Roman"/>
          <w:i/>
          <w:sz w:val="22"/>
          <w:szCs w:val="22"/>
        </w:rPr>
        <w:t>timeDurationForQCL</w:t>
      </w:r>
      <w:proofErr w:type="spellEnd"/>
      <w:r w:rsidR="00076870">
        <w:rPr>
          <w:rFonts w:ascii="Times New Roman" w:eastAsiaTheme="minorEastAsia" w:hAnsi="Times New Roman" w:cs="Times New Roman"/>
          <w:sz w:val="22"/>
          <w:szCs w:val="22"/>
        </w:rPr>
        <w:t>;</w:t>
      </w:r>
    </w:p>
    <w:p w14:paraId="162FEC10" w14:textId="247D9370" w:rsidR="00076870" w:rsidRPr="00823C26" w:rsidRDefault="00076870" w:rsidP="00823C26">
      <w:pPr>
        <w:pStyle w:val="aa"/>
        <w:numPr>
          <w:ilvl w:val="0"/>
          <w:numId w:val="27"/>
        </w:numPr>
        <w:ind w:firstLineChars="0"/>
        <w:jc w:val="both"/>
        <w:rPr>
          <w:rFonts w:eastAsiaTheme="minorEastAsia"/>
          <w:sz w:val="22"/>
          <w:szCs w:val="22"/>
        </w:rPr>
      </w:pPr>
      <w:r>
        <w:rPr>
          <w:rFonts w:ascii="Times New Roman" w:eastAsiaTheme="minorEastAsia" w:hAnsi="Times New Roman" w:cs="Times New Roman"/>
          <w:sz w:val="22"/>
          <w:szCs w:val="22"/>
        </w:rPr>
        <w:t xml:space="preserve">If the </w:t>
      </w:r>
      <w:r w:rsidRPr="00076870">
        <w:rPr>
          <w:rFonts w:ascii="Times New Roman" w:eastAsiaTheme="minorEastAsia" w:hAnsi="Times New Roman" w:cs="Times New Roman"/>
          <w:sz w:val="22"/>
          <w:szCs w:val="22"/>
        </w:rPr>
        <w:t xml:space="preserve">offset between the reception of the DL DCI and the corresponding PDSCH is less than the threshold </w:t>
      </w:r>
      <w:proofErr w:type="spellStart"/>
      <w:r w:rsidRPr="00823C26">
        <w:rPr>
          <w:rFonts w:ascii="Times New Roman" w:eastAsiaTheme="minorEastAsia" w:hAnsi="Times New Roman" w:cs="Times New Roman"/>
          <w:i/>
          <w:sz w:val="22"/>
          <w:szCs w:val="22"/>
        </w:rPr>
        <w:t>timeDurationForQCL</w:t>
      </w:r>
      <w:proofErr w:type="spellEnd"/>
      <w:r>
        <w:rPr>
          <w:rFonts w:ascii="Times New Roman" w:eastAsiaTheme="minorEastAsia" w:hAnsi="Times New Roman" w:cs="Times New Roman"/>
          <w:sz w:val="22"/>
          <w:szCs w:val="22"/>
        </w:rPr>
        <w:t>.</w:t>
      </w:r>
    </w:p>
    <w:p w14:paraId="192223C0" w14:textId="77777777" w:rsidR="00381E1F" w:rsidRDefault="00076870" w:rsidP="00C30910">
      <w:pPr>
        <w:ind w:left="0" w:firstLine="0"/>
        <w:jc w:val="both"/>
        <w:rPr>
          <w:rFonts w:eastAsiaTheme="minorEastAsia"/>
          <w:sz w:val="22"/>
          <w:szCs w:val="22"/>
          <w:lang w:eastAsia="zh-CN"/>
        </w:rPr>
      </w:pPr>
      <w:r>
        <w:rPr>
          <w:rFonts w:eastAsiaTheme="minorEastAsia"/>
          <w:sz w:val="22"/>
          <w:szCs w:val="22"/>
          <w:lang w:eastAsia="zh-CN"/>
        </w:rPr>
        <w:t xml:space="preserve">For multiple TRPs, </w:t>
      </w:r>
      <w:r w:rsidR="00CD3C01">
        <w:rPr>
          <w:rFonts w:eastAsiaTheme="minorEastAsia"/>
          <w:sz w:val="22"/>
          <w:szCs w:val="22"/>
          <w:lang w:eastAsia="zh-CN"/>
        </w:rPr>
        <w:t>h</w:t>
      </w:r>
      <w:r>
        <w:rPr>
          <w:rFonts w:eastAsiaTheme="minorEastAsia"/>
          <w:sz w:val="22"/>
          <w:szCs w:val="22"/>
          <w:lang w:eastAsia="zh-CN"/>
        </w:rPr>
        <w:t xml:space="preserve">ow to determine the default </w:t>
      </w:r>
      <w:r>
        <w:rPr>
          <w:rFonts w:eastAsiaTheme="minorEastAsia" w:hint="eastAsia"/>
          <w:sz w:val="22"/>
          <w:szCs w:val="22"/>
          <w:lang w:eastAsia="zh-CN"/>
        </w:rPr>
        <w:t>QCL</w:t>
      </w:r>
      <w:r>
        <w:rPr>
          <w:rFonts w:eastAsiaTheme="minorEastAsia"/>
          <w:sz w:val="22"/>
          <w:szCs w:val="22"/>
          <w:lang w:eastAsia="zh-CN"/>
        </w:rPr>
        <w:t xml:space="preserve"> </w:t>
      </w:r>
      <w:r>
        <w:rPr>
          <w:rFonts w:eastAsiaTheme="minorEastAsia" w:hint="eastAsia"/>
          <w:sz w:val="22"/>
          <w:szCs w:val="22"/>
          <w:lang w:eastAsia="zh-CN"/>
        </w:rPr>
        <w:t>for</w:t>
      </w:r>
      <w:r>
        <w:rPr>
          <w:rFonts w:eastAsiaTheme="minorEastAsia"/>
          <w:sz w:val="22"/>
          <w:szCs w:val="22"/>
          <w:lang w:eastAsia="zh-CN"/>
        </w:rPr>
        <w:t xml:space="preserve"> </w:t>
      </w:r>
      <w:r>
        <w:rPr>
          <w:rFonts w:eastAsiaTheme="minorEastAsia" w:hint="eastAsia"/>
          <w:sz w:val="22"/>
          <w:szCs w:val="22"/>
          <w:lang w:eastAsia="zh-CN"/>
        </w:rPr>
        <w:t>the</w:t>
      </w:r>
      <w:r>
        <w:rPr>
          <w:rFonts w:eastAsiaTheme="minorEastAsia"/>
          <w:sz w:val="22"/>
          <w:szCs w:val="22"/>
          <w:lang w:eastAsia="zh-CN"/>
        </w:rPr>
        <w:t xml:space="preserve"> </w:t>
      </w:r>
      <w:r>
        <w:rPr>
          <w:rFonts w:eastAsiaTheme="minorEastAsia" w:hint="eastAsia"/>
          <w:sz w:val="22"/>
          <w:szCs w:val="22"/>
          <w:lang w:eastAsia="zh-CN"/>
        </w:rPr>
        <w:t>above</w:t>
      </w:r>
      <w:r>
        <w:rPr>
          <w:rFonts w:eastAsiaTheme="minorEastAsia"/>
          <w:sz w:val="22"/>
          <w:szCs w:val="22"/>
          <w:lang w:eastAsia="zh-CN"/>
        </w:rPr>
        <w:t xml:space="preserve"> </w:t>
      </w:r>
      <w:r>
        <w:rPr>
          <w:rFonts w:eastAsiaTheme="minorEastAsia" w:hint="eastAsia"/>
          <w:sz w:val="22"/>
          <w:szCs w:val="22"/>
          <w:lang w:eastAsia="zh-CN"/>
        </w:rPr>
        <w:t>two</w:t>
      </w:r>
      <w:r>
        <w:rPr>
          <w:rFonts w:eastAsiaTheme="minorEastAsia"/>
          <w:sz w:val="22"/>
          <w:szCs w:val="22"/>
          <w:lang w:eastAsia="zh-CN"/>
        </w:rPr>
        <w:t xml:space="preserve"> cases need further discussion. </w:t>
      </w:r>
    </w:p>
    <w:p w14:paraId="3B7F25B0" w14:textId="3A84F119" w:rsidR="00076870" w:rsidRDefault="00076870" w:rsidP="00C30910">
      <w:pPr>
        <w:ind w:left="0" w:firstLine="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or the first case, if the </w:t>
      </w:r>
      <w:proofErr w:type="spellStart"/>
      <w:r w:rsidRPr="00B13007">
        <w:rPr>
          <w:rFonts w:eastAsiaTheme="minorEastAsia" w:hint="eastAsia"/>
          <w:sz w:val="22"/>
          <w:szCs w:val="22"/>
          <w:lang w:eastAsia="zh-CN"/>
        </w:rPr>
        <w:t>tci</w:t>
      </w:r>
      <w:r w:rsidRPr="00B13007">
        <w:rPr>
          <w:rFonts w:eastAsiaTheme="minorEastAsia"/>
          <w:sz w:val="22"/>
          <w:szCs w:val="22"/>
        </w:rPr>
        <w:t>-</w:t>
      </w:r>
      <w:r w:rsidRPr="00B13007">
        <w:rPr>
          <w:rFonts w:eastAsiaTheme="minorEastAsia" w:hint="eastAsia"/>
          <w:sz w:val="22"/>
          <w:szCs w:val="22"/>
          <w:lang w:eastAsia="zh-CN"/>
        </w:rPr>
        <w:t>PresentInDCI</w:t>
      </w:r>
      <w:proofErr w:type="spellEnd"/>
      <w:r>
        <w:rPr>
          <w:rFonts w:eastAsiaTheme="minorEastAsia"/>
          <w:sz w:val="22"/>
          <w:szCs w:val="22"/>
          <w:lang w:eastAsia="zh-CN"/>
        </w:rPr>
        <w:t xml:space="preserve"> </w:t>
      </w:r>
      <w:r>
        <w:rPr>
          <w:rFonts w:eastAsiaTheme="minorEastAsia" w:hint="eastAsia"/>
          <w:sz w:val="22"/>
          <w:szCs w:val="22"/>
          <w:lang w:eastAsia="zh-CN"/>
        </w:rPr>
        <w:t>in</w:t>
      </w:r>
      <w:r>
        <w:rPr>
          <w:rFonts w:eastAsiaTheme="minorEastAsia"/>
          <w:sz w:val="22"/>
          <w:szCs w:val="22"/>
          <w:lang w:eastAsia="zh-CN"/>
        </w:rPr>
        <w:t xml:space="preserve"> </w:t>
      </w:r>
      <w:r>
        <w:rPr>
          <w:rFonts w:eastAsiaTheme="minorEastAsia" w:hint="eastAsia"/>
          <w:sz w:val="22"/>
          <w:szCs w:val="22"/>
          <w:lang w:eastAsia="zh-CN"/>
        </w:rPr>
        <w:t>DCI</w:t>
      </w:r>
      <w:r>
        <w:rPr>
          <w:rFonts w:eastAsiaTheme="minorEastAsia"/>
          <w:sz w:val="22"/>
          <w:szCs w:val="22"/>
          <w:lang w:eastAsia="zh-CN"/>
        </w:rPr>
        <w:t xml:space="preserve"> is not configured, the UE cannot distinguish whether single TRP or multiple TRP operation is used based on the TCI field in the DCI, therefore, the following two ways can be considered:</w:t>
      </w:r>
    </w:p>
    <w:p w14:paraId="657E9522" w14:textId="7AF846CB" w:rsidR="00076870" w:rsidRPr="00823C26" w:rsidRDefault="00076870" w:rsidP="00076870">
      <w:pPr>
        <w:pStyle w:val="aa"/>
        <w:numPr>
          <w:ilvl w:val="0"/>
          <w:numId w:val="74"/>
        </w:numPr>
        <w:ind w:firstLineChars="0"/>
        <w:jc w:val="both"/>
        <w:rPr>
          <w:rFonts w:ascii="Times New Roman" w:eastAsiaTheme="minorEastAsia" w:hAnsi="Times New Roman" w:cs="Times New Roman"/>
          <w:sz w:val="22"/>
          <w:szCs w:val="22"/>
        </w:rPr>
      </w:pPr>
      <w:r w:rsidRPr="00823C26">
        <w:rPr>
          <w:rFonts w:ascii="Times New Roman" w:eastAsiaTheme="minorEastAsia" w:hAnsi="Times New Roman" w:cs="Times New Roman"/>
          <w:sz w:val="22"/>
          <w:szCs w:val="22"/>
        </w:rPr>
        <w:t>Option 1: UE always assume single default QCL</w:t>
      </w:r>
      <w:r w:rsidR="00823C26">
        <w:rPr>
          <w:rFonts w:ascii="Times New Roman" w:eastAsiaTheme="minorEastAsia" w:hAnsi="Times New Roman" w:cs="Times New Roman"/>
          <w:sz w:val="22"/>
          <w:szCs w:val="22"/>
        </w:rPr>
        <w:t xml:space="preserve"> assumption</w:t>
      </w:r>
      <w:r w:rsidRPr="00823C26">
        <w:rPr>
          <w:rFonts w:ascii="Times New Roman" w:eastAsiaTheme="minorEastAsia" w:hAnsi="Times New Roman" w:cs="Times New Roman" w:hint="eastAsia"/>
          <w:sz w:val="22"/>
          <w:szCs w:val="22"/>
        </w:rPr>
        <w:t>；</w:t>
      </w:r>
    </w:p>
    <w:p w14:paraId="66529061" w14:textId="009D907A" w:rsidR="00076870" w:rsidRPr="00823C26" w:rsidRDefault="00076870" w:rsidP="00076870">
      <w:pPr>
        <w:pStyle w:val="aa"/>
        <w:numPr>
          <w:ilvl w:val="0"/>
          <w:numId w:val="74"/>
        </w:numPr>
        <w:ind w:firstLineChars="0"/>
        <w:jc w:val="both"/>
        <w:rPr>
          <w:rFonts w:ascii="Times New Roman" w:eastAsiaTheme="minorEastAsia" w:hAnsi="Times New Roman" w:cs="Times New Roman"/>
          <w:sz w:val="22"/>
          <w:szCs w:val="22"/>
        </w:rPr>
      </w:pPr>
      <w:r w:rsidRPr="00823C26">
        <w:rPr>
          <w:rFonts w:ascii="Times New Roman" w:eastAsiaTheme="minorEastAsia" w:hAnsi="Times New Roman" w:cs="Times New Roman"/>
          <w:sz w:val="22"/>
          <w:szCs w:val="22"/>
        </w:rPr>
        <w:t xml:space="preserve">Option 2: UE always </w:t>
      </w:r>
      <w:r w:rsidR="007D2EA5">
        <w:rPr>
          <w:rFonts w:ascii="Times New Roman" w:eastAsiaTheme="minorEastAsia" w:hAnsi="Times New Roman" w:cs="Times New Roman" w:hint="eastAsia"/>
          <w:sz w:val="22"/>
          <w:szCs w:val="22"/>
        </w:rPr>
        <w:t>assume</w:t>
      </w:r>
      <w:r w:rsidR="007D2EA5">
        <w:rPr>
          <w:rFonts w:ascii="Times New Roman" w:eastAsiaTheme="minorEastAsia" w:hAnsi="Times New Roman" w:cs="Times New Roman"/>
          <w:sz w:val="22"/>
          <w:szCs w:val="22"/>
        </w:rPr>
        <w:t xml:space="preserve"> </w:t>
      </w:r>
      <w:r w:rsidRPr="00823C26">
        <w:rPr>
          <w:rFonts w:ascii="Times New Roman" w:eastAsiaTheme="minorEastAsia" w:hAnsi="Times New Roman" w:cs="Times New Roman"/>
          <w:sz w:val="22"/>
          <w:szCs w:val="22"/>
        </w:rPr>
        <w:t>two default QCL</w:t>
      </w:r>
      <w:r w:rsidR="00823C26">
        <w:rPr>
          <w:rFonts w:ascii="Times New Roman" w:eastAsiaTheme="minorEastAsia" w:hAnsi="Times New Roman" w:cs="Times New Roman"/>
          <w:sz w:val="22"/>
          <w:szCs w:val="22"/>
        </w:rPr>
        <w:t xml:space="preserve"> assumptions </w:t>
      </w:r>
      <w:r w:rsidR="004E2D74">
        <w:rPr>
          <w:rFonts w:ascii="Times New Roman" w:eastAsiaTheme="minorEastAsia" w:hAnsi="Times New Roman" w:cs="Times New Roman"/>
          <w:sz w:val="22"/>
          <w:szCs w:val="22"/>
        </w:rPr>
        <w:t>if multipl</w:t>
      </w:r>
      <w:r w:rsidR="004E2D74">
        <w:rPr>
          <w:rFonts w:ascii="Times New Roman" w:eastAsiaTheme="minorEastAsia" w:hAnsi="Times New Roman" w:cs="Times New Roman" w:hint="eastAsia"/>
          <w:sz w:val="22"/>
          <w:szCs w:val="22"/>
        </w:rPr>
        <w:t>e</w:t>
      </w:r>
      <w:r w:rsidR="004E2D74">
        <w:rPr>
          <w:rFonts w:ascii="Times New Roman" w:eastAsiaTheme="minorEastAsia" w:hAnsi="Times New Roman" w:cs="Times New Roman"/>
          <w:sz w:val="22"/>
          <w:szCs w:val="22"/>
        </w:rPr>
        <w:t xml:space="preserve"> TRP is configured</w:t>
      </w:r>
      <w:r w:rsidR="008436EF" w:rsidRPr="00823C26">
        <w:rPr>
          <w:rFonts w:ascii="Times New Roman" w:eastAsiaTheme="minorEastAsia" w:hAnsi="Times New Roman" w:cs="Times New Roman"/>
          <w:sz w:val="22"/>
          <w:szCs w:val="22"/>
        </w:rPr>
        <w:t>.</w:t>
      </w:r>
    </w:p>
    <w:p w14:paraId="2C09E39A" w14:textId="031A6C9E" w:rsidR="00B768B6" w:rsidRDefault="008436EF" w:rsidP="008436EF">
      <w:pPr>
        <w:ind w:left="0" w:firstLine="0"/>
        <w:jc w:val="both"/>
        <w:rPr>
          <w:rFonts w:eastAsiaTheme="minorEastAsia"/>
          <w:sz w:val="22"/>
          <w:szCs w:val="22"/>
        </w:rPr>
      </w:pPr>
      <w:r>
        <w:rPr>
          <w:rFonts w:eastAsiaTheme="minorEastAsia" w:hint="eastAsia"/>
          <w:sz w:val="22"/>
          <w:szCs w:val="22"/>
          <w:lang w:eastAsia="zh-CN"/>
        </w:rPr>
        <w:t>F</w:t>
      </w:r>
      <w:r>
        <w:rPr>
          <w:rFonts w:eastAsiaTheme="minorEastAsia"/>
          <w:sz w:val="22"/>
          <w:szCs w:val="22"/>
          <w:lang w:eastAsia="zh-CN"/>
        </w:rPr>
        <w:t>or option 1, multiple TRP is not supported</w:t>
      </w:r>
      <w:r w:rsidR="00CD3C01">
        <w:rPr>
          <w:rFonts w:eastAsiaTheme="minorEastAsia"/>
          <w:sz w:val="22"/>
          <w:szCs w:val="22"/>
          <w:lang w:eastAsia="zh-CN"/>
        </w:rPr>
        <w:t xml:space="preserve"> for the case that</w:t>
      </w:r>
      <w:r w:rsidR="00CD3C01" w:rsidRPr="00CD3C01">
        <w:rPr>
          <w:rFonts w:eastAsiaTheme="minorEastAsia"/>
          <w:sz w:val="22"/>
          <w:szCs w:val="22"/>
          <w:lang w:eastAsia="zh-CN"/>
        </w:rPr>
        <w:t xml:space="preserve"> </w:t>
      </w:r>
      <w:proofErr w:type="spellStart"/>
      <w:r w:rsidR="00CD3C01" w:rsidRPr="00B13007">
        <w:rPr>
          <w:rFonts w:eastAsiaTheme="minorEastAsia" w:hint="eastAsia"/>
          <w:sz w:val="22"/>
          <w:szCs w:val="22"/>
          <w:lang w:eastAsia="zh-CN"/>
        </w:rPr>
        <w:t>tci</w:t>
      </w:r>
      <w:r w:rsidR="00CD3C01" w:rsidRPr="00B13007">
        <w:rPr>
          <w:rFonts w:eastAsiaTheme="minorEastAsia"/>
          <w:sz w:val="22"/>
          <w:szCs w:val="22"/>
        </w:rPr>
        <w:t>-</w:t>
      </w:r>
      <w:r w:rsidR="00CD3C01" w:rsidRPr="00B13007">
        <w:rPr>
          <w:rFonts w:eastAsiaTheme="minorEastAsia" w:hint="eastAsia"/>
          <w:sz w:val="22"/>
          <w:szCs w:val="22"/>
          <w:lang w:eastAsia="zh-CN"/>
        </w:rPr>
        <w:t>PresentInDCI</w:t>
      </w:r>
      <w:proofErr w:type="spellEnd"/>
      <w:r w:rsidR="00CD3C01">
        <w:rPr>
          <w:rFonts w:eastAsiaTheme="minorEastAsia"/>
          <w:sz w:val="22"/>
          <w:szCs w:val="22"/>
          <w:lang w:eastAsia="zh-CN"/>
        </w:rPr>
        <w:t xml:space="preserve"> is not present</w:t>
      </w:r>
      <w:r>
        <w:rPr>
          <w:rFonts w:eastAsiaTheme="minorEastAsia"/>
          <w:sz w:val="22"/>
          <w:szCs w:val="22"/>
          <w:lang w:eastAsia="zh-CN"/>
        </w:rPr>
        <w:t>.</w:t>
      </w:r>
      <w:r w:rsidR="00147910">
        <w:rPr>
          <w:rFonts w:eastAsiaTheme="minorEastAsia"/>
          <w:sz w:val="22"/>
          <w:szCs w:val="22"/>
          <w:lang w:eastAsia="zh-CN"/>
        </w:rPr>
        <w:t xml:space="preserve"> In this case,</w:t>
      </w:r>
      <w:r>
        <w:rPr>
          <w:rFonts w:eastAsiaTheme="minorEastAsia"/>
          <w:sz w:val="22"/>
          <w:szCs w:val="22"/>
          <w:lang w:eastAsia="zh-CN"/>
        </w:rPr>
        <w:t xml:space="preserve"> the </w:t>
      </w:r>
      <w:r w:rsidR="00147910">
        <w:rPr>
          <w:rFonts w:eastAsiaTheme="minorEastAsia"/>
          <w:sz w:val="22"/>
          <w:szCs w:val="22"/>
          <w:lang w:eastAsia="zh-CN"/>
        </w:rPr>
        <w:t xml:space="preserve">default </w:t>
      </w:r>
      <w:r>
        <w:rPr>
          <w:rFonts w:eastAsiaTheme="minorEastAsia"/>
          <w:sz w:val="22"/>
          <w:szCs w:val="22"/>
          <w:lang w:eastAsia="zh-CN"/>
        </w:rPr>
        <w:t xml:space="preserve">QCL assumption defined in Rel.15 can be reused. For option 2, </w:t>
      </w:r>
      <w:r w:rsidR="00823C26">
        <w:rPr>
          <w:rFonts w:eastAsiaTheme="minorEastAsia"/>
          <w:sz w:val="22"/>
          <w:szCs w:val="22"/>
          <w:lang w:eastAsia="zh-CN"/>
        </w:rPr>
        <w:t>UE always assumes two default QCL assumptions for multiple TRPs. S</w:t>
      </w:r>
      <w:r w:rsidR="004E2D74">
        <w:rPr>
          <w:rFonts w:eastAsiaTheme="minorEastAsia"/>
          <w:sz w:val="22"/>
          <w:szCs w:val="22"/>
          <w:lang w:eastAsia="zh-CN"/>
        </w:rPr>
        <w:t xml:space="preserve">ince UE </w:t>
      </w:r>
      <w:r w:rsidR="00823C26">
        <w:rPr>
          <w:rFonts w:eastAsiaTheme="minorEastAsia"/>
          <w:sz w:val="22"/>
          <w:szCs w:val="22"/>
          <w:lang w:eastAsia="zh-CN"/>
        </w:rPr>
        <w:t>assumes single default QCL assumption for single TRP in Rel.15, UE need</w:t>
      </w:r>
      <w:r w:rsidR="00AC3167">
        <w:rPr>
          <w:rFonts w:eastAsiaTheme="minorEastAsia"/>
          <w:sz w:val="22"/>
          <w:szCs w:val="22"/>
          <w:lang w:eastAsia="zh-CN"/>
        </w:rPr>
        <w:t>s</w:t>
      </w:r>
      <w:r w:rsidR="00823C26">
        <w:rPr>
          <w:rFonts w:eastAsiaTheme="minorEastAsia"/>
          <w:sz w:val="22"/>
          <w:szCs w:val="22"/>
          <w:lang w:eastAsia="zh-CN"/>
        </w:rPr>
        <w:t xml:space="preserve"> to know when two default QCL assumptions </w:t>
      </w:r>
      <w:r w:rsidR="00147910">
        <w:rPr>
          <w:rFonts w:eastAsiaTheme="minorEastAsia"/>
          <w:sz w:val="22"/>
          <w:szCs w:val="22"/>
          <w:lang w:eastAsia="zh-CN"/>
        </w:rPr>
        <w:t>should be</w:t>
      </w:r>
      <w:r w:rsidR="00823C26">
        <w:rPr>
          <w:rFonts w:eastAsiaTheme="minorEastAsia"/>
          <w:sz w:val="22"/>
          <w:szCs w:val="22"/>
          <w:lang w:eastAsia="zh-CN"/>
        </w:rPr>
        <w:t xml:space="preserve"> </w:t>
      </w:r>
      <w:r w:rsidR="00147910">
        <w:rPr>
          <w:rFonts w:eastAsiaTheme="minorEastAsia"/>
          <w:sz w:val="22"/>
          <w:szCs w:val="22"/>
          <w:lang w:eastAsia="zh-CN"/>
        </w:rPr>
        <w:t>used</w:t>
      </w:r>
      <w:r w:rsidR="00823C26">
        <w:rPr>
          <w:rFonts w:eastAsiaTheme="minorEastAsia"/>
          <w:sz w:val="22"/>
          <w:szCs w:val="22"/>
          <w:lang w:eastAsia="zh-CN"/>
        </w:rPr>
        <w:t xml:space="preserve"> and when single default QCL assumption </w:t>
      </w:r>
      <w:r w:rsidR="00147910">
        <w:rPr>
          <w:rFonts w:eastAsiaTheme="minorEastAsia"/>
          <w:sz w:val="22"/>
          <w:szCs w:val="22"/>
          <w:lang w:eastAsia="zh-CN"/>
        </w:rPr>
        <w:t>should be used</w:t>
      </w:r>
      <w:r w:rsidR="00823C26">
        <w:rPr>
          <w:rFonts w:eastAsiaTheme="minorEastAsia"/>
          <w:sz w:val="22"/>
          <w:szCs w:val="22"/>
          <w:lang w:eastAsia="zh-CN"/>
        </w:rPr>
        <w:t xml:space="preserve">. That is to say, </w:t>
      </w:r>
      <w:r w:rsidR="004E2D74">
        <w:rPr>
          <w:rFonts w:eastAsiaTheme="minorEastAsia"/>
          <w:sz w:val="22"/>
          <w:szCs w:val="22"/>
          <w:lang w:eastAsia="zh-CN"/>
        </w:rPr>
        <w:t>how to distinguish single TRP and multiple TRPs</w:t>
      </w:r>
      <w:r w:rsidR="00946F06">
        <w:rPr>
          <w:rFonts w:eastAsiaTheme="minorEastAsia"/>
          <w:sz w:val="22"/>
          <w:szCs w:val="22"/>
          <w:lang w:eastAsia="zh-CN"/>
        </w:rPr>
        <w:t xml:space="preserve"> transmission</w:t>
      </w:r>
      <w:r w:rsidR="004E2D74">
        <w:rPr>
          <w:rFonts w:eastAsiaTheme="minorEastAsia"/>
          <w:sz w:val="22"/>
          <w:szCs w:val="22"/>
          <w:lang w:eastAsia="zh-CN"/>
        </w:rPr>
        <w:t xml:space="preserve"> need to be defined</w:t>
      </w:r>
      <w:r>
        <w:rPr>
          <w:rFonts w:eastAsiaTheme="minorEastAsia"/>
          <w:sz w:val="22"/>
          <w:szCs w:val="22"/>
          <w:lang w:eastAsia="zh-CN"/>
        </w:rPr>
        <w:t xml:space="preserve">. </w:t>
      </w:r>
      <w:r w:rsidR="004E2D74">
        <w:rPr>
          <w:rFonts w:eastAsiaTheme="minorEastAsia"/>
          <w:sz w:val="22"/>
          <w:szCs w:val="22"/>
          <w:lang w:eastAsia="zh-CN"/>
        </w:rPr>
        <w:t xml:space="preserve">Besides, </w:t>
      </w:r>
      <w:r w:rsidR="00823C26">
        <w:rPr>
          <w:rFonts w:eastAsiaTheme="minorEastAsia"/>
          <w:sz w:val="22"/>
          <w:szCs w:val="22"/>
          <w:lang w:eastAsia="zh-CN"/>
        </w:rPr>
        <w:t xml:space="preserve">for option 2, </w:t>
      </w:r>
      <w:r w:rsidR="004E2D74">
        <w:rPr>
          <w:rFonts w:eastAsiaTheme="minorEastAsia"/>
          <w:sz w:val="22"/>
          <w:szCs w:val="22"/>
          <w:lang w:eastAsia="zh-CN"/>
        </w:rPr>
        <w:t>w</w:t>
      </w:r>
      <w:r>
        <w:rPr>
          <w:rFonts w:eastAsiaTheme="minorEastAsia"/>
          <w:sz w:val="22"/>
          <w:szCs w:val="22"/>
          <w:lang w:eastAsia="zh-CN"/>
        </w:rPr>
        <w:t>hen multiple TRPs are configured, how to define the QCL assumption</w:t>
      </w:r>
      <w:r w:rsidR="00823C26">
        <w:rPr>
          <w:rFonts w:eastAsiaTheme="minorEastAsia"/>
          <w:sz w:val="22"/>
          <w:szCs w:val="22"/>
          <w:lang w:eastAsia="zh-CN"/>
        </w:rPr>
        <w:t>s</w:t>
      </w:r>
      <w:r>
        <w:rPr>
          <w:rFonts w:eastAsiaTheme="minorEastAsia"/>
          <w:sz w:val="22"/>
          <w:szCs w:val="22"/>
          <w:lang w:eastAsia="zh-CN"/>
        </w:rPr>
        <w:t xml:space="preserve"> for different TRPs need further discuss</w:t>
      </w:r>
      <w:r w:rsidR="00F313C2">
        <w:rPr>
          <w:rFonts w:eastAsiaTheme="minorEastAsia"/>
          <w:sz w:val="22"/>
          <w:szCs w:val="22"/>
          <w:lang w:eastAsia="zh-CN"/>
        </w:rPr>
        <w:t>ion</w:t>
      </w:r>
      <w:r>
        <w:rPr>
          <w:rFonts w:eastAsiaTheme="minorEastAsia"/>
          <w:sz w:val="22"/>
          <w:szCs w:val="22"/>
          <w:lang w:eastAsia="zh-CN"/>
        </w:rPr>
        <w:t>.</w:t>
      </w:r>
      <w:r w:rsidR="00A12090">
        <w:rPr>
          <w:rFonts w:eastAsiaTheme="minorEastAsia"/>
          <w:sz w:val="22"/>
          <w:szCs w:val="22"/>
          <w:lang w:eastAsia="zh-CN"/>
        </w:rPr>
        <w:t xml:space="preserve"> </w:t>
      </w:r>
      <w:r w:rsidR="004E2D74">
        <w:rPr>
          <w:rFonts w:eastAsiaTheme="minorEastAsia"/>
          <w:sz w:val="22"/>
          <w:szCs w:val="22"/>
          <w:lang w:eastAsia="zh-CN"/>
        </w:rPr>
        <w:t>We can see o</w:t>
      </w:r>
      <w:r w:rsidR="00A12090">
        <w:rPr>
          <w:rFonts w:eastAsiaTheme="minorEastAsia"/>
          <w:sz w:val="22"/>
          <w:szCs w:val="22"/>
          <w:lang w:eastAsia="zh-CN"/>
        </w:rPr>
        <w:t xml:space="preserve">ption 1 has less spec. impact, while </w:t>
      </w:r>
      <w:r w:rsidR="000F38C9">
        <w:rPr>
          <w:rFonts w:eastAsiaTheme="minorEastAsia"/>
          <w:sz w:val="22"/>
          <w:szCs w:val="22"/>
          <w:lang w:eastAsia="zh-CN"/>
        </w:rPr>
        <w:t>it requires the</w:t>
      </w:r>
      <w:r w:rsidR="00A12090">
        <w:rPr>
          <w:rFonts w:eastAsiaTheme="minorEastAsia"/>
          <w:sz w:val="22"/>
          <w:szCs w:val="22"/>
          <w:lang w:eastAsia="zh-CN"/>
        </w:rPr>
        <w:t xml:space="preserve"> </w:t>
      </w:r>
      <w:proofErr w:type="spellStart"/>
      <w:r w:rsidR="00A12090">
        <w:rPr>
          <w:rFonts w:eastAsiaTheme="minorEastAsia"/>
          <w:sz w:val="22"/>
          <w:szCs w:val="22"/>
          <w:lang w:eastAsia="zh-CN"/>
        </w:rPr>
        <w:t>tci-PresentInDCI</w:t>
      </w:r>
      <w:proofErr w:type="spellEnd"/>
      <w:r w:rsidR="00A12090">
        <w:rPr>
          <w:rFonts w:eastAsiaTheme="minorEastAsia"/>
          <w:sz w:val="22"/>
          <w:szCs w:val="22"/>
          <w:lang w:eastAsia="zh-CN"/>
        </w:rPr>
        <w:t xml:space="preserve"> is always configured for multiple TRPs</w:t>
      </w:r>
      <w:r w:rsidR="004E2D74">
        <w:rPr>
          <w:rFonts w:eastAsiaTheme="minorEastAsia"/>
          <w:sz w:val="22"/>
          <w:szCs w:val="22"/>
          <w:lang w:eastAsia="zh-CN"/>
        </w:rPr>
        <w:t>, i.e., 3-bits TCI field is always needed for multiple TRPs</w:t>
      </w:r>
      <w:r w:rsidR="00A12090">
        <w:rPr>
          <w:rFonts w:eastAsiaTheme="minorEastAsia"/>
          <w:sz w:val="22"/>
          <w:szCs w:val="22"/>
          <w:lang w:eastAsia="zh-CN"/>
        </w:rPr>
        <w:t>. Option 2 can reduce 3 bits in DCI format 1_1 to use multiple TRPs while it</w:t>
      </w:r>
      <w:r w:rsidR="004E2D74">
        <w:rPr>
          <w:rFonts w:eastAsiaTheme="minorEastAsia"/>
          <w:sz w:val="22"/>
          <w:szCs w:val="22"/>
          <w:lang w:eastAsia="zh-CN"/>
        </w:rPr>
        <w:t xml:space="preserve"> requires additional </w:t>
      </w:r>
      <w:r w:rsidR="000F38C9">
        <w:rPr>
          <w:rFonts w:eastAsiaTheme="minorEastAsia"/>
          <w:sz w:val="22"/>
          <w:szCs w:val="22"/>
          <w:lang w:eastAsia="zh-CN"/>
        </w:rPr>
        <w:t>signaling to distinguish single TRP and multiple TRPs operation</w:t>
      </w:r>
      <w:r w:rsidR="004E2D74">
        <w:rPr>
          <w:rFonts w:eastAsiaTheme="minorEastAsia"/>
          <w:sz w:val="22"/>
          <w:szCs w:val="22"/>
          <w:lang w:eastAsia="zh-CN"/>
        </w:rPr>
        <w:t xml:space="preserve"> </w:t>
      </w:r>
      <w:r w:rsidR="00F259BB">
        <w:rPr>
          <w:rFonts w:eastAsiaTheme="minorEastAsia"/>
          <w:sz w:val="22"/>
          <w:szCs w:val="22"/>
          <w:lang w:eastAsia="zh-CN"/>
        </w:rPr>
        <w:t xml:space="preserve">which </w:t>
      </w:r>
      <w:r w:rsidR="00A12090">
        <w:rPr>
          <w:rFonts w:eastAsiaTheme="minorEastAsia"/>
          <w:sz w:val="22"/>
          <w:szCs w:val="22"/>
          <w:lang w:eastAsia="zh-CN"/>
        </w:rPr>
        <w:t xml:space="preserve">has </w:t>
      </w:r>
      <w:r w:rsidR="00392362">
        <w:rPr>
          <w:rFonts w:eastAsiaTheme="minorEastAsia"/>
          <w:sz w:val="22"/>
          <w:szCs w:val="22"/>
          <w:lang w:eastAsia="zh-CN"/>
        </w:rPr>
        <w:t>additional</w:t>
      </w:r>
      <w:r w:rsidR="00A12090">
        <w:rPr>
          <w:rFonts w:eastAsiaTheme="minorEastAsia"/>
          <w:sz w:val="22"/>
          <w:szCs w:val="22"/>
          <w:lang w:eastAsia="zh-CN"/>
        </w:rPr>
        <w:t xml:space="preserve"> spec. impact</w:t>
      </w:r>
      <w:r w:rsidR="004E2D74">
        <w:rPr>
          <w:rFonts w:eastAsiaTheme="minorEastAsia"/>
          <w:sz w:val="22"/>
          <w:szCs w:val="22"/>
          <w:lang w:eastAsia="zh-CN"/>
        </w:rPr>
        <w:t>.</w:t>
      </w:r>
      <w:r w:rsidR="00A12090">
        <w:rPr>
          <w:rFonts w:eastAsiaTheme="minorEastAsia"/>
          <w:sz w:val="22"/>
          <w:szCs w:val="22"/>
          <w:lang w:eastAsia="zh-CN"/>
        </w:rPr>
        <w:t xml:space="preserve"> </w:t>
      </w:r>
      <w:r w:rsidR="00A12090">
        <w:rPr>
          <w:rFonts w:eastAsiaTheme="minorEastAsia" w:hint="eastAsia"/>
          <w:sz w:val="22"/>
          <w:szCs w:val="22"/>
          <w:lang w:eastAsia="zh-CN"/>
        </w:rPr>
        <w:t>Considering</w:t>
      </w:r>
      <w:r w:rsidR="00A12090">
        <w:rPr>
          <w:rFonts w:eastAsiaTheme="minorEastAsia"/>
          <w:sz w:val="22"/>
          <w:szCs w:val="22"/>
          <w:lang w:eastAsia="zh-CN"/>
        </w:rPr>
        <w:t xml:space="preserve"> the </w:t>
      </w:r>
      <w:r w:rsidR="004E2D74">
        <w:rPr>
          <w:rFonts w:eastAsiaTheme="minorEastAsia"/>
          <w:sz w:val="22"/>
          <w:szCs w:val="22"/>
          <w:lang w:eastAsia="zh-CN"/>
        </w:rPr>
        <w:t>multiple TRP</w:t>
      </w:r>
      <w:r w:rsidR="00F259BB">
        <w:rPr>
          <w:rFonts w:eastAsiaTheme="minorEastAsia"/>
          <w:sz w:val="22"/>
          <w:szCs w:val="22"/>
          <w:lang w:eastAsia="zh-CN"/>
        </w:rPr>
        <w:t>s</w:t>
      </w:r>
      <w:r w:rsidR="004E2D74">
        <w:rPr>
          <w:rFonts w:eastAsiaTheme="minorEastAsia"/>
          <w:sz w:val="22"/>
          <w:szCs w:val="22"/>
          <w:lang w:eastAsia="zh-CN"/>
        </w:rPr>
        <w:t xml:space="preserve"> is not used for coverage </w:t>
      </w:r>
      <w:r w:rsidR="004E2D74">
        <w:rPr>
          <w:rFonts w:eastAsiaTheme="minorEastAsia"/>
          <w:sz w:val="22"/>
          <w:szCs w:val="22"/>
          <w:lang w:eastAsia="zh-CN"/>
        </w:rPr>
        <w:lastRenderedPageBreak/>
        <w:t>limited UE</w:t>
      </w:r>
      <w:r w:rsidR="00D16CA5">
        <w:rPr>
          <w:rFonts w:eastAsiaTheme="minorEastAsia" w:hint="eastAsia"/>
          <w:sz w:val="22"/>
          <w:szCs w:val="22"/>
          <w:lang w:eastAsia="zh-CN"/>
        </w:rPr>
        <w:t>s</w:t>
      </w:r>
      <w:r w:rsidR="004E2D74">
        <w:rPr>
          <w:rFonts w:eastAsiaTheme="minorEastAsia"/>
          <w:sz w:val="22"/>
          <w:szCs w:val="22"/>
          <w:lang w:eastAsia="zh-CN"/>
        </w:rPr>
        <w:t xml:space="preserve">, the 3 bits DCI increase is not a big problem. Therefore, option 1 is preferred, i.e., if </w:t>
      </w:r>
      <w:proofErr w:type="spellStart"/>
      <w:r w:rsidR="004E2D74">
        <w:rPr>
          <w:rFonts w:eastAsiaTheme="minorEastAsia"/>
          <w:sz w:val="22"/>
          <w:szCs w:val="22"/>
          <w:lang w:eastAsia="zh-CN"/>
        </w:rPr>
        <w:t>tci-PresentInDCI</w:t>
      </w:r>
      <w:proofErr w:type="spellEnd"/>
      <w:r w:rsidR="004E2D74">
        <w:rPr>
          <w:rFonts w:eastAsiaTheme="minorEastAsia"/>
          <w:sz w:val="22"/>
          <w:szCs w:val="22"/>
          <w:lang w:eastAsia="zh-CN"/>
        </w:rPr>
        <w:t xml:space="preserve"> is not configured, UE always assume</w:t>
      </w:r>
      <w:r w:rsidR="0017183C">
        <w:rPr>
          <w:rFonts w:eastAsiaTheme="minorEastAsia"/>
          <w:sz w:val="22"/>
          <w:szCs w:val="22"/>
          <w:lang w:eastAsia="zh-CN"/>
        </w:rPr>
        <w:t>s</w:t>
      </w:r>
      <w:r w:rsidR="004E2D74">
        <w:rPr>
          <w:rFonts w:eastAsiaTheme="minorEastAsia"/>
          <w:sz w:val="22"/>
          <w:szCs w:val="22"/>
          <w:lang w:eastAsia="zh-CN"/>
        </w:rPr>
        <w:t xml:space="preserve"> single TRP transmission and </w:t>
      </w:r>
      <w:r w:rsidR="00955F95">
        <w:rPr>
          <w:rFonts w:eastAsiaTheme="minorEastAsia"/>
          <w:sz w:val="22"/>
          <w:szCs w:val="22"/>
          <w:lang w:eastAsia="zh-CN"/>
        </w:rPr>
        <w:t>follow</w:t>
      </w:r>
      <w:r w:rsidR="0017183C">
        <w:rPr>
          <w:rFonts w:eastAsiaTheme="minorEastAsia"/>
          <w:sz w:val="22"/>
          <w:szCs w:val="22"/>
          <w:lang w:eastAsia="zh-CN"/>
        </w:rPr>
        <w:t xml:space="preserve"> </w:t>
      </w:r>
      <w:r w:rsidR="004E2D74">
        <w:rPr>
          <w:rFonts w:eastAsiaTheme="minorEastAsia"/>
          <w:sz w:val="22"/>
          <w:szCs w:val="22"/>
          <w:lang w:eastAsia="zh-CN"/>
        </w:rPr>
        <w:t xml:space="preserve">default QCL assumption </w:t>
      </w:r>
      <w:r w:rsidR="00435EBA">
        <w:rPr>
          <w:rFonts w:eastAsiaTheme="minorEastAsia"/>
          <w:sz w:val="22"/>
          <w:szCs w:val="22"/>
          <w:lang w:eastAsia="zh-CN"/>
        </w:rPr>
        <w:t>based on</w:t>
      </w:r>
      <w:r w:rsidR="004E2D74">
        <w:rPr>
          <w:rFonts w:eastAsiaTheme="minorEastAsia"/>
          <w:sz w:val="22"/>
          <w:szCs w:val="22"/>
          <w:lang w:eastAsia="zh-CN"/>
        </w:rPr>
        <w:t xml:space="preserve"> Rel.15. If </w:t>
      </w:r>
      <w:proofErr w:type="spellStart"/>
      <w:r w:rsidR="004E2D74">
        <w:rPr>
          <w:rFonts w:eastAsiaTheme="minorEastAsia"/>
          <w:sz w:val="22"/>
          <w:szCs w:val="22"/>
          <w:lang w:eastAsia="zh-CN"/>
        </w:rPr>
        <w:t>tci</w:t>
      </w:r>
      <w:r w:rsidR="004E2D74">
        <w:rPr>
          <w:rFonts w:eastAsiaTheme="minorEastAsia" w:hint="eastAsia"/>
          <w:sz w:val="22"/>
          <w:szCs w:val="22"/>
          <w:lang w:eastAsia="zh-CN"/>
        </w:rPr>
        <w:t>-Present</w:t>
      </w:r>
      <w:r w:rsidR="004E2D74">
        <w:rPr>
          <w:rFonts w:eastAsiaTheme="minorEastAsia"/>
          <w:sz w:val="22"/>
          <w:szCs w:val="22"/>
          <w:lang w:eastAsia="zh-CN"/>
        </w:rPr>
        <w:t>InDCI</w:t>
      </w:r>
      <w:proofErr w:type="spellEnd"/>
      <w:r w:rsidR="004E2D74">
        <w:rPr>
          <w:rFonts w:eastAsiaTheme="minorEastAsia"/>
          <w:sz w:val="22"/>
          <w:szCs w:val="22"/>
          <w:lang w:eastAsia="zh-CN"/>
        </w:rPr>
        <w:t xml:space="preserve"> is configured,</w:t>
      </w:r>
      <w:r w:rsidR="00B768B6" w:rsidRPr="002E01A3">
        <w:rPr>
          <w:rFonts w:eastAsiaTheme="minorEastAsia"/>
          <w:sz w:val="22"/>
          <w:szCs w:val="22"/>
        </w:rPr>
        <w:t xml:space="preserve"> the UE determines single default QCL or two </w:t>
      </w:r>
      <w:r w:rsidR="00B768B6" w:rsidRPr="002E01A3">
        <w:rPr>
          <w:rFonts w:eastAsiaTheme="minorEastAsia"/>
          <w:sz w:val="22"/>
          <w:szCs w:val="22"/>
          <w:lang w:eastAsia="zh-CN"/>
        </w:rPr>
        <w:t>default</w:t>
      </w:r>
      <w:r w:rsidR="00B768B6" w:rsidRPr="002E01A3">
        <w:rPr>
          <w:rFonts w:eastAsiaTheme="minorEastAsia"/>
          <w:sz w:val="22"/>
          <w:szCs w:val="22"/>
        </w:rPr>
        <w:t xml:space="preserve"> QCLs based on the number of TCI states indicated by DCI</w:t>
      </w:r>
      <w:r w:rsidR="00B768B6">
        <w:rPr>
          <w:rFonts w:eastAsiaTheme="minorEastAsia"/>
          <w:sz w:val="22"/>
          <w:szCs w:val="22"/>
        </w:rPr>
        <w:t xml:space="preserve">. </w:t>
      </w:r>
    </w:p>
    <w:p w14:paraId="0DA463BF" w14:textId="4EB7601D" w:rsidR="008436EF" w:rsidRPr="002E01A3" w:rsidRDefault="00B768B6" w:rsidP="008436EF">
      <w:pPr>
        <w:ind w:left="0" w:firstLine="0"/>
        <w:jc w:val="both"/>
        <w:rPr>
          <w:rFonts w:eastAsiaTheme="minorEastAsia"/>
          <w:sz w:val="22"/>
          <w:szCs w:val="22"/>
          <w:lang w:eastAsia="zh-CN"/>
        </w:rPr>
      </w:pPr>
      <w:r>
        <w:rPr>
          <w:rFonts w:eastAsiaTheme="minorEastAsia"/>
          <w:sz w:val="22"/>
          <w:szCs w:val="22"/>
        </w:rPr>
        <w:t xml:space="preserve">For the second case, </w:t>
      </w:r>
      <w:r>
        <w:rPr>
          <w:rFonts w:eastAsiaTheme="minorEastAsia"/>
          <w:sz w:val="22"/>
          <w:szCs w:val="22"/>
          <w:lang w:eastAsia="zh-CN"/>
        </w:rPr>
        <w:t xml:space="preserve">if the </w:t>
      </w:r>
      <w:r w:rsidR="00A81CD5">
        <w:rPr>
          <w:rFonts w:eastAsiaTheme="minorEastAsia"/>
          <w:sz w:val="22"/>
          <w:szCs w:val="22"/>
          <w:lang w:eastAsia="zh-CN"/>
        </w:rPr>
        <w:t xml:space="preserve">offset </w:t>
      </w:r>
      <w:r w:rsidR="00A81CD5" w:rsidRPr="00B13007">
        <w:rPr>
          <w:rFonts w:eastAsiaTheme="minorEastAsia"/>
          <w:sz w:val="22"/>
          <w:szCs w:val="22"/>
          <w:lang w:eastAsia="zh-CN"/>
        </w:rPr>
        <w:t>between the reception of the DL DCI and the corresponding PDSCH is less than the threshold</w:t>
      </w:r>
      <w:r w:rsidR="00A81CD5">
        <w:rPr>
          <w:rFonts w:eastAsiaTheme="minorEastAsia"/>
          <w:sz w:val="22"/>
          <w:szCs w:val="22"/>
          <w:lang w:eastAsia="zh-CN"/>
        </w:rPr>
        <w:t xml:space="preserve">, </w:t>
      </w:r>
      <w:r>
        <w:rPr>
          <w:rFonts w:eastAsiaTheme="minorEastAsia"/>
          <w:sz w:val="22"/>
          <w:szCs w:val="22"/>
          <w:lang w:eastAsia="zh-CN"/>
        </w:rPr>
        <w:t xml:space="preserve">how to define the default </w:t>
      </w:r>
      <w:r w:rsidR="009B1D98">
        <w:rPr>
          <w:rFonts w:eastAsiaTheme="minorEastAsia"/>
          <w:sz w:val="22"/>
          <w:szCs w:val="22"/>
          <w:lang w:eastAsia="zh-CN"/>
        </w:rPr>
        <w:t xml:space="preserve">QCL assumptions </w:t>
      </w:r>
      <w:r>
        <w:rPr>
          <w:rFonts w:eastAsiaTheme="minorEastAsia"/>
          <w:sz w:val="22"/>
          <w:szCs w:val="22"/>
          <w:lang w:eastAsia="zh-CN"/>
        </w:rPr>
        <w:t xml:space="preserve">for the DMRS ports of PDSCHs from different TRP/panel need </w:t>
      </w:r>
      <w:r w:rsidR="002558B1">
        <w:rPr>
          <w:rFonts w:eastAsiaTheme="minorEastAsia"/>
          <w:sz w:val="22"/>
          <w:szCs w:val="22"/>
          <w:lang w:eastAsia="zh-CN"/>
        </w:rPr>
        <w:t>to be discussed</w:t>
      </w:r>
      <w:r>
        <w:rPr>
          <w:rFonts w:eastAsiaTheme="minorEastAsia"/>
          <w:sz w:val="22"/>
          <w:szCs w:val="22"/>
          <w:lang w:eastAsia="zh-CN"/>
        </w:rPr>
        <w:t>.</w:t>
      </w:r>
    </w:p>
    <w:p w14:paraId="4AD773AC" w14:textId="3CFA1694" w:rsidR="00EA5654" w:rsidRDefault="0092696E" w:rsidP="00C30910">
      <w:pPr>
        <w:ind w:left="0" w:firstLine="0"/>
        <w:jc w:val="both"/>
        <w:rPr>
          <w:color w:val="000000"/>
          <w:sz w:val="22"/>
          <w:szCs w:val="22"/>
        </w:rPr>
      </w:pPr>
      <w:r w:rsidRPr="000E745D">
        <w:rPr>
          <w:rFonts w:eastAsiaTheme="minorEastAsia" w:hint="eastAsia"/>
          <w:sz w:val="22"/>
          <w:szCs w:val="22"/>
          <w:lang w:eastAsia="zh-CN"/>
        </w:rPr>
        <w:t>In</w:t>
      </w:r>
      <w:r w:rsidRPr="000E745D">
        <w:rPr>
          <w:rFonts w:eastAsiaTheme="minorEastAsia"/>
          <w:sz w:val="22"/>
          <w:szCs w:val="22"/>
          <w:lang w:eastAsia="zh-CN"/>
        </w:rPr>
        <w:t xml:space="preserve"> </w:t>
      </w:r>
      <w:r w:rsidRPr="000E745D">
        <w:rPr>
          <w:rFonts w:eastAsiaTheme="minorEastAsia" w:hint="eastAsia"/>
          <w:sz w:val="22"/>
          <w:szCs w:val="22"/>
          <w:lang w:eastAsia="zh-CN"/>
        </w:rPr>
        <w:t>Rel.15</w:t>
      </w:r>
      <w:r w:rsidRPr="000E745D">
        <w:rPr>
          <w:rFonts w:eastAsiaTheme="minorEastAsia"/>
          <w:sz w:val="22"/>
          <w:szCs w:val="22"/>
          <w:lang w:eastAsia="zh-CN"/>
        </w:rPr>
        <w:t>,</w:t>
      </w:r>
      <w:r w:rsidR="000E745D" w:rsidRPr="000E745D">
        <w:rPr>
          <w:rFonts w:eastAsiaTheme="minorEastAsia"/>
          <w:sz w:val="22"/>
          <w:szCs w:val="22"/>
          <w:lang w:eastAsia="zh-CN"/>
        </w:rPr>
        <w:t xml:space="preserve"> </w:t>
      </w:r>
      <w:r w:rsidR="000E745D" w:rsidRPr="000E745D">
        <w:rPr>
          <w:color w:val="000000"/>
          <w:sz w:val="22"/>
          <w:szCs w:val="22"/>
        </w:rPr>
        <w:t xml:space="preserve">the UE may assume that the DM-RS ports of PDSCH of a serving cell are quasi co-located with the RS(s) with respect to the QCL parameter(s) of the CORESET associated with a monitored search space with the lowest </w:t>
      </w:r>
      <w:r w:rsidR="000E745D" w:rsidRPr="000E745D">
        <w:rPr>
          <w:i/>
          <w:color w:val="000000"/>
          <w:sz w:val="22"/>
          <w:szCs w:val="22"/>
        </w:rPr>
        <w:t>CORESET-ID</w:t>
      </w:r>
      <w:r w:rsidR="000E745D" w:rsidRPr="000E745D">
        <w:rPr>
          <w:color w:val="000000"/>
          <w:sz w:val="22"/>
          <w:szCs w:val="22"/>
        </w:rPr>
        <w:t xml:space="preserve"> in the latest slot</w:t>
      </w:r>
      <w:r w:rsidR="000E745D" w:rsidRPr="003A491B">
        <w:rPr>
          <w:color w:val="000000"/>
          <w:sz w:val="22"/>
          <w:szCs w:val="22"/>
        </w:rPr>
        <w:t>.</w:t>
      </w:r>
      <w:r w:rsidR="003A491B" w:rsidRPr="003A491B">
        <w:rPr>
          <w:color w:val="000000"/>
          <w:sz w:val="22"/>
          <w:szCs w:val="22"/>
        </w:rPr>
        <w:t xml:space="preserve"> </w:t>
      </w:r>
      <w:r w:rsidR="00B768B6">
        <w:rPr>
          <w:color w:val="000000"/>
          <w:sz w:val="22"/>
          <w:szCs w:val="22"/>
        </w:rPr>
        <w:t>For multiple TRPs/panels transmission, t</w:t>
      </w:r>
      <w:r w:rsidR="00EA5654">
        <w:rPr>
          <w:color w:val="000000"/>
          <w:sz w:val="22"/>
          <w:szCs w:val="22"/>
        </w:rPr>
        <w:t>he following options can be considered:</w:t>
      </w:r>
    </w:p>
    <w:p w14:paraId="01CC3221" w14:textId="5FEE4C8D" w:rsidR="007C3A50" w:rsidRDefault="00EA5654" w:rsidP="00EA5654">
      <w:pPr>
        <w:pStyle w:val="aa"/>
        <w:numPr>
          <w:ilvl w:val="0"/>
          <w:numId w:val="27"/>
        </w:numPr>
        <w:ind w:firstLineChars="0"/>
        <w:jc w:val="both"/>
        <w:rPr>
          <w:rFonts w:ascii="Times New Roman" w:hAnsi="Times New Roman" w:cs="Times New Roman"/>
          <w:color w:val="000000"/>
          <w:sz w:val="22"/>
          <w:szCs w:val="22"/>
        </w:rPr>
      </w:pPr>
      <w:r w:rsidRPr="00814433">
        <w:rPr>
          <w:rFonts w:ascii="Times New Roman" w:hAnsi="Times New Roman" w:cs="Times New Roman"/>
          <w:color w:val="000000"/>
          <w:sz w:val="22"/>
          <w:szCs w:val="22"/>
        </w:rPr>
        <w:t xml:space="preserve">Option 1: </w:t>
      </w:r>
      <w:r w:rsidR="008B6141">
        <w:rPr>
          <w:rFonts w:ascii="Times New Roman" w:hAnsi="Times New Roman" w:cs="Times New Roman"/>
          <w:color w:val="000000"/>
          <w:sz w:val="22"/>
          <w:szCs w:val="22"/>
        </w:rPr>
        <w:t>For both TRPs/panels</w:t>
      </w:r>
      <w:r>
        <w:rPr>
          <w:rFonts w:ascii="Times New Roman" w:hAnsi="Times New Roman" w:cs="Times New Roman"/>
          <w:color w:val="000000"/>
          <w:sz w:val="22"/>
          <w:szCs w:val="22"/>
        </w:rPr>
        <w:t xml:space="preserve">, </w:t>
      </w:r>
      <w:r w:rsidR="00C824AA">
        <w:rPr>
          <w:rFonts w:ascii="Times New Roman" w:hAnsi="Times New Roman" w:cs="Times New Roman"/>
          <w:color w:val="000000"/>
          <w:sz w:val="22"/>
          <w:szCs w:val="22"/>
        </w:rPr>
        <w:t xml:space="preserve">the default QCL assumption is determined based on the TCI state of the lowest CORESET in the latest slot. </w:t>
      </w:r>
    </w:p>
    <w:p w14:paraId="35A91430" w14:textId="2CD3C100" w:rsidR="00C824AA" w:rsidRDefault="00995B85" w:rsidP="00814433">
      <w:pPr>
        <w:pStyle w:val="aa"/>
        <w:numPr>
          <w:ilvl w:val="0"/>
          <w:numId w:val="27"/>
        </w:numPr>
        <w:ind w:firstLineChars="0"/>
        <w:jc w:val="both"/>
        <w:rPr>
          <w:rFonts w:ascii="Times New Roman" w:hAnsi="Times New Roman" w:cs="Times New Roman"/>
          <w:color w:val="000000"/>
          <w:sz w:val="22"/>
          <w:szCs w:val="22"/>
        </w:rPr>
      </w:pPr>
      <w:r>
        <w:rPr>
          <w:rFonts w:ascii="Times New Roman" w:hAnsi="Times New Roman" w:cs="Times New Roman"/>
          <w:color w:val="000000"/>
          <w:sz w:val="22"/>
          <w:szCs w:val="22"/>
        </w:rPr>
        <w:t xml:space="preserve">Option </w:t>
      </w:r>
      <w:r w:rsidR="00FD3819">
        <w:rPr>
          <w:rFonts w:ascii="Times New Roman" w:hAnsi="Times New Roman" w:cs="Times New Roman"/>
          <w:color w:val="000000"/>
          <w:sz w:val="22"/>
          <w:szCs w:val="22"/>
        </w:rPr>
        <w:t>2</w:t>
      </w:r>
      <w:r>
        <w:rPr>
          <w:rFonts w:ascii="Times New Roman" w:hAnsi="Times New Roman" w:cs="Times New Roman"/>
          <w:color w:val="000000"/>
          <w:sz w:val="22"/>
          <w:szCs w:val="22"/>
        </w:rPr>
        <w:t xml:space="preserve">: </w:t>
      </w:r>
      <w:r w:rsidR="00C824AA">
        <w:rPr>
          <w:rFonts w:ascii="Times New Roman" w:hAnsi="Times New Roman" w:cs="Times New Roman"/>
          <w:color w:val="000000"/>
          <w:sz w:val="22"/>
          <w:szCs w:val="22"/>
        </w:rPr>
        <w:t xml:space="preserve">For the </w:t>
      </w:r>
      <w:r w:rsidR="00691E3F">
        <w:rPr>
          <w:rFonts w:ascii="Times New Roman" w:hAnsi="Times New Roman" w:cs="Times New Roman"/>
          <w:color w:val="000000"/>
          <w:sz w:val="22"/>
          <w:szCs w:val="22"/>
        </w:rPr>
        <w:t>1</w:t>
      </w:r>
      <w:r w:rsidR="00691E3F" w:rsidRPr="002E01A3">
        <w:rPr>
          <w:rFonts w:ascii="Times New Roman" w:hAnsi="Times New Roman" w:cs="Times New Roman"/>
          <w:color w:val="000000"/>
          <w:sz w:val="22"/>
          <w:szCs w:val="22"/>
          <w:vertAlign w:val="superscript"/>
        </w:rPr>
        <w:t>st</w:t>
      </w:r>
      <w:r w:rsidR="00691E3F">
        <w:rPr>
          <w:rFonts w:ascii="Times New Roman" w:hAnsi="Times New Roman" w:cs="Times New Roman"/>
          <w:color w:val="000000"/>
          <w:sz w:val="22"/>
          <w:szCs w:val="22"/>
        </w:rPr>
        <w:t xml:space="preserve"> </w:t>
      </w:r>
      <w:r w:rsidR="00C824AA">
        <w:rPr>
          <w:rFonts w:ascii="Times New Roman" w:hAnsi="Times New Roman" w:cs="Times New Roman"/>
          <w:color w:val="000000"/>
          <w:sz w:val="22"/>
          <w:szCs w:val="22"/>
        </w:rPr>
        <w:t xml:space="preserve">TRP/panel, the default QCL assumption is determined based on the TCI state of the lowest CORESET in the latest slot; for </w:t>
      </w:r>
      <w:r w:rsidR="00691E3F">
        <w:rPr>
          <w:rFonts w:ascii="Times New Roman" w:hAnsi="Times New Roman" w:cs="Times New Roman"/>
          <w:color w:val="000000"/>
          <w:sz w:val="22"/>
          <w:szCs w:val="22"/>
        </w:rPr>
        <w:t>the 2</w:t>
      </w:r>
      <w:r w:rsidR="00691E3F" w:rsidRPr="002E01A3">
        <w:rPr>
          <w:rFonts w:ascii="Times New Roman" w:hAnsi="Times New Roman" w:cs="Times New Roman"/>
          <w:color w:val="000000"/>
          <w:sz w:val="22"/>
          <w:szCs w:val="22"/>
          <w:vertAlign w:val="superscript"/>
        </w:rPr>
        <w:t>nd</w:t>
      </w:r>
      <w:r w:rsidR="00C824AA">
        <w:rPr>
          <w:rFonts w:ascii="Times New Roman" w:hAnsi="Times New Roman" w:cs="Times New Roman"/>
          <w:color w:val="000000"/>
          <w:sz w:val="22"/>
          <w:szCs w:val="22"/>
        </w:rPr>
        <w:t xml:space="preserve"> TRP/panel, the default QCL assumption is determined based on the TCI state in the lowest TCI codepoint with 2 TCI states activated by MAC CE.</w:t>
      </w:r>
    </w:p>
    <w:p w14:paraId="7D8798B1" w14:textId="2664D6B2" w:rsidR="00C824AA" w:rsidRDefault="00C824AA" w:rsidP="00814433">
      <w:pPr>
        <w:pStyle w:val="aa"/>
        <w:numPr>
          <w:ilvl w:val="0"/>
          <w:numId w:val="27"/>
        </w:numPr>
        <w:ind w:firstLineChars="0"/>
        <w:jc w:val="both"/>
        <w:rPr>
          <w:rFonts w:ascii="Times New Roman" w:hAnsi="Times New Roman" w:cs="Times New Roman"/>
          <w:color w:val="000000"/>
          <w:sz w:val="22"/>
          <w:szCs w:val="22"/>
        </w:rPr>
      </w:pPr>
      <w:r>
        <w:rPr>
          <w:rFonts w:ascii="Times New Roman" w:hAnsi="Times New Roman" w:cs="Times New Roman" w:hint="eastAsia"/>
          <w:color w:val="000000"/>
          <w:sz w:val="22"/>
          <w:szCs w:val="22"/>
        </w:rPr>
        <w:t>O</w:t>
      </w:r>
      <w:r>
        <w:rPr>
          <w:rFonts w:ascii="Times New Roman" w:hAnsi="Times New Roman" w:cs="Times New Roman"/>
          <w:color w:val="000000"/>
          <w:sz w:val="22"/>
          <w:szCs w:val="22"/>
        </w:rPr>
        <w:t xml:space="preserve">ption </w:t>
      </w:r>
      <w:r w:rsidR="00FD3819">
        <w:rPr>
          <w:rFonts w:ascii="Times New Roman" w:hAnsi="Times New Roman" w:cs="Times New Roman"/>
          <w:color w:val="000000"/>
          <w:sz w:val="22"/>
          <w:szCs w:val="22"/>
        </w:rPr>
        <w:t>3</w:t>
      </w:r>
      <w:r>
        <w:rPr>
          <w:rFonts w:ascii="Times New Roman" w:hAnsi="Times New Roman" w:cs="Times New Roman"/>
          <w:color w:val="000000"/>
          <w:sz w:val="22"/>
          <w:szCs w:val="22"/>
        </w:rPr>
        <w:t xml:space="preserve">: For the </w:t>
      </w:r>
      <w:r w:rsidR="00DA3AA7">
        <w:rPr>
          <w:rFonts w:ascii="Times New Roman" w:hAnsi="Times New Roman" w:cs="Times New Roman"/>
          <w:color w:val="000000"/>
          <w:sz w:val="22"/>
          <w:szCs w:val="22"/>
        </w:rPr>
        <w:t>1</w:t>
      </w:r>
      <w:r w:rsidR="00DA3AA7" w:rsidRPr="002E01A3">
        <w:rPr>
          <w:rFonts w:ascii="Times New Roman" w:hAnsi="Times New Roman" w:cs="Times New Roman"/>
          <w:color w:val="000000"/>
          <w:sz w:val="22"/>
          <w:szCs w:val="22"/>
          <w:vertAlign w:val="superscript"/>
        </w:rPr>
        <w:t>st</w:t>
      </w:r>
      <w:r w:rsidR="00DA3AA7">
        <w:rPr>
          <w:rFonts w:ascii="Times New Roman" w:hAnsi="Times New Roman" w:cs="Times New Roman"/>
          <w:color w:val="000000"/>
          <w:sz w:val="22"/>
          <w:szCs w:val="22"/>
        </w:rPr>
        <w:t xml:space="preserve"> </w:t>
      </w:r>
      <w:r>
        <w:rPr>
          <w:rFonts w:ascii="Times New Roman" w:hAnsi="Times New Roman" w:cs="Times New Roman"/>
          <w:color w:val="000000"/>
          <w:sz w:val="22"/>
          <w:szCs w:val="22"/>
        </w:rPr>
        <w:t xml:space="preserve">TRP/panel, the default QCL assumption is determined based on the TCI state of the lowest CORESET in the latest slot; for </w:t>
      </w:r>
      <w:r w:rsidR="00DA3AA7">
        <w:rPr>
          <w:rFonts w:ascii="Times New Roman" w:hAnsi="Times New Roman" w:cs="Times New Roman"/>
          <w:color w:val="000000"/>
          <w:sz w:val="22"/>
          <w:szCs w:val="22"/>
        </w:rPr>
        <w:t>the 2</w:t>
      </w:r>
      <w:r w:rsidR="00DA3AA7" w:rsidRPr="002E01A3">
        <w:rPr>
          <w:rFonts w:ascii="Times New Roman" w:hAnsi="Times New Roman" w:cs="Times New Roman"/>
          <w:color w:val="000000"/>
          <w:sz w:val="22"/>
          <w:szCs w:val="22"/>
          <w:vertAlign w:val="superscript"/>
        </w:rPr>
        <w:t>nd</w:t>
      </w:r>
      <w:r>
        <w:rPr>
          <w:rFonts w:ascii="Times New Roman" w:hAnsi="Times New Roman" w:cs="Times New Roman"/>
          <w:color w:val="000000"/>
          <w:sz w:val="22"/>
          <w:szCs w:val="22"/>
        </w:rPr>
        <w:t xml:space="preserve"> TRP/panel, the default QCL assumption is determined based on the TCI state with the lowest TCI state ID activated by MAC CE.</w:t>
      </w:r>
    </w:p>
    <w:p w14:paraId="18E5E93F" w14:textId="46EFCE0B" w:rsidR="007C3441" w:rsidRPr="002E01A3" w:rsidRDefault="007C3441" w:rsidP="002E01A3">
      <w:pPr>
        <w:ind w:left="0" w:firstLine="0"/>
        <w:jc w:val="both"/>
        <w:rPr>
          <w:color w:val="000000"/>
          <w:sz w:val="22"/>
          <w:szCs w:val="22"/>
        </w:rPr>
      </w:pPr>
    </w:p>
    <w:p w14:paraId="138AEF26" w14:textId="133FBAD5" w:rsidR="00D67E90" w:rsidRDefault="00764B84" w:rsidP="00D67E90">
      <w:pPr>
        <w:ind w:left="0" w:firstLine="0"/>
        <w:jc w:val="center"/>
        <w:rPr>
          <w:rFonts w:eastAsiaTheme="minorEastAsia"/>
          <w:color w:val="000000"/>
          <w:sz w:val="22"/>
          <w:szCs w:val="22"/>
          <w:lang w:eastAsia="zh-CN"/>
        </w:rPr>
      </w:pPr>
      <w:r>
        <w:rPr>
          <w:rFonts w:eastAsiaTheme="minorEastAsia"/>
          <w:noProof/>
          <w:color w:val="000000"/>
          <w:sz w:val="22"/>
          <w:szCs w:val="22"/>
          <w:lang w:eastAsia="zh-CN"/>
        </w:rPr>
        <w:drawing>
          <wp:inline distT="0" distB="0" distL="0" distR="0" wp14:anchorId="4C6EBBCC" wp14:editId="5AA12CFC">
            <wp:extent cx="5040034" cy="1704447"/>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76496" cy="1716778"/>
                    </a:xfrm>
                    <a:prstGeom prst="rect">
                      <a:avLst/>
                    </a:prstGeom>
                    <a:noFill/>
                  </pic:spPr>
                </pic:pic>
              </a:graphicData>
            </a:graphic>
          </wp:inline>
        </w:drawing>
      </w:r>
    </w:p>
    <w:p w14:paraId="7D803258" w14:textId="135246E1" w:rsidR="00764B84" w:rsidRDefault="00FF5814" w:rsidP="00D67E90">
      <w:pPr>
        <w:ind w:left="0" w:firstLine="0"/>
        <w:jc w:val="center"/>
        <w:rPr>
          <w:rFonts w:eastAsiaTheme="minorEastAsia"/>
          <w:color w:val="000000"/>
          <w:sz w:val="22"/>
          <w:szCs w:val="22"/>
          <w:lang w:eastAsia="zh-CN"/>
        </w:rPr>
      </w:pPr>
      <w:r>
        <w:rPr>
          <w:rFonts w:eastAsiaTheme="minorEastAsia"/>
          <w:color w:val="000000"/>
          <w:sz w:val="22"/>
          <w:szCs w:val="22"/>
          <w:lang w:eastAsia="zh-CN"/>
        </w:rPr>
        <w:t>Fig.2-2: Example for option 2.</w:t>
      </w:r>
    </w:p>
    <w:p w14:paraId="382980EE" w14:textId="1D30FBEC" w:rsidR="00764B84" w:rsidRDefault="00571A1E" w:rsidP="00D67E90">
      <w:pPr>
        <w:ind w:left="0" w:firstLine="0"/>
        <w:jc w:val="center"/>
        <w:rPr>
          <w:rFonts w:eastAsiaTheme="minorEastAsia"/>
          <w:color w:val="000000"/>
          <w:sz w:val="22"/>
          <w:szCs w:val="22"/>
          <w:lang w:eastAsia="zh-CN"/>
        </w:rPr>
      </w:pPr>
      <w:r>
        <w:rPr>
          <w:rFonts w:eastAsiaTheme="minorEastAsia"/>
          <w:noProof/>
          <w:color w:val="000000"/>
          <w:sz w:val="22"/>
          <w:szCs w:val="22"/>
          <w:lang w:eastAsia="zh-CN"/>
        </w:rPr>
        <w:drawing>
          <wp:inline distT="0" distB="0" distL="0" distR="0" wp14:anchorId="7ADD3C3E" wp14:editId="6A2E6E2D">
            <wp:extent cx="4772176" cy="1772463"/>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83041" cy="1776498"/>
                    </a:xfrm>
                    <a:prstGeom prst="rect">
                      <a:avLst/>
                    </a:prstGeom>
                    <a:noFill/>
                  </pic:spPr>
                </pic:pic>
              </a:graphicData>
            </a:graphic>
          </wp:inline>
        </w:drawing>
      </w:r>
    </w:p>
    <w:p w14:paraId="7B3D55DC" w14:textId="0638DE11" w:rsidR="00571A1E" w:rsidRPr="002E01A3" w:rsidRDefault="00FF5814" w:rsidP="002E01A3">
      <w:pPr>
        <w:ind w:left="0" w:firstLine="0"/>
        <w:jc w:val="center"/>
        <w:rPr>
          <w:rFonts w:eastAsiaTheme="minorEastAsia"/>
          <w:color w:val="000000"/>
          <w:sz w:val="22"/>
          <w:szCs w:val="22"/>
        </w:rPr>
      </w:pPr>
      <w:r>
        <w:rPr>
          <w:rFonts w:eastAsiaTheme="minorEastAsia"/>
          <w:color w:val="000000"/>
          <w:sz w:val="22"/>
          <w:szCs w:val="22"/>
          <w:lang w:eastAsia="zh-CN"/>
        </w:rPr>
        <w:t>Fig.2-3: Example for Option 3</w:t>
      </w:r>
    </w:p>
    <w:p w14:paraId="57D14803" w14:textId="2FFF6D28" w:rsidR="00571A1E" w:rsidRDefault="007D7888" w:rsidP="00C30910">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Considering that the default QCL assumptions for different TRPs are usually different, so option 1 is not good and for option 1,</w:t>
      </w:r>
      <w:r w:rsidR="00925923">
        <w:rPr>
          <w:rFonts w:eastAsiaTheme="minorEastAsia"/>
          <w:sz w:val="22"/>
          <w:szCs w:val="22"/>
          <w:lang w:eastAsia="zh-CN"/>
        </w:rPr>
        <w:t xml:space="preserve"> </w:t>
      </w:r>
      <w:r w:rsidR="00571A1E">
        <w:rPr>
          <w:rFonts w:eastAsiaTheme="minorEastAsia"/>
          <w:sz w:val="22"/>
          <w:szCs w:val="22"/>
          <w:lang w:eastAsia="zh-CN"/>
        </w:rPr>
        <w:t>this implies only single TRP is supported when time offset of DL DCI and PDSCH is less than the threshold</w:t>
      </w:r>
      <w:r w:rsidR="00925923">
        <w:rPr>
          <w:rFonts w:eastAsiaTheme="minorEastAsia"/>
          <w:sz w:val="22"/>
          <w:szCs w:val="22"/>
          <w:lang w:eastAsia="zh-CN"/>
        </w:rPr>
        <w:t xml:space="preserve"> since </w:t>
      </w:r>
      <w:r w:rsidR="00925923">
        <w:rPr>
          <w:rFonts w:eastAsiaTheme="minorEastAsia" w:hint="eastAsia"/>
          <w:sz w:val="22"/>
          <w:szCs w:val="22"/>
          <w:lang w:eastAsia="zh-CN"/>
        </w:rPr>
        <w:t>UE</w:t>
      </w:r>
      <w:r w:rsidR="00925923">
        <w:rPr>
          <w:rFonts w:eastAsiaTheme="minorEastAsia"/>
          <w:sz w:val="22"/>
          <w:szCs w:val="22"/>
          <w:lang w:eastAsia="zh-CN"/>
        </w:rPr>
        <w:t xml:space="preserve"> may not receive the PDSCH from another TRP due to the inappropriate QCL assumption</w:t>
      </w:r>
      <w:r w:rsidR="00571A1E">
        <w:rPr>
          <w:rFonts w:eastAsiaTheme="minorEastAsia"/>
          <w:sz w:val="22"/>
          <w:szCs w:val="22"/>
          <w:lang w:eastAsia="zh-CN"/>
        </w:rPr>
        <w:t xml:space="preserve">. For </w:t>
      </w:r>
      <w:r w:rsidR="00571A1E">
        <w:rPr>
          <w:rFonts w:eastAsiaTheme="minorEastAsia"/>
          <w:sz w:val="22"/>
          <w:szCs w:val="22"/>
          <w:lang w:eastAsia="zh-CN"/>
        </w:rPr>
        <w:lastRenderedPageBreak/>
        <w:t>option 2</w:t>
      </w:r>
      <w:r w:rsidR="004665A6">
        <w:rPr>
          <w:rFonts w:eastAsiaTheme="minorEastAsia"/>
          <w:sz w:val="22"/>
          <w:szCs w:val="22"/>
          <w:lang w:eastAsia="zh-CN"/>
        </w:rPr>
        <w:t xml:space="preserve"> and </w:t>
      </w:r>
      <w:r w:rsidR="00571A1E">
        <w:rPr>
          <w:rFonts w:eastAsiaTheme="minorEastAsia"/>
          <w:sz w:val="22"/>
          <w:szCs w:val="22"/>
          <w:lang w:eastAsia="zh-CN"/>
        </w:rPr>
        <w:t>option 3</w:t>
      </w:r>
      <w:r w:rsidR="00D73B99">
        <w:rPr>
          <w:rFonts w:eastAsiaTheme="minorEastAsia"/>
          <w:sz w:val="22"/>
          <w:szCs w:val="22"/>
          <w:lang w:eastAsia="zh-CN"/>
        </w:rPr>
        <w:t>,</w:t>
      </w:r>
      <w:r w:rsidR="005D4659">
        <w:rPr>
          <w:rFonts w:eastAsiaTheme="minorEastAsia"/>
          <w:sz w:val="22"/>
          <w:szCs w:val="22"/>
          <w:lang w:eastAsia="zh-CN"/>
        </w:rPr>
        <w:t xml:space="preserve"> </w:t>
      </w:r>
      <w:r w:rsidR="00E76F5F">
        <w:rPr>
          <w:rFonts w:eastAsiaTheme="minorEastAsia"/>
          <w:sz w:val="22"/>
          <w:szCs w:val="22"/>
          <w:lang w:eastAsia="zh-CN"/>
        </w:rPr>
        <w:t xml:space="preserve">Fig.2-2 and Fig.2-3 show examples for option 2 ad option 3 above. We can see that </w:t>
      </w:r>
      <w:r w:rsidR="005D4659">
        <w:rPr>
          <w:rFonts w:eastAsiaTheme="minorEastAsia"/>
          <w:sz w:val="22"/>
          <w:szCs w:val="22"/>
          <w:lang w:eastAsia="zh-CN"/>
        </w:rPr>
        <w:t xml:space="preserve">different QCL </w:t>
      </w:r>
      <w:r w:rsidR="00925923">
        <w:rPr>
          <w:rFonts w:eastAsiaTheme="minorEastAsia"/>
          <w:sz w:val="22"/>
          <w:szCs w:val="22"/>
          <w:lang w:eastAsia="zh-CN"/>
        </w:rPr>
        <w:t xml:space="preserve">assumptions </w:t>
      </w:r>
      <w:r w:rsidR="005D4659">
        <w:rPr>
          <w:rFonts w:eastAsiaTheme="minorEastAsia"/>
          <w:sz w:val="22"/>
          <w:szCs w:val="22"/>
          <w:lang w:eastAsia="zh-CN"/>
        </w:rPr>
        <w:t xml:space="preserve">are </w:t>
      </w:r>
      <w:r w:rsidR="00925923">
        <w:rPr>
          <w:rFonts w:eastAsiaTheme="minorEastAsia"/>
          <w:sz w:val="22"/>
          <w:szCs w:val="22"/>
          <w:lang w:eastAsia="zh-CN"/>
        </w:rPr>
        <w:t>used</w:t>
      </w:r>
      <w:r w:rsidR="005D4659">
        <w:rPr>
          <w:rFonts w:eastAsiaTheme="minorEastAsia"/>
          <w:sz w:val="22"/>
          <w:szCs w:val="22"/>
          <w:lang w:eastAsia="zh-CN"/>
        </w:rPr>
        <w:t xml:space="preserve"> for different TRP</w:t>
      </w:r>
      <w:r w:rsidR="005D4659">
        <w:rPr>
          <w:rFonts w:eastAsiaTheme="minorEastAsia" w:hint="eastAsia"/>
          <w:sz w:val="22"/>
          <w:szCs w:val="22"/>
          <w:lang w:eastAsia="zh-CN"/>
        </w:rPr>
        <w:t>s</w:t>
      </w:r>
      <w:r w:rsidR="00BF6CE0">
        <w:rPr>
          <w:rFonts w:eastAsiaTheme="minorEastAsia"/>
          <w:sz w:val="22"/>
          <w:szCs w:val="22"/>
          <w:lang w:eastAsia="zh-CN"/>
        </w:rPr>
        <w:t>, hence, o</w:t>
      </w:r>
      <w:r w:rsidR="00AA4206">
        <w:rPr>
          <w:rFonts w:eastAsiaTheme="minorEastAsia"/>
          <w:sz w:val="22"/>
          <w:szCs w:val="22"/>
          <w:lang w:eastAsia="zh-CN"/>
        </w:rPr>
        <w:t xml:space="preserve">ption 2 and option 3 can provide better performance than option 1. </w:t>
      </w:r>
      <w:r w:rsidR="0064292A">
        <w:rPr>
          <w:rFonts w:eastAsiaTheme="minorEastAsia"/>
          <w:sz w:val="22"/>
          <w:szCs w:val="22"/>
          <w:lang w:eastAsia="zh-CN"/>
        </w:rPr>
        <w:t xml:space="preserve">In addition, compared with option 3, option 2 is easier to implement, for instance, when activating the TCI states of PDSCH, the best TCI states </w:t>
      </w:r>
      <w:r w:rsidR="001C2AB5">
        <w:rPr>
          <w:rFonts w:eastAsiaTheme="minorEastAsia" w:hint="eastAsia"/>
          <w:sz w:val="22"/>
          <w:szCs w:val="22"/>
          <w:lang w:eastAsia="zh-CN"/>
        </w:rPr>
        <w:t>can</w:t>
      </w:r>
      <w:r w:rsidR="001C2AB5">
        <w:rPr>
          <w:rFonts w:eastAsiaTheme="minorEastAsia"/>
          <w:sz w:val="22"/>
          <w:szCs w:val="22"/>
          <w:lang w:eastAsia="zh-CN"/>
        </w:rPr>
        <w:t xml:space="preserve"> </w:t>
      </w:r>
      <w:r w:rsidR="001C2AB5">
        <w:rPr>
          <w:rFonts w:eastAsiaTheme="minorEastAsia" w:hint="eastAsia"/>
          <w:sz w:val="22"/>
          <w:szCs w:val="22"/>
          <w:lang w:eastAsia="zh-CN"/>
        </w:rPr>
        <w:t>be</w:t>
      </w:r>
      <w:r w:rsidR="0064292A">
        <w:rPr>
          <w:rFonts w:eastAsiaTheme="minorEastAsia"/>
          <w:sz w:val="22"/>
          <w:szCs w:val="22"/>
          <w:lang w:eastAsia="zh-CN"/>
        </w:rPr>
        <w:t xml:space="preserve"> always activated by the lowest TCI codepoint. </w:t>
      </w:r>
      <w:r w:rsidR="00C23D28">
        <w:rPr>
          <w:rFonts w:eastAsiaTheme="minorEastAsia"/>
          <w:sz w:val="22"/>
          <w:szCs w:val="22"/>
          <w:lang w:eastAsia="zh-CN"/>
        </w:rPr>
        <w:t>Based on the above analysis, we have the following proposal:</w:t>
      </w:r>
    </w:p>
    <w:p w14:paraId="764845C1" w14:textId="57E4D15D" w:rsidR="00843858" w:rsidRPr="00494618" w:rsidRDefault="00843858" w:rsidP="008C70E5">
      <w:pPr>
        <w:spacing w:beforeLines="50" w:before="120" w:afterLines="50" w:after="120"/>
        <w:jc w:val="both"/>
        <w:rPr>
          <w:rFonts w:eastAsiaTheme="minorEastAsia"/>
          <w:b/>
          <w:sz w:val="22"/>
          <w:szCs w:val="22"/>
          <w:u w:val="single"/>
          <w:lang w:eastAsia="zh-CN"/>
        </w:rPr>
      </w:pPr>
      <w:r w:rsidRPr="00494618">
        <w:rPr>
          <w:rFonts w:eastAsiaTheme="minorEastAsia" w:hint="eastAsia"/>
          <w:b/>
          <w:sz w:val="22"/>
          <w:szCs w:val="22"/>
          <w:u w:val="single"/>
          <w:lang w:eastAsia="zh-CN"/>
        </w:rPr>
        <w:t>P</w:t>
      </w:r>
      <w:r w:rsidRPr="00494618">
        <w:rPr>
          <w:rFonts w:eastAsiaTheme="minorEastAsia"/>
          <w:b/>
          <w:sz w:val="22"/>
          <w:szCs w:val="22"/>
          <w:u w:val="single"/>
          <w:lang w:eastAsia="zh-CN"/>
        </w:rPr>
        <w:t>roposal 2-</w:t>
      </w:r>
      <w:r w:rsidR="00215DBB" w:rsidRPr="00494618">
        <w:rPr>
          <w:rFonts w:eastAsiaTheme="minorEastAsia"/>
          <w:b/>
          <w:sz w:val="22"/>
          <w:szCs w:val="22"/>
          <w:u w:val="single"/>
          <w:lang w:eastAsia="zh-CN"/>
        </w:rPr>
        <w:t>3:</w:t>
      </w:r>
    </w:p>
    <w:p w14:paraId="1ABFBAD7" w14:textId="77777777" w:rsidR="00B768B6" w:rsidRDefault="00215DBB" w:rsidP="00215DBB">
      <w:pPr>
        <w:pStyle w:val="aa"/>
        <w:numPr>
          <w:ilvl w:val="0"/>
          <w:numId w:val="61"/>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For single-PDCCH based multi-TRP/panel transmission, </w:t>
      </w:r>
    </w:p>
    <w:p w14:paraId="116A9797" w14:textId="2D50E1C4" w:rsidR="00B768B6" w:rsidRDefault="00B768B6" w:rsidP="00892F16">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 xml:space="preserve">if </w:t>
      </w:r>
      <w:proofErr w:type="spellStart"/>
      <w:r>
        <w:rPr>
          <w:rFonts w:ascii="Times New Roman" w:eastAsiaTheme="minorEastAsia" w:hAnsi="Times New Roman" w:cs="Times New Roman"/>
          <w:i/>
          <w:sz w:val="22"/>
          <w:szCs w:val="22"/>
        </w:rPr>
        <w:t>tci-PresentInDCI</w:t>
      </w:r>
      <w:proofErr w:type="spellEnd"/>
      <w:r>
        <w:rPr>
          <w:rFonts w:ascii="Times New Roman" w:eastAsiaTheme="minorEastAsia" w:hAnsi="Times New Roman" w:cs="Times New Roman"/>
          <w:i/>
          <w:sz w:val="22"/>
          <w:szCs w:val="22"/>
        </w:rPr>
        <w:t xml:space="preserve"> is not configured, UE always assume single default QCL assumption based on Rel.15 rule;</w:t>
      </w:r>
    </w:p>
    <w:p w14:paraId="1FD4097B" w14:textId="3351058A" w:rsidR="00A81CD5" w:rsidRDefault="00215DBB" w:rsidP="00892F16">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if </w:t>
      </w:r>
      <w:proofErr w:type="spellStart"/>
      <w:r w:rsidR="00B768B6">
        <w:rPr>
          <w:rFonts w:ascii="Times New Roman" w:eastAsiaTheme="minorEastAsia" w:hAnsi="Times New Roman" w:cs="Times New Roman"/>
          <w:i/>
          <w:sz w:val="22"/>
          <w:szCs w:val="22"/>
        </w:rPr>
        <w:t>tci-PresentInDCI</w:t>
      </w:r>
      <w:proofErr w:type="spellEnd"/>
      <w:r w:rsidR="00B768B6">
        <w:rPr>
          <w:rFonts w:ascii="Times New Roman" w:eastAsiaTheme="minorEastAsia" w:hAnsi="Times New Roman" w:cs="Times New Roman"/>
          <w:i/>
          <w:sz w:val="22"/>
          <w:szCs w:val="22"/>
        </w:rPr>
        <w:t xml:space="preserve"> is configured,</w:t>
      </w:r>
      <w:r w:rsidR="00A81CD5">
        <w:rPr>
          <w:rFonts w:ascii="Times New Roman" w:eastAsiaTheme="minorEastAsia" w:hAnsi="Times New Roman" w:cs="Times New Roman"/>
          <w:i/>
          <w:sz w:val="22"/>
          <w:szCs w:val="22"/>
        </w:rPr>
        <w:t xml:space="preserve"> when </w:t>
      </w:r>
      <w:r w:rsidR="00A81CD5" w:rsidRPr="0041222A">
        <w:rPr>
          <w:rFonts w:ascii="Times New Roman" w:eastAsiaTheme="minorEastAsia" w:hAnsi="Times New Roman" w:cs="Times New Roman"/>
          <w:i/>
          <w:sz w:val="22"/>
          <w:szCs w:val="22"/>
        </w:rPr>
        <w:t>the offset between the reception of the DL DCI and the corresponding PDSCH is less than a threshold,</w:t>
      </w:r>
    </w:p>
    <w:p w14:paraId="1CB21078" w14:textId="61276BB4" w:rsidR="00A81CD5" w:rsidRDefault="00A81CD5" w:rsidP="00892F16">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 xml:space="preserve">UE assumes single </w:t>
      </w:r>
      <w:r>
        <w:rPr>
          <w:rFonts w:ascii="Times New Roman" w:eastAsiaTheme="minorEastAsia" w:hAnsi="Times New Roman" w:cs="Times New Roman" w:hint="eastAsia"/>
          <w:i/>
          <w:sz w:val="22"/>
          <w:szCs w:val="22"/>
        </w:rPr>
        <w:t>default</w:t>
      </w:r>
      <w:r>
        <w:rPr>
          <w:rFonts w:ascii="Times New Roman" w:eastAsiaTheme="minorEastAsia" w:hAnsi="Times New Roman" w:cs="Times New Roman"/>
          <w:i/>
          <w:sz w:val="22"/>
          <w:szCs w:val="22"/>
        </w:rPr>
        <w:t xml:space="preserve"> QCL</w:t>
      </w:r>
      <w:r w:rsidR="00925923">
        <w:rPr>
          <w:rFonts w:ascii="Times New Roman" w:eastAsiaTheme="minorEastAsia" w:hAnsi="Times New Roman" w:cs="Times New Roman"/>
          <w:i/>
          <w:sz w:val="22"/>
          <w:szCs w:val="22"/>
        </w:rPr>
        <w:t xml:space="preserve"> assumption</w:t>
      </w:r>
      <w:r>
        <w:rPr>
          <w:rFonts w:ascii="Times New Roman" w:eastAsiaTheme="minorEastAsia" w:hAnsi="Times New Roman" w:cs="Times New Roman"/>
          <w:i/>
          <w:sz w:val="22"/>
          <w:szCs w:val="22"/>
        </w:rPr>
        <w:t xml:space="preserve"> based on Rel.15 rule if </w:t>
      </w:r>
      <w:r w:rsidR="0064292A">
        <w:rPr>
          <w:rFonts w:ascii="Times New Roman" w:eastAsiaTheme="minorEastAsia" w:hAnsi="Times New Roman" w:cs="Times New Roman"/>
          <w:i/>
          <w:sz w:val="22"/>
          <w:szCs w:val="22"/>
        </w:rPr>
        <w:t>one</w:t>
      </w:r>
      <w:r>
        <w:rPr>
          <w:rFonts w:ascii="Times New Roman" w:eastAsiaTheme="minorEastAsia" w:hAnsi="Times New Roman" w:cs="Times New Roman"/>
          <w:i/>
          <w:sz w:val="22"/>
          <w:szCs w:val="22"/>
        </w:rPr>
        <w:t xml:space="preserve"> TCI state</w:t>
      </w:r>
      <w:r w:rsidR="0064292A">
        <w:rPr>
          <w:rFonts w:ascii="Times New Roman" w:eastAsiaTheme="minorEastAsia" w:hAnsi="Times New Roman" w:cs="Times New Roman"/>
          <w:i/>
          <w:sz w:val="22"/>
          <w:szCs w:val="22"/>
        </w:rPr>
        <w:t xml:space="preserve"> is</w:t>
      </w:r>
      <w:r>
        <w:rPr>
          <w:rFonts w:ascii="Times New Roman" w:eastAsiaTheme="minorEastAsia" w:hAnsi="Times New Roman" w:cs="Times New Roman"/>
          <w:i/>
          <w:sz w:val="22"/>
          <w:szCs w:val="22"/>
        </w:rPr>
        <w:t xml:space="preserve"> indicated by DCI;</w:t>
      </w:r>
    </w:p>
    <w:p w14:paraId="0040CBAF" w14:textId="6CD1D7F5" w:rsidR="00215DBB" w:rsidRPr="0041222A" w:rsidRDefault="00A81CD5" w:rsidP="00892F16">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UE assumes two default QCL</w:t>
      </w:r>
      <w:r w:rsidR="00925923">
        <w:rPr>
          <w:rFonts w:ascii="Times New Roman" w:eastAsiaTheme="minorEastAsia" w:hAnsi="Times New Roman" w:cs="Times New Roman"/>
          <w:i/>
          <w:sz w:val="22"/>
          <w:szCs w:val="22"/>
        </w:rPr>
        <w:t xml:space="preserve"> assum</w:t>
      </w:r>
      <w:r w:rsidR="002C6CA9">
        <w:rPr>
          <w:rFonts w:ascii="Times New Roman" w:eastAsiaTheme="minorEastAsia" w:hAnsi="Times New Roman" w:cs="Times New Roman"/>
          <w:i/>
          <w:sz w:val="22"/>
          <w:szCs w:val="22"/>
        </w:rPr>
        <w:t>p</w:t>
      </w:r>
      <w:r w:rsidR="00925923">
        <w:rPr>
          <w:rFonts w:ascii="Times New Roman" w:eastAsiaTheme="minorEastAsia" w:hAnsi="Times New Roman" w:cs="Times New Roman"/>
          <w:i/>
          <w:sz w:val="22"/>
          <w:szCs w:val="22"/>
        </w:rPr>
        <w:t>tions</w:t>
      </w:r>
      <w:r>
        <w:rPr>
          <w:rFonts w:ascii="Times New Roman" w:eastAsiaTheme="minorEastAsia" w:hAnsi="Times New Roman" w:cs="Times New Roman"/>
          <w:i/>
          <w:sz w:val="22"/>
          <w:szCs w:val="22"/>
        </w:rPr>
        <w:t xml:space="preserve"> based on the following </w:t>
      </w:r>
      <w:r w:rsidR="0064292A">
        <w:rPr>
          <w:rFonts w:ascii="Times New Roman" w:eastAsiaTheme="minorEastAsia" w:hAnsi="Times New Roman" w:cs="Times New Roman"/>
          <w:i/>
          <w:sz w:val="22"/>
          <w:szCs w:val="22"/>
        </w:rPr>
        <w:t>rule</w:t>
      </w:r>
      <w:r>
        <w:rPr>
          <w:rFonts w:ascii="Times New Roman" w:eastAsiaTheme="minorEastAsia" w:hAnsi="Times New Roman" w:cs="Times New Roman"/>
          <w:i/>
          <w:sz w:val="22"/>
          <w:szCs w:val="22"/>
        </w:rPr>
        <w:t xml:space="preserve"> if </w:t>
      </w:r>
      <w:r w:rsidR="0064292A">
        <w:rPr>
          <w:rFonts w:ascii="Times New Roman" w:eastAsiaTheme="minorEastAsia" w:hAnsi="Times New Roman" w:cs="Times New Roman"/>
          <w:i/>
          <w:sz w:val="22"/>
          <w:szCs w:val="22"/>
        </w:rPr>
        <w:t>two</w:t>
      </w:r>
      <w:r>
        <w:rPr>
          <w:rFonts w:ascii="Times New Roman" w:eastAsiaTheme="minorEastAsia" w:hAnsi="Times New Roman" w:cs="Times New Roman"/>
          <w:i/>
          <w:sz w:val="22"/>
          <w:szCs w:val="22"/>
        </w:rPr>
        <w:t xml:space="preserve"> TCI states </w:t>
      </w:r>
      <w:r w:rsidR="0064292A">
        <w:rPr>
          <w:rFonts w:ascii="Times New Roman" w:eastAsiaTheme="minorEastAsia" w:hAnsi="Times New Roman" w:cs="Times New Roman"/>
          <w:i/>
          <w:sz w:val="22"/>
          <w:szCs w:val="22"/>
        </w:rPr>
        <w:t xml:space="preserve">are </w:t>
      </w:r>
      <w:r>
        <w:rPr>
          <w:rFonts w:ascii="Times New Roman" w:eastAsiaTheme="minorEastAsia" w:hAnsi="Times New Roman" w:cs="Times New Roman"/>
          <w:i/>
          <w:sz w:val="22"/>
          <w:szCs w:val="22"/>
        </w:rPr>
        <w:t>indicated by DCI:</w:t>
      </w:r>
    </w:p>
    <w:p w14:paraId="6122B812" w14:textId="7245D7DC" w:rsidR="00252E6E" w:rsidRPr="00892F16" w:rsidRDefault="00AA4206" w:rsidP="00252E6E">
      <w:pPr>
        <w:pStyle w:val="aa"/>
        <w:numPr>
          <w:ilvl w:val="3"/>
          <w:numId w:val="61"/>
        </w:numPr>
        <w:spacing w:beforeLines="50" w:before="120" w:afterLines="50" w:after="120"/>
        <w:ind w:firstLineChars="0"/>
        <w:jc w:val="both"/>
        <w:rPr>
          <w:rFonts w:eastAsiaTheme="minorEastAsia"/>
          <w:b/>
          <w:i/>
          <w:sz w:val="22"/>
          <w:szCs w:val="22"/>
        </w:rPr>
      </w:pPr>
      <w:r w:rsidRPr="00AA4206">
        <w:rPr>
          <w:rFonts w:ascii="Times New Roman" w:hAnsi="Times New Roman" w:cs="Times New Roman"/>
          <w:i/>
          <w:color w:val="000000"/>
          <w:sz w:val="22"/>
          <w:szCs w:val="22"/>
        </w:rPr>
        <w:t xml:space="preserve">For the </w:t>
      </w:r>
      <w:r w:rsidR="00784AA9">
        <w:rPr>
          <w:rFonts w:ascii="Times New Roman" w:hAnsi="Times New Roman" w:cs="Times New Roman"/>
          <w:i/>
          <w:color w:val="000000"/>
          <w:sz w:val="22"/>
          <w:szCs w:val="22"/>
        </w:rPr>
        <w:t>1</w:t>
      </w:r>
      <w:r w:rsidR="00784AA9" w:rsidRPr="002E01A3">
        <w:rPr>
          <w:rFonts w:ascii="Times New Roman" w:hAnsi="Times New Roman" w:cs="Times New Roman"/>
          <w:i/>
          <w:color w:val="000000"/>
          <w:sz w:val="22"/>
          <w:szCs w:val="22"/>
          <w:vertAlign w:val="superscript"/>
        </w:rPr>
        <w:t>st</w:t>
      </w:r>
      <w:r w:rsidR="00784AA9">
        <w:rPr>
          <w:rFonts w:ascii="Times New Roman" w:hAnsi="Times New Roman" w:cs="Times New Roman"/>
          <w:i/>
          <w:color w:val="000000"/>
          <w:sz w:val="22"/>
          <w:szCs w:val="22"/>
        </w:rPr>
        <w:t xml:space="preserve"> </w:t>
      </w:r>
      <w:r w:rsidRPr="00AA4206">
        <w:rPr>
          <w:rFonts w:ascii="Times New Roman" w:hAnsi="Times New Roman" w:cs="Times New Roman"/>
          <w:i/>
          <w:color w:val="000000"/>
          <w:sz w:val="22"/>
          <w:szCs w:val="22"/>
        </w:rPr>
        <w:t xml:space="preserve">TRP/panel, the UE assumes the DMRS ports of the PDSCH corresponding to the TRP are quasi co-located with the RS(s) with respect to the QCL parameter(s) of the CORESET associated with a monitored search space with the lowest CORESET-ID in the latest slot; </w:t>
      </w:r>
    </w:p>
    <w:p w14:paraId="427904E0" w14:textId="5BAFC0C8" w:rsidR="00AA4206" w:rsidRPr="001C2AB5" w:rsidRDefault="00784AA9" w:rsidP="002E01A3">
      <w:pPr>
        <w:pStyle w:val="aa"/>
        <w:numPr>
          <w:ilvl w:val="3"/>
          <w:numId w:val="61"/>
        </w:numPr>
        <w:spacing w:beforeLines="50" w:before="120" w:afterLines="50" w:after="120"/>
        <w:ind w:firstLineChars="0"/>
        <w:jc w:val="both"/>
        <w:rPr>
          <w:rFonts w:ascii="Times New Roman" w:eastAsiaTheme="minorEastAsia" w:hAnsi="Times New Roman" w:cs="Times New Roman"/>
          <w:b/>
          <w:i/>
          <w:sz w:val="22"/>
          <w:szCs w:val="22"/>
        </w:rPr>
      </w:pPr>
      <w:r w:rsidRPr="001C2AB5">
        <w:rPr>
          <w:rFonts w:ascii="Times New Roman" w:hAnsi="Times New Roman" w:cs="Times New Roman"/>
          <w:i/>
          <w:sz w:val="22"/>
          <w:szCs w:val="22"/>
        </w:rPr>
        <w:t>For the 2</w:t>
      </w:r>
      <w:r w:rsidRPr="001C2AB5">
        <w:rPr>
          <w:rFonts w:ascii="Times New Roman" w:hAnsi="Times New Roman" w:cs="Times New Roman"/>
          <w:i/>
          <w:sz w:val="22"/>
          <w:szCs w:val="22"/>
          <w:vertAlign w:val="superscript"/>
        </w:rPr>
        <w:t>nd</w:t>
      </w:r>
      <w:r w:rsidRPr="001C2AB5">
        <w:rPr>
          <w:rFonts w:ascii="Times New Roman" w:hAnsi="Times New Roman" w:cs="Times New Roman"/>
          <w:i/>
          <w:sz w:val="22"/>
          <w:szCs w:val="22"/>
        </w:rPr>
        <w:t xml:space="preserve"> TRP/panel, the UE assumes the DMRS ports of the PDSCH corresponding to the TRP are quasi co-located with the RS(s) in the TCI state with respect to the QCL type parameter(s) given by the TCI states in the lowest TCI codepoint with 2 TCI states activated by MAC CE.</w:t>
      </w:r>
    </w:p>
    <w:p w14:paraId="2572E3A3" w14:textId="4FD620DC" w:rsidR="007E6D10" w:rsidRPr="001939BE" w:rsidRDefault="002B0640" w:rsidP="001939BE">
      <w:pPr>
        <w:pStyle w:val="aa"/>
        <w:numPr>
          <w:ilvl w:val="2"/>
          <w:numId w:val="66"/>
        </w:numPr>
        <w:spacing w:beforeLines="50" w:before="120" w:afterLines="50" w:after="120"/>
        <w:ind w:firstLineChars="0"/>
        <w:jc w:val="both"/>
        <w:outlineLvl w:val="2"/>
        <w:rPr>
          <w:rFonts w:ascii="Arial" w:eastAsia="MS Gothic" w:hAnsi="Arial" w:cs="Times New Roman"/>
        </w:rPr>
      </w:pPr>
      <w:r>
        <w:rPr>
          <w:rFonts w:ascii="Arial" w:eastAsia="MS Gothic" w:hAnsi="Arial" w:cs="Times New Roman"/>
        </w:rPr>
        <w:t>Rate matching enhancement</w:t>
      </w:r>
    </w:p>
    <w:p w14:paraId="0F09950D" w14:textId="30B64094" w:rsidR="00EE76A7" w:rsidRDefault="00D20069" w:rsidP="00EE76A7">
      <w:pPr>
        <w:ind w:left="0" w:firstLine="0"/>
        <w:jc w:val="both"/>
        <w:rPr>
          <w:rFonts w:eastAsiaTheme="minorEastAsia"/>
          <w:sz w:val="22"/>
          <w:szCs w:val="22"/>
          <w:lang w:eastAsia="zh-CN"/>
        </w:rPr>
      </w:pPr>
      <w:r w:rsidRPr="00892F16">
        <w:rPr>
          <w:rFonts w:eastAsiaTheme="minorEastAsia"/>
          <w:sz w:val="22"/>
          <w:szCs w:val="22"/>
          <w:lang w:eastAsia="zh-CN"/>
        </w:rPr>
        <w:t xml:space="preserve">In the last RAN1 meeting, it was agreed to </w:t>
      </w:r>
      <w:r w:rsidRPr="005838FF">
        <w:rPr>
          <w:rFonts w:eastAsia="宋体"/>
          <w:sz w:val="22"/>
          <w:szCs w:val="22"/>
        </w:rPr>
        <w:t>extend</w:t>
      </w:r>
      <w:r w:rsidRPr="00892F16">
        <w:rPr>
          <w:rFonts w:eastAsia="宋体"/>
          <w:i/>
          <w:sz w:val="22"/>
          <w:szCs w:val="22"/>
        </w:rPr>
        <w:t xml:space="preserve"> </w:t>
      </w:r>
      <w:proofErr w:type="spellStart"/>
      <w:r w:rsidRPr="00892F16">
        <w:rPr>
          <w:rFonts w:eastAsia="宋体"/>
          <w:i/>
          <w:sz w:val="22"/>
          <w:szCs w:val="22"/>
        </w:rPr>
        <w:t>lte</w:t>
      </w:r>
      <w:proofErr w:type="spellEnd"/>
      <w:r w:rsidRPr="00892F16">
        <w:rPr>
          <w:rFonts w:eastAsia="宋体"/>
          <w:i/>
          <w:sz w:val="22"/>
          <w:szCs w:val="22"/>
        </w:rPr>
        <w:t>-CRS-</w:t>
      </w:r>
      <w:proofErr w:type="spellStart"/>
      <w:r w:rsidRPr="00892F16">
        <w:rPr>
          <w:rFonts w:eastAsia="宋体"/>
          <w:i/>
          <w:sz w:val="22"/>
          <w:szCs w:val="22"/>
        </w:rPr>
        <w:t>ToMatchAround</w:t>
      </w:r>
      <w:proofErr w:type="spellEnd"/>
      <w:r w:rsidRPr="005838FF">
        <w:rPr>
          <w:rFonts w:eastAsia="宋体"/>
          <w:sz w:val="22"/>
          <w:szCs w:val="22"/>
        </w:rPr>
        <w:t xml:space="preserve"> to be configured with multiple CRS patterns in a serving cell</w:t>
      </w:r>
      <w:r w:rsidRPr="00892F16">
        <w:rPr>
          <w:rFonts w:eastAsiaTheme="minorEastAsia"/>
          <w:sz w:val="22"/>
          <w:szCs w:val="22"/>
          <w:lang w:eastAsia="zh-CN"/>
        </w:rPr>
        <w:t xml:space="preserve"> </w:t>
      </w:r>
      <w:r w:rsidR="005838FF" w:rsidRPr="00892F16">
        <w:rPr>
          <w:rFonts w:eastAsiaTheme="minorEastAsia"/>
          <w:sz w:val="22"/>
          <w:szCs w:val="22"/>
          <w:lang w:eastAsia="zh-CN"/>
        </w:rPr>
        <w:t xml:space="preserve">for multiple PDCCH based multi-TRP/panel transmission. </w:t>
      </w:r>
      <w:r w:rsidR="005838FF">
        <w:rPr>
          <w:rFonts w:eastAsiaTheme="minorEastAsia"/>
          <w:sz w:val="22"/>
          <w:szCs w:val="22"/>
          <w:lang w:eastAsia="zh-CN"/>
        </w:rPr>
        <w:t>Whether this can be a</w:t>
      </w:r>
      <w:r w:rsidR="00EB1273">
        <w:rPr>
          <w:rFonts w:eastAsiaTheme="minorEastAsia"/>
          <w:sz w:val="22"/>
          <w:szCs w:val="22"/>
          <w:lang w:eastAsia="zh-CN"/>
        </w:rPr>
        <w:t>pp</w:t>
      </w:r>
      <w:r w:rsidR="005838FF">
        <w:rPr>
          <w:rFonts w:eastAsiaTheme="minorEastAsia"/>
          <w:sz w:val="22"/>
          <w:szCs w:val="22"/>
          <w:lang w:eastAsia="zh-CN"/>
        </w:rPr>
        <w:t>lied for single PDCCH based multi-TRP/panel transmission is FFS.</w:t>
      </w:r>
      <w:r w:rsidR="00EE76A7">
        <w:rPr>
          <w:rFonts w:eastAsiaTheme="minorEastAsia"/>
          <w:sz w:val="22"/>
          <w:szCs w:val="22"/>
          <w:lang w:eastAsia="zh-CN"/>
        </w:rPr>
        <w:t xml:space="preserve"> In our view, </w:t>
      </w:r>
      <w:r w:rsidR="00EE76A7" w:rsidRPr="00EE76A7">
        <w:rPr>
          <w:rFonts w:eastAsiaTheme="minorEastAsia"/>
          <w:sz w:val="22"/>
          <w:szCs w:val="22"/>
          <w:lang w:eastAsia="zh-CN"/>
        </w:rPr>
        <w:t>rate matching is the same regardless of single PDCCH based multiple TRP/panel transmission or multiple PDCCH based multiple TRP/panel transmission. Therefore, the configured multiple CRS patterns also appl</w:t>
      </w:r>
      <w:r w:rsidR="00EE76A7">
        <w:rPr>
          <w:rFonts w:eastAsiaTheme="minorEastAsia"/>
          <w:sz w:val="22"/>
          <w:szCs w:val="22"/>
          <w:lang w:eastAsia="zh-CN"/>
        </w:rPr>
        <w:t>y</w:t>
      </w:r>
      <w:r w:rsidR="00EE76A7" w:rsidRPr="00EE76A7">
        <w:rPr>
          <w:rFonts w:eastAsiaTheme="minorEastAsia"/>
          <w:sz w:val="22"/>
          <w:szCs w:val="22"/>
          <w:lang w:eastAsia="zh-CN"/>
        </w:rPr>
        <w:t xml:space="preserve"> for single </w:t>
      </w:r>
      <w:r w:rsidR="00EE76A7">
        <w:rPr>
          <w:rFonts w:eastAsiaTheme="minorEastAsia"/>
          <w:sz w:val="22"/>
          <w:szCs w:val="22"/>
          <w:lang w:eastAsia="zh-CN"/>
        </w:rPr>
        <w:t>PDCCH based operation</w:t>
      </w:r>
      <w:r w:rsidR="00EE76A7" w:rsidRPr="00EE76A7">
        <w:rPr>
          <w:rFonts w:eastAsiaTheme="minorEastAsia"/>
          <w:sz w:val="22"/>
          <w:szCs w:val="22"/>
          <w:lang w:eastAsia="zh-CN"/>
        </w:rPr>
        <w:t>.</w:t>
      </w:r>
      <w:r w:rsidR="00EE76A7">
        <w:rPr>
          <w:rFonts w:eastAsiaTheme="minorEastAsia"/>
          <w:sz w:val="22"/>
          <w:szCs w:val="22"/>
          <w:lang w:eastAsia="zh-CN"/>
        </w:rPr>
        <w:t xml:space="preserve"> Another issue is whether the PDSCH transmitted by a TRP should be rate matched around only one CRS pattern or around multiple CRS patterns. </w:t>
      </w:r>
      <w:r w:rsidR="00EE76A7" w:rsidRPr="00EE76A7">
        <w:rPr>
          <w:rFonts w:eastAsiaTheme="minorEastAsia"/>
          <w:sz w:val="22"/>
          <w:szCs w:val="22"/>
          <w:lang w:eastAsia="zh-CN"/>
        </w:rPr>
        <w:t xml:space="preserve">For the former case, if the PDSCH is rate matched around one CRS pattern per TRP, the association between CRS patterns and TRP should be defined. For the latter case, the PDSCH for one TRP will be rate matched around the multiple CRS patterns. In this case, association between CRS pattern and TRP is not needed, but overhead is large. </w:t>
      </w:r>
      <w:r w:rsidR="006226E7">
        <w:rPr>
          <w:rFonts w:eastAsiaTheme="minorEastAsia"/>
          <w:sz w:val="22"/>
          <w:szCs w:val="22"/>
          <w:lang w:eastAsia="zh-CN"/>
        </w:rPr>
        <w:t>F</w:t>
      </w:r>
      <w:r w:rsidR="006226E7" w:rsidRPr="00EE76A7">
        <w:rPr>
          <w:rFonts w:eastAsiaTheme="minorEastAsia"/>
          <w:sz w:val="22"/>
          <w:szCs w:val="22"/>
          <w:lang w:eastAsia="zh-CN"/>
        </w:rPr>
        <w:t>or single PDCCH based multi</w:t>
      </w:r>
      <w:r w:rsidR="006226E7">
        <w:rPr>
          <w:rFonts w:eastAsiaTheme="minorEastAsia"/>
          <w:sz w:val="22"/>
          <w:szCs w:val="22"/>
          <w:lang w:eastAsia="zh-CN"/>
        </w:rPr>
        <w:t>-</w:t>
      </w:r>
      <w:r w:rsidR="006226E7" w:rsidRPr="00EE76A7">
        <w:rPr>
          <w:rFonts w:eastAsiaTheme="minorEastAsia"/>
          <w:sz w:val="22"/>
          <w:szCs w:val="22"/>
          <w:lang w:eastAsia="zh-CN"/>
        </w:rPr>
        <w:t>TRP</w:t>
      </w:r>
      <w:r w:rsidR="006226E7">
        <w:rPr>
          <w:rFonts w:eastAsiaTheme="minorEastAsia"/>
          <w:sz w:val="22"/>
          <w:szCs w:val="22"/>
          <w:lang w:eastAsia="zh-CN"/>
        </w:rPr>
        <w:t>/panel transmission, co</w:t>
      </w:r>
      <w:r w:rsidR="00EE76A7" w:rsidRPr="00EE76A7">
        <w:rPr>
          <w:rFonts w:eastAsiaTheme="minorEastAsia"/>
          <w:sz w:val="22"/>
          <w:szCs w:val="22"/>
          <w:lang w:eastAsia="zh-CN"/>
        </w:rPr>
        <w:t>nsidering that the TRP is transparent</w:t>
      </w:r>
      <w:r w:rsidR="00621E88">
        <w:rPr>
          <w:rFonts w:eastAsiaTheme="minorEastAsia"/>
          <w:sz w:val="22"/>
          <w:szCs w:val="22"/>
          <w:lang w:eastAsia="zh-CN"/>
        </w:rPr>
        <w:t xml:space="preserve"> for UE</w:t>
      </w:r>
      <w:r w:rsidR="00EE76A7" w:rsidRPr="00EE76A7">
        <w:rPr>
          <w:rFonts w:eastAsiaTheme="minorEastAsia"/>
          <w:sz w:val="22"/>
          <w:szCs w:val="22"/>
          <w:lang w:eastAsia="zh-CN"/>
        </w:rPr>
        <w:t xml:space="preserve">, it is not clear how </w:t>
      </w:r>
      <w:r w:rsidR="00EE76A7">
        <w:rPr>
          <w:rFonts w:eastAsiaTheme="minorEastAsia"/>
          <w:sz w:val="22"/>
          <w:szCs w:val="22"/>
          <w:lang w:eastAsia="zh-CN"/>
        </w:rPr>
        <w:t xml:space="preserve">to </w:t>
      </w:r>
      <w:r w:rsidR="00EE76A7" w:rsidRPr="00EE76A7">
        <w:rPr>
          <w:rFonts w:eastAsiaTheme="minorEastAsia"/>
          <w:sz w:val="22"/>
          <w:szCs w:val="22"/>
          <w:lang w:eastAsia="zh-CN"/>
        </w:rPr>
        <w:t xml:space="preserve">associate the CRS pattern with a TRP. Therefore, we </w:t>
      </w:r>
      <w:r w:rsidR="00EE76A7">
        <w:rPr>
          <w:rFonts w:eastAsiaTheme="minorEastAsia"/>
          <w:sz w:val="22"/>
          <w:szCs w:val="22"/>
          <w:lang w:eastAsia="zh-CN"/>
        </w:rPr>
        <w:t>have the following proposal:</w:t>
      </w:r>
    </w:p>
    <w:p w14:paraId="615936E8" w14:textId="11A13B68" w:rsidR="007E6D10" w:rsidRPr="00494618" w:rsidRDefault="00EE76A7" w:rsidP="00EE76A7">
      <w:pPr>
        <w:ind w:left="0" w:firstLine="0"/>
        <w:jc w:val="both"/>
        <w:rPr>
          <w:rFonts w:eastAsiaTheme="minorEastAsia"/>
          <w:b/>
          <w:sz w:val="22"/>
          <w:szCs w:val="22"/>
          <w:u w:val="single"/>
          <w:lang w:eastAsia="zh-CN"/>
        </w:rPr>
      </w:pPr>
      <w:r w:rsidRPr="00494618">
        <w:rPr>
          <w:rFonts w:eastAsiaTheme="minorEastAsia"/>
          <w:b/>
          <w:sz w:val="22"/>
          <w:szCs w:val="22"/>
          <w:u w:val="single"/>
          <w:lang w:eastAsia="zh-CN"/>
        </w:rPr>
        <w:t>Proposal 2-4:</w:t>
      </w:r>
    </w:p>
    <w:p w14:paraId="064F8223" w14:textId="77777777" w:rsidR="00EE76A7" w:rsidRPr="00892F16" w:rsidRDefault="00EE76A7" w:rsidP="00EE76A7">
      <w:pPr>
        <w:pStyle w:val="aa"/>
        <w:numPr>
          <w:ilvl w:val="0"/>
          <w:numId w:val="61"/>
        </w:numPr>
        <w:ind w:firstLineChars="0"/>
        <w:jc w:val="both"/>
        <w:rPr>
          <w:rFonts w:ascii="Times New Roman" w:eastAsiaTheme="minorEastAsia" w:hAnsi="Times New Roman" w:cs="Times New Roman"/>
          <w:i/>
          <w:sz w:val="22"/>
          <w:szCs w:val="22"/>
        </w:rPr>
      </w:pPr>
      <w:r w:rsidRPr="00892F16">
        <w:rPr>
          <w:rFonts w:ascii="Times New Roman" w:eastAsiaTheme="minorEastAsia" w:hAnsi="Times New Roman" w:cs="Times New Roman"/>
          <w:i/>
          <w:sz w:val="22"/>
          <w:szCs w:val="22"/>
        </w:rPr>
        <w:t>For single PDCCH based multiple TRP/panel transmission, multiple CRS patterns can be configured.</w:t>
      </w:r>
    </w:p>
    <w:p w14:paraId="7170C0DF" w14:textId="33402500" w:rsidR="00EE76A7" w:rsidRPr="00892F16" w:rsidRDefault="00EE76A7" w:rsidP="00892F16">
      <w:pPr>
        <w:pStyle w:val="aa"/>
        <w:numPr>
          <w:ilvl w:val="1"/>
          <w:numId w:val="61"/>
        </w:numPr>
        <w:ind w:firstLineChars="0"/>
        <w:jc w:val="both"/>
        <w:rPr>
          <w:rFonts w:eastAsiaTheme="minorEastAsia"/>
          <w:sz w:val="22"/>
          <w:szCs w:val="22"/>
        </w:rPr>
      </w:pPr>
      <w:r w:rsidRPr="00892F16">
        <w:rPr>
          <w:rFonts w:ascii="Times New Roman" w:eastAsiaTheme="minorEastAsia" w:hAnsi="Times New Roman" w:cs="Times New Roman"/>
          <w:i/>
          <w:sz w:val="22"/>
          <w:szCs w:val="22"/>
        </w:rPr>
        <w:t>Rate matching is performed around the multiple CRS patterns per PDSCH.</w:t>
      </w:r>
    </w:p>
    <w:p w14:paraId="2DE1DE93" w14:textId="5800193B" w:rsidR="0032666D" w:rsidRDefault="00D831C4" w:rsidP="0032666D">
      <w:pPr>
        <w:pStyle w:val="2"/>
        <w:spacing w:before="240" w:after="120"/>
        <w:rPr>
          <w:lang w:eastAsia="zh-CN"/>
        </w:rPr>
      </w:pPr>
      <w:r>
        <w:rPr>
          <w:lang w:eastAsia="zh-CN"/>
        </w:rPr>
        <w:t>Multiple</w:t>
      </w:r>
      <w:r w:rsidR="0032666D" w:rsidRPr="0032666D">
        <w:rPr>
          <w:lang w:eastAsia="zh-CN"/>
        </w:rPr>
        <w:t xml:space="preserve"> PDCCH based multi-TRP/Panel transmission</w:t>
      </w:r>
    </w:p>
    <w:p w14:paraId="16D4C800" w14:textId="6E638DF5" w:rsidR="00441709" w:rsidRPr="00D9465D" w:rsidRDefault="00441709" w:rsidP="002E01A3">
      <w:pPr>
        <w:ind w:left="0" w:firstLine="0"/>
        <w:jc w:val="both"/>
        <w:rPr>
          <w:rFonts w:eastAsiaTheme="minorEastAsia"/>
          <w:sz w:val="22"/>
          <w:lang w:eastAsia="zh-CN"/>
        </w:rPr>
      </w:pPr>
      <w:r w:rsidRPr="00D9465D">
        <w:rPr>
          <w:rFonts w:eastAsiaTheme="minorEastAsia" w:hint="eastAsia"/>
          <w:sz w:val="22"/>
          <w:lang w:eastAsia="zh-CN"/>
        </w:rPr>
        <w:t>F</w:t>
      </w:r>
      <w:r w:rsidRPr="00D9465D">
        <w:rPr>
          <w:rFonts w:eastAsiaTheme="minorEastAsia"/>
          <w:sz w:val="22"/>
          <w:lang w:eastAsia="zh-CN"/>
        </w:rPr>
        <w:t>or multiple PDCCH based multi-TRP/panel transmission, the following agreements were made in the last RAN1 meeting:</w:t>
      </w:r>
    </w:p>
    <w:tbl>
      <w:tblPr>
        <w:tblStyle w:val="af"/>
        <w:tblW w:w="0" w:type="auto"/>
        <w:tblInd w:w="-5" w:type="dxa"/>
        <w:tblLook w:val="04A0" w:firstRow="1" w:lastRow="0" w:firstColumn="1" w:lastColumn="0" w:noHBand="0" w:noVBand="1"/>
      </w:tblPr>
      <w:tblGrid>
        <w:gridCol w:w="9967"/>
      </w:tblGrid>
      <w:tr w:rsidR="00441709" w:rsidRPr="008E7425" w14:paraId="082F58C1" w14:textId="77777777" w:rsidTr="004A7398">
        <w:tc>
          <w:tcPr>
            <w:tcW w:w="9967" w:type="dxa"/>
          </w:tcPr>
          <w:p w14:paraId="2D38CC7E" w14:textId="77777777" w:rsidR="00441709" w:rsidRPr="008E7425" w:rsidRDefault="00441709" w:rsidP="004A7398">
            <w:pPr>
              <w:ind w:left="0" w:firstLine="0"/>
              <w:rPr>
                <w:b/>
                <w:sz w:val="22"/>
                <w:szCs w:val="22"/>
                <w:highlight w:val="green"/>
              </w:rPr>
            </w:pPr>
            <w:r w:rsidRPr="008E7425">
              <w:rPr>
                <w:b/>
                <w:sz w:val="22"/>
                <w:szCs w:val="22"/>
                <w:highlight w:val="green"/>
              </w:rPr>
              <w:t>Agreement</w:t>
            </w:r>
          </w:p>
          <w:p w14:paraId="0B4E8594" w14:textId="1E57EFBE" w:rsidR="00441709" w:rsidRPr="008E7425" w:rsidRDefault="00441709" w:rsidP="004A7398">
            <w:pPr>
              <w:ind w:left="0" w:firstLine="0"/>
              <w:rPr>
                <w:sz w:val="22"/>
                <w:szCs w:val="22"/>
              </w:rPr>
            </w:pPr>
            <w:r w:rsidRPr="008E7425">
              <w:rPr>
                <w:sz w:val="22"/>
                <w:szCs w:val="22"/>
              </w:rPr>
              <w:t xml:space="preserve">For multi-PDCCH based multi-TRP operation, increase the maximum number of CORESETs per “PDCCH-config” to 5, according to UE capability </w:t>
            </w:r>
          </w:p>
          <w:p w14:paraId="41A49FD5" w14:textId="7B21201D" w:rsidR="004A7398" w:rsidRPr="008E7425" w:rsidRDefault="004A7398" w:rsidP="00456CDD">
            <w:pPr>
              <w:pStyle w:val="aa"/>
              <w:numPr>
                <w:ilvl w:val="0"/>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lastRenderedPageBreak/>
              <w:t xml:space="preserve">FFS: How to define capability per TRP </w:t>
            </w:r>
          </w:p>
          <w:p w14:paraId="2E9512FB" w14:textId="2261EA28" w:rsidR="004A7398" w:rsidRPr="008E7425" w:rsidRDefault="004A7398" w:rsidP="00456CDD">
            <w:pPr>
              <w:pStyle w:val="aa"/>
              <w:numPr>
                <w:ilvl w:val="0"/>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Study whether enhancement of reducing PDCCH blocking rate, e.g. Hash function enhancement, and UE complexity is needed, e.g. taking into account overbooking PDCCH candidates and blind detection reduction per TRP/CORESET group.</w:t>
            </w:r>
          </w:p>
          <w:p w14:paraId="3DC132F9" w14:textId="77777777" w:rsidR="00441709" w:rsidRPr="008E7425" w:rsidRDefault="00441709" w:rsidP="00441709">
            <w:pPr>
              <w:rPr>
                <w:b/>
                <w:sz w:val="22"/>
                <w:szCs w:val="22"/>
                <w:highlight w:val="green"/>
              </w:rPr>
            </w:pPr>
            <w:r w:rsidRPr="008E7425">
              <w:rPr>
                <w:b/>
                <w:sz w:val="22"/>
                <w:szCs w:val="22"/>
                <w:highlight w:val="green"/>
              </w:rPr>
              <w:t>Agreement</w:t>
            </w:r>
          </w:p>
          <w:p w14:paraId="37CD602D" w14:textId="77777777" w:rsidR="00441709" w:rsidRPr="008E7425" w:rsidRDefault="00441709" w:rsidP="00A53D41">
            <w:pPr>
              <w:pStyle w:val="aa"/>
              <w:numPr>
                <w:ilvl w:val="0"/>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 xml:space="preserve">For separate ACK/NACK feedback for PDSCHs received from different TRPs, the UE should be able to generate separate ACK/NACK codebooks identified by an index, if the index is configured and applied across all CCs  </w:t>
            </w:r>
          </w:p>
          <w:p w14:paraId="5CEF6BBF" w14:textId="77777777" w:rsidR="00441709" w:rsidRPr="008E7425" w:rsidRDefault="00441709" w:rsidP="00A53D41">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 xml:space="preserve">FFS: for the index per TRP basis, e.g. a higher layer </w:t>
            </w:r>
            <w:proofErr w:type="spellStart"/>
            <w:r w:rsidRPr="008E7425">
              <w:rPr>
                <w:rFonts w:ascii="Times New Roman" w:hAnsi="Times New Roman" w:cs="Times New Roman"/>
                <w:sz w:val="22"/>
                <w:szCs w:val="22"/>
              </w:rPr>
              <w:t>signalling</w:t>
            </w:r>
            <w:proofErr w:type="spellEnd"/>
            <w:r w:rsidRPr="008E7425">
              <w:rPr>
                <w:rFonts w:ascii="Times New Roman" w:hAnsi="Times New Roman" w:cs="Times New Roman"/>
                <w:sz w:val="22"/>
                <w:szCs w:val="22"/>
              </w:rPr>
              <w:t xml:space="preserve"> index, PRI in L1, CORESET group ID, slot or </w:t>
            </w:r>
            <w:proofErr w:type="spellStart"/>
            <w:r w:rsidRPr="008E7425">
              <w:rPr>
                <w:rFonts w:ascii="Times New Roman" w:hAnsi="Times New Roman" w:cs="Times New Roman"/>
                <w:sz w:val="22"/>
                <w:szCs w:val="22"/>
              </w:rPr>
              <w:t>subslot</w:t>
            </w:r>
            <w:proofErr w:type="spellEnd"/>
            <w:r w:rsidRPr="008E7425">
              <w:rPr>
                <w:rFonts w:ascii="Times New Roman" w:hAnsi="Times New Roman" w:cs="Times New Roman"/>
                <w:sz w:val="22"/>
                <w:szCs w:val="22"/>
              </w:rPr>
              <w:t xml:space="preserve"> index in L1</w:t>
            </w:r>
          </w:p>
          <w:p w14:paraId="68057093" w14:textId="77777777" w:rsidR="00441709" w:rsidRPr="008E7425" w:rsidRDefault="00441709" w:rsidP="00A53D41">
            <w:pPr>
              <w:pStyle w:val="aa"/>
              <w:numPr>
                <w:ilvl w:val="0"/>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Support joint HARQ-Ack feedback for PDSCHs received from different TRPs where multiple DCIs are used</w:t>
            </w:r>
          </w:p>
          <w:p w14:paraId="33BCB0B6" w14:textId="77777777" w:rsidR="00441709" w:rsidRPr="008E7425" w:rsidRDefault="00441709" w:rsidP="00A53D41">
            <w:pPr>
              <w:numPr>
                <w:ilvl w:val="0"/>
                <w:numId w:val="56"/>
              </w:numPr>
              <w:spacing w:before="0" w:after="0"/>
              <w:contextualSpacing/>
              <w:jc w:val="both"/>
              <w:rPr>
                <w:rFonts w:eastAsia="宋体"/>
                <w:sz w:val="22"/>
                <w:szCs w:val="22"/>
              </w:rPr>
            </w:pPr>
            <w:r w:rsidRPr="008E7425">
              <w:rPr>
                <w:rFonts w:eastAsia="宋体"/>
                <w:sz w:val="22"/>
                <w:szCs w:val="22"/>
              </w:rPr>
              <w:t>When the PUCCH resources are on the different slots, which are indicated by PDSCH-to-</w:t>
            </w:r>
            <w:proofErr w:type="spellStart"/>
            <w:r w:rsidRPr="008E7425">
              <w:rPr>
                <w:rFonts w:eastAsia="宋体"/>
                <w:sz w:val="22"/>
                <w:szCs w:val="22"/>
              </w:rPr>
              <w:t>HARQ_feedback</w:t>
            </w:r>
            <w:proofErr w:type="spellEnd"/>
            <w:r w:rsidRPr="008E7425">
              <w:rPr>
                <w:rFonts w:eastAsia="宋体"/>
                <w:sz w:val="22"/>
                <w:szCs w:val="22"/>
              </w:rPr>
              <w:t xml:space="preserve"> timing indicator fields of multiple DCIs for different TRPs, both type-1 HARQ-ACK codebook and type-2 HARQ-ACK codebook are supported.</w:t>
            </w:r>
          </w:p>
          <w:p w14:paraId="68D412E0" w14:textId="77777777" w:rsidR="00441709" w:rsidRPr="008E7425" w:rsidRDefault="00441709" w:rsidP="00A53D41">
            <w:pPr>
              <w:numPr>
                <w:ilvl w:val="1"/>
                <w:numId w:val="56"/>
              </w:numPr>
              <w:spacing w:before="0" w:after="0"/>
              <w:contextualSpacing/>
              <w:jc w:val="both"/>
              <w:rPr>
                <w:rFonts w:eastAsia="宋体"/>
                <w:sz w:val="22"/>
                <w:szCs w:val="22"/>
              </w:rPr>
            </w:pPr>
            <w:r w:rsidRPr="008E7425">
              <w:rPr>
                <w:rFonts w:eastAsia="Malgun Gothic"/>
                <w:sz w:val="22"/>
                <w:szCs w:val="22"/>
                <w:lang w:eastAsia="ko-KR"/>
              </w:rPr>
              <w:t>FFS, additional specification impact from Rel-15</w:t>
            </w:r>
          </w:p>
          <w:p w14:paraId="2AE516A2" w14:textId="77777777" w:rsidR="00441709" w:rsidRPr="008E7425" w:rsidRDefault="00441709" w:rsidP="00A53D41">
            <w:pPr>
              <w:numPr>
                <w:ilvl w:val="1"/>
                <w:numId w:val="56"/>
              </w:numPr>
              <w:spacing w:before="0" w:after="0"/>
              <w:contextualSpacing/>
              <w:jc w:val="both"/>
              <w:rPr>
                <w:rFonts w:eastAsia="宋体"/>
                <w:sz w:val="22"/>
                <w:szCs w:val="22"/>
              </w:rPr>
            </w:pPr>
            <w:r w:rsidRPr="008E7425">
              <w:rPr>
                <w:rFonts w:eastAsia="Malgun Gothic"/>
                <w:sz w:val="22"/>
                <w:szCs w:val="22"/>
                <w:lang w:eastAsia="ko-KR"/>
              </w:rPr>
              <w:t>Note that it can include other M-DCI NCJT NW implementation cases in Rel-16</w:t>
            </w:r>
          </w:p>
          <w:p w14:paraId="10CAB4D4" w14:textId="77777777" w:rsidR="00441709" w:rsidRPr="008E7425" w:rsidRDefault="00441709" w:rsidP="00441709">
            <w:pPr>
              <w:contextualSpacing/>
              <w:rPr>
                <w:rFonts w:eastAsia="宋体"/>
                <w:b/>
                <w:sz w:val="22"/>
                <w:szCs w:val="22"/>
                <w:highlight w:val="green"/>
              </w:rPr>
            </w:pPr>
            <w:r w:rsidRPr="008E7425">
              <w:rPr>
                <w:rFonts w:eastAsia="宋体"/>
                <w:b/>
                <w:sz w:val="22"/>
                <w:szCs w:val="22"/>
                <w:highlight w:val="green"/>
              </w:rPr>
              <w:t>Agreement</w:t>
            </w:r>
          </w:p>
          <w:p w14:paraId="4B87F511" w14:textId="77777777" w:rsidR="00441709" w:rsidRPr="008E7425" w:rsidRDefault="00441709" w:rsidP="00A53D41">
            <w:pPr>
              <w:pStyle w:val="aa"/>
              <w:numPr>
                <w:ilvl w:val="0"/>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 xml:space="preserve">The index to be used to generate separated ACK/NACK codebook is a higher layer </w:t>
            </w:r>
            <w:proofErr w:type="spellStart"/>
            <w:r w:rsidRPr="008E7425">
              <w:rPr>
                <w:rFonts w:ascii="Times New Roman" w:hAnsi="Times New Roman" w:cs="Times New Roman"/>
                <w:sz w:val="22"/>
                <w:szCs w:val="22"/>
              </w:rPr>
              <w:t>signalling</w:t>
            </w:r>
            <w:proofErr w:type="spellEnd"/>
            <w:r w:rsidRPr="008E7425">
              <w:rPr>
                <w:rFonts w:ascii="Times New Roman" w:hAnsi="Times New Roman" w:cs="Times New Roman"/>
                <w:sz w:val="22"/>
                <w:szCs w:val="22"/>
              </w:rPr>
              <w:t xml:space="preserve"> index per CORESET</w:t>
            </w:r>
          </w:p>
          <w:p w14:paraId="39D17507" w14:textId="77777777" w:rsidR="00441709" w:rsidRPr="008E7425" w:rsidRDefault="00441709" w:rsidP="00A53D41">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Note that the index may not be configured for scenarios if there is no ambiguity of codebook generation at the UE, e.g. slot based PUCCH resource allocation per TRP</w:t>
            </w:r>
          </w:p>
          <w:p w14:paraId="33835DF1" w14:textId="77777777" w:rsidR="00441709" w:rsidRPr="008E7425" w:rsidRDefault="00441709" w:rsidP="00A53D41">
            <w:pPr>
              <w:pStyle w:val="aa"/>
              <w:numPr>
                <w:ilvl w:val="2"/>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This does not preclude configuring the index for other purposes</w:t>
            </w:r>
          </w:p>
          <w:p w14:paraId="51B7BC91" w14:textId="77777777" w:rsidR="00441709" w:rsidRPr="008E7425" w:rsidRDefault="00441709" w:rsidP="00A53D41">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 xml:space="preserve">Further clarify details on how to generate separated ACK/NACK codebook by email discussion including how to use such an index </w:t>
            </w:r>
          </w:p>
          <w:p w14:paraId="10C9F499" w14:textId="13320199" w:rsidR="00441709" w:rsidRPr="008E7425" w:rsidRDefault="00441709" w:rsidP="00A53D41">
            <w:pPr>
              <w:pStyle w:val="aa"/>
              <w:numPr>
                <w:ilvl w:val="0"/>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Further clarify details on how to generate joint ACK/NACK codebook by email discussion including whether/how to use such an index</w:t>
            </w:r>
          </w:p>
          <w:p w14:paraId="205C6AD9" w14:textId="77777777" w:rsidR="00E97FC1" w:rsidRPr="008E7425" w:rsidRDefault="00E97FC1" w:rsidP="00AD5CD7">
            <w:pPr>
              <w:spacing w:before="0" w:after="0"/>
              <w:contextualSpacing/>
              <w:jc w:val="both"/>
              <w:rPr>
                <w:rFonts w:eastAsiaTheme="minorEastAsia"/>
                <w:sz w:val="22"/>
                <w:szCs w:val="22"/>
                <w:highlight w:val="green"/>
                <w:lang w:eastAsia="zh-CN"/>
              </w:rPr>
            </w:pPr>
          </w:p>
          <w:p w14:paraId="007406C1" w14:textId="1EFE6459" w:rsidR="00AD5CD7" w:rsidRPr="008E7425" w:rsidRDefault="00E97FC1" w:rsidP="004A7398">
            <w:pPr>
              <w:spacing w:before="0" w:after="0"/>
              <w:contextualSpacing/>
              <w:jc w:val="both"/>
              <w:rPr>
                <w:rFonts w:eastAsiaTheme="minorEastAsia"/>
                <w:sz w:val="22"/>
                <w:szCs w:val="22"/>
                <w:lang w:eastAsia="zh-CN"/>
              </w:rPr>
            </w:pPr>
            <w:r w:rsidRPr="008E7425">
              <w:rPr>
                <w:rFonts w:eastAsiaTheme="minorEastAsia" w:hint="eastAsia"/>
                <w:sz w:val="22"/>
                <w:szCs w:val="22"/>
                <w:highlight w:val="green"/>
                <w:lang w:eastAsia="zh-CN"/>
              </w:rPr>
              <w:t>E</w:t>
            </w:r>
            <w:r w:rsidRPr="008E7425">
              <w:rPr>
                <w:rFonts w:eastAsiaTheme="minorEastAsia"/>
                <w:sz w:val="22"/>
                <w:szCs w:val="22"/>
                <w:highlight w:val="green"/>
                <w:lang w:eastAsia="zh-CN"/>
              </w:rPr>
              <w:t>mail approval:</w:t>
            </w:r>
          </w:p>
          <w:p w14:paraId="77FE5BA0" w14:textId="77777777" w:rsidR="00AD5CD7" w:rsidRPr="00AD5CD7" w:rsidRDefault="00AD5CD7" w:rsidP="00A53D41">
            <w:pPr>
              <w:numPr>
                <w:ilvl w:val="0"/>
                <w:numId w:val="56"/>
              </w:numPr>
              <w:spacing w:before="0" w:after="0"/>
              <w:contextualSpacing/>
              <w:jc w:val="both"/>
              <w:rPr>
                <w:sz w:val="22"/>
                <w:szCs w:val="22"/>
              </w:rPr>
            </w:pPr>
            <w:r w:rsidRPr="00AD5CD7">
              <w:rPr>
                <w:sz w:val="22"/>
                <w:szCs w:val="22"/>
              </w:rPr>
              <w:t xml:space="preserve">If the higher layer signaling index per CORESET is configured, when generating separated ACK/NACK codebook across all CCs for M-DCI based multi-TRP/panel transmission: </w:t>
            </w:r>
          </w:p>
          <w:p w14:paraId="740E044E" w14:textId="77777777"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 xml:space="preserve">Configured higher layer signaling indices corresponding to different ACK/NACK codebooks have different values. </w:t>
            </w:r>
          </w:p>
          <w:p w14:paraId="58C815DA" w14:textId="77777777" w:rsidR="00AD5CD7" w:rsidRPr="008E7425" w:rsidRDefault="00AD5CD7" w:rsidP="004A7398">
            <w:pPr>
              <w:pStyle w:val="aa"/>
              <w:numPr>
                <w:ilvl w:val="2"/>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FFS whether/what if the value of indices configured in different CORESETs have the same value (or are not configured) for M-DCI NCJT</w:t>
            </w:r>
          </w:p>
          <w:p w14:paraId="0EFB2D3B" w14:textId="77777777"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For dynamic codebook, counting DAI is independent for DCIs from CORESETs with different values of configured higher layer signaling indices</w:t>
            </w:r>
          </w:p>
          <w:p w14:paraId="5502EC86" w14:textId="77777777"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For semi-static codebook, determining candidate PDSCH reception occasions and HARQ-ACK information bits are independent for DCIs/PDSCHs from CORESETs with different values of configured higher layer signaling indices</w:t>
            </w:r>
          </w:p>
          <w:p w14:paraId="6C38C471" w14:textId="77777777"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For PUCCH resource determination, the last DCI among DCIs, if values of the PDSCH-to-</w:t>
            </w:r>
            <w:proofErr w:type="spellStart"/>
            <w:r w:rsidRPr="008E7425">
              <w:rPr>
                <w:rFonts w:ascii="Times New Roman" w:hAnsi="Times New Roman" w:cs="Times New Roman"/>
                <w:sz w:val="22"/>
                <w:szCs w:val="22"/>
              </w:rPr>
              <w:t>HARQ_feedback</w:t>
            </w:r>
            <w:proofErr w:type="spellEnd"/>
            <w:r w:rsidRPr="008E7425">
              <w:rPr>
                <w:rFonts w:ascii="Times New Roman" w:hAnsi="Times New Roman" w:cs="Times New Roman"/>
                <w:sz w:val="22"/>
                <w:szCs w:val="22"/>
              </w:rPr>
              <w:t xml:space="preserve"> timing indicator field indicating a same slot for the PUCCH transmission with slot-level granularity of K1, is determined independently for DCIs from CORESETs with different values of configured higher layer signaling indices</w:t>
            </w:r>
          </w:p>
          <w:p w14:paraId="58D5153E" w14:textId="77777777"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Note that this does not preclude configuring the index for other purposes.</w:t>
            </w:r>
          </w:p>
          <w:p w14:paraId="019CBE79" w14:textId="77777777" w:rsidR="00AD5CD7" w:rsidRPr="008E7425" w:rsidRDefault="00AD5CD7" w:rsidP="00A53D41">
            <w:pPr>
              <w:numPr>
                <w:ilvl w:val="0"/>
                <w:numId w:val="56"/>
              </w:numPr>
              <w:spacing w:before="0" w:after="0"/>
              <w:contextualSpacing/>
              <w:jc w:val="both"/>
              <w:rPr>
                <w:sz w:val="22"/>
                <w:szCs w:val="22"/>
              </w:rPr>
            </w:pPr>
            <w:r w:rsidRPr="00AD5CD7">
              <w:rPr>
                <w:sz w:val="22"/>
                <w:szCs w:val="22"/>
              </w:rPr>
              <w:t>For joint A/N feedback by M-DCI, for both semi-static and dynamic A/N codebooks</w:t>
            </w:r>
            <w:r w:rsidRPr="008E7425">
              <w:rPr>
                <w:sz w:val="22"/>
                <w:szCs w:val="22"/>
              </w:rPr>
              <w:t>, studying following aspects:</w:t>
            </w:r>
          </w:p>
          <w:p w14:paraId="7543DE5A" w14:textId="2160B2F6"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HARQ-ACK bit multiplexing: e.g. HARQ-ACK bits for TRP-0 and TRP-1 are concatenated by the increasing order of configured higher layer signaling indices of CORESETs, or HARQ-ACK from TRP-0 and TRP-1 are interlaced across different CCs</w:t>
            </w:r>
          </w:p>
          <w:p w14:paraId="47B61DF4" w14:textId="77777777"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PUCCH resource determination: e.g. how the last DCI is determined at the UE</w:t>
            </w:r>
          </w:p>
          <w:p w14:paraId="30A7F761" w14:textId="77777777" w:rsidR="00AD5CD7" w:rsidRPr="008E7425" w:rsidRDefault="00AD5CD7" w:rsidP="004A7398">
            <w:pPr>
              <w:pStyle w:val="aa"/>
              <w:numPr>
                <w:ilvl w:val="1"/>
                <w:numId w:val="56"/>
              </w:numPr>
              <w:spacing w:before="0" w:after="0"/>
              <w:ind w:firstLineChars="0"/>
              <w:contextualSpacing/>
              <w:jc w:val="both"/>
              <w:rPr>
                <w:rFonts w:ascii="Times New Roman" w:hAnsi="Times New Roman" w:cs="Times New Roman"/>
                <w:sz w:val="22"/>
                <w:szCs w:val="22"/>
              </w:rPr>
            </w:pPr>
            <w:r w:rsidRPr="008E7425">
              <w:rPr>
                <w:rFonts w:ascii="Times New Roman" w:hAnsi="Times New Roman" w:cs="Times New Roman"/>
                <w:sz w:val="22"/>
                <w:szCs w:val="22"/>
              </w:rPr>
              <w:t>DAI: e.g. DAI is applied per TRP or cross two TRP for dynamic A/N codebook</w:t>
            </w:r>
          </w:p>
          <w:p w14:paraId="1D859035" w14:textId="77777777" w:rsidR="00A53D41" w:rsidRPr="00A53D41" w:rsidRDefault="00A53D41" w:rsidP="00A53D41">
            <w:pPr>
              <w:numPr>
                <w:ilvl w:val="0"/>
                <w:numId w:val="56"/>
              </w:numPr>
              <w:spacing w:before="0" w:after="0"/>
              <w:contextualSpacing/>
              <w:jc w:val="both"/>
              <w:rPr>
                <w:sz w:val="22"/>
                <w:szCs w:val="22"/>
              </w:rPr>
            </w:pPr>
            <w:r w:rsidRPr="008E7425">
              <w:rPr>
                <w:sz w:val="22"/>
                <w:szCs w:val="22"/>
              </w:rPr>
              <w:t>Further study on mechanism and conditions for when/how to switch between joint and separated ACK/NACK feedback within a slot,</w:t>
            </w:r>
            <w:r w:rsidRPr="00A53D41">
              <w:rPr>
                <w:sz w:val="22"/>
                <w:szCs w:val="22"/>
              </w:rPr>
              <w:t xml:space="preserve"> considering one or the combination of the following alternatives:</w:t>
            </w:r>
          </w:p>
          <w:p w14:paraId="27F9F4F5" w14:textId="77777777" w:rsidR="00A53D41" w:rsidRPr="00A53D41" w:rsidRDefault="00A53D41" w:rsidP="00A53D41">
            <w:pPr>
              <w:numPr>
                <w:ilvl w:val="1"/>
                <w:numId w:val="56"/>
              </w:numPr>
              <w:spacing w:before="0" w:after="0"/>
              <w:contextualSpacing/>
              <w:jc w:val="both"/>
              <w:rPr>
                <w:sz w:val="22"/>
                <w:szCs w:val="22"/>
              </w:rPr>
            </w:pPr>
            <w:r w:rsidRPr="00A53D41">
              <w:rPr>
                <w:sz w:val="22"/>
                <w:szCs w:val="22"/>
              </w:rPr>
              <w:lastRenderedPageBreak/>
              <w:t>Alt 1: a new RRC signaling is to switch between joint feedback and separate feedback.</w:t>
            </w:r>
          </w:p>
          <w:p w14:paraId="3B371B38" w14:textId="77777777" w:rsidR="00A53D41" w:rsidRPr="00A53D41" w:rsidRDefault="00A53D41" w:rsidP="00A53D41">
            <w:pPr>
              <w:numPr>
                <w:ilvl w:val="1"/>
                <w:numId w:val="56"/>
              </w:numPr>
              <w:spacing w:before="0" w:after="0"/>
              <w:contextualSpacing/>
              <w:jc w:val="both"/>
              <w:rPr>
                <w:sz w:val="22"/>
                <w:szCs w:val="22"/>
              </w:rPr>
            </w:pPr>
            <w:r w:rsidRPr="00A53D41">
              <w:rPr>
                <w:sz w:val="22"/>
                <w:szCs w:val="22"/>
              </w:rPr>
              <w:t>Alt2: if configured higher layer signaling indices in the CORESETs corresponding to different TRPs have different values, the UE shall use separated ACK/NACK feedback, otherwise (including indices are not configured) the UE shall use joint A/N feedback as Rel-15.</w:t>
            </w:r>
          </w:p>
          <w:p w14:paraId="4C1C005F" w14:textId="15BE4436" w:rsidR="00A53D41" w:rsidRPr="00A53D41" w:rsidRDefault="00A53D41" w:rsidP="00A53D41">
            <w:pPr>
              <w:numPr>
                <w:ilvl w:val="1"/>
                <w:numId w:val="56"/>
              </w:numPr>
              <w:spacing w:before="0" w:after="0"/>
              <w:contextualSpacing/>
              <w:jc w:val="both"/>
              <w:rPr>
                <w:sz w:val="22"/>
                <w:szCs w:val="22"/>
              </w:rPr>
            </w:pPr>
            <w:r w:rsidRPr="00A53D41">
              <w:rPr>
                <w:sz w:val="22"/>
                <w:szCs w:val="22"/>
              </w:rPr>
              <w:t>Alt 3:</w:t>
            </w:r>
            <w:r w:rsidR="00D9465D">
              <w:rPr>
                <w:sz w:val="22"/>
                <w:szCs w:val="22"/>
              </w:rPr>
              <w:t xml:space="preserve"> </w:t>
            </w:r>
            <w:r w:rsidRPr="00A53D41">
              <w:rPr>
                <w:sz w:val="22"/>
                <w:szCs w:val="22"/>
              </w:rPr>
              <w:t>depending on reported UE capability signaling of informing the maximum number of transmitted PUCCH resources for HARQ-ACK within a slot [or sub-slot], e.g. if UE reports “1” for the UE capability signaling, joint A/N feedback will be always used within a slot for M-DCI NCJT;</w:t>
            </w:r>
          </w:p>
          <w:p w14:paraId="69470BDC" w14:textId="77777777" w:rsidR="00A53D41" w:rsidRPr="00A53D41" w:rsidRDefault="00A53D41" w:rsidP="00A53D41">
            <w:pPr>
              <w:numPr>
                <w:ilvl w:val="1"/>
                <w:numId w:val="56"/>
              </w:numPr>
              <w:spacing w:before="0" w:after="0"/>
              <w:contextualSpacing/>
              <w:jc w:val="both"/>
              <w:rPr>
                <w:sz w:val="22"/>
                <w:szCs w:val="22"/>
              </w:rPr>
            </w:pPr>
            <w:r w:rsidRPr="00A53D41">
              <w:rPr>
                <w:sz w:val="22"/>
                <w:szCs w:val="22"/>
              </w:rPr>
              <w:t xml:space="preserve">Alt 4: UE switches between joint feedback or separate feedback depending on whether the indicated PUCCH resources for two TRPs are overlapped or not (reusing Rel-15 rule as much as possible); </w:t>
            </w:r>
          </w:p>
          <w:p w14:paraId="659EDE79" w14:textId="77777777" w:rsidR="00A53D41" w:rsidRPr="008E7425" w:rsidRDefault="00A53D41" w:rsidP="00A53D41">
            <w:pPr>
              <w:numPr>
                <w:ilvl w:val="0"/>
                <w:numId w:val="56"/>
              </w:numPr>
              <w:spacing w:before="0" w:after="0"/>
              <w:contextualSpacing/>
              <w:jc w:val="both"/>
              <w:rPr>
                <w:sz w:val="22"/>
                <w:szCs w:val="22"/>
              </w:rPr>
            </w:pPr>
            <w:r w:rsidRPr="008E7425">
              <w:rPr>
                <w:sz w:val="22"/>
                <w:szCs w:val="22"/>
              </w:rPr>
              <w:t xml:space="preserve">FFS whether/how to support the value of K1 with sub-slot level granularity </w:t>
            </w:r>
          </w:p>
          <w:p w14:paraId="1AC9A2D9" w14:textId="77777777" w:rsidR="00A53D41" w:rsidRPr="008E7425" w:rsidRDefault="00A53D41" w:rsidP="00A53D41">
            <w:pPr>
              <w:numPr>
                <w:ilvl w:val="0"/>
                <w:numId w:val="56"/>
              </w:numPr>
              <w:spacing w:before="0" w:after="0"/>
              <w:contextualSpacing/>
              <w:jc w:val="both"/>
              <w:rPr>
                <w:sz w:val="22"/>
                <w:szCs w:val="22"/>
              </w:rPr>
            </w:pPr>
            <w:r w:rsidRPr="008E7425">
              <w:rPr>
                <w:sz w:val="22"/>
                <w:szCs w:val="22"/>
              </w:rPr>
              <w:t xml:space="preserve">FFS whether/how to associate PUCCH resource groups and configured higher layer signaling indices of CORESETs (to be concluded in RAN1 98) </w:t>
            </w:r>
          </w:p>
          <w:p w14:paraId="44791EF9" w14:textId="77777777" w:rsidR="00A53D41" w:rsidRPr="00A53D41" w:rsidRDefault="00A53D41" w:rsidP="00A53D41">
            <w:pPr>
              <w:numPr>
                <w:ilvl w:val="0"/>
                <w:numId w:val="56"/>
              </w:numPr>
              <w:spacing w:before="0" w:after="0"/>
              <w:contextualSpacing/>
              <w:jc w:val="both"/>
              <w:rPr>
                <w:sz w:val="22"/>
                <w:szCs w:val="22"/>
              </w:rPr>
            </w:pPr>
            <w:r w:rsidRPr="00A53D41">
              <w:rPr>
                <w:sz w:val="22"/>
                <w:szCs w:val="22"/>
              </w:rPr>
              <w:t>Note that for M-DCI based multi-TRP/panel transmission, it is encouraged to minimize spec impact for supporting both separate A/N feedback and joint A/N feedback when the higher layer signaling indices for CORESETs are configured</w:t>
            </w:r>
          </w:p>
          <w:p w14:paraId="239114F9" w14:textId="1993D6E8" w:rsidR="00AD5CD7" w:rsidRPr="008E7425" w:rsidRDefault="00AD5CD7" w:rsidP="00AD5CD7">
            <w:pPr>
              <w:spacing w:before="0" w:after="0"/>
              <w:contextualSpacing/>
              <w:jc w:val="both"/>
              <w:rPr>
                <w:sz w:val="22"/>
                <w:szCs w:val="22"/>
              </w:rPr>
            </w:pPr>
          </w:p>
          <w:p w14:paraId="57A84916" w14:textId="77777777" w:rsidR="00AD5CD7" w:rsidRPr="008E7425" w:rsidRDefault="00AD5CD7" w:rsidP="004A7398">
            <w:pPr>
              <w:spacing w:before="0" w:after="0"/>
              <w:contextualSpacing/>
              <w:jc w:val="both"/>
              <w:rPr>
                <w:sz w:val="22"/>
                <w:szCs w:val="22"/>
              </w:rPr>
            </w:pPr>
          </w:p>
          <w:p w14:paraId="3114CECC" w14:textId="77777777" w:rsidR="00420131" w:rsidRPr="008E7425" w:rsidRDefault="00420131" w:rsidP="00420131">
            <w:pPr>
              <w:contextualSpacing/>
              <w:rPr>
                <w:rFonts w:eastAsia="宋体"/>
                <w:b/>
                <w:sz w:val="22"/>
                <w:szCs w:val="22"/>
                <w:highlight w:val="green"/>
              </w:rPr>
            </w:pPr>
            <w:r w:rsidRPr="008E7425">
              <w:rPr>
                <w:rFonts w:eastAsia="宋体"/>
                <w:b/>
                <w:sz w:val="22"/>
                <w:szCs w:val="22"/>
                <w:highlight w:val="green"/>
              </w:rPr>
              <w:t>Agreement</w:t>
            </w:r>
          </w:p>
          <w:p w14:paraId="064E2B2D" w14:textId="77777777" w:rsidR="00420131" w:rsidRPr="008E7425" w:rsidRDefault="00420131" w:rsidP="00420131">
            <w:pPr>
              <w:overflowPunct w:val="0"/>
              <w:autoSpaceDE w:val="0"/>
              <w:autoSpaceDN w:val="0"/>
              <w:adjustRightInd w:val="0"/>
              <w:contextualSpacing/>
              <w:textAlignment w:val="baseline"/>
              <w:rPr>
                <w:rFonts w:eastAsia="宋体"/>
                <w:sz w:val="22"/>
                <w:szCs w:val="22"/>
              </w:rPr>
            </w:pPr>
            <w:r w:rsidRPr="008E7425">
              <w:rPr>
                <w:rFonts w:eastAsia="宋体"/>
                <w:sz w:val="22"/>
                <w:szCs w:val="22"/>
              </w:rPr>
              <w:t xml:space="preserve">At least for </w:t>
            </w:r>
            <w:proofErr w:type="spellStart"/>
            <w:r w:rsidRPr="008E7425">
              <w:rPr>
                <w:rFonts w:eastAsia="宋体"/>
                <w:sz w:val="22"/>
                <w:szCs w:val="22"/>
              </w:rPr>
              <w:t>eMBB</w:t>
            </w:r>
            <w:proofErr w:type="spellEnd"/>
            <w:r w:rsidRPr="008E7425">
              <w:rPr>
                <w:rFonts w:eastAsia="宋体"/>
                <w:sz w:val="22"/>
                <w:szCs w:val="22"/>
              </w:rPr>
              <w:t xml:space="preserve"> with M</w:t>
            </w:r>
            <w:r w:rsidRPr="008E7425">
              <w:rPr>
                <w:sz w:val="22"/>
                <w:szCs w:val="22"/>
              </w:rPr>
              <w:t>-DCI NCJT</w:t>
            </w:r>
            <w:r w:rsidRPr="008E7425">
              <w:rPr>
                <w:rFonts w:eastAsia="宋体"/>
                <w:sz w:val="22"/>
                <w:szCs w:val="22"/>
              </w:rPr>
              <w:t xml:space="preserve"> in order to generate different PDSCH scrambling sequences, support enhancing RRC configuration to configure multiple </w:t>
            </w:r>
            <w:proofErr w:type="spellStart"/>
            <w:r w:rsidRPr="008E7425">
              <w:rPr>
                <w:rFonts w:eastAsia="Malgun Gothic"/>
                <w:sz w:val="22"/>
                <w:szCs w:val="22"/>
                <w:lang w:eastAsia="ko-KR"/>
              </w:rPr>
              <w:t>dataScramblingIdentityPDSCH</w:t>
            </w:r>
            <w:proofErr w:type="spellEnd"/>
          </w:p>
          <w:p w14:paraId="7FDB0043" w14:textId="77777777" w:rsidR="00420131" w:rsidRPr="008E7425" w:rsidRDefault="00420131" w:rsidP="00A53D41">
            <w:pPr>
              <w:numPr>
                <w:ilvl w:val="0"/>
                <w:numId w:val="56"/>
              </w:numPr>
              <w:overflowPunct w:val="0"/>
              <w:autoSpaceDE w:val="0"/>
              <w:autoSpaceDN w:val="0"/>
              <w:adjustRightInd w:val="0"/>
              <w:spacing w:before="0" w:after="0"/>
              <w:contextualSpacing/>
              <w:jc w:val="both"/>
              <w:textAlignment w:val="baseline"/>
              <w:rPr>
                <w:rFonts w:eastAsia="宋体"/>
                <w:sz w:val="22"/>
                <w:szCs w:val="22"/>
              </w:rPr>
            </w:pPr>
            <w:r w:rsidRPr="008E7425">
              <w:rPr>
                <w:rFonts w:eastAsia="Malgun Gothic"/>
                <w:sz w:val="22"/>
                <w:szCs w:val="22"/>
                <w:lang w:eastAsia="ko-KR"/>
              </w:rPr>
              <w:t xml:space="preserve">FFS details including how to associate </w:t>
            </w:r>
            <w:proofErr w:type="spellStart"/>
            <w:r w:rsidRPr="008E7425">
              <w:rPr>
                <w:rFonts w:eastAsia="Malgun Gothic"/>
                <w:sz w:val="22"/>
                <w:szCs w:val="22"/>
                <w:lang w:eastAsia="ko-KR"/>
              </w:rPr>
              <w:t>dataScramblingIdentityPDSCH</w:t>
            </w:r>
            <w:proofErr w:type="spellEnd"/>
            <w:r w:rsidRPr="008E7425">
              <w:rPr>
                <w:rFonts w:eastAsia="Malgun Gothic"/>
                <w:sz w:val="22"/>
                <w:szCs w:val="22"/>
                <w:lang w:eastAsia="ko-KR"/>
              </w:rPr>
              <w:t xml:space="preserve"> with TRPs</w:t>
            </w:r>
          </w:p>
          <w:p w14:paraId="0FA5FCE9" w14:textId="77777777" w:rsidR="00420131" w:rsidRPr="008E7425" w:rsidRDefault="00420131" w:rsidP="004A7398">
            <w:pPr>
              <w:ind w:left="649" w:hangingChars="295" w:hanging="649"/>
              <w:contextualSpacing/>
              <w:rPr>
                <w:sz w:val="22"/>
                <w:szCs w:val="22"/>
              </w:rPr>
            </w:pPr>
          </w:p>
          <w:p w14:paraId="6DE41FC7" w14:textId="77777777" w:rsidR="00420131" w:rsidRPr="008E7425" w:rsidRDefault="00420131" w:rsidP="00420131">
            <w:pPr>
              <w:contextualSpacing/>
              <w:rPr>
                <w:rFonts w:eastAsia="宋体"/>
                <w:b/>
                <w:sz w:val="22"/>
                <w:szCs w:val="22"/>
                <w:highlight w:val="green"/>
              </w:rPr>
            </w:pPr>
            <w:r w:rsidRPr="008E7425">
              <w:rPr>
                <w:rFonts w:eastAsia="宋体"/>
                <w:b/>
                <w:sz w:val="22"/>
                <w:szCs w:val="22"/>
                <w:highlight w:val="green"/>
              </w:rPr>
              <w:t>Agreement</w:t>
            </w:r>
          </w:p>
          <w:p w14:paraId="63A40AC7" w14:textId="77777777" w:rsidR="00420131" w:rsidRPr="008E7425" w:rsidRDefault="00420131" w:rsidP="00420131">
            <w:pPr>
              <w:overflowPunct w:val="0"/>
              <w:autoSpaceDE w:val="0"/>
              <w:autoSpaceDN w:val="0"/>
              <w:adjustRightInd w:val="0"/>
              <w:contextualSpacing/>
              <w:textAlignment w:val="baseline"/>
              <w:rPr>
                <w:rFonts w:eastAsia="宋体"/>
                <w:sz w:val="22"/>
                <w:szCs w:val="22"/>
              </w:rPr>
            </w:pPr>
            <w:r w:rsidRPr="008E7425">
              <w:rPr>
                <w:rFonts w:eastAsia="宋体"/>
                <w:sz w:val="22"/>
                <w:szCs w:val="22"/>
              </w:rPr>
              <w:t xml:space="preserve">For rate matching mechanism used for multi-DCI based multi-TRP/panel transmission, support following enhancements: </w:t>
            </w:r>
          </w:p>
          <w:p w14:paraId="273E6D4E" w14:textId="77777777" w:rsidR="00420131" w:rsidRPr="008E7425" w:rsidRDefault="00420131" w:rsidP="00A53D41">
            <w:pPr>
              <w:numPr>
                <w:ilvl w:val="0"/>
                <w:numId w:val="56"/>
              </w:numPr>
              <w:spacing w:before="0" w:after="0"/>
              <w:contextualSpacing/>
              <w:jc w:val="both"/>
              <w:rPr>
                <w:rFonts w:eastAsia="宋体"/>
                <w:sz w:val="22"/>
                <w:szCs w:val="22"/>
              </w:rPr>
            </w:pPr>
            <w:r w:rsidRPr="008E7425">
              <w:rPr>
                <w:sz w:val="22"/>
                <w:szCs w:val="22"/>
              </w:rPr>
              <w:t>For LTE CRS,</w:t>
            </w:r>
            <w:r w:rsidRPr="008E7425">
              <w:rPr>
                <w:rFonts w:eastAsia="宋体"/>
                <w:sz w:val="22"/>
                <w:szCs w:val="22"/>
              </w:rPr>
              <w:t xml:space="preserve"> extending </w:t>
            </w:r>
            <w:proofErr w:type="spellStart"/>
            <w:r w:rsidRPr="008E7425">
              <w:rPr>
                <w:rFonts w:eastAsia="宋体"/>
                <w:sz w:val="22"/>
                <w:szCs w:val="22"/>
              </w:rPr>
              <w:t>lte</w:t>
            </w:r>
            <w:proofErr w:type="spellEnd"/>
            <w:r w:rsidRPr="008E7425">
              <w:rPr>
                <w:rFonts w:eastAsia="宋体"/>
                <w:sz w:val="22"/>
                <w:szCs w:val="22"/>
              </w:rPr>
              <w:t>-CRS-</w:t>
            </w:r>
            <w:proofErr w:type="spellStart"/>
            <w:r w:rsidRPr="008E7425">
              <w:rPr>
                <w:rFonts w:eastAsia="宋体"/>
                <w:sz w:val="22"/>
                <w:szCs w:val="22"/>
              </w:rPr>
              <w:t>ToMatchAround</w:t>
            </w:r>
            <w:proofErr w:type="spellEnd"/>
            <w:r w:rsidRPr="008E7425">
              <w:rPr>
                <w:rFonts w:eastAsia="宋体"/>
                <w:sz w:val="22"/>
                <w:szCs w:val="22"/>
              </w:rPr>
              <w:t xml:space="preserve"> to be configured with multiple CRS patterns in a serving cell</w:t>
            </w:r>
          </w:p>
          <w:p w14:paraId="066DD473" w14:textId="77777777" w:rsidR="00107EFB" w:rsidRPr="008E7425" w:rsidRDefault="00420131" w:rsidP="00A53D41">
            <w:pPr>
              <w:numPr>
                <w:ilvl w:val="1"/>
                <w:numId w:val="56"/>
              </w:numPr>
              <w:spacing w:before="0" w:after="0"/>
              <w:contextualSpacing/>
              <w:jc w:val="both"/>
              <w:rPr>
                <w:sz w:val="22"/>
                <w:szCs w:val="22"/>
              </w:rPr>
            </w:pPr>
            <w:r w:rsidRPr="008E7425">
              <w:rPr>
                <w:rFonts w:eastAsia="宋体"/>
                <w:sz w:val="22"/>
                <w:szCs w:val="22"/>
              </w:rPr>
              <w:t>FFS: Whether/how they apply to one or multiple CRS patterns per PDSCH</w:t>
            </w:r>
          </w:p>
          <w:p w14:paraId="65F5223D" w14:textId="36416935" w:rsidR="00441709" w:rsidRPr="008E7425" w:rsidRDefault="00420131" w:rsidP="004A7398">
            <w:pPr>
              <w:numPr>
                <w:ilvl w:val="1"/>
                <w:numId w:val="56"/>
              </w:numPr>
              <w:spacing w:before="0" w:after="0"/>
              <w:contextualSpacing/>
              <w:jc w:val="both"/>
              <w:rPr>
                <w:sz w:val="22"/>
                <w:szCs w:val="22"/>
              </w:rPr>
            </w:pPr>
            <w:r w:rsidRPr="008E7425">
              <w:rPr>
                <w:rFonts w:eastAsia="宋体"/>
                <w:sz w:val="22"/>
                <w:szCs w:val="22"/>
              </w:rPr>
              <w:t>FFS: Whether/how it is applied to single DCI based NCJT</w:t>
            </w:r>
          </w:p>
        </w:tc>
      </w:tr>
    </w:tbl>
    <w:p w14:paraId="7C49EDCE" w14:textId="77777777" w:rsidR="00441709" w:rsidRPr="00441709" w:rsidRDefault="00441709" w:rsidP="004A7398">
      <w:pPr>
        <w:rPr>
          <w:lang w:eastAsia="zh-CN"/>
        </w:rPr>
      </w:pPr>
    </w:p>
    <w:p w14:paraId="076DEBC2" w14:textId="7463A856" w:rsidR="00412134" w:rsidRPr="000E745D" w:rsidRDefault="008F6873" w:rsidP="000E745D">
      <w:pPr>
        <w:pStyle w:val="3"/>
        <w:ind w:left="709"/>
        <w:rPr>
          <w:lang w:eastAsia="zh-CN"/>
        </w:rPr>
      </w:pPr>
      <w:r>
        <w:rPr>
          <w:lang w:eastAsia="zh-CN"/>
        </w:rPr>
        <w:t>PDCCH enhancement</w:t>
      </w:r>
    </w:p>
    <w:p w14:paraId="4A829F37" w14:textId="14AFD1EE" w:rsidR="00657D7E" w:rsidRDefault="00657D7E" w:rsidP="00657D7E">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multiple PDCCH based multi-TRP/panel transmission is shown in Fig. 2-</w:t>
      </w:r>
      <w:r w:rsidR="00F83CB8">
        <w:rPr>
          <w:rFonts w:eastAsiaTheme="minorEastAsia"/>
          <w:sz w:val="22"/>
          <w:szCs w:val="22"/>
          <w:lang w:eastAsia="zh-CN"/>
        </w:rPr>
        <w:t>4</w:t>
      </w:r>
      <w:r>
        <w:rPr>
          <w:rFonts w:eastAsiaTheme="minorEastAsia"/>
          <w:sz w:val="22"/>
          <w:szCs w:val="22"/>
          <w:lang w:eastAsia="zh-CN"/>
        </w:rPr>
        <w:t>.</w:t>
      </w:r>
    </w:p>
    <w:p w14:paraId="1022D85A" w14:textId="260619E2" w:rsidR="00657D7E" w:rsidRDefault="006F1968" w:rsidP="00657D7E">
      <w:pPr>
        <w:spacing w:beforeLines="50" w:before="120" w:afterLines="50" w:after="120"/>
        <w:jc w:val="center"/>
        <w:rPr>
          <w:rFonts w:eastAsiaTheme="minorEastAsia"/>
          <w:sz w:val="22"/>
          <w:szCs w:val="22"/>
          <w:lang w:eastAsia="zh-CN"/>
        </w:rPr>
      </w:pPr>
      <w:r w:rsidRPr="006F1968">
        <w:rPr>
          <w:noProof/>
          <w:lang w:eastAsia="ja-JP"/>
        </w:rPr>
        <w:drawing>
          <wp:inline distT="0" distB="0" distL="0" distR="0" wp14:anchorId="7937EAF7" wp14:editId="7F997415">
            <wp:extent cx="2023200" cy="1281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23D2A03B" w14:textId="38155A73" w:rsidR="00657D7E" w:rsidRPr="000D6727" w:rsidRDefault="00657D7E" w:rsidP="00657D7E">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F83CB8">
        <w:rPr>
          <w:rFonts w:eastAsiaTheme="minorEastAsia"/>
          <w:color w:val="000000"/>
          <w:sz w:val="22"/>
          <w:szCs w:val="22"/>
          <w:lang w:eastAsia="zh-CN"/>
        </w:rPr>
        <w:t>4</w:t>
      </w:r>
      <w:r>
        <w:rPr>
          <w:rFonts w:eastAsiaTheme="minorEastAsia"/>
          <w:color w:val="000000"/>
          <w:sz w:val="22"/>
          <w:szCs w:val="22"/>
          <w:lang w:eastAsia="zh-CN"/>
        </w:rPr>
        <w:t xml:space="preserve"> </w:t>
      </w:r>
      <w:r w:rsidR="001E703F">
        <w:rPr>
          <w:rFonts w:eastAsiaTheme="minorEastAsia"/>
          <w:color w:val="000000"/>
          <w:sz w:val="22"/>
          <w:szCs w:val="22"/>
          <w:lang w:eastAsia="zh-CN"/>
        </w:rPr>
        <w:t>Multiple</w:t>
      </w:r>
      <w:r w:rsidRPr="00C41431">
        <w:rPr>
          <w:rFonts w:eastAsiaTheme="minorEastAsia"/>
          <w:color w:val="000000"/>
          <w:sz w:val="22"/>
          <w:szCs w:val="22"/>
          <w:lang w:eastAsia="zh-CN"/>
        </w:rPr>
        <w:t xml:space="preserve"> PDCCH bas</w:t>
      </w:r>
      <w:r>
        <w:rPr>
          <w:rFonts w:eastAsiaTheme="minorEastAsia"/>
          <w:color w:val="000000"/>
          <w:sz w:val="22"/>
          <w:szCs w:val="22"/>
          <w:lang w:eastAsia="zh-CN"/>
        </w:rPr>
        <w:t>ed multi-TRP/panel transmission</w:t>
      </w:r>
    </w:p>
    <w:p w14:paraId="0E944E3A" w14:textId="3FA80C43" w:rsidR="00EE508C" w:rsidRDefault="00F740BF" w:rsidP="005D38DE">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I</w:t>
      </w:r>
      <w:r w:rsidR="00FC4C47">
        <w:rPr>
          <w:rFonts w:eastAsiaTheme="minorEastAsia"/>
          <w:sz w:val="22"/>
          <w:szCs w:val="22"/>
          <w:lang w:eastAsia="zh-CN"/>
        </w:rPr>
        <w:t xml:space="preserve">n </w:t>
      </w:r>
      <w:r w:rsidR="005F702C">
        <w:rPr>
          <w:rFonts w:eastAsiaTheme="minorEastAsia"/>
          <w:sz w:val="22"/>
          <w:szCs w:val="22"/>
          <w:lang w:eastAsia="zh-CN"/>
        </w:rPr>
        <w:t xml:space="preserve">the </w:t>
      </w:r>
      <w:r w:rsidR="00FC4C47">
        <w:rPr>
          <w:rFonts w:eastAsiaTheme="minorEastAsia"/>
          <w:sz w:val="22"/>
          <w:szCs w:val="22"/>
          <w:lang w:eastAsia="zh-CN"/>
        </w:rPr>
        <w:t xml:space="preserve">last </w:t>
      </w:r>
      <w:r w:rsidR="005F702C">
        <w:rPr>
          <w:rFonts w:eastAsiaTheme="minorEastAsia"/>
          <w:sz w:val="22"/>
          <w:szCs w:val="22"/>
          <w:lang w:eastAsia="zh-CN"/>
        </w:rPr>
        <w:t xml:space="preserve">RAN1 </w:t>
      </w:r>
      <w:r w:rsidR="00FC4C47">
        <w:rPr>
          <w:rFonts w:eastAsiaTheme="minorEastAsia"/>
          <w:sz w:val="22"/>
          <w:szCs w:val="22"/>
          <w:lang w:eastAsia="zh-CN"/>
        </w:rPr>
        <w:t xml:space="preserve">meeting, it has </w:t>
      </w:r>
      <w:r w:rsidR="008B4660">
        <w:rPr>
          <w:rFonts w:eastAsiaTheme="minorEastAsia"/>
          <w:sz w:val="22"/>
          <w:szCs w:val="22"/>
          <w:lang w:eastAsia="zh-CN"/>
        </w:rPr>
        <w:t xml:space="preserve">been </w:t>
      </w:r>
      <w:r w:rsidR="00FC4C47">
        <w:rPr>
          <w:rFonts w:eastAsiaTheme="minorEastAsia"/>
          <w:sz w:val="22"/>
          <w:szCs w:val="22"/>
          <w:lang w:eastAsia="zh-CN"/>
        </w:rPr>
        <w:t>agreed</w:t>
      </w:r>
      <w:r w:rsidR="009B2AC6">
        <w:rPr>
          <w:rFonts w:eastAsiaTheme="minorEastAsia"/>
          <w:sz w:val="22"/>
          <w:szCs w:val="22"/>
          <w:lang w:eastAsia="zh-CN"/>
        </w:rPr>
        <w:t xml:space="preserve"> to </w:t>
      </w:r>
      <w:r w:rsidR="009B2AC6" w:rsidRPr="009B2AC6">
        <w:rPr>
          <w:rFonts w:eastAsiaTheme="minorEastAsia"/>
          <w:sz w:val="22"/>
          <w:szCs w:val="22"/>
          <w:lang w:eastAsia="zh-CN"/>
        </w:rPr>
        <w:t>i</w:t>
      </w:r>
      <w:r w:rsidR="009B2AC6" w:rsidRPr="0094060B">
        <w:rPr>
          <w:rFonts w:eastAsia="宋体"/>
          <w:sz w:val="22"/>
          <w:szCs w:val="22"/>
        </w:rPr>
        <w:t xml:space="preserve">ncrease the maximal number of CORESETs per “PDCCH-config” to </w:t>
      </w:r>
      <w:r w:rsidR="00C422AB">
        <w:rPr>
          <w:rFonts w:eastAsia="宋体"/>
          <w:sz w:val="22"/>
          <w:szCs w:val="22"/>
        </w:rPr>
        <w:t xml:space="preserve">5, according </w:t>
      </w:r>
      <w:r w:rsidR="009B2AC6" w:rsidRPr="0094060B">
        <w:rPr>
          <w:rFonts w:eastAsia="宋体"/>
          <w:sz w:val="22"/>
          <w:szCs w:val="22"/>
        </w:rPr>
        <w:t>to UE capability</w:t>
      </w:r>
      <w:r w:rsidR="00FC4C47" w:rsidRPr="009B2AC6">
        <w:rPr>
          <w:rFonts w:eastAsiaTheme="minorEastAsia"/>
          <w:sz w:val="22"/>
          <w:szCs w:val="22"/>
          <w:lang w:eastAsia="zh-CN"/>
        </w:rPr>
        <w:t>.</w:t>
      </w:r>
      <w:r w:rsidR="00965F40">
        <w:rPr>
          <w:rFonts w:eastAsiaTheme="minorEastAsia"/>
          <w:sz w:val="22"/>
          <w:szCs w:val="22"/>
          <w:lang w:eastAsia="zh-CN"/>
        </w:rPr>
        <w:t xml:space="preserve"> </w:t>
      </w:r>
      <w:r w:rsidR="009B2AC6">
        <w:rPr>
          <w:rFonts w:eastAsiaTheme="minorEastAsia"/>
          <w:sz w:val="22"/>
          <w:szCs w:val="22"/>
          <w:lang w:eastAsia="zh-CN"/>
        </w:rPr>
        <w:t xml:space="preserve">However, </w:t>
      </w:r>
      <w:r w:rsidR="00EE508C">
        <w:rPr>
          <w:rFonts w:eastAsiaTheme="minorEastAsia"/>
          <w:sz w:val="22"/>
          <w:szCs w:val="22"/>
          <w:lang w:eastAsia="zh-CN"/>
        </w:rPr>
        <w:t xml:space="preserve">whether to increase </w:t>
      </w:r>
      <w:r w:rsidR="007508DB">
        <w:rPr>
          <w:rFonts w:eastAsiaTheme="minorEastAsia"/>
          <w:sz w:val="22"/>
          <w:szCs w:val="22"/>
          <w:lang w:eastAsia="zh-CN"/>
        </w:rPr>
        <w:t xml:space="preserve">the maximum number of </w:t>
      </w:r>
      <w:r w:rsidR="00EE508C">
        <w:rPr>
          <w:rFonts w:eastAsiaTheme="minorEastAsia"/>
          <w:sz w:val="22"/>
          <w:szCs w:val="22"/>
          <w:lang w:eastAsia="zh-CN"/>
        </w:rPr>
        <w:t>CORESETs per serving cell is not clear. Two ways can be considered. One way is the maximum number of BWPs is the same as Rel.15. In this case, the maximum number of CORESET per serving cell need to be increased</w:t>
      </w:r>
      <w:r w:rsidR="00D9465D">
        <w:rPr>
          <w:rFonts w:eastAsiaTheme="minorEastAsia"/>
          <w:sz w:val="22"/>
          <w:szCs w:val="22"/>
          <w:lang w:eastAsia="zh-CN"/>
        </w:rPr>
        <w:t>, e.g., up to 20</w:t>
      </w:r>
      <w:r w:rsidR="00EE508C">
        <w:rPr>
          <w:rFonts w:eastAsiaTheme="minorEastAsia"/>
          <w:sz w:val="22"/>
          <w:szCs w:val="22"/>
          <w:lang w:eastAsia="zh-CN"/>
        </w:rPr>
        <w:t>. Another way is to keep the maximum number of CORESETs per serving cell same as Rel.15</w:t>
      </w:r>
      <w:r w:rsidR="00B768E0">
        <w:rPr>
          <w:rFonts w:eastAsiaTheme="minorEastAsia"/>
          <w:sz w:val="22"/>
          <w:szCs w:val="22"/>
          <w:lang w:eastAsia="zh-CN"/>
        </w:rPr>
        <w:t xml:space="preserve"> or increased </w:t>
      </w:r>
      <w:r w:rsidR="009963CF">
        <w:rPr>
          <w:rFonts w:eastAsiaTheme="minorEastAsia"/>
          <w:sz w:val="22"/>
          <w:szCs w:val="22"/>
          <w:lang w:eastAsia="zh-CN"/>
        </w:rPr>
        <w:t>it up to</w:t>
      </w:r>
      <w:r w:rsidR="00B768E0">
        <w:rPr>
          <w:rFonts w:eastAsiaTheme="minorEastAsia"/>
          <w:sz w:val="22"/>
          <w:szCs w:val="22"/>
          <w:lang w:eastAsia="zh-CN"/>
        </w:rPr>
        <w:t xml:space="preserve"> 16</w:t>
      </w:r>
      <w:r w:rsidR="00EE508C">
        <w:rPr>
          <w:rFonts w:eastAsiaTheme="minorEastAsia"/>
          <w:sz w:val="22"/>
          <w:szCs w:val="22"/>
          <w:lang w:eastAsia="zh-CN"/>
        </w:rPr>
        <w:t xml:space="preserve">, while restricting the maximum number of BWPs according to UE capability. For example, for a UE, if the maximum number of CORESET per ‘PDCCH-config’ is 5, then the maximum number of BWPs is up to 3. </w:t>
      </w:r>
      <w:r w:rsidR="00EE508C">
        <w:rPr>
          <w:rFonts w:eastAsiaTheme="minorEastAsia" w:hint="eastAsia"/>
          <w:sz w:val="22"/>
          <w:szCs w:val="22"/>
          <w:lang w:eastAsia="zh-CN"/>
        </w:rPr>
        <w:t>I</w:t>
      </w:r>
      <w:r w:rsidR="00EE508C">
        <w:rPr>
          <w:rFonts w:eastAsiaTheme="minorEastAsia"/>
          <w:sz w:val="22"/>
          <w:szCs w:val="22"/>
          <w:lang w:eastAsia="zh-CN"/>
        </w:rPr>
        <w:t xml:space="preserve">f the maximum </w:t>
      </w:r>
      <w:r w:rsidR="00F23B60">
        <w:rPr>
          <w:rFonts w:eastAsiaTheme="minorEastAsia"/>
          <w:sz w:val="22"/>
          <w:szCs w:val="22"/>
          <w:lang w:eastAsia="zh-CN"/>
        </w:rPr>
        <w:t xml:space="preserve">number of CORESEs per ‘PDCCH-config’ is </w:t>
      </w:r>
      <w:r w:rsidR="006762C7">
        <w:rPr>
          <w:rFonts w:eastAsiaTheme="minorEastAsia"/>
          <w:sz w:val="22"/>
          <w:szCs w:val="22"/>
          <w:lang w:eastAsia="zh-CN"/>
        </w:rPr>
        <w:t>4, then the maximum number of BWPs is up to 4.</w:t>
      </w:r>
    </w:p>
    <w:p w14:paraId="15C0DD39" w14:textId="336EFC55" w:rsidR="00F740BF" w:rsidRDefault="00C96254" w:rsidP="002E01A3">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lastRenderedPageBreak/>
        <w:t>In Rel.15, the TCI state of PDCCH is activated/updated by MAC CE per CORESET</w:t>
      </w:r>
      <w:r w:rsidR="00ED6E8A">
        <w:rPr>
          <w:rFonts w:eastAsiaTheme="minorEastAsia"/>
          <w:sz w:val="22"/>
          <w:szCs w:val="22"/>
          <w:lang w:eastAsia="zh-CN"/>
        </w:rPr>
        <w:t xml:space="preserve"> and </w:t>
      </w:r>
      <w:r w:rsidR="00AB5184">
        <w:rPr>
          <w:rFonts w:eastAsiaTheme="minorEastAsia"/>
          <w:sz w:val="22"/>
          <w:szCs w:val="22"/>
          <w:lang w:eastAsia="zh-CN"/>
        </w:rPr>
        <w:t xml:space="preserve">4-bits field in the MAC CE is used to indicate the </w:t>
      </w:r>
      <w:r w:rsidR="002414E4">
        <w:rPr>
          <w:rFonts w:eastAsiaTheme="minorEastAsia"/>
          <w:sz w:val="22"/>
          <w:szCs w:val="22"/>
          <w:lang w:eastAsia="zh-CN"/>
        </w:rPr>
        <w:t>CORESET</w:t>
      </w:r>
      <w:r w:rsidR="00902439">
        <w:rPr>
          <w:rFonts w:eastAsiaTheme="minorEastAsia"/>
          <w:sz w:val="22"/>
          <w:szCs w:val="22"/>
          <w:lang w:eastAsia="zh-CN"/>
        </w:rPr>
        <w:t xml:space="preserve"> ID</w:t>
      </w:r>
      <w:r w:rsidR="002414E4">
        <w:rPr>
          <w:rFonts w:eastAsiaTheme="minorEastAsia"/>
          <w:sz w:val="22"/>
          <w:szCs w:val="22"/>
          <w:lang w:eastAsia="zh-CN"/>
        </w:rPr>
        <w:t xml:space="preserve"> for which the TCI state is being indicated as shown in Fig.2-5</w:t>
      </w:r>
      <w:r>
        <w:rPr>
          <w:rFonts w:eastAsiaTheme="minorEastAsia"/>
          <w:sz w:val="22"/>
          <w:szCs w:val="22"/>
          <w:lang w:eastAsia="zh-CN"/>
        </w:rPr>
        <w:t>.</w:t>
      </w:r>
      <w:r w:rsidR="00205FB7">
        <w:rPr>
          <w:rFonts w:eastAsiaTheme="minorEastAsia"/>
          <w:sz w:val="22"/>
          <w:szCs w:val="22"/>
          <w:lang w:eastAsia="zh-CN"/>
        </w:rPr>
        <w:t xml:space="preserve"> </w:t>
      </w:r>
      <w:r w:rsidR="006B6E72">
        <w:rPr>
          <w:rFonts w:eastAsiaTheme="minorEastAsia"/>
          <w:sz w:val="22"/>
          <w:szCs w:val="22"/>
          <w:lang w:eastAsia="zh-CN"/>
        </w:rPr>
        <w:t>Hence,</w:t>
      </w:r>
      <w:r w:rsidR="00205FB7">
        <w:rPr>
          <w:rFonts w:eastAsiaTheme="minorEastAsia"/>
          <w:sz w:val="22"/>
          <w:szCs w:val="22"/>
          <w:lang w:eastAsia="zh-CN"/>
        </w:rPr>
        <w:t xml:space="preserve"> the MAC CE can indicate</w:t>
      </w:r>
      <w:r w:rsidR="000D0839">
        <w:rPr>
          <w:rFonts w:eastAsiaTheme="minorEastAsia"/>
          <w:sz w:val="22"/>
          <w:szCs w:val="22"/>
          <w:lang w:eastAsia="zh-CN"/>
        </w:rPr>
        <w:t>/update</w:t>
      </w:r>
      <w:r w:rsidR="00205FB7">
        <w:rPr>
          <w:rFonts w:eastAsiaTheme="minorEastAsia"/>
          <w:sz w:val="22"/>
          <w:szCs w:val="22"/>
          <w:lang w:eastAsia="zh-CN"/>
        </w:rPr>
        <w:t xml:space="preserve"> the TCI states</w:t>
      </w:r>
      <w:r w:rsidR="000D0839">
        <w:rPr>
          <w:rFonts w:eastAsiaTheme="minorEastAsia"/>
          <w:sz w:val="22"/>
          <w:szCs w:val="22"/>
          <w:lang w:eastAsia="zh-CN"/>
        </w:rPr>
        <w:t xml:space="preserve"> for up to 16 CORESETs.</w:t>
      </w:r>
      <w:r>
        <w:rPr>
          <w:rFonts w:eastAsiaTheme="minorEastAsia"/>
          <w:sz w:val="22"/>
          <w:szCs w:val="22"/>
          <w:lang w:eastAsia="zh-CN"/>
        </w:rPr>
        <w:t xml:space="preserve"> If the maximum number of CORESETs per serving cell is </w:t>
      </w:r>
      <w:r w:rsidR="00B768E0">
        <w:rPr>
          <w:rFonts w:eastAsiaTheme="minorEastAsia"/>
          <w:sz w:val="22"/>
          <w:szCs w:val="22"/>
          <w:lang w:eastAsia="zh-CN"/>
        </w:rPr>
        <w:t>larger than 16</w:t>
      </w:r>
      <w:r>
        <w:rPr>
          <w:rFonts w:eastAsiaTheme="minorEastAsia"/>
          <w:sz w:val="22"/>
          <w:szCs w:val="22"/>
          <w:lang w:eastAsia="zh-CN"/>
        </w:rPr>
        <w:t xml:space="preserve">, then </w:t>
      </w:r>
      <w:r w:rsidR="009963CF">
        <w:rPr>
          <w:rFonts w:eastAsiaTheme="minorEastAsia"/>
          <w:sz w:val="22"/>
          <w:szCs w:val="22"/>
          <w:lang w:eastAsia="zh-CN"/>
        </w:rPr>
        <w:t>enhancement on</w:t>
      </w:r>
      <w:r>
        <w:rPr>
          <w:rFonts w:eastAsiaTheme="minorEastAsia"/>
          <w:sz w:val="22"/>
          <w:szCs w:val="22"/>
          <w:lang w:eastAsia="zh-CN"/>
        </w:rPr>
        <w:t xml:space="preserve"> MAC CE </w:t>
      </w:r>
      <w:r w:rsidR="009963CF">
        <w:rPr>
          <w:rFonts w:eastAsiaTheme="minorEastAsia"/>
          <w:sz w:val="22"/>
          <w:szCs w:val="22"/>
          <w:lang w:eastAsia="zh-CN"/>
        </w:rPr>
        <w:t xml:space="preserve">is </w:t>
      </w:r>
      <w:r>
        <w:rPr>
          <w:rFonts w:eastAsiaTheme="minorEastAsia"/>
          <w:sz w:val="22"/>
          <w:szCs w:val="22"/>
          <w:lang w:eastAsia="zh-CN"/>
        </w:rPr>
        <w:t>need</w:t>
      </w:r>
      <w:r w:rsidR="009963CF">
        <w:rPr>
          <w:rFonts w:eastAsiaTheme="minorEastAsia"/>
          <w:sz w:val="22"/>
          <w:szCs w:val="22"/>
          <w:lang w:eastAsia="zh-CN"/>
        </w:rPr>
        <w:t>ed</w:t>
      </w:r>
      <w:r>
        <w:rPr>
          <w:rFonts w:eastAsiaTheme="minorEastAsia"/>
          <w:sz w:val="22"/>
          <w:szCs w:val="22"/>
          <w:lang w:eastAsia="zh-CN"/>
        </w:rPr>
        <w:t xml:space="preserve"> to activate/update the TCI states for up to 20 CORESETs. If the maximum number of CORESETs per serving cell is not</w:t>
      </w:r>
      <w:r w:rsidR="00B768E0">
        <w:rPr>
          <w:rFonts w:eastAsiaTheme="minorEastAsia"/>
          <w:sz w:val="22"/>
          <w:szCs w:val="22"/>
          <w:lang w:eastAsia="zh-CN"/>
        </w:rPr>
        <w:t xml:space="preserve"> larger than 16</w:t>
      </w:r>
      <w:r>
        <w:rPr>
          <w:rFonts w:eastAsiaTheme="minorEastAsia"/>
          <w:sz w:val="22"/>
          <w:szCs w:val="22"/>
          <w:lang w:eastAsia="zh-CN"/>
        </w:rPr>
        <w:t xml:space="preserve">, then Rel.15 MAC CE can be reused, while the maximum number of BWPs </w:t>
      </w:r>
      <w:r w:rsidR="00BE0462">
        <w:rPr>
          <w:rFonts w:eastAsiaTheme="minorEastAsia"/>
          <w:sz w:val="22"/>
          <w:szCs w:val="22"/>
          <w:lang w:eastAsia="zh-CN"/>
        </w:rPr>
        <w:t>should be limited.</w:t>
      </w:r>
    </w:p>
    <w:p w14:paraId="56052368" w14:textId="77777777" w:rsidR="00FE68AB" w:rsidRPr="000B541D" w:rsidRDefault="00FE68AB" w:rsidP="00FE68AB">
      <w:pPr>
        <w:pStyle w:val="TH"/>
      </w:pPr>
      <w:r w:rsidRPr="000B541D">
        <w:object w:dxaOrig="5700" w:dyaOrig="1590" w14:anchorId="226349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9pt;height:79.5pt" o:ole="">
            <v:imagedata r:id="rId15" o:title=""/>
          </v:shape>
          <o:OLEObject Type="Embed" ProgID="Visio.Drawing.15" ShapeID="_x0000_i1025" DrawAspect="Content" ObjectID="_1627468777" r:id="rId16"/>
        </w:object>
      </w:r>
    </w:p>
    <w:p w14:paraId="1E2C1ED5" w14:textId="4C724593" w:rsidR="00FE68AB" w:rsidRPr="001B0525" w:rsidRDefault="00FE68AB" w:rsidP="00FE68AB">
      <w:pPr>
        <w:pStyle w:val="TF"/>
        <w:rPr>
          <w:rFonts w:ascii="Times New Roman" w:hAnsi="Times New Roman"/>
          <w:b w:val="0"/>
          <w:noProof/>
          <w:sz w:val="22"/>
          <w:lang w:eastAsia="ko-KR"/>
        </w:rPr>
      </w:pPr>
      <w:r w:rsidRPr="001B0525">
        <w:rPr>
          <w:rFonts w:ascii="Times New Roman" w:hAnsi="Times New Roman"/>
          <w:b w:val="0"/>
          <w:noProof/>
          <w:sz w:val="22"/>
          <w:lang w:eastAsia="ko-KR"/>
        </w:rPr>
        <w:t xml:space="preserve">Fig.2-5: </w:t>
      </w:r>
      <w:r w:rsidRPr="001B0525">
        <w:rPr>
          <w:rFonts w:ascii="Times New Roman" w:hAnsi="Times New Roman"/>
          <w:b w:val="0"/>
          <w:sz w:val="22"/>
          <w:lang w:eastAsia="ko-KR"/>
        </w:rPr>
        <w:t>TCI State Indication for UE-specific PDCCH MAC CE</w:t>
      </w:r>
      <w:r w:rsidR="007E59A7">
        <w:rPr>
          <w:rFonts w:ascii="Times New Roman" w:hAnsi="Times New Roman"/>
          <w:b w:val="0"/>
          <w:sz w:val="22"/>
          <w:lang w:eastAsia="ko-KR"/>
        </w:rPr>
        <w:t xml:space="preserve"> in Rel.15 (4-bit for </w:t>
      </w:r>
      <w:r w:rsidR="007E59A7" w:rsidRPr="007E59A7">
        <w:rPr>
          <w:rFonts w:ascii="Times New Roman" w:hAnsi="Times New Roman"/>
          <w:b w:val="0"/>
          <w:sz w:val="22"/>
          <w:lang w:eastAsia="ko-KR"/>
        </w:rPr>
        <w:t>CORESET ID</w:t>
      </w:r>
      <w:r w:rsidR="007E59A7">
        <w:rPr>
          <w:rFonts w:ascii="Times New Roman" w:hAnsi="Times New Roman"/>
          <w:b w:val="0"/>
          <w:sz w:val="22"/>
          <w:lang w:eastAsia="ko-KR"/>
        </w:rPr>
        <w:t>)</w:t>
      </w:r>
    </w:p>
    <w:p w14:paraId="62CF223F" w14:textId="77777777" w:rsidR="00FE68AB" w:rsidRPr="001B0525" w:rsidRDefault="00FE68AB" w:rsidP="002E01A3">
      <w:pPr>
        <w:spacing w:beforeLines="50" w:before="120" w:afterLines="50" w:after="120"/>
        <w:ind w:left="0" w:firstLine="0"/>
        <w:jc w:val="both"/>
        <w:rPr>
          <w:rFonts w:eastAsiaTheme="minorEastAsia"/>
          <w:sz w:val="22"/>
          <w:szCs w:val="22"/>
          <w:lang w:val="en-GB" w:eastAsia="zh-CN"/>
        </w:rPr>
      </w:pPr>
    </w:p>
    <w:p w14:paraId="53B6E39C" w14:textId="5AFEED6A" w:rsidR="00D22DE5" w:rsidRPr="00AE069B" w:rsidRDefault="00D22DE5" w:rsidP="00D22DE5">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614902">
        <w:rPr>
          <w:rFonts w:eastAsiaTheme="minorEastAsia"/>
          <w:b/>
          <w:sz w:val="22"/>
          <w:szCs w:val="22"/>
          <w:u w:val="single"/>
          <w:lang w:eastAsia="zh-CN"/>
        </w:rPr>
        <w:t>5</w:t>
      </w:r>
      <w:r w:rsidRPr="00AE069B">
        <w:rPr>
          <w:rFonts w:eastAsiaTheme="minorEastAsia"/>
          <w:b/>
          <w:sz w:val="22"/>
          <w:szCs w:val="22"/>
          <w:u w:val="single"/>
          <w:lang w:eastAsia="zh-CN"/>
        </w:rPr>
        <w:t>:</w:t>
      </w:r>
    </w:p>
    <w:p w14:paraId="13EF5B5C" w14:textId="77777777" w:rsidR="00B768E0" w:rsidRDefault="00D22DE5" w:rsidP="0094060B">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w:t>
      </w:r>
      <w:proofErr w:type="spellStart"/>
      <w:r>
        <w:rPr>
          <w:rFonts w:eastAsia="Yu Mincho"/>
          <w:i/>
          <w:sz w:val="22"/>
          <w:szCs w:val="22"/>
          <w:lang w:eastAsia="ja-JP"/>
        </w:rPr>
        <w:t>eMBB</w:t>
      </w:r>
      <w:proofErr w:type="spellEnd"/>
      <w:r>
        <w:rPr>
          <w:rFonts w:eastAsia="Yu Mincho"/>
          <w:i/>
          <w:sz w:val="22"/>
          <w:szCs w:val="22"/>
          <w:lang w:eastAsia="ja-JP"/>
        </w:rPr>
        <w:t xml:space="preserve">, </w:t>
      </w:r>
      <w:r w:rsidR="00877D65">
        <w:rPr>
          <w:rFonts w:eastAsia="Yu Mincho"/>
          <w:i/>
          <w:sz w:val="22"/>
          <w:szCs w:val="22"/>
          <w:lang w:eastAsia="ja-JP"/>
        </w:rPr>
        <w:t xml:space="preserve">the following </w:t>
      </w:r>
      <w:r w:rsidR="00B768E0">
        <w:rPr>
          <w:rFonts w:eastAsia="Yu Mincho"/>
          <w:i/>
          <w:sz w:val="22"/>
          <w:szCs w:val="22"/>
          <w:lang w:eastAsia="ja-JP"/>
        </w:rPr>
        <w:t>can be considered:</w:t>
      </w:r>
    </w:p>
    <w:p w14:paraId="2A46C4C5" w14:textId="4235F866" w:rsidR="00D22DE5" w:rsidRDefault="00B768E0" w:rsidP="00B768E0">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Option 1:</w:t>
      </w:r>
      <w:r w:rsidR="002C62EE">
        <w:rPr>
          <w:rFonts w:eastAsia="Yu Mincho"/>
          <w:i/>
          <w:sz w:val="22"/>
          <w:szCs w:val="22"/>
          <w:lang w:eastAsia="ja-JP"/>
        </w:rPr>
        <w:t xml:space="preserve"> the maximum number of CORESET</w:t>
      </w:r>
      <w:r>
        <w:rPr>
          <w:rFonts w:eastAsia="Yu Mincho"/>
          <w:i/>
          <w:sz w:val="22"/>
          <w:szCs w:val="22"/>
          <w:lang w:eastAsia="ja-JP"/>
        </w:rPr>
        <w:t>s</w:t>
      </w:r>
      <w:r w:rsidR="002C62EE">
        <w:rPr>
          <w:rFonts w:eastAsia="Yu Mincho"/>
          <w:i/>
          <w:sz w:val="22"/>
          <w:szCs w:val="22"/>
          <w:lang w:eastAsia="ja-JP"/>
        </w:rPr>
        <w:t xml:space="preserve"> per </w:t>
      </w:r>
      <w:r>
        <w:rPr>
          <w:rFonts w:eastAsia="Yu Mincho"/>
          <w:i/>
          <w:sz w:val="22"/>
          <w:szCs w:val="22"/>
          <w:lang w:eastAsia="ja-JP"/>
        </w:rPr>
        <w:t xml:space="preserve">serving cell </w:t>
      </w:r>
      <w:r w:rsidR="008B263F">
        <w:rPr>
          <w:rFonts w:eastAsia="Yu Mincho"/>
          <w:i/>
          <w:sz w:val="22"/>
          <w:szCs w:val="22"/>
          <w:lang w:eastAsia="ja-JP"/>
        </w:rPr>
        <w:t xml:space="preserve">for a UE </w:t>
      </w:r>
      <w:r w:rsidR="00693302" w:rsidRPr="002E01A3">
        <w:rPr>
          <w:rFonts w:eastAsiaTheme="minorEastAsia"/>
          <w:i/>
          <w:sz w:val="22"/>
          <w:szCs w:val="22"/>
          <w:lang w:eastAsia="zh-CN"/>
        </w:rPr>
        <w:t>is increased</w:t>
      </w:r>
      <w:r w:rsidR="00693302" w:rsidRPr="00693302">
        <w:rPr>
          <w:rFonts w:eastAsia="Yu Mincho"/>
          <w:i/>
          <w:sz w:val="22"/>
          <w:szCs w:val="22"/>
          <w:lang w:eastAsia="ja-JP"/>
        </w:rPr>
        <w:t xml:space="preserve"> </w:t>
      </w:r>
      <w:r w:rsidR="000D2A6F">
        <w:rPr>
          <w:rFonts w:eastAsia="Yu Mincho"/>
          <w:i/>
          <w:sz w:val="22"/>
          <w:szCs w:val="22"/>
          <w:lang w:eastAsia="ja-JP"/>
        </w:rPr>
        <w:t xml:space="preserve">up </w:t>
      </w:r>
      <w:r w:rsidR="002C62EE">
        <w:rPr>
          <w:rFonts w:eastAsia="Yu Mincho"/>
          <w:i/>
          <w:sz w:val="22"/>
          <w:szCs w:val="22"/>
          <w:lang w:eastAsia="ja-JP"/>
        </w:rPr>
        <w:t xml:space="preserve">to </w:t>
      </w:r>
      <w:r>
        <w:rPr>
          <w:rFonts w:eastAsia="Yu Mincho"/>
          <w:i/>
          <w:sz w:val="22"/>
          <w:szCs w:val="22"/>
          <w:lang w:eastAsia="ja-JP"/>
        </w:rPr>
        <w:t>20</w:t>
      </w:r>
      <w:r w:rsidR="002C62EE">
        <w:rPr>
          <w:rFonts w:eastAsia="Yu Mincho"/>
          <w:i/>
          <w:sz w:val="22"/>
          <w:szCs w:val="22"/>
          <w:lang w:eastAsia="ja-JP"/>
        </w:rPr>
        <w:t>.</w:t>
      </w:r>
    </w:p>
    <w:p w14:paraId="7F274CE5" w14:textId="00F2DBCD" w:rsidR="00B768E0" w:rsidRDefault="00B768E0" w:rsidP="00B768E0">
      <w:pPr>
        <w:numPr>
          <w:ilvl w:val="2"/>
          <w:numId w:val="4"/>
        </w:numPr>
        <w:spacing w:beforeLines="50" w:before="120" w:afterLines="50" w:after="120"/>
        <w:jc w:val="both"/>
        <w:rPr>
          <w:rFonts w:eastAsia="Yu Mincho"/>
          <w:i/>
          <w:sz w:val="22"/>
          <w:szCs w:val="22"/>
          <w:lang w:eastAsia="ja-JP"/>
        </w:rPr>
      </w:pPr>
      <w:r>
        <w:rPr>
          <w:rFonts w:eastAsia="Yu Mincho"/>
          <w:i/>
          <w:sz w:val="22"/>
          <w:szCs w:val="22"/>
          <w:lang w:eastAsia="ja-JP"/>
        </w:rPr>
        <w:t>Detailed design on MAC CE is up to RAN2.</w:t>
      </w:r>
    </w:p>
    <w:p w14:paraId="7FE6F5B3" w14:textId="59B5297F" w:rsidR="00B768E0" w:rsidRPr="00EE5C5A" w:rsidRDefault="00B768E0" w:rsidP="00B768E0">
      <w:pPr>
        <w:numPr>
          <w:ilvl w:val="1"/>
          <w:numId w:val="4"/>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O</w:t>
      </w:r>
      <w:r>
        <w:rPr>
          <w:rFonts w:eastAsiaTheme="minorEastAsia"/>
          <w:i/>
          <w:sz w:val="22"/>
          <w:szCs w:val="22"/>
          <w:lang w:eastAsia="zh-CN"/>
        </w:rPr>
        <w:t xml:space="preserve">ption 2: </w:t>
      </w:r>
      <w:r w:rsidR="00693302">
        <w:rPr>
          <w:rFonts w:eastAsiaTheme="minorEastAsia" w:hint="eastAsia"/>
          <w:i/>
          <w:sz w:val="22"/>
          <w:szCs w:val="22"/>
          <w:lang w:eastAsia="zh-CN"/>
        </w:rPr>
        <w:t>the</w:t>
      </w:r>
      <w:r w:rsidR="00693302">
        <w:rPr>
          <w:rFonts w:eastAsiaTheme="minorEastAsia"/>
          <w:i/>
          <w:sz w:val="22"/>
          <w:szCs w:val="22"/>
          <w:lang w:eastAsia="zh-CN"/>
        </w:rPr>
        <w:t xml:space="preserve"> </w:t>
      </w:r>
      <w:r w:rsidR="00693302">
        <w:rPr>
          <w:rFonts w:eastAsiaTheme="minorEastAsia" w:hint="eastAsia"/>
          <w:i/>
          <w:sz w:val="22"/>
          <w:szCs w:val="22"/>
          <w:lang w:eastAsia="zh-CN"/>
        </w:rPr>
        <w:t>maximum</w:t>
      </w:r>
      <w:r w:rsidR="00693302">
        <w:rPr>
          <w:rFonts w:eastAsiaTheme="minorEastAsia"/>
          <w:i/>
          <w:sz w:val="22"/>
          <w:szCs w:val="22"/>
          <w:lang w:eastAsia="zh-CN"/>
        </w:rPr>
        <w:t xml:space="preserve"> number of CORESETs per serving cell for a UE is limited to 12 or increased </w:t>
      </w:r>
      <w:r w:rsidR="000D2A6F">
        <w:rPr>
          <w:rFonts w:eastAsiaTheme="minorEastAsia"/>
          <w:i/>
          <w:sz w:val="22"/>
          <w:szCs w:val="22"/>
          <w:lang w:eastAsia="zh-CN"/>
        </w:rPr>
        <w:t xml:space="preserve">up </w:t>
      </w:r>
      <w:r w:rsidR="00693302">
        <w:rPr>
          <w:rFonts w:eastAsiaTheme="minorEastAsia"/>
          <w:i/>
          <w:sz w:val="22"/>
          <w:szCs w:val="22"/>
          <w:lang w:eastAsia="zh-CN"/>
        </w:rPr>
        <w:t>to 16</w:t>
      </w:r>
      <w:r w:rsidR="00CD0AA0">
        <w:rPr>
          <w:rFonts w:eastAsiaTheme="minorEastAsia"/>
          <w:i/>
          <w:sz w:val="22"/>
          <w:szCs w:val="22"/>
          <w:lang w:eastAsia="zh-CN"/>
        </w:rPr>
        <w:t>.</w:t>
      </w:r>
    </w:p>
    <w:p w14:paraId="5803F5C0" w14:textId="3D724FE3" w:rsidR="00CD0AA0" w:rsidRPr="0001114E" w:rsidRDefault="00CD0AA0" w:rsidP="00EE5C5A">
      <w:pPr>
        <w:numPr>
          <w:ilvl w:val="2"/>
          <w:numId w:val="4"/>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T</w:t>
      </w:r>
      <w:r>
        <w:rPr>
          <w:rFonts w:eastAsiaTheme="minorEastAsia"/>
          <w:i/>
          <w:sz w:val="22"/>
          <w:szCs w:val="22"/>
          <w:lang w:eastAsia="zh-CN"/>
        </w:rPr>
        <w:t>he maximum number of BWPs is up to 4 according to UE capability.</w:t>
      </w:r>
    </w:p>
    <w:p w14:paraId="4A450057" w14:textId="28D4B4B9" w:rsidR="00465B1C" w:rsidRDefault="00CD0AA0" w:rsidP="00CD0AA0">
      <w:pPr>
        <w:spacing w:beforeLines="50" w:before="120" w:afterLines="50" w:after="120"/>
        <w:ind w:left="0" w:firstLine="0"/>
        <w:jc w:val="both"/>
        <w:rPr>
          <w:rFonts w:eastAsiaTheme="minorEastAsia"/>
          <w:sz w:val="22"/>
          <w:szCs w:val="22"/>
          <w:lang w:eastAsia="zh-CN"/>
        </w:rPr>
      </w:pPr>
      <w:r w:rsidRPr="00EE5C5A">
        <w:rPr>
          <w:rFonts w:eastAsiaTheme="minorEastAsia" w:hint="eastAsia"/>
          <w:sz w:val="22"/>
          <w:szCs w:val="22"/>
          <w:lang w:eastAsia="zh-CN"/>
        </w:rPr>
        <w:t>A</w:t>
      </w:r>
      <w:r w:rsidRPr="00EE5C5A">
        <w:rPr>
          <w:rFonts w:eastAsiaTheme="minorEastAsia"/>
          <w:sz w:val="22"/>
          <w:szCs w:val="22"/>
          <w:lang w:eastAsia="zh-CN"/>
        </w:rPr>
        <w:t xml:space="preserve">nother issue is </w:t>
      </w:r>
      <w:r>
        <w:rPr>
          <w:rFonts w:eastAsiaTheme="minorEastAsia"/>
          <w:sz w:val="22"/>
          <w:szCs w:val="22"/>
          <w:lang w:eastAsia="zh-CN"/>
        </w:rPr>
        <w:t>how to define capability per TRP</w:t>
      </w:r>
      <w:r w:rsidR="00614902">
        <w:rPr>
          <w:rFonts w:eastAsiaTheme="minorEastAsia"/>
          <w:sz w:val="22"/>
          <w:szCs w:val="22"/>
          <w:lang w:eastAsia="zh-CN"/>
        </w:rPr>
        <w:t xml:space="preserve"> in terms of the maximum number of CORESETs</w:t>
      </w:r>
      <w:r>
        <w:rPr>
          <w:rFonts w:eastAsiaTheme="minorEastAsia"/>
          <w:sz w:val="22"/>
          <w:szCs w:val="22"/>
          <w:lang w:eastAsia="zh-CN"/>
        </w:rPr>
        <w:t xml:space="preserve">. It was agreed that a higher layer index per CORESET can be configured, in this case, the UE capability per TRP can be defined as the maximum number of CORESETs </w:t>
      </w:r>
      <w:r w:rsidR="00614902">
        <w:rPr>
          <w:rFonts w:eastAsiaTheme="minorEastAsia"/>
          <w:sz w:val="22"/>
          <w:szCs w:val="22"/>
          <w:lang w:eastAsia="zh-CN"/>
        </w:rPr>
        <w:t xml:space="preserve">per ‘PDCCH-config’ </w:t>
      </w:r>
      <w:r>
        <w:rPr>
          <w:rFonts w:eastAsiaTheme="minorEastAsia"/>
          <w:sz w:val="22"/>
          <w:szCs w:val="22"/>
          <w:lang w:eastAsia="zh-CN"/>
        </w:rPr>
        <w:t>corresponding to a same higher layer index.</w:t>
      </w:r>
    </w:p>
    <w:p w14:paraId="2E15D76E" w14:textId="6953AAE9" w:rsidR="00614902" w:rsidRPr="00494618" w:rsidRDefault="00614902" w:rsidP="00CD0AA0">
      <w:pPr>
        <w:spacing w:beforeLines="50" w:before="120" w:afterLines="50" w:after="120"/>
        <w:ind w:left="0" w:firstLine="0"/>
        <w:jc w:val="both"/>
        <w:rPr>
          <w:rFonts w:eastAsiaTheme="minorEastAsia"/>
          <w:b/>
          <w:sz w:val="22"/>
          <w:szCs w:val="22"/>
          <w:u w:val="single"/>
          <w:lang w:eastAsia="zh-CN"/>
        </w:rPr>
      </w:pPr>
      <w:r w:rsidRPr="00494618">
        <w:rPr>
          <w:rFonts w:eastAsiaTheme="minorEastAsia"/>
          <w:b/>
          <w:sz w:val="22"/>
          <w:szCs w:val="22"/>
          <w:u w:val="single"/>
          <w:lang w:eastAsia="zh-CN"/>
        </w:rPr>
        <w:t>Proposal 2-6:</w:t>
      </w:r>
    </w:p>
    <w:p w14:paraId="452FABAB" w14:textId="247CC1B8" w:rsidR="00614902" w:rsidRPr="00EE5C5A" w:rsidRDefault="00614902" w:rsidP="00EE5C5A">
      <w:pPr>
        <w:pStyle w:val="aa"/>
        <w:numPr>
          <w:ilvl w:val="0"/>
          <w:numId w:val="4"/>
        </w:numPr>
        <w:spacing w:beforeLines="50" w:before="120" w:afterLines="50" w:after="120"/>
        <w:ind w:firstLineChars="0"/>
        <w:jc w:val="both"/>
        <w:rPr>
          <w:rFonts w:ascii="Times New Roman" w:eastAsiaTheme="minorEastAsia" w:hAnsi="Times New Roman" w:cs="Times New Roman"/>
          <w:i/>
          <w:sz w:val="22"/>
          <w:szCs w:val="22"/>
        </w:rPr>
      </w:pPr>
      <w:r w:rsidRPr="00EE5C5A">
        <w:rPr>
          <w:rFonts w:ascii="Times New Roman" w:eastAsiaTheme="minorEastAsia" w:hAnsi="Times New Roman" w:cs="Times New Roman"/>
          <w:i/>
          <w:sz w:val="22"/>
          <w:szCs w:val="22"/>
        </w:rPr>
        <w:t>For multiple PDCCH based multi-TRP/panel transmission, the maximum number of CORESETs per TRP can be defined as the maximum number of CORESETs per higher layer index.</w:t>
      </w:r>
    </w:p>
    <w:p w14:paraId="66CEB52A" w14:textId="3E5571F2" w:rsidR="009702FE" w:rsidRDefault="00875B9F" w:rsidP="00EE5C5A">
      <w:pPr>
        <w:pStyle w:val="3"/>
        <w:ind w:left="709"/>
        <w:rPr>
          <w:lang w:eastAsia="zh-CN"/>
        </w:rPr>
      </w:pPr>
      <w:r>
        <w:rPr>
          <w:lang w:eastAsia="zh-CN"/>
        </w:rPr>
        <w:t>Resource allocation for multiple PDSCHs</w:t>
      </w:r>
    </w:p>
    <w:p w14:paraId="3EAE6687" w14:textId="3A2BBF77" w:rsidR="004930A1" w:rsidRPr="006C4D31" w:rsidRDefault="004930A1" w:rsidP="00656F3B">
      <w:pPr>
        <w:jc w:val="both"/>
        <w:rPr>
          <w:rFonts w:eastAsiaTheme="minorEastAsia"/>
          <w:b/>
          <w:sz w:val="22"/>
          <w:szCs w:val="22"/>
          <w:u w:val="single"/>
          <w:lang w:eastAsia="zh-CN"/>
        </w:rPr>
      </w:pPr>
      <w:r w:rsidRPr="006C4D31">
        <w:rPr>
          <w:rFonts w:eastAsiaTheme="minorEastAsia"/>
          <w:b/>
          <w:sz w:val="22"/>
          <w:szCs w:val="22"/>
          <w:u w:val="single"/>
          <w:lang w:eastAsia="zh-CN"/>
        </w:rPr>
        <w:t>PDSCH mapping type from two co-scheduled PDSCHs</w:t>
      </w:r>
    </w:p>
    <w:p w14:paraId="71B86293" w14:textId="7E3311A0" w:rsidR="006318C3" w:rsidRDefault="00C04FEA" w:rsidP="00F567E9">
      <w:pPr>
        <w:ind w:left="0" w:firstLine="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w:t>
      </w:r>
      <w:r w:rsidR="00C62040">
        <w:rPr>
          <w:rFonts w:eastAsiaTheme="minorEastAsia"/>
          <w:sz w:val="22"/>
          <w:szCs w:val="22"/>
          <w:lang w:eastAsia="zh-CN"/>
        </w:rPr>
        <w:t>the</w:t>
      </w:r>
      <w:r>
        <w:rPr>
          <w:rFonts w:eastAsiaTheme="minorEastAsia"/>
          <w:sz w:val="22"/>
          <w:szCs w:val="22"/>
          <w:lang w:eastAsia="zh-CN"/>
        </w:rPr>
        <w:t xml:space="preserve"> </w:t>
      </w:r>
      <w:r w:rsidR="00C62040">
        <w:rPr>
          <w:rFonts w:eastAsiaTheme="minorEastAsia"/>
          <w:sz w:val="22"/>
          <w:szCs w:val="22"/>
          <w:lang w:eastAsia="zh-CN"/>
        </w:rPr>
        <w:t>RAN1</w:t>
      </w:r>
      <w:r w:rsidR="00B64481">
        <w:rPr>
          <w:rFonts w:eastAsiaTheme="minorEastAsia"/>
          <w:sz w:val="22"/>
          <w:szCs w:val="22"/>
          <w:lang w:eastAsia="zh-CN"/>
        </w:rPr>
        <w:t>#96b</w:t>
      </w:r>
      <w:r w:rsidR="00C62040">
        <w:rPr>
          <w:rFonts w:eastAsiaTheme="minorEastAsia"/>
          <w:sz w:val="22"/>
          <w:szCs w:val="22"/>
          <w:lang w:eastAsia="zh-CN"/>
        </w:rPr>
        <w:t xml:space="preserve"> </w:t>
      </w:r>
      <w:r>
        <w:rPr>
          <w:rFonts w:eastAsiaTheme="minorEastAsia"/>
          <w:sz w:val="22"/>
          <w:szCs w:val="22"/>
          <w:lang w:eastAsia="zh-CN"/>
        </w:rPr>
        <w:t xml:space="preserve">meeting, resource allocation for multiple PDSCHs for multiple PDCCH based transmission was discussed and </w:t>
      </w:r>
      <w:r w:rsidR="00FD508E">
        <w:rPr>
          <w:rFonts w:eastAsiaTheme="minorEastAsia"/>
          <w:sz w:val="22"/>
          <w:szCs w:val="22"/>
          <w:lang w:eastAsia="zh-CN"/>
        </w:rPr>
        <w:t xml:space="preserve">related </w:t>
      </w:r>
      <w:r>
        <w:rPr>
          <w:rFonts w:eastAsiaTheme="minorEastAsia"/>
          <w:sz w:val="22"/>
          <w:szCs w:val="22"/>
          <w:lang w:eastAsia="zh-CN"/>
        </w:rPr>
        <w:t>agreements were made.</w:t>
      </w:r>
      <w:r w:rsidR="00DA6D6B">
        <w:rPr>
          <w:rFonts w:eastAsiaTheme="minorEastAsia"/>
          <w:sz w:val="22"/>
          <w:szCs w:val="22"/>
          <w:lang w:eastAsia="zh-CN"/>
        </w:rPr>
        <w:t xml:space="preserve"> </w:t>
      </w:r>
      <w:r w:rsidR="006318C3" w:rsidRPr="006318C3">
        <w:rPr>
          <w:rFonts w:eastAsiaTheme="minorEastAsia"/>
          <w:sz w:val="22"/>
          <w:szCs w:val="22"/>
          <w:lang w:eastAsia="zh-CN"/>
        </w:rPr>
        <w:t xml:space="preserve">PDSCH mapping type from two co-scheduled PDSCHs </w:t>
      </w:r>
      <w:r w:rsidR="006318C3">
        <w:rPr>
          <w:rFonts w:eastAsiaTheme="minorEastAsia"/>
          <w:sz w:val="22"/>
          <w:szCs w:val="22"/>
          <w:lang w:eastAsia="zh-CN"/>
        </w:rPr>
        <w:t>is still FFS.</w:t>
      </w:r>
      <w:r w:rsidR="00B316F5">
        <w:rPr>
          <w:rFonts w:eastAsiaTheme="minorEastAsia"/>
          <w:sz w:val="22"/>
          <w:szCs w:val="22"/>
          <w:lang w:eastAsia="zh-CN"/>
        </w:rPr>
        <w:t xml:space="preserve"> Considering that the required restriction of DMRS</w:t>
      </w:r>
      <w:r w:rsidR="00250053">
        <w:rPr>
          <w:rFonts w:eastAsiaTheme="minorEastAsia"/>
          <w:sz w:val="22"/>
          <w:szCs w:val="22"/>
          <w:lang w:eastAsia="zh-CN"/>
        </w:rPr>
        <w:t xml:space="preserve"> from multiple TRPs may be different</w:t>
      </w:r>
      <w:r w:rsidR="00061AA3">
        <w:rPr>
          <w:rFonts w:eastAsiaTheme="minorEastAsia"/>
          <w:sz w:val="22"/>
          <w:szCs w:val="22"/>
          <w:lang w:eastAsia="zh-CN"/>
        </w:rPr>
        <w:t xml:space="preserve"> for different PDSCH mapping types</w:t>
      </w:r>
      <w:r w:rsidR="00250053">
        <w:rPr>
          <w:rFonts w:eastAsiaTheme="minorEastAsia"/>
          <w:sz w:val="22"/>
          <w:szCs w:val="22"/>
          <w:lang w:eastAsia="zh-CN"/>
        </w:rPr>
        <w:t xml:space="preserve">, it is simpler to </w:t>
      </w:r>
      <w:r w:rsidR="005A42C0">
        <w:rPr>
          <w:rFonts w:eastAsiaTheme="minorEastAsia"/>
          <w:sz w:val="22"/>
          <w:szCs w:val="22"/>
          <w:lang w:eastAsia="zh-CN"/>
        </w:rPr>
        <w:t>support</w:t>
      </w:r>
      <w:r w:rsidR="00250053">
        <w:rPr>
          <w:rFonts w:eastAsiaTheme="minorEastAsia"/>
          <w:sz w:val="22"/>
          <w:szCs w:val="22"/>
          <w:lang w:eastAsia="zh-CN"/>
        </w:rPr>
        <w:t xml:space="preserve"> the same PDSCH mapping type as</w:t>
      </w:r>
      <w:r w:rsidR="005A42C0">
        <w:rPr>
          <w:rFonts w:eastAsiaTheme="minorEastAsia"/>
          <w:sz w:val="22"/>
          <w:szCs w:val="22"/>
          <w:lang w:eastAsia="zh-CN"/>
        </w:rPr>
        <w:t xml:space="preserve"> a starting point</w:t>
      </w:r>
      <w:r w:rsidR="005E227A">
        <w:rPr>
          <w:rFonts w:eastAsiaTheme="minorEastAsia"/>
          <w:sz w:val="22"/>
          <w:szCs w:val="22"/>
          <w:lang w:eastAsia="zh-CN"/>
        </w:rPr>
        <w:t>. At least PDSCH type A + PDSCH type A from multiple TRPs can be supported.</w:t>
      </w:r>
      <w:r w:rsidR="00C770CB">
        <w:rPr>
          <w:rFonts w:eastAsiaTheme="minorEastAsia"/>
          <w:sz w:val="22"/>
          <w:szCs w:val="22"/>
          <w:lang w:eastAsia="zh-CN"/>
        </w:rPr>
        <w:t xml:space="preserve"> Whether to support</w:t>
      </w:r>
      <w:r w:rsidR="00C770CB" w:rsidRPr="00C770CB">
        <w:rPr>
          <w:rFonts w:eastAsiaTheme="minorEastAsia"/>
          <w:sz w:val="22"/>
          <w:szCs w:val="22"/>
          <w:lang w:eastAsia="zh-CN"/>
        </w:rPr>
        <w:t xml:space="preserve"> other PDSCH type combinatio</w:t>
      </w:r>
      <w:r w:rsidR="00C770CB">
        <w:rPr>
          <w:rFonts w:eastAsiaTheme="minorEastAsia"/>
          <w:sz w:val="22"/>
          <w:szCs w:val="22"/>
          <w:lang w:eastAsia="zh-CN"/>
        </w:rPr>
        <w:t>ns can be further discussed.</w:t>
      </w:r>
    </w:p>
    <w:p w14:paraId="1CB050C4" w14:textId="7B43485C" w:rsidR="00C770CB" w:rsidRPr="00AE069B" w:rsidRDefault="00C770CB" w:rsidP="00C770C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1D2A74">
        <w:rPr>
          <w:rFonts w:eastAsiaTheme="minorEastAsia"/>
          <w:b/>
          <w:sz w:val="22"/>
          <w:szCs w:val="22"/>
          <w:u w:val="single"/>
          <w:lang w:eastAsia="zh-CN"/>
        </w:rPr>
        <w:t>7</w:t>
      </w:r>
      <w:r w:rsidRPr="00AE069B">
        <w:rPr>
          <w:rFonts w:eastAsiaTheme="minorEastAsia"/>
          <w:b/>
          <w:sz w:val="22"/>
          <w:szCs w:val="22"/>
          <w:u w:val="single"/>
          <w:lang w:eastAsia="zh-CN"/>
        </w:rPr>
        <w:t>:</w:t>
      </w:r>
    </w:p>
    <w:p w14:paraId="33174107" w14:textId="473625C4" w:rsidR="00C770CB" w:rsidRPr="00372349" w:rsidRDefault="00C770CB" w:rsidP="0094060B">
      <w:pPr>
        <w:numPr>
          <w:ilvl w:val="0"/>
          <w:numId w:val="4"/>
        </w:numPr>
        <w:spacing w:beforeLines="50" w:before="120" w:afterLines="50" w:after="120"/>
        <w:jc w:val="both"/>
        <w:rPr>
          <w:rFonts w:eastAsia="Yu Mincho"/>
          <w:i/>
          <w:sz w:val="22"/>
          <w:szCs w:val="22"/>
          <w:lang w:eastAsia="ja-JP"/>
        </w:rPr>
      </w:pPr>
      <w:r w:rsidRPr="00372349">
        <w:rPr>
          <w:rFonts w:eastAsia="Yu Mincho"/>
          <w:i/>
          <w:sz w:val="22"/>
          <w:szCs w:val="22"/>
          <w:lang w:eastAsia="ja-JP"/>
        </w:rPr>
        <w:t xml:space="preserve">For multiple PDCCH design for </w:t>
      </w:r>
      <w:proofErr w:type="spellStart"/>
      <w:r w:rsidRPr="00372349">
        <w:rPr>
          <w:rFonts w:eastAsia="Yu Mincho"/>
          <w:i/>
          <w:sz w:val="22"/>
          <w:szCs w:val="22"/>
          <w:lang w:eastAsia="ja-JP"/>
        </w:rPr>
        <w:t>eMBB</w:t>
      </w:r>
      <w:proofErr w:type="spellEnd"/>
      <w:r w:rsidRPr="00372349">
        <w:rPr>
          <w:rFonts w:eastAsia="Yu Mincho"/>
          <w:i/>
          <w:sz w:val="22"/>
          <w:szCs w:val="22"/>
          <w:lang w:eastAsia="ja-JP"/>
        </w:rPr>
        <w:t xml:space="preserve">, </w:t>
      </w:r>
      <w:r>
        <w:rPr>
          <w:rFonts w:eastAsia="Yu Mincho"/>
          <w:i/>
          <w:sz w:val="22"/>
          <w:szCs w:val="22"/>
          <w:lang w:eastAsia="ja-JP"/>
        </w:rPr>
        <w:t>s</w:t>
      </w:r>
      <w:r w:rsidRPr="00372349">
        <w:rPr>
          <w:rFonts w:eastAsia="Yu Mincho"/>
          <w:i/>
          <w:sz w:val="22"/>
          <w:szCs w:val="22"/>
          <w:lang w:eastAsia="ja-JP"/>
        </w:rPr>
        <w:t xml:space="preserve">upport </w:t>
      </w:r>
      <w:r w:rsidR="002F7902">
        <w:rPr>
          <w:rFonts w:eastAsia="Yu Mincho"/>
          <w:i/>
          <w:sz w:val="22"/>
          <w:szCs w:val="22"/>
          <w:lang w:eastAsia="ja-JP"/>
        </w:rPr>
        <w:t>t</w:t>
      </w:r>
      <w:r w:rsidR="002F7902" w:rsidRPr="002F7902">
        <w:rPr>
          <w:rFonts w:eastAsia="Yu Mincho"/>
          <w:i/>
          <w:sz w:val="22"/>
          <w:szCs w:val="22"/>
          <w:lang w:eastAsia="ja-JP"/>
        </w:rPr>
        <w:t xml:space="preserve">he same PDSCH mapping type (PDSCH Type A+ PDSCH Type A) for co-scheduled PDSCHs </w:t>
      </w:r>
      <w:r w:rsidR="002F7902">
        <w:rPr>
          <w:rFonts w:eastAsia="Yu Mincho"/>
          <w:i/>
          <w:sz w:val="22"/>
          <w:szCs w:val="22"/>
          <w:lang w:eastAsia="ja-JP"/>
        </w:rPr>
        <w:t>as</w:t>
      </w:r>
      <w:r w:rsidR="002F7902" w:rsidRPr="002F7902">
        <w:rPr>
          <w:rFonts w:eastAsia="Yu Mincho"/>
          <w:i/>
          <w:sz w:val="22"/>
          <w:szCs w:val="22"/>
          <w:lang w:eastAsia="ja-JP"/>
        </w:rPr>
        <w:t xml:space="preserve"> </w:t>
      </w:r>
      <w:r w:rsidR="00345AB5">
        <w:rPr>
          <w:rFonts w:eastAsia="Yu Mincho"/>
          <w:i/>
          <w:sz w:val="22"/>
          <w:szCs w:val="22"/>
          <w:lang w:eastAsia="ja-JP"/>
        </w:rPr>
        <w:t>starting point</w:t>
      </w:r>
      <w:r w:rsidR="002F7902">
        <w:rPr>
          <w:rFonts w:eastAsia="Yu Mincho"/>
          <w:i/>
          <w:sz w:val="22"/>
          <w:szCs w:val="22"/>
          <w:lang w:eastAsia="ja-JP"/>
        </w:rPr>
        <w:t>.</w:t>
      </w:r>
    </w:p>
    <w:p w14:paraId="0C94593E" w14:textId="3230503A" w:rsidR="001B7B61" w:rsidRDefault="001B7B61" w:rsidP="00656F3B">
      <w:pPr>
        <w:jc w:val="both"/>
        <w:rPr>
          <w:rFonts w:eastAsiaTheme="minorEastAsia"/>
          <w:sz w:val="22"/>
          <w:szCs w:val="22"/>
          <w:lang w:eastAsia="zh-CN"/>
        </w:rPr>
      </w:pPr>
    </w:p>
    <w:p w14:paraId="02829D76" w14:textId="5986331C" w:rsidR="001B7B61" w:rsidRPr="00C62040" w:rsidRDefault="001B7B61" w:rsidP="00656F3B">
      <w:pPr>
        <w:jc w:val="both"/>
        <w:rPr>
          <w:rFonts w:eastAsiaTheme="minorEastAsia"/>
          <w:b/>
          <w:sz w:val="22"/>
          <w:szCs w:val="22"/>
          <w:u w:val="single"/>
          <w:lang w:eastAsia="zh-CN"/>
        </w:rPr>
      </w:pPr>
      <w:r>
        <w:rPr>
          <w:rFonts w:eastAsiaTheme="minorEastAsia"/>
          <w:b/>
          <w:sz w:val="22"/>
          <w:szCs w:val="22"/>
          <w:u w:val="single"/>
          <w:lang w:eastAsia="zh-CN"/>
        </w:rPr>
        <w:t>A</w:t>
      </w:r>
      <w:r w:rsidRPr="00C62040">
        <w:rPr>
          <w:rFonts w:eastAsiaTheme="minorEastAsia"/>
          <w:b/>
          <w:sz w:val="22"/>
          <w:szCs w:val="22"/>
          <w:u w:val="single"/>
          <w:lang w:eastAsia="zh-CN"/>
        </w:rPr>
        <w:t xml:space="preserve">ctive BWP </w:t>
      </w:r>
      <w:r>
        <w:rPr>
          <w:rFonts w:eastAsiaTheme="minorEastAsia"/>
          <w:b/>
          <w:sz w:val="22"/>
          <w:szCs w:val="22"/>
          <w:u w:val="single"/>
          <w:lang w:eastAsia="zh-CN"/>
        </w:rPr>
        <w:t>for</w:t>
      </w:r>
      <w:r w:rsidRPr="00C62040">
        <w:rPr>
          <w:rFonts w:eastAsiaTheme="minorEastAsia"/>
          <w:b/>
          <w:sz w:val="22"/>
          <w:szCs w:val="22"/>
          <w:u w:val="single"/>
          <w:lang w:eastAsia="zh-CN"/>
        </w:rPr>
        <w:t xml:space="preserve"> multiple TRPs</w:t>
      </w:r>
    </w:p>
    <w:p w14:paraId="4CFDD52E" w14:textId="4CAC3FC7" w:rsidR="00E028F7" w:rsidRDefault="00973BC3" w:rsidP="00F567E9">
      <w:pPr>
        <w:ind w:left="0" w:firstLine="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Rel-15, </w:t>
      </w:r>
      <w:r w:rsidR="00C51D18">
        <w:rPr>
          <w:rFonts w:eastAsiaTheme="minorEastAsia"/>
          <w:sz w:val="22"/>
          <w:szCs w:val="22"/>
          <w:lang w:eastAsia="zh-CN"/>
        </w:rPr>
        <w:t>two BWP switch</w:t>
      </w:r>
      <w:r w:rsidR="00C62040">
        <w:rPr>
          <w:rFonts w:eastAsiaTheme="minorEastAsia"/>
          <w:sz w:val="22"/>
          <w:szCs w:val="22"/>
          <w:lang w:eastAsia="zh-CN"/>
        </w:rPr>
        <w:t>ing</w:t>
      </w:r>
      <w:r w:rsidR="00C51D18">
        <w:rPr>
          <w:rFonts w:eastAsiaTheme="minorEastAsia"/>
          <w:sz w:val="22"/>
          <w:szCs w:val="22"/>
          <w:lang w:eastAsia="zh-CN"/>
        </w:rPr>
        <w:t xml:space="preserve"> methods, i.e., DCI-based BWP switch</w:t>
      </w:r>
      <w:r w:rsidR="0089542A">
        <w:rPr>
          <w:rFonts w:eastAsiaTheme="minorEastAsia"/>
          <w:sz w:val="22"/>
          <w:szCs w:val="22"/>
          <w:lang w:eastAsia="zh-CN"/>
        </w:rPr>
        <w:t>ing</w:t>
      </w:r>
      <w:r w:rsidR="00C51D18">
        <w:rPr>
          <w:rFonts w:eastAsiaTheme="minorEastAsia"/>
          <w:sz w:val="22"/>
          <w:szCs w:val="22"/>
          <w:lang w:eastAsia="zh-CN"/>
        </w:rPr>
        <w:t xml:space="preserve"> and timer-based BWP switch</w:t>
      </w:r>
      <w:r w:rsidR="0089542A">
        <w:rPr>
          <w:rFonts w:eastAsiaTheme="minorEastAsia"/>
          <w:sz w:val="22"/>
          <w:szCs w:val="22"/>
          <w:lang w:eastAsia="zh-CN"/>
        </w:rPr>
        <w:t>ing</w:t>
      </w:r>
      <w:r w:rsidR="00C51D18">
        <w:rPr>
          <w:rFonts w:eastAsiaTheme="minorEastAsia"/>
          <w:sz w:val="22"/>
          <w:szCs w:val="22"/>
          <w:lang w:eastAsia="zh-CN"/>
        </w:rPr>
        <w:t>, are supported.</w:t>
      </w:r>
      <w:r w:rsidR="00E85FD3">
        <w:rPr>
          <w:rFonts w:eastAsiaTheme="minorEastAsia"/>
          <w:sz w:val="22"/>
          <w:szCs w:val="22"/>
          <w:lang w:eastAsia="zh-CN"/>
        </w:rPr>
        <w:t xml:space="preserve"> For multiple PDCCH based multi-TRP/panel transmission, it has been agreed to </w:t>
      </w:r>
      <w:r w:rsidR="00A660C8">
        <w:rPr>
          <w:rFonts w:eastAsiaTheme="minorEastAsia"/>
          <w:sz w:val="22"/>
          <w:szCs w:val="22"/>
          <w:lang w:eastAsia="zh-CN"/>
        </w:rPr>
        <w:t xml:space="preserve">schedule a UE </w:t>
      </w:r>
      <w:r w:rsidR="009406F1">
        <w:rPr>
          <w:rFonts w:eastAsiaTheme="minorEastAsia"/>
          <w:sz w:val="22"/>
          <w:szCs w:val="22"/>
          <w:lang w:eastAsia="zh-CN"/>
        </w:rPr>
        <w:t>on</w:t>
      </w:r>
      <w:r w:rsidR="00E85FD3">
        <w:rPr>
          <w:rFonts w:eastAsiaTheme="minorEastAsia"/>
          <w:sz w:val="22"/>
          <w:szCs w:val="22"/>
          <w:lang w:eastAsia="zh-CN"/>
        </w:rPr>
        <w:t xml:space="preserve"> </w:t>
      </w:r>
      <w:r w:rsidR="00E85FD3" w:rsidRPr="00E85FD3">
        <w:rPr>
          <w:rFonts w:eastAsiaTheme="minorEastAsia"/>
          <w:sz w:val="22"/>
          <w:szCs w:val="22"/>
          <w:lang w:eastAsia="zh-CN"/>
        </w:rPr>
        <w:t xml:space="preserve">the </w:t>
      </w:r>
      <w:r w:rsidR="00E85FD3" w:rsidRPr="00E85FD3">
        <w:rPr>
          <w:rFonts w:eastAsiaTheme="minorEastAsia"/>
          <w:sz w:val="22"/>
          <w:szCs w:val="22"/>
          <w:lang w:eastAsia="zh-CN"/>
        </w:rPr>
        <w:lastRenderedPageBreak/>
        <w:t xml:space="preserve">same active BWP </w:t>
      </w:r>
      <w:r w:rsidR="009406F1" w:rsidRPr="009406F1">
        <w:rPr>
          <w:rFonts w:eastAsiaTheme="minorEastAsia"/>
          <w:sz w:val="22"/>
          <w:szCs w:val="22"/>
          <w:lang w:eastAsia="zh-CN"/>
        </w:rPr>
        <w:t>to receive multiple PDSCHs simultaneously</w:t>
      </w:r>
      <w:r w:rsidR="00E85FD3">
        <w:rPr>
          <w:rFonts w:eastAsiaTheme="minorEastAsia"/>
          <w:sz w:val="22"/>
          <w:szCs w:val="22"/>
          <w:lang w:eastAsia="zh-CN"/>
        </w:rPr>
        <w:t>.</w:t>
      </w:r>
      <w:r w:rsidR="002E7482">
        <w:rPr>
          <w:rFonts w:eastAsiaTheme="minorEastAsia" w:hint="eastAsia"/>
          <w:sz w:val="22"/>
          <w:szCs w:val="22"/>
          <w:lang w:eastAsia="zh-CN"/>
        </w:rPr>
        <w:t xml:space="preserve"> </w:t>
      </w:r>
      <w:r w:rsidR="00B73A4A">
        <w:rPr>
          <w:rFonts w:eastAsiaTheme="minorEastAsia"/>
          <w:sz w:val="22"/>
          <w:szCs w:val="22"/>
          <w:lang w:eastAsia="zh-CN"/>
        </w:rPr>
        <w:t xml:space="preserve">How </w:t>
      </w:r>
      <w:r w:rsidR="00E028F7">
        <w:rPr>
          <w:rFonts w:eastAsiaTheme="minorEastAsia"/>
          <w:sz w:val="22"/>
          <w:szCs w:val="22"/>
          <w:lang w:eastAsia="zh-CN"/>
        </w:rPr>
        <w:t xml:space="preserve">to ensure the same active BWP </w:t>
      </w:r>
      <w:r w:rsidR="00A660C8">
        <w:rPr>
          <w:rFonts w:eastAsiaTheme="minorEastAsia"/>
          <w:sz w:val="22"/>
          <w:szCs w:val="22"/>
          <w:lang w:eastAsia="zh-CN"/>
        </w:rPr>
        <w:t>for multiple TRPs should be discussed</w:t>
      </w:r>
      <w:r w:rsidR="00E028F7">
        <w:rPr>
          <w:rFonts w:eastAsiaTheme="minorEastAsia"/>
          <w:sz w:val="22"/>
          <w:szCs w:val="22"/>
          <w:lang w:eastAsia="zh-CN"/>
        </w:rPr>
        <w:t>.</w:t>
      </w:r>
    </w:p>
    <w:p w14:paraId="307F40A8" w14:textId="0C020E30" w:rsidR="00E85FD3" w:rsidRDefault="002E7482" w:rsidP="00F567E9">
      <w:pPr>
        <w:ind w:left="0" w:firstLine="0"/>
        <w:jc w:val="both"/>
        <w:rPr>
          <w:rFonts w:eastAsiaTheme="minorEastAsia"/>
          <w:sz w:val="22"/>
          <w:szCs w:val="22"/>
          <w:lang w:eastAsia="zh-CN"/>
        </w:rPr>
      </w:pPr>
      <w:r>
        <w:rPr>
          <w:rFonts w:eastAsiaTheme="minorEastAsia"/>
          <w:sz w:val="22"/>
          <w:szCs w:val="22"/>
          <w:lang w:eastAsia="zh-CN"/>
        </w:rPr>
        <w:t>For ideal backhaul</w:t>
      </w:r>
      <w:r w:rsidR="0047445A">
        <w:rPr>
          <w:rFonts w:eastAsiaTheme="minorEastAsia"/>
          <w:sz w:val="22"/>
          <w:szCs w:val="22"/>
          <w:lang w:eastAsia="zh-CN"/>
        </w:rPr>
        <w:t xml:space="preserve"> case</w:t>
      </w:r>
      <w:r>
        <w:rPr>
          <w:rFonts w:eastAsiaTheme="minorEastAsia"/>
          <w:sz w:val="22"/>
          <w:szCs w:val="22"/>
          <w:lang w:eastAsia="zh-CN"/>
        </w:rPr>
        <w:t>, multiple TRPs can coordinate to schedule the same active BWP</w:t>
      </w:r>
      <w:r w:rsidR="0047445A">
        <w:rPr>
          <w:rFonts w:eastAsiaTheme="minorEastAsia"/>
          <w:sz w:val="22"/>
          <w:szCs w:val="22"/>
          <w:lang w:eastAsia="zh-CN"/>
        </w:rPr>
        <w:t xml:space="preserve"> for a UE.</w:t>
      </w:r>
      <w:r w:rsidR="006D03C7">
        <w:rPr>
          <w:rFonts w:eastAsiaTheme="minorEastAsia"/>
          <w:sz w:val="22"/>
          <w:szCs w:val="22"/>
          <w:lang w:eastAsia="zh-CN"/>
        </w:rPr>
        <w:t xml:space="preserve"> </w:t>
      </w:r>
      <w:r w:rsidR="003A1AAE">
        <w:rPr>
          <w:rFonts w:eastAsiaTheme="minorEastAsia"/>
          <w:sz w:val="22"/>
          <w:szCs w:val="22"/>
          <w:lang w:eastAsia="zh-CN"/>
        </w:rPr>
        <w:t xml:space="preserve">One </w:t>
      </w:r>
      <w:r w:rsidR="00815D0D">
        <w:rPr>
          <w:rFonts w:eastAsiaTheme="minorEastAsia"/>
          <w:sz w:val="22"/>
          <w:szCs w:val="22"/>
          <w:lang w:eastAsia="zh-CN"/>
        </w:rPr>
        <w:t>way to support</w:t>
      </w:r>
      <w:r w:rsidR="006D03C7">
        <w:rPr>
          <w:rFonts w:eastAsiaTheme="minorEastAsia"/>
          <w:sz w:val="22"/>
          <w:szCs w:val="22"/>
          <w:lang w:eastAsia="zh-CN"/>
        </w:rPr>
        <w:t xml:space="preserve"> DCI-based BWP switch</w:t>
      </w:r>
      <w:r w:rsidR="00B171A0">
        <w:rPr>
          <w:rFonts w:eastAsiaTheme="minorEastAsia"/>
          <w:sz w:val="22"/>
          <w:szCs w:val="22"/>
          <w:lang w:eastAsia="zh-CN"/>
        </w:rPr>
        <w:t>ing</w:t>
      </w:r>
      <w:r w:rsidR="003A1AAE">
        <w:rPr>
          <w:rFonts w:eastAsiaTheme="minorEastAsia"/>
          <w:sz w:val="22"/>
          <w:szCs w:val="22"/>
          <w:lang w:eastAsia="zh-CN"/>
        </w:rPr>
        <w:t xml:space="preserve"> is that</w:t>
      </w:r>
      <w:r w:rsidR="006D03C7">
        <w:rPr>
          <w:rFonts w:eastAsiaTheme="minorEastAsia"/>
          <w:sz w:val="22"/>
          <w:szCs w:val="22"/>
          <w:lang w:eastAsia="zh-CN"/>
        </w:rPr>
        <w:t xml:space="preserve"> UE is not </w:t>
      </w:r>
      <w:r w:rsidR="00856E9E">
        <w:rPr>
          <w:rFonts w:eastAsiaTheme="minorEastAsia"/>
          <w:sz w:val="22"/>
          <w:szCs w:val="22"/>
          <w:lang w:eastAsia="zh-CN"/>
        </w:rPr>
        <w:t xml:space="preserve">expected to </w:t>
      </w:r>
      <w:r w:rsidR="00C731B9" w:rsidRPr="00C731B9">
        <w:rPr>
          <w:rFonts w:eastAsiaTheme="minorEastAsia"/>
          <w:sz w:val="22"/>
          <w:szCs w:val="22"/>
          <w:lang w:eastAsia="zh-CN"/>
        </w:rPr>
        <w:t>receive different UL or DL bandwidth part indicator from multiple TRPs/panels simultaneously if UE receives 2 DCI format 0_1 or 2 DCI format 1_1 at the same time</w:t>
      </w:r>
      <w:r w:rsidR="00C731B9">
        <w:rPr>
          <w:rFonts w:eastAsiaTheme="minorEastAsia"/>
          <w:sz w:val="22"/>
          <w:szCs w:val="22"/>
          <w:lang w:eastAsia="zh-CN"/>
        </w:rPr>
        <w:t>.</w:t>
      </w:r>
      <w:r w:rsidR="00491D21">
        <w:rPr>
          <w:rFonts w:eastAsiaTheme="minorEastAsia"/>
          <w:sz w:val="22"/>
          <w:szCs w:val="22"/>
          <w:lang w:eastAsia="zh-CN"/>
        </w:rPr>
        <w:t xml:space="preserve"> </w:t>
      </w:r>
      <w:r w:rsidR="003A1AAE">
        <w:rPr>
          <w:rFonts w:eastAsiaTheme="minorEastAsia"/>
          <w:sz w:val="22"/>
          <w:szCs w:val="22"/>
          <w:lang w:eastAsia="zh-CN"/>
        </w:rPr>
        <w:t>Another possible method is that,</w:t>
      </w:r>
      <w:r w:rsidR="00491D21">
        <w:rPr>
          <w:rFonts w:eastAsiaTheme="minorEastAsia"/>
          <w:sz w:val="22"/>
          <w:szCs w:val="22"/>
          <w:lang w:eastAsia="zh-CN"/>
        </w:rPr>
        <w:t xml:space="preserve"> </w:t>
      </w:r>
      <w:r w:rsidR="0005667D">
        <w:rPr>
          <w:rFonts w:eastAsiaTheme="minorEastAsia"/>
          <w:sz w:val="22"/>
          <w:szCs w:val="22"/>
          <w:lang w:eastAsia="zh-CN"/>
        </w:rPr>
        <w:t xml:space="preserve">only one TRP is configured for </w:t>
      </w:r>
      <w:r w:rsidR="00822BA4">
        <w:rPr>
          <w:rFonts w:eastAsiaTheme="minorEastAsia"/>
          <w:sz w:val="22"/>
          <w:szCs w:val="22"/>
          <w:lang w:eastAsia="zh-CN"/>
        </w:rPr>
        <w:t>DCI-based BWP switch</w:t>
      </w:r>
      <w:r w:rsidR="00B171A0">
        <w:rPr>
          <w:rFonts w:eastAsiaTheme="minorEastAsia"/>
          <w:sz w:val="22"/>
          <w:szCs w:val="22"/>
          <w:lang w:eastAsia="zh-CN"/>
        </w:rPr>
        <w:t>ing</w:t>
      </w:r>
      <w:r w:rsidR="00822BA4">
        <w:rPr>
          <w:rFonts w:eastAsiaTheme="minorEastAsia"/>
          <w:sz w:val="22"/>
          <w:szCs w:val="22"/>
          <w:lang w:eastAsia="zh-CN"/>
        </w:rPr>
        <w:t xml:space="preserve"> and </w:t>
      </w:r>
      <w:r w:rsidR="00491D21">
        <w:rPr>
          <w:rFonts w:eastAsiaTheme="minorEastAsia"/>
          <w:sz w:val="22"/>
          <w:szCs w:val="22"/>
          <w:lang w:eastAsia="zh-CN"/>
        </w:rPr>
        <w:t>UE just follow</w:t>
      </w:r>
      <w:r w:rsidR="00B01CBA">
        <w:rPr>
          <w:rFonts w:eastAsiaTheme="minorEastAsia"/>
          <w:sz w:val="22"/>
          <w:szCs w:val="22"/>
          <w:lang w:eastAsia="zh-CN"/>
        </w:rPr>
        <w:t>s</w:t>
      </w:r>
      <w:r w:rsidR="00491D21">
        <w:rPr>
          <w:rFonts w:eastAsiaTheme="minorEastAsia"/>
          <w:sz w:val="22"/>
          <w:szCs w:val="22"/>
          <w:lang w:eastAsia="zh-CN"/>
        </w:rPr>
        <w:t xml:space="preserve"> UL or DL bandwidth part indication from </w:t>
      </w:r>
      <w:r w:rsidR="00822BA4">
        <w:rPr>
          <w:rFonts w:eastAsiaTheme="minorEastAsia"/>
          <w:sz w:val="22"/>
          <w:szCs w:val="22"/>
          <w:lang w:eastAsia="zh-CN"/>
        </w:rPr>
        <w:t>this</w:t>
      </w:r>
      <w:r w:rsidR="00491D21">
        <w:rPr>
          <w:rFonts w:eastAsiaTheme="minorEastAsia"/>
          <w:sz w:val="22"/>
          <w:szCs w:val="22"/>
          <w:lang w:eastAsia="zh-CN"/>
        </w:rPr>
        <w:t xml:space="preserve"> TRP</w:t>
      </w:r>
      <w:r w:rsidR="00822BA4">
        <w:rPr>
          <w:rFonts w:eastAsiaTheme="minorEastAsia"/>
          <w:sz w:val="22"/>
          <w:szCs w:val="22"/>
          <w:lang w:eastAsia="zh-CN"/>
        </w:rPr>
        <w:t xml:space="preserve">. </w:t>
      </w:r>
      <w:r w:rsidR="00131F6C">
        <w:rPr>
          <w:rFonts w:eastAsiaTheme="minorEastAsia"/>
          <w:sz w:val="22"/>
          <w:szCs w:val="22"/>
          <w:lang w:eastAsia="zh-CN"/>
        </w:rPr>
        <w:t>The bandwidth part indication from the other TRP can be not present in the DCI</w:t>
      </w:r>
      <w:r w:rsidR="00515093">
        <w:rPr>
          <w:rFonts w:eastAsiaTheme="minorEastAsia"/>
          <w:sz w:val="22"/>
          <w:szCs w:val="22"/>
          <w:lang w:eastAsia="zh-CN"/>
        </w:rPr>
        <w:t xml:space="preserve">, or even present, </w:t>
      </w:r>
      <w:r w:rsidR="00822BA4">
        <w:rPr>
          <w:rFonts w:eastAsiaTheme="minorEastAsia"/>
          <w:sz w:val="22"/>
          <w:szCs w:val="22"/>
          <w:lang w:eastAsia="zh-CN"/>
        </w:rPr>
        <w:t>UE will</w:t>
      </w:r>
      <w:r w:rsidR="00B01CBA">
        <w:rPr>
          <w:rFonts w:eastAsiaTheme="minorEastAsia"/>
          <w:sz w:val="22"/>
          <w:szCs w:val="22"/>
          <w:lang w:eastAsia="zh-CN"/>
        </w:rPr>
        <w:t xml:space="preserve"> ignore the bandwidth part indication from the other TRP.</w:t>
      </w:r>
      <w:r w:rsidR="00CB6DFA">
        <w:rPr>
          <w:rFonts w:eastAsiaTheme="minorEastAsia"/>
          <w:sz w:val="22"/>
          <w:szCs w:val="22"/>
          <w:lang w:eastAsia="zh-CN"/>
        </w:rPr>
        <w:t xml:space="preserve"> </w:t>
      </w:r>
      <w:r w:rsidR="00AC15B9" w:rsidRPr="00E90E4B">
        <w:rPr>
          <w:rFonts w:eastAsiaTheme="minorEastAsia"/>
          <w:sz w:val="22"/>
          <w:szCs w:val="22"/>
          <w:lang w:eastAsia="zh-CN"/>
        </w:rPr>
        <w:t>Fig</w:t>
      </w:r>
      <w:r w:rsidR="007A4190">
        <w:rPr>
          <w:rFonts w:eastAsiaTheme="minorEastAsia"/>
          <w:sz w:val="22"/>
          <w:szCs w:val="22"/>
          <w:lang w:eastAsia="zh-CN"/>
        </w:rPr>
        <w:t>.</w:t>
      </w:r>
      <w:r w:rsidR="00AC15B9" w:rsidRPr="00E90E4B">
        <w:rPr>
          <w:rFonts w:eastAsiaTheme="minorEastAsia"/>
          <w:sz w:val="22"/>
          <w:szCs w:val="22"/>
          <w:lang w:eastAsia="zh-CN"/>
        </w:rPr>
        <w:t xml:space="preserve"> 2-</w:t>
      </w:r>
      <w:r w:rsidR="00D647C7">
        <w:rPr>
          <w:rFonts w:eastAsiaTheme="minorEastAsia"/>
          <w:sz w:val="22"/>
          <w:szCs w:val="22"/>
          <w:lang w:eastAsia="zh-CN"/>
        </w:rPr>
        <w:t>6</w:t>
      </w:r>
      <w:r w:rsidR="00AC15B9" w:rsidRPr="00B5757A">
        <w:rPr>
          <w:rFonts w:eastAsiaTheme="minorEastAsia"/>
          <w:sz w:val="22"/>
          <w:szCs w:val="22"/>
          <w:lang w:eastAsia="zh-CN"/>
        </w:rPr>
        <w:t xml:space="preserve"> </w:t>
      </w:r>
      <w:r w:rsidR="00AC15B9">
        <w:rPr>
          <w:rFonts w:eastAsiaTheme="minorEastAsia"/>
          <w:sz w:val="22"/>
          <w:szCs w:val="22"/>
          <w:lang w:eastAsia="zh-CN"/>
        </w:rPr>
        <w:t>shows an example of DCI-based BWP switch</w:t>
      </w:r>
      <w:r w:rsidR="0089542A">
        <w:rPr>
          <w:rFonts w:eastAsiaTheme="minorEastAsia"/>
          <w:sz w:val="22"/>
          <w:szCs w:val="22"/>
          <w:lang w:eastAsia="zh-CN"/>
        </w:rPr>
        <w:t>ing</w:t>
      </w:r>
      <w:r w:rsidR="003B5EEF">
        <w:rPr>
          <w:rFonts w:eastAsiaTheme="minorEastAsia"/>
          <w:sz w:val="22"/>
          <w:szCs w:val="22"/>
          <w:lang w:eastAsia="zh-CN"/>
        </w:rPr>
        <w:t xml:space="preserve">. </w:t>
      </w:r>
      <w:r w:rsidR="00F05604">
        <w:rPr>
          <w:rFonts w:eastAsiaTheme="minorEastAsia"/>
          <w:sz w:val="22"/>
          <w:szCs w:val="22"/>
          <w:lang w:eastAsia="zh-CN"/>
        </w:rPr>
        <w:t>In Fig. 2-</w:t>
      </w:r>
      <w:r w:rsidR="00D647C7">
        <w:rPr>
          <w:rFonts w:eastAsiaTheme="minorEastAsia"/>
          <w:sz w:val="22"/>
          <w:szCs w:val="22"/>
          <w:lang w:eastAsia="zh-CN"/>
        </w:rPr>
        <w:t>6</w:t>
      </w:r>
      <w:r w:rsidR="00F05604">
        <w:rPr>
          <w:rFonts w:eastAsiaTheme="minorEastAsia"/>
          <w:sz w:val="22"/>
          <w:szCs w:val="22"/>
          <w:lang w:eastAsia="zh-CN"/>
        </w:rPr>
        <w:t xml:space="preserve">, </w:t>
      </w:r>
      <w:r w:rsidR="00861819">
        <w:rPr>
          <w:rFonts w:eastAsiaTheme="minorEastAsia"/>
          <w:sz w:val="22"/>
          <w:szCs w:val="22"/>
          <w:lang w:eastAsia="zh-CN"/>
        </w:rPr>
        <w:t>we assume TRP1 is configured with DCI-based BWP switching. Hence, UE just follows BWP indicat</w:t>
      </w:r>
      <w:r w:rsidR="00C0076C">
        <w:rPr>
          <w:rFonts w:eastAsiaTheme="minorEastAsia"/>
          <w:sz w:val="22"/>
          <w:szCs w:val="22"/>
          <w:lang w:eastAsia="zh-CN"/>
        </w:rPr>
        <w:t>ion from TRP1 and ignore</w:t>
      </w:r>
      <w:r w:rsidR="002048E4">
        <w:rPr>
          <w:rFonts w:eastAsiaTheme="minorEastAsia"/>
          <w:sz w:val="22"/>
          <w:szCs w:val="22"/>
          <w:lang w:eastAsia="zh-CN"/>
        </w:rPr>
        <w:t>s</w:t>
      </w:r>
      <w:r w:rsidR="00C0076C">
        <w:rPr>
          <w:rFonts w:eastAsiaTheme="minorEastAsia"/>
          <w:sz w:val="22"/>
          <w:szCs w:val="22"/>
          <w:lang w:eastAsia="zh-CN"/>
        </w:rPr>
        <w:t xml:space="preserve"> the BWP indication information from </w:t>
      </w:r>
      <w:r w:rsidR="002048E4">
        <w:rPr>
          <w:rFonts w:eastAsiaTheme="minorEastAsia"/>
          <w:sz w:val="22"/>
          <w:szCs w:val="22"/>
          <w:lang w:eastAsia="zh-CN"/>
        </w:rPr>
        <w:t xml:space="preserve">TRP2. </w:t>
      </w:r>
      <w:r w:rsidR="00926E5F">
        <w:rPr>
          <w:rFonts w:eastAsiaTheme="minorEastAsia"/>
          <w:sz w:val="22"/>
          <w:szCs w:val="22"/>
          <w:lang w:eastAsia="zh-CN"/>
        </w:rPr>
        <w:t>For timer-based BWP switch</w:t>
      </w:r>
      <w:r w:rsidR="0089542A">
        <w:rPr>
          <w:rFonts w:eastAsiaTheme="minorEastAsia"/>
          <w:sz w:val="22"/>
          <w:szCs w:val="22"/>
          <w:lang w:eastAsia="zh-CN"/>
        </w:rPr>
        <w:t>ing</w:t>
      </w:r>
      <w:r w:rsidR="00926E5F">
        <w:rPr>
          <w:rFonts w:eastAsiaTheme="minorEastAsia"/>
          <w:sz w:val="22"/>
          <w:szCs w:val="22"/>
          <w:lang w:eastAsia="zh-CN"/>
        </w:rPr>
        <w:t xml:space="preserve">, </w:t>
      </w:r>
      <w:r w:rsidR="0053045D" w:rsidRPr="0053045D">
        <w:rPr>
          <w:rFonts w:eastAsiaTheme="minorEastAsia"/>
          <w:sz w:val="22"/>
          <w:szCs w:val="22"/>
          <w:lang w:eastAsia="zh-CN"/>
        </w:rPr>
        <w:t xml:space="preserve">a timer </w:t>
      </w:r>
      <w:r w:rsidR="0053045D">
        <w:rPr>
          <w:rFonts w:eastAsiaTheme="minorEastAsia"/>
          <w:sz w:val="22"/>
          <w:szCs w:val="22"/>
          <w:lang w:eastAsia="zh-CN"/>
        </w:rPr>
        <w:t>can be</w:t>
      </w:r>
      <w:r w:rsidR="0053045D" w:rsidRPr="0053045D">
        <w:rPr>
          <w:rFonts w:eastAsiaTheme="minorEastAsia"/>
          <w:sz w:val="22"/>
          <w:szCs w:val="22"/>
          <w:lang w:eastAsia="zh-CN"/>
        </w:rPr>
        <w:t xml:space="preserve"> configured and maintained for multiple TRPs on a CC, and the timer can be restarted by either TRP by </w:t>
      </w:r>
      <w:r w:rsidR="0053045D">
        <w:rPr>
          <w:rFonts w:eastAsiaTheme="minorEastAsia"/>
          <w:sz w:val="22"/>
          <w:szCs w:val="22"/>
          <w:lang w:eastAsia="zh-CN"/>
        </w:rPr>
        <w:t>decoding related</w:t>
      </w:r>
      <w:r w:rsidR="0053045D" w:rsidRPr="0053045D">
        <w:rPr>
          <w:rFonts w:eastAsiaTheme="minorEastAsia"/>
          <w:sz w:val="22"/>
          <w:szCs w:val="22"/>
          <w:lang w:eastAsia="zh-CN"/>
        </w:rPr>
        <w:t xml:space="preserve"> PDCCH or MAC PDU</w:t>
      </w:r>
      <w:r w:rsidR="003B5EEF">
        <w:rPr>
          <w:rFonts w:eastAsiaTheme="minorEastAsia"/>
          <w:sz w:val="22"/>
          <w:szCs w:val="22"/>
          <w:lang w:eastAsia="zh-CN"/>
        </w:rPr>
        <w:t xml:space="preserve">, as shown in </w:t>
      </w:r>
      <w:r w:rsidR="003B5EEF" w:rsidRPr="00E90E4B">
        <w:rPr>
          <w:rFonts w:eastAsiaTheme="minorEastAsia"/>
          <w:sz w:val="22"/>
          <w:szCs w:val="22"/>
          <w:lang w:eastAsia="zh-CN"/>
        </w:rPr>
        <w:t>Fig</w:t>
      </w:r>
      <w:r w:rsidR="00961841">
        <w:rPr>
          <w:rFonts w:eastAsiaTheme="minorEastAsia" w:hint="eastAsia"/>
          <w:sz w:val="22"/>
          <w:szCs w:val="22"/>
          <w:lang w:eastAsia="zh-CN"/>
        </w:rPr>
        <w:t>.</w:t>
      </w:r>
      <w:r w:rsidR="003B5EEF" w:rsidRPr="00E90E4B">
        <w:rPr>
          <w:rFonts w:eastAsiaTheme="minorEastAsia"/>
          <w:sz w:val="22"/>
          <w:szCs w:val="22"/>
          <w:lang w:eastAsia="zh-CN"/>
        </w:rPr>
        <w:t xml:space="preserve"> 2-</w:t>
      </w:r>
      <w:r w:rsidR="00D647C7">
        <w:rPr>
          <w:rFonts w:eastAsiaTheme="minorEastAsia"/>
          <w:sz w:val="22"/>
          <w:szCs w:val="22"/>
          <w:lang w:eastAsia="zh-CN"/>
        </w:rPr>
        <w:t>7</w:t>
      </w:r>
      <w:r w:rsidR="003B5EEF" w:rsidRPr="00C324F9">
        <w:rPr>
          <w:rFonts w:eastAsiaTheme="minorEastAsia"/>
          <w:sz w:val="22"/>
          <w:szCs w:val="22"/>
          <w:lang w:eastAsia="zh-CN"/>
        </w:rPr>
        <w:t>.</w:t>
      </w:r>
    </w:p>
    <w:p w14:paraId="04FC1B8E" w14:textId="56B9C81D" w:rsidR="0009791D" w:rsidRDefault="0009791D" w:rsidP="00E90E4B">
      <w:pPr>
        <w:jc w:val="center"/>
        <w:rPr>
          <w:rFonts w:eastAsiaTheme="minorEastAsia"/>
          <w:sz w:val="22"/>
          <w:szCs w:val="22"/>
          <w:lang w:eastAsia="zh-CN"/>
        </w:rPr>
      </w:pPr>
      <w:r>
        <w:rPr>
          <w:rFonts w:eastAsiaTheme="minorEastAsia"/>
          <w:noProof/>
          <w:sz w:val="22"/>
          <w:szCs w:val="22"/>
          <w:lang w:eastAsia="zh-CN"/>
        </w:rPr>
        <w:drawing>
          <wp:inline distT="0" distB="0" distL="0" distR="0" wp14:anchorId="1D58A045" wp14:editId="6A0281A3">
            <wp:extent cx="3453127" cy="21259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6994"/>
                    <a:stretch/>
                  </pic:blipFill>
                  <pic:spPr bwMode="auto">
                    <a:xfrm>
                      <a:off x="0" y="0"/>
                      <a:ext cx="3480848" cy="2143047"/>
                    </a:xfrm>
                    <a:prstGeom prst="rect">
                      <a:avLst/>
                    </a:prstGeom>
                    <a:noFill/>
                    <a:ln>
                      <a:noFill/>
                    </a:ln>
                    <a:extLst>
                      <a:ext uri="{53640926-AAD7-44D8-BBD7-CCE9431645EC}">
                        <a14:shadowObscured xmlns:a14="http://schemas.microsoft.com/office/drawing/2010/main"/>
                      </a:ext>
                    </a:extLst>
                  </pic:spPr>
                </pic:pic>
              </a:graphicData>
            </a:graphic>
          </wp:inline>
        </w:drawing>
      </w:r>
    </w:p>
    <w:p w14:paraId="303EDCD9" w14:textId="45E6F572"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w:t>
      </w:r>
      <w:r w:rsidR="00D647C7">
        <w:rPr>
          <w:rFonts w:eastAsiaTheme="minorEastAsia"/>
          <w:sz w:val="22"/>
          <w:szCs w:val="22"/>
          <w:lang w:eastAsia="zh-CN"/>
        </w:rPr>
        <w:t>6</w:t>
      </w:r>
      <w:r>
        <w:rPr>
          <w:rFonts w:eastAsiaTheme="minorEastAsia"/>
          <w:sz w:val="22"/>
          <w:szCs w:val="22"/>
          <w:lang w:eastAsia="zh-CN"/>
        </w:rPr>
        <w:t>: DCI-based BWP switching</w:t>
      </w:r>
    </w:p>
    <w:p w14:paraId="1B236F9B" w14:textId="05EB0D16" w:rsidR="003B5EEF" w:rsidRDefault="003B5EEF" w:rsidP="00E90E4B">
      <w:pPr>
        <w:jc w:val="center"/>
        <w:rPr>
          <w:rFonts w:eastAsiaTheme="minorEastAsia"/>
          <w:sz w:val="22"/>
          <w:szCs w:val="22"/>
          <w:lang w:eastAsia="zh-CN"/>
        </w:rPr>
      </w:pPr>
    </w:p>
    <w:p w14:paraId="161226C8" w14:textId="24E51183" w:rsidR="00D63468" w:rsidRPr="00D63468" w:rsidRDefault="00D63468" w:rsidP="00E90E4B">
      <w:pPr>
        <w:jc w:val="center"/>
        <w:rPr>
          <w:rFonts w:eastAsiaTheme="minorEastAsia"/>
          <w:sz w:val="22"/>
          <w:szCs w:val="22"/>
          <w:lang w:eastAsia="zh-CN"/>
        </w:rPr>
      </w:pPr>
      <w:r>
        <w:rPr>
          <w:rFonts w:eastAsiaTheme="minorEastAsia"/>
          <w:noProof/>
          <w:sz w:val="22"/>
          <w:szCs w:val="22"/>
          <w:lang w:eastAsia="zh-CN"/>
        </w:rPr>
        <w:drawing>
          <wp:inline distT="0" distB="0" distL="0" distR="0" wp14:anchorId="74CED9FC" wp14:editId="0BB12625">
            <wp:extent cx="5144135" cy="207132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69834" cy="2081673"/>
                    </a:xfrm>
                    <a:prstGeom prst="rect">
                      <a:avLst/>
                    </a:prstGeom>
                    <a:noFill/>
                  </pic:spPr>
                </pic:pic>
              </a:graphicData>
            </a:graphic>
          </wp:inline>
        </w:drawing>
      </w:r>
    </w:p>
    <w:p w14:paraId="38204A18" w14:textId="4862DE1F"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w:t>
      </w:r>
      <w:r w:rsidR="00D647C7">
        <w:rPr>
          <w:rFonts w:eastAsiaTheme="minorEastAsia"/>
          <w:sz w:val="22"/>
          <w:szCs w:val="22"/>
          <w:lang w:eastAsia="zh-CN"/>
        </w:rPr>
        <w:t>7</w:t>
      </w:r>
      <w:r>
        <w:rPr>
          <w:rFonts w:eastAsiaTheme="minorEastAsia"/>
          <w:sz w:val="22"/>
          <w:szCs w:val="22"/>
          <w:lang w:eastAsia="zh-CN"/>
        </w:rPr>
        <w:t>: timer-based BWP switching</w:t>
      </w:r>
    </w:p>
    <w:p w14:paraId="19839EA5" w14:textId="0D0A05D3" w:rsidR="003B5EEF" w:rsidRDefault="00C60F47" w:rsidP="00F567E9">
      <w:pPr>
        <w:ind w:left="0" w:firstLine="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non-ideal backhaul case,</w:t>
      </w:r>
      <w:r w:rsidR="007B6FA1">
        <w:rPr>
          <w:rFonts w:eastAsiaTheme="minorEastAsia"/>
          <w:sz w:val="22"/>
          <w:szCs w:val="22"/>
          <w:lang w:eastAsia="zh-CN"/>
        </w:rPr>
        <w:t xml:space="preserve"> since it is difficult for multiple TRPs to coordinate timely to exchange the information for BWP switch</w:t>
      </w:r>
      <w:r w:rsidR="0089542A">
        <w:rPr>
          <w:rFonts w:eastAsiaTheme="minorEastAsia"/>
          <w:sz w:val="22"/>
          <w:szCs w:val="22"/>
          <w:lang w:eastAsia="zh-CN"/>
        </w:rPr>
        <w:t>ing</w:t>
      </w:r>
      <w:r w:rsidR="0076059E">
        <w:rPr>
          <w:rFonts w:eastAsiaTheme="minorEastAsia"/>
          <w:sz w:val="22"/>
          <w:szCs w:val="22"/>
          <w:lang w:eastAsia="zh-CN"/>
        </w:rPr>
        <w:t>, the simplest way is to not support DCI-based BWP switch</w:t>
      </w:r>
      <w:r w:rsidR="0089542A">
        <w:rPr>
          <w:rFonts w:eastAsiaTheme="minorEastAsia"/>
          <w:sz w:val="22"/>
          <w:szCs w:val="22"/>
          <w:lang w:eastAsia="zh-CN"/>
        </w:rPr>
        <w:t>ing</w:t>
      </w:r>
      <w:r w:rsidR="0076059E">
        <w:rPr>
          <w:rFonts w:eastAsiaTheme="minorEastAsia"/>
          <w:sz w:val="22"/>
          <w:szCs w:val="22"/>
          <w:lang w:eastAsia="zh-CN"/>
        </w:rPr>
        <w:t xml:space="preserve"> or timer-based BWP switch</w:t>
      </w:r>
      <w:r w:rsidR="0089542A">
        <w:rPr>
          <w:rFonts w:eastAsiaTheme="minorEastAsia"/>
          <w:sz w:val="22"/>
          <w:szCs w:val="22"/>
          <w:lang w:eastAsia="zh-CN"/>
        </w:rPr>
        <w:t>ing</w:t>
      </w:r>
      <w:r w:rsidR="0076059E">
        <w:rPr>
          <w:rFonts w:eastAsiaTheme="minorEastAsia"/>
          <w:sz w:val="22"/>
          <w:szCs w:val="22"/>
          <w:lang w:eastAsia="zh-CN"/>
        </w:rPr>
        <w:t>.</w:t>
      </w:r>
      <w:r w:rsidR="00A13CF7">
        <w:rPr>
          <w:rFonts w:eastAsiaTheme="minorEastAsia"/>
          <w:sz w:val="22"/>
          <w:szCs w:val="22"/>
          <w:lang w:eastAsia="zh-CN"/>
        </w:rPr>
        <w:t xml:space="preserve"> </w:t>
      </w:r>
      <w:r w:rsidR="00FA29E4">
        <w:rPr>
          <w:rFonts w:eastAsiaTheme="minorEastAsia"/>
          <w:sz w:val="22"/>
          <w:szCs w:val="22"/>
          <w:lang w:eastAsia="zh-CN"/>
        </w:rPr>
        <w:t>To</w:t>
      </w:r>
      <w:r w:rsidR="003057F1">
        <w:rPr>
          <w:rFonts w:eastAsiaTheme="minorEastAsia"/>
          <w:sz w:val="22"/>
          <w:szCs w:val="22"/>
          <w:lang w:eastAsia="zh-CN"/>
        </w:rPr>
        <w:t xml:space="preserve"> support BWP switch</w:t>
      </w:r>
      <w:r w:rsidR="0089542A">
        <w:rPr>
          <w:rFonts w:eastAsiaTheme="minorEastAsia"/>
          <w:sz w:val="22"/>
          <w:szCs w:val="22"/>
          <w:lang w:eastAsia="zh-CN"/>
        </w:rPr>
        <w:t>ing</w:t>
      </w:r>
      <w:r w:rsidR="003057F1">
        <w:rPr>
          <w:rFonts w:eastAsiaTheme="minorEastAsia"/>
          <w:sz w:val="22"/>
          <w:szCs w:val="22"/>
          <w:lang w:eastAsia="zh-CN"/>
        </w:rPr>
        <w:t xml:space="preserve"> in non-ideal backhaul case, frequent </w:t>
      </w:r>
      <w:r w:rsidR="00865D1F">
        <w:rPr>
          <w:rFonts w:eastAsiaTheme="minorEastAsia"/>
          <w:sz w:val="22"/>
          <w:szCs w:val="22"/>
          <w:lang w:eastAsia="zh-CN"/>
        </w:rPr>
        <w:t>inter-</w:t>
      </w:r>
      <w:r w:rsidR="003057F1">
        <w:rPr>
          <w:rFonts w:eastAsiaTheme="minorEastAsia"/>
          <w:sz w:val="22"/>
          <w:szCs w:val="22"/>
          <w:lang w:eastAsia="zh-CN"/>
        </w:rPr>
        <w:t>TRP coordination</w:t>
      </w:r>
      <w:r w:rsidR="00A13CF7">
        <w:rPr>
          <w:rFonts w:eastAsiaTheme="minorEastAsia"/>
          <w:sz w:val="22"/>
          <w:szCs w:val="22"/>
          <w:lang w:eastAsia="zh-CN"/>
        </w:rPr>
        <w:t xml:space="preserve"> </w:t>
      </w:r>
      <w:r w:rsidR="00865D1F">
        <w:rPr>
          <w:rFonts w:eastAsiaTheme="minorEastAsia"/>
          <w:sz w:val="22"/>
          <w:szCs w:val="22"/>
          <w:lang w:eastAsia="zh-CN"/>
        </w:rPr>
        <w:t xml:space="preserve">should be avoided. </w:t>
      </w:r>
      <w:r w:rsidR="00FA2E7A">
        <w:rPr>
          <w:rFonts w:eastAsiaTheme="minorEastAsia"/>
          <w:sz w:val="22"/>
          <w:szCs w:val="22"/>
          <w:lang w:eastAsia="zh-CN"/>
        </w:rPr>
        <w:t xml:space="preserve">A possible method is that, </w:t>
      </w:r>
      <w:r w:rsidR="00A13CF7">
        <w:rPr>
          <w:rFonts w:eastAsiaTheme="minorEastAsia"/>
          <w:sz w:val="22"/>
          <w:szCs w:val="22"/>
          <w:lang w:eastAsia="zh-CN"/>
        </w:rPr>
        <w:t xml:space="preserve">only one TRP </w:t>
      </w:r>
      <w:r w:rsidR="00A13CF7" w:rsidRPr="00A13CF7">
        <w:rPr>
          <w:rFonts w:eastAsiaTheme="minorEastAsia"/>
          <w:sz w:val="22"/>
          <w:szCs w:val="22"/>
          <w:lang w:eastAsia="zh-CN"/>
        </w:rPr>
        <w:t xml:space="preserve">can be configured with DCI-based </w:t>
      </w:r>
      <w:r w:rsidR="00A13CF7">
        <w:rPr>
          <w:rFonts w:eastAsiaTheme="minorEastAsia"/>
          <w:sz w:val="22"/>
          <w:szCs w:val="22"/>
          <w:lang w:eastAsia="zh-CN"/>
        </w:rPr>
        <w:t xml:space="preserve">or timer-based </w:t>
      </w:r>
      <w:r w:rsidR="00A13CF7" w:rsidRPr="00A13CF7">
        <w:rPr>
          <w:rFonts w:eastAsiaTheme="minorEastAsia"/>
          <w:sz w:val="22"/>
          <w:szCs w:val="22"/>
          <w:lang w:eastAsia="zh-CN"/>
        </w:rPr>
        <w:t>BWP switch</w:t>
      </w:r>
      <w:r w:rsidR="0089542A">
        <w:rPr>
          <w:rFonts w:eastAsiaTheme="minorEastAsia"/>
          <w:sz w:val="22"/>
          <w:szCs w:val="22"/>
          <w:lang w:eastAsia="zh-CN"/>
        </w:rPr>
        <w:t>ing</w:t>
      </w:r>
      <w:r w:rsidR="00FE2691">
        <w:rPr>
          <w:rFonts w:eastAsiaTheme="minorEastAsia"/>
          <w:sz w:val="22"/>
          <w:szCs w:val="22"/>
          <w:lang w:eastAsia="zh-CN"/>
        </w:rPr>
        <w:t xml:space="preserve">, </w:t>
      </w:r>
      <w:r w:rsidR="00E57888">
        <w:rPr>
          <w:rFonts w:eastAsiaTheme="minorEastAsia"/>
          <w:sz w:val="22"/>
          <w:szCs w:val="22"/>
          <w:lang w:eastAsia="zh-CN"/>
        </w:rPr>
        <w:t xml:space="preserve">and </w:t>
      </w:r>
      <w:r w:rsidR="00FE2691">
        <w:rPr>
          <w:rFonts w:eastAsiaTheme="minorEastAsia"/>
          <w:sz w:val="22"/>
          <w:szCs w:val="22"/>
          <w:lang w:eastAsia="zh-CN"/>
        </w:rPr>
        <w:t>UE just follows the configured TRP for BWP switch</w:t>
      </w:r>
      <w:r w:rsidR="0089542A">
        <w:rPr>
          <w:rFonts w:eastAsiaTheme="minorEastAsia"/>
          <w:sz w:val="22"/>
          <w:szCs w:val="22"/>
          <w:lang w:eastAsia="zh-CN"/>
        </w:rPr>
        <w:t>ing</w:t>
      </w:r>
      <w:r w:rsidR="00FE2691">
        <w:rPr>
          <w:rFonts w:eastAsiaTheme="minorEastAsia"/>
          <w:sz w:val="22"/>
          <w:szCs w:val="22"/>
          <w:lang w:eastAsia="zh-CN"/>
        </w:rPr>
        <w:t>.</w:t>
      </w:r>
      <w:r w:rsidR="00481A4D">
        <w:rPr>
          <w:rFonts w:eastAsiaTheme="minorEastAsia"/>
          <w:sz w:val="22"/>
          <w:szCs w:val="22"/>
          <w:lang w:eastAsia="zh-CN"/>
        </w:rPr>
        <w:t xml:space="preserve"> </w:t>
      </w:r>
      <w:r w:rsidR="00F745B5">
        <w:rPr>
          <w:rFonts w:eastAsiaTheme="minorEastAsia"/>
          <w:sz w:val="22"/>
          <w:szCs w:val="22"/>
          <w:lang w:eastAsia="zh-CN"/>
        </w:rPr>
        <w:t xml:space="preserve">In our view, the BWP switching would not happen frequently, therefore, it is feasible that </w:t>
      </w:r>
      <w:r w:rsidR="00481A4D">
        <w:rPr>
          <w:rFonts w:eastAsiaTheme="minorEastAsia"/>
          <w:sz w:val="22"/>
          <w:szCs w:val="22"/>
          <w:lang w:eastAsia="zh-CN"/>
        </w:rPr>
        <w:t xml:space="preserve">the </w:t>
      </w:r>
      <w:r w:rsidR="00481A4D" w:rsidRPr="00481A4D">
        <w:rPr>
          <w:rFonts w:eastAsiaTheme="minorEastAsia"/>
          <w:sz w:val="22"/>
          <w:szCs w:val="22"/>
          <w:lang w:eastAsia="zh-CN"/>
        </w:rPr>
        <w:t>configured</w:t>
      </w:r>
      <w:r w:rsidR="00481A4D">
        <w:rPr>
          <w:rFonts w:eastAsiaTheme="minorEastAsia"/>
          <w:sz w:val="22"/>
          <w:szCs w:val="22"/>
          <w:lang w:eastAsia="zh-CN"/>
        </w:rPr>
        <w:t xml:space="preserve"> </w:t>
      </w:r>
      <w:r w:rsidR="00481A4D" w:rsidRPr="00481A4D">
        <w:rPr>
          <w:rFonts w:eastAsiaTheme="minorEastAsia"/>
          <w:sz w:val="22"/>
          <w:szCs w:val="22"/>
          <w:lang w:eastAsia="zh-CN"/>
        </w:rPr>
        <w:t xml:space="preserve">TRP </w:t>
      </w:r>
      <w:r w:rsidR="00E57888">
        <w:rPr>
          <w:rFonts w:eastAsiaTheme="minorEastAsia"/>
          <w:sz w:val="22"/>
          <w:szCs w:val="22"/>
          <w:lang w:eastAsia="zh-CN"/>
        </w:rPr>
        <w:t>shall</w:t>
      </w:r>
      <w:r w:rsidR="00481A4D" w:rsidRPr="00481A4D">
        <w:rPr>
          <w:rFonts w:eastAsiaTheme="minorEastAsia"/>
          <w:sz w:val="22"/>
          <w:szCs w:val="22"/>
          <w:lang w:eastAsia="zh-CN"/>
        </w:rPr>
        <w:t xml:space="preserve"> </w:t>
      </w:r>
      <w:r w:rsidR="00E57888">
        <w:rPr>
          <w:rFonts w:eastAsiaTheme="minorEastAsia"/>
          <w:sz w:val="22"/>
          <w:szCs w:val="22"/>
          <w:lang w:eastAsia="zh-CN"/>
        </w:rPr>
        <w:t>make</w:t>
      </w:r>
      <w:r w:rsidR="00481A4D" w:rsidRPr="00481A4D">
        <w:rPr>
          <w:rFonts w:eastAsiaTheme="minorEastAsia"/>
          <w:sz w:val="22"/>
          <w:szCs w:val="22"/>
          <w:lang w:eastAsia="zh-CN"/>
        </w:rPr>
        <w:t xml:space="preserve"> the BWP switch</w:t>
      </w:r>
      <w:r w:rsidR="0089542A">
        <w:rPr>
          <w:rFonts w:eastAsiaTheme="minorEastAsia"/>
          <w:sz w:val="22"/>
          <w:szCs w:val="22"/>
          <w:lang w:eastAsia="zh-CN"/>
        </w:rPr>
        <w:t>ing</w:t>
      </w:r>
      <w:r w:rsidR="00481A4D" w:rsidRPr="00481A4D">
        <w:rPr>
          <w:rFonts w:eastAsiaTheme="minorEastAsia"/>
          <w:sz w:val="22"/>
          <w:szCs w:val="22"/>
          <w:lang w:eastAsia="zh-CN"/>
        </w:rPr>
        <w:t xml:space="preserve"> decision and notify the decision to the other TRP by </w:t>
      </w:r>
      <w:proofErr w:type="spellStart"/>
      <w:r w:rsidR="00481A4D" w:rsidRPr="00481A4D">
        <w:rPr>
          <w:rFonts w:eastAsiaTheme="minorEastAsia"/>
          <w:sz w:val="22"/>
          <w:szCs w:val="22"/>
          <w:lang w:eastAsia="zh-CN"/>
        </w:rPr>
        <w:t>Xn</w:t>
      </w:r>
      <w:proofErr w:type="spellEnd"/>
      <w:r w:rsidR="00481A4D" w:rsidRPr="00481A4D">
        <w:rPr>
          <w:rFonts w:eastAsiaTheme="minorEastAsia"/>
          <w:sz w:val="22"/>
          <w:szCs w:val="22"/>
          <w:lang w:eastAsia="zh-CN"/>
        </w:rPr>
        <w:t>/backhaul signaling semi-statically to make sure the consistent active BWP</w:t>
      </w:r>
      <w:r w:rsidR="008C10FE">
        <w:rPr>
          <w:rFonts w:eastAsiaTheme="minorEastAsia"/>
          <w:sz w:val="22"/>
          <w:szCs w:val="22"/>
          <w:lang w:eastAsia="zh-CN"/>
        </w:rPr>
        <w:t xml:space="preserve"> operation</w:t>
      </w:r>
      <w:r w:rsidR="00481A4D" w:rsidRPr="00481A4D">
        <w:rPr>
          <w:rFonts w:eastAsiaTheme="minorEastAsia"/>
          <w:sz w:val="22"/>
          <w:szCs w:val="22"/>
          <w:lang w:eastAsia="zh-CN"/>
        </w:rPr>
        <w:t xml:space="preserve"> among TRPs.</w:t>
      </w:r>
    </w:p>
    <w:p w14:paraId="4CBDBAD3" w14:textId="15444EDC" w:rsidR="009D3786" w:rsidRDefault="009D3786" w:rsidP="00F567E9">
      <w:pPr>
        <w:ind w:left="0" w:firstLine="0"/>
        <w:jc w:val="both"/>
        <w:rPr>
          <w:rFonts w:eastAsiaTheme="minorEastAsia"/>
          <w:sz w:val="22"/>
          <w:szCs w:val="22"/>
          <w:lang w:eastAsia="zh-CN"/>
        </w:rPr>
      </w:pPr>
      <w:r>
        <w:rPr>
          <w:rFonts w:eastAsiaTheme="minorEastAsia" w:hint="eastAsia"/>
          <w:sz w:val="22"/>
          <w:szCs w:val="22"/>
          <w:lang w:eastAsia="zh-CN"/>
        </w:rPr>
        <w:lastRenderedPageBreak/>
        <w:t>T</w:t>
      </w:r>
      <w:r>
        <w:rPr>
          <w:rFonts w:eastAsiaTheme="minorEastAsia"/>
          <w:sz w:val="22"/>
          <w:szCs w:val="22"/>
          <w:lang w:eastAsia="zh-CN"/>
        </w:rPr>
        <w:t xml:space="preserve">o support both ideal and non-ideal backhaul cases, </w:t>
      </w:r>
      <w:r w:rsidR="00B87DD8">
        <w:rPr>
          <w:rFonts w:eastAsiaTheme="minorEastAsia"/>
          <w:sz w:val="22"/>
          <w:szCs w:val="22"/>
          <w:lang w:eastAsia="zh-CN"/>
        </w:rPr>
        <w:t xml:space="preserve">whether </w:t>
      </w:r>
      <w:r w:rsidR="000556DC">
        <w:rPr>
          <w:rFonts w:eastAsiaTheme="minorEastAsia"/>
          <w:sz w:val="22"/>
          <w:szCs w:val="22"/>
          <w:lang w:eastAsia="zh-CN"/>
        </w:rPr>
        <w:t xml:space="preserve">supporting </w:t>
      </w:r>
      <w:r w:rsidR="00B87DD8">
        <w:rPr>
          <w:rFonts w:eastAsiaTheme="minorEastAsia"/>
          <w:sz w:val="22"/>
          <w:szCs w:val="22"/>
          <w:lang w:eastAsia="zh-CN"/>
        </w:rPr>
        <w:t xml:space="preserve">DCI-based or timer-based BWP switching or not </w:t>
      </w:r>
      <w:r w:rsidR="006D4D9B">
        <w:rPr>
          <w:rFonts w:eastAsiaTheme="minorEastAsia"/>
          <w:sz w:val="22"/>
          <w:szCs w:val="22"/>
          <w:lang w:eastAsia="zh-CN"/>
        </w:rPr>
        <w:t>can be configured by RRC signaling. In addition,</w:t>
      </w:r>
      <w:r w:rsidR="000556DC">
        <w:rPr>
          <w:rFonts w:eastAsiaTheme="minorEastAsia"/>
          <w:sz w:val="22"/>
          <w:szCs w:val="22"/>
          <w:lang w:eastAsia="zh-CN"/>
        </w:rPr>
        <w:t xml:space="preserve"> only</w:t>
      </w:r>
      <w:r w:rsidR="006D4D9B">
        <w:rPr>
          <w:rFonts w:eastAsiaTheme="minorEastAsia"/>
          <w:sz w:val="22"/>
          <w:szCs w:val="22"/>
          <w:lang w:eastAsia="zh-CN"/>
        </w:rPr>
        <w:t xml:space="preserve"> one TRP/panel configured with DCI-based or </w:t>
      </w:r>
      <w:r w:rsidR="00657187">
        <w:rPr>
          <w:rFonts w:eastAsiaTheme="minorEastAsia"/>
          <w:sz w:val="22"/>
          <w:szCs w:val="22"/>
          <w:lang w:eastAsia="zh-CN"/>
        </w:rPr>
        <w:t xml:space="preserve">timer-based BWP switching can be a common solution for </w:t>
      </w:r>
      <w:r w:rsidR="000556DC">
        <w:rPr>
          <w:rFonts w:eastAsiaTheme="minorEastAsia"/>
          <w:sz w:val="22"/>
          <w:szCs w:val="22"/>
          <w:lang w:eastAsia="zh-CN"/>
        </w:rPr>
        <w:t>both ideal and non-ideal backhaul cases.</w:t>
      </w:r>
      <w:r w:rsidR="00615DB6">
        <w:rPr>
          <w:rFonts w:eastAsiaTheme="minorEastAsia"/>
          <w:sz w:val="22"/>
          <w:szCs w:val="22"/>
          <w:lang w:eastAsia="zh-CN"/>
        </w:rPr>
        <w:t xml:space="preserve"> Hence, we have following proposals.</w:t>
      </w:r>
    </w:p>
    <w:p w14:paraId="6FFC73CE" w14:textId="5F3BE4BC" w:rsidR="003A0FD1" w:rsidRPr="003A0FD1" w:rsidRDefault="003A0FD1" w:rsidP="00C62040">
      <w:pPr>
        <w:jc w:val="both"/>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1D2A74">
        <w:rPr>
          <w:rFonts w:eastAsiaTheme="minorEastAsia"/>
          <w:b/>
          <w:sz w:val="22"/>
          <w:szCs w:val="22"/>
          <w:u w:val="single"/>
          <w:lang w:eastAsia="zh-CN"/>
        </w:rPr>
        <w:t>8</w:t>
      </w:r>
      <w:r w:rsidRPr="003A0FD1">
        <w:rPr>
          <w:rFonts w:eastAsiaTheme="minorEastAsia"/>
          <w:b/>
          <w:sz w:val="22"/>
          <w:szCs w:val="22"/>
          <w:u w:val="single"/>
          <w:lang w:eastAsia="zh-CN"/>
        </w:rPr>
        <w:t>:</w:t>
      </w:r>
    </w:p>
    <w:p w14:paraId="19DF184E" w14:textId="63B705E0" w:rsidR="00252081" w:rsidRDefault="005A5752" w:rsidP="00117CEB">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w:t>
      </w:r>
      <w:r w:rsidR="00C21138">
        <w:rPr>
          <w:rFonts w:eastAsia="Yu Mincho"/>
          <w:i/>
          <w:sz w:val="22"/>
          <w:szCs w:val="22"/>
          <w:lang w:eastAsia="ja-JP"/>
        </w:rPr>
        <w:t>design</w:t>
      </w:r>
      <w:r w:rsidR="004A5C4F">
        <w:rPr>
          <w:rFonts w:eastAsia="Yu Mincho"/>
          <w:i/>
          <w:sz w:val="22"/>
          <w:szCs w:val="22"/>
          <w:lang w:eastAsia="ja-JP"/>
        </w:rPr>
        <w:t xml:space="preserve"> for </w:t>
      </w:r>
      <w:proofErr w:type="spellStart"/>
      <w:r w:rsidR="004A5C4F">
        <w:rPr>
          <w:rFonts w:eastAsia="Yu Mincho"/>
          <w:i/>
          <w:sz w:val="22"/>
          <w:szCs w:val="22"/>
          <w:lang w:eastAsia="ja-JP"/>
        </w:rPr>
        <w:t>eMBB</w:t>
      </w:r>
      <w:proofErr w:type="spellEnd"/>
      <w:r>
        <w:rPr>
          <w:rFonts w:eastAsia="Yu Mincho"/>
          <w:i/>
          <w:sz w:val="22"/>
          <w:szCs w:val="22"/>
          <w:lang w:eastAsia="ja-JP"/>
        </w:rPr>
        <w:t>,</w:t>
      </w:r>
      <w:r w:rsidR="00514EFE">
        <w:rPr>
          <w:rFonts w:eastAsia="Yu Mincho"/>
          <w:i/>
          <w:sz w:val="22"/>
          <w:szCs w:val="22"/>
          <w:lang w:eastAsia="ja-JP"/>
        </w:rPr>
        <w:t xml:space="preserve"> </w:t>
      </w:r>
      <w:r w:rsidR="00252081">
        <w:rPr>
          <w:rFonts w:eastAsia="Yu Mincho"/>
          <w:i/>
          <w:sz w:val="22"/>
          <w:szCs w:val="22"/>
          <w:lang w:eastAsia="ja-JP"/>
        </w:rPr>
        <w:t>support DCI-based BWP switching</w:t>
      </w:r>
      <w:r w:rsidR="000E1FA2">
        <w:rPr>
          <w:rFonts w:eastAsia="Yu Mincho"/>
          <w:i/>
          <w:sz w:val="22"/>
          <w:szCs w:val="22"/>
          <w:lang w:eastAsia="ja-JP"/>
        </w:rPr>
        <w:t>, if configured</w:t>
      </w:r>
      <w:r w:rsidR="00252081">
        <w:rPr>
          <w:rFonts w:eastAsia="Yu Mincho"/>
          <w:i/>
          <w:sz w:val="22"/>
          <w:szCs w:val="22"/>
          <w:lang w:eastAsia="ja-JP"/>
        </w:rPr>
        <w:t>.</w:t>
      </w:r>
    </w:p>
    <w:p w14:paraId="355C9D3E" w14:textId="7F6942CE" w:rsidR="000E1FA2" w:rsidRDefault="000E1FA2" w:rsidP="00117CEB">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the</w:t>
      </w:r>
      <w:r w:rsidR="00330776">
        <w:rPr>
          <w:rFonts w:eastAsia="Yu Mincho"/>
          <w:i/>
          <w:sz w:val="22"/>
          <w:szCs w:val="22"/>
          <w:lang w:eastAsia="ja-JP"/>
        </w:rPr>
        <w:t xml:space="preserve"> same</w:t>
      </w:r>
      <w:r w:rsidRPr="000E1FA2">
        <w:rPr>
          <w:rFonts w:eastAsia="Yu Mincho"/>
          <w:i/>
          <w:sz w:val="22"/>
          <w:szCs w:val="22"/>
          <w:lang w:eastAsia="ja-JP"/>
        </w:rPr>
        <w:t xml:space="preserve"> active BWP for multiple TRPs</w:t>
      </w:r>
      <w:r w:rsidR="00281C27">
        <w:rPr>
          <w:rFonts w:eastAsia="Yu Mincho"/>
          <w:i/>
          <w:sz w:val="22"/>
          <w:szCs w:val="22"/>
          <w:lang w:eastAsia="ja-JP"/>
        </w:rPr>
        <w:t>.</w:t>
      </w:r>
    </w:p>
    <w:p w14:paraId="2F3EE4D5" w14:textId="47E184D3" w:rsidR="000E1FA2" w:rsidRDefault="000E1FA2" w:rsidP="00117CEB">
      <w:pPr>
        <w:numPr>
          <w:ilvl w:val="2"/>
          <w:numId w:val="4"/>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BWP indication from </w:t>
      </w:r>
      <w:r>
        <w:rPr>
          <w:rFonts w:eastAsia="Yu Mincho"/>
          <w:i/>
          <w:sz w:val="22"/>
          <w:szCs w:val="22"/>
          <w:lang w:eastAsia="ja-JP"/>
        </w:rPr>
        <w:t xml:space="preserve">one </w:t>
      </w:r>
      <w:r w:rsidRPr="000E1FA2">
        <w:rPr>
          <w:rFonts w:eastAsia="Yu Mincho"/>
          <w:i/>
          <w:sz w:val="22"/>
          <w:szCs w:val="22"/>
          <w:lang w:eastAsia="ja-JP"/>
        </w:rPr>
        <w:t xml:space="preserve">TRP </w:t>
      </w:r>
      <w:r w:rsidR="006B53D0">
        <w:rPr>
          <w:rFonts w:eastAsia="Yu Mincho"/>
          <w:i/>
          <w:sz w:val="22"/>
          <w:szCs w:val="22"/>
          <w:lang w:eastAsia="ja-JP"/>
        </w:rPr>
        <w:t xml:space="preserve">as specified or RRC configured, </w:t>
      </w:r>
      <w:r w:rsidRPr="000E1FA2">
        <w:rPr>
          <w:rFonts w:eastAsia="Yu Mincho"/>
          <w:i/>
          <w:sz w:val="22"/>
          <w:szCs w:val="22"/>
          <w:lang w:eastAsia="ja-JP"/>
        </w:rPr>
        <w:t xml:space="preserve">and ignores the BWP indication from </w:t>
      </w:r>
      <w:r>
        <w:rPr>
          <w:rFonts w:eastAsia="Yu Mincho"/>
          <w:i/>
          <w:sz w:val="22"/>
          <w:szCs w:val="22"/>
          <w:lang w:eastAsia="ja-JP"/>
        </w:rPr>
        <w:t xml:space="preserve">another </w:t>
      </w:r>
      <w:r w:rsidRPr="000E1FA2">
        <w:rPr>
          <w:rFonts w:eastAsia="Yu Mincho"/>
          <w:i/>
          <w:sz w:val="22"/>
          <w:szCs w:val="22"/>
          <w:lang w:eastAsia="ja-JP"/>
        </w:rPr>
        <w:t>TRP</w:t>
      </w:r>
      <w:r w:rsidR="00281C27">
        <w:rPr>
          <w:rFonts w:eastAsia="Yu Mincho"/>
          <w:i/>
          <w:sz w:val="22"/>
          <w:szCs w:val="22"/>
          <w:lang w:eastAsia="ja-JP"/>
        </w:rPr>
        <w:t>.</w:t>
      </w:r>
    </w:p>
    <w:p w14:paraId="784BF0C7" w14:textId="46B22F79" w:rsidR="00227112" w:rsidRDefault="004229AA" w:rsidP="00117CEB">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w:t>
      </w:r>
      <w:proofErr w:type="spellStart"/>
      <w:r>
        <w:rPr>
          <w:rFonts w:eastAsia="Yu Mincho"/>
          <w:i/>
          <w:sz w:val="22"/>
          <w:szCs w:val="22"/>
          <w:lang w:eastAsia="ja-JP"/>
        </w:rPr>
        <w:t>eMBB</w:t>
      </w:r>
      <w:proofErr w:type="spellEnd"/>
      <w:r>
        <w:rPr>
          <w:rFonts w:eastAsia="Yu Mincho"/>
          <w:i/>
          <w:sz w:val="22"/>
          <w:szCs w:val="22"/>
          <w:lang w:eastAsia="ja-JP"/>
        </w:rPr>
        <w:t xml:space="preserve">, </w:t>
      </w:r>
      <w:r w:rsidR="00227112">
        <w:rPr>
          <w:rFonts w:eastAsia="Yu Mincho"/>
          <w:i/>
          <w:sz w:val="22"/>
          <w:szCs w:val="22"/>
          <w:lang w:eastAsia="ja-JP"/>
        </w:rPr>
        <w:t xml:space="preserve">support </w:t>
      </w:r>
      <w:r w:rsidR="00227112" w:rsidRPr="00F83A90">
        <w:rPr>
          <w:rFonts w:eastAsia="Yu Mincho"/>
          <w:i/>
          <w:sz w:val="22"/>
          <w:szCs w:val="22"/>
          <w:lang w:eastAsia="ja-JP"/>
        </w:rPr>
        <w:t xml:space="preserve">timer-based </w:t>
      </w:r>
      <w:r w:rsidR="00227112">
        <w:rPr>
          <w:rFonts w:eastAsia="Yu Mincho"/>
          <w:i/>
          <w:sz w:val="22"/>
          <w:szCs w:val="22"/>
          <w:lang w:eastAsia="ja-JP"/>
        </w:rPr>
        <w:t xml:space="preserve">BWP </w:t>
      </w:r>
      <w:r w:rsidR="00227112" w:rsidRPr="00F83A90">
        <w:rPr>
          <w:rFonts w:eastAsia="Yu Mincho"/>
          <w:i/>
          <w:sz w:val="22"/>
          <w:szCs w:val="22"/>
          <w:lang w:eastAsia="ja-JP"/>
        </w:rPr>
        <w:t>switch</w:t>
      </w:r>
      <w:r w:rsidR="00227112">
        <w:rPr>
          <w:rFonts w:eastAsia="Yu Mincho"/>
          <w:i/>
          <w:sz w:val="22"/>
          <w:szCs w:val="22"/>
          <w:lang w:eastAsia="ja-JP"/>
        </w:rPr>
        <w:t>ing</w:t>
      </w:r>
      <w:r w:rsidR="000E1FA2">
        <w:rPr>
          <w:rFonts w:eastAsia="Yu Mincho"/>
          <w:i/>
          <w:sz w:val="22"/>
          <w:szCs w:val="22"/>
          <w:lang w:eastAsia="ja-JP"/>
        </w:rPr>
        <w:t>, if configured</w:t>
      </w:r>
      <w:r w:rsidR="00227112">
        <w:rPr>
          <w:rFonts w:eastAsia="Yu Mincho"/>
          <w:i/>
          <w:sz w:val="22"/>
          <w:szCs w:val="22"/>
          <w:lang w:eastAsia="ja-JP"/>
        </w:rPr>
        <w:t>.</w:t>
      </w:r>
    </w:p>
    <w:p w14:paraId="395682A3" w14:textId="3CD40714" w:rsidR="000E1FA2" w:rsidRDefault="000E1FA2" w:rsidP="00117CEB">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 xml:space="preserve">the </w:t>
      </w:r>
      <w:r w:rsidR="00330776">
        <w:rPr>
          <w:rFonts w:eastAsia="Yu Mincho"/>
          <w:i/>
          <w:sz w:val="22"/>
          <w:szCs w:val="22"/>
          <w:lang w:eastAsia="ja-JP"/>
        </w:rPr>
        <w:t xml:space="preserve">same </w:t>
      </w:r>
      <w:r w:rsidRPr="000E1FA2">
        <w:rPr>
          <w:rFonts w:eastAsia="Yu Mincho"/>
          <w:i/>
          <w:sz w:val="22"/>
          <w:szCs w:val="22"/>
          <w:lang w:eastAsia="ja-JP"/>
        </w:rPr>
        <w:t>active BWP for multiple TRPs</w:t>
      </w:r>
      <w:r w:rsidR="00281C27">
        <w:rPr>
          <w:rFonts w:eastAsia="Yu Mincho"/>
          <w:i/>
          <w:sz w:val="22"/>
          <w:szCs w:val="22"/>
          <w:lang w:eastAsia="ja-JP"/>
        </w:rPr>
        <w:t>.</w:t>
      </w:r>
    </w:p>
    <w:p w14:paraId="290E8AA6" w14:textId="45FF8D05" w:rsidR="00330776" w:rsidRDefault="00330776" w:rsidP="00117CEB">
      <w:pPr>
        <w:numPr>
          <w:ilvl w:val="2"/>
          <w:numId w:val="4"/>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w:t>
      </w:r>
      <w:r w:rsidR="00CA29B0">
        <w:rPr>
          <w:rFonts w:eastAsia="Yu Mincho"/>
          <w:i/>
          <w:sz w:val="22"/>
          <w:szCs w:val="22"/>
          <w:lang w:eastAsia="ja-JP"/>
        </w:rPr>
        <w:t xml:space="preserve">timer-based </w:t>
      </w:r>
      <w:r>
        <w:rPr>
          <w:rFonts w:eastAsia="Yu Mincho"/>
          <w:i/>
          <w:sz w:val="22"/>
          <w:szCs w:val="22"/>
          <w:lang w:eastAsia="ja-JP"/>
        </w:rPr>
        <w:t xml:space="preserve">switched </w:t>
      </w:r>
      <w:r w:rsidRPr="000E1FA2">
        <w:rPr>
          <w:rFonts w:eastAsia="Yu Mincho"/>
          <w:i/>
          <w:sz w:val="22"/>
          <w:szCs w:val="22"/>
          <w:lang w:eastAsia="ja-JP"/>
        </w:rPr>
        <w:t xml:space="preserve">BWP </w:t>
      </w:r>
      <w:r>
        <w:rPr>
          <w:rFonts w:eastAsia="Yu Mincho"/>
          <w:i/>
          <w:sz w:val="22"/>
          <w:szCs w:val="22"/>
          <w:lang w:eastAsia="ja-JP"/>
        </w:rPr>
        <w:t xml:space="preserve">for one </w:t>
      </w:r>
      <w:r w:rsidRPr="000E1FA2">
        <w:rPr>
          <w:rFonts w:eastAsia="Yu Mincho"/>
          <w:i/>
          <w:sz w:val="22"/>
          <w:szCs w:val="22"/>
          <w:lang w:eastAsia="ja-JP"/>
        </w:rPr>
        <w:t>TRP</w:t>
      </w:r>
      <w:r w:rsidR="00D847CF">
        <w:rPr>
          <w:rFonts w:eastAsia="Yu Mincho"/>
          <w:i/>
          <w:sz w:val="22"/>
          <w:szCs w:val="22"/>
          <w:lang w:eastAsia="ja-JP"/>
        </w:rPr>
        <w:t xml:space="preserve"> as specified or RRC configured</w:t>
      </w:r>
      <w:r w:rsidR="00281C27">
        <w:rPr>
          <w:rFonts w:eastAsia="Yu Mincho"/>
          <w:i/>
          <w:sz w:val="22"/>
          <w:szCs w:val="22"/>
          <w:lang w:eastAsia="ja-JP"/>
        </w:rPr>
        <w:t>.</w:t>
      </w:r>
    </w:p>
    <w:p w14:paraId="523E0AF7" w14:textId="77777777" w:rsidR="00A935E9" w:rsidRDefault="00A935E9" w:rsidP="000B1095">
      <w:pPr>
        <w:pStyle w:val="3"/>
        <w:ind w:left="709"/>
        <w:rPr>
          <w:lang w:eastAsia="zh-CN"/>
        </w:rPr>
      </w:pPr>
      <w:r>
        <w:rPr>
          <w:lang w:eastAsia="zh-CN"/>
        </w:rPr>
        <w:t>Rate matching enhancement</w:t>
      </w:r>
    </w:p>
    <w:p w14:paraId="313795E6" w14:textId="0069D3D5" w:rsidR="00A935E9" w:rsidRDefault="00A935E9" w:rsidP="000B1095">
      <w:pPr>
        <w:pStyle w:val="21"/>
        <w:ind w:left="0" w:firstLine="0"/>
        <w:rPr>
          <w:szCs w:val="22"/>
        </w:rPr>
      </w:pPr>
      <w:r>
        <w:rPr>
          <w:szCs w:val="22"/>
        </w:rPr>
        <w:t xml:space="preserve">In </w:t>
      </w:r>
      <w:r w:rsidR="00CB3A97">
        <w:rPr>
          <w:szCs w:val="22"/>
        </w:rPr>
        <w:t>the RAN1</w:t>
      </w:r>
      <w:r w:rsidR="0022414C">
        <w:rPr>
          <w:szCs w:val="22"/>
        </w:rPr>
        <w:t>#96</w:t>
      </w:r>
      <w:r w:rsidR="00B93755">
        <w:rPr>
          <w:szCs w:val="22"/>
        </w:rPr>
        <w:t xml:space="preserve"> </w:t>
      </w:r>
      <w:r>
        <w:rPr>
          <w:szCs w:val="22"/>
        </w:rPr>
        <w:t xml:space="preserve">meeting, it has been agreed </w:t>
      </w:r>
      <w:r w:rsidRPr="009B3A92">
        <w:rPr>
          <w:szCs w:val="22"/>
        </w:rPr>
        <w:t>that rate matching mechanisms (if need) to support multi-DCI based NCJT will be discussed separately.</w:t>
      </w:r>
      <w:r>
        <w:rPr>
          <w:szCs w:val="22"/>
        </w:rPr>
        <w:t xml:space="preserve"> In Rel-15, </w:t>
      </w:r>
      <w:r w:rsidRPr="0047185B">
        <w:rPr>
          <w:szCs w:val="22"/>
        </w:rPr>
        <w:t>UE</w:t>
      </w:r>
      <w:r>
        <w:rPr>
          <w:szCs w:val="22"/>
        </w:rPr>
        <w:t>’s</w:t>
      </w:r>
      <w:r w:rsidRPr="0047185B">
        <w:rPr>
          <w:szCs w:val="22"/>
        </w:rPr>
        <w:t xml:space="preserve"> PDSCH is mainly rate matched considering its serving cell’s resources. </w:t>
      </w:r>
      <w:r>
        <w:rPr>
          <w:szCs w:val="22"/>
        </w:rPr>
        <w:t>In multi-TRP/panel scenario</w:t>
      </w:r>
      <w:r w:rsidRPr="0047185B">
        <w:rPr>
          <w:szCs w:val="22"/>
        </w:rPr>
        <w:t xml:space="preserve">, the discussion point is whether PDSCH rate matching of one TRP should consider </w:t>
      </w:r>
      <w:r>
        <w:rPr>
          <w:szCs w:val="22"/>
        </w:rPr>
        <w:t>the other</w:t>
      </w:r>
      <w:r w:rsidRPr="0047185B">
        <w:rPr>
          <w:szCs w:val="22"/>
        </w:rPr>
        <w:t xml:space="preserve"> TRP.</w:t>
      </w:r>
      <w:r>
        <w:rPr>
          <w:szCs w:val="22"/>
        </w:rPr>
        <w:t xml:space="preserve"> We should first discuss the rate matching procedure of two </w:t>
      </w:r>
      <w:proofErr w:type="spellStart"/>
      <w:r>
        <w:rPr>
          <w:szCs w:val="22"/>
        </w:rPr>
        <w:t>eMBB</w:t>
      </w:r>
      <w:proofErr w:type="spellEnd"/>
      <w:r>
        <w:rPr>
          <w:szCs w:val="22"/>
        </w:rPr>
        <w:t xml:space="preserve"> PDSCHs from two TRPs for a UE. The rate matching procedure of other service, e.g., URLLC, should be deprioritized.</w:t>
      </w:r>
    </w:p>
    <w:p w14:paraId="3C7E6F2C" w14:textId="11E5EF32" w:rsidR="00A935E9" w:rsidRDefault="00A935E9" w:rsidP="000B1095">
      <w:pPr>
        <w:pStyle w:val="21"/>
        <w:ind w:left="0" w:firstLine="0"/>
        <w:rPr>
          <w:szCs w:val="22"/>
        </w:rPr>
      </w:pPr>
      <w:r>
        <w:rPr>
          <w:rFonts w:hint="eastAsia"/>
          <w:szCs w:val="22"/>
        </w:rPr>
        <w:t>I</w:t>
      </w:r>
      <w:r>
        <w:rPr>
          <w:szCs w:val="22"/>
        </w:rPr>
        <w:t xml:space="preserve">n Rel-15, rate matching pattern can be indicated by RRC signaling </w:t>
      </w:r>
      <w:r w:rsidR="00CB3A97">
        <w:rPr>
          <w:szCs w:val="22"/>
        </w:rPr>
        <w:t xml:space="preserve">or </w:t>
      </w:r>
      <w:r>
        <w:rPr>
          <w:szCs w:val="22"/>
        </w:rPr>
        <w:t>DCI indication. For multiple PDCCH based multi-TRP/panel transmission with ideal backhaul, Rel-15 rate matching mechanism can be reused to indicate flexible rate matching pattern. The NW can consider any required rate matching pattern by RRC configuration signaling and DCI indication in ideal backhaul case.</w:t>
      </w:r>
    </w:p>
    <w:p w14:paraId="597BC3EC" w14:textId="77777777" w:rsidR="00A935E9" w:rsidRDefault="00A935E9" w:rsidP="000B1095">
      <w:pPr>
        <w:pStyle w:val="21"/>
        <w:ind w:left="0" w:firstLine="0"/>
        <w:rPr>
          <w:szCs w:val="22"/>
        </w:rPr>
      </w:pPr>
      <w:r>
        <w:rPr>
          <w:rFonts w:hint="eastAsia"/>
          <w:szCs w:val="22"/>
        </w:rPr>
        <w:t>F</w:t>
      </w:r>
      <w:r>
        <w:rPr>
          <w:szCs w:val="22"/>
        </w:rPr>
        <w:t>or non-ideal backhaul, the situation will be different since it highly depends on the information exchange between TRPs via backhaul. Following options can be considered for non-ideal backhaul case.</w:t>
      </w:r>
    </w:p>
    <w:p w14:paraId="7C1825DF" w14:textId="77777777" w:rsidR="00A935E9" w:rsidRDefault="00A935E9" w:rsidP="00117CEB">
      <w:pPr>
        <w:numPr>
          <w:ilvl w:val="0"/>
          <w:numId w:val="7"/>
        </w:numPr>
        <w:contextualSpacing/>
        <w:jc w:val="both"/>
        <w:rPr>
          <w:rFonts w:eastAsia="宋体"/>
          <w:sz w:val="22"/>
          <w:szCs w:val="22"/>
          <w:lang w:val="en-GB" w:eastAsia="x-none"/>
        </w:rPr>
      </w:pPr>
      <w:r w:rsidRPr="006A7C61">
        <w:rPr>
          <w:rFonts w:eastAsia="宋体"/>
          <w:sz w:val="22"/>
          <w:szCs w:val="22"/>
          <w:lang w:val="en-GB" w:eastAsia="x-none"/>
        </w:rPr>
        <w:t xml:space="preserve">Option 1: </w:t>
      </w:r>
      <w:r>
        <w:rPr>
          <w:rFonts w:eastAsia="宋体"/>
          <w:sz w:val="22"/>
          <w:szCs w:val="22"/>
          <w:lang w:val="en-GB" w:eastAsia="x-none"/>
        </w:rPr>
        <w:t>The rate-matching/puncturing around the other TRP are configured/performed semi-statically</w:t>
      </w:r>
    </w:p>
    <w:p w14:paraId="4571E6DB" w14:textId="77777777" w:rsidR="00A935E9" w:rsidRPr="006A7C61" w:rsidRDefault="00A935E9" w:rsidP="00117CEB">
      <w:pPr>
        <w:numPr>
          <w:ilvl w:val="0"/>
          <w:numId w:val="7"/>
        </w:numPr>
        <w:contextualSpacing/>
        <w:jc w:val="both"/>
        <w:rPr>
          <w:rFonts w:eastAsia="宋体"/>
          <w:sz w:val="22"/>
          <w:szCs w:val="22"/>
          <w:lang w:val="en-GB" w:eastAsia="x-none"/>
        </w:rPr>
      </w:pPr>
      <w:r w:rsidRPr="001B67EB">
        <w:rPr>
          <w:rFonts w:eastAsia="宋体"/>
          <w:sz w:val="22"/>
          <w:szCs w:val="22"/>
          <w:lang w:val="en-GB" w:eastAsia="x-none"/>
        </w:rPr>
        <w:t>Option</w:t>
      </w:r>
      <w:r>
        <w:rPr>
          <w:rFonts w:eastAsia="宋体"/>
          <w:sz w:val="22"/>
          <w:szCs w:val="22"/>
          <w:lang w:val="en-GB" w:eastAsia="x-none"/>
        </w:rPr>
        <w:t xml:space="preserve"> 2</w:t>
      </w:r>
      <w:r w:rsidRPr="001B67EB">
        <w:rPr>
          <w:rFonts w:eastAsia="宋体"/>
          <w:sz w:val="22"/>
          <w:szCs w:val="22"/>
          <w:lang w:val="en-GB" w:eastAsia="x-none"/>
        </w:rPr>
        <w:t>:</w:t>
      </w:r>
      <w:r>
        <w:rPr>
          <w:rFonts w:eastAsia="宋体"/>
          <w:sz w:val="22"/>
          <w:szCs w:val="22"/>
          <w:lang w:val="en-GB" w:eastAsia="x-none"/>
        </w:rPr>
        <w:t xml:space="preserve"> </w:t>
      </w:r>
      <w:r w:rsidRPr="001B67EB">
        <w:rPr>
          <w:rFonts w:eastAsia="宋体"/>
          <w:sz w:val="22"/>
          <w:szCs w:val="22"/>
          <w:lang w:val="en-GB" w:eastAsia="x-none"/>
        </w:rPr>
        <w:t xml:space="preserve">The </w:t>
      </w:r>
      <w:r w:rsidRPr="00A74724">
        <w:rPr>
          <w:rFonts w:eastAsia="宋体"/>
          <w:sz w:val="22"/>
          <w:szCs w:val="22"/>
          <w:lang w:val="en-GB" w:eastAsia="x-none"/>
        </w:rPr>
        <w:t>rate-matching/puncturing</w:t>
      </w:r>
      <w:r w:rsidRPr="001B67EB">
        <w:rPr>
          <w:rFonts w:eastAsia="宋体"/>
          <w:sz w:val="22"/>
          <w:szCs w:val="22"/>
          <w:lang w:val="en-GB" w:eastAsia="x-none"/>
        </w:rPr>
        <w:t xml:space="preserve"> around the other TRP are configured</w:t>
      </w:r>
      <w:r>
        <w:rPr>
          <w:rFonts w:eastAsia="宋体"/>
          <w:sz w:val="22"/>
          <w:szCs w:val="22"/>
          <w:lang w:val="en-GB" w:eastAsia="x-none"/>
        </w:rPr>
        <w:t>/performed</w:t>
      </w:r>
      <w:r w:rsidRPr="001B67EB">
        <w:rPr>
          <w:rFonts w:eastAsia="宋体"/>
          <w:sz w:val="22"/>
          <w:szCs w:val="22"/>
          <w:lang w:val="en-GB" w:eastAsia="x-none"/>
        </w:rPr>
        <w:t xml:space="preserve"> </w:t>
      </w:r>
      <w:r>
        <w:rPr>
          <w:rFonts w:eastAsia="宋体"/>
          <w:sz w:val="22"/>
          <w:szCs w:val="22"/>
          <w:lang w:val="en-GB" w:eastAsia="x-none"/>
        </w:rPr>
        <w:t>dynamicall</w:t>
      </w:r>
      <w:r w:rsidRPr="00FC55C7">
        <w:rPr>
          <w:rFonts w:eastAsia="宋体"/>
          <w:sz w:val="22"/>
          <w:szCs w:val="22"/>
          <w:lang w:val="en-GB" w:eastAsia="x-none"/>
        </w:rPr>
        <w:t>y</w:t>
      </w:r>
    </w:p>
    <w:p w14:paraId="3DB2295D" w14:textId="77777777" w:rsidR="00A935E9" w:rsidRDefault="00A935E9" w:rsidP="000B1095">
      <w:pPr>
        <w:pStyle w:val="21"/>
        <w:ind w:left="0" w:firstLine="0"/>
        <w:rPr>
          <w:rFonts w:eastAsia="宋体"/>
          <w:szCs w:val="22"/>
          <w:lang w:val="en-GB" w:eastAsia="x-none"/>
        </w:rPr>
      </w:pPr>
      <w:r>
        <w:rPr>
          <w:szCs w:val="22"/>
          <w:lang w:val="en-GB"/>
        </w:rPr>
        <w:t xml:space="preserve">In Option 1, the </w:t>
      </w:r>
      <w:r>
        <w:rPr>
          <w:rFonts w:eastAsia="宋体"/>
          <w:szCs w:val="22"/>
          <w:lang w:val="en-GB" w:eastAsia="x-none"/>
        </w:rPr>
        <w:t>rate-matched/punctured resources around the other TRP are configured</w:t>
      </w:r>
      <w:r w:rsidRPr="00410406">
        <w:rPr>
          <w:szCs w:val="22"/>
          <w:lang w:val="en-GB"/>
        </w:rPr>
        <w:t xml:space="preserve"> semi-statically, and UE assumes the PDSCH is always rate-matched/punctured on the semi-statically configured resources</w:t>
      </w:r>
      <w:r>
        <w:rPr>
          <w:szCs w:val="22"/>
          <w:lang w:val="en-GB"/>
        </w:rPr>
        <w:t xml:space="preserve">. The required </w:t>
      </w:r>
      <w:r>
        <w:rPr>
          <w:rFonts w:eastAsia="宋体"/>
          <w:szCs w:val="22"/>
          <w:lang w:val="en-GB" w:eastAsia="x-none"/>
        </w:rPr>
        <w:t>rate-matched/punctured resources can be semi-statically exchanged by TRPs via backhaul. But the resource utilization may be low if UE always assumes rate matching for some resources. In Option 2, rate-matching is preferred over puncturing to achieve better UE performance.</w:t>
      </w:r>
    </w:p>
    <w:p w14:paraId="76E9AB66" w14:textId="77777777" w:rsidR="00A935E9" w:rsidRPr="00710B0C" w:rsidRDefault="00A935E9" w:rsidP="000B1095">
      <w:pPr>
        <w:pStyle w:val="21"/>
        <w:ind w:left="0" w:firstLine="0"/>
        <w:rPr>
          <w:szCs w:val="22"/>
          <w:lang w:val="en-GB"/>
        </w:rPr>
      </w:pPr>
      <w:r>
        <w:rPr>
          <w:rFonts w:hint="eastAsia"/>
          <w:szCs w:val="22"/>
          <w:lang w:val="en-GB"/>
        </w:rPr>
        <w:t>I</w:t>
      </w:r>
      <w:r>
        <w:rPr>
          <w:szCs w:val="22"/>
          <w:lang w:val="en-GB"/>
        </w:rPr>
        <w:t xml:space="preserve">n Option 2, dynamic </w:t>
      </w:r>
      <w:r w:rsidRPr="007D5CC4">
        <w:rPr>
          <w:szCs w:val="22"/>
          <w:lang w:val="en-GB"/>
        </w:rPr>
        <w:t>rate-matching/puncturing around the other TRP</w:t>
      </w:r>
      <w:r>
        <w:rPr>
          <w:szCs w:val="22"/>
          <w:lang w:val="en-GB"/>
        </w:rPr>
        <w:t xml:space="preserve"> can provide higher </w:t>
      </w:r>
      <w:r>
        <w:rPr>
          <w:rFonts w:eastAsia="宋体"/>
          <w:szCs w:val="22"/>
          <w:lang w:val="en-GB" w:eastAsia="x-none"/>
        </w:rPr>
        <w:t xml:space="preserve">resource utilization. However, </w:t>
      </w:r>
      <w:r>
        <w:rPr>
          <w:szCs w:val="22"/>
          <w:lang w:val="en-GB"/>
        </w:rPr>
        <w:t xml:space="preserve">frequent and fast information exchange between TRPs is required. To reduce the complexity of Option 2, puncturing is preferred over rate-matching so that </w:t>
      </w:r>
      <w:proofErr w:type="spellStart"/>
      <w:r>
        <w:rPr>
          <w:szCs w:val="22"/>
          <w:lang w:val="en-GB"/>
        </w:rPr>
        <w:t>gNB</w:t>
      </w:r>
      <w:proofErr w:type="spellEnd"/>
      <w:r>
        <w:rPr>
          <w:szCs w:val="22"/>
          <w:lang w:val="en-GB"/>
        </w:rPr>
        <w:t xml:space="preserve"> does not need to notify UE the dynamic resources for rate-matching.</w:t>
      </w:r>
    </w:p>
    <w:p w14:paraId="7D61675B" w14:textId="2B58BA69" w:rsidR="00A935E9" w:rsidRDefault="00A935E9" w:rsidP="00F567E9">
      <w:pPr>
        <w:pStyle w:val="21"/>
        <w:ind w:left="0" w:firstLine="0"/>
        <w:rPr>
          <w:szCs w:val="22"/>
        </w:rPr>
      </w:pPr>
      <w:r>
        <w:rPr>
          <w:rFonts w:hint="eastAsia"/>
          <w:szCs w:val="22"/>
        </w:rPr>
        <w:t>F</w:t>
      </w:r>
      <w:r>
        <w:rPr>
          <w:szCs w:val="22"/>
        </w:rPr>
        <w:t xml:space="preserve">or non-ideal backhaul, in addition to the explicit indication, UE can also assume </w:t>
      </w:r>
      <w:r w:rsidRPr="00033497">
        <w:rPr>
          <w:szCs w:val="22"/>
        </w:rPr>
        <w:t>PDSCH rate matching of one TRP around DMRS from another TRP to reduce inter-cell interference</w:t>
      </w:r>
      <w:r>
        <w:rPr>
          <w:szCs w:val="22"/>
        </w:rPr>
        <w:t>.</w:t>
      </w:r>
    </w:p>
    <w:p w14:paraId="05F42A16" w14:textId="6281DDB2" w:rsidR="0087213F" w:rsidRDefault="0087213F" w:rsidP="000B1095">
      <w:pPr>
        <w:pStyle w:val="21"/>
        <w:ind w:left="0" w:firstLine="0"/>
        <w:rPr>
          <w:szCs w:val="22"/>
        </w:rPr>
      </w:pPr>
      <w:r>
        <w:rPr>
          <w:rFonts w:hint="eastAsia"/>
          <w:szCs w:val="22"/>
        </w:rPr>
        <w:t>F</w:t>
      </w:r>
      <w:r>
        <w:rPr>
          <w:szCs w:val="22"/>
        </w:rPr>
        <w:t xml:space="preserve">or LTE CRS, it was agreed to configure multiple CRS patterns in a serving cell, whether/how they apply to one or multiple CRS patterns per PDSCH is </w:t>
      </w:r>
      <w:r w:rsidR="000E4CF4">
        <w:rPr>
          <w:szCs w:val="22"/>
        </w:rPr>
        <w:t xml:space="preserve">FFS. In our view, consistent rate matching </w:t>
      </w:r>
      <w:r w:rsidR="00C7386B">
        <w:rPr>
          <w:szCs w:val="22"/>
        </w:rPr>
        <w:t>should</w:t>
      </w:r>
      <w:r w:rsidR="000E4CF4">
        <w:rPr>
          <w:szCs w:val="22"/>
        </w:rPr>
        <w:t xml:space="preserve"> be used for both single PDCCH and multiple PDCCH based multiple TRP/panel transmission to reduce the UE complexity.</w:t>
      </w:r>
    </w:p>
    <w:p w14:paraId="1CC6FF47" w14:textId="7E38336F" w:rsidR="00A935E9" w:rsidRPr="003A0FD1" w:rsidRDefault="00A935E9" w:rsidP="00A935E9">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w:t>
      </w:r>
      <w:r w:rsidR="00F63AA6">
        <w:rPr>
          <w:rFonts w:eastAsiaTheme="minorEastAsia"/>
          <w:b/>
          <w:sz w:val="22"/>
          <w:szCs w:val="22"/>
          <w:u w:val="single"/>
          <w:lang w:eastAsia="zh-CN"/>
        </w:rPr>
        <w:t>9</w:t>
      </w:r>
      <w:r w:rsidRPr="003A0FD1">
        <w:rPr>
          <w:rFonts w:eastAsiaTheme="minorEastAsia"/>
          <w:b/>
          <w:sz w:val="22"/>
          <w:szCs w:val="22"/>
          <w:u w:val="single"/>
          <w:lang w:eastAsia="zh-CN"/>
        </w:rPr>
        <w:t>:</w:t>
      </w:r>
    </w:p>
    <w:p w14:paraId="193C0BF4" w14:textId="77777777" w:rsidR="00A935E9" w:rsidRPr="000374CA" w:rsidRDefault="00A935E9" w:rsidP="00CC2E24">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multiple PDCCH design for </w:t>
      </w:r>
      <w:proofErr w:type="spellStart"/>
      <w:r w:rsidRPr="000374CA">
        <w:rPr>
          <w:rFonts w:eastAsia="Yu Mincho"/>
          <w:i/>
          <w:sz w:val="22"/>
          <w:szCs w:val="22"/>
          <w:lang w:eastAsia="ja-JP"/>
        </w:rPr>
        <w:t>eMBB</w:t>
      </w:r>
      <w:proofErr w:type="spellEnd"/>
      <w:r w:rsidRPr="000374CA">
        <w:rPr>
          <w:rFonts w:eastAsia="Yu Mincho"/>
          <w:i/>
          <w:sz w:val="22"/>
          <w:szCs w:val="22"/>
          <w:lang w:eastAsia="ja-JP"/>
        </w:rPr>
        <w:t xml:space="preserve">, </w:t>
      </w:r>
      <w:r>
        <w:rPr>
          <w:rFonts w:eastAsia="Yu Mincho"/>
          <w:i/>
          <w:sz w:val="22"/>
          <w:szCs w:val="22"/>
          <w:lang w:eastAsia="ja-JP"/>
        </w:rPr>
        <w:t>r</w:t>
      </w:r>
      <w:r w:rsidRPr="000374CA">
        <w:rPr>
          <w:rFonts w:eastAsia="Yu Mincho"/>
          <w:i/>
          <w:sz w:val="22"/>
          <w:szCs w:val="22"/>
          <w:lang w:eastAsia="ja-JP"/>
        </w:rPr>
        <w:t xml:space="preserve">ate-matching mechanism for </w:t>
      </w:r>
      <w:proofErr w:type="spellStart"/>
      <w:r w:rsidRPr="000374CA">
        <w:rPr>
          <w:rFonts w:eastAsia="Yu Mincho"/>
          <w:i/>
          <w:sz w:val="22"/>
          <w:szCs w:val="22"/>
          <w:lang w:eastAsia="ja-JP"/>
        </w:rPr>
        <w:t>eMBB</w:t>
      </w:r>
      <w:proofErr w:type="spellEnd"/>
      <w:r>
        <w:rPr>
          <w:rFonts w:eastAsia="Yu Mincho"/>
          <w:i/>
          <w:sz w:val="22"/>
          <w:szCs w:val="22"/>
          <w:lang w:eastAsia="ja-JP"/>
        </w:rPr>
        <w:t xml:space="preserve"> </w:t>
      </w:r>
      <w:r w:rsidRPr="000374CA">
        <w:rPr>
          <w:rFonts w:eastAsia="Yu Mincho"/>
          <w:i/>
          <w:sz w:val="22"/>
          <w:szCs w:val="22"/>
          <w:lang w:eastAsia="ja-JP"/>
        </w:rPr>
        <w:t xml:space="preserve">should be firstly </w:t>
      </w:r>
      <w:r>
        <w:rPr>
          <w:rFonts w:eastAsia="Yu Mincho"/>
          <w:i/>
          <w:sz w:val="22"/>
          <w:szCs w:val="22"/>
          <w:lang w:eastAsia="ja-JP"/>
        </w:rPr>
        <w:t>discussed and the r</w:t>
      </w:r>
      <w:r w:rsidRPr="000374CA">
        <w:rPr>
          <w:rFonts w:eastAsia="Yu Mincho"/>
          <w:i/>
          <w:sz w:val="22"/>
          <w:szCs w:val="22"/>
          <w:lang w:eastAsia="ja-JP"/>
        </w:rPr>
        <w:t xml:space="preserve">ate-matching mechanism </w:t>
      </w:r>
      <w:r>
        <w:rPr>
          <w:rFonts w:eastAsia="Yu Mincho"/>
          <w:i/>
          <w:sz w:val="22"/>
          <w:szCs w:val="22"/>
          <w:lang w:eastAsia="ja-JP"/>
        </w:rPr>
        <w:t xml:space="preserve">considering URLLC should be </w:t>
      </w:r>
      <w:r w:rsidRPr="00697A80">
        <w:rPr>
          <w:rFonts w:eastAsia="Yu Mincho"/>
          <w:i/>
          <w:sz w:val="22"/>
          <w:szCs w:val="22"/>
          <w:lang w:eastAsia="ja-JP"/>
        </w:rPr>
        <w:t>deprioritized</w:t>
      </w:r>
      <w:r>
        <w:rPr>
          <w:rFonts w:eastAsia="Yu Mincho"/>
          <w:i/>
          <w:sz w:val="22"/>
          <w:szCs w:val="22"/>
          <w:lang w:eastAsia="ja-JP"/>
        </w:rPr>
        <w:t>.</w:t>
      </w:r>
    </w:p>
    <w:p w14:paraId="2FA35C38" w14:textId="77777777" w:rsidR="00A935E9" w:rsidRDefault="00A935E9" w:rsidP="00CC2E24">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w:t>
      </w:r>
      <w:r>
        <w:rPr>
          <w:rFonts w:eastAsia="Yu Mincho"/>
          <w:i/>
          <w:sz w:val="22"/>
          <w:szCs w:val="22"/>
          <w:lang w:eastAsia="ja-JP"/>
        </w:rPr>
        <w:t>r</w:t>
      </w:r>
      <w:r w:rsidRPr="000374CA">
        <w:rPr>
          <w:rFonts w:eastAsia="Yu Mincho"/>
          <w:i/>
          <w:sz w:val="22"/>
          <w:szCs w:val="22"/>
          <w:lang w:eastAsia="ja-JP"/>
        </w:rPr>
        <w:t xml:space="preserve">ate-matching mechanism for multiple PDCCH design for </w:t>
      </w:r>
      <w:proofErr w:type="spellStart"/>
      <w:r w:rsidRPr="000374CA">
        <w:rPr>
          <w:rFonts w:eastAsia="Yu Mincho"/>
          <w:i/>
          <w:sz w:val="22"/>
          <w:szCs w:val="22"/>
          <w:lang w:eastAsia="ja-JP"/>
        </w:rPr>
        <w:t>eMBB</w:t>
      </w:r>
      <w:proofErr w:type="spellEnd"/>
      <w:r w:rsidRPr="000374CA">
        <w:rPr>
          <w:rFonts w:eastAsia="Yu Mincho"/>
          <w:i/>
          <w:sz w:val="22"/>
          <w:szCs w:val="22"/>
          <w:lang w:eastAsia="ja-JP"/>
        </w:rPr>
        <w:t>,</w:t>
      </w:r>
    </w:p>
    <w:p w14:paraId="29159C3F" w14:textId="77777777" w:rsidR="00A935E9" w:rsidRDefault="00A935E9" w:rsidP="00CC2E24">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 xml:space="preserve">For ideal backhaul, </w:t>
      </w:r>
      <w:r w:rsidRPr="004A6683">
        <w:rPr>
          <w:rFonts w:eastAsia="Yu Mincho"/>
          <w:i/>
          <w:sz w:val="22"/>
          <w:szCs w:val="22"/>
          <w:lang w:eastAsia="ja-JP"/>
        </w:rPr>
        <w:t xml:space="preserve">Rel-15 rate matching mechanism </w:t>
      </w:r>
      <w:r>
        <w:rPr>
          <w:rFonts w:eastAsia="Yu Mincho"/>
          <w:i/>
          <w:sz w:val="22"/>
          <w:szCs w:val="22"/>
          <w:lang w:eastAsia="ja-JP"/>
        </w:rPr>
        <w:t xml:space="preserve">is baseline and </w:t>
      </w:r>
      <w:r w:rsidRPr="004A6683">
        <w:rPr>
          <w:rFonts w:eastAsia="Yu Mincho"/>
          <w:i/>
          <w:sz w:val="22"/>
          <w:szCs w:val="22"/>
          <w:lang w:eastAsia="ja-JP"/>
        </w:rPr>
        <w:t>can be reused</w:t>
      </w:r>
      <w:r>
        <w:rPr>
          <w:rFonts w:eastAsia="Yu Mincho"/>
          <w:i/>
          <w:sz w:val="22"/>
          <w:szCs w:val="22"/>
          <w:lang w:eastAsia="ja-JP"/>
        </w:rPr>
        <w:t>.</w:t>
      </w:r>
    </w:p>
    <w:p w14:paraId="3D17F6CD" w14:textId="77777777" w:rsidR="00A935E9" w:rsidRDefault="00A935E9" w:rsidP="00CC2E24">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lastRenderedPageBreak/>
        <w:t>For non-ideal backhaul, support at least one of following</w:t>
      </w:r>
    </w:p>
    <w:p w14:paraId="68F65848" w14:textId="77777777" w:rsidR="00A935E9" w:rsidRPr="00A935E9" w:rsidRDefault="00A935E9" w:rsidP="00CC2E24">
      <w:pPr>
        <w:numPr>
          <w:ilvl w:val="2"/>
          <w:numId w:val="3"/>
        </w:numPr>
        <w:spacing w:beforeLines="50" w:before="120" w:afterLines="50" w:after="120"/>
        <w:jc w:val="both"/>
        <w:rPr>
          <w:rFonts w:eastAsia="Yu Mincho"/>
          <w:i/>
          <w:sz w:val="22"/>
          <w:szCs w:val="22"/>
          <w:lang w:eastAsia="ja-JP"/>
        </w:rPr>
      </w:pPr>
      <w:r w:rsidRPr="00A935E9">
        <w:rPr>
          <w:rFonts w:eastAsiaTheme="minorEastAsia" w:hint="eastAsia"/>
          <w:i/>
          <w:sz w:val="22"/>
          <w:szCs w:val="22"/>
          <w:lang w:eastAsia="zh-CN"/>
        </w:rPr>
        <w:t>T</w:t>
      </w:r>
      <w:r w:rsidRPr="00A935E9">
        <w:rPr>
          <w:rFonts w:eastAsiaTheme="minorEastAsia"/>
          <w:i/>
          <w:sz w:val="22"/>
          <w:szCs w:val="22"/>
          <w:lang w:eastAsia="zh-CN"/>
        </w:rPr>
        <w:t>he rate-matched resources around the other TRP are configured semi-statically</w:t>
      </w:r>
    </w:p>
    <w:p w14:paraId="23730228" w14:textId="78EAF643" w:rsidR="009E2CF1" w:rsidRPr="00A935E9" w:rsidRDefault="00A935E9" w:rsidP="00CC2E24">
      <w:pPr>
        <w:numPr>
          <w:ilvl w:val="2"/>
          <w:numId w:val="3"/>
        </w:numPr>
        <w:spacing w:beforeLines="50" w:before="120" w:afterLines="50" w:after="120"/>
        <w:jc w:val="both"/>
        <w:rPr>
          <w:rFonts w:eastAsia="Yu Mincho"/>
          <w:i/>
          <w:sz w:val="22"/>
          <w:szCs w:val="22"/>
          <w:lang w:eastAsia="ja-JP"/>
        </w:rPr>
      </w:pPr>
      <w:r w:rsidRPr="00A935E9">
        <w:rPr>
          <w:rFonts w:eastAsia="Yu Mincho"/>
          <w:i/>
          <w:sz w:val="22"/>
          <w:szCs w:val="22"/>
          <w:lang w:eastAsia="ja-JP"/>
        </w:rPr>
        <w:t>The puncturing of resources around the other TRP is performed dynamically</w:t>
      </w:r>
    </w:p>
    <w:p w14:paraId="65B03D44" w14:textId="6B84292F" w:rsidR="00451AD4" w:rsidRPr="000B1095" w:rsidRDefault="00F03E44" w:rsidP="000B1095">
      <w:pPr>
        <w:pStyle w:val="aa"/>
        <w:numPr>
          <w:ilvl w:val="0"/>
          <w:numId w:val="3"/>
        </w:numPr>
        <w:spacing w:beforeLines="50" w:before="120" w:afterLines="50" w:after="120"/>
        <w:ind w:firstLineChars="0"/>
        <w:jc w:val="both"/>
        <w:rPr>
          <w:rFonts w:ascii="Times New Roman" w:eastAsia="Yu Mincho" w:hAnsi="Times New Roman" w:cs="Times New Roman"/>
          <w:i/>
          <w:sz w:val="22"/>
          <w:szCs w:val="22"/>
          <w:lang w:eastAsia="ja-JP"/>
        </w:rPr>
      </w:pPr>
      <w:r w:rsidRPr="000B1095">
        <w:rPr>
          <w:rFonts w:ascii="Times New Roman" w:eastAsiaTheme="minorEastAsia" w:hAnsi="Times New Roman" w:cs="Times New Roman"/>
          <w:i/>
          <w:sz w:val="22"/>
          <w:szCs w:val="22"/>
        </w:rPr>
        <w:t>For LTE CRS, rate matching is performed around multiple CRS patterns per PDSCH.</w:t>
      </w:r>
    </w:p>
    <w:p w14:paraId="5EDE3D44" w14:textId="171FD60F" w:rsidR="009317E9" w:rsidRDefault="009317E9" w:rsidP="00DB5027">
      <w:pPr>
        <w:pStyle w:val="3"/>
        <w:ind w:left="709"/>
        <w:rPr>
          <w:lang w:eastAsia="zh-CN"/>
        </w:rPr>
      </w:pPr>
      <w:r>
        <w:rPr>
          <w:lang w:eastAsia="zh-CN"/>
        </w:rPr>
        <w:t>UCI enhancement</w:t>
      </w:r>
    </w:p>
    <w:p w14:paraId="3162B647" w14:textId="2F71E9A3" w:rsidR="00C41E83" w:rsidRPr="00B038E4" w:rsidRDefault="006353FB" w:rsidP="004601C5">
      <w:pPr>
        <w:spacing w:beforeLines="50" w:before="120" w:afterLines="50" w:after="120"/>
        <w:jc w:val="both"/>
        <w:rPr>
          <w:rFonts w:eastAsiaTheme="minorEastAsia"/>
          <w:b/>
          <w:sz w:val="22"/>
          <w:szCs w:val="22"/>
          <w:u w:val="single"/>
          <w:lang w:eastAsia="zh-CN"/>
        </w:rPr>
      </w:pPr>
      <w:r w:rsidRPr="00B038E4">
        <w:rPr>
          <w:rFonts w:eastAsiaTheme="minorEastAsia"/>
          <w:b/>
          <w:sz w:val="22"/>
          <w:szCs w:val="22"/>
          <w:u w:val="single"/>
          <w:lang w:eastAsia="zh-CN"/>
        </w:rPr>
        <w:t>Joint A/N for multiple PDCCH design</w:t>
      </w:r>
    </w:p>
    <w:p w14:paraId="6D8B9EBF" w14:textId="71D78CD4" w:rsidR="00545B60" w:rsidRDefault="00847181" w:rsidP="00DB5027">
      <w:pPr>
        <w:spacing w:beforeLines="50" w:before="120" w:afterLines="50" w:after="120"/>
        <w:ind w:left="0" w:firstLine="0"/>
        <w:jc w:val="both"/>
        <w:rPr>
          <w:rFonts w:eastAsia="Yu Mincho"/>
          <w:sz w:val="22"/>
          <w:szCs w:val="22"/>
          <w:lang w:eastAsia="ja-JP"/>
        </w:rPr>
      </w:pPr>
      <w:r>
        <w:rPr>
          <w:rFonts w:eastAsia="Yu Mincho"/>
          <w:sz w:val="22"/>
          <w:szCs w:val="22"/>
          <w:lang w:eastAsia="ja-JP"/>
        </w:rPr>
        <w:t xml:space="preserve">Joint ACK/NACK feedback was supported for multi-PDCCH based multi-TRP/panel operation. </w:t>
      </w:r>
      <w:r w:rsidR="00545B60" w:rsidRPr="006023F8">
        <w:rPr>
          <w:rFonts w:eastAsia="Yu Mincho"/>
          <w:sz w:val="22"/>
          <w:szCs w:val="22"/>
          <w:lang w:eastAsia="ja-JP"/>
        </w:rPr>
        <w:t xml:space="preserve">In order to support joint ACK/NACK payload/feedback, the corresponding HARQ-ACK codebook construction mechanism needs to be enhanced. </w:t>
      </w:r>
    </w:p>
    <w:p w14:paraId="34A3DE68" w14:textId="1EF6D905" w:rsidR="008803C9" w:rsidRPr="00B13007" w:rsidRDefault="00545B60" w:rsidP="002E01A3">
      <w:pPr>
        <w:spacing w:beforeLines="50" w:before="120" w:afterLines="50" w:after="120"/>
        <w:ind w:left="0" w:firstLine="0"/>
        <w:jc w:val="both"/>
        <w:rPr>
          <w:rFonts w:eastAsia="Yu Mincho"/>
          <w:sz w:val="22"/>
          <w:szCs w:val="22"/>
          <w:lang w:eastAsia="ja-JP"/>
        </w:rPr>
      </w:pPr>
      <w:r>
        <w:rPr>
          <w:rFonts w:eastAsia="Yu Mincho"/>
          <w:sz w:val="22"/>
          <w:szCs w:val="22"/>
          <w:lang w:eastAsia="ja-JP"/>
        </w:rPr>
        <w:t>For semi-static HARQ-ACK codebook, how to arrange the HARQ-ACK bits for different TRPs/panels</w:t>
      </w:r>
      <w:r w:rsidR="004306A7">
        <w:rPr>
          <w:rFonts w:eastAsia="Yu Mincho"/>
          <w:sz w:val="22"/>
          <w:szCs w:val="22"/>
          <w:lang w:eastAsia="ja-JP"/>
        </w:rPr>
        <w:t xml:space="preserve"> need to be discussed</w:t>
      </w:r>
      <w:r>
        <w:rPr>
          <w:rFonts w:eastAsia="Yu Mincho"/>
          <w:sz w:val="22"/>
          <w:szCs w:val="22"/>
          <w:lang w:eastAsia="ja-JP"/>
        </w:rPr>
        <w:t>.</w:t>
      </w:r>
      <w:r w:rsidR="001E1317">
        <w:rPr>
          <w:rFonts w:eastAsia="Yu Mincho"/>
          <w:sz w:val="22"/>
          <w:szCs w:val="22"/>
          <w:lang w:eastAsia="ja-JP"/>
        </w:rPr>
        <w:t xml:space="preserve"> </w:t>
      </w:r>
      <w:r w:rsidR="00811486">
        <w:rPr>
          <w:rFonts w:eastAsia="Yu Mincho"/>
          <w:sz w:val="22"/>
          <w:szCs w:val="22"/>
          <w:lang w:eastAsia="ja-JP"/>
        </w:rPr>
        <w:t>Two alternatives can be considered:</w:t>
      </w:r>
    </w:p>
    <w:p w14:paraId="792C5629" w14:textId="77777777" w:rsidR="00811486" w:rsidRDefault="008803C9" w:rsidP="008803C9">
      <w:pPr>
        <w:pStyle w:val="aa"/>
        <w:numPr>
          <w:ilvl w:val="0"/>
          <w:numId w:val="25"/>
        </w:numPr>
        <w:spacing w:beforeLines="50" w:before="120" w:afterLines="50" w:after="120"/>
        <w:ind w:firstLineChars="0"/>
        <w:jc w:val="both"/>
        <w:rPr>
          <w:rFonts w:ascii="Times New Roman" w:eastAsia="Yu Mincho" w:hAnsi="Times New Roman" w:cs="Times New Roman"/>
          <w:sz w:val="22"/>
          <w:szCs w:val="22"/>
          <w:lang w:eastAsia="ja-JP"/>
        </w:rPr>
      </w:pPr>
      <w:r w:rsidRPr="00B13007">
        <w:rPr>
          <w:rFonts w:ascii="Times New Roman" w:eastAsia="Yu Mincho" w:hAnsi="Times New Roman" w:cs="Times New Roman"/>
          <w:sz w:val="22"/>
          <w:szCs w:val="22"/>
          <w:lang w:eastAsia="ja-JP"/>
        </w:rPr>
        <w:t xml:space="preserve">Alt1: </w:t>
      </w:r>
      <w:r w:rsidR="00811486">
        <w:rPr>
          <w:rFonts w:ascii="Times New Roman" w:eastAsia="Yu Mincho" w:hAnsi="Times New Roman" w:cs="Times New Roman"/>
          <w:sz w:val="22"/>
          <w:szCs w:val="22"/>
          <w:lang w:eastAsia="ja-JP"/>
        </w:rPr>
        <w:t>The HARQ-ACK bits for different TRPs are concatenated by the increasing order of configured higher layer signaling indices of CORESETs.</w:t>
      </w:r>
    </w:p>
    <w:p w14:paraId="1E76C6F4" w14:textId="46F2B033" w:rsidR="008803C9" w:rsidRDefault="008803C9" w:rsidP="008803C9">
      <w:pPr>
        <w:pStyle w:val="aa"/>
        <w:numPr>
          <w:ilvl w:val="0"/>
          <w:numId w:val="25"/>
        </w:numPr>
        <w:spacing w:beforeLines="50" w:before="120" w:afterLines="50" w:after="120"/>
        <w:ind w:firstLineChars="0"/>
        <w:jc w:val="both"/>
        <w:rPr>
          <w:rFonts w:ascii="Times New Roman" w:eastAsiaTheme="minorEastAsia" w:hAnsi="Times New Roman" w:cs="Times New Roman"/>
          <w:sz w:val="22"/>
          <w:szCs w:val="22"/>
        </w:rPr>
      </w:pPr>
      <w:r w:rsidRPr="00B13007">
        <w:rPr>
          <w:rFonts w:ascii="Times New Roman" w:eastAsiaTheme="minorEastAsia" w:hAnsi="Times New Roman" w:cs="Times New Roman"/>
          <w:sz w:val="22"/>
          <w:szCs w:val="22"/>
        </w:rPr>
        <w:t xml:space="preserve">Alt.2: </w:t>
      </w:r>
      <w:r w:rsidR="00811486">
        <w:rPr>
          <w:rFonts w:ascii="Times New Roman" w:eastAsiaTheme="minorEastAsia" w:hAnsi="Times New Roman" w:cs="Times New Roman"/>
          <w:sz w:val="22"/>
          <w:szCs w:val="22"/>
        </w:rPr>
        <w:t>The HARQ-ACK bits for different TRPs are interl</w:t>
      </w:r>
      <w:r w:rsidR="00C97377">
        <w:rPr>
          <w:rFonts w:ascii="Times New Roman" w:eastAsiaTheme="minorEastAsia" w:hAnsi="Times New Roman" w:cs="Times New Roman"/>
          <w:sz w:val="22"/>
          <w:szCs w:val="22"/>
        </w:rPr>
        <w:t>aced across different CCs.</w:t>
      </w:r>
    </w:p>
    <w:p w14:paraId="3B976B52" w14:textId="77777777" w:rsidR="00C97377" w:rsidRPr="002E01A3" w:rsidRDefault="00C97377" w:rsidP="002E01A3">
      <w:pPr>
        <w:spacing w:beforeLines="50" w:before="120" w:afterLines="50" w:after="120"/>
        <w:ind w:left="0" w:firstLine="0"/>
        <w:jc w:val="both"/>
        <w:rPr>
          <w:rFonts w:eastAsia="Yu Mincho"/>
          <w:sz w:val="22"/>
          <w:szCs w:val="22"/>
          <w:lang w:eastAsia="ja-JP"/>
        </w:rPr>
      </w:pPr>
    </w:p>
    <w:p w14:paraId="3AFCE99A" w14:textId="77777777" w:rsidR="00C97377" w:rsidRPr="00036A13" w:rsidRDefault="00C97377" w:rsidP="002E01A3">
      <w:pPr>
        <w:spacing w:beforeLines="50" w:before="120" w:afterLines="50" w:after="120"/>
        <w:ind w:left="0" w:firstLine="0"/>
        <w:jc w:val="center"/>
        <w:rPr>
          <w:rFonts w:eastAsia="Yu Mincho"/>
          <w:sz w:val="22"/>
          <w:szCs w:val="22"/>
          <w:lang w:eastAsia="ja-JP"/>
        </w:rPr>
      </w:pPr>
      <w:r w:rsidRPr="004306A7">
        <w:rPr>
          <w:noProof/>
        </w:rPr>
        <w:drawing>
          <wp:inline distT="0" distB="0" distL="0" distR="0" wp14:anchorId="2BB93DE5" wp14:editId="7C88554D">
            <wp:extent cx="4789805" cy="182563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09160" cy="1833009"/>
                    </a:xfrm>
                    <a:prstGeom prst="rect">
                      <a:avLst/>
                    </a:prstGeom>
                    <a:noFill/>
                  </pic:spPr>
                </pic:pic>
              </a:graphicData>
            </a:graphic>
          </wp:inline>
        </w:drawing>
      </w:r>
    </w:p>
    <w:p w14:paraId="139A975C" w14:textId="13F01E96" w:rsidR="00C97377" w:rsidRPr="00036A13" w:rsidRDefault="00C97377" w:rsidP="002E01A3">
      <w:pPr>
        <w:spacing w:beforeLines="50" w:before="120" w:afterLines="50" w:after="120"/>
        <w:ind w:left="0" w:firstLine="0"/>
        <w:jc w:val="center"/>
        <w:rPr>
          <w:rFonts w:eastAsiaTheme="minorEastAsia"/>
          <w:sz w:val="22"/>
          <w:szCs w:val="22"/>
        </w:rPr>
      </w:pPr>
      <w:r w:rsidRPr="00036A13">
        <w:rPr>
          <w:rFonts w:eastAsiaTheme="minorEastAsia"/>
          <w:sz w:val="22"/>
          <w:szCs w:val="22"/>
        </w:rPr>
        <w:t>Fig.2-</w:t>
      </w:r>
      <w:r w:rsidR="00D647C7">
        <w:rPr>
          <w:rFonts w:eastAsiaTheme="minorEastAsia"/>
          <w:sz w:val="22"/>
          <w:szCs w:val="22"/>
        </w:rPr>
        <w:t>8</w:t>
      </w:r>
      <w:r w:rsidRPr="00036A13">
        <w:rPr>
          <w:rFonts w:eastAsiaTheme="minorEastAsia"/>
          <w:sz w:val="22"/>
          <w:szCs w:val="22"/>
        </w:rPr>
        <w:t>: ACK/NACK payload/feedback based on Alt.1</w:t>
      </w:r>
    </w:p>
    <w:p w14:paraId="0C1D2EDF" w14:textId="77777777" w:rsidR="00C97377" w:rsidRPr="002E01A3" w:rsidRDefault="00C97377" w:rsidP="00C97377">
      <w:pPr>
        <w:pStyle w:val="aa"/>
        <w:numPr>
          <w:ilvl w:val="0"/>
          <w:numId w:val="25"/>
        </w:numPr>
        <w:spacing w:beforeLines="50" w:before="120" w:afterLines="50" w:after="120"/>
        <w:ind w:firstLineChars="0"/>
        <w:jc w:val="center"/>
        <w:rPr>
          <w:rFonts w:ascii="Times New Roman" w:eastAsia="Yu Mincho" w:hAnsi="Times New Roman" w:cs="Times New Roman"/>
          <w:sz w:val="22"/>
          <w:szCs w:val="22"/>
          <w:lang w:eastAsia="ja-JP"/>
        </w:rPr>
      </w:pPr>
      <w:r w:rsidRPr="002E01A3">
        <w:rPr>
          <w:rFonts w:ascii="Times New Roman" w:hAnsi="Times New Roman" w:cs="Times New Roman"/>
          <w:noProof/>
        </w:rPr>
        <w:drawing>
          <wp:inline distT="0" distB="0" distL="0" distR="0" wp14:anchorId="33339115" wp14:editId="5C51AC04">
            <wp:extent cx="4729372" cy="12604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4644" cy="1264545"/>
                    </a:xfrm>
                    <a:prstGeom prst="rect">
                      <a:avLst/>
                    </a:prstGeom>
                    <a:noFill/>
                  </pic:spPr>
                </pic:pic>
              </a:graphicData>
            </a:graphic>
          </wp:inline>
        </w:drawing>
      </w:r>
    </w:p>
    <w:p w14:paraId="569BD47D" w14:textId="7DD2135D" w:rsidR="00C97377" w:rsidRPr="002E01A3" w:rsidRDefault="00C97377" w:rsidP="00C97377">
      <w:pPr>
        <w:pStyle w:val="aa"/>
        <w:numPr>
          <w:ilvl w:val="0"/>
          <w:numId w:val="25"/>
        </w:numPr>
        <w:spacing w:beforeLines="50" w:before="120" w:afterLines="50" w:after="120"/>
        <w:ind w:firstLineChars="0"/>
        <w:jc w:val="center"/>
        <w:rPr>
          <w:rFonts w:ascii="Times New Roman" w:eastAsiaTheme="minorEastAsia" w:hAnsi="Times New Roman" w:cs="Times New Roman"/>
          <w:sz w:val="22"/>
          <w:szCs w:val="22"/>
        </w:rPr>
      </w:pPr>
      <w:r w:rsidRPr="002E01A3">
        <w:rPr>
          <w:rFonts w:ascii="Times New Roman" w:eastAsiaTheme="minorEastAsia" w:hAnsi="Times New Roman" w:cs="Times New Roman"/>
          <w:sz w:val="22"/>
          <w:szCs w:val="22"/>
        </w:rPr>
        <w:t>Fig.2-</w:t>
      </w:r>
      <w:r w:rsidR="00D647C7">
        <w:rPr>
          <w:rFonts w:ascii="Times New Roman" w:eastAsiaTheme="minorEastAsia" w:hAnsi="Times New Roman" w:cs="Times New Roman"/>
          <w:sz w:val="22"/>
          <w:szCs w:val="22"/>
        </w:rPr>
        <w:t>9</w:t>
      </w:r>
      <w:r w:rsidRPr="002E01A3">
        <w:rPr>
          <w:rFonts w:ascii="Times New Roman" w:eastAsiaTheme="minorEastAsia" w:hAnsi="Times New Roman" w:cs="Times New Roman"/>
          <w:sz w:val="22"/>
          <w:szCs w:val="22"/>
        </w:rPr>
        <w:t xml:space="preserve">: ACK/NACK payload/feedback based on Alt.2 </w:t>
      </w:r>
    </w:p>
    <w:p w14:paraId="20560990" w14:textId="2D687298" w:rsidR="00545B60" w:rsidRPr="002E01A3" w:rsidRDefault="00FF43C8" w:rsidP="00DB5027">
      <w:pPr>
        <w:spacing w:beforeLines="50" w:before="120" w:afterLines="50" w:after="120"/>
        <w:ind w:left="0" w:firstLine="0"/>
        <w:jc w:val="both"/>
        <w:rPr>
          <w:rFonts w:eastAsiaTheme="minorEastAsia"/>
          <w:sz w:val="22"/>
          <w:szCs w:val="22"/>
        </w:rPr>
      </w:pPr>
      <w:r w:rsidRPr="002E01A3">
        <w:rPr>
          <w:rFonts w:eastAsiaTheme="minorEastAsia"/>
          <w:sz w:val="22"/>
          <w:szCs w:val="22"/>
        </w:rPr>
        <w:t>Alt.</w:t>
      </w:r>
      <w:r w:rsidR="00961D68">
        <w:rPr>
          <w:rFonts w:eastAsiaTheme="minorEastAsia"/>
          <w:sz w:val="22"/>
          <w:szCs w:val="22"/>
        </w:rPr>
        <w:t>1</w:t>
      </w:r>
      <w:r w:rsidRPr="002E01A3">
        <w:rPr>
          <w:rFonts w:eastAsiaTheme="minorEastAsia"/>
          <w:sz w:val="22"/>
          <w:szCs w:val="22"/>
        </w:rPr>
        <w:t xml:space="preserve"> is more flexible and can be applicable when candidate PDSCH occasions are different for different TRPs/panels. </w:t>
      </w:r>
      <w:r w:rsidR="00961D68" w:rsidRPr="00B13007">
        <w:rPr>
          <w:rFonts w:eastAsiaTheme="minorEastAsia"/>
          <w:sz w:val="22"/>
          <w:szCs w:val="22"/>
        </w:rPr>
        <w:t>Alt.</w:t>
      </w:r>
      <w:r w:rsidR="00961D68">
        <w:rPr>
          <w:rFonts w:eastAsiaTheme="minorEastAsia"/>
          <w:sz w:val="22"/>
          <w:szCs w:val="22"/>
        </w:rPr>
        <w:t>2</w:t>
      </w:r>
      <w:r w:rsidR="00961D68" w:rsidRPr="00B13007">
        <w:rPr>
          <w:rFonts w:eastAsiaTheme="minorEastAsia"/>
          <w:sz w:val="22"/>
          <w:szCs w:val="22"/>
        </w:rPr>
        <w:t xml:space="preserve"> is simple and can reuse the Rel.15 design as much as possible. However, it is only applicable when candidate PDSCH occasions are the same for different TRPs/panels</w:t>
      </w:r>
      <w:r w:rsidR="00961D68">
        <w:rPr>
          <w:rFonts w:eastAsiaTheme="minorEastAsia"/>
          <w:sz w:val="22"/>
          <w:szCs w:val="22"/>
        </w:rPr>
        <w:t>.</w:t>
      </w:r>
      <w:r w:rsidR="00B97A16">
        <w:rPr>
          <w:rFonts w:eastAsiaTheme="minorEastAsia"/>
          <w:sz w:val="22"/>
          <w:szCs w:val="22"/>
        </w:rPr>
        <w:t xml:space="preserve"> </w:t>
      </w:r>
      <w:r w:rsidRPr="002E01A3">
        <w:rPr>
          <w:rFonts w:eastAsiaTheme="minorEastAsia"/>
          <w:sz w:val="22"/>
          <w:szCs w:val="22"/>
        </w:rPr>
        <w:t>The motivation to support different K1 values, etc. for different TRPs/panels is not clear. Therefore, it is preferred to reuse Rel.15 design as much as possible.</w:t>
      </w:r>
    </w:p>
    <w:p w14:paraId="1FB99CAD" w14:textId="2705655B" w:rsidR="00545B60" w:rsidRDefault="00545B60" w:rsidP="00DB5027">
      <w:pPr>
        <w:spacing w:beforeLines="50" w:before="120" w:afterLines="50" w:after="120"/>
        <w:ind w:left="0" w:firstLine="0"/>
        <w:jc w:val="both"/>
        <w:rPr>
          <w:rFonts w:eastAsia="Yu Mincho"/>
          <w:sz w:val="22"/>
          <w:szCs w:val="22"/>
          <w:lang w:eastAsia="ja-JP"/>
        </w:rPr>
      </w:pPr>
      <w:r>
        <w:rPr>
          <w:rFonts w:eastAsia="Yu Mincho"/>
          <w:sz w:val="22"/>
          <w:szCs w:val="22"/>
          <w:lang w:eastAsia="ja-JP"/>
        </w:rPr>
        <w:t>For dynamic HARQ-ACK codebook, the PDSCH for one TRP/panel is scheduled with a corresponding PDCCH where the counter DAI and total DAI in the PDCCH can be used to determine the HARQ-ACK payload and HARQ-ACK bits order. Therefore, how to count the DAI in different PDCCHs corresponding to different TRPs/panels need to be discussed. Same as above discussion, in general, two alternatives can be considered:</w:t>
      </w:r>
    </w:p>
    <w:p w14:paraId="2EBC57A4" w14:textId="77777777" w:rsidR="00545B60" w:rsidRDefault="00545B60" w:rsidP="00A85304">
      <w:pPr>
        <w:pStyle w:val="aa"/>
        <w:numPr>
          <w:ilvl w:val="0"/>
          <w:numId w:val="26"/>
        </w:numPr>
        <w:spacing w:beforeLines="50" w:before="120" w:afterLines="50" w:after="120"/>
        <w:ind w:firstLineChars="0"/>
        <w:jc w:val="both"/>
        <w:rPr>
          <w:rFonts w:ascii="Times New Roman" w:eastAsiaTheme="minorEastAsia" w:hAnsi="Times New Roman" w:cs="Times New Roman"/>
          <w:sz w:val="22"/>
          <w:szCs w:val="22"/>
        </w:rPr>
      </w:pPr>
      <w:r w:rsidRPr="001F46D8">
        <w:rPr>
          <w:rFonts w:ascii="Times New Roman" w:eastAsiaTheme="minorEastAsia" w:hAnsi="Times New Roman" w:cs="Times New Roman" w:hint="eastAsia"/>
          <w:sz w:val="22"/>
          <w:szCs w:val="22"/>
        </w:rPr>
        <w:t>A</w:t>
      </w:r>
      <w:r w:rsidRPr="001F46D8">
        <w:rPr>
          <w:rFonts w:ascii="Times New Roman" w:eastAsiaTheme="minorEastAsia" w:hAnsi="Times New Roman" w:cs="Times New Roman"/>
          <w:sz w:val="22"/>
          <w:szCs w:val="22"/>
        </w:rPr>
        <w:t xml:space="preserve">lt.1: </w:t>
      </w:r>
      <w:r>
        <w:rPr>
          <w:rFonts w:ascii="Times New Roman" w:eastAsiaTheme="minorEastAsia" w:hAnsi="Times New Roman" w:cs="Times New Roman"/>
          <w:sz w:val="22"/>
          <w:szCs w:val="22"/>
        </w:rPr>
        <w:t>DAI is counted jointly across TRPs/panels;</w:t>
      </w:r>
    </w:p>
    <w:p w14:paraId="0A7AEA4D" w14:textId="77777777" w:rsidR="00545B60" w:rsidRDefault="00545B60" w:rsidP="00A85304">
      <w:pPr>
        <w:pStyle w:val="aa"/>
        <w:numPr>
          <w:ilvl w:val="0"/>
          <w:numId w:val="26"/>
        </w:numPr>
        <w:spacing w:beforeLines="50" w:before="120" w:afterLines="50" w:after="120"/>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Alt.2: DAI is counted separately for different TRPs/panels.</w:t>
      </w:r>
    </w:p>
    <w:p w14:paraId="287B3689" w14:textId="77777777" w:rsidR="00545B60" w:rsidRPr="007C5470" w:rsidRDefault="00545B60" w:rsidP="00545B60">
      <w:pPr>
        <w:spacing w:beforeLines="50" w:before="120" w:afterLines="50" w:after="120"/>
        <w:jc w:val="center"/>
        <w:rPr>
          <w:rFonts w:eastAsiaTheme="minorEastAsia"/>
          <w:sz w:val="22"/>
          <w:szCs w:val="22"/>
        </w:rPr>
      </w:pPr>
      <w:r>
        <w:rPr>
          <w:rFonts w:eastAsiaTheme="minorEastAsia"/>
          <w:noProof/>
          <w:sz w:val="22"/>
          <w:szCs w:val="22"/>
        </w:rPr>
        <w:lastRenderedPageBreak/>
        <w:drawing>
          <wp:inline distT="0" distB="0" distL="0" distR="0" wp14:anchorId="7823CD31" wp14:editId="1083B92E">
            <wp:extent cx="4546397" cy="23020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1292" cy="235007"/>
                    </a:xfrm>
                    <a:prstGeom prst="rect">
                      <a:avLst/>
                    </a:prstGeom>
                    <a:noFill/>
                  </pic:spPr>
                </pic:pic>
              </a:graphicData>
            </a:graphic>
          </wp:inline>
        </w:drawing>
      </w:r>
    </w:p>
    <w:p w14:paraId="19E7DFD7" w14:textId="77777777" w:rsidR="00545B60" w:rsidRDefault="00545B60" w:rsidP="00545B60">
      <w:pPr>
        <w:spacing w:beforeLines="50" w:before="120" w:afterLines="50" w:after="120"/>
        <w:jc w:val="both"/>
        <w:rPr>
          <w:rFonts w:eastAsia="Yu Mincho"/>
          <w:sz w:val="22"/>
          <w:szCs w:val="22"/>
          <w:lang w:eastAsia="ja-JP"/>
        </w:rPr>
      </w:pPr>
      <w:r>
        <w:rPr>
          <w:rFonts w:eastAsia="Yu Mincho"/>
          <w:noProof/>
          <w:sz w:val="22"/>
          <w:szCs w:val="22"/>
          <w:lang w:eastAsia="ja-JP"/>
        </w:rPr>
        <w:drawing>
          <wp:inline distT="0" distB="0" distL="0" distR="0" wp14:anchorId="2863CE3D" wp14:editId="17EBBA4D">
            <wp:extent cx="3105303" cy="1424428"/>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18860" cy="1430647"/>
                    </a:xfrm>
                    <a:prstGeom prst="rect">
                      <a:avLst/>
                    </a:prstGeom>
                    <a:noFill/>
                  </pic:spPr>
                </pic:pic>
              </a:graphicData>
            </a:graphic>
          </wp:inline>
        </w:drawing>
      </w:r>
      <w:r>
        <w:rPr>
          <w:rFonts w:eastAsia="Yu Mincho"/>
          <w:noProof/>
          <w:sz w:val="22"/>
          <w:szCs w:val="22"/>
          <w:lang w:eastAsia="ja-JP"/>
        </w:rPr>
        <w:drawing>
          <wp:inline distT="0" distB="0" distL="0" distR="0" wp14:anchorId="4956E208" wp14:editId="252A2061">
            <wp:extent cx="3083027" cy="1420170"/>
            <wp:effectExtent l="0" t="0" r="3175"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06687" cy="1431069"/>
                    </a:xfrm>
                    <a:prstGeom prst="rect">
                      <a:avLst/>
                    </a:prstGeom>
                    <a:noFill/>
                  </pic:spPr>
                </pic:pic>
              </a:graphicData>
            </a:graphic>
          </wp:inline>
        </w:drawing>
      </w:r>
    </w:p>
    <w:p w14:paraId="6F830C2D" w14:textId="0459039F" w:rsidR="00545B60" w:rsidRPr="006023F8" w:rsidRDefault="00545B60" w:rsidP="002E01A3">
      <w:pPr>
        <w:spacing w:beforeLines="50" w:before="120" w:afterLines="50" w:after="120"/>
        <w:jc w:val="center"/>
        <w:rPr>
          <w:rFonts w:eastAsia="Yu Mincho"/>
          <w:sz w:val="22"/>
          <w:szCs w:val="22"/>
          <w:lang w:eastAsia="ja-JP"/>
        </w:rPr>
      </w:pPr>
      <w:r w:rsidRPr="001E2A3A">
        <w:rPr>
          <w:rFonts w:eastAsia="Yu Mincho"/>
          <w:sz w:val="22"/>
          <w:szCs w:val="22"/>
          <w:lang w:eastAsia="ja-JP"/>
        </w:rPr>
        <w:t>Fig.</w:t>
      </w:r>
      <w:r w:rsidR="00311EEE">
        <w:rPr>
          <w:rFonts w:eastAsia="Yu Mincho"/>
          <w:sz w:val="22"/>
          <w:szCs w:val="22"/>
          <w:lang w:eastAsia="ja-JP"/>
        </w:rPr>
        <w:t>2-</w:t>
      </w:r>
      <w:r w:rsidR="00F137A5">
        <w:rPr>
          <w:rFonts w:eastAsia="Yu Mincho"/>
          <w:sz w:val="22"/>
          <w:szCs w:val="22"/>
          <w:lang w:eastAsia="ja-JP"/>
        </w:rPr>
        <w:t>10</w:t>
      </w:r>
      <w:r w:rsidRPr="001E2A3A">
        <w:rPr>
          <w:rFonts w:eastAsia="Yu Mincho"/>
          <w:sz w:val="22"/>
          <w:szCs w:val="22"/>
          <w:lang w:eastAsia="ja-JP"/>
        </w:rPr>
        <w:t xml:space="preserve"> Joint DAI cou</w:t>
      </w:r>
      <w:r>
        <w:rPr>
          <w:rFonts w:eastAsia="Yu Mincho"/>
          <w:sz w:val="22"/>
          <w:szCs w:val="22"/>
          <w:lang w:eastAsia="ja-JP"/>
        </w:rPr>
        <w:t>nting                      Fig.</w:t>
      </w:r>
      <w:r w:rsidR="00311EEE">
        <w:rPr>
          <w:rFonts w:eastAsia="Yu Mincho"/>
          <w:sz w:val="22"/>
          <w:szCs w:val="22"/>
          <w:lang w:eastAsia="ja-JP"/>
        </w:rPr>
        <w:t>2-1</w:t>
      </w:r>
      <w:r w:rsidR="00F137A5">
        <w:rPr>
          <w:rFonts w:eastAsia="Yu Mincho"/>
          <w:sz w:val="22"/>
          <w:szCs w:val="22"/>
          <w:lang w:eastAsia="ja-JP"/>
        </w:rPr>
        <w:t>1</w:t>
      </w:r>
      <w:r w:rsidRPr="001E2A3A">
        <w:rPr>
          <w:rFonts w:eastAsia="Yu Mincho"/>
          <w:sz w:val="22"/>
          <w:szCs w:val="22"/>
          <w:lang w:eastAsia="ja-JP"/>
        </w:rPr>
        <w:t>: Separate DAI counting</w:t>
      </w:r>
    </w:p>
    <w:p w14:paraId="117708B8" w14:textId="41685CDE" w:rsidR="00545B60" w:rsidRDefault="00545B60" w:rsidP="00DB5027">
      <w:pPr>
        <w:spacing w:beforeLines="50" w:before="120" w:afterLines="50" w:after="120"/>
        <w:ind w:left="0" w:firstLine="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Alt.1, counter DAIs and total DAIs in multiple PDCCHs scheduling PDSCHs for multiple TRPs/panels are counted jointly. As shown in Fig.</w:t>
      </w:r>
      <w:r w:rsidR="00311EEE">
        <w:rPr>
          <w:rFonts w:eastAsiaTheme="minorEastAsia"/>
          <w:sz w:val="22"/>
          <w:szCs w:val="22"/>
          <w:lang w:eastAsia="zh-CN"/>
        </w:rPr>
        <w:t>2-</w:t>
      </w:r>
      <w:r w:rsidR="00F137A5">
        <w:rPr>
          <w:rFonts w:eastAsiaTheme="minorEastAsia"/>
          <w:sz w:val="22"/>
          <w:szCs w:val="22"/>
          <w:lang w:eastAsia="zh-CN"/>
        </w:rPr>
        <w:t>10</w:t>
      </w:r>
      <w:r>
        <w:rPr>
          <w:rFonts w:eastAsiaTheme="minorEastAsia"/>
          <w:sz w:val="22"/>
          <w:szCs w:val="22"/>
          <w:lang w:eastAsia="zh-CN"/>
        </w:rPr>
        <w:t>, c</w:t>
      </w:r>
      <w:r w:rsidRPr="003C3050">
        <w:rPr>
          <w:rFonts w:eastAsiaTheme="minorEastAsia"/>
          <w:sz w:val="22"/>
          <w:szCs w:val="22"/>
          <w:lang w:eastAsia="zh-CN"/>
        </w:rPr>
        <w:t>ounter DAI is counted first in ascending order of TRP/panel index and then in ascending order of serving cell index and then in ascending order of PDCCH monitoring occasion index</w:t>
      </w:r>
      <w:r>
        <w:rPr>
          <w:rFonts w:eastAsiaTheme="minorEastAsia"/>
          <w:sz w:val="22"/>
          <w:szCs w:val="22"/>
          <w:lang w:eastAsia="zh-CN"/>
        </w:rPr>
        <w:t xml:space="preserve">; total DAI </w:t>
      </w:r>
      <w:r w:rsidRPr="003C3050">
        <w:rPr>
          <w:rFonts w:eastAsiaTheme="minorEastAsia"/>
          <w:sz w:val="22"/>
          <w:szCs w:val="22"/>
          <w:lang w:eastAsia="zh-CN"/>
        </w:rPr>
        <w:t>denotes the total number of {TRP/panel, serving cell, PDCCH monitoring occasion}-pair(s) in which PDSCH reception(s) associated with DCI format 1_0 or DCI format 1_1 is present, up to the cur</w:t>
      </w:r>
      <w:r>
        <w:rPr>
          <w:rFonts w:eastAsiaTheme="minorEastAsia"/>
          <w:sz w:val="22"/>
          <w:szCs w:val="22"/>
          <w:lang w:eastAsia="zh-CN"/>
        </w:rPr>
        <w:t>rent PDCCH monitoring occasion. For Alt.2, counter DAI and total DAI in each PDCCH scheduling PDSCHs for different TRPs/panels are counted separately. As shown in Fig.</w:t>
      </w:r>
      <w:r w:rsidR="00311EEE">
        <w:rPr>
          <w:rFonts w:eastAsiaTheme="minorEastAsia"/>
          <w:sz w:val="22"/>
          <w:szCs w:val="22"/>
          <w:lang w:eastAsia="zh-CN"/>
        </w:rPr>
        <w:t>2-1</w:t>
      </w:r>
      <w:r w:rsidR="00F137A5">
        <w:rPr>
          <w:rFonts w:eastAsiaTheme="minorEastAsia"/>
          <w:sz w:val="22"/>
          <w:szCs w:val="22"/>
          <w:lang w:eastAsia="zh-CN"/>
        </w:rPr>
        <w:t>1</w:t>
      </w:r>
      <w:r>
        <w:rPr>
          <w:rFonts w:eastAsiaTheme="minorEastAsia"/>
          <w:sz w:val="22"/>
          <w:szCs w:val="22"/>
          <w:lang w:eastAsia="zh-CN"/>
        </w:rPr>
        <w:t xml:space="preserve">, for TRP0, </w:t>
      </w:r>
      <w:r w:rsidRPr="003C3050">
        <w:rPr>
          <w:rFonts w:eastAsiaTheme="minorEastAsia"/>
          <w:sz w:val="22"/>
          <w:szCs w:val="22"/>
          <w:lang w:eastAsia="zh-CN"/>
        </w:rPr>
        <w:t>counter DAI is counted first in ascending order of serving cell index and then in ascending order of PDCCH monitoring occasion index</w:t>
      </w:r>
      <w:r>
        <w:rPr>
          <w:rFonts w:eastAsiaTheme="minorEastAsia"/>
          <w:sz w:val="22"/>
          <w:szCs w:val="22"/>
          <w:lang w:eastAsia="zh-CN"/>
        </w:rPr>
        <w:t>, the total DAI in PDCCH scheduling PDSCH for TRP0 denotes</w:t>
      </w:r>
      <w:r w:rsidRPr="0034743D">
        <w:rPr>
          <w:rFonts w:eastAsiaTheme="minorEastAsia"/>
          <w:sz w:val="22"/>
          <w:szCs w:val="22"/>
          <w:lang w:eastAsia="zh-CN"/>
        </w:rPr>
        <w:t xml:space="preserve"> the total number of {serving cell, PDCCH monitoring occasion}-pair(s) corresponding to </w:t>
      </w:r>
      <w:r>
        <w:rPr>
          <w:rFonts w:eastAsiaTheme="minorEastAsia"/>
          <w:sz w:val="22"/>
          <w:szCs w:val="22"/>
          <w:lang w:eastAsia="zh-CN"/>
        </w:rPr>
        <w:t xml:space="preserve">TRP0 </w:t>
      </w:r>
      <w:r w:rsidRPr="0034743D">
        <w:rPr>
          <w:rFonts w:eastAsiaTheme="minorEastAsia"/>
          <w:sz w:val="22"/>
          <w:szCs w:val="22"/>
          <w:lang w:eastAsia="zh-CN"/>
        </w:rPr>
        <w:t>in which PDSCH reception(s) associated with DCI format 1_0 or DCI format 1_1 is present, up to the current PDCCH monitoring occasion</w:t>
      </w:r>
      <w:r>
        <w:rPr>
          <w:rFonts w:eastAsiaTheme="minorEastAsia"/>
          <w:sz w:val="22"/>
          <w:szCs w:val="22"/>
          <w:lang w:eastAsia="zh-CN"/>
        </w:rPr>
        <w:t xml:space="preserve">. For TRP1, same principle is applied. Based on the above analysis, it can be observed that Alt.1 is beneficial to identify </w:t>
      </w:r>
      <w:r w:rsidRPr="00EA38A7">
        <w:rPr>
          <w:rFonts w:eastAsiaTheme="minorEastAsia"/>
          <w:sz w:val="22"/>
          <w:szCs w:val="22"/>
          <w:lang w:eastAsia="zh-CN"/>
        </w:rPr>
        <w:t>the mis</w:t>
      </w:r>
      <w:r>
        <w:rPr>
          <w:rFonts w:eastAsiaTheme="minorEastAsia"/>
          <w:sz w:val="22"/>
          <w:szCs w:val="22"/>
          <w:lang w:eastAsia="zh-CN"/>
        </w:rPr>
        <w:t>s detection in TRP/panel domain, however it</w:t>
      </w:r>
      <w:r w:rsidRPr="00EA38A7">
        <w:rPr>
          <w:rFonts w:eastAsiaTheme="minorEastAsia"/>
          <w:sz w:val="22"/>
          <w:szCs w:val="22"/>
          <w:lang w:eastAsia="zh-CN"/>
        </w:rPr>
        <w:t xml:space="preserve"> </w:t>
      </w:r>
      <w:r>
        <w:rPr>
          <w:rFonts w:eastAsiaTheme="minorEastAsia"/>
          <w:sz w:val="22"/>
          <w:szCs w:val="22"/>
          <w:lang w:eastAsia="zh-CN"/>
        </w:rPr>
        <w:t xml:space="preserve">requires tight coordination among multiple TRPs/panels since the DAI value in the PDCCH of one TRP is impacted by the scheduling of other TRPs. </w:t>
      </w:r>
      <w:r>
        <w:rPr>
          <w:rFonts w:eastAsiaTheme="minorEastAsia" w:hint="eastAsia"/>
          <w:sz w:val="22"/>
          <w:szCs w:val="22"/>
          <w:lang w:eastAsia="zh-CN"/>
        </w:rPr>
        <w:t>While</w:t>
      </w:r>
      <w:r>
        <w:rPr>
          <w:rFonts w:eastAsiaTheme="minorEastAsia"/>
          <w:sz w:val="22"/>
          <w:szCs w:val="22"/>
          <w:lang w:eastAsia="zh-CN"/>
        </w:rPr>
        <w:t xml:space="preserve"> </w:t>
      </w:r>
      <w:r>
        <w:rPr>
          <w:rFonts w:eastAsiaTheme="minorEastAsia" w:hint="eastAsia"/>
          <w:sz w:val="22"/>
          <w:szCs w:val="22"/>
          <w:lang w:eastAsia="zh-CN"/>
        </w:rPr>
        <w:t>Alt.2</w:t>
      </w:r>
      <w:r>
        <w:rPr>
          <w:rFonts w:eastAsiaTheme="minorEastAsia"/>
          <w:sz w:val="22"/>
          <w:szCs w:val="22"/>
          <w:lang w:eastAsia="zh-CN"/>
        </w:rPr>
        <w:t xml:space="preserve"> doesn’t require such tight coordination among multiple TRPs since each PDCCH can decide its DAI value independently. </w:t>
      </w:r>
      <w:r w:rsidRPr="00EA38A7">
        <w:rPr>
          <w:rFonts w:eastAsiaTheme="minorEastAsia"/>
          <w:sz w:val="22"/>
          <w:szCs w:val="22"/>
          <w:lang w:eastAsia="zh-CN"/>
        </w:rPr>
        <w:t>For multiple PDCCH-based multiple TRPs/panels transmission, both ideal ba</w:t>
      </w:r>
      <w:r>
        <w:rPr>
          <w:rFonts w:eastAsiaTheme="minorEastAsia"/>
          <w:sz w:val="22"/>
          <w:szCs w:val="22"/>
          <w:lang w:eastAsia="zh-CN"/>
        </w:rPr>
        <w:t>ckhaul and non-ideal backhaul are</w:t>
      </w:r>
      <w:r w:rsidRPr="00EA38A7">
        <w:rPr>
          <w:rFonts w:eastAsiaTheme="minorEastAsia"/>
          <w:sz w:val="22"/>
          <w:szCs w:val="22"/>
          <w:lang w:eastAsia="zh-CN"/>
        </w:rPr>
        <w:t xml:space="preserve"> supported. For ideal backhaul, Alt.1 is preferred since dynamic coordination among multiple TRPs/panels is possible. However, for non-ideal backhaul, it is difficult to perform dynamic coordination among multiple TRPs/panels, therefore, Alt.2 is preferred, otherwise, scheduling delay may be increased. To allow more flexibility, both Alt.1 and Alt.2 should be supported, which to be used can be configured by RRC signaling.</w:t>
      </w:r>
    </w:p>
    <w:p w14:paraId="1E9643C0" w14:textId="02A49361" w:rsidR="00545B60" w:rsidRDefault="00545B60" w:rsidP="00545B60">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w:t>
      </w:r>
      <w:r w:rsidR="00311EEE">
        <w:rPr>
          <w:rFonts w:eastAsiaTheme="minorEastAsia"/>
          <w:b/>
          <w:sz w:val="22"/>
          <w:szCs w:val="22"/>
          <w:u w:val="single"/>
          <w:lang w:eastAsia="zh-CN"/>
        </w:rPr>
        <w:t>1</w:t>
      </w:r>
      <w:r w:rsidR="005C0BFB">
        <w:rPr>
          <w:rFonts w:eastAsiaTheme="minorEastAsia"/>
          <w:b/>
          <w:sz w:val="22"/>
          <w:szCs w:val="22"/>
          <w:u w:val="single"/>
          <w:lang w:eastAsia="zh-CN"/>
        </w:rPr>
        <w:t>0</w:t>
      </w:r>
      <w:r>
        <w:rPr>
          <w:rFonts w:eastAsiaTheme="minorEastAsia"/>
          <w:b/>
          <w:sz w:val="22"/>
          <w:szCs w:val="22"/>
          <w:u w:val="single"/>
          <w:lang w:eastAsia="zh-CN"/>
        </w:rPr>
        <w:t>:</w:t>
      </w:r>
    </w:p>
    <w:p w14:paraId="169ED0C4" w14:textId="663F9AFD" w:rsidR="00344285" w:rsidRDefault="00545B60" w:rsidP="004F335A">
      <w:pPr>
        <w:pStyle w:val="aa"/>
        <w:numPr>
          <w:ilvl w:val="0"/>
          <w:numId w:val="3"/>
        </w:numPr>
        <w:spacing w:beforeLines="50" w:before="120" w:afterLines="50" w:after="120"/>
        <w:ind w:firstLineChars="0"/>
        <w:jc w:val="both"/>
        <w:rPr>
          <w:rFonts w:ascii="Times New Roman" w:eastAsiaTheme="minorEastAsia" w:hAnsi="Times New Roman" w:cs="Times New Roman"/>
          <w:i/>
          <w:sz w:val="22"/>
          <w:szCs w:val="22"/>
        </w:rPr>
      </w:pPr>
      <w:r w:rsidRPr="00CD63D3">
        <w:rPr>
          <w:rFonts w:ascii="Times New Roman" w:eastAsiaTheme="minorEastAsia" w:hAnsi="Times New Roman" w:cs="Times New Roman"/>
          <w:i/>
          <w:sz w:val="22"/>
          <w:szCs w:val="22"/>
        </w:rPr>
        <w:t>For multiple PDCCH-based multiple TRPs/p</w:t>
      </w:r>
      <w:r>
        <w:rPr>
          <w:rFonts w:ascii="Times New Roman" w:eastAsiaTheme="minorEastAsia" w:hAnsi="Times New Roman" w:cs="Times New Roman"/>
          <w:i/>
          <w:sz w:val="22"/>
          <w:szCs w:val="22"/>
        </w:rPr>
        <w:t xml:space="preserve">anels transmission, </w:t>
      </w:r>
      <w:r w:rsidR="00344285">
        <w:rPr>
          <w:rFonts w:ascii="Times New Roman" w:eastAsiaTheme="minorEastAsia" w:hAnsi="Times New Roman" w:cs="Times New Roman"/>
          <w:i/>
          <w:sz w:val="22"/>
          <w:szCs w:val="22"/>
        </w:rPr>
        <w:t>to support joint ACK/NACK feedback,</w:t>
      </w:r>
    </w:p>
    <w:p w14:paraId="6C5987FD" w14:textId="10F994E9" w:rsidR="00344285" w:rsidRDefault="00344285" w:rsidP="00344285">
      <w:pPr>
        <w:pStyle w:val="aa"/>
        <w:numPr>
          <w:ilvl w:val="1"/>
          <w:numId w:val="3"/>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For semi-static HARQ-ACK codebook, the HARQ-ACK bits for different TRPs are interlaced across different CCs.</w:t>
      </w:r>
    </w:p>
    <w:p w14:paraId="05B1EC7A" w14:textId="4D65F315" w:rsidR="00545B60" w:rsidRPr="00ED0BE8" w:rsidRDefault="00D35FA9" w:rsidP="00D35FA9">
      <w:pPr>
        <w:pStyle w:val="aa"/>
        <w:numPr>
          <w:ilvl w:val="0"/>
          <w:numId w:val="3"/>
        </w:numPr>
        <w:spacing w:beforeLines="50" w:before="120" w:afterLines="50" w:after="120"/>
        <w:ind w:firstLineChars="0"/>
        <w:jc w:val="both"/>
        <w:rPr>
          <w:rFonts w:ascii="Times New Roman" w:eastAsiaTheme="minorEastAsia" w:hAnsi="Times New Roman" w:cs="Times New Roman"/>
          <w:i/>
          <w:sz w:val="22"/>
          <w:szCs w:val="22"/>
        </w:rPr>
      </w:pPr>
      <w:r w:rsidRPr="00D35FA9">
        <w:rPr>
          <w:rFonts w:ascii="Times New Roman" w:eastAsiaTheme="minorEastAsia" w:hAnsi="Times New Roman" w:cs="Times New Roman" w:hint="eastAsia"/>
          <w:i/>
          <w:sz w:val="22"/>
          <w:szCs w:val="22"/>
        </w:rPr>
        <w:t>F</w:t>
      </w:r>
      <w:r w:rsidRPr="00D35FA9">
        <w:rPr>
          <w:rFonts w:ascii="Times New Roman" w:eastAsiaTheme="minorEastAsia" w:hAnsi="Times New Roman" w:cs="Times New Roman"/>
          <w:i/>
          <w:sz w:val="22"/>
          <w:szCs w:val="22"/>
        </w:rPr>
        <w:t xml:space="preserve">or dynamic HARQ-ACK codebook, </w:t>
      </w:r>
      <w:r w:rsidR="00545B60" w:rsidRPr="002B135E">
        <w:rPr>
          <w:rFonts w:ascii="Times New Roman" w:eastAsiaTheme="minorEastAsia" w:hAnsi="Times New Roman" w:cs="Times New Roman"/>
          <w:i/>
          <w:sz w:val="22"/>
          <w:szCs w:val="22"/>
        </w:rPr>
        <w:t>both joint and separate DAI counting across TRPs/panels should be supported:</w:t>
      </w:r>
    </w:p>
    <w:p w14:paraId="69E92B27" w14:textId="5BBF84A4" w:rsidR="005C4F2C" w:rsidRPr="00B038E4" w:rsidRDefault="00545B60" w:rsidP="004F335A">
      <w:pPr>
        <w:pStyle w:val="aa"/>
        <w:numPr>
          <w:ilvl w:val="1"/>
          <w:numId w:val="3"/>
        </w:numPr>
        <w:spacing w:beforeLines="50" w:before="120" w:afterLines="50" w:after="120"/>
        <w:ind w:firstLineChars="0"/>
        <w:jc w:val="both"/>
        <w:rPr>
          <w:rFonts w:eastAsiaTheme="minorEastAsia"/>
          <w:i/>
          <w:sz w:val="22"/>
          <w:szCs w:val="22"/>
        </w:rPr>
      </w:pPr>
      <w:r w:rsidRPr="00B038E4">
        <w:rPr>
          <w:rFonts w:ascii="Times New Roman" w:eastAsiaTheme="minorEastAsia" w:hAnsi="Times New Roman" w:cs="Times New Roman"/>
          <w:i/>
          <w:sz w:val="22"/>
          <w:szCs w:val="22"/>
        </w:rPr>
        <w:t xml:space="preserve">Whether the DAI is counted jointly or separately </w:t>
      </w:r>
      <w:r w:rsidR="00AD687E" w:rsidRPr="002B135E">
        <w:rPr>
          <w:rFonts w:ascii="Times New Roman" w:eastAsiaTheme="minorEastAsia" w:hAnsi="Times New Roman" w:cs="Times New Roman"/>
          <w:i/>
          <w:sz w:val="22"/>
          <w:szCs w:val="22"/>
        </w:rPr>
        <w:t>across TRPs/panels</w:t>
      </w:r>
      <w:r w:rsidR="00AD687E" w:rsidRPr="00B038E4">
        <w:rPr>
          <w:rFonts w:ascii="Times New Roman" w:eastAsiaTheme="minorEastAsia" w:hAnsi="Times New Roman" w:cs="Times New Roman"/>
          <w:i/>
          <w:sz w:val="22"/>
          <w:szCs w:val="22"/>
        </w:rPr>
        <w:t xml:space="preserve"> </w:t>
      </w:r>
      <w:r w:rsidR="00AD687E">
        <w:rPr>
          <w:rFonts w:ascii="Times New Roman" w:eastAsiaTheme="minorEastAsia" w:hAnsi="Times New Roman" w:cs="Times New Roman"/>
          <w:i/>
          <w:sz w:val="22"/>
          <w:szCs w:val="22"/>
        </w:rPr>
        <w:t>is</w:t>
      </w:r>
      <w:r w:rsidRPr="00B038E4">
        <w:rPr>
          <w:rFonts w:ascii="Times New Roman" w:eastAsiaTheme="minorEastAsia" w:hAnsi="Times New Roman" w:cs="Times New Roman"/>
          <w:i/>
          <w:sz w:val="22"/>
          <w:szCs w:val="22"/>
        </w:rPr>
        <w:t xml:space="preserve"> configured by RRC signaling.</w:t>
      </w:r>
    </w:p>
    <w:p w14:paraId="676AD3EB" w14:textId="32D9045C" w:rsidR="000103D3" w:rsidRDefault="006D1EC4" w:rsidP="00DA4E2E">
      <w:pPr>
        <w:ind w:left="0" w:firstLine="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nother issue is how to determine the PUCCH resource </w:t>
      </w:r>
      <w:r w:rsidR="00FE1198">
        <w:rPr>
          <w:rFonts w:eastAsiaTheme="minorEastAsia"/>
          <w:sz w:val="22"/>
          <w:szCs w:val="22"/>
          <w:lang w:eastAsia="zh-CN"/>
        </w:rPr>
        <w:t xml:space="preserve">for joint </w:t>
      </w:r>
      <w:r w:rsidR="004F742F">
        <w:rPr>
          <w:rFonts w:eastAsiaTheme="minorEastAsia"/>
          <w:sz w:val="22"/>
          <w:szCs w:val="22"/>
          <w:lang w:eastAsia="zh-CN"/>
        </w:rPr>
        <w:t>ACK/NACK feedback</w:t>
      </w:r>
      <w:r w:rsidR="00DA4E2E">
        <w:rPr>
          <w:rFonts w:eastAsiaTheme="minorEastAsia"/>
          <w:sz w:val="22"/>
          <w:szCs w:val="22"/>
          <w:lang w:eastAsia="zh-CN"/>
        </w:rPr>
        <w:t>, i.e., how the last DCI is determined at the UE.</w:t>
      </w:r>
      <w:r w:rsidR="00F73392">
        <w:rPr>
          <w:rFonts w:eastAsiaTheme="minorEastAsia"/>
          <w:sz w:val="22"/>
          <w:szCs w:val="22"/>
          <w:lang w:eastAsia="zh-CN"/>
        </w:rPr>
        <w:t xml:space="preserve"> </w:t>
      </w:r>
      <w:r w:rsidR="00242BB1">
        <w:rPr>
          <w:rFonts w:eastAsiaTheme="minorEastAsia"/>
          <w:sz w:val="22"/>
          <w:szCs w:val="22"/>
          <w:lang w:eastAsia="zh-CN"/>
        </w:rPr>
        <w:t>In Rel.15, the following restriction is defined:</w:t>
      </w:r>
    </w:p>
    <w:p w14:paraId="4B1AFF2C" w14:textId="77777777" w:rsidR="00D030CE" w:rsidRPr="002E01A3" w:rsidRDefault="00D030CE" w:rsidP="002E01A3">
      <w:pPr>
        <w:ind w:left="0" w:firstLine="0"/>
        <w:jc w:val="both"/>
        <w:rPr>
          <w:rFonts w:eastAsiaTheme="minorEastAsia"/>
          <w:sz w:val="22"/>
          <w:szCs w:val="22"/>
        </w:rPr>
      </w:pPr>
      <w:r w:rsidRPr="002E01A3">
        <w:rPr>
          <w:rFonts w:eastAsiaTheme="minorEastAsia"/>
          <w:b/>
          <w:bCs/>
          <w:sz w:val="22"/>
          <w:szCs w:val="22"/>
          <w:u w:val="single"/>
          <w:lang w:val="en-GB"/>
        </w:rPr>
        <w:t xml:space="preserve">Conclusion in RAN1#96: </w:t>
      </w:r>
    </w:p>
    <w:p w14:paraId="4A89105E" w14:textId="2C964C29" w:rsidR="00242BB1" w:rsidRDefault="00D030CE" w:rsidP="00242BB1">
      <w:pPr>
        <w:pStyle w:val="aa"/>
        <w:numPr>
          <w:ilvl w:val="0"/>
          <w:numId w:val="71"/>
        </w:numPr>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In Rel.15, a</w:t>
      </w:r>
      <w:r w:rsidR="00242BB1" w:rsidRPr="002E01A3">
        <w:rPr>
          <w:rFonts w:ascii="Times New Roman" w:eastAsiaTheme="minorEastAsia" w:hAnsi="Times New Roman" w:cs="Times New Roman"/>
          <w:sz w:val="22"/>
          <w:szCs w:val="22"/>
        </w:rPr>
        <w:t xml:space="preserve"> UE is not expected to detect two (or more) DCI formats (same or different) in PDCCHs received with a same first symbol in a slot and scheduling PDSCH reception(s) or SPS PDSCH release on a same cell and indicating a same slot for corresponding HARQ-ACK transmission.</w:t>
      </w:r>
    </w:p>
    <w:p w14:paraId="1CF487B4" w14:textId="2267FDC7" w:rsidR="00D030CE" w:rsidRDefault="00D030CE" w:rsidP="00D030CE">
      <w:pPr>
        <w:ind w:left="0" w:firstLine="0"/>
        <w:jc w:val="both"/>
        <w:rPr>
          <w:rFonts w:eastAsiaTheme="minorEastAsia"/>
          <w:sz w:val="22"/>
          <w:szCs w:val="22"/>
          <w:lang w:eastAsia="zh-CN"/>
        </w:rPr>
      </w:pPr>
      <w:r>
        <w:rPr>
          <w:rFonts w:eastAsiaTheme="minorEastAsia"/>
          <w:sz w:val="22"/>
          <w:szCs w:val="22"/>
          <w:lang w:eastAsia="zh-CN"/>
        </w:rPr>
        <w:t xml:space="preserve">The reason is that UE cannot distinguish the counter DAI value for the two DCIs in PDCCHs received with a same first symbol since the </w:t>
      </w:r>
      <w:r>
        <w:rPr>
          <w:rFonts w:eastAsiaTheme="minorEastAsia" w:hint="eastAsia"/>
          <w:sz w:val="22"/>
          <w:szCs w:val="22"/>
          <w:lang w:eastAsia="zh-CN"/>
        </w:rPr>
        <w:t>counter</w:t>
      </w:r>
      <w:r>
        <w:rPr>
          <w:rFonts w:eastAsiaTheme="minorEastAsia"/>
          <w:sz w:val="22"/>
          <w:szCs w:val="22"/>
          <w:lang w:eastAsia="zh-CN"/>
        </w:rPr>
        <w:t xml:space="preserve"> </w:t>
      </w:r>
      <w:r>
        <w:rPr>
          <w:rFonts w:eastAsiaTheme="minorEastAsia" w:hint="eastAsia"/>
          <w:sz w:val="22"/>
          <w:szCs w:val="22"/>
          <w:lang w:eastAsia="zh-CN"/>
        </w:rPr>
        <w:t>DAI</w:t>
      </w:r>
      <w:r>
        <w:rPr>
          <w:rFonts w:eastAsiaTheme="minorEastAsia"/>
          <w:sz w:val="22"/>
          <w:szCs w:val="22"/>
          <w:lang w:eastAsia="zh-CN"/>
        </w:rPr>
        <w:t xml:space="preserve"> is counted in terms of the PDCCH monitoring occasion in time domain. For multiple TRP/panel based transmission, the above restriction is not needed if the DCIs are transmitted from different TRPs since the UE can distinguish the DCIs based on the higher layer configured indices.</w:t>
      </w:r>
    </w:p>
    <w:p w14:paraId="0A7F70DF" w14:textId="6E993DD6" w:rsidR="00D030CE" w:rsidRDefault="00E57D66" w:rsidP="00D030CE">
      <w:pPr>
        <w:ind w:left="0" w:firstLine="0"/>
        <w:jc w:val="both"/>
        <w:rPr>
          <w:rFonts w:eastAsiaTheme="minorEastAsia"/>
          <w:sz w:val="22"/>
          <w:szCs w:val="22"/>
          <w:lang w:eastAsia="zh-CN"/>
        </w:rPr>
      </w:pPr>
      <w:r>
        <w:rPr>
          <w:rFonts w:eastAsiaTheme="minorEastAsia"/>
          <w:sz w:val="22"/>
          <w:szCs w:val="22"/>
          <w:lang w:eastAsia="zh-CN"/>
        </w:rPr>
        <w:lastRenderedPageBreak/>
        <w:t>In</w:t>
      </w:r>
      <w:r w:rsidR="00E4524D">
        <w:rPr>
          <w:rFonts w:eastAsiaTheme="minorEastAsia"/>
          <w:sz w:val="22"/>
          <w:szCs w:val="22"/>
          <w:lang w:eastAsia="zh-CN"/>
        </w:rPr>
        <w:t xml:space="preserve"> </w:t>
      </w:r>
      <w:r w:rsidR="00E4524D">
        <w:rPr>
          <w:rFonts w:eastAsiaTheme="minorEastAsia" w:hint="eastAsia"/>
          <w:sz w:val="22"/>
          <w:szCs w:val="22"/>
          <w:lang w:eastAsia="zh-CN"/>
        </w:rPr>
        <w:t>Rel.15</w:t>
      </w:r>
      <w:r w:rsidR="00E4524D">
        <w:rPr>
          <w:rFonts w:eastAsiaTheme="minorEastAsia"/>
          <w:sz w:val="22"/>
          <w:szCs w:val="22"/>
          <w:lang w:eastAsia="zh-CN"/>
        </w:rPr>
        <w:t xml:space="preserve">, the last DCI is among all the detected DCIs indicating a same slot for HARQ-ACK transmission where the detected DCIs are indexed across serving cell first, then across PDCCH monitoring occasions. </w:t>
      </w:r>
      <w:r w:rsidR="003656D5">
        <w:rPr>
          <w:rFonts w:eastAsiaTheme="minorEastAsia" w:hint="eastAsia"/>
          <w:sz w:val="22"/>
          <w:szCs w:val="22"/>
          <w:lang w:eastAsia="zh-CN"/>
        </w:rPr>
        <w:t>W</w:t>
      </w:r>
      <w:r w:rsidR="003656D5">
        <w:rPr>
          <w:rFonts w:eastAsiaTheme="minorEastAsia"/>
          <w:sz w:val="22"/>
          <w:szCs w:val="22"/>
          <w:lang w:eastAsia="zh-CN"/>
        </w:rPr>
        <w:t xml:space="preserve">ith the above assumption, </w:t>
      </w:r>
      <w:r w:rsidR="003F60F8">
        <w:rPr>
          <w:rFonts w:eastAsiaTheme="minorEastAsia"/>
          <w:sz w:val="22"/>
          <w:szCs w:val="22"/>
          <w:lang w:eastAsia="zh-CN"/>
        </w:rPr>
        <w:t xml:space="preserve">a new dimension is introduced when determining the last DCI. In general, </w:t>
      </w:r>
      <w:r w:rsidR="003656D5">
        <w:rPr>
          <w:rFonts w:eastAsiaTheme="minorEastAsia"/>
          <w:sz w:val="22"/>
          <w:szCs w:val="22"/>
          <w:lang w:eastAsia="zh-CN"/>
        </w:rPr>
        <w:t>the following options can be considered:</w:t>
      </w:r>
    </w:p>
    <w:p w14:paraId="1E467189" w14:textId="421C6179" w:rsidR="003656D5" w:rsidRDefault="003656D5" w:rsidP="002E01A3">
      <w:pPr>
        <w:pStyle w:val="aa"/>
        <w:numPr>
          <w:ilvl w:val="0"/>
          <w:numId w:val="71"/>
        </w:numPr>
        <w:ind w:left="357" w:firstLineChars="0" w:hanging="357"/>
        <w:jc w:val="both"/>
        <w:rPr>
          <w:rFonts w:ascii="Times New Roman" w:eastAsiaTheme="minorEastAsia" w:hAnsi="Times New Roman" w:cs="Times New Roman"/>
          <w:sz w:val="22"/>
          <w:szCs w:val="22"/>
        </w:rPr>
      </w:pPr>
      <w:r w:rsidRPr="002E01A3">
        <w:rPr>
          <w:rFonts w:ascii="Times New Roman" w:eastAsiaTheme="minorEastAsia" w:hAnsi="Times New Roman" w:cs="Times New Roman"/>
          <w:sz w:val="22"/>
          <w:szCs w:val="22"/>
        </w:rPr>
        <w:t>Option 1:</w:t>
      </w:r>
      <w:r>
        <w:rPr>
          <w:rFonts w:ascii="Times New Roman" w:eastAsiaTheme="minorEastAsia" w:hAnsi="Times New Roman" w:cs="Times New Roman"/>
          <w:sz w:val="22"/>
          <w:szCs w:val="22"/>
        </w:rPr>
        <w:t xml:space="preserve"> the detected DCIs</w:t>
      </w:r>
      <w:r w:rsidR="00392633">
        <w:rPr>
          <w:rFonts w:ascii="Times New Roman" w:eastAsiaTheme="minorEastAsia" w:hAnsi="Times New Roman" w:cs="Times New Roman"/>
          <w:sz w:val="22"/>
          <w:szCs w:val="22"/>
        </w:rPr>
        <w:t xml:space="preserve"> are first indexed across different TRPs, then indexed across serving cells and then indexed across PDCCH monitoring occasions.</w:t>
      </w:r>
    </w:p>
    <w:p w14:paraId="3914692E" w14:textId="14FAF997" w:rsidR="00392633" w:rsidRDefault="00392633" w:rsidP="002E01A3">
      <w:pPr>
        <w:pStyle w:val="aa"/>
        <w:numPr>
          <w:ilvl w:val="0"/>
          <w:numId w:val="71"/>
        </w:numPr>
        <w:ind w:left="357" w:firstLineChars="0" w:hanging="357"/>
        <w:jc w:val="both"/>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O</w:t>
      </w:r>
      <w:r>
        <w:rPr>
          <w:rFonts w:ascii="Times New Roman" w:eastAsiaTheme="minorEastAsia" w:hAnsi="Times New Roman" w:cs="Times New Roman"/>
          <w:sz w:val="22"/>
          <w:szCs w:val="22"/>
        </w:rPr>
        <w:t>ption 2: the detected DCIs are first indexed across serving cells, then across different TRPs and then across PDCCH monitoring occasions.</w:t>
      </w:r>
    </w:p>
    <w:p w14:paraId="54DD5120" w14:textId="7C6E29BC" w:rsidR="00392633" w:rsidRDefault="00392633" w:rsidP="00392633">
      <w:pPr>
        <w:pStyle w:val="aa"/>
        <w:numPr>
          <w:ilvl w:val="0"/>
          <w:numId w:val="71"/>
        </w:numPr>
        <w:ind w:left="357" w:firstLineChars="0" w:hanging="357"/>
        <w:jc w:val="both"/>
        <w:rPr>
          <w:rFonts w:ascii="Times New Roman" w:eastAsiaTheme="minorEastAsia" w:hAnsi="Times New Roman" w:cs="Times New Roman"/>
          <w:sz w:val="22"/>
          <w:szCs w:val="22"/>
        </w:rPr>
      </w:pPr>
      <w:r w:rsidRPr="002E01A3">
        <w:rPr>
          <w:rFonts w:ascii="Times New Roman" w:eastAsiaTheme="minorEastAsia" w:hAnsi="Times New Roman" w:cs="Times New Roman"/>
          <w:sz w:val="22"/>
          <w:szCs w:val="22"/>
        </w:rPr>
        <w:t xml:space="preserve">Option 3: </w:t>
      </w:r>
      <w:r>
        <w:rPr>
          <w:rFonts w:ascii="Times New Roman" w:eastAsiaTheme="minorEastAsia" w:hAnsi="Times New Roman" w:cs="Times New Roman"/>
          <w:sz w:val="22"/>
          <w:szCs w:val="22"/>
        </w:rPr>
        <w:t>the detected DC</w:t>
      </w:r>
      <w:r w:rsidR="003F60F8">
        <w:rPr>
          <w:rFonts w:ascii="Times New Roman" w:eastAsiaTheme="minorEastAsia" w:hAnsi="Times New Roman" w:cs="Times New Roman"/>
          <w:sz w:val="22"/>
          <w:szCs w:val="22"/>
        </w:rPr>
        <w:t>I</w:t>
      </w:r>
      <w:r>
        <w:rPr>
          <w:rFonts w:ascii="Times New Roman" w:eastAsiaTheme="minorEastAsia" w:hAnsi="Times New Roman" w:cs="Times New Roman"/>
          <w:sz w:val="22"/>
          <w:szCs w:val="22"/>
        </w:rPr>
        <w:t xml:space="preserve">s are first indexed across </w:t>
      </w:r>
      <w:r w:rsidR="003F60F8">
        <w:rPr>
          <w:rFonts w:ascii="Times New Roman" w:eastAsiaTheme="minorEastAsia" w:hAnsi="Times New Roman" w:cs="Times New Roman"/>
          <w:sz w:val="22"/>
          <w:szCs w:val="22"/>
        </w:rPr>
        <w:t>serving cells, then across PDCCH monitoring occasions and then across different TRPs.</w:t>
      </w:r>
    </w:p>
    <w:p w14:paraId="2944121A" w14:textId="3CCEE248" w:rsidR="003F60F8" w:rsidRDefault="003F60F8" w:rsidP="003F60F8">
      <w:pPr>
        <w:ind w:left="0" w:firstLine="0"/>
        <w:jc w:val="center"/>
        <w:rPr>
          <w:rFonts w:eastAsiaTheme="minorEastAsia"/>
          <w:sz w:val="22"/>
          <w:szCs w:val="22"/>
        </w:rPr>
      </w:pPr>
      <w:r>
        <w:rPr>
          <w:rFonts w:eastAsiaTheme="minorEastAsia"/>
          <w:noProof/>
          <w:sz w:val="22"/>
          <w:szCs w:val="22"/>
        </w:rPr>
        <w:drawing>
          <wp:inline distT="0" distB="0" distL="0" distR="0" wp14:anchorId="46B56B51" wp14:editId="10EBB015">
            <wp:extent cx="5496668" cy="203950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00925" cy="2041088"/>
                    </a:xfrm>
                    <a:prstGeom prst="rect">
                      <a:avLst/>
                    </a:prstGeom>
                    <a:noFill/>
                  </pic:spPr>
                </pic:pic>
              </a:graphicData>
            </a:graphic>
          </wp:inline>
        </w:drawing>
      </w:r>
    </w:p>
    <w:p w14:paraId="67CBB706" w14:textId="5D50792B" w:rsidR="003F60F8" w:rsidRDefault="009B0030" w:rsidP="003F60F8">
      <w:pPr>
        <w:ind w:left="0" w:firstLine="0"/>
        <w:jc w:val="center"/>
        <w:rPr>
          <w:rFonts w:eastAsiaTheme="minorEastAsia"/>
          <w:sz w:val="22"/>
          <w:szCs w:val="22"/>
          <w:lang w:eastAsia="zh-CN"/>
        </w:rPr>
      </w:pPr>
      <w:r>
        <w:rPr>
          <w:rFonts w:eastAsiaTheme="minorEastAsia"/>
          <w:sz w:val="22"/>
          <w:szCs w:val="22"/>
          <w:lang w:eastAsia="zh-CN"/>
        </w:rPr>
        <w:t>Fig.2-1</w:t>
      </w:r>
      <w:r w:rsidR="00F137A5">
        <w:rPr>
          <w:rFonts w:eastAsiaTheme="minorEastAsia"/>
          <w:sz w:val="22"/>
          <w:szCs w:val="22"/>
          <w:lang w:eastAsia="zh-CN"/>
        </w:rPr>
        <w:t>2</w:t>
      </w:r>
      <w:r>
        <w:rPr>
          <w:rFonts w:eastAsiaTheme="minorEastAsia"/>
          <w:sz w:val="22"/>
          <w:szCs w:val="22"/>
          <w:lang w:eastAsia="zh-CN"/>
        </w:rPr>
        <w:t>: Example of option 1</w:t>
      </w:r>
    </w:p>
    <w:p w14:paraId="473CD201" w14:textId="31F01F03" w:rsidR="003F60F8" w:rsidRDefault="003F60F8" w:rsidP="003F60F8">
      <w:pPr>
        <w:ind w:left="0" w:firstLine="0"/>
        <w:jc w:val="center"/>
        <w:rPr>
          <w:rFonts w:eastAsiaTheme="minorEastAsia"/>
          <w:sz w:val="22"/>
          <w:szCs w:val="22"/>
          <w:lang w:eastAsia="zh-CN"/>
        </w:rPr>
      </w:pPr>
      <w:r>
        <w:rPr>
          <w:rFonts w:eastAsiaTheme="minorEastAsia"/>
          <w:noProof/>
          <w:sz w:val="22"/>
          <w:szCs w:val="22"/>
          <w:lang w:eastAsia="zh-CN"/>
        </w:rPr>
        <w:drawing>
          <wp:inline distT="0" distB="0" distL="0" distR="0" wp14:anchorId="4BD6F639" wp14:editId="22D71FEA">
            <wp:extent cx="5927698" cy="2200842"/>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6125" cy="2203971"/>
                    </a:xfrm>
                    <a:prstGeom prst="rect">
                      <a:avLst/>
                    </a:prstGeom>
                    <a:noFill/>
                  </pic:spPr>
                </pic:pic>
              </a:graphicData>
            </a:graphic>
          </wp:inline>
        </w:drawing>
      </w:r>
    </w:p>
    <w:p w14:paraId="63E2891C" w14:textId="73454E8B" w:rsidR="003F60F8" w:rsidRDefault="00AF36F1" w:rsidP="003F60F8">
      <w:pPr>
        <w:ind w:left="0" w:firstLine="0"/>
        <w:jc w:val="center"/>
        <w:rPr>
          <w:rFonts w:eastAsiaTheme="minorEastAsia"/>
          <w:sz w:val="22"/>
          <w:szCs w:val="22"/>
          <w:lang w:eastAsia="zh-CN"/>
        </w:rPr>
      </w:pPr>
      <w:r>
        <w:rPr>
          <w:rFonts w:eastAsiaTheme="minorEastAsia"/>
          <w:sz w:val="22"/>
          <w:szCs w:val="22"/>
          <w:lang w:eastAsia="zh-CN"/>
        </w:rPr>
        <w:t>Fig.2-1</w:t>
      </w:r>
      <w:r w:rsidR="00F137A5">
        <w:rPr>
          <w:rFonts w:eastAsiaTheme="minorEastAsia"/>
          <w:sz w:val="22"/>
          <w:szCs w:val="22"/>
          <w:lang w:eastAsia="zh-CN"/>
        </w:rPr>
        <w:t>3</w:t>
      </w:r>
      <w:r>
        <w:rPr>
          <w:rFonts w:eastAsiaTheme="minorEastAsia"/>
          <w:sz w:val="22"/>
          <w:szCs w:val="22"/>
          <w:lang w:eastAsia="zh-CN"/>
        </w:rPr>
        <w:t>: Example of option 2</w:t>
      </w:r>
    </w:p>
    <w:p w14:paraId="4C564540" w14:textId="76BAB7B2" w:rsidR="003F60F8" w:rsidRDefault="003F60F8" w:rsidP="003F60F8">
      <w:pPr>
        <w:ind w:left="0" w:firstLine="0"/>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59FE65C6" wp14:editId="71AF8CD5">
            <wp:extent cx="6115090" cy="230985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378" cy="2313363"/>
                    </a:xfrm>
                    <a:prstGeom prst="rect">
                      <a:avLst/>
                    </a:prstGeom>
                    <a:noFill/>
                  </pic:spPr>
                </pic:pic>
              </a:graphicData>
            </a:graphic>
          </wp:inline>
        </w:drawing>
      </w:r>
    </w:p>
    <w:p w14:paraId="74260C4A" w14:textId="44E3283A" w:rsidR="003F60F8" w:rsidRDefault="00DD6FD4" w:rsidP="003F60F8">
      <w:pPr>
        <w:ind w:left="0" w:firstLine="0"/>
        <w:jc w:val="center"/>
        <w:rPr>
          <w:rFonts w:eastAsiaTheme="minorEastAsia"/>
          <w:sz w:val="22"/>
          <w:szCs w:val="22"/>
          <w:lang w:eastAsia="zh-CN"/>
        </w:rPr>
      </w:pPr>
      <w:r>
        <w:rPr>
          <w:rFonts w:eastAsiaTheme="minorEastAsia"/>
          <w:sz w:val="22"/>
          <w:szCs w:val="22"/>
          <w:lang w:eastAsia="zh-CN"/>
        </w:rPr>
        <w:t>Fig.2-1</w:t>
      </w:r>
      <w:r w:rsidR="00F137A5">
        <w:rPr>
          <w:rFonts w:eastAsiaTheme="minorEastAsia"/>
          <w:sz w:val="22"/>
          <w:szCs w:val="22"/>
          <w:lang w:eastAsia="zh-CN"/>
        </w:rPr>
        <w:t>4</w:t>
      </w:r>
      <w:r>
        <w:rPr>
          <w:rFonts w:eastAsiaTheme="minorEastAsia"/>
          <w:sz w:val="22"/>
          <w:szCs w:val="22"/>
          <w:lang w:eastAsia="zh-CN"/>
        </w:rPr>
        <w:t xml:space="preserve"> Example of option 3</w:t>
      </w:r>
    </w:p>
    <w:p w14:paraId="6F1EE46B" w14:textId="4681BB9C" w:rsidR="00EC4827" w:rsidRDefault="00974537" w:rsidP="00EE48EF">
      <w:pPr>
        <w:spacing w:before="50" w:after="50"/>
        <w:ind w:left="0" w:firstLine="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or option 3, the last DCI may be received earlier than other detected DCIs which requires </w:t>
      </w:r>
      <w:proofErr w:type="spellStart"/>
      <w:r>
        <w:rPr>
          <w:rFonts w:eastAsiaTheme="minorEastAsia"/>
          <w:sz w:val="22"/>
          <w:szCs w:val="22"/>
          <w:lang w:eastAsia="zh-CN"/>
        </w:rPr>
        <w:t>gNB</w:t>
      </w:r>
      <w:proofErr w:type="spellEnd"/>
      <w:r>
        <w:rPr>
          <w:rFonts w:eastAsiaTheme="minorEastAsia"/>
          <w:sz w:val="22"/>
          <w:szCs w:val="22"/>
          <w:lang w:eastAsia="zh-CN"/>
        </w:rPr>
        <w:t xml:space="preserve"> to predict the later scheduling in advance. </w:t>
      </w:r>
      <w:r w:rsidR="00B41776">
        <w:rPr>
          <w:rFonts w:eastAsiaTheme="minorEastAsia"/>
          <w:sz w:val="22"/>
          <w:szCs w:val="22"/>
          <w:lang w:eastAsia="zh-CN"/>
        </w:rPr>
        <w:t xml:space="preserve">In addition, </w:t>
      </w:r>
      <w:r w:rsidR="0037162B">
        <w:rPr>
          <w:rFonts w:eastAsiaTheme="minorEastAsia"/>
          <w:sz w:val="22"/>
          <w:szCs w:val="22"/>
          <w:lang w:eastAsia="zh-CN"/>
        </w:rPr>
        <w:t>f</w:t>
      </w:r>
      <w:r>
        <w:rPr>
          <w:rFonts w:eastAsiaTheme="minorEastAsia"/>
          <w:sz w:val="22"/>
          <w:szCs w:val="22"/>
          <w:lang w:eastAsia="zh-CN"/>
        </w:rPr>
        <w:t xml:space="preserve">or non-ideal backhaul, it is </w:t>
      </w:r>
      <w:r w:rsidR="0037162B">
        <w:rPr>
          <w:rFonts w:eastAsiaTheme="minorEastAsia"/>
          <w:sz w:val="22"/>
          <w:szCs w:val="22"/>
          <w:lang w:eastAsia="zh-CN"/>
        </w:rPr>
        <w:t xml:space="preserve">not possible to predict the scheduling in another TRP. </w:t>
      </w:r>
      <w:r w:rsidR="00B80889">
        <w:rPr>
          <w:rFonts w:eastAsiaTheme="minorEastAsia"/>
          <w:sz w:val="22"/>
          <w:szCs w:val="22"/>
          <w:lang w:eastAsia="zh-CN"/>
        </w:rPr>
        <w:t>However, o</w:t>
      </w:r>
      <w:r>
        <w:rPr>
          <w:rFonts w:eastAsiaTheme="minorEastAsia" w:hint="eastAsia"/>
          <w:sz w:val="22"/>
          <w:szCs w:val="22"/>
          <w:lang w:eastAsia="zh-CN"/>
        </w:rPr>
        <w:t>ption</w:t>
      </w:r>
      <w:r>
        <w:rPr>
          <w:rFonts w:eastAsiaTheme="minorEastAsia"/>
          <w:sz w:val="22"/>
          <w:szCs w:val="22"/>
          <w:lang w:eastAsia="zh-CN"/>
        </w:rPr>
        <w:t xml:space="preserve"> 1 and option 2 </w:t>
      </w:r>
      <w:r>
        <w:rPr>
          <w:rFonts w:eastAsiaTheme="minorEastAsia" w:hint="eastAsia"/>
          <w:sz w:val="22"/>
          <w:szCs w:val="22"/>
          <w:lang w:eastAsia="zh-CN"/>
        </w:rPr>
        <w:t>do</w:t>
      </w:r>
      <w:r>
        <w:rPr>
          <w:rFonts w:eastAsiaTheme="minorEastAsia"/>
          <w:sz w:val="22"/>
          <w:szCs w:val="22"/>
          <w:lang w:eastAsia="zh-CN"/>
        </w:rPr>
        <w:t xml:space="preserve">n’t require the </w:t>
      </w:r>
      <w:proofErr w:type="spellStart"/>
      <w:r>
        <w:rPr>
          <w:rFonts w:eastAsiaTheme="minorEastAsia"/>
          <w:sz w:val="22"/>
          <w:szCs w:val="22"/>
          <w:lang w:eastAsia="zh-CN"/>
        </w:rPr>
        <w:t>gNB</w:t>
      </w:r>
      <w:proofErr w:type="spellEnd"/>
      <w:r>
        <w:rPr>
          <w:rFonts w:eastAsiaTheme="minorEastAsia"/>
          <w:sz w:val="22"/>
          <w:szCs w:val="22"/>
          <w:lang w:eastAsia="zh-CN"/>
        </w:rPr>
        <w:t xml:space="preserve"> to predict the later scheduling</w:t>
      </w:r>
      <w:r w:rsidR="0070353F">
        <w:rPr>
          <w:rFonts w:eastAsiaTheme="minorEastAsia"/>
          <w:sz w:val="22"/>
          <w:szCs w:val="22"/>
          <w:lang w:eastAsia="zh-CN"/>
        </w:rPr>
        <w:t>.</w:t>
      </w:r>
      <w:r w:rsidR="00EC4827">
        <w:rPr>
          <w:rFonts w:eastAsiaTheme="minorEastAsia"/>
          <w:sz w:val="22"/>
          <w:szCs w:val="22"/>
          <w:lang w:eastAsia="zh-CN"/>
        </w:rPr>
        <w:t xml:space="preserve"> </w:t>
      </w:r>
      <w:r w:rsidR="00FF6E09">
        <w:rPr>
          <w:rFonts w:eastAsiaTheme="minorEastAsia"/>
          <w:sz w:val="22"/>
          <w:szCs w:val="22"/>
          <w:lang w:eastAsia="zh-CN"/>
        </w:rPr>
        <w:t>F</w:t>
      </w:r>
      <w:r w:rsidR="0070353F">
        <w:rPr>
          <w:rFonts w:eastAsiaTheme="minorEastAsia"/>
          <w:sz w:val="22"/>
          <w:szCs w:val="22"/>
          <w:lang w:eastAsia="zh-CN"/>
        </w:rPr>
        <w:t xml:space="preserve">or option 1, </w:t>
      </w:r>
      <w:r w:rsidR="00EC4827">
        <w:rPr>
          <w:rFonts w:eastAsiaTheme="minorEastAsia"/>
          <w:sz w:val="22"/>
          <w:szCs w:val="22"/>
          <w:lang w:eastAsia="zh-CN"/>
        </w:rPr>
        <w:t>the DCI indexes are the same as the counter DAI value for joint counting. Therefore, we have the following proposal</w:t>
      </w:r>
      <w:r w:rsidR="00A6577F">
        <w:rPr>
          <w:rFonts w:eastAsiaTheme="minorEastAsia"/>
          <w:sz w:val="22"/>
          <w:szCs w:val="22"/>
          <w:lang w:eastAsia="zh-CN"/>
        </w:rPr>
        <w:t>:</w:t>
      </w:r>
    </w:p>
    <w:p w14:paraId="5EE00DD2" w14:textId="3F4ED9AE" w:rsidR="00974537" w:rsidRPr="005C0BFB" w:rsidRDefault="0070353F" w:rsidP="004C188F">
      <w:pPr>
        <w:ind w:left="0" w:firstLine="0"/>
        <w:jc w:val="both"/>
        <w:rPr>
          <w:rFonts w:eastAsiaTheme="minorEastAsia"/>
          <w:b/>
          <w:sz w:val="22"/>
          <w:szCs w:val="22"/>
          <w:u w:val="single"/>
          <w:lang w:eastAsia="zh-CN"/>
        </w:rPr>
      </w:pPr>
      <w:r w:rsidRPr="005C0BFB">
        <w:rPr>
          <w:rFonts w:eastAsiaTheme="minorEastAsia"/>
          <w:b/>
          <w:sz w:val="22"/>
          <w:szCs w:val="22"/>
          <w:u w:val="single"/>
          <w:lang w:eastAsia="zh-CN"/>
        </w:rPr>
        <w:t>Proposal 2-1</w:t>
      </w:r>
      <w:r w:rsidR="005C0BFB" w:rsidRPr="005C0BFB">
        <w:rPr>
          <w:rFonts w:eastAsiaTheme="minorEastAsia"/>
          <w:b/>
          <w:sz w:val="22"/>
          <w:szCs w:val="22"/>
          <w:u w:val="single"/>
          <w:lang w:eastAsia="zh-CN"/>
        </w:rPr>
        <w:t>1</w:t>
      </w:r>
      <w:r w:rsidRPr="005C0BFB">
        <w:rPr>
          <w:rFonts w:eastAsiaTheme="minorEastAsia"/>
          <w:b/>
          <w:sz w:val="22"/>
          <w:szCs w:val="22"/>
          <w:u w:val="single"/>
          <w:lang w:eastAsia="zh-CN"/>
        </w:rPr>
        <w:t>:</w:t>
      </w:r>
    </w:p>
    <w:p w14:paraId="63ADCF21" w14:textId="25DCC858" w:rsidR="0070353F" w:rsidRPr="002E01A3" w:rsidRDefault="0070353F" w:rsidP="00EE48EF">
      <w:pPr>
        <w:pStyle w:val="aa"/>
        <w:numPr>
          <w:ilvl w:val="0"/>
          <w:numId w:val="72"/>
        </w:numPr>
        <w:ind w:firstLineChars="0"/>
        <w:jc w:val="both"/>
        <w:rPr>
          <w:rFonts w:eastAsiaTheme="minorEastAsia"/>
          <w:i/>
          <w:sz w:val="22"/>
          <w:szCs w:val="22"/>
        </w:rPr>
      </w:pPr>
      <w:r w:rsidRPr="002E01A3">
        <w:rPr>
          <w:rFonts w:ascii="Times New Roman" w:eastAsiaTheme="minorEastAsia" w:hAnsi="Times New Roman" w:cs="Times New Roman"/>
          <w:i/>
          <w:sz w:val="22"/>
          <w:szCs w:val="22"/>
        </w:rPr>
        <w:t>For PUCCH resource determination for joint ACK/NACK feedback, the detected DCIs are first indexed across different TRPs, then indexed across serving cells and then indexed across PDCCH monitoring occasions</w:t>
      </w:r>
      <w:r w:rsidR="001F01F8" w:rsidRPr="002E01A3">
        <w:rPr>
          <w:rFonts w:ascii="Times New Roman" w:eastAsiaTheme="minorEastAsia" w:hAnsi="Times New Roman" w:cs="Times New Roman"/>
          <w:i/>
          <w:sz w:val="22"/>
          <w:szCs w:val="22"/>
        </w:rPr>
        <w:t>.</w:t>
      </w:r>
    </w:p>
    <w:p w14:paraId="1A38979F" w14:textId="2EA24F6A" w:rsidR="00862D5A" w:rsidRPr="00C41061" w:rsidRDefault="00862D5A" w:rsidP="00862D5A">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Separate</w:t>
      </w:r>
      <w:r w:rsidRPr="00C41061">
        <w:rPr>
          <w:rFonts w:eastAsiaTheme="minorEastAsia"/>
          <w:b/>
          <w:sz w:val="22"/>
          <w:szCs w:val="22"/>
          <w:u w:val="single"/>
          <w:lang w:eastAsia="zh-CN"/>
        </w:rPr>
        <w:t xml:space="preserve"> A/N for multiple PDCCH design</w:t>
      </w:r>
    </w:p>
    <w:p w14:paraId="3ED0EDC5" w14:textId="3D9B4C76" w:rsidR="00AD26B0" w:rsidRPr="00EE48EF" w:rsidRDefault="00AD26B0" w:rsidP="00EE48EF">
      <w:pPr>
        <w:spacing w:beforeLines="50" w:before="120" w:afterLines="50" w:after="120"/>
        <w:jc w:val="both"/>
        <w:rPr>
          <w:rFonts w:eastAsia="MS Mincho"/>
          <w:i/>
          <w:sz w:val="22"/>
          <w:szCs w:val="22"/>
          <w:lang w:eastAsia="ja-JP"/>
        </w:rPr>
      </w:pPr>
      <w:r w:rsidRPr="00EE48EF">
        <w:rPr>
          <w:rFonts w:eastAsia="MS Mincho"/>
          <w:i/>
          <w:sz w:val="22"/>
          <w:szCs w:val="22"/>
          <w:lang w:eastAsia="ja-JP"/>
        </w:rPr>
        <w:t xml:space="preserve">FFS whether/how to support the value of K1 with sub-slot level granularity </w:t>
      </w:r>
    </w:p>
    <w:p w14:paraId="060D3EDA" w14:textId="76FA999B" w:rsidR="00AA59AA" w:rsidRDefault="00AD26B0" w:rsidP="00AD26B0">
      <w:pPr>
        <w:ind w:left="0" w:firstLine="0"/>
        <w:jc w:val="both"/>
        <w:rPr>
          <w:rFonts w:eastAsia="宋体"/>
          <w:sz w:val="22"/>
          <w:szCs w:val="22"/>
        </w:rPr>
      </w:pPr>
      <w:r>
        <w:rPr>
          <w:rFonts w:eastAsia="宋体"/>
          <w:sz w:val="22"/>
          <w:szCs w:val="22"/>
        </w:rPr>
        <w:t>For multi-TRP/panel</w:t>
      </w:r>
      <w:r w:rsidR="00055EC0">
        <w:rPr>
          <w:rFonts w:eastAsia="宋体"/>
          <w:sz w:val="22"/>
          <w:szCs w:val="22"/>
        </w:rPr>
        <w:t xml:space="preserve"> </w:t>
      </w:r>
      <w:r>
        <w:rPr>
          <w:rFonts w:eastAsia="宋体"/>
          <w:sz w:val="22"/>
          <w:szCs w:val="22"/>
        </w:rPr>
        <w:t xml:space="preserve">based transmission, separate ACK/NACK feedback can be supported by configuring different higher layer indices for different TRPs. The sub-slot based ACK/NACK feedback </w:t>
      </w:r>
      <w:r w:rsidR="00AA59AA">
        <w:rPr>
          <w:rFonts w:eastAsia="宋体"/>
          <w:sz w:val="22"/>
          <w:szCs w:val="22"/>
        </w:rPr>
        <w:t xml:space="preserve">was under discussion in URLLC session which may be used to support separate ACK/NACK feedback for multiple TRPs. From our perspective, it is possible to use the sub-slot based ACK/NACK feedback specified in URLLC session for multiple TRPs while there is no need to further discuss how to support sub-slot based ACK/NACK feedback specific for multiple TRPs. </w:t>
      </w:r>
    </w:p>
    <w:p w14:paraId="1E9B95EB" w14:textId="77777777" w:rsidR="00450E28" w:rsidRDefault="00450E28" w:rsidP="00EE48EF">
      <w:pPr>
        <w:tabs>
          <w:tab w:val="left" w:pos="720"/>
          <w:tab w:val="left" w:pos="2160"/>
        </w:tabs>
        <w:overflowPunct w:val="0"/>
        <w:autoSpaceDE w:val="0"/>
        <w:autoSpaceDN w:val="0"/>
        <w:adjustRightInd w:val="0"/>
        <w:ind w:left="0" w:firstLine="0"/>
        <w:contextualSpacing/>
        <w:jc w:val="both"/>
        <w:textAlignment w:val="baseline"/>
        <w:rPr>
          <w:rFonts w:eastAsia="宋体"/>
          <w:b/>
          <w:sz w:val="22"/>
          <w:szCs w:val="22"/>
          <w:lang w:eastAsia="zh-CN"/>
        </w:rPr>
      </w:pPr>
    </w:p>
    <w:p w14:paraId="749B39E4" w14:textId="556EAC63" w:rsidR="00AA59AA" w:rsidRPr="00211896" w:rsidRDefault="00AA59AA" w:rsidP="00EE48EF">
      <w:pPr>
        <w:tabs>
          <w:tab w:val="left" w:pos="720"/>
          <w:tab w:val="left" w:pos="2160"/>
        </w:tabs>
        <w:overflowPunct w:val="0"/>
        <w:autoSpaceDE w:val="0"/>
        <w:autoSpaceDN w:val="0"/>
        <w:adjustRightInd w:val="0"/>
        <w:ind w:left="0" w:firstLine="0"/>
        <w:contextualSpacing/>
        <w:jc w:val="both"/>
        <w:textAlignment w:val="baseline"/>
        <w:rPr>
          <w:rFonts w:eastAsia="宋体"/>
          <w:b/>
          <w:sz w:val="22"/>
          <w:szCs w:val="22"/>
          <w:u w:val="single"/>
        </w:rPr>
      </w:pPr>
      <w:r w:rsidRPr="00211896">
        <w:rPr>
          <w:rFonts w:eastAsia="宋体"/>
          <w:b/>
          <w:sz w:val="22"/>
          <w:szCs w:val="22"/>
          <w:u w:val="single"/>
          <w:lang w:eastAsia="zh-CN"/>
        </w:rPr>
        <w:t>Proposal 2-</w:t>
      </w:r>
      <w:r w:rsidR="00757014" w:rsidRPr="00211896">
        <w:rPr>
          <w:rFonts w:eastAsia="宋体"/>
          <w:b/>
          <w:sz w:val="22"/>
          <w:szCs w:val="22"/>
          <w:u w:val="single"/>
          <w:lang w:eastAsia="zh-CN"/>
        </w:rPr>
        <w:t>1</w:t>
      </w:r>
      <w:r w:rsidR="00211896" w:rsidRPr="00211896">
        <w:rPr>
          <w:rFonts w:eastAsia="宋体"/>
          <w:b/>
          <w:sz w:val="22"/>
          <w:szCs w:val="22"/>
          <w:u w:val="single"/>
          <w:lang w:eastAsia="zh-CN"/>
        </w:rPr>
        <w:t>2</w:t>
      </w:r>
      <w:r w:rsidRPr="00211896">
        <w:rPr>
          <w:rFonts w:eastAsia="宋体"/>
          <w:b/>
          <w:sz w:val="22"/>
          <w:szCs w:val="22"/>
          <w:u w:val="single"/>
          <w:lang w:eastAsia="zh-CN"/>
        </w:rPr>
        <w:t>:</w:t>
      </w:r>
    </w:p>
    <w:p w14:paraId="44276642" w14:textId="7EC4D24A" w:rsidR="00AA59AA" w:rsidRPr="00A65C2E" w:rsidRDefault="00AA59AA" w:rsidP="00A65C2E">
      <w:pPr>
        <w:pStyle w:val="aa"/>
        <w:numPr>
          <w:ilvl w:val="0"/>
          <w:numId w:val="91"/>
        </w:numPr>
        <w:tabs>
          <w:tab w:val="left" w:pos="720"/>
          <w:tab w:val="left" w:pos="2160"/>
        </w:tabs>
        <w:overflowPunct w:val="0"/>
        <w:autoSpaceDE w:val="0"/>
        <w:autoSpaceDN w:val="0"/>
        <w:adjustRightInd w:val="0"/>
        <w:ind w:firstLineChars="0"/>
        <w:contextualSpacing/>
        <w:jc w:val="both"/>
        <w:textAlignment w:val="baseline"/>
        <w:rPr>
          <w:rFonts w:ascii="Times New Roman" w:hAnsi="Times New Roman" w:cs="Times New Roman"/>
          <w:sz w:val="22"/>
          <w:szCs w:val="22"/>
        </w:rPr>
      </w:pPr>
      <w:r w:rsidRPr="00A65C2E">
        <w:rPr>
          <w:rFonts w:ascii="Times New Roman" w:hAnsi="Times New Roman" w:cs="Times New Roman"/>
          <w:i/>
          <w:sz w:val="22"/>
          <w:szCs w:val="22"/>
        </w:rPr>
        <w:t xml:space="preserve">No need to further discuss </w:t>
      </w:r>
      <w:r w:rsidRPr="00A65C2E">
        <w:rPr>
          <w:rFonts w:ascii="Times New Roman" w:eastAsia="MS Mincho" w:hAnsi="Times New Roman" w:cs="Times New Roman"/>
          <w:i/>
          <w:sz w:val="22"/>
          <w:szCs w:val="22"/>
          <w:lang w:eastAsia="ja-JP"/>
        </w:rPr>
        <w:t>the value of K1 with sub-slot level granularity for multi</w:t>
      </w:r>
      <w:r w:rsidR="00B0345D" w:rsidRPr="00A65C2E">
        <w:rPr>
          <w:rFonts w:ascii="Times New Roman" w:eastAsia="MS Mincho" w:hAnsi="Times New Roman" w:cs="Times New Roman"/>
          <w:i/>
          <w:sz w:val="22"/>
          <w:szCs w:val="22"/>
          <w:lang w:eastAsia="ja-JP"/>
        </w:rPr>
        <w:t>-</w:t>
      </w:r>
      <w:r w:rsidRPr="00A65C2E">
        <w:rPr>
          <w:rFonts w:ascii="Times New Roman" w:eastAsia="MS Mincho" w:hAnsi="Times New Roman" w:cs="Times New Roman"/>
          <w:i/>
          <w:sz w:val="22"/>
          <w:szCs w:val="22"/>
          <w:lang w:eastAsia="ja-JP"/>
        </w:rPr>
        <w:t>TRP/panel transmission.</w:t>
      </w:r>
    </w:p>
    <w:p w14:paraId="74B6C5FC" w14:textId="77777777" w:rsidR="00077D5B" w:rsidRDefault="00077D5B" w:rsidP="00EE48EF">
      <w:pPr>
        <w:pStyle w:val="aa"/>
        <w:tabs>
          <w:tab w:val="left" w:pos="720"/>
          <w:tab w:val="left" w:pos="2160"/>
        </w:tabs>
        <w:overflowPunct w:val="0"/>
        <w:autoSpaceDE w:val="0"/>
        <w:autoSpaceDN w:val="0"/>
        <w:adjustRightInd w:val="0"/>
        <w:spacing w:after="120"/>
        <w:ind w:left="0" w:firstLineChars="0" w:firstLine="0"/>
        <w:contextualSpacing/>
        <w:jc w:val="both"/>
        <w:textAlignment w:val="baseline"/>
        <w:rPr>
          <w:rFonts w:ascii="Times New Roman" w:eastAsiaTheme="minorEastAsia" w:hAnsi="Times New Roman" w:cs="Times New Roman"/>
          <w:b/>
          <w:sz w:val="22"/>
          <w:szCs w:val="22"/>
          <w:u w:val="single"/>
        </w:rPr>
      </w:pPr>
    </w:p>
    <w:p w14:paraId="3793A5AF" w14:textId="5BE82A97" w:rsidR="003959A8" w:rsidRPr="00533AAF" w:rsidRDefault="00533AAF" w:rsidP="00EE48EF">
      <w:pPr>
        <w:pStyle w:val="aa"/>
        <w:tabs>
          <w:tab w:val="left" w:pos="720"/>
          <w:tab w:val="left" w:pos="2160"/>
        </w:tabs>
        <w:overflowPunct w:val="0"/>
        <w:autoSpaceDE w:val="0"/>
        <w:autoSpaceDN w:val="0"/>
        <w:adjustRightInd w:val="0"/>
        <w:spacing w:after="120"/>
        <w:ind w:left="0" w:firstLineChars="0" w:firstLine="0"/>
        <w:contextualSpacing/>
        <w:jc w:val="both"/>
        <w:textAlignment w:val="baseline"/>
        <w:rPr>
          <w:rFonts w:ascii="Times New Roman" w:eastAsia="MS Gothic" w:hAnsi="Times New Roman" w:cs="Times New Roman"/>
          <w:sz w:val="22"/>
          <w:szCs w:val="22"/>
          <w:lang w:eastAsia="en-US"/>
        </w:rPr>
      </w:pPr>
      <w:r w:rsidRPr="00EE48EF">
        <w:rPr>
          <w:rFonts w:ascii="Times New Roman" w:eastAsiaTheme="minorEastAsia" w:hAnsi="Times New Roman" w:cs="Times New Roman"/>
          <w:b/>
          <w:sz w:val="22"/>
          <w:szCs w:val="22"/>
          <w:u w:val="single"/>
        </w:rPr>
        <w:t>Switch between joint and separated ACK/NACK feedback within a slot</w:t>
      </w:r>
    </w:p>
    <w:p w14:paraId="15116B80" w14:textId="77777777" w:rsidR="00DD1D63" w:rsidRPr="002E01A3" w:rsidRDefault="00C26A02" w:rsidP="00533AAF">
      <w:pPr>
        <w:pStyle w:val="aa"/>
        <w:ind w:left="0" w:firstLineChars="0" w:firstLine="0"/>
        <w:rPr>
          <w:rFonts w:ascii="Times New Roman" w:hAnsi="Times New Roman" w:cs="Times New Roman"/>
          <w:sz w:val="22"/>
        </w:rPr>
      </w:pPr>
      <w:r w:rsidRPr="002E01A3">
        <w:rPr>
          <w:rFonts w:ascii="Times New Roman" w:hAnsi="Times New Roman" w:cs="Times New Roman"/>
          <w:sz w:val="22"/>
        </w:rPr>
        <w:t xml:space="preserve">Regarding when/how to switch between separate ACK/NACK and joint ACK/NACK codebook, the following </w:t>
      </w:r>
      <w:r w:rsidR="00DD1D63" w:rsidRPr="002E01A3">
        <w:rPr>
          <w:rFonts w:ascii="Times New Roman" w:hAnsi="Times New Roman" w:cs="Times New Roman"/>
          <w:sz w:val="22"/>
        </w:rPr>
        <w:t>alternatives were proposed in the email discussion:</w:t>
      </w:r>
    </w:p>
    <w:p w14:paraId="3780B90C" w14:textId="7B8DC307" w:rsidR="00DD1D63" w:rsidRPr="00EE48EF" w:rsidRDefault="00DD1D63" w:rsidP="00EE48EF">
      <w:pPr>
        <w:pStyle w:val="aa"/>
        <w:numPr>
          <w:ilvl w:val="0"/>
          <w:numId w:val="30"/>
        </w:numPr>
        <w:ind w:left="357" w:firstLineChars="0" w:hanging="357"/>
        <w:jc w:val="both"/>
        <w:rPr>
          <w:rFonts w:ascii="Times New Roman" w:hAnsi="Times New Roman" w:cs="Times New Roman"/>
          <w:sz w:val="22"/>
        </w:rPr>
      </w:pPr>
      <w:r w:rsidRPr="00EE48EF">
        <w:rPr>
          <w:rFonts w:ascii="Times New Roman" w:hAnsi="Times New Roman" w:cs="Times New Roman"/>
          <w:sz w:val="22"/>
        </w:rPr>
        <w:t>Alt 1: a new RRC signaling is to switch between joint feedback and separate feedback.</w:t>
      </w:r>
    </w:p>
    <w:p w14:paraId="6047D9FF" w14:textId="77777777" w:rsidR="00DD1D63" w:rsidRPr="00EE48EF" w:rsidRDefault="00DD1D63" w:rsidP="00EE48EF">
      <w:pPr>
        <w:pStyle w:val="aa"/>
        <w:numPr>
          <w:ilvl w:val="0"/>
          <w:numId w:val="30"/>
        </w:numPr>
        <w:ind w:left="357" w:firstLineChars="0" w:hanging="357"/>
        <w:jc w:val="both"/>
        <w:rPr>
          <w:rFonts w:ascii="Times New Roman" w:hAnsi="Times New Roman" w:cs="Times New Roman"/>
          <w:sz w:val="22"/>
        </w:rPr>
      </w:pPr>
      <w:r w:rsidRPr="00EE48EF">
        <w:rPr>
          <w:rFonts w:ascii="Times New Roman" w:hAnsi="Times New Roman" w:cs="Times New Roman"/>
          <w:sz w:val="22"/>
        </w:rPr>
        <w:t>Alt2: if configured higher layer signaling indices in the CORESETs corresponding to different TRPs have different values, the UE shall use separated ACK/NACK feedback, otherwise (including indices are not configured) the UE shall use joint A/N feedback as Rel-15.</w:t>
      </w:r>
    </w:p>
    <w:p w14:paraId="3F830745" w14:textId="4416FE42" w:rsidR="00DD1D63" w:rsidRPr="00EE48EF" w:rsidRDefault="00DD1D63" w:rsidP="00EE48EF">
      <w:pPr>
        <w:pStyle w:val="aa"/>
        <w:numPr>
          <w:ilvl w:val="0"/>
          <w:numId w:val="30"/>
        </w:numPr>
        <w:ind w:left="357" w:firstLineChars="0" w:hanging="357"/>
        <w:jc w:val="both"/>
        <w:rPr>
          <w:rFonts w:ascii="Times New Roman" w:hAnsi="Times New Roman" w:cs="Times New Roman"/>
          <w:sz w:val="22"/>
        </w:rPr>
      </w:pPr>
      <w:r w:rsidRPr="00EE48EF">
        <w:rPr>
          <w:rFonts w:ascii="Times New Roman" w:hAnsi="Times New Roman" w:cs="Times New Roman"/>
          <w:sz w:val="22"/>
        </w:rPr>
        <w:t>Alt 3:</w:t>
      </w:r>
      <w:r w:rsidR="00113737">
        <w:rPr>
          <w:rFonts w:ascii="Times New Roman" w:hAnsi="Times New Roman" w:cs="Times New Roman"/>
          <w:sz w:val="22"/>
        </w:rPr>
        <w:t xml:space="preserve"> </w:t>
      </w:r>
      <w:r w:rsidRPr="00EE48EF">
        <w:rPr>
          <w:rFonts w:ascii="Times New Roman" w:hAnsi="Times New Roman" w:cs="Times New Roman"/>
          <w:sz w:val="22"/>
        </w:rPr>
        <w:t>depending on reported UE capability signaling of informing the maximum number of transmitted PUCCH resources for HARQ-ACK within a slot [or sub-slot], e.g. if UE reports “1” for the UE capability signaling, joint A/N feedback will be always used within a slot for M-DCI NCJT;</w:t>
      </w:r>
    </w:p>
    <w:p w14:paraId="3167E5F7" w14:textId="20BAB0AB" w:rsidR="00533AAF" w:rsidRPr="00EE48EF" w:rsidRDefault="00DD1D63" w:rsidP="00EE48EF">
      <w:pPr>
        <w:pStyle w:val="aa"/>
        <w:numPr>
          <w:ilvl w:val="0"/>
          <w:numId w:val="30"/>
        </w:numPr>
        <w:ind w:left="357" w:firstLineChars="0" w:hanging="357"/>
        <w:jc w:val="both"/>
        <w:rPr>
          <w:rFonts w:ascii="Times New Roman" w:hAnsi="Times New Roman" w:cs="Times New Roman"/>
        </w:rPr>
      </w:pPr>
      <w:r w:rsidRPr="00EE48EF">
        <w:rPr>
          <w:rFonts w:ascii="Times New Roman" w:hAnsi="Times New Roman" w:cs="Times New Roman"/>
          <w:sz w:val="22"/>
        </w:rPr>
        <w:t>Alt 4: UE switches between joint feedback or separate feedback depending on whether the indicated PUCCH resources for two TRPs are overlapped or not (reusing Rel-15 rule as much as possible);</w:t>
      </w:r>
    </w:p>
    <w:p w14:paraId="6584DCBE" w14:textId="0DF9A07B" w:rsidR="00A92656" w:rsidRDefault="00313D33" w:rsidP="00EE48EF">
      <w:pPr>
        <w:tabs>
          <w:tab w:val="left" w:pos="720"/>
          <w:tab w:val="left" w:pos="2160"/>
        </w:tabs>
        <w:overflowPunct w:val="0"/>
        <w:autoSpaceDE w:val="0"/>
        <w:autoSpaceDN w:val="0"/>
        <w:adjustRightInd w:val="0"/>
        <w:spacing w:after="120"/>
        <w:ind w:left="0" w:firstLine="0"/>
        <w:contextualSpacing/>
        <w:jc w:val="both"/>
        <w:textAlignment w:val="baseline"/>
        <w:rPr>
          <w:sz w:val="22"/>
          <w:szCs w:val="22"/>
        </w:rPr>
      </w:pPr>
      <w:r w:rsidRPr="00EE48EF">
        <w:rPr>
          <w:sz w:val="22"/>
          <w:szCs w:val="22"/>
        </w:rPr>
        <w:lastRenderedPageBreak/>
        <w:t>For joint ACK/NACK feedback, higher layer configured indies are needed for HARQ-ACK codebook generation</w:t>
      </w:r>
      <w:r>
        <w:rPr>
          <w:sz w:val="22"/>
          <w:szCs w:val="22"/>
        </w:rPr>
        <w:t>, e.g., to distinguish the counter DAI value for two DCIs in PDCCHs received in the same monitoring occasion or to counting the DAI separately per TRP</w:t>
      </w:r>
      <w:r w:rsidRPr="00EE48EF">
        <w:rPr>
          <w:sz w:val="22"/>
          <w:szCs w:val="22"/>
        </w:rPr>
        <w:t>. However, Alt.2 assumes higher layer configured indices are not needed for joint ACK/NACK feedback. In this case, it is not clea</w:t>
      </w:r>
      <w:r w:rsidR="00BC4ADE">
        <w:rPr>
          <w:sz w:val="22"/>
          <w:szCs w:val="22"/>
        </w:rPr>
        <w:t>r</w:t>
      </w:r>
      <w:r w:rsidRPr="00EE48EF">
        <w:rPr>
          <w:sz w:val="22"/>
          <w:szCs w:val="22"/>
        </w:rPr>
        <w:t xml:space="preserve"> how to arrange the HARQ-ACK bits for different TRPs in the HARQ-ACK codebook. For Alt.3, this </w:t>
      </w:r>
      <w:r w:rsidR="00BC4ADE">
        <w:rPr>
          <w:sz w:val="22"/>
          <w:szCs w:val="22"/>
        </w:rPr>
        <w:t>requires the</w:t>
      </w:r>
      <w:r w:rsidRPr="00EE48EF">
        <w:rPr>
          <w:sz w:val="22"/>
          <w:szCs w:val="22"/>
        </w:rPr>
        <w:t xml:space="preserve"> UE only support one type of HARQ-ACK feedback, for UEs supporting both separate ACK/NACK and joint ACK/NACK feedback, Alt.3 cannot distinguish which HARQ-ACK feedback is used by UE capability signaling.</w:t>
      </w:r>
      <w:r w:rsidR="009221AC">
        <w:rPr>
          <w:sz w:val="22"/>
          <w:szCs w:val="22"/>
        </w:rPr>
        <w:t xml:space="preserve"> This is qui</w:t>
      </w:r>
      <w:r w:rsidR="00BC558C">
        <w:rPr>
          <w:sz w:val="22"/>
          <w:szCs w:val="22"/>
        </w:rPr>
        <w:t>t</w:t>
      </w:r>
      <w:r w:rsidR="009221AC">
        <w:rPr>
          <w:sz w:val="22"/>
          <w:szCs w:val="22"/>
        </w:rPr>
        <w:t>e restricted.</w:t>
      </w:r>
      <w:r w:rsidRPr="00EE48EF">
        <w:rPr>
          <w:sz w:val="22"/>
          <w:szCs w:val="22"/>
        </w:rPr>
        <w:t xml:space="preserve"> For Alt.4, whether the PUCCH resource is overlapped or not is a separate discussion with HARQ-ACK codebook generation. Therefore, we prefer Alt.1.</w:t>
      </w:r>
      <w:r w:rsidRPr="00EE48EF" w:rsidDel="0003334C">
        <w:rPr>
          <w:sz w:val="22"/>
          <w:szCs w:val="22"/>
        </w:rPr>
        <w:t xml:space="preserve"> </w:t>
      </w:r>
    </w:p>
    <w:p w14:paraId="0DC114DA" w14:textId="0917B4F5" w:rsidR="00A92656" w:rsidRDefault="00A92656" w:rsidP="00A92656">
      <w:pPr>
        <w:tabs>
          <w:tab w:val="left" w:pos="720"/>
          <w:tab w:val="left" w:pos="2160"/>
        </w:tabs>
        <w:overflowPunct w:val="0"/>
        <w:autoSpaceDE w:val="0"/>
        <w:autoSpaceDN w:val="0"/>
        <w:adjustRightInd w:val="0"/>
        <w:spacing w:after="120"/>
        <w:contextualSpacing/>
        <w:jc w:val="both"/>
        <w:textAlignment w:val="baseline"/>
        <w:rPr>
          <w:sz w:val="22"/>
          <w:szCs w:val="22"/>
        </w:rPr>
      </w:pPr>
    </w:p>
    <w:p w14:paraId="6D85D512" w14:textId="2C5D57C9" w:rsidR="00A92656" w:rsidRPr="00211896" w:rsidRDefault="00A92656" w:rsidP="00A92656">
      <w:pPr>
        <w:tabs>
          <w:tab w:val="left" w:pos="720"/>
          <w:tab w:val="left" w:pos="2160"/>
        </w:tabs>
        <w:overflowPunct w:val="0"/>
        <w:autoSpaceDE w:val="0"/>
        <w:autoSpaceDN w:val="0"/>
        <w:adjustRightInd w:val="0"/>
        <w:spacing w:after="120"/>
        <w:contextualSpacing/>
        <w:jc w:val="both"/>
        <w:textAlignment w:val="baseline"/>
        <w:rPr>
          <w:rFonts w:eastAsiaTheme="minorEastAsia"/>
          <w:b/>
          <w:sz w:val="22"/>
          <w:szCs w:val="22"/>
          <w:u w:val="single"/>
          <w:lang w:eastAsia="zh-CN"/>
        </w:rPr>
      </w:pPr>
      <w:r w:rsidRPr="00211896">
        <w:rPr>
          <w:rFonts w:eastAsiaTheme="minorEastAsia"/>
          <w:b/>
          <w:sz w:val="22"/>
          <w:szCs w:val="22"/>
          <w:u w:val="single"/>
          <w:lang w:eastAsia="zh-CN"/>
        </w:rPr>
        <w:t>Proposal 2-</w:t>
      </w:r>
      <w:r w:rsidR="00184C7D" w:rsidRPr="00211896">
        <w:rPr>
          <w:rFonts w:eastAsiaTheme="minorEastAsia"/>
          <w:b/>
          <w:sz w:val="22"/>
          <w:szCs w:val="22"/>
          <w:u w:val="single"/>
          <w:lang w:eastAsia="zh-CN"/>
        </w:rPr>
        <w:t>1</w:t>
      </w:r>
      <w:r w:rsidR="00211896" w:rsidRPr="00211896">
        <w:rPr>
          <w:rFonts w:eastAsiaTheme="minorEastAsia"/>
          <w:b/>
          <w:sz w:val="22"/>
          <w:szCs w:val="22"/>
          <w:u w:val="single"/>
          <w:lang w:eastAsia="zh-CN"/>
        </w:rPr>
        <w:t>3</w:t>
      </w:r>
      <w:r w:rsidRPr="00211896">
        <w:rPr>
          <w:rFonts w:eastAsiaTheme="minorEastAsia"/>
          <w:b/>
          <w:sz w:val="22"/>
          <w:szCs w:val="22"/>
          <w:u w:val="single"/>
          <w:lang w:eastAsia="zh-CN"/>
        </w:rPr>
        <w:t>:</w:t>
      </w:r>
    </w:p>
    <w:p w14:paraId="2A03D3FE" w14:textId="41A15FA7" w:rsidR="00A92656" w:rsidRPr="002E01A3" w:rsidRDefault="00656F20" w:rsidP="00EE48EF">
      <w:pPr>
        <w:pStyle w:val="aa"/>
        <w:numPr>
          <w:ilvl w:val="0"/>
          <w:numId w:val="73"/>
        </w:numPr>
        <w:tabs>
          <w:tab w:val="left" w:pos="720"/>
          <w:tab w:val="left" w:pos="2160"/>
        </w:tabs>
        <w:overflowPunct w:val="0"/>
        <w:autoSpaceDE w:val="0"/>
        <w:autoSpaceDN w:val="0"/>
        <w:adjustRightInd w:val="0"/>
        <w:spacing w:after="120"/>
        <w:ind w:firstLineChars="0"/>
        <w:contextualSpacing/>
        <w:jc w:val="both"/>
        <w:textAlignment w:val="baseline"/>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Switch between separate A/N and joint A/N codebook is configured by RRC.</w:t>
      </w:r>
    </w:p>
    <w:p w14:paraId="7D26EA79" w14:textId="77777777" w:rsidR="00B77630" w:rsidRPr="00FD1FA9" w:rsidRDefault="00B77630" w:rsidP="00EE48EF">
      <w:pPr>
        <w:ind w:left="0" w:firstLine="0"/>
        <w:jc w:val="both"/>
        <w:rPr>
          <w:lang w:eastAsia="ja-JP"/>
        </w:rPr>
      </w:pPr>
    </w:p>
    <w:p w14:paraId="666A7952" w14:textId="0FED25B8" w:rsidR="00B77630" w:rsidRPr="00372349" w:rsidRDefault="00493822" w:rsidP="00B77630">
      <w:pPr>
        <w:jc w:val="both"/>
        <w:rPr>
          <w:rFonts w:eastAsia="MS Mincho"/>
          <w:i/>
          <w:sz w:val="22"/>
          <w:szCs w:val="22"/>
          <w:u w:val="single"/>
          <w:lang w:eastAsia="ja-JP"/>
        </w:rPr>
      </w:pPr>
      <w:r w:rsidRPr="00493822">
        <w:rPr>
          <w:rFonts w:eastAsia="MS Mincho"/>
          <w:i/>
          <w:sz w:val="22"/>
          <w:szCs w:val="22"/>
          <w:u w:val="single"/>
          <w:lang w:eastAsia="ja-JP"/>
        </w:rPr>
        <w:t>FFS: the format of PUCCH from multiple TRP shall be same or different</w:t>
      </w:r>
    </w:p>
    <w:p w14:paraId="433FCDC5" w14:textId="64245315" w:rsidR="00493518" w:rsidRDefault="00EB54E9" w:rsidP="00EE48EF">
      <w:pPr>
        <w:spacing w:beforeLines="50" w:before="120" w:afterLines="50" w:after="120"/>
        <w:ind w:left="0" w:firstLine="0"/>
        <w:jc w:val="both"/>
        <w:rPr>
          <w:rFonts w:eastAsia="Yu Mincho"/>
          <w:sz w:val="22"/>
          <w:szCs w:val="22"/>
          <w:lang w:eastAsia="ja-JP"/>
        </w:rPr>
      </w:pPr>
      <w:r>
        <w:rPr>
          <w:rFonts w:eastAsia="Yu Mincho"/>
          <w:sz w:val="22"/>
          <w:szCs w:val="22"/>
          <w:lang w:eastAsia="ja-JP"/>
        </w:rPr>
        <w:t>In</w:t>
      </w:r>
      <w:r w:rsidRPr="00493518">
        <w:rPr>
          <w:rFonts w:eastAsia="Yu Mincho"/>
          <w:sz w:val="22"/>
          <w:szCs w:val="22"/>
          <w:lang w:eastAsia="ja-JP"/>
        </w:rPr>
        <w:t xml:space="preserve"> </w:t>
      </w:r>
      <w:r w:rsidR="00493518" w:rsidRPr="00493518">
        <w:rPr>
          <w:rFonts w:eastAsia="Yu Mincho"/>
          <w:sz w:val="22"/>
          <w:szCs w:val="22"/>
          <w:lang w:eastAsia="ja-JP"/>
        </w:rPr>
        <w:t xml:space="preserve">non-ideal backhaul case, the PUCCH </w:t>
      </w:r>
      <w:r w:rsidR="0063185E">
        <w:rPr>
          <w:rFonts w:eastAsia="Yu Mincho"/>
          <w:sz w:val="22"/>
          <w:szCs w:val="22"/>
          <w:lang w:eastAsia="ja-JP"/>
        </w:rPr>
        <w:t>resource configuration for</w:t>
      </w:r>
      <w:r w:rsidR="0063185E" w:rsidRPr="00493518">
        <w:rPr>
          <w:rFonts w:eastAsia="Yu Mincho"/>
          <w:sz w:val="22"/>
          <w:szCs w:val="22"/>
          <w:lang w:eastAsia="ja-JP"/>
        </w:rPr>
        <w:t xml:space="preserve"> </w:t>
      </w:r>
      <w:r w:rsidR="00493518" w:rsidRPr="00493518">
        <w:rPr>
          <w:rFonts w:eastAsia="Yu Mincho"/>
          <w:sz w:val="22"/>
          <w:szCs w:val="22"/>
          <w:lang w:eastAsia="ja-JP"/>
        </w:rPr>
        <w:t xml:space="preserve">multiple TRPs </w:t>
      </w:r>
      <w:r w:rsidR="008A7ACA">
        <w:rPr>
          <w:rFonts w:eastAsia="Yu Mincho"/>
          <w:sz w:val="22"/>
          <w:szCs w:val="22"/>
          <w:lang w:eastAsia="ja-JP"/>
        </w:rPr>
        <w:t>can be</w:t>
      </w:r>
      <w:r w:rsidR="009614F2">
        <w:rPr>
          <w:rFonts w:eastAsia="Yu Mincho"/>
          <w:sz w:val="22"/>
          <w:szCs w:val="22"/>
          <w:lang w:eastAsia="ja-JP"/>
        </w:rPr>
        <w:t xml:space="preserve"> different </w:t>
      </w:r>
      <w:r w:rsidR="008A7ACA">
        <w:rPr>
          <w:rFonts w:eastAsia="Yu Mincho"/>
          <w:sz w:val="22"/>
          <w:szCs w:val="22"/>
          <w:lang w:eastAsia="ja-JP"/>
        </w:rPr>
        <w:t xml:space="preserve">for separate UCI </w:t>
      </w:r>
      <w:r>
        <w:rPr>
          <w:rFonts w:eastAsia="Yu Mincho"/>
          <w:sz w:val="22"/>
          <w:szCs w:val="22"/>
          <w:lang w:eastAsia="ja-JP"/>
        </w:rPr>
        <w:t>feedback</w:t>
      </w:r>
      <w:r w:rsidR="00DC054C">
        <w:rPr>
          <w:rFonts w:eastAsia="Yu Mincho"/>
          <w:sz w:val="22"/>
          <w:szCs w:val="22"/>
          <w:lang w:eastAsia="ja-JP"/>
        </w:rPr>
        <w:t xml:space="preserve">. Hence, the </w:t>
      </w:r>
      <w:r w:rsidR="006C76CF">
        <w:rPr>
          <w:rFonts w:eastAsia="Yu Mincho"/>
          <w:sz w:val="22"/>
          <w:szCs w:val="22"/>
          <w:lang w:eastAsia="ja-JP"/>
        </w:rPr>
        <w:t xml:space="preserve">PUCCH resource and </w:t>
      </w:r>
      <w:r w:rsidR="00DC054C">
        <w:rPr>
          <w:rFonts w:eastAsia="Yu Mincho"/>
          <w:sz w:val="22"/>
          <w:szCs w:val="22"/>
          <w:lang w:eastAsia="ja-JP"/>
        </w:rPr>
        <w:t xml:space="preserve">format </w:t>
      </w:r>
      <w:r w:rsidR="00F7051C">
        <w:rPr>
          <w:rFonts w:eastAsia="Yu Mincho"/>
          <w:sz w:val="22"/>
          <w:szCs w:val="22"/>
          <w:lang w:eastAsia="ja-JP"/>
        </w:rPr>
        <w:t>to multiple</w:t>
      </w:r>
      <w:r w:rsidR="00DC054C">
        <w:rPr>
          <w:rFonts w:eastAsia="Yu Mincho"/>
          <w:sz w:val="22"/>
          <w:szCs w:val="22"/>
          <w:lang w:eastAsia="ja-JP"/>
        </w:rPr>
        <w:t xml:space="preserve"> TRPs </w:t>
      </w:r>
      <w:r w:rsidR="00B83388">
        <w:rPr>
          <w:rFonts w:eastAsia="Yu Mincho"/>
          <w:sz w:val="22"/>
          <w:szCs w:val="22"/>
          <w:lang w:eastAsia="ja-JP"/>
        </w:rPr>
        <w:t>determined by UE could be different</w:t>
      </w:r>
      <w:r w:rsidR="00F7051C">
        <w:rPr>
          <w:rFonts w:eastAsia="Yu Mincho"/>
          <w:sz w:val="22"/>
          <w:szCs w:val="22"/>
          <w:lang w:eastAsia="ja-JP"/>
        </w:rPr>
        <w:t xml:space="preserve">. </w:t>
      </w:r>
      <w:r w:rsidR="009A2A88">
        <w:rPr>
          <w:rFonts w:eastAsia="Yu Mincho"/>
          <w:sz w:val="22"/>
          <w:szCs w:val="22"/>
          <w:lang w:eastAsia="ja-JP"/>
        </w:rPr>
        <w:t>Even with the same RRC configured PUCCH resource configurations (except</w:t>
      </w:r>
      <w:r w:rsidR="00D628B7">
        <w:rPr>
          <w:rFonts w:eastAsia="Yu Mincho"/>
          <w:sz w:val="22"/>
          <w:szCs w:val="22"/>
          <w:lang w:eastAsia="ja-JP"/>
        </w:rPr>
        <w:t xml:space="preserve"> </w:t>
      </w:r>
      <w:r w:rsidR="00D628B7" w:rsidRPr="00D628B7">
        <w:rPr>
          <w:rFonts w:eastAsia="Yu Mincho"/>
          <w:sz w:val="22"/>
          <w:szCs w:val="22"/>
          <w:lang w:eastAsia="ja-JP"/>
        </w:rPr>
        <w:t>spatial</w:t>
      </w:r>
      <w:r w:rsidR="00D628B7">
        <w:rPr>
          <w:rFonts w:eastAsia="Yu Mincho"/>
          <w:sz w:val="22"/>
          <w:szCs w:val="22"/>
          <w:lang w:eastAsia="ja-JP"/>
        </w:rPr>
        <w:t xml:space="preserve"> </w:t>
      </w:r>
      <w:r w:rsidR="00D628B7" w:rsidRPr="00D628B7">
        <w:rPr>
          <w:rFonts w:eastAsia="Yu Mincho"/>
          <w:sz w:val="22"/>
          <w:szCs w:val="22"/>
          <w:lang w:eastAsia="ja-JP"/>
        </w:rPr>
        <w:t>relation</w:t>
      </w:r>
      <w:r w:rsidR="00D628B7">
        <w:rPr>
          <w:rFonts w:eastAsia="Yu Mincho"/>
          <w:sz w:val="22"/>
          <w:szCs w:val="22"/>
          <w:lang w:eastAsia="ja-JP"/>
        </w:rPr>
        <w:t xml:space="preserve"> </w:t>
      </w:r>
      <w:r w:rsidR="00D628B7" w:rsidRPr="00D628B7">
        <w:rPr>
          <w:rFonts w:eastAsia="Yu Mincho"/>
          <w:sz w:val="22"/>
          <w:szCs w:val="22"/>
          <w:lang w:eastAsia="ja-JP"/>
        </w:rPr>
        <w:t>info</w:t>
      </w:r>
      <w:r w:rsidR="00D628B7">
        <w:rPr>
          <w:rFonts w:eastAsia="Yu Mincho"/>
          <w:sz w:val="22"/>
          <w:szCs w:val="22"/>
          <w:lang w:eastAsia="ja-JP"/>
        </w:rPr>
        <w:t>rmation for PUCCH</w:t>
      </w:r>
      <w:r w:rsidR="009A2A88">
        <w:rPr>
          <w:rFonts w:eastAsia="Yu Mincho"/>
          <w:sz w:val="22"/>
          <w:szCs w:val="22"/>
          <w:lang w:eastAsia="ja-JP"/>
        </w:rPr>
        <w:t>)</w:t>
      </w:r>
      <w:r w:rsidR="00365D22">
        <w:rPr>
          <w:rFonts w:eastAsia="Yu Mincho"/>
          <w:sz w:val="22"/>
          <w:szCs w:val="22"/>
          <w:lang w:eastAsia="ja-JP"/>
        </w:rPr>
        <w:t xml:space="preserve"> for multiple TRPs,</w:t>
      </w:r>
      <w:r w:rsidR="00683BE5">
        <w:rPr>
          <w:rFonts w:eastAsia="Yu Mincho"/>
          <w:sz w:val="22"/>
          <w:szCs w:val="22"/>
          <w:lang w:eastAsia="ja-JP"/>
        </w:rPr>
        <w:t xml:space="preserve"> since </w:t>
      </w:r>
      <w:r w:rsidR="00683BE5" w:rsidRPr="00683BE5">
        <w:rPr>
          <w:rFonts w:eastAsia="Yu Mincho"/>
          <w:sz w:val="22"/>
          <w:szCs w:val="22"/>
          <w:lang w:eastAsia="ja-JP"/>
        </w:rPr>
        <w:t xml:space="preserve">multiple TRPs perform separate scheduling, </w:t>
      </w:r>
      <w:r w:rsidR="00365D22">
        <w:rPr>
          <w:rFonts w:eastAsia="Yu Mincho"/>
          <w:sz w:val="22"/>
          <w:szCs w:val="22"/>
          <w:lang w:eastAsia="ja-JP"/>
        </w:rPr>
        <w:t>the PUCCH resource and format to multiple TRPs determined by UE</w:t>
      </w:r>
      <w:r w:rsidR="009A2A88">
        <w:rPr>
          <w:rFonts w:eastAsia="Yu Mincho"/>
          <w:sz w:val="22"/>
          <w:szCs w:val="22"/>
          <w:lang w:eastAsia="ja-JP"/>
        </w:rPr>
        <w:t xml:space="preserve"> </w:t>
      </w:r>
      <w:r w:rsidR="00683BE5">
        <w:rPr>
          <w:rFonts w:eastAsia="Yu Mincho"/>
          <w:sz w:val="22"/>
          <w:szCs w:val="22"/>
          <w:lang w:eastAsia="ja-JP"/>
        </w:rPr>
        <w:t xml:space="preserve">could still be different. Hence, there is no need to restrict the PUCCH format </w:t>
      </w:r>
      <w:r w:rsidR="00F127CC">
        <w:rPr>
          <w:rFonts w:eastAsia="Yu Mincho"/>
          <w:sz w:val="22"/>
          <w:szCs w:val="22"/>
          <w:lang w:eastAsia="ja-JP"/>
        </w:rPr>
        <w:t>of</w:t>
      </w:r>
      <w:r w:rsidR="00683BE5">
        <w:rPr>
          <w:rFonts w:eastAsia="Yu Mincho"/>
          <w:sz w:val="22"/>
          <w:szCs w:val="22"/>
          <w:lang w:eastAsia="ja-JP"/>
        </w:rPr>
        <w:t xml:space="preserve"> multiple TRPs to be the same</w:t>
      </w:r>
      <w:r w:rsidR="00F127CC">
        <w:rPr>
          <w:rFonts w:eastAsia="Yu Mincho"/>
          <w:sz w:val="22"/>
          <w:szCs w:val="22"/>
          <w:lang w:eastAsia="ja-JP"/>
        </w:rPr>
        <w:t xml:space="preserve"> from flexibility perspective</w:t>
      </w:r>
      <w:r w:rsidR="00554B1D">
        <w:rPr>
          <w:rFonts w:eastAsia="Yu Mincho"/>
          <w:sz w:val="22"/>
          <w:szCs w:val="22"/>
          <w:lang w:eastAsia="ja-JP"/>
        </w:rPr>
        <w:t>.</w:t>
      </w:r>
      <w:r w:rsidR="00493518" w:rsidRPr="00493518">
        <w:rPr>
          <w:rFonts w:eastAsia="Yu Mincho"/>
          <w:sz w:val="22"/>
          <w:szCs w:val="22"/>
          <w:lang w:eastAsia="ja-JP"/>
        </w:rPr>
        <w:t xml:space="preserve"> </w:t>
      </w:r>
    </w:p>
    <w:p w14:paraId="1C9ECFE1" w14:textId="77777777" w:rsidR="00493518" w:rsidRPr="00DC054C" w:rsidRDefault="00493518" w:rsidP="004601C5">
      <w:pPr>
        <w:spacing w:beforeLines="50" w:before="120" w:afterLines="50" w:after="120"/>
        <w:jc w:val="both"/>
        <w:rPr>
          <w:rFonts w:eastAsia="Yu Mincho"/>
          <w:sz w:val="22"/>
          <w:szCs w:val="22"/>
          <w:lang w:eastAsia="ja-JP"/>
        </w:rPr>
      </w:pPr>
    </w:p>
    <w:p w14:paraId="4B3A8509" w14:textId="0154F9A7" w:rsidR="00493518" w:rsidRPr="00B121FC" w:rsidRDefault="00493518" w:rsidP="00493518">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w:t>
      </w:r>
      <w:r w:rsidR="00211896">
        <w:rPr>
          <w:rFonts w:eastAsiaTheme="minorEastAsia"/>
          <w:b/>
          <w:sz w:val="22"/>
          <w:szCs w:val="22"/>
          <w:u w:val="single"/>
          <w:lang w:eastAsia="zh-CN"/>
        </w:rPr>
        <w:t>4</w:t>
      </w:r>
      <w:r w:rsidRPr="00B121FC">
        <w:rPr>
          <w:rFonts w:eastAsiaTheme="minorEastAsia"/>
          <w:b/>
          <w:sz w:val="22"/>
          <w:szCs w:val="22"/>
          <w:u w:val="single"/>
          <w:lang w:eastAsia="zh-CN"/>
        </w:rPr>
        <w:t>:</w:t>
      </w:r>
    </w:p>
    <w:p w14:paraId="1F0E82FD" w14:textId="631DED5D" w:rsidR="00493518" w:rsidRDefault="003E0F08" w:rsidP="00FD1FA9">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 xml:space="preserve">For multiple PDCCH design for </w:t>
      </w:r>
      <w:proofErr w:type="spellStart"/>
      <w:r w:rsidRPr="003E0F08">
        <w:rPr>
          <w:rFonts w:eastAsia="Yu Mincho"/>
          <w:i/>
          <w:sz w:val="22"/>
          <w:szCs w:val="22"/>
          <w:lang w:eastAsia="ja-JP"/>
        </w:rPr>
        <w:t>eMBB</w:t>
      </w:r>
      <w:proofErr w:type="spellEnd"/>
      <w:r w:rsidRPr="003E0F08">
        <w:rPr>
          <w:rFonts w:eastAsia="Yu Mincho"/>
          <w:i/>
          <w:sz w:val="22"/>
          <w:szCs w:val="22"/>
          <w:lang w:eastAsia="ja-JP"/>
        </w:rPr>
        <w:t>,</w:t>
      </w:r>
      <w:r>
        <w:rPr>
          <w:rFonts w:eastAsia="Yu Mincho"/>
          <w:i/>
          <w:sz w:val="22"/>
          <w:szCs w:val="22"/>
          <w:lang w:eastAsia="ja-JP"/>
        </w:rPr>
        <w:t xml:space="preserve"> the format of PUCCH </w:t>
      </w:r>
      <w:r w:rsidR="00CA29B0">
        <w:rPr>
          <w:rFonts w:eastAsia="Yu Mincho"/>
          <w:i/>
          <w:sz w:val="22"/>
          <w:szCs w:val="22"/>
          <w:lang w:eastAsia="ja-JP"/>
        </w:rPr>
        <w:t xml:space="preserve">of </w:t>
      </w:r>
      <w:r>
        <w:rPr>
          <w:rFonts w:eastAsia="Yu Mincho"/>
          <w:i/>
          <w:sz w:val="22"/>
          <w:szCs w:val="22"/>
          <w:lang w:eastAsia="ja-JP"/>
        </w:rPr>
        <w:t xml:space="preserve">multiple TRPs </w:t>
      </w:r>
      <w:r w:rsidR="0012225F">
        <w:rPr>
          <w:rFonts w:eastAsia="Yu Mincho"/>
          <w:i/>
          <w:sz w:val="22"/>
          <w:szCs w:val="22"/>
          <w:lang w:eastAsia="ja-JP"/>
        </w:rPr>
        <w:t>can be different</w:t>
      </w:r>
      <w:r>
        <w:rPr>
          <w:rFonts w:eastAsia="Yu Mincho"/>
          <w:i/>
          <w:sz w:val="22"/>
          <w:szCs w:val="22"/>
          <w:lang w:eastAsia="ja-JP"/>
        </w:rPr>
        <w:t>.</w:t>
      </w:r>
    </w:p>
    <w:p w14:paraId="0AF802E3" w14:textId="2C4F768F" w:rsidR="00493518" w:rsidRDefault="00493518" w:rsidP="004601C5">
      <w:pPr>
        <w:spacing w:beforeLines="50" w:before="120" w:afterLines="50" w:after="120"/>
        <w:jc w:val="both"/>
        <w:rPr>
          <w:rFonts w:eastAsia="Yu Mincho"/>
          <w:sz w:val="22"/>
          <w:szCs w:val="22"/>
          <w:lang w:eastAsia="ja-JP"/>
        </w:rPr>
      </w:pPr>
    </w:p>
    <w:p w14:paraId="7F842509" w14:textId="77C695F0" w:rsidR="00547BFF" w:rsidRPr="00493518" w:rsidRDefault="00547BFF" w:rsidP="004601C5">
      <w:pPr>
        <w:spacing w:beforeLines="50" w:before="120" w:afterLines="50" w:after="120"/>
        <w:jc w:val="both"/>
        <w:rPr>
          <w:rFonts w:eastAsia="Yu Mincho"/>
          <w:sz w:val="22"/>
          <w:szCs w:val="22"/>
          <w:lang w:eastAsia="ja-JP"/>
        </w:rPr>
      </w:pPr>
      <w:r w:rsidRPr="00EC7B0C">
        <w:rPr>
          <w:rFonts w:eastAsia="MS Mincho"/>
          <w:i/>
          <w:sz w:val="22"/>
          <w:szCs w:val="22"/>
          <w:u w:val="single"/>
          <w:lang w:eastAsia="ja-JP"/>
        </w:rPr>
        <w:t>FFS: whether the UE can assume</w:t>
      </w:r>
      <w:bookmarkStart w:id="4" w:name="_Hlk4430507"/>
      <w:r w:rsidRPr="00EC7B0C">
        <w:rPr>
          <w:rFonts w:eastAsia="MS Mincho"/>
          <w:i/>
          <w:sz w:val="22"/>
          <w:szCs w:val="22"/>
          <w:u w:val="single"/>
          <w:lang w:eastAsia="ja-JP"/>
        </w:rPr>
        <w:t xml:space="preserve"> simultaneous ACK/NACK transmission from multiple PUCCH resources</w:t>
      </w:r>
      <w:bookmarkEnd w:id="4"/>
    </w:p>
    <w:p w14:paraId="6BD0DC2B" w14:textId="1D53AFB3" w:rsidR="00B34859" w:rsidRDefault="00071EC5" w:rsidP="00F4569A">
      <w:pPr>
        <w:spacing w:beforeLines="50" w:before="120" w:afterLines="50" w:after="120"/>
        <w:ind w:left="0" w:firstLine="0"/>
        <w:jc w:val="both"/>
        <w:rPr>
          <w:rFonts w:eastAsia="Yu Mincho"/>
          <w:sz w:val="22"/>
          <w:szCs w:val="22"/>
          <w:lang w:eastAsia="ja-JP"/>
        </w:rPr>
      </w:pPr>
      <w:r w:rsidRPr="00BD12C2">
        <w:rPr>
          <w:rFonts w:eastAsia="Yu Mincho"/>
          <w:sz w:val="22"/>
          <w:szCs w:val="22"/>
          <w:lang w:eastAsia="ja-JP"/>
        </w:rPr>
        <w:t>In</w:t>
      </w:r>
      <w:r>
        <w:rPr>
          <w:rFonts w:eastAsia="Yu Mincho"/>
          <w:sz w:val="22"/>
          <w:szCs w:val="22"/>
          <w:lang w:eastAsia="ja-JP"/>
        </w:rPr>
        <w:t xml:space="preserve"> </w:t>
      </w:r>
      <w:r w:rsidRPr="00F4569A">
        <w:rPr>
          <w:rFonts w:eastAsia="Yu Mincho"/>
          <w:sz w:val="22"/>
          <w:szCs w:val="22"/>
          <w:lang w:eastAsia="ja-JP"/>
        </w:rPr>
        <w:t>multi</w:t>
      </w:r>
      <w:r>
        <w:rPr>
          <w:rFonts w:eastAsia="Yu Mincho"/>
          <w:sz w:val="22"/>
          <w:szCs w:val="22"/>
          <w:lang w:eastAsia="ja-JP"/>
        </w:rPr>
        <w:t xml:space="preserve">-beam </w:t>
      </w:r>
      <w:r w:rsidR="00064248" w:rsidRPr="00F4569A">
        <w:rPr>
          <w:rFonts w:eastAsia="Yu Mincho"/>
          <w:sz w:val="22"/>
          <w:szCs w:val="22"/>
          <w:lang w:eastAsia="ja-JP"/>
        </w:rPr>
        <w:t>session</w:t>
      </w:r>
      <w:r w:rsidR="00064248">
        <w:rPr>
          <w:rFonts w:eastAsia="Yu Mincho"/>
          <w:sz w:val="22"/>
          <w:szCs w:val="22"/>
          <w:lang w:eastAsia="ja-JP"/>
        </w:rPr>
        <w:t xml:space="preserve">, it was agreed to only support MPUE-Assumption 3: </w:t>
      </w:r>
      <w:r w:rsidR="00064248" w:rsidRPr="00F4569A">
        <w:rPr>
          <w:rFonts w:eastAsia="Yu Mincho"/>
          <w:sz w:val="22"/>
          <w:szCs w:val="22"/>
          <w:lang w:eastAsia="ja-JP"/>
        </w:rPr>
        <w:t>Multiple panels are implemented on a UE and multiple panels can be activated at a time but only one panel can be used for transmission.</w:t>
      </w:r>
      <w:r w:rsidR="008F006D">
        <w:rPr>
          <w:rFonts w:eastAsia="Yu Mincho"/>
          <w:sz w:val="22"/>
          <w:szCs w:val="22"/>
          <w:lang w:eastAsia="ja-JP"/>
        </w:rPr>
        <w:t xml:space="preserve"> Therefore, </w:t>
      </w:r>
      <w:bookmarkStart w:id="5" w:name="_Hlk4430662"/>
      <w:r w:rsidR="008F006D" w:rsidRPr="008F006D">
        <w:rPr>
          <w:rFonts w:eastAsia="Yu Mincho"/>
          <w:sz w:val="22"/>
          <w:szCs w:val="22"/>
          <w:lang w:eastAsia="ja-JP"/>
        </w:rPr>
        <w:t>simultaneous ACK/NACK transmission from multiple PUCCH resources</w:t>
      </w:r>
      <w:r w:rsidR="00B34859">
        <w:rPr>
          <w:rFonts w:eastAsia="Yu Mincho"/>
          <w:sz w:val="22"/>
          <w:szCs w:val="22"/>
          <w:lang w:eastAsia="ja-JP"/>
        </w:rPr>
        <w:t xml:space="preserve"> via different QCL</w:t>
      </w:r>
      <w:r w:rsidR="001E3DFA">
        <w:rPr>
          <w:rFonts w:eastAsia="Yu Mincho"/>
          <w:sz w:val="22"/>
          <w:szCs w:val="22"/>
          <w:lang w:eastAsia="ja-JP"/>
        </w:rPr>
        <w:t>s</w:t>
      </w:r>
      <w:r w:rsidR="00B34859">
        <w:rPr>
          <w:rFonts w:eastAsia="Yu Mincho"/>
          <w:sz w:val="22"/>
          <w:szCs w:val="22"/>
          <w:lang w:eastAsia="ja-JP"/>
        </w:rPr>
        <w:t xml:space="preserve"> </w:t>
      </w:r>
      <w:r w:rsidR="00F11347">
        <w:rPr>
          <w:rFonts w:eastAsia="Yu Mincho"/>
          <w:sz w:val="22"/>
          <w:szCs w:val="22"/>
          <w:lang w:eastAsia="ja-JP"/>
        </w:rPr>
        <w:t xml:space="preserve">by UE </w:t>
      </w:r>
      <w:r w:rsidR="00B34859">
        <w:rPr>
          <w:rFonts w:eastAsia="Yu Mincho"/>
          <w:sz w:val="22"/>
          <w:szCs w:val="22"/>
          <w:lang w:eastAsia="ja-JP"/>
        </w:rPr>
        <w:t>in Rel-16</w:t>
      </w:r>
      <w:r w:rsidR="00064248">
        <w:rPr>
          <w:rFonts w:eastAsia="Yu Mincho"/>
          <w:sz w:val="22"/>
          <w:szCs w:val="22"/>
          <w:lang w:eastAsia="ja-JP"/>
        </w:rPr>
        <w:t xml:space="preserve"> is not supported</w:t>
      </w:r>
      <w:r w:rsidR="00B34859">
        <w:rPr>
          <w:rFonts w:eastAsia="Yu Mincho"/>
          <w:sz w:val="22"/>
          <w:szCs w:val="22"/>
          <w:lang w:eastAsia="ja-JP"/>
        </w:rPr>
        <w:t>.</w:t>
      </w:r>
      <w:bookmarkEnd w:id="5"/>
    </w:p>
    <w:p w14:paraId="2C70FDE0" w14:textId="39F19067" w:rsidR="000103D3" w:rsidRDefault="000103D3" w:rsidP="004601C5">
      <w:pPr>
        <w:spacing w:beforeLines="50" w:before="120" w:afterLines="50" w:after="120"/>
        <w:jc w:val="both"/>
        <w:rPr>
          <w:rFonts w:eastAsia="Yu Mincho"/>
          <w:sz w:val="22"/>
          <w:szCs w:val="22"/>
          <w:lang w:eastAsia="ja-JP"/>
        </w:rPr>
      </w:pPr>
    </w:p>
    <w:p w14:paraId="6C0817D6" w14:textId="1D1B10B5" w:rsidR="0021774B" w:rsidRPr="00B121FC" w:rsidRDefault="0021774B" w:rsidP="0021774B">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w:t>
      </w:r>
      <w:r w:rsidR="00211896">
        <w:rPr>
          <w:rFonts w:eastAsiaTheme="minorEastAsia"/>
          <w:b/>
          <w:sz w:val="22"/>
          <w:szCs w:val="22"/>
          <w:u w:val="single"/>
          <w:lang w:eastAsia="zh-CN"/>
        </w:rPr>
        <w:t>5</w:t>
      </w:r>
      <w:r w:rsidRPr="00B121FC">
        <w:rPr>
          <w:rFonts w:eastAsiaTheme="minorEastAsia"/>
          <w:b/>
          <w:sz w:val="22"/>
          <w:szCs w:val="22"/>
          <w:u w:val="single"/>
          <w:lang w:eastAsia="zh-CN"/>
        </w:rPr>
        <w:t>:</w:t>
      </w:r>
    </w:p>
    <w:p w14:paraId="0D876ADA" w14:textId="15EB04EA" w:rsidR="0021774B" w:rsidRDefault="0021774B" w:rsidP="00493B7A">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 xml:space="preserve">For multiple PDCCH design for </w:t>
      </w:r>
      <w:proofErr w:type="spellStart"/>
      <w:r w:rsidRPr="003E0F08">
        <w:rPr>
          <w:rFonts w:eastAsia="Yu Mincho"/>
          <w:i/>
          <w:sz w:val="22"/>
          <w:szCs w:val="22"/>
          <w:lang w:eastAsia="ja-JP"/>
        </w:rPr>
        <w:t>eMBB</w:t>
      </w:r>
      <w:proofErr w:type="spellEnd"/>
      <w:r w:rsidRPr="003E0F08">
        <w:rPr>
          <w:rFonts w:eastAsia="Yu Mincho"/>
          <w:i/>
          <w:sz w:val="22"/>
          <w:szCs w:val="22"/>
          <w:lang w:eastAsia="ja-JP"/>
        </w:rPr>
        <w:t>,</w:t>
      </w:r>
      <w:r>
        <w:rPr>
          <w:rFonts w:eastAsia="Yu Mincho"/>
          <w:i/>
          <w:sz w:val="22"/>
          <w:szCs w:val="22"/>
          <w:lang w:eastAsia="ja-JP"/>
        </w:rPr>
        <w:t xml:space="preserve"> </w:t>
      </w:r>
      <w:r w:rsidR="00F11347">
        <w:rPr>
          <w:rFonts w:eastAsia="Yu Mincho"/>
          <w:i/>
          <w:sz w:val="22"/>
          <w:szCs w:val="22"/>
          <w:lang w:eastAsia="ja-JP"/>
        </w:rPr>
        <w:t xml:space="preserve">UE does not support </w:t>
      </w:r>
      <w:r w:rsidR="00F11347" w:rsidRPr="00F11347">
        <w:rPr>
          <w:rFonts w:eastAsia="Yu Mincho"/>
          <w:i/>
          <w:sz w:val="22"/>
          <w:szCs w:val="22"/>
          <w:lang w:eastAsia="ja-JP"/>
        </w:rPr>
        <w:t>simultaneous ACK/NACK transmission from multiple PUCCH resources via different QCL in Rel-16.</w:t>
      </w:r>
    </w:p>
    <w:p w14:paraId="033D919E" w14:textId="77777777" w:rsidR="0021774B" w:rsidRPr="0021774B" w:rsidRDefault="0021774B" w:rsidP="004601C5">
      <w:pPr>
        <w:spacing w:beforeLines="50" w:before="120" w:afterLines="50" w:after="120"/>
        <w:jc w:val="both"/>
        <w:rPr>
          <w:rFonts w:eastAsia="Yu Mincho"/>
          <w:sz w:val="22"/>
          <w:szCs w:val="22"/>
          <w:lang w:eastAsia="ja-JP"/>
        </w:rPr>
      </w:pPr>
    </w:p>
    <w:p w14:paraId="60789D60" w14:textId="2C9E37C6" w:rsidR="00DC57B8" w:rsidRPr="00372349" w:rsidRDefault="00DC57B8" w:rsidP="00DC57B8">
      <w:pPr>
        <w:spacing w:beforeLines="50" w:before="120" w:afterLines="50" w:after="120"/>
        <w:jc w:val="both"/>
        <w:rPr>
          <w:rFonts w:eastAsia="Yu Mincho"/>
          <w:sz w:val="22"/>
          <w:szCs w:val="22"/>
          <w:lang w:eastAsia="ja-JP"/>
        </w:rPr>
      </w:pPr>
      <w:r w:rsidRPr="00372349">
        <w:rPr>
          <w:rFonts w:eastAsia="MS Mincho"/>
          <w:i/>
          <w:sz w:val="22"/>
          <w:szCs w:val="22"/>
          <w:u w:val="single"/>
          <w:lang w:eastAsia="ja-JP"/>
        </w:rPr>
        <w:t xml:space="preserve">FFS: </w:t>
      </w:r>
      <w:r>
        <w:rPr>
          <w:rFonts w:eastAsia="MS Mincho"/>
          <w:i/>
          <w:sz w:val="22"/>
          <w:szCs w:val="22"/>
          <w:u w:val="single"/>
          <w:lang w:eastAsia="ja-JP"/>
        </w:rPr>
        <w:t xml:space="preserve">how to handle </w:t>
      </w:r>
      <w:r w:rsidR="006A029C">
        <w:rPr>
          <w:rFonts w:eastAsia="MS Mincho"/>
          <w:i/>
          <w:sz w:val="22"/>
          <w:szCs w:val="22"/>
          <w:u w:val="single"/>
          <w:lang w:eastAsia="ja-JP"/>
        </w:rPr>
        <w:t>U</w:t>
      </w:r>
      <w:r w:rsidR="0021774B">
        <w:rPr>
          <w:rFonts w:eastAsia="MS Mincho"/>
          <w:i/>
          <w:sz w:val="22"/>
          <w:szCs w:val="22"/>
          <w:u w:val="single"/>
          <w:lang w:eastAsia="ja-JP"/>
        </w:rPr>
        <w:t>L channel</w:t>
      </w:r>
      <w:r w:rsidR="006A029C">
        <w:rPr>
          <w:rFonts w:eastAsia="MS Mincho"/>
          <w:i/>
          <w:sz w:val="22"/>
          <w:szCs w:val="22"/>
          <w:u w:val="single"/>
          <w:lang w:eastAsia="ja-JP"/>
        </w:rPr>
        <w:t xml:space="preserve"> overlapping</w:t>
      </w:r>
      <w:r w:rsidR="0021774B">
        <w:rPr>
          <w:rFonts w:eastAsia="MS Mincho"/>
          <w:i/>
          <w:sz w:val="22"/>
          <w:szCs w:val="22"/>
          <w:u w:val="single"/>
          <w:lang w:eastAsia="ja-JP"/>
        </w:rPr>
        <w:t xml:space="preserve"> </w:t>
      </w:r>
      <w:r w:rsidR="008C645C">
        <w:rPr>
          <w:rFonts w:eastAsia="MS Mincho"/>
          <w:i/>
          <w:sz w:val="22"/>
          <w:szCs w:val="22"/>
          <w:u w:val="single"/>
          <w:lang w:eastAsia="ja-JP"/>
        </w:rPr>
        <w:t>for different</w:t>
      </w:r>
      <w:r w:rsidR="0021774B">
        <w:rPr>
          <w:rFonts w:eastAsia="MS Mincho"/>
          <w:i/>
          <w:sz w:val="22"/>
          <w:szCs w:val="22"/>
          <w:u w:val="single"/>
          <w:lang w:eastAsia="ja-JP"/>
        </w:rPr>
        <w:t xml:space="preserve"> TRP</w:t>
      </w:r>
      <w:r w:rsidR="008C645C">
        <w:rPr>
          <w:rFonts w:eastAsia="MS Mincho"/>
          <w:i/>
          <w:sz w:val="22"/>
          <w:szCs w:val="22"/>
          <w:u w:val="single"/>
          <w:lang w:eastAsia="ja-JP"/>
        </w:rPr>
        <w:t>s</w:t>
      </w:r>
    </w:p>
    <w:p w14:paraId="42E6D45D" w14:textId="4CCE6977" w:rsidR="008C645C" w:rsidRPr="008C645C" w:rsidRDefault="008C645C" w:rsidP="00F4569A">
      <w:pPr>
        <w:spacing w:beforeLines="50" w:before="120" w:afterLines="50" w:after="120"/>
        <w:ind w:left="0" w:firstLine="0"/>
        <w:jc w:val="both"/>
        <w:rPr>
          <w:rFonts w:eastAsia="Yu Mincho"/>
          <w:sz w:val="22"/>
          <w:szCs w:val="22"/>
          <w:lang w:eastAsia="ja-JP"/>
        </w:rPr>
      </w:pPr>
      <w:r w:rsidRPr="008C645C">
        <w:rPr>
          <w:rFonts w:eastAsia="Yu Mincho"/>
          <w:sz w:val="22"/>
          <w:szCs w:val="22"/>
          <w:lang w:eastAsia="ja-JP"/>
        </w:rPr>
        <w:t xml:space="preserve">Rel-15 defines some </w:t>
      </w:r>
      <w:r>
        <w:rPr>
          <w:rFonts w:eastAsia="Yu Mincho"/>
          <w:sz w:val="22"/>
          <w:szCs w:val="22"/>
          <w:lang w:eastAsia="ja-JP"/>
        </w:rPr>
        <w:t xml:space="preserve">dropping/multiplexing </w:t>
      </w:r>
      <w:r w:rsidRPr="008C645C">
        <w:rPr>
          <w:rFonts w:eastAsia="Yu Mincho"/>
          <w:sz w:val="22"/>
          <w:szCs w:val="22"/>
          <w:lang w:eastAsia="ja-JP"/>
        </w:rPr>
        <w:t>rules when different UL channels from a UE collide at the same time for a serving cell.</w:t>
      </w:r>
      <w:r w:rsidR="00205ED5">
        <w:rPr>
          <w:rFonts w:eastAsia="Yu Mincho"/>
          <w:sz w:val="22"/>
          <w:szCs w:val="22"/>
          <w:lang w:eastAsia="ja-JP"/>
        </w:rPr>
        <w:t xml:space="preserve"> </w:t>
      </w:r>
      <w:r w:rsidRPr="008C645C">
        <w:rPr>
          <w:rFonts w:eastAsia="Yu Mincho"/>
          <w:sz w:val="22"/>
          <w:szCs w:val="22"/>
          <w:lang w:eastAsia="ja-JP"/>
        </w:rPr>
        <w:t>For multiple TRP</w:t>
      </w:r>
      <w:r w:rsidR="00205ED5">
        <w:rPr>
          <w:rFonts w:eastAsia="Yu Mincho"/>
          <w:sz w:val="22"/>
          <w:szCs w:val="22"/>
          <w:lang w:eastAsia="ja-JP"/>
        </w:rPr>
        <w:t xml:space="preserve"> scenario</w:t>
      </w:r>
      <w:r w:rsidRPr="008C645C">
        <w:rPr>
          <w:rFonts w:eastAsia="Yu Mincho"/>
          <w:sz w:val="22"/>
          <w:szCs w:val="22"/>
          <w:lang w:eastAsia="ja-JP"/>
        </w:rPr>
        <w:t xml:space="preserve">, if UE is not capable of simultaneous UL transmission via different TX antennas/panels, when different UL channels from different TRPs collide, multiplexing or dropping rule should also </w:t>
      </w:r>
      <w:r w:rsidR="00205ED5">
        <w:rPr>
          <w:rFonts w:eastAsia="Yu Mincho"/>
          <w:sz w:val="22"/>
          <w:szCs w:val="22"/>
          <w:lang w:eastAsia="ja-JP"/>
        </w:rPr>
        <w:t xml:space="preserve">be </w:t>
      </w:r>
      <w:r w:rsidRPr="008C645C">
        <w:rPr>
          <w:rFonts w:eastAsia="Yu Mincho"/>
          <w:sz w:val="22"/>
          <w:szCs w:val="22"/>
          <w:lang w:eastAsia="ja-JP"/>
        </w:rPr>
        <w:t xml:space="preserve">defined. </w:t>
      </w:r>
      <w:r w:rsidR="00DE735E">
        <w:rPr>
          <w:rFonts w:eastAsia="Yu Mincho"/>
          <w:sz w:val="22"/>
          <w:szCs w:val="22"/>
          <w:lang w:eastAsia="ja-JP"/>
        </w:rPr>
        <w:t xml:space="preserve">Generally, </w:t>
      </w:r>
      <w:r w:rsidR="00801973">
        <w:rPr>
          <w:rFonts w:eastAsia="Yu Mincho"/>
          <w:sz w:val="22"/>
          <w:szCs w:val="22"/>
          <w:lang w:eastAsia="ja-JP"/>
        </w:rPr>
        <w:t xml:space="preserve">following </w:t>
      </w:r>
      <w:r w:rsidR="00DE735E">
        <w:rPr>
          <w:rFonts w:eastAsia="Yu Mincho"/>
          <w:sz w:val="22"/>
          <w:szCs w:val="22"/>
          <w:lang w:eastAsia="ja-JP"/>
        </w:rPr>
        <w:t>t</w:t>
      </w:r>
      <w:r w:rsidRPr="008C645C">
        <w:rPr>
          <w:rFonts w:eastAsia="Yu Mincho"/>
          <w:sz w:val="22"/>
          <w:szCs w:val="22"/>
          <w:lang w:eastAsia="ja-JP"/>
        </w:rPr>
        <w:t>wo options can be considered.</w:t>
      </w:r>
    </w:p>
    <w:p w14:paraId="2C6DC815" w14:textId="420B61C4" w:rsidR="008C645C" w:rsidRDefault="008C645C" w:rsidP="00493B7A">
      <w:pPr>
        <w:numPr>
          <w:ilvl w:val="0"/>
          <w:numId w:val="7"/>
        </w:numPr>
        <w:contextualSpacing/>
        <w:jc w:val="both"/>
        <w:rPr>
          <w:rFonts w:eastAsia="宋体"/>
          <w:sz w:val="22"/>
          <w:szCs w:val="22"/>
          <w:lang w:val="en-GB" w:eastAsia="x-none"/>
        </w:rPr>
      </w:pPr>
      <w:r w:rsidRPr="00EC7B0C">
        <w:rPr>
          <w:rFonts w:eastAsia="宋体"/>
          <w:sz w:val="22"/>
          <w:szCs w:val="22"/>
          <w:lang w:val="en-GB" w:eastAsia="x-none"/>
        </w:rPr>
        <w:t xml:space="preserve">Option 1: UE selects the TRP/panel for UL transmission based on </w:t>
      </w:r>
      <w:r w:rsidR="0041200F">
        <w:rPr>
          <w:rFonts w:eastAsia="宋体" w:hint="eastAsia"/>
          <w:sz w:val="22"/>
          <w:szCs w:val="22"/>
          <w:lang w:val="en-GB" w:eastAsia="zh-CN"/>
        </w:rPr>
        <w:t>some</w:t>
      </w:r>
      <w:r w:rsidR="0041200F">
        <w:rPr>
          <w:rFonts w:eastAsia="宋体"/>
          <w:sz w:val="22"/>
          <w:szCs w:val="22"/>
          <w:lang w:val="en-GB" w:eastAsia="x-none"/>
        </w:rPr>
        <w:t xml:space="preserve"> </w:t>
      </w:r>
      <w:r w:rsidRPr="00EC7B0C">
        <w:rPr>
          <w:rFonts w:eastAsia="宋体"/>
          <w:sz w:val="22"/>
          <w:szCs w:val="22"/>
          <w:lang w:val="en-GB" w:eastAsia="x-none"/>
        </w:rPr>
        <w:t xml:space="preserve">predefined rules, and then </w:t>
      </w:r>
      <w:bookmarkStart w:id="6" w:name="_Hlk4432992"/>
      <w:r w:rsidRPr="00EC7B0C">
        <w:rPr>
          <w:rFonts w:eastAsia="宋体"/>
          <w:sz w:val="22"/>
          <w:szCs w:val="22"/>
          <w:lang w:val="en-GB" w:eastAsia="x-none"/>
        </w:rPr>
        <w:t>re-use Rel-15 dropping/multiplexing rule for the selected TRP/panel</w:t>
      </w:r>
      <w:r w:rsidR="0041200F">
        <w:rPr>
          <w:rFonts w:eastAsia="宋体"/>
          <w:sz w:val="22"/>
          <w:szCs w:val="22"/>
          <w:lang w:val="en-GB" w:eastAsia="x-none"/>
        </w:rPr>
        <w:t xml:space="preserve"> </w:t>
      </w:r>
      <w:r w:rsidR="006636D2">
        <w:rPr>
          <w:rFonts w:eastAsia="宋体"/>
          <w:sz w:val="22"/>
          <w:szCs w:val="22"/>
          <w:lang w:val="en-GB" w:eastAsia="x-none"/>
        </w:rPr>
        <w:t xml:space="preserve">if there are still multiple UL channels </w:t>
      </w:r>
      <w:r w:rsidR="00E14409">
        <w:rPr>
          <w:rFonts w:eastAsia="宋体"/>
          <w:sz w:val="22"/>
          <w:szCs w:val="22"/>
          <w:lang w:val="en-GB" w:eastAsia="x-none"/>
        </w:rPr>
        <w:t xml:space="preserve">to be transmitted at the same time </w:t>
      </w:r>
      <w:r w:rsidR="00C266EC">
        <w:rPr>
          <w:rFonts w:eastAsia="宋体"/>
          <w:sz w:val="22"/>
          <w:szCs w:val="22"/>
          <w:lang w:val="en-GB" w:eastAsia="x-none"/>
        </w:rPr>
        <w:t>for the selected TRP/panel</w:t>
      </w:r>
      <w:bookmarkEnd w:id="6"/>
    </w:p>
    <w:p w14:paraId="0AA18E5F" w14:textId="1E72EE54" w:rsidR="008C645C" w:rsidRPr="00EC7B0C" w:rsidRDefault="008C645C" w:rsidP="00493B7A">
      <w:pPr>
        <w:numPr>
          <w:ilvl w:val="0"/>
          <w:numId w:val="7"/>
        </w:numPr>
        <w:contextualSpacing/>
        <w:jc w:val="both"/>
        <w:rPr>
          <w:rFonts w:eastAsia="宋体"/>
          <w:sz w:val="22"/>
          <w:szCs w:val="22"/>
          <w:lang w:val="en-GB" w:eastAsia="x-none"/>
        </w:rPr>
      </w:pPr>
      <w:r w:rsidRPr="00EC7B0C">
        <w:rPr>
          <w:rFonts w:eastAsia="宋体"/>
          <w:sz w:val="22"/>
          <w:szCs w:val="22"/>
          <w:lang w:val="en-GB" w:eastAsia="x-none"/>
        </w:rPr>
        <w:t>Option 2: Rel-15 rule is reused first</w:t>
      </w:r>
      <w:r w:rsidR="00661B65">
        <w:rPr>
          <w:rFonts w:eastAsia="宋体"/>
          <w:sz w:val="22"/>
          <w:szCs w:val="22"/>
          <w:lang w:val="en-GB" w:eastAsia="x-none"/>
        </w:rPr>
        <w:t xml:space="preserve"> within each TRP/panel</w:t>
      </w:r>
      <w:r w:rsidRPr="00EC7B0C">
        <w:rPr>
          <w:rFonts w:eastAsia="宋体"/>
          <w:sz w:val="22"/>
          <w:szCs w:val="22"/>
          <w:lang w:val="en-GB" w:eastAsia="x-none"/>
        </w:rPr>
        <w:t>, then TRP/panel is selected</w:t>
      </w:r>
      <w:r w:rsidR="00FA3FEC">
        <w:rPr>
          <w:rFonts w:eastAsia="宋体"/>
          <w:sz w:val="22"/>
          <w:szCs w:val="22"/>
          <w:lang w:val="en-GB" w:eastAsia="x-none"/>
        </w:rPr>
        <w:t xml:space="preserve"> based on some predefined rules</w:t>
      </w:r>
    </w:p>
    <w:p w14:paraId="085F029F" w14:textId="0A6F8939" w:rsidR="00FA3FEC" w:rsidRPr="00EC7B0C" w:rsidRDefault="00FA3FEC" w:rsidP="00F4569A">
      <w:pPr>
        <w:spacing w:beforeLines="50" w:before="120" w:afterLines="50" w:after="120"/>
        <w:ind w:left="0" w:firstLine="0"/>
        <w:jc w:val="both"/>
        <w:rPr>
          <w:rFonts w:eastAsiaTheme="minorEastAsia"/>
          <w:sz w:val="22"/>
          <w:szCs w:val="22"/>
          <w:lang w:val="en-GB" w:eastAsia="zh-CN"/>
        </w:rPr>
      </w:pPr>
      <w:r>
        <w:rPr>
          <w:rFonts w:eastAsiaTheme="minorEastAsia" w:hint="eastAsia"/>
          <w:sz w:val="22"/>
          <w:szCs w:val="22"/>
          <w:lang w:eastAsia="zh-CN"/>
        </w:rPr>
        <w:t>F</w:t>
      </w:r>
      <w:r>
        <w:rPr>
          <w:rFonts w:eastAsiaTheme="minorEastAsia"/>
          <w:sz w:val="22"/>
          <w:szCs w:val="22"/>
          <w:lang w:eastAsia="zh-CN"/>
        </w:rPr>
        <w:t>or the two options above, Option 1 is preferred due to lower UE complexity.</w:t>
      </w:r>
      <w:r w:rsidR="00F51CD5">
        <w:rPr>
          <w:rFonts w:eastAsiaTheme="minorEastAsia"/>
          <w:sz w:val="22"/>
          <w:szCs w:val="22"/>
          <w:lang w:eastAsia="zh-CN"/>
        </w:rPr>
        <w:t xml:space="preserve"> In Option 1, the </w:t>
      </w:r>
      <w:r w:rsidR="00F51CD5" w:rsidRPr="00F51CD5">
        <w:rPr>
          <w:rFonts w:eastAsiaTheme="minorEastAsia"/>
          <w:sz w:val="22"/>
          <w:szCs w:val="22"/>
          <w:lang w:eastAsia="zh-CN"/>
        </w:rPr>
        <w:t xml:space="preserve">predefined rule for selecting TRP/panel can be based on the </w:t>
      </w:r>
      <w:r w:rsidR="00672734">
        <w:rPr>
          <w:rFonts w:eastAsiaTheme="minorEastAsia"/>
          <w:sz w:val="22"/>
          <w:szCs w:val="22"/>
          <w:lang w:eastAsia="zh-CN"/>
        </w:rPr>
        <w:t xml:space="preserve">priority of </w:t>
      </w:r>
      <w:r w:rsidR="00F51CD5" w:rsidRPr="00F51CD5">
        <w:rPr>
          <w:rFonts w:eastAsiaTheme="minorEastAsia"/>
          <w:sz w:val="22"/>
          <w:szCs w:val="22"/>
          <w:lang w:eastAsia="zh-CN"/>
        </w:rPr>
        <w:t>UL channel type and contents in the UL channel, similar as Rel-15 rule</w:t>
      </w:r>
      <w:r w:rsidR="00BC3E76">
        <w:rPr>
          <w:rFonts w:eastAsiaTheme="minorEastAsia"/>
          <w:sz w:val="22"/>
          <w:szCs w:val="22"/>
          <w:lang w:eastAsia="zh-CN"/>
        </w:rPr>
        <w:t xml:space="preserve">. </w:t>
      </w:r>
      <w:r w:rsidR="00606474">
        <w:rPr>
          <w:rFonts w:eastAsiaTheme="minorEastAsia"/>
          <w:sz w:val="22"/>
          <w:szCs w:val="22"/>
          <w:lang w:eastAsia="zh-CN"/>
        </w:rPr>
        <w:t xml:space="preserve">The </w:t>
      </w:r>
      <w:r w:rsidR="00606474" w:rsidRPr="00606474">
        <w:rPr>
          <w:rFonts w:eastAsiaTheme="minorEastAsia"/>
          <w:sz w:val="22"/>
          <w:szCs w:val="22"/>
          <w:lang w:eastAsia="zh-CN"/>
        </w:rPr>
        <w:t xml:space="preserve">highest priority channel from each TRP/panel is compared first to decide the selected TRP/panel. </w:t>
      </w:r>
      <w:r w:rsidR="00BC3E76">
        <w:rPr>
          <w:rFonts w:eastAsiaTheme="minorEastAsia"/>
          <w:sz w:val="22"/>
          <w:szCs w:val="22"/>
          <w:lang w:eastAsia="zh-CN"/>
        </w:rPr>
        <w:lastRenderedPageBreak/>
        <w:t>If</w:t>
      </w:r>
      <w:r w:rsidR="0007475A">
        <w:rPr>
          <w:rFonts w:eastAsiaTheme="minorEastAsia"/>
          <w:sz w:val="22"/>
          <w:szCs w:val="22"/>
          <w:lang w:eastAsia="zh-CN"/>
        </w:rPr>
        <w:t xml:space="preserve"> the </w:t>
      </w:r>
      <w:r w:rsidR="0007475A" w:rsidRPr="0007475A">
        <w:rPr>
          <w:rFonts w:eastAsiaTheme="minorEastAsia"/>
          <w:sz w:val="22"/>
          <w:szCs w:val="22"/>
          <w:lang w:eastAsia="zh-CN"/>
        </w:rPr>
        <w:t>overlapped UL channels from two TRPs/panels have the same priority with the same UL channel type and contents, the TRP/panel with the lowest TRP/panel ID</w:t>
      </w:r>
      <w:r w:rsidR="0007475A">
        <w:rPr>
          <w:rFonts w:eastAsiaTheme="minorEastAsia"/>
          <w:sz w:val="22"/>
          <w:szCs w:val="22"/>
          <w:lang w:eastAsia="zh-CN"/>
        </w:rPr>
        <w:t>, or with the</w:t>
      </w:r>
      <w:r w:rsidR="009C1E48">
        <w:rPr>
          <w:rFonts w:eastAsiaTheme="minorEastAsia"/>
          <w:sz w:val="22"/>
          <w:szCs w:val="22"/>
          <w:lang w:eastAsia="zh-CN"/>
        </w:rPr>
        <w:t xml:space="preserve"> </w:t>
      </w:r>
      <w:r w:rsidR="009C1E48" w:rsidRPr="009C1E48">
        <w:rPr>
          <w:rFonts w:eastAsiaTheme="minorEastAsia"/>
          <w:sz w:val="22"/>
          <w:szCs w:val="22"/>
          <w:lang w:eastAsia="zh-CN"/>
        </w:rPr>
        <w:t>earlier starting time of the UL channel</w:t>
      </w:r>
      <w:r w:rsidR="00672734">
        <w:rPr>
          <w:rFonts w:eastAsiaTheme="minorEastAsia"/>
          <w:sz w:val="22"/>
          <w:szCs w:val="22"/>
          <w:lang w:eastAsia="zh-CN"/>
        </w:rPr>
        <w:t xml:space="preserve"> can be selected.</w:t>
      </w:r>
      <w:r w:rsidR="00585AF2">
        <w:rPr>
          <w:rFonts w:eastAsiaTheme="minorEastAsia"/>
          <w:sz w:val="22"/>
          <w:szCs w:val="22"/>
          <w:lang w:eastAsia="zh-CN"/>
        </w:rPr>
        <w:t xml:space="preserve"> </w:t>
      </w:r>
    </w:p>
    <w:p w14:paraId="72DF8396" w14:textId="28FE5860" w:rsidR="008C645C" w:rsidRPr="00EC7B0C" w:rsidRDefault="008C645C" w:rsidP="00EC7B0C">
      <w:pPr>
        <w:spacing w:beforeLines="50" w:before="120" w:afterLines="50" w:after="120"/>
        <w:rPr>
          <w:rFonts w:eastAsiaTheme="minorEastAsia"/>
          <w:b/>
          <w:sz w:val="22"/>
          <w:szCs w:val="22"/>
          <w:u w:val="single"/>
          <w:lang w:eastAsia="zh-CN"/>
        </w:rPr>
      </w:pPr>
      <w:r w:rsidRPr="00EC7B0C">
        <w:rPr>
          <w:rFonts w:eastAsiaTheme="minorEastAsia"/>
          <w:b/>
          <w:sz w:val="22"/>
          <w:szCs w:val="22"/>
          <w:u w:val="single"/>
          <w:lang w:eastAsia="zh-CN"/>
        </w:rPr>
        <w:t>Proposal</w:t>
      </w:r>
      <w:r w:rsidR="00585AF2">
        <w:rPr>
          <w:rFonts w:eastAsiaTheme="minorEastAsia"/>
          <w:b/>
          <w:sz w:val="22"/>
          <w:szCs w:val="22"/>
          <w:u w:val="single"/>
          <w:lang w:eastAsia="zh-CN"/>
        </w:rPr>
        <w:t xml:space="preserve"> 2-</w:t>
      </w:r>
      <w:r w:rsidR="00EC7B0C">
        <w:rPr>
          <w:rFonts w:eastAsiaTheme="minorEastAsia"/>
          <w:b/>
          <w:sz w:val="22"/>
          <w:szCs w:val="22"/>
          <w:u w:val="single"/>
          <w:lang w:eastAsia="zh-CN"/>
        </w:rPr>
        <w:t>1</w:t>
      </w:r>
      <w:r w:rsidR="00211896">
        <w:rPr>
          <w:rFonts w:eastAsiaTheme="minorEastAsia"/>
          <w:b/>
          <w:sz w:val="22"/>
          <w:szCs w:val="22"/>
          <w:u w:val="single"/>
          <w:lang w:eastAsia="zh-CN"/>
        </w:rPr>
        <w:t>6</w:t>
      </w:r>
      <w:r w:rsidRPr="00EC7B0C">
        <w:rPr>
          <w:rFonts w:eastAsiaTheme="minorEastAsia"/>
          <w:b/>
          <w:sz w:val="22"/>
          <w:szCs w:val="22"/>
          <w:u w:val="single"/>
          <w:lang w:eastAsia="zh-CN"/>
        </w:rPr>
        <w:t>:</w:t>
      </w:r>
    </w:p>
    <w:p w14:paraId="5F9EFF98" w14:textId="77777777" w:rsidR="006A029C" w:rsidRDefault="006A029C" w:rsidP="006B2274">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For</w:t>
      </w:r>
      <w:r w:rsidRPr="003E0F08">
        <w:rPr>
          <w:rFonts w:eastAsia="Yu Mincho"/>
          <w:i/>
          <w:sz w:val="22"/>
          <w:szCs w:val="22"/>
          <w:lang w:eastAsia="ja-JP"/>
        </w:rPr>
        <w:t xml:space="preserve"> multiple PDCCH design for </w:t>
      </w:r>
      <w:proofErr w:type="spellStart"/>
      <w:r w:rsidRPr="003E0F08">
        <w:rPr>
          <w:rFonts w:eastAsia="Yu Mincho"/>
          <w:i/>
          <w:sz w:val="22"/>
          <w:szCs w:val="22"/>
          <w:lang w:eastAsia="ja-JP"/>
        </w:rPr>
        <w:t>eMBB</w:t>
      </w:r>
      <w:proofErr w:type="spellEnd"/>
      <w:r w:rsidRPr="003E0F08">
        <w:rPr>
          <w:rFonts w:eastAsia="Yu Mincho"/>
          <w:i/>
          <w:sz w:val="22"/>
          <w:szCs w:val="22"/>
          <w:lang w:eastAsia="ja-JP"/>
        </w:rPr>
        <w:t>,</w:t>
      </w:r>
      <w:r>
        <w:rPr>
          <w:rFonts w:eastAsia="Yu Mincho"/>
          <w:i/>
          <w:sz w:val="22"/>
          <w:szCs w:val="22"/>
          <w:lang w:eastAsia="ja-JP"/>
        </w:rPr>
        <w:t xml:space="preserve"> when UL channels from different TRPs collide,</w:t>
      </w:r>
    </w:p>
    <w:p w14:paraId="1BB9D533" w14:textId="7F31CD31" w:rsidR="00E14409" w:rsidRDefault="008C645C" w:rsidP="006B2274">
      <w:pPr>
        <w:numPr>
          <w:ilvl w:val="1"/>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UE selects the TRP/panel for UL transmission based on</w:t>
      </w:r>
      <w:r w:rsidR="00E14409">
        <w:rPr>
          <w:rFonts w:eastAsia="Yu Mincho"/>
          <w:i/>
          <w:sz w:val="22"/>
          <w:szCs w:val="22"/>
          <w:lang w:eastAsia="ja-JP"/>
        </w:rPr>
        <w:t xml:space="preserve"> some predefined rules, and then </w:t>
      </w:r>
      <w:r w:rsidR="00E14409" w:rsidRPr="00E14409">
        <w:rPr>
          <w:rFonts w:eastAsia="Yu Mincho"/>
          <w:i/>
          <w:sz w:val="22"/>
          <w:szCs w:val="22"/>
          <w:lang w:eastAsia="ja-JP"/>
        </w:rPr>
        <w:t>re-use Rel-15 dropping/multiplexing rule for the selected TRP/panel if there are still multiple UL channels</w:t>
      </w:r>
      <w:r w:rsidR="00E14409">
        <w:rPr>
          <w:rFonts w:eastAsia="Yu Mincho"/>
          <w:i/>
          <w:sz w:val="22"/>
          <w:szCs w:val="22"/>
          <w:lang w:eastAsia="ja-JP"/>
        </w:rPr>
        <w:t xml:space="preserve"> to be transmitted at the same time</w:t>
      </w:r>
      <w:r w:rsidR="00E14409" w:rsidRPr="00E14409">
        <w:rPr>
          <w:rFonts w:eastAsia="Yu Mincho"/>
          <w:i/>
          <w:sz w:val="22"/>
          <w:szCs w:val="22"/>
          <w:lang w:eastAsia="ja-JP"/>
        </w:rPr>
        <w:t xml:space="preserve"> for the selected TRP/panel</w:t>
      </w:r>
    </w:p>
    <w:p w14:paraId="03C810B9" w14:textId="3AA71506" w:rsidR="008C645C" w:rsidRDefault="006956F2" w:rsidP="006B2274">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t>The predefined rule is</w:t>
      </w:r>
      <w:r w:rsidR="00966E54">
        <w:rPr>
          <w:rFonts w:eastAsia="Yu Mincho"/>
          <w:i/>
          <w:sz w:val="22"/>
          <w:szCs w:val="22"/>
          <w:lang w:eastAsia="ja-JP"/>
        </w:rPr>
        <w:t xml:space="preserve"> firstly</w:t>
      </w:r>
      <w:r>
        <w:rPr>
          <w:rFonts w:eastAsia="Yu Mincho"/>
          <w:i/>
          <w:sz w:val="22"/>
          <w:szCs w:val="22"/>
          <w:lang w:eastAsia="ja-JP"/>
        </w:rPr>
        <w:t xml:space="preserve"> based on the </w:t>
      </w:r>
      <w:r w:rsidR="00966E54">
        <w:rPr>
          <w:rFonts w:eastAsia="Yu Mincho"/>
          <w:i/>
          <w:sz w:val="22"/>
          <w:szCs w:val="22"/>
          <w:lang w:eastAsia="ja-JP"/>
        </w:rPr>
        <w:t>priority of</w:t>
      </w:r>
      <w:r w:rsidR="008C645C" w:rsidRPr="00EC7B0C">
        <w:rPr>
          <w:rFonts w:eastAsia="Yu Mincho"/>
          <w:i/>
          <w:sz w:val="22"/>
          <w:szCs w:val="22"/>
          <w:lang w:eastAsia="ja-JP"/>
        </w:rPr>
        <w:t xml:space="preserve"> UL channel type and contents in the UL channel like Rel-15 rule.</w:t>
      </w:r>
      <w:r w:rsidR="00966E54">
        <w:rPr>
          <w:rFonts w:eastAsia="Yu Mincho"/>
          <w:i/>
          <w:sz w:val="22"/>
          <w:szCs w:val="22"/>
          <w:lang w:eastAsia="ja-JP"/>
        </w:rPr>
        <w:t xml:space="preserve"> </w:t>
      </w:r>
    </w:p>
    <w:p w14:paraId="2D364D2B" w14:textId="016C8176" w:rsidR="008C645C" w:rsidRPr="00EC7B0C" w:rsidRDefault="008C645C" w:rsidP="006B2274">
      <w:pPr>
        <w:numPr>
          <w:ilvl w:val="2"/>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 xml:space="preserve">If the </w:t>
      </w:r>
      <w:bookmarkStart w:id="7" w:name="_Hlk4432684"/>
      <w:r w:rsidRPr="00EC7B0C">
        <w:rPr>
          <w:rFonts w:eastAsia="Yu Mincho"/>
          <w:i/>
          <w:sz w:val="22"/>
          <w:szCs w:val="22"/>
          <w:lang w:eastAsia="ja-JP"/>
        </w:rPr>
        <w:t xml:space="preserve">overlapped UL channels from two TRPs/panels have the same priority </w:t>
      </w:r>
      <w:r w:rsidR="00003B46">
        <w:rPr>
          <w:rFonts w:eastAsia="Yu Mincho"/>
          <w:i/>
          <w:sz w:val="22"/>
          <w:szCs w:val="22"/>
          <w:lang w:eastAsia="ja-JP"/>
        </w:rPr>
        <w:t xml:space="preserve">(e.g., </w:t>
      </w:r>
      <w:r w:rsidRPr="00EC7B0C">
        <w:rPr>
          <w:rFonts w:eastAsia="Yu Mincho"/>
          <w:i/>
          <w:sz w:val="22"/>
          <w:szCs w:val="22"/>
          <w:lang w:eastAsia="ja-JP"/>
        </w:rPr>
        <w:t>with the same UL channel type and contents</w:t>
      </w:r>
      <w:r w:rsidR="00003B46">
        <w:rPr>
          <w:rFonts w:eastAsia="Yu Mincho"/>
          <w:i/>
          <w:sz w:val="22"/>
          <w:szCs w:val="22"/>
          <w:lang w:eastAsia="ja-JP"/>
        </w:rPr>
        <w:t>)</w:t>
      </w:r>
      <w:r w:rsidRPr="00EC7B0C">
        <w:rPr>
          <w:rFonts w:eastAsia="Yu Mincho"/>
          <w:i/>
          <w:sz w:val="22"/>
          <w:szCs w:val="22"/>
          <w:lang w:eastAsia="ja-JP"/>
        </w:rPr>
        <w:t xml:space="preserve">, the TRP/panel with the lowest TRP/panel ID </w:t>
      </w:r>
      <w:r w:rsidR="00800A77">
        <w:rPr>
          <w:rFonts w:eastAsia="Yu Mincho"/>
          <w:i/>
          <w:sz w:val="22"/>
          <w:szCs w:val="22"/>
          <w:lang w:eastAsia="ja-JP"/>
        </w:rPr>
        <w:t xml:space="preserve">or with the earlier starting time of the UL channel </w:t>
      </w:r>
      <w:r w:rsidRPr="00EC7B0C">
        <w:rPr>
          <w:rFonts w:eastAsia="Yu Mincho"/>
          <w:i/>
          <w:sz w:val="22"/>
          <w:szCs w:val="22"/>
          <w:lang w:eastAsia="ja-JP"/>
        </w:rPr>
        <w:t>is selected</w:t>
      </w:r>
      <w:bookmarkEnd w:id="7"/>
    </w:p>
    <w:p w14:paraId="2A15B619" w14:textId="43E042A9" w:rsidR="00B23827" w:rsidRPr="00524AA2" w:rsidRDefault="00B23827" w:rsidP="004601C5">
      <w:pPr>
        <w:spacing w:beforeLines="50" w:before="120" w:afterLines="50" w:after="120"/>
        <w:jc w:val="both"/>
        <w:rPr>
          <w:rFonts w:eastAsia="Yu Mincho"/>
          <w:sz w:val="22"/>
          <w:szCs w:val="22"/>
          <w:lang w:eastAsia="ja-JP"/>
        </w:rPr>
      </w:pPr>
    </w:p>
    <w:p w14:paraId="29780951" w14:textId="65951919" w:rsidR="000D6727" w:rsidRDefault="000D6727" w:rsidP="0005723C">
      <w:pPr>
        <w:pStyle w:val="2"/>
        <w:spacing w:before="240" w:after="120"/>
        <w:rPr>
          <w:lang w:eastAsia="zh-CN"/>
        </w:rPr>
      </w:pPr>
      <w:r w:rsidRPr="000D6727">
        <w:rPr>
          <w:lang w:eastAsia="zh-CN"/>
        </w:rPr>
        <w:t xml:space="preserve">CSI </w:t>
      </w:r>
      <w:r w:rsidR="0005723C" w:rsidRPr="0005723C">
        <w:rPr>
          <w:lang w:eastAsia="zh-CN"/>
        </w:rPr>
        <w:t xml:space="preserve">measurement </w:t>
      </w:r>
      <w:r w:rsidRPr="000D6727">
        <w:rPr>
          <w:lang w:eastAsia="zh-CN"/>
        </w:rPr>
        <w:t>enhancement</w:t>
      </w:r>
    </w:p>
    <w:p w14:paraId="59CB25D4" w14:textId="090BEB4E" w:rsidR="005C4F2C" w:rsidRPr="000D6727" w:rsidRDefault="005C4F2C" w:rsidP="00E95F5B">
      <w:pPr>
        <w:spacing w:beforeLines="50" w:before="120" w:afterLines="50" w:after="120"/>
        <w:ind w:left="0" w:firstLine="0"/>
        <w:jc w:val="both"/>
        <w:rPr>
          <w:rFonts w:eastAsiaTheme="minorEastAsia"/>
          <w:sz w:val="22"/>
          <w:szCs w:val="22"/>
          <w:lang w:eastAsia="zh-CN"/>
        </w:rPr>
      </w:pPr>
      <w:r w:rsidRPr="000D6727">
        <w:rPr>
          <w:rFonts w:eastAsiaTheme="minorEastAsia"/>
          <w:sz w:val="22"/>
          <w:szCs w:val="22"/>
          <w:lang w:eastAsia="zh-CN"/>
        </w:rPr>
        <w:t>To support joint transmission from multiple TRPs/panels, suitable Tx-Rx beam pair from each TRP/panel should be selected for high frequency. If beam management is performed for each TRP/panel individually, the selected beams from each TRP/panel individually do not consider inter-beam interference. In addition, the overhead of beam measurement and reporting would be high, and the latency of beam management procedure would be large. Therefore, a combination of multiple beams from multiple TRPs/panels (one beam from one TRP/panel) can be transmitted simultaneously for beam measurement and reporting. The new measurement and reporting of L1-SINR for a combination of multiple beams can be further studied, as discussed in our companion contribution [</w:t>
      </w:r>
      <w:r w:rsidR="00D26615">
        <w:rPr>
          <w:rFonts w:eastAsiaTheme="minorEastAsia"/>
          <w:sz w:val="22"/>
          <w:szCs w:val="22"/>
          <w:lang w:eastAsia="zh-CN"/>
        </w:rPr>
        <w:t>3</w:t>
      </w:r>
      <w:r w:rsidRPr="000D6727">
        <w:rPr>
          <w:rFonts w:eastAsiaTheme="minorEastAsia"/>
          <w:sz w:val="22"/>
          <w:szCs w:val="22"/>
          <w:lang w:eastAsia="zh-CN"/>
        </w:rPr>
        <w:t>].</w:t>
      </w:r>
    </w:p>
    <w:p w14:paraId="6177170C" w14:textId="77777777" w:rsidR="005C4F2C" w:rsidRDefault="005C4F2C" w:rsidP="00E95F5B">
      <w:pPr>
        <w:pStyle w:val="21"/>
        <w:ind w:left="0" w:firstLine="0"/>
        <w:rPr>
          <w:szCs w:val="22"/>
        </w:rPr>
      </w:pPr>
      <w:r w:rsidRPr="00BA7025">
        <w:rPr>
          <w:szCs w:val="22"/>
        </w:rPr>
        <w:t>Similarly, for CSI reporting in multiple TRPs/panels, inter-beam interference from multi-TRP/panel should be taken into account. NZP CSI-RS based interference measurement defined in NR Rel-15 can be reused for inter-beam interference measurement in multi-TRP/panel in NR Rel-16. However, how to configure CSI-RS from multiple TRPs and how to support multiple types of interference hypothesis measurement for a channel measurement should be further discussed.</w:t>
      </w:r>
    </w:p>
    <w:p w14:paraId="30BC09D1" w14:textId="598B0B1E" w:rsidR="005C4F2C" w:rsidRDefault="005C4F2C" w:rsidP="00E95F5B">
      <w:pPr>
        <w:pStyle w:val="21"/>
        <w:ind w:left="0" w:firstLine="0"/>
        <w:rPr>
          <w:szCs w:val="22"/>
        </w:rPr>
      </w:pPr>
      <w:r>
        <w:rPr>
          <w:rFonts w:hint="eastAsia"/>
          <w:szCs w:val="22"/>
        </w:rPr>
        <w:t>To</w:t>
      </w:r>
      <w:r w:rsidRPr="0058586A">
        <w:t xml:space="preserve"> </w:t>
      </w:r>
      <w:r w:rsidRPr="0058586A">
        <w:rPr>
          <w:szCs w:val="22"/>
        </w:rPr>
        <w:t>evaluate the performance of</w:t>
      </w:r>
      <w:r>
        <w:rPr>
          <w:rFonts w:hint="eastAsia"/>
          <w:szCs w:val="22"/>
        </w:rPr>
        <w:t xml:space="preserve"> </w:t>
      </w:r>
      <w:r>
        <w:rPr>
          <w:szCs w:val="22"/>
        </w:rPr>
        <w:t xml:space="preserve">different transmission schemes and different CSI measurement methods, system-level simulation is performed for </w:t>
      </w:r>
      <w:r w:rsidRPr="0058586A">
        <w:rPr>
          <w:szCs w:val="22"/>
        </w:rPr>
        <w:t>multi-panel transmission on 30 GHz.</w:t>
      </w:r>
      <w:r>
        <w:rPr>
          <w:szCs w:val="22"/>
        </w:rPr>
        <w:t xml:space="preserve"> </w:t>
      </w:r>
      <w:r w:rsidRPr="0058586A">
        <w:rPr>
          <w:szCs w:val="22"/>
        </w:rPr>
        <w:t xml:space="preserve">Detailed evaluation assumptions are shown in appendix Table A-1. Cell average spectral efficiency and 5% edge UE spectral efficiency are evaluated as the metrics. In the simulation, following </w:t>
      </w:r>
      <w:r>
        <w:rPr>
          <w:szCs w:val="22"/>
        </w:rPr>
        <w:t>four</w:t>
      </w:r>
      <w:r w:rsidRPr="0058586A">
        <w:rPr>
          <w:szCs w:val="22"/>
        </w:rPr>
        <w:t xml:space="preserve"> cases</w:t>
      </w:r>
      <w:r>
        <w:rPr>
          <w:szCs w:val="22"/>
        </w:rPr>
        <w:t xml:space="preserve"> in Table 2-</w:t>
      </w:r>
      <w:r w:rsidR="002E4406">
        <w:rPr>
          <w:szCs w:val="22"/>
        </w:rPr>
        <w:t>1</w:t>
      </w:r>
      <w:r w:rsidR="002E4406" w:rsidRPr="0058586A">
        <w:rPr>
          <w:szCs w:val="22"/>
        </w:rPr>
        <w:t xml:space="preserve"> </w:t>
      </w:r>
      <w:r w:rsidRPr="0058586A">
        <w:rPr>
          <w:szCs w:val="22"/>
        </w:rPr>
        <w:t>are evaluated with corresponding illustrations shown in Fig</w:t>
      </w:r>
      <w:r w:rsidR="00FA4A22">
        <w:rPr>
          <w:szCs w:val="22"/>
        </w:rPr>
        <w:t>.</w:t>
      </w:r>
      <w:r w:rsidRPr="0058586A">
        <w:rPr>
          <w:szCs w:val="22"/>
        </w:rPr>
        <w:t xml:space="preserve"> 2-</w:t>
      </w:r>
      <w:r w:rsidR="00822616">
        <w:rPr>
          <w:szCs w:val="22"/>
        </w:rPr>
        <w:t>1</w:t>
      </w:r>
      <w:r w:rsidR="00B623C1">
        <w:rPr>
          <w:szCs w:val="22"/>
        </w:rPr>
        <w:t>5</w:t>
      </w:r>
      <w:r w:rsidRPr="0058586A">
        <w:rPr>
          <w:szCs w:val="22"/>
        </w:rPr>
        <w:t>.</w:t>
      </w:r>
    </w:p>
    <w:p w14:paraId="38D16454" w14:textId="2677A230" w:rsidR="005C4F2C" w:rsidRPr="000D6727" w:rsidRDefault="005C4F2C" w:rsidP="005C4F2C">
      <w:pPr>
        <w:tabs>
          <w:tab w:val="left" w:pos="1312"/>
        </w:tabs>
        <w:spacing w:beforeLines="50" w:before="120" w:afterLines="50" w:after="120"/>
        <w:jc w:val="center"/>
        <w:rPr>
          <w:rFonts w:eastAsiaTheme="minorEastAsia"/>
          <w:color w:val="000000"/>
          <w:sz w:val="22"/>
          <w:szCs w:val="22"/>
          <w:lang w:eastAsia="zh-CN"/>
        </w:rPr>
      </w:pPr>
      <w:r w:rsidRPr="000D6727">
        <w:rPr>
          <w:rFonts w:eastAsiaTheme="minorEastAsia"/>
          <w:color w:val="000000"/>
          <w:sz w:val="22"/>
          <w:szCs w:val="22"/>
          <w:lang w:eastAsia="zh-CN"/>
        </w:rPr>
        <w:t xml:space="preserve">Table </w:t>
      </w:r>
      <w:r>
        <w:rPr>
          <w:rFonts w:eastAsiaTheme="minorEastAsia"/>
          <w:color w:val="000000"/>
          <w:sz w:val="22"/>
          <w:szCs w:val="22"/>
          <w:lang w:eastAsia="zh-CN"/>
        </w:rPr>
        <w:t>2</w:t>
      </w:r>
      <w:r w:rsidRPr="000D6727">
        <w:rPr>
          <w:rFonts w:eastAsiaTheme="minorEastAsia"/>
          <w:color w:val="000000"/>
          <w:sz w:val="22"/>
          <w:szCs w:val="22"/>
          <w:lang w:eastAsia="zh-CN"/>
        </w:rPr>
        <w:t>-</w:t>
      </w:r>
      <w:r w:rsidR="002E4406">
        <w:rPr>
          <w:rFonts w:eastAsiaTheme="minorEastAsia"/>
          <w:color w:val="000000"/>
          <w:sz w:val="22"/>
          <w:szCs w:val="22"/>
          <w:lang w:eastAsia="zh-CN"/>
        </w:rPr>
        <w:t>1</w:t>
      </w:r>
      <w:r w:rsidRPr="000D6727">
        <w:rPr>
          <w:rFonts w:eastAsiaTheme="minorEastAsia"/>
          <w:color w:val="000000"/>
          <w:sz w:val="22"/>
          <w:szCs w:val="22"/>
          <w:lang w:eastAsia="zh-CN"/>
        </w:rPr>
        <w:t xml:space="preserve">: </w:t>
      </w:r>
      <w:r>
        <w:rPr>
          <w:rFonts w:eastAsiaTheme="minorEastAsia"/>
          <w:color w:val="000000"/>
          <w:sz w:val="22"/>
          <w:szCs w:val="22"/>
          <w:lang w:eastAsia="zh-CN"/>
        </w:rPr>
        <w:t>Simulation cases</w:t>
      </w:r>
    </w:p>
    <w:tbl>
      <w:tblPr>
        <w:tblStyle w:val="41"/>
        <w:tblW w:w="0" w:type="auto"/>
        <w:tblLook w:val="04A0" w:firstRow="1" w:lastRow="0" w:firstColumn="1" w:lastColumn="0" w:noHBand="0" w:noVBand="1"/>
      </w:tblPr>
      <w:tblGrid>
        <w:gridCol w:w="704"/>
        <w:gridCol w:w="2552"/>
        <w:gridCol w:w="4110"/>
        <w:gridCol w:w="2596"/>
      </w:tblGrid>
      <w:tr w:rsidR="005C4F2C" w:rsidRPr="00986F45" w14:paraId="3CF9E7FD" w14:textId="77777777" w:rsidTr="00F07B50">
        <w:tc>
          <w:tcPr>
            <w:tcW w:w="704" w:type="dxa"/>
            <w:shd w:val="clear" w:color="auto" w:fill="BDD6EE"/>
          </w:tcPr>
          <w:p w14:paraId="5402B658"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Case</w:t>
            </w:r>
          </w:p>
        </w:tc>
        <w:tc>
          <w:tcPr>
            <w:tcW w:w="2552" w:type="dxa"/>
            <w:shd w:val="clear" w:color="auto" w:fill="BDD6EE"/>
          </w:tcPr>
          <w:p w14:paraId="071A20EB"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Transmission scheme</w:t>
            </w:r>
          </w:p>
        </w:tc>
        <w:tc>
          <w:tcPr>
            <w:tcW w:w="4110" w:type="dxa"/>
            <w:shd w:val="clear" w:color="auto" w:fill="BDD6EE"/>
          </w:tcPr>
          <w:p w14:paraId="106D8DC6"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CSI feedback</w:t>
            </w:r>
          </w:p>
        </w:tc>
        <w:tc>
          <w:tcPr>
            <w:tcW w:w="2596" w:type="dxa"/>
            <w:shd w:val="clear" w:color="auto" w:fill="BDD6EE"/>
          </w:tcPr>
          <w:p w14:paraId="55E49376" w14:textId="6287C34F" w:rsidR="005C4F2C" w:rsidRPr="00986F45" w:rsidRDefault="005C4F2C" w:rsidP="00F07B50">
            <w:pPr>
              <w:jc w:val="both"/>
              <w:rPr>
                <w:rFonts w:eastAsia="Yu Mincho"/>
                <w:sz w:val="22"/>
                <w:szCs w:val="22"/>
                <w:lang w:val="en-GB" w:eastAsia="ja-JP"/>
              </w:rPr>
            </w:pPr>
            <w:r>
              <w:rPr>
                <w:rFonts w:eastAsia="Yu Mincho"/>
                <w:sz w:val="22"/>
                <w:szCs w:val="22"/>
                <w:lang w:val="en-GB" w:eastAsia="ja-JP"/>
              </w:rPr>
              <w:t xml:space="preserve">UE </w:t>
            </w:r>
            <w:r w:rsidR="00786398">
              <w:rPr>
                <w:rFonts w:eastAsia="Yu Mincho"/>
                <w:sz w:val="22"/>
                <w:szCs w:val="22"/>
                <w:lang w:val="en-GB" w:eastAsia="ja-JP"/>
              </w:rPr>
              <w:t>reception</w:t>
            </w:r>
          </w:p>
        </w:tc>
      </w:tr>
      <w:tr w:rsidR="005C4F2C" w:rsidRPr="00986F45" w14:paraId="1DA8E036" w14:textId="77777777" w:rsidTr="00F07B50">
        <w:tc>
          <w:tcPr>
            <w:tcW w:w="704" w:type="dxa"/>
          </w:tcPr>
          <w:p w14:paraId="5A45B1BF"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1</w:t>
            </w:r>
          </w:p>
        </w:tc>
        <w:tc>
          <w:tcPr>
            <w:tcW w:w="2552" w:type="dxa"/>
          </w:tcPr>
          <w:p w14:paraId="3EC0C840"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Single-panel Tx for a UE</w:t>
            </w:r>
          </w:p>
        </w:tc>
        <w:tc>
          <w:tcPr>
            <w:tcW w:w="4110" w:type="dxa"/>
          </w:tcPr>
          <w:p w14:paraId="04CF0D41" w14:textId="77777777" w:rsidR="005C4F2C" w:rsidRPr="00986F45" w:rsidRDefault="005C4F2C" w:rsidP="00F07B50">
            <w:pPr>
              <w:jc w:val="both"/>
              <w:rPr>
                <w:rFonts w:eastAsia="Yu Mincho"/>
                <w:sz w:val="22"/>
                <w:szCs w:val="22"/>
                <w:lang w:val="en-GB" w:eastAsia="ja-JP"/>
              </w:rPr>
            </w:pPr>
            <w:r w:rsidRPr="00221166">
              <w:rPr>
                <w:rFonts w:eastAsia="宋体"/>
                <w:sz w:val="22"/>
                <w:szCs w:val="22"/>
                <w:lang w:eastAsia="zh-CN"/>
              </w:rPr>
              <w:t xml:space="preserve">1 CSI </w:t>
            </w:r>
            <w:r>
              <w:rPr>
                <w:rFonts w:eastAsia="宋体"/>
                <w:sz w:val="22"/>
                <w:szCs w:val="22"/>
                <w:lang w:eastAsia="zh-CN"/>
              </w:rPr>
              <w:t xml:space="preserve">feedback </w:t>
            </w:r>
            <w:r w:rsidRPr="00221166">
              <w:rPr>
                <w:rFonts w:eastAsia="宋体"/>
                <w:sz w:val="22"/>
                <w:szCs w:val="22"/>
                <w:lang w:eastAsia="zh-CN"/>
              </w:rPr>
              <w:t xml:space="preserve">for single-beam </w:t>
            </w:r>
            <w:r>
              <w:rPr>
                <w:rFonts w:eastAsia="宋体"/>
                <w:sz w:val="22"/>
                <w:szCs w:val="22"/>
                <w:lang w:eastAsia="zh-CN"/>
              </w:rPr>
              <w:t xml:space="preserve">transmission </w:t>
            </w:r>
            <w:r w:rsidRPr="00221166">
              <w:rPr>
                <w:rFonts w:eastAsia="宋体"/>
                <w:sz w:val="22"/>
                <w:szCs w:val="22"/>
                <w:lang w:eastAsia="zh-CN"/>
              </w:rPr>
              <w:t>per UE</w:t>
            </w:r>
          </w:p>
        </w:tc>
        <w:tc>
          <w:tcPr>
            <w:tcW w:w="2596" w:type="dxa"/>
          </w:tcPr>
          <w:p w14:paraId="163C2D77"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1 panel for reception at UE</w:t>
            </w:r>
          </w:p>
        </w:tc>
      </w:tr>
      <w:tr w:rsidR="005C4F2C" w:rsidRPr="00986F45" w14:paraId="7CC50554" w14:textId="77777777" w:rsidTr="00F07B50">
        <w:tc>
          <w:tcPr>
            <w:tcW w:w="704" w:type="dxa"/>
          </w:tcPr>
          <w:p w14:paraId="72AE3102"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2</w:t>
            </w:r>
          </w:p>
        </w:tc>
        <w:tc>
          <w:tcPr>
            <w:tcW w:w="2552" w:type="dxa"/>
          </w:tcPr>
          <w:p w14:paraId="1F9B1F2D"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Multi-panel Tx for a UE</w:t>
            </w:r>
          </w:p>
        </w:tc>
        <w:tc>
          <w:tcPr>
            <w:tcW w:w="4110" w:type="dxa"/>
          </w:tcPr>
          <w:p w14:paraId="1D07C828"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1 CSI feedback for multi-</w:t>
            </w:r>
            <w:r>
              <w:rPr>
                <w:rFonts w:eastAsia="Yu Mincho"/>
                <w:sz w:val="22"/>
                <w:szCs w:val="22"/>
                <w:lang w:val="en-GB" w:eastAsia="ja-JP"/>
              </w:rPr>
              <w:t>beam joint transmission per UE</w:t>
            </w:r>
          </w:p>
        </w:tc>
        <w:tc>
          <w:tcPr>
            <w:tcW w:w="2596" w:type="dxa"/>
          </w:tcPr>
          <w:p w14:paraId="4E9672F5"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2 panel for reception at UE</w:t>
            </w:r>
          </w:p>
        </w:tc>
      </w:tr>
      <w:tr w:rsidR="005C4F2C" w:rsidRPr="00986F45" w14:paraId="7D440647" w14:textId="77777777" w:rsidTr="00F07B50">
        <w:tc>
          <w:tcPr>
            <w:tcW w:w="704" w:type="dxa"/>
          </w:tcPr>
          <w:p w14:paraId="2D6A7009"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3</w:t>
            </w:r>
          </w:p>
        </w:tc>
        <w:tc>
          <w:tcPr>
            <w:tcW w:w="2552" w:type="dxa"/>
          </w:tcPr>
          <w:p w14:paraId="6758E14F"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 xml:space="preserve">Multi-panel Tx for a UE; </w:t>
            </w:r>
          </w:p>
        </w:tc>
        <w:tc>
          <w:tcPr>
            <w:tcW w:w="4110" w:type="dxa"/>
          </w:tcPr>
          <w:p w14:paraId="57C87DF2"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3 CSI feedback (2 for single-beam transmission and 1 for multi-beam joint transmission) per UE</w:t>
            </w:r>
          </w:p>
        </w:tc>
        <w:tc>
          <w:tcPr>
            <w:tcW w:w="2596" w:type="dxa"/>
          </w:tcPr>
          <w:p w14:paraId="41949C7C"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2 panel for reception at UE</w:t>
            </w:r>
          </w:p>
        </w:tc>
      </w:tr>
      <w:tr w:rsidR="005C4F2C" w:rsidRPr="00986F45" w14:paraId="7FE4098D" w14:textId="77777777" w:rsidTr="00F07B50">
        <w:tc>
          <w:tcPr>
            <w:tcW w:w="704" w:type="dxa"/>
          </w:tcPr>
          <w:p w14:paraId="35B1CBB4"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lastRenderedPageBreak/>
              <w:t>4</w:t>
            </w:r>
          </w:p>
        </w:tc>
        <w:tc>
          <w:tcPr>
            <w:tcW w:w="2552" w:type="dxa"/>
          </w:tcPr>
          <w:p w14:paraId="00E08040"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Multi-panel Tx for a UE;</w:t>
            </w:r>
          </w:p>
        </w:tc>
        <w:tc>
          <w:tcPr>
            <w:tcW w:w="4110" w:type="dxa"/>
          </w:tcPr>
          <w:p w14:paraId="3FA4D225"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3 CSI feedback (Based on Case 3, 2 CSIs for single-beam transmission are updated considering the inter-beam interference from the other panel) per UE</w:t>
            </w:r>
          </w:p>
        </w:tc>
        <w:tc>
          <w:tcPr>
            <w:tcW w:w="2596" w:type="dxa"/>
          </w:tcPr>
          <w:p w14:paraId="311EA671"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2 panel for reception at UE</w:t>
            </w:r>
          </w:p>
        </w:tc>
      </w:tr>
    </w:tbl>
    <w:p w14:paraId="6A4F5185" w14:textId="77777777" w:rsidR="005C4F2C" w:rsidRDefault="005C4F2C" w:rsidP="005C4F2C">
      <w:pPr>
        <w:spacing w:afterLines="50" w:after="120"/>
        <w:jc w:val="center"/>
        <w:rPr>
          <w:rFonts w:eastAsia="宋体"/>
          <w:sz w:val="22"/>
          <w:szCs w:val="22"/>
          <w:lang w:eastAsia="zh-CN"/>
        </w:rPr>
      </w:pPr>
      <w:r>
        <w:rPr>
          <w:rFonts w:eastAsia="宋体"/>
          <w:noProof/>
          <w:sz w:val="22"/>
          <w:szCs w:val="22"/>
          <w:lang w:eastAsia="ja-JP"/>
        </w:rPr>
        <w:drawing>
          <wp:inline distT="0" distB="0" distL="0" distR="0" wp14:anchorId="747005E7" wp14:editId="089F780A">
            <wp:extent cx="5472546" cy="217595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96926" cy="2185652"/>
                    </a:xfrm>
                    <a:prstGeom prst="rect">
                      <a:avLst/>
                    </a:prstGeom>
                    <a:noFill/>
                  </pic:spPr>
                </pic:pic>
              </a:graphicData>
            </a:graphic>
          </wp:inline>
        </w:drawing>
      </w:r>
    </w:p>
    <w:p w14:paraId="7FF73959" w14:textId="463653C4"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822616">
        <w:rPr>
          <w:rFonts w:eastAsiaTheme="minorEastAsia"/>
          <w:sz w:val="22"/>
          <w:lang w:eastAsia="zh-CN"/>
        </w:rPr>
        <w:t>1</w:t>
      </w:r>
      <w:r w:rsidR="00B623C1">
        <w:rPr>
          <w:rFonts w:eastAsiaTheme="minorEastAsia"/>
          <w:sz w:val="22"/>
          <w:lang w:eastAsia="zh-CN"/>
        </w:rPr>
        <w:t>5</w:t>
      </w:r>
      <w:r w:rsidRPr="00945C9B">
        <w:rPr>
          <w:rFonts w:eastAsiaTheme="minorEastAsia"/>
          <w:sz w:val="22"/>
        </w:rPr>
        <w:t xml:space="preserve"> Examples of </w:t>
      </w:r>
      <w:r>
        <w:rPr>
          <w:rFonts w:eastAsiaTheme="minorEastAsia"/>
          <w:sz w:val="22"/>
        </w:rPr>
        <w:t>four</w:t>
      </w:r>
      <w:r w:rsidRPr="00945C9B">
        <w:rPr>
          <w:rFonts w:eastAsiaTheme="minorEastAsia"/>
          <w:sz w:val="22"/>
        </w:rPr>
        <w:t xml:space="preserve"> simulation cases</w:t>
      </w:r>
      <w:r>
        <w:rPr>
          <w:rFonts w:eastAsiaTheme="minorEastAsia"/>
          <w:sz w:val="22"/>
        </w:rPr>
        <w:t>.</w:t>
      </w:r>
    </w:p>
    <w:p w14:paraId="4A6009F6" w14:textId="77777777" w:rsidR="005C4F2C" w:rsidRPr="007641B1" w:rsidRDefault="005C4F2C" w:rsidP="005C4F2C">
      <w:pPr>
        <w:spacing w:afterLines="50" w:after="120"/>
        <w:jc w:val="both"/>
        <w:rPr>
          <w:rFonts w:eastAsia="宋体"/>
          <w:sz w:val="22"/>
          <w:szCs w:val="22"/>
          <w:lang w:eastAsia="zh-CN"/>
        </w:rPr>
      </w:pPr>
    </w:p>
    <w:p w14:paraId="616AFB4E" w14:textId="2D386630" w:rsidR="005C4F2C" w:rsidRDefault="005C4F2C" w:rsidP="00E95F5B">
      <w:pPr>
        <w:spacing w:afterLines="50" w:after="120"/>
        <w:ind w:left="0" w:firstLine="0"/>
        <w:jc w:val="both"/>
        <w:rPr>
          <w:rFonts w:eastAsia="宋体"/>
          <w:sz w:val="22"/>
          <w:szCs w:val="22"/>
          <w:lang w:eastAsia="zh-CN"/>
        </w:rPr>
      </w:pPr>
      <w:r>
        <w:rPr>
          <w:rFonts w:eastAsia="宋体" w:hint="eastAsia"/>
          <w:sz w:val="22"/>
          <w:szCs w:val="22"/>
          <w:lang w:eastAsia="zh-CN"/>
        </w:rPr>
        <w:t>F</w:t>
      </w:r>
      <w:r>
        <w:rPr>
          <w:rFonts w:eastAsia="宋体"/>
          <w:sz w:val="22"/>
          <w:szCs w:val="22"/>
          <w:lang w:eastAsia="zh-CN"/>
        </w:rPr>
        <w:t>or the four cases, the evaluation results of c</w:t>
      </w:r>
      <w:r w:rsidRPr="00024060">
        <w:rPr>
          <w:rFonts w:eastAsia="宋体"/>
          <w:sz w:val="22"/>
          <w:szCs w:val="22"/>
          <w:lang w:eastAsia="zh-CN"/>
        </w:rPr>
        <w:t>ell average spectral efficiency and 5% edge UE spectral efficiency</w:t>
      </w:r>
      <w:r>
        <w:rPr>
          <w:rFonts w:eastAsia="宋体"/>
          <w:sz w:val="22"/>
          <w:szCs w:val="22"/>
          <w:lang w:eastAsia="zh-CN"/>
        </w:rPr>
        <w:t xml:space="preserve"> are shown in Fig</w:t>
      </w:r>
      <w:r w:rsidR="00FA4A22">
        <w:rPr>
          <w:rFonts w:eastAsia="宋体"/>
          <w:sz w:val="22"/>
          <w:szCs w:val="22"/>
          <w:lang w:eastAsia="zh-CN"/>
        </w:rPr>
        <w:t>.</w:t>
      </w:r>
      <w:r>
        <w:rPr>
          <w:rFonts w:eastAsia="宋体"/>
          <w:sz w:val="22"/>
          <w:szCs w:val="22"/>
          <w:lang w:eastAsia="zh-CN"/>
        </w:rPr>
        <w:t xml:space="preserve"> 2-</w:t>
      </w:r>
      <w:r w:rsidR="00FA4A22">
        <w:rPr>
          <w:rFonts w:eastAsia="宋体"/>
          <w:sz w:val="22"/>
          <w:szCs w:val="22"/>
          <w:lang w:eastAsia="zh-CN"/>
        </w:rPr>
        <w:t>1</w:t>
      </w:r>
      <w:r w:rsidR="00B623C1">
        <w:rPr>
          <w:rFonts w:eastAsia="宋体"/>
          <w:sz w:val="22"/>
          <w:szCs w:val="22"/>
          <w:lang w:eastAsia="zh-CN"/>
        </w:rPr>
        <w:t>6</w:t>
      </w:r>
      <w:r>
        <w:rPr>
          <w:rFonts w:eastAsia="宋体"/>
          <w:sz w:val="22"/>
          <w:szCs w:val="22"/>
          <w:lang w:eastAsia="zh-CN"/>
        </w:rPr>
        <w:t>. Compared with Case 1, Case 2 with multi-beam joint transmission for a UE can increase both cell average and cell edge performance in multi-panel scenario. The cell average performance gain is about 11%-16%, and the edge UE performance gain is about 22%-23%. Case 2 can be regarded as coherent joint transmission from multiple beams.</w:t>
      </w:r>
    </w:p>
    <w:p w14:paraId="6037D07A" w14:textId="77777777" w:rsidR="005C4F2C" w:rsidRDefault="005C4F2C" w:rsidP="00E95F5B">
      <w:pPr>
        <w:spacing w:afterLines="50" w:after="120"/>
        <w:ind w:left="0" w:firstLine="0"/>
        <w:jc w:val="both"/>
        <w:rPr>
          <w:rFonts w:eastAsia="宋体"/>
          <w:sz w:val="22"/>
          <w:szCs w:val="22"/>
          <w:lang w:eastAsia="zh-CN"/>
        </w:rPr>
      </w:pPr>
      <w:r>
        <w:rPr>
          <w:rFonts w:eastAsia="宋体"/>
          <w:sz w:val="22"/>
          <w:szCs w:val="22"/>
          <w:lang w:eastAsia="zh-CN"/>
        </w:rPr>
        <w:t>Comparing Case 2 and Case 3, it is observed that multiple types of CSI feedback in Case 3</w:t>
      </w:r>
      <w:r w:rsidRPr="000C69E4">
        <w:rPr>
          <w:rFonts w:eastAsia="宋体"/>
          <w:sz w:val="22"/>
          <w:szCs w:val="22"/>
          <w:lang w:eastAsia="zh-CN"/>
        </w:rPr>
        <w:t xml:space="preserve"> increase</w:t>
      </w:r>
      <w:r>
        <w:rPr>
          <w:rFonts w:eastAsia="宋体"/>
          <w:sz w:val="22"/>
          <w:szCs w:val="22"/>
          <w:lang w:eastAsia="zh-CN"/>
        </w:rPr>
        <w:t>s</w:t>
      </w:r>
      <w:r w:rsidRPr="000C69E4">
        <w:rPr>
          <w:rFonts w:eastAsia="宋体"/>
          <w:sz w:val="22"/>
          <w:szCs w:val="22"/>
          <w:lang w:eastAsia="zh-CN"/>
        </w:rPr>
        <w:t xml:space="preserve"> cell average performance but reduce</w:t>
      </w:r>
      <w:r>
        <w:rPr>
          <w:rFonts w:eastAsia="宋体"/>
          <w:sz w:val="22"/>
          <w:szCs w:val="22"/>
          <w:lang w:eastAsia="zh-CN"/>
        </w:rPr>
        <w:t>s</w:t>
      </w:r>
      <w:r w:rsidRPr="000C69E4">
        <w:rPr>
          <w:rFonts w:eastAsia="宋体"/>
          <w:sz w:val="22"/>
          <w:szCs w:val="22"/>
          <w:lang w:eastAsia="zh-CN"/>
        </w:rPr>
        <w:t xml:space="preserve"> cell edge performance</w:t>
      </w:r>
      <w:r>
        <w:rPr>
          <w:rFonts w:eastAsia="宋体"/>
          <w:sz w:val="22"/>
          <w:szCs w:val="22"/>
          <w:lang w:eastAsia="zh-CN"/>
        </w:rPr>
        <w:t xml:space="preserve"> in </w:t>
      </w:r>
      <w:r w:rsidRPr="000C69E4">
        <w:rPr>
          <w:rFonts w:eastAsia="宋体"/>
          <w:sz w:val="22"/>
          <w:szCs w:val="22"/>
          <w:lang w:eastAsia="zh-CN"/>
        </w:rPr>
        <w:t>multi-panel scenario</w:t>
      </w:r>
      <w:r>
        <w:rPr>
          <w:rFonts w:eastAsia="宋体"/>
          <w:sz w:val="22"/>
          <w:szCs w:val="22"/>
          <w:lang w:eastAsia="zh-CN"/>
        </w:rPr>
        <w:t xml:space="preserve">. In Case 3, as the </w:t>
      </w:r>
      <w:proofErr w:type="spellStart"/>
      <w:r>
        <w:rPr>
          <w:rFonts w:eastAsia="宋体"/>
          <w:sz w:val="22"/>
          <w:szCs w:val="22"/>
          <w:lang w:eastAsia="zh-CN"/>
        </w:rPr>
        <w:t>gNB</w:t>
      </w:r>
      <w:proofErr w:type="spellEnd"/>
      <w:r w:rsidRPr="000D3CB7">
        <w:rPr>
          <w:rFonts w:eastAsia="宋体"/>
          <w:sz w:val="22"/>
          <w:szCs w:val="22"/>
          <w:lang w:eastAsia="zh-CN"/>
        </w:rPr>
        <w:t xml:space="preserve"> can decide to schedule </w:t>
      </w:r>
      <w:r>
        <w:rPr>
          <w:rFonts w:eastAsia="宋体"/>
          <w:sz w:val="22"/>
          <w:szCs w:val="22"/>
          <w:lang w:eastAsia="zh-CN"/>
        </w:rPr>
        <w:t>one</w:t>
      </w:r>
      <w:r w:rsidRPr="000D3CB7">
        <w:rPr>
          <w:rFonts w:eastAsia="宋体"/>
          <w:sz w:val="22"/>
          <w:szCs w:val="22"/>
          <w:lang w:eastAsia="zh-CN"/>
        </w:rPr>
        <w:t xml:space="preserve"> UE with </w:t>
      </w:r>
      <w:r>
        <w:rPr>
          <w:rFonts w:eastAsia="宋体"/>
          <w:sz w:val="22"/>
          <w:szCs w:val="22"/>
          <w:lang w:eastAsia="zh-CN"/>
        </w:rPr>
        <w:t>joint transmission</w:t>
      </w:r>
      <w:r w:rsidRPr="000D3CB7">
        <w:rPr>
          <w:rFonts w:eastAsia="宋体"/>
          <w:sz w:val="22"/>
          <w:szCs w:val="22"/>
          <w:lang w:eastAsia="zh-CN"/>
        </w:rPr>
        <w:t xml:space="preserve"> from </w:t>
      </w:r>
      <w:r>
        <w:rPr>
          <w:rFonts w:eastAsia="宋体"/>
          <w:sz w:val="22"/>
          <w:szCs w:val="22"/>
          <w:lang w:eastAsia="zh-CN"/>
        </w:rPr>
        <w:t>two</w:t>
      </w:r>
      <w:r w:rsidRPr="000D3CB7">
        <w:rPr>
          <w:rFonts w:eastAsia="宋体"/>
          <w:sz w:val="22"/>
          <w:szCs w:val="22"/>
          <w:lang w:eastAsia="zh-CN"/>
        </w:rPr>
        <w:t xml:space="preserve"> panels</w:t>
      </w:r>
      <w:r>
        <w:rPr>
          <w:rFonts w:eastAsia="宋体"/>
          <w:sz w:val="22"/>
          <w:szCs w:val="22"/>
          <w:lang w:eastAsia="zh-CN"/>
        </w:rPr>
        <w:t xml:space="preserve"> simultaneously</w:t>
      </w:r>
      <w:r w:rsidRPr="000D3CB7">
        <w:rPr>
          <w:rFonts w:eastAsia="宋体"/>
          <w:sz w:val="22"/>
          <w:szCs w:val="22"/>
          <w:lang w:eastAsia="zh-CN"/>
        </w:rPr>
        <w:t xml:space="preserve">, or to schedule </w:t>
      </w:r>
      <w:r>
        <w:rPr>
          <w:rFonts w:eastAsia="宋体"/>
          <w:sz w:val="22"/>
          <w:szCs w:val="22"/>
          <w:lang w:eastAsia="zh-CN"/>
        </w:rPr>
        <w:t>two</w:t>
      </w:r>
      <w:r w:rsidRPr="000D3CB7">
        <w:rPr>
          <w:rFonts w:eastAsia="宋体"/>
          <w:sz w:val="22"/>
          <w:szCs w:val="22"/>
          <w:lang w:eastAsia="zh-CN"/>
        </w:rPr>
        <w:t xml:space="preserve"> different UEs</w:t>
      </w:r>
      <w:r>
        <w:rPr>
          <w:rFonts w:eastAsia="宋体"/>
          <w:sz w:val="22"/>
          <w:szCs w:val="22"/>
          <w:lang w:eastAsia="zh-CN"/>
        </w:rPr>
        <w:t xml:space="preserve"> with single-beam transmission</w:t>
      </w:r>
      <w:r w:rsidRPr="000D3CB7">
        <w:rPr>
          <w:rFonts w:eastAsia="宋体"/>
          <w:sz w:val="22"/>
          <w:szCs w:val="22"/>
          <w:lang w:eastAsia="zh-CN"/>
        </w:rPr>
        <w:t xml:space="preserve">, </w:t>
      </w:r>
      <w:r>
        <w:rPr>
          <w:rFonts w:eastAsia="宋体"/>
          <w:sz w:val="22"/>
          <w:szCs w:val="22"/>
          <w:lang w:eastAsia="zh-CN"/>
        </w:rPr>
        <w:t>t</w:t>
      </w:r>
      <w:r w:rsidRPr="000D3CB7">
        <w:rPr>
          <w:rFonts w:eastAsia="宋体"/>
          <w:sz w:val="22"/>
          <w:szCs w:val="22"/>
          <w:lang w:eastAsia="zh-CN"/>
        </w:rPr>
        <w:t>he performance</w:t>
      </w:r>
      <w:r>
        <w:rPr>
          <w:rFonts w:eastAsia="宋体"/>
          <w:sz w:val="22"/>
          <w:szCs w:val="22"/>
          <w:lang w:eastAsia="zh-CN"/>
        </w:rPr>
        <w:t xml:space="preserve"> of Case 3 </w:t>
      </w:r>
      <w:r w:rsidRPr="000D3CB7">
        <w:rPr>
          <w:rFonts w:eastAsia="宋体"/>
          <w:sz w:val="22"/>
          <w:szCs w:val="22"/>
          <w:lang w:eastAsia="zh-CN"/>
        </w:rPr>
        <w:t>should be better</w:t>
      </w:r>
      <w:r>
        <w:rPr>
          <w:rFonts w:eastAsia="宋体"/>
          <w:sz w:val="22"/>
          <w:szCs w:val="22"/>
          <w:lang w:eastAsia="zh-CN"/>
        </w:rPr>
        <w:t xml:space="preserve"> than Case 2 due to more flexible scheduling</w:t>
      </w:r>
      <w:r w:rsidRPr="000D3CB7">
        <w:rPr>
          <w:rFonts w:eastAsia="宋体"/>
          <w:sz w:val="22"/>
          <w:szCs w:val="22"/>
          <w:lang w:eastAsia="zh-CN"/>
        </w:rPr>
        <w:t xml:space="preserve">. However, when </w:t>
      </w:r>
      <w:proofErr w:type="spellStart"/>
      <w:r>
        <w:rPr>
          <w:rFonts w:eastAsia="宋体"/>
          <w:sz w:val="22"/>
          <w:szCs w:val="22"/>
          <w:lang w:eastAsia="zh-CN"/>
        </w:rPr>
        <w:t>gNB</w:t>
      </w:r>
      <w:proofErr w:type="spellEnd"/>
      <w:r w:rsidRPr="000D3CB7">
        <w:rPr>
          <w:rFonts w:eastAsia="宋体"/>
          <w:sz w:val="22"/>
          <w:szCs w:val="22"/>
          <w:lang w:eastAsia="zh-CN"/>
        </w:rPr>
        <w:t xml:space="preserve"> schedules </w:t>
      </w:r>
      <w:r>
        <w:rPr>
          <w:rFonts w:eastAsia="宋体"/>
          <w:sz w:val="22"/>
          <w:szCs w:val="22"/>
          <w:lang w:eastAsia="zh-CN"/>
        </w:rPr>
        <w:t>two</w:t>
      </w:r>
      <w:r w:rsidRPr="000D3CB7">
        <w:rPr>
          <w:rFonts w:eastAsia="宋体"/>
          <w:sz w:val="22"/>
          <w:szCs w:val="22"/>
          <w:lang w:eastAsia="zh-CN"/>
        </w:rPr>
        <w:t xml:space="preserve"> different UEs for </w:t>
      </w:r>
      <w:r>
        <w:rPr>
          <w:rFonts w:eastAsia="宋体"/>
          <w:sz w:val="22"/>
          <w:szCs w:val="22"/>
          <w:lang w:eastAsia="zh-CN"/>
        </w:rPr>
        <w:t>two</w:t>
      </w:r>
      <w:r w:rsidRPr="000D3CB7">
        <w:rPr>
          <w:rFonts w:eastAsia="宋体"/>
          <w:sz w:val="22"/>
          <w:szCs w:val="22"/>
          <w:lang w:eastAsia="zh-CN"/>
        </w:rPr>
        <w:t xml:space="preserve"> panels, the beams from </w:t>
      </w:r>
      <w:r>
        <w:rPr>
          <w:rFonts w:eastAsia="宋体"/>
          <w:sz w:val="22"/>
          <w:szCs w:val="22"/>
          <w:lang w:eastAsia="zh-CN"/>
        </w:rPr>
        <w:t>these two</w:t>
      </w:r>
      <w:r w:rsidRPr="000D3CB7">
        <w:rPr>
          <w:rFonts w:eastAsia="宋体"/>
          <w:sz w:val="22"/>
          <w:szCs w:val="22"/>
          <w:lang w:eastAsia="zh-CN"/>
        </w:rPr>
        <w:t xml:space="preserve"> panels are selected </w:t>
      </w:r>
      <w:r>
        <w:rPr>
          <w:rFonts w:eastAsia="宋体"/>
          <w:sz w:val="22"/>
          <w:szCs w:val="22"/>
          <w:lang w:eastAsia="zh-CN"/>
        </w:rPr>
        <w:t>dynamically based on scheduling</w:t>
      </w:r>
      <w:r w:rsidRPr="000D3CB7">
        <w:rPr>
          <w:rFonts w:eastAsia="宋体"/>
          <w:sz w:val="22"/>
          <w:szCs w:val="22"/>
          <w:lang w:eastAsia="zh-CN"/>
        </w:rPr>
        <w:t xml:space="preserve">, </w:t>
      </w:r>
      <w:r>
        <w:rPr>
          <w:rFonts w:eastAsia="宋体"/>
          <w:sz w:val="22"/>
          <w:szCs w:val="22"/>
          <w:lang w:eastAsia="zh-CN"/>
        </w:rPr>
        <w:t>which means that the selected beams from two</w:t>
      </w:r>
      <w:r w:rsidRPr="000D3CB7">
        <w:rPr>
          <w:rFonts w:eastAsia="宋体"/>
          <w:sz w:val="22"/>
          <w:szCs w:val="22"/>
          <w:lang w:eastAsia="zh-CN"/>
        </w:rPr>
        <w:t xml:space="preserve"> panels will have variable inter-panel/inter-beam interference. In that case, the reported CSI </w:t>
      </w:r>
      <w:r>
        <w:rPr>
          <w:rFonts w:eastAsia="宋体"/>
          <w:sz w:val="22"/>
          <w:szCs w:val="22"/>
          <w:lang w:eastAsia="zh-CN"/>
        </w:rPr>
        <w:t>for</w:t>
      </w:r>
      <w:r w:rsidRPr="000D3CB7">
        <w:rPr>
          <w:rFonts w:eastAsia="宋体"/>
          <w:sz w:val="22"/>
          <w:szCs w:val="22"/>
          <w:lang w:eastAsia="zh-CN"/>
        </w:rPr>
        <w:t xml:space="preserve"> single-beam transmission </w:t>
      </w:r>
      <w:r>
        <w:rPr>
          <w:rFonts w:eastAsia="宋体"/>
          <w:sz w:val="22"/>
          <w:szCs w:val="22"/>
          <w:lang w:eastAsia="zh-CN"/>
        </w:rPr>
        <w:t>may be</w:t>
      </w:r>
      <w:r w:rsidRPr="000D3CB7">
        <w:rPr>
          <w:rFonts w:eastAsia="宋体"/>
          <w:sz w:val="22"/>
          <w:szCs w:val="22"/>
          <w:lang w:eastAsia="zh-CN"/>
        </w:rPr>
        <w:t xml:space="preserve"> not aligned with the realistic CSI for data reception. Especially when the reported CSI of single-beam is high while the scheduled single-beam </w:t>
      </w:r>
      <w:r>
        <w:rPr>
          <w:rFonts w:eastAsia="宋体"/>
          <w:sz w:val="22"/>
          <w:szCs w:val="22"/>
          <w:lang w:eastAsia="zh-CN"/>
        </w:rPr>
        <w:t>suffers</w:t>
      </w:r>
      <w:r w:rsidRPr="000D3CB7">
        <w:rPr>
          <w:rFonts w:eastAsia="宋体"/>
          <w:sz w:val="22"/>
          <w:szCs w:val="22"/>
          <w:lang w:eastAsia="zh-CN"/>
        </w:rPr>
        <w:t xml:space="preserve"> large inter-panel interference </w:t>
      </w:r>
      <w:r>
        <w:rPr>
          <w:rFonts w:eastAsia="宋体"/>
          <w:sz w:val="22"/>
          <w:szCs w:val="22"/>
          <w:lang w:eastAsia="zh-CN"/>
        </w:rPr>
        <w:t>from</w:t>
      </w:r>
      <w:r w:rsidRPr="000D3CB7">
        <w:rPr>
          <w:rFonts w:eastAsia="宋体"/>
          <w:sz w:val="22"/>
          <w:szCs w:val="22"/>
          <w:lang w:eastAsia="zh-CN"/>
        </w:rPr>
        <w:t xml:space="preserve"> the selected beam from the other panel, the over-estimated MCS will make performance decrease. </w:t>
      </w:r>
      <w:r>
        <w:rPr>
          <w:rFonts w:eastAsia="宋体"/>
          <w:sz w:val="22"/>
          <w:szCs w:val="22"/>
          <w:lang w:eastAsia="zh-CN"/>
        </w:rPr>
        <w:t>In the simulation</w:t>
      </w:r>
      <w:r w:rsidRPr="000D3CB7">
        <w:rPr>
          <w:rFonts w:eastAsia="宋体"/>
          <w:sz w:val="22"/>
          <w:szCs w:val="22"/>
          <w:lang w:eastAsia="zh-CN"/>
        </w:rPr>
        <w:t xml:space="preserve">, the edge UEs </w:t>
      </w:r>
      <w:r>
        <w:rPr>
          <w:rFonts w:eastAsia="宋体"/>
          <w:sz w:val="22"/>
          <w:szCs w:val="22"/>
          <w:lang w:eastAsia="zh-CN"/>
        </w:rPr>
        <w:t xml:space="preserve">largely </w:t>
      </w:r>
      <w:r w:rsidRPr="000D3CB7">
        <w:rPr>
          <w:rFonts w:eastAsia="宋体"/>
          <w:sz w:val="22"/>
          <w:szCs w:val="22"/>
          <w:lang w:eastAsia="zh-CN"/>
        </w:rPr>
        <w:t>suffer from inter-panel interference. That’s why edge UE performance is decreased</w:t>
      </w:r>
      <w:r>
        <w:rPr>
          <w:rFonts w:eastAsia="宋体"/>
          <w:sz w:val="22"/>
          <w:szCs w:val="22"/>
          <w:lang w:eastAsia="zh-CN"/>
        </w:rPr>
        <w:t xml:space="preserve"> in Case 3</w:t>
      </w:r>
      <w:r w:rsidRPr="000D3CB7">
        <w:rPr>
          <w:rFonts w:eastAsia="宋体"/>
          <w:sz w:val="22"/>
          <w:szCs w:val="22"/>
          <w:lang w:eastAsia="zh-CN"/>
        </w:rPr>
        <w:t>.</w:t>
      </w:r>
      <w:r w:rsidRPr="00437B98">
        <w:rPr>
          <w:rFonts w:eastAsia="宋体"/>
          <w:sz w:val="22"/>
          <w:szCs w:val="22"/>
          <w:lang w:eastAsia="zh-CN"/>
        </w:rPr>
        <w:t xml:space="preserve"> </w:t>
      </w:r>
      <w:r>
        <w:rPr>
          <w:rFonts w:eastAsia="宋体"/>
          <w:sz w:val="22"/>
          <w:szCs w:val="22"/>
          <w:lang w:eastAsia="zh-CN"/>
        </w:rPr>
        <w:t>In Case 4, enhanced CSI feedback with inter-beam interference is considered based on Case 3. And Case 4 can further improve the cell edge and cell average performance.</w:t>
      </w:r>
    </w:p>
    <w:p w14:paraId="5845BCCC" w14:textId="77777777" w:rsidR="005C4F2C" w:rsidRDefault="005C4F2C" w:rsidP="005C4F2C">
      <w:pPr>
        <w:spacing w:afterLines="50" w:after="120"/>
        <w:jc w:val="both"/>
        <w:rPr>
          <w:rFonts w:eastAsia="宋体"/>
          <w:sz w:val="22"/>
          <w:szCs w:val="22"/>
          <w:lang w:eastAsia="zh-CN"/>
        </w:rPr>
      </w:pPr>
      <w:r>
        <w:rPr>
          <w:noProof/>
          <w:lang w:eastAsia="ja-JP"/>
        </w:rPr>
        <w:lastRenderedPageBreak/>
        <w:drawing>
          <wp:inline distT="0" distB="0" distL="0" distR="0" wp14:anchorId="68CCDAB1" wp14:editId="15EEA7F2">
            <wp:extent cx="3017520" cy="1859280"/>
            <wp:effectExtent l="0" t="0" r="11430" b="7620"/>
            <wp:docPr id="10" name="图表 10">
              <a:extLst xmlns:a="http://schemas.openxmlformats.org/drawingml/2006/main">
                <a:ext uri="{FF2B5EF4-FFF2-40B4-BE49-F238E27FC236}">
                  <a16:creationId xmlns:a16="http://schemas.microsoft.com/office/drawing/2014/main" id="{F877A608-1F97-439A-9C7E-CD954114FF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1202AC">
        <w:rPr>
          <w:noProof/>
        </w:rPr>
        <w:t xml:space="preserve"> </w:t>
      </w:r>
      <w:r>
        <w:rPr>
          <w:noProof/>
          <w:lang w:eastAsia="ja-JP"/>
        </w:rPr>
        <w:drawing>
          <wp:inline distT="0" distB="0" distL="0" distR="0" wp14:anchorId="7FADBB1D" wp14:editId="46F03D53">
            <wp:extent cx="3131820" cy="1859280"/>
            <wp:effectExtent l="0" t="0" r="11430" b="7620"/>
            <wp:docPr id="9" name="图表 9">
              <a:extLst xmlns:a="http://schemas.openxmlformats.org/drawingml/2006/main">
                <a:ext uri="{FF2B5EF4-FFF2-40B4-BE49-F238E27FC236}">
                  <a16:creationId xmlns:a16="http://schemas.microsoft.com/office/drawing/2014/main" id="{634202DB-4458-4AB4-AA22-F2692C550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668CE35" w14:textId="67B50D10"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A506D3">
        <w:rPr>
          <w:rFonts w:eastAsiaTheme="minorEastAsia"/>
          <w:sz w:val="22"/>
          <w:lang w:eastAsia="zh-CN"/>
        </w:rPr>
        <w:t>1</w:t>
      </w:r>
      <w:r w:rsidR="00B623C1">
        <w:rPr>
          <w:rFonts w:eastAsiaTheme="minorEastAsia"/>
          <w:sz w:val="22"/>
          <w:lang w:eastAsia="zh-CN"/>
        </w:rPr>
        <w:t>6</w:t>
      </w:r>
      <w:r w:rsidRPr="00945C9B">
        <w:rPr>
          <w:rFonts w:eastAsiaTheme="minorEastAsia"/>
          <w:sz w:val="22"/>
        </w:rPr>
        <w:t xml:space="preserve"> </w:t>
      </w:r>
      <w:r>
        <w:rPr>
          <w:rFonts w:eastAsiaTheme="minorEastAsia"/>
          <w:sz w:val="22"/>
        </w:rPr>
        <w:t>Performance of different transmission schemes with different CSI feedback methods.</w:t>
      </w:r>
    </w:p>
    <w:p w14:paraId="7DBB7089" w14:textId="77777777" w:rsidR="005C4F2C" w:rsidRPr="00A506D3" w:rsidRDefault="005C4F2C" w:rsidP="005C4F2C">
      <w:pPr>
        <w:spacing w:afterLines="50" w:after="120"/>
        <w:jc w:val="both"/>
        <w:rPr>
          <w:rFonts w:eastAsia="宋体"/>
          <w:sz w:val="22"/>
          <w:szCs w:val="22"/>
          <w:lang w:eastAsia="zh-CN"/>
        </w:rPr>
      </w:pPr>
    </w:p>
    <w:p w14:paraId="1AD93B32" w14:textId="637A3BFC" w:rsidR="00C04EEA" w:rsidRDefault="005C4F2C"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w:t>
      </w:r>
      <w:r w:rsidR="00C04EEA">
        <w:rPr>
          <w:rFonts w:eastAsiaTheme="minorEastAsia"/>
          <w:b/>
          <w:sz w:val="22"/>
          <w:szCs w:val="22"/>
          <w:u w:val="single"/>
          <w:lang w:eastAsia="zh-CN"/>
        </w:rPr>
        <w:t>1</w:t>
      </w:r>
      <w:r w:rsidRPr="00B121FC">
        <w:rPr>
          <w:rFonts w:eastAsiaTheme="minorEastAsia"/>
          <w:b/>
          <w:sz w:val="22"/>
          <w:szCs w:val="22"/>
          <w:u w:val="single"/>
          <w:lang w:eastAsia="zh-CN"/>
        </w:rPr>
        <w:t>:</w:t>
      </w:r>
    </w:p>
    <w:p w14:paraId="1AC0B7B8" w14:textId="77777777" w:rsidR="005C4F2C" w:rsidRPr="00E17AD7" w:rsidRDefault="005C4F2C" w:rsidP="004F335A">
      <w:pPr>
        <w:numPr>
          <w:ilvl w:val="0"/>
          <w:numId w:val="3"/>
        </w:numPr>
        <w:jc w:val="both"/>
        <w:rPr>
          <w:rFonts w:eastAsia="Yu Mincho"/>
          <w:i/>
          <w:sz w:val="22"/>
          <w:szCs w:val="22"/>
        </w:rPr>
      </w:pPr>
      <w:r w:rsidRPr="00E17AD7">
        <w:rPr>
          <w:rFonts w:eastAsia="Yu Mincho"/>
          <w:i/>
          <w:sz w:val="22"/>
          <w:szCs w:val="22"/>
        </w:rPr>
        <w:t xml:space="preserve">Multiple CSI feedback </w:t>
      </w:r>
      <w:r>
        <w:rPr>
          <w:rFonts w:eastAsia="Yu Mincho"/>
          <w:i/>
          <w:sz w:val="22"/>
          <w:szCs w:val="22"/>
        </w:rPr>
        <w:t>considering</w:t>
      </w:r>
      <w:r w:rsidRPr="00E17AD7">
        <w:rPr>
          <w:rFonts w:eastAsia="Yu Mincho"/>
          <w:i/>
          <w:sz w:val="22"/>
          <w:szCs w:val="22"/>
        </w:rPr>
        <w:t xml:space="preserve"> inter-beam/inter-panel</w:t>
      </w:r>
      <w:r>
        <w:rPr>
          <w:rFonts w:eastAsia="Yu Mincho"/>
          <w:i/>
          <w:sz w:val="22"/>
          <w:szCs w:val="22"/>
        </w:rPr>
        <w:t>/inter-TRP</w:t>
      </w:r>
      <w:r w:rsidRPr="00E17AD7">
        <w:rPr>
          <w:rFonts w:eastAsia="Yu Mincho"/>
          <w:i/>
          <w:sz w:val="22"/>
          <w:szCs w:val="22"/>
        </w:rPr>
        <w:t xml:space="preserve"> interference measurement can increase </w:t>
      </w:r>
      <w:r>
        <w:rPr>
          <w:rFonts w:eastAsia="Yu Mincho"/>
          <w:i/>
          <w:sz w:val="22"/>
          <w:szCs w:val="22"/>
        </w:rPr>
        <w:t xml:space="preserve">both </w:t>
      </w:r>
      <w:r w:rsidRPr="00E17AD7">
        <w:rPr>
          <w:rFonts w:eastAsia="Yu Mincho"/>
          <w:i/>
          <w:sz w:val="22"/>
          <w:szCs w:val="22"/>
        </w:rPr>
        <w:t xml:space="preserve">cell average </w:t>
      </w:r>
      <w:r>
        <w:rPr>
          <w:rFonts w:eastAsia="Yu Mincho"/>
          <w:i/>
          <w:sz w:val="22"/>
          <w:szCs w:val="22"/>
        </w:rPr>
        <w:t>and cell edge pe</w:t>
      </w:r>
      <w:r w:rsidRPr="00E17AD7">
        <w:rPr>
          <w:rFonts w:eastAsia="Yu Mincho"/>
          <w:i/>
          <w:sz w:val="22"/>
          <w:szCs w:val="22"/>
        </w:rPr>
        <w:t>rformance</w:t>
      </w:r>
      <w:r>
        <w:rPr>
          <w:rFonts w:eastAsia="Yu Mincho"/>
          <w:i/>
          <w:sz w:val="22"/>
          <w:szCs w:val="22"/>
        </w:rPr>
        <w:t xml:space="preserve"> in multi-panel/TRP scenario</w:t>
      </w:r>
      <w:r w:rsidRPr="00E17AD7">
        <w:rPr>
          <w:rFonts w:eastAsia="Yu Mincho"/>
          <w:i/>
          <w:sz w:val="22"/>
          <w:szCs w:val="22"/>
        </w:rPr>
        <w:t>.</w:t>
      </w:r>
    </w:p>
    <w:p w14:paraId="6E54DD6A" w14:textId="1C5700F6" w:rsidR="005C4F2C" w:rsidRPr="00B121FC" w:rsidRDefault="005C4F2C" w:rsidP="005C4F2C">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sidR="00C21138">
        <w:rPr>
          <w:rFonts w:eastAsiaTheme="minorEastAsia"/>
          <w:b/>
          <w:sz w:val="22"/>
          <w:szCs w:val="22"/>
          <w:u w:val="single"/>
          <w:lang w:eastAsia="zh-CN"/>
        </w:rPr>
        <w:t>osal 2-1</w:t>
      </w:r>
      <w:r w:rsidR="00211896">
        <w:rPr>
          <w:rFonts w:eastAsiaTheme="minorEastAsia"/>
          <w:b/>
          <w:sz w:val="22"/>
          <w:szCs w:val="22"/>
          <w:u w:val="single"/>
          <w:lang w:eastAsia="zh-CN"/>
        </w:rPr>
        <w:t>7</w:t>
      </w:r>
      <w:r w:rsidRPr="00B121FC">
        <w:rPr>
          <w:rFonts w:eastAsiaTheme="minorEastAsia"/>
          <w:b/>
          <w:sz w:val="22"/>
          <w:szCs w:val="22"/>
          <w:u w:val="single"/>
          <w:lang w:eastAsia="zh-CN"/>
        </w:rPr>
        <w:t>:</w:t>
      </w:r>
    </w:p>
    <w:p w14:paraId="48BF27F7" w14:textId="637306CB" w:rsidR="005C4F2C" w:rsidRPr="00B121FC" w:rsidRDefault="005C4F2C" w:rsidP="004F335A">
      <w:pPr>
        <w:numPr>
          <w:ilvl w:val="0"/>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To support non-coherent joint transmission in multi-TRP/panel</w:t>
      </w:r>
      <w:r w:rsidR="004A5C4F">
        <w:rPr>
          <w:rFonts w:eastAsia="Yu Mincho"/>
          <w:i/>
          <w:sz w:val="22"/>
          <w:szCs w:val="22"/>
          <w:lang w:eastAsia="ja-JP"/>
        </w:rPr>
        <w:t xml:space="preserve"> for </w:t>
      </w:r>
      <w:proofErr w:type="spellStart"/>
      <w:r w:rsidR="004A5C4F">
        <w:rPr>
          <w:rFonts w:eastAsia="Yu Mincho"/>
          <w:i/>
          <w:sz w:val="22"/>
          <w:szCs w:val="22"/>
          <w:lang w:eastAsia="ja-JP"/>
        </w:rPr>
        <w:t>eMBB</w:t>
      </w:r>
      <w:proofErr w:type="spellEnd"/>
      <w:r w:rsidRPr="00B121FC">
        <w:rPr>
          <w:rFonts w:eastAsia="Yu Mincho"/>
          <w:i/>
          <w:sz w:val="22"/>
          <w:szCs w:val="22"/>
          <w:lang w:eastAsia="ja-JP"/>
        </w:rPr>
        <w:t>, NR Rel-16 should study the CSI enhancement, including</w:t>
      </w:r>
    </w:p>
    <w:p w14:paraId="686CFD54" w14:textId="77777777" w:rsidR="005C4F2C" w:rsidRPr="00B121FC" w:rsidRDefault="005C4F2C" w:rsidP="004F335A">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L1 measurement/reporting of a combination of multiple beams transmitted from multiple TRPs/panels simultaneously</w:t>
      </w:r>
    </w:p>
    <w:p w14:paraId="383F6E1C" w14:textId="2CFDEAE7" w:rsidR="005C4F2C" w:rsidRDefault="005C4F2C" w:rsidP="004F335A">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CSI measurement to support multiple types of interference hypothesis measurement from multiple TRPs</w:t>
      </w:r>
      <w:r w:rsidR="00786398">
        <w:rPr>
          <w:rFonts w:eastAsia="Yu Mincho"/>
          <w:i/>
          <w:sz w:val="22"/>
          <w:szCs w:val="22"/>
          <w:lang w:eastAsia="ja-JP"/>
        </w:rPr>
        <w:t>/panels</w:t>
      </w:r>
    </w:p>
    <w:p w14:paraId="58C600A3" w14:textId="77777777" w:rsidR="00C41E83" w:rsidRPr="005C4F2C" w:rsidRDefault="00C41E83" w:rsidP="00C41E83">
      <w:pPr>
        <w:spacing w:beforeLines="50" w:before="120" w:afterLines="50" w:after="120"/>
        <w:jc w:val="both"/>
        <w:rPr>
          <w:rFonts w:eastAsia="Yu Mincho"/>
          <w:i/>
          <w:sz w:val="22"/>
          <w:szCs w:val="22"/>
          <w:lang w:eastAsia="ja-JP"/>
        </w:rPr>
      </w:pPr>
    </w:p>
    <w:p w14:paraId="40174955" w14:textId="77777777" w:rsidR="00C41E83" w:rsidRDefault="00C41E83" w:rsidP="00C41E83">
      <w:pPr>
        <w:pStyle w:val="2"/>
        <w:spacing w:before="240" w:after="120"/>
        <w:rPr>
          <w:lang w:eastAsia="zh-CN"/>
        </w:rPr>
      </w:pPr>
      <w:r w:rsidRPr="00072E96">
        <w:rPr>
          <w:lang w:eastAsia="zh-CN"/>
        </w:rPr>
        <w:t>HARQ process</w:t>
      </w:r>
    </w:p>
    <w:p w14:paraId="18B7F8A1" w14:textId="77777777" w:rsidR="00A952FE" w:rsidRDefault="00A952FE" w:rsidP="00E95F5B">
      <w:pPr>
        <w:pStyle w:val="21"/>
        <w:ind w:left="0" w:firstLine="0"/>
        <w:rPr>
          <w:szCs w:val="22"/>
        </w:rPr>
      </w:pPr>
      <w:r>
        <w:rPr>
          <w:szCs w:val="22"/>
        </w:rPr>
        <w:t xml:space="preserve">For multiple PDSCH transmissions from multi-TRP in non-ideal backhaul, separate HARQ process number for multiple PDSCHs should be indicated. The first question is whether multiple HARQ entity should be used for different TRPs. Considering the impact to RAN2, the same HARQ entity should be supported, which is sufficient for ideal backhaul or low backhaul latency. </w:t>
      </w:r>
    </w:p>
    <w:p w14:paraId="64C9F002" w14:textId="0E27E241" w:rsidR="00A952FE" w:rsidRDefault="00A952FE" w:rsidP="00E95F5B">
      <w:pPr>
        <w:pStyle w:val="21"/>
        <w:ind w:left="0" w:firstLine="0"/>
        <w:rPr>
          <w:szCs w:val="22"/>
        </w:rPr>
      </w:pPr>
      <w:r>
        <w:rPr>
          <w:szCs w:val="22"/>
        </w:rPr>
        <w:t xml:space="preserve">For the single HARQ entity for multiple TRPs, </w:t>
      </w:r>
      <w:r w:rsidR="00DA70D2">
        <w:rPr>
          <w:szCs w:val="22"/>
        </w:rPr>
        <w:t xml:space="preserve">with </w:t>
      </w:r>
      <w:r w:rsidR="00690066">
        <w:rPr>
          <w:szCs w:val="22"/>
        </w:rPr>
        <w:t>Rel-15</w:t>
      </w:r>
      <w:r w:rsidR="00DA70D2">
        <w:rPr>
          <w:szCs w:val="22"/>
        </w:rPr>
        <w:t xml:space="preserve"> DCI format, 16 HARQ processes can be supported for </w:t>
      </w:r>
      <w:r w:rsidR="00774E9B" w:rsidRPr="00774E9B">
        <w:rPr>
          <w:szCs w:val="22"/>
        </w:rPr>
        <w:t xml:space="preserve">single PDCCH </w:t>
      </w:r>
      <w:r w:rsidR="00774E9B">
        <w:rPr>
          <w:szCs w:val="22"/>
        </w:rPr>
        <w:t>based</w:t>
      </w:r>
      <w:r w:rsidR="00774E9B" w:rsidRPr="00774E9B">
        <w:rPr>
          <w:szCs w:val="22"/>
        </w:rPr>
        <w:t xml:space="preserve"> </w:t>
      </w:r>
      <w:r w:rsidR="00DA70D2">
        <w:rPr>
          <w:szCs w:val="22"/>
        </w:rPr>
        <w:t>multi-TRP</w:t>
      </w:r>
      <w:r w:rsidR="00712068">
        <w:rPr>
          <w:szCs w:val="22"/>
        </w:rPr>
        <w:t>/panel</w:t>
      </w:r>
      <w:r w:rsidR="00DA70D2">
        <w:rPr>
          <w:szCs w:val="22"/>
        </w:rPr>
        <w:t xml:space="preserve"> transmission</w:t>
      </w:r>
      <w:r w:rsidR="00690066">
        <w:rPr>
          <w:szCs w:val="22"/>
        </w:rPr>
        <w:t xml:space="preserve">, while </w:t>
      </w:r>
      <w:r>
        <w:rPr>
          <w:szCs w:val="22"/>
        </w:rPr>
        <w:t xml:space="preserve">the supported HARQ process number </w:t>
      </w:r>
      <w:r w:rsidR="00774E9B">
        <w:rPr>
          <w:szCs w:val="22"/>
        </w:rPr>
        <w:t xml:space="preserve">for multiple PDCCH </w:t>
      </w:r>
      <w:r w:rsidR="00712068">
        <w:rPr>
          <w:szCs w:val="22"/>
        </w:rPr>
        <w:t>based multi-TRP/panel transmission</w:t>
      </w:r>
      <w:r w:rsidR="00774E9B">
        <w:rPr>
          <w:szCs w:val="22"/>
        </w:rPr>
        <w:t xml:space="preserve"> can be increased.</w:t>
      </w:r>
      <w:r w:rsidR="00712068">
        <w:rPr>
          <w:szCs w:val="22"/>
        </w:rPr>
        <w:t xml:space="preserve"> </w:t>
      </w:r>
      <w:r>
        <w:rPr>
          <w:szCs w:val="22"/>
        </w:rPr>
        <w:t xml:space="preserve">For example, existing 4-bit HPN can be used to indicate 16 HARQ process number for each TRP, </w:t>
      </w:r>
      <w:r w:rsidR="00023807">
        <w:rPr>
          <w:szCs w:val="22"/>
        </w:rPr>
        <w:t xml:space="preserve">hence, </w:t>
      </w:r>
      <w:r>
        <w:rPr>
          <w:szCs w:val="22"/>
        </w:rPr>
        <w:t>totally 32 HARQ processes can be supported for 2-TRP case. Even for the same HPN from multiple DCIs, UE can distinguish the PDSCHs by different QCLs.</w:t>
      </w:r>
    </w:p>
    <w:p w14:paraId="32096D6B" w14:textId="25A4C2EB" w:rsidR="00A952FE" w:rsidRPr="003A0FD1" w:rsidRDefault="00A952FE" w:rsidP="00A952FE">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626E7E">
        <w:rPr>
          <w:rFonts w:eastAsiaTheme="minorEastAsia"/>
          <w:b/>
          <w:sz w:val="22"/>
          <w:szCs w:val="22"/>
          <w:u w:val="single"/>
          <w:lang w:eastAsia="zh-CN"/>
        </w:rPr>
        <w:t>18</w:t>
      </w:r>
      <w:r w:rsidRPr="003A0FD1">
        <w:rPr>
          <w:rFonts w:eastAsiaTheme="minorEastAsia"/>
          <w:b/>
          <w:sz w:val="22"/>
          <w:szCs w:val="22"/>
          <w:u w:val="single"/>
          <w:lang w:eastAsia="zh-CN"/>
        </w:rPr>
        <w:t>:</w:t>
      </w:r>
    </w:p>
    <w:p w14:paraId="0B07CA65" w14:textId="3AF21E5D" w:rsidR="004A5C4F" w:rsidRPr="00F20C52" w:rsidRDefault="004A5C4F" w:rsidP="00916700">
      <w:pPr>
        <w:numPr>
          <w:ilvl w:val="0"/>
          <w:numId w:val="3"/>
        </w:numPr>
        <w:spacing w:beforeLines="50" w:before="120" w:afterLines="50" w:after="120"/>
        <w:jc w:val="both"/>
        <w:rPr>
          <w:rFonts w:eastAsiaTheme="minorEastAsia"/>
          <w:lang w:eastAsia="zh-CN"/>
        </w:rPr>
      </w:pPr>
      <w:r>
        <w:rPr>
          <w:rFonts w:eastAsia="Yu Mincho"/>
          <w:i/>
          <w:sz w:val="22"/>
          <w:szCs w:val="22"/>
          <w:lang w:eastAsia="ja-JP"/>
        </w:rPr>
        <w:t xml:space="preserve">For multi-panel/TRP transmission for </w:t>
      </w:r>
      <w:proofErr w:type="spellStart"/>
      <w:r>
        <w:rPr>
          <w:rFonts w:eastAsia="Yu Mincho"/>
          <w:i/>
          <w:sz w:val="22"/>
          <w:szCs w:val="22"/>
          <w:lang w:eastAsia="ja-JP"/>
        </w:rPr>
        <w:t>eMBB</w:t>
      </w:r>
      <w:proofErr w:type="spellEnd"/>
      <w:r>
        <w:rPr>
          <w:rFonts w:eastAsia="Yu Mincho"/>
          <w:i/>
          <w:sz w:val="22"/>
          <w:szCs w:val="22"/>
          <w:lang w:eastAsia="ja-JP"/>
        </w:rPr>
        <w:t>,</w:t>
      </w:r>
    </w:p>
    <w:p w14:paraId="2EB782E8" w14:textId="61FB854E" w:rsidR="00A952FE" w:rsidRPr="00140A2C" w:rsidRDefault="004A5C4F" w:rsidP="00916700">
      <w:pPr>
        <w:numPr>
          <w:ilvl w:val="1"/>
          <w:numId w:val="3"/>
        </w:numPr>
        <w:spacing w:beforeLines="50" w:before="120" w:afterLines="50" w:after="120"/>
        <w:jc w:val="both"/>
        <w:rPr>
          <w:rFonts w:eastAsiaTheme="minorEastAsia"/>
          <w:lang w:eastAsia="zh-CN"/>
        </w:rPr>
      </w:pPr>
      <w:r>
        <w:rPr>
          <w:rFonts w:eastAsia="Yu Mincho"/>
          <w:i/>
          <w:sz w:val="22"/>
          <w:szCs w:val="22"/>
          <w:lang w:eastAsia="ja-JP"/>
        </w:rPr>
        <w:t>S</w:t>
      </w:r>
      <w:r w:rsidR="00A952FE" w:rsidRPr="00B56C9F">
        <w:rPr>
          <w:rFonts w:eastAsia="Yu Mincho"/>
          <w:i/>
          <w:sz w:val="22"/>
          <w:szCs w:val="22"/>
          <w:lang w:eastAsia="ja-JP"/>
        </w:rPr>
        <w:t xml:space="preserve">upport </w:t>
      </w:r>
      <w:r w:rsidR="00A952FE">
        <w:rPr>
          <w:rFonts w:eastAsia="Yu Mincho"/>
          <w:i/>
          <w:sz w:val="22"/>
          <w:szCs w:val="22"/>
          <w:lang w:eastAsia="ja-JP"/>
        </w:rPr>
        <w:t>the same</w:t>
      </w:r>
      <w:r w:rsidR="00A952FE" w:rsidRPr="00B56C9F">
        <w:rPr>
          <w:rFonts w:eastAsia="Yu Mincho"/>
          <w:i/>
          <w:sz w:val="22"/>
          <w:szCs w:val="22"/>
          <w:lang w:eastAsia="ja-JP"/>
        </w:rPr>
        <w:t xml:space="preserve"> HARQ entity </w:t>
      </w:r>
      <w:r w:rsidR="00A952FE">
        <w:rPr>
          <w:rFonts w:eastAsia="Yu Mincho"/>
          <w:i/>
          <w:sz w:val="22"/>
          <w:szCs w:val="22"/>
          <w:lang w:eastAsia="ja-JP"/>
        </w:rPr>
        <w:t>for multi-panel/TRP transmission.</w:t>
      </w:r>
    </w:p>
    <w:p w14:paraId="5125BA5F" w14:textId="5A0F3920" w:rsidR="00A952FE" w:rsidRPr="00B56C9F" w:rsidRDefault="004A5C4F" w:rsidP="00916700">
      <w:pPr>
        <w:numPr>
          <w:ilvl w:val="1"/>
          <w:numId w:val="3"/>
        </w:numPr>
        <w:spacing w:beforeLines="50" w:before="120" w:afterLines="50" w:after="120"/>
        <w:jc w:val="both"/>
        <w:rPr>
          <w:rFonts w:eastAsiaTheme="minorEastAsia"/>
          <w:lang w:eastAsia="zh-CN"/>
        </w:rPr>
      </w:pPr>
      <w:r>
        <w:rPr>
          <w:rFonts w:eastAsia="Yu Mincho"/>
          <w:i/>
          <w:sz w:val="22"/>
          <w:szCs w:val="22"/>
          <w:lang w:eastAsia="ja-JP"/>
        </w:rPr>
        <w:t>S</w:t>
      </w:r>
      <w:r w:rsidR="00A952FE">
        <w:rPr>
          <w:rFonts w:eastAsia="Yu Mincho"/>
          <w:i/>
          <w:sz w:val="22"/>
          <w:szCs w:val="22"/>
          <w:lang w:eastAsia="ja-JP"/>
        </w:rPr>
        <w:t xml:space="preserve">upport the increased HARQ process number per HARQ entity for </w:t>
      </w:r>
      <w:r w:rsidR="00D23105">
        <w:rPr>
          <w:rFonts w:eastAsia="Yu Mincho"/>
          <w:i/>
          <w:sz w:val="22"/>
          <w:szCs w:val="22"/>
          <w:lang w:eastAsia="ja-JP"/>
        </w:rPr>
        <w:t xml:space="preserve">multiple PDCCH based </w:t>
      </w:r>
      <w:r w:rsidR="00A952FE">
        <w:rPr>
          <w:rFonts w:eastAsia="Yu Mincho"/>
          <w:i/>
          <w:sz w:val="22"/>
          <w:szCs w:val="22"/>
          <w:lang w:eastAsia="ja-JP"/>
        </w:rPr>
        <w:t>multi-panel/TRP transmission.</w:t>
      </w:r>
    </w:p>
    <w:p w14:paraId="5839556B" w14:textId="77777777" w:rsidR="005274A2" w:rsidRPr="00D12D2A" w:rsidRDefault="005274A2" w:rsidP="00C41E83">
      <w:pPr>
        <w:spacing w:beforeLines="50" w:before="120" w:afterLines="50" w:after="120"/>
        <w:jc w:val="both"/>
        <w:rPr>
          <w:rFonts w:eastAsia="Yu Mincho"/>
          <w:i/>
          <w:sz w:val="22"/>
          <w:szCs w:val="22"/>
          <w:lang w:eastAsia="ja-JP"/>
        </w:rPr>
      </w:pPr>
    </w:p>
    <w:p w14:paraId="1BF67E20" w14:textId="77777777" w:rsidR="00005FB0" w:rsidRDefault="00005FB0" w:rsidP="00005FB0">
      <w:pPr>
        <w:pStyle w:val="1"/>
      </w:pPr>
      <w:r w:rsidRPr="000D6727">
        <w:t>Multi-TRP enhancement for URLLC</w:t>
      </w:r>
    </w:p>
    <w:p w14:paraId="4B56FA92" w14:textId="4ECBD9BA" w:rsidR="00005FB0" w:rsidRDefault="009A29EA" w:rsidP="00005FB0">
      <w:pPr>
        <w:pStyle w:val="21"/>
        <w:rPr>
          <w:szCs w:val="22"/>
        </w:rPr>
      </w:pPr>
      <w:r>
        <w:rPr>
          <w:rFonts w:hint="eastAsia"/>
          <w:szCs w:val="22"/>
        </w:rPr>
        <w:t xml:space="preserve">In </w:t>
      </w:r>
      <w:r>
        <w:rPr>
          <w:szCs w:val="22"/>
        </w:rPr>
        <w:t xml:space="preserve">the last RAN1 </w:t>
      </w:r>
      <w:r>
        <w:rPr>
          <w:rFonts w:hint="eastAsia"/>
          <w:szCs w:val="22"/>
        </w:rPr>
        <w:t>meeting</w:t>
      </w:r>
      <w:r>
        <w:rPr>
          <w:szCs w:val="22"/>
        </w:rPr>
        <w:t>, following agreements were made for multiple TRP for URLLC:</w:t>
      </w:r>
    </w:p>
    <w:tbl>
      <w:tblPr>
        <w:tblStyle w:val="af"/>
        <w:tblW w:w="0" w:type="auto"/>
        <w:tblLook w:val="04A0" w:firstRow="1" w:lastRow="0" w:firstColumn="1" w:lastColumn="0" w:noHBand="0" w:noVBand="1"/>
      </w:tblPr>
      <w:tblGrid>
        <w:gridCol w:w="9962"/>
      </w:tblGrid>
      <w:tr w:rsidR="009A29EA" w:rsidRPr="00BD0075" w14:paraId="7B63CC7F" w14:textId="77777777" w:rsidTr="00916700">
        <w:tc>
          <w:tcPr>
            <w:tcW w:w="9962" w:type="dxa"/>
            <w:shd w:val="clear" w:color="auto" w:fill="auto"/>
          </w:tcPr>
          <w:p w14:paraId="13B7957A" w14:textId="77777777" w:rsidR="009A70A3" w:rsidRPr="00BD0075" w:rsidRDefault="009A70A3" w:rsidP="000B7232">
            <w:pPr>
              <w:pStyle w:val="aa"/>
              <w:ind w:left="0" w:firstLineChars="0" w:firstLine="0"/>
              <w:contextualSpacing/>
              <w:jc w:val="both"/>
              <w:rPr>
                <w:rFonts w:ascii="Times New Roman" w:hAnsi="Times New Roman" w:cs="Times New Roman"/>
                <w:b/>
                <w:sz w:val="22"/>
                <w:szCs w:val="22"/>
                <w:highlight w:val="green"/>
              </w:rPr>
            </w:pPr>
            <w:r w:rsidRPr="00BD0075">
              <w:rPr>
                <w:rFonts w:ascii="Times New Roman" w:hAnsi="Times New Roman" w:cs="Times New Roman"/>
                <w:b/>
                <w:sz w:val="22"/>
                <w:szCs w:val="22"/>
                <w:highlight w:val="green"/>
              </w:rPr>
              <w:lastRenderedPageBreak/>
              <w:t>Agreement</w:t>
            </w:r>
          </w:p>
          <w:p w14:paraId="04EE24AB" w14:textId="77777777" w:rsidR="009A70A3" w:rsidRPr="00BD0075" w:rsidRDefault="009A70A3" w:rsidP="009A70A3">
            <w:pPr>
              <w:tabs>
                <w:tab w:val="left" w:pos="720"/>
                <w:tab w:val="left" w:pos="2160"/>
              </w:tabs>
              <w:overflowPunct w:val="0"/>
              <w:autoSpaceDE w:val="0"/>
              <w:autoSpaceDN w:val="0"/>
              <w:adjustRightInd w:val="0"/>
              <w:contextualSpacing/>
              <w:jc w:val="both"/>
              <w:textAlignment w:val="baseline"/>
              <w:rPr>
                <w:sz w:val="22"/>
                <w:szCs w:val="22"/>
                <w:lang w:eastAsia="zh-CN"/>
              </w:rPr>
            </w:pPr>
            <w:r w:rsidRPr="00BD0075">
              <w:rPr>
                <w:sz w:val="22"/>
                <w:szCs w:val="22"/>
                <w:lang w:eastAsia="zh-CN"/>
              </w:rPr>
              <w:t xml:space="preserve">For single-DCI based M-TRP URLLC schemes 3 &amp; 4, support following design with respect to </w:t>
            </w:r>
          </w:p>
          <w:p w14:paraId="3F016234" w14:textId="77777777" w:rsidR="009A70A3" w:rsidRPr="00BD0075" w:rsidRDefault="009A70A3" w:rsidP="009A70A3">
            <w:pPr>
              <w:pStyle w:val="aa"/>
              <w:numPr>
                <w:ilvl w:val="0"/>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The maximal number of transmission layers per transmission occasion, down-select one from the following options:</w:t>
            </w:r>
          </w:p>
          <w:p w14:paraId="33213391" w14:textId="77777777" w:rsidR="009A70A3" w:rsidRPr="00BD0075" w:rsidRDefault="009A70A3" w:rsidP="009A70A3">
            <w:pPr>
              <w:pStyle w:val="aa"/>
              <w:numPr>
                <w:ilvl w:val="1"/>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 xml:space="preserve">Option 1: up to single layer transmission </w:t>
            </w:r>
          </w:p>
          <w:p w14:paraId="1BC410E1" w14:textId="77777777" w:rsidR="009A70A3" w:rsidRPr="00BD0075" w:rsidRDefault="009A70A3" w:rsidP="009A70A3">
            <w:pPr>
              <w:pStyle w:val="aa"/>
              <w:numPr>
                <w:ilvl w:val="1"/>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 xml:space="preserve">Option 2: up to two layers transmission </w:t>
            </w:r>
          </w:p>
          <w:p w14:paraId="4BC83AFD" w14:textId="77777777" w:rsidR="009A70A3" w:rsidRPr="00BD0075" w:rsidRDefault="009A70A3" w:rsidP="009A70A3">
            <w:pPr>
              <w:pStyle w:val="aa"/>
              <w:numPr>
                <w:ilvl w:val="0"/>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PDSCH repetition indication mechanism:</w:t>
            </w:r>
          </w:p>
          <w:p w14:paraId="2C2DF376" w14:textId="77777777" w:rsidR="009A70A3" w:rsidRPr="00BD0075" w:rsidRDefault="009A70A3" w:rsidP="000B7232">
            <w:pPr>
              <w:pStyle w:val="aa"/>
              <w:numPr>
                <w:ilvl w:val="1"/>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Number of repetitions, down-select one from following options:</w:t>
            </w:r>
          </w:p>
          <w:p w14:paraId="028D286B" w14:textId="77777777" w:rsidR="009A70A3" w:rsidRPr="00BD0075" w:rsidRDefault="009A70A3" w:rsidP="009A70A3">
            <w:pPr>
              <w:pStyle w:val="aa"/>
              <w:numPr>
                <w:ilvl w:val="0"/>
                <w:numId w:val="57"/>
              </w:numPr>
              <w:spacing w:before="0" w:after="0"/>
              <w:ind w:leftChars="601" w:left="1442" w:firstLineChars="0" w:firstLine="0"/>
              <w:rPr>
                <w:rFonts w:ascii="Times New Roman" w:hAnsi="Times New Roman" w:cs="Times New Roman"/>
                <w:sz w:val="22"/>
                <w:szCs w:val="22"/>
              </w:rPr>
            </w:pPr>
            <w:r w:rsidRPr="00BD0075">
              <w:rPr>
                <w:rFonts w:ascii="Times New Roman" w:hAnsi="Times New Roman" w:cs="Times New Roman"/>
                <w:sz w:val="22"/>
                <w:szCs w:val="22"/>
              </w:rPr>
              <w:t xml:space="preserve">Option 1: Dynamic indication </w:t>
            </w:r>
          </w:p>
          <w:p w14:paraId="4FF87D0A" w14:textId="3F2D8700" w:rsidR="005B6237" w:rsidRPr="001B0525" w:rsidRDefault="009A70A3" w:rsidP="002E01A3">
            <w:pPr>
              <w:pStyle w:val="aa"/>
              <w:numPr>
                <w:ilvl w:val="0"/>
                <w:numId w:val="57"/>
              </w:numPr>
              <w:spacing w:before="0" w:after="0"/>
              <w:ind w:leftChars="601" w:left="1442" w:right="240" w:firstLineChars="0" w:firstLine="0"/>
              <w:rPr>
                <w:rFonts w:ascii="Times New Roman" w:hAnsi="Times New Roman" w:cs="Times New Roman"/>
                <w:sz w:val="22"/>
                <w:szCs w:val="22"/>
              </w:rPr>
            </w:pPr>
            <w:r w:rsidRPr="001B0525">
              <w:rPr>
                <w:rFonts w:ascii="Times New Roman" w:hAnsi="Times New Roman" w:cs="Times New Roman"/>
                <w:sz w:val="22"/>
                <w:szCs w:val="22"/>
              </w:rPr>
              <w:t>Option 2: High-layer configured as Rel-15</w:t>
            </w:r>
          </w:p>
          <w:p w14:paraId="5307FEAE" w14:textId="1FF9DC51" w:rsidR="00A54F12" w:rsidRPr="00BD0075" w:rsidRDefault="00040CE4" w:rsidP="002E01A3">
            <w:pPr>
              <w:spacing w:before="0" w:after="0"/>
              <w:ind w:right="240"/>
              <w:rPr>
                <w:sz w:val="22"/>
                <w:szCs w:val="22"/>
              </w:rPr>
            </w:pPr>
            <w:r w:rsidRPr="00BD0075">
              <w:rPr>
                <w:sz w:val="22"/>
                <w:szCs w:val="22"/>
                <w:highlight w:val="green"/>
              </w:rPr>
              <w:t>E</w:t>
            </w:r>
            <w:r w:rsidR="00A54F12" w:rsidRPr="00BD0075">
              <w:rPr>
                <w:sz w:val="22"/>
                <w:szCs w:val="22"/>
                <w:highlight w:val="green"/>
              </w:rPr>
              <w:t>mail</w:t>
            </w:r>
            <w:r w:rsidRPr="00BD0075">
              <w:rPr>
                <w:sz w:val="22"/>
                <w:szCs w:val="22"/>
                <w:highlight w:val="green"/>
              </w:rPr>
              <w:t xml:space="preserve"> approval</w:t>
            </w:r>
            <w:r w:rsidR="00A54F12" w:rsidRPr="00BD0075">
              <w:rPr>
                <w:sz w:val="22"/>
                <w:szCs w:val="22"/>
                <w:highlight w:val="green"/>
              </w:rPr>
              <w:t>:</w:t>
            </w:r>
          </w:p>
          <w:p w14:paraId="00823972" w14:textId="77777777" w:rsidR="00A54F12" w:rsidRPr="00BD0075" w:rsidRDefault="00A54F12" w:rsidP="00A54F12">
            <w:pPr>
              <w:spacing w:before="0" w:after="0"/>
              <w:ind w:left="0" w:firstLine="0"/>
              <w:jc w:val="both"/>
              <w:rPr>
                <w:rFonts w:eastAsia="宋体"/>
                <w:color w:val="000000"/>
                <w:sz w:val="22"/>
                <w:szCs w:val="22"/>
                <w:lang w:eastAsia="zh-CN"/>
              </w:rPr>
            </w:pPr>
            <w:r w:rsidRPr="00BD0075">
              <w:rPr>
                <w:rFonts w:eastAsia="宋体"/>
                <w:color w:val="000000"/>
                <w:sz w:val="22"/>
                <w:szCs w:val="22"/>
                <w:lang w:eastAsia="zh-CN"/>
              </w:rPr>
              <w:t xml:space="preserve">For single-DCI based M-TRP URLLC schemes 3 &amp; 4, support following design with respect to </w:t>
            </w:r>
          </w:p>
          <w:p w14:paraId="1EE27400" w14:textId="77777777" w:rsidR="00A54F12" w:rsidRPr="002E01A3" w:rsidRDefault="00A54F12" w:rsidP="00BD0075">
            <w:pPr>
              <w:pStyle w:val="aa"/>
              <w:numPr>
                <w:ilvl w:val="0"/>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Resource allocation in time domain:</w:t>
            </w:r>
          </w:p>
          <w:p w14:paraId="7088F692" w14:textId="55887A9B" w:rsidR="00A54F12" w:rsidRPr="002E01A3" w:rsidRDefault="00A54F12" w:rsidP="002E01A3">
            <w:pPr>
              <w:pStyle w:val="aa"/>
              <w:numPr>
                <w:ilvl w:val="1"/>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FFS for further details of the signaling, e.g. starting from the signaling mechanism of slot aggregation in Rel-15</w:t>
            </w:r>
          </w:p>
          <w:p w14:paraId="51682AD3" w14:textId="214A9EBF" w:rsidR="00A54F12" w:rsidRPr="002E01A3" w:rsidRDefault="00A54F12" w:rsidP="002E01A3">
            <w:pPr>
              <w:pStyle w:val="aa"/>
              <w:numPr>
                <w:ilvl w:val="1"/>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FFS: whether a minimal gap between PDSCH mini-slot/slot groups is needed</w:t>
            </w:r>
          </w:p>
          <w:p w14:paraId="243FB28D" w14:textId="1D8A2DCB" w:rsidR="00A54F12" w:rsidRPr="002E01A3" w:rsidRDefault="00A54F12" w:rsidP="002E01A3">
            <w:pPr>
              <w:pStyle w:val="aa"/>
              <w:numPr>
                <w:ilvl w:val="1"/>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FFS: whether the same number of symbols should be indicated for each repetition</w:t>
            </w:r>
          </w:p>
          <w:p w14:paraId="3AB19328" w14:textId="56805D8C" w:rsidR="00A54F12" w:rsidRPr="002E01A3" w:rsidRDefault="00A54F12" w:rsidP="002E01A3">
            <w:pPr>
              <w:pStyle w:val="aa"/>
              <w:numPr>
                <w:ilvl w:val="1"/>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FFS: whether/how to handle the time domain resource allocation considering slot boundary or DL/UL switch in a slot</w:t>
            </w:r>
          </w:p>
          <w:p w14:paraId="49672765" w14:textId="5EBF7D2F" w:rsidR="00A54F12" w:rsidRPr="002E01A3" w:rsidRDefault="00A54F12" w:rsidP="002E01A3">
            <w:pPr>
              <w:pStyle w:val="aa"/>
              <w:numPr>
                <w:ilvl w:val="0"/>
                <w:numId w:val="57"/>
              </w:numPr>
              <w:spacing w:before="0" w:after="0"/>
              <w:ind w:firstLineChars="0"/>
              <w:rPr>
                <w:rFonts w:ascii="Times New Roman" w:hAnsi="Times New Roman" w:cs="Times New Roman"/>
                <w:color w:val="000000"/>
                <w:kern w:val="2"/>
                <w:sz w:val="22"/>
                <w:szCs w:val="22"/>
              </w:rPr>
            </w:pPr>
            <w:r w:rsidRPr="002E01A3">
              <w:rPr>
                <w:rFonts w:ascii="Times New Roman" w:hAnsi="Times New Roman" w:cs="Times New Roman"/>
                <w:sz w:val="22"/>
                <w:szCs w:val="22"/>
              </w:rPr>
              <w:t>Resource allocation at frequency domain:</w:t>
            </w:r>
            <w:r w:rsidRPr="002E01A3">
              <w:rPr>
                <w:rFonts w:ascii="Times New Roman" w:hAnsi="Times New Roman" w:cs="Times New Roman"/>
                <w:color w:val="000000"/>
                <w:kern w:val="2"/>
                <w:sz w:val="22"/>
                <w:szCs w:val="22"/>
              </w:rPr>
              <w:t xml:space="preserve"> </w:t>
            </w:r>
          </w:p>
          <w:p w14:paraId="155F1A92" w14:textId="6F1A896E" w:rsidR="00A54F12" w:rsidRPr="002E01A3" w:rsidRDefault="00A54F12" w:rsidP="002E01A3">
            <w:pPr>
              <w:pStyle w:val="aa"/>
              <w:numPr>
                <w:ilvl w:val="1"/>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 xml:space="preserve">Same frequency domain resource allocation across repetitions as Rel-15 </w:t>
            </w:r>
          </w:p>
          <w:p w14:paraId="7C8B1473" w14:textId="7708E5EC" w:rsidR="00A54F12" w:rsidRPr="002E01A3" w:rsidRDefault="00A54F12" w:rsidP="002E01A3">
            <w:pPr>
              <w:pStyle w:val="aa"/>
              <w:numPr>
                <w:ilvl w:val="0"/>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 xml:space="preserve">For the number of TCI states across PDSCH repetitions, down-select one from following options: </w:t>
            </w:r>
          </w:p>
          <w:p w14:paraId="7E9C6F91" w14:textId="3D943E71" w:rsidR="00A54F12" w:rsidRPr="002E01A3" w:rsidRDefault="00A54F12" w:rsidP="002E01A3">
            <w:pPr>
              <w:pStyle w:val="aa"/>
              <w:numPr>
                <w:ilvl w:val="1"/>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 xml:space="preserve">Option 1: up to 2  </w:t>
            </w:r>
          </w:p>
          <w:p w14:paraId="52710E2D" w14:textId="2D5DC020" w:rsidR="00A54F12" w:rsidRPr="002E01A3" w:rsidRDefault="00A54F12" w:rsidP="002E01A3">
            <w:pPr>
              <w:pStyle w:val="aa"/>
              <w:numPr>
                <w:ilvl w:val="0"/>
                <w:numId w:val="57"/>
              </w:numPr>
              <w:spacing w:before="0" w:after="0"/>
              <w:ind w:leftChars="601" w:left="1442" w:firstLineChars="0" w:firstLine="0"/>
              <w:rPr>
                <w:rFonts w:ascii="Times New Roman" w:hAnsi="Times New Roman" w:cs="Times New Roman"/>
                <w:sz w:val="22"/>
                <w:szCs w:val="22"/>
              </w:rPr>
            </w:pPr>
            <w:r w:rsidRPr="002E01A3">
              <w:rPr>
                <w:rFonts w:ascii="Times New Roman" w:hAnsi="Times New Roman" w:cs="Times New Roman"/>
                <w:sz w:val="22"/>
                <w:szCs w:val="22"/>
              </w:rPr>
              <w:t xml:space="preserve">One TCI codepoint can indicate up to 2 TCI states as already agreed in Rel-16 for </w:t>
            </w:r>
            <w:proofErr w:type="spellStart"/>
            <w:r w:rsidRPr="002E01A3">
              <w:rPr>
                <w:rFonts w:ascii="Times New Roman" w:hAnsi="Times New Roman" w:cs="Times New Roman"/>
                <w:sz w:val="22"/>
                <w:szCs w:val="22"/>
              </w:rPr>
              <w:t>eMBB</w:t>
            </w:r>
            <w:proofErr w:type="spellEnd"/>
          </w:p>
          <w:p w14:paraId="5639C1F7" w14:textId="42E3E963" w:rsidR="00A54F12" w:rsidRPr="002E01A3" w:rsidRDefault="00A54F12" w:rsidP="002E01A3">
            <w:pPr>
              <w:pStyle w:val="aa"/>
              <w:numPr>
                <w:ilvl w:val="1"/>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 xml:space="preserve">Option 2: up to 4 </w:t>
            </w:r>
          </w:p>
          <w:p w14:paraId="00D316F9" w14:textId="63861949" w:rsidR="00A54F12" w:rsidRPr="002E01A3" w:rsidRDefault="00A54F12" w:rsidP="002E01A3">
            <w:pPr>
              <w:pStyle w:val="aa"/>
              <w:numPr>
                <w:ilvl w:val="0"/>
                <w:numId w:val="57"/>
              </w:numPr>
              <w:spacing w:before="0" w:after="0"/>
              <w:ind w:leftChars="601" w:left="1442" w:firstLineChars="0" w:firstLine="0"/>
              <w:rPr>
                <w:rFonts w:ascii="Times New Roman" w:hAnsi="Times New Roman" w:cs="Times New Roman"/>
                <w:sz w:val="22"/>
                <w:szCs w:val="22"/>
              </w:rPr>
            </w:pPr>
            <w:r w:rsidRPr="002E01A3">
              <w:rPr>
                <w:rFonts w:ascii="Times New Roman" w:hAnsi="Times New Roman" w:cs="Times New Roman"/>
                <w:sz w:val="22"/>
                <w:szCs w:val="22"/>
              </w:rPr>
              <w:t xml:space="preserve">Option 2-1: One TCI codepoint can indicate up to 4 TCI states </w:t>
            </w:r>
          </w:p>
          <w:p w14:paraId="3D24F3B2" w14:textId="6DCA421E" w:rsidR="00A54F12" w:rsidRPr="002E01A3" w:rsidRDefault="00A54F12" w:rsidP="002E01A3">
            <w:pPr>
              <w:pStyle w:val="aa"/>
              <w:numPr>
                <w:ilvl w:val="0"/>
                <w:numId w:val="57"/>
              </w:numPr>
              <w:spacing w:before="0" w:after="0"/>
              <w:ind w:leftChars="601" w:left="1442" w:firstLineChars="0" w:firstLine="0"/>
              <w:rPr>
                <w:rFonts w:ascii="Times New Roman" w:hAnsi="Times New Roman" w:cs="Times New Roman"/>
                <w:sz w:val="22"/>
                <w:szCs w:val="22"/>
              </w:rPr>
            </w:pPr>
            <w:r w:rsidRPr="002E01A3">
              <w:rPr>
                <w:rFonts w:ascii="Times New Roman" w:hAnsi="Times New Roman" w:cs="Times New Roman"/>
                <w:sz w:val="22"/>
                <w:szCs w:val="22"/>
              </w:rPr>
              <w:t xml:space="preserve">Option 2-2: New field in DCI (or reuse one or more existing fields in DCI) for indication. </w:t>
            </w:r>
          </w:p>
          <w:p w14:paraId="4DA5D812" w14:textId="1F85CA67" w:rsidR="00A54F12" w:rsidRPr="002E01A3" w:rsidRDefault="00A54F12" w:rsidP="002E01A3">
            <w:pPr>
              <w:pStyle w:val="aa"/>
              <w:numPr>
                <w:ilvl w:val="0"/>
                <w:numId w:val="57"/>
              </w:numPr>
              <w:spacing w:before="0" w:after="0"/>
              <w:ind w:leftChars="778" w:left="1867" w:firstLineChars="0" w:firstLine="0"/>
              <w:rPr>
                <w:rFonts w:ascii="Times New Roman" w:hAnsi="Times New Roman" w:cs="Times New Roman"/>
                <w:sz w:val="22"/>
                <w:szCs w:val="22"/>
              </w:rPr>
            </w:pPr>
            <w:r w:rsidRPr="002E01A3">
              <w:rPr>
                <w:rFonts w:ascii="Times New Roman" w:hAnsi="Times New Roman" w:cs="Times New Roman"/>
                <w:sz w:val="22"/>
                <w:szCs w:val="22"/>
              </w:rPr>
              <w:t>For example, TCI states and RV sequences are jointly preconfigured and the combination of TCI states/RV sequences is jointly indicated in DCI. One codepoint in joint field is to indicate up to 4 TCI states and corresponding RV sequences.</w:t>
            </w:r>
          </w:p>
          <w:p w14:paraId="6E5EF8C3" w14:textId="4E9358D0" w:rsidR="00A54F12" w:rsidRPr="002E01A3" w:rsidRDefault="00A54F12" w:rsidP="002E01A3">
            <w:pPr>
              <w:pStyle w:val="aa"/>
              <w:numPr>
                <w:ilvl w:val="0"/>
                <w:numId w:val="57"/>
              </w:numPr>
              <w:spacing w:before="0" w:after="0"/>
              <w:ind w:firstLineChars="0"/>
              <w:rPr>
                <w:rFonts w:ascii="Times New Roman" w:hAnsi="Times New Roman" w:cs="Times New Roman"/>
                <w:sz w:val="22"/>
                <w:szCs w:val="22"/>
              </w:rPr>
            </w:pPr>
            <w:r w:rsidRPr="002E01A3">
              <w:rPr>
                <w:rFonts w:ascii="Times New Roman" w:hAnsi="Times New Roman" w:cs="Times New Roman"/>
                <w:sz w:val="22"/>
                <w:szCs w:val="22"/>
              </w:rPr>
              <w:t xml:space="preserve">RV sequences for PDSCH repetitions </w:t>
            </w:r>
          </w:p>
          <w:p w14:paraId="4C7A42F5" w14:textId="66628369" w:rsidR="00A54F12" w:rsidRPr="002E01A3" w:rsidRDefault="00A54F12" w:rsidP="002E01A3">
            <w:pPr>
              <w:pStyle w:val="aa"/>
              <w:numPr>
                <w:ilvl w:val="1"/>
                <w:numId w:val="57"/>
              </w:numPr>
              <w:spacing w:before="0" w:after="0"/>
              <w:ind w:firstLineChars="0"/>
              <w:rPr>
                <w:rFonts w:ascii="Times New Roman" w:hAnsi="Times New Roman" w:cs="Times New Roman"/>
                <w:color w:val="000000"/>
                <w:kern w:val="2"/>
                <w:sz w:val="22"/>
                <w:szCs w:val="22"/>
              </w:rPr>
            </w:pPr>
            <w:r w:rsidRPr="002E01A3">
              <w:rPr>
                <w:rFonts w:ascii="Times New Roman" w:hAnsi="Times New Roman" w:cs="Times New Roman"/>
                <w:sz w:val="22"/>
                <w:szCs w:val="22"/>
              </w:rPr>
              <w:t xml:space="preserve">Option 1: support Rel-15 RV sequences at least </w:t>
            </w:r>
          </w:p>
          <w:p w14:paraId="09677D0F" w14:textId="07F6EDED" w:rsidR="00A54F12" w:rsidRPr="00BD0075" w:rsidRDefault="00A54F12" w:rsidP="000B7232">
            <w:pPr>
              <w:pStyle w:val="aa"/>
              <w:numPr>
                <w:ilvl w:val="0"/>
                <w:numId w:val="57"/>
              </w:numPr>
              <w:spacing w:before="0" w:after="0"/>
              <w:ind w:leftChars="601" w:left="1442" w:firstLineChars="0" w:firstLine="0"/>
              <w:rPr>
                <w:rFonts w:ascii="Times New Roman" w:hAnsi="Times New Roman" w:cs="Times New Roman"/>
                <w:sz w:val="22"/>
                <w:szCs w:val="22"/>
              </w:rPr>
            </w:pPr>
            <w:r w:rsidRPr="00BD0075">
              <w:rPr>
                <w:rFonts w:ascii="Times New Roman" w:hAnsi="Times New Roman" w:cs="Times New Roman"/>
                <w:sz w:val="22"/>
                <w:szCs w:val="22"/>
              </w:rPr>
              <w:t xml:space="preserve">FFS whether additional RV sequence(s), </w:t>
            </w:r>
            <w:proofErr w:type="spellStart"/>
            <w:r w:rsidRPr="00BD0075">
              <w:rPr>
                <w:rFonts w:ascii="Times New Roman" w:hAnsi="Times New Roman" w:cs="Times New Roman"/>
                <w:sz w:val="22"/>
                <w:szCs w:val="22"/>
              </w:rPr>
              <w:t>e.g</w:t>
            </w:r>
            <w:proofErr w:type="spellEnd"/>
            <w:r w:rsidRPr="00BD0075">
              <w:rPr>
                <w:rFonts w:ascii="Times New Roman" w:hAnsi="Times New Roman" w:cs="Times New Roman"/>
                <w:sz w:val="22"/>
                <w:szCs w:val="22"/>
              </w:rPr>
              <w:t xml:space="preserve"> {0,0,0,0}, {0,3,0,3},{0,3,2,1}, is needed, and whether/how a RV sequence applied to the UE is per TRP</w:t>
            </w:r>
          </w:p>
          <w:p w14:paraId="623569EF" w14:textId="198FE84D" w:rsidR="00A54F12" w:rsidRPr="00BD0075" w:rsidRDefault="00A54F12" w:rsidP="000B7232">
            <w:pPr>
              <w:pStyle w:val="aa"/>
              <w:numPr>
                <w:ilvl w:val="1"/>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Option 2: RV sequences are preconfigured by higher layer without restriction of specific orders in spec.</w:t>
            </w:r>
          </w:p>
          <w:p w14:paraId="362DEC96" w14:textId="4C1D352F" w:rsidR="00A54F12" w:rsidRPr="00BD0075" w:rsidRDefault="00A54F12" w:rsidP="000B7232">
            <w:pPr>
              <w:pStyle w:val="aa"/>
              <w:numPr>
                <w:ilvl w:val="0"/>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 xml:space="preserve">How to map RVs in RV sequences and indicated TCI states to transmission occasions taking into account </w:t>
            </w:r>
          </w:p>
          <w:p w14:paraId="1ADA0C83" w14:textId="40736A81" w:rsidR="00A54F12" w:rsidRPr="00BD0075" w:rsidRDefault="00A54F12" w:rsidP="000B7232">
            <w:pPr>
              <w:pStyle w:val="aa"/>
              <w:numPr>
                <w:ilvl w:val="1"/>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whether the number of transmission occasions is dynamically indicated or higher layer configured.</w:t>
            </w:r>
          </w:p>
          <w:p w14:paraId="3A1EC526" w14:textId="5B5369DD" w:rsidR="00A54F12" w:rsidRPr="00BD0075" w:rsidRDefault="00A54F12" w:rsidP="000B7232">
            <w:pPr>
              <w:pStyle w:val="aa"/>
              <w:numPr>
                <w:ilvl w:val="1"/>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 xml:space="preserve">whether the selected RV sequence depends on the number of TCI state(s) indicated in the codepoint.  </w:t>
            </w:r>
          </w:p>
          <w:p w14:paraId="497E0830" w14:textId="2E87B7EB" w:rsidR="00A54F12" w:rsidRPr="00BD0075" w:rsidRDefault="00A54F12" w:rsidP="000B7232">
            <w:pPr>
              <w:pStyle w:val="aa"/>
              <w:numPr>
                <w:ilvl w:val="1"/>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whether channel estimation interpolation across mini-slots/slot with the same TCI index</w:t>
            </w:r>
          </w:p>
          <w:p w14:paraId="030CFAEC" w14:textId="7E368CA7" w:rsidR="00A54F12" w:rsidRPr="002E01A3" w:rsidRDefault="00A54F12" w:rsidP="002E01A3">
            <w:pPr>
              <w:pStyle w:val="aa"/>
              <w:numPr>
                <w:ilvl w:val="0"/>
                <w:numId w:val="57"/>
              </w:numPr>
              <w:spacing w:before="0" w:after="0"/>
              <w:ind w:firstLineChars="0"/>
              <w:rPr>
                <w:rFonts w:ascii="Times New Roman" w:hAnsi="Times New Roman" w:cs="Times New Roman"/>
                <w:sz w:val="22"/>
                <w:szCs w:val="22"/>
              </w:rPr>
            </w:pPr>
            <w:r w:rsidRPr="00BD0075">
              <w:rPr>
                <w:rFonts w:ascii="Times New Roman" w:hAnsi="Times New Roman" w:cs="Times New Roman"/>
                <w:sz w:val="22"/>
                <w:szCs w:val="22"/>
              </w:rPr>
              <w:t xml:space="preserve">LDPC base graph and TBS shall be same across repetition. </w:t>
            </w:r>
          </w:p>
          <w:p w14:paraId="0B19E49B" w14:textId="28C2FC12" w:rsidR="009A29EA" w:rsidRPr="00BD0075" w:rsidRDefault="009A29EA" w:rsidP="002E01A3">
            <w:pPr>
              <w:ind w:left="0" w:firstLine="0"/>
              <w:rPr>
                <w:sz w:val="22"/>
                <w:szCs w:val="22"/>
              </w:rPr>
            </w:pPr>
          </w:p>
        </w:tc>
      </w:tr>
    </w:tbl>
    <w:p w14:paraId="7D6C9A8B" w14:textId="77777777" w:rsidR="009A29EA" w:rsidRPr="004F335A" w:rsidRDefault="009A29EA" w:rsidP="00005FB0">
      <w:pPr>
        <w:pStyle w:val="21"/>
        <w:rPr>
          <w:szCs w:val="22"/>
        </w:rPr>
      </w:pPr>
    </w:p>
    <w:p w14:paraId="62D78E13" w14:textId="77777777" w:rsidR="00005FB0" w:rsidRDefault="00005FB0" w:rsidP="00005FB0">
      <w:pPr>
        <w:pStyle w:val="21"/>
        <w:rPr>
          <w:rFonts w:eastAsia="MS Mincho"/>
          <w:szCs w:val="22"/>
          <w:lang w:eastAsia="ja-JP"/>
        </w:rPr>
      </w:pPr>
      <w:r>
        <w:rPr>
          <w:rFonts w:eastAsia="MS Mincho" w:hint="eastAsia"/>
          <w:szCs w:val="22"/>
          <w:lang w:eastAsia="ja-JP"/>
        </w:rPr>
        <w:t>In this section, we present our views on multi-TRP enhancement for URLLC.</w:t>
      </w:r>
    </w:p>
    <w:p w14:paraId="02726358" w14:textId="77777777" w:rsidR="00005FB0" w:rsidRDefault="00005FB0" w:rsidP="00005FB0">
      <w:pPr>
        <w:pStyle w:val="21"/>
        <w:rPr>
          <w:rFonts w:eastAsia="MS Mincho"/>
          <w:szCs w:val="22"/>
          <w:lang w:eastAsia="ja-JP"/>
        </w:rPr>
      </w:pPr>
    </w:p>
    <w:p w14:paraId="7AABD928" w14:textId="77777777" w:rsidR="00031BCE" w:rsidRPr="006245BE" w:rsidRDefault="00031BCE" w:rsidP="002E01A3">
      <w:pPr>
        <w:pStyle w:val="2"/>
        <w:spacing w:before="240" w:after="120"/>
        <w:rPr>
          <w:rFonts w:eastAsia="MS Mincho"/>
          <w:b/>
          <w:bCs/>
          <w:lang w:eastAsia="ja-JP"/>
        </w:rPr>
      </w:pPr>
      <w:r w:rsidRPr="006245BE">
        <w:rPr>
          <w:rFonts w:eastAsia="MS Mincho" w:hint="eastAsia"/>
          <w:b/>
          <w:bCs/>
          <w:lang w:eastAsia="ja-JP"/>
        </w:rPr>
        <w:lastRenderedPageBreak/>
        <w:t>Number of TRPs for multi-TRP enhancement for URLLC</w:t>
      </w:r>
    </w:p>
    <w:p w14:paraId="2DB6C8DF" w14:textId="37EC5011" w:rsidR="00031BCE" w:rsidRDefault="00613769" w:rsidP="002E01A3">
      <w:pPr>
        <w:pStyle w:val="21"/>
        <w:ind w:left="0" w:firstLine="0"/>
        <w:rPr>
          <w:rFonts w:eastAsia="MS Mincho"/>
          <w:szCs w:val="22"/>
          <w:lang w:eastAsia="ja-JP"/>
        </w:rPr>
      </w:pPr>
      <w:r>
        <w:rPr>
          <w:rFonts w:hint="eastAsia"/>
          <w:szCs w:val="22"/>
        </w:rPr>
        <w:t>I</w:t>
      </w:r>
      <w:r>
        <w:rPr>
          <w:szCs w:val="22"/>
        </w:rPr>
        <w:t xml:space="preserve">n the email discussion after RAN1#97 meeting, it was agreed to down-select the number of TCI states </w:t>
      </w:r>
      <w:r w:rsidR="00071CF8">
        <w:rPr>
          <w:szCs w:val="22"/>
        </w:rPr>
        <w:t xml:space="preserve">across PDSCH repetitions </w:t>
      </w:r>
      <w:r>
        <w:rPr>
          <w:szCs w:val="22"/>
        </w:rPr>
        <w:t>from 2 and 4.</w:t>
      </w:r>
      <w:r w:rsidR="00457B53">
        <w:rPr>
          <w:szCs w:val="22"/>
        </w:rPr>
        <w:t xml:space="preserve"> </w:t>
      </w:r>
      <w:r w:rsidR="00457B53">
        <w:rPr>
          <w:rFonts w:eastAsia="MS Mincho"/>
          <w:szCs w:val="22"/>
          <w:lang w:eastAsia="ja-JP"/>
        </w:rPr>
        <w:t>In Rel.15,</w:t>
      </w:r>
      <w:r w:rsidR="00031BCE">
        <w:rPr>
          <w:rFonts w:eastAsia="MS Mincho" w:hint="eastAsia"/>
          <w:szCs w:val="22"/>
          <w:lang w:eastAsia="ja-JP"/>
        </w:rPr>
        <w:t xml:space="preserve"> the number of repetitions of a transport </w:t>
      </w:r>
      <w:r w:rsidR="00031BCE">
        <w:rPr>
          <w:rFonts w:eastAsia="MS Mincho"/>
          <w:szCs w:val="22"/>
          <w:lang w:eastAsia="ja-JP"/>
        </w:rPr>
        <w:t>block</w:t>
      </w:r>
      <w:r w:rsidR="00031BCE">
        <w:rPr>
          <w:rFonts w:eastAsia="MS Mincho" w:hint="eastAsia"/>
          <w:szCs w:val="22"/>
          <w:lang w:eastAsia="ja-JP"/>
        </w:rPr>
        <w:t xml:space="preserve"> in time-domain is up to 8, in theory, up to 8 TRPs</w:t>
      </w:r>
      <w:r w:rsidR="00031BCE">
        <w:rPr>
          <w:rFonts w:eastAsia="MS Mincho"/>
          <w:szCs w:val="22"/>
          <w:lang w:eastAsia="ja-JP"/>
        </w:rPr>
        <w:t xml:space="preserve"> can be used for one PDSCH or PUSCH with using single TRP at one time</w:t>
      </w:r>
      <w:r w:rsidR="00031BCE">
        <w:rPr>
          <w:rFonts w:eastAsia="MS Mincho" w:hint="eastAsia"/>
          <w:szCs w:val="22"/>
          <w:lang w:eastAsia="ja-JP"/>
        </w:rPr>
        <w:t xml:space="preserve">. On </w:t>
      </w:r>
      <w:r w:rsidR="00031BCE">
        <w:rPr>
          <w:rFonts w:eastAsia="MS Mincho"/>
          <w:szCs w:val="22"/>
          <w:lang w:eastAsia="ja-JP"/>
        </w:rPr>
        <w:t xml:space="preserve">the </w:t>
      </w:r>
      <w:r w:rsidR="00031BCE">
        <w:rPr>
          <w:rFonts w:eastAsia="MS Mincho" w:hint="eastAsia"/>
          <w:szCs w:val="22"/>
          <w:lang w:eastAsia="ja-JP"/>
        </w:rPr>
        <w:t>other hand, using 8 TRPs for scheme 3 and/or scheme 4 implies that a PDSCH is received with 8 TCI-states or a PUSCH is transmitted with 8 spatial relation information. Considering the tradeoff between UE complexity increase and performance benefit, our suggestion is to support at least 4 TRPs for one PDSCH/PUSCH.</w:t>
      </w:r>
    </w:p>
    <w:p w14:paraId="5844D7DF" w14:textId="77777777" w:rsidR="00031BCE" w:rsidRDefault="00031BCE" w:rsidP="002E01A3">
      <w:pPr>
        <w:pStyle w:val="21"/>
        <w:ind w:left="0" w:firstLine="0"/>
        <w:rPr>
          <w:rFonts w:eastAsia="MS Mincho"/>
          <w:szCs w:val="22"/>
          <w:lang w:eastAsia="ja-JP"/>
        </w:rPr>
      </w:pPr>
      <w:r>
        <w:rPr>
          <w:rFonts w:eastAsia="MS Mincho" w:hint="eastAsia"/>
          <w:szCs w:val="22"/>
          <w:lang w:eastAsia="ja-JP"/>
        </w:rPr>
        <w:t>In order to confirm the performance benefit</w:t>
      </w:r>
      <w:r>
        <w:rPr>
          <w:rFonts w:eastAsia="MS Mincho"/>
          <w:szCs w:val="22"/>
          <w:lang w:eastAsia="ja-JP"/>
        </w:rPr>
        <w:t xml:space="preserve"> of more than 2 TRPs</w:t>
      </w:r>
      <w:r>
        <w:rPr>
          <w:rFonts w:eastAsia="MS Mincho" w:hint="eastAsia"/>
          <w:szCs w:val="22"/>
          <w:lang w:eastAsia="ja-JP"/>
        </w:rPr>
        <w:t>, we conducted link-level simulations. 4GHz and 30GHz with blockage are evaluated. It can be seen from Fig.</w:t>
      </w:r>
      <w:r>
        <w:rPr>
          <w:rFonts w:eastAsia="MS Mincho"/>
          <w:szCs w:val="22"/>
          <w:lang w:eastAsia="ja-JP"/>
        </w:rPr>
        <w:t xml:space="preserve"> </w:t>
      </w:r>
      <w:r>
        <w:rPr>
          <w:rFonts w:eastAsia="MS Mincho" w:hint="eastAsia"/>
          <w:szCs w:val="22"/>
          <w:lang w:eastAsia="ja-JP"/>
        </w:rPr>
        <w:t>3-</w:t>
      </w:r>
      <w:r>
        <w:rPr>
          <w:rFonts w:eastAsia="MS Mincho"/>
          <w:szCs w:val="22"/>
          <w:lang w:eastAsia="ja-JP"/>
        </w:rPr>
        <w:t>1</w:t>
      </w:r>
      <w:r>
        <w:rPr>
          <w:rFonts w:eastAsia="MS Mincho" w:hint="eastAsia"/>
          <w:szCs w:val="22"/>
          <w:lang w:eastAsia="ja-JP"/>
        </w:rPr>
        <w:t xml:space="preserve"> that using 4 TRPs offer non-negligible improvement in 4GHz, and significant improvement in 30GHz. </w:t>
      </w:r>
      <w:r>
        <w:rPr>
          <w:rFonts w:eastAsia="MS Mincho"/>
          <w:szCs w:val="22"/>
          <w:lang w:eastAsia="ja-JP"/>
        </w:rPr>
        <w:t xml:space="preserve">Note that for a given carrier frequency, same time/frequency resource allocation for one PDSCH or PUSCH is assumed. </w:t>
      </w:r>
    </w:p>
    <w:p w14:paraId="641A5D14" w14:textId="77777777" w:rsidR="00031BCE" w:rsidRPr="00C85DCF" w:rsidRDefault="00031BCE" w:rsidP="00031BCE">
      <w:pPr>
        <w:pStyle w:val="21"/>
        <w:jc w:val="center"/>
        <w:rPr>
          <w:rFonts w:eastAsia="MS Mincho"/>
          <w:szCs w:val="22"/>
          <w:lang w:eastAsia="ja-JP"/>
        </w:rPr>
      </w:pPr>
      <w:r w:rsidRPr="00C85DCF">
        <w:rPr>
          <w:noProof/>
          <w:lang w:eastAsia="ja-JP"/>
        </w:rPr>
        <w:drawing>
          <wp:inline distT="0" distB="0" distL="0" distR="0" wp14:anchorId="573C21E0" wp14:editId="38EC8057">
            <wp:extent cx="2862360" cy="272844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62360" cy="2728440"/>
                    </a:xfrm>
                    <a:prstGeom prst="rect">
                      <a:avLst/>
                    </a:prstGeom>
                    <a:noFill/>
                    <a:ln>
                      <a:noFill/>
                    </a:ln>
                  </pic:spPr>
                </pic:pic>
              </a:graphicData>
            </a:graphic>
          </wp:inline>
        </w:drawing>
      </w:r>
      <w:r w:rsidRPr="00C85DCF">
        <w:rPr>
          <w:noProof/>
          <w:lang w:eastAsia="ja-JP"/>
        </w:rPr>
        <w:drawing>
          <wp:inline distT="0" distB="0" distL="0" distR="0" wp14:anchorId="64046E02" wp14:editId="18FD2BDB">
            <wp:extent cx="2837880" cy="2615040"/>
            <wp:effectExtent l="0" t="0" r="635"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7880" cy="2615040"/>
                    </a:xfrm>
                    <a:prstGeom prst="rect">
                      <a:avLst/>
                    </a:prstGeom>
                    <a:noFill/>
                    <a:ln>
                      <a:noFill/>
                    </a:ln>
                  </pic:spPr>
                </pic:pic>
              </a:graphicData>
            </a:graphic>
          </wp:inline>
        </w:drawing>
      </w:r>
    </w:p>
    <w:p w14:paraId="6271A4A7" w14:textId="77777777" w:rsidR="00031BCE" w:rsidRDefault="00031BCE" w:rsidP="00031BCE">
      <w:pPr>
        <w:pStyle w:val="21"/>
        <w:jc w:val="center"/>
        <w:rPr>
          <w:rFonts w:eastAsia="MS Mincho"/>
          <w:szCs w:val="22"/>
          <w:lang w:eastAsia="ja-JP"/>
        </w:rPr>
      </w:pPr>
      <w:r>
        <w:rPr>
          <w:rFonts w:eastAsia="MS Mincho" w:hint="eastAsia"/>
          <w:szCs w:val="22"/>
          <w:lang w:eastAsia="ja-JP"/>
        </w:rPr>
        <w:t>(a) PDSCH repetitions over 1, 2, and 4 TRPs (left: 4GHz, right: 30GHz).</w:t>
      </w:r>
    </w:p>
    <w:p w14:paraId="3CC67315" w14:textId="77777777" w:rsidR="00031BCE" w:rsidRDefault="00031BCE" w:rsidP="00031BCE">
      <w:pPr>
        <w:pStyle w:val="21"/>
        <w:jc w:val="center"/>
        <w:rPr>
          <w:rFonts w:eastAsia="MS Mincho"/>
          <w:szCs w:val="22"/>
          <w:lang w:eastAsia="ja-JP"/>
        </w:rPr>
      </w:pPr>
      <w:r w:rsidRPr="00C85DCF">
        <w:rPr>
          <w:rFonts w:hint="eastAsia"/>
          <w:noProof/>
          <w:lang w:eastAsia="ja-JP"/>
        </w:rPr>
        <w:drawing>
          <wp:inline distT="0" distB="0" distL="0" distR="0" wp14:anchorId="43881DF7" wp14:editId="57F2696A">
            <wp:extent cx="2752920" cy="276768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52920" cy="2767680"/>
                    </a:xfrm>
                    <a:prstGeom prst="rect">
                      <a:avLst/>
                    </a:prstGeom>
                    <a:noFill/>
                    <a:ln>
                      <a:noFill/>
                    </a:ln>
                  </pic:spPr>
                </pic:pic>
              </a:graphicData>
            </a:graphic>
          </wp:inline>
        </w:drawing>
      </w:r>
      <w:r w:rsidRPr="00C85DCF">
        <w:rPr>
          <w:rFonts w:hint="eastAsia"/>
          <w:noProof/>
          <w:lang w:eastAsia="ja-JP"/>
        </w:rPr>
        <w:drawing>
          <wp:inline distT="0" distB="0" distL="0" distR="0" wp14:anchorId="09C2FBCD" wp14:editId="1842975B">
            <wp:extent cx="2999232" cy="2785066"/>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861" cy="2783793"/>
                    </a:xfrm>
                    <a:prstGeom prst="rect">
                      <a:avLst/>
                    </a:prstGeom>
                    <a:noFill/>
                    <a:ln>
                      <a:noFill/>
                    </a:ln>
                  </pic:spPr>
                </pic:pic>
              </a:graphicData>
            </a:graphic>
          </wp:inline>
        </w:drawing>
      </w:r>
    </w:p>
    <w:p w14:paraId="2439D35C" w14:textId="77777777" w:rsidR="00031BCE" w:rsidRDefault="00031BCE" w:rsidP="00031BCE">
      <w:pPr>
        <w:pStyle w:val="21"/>
        <w:jc w:val="center"/>
        <w:rPr>
          <w:rFonts w:eastAsia="MS Mincho"/>
          <w:szCs w:val="22"/>
          <w:lang w:eastAsia="ja-JP"/>
        </w:rPr>
      </w:pPr>
      <w:r>
        <w:rPr>
          <w:rFonts w:eastAsia="MS Mincho" w:hint="eastAsia"/>
          <w:szCs w:val="22"/>
          <w:lang w:eastAsia="ja-JP"/>
        </w:rPr>
        <w:t>(b) PUSCH repetitions for 1, 2, and 4 TRPs (left: 4GHz, right: 30GHz).</w:t>
      </w:r>
    </w:p>
    <w:p w14:paraId="596E2505" w14:textId="77777777" w:rsidR="00031BCE" w:rsidRDefault="00031BCE" w:rsidP="00031BCE">
      <w:pPr>
        <w:pStyle w:val="21"/>
        <w:jc w:val="center"/>
        <w:rPr>
          <w:rFonts w:eastAsia="MS Mincho"/>
          <w:szCs w:val="22"/>
          <w:lang w:eastAsia="ja-JP"/>
        </w:rPr>
      </w:pPr>
      <w:r>
        <w:rPr>
          <w:rFonts w:eastAsia="MS Mincho" w:hint="eastAsia"/>
          <w:szCs w:val="22"/>
          <w:lang w:eastAsia="ja-JP"/>
        </w:rPr>
        <w:t>Fig. 3-</w:t>
      </w:r>
      <w:r>
        <w:rPr>
          <w:rFonts w:eastAsia="MS Mincho"/>
          <w:szCs w:val="22"/>
          <w:lang w:eastAsia="ja-JP"/>
        </w:rPr>
        <w:t>1</w:t>
      </w:r>
      <w:r>
        <w:rPr>
          <w:rFonts w:eastAsia="MS Mincho" w:hint="eastAsia"/>
          <w:szCs w:val="22"/>
          <w:lang w:eastAsia="ja-JP"/>
        </w:rPr>
        <w:tab/>
        <w:t>Average BLER performances with different number of TRPs.</w:t>
      </w:r>
    </w:p>
    <w:p w14:paraId="718F1E49" w14:textId="77777777" w:rsidR="00031BCE" w:rsidRDefault="00031BCE" w:rsidP="00031BCE">
      <w:pPr>
        <w:spacing w:beforeLines="50" w:before="120" w:afterLines="50" w:after="120"/>
        <w:rPr>
          <w:rFonts w:eastAsia="MS Mincho"/>
          <w:sz w:val="22"/>
          <w:szCs w:val="22"/>
          <w:lang w:eastAsia="ja-JP"/>
        </w:rPr>
      </w:pPr>
    </w:p>
    <w:p w14:paraId="1A89BED3" w14:textId="7FC867A0" w:rsidR="00031BCE" w:rsidRDefault="00031BCE" w:rsidP="00031BCE">
      <w:pPr>
        <w:spacing w:beforeLines="50" w:before="120" w:afterLines="50" w:after="120"/>
        <w:jc w:val="center"/>
        <w:rPr>
          <w:rFonts w:eastAsia="MS Mincho"/>
          <w:sz w:val="22"/>
          <w:szCs w:val="22"/>
          <w:lang w:eastAsia="ja-JP"/>
        </w:rPr>
      </w:pPr>
      <w:r>
        <w:rPr>
          <w:rFonts w:eastAsia="MS Mincho" w:hint="eastAsia"/>
          <w:sz w:val="22"/>
          <w:szCs w:val="22"/>
          <w:lang w:eastAsia="ja-JP"/>
        </w:rPr>
        <w:t>Table 3-</w:t>
      </w:r>
      <w:r w:rsidR="00CA0F62">
        <w:rPr>
          <w:rFonts w:eastAsia="MS Mincho"/>
          <w:sz w:val="22"/>
          <w:szCs w:val="22"/>
          <w:lang w:eastAsia="ja-JP"/>
        </w:rPr>
        <w:t>1</w:t>
      </w:r>
      <w:r>
        <w:rPr>
          <w:rFonts w:eastAsia="MS Mincho" w:hint="eastAsia"/>
          <w:sz w:val="22"/>
          <w:szCs w:val="22"/>
          <w:lang w:eastAsia="ja-JP"/>
        </w:rPr>
        <w:t>: Simulation assumptions for PDSCH BLER evaluation</w:t>
      </w:r>
    </w:p>
    <w:tbl>
      <w:tblPr>
        <w:tblStyle w:val="af"/>
        <w:tblW w:w="0" w:type="auto"/>
        <w:jc w:val="center"/>
        <w:tblLook w:val="04A0" w:firstRow="1" w:lastRow="0" w:firstColumn="1" w:lastColumn="0" w:noHBand="0" w:noVBand="1"/>
      </w:tblPr>
      <w:tblGrid>
        <w:gridCol w:w="2802"/>
        <w:gridCol w:w="2551"/>
        <w:gridCol w:w="2977"/>
      </w:tblGrid>
      <w:tr w:rsidR="00031BCE" w14:paraId="15020489" w14:textId="77777777" w:rsidTr="00EB6DA6">
        <w:trPr>
          <w:jc w:val="center"/>
        </w:trPr>
        <w:tc>
          <w:tcPr>
            <w:tcW w:w="2802" w:type="dxa"/>
            <w:shd w:val="clear" w:color="auto" w:fill="FBD4B4" w:themeFill="accent6" w:themeFillTint="66"/>
          </w:tcPr>
          <w:p w14:paraId="316A5223" w14:textId="77777777" w:rsidR="00031BCE" w:rsidRDefault="00031BCE" w:rsidP="00EB6DA6">
            <w:pPr>
              <w:rPr>
                <w:rFonts w:eastAsia="MS Mincho"/>
                <w:sz w:val="22"/>
                <w:szCs w:val="22"/>
                <w:lang w:eastAsia="ja-JP"/>
              </w:rPr>
            </w:pPr>
            <w:r>
              <w:rPr>
                <w:rFonts w:eastAsia="MS Mincho" w:hint="eastAsia"/>
                <w:sz w:val="22"/>
                <w:szCs w:val="22"/>
                <w:lang w:eastAsia="ja-JP"/>
              </w:rPr>
              <w:lastRenderedPageBreak/>
              <w:t>Parameter</w:t>
            </w:r>
          </w:p>
        </w:tc>
        <w:tc>
          <w:tcPr>
            <w:tcW w:w="5528" w:type="dxa"/>
            <w:gridSpan w:val="2"/>
            <w:shd w:val="clear" w:color="auto" w:fill="FBD4B4" w:themeFill="accent6" w:themeFillTint="66"/>
          </w:tcPr>
          <w:p w14:paraId="56DDC601" w14:textId="77777777" w:rsidR="00031BCE" w:rsidRDefault="00031BCE" w:rsidP="00EB6DA6">
            <w:pPr>
              <w:rPr>
                <w:rFonts w:eastAsia="MS Mincho"/>
                <w:sz w:val="22"/>
                <w:szCs w:val="22"/>
                <w:lang w:eastAsia="ja-JP"/>
              </w:rPr>
            </w:pPr>
            <w:r>
              <w:rPr>
                <w:rFonts w:eastAsia="MS Mincho" w:hint="eastAsia"/>
                <w:sz w:val="22"/>
                <w:szCs w:val="22"/>
                <w:lang w:eastAsia="ja-JP"/>
              </w:rPr>
              <w:t>Value</w:t>
            </w:r>
          </w:p>
        </w:tc>
      </w:tr>
      <w:tr w:rsidR="00031BCE" w14:paraId="0579671E" w14:textId="77777777" w:rsidTr="00EB6DA6">
        <w:trPr>
          <w:jc w:val="center"/>
        </w:trPr>
        <w:tc>
          <w:tcPr>
            <w:tcW w:w="2802" w:type="dxa"/>
          </w:tcPr>
          <w:p w14:paraId="0974AC07" w14:textId="77777777" w:rsidR="00031BCE" w:rsidRPr="00907F9B" w:rsidRDefault="00031BCE" w:rsidP="00EB6DA6">
            <w:pPr>
              <w:rPr>
                <w:rFonts w:eastAsia="MS Mincho"/>
                <w:sz w:val="22"/>
                <w:szCs w:val="22"/>
                <w:lang w:eastAsia="ja-JP"/>
              </w:rPr>
            </w:pPr>
            <w:r>
              <w:rPr>
                <w:rFonts w:eastAsia="MS Mincho" w:hint="eastAsia"/>
                <w:sz w:val="22"/>
                <w:szCs w:val="22"/>
                <w:lang w:eastAsia="ja-JP"/>
              </w:rPr>
              <w:t>Carrier frequency</w:t>
            </w:r>
          </w:p>
        </w:tc>
        <w:tc>
          <w:tcPr>
            <w:tcW w:w="2551" w:type="dxa"/>
          </w:tcPr>
          <w:p w14:paraId="5BF83B1E" w14:textId="77777777" w:rsidR="00031BCE" w:rsidRDefault="00031BCE" w:rsidP="00EB6DA6">
            <w:pPr>
              <w:rPr>
                <w:rFonts w:eastAsia="MS Mincho"/>
                <w:sz w:val="22"/>
                <w:szCs w:val="22"/>
                <w:lang w:eastAsia="ja-JP"/>
              </w:rPr>
            </w:pPr>
            <w:r>
              <w:rPr>
                <w:rFonts w:eastAsia="MS Mincho" w:hint="eastAsia"/>
                <w:sz w:val="22"/>
                <w:szCs w:val="22"/>
                <w:lang w:eastAsia="ja-JP"/>
              </w:rPr>
              <w:t>4GHz</w:t>
            </w:r>
          </w:p>
        </w:tc>
        <w:tc>
          <w:tcPr>
            <w:tcW w:w="2977" w:type="dxa"/>
          </w:tcPr>
          <w:p w14:paraId="5D00DF0A" w14:textId="77777777" w:rsidR="00031BCE" w:rsidRDefault="00031BCE" w:rsidP="00EB6DA6">
            <w:pPr>
              <w:rPr>
                <w:rFonts w:eastAsia="MS Mincho"/>
                <w:sz w:val="22"/>
                <w:szCs w:val="22"/>
                <w:lang w:eastAsia="ja-JP"/>
              </w:rPr>
            </w:pPr>
            <w:r>
              <w:rPr>
                <w:rFonts w:eastAsia="MS Mincho" w:hint="eastAsia"/>
                <w:sz w:val="22"/>
                <w:szCs w:val="22"/>
                <w:lang w:eastAsia="ja-JP"/>
              </w:rPr>
              <w:t>30GHz</w:t>
            </w:r>
          </w:p>
        </w:tc>
      </w:tr>
      <w:tr w:rsidR="00031BCE" w14:paraId="3D74F2E1" w14:textId="77777777" w:rsidTr="00EB6DA6">
        <w:trPr>
          <w:jc w:val="center"/>
        </w:trPr>
        <w:tc>
          <w:tcPr>
            <w:tcW w:w="2802" w:type="dxa"/>
          </w:tcPr>
          <w:p w14:paraId="1D758D44" w14:textId="77777777" w:rsidR="00031BCE" w:rsidRDefault="00031BCE" w:rsidP="00EB6DA6">
            <w:pPr>
              <w:rPr>
                <w:rFonts w:eastAsia="MS Mincho"/>
                <w:sz w:val="22"/>
                <w:szCs w:val="22"/>
                <w:lang w:eastAsia="ja-JP"/>
              </w:rPr>
            </w:pPr>
            <w:r>
              <w:rPr>
                <w:rFonts w:eastAsia="MS Mincho" w:hint="eastAsia"/>
                <w:sz w:val="22"/>
                <w:szCs w:val="22"/>
                <w:lang w:eastAsia="ja-JP"/>
              </w:rPr>
              <w:t>Subcarrier-spacing</w:t>
            </w:r>
          </w:p>
        </w:tc>
        <w:tc>
          <w:tcPr>
            <w:tcW w:w="2551" w:type="dxa"/>
          </w:tcPr>
          <w:p w14:paraId="41B9395A" w14:textId="77777777" w:rsidR="00031BCE" w:rsidRDefault="00031BCE" w:rsidP="00EB6DA6">
            <w:pPr>
              <w:rPr>
                <w:rFonts w:eastAsia="MS Mincho"/>
                <w:sz w:val="22"/>
                <w:szCs w:val="22"/>
                <w:lang w:eastAsia="ja-JP"/>
              </w:rPr>
            </w:pPr>
            <w:r>
              <w:rPr>
                <w:rFonts w:eastAsia="MS Mincho" w:hint="eastAsia"/>
                <w:sz w:val="22"/>
                <w:szCs w:val="22"/>
                <w:lang w:eastAsia="ja-JP"/>
              </w:rPr>
              <w:t>30kHz</w:t>
            </w:r>
          </w:p>
        </w:tc>
        <w:tc>
          <w:tcPr>
            <w:tcW w:w="2977" w:type="dxa"/>
          </w:tcPr>
          <w:p w14:paraId="79DA0EC1" w14:textId="77777777" w:rsidR="00031BCE" w:rsidRDefault="00031BCE" w:rsidP="00EB6DA6">
            <w:pPr>
              <w:rPr>
                <w:rFonts w:eastAsia="MS Mincho"/>
                <w:sz w:val="22"/>
                <w:szCs w:val="22"/>
                <w:lang w:eastAsia="ja-JP"/>
              </w:rPr>
            </w:pPr>
            <w:r>
              <w:rPr>
                <w:rFonts w:eastAsia="MS Mincho" w:hint="eastAsia"/>
                <w:sz w:val="22"/>
                <w:szCs w:val="22"/>
                <w:lang w:eastAsia="ja-JP"/>
              </w:rPr>
              <w:t>120kHz</w:t>
            </w:r>
          </w:p>
        </w:tc>
      </w:tr>
      <w:tr w:rsidR="00031BCE" w14:paraId="6EE66F4D" w14:textId="77777777" w:rsidTr="00EB6DA6">
        <w:trPr>
          <w:jc w:val="center"/>
        </w:trPr>
        <w:tc>
          <w:tcPr>
            <w:tcW w:w="2802" w:type="dxa"/>
          </w:tcPr>
          <w:p w14:paraId="4A9689D0" w14:textId="77777777" w:rsidR="00031BCE" w:rsidRDefault="00031BCE" w:rsidP="00EB6DA6">
            <w:pPr>
              <w:rPr>
                <w:rFonts w:eastAsia="MS Mincho"/>
                <w:sz w:val="22"/>
                <w:szCs w:val="22"/>
                <w:lang w:eastAsia="ja-JP"/>
              </w:rPr>
            </w:pPr>
            <w:r>
              <w:rPr>
                <w:rFonts w:eastAsia="MS Mincho" w:hint="eastAsia"/>
                <w:sz w:val="22"/>
                <w:szCs w:val="22"/>
                <w:lang w:eastAsia="ja-JP"/>
              </w:rPr>
              <w:t>TBS</w:t>
            </w:r>
          </w:p>
        </w:tc>
        <w:tc>
          <w:tcPr>
            <w:tcW w:w="5528" w:type="dxa"/>
            <w:gridSpan w:val="2"/>
          </w:tcPr>
          <w:p w14:paraId="0C31D5DE" w14:textId="77777777" w:rsidR="00031BCE" w:rsidRDefault="00031BCE" w:rsidP="00EB6DA6">
            <w:pPr>
              <w:rPr>
                <w:rFonts w:eastAsia="MS Mincho"/>
                <w:sz w:val="22"/>
                <w:szCs w:val="22"/>
                <w:lang w:eastAsia="ja-JP"/>
              </w:rPr>
            </w:pPr>
            <w:r>
              <w:rPr>
                <w:rFonts w:eastAsia="MS Mincho" w:hint="eastAsia"/>
                <w:sz w:val="22"/>
                <w:szCs w:val="22"/>
                <w:lang w:eastAsia="ja-JP"/>
              </w:rPr>
              <w:t>32 Bytes</w:t>
            </w:r>
          </w:p>
        </w:tc>
      </w:tr>
      <w:tr w:rsidR="00031BCE" w14:paraId="539B98D4" w14:textId="77777777" w:rsidTr="00EB6DA6">
        <w:trPr>
          <w:jc w:val="center"/>
        </w:trPr>
        <w:tc>
          <w:tcPr>
            <w:tcW w:w="2802" w:type="dxa"/>
          </w:tcPr>
          <w:p w14:paraId="1948CC05" w14:textId="77777777" w:rsidR="00031BCE" w:rsidRDefault="00031BCE" w:rsidP="00EB6DA6">
            <w:pPr>
              <w:rPr>
                <w:rFonts w:eastAsia="MS Mincho"/>
                <w:sz w:val="22"/>
                <w:szCs w:val="22"/>
                <w:lang w:eastAsia="ja-JP"/>
              </w:rPr>
            </w:pPr>
            <w:r>
              <w:rPr>
                <w:rFonts w:eastAsia="MS Mincho" w:hint="eastAsia"/>
                <w:sz w:val="22"/>
                <w:szCs w:val="22"/>
                <w:lang w:eastAsia="ja-JP"/>
              </w:rPr>
              <w:t>MCS</w:t>
            </w:r>
          </w:p>
          <w:p w14:paraId="18C796CA" w14:textId="77777777" w:rsidR="00031BCE" w:rsidRDefault="00031BCE" w:rsidP="00EB6DA6">
            <w:pPr>
              <w:rPr>
                <w:rFonts w:eastAsia="MS Mincho"/>
                <w:sz w:val="22"/>
                <w:szCs w:val="22"/>
                <w:lang w:eastAsia="ja-JP"/>
              </w:rPr>
            </w:pPr>
            <w:r>
              <w:rPr>
                <w:rFonts w:eastAsia="MS Mincho" w:hint="eastAsia"/>
                <w:sz w:val="22"/>
                <w:szCs w:val="22"/>
                <w:lang w:eastAsia="ja-JP"/>
              </w:rPr>
              <w:t>(MCS table 3 is used)</w:t>
            </w:r>
          </w:p>
        </w:tc>
        <w:tc>
          <w:tcPr>
            <w:tcW w:w="5528" w:type="dxa"/>
            <w:gridSpan w:val="2"/>
          </w:tcPr>
          <w:p w14:paraId="3BF074FC" w14:textId="77777777" w:rsidR="00031BCE" w:rsidRDefault="00031BCE" w:rsidP="00EB6DA6">
            <w:pPr>
              <w:rPr>
                <w:rFonts w:eastAsia="MS Mincho"/>
                <w:sz w:val="22"/>
                <w:szCs w:val="22"/>
                <w:lang w:eastAsia="ja-JP"/>
              </w:rPr>
            </w:pPr>
            <w:r>
              <w:rPr>
                <w:rFonts w:eastAsia="MS Mincho" w:hint="eastAsia"/>
                <w:sz w:val="22"/>
                <w:szCs w:val="22"/>
                <w:lang w:eastAsia="ja-JP"/>
              </w:rPr>
              <w:t>For 1 TRP: MCS0</w:t>
            </w:r>
          </w:p>
          <w:p w14:paraId="12C4CAD4" w14:textId="77777777" w:rsidR="00031BCE" w:rsidRDefault="00031BCE" w:rsidP="00EB6DA6">
            <w:pPr>
              <w:rPr>
                <w:rFonts w:eastAsia="MS Mincho"/>
                <w:sz w:val="22"/>
                <w:szCs w:val="22"/>
                <w:lang w:eastAsia="ja-JP"/>
              </w:rPr>
            </w:pPr>
            <w:r>
              <w:rPr>
                <w:rFonts w:eastAsia="MS Mincho" w:hint="eastAsia"/>
                <w:sz w:val="22"/>
                <w:szCs w:val="22"/>
                <w:lang w:eastAsia="ja-JP"/>
              </w:rPr>
              <w:t>For 2 TRPs: MCS 3</w:t>
            </w:r>
          </w:p>
          <w:p w14:paraId="22A5F458" w14:textId="77777777" w:rsidR="00031BCE" w:rsidRDefault="00031BCE" w:rsidP="00EB6DA6">
            <w:pPr>
              <w:rPr>
                <w:rFonts w:eastAsia="MS Mincho"/>
                <w:sz w:val="22"/>
                <w:szCs w:val="22"/>
                <w:lang w:eastAsia="ja-JP"/>
              </w:rPr>
            </w:pPr>
            <w:r>
              <w:rPr>
                <w:rFonts w:eastAsia="MS Mincho" w:hint="eastAsia"/>
                <w:sz w:val="22"/>
                <w:szCs w:val="22"/>
                <w:lang w:eastAsia="ja-JP"/>
              </w:rPr>
              <w:t>For 4 TRPs: MCS 7</w:t>
            </w:r>
          </w:p>
        </w:tc>
      </w:tr>
      <w:tr w:rsidR="00031BCE" w14:paraId="19F8B3EA" w14:textId="77777777" w:rsidTr="00EB6DA6">
        <w:trPr>
          <w:jc w:val="center"/>
        </w:trPr>
        <w:tc>
          <w:tcPr>
            <w:tcW w:w="2802" w:type="dxa"/>
          </w:tcPr>
          <w:p w14:paraId="1342D416" w14:textId="77777777" w:rsidR="00031BCE" w:rsidRDefault="00031BCE" w:rsidP="00EB6DA6">
            <w:pPr>
              <w:rPr>
                <w:rFonts w:eastAsia="MS Mincho"/>
                <w:sz w:val="22"/>
                <w:szCs w:val="22"/>
                <w:lang w:eastAsia="ja-JP"/>
              </w:rPr>
            </w:pPr>
            <w:r>
              <w:rPr>
                <w:rFonts w:eastAsia="MS Mincho" w:hint="eastAsia"/>
                <w:sz w:val="22"/>
                <w:szCs w:val="22"/>
                <w:lang w:eastAsia="ja-JP"/>
              </w:rPr>
              <w:t>Number of RBs</w:t>
            </w:r>
          </w:p>
        </w:tc>
        <w:tc>
          <w:tcPr>
            <w:tcW w:w="5528" w:type="dxa"/>
            <w:gridSpan w:val="2"/>
          </w:tcPr>
          <w:p w14:paraId="05CF0605" w14:textId="77777777" w:rsidR="00031BCE" w:rsidRDefault="00031BCE" w:rsidP="00EB6DA6">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 xml:space="preserve">or 1 TRP: 51 RBs </w:t>
            </w:r>
          </w:p>
          <w:p w14:paraId="72269FDE" w14:textId="77777777" w:rsidR="00031BCE" w:rsidRDefault="00031BCE" w:rsidP="00EB6DA6">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2 TRPs: 49 RBs</w:t>
            </w:r>
          </w:p>
          <w:p w14:paraId="4ECFEE60" w14:textId="77777777" w:rsidR="00031BCE" w:rsidRDefault="00031BCE" w:rsidP="00EB6DA6">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4 TRPs: 47 RBs</w:t>
            </w:r>
          </w:p>
        </w:tc>
      </w:tr>
      <w:tr w:rsidR="00031BCE" w14:paraId="6FE464D0" w14:textId="77777777" w:rsidTr="00EB6DA6">
        <w:trPr>
          <w:jc w:val="center"/>
        </w:trPr>
        <w:tc>
          <w:tcPr>
            <w:tcW w:w="2802" w:type="dxa"/>
          </w:tcPr>
          <w:p w14:paraId="751AE615" w14:textId="77777777" w:rsidR="00031BCE" w:rsidRDefault="00031BCE" w:rsidP="00EB6DA6">
            <w:pPr>
              <w:rPr>
                <w:rFonts w:eastAsia="MS Mincho"/>
                <w:sz w:val="22"/>
                <w:szCs w:val="22"/>
                <w:lang w:eastAsia="ja-JP"/>
              </w:rPr>
            </w:pPr>
            <w:r>
              <w:rPr>
                <w:rFonts w:eastAsia="MS Mincho" w:hint="eastAsia"/>
                <w:sz w:val="22"/>
                <w:szCs w:val="22"/>
                <w:lang w:eastAsia="ja-JP"/>
              </w:rPr>
              <w:t>Number of symbols</w:t>
            </w:r>
          </w:p>
        </w:tc>
        <w:tc>
          <w:tcPr>
            <w:tcW w:w="5528" w:type="dxa"/>
            <w:gridSpan w:val="2"/>
          </w:tcPr>
          <w:p w14:paraId="23F997CF" w14:textId="77777777" w:rsidR="00031BCE" w:rsidRDefault="00031BCE" w:rsidP="00EB6DA6">
            <w:pPr>
              <w:rPr>
                <w:rFonts w:eastAsia="MS Mincho"/>
                <w:sz w:val="22"/>
                <w:szCs w:val="22"/>
                <w:lang w:eastAsia="ja-JP"/>
              </w:rPr>
            </w:pPr>
            <w:r>
              <w:rPr>
                <w:rFonts w:eastAsia="MS Mincho" w:hint="eastAsia"/>
                <w:sz w:val="22"/>
                <w:szCs w:val="22"/>
                <w:lang w:eastAsia="ja-JP"/>
              </w:rPr>
              <w:t>For 1 TRP: 8 symbols x 1 repetition</w:t>
            </w:r>
          </w:p>
          <w:p w14:paraId="3941B47F" w14:textId="77777777" w:rsidR="00031BCE" w:rsidRDefault="00031BCE" w:rsidP="00EB6DA6">
            <w:pPr>
              <w:rPr>
                <w:rFonts w:eastAsia="MS Mincho"/>
                <w:sz w:val="22"/>
                <w:szCs w:val="22"/>
                <w:lang w:eastAsia="ja-JP"/>
              </w:rPr>
            </w:pPr>
            <w:r>
              <w:rPr>
                <w:rFonts w:eastAsia="MS Mincho" w:hint="eastAsia"/>
                <w:sz w:val="22"/>
                <w:szCs w:val="22"/>
                <w:lang w:eastAsia="ja-JP"/>
              </w:rPr>
              <w:t>For 2 TRPs: 4 symbols x 2 repetitions</w:t>
            </w:r>
          </w:p>
          <w:p w14:paraId="28B62CE0" w14:textId="77777777" w:rsidR="00031BCE" w:rsidRDefault="00031BCE" w:rsidP="00EB6DA6">
            <w:pPr>
              <w:rPr>
                <w:rFonts w:eastAsia="MS Mincho"/>
                <w:sz w:val="22"/>
                <w:szCs w:val="22"/>
                <w:lang w:eastAsia="ja-JP"/>
              </w:rPr>
            </w:pPr>
            <w:r>
              <w:rPr>
                <w:rFonts w:eastAsia="MS Mincho" w:hint="eastAsia"/>
                <w:sz w:val="22"/>
                <w:szCs w:val="22"/>
                <w:lang w:eastAsia="ja-JP"/>
              </w:rPr>
              <w:t>For 4 TRPs: 2 symbols x 4 repetitions</w:t>
            </w:r>
          </w:p>
        </w:tc>
      </w:tr>
      <w:tr w:rsidR="00031BCE" w14:paraId="12259B94" w14:textId="77777777" w:rsidTr="00EB6DA6">
        <w:trPr>
          <w:jc w:val="center"/>
        </w:trPr>
        <w:tc>
          <w:tcPr>
            <w:tcW w:w="2802" w:type="dxa"/>
          </w:tcPr>
          <w:p w14:paraId="27FC7ECB" w14:textId="77777777" w:rsidR="00031BCE" w:rsidRDefault="00031BCE" w:rsidP="00EB6DA6">
            <w:pPr>
              <w:rPr>
                <w:rFonts w:eastAsia="MS Mincho"/>
                <w:sz w:val="22"/>
                <w:szCs w:val="22"/>
                <w:lang w:eastAsia="ja-JP"/>
              </w:rPr>
            </w:pPr>
            <w:r>
              <w:rPr>
                <w:rFonts w:eastAsia="MS Mincho" w:hint="eastAsia"/>
                <w:sz w:val="22"/>
                <w:szCs w:val="22"/>
                <w:lang w:eastAsia="ja-JP"/>
              </w:rPr>
              <w:t>DMRS</w:t>
            </w:r>
          </w:p>
        </w:tc>
        <w:tc>
          <w:tcPr>
            <w:tcW w:w="5528" w:type="dxa"/>
            <w:gridSpan w:val="2"/>
          </w:tcPr>
          <w:p w14:paraId="1C98F5B5" w14:textId="77777777" w:rsidR="00031BCE" w:rsidRDefault="00031BCE" w:rsidP="00EB6DA6">
            <w:pPr>
              <w:rPr>
                <w:rFonts w:eastAsia="MS Mincho"/>
                <w:sz w:val="22"/>
                <w:szCs w:val="22"/>
                <w:lang w:eastAsia="ja-JP"/>
              </w:rPr>
            </w:pPr>
            <w:r>
              <w:rPr>
                <w:rFonts w:eastAsia="MS Mincho" w:hint="eastAsia"/>
                <w:sz w:val="22"/>
                <w:szCs w:val="22"/>
                <w:lang w:eastAsia="ja-JP"/>
              </w:rPr>
              <w:t>DMRS configuration Type 1</w:t>
            </w:r>
          </w:p>
          <w:p w14:paraId="3316F0EE" w14:textId="77777777" w:rsidR="00031BCE" w:rsidRDefault="00031BCE" w:rsidP="00EB6DA6">
            <w:pPr>
              <w:rPr>
                <w:rFonts w:eastAsia="MS Mincho"/>
                <w:sz w:val="22"/>
                <w:szCs w:val="22"/>
                <w:lang w:eastAsia="ja-JP"/>
              </w:rPr>
            </w:pPr>
            <w:r>
              <w:rPr>
                <w:rFonts w:eastAsia="MS Mincho" w:hint="eastAsia"/>
                <w:sz w:val="22"/>
                <w:szCs w:val="22"/>
                <w:lang w:eastAsia="ja-JP"/>
              </w:rPr>
              <w:t>For 1 TRP: one additional DMRS is inserted</w:t>
            </w:r>
          </w:p>
        </w:tc>
      </w:tr>
      <w:tr w:rsidR="00031BCE" w14:paraId="1CDD8632" w14:textId="77777777" w:rsidTr="00EB6DA6">
        <w:trPr>
          <w:jc w:val="center"/>
        </w:trPr>
        <w:tc>
          <w:tcPr>
            <w:tcW w:w="2802" w:type="dxa"/>
          </w:tcPr>
          <w:p w14:paraId="47CE2A52" w14:textId="77777777" w:rsidR="00031BCE" w:rsidRDefault="00031BCE" w:rsidP="00EB6DA6">
            <w:pPr>
              <w:rPr>
                <w:rFonts w:eastAsia="MS Mincho"/>
                <w:sz w:val="22"/>
                <w:szCs w:val="22"/>
                <w:lang w:eastAsia="ja-JP"/>
              </w:rPr>
            </w:pPr>
            <w:r>
              <w:rPr>
                <w:rFonts w:eastAsia="MS Mincho" w:hint="eastAsia"/>
                <w:sz w:val="22"/>
                <w:szCs w:val="22"/>
                <w:lang w:eastAsia="ja-JP"/>
              </w:rPr>
              <w:t>PDSCH mapping Type</w:t>
            </w:r>
          </w:p>
        </w:tc>
        <w:tc>
          <w:tcPr>
            <w:tcW w:w="5528" w:type="dxa"/>
            <w:gridSpan w:val="2"/>
          </w:tcPr>
          <w:p w14:paraId="4B3A7669" w14:textId="77777777" w:rsidR="00031BCE" w:rsidRDefault="00031BCE" w:rsidP="00EB6DA6">
            <w:pPr>
              <w:rPr>
                <w:rFonts w:eastAsia="MS Mincho"/>
                <w:sz w:val="22"/>
                <w:szCs w:val="22"/>
                <w:lang w:eastAsia="ja-JP"/>
              </w:rPr>
            </w:pPr>
            <w:r>
              <w:rPr>
                <w:rFonts w:eastAsia="MS Mincho" w:hint="eastAsia"/>
                <w:sz w:val="22"/>
                <w:szCs w:val="22"/>
                <w:lang w:eastAsia="ja-JP"/>
              </w:rPr>
              <w:t>PDSCH mapping Type B</w:t>
            </w:r>
          </w:p>
        </w:tc>
      </w:tr>
      <w:tr w:rsidR="00031BCE" w14:paraId="734180CB" w14:textId="77777777" w:rsidTr="00EB6DA6">
        <w:trPr>
          <w:jc w:val="center"/>
        </w:trPr>
        <w:tc>
          <w:tcPr>
            <w:tcW w:w="2802" w:type="dxa"/>
          </w:tcPr>
          <w:p w14:paraId="7971DCCA" w14:textId="77777777" w:rsidR="00031BCE" w:rsidRDefault="00031BCE" w:rsidP="00EB6DA6">
            <w:pPr>
              <w:rPr>
                <w:rFonts w:eastAsia="MS Mincho"/>
                <w:sz w:val="22"/>
                <w:szCs w:val="22"/>
                <w:lang w:eastAsia="ja-JP"/>
              </w:rPr>
            </w:pPr>
            <w:r>
              <w:rPr>
                <w:rFonts w:eastAsia="MS Mincho" w:hint="eastAsia"/>
                <w:sz w:val="22"/>
                <w:szCs w:val="22"/>
                <w:lang w:eastAsia="ja-JP"/>
              </w:rPr>
              <w:t>Channel estimation</w:t>
            </w:r>
          </w:p>
        </w:tc>
        <w:tc>
          <w:tcPr>
            <w:tcW w:w="5528" w:type="dxa"/>
            <w:gridSpan w:val="2"/>
          </w:tcPr>
          <w:p w14:paraId="20302D2B" w14:textId="77777777" w:rsidR="00031BCE" w:rsidRDefault="00031BCE" w:rsidP="00EB6DA6">
            <w:pPr>
              <w:rPr>
                <w:rFonts w:eastAsia="MS Mincho"/>
                <w:sz w:val="22"/>
                <w:szCs w:val="22"/>
                <w:lang w:eastAsia="ja-JP"/>
              </w:rPr>
            </w:pPr>
            <w:r>
              <w:rPr>
                <w:rFonts w:eastAsia="MS Mincho" w:hint="eastAsia"/>
                <w:sz w:val="22"/>
                <w:szCs w:val="22"/>
                <w:lang w:eastAsia="ja-JP"/>
              </w:rPr>
              <w:t>MMSE</w:t>
            </w:r>
          </w:p>
        </w:tc>
      </w:tr>
      <w:tr w:rsidR="00031BCE" w14:paraId="05536D2D" w14:textId="77777777" w:rsidTr="00EB6DA6">
        <w:trPr>
          <w:jc w:val="center"/>
        </w:trPr>
        <w:tc>
          <w:tcPr>
            <w:tcW w:w="2802" w:type="dxa"/>
          </w:tcPr>
          <w:p w14:paraId="32F6D219" w14:textId="77777777" w:rsidR="00031BCE" w:rsidRDefault="00031BCE" w:rsidP="00EB6DA6">
            <w:pPr>
              <w:rPr>
                <w:rFonts w:eastAsia="MS Mincho"/>
                <w:sz w:val="22"/>
                <w:szCs w:val="22"/>
                <w:lang w:eastAsia="ja-JP"/>
              </w:rPr>
            </w:pPr>
            <w:r>
              <w:rPr>
                <w:rFonts w:eastAsia="MS Mincho" w:hint="eastAsia"/>
                <w:sz w:val="22"/>
                <w:szCs w:val="22"/>
                <w:lang w:eastAsia="ja-JP"/>
              </w:rPr>
              <w:t>No. of BS antennas</w:t>
            </w:r>
          </w:p>
        </w:tc>
        <w:tc>
          <w:tcPr>
            <w:tcW w:w="2551" w:type="dxa"/>
          </w:tcPr>
          <w:p w14:paraId="41E6E7B7" w14:textId="77777777" w:rsidR="00031BCE" w:rsidRDefault="00031BCE" w:rsidP="00EB6DA6">
            <w:pPr>
              <w:rPr>
                <w:rFonts w:eastAsia="MS Mincho"/>
                <w:sz w:val="22"/>
                <w:szCs w:val="22"/>
                <w:lang w:eastAsia="ja-JP"/>
              </w:rPr>
            </w:pPr>
            <w:r>
              <w:rPr>
                <w:rFonts w:eastAsia="MS Mincho" w:hint="eastAsia"/>
                <w:sz w:val="22"/>
                <w:szCs w:val="22"/>
                <w:lang w:eastAsia="ja-JP"/>
              </w:rPr>
              <w:t>4</w:t>
            </w:r>
          </w:p>
        </w:tc>
        <w:tc>
          <w:tcPr>
            <w:tcW w:w="2977" w:type="dxa"/>
          </w:tcPr>
          <w:p w14:paraId="52544121" w14:textId="77777777" w:rsidR="00031BCE" w:rsidRDefault="00031BCE" w:rsidP="00EB6DA6">
            <w:pPr>
              <w:rPr>
                <w:rFonts w:eastAsia="MS Mincho"/>
                <w:sz w:val="22"/>
                <w:szCs w:val="22"/>
                <w:lang w:eastAsia="ja-JP"/>
              </w:rPr>
            </w:pPr>
            <w:r>
              <w:rPr>
                <w:rFonts w:eastAsia="MS Mincho" w:hint="eastAsia"/>
                <w:sz w:val="22"/>
                <w:szCs w:val="22"/>
                <w:lang w:eastAsia="ja-JP"/>
              </w:rPr>
              <w:t>2</w:t>
            </w:r>
          </w:p>
        </w:tc>
      </w:tr>
      <w:tr w:rsidR="00031BCE" w14:paraId="6D8DDB1F" w14:textId="77777777" w:rsidTr="00EB6DA6">
        <w:trPr>
          <w:jc w:val="center"/>
        </w:trPr>
        <w:tc>
          <w:tcPr>
            <w:tcW w:w="2802" w:type="dxa"/>
          </w:tcPr>
          <w:p w14:paraId="6C90172F" w14:textId="77777777" w:rsidR="00031BCE" w:rsidRDefault="00031BCE" w:rsidP="00EB6DA6">
            <w:pPr>
              <w:rPr>
                <w:rFonts w:eastAsia="MS Mincho"/>
                <w:sz w:val="22"/>
                <w:szCs w:val="22"/>
                <w:lang w:eastAsia="ja-JP"/>
              </w:rPr>
            </w:pPr>
            <w:r>
              <w:rPr>
                <w:rFonts w:eastAsia="MS Mincho" w:hint="eastAsia"/>
                <w:sz w:val="22"/>
                <w:szCs w:val="22"/>
                <w:lang w:eastAsia="ja-JP"/>
              </w:rPr>
              <w:t>No. of UE antennas</w:t>
            </w:r>
          </w:p>
        </w:tc>
        <w:tc>
          <w:tcPr>
            <w:tcW w:w="2551" w:type="dxa"/>
          </w:tcPr>
          <w:p w14:paraId="6ED65CFC" w14:textId="77777777" w:rsidR="00031BCE" w:rsidRDefault="00031BCE" w:rsidP="00EB6DA6">
            <w:pPr>
              <w:rPr>
                <w:rFonts w:eastAsia="MS Mincho"/>
                <w:sz w:val="22"/>
                <w:szCs w:val="22"/>
                <w:lang w:eastAsia="ja-JP"/>
              </w:rPr>
            </w:pPr>
            <w:r>
              <w:rPr>
                <w:rFonts w:eastAsia="MS Mincho" w:hint="eastAsia"/>
                <w:sz w:val="22"/>
                <w:szCs w:val="22"/>
                <w:lang w:eastAsia="ja-JP"/>
              </w:rPr>
              <w:t>4</w:t>
            </w:r>
          </w:p>
        </w:tc>
        <w:tc>
          <w:tcPr>
            <w:tcW w:w="2977" w:type="dxa"/>
          </w:tcPr>
          <w:p w14:paraId="30BA1394" w14:textId="77777777" w:rsidR="00031BCE" w:rsidRDefault="00031BCE" w:rsidP="00EB6DA6">
            <w:pPr>
              <w:rPr>
                <w:rFonts w:eastAsia="MS Mincho"/>
                <w:sz w:val="22"/>
                <w:szCs w:val="22"/>
                <w:lang w:eastAsia="ja-JP"/>
              </w:rPr>
            </w:pPr>
            <w:r>
              <w:rPr>
                <w:rFonts w:eastAsia="MS Mincho" w:hint="eastAsia"/>
                <w:sz w:val="22"/>
                <w:szCs w:val="22"/>
                <w:lang w:eastAsia="ja-JP"/>
              </w:rPr>
              <w:t>2</w:t>
            </w:r>
          </w:p>
        </w:tc>
      </w:tr>
      <w:tr w:rsidR="00031BCE" w14:paraId="76496FF3" w14:textId="77777777" w:rsidTr="00EB6DA6">
        <w:trPr>
          <w:jc w:val="center"/>
        </w:trPr>
        <w:tc>
          <w:tcPr>
            <w:tcW w:w="2802" w:type="dxa"/>
          </w:tcPr>
          <w:p w14:paraId="761C239A" w14:textId="77777777" w:rsidR="00031BCE" w:rsidRDefault="00031BCE" w:rsidP="00EB6DA6">
            <w:pPr>
              <w:rPr>
                <w:rFonts w:eastAsia="MS Mincho"/>
                <w:sz w:val="22"/>
                <w:szCs w:val="22"/>
                <w:lang w:eastAsia="ja-JP"/>
              </w:rPr>
            </w:pPr>
            <w:r>
              <w:rPr>
                <w:rFonts w:eastAsia="MS Mincho" w:hint="eastAsia"/>
                <w:sz w:val="22"/>
                <w:szCs w:val="22"/>
                <w:lang w:eastAsia="ja-JP"/>
              </w:rPr>
              <w:t>Channel model</w:t>
            </w:r>
          </w:p>
        </w:tc>
        <w:tc>
          <w:tcPr>
            <w:tcW w:w="2551" w:type="dxa"/>
          </w:tcPr>
          <w:p w14:paraId="308EC827" w14:textId="77777777" w:rsidR="00031BCE" w:rsidRDefault="00031BCE" w:rsidP="00EB6DA6">
            <w:pPr>
              <w:rPr>
                <w:rFonts w:eastAsia="MS Mincho"/>
                <w:sz w:val="22"/>
                <w:szCs w:val="22"/>
                <w:lang w:eastAsia="ja-JP"/>
              </w:rPr>
            </w:pPr>
            <w:r>
              <w:rPr>
                <w:rFonts w:eastAsia="MS Mincho" w:hint="eastAsia"/>
                <w:sz w:val="22"/>
                <w:szCs w:val="22"/>
                <w:lang w:eastAsia="ja-JP"/>
              </w:rPr>
              <w:t>TDL-C (DS=100ns)</w:t>
            </w:r>
          </w:p>
        </w:tc>
        <w:tc>
          <w:tcPr>
            <w:tcW w:w="2977" w:type="dxa"/>
          </w:tcPr>
          <w:p w14:paraId="70A147B9" w14:textId="77777777" w:rsidR="00031BCE" w:rsidRDefault="00031BCE" w:rsidP="00EB6DA6">
            <w:pPr>
              <w:rPr>
                <w:rFonts w:eastAsia="MS Mincho"/>
                <w:sz w:val="22"/>
                <w:szCs w:val="22"/>
                <w:lang w:eastAsia="ja-JP"/>
              </w:rPr>
            </w:pPr>
            <w:r>
              <w:rPr>
                <w:rFonts w:eastAsia="MS Mincho"/>
                <w:sz w:val="22"/>
                <w:szCs w:val="22"/>
                <w:lang w:eastAsia="ja-JP"/>
              </w:rPr>
              <w:t>C</w:t>
            </w:r>
            <w:r>
              <w:rPr>
                <w:rFonts w:eastAsia="MS Mincho" w:hint="eastAsia"/>
                <w:sz w:val="22"/>
                <w:szCs w:val="22"/>
                <w:lang w:eastAsia="ja-JP"/>
              </w:rPr>
              <w:t>DL-A (DS=20ns) with blockage model A</w:t>
            </w:r>
          </w:p>
        </w:tc>
      </w:tr>
      <w:tr w:rsidR="00031BCE" w14:paraId="7BC80605" w14:textId="77777777" w:rsidTr="00EB6DA6">
        <w:trPr>
          <w:jc w:val="center"/>
        </w:trPr>
        <w:tc>
          <w:tcPr>
            <w:tcW w:w="2802" w:type="dxa"/>
          </w:tcPr>
          <w:p w14:paraId="7A58C545" w14:textId="77777777" w:rsidR="00031BCE" w:rsidRDefault="00031BCE" w:rsidP="00EB6DA6">
            <w:pPr>
              <w:rPr>
                <w:rFonts w:eastAsia="MS Mincho"/>
                <w:sz w:val="22"/>
                <w:szCs w:val="22"/>
                <w:lang w:eastAsia="ja-JP"/>
              </w:rPr>
            </w:pPr>
            <w:r>
              <w:rPr>
                <w:rFonts w:eastAsia="MS Mincho" w:hint="eastAsia"/>
                <w:sz w:val="22"/>
                <w:szCs w:val="22"/>
                <w:lang w:eastAsia="ja-JP"/>
              </w:rPr>
              <w:t>UE speed</w:t>
            </w:r>
          </w:p>
        </w:tc>
        <w:tc>
          <w:tcPr>
            <w:tcW w:w="5528" w:type="dxa"/>
            <w:gridSpan w:val="2"/>
          </w:tcPr>
          <w:p w14:paraId="3A94DBFB" w14:textId="77777777" w:rsidR="00031BCE" w:rsidRDefault="00031BCE" w:rsidP="00EB6DA6">
            <w:pPr>
              <w:rPr>
                <w:rFonts w:eastAsia="MS Mincho"/>
                <w:sz w:val="22"/>
                <w:szCs w:val="22"/>
                <w:lang w:eastAsia="ja-JP"/>
              </w:rPr>
            </w:pPr>
            <w:r>
              <w:rPr>
                <w:rFonts w:eastAsia="MS Mincho" w:hint="eastAsia"/>
                <w:sz w:val="22"/>
                <w:szCs w:val="22"/>
                <w:lang w:eastAsia="ja-JP"/>
              </w:rPr>
              <w:t>3km/h</w:t>
            </w:r>
          </w:p>
        </w:tc>
      </w:tr>
    </w:tbl>
    <w:p w14:paraId="439BE5DA" w14:textId="77777777" w:rsidR="00031BCE" w:rsidRPr="00262017" w:rsidRDefault="00031BCE" w:rsidP="00031BCE">
      <w:pPr>
        <w:spacing w:beforeLines="50" w:before="120" w:afterLines="50" w:after="120"/>
        <w:rPr>
          <w:rFonts w:eastAsia="MS Mincho"/>
          <w:sz w:val="22"/>
          <w:szCs w:val="22"/>
          <w:lang w:eastAsia="ja-JP"/>
        </w:rPr>
      </w:pPr>
    </w:p>
    <w:p w14:paraId="4ECDB5BC" w14:textId="463C61F5" w:rsidR="00031BCE" w:rsidRDefault="00031BCE" w:rsidP="00031BCE">
      <w:pPr>
        <w:spacing w:beforeLines="50" w:before="120" w:afterLines="50" w:after="120"/>
        <w:jc w:val="center"/>
        <w:rPr>
          <w:rFonts w:eastAsia="MS Mincho"/>
          <w:sz w:val="22"/>
          <w:szCs w:val="22"/>
          <w:lang w:eastAsia="ja-JP"/>
        </w:rPr>
      </w:pPr>
      <w:r>
        <w:rPr>
          <w:rFonts w:eastAsia="MS Mincho" w:hint="eastAsia"/>
          <w:sz w:val="22"/>
          <w:szCs w:val="22"/>
          <w:lang w:eastAsia="ja-JP"/>
        </w:rPr>
        <w:t>Table 3-</w:t>
      </w:r>
      <w:r w:rsidR="003A3931">
        <w:rPr>
          <w:rFonts w:eastAsia="MS Mincho"/>
          <w:sz w:val="22"/>
          <w:szCs w:val="22"/>
          <w:lang w:eastAsia="ja-JP"/>
        </w:rPr>
        <w:t>2</w:t>
      </w:r>
      <w:r>
        <w:rPr>
          <w:rFonts w:eastAsia="MS Mincho" w:hint="eastAsia"/>
          <w:sz w:val="22"/>
          <w:szCs w:val="22"/>
          <w:lang w:eastAsia="ja-JP"/>
        </w:rPr>
        <w:t>: Simulation assumptions for PUSCH BLER evaluation</w:t>
      </w:r>
    </w:p>
    <w:tbl>
      <w:tblPr>
        <w:tblStyle w:val="af"/>
        <w:tblW w:w="0" w:type="auto"/>
        <w:jc w:val="center"/>
        <w:tblLook w:val="04A0" w:firstRow="1" w:lastRow="0" w:firstColumn="1" w:lastColumn="0" w:noHBand="0" w:noVBand="1"/>
      </w:tblPr>
      <w:tblGrid>
        <w:gridCol w:w="2802"/>
        <w:gridCol w:w="2551"/>
        <w:gridCol w:w="2977"/>
      </w:tblGrid>
      <w:tr w:rsidR="00031BCE" w14:paraId="7EA290F6" w14:textId="77777777" w:rsidTr="00EB6DA6">
        <w:trPr>
          <w:jc w:val="center"/>
        </w:trPr>
        <w:tc>
          <w:tcPr>
            <w:tcW w:w="2802" w:type="dxa"/>
            <w:shd w:val="clear" w:color="auto" w:fill="FBD4B4" w:themeFill="accent6" w:themeFillTint="66"/>
          </w:tcPr>
          <w:p w14:paraId="44C1C975" w14:textId="77777777" w:rsidR="00031BCE" w:rsidRDefault="00031BCE" w:rsidP="00EB6DA6">
            <w:pPr>
              <w:rPr>
                <w:rFonts w:eastAsia="MS Mincho"/>
                <w:sz w:val="22"/>
                <w:szCs w:val="22"/>
                <w:lang w:eastAsia="ja-JP"/>
              </w:rPr>
            </w:pPr>
            <w:r>
              <w:rPr>
                <w:rFonts w:eastAsia="MS Mincho" w:hint="eastAsia"/>
                <w:sz w:val="22"/>
                <w:szCs w:val="22"/>
                <w:lang w:eastAsia="ja-JP"/>
              </w:rPr>
              <w:t>Parameter</w:t>
            </w:r>
          </w:p>
        </w:tc>
        <w:tc>
          <w:tcPr>
            <w:tcW w:w="5528" w:type="dxa"/>
            <w:gridSpan w:val="2"/>
            <w:shd w:val="clear" w:color="auto" w:fill="FBD4B4" w:themeFill="accent6" w:themeFillTint="66"/>
          </w:tcPr>
          <w:p w14:paraId="595A7760" w14:textId="77777777" w:rsidR="00031BCE" w:rsidRDefault="00031BCE" w:rsidP="00EB6DA6">
            <w:pPr>
              <w:rPr>
                <w:rFonts w:eastAsia="MS Mincho"/>
                <w:sz w:val="22"/>
                <w:szCs w:val="22"/>
                <w:lang w:eastAsia="ja-JP"/>
              </w:rPr>
            </w:pPr>
            <w:r>
              <w:rPr>
                <w:rFonts w:eastAsia="MS Mincho" w:hint="eastAsia"/>
                <w:sz w:val="22"/>
                <w:szCs w:val="22"/>
                <w:lang w:eastAsia="ja-JP"/>
              </w:rPr>
              <w:t>Value</w:t>
            </w:r>
          </w:p>
        </w:tc>
      </w:tr>
      <w:tr w:rsidR="00031BCE" w14:paraId="03849959" w14:textId="77777777" w:rsidTr="00EB6DA6">
        <w:trPr>
          <w:jc w:val="center"/>
        </w:trPr>
        <w:tc>
          <w:tcPr>
            <w:tcW w:w="2802" w:type="dxa"/>
          </w:tcPr>
          <w:p w14:paraId="3DA02D92" w14:textId="77777777" w:rsidR="00031BCE" w:rsidRPr="007F5F23" w:rsidRDefault="00031BCE" w:rsidP="00EB6DA6">
            <w:pPr>
              <w:rPr>
                <w:rFonts w:eastAsia="MS Mincho"/>
                <w:sz w:val="22"/>
                <w:szCs w:val="22"/>
                <w:lang w:eastAsia="ja-JP"/>
              </w:rPr>
            </w:pPr>
            <w:r>
              <w:rPr>
                <w:rFonts w:eastAsia="MS Mincho" w:hint="eastAsia"/>
                <w:sz w:val="22"/>
                <w:szCs w:val="22"/>
                <w:lang w:eastAsia="ja-JP"/>
              </w:rPr>
              <w:t>Carrier frequency</w:t>
            </w:r>
          </w:p>
        </w:tc>
        <w:tc>
          <w:tcPr>
            <w:tcW w:w="2551" w:type="dxa"/>
          </w:tcPr>
          <w:p w14:paraId="45010BC9" w14:textId="77777777" w:rsidR="00031BCE" w:rsidRDefault="00031BCE" w:rsidP="00EB6DA6">
            <w:pPr>
              <w:rPr>
                <w:rFonts w:eastAsia="MS Mincho"/>
                <w:sz w:val="22"/>
                <w:szCs w:val="22"/>
                <w:lang w:eastAsia="ja-JP"/>
              </w:rPr>
            </w:pPr>
            <w:r>
              <w:rPr>
                <w:rFonts w:eastAsia="MS Mincho" w:hint="eastAsia"/>
                <w:sz w:val="22"/>
                <w:szCs w:val="22"/>
                <w:lang w:eastAsia="ja-JP"/>
              </w:rPr>
              <w:t>4GHz</w:t>
            </w:r>
          </w:p>
        </w:tc>
        <w:tc>
          <w:tcPr>
            <w:tcW w:w="2977" w:type="dxa"/>
          </w:tcPr>
          <w:p w14:paraId="542DFE60" w14:textId="77777777" w:rsidR="00031BCE" w:rsidRDefault="00031BCE" w:rsidP="00EB6DA6">
            <w:pPr>
              <w:rPr>
                <w:rFonts w:eastAsia="MS Mincho"/>
                <w:sz w:val="22"/>
                <w:szCs w:val="22"/>
                <w:lang w:eastAsia="ja-JP"/>
              </w:rPr>
            </w:pPr>
            <w:r>
              <w:rPr>
                <w:rFonts w:eastAsia="MS Mincho" w:hint="eastAsia"/>
                <w:sz w:val="22"/>
                <w:szCs w:val="22"/>
                <w:lang w:eastAsia="ja-JP"/>
              </w:rPr>
              <w:t>30GHz</w:t>
            </w:r>
          </w:p>
        </w:tc>
      </w:tr>
      <w:tr w:rsidR="00031BCE" w14:paraId="7C38B889" w14:textId="77777777" w:rsidTr="00EB6DA6">
        <w:trPr>
          <w:jc w:val="center"/>
        </w:trPr>
        <w:tc>
          <w:tcPr>
            <w:tcW w:w="2802" w:type="dxa"/>
          </w:tcPr>
          <w:p w14:paraId="10FB9119" w14:textId="77777777" w:rsidR="00031BCE" w:rsidRDefault="00031BCE" w:rsidP="00EB6DA6">
            <w:pPr>
              <w:rPr>
                <w:rFonts w:eastAsia="MS Mincho"/>
                <w:sz w:val="22"/>
                <w:szCs w:val="22"/>
                <w:lang w:eastAsia="ja-JP"/>
              </w:rPr>
            </w:pPr>
            <w:r>
              <w:rPr>
                <w:rFonts w:eastAsia="MS Mincho" w:hint="eastAsia"/>
                <w:sz w:val="22"/>
                <w:szCs w:val="22"/>
                <w:lang w:eastAsia="ja-JP"/>
              </w:rPr>
              <w:t>Subcarrier-spacing</w:t>
            </w:r>
          </w:p>
        </w:tc>
        <w:tc>
          <w:tcPr>
            <w:tcW w:w="2551" w:type="dxa"/>
          </w:tcPr>
          <w:p w14:paraId="1DFA348A" w14:textId="77777777" w:rsidR="00031BCE" w:rsidRDefault="00031BCE" w:rsidP="00EB6DA6">
            <w:pPr>
              <w:rPr>
                <w:rFonts w:eastAsia="MS Mincho"/>
                <w:sz w:val="22"/>
                <w:szCs w:val="22"/>
                <w:lang w:eastAsia="ja-JP"/>
              </w:rPr>
            </w:pPr>
            <w:r>
              <w:rPr>
                <w:rFonts w:eastAsia="MS Mincho" w:hint="eastAsia"/>
                <w:sz w:val="22"/>
                <w:szCs w:val="22"/>
                <w:lang w:eastAsia="ja-JP"/>
              </w:rPr>
              <w:t>30kHz</w:t>
            </w:r>
          </w:p>
        </w:tc>
        <w:tc>
          <w:tcPr>
            <w:tcW w:w="2977" w:type="dxa"/>
          </w:tcPr>
          <w:p w14:paraId="22BE5E69" w14:textId="77777777" w:rsidR="00031BCE" w:rsidRDefault="00031BCE" w:rsidP="00EB6DA6">
            <w:pPr>
              <w:rPr>
                <w:rFonts w:eastAsia="MS Mincho"/>
                <w:sz w:val="22"/>
                <w:szCs w:val="22"/>
                <w:lang w:eastAsia="ja-JP"/>
              </w:rPr>
            </w:pPr>
            <w:r>
              <w:rPr>
                <w:rFonts w:eastAsia="MS Mincho" w:hint="eastAsia"/>
                <w:sz w:val="22"/>
                <w:szCs w:val="22"/>
                <w:lang w:eastAsia="ja-JP"/>
              </w:rPr>
              <w:t>120kHz</w:t>
            </w:r>
          </w:p>
        </w:tc>
      </w:tr>
      <w:tr w:rsidR="00031BCE" w14:paraId="3F235E32" w14:textId="77777777" w:rsidTr="00EB6DA6">
        <w:trPr>
          <w:jc w:val="center"/>
        </w:trPr>
        <w:tc>
          <w:tcPr>
            <w:tcW w:w="2802" w:type="dxa"/>
          </w:tcPr>
          <w:p w14:paraId="270C4A2B" w14:textId="77777777" w:rsidR="00031BCE" w:rsidRDefault="00031BCE" w:rsidP="00EB6DA6">
            <w:pPr>
              <w:rPr>
                <w:rFonts w:eastAsia="MS Mincho"/>
                <w:sz w:val="22"/>
                <w:szCs w:val="22"/>
                <w:lang w:eastAsia="ja-JP"/>
              </w:rPr>
            </w:pPr>
            <w:r>
              <w:rPr>
                <w:rFonts w:eastAsia="MS Mincho" w:hint="eastAsia"/>
                <w:sz w:val="22"/>
                <w:szCs w:val="22"/>
                <w:lang w:eastAsia="ja-JP"/>
              </w:rPr>
              <w:lastRenderedPageBreak/>
              <w:t>TBS</w:t>
            </w:r>
          </w:p>
        </w:tc>
        <w:tc>
          <w:tcPr>
            <w:tcW w:w="5528" w:type="dxa"/>
            <w:gridSpan w:val="2"/>
          </w:tcPr>
          <w:p w14:paraId="1D862AC4" w14:textId="77777777" w:rsidR="00031BCE" w:rsidRDefault="00031BCE" w:rsidP="00EB6DA6">
            <w:pPr>
              <w:rPr>
                <w:rFonts w:eastAsia="MS Mincho"/>
                <w:sz w:val="22"/>
                <w:szCs w:val="22"/>
                <w:lang w:eastAsia="ja-JP"/>
              </w:rPr>
            </w:pPr>
            <w:r>
              <w:rPr>
                <w:rFonts w:eastAsia="MS Mincho" w:hint="eastAsia"/>
                <w:sz w:val="22"/>
                <w:szCs w:val="22"/>
                <w:lang w:eastAsia="ja-JP"/>
              </w:rPr>
              <w:t>32 Bytes</w:t>
            </w:r>
          </w:p>
        </w:tc>
      </w:tr>
      <w:tr w:rsidR="00031BCE" w14:paraId="40C500DB" w14:textId="77777777" w:rsidTr="00EB6DA6">
        <w:trPr>
          <w:jc w:val="center"/>
        </w:trPr>
        <w:tc>
          <w:tcPr>
            <w:tcW w:w="2802" w:type="dxa"/>
          </w:tcPr>
          <w:p w14:paraId="4AE17875" w14:textId="77777777" w:rsidR="00031BCE" w:rsidRDefault="00031BCE" w:rsidP="00EB6DA6">
            <w:pPr>
              <w:rPr>
                <w:rFonts w:eastAsia="MS Mincho"/>
                <w:sz w:val="22"/>
                <w:szCs w:val="22"/>
                <w:lang w:eastAsia="ja-JP"/>
              </w:rPr>
            </w:pPr>
            <w:r>
              <w:rPr>
                <w:rFonts w:eastAsia="MS Mincho" w:hint="eastAsia"/>
                <w:sz w:val="22"/>
                <w:szCs w:val="22"/>
                <w:lang w:eastAsia="ja-JP"/>
              </w:rPr>
              <w:t>MCS</w:t>
            </w:r>
          </w:p>
          <w:p w14:paraId="46D7079B" w14:textId="77777777" w:rsidR="00031BCE" w:rsidRDefault="00031BCE" w:rsidP="00EB6DA6">
            <w:pPr>
              <w:rPr>
                <w:rFonts w:eastAsia="MS Mincho"/>
                <w:sz w:val="22"/>
                <w:szCs w:val="22"/>
                <w:lang w:eastAsia="ja-JP"/>
              </w:rPr>
            </w:pPr>
            <w:r>
              <w:rPr>
                <w:rFonts w:eastAsia="MS Mincho" w:hint="eastAsia"/>
                <w:sz w:val="22"/>
                <w:szCs w:val="22"/>
                <w:lang w:eastAsia="ja-JP"/>
              </w:rPr>
              <w:t>(MCS table 3 is used)</w:t>
            </w:r>
          </w:p>
        </w:tc>
        <w:tc>
          <w:tcPr>
            <w:tcW w:w="5528" w:type="dxa"/>
            <w:gridSpan w:val="2"/>
          </w:tcPr>
          <w:p w14:paraId="424B9CC0" w14:textId="77777777" w:rsidR="00031BCE" w:rsidRDefault="00031BCE" w:rsidP="00EB6DA6">
            <w:pPr>
              <w:rPr>
                <w:rFonts w:eastAsia="MS Mincho"/>
                <w:sz w:val="22"/>
                <w:szCs w:val="22"/>
                <w:lang w:eastAsia="ja-JP"/>
              </w:rPr>
            </w:pPr>
            <w:r>
              <w:rPr>
                <w:rFonts w:eastAsia="MS Mincho" w:hint="eastAsia"/>
                <w:sz w:val="22"/>
                <w:szCs w:val="22"/>
                <w:lang w:eastAsia="ja-JP"/>
              </w:rPr>
              <w:t>For 1 TRP: MCS2</w:t>
            </w:r>
          </w:p>
          <w:p w14:paraId="69C94A9D" w14:textId="77777777" w:rsidR="00031BCE" w:rsidRDefault="00031BCE" w:rsidP="00EB6DA6">
            <w:pPr>
              <w:rPr>
                <w:rFonts w:eastAsia="MS Mincho"/>
                <w:sz w:val="22"/>
                <w:szCs w:val="22"/>
                <w:lang w:eastAsia="ja-JP"/>
              </w:rPr>
            </w:pPr>
            <w:r>
              <w:rPr>
                <w:rFonts w:eastAsia="MS Mincho" w:hint="eastAsia"/>
                <w:sz w:val="22"/>
                <w:szCs w:val="22"/>
                <w:lang w:eastAsia="ja-JP"/>
              </w:rPr>
              <w:t>For 2 TRPs: MCS 6</w:t>
            </w:r>
          </w:p>
          <w:p w14:paraId="6A405335" w14:textId="77777777" w:rsidR="00031BCE" w:rsidRDefault="00031BCE" w:rsidP="00EB6DA6">
            <w:pPr>
              <w:rPr>
                <w:rFonts w:eastAsia="MS Mincho"/>
                <w:sz w:val="22"/>
                <w:szCs w:val="22"/>
                <w:lang w:eastAsia="ja-JP"/>
              </w:rPr>
            </w:pPr>
            <w:r>
              <w:rPr>
                <w:rFonts w:eastAsia="MS Mincho" w:hint="eastAsia"/>
                <w:sz w:val="22"/>
                <w:szCs w:val="22"/>
                <w:lang w:eastAsia="ja-JP"/>
              </w:rPr>
              <w:t>For 4 TRPs: MCS 9</w:t>
            </w:r>
          </w:p>
        </w:tc>
      </w:tr>
      <w:tr w:rsidR="00031BCE" w14:paraId="507B31CB" w14:textId="77777777" w:rsidTr="00EB6DA6">
        <w:trPr>
          <w:jc w:val="center"/>
        </w:trPr>
        <w:tc>
          <w:tcPr>
            <w:tcW w:w="2802" w:type="dxa"/>
          </w:tcPr>
          <w:p w14:paraId="60BE9AE9" w14:textId="77777777" w:rsidR="00031BCE" w:rsidRDefault="00031BCE" w:rsidP="00EB6DA6">
            <w:pPr>
              <w:rPr>
                <w:rFonts w:eastAsia="MS Mincho"/>
                <w:sz w:val="22"/>
                <w:szCs w:val="22"/>
                <w:lang w:eastAsia="ja-JP"/>
              </w:rPr>
            </w:pPr>
            <w:r>
              <w:rPr>
                <w:rFonts w:eastAsia="MS Mincho" w:hint="eastAsia"/>
                <w:sz w:val="22"/>
                <w:szCs w:val="22"/>
                <w:lang w:eastAsia="ja-JP"/>
              </w:rPr>
              <w:t>Number of RBs</w:t>
            </w:r>
          </w:p>
        </w:tc>
        <w:tc>
          <w:tcPr>
            <w:tcW w:w="5528" w:type="dxa"/>
            <w:gridSpan w:val="2"/>
          </w:tcPr>
          <w:p w14:paraId="0B49D62F" w14:textId="77777777" w:rsidR="00031BCE" w:rsidRDefault="00031BCE" w:rsidP="00EB6DA6">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 xml:space="preserve">or 1 TRP: 31 RBs </w:t>
            </w:r>
          </w:p>
          <w:p w14:paraId="2AAA6E04" w14:textId="77777777" w:rsidR="00031BCE" w:rsidRDefault="00031BCE" w:rsidP="00EB6DA6">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2 TRPs: 31 RBs</w:t>
            </w:r>
          </w:p>
          <w:p w14:paraId="674B57FB" w14:textId="77777777" w:rsidR="00031BCE" w:rsidRDefault="00031BCE" w:rsidP="00EB6DA6">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4 TRPs: 29 RBs</w:t>
            </w:r>
          </w:p>
        </w:tc>
      </w:tr>
      <w:tr w:rsidR="00031BCE" w14:paraId="6FFADCE3" w14:textId="77777777" w:rsidTr="00EB6DA6">
        <w:trPr>
          <w:jc w:val="center"/>
        </w:trPr>
        <w:tc>
          <w:tcPr>
            <w:tcW w:w="2802" w:type="dxa"/>
          </w:tcPr>
          <w:p w14:paraId="21320B05" w14:textId="77777777" w:rsidR="00031BCE" w:rsidRDefault="00031BCE" w:rsidP="00EB6DA6">
            <w:pPr>
              <w:rPr>
                <w:rFonts w:eastAsia="MS Mincho"/>
                <w:sz w:val="22"/>
                <w:szCs w:val="22"/>
                <w:lang w:eastAsia="ja-JP"/>
              </w:rPr>
            </w:pPr>
            <w:r>
              <w:rPr>
                <w:rFonts w:eastAsia="MS Mincho" w:hint="eastAsia"/>
                <w:sz w:val="22"/>
                <w:szCs w:val="22"/>
                <w:lang w:eastAsia="ja-JP"/>
              </w:rPr>
              <w:t>Number of symbols</w:t>
            </w:r>
          </w:p>
        </w:tc>
        <w:tc>
          <w:tcPr>
            <w:tcW w:w="5528" w:type="dxa"/>
            <w:gridSpan w:val="2"/>
          </w:tcPr>
          <w:p w14:paraId="17DD833B" w14:textId="77777777" w:rsidR="00031BCE" w:rsidRDefault="00031BCE" w:rsidP="00EB6DA6">
            <w:pPr>
              <w:rPr>
                <w:rFonts w:eastAsia="MS Mincho"/>
                <w:sz w:val="22"/>
                <w:szCs w:val="22"/>
                <w:lang w:eastAsia="ja-JP"/>
              </w:rPr>
            </w:pPr>
            <w:r>
              <w:rPr>
                <w:rFonts w:eastAsia="MS Mincho" w:hint="eastAsia"/>
                <w:sz w:val="22"/>
                <w:szCs w:val="22"/>
                <w:lang w:eastAsia="ja-JP"/>
              </w:rPr>
              <w:t>For 1 TRP: 8 symbols x 1 repetition</w:t>
            </w:r>
          </w:p>
          <w:p w14:paraId="28001BB1" w14:textId="77777777" w:rsidR="00031BCE" w:rsidRDefault="00031BCE" w:rsidP="00EB6DA6">
            <w:pPr>
              <w:rPr>
                <w:rFonts w:eastAsia="MS Mincho"/>
                <w:sz w:val="22"/>
                <w:szCs w:val="22"/>
                <w:lang w:eastAsia="ja-JP"/>
              </w:rPr>
            </w:pPr>
            <w:r>
              <w:rPr>
                <w:rFonts w:eastAsia="MS Mincho" w:hint="eastAsia"/>
                <w:sz w:val="22"/>
                <w:szCs w:val="22"/>
                <w:lang w:eastAsia="ja-JP"/>
              </w:rPr>
              <w:t>For 2 TRPs: 4 symbols x 2 repetitions</w:t>
            </w:r>
          </w:p>
          <w:p w14:paraId="2733240D" w14:textId="77777777" w:rsidR="00031BCE" w:rsidRDefault="00031BCE" w:rsidP="00EB6DA6">
            <w:pPr>
              <w:rPr>
                <w:rFonts w:eastAsia="MS Mincho"/>
                <w:sz w:val="22"/>
                <w:szCs w:val="22"/>
                <w:lang w:eastAsia="ja-JP"/>
              </w:rPr>
            </w:pPr>
            <w:r>
              <w:rPr>
                <w:rFonts w:eastAsia="MS Mincho" w:hint="eastAsia"/>
                <w:sz w:val="22"/>
                <w:szCs w:val="22"/>
                <w:lang w:eastAsia="ja-JP"/>
              </w:rPr>
              <w:t>For 4 TRPs: 2 symbols x 4 repetitions</w:t>
            </w:r>
          </w:p>
        </w:tc>
      </w:tr>
      <w:tr w:rsidR="00031BCE" w14:paraId="7FFCC511" w14:textId="77777777" w:rsidTr="00EB6DA6">
        <w:trPr>
          <w:jc w:val="center"/>
        </w:trPr>
        <w:tc>
          <w:tcPr>
            <w:tcW w:w="2802" w:type="dxa"/>
          </w:tcPr>
          <w:p w14:paraId="05F8EC53" w14:textId="77777777" w:rsidR="00031BCE" w:rsidRDefault="00031BCE" w:rsidP="00EB6DA6">
            <w:pPr>
              <w:rPr>
                <w:rFonts w:eastAsia="MS Mincho"/>
                <w:sz w:val="22"/>
                <w:szCs w:val="22"/>
                <w:lang w:eastAsia="ja-JP"/>
              </w:rPr>
            </w:pPr>
            <w:r>
              <w:rPr>
                <w:rFonts w:eastAsia="MS Mincho" w:hint="eastAsia"/>
                <w:sz w:val="22"/>
                <w:szCs w:val="22"/>
                <w:lang w:eastAsia="ja-JP"/>
              </w:rPr>
              <w:t>DMRS</w:t>
            </w:r>
          </w:p>
        </w:tc>
        <w:tc>
          <w:tcPr>
            <w:tcW w:w="5528" w:type="dxa"/>
            <w:gridSpan w:val="2"/>
          </w:tcPr>
          <w:p w14:paraId="398EE95F" w14:textId="77777777" w:rsidR="00031BCE" w:rsidRDefault="00031BCE" w:rsidP="00EB6DA6">
            <w:pPr>
              <w:rPr>
                <w:rFonts w:eastAsia="MS Mincho"/>
                <w:sz w:val="22"/>
                <w:szCs w:val="22"/>
                <w:lang w:eastAsia="ja-JP"/>
              </w:rPr>
            </w:pPr>
            <w:r>
              <w:rPr>
                <w:rFonts w:eastAsia="MS Mincho" w:hint="eastAsia"/>
                <w:sz w:val="22"/>
                <w:szCs w:val="22"/>
                <w:lang w:eastAsia="ja-JP"/>
              </w:rPr>
              <w:t>DMRS configuration Type 1</w:t>
            </w:r>
          </w:p>
          <w:p w14:paraId="3A9BA459" w14:textId="77777777" w:rsidR="00031BCE" w:rsidRDefault="00031BCE" w:rsidP="00EB6DA6">
            <w:pPr>
              <w:rPr>
                <w:rFonts w:eastAsia="MS Mincho"/>
                <w:sz w:val="22"/>
                <w:szCs w:val="22"/>
                <w:lang w:eastAsia="ja-JP"/>
              </w:rPr>
            </w:pPr>
            <w:r>
              <w:rPr>
                <w:rFonts w:eastAsia="MS Mincho" w:hint="eastAsia"/>
                <w:sz w:val="22"/>
                <w:szCs w:val="22"/>
                <w:lang w:eastAsia="ja-JP"/>
              </w:rPr>
              <w:t>For 4 TRPs: FDM between DMRS and UL-SCH</w:t>
            </w:r>
          </w:p>
        </w:tc>
      </w:tr>
      <w:tr w:rsidR="00031BCE" w14:paraId="373CF2A3" w14:textId="77777777" w:rsidTr="00EB6DA6">
        <w:trPr>
          <w:jc w:val="center"/>
        </w:trPr>
        <w:tc>
          <w:tcPr>
            <w:tcW w:w="2802" w:type="dxa"/>
          </w:tcPr>
          <w:p w14:paraId="1F211C1B" w14:textId="77777777" w:rsidR="00031BCE" w:rsidRDefault="00031BCE" w:rsidP="00EB6DA6">
            <w:pPr>
              <w:rPr>
                <w:rFonts w:eastAsia="MS Mincho"/>
                <w:sz w:val="22"/>
                <w:szCs w:val="22"/>
                <w:lang w:eastAsia="ja-JP"/>
              </w:rPr>
            </w:pPr>
            <w:r>
              <w:rPr>
                <w:rFonts w:eastAsia="MS Mincho" w:hint="eastAsia"/>
                <w:sz w:val="22"/>
                <w:szCs w:val="22"/>
                <w:lang w:eastAsia="ja-JP"/>
              </w:rPr>
              <w:t>PDSCH mapping Type</w:t>
            </w:r>
          </w:p>
        </w:tc>
        <w:tc>
          <w:tcPr>
            <w:tcW w:w="5528" w:type="dxa"/>
            <w:gridSpan w:val="2"/>
          </w:tcPr>
          <w:p w14:paraId="54400642" w14:textId="77777777" w:rsidR="00031BCE" w:rsidRDefault="00031BCE" w:rsidP="00EB6DA6">
            <w:pPr>
              <w:rPr>
                <w:rFonts w:eastAsia="MS Mincho"/>
                <w:sz w:val="22"/>
                <w:szCs w:val="22"/>
                <w:lang w:eastAsia="ja-JP"/>
              </w:rPr>
            </w:pPr>
            <w:r>
              <w:rPr>
                <w:rFonts w:eastAsia="MS Mincho" w:hint="eastAsia"/>
                <w:sz w:val="22"/>
                <w:szCs w:val="22"/>
                <w:lang w:eastAsia="ja-JP"/>
              </w:rPr>
              <w:t>PUSCH mapping Type B</w:t>
            </w:r>
          </w:p>
        </w:tc>
      </w:tr>
      <w:tr w:rsidR="00031BCE" w14:paraId="57FCA122" w14:textId="77777777" w:rsidTr="00EB6DA6">
        <w:trPr>
          <w:jc w:val="center"/>
        </w:trPr>
        <w:tc>
          <w:tcPr>
            <w:tcW w:w="2802" w:type="dxa"/>
          </w:tcPr>
          <w:p w14:paraId="383516D4" w14:textId="77777777" w:rsidR="00031BCE" w:rsidRDefault="00031BCE" w:rsidP="00EB6DA6">
            <w:pPr>
              <w:rPr>
                <w:rFonts w:eastAsia="MS Mincho"/>
                <w:sz w:val="22"/>
                <w:szCs w:val="22"/>
                <w:lang w:eastAsia="ja-JP"/>
              </w:rPr>
            </w:pPr>
            <w:r>
              <w:rPr>
                <w:rFonts w:eastAsia="MS Mincho" w:hint="eastAsia"/>
                <w:sz w:val="22"/>
                <w:szCs w:val="22"/>
                <w:lang w:eastAsia="ja-JP"/>
              </w:rPr>
              <w:t>Frequency-hopping</w:t>
            </w:r>
          </w:p>
        </w:tc>
        <w:tc>
          <w:tcPr>
            <w:tcW w:w="5528" w:type="dxa"/>
            <w:gridSpan w:val="2"/>
          </w:tcPr>
          <w:p w14:paraId="67B9A505" w14:textId="77777777" w:rsidR="00031BCE" w:rsidRDefault="00031BCE" w:rsidP="00EB6DA6">
            <w:pPr>
              <w:rPr>
                <w:rFonts w:eastAsia="MS Mincho"/>
                <w:sz w:val="22"/>
                <w:szCs w:val="22"/>
                <w:lang w:eastAsia="ja-JP"/>
              </w:rPr>
            </w:pPr>
            <w:r>
              <w:rPr>
                <w:rFonts w:eastAsia="MS Mincho" w:hint="eastAsia"/>
                <w:sz w:val="22"/>
                <w:szCs w:val="22"/>
                <w:lang w:eastAsia="ja-JP"/>
              </w:rPr>
              <w:t>Not used</w:t>
            </w:r>
          </w:p>
        </w:tc>
      </w:tr>
      <w:tr w:rsidR="00031BCE" w14:paraId="60552DB6" w14:textId="77777777" w:rsidTr="00EB6DA6">
        <w:trPr>
          <w:jc w:val="center"/>
        </w:trPr>
        <w:tc>
          <w:tcPr>
            <w:tcW w:w="2802" w:type="dxa"/>
          </w:tcPr>
          <w:p w14:paraId="11BE79E9" w14:textId="77777777" w:rsidR="00031BCE" w:rsidRDefault="00031BCE" w:rsidP="00EB6DA6">
            <w:pPr>
              <w:rPr>
                <w:rFonts w:eastAsia="MS Mincho"/>
                <w:sz w:val="22"/>
                <w:szCs w:val="22"/>
                <w:lang w:eastAsia="ja-JP"/>
              </w:rPr>
            </w:pPr>
            <w:r>
              <w:rPr>
                <w:rFonts w:eastAsia="MS Mincho" w:hint="eastAsia"/>
                <w:sz w:val="22"/>
                <w:szCs w:val="22"/>
                <w:lang w:eastAsia="ja-JP"/>
              </w:rPr>
              <w:t>Channel estimation</w:t>
            </w:r>
          </w:p>
        </w:tc>
        <w:tc>
          <w:tcPr>
            <w:tcW w:w="5528" w:type="dxa"/>
            <w:gridSpan w:val="2"/>
          </w:tcPr>
          <w:p w14:paraId="535789FA" w14:textId="77777777" w:rsidR="00031BCE" w:rsidRDefault="00031BCE" w:rsidP="00EB6DA6">
            <w:pPr>
              <w:rPr>
                <w:rFonts w:eastAsia="MS Mincho"/>
                <w:sz w:val="22"/>
                <w:szCs w:val="22"/>
                <w:lang w:eastAsia="ja-JP"/>
              </w:rPr>
            </w:pPr>
            <w:r>
              <w:rPr>
                <w:rFonts w:eastAsia="MS Mincho" w:hint="eastAsia"/>
                <w:sz w:val="22"/>
                <w:szCs w:val="22"/>
                <w:lang w:eastAsia="ja-JP"/>
              </w:rPr>
              <w:t>MMSE</w:t>
            </w:r>
          </w:p>
        </w:tc>
      </w:tr>
      <w:tr w:rsidR="00031BCE" w14:paraId="32D00A1F" w14:textId="77777777" w:rsidTr="00EB6DA6">
        <w:trPr>
          <w:jc w:val="center"/>
        </w:trPr>
        <w:tc>
          <w:tcPr>
            <w:tcW w:w="2802" w:type="dxa"/>
          </w:tcPr>
          <w:p w14:paraId="3EC77C8E" w14:textId="77777777" w:rsidR="00031BCE" w:rsidRDefault="00031BCE" w:rsidP="00EB6DA6">
            <w:pPr>
              <w:rPr>
                <w:rFonts w:eastAsia="MS Mincho"/>
                <w:sz w:val="22"/>
                <w:szCs w:val="22"/>
                <w:lang w:eastAsia="ja-JP"/>
              </w:rPr>
            </w:pPr>
            <w:r>
              <w:rPr>
                <w:rFonts w:eastAsia="MS Mincho" w:hint="eastAsia"/>
                <w:sz w:val="22"/>
                <w:szCs w:val="22"/>
                <w:lang w:eastAsia="ja-JP"/>
              </w:rPr>
              <w:t>No. of BS antennas</w:t>
            </w:r>
          </w:p>
        </w:tc>
        <w:tc>
          <w:tcPr>
            <w:tcW w:w="2551" w:type="dxa"/>
          </w:tcPr>
          <w:p w14:paraId="06021A79" w14:textId="77777777" w:rsidR="00031BCE" w:rsidRDefault="00031BCE" w:rsidP="00EB6DA6">
            <w:pPr>
              <w:rPr>
                <w:rFonts w:eastAsia="MS Mincho"/>
                <w:sz w:val="22"/>
                <w:szCs w:val="22"/>
                <w:lang w:eastAsia="ja-JP"/>
              </w:rPr>
            </w:pPr>
            <w:r>
              <w:rPr>
                <w:rFonts w:eastAsia="MS Mincho" w:hint="eastAsia"/>
                <w:sz w:val="22"/>
                <w:szCs w:val="22"/>
                <w:lang w:eastAsia="ja-JP"/>
              </w:rPr>
              <w:t>4</w:t>
            </w:r>
          </w:p>
        </w:tc>
        <w:tc>
          <w:tcPr>
            <w:tcW w:w="2977" w:type="dxa"/>
          </w:tcPr>
          <w:p w14:paraId="19BE40FE" w14:textId="77777777" w:rsidR="00031BCE" w:rsidRDefault="00031BCE" w:rsidP="00EB6DA6">
            <w:pPr>
              <w:rPr>
                <w:rFonts w:eastAsia="MS Mincho"/>
                <w:sz w:val="22"/>
                <w:szCs w:val="22"/>
                <w:lang w:eastAsia="ja-JP"/>
              </w:rPr>
            </w:pPr>
            <w:r>
              <w:rPr>
                <w:rFonts w:eastAsia="MS Mincho" w:hint="eastAsia"/>
                <w:sz w:val="22"/>
                <w:szCs w:val="22"/>
                <w:lang w:eastAsia="ja-JP"/>
              </w:rPr>
              <w:t>2</w:t>
            </w:r>
          </w:p>
        </w:tc>
      </w:tr>
      <w:tr w:rsidR="00031BCE" w14:paraId="5916E0A1" w14:textId="77777777" w:rsidTr="00EB6DA6">
        <w:trPr>
          <w:jc w:val="center"/>
        </w:trPr>
        <w:tc>
          <w:tcPr>
            <w:tcW w:w="2802" w:type="dxa"/>
          </w:tcPr>
          <w:p w14:paraId="7221036D" w14:textId="77777777" w:rsidR="00031BCE" w:rsidRDefault="00031BCE" w:rsidP="00EB6DA6">
            <w:pPr>
              <w:rPr>
                <w:rFonts w:eastAsia="MS Mincho"/>
                <w:sz w:val="22"/>
                <w:szCs w:val="22"/>
                <w:lang w:eastAsia="ja-JP"/>
              </w:rPr>
            </w:pPr>
            <w:r>
              <w:rPr>
                <w:rFonts w:eastAsia="MS Mincho" w:hint="eastAsia"/>
                <w:sz w:val="22"/>
                <w:szCs w:val="22"/>
                <w:lang w:eastAsia="ja-JP"/>
              </w:rPr>
              <w:t>No. of UE antennas</w:t>
            </w:r>
          </w:p>
        </w:tc>
        <w:tc>
          <w:tcPr>
            <w:tcW w:w="2551" w:type="dxa"/>
          </w:tcPr>
          <w:p w14:paraId="778D6754" w14:textId="77777777" w:rsidR="00031BCE" w:rsidRDefault="00031BCE" w:rsidP="00EB6DA6">
            <w:pPr>
              <w:rPr>
                <w:rFonts w:eastAsia="MS Mincho"/>
                <w:sz w:val="22"/>
                <w:szCs w:val="22"/>
                <w:lang w:eastAsia="ja-JP"/>
              </w:rPr>
            </w:pPr>
            <w:r>
              <w:rPr>
                <w:rFonts w:eastAsia="MS Mincho" w:hint="eastAsia"/>
                <w:sz w:val="22"/>
                <w:szCs w:val="22"/>
                <w:lang w:eastAsia="ja-JP"/>
              </w:rPr>
              <w:t>4</w:t>
            </w:r>
          </w:p>
        </w:tc>
        <w:tc>
          <w:tcPr>
            <w:tcW w:w="2977" w:type="dxa"/>
          </w:tcPr>
          <w:p w14:paraId="06C1EFBD" w14:textId="77777777" w:rsidR="00031BCE" w:rsidRDefault="00031BCE" w:rsidP="00EB6DA6">
            <w:pPr>
              <w:rPr>
                <w:rFonts w:eastAsia="MS Mincho"/>
                <w:sz w:val="22"/>
                <w:szCs w:val="22"/>
                <w:lang w:eastAsia="ja-JP"/>
              </w:rPr>
            </w:pPr>
            <w:r>
              <w:rPr>
                <w:rFonts w:eastAsia="MS Mincho" w:hint="eastAsia"/>
                <w:sz w:val="22"/>
                <w:szCs w:val="22"/>
                <w:lang w:eastAsia="ja-JP"/>
              </w:rPr>
              <w:t>2</w:t>
            </w:r>
          </w:p>
        </w:tc>
      </w:tr>
      <w:tr w:rsidR="00031BCE" w14:paraId="220CCA2C" w14:textId="77777777" w:rsidTr="00EB6DA6">
        <w:trPr>
          <w:jc w:val="center"/>
        </w:trPr>
        <w:tc>
          <w:tcPr>
            <w:tcW w:w="2802" w:type="dxa"/>
          </w:tcPr>
          <w:p w14:paraId="5DB45874" w14:textId="77777777" w:rsidR="00031BCE" w:rsidRDefault="00031BCE" w:rsidP="00EB6DA6">
            <w:pPr>
              <w:rPr>
                <w:rFonts w:eastAsia="MS Mincho"/>
                <w:sz w:val="22"/>
                <w:szCs w:val="22"/>
                <w:lang w:eastAsia="ja-JP"/>
              </w:rPr>
            </w:pPr>
            <w:r>
              <w:rPr>
                <w:rFonts w:eastAsia="MS Mincho" w:hint="eastAsia"/>
                <w:sz w:val="22"/>
                <w:szCs w:val="22"/>
                <w:lang w:eastAsia="ja-JP"/>
              </w:rPr>
              <w:t>Channel model</w:t>
            </w:r>
          </w:p>
        </w:tc>
        <w:tc>
          <w:tcPr>
            <w:tcW w:w="2551" w:type="dxa"/>
          </w:tcPr>
          <w:p w14:paraId="6AB23D6B" w14:textId="77777777" w:rsidR="00031BCE" w:rsidRDefault="00031BCE" w:rsidP="00EB6DA6">
            <w:pPr>
              <w:rPr>
                <w:rFonts w:eastAsia="MS Mincho"/>
                <w:sz w:val="22"/>
                <w:szCs w:val="22"/>
                <w:lang w:eastAsia="ja-JP"/>
              </w:rPr>
            </w:pPr>
            <w:r>
              <w:rPr>
                <w:rFonts w:eastAsia="MS Mincho" w:hint="eastAsia"/>
                <w:sz w:val="22"/>
                <w:szCs w:val="22"/>
                <w:lang w:eastAsia="ja-JP"/>
              </w:rPr>
              <w:t>TDL-C (DS=100ns)</w:t>
            </w:r>
          </w:p>
        </w:tc>
        <w:tc>
          <w:tcPr>
            <w:tcW w:w="2977" w:type="dxa"/>
          </w:tcPr>
          <w:p w14:paraId="52EB258F" w14:textId="77777777" w:rsidR="00031BCE" w:rsidRDefault="00031BCE" w:rsidP="002E01A3">
            <w:pPr>
              <w:ind w:left="0" w:firstLine="0"/>
              <w:rPr>
                <w:rFonts w:eastAsia="MS Mincho"/>
                <w:sz w:val="22"/>
                <w:szCs w:val="22"/>
                <w:lang w:eastAsia="ja-JP"/>
              </w:rPr>
            </w:pPr>
            <w:r>
              <w:rPr>
                <w:rFonts w:eastAsia="MS Mincho"/>
                <w:sz w:val="22"/>
                <w:szCs w:val="22"/>
                <w:lang w:eastAsia="ja-JP"/>
              </w:rPr>
              <w:t>C</w:t>
            </w:r>
            <w:r>
              <w:rPr>
                <w:rFonts w:eastAsia="MS Mincho" w:hint="eastAsia"/>
                <w:sz w:val="22"/>
                <w:szCs w:val="22"/>
                <w:lang w:eastAsia="ja-JP"/>
              </w:rPr>
              <w:t>DL-A (DS=20ns) with blockage model A</w:t>
            </w:r>
          </w:p>
        </w:tc>
      </w:tr>
      <w:tr w:rsidR="00031BCE" w14:paraId="34715697" w14:textId="77777777" w:rsidTr="00EB6DA6">
        <w:trPr>
          <w:jc w:val="center"/>
        </w:trPr>
        <w:tc>
          <w:tcPr>
            <w:tcW w:w="2802" w:type="dxa"/>
          </w:tcPr>
          <w:p w14:paraId="5FB4D10D" w14:textId="77777777" w:rsidR="00031BCE" w:rsidRDefault="00031BCE" w:rsidP="00EB6DA6">
            <w:pPr>
              <w:rPr>
                <w:rFonts w:eastAsia="MS Mincho"/>
                <w:sz w:val="22"/>
                <w:szCs w:val="22"/>
                <w:lang w:eastAsia="ja-JP"/>
              </w:rPr>
            </w:pPr>
            <w:r>
              <w:rPr>
                <w:rFonts w:eastAsia="MS Mincho" w:hint="eastAsia"/>
                <w:sz w:val="22"/>
                <w:szCs w:val="22"/>
                <w:lang w:eastAsia="ja-JP"/>
              </w:rPr>
              <w:t>UE speed</w:t>
            </w:r>
          </w:p>
        </w:tc>
        <w:tc>
          <w:tcPr>
            <w:tcW w:w="5528" w:type="dxa"/>
            <w:gridSpan w:val="2"/>
          </w:tcPr>
          <w:p w14:paraId="36C4BC1C" w14:textId="77777777" w:rsidR="00031BCE" w:rsidRDefault="00031BCE" w:rsidP="00EB6DA6">
            <w:pPr>
              <w:rPr>
                <w:rFonts w:eastAsia="MS Mincho"/>
                <w:sz w:val="22"/>
                <w:szCs w:val="22"/>
                <w:lang w:eastAsia="ja-JP"/>
              </w:rPr>
            </w:pPr>
            <w:r>
              <w:rPr>
                <w:rFonts w:eastAsia="MS Mincho" w:hint="eastAsia"/>
                <w:sz w:val="22"/>
                <w:szCs w:val="22"/>
                <w:lang w:eastAsia="ja-JP"/>
              </w:rPr>
              <w:t>3km/h</w:t>
            </w:r>
          </w:p>
        </w:tc>
      </w:tr>
    </w:tbl>
    <w:p w14:paraId="7B139F37" w14:textId="77777777" w:rsidR="00031BCE" w:rsidRPr="00262017" w:rsidRDefault="00031BCE" w:rsidP="00031BCE">
      <w:pPr>
        <w:spacing w:beforeLines="50" w:before="120" w:afterLines="50" w:after="120"/>
        <w:rPr>
          <w:rFonts w:eastAsia="MS Mincho"/>
          <w:sz w:val="22"/>
          <w:szCs w:val="22"/>
          <w:lang w:eastAsia="ja-JP"/>
        </w:rPr>
      </w:pPr>
    </w:p>
    <w:p w14:paraId="3AD0024F" w14:textId="1586BF29" w:rsidR="00031BCE" w:rsidRPr="003A0FD1" w:rsidRDefault="00031BCE" w:rsidP="00031BCE">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sidR="00D356D4">
        <w:rPr>
          <w:rFonts w:eastAsia="MS Mincho"/>
          <w:b/>
          <w:sz w:val="22"/>
          <w:szCs w:val="22"/>
          <w:u w:val="single"/>
          <w:lang w:eastAsia="ja-JP"/>
        </w:rPr>
        <w:t>1</w:t>
      </w:r>
      <w:r w:rsidRPr="003A0FD1">
        <w:rPr>
          <w:rFonts w:eastAsiaTheme="minorEastAsia"/>
          <w:b/>
          <w:sz w:val="22"/>
          <w:szCs w:val="22"/>
          <w:u w:val="single"/>
          <w:lang w:eastAsia="zh-CN"/>
        </w:rPr>
        <w:t>:</w:t>
      </w:r>
    </w:p>
    <w:p w14:paraId="58F557F4" w14:textId="77777777" w:rsidR="00031BCE" w:rsidRPr="00F20C52" w:rsidRDefault="00031BCE" w:rsidP="00031BCE">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 xml:space="preserve">Support </w:t>
      </w:r>
      <w:r>
        <w:rPr>
          <w:rFonts w:eastAsia="Yu Mincho"/>
          <w:i/>
          <w:sz w:val="22"/>
          <w:szCs w:val="22"/>
          <w:lang w:eastAsia="ja-JP"/>
        </w:rPr>
        <w:t>at least up to 4 TRPs for multi-TRP for URLLC.</w:t>
      </w:r>
    </w:p>
    <w:p w14:paraId="08AAC73F" w14:textId="77777777" w:rsidR="00005FB0" w:rsidRPr="002E01A3" w:rsidRDefault="00005FB0" w:rsidP="002E01A3">
      <w:pPr>
        <w:pStyle w:val="2"/>
        <w:spacing w:before="240" w:after="120"/>
        <w:rPr>
          <w:rFonts w:eastAsia="MS Mincho"/>
          <w:b/>
          <w:bCs/>
          <w:lang w:eastAsia="ja-JP"/>
        </w:rPr>
      </w:pPr>
      <w:r w:rsidRPr="002E01A3">
        <w:rPr>
          <w:rFonts w:eastAsia="MS Mincho"/>
          <w:b/>
          <w:bCs/>
          <w:lang w:eastAsia="ja-JP"/>
        </w:rPr>
        <w:t>PDSCH repetition over multiple TRPs</w:t>
      </w:r>
    </w:p>
    <w:p w14:paraId="1A2D140A" w14:textId="25DDD445" w:rsidR="00005FB0" w:rsidRDefault="00D1797C">
      <w:pPr>
        <w:pStyle w:val="21"/>
        <w:ind w:left="0" w:firstLine="0"/>
        <w:rPr>
          <w:rFonts w:eastAsia="宋体"/>
          <w:b/>
          <w:szCs w:val="22"/>
        </w:rPr>
      </w:pPr>
      <w:r w:rsidRPr="002E01A3">
        <w:rPr>
          <w:rFonts w:eastAsia="宋体"/>
          <w:b/>
          <w:szCs w:val="22"/>
        </w:rPr>
        <w:t>Time domain resource allocation</w:t>
      </w:r>
    </w:p>
    <w:p w14:paraId="4DA1239E" w14:textId="21051AE8" w:rsidR="00D1797C" w:rsidRDefault="00D1797C">
      <w:pPr>
        <w:pStyle w:val="21"/>
        <w:ind w:left="0" w:firstLine="0"/>
        <w:rPr>
          <w:rFonts w:eastAsia="宋体"/>
          <w:szCs w:val="22"/>
        </w:rPr>
      </w:pPr>
      <w:r w:rsidRPr="002E01A3">
        <w:rPr>
          <w:rFonts w:eastAsia="宋体"/>
          <w:szCs w:val="22"/>
        </w:rPr>
        <w:t xml:space="preserve">For scheme 3 and scheme 4, </w:t>
      </w:r>
      <w:r>
        <w:rPr>
          <w:rFonts w:eastAsia="宋体"/>
          <w:szCs w:val="22"/>
        </w:rPr>
        <w:t xml:space="preserve">details on time domain resource allocation mechanism </w:t>
      </w:r>
      <w:r>
        <w:rPr>
          <w:rFonts w:eastAsia="宋体" w:hint="eastAsia"/>
          <w:szCs w:val="22"/>
        </w:rPr>
        <w:t>are</w:t>
      </w:r>
      <w:r>
        <w:rPr>
          <w:rFonts w:eastAsia="宋体"/>
          <w:szCs w:val="22"/>
        </w:rPr>
        <w:t xml:space="preserve"> FFS. For scheme 4, the time domain resource allocation mechanism in Rel.15 can be reused.</w:t>
      </w:r>
      <w:r w:rsidR="00EF5268">
        <w:rPr>
          <w:rFonts w:eastAsia="宋体"/>
          <w:szCs w:val="22"/>
        </w:rPr>
        <w:t xml:space="preserve"> For scheme 3, to avoid duplicated discussion, the time domain resource allocation mechanism defined for URLLC PUSCH enhancement can be used as starting point,</w:t>
      </w:r>
      <w:r w:rsidR="00EF5268" w:rsidRPr="00EF5268">
        <w:rPr>
          <w:rFonts w:eastAsia="MS Gothic"/>
          <w:sz w:val="24"/>
          <w:lang w:eastAsia="en-US"/>
        </w:rPr>
        <w:t xml:space="preserve"> </w:t>
      </w:r>
      <w:r w:rsidR="00EF5268" w:rsidRPr="00EF5268">
        <w:rPr>
          <w:rFonts w:eastAsia="宋体"/>
          <w:szCs w:val="22"/>
        </w:rPr>
        <w:t>i.e., the time domain resource assignment filed in the DCI indicates the resource for the first ‘nominal’ repetition and the time domain resources for the remaining repetitions are derived based at least on the resource for the first repetition and the UL/DL direction of the symbols</w:t>
      </w:r>
      <w:r w:rsidR="00EF5268">
        <w:rPr>
          <w:rFonts w:eastAsia="宋体"/>
          <w:szCs w:val="22"/>
        </w:rPr>
        <w:t>. Based on the above signaling mechanism, the same number of symbols will be indicated for each repetition.</w:t>
      </w:r>
    </w:p>
    <w:p w14:paraId="5BE6057B" w14:textId="52FC50C0" w:rsidR="00EF5268" w:rsidRPr="00E87FE2" w:rsidRDefault="00EF5268">
      <w:pPr>
        <w:pStyle w:val="21"/>
        <w:ind w:left="0" w:firstLine="0"/>
        <w:rPr>
          <w:rFonts w:eastAsia="宋体"/>
          <w:b/>
          <w:szCs w:val="22"/>
          <w:u w:val="single"/>
        </w:rPr>
      </w:pPr>
      <w:r w:rsidRPr="00E87FE2">
        <w:rPr>
          <w:rFonts w:eastAsia="宋体"/>
          <w:b/>
          <w:szCs w:val="22"/>
          <w:u w:val="single"/>
        </w:rPr>
        <w:lastRenderedPageBreak/>
        <w:t>Proposal</w:t>
      </w:r>
      <w:r w:rsidR="0029796A" w:rsidRPr="00E87FE2">
        <w:rPr>
          <w:rFonts w:eastAsia="宋体"/>
          <w:b/>
          <w:szCs w:val="22"/>
          <w:u w:val="single"/>
        </w:rPr>
        <w:t xml:space="preserve"> 3-2</w:t>
      </w:r>
      <w:r w:rsidRPr="00E87FE2">
        <w:rPr>
          <w:rFonts w:eastAsia="宋体"/>
          <w:b/>
          <w:szCs w:val="22"/>
          <w:u w:val="single"/>
        </w:rPr>
        <w:t>:</w:t>
      </w:r>
    </w:p>
    <w:p w14:paraId="27792E4E" w14:textId="77777777" w:rsidR="00EF5268" w:rsidRPr="002E01A3" w:rsidRDefault="00EF5268" w:rsidP="00EF5268">
      <w:pPr>
        <w:pStyle w:val="21"/>
        <w:numPr>
          <w:ilvl w:val="0"/>
          <w:numId w:val="80"/>
        </w:numPr>
        <w:rPr>
          <w:rFonts w:eastAsia="MS Mincho"/>
          <w:i/>
          <w:szCs w:val="22"/>
          <w:lang w:eastAsia="ja-JP"/>
        </w:rPr>
      </w:pPr>
      <w:r w:rsidRPr="002E01A3">
        <w:rPr>
          <w:rFonts w:eastAsia="MS Mincho"/>
          <w:i/>
          <w:szCs w:val="22"/>
          <w:lang w:eastAsia="ja-JP"/>
        </w:rPr>
        <w:t>For scheme 4, reuse time domain resource allocation mechanism in Rel.15.</w:t>
      </w:r>
    </w:p>
    <w:p w14:paraId="6EF22BCB" w14:textId="77777777" w:rsidR="00EF5268" w:rsidRPr="002E01A3" w:rsidRDefault="00EF5268" w:rsidP="00EF5268">
      <w:pPr>
        <w:pStyle w:val="21"/>
        <w:numPr>
          <w:ilvl w:val="0"/>
          <w:numId w:val="80"/>
        </w:numPr>
        <w:rPr>
          <w:rFonts w:eastAsia="MS Mincho"/>
          <w:i/>
          <w:szCs w:val="22"/>
          <w:lang w:eastAsia="ja-JP"/>
        </w:rPr>
      </w:pPr>
      <w:r w:rsidRPr="002E01A3">
        <w:rPr>
          <w:rFonts w:eastAsia="MS Mincho"/>
          <w:i/>
          <w:szCs w:val="22"/>
          <w:lang w:eastAsia="ja-JP"/>
        </w:rPr>
        <w:t>For scheme 3, time domain resource allocation mechanism in URLLC PUSCH can be considered as starting point.</w:t>
      </w:r>
    </w:p>
    <w:p w14:paraId="6239E65B" w14:textId="7B0EB82F" w:rsidR="00EF5268" w:rsidRPr="002E01A3" w:rsidRDefault="00EF5268" w:rsidP="002E01A3">
      <w:pPr>
        <w:pStyle w:val="21"/>
        <w:numPr>
          <w:ilvl w:val="1"/>
          <w:numId w:val="80"/>
        </w:numPr>
        <w:rPr>
          <w:rFonts w:eastAsia="MS Mincho"/>
          <w:i/>
          <w:szCs w:val="22"/>
          <w:lang w:eastAsia="ja-JP"/>
        </w:rPr>
      </w:pPr>
      <w:r w:rsidRPr="002E01A3">
        <w:rPr>
          <w:i/>
          <w:szCs w:val="22"/>
        </w:rPr>
        <w:t>Same number of symbols should be indicated for each repetition.</w:t>
      </w:r>
    </w:p>
    <w:p w14:paraId="686DE108" w14:textId="05481244" w:rsidR="00D67384" w:rsidRPr="002E01A3" w:rsidRDefault="00D67384">
      <w:pPr>
        <w:pStyle w:val="21"/>
        <w:ind w:left="0" w:firstLine="0"/>
        <w:rPr>
          <w:b/>
          <w:szCs w:val="22"/>
        </w:rPr>
      </w:pPr>
      <w:r w:rsidRPr="002E01A3">
        <w:rPr>
          <w:b/>
          <w:szCs w:val="22"/>
        </w:rPr>
        <w:t>TCI states and RV sequence</w:t>
      </w:r>
      <w:r w:rsidR="00646340">
        <w:rPr>
          <w:b/>
          <w:szCs w:val="22"/>
        </w:rPr>
        <w:t xml:space="preserve"> indication</w:t>
      </w:r>
    </w:p>
    <w:p w14:paraId="173965A9" w14:textId="0EDECBCE" w:rsidR="002C7A8A" w:rsidRDefault="007A342C">
      <w:pPr>
        <w:pStyle w:val="21"/>
        <w:ind w:left="0" w:firstLine="0"/>
        <w:rPr>
          <w:rFonts w:eastAsia="MS Mincho"/>
          <w:szCs w:val="22"/>
          <w:lang w:eastAsia="ja-JP"/>
        </w:rPr>
      </w:pPr>
      <w:r>
        <w:rPr>
          <w:rFonts w:hint="eastAsia"/>
          <w:szCs w:val="22"/>
        </w:rPr>
        <w:t xml:space="preserve">For </w:t>
      </w:r>
      <w:r>
        <w:rPr>
          <w:szCs w:val="22"/>
        </w:rPr>
        <w:t xml:space="preserve">single DCI based multiple TRP for URLLC, </w:t>
      </w:r>
      <w:r>
        <w:rPr>
          <w:rFonts w:eastAsia="MS Mincho"/>
          <w:szCs w:val="22"/>
          <w:lang w:eastAsia="ja-JP"/>
        </w:rPr>
        <w:t>s</w:t>
      </w:r>
      <w:r w:rsidR="00005FB0" w:rsidRPr="003A7482">
        <w:rPr>
          <w:rFonts w:eastAsia="MS Mincho"/>
          <w:szCs w:val="22"/>
          <w:lang w:eastAsia="ja-JP"/>
        </w:rPr>
        <w:t>cheme 3 and/or scheme 4 can be PDSCH repetitions across multiple TRPs scheduled by a DCI</w:t>
      </w:r>
      <w:r w:rsidR="00005FB0" w:rsidRPr="00704A31">
        <w:rPr>
          <w:rFonts w:eastAsia="MS Mincho"/>
          <w:szCs w:val="22"/>
          <w:lang w:eastAsia="ja-JP"/>
        </w:rPr>
        <w:t xml:space="preserve">, in which each PDSCH repetition is associated with one </w:t>
      </w:r>
      <w:r w:rsidR="00005FB0" w:rsidRPr="00970ED3">
        <w:rPr>
          <w:rFonts w:eastAsia="MS Mincho"/>
          <w:szCs w:val="22"/>
          <w:lang w:eastAsia="ja-JP"/>
        </w:rPr>
        <w:t>TCI state</w:t>
      </w:r>
      <w:r w:rsidR="00005FB0" w:rsidRPr="004E0C78">
        <w:rPr>
          <w:rFonts w:eastAsia="MS Mincho"/>
          <w:szCs w:val="22"/>
          <w:lang w:eastAsia="ja-JP"/>
        </w:rPr>
        <w:t>.</w:t>
      </w:r>
      <w:r w:rsidR="00005FB0" w:rsidRPr="00262017">
        <w:rPr>
          <w:rFonts w:eastAsia="MS Mincho"/>
          <w:szCs w:val="22"/>
          <w:lang w:eastAsia="ja-JP"/>
        </w:rPr>
        <w:t xml:space="preserve"> </w:t>
      </w:r>
    </w:p>
    <w:p w14:paraId="58868E72" w14:textId="7CF285E1" w:rsidR="00DB46DD" w:rsidRDefault="00DB46DD">
      <w:pPr>
        <w:pStyle w:val="21"/>
        <w:ind w:left="0" w:firstLine="0"/>
        <w:rPr>
          <w:szCs w:val="22"/>
        </w:rPr>
      </w:pPr>
      <w:r w:rsidRPr="00262017">
        <w:rPr>
          <w:rFonts w:eastAsia="MS Mincho"/>
          <w:szCs w:val="22"/>
          <w:lang w:eastAsia="ja-JP"/>
        </w:rPr>
        <w:t xml:space="preserve">In Rel.15, RV sequence for PDSCH repetition is fixed to {0, 2, 3, 1}, and the scheduling DCI can indicate the starting RV value among the four values. This RV sequence is useful to achieve coding gain after the repetitions are received and combined at the UE. However, use of multiple TRPs for PDSCH repetition may require different RV sequences. For example, if the </w:t>
      </w:r>
      <w:proofErr w:type="spellStart"/>
      <w:r w:rsidRPr="00262017">
        <w:rPr>
          <w:rFonts w:eastAsia="MS Mincho"/>
          <w:szCs w:val="22"/>
          <w:lang w:eastAsia="ja-JP"/>
        </w:rPr>
        <w:t>gNB</w:t>
      </w:r>
      <w:proofErr w:type="spellEnd"/>
      <w:r w:rsidRPr="00262017">
        <w:rPr>
          <w:rFonts w:eastAsia="MS Mincho"/>
          <w:szCs w:val="22"/>
          <w:lang w:eastAsia="ja-JP"/>
        </w:rPr>
        <w:t xml:space="preserve"> does not know which TRP is the best for the UE, each repetition among the K repetitions should be self-decodable (e.g., 0, 0, 0, 0) and the repetitions should be transmitted from multiple TRPs; while if the </w:t>
      </w:r>
      <w:proofErr w:type="spellStart"/>
      <w:r w:rsidRPr="00262017">
        <w:rPr>
          <w:rFonts w:eastAsia="MS Mincho"/>
          <w:szCs w:val="22"/>
          <w:lang w:eastAsia="ja-JP"/>
        </w:rPr>
        <w:t>gNB</w:t>
      </w:r>
      <w:proofErr w:type="spellEnd"/>
      <w:r w:rsidRPr="00262017">
        <w:rPr>
          <w:rFonts w:eastAsia="MS Mincho"/>
          <w:szCs w:val="22"/>
          <w:lang w:eastAsia="ja-JP"/>
        </w:rPr>
        <w:t xml:space="preserve"> knows which TRP is the best for the UE, all the K repetitions should be transmitted from the best TRP with as many RVs as possible (e.g., 0, 2, 3, 1).</w:t>
      </w:r>
      <w:r w:rsidR="00AE280F">
        <w:rPr>
          <w:rFonts w:eastAsia="MS Mincho"/>
          <w:szCs w:val="22"/>
          <w:lang w:eastAsia="ja-JP"/>
        </w:rPr>
        <w:t xml:space="preserve"> </w:t>
      </w:r>
      <w:r w:rsidR="00AE280F" w:rsidRPr="00262017">
        <w:rPr>
          <w:rFonts w:eastAsia="MS Mincho"/>
          <w:szCs w:val="22"/>
          <w:lang w:eastAsia="ja-JP"/>
        </w:rPr>
        <w:t>Hence, we propose to enhance RV sequence together with introducing</w:t>
      </w:r>
      <w:r w:rsidR="00D4266B">
        <w:rPr>
          <w:rFonts w:eastAsia="MS Mincho"/>
          <w:szCs w:val="22"/>
          <w:lang w:eastAsia="ja-JP"/>
        </w:rPr>
        <w:t xml:space="preserve"> </w:t>
      </w:r>
      <w:r w:rsidR="00AE280F" w:rsidRPr="00262017">
        <w:rPr>
          <w:rFonts w:eastAsia="MS Mincho"/>
          <w:szCs w:val="22"/>
          <w:lang w:eastAsia="ja-JP"/>
        </w:rPr>
        <w:t xml:space="preserve">TCI states for PDSCH repetitions. </w:t>
      </w:r>
      <w:r w:rsidR="00DE4516" w:rsidRPr="00262017">
        <w:rPr>
          <w:rFonts w:eastAsia="MS Mincho"/>
          <w:szCs w:val="22"/>
          <w:lang w:eastAsia="ja-JP"/>
        </w:rPr>
        <w:t>More specifically, for PDSCH repetition, RV sequence of {0, 3, 0, 3} and {0, 0, 0, 0} should be supported. For example, if the PDSCH repetition uses single TRP</w:t>
      </w:r>
      <w:r w:rsidR="00DE4516">
        <w:rPr>
          <w:rFonts w:eastAsia="MS Mincho"/>
          <w:szCs w:val="22"/>
          <w:lang w:eastAsia="ja-JP"/>
        </w:rPr>
        <w:t xml:space="preserve"> (</w:t>
      </w:r>
      <w:r w:rsidR="00DE4516" w:rsidRPr="00262017">
        <w:rPr>
          <w:rFonts w:eastAsia="MS Mincho"/>
          <w:szCs w:val="22"/>
          <w:lang w:eastAsia="ja-JP"/>
        </w:rPr>
        <w:t>TCI states {#0, #0, #0, #0}), the RV sequence {0, 2, 3, 1} can be used. While if the PDSCH repetition uses multiple TRPs (TCI states {#0, #1, #2, #3}), the RV sequence {0, 0, 0, 0} can be used.</w:t>
      </w:r>
      <w:r w:rsidR="00DE4516" w:rsidRPr="00DE4516">
        <w:rPr>
          <w:rFonts w:eastAsia="MS Mincho"/>
          <w:szCs w:val="22"/>
          <w:lang w:eastAsia="ja-JP"/>
        </w:rPr>
        <w:t xml:space="preserve"> </w:t>
      </w:r>
      <w:r w:rsidR="00DE4516" w:rsidRPr="00262017">
        <w:rPr>
          <w:rFonts w:eastAsia="MS Mincho"/>
          <w:szCs w:val="22"/>
          <w:lang w:eastAsia="ja-JP"/>
        </w:rPr>
        <w:t>The field indicating</w:t>
      </w:r>
      <w:r w:rsidR="009B6D03">
        <w:rPr>
          <w:rFonts w:eastAsia="MS Mincho"/>
          <w:szCs w:val="22"/>
          <w:lang w:eastAsia="ja-JP"/>
        </w:rPr>
        <w:t xml:space="preserve"> </w:t>
      </w:r>
      <w:r w:rsidR="00DE4516" w:rsidRPr="00262017">
        <w:rPr>
          <w:rFonts w:eastAsia="MS Mincho"/>
          <w:szCs w:val="22"/>
          <w:lang w:eastAsia="ja-JP"/>
        </w:rPr>
        <w:t>TCI states can be either separate from, or jointly encoded with the RV indication field.</w:t>
      </w:r>
    </w:p>
    <w:p w14:paraId="437B1909" w14:textId="56F60B52" w:rsidR="00DB46DD" w:rsidRDefault="00E77DED">
      <w:pPr>
        <w:pStyle w:val="21"/>
        <w:ind w:left="0" w:firstLine="0"/>
        <w:rPr>
          <w:rFonts w:eastAsia="宋体"/>
          <w:szCs w:val="22"/>
        </w:rPr>
      </w:pPr>
      <w:r>
        <w:rPr>
          <w:rFonts w:hint="eastAsia"/>
          <w:szCs w:val="22"/>
        </w:rPr>
        <w:t>F</w:t>
      </w:r>
      <w:r>
        <w:rPr>
          <w:szCs w:val="22"/>
        </w:rPr>
        <w:t xml:space="preserve">or separate indication, same mechanism as single PDCCH based multi-TRP/panel transmission for </w:t>
      </w:r>
      <w:r>
        <w:rPr>
          <w:rFonts w:hint="eastAsia"/>
          <w:szCs w:val="22"/>
        </w:rPr>
        <w:t>MBB</w:t>
      </w:r>
      <w:r>
        <w:rPr>
          <w:szCs w:val="22"/>
        </w:rPr>
        <w:t xml:space="preserve"> can be used</w:t>
      </w:r>
      <w:r w:rsidR="00E40322">
        <w:rPr>
          <w:szCs w:val="22"/>
        </w:rPr>
        <w:t xml:space="preserve"> </w:t>
      </w:r>
      <w:r w:rsidR="000C0A0C">
        <w:rPr>
          <w:szCs w:val="22"/>
        </w:rPr>
        <w:t xml:space="preserve">for TCI state indication </w:t>
      </w:r>
      <w:r w:rsidR="00E40322">
        <w:rPr>
          <w:szCs w:val="22"/>
        </w:rPr>
        <w:t>where the number of TCI states indicated by one TCI codepoint is extended to 4</w:t>
      </w:r>
      <w:r>
        <w:rPr>
          <w:szCs w:val="22"/>
        </w:rPr>
        <w:t xml:space="preserve">, i.e., one TCI codepoint can </w:t>
      </w:r>
      <w:r w:rsidRPr="00E357F6">
        <w:rPr>
          <w:rFonts w:eastAsia="宋体"/>
          <w:szCs w:val="22"/>
        </w:rPr>
        <w:t>indicate up to 4 TCI states</w:t>
      </w:r>
      <w:r w:rsidR="00E40322">
        <w:rPr>
          <w:rFonts w:eastAsia="宋体"/>
          <w:szCs w:val="22"/>
        </w:rPr>
        <w:t xml:space="preserve">. </w:t>
      </w:r>
      <w:r w:rsidR="000C0A0C">
        <w:rPr>
          <w:rFonts w:eastAsia="宋体"/>
          <w:szCs w:val="22"/>
        </w:rPr>
        <w:t xml:space="preserve">For RV sequence indication, </w:t>
      </w:r>
      <w:r w:rsidR="00957C4A">
        <w:rPr>
          <w:rFonts w:eastAsia="宋体"/>
          <w:szCs w:val="22"/>
        </w:rPr>
        <w:t>to support different RV sequence for different scenarios as discussed above, multiple RV sequences should be supported. In this case, the Rel.15 signaling mechanism cannot be reused</w:t>
      </w:r>
      <w:r w:rsidR="000C0A0C">
        <w:rPr>
          <w:rFonts w:eastAsia="宋体"/>
          <w:szCs w:val="22"/>
        </w:rPr>
        <w:t>.</w:t>
      </w:r>
      <w:r w:rsidR="00957C4A">
        <w:rPr>
          <w:rFonts w:eastAsia="宋体"/>
          <w:szCs w:val="22"/>
        </w:rPr>
        <w:t xml:space="preserve"> Table 3-</w:t>
      </w:r>
      <w:r w:rsidR="00571350">
        <w:rPr>
          <w:rFonts w:eastAsia="宋体"/>
          <w:szCs w:val="22"/>
        </w:rPr>
        <w:t>3</w:t>
      </w:r>
      <w:r w:rsidR="00957C4A">
        <w:rPr>
          <w:rFonts w:eastAsia="宋体"/>
          <w:szCs w:val="22"/>
        </w:rPr>
        <w:t xml:space="preserve"> shows an example of the RV sequence indication:</w:t>
      </w:r>
    </w:p>
    <w:p w14:paraId="0D66EBA8" w14:textId="143D4A1F" w:rsidR="00957C4A" w:rsidRDefault="00957C4A" w:rsidP="00957C4A">
      <w:pPr>
        <w:pStyle w:val="21"/>
        <w:ind w:left="0" w:firstLine="0"/>
        <w:jc w:val="center"/>
        <w:rPr>
          <w:rFonts w:eastAsia="宋体"/>
          <w:szCs w:val="22"/>
        </w:rPr>
      </w:pPr>
      <w:r>
        <w:rPr>
          <w:rFonts w:eastAsia="宋体" w:hint="eastAsia"/>
          <w:szCs w:val="22"/>
        </w:rPr>
        <w:t>T</w:t>
      </w:r>
      <w:r>
        <w:rPr>
          <w:rFonts w:eastAsia="宋体"/>
          <w:szCs w:val="22"/>
        </w:rPr>
        <w:t>able 3-</w:t>
      </w:r>
      <w:r w:rsidR="00571350">
        <w:rPr>
          <w:rFonts w:eastAsia="宋体"/>
          <w:szCs w:val="22"/>
        </w:rPr>
        <w:t>3</w:t>
      </w:r>
      <w:r>
        <w:rPr>
          <w:rFonts w:eastAsia="宋体"/>
          <w:szCs w:val="22"/>
        </w:rPr>
        <w:t>: RV sequence indication</w:t>
      </w:r>
    </w:p>
    <w:tbl>
      <w:tblPr>
        <w:tblStyle w:val="4-1"/>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2943"/>
        <w:gridCol w:w="4422"/>
      </w:tblGrid>
      <w:tr w:rsidR="00BF4894" w:rsidRPr="00957C4A" w14:paraId="4EE88015" w14:textId="77777777" w:rsidTr="00BF4894">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597"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444FE100" w14:textId="0C125B34" w:rsidR="00BF4894" w:rsidRPr="00D81187" w:rsidRDefault="00BF4894" w:rsidP="00957C4A">
            <w:pPr>
              <w:ind w:left="0" w:firstLine="0"/>
              <w:jc w:val="center"/>
              <w:rPr>
                <w:rFonts w:eastAsiaTheme="minorEastAsia"/>
                <w:b w:val="0"/>
                <w:sz w:val="22"/>
                <w:szCs w:val="22"/>
                <w:lang w:eastAsia="zh-CN"/>
              </w:rPr>
            </w:pPr>
            <w:r w:rsidRPr="00D81187">
              <w:rPr>
                <w:rFonts w:eastAsiaTheme="minorEastAsia" w:hint="eastAsia"/>
                <w:b w:val="0"/>
                <w:color w:val="auto"/>
                <w:sz w:val="22"/>
                <w:szCs w:val="22"/>
                <w:lang w:eastAsia="zh-CN"/>
              </w:rPr>
              <w:t>V</w:t>
            </w:r>
            <w:r w:rsidRPr="00D81187">
              <w:rPr>
                <w:rFonts w:eastAsiaTheme="minorEastAsia"/>
                <w:b w:val="0"/>
                <w:color w:val="auto"/>
                <w:sz w:val="22"/>
                <w:szCs w:val="22"/>
                <w:lang w:eastAsia="zh-CN"/>
              </w:rPr>
              <w:t>alue of the Redundancy version field</w:t>
            </w:r>
          </w:p>
        </w:tc>
        <w:tc>
          <w:tcPr>
            <w:tcW w:w="2943" w:type="dxa"/>
            <w:tcBorders>
              <w:left w:val="single" w:sz="4" w:space="0" w:color="auto"/>
            </w:tcBorders>
            <w:shd w:val="clear" w:color="auto" w:fill="95B3D7" w:themeFill="accent1" w:themeFillTint="99"/>
            <w:hideMark/>
          </w:tcPr>
          <w:p w14:paraId="553D5552" w14:textId="51444D22" w:rsidR="00BF4894" w:rsidRPr="00D81187" w:rsidRDefault="00BF4894" w:rsidP="00957C4A">
            <w:pPr>
              <w:spacing w:after="60"/>
              <w:ind w:left="0" w:firstLine="0"/>
              <w:jc w:val="center"/>
              <w:cnfStyle w:val="100000000000" w:firstRow="1" w:lastRow="0" w:firstColumn="0" w:lastColumn="0" w:oddVBand="0" w:evenVBand="0" w:oddHBand="0" w:evenHBand="0" w:firstRowFirstColumn="0" w:firstRowLastColumn="0" w:lastRowFirstColumn="0" w:lastRowLastColumn="0"/>
              <w:rPr>
                <w:rFonts w:eastAsia="Yu Mincho"/>
                <w:b w:val="0"/>
                <w:color w:val="auto"/>
                <w:sz w:val="22"/>
                <w:szCs w:val="22"/>
              </w:rPr>
            </w:pPr>
            <w:proofErr w:type="spellStart"/>
            <w:r w:rsidRPr="00D81187">
              <w:rPr>
                <w:rFonts w:eastAsia="Yu Mincho"/>
                <w:b w:val="0"/>
                <w:color w:val="auto"/>
                <w:sz w:val="22"/>
                <w:szCs w:val="22"/>
              </w:rPr>
              <w:t>rv</w:t>
            </w:r>
            <w:r w:rsidRPr="00D81187">
              <w:rPr>
                <w:rFonts w:eastAsia="Yu Mincho"/>
                <w:b w:val="0"/>
                <w:color w:val="auto"/>
                <w:sz w:val="22"/>
                <w:szCs w:val="22"/>
                <w:vertAlign w:val="subscript"/>
              </w:rPr>
              <w:t>id</w:t>
            </w:r>
            <w:proofErr w:type="spellEnd"/>
            <w:r w:rsidRPr="00D81187">
              <w:rPr>
                <w:rFonts w:eastAsia="Yu Mincho"/>
                <w:b w:val="0"/>
                <w:color w:val="auto"/>
                <w:sz w:val="22"/>
                <w:szCs w:val="22"/>
              </w:rPr>
              <w:t xml:space="preserve"> indicated by the DCI scheduling the PDSCH</w:t>
            </w:r>
          </w:p>
        </w:tc>
        <w:tc>
          <w:tcPr>
            <w:tcW w:w="4422" w:type="dxa"/>
            <w:shd w:val="clear" w:color="auto" w:fill="95B3D7" w:themeFill="accent1" w:themeFillTint="99"/>
            <w:hideMark/>
          </w:tcPr>
          <w:p w14:paraId="2CFF0827" w14:textId="77777777" w:rsidR="00BF4894" w:rsidRPr="00D81187" w:rsidRDefault="00BF4894" w:rsidP="00957C4A">
            <w:pPr>
              <w:spacing w:after="60"/>
              <w:jc w:val="center"/>
              <w:cnfStyle w:val="100000000000" w:firstRow="1" w:lastRow="0" w:firstColumn="0" w:lastColumn="0" w:oddVBand="0" w:evenVBand="0" w:oddHBand="0" w:evenHBand="0" w:firstRowFirstColumn="0" w:firstRowLastColumn="0" w:lastRowFirstColumn="0" w:lastRowLastColumn="0"/>
              <w:rPr>
                <w:rFonts w:eastAsia="Yu Mincho"/>
                <w:b w:val="0"/>
                <w:color w:val="auto"/>
                <w:sz w:val="22"/>
                <w:szCs w:val="22"/>
              </w:rPr>
            </w:pPr>
            <w:r w:rsidRPr="00D81187">
              <w:rPr>
                <w:rFonts w:eastAsia="Yu Mincho"/>
                <w:b w:val="0"/>
                <w:color w:val="auto"/>
                <w:sz w:val="22"/>
                <w:szCs w:val="22"/>
              </w:rPr>
              <w:t>RV sequence</w:t>
            </w:r>
          </w:p>
        </w:tc>
      </w:tr>
      <w:tr w:rsidR="00BF4894" w:rsidRPr="00957C4A" w14:paraId="2B8B677C" w14:textId="77777777" w:rsidTr="00BF4894">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525E2237" w14:textId="5A532237" w:rsidR="00BF4894" w:rsidRPr="00341268" w:rsidRDefault="00BF4894" w:rsidP="00957C4A">
            <w:pPr>
              <w:jc w:val="center"/>
              <w:rPr>
                <w:rFonts w:eastAsiaTheme="minorEastAsia"/>
                <w:b w:val="0"/>
                <w:sz w:val="22"/>
                <w:szCs w:val="22"/>
                <w:lang w:eastAsia="zh-CN"/>
              </w:rPr>
            </w:pPr>
            <w:r w:rsidRPr="00341268">
              <w:rPr>
                <w:rFonts w:eastAsiaTheme="minorEastAsia" w:hint="eastAsia"/>
                <w:b w:val="0"/>
                <w:sz w:val="22"/>
                <w:szCs w:val="22"/>
                <w:lang w:eastAsia="zh-CN"/>
              </w:rPr>
              <w:t>0</w:t>
            </w:r>
            <w:r w:rsidRPr="00341268">
              <w:rPr>
                <w:rFonts w:eastAsiaTheme="minorEastAsia"/>
                <w:b w:val="0"/>
                <w:sz w:val="22"/>
                <w:szCs w:val="22"/>
                <w:lang w:eastAsia="zh-CN"/>
              </w:rPr>
              <w:t>0</w:t>
            </w:r>
          </w:p>
        </w:tc>
        <w:tc>
          <w:tcPr>
            <w:tcW w:w="2943" w:type="dxa"/>
            <w:shd w:val="clear" w:color="auto" w:fill="auto"/>
            <w:hideMark/>
          </w:tcPr>
          <w:p w14:paraId="48867D25" w14:textId="47779A10" w:rsidR="00BF4894" w:rsidRPr="00957C4A" w:rsidRDefault="00BF4894" w:rsidP="00957C4A">
            <w:pPr>
              <w:spacing w:after="60"/>
              <w:jc w:val="center"/>
              <w:cnfStyle w:val="000000100000" w:firstRow="0" w:lastRow="0" w:firstColumn="0" w:lastColumn="0" w:oddVBand="0" w:evenVBand="0" w:oddHBand="1" w:evenHBand="0" w:firstRowFirstColumn="0" w:firstRowLastColumn="0" w:lastRowFirstColumn="0" w:lastRowLastColumn="0"/>
              <w:rPr>
                <w:rFonts w:eastAsia="Yu Mincho"/>
                <w:sz w:val="22"/>
                <w:szCs w:val="22"/>
              </w:rPr>
            </w:pPr>
            <w:r w:rsidRPr="00957C4A">
              <w:rPr>
                <w:rFonts w:eastAsia="Yu Mincho"/>
                <w:sz w:val="22"/>
                <w:szCs w:val="22"/>
              </w:rPr>
              <w:t>0</w:t>
            </w:r>
          </w:p>
        </w:tc>
        <w:tc>
          <w:tcPr>
            <w:tcW w:w="4422" w:type="dxa"/>
            <w:shd w:val="clear" w:color="auto" w:fill="auto"/>
            <w:hideMark/>
          </w:tcPr>
          <w:p w14:paraId="6A7BD446" w14:textId="289F3C9C" w:rsidR="00BF4894" w:rsidRPr="00957C4A" w:rsidRDefault="00BF4894" w:rsidP="00957C4A">
            <w:pPr>
              <w:spacing w:after="60"/>
              <w:jc w:val="both"/>
              <w:cnfStyle w:val="000000100000" w:firstRow="0" w:lastRow="0" w:firstColumn="0" w:lastColumn="0" w:oddVBand="0" w:evenVBand="0" w:oddHBand="1" w:evenHBand="0" w:firstRowFirstColumn="0" w:firstRowLastColumn="0" w:lastRowFirstColumn="0" w:lastRowLastColumn="0"/>
              <w:rPr>
                <w:rFonts w:eastAsia="Yu Mincho"/>
                <w:sz w:val="22"/>
                <w:szCs w:val="22"/>
              </w:rPr>
            </w:pPr>
            <w:r w:rsidRPr="00957C4A">
              <w:rPr>
                <w:rFonts w:eastAsia="Yu Mincho"/>
                <w:sz w:val="22"/>
                <w:szCs w:val="22"/>
              </w:rPr>
              <w:t>1</w:t>
            </w:r>
            <w:r w:rsidRPr="00957C4A">
              <w:rPr>
                <w:rFonts w:eastAsia="Yu Mincho"/>
                <w:sz w:val="22"/>
                <w:szCs w:val="22"/>
                <w:vertAlign w:val="superscript"/>
              </w:rPr>
              <w:t>st</w:t>
            </w:r>
            <w:r>
              <w:rPr>
                <w:rFonts w:eastAsia="Yu Mincho"/>
                <w:sz w:val="22"/>
                <w:szCs w:val="22"/>
              </w:rPr>
              <w:t xml:space="preserve"> </w:t>
            </w:r>
            <w:r w:rsidRPr="00957C4A">
              <w:rPr>
                <w:rFonts w:eastAsia="Yu Mincho"/>
                <w:sz w:val="22"/>
                <w:szCs w:val="22"/>
              </w:rPr>
              <w:t>RV sequence configured by RRC</w:t>
            </w:r>
          </w:p>
        </w:tc>
      </w:tr>
      <w:tr w:rsidR="00BF4894" w:rsidRPr="00957C4A" w14:paraId="1EA9FD00" w14:textId="77777777" w:rsidTr="00BF4894">
        <w:trPr>
          <w:trHeight w:val="233"/>
          <w:jc w:val="center"/>
        </w:trPr>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1E619E85" w14:textId="7509E979" w:rsidR="00BF4894" w:rsidRPr="00341268" w:rsidRDefault="00BF4894" w:rsidP="00957C4A">
            <w:pPr>
              <w:jc w:val="center"/>
              <w:rPr>
                <w:rFonts w:eastAsiaTheme="minorEastAsia"/>
                <w:b w:val="0"/>
                <w:sz w:val="22"/>
                <w:szCs w:val="22"/>
                <w:lang w:eastAsia="zh-CN"/>
              </w:rPr>
            </w:pPr>
            <w:r w:rsidRPr="00341268">
              <w:rPr>
                <w:rFonts w:eastAsiaTheme="minorEastAsia" w:hint="eastAsia"/>
                <w:b w:val="0"/>
                <w:sz w:val="22"/>
                <w:szCs w:val="22"/>
                <w:lang w:eastAsia="zh-CN"/>
              </w:rPr>
              <w:t>0</w:t>
            </w:r>
            <w:r w:rsidRPr="00341268">
              <w:rPr>
                <w:rFonts w:eastAsiaTheme="minorEastAsia"/>
                <w:b w:val="0"/>
                <w:sz w:val="22"/>
                <w:szCs w:val="22"/>
                <w:lang w:eastAsia="zh-CN"/>
              </w:rPr>
              <w:t>1</w:t>
            </w:r>
          </w:p>
        </w:tc>
        <w:tc>
          <w:tcPr>
            <w:tcW w:w="2943" w:type="dxa"/>
            <w:shd w:val="clear" w:color="auto" w:fill="auto"/>
            <w:hideMark/>
          </w:tcPr>
          <w:p w14:paraId="1E0DC2A9" w14:textId="00537FFC" w:rsidR="00BF4894" w:rsidRPr="00957C4A" w:rsidRDefault="00BF4894" w:rsidP="00957C4A">
            <w:pPr>
              <w:spacing w:after="60"/>
              <w:jc w:val="center"/>
              <w:cnfStyle w:val="000000000000" w:firstRow="0" w:lastRow="0" w:firstColumn="0" w:lastColumn="0" w:oddVBand="0" w:evenVBand="0" w:oddHBand="0" w:evenHBand="0" w:firstRowFirstColumn="0" w:firstRowLastColumn="0" w:lastRowFirstColumn="0" w:lastRowLastColumn="0"/>
              <w:rPr>
                <w:rFonts w:eastAsia="Yu Mincho"/>
                <w:sz w:val="22"/>
                <w:szCs w:val="22"/>
              </w:rPr>
            </w:pPr>
            <w:r w:rsidRPr="00957C4A">
              <w:rPr>
                <w:rFonts w:eastAsia="Yu Mincho"/>
                <w:sz w:val="22"/>
                <w:szCs w:val="22"/>
              </w:rPr>
              <w:t>1</w:t>
            </w:r>
          </w:p>
        </w:tc>
        <w:tc>
          <w:tcPr>
            <w:tcW w:w="4422" w:type="dxa"/>
            <w:shd w:val="clear" w:color="auto" w:fill="auto"/>
            <w:hideMark/>
          </w:tcPr>
          <w:p w14:paraId="10F1933B" w14:textId="663439D7" w:rsidR="00BF4894" w:rsidRPr="00957C4A" w:rsidRDefault="00BF4894" w:rsidP="00957C4A">
            <w:pPr>
              <w:spacing w:after="60"/>
              <w:jc w:val="both"/>
              <w:cnfStyle w:val="000000000000" w:firstRow="0" w:lastRow="0" w:firstColumn="0" w:lastColumn="0" w:oddVBand="0" w:evenVBand="0" w:oddHBand="0" w:evenHBand="0" w:firstRowFirstColumn="0" w:firstRowLastColumn="0" w:lastRowFirstColumn="0" w:lastRowLastColumn="0"/>
              <w:rPr>
                <w:rFonts w:eastAsia="Yu Mincho"/>
                <w:sz w:val="22"/>
                <w:szCs w:val="22"/>
              </w:rPr>
            </w:pPr>
            <w:r w:rsidRPr="00957C4A">
              <w:rPr>
                <w:rFonts w:eastAsia="Yu Mincho"/>
                <w:sz w:val="22"/>
                <w:szCs w:val="22"/>
              </w:rPr>
              <w:t>2</w:t>
            </w:r>
            <w:r w:rsidRPr="00957C4A">
              <w:rPr>
                <w:rFonts w:eastAsia="Yu Mincho"/>
                <w:sz w:val="22"/>
                <w:szCs w:val="22"/>
                <w:vertAlign w:val="superscript"/>
              </w:rPr>
              <w:t>nd</w:t>
            </w:r>
            <w:r>
              <w:rPr>
                <w:rFonts w:eastAsia="Yu Mincho"/>
                <w:sz w:val="22"/>
                <w:szCs w:val="22"/>
              </w:rPr>
              <w:t xml:space="preserve"> </w:t>
            </w:r>
            <w:r w:rsidRPr="00957C4A">
              <w:rPr>
                <w:rFonts w:eastAsia="Yu Mincho"/>
                <w:sz w:val="22"/>
                <w:szCs w:val="22"/>
              </w:rPr>
              <w:t>RV sequence configured by RRC</w:t>
            </w:r>
          </w:p>
        </w:tc>
      </w:tr>
      <w:tr w:rsidR="00BF4894" w:rsidRPr="00957C4A" w14:paraId="6BA65B3C" w14:textId="77777777" w:rsidTr="00BF4894">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2027C96A" w14:textId="0ABFC8FD" w:rsidR="00BF4894" w:rsidRPr="00341268" w:rsidRDefault="00BF4894" w:rsidP="00957C4A">
            <w:pPr>
              <w:jc w:val="center"/>
              <w:rPr>
                <w:rFonts w:eastAsiaTheme="minorEastAsia"/>
                <w:b w:val="0"/>
                <w:sz w:val="22"/>
                <w:szCs w:val="22"/>
                <w:lang w:eastAsia="zh-CN"/>
              </w:rPr>
            </w:pPr>
            <w:r w:rsidRPr="00341268">
              <w:rPr>
                <w:rFonts w:eastAsiaTheme="minorEastAsia" w:hint="eastAsia"/>
                <w:b w:val="0"/>
                <w:sz w:val="22"/>
                <w:szCs w:val="22"/>
                <w:lang w:eastAsia="zh-CN"/>
              </w:rPr>
              <w:t>1</w:t>
            </w:r>
            <w:r w:rsidRPr="00341268">
              <w:rPr>
                <w:rFonts w:eastAsiaTheme="minorEastAsia"/>
                <w:b w:val="0"/>
                <w:sz w:val="22"/>
                <w:szCs w:val="22"/>
                <w:lang w:eastAsia="zh-CN"/>
              </w:rPr>
              <w:t>0</w:t>
            </w:r>
          </w:p>
        </w:tc>
        <w:tc>
          <w:tcPr>
            <w:tcW w:w="2943" w:type="dxa"/>
            <w:shd w:val="clear" w:color="auto" w:fill="auto"/>
            <w:hideMark/>
          </w:tcPr>
          <w:p w14:paraId="7A5BB62C" w14:textId="220B2218" w:rsidR="00BF4894" w:rsidRPr="00957C4A" w:rsidRDefault="00BF4894" w:rsidP="00957C4A">
            <w:pPr>
              <w:spacing w:after="60"/>
              <w:jc w:val="center"/>
              <w:cnfStyle w:val="000000100000" w:firstRow="0" w:lastRow="0" w:firstColumn="0" w:lastColumn="0" w:oddVBand="0" w:evenVBand="0" w:oddHBand="1" w:evenHBand="0" w:firstRowFirstColumn="0" w:firstRowLastColumn="0" w:lastRowFirstColumn="0" w:lastRowLastColumn="0"/>
              <w:rPr>
                <w:rFonts w:eastAsia="Yu Mincho"/>
                <w:sz w:val="22"/>
                <w:szCs w:val="22"/>
              </w:rPr>
            </w:pPr>
            <w:r w:rsidRPr="00957C4A">
              <w:rPr>
                <w:rFonts w:eastAsia="Yu Mincho"/>
                <w:sz w:val="22"/>
                <w:szCs w:val="22"/>
              </w:rPr>
              <w:t>2</w:t>
            </w:r>
          </w:p>
        </w:tc>
        <w:tc>
          <w:tcPr>
            <w:tcW w:w="4422" w:type="dxa"/>
            <w:shd w:val="clear" w:color="auto" w:fill="auto"/>
            <w:hideMark/>
          </w:tcPr>
          <w:p w14:paraId="2B68B9A3" w14:textId="7419D79E" w:rsidR="00BF4894" w:rsidRPr="00957C4A" w:rsidRDefault="00BF4894" w:rsidP="00957C4A">
            <w:pPr>
              <w:spacing w:after="60"/>
              <w:jc w:val="both"/>
              <w:cnfStyle w:val="000000100000" w:firstRow="0" w:lastRow="0" w:firstColumn="0" w:lastColumn="0" w:oddVBand="0" w:evenVBand="0" w:oddHBand="1" w:evenHBand="0" w:firstRowFirstColumn="0" w:firstRowLastColumn="0" w:lastRowFirstColumn="0" w:lastRowLastColumn="0"/>
              <w:rPr>
                <w:rFonts w:eastAsia="Yu Mincho"/>
                <w:sz w:val="22"/>
                <w:szCs w:val="22"/>
              </w:rPr>
            </w:pPr>
            <w:r w:rsidRPr="00957C4A">
              <w:rPr>
                <w:rFonts w:eastAsia="Yu Mincho"/>
                <w:sz w:val="22"/>
                <w:szCs w:val="22"/>
              </w:rPr>
              <w:t>3</w:t>
            </w:r>
            <w:r w:rsidRPr="00957C4A">
              <w:rPr>
                <w:rFonts w:eastAsia="Yu Mincho"/>
                <w:sz w:val="22"/>
                <w:szCs w:val="22"/>
                <w:vertAlign w:val="superscript"/>
              </w:rPr>
              <w:t>rd</w:t>
            </w:r>
            <w:r>
              <w:rPr>
                <w:rFonts w:eastAsia="Yu Mincho"/>
                <w:sz w:val="22"/>
                <w:szCs w:val="22"/>
              </w:rPr>
              <w:t xml:space="preserve"> </w:t>
            </w:r>
            <w:r w:rsidRPr="00957C4A">
              <w:rPr>
                <w:rFonts w:eastAsia="Yu Mincho"/>
                <w:sz w:val="22"/>
                <w:szCs w:val="22"/>
              </w:rPr>
              <w:t>RV sequence configured by RRC</w:t>
            </w:r>
          </w:p>
        </w:tc>
      </w:tr>
      <w:tr w:rsidR="00BF4894" w:rsidRPr="00957C4A" w14:paraId="44515F10" w14:textId="77777777" w:rsidTr="00BF4894">
        <w:trPr>
          <w:trHeight w:val="233"/>
          <w:jc w:val="center"/>
        </w:trPr>
        <w:tc>
          <w:tcPr>
            <w:cnfStyle w:val="001000000000" w:firstRow="0" w:lastRow="0" w:firstColumn="1" w:lastColumn="0" w:oddVBand="0" w:evenVBand="0" w:oddHBand="0" w:evenHBand="0" w:firstRowFirstColumn="0" w:firstRowLastColumn="0" w:lastRowFirstColumn="0" w:lastRowLastColumn="0"/>
            <w:tcW w:w="2597" w:type="dxa"/>
            <w:shd w:val="clear" w:color="auto" w:fill="auto"/>
          </w:tcPr>
          <w:p w14:paraId="493D5CBE" w14:textId="61CB4375" w:rsidR="00BF4894" w:rsidRPr="00341268" w:rsidRDefault="00BF4894" w:rsidP="00957C4A">
            <w:pPr>
              <w:jc w:val="center"/>
              <w:rPr>
                <w:rFonts w:eastAsiaTheme="minorEastAsia"/>
                <w:b w:val="0"/>
                <w:sz w:val="22"/>
                <w:szCs w:val="22"/>
                <w:lang w:eastAsia="zh-CN"/>
              </w:rPr>
            </w:pPr>
            <w:r w:rsidRPr="00341268">
              <w:rPr>
                <w:rFonts w:eastAsiaTheme="minorEastAsia" w:hint="eastAsia"/>
                <w:b w:val="0"/>
                <w:sz w:val="22"/>
                <w:szCs w:val="22"/>
                <w:lang w:eastAsia="zh-CN"/>
              </w:rPr>
              <w:t>1</w:t>
            </w:r>
            <w:r w:rsidRPr="00341268">
              <w:rPr>
                <w:rFonts w:eastAsiaTheme="minorEastAsia"/>
                <w:b w:val="0"/>
                <w:sz w:val="22"/>
                <w:szCs w:val="22"/>
                <w:lang w:eastAsia="zh-CN"/>
              </w:rPr>
              <w:t>1</w:t>
            </w:r>
          </w:p>
        </w:tc>
        <w:tc>
          <w:tcPr>
            <w:tcW w:w="2943" w:type="dxa"/>
            <w:shd w:val="clear" w:color="auto" w:fill="auto"/>
            <w:hideMark/>
          </w:tcPr>
          <w:p w14:paraId="6806EF66" w14:textId="3166A10E" w:rsidR="00BF4894" w:rsidRPr="00957C4A" w:rsidRDefault="00BF4894" w:rsidP="00957C4A">
            <w:pPr>
              <w:spacing w:after="60"/>
              <w:jc w:val="center"/>
              <w:cnfStyle w:val="000000000000" w:firstRow="0" w:lastRow="0" w:firstColumn="0" w:lastColumn="0" w:oddVBand="0" w:evenVBand="0" w:oddHBand="0" w:evenHBand="0" w:firstRowFirstColumn="0" w:firstRowLastColumn="0" w:lastRowFirstColumn="0" w:lastRowLastColumn="0"/>
              <w:rPr>
                <w:rFonts w:eastAsia="Yu Mincho"/>
                <w:sz w:val="22"/>
                <w:szCs w:val="22"/>
              </w:rPr>
            </w:pPr>
            <w:r w:rsidRPr="00957C4A">
              <w:rPr>
                <w:rFonts w:eastAsia="Yu Mincho"/>
                <w:sz w:val="22"/>
                <w:szCs w:val="22"/>
              </w:rPr>
              <w:t>3</w:t>
            </w:r>
          </w:p>
        </w:tc>
        <w:tc>
          <w:tcPr>
            <w:tcW w:w="4422" w:type="dxa"/>
            <w:shd w:val="clear" w:color="auto" w:fill="auto"/>
            <w:hideMark/>
          </w:tcPr>
          <w:p w14:paraId="6D1B1DC1" w14:textId="09600D98" w:rsidR="00BF4894" w:rsidRPr="00957C4A" w:rsidRDefault="00BF4894" w:rsidP="00957C4A">
            <w:pPr>
              <w:spacing w:after="60"/>
              <w:jc w:val="both"/>
              <w:cnfStyle w:val="000000000000" w:firstRow="0" w:lastRow="0" w:firstColumn="0" w:lastColumn="0" w:oddVBand="0" w:evenVBand="0" w:oddHBand="0" w:evenHBand="0" w:firstRowFirstColumn="0" w:firstRowLastColumn="0" w:lastRowFirstColumn="0" w:lastRowLastColumn="0"/>
              <w:rPr>
                <w:rFonts w:eastAsia="Yu Mincho"/>
                <w:sz w:val="22"/>
                <w:szCs w:val="22"/>
              </w:rPr>
            </w:pPr>
            <w:r w:rsidRPr="00957C4A">
              <w:rPr>
                <w:rFonts w:eastAsia="Yu Mincho"/>
                <w:sz w:val="22"/>
                <w:szCs w:val="22"/>
              </w:rPr>
              <w:t>4</w:t>
            </w:r>
            <w:r w:rsidRPr="00957C4A">
              <w:rPr>
                <w:rFonts w:eastAsia="Yu Mincho"/>
                <w:sz w:val="22"/>
                <w:szCs w:val="22"/>
                <w:vertAlign w:val="superscript"/>
              </w:rPr>
              <w:t>th</w:t>
            </w:r>
            <w:r>
              <w:rPr>
                <w:rFonts w:eastAsia="Yu Mincho"/>
                <w:sz w:val="22"/>
                <w:szCs w:val="22"/>
              </w:rPr>
              <w:t xml:space="preserve"> </w:t>
            </w:r>
            <w:r w:rsidRPr="00957C4A">
              <w:rPr>
                <w:rFonts w:eastAsia="Yu Mincho"/>
                <w:sz w:val="22"/>
                <w:szCs w:val="22"/>
              </w:rPr>
              <w:t>RV sequence configured by RRC</w:t>
            </w:r>
          </w:p>
        </w:tc>
      </w:tr>
    </w:tbl>
    <w:p w14:paraId="3FC8A630" w14:textId="0468A3C6" w:rsidR="00957C4A" w:rsidRDefault="003479DD">
      <w:pPr>
        <w:pStyle w:val="21"/>
        <w:ind w:left="0" w:firstLine="0"/>
        <w:rPr>
          <w:rFonts w:eastAsia="宋体"/>
          <w:szCs w:val="22"/>
        </w:rPr>
      </w:pPr>
      <w:r>
        <w:rPr>
          <w:rFonts w:eastAsia="宋体" w:hint="eastAsia"/>
          <w:szCs w:val="22"/>
        </w:rPr>
        <w:t>F</w:t>
      </w:r>
      <w:r>
        <w:rPr>
          <w:rFonts w:eastAsia="宋体"/>
          <w:szCs w:val="22"/>
        </w:rPr>
        <w:t xml:space="preserve">or joint indication, </w:t>
      </w:r>
      <w:r w:rsidR="00811A72">
        <w:rPr>
          <w:rFonts w:eastAsia="宋体"/>
          <w:szCs w:val="22"/>
        </w:rPr>
        <w:t>the following options can be considere</w:t>
      </w:r>
      <w:r w:rsidR="000628E4">
        <w:rPr>
          <w:rFonts w:eastAsia="宋体"/>
          <w:szCs w:val="22"/>
        </w:rPr>
        <w:t>d</w:t>
      </w:r>
      <w:r w:rsidR="00811A72">
        <w:rPr>
          <w:rFonts w:eastAsia="宋体"/>
          <w:szCs w:val="22"/>
        </w:rPr>
        <w:t>:</w:t>
      </w:r>
    </w:p>
    <w:p w14:paraId="11BA0483" w14:textId="77777777" w:rsidR="002F474E" w:rsidRDefault="00811A72" w:rsidP="00811A72">
      <w:pPr>
        <w:pStyle w:val="21"/>
        <w:numPr>
          <w:ilvl w:val="0"/>
          <w:numId w:val="85"/>
        </w:numPr>
        <w:rPr>
          <w:rFonts w:eastAsia="宋体"/>
          <w:szCs w:val="22"/>
        </w:rPr>
      </w:pPr>
      <w:r>
        <w:rPr>
          <w:rFonts w:eastAsia="宋体"/>
          <w:szCs w:val="22"/>
        </w:rPr>
        <w:t xml:space="preserve">Option 1: TCI states and RV sequence are jointly preconfigured by RRC and </w:t>
      </w:r>
      <w:r w:rsidR="002F474E" w:rsidRPr="00E357F6">
        <w:rPr>
          <w:rFonts w:eastAsia="宋体"/>
          <w:szCs w:val="22"/>
        </w:rPr>
        <w:t xml:space="preserve">the combination of TCI states/RV sequences is jointly indicated </w:t>
      </w:r>
      <w:r w:rsidR="002F474E">
        <w:rPr>
          <w:rFonts w:eastAsia="宋体"/>
          <w:szCs w:val="22"/>
        </w:rPr>
        <w:t>by a joint field in DCI;</w:t>
      </w:r>
    </w:p>
    <w:p w14:paraId="4EB45611" w14:textId="4AF5E8B3" w:rsidR="00811A72" w:rsidRDefault="002F474E" w:rsidP="00811A72">
      <w:pPr>
        <w:pStyle w:val="21"/>
        <w:numPr>
          <w:ilvl w:val="0"/>
          <w:numId w:val="85"/>
        </w:numPr>
        <w:rPr>
          <w:rFonts w:eastAsia="宋体"/>
          <w:szCs w:val="22"/>
        </w:rPr>
      </w:pPr>
      <w:r>
        <w:rPr>
          <w:rFonts w:eastAsia="宋体"/>
          <w:szCs w:val="22"/>
        </w:rPr>
        <w:t>Option 2: TCI states and RV sequence are jointly preconfigured by RRC and a subset of the combination of TCI states/RV sequences is activated by a MAC CE, then the combination of TCI states/RV sequences is jointly indicated by a joint field in DCI.</w:t>
      </w:r>
    </w:p>
    <w:p w14:paraId="280F025F" w14:textId="0B82FF40" w:rsidR="002F474E" w:rsidRDefault="002F474E" w:rsidP="002F474E">
      <w:pPr>
        <w:pStyle w:val="21"/>
        <w:ind w:left="0" w:firstLine="0"/>
        <w:rPr>
          <w:rFonts w:eastAsia="MS Mincho"/>
          <w:szCs w:val="22"/>
          <w:lang w:eastAsia="ja-JP"/>
        </w:rPr>
      </w:pPr>
      <w:r w:rsidRPr="00262017">
        <w:rPr>
          <w:rFonts w:eastAsia="MS Mincho"/>
          <w:szCs w:val="22"/>
          <w:lang w:eastAsia="ja-JP"/>
        </w:rPr>
        <w:t>Table 3-</w:t>
      </w:r>
      <w:r w:rsidR="00391F88">
        <w:rPr>
          <w:rFonts w:eastAsia="MS Mincho"/>
          <w:szCs w:val="22"/>
          <w:lang w:eastAsia="ja-JP"/>
        </w:rPr>
        <w:t>4</w:t>
      </w:r>
      <w:r w:rsidRPr="00262017">
        <w:rPr>
          <w:rFonts w:eastAsia="MS Mincho"/>
          <w:szCs w:val="22"/>
          <w:lang w:eastAsia="ja-JP"/>
        </w:rPr>
        <w:t xml:space="preserve"> shows an example of the joint filed indication for </w:t>
      </w:r>
      <w:r>
        <w:rPr>
          <w:rFonts w:eastAsia="MS Mincho"/>
          <w:szCs w:val="22"/>
          <w:lang w:eastAsia="ja-JP"/>
        </w:rPr>
        <w:t xml:space="preserve">TCI states </w:t>
      </w:r>
      <w:r w:rsidRPr="00262017">
        <w:rPr>
          <w:rFonts w:eastAsia="MS Mincho"/>
          <w:szCs w:val="22"/>
          <w:lang w:eastAsia="ja-JP"/>
        </w:rPr>
        <w:t>and RV sequence</w:t>
      </w:r>
      <w:r w:rsidR="00F33384">
        <w:rPr>
          <w:rFonts w:eastAsia="MS Mincho"/>
          <w:szCs w:val="22"/>
          <w:lang w:eastAsia="ja-JP"/>
        </w:rPr>
        <w:t>:</w:t>
      </w:r>
    </w:p>
    <w:p w14:paraId="302BF1E9" w14:textId="65A85AF2" w:rsidR="00E270A3" w:rsidRPr="002E01A3" w:rsidRDefault="00E270A3" w:rsidP="002E01A3">
      <w:pPr>
        <w:pStyle w:val="21"/>
        <w:ind w:left="0" w:firstLine="0"/>
        <w:jc w:val="center"/>
        <w:rPr>
          <w:szCs w:val="22"/>
        </w:rPr>
      </w:pPr>
      <w:r>
        <w:rPr>
          <w:rFonts w:hint="eastAsia"/>
          <w:szCs w:val="22"/>
        </w:rPr>
        <w:t>T</w:t>
      </w:r>
      <w:r>
        <w:rPr>
          <w:szCs w:val="22"/>
        </w:rPr>
        <w:t>able 3-</w:t>
      </w:r>
      <w:r w:rsidR="00391F88">
        <w:rPr>
          <w:szCs w:val="22"/>
        </w:rPr>
        <w:t>4</w:t>
      </w:r>
      <w:r>
        <w:rPr>
          <w:szCs w:val="22"/>
        </w:rPr>
        <w:t xml:space="preserve">: </w:t>
      </w:r>
      <w:r>
        <w:rPr>
          <w:rFonts w:eastAsia="宋体"/>
          <w:szCs w:val="22"/>
        </w:rPr>
        <w:t xml:space="preserve">Example of joint field indication </w:t>
      </w:r>
      <w:r>
        <w:rPr>
          <w:rFonts w:eastAsia="Yu Mincho"/>
          <w:szCs w:val="22"/>
        </w:rPr>
        <w:t xml:space="preserve">for </w:t>
      </w:r>
      <w:r>
        <w:rPr>
          <w:rFonts w:eastAsia="Yu Mincho" w:hint="eastAsia"/>
          <w:szCs w:val="22"/>
          <w:lang w:eastAsia="ja-JP"/>
        </w:rPr>
        <w:t>TCI states</w:t>
      </w:r>
      <w:r w:rsidRPr="00597F26">
        <w:rPr>
          <w:rFonts w:eastAsia="Yu Mincho"/>
          <w:szCs w:val="22"/>
        </w:rPr>
        <w:t xml:space="preserve"> and RV sequence</w:t>
      </w:r>
    </w:p>
    <w:tbl>
      <w:tblPr>
        <w:tblStyle w:val="af"/>
        <w:tblW w:w="0" w:type="auto"/>
        <w:tblLook w:val="04A0" w:firstRow="1" w:lastRow="0" w:firstColumn="1" w:lastColumn="0" w:noHBand="0" w:noVBand="1"/>
      </w:tblPr>
      <w:tblGrid>
        <w:gridCol w:w="1698"/>
        <w:gridCol w:w="2154"/>
        <w:gridCol w:w="1950"/>
        <w:gridCol w:w="4076"/>
      </w:tblGrid>
      <w:tr w:rsidR="00033BA1" w14:paraId="2AFED8D2" w14:textId="77777777" w:rsidTr="00025EA2">
        <w:tc>
          <w:tcPr>
            <w:tcW w:w="1698" w:type="dxa"/>
            <w:shd w:val="clear" w:color="auto" w:fill="95B3D7" w:themeFill="accent1" w:themeFillTint="99"/>
          </w:tcPr>
          <w:p w14:paraId="00E3A695" w14:textId="77777777" w:rsidR="00033BA1" w:rsidRDefault="00033BA1" w:rsidP="0085423F">
            <w:pPr>
              <w:jc w:val="center"/>
              <w:rPr>
                <w:rFonts w:eastAsia="Yu Mincho"/>
                <w:sz w:val="22"/>
                <w:szCs w:val="22"/>
              </w:rPr>
            </w:pPr>
            <w:r>
              <w:rPr>
                <w:rFonts w:eastAsia="Yu Mincho" w:hint="eastAsia"/>
                <w:sz w:val="22"/>
                <w:szCs w:val="22"/>
              </w:rPr>
              <w:t>D</w:t>
            </w:r>
            <w:r>
              <w:rPr>
                <w:rFonts w:eastAsia="Yu Mincho"/>
                <w:sz w:val="22"/>
                <w:szCs w:val="22"/>
              </w:rPr>
              <w:t>CI field value</w:t>
            </w:r>
          </w:p>
        </w:tc>
        <w:tc>
          <w:tcPr>
            <w:tcW w:w="2154" w:type="dxa"/>
            <w:shd w:val="clear" w:color="auto" w:fill="95B3D7" w:themeFill="accent1" w:themeFillTint="99"/>
          </w:tcPr>
          <w:p w14:paraId="387A5A67" w14:textId="486D5BEF" w:rsidR="00033BA1" w:rsidRDefault="00033BA1" w:rsidP="0085423F">
            <w:pPr>
              <w:jc w:val="center"/>
              <w:rPr>
                <w:rFonts w:eastAsia="Yu Mincho"/>
                <w:sz w:val="22"/>
                <w:szCs w:val="22"/>
              </w:rPr>
            </w:pPr>
            <w:r>
              <w:rPr>
                <w:rFonts w:eastAsia="Yu Mincho"/>
                <w:sz w:val="22"/>
                <w:szCs w:val="22"/>
              </w:rPr>
              <w:t>TRPs for repetition</w:t>
            </w:r>
          </w:p>
        </w:tc>
        <w:tc>
          <w:tcPr>
            <w:tcW w:w="1950" w:type="dxa"/>
            <w:shd w:val="clear" w:color="auto" w:fill="95B3D7" w:themeFill="accent1" w:themeFillTint="99"/>
          </w:tcPr>
          <w:p w14:paraId="48EAE4B4" w14:textId="77777777" w:rsidR="00033BA1" w:rsidRDefault="00033BA1" w:rsidP="0085423F">
            <w:pPr>
              <w:jc w:val="center"/>
              <w:rPr>
                <w:rFonts w:eastAsia="Yu Mincho"/>
                <w:sz w:val="22"/>
                <w:szCs w:val="22"/>
              </w:rPr>
            </w:pPr>
            <w:r>
              <w:rPr>
                <w:rFonts w:eastAsia="Yu Mincho" w:hint="eastAsia"/>
                <w:sz w:val="22"/>
                <w:szCs w:val="22"/>
              </w:rPr>
              <w:t>R</w:t>
            </w:r>
            <w:r>
              <w:rPr>
                <w:rFonts w:eastAsia="Yu Mincho"/>
                <w:sz w:val="22"/>
                <w:szCs w:val="22"/>
              </w:rPr>
              <w:t>V sequence</w:t>
            </w:r>
          </w:p>
        </w:tc>
        <w:tc>
          <w:tcPr>
            <w:tcW w:w="4076" w:type="dxa"/>
            <w:shd w:val="clear" w:color="auto" w:fill="95B3D7" w:themeFill="accent1" w:themeFillTint="99"/>
          </w:tcPr>
          <w:p w14:paraId="7654B709" w14:textId="77777777" w:rsidR="00033BA1" w:rsidRDefault="00033BA1" w:rsidP="0085423F">
            <w:pPr>
              <w:jc w:val="center"/>
              <w:rPr>
                <w:rFonts w:eastAsia="Yu Mincho"/>
                <w:sz w:val="22"/>
                <w:szCs w:val="22"/>
              </w:rPr>
            </w:pPr>
            <w:r>
              <w:rPr>
                <w:rFonts w:eastAsia="Yu Mincho" w:hint="eastAsia"/>
                <w:sz w:val="22"/>
                <w:szCs w:val="22"/>
              </w:rPr>
              <w:t>N</w:t>
            </w:r>
            <w:r>
              <w:rPr>
                <w:rFonts w:eastAsia="Yu Mincho"/>
                <w:sz w:val="22"/>
                <w:szCs w:val="22"/>
              </w:rPr>
              <w:t>ote</w:t>
            </w:r>
          </w:p>
        </w:tc>
      </w:tr>
      <w:tr w:rsidR="00033BA1" w14:paraId="654EE3ED" w14:textId="77777777" w:rsidTr="00033BA1">
        <w:tc>
          <w:tcPr>
            <w:tcW w:w="1698" w:type="dxa"/>
          </w:tcPr>
          <w:p w14:paraId="0DD0B035" w14:textId="77777777" w:rsidR="00033BA1" w:rsidRDefault="00033BA1" w:rsidP="00EB6DA6">
            <w:pPr>
              <w:jc w:val="both"/>
              <w:rPr>
                <w:rFonts w:eastAsia="Yu Mincho"/>
                <w:sz w:val="22"/>
                <w:szCs w:val="22"/>
              </w:rPr>
            </w:pPr>
            <w:r>
              <w:rPr>
                <w:rFonts w:eastAsia="Yu Mincho" w:hint="eastAsia"/>
                <w:sz w:val="22"/>
                <w:szCs w:val="22"/>
              </w:rPr>
              <w:lastRenderedPageBreak/>
              <w:t>0</w:t>
            </w:r>
            <w:r>
              <w:rPr>
                <w:rFonts w:eastAsia="Yu Mincho"/>
                <w:sz w:val="22"/>
                <w:szCs w:val="22"/>
              </w:rPr>
              <w:t>0</w:t>
            </w:r>
          </w:p>
        </w:tc>
        <w:tc>
          <w:tcPr>
            <w:tcW w:w="2154" w:type="dxa"/>
          </w:tcPr>
          <w:p w14:paraId="1A049269" w14:textId="77777777" w:rsidR="00033BA1" w:rsidRDefault="00033BA1" w:rsidP="00EB6DA6">
            <w:pPr>
              <w:jc w:val="both"/>
              <w:rPr>
                <w:rFonts w:eastAsia="Yu Mincho"/>
                <w:sz w:val="22"/>
                <w:szCs w:val="22"/>
              </w:rPr>
            </w:pPr>
            <w:r>
              <w:rPr>
                <w:rFonts w:eastAsia="Yu Mincho" w:hint="eastAsia"/>
                <w:sz w:val="22"/>
                <w:szCs w:val="22"/>
              </w:rPr>
              <w:t>#</w:t>
            </w:r>
            <w:r>
              <w:rPr>
                <w:rFonts w:eastAsia="Yu Mincho"/>
                <w:sz w:val="22"/>
                <w:szCs w:val="22"/>
              </w:rPr>
              <w:t>0, #1, #2, #3</w:t>
            </w:r>
          </w:p>
        </w:tc>
        <w:tc>
          <w:tcPr>
            <w:tcW w:w="1950" w:type="dxa"/>
          </w:tcPr>
          <w:p w14:paraId="3C717F9D" w14:textId="77777777" w:rsidR="00033BA1" w:rsidRDefault="00033BA1" w:rsidP="00EB6DA6">
            <w:pPr>
              <w:jc w:val="both"/>
              <w:rPr>
                <w:rFonts w:eastAsia="Yu Mincho"/>
                <w:sz w:val="22"/>
                <w:szCs w:val="22"/>
              </w:rPr>
            </w:pPr>
            <w:r>
              <w:rPr>
                <w:rFonts w:eastAsia="Yu Mincho"/>
                <w:sz w:val="22"/>
                <w:szCs w:val="22"/>
              </w:rPr>
              <w:t>0, 0, 0, 0</w:t>
            </w:r>
          </w:p>
        </w:tc>
        <w:tc>
          <w:tcPr>
            <w:tcW w:w="4076" w:type="dxa"/>
          </w:tcPr>
          <w:p w14:paraId="69399016" w14:textId="77777777" w:rsidR="00033BA1" w:rsidRDefault="00033BA1" w:rsidP="002E01A3">
            <w:pPr>
              <w:ind w:left="0" w:firstLine="0"/>
              <w:jc w:val="both"/>
              <w:rPr>
                <w:rFonts w:eastAsia="Yu Mincho"/>
                <w:sz w:val="22"/>
                <w:szCs w:val="22"/>
              </w:rPr>
            </w:pPr>
            <w:proofErr w:type="spellStart"/>
            <w:r>
              <w:rPr>
                <w:rFonts w:eastAsia="Yu Mincho" w:hint="eastAsia"/>
                <w:sz w:val="22"/>
                <w:szCs w:val="22"/>
              </w:rPr>
              <w:t>g</w:t>
            </w:r>
            <w:r>
              <w:rPr>
                <w:rFonts w:eastAsia="Yu Mincho"/>
                <w:sz w:val="22"/>
                <w:szCs w:val="22"/>
              </w:rPr>
              <w:t>NB</w:t>
            </w:r>
            <w:proofErr w:type="spellEnd"/>
            <w:r>
              <w:rPr>
                <w:rFonts w:eastAsia="Yu Mincho"/>
                <w:sz w:val="22"/>
                <w:szCs w:val="22"/>
              </w:rPr>
              <w:t xml:space="preserve"> assumes at least one of them is received</w:t>
            </w:r>
          </w:p>
          <w:p w14:paraId="605984F7" w14:textId="77777777" w:rsidR="00033BA1" w:rsidRDefault="00033BA1" w:rsidP="00EB6DA6">
            <w:pPr>
              <w:jc w:val="both"/>
              <w:rPr>
                <w:rFonts w:eastAsia="Yu Mincho"/>
                <w:sz w:val="22"/>
                <w:szCs w:val="22"/>
              </w:rPr>
            </w:pPr>
            <w:r>
              <w:rPr>
                <w:rFonts w:eastAsia="Yu Mincho" w:hint="eastAsia"/>
                <w:sz w:val="22"/>
                <w:szCs w:val="22"/>
              </w:rPr>
              <w:t>E</w:t>
            </w:r>
            <w:r>
              <w:rPr>
                <w:rFonts w:eastAsia="Yu Mincho"/>
                <w:sz w:val="22"/>
                <w:szCs w:val="22"/>
              </w:rPr>
              <w:t>ach repetition should be self-decodable</w:t>
            </w:r>
          </w:p>
        </w:tc>
      </w:tr>
      <w:tr w:rsidR="00033BA1" w14:paraId="5655393F" w14:textId="77777777" w:rsidTr="00033BA1">
        <w:tc>
          <w:tcPr>
            <w:tcW w:w="1698" w:type="dxa"/>
          </w:tcPr>
          <w:p w14:paraId="1E8AE007" w14:textId="77777777" w:rsidR="00033BA1" w:rsidRDefault="00033BA1" w:rsidP="00EB6DA6">
            <w:pPr>
              <w:jc w:val="both"/>
              <w:rPr>
                <w:rFonts w:eastAsia="Yu Mincho"/>
                <w:sz w:val="22"/>
                <w:szCs w:val="22"/>
              </w:rPr>
            </w:pPr>
            <w:r>
              <w:rPr>
                <w:rFonts w:eastAsia="Yu Mincho" w:hint="eastAsia"/>
                <w:sz w:val="22"/>
                <w:szCs w:val="22"/>
              </w:rPr>
              <w:t>0</w:t>
            </w:r>
            <w:r>
              <w:rPr>
                <w:rFonts w:eastAsia="Yu Mincho"/>
                <w:sz w:val="22"/>
                <w:szCs w:val="22"/>
              </w:rPr>
              <w:t>1</w:t>
            </w:r>
          </w:p>
        </w:tc>
        <w:tc>
          <w:tcPr>
            <w:tcW w:w="2154" w:type="dxa"/>
          </w:tcPr>
          <w:p w14:paraId="50C139B8" w14:textId="77777777" w:rsidR="00033BA1" w:rsidRDefault="00033BA1" w:rsidP="00EB6DA6">
            <w:pPr>
              <w:jc w:val="both"/>
              <w:rPr>
                <w:rFonts w:eastAsia="Yu Mincho"/>
                <w:sz w:val="22"/>
                <w:szCs w:val="22"/>
              </w:rPr>
            </w:pPr>
            <w:r>
              <w:rPr>
                <w:rFonts w:eastAsia="Yu Mincho" w:hint="eastAsia"/>
                <w:sz w:val="22"/>
                <w:szCs w:val="22"/>
              </w:rPr>
              <w:t>#</w:t>
            </w:r>
            <w:r>
              <w:rPr>
                <w:rFonts w:eastAsia="Yu Mincho"/>
                <w:sz w:val="22"/>
                <w:szCs w:val="22"/>
              </w:rPr>
              <w:t>0, #1, #1, #0</w:t>
            </w:r>
          </w:p>
        </w:tc>
        <w:tc>
          <w:tcPr>
            <w:tcW w:w="1950" w:type="dxa"/>
          </w:tcPr>
          <w:p w14:paraId="1FD02522" w14:textId="77777777" w:rsidR="00033BA1" w:rsidRDefault="00033BA1" w:rsidP="00EB6DA6">
            <w:pPr>
              <w:jc w:val="both"/>
              <w:rPr>
                <w:rFonts w:eastAsia="Yu Mincho"/>
                <w:sz w:val="22"/>
                <w:szCs w:val="22"/>
              </w:rPr>
            </w:pPr>
            <w:r>
              <w:rPr>
                <w:rFonts w:eastAsia="Yu Mincho"/>
                <w:sz w:val="22"/>
                <w:szCs w:val="22"/>
              </w:rPr>
              <w:t>0, 3, 0, 3</w:t>
            </w:r>
          </w:p>
        </w:tc>
        <w:tc>
          <w:tcPr>
            <w:tcW w:w="4076" w:type="dxa"/>
          </w:tcPr>
          <w:p w14:paraId="0F2D424D" w14:textId="77777777" w:rsidR="00033BA1" w:rsidRPr="00413C0C" w:rsidRDefault="00033BA1" w:rsidP="00EB6DA6">
            <w:pPr>
              <w:jc w:val="both"/>
              <w:rPr>
                <w:rFonts w:eastAsia="Yu Mincho"/>
                <w:sz w:val="22"/>
                <w:szCs w:val="22"/>
              </w:rPr>
            </w:pPr>
            <w:proofErr w:type="spellStart"/>
            <w:r>
              <w:rPr>
                <w:rFonts w:eastAsia="Yu Mincho" w:hint="eastAsia"/>
                <w:sz w:val="22"/>
                <w:szCs w:val="22"/>
              </w:rPr>
              <w:t>g</w:t>
            </w:r>
            <w:r>
              <w:rPr>
                <w:rFonts w:eastAsia="Yu Mincho"/>
                <w:sz w:val="22"/>
                <w:szCs w:val="22"/>
              </w:rPr>
              <w:t>NB</w:t>
            </w:r>
            <w:proofErr w:type="spellEnd"/>
            <w:r>
              <w:rPr>
                <w:rFonts w:eastAsia="Yu Mincho"/>
                <w:sz w:val="22"/>
                <w:szCs w:val="22"/>
              </w:rPr>
              <w:t xml:space="preserve"> knows TRPs #0 and #1 are appropriate</w:t>
            </w:r>
          </w:p>
        </w:tc>
      </w:tr>
      <w:tr w:rsidR="00033BA1" w14:paraId="0BB9043B" w14:textId="77777777" w:rsidTr="00033BA1">
        <w:tc>
          <w:tcPr>
            <w:tcW w:w="1698" w:type="dxa"/>
          </w:tcPr>
          <w:p w14:paraId="1E820559" w14:textId="77777777" w:rsidR="00033BA1" w:rsidRDefault="00033BA1" w:rsidP="00EB6DA6">
            <w:pPr>
              <w:jc w:val="both"/>
              <w:rPr>
                <w:rFonts w:eastAsia="Yu Mincho"/>
                <w:sz w:val="22"/>
                <w:szCs w:val="22"/>
              </w:rPr>
            </w:pPr>
            <w:r>
              <w:rPr>
                <w:rFonts w:eastAsia="Yu Mincho" w:hint="eastAsia"/>
                <w:sz w:val="22"/>
                <w:szCs w:val="22"/>
              </w:rPr>
              <w:t>1</w:t>
            </w:r>
            <w:r>
              <w:rPr>
                <w:rFonts w:eastAsia="Yu Mincho"/>
                <w:sz w:val="22"/>
                <w:szCs w:val="22"/>
              </w:rPr>
              <w:t>0</w:t>
            </w:r>
          </w:p>
        </w:tc>
        <w:tc>
          <w:tcPr>
            <w:tcW w:w="2154" w:type="dxa"/>
          </w:tcPr>
          <w:p w14:paraId="7D13EA8A" w14:textId="77777777" w:rsidR="00033BA1" w:rsidRDefault="00033BA1" w:rsidP="00EB6DA6">
            <w:pPr>
              <w:jc w:val="both"/>
              <w:rPr>
                <w:rFonts w:eastAsia="Yu Mincho"/>
                <w:sz w:val="22"/>
                <w:szCs w:val="22"/>
              </w:rPr>
            </w:pPr>
            <w:r>
              <w:rPr>
                <w:rFonts w:eastAsia="Yu Mincho" w:hint="eastAsia"/>
                <w:sz w:val="22"/>
                <w:szCs w:val="22"/>
              </w:rPr>
              <w:t>#</w:t>
            </w:r>
            <w:r>
              <w:rPr>
                <w:rFonts w:eastAsia="Yu Mincho"/>
                <w:sz w:val="22"/>
                <w:szCs w:val="22"/>
              </w:rPr>
              <w:t>0, #2, #2, #0</w:t>
            </w:r>
          </w:p>
        </w:tc>
        <w:tc>
          <w:tcPr>
            <w:tcW w:w="1950" w:type="dxa"/>
          </w:tcPr>
          <w:p w14:paraId="0019ADB8" w14:textId="77777777" w:rsidR="00033BA1" w:rsidRDefault="00033BA1" w:rsidP="00EB6DA6">
            <w:pPr>
              <w:jc w:val="both"/>
              <w:rPr>
                <w:rFonts w:eastAsia="Yu Mincho"/>
                <w:sz w:val="22"/>
                <w:szCs w:val="22"/>
              </w:rPr>
            </w:pPr>
            <w:r>
              <w:rPr>
                <w:rFonts w:eastAsia="Yu Mincho"/>
                <w:sz w:val="22"/>
                <w:szCs w:val="22"/>
              </w:rPr>
              <w:t>0, 3, 0, 3</w:t>
            </w:r>
          </w:p>
        </w:tc>
        <w:tc>
          <w:tcPr>
            <w:tcW w:w="4076" w:type="dxa"/>
          </w:tcPr>
          <w:p w14:paraId="742A0970" w14:textId="77777777" w:rsidR="00033BA1" w:rsidRDefault="00033BA1" w:rsidP="00EB6DA6">
            <w:pPr>
              <w:jc w:val="both"/>
              <w:rPr>
                <w:rFonts w:eastAsia="Yu Mincho"/>
                <w:sz w:val="22"/>
                <w:szCs w:val="22"/>
              </w:rPr>
            </w:pPr>
            <w:proofErr w:type="spellStart"/>
            <w:r>
              <w:rPr>
                <w:rFonts w:eastAsia="Yu Mincho" w:hint="eastAsia"/>
                <w:sz w:val="22"/>
                <w:szCs w:val="22"/>
              </w:rPr>
              <w:t>g</w:t>
            </w:r>
            <w:r>
              <w:rPr>
                <w:rFonts w:eastAsia="Yu Mincho"/>
                <w:sz w:val="22"/>
                <w:szCs w:val="22"/>
              </w:rPr>
              <w:t>NB</w:t>
            </w:r>
            <w:proofErr w:type="spellEnd"/>
            <w:r>
              <w:rPr>
                <w:rFonts w:eastAsia="Yu Mincho"/>
                <w:sz w:val="22"/>
                <w:szCs w:val="22"/>
              </w:rPr>
              <w:t xml:space="preserve"> knows TRPs #0 and #2 are appropriate</w:t>
            </w:r>
          </w:p>
        </w:tc>
      </w:tr>
      <w:tr w:rsidR="00033BA1" w14:paraId="05F45044" w14:textId="77777777" w:rsidTr="00033BA1">
        <w:tc>
          <w:tcPr>
            <w:tcW w:w="1698" w:type="dxa"/>
          </w:tcPr>
          <w:p w14:paraId="53E3F3F8" w14:textId="77777777" w:rsidR="00033BA1" w:rsidRDefault="00033BA1" w:rsidP="00EB6DA6">
            <w:pPr>
              <w:jc w:val="both"/>
              <w:rPr>
                <w:rFonts w:eastAsia="Yu Mincho"/>
                <w:sz w:val="22"/>
                <w:szCs w:val="22"/>
              </w:rPr>
            </w:pPr>
            <w:r>
              <w:rPr>
                <w:rFonts w:eastAsia="Yu Mincho" w:hint="eastAsia"/>
                <w:sz w:val="22"/>
                <w:szCs w:val="22"/>
              </w:rPr>
              <w:t>1</w:t>
            </w:r>
            <w:r>
              <w:rPr>
                <w:rFonts w:eastAsia="Yu Mincho"/>
                <w:sz w:val="22"/>
                <w:szCs w:val="22"/>
              </w:rPr>
              <w:t>1</w:t>
            </w:r>
          </w:p>
        </w:tc>
        <w:tc>
          <w:tcPr>
            <w:tcW w:w="2154" w:type="dxa"/>
          </w:tcPr>
          <w:p w14:paraId="6B135532" w14:textId="77777777" w:rsidR="00033BA1" w:rsidRDefault="00033BA1" w:rsidP="00EB6DA6">
            <w:pPr>
              <w:jc w:val="both"/>
              <w:rPr>
                <w:rFonts w:eastAsia="Yu Mincho"/>
                <w:sz w:val="22"/>
                <w:szCs w:val="22"/>
              </w:rPr>
            </w:pPr>
            <w:r>
              <w:rPr>
                <w:rFonts w:eastAsia="Yu Mincho" w:hint="eastAsia"/>
                <w:sz w:val="22"/>
                <w:szCs w:val="22"/>
              </w:rPr>
              <w:t>#</w:t>
            </w:r>
            <w:r>
              <w:rPr>
                <w:rFonts w:eastAsia="Yu Mincho"/>
                <w:sz w:val="22"/>
                <w:szCs w:val="22"/>
              </w:rPr>
              <w:t>0, #0, #0, #0</w:t>
            </w:r>
          </w:p>
        </w:tc>
        <w:tc>
          <w:tcPr>
            <w:tcW w:w="1950" w:type="dxa"/>
          </w:tcPr>
          <w:p w14:paraId="5FB852C7" w14:textId="77777777" w:rsidR="00033BA1" w:rsidRDefault="00033BA1" w:rsidP="00EB6DA6">
            <w:pPr>
              <w:jc w:val="both"/>
              <w:rPr>
                <w:rFonts w:eastAsia="Yu Mincho"/>
                <w:sz w:val="22"/>
                <w:szCs w:val="22"/>
              </w:rPr>
            </w:pPr>
            <w:r>
              <w:rPr>
                <w:rFonts w:eastAsia="Yu Mincho"/>
                <w:sz w:val="22"/>
                <w:szCs w:val="22"/>
              </w:rPr>
              <w:t>0, 2, 3, 1</w:t>
            </w:r>
          </w:p>
        </w:tc>
        <w:tc>
          <w:tcPr>
            <w:tcW w:w="4076" w:type="dxa"/>
          </w:tcPr>
          <w:p w14:paraId="3D4C809F" w14:textId="77777777" w:rsidR="00033BA1" w:rsidRDefault="00033BA1" w:rsidP="00EB6DA6">
            <w:pPr>
              <w:jc w:val="both"/>
              <w:rPr>
                <w:rFonts w:eastAsia="Yu Mincho"/>
                <w:sz w:val="22"/>
                <w:szCs w:val="22"/>
              </w:rPr>
            </w:pPr>
            <w:proofErr w:type="spellStart"/>
            <w:r>
              <w:rPr>
                <w:rFonts w:eastAsia="Yu Mincho" w:hint="eastAsia"/>
                <w:sz w:val="22"/>
                <w:szCs w:val="22"/>
              </w:rPr>
              <w:t>g</w:t>
            </w:r>
            <w:r>
              <w:rPr>
                <w:rFonts w:eastAsia="Yu Mincho"/>
                <w:sz w:val="22"/>
                <w:szCs w:val="22"/>
              </w:rPr>
              <w:t>NB</w:t>
            </w:r>
            <w:proofErr w:type="spellEnd"/>
            <w:r>
              <w:rPr>
                <w:rFonts w:eastAsia="Yu Mincho"/>
                <w:sz w:val="22"/>
                <w:szCs w:val="22"/>
              </w:rPr>
              <w:t xml:space="preserve"> knows TRP #0 is appropriate</w:t>
            </w:r>
          </w:p>
          <w:p w14:paraId="3AEF35EB" w14:textId="77777777" w:rsidR="00033BA1" w:rsidRDefault="00033BA1" w:rsidP="00EB6DA6">
            <w:pPr>
              <w:jc w:val="both"/>
              <w:rPr>
                <w:rFonts w:eastAsia="Yu Mincho"/>
                <w:sz w:val="22"/>
                <w:szCs w:val="22"/>
              </w:rPr>
            </w:pPr>
            <w:r>
              <w:rPr>
                <w:rFonts w:eastAsia="Yu Mincho" w:hint="eastAsia"/>
                <w:sz w:val="22"/>
                <w:szCs w:val="22"/>
              </w:rPr>
              <w:t>R</w:t>
            </w:r>
            <w:r>
              <w:rPr>
                <w:rFonts w:eastAsia="Yu Mincho"/>
                <w:sz w:val="22"/>
                <w:szCs w:val="22"/>
              </w:rPr>
              <w:t>epetitions should maximize coding gain</w:t>
            </w:r>
          </w:p>
        </w:tc>
      </w:tr>
    </w:tbl>
    <w:p w14:paraId="1BED1414" w14:textId="0616DC56" w:rsidR="00F33384" w:rsidRDefault="00B54BF6" w:rsidP="002F474E">
      <w:pPr>
        <w:pStyle w:val="21"/>
        <w:ind w:left="0" w:firstLine="0"/>
        <w:rPr>
          <w:szCs w:val="22"/>
        </w:rPr>
      </w:pPr>
      <w:r>
        <w:rPr>
          <w:szCs w:val="22"/>
        </w:rPr>
        <w:t>For separate indication, since the TCI states indication and RV sequence indication are decoupled, it can provide more flexible combinations of TCI states and RV sequence.</w:t>
      </w:r>
      <w:r w:rsidR="00AF5DFA">
        <w:rPr>
          <w:szCs w:val="22"/>
        </w:rPr>
        <w:t xml:space="preserve"> </w:t>
      </w:r>
      <w:r w:rsidR="000628E4">
        <w:rPr>
          <w:szCs w:val="22"/>
        </w:rPr>
        <w:t>However, t</w:t>
      </w:r>
      <w:r w:rsidR="00AF5DFA">
        <w:rPr>
          <w:szCs w:val="22"/>
        </w:rPr>
        <w:t xml:space="preserve">his requires dedicated TCI field for URLLC. </w:t>
      </w:r>
      <w:r w:rsidR="00E2591C">
        <w:rPr>
          <w:szCs w:val="22"/>
        </w:rPr>
        <w:t xml:space="preserve">For joint indication, </w:t>
      </w:r>
      <w:r w:rsidR="00AF5DFA">
        <w:rPr>
          <w:szCs w:val="22"/>
        </w:rPr>
        <w:t>although the combination of TCI states and RV sequence is less flexible, the dedicated TCI field is not needed.</w:t>
      </w:r>
      <w:r w:rsidR="000628E4">
        <w:rPr>
          <w:szCs w:val="22"/>
        </w:rPr>
        <w:t xml:space="preserve"> Therefore, 3 bits TCI field size can be reduced which is beneficial for PDCCH reliability improvement. </w:t>
      </w:r>
      <w:r w:rsidR="006F7814">
        <w:rPr>
          <w:rFonts w:hint="eastAsia"/>
          <w:szCs w:val="22"/>
        </w:rPr>
        <w:t>F</w:t>
      </w:r>
      <w:r w:rsidR="006F7814">
        <w:rPr>
          <w:szCs w:val="22"/>
        </w:rPr>
        <w:t>or option 1 and option 2 of joint indication, option 1 has less spec. impact while the flexibility of TCI states and RV sequence indication is limited. Option 2 can provide more flexibility for TCI states and RV sequence indication at the cost of introducing new MAC CE signaling. Considering the limited RAN1 TU, option 1 can be considered a</w:t>
      </w:r>
      <w:r w:rsidR="003635A2">
        <w:rPr>
          <w:szCs w:val="22"/>
        </w:rPr>
        <w:t>t this stage.</w:t>
      </w:r>
    </w:p>
    <w:p w14:paraId="5BCBCECC" w14:textId="293E5494" w:rsidR="00005FB0" w:rsidRDefault="00005FB0" w:rsidP="00005FB0">
      <w:pPr>
        <w:jc w:val="both"/>
        <w:rPr>
          <w:rFonts w:eastAsia="Yu Mincho"/>
          <w:b/>
          <w:sz w:val="22"/>
          <w:szCs w:val="22"/>
          <w:u w:val="single"/>
        </w:rPr>
      </w:pPr>
      <w:r>
        <w:rPr>
          <w:rFonts w:eastAsia="Yu Mincho"/>
          <w:b/>
          <w:sz w:val="22"/>
          <w:szCs w:val="22"/>
          <w:u w:val="single"/>
        </w:rPr>
        <w:t>Proposal 3-</w:t>
      </w:r>
      <w:r w:rsidR="00B120E6">
        <w:rPr>
          <w:rFonts w:eastAsia="Yu Mincho"/>
          <w:b/>
          <w:sz w:val="22"/>
          <w:szCs w:val="22"/>
          <w:u w:val="single"/>
          <w:lang w:eastAsia="ja-JP"/>
        </w:rPr>
        <w:t>3</w:t>
      </w:r>
      <w:r w:rsidRPr="00DA7233">
        <w:rPr>
          <w:rFonts w:eastAsia="Yu Mincho"/>
          <w:b/>
          <w:sz w:val="22"/>
          <w:szCs w:val="22"/>
          <w:u w:val="single"/>
        </w:rPr>
        <w:t>:</w:t>
      </w:r>
    </w:p>
    <w:p w14:paraId="501D817F" w14:textId="30C5E12D" w:rsidR="00F42D7A" w:rsidRPr="007C4AD1" w:rsidRDefault="00F42D7A" w:rsidP="007C4AD1">
      <w:pPr>
        <w:pStyle w:val="aa"/>
        <w:numPr>
          <w:ilvl w:val="0"/>
          <w:numId w:val="3"/>
        </w:numPr>
        <w:ind w:firstLineChars="0"/>
        <w:jc w:val="both"/>
        <w:rPr>
          <w:rFonts w:ascii="Times New Roman" w:hAnsi="Times New Roman" w:cs="Times New Roman"/>
        </w:rPr>
      </w:pPr>
      <w:r w:rsidRPr="007C4AD1">
        <w:rPr>
          <w:rFonts w:ascii="Times New Roman" w:eastAsia="Yu Mincho" w:hAnsi="Times New Roman" w:cs="Times New Roman"/>
          <w:i/>
          <w:sz w:val="22"/>
          <w:szCs w:val="22"/>
          <w:lang w:eastAsia="ja-JP"/>
        </w:rPr>
        <w:t xml:space="preserve">For scheme </w:t>
      </w:r>
      <w:r w:rsidRPr="00F42D7A">
        <w:rPr>
          <w:rFonts w:ascii="Times New Roman" w:eastAsia="Yu Mincho" w:hAnsi="Times New Roman" w:cs="Times New Roman"/>
          <w:i/>
          <w:sz w:val="22"/>
          <w:szCs w:val="22"/>
          <w:lang w:eastAsia="ja-JP"/>
        </w:rPr>
        <w:t xml:space="preserve">3 and scheme 4 </w:t>
      </w:r>
      <w:r>
        <w:rPr>
          <w:rFonts w:ascii="Times New Roman" w:eastAsia="Yu Mincho" w:hAnsi="Times New Roman" w:cs="Times New Roman"/>
          <w:i/>
          <w:sz w:val="22"/>
          <w:szCs w:val="22"/>
          <w:lang w:eastAsia="ja-JP"/>
        </w:rPr>
        <w:t>with single DCI based multiple TRP for URLLC,</w:t>
      </w:r>
      <w:r w:rsidRPr="007C4AD1">
        <w:rPr>
          <w:rFonts w:ascii="Times New Roman" w:eastAsia="Yu Mincho" w:hAnsi="Times New Roman" w:cs="Times New Roman"/>
          <w:i/>
          <w:sz w:val="22"/>
          <w:szCs w:val="22"/>
          <w:lang w:eastAsia="ja-JP"/>
        </w:rPr>
        <w:t xml:space="preserve"> </w:t>
      </w:r>
    </w:p>
    <w:p w14:paraId="5F2C8C6C" w14:textId="77777777" w:rsidR="00005FB0" w:rsidRDefault="00005FB0" w:rsidP="007C4AD1">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PDSCH repetition</w:t>
      </w:r>
      <w:r>
        <w:rPr>
          <w:rFonts w:eastAsia="Yu Mincho"/>
          <w:i/>
          <w:sz w:val="22"/>
          <w:szCs w:val="22"/>
          <w:lang w:eastAsia="ja-JP"/>
        </w:rPr>
        <w:t>s</w:t>
      </w:r>
    </w:p>
    <w:p w14:paraId="22DF90C1" w14:textId="3C7C4445" w:rsidR="003635A2" w:rsidRPr="003635A2" w:rsidRDefault="00005FB0" w:rsidP="003635A2">
      <w:pPr>
        <w:numPr>
          <w:ilvl w:val="1"/>
          <w:numId w:val="3"/>
        </w:numPr>
        <w:spacing w:beforeLines="50" w:before="120" w:afterLines="50" w:after="120"/>
        <w:jc w:val="both"/>
        <w:rPr>
          <w:rFonts w:eastAsia="Yu Mincho"/>
          <w:i/>
          <w:sz w:val="22"/>
          <w:szCs w:val="22"/>
          <w:lang w:eastAsia="ja-JP"/>
        </w:rPr>
      </w:pPr>
      <w:r w:rsidRPr="003635A2">
        <w:rPr>
          <w:rFonts w:eastAsia="Yu Mincho"/>
          <w:i/>
          <w:sz w:val="22"/>
          <w:szCs w:val="22"/>
          <w:lang w:eastAsia="ja-JP"/>
        </w:rPr>
        <w:t>RV sequence and TCI states are jointly indicated by one field in the scheduling DCI</w:t>
      </w:r>
    </w:p>
    <w:p w14:paraId="2D95D53B" w14:textId="0653D540" w:rsidR="003635A2" w:rsidRPr="002E01A3" w:rsidRDefault="003635A2" w:rsidP="003635A2">
      <w:pPr>
        <w:numPr>
          <w:ilvl w:val="2"/>
          <w:numId w:val="3"/>
        </w:numPr>
        <w:spacing w:beforeLines="50" w:before="120" w:afterLines="50" w:after="120"/>
        <w:jc w:val="both"/>
        <w:rPr>
          <w:rFonts w:eastAsia="Yu Mincho"/>
          <w:i/>
          <w:sz w:val="22"/>
          <w:szCs w:val="22"/>
          <w:lang w:eastAsia="ja-JP"/>
        </w:rPr>
      </w:pPr>
      <w:r w:rsidRPr="00E357F6">
        <w:rPr>
          <w:rFonts w:eastAsia="宋体"/>
          <w:sz w:val="22"/>
          <w:szCs w:val="22"/>
          <w:lang w:eastAsia="zh-CN"/>
        </w:rPr>
        <w:t xml:space="preserve">TCI states and RV sequences are jointly preconfigured and the combination of TCI states/RV sequences is jointly indicated in DCI. </w:t>
      </w:r>
    </w:p>
    <w:p w14:paraId="5A10647B" w14:textId="5B5A64A0" w:rsidR="00005FB0" w:rsidRPr="002E01A3" w:rsidRDefault="003635A2" w:rsidP="003635A2">
      <w:pPr>
        <w:numPr>
          <w:ilvl w:val="2"/>
          <w:numId w:val="3"/>
        </w:numPr>
        <w:spacing w:beforeLines="50" w:before="120" w:afterLines="50" w:after="120"/>
        <w:jc w:val="both"/>
        <w:rPr>
          <w:rFonts w:eastAsia="Yu Mincho"/>
          <w:i/>
          <w:sz w:val="22"/>
          <w:szCs w:val="22"/>
          <w:lang w:eastAsia="ja-JP"/>
        </w:rPr>
      </w:pPr>
      <w:r w:rsidRPr="00E357F6">
        <w:rPr>
          <w:rFonts w:eastAsia="宋体"/>
          <w:sz w:val="22"/>
          <w:szCs w:val="22"/>
          <w:lang w:eastAsia="zh-CN"/>
        </w:rPr>
        <w:t>One codepoint in joint field is to indicate up to 4 TCI states and corresponding RV sequences.</w:t>
      </w:r>
    </w:p>
    <w:p w14:paraId="35D33FFB" w14:textId="1AEA89A0" w:rsidR="003C6D5E" w:rsidRPr="002E01A3" w:rsidRDefault="003C6D5E" w:rsidP="003C6D5E">
      <w:pPr>
        <w:spacing w:beforeLines="50" w:before="120" w:afterLines="50" w:after="120"/>
        <w:jc w:val="both"/>
        <w:rPr>
          <w:rFonts w:eastAsia="宋体"/>
          <w:b/>
          <w:sz w:val="22"/>
          <w:szCs w:val="22"/>
          <w:lang w:eastAsia="zh-CN"/>
        </w:rPr>
      </w:pPr>
      <w:r w:rsidRPr="002E01A3">
        <w:rPr>
          <w:rFonts w:eastAsia="宋体"/>
          <w:b/>
          <w:sz w:val="22"/>
          <w:szCs w:val="22"/>
          <w:lang w:eastAsia="zh-CN"/>
        </w:rPr>
        <w:t>Mapping between TCI states/RV sequence and transmission occasions</w:t>
      </w:r>
    </w:p>
    <w:p w14:paraId="2F66DC80" w14:textId="34A32D48" w:rsidR="003C6D5E" w:rsidRDefault="008D4E8D" w:rsidP="008D4E8D">
      <w:pPr>
        <w:spacing w:beforeLines="50" w:before="120" w:afterLines="50" w:after="120"/>
        <w:ind w:left="0" w:firstLine="0"/>
        <w:jc w:val="both"/>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ne remaining issue on PDSCH repetition over multiple TRPs is whether the number of transmission occasions is dynamically indicated or higher layer configured.</w:t>
      </w:r>
      <w:r w:rsidRPr="008D4E8D">
        <w:t xml:space="preserve"> </w:t>
      </w:r>
      <w:r w:rsidRPr="002E01A3">
        <w:rPr>
          <w:sz w:val="22"/>
          <w:szCs w:val="22"/>
        </w:rPr>
        <w:t>In Rel.15, the number of repetition</w:t>
      </w:r>
      <w:r w:rsidR="004A0CC1">
        <w:rPr>
          <w:sz w:val="22"/>
          <w:szCs w:val="22"/>
        </w:rPr>
        <w:t>s</w:t>
      </w:r>
      <w:r w:rsidRPr="002E01A3">
        <w:rPr>
          <w:sz w:val="22"/>
          <w:szCs w:val="22"/>
        </w:rPr>
        <w:t xml:space="preserve"> is </w:t>
      </w:r>
      <w:r w:rsidR="003E332F" w:rsidRPr="002E01A3">
        <w:rPr>
          <w:sz w:val="22"/>
          <w:szCs w:val="22"/>
        </w:rPr>
        <w:t xml:space="preserve">higher layer configured </w:t>
      </w:r>
      <w:r w:rsidR="003E332F" w:rsidRPr="004A0CC1">
        <w:rPr>
          <w:rFonts w:eastAsiaTheme="minorEastAsia"/>
          <w:sz w:val="22"/>
          <w:szCs w:val="22"/>
          <w:lang w:eastAsia="zh-CN"/>
        </w:rPr>
        <w:t>which</w:t>
      </w:r>
      <w:r w:rsidRPr="004A0CC1">
        <w:rPr>
          <w:rFonts w:eastAsiaTheme="minorEastAsia"/>
          <w:sz w:val="22"/>
          <w:szCs w:val="22"/>
          <w:lang w:eastAsia="zh-CN"/>
        </w:rPr>
        <w:t xml:space="preserve"> is less flexible and inefficient. Besides, depending on the starting position of the transmission, the repetition may continue after change from DL to UL</w:t>
      </w:r>
      <w:r w:rsidRPr="008D4E8D">
        <w:rPr>
          <w:rFonts w:eastAsiaTheme="minorEastAsia"/>
          <w:sz w:val="22"/>
          <w:szCs w:val="22"/>
          <w:lang w:eastAsia="zh-CN"/>
        </w:rPr>
        <w:t xml:space="preserve">. For higher layer configured repetition number, the HARQ-ACK can only be reported after the last repetition. While for dynamic indication of repetition number, the </w:t>
      </w:r>
      <w:proofErr w:type="spellStart"/>
      <w:r w:rsidRPr="008D4E8D">
        <w:rPr>
          <w:rFonts w:eastAsiaTheme="minorEastAsia"/>
          <w:sz w:val="22"/>
          <w:szCs w:val="22"/>
          <w:lang w:eastAsia="zh-CN"/>
        </w:rPr>
        <w:t>gNB</w:t>
      </w:r>
      <w:proofErr w:type="spellEnd"/>
      <w:r w:rsidRPr="008D4E8D">
        <w:rPr>
          <w:rFonts w:eastAsiaTheme="minorEastAsia"/>
          <w:sz w:val="22"/>
          <w:szCs w:val="22"/>
          <w:lang w:eastAsia="zh-CN"/>
        </w:rPr>
        <w:t xml:space="preserve"> can dynamically use a small repetition number so that the HARQ-ACK can be reported immediately after the end of the DL. In the NR URLLC WI, the dynamic indication of repetition number has already supported for UL. To keep consistent DL and UL design, dynamic indication of repetition number should also be supported for DL.</w:t>
      </w:r>
    </w:p>
    <w:p w14:paraId="0B267618" w14:textId="2F678D93" w:rsidR="004A0CC1" w:rsidRPr="00E87FE2" w:rsidRDefault="004A0CC1" w:rsidP="008D4E8D">
      <w:pPr>
        <w:spacing w:beforeLines="50" w:before="120" w:afterLines="50" w:after="120"/>
        <w:ind w:left="0" w:firstLine="0"/>
        <w:jc w:val="both"/>
        <w:rPr>
          <w:rFonts w:eastAsiaTheme="minorEastAsia"/>
          <w:b/>
          <w:sz w:val="22"/>
          <w:szCs w:val="22"/>
          <w:u w:val="single"/>
          <w:lang w:eastAsia="zh-CN"/>
        </w:rPr>
      </w:pPr>
      <w:r w:rsidRPr="00E87FE2">
        <w:rPr>
          <w:rFonts w:eastAsiaTheme="minorEastAsia"/>
          <w:b/>
          <w:sz w:val="22"/>
          <w:szCs w:val="22"/>
          <w:u w:val="single"/>
          <w:lang w:eastAsia="zh-CN"/>
        </w:rPr>
        <w:t>Proposal 3-</w:t>
      </w:r>
      <w:r w:rsidR="00B120E6" w:rsidRPr="00E87FE2">
        <w:rPr>
          <w:rFonts w:eastAsiaTheme="minorEastAsia"/>
          <w:b/>
          <w:sz w:val="22"/>
          <w:szCs w:val="22"/>
          <w:u w:val="single"/>
          <w:lang w:eastAsia="zh-CN"/>
        </w:rPr>
        <w:t>4</w:t>
      </w:r>
      <w:r w:rsidRPr="00E87FE2">
        <w:rPr>
          <w:rFonts w:eastAsiaTheme="minorEastAsia"/>
          <w:b/>
          <w:sz w:val="22"/>
          <w:szCs w:val="22"/>
          <w:u w:val="single"/>
          <w:lang w:eastAsia="zh-CN"/>
        </w:rPr>
        <w:t>:</w:t>
      </w:r>
    </w:p>
    <w:p w14:paraId="2CD9483A" w14:textId="695E884C" w:rsidR="004A0CC1" w:rsidRPr="002E01A3" w:rsidRDefault="00FE2294" w:rsidP="004A0CC1">
      <w:pPr>
        <w:pStyle w:val="aa"/>
        <w:numPr>
          <w:ilvl w:val="0"/>
          <w:numId w:val="86"/>
        </w:numPr>
        <w:spacing w:beforeLines="50" w:before="120" w:afterLines="50" w:after="120"/>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Support dynamic indication of the number of transmission occasions</w:t>
      </w:r>
      <w:r w:rsidR="008C796D" w:rsidRPr="002E01A3">
        <w:rPr>
          <w:rFonts w:ascii="Times New Roman" w:eastAsiaTheme="minorEastAsia" w:hAnsi="Times New Roman" w:cs="Times New Roman"/>
          <w:i/>
          <w:sz w:val="22"/>
          <w:szCs w:val="22"/>
        </w:rPr>
        <w:t>.</w:t>
      </w:r>
    </w:p>
    <w:p w14:paraId="7D562084" w14:textId="77777777" w:rsidR="00286A88" w:rsidRDefault="00F6004E" w:rsidP="00F6004E">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Based on the above discussion, the number of TCI states or the length of RV sequence can be same or different from the number of transmission occasions. In this case, how to map the TCI states/RV sequence to the transmission occasions should be discussed.</w:t>
      </w:r>
      <w:r w:rsidR="0051651C">
        <w:rPr>
          <w:rFonts w:eastAsiaTheme="minorEastAsia"/>
          <w:sz w:val="22"/>
          <w:szCs w:val="22"/>
          <w:lang w:eastAsia="zh-CN"/>
        </w:rPr>
        <w:t xml:space="preserve"> In Rel.15 configured grant, </w:t>
      </w:r>
      <w:r w:rsidR="00286A88">
        <w:rPr>
          <w:rFonts w:eastAsiaTheme="minorEastAsia"/>
          <w:sz w:val="22"/>
          <w:szCs w:val="22"/>
          <w:lang w:eastAsia="zh-CN"/>
        </w:rPr>
        <w:t xml:space="preserve">when repetition is configured, </w:t>
      </w:r>
      <w:r w:rsidR="0051651C">
        <w:rPr>
          <w:rFonts w:eastAsiaTheme="minorEastAsia"/>
          <w:sz w:val="22"/>
          <w:szCs w:val="22"/>
          <w:lang w:eastAsia="zh-CN"/>
        </w:rPr>
        <w:t>a mapping rule between the transmission occasions and the RV sequence is defined</w:t>
      </w:r>
      <w:r w:rsidR="00286A88">
        <w:rPr>
          <w:rFonts w:eastAsiaTheme="minorEastAsia"/>
          <w:sz w:val="22"/>
          <w:szCs w:val="22"/>
          <w:lang w:eastAsia="zh-CN"/>
        </w:rPr>
        <w:t xml:space="preserve"> as follows:</w:t>
      </w:r>
    </w:p>
    <w:p w14:paraId="6A9FAE10" w14:textId="7A6CB50A" w:rsidR="00F6004E" w:rsidRDefault="0051651C" w:rsidP="00F6004E">
      <w:pPr>
        <w:spacing w:beforeLines="50" w:before="120" w:afterLines="50" w:after="120"/>
        <w:ind w:left="0" w:firstLine="0"/>
        <w:jc w:val="both"/>
        <w:rPr>
          <w:rFonts w:eastAsiaTheme="minorEastAsia"/>
          <w:sz w:val="22"/>
          <w:szCs w:val="22"/>
          <w:lang w:eastAsia="zh-CN"/>
        </w:rPr>
      </w:pPr>
      <w:r>
        <w:rPr>
          <w:rFonts w:eastAsiaTheme="minorEastAsia"/>
          <w:sz w:val="22"/>
          <w:szCs w:val="22"/>
          <w:lang w:eastAsia="zh-CN"/>
        </w:rPr>
        <w:t>F</w:t>
      </w:r>
      <w:r w:rsidRPr="0051651C">
        <w:rPr>
          <w:rFonts w:eastAsiaTheme="minorEastAsia"/>
          <w:sz w:val="22"/>
          <w:szCs w:val="22"/>
          <w:lang w:eastAsia="zh-CN"/>
        </w:rPr>
        <w:t xml:space="preserve">or the </w:t>
      </w:r>
      <w:r w:rsidRPr="002E01A3">
        <w:rPr>
          <w:rFonts w:eastAsiaTheme="minorEastAsia"/>
          <w:i/>
          <w:sz w:val="22"/>
          <w:szCs w:val="22"/>
          <w:lang w:eastAsia="zh-CN"/>
        </w:rPr>
        <w:t>n</w:t>
      </w:r>
      <w:r w:rsidRPr="0051651C">
        <w:rPr>
          <w:rFonts w:eastAsiaTheme="minorEastAsia"/>
          <w:sz w:val="22"/>
          <w:szCs w:val="22"/>
          <w:lang w:eastAsia="zh-CN"/>
        </w:rPr>
        <w:t xml:space="preserve">th transmission occasion among </w:t>
      </w:r>
      <w:r w:rsidRPr="002E01A3">
        <w:rPr>
          <w:rFonts w:eastAsiaTheme="minorEastAsia"/>
          <w:i/>
          <w:sz w:val="22"/>
          <w:szCs w:val="22"/>
          <w:lang w:eastAsia="zh-CN"/>
        </w:rPr>
        <w:t>K</w:t>
      </w:r>
      <w:r w:rsidRPr="0051651C">
        <w:rPr>
          <w:rFonts w:eastAsiaTheme="minorEastAsia"/>
          <w:sz w:val="22"/>
          <w:szCs w:val="22"/>
          <w:lang w:eastAsia="zh-CN"/>
        </w:rPr>
        <w:t xml:space="preserve"> repetitions, </w:t>
      </w:r>
      <w:r w:rsidRPr="002E01A3">
        <w:rPr>
          <w:rFonts w:eastAsiaTheme="minorEastAsia"/>
          <w:i/>
          <w:sz w:val="22"/>
          <w:szCs w:val="22"/>
          <w:lang w:eastAsia="zh-CN"/>
        </w:rPr>
        <w:t>n=1, 2, …, K</w:t>
      </w:r>
      <w:r w:rsidRPr="0051651C">
        <w:rPr>
          <w:rFonts w:eastAsiaTheme="minorEastAsia"/>
          <w:sz w:val="22"/>
          <w:szCs w:val="22"/>
          <w:lang w:eastAsia="zh-CN"/>
        </w:rPr>
        <w:t>, it is associated with (mod(</w:t>
      </w:r>
      <w:r w:rsidRPr="002E01A3">
        <w:rPr>
          <w:rFonts w:eastAsiaTheme="minorEastAsia"/>
          <w:i/>
          <w:sz w:val="22"/>
          <w:szCs w:val="22"/>
          <w:lang w:eastAsia="zh-CN"/>
        </w:rPr>
        <w:t>n</w:t>
      </w:r>
      <w:r w:rsidRPr="0051651C">
        <w:rPr>
          <w:rFonts w:eastAsiaTheme="minorEastAsia"/>
          <w:sz w:val="22"/>
          <w:szCs w:val="22"/>
          <w:lang w:eastAsia="zh-CN"/>
        </w:rPr>
        <w:t>-1,</w:t>
      </w:r>
      <w:r w:rsidR="004239EC">
        <w:rPr>
          <w:rFonts w:eastAsiaTheme="minorEastAsia"/>
          <w:sz w:val="22"/>
          <w:szCs w:val="22"/>
          <w:lang w:eastAsia="zh-CN"/>
        </w:rPr>
        <w:t xml:space="preserve"> </w:t>
      </w:r>
      <w:r w:rsidRPr="0051651C">
        <w:rPr>
          <w:rFonts w:eastAsiaTheme="minorEastAsia"/>
          <w:sz w:val="22"/>
          <w:szCs w:val="22"/>
          <w:lang w:eastAsia="zh-CN"/>
        </w:rPr>
        <w:t>4)+1)</w:t>
      </w:r>
      <w:proofErr w:type="spellStart"/>
      <w:r w:rsidRPr="002E01A3">
        <w:rPr>
          <w:rFonts w:eastAsiaTheme="minorEastAsia"/>
          <w:sz w:val="22"/>
          <w:szCs w:val="22"/>
          <w:vertAlign w:val="superscript"/>
          <w:lang w:eastAsia="zh-CN"/>
        </w:rPr>
        <w:t>th</w:t>
      </w:r>
      <w:proofErr w:type="spellEnd"/>
      <w:r w:rsidRPr="0051651C">
        <w:rPr>
          <w:rFonts w:eastAsiaTheme="minorEastAsia"/>
          <w:sz w:val="22"/>
          <w:szCs w:val="22"/>
          <w:lang w:eastAsia="zh-CN"/>
        </w:rPr>
        <w:t xml:space="preserve"> value in the configured RV sequence</w:t>
      </w:r>
      <w:r w:rsidR="00937668">
        <w:rPr>
          <w:rFonts w:eastAsiaTheme="minorEastAsia"/>
          <w:sz w:val="22"/>
          <w:szCs w:val="22"/>
          <w:lang w:eastAsia="zh-CN"/>
        </w:rPr>
        <w:t xml:space="preserve"> as shown in Fig.</w:t>
      </w:r>
      <w:r w:rsidR="00B25374">
        <w:rPr>
          <w:rFonts w:eastAsiaTheme="minorEastAsia"/>
          <w:sz w:val="22"/>
          <w:szCs w:val="22"/>
          <w:lang w:eastAsia="zh-CN"/>
        </w:rPr>
        <w:t>3-2</w:t>
      </w:r>
      <w:r w:rsidR="00937668">
        <w:rPr>
          <w:rFonts w:eastAsiaTheme="minorEastAsia" w:hint="eastAsia"/>
          <w:sz w:val="22"/>
          <w:szCs w:val="22"/>
          <w:lang w:eastAsia="zh-CN"/>
        </w:rPr>
        <w:t>:</w:t>
      </w:r>
    </w:p>
    <w:p w14:paraId="1E367FBC" w14:textId="41BA5DF2" w:rsidR="00286A88" w:rsidRDefault="00286A88" w:rsidP="00286A88">
      <w:pPr>
        <w:spacing w:beforeLines="50" w:before="120" w:afterLines="50" w:after="120"/>
        <w:ind w:left="0" w:firstLine="0"/>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2B439D7A" wp14:editId="1C9BC772">
            <wp:extent cx="5856960" cy="128332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92238" cy="1291051"/>
                    </a:xfrm>
                    <a:prstGeom prst="rect">
                      <a:avLst/>
                    </a:prstGeom>
                    <a:noFill/>
                  </pic:spPr>
                </pic:pic>
              </a:graphicData>
            </a:graphic>
          </wp:inline>
        </w:drawing>
      </w:r>
    </w:p>
    <w:p w14:paraId="25B2DC91" w14:textId="650E2879" w:rsidR="00937668" w:rsidRDefault="00937668" w:rsidP="00286A88">
      <w:pPr>
        <w:spacing w:beforeLines="50" w:before="120" w:afterLines="50" w:after="120"/>
        <w:ind w:left="0" w:firstLine="0"/>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w:t>
      </w:r>
      <w:r w:rsidR="00D20CA2">
        <w:rPr>
          <w:rFonts w:eastAsiaTheme="minorEastAsia"/>
          <w:sz w:val="22"/>
          <w:szCs w:val="22"/>
          <w:lang w:eastAsia="zh-CN"/>
        </w:rPr>
        <w:t>.3-2</w:t>
      </w:r>
      <w:r>
        <w:rPr>
          <w:rFonts w:eastAsiaTheme="minorEastAsia"/>
          <w:sz w:val="22"/>
          <w:szCs w:val="22"/>
          <w:lang w:eastAsia="zh-CN"/>
        </w:rPr>
        <w:t>:</w:t>
      </w:r>
      <w:r w:rsidR="00D20CA2">
        <w:rPr>
          <w:rFonts w:eastAsiaTheme="minorEastAsia"/>
          <w:sz w:val="22"/>
          <w:szCs w:val="22"/>
          <w:lang w:eastAsia="zh-CN"/>
        </w:rPr>
        <w:t xml:space="preserve"> Mapping between RV sequence and transmission </w:t>
      </w:r>
      <w:proofErr w:type="spellStart"/>
      <w:r w:rsidR="00D20CA2">
        <w:rPr>
          <w:rFonts w:eastAsiaTheme="minorEastAsia"/>
          <w:sz w:val="22"/>
          <w:szCs w:val="22"/>
          <w:lang w:eastAsia="zh-CN"/>
        </w:rPr>
        <w:t>occassions</w:t>
      </w:r>
      <w:proofErr w:type="spellEnd"/>
      <w:r w:rsidR="00D20CA2">
        <w:rPr>
          <w:rFonts w:eastAsiaTheme="minorEastAsia"/>
          <w:sz w:val="22"/>
          <w:szCs w:val="22"/>
          <w:lang w:eastAsia="zh-CN"/>
        </w:rPr>
        <w:t xml:space="preserve"> in Rel.15</w:t>
      </w:r>
    </w:p>
    <w:p w14:paraId="0473B864" w14:textId="2BB59D5B" w:rsidR="00937668" w:rsidRDefault="00BC4B97" w:rsidP="00BC4B97">
      <w:pPr>
        <w:spacing w:beforeLines="50" w:before="120" w:afterLines="50" w:after="120"/>
        <w:ind w:left="0" w:firstLine="0"/>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PD</w:t>
      </w:r>
      <w:r w:rsidR="008C2FFF">
        <w:rPr>
          <w:rFonts w:eastAsiaTheme="minorEastAsia"/>
          <w:sz w:val="22"/>
          <w:szCs w:val="22"/>
          <w:lang w:eastAsia="zh-CN"/>
        </w:rPr>
        <w:t>S</w:t>
      </w:r>
      <w:r>
        <w:rPr>
          <w:rFonts w:eastAsiaTheme="minorEastAsia"/>
          <w:sz w:val="22"/>
          <w:szCs w:val="22"/>
          <w:lang w:eastAsia="zh-CN"/>
        </w:rPr>
        <w:t>CH repetition</w:t>
      </w:r>
      <w:r w:rsidR="008C2FFF">
        <w:rPr>
          <w:rFonts w:eastAsiaTheme="minorEastAsia"/>
          <w:sz w:val="22"/>
          <w:szCs w:val="22"/>
          <w:lang w:eastAsia="zh-CN"/>
        </w:rPr>
        <w:t>s</w:t>
      </w:r>
      <w:r>
        <w:rPr>
          <w:rFonts w:eastAsiaTheme="minorEastAsia"/>
          <w:sz w:val="22"/>
          <w:szCs w:val="22"/>
          <w:lang w:eastAsia="zh-CN"/>
        </w:rPr>
        <w:t xml:space="preserve"> over multiple TRPs, same rule can be used:</w:t>
      </w:r>
    </w:p>
    <w:p w14:paraId="668D40BF" w14:textId="1A234D51" w:rsidR="00BC4B97" w:rsidRPr="002E01A3" w:rsidRDefault="00BC4B97" w:rsidP="00BC4B97">
      <w:pPr>
        <w:pStyle w:val="aa"/>
        <w:numPr>
          <w:ilvl w:val="0"/>
          <w:numId w:val="86"/>
        </w:numPr>
        <w:spacing w:beforeLines="50" w:before="120" w:afterLines="50" w:after="120"/>
        <w:ind w:firstLineChars="0"/>
        <w:jc w:val="both"/>
        <w:rPr>
          <w:rFonts w:ascii="Times New Roman" w:eastAsiaTheme="minorEastAsia" w:hAnsi="Times New Roman" w:cs="Times New Roman"/>
          <w:sz w:val="22"/>
          <w:szCs w:val="22"/>
        </w:rPr>
      </w:pPr>
      <w:r w:rsidRPr="002E01A3">
        <w:rPr>
          <w:rFonts w:ascii="Times New Roman" w:eastAsiaTheme="minorEastAsia" w:hAnsi="Times New Roman" w:cs="Times New Roman"/>
          <w:sz w:val="22"/>
          <w:szCs w:val="22"/>
        </w:rPr>
        <w:t xml:space="preserve">For the </w:t>
      </w:r>
      <w:r w:rsidRPr="002E01A3">
        <w:rPr>
          <w:rFonts w:ascii="Times New Roman" w:eastAsiaTheme="minorEastAsia" w:hAnsi="Times New Roman" w:cs="Times New Roman"/>
          <w:i/>
          <w:sz w:val="22"/>
          <w:szCs w:val="22"/>
        </w:rPr>
        <w:t>n</w:t>
      </w:r>
      <w:r w:rsidRPr="002E01A3">
        <w:rPr>
          <w:rFonts w:ascii="Times New Roman" w:eastAsiaTheme="minorEastAsia" w:hAnsi="Times New Roman" w:cs="Times New Roman"/>
          <w:sz w:val="22"/>
          <w:szCs w:val="22"/>
        </w:rPr>
        <w:t xml:space="preserve">th transmission occasion among </w:t>
      </w:r>
      <w:r w:rsidRPr="002E01A3">
        <w:rPr>
          <w:rFonts w:ascii="Times New Roman" w:eastAsiaTheme="minorEastAsia" w:hAnsi="Times New Roman" w:cs="Times New Roman"/>
          <w:i/>
          <w:sz w:val="22"/>
          <w:szCs w:val="22"/>
        </w:rPr>
        <w:t>K</w:t>
      </w:r>
      <w:r w:rsidRPr="002E01A3">
        <w:rPr>
          <w:rFonts w:ascii="Times New Roman" w:eastAsiaTheme="minorEastAsia" w:hAnsi="Times New Roman" w:cs="Times New Roman"/>
          <w:sz w:val="22"/>
          <w:szCs w:val="22"/>
        </w:rPr>
        <w:t xml:space="preserve"> repetitions, </w:t>
      </w:r>
      <w:r w:rsidRPr="002E01A3">
        <w:rPr>
          <w:rFonts w:ascii="Times New Roman" w:eastAsiaTheme="minorEastAsia" w:hAnsi="Times New Roman" w:cs="Times New Roman"/>
          <w:i/>
          <w:sz w:val="22"/>
          <w:szCs w:val="22"/>
        </w:rPr>
        <w:t>n=1, 2, …, K</w:t>
      </w:r>
      <w:r w:rsidRPr="002E01A3">
        <w:rPr>
          <w:rFonts w:ascii="Times New Roman" w:eastAsiaTheme="minorEastAsia" w:hAnsi="Times New Roman" w:cs="Times New Roman"/>
          <w:sz w:val="22"/>
          <w:szCs w:val="22"/>
        </w:rPr>
        <w:t>, it is associated with (mod(</w:t>
      </w:r>
      <w:r w:rsidRPr="002E01A3">
        <w:rPr>
          <w:rFonts w:ascii="Times New Roman" w:eastAsiaTheme="minorEastAsia" w:hAnsi="Times New Roman" w:cs="Times New Roman"/>
          <w:i/>
          <w:sz w:val="22"/>
          <w:szCs w:val="22"/>
        </w:rPr>
        <w:t>n</w:t>
      </w:r>
      <w:r w:rsidRPr="002E01A3">
        <w:rPr>
          <w:rFonts w:ascii="Times New Roman" w:eastAsiaTheme="minorEastAsia" w:hAnsi="Times New Roman" w:cs="Times New Roman"/>
          <w:sz w:val="22"/>
          <w:szCs w:val="22"/>
        </w:rPr>
        <w:t>-1, 4)+1)</w:t>
      </w:r>
      <w:proofErr w:type="spellStart"/>
      <w:r w:rsidRPr="002E01A3">
        <w:rPr>
          <w:rFonts w:ascii="Times New Roman" w:eastAsiaTheme="minorEastAsia" w:hAnsi="Times New Roman" w:cs="Times New Roman"/>
          <w:sz w:val="22"/>
          <w:szCs w:val="22"/>
          <w:vertAlign w:val="superscript"/>
        </w:rPr>
        <w:t>th</w:t>
      </w:r>
      <w:proofErr w:type="spellEnd"/>
      <w:r w:rsidRPr="002E01A3">
        <w:rPr>
          <w:rFonts w:ascii="Times New Roman" w:eastAsiaTheme="minorEastAsia" w:hAnsi="Times New Roman" w:cs="Times New Roman"/>
          <w:sz w:val="22"/>
          <w:szCs w:val="22"/>
        </w:rPr>
        <w:t xml:space="preserve"> value in indicated TCI states;</w:t>
      </w:r>
    </w:p>
    <w:p w14:paraId="1A012067" w14:textId="056634C3" w:rsidR="00BC4B97" w:rsidRDefault="00BC4B97" w:rsidP="00BC4B97">
      <w:pPr>
        <w:pStyle w:val="aa"/>
        <w:numPr>
          <w:ilvl w:val="0"/>
          <w:numId w:val="86"/>
        </w:numPr>
        <w:spacing w:beforeLines="50" w:before="120" w:afterLines="50" w:after="120"/>
        <w:ind w:firstLineChars="0"/>
        <w:jc w:val="both"/>
        <w:rPr>
          <w:rFonts w:ascii="Times New Roman" w:eastAsiaTheme="minorEastAsia" w:hAnsi="Times New Roman" w:cs="Times New Roman"/>
          <w:sz w:val="22"/>
          <w:szCs w:val="22"/>
        </w:rPr>
      </w:pPr>
      <w:r w:rsidRPr="002E01A3">
        <w:rPr>
          <w:rFonts w:ascii="Times New Roman" w:eastAsiaTheme="minorEastAsia" w:hAnsi="Times New Roman" w:cs="Times New Roman"/>
          <w:sz w:val="22"/>
          <w:szCs w:val="22"/>
        </w:rPr>
        <w:t xml:space="preserve">For the </w:t>
      </w:r>
      <w:r w:rsidRPr="002E01A3">
        <w:rPr>
          <w:rFonts w:ascii="Times New Roman" w:eastAsiaTheme="minorEastAsia" w:hAnsi="Times New Roman" w:cs="Times New Roman"/>
          <w:i/>
          <w:sz w:val="22"/>
          <w:szCs w:val="22"/>
        </w:rPr>
        <w:t>n</w:t>
      </w:r>
      <w:r w:rsidRPr="002E01A3">
        <w:rPr>
          <w:rFonts w:ascii="Times New Roman" w:eastAsiaTheme="minorEastAsia" w:hAnsi="Times New Roman" w:cs="Times New Roman"/>
          <w:sz w:val="22"/>
          <w:szCs w:val="22"/>
        </w:rPr>
        <w:t xml:space="preserve">th transmission occasion among </w:t>
      </w:r>
      <w:r w:rsidRPr="002E01A3">
        <w:rPr>
          <w:rFonts w:ascii="Times New Roman" w:eastAsiaTheme="minorEastAsia" w:hAnsi="Times New Roman" w:cs="Times New Roman"/>
          <w:i/>
          <w:sz w:val="22"/>
          <w:szCs w:val="22"/>
        </w:rPr>
        <w:t>K</w:t>
      </w:r>
      <w:r w:rsidRPr="002E01A3">
        <w:rPr>
          <w:rFonts w:ascii="Times New Roman" w:eastAsiaTheme="minorEastAsia" w:hAnsi="Times New Roman" w:cs="Times New Roman"/>
          <w:sz w:val="22"/>
          <w:szCs w:val="22"/>
        </w:rPr>
        <w:t xml:space="preserve"> repetitions, </w:t>
      </w:r>
      <w:r w:rsidRPr="002E01A3">
        <w:rPr>
          <w:rFonts w:ascii="Times New Roman" w:eastAsiaTheme="minorEastAsia" w:hAnsi="Times New Roman" w:cs="Times New Roman"/>
          <w:i/>
          <w:sz w:val="22"/>
          <w:szCs w:val="22"/>
        </w:rPr>
        <w:t>n=1, 2, …, K</w:t>
      </w:r>
      <w:r w:rsidRPr="002E01A3">
        <w:rPr>
          <w:rFonts w:ascii="Times New Roman" w:eastAsiaTheme="minorEastAsia" w:hAnsi="Times New Roman" w:cs="Times New Roman"/>
          <w:sz w:val="22"/>
          <w:szCs w:val="22"/>
        </w:rPr>
        <w:t>, it is associated with (mod(</w:t>
      </w:r>
      <w:r w:rsidRPr="002E01A3">
        <w:rPr>
          <w:rFonts w:ascii="Times New Roman" w:eastAsiaTheme="minorEastAsia" w:hAnsi="Times New Roman" w:cs="Times New Roman"/>
          <w:i/>
          <w:sz w:val="22"/>
          <w:szCs w:val="22"/>
        </w:rPr>
        <w:t>n</w:t>
      </w:r>
      <w:r w:rsidRPr="002E01A3">
        <w:rPr>
          <w:rFonts w:ascii="Times New Roman" w:eastAsiaTheme="minorEastAsia" w:hAnsi="Times New Roman" w:cs="Times New Roman"/>
          <w:sz w:val="22"/>
          <w:szCs w:val="22"/>
        </w:rPr>
        <w:t>-1, 4)+1)</w:t>
      </w:r>
      <w:proofErr w:type="spellStart"/>
      <w:r w:rsidRPr="002E01A3">
        <w:rPr>
          <w:rFonts w:ascii="Times New Roman" w:eastAsiaTheme="minorEastAsia" w:hAnsi="Times New Roman" w:cs="Times New Roman"/>
          <w:sz w:val="22"/>
          <w:szCs w:val="22"/>
          <w:vertAlign w:val="superscript"/>
        </w:rPr>
        <w:t>th</w:t>
      </w:r>
      <w:proofErr w:type="spellEnd"/>
      <w:r w:rsidRPr="002E01A3">
        <w:rPr>
          <w:rFonts w:ascii="Times New Roman" w:eastAsiaTheme="minorEastAsia" w:hAnsi="Times New Roman" w:cs="Times New Roman"/>
          <w:sz w:val="22"/>
          <w:szCs w:val="22"/>
        </w:rPr>
        <w:t xml:space="preserve"> value in the indicated RV sequence.</w:t>
      </w:r>
    </w:p>
    <w:p w14:paraId="3D02D350" w14:textId="52A242D9" w:rsidR="008C2FFF" w:rsidRPr="008C2FFF" w:rsidRDefault="008C2FFF" w:rsidP="002E01A3">
      <w:pPr>
        <w:spacing w:beforeLines="50" w:before="120" w:afterLines="50" w:after="120"/>
        <w:ind w:left="0" w:firstLine="0"/>
        <w:rPr>
          <w:rFonts w:eastAsiaTheme="minorEastAsia"/>
          <w:sz w:val="22"/>
          <w:szCs w:val="22"/>
        </w:rPr>
      </w:pPr>
      <w:r>
        <w:rPr>
          <w:rFonts w:eastAsiaTheme="minorEastAsia" w:hint="eastAsia"/>
          <w:sz w:val="22"/>
          <w:szCs w:val="22"/>
          <w:lang w:eastAsia="zh-CN"/>
        </w:rPr>
        <w:t>F</w:t>
      </w:r>
      <w:r>
        <w:rPr>
          <w:rFonts w:eastAsiaTheme="minorEastAsia"/>
          <w:sz w:val="22"/>
          <w:szCs w:val="22"/>
          <w:lang w:eastAsia="zh-CN"/>
        </w:rPr>
        <w:t>ig.</w:t>
      </w:r>
      <w:r w:rsidR="008C6361">
        <w:rPr>
          <w:rFonts w:eastAsiaTheme="minorEastAsia"/>
          <w:sz w:val="22"/>
          <w:szCs w:val="22"/>
          <w:lang w:eastAsia="zh-CN"/>
        </w:rPr>
        <w:t>3-</w:t>
      </w:r>
      <w:r w:rsidR="00B85958">
        <w:rPr>
          <w:rFonts w:eastAsiaTheme="minorEastAsia"/>
          <w:sz w:val="22"/>
          <w:szCs w:val="22"/>
          <w:lang w:eastAsia="zh-CN"/>
        </w:rPr>
        <w:t>3</w:t>
      </w:r>
      <w:r>
        <w:rPr>
          <w:rFonts w:eastAsiaTheme="minorEastAsia"/>
          <w:sz w:val="22"/>
          <w:szCs w:val="22"/>
          <w:lang w:eastAsia="zh-CN"/>
        </w:rPr>
        <w:t xml:space="preserve"> shows an example on the mapping relationship between TCI states</w:t>
      </w:r>
      <w:r w:rsidR="00490BD9">
        <w:rPr>
          <w:rFonts w:eastAsiaTheme="minorEastAsia"/>
          <w:sz w:val="22"/>
          <w:szCs w:val="22"/>
          <w:lang w:eastAsia="zh-CN"/>
        </w:rPr>
        <w:t>/</w:t>
      </w:r>
      <w:r>
        <w:rPr>
          <w:rFonts w:eastAsiaTheme="minorEastAsia"/>
          <w:sz w:val="22"/>
          <w:szCs w:val="22"/>
          <w:lang w:eastAsia="zh-CN"/>
        </w:rPr>
        <w:t>RV sequence</w:t>
      </w:r>
      <w:r w:rsidR="00490BD9">
        <w:rPr>
          <w:rFonts w:eastAsiaTheme="minorEastAsia"/>
          <w:sz w:val="22"/>
          <w:szCs w:val="22"/>
          <w:lang w:eastAsia="zh-CN"/>
        </w:rPr>
        <w:t xml:space="preserve"> and transmission occasions</w:t>
      </w:r>
      <w:r>
        <w:rPr>
          <w:rFonts w:eastAsiaTheme="minorEastAsia"/>
          <w:sz w:val="22"/>
          <w:szCs w:val="22"/>
          <w:lang w:eastAsia="zh-CN"/>
        </w:rPr>
        <w:t>.</w:t>
      </w:r>
    </w:p>
    <w:p w14:paraId="1F0D4F5F" w14:textId="16D3C23A" w:rsidR="00BC4B97" w:rsidRDefault="008C2FFF" w:rsidP="008C2FFF">
      <w:pPr>
        <w:spacing w:beforeLines="50" w:before="120" w:afterLines="50" w:after="120"/>
        <w:ind w:left="0" w:firstLine="0"/>
        <w:jc w:val="center"/>
        <w:rPr>
          <w:rFonts w:eastAsiaTheme="minorEastAsia"/>
          <w:sz w:val="22"/>
          <w:szCs w:val="22"/>
        </w:rPr>
      </w:pPr>
      <w:r>
        <w:rPr>
          <w:rFonts w:eastAsiaTheme="minorEastAsia"/>
          <w:noProof/>
          <w:sz w:val="22"/>
          <w:szCs w:val="22"/>
        </w:rPr>
        <w:drawing>
          <wp:inline distT="0" distB="0" distL="0" distR="0" wp14:anchorId="47926E90" wp14:editId="70154083">
            <wp:extent cx="5591530" cy="981927"/>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57378" cy="993491"/>
                    </a:xfrm>
                    <a:prstGeom prst="rect">
                      <a:avLst/>
                    </a:prstGeom>
                    <a:noFill/>
                  </pic:spPr>
                </pic:pic>
              </a:graphicData>
            </a:graphic>
          </wp:inline>
        </w:drawing>
      </w:r>
    </w:p>
    <w:p w14:paraId="54CEDA33" w14:textId="6884FD2E" w:rsidR="008C2FFF" w:rsidRDefault="008C2FFF" w:rsidP="008C2FFF">
      <w:pPr>
        <w:spacing w:beforeLines="50" w:before="120" w:afterLines="50" w:after="120"/>
        <w:ind w:left="0" w:firstLine="0"/>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w:t>
      </w:r>
      <w:r w:rsidR="008C6361">
        <w:rPr>
          <w:rFonts w:eastAsiaTheme="minorEastAsia"/>
          <w:sz w:val="22"/>
          <w:szCs w:val="22"/>
          <w:lang w:eastAsia="zh-CN"/>
        </w:rPr>
        <w:t>.3-</w:t>
      </w:r>
      <w:r w:rsidR="00B85958">
        <w:rPr>
          <w:rFonts w:eastAsiaTheme="minorEastAsia"/>
          <w:sz w:val="22"/>
          <w:szCs w:val="22"/>
          <w:lang w:eastAsia="zh-CN"/>
        </w:rPr>
        <w:t>3</w:t>
      </w:r>
      <w:r w:rsidR="008C6361">
        <w:rPr>
          <w:rFonts w:eastAsiaTheme="minorEastAsia"/>
          <w:sz w:val="22"/>
          <w:szCs w:val="22"/>
          <w:lang w:eastAsia="zh-CN"/>
        </w:rPr>
        <w:t xml:space="preserve">: </w:t>
      </w:r>
      <w:r w:rsidR="00B85958">
        <w:rPr>
          <w:rFonts w:eastAsiaTheme="minorEastAsia"/>
          <w:sz w:val="22"/>
          <w:szCs w:val="22"/>
          <w:lang w:eastAsia="zh-CN"/>
        </w:rPr>
        <w:t xml:space="preserve">Mapping between TCI states/RV sequence and transmission </w:t>
      </w:r>
      <w:proofErr w:type="spellStart"/>
      <w:r w:rsidR="00B85958">
        <w:rPr>
          <w:rFonts w:eastAsiaTheme="minorEastAsia"/>
          <w:sz w:val="22"/>
          <w:szCs w:val="22"/>
          <w:lang w:eastAsia="zh-CN"/>
        </w:rPr>
        <w:t>occassions</w:t>
      </w:r>
      <w:proofErr w:type="spellEnd"/>
      <w:r w:rsidR="00B85958">
        <w:rPr>
          <w:rFonts w:eastAsiaTheme="minorEastAsia"/>
          <w:sz w:val="22"/>
          <w:szCs w:val="22"/>
          <w:lang w:eastAsia="zh-CN"/>
        </w:rPr>
        <w:t xml:space="preserve"> in Rel.15</w:t>
      </w:r>
    </w:p>
    <w:p w14:paraId="192D5D26" w14:textId="43DFC114" w:rsidR="00B33A24" w:rsidRPr="00E87FE2" w:rsidRDefault="00B33A24" w:rsidP="00B33A24">
      <w:pPr>
        <w:spacing w:beforeLines="50" w:before="120" w:afterLines="50" w:after="120"/>
        <w:ind w:left="0" w:firstLine="0"/>
        <w:jc w:val="both"/>
        <w:rPr>
          <w:rFonts w:eastAsiaTheme="minorEastAsia"/>
          <w:b/>
          <w:sz w:val="22"/>
          <w:szCs w:val="22"/>
          <w:u w:val="single"/>
          <w:lang w:eastAsia="zh-CN"/>
        </w:rPr>
      </w:pPr>
      <w:r w:rsidRPr="00E87FE2">
        <w:rPr>
          <w:rFonts w:eastAsiaTheme="minorEastAsia"/>
          <w:b/>
          <w:sz w:val="22"/>
          <w:szCs w:val="22"/>
          <w:u w:val="single"/>
          <w:lang w:eastAsia="zh-CN"/>
        </w:rPr>
        <w:t>Proposal 3-</w:t>
      </w:r>
      <w:r w:rsidR="0018612D" w:rsidRPr="00E87FE2">
        <w:rPr>
          <w:rFonts w:eastAsiaTheme="minorEastAsia"/>
          <w:b/>
          <w:sz w:val="22"/>
          <w:szCs w:val="22"/>
          <w:u w:val="single"/>
          <w:lang w:eastAsia="zh-CN"/>
        </w:rPr>
        <w:t>5</w:t>
      </w:r>
      <w:r w:rsidRPr="00E87FE2">
        <w:rPr>
          <w:rFonts w:eastAsiaTheme="minorEastAsia"/>
          <w:b/>
          <w:sz w:val="22"/>
          <w:szCs w:val="22"/>
          <w:u w:val="single"/>
          <w:lang w:eastAsia="zh-CN"/>
        </w:rPr>
        <w:t>:</w:t>
      </w:r>
    </w:p>
    <w:p w14:paraId="06EFBCF4" w14:textId="10787B5B" w:rsidR="00B33A24" w:rsidRPr="002E01A3" w:rsidRDefault="00302A9E" w:rsidP="00302A9E">
      <w:pPr>
        <w:pStyle w:val="aa"/>
        <w:numPr>
          <w:ilvl w:val="0"/>
          <w:numId w:val="87"/>
        </w:numPr>
        <w:spacing w:beforeLines="50" w:before="120" w:afterLines="50" w:after="120"/>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The mapping from TCI states/RV sequence to transmission occasions is defined based on the following rule:</w:t>
      </w:r>
    </w:p>
    <w:p w14:paraId="491B5DA5" w14:textId="77777777" w:rsidR="00302A9E" w:rsidRPr="002E01A3" w:rsidRDefault="00302A9E" w:rsidP="00302A9E">
      <w:pPr>
        <w:pStyle w:val="aa"/>
        <w:numPr>
          <w:ilvl w:val="1"/>
          <w:numId w:val="87"/>
        </w:numPr>
        <w:spacing w:beforeLines="50" w:before="120" w:afterLines="50" w:after="120"/>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For the nth transmission occasion among K repetitions, n=1, 2, …, K, it is associated with (mod(n-1, 4)+1)</w:t>
      </w:r>
      <w:proofErr w:type="spellStart"/>
      <w:r w:rsidRPr="002E01A3">
        <w:rPr>
          <w:rFonts w:ascii="Times New Roman" w:eastAsiaTheme="minorEastAsia" w:hAnsi="Times New Roman" w:cs="Times New Roman"/>
          <w:i/>
          <w:sz w:val="22"/>
          <w:szCs w:val="22"/>
        </w:rPr>
        <w:t>th</w:t>
      </w:r>
      <w:proofErr w:type="spellEnd"/>
      <w:r w:rsidRPr="002E01A3">
        <w:rPr>
          <w:rFonts w:ascii="Times New Roman" w:eastAsiaTheme="minorEastAsia" w:hAnsi="Times New Roman" w:cs="Times New Roman"/>
          <w:i/>
          <w:sz w:val="22"/>
          <w:szCs w:val="22"/>
        </w:rPr>
        <w:t xml:space="preserve"> value in indicated TCI states;</w:t>
      </w:r>
    </w:p>
    <w:p w14:paraId="792101EF" w14:textId="06091148" w:rsidR="00302A9E" w:rsidRPr="002E01A3" w:rsidRDefault="00302A9E" w:rsidP="002E01A3">
      <w:pPr>
        <w:pStyle w:val="aa"/>
        <w:numPr>
          <w:ilvl w:val="1"/>
          <w:numId w:val="87"/>
        </w:numPr>
        <w:spacing w:beforeLines="50" w:before="120" w:afterLines="50" w:after="120"/>
        <w:ind w:firstLineChars="0"/>
        <w:jc w:val="both"/>
        <w:rPr>
          <w:rFonts w:eastAsiaTheme="minorEastAsia"/>
          <w:i/>
          <w:sz w:val="22"/>
          <w:szCs w:val="22"/>
        </w:rPr>
      </w:pPr>
      <w:r w:rsidRPr="002E01A3">
        <w:rPr>
          <w:rFonts w:ascii="Times New Roman" w:eastAsiaTheme="minorEastAsia" w:hAnsi="Times New Roman" w:cs="Times New Roman"/>
          <w:i/>
          <w:sz w:val="22"/>
          <w:szCs w:val="22"/>
        </w:rPr>
        <w:t>For the nth transmission occasion among K repetitions, n=1, 2, …, K, it is associated with (mod(n-1, 4)+1)</w:t>
      </w:r>
      <w:proofErr w:type="spellStart"/>
      <w:r w:rsidRPr="002E01A3">
        <w:rPr>
          <w:rFonts w:ascii="Times New Roman" w:eastAsiaTheme="minorEastAsia" w:hAnsi="Times New Roman" w:cs="Times New Roman"/>
          <w:i/>
          <w:sz w:val="22"/>
          <w:szCs w:val="22"/>
        </w:rPr>
        <w:t>th</w:t>
      </w:r>
      <w:proofErr w:type="spellEnd"/>
      <w:r w:rsidRPr="002E01A3">
        <w:rPr>
          <w:rFonts w:ascii="Times New Roman" w:eastAsiaTheme="minorEastAsia" w:hAnsi="Times New Roman" w:cs="Times New Roman"/>
          <w:i/>
          <w:sz w:val="22"/>
          <w:szCs w:val="22"/>
        </w:rPr>
        <w:t xml:space="preserve"> value in the indicated RV sequence.</w:t>
      </w:r>
    </w:p>
    <w:p w14:paraId="6A0A231E" w14:textId="77777777" w:rsidR="00005FB0" w:rsidRPr="002E01A3" w:rsidRDefault="00005FB0" w:rsidP="002E01A3">
      <w:pPr>
        <w:pStyle w:val="2"/>
        <w:spacing w:before="240" w:after="120"/>
        <w:rPr>
          <w:rFonts w:eastAsia="MS Mincho"/>
          <w:b/>
          <w:bCs/>
          <w:lang w:eastAsia="ja-JP"/>
        </w:rPr>
      </w:pPr>
      <w:r w:rsidRPr="002E01A3">
        <w:rPr>
          <w:rFonts w:eastAsia="MS Mincho"/>
          <w:b/>
          <w:bCs/>
          <w:lang w:eastAsia="ja-JP"/>
        </w:rPr>
        <w:t>PUSCH repetition over multiple TRPs</w:t>
      </w:r>
    </w:p>
    <w:p w14:paraId="21F2235F" w14:textId="77777777" w:rsidR="00005FB0" w:rsidRDefault="00005FB0" w:rsidP="002E01A3">
      <w:pPr>
        <w:pStyle w:val="21"/>
        <w:ind w:left="0" w:firstLine="0"/>
        <w:rPr>
          <w:rFonts w:eastAsia="Yu Mincho"/>
          <w:szCs w:val="22"/>
        </w:rPr>
      </w:pPr>
      <w:r>
        <w:rPr>
          <w:rFonts w:eastAsia="MS Mincho" w:hint="eastAsia"/>
          <w:szCs w:val="22"/>
          <w:lang w:eastAsia="ja-JP"/>
        </w:rPr>
        <w:t xml:space="preserve">The same enhancements should be enabled for PUSCH. </w:t>
      </w:r>
      <w:r>
        <w:rPr>
          <w:rFonts w:eastAsia="Yu Mincho" w:hint="eastAsia"/>
          <w:szCs w:val="22"/>
          <w:lang w:eastAsia="ja-JP"/>
        </w:rPr>
        <w:t>F</w:t>
      </w:r>
      <w:r>
        <w:rPr>
          <w:rFonts w:eastAsia="Yu Mincho"/>
          <w:szCs w:val="22"/>
        </w:rPr>
        <w:t>or uplink, two solutions can be realized by the same mechanism in a unified manner:</w:t>
      </w:r>
    </w:p>
    <w:p w14:paraId="6143B572" w14:textId="77777777" w:rsidR="00005FB0" w:rsidRPr="00AC28A0" w:rsidRDefault="00005FB0" w:rsidP="002E01A3">
      <w:pPr>
        <w:spacing w:beforeLines="50" w:before="120" w:afterLines="50" w:after="120"/>
        <w:ind w:left="0" w:firstLine="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or UL single-antenna transmission, different SRI can be applied across repetitions</w:t>
      </w:r>
    </w:p>
    <w:p w14:paraId="7D94D09E" w14:textId="77777777" w:rsidR="00005FB0" w:rsidRPr="00AC28A0" w:rsidRDefault="00005FB0" w:rsidP="002E01A3">
      <w:pPr>
        <w:spacing w:beforeLines="50" w:before="120" w:afterLines="50" w:after="120"/>
        <w:ind w:left="0" w:firstLine="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or UL multi-antenna transmission, different precoders can be applied across repetitions</w:t>
      </w:r>
    </w:p>
    <w:p w14:paraId="5114476A" w14:textId="68E750FF" w:rsidR="00005FB0" w:rsidRDefault="00005FB0" w:rsidP="002E01A3">
      <w:pPr>
        <w:ind w:left="0" w:firstLine="0"/>
        <w:jc w:val="both"/>
        <w:rPr>
          <w:rFonts w:eastAsia="Yu Mincho"/>
          <w:sz w:val="22"/>
          <w:szCs w:val="22"/>
        </w:rPr>
      </w:pPr>
      <w:r>
        <w:rPr>
          <w:rFonts w:eastAsia="Yu Mincho"/>
          <w:sz w:val="22"/>
          <w:szCs w:val="22"/>
        </w:rPr>
        <w:t xml:space="preserve">Both should be supported for PUSCH repetition. </w:t>
      </w:r>
      <w:r>
        <w:rPr>
          <w:rFonts w:eastAsia="Yu Mincho" w:hint="eastAsia"/>
          <w:sz w:val="22"/>
          <w:szCs w:val="22"/>
          <w:lang w:eastAsia="ja-JP"/>
        </w:rPr>
        <w:t>F</w:t>
      </w:r>
      <w:r>
        <w:rPr>
          <w:rFonts w:eastAsia="Yu Mincho"/>
          <w:sz w:val="22"/>
          <w:szCs w:val="22"/>
        </w:rPr>
        <w:t xml:space="preserve">or dynamic grant PUSCH, the same solution for PDSCH repetition as presented in Section </w:t>
      </w:r>
      <w:r w:rsidR="00EB6DA6">
        <w:rPr>
          <w:rFonts w:eastAsia="Yu Mincho"/>
          <w:sz w:val="22"/>
          <w:szCs w:val="22"/>
        </w:rPr>
        <w:t>3.2</w:t>
      </w:r>
      <w:r>
        <w:rPr>
          <w:rFonts w:eastAsia="Yu Mincho"/>
          <w:sz w:val="22"/>
          <w:szCs w:val="22"/>
        </w:rPr>
        <w:t xml:space="preserve"> </w:t>
      </w:r>
      <w:r>
        <w:rPr>
          <w:rFonts w:eastAsia="Yu Mincho" w:hint="eastAsia"/>
          <w:sz w:val="22"/>
          <w:szCs w:val="22"/>
          <w:lang w:eastAsia="ja-JP"/>
        </w:rPr>
        <w:t>should be enabled</w:t>
      </w:r>
      <w:r>
        <w:rPr>
          <w:rFonts w:eastAsia="Yu Mincho"/>
          <w:sz w:val="22"/>
          <w:szCs w:val="22"/>
        </w:rPr>
        <w:t>.</w:t>
      </w:r>
      <w:r w:rsidRPr="005A5F48">
        <w:rPr>
          <w:rFonts w:eastAsia="Yu Mincho" w:hint="eastAsia"/>
          <w:sz w:val="22"/>
          <w:szCs w:val="22"/>
        </w:rPr>
        <w:t xml:space="preserve"> </w:t>
      </w:r>
      <w:r>
        <w:rPr>
          <w:rFonts w:eastAsia="Yu Mincho" w:hint="eastAsia"/>
          <w:sz w:val="22"/>
          <w:szCs w:val="22"/>
        </w:rPr>
        <w:t>F</w:t>
      </w:r>
      <w:r>
        <w:rPr>
          <w:rFonts w:eastAsia="Yu Mincho"/>
          <w:sz w:val="22"/>
          <w:szCs w:val="22"/>
        </w:rPr>
        <w:t xml:space="preserve">or configured grant PUSCH, </w:t>
      </w:r>
      <w:r>
        <w:rPr>
          <w:rFonts w:eastAsia="Yu Mincho" w:hint="eastAsia"/>
          <w:sz w:val="22"/>
          <w:szCs w:val="22"/>
        </w:rPr>
        <w:t>precoder</w:t>
      </w:r>
      <w:r>
        <w:rPr>
          <w:rFonts w:eastAsia="Yu Mincho"/>
          <w:sz w:val="22"/>
          <w:szCs w:val="22"/>
        </w:rPr>
        <w:t>/</w:t>
      </w:r>
      <w:r>
        <w:rPr>
          <w:rFonts w:eastAsia="Yu Mincho" w:hint="eastAsia"/>
          <w:sz w:val="22"/>
          <w:szCs w:val="22"/>
        </w:rPr>
        <w:t>SRI</w:t>
      </w:r>
      <w:r>
        <w:rPr>
          <w:rFonts w:eastAsia="Yu Mincho"/>
          <w:sz w:val="22"/>
          <w:szCs w:val="22"/>
        </w:rPr>
        <w:t>-cycling across repetitions should also be supported.</w:t>
      </w:r>
      <w:r>
        <w:rPr>
          <w:rFonts w:eastAsia="Yu Mincho" w:hint="eastAsia"/>
          <w:sz w:val="22"/>
          <w:szCs w:val="22"/>
        </w:rPr>
        <w:t xml:space="preserve"> </w:t>
      </w:r>
      <w:r>
        <w:rPr>
          <w:rFonts w:eastAsia="Yu Mincho" w:hint="eastAsia"/>
          <w:sz w:val="22"/>
          <w:szCs w:val="22"/>
          <w:lang w:eastAsia="ja-JP"/>
        </w:rPr>
        <w:t xml:space="preserve">Note that </w:t>
      </w:r>
      <w:r>
        <w:rPr>
          <w:rFonts w:eastAsia="Yu Mincho" w:hint="eastAsia"/>
          <w:sz w:val="22"/>
          <w:szCs w:val="22"/>
        </w:rPr>
        <w:t>RV sequences of {0, 0, 0, 0} and {0, 3, 0, 3} are already supported for configured grant PUSCH</w:t>
      </w:r>
      <w:r>
        <w:rPr>
          <w:rFonts w:eastAsia="Yu Mincho"/>
          <w:sz w:val="22"/>
          <w:szCs w:val="22"/>
        </w:rPr>
        <w:t xml:space="preserve"> in Rel.15</w:t>
      </w:r>
      <w:r>
        <w:rPr>
          <w:rFonts w:eastAsia="Yu Mincho" w:hint="eastAsia"/>
          <w:sz w:val="22"/>
          <w:szCs w:val="22"/>
        </w:rPr>
        <w:t>.</w:t>
      </w:r>
    </w:p>
    <w:p w14:paraId="56278C35" w14:textId="0D1B2799" w:rsidR="00005FB0" w:rsidRPr="00DA7233" w:rsidRDefault="00005FB0" w:rsidP="00005FB0">
      <w:pPr>
        <w:jc w:val="both"/>
        <w:rPr>
          <w:rFonts w:eastAsia="Yu Mincho"/>
          <w:b/>
          <w:sz w:val="22"/>
          <w:szCs w:val="22"/>
          <w:u w:val="single"/>
        </w:rPr>
      </w:pPr>
      <w:r>
        <w:rPr>
          <w:rFonts w:eastAsia="Yu Mincho"/>
          <w:b/>
          <w:sz w:val="22"/>
          <w:szCs w:val="22"/>
          <w:u w:val="single"/>
        </w:rPr>
        <w:t>Proposal 3-</w:t>
      </w:r>
      <w:r w:rsidR="00EB6DA6">
        <w:rPr>
          <w:rFonts w:eastAsia="Yu Mincho"/>
          <w:b/>
          <w:sz w:val="22"/>
          <w:szCs w:val="22"/>
          <w:u w:val="single"/>
          <w:lang w:eastAsia="ja-JP"/>
        </w:rPr>
        <w:t>6</w:t>
      </w:r>
      <w:r w:rsidRPr="00DA7233">
        <w:rPr>
          <w:rFonts w:eastAsia="Yu Mincho"/>
          <w:b/>
          <w:sz w:val="22"/>
          <w:szCs w:val="22"/>
          <w:u w:val="single"/>
        </w:rPr>
        <w:t>:</w:t>
      </w:r>
    </w:p>
    <w:p w14:paraId="463A9DF4" w14:textId="77777777" w:rsidR="00005FB0" w:rsidRDefault="00005FB0" w:rsidP="009D73EE">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Support precoder/SR</w:t>
      </w:r>
      <w:r>
        <w:rPr>
          <w:rFonts w:eastAsia="Yu Mincho" w:hint="eastAsia"/>
          <w:i/>
          <w:sz w:val="22"/>
          <w:szCs w:val="22"/>
          <w:lang w:eastAsia="ja-JP"/>
        </w:rPr>
        <w:t>I</w:t>
      </w:r>
      <w:r>
        <w:rPr>
          <w:rFonts w:eastAsia="Yu Mincho"/>
          <w:i/>
          <w:sz w:val="22"/>
          <w:szCs w:val="22"/>
          <w:lang w:eastAsia="ja-JP"/>
        </w:rPr>
        <w:t>-cycling across repetitions for PUSCH repetition</w:t>
      </w:r>
      <w:r>
        <w:rPr>
          <w:rFonts w:eastAsia="Yu Mincho" w:hint="eastAsia"/>
          <w:i/>
          <w:sz w:val="22"/>
          <w:szCs w:val="22"/>
          <w:lang w:eastAsia="ja-JP"/>
        </w:rPr>
        <w:t xml:space="preserve"> for both dynamic grant and configured grant</w:t>
      </w:r>
    </w:p>
    <w:p w14:paraId="51CA652B" w14:textId="77777777" w:rsidR="00005FB0" w:rsidRDefault="00005FB0" w:rsidP="009D73EE">
      <w:pPr>
        <w:numPr>
          <w:ilvl w:val="1"/>
          <w:numId w:val="3"/>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5C98000E" w14:textId="77777777" w:rsidR="00005FB0" w:rsidRDefault="00005FB0" w:rsidP="009D73EE">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t>M</w:t>
      </w:r>
      <w:r>
        <w:rPr>
          <w:rFonts w:eastAsia="Yu Mincho" w:hint="eastAsia"/>
          <w:i/>
          <w:sz w:val="22"/>
          <w:szCs w:val="22"/>
          <w:lang w:eastAsia="ja-JP"/>
        </w:rPr>
        <w:t>ultiple sequences of precoders/SRIs for PUSCH repetitions</w:t>
      </w:r>
      <w:r>
        <w:rPr>
          <w:rFonts w:eastAsia="Yu Mincho"/>
          <w:i/>
          <w:sz w:val="22"/>
          <w:szCs w:val="22"/>
          <w:lang w:eastAsia="ja-JP"/>
        </w:rPr>
        <w:t xml:space="preserve"> are configured by higher layer</w:t>
      </w:r>
    </w:p>
    <w:p w14:paraId="4E470655" w14:textId="77777777" w:rsidR="00005FB0" w:rsidRDefault="00005FB0" w:rsidP="009D73EE">
      <w:pPr>
        <w:numPr>
          <w:ilvl w:val="0"/>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PUSCH repetition</w:t>
      </w:r>
      <w:r>
        <w:rPr>
          <w:rFonts w:eastAsia="Yu Mincho"/>
          <w:i/>
          <w:sz w:val="22"/>
          <w:szCs w:val="22"/>
          <w:lang w:eastAsia="ja-JP"/>
        </w:rPr>
        <w:t>s</w:t>
      </w:r>
      <w:r>
        <w:rPr>
          <w:rFonts w:eastAsia="Yu Mincho" w:hint="eastAsia"/>
          <w:i/>
          <w:sz w:val="22"/>
          <w:szCs w:val="22"/>
          <w:lang w:eastAsia="ja-JP"/>
        </w:rPr>
        <w:t xml:space="preserve"> for dynamic grant</w:t>
      </w:r>
    </w:p>
    <w:p w14:paraId="15CABE47" w14:textId="77777777" w:rsidR="00005FB0" w:rsidRDefault="00005FB0" w:rsidP="009D73EE">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lastRenderedPageBreak/>
        <w:t>For dynamic grant, one of the RV sequences and starting RV value should be indicatable by the scheduling DCI</w:t>
      </w:r>
    </w:p>
    <w:p w14:paraId="1DF263A4" w14:textId="77777777" w:rsidR="00005FB0" w:rsidRPr="00954412" w:rsidRDefault="00005FB0" w:rsidP="009D73EE">
      <w:pPr>
        <w:numPr>
          <w:ilvl w:val="0"/>
          <w:numId w:val="3"/>
        </w:numPr>
        <w:spacing w:beforeLines="50" w:before="120" w:afterLines="50" w:after="120"/>
        <w:jc w:val="both"/>
        <w:rPr>
          <w:rFonts w:eastAsia="Yu Mincho"/>
          <w:i/>
          <w:sz w:val="22"/>
          <w:szCs w:val="22"/>
          <w:lang w:eastAsia="ja-JP"/>
        </w:rPr>
      </w:pPr>
      <w:r w:rsidRPr="00954412">
        <w:rPr>
          <w:rFonts w:eastAsia="Yu Mincho" w:hint="eastAsia"/>
          <w:i/>
          <w:sz w:val="22"/>
          <w:szCs w:val="22"/>
          <w:lang w:eastAsia="ja-JP"/>
        </w:rPr>
        <w:t>FFS whether the RV sequence and precoders/SRIs are jointly indicated by one field or separately indicated by different fields in the scheduling DCI</w:t>
      </w:r>
    </w:p>
    <w:p w14:paraId="785D9728" w14:textId="77777777" w:rsidR="00005FB0" w:rsidRPr="004E0C78" w:rsidRDefault="00005FB0" w:rsidP="00005FB0">
      <w:pPr>
        <w:pStyle w:val="21"/>
        <w:rPr>
          <w:rFonts w:eastAsia="MS Mincho"/>
          <w:szCs w:val="22"/>
          <w:lang w:eastAsia="ja-JP"/>
        </w:rPr>
      </w:pPr>
    </w:p>
    <w:p w14:paraId="397CC115" w14:textId="77777777" w:rsidR="00005FB0" w:rsidRPr="00262017" w:rsidRDefault="00005FB0" w:rsidP="00005FB0">
      <w:pPr>
        <w:pStyle w:val="2"/>
        <w:spacing w:before="240" w:after="120"/>
        <w:rPr>
          <w:b/>
        </w:rPr>
      </w:pPr>
      <w:r>
        <w:rPr>
          <w:rFonts w:hint="eastAsia"/>
          <w:b/>
          <w:lang w:eastAsia="ja-JP"/>
        </w:rPr>
        <w:t>PDCCH re</w:t>
      </w:r>
      <w:r>
        <w:rPr>
          <w:b/>
          <w:lang w:eastAsia="ja-JP"/>
        </w:rPr>
        <w:t>p</w:t>
      </w:r>
      <w:r>
        <w:rPr>
          <w:rFonts w:hint="eastAsia"/>
          <w:b/>
          <w:lang w:eastAsia="ja-JP"/>
        </w:rPr>
        <w:t>e</w:t>
      </w:r>
      <w:r>
        <w:rPr>
          <w:b/>
          <w:lang w:eastAsia="ja-JP"/>
        </w:rPr>
        <w:t>ti</w:t>
      </w:r>
      <w:r>
        <w:rPr>
          <w:rFonts w:hint="eastAsia"/>
          <w:b/>
          <w:lang w:eastAsia="ja-JP"/>
        </w:rPr>
        <w:t>tion for multi-TRP enhancement for URLLC</w:t>
      </w:r>
    </w:p>
    <w:p w14:paraId="02081DAC" w14:textId="77777777" w:rsidR="00005FB0" w:rsidRDefault="00005FB0" w:rsidP="002E01A3">
      <w:pPr>
        <w:spacing w:after="240"/>
        <w:ind w:left="0" w:firstLine="0"/>
        <w:jc w:val="both"/>
        <w:rPr>
          <w:rFonts w:eastAsiaTheme="minorEastAsia"/>
          <w:sz w:val="22"/>
        </w:rPr>
      </w:pPr>
      <w:r>
        <w:rPr>
          <w:rFonts w:eastAsiaTheme="minorEastAsia"/>
          <w:sz w:val="22"/>
        </w:rPr>
        <w:t xml:space="preserve">With the PDSCH/PUSCH repetition over multiple TRPs, PDCCH should also be able to be transmitted by multiple TRPs. The simple solution is to allow transmitting the same DCI payload over multiple PDCCH candidates on one or more search space sets. </w:t>
      </w:r>
    </w:p>
    <w:p w14:paraId="0C66F733" w14:textId="1044306D" w:rsidR="00005FB0" w:rsidRPr="00262017" w:rsidRDefault="00005FB0" w:rsidP="002E01A3">
      <w:pPr>
        <w:spacing w:after="240"/>
        <w:ind w:left="0" w:firstLine="0"/>
        <w:jc w:val="both"/>
        <w:rPr>
          <w:rFonts w:eastAsia="MS Mincho"/>
          <w:sz w:val="22"/>
          <w:lang w:eastAsia="ja-JP"/>
        </w:rPr>
      </w:pPr>
      <w:r>
        <w:rPr>
          <w:rFonts w:eastAsia="MS Mincho" w:hint="eastAsia"/>
          <w:sz w:val="22"/>
          <w:lang w:eastAsia="ja-JP"/>
        </w:rPr>
        <w:t>F</w:t>
      </w:r>
      <w:r>
        <w:rPr>
          <w:rFonts w:eastAsia="MS Mincho"/>
          <w:sz w:val="22"/>
          <w:lang w:eastAsia="ja-JP"/>
        </w:rPr>
        <w:t>igure 3-</w:t>
      </w:r>
      <w:r w:rsidR="00E752A1">
        <w:rPr>
          <w:rFonts w:eastAsia="MS Mincho"/>
          <w:sz w:val="22"/>
          <w:lang w:eastAsia="ja-JP"/>
        </w:rPr>
        <w:t>4</w:t>
      </w:r>
      <w:r>
        <w:rPr>
          <w:rFonts w:eastAsia="MS Mincho"/>
          <w:sz w:val="22"/>
          <w:lang w:eastAsia="ja-JP"/>
        </w:rPr>
        <w:t xml:space="preserve"> shows simulation results of PDCCH repetition over multiple TRPs at 4GHz and 30GHz carrier frequency. </w:t>
      </w:r>
      <w:r>
        <w:rPr>
          <w:rFonts w:eastAsia="Yu Mincho" w:hint="eastAsia"/>
          <w:sz w:val="22"/>
          <w:szCs w:val="22"/>
          <w:lang w:eastAsia="ja-JP"/>
        </w:rPr>
        <w:t xml:space="preserve">Simulation assumptions are provided in Table </w:t>
      </w:r>
      <w:r>
        <w:rPr>
          <w:rFonts w:eastAsia="Yu Mincho"/>
          <w:sz w:val="22"/>
          <w:szCs w:val="22"/>
          <w:lang w:eastAsia="ja-JP"/>
        </w:rPr>
        <w:t>3-</w:t>
      </w:r>
      <w:r w:rsidR="00E752A1">
        <w:rPr>
          <w:rFonts w:eastAsia="Yu Mincho"/>
          <w:sz w:val="22"/>
          <w:szCs w:val="22"/>
          <w:lang w:eastAsia="ja-JP"/>
        </w:rPr>
        <w:t>5</w:t>
      </w:r>
      <w:r>
        <w:rPr>
          <w:rFonts w:eastAsia="Yu Mincho" w:hint="eastAsia"/>
          <w:sz w:val="22"/>
          <w:szCs w:val="22"/>
          <w:lang w:eastAsia="ja-JP"/>
        </w:rPr>
        <w:t xml:space="preserve">. </w:t>
      </w:r>
      <w:r>
        <w:rPr>
          <w:rFonts w:eastAsia="Yu Mincho"/>
          <w:sz w:val="22"/>
          <w:szCs w:val="22"/>
          <w:lang w:eastAsia="ja-JP"/>
        </w:rPr>
        <w:t>At the receiver, two ways of handling repetitions are considered; one is soft-combining, the other is selection</w:t>
      </w:r>
      <w:r w:rsidRPr="00F11ED9">
        <w:rPr>
          <w:rFonts w:eastAsia="Yu Mincho" w:hint="eastAsia"/>
          <w:sz w:val="22"/>
          <w:szCs w:val="22"/>
        </w:rPr>
        <w:t xml:space="preserve"> (i.e., decode</w:t>
      </w:r>
      <w:r>
        <w:rPr>
          <w:rFonts w:eastAsia="Yu Mincho" w:hint="eastAsia"/>
          <w:sz w:val="22"/>
          <w:szCs w:val="22"/>
        </w:rPr>
        <w:t>d</w:t>
      </w:r>
      <w:r w:rsidRPr="00F11ED9">
        <w:rPr>
          <w:rFonts w:eastAsia="Yu Mincho" w:hint="eastAsia"/>
          <w:sz w:val="22"/>
          <w:szCs w:val="22"/>
        </w:rPr>
        <w:t xml:space="preserve"> individually and if at least one is correctly decoded, the PDCCH is considered as successfully received).</w:t>
      </w:r>
      <w:r>
        <w:rPr>
          <w:rFonts w:eastAsia="Yu Mincho"/>
          <w:sz w:val="22"/>
          <w:szCs w:val="22"/>
        </w:rPr>
        <w:t xml:space="preserve"> Here, we compare BLER performance of AL4x4 (repetition with soft-combining), AL4x4 (repetition with selection), AL8x2 (repetition with soft-combining), AL8x2 (repetition with selection), and AL16 (single PDCCH) on various channel models. The assumed channel models are TDL-D at 4GHz, CDL-A without blockage at 30GHz, and CDL-A with blockage (k=4) at 30GHz, which are denoted as case (a), case (b), and case (c), respectively.</w:t>
      </w:r>
    </w:p>
    <w:p w14:paraId="65261D58" w14:textId="23028C2F" w:rsidR="00005FB0" w:rsidRDefault="00005FB0" w:rsidP="002E01A3">
      <w:pPr>
        <w:spacing w:after="240"/>
        <w:ind w:left="0" w:firstLine="0"/>
        <w:jc w:val="both"/>
        <w:rPr>
          <w:rFonts w:eastAsia="Yu Mincho"/>
          <w:sz w:val="22"/>
          <w:szCs w:val="22"/>
        </w:rPr>
      </w:pPr>
      <w:r>
        <w:rPr>
          <w:rFonts w:eastAsia="Yu Mincho"/>
          <w:sz w:val="22"/>
          <w:szCs w:val="22"/>
        </w:rPr>
        <w:t>The results show that the BLER performances of the repetitions using both AL4 and AL8 with soft-combining outperforms that of the single PDCCH with AL16 in all the cases. With lower BLER e.g. BLER=10-6</w:t>
      </w:r>
      <w:r w:rsidRPr="009C07A6">
        <w:rPr>
          <w:rFonts w:eastAsia="Yu Mincho"/>
          <w:sz w:val="22"/>
          <w:szCs w:val="22"/>
        </w:rPr>
        <w:t>,</w:t>
      </w:r>
      <w:r>
        <w:rPr>
          <w:rFonts w:eastAsia="Yu Mincho"/>
          <w:sz w:val="22"/>
          <w:szCs w:val="22"/>
        </w:rPr>
        <w:t xml:space="preserve"> which is the target of URLLC,</w:t>
      </w:r>
      <w:r w:rsidRPr="009C07A6">
        <w:rPr>
          <w:rFonts w:eastAsia="Yu Mincho"/>
          <w:sz w:val="22"/>
          <w:szCs w:val="22"/>
        </w:rPr>
        <w:t xml:space="preserve"> the gain gets bigger.</w:t>
      </w:r>
      <w:r>
        <w:rPr>
          <w:rFonts w:eastAsia="Yu Mincho"/>
          <w:sz w:val="22"/>
          <w:szCs w:val="22"/>
        </w:rPr>
        <w:t xml:space="preserve"> Also, it is observed that the repetitions with selection can obtain better performance compared to the single PDCCH with AL16 at 30GHz. Especially focusing on case (c), the performances of the repetition with selection are better than that of the single PDCCH and the improvements get similar to those of the repetitions with soft-combining. This is because blockage, which is serious problem for FR2, is alleviated by repetition diversity gain. Therefore, for FR2, it is concluded that repetition over multiple TRPs with both of repetition ways can improve PDCCH reliability. However, for FR1 (case (a)), the </w:t>
      </w:r>
      <w:r>
        <w:rPr>
          <w:rFonts w:eastAsia="Yu Mincho" w:hint="eastAsia"/>
          <w:sz w:val="22"/>
          <w:szCs w:val="22"/>
          <w:lang w:eastAsia="ja-JP"/>
        </w:rPr>
        <w:t>repetition using AL4</w:t>
      </w:r>
      <w:r>
        <w:rPr>
          <w:rFonts w:eastAsia="Yu Mincho"/>
          <w:sz w:val="22"/>
          <w:szCs w:val="22"/>
          <w:lang w:eastAsia="ja-JP"/>
        </w:rPr>
        <w:t xml:space="preserve"> with </w:t>
      </w:r>
      <w:r>
        <w:rPr>
          <w:rFonts w:eastAsia="Yu Mincho"/>
          <w:sz w:val="22"/>
          <w:szCs w:val="22"/>
        </w:rPr>
        <w:t>selection cannot achieve better performance than the single PDCCH with AL16, while the repetition using AL8 with selection can. This indicates that repetition with selection is not always effective for FR1. Thus, it is considered that repetition over multiple TRPs with soft-combining is a better candidate to improve PDCCH reliability. To facilitate understanding the improvements by soft-combining, the gains between each assumption and single PDCCH with AL16 for target BLER=10-6 are summarized in Table 3-</w:t>
      </w:r>
      <w:r w:rsidR="00FE02B7">
        <w:rPr>
          <w:rFonts w:eastAsia="Yu Mincho"/>
          <w:sz w:val="22"/>
          <w:szCs w:val="22"/>
          <w:lang w:eastAsia="ja-JP"/>
        </w:rPr>
        <w:t>6</w:t>
      </w:r>
      <w:r>
        <w:rPr>
          <w:rFonts w:eastAsia="Yu Mincho"/>
          <w:sz w:val="22"/>
          <w:szCs w:val="22"/>
        </w:rPr>
        <w:t xml:space="preserve">. </w:t>
      </w:r>
    </w:p>
    <w:p w14:paraId="0240A430" w14:textId="33C89E99" w:rsidR="00005FB0" w:rsidRDefault="00005FB0" w:rsidP="00005FB0">
      <w:pPr>
        <w:wordWrap w:val="0"/>
        <w:spacing w:afterLines="50" w:after="120"/>
        <w:ind w:left="1260" w:firstLine="420"/>
        <w:jc w:val="right"/>
        <w:rPr>
          <w:rFonts w:eastAsia="Yu Mincho"/>
          <w:sz w:val="22"/>
          <w:szCs w:val="22"/>
        </w:rPr>
      </w:pPr>
      <w:r>
        <w:rPr>
          <w:rFonts w:eastAsiaTheme="minorEastAsia"/>
          <w:sz w:val="22"/>
        </w:rPr>
        <w:t>Table 3-</w:t>
      </w:r>
      <w:r w:rsidR="00FE02B7">
        <w:rPr>
          <w:rFonts w:eastAsiaTheme="minorEastAsia"/>
          <w:sz w:val="22"/>
        </w:rPr>
        <w:t>6</w:t>
      </w:r>
      <w:r>
        <w:rPr>
          <w:rFonts w:eastAsiaTheme="minorEastAsia"/>
          <w:sz w:val="22"/>
        </w:rPr>
        <w:t>: Gains of PDCCH repetition.</w:t>
      </w:r>
      <w:r>
        <w:rPr>
          <w:rFonts w:eastAsiaTheme="minorEastAsia"/>
          <w:sz w:val="22"/>
        </w:rPr>
        <w:tab/>
      </w:r>
    </w:p>
    <w:p w14:paraId="04E766DC" w14:textId="77777777" w:rsidR="00005FB0" w:rsidRDefault="00005FB0" w:rsidP="00005FB0">
      <w:pPr>
        <w:spacing w:afterLines="50" w:after="120"/>
        <w:ind w:left="1680" w:firstLine="420"/>
        <w:jc w:val="right"/>
        <w:rPr>
          <w:rFonts w:eastAsia="Yu Mincho"/>
          <w:sz w:val="22"/>
          <w:szCs w:val="22"/>
        </w:rPr>
      </w:pPr>
      <w:r w:rsidRPr="00F11ED9">
        <w:rPr>
          <w:rFonts w:eastAsiaTheme="minorEastAsia" w:hint="eastAsia"/>
          <w:sz w:val="22"/>
        </w:rPr>
        <w:t xml:space="preserve">(a) </w:t>
      </w:r>
      <w:r>
        <w:rPr>
          <w:rFonts w:eastAsiaTheme="minorEastAsia"/>
          <w:sz w:val="22"/>
        </w:rPr>
        <w:t>FR1: TDL-D at 4GHz</w:t>
      </w:r>
      <w:r>
        <w:rPr>
          <w:rFonts w:eastAsiaTheme="minorEastAsia"/>
          <w:sz w:val="22"/>
        </w:rPr>
        <w:tab/>
      </w:r>
      <w:r>
        <w:rPr>
          <w:rFonts w:eastAsiaTheme="minorEastAsia"/>
          <w:sz w:val="22"/>
        </w:rPr>
        <w:tab/>
      </w:r>
    </w:p>
    <w:p w14:paraId="3C61B9DA" w14:textId="77777777" w:rsidR="00005FB0" w:rsidRDefault="00005FB0" w:rsidP="00005FB0">
      <w:pPr>
        <w:spacing w:afterLines="50" w:after="120"/>
        <w:jc w:val="center"/>
        <w:rPr>
          <w:rFonts w:eastAsiaTheme="minorEastAsia"/>
          <w:sz w:val="22"/>
        </w:rPr>
      </w:pPr>
      <w:r>
        <w:rPr>
          <w:rFonts w:eastAsia="MS Mincho"/>
          <w:noProof/>
          <w:sz w:val="22"/>
          <w:lang w:eastAsia="ja-JP"/>
        </w:rPr>
        <w:drawing>
          <wp:inline distT="0" distB="0" distL="0" distR="0" wp14:anchorId="4EF3ABF9" wp14:editId="75195774">
            <wp:extent cx="3346038" cy="2051627"/>
            <wp:effectExtent l="0" t="0" r="6985" b="635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83279" cy="2074461"/>
                    </a:xfrm>
                    <a:prstGeom prst="rect">
                      <a:avLst/>
                    </a:prstGeom>
                    <a:noFill/>
                    <a:ln>
                      <a:noFill/>
                    </a:ln>
                  </pic:spPr>
                </pic:pic>
              </a:graphicData>
            </a:graphic>
          </wp:inline>
        </w:drawing>
      </w:r>
      <w:r>
        <w:rPr>
          <w:rFonts w:eastAsia="MS Mincho"/>
          <w:sz w:val="22"/>
          <w:lang w:eastAsia="ja-JP"/>
        </w:rPr>
        <w:tab/>
      </w:r>
      <w:r>
        <w:rPr>
          <w:rFonts w:eastAsia="MS Mincho"/>
          <w:sz w:val="22"/>
          <w:lang w:eastAsia="ja-JP"/>
        </w:rPr>
        <w:tab/>
      </w:r>
      <w:r>
        <w:rPr>
          <w:rFonts w:eastAsia="MS Mincho"/>
          <w:sz w:val="22"/>
          <w:lang w:eastAsia="ja-JP"/>
        </w:rPr>
        <w:tab/>
      </w:r>
      <w:r w:rsidRPr="00D46CE4">
        <w:rPr>
          <w:noProof/>
          <w:lang w:eastAsia="ja-JP"/>
        </w:rPr>
        <w:drawing>
          <wp:inline distT="0" distB="0" distL="0" distR="0" wp14:anchorId="683D01D6" wp14:editId="077C62F6">
            <wp:extent cx="1879352" cy="2112933"/>
            <wp:effectExtent l="0" t="0" r="6985" b="190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93382" cy="2128707"/>
                    </a:xfrm>
                    <a:prstGeom prst="rect">
                      <a:avLst/>
                    </a:prstGeom>
                    <a:noFill/>
                    <a:ln>
                      <a:noFill/>
                    </a:ln>
                  </pic:spPr>
                </pic:pic>
              </a:graphicData>
            </a:graphic>
          </wp:inline>
        </w:drawing>
      </w:r>
    </w:p>
    <w:p w14:paraId="0C23A5F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(a) </w:t>
      </w:r>
      <w:r>
        <w:rPr>
          <w:rFonts w:eastAsiaTheme="minorEastAsia"/>
          <w:sz w:val="22"/>
        </w:rPr>
        <w:t>FR1: TDL-D at 4GHz</w:t>
      </w:r>
    </w:p>
    <w:p w14:paraId="4EA20397" w14:textId="77777777" w:rsidR="00005FB0" w:rsidRPr="00262017" w:rsidRDefault="00005FB0" w:rsidP="00005FB0">
      <w:pPr>
        <w:spacing w:afterLines="50" w:after="120"/>
        <w:ind w:left="1260" w:firstLine="420"/>
        <w:jc w:val="right"/>
        <w:rPr>
          <w:rFonts w:eastAsia="Yu Mincho"/>
          <w:sz w:val="22"/>
          <w:szCs w:val="22"/>
        </w:rPr>
      </w:pPr>
      <w:r w:rsidRPr="00F11ED9">
        <w:rPr>
          <w:rFonts w:eastAsiaTheme="minorEastAsia" w:hint="eastAsia"/>
          <w:sz w:val="22"/>
        </w:rPr>
        <w:t>(</w:t>
      </w:r>
      <w:r>
        <w:rPr>
          <w:rFonts w:eastAsiaTheme="minorEastAsia"/>
          <w:sz w:val="22"/>
        </w:rPr>
        <w:t>b</w:t>
      </w:r>
      <w:r w:rsidRPr="00F11ED9">
        <w:rPr>
          <w:rFonts w:eastAsiaTheme="minorEastAsia" w:hint="eastAsia"/>
          <w:sz w:val="22"/>
        </w:rPr>
        <w:t xml:space="preserve">) </w:t>
      </w:r>
      <w:r>
        <w:rPr>
          <w:rFonts w:eastAsiaTheme="minorEastAsia"/>
          <w:sz w:val="22"/>
        </w:rPr>
        <w:t>FR2: CDL-A at 30GHz</w:t>
      </w:r>
      <w:r>
        <w:rPr>
          <w:rFonts w:eastAsiaTheme="minorEastAsia"/>
          <w:sz w:val="22"/>
        </w:rPr>
        <w:tab/>
      </w:r>
      <w:r>
        <w:rPr>
          <w:rFonts w:eastAsiaTheme="minorEastAsia"/>
          <w:sz w:val="22"/>
        </w:rPr>
        <w:tab/>
      </w:r>
    </w:p>
    <w:p w14:paraId="3870870E" w14:textId="77777777" w:rsidR="00005FB0" w:rsidRDefault="00005FB0" w:rsidP="00005FB0">
      <w:pPr>
        <w:spacing w:afterLines="50" w:after="120"/>
        <w:jc w:val="center"/>
        <w:rPr>
          <w:rFonts w:eastAsiaTheme="minorEastAsia"/>
          <w:sz w:val="22"/>
        </w:rPr>
      </w:pPr>
      <w:r>
        <w:rPr>
          <w:rFonts w:eastAsiaTheme="minorEastAsia"/>
          <w:noProof/>
          <w:sz w:val="22"/>
          <w:lang w:eastAsia="ja-JP"/>
        </w:rPr>
        <w:lastRenderedPageBreak/>
        <w:drawing>
          <wp:inline distT="0" distB="0" distL="0" distR="0" wp14:anchorId="49ED2047" wp14:editId="28FC2461">
            <wp:extent cx="3408218" cy="2113599"/>
            <wp:effectExtent l="0" t="0" r="1905" b="127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55227" cy="2142751"/>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6C0C55E2" wp14:editId="3047A53B">
            <wp:extent cx="1860868" cy="2092151"/>
            <wp:effectExtent l="0" t="0" r="6350" b="381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74618" cy="2107609"/>
                    </a:xfrm>
                    <a:prstGeom prst="rect">
                      <a:avLst/>
                    </a:prstGeom>
                    <a:noFill/>
                    <a:ln>
                      <a:noFill/>
                    </a:ln>
                  </pic:spPr>
                </pic:pic>
              </a:graphicData>
            </a:graphic>
          </wp:inline>
        </w:drawing>
      </w:r>
    </w:p>
    <w:p w14:paraId="4FF9FDB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(b) </w:t>
      </w:r>
      <w:r>
        <w:rPr>
          <w:rFonts w:eastAsiaTheme="minorEastAsia"/>
          <w:sz w:val="22"/>
        </w:rPr>
        <w:t>FR2: CDL-A at 30GHz</w:t>
      </w:r>
    </w:p>
    <w:p w14:paraId="44869F28" w14:textId="77777777" w:rsidR="00005FB0" w:rsidRPr="00262017" w:rsidRDefault="00005FB0" w:rsidP="00005FB0">
      <w:pPr>
        <w:spacing w:afterLines="50" w:after="120"/>
        <w:ind w:left="1260" w:firstLine="420"/>
        <w:jc w:val="right"/>
        <w:rPr>
          <w:rFonts w:eastAsia="Yu Mincho"/>
          <w:sz w:val="22"/>
          <w:szCs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r>
        <w:rPr>
          <w:rFonts w:eastAsiaTheme="minorEastAsia"/>
          <w:sz w:val="22"/>
        </w:rPr>
        <w:tab/>
      </w:r>
    </w:p>
    <w:p w14:paraId="7B94A748" w14:textId="77777777" w:rsidR="00005FB0" w:rsidRPr="00F11ED9" w:rsidRDefault="00005FB0" w:rsidP="00005FB0">
      <w:pPr>
        <w:spacing w:afterLines="50" w:after="120"/>
        <w:jc w:val="center"/>
        <w:rPr>
          <w:rFonts w:eastAsiaTheme="minorEastAsia"/>
          <w:sz w:val="22"/>
        </w:rPr>
      </w:pPr>
      <w:r>
        <w:rPr>
          <w:rFonts w:eastAsiaTheme="minorEastAsia"/>
          <w:noProof/>
          <w:sz w:val="22"/>
          <w:lang w:eastAsia="ja-JP"/>
        </w:rPr>
        <w:drawing>
          <wp:inline distT="0" distB="0" distL="0" distR="0" wp14:anchorId="479A9217" wp14:editId="0FE3450A">
            <wp:extent cx="3390167" cy="2114954"/>
            <wp:effectExtent l="0" t="0" r="127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43887" cy="2148467"/>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1CDC4B74" wp14:editId="4A476B2B">
            <wp:extent cx="1810980" cy="2036063"/>
            <wp:effectExtent l="0" t="0" r="0" b="254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22564" cy="2049087"/>
                    </a:xfrm>
                    <a:prstGeom prst="rect">
                      <a:avLst/>
                    </a:prstGeom>
                    <a:noFill/>
                    <a:ln>
                      <a:noFill/>
                    </a:ln>
                  </pic:spPr>
                </pic:pic>
              </a:graphicData>
            </a:graphic>
          </wp:inline>
        </w:drawing>
      </w:r>
    </w:p>
    <w:p w14:paraId="10E268A0" w14:textId="77777777" w:rsidR="00005FB0" w:rsidRPr="00F11ED9" w:rsidRDefault="00005FB0" w:rsidP="00005FB0">
      <w:pPr>
        <w:spacing w:afterLines="50" w:after="120"/>
        <w:ind w:left="1260" w:firstLine="420"/>
        <w:rPr>
          <w:rFonts w:eastAsiaTheme="minorEastAsia"/>
          <w:sz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p>
    <w:p w14:paraId="58D47227" w14:textId="32791DE9" w:rsidR="00005FB0" w:rsidRDefault="00005FB0" w:rsidP="00005FB0">
      <w:pPr>
        <w:spacing w:afterLines="50" w:after="120"/>
        <w:ind w:left="420" w:firstLine="420"/>
        <w:rPr>
          <w:rFonts w:eastAsiaTheme="minorEastAsia"/>
          <w:sz w:val="22"/>
        </w:rPr>
      </w:pPr>
      <w:r w:rsidRPr="00F11ED9">
        <w:rPr>
          <w:rFonts w:eastAsiaTheme="minorEastAsia" w:hint="eastAsia"/>
          <w:sz w:val="22"/>
        </w:rPr>
        <w:t xml:space="preserve">Fig. </w:t>
      </w:r>
      <w:r>
        <w:rPr>
          <w:rFonts w:eastAsiaTheme="minorEastAsia" w:hint="eastAsia"/>
          <w:sz w:val="22"/>
        </w:rPr>
        <w:t>3-</w:t>
      </w:r>
      <w:r w:rsidR="00E752A1">
        <w:rPr>
          <w:rFonts w:eastAsia="MS Mincho"/>
          <w:sz w:val="22"/>
          <w:lang w:eastAsia="ja-JP"/>
        </w:rPr>
        <w:t>4</w:t>
      </w:r>
      <w:r w:rsidRPr="00F11ED9">
        <w:rPr>
          <w:rFonts w:eastAsiaTheme="minorEastAsia" w:hint="eastAsia"/>
          <w:sz w:val="22"/>
        </w:rPr>
        <w:tab/>
        <w:t>BLER performances of PDCCH repetitions.</w:t>
      </w:r>
    </w:p>
    <w:p w14:paraId="1C6B6E48" w14:textId="1C00B443" w:rsidR="00005FB0" w:rsidRDefault="00005FB0" w:rsidP="002E01A3">
      <w:pPr>
        <w:spacing w:afterLines="50" w:after="120"/>
        <w:ind w:left="0" w:firstLine="0"/>
        <w:jc w:val="both"/>
        <w:rPr>
          <w:rFonts w:eastAsiaTheme="minorEastAsia"/>
          <w:sz w:val="22"/>
        </w:rPr>
      </w:pPr>
      <w:r>
        <w:rPr>
          <w:rFonts w:eastAsiaTheme="minorEastAsia"/>
          <w:sz w:val="22"/>
        </w:rPr>
        <w:t xml:space="preserve">As stated above, PDCCH repetition over multiple TRPs highly improves reliability. </w:t>
      </w:r>
      <w:r w:rsidRPr="008D688D">
        <w:rPr>
          <w:rFonts w:eastAsiaTheme="minorEastAsia"/>
          <w:sz w:val="22"/>
        </w:rPr>
        <w:t>However, a concern regarding PDCCH soft-combining was mentioned from the UE implementation point of view in the past meetings.</w:t>
      </w:r>
      <w:r>
        <w:rPr>
          <w:rFonts w:eastAsiaTheme="minorEastAsia"/>
          <w:sz w:val="22"/>
        </w:rPr>
        <w:t xml:space="preserve"> Alternative way to soft-combining multiple PDCCH candidates is to treat multiple PDCCH candidates over multiple CORESETs as one PDCCH candidate for blind decode. Now, each search space set is associated to one CORESET. It can be changed so that each SS set can be associated to more than one CORESETs. If a SS set is associated to multiple CORESETs, a PDCCH candidate in the SS set is across the associated multiple CORESETs. The UE performs PDCCH blind decodes using CCEs across multiple CORESETs as shown in Fig. 3-</w:t>
      </w:r>
      <w:r w:rsidR="00003A20">
        <w:rPr>
          <w:rFonts w:eastAsia="MS Mincho"/>
          <w:sz w:val="22"/>
          <w:lang w:eastAsia="ja-JP"/>
        </w:rPr>
        <w:t>3</w:t>
      </w:r>
      <w:r>
        <w:rPr>
          <w:rFonts w:eastAsiaTheme="minorEastAsia"/>
          <w:sz w:val="22"/>
        </w:rPr>
        <w:t>.</w:t>
      </w:r>
    </w:p>
    <w:p w14:paraId="60729473" w14:textId="77777777" w:rsidR="00005FB0" w:rsidRDefault="00005FB0" w:rsidP="00005FB0">
      <w:pPr>
        <w:spacing w:afterLines="50" w:after="120"/>
        <w:jc w:val="both"/>
        <w:rPr>
          <w:rFonts w:eastAsiaTheme="minorEastAsia"/>
          <w:sz w:val="22"/>
        </w:rPr>
      </w:pPr>
      <w:r w:rsidRPr="00D9009D">
        <w:rPr>
          <w:rFonts w:hint="eastAsia"/>
          <w:noProof/>
          <w:lang w:eastAsia="ja-JP"/>
        </w:rPr>
        <w:drawing>
          <wp:inline distT="0" distB="0" distL="0" distR="0" wp14:anchorId="30E73C25" wp14:editId="31FB2405">
            <wp:extent cx="6332220" cy="2056130"/>
            <wp:effectExtent l="0" t="0" r="0" b="127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32220" cy="2056130"/>
                    </a:xfrm>
                    <a:prstGeom prst="rect">
                      <a:avLst/>
                    </a:prstGeom>
                    <a:noFill/>
                    <a:ln>
                      <a:noFill/>
                    </a:ln>
                  </pic:spPr>
                </pic:pic>
              </a:graphicData>
            </a:graphic>
          </wp:inline>
        </w:drawing>
      </w:r>
    </w:p>
    <w:p w14:paraId="26B5E6E1" w14:textId="62101FA4" w:rsidR="00005FB0" w:rsidRPr="00483E71" w:rsidRDefault="00005FB0" w:rsidP="00005FB0">
      <w:pPr>
        <w:spacing w:afterLines="50" w:after="120"/>
        <w:jc w:val="center"/>
        <w:rPr>
          <w:rFonts w:eastAsiaTheme="minorEastAsia"/>
          <w:sz w:val="22"/>
        </w:rPr>
      </w:pPr>
      <w:r>
        <w:rPr>
          <w:rFonts w:eastAsiaTheme="minorEastAsia" w:hint="eastAsia"/>
          <w:sz w:val="22"/>
        </w:rPr>
        <w:lastRenderedPageBreak/>
        <w:t>F</w:t>
      </w:r>
      <w:r>
        <w:rPr>
          <w:rFonts w:eastAsiaTheme="minorEastAsia"/>
          <w:sz w:val="22"/>
        </w:rPr>
        <w:t>ig. 3-</w:t>
      </w:r>
      <w:r w:rsidR="00003A20">
        <w:rPr>
          <w:rFonts w:eastAsiaTheme="minorEastAsia"/>
          <w:sz w:val="22"/>
        </w:rPr>
        <w:t>3</w:t>
      </w:r>
      <w:r>
        <w:rPr>
          <w:rFonts w:eastAsiaTheme="minorEastAsia"/>
          <w:sz w:val="22"/>
        </w:rPr>
        <w:tab/>
      </w:r>
      <w:r>
        <w:rPr>
          <w:rFonts w:eastAsiaTheme="minorEastAsia"/>
          <w:sz w:val="22"/>
        </w:rPr>
        <w:tab/>
        <w:t>PDCCH candidates on a SS set which is associated to multiple CORESETs.</w:t>
      </w:r>
    </w:p>
    <w:p w14:paraId="2B671D2E" w14:textId="77777777" w:rsidR="00005FB0" w:rsidRDefault="00005FB0" w:rsidP="00005FB0">
      <w:pPr>
        <w:jc w:val="both"/>
        <w:rPr>
          <w:rFonts w:eastAsiaTheme="minorEastAsia"/>
          <w:sz w:val="22"/>
        </w:rPr>
      </w:pPr>
    </w:p>
    <w:p w14:paraId="2DD74694" w14:textId="6B7D54AD" w:rsidR="00005FB0" w:rsidRPr="00F11ED9" w:rsidRDefault="00005FB0" w:rsidP="00005FB0">
      <w:pPr>
        <w:jc w:val="both"/>
        <w:rPr>
          <w:rFonts w:eastAsia="Yu Mincho"/>
          <w:b/>
          <w:sz w:val="22"/>
          <w:szCs w:val="22"/>
          <w:u w:val="single"/>
        </w:rPr>
      </w:pPr>
      <w:r w:rsidRPr="00F11ED9">
        <w:rPr>
          <w:rFonts w:eastAsia="Yu Mincho"/>
          <w:b/>
          <w:sz w:val="22"/>
          <w:szCs w:val="22"/>
          <w:u w:val="single"/>
        </w:rPr>
        <w:t xml:space="preserve">Proposal </w:t>
      </w:r>
      <w:r>
        <w:rPr>
          <w:rFonts w:eastAsia="Yu Mincho" w:hint="eastAsia"/>
          <w:b/>
          <w:sz w:val="22"/>
          <w:szCs w:val="22"/>
          <w:u w:val="single"/>
        </w:rPr>
        <w:t>3</w:t>
      </w:r>
      <w:r>
        <w:rPr>
          <w:rFonts w:eastAsia="Yu Mincho"/>
          <w:b/>
          <w:sz w:val="22"/>
          <w:szCs w:val="22"/>
          <w:u w:val="single"/>
        </w:rPr>
        <w:t>-</w:t>
      </w:r>
      <w:r w:rsidR="000472F0">
        <w:rPr>
          <w:rFonts w:eastAsia="Yu Mincho"/>
          <w:b/>
          <w:sz w:val="22"/>
          <w:szCs w:val="22"/>
          <w:u w:val="single"/>
          <w:lang w:eastAsia="ja-JP"/>
        </w:rPr>
        <w:t>7</w:t>
      </w:r>
      <w:r w:rsidRPr="00F11ED9">
        <w:rPr>
          <w:rFonts w:eastAsia="Yu Mincho"/>
          <w:b/>
          <w:sz w:val="22"/>
          <w:szCs w:val="22"/>
          <w:u w:val="single"/>
        </w:rPr>
        <w:t>:</w:t>
      </w:r>
    </w:p>
    <w:p w14:paraId="36BB5F94" w14:textId="77777777" w:rsidR="00005FB0" w:rsidRDefault="00005FB0" w:rsidP="00817272">
      <w:pPr>
        <w:numPr>
          <w:ilvl w:val="0"/>
          <w:numId w:val="3"/>
        </w:numPr>
        <w:spacing w:beforeLines="50" w:before="120" w:afterLines="50" w:after="120"/>
        <w:jc w:val="both"/>
        <w:rPr>
          <w:rFonts w:eastAsia="Yu Mincho"/>
          <w:i/>
          <w:sz w:val="22"/>
          <w:szCs w:val="22"/>
          <w:lang w:eastAsia="ja-JP"/>
        </w:rPr>
      </w:pPr>
      <w:r w:rsidRPr="00F11ED9">
        <w:rPr>
          <w:rFonts w:eastAsia="Yu Mincho"/>
          <w:i/>
          <w:sz w:val="22"/>
          <w:szCs w:val="22"/>
          <w:lang w:eastAsia="ja-JP"/>
        </w:rPr>
        <w:t xml:space="preserve">Support </w:t>
      </w:r>
      <w:r>
        <w:rPr>
          <w:rFonts w:eastAsia="Yu Mincho"/>
          <w:i/>
          <w:sz w:val="22"/>
          <w:szCs w:val="22"/>
          <w:lang w:eastAsia="ja-JP"/>
        </w:rPr>
        <w:t>either of the following:</w:t>
      </w:r>
    </w:p>
    <w:p w14:paraId="4D4E7300" w14:textId="77777777" w:rsidR="00005FB0" w:rsidRDefault="00005FB0" w:rsidP="00817272">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P</w:t>
      </w:r>
      <w:r>
        <w:rPr>
          <w:rFonts w:eastAsia="Yu Mincho"/>
          <w:i/>
          <w:sz w:val="22"/>
          <w:szCs w:val="22"/>
          <w:lang w:eastAsia="ja-JP"/>
        </w:rPr>
        <w:t>DCCH repetition over multiple CORESETs with soft-combining of PDCCH candidates, or;</w:t>
      </w:r>
    </w:p>
    <w:p w14:paraId="559EB6B8" w14:textId="77777777" w:rsidR="00005FB0" w:rsidRPr="00B4234F" w:rsidRDefault="00005FB0" w:rsidP="00817272">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Search space set is associated to multiple CORESETs, in which case each PDCCH candidate is composed of CCEs over multiple CORESETs.</w:t>
      </w:r>
    </w:p>
    <w:p w14:paraId="44D48404" w14:textId="77777777" w:rsidR="00005FB0" w:rsidRDefault="00005FB0" w:rsidP="00005FB0">
      <w:pPr>
        <w:pStyle w:val="21"/>
        <w:rPr>
          <w:rFonts w:eastAsia="MS Mincho"/>
          <w:szCs w:val="22"/>
          <w:lang w:eastAsia="ja-JP"/>
        </w:rPr>
      </w:pPr>
    </w:p>
    <w:p w14:paraId="27D958C2" w14:textId="4226534E" w:rsidR="00005FB0" w:rsidRPr="00262017" w:rsidRDefault="00005FB0" w:rsidP="00005FB0">
      <w:pPr>
        <w:spacing w:afterLines="50" w:after="120"/>
        <w:jc w:val="center"/>
        <w:rPr>
          <w:rFonts w:eastAsia="Yu Mincho"/>
          <w:sz w:val="22"/>
          <w:szCs w:val="22"/>
        </w:rPr>
      </w:pPr>
      <w:r>
        <w:rPr>
          <w:rFonts w:eastAsiaTheme="minorEastAsia"/>
          <w:sz w:val="22"/>
        </w:rPr>
        <w:t>Table 3-</w:t>
      </w:r>
      <w:r w:rsidR="00FE02B7">
        <w:rPr>
          <w:rFonts w:eastAsiaTheme="minorEastAsia"/>
          <w:sz w:val="22"/>
        </w:rPr>
        <w:t>5</w:t>
      </w:r>
      <w:r>
        <w:rPr>
          <w:rFonts w:eastAsiaTheme="minorEastAsia"/>
          <w:sz w:val="22"/>
        </w:rPr>
        <w:t xml:space="preserve">: </w:t>
      </w:r>
      <w:r w:rsidRPr="00FE4B0D">
        <w:rPr>
          <w:rFonts w:eastAsiaTheme="minorEastAsia"/>
          <w:sz w:val="22"/>
        </w:rPr>
        <w:t>Link level simulation assumptions</w:t>
      </w:r>
      <w:r>
        <w:rPr>
          <w:rFonts w:eastAsiaTheme="minorEastAsia"/>
          <w:sz w:val="22"/>
        </w:rPr>
        <w:t>.</w:t>
      </w:r>
    </w:p>
    <w:tbl>
      <w:tblPr>
        <w:tblW w:w="9755" w:type="dxa"/>
        <w:jc w:val="center"/>
        <w:tblCellMar>
          <w:left w:w="0" w:type="dxa"/>
          <w:right w:w="0" w:type="dxa"/>
        </w:tblCellMar>
        <w:tblLook w:val="04A0" w:firstRow="1" w:lastRow="0" w:firstColumn="1" w:lastColumn="0" w:noHBand="0" w:noVBand="1"/>
      </w:tblPr>
      <w:tblGrid>
        <w:gridCol w:w="1853"/>
        <w:gridCol w:w="2410"/>
        <w:gridCol w:w="2746"/>
        <w:gridCol w:w="2746"/>
      </w:tblGrid>
      <w:tr w:rsidR="00005FB0" w:rsidRPr="00F11ED9" w14:paraId="1D1B10BB"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2ED302"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Parameter</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61C6FA"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Value</w:t>
            </w:r>
          </w:p>
        </w:tc>
      </w:tr>
      <w:tr w:rsidR="00005FB0" w:rsidRPr="0053526C" w14:paraId="7C44C079"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D9A5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Carrier Frequency</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F597"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4 GHz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C38709B"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30 GHz</w:t>
            </w:r>
          </w:p>
        </w:tc>
      </w:tr>
      <w:tr w:rsidR="00005FB0" w:rsidRPr="0053526C" w14:paraId="10A3CC68"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98DDD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Sub-carrier Spacing</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825825"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30 kHz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4E7C465A"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120 kHz</w:t>
            </w:r>
          </w:p>
        </w:tc>
      </w:tr>
      <w:tr w:rsidR="00005FB0" w:rsidRPr="0053526C" w14:paraId="5E22FFB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E55FDC"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Modulation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B6FF5"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QPSK</w:t>
            </w:r>
          </w:p>
        </w:tc>
      </w:tr>
      <w:tr w:rsidR="00005FB0" w:rsidRPr="0053526C" w14:paraId="24C8FA53"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B8F707"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Coding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9C8CB"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Polar code</w:t>
            </w:r>
          </w:p>
        </w:tc>
      </w:tr>
      <w:tr w:rsidR="00005FB0" w:rsidRPr="0053526C" w14:paraId="014CBBE5" w14:textId="77777777" w:rsidTr="008979D4">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380F41"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Aggregation Level</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AE06ED"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4, 8. 16</w:t>
            </w:r>
          </w:p>
        </w:tc>
      </w:tr>
      <w:tr w:rsidR="00005FB0" w:rsidRPr="0053526C" w14:paraId="31C190FF" w14:textId="77777777" w:rsidTr="008979D4">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7D0F52A" w14:textId="77777777" w:rsidR="00005FB0" w:rsidRPr="00F11ED9" w:rsidRDefault="00005FB0" w:rsidP="002E01A3">
            <w:pPr>
              <w:ind w:left="0" w:firstLine="0"/>
              <w:jc w:val="center"/>
              <w:rPr>
                <w:rFonts w:eastAsia="宋体"/>
                <w:sz w:val="22"/>
                <w:szCs w:val="22"/>
                <w:lang w:eastAsia="zh-CN"/>
              </w:rPr>
            </w:pPr>
            <w:r w:rsidRPr="00F11ED9">
              <w:rPr>
                <w:rFonts w:eastAsia="宋体"/>
                <w:color w:val="000000" w:themeColor="text1"/>
                <w:kern w:val="24"/>
                <w:sz w:val="22"/>
                <w:szCs w:val="22"/>
                <w:lang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265A3636"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Time-domain duration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DE6E7C" w14:textId="77777777" w:rsidR="00005FB0" w:rsidRPr="0053526C" w:rsidRDefault="00005FB0" w:rsidP="008979D4">
            <w:pPr>
              <w:jc w:val="center"/>
              <w:rPr>
                <w:rFonts w:eastAsiaTheme="minorEastAsia"/>
                <w:sz w:val="22"/>
                <w:szCs w:val="22"/>
              </w:rPr>
            </w:pPr>
            <w:r w:rsidRPr="0053526C">
              <w:rPr>
                <w:rFonts w:eastAsiaTheme="minorEastAsia"/>
                <w:color w:val="000000" w:themeColor="text1"/>
                <w:kern w:val="24"/>
                <w:sz w:val="22"/>
                <w:szCs w:val="22"/>
              </w:rPr>
              <w:t>1</w:t>
            </w:r>
            <w:r w:rsidRPr="0053526C">
              <w:rPr>
                <w:rFonts w:eastAsia="宋体"/>
                <w:color w:val="000000" w:themeColor="text1"/>
                <w:kern w:val="24"/>
                <w:sz w:val="22"/>
                <w:szCs w:val="22"/>
                <w:lang w:eastAsia="zh-CN"/>
              </w:rPr>
              <w:t xml:space="preserve"> OFDM symbol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9418615" w14:textId="77777777" w:rsidR="00005FB0" w:rsidRPr="0053526C" w:rsidRDefault="00005FB0" w:rsidP="008979D4">
            <w:pPr>
              <w:jc w:val="center"/>
              <w:rPr>
                <w:rFonts w:eastAsiaTheme="minorEastAsia"/>
                <w:sz w:val="22"/>
                <w:szCs w:val="22"/>
              </w:rPr>
            </w:pPr>
            <w:r w:rsidRPr="008F5972">
              <w:rPr>
                <w:rFonts w:eastAsiaTheme="minorEastAsia"/>
                <w:color w:val="000000" w:themeColor="text1"/>
                <w:kern w:val="24"/>
                <w:sz w:val="22"/>
                <w:szCs w:val="22"/>
              </w:rPr>
              <w:t>2</w:t>
            </w:r>
            <w:r w:rsidRPr="0053526C">
              <w:rPr>
                <w:rFonts w:eastAsia="宋体"/>
                <w:color w:val="000000" w:themeColor="text1"/>
                <w:kern w:val="24"/>
                <w:sz w:val="22"/>
                <w:szCs w:val="22"/>
                <w:lang w:eastAsia="zh-CN"/>
              </w:rPr>
              <w:t xml:space="preserve"> OFDM symbol</w:t>
            </w:r>
          </w:p>
        </w:tc>
      </w:tr>
      <w:tr w:rsidR="00005FB0" w:rsidRPr="0053526C" w14:paraId="10D25CA7"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69E45768"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7FA29A3"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CORESET Bandwidth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1C51E4" w14:textId="77777777" w:rsidR="00005FB0" w:rsidRPr="0053526C" w:rsidRDefault="00005FB0" w:rsidP="008979D4">
            <w:pPr>
              <w:jc w:val="center"/>
              <w:rPr>
                <w:rFonts w:eastAsia="宋体"/>
                <w:color w:val="000000" w:themeColor="text1"/>
                <w:kern w:val="24"/>
                <w:sz w:val="22"/>
                <w:szCs w:val="22"/>
                <w:lang w:eastAsia="zh-CN"/>
              </w:rPr>
            </w:pPr>
            <w:r w:rsidRPr="008F5972">
              <w:rPr>
                <w:rFonts w:eastAsiaTheme="minorEastAsia"/>
                <w:color w:val="000000" w:themeColor="text1"/>
                <w:kern w:val="24"/>
                <w:sz w:val="22"/>
                <w:szCs w:val="22"/>
              </w:rPr>
              <w:t>4</w:t>
            </w:r>
            <w:r w:rsidRPr="0053526C">
              <w:rPr>
                <w:rFonts w:eastAsia="宋体"/>
                <w:color w:val="000000" w:themeColor="text1"/>
                <w:kern w:val="24"/>
                <w:sz w:val="22"/>
                <w:szCs w:val="22"/>
                <w:lang w:eastAsia="zh-CN"/>
              </w:rPr>
              <w:t>0 MHz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07E8574" w14:textId="77777777" w:rsidR="00005FB0" w:rsidRPr="0053526C" w:rsidRDefault="00005FB0" w:rsidP="008979D4">
            <w:pPr>
              <w:jc w:val="center"/>
              <w:rPr>
                <w:rFonts w:eastAsia="宋体"/>
                <w:color w:val="000000" w:themeColor="text1"/>
                <w:kern w:val="24"/>
                <w:sz w:val="22"/>
                <w:szCs w:val="22"/>
                <w:lang w:eastAsia="zh-CN"/>
              </w:rPr>
            </w:pPr>
            <w:r w:rsidRPr="008F5972">
              <w:rPr>
                <w:rFonts w:eastAsiaTheme="minorEastAsia"/>
                <w:color w:val="000000" w:themeColor="text1"/>
                <w:kern w:val="24"/>
                <w:sz w:val="22"/>
                <w:szCs w:val="22"/>
              </w:rPr>
              <w:t>100 MHz</w:t>
            </w:r>
          </w:p>
        </w:tc>
      </w:tr>
      <w:tr w:rsidR="00005FB0" w:rsidRPr="0053526C" w14:paraId="23CDB1C5"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1393E45"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C16CCF9"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CCE-to-REG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C23DE7"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Interleaved (</w:t>
            </w:r>
            <w:proofErr w:type="spellStart"/>
            <w:r w:rsidRPr="0053526C">
              <w:rPr>
                <w:rFonts w:eastAsia="宋体"/>
                <w:color w:val="000000" w:themeColor="text1"/>
                <w:kern w:val="24"/>
                <w:sz w:val="22"/>
                <w:szCs w:val="22"/>
                <w:lang w:eastAsia="zh-CN"/>
              </w:rPr>
              <w:t>Interleaver</w:t>
            </w:r>
            <w:proofErr w:type="spellEnd"/>
            <w:r w:rsidRPr="0053526C">
              <w:rPr>
                <w:rFonts w:eastAsia="宋体"/>
                <w:color w:val="000000" w:themeColor="text1"/>
                <w:kern w:val="24"/>
                <w:sz w:val="22"/>
                <w:szCs w:val="22"/>
                <w:lang w:eastAsia="zh-CN"/>
              </w:rPr>
              <w:t xml:space="preserve"> row: 2)</w:t>
            </w:r>
          </w:p>
        </w:tc>
      </w:tr>
      <w:tr w:rsidR="00005FB0" w:rsidRPr="0053526C" w14:paraId="20C193D8"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52986CB"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4524E460"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REG-bundle size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5A0D6B"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6</w:t>
            </w:r>
          </w:p>
        </w:tc>
      </w:tr>
      <w:tr w:rsidR="00005FB0" w:rsidRPr="0053526C" w14:paraId="6DD2529D"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D51945E"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DB5BE40"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Precoder granularity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5090DD"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REG-bundle</w:t>
            </w:r>
          </w:p>
        </w:tc>
      </w:tr>
      <w:tr w:rsidR="00005FB0" w:rsidRPr="0053526C" w14:paraId="7488AC43" w14:textId="77777777" w:rsidTr="008979D4">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B83331"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D90B6D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Resource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C3405C"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Distributed transmission</w:t>
            </w:r>
          </w:p>
        </w:tc>
      </w:tr>
      <w:tr w:rsidR="00005FB0" w:rsidRPr="0053526C" w14:paraId="0DD10F1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4571F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Transmission Diversity Scheme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30D7BC"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1-port Precoder Cycling</w:t>
            </w:r>
          </w:p>
        </w:tc>
      </w:tr>
      <w:tr w:rsidR="00005FB0" w:rsidRPr="0053526C" w14:paraId="5627B86A"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C4C8E" w14:textId="77777777" w:rsidR="00005FB0" w:rsidRPr="00F11ED9" w:rsidRDefault="00005FB0" w:rsidP="008979D4">
            <w:pPr>
              <w:jc w:val="center"/>
              <w:rPr>
                <w:rFonts w:eastAsia="宋体"/>
                <w:sz w:val="22"/>
                <w:szCs w:val="22"/>
                <w:lang w:eastAsia="zh-CN"/>
              </w:rPr>
            </w:pPr>
            <w:r w:rsidRPr="00F11ED9">
              <w:rPr>
                <w:rFonts w:eastAsiaTheme="minorEastAsia"/>
                <w:color w:val="000000" w:themeColor="text1"/>
                <w:kern w:val="24"/>
                <w:sz w:val="22"/>
                <w:szCs w:val="22"/>
                <w:lang w:eastAsia="zh-CN"/>
              </w:rPr>
              <w:t>DMRS density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51B8B5" w14:textId="77777777" w:rsidR="00005FB0" w:rsidRPr="0053526C" w:rsidRDefault="00005FB0" w:rsidP="008979D4">
            <w:pPr>
              <w:jc w:val="center"/>
              <w:rPr>
                <w:rFonts w:eastAsia="宋体"/>
                <w:sz w:val="22"/>
                <w:szCs w:val="22"/>
                <w:lang w:eastAsia="zh-CN"/>
              </w:rPr>
            </w:pPr>
            <w:r w:rsidRPr="0053526C">
              <w:rPr>
                <w:rFonts w:eastAsiaTheme="minorEastAsia"/>
                <w:color w:val="000000" w:themeColor="text1"/>
                <w:kern w:val="24"/>
                <w:sz w:val="22"/>
                <w:szCs w:val="22"/>
                <w:lang w:eastAsia="zh-CN"/>
              </w:rPr>
              <w:t>1/4; symbol #1, #5, #9 within each REG</w:t>
            </w:r>
          </w:p>
        </w:tc>
      </w:tr>
      <w:tr w:rsidR="00005FB0" w:rsidRPr="0053526C" w14:paraId="01D838F4"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DAB15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Model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D259F4"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TDL-</w:t>
            </w:r>
            <w:r w:rsidRPr="0053526C">
              <w:rPr>
                <w:rFonts w:eastAsiaTheme="minorEastAsia"/>
                <w:bCs/>
                <w:color w:val="000000" w:themeColor="text1"/>
                <w:kern w:val="24"/>
                <w:sz w:val="22"/>
                <w:szCs w:val="22"/>
              </w:rPr>
              <w:t>D</w:t>
            </w:r>
            <w:r w:rsidRPr="0053526C">
              <w:rPr>
                <w:rFonts w:eastAsia="宋体"/>
                <w:bCs/>
                <w:color w:val="000000" w:themeColor="text1"/>
                <w:kern w:val="24"/>
                <w:sz w:val="22"/>
                <w:szCs w:val="22"/>
                <w:lang w:eastAsia="zh-CN"/>
              </w:rPr>
              <w:t>,</w:t>
            </w:r>
          </w:p>
          <w:p w14:paraId="2CD1CF7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30 ns,</w:t>
            </w:r>
          </w:p>
          <w:p w14:paraId="080FE7D0" w14:textId="77777777" w:rsidR="00005FB0" w:rsidRPr="0053526C" w:rsidRDefault="00005FB0" w:rsidP="008979D4">
            <w:pPr>
              <w:jc w:val="center"/>
              <w:rPr>
                <w:rFonts w:eastAsia="宋体"/>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653CCE28"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rPr>
              <w:t>C</w:t>
            </w:r>
            <w:r w:rsidRPr="0053526C">
              <w:rPr>
                <w:rFonts w:eastAsiaTheme="minorEastAsia"/>
                <w:bCs/>
                <w:color w:val="000000" w:themeColor="text1"/>
                <w:kern w:val="24"/>
                <w:sz w:val="22"/>
                <w:szCs w:val="22"/>
                <w:lang w:eastAsia="zh-CN"/>
              </w:rPr>
              <w:t>DL-</w:t>
            </w:r>
            <w:r w:rsidRPr="0053526C">
              <w:rPr>
                <w:rFonts w:eastAsiaTheme="minorEastAsia"/>
                <w:bCs/>
                <w:color w:val="000000" w:themeColor="text1"/>
                <w:kern w:val="24"/>
                <w:sz w:val="22"/>
                <w:szCs w:val="22"/>
              </w:rPr>
              <w:t>A</w:t>
            </w:r>
            <w:r w:rsidRPr="0053526C">
              <w:rPr>
                <w:rFonts w:eastAsia="宋体"/>
                <w:bCs/>
                <w:color w:val="000000" w:themeColor="text1"/>
                <w:kern w:val="24"/>
                <w:sz w:val="22"/>
                <w:szCs w:val="22"/>
                <w:lang w:eastAsia="zh-CN"/>
              </w:rPr>
              <w:t>,</w:t>
            </w:r>
          </w:p>
          <w:p w14:paraId="68BDCC3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w:t>
            </w:r>
            <w:r w:rsidRPr="0053526C">
              <w:rPr>
                <w:rFonts w:eastAsiaTheme="minorEastAsia"/>
                <w:bCs/>
                <w:color w:val="000000" w:themeColor="text1"/>
                <w:kern w:val="24"/>
                <w:sz w:val="22"/>
                <w:szCs w:val="22"/>
              </w:rPr>
              <w:t>2</w:t>
            </w:r>
            <w:r w:rsidRPr="0053526C">
              <w:rPr>
                <w:rFonts w:eastAsiaTheme="minorEastAsia"/>
                <w:bCs/>
                <w:color w:val="000000" w:themeColor="text1"/>
                <w:kern w:val="24"/>
                <w:sz w:val="22"/>
                <w:szCs w:val="22"/>
                <w:lang w:eastAsia="zh-CN"/>
              </w:rPr>
              <w:t>0 ns,</w:t>
            </w:r>
          </w:p>
          <w:p w14:paraId="544F50B6" w14:textId="77777777" w:rsidR="00005FB0" w:rsidRPr="0053526C" w:rsidRDefault="00005FB0" w:rsidP="008979D4">
            <w:pPr>
              <w:jc w:val="center"/>
              <w:rPr>
                <w:rFonts w:eastAsia="宋体"/>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r>
      <w:tr w:rsidR="00005FB0" w:rsidRPr="0053526C" w14:paraId="2D16754C"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0D8C28" w14:textId="77777777" w:rsidR="00005FB0" w:rsidRPr="00F11ED9" w:rsidRDefault="00005FB0" w:rsidP="008979D4">
            <w:pPr>
              <w:jc w:val="center"/>
              <w:rPr>
                <w:rFonts w:eastAsia="宋体"/>
                <w:sz w:val="22"/>
                <w:szCs w:val="22"/>
                <w:lang w:eastAsia="zh-CN"/>
              </w:rPr>
            </w:pPr>
            <w:proofErr w:type="spellStart"/>
            <w:r w:rsidRPr="00F11ED9">
              <w:rPr>
                <w:rFonts w:eastAsia="宋体"/>
                <w:color w:val="000000" w:themeColor="text1"/>
                <w:kern w:val="24"/>
                <w:sz w:val="22"/>
                <w:szCs w:val="22"/>
                <w:lang w:eastAsia="zh-CN"/>
              </w:rPr>
              <w:t>gNB</w:t>
            </w:r>
            <w:proofErr w:type="spellEnd"/>
            <w:r w:rsidRPr="00F11ED9">
              <w:rPr>
                <w:rFonts w:eastAsia="宋体"/>
                <w:color w:val="000000" w:themeColor="text1"/>
                <w:kern w:val="24"/>
                <w:sz w:val="22"/>
                <w:szCs w:val="22"/>
                <w:lang w:eastAsia="zh-CN"/>
              </w:rPr>
              <w:t xml:space="preserve">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C6B81F"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2Tx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39242B8"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4Tx</w:t>
            </w:r>
          </w:p>
        </w:tc>
      </w:tr>
      <w:tr w:rsidR="00005FB0" w:rsidRPr="0053526C" w14:paraId="14D2998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9EA007"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lastRenderedPageBreak/>
              <w:t>UE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6E07F4" w14:textId="77777777" w:rsidR="00005FB0" w:rsidRPr="0053526C" w:rsidRDefault="00005FB0" w:rsidP="008979D4">
            <w:pPr>
              <w:jc w:val="center"/>
              <w:rPr>
                <w:rFonts w:eastAsia="宋体"/>
                <w:sz w:val="22"/>
                <w:szCs w:val="22"/>
                <w:lang w:eastAsia="zh-CN"/>
              </w:rPr>
            </w:pPr>
            <w:r w:rsidRPr="008F5972">
              <w:rPr>
                <w:rFonts w:eastAsiaTheme="minorEastAsia"/>
                <w:color w:val="000000" w:themeColor="text1"/>
                <w:kern w:val="24"/>
                <w:sz w:val="22"/>
                <w:szCs w:val="22"/>
              </w:rPr>
              <w:t>2</w:t>
            </w:r>
            <w:r w:rsidRPr="0053526C">
              <w:rPr>
                <w:rFonts w:eastAsia="宋体"/>
                <w:color w:val="000000" w:themeColor="text1"/>
                <w:kern w:val="24"/>
                <w:sz w:val="22"/>
                <w:szCs w:val="22"/>
                <w:lang w:eastAsia="zh-CN"/>
              </w:rPr>
              <w:t>Rx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11340C90"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2Rx</w:t>
            </w:r>
          </w:p>
        </w:tc>
      </w:tr>
      <w:tr w:rsidR="00005FB0" w:rsidRPr="00F11ED9" w14:paraId="01E752C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587FC5"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2A9D74"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MMSE</w:t>
            </w:r>
          </w:p>
        </w:tc>
      </w:tr>
      <w:tr w:rsidR="00005FB0" w:rsidRPr="00F11ED9" w14:paraId="0B5068D1"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F0B1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Noise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3820D5"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Ideal</w:t>
            </w:r>
          </w:p>
        </w:tc>
      </w:tr>
    </w:tbl>
    <w:p w14:paraId="26D1E0CF" w14:textId="77777777" w:rsidR="00005FB0" w:rsidRDefault="00005FB0" w:rsidP="00005FB0">
      <w:pPr>
        <w:pStyle w:val="21"/>
        <w:rPr>
          <w:rFonts w:eastAsia="MS Mincho"/>
          <w:szCs w:val="22"/>
          <w:lang w:eastAsia="ja-JP"/>
        </w:rPr>
      </w:pPr>
    </w:p>
    <w:p w14:paraId="5CAA3898" w14:textId="77777777" w:rsidR="00005FB0" w:rsidRPr="00736974" w:rsidRDefault="00005FB0" w:rsidP="00005FB0">
      <w:pPr>
        <w:pStyle w:val="2"/>
        <w:spacing w:before="240" w:after="120"/>
        <w:rPr>
          <w:b/>
        </w:rPr>
      </w:pPr>
      <w:r>
        <w:rPr>
          <w:rFonts w:hint="eastAsia"/>
          <w:b/>
          <w:lang w:eastAsia="ja-JP"/>
        </w:rPr>
        <w:t>PUCCH transmission for multi-TRP enhancement for URLLC</w:t>
      </w:r>
    </w:p>
    <w:p w14:paraId="480A4748" w14:textId="3B75A64B" w:rsidR="005B55CE" w:rsidRDefault="00005FB0" w:rsidP="002E01A3">
      <w:pPr>
        <w:ind w:left="0" w:firstLine="0"/>
        <w:jc w:val="both"/>
        <w:rPr>
          <w:rFonts w:eastAsia="Yu Mincho"/>
          <w:sz w:val="22"/>
          <w:szCs w:val="22"/>
        </w:rPr>
      </w:pPr>
      <w:r>
        <w:rPr>
          <w:rFonts w:eastAsia="MS Mincho"/>
          <w:sz w:val="22"/>
        </w:rPr>
        <w:t xml:space="preserve">Any channels can be benefited from the multiple TRP transmissions. PUCCH repetition is not an exception. Similar as </w:t>
      </w:r>
      <w:r>
        <w:rPr>
          <w:rFonts w:eastAsia="MS Mincho" w:hint="eastAsia"/>
          <w:sz w:val="22"/>
        </w:rPr>
        <w:t>PDCCH, PDSCH, and dynamic/configured grant PUSCH, PUCCH repetition should be combined with multiple TRP</w:t>
      </w:r>
      <w:r>
        <w:rPr>
          <w:rFonts w:eastAsia="MS Mincho"/>
          <w:sz w:val="22"/>
        </w:rPr>
        <w:t>s</w:t>
      </w:r>
      <w:r>
        <w:rPr>
          <w:rFonts w:eastAsia="MS Mincho" w:hint="eastAsia"/>
          <w:sz w:val="22"/>
        </w:rPr>
        <w:t xml:space="preserve">. More specifically, different </w:t>
      </w:r>
      <w:r w:rsidR="00536CF2">
        <w:rPr>
          <w:rFonts w:eastAsia="MS Mincho"/>
          <w:sz w:val="22"/>
        </w:rPr>
        <w:t>s</w:t>
      </w:r>
      <w:r>
        <w:rPr>
          <w:rFonts w:eastAsia="MS Mincho" w:hint="eastAsia"/>
          <w:sz w:val="22"/>
        </w:rPr>
        <w:t>patial</w:t>
      </w:r>
      <w:r w:rsidR="00CE6349">
        <w:rPr>
          <w:rFonts w:eastAsia="MS Mincho"/>
          <w:sz w:val="22"/>
        </w:rPr>
        <w:t xml:space="preserve"> </w:t>
      </w:r>
      <w:r>
        <w:rPr>
          <w:rFonts w:eastAsia="MS Mincho" w:hint="eastAsia"/>
          <w:sz w:val="22"/>
        </w:rPr>
        <w:t>relation</w:t>
      </w:r>
      <w:r w:rsidR="00CE6349">
        <w:rPr>
          <w:rFonts w:eastAsia="MS Mincho"/>
          <w:sz w:val="22"/>
        </w:rPr>
        <w:t xml:space="preserve"> </w:t>
      </w:r>
      <w:r>
        <w:rPr>
          <w:rFonts w:eastAsia="MS Mincho" w:hint="eastAsia"/>
          <w:sz w:val="22"/>
        </w:rPr>
        <w:t>info across PUCCH repetitions should be supported</w:t>
      </w:r>
      <w:r>
        <w:rPr>
          <w:rFonts w:eastAsia="MS Mincho"/>
          <w:sz w:val="22"/>
        </w:rPr>
        <w:t>.</w:t>
      </w:r>
      <w:r>
        <w:rPr>
          <w:rFonts w:eastAsia="Yu Mincho"/>
          <w:sz w:val="22"/>
          <w:szCs w:val="22"/>
        </w:rPr>
        <w:t xml:space="preserve"> </w:t>
      </w:r>
      <w:r>
        <w:rPr>
          <w:rFonts w:eastAsia="Yu Mincho" w:hint="eastAsia"/>
          <w:sz w:val="22"/>
          <w:szCs w:val="22"/>
        </w:rPr>
        <w:t>F</w:t>
      </w:r>
      <w:r>
        <w:rPr>
          <w:rFonts w:eastAsia="Yu Mincho"/>
          <w:sz w:val="22"/>
          <w:szCs w:val="22"/>
        </w:rPr>
        <w:t>urther study is needed on how to indicate</w:t>
      </w:r>
      <w:r>
        <w:rPr>
          <w:rFonts w:eastAsia="Yu Mincho" w:hint="eastAsia"/>
          <w:sz w:val="22"/>
          <w:szCs w:val="22"/>
        </w:rPr>
        <w:t>/configure</w:t>
      </w:r>
      <w:r>
        <w:rPr>
          <w:rFonts w:eastAsia="Yu Mincho"/>
          <w:sz w:val="22"/>
          <w:szCs w:val="22"/>
        </w:rPr>
        <w:t xml:space="preserve"> the </w:t>
      </w:r>
      <w:proofErr w:type="spellStart"/>
      <w:r w:rsidR="00CE6349">
        <w:rPr>
          <w:rFonts w:eastAsia="Yu Mincho"/>
          <w:i/>
          <w:sz w:val="22"/>
          <w:szCs w:val="22"/>
        </w:rPr>
        <w:t>s</w:t>
      </w:r>
      <w:r w:rsidRPr="006A1D4F">
        <w:rPr>
          <w:rFonts w:eastAsia="Yu Mincho"/>
          <w:i/>
          <w:sz w:val="22"/>
          <w:szCs w:val="22"/>
        </w:rPr>
        <w:t>patialrelationinfo</w:t>
      </w:r>
      <w:proofErr w:type="spellEnd"/>
      <w:r w:rsidRPr="006A1D4F">
        <w:rPr>
          <w:rFonts w:eastAsia="Yu Mincho"/>
          <w:i/>
          <w:sz w:val="22"/>
          <w:szCs w:val="22"/>
        </w:rPr>
        <w:t xml:space="preserve"> </w:t>
      </w:r>
      <w:r w:rsidRPr="006A1D4F">
        <w:rPr>
          <w:rFonts w:eastAsia="Yu Mincho"/>
          <w:sz w:val="22"/>
          <w:szCs w:val="22"/>
        </w:rPr>
        <w:t xml:space="preserve">for PUCCH for HARQ-ACK </w:t>
      </w:r>
      <w:r>
        <w:rPr>
          <w:rFonts w:eastAsia="Yu Mincho"/>
          <w:sz w:val="22"/>
          <w:szCs w:val="22"/>
        </w:rPr>
        <w:t>transmission to</w:t>
      </w:r>
      <w:r w:rsidRPr="006A1D4F">
        <w:rPr>
          <w:rFonts w:eastAsia="Yu Mincho"/>
          <w:sz w:val="22"/>
          <w:szCs w:val="22"/>
        </w:rPr>
        <w:t xml:space="preserve"> each TRP</w:t>
      </w:r>
      <w:r>
        <w:rPr>
          <w:rFonts w:eastAsia="Yu Mincho" w:hint="eastAsia"/>
          <w:sz w:val="22"/>
          <w:szCs w:val="22"/>
        </w:rPr>
        <w:t xml:space="preserve"> (or to each repetition)</w:t>
      </w:r>
      <w:r>
        <w:rPr>
          <w:rFonts w:eastAsia="Yu Mincho"/>
          <w:sz w:val="22"/>
          <w:szCs w:val="22"/>
        </w:rPr>
        <w:t xml:space="preserve">. </w:t>
      </w:r>
    </w:p>
    <w:p w14:paraId="03AE9598" w14:textId="5D08AD89" w:rsidR="005B55CE" w:rsidRDefault="005B55CE" w:rsidP="002E01A3">
      <w:pPr>
        <w:ind w:left="0" w:firstLine="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general, three options can be considered to indicate/configure the </w:t>
      </w:r>
      <w:proofErr w:type="spellStart"/>
      <w:r w:rsidRPr="00D65829">
        <w:rPr>
          <w:rFonts w:eastAsiaTheme="minorEastAsia"/>
          <w:i/>
          <w:sz w:val="22"/>
          <w:szCs w:val="22"/>
          <w:lang w:eastAsia="zh-CN"/>
        </w:rPr>
        <w:t>spatialrelationinfo</w:t>
      </w:r>
      <w:proofErr w:type="spellEnd"/>
      <w:r>
        <w:rPr>
          <w:rFonts w:eastAsiaTheme="minorEastAsia"/>
          <w:sz w:val="22"/>
          <w:szCs w:val="22"/>
          <w:lang w:eastAsia="zh-CN"/>
        </w:rPr>
        <w:t xml:space="preserve"> for PUCCH</w:t>
      </w:r>
      <w:r w:rsidR="00641C4C">
        <w:rPr>
          <w:rFonts w:eastAsiaTheme="minorEastAsia"/>
          <w:sz w:val="22"/>
          <w:szCs w:val="22"/>
          <w:lang w:eastAsia="zh-CN"/>
        </w:rPr>
        <w:t xml:space="preserve"> for HARQ-ACK transmission to multiple TRPs</w:t>
      </w:r>
      <w:r>
        <w:rPr>
          <w:rFonts w:eastAsiaTheme="minorEastAsia"/>
          <w:sz w:val="22"/>
          <w:szCs w:val="22"/>
          <w:lang w:eastAsia="zh-CN"/>
        </w:rPr>
        <w:t>:</w:t>
      </w:r>
    </w:p>
    <w:p w14:paraId="5B64314D" w14:textId="2B7966E3" w:rsidR="005B55CE" w:rsidRPr="0050473B" w:rsidRDefault="005B55CE" w:rsidP="004F335A">
      <w:pPr>
        <w:pStyle w:val="aa"/>
        <w:numPr>
          <w:ilvl w:val="0"/>
          <w:numId w:val="3"/>
        </w:numPr>
        <w:ind w:firstLineChars="0"/>
        <w:jc w:val="both"/>
        <w:rPr>
          <w:rFonts w:eastAsiaTheme="minorEastAsia"/>
          <w:sz w:val="22"/>
          <w:szCs w:val="22"/>
        </w:rPr>
      </w:pPr>
      <w:r w:rsidRPr="004F335A">
        <w:rPr>
          <w:rFonts w:ascii="Times New Roman" w:eastAsiaTheme="minorEastAsia" w:hAnsi="Times New Roman" w:cs="Times New Roman"/>
          <w:sz w:val="22"/>
          <w:szCs w:val="22"/>
        </w:rPr>
        <w:t xml:space="preserve">Alt.1: </w:t>
      </w:r>
      <w:r w:rsidR="00276E45">
        <w:rPr>
          <w:rFonts w:ascii="Times New Roman" w:eastAsiaTheme="minorEastAsia" w:hAnsi="Times New Roman" w:cs="Times New Roman"/>
          <w:sz w:val="22"/>
          <w:szCs w:val="22"/>
        </w:rPr>
        <w:t>s</w:t>
      </w:r>
      <w:r w:rsidRPr="004F335A">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sidRPr="004F335A">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sidRPr="004F335A">
        <w:rPr>
          <w:rFonts w:ascii="Times New Roman" w:eastAsiaTheme="minorEastAsia" w:hAnsi="Times New Roman" w:cs="Times New Roman"/>
          <w:sz w:val="22"/>
          <w:szCs w:val="22"/>
        </w:rPr>
        <w:t>info for PUCCH for HARQ</w:t>
      </w:r>
      <w:r w:rsidR="00A72502">
        <w:rPr>
          <w:rFonts w:ascii="Times New Roman" w:eastAsiaTheme="minorEastAsia" w:hAnsi="Times New Roman" w:cs="Times New Roman"/>
          <w:sz w:val="22"/>
          <w:szCs w:val="22"/>
        </w:rPr>
        <w:t>-</w:t>
      </w:r>
      <w:r w:rsidRPr="004F335A">
        <w:rPr>
          <w:rFonts w:ascii="Times New Roman" w:eastAsiaTheme="minorEastAsia" w:hAnsi="Times New Roman" w:cs="Times New Roman"/>
          <w:sz w:val="22"/>
          <w:szCs w:val="22"/>
        </w:rPr>
        <w:t>ACK transm</w:t>
      </w:r>
      <w:r w:rsidR="00A72502" w:rsidRPr="00A72502">
        <w:rPr>
          <w:rFonts w:ascii="Times New Roman" w:eastAsiaTheme="minorEastAsia" w:hAnsi="Times New Roman" w:cs="Times New Roman"/>
          <w:sz w:val="22"/>
          <w:szCs w:val="22"/>
        </w:rPr>
        <w:t xml:space="preserve">ission to multiple TRPs </w:t>
      </w:r>
      <w:r w:rsidR="00A72502">
        <w:rPr>
          <w:rFonts w:ascii="Times New Roman" w:eastAsiaTheme="minorEastAsia" w:hAnsi="Times New Roman" w:cs="Times New Roman"/>
          <w:sz w:val="22"/>
          <w:szCs w:val="22"/>
        </w:rPr>
        <w:t>is</w:t>
      </w:r>
      <w:r w:rsidRPr="004F335A">
        <w:rPr>
          <w:rFonts w:ascii="Times New Roman" w:eastAsiaTheme="minorEastAsia" w:hAnsi="Times New Roman" w:cs="Times New Roman"/>
          <w:sz w:val="22"/>
          <w:szCs w:val="22"/>
        </w:rPr>
        <w:t xml:space="preserve"> configured by RRC</w:t>
      </w:r>
    </w:p>
    <w:p w14:paraId="4E7D3C73" w14:textId="6B6CCB8F" w:rsidR="005B55CE" w:rsidRDefault="005B55CE" w:rsidP="004F335A">
      <w:pPr>
        <w:pStyle w:val="aa"/>
        <w:numPr>
          <w:ilvl w:val="0"/>
          <w:numId w:val="3"/>
        </w:numPr>
        <w:ind w:firstLineChars="0"/>
        <w:jc w:val="both"/>
        <w:rPr>
          <w:rFonts w:eastAsiaTheme="minorEastAsia"/>
          <w:sz w:val="22"/>
          <w:szCs w:val="22"/>
        </w:rPr>
      </w:pPr>
      <w:r>
        <w:rPr>
          <w:rFonts w:ascii="Times New Roman" w:eastAsiaTheme="minorEastAsia" w:hAnsi="Times New Roman" w:cs="Times New Roman" w:hint="eastAsia"/>
          <w:sz w:val="22"/>
          <w:szCs w:val="22"/>
        </w:rPr>
        <w:t>A</w:t>
      </w:r>
      <w:r>
        <w:rPr>
          <w:rFonts w:ascii="Times New Roman" w:eastAsiaTheme="minorEastAsia" w:hAnsi="Times New Roman" w:cs="Times New Roman"/>
          <w:sz w:val="22"/>
          <w:szCs w:val="22"/>
        </w:rPr>
        <w:t xml:space="preserve">lt.2: </w:t>
      </w:r>
      <w:r w:rsidR="00276E45">
        <w:rPr>
          <w:rFonts w:ascii="Times New Roman" w:eastAsiaTheme="minorEastAsia" w:hAnsi="Times New Roman" w:cs="Times New Roman"/>
          <w:sz w:val="22"/>
          <w:szCs w:val="22"/>
        </w:rPr>
        <w:t>s</w:t>
      </w:r>
      <w:r>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 xml:space="preserve">info for PUCCH for HARQ-ACK transmission to multiple </w:t>
      </w:r>
      <w:r w:rsidR="00A72502">
        <w:rPr>
          <w:rFonts w:ascii="Times New Roman" w:eastAsiaTheme="minorEastAsia" w:hAnsi="Times New Roman" w:cs="Times New Roman"/>
          <w:sz w:val="22"/>
          <w:szCs w:val="22"/>
        </w:rPr>
        <w:t>TRPs is</w:t>
      </w:r>
      <w:r>
        <w:rPr>
          <w:rFonts w:ascii="Times New Roman" w:eastAsiaTheme="minorEastAsia" w:hAnsi="Times New Roman" w:cs="Times New Roman"/>
          <w:sz w:val="22"/>
          <w:szCs w:val="22"/>
        </w:rPr>
        <w:t xml:space="preserve"> configured by RRC and MAC CE;</w:t>
      </w:r>
    </w:p>
    <w:p w14:paraId="5538D6CE" w14:textId="2ECEE9F9" w:rsidR="005B55CE" w:rsidRDefault="005B55CE" w:rsidP="004F335A">
      <w:pPr>
        <w:pStyle w:val="aa"/>
        <w:numPr>
          <w:ilvl w:val="0"/>
          <w:numId w:val="3"/>
        </w:numPr>
        <w:ind w:firstLineChars="0"/>
        <w:jc w:val="both"/>
        <w:rPr>
          <w:rFonts w:eastAsiaTheme="minorEastAsia"/>
          <w:sz w:val="22"/>
          <w:szCs w:val="22"/>
        </w:rPr>
      </w:pPr>
      <w:r>
        <w:rPr>
          <w:rFonts w:ascii="Times New Roman" w:eastAsiaTheme="minorEastAsia" w:hAnsi="Times New Roman" w:cs="Times New Roman"/>
          <w:sz w:val="22"/>
          <w:szCs w:val="22"/>
        </w:rPr>
        <w:t xml:space="preserve">Alt.3: </w:t>
      </w:r>
      <w:r w:rsidR="00276E45">
        <w:rPr>
          <w:rFonts w:ascii="Times New Roman" w:eastAsiaTheme="minorEastAsia" w:hAnsi="Times New Roman" w:cs="Times New Roman"/>
          <w:sz w:val="22"/>
          <w:szCs w:val="22"/>
        </w:rPr>
        <w:t>s</w:t>
      </w:r>
      <w:r>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info for PUCCH for HARQ-AC</w:t>
      </w:r>
      <w:r w:rsidR="00743A75">
        <w:rPr>
          <w:rFonts w:ascii="Times New Roman" w:eastAsiaTheme="minorEastAsia" w:hAnsi="Times New Roman" w:cs="Times New Roman"/>
          <w:sz w:val="22"/>
          <w:szCs w:val="22"/>
        </w:rPr>
        <w:t>K</w:t>
      </w:r>
      <w:r>
        <w:rPr>
          <w:rFonts w:ascii="Times New Roman" w:eastAsiaTheme="minorEastAsia" w:hAnsi="Times New Roman" w:cs="Times New Roman"/>
          <w:sz w:val="22"/>
          <w:szCs w:val="22"/>
        </w:rPr>
        <w:t xml:space="preserve"> transmission for multiple </w:t>
      </w:r>
      <w:r w:rsidR="00A72502">
        <w:rPr>
          <w:rFonts w:ascii="Times New Roman" w:eastAsiaTheme="minorEastAsia" w:hAnsi="Times New Roman" w:cs="Times New Roman"/>
          <w:sz w:val="22"/>
          <w:szCs w:val="22"/>
        </w:rPr>
        <w:t>TRPs is</w:t>
      </w:r>
      <w:r>
        <w:rPr>
          <w:rFonts w:ascii="Times New Roman" w:eastAsiaTheme="minorEastAsia" w:hAnsi="Times New Roman" w:cs="Times New Roman"/>
          <w:sz w:val="22"/>
          <w:szCs w:val="22"/>
        </w:rPr>
        <w:t xml:space="preserve"> indicated by </w:t>
      </w:r>
      <w:r w:rsidR="00557B08">
        <w:rPr>
          <w:rFonts w:ascii="Times New Roman" w:eastAsiaTheme="minorEastAsia" w:hAnsi="Times New Roman" w:cs="Times New Roman"/>
          <w:sz w:val="22"/>
          <w:szCs w:val="22"/>
        </w:rPr>
        <w:t xml:space="preserve">RRC and </w:t>
      </w:r>
      <w:r>
        <w:rPr>
          <w:rFonts w:ascii="Times New Roman" w:eastAsiaTheme="minorEastAsia" w:hAnsi="Times New Roman" w:cs="Times New Roman"/>
          <w:sz w:val="22"/>
          <w:szCs w:val="22"/>
        </w:rPr>
        <w:t>DCI;</w:t>
      </w:r>
    </w:p>
    <w:p w14:paraId="0949FF6E" w14:textId="267C1B4E" w:rsidR="00005FB0" w:rsidRDefault="00A72502" w:rsidP="002E01A3">
      <w:pPr>
        <w:ind w:left="0" w:firstLine="0"/>
        <w:jc w:val="both"/>
        <w:rPr>
          <w:rFonts w:eastAsia="Yu Mincho"/>
          <w:sz w:val="22"/>
          <w:szCs w:val="22"/>
        </w:rPr>
      </w:pPr>
      <w:r>
        <w:rPr>
          <w:rFonts w:eastAsia="Yu Mincho"/>
          <w:sz w:val="22"/>
          <w:szCs w:val="22"/>
        </w:rPr>
        <w:t xml:space="preserve">Table 3-7, 3-8 and 3-9 illustrate the signaling configuration for each of the alternatives above. </w:t>
      </w:r>
      <w:r w:rsidR="00005FB0">
        <w:rPr>
          <w:rFonts w:eastAsia="Yu Mincho"/>
          <w:sz w:val="22"/>
          <w:szCs w:val="22"/>
        </w:rPr>
        <w:t xml:space="preserve">For </w:t>
      </w:r>
      <w:r>
        <w:rPr>
          <w:rFonts w:eastAsia="Yu Mincho"/>
          <w:sz w:val="22"/>
          <w:szCs w:val="22"/>
        </w:rPr>
        <w:t>Alt.1</w:t>
      </w:r>
      <w:r w:rsidR="00005FB0">
        <w:rPr>
          <w:rFonts w:eastAsia="Yu Mincho"/>
          <w:sz w:val="22"/>
          <w:szCs w:val="22"/>
        </w:rPr>
        <w:t>,</w:t>
      </w:r>
      <w:r w:rsidR="00176BA4">
        <w:rPr>
          <w:rFonts w:eastAsia="Yu Mincho"/>
          <w:sz w:val="22"/>
          <w:szCs w:val="22"/>
        </w:rPr>
        <w:t xml:space="preserve"> </w:t>
      </w:r>
      <w:r w:rsidR="00176BA4" w:rsidRPr="00176BA4">
        <w:rPr>
          <w:rFonts w:eastAsia="Yu Mincho"/>
          <w:sz w:val="22"/>
          <w:szCs w:val="22"/>
        </w:rPr>
        <w:t>s</w:t>
      </w:r>
      <w:r w:rsidR="00005FB0" w:rsidRPr="00D65829">
        <w:rPr>
          <w:rFonts w:eastAsia="Yu Mincho"/>
          <w:sz w:val="22"/>
          <w:szCs w:val="22"/>
        </w:rPr>
        <w:t>patial</w:t>
      </w:r>
      <w:r w:rsidR="00176BA4" w:rsidRPr="00D65829">
        <w:rPr>
          <w:rFonts w:eastAsia="Yu Mincho"/>
          <w:sz w:val="22"/>
          <w:szCs w:val="22"/>
        </w:rPr>
        <w:t xml:space="preserve"> </w:t>
      </w:r>
      <w:r w:rsidR="00005FB0" w:rsidRPr="00D65829">
        <w:rPr>
          <w:rFonts w:eastAsia="Yu Mincho"/>
          <w:sz w:val="22"/>
          <w:szCs w:val="22"/>
        </w:rPr>
        <w:t>relation</w:t>
      </w:r>
      <w:r w:rsidR="00176BA4" w:rsidRPr="00D65829">
        <w:rPr>
          <w:rFonts w:eastAsia="Yu Mincho"/>
          <w:sz w:val="22"/>
          <w:szCs w:val="22"/>
        </w:rPr>
        <w:t xml:space="preserve"> </w:t>
      </w:r>
      <w:r w:rsidR="00005FB0" w:rsidRPr="00D65829">
        <w:rPr>
          <w:rFonts w:eastAsia="Yu Mincho"/>
          <w:sz w:val="22"/>
          <w:szCs w:val="22"/>
        </w:rPr>
        <w:t>info</w:t>
      </w:r>
      <w:r w:rsidR="00005FB0" w:rsidRPr="007A4B33">
        <w:rPr>
          <w:rFonts w:eastAsia="Yu Mincho"/>
          <w:i/>
          <w:sz w:val="22"/>
          <w:szCs w:val="22"/>
        </w:rPr>
        <w:t xml:space="preserve"> </w:t>
      </w:r>
      <w:r w:rsidR="00005FB0" w:rsidRPr="00085697">
        <w:rPr>
          <w:rFonts w:eastAsia="Yu Mincho"/>
          <w:sz w:val="22"/>
          <w:szCs w:val="22"/>
        </w:rPr>
        <w:t xml:space="preserve">for PUCCH </w:t>
      </w:r>
      <w:r w:rsidR="00005FB0">
        <w:rPr>
          <w:rFonts w:eastAsia="Yu Mincho"/>
          <w:sz w:val="22"/>
          <w:szCs w:val="22"/>
        </w:rPr>
        <w:t>transmission</w:t>
      </w:r>
      <w:r w:rsidR="00005FB0" w:rsidRPr="00085697">
        <w:rPr>
          <w:rFonts w:eastAsia="Yu Mincho"/>
          <w:sz w:val="22"/>
          <w:szCs w:val="22"/>
        </w:rPr>
        <w:t xml:space="preserve"> for each TRP</w:t>
      </w:r>
      <w:r w:rsidR="00005FB0">
        <w:rPr>
          <w:rFonts w:eastAsia="Yu Mincho"/>
          <w:sz w:val="22"/>
          <w:szCs w:val="22"/>
        </w:rPr>
        <w:t xml:space="preserve"> </w:t>
      </w:r>
      <w:r w:rsidR="00005FB0">
        <w:rPr>
          <w:rFonts w:eastAsia="Yu Mincho" w:hint="eastAsia"/>
          <w:sz w:val="22"/>
          <w:szCs w:val="22"/>
        </w:rPr>
        <w:t xml:space="preserve">(for each repetition) </w:t>
      </w:r>
      <w:r>
        <w:rPr>
          <w:rFonts w:eastAsia="Yu Mincho"/>
          <w:sz w:val="22"/>
          <w:szCs w:val="22"/>
        </w:rPr>
        <w:t>is</w:t>
      </w:r>
      <w:r w:rsidR="00005FB0">
        <w:rPr>
          <w:rFonts w:eastAsia="Yu Mincho"/>
          <w:sz w:val="22"/>
          <w:szCs w:val="22"/>
        </w:rPr>
        <w:t xml:space="preserve"> </w:t>
      </w:r>
      <w:r w:rsidR="00005FB0" w:rsidRPr="00085697">
        <w:rPr>
          <w:rFonts w:eastAsia="Yu Mincho"/>
          <w:sz w:val="22"/>
          <w:szCs w:val="22"/>
        </w:rPr>
        <w:t xml:space="preserve">configured by RRC </w:t>
      </w:r>
      <w:r w:rsidR="00176BA4" w:rsidRPr="00085697">
        <w:rPr>
          <w:rFonts w:eastAsia="Yu Mincho"/>
          <w:sz w:val="22"/>
          <w:szCs w:val="22"/>
        </w:rPr>
        <w:t>signaling</w:t>
      </w:r>
      <w:r w:rsidR="00005FB0">
        <w:rPr>
          <w:rFonts w:eastAsia="Yu Mincho" w:hint="eastAsia"/>
          <w:sz w:val="22"/>
          <w:szCs w:val="22"/>
        </w:rPr>
        <w:t>. Regardless of which</w:t>
      </w:r>
      <w:r w:rsidR="00005FB0">
        <w:rPr>
          <w:rFonts w:eastAsia="Yu Mincho"/>
          <w:sz w:val="22"/>
          <w:szCs w:val="22"/>
        </w:rPr>
        <w:t xml:space="preserve"> PUCCH resource is determined by the ARI indicated in the DCI and/or CCE index of the PDCCH</w:t>
      </w:r>
      <w:r w:rsidR="00005FB0">
        <w:rPr>
          <w:rFonts w:eastAsia="Yu Mincho" w:hint="eastAsia"/>
          <w:sz w:val="22"/>
          <w:szCs w:val="22"/>
        </w:rPr>
        <w:t xml:space="preserve">, the configured sequence of </w:t>
      </w:r>
      <w:proofErr w:type="spellStart"/>
      <w:r w:rsidR="00005FB0" w:rsidRPr="00143474">
        <w:rPr>
          <w:rFonts w:eastAsia="Yu Mincho" w:hint="eastAsia"/>
          <w:i/>
          <w:sz w:val="22"/>
          <w:szCs w:val="22"/>
        </w:rPr>
        <w:t>Spatialrelationinfo</w:t>
      </w:r>
      <w:proofErr w:type="spellEnd"/>
      <w:r w:rsidR="00005FB0">
        <w:rPr>
          <w:rFonts w:eastAsia="Yu Mincho" w:hint="eastAsia"/>
          <w:sz w:val="22"/>
          <w:szCs w:val="22"/>
        </w:rPr>
        <w:t xml:space="preserve"> is applied across repetitions</w:t>
      </w:r>
      <w:r w:rsidR="00005FB0">
        <w:rPr>
          <w:rFonts w:eastAsia="Yu Mincho"/>
          <w:sz w:val="22"/>
          <w:szCs w:val="22"/>
        </w:rPr>
        <w:t xml:space="preserve">. Therefore, as shown in Table 3-7, </w:t>
      </w:r>
      <w:r w:rsidR="00005FB0" w:rsidRPr="008268DD">
        <w:rPr>
          <w:rFonts w:eastAsia="Yu Mincho"/>
          <w:sz w:val="22"/>
          <w:szCs w:val="22"/>
        </w:rPr>
        <w:t xml:space="preserve">for each set of PDSCH repetitions, </w:t>
      </w:r>
      <w:r w:rsidR="00005FB0">
        <w:rPr>
          <w:rFonts w:eastAsia="Yu Mincho"/>
          <w:sz w:val="22"/>
          <w:szCs w:val="22"/>
        </w:rPr>
        <w:t>same</w:t>
      </w:r>
      <w:r w:rsidR="00005FB0" w:rsidRPr="008268DD">
        <w:rPr>
          <w:rFonts w:eastAsia="Yu Mincho"/>
          <w:sz w:val="22"/>
          <w:szCs w:val="22"/>
        </w:rPr>
        <w:t xml:space="preserve"> PUCCH</w:t>
      </w:r>
      <w:r w:rsidR="00005FB0">
        <w:rPr>
          <w:rFonts w:eastAsia="Yu Mincho"/>
          <w:sz w:val="22"/>
          <w:szCs w:val="22"/>
        </w:rPr>
        <w:t xml:space="preserve"> </w:t>
      </w:r>
      <w:r w:rsidR="00005FB0" w:rsidRPr="008268DD">
        <w:rPr>
          <w:rFonts w:eastAsia="Yu Mincho"/>
          <w:sz w:val="22"/>
          <w:szCs w:val="22"/>
        </w:rPr>
        <w:t xml:space="preserve">resource can be indicated by PDCCH, but </w:t>
      </w:r>
      <w:r w:rsidR="00005FB0" w:rsidRPr="00D65829">
        <w:rPr>
          <w:rFonts w:eastAsia="Yu Mincho"/>
          <w:sz w:val="22"/>
          <w:szCs w:val="22"/>
        </w:rPr>
        <w:t>spatial</w:t>
      </w:r>
      <w:r w:rsidR="00176BA4" w:rsidRPr="00D65829">
        <w:rPr>
          <w:rFonts w:eastAsia="Yu Mincho"/>
          <w:sz w:val="22"/>
          <w:szCs w:val="22"/>
        </w:rPr>
        <w:t xml:space="preserve"> </w:t>
      </w:r>
      <w:r w:rsidR="00005FB0" w:rsidRPr="00D65829">
        <w:rPr>
          <w:rFonts w:eastAsia="Yu Mincho"/>
          <w:sz w:val="22"/>
          <w:szCs w:val="22"/>
        </w:rPr>
        <w:t>relation</w:t>
      </w:r>
      <w:r w:rsidR="00176BA4" w:rsidRPr="00D65829">
        <w:rPr>
          <w:rFonts w:eastAsia="Yu Mincho"/>
          <w:sz w:val="22"/>
          <w:szCs w:val="22"/>
        </w:rPr>
        <w:t xml:space="preserve"> </w:t>
      </w:r>
      <w:r w:rsidR="00005FB0" w:rsidRPr="00D65829">
        <w:rPr>
          <w:rFonts w:eastAsia="Yu Mincho"/>
          <w:sz w:val="22"/>
          <w:szCs w:val="22"/>
        </w:rPr>
        <w:t>info</w:t>
      </w:r>
      <w:r w:rsidR="00005FB0" w:rsidRPr="007A4B33">
        <w:rPr>
          <w:rFonts w:eastAsia="Yu Mincho"/>
          <w:i/>
          <w:sz w:val="22"/>
          <w:szCs w:val="22"/>
        </w:rPr>
        <w:t xml:space="preserve"> </w:t>
      </w:r>
      <w:r w:rsidR="00005FB0" w:rsidRPr="008268DD">
        <w:rPr>
          <w:rFonts w:eastAsia="Yu Mincho"/>
          <w:sz w:val="22"/>
          <w:szCs w:val="22"/>
        </w:rPr>
        <w:t>is</w:t>
      </w:r>
      <w:r w:rsidR="00005FB0">
        <w:rPr>
          <w:rFonts w:eastAsia="Yu Mincho"/>
          <w:sz w:val="22"/>
          <w:szCs w:val="22"/>
        </w:rPr>
        <w:t xml:space="preserve"> different cross </w:t>
      </w:r>
      <w:r w:rsidR="00005FB0">
        <w:rPr>
          <w:rFonts w:eastAsia="Yu Mincho" w:hint="eastAsia"/>
          <w:sz w:val="22"/>
          <w:szCs w:val="22"/>
        </w:rPr>
        <w:t>repetitions</w:t>
      </w:r>
      <w:r w:rsidR="00005FB0">
        <w:rPr>
          <w:rFonts w:eastAsia="Yu Mincho"/>
          <w:sz w:val="22"/>
          <w:szCs w:val="22"/>
        </w:rPr>
        <w:t xml:space="preserve"> which is </w:t>
      </w:r>
      <w:r w:rsidR="00005FB0" w:rsidRPr="008268DD">
        <w:rPr>
          <w:rFonts w:eastAsia="Yu Mincho"/>
          <w:sz w:val="22"/>
          <w:szCs w:val="22"/>
        </w:rPr>
        <w:t>semi-statically fixed</w:t>
      </w:r>
      <w:r w:rsidR="00005FB0">
        <w:rPr>
          <w:rFonts w:eastAsia="Yu Mincho"/>
          <w:sz w:val="22"/>
          <w:szCs w:val="22"/>
        </w:rPr>
        <w:t xml:space="preserve">. </w:t>
      </w:r>
    </w:p>
    <w:p w14:paraId="785B555B" w14:textId="77777777" w:rsidR="00005FB0" w:rsidRPr="00597F26" w:rsidRDefault="00005FB0" w:rsidP="00005FB0">
      <w:pPr>
        <w:jc w:val="center"/>
        <w:rPr>
          <w:rFonts w:eastAsia="宋体"/>
          <w:sz w:val="22"/>
          <w:szCs w:val="22"/>
          <w:lang w:eastAsia="zh-CN"/>
        </w:rPr>
      </w:pPr>
      <w:r>
        <w:rPr>
          <w:rFonts w:eastAsia="宋体"/>
          <w:sz w:val="22"/>
          <w:szCs w:val="22"/>
          <w:lang w:eastAsia="zh-CN"/>
        </w:rPr>
        <w:t xml:space="preserve">Table 3-7: Example of PUCCH resource indication with semi-statically configured </w:t>
      </w:r>
      <w:proofErr w:type="spellStart"/>
      <w:r w:rsidRPr="007A4B33">
        <w:rPr>
          <w:rFonts w:eastAsia="Yu Mincho"/>
          <w:i/>
          <w:sz w:val="22"/>
          <w:szCs w:val="22"/>
        </w:rPr>
        <w:t>Spatialrelationinfo</w:t>
      </w:r>
      <w:proofErr w:type="spellEnd"/>
      <w:r w:rsidRPr="007A4B33">
        <w:rPr>
          <w:rFonts w:eastAsia="Yu Mincho"/>
          <w:i/>
          <w:sz w:val="22"/>
          <w:szCs w:val="22"/>
        </w:rPr>
        <w:t xml:space="preserve"> </w:t>
      </w:r>
      <w:r w:rsidRPr="00597F26">
        <w:rPr>
          <w:rFonts w:eastAsia="Yu Mincho"/>
          <w:sz w:val="22"/>
          <w:szCs w:val="22"/>
        </w:rPr>
        <w:t xml:space="preserve">sequence </w:t>
      </w:r>
    </w:p>
    <w:tbl>
      <w:tblPr>
        <w:tblStyle w:val="af"/>
        <w:tblW w:w="5000" w:type="pct"/>
        <w:tblLook w:val="0420" w:firstRow="1" w:lastRow="0" w:firstColumn="0" w:lastColumn="0" w:noHBand="0" w:noVBand="1"/>
      </w:tblPr>
      <w:tblGrid>
        <w:gridCol w:w="2324"/>
        <w:gridCol w:w="2494"/>
        <w:gridCol w:w="5144"/>
      </w:tblGrid>
      <w:tr w:rsidR="00005FB0" w:rsidRPr="008268DD" w14:paraId="59F66222" w14:textId="77777777" w:rsidTr="008979D4">
        <w:trPr>
          <w:trHeight w:val="442"/>
        </w:trPr>
        <w:tc>
          <w:tcPr>
            <w:tcW w:w="1166" w:type="pct"/>
            <w:shd w:val="clear" w:color="auto" w:fill="B8CCE4" w:themeFill="accent1" w:themeFillTint="66"/>
            <w:hideMark/>
          </w:tcPr>
          <w:p w14:paraId="62E67247" w14:textId="77777777" w:rsidR="00005FB0" w:rsidRPr="008268DD" w:rsidRDefault="00005FB0" w:rsidP="008979D4">
            <w:pPr>
              <w:jc w:val="both"/>
              <w:rPr>
                <w:rFonts w:eastAsia="Yu Mincho"/>
                <w:sz w:val="22"/>
                <w:szCs w:val="22"/>
              </w:rPr>
            </w:pPr>
            <w:r w:rsidRPr="008268DD">
              <w:rPr>
                <w:rFonts w:eastAsia="Yu Mincho"/>
                <w:sz w:val="22"/>
                <w:szCs w:val="22"/>
              </w:rPr>
              <w:t>ARI field value</w:t>
            </w:r>
          </w:p>
        </w:tc>
        <w:tc>
          <w:tcPr>
            <w:tcW w:w="1252" w:type="pct"/>
            <w:shd w:val="clear" w:color="auto" w:fill="B8CCE4" w:themeFill="accent1" w:themeFillTint="66"/>
            <w:hideMark/>
          </w:tcPr>
          <w:p w14:paraId="3DBAEF20" w14:textId="77777777" w:rsidR="00005FB0" w:rsidRPr="008268DD" w:rsidRDefault="00005FB0" w:rsidP="008979D4">
            <w:pPr>
              <w:jc w:val="both"/>
              <w:rPr>
                <w:rFonts w:eastAsia="Yu Mincho"/>
                <w:sz w:val="22"/>
                <w:szCs w:val="22"/>
              </w:rPr>
            </w:pPr>
            <w:r w:rsidRPr="008268DD">
              <w:rPr>
                <w:rFonts w:eastAsia="Yu Mincho"/>
                <w:sz w:val="22"/>
                <w:szCs w:val="22"/>
              </w:rPr>
              <w:t>PUCCH resource</w:t>
            </w:r>
          </w:p>
        </w:tc>
        <w:tc>
          <w:tcPr>
            <w:tcW w:w="2582" w:type="pct"/>
            <w:shd w:val="clear" w:color="auto" w:fill="B8CCE4" w:themeFill="accent1" w:themeFillTint="66"/>
            <w:hideMark/>
          </w:tcPr>
          <w:p w14:paraId="47747697" w14:textId="654C155B" w:rsidR="00005FB0" w:rsidRPr="008268DD" w:rsidRDefault="00005FB0" w:rsidP="008979D4">
            <w:pPr>
              <w:jc w:val="both"/>
              <w:rPr>
                <w:rFonts w:eastAsia="Yu Mincho"/>
                <w:i/>
                <w:sz w:val="22"/>
                <w:szCs w:val="22"/>
              </w:rPr>
            </w:pPr>
            <w:proofErr w:type="spellStart"/>
            <w:r w:rsidRPr="008268DD">
              <w:rPr>
                <w:rFonts w:eastAsia="Yu Mincho"/>
                <w:i/>
                <w:sz w:val="22"/>
                <w:szCs w:val="22"/>
              </w:rPr>
              <w:t>Spatialrelationinfo</w:t>
            </w:r>
            <w:proofErr w:type="spellEnd"/>
            <w:r w:rsidR="00D15063">
              <w:rPr>
                <w:rFonts w:eastAsia="Yu Mincho"/>
                <w:i/>
                <w:sz w:val="22"/>
                <w:szCs w:val="22"/>
              </w:rPr>
              <w:t xml:space="preserve"> sequence</w:t>
            </w:r>
          </w:p>
        </w:tc>
      </w:tr>
      <w:tr w:rsidR="00005FB0" w:rsidRPr="008268DD" w14:paraId="128C5684" w14:textId="77777777" w:rsidTr="008979D4">
        <w:trPr>
          <w:trHeight w:val="424"/>
        </w:trPr>
        <w:tc>
          <w:tcPr>
            <w:tcW w:w="1166" w:type="pct"/>
            <w:hideMark/>
          </w:tcPr>
          <w:p w14:paraId="5C1FA60A" w14:textId="77777777" w:rsidR="00005FB0" w:rsidRPr="008268DD" w:rsidRDefault="00005FB0" w:rsidP="008979D4">
            <w:pPr>
              <w:jc w:val="both"/>
              <w:rPr>
                <w:rFonts w:eastAsia="Yu Mincho"/>
                <w:sz w:val="22"/>
                <w:szCs w:val="22"/>
              </w:rPr>
            </w:pPr>
            <w:r w:rsidRPr="008268DD">
              <w:rPr>
                <w:rFonts w:eastAsia="Yu Mincho"/>
                <w:sz w:val="22"/>
                <w:szCs w:val="22"/>
              </w:rPr>
              <w:t>000</w:t>
            </w:r>
          </w:p>
        </w:tc>
        <w:tc>
          <w:tcPr>
            <w:tcW w:w="1252" w:type="pct"/>
            <w:hideMark/>
          </w:tcPr>
          <w:p w14:paraId="4531B8DB" w14:textId="77777777" w:rsidR="00005FB0" w:rsidRPr="008268DD" w:rsidRDefault="00005FB0" w:rsidP="008979D4">
            <w:pPr>
              <w:jc w:val="both"/>
              <w:rPr>
                <w:rFonts w:eastAsia="Yu Mincho"/>
                <w:sz w:val="22"/>
                <w:szCs w:val="22"/>
              </w:rPr>
            </w:pPr>
            <w:r w:rsidRPr="008268DD">
              <w:rPr>
                <w:rFonts w:eastAsia="Yu Mincho"/>
                <w:sz w:val="22"/>
                <w:szCs w:val="22"/>
              </w:rPr>
              <w:t>Resource #a</w:t>
            </w:r>
          </w:p>
        </w:tc>
        <w:tc>
          <w:tcPr>
            <w:tcW w:w="2582" w:type="pct"/>
            <w:vMerge w:val="restart"/>
            <w:hideMark/>
          </w:tcPr>
          <w:p w14:paraId="1F8D80A1" w14:textId="77777777" w:rsidR="00005FB0" w:rsidRPr="008268DD" w:rsidRDefault="00005FB0" w:rsidP="002E01A3">
            <w:pPr>
              <w:ind w:left="0" w:firstLine="0"/>
              <w:jc w:val="both"/>
              <w:rPr>
                <w:rFonts w:eastAsia="Yu Mincho"/>
                <w:sz w:val="22"/>
                <w:szCs w:val="22"/>
              </w:rPr>
            </w:pPr>
            <w:proofErr w:type="spellStart"/>
            <w:r w:rsidRPr="006A1D4F">
              <w:rPr>
                <w:rFonts w:eastAsia="Yu Mincho"/>
                <w:i/>
                <w:sz w:val="22"/>
                <w:szCs w:val="22"/>
              </w:rPr>
              <w:t>Spatialrelationinfo</w:t>
            </w:r>
            <w:proofErr w:type="spellEnd"/>
            <w:r>
              <w:rPr>
                <w:rFonts w:eastAsia="Yu Mincho"/>
                <w:sz w:val="22"/>
                <w:szCs w:val="22"/>
              </w:rPr>
              <w:t xml:space="preserve"> </w:t>
            </w:r>
            <w:r w:rsidRPr="008268DD">
              <w:rPr>
                <w:rFonts w:eastAsia="Yu Mincho"/>
                <w:sz w:val="22"/>
                <w:szCs w:val="22"/>
              </w:rPr>
              <w:t xml:space="preserve">ID#1 for 1st; </w:t>
            </w:r>
            <w:proofErr w:type="spellStart"/>
            <w:r w:rsidRPr="006A1D4F">
              <w:rPr>
                <w:rFonts w:eastAsia="Yu Mincho"/>
                <w:i/>
                <w:sz w:val="22"/>
                <w:szCs w:val="22"/>
              </w:rPr>
              <w:t>Spatialrelationinfo</w:t>
            </w:r>
            <w:proofErr w:type="spellEnd"/>
            <w:r w:rsidRPr="008268DD">
              <w:rPr>
                <w:rFonts w:eastAsia="Yu Mincho"/>
                <w:sz w:val="22"/>
                <w:szCs w:val="22"/>
              </w:rPr>
              <w:t xml:space="preserve"> ID#2 for 2nd; </w:t>
            </w:r>
            <w:proofErr w:type="spellStart"/>
            <w:r w:rsidRPr="006A1D4F">
              <w:rPr>
                <w:rFonts w:eastAsia="Yu Mincho"/>
                <w:i/>
                <w:sz w:val="22"/>
                <w:szCs w:val="22"/>
              </w:rPr>
              <w:t>Spatialrelationinfo</w:t>
            </w:r>
            <w:proofErr w:type="spellEnd"/>
            <w:r w:rsidRPr="008268DD">
              <w:rPr>
                <w:rFonts w:eastAsia="Yu Mincho"/>
                <w:sz w:val="22"/>
                <w:szCs w:val="22"/>
              </w:rPr>
              <w:t xml:space="preserve"> ID#3 for 3rd; </w:t>
            </w:r>
            <w:proofErr w:type="spellStart"/>
            <w:r w:rsidRPr="006A1D4F">
              <w:rPr>
                <w:rFonts w:eastAsia="Yu Mincho"/>
                <w:i/>
                <w:sz w:val="22"/>
                <w:szCs w:val="22"/>
              </w:rPr>
              <w:t>Spatialrelationinfo</w:t>
            </w:r>
            <w:proofErr w:type="spellEnd"/>
            <w:r w:rsidRPr="008268DD">
              <w:rPr>
                <w:rFonts w:eastAsia="Yu Mincho"/>
                <w:sz w:val="22"/>
                <w:szCs w:val="22"/>
              </w:rPr>
              <w:t xml:space="preserve"> ID#4 for 4th</w:t>
            </w:r>
          </w:p>
        </w:tc>
      </w:tr>
      <w:tr w:rsidR="00005FB0" w:rsidRPr="008268DD" w14:paraId="3E69D6E5" w14:textId="77777777" w:rsidTr="008979D4">
        <w:trPr>
          <w:trHeight w:val="424"/>
        </w:trPr>
        <w:tc>
          <w:tcPr>
            <w:tcW w:w="1166" w:type="pct"/>
            <w:hideMark/>
          </w:tcPr>
          <w:p w14:paraId="2CDFB802" w14:textId="77777777" w:rsidR="00005FB0" w:rsidRPr="008268DD" w:rsidRDefault="00005FB0" w:rsidP="008979D4">
            <w:pPr>
              <w:jc w:val="both"/>
              <w:rPr>
                <w:rFonts w:eastAsia="Yu Mincho"/>
                <w:sz w:val="22"/>
                <w:szCs w:val="22"/>
              </w:rPr>
            </w:pPr>
            <w:r w:rsidRPr="008268DD">
              <w:rPr>
                <w:rFonts w:eastAsia="Yu Mincho"/>
                <w:sz w:val="22"/>
                <w:szCs w:val="22"/>
              </w:rPr>
              <w:t>001</w:t>
            </w:r>
          </w:p>
        </w:tc>
        <w:tc>
          <w:tcPr>
            <w:tcW w:w="1252" w:type="pct"/>
            <w:hideMark/>
          </w:tcPr>
          <w:p w14:paraId="1DA2E518" w14:textId="77777777" w:rsidR="00005FB0" w:rsidRPr="008268DD" w:rsidRDefault="00005FB0" w:rsidP="008979D4">
            <w:pPr>
              <w:jc w:val="both"/>
              <w:rPr>
                <w:rFonts w:eastAsia="Yu Mincho"/>
                <w:sz w:val="22"/>
                <w:szCs w:val="22"/>
              </w:rPr>
            </w:pPr>
            <w:r w:rsidRPr="008268DD">
              <w:rPr>
                <w:rFonts w:eastAsia="Yu Mincho"/>
                <w:sz w:val="22"/>
                <w:szCs w:val="22"/>
              </w:rPr>
              <w:t>Resource #b</w:t>
            </w:r>
          </w:p>
        </w:tc>
        <w:tc>
          <w:tcPr>
            <w:tcW w:w="2582" w:type="pct"/>
            <w:vMerge/>
            <w:hideMark/>
          </w:tcPr>
          <w:p w14:paraId="0D3B7E52" w14:textId="77777777" w:rsidR="00005FB0" w:rsidRPr="008268DD" w:rsidRDefault="00005FB0" w:rsidP="008979D4">
            <w:pPr>
              <w:jc w:val="both"/>
              <w:rPr>
                <w:rFonts w:eastAsia="Yu Mincho"/>
                <w:sz w:val="22"/>
                <w:szCs w:val="22"/>
              </w:rPr>
            </w:pPr>
          </w:p>
        </w:tc>
      </w:tr>
      <w:tr w:rsidR="00005FB0" w:rsidRPr="008268DD" w14:paraId="555C5FC3" w14:textId="77777777" w:rsidTr="008979D4">
        <w:trPr>
          <w:trHeight w:val="424"/>
        </w:trPr>
        <w:tc>
          <w:tcPr>
            <w:tcW w:w="1166" w:type="pct"/>
            <w:hideMark/>
          </w:tcPr>
          <w:p w14:paraId="7D65F77D" w14:textId="77777777" w:rsidR="00005FB0" w:rsidRPr="008268DD" w:rsidRDefault="00005FB0" w:rsidP="008979D4">
            <w:pPr>
              <w:jc w:val="both"/>
              <w:rPr>
                <w:rFonts w:eastAsia="Yu Mincho"/>
                <w:sz w:val="22"/>
                <w:szCs w:val="22"/>
              </w:rPr>
            </w:pPr>
            <w:r w:rsidRPr="008268DD">
              <w:rPr>
                <w:rFonts w:eastAsia="Yu Mincho"/>
                <w:sz w:val="22"/>
                <w:szCs w:val="22"/>
              </w:rPr>
              <w:t>010</w:t>
            </w:r>
          </w:p>
        </w:tc>
        <w:tc>
          <w:tcPr>
            <w:tcW w:w="1252" w:type="pct"/>
            <w:hideMark/>
          </w:tcPr>
          <w:p w14:paraId="4BD4709E" w14:textId="77777777" w:rsidR="00005FB0" w:rsidRPr="008268DD" w:rsidRDefault="00005FB0" w:rsidP="008979D4">
            <w:pPr>
              <w:jc w:val="both"/>
              <w:rPr>
                <w:rFonts w:eastAsia="Yu Mincho"/>
                <w:sz w:val="22"/>
                <w:szCs w:val="22"/>
              </w:rPr>
            </w:pPr>
            <w:r w:rsidRPr="008268DD">
              <w:rPr>
                <w:rFonts w:eastAsia="Yu Mincho"/>
                <w:sz w:val="22"/>
                <w:szCs w:val="22"/>
              </w:rPr>
              <w:t>Resource #c</w:t>
            </w:r>
          </w:p>
        </w:tc>
        <w:tc>
          <w:tcPr>
            <w:tcW w:w="2582" w:type="pct"/>
            <w:vMerge/>
            <w:hideMark/>
          </w:tcPr>
          <w:p w14:paraId="2FF14121" w14:textId="77777777" w:rsidR="00005FB0" w:rsidRPr="008268DD" w:rsidRDefault="00005FB0" w:rsidP="008979D4">
            <w:pPr>
              <w:jc w:val="both"/>
              <w:rPr>
                <w:rFonts w:eastAsia="Yu Mincho"/>
                <w:sz w:val="22"/>
                <w:szCs w:val="22"/>
              </w:rPr>
            </w:pPr>
          </w:p>
        </w:tc>
      </w:tr>
      <w:tr w:rsidR="00005FB0" w:rsidRPr="008268DD" w14:paraId="416D6421" w14:textId="77777777" w:rsidTr="008979D4">
        <w:trPr>
          <w:trHeight w:val="424"/>
        </w:trPr>
        <w:tc>
          <w:tcPr>
            <w:tcW w:w="1166" w:type="pct"/>
            <w:hideMark/>
          </w:tcPr>
          <w:p w14:paraId="53D28E56" w14:textId="77777777" w:rsidR="00005FB0" w:rsidRPr="008268DD" w:rsidRDefault="00005FB0" w:rsidP="008979D4">
            <w:pPr>
              <w:jc w:val="both"/>
              <w:rPr>
                <w:rFonts w:eastAsia="Yu Mincho"/>
                <w:sz w:val="22"/>
                <w:szCs w:val="22"/>
              </w:rPr>
            </w:pPr>
            <w:r w:rsidRPr="008268DD">
              <w:rPr>
                <w:rFonts w:eastAsia="Yu Mincho"/>
                <w:sz w:val="22"/>
                <w:szCs w:val="22"/>
              </w:rPr>
              <w:t>…</w:t>
            </w:r>
          </w:p>
        </w:tc>
        <w:tc>
          <w:tcPr>
            <w:tcW w:w="1252" w:type="pct"/>
            <w:hideMark/>
          </w:tcPr>
          <w:p w14:paraId="4FAB528E" w14:textId="77777777" w:rsidR="00005FB0" w:rsidRPr="008268DD" w:rsidRDefault="00005FB0" w:rsidP="008979D4">
            <w:pPr>
              <w:jc w:val="both"/>
              <w:rPr>
                <w:rFonts w:eastAsia="Yu Mincho"/>
                <w:sz w:val="22"/>
                <w:szCs w:val="22"/>
              </w:rPr>
            </w:pPr>
          </w:p>
        </w:tc>
        <w:tc>
          <w:tcPr>
            <w:tcW w:w="2582" w:type="pct"/>
            <w:vMerge/>
            <w:hideMark/>
          </w:tcPr>
          <w:p w14:paraId="7A8AFF34" w14:textId="77777777" w:rsidR="00005FB0" w:rsidRPr="008268DD" w:rsidRDefault="00005FB0" w:rsidP="008979D4">
            <w:pPr>
              <w:jc w:val="both"/>
              <w:rPr>
                <w:rFonts w:eastAsia="Yu Mincho"/>
                <w:sz w:val="22"/>
                <w:szCs w:val="22"/>
              </w:rPr>
            </w:pPr>
          </w:p>
        </w:tc>
      </w:tr>
    </w:tbl>
    <w:p w14:paraId="50607200" w14:textId="0B4D9DE4" w:rsidR="00005FB0" w:rsidRDefault="00005FB0" w:rsidP="002E01A3">
      <w:pPr>
        <w:ind w:left="0" w:firstLine="0"/>
        <w:jc w:val="both"/>
        <w:rPr>
          <w:rFonts w:eastAsia="Yu Mincho"/>
          <w:sz w:val="22"/>
          <w:szCs w:val="22"/>
        </w:rPr>
      </w:pPr>
      <w:r>
        <w:rPr>
          <w:rFonts w:eastAsia="Yu Mincho"/>
          <w:sz w:val="22"/>
          <w:szCs w:val="22"/>
        </w:rPr>
        <w:t>However, semi-static</w:t>
      </w:r>
      <w:r w:rsidRPr="008268DD">
        <w:rPr>
          <w:rFonts w:eastAsia="Yu Mincho"/>
          <w:i/>
          <w:sz w:val="22"/>
          <w:szCs w:val="22"/>
        </w:rPr>
        <w:t xml:space="preserve"> </w:t>
      </w:r>
      <w:proofErr w:type="spellStart"/>
      <w:r w:rsidR="004A459C">
        <w:rPr>
          <w:rFonts w:eastAsia="Yu Mincho"/>
          <w:i/>
          <w:sz w:val="22"/>
          <w:szCs w:val="22"/>
        </w:rPr>
        <w:t>s</w:t>
      </w:r>
      <w:r w:rsidRPr="006A1D4F">
        <w:rPr>
          <w:rFonts w:eastAsia="Yu Mincho"/>
          <w:i/>
          <w:sz w:val="22"/>
          <w:szCs w:val="22"/>
        </w:rPr>
        <w:t>patialrelationinfo</w:t>
      </w:r>
      <w:proofErr w:type="spellEnd"/>
      <w:r>
        <w:rPr>
          <w:rFonts w:eastAsia="Yu Mincho"/>
          <w:sz w:val="22"/>
          <w:szCs w:val="22"/>
        </w:rPr>
        <w:t xml:space="preserve"> sequence may not be flexible enough; depending on CSI knowledge at the </w:t>
      </w:r>
      <w:proofErr w:type="spellStart"/>
      <w:r>
        <w:rPr>
          <w:rFonts w:eastAsia="Yu Mincho"/>
          <w:sz w:val="22"/>
          <w:szCs w:val="22"/>
        </w:rPr>
        <w:t>gNB</w:t>
      </w:r>
      <w:proofErr w:type="spellEnd"/>
      <w:r>
        <w:rPr>
          <w:rFonts w:eastAsia="Yu Mincho"/>
          <w:sz w:val="22"/>
          <w:szCs w:val="22"/>
        </w:rPr>
        <w:t xml:space="preserve">, the </w:t>
      </w:r>
      <w:proofErr w:type="spellStart"/>
      <w:r w:rsidR="004A459C">
        <w:rPr>
          <w:rFonts w:eastAsia="Yu Mincho"/>
          <w:i/>
          <w:sz w:val="22"/>
          <w:szCs w:val="22"/>
        </w:rPr>
        <w:t>s</w:t>
      </w:r>
      <w:r w:rsidRPr="006A1D4F">
        <w:rPr>
          <w:rFonts w:eastAsia="Yu Mincho"/>
          <w:i/>
          <w:sz w:val="22"/>
          <w:szCs w:val="22"/>
        </w:rPr>
        <w:t>patialrelationinfo</w:t>
      </w:r>
      <w:proofErr w:type="spellEnd"/>
      <w:r>
        <w:rPr>
          <w:rFonts w:eastAsia="Yu Mincho"/>
          <w:sz w:val="22"/>
          <w:szCs w:val="22"/>
        </w:rPr>
        <w:t xml:space="preserve"> sequences can be </w:t>
      </w:r>
      <w:r w:rsidR="000C7751">
        <w:rPr>
          <w:rFonts w:eastAsia="Yu Mincho"/>
          <w:sz w:val="22"/>
          <w:szCs w:val="22"/>
        </w:rPr>
        <w:t>updated/</w:t>
      </w:r>
      <w:r>
        <w:rPr>
          <w:rFonts w:eastAsia="Yu Mincho"/>
          <w:sz w:val="22"/>
          <w:szCs w:val="22"/>
        </w:rPr>
        <w:t xml:space="preserve">indicated </w:t>
      </w:r>
      <w:r w:rsidR="000C7751">
        <w:rPr>
          <w:rFonts w:eastAsia="Yu Mincho"/>
          <w:sz w:val="22"/>
          <w:szCs w:val="22"/>
        </w:rPr>
        <w:t xml:space="preserve">semi-statically by MAC CE or </w:t>
      </w:r>
      <w:r>
        <w:rPr>
          <w:rFonts w:eastAsia="Yu Mincho"/>
          <w:sz w:val="22"/>
          <w:szCs w:val="22"/>
        </w:rPr>
        <w:t xml:space="preserve">dynamically by DCI. </w:t>
      </w:r>
      <w:r w:rsidR="00E11719">
        <w:rPr>
          <w:rFonts w:eastAsia="Yu Mincho"/>
          <w:sz w:val="22"/>
          <w:szCs w:val="22"/>
        </w:rPr>
        <w:t xml:space="preserve">For semi-static </w:t>
      </w:r>
      <w:proofErr w:type="spellStart"/>
      <w:r w:rsidR="00E11719" w:rsidRPr="00D65829">
        <w:rPr>
          <w:rFonts w:eastAsia="Yu Mincho"/>
          <w:i/>
          <w:sz w:val="22"/>
          <w:szCs w:val="22"/>
        </w:rPr>
        <w:t>spatialrelationinfo</w:t>
      </w:r>
      <w:proofErr w:type="spellEnd"/>
      <w:r w:rsidR="00E11719">
        <w:rPr>
          <w:rFonts w:eastAsia="Yu Mincho"/>
          <w:sz w:val="22"/>
          <w:szCs w:val="22"/>
        </w:rPr>
        <w:t xml:space="preserve"> update/indication, the same mechanism as Rel.15 can be used. </w:t>
      </w:r>
      <w:r w:rsidR="000C7751">
        <w:rPr>
          <w:rFonts w:eastAsia="Yu Mincho"/>
          <w:sz w:val="22"/>
          <w:szCs w:val="22"/>
        </w:rPr>
        <w:t xml:space="preserve">For example, as shown in Table 3-8, </w:t>
      </w:r>
      <w:r w:rsidR="00E11719">
        <w:rPr>
          <w:rFonts w:eastAsia="Yu Mincho"/>
          <w:sz w:val="22"/>
          <w:szCs w:val="22"/>
        </w:rPr>
        <w:t xml:space="preserve">a set of </w:t>
      </w:r>
      <w:proofErr w:type="spellStart"/>
      <w:r w:rsidR="00E11719" w:rsidRPr="00D65829">
        <w:rPr>
          <w:rFonts w:eastAsia="Yu Mincho"/>
          <w:i/>
          <w:sz w:val="22"/>
          <w:szCs w:val="22"/>
        </w:rPr>
        <w:t>s</w:t>
      </w:r>
      <w:r w:rsidR="000C7751" w:rsidRPr="00D65829">
        <w:rPr>
          <w:rFonts w:eastAsia="Yu Mincho"/>
          <w:i/>
          <w:sz w:val="22"/>
          <w:szCs w:val="22"/>
        </w:rPr>
        <w:t>patialrelationinfo</w:t>
      </w:r>
      <w:proofErr w:type="spellEnd"/>
      <w:r w:rsidR="000C7751">
        <w:rPr>
          <w:rFonts w:eastAsia="Yu Mincho"/>
          <w:sz w:val="22"/>
          <w:szCs w:val="22"/>
        </w:rPr>
        <w:t xml:space="preserve"> sequences can be configured by RRC, and then MAC CE </w:t>
      </w:r>
      <w:r w:rsidR="00594A73">
        <w:rPr>
          <w:rFonts w:eastAsia="Yu Mincho"/>
          <w:sz w:val="22"/>
          <w:szCs w:val="22"/>
        </w:rPr>
        <w:t xml:space="preserve">activates one </w:t>
      </w:r>
      <w:proofErr w:type="spellStart"/>
      <w:r w:rsidR="00594A73" w:rsidRPr="00D65829">
        <w:rPr>
          <w:rFonts w:eastAsia="Yu Mincho"/>
          <w:i/>
          <w:sz w:val="22"/>
          <w:szCs w:val="22"/>
        </w:rPr>
        <w:t>spatialrelationinfo</w:t>
      </w:r>
      <w:proofErr w:type="spellEnd"/>
      <w:r w:rsidR="00594A73">
        <w:rPr>
          <w:rFonts w:eastAsia="Yu Mincho"/>
          <w:sz w:val="22"/>
          <w:szCs w:val="22"/>
        </w:rPr>
        <w:t xml:space="preserve"> sequence from multiple </w:t>
      </w:r>
      <w:proofErr w:type="spellStart"/>
      <w:r w:rsidR="00594A73" w:rsidRPr="00D65829">
        <w:rPr>
          <w:rFonts w:eastAsia="Yu Mincho"/>
          <w:i/>
          <w:sz w:val="22"/>
          <w:szCs w:val="22"/>
        </w:rPr>
        <w:t>spatialrelationinfo</w:t>
      </w:r>
      <w:proofErr w:type="spellEnd"/>
      <w:r w:rsidR="00594A73">
        <w:rPr>
          <w:rFonts w:eastAsia="Yu Mincho"/>
          <w:sz w:val="22"/>
          <w:szCs w:val="22"/>
        </w:rPr>
        <w:t xml:space="preserve"> sequences configured by RRC.</w:t>
      </w:r>
      <w:r w:rsidR="00DF514A">
        <w:rPr>
          <w:rFonts w:eastAsia="Yu Mincho"/>
          <w:sz w:val="22"/>
          <w:szCs w:val="22"/>
        </w:rPr>
        <w:t xml:space="preserve"> For dynamic </w:t>
      </w:r>
      <w:proofErr w:type="spellStart"/>
      <w:r w:rsidR="00DF514A" w:rsidRPr="00D65829">
        <w:rPr>
          <w:rFonts w:eastAsia="Yu Mincho"/>
          <w:i/>
          <w:sz w:val="22"/>
          <w:szCs w:val="22"/>
        </w:rPr>
        <w:t>spatialrelationinfo</w:t>
      </w:r>
      <w:proofErr w:type="spellEnd"/>
      <w:r w:rsidR="00DF514A">
        <w:rPr>
          <w:rFonts w:eastAsia="Yu Mincho"/>
          <w:sz w:val="22"/>
          <w:szCs w:val="22"/>
        </w:rPr>
        <w:t xml:space="preserve"> update/indication, either a separate filed in DCI or joint filed for indicating PUCCH resource can be considered. </w:t>
      </w:r>
      <w:r>
        <w:rPr>
          <w:rFonts w:eastAsia="Yu Mincho"/>
          <w:sz w:val="22"/>
          <w:szCs w:val="22"/>
        </w:rPr>
        <w:t xml:space="preserve">To reduce the </w:t>
      </w:r>
      <w:r w:rsidR="004A459C">
        <w:rPr>
          <w:rFonts w:eastAsia="Yu Mincho"/>
          <w:sz w:val="22"/>
          <w:szCs w:val="22"/>
        </w:rPr>
        <w:t>signaling</w:t>
      </w:r>
      <w:r>
        <w:rPr>
          <w:rFonts w:eastAsia="Yu Mincho"/>
          <w:sz w:val="22"/>
          <w:szCs w:val="22"/>
        </w:rPr>
        <w:t xml:space="preserve"> overhead, joint field for indicating the PUCCH resource and the </w:t>
      </w:r>
      <w:proofErr w:type="spellStart"/>
      <w:r w:rsidR="004A459C">
        <w:rPr>
          <w:rFonts w:eastAsia="Yu Mincho"/>
          <w:i/>
          <w:sz w:val="22"/>
          <w:szCs w:val="22"/>
        </w:rPr>
        <w:t>s</w:t>
      </w:r>
      <w:r w:rsidRPr="006A1D4F">
        <w:rPr>
          <w:rFonts w:eastAsia="Yu Mincho"/>
          <w:i/>
          <w:sz w:val="22"/>
          <w:szCs w:val="22"/>
        </w:rPr>
        <w:t>patialrelationinfo</w:t>
      </w:r>
      <w:proofErr w:type="spellEnd"/>
      <w:r>
        <w:rPr>
          <w:rFonts w:eastAsia="Yu Mincho"/>
          <w:sz w:val="22"/>
          <w:szCs w:val="22"/>
        </w:rPr>
        <w:t xml:space="preserve"> sequence </w:t>
      </w:r>
      <w:r w:rsidR="00DF514A">
        <w:rPr>
          <w:rFonts w:eastAsia="Yu Mincho"/>
          <w:sz w:val="22"/>
          <w:szCs w:val="22"/>
        </w:rPr>
        <w:t>is considered below</w:t>
      </w:r>
      <w:r>
        <w:rPr>
          <w:rFonts w:eastAsia="Yu Mincho"/>
          <w:sz w:val="22"/>
          <w:szCs w:val="22"/>
        </w:rPr>
        <w:t>. Table 3-</w:t>
      </w:r>
      <w:r w:rsidR="00DF514A">
        <w:rPr>
          <w:rFonts w:eastAsia="Yu Mincho"/>
          <w:sz w:val="22"/>
          <w:szCs w:val="22"/>
        </w:rPr>
        <w:t>9</w:t>
      </w:r>
      <w:r>
        <w:rPr>
          <w:rFonts w:eastAsia="Yu Mincho"/>
          <w:sz w:val="22"/>
          <w:szCs w:val="22"/>
        </w:rPr>
        <w:t xml:space="preserve"> gives an example.</w:t>
      </w:r>
    </w:p>
    <w:p w14:paraId="7F173A70" w14:textId="49E21657" w:rsidR="000C7751" w:rsidRDefault="000C7751" w:rsidP="004F335A">
      <w:pPr>
        <w:jc w:val="center"/>
        <w:rPr>
          <w:rFonts w:eastAsia="Yu Mincho"/>
          <w:sz w:val="22"/>
          <w:szCs w:val="22"/>
        </w:rPr>
      </w:pPr>
      <w:r>
        <w:rPr>
          <w:rFonts w:eastAsia="Yu Mincho"/>
          <w:sz w:val="22"/>
          <w:szCs w:val="22"/>
        </w:rPr>
        <w:lastRenderedPageBreak/>
        <w:t xml:space="preserve">Table 3-8: </w:t>
      </w:r>
      <w:proofErr w:type="spellStart"/>
      <w:r w:rsidRPr="000C7751">
        <w:rPr>
          <w:rFonts w:eastAsia="Yu Mincho"/>
          <w:i/>
          <w:iCs/>
          <w:sz w:val="22"/>
          <w:szCs w:val="22"/>
        </w:rPr>
        <w:t>Spatialrelationinfo</w:t>
      </w:r>
      <w:proofErr w:type="spellEnd"/>
      <w:r w:rsidRPr="000C7751">
        <w:rPr>
          <w:rFonts w:eastAsia="Yu Mincho"/>
          <w:sz w:val="22"/>
          <w:szCs w:val="22"/>
        </w:rPr>
        <w:t xml:space="preserve"> sequences configured by RRC</w:t>
      </w:r>
    </w:p>
    <w:tbl>
      <w:tblPr>
        <w:tblW w:w="9916" w:type="dxa"/>
        <w:tblCellMar>
          <w:left w:w="0" w:type="dxa"/>
          <w:right w:w="0" w:type="dxa"/>
        </w:tblCellMar>
        <w:tblLook w:val="0420" w:firstRow="1" w:lastRow="0" w:firstColumn="0" w:lastColumn="0" w:noHBand="0" w:noVBand="1"/>
      </w:tblPr>
      <w:tblGrid>
        <w:gridCol w:w="3517"/>
        <w:gridCol w:w="6399"/>
      </w:tblGrid>
      <w:tr w:rsidR="000C7751" w:rsidRPr="000C7751" w14:paraId="76F29DF9" w14:textId="77777777" w:rsidTr="002E01A3">
        <w:trPr>
          <w:trHeight w:val="76"/>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5A365" w14:textId="77777777" w:rsidR="000C7751" w:rsidRPr="004A459C" w:rsidRDefault="000C7751" w:rsidP="002E01A3">
            <w:pPr>
              <w:spacing w:before="0" w:after="0"/>
              <w:jc w:val="both"/>
              <w:rPr>
                <w:rFonts w:eastAsia="Yu Mincho"/>
                <w:sz w:val="22"/>
                <w:szCs w:val="22"/>
              </w:rPr>
            </w:pPr>
            <w:proofErr w:type="spellStart"/>
            <w:r w:rsidRPr="00D65829">
              <w:rPr>
                <w:rFonts w:eastAsia="Yu Mincho"/>
                <w:bCs/>
                <w:i/>
                <w:iCs/>
                <w:sz w:val="22"/>
                <w:szCs w:val="22"/>
              </w:rPr>
              <w:t>Spatialrelationinfo</w:t>
            </w:r>
            <w:proofErr w:type="spellEnd"/>
            <w:r w:rsidRPr="00D65829">
              <w:rPr>
                <w:rFonts w:eastAsia="Yu Mincho"/>
                <w:bCs/>
                <w:sz w:val="22"/>
                <w:szCs w:val="22"/>
              </w:rPr>
              <w:t xml:space="preserve"> sequence ID</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3A0C32" w14:textId="612E5329" w:rsidR="000C7751" w:rsidRPr="004A459C" w:rsidRDefault="000C7751" w:rsidP="002E01A3">
            <w:pPr>
              <w:spacing w:before="0" w:after="0"/>
              <w:jc w:val="both"/>
              <w:rPr>
                <w:rFonts w:eastAsia="Yu Mincho"/>
                <w:sz w:val="22"/>
                <w:szCs w:val="22"/>
              </w:rPr>
            </w:pPr>
            <w:proofErr w:type="spellStart"/>
            <w:r w:rsidRPr="00D65829">
              <w:rPr>
                <w:rFonts w:eastAsia="Yu Mincho"/>
                <w:bCs/>
                <w:i/>
                <w:sz w:val="22"/>
                <w:szCs w:val="22"/>
              </w:rPr>
              <w:t>Spatialrelationinfo</w:t>
            </w:r>
            <w:proofErr w:type="spellEnd"/>
            <w:r w:rsidRPr="00D65829">
              <w:rPr>
                <w:rFonts w:eastAsia="Yu Mincho"/>
                <w:bCs/>
                <w:sz w:val="22"/>
                <w:szCs w:val="22"/>
              </w:rPr>
              <w:t xml:space="preserve"> </w:t>
            </w:r>
            <w:r w:rsidR="008813DA">
              <w:rPr>
                <w:rFonts w:eastAsia="Yu Mincho"/>
                <w:bCs/>
                <w:sz w:val="22"/>
                <w:szCs w:val="22"/>
              </w:rPr>
              <w:t xml:space="preserve">sequence </w:t>
            </w:r>
            <w:r w:rsidRPr="00D65829">
              <w:rPr>
                <w:rFonts w:eastAsia="Yu Mincho"/>
                <w:bCs/>
                <w:sz w:val="22"/>
                <w:szCs w:val="22"/>
              </w:rPr>
              <w:t>across PUCCH repetitions</w:t>
            </w:r>
          </w:p>
        </w:tc>
      </w:tr>
      <w:tr w:rsidR="000C7751" w:rsidRPr="000C7751" w14:paraId="64BA6C01"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A3420E" w14:textId="77777777" w:rsidR="000C7751" w:rsidRPr="000C7751" w:rsidRDefault="000C7751" w:rsidP="002E01A3">
            <w:pPr>
              <w:spacing w:before="0" w:after="0"/>
              <w:jc w:val="both"/>
              <w:rPr>
                <w:rFonts w:eastAsia="Yu Mincho"/>
                <w:sz w:val="22"/>
                <w:szCs w:val="22"/>
              </w:rPr>
            </w:pPr>
            <w:r w:rsidRPr="000C7751">
              <w:rPr>
                <w:rFonts w:eastAsia="Yu Mincho"/>
                <w:sz w:val="22"/>
                <w:szCs w:val="22"/>
              </w:rPr>
              <w:t>1</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2A02CF" w14:textId="670D0B74" w:rsidR="000C7751" w:rsidRPr="000C7751" w:rsidRDefault="000C7751" w:rsidP="002E01A3">
            <w:pPr>
              <w:spacing w:before="0" w:after="0"/>
              <w:ind w:left="0" w:firstLine="0"/>
              <w:jc w:val="both"/>
              <w:rPr>
                <w:rFonts w:eastAsia="Yu Mincho"/>
                <w:sz w:val="22"/>
                <w:szCs w:val="22"/>
              </w:rPr>
            </w:pPr>
            <w:r w:rsidRPr="000C7751">
              <w:rPr>
                <w:rFonts w:eastAsia="Yu Mincho"/>
                <w:sz w:val="22"/>
                <w:szCs w:val="22"/>
              </w:rPr>
              <w:t>{</w:t>
            </w:r>
            <w:proofErr w:type="spellStart"/>
            <w:r w:rsidRPr="004F335A">
              <w:rPr>
                <w:rFonts w:eastAsia="Yu Mincho"/>
                <w:i/>
                <w:sz w:val="22"/>
                <w:szCs w:val="22"/>
              </w:rPr>
              <w:t>S</w:t>
            </w:r>
            <w:r w:rsidR="00B51372" w:rsidRPr="004F335A">
              <w:rPr>
                <w:rFonts w:eastAsia="Yu Mincho"/>
                <w:i/>
                <w:sz w:val="22"/>
                <w:szCs w:val="22"/>
              </w:rPr>
              <w:t>patialrelationinfo</w:t>
            </w:r>
            <w:proofErr w:type="spellEnd"/>
            <w:r w:rsidR="00B51372">
              <w:rPr>
                <w:rFonts w:eastAsia="Yu Mincho"/>
                <w:sz w:val="22"/>
                <w:szCs w:val="22"/>
              </w:rPr>
              <w:t xml:space="preserve"> </w:t>
            </w:r>
            <w:r w:rsidRPr="000C7751">
              <w:rPr>
                <w:rFonts w:eastAsia="Yu Mincho"/>
                <w:sz w:val="22"/>
                <w:szCs w:val="22"/>
              </w:rPr>
              <w:t xml:space="preserve">ID#1, </w:t>
            </w:r>
            <w:proofErr w:type="spellStart"/>
            <w:r w:rsidRPr="004F335A">
              <w:rPr>
                <w:rFonts w:eastAsia="Yu Mincho"/>
                <w:i/>
                <w:sz w:val="22"/>
                <w:szCs w:val="22"/>
              </w:rPr>
              <w:t>S</w:t>
            </w:r>
            <w:r w:rsidR="00B51372" w:rsidRPr="004F335A">
              <w:rPr>
                <w:rFonts w:eastAsia="Yu Mincho"/>
                <w:i/>
                <w:sz w:val="22"/>
                <w:szCs w:val="22"/>
              </w:rPr>
              <w:t>patialrelationinfo</w:t>
            </w:r>
            <w:proofErr w:type="spellEnd"/>
            <w:r w:rsidR="00B51372">
              <w:rPr>
                <w:rFonts w:eastAsia="Yu Mincho"/>
                <w:sz w:val="22"/>
                <w:szCs w:val="22"/>
              </w:rPr>
              <w:t xml:space="preserve"> ID#1, </w:t>
            </w:r>
            <w:proofErr w:type="spellStart"/>
            <w:r w:rsidR="00B51372" w:rsidRPr="004F335A">
              <w:rPr>
                <w:rFonts w:eastAsia="Yu Mincho"/>
                <w:i/>
                <w:sz w:val="22"/>
                <w:szCs w:val="22"/>
              </w:rPr>
              <w:t>Spatialrelationinfo</w:t>
            </w:r>
            <w:proofErr w:type="spellEnd"/>
            <w:r w:rsidR="00B51372">
              <w:rPr>
                <w:rFonts w:eastAsia="Yu Mincho"/>
                <w:sz w:val="22"/>
                <w:szCs w:val="22"/>
              </w:rPr>
              <w:t xml:space="preserve"> ID#1, </w:t>
            </w:r>
            <w:proofErr w:type="spellStart"/>
            <w:r w:rsidR="00B51372" w:rsidRPr="004F335A">
              <w:rPr>
                <w:rFonts w:eastAsia="Yu Mincho"/>
                <w:i/>
                <w:sz w:val="22"/>
                <w:szCs w:val="22"/>
              </w:rPr>
              <w:t>Spatialrelationinfo</w:t>
            </w:r>
            <w:proofErr w:type="spellEnd"/>
            <w:r w:rsidRPr="000C7751">
              <w:rPr>
                <w:rFonts w:eastAsia="Yu Mincho"/>
                <w:sz w:val="22"/>
                <w:szCs w:val="22"/>
              </w:rPr>
              <w:t xml:space="preserve"> ID#1}</w:t>
            </w:r>
          </w:p>
        </w:tc>
      </w:tr>
      <w:tr w:rsidR="000C7751" w:rsidRPr="000C7751" w14:paraId="7277BEEE"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CE5407" w14:textId="77777777" w:rsidR="000C7751" w:rsidRPr="000C7751" w:rsidRDefault="000C7751" w:rsidP="002E01A3">
            <w:pPr>
              <w:spacing w:before="0" w:after="0"/>
              <w:jc w:val="both"/>
              <w:rPr>
                <w:rFonts w:eastAsia="Yu Mincho"/>
                <w:sz w:val="22"/>
                <w:szCs w:val="22"/>
              </w:rPr>
            </w:pPr>
            <w:r w:rsidRPr="000C7751">
              <w:rPr>
                <w:rFonts w:eastAsia="Yu Mincho"/>
                <w:sz w:val="22"/>
                <w:szCs w:val="22"/>
              </w:rPr>
              <w:t>2</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7A7F70" w14:textId="0D97A996" w:rsidR="000C7751" w:rsidRPr="000C7751" w:rsidRDefault="00AD61E0" w:rsidP="002E01A3">
            <w:pPr>
              <w:spacing w:before="0" w:after="0"/>
              <w:ind w:left="0" w:firstLine="0"/>
              <w:jc w:val="both"/>
              <w:rPr>
                <w:rFonts w:eastAsia="Yu Mincho"/>
                <w:sz w:val="22"/>
                <w:szCs w:val="22"/>
              </w:rPr>
            </w:pPr>
            <w:r>
              <w:rPr>
                <w:rFonts w:eastAsia="Yu Mincho"/>
                <w:sz w:val="22"/>
                <w:szCs w:val="22"/>
              </w:rPr>
              <w:t>{</w:t>
            </w:r>
            <w:proofErr w:type="spellStart"/>
            <w:r w:rsidRPr="004F335A">
              <w:rPr>
                <w:rFonts w:eastAsia="Yu Mincho"/>
                <w:i/>
                <w:sz w:val="22"/>
                <w:szCs w:val="22"/>
              </w:rPr>
              <w:t>Spatialrelationinfo</w:t>
            </w:r>
            <w:proofErr w:type="spellEnd"/>
            <w:r>
              <w:rPr>
                <w:rFonts w:eastAsia="Yu Mincho"/>
                <w:sz w:val="22"/>
                <w:szCs w:val="22"/>
              </w:rPr>
              <w:t xml:space="preserve"> ID#1, </w:t>
            </w:r>
            <w:proofErr w:type="spellStart"/>
            <w:r w:rsidRPr="004F335A">
              <w:rPr>
                <w:rFonts w:eastAsia="Yu Mincho"/>
                <w:i/>
                <w:sz w:val="22"/>
                <w:szCs w:val="22"/>
              </w:rPr>
              <w:t>Spatialrelationinfo</w:t>
            </w:r>
            <w:proofErr w:type="spellEnd"/>
            <w:r>
              <w:rPr>
                <w:rFonts w:eastAsia="Yu Mincho"/>
                <w:sz w:val="22"/>
                <w:szCs w:val="22"/>
              </w:rPr>
              <w:t xml:space="preserve"> ID#3, </w:t>
            </w:r>
            <w:proofErr w:type="spellStart"/>
            <w:r w:rsidRPr="004F335A">
              <w:rPr>
                <w:rFonts w:eastAsia="Yu Mincho"/>
                <w:i/>
                <w:sz w:val="22"/>
                <w:szCs w:val="22"/>
              </w:rPr>
              <w:t>Spatialrelationinfo</w:t>
            </w:r>
            <w:proofErr w:type="spellEnd"/>
            <w:r>
              <w:rPr>
                <w:rFonts w:eastAsia="Yu Mincho"/>
                <w:sz w:val="22"/>
                <w:szCs w:val="22"/>
              </w:rPr>
              <w:t xml:space="preserve"> ID#1, </w:t>
            </w:r>
            <w:proofErr w:type="spellStart"/>
            <w:r w:rsidRPr="004F335A">
              <w:rPr>
                <w:rFonts w:eastAsia="Yu Mincho"/>
                <w:i/>
                <w:sz w:val="22"/>
                <w:szCs w:val="22"/>
              </w:rPr>
              <w:t>Spatialrelationinfo</w:t>
            </w:r>
            <w:proofErr w:type="spellEnd"/>
            <w:r w:rsidR="000C7751" w:rsidRPr="004F335A">
              <w:rPr>
                <w:rFonts w:eastAsia="Yu Mincho"/>
                <w:i/>
                <w:sz w:val="22"/>
                <w:szCs w:val="22"/>
              </w:rPr>
              <w:t xml:space="preserve"> </w:t>
            </w:r>
            <w:r w:rsidR="000C7751" w:rsidRPr="000C7751">
              <w:rPr>
                <w:rFonts w:eastAsia="Yu Mincho"/>
                <w:sz w:val="22"/>
                <w:szCs w:val="22"/>
              </w:rPr>
              <w:t>ID#3}</w:t>
            </w:r>
          </w:p>
        </w:tc>
      </w:tr>
      <w:tr w:rsidR="000C7751" w:rsidRPr="000C7751" w14:paraId="24E4BD36"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E4A918" w14:textId="77777777" w:rsidR="000C7751" w:rsidRPr="000C7751" w:rsidRDefault="000C7751" w:rsidP="002E01A3">
            <w:pPr>
              <w:spacing w:before="0" w:after="0"/>
              <w:jc w:val="both"/>
              <w:rPr>
                <w:rFonts w:eastAsia="Yu Mincho"/>
                <w:sz w:val="22"/>
                <w:szCs w:val="22"/>
              </w:rPr>
            </w:pPr>
            <w:r w:rsidRPr="000C7751">
              <w:rPr>
                <w:rFonts w:eastAsia="Yu Mincho"/>
                <w:sz w:val="22"/>
                <w:szCs w:val="22"/>
              </w:rPr>
              <w:t>3</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37E8A4" w14:textId="406BDBC8" w:rsidR="000C7751" w:rsidRPr="000C7751" w:rsidRDefault="00AD61E0" w:rsidP="002E01A3">
            <w:pPr>
              <w:spacing w:before="0" w:after="0"/>
              <w:ind w:left="0" w:firstLine="0"/>
              <w:jc w:val="both"/>
              <w:rPr>
                <w:rFonts w:eastAsia="Yu Mincho"/>
                <w:sz w:val="22"/>
                <w:szCs w:val="22"/>
              </w:rPr>
            </w:pPr>
            <w:r>
              <w:rPr>
                <w:rFonts w:eastAsia="Yu Mincho"/>
                <w:sz w:val="22"/>
                <w:szCs w:val="22"/>
              </w:rPr>
              <w:t>{</w:t>
            </w:r>
            <w:proofErr w:type="spellStart"/>
            <w:r w:rsidRPr="004F335A">
              <w:rPr>
                <w:rFonts w:eastAsia="Yu Mincho"/>
                <w:i/>
                <w:sz w:val="22"/>
                <w:szCs w:val="22"/>
              </w:rPr>
              <w:t>Spatialrelationinfo</w:t>
            </w:r>
            <w:proofErr w:type="spellEnd"/>
            <w:r w:rsidR="000C7751" w:rsidRPr="000C7751">
              <w:rPr>
                <w:rFonts w:eastAsia="Yu Mincho"/>
                <w:sz w:val="22"/>
                <w:szCs w:val="22"/>
              </w:rPr>
              <w:t xml:space="preserve"> ID#</w:t>
            </w:r>
            <w:r>
              <w:rPr>
                <w:rFonts w:eastAsia="Yu Mincho"/>
                <w:sz w:val="22"/>
                <w:szCs w:val="22"/>
              </w:rPr>
              <w:t xml:space="preserve">2, </w:t>
            </w:r>
            <w:proofErr w:type="spellStart"/>
            <w:r w:rsidRPr="004F335A">
              <w:rPr>
                <w:rFonts w:eastAsia="Yu Mincho"/>
                <w:i/>
                <w:sz w:val="22"/>
                <w:szCs w:val="22"/>
              </w:rPr>
              <w:t>Spatialrelationinf</w:t>
            </w:r>
            <w:r w:rsidR="000E7FEA">
              <w:rPr>
                <w:rFonts w:eastAsia="Yu Mincho"/>
                <w:i/>
                <w:sz w:val="22"/>
                <w:szCs w:val="22"/>
              </w:rPr>
              <w:t>o</w:t>
            </w:r>
            <w:proofErr w:type="spellEnd"/>
            <w:r>
              <w:rPr>
                <w:rFonts w:eastAsia="Yu Mincho"/>
                <w:sz w:val="22"/>
                <w:szCs w:val="22"/>
              </w:rPr>
              <w:t xml:space="preserve"> ID#4, </w:t>
            </w:r>
            <w:proofErr w:type="spellStart"/>
            <w:r w:rsidRPr="004F335A">
              <w:rPr>
                <w:rFonts w:eastAsia="Yu Mincho"/>
                <w:i/>
                <w:sz w:val="22"/>
                <w:szCs w:val="22"/>
              </w:rPr>
              <w:t>Spatialrelationinfo</w:t>
            </w:r>
            <w:proofErr w:type="spellEnd"/>
            <w:r>
              <w:rPr>
                <w:rFonts w:eastAsia="Yu Mincho"/>
                <w:sz w:val="22"/>
                <w:szCs w:val="22"/>
              </w:rPr>
              <w:t xml:space="preserve"> ID#2, </w:t>
            </w:r>
            <w:proofErr w:type="spellStart"/>
            <w:r w:rsidRPr="004F335A">
              <w:rPr>
                <w:rFonts w:eastAsia="Yu Mincho"/>
                <w:i/>
                <w:sz w:val="22"/>
                <w:szCs w:val="22"/>
              </w:rPr>
              <w:t>Spatialrelationinfo</w:t>
            </w:r>
            <w:proofErr w:type="spellEnd"/>
            <w:r w:rsidR="000C7751" w:rsidRPr="000C7751">
              <w:rPr>
                <w:rFonts w:eastAsia="Yu Mincho"/>
                <w:sz w:val="22"/>
                <w:szCs w:val="22"/>
              </w:rPr>
              <w:t xml:space="preserve"> ID#4}</w:t>
            </w:r>
          </w:p>
        </w:tc>
      </w:tr>
      <w:tr w:rsidR="000C7751" w:rsidRPr="000C7751" w14:paraId="21E10FF7"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44D64C" w14:textId="77777777" w:rsidR="000C7751" w:rsidRPr="000C7751" w:rsidRDefault="000C7751" w:rsidP="002E01A3">
            <w:pPr>
              <w:spacing w:before="0" w:after="0"/>
              <w:jc w:val="both"/>
              <w:rPr>
                <w:rFonts w:eastAsia="Yu Mincho"/>
                <w:sz w:val="22"/>
                <w:szCs w:val="22"/>
              </w:rPr>
            </w:pPr>
            <w:r w:rsidRPr="000C7751">
              <w:rPr>
                <w:rFonts w:eastAsia="Yu Mincho"/>
                <w:sz w:val="22"/>
                <w:szCs w:val="22"/>
              </w:rPr>
              <w:t>…</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DE1539" w14:textId="77777777" w:rsidR="000C7751" w:rsidRPr="000C7751" w:rsidRDefault="000C7751" w:rsidP="002E01A3">
            <w:pPr>
              <w:spacing w:before="0" w:after="0"/>
              <w:ind w:left="0" w:firstLine="0"/>
              <w:jc w:val="both"/>
              <w:rPr>
                <w:rFonts w:eastAsia="Yu Mincho"/>
                <w:sz w:val="22"/>
                <w:szCs w:val="22"/>
              </w:rPr>
            </w:pPr>
            <w:r w:rsidRPr="000C7751">
              <w:rPr>
                <w:rFonts w:eastAsia="Yu Mincho"/>
                <w:sz w:val="22"/>
                <w:szCs w:val="22"/>
              </w:rPr>
              <w:t>…</w:t>
            </w:r>
          </w:p>
        </w:tc>
      </w:tr>
      <w:tr w:rsidR="000C7751" w:rsidRPr="000C7751" w14:paraId="38BB4385" w14:textId="77777777" w:rsidTr="002E01A3">
        <w:trPr>
          <w:trHeight w:val="14"/>
        </w:trPr>
        <w:tc>
          <w:tcPr>
            <w:tcW w:w="35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2E2B8E" w14:textId="77777777" w:rsidR="000C7751" w:rsidRPr="000C7751" w:rsidRDefault="000C7751" w:rsidP="002E01A3">
            <w:pPr>
              <w:spacing w:before="0" w:after="0"/>
              <w:jc w:val="both"/>
              <w:rPr>
                <w:rFonts w:eastAsia="Yu Mincho"/>
                <w:sz w:val="22"/>
                <w:szCs w:val="22"/>
              </w:rPr>
            </w:pPr>
            <w:r w:rsidRPr="000C7751">
              <w:rPr>
                <w:rFonts w:eastAsia="Yu Mincho"/>
                <w:sz w:val="22"/>
                <w:szCs w:val="22"/>
              </w:rPr>
              <w:t>M</w:t>
            </w:r>
          </w:p>
        </w:tc>
        <w:tc>
          <w:tcPr>
            <w:tcW w:w="639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49C299" w14:textId="206DB35C" w:rsidR="000C7751" w:rsidRPr="000C7751" w:rsidRDefault="000C7751" w:rsidP="002E01A3">
            <w:pPr>
              <w:spacing w:before="0" w:after="0"/>
              <w:ind w:left="0" w:firstLine="0"/>
              <w:jc w:val="both"/>
              <w:rPr>
                <w:rFonts w:eastAsia="Yu Mincho"/>
                <w:sz w:val="22"/>
                <w:szCs w:val="22"/>
              </w:rPr>
            </w:pPr>
            <w:r w:rsidRPr="000C7751">
              <w:rPr>
                <w:rFonts w:eastAsia="Yu Mincho"/>
                <w:sz w:val="22"/>
                <w:szCs w:val="22"/>
              </w:rPr>
              <w:t>{</w:t>
            </w:r>
            <w:proofErr w:type="spellStart"/>
            <w:r w:rsidR="000D550E" w:rsidRPr="004F335A">
              <w:rPr>
                <w:rFonts w:eastAsia="Yu Mincho"/>
                <w:i/>
                <w:sz w:val="22"/>
                <w:szCs w:val="22"/>
              </w:rPr>
              <w:t>Spatialrelationinfo</w:t>
            </w:r>
            <w:proofErr w:type="spellEnd"/>
            <w:r w:rsidRPr="000C7751">
              <w:rPr>
                <w:rFonts w:eastAsia="Yu Mincho"/>
                <w:sz w:val="22"/>
                <w:szCs w:val="22"/>
              </w:rPr>
              <w:t xml:space="preserve"> ID#1, </w:t>
            </w:r>
            <w:proofErr w:type="spellStart"/>
            <w:r w:rsidR="000D550E" w:rsidRPr="004F335A">
              <w:rPr>
                <w:rFonts w:eastAsia="Yu Mincho"/>
                <w:i/>
                <w:sz w:val="22"/>
                <w:szCs w:val="22"/>
              </w:rPr>
              <w:t>Spatialrelationinfo</w:t>
            </w:r>
            <w:proofErr w:type="spellEnd"/>
            <w:r w:rsidRPr="000C7751">
              <w:rPr>
                <w:rFonts w:eastAsia="Yu Mincho"/>
                <w:sz w:val="22"/>
                <w:szCs w:val="22"/>
              </w:rPr>
              <w:t xml:space="preserve"> ID#3, </w:t>
            </w:r>
            <w:proofErr w:type="spellStart"/>
            <w:r w:rsidR="000D550E" w:rsidRPr="004F335A">
              <w:rPr>
                <w:rFonts w:eastAsia="Yu Mincho"/>
                <w:i/>
                <w:sz w:val="22"/>
                <w:szCs w:val="22"/>
              </w:rPr>
              <w:t>Spatialrelationinfo</w:t>
            </w:r>
            <w:proofErr w:type="spellEnd"/>
            <w:r w:rsidRPr="000C7751">
              <w:rPr>
                <w:rFonts w:eastAsia="Yu Mincho"/>
                <w:sz w:val="22"/>
                <w:szCs w:val="22"/>
              </w:rPr>
              <w:t xml:space="preserve"> ID#2, </w:t>
            </w:r>
            <w:proofErr w:type="spellStart"/>
            <w:r w:rsidR="000D550E" w:rsidRPr="004F335A">
              <w:rPr>
                <w:rFonts w:eastAsia="Yu Mincho"/>
                <w:i/>
                <w:sz w:val="22"/>
                <w:szCs w:val="22"/>
              </w:rPr>
              <w:t>Spatialrelationinfo</w:t>
            </w:r>
            <w:proofErr w:type="spellEnd"/>
            <w:r w:rsidRPr="000C7751">
              <w:rPr>
                <w:rFonts w:eastAsia="Yu Mincho"/>
                <w:sz w:val="22"/>
                <w:szCs w:val="22"/>
              </w:rPr>
              <w:t xml:space="preserve"> ID#4}</w:t>
            </w:r>
          </w:p>
        </w:tc>
      </w:tr>
    </w:tbl>
    <w:p w14:paraId="35FF949F" w14:textId="6D3C5577" w:rsidR="00005FB0" w:rsidRPr="00597F26" w:rsidRDefault="00005FB0" w:rsidP="00005FB0">
      <w:pPr>
        <w:jc w:val="center"/>
        <w:rPr>
          <w:rFonts w:eastAsia="宋体"/>
          <w:sz w:val="22"/>
          <w:szCs w:val="22"/>
          <w:lang w:eastAsia="zh-CN"/>
        </w:rPr>
      </w:pPr>
      <w:r>
        <w:rPr>
          <w:rFonts w:eastAsia="宋体"/>
          <w:sz w:val="22"/>
          <w:szCs w:val="22"/>
          <w:lang w:eastAsia="zh-CN"/>
        </w:rPr>
        <w:t>Table 3-</w:t>
      </w:r>
      <w:r w:rsidR="0048189B">
        <w:rPr>
          <w:rFonts w:eastAsia="宋体"/>
          <w:sz w:val="22"/>
          <w:szCs w:val="22"/>
          <w:lang w:eastAsia="zh-CN"/>
        </w:rPr>
        <w:t>9</w:t>
      </w:r>
      <w:r>
        <w:rPr>
          <w:rFonts w:eastAsia="宋体"/>
          <w:sz w:val="22"/>
          <w:szCs w:val="22"/>
          <w:lang w:eastAsia="zh-CN"/>
        </w:rPr>
        <w:t xml:space="preserve">: Example of joint field indication </w:t>
      </w:r>
      <w:r>
        <w:rPr>
          <w:rFonts w:eastAsia="Yu Mincho"/>
          <w:sz w:val="22"/>
          <w:szCs w:val="22"/>
        </w:rPr>
        <w:t>for</w:t>
      </w:r>
      <w:r w:rsidRPr="007A4B33">
        <w:rPr>
          <w:rFonts w:eastAsia="Yu Mincho"/>
          <w:i/>
          <w:sz w:val="22"/>
          <w:szCs w:val="22"/>
        </w:rPr>
        <w:t xml:space="preserve"> </w:t>
      </w:r>
      <w:proofErr w:type="spellStart"/>
      <w:r w:rsidRPr="007A4B33">
        <w:rPr>
          <w:rFonts w:eastAsia="Yu Mincho"/>
          <w:i/>
          <w:sz w:val="22"/>
          <w:szCs w:val="22"/>
        </w:rPr>
        <w:t>Spatialrelationinfo</w:t>
      </w:r>
      <w:proofErr w:type="spellEnd"/>
      <w:r w:rsidRPr="007A4B33">
        <w:rPr>
          <w:rFonts w:eastAsia="Yu Mincho"/>
          <w:i/>
          <w:sz w:val="22"/>
          <w:szCs w:val="22"/>
        </w:rPr>
        <w:t xml:space="preserve"> s</w:t>
      </w:r>
      <w:r w:rsidRPr="00597F26">
        <w:rPr>
          <w:rFonts w:eastAsia="Yu Mincho"/>
          <w:sz w:val="22"/>
          <w:szCs w:val="22"/>
        </w:rPr>
        <w:t xml:space="preserve">equence and </w:t>
      </w:r>
      <w:r>
        <w:rPr>
          <w:rFonts w:eastAsia="Yu Mincho"/>
          <w:sz w:val="22"/>
          <w:szCs w:val="22"/>
        </w:rPr>
        <w:t>PUCCH resource</w:t>
      </w:r>
    </w:p>
    <w:tbl>
      <w:tblPr>
        <w:tblStyle w:val="af"/>
        <w:tblW w:w="5000" w:type="pct"/>
        <w:tblLook w:val="0420" w:firstRow="1" w:lastRow="0" w:firstColumn="0" w:lastColumn="0" w:noHBand="0" w:noVBand="1"/>
      </w:tblPr>
      <w:tblGrid>
        <w:gridCol w:w="1631"/>
        <w:gridCol w:w="2218"/>
        <w:gridCol w:w="6113"/>
      </w:tblGrid>
      <w:tr w:rsidR="00005FB0" w:rsidRPr="001E3B9F" w14:paraId="04F53842" w14:textId="77777777" w:rsidTr="008979D4">
        <w:trPr>
          <w:trHeight w:val="442"/>
        </w:trPr>
        <w:tc>
          <w:tcPr>
            <w:tcW w:w="819" w:type="pct"/>
            <w:shd w:val="clear" w:color="auto" w:fill="B8CCE4" w:themeFill="accent1" w:themeFillTint="66"/>
            <w:hideMark/>
          </w:tcPr>
          <w:p w14:paraId="28F56D68" w14:textId="77777777" w:rsidR="00005FB0" w:rsidRPr="007A4B33" w:rsidRDefault="00005FB0" w:rsidP="008979D4">
            <w:pPr>
              <w:jc w:val="both"/>
              <w:rPr>
                <w:rFonts w:eastAsia="Yu Mincho"/>
                <w:sz w:val="22"/>
                <w:szCs w:val="22"/>
              </w:rPr>
            </w:pPr>
            <w:r w:rsidRPr="007A4B33">
              <w:rPr>
                <w:rFonts w:eastAsia="Yu Mincho"/>
                <w:bCs/>
                <w:sz w:val="22"/>
                <w:szCs w:val="22"/>
              </w:rPr>
              <w:t>ARI field value</w:t>
            </w:r>
          </w:p>
        </w:tc>
        <w:tc>
          <w:tcPr>
            <w:tcW w:w="1113" w:type="pct"/>
            <w:shd w:val="clear" w:color="auto" w:fill="B8CCE4" w:themeFill="accent1" w:themeFillTint="66"/>
            <w:hideMark/>
          </w:tcPr>
          <w:p w14:paraId="6A72F9DB" w14:textId="77777777" w:rsidR="00005FB0" w:rsidRPr="007A4B33" w:rsidRDefault="00005FB0" w:rsidP="008979D4">
            <w:pPr>
              <w:jc w:val="both"/>
              <w:rPr>
                <w:rFonts w:eastAsia="Yu Mincho"/>
                <w:sz w:val="22"/>
                <w:szCs w:val="22"/>
              </w:rPr>
            </w:pPr>
            <w:r w:rsidRPr="007A4B33">
              <w:rPr>
                <w:rFonts w:eastAsia="Yu Mincho"/>
                <w:bCs/>
                <w:sz w:val="22"/>
                <w:szCs w:val="22"/>
              </w:rPr>
              <w:t>PUCCH resource</w:t>
            </w:r>
          </w:p>
        </w:tc>
        <w:tc>
          <w:tcPr>
            <w:tcW w:w="3068" w:type="pct"/>
            <w:shd w:val="clear" w:color="auto" w:fill="B8CCE4" w:themeFill="accent1" w:themeFillTint="66"/>
            <w:hideMark/>
          </w:tcPr>
          <w:p w14:paraId="57E846E9" w14:textId="58326D1F" w:rsidR="00005FB0" w:rsidRPr="007A4B33" w:rsidRDefault="00005FB0" w:rsidP="008979D4">
            <w:pPr>
              <w:jc w:val="both"/>
              <w:rPr>
                <w:rFonts w:eastAsia="Yu Mincho"/>
                <w:sz w:val="22"/>
                <w:szCs w:val="22"/>
              </w:rPr>
            </w:pPr>
            <w:proofErr w:type="spellStart"/>
            <w:r w:rsidRPr="007A4B33">
              <w:rPr>
                <w:rFonts w:eastAsia="Yu Mincho"/>
                <w:i/>
                <w:sz w:val="22"/>
                <w:szCs w:val="22"/>
              </w:rPr>
              <w:t>Spatialrelationinfo</w:t>
            </w:r>
            <w:proofErr w:type="spellEnd"/>
            <w:r w:rsidR="008813DA">
              <w:rPr>
                <w:rFonts w:eastAsia="Yu Mincho"/>
                <w:i/>
                <w:sz w:val="22"/>
                <w:szCs w:val="22"/>
              </w:rPr>
              <w:t xml:space="preserve"> sequence</w:t>
            </w:r>
          </w:p>
        </w:tc>
      </w:tr>
      <w:tr w:rsidR="00005FB0" w:rsidRPr="001E3B9F" w14:paraId="7FB33158" w14:textId="77777777" w:rsidTr="008979D4">
        <w:trPr>
          <w:trHeight w:val="424"/>
        </w:trPr>
        <w:tc>
          <w:tcPr>
            <w:tcW w:w="819" w:type="pct"/>
            <w:hideMark/>
          </w:tcPr>
          <w:p w14:paraId="4E7BE6C3" w14:textId="77777777" w:rsidR="00005FB0" w:rsidRPr="001E3B9F" w:rsidRDefault="00005FB0" w:rsidP="002E01A3">
            <w:pPr>
              <w:spacing w:before="0" w:after="0"/>
              <w:ind w:left="0" w:firstLine="0"/>
              <w:jc w:val="both"/>
              <w:rPr>
                <w:rFonts w:eastAsia="Yu Mincho"/>
                <w:sz w:val="22"/>
                <w:szCs w:val="22"/>
              </w:rPr>
            </w:pPr>
            <w:r w:rsidRPr="001E3B9F">
              <w:rPr>
                <w:rFonts w:eastAsia="Yu Mincho"/>
                <w:sz w:val="22"/>
                <w:szCs w:val="22"/>
              </w:rPr>
              <w:t>000</w:t>
            </w:r>
          </w:p>
        </w:tc>
        <w:tc>
          <w:tcPr>
            <w:tcW w:w="1113" w:type="pct"/>
            <w:hideMark/>
          </w:tcPr>
          <w:p w14:paraId="025095D1" w14:textId="77777777" w:rsidR="00005FB0" w:rsidRPr="001E3B9F" w:rsidRDefault="00005FB0" w:rsidP="002E01A3">
            <w:pPr>
              <w:spacing w:before="0" w:after="0"/>
              <w:ind w:left="0" w:firstLine="0"/>
              <w:jc w:val="both"/>
              <w:rPr>
                <w:rFonts w:eastAsia="Yu Mincho"/>
                <w:sz w:val="22"/>
                <w:szCs w:val="22"/>
              </w:rPr>
            </w:pPr>
            <w:r w:rsidRPr="001E3B9F">
              <w:rPr>
                <w:rFonts w:eastAsia="Yu Mincho"/>
                <w:sz w:val="22"/>
                <w:szCs w:val="22"/>
              </w:rPr>
              <w:t>Resource #a</w:t>
            </w:r>
          </w:p>
        </w:tc>
        <w:tc>
          <w:tcPr>
            <w:tcW w:w="3068" w:type="pct"/>
            <w:hideMark/>
          </w:tcPr>
          <w:p w14:paraId="689037A2" w14:textId="77777777" w:rsidR="00005FB0" w:rsidRPr="001E3B9F" w:rsidRDefault="00005FB0" w:rsidP="002E01A3">
            <w:pPr>
              <w:spacing w:before="0" w:after="0"/>
              <w:ind w:left="0" w:firstLine="0"/>
              <w:jc w:val="both"/>
              <w:rPr>
                <w:rFonts w:eastAsia="Yu Mincho"/>
                <w:sz w:val="22"/>
                <w:szCs w:val="22"/>
              </w:rPr>
            </w:pPr>
            <w:proofErr w:type="spellStart"/>
            <w:r w:rsidRPr="006A1D4F">
              <w:rPr>
                <w:rFonts w:eastAsia="Yu Mincho"/>
                <w:i/>
                <w:sz w:val="22"/>
                <w:szCs w:val="22"/>
              </w:rPr>
              <w:t>Spatialrelationinfo</w:t>
            </w:r>
            <w:proofErr w:type="spellEnd"/>
            <w:r w:rsidRPr="001E3B9F">
              <w:rPr>
                <w:rFonts w:eastAsia="Yu Mincho"/>
                <w:sz w:val="22"/>
                <w:szCs w:val="22"/>
              </w:rPr>
              <w:t xml:space="preserve"> ID#1 for 1st; </w:t>
            </w:r>
            <w:proofErr w:type="spellStart"/>
            <w:r w:rsidRPr="006A1D4F">
              <w:rPr>
                <w:rFonts w:eastAsia="Yu Mincho"/>
                <w:i/>
                <w:sz w:val="22"/>
                <w:szCs w:val="22"/>
              </w:rPr>
              <w:t>Spatialrelationinfo</w:t>
            </w:r>
            <w:proofErr w:type="spellEnd"/>
            <w:r w:rsidRPr="001E3B9F" w:rsidDel="00832255">
              <w:rPr>
                <w:rFonts w:eastAsia="Yu Mincho"/>
                <w:sz w:val="22"/>
                <w:szCs w:val="22"/>
              </w:rPr>
              <w:t xml:space="preserve"> </w:t>
            </w:r>
            <w:r w:rsidRPr="001E3B9F">
              <w:rPr>
                <w:rFonts w:eastAsia="Yu Mincho"/>
                <w:sz w:val="22"/>
                <w:szCs w:val="22"/>
              </w:rPr>
              <w:t xml:space="preserve">ID#2 for 2nd; </w:t>
            </w:r>
            <w:proofErr w:type="spellStart"/>
            <w:r w:rsidRPr="006A1D4F">
              <w:rPr>
                <w:rFonts w:eastAsia="Yu Mincho"/>
                <w:i/>
                <w:sz w:val="22"/>
                <w:szCs w:val="22"/>
              </w:rPr>
              <w:t>Spatialrelationinfo</w:t>
            </w:r>
            <w:proofErr w:type="spellEnd"/>
            <w:r w:rsidRPr="001E3B9F">
              <w:rPr>
                <w:rFonts w:eastAsia="Yu Mincho"/>
                <w:sz w:val="22"/>
                <w:szCs w:val="22"/>
              </w:rPr>
              <w:t xml:space="preserve"> ID#3 for 3rd; </w:t>
            </w:r>
            <w:proofErr w:type="spellStart"/>
            <w:r w:rsidRPr="006A1D4F">
              <w:rPr>
                <w:rFonts w:eastAsia="Yu Mincho"/>
                <w:i/>
                <w:sz w:val="22"/>
                <w:szCs w:val="22"/>
              </w:rPr>
              <w:t>Spatialrelationinfo</w:t>
            </w:r>
            <w:proofErr w:type="spellEnd"/>
            <w:r w:rsidRPr="001E3B9F">
              <w:rPr>
                <w:rFonts w:eastAsia="Yu Mincho"/>
                <w:sz w:val="22"/>
                <w:szCs w:val="22"/>
              </w:rPr>
              <w:t xml:space="preserve"> ID#4 for 4</w:t>
            </w:r>
            <w:r w:rsidRPr="00B970E0">
              <w:rPr>
                <w:rFonts w:eastAsia="Yu Mincho"/>
                <w:sz w:val="22"/>
                <w:szCs w:val="22"/>
                <w:vertAlign w:val="superscript"/>
              </w:rPr>
              <w:t>th</w:t>
            </w:r>
          </w:p>
        </w:tc>
      </w:tr>
      <w:tr w:rsidR="00005FB0" w:rsidRPr="001E3B9F" w14:paraId="24F64506" w14:textId="77777777" w:rsidTr="008979D4">
        <w:trPr>
          <w:trHeight w:val="424"/>
        </w:trPr>
        <w:tc>
          <w:tcPr>
            <w:tcW w:w="819" w:type="pct"/>
            <w:hideMark/>
          </w:tcPr>
          <w:p w14:paraId="1878F89A" w14:textId="77777777" w:rsidR="00005FB0" w:rsidRPr="001E3B9F" w:rsidRDefault="00005FB0" w:rsidP="002E01A3">
            <w:pPr>
              <w:spacing w:before="0" w:after="0"/>
              <w:ind w:left="0" w:firstLine="0"/>
              <w:jc w:val="both"/>
              <w:rPr>
                <w:rFonts w:eastAsia="Yu Mincho"/>
                <w:sz w:val="22"/>
                <w:szCs w:val="22"/>
              </w:rPr>
            </w:pPr>
            <w:r w:rsidRPr="001E3B9F">
              <w:rPr>
                <w:rFonts w:eastAsia="Yu Mincho"/>
                <w:sz w:val="22"/>
                <w:szCs w:val="22"/>
              </w:rPr>
              <w:t>001</w:t>
            </w:r>
          </w:p>
        </w:tc>
        <w:tc>
          <w:tcPr>
            <w:tcW w:w="1113" w:type="pct"/>
            <w:hideMark/>
          </w:tcPr>
          <w:p w14:paraId="73E5FAB1" w14:textId="77777777" w:rsidR="00005FB0" w:rsidRPr="001E3B9F" w:rsidRDefault="00005FB0" w:rsidP="002E01A3">
            <w:pPr>
              <w:spacing w:before="0" w:after="0"/>
              <w:ind w:left="0" w:firstLine="0"/>
              <w:jc w:val="both"/>
              <w:rPr>
                <w:rFonts w:eastAsia="Yu Mincho"/>
                <w:sz w:val="22"/>
                <w:szCs w:val="22"/>
              </w:rPr>
            </w:pPr>
            <w:r w:rsidRPr="001E3B9F">
              <w:rPr>
                <w:rFonts w:eastAsia="Yu Mincho"/>
                <w:sz w:val="22"/>
                <w:szCs w:val="22"/>
              </w:rPr>
              <w:t>Resource #b</w:t>
            </w:r>
          </w:p>
        </w:tc>
        <w:tc>
          <w:tcPr>
            <w:tcW w:w="3068" w:type="pct"/>
            <w:hideMark/>
          </w:tcPr>
          <w:p w14:paraId="58CF54D5" w14:textId="77777777" w:rsidR="00005FB0" w:rsidRPr="001E3B9F" w:rsidRDefault="00005FB0" w:rsidP="002E01A3">
            <w:pPr>
              <w:spacing w:before="0" w:after="0"/>
              <w:ind w:left="0" w:firstLine="0"/>
              <w:jc w:val="both"/>
              <w:rPr>
                <w:rFonts w:eastAsia="Yu Mincho"/>
                <w:sz w:val="22"/>
                <w:szCs w:val="22"/>
              </w:rPr>
            </w:pPr>
            <w:proofErr w:type="spellStart"/>
            <w:r w:rsidRPr="006A1D4F">
              <w:rPr>
                <w:rFonts w:eastAsia="Yu Mincho"/>
                <w:i/>
                <w:sz w:val="22"/>
                <w:szCs w:val="22"/>
              </w:rPr>
              <w:t>Spatialrelationinfo</w:t>
            </w:r>
            <w:proofErr w:type="spellEnd"/>
            <w:r w:rsidRPr="001E3B9F">
              <w:rPr>
                <w:rFonts w:eastAsia="Yu Mincho"/>
                <w:sz w:val="22"/>
                <w:szCs w:val="22"/>
              </w:rPr>
              <w:t xml:space="preserve"> ID#3 for 1st; </w:t>
            </w:r>
            <w:proofErr w:type="spellStart"/>
            <w:r w:rsidRPr="006A1D4F">
              <w:rPr>
                <w:rFonts w:eastAsia="Yu Mincho"/>
                <w:i/>
                <w:sz w:val="22"/>
                <w:szCs w:val="22"/>
              </w:rPr>
              <w:t>Spatialrelationinfo</w:t>
            </w:r>
            <w:proofErr w:type="spellEnd"/>
            <w:r w:rsidRPr="001E3B9F">
              <w:rPr>
                <w:rFonts w:eastAsia="Yu Mincho"/>
                <w:sz w:val="22"/>
                <w:szCs w:val="22"/>
              </w:rPr>
              <w:t xml:space="preserve"> ID#1 for 2nd; </w:t>
            </w:r>
            <w:proofErr w:type="spellStart"/>
            <w:r w:rsidRPr="006A1D4F">
              <w:rPr>
                <w:rFonts w:eastAsia="Yu Mincho"/>
                <w:i/>
                <w:sz w:val="22"/>
                <w:szCs w:val="22"/>
              </w:rPr>
              <w:t>Spatialrelationinfo</w:t>
            </w:r>
            <w:proofErr w:type="spellEnd"/>
            <w:r w:rsidRPr="001E3B9F">
              <w:rPr>
                <w:rFonts w:eastAsia="Yu Mincho"/>
                <w:sz w:val="22"/>
                <w:szCs w:val="22"/>
              </w:rPr>
              <w:t xml:space="preserve"> ID#4 for 3rd; </w:t>
            </w:r>
            <w:proofErr w:type="spellStart"/>
            <w:r w:rsidRPr="006A1D4F">
              <w:rPr>
                <w:rFonts w:eastAsia="Yu Mincho"/>
                <w:i/>
                <w:sz w:val="22"/>
                <w:szCs w:val="22"/>
              </w:rPr>
              <w:t>Spatialrelationinfo</w:t>
            </w:r>
            <w:proofErr w:type="spellEnd"/>
            <w:r w:rsidRPr="001E3B9F">
              <w:rPr>
                <w:rFonts w:eastAsia="Yu Mincho"/>
                <w:sz w:val="22"/>
                <w:szCs w:val="22"/>
              </w:rPr>
              <w:t xml:space="preserve"> ID#2 for 4</w:t>
            </w:r>
            <w:r w:rsidRPr="00B970E0">
              <w:rPr>
                <w:rFonts w:eastAsia="Yu Mincho"/>
                <w:sz w:val="22"/>
                <w:szCs w:val="22"/>
                <w:vertAlign w:val="superscript"/>
              </w:rPr>
              <w:t>th</w:t>
            </w:r>
          </w:p>
        </w:tc>
      </w:tr>
      <w:tr w:rsidR="00005FB0" w:rsidRPr="001E3B9F" w14:paraId="74AC80C0" w14:textId="77777777" w:rsidTr="008979D4">
        <w:trPr>
          <w:trHeight w:val="424"/>
        </w:trPr>
        <w:tc>
          <w:tcPr>
            <w:tcW w:w="819" w:type="pct"/>
            <w:hideMark/>
          </w:tcPr>
          <w:p w14:paraId="16C2C243" w14:textId="77777777" w:rsidR="00005FB0" w:rsidRPr="001E3B9F" w:rsidRDefault="00005FB0" w:rsidP="002E01A3">
            <w:pPr>
              <w:spacing w:before="0" w:after="0"/>
              <w:ind w:left="0" w:firstLine="0"/>
              <w:jc w:val="both"/>
              <w:rPr>
                <w:rFonts w:eastAsia="Yu Mincho"/>
                <w:sz w:val="22"/>
                <w:szCs w:val="22"/>
              </w:rPr>
            </w:pPr>
            <w:r w:rsidRPr="001E3B9F">
              <w:rPr>
                <w:rFonts w:eastAsia="Yu Mincho"/>
                <w:sz w:val="22"/>
                <w:szCs w:val="22"/>
              </w:rPr>
              <w:t>010</w:t>
            </w:r>
          </w:p>
        </w:tc>
        <w:tc>
          <w:tcPr>
            <w:tcW w:w="1113" w:type="pct"/>
            <w:hideMark/>
          </w:tcPr>
          <w:p w14:paraId="48A337F7" w14:textId="77777777" w:rsidR="00005FB0" w:rsidRPr="001E3B9F" w:rsidRDefault="00005FB0" w:rsidP="002E01A3">
            <w:pPr>
              <w:spacing w:before="0" w:after="0"/>
              <w:ind w:left="0" w:firstLine="0"/>
              <w:jc w:val="both"/>
              <w:rPr>
                <w:rFonts w:eastAsia="Yu Mincho"/>
                <w:sz w:val="22"/>
                <w:szCs w:val="22"/>
              </w:rPr>
            </w:pPr>
            <w:r w:rsidRPr="001E3B9F">
              <w:rPr>
                <w:rFonts w:eastAsia="Yu Mincho"/>
                <w:sz w:val="22"/>
                <w:szCs w:val="22"/>
              </w:rPr>
              <w:t>Resource #c</w:t>
            </w:r>
          </w:p>
        </w:tc>
        <w:tc>
          <w:tcPr>
            <w:tcW w:w="3068" w:type="pct"/>
            <w:hideMark/>
          </w:tcPr>
          <w:p w14:paraId="38A6DE57" w14:textId="77777777" w:rsidR="00005FB0" w:rsidRPr="001E3B9F" w:rsidRDefault="00005FB0" w:rsidP="002E01A3">
            <w:pPr>
              <w:spacing w:before="0" w:after="0"/>
              <w:ind w:left="0" w:firstLine="0"/>
              <w:jc w:val="both"/>
              <w:rPr>
                <w:rFonts w:eastAsia="Yu Mincho"/>
                <w:sz w:val="22"/>
                <w:szCs w:val="22"/>
              </w:rPr>
            </w:pPr>
            <w:proofErr w:type="spellStart"/>
            <w:r w:rsidRPr="006A1D4F">
              <w:rPr>
                <w:rFonts w:eastAsia="Yu Mincho"/>
                <w:i/>
                <w:sz w:val="22"/>
                <w:szCs w:val="22"/>
              </w:rPr>
              <w:t>Spatialrelationinfo</w:t>
            </w:r>
            <w:proofErr w:type="spellEnd"/>
            <w:r w:rsidRPr="001E3B9F">
              <w:rPr>
                <w:rFonts w:eastAsia="Yu Mincho"/>
                <w:sz w:val="22"/>
                <w:szCs w:val="22"/>
              </w:rPr>
              <w:t xml:space="preserve"> ID#1 for 1st; </w:t>
            </w:r>
            <w:proofErr w:type="spellStart"/>
            <w:r w:rsidRPr="006A1D4F">
              <w:rPr>
                <w:rFonts w:eastAsia="Yu Mincho"/>
                <w:i/>
                <w:sz w:val="22"/>
                <w:szCs w:val="22"/>
              </w:rPr>
              <w:t>Spatialrelationinfo</w:t>
            </w:r>
            <w:proofErr w:type="spellEnd"/>
            <w:r w:rsidRPr="001E3B9F">
              <w:rPr>
                <w:rFonts w:eastAsia="Yu Mincho"/>
                <w:sz w:val="22"/>
                <w:szCs w:val="22"/>
              </w:rPr>
              <w:t xml:space="preserve"> ID#1 for 2nd; </w:t>
            </w:r>
            <w:proofErr w:type="spellStart"/>
            <w:r w:rsidRPr="006A1D4F">
              <w:rPr>
                <w:rFonts w:eastAsia="Yu Mincho"/>
                <w:i/>
                <w:sz w:val="22"/>
                <w:szCs w:val="22"/>
              </w:rPr>
              <w:t>Spatialrelationinfo</w:t>
            </w:r>
            <w:proofErr w:type="spellEnd"/>
            <w:r w:rsidRPr="001E3B9F">
              <w:rPr>
                <w:rFonts w:eastAsia="Yu Mincho"/>
                <w:sz w:val="22"/>
                <w:szCs w:val="22"/>
              </w:rPr>
              <w:t xml:space="preserve"> ID#1 for 3rd; </w:t>
            </w:r>
            <w:proofErr w:type="spellStart"/>
            <w:r w:rsidRPr="006A1D4F">
              <w:rPr>
                <w:rFonts w:eastAsia="Yu Mincho"/>
                <w:i/>
                <w:sz w:val="22"/>
                <w:szCs w:val="22"/>
              </w:rPr>
              <w:t>Spatialrelationinfo</w:t>
            </w:r>
            <w:proofErr w:type="spellEnd"/>
            <w:r w:rsidRPr="001E3B9F">
              <w:rPr>
                <w:rFonts w:eastAsia="Yu Mincho"/>
                <w:sz w:val="22"/>
                <w:szCs w:val="22"/>
              </w:rPr>
              <w:t xml:space="preserve"> ID#1 for 4</w:t>
            </w:r>
            <w:r w:rsidRPr="00B970E0">
              <w:rPr>
                <w:rFonts w:eastAsia="Yu Mincho"/>
                <w:sz w:val="22"/>
                <w:szCs w:val="22"/>
                <w:vertAlign w:val="superscript"/>
              </w:rPr>
              <w:t>th</w:t>
            </w:r>
          </w:p>
        </w:tc>
      </w:tr>
      <w:tr w:rsidR="00005FB0" w:rsidRPr="001E3B9F" w14:paraId="3F689FBF" w14:textId="77777777" w:rsidTr="008979D4">
        <w:trPr>
          <w:trHeight w:val="424"/>
        </w:trPr>
        <w:tc>
          <w:tcPr>
            <w:tcW w:w="819" w:type="pct"/>
            <w:hideMark/>
          </w:tcPr>
          <w:p w14:paraId="18D43B17" w14:textId="77777777" w:rsidR="00005FB0" w:rsidRPr="001E3B9F" w:rsidRDefault="00005FB0" w:rsidP="002E01A3">
            <w:pPr>
              <w:spacing w:before="0" w:after="0"/>
              <w:ind w:left="0" w:firstLine="0"/>
              <w:jc w:val="both"/>
              <w:rPr>
                <w:rFonts w:eastAsia="Yu Mincho"/>
                <w:sz w:val="22"/>
                <w:szCs w:val="22"/>
              </w:rPr>
            </w:pPr>
            <w:r w:rsidRPr="001E3B9F">
              <w:rPr>
                <w:rFonts w:eastAsia="Yu Mincho"/>
                <w:sz w:val="22"/>
                <w:szCs w:val="22"/>
              </w:rPr>
              <w:t>…</w:t>
            </w:r>
          </w:p>
        </w:tc>
        <w:tc>
          <w:tcPr>
            <w:tcW w:w="1113" w:type="pct"/>
            <w:hideMark/>
          </w:tcPr>
          <w:p w14:paraId="20EBA637" w14:textId="77777777" w:rsidR="00005FB0" w:rsidRPr="001E3B9F" w:rsidRDefault="00005FB0" w:rsidP="002E01A3">
            <w:pPr>
              <w:spacing w:before="0" w:after="0"/>
              <w:ind w:left="0" w:firstLine="0"/>
              <w:jc w:val="both"/>
              <w:rPr>
                <w:rFonts w:eastAsia="Yu Mincho"/>
                <w:sz w:val="22"/>
                <w:szCs w:val="22"/>
              </w:rPr>
            </w:pPr>
          </w:p>
        </w:tc>
        <w:tc>
          <w:tcPr>
            <w:tcW w:w="3068" w:type="pct"/>
            <w:hideMark/>
          </w:tcPr>
          <w:p w14:paraId="0B54630D" w14:textId="77777777" w:rsidR="00005FB0" w:rsidRPr="001E3B9F" w:rsidRDefault="00005FB0" w:rsidP="002E01A3">
            <w:pPr>
              <w:spacing w:before="0" w:after="0"/>
              <w:ind w:left="0" w:firstLine="0"/>
              <w:jc w:val="both"/>
              <w:rPr>
                <w:rFonts w:eastAsia="Yu Mincho"/>
                <w:sz w:val="22"/>
                <w:szCs w:val="22"/>
              </w:rPr>
            </w:pPr>
          </w:p>
        </w:tc>
      </w:tr>
    </w:tbl>
    <w:p w14:paraId="5B86E92B" w14:textId="77777777" w:rsidR="0048189B" w:rsidRDefault="0048189B" w:rsidP="00005FB0">
      <w:pPr>
        <w:jc w:val="both"/>
        <w:rPr>
          <w:rFonts w:eastAsia="Yu Mincho"/>
          <w:b/>
          <w:sz w:val="22"/>
          <w:szCs w:val="22"/>
          <w:u w:val="single"/>
        </w:rPr>
      </w:pPr>
    </w:p>
    <w:p w14:paraId="2BC53ACE" w14:textId="5356A4E3" w:rsidR="00005FB0" w:rsidRPr="00DA7233" w:rsidRDefault="00005FB0" w:rsidP="00005FB0">
      <w:pPr>
        <w:jc w:val="both"/>
        <w:rPr>
          <w:rFonts w:eastAsia="Yu Mincho"/>
          <w:b/>
          <w:sz w:val="22"/>
          <w:szCs w:val="22"/>
          <w:u w:val="single"/>
        </w:rPr>
      </w:pPr>
      <w:r>
        <w:rPr>
          <w:rFonts w:eastAsia="Yu Mincho"/>
          <w:b/>
          <w:sz w:val="22"/>
          <w:szCs w:val="22"/>
          <w:u w:val="single"/>
        </w:rPr>
        <w:t>Proposal 3-</w:t>
      </w:r>
      <w:r w:rsidR="00A82172">
        <w:rPr>
          <w:rFonts w:eastAsia="Yu Mincho"/>
          <w:b/>
          <w:sz w:val="22"/>
          <w:szCs w:val="22"/>
          <w:u w:val="single"/>
          <w:lang w:eastAsia="ja-JP"/>
        </w:rPr>
        <w:t>8</w:t>
      </w:r>
      <w:r w:rsidRPr="00DA7233">
        <w:rPr>
          <w:rFonts w:eastAsia="Yu Mincho"/>
          <w:b/>
          <w:sz w:val="22"/>
          <w:szCs w:val="22"/>
          <w:u w:val="single"/>
        </w:rPr>
        <w:t>:</w:t>
      </w:r>
    </w:p>
    <w:p w14:paraId="0E7E6A26" w14:textId="4946AA00" w:rsidR="00FD6E2A" w:rsidRDefault="00FD6E2A" w:rsidP="00FD6E2A">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Conclude to support PUCCH repetition within a slot.</w:t>
      </w:r>
    </w:p>
    <w:p w14:paraId="36F49BFD" w14:textId="1482D86E" w:rsidR="0016243F" w:rsidRPr="00FD6E2A" w:rsidRDefault="0016243F" w:rsidP="004F335A">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F</w:t>
      </w:r>
      <w:r>
        <w:rPr>
          <w:rFonts w:eastAsia="Yu Mincho"/>
          <w:i/>
          <w:sz w:val="22"/>
          <w:szCs w:val="22"/>
          <w:lang w:eastAsia="ja-JP"/>
        </w:rPr>
        <w:t>FS details</w:t>
      </w:r>
    </w:p>
    <w:p w14:paraId="486DB133" w14:textId="3BAEE86E" w:rsidR="00005FB0" w:rsidRDefault="00005FB0" w:rsidP="001A0AFC">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 xml:space="preserve">Support </w:t>
      </w:r>
      <w:proofErr w:type="spellStart"/>
      <w:r w:rsidR="00A2084A">
        <w:rPr>
          <w:rFonts w:eastAsia="Yu Mincho"/>
          <w:i/>
          <w:sz w:val="22"/>
          <w:szCs w:val="22"/>
          <w:lang w:eastAsia="ja-JP"/>
        </w:rPr>
        <w:t>s</w:t>
      </w:r>
      <w:r w:rsidRPr="007A4B33">
        <w:rPr>
          <w:rFonts w:eastAsia="Yu Mincho"/>
          <w:i/>
          <w:sz w:val="22"/>
          <w:szCs w:val="22"/>
          <w:lang w:eastAsia="ja-JP"/>
        </w:rPr>
        <w:t>patialrelationinfo</w:t>
      </w:r>
      <w:proofErr w:type="spellEnd"/>
      <w:r>
        <w:rPr>
          <w:rFonts w:eastAsia="Yu Mincho" w:hint="eastAsia"/>
          <w:i/>
          <w:sz w:val="22"/>
          <w:szCs w:val="22"/>
          <w:lang w:eastAsia="ja-JP"/>
        </w:rPr>
        <w:t>/precoder</w:t>
      </w:r>
      <w:r>
        <w:rPr>
          <w:rFonts w:eastAsia="Yu Mincho"/>
          <w:i/>
          <w:sz w:val="22"/>
          <w:szCs w:val="22"/>
          <w:lang w:eastAsia="ja-JP"/>
        </w:rPr>
        <w:t>-cycling across repetitions for PUCCH repetition.</w:t>
      </w:r>
      <w:r w:rsidR="00BE115D">
        <w:rPr>
          <w:rFonts w:eastAsia="Yu Mincho"/>
          <w:i/>
          <w:sz w:val="22"/>
          <w:szCs w:val="22"/>
          <w:lang w:eastAsia="ja-JP"/>
        </w:rPr>
        <w:t xml:space="preserve"> The following </w:t>
      </w:r>
      <w:r w:rsidR="00412852">
        <w:rPr>
          <w:rFonts w:eastAsia="Yu Mincho"/>
          <w:i/>
          <w:sz w:val="22"/>
          <w:szCs w:val="22"/>
          <w:lang w:eastAsia="ja-JP"/>
        </w:rPr>
        <w:t xml:space="preserve">alternatives for </w:t>
      </w:r>
      <w:proofErr w:type="spellStart"/>
      <w:r w:rsidR="00412852">
        <w:rPr>
          <w:rFonts w:eastAsia="Yu Mincho"/>
          <w:i/>
          <w:sz w:val="22"/>
          <w:szCs w:val="22"/>
          <w:lang w:eastAsia="ja-JP"/>
        </w:rPr>
        <w:t>spatialrelationinfo</w:t>
      </w:r>
      <w:proofErr w:type="spellEnd"/>
      <w:r w:rsidR="00412852">
        <w:rPr>
          <w:rFonts w:eastAsia="Yu Mincho"/>
          <w:i/>
          <w:sz w:val="22"/>
          <w:szCs w:val="22"/>
          <w:lang w:eastAsia="ja-JP"/>
        </w:rPr>
        <w:t xml:space="preserve"> update/indication can be considered:</w:t>
      </w:r>
    </w:p>
    <w:p w14:paraId="3910210F" w14:textId="40178B11" w:rsidR="00412852" w:rsidRPr="004F335A" w:rsidRDefault="00412852" w:rsidP="004F335A">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Alt.1: </w:t>
      </w:r>
      <w:r w:rsidR="00E95915" w:rsidRPr="00D65829">
        <w:rPr>
          <w:rFonts w:ascii="Times New Roman" w:eastAsiaTheme="minorEastAsia" w:hAnsi="Times New Roman" w:cs="Times New Roman"/>
          <w:i/>
          <w:sz w:val="22"/>
          <w:szCs w:val="22"/>
        </w:rPr>
        <w:t>spatial relation info</w:t>
      </w:r>
      <w:r w:rsidRPr="004F335A">
        <w:rPr>
          <w:rFonts w:ascii="Times New Roman" w:eastAsiaTheme="minorEastAsia" w:hAnsi="Times New Roman" w:cs="Times New Roman"/>
          <w:i/>
          <w:sz w:val="22"/>
          <w:szCs w:val="22"/>
        </w:rPr>
        <w:t xml:space="preserve"> for PUCCH for HARQ-ACK transmission to multiple TRPs is configured by RRC</w:t>
      </w:r>
    </w:p>
    <w:p w14:paraId="3AD11F48" w14:textId="623EF379" w:rsidR="00412852" w:rsidRPr="004F335A" w:rsidRDefault="00412852" w:rsidP="004F335A">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Alt.2: </w:t>
      </w:r>
      <w:r w:rsidR="00E95915" w:rsidRPr="00D65829">
        <w:rPr>
          <w:rFonts w:ascii="Times New Roman" w:eastAsiaTheme="minorEastAsia" w:hAnsi="Times New Roman" w:cs="Times New Roman"/>
          <w:i/>
          <w:sz w:val="22"/>
          <w:szCs w:val="22"/>
        </w:rPr>
        <w:t>spatial relation info</w:t>
      </w:r>
      <w:r w:rsidRPr="00F14C8D">
        <w:rPr>
          <w:rFonts w:ascii="Times New Roman" w:eastAsiaTheme="minorEastAsia" w:hAnsi="Times New Roman" w:cs="Times New Roman"/>
          <w:i/>
          <w:sz w:val="22"/>
          <w:szCs w:val="22"/>
        </w:rPr>
        <w:t xml:space="preserve"> fo</w:t>
      </w:r>
      <w:r w:rsidRPr="004F335A">
        <w:rPr>
          <w:rFonts w:ascii="Times New Roman" w:eastAsiaTheme="minorEastAsia" w:hAnsi="Times New Roman" w:cs="Times New Roman"/>
          <w:i/>
          <w:sz w:val="22"/>
          <w:szCs w:val="22"/>
        </w:rPr>
        <w:t>r PUCCH for HARQ-ACK transmission to multiple TRPs is configured by RRC and MAC CE;</w:t>
      </w:r>
    </w:p>
    <w:p w14:paraId="638FD9AD" w14:textId="7D5C25E9" w:rsidR="00412852" w:rsidRPr="004F335A" w:rsidRDefault="00412852" w:rsidP="004F335A">
      <w:pPr>
        <w:pStyle w:val="aa"/>
        <w:numPr>
          <w:ilvl w:val="1"/>
          <w:numId w:val="3"/>
        </w:numPr>
        <w:ind w:firstLineChars="0"/>
        <w:jc w:val="both"/>
        <w:rPr>
          <w:rFonts w:eastAsiaTheme="minorEastAsia"/>
          <w:i/>
          <w:sz w:val="22"/>
          <w:szCs w:val="22"/>
        </w:rPr>
      </w:pPr>
      <w:r w:rsidRPr="004F335A">
        <w:rPr>
          <w:rFonts w:ascii="Times New Roman" w:eastAsiaTheme="minorEastAsia" w:hAnsi="Times New Roman" w:cs="Times New Roman"/>
          <w:i/>
          <w:sz w:val="22"/>
          <w:szCs w:val="22"/>
        </w:rPr>
        <w:t xml:space="preserve">Alt.3: </w:t>
      </w:r>
      <w:r w:rsidR="00E95915" w:rsidRPr="00D65829">
        <w:rPr>
          <w:rFonts w:ascii="Times New Roman" w:eastAsiaTheme="minorEastAsia" w:hAnsi="Times New Roman" w:cs="Times New Roman"/>
          <w:i/>
          <w:sz w:val="22"/>
          <w:szCs w:val="22"/>
        </w:rPr>
        <w:t>spatial relation info</w:t>
      </w:r>
      <w:r w:rsidRPr="000262B1">
        <w:rPr>
          <w:rFonts w:ascii="Times New Roman" w:eastAsiaTheme="minorEastAsia" w:hAnsi="Times New Roman" w:cs="Times New Roman"/>
          <w:i/>
          <w:sz w:val="22"/>
          <w:szCs w:val="22"/>
        </w:rPr>
        <w:t xml:space="preserve"> </w:t>
      </w:r>
      <w:r w:rsidRPr="004F335A">
        <w:rPr>
          <w:rFonts w:ascii="Times New Roman" w:eastAsiaTheme="minorEastAsia" w:hAnsi="Times New Roman" w:cs="Times New Roman"/>
          <w:i/>
          <w:sz w:val="22"/>
          <w:szCs w:val="22"/>
        </w:rPr>
        <w:t>for PUCCH for HARQ-AC</w:t>
      </w:r>
      <w:r w:rsidR="009D578C">
        <w:rPr>
          <w:rFonts w:ascii="Times New Roman" w:eastAsiaTheme="minorEastAsia" w:hAnsi="Times New Roman" w:cs="Times New Roman"/>
          <w:i/>
          <w:sz w:val="22"/>
          <w:szCs w:val="22"/>
        </w:rPr>
        <w:t>K</w:t>
      </w:r>
      <w:r w:rsidRPr="004F335A">
        <w:rPr>
          <w:rFonts w:ascii="Times New Roman" w:eastAsiaTheme="minorEastAsia" w:hAnsi="Times New Roman" w:cs="Times New Roman"/>
          <w:i/>
          <w:sz w:val="22"/>
          <w:szCs w:val="22"/>
        </w:rPr>
        <w:t xml:space="preserve"> transmission for multiple TRPs is indicated by RRC and DCI.</w:t>
      </w:r>
    </w:p>
    <w:p w14:paraId="187774B2" w14:textId="77777777" w:rsidR="00930DD3" w:rsidRPr="00262017" w:rsidRDefault="00930DD3" w:rsidP="00930DD3">
      <w:pPr>
        <w:pStyle w:val="21"/>
        <w:rPr>
          <w:rFonts w:eastAsia="MS Mincho"/>
          <w:szCs w:val="22"/>
          <w:lang w:eastAsia="ja-JP"/>
        </w:rPr>
      </w:pPr>
    </w:p>
    <w:p w14:paraId="54EA64FF" w14:textId="22E8766A" w:rsidR="00073B26" w:rsidRDefault="000D6727" w:rsidP="000D6727">
      <w:pPr>
        <w:pStyle w:val="1"/>
        <w:rPr>
          <w:lang w:val="en-US"/>
        </w:rPr>
      </w:pPr>
      <w:r w:rsidRPr="000D6727">
        <w:rPr>
          <w:lang w:val="en-US"/>
        </w:rPr>
        <w:t>Conclusion</w:t>
      </w:r>
    </w:p>
    <w:p w14:paraId="44B9F7B1" w14:textId="77777777" w:rsidR="00C21138" w:rsidRDefault="00C21138" w:rsidP="002E01A3">
      <w:pPr>
        <w:spacing w:afterLines="50" w:after="120"/>
        <w:ind w:left="0" w:firstLine="0"/>
        <w:jc w:val="both"/>
        <w:rPr>
          <w:rFonts w:eastAsia="MS Mincho"/>
          <w:sz w:val="22"/>
          <w:szCs w:val="22"/>
        </w:rPr>
      </w:pPr>
      <w:r w:rsidRPr="001012F3">
        <w:rPr>
          <w:rFonts w:eastAsia="MS Mincho"/>
          <w:sz w:val="22"/>
          <w:szCs w:val="22"/>
        </w:rPr>
        <w:t xml:space="preserve">In this contribution, we </w:t>
      </w:r>
      <w:r w:rsidRPr="001012F3">
        <w:rPr>
          <w:rFonts w:eastAsia="MS Mincho" w:hint="eastAsia"/>
          <w:sz w:val="22"/>
          <w:szCs w:val="22"/>
        </w:rPr>
        <w:t>discuss</w:t>
      </w:r>
      <w:r>
        <w:rPr>
          <w:rFonts w:eastAsia="MS Mincho" w:hint="eastAsia"/>
          <w:sz w:val="22"/>
          <w:szCs w:val="22"/>
        </w:rPr>
        <w:t>ed</w:t>
      </w:r>
      <w:r w:rsidRPr="001012F3">
        <w:rPr>
          <w:rFonts w:eastAsia="MS Mincho" w:hint="eastAsia"/>
          <w:sz w:val="22"/>
          <w:szCs w:val="22"/>
        </w:rPr>
        <w:t xml:space="preserve"> </w:t>
      </w:r>
      <w:r>
        <w:rPr>
          <w:rFonts w:eastAsia="MS Mincho"/>
          <w:sz w:val="22"/>
          <w:szCs w:val="22"/>
        </w:rPr>
        <w:t>the</w:t>
      </w:r>
      <w:r w:rsidRPr="001012F3">
        <w:rPr>
          <w:rFonts w:eastAsia="MS Mincho" w:hint="eastAsia"/>
          <w:sz w:val="22"/>
          <w:szCs w:val="22"/>
        </w:rPr>
        <w:t xml:space="preserve"> </w:t>
      </w:r>
      <w:r>
        <w:rPr>
          <w:rFonts w:eastAsia="MS Mincho"/>
          <w:sz w:val="22"/>
          <w:szCs w:val="22"/>
        </w:rPr>
        <w:t>e</w:t>
      </w:r>
      <w:r w:rsidRPr="00F16C48">
        <w:rPr>
          <w:rFonts w:eastAsia="MS Mincho"/>
          <w:sz w:val="22"/>
          <w:szCs w:val="22"/>
        </w:rPr>
        <w:t>nhancements on multi-TRP/panel transmission</w:t>
      </w:r>
      <w:r w:rsidRPr="00E84ED2">
        <w:rPr>
          <w:rFonts w:eastAsia="MS Mincho"/>
          <w:sz w:val="22"/>
          <w:szCs w:val="22"/>
        </w:rPr>
        <w:t xml:space="preserve"> in Rel-16</w:t>
      </w:r>
      <w:r w:rsidRPr="001012F3">
        <w:rPr>
          <w:rFonts w:eastAsia="MS Mincho" w:hint="eastAsia"/>
          <w:sz w:val="22"/>
          <w:szCs w:val="22"/>
        </w:rPr>
        <w:t>.</w:t>
      </w:r>
      <w:r>
        <w:rPr>
          <w:rFonts w:eastAsia="MS Mincho"/>
          <w:sz w:val="22"/>
          <w:szCs w:val="22"/>
        </w:rPr>
        <w:t xml:space="preserve"> </w:t>
      </w:r>
      <w:r>
        <w:rPr>
          <w:rFonts w:eastAsia="MS Mincho" w:hint="eastAsia"/>
          <w:sz w:val="22"/>
          <w:szCs w:val="22"/>
        </w:rPr>
        <w:t xml:space="preserve">Based on the discussion, we made following </w:t>
      </w:r>
      <w:r>
        <w:rPr>
          <w:rFonts w:eastAsia="MS Mincho"/>
          <w:sz w:val="22"/>
          <w:szCs w:val="22"/>
        </w:rPr>
        <w:t xml:space="preserve">observations and </w:t>
      </w:r>
      <w:r>
        <w:rPr>
          <w:rFonts w:eastAsia="MS Mincho" w:hint="eastAsia"/>
          <w:sz w:val="22"/>
          <w:szCs w:val="22"/>
        </w:rPr>
        <w:t>proposals.</w:t>
      </w:r>
    </w:p>
    <w:p w14:paraId="2D6023E8" w14:textId="0E48C6A5" w:rsidR="00C21138" w:rsidRDefault="00C21138" w:rsidP="00C21138">
      <w:pPr>
        <w:jc w:val="both"/>
        <w:rPr>
          <w:rFonts w:eastAsia="MS Mincho"/>
          <w:b/>
          <w:bCs/>
          <w:sz w:val="22"/>
        </w:rPr>
      </w:pPr>
      <w:r w:rsidRPr="007143A7">
        <w:rPr>
          <w:rFonts w:eastAsia="MS Mincho"/>
          <w:b/>
          <w:bCs/>
          <w:sz w:val="22"/>
        </w:rPr>
        <w:t>For multi-TRP/panel enhancement for non-coherent joint transmission</w:t>
      </w:r>
      <w:r w:rsidR="00162082">
        <w:rPr>
          <w:rFonts w:eastAsia="MS Mincho"/>
          <w:b/>
          <w:bCs/>
          <w:sz w:val="22"/>
        </w:rPr>
        <w:t xml:space="preserve"> for </w:t>
      </w:r>
      <w:proofErr w:type="spellStart"/>
      <w:r w:rsidR="00162082">
        <w:rPr>
          <w:rFonts w:eastAsia="MS Mincho"/>
          <w:b/>
          <w:bCs/>
          <w:sz w:val="22"/>
        </w:rPr>
        <w:t>eMBB</w:t>
      </w:r>
      <w:proofErr w:type="spellEnd"/>
      <w:r w:rsidRPr="007143A7">
        <w:rPr>
          <w:rFonts w:eastAsia="MS Mincho"/>
          <w:b/>
          <w:bCs/>
          <w:sz w:val="22"/>
        </w:rPr>
        <w:t>,</w:t>
      </w:r>
    </w:p>
    <w:p w14:paraId="4874E47D" w14:textId="77777777" w:rsidR="00C7790B" w:rsidRPr="00AE069B" w:rsidRDefault="00C7790B" w:rsidP="00C7790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476E72FD" w14:textId="77777777" w:rsidR="00C7790B" w:rsidRPr="006110F0" w:rsidRDefault="00C7790B" w:rsidP="00C7790B">
      <w:pPr>
        <w:numPr>
          <w:ilvl w:val="0"/>
          <w:numId w:val="4"/>
        </w:numPr>
        <w:spacing w:beforeLines="50" w:before="120" w:afterLines="50" w:after="120"/>
        <w:jc w:val="both"/>
        <w:rPr>
          <w:rFonts w:eastAsiaTheme="minorEastAsia"/>
          <w:lang w:eastAsia="zh-CN"/>
        </w:rPr>
      </w:pPr>
      <w:r w:rsidRPr="00115E44">
        <w:rPr>
          <w:rFonts w:eastAsia="Yu Mincho"/>
          <w:i/>
          <w:sz w:val="22"/>
          <w:szCs w:val="22"/>
          <w:lang w:eastAsia="ja-JP"/>
        </w:rPr>
        <w:lastRenderedPageBreak/>
        <w:t xml:space="preserve">For single PDCCH design for </w:t>
      </w:r>
      <w:proofErr w:type="spellStart"/>
      <w:r w:rsidRPr="00115E44">
        <w:rPr>
          <w:rFonts w:eastAsia="Yu Mincho"/>
          <w:i/>
          <w:sz w:val="22"/>
          <w:szCs w:val="22"/>
          <w:lang w:eastAsia="ja-JP"/>
        </w:rPr>
        <w:t>eMBB</w:t>
      </w:r>
      <w:proofErr w:type="spellEnd"/>
      <w:r w:rsidRPr="00115E44">
        <w:rPr>
          <w:rFonts w:eastAsia="Yu Mincho"/>
          <w:i/>
          <w:sz w:val="22"/>
          <w:szCs w:val="22"/>
          <w:lang w:eastAsia="ja-JP"/>
        </w:rPr>
        <w:t xml:space="preserve">, </w:t>
      </w:r>
    </w:p>
    <w:p w14:paraId="733E3D1B" w14:textId="77777777" w:rsidR="00C7790B" w:rsidRPr="002E01A3" w:rsidRDefault="00C7790B" w:rsidP="00C7790B">
      <w:pPr>
        <w:pStyle w:val="aa"/>
        <w:numPr>
          <w:ilvl w:val="1"/>
          <w:numId w:val="4"/>
        </w:numPr>
        <w:spacing w:beforeLines="50" w:before="120" w:afterLines="50" w:after="120"/>
        <w:ind w:firstLineChars="0"/>
        <w:jc w:val="both"/>
        <w:rPr>
          <w:rFonts w:eastAsia="Yu Mincho"/>
          <w:i/>
          <w:sz w:val="22"/>
          <w:szCs w:val="22"/>
          <w:lang w:eastAsia="ja-JP"/>
        </w:rPr>
      </w:pPr>
      <w:r w:rsidRPr="002E01A3">
        <w:rPr>
          <w:rFonts w:ascii="Times New Roman" w:eastAsia="Yu Mincho" w:hAnsi="Times New Roman" w:cs="Times New Roman"/>
          <w:i/>
          <w:sz w:val="22"/>
          <w:szCs w:val="22"/>
          <w:lang w:eastAsia="ja-JP"/>
        </w:rPr>
        <w:t>The maximum number of RRC configured TCI states</w:t>
      </w:r>
      <w:r>
        <w:rPr>
          <w:rFonts w:ascii="Times New Roman" w:eastAsia="Yu Mincho" w:hAnsi="Times New Roman" w:cs="Times New Roman"/>
          <w:i/>
          <w:sz w:val="22"/>
          <w:szCs w:val="22"/>
          <w:lang w:eastAsia="ja-JP"/>
        </w:rPr>
        <w:t xml:space="preserve"> is the same as Rel.15.</w:t>
      </w:r>
    </w:p>
    <w:p w14:paraId="35BB35E9" w14:textId="77777777" w:rsidR="00C7790B" w:rsidRPr="00C83F81" w:rsidRDefault="00C7790B" w:rsidP="00C7790B">
      <w:pPr>
        <w:pStyle w:val="aa"/>
        <w:numPr>
          <w:ilvl w:val="2"/>
          <w:numId w:val="27"/>
        </w:numPr>
        <w:spacing w:beforeLines="50" w:before="120" w:afterLines="50" w:after="120"/>
        <w:ind w:left="840" w:firstLineChars="0"/>
        <w:jc w:val="both"/>
        <w:rPr>
          <w:rFonts w:ascii="Times New Roman" w:eastAsiaTheme="minorEastAsia" w:hAnsi="Times New Roman" w:cs="Times New Roman"/>
          <w:i/>
          <w:sz w:val="22"/>
          <w:szCs w:val="22"/>
        </w:rPr>
      </w:pPr>
      <w:r w:rsidRPr="00F934EC">
        <w:rPr>
          <w:rFonts w:ascii="Times New Roman" w:eastAsia="Yu Mincho" w:hAnsi="Times New Roman" w:cs="Times New Roman"/>
          <w:i/>
          <w:sz w:val="22"/>
          <w:szCs w:val="22"/>
          <w:lang w:eastAsia="ja-JP"/>
        </w:rPr>
        <w:t>The maximum number of activ</w:t>
      </w:r>
      <w:r>
        <w:rPr>
          <w:rFonts w:ascii="Times New Roman" w:eastAsia="Yu Mincho" w:hAnsi="Times New Roman" w:cs="Times New Roman"/>
          <w:i/>
          <w:sz w:val="22"/>
          <w:szCs w:val="22"/>
          <w:lang w:eastAsia="ja-JP"/>
        </w:rPr>
        <w:t>ated</w:t>
      </w:r>
      <w:r w:rsidRPr="00F934EC">
        <w:rPr>
          <w:rFonts w:ascii="Times New Roman" w:eastAsia="Yu Mincho" w:hAnsi="Times New Roman" w:cs="Times New Roman"/>
          <w:i/>
          <w:sz w:val="22"/>
          <w:szCs w:val="22"/>
          <w:lang w:eastAsia="ja-JP"/>
        </w:rPr>
        <w:t xml:space="preserve"> TCI states is </w:t>
      </w:r>
      <w:r>
        <w:rPr>
          <w:rFonts w:ascii="Times New Roman" w:eastAsia="Yu Mincho" w:hAnsi="Times New Roman" w:cs="Times New Roman"/>
          <w:i/>
          <w:sz w:val="22"/>
          <w:szCs w:val="22"/>
          <w:lang w:eastAsia="ja-JP"/>
        </w:rPr>
        <w:t>increased</w:t>
      </w:r>
      <w:r w:rsidRPr="00F934EC">
        <w:rPr>
          <w:rFonts w:ascii="Times New Roman" w:eastAsia="Yu Mincho" w:hAnsi="Times New Roman" w:cs="Times New Roman"/>
          <w:i/>
          <w:sz w:val="22"/>
          <w:szCs w:val="22"/>
          <w:lang w:eastAsia="ja-JP"/>
        </w:rPr>
        <w:t xml:space="preserve"> to 16.</w:t>
      </w:r>
    </w:p>
    <w:p w14:paraId="2535D2EB" w14:textId="77777777" w:rsidR="00274EE4" w:rsidRPr="00494618" w:rsidRDefault="00274EE4" w:rsidP="00274EE4">
      <w:pPr>
        <w:spacing w:beforeLines="50" w:before="120" w:afterLines="50" w:after="120"/>
        <w:jc w:val="both"/>
        <w:rPr>
          <w:rFonts w:eastAsiaTheme="minorEastAsia"/>
          <w:b/>
          <w:sz w:val="22"/>
          <w:szCs w:val="22"/>
          <w:u w:val="single"/>
          <w:lang w:eastAsia="zh-CN"/>
        </w:rPr>
      </w:pPr>
      <w:r w:rsidRPr="00494618">
        <w:rPr>
          <w:rFonts w:eastAsiaTheme="minorEastAsia"/>
          <w:b/>
          <w:sz w:val="22"/>
          <w:szCs w:val="22"/>
          <w:u w:val="single"/>
          <w:lang w:eastAsia="zh-CN"/>
        </w:rPr>
        <w:t xml:space="preserve">Proposal 2-2: </w:t>
      </w:r>
    </w:p>
    <w:p w14:paraId="1CE94EC6" w14:textId="77777777" w:rsidR="00274EE4" w:rsidRPr="004F335A" w:rsidRDefault="00274EE4" w:rsidP="00274EE4">
      <w:pPr>
        <w:pStyle w:val="aa"/>
        <w:numPr>
          <w:ilvl w:val="0"/>
          <w:numId w:val="27"/>
        </w:numPr>
        <w:spacing w:beforeLines="50" w:before="120" w:afterLines="50" w:after="120"/>
        <w:ind w:firstLineChars="0"/>
        <w:jc w:val="both"/>
        <w:rPr>
          <w:rFonts w:eastAsiaTheme="minorEastAsia"/>
          <w:i/>
          <w:sz w:val="22"/>
          <w:szCs w:val="22"/>
        </w:rPr>
      </w:pPr>
      <w:r w:rsidRPr="004F335A">
        <w:rPr>
          <w:rFonts w:ascii="Times New Roman" w:eastAsiaTheme="minorEastAsia" w:hAnsi="Times New Roman" w:cs="Times New Roman"/>
          <w:i/>
          <w:sz w:val="22"/>
          <w:szCs w:val="22"/>
        </w:rPr>
        <w:t>For single PDCCH based multi-TRP</w:t>
      </w:r>
      <w:r>
        <w:rPr>
          <w:rFonts w:ascii="Times New Roman" w:eastAsiaTheme="minorEastAsia" w:hAnsi="Times New Roman" w:cs="Times New Roman"/>
          <w:i/>
          <w:sz w:val="22"/>
          <w:szCs w:val="22"/>
        </w:rPr>
        <w:t>/panel</w:t>
      </w:r>
      <w:r w:rsidRPr="004F335A">
        <w:rPr>
          <w:rFonts w:ascii="Times New Roman" w:eastAsiaTheme="minorEastAsia" w:hAnsi="Times New Roman" w:cs="Times New Roman"/>
          <w:i/>
          <w:sz w:val="22"/>
          <w:szCs w:val="22"/>
        </w:rPr>
        <w:t xml:space="preserve"> DMRS port indication:</w:t>
      </w:r>
    </w:p>
    <w:p w14:paraId="3D7FCDC2" w14:textId="77777777" w:rsidR="00274EE4" w:rsidRPr="002E01A3" w:rsidRDefault="00274EE4" w:rsidP="00274EE4">
      <w:pPr>
        <w:pStyle w:val="aa"/>
        <w:numPr>
          <w:ilvl w:val="1"/>
          <w:numId w:val="27"/>
        </w:numPr>
        <w:spacing w:beforeLines="50" w:before="120" w:afterLines="50" w:after="120"/>
        <w:ind w:firstLineChars="0"/>
        <w:jc w:val="both"/>
        <w:rPr>
          <w:rFonts w:ascii="Times New Roman" w:hAnsi="Times New Roman" w:cs="Times New Roman"/>
        </w:rPr>
      </w:pPr>
      <w:r>
        <w:rPr>
          <w:rFonts w:ascii="Times New Roman" w:eastAsiaTheme="minorEastAsia" w:hAnsi="Times New Roman" w:cs="Times New Roman"/>
          <w:i/>
          <w:sz w:val="22"/>
          <w:szCs w:val="22"/>
        </w:rPr>
        <w:t>For single CW and SU case, layer combination (1,3) and (3,1) are not supported.</w:t>
      </w:r>
    </w:p>
    <w:p w14:paraId="6B055E6B" w14:textId="77777777" w:rsidR="00274EE4" w:rsidRPr="002E01A3" w:rsidRDefault="00274EE4" w:rsidP="00274EE4">
      <w:pPr>
        <w:pStyle w:val="aa"/>
        <w:numPr>
          <w:ilvl w:val="1"/>
          <w:numId w:val="27"/>
        </w:numPr>
        <w:spacing w:beforeLines="50" w:before="120" w:afterLines="50" w:after="120"/>
        <w:ind w:firstLineChars="0"/>
        <w:jc w:val="both"/>
        <w:rPr>
          <w:rFonts w:ascii="Times New Roman" w:hAnsi="Times New Roman" w:cs="Times New Roman"/>
        </w:rPr>
      </w:pPr>
      <w:r>
        <w:rPr>
          <w:rFonts w:ascii="Times New Roman" w:eastAsiaTheme="minorEastAsia" w:hAnsi="Times New Roman" w:cs="Times New Roman"/>
          <w:i/>
          <w:sz w:val="22"/>
          <w:szCs w:val="22"/>
        </w:rPr>
        <w:t>Support MU cases between NCJT UE and NCJT UE, and between NCJT UE and S-TRP UE.</w:t>
      </w:r>
    </w:p>
    <w:p w14:paraId="480431FF" w14:textId="77777777" w:rsidR="00274EE4" w:rsidRPr="00D65829" w:rsidRDefault="00274EE4" w:rsidP="00274EE4">
      <w:pPr>
        <w:pStyle w:val="aa"/>
        <w:numPr>
          <w:ilvl w:val="1"/>
          <w:numId w:val="27"/>
        </w:numPr>
        <w:spacing w:beforeLines="50" w:before="120" w:afterLines="50" w:after="120"/>
        <w:ind w:firstLineChars="0"/>
        <w:jc w:val="both"/>
        <w:rPr>
          <w:rFonts w:ascii="Times New Roman" w:hAnsi="Times New Roman" w:cs="Times New Roman"/>
        </w:rPr>
      </w:pPr>
      <w:r>
        <w:rPr>
          <w:rFonts w:ascii="Times New Roman" w:eastAsiaTheme="minorEastAsia" w:hAnsi="Times New Roman" w:cs="Times New Roman"/>
          <w:i/>
          <w:sz w:val="22"/>
          <w:szCs w:val="22"/>
        </w:rPr>
        <w:t>Two CWs for the case of total layer of NCJT reception more than 4 can be deprioritized in Rel.16.</w:t>
      </w:r>
    </w:p>
    <w:p w14:paraId="0DD5A768" w14:textId="77777777" w:rsidR="00274EE4" w:rsidRPr="00494618" w:rsidRDefault="00274EE4" w:rsidP="00274EE4">
      <w:pPr>
        <w:spacing w:beforeLines="50" w:before="120" w:afterLines="50" w:after="120"/>
        <w:jc w:val="both"/>
        <w:rPr>
          <w:rFonts w:eastAsiaTheme="minorEastAsia"/>
          <w:b/>
          <w:sz w:val="22"/>
          <w:szCs w:val="22"/>
          <w:u w:val="single"/>
          <w:lang w:eastAsia="zh-CN"/>
        </w:rPr>
      </w:pPr>
      <w:r w:rsidRPr="00494618">
        <w:rPr>
          <w:rFonts w:eastAsiaTheme="minorEastAsia" w:hint="eastAsia"/>
          <w:b/>
          <w:sz w:val="22"/>
          <w:szCs w:val="22"/>
          <w:u w:val="single"/>
          <w:lang w:eastAsia="zh-CN"/>
        </w:rPr>
        <w:t>P</w:t>
      </w:r>
      <w:r w:rsidRPr="00494618">
        <w:rPr>
          <w:rFonts w:eastAsiaTheme="minorEastAsia"/>
          <w:b/>
          <w:sz w:val="22"/>
          <w:szCs w:val="22"/>
          <w:u w:val="single"/>
          <w:lang w:eastAsia="zh-CN"/>
        </w:rPr>
        <w:t>roposal 2-3:</w:t>
      </w:r>
    </w:p>
    <w:p w14:paraId="5883FA06" w14:textId="77777777" w:rsidR="00274EE4" w:rsidRDefault="00274EE4" w:rsidP="00274EE4">
      <w:pPr>
        <w:pStyle w:val="aa"/>
        <w:numPr>
          <w:ilvl w:val="0"/>
          <w:numId w:val="61"/>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For single-PDCCH based multi-TRP/panel transmission, </w:t>
      </w:r>
    </w:p>
    <w:p w14:paraId="5A1BAFB0" w14:textId="77777777" w:rsidR="00274EE4" w:rsidRDefault="00274EE4" w:rsidP="00274EE4">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 xml:space="preserve">if </w:t>
      </w:r>
      <w:proofErr w:type="spellStart"/>
      <w:r>
        <w:rPr>
          <w:rFonts w:ascii="Times New Roman" w:eastAsiaTheme="minorEastAsia" w:hAnsi="Times New Roman" w:cs="Times New Roman"/>
          <w:i/>
          <w:sz w:val="22"/>
          <w:szCs w:val="22"/>
        </w:rPr>
        <w:t>tci-PresentInDCI</w:t>
      </w:r>
      <w:proofErr w:type="spellEnd"/>
      <w:r>
        <w:rPr>
          <w:rFonts w:ascii="Times New Roman" w:eastAsiaTheme="minorEastAsia" w:hAnsi="Times New Roman" w:cs="Times New Roman"/>
          <w:i/>
          <w:sz w:val="22"/>
          <w:szCs w:val="22"/>
        </w:rPr>
        <w:t xml:space="preserve"> is not configured, UE always assume single default QCL assumption based on Rel.15 rule;</w:t>
      </w:r>
    </w:p>
    <w:p w14:paraId="732FE846" w14:textId="77777777" w:rsidR="00274EE4" w:rsidRDefault="00274EE4" w:rsidP="00274EE4">
      <w:pPr>
        <w:pStyle w:val="aa"/>
        <w:numPr>
          <w:ilvl w:val="1"/>
          <w:numId w:val="75"/>
        </w:numPr>
        <w:spacing w:beforeLines="50" w:before="120" w:afterLines="50" w:after="120"/>
        <w:ind w:firstLineChars="0"/>
        <w:jc w:val="both"/>
        <w:rPr>
          <w:rFonts w:ascii="Times New Roman" w:eastAsiaTheme="minorEastAsia" w:hAnsi="Times New Roman" w:cs="Times New Roman"/>
          <w:i/>
          <w:sz w:val="22"/>
          <w:szCs w:val="22"/>
        </w:rPr>
      </w:pPr>
      <w:r w:rsidRPr="0041222A">
        <w:rPr>
          <w:rFonts w:ascii="Times New Roman" w:eastAsiaTheme="minorEastAsia" w:hAnsi="Times New Roman" w:cs="Times New Roman"/>
          <w:i/>
          <w:sz w:val="22"/>
          <w:szCs w:val="22"/>
        </w:rPr>
        <w:t xml:space="preserve">if </w:t>
      </w:r>
      <w:proofErr w:type="spellStart"/>
      <w:r>
        <w:rPr>
          <w:rFonts w:ascii="Times New Roman" w:eastAsiaTheme="minorEastAsia" w:hAnsi="Times New Roman" w:cs="Times New Roman"/>
          <w:i/>
          <w:sz w:val="22"/>
          <w:szCs w:val="22"/>
        </w:rPr>
        <w:t>tci-PresentInDCI</w:t>
      </w:r>
      <w:proofErr w:type="spellEnd"/>
      <w:r>
        <w:rPr>
          <w:rFonts w:ascii="Times New Roman" w:eastAsiaTheme="minorEastAsia" w:hAnsi="Times New Roman" w:cs="Times New Roman"/>
          <w:i/>
          <w:sz w:val="22"/>
          <w:szCs w:val="22"/>
        </w:rPr>
        <w:t xml:space="preserve"> is configured, when </w:t>
      </w:r>
      <w:r w:rsidRPr="0041222A">
        <w:rPr>
          <w:rFonts w:ascii="Times New Roman" w:eastAsiaTheme="minorEastAsia" w:hAnsi="Times New Roman" w:cs="Times New Roman"/>
          <w:i/>
          <w:sz w:val="22"/>
          <w:szCs w:val="22"/>
        </w:rPr>
        <w:t>the offset between the reception of the DL DCI and the corresponding PDSCH is less than a threshold,</w:t>
      </w:r>
    </w:p>
    <w:p w14:paraId="0FEEB081" w14:textId="77777777" w:rsidR="00274EE4" w:rsidRDefault="00274EE4" w:rsidP="00274EE4">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 xml:space="preserve">UE assumes single </w:t>
      </w:r>
      <w:r>
        <w:rPr>
          <w:rFonts w:ascii="Times New Roman" w:eastAsiaTheme="minorEastAsia" w:hAnsi="Times New Roman" w:cs="Times New Roman" w:hint="eastAsia"/>
          <w:i/>
          <w:sz w:val="22"/>
          <w:szCs w:val="22"/>
        </w:rPr>
        <w:t>default</w:t>
      </w:r>
      <w:r>
        <w:rPr>
          <w:rFonts w:ascii="Times New Roman" w:eastAsiaTheme="minorEastAsia" w:hAnsi="Times New Roman" w:cs="Times New Roman"/>
          <w:i/>
          <w:sz w:val="22"/>
          <w:szCs w:val="22"/>
        </w:rPr>
        <w:t xml:space="preserve"> QCL assumption based on Rel.15 rule if one TCI state is indicated by DCI;</w:t>
      </w:r>
    </w:p>
    <w:p w14:paraId="52F60E11" w14:textId="77777777" w:rsidR="00274EE4" w:rsidRPr="0041222A" w:rsidRDefault="00274EE4" w:rsidP="00274EE4">
      <w:pPr>
        <w:pStyle w:val="aa"/>
        <w:numPr>
          <w:ilvl w:val="2"/>
          <w:numId w:val="76"/>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UE assumes two default QCL assumptions based on the following rule if two TCI states are indicated by DCI:</w:t>
      </w:r>
    </w:p>
    <w:p w14:paraId="44868DC6" w14:textId="77777777" w:rsidR="00274EE4" w:rsidRPr="00892F16" w:rsidRDefault="00274EE4" w:rsidP="00274EE4">
      <w:pPr>
        <w:pStyle w:val="aa"/>
        <w:numPr>
          <w:ilvl w:val="3"/>
          <w:numId w:val="61"/>
        </w:numPr>
        <w:spacing w:beforeLines="50" w:before="120" w:afterLines="50" w:after="120"/>
        <w:ind w:firstLineChars="0"/>
        <w:jc w:val="both"/>
        <w:rPr>
          <w:rFonts w:eastAsiaTheme="minorEastAsia"/>
          <w:b/>
          <w:i/>
          <w:sz w:val="22"/>
          <w:szCs w:val="22"/>
        </w:rPr>
      </w:pPr>
      <w:r w:rsidRPr="00AA4206">
        <w:rPr>
          <w:rFonts w:ascii="Times New Roman" w:hAnsi="Times New Roman" w:cs="Times New Roman"/>
          <w:i/>
          <w:color w:val="000000"/>
          <w:sz w:val="22"/>
          <w:szCs w:val="22"/>
        </w:rPr>
        <w:t xml:space="preserve">For the </w:t>
      </w:r>
      <w:r>
        <w:rPr>
          <w:rFonts w:ascii="Times New Roman" w:hAnsi="Times New Roman" w:cs="Times New Roman"/>
          <w:i/>
          <w:color w:val="000000"/>
          <w:sz w:val="22"/>
          <w:szCs w:val="22"/>
        </w:rPr>
        <w:t>1</w:t>
      </w:r>
      <w:r w:rsidRPr="002E01A3">
        <w:rPr>
          <w:rFonts w:ascii="Times New Roman" w:hAnsi="Times New Roman" w:cs="Times New Roman"/>
          <w:i/>
          <w:color w:val="000000"/>
          <w:sz w:val="22"/>
          <w:szCs w:val="22"/>
          <w:vertAlign w:val="superscript"/>
        </w:rPr>
        <w:t>st</w:t>
      </w:r>
      <w:r>
        <w:rPr>
          <w:rFonts w:ascii="Times New Roman" w:hAnsi="Times New Roman" w:cs="Times New Roman"/>
          <w:i/>
          <w:color w:val="000000"/>
          <w:sz w:val="22"/>
          <w:szCs w:val="22"/>
        </w:rPr>
        <w:t xml:space="preserve"> </w:t>
      </w:r>
      <w:r w:rsidRPr="00AA4206">
        <w:rPr>
          <w:rFonts w:ascii="Times New Roman" w:hAnsi="Times New Roman" w:cs="Times New Roman"/>
          <w:i/>
          <w:color w:val="000000"/>
          <w:sz w:val="22"/>
          <w:szCs w:val="22"/>
        </w:rPr>
        <w:t xml:space="preserve">TRP/panel, the UE assumes the DMRS ports of the PDSCH corresponding to the TRP are quasi co-located with the RS(s) with respect to the QCL parameter(s) of the CORESET associated with a monitored search space with the lowest CORESET-ID in the latest slot; </w:t>
      </w:r>
    </w:p>
    <w:p w14:paraId="78F9B879" w14:textId="77777777" w:rsidR="00274EE4" w:rsidRPr="001C2AB5" w:rsidRDefault="00274EE4" w:rsidP="00274EE4">
      <w:pPr>
        <w:pStyle w:val="aa"/>
        <w:numPr>
          <w:ilvl w:val="3"/>
          <w:numId w:val="61"/>
        </w:numPr>
        <w:spacing w:beforeLines="50" w:before="120" w:afterLines="50" w:after="120"/>
        <w:ind w:firstLineChars="0"/>
        <w:jc w:val="both"/>
        <w:rPr>
          <w:rFonts w:ascii="Times New Roman" w:eastAsiaTheme="minorEastAsia" w:hAnsi="Times New Roman" w:cs="Times New Roman"/>
          <w:b/>
          <w:i/>
          <w:sz w:val="22"/>
          <w:szCs w:val="22"/>
        </w:rPr>
      </w:pPr>
      <w:r w:rsidRPr="001C2AB5">
        <w:rPr>
          <w:rFonts w:ascii="Times New Roman" w:hAnsi="Times New Roman" w:cs="Times New Roman"/>
          <w:i/>
          <w:sz w:val="22"/>
          <w:szCs w:val="22"/>
        </w:rPr>
        <w:t>For the 2</w:t>
      </w:r>
      <w:r w:rsidRPr="001C2AB5">
        <w:rPr>
          <w:rFonts w:ascii="Times New Roman" w:hAnsi="Times New Roman" w:cs="Times New Roman"/>
          <w:i/>
          <w:sz w:val="22"/>
          <w:szCs w:val="22"/>
          <w:vertAlign w:val="superscript"/>
        </w:rPr>
        <w:t>nd</w:t>
      </w:r>
      <w:r w:rsidRPr="001C2AB5">
        <w:rPr>
          <w:rFonts w:ascii="Times New Roman" w:hAnsi="Times New Roman" w:cs="Times New Roman"/>
          <w:i/>
          <w:sz w:val="22"/>
          <w:szCs w:val="22"/>
        </w:rPr>
        <w:t xml:space="preserve"> TRP/panel, the UE assumes the DMRS ports of the PDSCH corresponding to the TRP are quasi co-located with the RS(s) in the TCI state with respect to the QCL type parameter(s) given by the TCI states in the lowest TCI codepoint with 2 TCI states activated by MAC CE.</w:t>
      </w:r>
    </w:p>
    <w:p w14:paraId="42E07951" w14:textId="77777777" w:rsidR="00274EE4" w:rsidRPr="00494618" w:rsidRDefault="00274EE4" w:rsidP="003B4E8C">
      <w:pPr>
        <w:spacing w:beforeLines="50" w:before="120" w:afterLines="50" w:after="120"/>
        <w:ind w:left="0" w:firstLine="0"/>
        <w:jc w:val="both"/>
        <w:rPr>
          <w:rFonts w:eastAsiaTheme="minorEastAsia"/>
          <w:b/>
          <w:sz w:val="22"/>
          <w:szCs w:val="22"/>
          <w:u w:val="single"/>
          <w:lang w:eastAsia="zh-CN"/>
        </w:rPr>
      </w:pPr>
      <w:r w:rsidRPr="00494618">
        <w:rPr>
          <w:rFonts w:eastAsiaTheme="minorEastAsia"/>
          <w:b/>
          <w:sz w:val="22"/>
          <w:szCs w:val="22"/>
          <w:u w:val="single"/>
          <w:lang w:eastAsia="zh-CN"/>
        </w:rPr>
        <w:t>Proposal 2-4:</w:t>
      </w:r>
    </w:p>
    <w:p w14:paraId="389AE9A6" w14:textId="77777777" w:rsidR="00274EE4" w:rsidRPr="00892F16" w:rsidRDefault="00274EE4" w:rsidP="003B4E8C">
      <w:pPr>
        <w:pStyle w:val="aa"/>
        <w:numPr>
          <w:ilvl w:val="0"/>
          <w:numId w:val="61"/>
        </w:numPr>
        <w:spacing w:before="0"/>
        <w:ind w:firstLineChars="0"/>
        <w:jc w:val="both"/>
        <w:rPr>
          <w:rFonts w:ascii="Times New Roman" w:eastAsiaTheme="minorEastAsia" w:hAnsi="Times New Roman" w:cs="Times New Roman"/>
          <w:i/>
          <w:sz w:val="22"/>
          <w:szCs w:val="22"/>
        </w:rPr>
      </w:pPr>
      <w:r w:rsidRPr="00892F16">
        <w:rPr>
          <w:rFonts w:ascii="Times New Roman" w:eastAsiaTheme="minorEastAsia" w:hAnsi="Times New Roman" w:cs="Times New Roman"/>
          <w:i/>
          <w:sz w:val="22"/>
          <w:szCs w:val="22"/>
        </w:rPr>
        <w:t>For single PDCCH based multiple TRP/panel transmission, multiple CRS patterns can be configured.</w:t>
      </w:r>
    </w:p>
    <w:p w14:paraId="2A025B40" w14:textId="77777777" w:rsidR="00274EE4" w:rsidRPr="00892F16" w:rsidRDefault="00274EE4" w:rsidP="003B4E8C">
      <w:pPr>
        <w:pStyle w:val="aa"/>
        <w:numPr>
          <w:ilvl w:val="1"/>
          <w:numId w:val="61"/>
        </w:numPr>
        <w:spacing w:before="0"/>
        <w:ind w:firstLineChars="0"/>
        <w:jc w:val="both"/>
        <w:rPr>
          <w:rFonts w:eastAsiaTheme="minorEastAsia"/>
          <w:sz w:val="22"/>
          <w:szCs w:val="22"/>
        </w:rPr>
      </w:pPr>
      <w:r w:rsidRPr="00892F16">
        <w:rPr>
          <w:rFonts w:ascii="Times New Roman" w:eastAsiaTheme="minorEastAsia" w:hAnsi="Times New Roman" w:cs="Times New Roman"/>
          <w:i/>
          <w:sz w:val="22"/>
          <w:szCs w:val="22"/>
        </w:rPr>
        <w:t>Rate matching is performed around the multiple CRS patterns per PDSCH.</w:t>
      </w:r>
    </w:p>
    <w:p w14:paraId="65238142" w14:textId="77777777" w:rsidR="008B76FF" w:rsidRPr="00AE069B" w:rsidRDefault="008B76FF" w:rsidP="008B76FF">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2-5</w:t>
      </w:r>
      <w:r w:rsidRPr="00AE069B">
        <w:rPr>
          <w:rFonts w:eastAsiaTheme="minorEastAsia"/>
          <w:b/>
          <w:sz w:val="22"/>
          <w:szCs w:val="22"/>
          <w:u w:val="single"/>
          <w:lang w:eastAsia="zh-CN"/>
        </w:rPr>
        <w:t>:</w:t>
      </w:r>
    </w:p>
    <w:p w14:paraId="1E22BCD6" w14:textId="77777777" w:rsidR="008B76FF" w:rsidRDefault="008B76FF" w:rsidP="008B76FF">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w:t>
      </w:r>
      <w:proofErr w:type="spellStart"/>
      <w:r>
        <w:rPr>
          <w:rFonts w:eastAsia="Yu Mincho"/>
          <w:i/>
          <w:sz w:val="22"/>
          <w:szCs w:val="22"/>
          <w:lang w:eastAsia="ja-JP"/>
        </w:rPr>
        <w:t>eMBB</w:t>
      </w:r>
      <w:proofErr w:type="spellEnd"/>
      <w:r>
        <w:rPr>
          <w:rFonts w:eastAsia="Yu Mincho"/>
          <w:i/>
          <w:sz w:val="22"/>
          <w:szCs w:val="22"/>
          <w:lang w:eastAsia="ja-JP"/>
        </w:rPr>
        <w:t>, the following can be considered:</w:t>
      </w:r>
    </w:p>
    <w:p w14:paraId="35B31AE2" w14:textId="77777777" w:rsidR="008B76FF" w:rsidRDefault="008B76FF" w:rsidP="008B76FF">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Option 1: the maximum number of CORESETs per serving cell for a UE </w:t>
      </w:r>
      <w:r w:rsidRPr="002E01A3">
        <w:rPr>
          <w:rFonts w:eastAsiaTheme="minorEastAsia"/>
          <w:i/>
          <w:sz w:val="22"/>
          <w:szCs w:val="22"/>
          <w:lang w:eastAsia="zh-CN"/>
        </w:rPr>
        <w:t>is increased</w:t>
      </w:r>
      <w:r w:rsidRPr="00693302">
        <w:rPr>
          <w:rFonts w:eastAsia="Yu Mincho"/>
          <w:i/>
          <w:sz w:val="22"/>
          <w:szCs w:val="22"/>
          <w:lang w:eastAsia="ja-JP"/>
        </w:rPr>
        <w:t xml:space="preserve"> </w:t>
      </w:r>
      <w:r>
        <w:rPr>
          <w:rFonts w:eastAsia="Yu Mincho"/>
          <w:i/>
          <w:sz w:val="22"/>
          <w:szCs w:val="22"/>
          <w:lang w:eastAsia="ja-JP"/>
        </w:rPr>
        <w:t>up to 20.</w:t>
      </w:r>
    </w:p>
    <w:p w14:paraId="331B3255" w14:textId="77777777" w:rsidR="008B76FF" w:rsidRDefault="008B76FF" w:rsidP="008B76FF">
      <w:pPr>
        <w:numPr>
          <w:ilvl w:val="2"/>
          <w:numId w:val="4"/>
        </w:numPr>
        <w:spacing w:beforeLines="50" w:before="120" w:afterLines="50" w:after="120"/>
        <w:jc w:val="both"/>
        <w:rPr>
          <w:rFonts w:eastAsia="Yu Mincho"/>
          <w:i/>
          <w:sz w:val="22"/>
          <w:szCs w:val="22"/>
          <w:lang w:eastAsia="ja-JP"/>
        </w:rPr>
      </w:pPr>
      <w:r>
        <w:rPr>
          <w:rFonts w:eastAsia="Yu Mincho"/>
          <w:i/>
          <w:sz w:val="22"/>
          <w:szCs w:val="22"/>
          <w:lang w:eastAsia="ja-JP"/>
        </w:rPr>
        <w:t>Detailed design on MAC CE is up to RAN2.</w:t>
      </w:r>
    </w:p>
    <w:p w14:paraId="3566C5BD" w14:textId="77777777" w:rsidR="008B76FF" w:rsidRPr="00EE5C5A" w:rsidRDefault="008B76FF" w:rsidP="008B76FF">
      <w:pPr>
        <w:numPr>
          <w:ilvl w:val="1"/>
          <w:numId w:val="4"/>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O</w:t>
      </w:r>
      <w:r>
        <w:rPr>
          <w:rFonts w:eastAsiaTheme="minorEastAsia"/>
          <w:i/>
          <w:sz w:val="22"/>
          <w:szCs w:val="22"/>
          <w:lang w:eastAsia="zh-CN"/>
        </w:rPr>
        <w:t xml:space="preserve">ption 2: </w:t>
      </w:r>
      <w:r>
        <w:rPr>
          <w:rFonts w:eastAsiaTheme="minorEastAsia" w:hint="eastAsia"/>
          <w:i/>
          <w:sz w:val="22"/>
          <w:szCs w:val="22"/>
          <w:lang w:eastAsia="zh-CN"/>
        </w:rPr>
        <w:t>the</w:t>
      </w:r>
      <w:r>
        <w:rPr>
          <w:rFonts w:eastAsiaTheme="minorEastAsia"/>
          <w:i/>
          <w:sz w:val="22"/>
          <w:szCs w:val="22"/>
          <w:lang w:eastAsia="zh-CN"/>
        </w:rPr>
        <w:t xml:space="preserve"> </w:t>
      </w:r>
      <w:r>
        <w:rPr>
          <w:rFonts w:eastAsiaTheme="minorEastAsia" w:hint="eastAsia"/>
          <w:i/>
          <w:sz w:val="22"/>
          <w:szCs w:val="22"/>
          <w:lang w:eastAsia="zh-CN"/>
        </w:rPr>
        <w:t>maximum</w:t>
      </w:r>
      <w:r>
        <w:rPr>
          <w:rFonts w:eastAsiaTheme="minorEastAsia"/>
          <w:i/>
          <w:sz w:val="22"/>
          <w:szCs w:val="22"/>
          <w:lang w:eastAsia="zh-CN"/>
        </w:rPr>
        <w:t xml:space="preserve"> number of CORESETs per serving cell for a UE is limited to 12 or increased up to 16.</w:t>
      </w:r>
    </w:p>
    <w:p w14:paraId="42BCBBDA" w14:textId="77777777" w:rsidR="008B76FF" w:rsidRPr="0001114E" w:rsidRDefault="008B76FF" w:rsidP="008B76FF">
      <w:pPr>
        <w:numPr>
          <w:ilvl w:val="2"/>
          <w:numId w:val="4"/>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T</w:t>
      </w:r>
      <w:r>
        <w:rPr>
          <w:rFonts w:eastAsiaTheme="minorEastAsia"/>
          <w:i/>
          <w:sz w:val="22"/>
          <w:szCs w:val="22"/>
          <w:lang w:eastAsia="zh-CN"/>
        </w:rPr>
        <w:t>he maximum number of BWPs is up to 4 according to UE capability.</w:t>
      </w:r>
    </w:p>
    <w:p w14:paraId="7FDA0AA3" w14:textId="77777777" w:rsidR="008B76FF" w:rsidRPr="00494618" w:rsidRDefault="008B76FF" w:rsidP="008B76FF">
      <w:pPr>
        <w:spacing w:beforeLines="50" w:before="120" w:afterLines="50" w:after="120"/>
        <w:ind w:left="0" w:firstLine="0"/>
        <w:jc w:val="both"/>
        <w:rPr>
          <w:rFonts w:eastAsiaTheme="minorEastAsia"/>
          <w:b/>
          <w:sz w:val="22"/>
          <w:szCs w:val="22"/>
          <w:u w:val="single"/>
          <w:lang w:eastAsia="zh-CN"/>
        </w:rPr>
      </w:pPr>
      <w:r w:rsidRPr="00494618">
        <w:rPr>
          <w:rFonts w:eastAsiaTheme="minorEastAsia"/>
          <w:b/>
          <w:sz w:val="22"/>
          <w:szCs w:val="22"/>
          <w:u w:val="single"/>
          <w:lang w:eastAsia="zh-CN"/>
        </w:rPr>
        <w:t>Proposal 2-6:</w:t>
      </w:r>
    </w:p>
    <w:p w14:paraId="6AD7023A" w14:textId="77777777" w:rsidR="008B76FF" w:rsidRPr="00EE5C5A" w:rsidRDefault="008B76FF" w:rsidP="008B76FF">
      <w:pPr>
        <w:pStyle w:val="aa"/>
        <w:numPr>
          <w:ilvl w:val="0"/>
          <w:numId w:val="4"/>
        </w:numPr>
        <w:spacing w:beforeLines="50" w:before="120" w:afterLines="50" w:after="120"/>
        <w:ind w:firstLineChars="0"/>
        <w:jc w:val="both"/>
        <w:rPr>
          <w:rFonts w:ascii="Times New Roman" w:eastAsiaTheme="minorEastAsia" w:hAnsi="Times New Roman" w:cs="Times New Roman"/>
          <w:i/>
          <w:sz w:val="22"/>
          <w:szCs w:val="22"/>
        </w:rPr>
      </w:pPr>
      <w:r w:rsidRPr="00EE5C5A">
        <w:rPr>
          <w:rFonts w:ascii="Times New Roman" w:eastAsiaTheme="minorEastAsia" w:hAnsi="Times New Roman" w:cs="Times New Roman"/>
          <w:i/>
          <w:sz w:val="22"/>
          <w:szCs w:val="22"/>
        </w:rPr>
        <w:t>For multiple PDCCH based multi-TRP/panel transmission, the maximum number of CORESETs per TRP can be defined as the maximum number of CORESETs per higher layer index.</w:t>
      </w:r>
    </w:p>
    <w:p w14:paraId="536F46C3" w14:textId="77777777" w:rsidR="008B76FF" w:rsidRPr="00AE069B" w:rsidRDefault="008B76FF" w:rsidP="008B76FF">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2-7</w:t>
      </w:r>
      <w:r w:rsidRPr="00AE069B">
        <w:rPr>
          <w:rFonts w:eastAsiaTheme="minorEastAsia"/>
          <w:b/>
          <w:sz w:val="22"/>
          <w:szCs w:val="22"/>
          <w:u w:val="single"/>
          <w:lang w:eastAsia="zh-CN"/>
        </w:rPr>
        <w:t>:</w:t>
      </w:r>
    </w:p>
    <w:p w14:paraId="6EFA9B33" w14:textId="77777777" w:rsidR="008B76FF" w:rsidRPr="00372349" w:rsidRDefault="008B76FF" w:rsidP="008B76FF">
      <w:pPr>
        <w:numPr>
          <w:ilvl w:val="0"/>
          <w:numId w:val="4"/>
        </w:numPr>
        <w:spacing w:beforeLines="50" w:before="120" w:afterLines="50" w:after="120"/>
        <w:jc w:val="both"/>
        <w:rPr>
          <w:rFonts w:eastAsia="Yu Mincho"/>
          <w:i/>
          <w:sz w:val="22"/>
          <w:szCs w:val="22"/>
          <w:lang w:eastAsia="ja-JP"/>
        </w:rPr>
      </w:pPr>
      <w:r w:rsidRPr="00372349">
        <w:rPr>
          <w:rFonts w:eastAsia="Yu Mincho"/>
          <w:i/>
          <w:sz w:val="22"/>
          <w:szCs w:val="22"/>
          <w:lang w:eastAsia="ja-JP"/>
        </w:rPr>
        <w:t xml:space="preserve">For multiple PDCCH design for </w:t>
      </w:r>
      <w:proofErr w:type="spellStart"/>
      <w:r w:rsidRPr="00372349">
        <w:rPr>
          <w:rFonts w:eastAsia="Yu Mincho"/>
          <w:i/>
          <w:sz w:val="22"/>
          <w:szCs w:val="22"/>
          <w:lang w:eastAsia="ja-JP"/>
        </w:rPr>
        <w:t>eMBB</w:t>
      </w:r>
      <w:proofErr w:type="spellEnd"/>
      <w:r w:rsidRPr="00372349">
        <w:rPr>
          <w:rFonts w:eastAsia="Yu Mincho"/>
          <w:i/>
          <w:sz w:val="22"/>
          <w:szCs w:val="22"/>
          <w:lang w:eastAsia="ja-JP"/>
        </w:rPr>
        <w:t xml:space="preserve">, </w:t>
      </w:r>
      <w:r>
        <w:rPr>
          <w:rFonts w:eastAsia="Yu Mincho"/>
          <w:i/>
          <w:sz w:val="22"/>
          <w:szCs w:val="22"/>
          <w:lang w:eastAsia="ja-JP"/>
        </w:rPr>
        <w:t>s</w:t>
      </w:r>
      <w:r w:rsidRPr="00372349">
        <w:rPr>
          <w:rFonts w:eastAsia="Yu Mincho"/>
          <w:i/>
          <w:sz w:val="22"/>
          <w:szCs w:val="22"/>
          <w:lang w:eastAsia="ja-JP"/>
        </w:rPr>
        <w:t xml:space="preserve">upport </w:t>
      </w:r>
      <w:r>
        <w:rPr>
          <w:rFonts w:eastAsia="Yu Mincho"/>
          <w:i/>
          <w:sz w:val="22"/>
          <w:szCs w:val="22"/>
          <w:lang w:eastAsia="ja-JP"/>
        </w:rPr>
        <w:t>t</w:t>
      </w:r>
      <w:r w:rsidRPr="002F7902">
        <w:rPr>
          <w:rFonts w:eastAsia="Yu Mincho"/>
          <w:i/>
          <w:sz w:val="22"/>
          <w:szCs w:val="22"/>
          <w:lang w:eastAsia="ja-JP"/>
        </w:rPr>
        <w:t xml:space="preserve">he same PDSCH mapping type (PDSCH Type A+ PDSCH Type A) for co-scheduled PDSCHs </w:t>
      </w:r>
      <w:r>
        <w:rPr>
          <w:rFonts w:eastAsia="Yu Mincho"/>
          <w:i/>
          <w:sz w:val="22"/>
          <w:szCs w:val="22"/>
          <w:lang w:eastAsia="ja-JP"/>
        </w:rPr>
        <w:t>as</w:t>
      </w:r>
      <w:r w:rsidRPr="002F7902">
        <w:rPr>
          <w:rFonts w:eastAsia="Yu Mincho"/>
          <w:i/>
          <w:sz w:val="22"/>
          <w:szCs w:val="22"/>
          <w:lang w:eastAsia="ja-JP"/>
        </w:rPr>
        <w:t xml:space="preserve"> </w:t>
      </w:r>
      <w:r>
        <w:rPr>
          <w:rFonts w:eastAsia="Yu Mincho"/>
          <w:i/>
          <w:sz w:val="22"/>
          <w:szCs w:val="22"/>
          <w:lang w:eastAsia="ja-JP"/>
        </w:rPr>
        <w:t>starting point.</w:t>
      </w:r>
    </w:p>
    <w:p w14:paraId="06AF0062" w14:textId="77777777" w:rsidR="008B76FF" w:rsidRPr="003A0FD1" w:rsidRDefault="008B76FF" w:rsidP="008B76FF">
      <w:pPr>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2-8</w:t>
      </w:r>
      <w:r w:rsidRPr="003A0FD1">
        <w:rPr>
          <w:rFonts w:eastAsiaTheme="minorEastAsia"/>
          <w:b/>
          <w:sz w:val="22"/>
          <w:szCs w:val="22"/>
          <w:u w:val="single"/>
          <w:lang w:eastAsia="zh-CN"/>
        </w:rPr>
        <w:t>:</w:t>
      </w:r>
    </w:p>
    <w:p w14:paraId="02AE6182" w14:textId="77777777" w:rsidR="008B76FF" w:rsidRDefault="008B76FF" w:rsidP="008B76FF">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lastRenderedPageBreak/>
        <w:t xml:space="preserve">For multiple PDCCH design for </w:t>
      </w:r>
      <w:proofErr w:type="spellStart"/>
      <w:r>
        <w:rPr>
          <w:rFonts w:eastAsia="Yu Mincho"/>
          <w:i/>
          <w:sz w:val="22"/>
          <w:szCs w:val="22"/>
          <w:lang w:eastAsia="ja-JP"/>
        </w:rPr>
        <w:t>eMBB</w:t>
      </w:r>
      <w:proofErr w:type="spellEnd"/>
      <w:r>
        <w:rPr>
          <w:rFonts w:eastAsia="Yu Mincho"/>
          <w:i/>
          <w:sz w:val="22"/>
          <w:szCs w:val="22"/>
          <w:lang w:eastAsia="ja-JP"/>
        </w:rPr>
        <w:t>, support DCI-based BWP switching, if configured.</w:t>
      </w:r>
    </w:p>
    <w:p w14:paraId="76DF6AA6" w14:textId="77777777" w:rsidR="008B76FF" w:rsidRDefault="008B76FF" w:rsidP="008B76FF">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the</w:t>
      </w:r>
      <w:r>
        <w:rPr>
          <w:rFonts w:eastAsia="Yu Mincho"/>
          <w:i/>
          <w:sz w:val="22"/>
          <w:szCs w:val="22"/>
          <w:lang w:eastAsia="ja-JP"/>
        </w:rPr>
        <w:t xml:space="preserve"> same</w:t>
      </w:r>
      <w:r w:rsidRPr="000E1FA2">
        <w:rPr>
          <w:rFonts w:eastAsia="Yu Mincho"/>
          <w:i/>
          <w:sz w:val="22"/>
          <w:szCs w:val="22"/>
          <w:lang w:eastAsia="ja-JP"/>
        </w:rPr>
        <w:t xml:space="preserve"> active BWP for multiple TRPs</w:t>
      </w:r>
      <w:r>
        <w:rPr>
          <w:rFonts w:eastAsia="Yu Mincho"/>
          <w:i/>
          <w:sz w:val="22"/>
          <w:szCs w:val="22"/>
          <w:lang w:eastAsia="ja-JP"/>
        </w:rPr>
        <w:t>.</w:t>
      </w:r>
    </w:p>
    <w:p w14:paraId="740B6BDF" w14:textId="77777777" w:rsidR="008B76FF" w:rsidRDefault="008B76FF" w:rsidP="008B76FF">
      <w:pPr>
        <w:numPr>
          <w:ilvl w:val="2"/>
          <w:numId w:val="4"/>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BWP indication from </w:t>
      </w:r>
      <w:r>
        <w:rPr>
          <w:rFonts w:eastAsia="Yu Mincho"/>
          <w:i/>
          <w:sz w:val="22"/>
          <w:szCs w:val="22"/>
          <w:lang w:eastAsia="ja-JP"/>
        </w:rPr>
        <w:t xml:space="preserve">one </w:t>
      </w:r>
      <w:r w:rsidRPr="000E1FA2">
        <w:rPr>
          <w:rFonts w:eastAsia="Yu Mincho"/>
          <w:i/>
          <w:sz w:val="22"/>
          <w:szCs w:val="22"/>
          <w:lang w:eastAsia="ja-JP"/>
        </w:rPr>
        <w:t xml:space="preserve">TRP </w:t>
      </w:r>
      <w:r>
        <w:rPr>
          <w:rFonts w:eastAsia="Yu Mincho"/>
          <w:i/>
          <w:sz w:val="22"/>
          <w:szCs w:val="22"/>
          <w:lang w:eastAsia="ja-JP"/>
        </w:rPr>
        <w:t xml:space="preserve">as specified or RRC configured, </w:t>
      </w:r>
      <w:r w:rsidRPr="000E1FA2">
        <w:rPr>
          <w:rFonts w:eastAsia="Yu Mincho"/>
          <w:i/>
          <w:sz w:val="22"/>
          <w:szCs w:val="22"/>
          <w:lang w:eastAsia="ja-JP"/>
        </w:rPr>
        <w:t xml:space="preserve">and ignores the BWP indication from </w:t>
      </w:r>
      <w:r>
        <w:rPr>
          <w:rFonts w:eastAsia="Yu Mincho"/>
          <w:i/>
          <w:sz w:val="22"/>
          <w:szCs w:val="22"/>
          <w:lang w:eastAsia="ja-JP"/>
        </w:rPr>
        <w:t xml:space="preserve">another </w:t>
      </w:r>
      <w:r w:rsidRPr="000E1FA2">
        <w:rPr>
          <w:rFonts w:eastAsia="Yu Mincho"/>
          <w:i/>
          <w:sz w:val="22"/>
          <w:szCs w:val="22"/>
          <w:lang w:eastAsia="ja-JP"/>
        </w:rPr>
        <w:t>TRP</w:t>
      </w:r>
      <w:r>
        <w:rPr>
          <w:rFonts w:eastAsia="Yu Mincho"/>
          <w:i/>
          <w:sz w:val="22"/>
          <w:szCs w:val="22"/>
          <w:lang w:eastAsia="ja-JP"/>
        </w:rPr>
        <w:t>.</w:t>
      </w:r>
    </w:p>
    <w:p w14:paraId="75364DCF" w14:textId="77777777" w:rsidR="008B76FF" w:rsidRDefault="008B76FF" w:rsidP="008B76FF">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w:t>
      </w:r>
      <w:proofErr w:type="spellStart"/>
      <w:r>
        <w:rPr>
          <w:rFonts w:eastAsia="Yu Mincho"/>
          <w:i/>
          <w:sz w:val="22"/>
          <w:szCs w:val="22"/>
          <w:lang w:eastAsia="ja-JP"/>
        </w:rPr>
        <w:t>eMBB</w:t>
      </w:r>
      <w:proofErr w:type="spellEnd"/>
      <w:r>
        <w:rPr>
          <w:rFonts w:eastAsia="Yu Mincho"/>
          <w:i/>
          <w:sz w:val="22"/>
          <w:szCs w:val="22"/>
          <w:lang w:eastAsia="ja-JP"/>
        </w:rPr>
        <w:t xml:space="preserve">, support </w:t>
      </w:r>
      <w:r w:rsidRPr="00F83A90">
        <w:rPr>
          <w:rFonts w:eastAsia="Yu Mincho"/>
          <w:i/>
          <w:sz w:val="22"/>
          <w:szCs w:val="22"/>
          <w:lang w:eastAsia="ja-JP"/>
        </w:rPr>
        <w:t xml:space="preserve">timer-based </w:t>
      </w:r>
      <w:r>
        <w:rPr>
          <w:rFonts w:eastAsia="Yu Mincho"/>
          <w:i/>
          <w:sz w:val="22"/>
          <w:szCs w:val="22"/>
          <w:lang w:eastAsia="ja-JP"/>
        </w:rPr>
        <w:t xml:space="preserve">BWP </w:t>
      </w:r>
      <w:r w:rsidRPr="00F83A90">
        <w:rPr>
          <w:rFonts w:eastAsia="Yu Mincho"/>
          <w:i/>
          <w:sz w:val="22"/>
          <w:szCs w:val="22"/>
          <w:lang w:eastAsia="ja-JP"/>
        </w:rPr>
        <w:t>switch</w:t>
      </w:r>
      <w:r>
        <w:rPr>
          <w:rFonts w:eastAsia="Yu Mincho"/>
          <w:i/>
          <w:sz w:val="22"/>
          <w:szCs w:val="22"/>
          <w:lang w:eastAsia="ja-JP"/>
        </w:rPr>
        <w:t>ing, if configured.</w:t>
      </w:r>
    </w:p>
    <w:p w14:paraId="3F53EB85" w14:textId="77777777" w:rsidR="008B76FF" w:rsidRDefault="008B76FF" w:rsidP="008B76FF">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 xml:space="preserve">the </w:t>
      </w:r>
      <w:r>
        <w:rPr>
          <w:rFonts w:eastAsia="Yu Mincho"/>
          <w:i/>
          <w:sz w:val="22"/>
          <w:szCs w:val="22"/>
          <w:lang w:eastAsia="ja-JP"/>
        </w:rPr>
        <w:t xml:space="preserve">same </w:t>
      </w:r>
      <w:r w:rsidRPr="000E1FA2">
        <w:rPr>
          <w:rFonts w:eastAsia="Yu Mincho"/>
          <w:i/>
          <w:sz w:val="22"/>
          <w:szCs w:val="22"/>
          <w:lang w:eastAsia="ja-JP"/>
        </w:rPr>
        <w:t>active BWP for multiple TRPs</w:t>
      </w:r>
      <w:r>
        <w:rPr>
          <w:rFonts w:eastAsia="Yu Mincho"/>
          <w:i/>
          <w:sz w:val="22"/>
          <w:szCs w:val="22"/>
          <w:lang w:eastAsia="ja-JP"/>
        </w:rPr>
        <w:t>.</w:t>
      </w:r>
    </w:p>
    <w:p w14:paraId="117F27C2" w14:textId="77777777" w:rsidR="008B76FF" w:rsidRDefault="008B76FF" w:rsidP="008B76FF">
      <w:pPr>
        <w:numPr>
          <w:ilvl w:val="2"/>
          <w:numId w:val="4"/>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w:t>
      </w:r>
      <w:r>
        <w:rPr>
          <w:rFonts w:eastAsia="Yu Mincho"/>
          <w:i/>
          <w:sz w:val="22"/>
          <w:szCs w:val="22"/>
          <w:lang w:eastAsia="ja-JP"/>
        </w:rPr>
        <w:t xml:space="preserve">timer-based switched </w:t>
      </w:r>
      <w:r w:rsidRPr="000E1FA2">
        <w:rPr>
          <w:rFonts w:eastAsia="Yu Mincho"/>
          <w:i/>
          <w:sz w:val="22"/>
          <w:szCs w:val="22"/>
          <w:lang w:eastAsia="ja-JP"/>
        </w:rPr>
        <w:t xml:space="preserve">BWP </w:t>
      </w:r>
      <w:r>
        <w:rPr>
          <w:rFonts w:eastAsia="Yu Mincho"/>
          <w:i/>
          <w:sz w:val="22"/>
          <w:szCs w:val="22"/>
          <w:lang w:eastAsia="ja-JP"/>
        </w:rPr>
        <w:t xml:space="preserve">for one </w:t>
      </w:r>
      <w:r w:rsidRPr="000E1FA2">
        <w:rPr>
          <w:rFonts w:eastAsia="Yu Mincho"/>
          <w:i/>
          <w:sz w:val="22"/>
          <w:szCs w:val="22"/>
          <w:lang w:eastAsia="ja-JP"/>
        </w:rPr>
        <w:t>TRP</w:t>
      </w:r>
      <w:r>
        <w:rPr>
          <w:rFonts w:eastAsia="Yu Mincho"/>
          <w:i/>
          <w:sz w:val="22"/>
          <w:szCs w:val="22"/>
          <w:lang w:eastAsia="ja-JP"/>
        </w:rPr>
        <w:t xml:space="preserve"> as specified or RRC configured.</w:t>
      </w:r>
    </w:p>
    <w:p w14:paraId="40E9A14F" w14:textId="77777777" w:rsidR="008B76FF" w:rsidRPr="003A0FD1" w:rsidRDefault="008B76FF" w:rsidP="008B76FF">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2-9</w:t>
      </w:r>
      <w:r w:rsidRPr="003A0FD1">
        <w:rPr>
          <w:rFonts w:eastAsiaTheme="minorEastAsia"/>
          <w:b/>
          <w:sz w:val="22"/>
          <w:szCs w:val="22"/>
          <w:u w:val="single"/>
          <w:lang w:eastAsia="zh-CN"/>
        </w:rPr>
        <w:t>:</w:t>
      </w:r>
    </w:p>
    <w:p w14:paraId="5DDE193B" w14:textId="77777777" w:rsidR="008B76FF" w:rsidRPr="000374CA" w:rsidRDefault="008B76FF" w:rsidP="008B76FF">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multiple PDCCH design for </w:t>
      </w:r>
      <w:proofErr w:type="spellStart"/>
      <w:r w:rsidRPr="000374CA">
        <w:rPr>
          <w:rFonts w:eastAsia="Yu Mincho"/>
          <w:i/>
          <w:sz w:val="22"/>
          <w:szCs w:val="22"/>
          <w:lang w:eastAsia="ja-JP"/>
        </w:rPr>
        <w:t>eMBB</w:t>
      </w:r>
      <w:proofErr w:type="spellEnd"/>
      <w:r w:rsidRPr="000374CA">
        <w:rPr>
          <w:rFonts w:eastAsia="Yu Mincho"/>
          <w:i/>
          <w:sz w:val="22"/>
          <w:szCs w:val="22"/>
          <w:lang w:eastAsia="ja-JP"/>
        </w:rPr>
        <w:t xml:space="preserve">, </w:t>
      </w:r>
      <w:r>
        <w:rPr>
          <w:rFonts w:eastAsia="Yu Mincho"/>
          <w:i/>
          <w:sz w:val="22"/>
          <w:szCs w:val="22"/>
          <w:lang w:eastAsia="ja-JP"/>
        </w:rPr>
        <w:t>r</w:t>
      </w:r>
      <w:r w:rsidRPr="000374CA">
        <w:rPr>
          <w:rFonts w:eastAsia="Yu Mincho"/>
          <w:i/>
          <w:sz w:val="22"/>
          <w:szCs w:val="22"/>
          <w:lang w:eastAsia="ja-JP"/>
        </w:rPr>
        <w:t xml:space="preserve">ate-matching mechanism for </w:t>
      </w:r>
      <w:proofErr w:type="spellStart"/>
      <w:r w:rsidRPr="000374CA">
        <w:rPr>
          <w:rFonts w:eastAsia="Yu Mincho"/>
          <w:i/>
          <w:sz w:val="22"/>
          <w:szCs w:val="22"/>
          <w:lang w:eastAsia="ja-JP"/>
        </w:rPr>
        <w:t>eMBB</w:t>
      </w:r>
      <w:proofErr w:type="spellEnd"/>
      <w:r>
        <w:rPr>
          <w:rFonts w:eastAsia="Yu Mincho"/>
          <w:i/>
          <w:sz w:val="22"/>
          <w:szCs w:val="22"/>
          <w:lang w:eastAsia="ja-JP"/>
        </w:rPr>
        <w:t xml:space="preserve"> </w:t>
      </w:r>
      <w:r w:rsidRPr="000374CA">
        <w:rPr>
          <w:rFonts w:eastAsia="Yu Mincho"/>
          <w:i/>
          <w:sz w:val="22"/>
          <w:szCs w:val="22"/>
          <w:lang w:eastAsia="ja-JP"/>
        </w:rPr>
        <w:t xml:space="preserve">should be firstly </w:t>
      </w:r>
      <w:r>
        <w:rPr>
          <w:rFonts w:eastAsia="Yu Mincho"/>
          <w:i/>
          <w:sz w:val="22"/>
          <w:szCs w:val="22"/>
          <w:lang w:eastAsia="ja-JP"/>
        </w:rPr>
        <w:t>discussed and the r</w:t>
      </w:r>
      <w:r w:rsidRPr="000374CA">
        <w:rPr>
          <w:rFonts w:eastAsia="Yu Mincho"/>
          <w:i/>
          <w:sz w:val="22"/>
          <w:szCs w:val="22"/>
          <w:lang w:eastAsia="ja-JP"/>
        </w:rPr>
        <w:t xml:space="preserve">ate-matching mechanism </w:t>
      </w:r>
      <w:r>
        <w:rPr>
          <w:rFonts w:eastAsia="Yu Mincho"/>
          <w:i/>
          <w:sz w:val="22"/>
          <w:szCs w:val="22"/>
          <w:lang w:eastAsia="ja-JP"/>
        </w:rPr>
        <w:t xml:space="preserve">considering URLLC should be </w:t>
      </w:r>
      <w:r w:rsidRPr="00697A80">
        <w:rPr>
          <w:rFonts w:eastAsia="Yu Mincho"/>
          <w:i/>
          <w:sz w:val="22"/>
          <w:szCs w:val="22"/>
          <w:lang w:eastAsia="ja-JP"/>
        </w:rPr>
        <w:t>deprioritized</w:t>
      </w:r>
      <w:r>
        <w:rPr>
          <w:rFonts w:eastAsia="Yu Mincho"/>
          <w:i/>
          <w:sz w:val="22"/>
          <w:szCs w:val="22"/>
          <w:lang w:eastAsia="ja-JP"/>
        </w:rPr>
        <w:t>.</w:t>
      </w:r>
    </w:p>
    <w:p w14:paraId="2C7ADBDA" w14:textId="77777777" w:rsidR="008B76FF" w:rsidRDefault="008B76FF" w:rsidP="008B76FF">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w:t>
      </w:r>
      <w:r>
        <w:rPr>
          <w:rFonts w:eastAsia="Yu Mincho"/>
          <w:i/>
          <w:sz w:val="22"/>
          <w:szCs w:val="22"/>
          <w:lang w:eastAsia="ja-JP"/>
        </w:rPr>
        <w:t>r</w:t>
      </w:r>
      <w:r w:rsidRPr="000374CA">
        <w:rPr>
          <w:rFonts w:eastAsia="Yu Mincho"/>
          <w:i/>
          <w:sz w:val="22"/>
          <w:szCs w:val="22"/>
          <w:lang w:eastAsia="ja-JP"/>
        </w:rPr>
        <w:t xml:space="preserve">ate-matching mechanism for multiple PDCCH design for </w:t>
      </w:r>
      <w:proofErr w:type="spellStart"/>
      <w:r w:rsidRPr="000374CA">
        <w:rPr>
          <w:rFonts w:eastAsia="Yu Mincho"/>
          <w:i/>
          <w:sz w:val="22"/>
          <w:szCs w:val="22"/>
          <w:lang w:eastAsia="ja-JP"/>
        </w:rPr>
        <w:t>eMBB</w:t>
      </w:r>
      <w:proofErr w:type="spellEnd"/>
      <w:r w:rsidRPr="000374CA">
        <w:rPr>
          <w:rFonts w:eastAsia="Yu Mincho"/>
          <w:i/>
          <w:sz w:val="22"/>
          <w:szCs w:val="22"/>
          <w:lang w:eastAsia="ja-JP"/>
        </w:rPr>
        <w:t>,</w:t>
      </w:r>
    </w:p>
    <w:p w14:paraId="005117DC" w14:textId="77777777" w:rsidR="008B76FF" w:rsidRDefault="008B76FF" w:rsidP="008B76FF">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 xml:space="preserve">For ideal backhaul, </w:t>
      </w:r>
      <w:r w:rsidRPr="004A6683">
        <w:rPr>
          <w:rFonts w:eastAsia="Yu Mincho"/>
          <w:i/>
          <w:sz w:val="22"/>
          <w:szCs w:val="22"/>
          <w:lang w:eastAsia="ja-JP"/>
        </w:rPr>
        <w:t xml:space="preserve">Rel-15 rate matching mechanism </w:t>
      </w:r>
      <w:r>
        <w:rPr>
          <w:rFonts w:eastAsia="Yu Mincho"/>
          <w:i/>
          <w:sz w:val="22"/>
          <w:szCs w:val="22"/>
          <w:lang w:eastAsia="ja-JP"/>
        </w:rPr>
        <w:t xml:space="preserve">is baseline and </w:t>
      </w:r>
      <w:r w:rsidRPr="004A6683">
        <w:rPr>
          <w:rFonts w:eastAsia="Yu Mincho"/>
          <w:i/>
          <w:sz w:val="22"/>
          <w:szCs w:val="22"/>
          <w:lang w:eastAsia="ja-JP"/>
        </w:rPr>
        <w:t>can be reused</w:t>
      </w:r>
      <w:r>
        <w:rPr>
          <w:rFonts w:eastAsia="Yu Mincho"/>
          <w:i/>
          <w:sz w:val="22"/>
          <w:szCs w:val="22"/>
          <w:lang w:eastAsia="ja-JP"/>
        </w:rPr>
        <w:t>.</w:t>
      </w:r>
    </w:p>
    <w:p w14:paraId="420D0859" w14:textId="77777777" w:rsidR="008B76FF" w:rsidRDefault="008B76FF" w:rsidP="008B76FF">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For non-ideal backhaul, support at least one of following</w:t>
      </w:r>
    </w:p>
    <w:p w14:paraId="0906055F" w14:textId="77777777" w:rsidR="008B76FF" w:rsidRPr="00A935E9" w:rsidRDefault="008B76FF" w:rsidP="008B76FF">
      <w:pPr>
        <w:numPr>
          <w:ilvl w:val="2"/>
          <w:numId w:val="3"/>
        </w:numPr>
        <w:spacing w:beforeLines="50" w:before="120" w:afterLines="50" w:after="120"/>
        <w:jc w:val="both"/>
        <w:rPr>
          <w:rFonts w:eastAsia="Yu Mincho"/>
          <w:i/>
          <w:sz w:val="22"/>
          <w:szCs w:val="22"/>
          <w:lang w:eastAsia="ja-JP"/>
        </w:rPr>
      </w:pPr>
      <w:r w:rsidRPr="00A935E9">
        <w:rPr>
          <w:rFonts w:eastAsiaTheme="minorEastAsia" w:hint="eastAsia"/>
          <w:i/>
          <w:sz w:val="22"/>
          <w:szCs w:val="22"/>
          <w:lang w:eastAsia="zh-CN"/>
        </w:rPr>
        <w:t>T</w:t>
      </w:r>
      <w:r w:rsidRPr="00A935E9">
        <w:rPr>
          <w:rFonts w:eastAsiaTheme="minorEastAsia"/>
          <w:i/>
          <w:sz w:val="22"/>
          <w:szCs w:val="22"/>
          <w:lang w:eastAsia="zh-CN"/>
        </w:rPr>
        <w:t>he rate-matched resources around the other TRP are configured semi-statically</w:t>
      </w:r>
    </w:p>
    <w:p w14:paraId="4708B081" w14:textId="77777777" w:rsidR="008B76FF" w:rsidRPr="00A935E9" w:rsidRDefault="008B76FF" w:rsidP="008B76FF">
      <w:pPr>
        <w:numPr>
          <w:ilvl w:val="2"/>
          <w:numId w:val="3"/>
        </w:numPr>
        <w:spacing w:beforeLines="50" w:before="120" w:afterLines="50" w:after="120"/>
        <w:jc w:val="both"/>
        <w:rPr>
          <w:rFonts w:eastAsia="Yu Mincho"/>
          <w:i/>
          <w:sz w:val="22"/>
          <w:szCs w:val="22"/>
          <w:lang w:eastAsia="ja-JP"/>
        </w:rPr>
      </w:pPr>
      <w:r w:rsidRPr="00A935E9">
        <w:rPr>
          <w:rFonts w:eastAsia="Yu Mincho"/>
          <w:i/>
          <w:sz w:val="22"/>
          <w:szCs w:val="22"/>
          <w:lang w:eastAsia="ja-JP"/>
        </w:rPr>
        <w:t>The puncturing of resources around the other TRP is performed dynamically</w:t>
      </w:r>
    </w:p>
    <w:p w14:paraId="33681809" w14:textId="77777777" w:rsidR="008B76FF" w:rsidRPr="000B1095" w:rsidRDefault="008B76FF" w:rsidP="008B76FF">
      <w:pPr>
        <w:pStyle w:val="aa"/>
        <w:numPr>
          <w:ilvl w:val="0"/>
          <w:numId w:val="3"/>
        </w:numPr>
        <w:spacing w:beforeLines="50" w:before="120" w:afterLines="50" w:after="120"/>
        <w:ind w:firstLineChars="0"/>
        <w:jc w:val="both"/>
        <w:rPr>
          <w:rFonts w:ascii="Times New Roman" w:eastAsia="Yu Mincho" w:hAnsi="Times New Roman" w:cs="Times New Roman"/>
          <w:i/>
          <w:sz w:val="22"/>
          <w:szCs w:val="22"/>
          <w:lang w:eastAsia="ja-JP"/>
        </w:rPr>
      </w:pPr>
      <w:r w:rsidRPr="000B1095">
        <w:rPr>
          <w:rFonts w:ascii="Times New Roman" w:eastAsiaTheme="minorEastAsia" w:hAnsi="Times New Roman" w:cs="Times New Roman"/>
          <w:i/>
          <w:sz w:val="22"/>
          <w:szCs w:val="22"/>
        </w:rPr>
        <w:t>For LTE CRS, rate matching is performed around multiple CRS patterns per PDSCH.</w:t>
      </w:r>
    </w:p>
    <w:p w14:paraId="633D7A13" w14:textId="77777777" w:rsidR="008B76FF" w:rsidRDefault="008B76FF" w:rsidP="008B76FF">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2-10:</w:t>
      </w:r>
    </w:p>
    <w:p w14:paraId="48812004" w14:textId="77777777" w:rsidR="008B76FF" w:rsidRDefault="008B76FF" w:rsidP="008B76FF">
      <w:pPr>
        <w:pStyle w:val="aa"/>
        <w:numPr>
          <w:ilvl w:val="0"/>
          <w:numId w:val="3"/>
        </w:numPr>
        <w:spacing w:beforeLines="50" w:before="120" w:afterLines="50" w:after="120"/>
        <w:ind w:firstLineChars="0"/>
        <w:jc w:val="both"/>
        <w:rPr>
          <w:rFonts w:ascii="Times New Roman" w:eastAsiaTheme="minorEastAsia" w:hAnsi="Times New Roman" w:cs="Times New Roman"/>
          <w:i/>
          <w:sz w:val="22"/>
          <w:szCs w:val="22"/>
        </w:rPr>
      </w:pPr>
      <w:r w:rsidRPr="00CD63D3">
        <w:rPr>
          <w:rFonts w:ascii="Times New Roman" w:eastAsiaTheme="minorEastAsia" w:hAnsi="Times New Roman" w:cs="Times New Roman"/>
          <w:i/>
          <w:sz w:val="22"/>
          <w:szCs w:val="22"/>
        </w:rPr>
        <w:t>For multiple PDCCH-based multiple TRPs/p</w:t>
      </w:r>
      <w:r>
        <w:rPr>
          <w:rFonts w:ascii="Times New Roman" w:eastAsiaTheme="minorEastAsia" w:hAnsi="Times New Roman" w:cs="Times New Roman"/>
          <w:i/>
          <w:sz w:val="22"/>
          <w:szCs w:val="22"/>
        </w:rPr>
        <w:t>anels transmission, to support joint ACK/NACK feedback,</w:t>
      </w:r>
    </w:p>
    <w:p w14:paraId="1CB60FA0" w14:textId="77777777" w:rsidR="008B76FF" w:rsidRDefault="008B76FF" w:rsidP="008B76FF">
      <w:pPr>
        <w:pStyle w:val="aa"/>
        <w:numPr>
          <w:ilvl w:val="1"/>
          <w:numId w:val="3"/>
        </w:numPr>
        <w:spacing w:beforeLines="50" w:before="120" w:afterLines="50" w:after="120"/>
        <w:ind w:firstLineChars="0"/>
        <w:jc w:val="both"/>
        <w:rPr>
          <w:rFonts w:ascii="Times New Roman" w:eastAsiaTheme="minorEastAsia" w:hAnsi="Times New Roman" w:cs="Times New Roman"/>
          <w:i/>
          <w:sz w:val="22"/>
          <w:szCs w:val="22"/>
        </w:rPr>
      </w:pPr>
      <w:r>
        <w:rPr>
          <w:rFonts w:ascii="Times New Roman" w:eastAsiaTheme="minorEastAsia" w:hAnsi="Times New Roman" w:cs="Times New Roman"/>
          <w:i/>
          <w:sz w:val="22"/>
          <w:szCs w:val="22"/>
        </w:rPr>
        <w:t>For semi-static HARQ-ACK codebook, the HARQ-ACK bits for different TRPs are interlaced across different CCs.</w:t>
      </w:r>
    </w:p>
    <w:p w14:paraId="0F821C42" w14:textId="77777777" w:rsidR="008B76FF" w:rsidRPr="00ED0BE8" w:rsidRDefault="008B76FF" w:rsidP="008B76FF">
      <w:pPr>
        <w:pStyle w:val="aa"/>
        <w:numPr>
          <w:ilvl w:val="0"/>
          <w:numId w:val="3"/>
        </w:numPr>
        <w:spacing w:beforeLines="50" w:before="120" w:afterLines="50" w:after="120"/>
        <w:ind w:firstLineChars="0"/>
        <w:jc w:val="both"/>
        <w:rPr>
          <w:rFonts w:ascii="Times New Roman" w:eastAsiaTheme="minorEastAsia" w:hAnsi="Times New Roman" w:cs="Times New Roman"/>
          <w:i/>
          <w:sz w:val="22"/>
          <w:szCs w:val="22"/>
        </w:rPr>
      </w:pPr>
      <w:r w:rsidRPr="00D35FA9">
        <w:rPr>
          <w:rFonts w:ascii="Times New Roman" w:eastAsiaTheme="minorEastAsia" w:hAnsi="Times New Roman" w:cs="Times New Roman" w:hint="eastAsia"/>
          <w:i/>
          <w:sz w:val="22"/>
          <w:szCs w:val="22"/>
        </w:rPr>
        <w:t>F</w:t>
      </w:r>
      <w:r w:rsidRPr="00D35FA9">
        <w:rPr>
          <w:rFonts w:ascii="Times New Roman" w:eastAsiaTheme="minorEastAsia" w:hAnsi="Times New Roman" w:cs="Times New Roman"/>
          <w:i/>
          <w:sz w:val="22"/>
          <w:szCs w:val="22"/>
        </w:rPr>
        <w:t xml:space="preserve">or dynamic HARQ-ACK codebook, </w:t>
      </w:r>
      <w:r w:rsidRPr="002B135E">
        <w:rPr>
          <w:rFonts w:ascii="Times New Roman" w:eastAsiaTheme="minorEastAsia" w:hAnsi="Times New Roman" w:cs="Times New Roman"/>
          <w:i/>
          <w:sz w:val="22"/>
          <w:szCs w:val="22"/>
        </w:rPr>
        <w:t>both joint and separate DAI counting across TRPs/panels should be supported:</w:t>
      </w:r>
    </w:p>
    <w:p w14:paraId="0D82CD1F" w14:textId="77777777" w:rsidR="008B76FF" w:rsidRPr="00B038E4" w:rsidRDefault="008B76FF" w:rsidP="008B76FF">
      <w:pPr>
        <w:pStyle w:val="aa"/>
        <w:numPr>
          <w:ilvl w:val="1"/>
          <w:numId w:val="3"/>
        </w:numPr>
        <w:spacing w:beforeLines="50" w:before="120" w:afterLines="50" w:after="120"/>
        <w:ind w:firstLineChars="0"/>
        <w:jc w:val="both"/>
        <w:rPr>
          <w:rFonts w:eastAsiaTheme="minorEastAsia"/>
          <w:i/>
          <w:sz w:val="22"/>
          <w:szCs w:val="22"/>
        </w:rPr>
      </w:pPr>
      <w:r w:rsidRPr="00B038E4">
        <w:rPr>
          <w:rFonts w:ascii="Times New Roman" w:eastAsiaTheme="minorEastAsia" w:hAnsi="Times New Roman" w:cs="Times New Roman"/>
          <w:i/>
          <w:sz w:val="22"/>
          <w:szCs w:val="22"/>
        </w:rPr>
        <w:t xml:space="preserve">Whether the DAI is counted jointly or separately </w:t>
      </w:r>
      <w:r w:rsidRPr="002B135E">
        <w:rPr>
          <w:rFonts w:ascii="Times New Roman" w:eastAsiaTheme="minorEastAsia" w:hAnsi="Times New Roman" w:cs="Times New Roman"/>
          <w:i/>
          <w:sz w:val="22"/>
          <w:szCs w:val="22"/>
        </w:rPr>
        <w:t>across TRPs/panels</w:t>
      </w:r>
      <w:r w:rsidRPr="00B038E4">
        <w:rPr>
          <w:rFonts w:ascii="Times New Roman" w:eastAsiaTheme="minorEastAsia" w:hAnsi="Times New Roman" w:cs="Times New Roman"/>
          <w:i/>
          <w:sz w:val="22"/>
          <w:szCs w:val="22"/>
        </w:rPr>
        <w:t xml:space="preserve"> </w:t>
      </w:r>
      <w:r>
        <w:rPr>
          <w:rFonts w:ascii="Times New Roman" w:eastAsiaTheme="minorEastAsia" w:hAnsi="Times New Roman" w:cs="Times New Roman"/>
          <w:i/>
          <w:sz w:val="22"/>
          <w:szCs w:val="22"/>
        </w:rPr>
        <w:t>is</w:t>
      </w:r>
      <w:r w:rsidRPr="00B038E4">
        <w:rPr>
          <w:rFonts w:ascii="Times New Roman" w:eastAsiaTheme="minorEastAsia" w:hAnsi="Times New Roman" w:cs="Times New Roman"/>
          <w:i/>
          <w:sz w:val="22"/>
          <w:szCs w:val="22"/>
        </w:rPr>
        <w:t xml:space="preserve"> configured by RRC signaling.</w:t>
      </w:r>
    </w:p>
    <w:p w14:paraId="747E172B" w14:textId="77777777" w:rsidR="008B76FF" w:rsidRPr="005C0BFB" w:rsidRDefault="008B76FF" w:rsidP="008B76FF">
      <w:pPr>
        <w:ind w:left="0" w:firstLine="0"/>
        <w:jc w:val="both"/>
        <w:rPr>
          <w:rFonts w:eastAsiaTheme="minorEastAsia"/>
          <w:b/>
          <w:sz w:val="22"/>
          <w:szCs w:val="22"/>
          <w:u w:val="single"/>
          <w:lang w:eastAsia="zh-CN"/>
        </w:rPr>
      </w:pPr>
      <w:r w:rsidRPr="005C0BFB">
        <w:rPr>
          <w:rFonts w:eastAsiaTheme="minorEastAsia"/>
          <w:b/>
          <w:sz w:val="22"/>
          <w:szCs w:val="22"/>
          <w:u w:val="single"/>
          <w:lang w:eastAsia="zh-CN"/>
        </w:rPr>
        <w:t>Proposal 2-11:</w:t>
      </w:r>
    </w:p>
    <w:p w14:paraId="244BD2BF" w14:textId="77777777" w:rsidR="008B76FF" w:rsidRPr="002E01A3" w:rsidRDefault="008B76FF" w:rsidP="003B4E8C">
      <w:pPr>
        <w:pStyle w:val="aa"/>
        <w:numPr>
          <w:ilvl w:val="0"/>
          <w:numId w:val="72"/>
        </w:numPr>
        <w:spacing w:before="0"/>
        <w:ind w:left="357" w:firstLineChars="0" w:hanging="357"/>
        <w:jc w:val="both"/>
        <w:rPr>
          <w:rFonts w:eastAsiaTheme="minorEastAsia"/>
          <w:i/>
          <w:sz w:val="22"/>
          <w:szCs w:val="22"/>
        </w:rPr>
      </w:pPr>
      <w:r w:rsidRPr="002E01A3">
        <w:rPr>
          <w:rFonts w:ascii="Times New Roman" w:eastAsiaTheme="minorEastAsia" w:hAnsi="Times New Roman" w:cs="Times New Roman"/>
          <w:i/>
          <w:sz w:val="22"/>
          <w:szCs w:val="22"/>
        </w:rPr>
        <w:t>For PUCCH resource determination for joint ACK/NACK feedback, the detected DCIs are first indexed across different TRPs, then indexed across serving cells and then indexed across PDCCH monitoring occasions.</w:t>
      </w:r>
    </w:p>
    <w:p w14:paraId="512DDCB1" w14:textId="77777777" w:rsidR="008B76FF" w:rsidRPr="00211896" w:rsidRDefault="008B76FF" w:rsidP="008B76FF">
      <w:pPr>
        <w:tabs>
          <w:tab w:val="left" w:pos="720"/>
          <w:tab w:val="left" w:pos="2160"/>
        </w:tabs>
        <w:overflowPunct w:val="0"/>
        <w:autoSpaceDE w:val="0"/>
        <w:autoSpaceDN w:val="0"/>
        <w:adjustRightInd w:val="0"/>
        <w:ind w:left="0" w:firstLine="0"/>
        <w:contextualSpacing/>
        <w:jc w:val="both"/>
        <w:textAlignment w:val="baseline"/>
        <w:rPr>
          <w:rFonts w:eastAsia="宋体"/>
          <w:b/>
          <w:sz w:val="22"/>
          <w:szCs w:val="22"/>
          <w:u w:val="single"/>
        </w:rPr>
      </w:pPr>
      <w:r w:rsidRPr="00211896">
        <w:rPr>
          <w:rFonts w:eastAsia="宋体"/>
          <w:b/>
          <w:sz w:val="22"/>
          <w:szCs w:val="22"/>
          <w:u w:val="single"/>
          <w:lang w:eastAsia="zh-CN"/>
        </w:rPr>
        <w:t>Proposal 2-12:</w:t>
      </w:r>
    </w:p>
    <w:p w14:paraId="67784ADD" w14:textId="77777777" w:rsidR="008B76FF" w:rsidRPr="008B76FF" w:rsidRDefault="008B76FF" w:rsidP="003B4E8C">
      <w:pPr>
        <w:pStyle w:val="aa"/>
        <w:numPr>
          <w:ilvl w:val="0"/>
          <w:numId w:val="90"/>
        </w:numPr>
        <w:tabs>
          <w:tab w:val="left" w:pos="720"/>
          <w:tab w:val="left" w:pos="2160"/>
        </w:tabs>
        <w:overflowPunct w:val="0"/>
        <w:autoSpaceDE w:val="0"/>
        <w:autoSpaceDN w:val="0"/>
        <w:adjustRightInd w:val="0"/>
        <w:spacing w:before="0"/>
        <w:ind w:firstLineChars="0"/>
        <w:contextualSpacing/>
        <w:jc w:val="both"/>
        <w:textAlignment w:val="baseline"/>
        <w:rPr>
          <w:rFonts w:ascii="Times New Roman" w:hAnsi="Times New Roman" w:cs="Times New Roman"/>
          <w:sz w:val="22"/>
          <w:szCs w:val="22"/>
        </w:rPr>
      </w:pPr>
      <w:r w:rsidRPr="008B76FF">
        <w:rPr>
          <w:rFonts w:ascii="Times New Roman" w:hAnsi="Times New Roman" w:cs="Times New Roman"/>
          <w:i/>
          <w:sz w:val="22"/>
          <w:szCs w:val="22"/>
        </w:rPr>
        <w:t xml:space="preserve">No need to further discuss </w:t>
      </w:r>
      <w:r w:rsidRPr="008B76FF">
        <w:rPr>
          <w:rFonts w:ascii="Times New Roman" w:eastAsia="MS Mincho" w:hAnsi="Times New Roman" w:cs="Times New Roman"/>
          <w:i/>
          <w:sz w:val="22"/>
          <w:szCs w:val="22"/>
          <w:lang w:eastAsia="ja-JP"/>
        </w:rPr>
        <w:t>the value of K1 with sub-slot level granularity for multi-TRP/panel transmission.</w:t>
      </w:r>
    </w:p>
    <w:p w14:paraId="58DC93F6" w14:textId="77777777" w:rsidR="00077D5B" w:rsidRPr="00211896" w:rsidRDefault="00077D5B" w:rsidP="00077D5B">
      <w:pPr>
        <w:tabs>
          <w:tab w:val="left" w:pos="720"/>
          <w:tab w:val="left" w:pos="2160"/>
        </w:tabs>
        <w:overflowPunct w:val="0"/>
        <w:autoSpaceDE w:val="0"/>
        <w:autoSpaceDN w:val="0"/>
        <w:adjustRightInd w:val="0"/>
        <w:spacing w:after="120"/>
        <w:contextualSpacing/>
        <w:jc w:val="both"/>
        <w:textAlignment w:val="baseline"/>
        <w:rPr>
          <w:rFonts w:eastAsiaTheme="minorEastAsia"/>
          <w:b/>
          <w:sz w:val="22"/>
          <w:szCs w:val="22"/>
          <w:u w:val="single"/>
          <w:lang w:eastAsia="zh-CN"/>
        </w:rPr>
      </w:pPr>
      <w:r w:rsidRPr="00211896">
        <w:rPr>
          <w:rFonts w:eastAsiaTheme="minorEastAsia"/>
          <w:b/>
          <w:sz w:val="22"/>
          <w:szCs w:val="22"/>
          <w:u w:val="single"/>
          <w:lang w:eastAsia="zh-CN"/>
        </w:rPr>
        <w:t>Proposal 2-13:</w:t>
      </w:r>
    </w:p>
    <w:p w14:paraId="21251F8F" w14:textId="77777777" w:rsidR="00077D5B" w:rsidRPr="002E01A3" w:rsidRDefault="00077D5B" w:rsidP="003B4E8C">
      <w:pPr>
        <w:pStyle w:val="aa"/>
        <w:numPr>
          <w:ilvl w:val="0"/>
          <w:numId w:val="73"/>
        </w:numPr>
        <w:tabs>
          <w:tab w:val="left" w:pos="720"/>
          <w:tab w:val="left" w:pos="2160"/>
        </w:tabs>
        <w:overflowPunct w:val="0"/>
        <w:autoSpaceDE w:val="0"/>
        <w:autoSpaceDN w:val="0"/>
        <w:adjustRightInd w:val="0"/>
        <w:spacing w:before="0" w:after="120"/>
        <w:ind w:firstLineChars="0"/>
        <w:contextualSpacing/>
        <w:jc w:val="both"/>
        <w:textAlignment w:val="baseline"/>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Switch between separate A/N and joint A/N codebook is configured by RRC.</w:t>
      </w:r>
    </w:p>
    <w:p w14:paraId="64E82B5E" w14:textId="77777777" w:rsidR="008C6F37" w:rsidRPr="00B121FC" w:rsidRDefault="008C6F37" w:rsidP="008C6F37">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2-14</w:t>
      </w:r>
      <w:r w:rsidRPr="00B121FC">
        <w:rPr>
          <w:rFonts w:eastAsiaTheme="minorEastAsia"/>
          <w:b/>
          <w:sz w:val="22"/>
          <w:szCs w:val="22"/>
          <w:u w:val="single"/>
          <w:lang w:eastAsia="zh-CN"/>
        </w:rPr>
        <w:t>:</w:t>
      </w:r>
    </w:p>
    <w:p w14:paraId="39D4A41E" w14:textId="77777777" w:rsidR="008C6F37" w:rsidRDefault="008C6F37" w:rsidP="008C6F37">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 xml:space="preserve">For multiple PDCCH design for </w:t>
      </w:r>
      <w:proofErr w:type="spellStart"/>
      <w:r w:rsidRPr="003E0F08">
        <w:rPr>
          <w:rFonts w:eastAsia="Yu Mincho"/>
          <w:i/>
          <w:sz w:val="22"/>
          <w:szCs w:val="22"/>
          <w:lang w:eastAsia="ja-JP"/>
        </w:rPr>
        <w:t>eMBB</w:t>
      </w:r>
      <w:proofErr w:type="spellEnd"/>
      <w:r w:rsidRPr="003E0F08">
        <w:rPr>
          <w:rFonts w:eastAsia="Yu Mincho"/>
          <w:i/>
          <w:sz w:val="22"/>
          <w:szCs w:val="22"/>
          <w:lang w:eastAsia="ja-JP"/>
        </w:rPr>
        <w:t>,</w:t>
      </w:r>
      <w:r>
        <w:rPr>
          <w:rFonts w:eastAsia="Yu Mincho"/>
          <w:i/>
          <w:sz w:val="22"/>
          <w:szCs w:val="22"/>
          <w:lang w:eastAsia="ja-JP"/>
        </w:rPr>
        <w:t xml:space="preserve"> the format of PUCCH of multiple TRPs can be different.</w:t>
      </w:r>
    </w:p>
    <w:p w14:paraId="5FA107B8" w14:textId="77777777" w:rsidR="008C6F37" w:rsidRPr="00B121FC" w:rsidRDefault="008C6F37" w:rsidP="008C6F37">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2-15</w:t>
      </w:r>
      <w:r w:rsidRPr="00B121FC">
        <w:rPr>
          <w:rFonts w:eastAsiaTheme="minorEastAsia"/>
          <w:b/>
          <w:sz w:val="22"/>
          <w:szCs w:val="22"/>
          <w:u w:val="single"/>
          <w:lang w:eastAsia="zh-CN"/>
        </w:rPr>
        <w:t>:</w:t>
      </w:r>
    </w:p>
    <w:p w14:paraId="3FB2144E" w14:textId="77777777" w:rsidR="008C6F37" w:rsidRDefault="008C6F37" w:rsidP="008C6F37">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 xml:space="preserve">For multiple PDCCH design for </w:t>
      </w:r>
      <w:proofErr w:type="spellStart"/>
      <w:r w:rsidRPr="003E0F08">
        <w:rPr>
          <w:rFonts w:eastAsia="Yu Mincho"/>
          <w:i/>
          <w:sz w:val="22"/>
          <w:szCs w:val="22"/>
          <w:lang w:eastAsia="ja-JP"/>
        </w:rPr>
        <w:t>eMBB</w:t>
      </w:r>
      <w:proofErr w:type="spellEnd"/>
      <w:r w:rsidRPr="003E0F08">
        <w:rPr>
          <w:rFonts w:eastAsia="Yu Mincho"/>
          <w:i/>
          <w:sz w:val="22"/>
          <w:szCs w:val="22"/>
          <w:lang w:eastAsia="ja-JP"/>
        </w:rPr>
        <w:t>,</w:t>
      </w:r>
      <w:r>
        <w:rPr>
          <w:rFonts w:eastAsia="Yu Mincho"/>
          <w:i/>
          <w:sz w:val="22"/>
          <w:szCs w:val="22"/>
          <w:lang w:eastAsia="ja-JP"/>
        </w:rPr>
        <w:t xml:space="preserve"> UE does not support </w:t>
      </w:r>
      <w:r w:rsidRPr="00F11347">
        <w:rPr>
          <w:rFonts w:eastAsia="Yu Mincho"/>
          <w:i/>
          <w:sz w:val="22"/>
          <w:szCs w:val="22"/>
          <w:lang w:eastAsia="ja-JP"/>
        </w:rPr>
        <w:t>simultaneous ACK/NACK transmission from multiple PUCCH resources via different QCL in Rel-16.</w:t>
      </w:r>
    </w:p>
    <w:p w14:paraId="4A5F4BCD" w14:textId="77777777" w:rsidR="008C6F37" w:rsidRPr="00EC7B0C" w:rsidRDefault="008C6F37" w:rsidP="008C6F37">
      <w:pPr>
        <w:spacing w:beforeLines="50" w:before="120" w:afterLines="50" w:after="120"/>
        <w:rPr>
          <w:rFonts w:eastAsiaTheme="minorEastAsia"/>
          <w:b/>
          <w:sz w:val="22"/>
          <w:szCs w:val="22"/>
          <w:u w:val="single"/>
          <w:lang w:eastAsia="zh-CN"/>
        </w:rPr>
      </w:pPr>
      <w:r w:rsidRPr="00EC7B0C">
        <w:rPr>
          <w:rFonts w:eastAsiaTheme="minorEastAsia"/>
          <w:b/>
          <w:sz w:val="22"/>
          <w:szCs w:val="22"/>
          <w:u w:val="single"/>
          <w:lang w:eastAsia="zh-CN"/>
        </w:rPr>
        <w:t>Proposal</w:t>
      </w:r>
      <w:r>
        <w:rPr>
          <w:rFonts w:eastAsiaTheme="minorEastAsia"/>
          <w:b/>
          <w:sz w:val="22"/>
          <w:szCs w:val="22"/>
          <w:u w:val="single"/>
          <w:lang w:eastAsia="zh-CN"/>
        </w:rPr>
        <w:t xml:space="preserve"> 2-16</w:t>
      </w:r>
      <w:r w:rsidRPr="00EC7B0C">
        <w:rPr>
          <w:rFonts w:eastAsiaTheme="minorEastAsia"/>
          <w:b/>
          <w:sz w:val="22"/>
          <w:szCs w:val="22"/>
          <w:u w:val="single"/>
          <w:lang w:eastAsia="zh-CN"/>
        </w:rPr>
        <w:t>:</w:t>
      </w:r>
    </w:p>
    <w:p w14:paraId="44EBD07D" w14:textId="77777777" w:rsidR="008C6F37" w:rsidRDefault="008C6F37" w:rsidP="008C6F37">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For</w:t>
      </w:r>
      <w:r w:rsidRPr="003E0F08">
        <w:rPr>
          <w:rFonts w:eastAsia="Yu Mincho"/>
          <w:i/>
          <w:sz w:val="22"/>
          <w:szCs w:val="22"/>
          <w:lang w:eastAsia="ja-JP"/>
        </w:rPr>
        <w:t xml:space="preserve"> multiple PDCCH design for </w:t>
      </w:r>
      <w:proofErr w:type="spellStart"/>
      <w:r w:rsidRPr="003E0F08">
        <w:rPr>
          <w:rFonts w:eastAsia="Yu Mincho"/>
          <w:i/>
          <w:sz w:val="22"/>
          <w:szCs w:val="22"/>
          <w:lang w:eastAsia="ja-JP"/>
        </w:rPr>
        <w:t>eMBB</w:t>
      </w:r>
      <w:proofErr w:type="spellEnd"/>
      <w:r w:rsidRPr="003E0F08">
        <w:rPr>
          <w:rFonts w:eastAsia="Yu Mincho"/>
          <w:i/>
          <w:sz w:val="22"/>
          <w:szCs w:val="22"/>
          <w:lang w:eastAsia="ja-JP"/>
        </w:rPr>
        <w:t>,</w:t>
      </w:r>
      <w:r>
        <w:rPr>
          <w:rFonts w:eastAsia="Yu Mincho"/>
          <w:i/>
          <w:sz w:val="22"/>
          <w:szCs w:val="22"/>
          <w:lang w:eastAsia="ja-JP"/>
        </w:rPr>
        <w:t xml:space="preserve"> when UL channels from different TRPs collide,</w:t>
      </w:r>
    </w:p>
    <w:p w14:paraId="25AA1D29" w14:textId="77777777" w:rsidR="008C6F37" w:rsidRDefault="008C6F37" w:rsidP="008C6F37">
      <w:pPr>
        <w:numPr>
          <w:ilvl w:val="1"/>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UE selects the TRP/panel for UL transmission based on</w:t>
      </w:r>
      <w:r>
        <w:rPr>
          <w:rFonts w:eastAsia="Yu Mincho"/>
          <w:i/>
          <w:sz w:val="22"/>
          <w:szCs w:val="22"/>
          <w:lang w:eastAsia="ja-JP"/>
        </w:rPr>
        <w:t xml:space="preserve"> some predefined rules, and then </w:t>
      </w:r>
      <w:r w:rsidRPr="00E14409">
        <w:rPr>
          <w:rFonts w:eastAsia="Yu Mincho"/>
          <w:i/>
          <w:sz w:val="22"/>
          <w:szCs w:val="22"/>
          <w:lang w:eastAsia="ja-JP"/>
        </w:rPr>
        <w:t>re-use Rel-15 dropping/multiplexing rule for the selected TRP/panel if there are still multiple UL channels</w:t>
      </w:r>
      <w:r>
        <w:rPr>
          <w:rFonts w:eastAsia="Yu Mincho"/>
          <w:i/>
          <w:sz w:val="22"/>
          <w:szCs w:val="22"/>
          <w:lang w:eastAsia="ja-JP"/>
        </w:rPr>
        <w:t xml:space="preserve"> to be transmitted at the same time</w:t>
      </w:r>
      <w:r w:rsidRPr="00E14409">
        <w:rPr>
          <w:rFonts w:eastAsia="Yu Mincho"/>
          <w:i/>
          <w:sz w:val="22"/>
          <w:szCs w:val="22"/>
          <w:lang w:eastAsia="ja-JP"/>
        </w:rPr>
        <w:t xml:space="preserve"> for the selected TRP/panel</w:t>
      </w:r>
    </w:p>
    <w:p w14:paraId="0A2D67E5" w14:textId="77777777" w:rsidR="008C6F37" w:rsidRDefault="008C6F37" w:rsidP="008C6F37">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lastRenderedPageBreak/>
        <w:t>The predefined rule is firstly based on the priority of</w:t>
      </w:r>
      <w:r w:rsidRPr="00EC7B0C">
        <w:rPr>
          <w:rFonts w:eastAsia="Yu Mincho"/>
          <w:i/>
          <w:sz w:val="22"/>
          <w:szCs w:val="22"/>
          <w:lang w:eastAsia="ja-JP"/>
        </w:rPr>
        <w:t xml:space="preserve"> UL channel type and contents in the UL channel like Rel-15 rule.</w:t>
      </w:r>
      <w:r>
        <w:rPr>
          <w:rFonts w:eastAsia="Yu Mincho"/>
          <w:i/>
          <w:sz w:val="22"/>
          <w:szCs w:val="22"/>
          <w:lang w:eastAsia="ja-JP"/>
        </w:rPr>
        <w:t xml:space="preserve"> </w:t>
      </w:r>
    </w:p>
    <w:p w14:paraId="0AF75FF0" w14:textId="77777777" w:rsidR="008C6F37" w:rsidRPr="00EC7B0C" w:rsidRDefault="008C6F37" w:rsidP="008C6F37">
      <w:pPr>
        <w:numPr>
          <w:ilvl w:val="2"/>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 xml:space="preserve">If the overlapped UL channels from two TRPs/panels have the same priority </w:t>
      </w:r>
      <w:r>
        <w:rPr>
          <w:rFonts w:eastAsia="Yu Mincho"/>
          <w:i/>
          <w:sz w:val="22"/>
          <w:szCs w:val="22"/>
          <w:lang w:eastAsia="ja-JP"/>
        </w:rPr>
        <w:t xml:space="preserve">(e.g., </w:t>
      </w:r>
      <w:r w:rsidRPr="00EC7B0C">
        <w:rPr>
          <w:rFonts w:eastAsia="Yu Mincho"/>
          <w:i/>
          <w:sz w:val="22"/>
          <w:szCs w:val="22"/>
          <w:lang w:eastAsia="ja-JP"/>
        </w:rPr>
        <w:t>with the same UL channel type and contents</w:t>
      </w:r>
      <w:r>
        <w:rPr>
          <w:rFonts w:eastAsia="Yu Mincho"/>
          <w:i/>
          <w:sz w:val="22"/>
          <w:szCs w:val="22"/>
          <w:lang w:eastAsia="ja-JP"/>
        </w:rPr>
        <w:t>)</w:t>
      </w:r>
      <w:r w:rsidRPr="00EC7B0C">
        <w:rPr>
          <w:rFonts w:eastAsia="Yu Mincho"/>
          <w:i/>
          <w:sz w:val="22"/>
          <w:szCs w:val="22"/>
          <w:lang w:eastAsia="ja-JP"/>
        </w:rPr>
        <w:t xml:space="preserve">, the TRP/panel with the lowest TRP/panel ID </w:t>
      </w:r>
      <w:r>
        <w:rPr>
          <w:rFonts w:eastAsia="Yu Mincho"/>
          <w:i/>
          <w:sz w:val="22"/>
          <w:szCs w:val="22"/>
          <w:lang w:eastAsia="ja-JP"/>
        </w:rPr>
        <w:t xml:space="preserve">or with the earlier starting time of the UL channel </w:t>
      </w:r>
      <w:r w:rsidRPr="00EC7B0C">
        <w:rPr>
          <w:rFonts w:eastAsia="Yu Mincho"/>
          <w:i/>
          <w:sz w:val="22"/>
          <w:szCs w:val="22"/>
          <w:lang w:eastAsia="ja-JP"/>
        </w:rPr>
        <w:t>is selected</w:t>
      </w:r>
    </w:p>
    <w:p w14:paraId="14B1C371" w14:textId="77777777" w:rsidR="00960533" w:rsidRDefault="00960533" w:rsidP="0096053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2-1</w:t>
      </w:r>
      <w:r w:rsidRPr="00B121FC">
        <w:rPr>
          <w:rFonts w:eastAsiaTheme="minorEastAsia"/>
          <w:b/>
          <w:sz w:val="22"/>
          <w:szCs w:val="22"/>
          <w:u w:val="single"/>
          <w:lang w:eastAsia="zh-CN"/>
        </w:rPr>
        <w:t>:</w:t>
      </w:r>
    </w:p>
    <w:p w14:paraId="02A389DD" w14:textId="77777777" w:rsidR="00960533" w:rsidRPr="00E17AD7" w:rsidRDefault="00960533" w:rsidP="003B4E8C">
      <w:pPr>
        <w:numPr>
          <w:ilvl w:val="0"/>
          <w:numId w:val="3"/>
        </w:numPr>
        <w:spacing w:before="0"/>
        <w:jc w:val="both"/>
        <w:rPr>
          <w:rFonts w:eastAsia="Yu Mincho"/>
          <w:i/>
          <w:sz w:val="22"/>
          <w:szCs w:val="22"/>
        </w:rPr>
      </w:pPr>
      <w:r w:rsidRPr="00E17AD7">
        <w:rPr>
          <w:rFonts w:eastAsia="Yu Mincho"/>
          <w:i/>
          <w:sz w:val="22"/>
          <w:szCs w:val="22"/>
        </w:rPr>
        <w:t xml:space="preserve">Multiple CSI feedback </w:t>
      </w:r>
      <w:r>
        <w:rPr>
          <w:rFonts w:eastAsia="Yu Mincho"/>
          <w:i/>
          <w:sz w:val="22"/>
          <w:szCs w:val="22"/>
        </w:rPr>
        <w:t>considering</w:t>
      </w:r>
      <w:r w:rsidRPr="00E17AD7">
        <w:rPr>
          <w:rFonts w:eastAsia="Yu Mincho"/>
          <w:i/>
          <w:sz w:val="22"/>
          <w:szCs w:val="22"/>
        </w:rPr>
        <w:t xml:space="preserve"> inter-beam/inter-panel</w:t>
      </w:r>
      <w:r>
        <w:rPr>
          <w:rFonts w:eastAsia="Yu Mincho"/>
          <w:i/>
          <w:sz w:val="22"/>
          <w:szCs w:val="22"/>
        </w:rPr>
        <w:t>/inter-TRP</w:t>
      </w:r>
      <w:r w:rsidRPr="00E17AD7">
        <w:rPr>
          <w:rFonts w:eastAsia="Yu Mincho"/>
          <w:i/>
          <w:sz w:val="22"/>
          <w:szCs w:val="22"/>
        </w:rPr>
        <w:t xml:space="preserve"> interference measurement can increase </w:t>
      </w:r>
      <w:r>
        <w:rPr>
          <w:rFonts w:eastAsia="Yu Mincho"/>
          <w:i/>
          <w:sz w:val="22"/>
          <w:szCs w:val="22"/>
        </w:rPr>
        <w:t xml:space="preserve">both </w:t>
      </w:r>
      <w:r w:rsidRPr="00E17AD7">
        <w:rPr>
          <w:rFonts w:eastAsia="Yu Mincho"/>
          <w:i/>
          <w:sz w:val="22"/>
          <w:szCs w:val="22"/>
        </w:rPr>
        <w:t xml:space="preserve">cell average </w:t>
      </w:r>
      <w:r>
        <w:rPr>
          <w:rFonts w:eastAsia="Yu Mincho"/>
          <w:i/>
          <w:sz w:val="22"/>
          <w:szCs w:val="22"/>
        </w:rPr>
        <w:t>and cell edge pe</w:t>
      </w:r>
      <w:r w:rsidRPr="00E17AD7">
        <w:rPr>
          <w:rFonts w:eastAsia="Yu Mincho"/>
          <w:i/>
          <w:sz w:val="22"/>
          <w:szCs w:val="22"/>
        </w:rPr>
        <w:t>rformance</w:t>
      </w:r>
      <w:r>
        <w:rPr>
          <w:rFonts w:eastAsia="Yu Mincho"/>
          <w:i/>
          <w:sz w:val="22"/>
          <w:szCs w:val="22"/>
        </w:rPr>
        <w:t xml:space="preserve"> in multi-panel/TRP scenario</w:t>
      </w:r>
      <w:r w:rsidRPr="00E17AD7">
        <w:rPr>
          <w:rFonts w:eastAsia="Yu Mincho"/>
          <w:i/>
          <w:sz w:val="22"/>
          <w:szCs w:val="22"/>
        </w:rPr>
        <w:t>.</w:t>
      </w:r>
    </w:p>
    <w:p w14:paraId="56ECA585" w14:textId="77777777" w:rsidR="00960533" w:rsidRPr="00B121FC" w:rsidRDefault="00960533" w:rsidP="00960533">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Pr>
          <w:rFonts w:eastAsiaTheme="minorEastAsia"/>
          <w:b/>
          <w:sz w:val="22"/>
          <w:szCs w:val="22"/>
          <w:u w:val="single"/>
          <w:lang w:eastAsia="zh-CN"/>
        </w:rPr>
        <w:t>osal 2-17</w:t>
      </w:r>
      <w:r w:rsidRPr="00B121FC">
        <w:rPr>
          <w:rFonts w:eastAsiaTheme="minorEastAsia"/>
          <w:b/>
          <w:sz w:val="22"/>
          <w:szCs w:val="22"/>
          <w:u w:val="single"/>
          <w:lang w:eastAsia="zh-CN"/>
        </w:rPr>
        <w:t>:</w:t>
      </w:r>
    </w:p>
    <w:p w14:paraId="4F96CF09" w14:textId="77777777" w:rsidR="00960533" w:rsidRPr="00B121FC" w:rsidRDefault="00960533" w:rsidP="00960533">
      <w:pPr>
        <w:numPr>
          <w:ilvl w:val="0"/>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To support non-coherent joint transmission in multi-TRP/panel</w:t>
      </w:r>
      <w:r>
        <w:rPr>
          <w:rFonts w:eastAsia="Yu Mincho"/>
          <w:i/>
          <w:sz w:val="22"/>
          <w:szCs w:val="22"/>
          <w:lang w:eastAsia="ja-JP"/>
        </w:rPr>
        <w:t xml:space="preserve"> for </w:t>
      </w:r>
      <w:proofErr w:type="spellStart"/>
      <w:r>
        <w:rPr>
          <w:rFonts w:eastAsia="Yu Mincho"/>
          <w:i/>
          <w:sz w:val="22"/>
          <w:szCs w:val="22"/>
          <w:lang w:eastAsia="ja-JP"/>
        </w:rPr>
        <w:t>eMBB</w:t>
      </w:r>
      <w:proofErr w:type="spellEnd"/>
      <w:r w:rsidRPr="00B121FC">
        <w:rPr>
          <w:rFonts w:eastAsia="Yu Mincho"/>
          <w:i/>
          <w:sz w:val="22"/>
          <w:szCs w:val="22"/>
          <w:lang w:eastAsia="ja-JP"/>
        </w:rPr>
        <w:t>, NR Rel-16 should study the CSI enhancement, including</w:t>
      </w:r>
    </w:p>
    <w:p w14:paraId="67917671" w14:textId="77777777" w:rsidR="00960533" w:rsidRPr="00B121FC" w:rsidRDefault="00960533" w:rsidP="00960533">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L1 measurement/reporting of a combination of multiple beams transmitted from multiple TRPs/panels simultaneously</w:t>
      </w:r>
    </w:p>
    <w:p w14:paraId="5279B5A6" w14:textId="77777777" w:rsidR="00960533" w:rsidRDefault="00960533" w:rsidP="00960533">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CSI measurement to support multiple types of interference hypothesis measurement from multiple TRPs</w:t>
      </w:r>
      <w:r>
        <w:rPr>
          <w:rFonts w:eastAsia="Yu Mincho"/>
          <w:i/>
          <w:sz w:val="22"/>
          <w:szCs w:val="22"/>
          <w:lang w:eastAsia="ja-JP"/>
        </w:rPr>
        <w:t>/panels</w:t>
      </w:r>
    </w:p>
    <w:p w14:paraId="618C8BA8" w14:textId="77777777" w:rsidR="00943010" w:rsidRPr="003A0FD1" w:rsidRDefault="00943010" w:rsidP="00943010">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2-18</w:t>
      </w:r>
      <w:r w:rsidRPr="003A0FD1">
        <w:rPr>
          <w:rFonts w:eastAsiaTheme="minorEastAsia"/>
          <w:b/>
          <w:sz w:val="22"/>
          <w:szCs w:val="22"/>
          <w:u w:val="single"/>
          <w:lang w:eastAsia="zh-CN"/>
        </w:rPr>
        <w:t>:</w:t>
      </w:r>
    </w:p>
    <w:p w14:paraId="67D6A88F" w14:textId="77777777" w:rsidR="00943010" w:rsidRPr="00F20C52" w:rsidRDefault="00943010" w:rsidP="00943010">
      <w:pPr>
        <w:numPr>
          <w:ilvl w:val="0"/>
          <w:numId w:val="3"/>
        </w:numPr>
        <w:spacing w:beforeLines="50" w:before="120" w:afterLines="50" w:after="120"/>
        <w:jc w:val="both"/>
        <w:rPr>
          <w:rFonts w:eastAsiaTheme="minorEastAsia"/>
          <w:lang w:eastAsia="zh-CN"/>
        </w:rPr>
      </w:pPr>
      <w:r>
        <w:rPr>
          <w:rFonts w:eastAsia="Yu Mincho"/>
          <w:i/>
          <w:sz w:val="22"/>
          <w:szCs w:val="22"/>
          <w:lang w:eastAsia="ja-JP"/>
        </w:rPr>
        <w:t xml:space="preserve">For multi-panel/TRP transmission for </w:t>
      </w:r>
      <w:proofErr w:type="spellStart"/>
      <w:r>
        <w:rPr>
          <w:rFonts w:eastAsia="Yu Mincho"/>
          <w:i/>
          <w:sz w:val="22"/>
          <w:szCs w:val="22"/>
          <w:lang w:eastAsia="ja-JP"/>
        </w:rPr>
        <w:t>eMBB</w:t>
      </w:r>
      <w:proofErr w:type="spellEnd"/>
      <w:r>
        <w:rPr>
          <w:rFonts w:eastAsia="Yu Mincho"/>
          <w:i/>
          <w:sz w:val="22"/>
          <w:szCs w:val="22"/>
          <w:lang w:eastAsia="ja-JP"/>
        </w:rPr>
        <w:t>,</w:t>
      </w:r>
    </w:p>
    <w:p w14:paraId="310D71CF" w14:textId="77777777" w:rsidR="00943010" w:rsidRPr="00140A2C" w:rsidRDefault="00943010" w:rsidP="00943010">
      <w:pPr>
        <w:numPr>
          <w:ilvl w:val="1"/>
          <w:numId w:val="3"/>
        </w:numPr>
        <w:spacing w:beforeLines="50" w:before="120" w:afterLines="50" w:after="120"/>
        <w:jc w:val="both"/>
        <w:rPr>
          <w:rFonts w:eastAsiaTheme="minorEastAsia"/>
          <w:lang w:eastAsia="zh-CN"/>
        </w:rPr>
      </w:pPr>
      <w:r>
        <w:rPr>
          <w:rFonts w:eastAsia="Yu Mincho"/>
          <w:i/>
          <w:sz w:val="22"/>
          <w:szCs w:val="22"/>
          <w:lang w:eastAsia="ja-JP"/>
        </w:rPr>
        <w:t>S</w:t>
      </w:r>
      <w:r w:rsidRPr="00B56C9F">
        <w:rPr>
          <w:rFonts w:eastAsia="Yu Mincho"/>
          <w:i/>
          <w:sz w:val="22"/>
          <w:szCs w:val="22"/>
          <w:lang w:eastAsia="ja-JP"/>
        </w:rPr>
        <w:t xml:space="preserve">upport </w:t>
      </w:r>
      <w:r>
        <w:rPr>
          <w:rFonts w:eastAsia="Yu Mincho"/>
          <w:i/>
          <w:sz w:val="22"/>
          <w:szCs w:val="22"/>
          <w:lang w:eastAsia="ja-JP"/>
        </w:rPr>
        <w:t>the same</w:t>
      </w:r>
      <w:r w:rsidRPr="00B56C9F">
        <w:rPr>
          <w:rFonts w:eastAsia="Yu Mincho"/>
          <w:i/>
          <w:sz w:val="22"/>
          <w:szCs w:val="22"/>
          <w:lang w:eastAsia="ja-JP"/>
        </w:rPr>
        <w:t xml:space="preserve"> HARQ entity </w:t>
      </w:r>
      <w:r>
        <w:rPr>
          <w:rFonts w:eastAsia="Yu Mincho"/>
          <w:i/>
          <w:sz w:val="22"/>
          <w:szCs w:val="22"/>
          <w:lang w:eastAsia="ja-JP"/>
        </w:rPr>
        <w:t>for multi-panel/TRP transmission.</w:t>
      </w:r>
    </w:p>
    <w:p w14:paraId="6BD3CF57" w14:textId="77777777" w:rsidR="00943010" w:rsidRPr="00B56C9F" w:rsidRDefault="00943010" w:rsidP="00943010">
      <w:pPr>
        <w:numPr>
          <w:ilvl w:val="1"/>
          <w:numId w:val="3"/>
        </w:numPr>
        <w:spacing w:beforeLines="50" w:before="120" w:afterLines="50" w:after="120"/>
        <w:jc w:val="both"/>
        <w:rPr>
          <w:rFonts w:eastAsiaTheme="minorEastAsia"/>
          <w:lang w:eastAsia="zh-CN"/>
        </w:rPr>
      </w:pPr>
      <w:r>
        <w:rPr>
          <w:rFonts w:eastAsia="Yu Mincho"/>
          <w:i/>
          <w:sz w:val="22"/>
          <w:szCs w:val="22"/>
          <w:lang w:eastAsia="ja-JP"/>
        </w:rPr>
        <w:t>Support the increased HARQ process number per HARQ entity for multiple PDCCH based multi-panel/TRP transmission.</w:t>
      </w:r>
    </w:p>
    <w:p w14:paraId="694AEB21" w14:textId="4BEA162F" w:rsidR="00C21138" w:rsidRPr="007143A7" w:rsidRDefault="00C21138" w:rsidP="00C21138">
      <w:pPr>
        <w:jc w:val="both"/>
        <w:rPr>
          <w:rFonts w:eastAsia="MS Mincho"/>
          <w:b/>
          <w:bCs/>
          <w:sz w:val="22"/>
        </w:rPr>
      </w:pPr>
      <w:r w:rsidRPr="007143A7">
        <w:rPr>
          <w:rFonts w:eastAsia="MS Mincho"/>
          <w:b/>
          <w:bCs/>
          <w:sz w:val="22"/>
        </w:rPr>
        <w:t>For multi-TRP enhancement for URLLC,</w:t>
      </w:r>
    </w:p>
    <w:p w14:paraId="6993FE7D" w14:textId="77777777" w:rsidR="00CD6633" w:rsidRPr="003A0FD1" w:rsidRDefault="00CD6633" w:rsidP="00CD6633">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b/>
          <w:sz w:val="22"/>
          <w:szCs w:val="22"/>
          <w:u w:val="single"/>
          <w:lang w:eastAsia="ja-JP"/>
        </w:rPr>
        <w:t>1</w:t>
      </w:r>
      <w:r w:rsidRPr="003A0FD1">
        <w:rPr>
          <w:rFonts w:eastAsiaTheme="minorEastAsia"/>
          <w:b/>
          <w:sz w:val="22"/>
          <w:szCs w:val="22"/>
          <w:u w:val="single"/>
          <w:lang w:eastAsia="zh-CN"/>
        </w:rPr>
        <w:t>:</w:t>
      </w:r>
    </w:p>
    <w:p w14:paraId="6D96E92F" w14:textId="77777777" w:rsidR="00CD6633" w:rsidRPr="00F20C52" w:rsidRDefault="00CD6633" w:rsidP="00CD6633">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 xml:space="preserve">Support </w:t>
      </w:r>
      <w:r>
        <w:rPr>
          <w:rFonts w:eastAsia="Yu Mincho"/>
          <w:i/>
          <w:sz w:val="22"/>
          <w:szCs w:val="22"/>
          <w:lang w:eastAsia="ja-JP"/>
        </w:rPr>
        <w:t>at least up to 4 TRPs for multi-TRP for URLLC.</w:t>
      </w:r>
    </w:p>
    <w:p w14:paraId="7AD48BED" w14:textId="77777777" w:rsidR="00CD6633" w:rsidRPr="00E87FE2" w:rsidRDefault="00CD6633" w:rsidP="00CD6633">
      <w:pPr>
        <w:pStyle w:val="21"/>
        <w:ind w:left="0" w:firstLine="0"/>
        <w:rPr>
          <w:rFonts w:eastAsia="宋体"/>
          <w:b/>
          <w:szCs w:val="22"/>
          <w:u w:val="single"/>
        </w:rPr>
      </w:pPr>
      <w:r w:rsidRPr="00E87FE2">
        <w:rPr>
          <w:rFonts w:eastAsia="宋体"/>
          <w:b/>
          <w:szCs w:val="22"/>
          <w:u w:val="single"/>
        </w:rPr>
        <w:t>Proposal 3-2:</w:t>
      </w:r>
    </w:p>
    <w:p w14:paraId="4708EE18" w14:textId="77777777" w:rsidR="00CD6633" w:rsidRPr="002E01A3" w:rsidRDefault="00CD6633" w:rsidP="00CD6633">
      <w:pPr>
        <w:pStyle w:val="21"/>
        <w:numPr>
          <w:ilvl w:val="0"/>
          <w:numId w:val="80"/>
        </w:numPr>
        <w:rPr>
          <w:rFonts w:eastAsia="MS Mincho"/>
          <w:i/>
          <w:szCs w:val="22"/>
          <w:lang w:eastAsia="ja-JP"/>
        </w:rPr>
      </w:pPr>
      <w:r w:rsidRPr="002E01A3">
        <w:rPr>
          <w:rFonts w:eastAsia="MS Mincho"/>
          <w:i/>
          <w:szCs w:val="22"/>
          <w:lang w:eastAsia="ja-JP"/>
        </w:rPr>
        <w:t>For scheme 4, reuse time domain resource allocation mechanism in Rel.15.</w:t>
      </w:r>
    </w:p>
    <w:p w14:paraId="3CA2F73F" w14:textId="77777777" w:rsidR="00CD6633" w:rsidRPr="002E01A3" w:rsidRDefault="00CD6633" w:rsidP="00CD6633">
      <w:pPr>
        <w:pStyle w:val="21"/>
        <w:numPr>
          <w:ilvl w:val="0"/>
          <w:numId w:val="80"/>
        </w:numPr>
        <w:rPr>
          <w:rFonts w:eastAsia="MS Mincho"/>
          <w:i/>
          <w:szCs w:val="22"/>
          <w:lang w:eastAsia="ja-JP"/>
        </w:rPr>
      </w:pPr>
      <w:r w:rsidRPr="002E01A3">
        <w:rPr>
          <w:rFonts w:eastAsia="MS Mincho"/>
          <w:i/>
          <w:szCs w:val="22"/>
          <w:lang w:eastAsia="ja-JP"/>
        </w:rPr>
        <w:t>For scheme 3, time domain resource allocation mechanism in URLLC PUSCH can be considered as starting point.</w:t>
      </w:r>
    </w:p>
    <w:p w14:paraId="52F3EE46" w14:textId="77777777" w:rsidR="00CD6633" w:rsidRPr="002E01A3" w:rsidRDefault="00CD6633" w:rsidP="00CD6633">
      <w:pPr>
        <w:pStyle w:val="21"/>
        <w:numPr>
          <w:ilvl w:val="1"/>
          <w:numId w:val="80"/>
        </w:numPr>
        <w:rPr>
          <w:rFonts w:eastAsia="MS Mincho"/>
          <w:i/>
          <w:szCs w:val="22"/>
          <w:lang w:eastAsia="ja-JP"/>
        </w:rPr>
      </w:pPr>
      <w:r w:rsidRPr="002E01A3">
        <w:rPr>
          <w:i/>
          <w:szCs w:val="22"/>
        </w:rPr>
        <w:t>Same number of symbols should be indicated for each repetition.</w:t>
      </w:r>
    </w:p>
    <w:p w14:paraId="1509DE16" w14:textId="77777777" w:rsidR="00CD6633" w:rsidRDefault="00CD6633" w:rsidP="00CD6633">
      <w:pPr>
        <w:jc w:val="both"/>
        <w:rPr>
          <w:rFonts w:eastAsia="Yu Mincho"/>
          <w:b/>
          <w:sz w:val="22"/>
          <w:szCs w:val="22"/>
          <w:u w:val="single"/>
        </w:rPr>
      </w:pPr>
      <w:r>
        <w:rPr>
          <w:rFonts w:eastAsia="Yu Mincho"/>
          <w:b/>
          <w:sz w:val="22"/>
          <w:szCs w:val="22"/>
          <w:u w:val="single"/>
        </w:rPr>
        <w:t>Proposal 3-</w:t>
      </w:r>
      <w:r>
        <w:rPr>
          <w:rFonts w:eastAsia="Yu Mincho"/>
          <w:b/>
          <w:sz w:val="22"/>
          <w:szCs w:val="22"/>
          <w:u w:val="single"/>
          <w:lang w:eastAsia="ja-JP"/>
        </w:rPr>
        <w:t>3</w:t>
      </w:r>
      <w:r w:rsidRPr="00DA7233">
        <w:rPr>
          <w:rFonts w:eastAsia="Yu Mincho"/>
          <w:b/>
          <w:sz w:val="22"/>
          <w:szCs w:val="22"/>
          <w:u w:val="single"/>
        </w:rPr>
        <w:t>:</w:t>
      </w:r>
    </w:p>
    <w:p w14:paraId="3699BCFF" w14:textId="77777777" w:rsidR="00CD6633" w:rsidRPr="007C4AD1" w:rsidRDefault="00CD6633" w:rsidP="00A4591B">
      <w:pPr>
        <w:pStyle w:val="aa"/>
        <w:numPr>
          <w:ilvl w:val="0"/>
          <w:numId w:val="3"/>
        </w:numPr>
        <w:spacing w:before="0"/>
        <w:ind w:firstLineChars="0"/>
        <w:jc w:val="both"/>
        <w:rPr>
          <w:rFonts w:ascii="Times New Roman" w:hAnsi="Times New Roman" w:cs="Times New Roman"/>
        </w:rPr>
      </w:pPr>
      <w:r w:rsidRPr="007C4AD1">
        <w:rPr>
          <w:rFonts w:ascii="Times New Roman" w:eastAsia="Yu Mincho" w:hAnsi="Times New Roman" w:cs="Times New Roman"/>
          <w:i/>
          <w:sz w:val="22"/>
          <w:szCs w:val="22"/>
          <w:lang w:eastAsia="ja-JP"/>
        </w:rPr>
        <w:t xml:space="preserve">For scheme </w:t>
      </w:r>
      <w:r w:rsidRPr="00F42D7A">
        <w:rPr>
          <w:rFonts w:ascii="Times New Roman" w:eastAsia="Yu Mincho" w:hAnsi="Times New Roman" w:cs="Times New Roman"/>
          <w:i/>
          <w:sz w:val="22"/>
          <w:szCs w:val="22"/>
          <w:lang w:eastAsia="ja-JP"/>
        </w:rPr>
        <w:t xml:space="preserve">3 and scheme 4 </w:t>
      </w:r>
      <w:r>
        <w:rPr>
          <w:rFonts w:ascii="Times New Roman" w:eastAsia="Yu Mincho" w:hAnsi="Times New Roman" w:cs="Times New Roman"/>
          <w:i/>
          <w:sz w:val="22"/>
          <w:szCs w:val="22"/>
          <w:lang w:eastAsia="ja-JP"/>
        </w:rPr>
        <w:t>with single DCI based multiple TRP for URLLC,</w:t>
      </w:r>
      <w:r w:rsidRPr="007C4AD1">
        <w:rPr>
          <w:rFonts w:ascii="Times New Roman" w:eastAsia="Yu Mincho" w:hAnsi="Times New Roman" w:cs="Times New Roman"/>
          <w:i/>
          <w:sz w:val="22"/>
          <w:szCs w:val="22"/>
          <w:lang w:eastAsia="ja-JP"/>
        </w:rPr>
        <w:t xml:space="preserve"> </w:t>
      </w:r>
    </w:p>
    <w:p w14:paraId="42F455A8" w14:textId="77777777" w:rsidR="00CD6633" w:rsidRDefault="00CD6633" w:rsidP="00CD6633">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PDSCH repetition</w:t>
      </w:r>
      <w:r>
        <w:rPr>
          <w:rFonts w:eastAsia="Yu Mincho"/>
          <w:i/>
          <w:sz w:val="22"/>
          <w:szCs w:val="22"/>
          <w:lang w:eastAsia="ja-JP"/>
        </w:rPr>
        <w:t>s</w:t>
      </w:r>
    </w:p>
    <w:p w14:paraId="3286F1C3" w14:textId="77777777" w:rsidR="00CD6633" w:rsidRPr="003635A2" w:rsidRDefault="00CD6633" w:rsidP="00CD6633">
      <w:pPr>
        <w:numPr>
          <w:ilvl w:val="1"/>
          <w:numId w:val="3"/>
        </w:numPr>
        <w:spacing w:beforeLines="50" w:before="120" w:afterLines="50" w:after="120"/>
        <w:jc w:val="both"/>
        <w:rPr>
          <w:rFonts w:eastAsia="Yu Mincho"/>
          <w:i/>
          <w:sz w:val="22"/>
          <w:szCs w:val="22"/>
          <w:lang w:eastAsia="ja-JP"/>
        </w:rPr>
      </w:pPr>
      <w:r w:rsidRPr="003635A2">
        <w:rPr>
          <w:rFonts w:eastAsia="Yu Mincho"/>
          <w:i/>
          <w:sz w:val="22"/>
          <w:szCs w:val="22"/>
          <w:lang w:eastAsia="ja-JP"/>
        </w:rPr>
        <w:t>RV sequence and TCI states are jointly indicated by one field in the scheduling DCI</w:t>
      </w:r>
    </w:p>
    <w:p w14:paraId="7DF5969C" w14:textId="77777777" w:rsidR="00CD6633" w:rsidRPr="002E01A3" w:rsidRDefault="00CD6633" w:rsidP="00CD6633">
      <w:pPr>
        <w:numPr>
          <w:ilvl w:val="2"/>
          <w:numId w:val="3"/>
        </w:numPr>
        <w:spacing w:beforeLines="50" w:before="120" w:afterLines="50" w:after="120"/>
        <w:jc w:val="both"/>
        <w:rPr>
          <w:rFonts w:eastAsia="Yu Mincho"/>
          <w:i/>
          <w:sz w:val="22"/>
          <w:szCs w:val="22"/>
          <w:lang w:eastAsia="ja-JP"/>
        </w:rPr>
      </w:pPr>
      <w:r w:rsidRPr="00E357F6">
        <w:rPr>
          <w:rFonts w:eastAsia="宋体"/>
          <w:sz w:val="22"/>
          <w:szCs w:val="22"/>
          <w:lang w:eastAsia="zh-CN"/>
        </w:rPr>
        <w:t xml:space="preserve">TCI states and RV sequences are jointly </w:t>
      </w:r>
      <w:proofErr w:type="gramStart"/>
      <w:r w:rsidRPr="00E357F6">
        <w:rPr>
          <w:rFonts w:eastAsia="宋体"/>
          <w:sz w:val="22"/>
          <w:szCs w:val="22"/>
          <w:lang w:eastAsia="zh-CN"/>
        </w:rPr>
        <w:t>preconfigured</w:t>
      </w:r>
      <w:proofErr w:type="gramEnd"/>
      <w:r w:rsidRPr="00E357F6">
        <w:rPr>
          <w:rFonts w:eastAsia="宋体"/>
          <w:sz w:val="22"/>
          <w:szCs w:val="22"/>
          <w:lang w:eastAsia="zh-CN"/>
        </w:rPr>
        <w:t xml:space="preserve"> and the combination of TCI states/RV sequences is jointly indicated in DCI. </w:t>
      </w:r>
    </w:p>
    <w:p w14:paraId="519FD788" w14:textId="77777777" w:rsidR="00CD6633" w:rsidRPr="002E01A3" w:rsidRDefault="00CD6633" w:rsidP="00CD6633">
      <w:pPr>
        <w:numPr>
          <w:ilvl w:val="2"/>
          <w:numId w:val="3"/>
        </w:numPr>
        <w:spacing w:beforeLines="50" w:before="120" w:afterLines="50" w:after="120"/>
        <w:jc w:val="both"/>
        <w:rPr>
          <w:rFonts w:eastAsia="Yu Mincho"/>
          <w:i/>
          <w:sz w:val="22"/>
          <w:szCs w:val="22"/>
          <w:lang w:eastAsia="ja-JP"/>
        </w:rPr>
      </w:pPr>
      <w:r w:rsidRPr="00E357F6">
        <w:rPr>
          <w:rFonts w:eastAsia="宋体"/>
          <w:sz w:val="22"/>
          <w:szCs w:val="22"/>
          <w:lang w:eastAsia="zh-CN"/>
        </w:rPr>
        <w:t>One codepoint in joint field is to indicate up to 4 TCI states and corresponding RV sequences.</w:t>
      </w:r>
    </w:p>
    <w:p w14:paraId="321B4BFF" w14:textId="77777777" w:rsidR="00CD6633" w:rsidRPr="00E87FE2" w:rsidRDefault="00CD6633" w:rsidP="00CD6633">
      <w:pPr>
        <w:spacing w:beforeLines="50" w:before="120" w:afterLines="50" w:after="120"/>
        <w:ind w:left="0" w:firstLine="0"/>
        <w:jc w:val="both"/>
        <w:rPr>
          <w:rFonts w:eastAsiaTheme="minorEastAsia"/>
          <w:b/>
          <w:sz w:val="22"/>
          <w:szCs w:val="22"/>
          <w:u w:val="single"/>
          <w:lang w:eastAsia="zh-CN"/>
        </w:rPr>
      </w:pPr>
      <w:r w:rsidRPr="00E87FE2">
        <w:rPr>
          <w:rFonts w:eastAsiaTheme="minorEastAsia"/>
          <w:b/>
          <w:sz w:val="22"/>
          <w:szCs w:val="22"/>
          <w:u w:val="single"/>
          <w:lang w:eastAsia="zh-CN"/>
        </w:rPr>
        <w:t>Proposal 3-4:</w:t>
      </w:r>
    </w:p>
    <w:p w14:paraId="5C3F419D" w14:textId="77777777" w:rsidR="00CD6633" w:rsidRPr="002E01A3" w:rsidRDefault="00CD6633" w:rsidP="00A4591B">
      <w:pPr>
        <w:pStyle w:val="aa"/>
        <w:numPr>
          <w:ilvl w:val="0"/>
          <w:numId w:val="86"/>
        </w:numPr>
        <w:spacing w:beforeLines="50" w:before="120" w:afterLines="50" w:after="120"/>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Support dynamic indication of the number of transmission occasions.</w:t>
      </w:r>
    </w:p>
    <w:p w14:paraId="72CE3FA1" w14:textId="77777777" w:rsidR="00CD6633" w:rsidRPr="00E87FE2" w:rsidRDefault="00CD6633" w:rsidP="00CD6633">
      <w:pPr>
        <w:spacing w:beforeLines="50" w:before="120" w:afterLines="50" w:after="120"/>
        <w:ind w:left="0" w:firstLine="0"/>
        <w:jc w:val="both"/>
        <w:rPr>
          <w:rFonts w:eastAsiaTheme="minorEastAsia"/>
          <w:b/>
          <w:sz w:val="22"/>
          <w:szCs w:val="22"/>
          <w:u w:val="single"/>
          <w:lang w:eastAsia="zh-CN"/>
        </w:rPr>
      </w:pPr>
      <w:r w:rsidRPr="00E87FE2">
        <w:rPr>
          <w:rFonts w:eastAsiaTheme="minorEastAsia"/>
          <w:b/>
          <w:sz w:val="22"/>
          <w:szCs w:val="22"/>
          <w:u w:val="single"/>
          <w:lang w:eastAsia="zh-CN"/>
        </w:rPr>
        <w:t>Proposal 3-5:</w:t>
      </w:r>
    </w:p>
    <w:p w14:paraId="6D6BEAE3" w14:textId="77777777" w:rsidR="00CD6633" w:rsidRPr="002E01A3" w:rsidRDefault="00CD6633" w:rsidP="00CD6633">
      <w:pPr>
        <w:pStyle w:val="aa"/>
        <w:numPr>
          <w:ilvl w:val="0"/>
          <w:numId w:val="87"/>
        </w:numPr>
        <w:spacing w:beforeLines="50" w:before="120" w:afterLines="50" w:after="120"/>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The mapping from TCI states/RV sequence to transmission occasions is defined based on the following rule:</w:t>
      </w:r>
    </w:p>
    <w:p w14:paraId="601EF9C7" w14:textId="77777777" w:rsidR="00CD6633" w:rsidRPr="002E01A3" w:rsidRDefault="00CD6633" w:rsidP="00CD6633">
      <w:pPr>
        <w:pStyle w:val="aa"/>
        <w:numPr>
          <w:ilvl w:val="1"/>
          <w:numId w:val="87"/>
        </w:numPr>
        <w:spacing w:beforeLines="50" w:before="120" w:afterLines="50" w:after="120"/>
        <w:ind w:firstLineChars="0"/>
        <w:jc w:val="both"/>
        <w:rPr>
          <w:rFonts w:ascii="Times New Roman" w:eastAsiaTheme="minorEastAsia" w:hAnsi="Times New Roman" w:cs="Times New Roman"/>
          <w:i/>
          <w:sz w:val="22"/>
          <w:szCs w:val="22"/>
        </w:rPr>
      </w:pPr>
      <w:r w:rsidRPr="002E01A3">
        <w:rPr>
          <w:rFonts w:ascii="Times New Roman" w:eastAsiaTheme="minorEastAsia" w:hAnsi="Times New Roman" w:cs="Times New Roman"/>
          <w:i/>
          <w:sz w:val="22"/>
          <w:szCs w:val="22"/>
        </w:rPr>
        <w:t>For the nth transmission occasion among K repetitions, n=1, 2, …, K, it is associated with (</w:t>
      </w:r>
      <w:proofErr w:type="gramStart"/>
      <w:r w:rsidRPr="002E01A3">
        <w:rPr>
          <w:rFonts w:ascii="Times New Roman" w:eastAsiaTheme="minorEastAsia" w:hAnsi="Times New Roman" w:cs="Times New Roman"/>
          <w:i/>
          <w:sz w:val="22"/>
          <w:szCs w:val="22"/>
        </w:rPr>
        <w:t>mod(</w:t>
      </w:r>
      <w:proofErr w:type="gramEnd"/>
      <w:r w:rsidRPr="002E01A3">
        <w:rPr>
          <w:rFonts w:ascii="Times New Roman" w:eastAsiaTheme="minorEastAsia" w:hAnsi="Times New Roman" w:cs="Times New Roman"/>
          <w:i/>
          <w:sz w:val="22"/>
          <w:szCs w:val="22"/>
        </w:rPr>
        <w:t>n-1, 4)+1)</w:t>
      </w:r>
      <w:proofErr w:type="spellStart"/>
      <w:r w:rsidRPr="002E01A3">
        <w:rPr>
          <w:rFonts w:ascii="Times New Roman" w:eastAsiaTheme="minorEastAsia" w:hAnsi="Times New Roman" w:cs="Times New Roman"/>
          <w:i/>
          <w:sz w:val="22"/>
          <w:szCs w:val="22"/>
        </w:rPr>
        <w:t>th</w:t>
      </w:r>
      <w:proofErr w:type="spellEnd"/>
      <w:r w:rsidRPr="002E01A3">
        <w:rPr>
          <w:rFonts w:ascii="Times New Roman" w:eastAsiaTheme="minorEastAsia" w:hAnsi="Times New Roman" w:cs="Times New Roman"/>
          <w:i/>
          <w:sz w:val="22"/>
          <w:szCs w:val="22"/>
        </w:rPr>
        <w:t xml:space="preserve"> value in indicated TCI states;</w:t>
      </w:r>
    </w:p>
    <w:p w14:paraId="1F61361D" w14:textId="77777777" w:rsidR="00CD6633" w:rsidRPr="002E01A3" w:rsidRDefault="00CD6633" w:rsidP="00CD6633">
      <w:pPr>
        <w:pStyle w:val="aa"/>
        <w:numPr>
          <w:ilvl w:val="1"/>
          <w:numId w:val="87"/>
        </w:numPr>
        <w:spacing w:beforeLines="50" w:before="120" w:afterLines="50" w:after="120"/>
        <w:ind w:firstLineChars="0"/>
        <w:jc w:val="both"/>
        <w:rPr>
          <w:rFonts w:eastAsiaTheme="minorEastAsia"/>
          <w:i/>
          <w:sz w:val="22"/>
          <w:szCs w:val="22"/>
        </w:rPr>
      </w:pPr>
      <w:r w:rsidRPr="002E01A3">
        <w:rPr>
          <w:rFonts w:ascii="Times New Roman" w:eastAsiaTheme="minorEastAsia" w:hAnsi="Times New Roman" w:cs="Times New Roman"/>
          <w:i/>
          <w:sz w:val="22"/>
          <w:szCs w:val="22"/>
        </w:rPr>
        <w:lastRenderedPageBreak/>
        <w:t>For the nth transmission occasion among K repetitions, n=1, 2, …, K, it is associated with (</w:t>
      </w:r>
      <w:proofErr w:type="gramStart"/>
      <w:r w:rsidRPr="002E01A3">
        <w:rPr>
          <w:rFonts w:ascii="Times New Roman" w:eastAsiaTheme="minorEastAsia" w:hAnsi="Times New Roman" w:cs="Times New Roman"/>
          <w:i/>
          <w:sz w:val="22"/>
          <w:szCs w:val="22"/>
        </w:rPr>
        <w:t>mod(</w:t>
      </w:r>
      <w:proofErr w:type="gramEnd"/>
      <w:r w:rsidRPr="002E01A3">
        <w:rPr>
          <w:rFonts w:ascii="Times New Roman" w:eastAsiaTheme="minorEastAsia" w:hAnsi="Times New Roman" w:cs="Times New Roman"/>
          <w:i/>
          <w:sz w:val="22"/>
          <w:szCs w:val="22"/>
        </w:rPr>
        <w:t>n-1, 4)+1)</w:t>
      </w:r>
      <w:proofErr w:type="spellStart"/>
      <w:r w:rsidRPr="002E01A3">
        <w:rPr>
          <w:rFonts w:ascii="Times New Roman" w:eastAsiaTheme="minorEastAsia" w:hAnsi="Times New Roman" w:cs="Times New Roman"/>
          <w:i/>
          <w:sz w:val="22"/>
          <w:szCs w:val="22"/>
        </w:rPr>
        <w:t>th</w:t>
      </w:r>
      <w:proofErr w:type="spellEnd"/>
      <w:r w:rsidRPr="002E01A3">
        <w:rPr>
          <w:rFonts w:ascii="Times New Roman" w:eastAsiaTheme="minorEastAsia" w:hAnsi="Times New Roman" w:cs="Times New Roman"/>
          <w:i/>
          <w:sz w:val="22"/>
          <w:szCs w:val="22"/>
        </w:rPr>
        <w:t xml:space="preserve"> value in the indicated RV sequence.</w:t>
      </w:r>
    </w:p>
    <w:p w14:paraId="1D2F4F00" w14:textId="77777777" w:rsidR="00CD6633" w:rsidRPr="00DA7233" w:rsidRDefault="00CD6633" w:rsidP="00CD6633">
      <w:pPr>
        <w:jc w:val="both"/>
        <w:rPr>
          <w:rFonts w:eastAsia="Yu Mincho"/>
          <w:b/>
          <w:sz w:val="22"/>
          <w:szCs w:val="22"/>
          <w:u w:val="single"/>
        </w:rPr>
      </w:pPr>
      <w:r>
        <w:rPr>
          <w:rFonts w:eastAsia="Yu Mincho"/>
          <w:b/>
          <w:sz w:val="22"/>
          <w:szCs w:val="22"/>
          <w:u w:val="single"/>
        </w:rPr>
        <w:t>Proposal 3-</w:t>
      </w:r>
      <w:r>
        <w:rPr>
          <w:rFonts w:eastAsia="Yu Mincho"/>
          <w:b/>
          <w:sz w:val="22"/>
          <w:szCs w:val="22"/>
          <w:u w:val="single"/>
          <w:lang w:eastAsia="ja-JP"/>
        </w:rPr>
        <w:t>6</w:t>
      </w:r>
      <w:r w:rsidRPr="00DA7233">
        <w:rPr>
          <w:rFonts w:eastAsia="Yu Mincho"/>
          <w:b/>
          <w:sz w:val="22"/>
          <w:szCs w:val="22"/>
          <w:u w:val="single"/>
        </w:rPr>
        <w:t>:</w:t>
      </w:r>
    </w:p>
    <w:p w14:paraId="3AF667C0" w14:textId="77777777" w:rsidR="00CD6633" w:rsidRDefault="00CD6633" w:rsidP="00CD6633">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Support precoder/SR</w:t>
      </w:r>
      <w:r>
        <w:rPr>
          <w:rFonts w:eastAsia="Yu Mincho" w:hint="eastAsia"/>
          <w:i/>
          <w:sz w:val="22"/>
          <w:szCs w:val="22"/>
          <w:lang w:eastAsia="ja-JP"/>
        </w:rPr>
        <w:t>I</w:t>
      </w:r>
      <w:r>
        <w:rPr>
          <w:rFonts w:eastAsia="Yu Mincho"/>
          <w:i/>
          <w:sz w:val="22"/>
          <w:szCs w:val="22"/>
          <w:lang w:eastAsia="ja-JP"/>
        </w:rPr>
        <w:t>-cycling across repetitions for PUSCH repetition</w:t>
      </w:r>
      <w:r>
        <w:rPr>
          <w:rFonts w:eastAsia="Yu Mincho" w:hint="eastAsia"/>
          <w:i/>
          <w:sz w:val="22"/>
          <w:szCs w:val="22"/>
          <w:lang w:eastAsia="ja-JP"/>
        </w:rPr>
        <w:t xml:space="preserve"> for both dynamic grant and configured grant</w:t>
      </w:r>
    </w:p>
    <w:p w14:paraId="19F705CC" w14:textId="77777777" w:rsidR="00CD6633" w:rsidRDefault="00CD6633" w:rsidP="00CD6633">
      <w:pPr>
        <w:numPr>
          <w:ilvl w:val="1"/>
          <w:numId w:val="3"/>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34A61CCE" w14:textId="77777777" w:rsidR="00CD6633" w:rsidRDefault="00CD6633" w:rsidP="00CD6633">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t>M</w:t>
      </w:r>
      <w:r>
        <w:rPr>
          <w:rFonts w:eastAsia="Yu Mincho" w:hint="eastAsia"/>
          <w:i/>
          <w:sz w:val="22"/>
          <w:szCs w:val="22"/>
          <w:lang w:eastAsia="ja-JP"/>
        </w:rPr>
        <w:t>ultiple sequences of precoders/SRIs for PUSCH repetitions</w:t>
      </w:r>
      <w:r>
        <w:rPr>
          <w:rFonts w:eastAsia="Yu Mincho"/>
          <w:i/>
          <w:sz w:val="22"/>
          <w:szCs w:val="22"/>
          <w:lang w:eastAsia="ja-JP"/>
        </w:rPr>
        <w:t xml:space="preserve"> are configured by higher layer</w:t>
      </w:r>
    </w:p>
    <w:p w14:paraId="63ABDF6E" w14:textId="77777777" w:rsidR="00CD6633" w:rsidRDefault="00CD6633" w:rsidP="00CD6633">
      <w:pPr>
        <w:numPr>
          <w:ilvl w:val="0"/>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PUSCH repetition</w:t>
      </w:r>
      <w:r>
        <w:rPr>
          <w:rFonts w:eastAsia="Yu Mincho"/>
          <w:i/>
          <w:sz w:val="22"/>
          <w:szCs w:val="22"/>
          <w:lang w:eastAsia="ja-JP"/>
        </w:rPr>
        <w:t>s</w:t>
      </w:r>
      <w:r>
        <w:rPr>
          <w:rFonts w:eastAsia="Yu Mincho" w:hint="eastAsia"/>
          <w:i/>
          <w:sz w:val="22"/>
          <w:szCs w:val="22"/>
          <w:lang w:eastAsia="ja-JP"/>
        </w:rPr>
        <w:t xml:space="preserve"> for dynamic grant</w:t>
      </w:r>
    </w:p>
    <w:p w14:paraId="53A75B92" w14:textId="77777777" w:rsidR="00CD6633" w:rsidRDefault="00CD6633" w:rsidP="00CD6633">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For dynamic grant, one of the RV sequences and starting RV value should be indicatable by the scheduling DCI</w:t>
      </w:r>
    </w:p>
    <w:p w14:paraId="5670DD5C" w14:textId="77777777" w:rsidR="00CD6633" w:rsidRPr="00954412" w:rsidRDefault="00CD6633" w:rsidP="00CD6633">
      <w:pPr>
        <w:numPr>
          <w:ilvl w:val="0"/>
          <w:numId w:val="3"/>
        </w:numPr>
        <w:spacing w:beforeLines="50" w:before="120" w:afterLines="50" w:after="120"/>
        <w:jc w:val="both"/>
        <w:rPr>
          <w:rFonts w:eastAsia="Yu Mincho"/>
          <w:i/>
          <w:sz w:val="22"/>
          <w:szCs w:val="22"/>
          <w:lang w:eastAsia="ja-JP"/>
        </w:rPr>
      </w:pPr>
      <w:r w:rsidRPr="00954412">
        <w:rPr>
          <w:rFonts w:eastAsia="Yu Mincho" w:hint="eastAsia"/>
          <w:i/>
          <w:sz w:val="22"/>
          <w:szCs w:val="22"/>
          <w:lang w:eastAsia="ja-JP"/>
        </w:rPr>
        <w:t>FFS whether the RV sequence and precoders/SRIs are jointly indicated by one field or separately indicated by different fields in the scheduling DCI</w:t>
      </w:r>
    </w:p>
    <w:p w14:paraId="4DE1B963" w14:textId="77777777" w:rsidR="00A03C8B" w:rsidRPr="00F11ED9" w:rsidRDefault="00A03C8B" w:rsidP="00A03C8B">
      <w:pPr>
        <w:jc w:val="both"/>
        <w:rPr>
          <w:rFonts w:eastAsia="Yu Mincho"/>
          <w:b/>
          <w:sz w:val="22"/>
          <w:szCs w:val="22"/>
          <w:u w:val="single"/>
        </w:rPr>
      </w:pPr>
      <w:r w:rsidRPr="00F11ED9">
        <w:rPr>
          <w:rFonts w:eastAsia="Yu Mincho"/>
          <w:b/>
          <w:sz w:val="22"/>
          <w:szCs w:val="22"/>
          <w:u w:val="single"/>
        </w:rPr>
        <w:t xml:space="preserve">Proposal </w:t>
      </w:r>
      <w:r>
        <w:rPr>
          <w:rFonts w:eastAsia="Yu Mincho" w:hint="eastAsia"/>
          <w:b/>
          <w:sz w:val="22"/>
          <w:szCs w:val="22"/>
          <w:u w:val="single"/>
        </w:rPr>
        <w:t>3</w:t>
      </w:r>
      <w:r>
        <w:rPr>
          <w:rFonts w:eastAsia="Yu Mincho"/>
          <w:b/>
          <w:sz w:val="22"/>
          <w:szCs w:val="22"/>
          <w:u w:val="single"/>
        </w:rPr>
        <w:t>-</w:t>
      </w:r>
      <w:r>
        <w:rPr>
          <w:rFonts w:eastAsia="Yu Mincho"/>
          <w:b/>
          <w:sz w:val="22"/>
          <w:szCs w:val="22"/>
          <w:u w:val="single"/>
          <w:lang w:eastAsia="ja-JP"/>
        </w:rPr>
        <w:t>7</w:t>
      </w:r>
      <w:r w:rsidRPr="00F11ED9">
        <w:rPr>
          <w:rFonts w:eastAsia="Yu Mincho"/>
          <w:b/>
          <w:sz w:val="22"/>
          <w:szCs w:val="22"/>
          <w:u w:val="single"/>
        </w:rPr>
        <w:t>:</w:t>
      </w:r>
    </w:p>
    <w:p w14:paraId="6791E9AC" w14:textId="77777777" w:rsidR="00A03C8B" w:rsidRDefault="00A03C8B" w:rsidP="00A03C8B">
      <w:pPr>
        <w:numPr>
          <w:ilvl w:val="0"/>
          <w:numId w:val="3"/>
        </w:numPr>
        <w:spacing w:beforeLines="50" w:before="120" w:afterLines="50" w:after="120"/>
        <w:jc w:val="both"/>
        <w:rPr>
          <w:rFonts w:eastAsia="Yu Mincho"/>
          <w:i/>
          <w:sz w:val="22"/>
          <w:szCs w:val="22"/>
          <w:lang w:eastAsia="ja-JP"/>
        </w:rPr>
      </w:pPr>
      <w:r w:rsidRPr="00F11ED9">
        <w:rPr>
          <w:rFonts w:eastAsia="Yu Mincho"/>
          <w:i/>
          <w:sz w:val="22"/>
          <w:szCs w:val="22"/>
          <w:lang w:eastAsia="ja-JP"/>
        </w:rPr>
        <w:t xml:space="preserve">Support </w:t>
      </w:r>
      <w:r>
        <w:rPr>
          <w:rFonts w:eastAsia="Yu Mincho"/>
          <w:i/>
          <w:sz w:val="22"/>
          <w:szCs w:val="22"/>
          <w:lang w:eastAsia="ja-JP"/>
        </w:rPr>
        <w:t>either of the following:</w:t>
      </w:r>
    </w:p>
    <w:p w14:paraId="63BE5C1A" w14:textId="77777777" w:rsidR="00A03C8B" w:rsidRDefault="00A03C8B" w:rsidP="00A03C8B">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P</w:t>
      </w:r>
      <w:r>
        <w:rPr>
          <w:rFonts w:eastAsia="Yu Mincho"/>
          <w:i/>
          <w:sz w:val="22"/>
          <w:szCs w:val="22"/>
          <w:lang w:eastAsia="ja-JP"/>
        </w:rPr>
        <w:t>DCCH repetition over multiple CORESETs with soft-combining of PDCCH candidates, or;</w:t>
      </w:r>
    </w:p>
    <w:p w14:paraId="18E02B83" w14:textId="77777777" w:rsidR="00A03C8B" w:rsidRPr="00B4234F" w:rsidRDefault="00A03C8B" w:rsidP="00A03C8B">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Search space set is associated to multiple CORESETs, in which case each PDCCH candidate is composed of CCEs over multiple CORESETs.</w:t>
      </w:r>
    </w:p>
    <w:p w14:paraId="640346BA" w14:textId="77777777" w:rsidR="00A03C8B" w:rsidRPr="00DA7233" w:rsidRDefault="00A03C8B" w:rsidP="00A03C8B">
      <w:pPr>
        <w:jc w:val="both"/>
        <w:rPr>
          <w:rFonts w:eastAsia="Yu Mincho"/>
          <w:b/>
          <w:sz w:val="22"/>
          <w:szCs w:val="22"/>
          <w:u w:val="single"/>
        </w:rPr>
      </w:pPr>
      <w:r>
        <w:rPr>
          <w:rFonts w:eastAsia="Yu Mincho"/>
          <w:b/>
          <w:sz w:val="22"/>
          <w:szCs w:val="22"/>
          <w:u w:val="single"/>
        </w:rPr>
        <w:t>Proposal 3-</w:t>
      </w:r>
      <w:r>
        <w:rPr>
          <w:rFonts w:eastAsia="Yu Mincho"/>
          <w:b/>
          <w:sz w:val="22"/>
          <w:szCs w:val="22"/>
          <w:u w:val="single"/>
          <w:lang w:eastAsia="ja-JP"/>
        </w:rPr>
        <w:t>8</w:t>
      </w:r>
      <w:r w:rsidRPr="00DA7233">
        <w:rPr>
          <w:rFonts w:eastAsia="Yu Mincho"/>
          <w:b/>
          <w:sz w:val="22"/>
          <w:szCs w:val="22"/>
          <w:u w:val="single"/>
        </w:rPr>
        <w:t>:</w:t>
      </w:r>
    </w:p>
    <w:p w14:paraId="6CBD34BF" w14:textId="77777777" w:rsidR="00A03C8B" w:rsidRDefault="00A03C8B" w:rsidP="00A03C8B">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Conclude to support PUCCH repetition within a slot.</w:t>
      </w:r>
    </w:p>
    <w:p w14:paraId="319D61CC" w14:textId="77777777" w:rsidR="00A03C8B" w:rsidRPr="00FD6E2A" w:rsidRDefault="00A03C8B" w:rsidP="00A03C8B">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F</w:t>
      </w:r>
      <w:r>
        <w:rPr>
          <w:rFonts w:eastAsia="Yu Mincho"/>
          <w:i/>
          <w:sz w:val="22"/>
          <w:szCs w:val="22"/>
          <w:lang w:eastAsia="ja-JP"/>
        </w:rPr>
        <w:t>FS details</w:t>
      </w:r>
    </w:p>
    <w:p w14:paraId="7DBDA3DA" w14:textId="77777777" w:rsidR="00A03C8B" w:rsidRDefault="00A03C8B" w:rsidP="00A03C8B">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 xml:space="preserve">Support </w:t>
      </w:r>
      <w:proofErr w:type="spellStart"/>
      <w:r>
        <w:rPr>
          <w:rFonts w:eastAsia="Yu Mincho"/>
          <w:i/>
          <w:sz w:val="22"/>
          <w:szCs w:val="22"/>
          <w:lang w:eastAsia="ja-JP"/>
        </w:rPr>
        <w:t>s</w:t>
      </w:r>
      <w:r w:rsidRPr="007A4B33">
        <w:rPr>
          <w:rFonts w:eastAsia="Yu Mincho"/>
          <w:i/>
          <w:sz w:val="22"/>
          <w:szCs w:val="22"/>
          <w:lang w:eastAsia="ja-JP"/>
        </w:rPr>
        <w:t>patialrelationinfo</w:t>
      </w:r>
      <w:proofErr w:type="spellEnd"/>
      <w:r>
        <w:rPr>
          <w:rFonts w:eastAsia="Yu Mincho" w:hint="eastAsia"/>
          <w:i/>
          <w:sz w:val="22"/>
          <w:szCs w:val="22"/>
          <w:lang w:eastAsia="ja-JP"/>
        </w:rPr>
        <w:t>/precoder</w:t>
      </w:r>
      <w:r>
        <w:rPr>
          <w:rFonts w:eastAsia="Yu Mincho"/>
          <w:i/>
          <w:sz w:val="22"/>
          <w:szCs w:val="22"/>
          <w:lang w:eastAsia="ja-JP"/>
        </w:rPr>
        <w:t xml:space="preserve">-cycling across repetitions for PUCCH repetition. The following alternatives for </w:t>
      </w:r>
      <w:proofErr w:type="spellStart"/>
      <w:r>
        <w:rPr>
          <w:rFonts w:eastAsia="Yu Mincho"/>
          <w:i/>
          <w:sz w:val="22"/>
          <w:szCs w:val="22"/>
          <w:lang w:eastAsia="ja-JP"/>
        </w:rPr>
        <w:t>spatialrelationinfo</w:t>
      </w:r>
      <w:proofErr w:type="spellEnd"/>
      <w:r>
        <w:rPr>
          <w:rFonts w:eastAsia="Yu Mincho"/>
          <w:i/>
          <w:sz w:val="22"/>
          <w:szCs w:val="22"/>
          <w:lang w:eastAsia="ja-JP"/>
        </w:rPr>
        <w:t xml:space="preserve"> update/indication can be considered:</w:t>
      </w:r>
    </w:p>
    <w:p w14:paraId="6F43CCBE" w14:textId="77777777" w:rsidR="00A03C8B" w:rsidRPr="004F335A" w:rsidRDefault="00A03C8B" w:rsidP="00A03C8B">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Alt.1: </w:t>
      </w:r>
      <w:r w:rsidRPr="00D65829">
        <w:rPr>
          <w:rFonts w:ascii="Times New Roman" w:eastAsiaTheme="minorEastAsia" w:hAnsi="Times New Roman" w:cs="Times New Roman"/>
          <w:i/>
          <w:sz w:val="22"/>
          <w:szCs w:val="22"/>
        </w:rPr>
        <w:t>spatial relation info</w:t>
      </w:r>
      <w:r w:rsidRPr="004F335A">
        <w:rPr>
          <w:rFonts w:ascii="Times New Roman" w:eastAsiaTheme="minorEastAsia" w:hAnsi="Times New Roman" w:cs="Times New Roman"/>
          <w:i/>
          <w:sz w:val="22"/>
          <w:szCs w:val="22"/>
        </w:rPr>
        <w:t xml:space="preserve"> for PUCCH for HARQ-ACK transmission to multiple TRPs is configured by RRC</w:t>
      </w:r>
    </w:p>
    <w:p w14:paraId="17127A41" w14:textId="77777777" w:rsidR="00A03C8B" w:rsidRPr="004F335A" w:rsidRDefault="00A03C8B" w:rsidP="00A03C8B">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Alt.2: </w:t>
      </w:r>
      <w:r w:rsidRPr="00D65829">
        <w:rPr>
          <w:rFonts w:ascii="Times New Roman" w:eastAsiaTheme="minorEastAsia" w:hAnsi="Times New Roman" w:cs="Times New Roman"/>
          <w:i/>
          <w:sz w:val="22"/>
          <w:szCs w:val="22"/>
        </w:rPr>
        <w:t>spatial relation info</w:t>
      </w:r>
      <w:r w:rsidRPr="00F14C8D">
        <w:rPr>
          <w:rFonts w:ascii="Times New Roman" w:eastAsiaTheme="minorEastAsia" w:hAnsi="Times New Roman" w:cs="Times New Roman"/>
          <w:i/>
          <w:sz w:val="22"/>
          <w:szCs w:val="22"/>
        </w:rPr>
        <w:t xml:space="preserve"> fo</w:t>
      </w:r>
      <w:r w:rsidRPr="004F335A">
        <w:rPr>
          <w:rFonts w:ascii="Times New Roman" w:eastAsiaTheme="minorEastAsia" w:hAnsi="Times New Roman" w:cs="Times New Roman"/>
          <w:i/>
          <w:sz w:val="22"/>
          <w:szCs w:val="22"/>
        </w:rPr>
        <w:t>r PUCCH for HARQ-ACK transmission to multiple TRPs is configured by RRC and MAC CE;</w:t>
      </w:r>
    </w:p>
    <w:p w14:paraId="3AE8D260" w14:textId="77777777" w:rsidR="00A03C8B" w:rsidRPr="004F335A" w:rsidRDefault="00A03C8B" w:rsidP="00A03C8B">
      <w:pPr>
        <w:pStyle w:val="aa"/>
        <w:numPr>
          <w:ilvl w:val="1"/>
          <w:numId w:val="3"/>
        </w:numPr>
        <w:ind w:firstLineChars="0"/>
        <w:jc w:val="both"/>
        <w:rPr>
          <w:rFonts w:eastAsiaTheme="minorEastAsia"/>
          <w:i/>
          <w:sz w:val="22"/>
          <w:szCs w:val="22"/>
        </w:rPr>
      </w:pPr>
      <w:r w:rsidRPr="004F335A">
        <w:rPr>
          <w:rFonts w:ascii="Times New Roman" w:eastAsiaTheme="minorEastAsia" w:hAnsi="Times New Roman" w:cs="Times New Roman"/>
          <w:i/>
          <w:sz w:val="22"/>
          <w:szCs w:val="22"/>
        </w:rPr>
        <w:t xml:space="preserve">Alt.3: </w:t>
      </w:r>
      <w:r w:rsidRPr="00D65829">
        <w:rPr>
          <w:rFonts w:ascii="Times New Roman" w:eastAsiaTheme="minorEastAsia" w:hAnsi="Times New Roman" w:cs="Times New Roman"/>
          <w:i/>
          <w:sz w:val="22"/>
          <w:szCs w:val="22"/>
        </w:rPr>
        <w:t>spatial relation info</w:t>
      </w:r>
      <w:r w:rsidRPr="000262B1">
        <w:rPr>
          <w:rFonts w:ascii="Times New Roman" w:eastAsiaTheme="minorEastAsia" w:hAnsi="Times New Roman" w:cs="Times New Roman"/>
          <w:i/>
          <w:sz w:val="22"/>
          <w:szCs w:val="22"/>
        </w:rPr>
        <w:t xml:space="preserve"> </w:t>
      </w:r>
      <w:r w:rsidRPr="004F335A">
        <w:rPr>
          <w:rFonts w:ascii="Times New Roman" w:eastAsiaTheme="minorEastAsia" w:hAnsi="Times New Roman" w:cs="Times New Roman"/>
          <w:i/>
          <w:sz w:val="22"/>
          <w:szCs w:val="22"/>
        </w:rPr>
        <w:t>for PUCCH for HARQ-AC</w:t>
      </w:r>
      <w:r>
        <w:rPr>
          <w:rFonts w:ascii="Times New Roman" w:eastAsiaTheme="minorEastAsia" w:hAnsi="Times New Roman" w:cs="Times New Roman"/>
          <w:i/>
          <w:sz w:val="22"/>
          <w:szCs w:val="22"/>
        </w:rPr>
        <w:t>K</w:t>
      </w:r>
      <w:r w:rsidRPr="004F335A">
        <w:rPr>
          <w:rFonts w:ascii="Times New Roman" w:eastAsiaTheme="minorEastAsia" w:hAnsi="Times New Roman" w:cs="Times New Roman"/>
          <w:i/>
          <w:sz w:val="22"/>
          <w:szCs w:val="22"/>
        </w:rPr>
        <w:t xml:space="preserve"> transmission for multiple TRPs is indicated by RRC and DCI.</w:t>
      </w:r>
    </w:p>
    <w:p w14:paraId="1CEE004F" w14:textId="690BA217" w:rsidR="00942BD3" w:rsidRPr="00640D1E" w:rsidRDefault="00942BD3" w:rsidP="00640D1E">
      <w:pPr>
        <w:pStyle w:val="1"/>
        <w:numPr>
          <w:ilvl w:val="0"/>
          <w:numId w:val="0"/>
        </w:numPr>
        <w:spacing w:after="120"/>
        <w:rPr>
          <w:b w:val="0"/>
          <w:szCs w:val="22"/>
          <w:lang w:val="en-US"/>
        </w:rPr>
      </w:pPr>
      <w:r w:rsidRPr="005634ED">
        <w:rPr>
          <w:szCs w:val="22"/>
          <w:lang w:val="en-US"/>
        </w:rPr>
        <w:t>References</w:t>
      </w:r>
    </w:p>
    <w:p w14:paraId="3D81A86D" w14:textId="322B0C23" w:rsidR="00640D1E" w:rsidRPr="004F335A" w:rsidRDefault="00640D1E" w:rsidP="004F335A">
      <w:pPr>
        <w:numPr>
          <w:ilvl w:val="0"/>
          <w:numId w:val="6"/>
        </w:numPr>
        <w:spacing w:afterLines="50" w:after="120"/>
        <w:jc w:val="both"/>
        <w:rPr>
          <w:rFonts w:eastAsia="MS Mincho"/>
          <w:sz w:val="22"/>
          <w:szCs w:val="20"/>
          <w:lang w:val="en-GB" w:eastAsia="ja-JP"/>
        </w:rPr>
      </w:pPr>
      <w:r w:rsidRPr="00640D1E">
        <w:rPr>
          <w:rFonts w:eastAsia="宋体"/>
          <w:sz w:val="22"/>
          <w:szCs w:val="20"/>
          <w:lang w:val="en-GB" w:eastAsia="zh-CN"/>
        </w:rPr>
        <w:t>3GPP RAN1#</w:t>
      </w:r>
      <w:r w:rsidR="00F50066">
        <w:rPr>
          <w:rFonts w:eastAsia="宋体"/>
          <w:sz w:val="22"/>
          <w:szCs w:val="20"/>
          <w:lang w:val="en-GB" w:eastAsia="zh-CN"/>
        </w:rPr>
        <w:t>9</w:t>
      </w:r>
      <w:r w:rsidR="00581991">
        <w:rPr>
          <w:rFonts w:eastAsia="宋体"/>
          <w:sz w:val="22"/>
          <w:szCs w:val="20"/>
          <w:lang w:val="en-GB" w:eastAsia="zh-CN"/>
        </w:rPr>
        <w:t>7</w:t>
      </w:r>
      <w:r w:rsidRPr="00640D1E">
        <w:rPr>
          <w:rFonts w:eastAsia="宋体"/>
          <w:sz w:val="22"/>
          <w:szCs w:val="20"/>
          <w:lang w:val="en-GB" w:eastAsia="zh-CN"/>
        </w:rPr>
        <w:t xml:space="preserve">, chairman notes, </w:t>
      </w:r>
      <w:r w:rsidR="00581991">
        <w:rPr>
          <w:rFonts w:eastAsia="宋体"/>
          <w:sz w:val="22"/>
          <w:szCs w:val="20"/>
          <w:lang w:val="en-GB" w:eastAsia="zh-CN"/>
        </w:rPr>
        <w:t>May</w:t>
      </w:r>
      <w:r w:rsidRPr="00640D1E">
        <w:rPr>
          <w:rFonts w:eastAsia="宋体"/>
          <w:sz w:val="22"/>
          <w:szCs w:val="20"/>
          <w:lang w:val="en-GB" w:eastAsia="zh-CN"/>
        </w:rPr>
        <w:t>. 201</w:t>
      </w:r>
      <w:r w:rsidR="00ED64C9">
        <w:rPr>
          <w:rFonts w:eastAsia="宋体"/>
          <w:sz w:val="22"/>
          <w:szCs w:val="20"/>
          <w:lang w:val="en-GB" w:eastAsia="zh-CN"/>
        </w:rPr>
        <w:t>9</w:t>
      </w:r>
      <w:r w:rsidRPr="00640D1E">
        <w:rPr>
          <w:rFonts w:eastAsia="宋体"/>
          <w:sz w:val="22"/>
          <w:szCs w:val="20"/>
          <w:lang w:val="en-GB" w:eastAsia="zh-CN"/>
        </w:rPr>
        <w:t>.</w:t>
      </w:r>
    </w:p>
    <w:p w14:paraId="7CA807E1" w14:textId="77777777" w:rsidR="009C03B8" w:rsidRPr="00E92F53" w:rsidRDefault="009C03B8" w:rsidP="009C03B8">
      <w:pPr>
        <w:numPr>
          <w:ilvl w:val="0"/>
          <w:numId w:val="6"/>
        </w:numPr>
        <w:spacing w:afterLines="50" w:after="120"/>
        <w:jc w:val="both"/>
        <w:rPr>
          <w:rFonts w:eastAsia="MS Mincho"/>
          <w:sz w:val="22"/>
          <w:szCs w:val="20"/>
          <w:lang w:val="en-GB" w:eastAsia="ja-JP"/>
        </w:rPr>
      </w:pPr>
      <w:r>
        <w:rPr>
          <w:rFonts w:eastAsiaTheme="minorEastAsia" w:hint="eastAsia"/>
          <w:sz w:val="22"/>
          <w:szCs w:val="20"/>
          <w:lang w:val="en-GB" w:eastAsia="zh-CN"/>
        </w:rPr>
        <w:t>3</w:t>
      </w:r>
      <w:r>
        <w:rPr>
          <w:rFonts w:eastAsiaTheme="minorEastAsia"/>
          <w:sz w:val="22"/>
          <w:szCs w:val="20"/>
          <w:lang w:val="en-GB" w:eastAsia="zh-CN"/>
        </w:rPr>
        <w:t>GPP RAN1#96bis, R1-1905166, “NCJT performance with layer restriction between TRPs”, Ericsson, Apr. 2019.</w:t>
      </w:r>
    </w:p>
    <w:p w14:paraId="21B9E503" w14:textId="7BBE5C27" w:rsidR="00640D1E" w:rsidRDefault="00640D1E" w:rsidP="004F335A">
      <w:pPr>
        <w:numPr>
          <w:ilvl w:val="0"/>
          <w:numId w:val="6"/>
        </w:numPr>
        <w:spacing w:afterLines="50" w:after="120"/>
        <w:jc w:val="both"/>
        <w:rPr>
          <w:rFonts w:eastAsia="MS Mincho"/>
          <w:sz w:val="22"/>
          <w:szCs w:val="20"/>
          <w:lang w:val="en-GB" w:eastAsia="ja-JP"/>
        </w:rPr>
      </w:pPr>
      <w:r w:rsidRPr="00640D1E">
        <w:rPr>
          <w:rFonts w:eastAsia="宋体" w:hint="eastAsia"/>
          <w:sz w:val="22"/>
          <w:szCs w:val="20"/>
          <w:lang w:val="en-GB" w:eastAsia="zh-CN"/>
        </w:rPr>
        <w:t>3</w:t>
      </w:r>
      <w:r w:rsidRPr="00640D1E">
        <w:rPr>
          <w:rFonts w:eastAsia="宋体"/>
          <w:sz w:val="22"/>
          <w:szCs w:val="20"/>
          <w:lang w:val="en-GB" w:eastAsia="zh-CN"/>
        </w:rPr>
        <w:t xml:space="preserve">GPP </w:t>
      </w:r>
      <w:r>
        <w:rPr>
          <w:rFonts w:eastAsia="宋体"/>
          <w:sz w:val="22"/>
          <w:szCs w:val="20"/>
          <w:lang w:val="en-GB" w:eastAsia="zh-CN"/>
        </w:rPr>
        <w:t>RAN1 AH#1901</w:t>
      </w:r>
      <w:r w:rsidRPr="00640D1E">
        <w:rPr>
          <w:rFonts w:eastAsia="宋体"/>
          <w:sz w:val="22"/>
          <w:szCs w:val="20"/>
          <w:lang w:val="en-GB" w:eastAsia="zh-CN"/>
        </w:rPr>
        <w:t>, R1-1</w:t>
      </w:r>
      <w:r w:rsidR="00AC28A0">
        <w:rPr>
          <w:rFonts w:eastAsia="MS Mincho" w:hint="eastAsia"/>
          <w:sz w:val="22"/>
          <w:szCs w:val="20"/>
          <w:lang w:val="en-GB" w:eastAsia="ja-JP"/>
        </w:rPr>
        <w:t>900979</w:t>
      </w:r>
      <w:r w:rsidRPr="00640D1E">
        <w:rPr>
          <w:rFonts w:eastAsia="宋体"/>
          <w:sz w:val="22"/>
          <w:szCs w:val="20"/>
          <w:lang w:val="en-GB" w:eastAsia="zh-CN"/>
        </w:rPr>
        <w:t xml:space="preserve">, “Discussion on multi-beam enhancement”, </w:t>
      </w:r>
      <w:r w:rsidR="00AC28A0">
        <w:rPr>
          <w:rFonts w:eastAsia="MS Mincho" w:hint="eastAsia"/>
          <w:sz w:val="22"/>
          <w:szCs w:val="20"/>
          <w:lang w:val="en-GB" w:eastAsia="ja-JP"/>
        </w:rPr>
        <w:t xml:space="preserve">NTT DOCOMO, INC., </w:t>
      </w:r>
      <w:r>
        <w:rPr>
          <w:rFonts w:eastAsia="宋体"/>
          <w:sz w:val="22"/>
          <w:szCs w:val="20"/>
          <w:lang w:val="en-GB" w:eastAsia="zh-CN"/>
        </w:rPr>
        <w:t>Jan. 2019</w:t>
      </w:r>
      <w:r w:rsidRPr="00640D1E">
        <w:rPr>
          <w:rFonts w:eastAsia="宋体"/>
          <w:sz w:val="22"/>
          <w:szCs w:val="20"/>
          <w:lang w:val="en-GB" w:eastAsia="zh-CN"/>
        </w:rPr>
        <w:t>.</w:t>
      </w:r>
    </w:p>
    <w:p w14:paraId="00A8952D" w14:textId="77777777" w:rsidR="00F07B50" w:rsidRPr="00F80EAF" w:rsidRDefault="00F07B50" w:rsidP="00C25B30">
      <w:pPr>
        <w:pStyle w:val="1"/>
        <w:numPr>
          <w:ilvl w:val="0"/>
          <w:numId w:val="0"/>
        </w:numPr>
        <w:spacing w:before="180" w:after="120"/>
        <w:ind w:left="425" w:hanging="425"/>
        <w:rPr>
          <w:rFonts w:eastAsia="MS Mincho"/>
          <w:b w:val="0"/>
          <w:bCs w:val="0"/>
          <w:lang w:val="en-US"/>
        </w:rPr>
      </w:pPr>
      <w:r w:rsidRPr="00F80EAF">
        <w:rPr>
          <w:rFonts w:eastAsia="MS Mincho" w:hint="eastAsia"/>
          <w:lang w:val="en-US"/>
        </w:rPr>
        <w:t>Appendix</w:t>
      </w:r>
    </w:p>
    <w:p w14:paraId="5E6F8C4E" w14:textId="77777777" w:rsidR="00F07B50" w:rsidRPr="00C82D0E" w:rsidRDefault="00F07B50" w:rsidP="00C25B30">
      <w:pPr>
        <w:pStyle w:val="2"/>
        <w:numPr>
          <w:ilvl w:val="0"/>
          <w:numId w:val="0"/>
        </w:numPr>
        <w:spacing w:before="240" w:after="120"/>
        <w:ind w:left="851"/>
        <w:jc w:val="center"/>
        <w:rPr>
          <w:rFonts w:eastAsia="Yu Mincho"/>
          <w:b/>
          <w:sz w:val="22"/>
          <w:szCs w:val="22"/>
        </w:rPr>
      </w:pPr>
      <w:r w:rsidRPr="00C82D0E">
        <w:rPr>
          <w:rFonts w:eastAsia="Yu Mincho"/>
          <w:b/>
          <w:sz w:val="22"/>
          <w:szCs w:val="22"/>
        </w:rPr>
        <w:t>Table A-1: Evaluation assumptions for multi-panel transmission</w:t>
      </w:r>
    </w:p>
    <w:tbl>
      <w:tblPr>
        <w:tblStyle w:val="af"/>
        <w:tblW w:w="0" w:type="auto"/>
        <w:tblLook w:val="04A0" w:firstRow="1" w:lastRow="0" w:firstColumn="1" w:lastColumn="0" w:noHBand="0" w:noVBand="1"/>
      </w:tblPr>
      <w:tblGrid>
        <w:gridCol w:w="2761"/>
        <w:gridCol w:w="7201"/>
      </w:tblGrid>
      <w:tr w:rsidR="00F07B50" w:rsidRPr="00667ADC" w14:paraId="23C17C5F" w14:textId="77777777" w:rsidTr="00F07B50">
        <w:trPr>
          <w:trHeight w:val="261"/>
        </w:trPr>
        <w:tc>
          <w:tcPr>
            <w:tcW w:w="2802" w:type="dxa"/>
            <w:hideMark/>
          </w:tcPr>
          <w:p w14:paraId="78666593" w14:textId="77777777" w:rsidR="00F07B50" w:rsidRPr="00667ADC" w:rsidRDefault="00F07B50" w:rsidP="002E01A3">
            <w:pPr>
              <w:spacing w:afterLines="50" w:after="120"/>
              <w:ind w:left="0" w:firstLine="0"/>
              <w:jc w:val="both"/>
              <w:rPr>
                <w:rFonts w:eastAsia="MS Mincho"/>
                <w:sz w:val="22"/>
              </w:rPr>
            </w:pPr>
            <w:r>
              <w:rPr>
                <w:rFonts w:eastAsia="MS Mincho"/>
                <w:b/>
                <w:bCs/>
                <w:sz w:val="22"/>
              </w:rPr>
              <w:t>Parameters</w:t>
            </w:r>
          </w:p>
        </w:tc>
        <w:tc>
          <w:tcPr>
            <w:tcW w:w="7386" w:type="dxa"/>
            <w:hideMark/>
          </w:tcPr>
          <w:p w14:paraId="0B53AA86" w14:textId="77777777" w:rsidR="00F07B50" w:rsidRPr="00667ADC" w:rsidRDefault="00F07B50" w:rsidP="002E01A3">
            <w:pPr>
              <w:spacing w:afterLines="50" w:after="120"/>
              <w:ind w:left="0" w:firstLine="0"/>
              <w:jc w:val="both"/>
              <w:rPr>
                <w:rFonts w:eastAsia="MS Mincho"/>
                <w:sz w:val="22"/>
              </w:rPr>
            </w:pPr>
            <w:r w:rsidRPr="00667ADC">
              <w:rPr>
                <w:rFonts w:eastAsia="MS Mincho"/>
                <w:b/>
                <w:bCs/>
                <w:sz w:val="22"/>
              </w:rPr>
              <w:t>Values or assumptions</w:t>
            </w:r>
          </w:p>
        </w:tc>
      </w:tr>
      <w:tr w:rsidR="00F07B50" w:rsidRPr="00667ADC" w14:paraId="1D028913" w14:textId="77777777" w:rsidTr="00F07B50">
        <w:trPr>
          <w:trHeight w:val="261"/>
        </w:trPr>
        <w:tc>
          <w:tcPr>
            <w:tcW w:w="2802" w:type="dxa"/>
          </w:tcPr>
          <w:p w14:paraId="50CD0A00" w14:textId="77777777" w:rsidR="00F07B50" w:rsidRDefault="00F07B50" w:rsidP="002E01A3">
            <w:pPr>
              <w:spacing w:afterLines="50" w:after="120"/>
              <w:ind w:left="0" w:firstLine="0"/>
              <w:jc w:val="both"/>
              <w:rPr>
                <w:rFonts w:eastAsia="MS Mincho"/>
                <w:b/>
                <w:bCs/>
                <w:sz w:val="22"/>
              </w:rPr>
            </w:pPr>
            <w:r>
              <w:rPr>
                <w:rFonts w:eastAsia="宋体" w:hint="eastAsia"/>
                <w:b/>
                <w:bCs/>
                <w:sz w:val="22"/>
                <w:lang w:eastAsia="zh-CN"/>
              </w:rPr>
              <w:lastRenderedPageBreak/>
              <w:t>Scenario</w:t>
            </w:r>
          </w:p>
        </w:tc>
        <w:tc>
          <w:tcPr>
            <w:tcW w:w="7386" w:type="dxa"/>
          </w:tcPr>
          <w:p w14:paraId="65057265" w14:textId="77777777" w:rsidR="00F07B50" w:rsidRPr="00640D1E" w:rsidRDefault="00F07B50" w:rsidP="002E01A3">
            <w:pPr>
              <w:spacing w:afterLines="50" w:after="120"/>
              <w:ind w:left="0" w:firstLine="0"/>
              <w:jc w:val="both"/>
              <w:rPr>
                <w:rFonts w:eastAsia="MS Mincho"/>
                <w:bCs/>
                <w:sz w:val="22"/>
              </w:rPr>
            </w:pPr>
            <w:r w:rsidRPr="00640D1E">
              <w:rPr>
                <w:rFonts w:eastAsia="MS Mincho"/>
                <w:bCs/>
                <w:sz w:val="22"/>
              </w:rPr>
              <w:t>Dense Urban Micro layer only</w:t>
            </w:r>
          </w:p>
        </w:tc>
      </w:tr>
      <w:tr w:rsidR="00F07B50" w:rsidRPr="00520478" w14:paraId="19D7E9BC" w14:textId="77777777" w:rsidTr="00F07B50">
        <w:trPr>
          <w:trHeight w:val="261"/>
        </w:trPr>
        <w:tc>
          <w:tcPr>
            <w:tcW w:w="2802" w:type="dxa"/>
            <w:hideMark/>
          </w:tcPr>
          <w:p w14:paraId="05516576" w14:textId="77777777" w:rsidR="00F07B50" w:rsidRPr="00520478" w:rsidRDefault="00F07B50" w:rsidP="002E01A3">
            <w:pPr>
              <w:spacing w:afterLines="50" w:after="120"/>
              <w:ind w:left="0" w:firstLine="0"/>
              <w:jc w:val="both"/>
              <w:rPr>
                <w:rFonts w:eastAsia="MS Mincho"/>
                <w:sz w:val="22"/>
              </w:rPr>
            </w:pPr>
            <w:r w:rsidRPr="00520478">
              <w:rPr>
                <w:rFonts w:eastAsia="MS Mincho"/>
                <w:b/>
                <w:bCs/>
                <w:sz w:val="22"/>
              </w:rPr>
              <w:t>Carrier Frequency</w:t>
            </w:r>
          </w:p>
        </w:tc>
        <w:tc>
          <w:tcPr>
            <w:tcW w:w="7386" w:type="dxa"/>
            <w:hideMark/>
          </w:tcPr>
          <w:p w14:paraId="1EAE2541" w14:textId="77777777" w:rsidR="00F07B50" w:rsidRPr="006A4004" w:rsidRDefault="00F07B50" w:rsidP="002E01A3">
            <w:pPr>
              <w:spacing w:afterLines="50" w:after="120"/>
              <w:ind w:left="0" w:firstLine="0"/>
              <w:jc w:val="both"/>
              <w:rPr>
                <w:rFonts w:eastAsia="MS Mincho"/>
                <w:sz w:val="22"/>
                <w:szCs w:val="22"/>
              </w:rPr>
            </w:pPr>
            <w:r w:rsidRPr="006A4004">
              <w:rPr>
                <w:rFonts w:eastAsia="MS Mincho"/>
                <w:sz w:val="22"/>
                <w:szCs w:val="22"/>
              </w:rPr>
              <w:t>30 GHz</w:t>
            </w:r>
          </w:p>
        </w:tc>
      </w:tr>
      <w:tr w:rsidR="00F07B50" w:rsidRPr="00520478" w14:paraId="3D6392BB" w14:textId="77777777" w:rsidTr="00F07B50">
        <w:trPr>
          <w:trHeight w:val="261"/>
        </w:trPr>
        <w:tc>
          <w:tcPr>
            <w:tcW w:w="2802" w:type="dxa"/>
            <w:hideMark/>
          </w:tcPr>
          <w:p w14:paraId="0B2E90D7" w14:textId="77777777" w:rsidR="00F07B50" w:rsidRPr="00520478" w:rsidRDefault="00F07B50" w:rsidP="002E01A3">
            <w:pPr>
              <w:spacing w:afterLines="50" w:after="120"/>
              <w:ind w:left="0" w:firstLine="0"/>
              <w:jc w:val="both"/>
              <w:rPr>
                <w:rFonts w:eastAsia="MS Mincho"/>
                <w:sz w:val="22"/>
              </w:rPr>
            </w:pPr>
            <w:r w:rsidRPr="00520478">
              <w:rPr>
                <w:rFonts w:eastAsia="MS Mincho"/>
                <w:b/>
                <w:bCs/>
                <w:sz w:val="22"/>
              </w:rPr>
              <w:t>Mode</w:t>
            </w:r>
          </w:p>
        </w:tc>
        <w:tc>
          <w:tcPr>
            <w:tcW w:w="7386" w:type="dxa"/>
            <w:hideMark/>
          </w:tcPr>
          <w:p w14:paraId="14773CC8" w14:textId="77777777" w:rsidR="00F07B50" w:rsidRPr="006A4004" w:rsidRDefault="00F07B50" w:rsidP="002E01A3">
            <w:pPr>
              <w:spacing w:afterLines="50" w:after="120"/>
              <w:ind w:left="0" w:firstLine="0"/>
              <w:jc w:val="both"/>
              <w:rPr>
                <w:rFonts w:eastAsia="MS Mincho"/>
                <w:sz w:val="22"/>
                <w:szCs w:val="22"/>
              </w:rPr>
            </w:pPr>
            <w:r>
              <w:rPr>
                <w:rFonts w:eastAsia="MS Mincho"/>
                <w:sz w:val="22"/>
                <w:szCs w:val="22"/>
              </w:rPr>
              <w:t>TDD</w:t>
            </w:r>
          </w:p>
        </w:tc>
      </w:tr>
      <w:tr w:rsidR="00F07B50" w:rsidRPr="00251756" w14:paraId="6DD25C3E" w14:textId="77777777" w:rsidTr="00F07B50">
        <w:trPr>
          <w:trHeight w:val="261"/>
        </w:trPr>
        <w:tc>
          <w:tcPr>
            <w:tcW w:w="2802" w:type="dxa"/>
            <w:hideMark/>
          </w:tcPr>
          <w:p w14:paraId="3000F41D"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Bandwidth</w:t>
            </w:r>
          </w:p>
        </w:tc>
        <w:tc>
          <w:tcPr>
            <w:tcW w:w="7386" w:type="dxa"/>
            <w:hideMark/>
          </w:tcPr>
          <w:p w14:paraId="2FA1D0C2" w14:textId="77777777" w:rsidR="00F07B50" w:rsidRPr="006A4004" w:rsidRDefault="00F07B50" w:rsidP="002E01A3">
            <w:pPr>
              <w:spacing w:afterLines="50" w:after="120"/>
              <w:ind w:left="0" w:firstLine="0"/>
              <w:jc w:val="both"/>
              <w:rPr>
                <w:rFonts w:eastAsia="MS Mincho"/>
                <w:sz w:val="22"/>
                <w:szCs w:val="22"/>
              </w:rPr>
            </w:pPr>
            <w:r>
              <w:rPr>
                <w:rFonts w:eastAsia="MS Mincho"/>
                <w:sz w:val="22"/>
                <w:szCs w:val="22"/>
              </w:rPr>
              <w:t>8</w:t>
            </w:r>
            <w:r w:rsidRPr="006A4004">
              <w:rPr>
                <w:rFonts w:eastAsia="MS Mincho"/>
                <w:sz w:val="22"/>
                <w:szCs w:val="22"/>
              </w:rPr>
              <w:t>0MHz</w:t>
            </w:r>
          </w:p>
        </w:tc>
      </w:tr>
      <w:tr w:rsidR="00F07B50" w:rsidRPr="00251756" w14:paraId="2B9B9A24" w14:textId="77777777" w:rsidTr="00F07B50">
        <w:trPr>
          <w:trHeight w:val="261"/>
        </w:trPr>
        <w:tc>
          <w:tcPr>
            <w:tcW w:w="2802" w:type="dxa"/>
            <w:hideMark/>
          </w:tcPr>
          <w:p w14:paraId="3A29B873"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Subcarrier Spacing</w:t>
            </w:r>
          </w:p>
        </w:tc>
        <w:tc>
          <w:tcPr>
            <w:tcW w:w="7386" w:type="dxa"/>
            <w:hideMark/>
          </w:tcPr>
          <w:p w14:paraId="6D95EC6A" w14:textId="77777777" w:rsidR="00F07B50" w:rsidRPr="00251756" w:rsidRDefault="00F07B50" w:rsidP="002E01A3">
            <w:pPr>
              <w:spacing w:afterLines="50" w:after="120"/>
              <w:ind w:left="0" w:firstLine="0"/>
              <w:jc w:val="both"/>
              <w:rPr>
                <w:rFonts w:eastAsia="MS Mincho"/>
                <w:sz w:val="22"/>
              </w:rPr>
            </w:pPr>
            <w:r>
              <w:rPr>
                <w:rFonts w:eastAsia="MS Mincho"/>
                <w:sz w:val="22"/>
              </w:rPr>
              <w:t>120</w:t>
            </w:r>
            <w:r w:rsidRPr="00251756">
              <w:rPr>
                <w:rFonts w:eastAsia="MS Mincho"/>
                <w:sz w:val="22"/>
              </w:rPr>
              <w:t>kHz</w:t>
            </w:r>
          </w:p>
        </w:tc>
      </w:tr>
      <w:tr w:rsidR="00F07B50" w:rsidRPr="00251756" w14:paraId="2F953C92" w14:textId="77777777" w:rsidTr="00F07B50">
        <w:trPr>
          <w:trHeight w:val="261"/>
        </w:trPr>
        <w:tc>
          <w:tcPr>
            <w:tcW w:w="2802" w:type="dxa"/>
            <w:hideMark/>
          </w:tcPr>
          <w:p w14:paraId="0B7525D5"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Channel Model</w:t>
            </w:r>
          </w:p>
        </w:tc>
        <w:tc>
          <w:tcPr>
            <w:tcW w:w="7386" w:type="dxa"/>
            <w:hideMark/>
          </w:tcPr>
          <w:p w14:paraId="28390C2F" w14:textId="77777777" w:rsidR="00F07B50" w:rsidRPr="00251756" w:rsidRDefault="00F07B50" w:rsidP="002E01A3">
            <w:pPr>
              <w:spacing w:afterLines="50" w:after="120"/>
              <w:ind w:left="0" w:firstLine="0"/>
              <w:jc w:val="both"/>
              <w:rPr>
                <w:rFonts w:eastAsia="MS Mincho"/>
                <w:sz w:val="22"/>
              </w:rPr>
            </w:pPr>
            <w:proofErr w:type="spellStart"/>
            <w:r w:rsidRPr="00251756">
              <w:rPr>
                <w:rFonts w:eastAsia="MS Mincho"/>
                <w:sz w:val="22"/>
              </w:rPr>
              <w:t>UM</w:t>
            </w:r>
            <w:r>
              <w:rPr>
                <w:rFonts w:eastAsia="MS Mincho"/>
                <w:sz w:val="22"/>
              </w:rPr>
              <w:t>i</w:t>
            </w:r>
            <w:proofErr w:type="spellEnd"/>
            <w:r w:rsidRPr="00251756">
              <w:rPr>
                <w:rFonts w:eastAsia="MS Mincho"/>
                <w:sz w:val="22"/>
              </w:rPr>
              <w:t xml:space="preserve"> in TR 38.90</w:t>
            </w:r>
            <w:r>
              <w:rPr>
                <w:rFonts w:eastAsia="MS Mincho"/>
                <w:sz w:val="22"/>
              </w:rPr>
              <w:t>1</w:t>
            </w:r>
          </w:p>
        </w:tc>
      </w:tr>
      <w:tr w:rsidR="00F07B50" w:rsidRPr="00251756" w14:paraId="1862246A" w14:textId="77777777" w:rsidTr="00F07B50">
        <w:trPr>
          <w:trHeight w:val="261"/>
        </w:trPr>
        <w:tc>
          <w:tcPr>
            <w:tcW w:w="2802" w:type="dxa"/>
            <w:hideMark/>
          </w:tcPr>
          <w:p w14:paraId="0B416A2F"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TXRU mapping to antenna elements</w:t>
            </w:r>
          </w:p>
        </w:tc>
        <w:tc>
          <w:tcPr>
            <w:tcW w:w="7386" w:type="dxa"/>
            <w:hideMark/>
          </w:tcPr>
          <w:p w14:paraId="679348F1"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One TXRU per panel per polarization</w:t>
            </w:r>
          </w:p>
        </w:tc>
      </w:tr>
      <w:tr w:rsidR="00F07B50" w:rsidRPr="00251756" w14:paraId="6502F623" w14:textId="77777777" w:rsidTr="00F07B50">
        <w:trPr>
          <w:trHeight w:val="520"/>
        </w:trPr>
        <w:tc>
          <w:tcPr>
            <w:tcW w:w="2802" w:type="dxa"/>
            <w:hideMark/>
          </w:tcPr>
          <w:p w14:paraId="081BA857"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TXRU mapping weights</w:t>
            </w:r>
          </w:p>
        </w:tc>
        <w:tc>
          <w:tcPr>
            <w:tcW w:w="7386" w:type="dxa"/>
            <w:hideMark/>
          </w:tcPr>
          <w:p w14:paraId="2815BD11"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2D TXRU virtualization weights for each panel is the Kronecker product between vertical and horizontal weight vectors taken from DFT, i.e., 2D sub-array partition model defined in TR36.897.</w:t>
            </w:r>
          </w:p>
        </w:tc>
      </w:tr>
      <w:tr w:rsidR="00F07B50" w:rsidRPr="00251756" w14:paraId="7C4BA35B" w14:textId="77777777" w:rsidTr="00F07B50">
        <w:trPr>
          <w:trHeight w:val="261"/>
        </w:trPr>
        <w:tc>
          <w:tcPr>
            <w:tcW w:w="2802" w:type="dxa"/>
            <w:hideMark/>
          </w:tcPr>
          <w:p w14:paraId="3DA98910"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Criteria for beam selection for serving TRP</w:t>
            </w:r>
          </w:p>
        </w:tc>
        <w:tc>
          <w:tcPr>
            <w:tcW w:w="7386" w:type="dxa"/>
            <w:hideMark/>
          </w:tcPr>
          <w:p w14:paraId="2BFBF751"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 xml:space="preserve">Select the best beam pair among the limited set of DFT beams, based on the criteria of maximizing receive power after beamforming.  </w:t>
            </w:r>
          </w:p>
        </w:tc>
      </w:tr>
      <w:tr w:rsidR="00F07B50" w:rsidRPr="00251756" w14:paraId="63806C4D" w14:textId="77777777" w:rsidTr="00F07B50">
        <w:trPr>
          <w:trHeight w:val="261"/>
        </w:trPr>
        <w:tc>
          <w:tcPr>
            <w:tcW w:w="2802" w:type="dxa"/>
            <w:hideMark/>
          </w:tcPr>
          <w:p w14:paraId="7CC6DE74"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ISD</w:t>
            </w:r>
          </w:p>
        </w:tc>
        <w:tc>
          <w:tcPr>
            <w:tcW w:w="7386" w:type="dxa"/>
            <w:hideMark/>
          </w:tcPr>
          <w:p w14:paraId="745106D7"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200m</w:t>
            </w:r>
          </w:p>
        </w:tc>
      </w:tr>
      <w:tr w:rsidR="00F07B50" w:rsidRPr="00251756" w14:paraId="14D96D42" w14:textId="77777777" w:rsidTr="00F07B50">
        <w:trPr>
          <w:trHeight w:val="261"/>
        </w:trPr>
        <w:tc>
          <w:tcPr>
            <w:tcW w:w="2802" w:type="dxa"/>
            <w:hideMark/>
          </w:tcPr>
          <w:p w14:paraId="50C7AC19"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BS Tx power</w:t>
            </w:r>
          </w:p>
        </w:tc>
        <w:tc>
          <w:tcPr>
            <w:tcW w:w="7386" w:type="dxa"/>
            <w:hideMark/>
          </w:tcPr>
          <w:p w14:paraId="17222B07"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3</w:t>
            </w:r>
            <w:r>
              <w:rPr>
                <w:rFonts w:eastAsia="MS Mincho"/>
                <w:sz w:val="22"/>
              </w:rPr>
              <w:t>9</w:t>
            </w:r>
            <w:r w:rsidRPr="00251756">
              <w:rPr>
                <w:rFonts w:eastAsia="MS Mincho"/>
                <w:sz w:val="22"/>
              </w:rPr>
              <w:t>dBm</w:t>
            </w:r>
          </w:p>
        </w:tc>
      </w:tr>
      <w:tr w:rsidR="00F07B50" w:rsidRPr="00251756" w14:paraId="106A854D" w14:textId="77777777" w:rsidTr="00F07B50">
        <w:trPr>
          <w:trHeight w:val="262"/>
        </w:trPr>
        <w:tc>
          <w:tcPr>
            <w:tcW w:w="2802" w:type="dxa"/>
            <w:hideMark/>
          </w:tcPr>
          <w:p w14:paraId="74413BEA"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BF scheme</w:t>
            </w:r>
          </w:p>
        </w:tc>
        <w:tc>
          <w:tcPr>
            <w:tcW w:w="7386" w:type="dxa"/>
            <w:hideMark/>
          </w:tcPr>
          <w:p w14:paraId="05A47008"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 xml:space="preserve">Analog BF based on beam selection + </w:t>
            </w:r>
            <w:r w:rsidRPr="0073058B">
              <w:rPr>
                <w:rFonts w:eastAsia="MS Mincho"/>
                <w:bCs/>
                <w:sz w:val="22"/>
              </w:rPr>
              <w:t>Digital BF based on ideal SVD</w:t>
            </w:r>
          </w:p>
        </w:tc>
      </w:tr>
      <w:tr w:rsidR="00F07B50" w:rsidRPr="00251756" w14:paraId="7ADA3499" w14:textId="77777777" w:rsidTr="00F07B50">
        <w:trPr>
          <w:trHeight w:val="323"/>
        </w:trPr>
        <w:tc>
          <w:tcPr>
            <w:tcW w:w="2802" w:type="dxa"/>
            <w:hideMark/>
          </w:tcPr>
          <w:p w14:paraId="61889CC2"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BS Antenna Configuration</w:t>
            </w:r>
          </w:p>
        </w:tc>
        <w:tc>
          <w:tcPr>
            <w:tcW w:w="7386" w:type="dxa"/>
            <w:hideMark/>
          </w:tcPr>
          <w:p w14:paraId="50F2AABF" w14:textId="77777777" w:rsidR="00F07B50" w:rsidRDefault="00F07B50" w:rsidP="002E01A3">
            <w:pPr>
              <w:spacing w:afterLines="50" w:after="120"/>
              <w:ind w:left="0" w:firstLine="0"/>
              <w:jc w:val="both"/>
              <w:rPr>
                <w:rFonts w:eastAsia="宋体"/>
                <w:sz w:val="22"/>
                <w:lang w:eastAsia="zh-CN"/>
              </w:rPr>
            </w:pPr>
            <w:r>
              <w:rPr>
                <w:rFonts w:eastAsia="宋体"/>
                <w:sz w:val="22"/>
                <w:lang w:eastAsia="zh-CN"/>
              </w:rPr>
              <w:t>Configuration 1:</w:t>
            </w:r>
          </w:p>
          <w:p w14:paraId="088D4D4A" w14:textId="77777777" w:rsidR="00F07B50" w:rsidRPr="00EE38E0" w:rsidRDefault="00F07B50" w:rsidP="002E01A3">
            <w:pPr>
              <w:spacing w:afterLines="50" w:after="120"/>
              <w:ind w:left="0" w:firstLine="0"/>
              <w:jc w:val="both"/>
              <w:rPr>
                <w:rFonts w:eastAsia="宋体"/>
                <w:sz w:val="22"/>
                <w:lang w:eastAsia="zh-CN"/>
              </w:rPr>
            </w:pPr>
            <w:r>
              <w:rPr>
                <w:rFonts w:eastAsia="MS Mincho"/>
                <w:sz w:val="22"/>
              </w:rPr>
              <w:t>(</w:t>
            </w:r>
            <w:proofErr w:type="spellStart"/>
            <w:r>
              <w:rPr>
                <w:rFonts w:eastAsia="MS Mincho"/>
                <w:sz w:val="22"/>
              </w:rPr>
              <w:t>M,N,P,Mg,Ng</w:t>
            </w:r>
            <w:proofErr w:type="spellEnd"/>
            <w:r>
              <w:rPr>
                <w:rFonts w:eastAsia="MS Mincho"/>
                <w:sz w:val="22"/>
              </w:rPr>
              <w:t>) = (4,8,2,</w:t>
            </w:r>
            <w:r>
              <w:rPr>
                <w:rFonts w:ascii="宋体" w:eastAsia="宋体" w:hAnsi="宋体" w:hint="eastAsia"/>
                <w:sz w:val="22"/>
                <w:lang w:eastAsia="zh-CN"/>
              </w:rPr>
              <w:t>1</w:t>
            </w:r>
            <w:r w:rsidRPr="00251756">
              <w:rPr>
                <w:rFonts w:eastAsia="MS Mincho"/>
                <w:sz w:val="22"/>
              </w:rPr>
              <w:t>,2)(</w:t>
            </w:r>
            <w:proofErr w:type="spellStart"/>
            <w:r w:rsidRPr="00251756">
              <w:rPr>
                <w:rFonts w:eastAsia="MS Mincho"/>
                <w:sz w:val="22"/>
              </w:rPr>
              <w:t>d</w:t>
            </w:r>
            <w:r w:rsidRPr="00FD28F7">
              <w:rPr>
                <w:rFonts w:eastAsia="MS Mincho"/>
                <w:sz w:val="22"/>
                <w:vertAlign w:val="subscript"/>
              </w:rPr>
              <w:t>H</w:t>
            </w:r>
            <w:r w:rsidRPr="00251756">
              <w:rPr>
                <w:rFonts w:eastAsia="MS Mincho"/>
                <w:sz w:val="22"/>
              </w:rPr>
              <w:t>,d</w:t>
            </w:r>
            <w:r w:rsidRPr="00FD28F7">
              <w:rPr>
                <w:rFonts w:eastAsia="MS Mincho"/>
                <w:sz w:val="22"/>
                <w:vertAlign w:val="subscript"/>
              </w:rPr>
              <w:t>V</w:t>
            </w:r>
            <w:proofErr w:type="spellEnd"/>
            <w:r w:rsidRPr="00251756">
              <w:rPr>
                <w:rFonts w:eastAsia="MS Mincho"/>
                <w:sz w:val="22"/>
              </w:rPr>
              <w:t>) = (0.5, 0.5)λ (</w:t>
            </w:r>
            <w:proofErr w:type="spellStart"/>
            <w:r w:rsidRPr="00251756">
              <w:rPr>
                <w:rFonts w:eastAsia="MS Mincho"/>
                <w:sz w:val="22"/>
              </w:rPr>
              <w:t>d</w:t>
            </w:r>
            <w:r w:rsidRPr="00FD28F7">
              <w:rPr>
                <w:rFonts w:eastAsia="MS Mincho"/>
                <w:sz w:val="22"/>
                <w:vertAlign w:val="subscript"/>
              </w:rPr>
              <w:t>g,H</w:t>
            </w:r>
            <w:r w:rsidRPr="00251756">
              <w:rPr>
                <w:rFonts w:eastAsia="MS Mincho"/>
                <w:sz w:val="22"/>
              </w:rPr>
              <w:t>,d</w:t>
            </w:r>
            <w:r w:rsidRPr="00FD28F7">
              <w:rPr>
                <w:rFonts w:eastAsia="MS Mincho"/>
                <w:sz w:val="22"/>
                <w:vertAlign w:val="subscript"/>
              </w:rPr>
              <w:t>g,V</w:t>
            </w:r>
            <w:proofErr w:type="spellEnd"/>
            <w:r w:rsidRPr="00251756">
              <w:rPr>
                <w:rFonts w:eastAsia="MS Mincho"/>
                <w:sz w:val="22"/>
              </w:rPr>
              <w:t>) = (4.0</w:t>
            </w:r>
            <w:r>
              <w:rPr>
                <w:rFonts w:eastAsia="MS Mincho"/>
                <w:sz w:val="22"/>
              </w:rPr>
              <w:t xml:space="preserve">, </w:t>
            </w:r>
            <w:r w:rsidRPr="00251756">
              <w:rPr>
                <w:rFonts w:eastAsia="MS Mincho"/>
                <w:sz w:val="22"/>
              </w:rPr>
              <w:t>0)λ</w:t>
            </w:r>
          </w:p>
          <w:p w14:paraId="2FDAB293" w14:textId="77777777" w:rsidR="00F07B50" w:rsidRDefault="00F07B50" w:rsidP="002E01A3">
            <w:pPr>
              <w:spacing w:afterLines="50" w:after="120"/>
              <w:ind w:left="0" w:firstLine="0"/>
              <w:jc w:val="both"/>
              <w:rPr>
                <w:rFonts w:eastAsia="MS Mincho"/>
                <w:sz w:val="22"/>
              </w:rPr>
            </w:pPr>
            <w:r>
              <w:rPr>
                <w:rFonts w:eastAsia="MS Mincho"/>
                <w:sz w:val="22"/>
              </w:rPr>
              <w:t>Configuration 2:</w:t>
            </w:r>
          </w:p>
          <w:p w14:paraId="74018F0F"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w:t>
            </w:r>
            <w:proofErr w:type="spellStart"/>
            <w:r w:rsidRPr="00251756">
              <w:rPr>
                <w:rFonts w:eastAsia="MS Mincho"/>
                <w:sz w:val="22"/>
              </w:rPr>
              <w:t>M,N,P,Mg,Ng</w:t>
            </w:r>
            <w:proofErr w:type="spellEnd"/>
            <w:r w:rsidRPr="00251756">
              <w:rPr>
                <w:rFonts w:eastAsia="MS Mincho"/>
                <w:sz w:val="22"/>
              </w:rPr>
              <w:t>) = (4,8,2,2,2)(</w:t>
            </w:r>
            <w:proofErr w:type="spellStart"/>
            <w:r w:rsidRPr="00251756">
              <w:rPr>
                <w:rFonts w:eastAsia="MS Mincho"/>
                <w:sz w:val="22"/>
              </w:rPr>
              <w:t>d</w:t>
            </w:r>
            <w:r w:rsidRPr="00FD28F7">
              <w:rPr>
                <w:rFonts w:eastAsia="MS Mincho"/>
                <w:sz w:val="22"/>
                <w:vertAlign w:val="subscript"/>
              </w:rPr>
              <w:t>H</w:t>
            </w:r>
            <w:r w:rsidRPr="00251756">
              <w:rPr>
                <w:rFonts w:eastAsia="MS Mincho"/>
                <w:sz w:val="22"/>
              </w:rPr>
              <w:t>,d</w:t>
            </w:r>
            <w:r w:rsidRPr="00FD28F7">
              <w:rPr>
                <w:rFonts w:eastAsia="MS Mincho"/>
                <w:sz w:val="22"/>
                <w:vertAlign w:val="subscript"/>
              </w:rPr>
              <w:t>V</w:t>
            </w:r>
            <w:proofErr w:type="spellEnd"/>
            <w:r w:rsidRPr="00251756">
              <w:rPr>
                <w:rFonts w:eastAsia="MS Mincho"/>
                <w:sz w:val="22"/>
              </w:rPr>
              <w:t>) = (0.5, 0.5)λ (</w:t>
            </w:r>
            <w:proofErr w:type="spellStart"/>
            <w:r w:rsidRPr="00251756">
              <w:rPr>
                <w:rFonts w:eastAsia="MS Mincho"/>
                <w:sz w:val="22"/>
              </w:rPr>
              <w:t>d</w:t>
            </w:r>
            <w:r w:rsidRPr="00FD28F7">
              <w:rPr>
                <w:rFonts w:eastAsia="MS Mincho"/>
                <w:sz w:val="22"/>
                <w:vertAlign w:val="subscript"/>
              </w:rPr>
              <w:t>g,H</w:t>
            </w:r>
            <w:r w:rsidRPr="00251756">
              <w:rPr>
                <w:rFonts w:eastAsia="MS Mincho"/>
                <w:sz w:val="22"/>
              </w:rPr>
              <w:t>,d</w:t>
            </w:r>
            <w:r w:rsidRPr="00FD28F7">
              <w:rPr>
                <w:rFonts w:eastAsia="MS Mincho"/>
                <w:sz w:val="22"/>
                <w:vertAlign w:val="subscript"/>
              </w:rPr>
              <w:t>g,V</w:t>
            </w:r>
            <w:proofErr w:type="spellEnd"/>
            <w:r w:rsidRPr="00251756">
              <w:rPr>
                <w:rFonts w:eastAsia="MS Mincho"/>
                <w:sz w:val="22"/>
              </w:rPr>
              <w:t>) = (4.0, 2.0)λ</w:t>
            </w:r>
          </w:p>
        </w:tc>
      </w:tr>
      <w:tr w:rsidR="00F07B50" w:rsidRPr="00251756" w14:paraId="0BB11FE6" w14:textId="77777777" w:rsidTr="00F07B50">
        <w:trPr>
          <w:trHeight w:val="261"/>
        </w:trPr>
        <w:tc>
          <w:tcPr>
            <w:tcW w:w="2802" w:type="dxa"/>
            <w:hideMark/>
          </w:tcPr>
          <w:p w14:paraId="2020BF0E"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BS array orientation</w:t>
            </w:r>
          </w:p>
        </w:tc>
        <w:tc>
          <w:tcPr>
            <w:tcW w:w="7386" w:type="dxa"/>
            <w:hideMark/>
          </w:tcPr>
          <w:p w14:paraId="234E3E1A"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 xml:space="preserve">azimuth 0 degree; mechanic </w:t>
            </w:r>
            <w:proofErr w:type="spellStart"/>
            <w:r w:rsidRPr="00251756">
              <w:rPr>
                <w:rFonts w:eastAsia="MS Mincho"/>
                <w:sz w:val="22"/>
              </w:rPr>
              <w:t>downtilt</w:t>
            </w:r>
            <w:proofErr w:type="spellEnd"/>
            <w:r w:rsidRPr="00251756">
              <w:rPr>
                <w:rFonts w:eastAsia="MS Mincho"/>
                <w:sz w:val="22"/>
              </w:rPr>
              <w:t xml:space="preserve">: 0 degree </w:t>
            </w:r>
          </w:p>
        </w:tc>
      </w:tr>
      <w:tr w:rsidR="00F07B50" w:rsidRPr="00251756" w14:paraId="282F48D9" w14:textId="77777777" w:rsidTr="00F07B50">
        <w:trPr>
          <w:trHeight w:val="638"/>
        </w:trPr>
        <w:tc>
          <w:tcPr>
            <w:tcW w:w="2802" w:type="dxa"/>
            <w:hideMark/>
          </w:tcPr>
          <w:p w14:paraId="252173BA"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UE Configuration</w:t>
            </w:r>
          </w:p>
        </w:tc>
        <w:tc>
          <w:tcPr>
            <w:tcW w:w="7386" w:type="dxa"/>
            <w:hideMark/>
          </w:tcPr>
          <w:p w14:paraId="0F6170C1"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(M, N, P, Mg, Ng) = (2, 4, 2, 1, 2); (</w:t>
            </w:r>
            <w:proofErr w:type="spellStart"/>
            <w:r w:rsidRPr="00251756">
              <w:rPr>
                <w:rFonts w:eastAsia="MS Mincho"/>
                <w:sz w:val="22"/>
              </w:rPr>
              <w:t>d</w:t>
            </w:r>
            <w:r w:rsidRPr="00251756">
              <w:rPr>
                <w:rFonts w:eastAsia="MS Mincho"/>
                <w:sz w:val="22"/>
                <w:vertAlign w:val="subscript"/>
              </w:rPr>
              <w:t>V</w:t>
            </w:r>
            <w:r w:rsidRPr="00251756">
              <w:rPr>
                <w:rFonts w:eastAsia="MS Mincho"/>
                <w:sz w:val="22"/>
              </w:rPr>
              <w:t>,d</w:t>
            </w:r>
            <w:r w:rsidRPr="00251756">
              <w:rPr>
                <w:rFonts w:eastAsia="MS Mincho"/>
                <w:sz w:val="22"/>
                <w:vertAlign w:val="subscript"/>
              </w:rPr>
              <w:t>H</w:t>
            </w:r>
            <w:proofErr w:type="spellEnd"/>
            <w:r w:rsidRPr="00251756">
              <w:rPr>
                <w:rFonts w:eastAsia="MS Mincho"/>
                <w:sz w:val="22"/>
              </w:rPr>
              <w:t>) = (0.5, 0.5)λ. (</w:t>
            </w:r>
            <w:proofErr w:type="spellStart"/>
            <w:r w:rsidRPr="00251756">
              <w:rPr>
                <w:rFonts w:eastAsia="MS Mincho"/>
                <w:sz w:val="22"/>
              </w:rPr>
              <w:t>d</w:t>
            </w:r>
            <w:r w:rsidRPr="00251756">
              <w:rPr>
                <w:rFonts w:eastAsia="MS Mincho"/>
                <w:sz w:val="22"/>
                <w:vertAlign w:val="subscript"/>
              </w:rPr>
              <w:t>g,V</w:t>
            </w:r>
            <w:r w:rsidRPr="00251756">
              <w:rPr>
                <w:rFonts w:eastAsia="MS Mincho"/>
                <w:sz w:val="22"/>
              </w:rPr>
              <w:t>,d</w:t>
            </w:r>
            <w:r w:rsidRPr="00251756">
              <w:rPr>
                <w:rFonts w:eastAsia="MS Mincho"/>
                <w:sz w:val="22"/>
                <w:vertAlign w:val="subscript"/>
              </w:rPr>
              <w:t>g,H</w:t>
            </w:r>
            <w:proofErr w:type="spellEnd"/>
            <w:r w:rsidRPr="00251756">
              <w:rPr>
                <w:rFonts w:eastAsia="MS Mincho"/>
                <w:sz w:val="22"/>
              </w:rPr>
              <w:t xml:space="preserve">) = (0, 0)λ. </w:t>
            </w:r>
            <w:proofErr w:type="spellStart"/>
            <w:r w:rsidRPr="00251756">
              <w:rPr>
                <w:rFonts w:eastAsia="MS Mincho"/>
                <w:sz w:val="22"/>
              </w:rPr>
              <w:t>Θ</w:t>
            </w:r>
            <w:r w:rsidRPr="00251756">
              <w:rPr>
                <w:rFonts w:eastAsia="MS Mincho"/>
                <w:sz w:val="22"/>
                <w:vertAlign w:val="subscript"/>
              </w:rPr>
              <w:t>mg,ng</w:t>
            </w:r>
            <w:proofErr w:type="spellEnd"/>
            <w:r w:rsidRPr="00251756">
              <w:rPr>
                <w:rFonts w:eastAsia="MS Mincho"/>
                <w:sz w:val="22"/>
              </w:rPr>
              <w:t>=90; Ω</w:t>
            </w:r>
            <w:r w:rsidRPr="00251756">
              <w:rPr>
                <w:rFonts w:eastAsia="MS Mincho"/>
                <w:sz w:val="22"/>
                <w:vertAlign w:val="subscript"/>
              </w:rPr>
              <w:t>0,1</w:t>
            </w:r>
            <w:r w:rsidRPr="00251756">
              <w:rPr>
                <w:rFonts w:eastAsia="MS Mincho"/>
                <w:sz w:val="22"/>
              </w:rPr>
              <w:t>=Ω</w:t>
            </w:r>
            <w:r w:rsidRPr="00251756">
              <w:rPr>
                <w:rFonts w:eastAsia="MS Mincho"/>
                <w:sz w:val="22"/>
                <w:vertAlign w:val="subscript"/>
              </w:rPr>
              <w:t>0,0</w:t>
            </w:r>
            <w:r w:rsidRPr="00251756">
              <w:rPr>
                <w:rFonts w:eastAsia="MS Mincho"/>
                <w:sz w:val="22"/>
              </w:rPr>
              <w:t>+180;</w:t>
            </w:r>
            <w:r>
              <w:rPr>
                <w:rFonts w:eastAsia="MS Mincho"/>
                <w:sz w:val="22"/>
              </w:rPr>
              <w:t xml:space="preserve"> </w:t>
            </w:r>
            <w:r w:rsidRPr="00251756">
              <w:rPr>
                <w:rFonts w:eastAsia="MS Mincho"/>
                <w:sz w:val="22"/>
              </w:rPr>
              <w:t>The polarization angles are 0 and 90</w:t>
            </w:r>
          </w:p>
        </w:tc>
      </w:tr>
      <w:tr w:rsidR="00F07B50" w:rsidRPr="00251756" w14:paraId="19E88F4E" w14:textId="77777777" w:rsidTr="00F07B50">
        <w:trPr>
          <w:trHeight w:val="261"/>
        </w:trPr>
        <w:tc>
          <w:tcPr>
            <w:tcW w:w="2802" w:type="dxa"/>
            <w:hideMark/>
          </w:tcPr>
          <w:p w14:paraId="390A712B"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UE array orientation</w:t>
            </w:r>
          </w:p>
        </w:tc>
        <w:tc>
          <w:tcPr>
            <w:tcW w:w="7386" w:type="dxa"/>
            <w:hideMark/>
          </w:tcPr>
          <w:p w14:paraId="60A44B45" w14:textId="77777777" w:rsidR="00F07B50" w:rsidRPr="00251756" w:rsidRDefault="00F07B50" w:rsidP="002E01A3">
            <w:pPr>
              <w:spacing w:afterLines="50" w:after="120"/>
              <w:ind w:left="0" w:firstLine="0"/>
              <w:jc w:val="both"/>
              <w:rPr>
                <w:rFonts w:eastAsia="MS Mincho"/>
                <w:sz w:val="22"/>
              </w:rPr>
            </w:pPr>
            <w:proofErr w:type="spellStart"/>
            <w:r w:rsidRPr="00251756">
              <w:rPr>
                <w:rFonts w:eastAsia="MS Mincho"/>
                <w:sz w:val="22"/>
              </w:rPr>
              <w:t>Ω</w:t>
            </w:r>
            <w:r w:rsidRPr="00251756">
              <w:rPr>
                <w:rFonts w:eastAsia="MS Mincho"/>
                <w:sz w:val="22"/>
                <w:vertAlign w:val="subscript"/>
              </w:rPr>
              <w:t>UT,a</w:t>
            </w:r>
            <w:proofErr w:type="spellEnd"/>
            <w:r w:rsidRPr="00251756">
              <w:rPr>
                <w:rFonts w:eastAsia="MS Mincho"/>
                <w:sz w:val="22"/>
                <w:vertAlign w:val="subscript"/>
              </w:rPr>
              <w:t xml:space="preserve">  </w:t>
            </w:r>
            <w:r w:rsidRPr="00251756">
              <w:rPr>
                <w:rFonts w:eastAsia="MS Mincho"/>
                <w:sz w:val="22"/>
              </w:rPr>
              <w:t xml:space="preserve">uniformly distributed on [0,360] degree, </w:t>
            </w:r>
            <w:proofErr w:type="spellStart"/>
            <w:r w:rsidRPr="00251756">
              <w:rPr>
                <w:rFonts w:eastAsia="MS Mincho"/>
                <w:sz w:val="22"/>
              </w:rPr>
              <w:t>Ω</w:t>
            </w:r>
            <w:r w:rsidRPr="00251756">
              <w:rPr>
                <w:rFonts w:eastAsia="MS Mincho"/>
                <w:sz w:val="22"/>
                <w:vertAlign w:val="subscript"/>
              </w:rPr>
              <w:t>UT,b</w:t>
            </w:r>
            <w:proofErr w:type="spellEnd"/>
            <w:r w:rsidRPr="00251756">
              <w:rPr>
                <w:rFonts w:eastAsia="MS Mincho"/>
                <w:sz w:val="22"/>
              </w:rPr>
              <w:t xml:space="preserve"> = 0 degree, </w:t>
            </w:r>
            <w:proofErr w:type="spellStart"/>
            <w:r w:rsidRPr="00251756">
              <w:rPr>
                <w:rFonts w:eastAsia="MS Mincho"/>
                <w:sz w:val="22"/>
              </w:rPr>
              <w:t>Ω</w:t>
            </w:r>
            <w:r w:rsidRPr="00251756">
              <w:rPr>
                <w:rFonts w:eastAsia="MS Mincho"/>
                <w:sz w:val="22"/>
                <w:vertAlign w:val="subscript"/>
              </w:rPr>
              <w:t>UT,g</w:t>
            </w:r>
            <w:proofErr w:type="spellEnd"/>
            <w:r w:rsidRPr="00251756">
              <w:rPr>
                <w:rFonts w:eastAsia="MS Mincho"/>
                <w:sz w:val="22"/>
                <w:vertAlign w:val="subscript"/>
              </w:rPr>
              <w:t xml:space="preserve"> </w:t>
            </w:r>
            <w:r w:rsidRPr="00251756">
              <w:rPr>
                <w:rFonts w:eastAsia="MS Mincho"/>
                <w:sz w:val="22"/>
              </w:rPr>
              <w:t>= 0 degree</w:t>
            </w:r>
          </w:p>
        </w:tc>
      </w:tr>
      <w:tr w:rsidR="00F07B50" w:rsidRPr="00251756" w14:paraId="7143F016" w14:textId="77777777" w:rsidTr="00F07B50">
        <w:trPr>
          <w:trHeight w:val="261"/>
        </w:trPr>
        <w:tc>
          <w:tcPr>
            <w:tcW w:w="2802" w:type="dxa"/>
            <w:hideMark/>
          </w:tcPr>
          <w:p w14:paraId="09CE52C5"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BS antenna pattern</w:t>
            </w:r>
          </w:p>
        </w:tc>
        <w:tc>
          <w:tcPr>
            <w:tcW w:w="7386" w:type="dxa"/>
            <w:hideMark/>
          </w:tcPr>
          <w:p w14:paraId="4B4A0238"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See Table A.2.1-6 in TR 38.802</w:t>
            </w:r>
          </w:p>
        </w:tc>
      </w:tr>
      <w:tr w:rsidR="00F07B50" w:rsidRPr="00251756" w14:paraId="04F6B65D" w14:textId="77777777" w:rsidTr="00F07B50">
        <w:trPr>
          <w:trHeight w:val="261"/>
        </w:trPr>
        <w:tc>
          <w:tcPr>
            <w:tcW w:w="2802" w:type="dxa"/>
            <w:hideMark/>
          </w:tcPr>
          <w:p w14:paraId="565E82B6"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UE antenna pattern</w:t>
            </w:r>
          </w:p>
        </w:tc>
        <w:tc>
          <w:tcPr>
            <w:tcW w:w="7386" w:type="dxa"/>
            <w:hideMark/>
          </w:tcPr>
          <w:p w14:paraId="02C970BD"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See Table A.2.1-8 in TR 38.802</w:t>
            </w:r>
          </w:p>
        </w:tc>
      </w:tr>
      <w:tr w:rsidR="00F07B50" w:rsidRPr="00251756" w14:paraId="7D7A2F34" w14:textId="77777777" w:rsidTr="00F07B50">
        <w:trPr>
          <w:trHeight w:val="261"/>
        </w:trPr>
        <w:tc>
          <w:tcPr>
            <w:tcW w:w="2802" w:type="dxa"/>
          </w:tcPr>
          <w:p w14:paraId="07BECE01" w14:textId="77777777" w:rsidR="00F07B50" w:rsidRPr="00251756" w:rsidRDefault="00F07B50" w:rsidP="002E01A3">
            <w:pPr>
              <w:spacing w:afterLines="50" w:after="120"/>
              <w:ind w:left="0" w:firstLine="0"/>
              <w:jc w:val="both"/>
              <w:rPr>
                <w:rFonts w:eastAsia="MS Mincho"/>
                <w:b/>
                <w:bCs/>
                <w:sz w:val="22"/>
              </w:rPr>
            </w:pPr>
            <w:r w:rsidRPr="006038CD">
              <w:rPr>
                <w:rFonts w:eastAsia="MS Mincho"/>
                <w:b/>
                <w:bCs/>
                <w:sz w:val="22"/>
              </w:rPr>
              <w:lastRenderedPageBreak/>
              <w:t>Inter-panel calibration for UE</w:t>
            </w:r>
          </w:p>
        </w:tc>
        <w:tc>
          <w:tcPr>
            <w:tcW w:w="7386" w:type="dxa"/>
          </w:tcPr>
          <w:p w14:paraId="3DF1BA05" w14:textId="77777777" w:rsidR="00F07B50" w:rsidRPr="00251756" w:rsidRDefault="00F07B50" w:rsidP="002E01A3">
            <w:pPr>
              <w:spacing w:afterLines="50" w:after="120"/>
              <w:ind w:left="0" w:firstLine="0"/>
              <w:jc w:val="both"/>
              <w:rPr>
                <w:rFonts w:eastAsia="MS Mincho"/>
                <w:sz w:val="22"/>
              </w:rPr>
            </w:pPr>
            <w:r>
              <w:rPr>
                <w:rFonts w:eastAsia="宋体" w:hint="eastAsia"/>
                <w:sz w:val="22"/>
                <w:lang w:eastAsia="zh-CN"/>
              </w:rPr>
              <w:t>Ideal</w:t>
            </w:r>
          </w:p>
        </w:tc>
      </w:tr>
      <w:tr w:rsidR="00F07B50" w:rsidRPr="00251756" w14:paraId="312B7ABA" w14:textId="77777777" w:rsidTr="00F07B50">
        <w:trPr>
          <w:trHeight w:val="262"/>
        </w:trPr>
        <w:tc>
          <w:tcPr>
            <w:tcW w:w="2802" w:type="dxa"/>
            <w:hideMark/>
          </w:tcPr>
          <w:p w14:paraId="5371CB96"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Scheduling algorithm</w:t>
            </w:r>
          </w:p>
        </w:tc>
        <w:tc>
          <w:tcPr>
            <w:tcW w:w="7386" w:type="dxa"/>
            <w:hideMark/>
          </w:tcPr>
          <w:p w14:paraId="4F9C1055"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PF</w:t>
            </w:r>
          </w:p>
        </w:tc>
      </w:tr>
      <w:tr w:rsidR="00F07B50" w:rsidRPr="00251756" w14:paraId="6E85A354" w14:textId="77777777" w:rsidTr="00F07B50">
        <w:trPr>
          <w:trHeight w:val="261"/>
        </w:trPr>
        <w:tc>
          <w:tcPr>
            <w:tcW w:w="2802" w:type="dxa"/>
            <w:hideMark/>
          </w:tcPr>
          <w:p w14:paraId="6C0FEFFC"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BS antenna height</w:t>
            </w:r>
          </w:p>
        </w:tc>
        <w:tc>
          <w:tcPr>
            <w:tcW w:w="7386" w:type="dxa"/>
            <w:hideMark/>
          </w:tcPr>
          <w:p w14:paraId="3A767C26" w14:textId="77777777" w:rsidR="00F07B50" w:rsidRPr="00251756" w:rsidRDefault="00F07B50" w:rsidP="002E01A3">
            <w:pPr>
              <w:spacing w:afterLines="50" w:after="120"/>
              <w:ind w:left="0" w:firstLine="0"/>
              <w:jc w:val="both"/>
              <w:rPr>
                <w:rFonts w:eastAsia="MS Mincho"/>
                <w:sz w:val="22"/>
              </w:rPr>
            </w:pPr>
            <w:r>
              <w:rPr>
                <w:rFonts w:eastAsia="MS Mincho"/>
                <w:sz w:val="22"/>
              </w:rPr>
              <w:t>10</w:t>
            </w:r>
            <w:r w:rsidRPr="00251756">
              <w:rPr>
                <w:rFonts w:eastAsia="MS Mincho"/>
                <w:sz w:val="22"/>
              </w:rPr>
              <w:t>m</w:t>
            </w:r>
          </w:p>
        </w:tc>
      </w:tr>
      <w:tr w:rsidR="00F07B50" w:rsidRPr="00251756" w14:paraId="18C7B933" w14:textId="77777777" w:rsidTr="00F07B50">
        <w:trPr>
          <w:trHeight w:val="261"/>
        </w:trPr>
        <w:tc>
          <w:tcPr>
            <w:tcW w:w="2802" w:type="dxa"/>
            <w:hideMark/>
          </w:tcPr>
          <w:p w14:paraId="17D7D271"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UE antenna height</w:t>
            </w:r>
          </w:p>
        </w:tc>
        <w:tc>
          <w:tcPr>
            <w:tcW w:w="7386" w:type="dxa"/>
            <w:hideMark/>
          </w:tcPr>
          <w:p w14:paraId="4DB0F584"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Same as 3D-UMa in TR36.873</w:t>
            </w:r>
          </w:p>
        </w:tc>
      </w:tr>
      <w:tr w:rsidR="00F07B50" w:rsidRPr="00251756" w14:paraId="54B4AE31" w14:textId="77777777" w:rsidTr="00F07B50">
        <w:trPr>
          <w:trHeight w:val="261"/>
        </w:trPr>
        <w:tc>
          <w:tcPr>
            <w:tcW w:w="2802" w:type="dxa"/>
            <w:hideMark/>
          </w:tcPr>
          <w:p w14:paraId="411890C0"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UE antenna gain</w:t>
            </w:r>
          </w:p>
        </w:tc>
        <w:tc>
          <w:tcPr>
            <w:tcW w:w="7386" w:type="dxa"/>
            <w:hideMark/>
          </w:tcPr>
          <w:p w14:paraId="6675EA91"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5dBi</w:t>
            </w:r>
          </w:p>
        </w:tc>
      </w:tr>
      <w:tr w:rsidR="00F07B50" w:rsidRPr="00251756" w14:paraId="644A4C40" w14:textId="77777777" w:rsidTr="00F07B50">
        <w:trPr>
          <w:trHeight w:val="261"/>
        </w:trPr>
        <w:tc>
          <w:tcPr>
            <w:tcW w:w="2802" w:type="dxa"/>
            <w:hideMark/>
          </w:tcPr>
          <w:p w14:paraId="328B6EC2"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UE receiver noise figure</w:t>
            </w:r>
          </w:p>
        </w:tc>
        <w:tc>
          <w:tcPr>
            <w:tcW w:w="7386" w:type="dxa"/>
            <w:hideMark/>
          </w:tcPr>
          <w:p w14:paraId="2A24E3F7"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10dB</w:t>
            </w:r>
          </w:p>
        </w:tc>
      </w:tr>
      <w:tr w:rsidR="00F07B50" w:rsidRPr="00251756" w14:paraId="7BF22BF1" w14:textId="77777777" w:rsidTr="00F07B50">
        <w:trPr>
          <w:trHeight w:val="261"/>
        </w:trPr>
        <w:tc>
          <w:tcPr>
            <w:tcW w:w="2802" w:type="dxa"/>
            <w:hideMark/>
          </w:tcPr>
          <w:p w14:paraId="115C2512"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 xml:space="preserve">Criteria for selection for serving </w:t>
            </w:r>
            <w:proofErr w:type="spellStart"/>
            <w:r w:rsidRPr="00251756">
              <w:rPr>
                <w:rFonts w:eastAsia="MS Mincho"/>
                <w:b/>
                <w:bCs/>
                <w:sz w:val="22"/>
              </w:rPr>
              <w:t>TRxP</w:t>
            </w:r>
            <w:proofErr w:type="spellEnd"/>
          </w:p>
        </w:tc>
        <w:tc>
          <w:tcPr>
            <w:tcW w:w="7386" w:type="dxa"/>
            <w:hideMark/>
          </w:tcPr>
          <w:p w14:paraId="1706D3A5"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Maximizing RSRP with best analog beam pair, where the digital beamforming is not considered</w:t>
            </w:r>
          </w:p>
        </w:tc>
      </w:tr>
      <w:tr w:rsidR="00F07B50" w:rsidRPr="00251756" w14:paraId="45A6995C" w14:textId="77777777" w:rsidTr="00F07B50">
        <w:trPr>
          <w:trHeight w:val="261"/>
        </w:trPr>
        <w:tc>
          <w:tcPr>
            <w:tcW w:w="2802" w:type="dxa"/>
            <w:hideMark/>
          </w:tcPr>
          <w:p w14:paraId="148CB5F0"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 xml:space="preserve">Criteria for analog beam selection for serving </w:t>
            </w:r>
            <w:proofErr w:type="spellStart"/>
            <w:r w:rsidRPr="00251756">
              <w:rPr>
                <w:rFonts w:eastAsia="MS Mincho"/>
                <w:b/>
                <w:bCs/>
                <w:sz w:val="22"/>
              </w:rPr>
              <w:t>TRxP</w:t>
            </w:r>
            <w:proofErr w:type="spellEnd"/>
          </w:p>
        </w:tc>
        <w:tc>
          <w:tcPr>
            <w:tcW w:w="7386" w:type="dxa"/>
            <w:hideMark/>
          </w:tcPr>
          <w:p w14:paraId="752C758D" w14:textId="77777777" w:rsidR="00F07B50" w:rsidRPr="00251756" w:rsidRDefault="00F07B50" w:rsidP="002E01A3">
            <w:pPr>
              <w:spacing w:afterLines="50" w:after="120"/>
              <w:ind w:left="0" w:firstLine="0"/>
              <w:jc w:val="both"/>
              <w:rPr>
                <w:rFonts w:eastAsia="MS Mincho"/>
                <w:sz w:val="22"/>
              </w:rPr>
            </w:pPr>
            <w:r>
              <w:rPr>
                <w:rFonts w:eastAsia="MS Mincho"/>
                <w:sz w:val="22"/>
              </w:rPr>
              <w:t>L1-RSRP</w:t>
            </w:r>
          </w:p>
        </w:tc>
      </w:tr>
      <w:tr w:rsidR="00F07B50" w:rsidRPr="00251756" w14:paraId="2AA57AFA" w14:textId="77777777" w:rsidTr="00F07B50">
        <w:trPr>
          <w:trHeight w:val="261"/>
        </w:trPr>
        <w:tc>
          <w:tcPr>
            <w:tcW w:w="2802" w:type="dxa"/>
          </w:tcPr>
          <w:p w14:paraId="23563112" w14:textId="77777777" w:rsidR="00F07B50" w:rsidRPr="00FE6A58" w:rsidRDefault="00F07B50" w:rsidP="002E01A3">
            <w:pPr>
              <w:spacing w:afterLines="50" w:after="120"/>
              <w:ind w:left="0" w:firstLine="0"/>
              <w:jc w:val="both"/>
              <w:rPr>
                <w:rFonts w:eastAsia="宋体"/>
                <w:b/>
                <w:bCs/>
                <w:sz w:val="22"/>
                <w:lang w:eastAsia="zh-CN"/>
              </w:rPr>
            </w:pPr>
            <w:r>
              <w:rPr>
                <w:rFonts w:eastAsia="宋体" w:hint="eastAsia"/>
                <w:b/>
                <w:bCs/>
                <w:sz w:val="22"/>
                <w:lang w:eastAsia="zh-CN"/>
              </w:rPr>
              <w:t>Tr</w:t>
            </w:r>
            <w:r>
              <w:rPr>
                <w:rFonts w:eastAsia="宋体"/>
                <w:b/>
                <w:bCs/>
                <w:sz w:val="22"/>
                <w:lang w:eastAsia="zh-CN"/>
              </w:rPr>
              <w:t>affic model</w:t>
            </w:r>
          </w:p>
        </w:tc>
        <w:tc>
          <w:tcPr>
            <w:tcW w:w="7386" w:type="dxa"/>
          </w:tcPr>
          <w:p w14:paraId="3CA5406D" w14:textId="77777777" w:rsidR="00F07B50" w:rsidRPr="00FE6A58" w:rsidRDefault="00F07B50" w:rsidP="002E01A3">
            <w:pPr>
              <w:spacing w:afterLines="50" w:after="120"/>
              <w:ind w:left="0" w:firstLine="0"/>
              <w:jc w:val="both"/>
              <w:rPr>
                <w:rFonts w:eastAsia="宋体"/>
                <w:sz w:val="22"/>
                <w:lang w:eastAsia="zh-CN"/>
              </w:rPr>
            </w:pPr>
            <w:r>
              <w:rPr>
                <w:rFonts w:eastAsia="宋体" w:hint="eastAsia"/>
                <w:sz w:val="22"/>
                <w:lang w:eastAsia="zh-CN"/>
              </w:rPr>
              <w:t>Fu</w:t>
            </w:r>
            <w:r>
              <w:rPr>
                <w:rFonts w:eastAsia="宋体"/>
                <w:sz w:val="22"/>
                <w:lang w:eastAsia="zh-CN"/>
              </w:rPr>
              <w:t>ll buffer</w:t>
            </w:r>
          </w:p>
        </w:tc>
      </w:tr>
      <w:tr w:rsidR="00F07B50" w:rsidRPr="00251756" w14:paraId="7FB02803" w14:textId="77777777" w:rsidTr="00F07B50">
        <w:trPr>
          <w:trHeight w:val="469"/>
        </w:trPr>
        <w:tc>
          <w:tcPr>
            <w:tcW w:w="2802" w:type="dxa"/>
            <w:hideMark/>
          </w:tcPr>
          <w:p w14:paraId="296B9972" w14:textId="77777777" w:rsidR="00F07B50" w:rsidRPr="00251756" w:rsidRDefault="00F07B50" w:rsidP="002E01A3">
            <w:pPr>
              <w:spacing w:afterLines="50" w:after="120"/>
              <w:ind w:left="0" w:firstLine="0"/>
              <w:jc w:val="both"/>
              <w:rPr>
                <w:rFonts w:eastAsia="MS Mincho"/>
                <w:sz w:val="22"/>
              </w:rPr>
            </w:pPr>
            <w:r w:rsidRPr="00251756">
              <w:rPr>
                <w:rFonts w:eastAsia="MS Mincho"/>
                <w:b/>
                <w:bCs/>
                <w:sz w:val="22"/>
              </w:rPr>
              <w:t>UE distribution</w:t>
            </w:r>
          </w:p>
        </w:tc>
        <w:tc>
          <w:tcPr>
            <w:tcW w:w="7386" w:type="dxa"/>
            <w:hideMark/>
          </w:tcPr>
          <w:p w14:paraId="1FEA6EFA" w14:textId="77777777" w:rsidR="00F07B50" w:rsidRPr="00251756" w:rsidRDefault="00F07B50" w:rsidP="002E01A3">
            <w:pPr>
              <w:spacing w:afterLines="50" w:after="120"/>
              <w:ind w:left="0" w:firstLine="0"/>
              <w:jc w:val="both"/>
              <w:rPr>
                <w:rFonts w:eastAsia="MS Mincho"/>
                <w:sz w:val="22"/>
              </w:rPr>
            </w:pPr>
            <w:r w:rsidRPr="00251756">
              <w:rPr>
                <w:rFonts w:eastAsia="MS Mincho"/>
                <w:sz w:val="22"/>
              </w:rPr>
              <w:t xml:space="preserve">80% indoor; 20% outdoor. </w:t>
            </w:r>
            <w:r>
              <w:rPr>
                <w:rFonts w:eastAsia="MS Mincho"/>
                <w:sz w:val="22"/>
              </w:rPr>
              <w:t>2</w:t>
            </w:r>
            <w:r w:rsidRPr="00251756">
              <w:rPr>
                <w:rFonts w:eastAsia="MS Mincho"/>
                <w:sz w:val="22"/>
              </w:rPr>
              <w:t xml:space="preserve">0 users per TRP </w:t>
            </w:r>
          </w:p>
        </w:tc>
      </w:tr>
    </w:tbl>
    <w:p w14:paraId="249A51A5" w14:textId="77777777" w:rsidR="00F07B50" w:rsidRDefault="00F07B50" w:rsidP="00F07B50">
      <w:pPr>
        <w:spacing w:afterLines="50" w:after="120"/>
        <w:jc w:val="both"/>
        <w:rPr>
          <w:rFonts w:eastAsia="MS Mincho"/>
          <w:sz w:val="22"/>
          <w:lang w:eastAsia="ja-JP"/>
        </w:rPr>
      </w:pPr>
    </w:p>
    <w:sectPr w:rsidR="00F07B50" w:rsidSect="00942BD3">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D7A129" w14:textId="77777777" w:rsidR="00F90A3C" w:rsidRDefault="00F90A3C">
      <w:r>
        <w:separator/>
      </w:r>
    </w:p>
  </w:endnote>
  <w:endnote w:type="continuationSeparator" w:id="0">
    <w:p w14:paraId="47322756" w14:textId="77777777" w:rsidR="00F90A3C" w:rsidRDefault="00F90A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8D3411" w14:textId="77777777" w:rsidR="00F90A3C" w:rsidRDefault="00F90A3C">
      <w:r>
        <w:separator/>
      </w:r>
    </w:p>
  </w:footnote>
  <w:footnote w:type="continuationSeparator" w:id="0">
    <w:p w14:paraId="4E02567E" w14:textId="77777777" w:rsidR="00F90A3C" w:rsidRDefault="00F90A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5C86722"/>
    <w:multiLevelType w:val="hybridMultilevel"/>
    <w:tmpl w:val="8A847802"/>
    <w:lvl w:ilvl="0" w:tplc="C8D073D6">
      <w:numFmt w:val="bullet"/>
      <w:lvlText w:val=""/>
      <w:lvlJc w:val="left"/>
      <w:pPr>
        <w:ind w:left="420" w:hanging="420"/>
      </w:pPr>
      <w:rPr>
        <w:rFonts w:ascii="Wingdings" w:eastAsia="宋体" w:hAnsi="Wingdings"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0F2926"/>
    <w:multiLevelType w:val="multilevel"/>
    <w:tmpl w:val="88F6E110"/>
    <w:lvl w:ilvl="0">
      <w:start w:val="1"/>
      <w:numFmt w:val="bullet"/>
      <w:lvlText w:val=""/>
      <w:lvlJc w:val="left"/>
      <w:pPr>
        <w:ind w:left="774" w:hanging="360"/>
      </w:pPr>
      <w:rPr>
        <w:rFonts w:ascii="Wingdings" w:hAnsi="Wingdings"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3" w15:restartNumberingAfterBreak="0">
    <w:nsid w:val="07451A53"/>
    <w:multiLevelType w:val="multilevel"/>
    <w:tmpl w:val="88F6E110"/>
    <w:lvl w:ilvl="0">
      <w:start w:val="1"/>
      <w:numFmt w:val="bullet"/>
      <w:lvlText w:val=""/>
      <w:lvlJc w:val="left"/>
      <w:pPr>
        <w:ind w:left="774" w:hanging="360"/>
      </w:pPr>
      <w:rPr>
        <w:rFonts w:ascii="Wingdings" w:hAnsi="Wingdings"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4" w15:restartNumberingAfterBreak="0">
    <w:nsid w:val="09E24C49"/>
    <w:multiLevelType w:val="hybridMultilevel"/>
    <w:tmpl w:val="B7D63E18"/>
    <w:lvl w:ilvl="0" w:tplc="73A89300">
      <w:start w:val="1"/>
      <w:numFmt w:val="bullet"/>
      <w:lvlText w:val="•"/>
      <w:lvlJc w:val="left"/>
      <w:pPr>
        <w:tabs>
          <w:tab w:val="num" w:pos="720"/>
        </w:tabs>
        <w:ind w:left="720" w:hanging="360"/>
      </w:pPr>
      <w:rPr>
        <w:rFonts w:ascii="Arial" w:hAnsi="Arial" w:hint="default"/>
      </w:rPr>
    </w:lvl>
    <w:lvl w:ilvl="1" w:tplc="F36C037A">
      <w:start w:val="37"/>
      <w:numFmt w:val="bullet"/>
      <w:lvlText w:val="−"/>
      <w:lvlJc w:val="left"/>
      <w:pPr>
        <w:tabs>
          <w:tab w:val="num" w:pos="1440"/>
        </w:tabs>
        <w:ind w:left="1440" w:hanging="360"/>
      </w:pPr>
      <w:rPr>
        <w:rFonts w:ascii="Arial" w:hAnsi="Arial" w:hint="default"/>
      </w:rPr>
    </w:lvl>
    <w:lvl w:ilvl="2" w:tplc="A9021B4A" w:tentative="1">
      <w:start w:val="1"/>
      <w:numFmt w:val="bullet"/>
      <w:lvlText w:val="•"/>
      <w:lvlJc w:val="left"/>
      <w:pPr>
        <w:tabs>
          <w:tab w:val="num" w:pos="2160"/>
        </w:tabs>
        <w:ind w:left="2160" w:hanging="360"/>
      </w:pPr>
      <w:rPr>
        <w:rFonts w:ascii="Arial" w:hAnsi="Arial" w:hint="default"/>
      </w:rPr>
    </w:lvl>
    <w:lvl w:ilvl="3" w:tplc="26561E18" w:tentative="1">
      <w:start w:val="1"/>
      <w:numFmt w:val="bullet"/>
      <w:lvlText w:val="•"/>
      <w:lvlJc w:val="left"/>
      <w:pPr>
        <w:tabs>
          <w:tab w:val="num" w:pos="2880"/>
        </w:tabs>
        <w:ind w:left="2880" w:hanging="360"/>
      </w:pPr>
      <w:rPr>
        <w:rFonts w:ascii="Arial" w:hAnsi="Arial" w:hint="default"/>
      </w:rPr>
    </w:lvl>
    <w:lvl w:ilvl="4" w:tplc="DFF66C2C" w:tentative="1">
      <w:start w:val="1"/>
      <w:numFmt w:val="bullet"/>
      <w:lvlText w:val="•"/>
      <w:lvlJc w:val="left"/>
      <w:pPr>
        <w:tabs>
          <w:tab w:val="num" w:pos="3600"/>
        </w:tabs>
        <w:ind w:left="3600" w:hanging="360"/>
      </w:pPr>
      <w:rPr>
        <w:rFonts w:ascii="Arial" w:hAnsi="Arial" w:hint="default"/>
      </w:rPr>
    </w:lvl>
    <w:lvl w:ilvl="5" w:tplc="392CA0A4" w:tentative="1">
      <w:start w:val="1"/>
      <w:numFmt w:val="bullet"/>
      <w:lvlText w:val="•"/>
      <w:lvlJc w:val="left"/>
      <w:pPr>
        <w:tabs>
          <w:tab w:val="num" w:pos="4320"/>
        </w:tabs>
        <w:ind w:left="4320" w:hanging="360"/>
      </w:pPr>
      <w:rPr>
        <w:rFonts w:ascii="Arial" w:hAnsi="Arial" w:hint="default"/>
      </w:rPr>
    </w:lvl>
    <w:lvl w:ilvl="6" w:tplc="2CBEE7A4" w:tentative="1">
      <w:start w:val="1"/>
      <w:numFmt w:val="bullet"/>
      <w:lvlText w:val="•"/>
      <w:lvlJc w:val="left"/>
      <w:pPr>
        <w:tabs>
          <w:tab w:val="num" w:pos="5040"/>
        </w:tabs>
        <w:ind w:left="5040" w:hanging="360"/>
      </w:pPr>
      <w:rPr>
        <w:rFonts w:ascii="Arial" w:hAnsi="Arial" w:hint="default"/>
      </w:rPr>
    </w:lvl>
    <w:lvl w:ilvl="7" w:tplc="2C2E2938" w:tentative="1">
      <w:start w:val="1"/>
      <w:numFmt w:val="bullet"/>
      <w:lvlText w:val="•"/>
      <w:lvlJc w:val="left"/>
      <w:pPr>
        <w:tabs>
          <w:tab w:val="num" w:pos="5760"/>
        </w:tabs>
        <w:ind w:left="5760" w:hanging="360"/>
      </w:pPr>
      <w:rPr>
        <w:rFonts w:ascii="Arial" w:hAnsi="Arial" w:hint="default"/>
      </w:rPr>
    </w:lvl>
    <w:lvl w:ilvl="8" w:tplc="9C3061E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D50C57"/>
    <w:multiLevelType w:val="hybridMultilevel"/>
    <w:tmpl w:val="2968EE42"/>
    <w:lvl w:ilvl="0" w:tplc="23B0999A">
      <w:start w:val="1"/>
      <w:numFmt w:val="bullet"/>
      <w:lvlText w:val="•"/>
      <w:lvlJc w:val="left"/>
      <w:pPr>
        <w:tabs>
          <w:tab w:val="num" w:pos="720"/>
        </w:tabs>
        <w:ind w:left="720" w:hanging="360"/>
      </w:pPr>
      <w:rPr>
        <w:rFonts w:ascii="Arial" w:hAnsi="Arial" w:hint="default"/>
      </w:rPr>
    </w:lvl>
    <w:lvl w:ilvl="1" w:tplc="39FA8D20" w:tentative="1">
      <w:start w:val="1"/>
      <w:numFmt w:val="bullet"/>
      <w:lvlText w:val="•"/>
      <w:lvlJc w:val="left"/>
      <w:pPr>
        <w:tabs>
          <w:tab w:val="num" w:pos="1440"/>
        </w:tabs>
        <w:ind w:left="1440" w:hanging="360"/>
      </w:pPr>
      <w:rPr>
        <w:rFonts w:ascii="Arial" w:hAnsi="Arial" w:hint="default"/>
      </w:rPr>
    </w:lvl>
    <w:lvl w:ilvl="2" w:tplc="9370CE5A">
      <w:start w:val="1"/>
      <w:numFmt w:val="bullet"/>
      <w:lvlText w:val="•"/>
      <w:lvlJc w:val="left"/>
      <w:pPr>
        <w:tabs>
          <w:tab w:val="num" w:pos="2160"/>
        </w:tabs>
        <w:ind w:left="2160" w:hanging="360"/>
      </w:pPr>
      <w:rPr>
        <w:rFonts w:ascii="Arial" w:hAnsi="Arial" w:hint="default"/>
      </w:rPr>
    </w:lvl>
    <w:lvl w:ilvl="3" w:tplc="0BE46EB2" w:tentative="1">
      <w:start w:val="1"/>
      <w:numFmt w:val="bullet"/>
      <w:lvlText w:val="•"/>
      <w:lvlJc w:val="left"/>
      <w:pPr>
        <w:tabs>
          <w:tab w:val="num" w:pos="2880"/>
        </w:tabs>
        <w:ind w:left="2880" w:hanging="360"/>
      </w:pPr>
      <w:rPr>
        <w:rFonts w:ascii="Arial" w:hAnsi="Arial" w:hint="default"/>
      </w:rPr>
    </w:lvl>
    <w:lvl w:ilvl="4" w:tplc="21F89D3E" w:tentative="1">
      <w:start w:val="1"/>
      <w:numFmt w:val="bullet"/>
      <w:lvlText w:val="•"/>
      <w:lvlJc w:val="left"/>
      <w:pPr>
        <w:tabs>
          <w:tab w:val="num" w:pos="3600"/>
        </w:tabs>
        <w:ind w:left="3600" w:hanging="360"/>
      </w:pPr>
      <w:rPr>
        <w:rFonts w:ascii="Arial" w:hAnsi="Arial" w:hint="default"/>
      </w:rPr>
    </w:lvl>
    <w:lvl w:ilvl="5" w:tplc="E74861E2" w:tentative="1">
      <w:start w:val="1"/>
      <w:numFmt w:val="bullet"/>
      <w:lvlText w:val="•"/>
      <w:lvlJc w:val="left"/>
      <w:pPr>
        <w:tabs>
          <w:tab w:val="num" w:pos="4320"/>
        </w:tabs>
        <w:ind w:left="4320" w:hanging="360"/>
      </w:pPr>
      <w:rPr>
        <w:rFonts w:ascii="Arial" w:hAnsi="Arial" w:hint="default"/>
      </w:rPr>
    </w:lvl>
    <w:lvl w:ilvl="6" w:tplc="A4A0FBBC" w:tentative="1">
      <w:start w:val="1"/>
      <w:numFmt w:val="bullet"/>
      <w:lvlText w:val="•"/>
      <w:lvlJc w:val="left"/>
      <w:pPr>
        <w:tabs>
          <w:tab w:val="num" w:pos="5040"/>
        </w:tabs>
        <w:ind w:left="5040" w:hanging="360"/>
      </w:pPr>
      <w:rPr>
        <w:rFonts w:ascii="Arial" w:hAnsi="Arial" w:hint="default"/>
      </w:rPr>
    </w:lvl>
    <w:lvl w:ilvl="7" w:tplc="EC643AB2" w:tentative="1">
      <w:start w:val="1"/>
      <w:numFmt w:val="bullet"/>
      <w:lvlText w:val="•"/>
      <w:lvlJc w:val="left"/>
      <w:pPr>
        <w:tabs>
          <w:tab w:val="num" w:pos="5760"/>
        </w:tabs>
        <w:ind w:left="5760" w:hanging="360"/>
      </w:pPr>
      <w:rPr>
        <w:rFonts w:ascii="Arial" w:hAnsi="Arial" w:hint="default"/>
      </w:rPr>
    </w:lvl>
    <w:lvl w:ilvl="8" w:tplc="3FF2AA2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F3069CF"/>
    <w:multiLevelType w:val="hybridMultilevel"/>
    <w:tmpl w:val="D5EAF3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FA30856"/>
    <w:multiLevelType w:val="hybridMultilevel"/>
    <w:tmpl w:val="E4D4265A"/>
    <w:lvl w:ilvl="0" w:tplc="BB40FC5C">
      <w:start w:val="1"/>
      <w:numFmt w:val="bullet"/>
      <w:lvlText w:val="•"/>
      <w:lvlJc w:val="left"/>
      <w:pPr>
        <w:tabs>
          <w:tab w:val="num" w:pos="720"/>
        </w:tabs>
        <w:ind w:left="720" w:hanging="360"/>
      </w:pPr>
      <w:rPr>
        <w:rFonts w:ascii="Arial" w:hAnsi="Arial" w:hint="default"/>
      </w:rPr>
    </w:lvl>
    <w:lvl w:ilvl="1" w:tplc="13C4A9D2" w:tentative="1">
      <w:start w:val="1"/>
      <w:numFmt w:val="bullet"/>
      <w:lvlText w:val="•"/>
      <w:lvlJc w:val="left"/>
      <w:pPr>
        <w:tabs>
          <w:tab w:val="num" w:pos="1440"/>
        </w:tabs>
        <w:ind w:left="1440" w:hanging="360"/>
      </w:pPr>
      <w:rPr>
        <w:rFonts w:ascii="Arial" w:hAnsi="Arial" w:hint="default"/>
      </w:rPr>
    </w:lvl>
    <w:lvl w:ilvl="2" w:tplc="6FFA305A">
      <w:start w:val="1"/>
      <w:numFmt w:val="bullet"/>
      <w:lvlText w:val="•"/>
      <w:lvlJc w:val="left"/>
      <w:pPr>
        <w:tabs>
          <w:tab w:val="num" w:pos="2160"/>
        </w:tabs>
        <w:ind w:left="2160" w:hanging="360"/>
      </w:pPr>
      <w:rPr>
        <w:rFonts w:ascii="Arial" w:hAnsi="Arial" w:hint="default"/>
      </w:rPr>
    </w:lvl>
    <w:lvl w:ilvl="3" w:tplc="7952AC3C" w:tentative="1">
      <w:start w:val="1"/>
      <w:numFmt w:val="bullet"/>
      <w:lvlText w:val="•"/>
      <w:lvlJc w:val="left"/>
      <w:pPr>
        <w:tabs>
          <w:tab w:val="num" w:pos="2880"/>
        </w:tabs>
        <w:ind w:left="2880" w:hanging="360"/>
      </w:pPr>
      <w:rPr>
        <w:rFonts w:ascii="Arial" w:hAnsi="Arial" w:hint="default"/>
      </w:rPr>
    </w:lvl>
    <w:lvl w:ilvl="4" w:tplc="03E22CF2" w:tentative="1">
      <w:start w:val="1"/>
      <w:numFmt w:val="bullet"/>
      <w:lvlText w:val="•"/>
      <w:lvlJc w:val="left"/>
      <w:pPr>
        <w:tabs>
          <w:tab w:val="num" w:pos="3600"/>
        </w:tabs>
        <w:ind w:left="3600" w:hanging="360"/>
      </w:pPr>
      <w:rPr>
        <w:rFonts w:ascii="Arial" w:hAnsi="Arial" w:hint="default"/>
      </w:rPr>
    </w:lvl>
    <w:lvl w:ilvl="5" w:tplc="C2A6DC80" w:tentative="1">
      <w:start w:val="1"/>
      <w:numFmt w:val="bullet"/>
      <w:lvlText w:val="•"/>
      <w:lvlJc w:val="left"/>
      <w:pPr>
        <w:tabs>
          <w:tab w:val="num" w:pos="4320"/>
        </w:tabs>
        <w:ind w:left="4320" w:hanging="360"/>
      </w:pPr>
      <w:rPr>
        <w:rFonts w:ascii="Arial" w:hAnsi="Arial" w:hint="default"/>
      </w:rPr>
    </w:lvl>
    <w:lvl w:ilvl="6" w:tplc="B6767632" w:tentative="1">
      <w:start w:val="1"/>
      <w:numFmt w:val="bullet"/>
      <w:lvlText w:val="•"/>
      <w:lvlJc w:val="left"/>
      <w:pPr>
        <w:tabs>
          <w:tab w:val="num" w:pos="5040"/>
        </w:tabs>
        <w:ind w:left="5040" w:hanging="360"/>
      </w:pPr>
      <w:rPr>
        <w:rFonts w:ascii="Arial" w:hAnsi="Arial" w:hint="default"/>
      </w:rPr>
    </w:lvl>
    <w:lvl w:ilvl="7" w:tplc="DE864C42" w:tentative="1">
      <w:start w:val="1"/>
      <w:numFmt w:val="bullet"/>
      <w:lvlText w:val="•"/>
      <w:lvlJc w:val="left"/>
      <w:pPr>
        <w:tabs>
          <w:tab w:val="num" w:pos="5760"/>
        </w:tabs>
        <w:ind w:left="5760" w:hanging="360"/>
      </w:pPr>
      <w:rPr>
        <w:rFonts w:ascii="Arial" w:hAnsi="Arial" w:hint="default"/>
      </w:rPr>
    </w:lvl>
    <w:lvl w:ilvl="8" w:tplc="EED2905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19D70EC"/>
    <w:multiLevelType w:val="hybridMultilevel"/>
    <w:tmpl w:val="FB1ABC64"/>
    <w:lvl w:ilvl="0" w:tplc="C8D073D6">
      <w:numFmt w:val="bullet"/>
      <w:lvlText w:val=""/>
      <w:lvlJc w:val="left"/>
      <w:pPr>
        <w:ind w:left="420" w:hanging="42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2F20172"/>
    <w:multiLevelType w:val="multilevel"/>
    <w:tmpl w:val="25BCF4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9655B63"/>
    <w:multiLevelType w:val="hybridMultilevel"/>
    <w:tmpl w:val="3B8A84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7502CB"/>
    <w:multiLevelType w:val="hybridMultilevel"/>
    <w:tmpl w:val="B67E9C4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EF1B7F"/>
    <w:multiLevelType w:val="multilevel"/>
    <w:tmpl w:val="88F6E11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1F0C4A6E"/>
    <w:multiLevelType w:val="multilevel"/>
    <w:tmpl w:val="88F6E11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202C635F"/>
    <w:multiLevelType w:val="hybridMultilevel"/>
    <w:tmpl w:val="1C6828C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7" w15:restartNumberingAfterBreak="0">
    <w:nsid w:val="20B20E84"/>
    <w:multiLevelType w:val="hybridMultilevel"/>
    <w:tmpl w:val="2B5262F0"/>
    <w:lvl w:ilvl="0" w:tplc="C8D073D6">
      <w:numFmt w:val="bullet"/>
      <w:lvlText w:val=""/>
      <w:lvlJc w:val="left"/>
      <w:pPr>
        <w:ind w:left="420" w:hanging="42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25F5623A"/>
    <w:multiLevelType w:val="hybridMultilevel"/>
    <w:tmpl w:val="3EF23604"/>
    <w:lvl w:ilvl="0" w:tplc="C8D073D6">
      <w:numFmt w:val="bullet"/>
      <w:lvlText w:val=""/>
      <w:lvlJc w:val="left"/>
      <w:pPr>
        <w:ind w:left="360" w:hanging="360"/>
      </w:pPr>
      <w:rPr>
        <w:rFonts w:ascii="Wingdings" w:eastAsia="宋体" w:hAnsi="Wingdings"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720705"/>
    <w:multiLevelType w:val="hybridMultilevel"/>
    <w:tmpl w:val="DF2AE5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B0513B6"/>
    <w:multiLevelType w:val="hybridMultilevel"/>
    <w:tmpl w:val="AC3637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8116E2"/>
    <w:multiLevelType w:val="multilevel"/>
    <w:tmpl w:val="FEE2E3A0"/>
    <w:lvl w:ilvl="0">
      <w:start w:val="2"/>
      <w:numFmt w:val="decimal"/>
      <w:lvlText w:val="%1"/>
      <w:lvlJc w:val="left"/>
      <w:pPr>
        <w:ind w:left="480" w:hanging="480"/>
      </w:pPr>
      <w:rPr>
        <w:rFonts w:eastAsia="MS Gothic" w:hint="default"/>
        <w:b w:val="0"/>
        <w:i w:val="0"/>
        <w:sz w:val="24"/>
      </w:rPr>
    </w:lvl>
    <w:lvl w:ilvl="1">
      <w:start w:val="1"/>
      <w:numFmt w:val="decimal"/>
      <w:lvlText w:val="%1.%2"/>
      <w:lvlJc w:val="left"/>
      <w:pPr>
        <w:ind w:left="480" w:hanging="480"/>
      </w:pPr>
      <w:rPr>
        <w:rFonts w:eastAsia="MS Gothic" w:hint="default"/>
        <w:b w:val="0"/>
        <w:i w:val="0"/>
        <w:sz w:val="24"/>
      </w:rPr>
    </w:lvl>
    <w:lvl w:ilvl="2">
      <w:start w:val="4"/>
      <w:numFmt w:val="decimal"/>
      <w:lvlText w:val="%1.%2.%3"/>
      <w:lvlJc w:val="left"/>
      <w:pPr>
        <w:ind w:left="720" w:hanging="720"/>
      </w:pPr>
      <w:rPr>
        <w:rFonts w:eastAsia="MS Gothic" w:hint="default"/>
        <w:b w:val="0"/>
        <w:i w:val="0"/>
        <w:sz w:val="24"/>
      </w:rPr>
    </w:lvl>
    <w:lvl w:ilvl="3">
      <w:start w:val="1"/>
      <w:numFmt w:val="decimal"/>
      <w:lvlText w:val="%1.%2.%3.%4"/>
      <w:lvlJc w:val="left"/>
      <w:pPr>
        <w:ind w:left="720" w:hanging="720"/>
      </w:pPr>
      <w:rPr>
        <w:rFonts w:eastAsia="MS Gothic" w:hint="default"/>
        <w:b w:val="0"/>
        <w:i w:val="0"/>
        <w:sz w:val="24"/>
      </w:rPr>
    </w:lvl>
    <w:lvl w:ilvl="4">
      <w:start w:val="1"/>
      <w:numFmt w:val="decimal"/>
      <w:lvlText w:val="%1.%2.%3.%4.%5"/>
      <w:lvlJc w:val="left"/>
      <w:pPr>
        <w:ind w:left="1080" w:hanging="1080"/>
      </w:pPr>
      <w:rPr>
        <w:rFonts w:eastAsia="MS Gothic" w:hint="default"/>
        <w:b w:val="0"/>
        <w:i w:val="0"/>
        <w:sz w:val="24"/>
      </w:rPr>
    </w:lvl>
    <w:lvl w:ilvl="5">
      <w:start w:val="1"/>
      <w:numFmt w:val="decimal"/>
      <w:lvlText w:val="%1.%2.%3.%4.%5.%6"/>
      <w:lvlJc w:val="left"/>
      <w:pPr>
        <w:ind w:left="1080" w:hanging="1080"/>
      </w:pPr>
      <w:rPr>
        <w:rFonts w:eastAsia="MS Gothic" w:hint="default"/>
        <w:b w:val="0"/>
        <w:i w:val="0"/>
        <w:sz w:val="24"/>
      </w:rPr>
    </w:lvl>
    <w:lvl w:ilvl="6">
      <w:start w:val="1"/>
      <w:numFmt w:val="decimal"/>
      <w:lvlText w:val="%1.%2.%3.%4.%5.%6.%7"/>
      <w:lvlJc w:val="left"/>
      <w:pPr>
        <w:ind w:left="1440" w:hanging="1440"/>
      </w:pPr>
      <w:rPr>
        <w:rFonts w:eastAsia="MS Gothic" w:hint="default"/>
        <w:b w:val="0"/>
        <w:i w:val="0"/>
        <w:sz w:val="24"/>
      </w:rPr>
    </w:lvl>
    <w:lvl w:ilvl="7">
      <w:start w:val="1"/>
      <w:numFmt w:val="decimal"/>
      <w:lvlText w:val="%1.%2.%3.%4.%5.%6.%7.%8"/>
      <w:lvlJc w:val="left"/>
      <w:pPr>
        <w:ind w:left="1440" w:hanging="1440"/>
      </w:pPr>
      <w:rPr>
        <w:rFonts w:eastAsia="MS Gothic" w:hint="default"/>
        <w:b w:val="0"/>
        <w:i w:val="0"/>
        <w:sz w:val="24"/>
      </w:rPr>
    </w:lvl>
    <w:lvl w:ilvl="8">
      <w:start w:val="1"/>
      <w:numFmt w:val="decimal"/>
      <w:lvlText w:val="%1.%2.%3.%4.%5.%6.%7.%8.%9"/>
      <w:lvlJc w:val="left"/>
      <w:pPr>
        <w:ind w:left="1440" w:hanging="1440"/>
      </w:pPr>
      <w:rPr>
        <w:rFonts w:eastAsia="MS Gothic" w:hint="default"/>
        <w:b w:val="0"/>
        <w:i w:val="0"/>
        <w:sz w:val="24"/>
      </w:rPr>
    </w:lvl>
  </w:abstractNum>
  <w:abstractNum w:abstractNumId="24" w15:restartNumberingAfterBreak="0">
    <w:nsid w:val="304455A4"/>
    <w:multiLevelType w:val="hybridMultilevel"/>
    <w:tmpl w:val="7982F5D8"/>
    <w:lvl w:ilvl="0" w:tplc="25800150">
      <w:start w:val="1"/>
      <w:numFmt w:val="bullet"/>
      <w:lvlText w:val="•"/>
      <w:lvlJc w:val="left"/>
      <w:pPr>
        <w:tabs>
          <w:tab w:val="num" w:pos="720"/>
        </w:tabs>
        <w:ind w:left="720" w:hanging="360"/>
      </w:pPr>
      <w:rPr>
        <w:rFonts w:ascii="Arial" w:hAnsi="Arial" w:hint="default"/>
      </w:rPr>
    </w:lvl>
    <w:lvl w:ilvl="1" w:tplc="99389FDA">
      <w:start w:val="37"/>
      <w:numFmt w:val="bullet"/>
      <w:lvlText w:val="−"/>
      <w:lvlJc w:val="left"/>
      <w:pPr>
        <w:tabs>
          <w:tab w:val="num" w:pos="1440"/>
        </w:tabs>
        <w:ind w:left="1440" w:hanging="360"/>
      </w:pPr>
      <w:rPr>
        <w:rFonts w:ascii="Arial" w:hAnsi="Arial" w:hint="default"/>
      </w:rPr>
    </w:lvl>
    <w:lvl w:ilvl="2" w:tplc="068A3E80">
      <w:start w:val="37"/>
      <w:numFmt w:val="bullet"/>
      <w:lvlText w:val="•"/>
      <w:lvlJc w:val="left"/>
      <w:pPr>
        <w:tabs>
          <w:tab w:val="num" w:pos="2160"/>
        </w:tabs>
        <w:ind w:left="2160" w:hanging="360"/>
      </w:pPr>
      <w:rPr>
        <w:rFonts w:ascii="Arial" w:hAnsi="Arial" w:hint="default"/>
      </w:rPr>
    </w:lvl>
    <w:lvl w:ilvl="3" w:tplc="0F1E3592" w:tentative="1">
      <w:start w:val="1"/>
      <w:numFmt w:val="bullet"/>
      <w:lvlText w:val="•"/>
      <w:lvlJc w:val="left"/>
      <w:pPr>
        <w:tabs>
          <w:tab w:val="num" w:pos="2880"/>
        </w:tabs>
        <w:ind w:left="2880" w:hanging="360"/>
      </w:pPr>
      <w:rPr>
        <w:rFonts w:ascii="Arial" w:hAnsi="Arial" w:hint="default"/>
      </w:rPr>
    </w:lvl>
    <w:lvl w:ilvl="4" w:tplc="AC2A43D8" w:tentative="1">
      <w:start w:val="1"/>
      <w:numFmt w:val="bullet"/>
      <w:lvlText w:val="•"/>
      <w:lvlJc w:val="left"/>
      <w:pPr>
        <w:tabs>
          <w:tab w:val="num" w:pos="3600"/>
        </w:tabs>
        <w:ind w:left="3600" w:hanging="360"/>
      </w:pPr>
      <w:rPr>
        <w:rFonts w:ascii="Arial" w:hAnsi="Arial" w:hint="default"/>
      </w:rPr>
    </w:lvl>
    <w:lvl w:ilvl="5" w:tplc="2AAE9F84" w:tentative="1">
      <w:start w:val="1"/>
      <w:numFmt w:val="bullet"/>
      <w:lvlText w:val="•"/>
      <w:lvlJc w:val="left"/>
      <w:pPr>
        <w:tabs>
          <w:tab w:val="num" w:pos="4320"/>
        </w:tabs>
        <w:ind w:left="4320" w:hanging="360"/>
      </w:pPr>
      <w:rPr>
        <w:rFonts w:ascii="Arial" w:hAnsi="Arial" w:hint="default"/>
      </w:rPr>
    </w:lvl>
    <w:lvl w:ilvl="6" w:tplc="1C962018" w:tentative="1">
      <w:start w:val="1"/>
      <w:numFmt w:val="bullet"/>
      <w:lvlText w:val="•"/>
      <w:lvlJc w:val="left"/>
      <w:pPr>
        <w:tabs>
          <w:tab w:val="num" w:pos="5040"/>
        </w:tabs>
        <w:ind w:left="5040" w:hanging="360"/>
      </w:pPr>
      <w:rPr>
        <w:rFonts w:ascii="Arial" w:hAnsi="Arial" w:hint="default"/>
      </w:rPr>
    </w:lvl>
    <w:lvl w:ilvl="7" w:tplc="A5263BF4" w:tentative="1">
      <w:start w:val="1"/>
      <w:numFmt w:val="bullet"/>
      <w:lvlText w:val="•"/>
      <w:lvlJc w:val="left"/>
      <w:pPr>
        <w:tabs>
          <w:tab w:val="num" w:pos="5760"/>
        </w:tabs>
        <w:ind w:left="5760" w:hanging="360"/>
      </w:pPr>
      <w:rPr>
        <w:rFonts w:ascii="Arial" w:hAnsi="Arial" w:hint="default"/>
      </w:rPr>
    </w:lvl>
    <w:lvl w:ilvl="8" w:tplc="7DB8846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EF6A3F"/>
    <w:multiLevelType w:val="hybridMultilevel"/>
    <w:tmpl w:val="9CF63088"/>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6"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EE3AFC"/>
    <w:multiLevelType w:val="hybridMultilevel"/>
    <w:tmpl w:val="4858AD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5715F7F"/>
    <w:multiLevelType w:val="hybridMultilevel"/>
    <w:tmpl w:val="A12A41CC"/>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9" w15:restartNumberingAfterBreak="0">
    <w:nsid w:val="3902507F"/>
    <w:multiLevelType w:val="hybridMultilevel"/>
    <w:tmpl w:val="34A88988"/>
    <w:lvl w:ilvl="0" w:tplc="77069E5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2E655C"/>
    <w:multiLevelType w:val="hybridMultilevel"/>
    <w:tmpl w:val="B086B774"/>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9E54737"/>
    <w:multiLevelType w:val="hybridMultilevel"/>
    <w:tmpl w:val="928A2A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9FD5027"/>
    <w:multiLevelType w:val="hybridMultilevel"/>
    <w:tmpl w:val="3EFA8FD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15:restartNumberingAfterBreak="0">
    <w:nsid w:val="3C2D505A"/>
    <w:multiLevelType w:val="hybridMultilevel"/>
    <w:tmpl w:val="F3E8AC60"/>
    <w:lvl w:ilvl="0" w:tplc="04090001">
      <w:start w:val="1"/>
      <w:numFmt w:val="bullet"/>
      <w:lvlText w:val=""/>
      <w:lvlJc w:val="left"/>
      <w:pPr>
        <w:ind w:left="1140" w:hanging="420"/>
      </w:pPr>
      <w:rPr>
        <w:rFonts w:ascii="Symbol" w:hAnsi="Symbol" w:hint="default"/>
      </w:rPr>
    </w:lvl>
    <w:lvl w:ilvl="1" w:tplc="B24EC98E">
      <w:numFmt w:val="bullet"/>
      <w:lvlText w:val="·"/>
      <w:lvlJc w:val="left"/>
      <w:pPr>
        <w:ind w:left="1763" w:hanging="623"/>
      </w:pPr>
      <w:rPr>
        <w:rFonts w:ascii="Times New Roman" w:eastAsia="MS Gothic"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 w15:restartNumberingAfterBreak="0">
    <w:nsid w:val="3D3E3A10"/>
    <w:multiLevelType w:val="hybridMultilevel"/>
    <w:tmpl w:val="5D8C44DA"/>
    <w:lvl w:ilvl="0" w:tplc="04090003">
      <w:start w:val="1"/>
      <w:numFmt w:val="bullet"/>
      <w:lvlText w:val="o"/>
      <w:lvlJc w:val="left"/>
      <w:pPr>
        <w:ind w:left="1680" w:hanging="420"/>
      </w:pPr>
      <w:rPr>
        <w:rFonts w:ascii="Courier New" w:hAnsi="Courier New" w:cs="Courier New" w:hint="default"/>
      </w:rPr>
    </w:lvl>
    <w:lvl w:ilvl="1" w:tplc="B24EC98E">
      <w:numFmt w:val="bullet"/>
      <w:lvlText w:val="·"/>
      <w:lvlJc w:val="left"/>
      <w:pPr>
        <w:ind w:left="2303" w:hanging="623"/>
      </w:pPr>
      <w:rPr>
        <w:rFonts w:ascii="Times New Roman" w:eastAsia="MS Gothic" w:hAnsi="Times New Roman" w:cs="Times New Roman"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5" w15:restartNumberingAfterBreak="0">
    <w:nsid w:val="3FE611D8"/>
    <w:multiLevelType w:val="hybridMultilevel"/>
    <w:tmpl w:val="46A24BB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1813BE3"/>
    <w:multiLevelType w:val="hybridMultilevel"/>
    <w:tmpl w:val="5F0241E8"/>
    <w:lvl w:ilvl="0" w:tplc="C8D073D6">
      <w:numFmt w:val="bullet"/>
      <w:lvlText w:val=""/>
      <w:lvlJc w:val="left"/>
      <w:pPr>
        <w:ind w:left="360" w:hanging="360"/>
      </w:pPr>
      <w:rPr>
        <w:rFonts w:ascii="Wingdings" w:eastAsia="宋体" w:hAnsi="Wingdings"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 w15:restartNumberingAfterBreak="0">
    <w:nsid w:val="457018F9"/>
    <w:multiLevelType w:val="hybridMultilevel"/>
    <w:tmpl w:val="7DEAE38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88E2E93"/>
    <w:multiLevelType w:val="hybridMultilevel"/>
    <w:tmpl w:val="D9B6B4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8B74CAD"/>
    <w:multiLevelType w:val="hybridMultilevel"/>
    <w:tmpl w:val="BB7AAF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E1D051B"/>
    <w:multiLevelType w:val="hybridMultilevel"/>
    <w:tmpl w:val="37F647C8"/>
    <w:lvl w:ilvl="0" w:tplc="C8D073D6">
      <w:numFmt w:val="bullet"/>
      <w:lvlText w:val=""/>
      <w:lvlJc w:val="left"/>
      <w:pPr>
        <w:ind w:left="420" w:hanging="42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05E630C"/>
    <w:multiLevelType w:val="hybridMultilevel"/>
    <w:tmpl w:val="121ABE16"/>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o"/>
      <w:lvlJc w:val="left"/>
      <w:pPr>
        <w:ind w:left="2100" w:hanging="420"/>
      </w:pPr>
      <w:rPr>
        <w:rFonts w:ascii="Courier New" w:hAnsi="Courier New" w:cs="Courier New"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3" w15:restartNumberingAfterBreak="0">
    <w:nsid w:val="50D23C21"/>
    <w:multiLevelType w:val="hybridMultilevel"/>
    <w:tmpl w:val="701AF57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4895EAB"/>
    <w:multiLevelType w:val="hybridMultilevel"/>
    <w:tmpl w:val="117E508E"/>
    <w:lvl w:ilvl="0" w:tplc="04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5"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46" w15:restartNumberingAfterBreak="0">
    <w:nsid w:val="563452AF"/>
    <w:multiLevelType w:val="hybridMultilevel"/>
    <w:tmpl w:val="71E6277A"/>
    <w:lvl w:ilvl="0" w:tplc="D42E7FA4">
      <w:start w:val="1"/>
      <w:numFmt w:val="bullet"/>
      <w:lvlText w:val="•"/>
      <w:lvlJc w:val="left"/>
      <w:pPr>
        <w:tabs>
          <w:tab w:val="num" w:pos="720"/>
        </w:tabs>
        <w:ind w:left="720" w:hanging="360"/>
      </w:pPr>
      <w:rPr>
        <w:rFonts w:ascii="Arial" w:hAnsi="Arial" w:hint="default"/>
      </w:rPr>
    </w:lvl>
    <w:lvl w:ilvl="1" w:tplc="2168D784" w:tentative="1">
      <w:start w:val="1"/>
      <w:numFmt w:val="bullet"/>
      <w:lvlText w:val="•"/>
      <w:lvlJc w:val="left"/>
      <w:pPr>
        <w:tabs>
          <w:tab w:val="num" w:pos="1440"/>
        </w:tabs>
        <w:ind w:left="1440" w:hanging="360"/>
      </w:pPr>
      <w:rPr>
        <w:rFonts w:ascii="Arial" w:hAnsi="Arial" w:hint="default"/>
      </w:rPr>
    </w:lvl>
    <w:lvl w:ilvl="2" w:tplc="5F582206" w:tentative="1">
      <w:start w:val="1"/>
      <w:numFmt w:val="bullet"/>
      <w:lvlText w:val="•"/>
      <w:lvlJc w:val="left"/>
      <w:pPr>
        <w:tabs>
          <w:tab w:val="num" w:pos="2160"/>
        </w:tabs>
        <w:ind w:left="2160" w:hanging="360"/>
      </w:pPr>
      <w:rPr>
        <w:rFonts w:ascii="Arial" w:hAnsi="Arial" w:hint="default"/>
      </w:rPr>
    </w:lvl>
    <w:lvl w:ilvl="3" w:tplc="AA3E8A96" w:tentative="1">
      <w:start w:val="1"/>
      <w:numFmt w:val="bullet"/>
      <w:lvlText w:val="•"/>
      <w:lvlJc w:val="left"/>
      <w:pPr>
        <w:tabs>
          <w:tab w:val="num" w:pos="2880"/>
        </w:tabs>
        <w:ind w:left="2880" w:hanging="360"/>
      </w:pPr>
      <w:rPr>
        <w:rFonts w:ascii="Arial" w:hAnsi="Arial" w:hint="default"/>
      </w:rPr>
    </w:lvl>
    <w:lvl w:ilvl="4" w:tplc="212AA112" w:tentative="1">
      <w:start w:val="1"/>
      <w:numFmt w:val="bullet"/>
      <w:lvlText w:val="•"/>
      <w:lvlJc w:val="left"/>
      <w:pPr>
        <w:tabs>
          <w:tab w:val="num" w:pos="3600"/>
        </w:tabs>
        <w:ind w:left="3600" w:hanging="360"/>
      </w:pPr>
      <w:rPr>
        <w:rFonts w:ascii="Arial" w:hAnsi="Arial" w:hint="default"/>
      </w:rPr>
    </w:lvl>
    <w:lvl w:ilvl="5" w:tplc="A88A39C6" w:tentative="1">
      <w:start w:val="1"/>
      <w:numFmt w:val="bullet"/>
      <w:lvlText w:val="•"/>
      <w:lvlJc w:val="left"/>
      <w:pPr>
        <w:tabs>
          <w:tab w:val="num" w:pos="4320"/>
        </w:tabs>
        <w:ind w:left="4320" w:hanging="360"/>
      </w:pPr>
      <w:rPr>
        <w:rFonts w:ascii="Arial" w:hAnsi="Arial" w:hint="default"/>
      </w:rPr>
    </w:lvl>
    <w:lvl w:ilvl="6" w:tplc="ADB6965A" w:tentative="1">
      <w:start w:val="1"/>
      <w:numFmt w:val="bullet"/>
      <w:lvlText w:val="•"/>
      <w:lvlJc w:val="left"/>
      <w:pPr>
        <w:tabs>
          <w:tab w:val="num" w:pos="5040"/>
        </w:tabs>
        <w:ind w:left="5040" w:hanging="360"/>
      </w:pPr>
      <w:rPr>
        <w:rFonts w:ascii="Arial" w:hAnsi="Arial" w:hint="default"/>
      </w:rPr>
    </w:lvl>
    <w:lvl w:ilvl="7" w:tplc="A0A8F42A" w:tentative="1">
      <w:start w:val="1"/>
      <w:numFmt w:val="bullet"/>
      <w:lvlText w:val="•"/>
      <w:lvlJc w:val="left"/>
      <w:pPr>
        <w:tabs>
          <w:tab w:val="num" w:pos="5760"/>
        </w:tabs>
        <w:ind w:left="5760" w:hanging="360"/>
      </w:pPr>
      <w:rPr>
        <w:rFonts w:ascii="Arial" w:hAnsi="Arial" w:hint="default"/>
      </w:rPr>
    </w:lvl>
    <w:lvl w:ilvl="8" w:tplc="B6AA38C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57B466BE"/>
    <w:multiLevelType w:val="multilevel"/>
    <w:tmpl w:val="9E56F5BC"/>
    <w:lvl w:ilvl="0">
      <w:start w:val="2"/>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4"/>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48" w15:restartNumberingAfterBreak="0">
    <w:nsid w:val="58835324"/>
    <w:multiLevelType w:val="multilevel"/>
    <w:tmpl w:val="588353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C225923"/>
    <w:multiLevelType w:val="multilevel"/>
    <w:tmpl w:val="D5FE0C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D567B21"/>
    <w:multiLevelType w:val="hybridMultilevel"/>
    <w:tmpl w:val="D85E10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3A91108"/>
    <w:multiLevelType w:val="hybridMultilevel"/>
    <w:tmpl w:val="3224E032"/>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6CF70B5"/>
    <w:multiLevelType w:val="hybridMultilevel"/>
    <w:tmpl w:val="BB1EE24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92865C3"/>
    <w:multiLevelType w:val="hybridMultilevel"/>
    <w:tmpl w:val="5C8A8390"/>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7" w15:restartNumberingAfterBreak="0">
    <w:nsid w:val="6B6C5552"/>
    <w:multiLevelType w:val="hybridMultilevel"/>
    <w:tmpl w:val="E61EC6F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8" w15:restartNumberingAfterBreak="0">
    <w:nsid w:val="6D604B23"/>
    <w:multiLevelType w:val="hybridMultilevel"/>
    <w:tmpl w:val="7024AF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F902CEE"/>
    <w:multiLevelType w:val="hybridMultilevel"/>
    <w:tmpl w:val="810415B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0" w15:restartNumberingAfterBreak="0">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5812"/>
        </w:tabs>
        <w:ind w:left="5812"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61" w15:restartNumberingAfterBreak="0">
    <w:nsid w:val="74926053"/>
    <w:multiLevelType w:val="hybridMultilevel"/>
    <w:tmpl w:val="507866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8966ABC"/>
    <w:multiLevelType w:val="multilevel"/>
    <w:tmpl w:val="78966AB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7A1246DF"/>
    <w:multiLevelType w:val="hybridMultilevel"/>
    <w:tmpl w:val="6E5C17F4"/>
    <w:lvl w:ilvl="0" w:tplc="914A4EAC">
      <w:start w:val="7"/>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0"/>
  </w:num>
  <w:num w:numId="2">
    <w:abstractNumId w:val="29"/>
  </w:num>
  <w:num w:numId="3">
    <w:abstractNumId w:val="57"/>
  </w:num>
  <w:num w:numId="4">
    <w:abstractNumId w:val="57"/>
  </w:num>
  <w:num w:numId="5">
    <w:abstractNumId w:val="0"/>
  </w:num>
  <w:num w:numId="6">
    <w:abstractNumId w:val="15"/>
  </w:num>
  <w:num w:numId="7">
    <w:abstractNumId w:val="49"/>
  </w:num>
  <w:num w:numId="8">
    <w:abstractNumId w:val="62"/>
  </w:num>
  <w:num w:numId="9">
    <w:abstractNumId w:val="45"/>
  </w:num>
  <w:num w:numId="10">
    <w:abstractNumId w:val="52"/>
  </w:num>
  <w:num w:numId="11">
    <w:abstractNumId w:val="40"/>
  </w:num>
  <w:num w:numId="12">
    <w:abstractNumId w:val="48"/>
  </w:num>
  <w:num w:numId="13">
    <w:abstractNumId w:val="50"/>
  </w:num>
  <w:num w:numId="14">
    <w:abstractNumId w:val="11"/>
  </w:num>
  <w:num w:numId="15">
    <w:abstractNumId w:val="33"/>
  </w:num>
  <w:num w:numId="16">
    <w:abstractNumId w:val="42"/>
  </w:num>
  <w:num w:numId="17">
    <w:abstractNumId w:val="34"/>
  </w:num>
  <w:num w:numId="18">
    <w:abstractNumId w:val="16"/>
  </w:num>
  <w:num w:numId="19">
    <w:abstractNumId w:val="56"/>
  </w:num>
  <w:num w:numId="20">
    <w:abstractNumId w:val="28"/>
  </w:num>
  <w:num w:numId="21">
    <w:abstractNumId w:val="59"/>
  </w:num>
  <w:num w:numId="22">
    <w:abstractNumId w:val="44"/>
  </w:num>
  <w:num w:numId="23">
    <w:abstractNumId w:val="32"/>
  </w:num>
  <w:num w:numId="24">
    <w:abstractNumId w:val="25"/>
  </w:num>
  <w:num w:numId="25">
    <w:abstractNumId w:val="53"/>
  </w:num>
  <w:num w:numId="26">
    <w:abstractNumId w:val="30"/>
  </w:num>
  <w:num w:numId="27">
    <w:abstractNumId w:val="35"/>
  </w:num>
  <w:num w:numId="28">
    <w:abstractNumId w:val="22"/>
  </w:num>
  <w:num w:numId="29">
    <w:abstractNumId w:val="20"/>
  </w:num>
  <w:num w:numId="30">
    <w:abstractNumId w:val="2"/>
  </w:num>
  <w:num w:numId="31">
    <w:abstractNumId w:val="12"/>
  </w:num>
  <w:num w:numId="32">
    <w:abstractNumId w:val="60"/>
  </w:num>
  <w:num w:numId="33">
    <w:abstractNumId w:val="18"/>
  </w:num>
  <w:num w:numId="34">
    <w:abstractNumId w:val="9"/>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
  </w:num>
  <w:num w:numId="52">
    <w:abstractNumId w:val="31"/>
  </w:num>
  <w:num w:numId="53">
    <w:abstractNumId w:val="55"/>
  </w:num>
  <w:num w:numId="54">
    <w:abstractNumId w:val="63"/>
  </w:num>
  <w:num w:numId="55">
    <w:abstractNumId w:val="58"/>
  </w:num>
  <w:num w:numId="56">
    <w:abstractNumId w:val="26"/>
  </w:num>
  <w:num w:numId="57">
    <w:abstractNumId w:val="54"/>
  </w:num>
  <w:num w:numId="58">
    <w:abstractNumId w:val="5"/>
  </w:num>
  <w:num w:numId="59">
    <w:abstractNumId w:val="60"/>
  </w:num>
  <w:num w:numId="60">
    <w:abstractNumId w:val="60"/>
  </w:num>
  <w:num w:numId="61">
    <w:abstractNumId w:val="43"/>
  </w:num>
  <w:num w:numId="62">
    <w:abstractNumId w:val="60"/>
  </w:num>
  <w:num w:numId="63">
    <w:abstractNumId w:val="47"/>
  </w:num>
  <w:num w:numId="64">
    <w:abstractNumId w:val="60"/>
  </w:num>
  <w:num w:numId="65">
    <w:abstractNumId w:val="60"/>
  </w:num>
  <w:num w:numId="66">
    <w:abstractNumId w:val="23"/>
  </w:num>
  <w:num w:numId="67">
    <w:abstractNumId w:val="24"/>
  </w:num>
  <w:num w:numId="68">
    <w:abstractNumId w:val="4"/>
  </w:num>
  <w:num w:numId="69">
    <w:abstractNumId w:val="46"/>
  </w:num>
  <w:num w:numId="70">
    <w:abstractNumId w:val="14"/>
  </w:num>
  <w:num w:numId="71">
    <w:abstractNumId w:val="3"/>
  </w:num>
  <w:num w:numId="72">
    <w:abstractNumId w:val="13"/>
  </w:num>
  <w:num w:numId="73">
    <w:abstractNumId w:val="21"/>
  </w:num>
  <w:num w:numId="74">
    <w:abstractNumId w:val="61"/>
  </w:num>
  <w:num w:numId="75">
    <w:abstractNumId w:val="37"/>
  </w:num>
  <w:num w:numId="76">
    <w:abstractNumId w:val="27"/>
  </w:num>
  <w:num w:numId="77">
    <w:abstractNumId w:val="36"/>
  </w:num>
  <w:num w:numId="78">
    <w:abstractNumId w:val="36"/>
  </w:num>
  <w:num w:numId="79">
    <w:abstractNumId w:val="60"/>
  </w:num>
  <w:num w:numId="80">
    <w:abstractNumId w:val="19"/>
  </w:num>
  <w:num w:numId="81">
    <w:abstractNumId w:val="7"/>
  </w:num>
  <w:num w:numId="82">
    <w:abstractNumId w:val="6"/>
  </w:num>
  <w:num w:numId="83">
    <w:abstractNumId w:val="51"/>
  </w:num>
  <w:num w:numId="84">
    <w:abstractNumId w:val="17"/>
  </w:num>
  <w:num w:numId="85">
    <w:abstractNumId w:val="41"/>
  </w:num>
  <w:num w:numId="86">
    <w:abstractNumId w:val="8"/>
  </w:num>
  <w:num w:numId="87">
    <w:abstractNumId w:val="1"/>
  </w:num>
  <w:num w:numId="88">
    <w:abstractNumId w:val="60"/>
  </w:num>
  <w:num w:numId="89">
    <w:abstractNumId w:val="60"/>
  </w:num>
  <w:num w:numId="90">
    <w:abstractNumId w:val="39"/>
  </w:num>
  <w:num w:numId="91">
    <w:abstractNumId w:val="38"/>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removeDateAndTime/>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59393">
      <v:textbox inset="5.85pt,.7pt,5.85pt,.7pt"/>
      <o:colormenu v:ext="edit" fill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BD3"/>
    <w:rsid w:val="00001D1B"/>
    <w:rsid w:val="00001FA3"/>
    <w:rsid w:val="00002010"/>
    <w:rsid w:val="00002446"/>
    <w:rsid w:val="000033C8"/>
    <w:rsid w:val="00003A20"/>
    <w:rsid w:val="00003B46"/>
    <w:rsid w:val="00005FB0"/>
    <w:rsid w:val="0000737E"/>
    <w:rsid w:val="000103D3"/>
    <w:rsid w:val="0001114E"/>
    <w:rsid w:val="000112A6"/>
    <w:rsid w:val="0001256C"/>
    <w:rsid w:val="00012B3D"/>
    <w:rsid w:val="00013592"/>
    <w:rsid w:val="00014FAD"/>
    <w:rsid w:val="000162A8"/>
    <w:rsid w:val="0001640A"/>
    <w:rsid w:val="00016537"/>
    <w:rsid w:val="0002049B"/>
    <w:rsid w:val="000218E4"/>
    <w:rsid w:val="00022126"/>
    <w:rsid w:val="00022362"/>
    <w:rsid w:val="000224AD"/>
    <w:rsid w:val="00022C08"/>
    <w:rsid w:val="00022FD2"/>
    <w:rsid w:val="00023807"/>
    <w:rsid w:val="00023A19"/>
    <w:rsid w:val="0002453B"/>
    <w:rsid w:val="00024D54"/>
    <w:rsid w:val="00025E22"/>
    <w:rsid w:val="00025EA2"/>
    <w:rsid w:val="000262B1"/>
    <w:rsid w:val="000267DD"/>
    <w:rsid w:val="00027CBC"/>
    <w:rsid w:val="00027EBB"/>
    <w:rsid w:val="000308C8"/>
    <w:rsid w:val="00030970"/>
    <w:rsid w:val="00030C78"/>
    <w:rsid w:val="00031087"/>
    <w:rsid w:val="00031763"/>
    <w:rsid w:val="00031AC3"/>
    <w:rsid w:val="00031BCE"/>
    <w:rsid w:val="00031D83"/>
    <w:rsid w:val="00032A1F"/>
    <w:rsid w:val="0003334C"/>
    <w:rsid w:val="0003348A"/>
    <w:rsid w:val="00033BA1"/>
    <w:rsid w:val="00034CE4"/>
    <w:rsid w:val="000356F6"/>
    <w:rsid w:val="000360B8"/>
    <w:rsid w:val="00036A13"/>
    <w:rsid w:val="00037538"/>
    <w:rsid w:val="00040CE4"/>
    <w:rsid w:val="00040FF7"/>
    <w:rsid w:val="00042FFE"/>
    <w:rsid w:val="00044C67"/>
    <w:rsid w:val="0004586E"/>
    <w:rsid w:val="000472F0"/>
    <w:rsid w:val="0005340B"/>
    <w:rsid w:val="000539A4"/>
    <w:rsid w:val="000540E5"/>
    <w:rsid w:val="000556C2"/>
    <w:rsid w:val="000556DC"/>
    <w:rsid w:val="00055E8F"/>
    <w:rsid w:val="00055EC0"/>
    <w:rsid w:val="0005667D"/>
    <w:rsid w:val="0005723C"/>
    <w:rsid w:val="0005769E"/>
    <w:rsid w:val="00057EDB"/>
    <w:rsid w:val="00060A4A"/>
    <w:rsid w:val="00060B3A"/>
    <w:rsid w:val="00061AA3"/>
    <w:rsid w:val="000628E4"/>
    <w:rsid w:val="00064248"/>
    <w:rsid w:val="00064491"/>
    <w:rsid w:val="0006557C"/>
    <w:rsid w:val="00066EAA"/>
    <w:rsid w:val="00067E4F"/>
    <w:rsid w:val="000705F3"/>
    <w:rsid w:val="00070B4C"/>
    <w:rsid w:val="00070DD1"/>
    <w:rsid w:val="00071CF8"/>
    <w:rsid w:val="00071EC5"/>
    <w:rsid w:val="00072131"/>
    <w:rsid w:val="0007239D"/>
    <w:rsid w:val="00072E96"/>
    <w:rsid w:val="00073717"/>
    <w:rsid w:val="00073A43"/>
    <w:rsid w:val="00073B26"/>
    <w:rsid w:val="0007475A"/>
    <w:rsid w:val="00075153"/>
    <w:rsid w:val="0007548B"/>
    <w:rsid w:val="000765E9"/>
    <w:rsid w:val="00076870"/>
    <w:rsid w:val="000774FC"/>
    <w:rsid w:val="00077D5B"/>
    <w:rsid w:val="00077FE9"/>
    <w:rsid w:val="00080087"/>
    <w:rsid w:val="00080420"/>
    <w:rsid w:val="000809F5"/>
    <w:rsid w:val="00081157"/>
    <w:rsid w:val="00084939"/>
    <w:rsid w:val="00084CF1"/>
    <w:rsid w:val="00085F0B"/>
    <w:rsid w:val="00087D63"/>
    <w:rsid w:val="000907D0"/>
    <w:rsid w:val="0009150C"/>
    <w:rsid w:val="00092B86"/>
    <w:rsid w:val="0009381B"/>
    <w:rsid w:val="00093853"/>
    <w:rsid w:val="00096F15"/>
    <w:rsid w:val="000978F1"/>
    <w:rsid w:val="0009791D"/>
    <w:rsid w:val="000A0023"/>
    <w:rsid w:val="000A02B4"/>
    <w:rsid w:val="000A0E63"/>
    <w:rsid w:val="000A24FF"/>
    <w:rsid w:val="000A4139"/>
    <w:rsid w:val="000A4DDE"/>
    <w:rsid w:val="000A57D7"/>
    <w:rsid w:val="000A5B84"/>
    <w:rsid w:val="000B0630"/>
    <w:rsid w:val="000B0AFC"/>
    <w:rsid w:val="000B1095"/>
    <w:rsid w:val="000B1DA3"/>
    <w:rsid w:val="000B22D8"/>
    <w:rsid w:val="000B290E"/>
    <w:rsid w:val="000B2BE8"/>
    <w:rsid w:val="000B5096"/>
    <w:rsid w:val="000B5400"/>
    <w:rsid w:val="000B64CE"/>
    <w:rsid w:val="000B6769"/>
    <w:rsid w:val="000B7232"/>
    <w:rsid w:val="000B750E"/>
    <w:rsid w:val="000B7902"/>
    <w:rsid w:val="000C052A"/>
    <w:rsid w:val="000C0A0C"/>
    <w:rsid w:val="000C0B02"/>
    <w:rsid w:val="000C1B60"/>
    <w:rsid w:val="000C1C7B"/>
    <w:rsid w:val="000C1FE0"/>
    <w:rsid w:val="000C2AF1"/>
    <w:rsid w:val="000C349D"/>
    <w:rsid w:val="000C3A1E"/>
    <w:rsid w:val="000C4878"/>
    <w:rsid w:val="000C542E"/>
    <w:rsid w:val="000C5F67"/>
    <w:rsid w:val="000C7751"/>
    <w:rsid w:val="000C7C79"/>
    <w:rsid w:val="000D0839"/>
    <w:rsid w:val="000D0F14"/>
    <w:rsid w:val="000D266F"/>
    <w:rsid w:val="000D2A6F"/>
    <w:rsid w:val="000D3A63"/>
    <w:rsid w:val="000D3C93"/>
    <w:rsid w:val="000D3EDE"/>
    <w:rsid w:val="000D4895"/>
    <w:rsid w:val="000D4B8E"/>
    <w:rsid w:val="000D550E"/>
    <w:rsid w:val="000D5BB2"/>
    <w:rsid w:val="000D5F89"/>
    <w:rsid w:val="000D6727"/>
    <w:rsid w:val="000E066B"/>
    <w:rsid w:val="000E1FA2"/>
    <w:rsid w:val="000E21A5"/>
    <w:rsid w:val="000E21FB"/>
    <w:rsid w:val="000E41C3"/>
    <w:rsid w:val="000E4CF4"/>
    <w:rsid w:val="000E6500"/>
    <w:rsid w:val="000E745D"/>
    <w:rsid w:val="000E7982"/>
    <w:rsid w:val="000E7A9C"/>
    <w:rsid w:val="000E7FEA"/>
    <w:rsid w:val="000F0018"/>
    <w:rsid w:val="000F04C3"/>
    <w:rsid w:val="000F130A"/>
    <w:rsid w:val="000F173E"/>
    <w:rsid w:val="000F2893"/>
    <w:rsid w:val="000F37AD"/>
    <w:rsid w:val="000F38C9"/>
    <w:rsid w:val="000F489E"/>
    <w:rsid w:val="000F4C50"/>
    <w:rsid w:val="000F629E"/>
    <w:rsid w:val="00100DD0"/>
    <w:rsid w:val="00101219"/>
    <w:rsid w:val="00103BF7"/>
    <w:rsid w:val="001043F5"/>
    <w:rsid w:val="00104765"/>
    <w:rsid w:val="00105377"/>
    <w:rsid w:val="00105E61"/>
    <w:rsid w:val="00106903"/>
    <w:rsid w:val="00107EFB"/>
    <w:rsid w:val="001100B2"/>
    <w:rsid w:val="00110631"/>
    <w:rsid w:val="00110B6E"/>
    <w:rsid w:val="001126A5"/>
    <w:rsid w:val="00112E9D"/>
    <w:rsid w:val="00113737"/>
    <w:rsid w:val="00113A9F"/>
    <w:rsid w:val="00113C54"/>
    <w:rsid w:val="00113CD2"/>
    <w:rsid w:val="00114344"/>
    <w:rsid w:val="00114EB6"/>
    <w:rsid w:val="001151D2"/>
    <w:rsid w:val="00115E44"/>
    <w:rsid w:val="00116E75"/>
    <w:rsid w:val="00116F88"/>
    <w:rsid w:val="00117060"/>
    <w:rsid w:val="00117A91"/>
    <w:rsid w:val="00117CA5"/>
    <w:rsid w:val="00117CEB"/>
    <w:rsid w:val="001216A4"/>
    <w:rsid w:val="001218BD"/>
    <w:rsid w:val="0012225F"/>
    <w:rsid w:val="00122E9E"/>
    <w:rsid w:val="00123B4F"/>
    <w:rsid w:val="00124021"/>
    <w:rsid w:val="001241E7"/>
    <w:rsid w:val="00124370"/>
    <w:rsid w:val="001252A4"/>
    <w:rsid w:val="0012773B"/>
    <w:rsid w:val="0013129A"/>
    <w:rsid w:val="00131F6C"/>
    <w:rsid w:val="00133058"/>
    <w:rsid w:val="00133B9E"/>
    <w:rsid w:val="00134143"/>
    <w:rsid w:val="00135256"/>
    <w:rsid w:val="00135718"/>
    <w:rsid w:val="00136DF7"/>
    <w:rsid w:val="00141365"/>
    <w:rsid w:val="00141E56"/>
    <w:rsid w:val="001430BC"/>
    <w:rsid w:val="00144E60"/>
    <w:rsid w:val="001453DF"/>
    <w:rsid w:val="0014742B"/>
    <w:rsid w:val="0014754C"/>
    <w:rsid w:val="00147910"/>
    <w:rsid w:val="00147978"/>
    <w:rsid w:val="00150C56"/>
    <w:rsid w:val="00151BDE"/>
    <w:rsid w:val="00154899"/>
    <w:rsid w:val="00154CFC"/>
    <w:rsid w:val="00155608"/>
    <w:rsid w:val="00156781"/>
    <w:rsid w:val="00156B10"/>
    <w:rsid w:val="00157DA5"/>
    <w:rsid w:val="00160161"/>
    <w:rsid w:val="0016061A"/>
    <w:rsid w:val="00160A85"/>
    <w:rsid w:val="00161011"/>
    <w:rsid w:val="001618C3"/>
    <w:rsid w:val="00162082"/>
    <w:rsid w:val="0016243F"/>
    <w:rsid w:val="001626E4"/>
    <w:rsid w:val="00164B9E"/>
    <w:rsid w:val="00165791"/>
    <w:rsid w:val="00165C7E"/>
    <w:rsid w:val="00166087"/>
    <w:rsid w:val="0016676A"/>
    <w:rsid w:val="00166FEE"/>
    <w:rsid w:val="00167F65"/>
    <w:rsid w:val="00170F6C"/>
    <w:rsid w:val="0017183C"/>
    <w:rsid w:val="0017225F"/>
    <w:rsid w:val="00173289"/>
    <w:rsid w:val="001747BD"/>
    <w:rsid w:val="00176417"/>
    <w:rsid w:val="001768C3"/>
    <w:rsid w:val="00176BA4"/>
    <w:rsid w:val="00180C66"/>
    <w:rsid w:val="00181676"/>
    <w:rsid w:val="001830E2"/>
    <w:rsid w:val="00184C7D"/>
    <w:rsid w:val="00185985"/>
    <w:rsid w:val="0018612D"/>
    <w:rsid w:val="0019010B"/>
    <w:rsid w:val="001939BE"/>
    <w:rsid w:val="001949F0"/>
    <w:rsid w:val="00194B9F"/>
    <w:rsid w:val="00197E77"/>
    <w:rsid w:val="001A0194"/>
    <w:rsid w:val="001A0AFC"/>
    <w:rsid w:val="001A0F4C"/>
    <w:rsid w:val="001A0F73"/>
    <w:rsid w:val="001A1613"/>
    <w:rsid w:val="001A2575"/>
    <w:rsid w:val="001A291B"/>
    <w:rsid w:val="001A3333"/>
    <w:rsid w:val="001A3D0A"/>
    <w:rsid w:val="001A4227"/>
    <w:rsid w:val="001A45FA"/>
    <w:rsid w:val="001A512E"/>
    <w:rsid w:val="001A727F"/>
    <w:rsid w:val="001A7AA6"/>
    <w:rsid w:val="001A7FB2"/>
    <w:rsid w:val="001B0525"/>
    <w:rsid w:val="001B0CC6"/>
    <w:rsid w:val="001B1DB9"/>
    <w:rsid w:val="001B31F8"/>
    <w:rsid w:val="001B3855"/>
    <w:rsid w:val="001B53FC"/>
    <w:rsid w:val="001B5857"/>
    <w:rsid w:val="001B5DB9"/>
    <w:rsid w:val="001B659B"/>
    <w:rsid w:val="001B7672"/>
    <w:rsid w:val="001B7B61"/>
    <w:rsid w:val="001C096F"/>
    <w:rsid w:val="001C0A83"/>
    <w:rsid w:val="001C28CB"/>
    <w:rsid w:val="001C2AB5"/>
    <w:rsid w:val="001C5170"/>
    <w:rsid w:val="001C53EC"/>
    <w:rsid w:val="001C5E72"/>
    <w:rsid w:val="001C715B"/>
    <w:rsid w:val="001D12DC"/>
    <w:rsid w:val="001D2A74"/>
    <w:rsid w:val="001D428F"/>
    <w:rsid w:val="001D4B18"/>
    <w:rsid w:val="001D4F2A"/>
    <w:rsid w:val="001D68B7"/>
    <w:rsid w:val="001D7F9B"/>
    <w:rsid w:val="001E1317"/>
    <w:rsid w:val="001E1FE4"/>
    <w:rsid w:val="001E3DFA"/>
    <w:rsid w:val="001E4DBC"/>
    <w:rsid w:val="001E5D48"/>
    <w:rsid w:val="001E61A6"/>
    <w:rsid w:val="001E703F"/>
    <w:rsid w:val="001E72D3"/>
    <w:rsid w:val="001E7DD3"/>
    <w:rsid w:val="001F01F8"/>
    <w:rsid w:val="001F045D"/>
    <w:rsid w:val="001F172E"/>
    <w:rsid w:val="001F217A"/>
    <w:rsid w:val="001F3489"/>
    <w:rsid w:val="001F393B"/>
    <w:rsid w:val="001F6558"/>
    <w:rsid w:val="001F66BD"/>
    <w:rsid w:val="001F70E9"/>
    <w:rsid w:val="001F7219"/>
    <w:rsid w:val="001F77DE"/>
    <w:rsid w:val="00200493"/>
    <w:rsid w:val="00200823"/>
    <w:rsid w:val="002019C3"/>
    <w:rsid w:val="00202B9A"/>
    <w:rsid w:val="0020318B"/>
    <w:rsid w:val="00203753"/>
    <w:rsid w:val="002037C6"/>
    <w:rsid w:val="002039B1"/>
    <w:rsid w:val="00203AA7"/>
    <w:rsid w:val="0020458D"/>
    <w:rsid w:val="002048E4"/>
    <w:rsid w:val="002055DC"/>
    <w:rsid w:val="00205ED5"/>
    <w:rsid w:val="00205FB7"/>
    <w:rsid w:val="002068DA"/>
    <w:rsid w:val="00207FC7"/>
    <w:rsid w:val="0021046B"/>
    <w:rsid w:val="00211896"/>
    <w:rsid w:val="00212987"/>
    <w:rsid w:val="0021310C"/>
    <w:rsid w:val="002133AF"/>
    <w:rsid w:val="00213E2D"/>
    <w:rsid w:val="00215835"/>
    <w:rsid w:val="00215DBB"/>
    <w:rsid w:val="00216687"/>
    <w:rsid w:val="0021774B"/>
    <w:rsid w:val="0022055C"/>
    <w:rsid w:val="00220D85"/>
    <w:rsid w:val="00220F64"/>
    <w:rsid w:val="00222CD8"/>
    <w:rsid w:val="00222CF4"/>
    <w:rsid w:val="0022312D"/>
    <w:rsid w:val="0022414C"/>
    <w:rsid w:val="00225E30"/>
    <w:rsid w:val="00226A37"/>
    <w:rsid w:val="00227112"/>
    <w:rsid w:val="002274F4"/>
    <w:rsid w:val="00227AC4"/>
    <w:rsid w:val="00230928"/>
    <w:rsid w:val="0023522F"/>
    <w:rsid w:val="002361DB"/>
    <w:rsid w:val="00236A8E"/>
    <w:rsid w:val="0023716E"/>
    <w:rsid w:val="00237308"/>
    <w:rsid w:val="00240E3D"/>
    <w:rsid w:val="00241247"/>
    <w:rsid w:val="002414E4"/>
    <w:rsid w:val="00241F67"/>
    <w:rsid w:val="0024221C"/>
    <w:rsid w:val="00242BB1"/>
    <w:rsid w:val="00242FF8"/>
    <w:rsid w:val="0024328E"/>
    <w:rsid w:val="0024342E"/>
    <w:rsid w:val="00243E2E"/>
    <w:rsid w:val="002477C3"/>
    <w:rsid w:val="00250053"/>
    <w:rsid w:val="00250CB4"/>
    <w:rsid w:val="00252081"/>
    <w:rsid w:val="0025279D"/>
    <w:rsid w:val="00252D0E"/>
    <w:rsid w:val="00252E6E"/>
    <w:rsid w:val="0025459C"/>
    <w:rsid w:val="00254A06"/>
    <w:rsid w:val="00254FF9"/>
    <w:rsid w:val="002558B1"/>
    <w:rsid w:val="00256790"/>
    <w:rsid w:val="002607DC"/>
    <w:rsid w:val="00261A16"/>
    <w:rsid w:val="00261D18"/>
    <w:rsid w:val="00264810"/>
    <w:rsid w:val="0026582B"/>
    <w:rsid w:val="00270034"/>
    <w:rsid w:val="002726CC"/>
    <w:rsid w:val="00274A33"/>
    <w:rsid w:val="00274EE4"/>
    <w:rsid w:val="00275166"/>
    <w:rsid w:val="0027584B"/>
    <w:rsid w:val="002762BB"/>
    <w:rsid w:val="002769B2"/>
    <w:rsid w:val="00276E45"/>
    <w:rsid w:val="002779B8"/>
    <w:rsid w:val="002809DB"/>
    <w:rsid w:val="00281C27"/>
    <w:rsid w:val="00281CBD"/>
    <w:rsid w:val="0028210B"/>
    <w:rsid w:val="0028232A"/>
    <w:rsid w:val="00282462"/>
    <w:rsid w:val="00284469"/>
    <w:rsid w:val="0028630F"/>
    <w:rsid w:val="00286A1E"/>
    <w:rsid w:val="00286A88"/>
    <w:rsid w:val="00287DC6"/>
    <w:rsid w:val="00290282"/>
    <w:rsid w:val="002908DE"/>
    <w:rsid w:val="002915C8"/>
    <w:rsid w:val="00293C06"/>
    <w:rsid w:val="00294C21"/>
    <w:rsid w:val="002965DA"/>
    <w:rsid w:val="0029693F"/>
    <w:rsid w:val="0029705F"/>
    <w:rsid w:val="00297482"/>
    <w:rsid w:val="0029796A"/>
    <w:rsid w:val="00297BF5"/>
    <w:rsid w:val="002A2490"/>
    <w:rsid w:val="002A29E5"/>
    <w:rsid w:val="002A2A90"/>
    <w:rsid w:val="002A3489"/>
    <w:rsid w:val="002A3677"/>
    <w:rsid w:val="002A4C1F"/>
    <w:rsid w:val="002B0080"/>
    <w:rsid w:val="002B0425"/>
    <w:rsid w:val="002B0640"/>
    <w:rsid w:val="002B0A57"/>
    <w:rsid w:val="002B0D89"/>
    <w:rsid w:val="002B11BD"/>
    <w:rsid w:val="002B135E"/>
    <w:rsid w:val="002B177A"/>
    <w:rsid w:val="002B1CB4"/>
    <w:rsid w:val="002B2551"/>
    <w:rsid w:val="002B2EDB"/>
    <w:rsid w:val="002B338F"/>
    <w:rsid w:val="002B5553"/>
    <w:rsid w:val="002B719F"/>
    <w:rsid w:val="002B72D9"/>
    <w:rsid w:val="002C0B7E"/>
    <w:rsid w:val="002C4DC0"/>
    <w:rsid w:val="002C6225"/>
    <w:rsid w:val="002C62EE"/>
    <w:rsid w:val="002C6CA9"/>
    <w:rsid w:val="002C7A8A"/>
    <w:rsid w:val="002D0D32"/>
    <w:rsid w:val="002D2109"/>
    <w:rsid w:val="002D240D"/>
    <w:rsid w:val="002D374E"/>
    <w:rsid w:val="002D3AD5"/>
    <w:rsid w:val="002D3AF3"/>
    <w:rsid w:val="002D4CEB"/>
    <w:rsid w:val="002D5296"/>
    <w:rsid w:val="002D5BC9"/>
    <w:rsid w:val="002D5C53"/>
    <w:rsid w:val="002D6079"/>
    <w:rsid w:val="002D659C"/>
    <w:rsid w:val="002D733E"/>
    <w:rsid w:val="002E01A3"/>
    <w:rsid w:val="002E07D9"/>
    <w:rsid w:val="002E0DE8"/>
    <w:rsid w:val="002E115E"/>
    <w:rsid w:val="002E1EE7"/>
    <w:rsid w:val="002E4406"/>
    <w:rsid w:val="002E4CA0"/>
    <w:rsid w:val="002E52C5"/>
    <w:rsid w:val="002E5CF9"/>
    <w:rsid w:val="002E6477"/>
    <w:rsid w:val="002E6E6A"/>
    <w:rsid w:val="002E7482"/>
    <w:rsid w:val="002E75CD"/>
    <w:rsid w:val="002E766D"/>
    <w:rsid w:val="002F0369"/>
    <w:rsid w:val="002F04C3"/>
    <w:rsid w:val="002F09BE"/>
    <w:rsid w:val="002F1077"/>
    <w:rsid w:val="002F10CC"/>
    <w:rsid w:val="002F2EF9"/>
    <w:rsid w:val="002F32B1"/>
    <w:rsid w:val="002F37A4"/>
    <w:rsid w:val="002F474E"/>
    <w:rsid w:val="002F520D"/>
    <w:rsid w:val="002F5586"/>
    <w:rsid w:val="002F5869"/>
    <w:rsid w:val="002F7902"/>
    <w:rsid w:val="002F7E5A"/>
    <w:rsid w:val="0030027E"/>
    <w:rsid w:val="00300EDB"/>
    <w:rsid w:val="00301019"/>
    <w:rsid w:val="0030119C"/>
    <w:rsid w:val="00301A58"/>
    <w:rsid w:val="00301D55"/>
    <w:rsid w:val="003024FF"/>
    <w:rsid w:val="003026F0"/>
    <w:rsid w:val="00302A9E"/>
    <w:rsid w:val="00304FD6"/>
    <w:rsid w:val="003057F1"/>
    <w:rsid w:val="00305FE0"/>
    <w:rsid w:val="0030705A"/>
    <w:rsid w:val="00310237"/>
    <w:rsid w:val="00311EEE"/>
    <w:rsid w:val="00312165"/>
    <w:rsid w:val="00313D33"/>
    <w:rsid w:val="003168D7"/>
    <w:rsid w:val="00316B11"/>
    <w:rsid w:val="0031725E"/>
    <w:rsid w:val="0031795B"/>
    <w:rsid w:val="00320301"/>
    <w:rsid w:val="00320E4E"/>
    <w:rsid w:val="00322248"/>
    <w:rsid w:val="00323074"/>
    <w:rsid w:val="0032397B"/>
    <w:rsid w:val="0032527F"/>
    <w:rsid w:val="00325395"/>
    <w:rsid w:val="00325703"/>
    <w:rsid w:val="0032666D"/>
    <w:rsid w:val="00326B79"/>
    <w:rsid w:val="00327238"/>
    <w:rsid w:val="00327441"/>
    <w:rsid w:val="00327667"/>
    <w:rsid w:val="00327C38"/>
    <w:rsid w:val="0033014F"/>
    <w:rsid w:val="00330776"/>
    <w:rsid w:val="003315B1"/>
    <w:rsid w:val="00331E79"/>
    <w:rsid w:val="00333067"/>
    <w:rsid w:val="00333CB3"/>
    <w:rsid w:val="00333E65"/>
    <w:rsid w:val="00334D16"/>
    <w:rsid w:val="00335525"/>
    <w:rsid w:val="00335656"/>
    <w:rsid w:val="00335A29"/>
    <w:rsid w:val="003360BB"/>
    <w:rsid w:val="00337AA5"/>
    <w:rsid w:val="00337BD5"/>
    <w:rsid w:val="00337ED0"/>
    <w:rsid w:val="003400DF"/>
    <w:rsid w:val="003401C6"/>
    <w:rsid w:val="0034058A"/>
    <w:rsid w:val="00340C93"/>
    <w:rsid w:val="00341268"/>
    <w:rsid w:val="003419AF"/>
    <w:rsid w:val="00341B5F"/>
    <w:rsid w:val="003422B2"/>
    <w:rsid w:val="00342C5E"/>
    <w:rsid w:val="003436BF"/>
    <w:rsid w:val="00343BAC"/>
    <w:rsid w:val="00344285"/>
    <w:rsid w:val="003447BE"/>
    <w:rsid w:val="00345AB5"/>
    <w:rsid w:val="00346016"/>
    <w:rsid w:val="003460DA"/>
    <w:rsid w:val="00346182"/>
    <w:rsid w:val="00346A65"/>
    <w:rsid w:val="003479DD"/>
    <w:rsid w:val="00351BFB"/>
    <w:rsid w:val="00351C15"/>
    <w:rsid w:val="003526DF"/>
    <w:rsid w:val="0035392F"/>
    <w:rsid w:val="00353E5E"/>
    <w:rsid w:val="003546C8"/>
    <w:rsid w:val="003552BF"/>
    <w:rsid w:val="00356577"/>
    <w:rsid w:val="00357418"/>
    <w:rsid w:val="00360C69"/>
    <w:rsid w:val="00361799"/>
    <w:rsid w:val="003635A2"/>
    <w:rsid w:val="00365454"/>
    <w:rsid w:val="003656D5"/>
    <w:rsid w:val="00365C94"/>
    <w:rsid w:val="00365D22"/>
    <w:rsid w:val="003666B9"/>
    <w:rsid w:val="003670DC"/>
    <w:rsid w:val="0036742B"/>
    <w:rsid w:val="00367E96"/>
    <w:rsid w:val="00370EDD"/>
    <w:rsid w:val="0037162B"/>
    <w:rsid w:val="00371B9B"/>
    <w:rsid w:val="00373867"/>
    <w:rsid w:val="00373A0E"/>
    <w:rsid w:val="00373D34"/>
    <w:rsid w:val="00373EFD"/>
    <w:rsid w:val="0037420C"/>
    <w:rsid w:val="00374B43"/>
    <w:rsid w:val="003751E8"/>
    <w:rsid w:val="003754F6"/>
    <w:rsid w:val="00375FC3"/>
    <w:rsid w:val="003764E3"/>
    <w:rsid w:val="00376A4B"/>
    <w:rsid w:val="00377239"/>
    <w:rsid w:val="00380FC4"/>
    <w:rsid w:val="00381DF1"/>
    <w:rsid w:val="00381E1F"/>
    <w:rsid w:val="0038278A"/>
    <w:rsid w:val="00382CE6"/>
    <w:rsid w:val="0038520B"/>
    <w:rsid w:val="00385651"/>
    <w:rsid w:val="003861E8"/>
    <w:rsid w:val="0038698A"/>
    <w:rsid w:val="00386BA7"/>
    <w:rsid w:val="00386D0F"/>
    <w:rsid w:val="003903AA"/>
    <w:rsid w:val="00391F88"/>
    <w:rsid w:val="00392362"/>
    <w:rsid w:val="00392633"/>
    <w:rsid w:val="00393648"/>
    <w:rsid w:val="00393D42"/>
    <w:rsid w:val="00393D72"/>
    <w:rsid w:val="003948F0"/>
    <w:rsid w:val="00395589"/>
    <w:rsid w:val="0039598A"/>
    <w:rsid w:val="003959A8"/>
    <w:rsid w:val="003961F6"/>
    <w:rsid w:val="003967EC"/>
    <w:rsid w:val="00396977"/>
    <w:rsid w:val="00396997"/>
    <w:rsid w:val="00397964"/>
    <w:rsid w:val="00397D3E"/>
    <w:rsid w:val="00397F22"/>
    <w:rsid w:val="003A00C3"/>
    <w:rsid w:val="003A06B1"/>
    <w:rsid w:val="003A0810"/>
    <w:rsid w:val="003A0D08"/>
    <w:rsid w:val="003A0FD1"/>
    <w:rsid w:val="003A16C3"/>
    <w:rsid w:val="003A1A94"/>
    <w:rsid w:val="003A1AAE"/>
    <w:rsid w:val="003A1E06"/>
    <w:rsid w:val="003A3734"/>
    <w:rsid w:val="003A3931"/>
    <w:rsid w:val="003A491B"/>
    <w:rsid w:val="003A49A4"/>
    <w:rsid w:val="003A4E44"/>
    <w:rsid w:val="003A551C"/>
    <w:rsid w:val="003A5A3B"/>
    <w:rsid w:val="003A5D6F"/>
    <w:rsid w:val="003A60AC"/>
    <w:rsid w:val="003A67EE"/>
    <w:rsid w:val="003A7479"/>
    <w:rsid w:val="003A7EA9"/>
    <w:rsid w:val="003B03E6"/>
    <w:rsid w:val="003B0E85"/>
    <w:rsid w:val="003B17EC"/>
    <w:rsid w:val="003B1EF7"/>
    <w:rsid w:val="003B3338"/>
    <w:rsid w:val="003B428E"/>
    <w:rsid w:val="003B4E8C"/>
    <w:rsid w:val="003B524B"/>
    <w:rsid w:val="003B5EEF"/>
    <w:rsid w:val="003B5F07"/>
    <w:rsid w:val="003B655B"/>
    <w:rsid w:val="003B6F3D"/>
    <w:rsid w:val="003C10DE"/>
    <w:rsid w:val="003C1593"/>
    <w:rsid w:val="003C20F5"/>
    <w:rsid w:val="003C2214"/>
    <w:rsid w:val="003C2683"/>
    <w:rsid w:val="003C27F2"/>
    <w:rsid w:val="003C39A7"/>
    <w:rsid w:val="003C3E60"/>
    <w:rsid w:val="003C4961"/>
    <w:rsid w:val="003C6D5E"/>
    <w:rsid w:val="003C7445"/>
    <w:rsid w:val="003C74FD"/>
    <w:rsid w:val="003C76C1"/>
    <w:rsid w:val="003D06EE"/>
    <w:rsid w:val="003D0D3F"/>
    <w:rsid w:val="003D1894"/>
    <w:rsid w:val="003D2161"/>
    <w:rsid w:val="003D2204"/>
    <w:rsid w:val="003D372A"/>
    <w:rsid w:val="003D3811"/>
    <w:rsid w:val="003D4F7B"/>
    <w:rsid w:val="003D5073"/>
    <w:rsid w:val="003D520D"/>
    <w:rsid w:val="003D6145"/>
    <w:rsid w:val="003D654E"/>
    <w:rsid w:val="003D7F65"/>
    <w:rsid w:val="003E0F08"/>
    <w:rsid w:val="003E1562"/>
    <w:rsid w:val="003E2373"/>
    <w:rsid w:val="003E29DA"/>
    <w:rsid w:val="003E2B79"/>
    <w:rsid w:val="003E332F"/>
    <w:rsid w:val="003E50FC"/>
    <w:rsid w:val="003E6215"/>
    <w:rsid w:val="003F0626"/>
    <w:rsid w:val="003F09B7"/>
    <w:rsid w:val="003F0C5C"/>
    <w:rsid w:val="003F23B6"/>
    <w:rsid w:val="003F24B5"/>
    <w:rsid w:val="003F2DD3"/>
    <w:rsid w:val="003F2DE6"/>
    <w:rsid w:val="003F3257"/>
    <w:rsid w:val="003F33E2"/>
    <w:rsid w:val="003F3B16"/>
    <w:rsid w:val="003F3C52"/>
    <w:rsid w:val="003F419B"/>
    <w:rsid w:val="003F4266"/>
    <w:rsid w:val="003F5936"/>
    <w:rsid w:val="003F60F8"/>
    <w:rsid w:val="00400F44"/>
    <w:rsid w:val="00401E0F"/>
    <w:rsid w:val="00402D8D"/>
    <w:rsid w:val="00403715"/>
    <w:rsid w:val="00404319"/>
    <w:rsid w:val="00404CB8"/>
    <w:rsid w:val="004051AA"/>
    <w:rsid w:val="004051ED"/>
    <w:rsid w:val="00405678"/>
    <w:rsid w:val="004059A5"/>
    <w:rsid w:val="0040646F"/>
    <w:rsid w:val="00406560"/>
    <w:rsid w:val="004075A9"/>
    <w:rsid w:val="00407F8C"/>
    <w:rsid w:val="004102EA"/>
    <w:rsid w:val="0041200F"/>
    <w:rsid w:val="00412134"/>
    <w:rsid w:val="0041222A"/>
    <w:rsid w:val="00412852"/>
    <w:rsid w:val="0041365C"/>
    <w:rsid w:val="00414797"/>
    <w:rsid w:val="00414FAE"/>
    <w:rsid w:val="004164FC"/>
    <w:rsid w:val="004165B5"/>
    <w:rsid w:val="00416B4E"/>
    <w:rsid w:val="00417284"/>
    <w:rsid w:val="0042009B"/>
    <w:rsid w:val="00420131"/>
    <w:rsid w:val="004210E1"/>
    <w:rsid w:val="00421336"/>
    <w:rsid w:val="004225EC"/>
    <w:rsid w:val="004229AA"/>
    <w:rsid w:val="004239EC"/>
    <w:rsid w:val="00425D25"/>
    <w:rsid w:val="004260F3"/>
    <w:rsid w:val="00427130"/>
    <w:rsid w:val="004279CC"/>
    <w:rsid w:val="004306A7"/>
    <w:rsid w:val="004313FB"/>
    <w:rsid w:val="00432CC6"/>
    <w:rsid w:val="00433013"/>
    <w:rsid w:val="004338CC"/>
    <w:rsid w:val="00433BF0"/>
    <w:rsid w:val="00434B35"/>
    <w:rsid w:val="0043538F"/>
    <w:rsid w:val="00435749"/>
    <w:rsid w:val="00435EBA"/>
    <w:rsid w:val="00436742"/>
    <w:rsid w:val="004369EC"/>
    <w:rsid w:val="00437C54"/>
    <w:rsid w:val="00441709"/>
    <w:rsid w:val="00442B24"/>
    <w:rsid w:val="00442CC8"/>
    <w:rsid w:val="004432B5"/>
    <w:rsid w:val="00444022"/>
    <w:rsid w:val="004440E0"/>
    <w:rsid w:val="00445483"/>
    <w:rsid w:val="00445C25"/>
    <w:rsid w:val="004462B0"/>
    <w:rsid w:val="00450542"/>
    <w:rsid w:val="00450E28"/>
    <w:rsid w:val="00451228"/>
    <w:rsid w:val="004517DB"/>
    <w:rsid w:val="00451AD4"/>
    <w:rsid w:val="00451D30"/>
    <w:rsid w:val="00452B4A"/>
    <w:rsid w:val="004533D8"/>
    <w:rsid w:val="00453866"/>
    <w:rsid w:val="004552AD"/>
    <w:rsid w:val="00456A2E"/>
    <w:rsid w:val="00456CDD"/>
    <w:rsid w:val="0045720B"/>
    <w:rsid w:val="00457A59"/>
    <w:rsid w:val="00457B53"/>
    <w:rsid w:val="004601C5"/>
    <w:rsid w:val="00461FD9"/>
    <w:rsid w:val="004638B6"/>
    <w:rsid w:val="00464DE9"/>
    <w:rsid w:val="00464E48"/>
    <w:rsid w:val="00465B1C"/>
    <w:rsid w:val="00465B64"/>
    <w:rsid w:val="00465C34"/>
    <w:rsid w:val="00465E6F"/>
    <w:rsid w:val="00465FE9"/>
    <w:rsid w:val="004665A6"/>
    <w:rsid w:val="004674E2"/>
    <w:rsid w:val="00470445"/>
    <w:rsid w:val="0047061C"/>
    <w:rsid w:val="00470D48"/>
    <w:rsid w:val="00470FAF"/>
    <w:rsid w:val="0047185B"/>
    <w:rsid w:val="00472765"/>
    <w:rsid w:val="004728BF"/>
    <w:rsid w:val="00473AA0"/>
    <w:rsid w:val="0047445A"/>
    <w:rsid w:val="004751B9"/>
    <w:rsid w:val="00476288"/>
    <w:rsid w:val="00476BB0"/>
    <w:rsid w:val="004776AF"/>
    <w:rsid w:val="00481631"/>
    <w:rsid w:val="004816C9"/>
    <w:rsid w:val="0048189B"/>
    <w:rsid w:val="00481A4D"/>
    <w:rsid w:val="00482D04"/>
    <w:rsid w:val="0048338E"/>
    <w:rsid w:val="004838B1"/>
    <w:rsid w:val="00483C36"/>
    <w:rsid w:val="004872E6"/>
    <w:rsid w:val="004900F3"/>
    <w:rsid w:val="00490BD9"/>
    <w:rsid w:val="00491837"/>
    <w:rsid w:val="00491D21"/>
    <w:rsid w:val="004930A1"/>
    <w:rsid w:val="00493518"/>
    <w:rsid w:val="0049373A"/>
    <w:rsid w:val="00493822"/>
    <w:rsid w:val="00493B7A"/>
    <w:rsid w:val="00494618"/>
    <w:rsid w:val="004960B7"/>
    <w:rsid w:val="0049626C"/>
    <w:rsid w:val="004967E8"/>
    <w:rsid w:val="00496A1C"/>
    <w:rsid w:val="00497509"/>
    <w:rsid w:val="004977E5"/>
    <w:rsid w:val="004A0058"/>
    <w:rsid w:val="004A0CC1"/>
    <w:rsid w:val="004A1910"/>
    <w:rsid w:val="004A1A34"/>
    <w:rsid w:val="004A23C3"/>
    <w:rsid w:val="004A459C"/>
    <w:rsid w:val="004A50D2"/>
    <w:rsid w:val="004A5C4F"/>
    <w:rsid w:val="004A69D7"/>
    <w:rsid w:val="004A7398"/>
    <w:rsid w:val="004A7C4C"/>
    <w:rsid w:val="004B08BD"/>
    <w:rsid w:val="004B189A"/>
    <w:rsid w:val="004B1906"/>
    <w:rsid w:val="004B1A12"/>
    <w:rsid w:val="004B27AF"/>
    <w:rsid w:val="004B3E2A"/>
    <w:rsid w:val="004B463B"/>
    <w:rsid w:val="004B4FC5"/>
    <w:rsid w:val="004B52D4"/>
    <w:rsid w:val="004C0B41"/>
    <w:rsid w:val="004C0B73"/>
    <w:rsid w:val="004C188F"/>
    <w:rsid w:val="004C2B40"/>
    <w:rsid w:val="004C395E"/>
    <w:rsid w:val="004C3BF0"/>
    <w:rsid w:val="004C50B3"/>
    <w:rsid w:val="004D13D3"/>
    <w:rsid w:val="004D2228"/>
    <w:rsid w:val="004D287B"/>
    <w:rsid w:val="004D4860"/>
    <w:rsid w:val="004D5CBA"/>
    <w:rsid w:val="004D6591"/>
    <w:rsid w:val="004D681C"/>
    <w:rsid w:val="004D6C16"/>
    <w:rsid w:val="004D6E05"/>
    <w:rsid w:val="004D6E18"/>
    <w:rsid w:val="004D797C"/>
    <w:rsid w:val="004E0306"/>
    <w:rsid w:val="004E0919"/>
    <w:rsid w:val="004E0A73"/>
    <w:rsid w:val="004E193D"/>
    <w:rsid w:val="004E1DF2"/>
    <w:rsid w:val="004E2D74"/>
    <w:rsid w:val="004E458D"/>
    <w:rsid w:val="004E4D6D"/>
    <w:rsid w:val="004E4FE8"/>
    <w:rsid w:val="004E5B9C"/>
    <w:rsid w:val="004E5D88"/>
    <w:rsid w:val="004E6667"/>
    <w:rsid w:val="004E6765"/>
    <w:rsid w:val="004E7146"/>
    <w:rsid w:val="004E767F"/>
    <w:rsid w:val="004F1FD7"/>
    <w:rsid w:val="004F2976"/>
    <w:rsid w:val="004F3062"/>
    <w:rsid w:val="004F32B7"/>
    <w:rsid w:val="004F335A"/>
    <w:rsid w:val="004F3F6A"/>
    <w:rsid w:val="004F4AE6"/>
    <w:rsid w:val="004F6BA1"/>
    <w:rsid w:val="004F742F"/>
    <w:rsid w:val="005020B7"/>
    <w:rsid w:val="00502774"/>
    <w:rsid w:val="005028C4"/>
    <w:rsid w:val="005035EC"/>
    <w:rsid w:val="0050473B"/>
    <w:rsid w:val="00504758"/>
    <w:rsid w:val="00504B26"/>
    <w:rsid w:val="00505499"/>
    <w:rsid w:val="00510246"/>
    <w:rsid w:val="00510AF3"/>
    <w:rsid w:val="00511AE9"/>
    <w:rsid w:val="00513830"/>
    <w:rsid w:val="00513865"/>
    <w:rsid w:val="005139CB"/>
    <w:rsid w:val="00514EFE"/>
    <w:rsid w:val="00515093"/>
    <w:rsid w:val="005154F3"/>
    <w:rsid w:val="00515A28"/>
    <w:rsid w:val="0051651C"/>
    <w:rsid w:val="0051684A"/>
    <w:rsid w:val="0051744F"/>
    <w:rsid w:val="005220F2"/>
    <w:rsid w:val="005236E4"/>
    <w:rsid w:val="00523B2E"/>
    <w:rsid w:val="00524110"/>
    <w:rsid w:val="005248A6"/>
    <w:rsid w:val="00524AA2"/>
    <w:rsid w:val="0052647C"/>
    <w:rsid w:val="005274A2"/>
    <w:rsid w:val="0053045D"/>
    <w:rsid w:val="005310D6"/>
    <w:rsid w:val="00531292"/>
    <w:rsid w:val="005319FF"/>
    <w:rsid w:val="00533AAF"/>
    <w:rsid w:val="00533F33"/>
    <w:rsid w:val="005343A5"/>
    <w:rsid w:val="00534F57"/>
    <w:rsid w:val="00536768"/>
    <w:rsid w:val="00536CF2"/>
    <w:rsid w:val="00537C91"/>
    <w:rsid w:val="005406C8"/>
    <w:rsid w:val="005412A0"/>
    <w:rsid w:val="0054132A"/>
    <w:rsid w:val="00541E58"/>
    <w:rsid w:val="005441DD"/>
    <w:rsid w:val="005445AB"/>
    <w:rsid w:val="00544D35"/>
    <w:rsid w:val="00545B60"/>
    <w:rsid w:val="00545FD0"/>
    <w:rsid w:val="00546019"/>
    <w:rsid w:val="0054613C"/>
    <w:rsid w:val="00546780"/>
    <w:rsid w:val="005477C8"/>
    <w:rsid w:val="00547B29"/>
    <w:rsid w:val="00547BFF"/>
    <w:rsid w:val="005501AF"/>
    <w:rsid w:val="00550E68"/>
    <w:rsid w:val="0055115E"/>
    <w:rsid w:val="00551DDF"/>
    <w:rsid w:val="00551EB1"/>
    <w:rsid w:val="005527D5"/>
    <w:rsid w:val="00552AD4"/>
    <w:rsid w:val="00552F36"/>
    <w:rsid w:val="00553B9A"/>
    <w:rsid w:val="00553D7A"/>
    <w:rsid w:val="0055408F"/>
    <w:rsid w:val="00554587"/>
    <w:rsid w:val="00554B1D"/>
    <w:rsid w:val="00554E9B"/>
    <w:rsid w:val="0055686B"/>
    <w:rsid w:val="00556984"/>
    <w:rsid w:val="00557A21"/>
    <w:rsid w:val="00557B08"/>
    <w:rsid w:val="00561944"/>
    <w:rsid w:val="00562299"/>
    <w:rsid w:val="005624CE"/>
    <w:rsid w:val="005634ED"/>
    <w:rsid w:val="00564F63"/>
    <w:rsid w:val="00565168"/>
    <w:rsid w:val="005656D7"/>
    <w:rsid w:val="005657D4"/>
    <w:rsid w:val="005665A6"/>
    <w:rsid w:val="00567296"/>
    <w:rsid w:val="00570177"/>
    <w:rsid w:val="0057053D"/>
    <w:rsid w:val="00570695"/>
    <w:rsid w:val="00570880"/>
    <w:rsid w:val="005712B4"/>
    <w:rsid w:val="00571350"/>
    <w:rsid w:val="005713FF"/>
    <w:rsid w:val="00571732"/>
    <w:rsid w:val="00571A1E"/>
    <w:rsid w:val="0057372D"/>
    <w:rsid w:val="0057438F"/>
    <w:rsid w:val="00574E44"/>
    <w:rsid w:val="00575AD8"/>
    <w:rsid w:val="00576285"/>
    <w:rsid w:val="00576D59"/>
    <w:rsid w:val="005810A6"/>
    <w:rsid w:val="00581991"/>
    <w:rsid w:val="005827F1"/>
    <w:rsid w:val="005838FF"/>
    <w:rsid w:val="00583F06"/>
    <w:rsid w:val="00583F45"/>
    <w:rsid w:val="00584AAE"/>
    <w:rsid w:val="00585271"/>
    <w:rsid w:val="00585AF2"/>
    <w:rsid w:val="00586A58"/>
    <w:rsid w:val="00590B73"/>
    <w:rsid w:val="00591652"/>
    <w:rsid w:val="005923FC"/>
    <w:rsid w:val="0059343F"/>
    <w:rsid w:val="00593B6E"/>
    <w:rsid w:val="00594552"/>
    <w:rsid w:val="00594A18"/>
    <w:rsid w:val="00594A73"/>
    <w:rsid w:val="00595B20"/>
    <w:rsid w:val="00595DD1"/>
    <w:rsid w:val="005967F9"/>
    <w:rsid w:val="005977E3"/>
    <w:rsid w:val="005A0D4E"/>
    <w:rsid w:val="005A26D2"/>
    <w:rsid w:val="005A3A3C"/>
    <w:rsid w:val="005A3C26"/>
    <w:rsid w:val="005A3C4C"/>
    <w:rsid w:val="005A42C0"/>
    <w:rsid w:val="005A48F6"/>
    <w:rsid w:val="005A510A"/>
    <w:rsid w:val="005A5752"/>
    <w:rsid w:val="005A5A34"/>
    <w:rsid w:val="005A6822"/>
    <w:rsid w:val="005A6B92"/>
    <w:rsid w:val="005A6F96"/>
    <w:rsid w:val="005A7DC3"/>
    <w:rsid w:val="005B0487"/>
    <w:rsid w:val="005B0A9C"/>
    <w:rsid w:val="005B1011"/>
    <w:rsid w:val="005B2CF6"/>
    <w:rsid w:val="005B2EC3"/>
    <w:rsid w:val="005B481B"/>
    <w:rsid w:val="005B4EBF"/>
    <w:rsid w:val="005B55CE"/>
    <w:rsid w:val="005B6237"/>
    <w:rsid w:val="005C0BEA"/>
    <w:rsid w:val="005C0BFB"/>
    <w:rsid w:val="005C2529"/>
    <w:rsid w:val="005C276A"/>
    <w:rsid w:val="005C3BBD"/>
    <w:rsid w:val="005C3F4F"/>
    <w:rsid w:val="005C45F3"/>
    <w:rsid w:val="005C4F2C"/>
    <w:rsid w:val="005C4FEC"/>
    <w:rsid w:val="005C5093"/>
    <w:rsid w:val="005C7C2A"/>
    <w:rsid w:val="005C7CC7"/>
    <w:rsid w:val="005D17EB"/>
    <w:rsid w:val="005D23BF"/>
    <w:rsid w:val="005D2BCA"/>
    <w:rsid w:val="005D3297"/>
    <w:rsid w:val="005D36E3"/>
    <w:rsid w:val="005D38DE"/>
    <w:rsid w:val="005D4659"/>
    <w:rsid w:val="005D73C3"/>
    <w:rsid w:val="005D74C8"/>
    <w:rsid w:val="005D7FD1"/>
    <w:rsid w:val="005E03F1"/>
    <w:rsid w:val="005E093C"/>
    <w:rsid w:val="005E0BF8"/>
    <w:rsid w:val="005E1250"/>
    <w:rsid w:val="005E227A"/>
    <w:rsid w:val="005E29A6"/>
    <w:rsid w:val="005E2CF0"/>
    <w:rsid w:val="005E3369"/>
    <w:rsid w:val="005E3580"/>
    <w:rsid w:val="005E36F6"/>
    <w:rsid w:val="005E3CBE"/>
    <w:rsid w:val="005E4E13"/>
    <w:rsid w:val="005E62C0"/>
    <w:rsid w:val="005E6CBD"/>
    <w:rsid w:val="005E7078"/>
    <w:rsid w:val="005E718B"/>
    <w:rsid w:val="005E7EA0"/>
    <w:rsid w:val="005F03E7"/>
    <w:rsid w:val="005F14FB"/>
    <w:rsid w:val="005F234C"/>
    <w:rsid w:val="005F30AF"/>
    <w:rsid w:val="005F37FC"/>
    <w:rsid w:val="005F4381"/>
    <w:rsid w:val="005F4993"/>
    <w:rsid w:val="005F49C4"/>
    <w:rsid w:val="005F4CDC"/>
    <w:rsid w:val="005F5263"/>
    <w:rsid w:val="005F5268"/>
    <w:rsid w:val="005F572C"/>
    <w:rsid w:val="005F6F98"/>
    <w:rsid w:val="005F702C"/>
    <w:rsid w:val="005F735C"/>
    <w:rsid w:val="0060059F"/>
    <w:rsid w:val="00600CFC"/>
    <w:rsid w:val="00602201"/>
    <w:rsid w:val="006059A4"/>
    <w:rsid w:val="006059AC"/>
    <w:rsid w:val="00606474"/>
    <w:rsid w:val="00606577"/>
    <w:rsid w:val="006067FC"/>
    <w:rsid w:val="00606A3F"/>
    <w:rsid w:val="00607108"/>
    <w:rsid w:val="006102C0"/>
    <w:rsid w:val="006110F0"/>
    <w:rsid w:val="006113BD"/>
    <w:rsid w:val="00611679"/>
    <w:rsid w:val="00611F53"/>
    <w:rsid w:val="006124C6"/>
    <w:rsid w:val="00612599"/>
    <w:rsid w:val="00612E48"/>
    <w:rsid w:val="006132B1"/>
    <w:rsid w:val="00613769"/>
    <w:rsid w:val="006140F2"/>
    <w:rsid w:val="00614466"/>
    <w:rsid w:val="00614610"/>
    <w:rsid w:val="00614902"/>
    <w:rsid w:val="00614FED"/>
    <w:rsid w:val="00615534"/>
    <w:rsid w:val="00615DB6"/>
    <w:rsid w:val="00620A2B"/>
    <w:rsid w:val="006211A3"/>
    <w:rsid w:val="00621260"/>
    <w:rsid w:val="00621E88"/>
    <w:rsid w:val="006226E7"/>
    <w:rsid w:val="00622784"/>
    <w:rsid w:val="006229FF"/>
    <w:rsid w:val="006245BE"/>
    <w:rsid w:val="00624D2B"/>
    <w:rsid w:val="00625691"/>
    <w:rsid w:val="00626051"/>
    <w:rsid w:val="00626E7E"/>
    <w:rsid w:val="00627191"/>
    <w:rsid w:val="00630EC9"/>
    <w:rsid w:val="00630F1B"/>
    <w:rsid w:val="0063185E"/>
    <w:rsid w:val="006318C3"/>
    <w:rsid w:val="00631FF0"/>
    <w:rsid w:val="00632AE8"/>
    <w:rsid w:val="0063311C"/>
    <w:rsid w:val="00633F66"/>
    <w:rsid w:val="006353FB"/>
    <w:rsid w:val="00635D28"/>
    <w:rsid w:val="0063676F"/>
    <w:rsid w:val="006376B3"/>
    <w:rsid w:val="00637805"/>
    <w:rsid w:val="00640D1E"/>
    <w:rsid w:val="00641C4C"/>
    <w:rsid w:val="0064232A"/>
    <w:rsid w:val="006428ED"/>
    <w:rsid w:val="0064292A"/>
    <w:rsid w:val="00643348"/>
    <w:rsid w:val="00643DAE"/>
    <w:rsid w:val="00643EA3"/>
    <w:rsid w:val="00644964"/>
    <w:rsid w:val="00645F1A"/>
    <w:rsid w:val="00646340"/>
    <w:rsid w:val="0064660F"/>
    <w:rsid w:val="00652572"/>
    <w:rsid w:val="006527BB"/>
    <w:rsid w:val="0065381D"/>
    <w:rsid w:val="00653FE2"/>
    <w:rsid w:val="00654CD2"/>
    <w:rsid w:val="00656EFA"/>
    <w:rsid w:val="00656F20"/>
    <w:rsid w:val="00656F3B"/>
    <w:rsid w:val="00657168"/>
    <w:rsid w:val="00657187"/>
    <w:rsid w:val="006578AC"/>
    <w:rsid w:val="00657D7E"/>
    <w:rsid w:val="006606E4"/>
    <w:rsid w:val="00660B8B"/>
    <w:rsid w:val="00661025"/>
    <w:rsid w:val="0066150F"/>
    <w:rsid w:val="00661B65"/>
    <w:rsid w:val="006636D2"/>
    <w:rsid w:val="00664C12"/>
    <w:rsid w:val="006670CE"/>
    <w:rsid w:val="00667E4C"/>
    <w:rsid w:val="00667FB6"/>
    <w:rsid w:val="0067018B"/>
    <w:rsid w:val="00671294"/>
    <w:rsid w:val="006716F8"/>
    <w:rsid w:val="006725F4"/>
    <w:rsid w:val="006726E0"/>
    <w:rsid w:val="00672734"/>
    <w:rsid w:val="00672E4B"/>
    <w:rsid w:val="006736D6"/>
    <w:rsid w:val="00675CB0"/>
    <w:rsid w:val="006762C7"/>
    <w:rsid w:val="00677507"/>
    <w:rsid w:val="0067762C"/>
    <w:rsid w:val="0068008A"/>
    <w:rsid w:val="00680D47"/>
    <w:rsid w:val="00680EA8"/>
    <w:rsid w:val="0068288B"/>
    <w:rsid w:val="00682EDA"/>
    <w:rsid w:val="00683BE5"/>
    <w:rsid w:val="00684724"/>
    <w:rsid w:val="0068658E"/>
    <w:rsid w:val="00686A19"/>
    <w:rsid w:val="0068787A"/>
    <w:rsid w:val="00690066"/>
    <w:rsid w:val="00690FAD"/>
    <w:rsid w:val="006918C6"/>
    <w:rsid w:val="00691E3F"/>
    <w:rsid w:val="00693302"/>
    <w:rsid w:val="00693997"/>
    <w:rsid w:val="006949C5"/>
    <w:rsid w:val="00694D74"/>
    <w:rsid w:val="00694E41"/>
    <w:rsid w:val="00694F1D"/>
    <w:rsid w:val="006956F2"/>
    <w:rsid w:val="006957BA"/>
    <w:rsid w:val="006957F6"/>
    <w:rsid w:val="006960ED"/>
    <w:rsid w:val="00696F44"/>
    <w:rsid w:val="00697111"/>
    <w:rsid w:val="0069712E"/>
    <w:rsid w:val="006A029C"/>
    <w:rsid w:val="006A08D5"/>
    <w:rsid w:val="006A1B26"/>
    <w:rsid w:val="006A1D17"/>
    <w:rsid w:val="006A3004"/>
    <w:rsid w:val="006A3211"/>
    <w:rsid w:val="006A3803"/>
    <w:rsid w:val="006A3F89"/>
    <w:rsid w:val="006A4ACC"/>
    <w:rsid w:val="006A4C11"/>
    <w:rsid w:val="006A506C"/>
    <w:rsid w:val="006A50A1"/>
    <w:rsid w:val="006A535C"/>
    <w:rsid w:val="006A7105"/>
    <w:rsid w:val="006B11F2"/>
    <w:rsid w:val="006B1445"/>
    <w:rsid w:val="006B2274"/>
    <w:rsid w:val="006B2BBA"/>
    <w:rsid w:val="006B4C76"/>
    <w:rsid w:val="006B53D0"/>
    <w:rsid w:val="006B5590"/>
    <w:rsid w:val="006B6957"/>
    <w:rsid w:val="006B6E72"/>
    <w:rsid w:val="006B778D"/>
    <w:rsid w:val="006B79F6"/>
    <w:rsid w:val="006C003F"/>
    <w:rsid w:val="006C075C"/>
    <w:rsid w:val="006C1221"/>
    <w:rsid w:val="006C1A71"/>
    <w:rsid w:val="006C2286"/>
    <w:rsid w:val="006C2B85"/>
    <w:rsid w:val="006C4295"/>
    <w:rsid w:val="006C4362"/>
    <w:rsid w:val="006C4AD0"/>
    <w:rsid w:val="006C4D31"/>
    <w:rsid w:val="006C6D84"/>
    <w:rsid w:val="006C76CF"/>
    <w:rsid w:val="006D03C7"/>
    <w:rsid w:val="006D0C2C"/>
    <w:rsid w:val="006D170A"/>
    <w:rsid w:val="006D1EC4"/>
    <w:rsid w:val="006D25C0"/>
    <w:rsid w:val="006D2BF6"/>
    <w:rsid w:val="006D2FB4"/>
    <w:rsid w:val="006D37D8"/>
    <w:rsid w:val="006D467C"/>
    <w:rsid w:val="006D4D9B"/>
    <w:rsid w:val="006D4F60"/>
    <w:rsid w:val="006D533E"/>
    <w:rsid w:val="006D668C"/>
    <w:rsid w:val="006D6BF0"/>
    <w:rsid w:val="006D7406"/>
    <w:rsid w:val="006D7E9A"/>
    <w:rsid w:val="006E02D1"/>
    <w:rsid w:val="006E092C"/>
    <w:rsid w:val="006E0B41"/>
    <w:rsid w:val="006E0CE4"/>
    <w:rsid w:val="006E0D05"/>
    <w:rsid w:val="006E11B6"/>
    <w:rsid w:val="006E1B64"/>
    <w:rsid w:val="006E234B"/>
    <w:rsid w:val="006E5A98"/>
    <w:rsid w:val="006E6353"/>
    <w:rsid w:val="006E755B"/>
    <w:rsid w:val="006E7801"/>
    <w:rsid w:val="006F02AF"/>
    <w:rsid w:val="006F066D"/>
    <w:rsid w:val="006F091C"/>
    <w:rsid w:val="006F0DA7"/>
    <w:rsid w:val="006F1968"/>
    <w:rsid w:val="006F1B1F"/>
    <w:rsid w:val="006F1CF8"/>
    <w:rsid w:val="006F1D3A"/>
    <w:rsid w:val="006F2D34"/>
    <w:rsid w:val="006F2FFD"/>
    <w:rsid w:val="006F709E"/>
    <w:rsid w:val="006F72BD"/>
    <w:rsid w:val="006F77F8"/>
    <w:rsid w:val="006F7814"/>
    <w:rsid w:val="0070056D"/>
    <w:rsid w:val="007011E5"/>
    <w:rsid w:val="00701AF9"/>
    <w:rsid w:val="0070253D"/>
    <w:rsid w:val="007028E1"/>
    <w:rsid w:val="00702EE2"/>
    <w:rsid w:val="0070353F"/>
    <w:rsid w:val="00704982"/>
    <w:rsid w:val="00705DF8"/>
    <w:rsid w:val="00706BD8"/>
    <w:rsid w:val="00712068"/>
    <w:rsid w:val="007122CF"/>
    <w:rsid w:val="0071328C"/>
    <w:rsid w:val="00715CDF"/>
    <w:rsid w:val="00715F02"/>
    <w:rsid w:val="00716237"/>
    <w:rsid w:val="0071778F"/>
    <w:rsid w:val="007179B3"/>
    <w:rsid w:val="00717CEB"/>
    <w:rsid w:val="00720B56"/>
    <w:rsid w:val="0072123D"/>
    <w:rsid w:val="00722E32"/>
    <w:rsid w:val="00724080"/>
    <w:rsid w:val="007247FB"/>
    <w:rsid w:val="00724F75"/>
    <w:rsid w:val="00726BA0"/>
    <w:rsid w:val="00726FF7"/>
    <w:rsid w:val="007272D6"/>
    <w:rsid w:val="007274D5"/>
    <w:rsid w:val="00727A7D"/>
    <w:rsid w:val="00727F09"/>
    <w:rsid w:val="007302E9"/>
    <w:rsid w:val="00730488"/>
    <w:rsid w:val="00732899"/>
    <w:rsid w:val="00734496"/>
    <w:rsid w:val="007357F3"/>
    <w:rsid w:val="007358C5"/>
    <w:rsid w:val="0073702D"/>
    <w:rsid w:val="0073710E"/>
    <w:rsid w:val="007378BE"/>
    <w:rsid w:val="007401B0"/>
    <w:rsid w:val="007427D1"/>
    <w:rsid w:val="00742DE0"/>
    <w:rsid w:val="00743022"/>
    <w:rsid w:val="0074347A"/>
    <w:rsid w:val="00743A75"/>
    <w:rsid w:val="00745EB9"/>
    <w:rsid w:val="007460C2"/>
    <w:rsid w:val="00746A52"/>
    <w:rsid w:val="00746CB5"/>
    <w:rsid w:val="007478F1"/>
    <w:rsid w:val="007508DB"/>
    <w:rsid w:val="007509EE"/>
    <w:rsid w:val="00750FBC"/>
    <w:rsid w:val="00752FFD"/>
    <w:rsid w:val="0075564C"/>
    <w:rsid w:val="00755EFA"/>
    <w:rsid w:val="00756419"/>
    <w:rsid w:val="00756811"/>
    <w:rsid w:val="00757014"/>
    <w:rsid w:val="0075756B"/>
    <w:rsid w:val="0076059E"/>
    <w:rsid w:val="00760A4A"/>
    <w:rsid w:val="00760FF0"/>
    <w:rsid w:val="00763A69"/>
    <w:rsid w:val="00764B84"/>
    <w:rsid w:val="00765198"/>
    <w:rsid w:val="00765CDD"/>
    <w:rsid w:val="0076627E"/>
    <w:rsid w:val="007670BD"/>
    <w:rsid w:val="00772B2A"/>
    <w:rsid w:val="00773074"/>
    <w:rsid w:val="00773FEE"/>
    <w:rsid w:val="00774CFE"/>
    <w:rsid w:val="00774E9B"/>
    <w:rsid w:val="0077541C"/>
    <w:rsid w:val="007759D5"/>
    <w:rsid w:val="0078023E"/>
    <w:rsid w:val="00780316"/>
    <w:rsid w:val="007806B2"/>
    <w:rsid w:val="00781A00"/>
    <w:rsid w:val="007825D7"/>
    <w:rsid w:val="007828BF"/>
    <w:rsid w:val="00782B82"/>
    <w:rsid w:val="0078303D"/>
    <w:rsid w:val="00784AA9"/>
    <w:rsid w:val="00785308"/>
    <w:rsid w:val="0078579C"/>
    <w:rsid w:val="00785B0E"/>
    <w:rsid w:val="0078619E"/>
    <w:rsid w:val="00786398"/>
    <w:rsid w:val="0079011C"/>
    <w:rsid w:val="0079012A"/>
    <w:rsid w:val="00790557"/>
    <w:rsid w:val="007914D7"/>
    <w:rsid w:val="00792A56"/>
    <w:rsid w:val="0079535F"/>
    <w:rsid w:val="00795B86"/>
    <w:rsid w:val="007965C6"/>
    <w:rsid w:val="007965EA"/>
    <w:rsid w:val="0079757B"/>
    <w:rsid w:val="00797F4C"/>
    <w:rsid w:val="007A0816"/>
    <w:rsid w:val="007A17B6"/>
    <w:rsid w:val="007A2946"/>
    <w:rsid w:val="007A2A66"/>
    <w:rsid w:val="007A2DBC"/>
    <w:rsid w:val="007A342C"/>
    <w:rsid w:val="007A3847"/>
    <w:rsid w:val="007A390D"/>
    <w:rsid w:val="007A3D2C"/>
    <w:rsid w:val="007A4190"/>
    <w:rsid w:val="007A43D0"/>
    <w:rsid w:val="007A74ED"/>
    <w:rsid w:val="007B17F3"/>
    <w:rsid w:val="007B1CA8"/>
    <w:rsid w:val="007B1E1C"/>
    <w:rsid w:val="007B3496"/>
    <w:rsid w:val="007B3A58"/>
    <w:rsid w:val="007B4A70"/>
    <w:rsid w:val="007B5144"/>
    <w:rsid w:val="007B5154"/>
    <w:rsid w:val="007B560C"/>
    <w:rsid w:val="007B61C4"/>
    <w:rsid w:val="007B6CB5"/>
    <w:rsid w:val="007B6FA1"/>
    <w:rsid w:val="007B7433"/>
    <w:rsid w:val="007C0BDD"/>
    <w:rsid w:val="007C1E22"/>
    <w:rsid w:val="007C30B9"/>
    <w:rsid w:val="007C3441"/>
    <w:rsid w:val="007C3A50"/>
    <w:rsid w:val="007C4AD1"/>
    <w:rsid w:val="007C5886"/>
    <w:rsid w:val="007C6436"/>
    <w:rsid w:val="007C78FF"/>
    <w:rsid w:val="007D0A12"/>
    <w:rsid w:val="007D0F4C"/>
    <w:rsid w:val="007D1C6D"/>
    <w:rsid w:val="007D2811"/>
    <w:rsid w:val="007D2EA5"/>
    <w:rsid w:val="007D3036"/>
    <w:rsid w:val="007D3522"/>
    <w:rsid w:val="007D3890"/>
    <w:rsid w:val="007D4BBC"/>
    <w:rsid w:val="007D5257"/>
    <w:rsid w:val="007D5927"/>
    <w:rsid w:val="007D5F1E"/>
    <w:rsid w:val="007D67FE"/>
    <w:rsid w:val="007D7440"/>
    <w:rsid w:val="007D76F7"/>
    <w:rsid w:val="007D7888"/>
    <w:rsid w:val="007E1631"/>
    <w:rsid w:val="007E3AE3"/>
    <w:rsid w:val="007E46A9"/>
    <w:rsid w:val="007E4D50"/>
    <w:rsid w:val="007E59A7"/>
    <w:rsid w:val="007E68FE"/>
    <w:rsid w:val="007E6D10"/>
    <w:rsid w:val="007F0B99"/>
    <w:rsid w:val="007F2636"/>
    <w:rsid w:val="007F2ED8"/>
    <w:rsid w:val="007F334A"/>
    <w:rsid w:val="007F367A"/>
    <w:rsid w:val="007F39C0"/>
    <w:rsid w:val="007F3CC5"/>
    <w:rsid w:val="007F3FC8"/>
    <w:rsid w:val="007F50F9"/>
    <w:rsid w:val="007F5328"/>
    <w:rsid w:val="007F5CF9"/>
    <w:rsid w:val="007F619F"/>
    <w:rsid w:val="00800A77"/>
    <w:rsid w:val="00800FFE"/>
    <w:rsid w:val="0080136D"/>
    <w:rsid w:val="008013A2"/>
    <w:rsid w:val="00801429"/>
    <w:rsid w:val="00801973"/>
    <w:rsid w:val="00801CC5"/>
    <w:rsid w:val="00802376"/>
    <w:rsid w:val="008025B1"/>
    <w:rsid w:val="00802627"/>
    <w:rsid w:val="00802CDC"/>
    <w:rsid w:val="008063F3"/>
    <w:rsid w:val="008065AD"/>
    <w:rsid w:val="008068E4"/>
    <w:rsid w:val="008070DD"/>
    <w:rsid w:val="008103C4"/>
    <w:rsid w:val="0081088E"/>
    <w:rsid w:val="00811486"/>
    <w:rsid w:val="00811A72"/>
    <w:rsid w:val="0081371F"/>
    <w:rsid w:val="00813D6F"/>
    <w:rsid w:val="00814238"/>
    <w:rsid w:val="00814433"/>
    <w:rsid w:val="008158C2"/>
    <w:rsid w:val="00815D01"/>
    <w:rsid w:val="00815D0D"/>
    <w:rsid w:val="00817084"/>
    <w:rsid w:val="00817272"/>
    <w:rsid w:val="00817D2F"/>
    <w:rsid w:val="00820643"/>
    <w:rsid w:val="008207AF"/>
    <w:rsid w:val="00821D6D"/>
    <w:rsid w:val="00821D8D"/>
    <w:rsid w:val="008225AF"/>
    <w:rsid w:val="00822616"/>
    <w:rsid w:val="00822BA4"/>
    <w:rsid w:val="00823C26"/>
    <w:rsid w:val="00825E30"/>
    <w:rsid w:val="00827AB1"/>
    <w:rsid w:val="0083276A"/>
    <w:rsid w:val="00832B6E"/>
    <w:rsid w:val="00832C54"/>
    <w:rsid w:val="0083316F"/>
    <w:rsid w:val="008331BD"/>
    <w:rsid w:val="00833B4C"/>
    <w:rsid w:val="00834511"/>
    <w:rsid w:val="008346E1"/>
    <w:rsid w:val="00834956"/>
    <w:rsid w:val="008358B5"/>
    <w:rsid w:val="00835A86"/>
    <w:rsid w:val="00837650"/>
    <w:rsid w:val="008401A3"/>
    <w:rsid w:val="0084027F"/>
    <w:rsid w:val="00840952"/>
    <w:rsid w:val="00841B89"/>
    <w:rsid w:val="00841FEA"/>
    <w:rsid w:val="00842366"/>
    <w:rsid w:val="008436EF"/>
    <w:rsid w:val="00843858"/>
    <w:rsid w:val="0084652B"/>
    <w:rsid w:val="008469C6"/>
    <w:rsid w:val="00847181"/>
    <w:rsid w:val="00850043"/>
    <w:rsid w:val="008502CE"/>
    <w:rsid w:val="008507AB"/>
    <w:rsid w:val="00851BAB"/>
    <w:rsid w:val="0085292B"/>
    <w:rsid w:val="00852B5F"/>
    <w:rsid w:val="00853446"/>
    <w:rsid w:val="00853494"/>
    <w:rsid w:val="00853C71"/>
    <w:rsid w:val="0085423F"/>
    <w:rsid w:val="00856E37"/>
    <w:rsid w:val="00856E9E"/>
    <w:rsid w:val="0085706E"/>
    <w:rsid w:val="00857347"/>
    <w:rsid w:val="008610DC"/>
    <w:rsid w:val="00861819"/>
    <w:rsid w:val="00861D18"/>
    <w:rsid w:val="00862712"/>
    <w:rsid w:val="00862B31"/>
    <w:rsid w:val="00862D5A"/>
    <w:rsid w:val="0086345A"/>
    <w:rsid w:val="008640E1"/>
    <w:rsid w:val="00864E9D"/>
    <w:rsid w:val="00865008"/>
    <w:rsid w:val="00865D1F"/>
    <w:rsid w:val="008660F0"/>
    <w:rsid w:val="00866422"/>
    <w:rsid w:val="008716C7"/>
    <w:rsid w:val="00871CB1"/>
    <w:rsid w:val="00871D87"/>
    <w:rsid w:val="0087213F"/>
    <w:rsid w:val="00873356"/>
    <w:rsid w:val="00873A3A"/>
    <w:rsid w:val="0087402E"/>
    <w:rsid w:val="00874C87"/>
    <w:rsid w:val="00875B9F"/>
    <w:rsid w:val="008761B9"/>
    <w:rsid w:val="00876E7E"/>
    <w:rsid w:val="00877BE9"/>
    <w:rsid w:val="00877D65"/>
    <w:rsid w:val="0088010B"/>
    <w:rsid w:val="008803C9"/>
    <w:rsid w:val="00880783"/>
    <w:rsid w:val="008813DA"/>
    <w:rsid w:val="008813F4"/>
    <w:rsid w:val="00881FB0"/>
    <w:rsid w:val="00882088"/>
    <w:rsid w:val="008825B9"/>
    <w:rsid w:val="0088299D"/>
    <w:rsid w:val="00883C77"/>
    <w:rsid w:val="00883EB2"/>
    <w:rsid w:val="00884BB1"/>
    <w:rsid w:val="00885AA3"/>
    <w:rsid w:val="00885BED"/>
    <w:rsid w:val="0088644A"/>
    <w:rsid w:val="00886CC2"/>
    <w:rsid w:val="008904AA"/>
    <w:rsid w:val="00890E77"/>
    <w:rsid w:val="0089180F"/>
    <w:rsid w:val="0089221E"/>
    <w:rsid w:val="0089243C"/>
    <w:rsid w:val="0089273E"/>
    <w:rsid w:val="00892D98"/>
    <w:rsid w:val="00892F16"/>
    <w:rsid w:val="00893CF9"/>
    <w:rsid w:val="0089542A"/>
    <w:rsid w:val="0089589D"/>
    <w:rsid w:val="00895F9D"/>
    <w:rsid w:val="008979D4"/>
    <w:rsid w:val="008A0701"/>
    <w:rsid w:val="008A3C50"/>
    <w:rsid w:val="008A4495"/>
    <w:rsid w:val="008A4E4A"/>
    <w:rsid w:val="008A58AC"/>
    <w:rsid w:val="008A5D41"/>
    <w:rsid w:val="008A5D46"/>
    <w:rsid w:val="008A63D9"/>
    <w:rsid w:val="008A689E"/>
    <w:rsid w:val="008A70F7"/>
    <w:rsid w:val="008A71A9"/>
    <w:rsid w:val="008A7A79"/>
    <w:rsid w:val="008A7ACA"/>
    <w:rsid w:val="008B1126"/>
    <w:rsid w:val="008B1341"/>
    <w:rsid w:val="008B263F"/>
    <w:rsid w:val="008B2C73"/>
    <w:rsid w:val="008B4660"/>
    <w:rsid w:val="008B520F"/>
    <w:rsid w:val="008B6141"/>
    <w:rsid w:val="008B6EEE"/>
    <w:rsid w:val="008B76FF"/>
    <w:rsid w:val="008C01DB"/>
    <w:rsid w:val="008C050B"/>
    <w:rsid w:val="008C10FE"/>
    <w:rsid w:val="008C12C0"/>
    <w:rsid w:val="008C21E6"/>
    <w:rsid w:val="008C21FA"/>
    <w:rsid w:val="008C2FFF"/>
    <w:rsid w:val="008C3139"/>
    <w:rsid w:val="008C4C22"/>
    <w:rsid w:val="008C5031"/>
    <w:rsid w:val="008C5162"/>
    <w:rsid w:val="008C58C8"/>
    <w:rsid w:val="008C6361"/>
    <w:rsid w:val="008C645C"/>
    <w:rsid w:val="008C6EDF"/>
    <w:rsid w:val="008C6F37"/>
    <w:rsid w:val="008C700C"/>
    <w:rsid w:val="008C70E5"/>
    <w:rsid w:val="008C796D"/>
    <w:rsid w:val="008D1499"/>
    <w:rsid w:val="008D1BE4"/>
    <w:rsid w:val="008D2B36"/>
    <w:rsid w:val="008D3984"/>
    <w:rsid w:val="008D4C81"/>
    <w:rsid w:val="008D4E8D"/>
    <w:rsid w:val="008D59C3"/>
    <w:rsid w:val="008D5E83"/>
    <w:rsid w:val="008D6501"/>
    <w:rsid w:val="008D73B7"/>
    <w:rsid w:val="008D7B9F"/>
    <w:rsid w:val="008E23AD"/>
    <w:rsid w:val="008E5292"/>
    <w:rsid w:val="008E5AA7"/>
    <w:rsid w:val="008E6BAD"/>
    <w:rsid w:val="008E7425"/>
    <w:rsid w:val="008F006D"/>
    <w:rsid w:val="008F0487"/>
    <w:rsid w:val="008F0580"/>
    <w:rsid w:val="008F06C0"/>
    <w:rsid w:val="008F0783"/>
    <w:rsid w:val="008F08EE"/>
    <w:rsid w:val="008F0DF1"/>
    <w:rsid w:val="008F4A19"/>
    <w:rsid w:val="008F4B1A"/>
    <w:rsid w:val="008F4D75"/>
    <w:rsid w:val="008F4E5C"/>
    <w:rsid w:val="008F5845"/>
    <w:rsid w:val="008F5A63"/>
    <w:rsid w:val="008F6873"/>
    <w:rsid w:val="008F6CEE"/>
    <w:rsid w:val="009022B7"/>
    <w:rsid w:val="00902439"/>
    <w:rsid w:val="00903854"/>
    <w:rsid w:val="00904167"/>
    <w:rsid w:val="00905402"/>
    <w:rsid w:val="00905B57"/>
    <w:rsid w:val="00906F3E"/>
    <w:rsid w:val="00907B1E"/>
    <w:rsid w:val="00907FCE"/>
    <w:rsid w:val="009100C7"/>
    <w:rsid w:val="0091120F"/>
    <w:rsid w:val="00911753"/>
    <w:rsid w:val="0091276C"/>
    <w:rsid w:val="0091288D"/>
    <w:rsid w:val="00912EFF"/>
    <w:rsid w:val="00916700"/>
    <w:rsid w:val="00916B9E"/>
    <w:rsid w:val="00916E92"/>
    <w:rsid w:val="00917E02"/>
    <w:rsid w:val="00920B05"/>
    <w:rsid w:val="00921BA3"/>
    <w:rsid w:val="009221AC"/>
    <w:rsid w:val="0092324A"/>
    <w:rsid w:val="00923355"/>
    <w:rsid w:val="0092380F"/>
    <w:rsid w:val="00923B72"/>
    <w:rsid w:val="00925923"/>
    <w:rsid w:val="0092696E"/>
    <w:rsid w:val="00926C48"/>
    <w:rsid w:val="00926E5F"/>
    <w:rsid w:val="009276EF"/>
    <w:rsid w:val="00927E33"/>
    <w:rsid w:val="00930456"/>
    <w:rsid w:val="00930781"/>
    <w:rsid w:val="00930DD3"/>
    <w:rsid w:val="009317E9"/>
    <w:rsid w:val="00931D98"/>
    <w:rsid w:val="00932CB8"/>
    <w:rsid w:val="00934A19"/>
    <w:rsid w:val="009363C1"/>
    <w:rsid w:val="00937668"/>
    <w:rsid w:val="00940414"/>
    <w:rsid w:val="0094060B"/>
    <w:rsid w:val="009406F1"/>
    <w:rsid w:val="00940778"/>
    <w:rsid w:val="00941608"/>
    <w:rsid w:val="0094175B"/>
    <w:rsid w:val="009421F6"/>
    <w:rsid w:val="00942BD3"/>
    <w:rsid w:val="00943010"/>
    <w:rsid w:val="0094413E"/>
    <w:rsid w:val="0094439E"/>
    <w:rsid w:val="00945E0F"/>
    <w:rsid w:val="00946B5E"/>
    <w:rsid w:val="00946F06"/>
    <w:rsid w:val="0095033F"/>
    <w:rsid w:val="00951A7A"/>
    <w:rsid w:val="00951C7F"/>
    <w:rsid w:val="00951EB1"/>
    <w:rsid w:val="00952D28"/>
    <w:rsid w:val="0095332D"/>
    <w:rsid w:val="00954133"/>
    <w:rsid w:val="0095532E"/>
    <w:rsid w:val="00955F95"/>
    <w:rsid w:val="00956CE8"/>
    <w:rsid w:val="00957C4A"/>
    <w:rsid w:val="00960533"/>
    <w:rsid w:val="009607FF"/>
    <w:rsid w:val="00961491"/>
    <w:rsid w:val="009614F2"/>
    <w:rsid w:val="00961605"/>
    <w:rsid w:val="00961668"/>
    <w:rsid w:val="00961841"/>
    <w:rsid w:val="00961D68"/>
    <w:rsid w:val="0096220F"/>
    <w:rsid w:val="00964781"/>
    <w:rsid w:val="00965F40"/>
    <w:rsid w:val="009661D8"/>
    <w:rsid w:val="009661FE"/>
    <w:rsid w:val="00966E54"/>
    <w:rsid w:val="009702FE"/>
    <w:rsid w:val="0097367C"/>
    <w:rsid w:val="00973BC3"/>
    <w:rsid w:val="00973DDC"/>
    <w:rsid w:val="009742D5"/>
    <w:rsid w:val="00974537"/>
    <w:rsid w:val="00976186"/>
    <w:rsid w:val="00976450"/>
    <w:rsid w:val="009768EC"/>
    <w:rsid w:val="00980A10"/>
    <w:rsid w:val="00980FC3"/>
    <w:rsid w:val="009815BE"/>
    <w:rsid w:val="0098265A"/>
    <w:rsid w:val="00982921"/>
    <w:rsid w:val="00982AC8"/>
    <w:rsid w:val="00982E54"/>
    <w:rsid w:val="00986F45"/>
    <w:rsid w:val="0098744E"/>
    <w:rsid w:val="00987DA2"/>
    <w:rsid w:val="00990013"/>
    <w:rsid w:val="009959AB"/>
    <w:rsid w:val="00995B85"/>
    <w:rsid w:val="009960C7"/>
    <w:rsid w:val="009963CF"/>
    <w:rsid w:val="00996444"/>
    <w:rsid w:val="00996D8A"/>
    <w:rsid w:val="00996F98"/>
    <w:rsid w:val="009970E6"/>
    <w:rsid w:val="009A29EA"/>
    <w:rsid w:val="009A2A88"/>
    <w:rsid w:val="009A2B31"/>
    <w:rsid w:val="009A2D0E"/>
    <w:rsid w:val="009A3774"/>
    <w:rsid w:val="009A3DB8"/>
    <w:rsid w:val="009A5C53"/>
    <w:rsid w:val="009A5FE9"/>
    <w:rsid w:val="009A6F12"/>
    <w:rsid w:val="009A70A3"/>
    <w:rsid w:val="009B0030"/>
    <w:rsid w:val="009B1511"/>
    <w:rsid w:val="009B1D98"/>
    <w:rsid w:val="009B2516"/>
    <w:rsid w:val="009B2AC6"/>
    <w:rsid w:val="009B356A"/>
    <w:rsid w:val="009B3A92"/>
    <w:rsid w:val="009B3F0D"/>
    <w:rsid w:val="009B6D03"/>
    <w:rsid w:val="009B771E"/>
    <w:rsid w:val="009B7B46"/>
    <w:rsid w:val="009C03B8"/>
    <w:rsid w:val="009C0EFC"/>
    <w:rsid w:val="009C0FB1"/>
    <w:rsid w:val="009C1E48"/>
    <w:rsid w:val="009C2123"/>
    <w:rsid w:val="009C21C2"/>
    <w:rsid w:val="009C26EF"/>
    <w:rsid w:val="009C3ECC"/>
    <w:rsid w:val="009C4785"/>
    <w:rsid w:val="009C5111"/>
    <w:rsid w:val="009C6A83"/>
    <w:rsid w:val="009C7CC9"/>
    <w:rsid w:val="009C7EE6"/>
    <w:rsid w:val="009C7F1C"/>
    <w:rsid w:val="009D0BCC"/>
    <w:rsid w:val="009D2072"/>
    <w:rsid w:val="009D223D"/>
    <w:rsid w:val="009D3786"/>
    <w:rsid w:val="009D578C"/>
    <w:rsid w:val="009D6D98"/>
    <w:rsid w:val="009D6E14"/>
    <w:rsid w:val="009D73EE"/>
    <w:rsid w:val="009D75D0"/>
    <w:rsid w:val="009E0656"/>
    <w:rsid w:val="009E0849"/>
    <w:rsid w:val="009E2CF1"/>
    <w:rsid w:val="009E3180"/>
    <w:rsid w:val="009E3753"/>
    <w:rsid w:val="009E5389"/>
    <w:rsid w:val="009E6BAA"/>
    <w:rsid w:val="009E6E9A"/>
    <w:rsid w:val="009F3441"/>
    <w:rsid w:val="009F4688"/>
    <w:rsid w:val="009F74E5"/>
    <w:rsid w:val="009F7589"/>
    <w:rsid w:val="00A00A38"/>
    <w:rsid w:val="00A01EF7"/>
    <w:rsid w:val="00A03A9C"/>
    <w:rsid w:val="00A03C8B"/>
    <w:rsid w:val="00A052A2"/>
    <w:rsid w:val="00A0591E"/>
    <w:rsid w:val="00A05FF8"/>
    <w:rsid w:val="00A06C2B"/>
    <w:rsid w:val="00A0768F"/>
    <w:rsid w:val="00A103D5"/>
    <w:rsid w:val="00A10B4C"/>
    <w:rsid w:val="00A10E82"/>
    <w:rsid w:val="00A114BD"/>
    <w:rsid w:val="00A119D8"/>
    <w:rsid w:val="00A11D2C"/>
    <w:rsid w:val="00A12090"/>
    <w:rsid w:val="00A13CF7"/>
    <w:rsid w:val="00A17614"/>
    <w:rsid w:val="00A20388"/>
    <w:rsid w:val="00A2084A"/>
    <w:rsid w:val="00A21ACB"/>
    <w:rsid w:val="00A223DC"/>
    <w:rsid w:val="00A230AA"/>
    <w:rsid w:val="00A251AC"/>
    <w:rsid w:val="00A254DF"/>
    <w:rsid w:val="00A25F47"/>
    <w:rsid w:val="00A26841"/>
    <w:rsid w:val="00A2738D"/>
    <w:rsid w:val="00A3042D"/>
    <w:rsid w:val="00A32DD9"/>
    <w:rsid w:val="00A336AF"/>
    <w:rsid w:val="00A33D33"/>
    <w:rsid w:val="00A41E55"/>
    <w:rsid w:val="00A43029"/>
    <w:rsid w:val="00A437F1"/>
    <w:rsid w:val="00A43D71"/>
    <w:rsid w:val="00A44663"/>
    <w:rsid w:val="00A4591B"/>
    <w:rsid w:val="00A459B6"/>
    <w:rsid w:val="00A45BFC"/>
    <w:rsid w:val="00A464F7"/>
    <w:rsid w:val="00A506D3"/>
    <w:rsid w:val="00A52828"/>
    <w:rsid w:val="00A53D41"/>
    <w:rsid w:val="00A54972"/>
    <w:rsid w:val="00A54C10"/>
    <w:rsid w:val="00A54F12"/>
    <w:rsid w:val="00A5664E"/>
    <w:rsid w:val="00A57B39"/>
    <w:rsid w:val="00A603C6"/>
    <w:rsid w:val="00A609CC"/>
    <w:rsid w:val="00A63916"/>
    <w:rsid w:val="00A65626"/>
    <w:rsid w:val="00A6577F"/>
    <w:rsid w:val="00A65B34"/>
    <w:rsid w:val="00A65C2E"/>
    <w:rsid w:val="00A66006"/>
    <w:rsid w:val="00A660C8"/>
    <w:rsid w:val="00A675FF"/>
    <w:rsid w:val="00A714A3"/>
    <w:rsid w:val="00A72502"/>
    <w:rsid w:val="00A7321F"/>
    <w:rsid w:val="00A73643"/>
    <w:rsid w:val="00A73AB8"/>
    <w:rsid w:val="00A75679"/>
    <w:rsid w:val="00A7578B"/>
    <w:rsid w:val="00A76568"/>
    <w:rsid w:val="00A76690"/>
    <w:rsid w:val="00A76CEE"/>
    <w:rsid w:val="00A77D7D"/>
    <w:rsid w:val="00A805E0"/>
    <w:rsid w:val="00A8090F"/>
    <w:rsid w:val="00A817F2"/>
    <w:rsid w:val="00A81CD5"/>
    <w:rsid w:val="00A82172"/>
    <w:rsid w:val="00A8221C"/>
    <w:rsid w:val="00A82956"/>
    <w:rsid w:val="00A82BF0"/>
    <w:rsid w:val="00A82D47"/>
    <w:rsid w:val="00A831C3"/>
    <w:rsid w:val="00A8358D"/>
    <w:rsid w:val="00A84637"/>
    <w:rsid w:val="00A85304"/>
    <w:rsid w:val="00A85ACE"/>
    <w:rsid w:val="00A85E53"/>
    <w:rsid w:val="00A86BD0"/>
    <w:rsid w:val="00A87849"/>
    <w:rsid w:val="00A878A8"/>
    <w:rsid w:val="00A87D42"/>
    <w:rsid w:val="00A87D82"/>
    <w:rsid w:val="00A90396"/>
    <w:rsid w:val="00A92656"/>
    <w:rsid w:val="00A92721"/>
    <w:rsid w:val="00A933B6"/>
    <w:rsid w:val="00A935E9"/>
    <w:rsid w:val="00A93DCD"/>
    <w:rsid w:val="00A952FE"/>
    <w:rsid w:val="00A96EBF"/>
    <w:rsid w:val="00A97502"/>
    <w:rsid w:val="00AA0258"/>
    <w:rsid w:val="00AA0276"/>
    <w:rsid w:val="00AA15DC"/>
    <w:rsid w:val="00AA1B6F"/>
    <w:rsid w:val="00AA4206"/>
    <w:rsid w:val="00AA4C6A"/>
    <w:rsid w:val="00AA599D"/>
    <w:rsid w:val="00AA59AA"/>
    <w:rsid w:val="00AA5C81"/>
    <w:rsid w:val="00AA6119"/>
    <w:rsid w:val="00AA7421"/>
    <w:rsid w:val="00AA78C7"/>
    <w:rsid w:val="00AB0EFC"/>
    <w:rsid w:val="00AB18D6"/>
    <w:rsid w:val="00AB4FC1"/>
    <w:rsid w:val="00AB5184"/>
    <w:rsid w:val="00AB5720"/>
    <w:rsid w:val="00AB5BDD"/>
    <w:rsid w:val="00AB613B"/>
    <w:rsid w:val="00AB7109"/>
    <w:rsid w:val="00AC15B9"/>
    <w:rsid w:val="00AC18B5"/>
    <w:rsid w:val="00AC1D2D"/>
    <w:rsid w:val="00AC1F4B"/>
    <w:rsid w:val="00AC2507"/>
    <w:rsid w:val="00AC28A0"/>
    <w:rsid w:val="00AC3167"/>
    <w:rsid w:val="00AC3AE6"/>
    <w:rsid w:val="00AC5878"/>
    <w:rsid w:val="00AC6AB4"/>
    <w:rsid w:val="00AC6D75"/>
    <w:rsid w:val="00AD08A4"/>
    <w:rsid w:val="00AD18A8"/>
    <w:rsid w:val="00AD26B0"/>
    <w:rsid w:val="00AD56C0"/>
    <w:rsid w:val="00AD5CD7"/>
    <w:rsid w:val="00AD61B6"/>
    <w:rsid w:val="00AD61E0"/>
    <w:rsid w:val="00AD6317"/>
    <w:rsid w:val="00AD6779"/>
    <w:rsid w:val="00AD687E"/>
    <w:rsid w:val="00AD6A87"/>
    <w:rsid w:val="00AD783C"/>
    <w:rsid w:val="00AE032E"/>
    <w:rsid w:val="00AE069B"/>
    <w:rsid w:val="00AE280F"/>
    <w:rsid w:val="00AE5862"/>
    <w:rsid w:val="00AE586B"/>
    <w:rsid w:val="00AE5891"/>
    <w:rsid w:val="00AE6CE1"/>
    <w:rsid w:val="00AE75D3"/>
    <w:rsid w:val="00AF01BA"/>
    <w:rsid w:val="00AF1E58"/>
    <w:rsid w:val="00AF3303"/>
    <w:rsid w:val="00AF3483"/>
    <w:rsid w:val="00AF36F1"/>
    <w:rsid w:val="00AF48C9"/>
    <w:rsid w:val="00AF5656"/>
    <w:rsid w:val="00AF5DFA"/>
    <w:rsid w:val="00AF5F3C"/>
    <w:rsid w:val="00AF6071"/>
    <w:rsid w:val="00AF7C2B"/>
    <w:rsid w:val="00B01236"/>
    <w:rsid w:val="00B01CBA"/>
    <w:rsid w:val="00B03427"/>
    <w:rsid w:val="00B0345D"/>
    <w:rsid w:val="00B036F3"/>
    <w:rsid w:val="00B0372E"/>
    <w:rsid w:val="00B038E4"/>
    <w:rsid w:val="00B0489D"/>
    <w:rsid w:val="00B0549A"/>
    <w:rsid w:val="00B06473"/>
    <w:rsid w:val="00B06742"/>
    <w:rsid w:val="00B0713C"/>
    <w:rsid w:val="00B120E6"/>
    <w:rsid w:val="00B121FC"/>
    <w:rsid w:val="00B123FE"/>
    <w:rsid w:val="00B13149"/>
    <w:rsid w:val="00B1319B"/>
    <w:rsid w:val="00B14645"/>
    <w:rsid w:val="00B15C80"/>
    <w:rsid w:val="00B16E97"/>
    <w:rsid w:val="00B16ED6"/>
    <w:rsid w:val="00B171A0"/>
    <w:rsid w:val="00B174C2"/>
    <w:rsid w:val="00B17517"/>
    <w:rsid w:val="00B20169"/>
    <w:rsid w:val="00B20AE6"/>
    <w:rsid w:val="00B21626"/>
    <w:rsid w:val="00B22155"/>
    <w:rsid w:val="00B22B39"/>
    <w:rsid w:val="00B2334C"/>
    <w:rsid w:val="00B23827"/>
    <w:rsid w:val="00B23EA5"/>
    <w:rsid w:val="00B25374"/>
    <w:rsid w:val="00B25775"/>
    <w:rsid w:val="00B278B8"/>
    <w:rsid w:val="00B316F5"/>
    <w:rsid w:val="00B33A24"/>
    <w:rsid w:val="00B34859"/>
    <w:rsid w:val="00B34A77"/>
    <w:rsid w:val="00B3559B"/>
    <w:rsid w:val="00B3611D"/>
    <w:rsid w:val="00B3740C"/>
    <w:rsid w:val="00B416FA"/>
    <w:rsid w:val="00B41776"/>
    <w:rsid w:val="00B41E63"/>
    <w:rsid w:val="00B41F4C"/>
    <w:rsid w:val="00B420BA"/>
    <w:rsid w:val="00B44EC0"/>
    <w:rsid w:val="00B45461"/>
    <w:rsid w:val="00B46066"/>
    <w:rsid w:val="00B467E3"/>
    <w:rsid w:val="00B475A8"/>
    <w:rsid w:val="00B479D9"/>
    <w:rsid w:val="00B51372"/>
    <w:rsid w:val="00B5363C"/>
    <w:rsid w:val="00B53E49"/>
    <w:rsid w:val="00B54BF6"/>
    <w:rsid w:val="00B56C9F"/>
    <w:rsid w:val="00B5716F"/>
    <w:rsid w:val="00B5757A"/>
    <w:rsid w:val="00B5774A"/>
    <w:rsid w:val="00B6143B"/>
    <w:rsid w:val="00B6205F"/>
    <w:rsid w:val="00B623C1"/>
    <w:rsid w:val="00B64481"/>
    <w:rsid w:val="00B65889"/>
    <w:rsid w:val="00B65DE8"/>
    <w:rsid w:val="00B66DE5"/>
    <w:rsid w:val="00B70D76"/>
    <w:rsid w:val="00B70FDF"/>
    <w:rsid w:val="00B718E8"/>
    <w:rsid w:val="00B7208A"/>
    <w:rsid w:val="00B73184"/>
    <w:rsid w:val="00B73A4A"/>
    <w:rsid w:val="00B741D6"/>
    <w:rsid w:val="00B744F3"/>
    <w:rsid w:val="00B74557"/>
    <w:rsid w:val="00B751DD"/>
    <w:rsid w:val="00B75C7F"/>
    <w:rsid w:val="00B75DB9"/>
    <w:rsid w:val="00B75ED1"/>
    <w:rsid w:val="00B76431"/>
    <w:rsid w:val="00B766E1"/>
    <w:rsid w:val="00B768B6"/>
    <w:rsid w:val="00B768E0"/>
    <w:rsid w:val="00B77630"/>
    <w:rsid w:val="00B806E1"/>
    <w:rsid w:val="00B80889"/>
    <w:rsid w:val="00B8228C"/>
    <w:rsid w:val="00B8251B"/>
    <w:rsid w:val="00B8280E"/>
    <w:rsid w:val="00B82F3F"/>
    <w:rsid w:val="00B83388"/>
    <w:rsid w:val="00B84FB1"/>
    <w:rsid w:val="00B85958"/>
    <w:rsid w:val="00B85D36"/>
    <w:rsid w:val="00B86B4E"/>
    <w:rsid w:val="00B87C76"/>
    <w:rsid w:val="00B87DD8"/>
    <w:rsid w:val="00B91462"/>
    <w:rsid w:val="00B93251"/>
    <w:rsid w:val="00B93755"/>
    <w:rsid w:val="00B94773"/>
    <w:rsid w:val="00B96AF9"/>
    <w:rsid w:val="00B96CC8"/>
    <w:rsid w:val="00B96F70"/>
    <w:rsid w:val="00B970E0"/>
    <w:rsid w:val="00B97A16"/>
    <w:rsid w:val="00BA03B8"/>
    <w:rsid w:val="00BA2977"/>
    <w:rsid w:val="00BA7025"/>
    <w:rsid w:val="00BB1528"/>
    <w:rsid w:val="00BB1AF7"/>
    <w:rsid w:val="00BB2672"/>
    <w:rsid w:val="00BB3AEF"/>
    <w:rsid w:val="00BB46B7"/>
    <w:rsid w:val="00BB5018"/>
    <w:rsid w:val="00BB70B6"/>
    <w:rsid w:val="00BC1C29"/>
    <w:rsid w:val="00BC2804"/>
    <w:rsid w:val="00BC29A0"/>
    <w:rsid w:val="00BC2E14"/>
    <w:rsid w:val="00BC3E76"/>
    <w:rsid w:val="00BC4363"/>
    <w:rsid w:val="00BC44DD"/>
    <w:rsid w:val="00BC4ADE"/>
    <w:rsid w:val="00BC4B97"/>
    <w:rsid w:val="00BC558C"/>
    <w:rsid w:val="00BC56F2"/>
    <w:rsid w:val="00BC5F07"/>
    <w:rsid w:val="00BC67C6"/>
    <w:rsid w:val="00BC72E2"/>
    <w:rsid w:val="00BC7E60"/>
    <w:rsid w:val="00BD0075"/>
    <w:rsid w:val="00BD12C2"/>
    <w:rsid w:val="00BD2E5A"/>
    <w:rsid w:val="00BD2F6D"/>
    <w:rsid w:val="00BD3EBF"/>
    <w:rsid w:val="00BD4C2D"/>
    <w:rsid w:val="00BD5009"/>
    <w:rsid w:val="00BD7E76"/>
    <w:rsid w:val="00BE0462"/>
    <w:rsid w:val="00BE069B"/>
    <w:rsid w:val="00BE07D4"/>
    <w:rsid w:val="00BE0DA8"/>
    <w:rsid w:val="00BE0F29"/>
    <w:rsid w:val="00BE115D"/>
    <w:rsid w:val="00BE2F72"/>
    <w:rsid w:val="00BE324E"/>
    <w:rsid w:val="00BE3958"/>
    <w:rsid w:val="00BE3AF3"/>
    <w:rsid w:val="00BE4382"/>
    <w:rsid w:val="00BE4F96"/>
    <w:rsid w:val="00BE528A"/>
    <w:rsid w:val="00BE62B1"/>
    <w:rsid w:val="00BE6380"/>
    <w:rsid w:val="00BE68E2"/>
    <w:rsid w:val="00BE71D9"/>
    <w:rsid w:val="00BE74FE"/>
    <w:rsid w:val="00BE7692"/>
    <w:rsid w:val="00BF0622"/>
    <w:rsid w:val="00BF1CB0"/>
    <w:rsid w:val="00BF28E8"/>
    <w:rsid w:val="00BF3C69"/>
    <w:rsid w:val="00BF42D7"/>
    <w:rsid w:val="00BF482C"/>
    <w:rsid w:val="00BF4894"/>
    <w:rsid w:val="00BF5BEA"/>
    <w:rsid w:val="00BF5C75"/>
    <w:rsid w:val="00BF6353"/>
    <w:rsid w:val="00BF6CE0"/>
    <w:rsid w:val="00BF77A8"/>
    <w:rsid w:val="00C0076C"/>
    <w:rsid w:val="00C00BE2"/>
    <w:rsid w:val="00C0323C"/>
    <w:rsid w:val="00C03954"/>
    <w:rsid w:val="00C03AE7"/>
    <w:rsid w:val="00C03CAD"/>
    <w:rsid w:val="00C0429B"/>
    <w:rsid w:val="00C04EEA"/>
    <w:rsid w:val="00C04F96"/>
    <w:rsid w:val="00C04FEA"/>
    <w:rsid w:val="00C06944"/>
    <w:rsid w:val="00C07F1A"/>
    <w:rsid w:val="00C10309"/>
    <w:rsid w:val="00C10C5B"/>
    <w:rsid w:val="00C11B4F"/>
    <w:rsid w:val="00C12A9B"/>
    <w:rsid w:val="00C12F08"/>
    <w:rsid w:val="00C149F4"/>
    <w:rsid w:val="00C151CA"/>
    <w:rsid w:val="00C15E7A"/>
    <w:rsid w:val="00C1721B"/>
    <w:rsid w:val="00C21138"/>
    <w:rsid w:val="00C211B4"/>
    <w:rsid w:val="00C2179B"/>
    <w:rsid w:val="00C2259C"/>
    <w:rsid w:val="00C229DE"/>
    <w:rsid w:val="00C23981"/>
    <w:rsid w:val="00C23D28"/>
    <w:rsid w:val="00C2482F"/>
    <w:rsid w:val="00C25B30"/>
    <w:rsid w:val="00C266EC"/>
    <w:rsid w:val="00C26A02"/>
    <w:rsid w:val="00C27802"/>
    <w:rsid w:val="00C30910"/>
    <w:rsid w:val="00C30983"/>
    <w:rsid w:val="00C30CE1"/>
    <w:rsid w:val="00C31233"/>
    <w:rsid w:val="00C312E7"/>
    <w:rsid w:val="00C31AF6"/>
    <w:rsid w:val="00C324F9"/>
    <w:rsid w:val="00C34050"/>
    <w:rsid w:val="00C341A5"/>
    <w:rsid w:val="00C346F0"/>
    <w:rsid w:val="00C349F7"/>
    <w:rsid w:val="00C354FA"/>
    <w:rsid w:val="00C35C41"/>
    <w:rsid w:val="00C35CC9"/>
    <w:rsid w:val="00C36CCF"/>
    <w:rsid w:val="00C36F95"/>
    <w:rsid w:val="00C41431"/>
    <w:rsid w:val="00C41E83"/>
    <w:rsid w:val="00C41E9B"/>
    <w:rsid w:val="00C422AB"/>
    <w:rsid w:val="00C423E7"/>
    <w:rsid w:val="00C435A5"/>
    <w:rsid w:val="00C43F09"/>
    <w:rsid w:val="00C4414B"/>
    <w:rsid w:val="00C44433"/>
    <w:rsid w:val="00C451DC"/>
    <w:rsid w:val="00C479AB"/>
    <w:rsid w:val="00C505B1"/>
    <w:rsid w:val="00C518AE"/>
    <w:rsid w:val="00C51D18"/>
    <w:rsid w:val="00C52052"/>
    <w:rsid w:val="00C52854"/>
    <w:rsid w:val="00C52965"/>
    <w:rsid w:val="00C52A87"/>
    <w:rsid w:val="00C532AF"/>
    <w:rsid w:val="00C54D86"/>
    <w:rsid w:val="00C5530F"/>
    <w:rsid w:val="00C57256"/>
    <w:rsid w:val="00C60F47"/>
    <w:rsid w:val="00C61124"/>
    <w:rsid w:val="00C61181"/>
    <w:rsid w:val="00C62040"/>
    <w:rsid w:val="00C6217C"/>
    <w:rsid w:val="00C63690"/>
    <w:rsid w:val="00C6453E"/>
    <w:rsid w:val="00C6503C"/>
    <w:rsid w:val="00C65C19"/>
    <w:rsid w:val="00C65C8A"/>
    <w:rsid w:val="00C66677"/>
    <w:rsid w:val="00C66AFF"/>
    <w:rsid w:val="00C679AA"/>
    <w:rsid w:val="00C7146E"/>
    <w:rsid w:val="00C7157A"/>
    <w:rsid w:val="00C731B9"/>
    <w:rsid w:val="00C7386B"/>
    <w:rsid w:val="00C748EA"/>
    <w:rsid w:val="00C770CB"/>
    <w:rsid w:val="00C7790B"/>
    <w:rsid w:val="00C77E25"/>
    <w:rsid w:val="00C824AA"/>
    <w:rsid w:val="00C82995"/>
    <w:rsid w:val="00C833C1"/>
    <w:rsid w:val="00C83F81"/>
    <w:rsid w:val="00C8614D"/>
    <w:rsid w:val="00C86293"/>
    <w:rsid w:val="00C91840"/>
    <w:rsid w:val="00C91A64"/>
    <w:rsid w:val="00C91CD5"/>
    <w:rsid w:val="00C92131"/>
    <w:rsid w:val="00C93ED4"/>
    <w:rsid w:val="00C9527F"/>
    <w:rsid w:val="00C958FD"/>
    <w:rsid w:val="00C96254"/>
    <w:rsid w:val="00C97256"/>
    <w:rsid w:val="00C97377"/>
    <w:rsid w:val="00C97A06"/>
    <w:rsid w:val="00CA00AE"/>
    <w:rsid w:val="00CA05F9"/>
    <w:rsid w:val="00CA0F62"/>
    <w:rsid w:val="00CA10C8"/>
    <w:rsid w:val="00CA1F0D"/>
    <w:rsid w:val="00CA29B0"/>
    <w:rsid w:val="00CA3BC3"/>
    <w:rsid w:val="00CA426C"/>
    <w:rsid w:val="00CA457F"/>
    <w:rsid w:val="00CA4AAD"/>
    <w:rsid w:val="00CA53B9"/>
    <w:rsid w:val="00CA5E72"/>
    <w:rsid w:val="00CA6D7F"/>
    <w:rsid w:val="00CA7C44"/>
    <w:rsid w:val="00CA7CDF"/>
    <w:rsid w:val="00CB183D"/>
    <w:rsid w:val="00CB1A4B"/>
    <w:rsid w:val="00CB2032"/>
    <w:rsid w:val="00CB2C13"/>
    <w:rsid w:val="00CB352B"/>
    <w:rsid w:val="00CB38AA"/>
    <w:rsid w:val="00CB3A53"/>
    <w:rsid w:val="00CB3A97"/>
    <w:rsid w:val="00CB4534"/>
    <w:rsid w:val="00CB4D79"/>
    <w:rsid w:val="00CB6DFA"/>
    <w:rsid w:val="00CB782B"/>
    <w:rsid w:val="00CB7DD5"/>
    <w:rsid w:val="00CC085D"/>
    <w:rsid w:val="00CC18F9"/>
    <w:rsid w:val="00CC1D25"/>
    <w:rsid w:val="00CC2DD4"/>
    <w:rsid w:val="00CC2E24"/>
    <w:rsid w:val="00CC49FD"/>
    <w:rsid w:val="00CC5D7B"/>
    <w:rsid w:val="00CC6472"/>
    <w:rsid w:val="00CD05AA"/>
    <w:rsid w:val="00CD0AA0"/>
    <w:rsid w:val="00CD1223"/>
    <w:rsid w:val="00CD3C01"/>
    <w:rsid w:val="00CD427E"/>
    <w:rsid w:val="00CD4697"/>
    <w:rsid w:val="00CD46C8"/>
    <w:rsid w:val="00CD4CF6"/>
    <w:rsid w:val="00CD52C5"/>
    <w:rsid w:val="00CD54BF"/>
    <w:rsid w:val="00CD5BA7"/>
    <w:rsid w:val="00CD631D"/>
    <w:rsid w:val="00CD6633"/>
    <w:rsid w:val="00CD6669"/>
    <w:rsid w:val="00CD67E9"/>
    <w:rsid w:val="00CD6A11"/>
    <w:rsid w:val="00CE015D"/>
    <w:rsid w:val="00CE0C31"/>
    <w:rsid w:val="00CE1D35"/>
    <w:rsid w:val="00CE33A9"/>
    <w:rsid w:val="00CE4383"/>
    <w:rsid w:val="00CE5223"/>
    <w:rsid w:val="00CE533C"/>
    <w:rsid w:val="00CE5581"/>
    <w:rsid w:val="00CE5790"/>
    <w:rsid w:val="00CE5B13"/>
    <w:rsid w:val="00CE5EB7"/>
    <w:rsid w:val="00CE5EC7"/>
    <w:rsid w:val="00CE6349"/>
    <w:rsid w:val="00CE690C"/>
    <w:rsid w:val="00CE7232"/>
    <w:rsid w:val="00CF19A1"/>
    <w:rsid w:val="00CF1B4A"/>
    <w:rsid w:val="00CF21A3"/>
    <w:rsid w:val="00CF3997"/>
    <w:rsid w:val="00CF3F59"/>
    <w:rsid w:val="00CF6EDF"/>
    <w:rsid w:val="00CF7044"/>
    <w:rsid w:val="00D01CA6"/>
    <w:rsid w:val="00D0233C"/>
    <w:rsid w:val="00D030CE"/>
    <w:rsid w:val="00D03AEE"/>
    <w:rsid w:val="00D03E0E"/>
    <w:rsid w:val="00D04FF5"/>
    <w:rsid w:val="00D0677C"/>
    <w:rsid w:val="00D06B2A"/>
    <w:rsid w:val="00D074B7"/>
    <w:rsid w:val="00D109E1"/>
    <w:rsid w:val="00D11388"/>
    <w:rsid w:val="00D128B9"/>
    <w:rsid w:val="00D12A36"/>
    <w:rsid w:val="00D12D2A"/>
    <w:rsid w:val="00D14EAE"/>
    <w:rsid w:val="00D15063"/>
    <w:rsid w:val="00D15146"/>
    <w:rsid w:val="00D154E9"/>
    <w:rsid w:val="00D155D9"/>
    <w:rsid w:val="00D16BC9"/>
    <w:rsid w:val="00D16CA5"/>
    <w:rsid w:val="00D1797C"/>
    <w:rsid w:val="00D20069"/>
    <w:rsid w:val="00D20BF9"/>
    <w:rsid w:val="00D20CA2"/>
    <w:rsid w:val="00D218D2"/>
    <w:rsid w:val="00D22DE5"/>
    <w:rsid w:val="00D23105"/>
    <w:rsid w:val="00D242B5"/>
    <w:rsid w:val="00D244A1"/>
    <w:rsid w:val="00D24612"/>
    <w:rsid w:val="00D2583A"/>
    <w:rsid w:val="00D25B63"/>
    <w:rsid w:val="00D25D88"/>
    <w:rsid w:val="00D26615"/>
    <w:rsid w:val="00D269EE"/>
    <w:rsid w:val="00D26CFF"/>
    <w:rsid w:val="00D31571"/>
    <w:rsid w:val="00D32592"/>
    <w:rsid w:val="00D34525"/>
    <w:rsid w:val="00D356D4"/>
    <w:rsid w:val="00D35FA9"/>
    <w:rsid w:val="00D41400"/>
    <w:rsid w:val="00D4266B"/>
    <w:rsid w:val="00D4330E"/>
    <w:rsid w:val="00D44452"/>
    <w:rsid w:val="00D44F4C"/>
    <w:rsid w:val="00D45726"/>
    <w:rsid w:val="00D467B9"/>
    <w:rsid w:val="00D47834"/>
    <w:rsid w:val="00D47994"/>
    <w:rsid w:val="00D51B57"/>
    <w:rsid w:val="00D53E71"/>
    <w:rsid w:val="00D56474"/>
    <w:rsid w:val="00D56579"/>
    <w:rsid w:val="00D569A4"/>
    <w:rsid w:val="00D60451"/>
    <w:rsid w:val="00D60BD8"/>
    <w:rsid w:val="00D61391"/>
    <w:rsid w:val="00D613B2"/>
    <w:rsid w:val="00D614CC"/>
    <w:rsid w:val="00D628B7"/>
    <w:rsid w:val="00D630E9"/>
    <w:rsid w:val="00D63468"/>
    <w:rsid w:val="00D6355B"/>
    <w:rsid w:val="00D63806"/>
    <w:rsid w:val="00D647C7"/>
    <w:rsid w:val="00D6530E"/>
    <w:rsid w:val="00D65829"/>
    <w:rsid w:val="00D669D9"/>
    <w:rsid w:val="00D67384"/>
    <w:rsid w:val="00D673B5"/>
    <w:rsid w:val="00D67E90"/>
    <w:rsid w:val="00D71411"/>
    <w:rsid w:val="00D71B53"/>
    <w:rsid w:val="00D724D9"/>
    <w:rsid w:val="00D734C8"/>
    <w:rsid w:val="00D73564"/>
    <w:rsid w:val="00D73592"/>
    <w:rsid w:val="00D73B99"/>
    <w:rsid w:val="00D73E5F"/>
    <w:rsid w:val="00D74027"/>
    <w:rsid w:val="00D746D0"/>
    <w:rsid w:val="00D748B5"/>
    <w:rsid w:val="00D75575"/>
    <w:rsid w:val="00D760B7"/>
    <w:rsid w:val="00D7650F"/>
    <w:rsid w:val="00D76677"/>
    <w:rsid w:val="00D766B3"/>
    <w:rsid w:val="00D76851"/>
    <w:rsid w:val="00D775AF"/>
    <w:rsid w:val="00D81187"/>
    <w:rsid w:val="00D813DF"/>
    <w:rsid w:val="00D817D3"/>
    <w:rsid w:val="00D831C4"/>
    <w:rsid w:val="00D83CE3"/>
    <w:rsid w:val="00D847CF"/>
    <w:rsid w:val="00D87B71"/>
    <w:rsid w:val="00D87CFB"/>
    <w:rsid w:val="00D91E8E"/>
    <w:rsid w:val="00D9366C"/>
    <w:rsid w:val="00D93B45"/>
    <w:rsid w:val="00D93DF1"/>
    <w:rsid w:val="00D93F31"/>
    <w:rsid w:val="00D94268"/>
    <w:rsid w:val="00D944DD"/>
    <w:rsid w:val="00D9465D"/>
    <w:rsid w:val="00D974D0"/>
    <w:rsid w:val="00DA0CF6"/>
    <w:rsid w:val="00DA12F2"/>
    <w:rsid w:val="00DA2AEA"/>
    <w:rsid w:val="00DA2CF7"/>
    <w:rsid w:val="00DA3AA7"/>
    <w:rsid w:val="00DA453A"/>
    <w:rsid w:val="00DA4E2E"/>
    <w:rsid w:val="00DA5D19"/>
    <w:rsid w:val="00DA5E99"/>
    <w:rsid w:val="00DA68B4"/>
    <w:rsid w:val="00DA6D6B"/>
    <w:rsid w:val="00DA70D2"/>
    <w:rsid w:val="00DA7496"/>
    <w:rsid w:val="00DA77D8"/>
    <w:rsid w:val="00DA7DA0"/>
    <w:rsid w:val="00DA7F4B"/>
    <w:rsid w:val="00DB0462"/>
    <w:rsid w:val="00DB071C"/>
    <w:rsid w:val="00DB2569"/>
    <w:rsid w:val="00DB3622"/>
    <w:rsid w:val="00DB372D"/>
    <w:rsid w:val="00DB46DD"/>
    <w:rsid w:val="00DB4DB4"/>
    <w:rsid w:val="00DB5027"/>
    <w:rsid w:val="00DB6121"/>
    <w:rsid w:val="00DB6F03"/>
    <w:rsid w:val="00DB6F5D"/>
    <w:rsid w:val="00DB7A42"/>
    <w:rsid w:val="00DC0076"/>
    <w:rsid w:val="00DC054C"/>
    <w:rsid w:val="00DC08B4"/>
    <w:rsid w:val="00DC1E73"/>
    <w:rsid w:val="00DC22AA"/>
    <w:rsid w:val="00DC2377"/>
    <w:rsid w:val="00DC25FF"/>
    <w:rsid w:val="00DC3A23"/>
    <w:rsid w:val="00DC4EE7"/>
    <w:rsid w:val="00DC57B8"/>
    <w:rsid w:val="00DC62CD"/>
    <w:rsid w:val="00DC6506"/>
    <w:rsid w:val="00DC791A"/>
    <w:rsid w:val="00DC7EC1"/>
    <w:rsid w:val="00DD0DB5"/>
    <w:rsid w:val="00DD1773"/>
    <w:rsid w:val="00DD1D63"/>
    <w:rsid w:val="00DD249C"/>
    <w:rsid w:val="00DD2527"/>
    <w:rsid w:val="00DD25F9"/>
    <w:rsid w:val="00DD2CD4"/>
    <w:rsid w:val="00DD3788"/>
    <w:rsid w:val="00DD46FC"/>
    <w:rsid w:val="00DD53A2"/>
    <w:rsid w:val="00DD5FCA"/>
    <w:rsid w:val="00DD681D"/>
    <w:rsid w:val="00DD6FD4"/>
    <w:rsid w:val="00DD78AA"/>
    <w:rsid w:val="00DE054F"/>
    <w:rsid w:val="00DE0D47"/>
    <w:rsid w:val="00DE1542"/>
    <w:rsid w:val="00DE39CE"/>
    <w:rsid w:val="00DE4516"/>
    <w:rsid w:val="00DE5A55"/>
    <w:rsid w:val="00DE6A11"/>
    <w:rsid w:val="00DE6DA5"/>
    <w:rsid w:val="00DE735E"/>
    <w:rsid w:val="00DE7761"/>
    <w:rsid w:val="00DE7AB7"/>
    <w:rsid w:val="00DF0820"/>
    <w:rsid w:val="00DF1277"/>
    <w:rsid w:val="00DF2051"/>
    <w:rsid w:val="00DF2D2A"/>
    <w:rsid w:val="00DF3723"/>
    <w:rsid w:val="00DF42D3"/>
    <w:rsid w:val="00DF461C"/>
    <w:rsid w:val="00DF514A"/>
    <w:rsid w:val="00DF566B"/>
    <w:rsid w:val="00DF621B"/>
    <w:rsid w:val="00DF6635"/>
    <w:rsid w:val="00E0000F"/>
    <w:rsid w:val="00E028F7"/>
    <w:rsid w:val="00E03767"/>
    <w:rsid w:val="00E057E2"/>
    <w:rsid w:val="00E05AE9"/>
    <w:rsid w:val="00E061AC"/>
    <w:rsid w:val="00E07CEC"/>
    <w:rsid w:val="00E07F16"/>
    <w:rsid w:val="00E10DAA"/>
    <w:rsid w:val="00E11719"/>
    <w:rsid w:val="00E11CB7"/>
    <w:rsid w:val="00E133A0"/>
    <w:rsid w:val="00E13DEE"/>
    <w:rsid w:val="00E14409"/>
    <w:rsid w:val="00E14AD7"/>
    <w:rsid w:val="00E14DF0"/>
    <w:rsid w:val="00E151D1"/>
    <w:rsid w:val="00E15D83"/>
    <w:rsid w:val="00E21F40"/>
    <w:rsid w:val="00E22661"/>
    <w:rsid w:val="00E24864"/>
    <w:rsid w:val="00E250DD"/>
    <w:rsid w:val="00E2591C"/>
    <w:rsid w:val="00E25B66"/>
    <w:rsid w:val="00E2634B"/>
    <w:rsid w:val="00E270A3"/>
    <w:rsid w:val="00E278BC"/>
    <w:rsid w:val="00E27A24"/>
    <w:rsid w:val="00E30CFD"/>
    <w:rsid w:val="00E30F68"/>
    <w:rsid w:val="00E31636"/>
    <w:rsid w:val="00E31CD9"/>
    <w:rsid w:val="00E32392"/>
    <w:rsid w:val="00E324E4"/>
    <w:rsid w:val="00E332B4"/>
    <w:rsid w:val="00E34618"/>
    <w:rsid w:val="00E36F49"/>
    <w:rsid w:val="00E3791F"/>
    <w:rsid w:val="00E37989"/>
    <w:rsid w:val="00E40322"/>
    <w:rsid w:val="00E40AC9"/>
    <w:rsid w:val="00E4524D"/>
    <w:rsid w:val="00E452E9"/>
    <w:rsid w:val="00E465D4"/>
    <w:rsid w:val="00E46B63"/>
    <w:rsid w:val="00E471D1"/>
    <w:rsid w:val="00E4729B"/>
    <w:rsid w:val="00E5177D"/>
    <w:rsid w:val="00E51BB0"/>
    <w:rsid w:val="00E51EF4"/>
    <w:rsid w:val="00E522C5"/>
    <w:rsid w:val="00E5584E"/>
    <w:rsid w:val="00E57679"/>
    <w:rsid w:val="00E57888"/>
    <w:rsid w:val="00E57D66"/>
    <w:rsid w:val="00E60484"/>
    <w:rsid w:val="00E605B5"/>
    <w:rsid w:val="00E60EEA"/>
    <w:rsid w:val="00E61856"/>
    <w:rsid w:val="00E62CAA"/>
    <w:rsid w:val="00E63194"/>
    <w:rsid w:val="00E63E0A"/>
    <w:rsid w:val="00E6674A"/>
    <w:rsid w:val="00E67762"/>
    <w:rsid w:val="00E678FB"/>
    <w:rsid w:val="00E71298"/>
    <w:rsid w:val="00E717DD"/>
    <w:rsid w:val="00E72105"/>
    <w:rsid w:val="00E73D64"/>
    <w:rsid w:val="00E73FD0"/>
    <w:rsid w:val="00E752A1"/>
    <w:rsid w:val="00E76395"/>
    <w:rsid w:val="00E76410"/>
    <w:rsid w:val="00E76F5F"/>
    <w:rsid w:val="00E77DED"/>
    <w:rsid w:val="00E80D3F"/>
    <w:rsid w:val="00E81979"/>
    <w:rsid w:val="00E81EE3"/>
    <w:rsid w:val="00E8223F"/>
    <w:rsid w:val="00E82698"/>
    <w:rsid w:val="00E8346E"/>
    <w:rsid w:val="00E83B5C"/>
    <w:rsid w:val="00E84681"/>
    <w:rsid w:val="00E85FD3"/>
    <w:rsid w:val="00E862F2"/>
    <w:rsid w:val="00E862FB"/>
    <w:rsid w:val="00E86C95"/>
    <w:rsid w:val="00E877BB"/>
    <w:rsid w:val="00E87FE2"/>
    <w:rsid w:val="00E907BC"/>
    <w:rsid w:val="00E90CD1"/>
    <w:rsid w:val="00E90E4B"/>
    <w:rsid w:val="00E910ED"/>
    <w:rsid w:val="00E9145A"/>
    <w:rsid w:val="00E9284D"/>
    <w:rsid w:val="00E92F53"/>
    <w:rsid w:val="00E95915"/>
    <w:rsid w:val="00E95F5B"/>
    <w:rsid w:val="00E960E3"/>
    <w:rsid w:val="00E966DB"/>
    <w:rsid w:val="00E96F17"/>
    <w:rsid w:val="00E97138"/>
    <w:rsid w:val="00E97FC1"/>
    <w:rsid w:val="00EA0111"/>
    <w:rsid w:val="00EA192D"/>
    <w:rsid w:val="00EA1ADE"/>
    <w:rsid w:val="00EA296D"/>
    <w:rsid w:val="00EA504F"/>
    <w:rsid w:val="00EA5654"/>
    <w:rsid w:val="00EA6EFF"/>
    <w:rsid w:val="00EB0AEB"/>
    <w:rsid w:val="00EB1273"/>
    <w:rsid w:val="00EB1CAA"/>
    <w:rsid w:val="00EB47D5"/>
    <w:rsid w:val="00EB54E9"/>
    <w:rsid w:val="00EB5DFF"/>
    <w:rsid w:val="00EB6C1C"/>
    <w:rsid w:val="00EB6DA6"/>
    <w:rsid w:val="00EB6FDB"/>
    <w:rsid w:val="00EC2C80"/>
    <w:rsid w:val="00EC40C9"/>
    <w:rsid w:val="00EC441F"/>
    <w:rsid w:val="00EC4827"/>
    <w:rsid w:val="00EC678C"/>
    <w:rsid w:val="00EC6FFC"/>
    <w:rsid w:val="00EC7959"/>
    <w:rsid w:val="00EC7B0C"/>
    <w:rsid w:val="00EC7BAF"/>
    <w:rsid w:val="00EC7DB5"/>
    <w:rsid w:val="00ED0BE8"/>
    <w:rsid w:val="00ED2C2B"/>
    <w:rsid w:val="00ED2D21"/>
    <w:rsid w:val="00ED3161"/>
    <w:rsid w:val="00ED43C1"/>
    <w:rsid w:val="00ED540D"/>
    <w:rsid w:val="00ED64C9"/>
    <w:rsid w:val="00ED6E8A"/>
    <w:rsid w:val="00EE014C"/>
    <w:rsid w:val="00EE3B49"/>
    <w:rsid w:val="00EE4095"/>
    <w:rsid w:val="00EE48EF"/>
    <w:rsid w:val="00EE508C"/>
    <w:rsid w:val="00EE58A8"/>
    <w:rsid w:val="00EE5C5A"/>
    <w:rsid w:val="00EE5E14"/>
    <w:rsid w:val="00EE76A7"/>
    <w:rsid w:val="00EF00BF"/>
    <w:rsid w:val="00EF0D0E"/>
    <w:rsid w:val="00EF11EA"/>
    <w:rsid w:val="00EF156E"/>
    <w:rsid w:val="00EF204A"/>
    <w:rsid w:val="00EF458F"/>
    <w:rsid w:val="00EF4F7D"/>
    <w:rsid w:val="00EF5268"/>
    <w:rsid w:val="00EF5CF2"/>
    <w:rsid w:val="00EF65BF"/>
    <w:rsid w:val="00F00245"/>
    <w:rsid w:val="00F007DC"/>
    <w:rsid w:val="00F00DDE"/>
    <w:rsid w:val="00F013C4"/>
    <w:rsid w:val="00F01501"/>
    <w:rsid w:val="00F01DF5"/>
    <w:rsid w:val="00F03766"/>
    <w:rsid w:val="00F03E44"/>
    <w:rsid w:val="00F054A3"/>
    <w:rsid w:val="00F05604"/>
    <w:rsid w:val="00F073E6"/>
    <w:rsid w:val="00F074F3"/>
    <w:rsid w:val="00F07B50"/>
    <w:rsid w:val="00F11347"/>
    <w:rsid w:val="00F116CE"/>
    <w:rsid w:val="00F116F3"/>
    <w:rsid w:val="00F127CC"/>
    <w:rsid w:val="00F137A5"/>
    <w:rsid w:val="00F13E6E"/>
    <w:rsid w:val="00F14615"/>
    <w:rsid w:val="00F14858"/>
    <w:rsid w:val="00F14C8D"/>
    <w:rsid w:val="00F160AB"/>
    <w:rsid w:val="00F16EF0"/>
    <w:rsid w:val="00F17238"/>
    <w:rsid w:val="00F17B83"/>
    <w:rsid w:val="00F17DAA"/>
    <w:rsid w:val="00F20273"/>
    <w:rsid w:val="00F20C33"/>
    <w:rsid w:val="00F20C52"/>
    <w:rsid w:val="00F217D4"/>
    <w:rsid w:val="00F21AE9"/>
    <w:rsid w:val="00F21B71"/>
    <w:rsid w:val="00F22134"/>
    <w:rsid w:val="00F22B3E"/>
    <w:rsid w:val="00F22D9F"/>
    <w:rsid w:val="00F23161"/>
    <w:rsid w:val="00F23B60"/>
    <w:rsid w:val="00F2458A"/>
    <w:rsid w:val="00F259BB"/>
    <w:rsid w:val="00F26B4E"/>
    <w:rsid w:val="00F26DE3"/>
    <w:rsid w:val="00F26F40"/>
    <w:rsid w:val="00F27517"/>
    <w:rsid w:val="00F27BA1"/>
    <w:rsid w:val="00F306FA"/>
    <w:rsid w:val="00F31220"/>
    <w:rsid w:val="00F313C2"/>
    <w:rsid w:val="00F31EF6"/>
    <w:rsid w:val="00F3212C"/>
    <w:rsid w:val="00F32B0B"/>
    <w:rsid w:val="00F33384"/>
    <w:rsid w:val="00F33E03"/>
    <w:rsid w:val="00F341D2"/>
    <w:rsid w:val="00F34454"/>
    <w:rsid w:val="00F34AF8"/>
    <w:rsid w:val="00F35B99"/>
    <w:rsid w:val="00F35F9E"/>
    <w:rsid w:val="00F367EE"/>
    <w:rsid w:val="00F36990"/>
    <w:rsid w:val="00F36B81"/>
    <w:rsid w:val="00F41531"/>
    <w:rsid w:val="00F42D7A"/>
    <w:rsid w:val="00F4569A"/>
    <w:rsid w:val="00F45DB1"/>
    <w:rsid w:val="00F46E31"/>
    <w:rsid w:val="00F473CD"/>
    <w:rsid w:val="00F50066"/>
    <w:rsid w:val="00F50D6D"/>
    <w:rsid w:val="00F50E73"/>
    <w:rsid w:val="00F51822"/>
    <w:rsid w:val="00F5190C"/>
    <w:rsid w:val="00F51A9B"/>
    <w:rsid w:val="00F51CD5"/>
    <w:rsid w:val="00F52DDB"/>
    <w:rsid w:val="00F53C0F"/>
    <w:rsid w:val="00F53F9A"/>
    <w:rsid w:val="00F55BEC"/>
    <w:rsid w:val="00F55F31"/>
    <w:rsid w:val="00F567E9"/>
    <w:rsid w:val="00F6004E"/>
    <w:rsid w:val="00F60888"/>
    <w:rsid w:val="00F6141C"/>
    <w:rsid w:val="00F62486"/>
    <w:rsid w:val="00F624F2"/>
    <w:rsid w:val="00F63AA6"/>
    <w:rsid w:val="00F64778"/>
    <w:rsid w:val="00F64E97"/>
    <w:rsid w:val="00F655FC"/>
    <w:rsid w:val="00F66045"/>
    <w:rsid w:val="00F66CD2"/>
    <w:rsid w:val="00F66E4D"/>
    <w:rsid w:val="00F7051C"/>
    <w:rsid w:val="00F70C9C"/>
    <w:rsid w:val="00F70D42"/>
    <w:rsid w:val="00F70F2A"/>
    <w:rsid w:val="00F73392"/>
    <w:rsid w:val="00F73A47"/>
    <w:rsid w:val="00F740BF"/>
    <w:rsid w:val="00F745B5"/>
    <w:rsid w:val="00F75924"/>
    <w:rsid w:val="00F7628F"/>
    <w:rsid w:val="00F77892"/>
    <w:rsid w:val="00F77BAA"/>
    <w:rsid w:val="00F77D12"/>
    <w:rsid w:val="00F80410"/>
    <w:rsid w:val="00F81084"/>
    <w:rsid w:val="00F814C7"/>
    <w:rsid w:val="00F8277E"/>
    <w:rsid w:val="00F83A90"/>
    <w:rsid w:val="00F83CB8"/>
    <w:rsid w:val="00F842EE"/>
    <w:rsid w:val="00F85AD1"/>
    <w:rsid w:val="00F8603E"/>
    <w:rsid w:val="00F90A3C"/>
    <w:rsid w:val="00F91A02"/>
    <w:rsid w:val="00F91B67"/>
    <w:rsid w:val="00F921D6"/>
    <w:rsid w:val="00F934EC"/>
    <w:rsid w:val="00F955AF"/>
    <w:rsid w:val="00F95CD4"/>
    <w:rsid w:val="00F961DC"/>
    <w:rsid w:val="00F96796"/>
    <w:rsid w:val="00F96A96"/>
    <w:rsid w:val="00F96F30"/>
    <w:rsid w:val="00F97297"/>
    <w:rsid w:val="00FA0E92"/>
    <w:rsid w:val="00FA0FD3"/>
    <w:rsid w:val="00FA29E4"/>
    <w:rsid w:val="00FA2E7A"/>
    <w:rsid w:val="00FA3626"/>
    <w:rsid w:val="00FA3FEC"/>
    <w:rsid w:val="00FA4347"/>
    <w:rsid w:val="00FA4559"/>
    <w:rsid w:val="00FA49BE"/>
    <w:rsid w:val="00FA4A22"/>
    <w:rsid w:val="00FA51CD"/>
    <w:rsid w:val="00FA58A1"/>
    <w:rsid w:val="00FA73A4"/>
    <w:rsid w:val="00FB04C1"/>
    <w:rsid w:val="00FB16EE"/>
    <w:rsid w:val="00FB451B"/>
    <w:rsid w:val="00FB4C14"/>
    <w:rsid w:val="00FB4C18"/>
    <w:rsid w:val="00FB6558"/>
    <w:rsid w:val="00FB7084"/>
    <w:rsid w:val="00FC0857"/>
    <w:rsid w:val="00FC0E8C"/>
    <w:rsid w:val="00FC113A"/>
    <w:rsid w:val="00FC2989"/>
    <w:rsid w:val="00FC32B9"/>
    <w:rsid w:val="00FC3E16"/>
    <w:rsid w:val="00FC4C47"/>
    <w:rsid w:val="00FC537C"/>
    <w:rsid w:val="00FC7FEB"/>
    <w:rsid w:val="00FD050E"/>
    <w:rsid w:val="00FD1826"/>
    <w:rsid w:val="00FD1FA9"/>
    <w:rsid w:val="00FD3819"/>
    <w:rsid w:val="00FD3820"/>
    <w:rsid w:val="00FD4B7B"/>
    <w:rsid w:val="00FD508E"/>
    <w:rsid w:val="00FD51BB"/>
    <w:rsid w:val="00FD62C5"/>
    <w:rsid w:val="00FD6E2A"/>
    <w:rsid w:val="00FE02B7"/>
    <w:rsid w:val="00FE0E7B"/>
    <w:rsid w:val="00FE1198"/>
    <w:rsid w:val="00FE14E5"/>
    <w:rsid w:val="00FE1D3D"/>
    <w:rsid w:val="00FE1FE4"/>
    <w:rsid w:val="00FE2294"/>
    <w:rsid w:val="00FE2691"/>
    <w:rsid w:val="00FE2823"/>
    <w:rsid w:val="00FE297F"/>
    <w:rsid w:val="00FE2C44"/>
    <w:rsid w:val="00FE4447"/>
    <w:rsid w:val="00FE4718"/>
    <w:rsid w:val="00FE6071"/>
    <w:rsid w:val="00FE62B3"/>
    <w:rsid w:val="00FE65E8"/>
    <w:rsid w:val="00FE68AB"/>
    <w:rsid w:val="00FE6A54"/>
    <w:rsid w:val="00FE6E54"/>
    <w:rsid w:val="00FE6FE0"/>
    <w:rsid w:val="00FF0340"/>
    <w:rsid w:val="00FF27F4"/>
    <w:rsid w:val="00FF3CA6"/>
    <w:rsid w:val="00FF3EBB"/>
    <w:rsid w:val="00FF43C8"/>
    <w:rsid w:val="00FF50D7"/>
    <w:rsid w:val="00FF5814"/>
    <w:rsid w:val="00FF58D3"/>
    <w:rsid w:val="00FF5D9D"/>
    <w:rsid w:val="00FF6191"/>
    <w:rsid w:val="00FF6738"/>
    <w:rsid w:val="00FF6E09"/>
    <w:rsid w:val="00FF73FC"/>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9393">
      <v:textbox inset="5.85pt,.7pt,5.85pt,.7pt"/>
      <o:colormenu v:ext="edit" fillcolor="none"/>
    </o:shapedefaults>
    <o:shapelayout v:ext="edit">
      <o:idmap v:ext="edit" data="1"/>
    </o:shapelayout>
  </w:shapeDefaults>
  <w:decimalSymbol w:val="."/>
  <w:listSeparator w:val=","/>
  <w14:docId w14:val="6DD8C090"/>
  <w15:docId w15:val="{08203245-D2B4-48D9-BBE3-3A586D0FB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pPr>
        <w:spacing w:before="240" w:after="60"/>
        <w:ind w:left="709" w:hanging="709"/>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7478F1"/>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1"/>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1"/>
    <w:link w:val="2"/>
    <w:rsid w:val="005634ED"/>
    <w:rPr>
      <w:rFonts w:ascii="Arial" w:eastAsia="MS Gothic" w:hAnsi="Arial" w:cs="Times New Roman"/>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1"/>
    <w:link w:val="3"/>
    <w:rsid w:val="00942BD3"/>
    <w:rPr>
      <w:rFonts w:ascii="Arial" w:eastAsia="MS Gothic" w:hAnsi="Arial" w:cs="Times New Roman"/>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942BD3"/>
    <w:rPr>
      <w:rFonts w:ascii="Arial" w:eastAsia="MS Gothic" w:hAnsi="Arial" w:cs="Times New Roman"/>
      <w:i/>
      <w:kern w:val="0"/>
      <w:sz w:val="24"/>
      <w:szCs w:val="24"/>
      <w:lang w:eastAsia="en-US"/>
    </w:rPr>
  </w:style>
  <w:style w:type="character" w:customStyle="1" w:styleId="50">
    <w:name w:val="标题 5 字符"/>
    <w:aliases w:val="h5 字符,Heading5 字符"/>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1"/>
    <w:link w:val="6"/>
    <w:uiPriority w:val="9"/>
    <w:rsid w:val="009E0656"/>
    <w:rPr>
      <w:rFonts w:ascii="Times New Roman" w:hAnsi="Times New Roman" w:cs="Times New Roman"/>
      <w:b/>
      <w:bCs/>
      <w:kern w:val="0"/>
      <w:sz w:val="22"/>
      <w:lang w:eastAsia="en-US"/>
    </w:rPr>
  </w:style>
  <w:style w:type="character" w:customStyle="1" w:styleId="70">
    <w:name w:val="标题 7 字符"/>
    <w:basedOn w:val="a1"/>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1"/>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MS Mincho" w:hAnsi="Arial" w:cs="Times New Roman"/>
      <w:b/>
      <w:noProof/>
      <w:kern w:val="0"/>
      <w:sz w:val="18"/>
      <w:szCs w:val="20"/>
      <w:lang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942BD3"/>
    <w:rPr>
      <w:rFonts w:ascii="Arial" w:eastAsia="MS Mincho"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页脚 字符"/>
    <w:basedOn w:val="a1"/>
    <w:link w:val="a7"/>
    <w:rsid w:val="00942BD3"/>
    <w:rPr>
      <w:rFonts w:ascii="Times New Roman" w:eastAsia="MS Gothic"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列出段落1,中等深浅网格 1 - 着色 21,列表段落1,—ño’i—Ž,¥¡¡¡¡ì¬º¥¹¥È¶ÎÂä,ÁÐ³ö¶ÎÂä,¥ê¥¹¥È¶ÎÂä,List Paragraph,1st level - Bullet List Paragraph,Lettre d'introduction,Paragrafo elenco,Normal bullet 2,Bullet list,列出段落"/>
    <w:basedOn w:val="a0"/>
    <w:link w:val="ab"/>
    <w:uiPriority w:val="34"/>
    <w:qFormat/>
    <w:rsid w:val="00942BD3"/>
    <w:pPr>
      <w:ind w:firstLineChars="200" w:firstLine="420"/>
    </w:pPr>
    <w:rPr>
      <w:rFonts w:ascii="宋体" w:eastAsia="宋体" w:hAnsi="宋体" w:cs="宋体"/>
      <w:lang w:eastAsia="zh-CN"/>
    </w:rPr>
  </w:style>
  <w:style w:type="character" w:customStyle="1" w:styleId="ab">
    <w:name w:val="列表段落 字符"/>
    <w:aliases w:val="- Bullets 字符,목록 단락 字符,?? ?? 字符,????? 字符,???? 字符,Lista1 字符,列出段落1 字符,中等深浅网格 1 - 着色 21 字符,列表段落1 字符,—ño’i—Ž 字符,¥¡¡¡¡ì¬º¥¹¥È¶ÎÂä 字符,ÁÐ³ö¶ÎÂä 字符,¥ê¥¹¥È¶ÎÂä 字符,List Paragraph 字符,1st level - Bullet List Paragraph 字符,Lettre d'introduction 字符,列出段落 字符"/>
    <w:link w:val="aa"/>
    <w:uiPriority w:val="34"/>
    <w:qFormat/>
    <w:locked/>
    <w:rsid w:val="00942BD3"/>
    <w:rPr>
      <w:rFonts w:ascii="宋体" w:eastAsia="宋体" w:hAnsi="宋体" w:cs="宋体"/>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MS Mincho"/>
      <w:sz w:val="20"/>
    </w:rPr>
  </w:style>
  <w:style w:type="character" w:customStyle="1" w:styleId="ae">
    <w:name w:val="正文文本 字符"/>
    <w:aliases w:val="bt 字符"/>
    <w:basedOn w:val="a1"/>
    <w:link w:val="ad"/>
    <w:uiPriority w:val="99"/>
    <w:rsid w:val="0030705A"/>
    <w:rPr>
      <w:rFonts w:ascii="Times New Roman" w:eastAsia="MS Mincho"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批注框文本 字符"/>
    <w:basedOn w:val="a1"/>
    <w:link w:val="af0"/>
    <w:uiPriority w:val="99"/>
    <w:semiHidden/>
    <w:rsid w:val="00FE6FE0"/>
    <w:rPr>
      <w:rFonts w:ascii="Times New Roman" w:eastAsia="MS Gothic" w:hAnsi="Times New Roman" w:cs="Times New Roman"/>
      <w:noProof/>
      <w:kern w:val="0"/>
      <w:sz w:val="18"/>
      <w:szCs w:val="18"/>
      <w:lang w:eastAsia="en-US"/>
    </w:rPr>
  </w:style>
  <w:style w:type="paragraph" w:styleId="af2">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3">
    <w:name w:val="annotation reference"/>
    <w:basedOn w:val="a1"/>
    <w:unhideWhenUsed/>
    <w:qFormat/>
    <w:rsid w:val="002D5C53"/>
    <w:rPr>
      <w:sz w:val="18"/>
      <w:szCs w:val="18"/>
    </w:rPr>
  </w:style>
  <w:style w:type="paragraph" w:styleId="af4">
    <w:name w:val="annotation text"/>
    <w:basedOn w:val="a0"/>
    <w:link w:val="af5"/>
    <w:uiPriority w:val="99"/>
    <w:unhideWhenUsed/>
    <w:qFormat/>
    <w:rsid w:val="002D5C53"/>
  </w:style>
  <w:style w:type="character" w:customStyle="1" w:styleId="af5">
    <w:name w:val="批注文字 字符"/>
    <w:basedOn w:val="a1"/>
    <w:link w:val="af4"/>
    <w:uiPriority w:val="99"/>
    <w:qFormat/>
    <w:rsid w:val="002D5C53"/>
    <w:rPr>
      <w:rFonts w:ascii="Times New Roman" w:eastAsia="MS Gothic"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批注主题 字符"/>
    <w:basedOn w:val="af5"/>
    <w:link w:val="af6"/>
    <w:uiPriority w:val="99"/>
    <w:semiHidden/>
    <w:rsid w:val="002D5C53"/>
    <w:rPr>
      <w:rFonts w:ascii="Times New Roman" w:eastAsia="MS Gothic"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无格式表格 31"/>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0"/>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正文文本 3 字符"/>
    <w:basedOn w:val="a1"/>
    <w:link w:val="32"/>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4">
    <w:name w:val="网格型3"/>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5"/>
      </w:numPr>
    </w:pPr>
    <w:rPr>
      <w:szCs w:val="20"/>
      <w:lang w:val="en-GB" w:eastAsia="ja-JP"/>
    </w:rPr>
  </w:style>
  <w:style w:type="paragraph" w:customStyle="1" w:styleId="LGTdoc">
    <w:name w:val="LGTdoc_본문"/>
    <w:basedOn w:val="a0"/>
    <w:link w:val="LGTdocChar"/>
    <w:qFormat/>
    <w:rsid w:val="0067750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677507"/>
    <w:rPr>
      <w:rFonts w:ascii="Times New Roman" w:eastAsia="Batang" w:hAnsi="Times New Roman" w:cs="Times New Roman"/>
      <w:sz w:val="22"/>
      <w:szCs w:val="24"/>
      <w:lang w:val="en-GB" w:eastAsia="ko-KR"/>
    </w:rPr>
  </w:style>
  <w:style w:type="paragraph" w:styleId="afa">
    <w:name w:val="Normal (Web)"/>
    <w:basedOn w:val="a0"/>
    <w:uiPriority w:val="99"/>
    <w:semiHidden/>
    <w:unhideWhenUsed/>
    <w:rsid w:val="00957C4A"/>
    <w:pPr>
      <w:spacing w:before="100" w:beforeAutospacing="1" w:after="100" w:afterAutospacing="1"/>
      <w:ind w:left="0" w:firstLine="0"/>
    </w:pPr>
    <w:rPr>
      <w:rFonts w:ascii="宋体" w:eastAsia="宋体" w:hAnsi="宋体" w:cs="宋体"/>
      <w:lang w:eastAsia="zh-CN"/>
    </w:rPr>
  </w:style>
  <w:style w:type="table" w:styleId="4-1">
    <w:name w:val="Grid Table 4 Accent 1"/>
    <w:basedOn w:val="a2"/>
    <w:uiPriority w:val="49"/>
    <w:rsid w:val="00957C4A"/>
    <w:pPr>
      <w:spacing w:after="0"/>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TH">
    <w:name w:val="TH"/>
    <w:basedOn w:val="a0"/>
    <w:link w:val="THChar"/>
    <w:rsid w:val="00FE68AB"/>
    <w:pPr>
      <w:keepNext/>
      <w:keepLines/>
      <w:spacing w:before="60" w:after="180"/>
      <w:ind w:left="0" w:firstLine="0"/>
      <w:jc w:val="center"/>
    </w:pPr>
    <w:rPr>
      <w:rFonts w:ascii="Arial" w:eastAsia="Malgun Gothic" w:hAnsi="Arial"/>
      <w:b/>
      <w:sz w:val="20"/>
      <w:szCs w:val="20"/>
      <w:lang w:val="en-GB"/>
    </w:rPr>
  </w:style>
  <w:style w:type="paragraph" w:customStyle="1" w:styleId="TF">
    <w:name w:val="TF"/>
    <w:basedOn w:val="TH"/>
    <w:link w:val="TFChar"/>
    <w:rsid w:val="00FE68AB"/>
    <w:pPr>
      <w:keepNext w:val="0"/>
      <w:spacing w:before="0" w:after="240"/>
    </w:pPr>
  </w:style>
  <w:style w:type="character" w:customStyle="1" w:styleId="THChar">
    <w:name w:val="TH Char"/>
    <w:link w:val="TH"/>
    <w:rsid w:val="00FE68AB"/>
    <w:rPr>
      <w:rFonts w:ascii="Arial" w:eastAsia="Malgun Gothic" w:hAnsi="Arial" w:cs="Times New Roman"/>
      <w:b/>
      <w:kern w:val="0"/>
      <w:sz w:val="20"/>
      <w:szCs w:val="20"/>
      <w:lang w:val="en-GB" w:eastAsia="en-US"/>
    </w:rPr>
  </w:style>
  <w:style w:type="character" w:customStyle="1" w:styleId="TFChar">
    <w:name w:val="TF Char"/>
    <w:link w:val="TF"/>
    <w:rsid w:val="00FE68AB"/>
    <w:rPr>
      <w:rFonts w:ascii="Arial" w:eastAsia="Malgun Gothic" w:hAnsi="Arial" w:cs="Times New Roman"/>
      <w:b/>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46707">
      <w:bodyDiv w:val="1"/>
      <w:marLeft w:val="0"/>
      <w:marRight w:val="0"/>
      <w:marTop w:val="0"/>
      <w:marBottom w:val="0"/>
      <w:divBdr>
        <w:top w:val="none" w:sz="0" w:space="0" w:color="auto"/>
        <w:left w:val="none" w:sz="0" w:space="0" w:color="auto"/>
        <w:bottom w:val="none" w:sz="0" w:space="0" w:color="auto"/>
        <w:right w:val="none" w:sz="0" w:space="0" w:color="auto"/>
      </w:divBdr>
      <w:divsChild>
        <w:div w:id="1804999995">
          <w:marLeft w:val="1080"/>
          <w:marRight w:val="0"/>
          <w:marTop w:val="100"/>
          <w:marBottom w:val="0"/>
          <w:divBdr>
            <w:top w:val="none" w:sz="0" w:space="0" w:color="auto"/>
            <w:left w:val="none" w:sz="0" w:space="0" w:color="auto"/>
            <w:bottom w:val="none" w:sz="0" w:space="0" w:color="auto"/>
            <w:right w:val="none" w:sz="0" w:space="0" w:color="auto"/>
          </w:divBdr>
        </w:div>
      </w:divsChild>
    </w:div>
    <w:div w:id="38093193">
      <w:bodyDiv w:val="1"/>
      <w:marLeft w:val="0"/>
      <w:marRight w:val="0"/>
      <w:marTop w:val="0"/>
      <w:marBottom w:val="0"/>
      <w:divBdr>
        <w:top w:val="none" w:sz="0" w:space="0" w:color="auto"/>
        <w:left w:val="none" w:sz="0" w:space="0" w:color="auto"/>
        <w:bottom w:val="none" w:sz="0" w:space="0" w:color="auto"/>
        <w:right w:val="none" w:sz="0" w:space="0" w:color="auto"/>
      </w:divBdr>
    </w:div>
    <w:div w:id="72122356">
      <w:bodyDiv w:val="1"/>
      <w:marLeft w:val="0"/>
      <w:marRight w:val="0"/>
      <w:marTop w:val="0"/>
      <w:marBottom w:val="0"/>
      <w:divBdr>
        <w:top w:val="none" w:sz="0" w:space="0" w:color="auto"/>
        <w:left w:val="none" w:sz="0" w:space="0" w:color="auto"/>
        <w:bottom w:val="none" w:sz="0" w:space="0" w:color="auto"/>
        <w:right w:val="none" w:sz="0" w:space="0" w:color="auto"/>
      </w:divBdr>
      <w:divsChild>
        <w:div w:id="188757789">
          <w:marLeft w:val="360"/>
          <w:marRight w:val="0"/>
          <w:marTop w:val="200"/>
          <w:marBottom w:val="0"/>
          <w:divBdr>
            <w:top w:val="none" w:sz="0" w:space="0" w:color="auto"/>
            <w:left w:val="none" w:sz="0" w:space="0" w:color="auto"/>
            <w:bottom w:val="none" w:sz="0" w:space="0" w:color="auto"/>
            <w:right w:val="none" w:sz="0" w:space="0" w:color="auto"/>
          </w:divBdr>
        </w:div>
        <w:div w:id="729619325">
          <w:marLeft w:val="1080"/>
          <w:marRight w:val="0"/>
          <w:marTop w:val="100"/>
          <w:marBottom w:val="0"/>
          <w:divBdr>
            <w:top w:val="none" w:sz="0" w:space="0" w:color="auto"/>
            <w:left w:val="none" w:sz="0" w:space="0" w:color="auto"/>
            <w:bottom w:val="none" w:sz="0" w:space="0" w:color="auto"/>
            <w:right w:val="none" w:sz="0" w:space="0" w:color="auto"/>
          </w:divBdr>
        </w:div>
        <w:div w:id="827211730">
          <w:marLeft w:val="1800"/>
          <w:marRight w:val="0"/>
          <w:marTop w:val="100"/>
          <w:marBottom w:val="0"/>
          <w:divBdr>
            <w:top w:val="none" w:sz="0" w:space="0" w:color="auto"/>
            <w:left w:val="none" w:sz="0" w:space="0" w:color="auto"/>
            <w:bottom w:val="none" w:sz="0" w:space="0" w:color="auto"/>
            <w:right w:val="none" w:sz="0" w:space="0" w:color="auto"/>
          </w:divBdr>
        </w:div>
        <w:div w:id="1910455566">
          <w:marLeft w:val="1080"/>
          <w:marRight w:val="0"/>
          <w:marTop w:val="100"/>
          <w:marBottom w:val="0"/>
          <w:divBdr>
            <w:top w:val="none" w:sz="0" w:space="0" w:color="auto"/>
            <w:left w:val="none" w:sz="0" w:space="0" w:color="auto"/>
            <w:bottom w:val="none" w:sz="0" w:space="0" w:color="auto"/>
            <w:right w:val="none" w:sz="0" w:space="0" w:color="auto"/>
          </w:divBdr>
        </w:div>
        <w:div w:id="192350062">
          <w:marLeft w:val="1080"/>
          <w:marRight w:val="0"/>
          <w:marTop w:val="100"/>
          <w:marBottom w:val="0"/>
          <w:divBdr>
            <w:top w:val="none" w:sz="0" w:space="0" w:color="auto"/>
            <w:left w:val="none" w:sz="0" w:space="0" w:color="auto"/>
            <w:bottom w:val="none" w:sz="0" w:space="0" w:color="auto"/>
            <w:right w:val="none" w:sz="0" w:space="0" w:color="auto"/>
          </w:divBdr>
        </w:div>
        <w:div w:id="346950829">
          <w:marLeft w:val="1080"/>
          <w:marRight w:val="0"/>
          <w:marTop w:val="100"/>
          <w:marBottom w:val="0"/>
          <w:divBdr>
            <w:top w:val="none" w:sz="0" w:space="0" w:color="auto"/>
            <w:left w:val="none" w:sz="0" w:space="0" w:color="auto"/>
            <w:bottom w:val="none" w:sz="0" w:space="0" w:color="auto"/>
            <w:right w:val="none" w:sz="0" w:space="0" w:color="auto"/>
          </w:divBdr>
        </w:div>
        <w:div w:id="859122319">
          <w:marLeft w:val="1080"/>
          <w:marRight w:val="0"/>
          <w:marTop w:val="100"/>
          <w:marBottom w:val="0"/>
          <w:divBdr>
            <w:top w:val="none" w:sz="0" w:space="0" w:color="auto"/>
            <w:left w:val="none" w:sz="0" w:space="0" w:color="auto"/>
            <w:bottom w:val="none" w:sz="0" w:space="0" w:color="auto"/>
            <w:right w:val="none" w:sz="0" w:space="0" w:color="auto"/>
          </w:divBdr>
        </w:div>
        <w:div w:id="362443582">
          <w:marLeft w:val="360"/>
          <w:marRight w:val="0"/>
          <w:marTop w:val="200"/>
          <w:marBottom w:val="0"/>
          <w:divBdr>
            <w:top w:val="none" w:sz="0" w:space="0" w:color="auto"/>
            <w:left w:val="none" w:sz="0" w:space="0" w:color="auto"/>
            <w:bottom w:val="none" w:sz="0" w:space="0" w:color="auto"/>
            <w:right w:val="none" w:sz="0" w:space="0" w:color="auto"/>
          </w:divBdr>
        </w:div>
        <w:div w:id="561062864">
          <w:marLeft w:val="1080"/>
          <w:marRight w:val="0"/>
          <w:marTop w:val="100"/>
          <w:marBottom w:val="0"/>
          <w:divBdr>
            <w:top w:val="none" w:sz="0" w:space="0" w:color="auto"/>
            <w:left w:val="none" w:sz="0" w:space="0" w:color="auto"/>
            <w:bottom w:val="none" w:sz="0" w:space="0" w:color="auto"/>
            <w:right w:val="none" w:sz="0" w:space="0" w:color="auto"/>
          </w:divBdr>
        </w:div>
        <w:div w:id="1061253439">
          <w:marLeft w:val="1080"/>
          <w:marRight w:val="0"/>
          <w:marTop w:val="100"/>
          <w:marBottom w:val="0"/>
          <w:divBdr>
            <w:top w:val="none" w:sz="0" w:space="0" w:color="auto"/>
            <w:left w:val="none" w:sz="0" w:space="0" w:color="auto"/>
            <w:bottom w:val="none" w:sz="0" w:space="0" w:color="auto"/>
            <w:right w:val="none" w:sz="0" w:space="0" w:color="auto"/>
          </w:divBdr>
        </w:div>
        <w:div w:id="1075972630">
          <w:marLeft w:val="1080"/>
          <w:marRight w:val="0"/>
          <w:marTop w:val="100"/>
          <w:marBottom w:val="0"/>
          <w:divBdr>
            <w:top w:val="none" w:sz="0" w:space="0" w:color="auto"/>
            <w:left w:val="none" w:sz="0" w:space="0" w:color="auto"/>
            <w:bottom w:val="none" w:sz="0" w:space="0" w:color="auto"/>
            <w:right w:val="none" w:sz="0" w:space="0" w:color="auto"/>
          </w:divBdr>
        </w:div>
      </w:divsChild>
    </w:div>
    <w:div w:id="118573480">
      <w:bodyDiv w:val="1"/>
      <w:marLeft w:val="0"/>
      <w:marRight w:val="0"/>
      <w:marTop w:val="0"/>
      <w:marBottom w:val="0"/>
      <w:divBdr>
        <w:top w:val="none" w:sz="0" w:space="0" w:color="auto"/>
        <w:left w:val="none" w:sz="0" w:space="0" w:color="auto"/>
        <w:bottom w:val="none" w:sz="0" w:space="0" w:color="auto"/>
        <w:right w:val="none" w:sz="0" w:space="0" w:color="auto"/>
      </w:divBdr>
    </w:div>
    <w:div w:id="122966410">
      <w:bodyDiv w:val="1"/>
      <w:marLeft w:val="0"/>
      <w:marRight w:val="0"/>
      <w:marTop w:val="0"/>
      <w:marBottom w:val="0"/>
      <w:divBdr>
        <w:top w:val="none" w:sz="0" w:space="0" w:color="auto"/>
        <w:left w:val="none" w:sz="0" w:space="0" w:color="auto"/>
        <w:bottom w:val="none" w:sz="0" w:space="0" w:color="auto"/>
        <w:right w:val="none" w:sz="0" w:space="0" w:color="auto"/>
      </w:divBdr>
    </w:div>
    <w:div w:id="193345967">
      <w:bodyDiv w:val="1"/>
      <w:marLeft w:val="0"/>
      <w:marRight w:val="0"/>
      <w:marTop w:val="0"/>
      <w:marBottom w:val="0"/>
      <w:divBdr>
        <w:top w:val="none" w:sz="0" w:space="0" w:color="auto"/>
        <w:left w:val="none" w:sz="0" w:space="0" w:color="auto"/>
        <w:bottom w:val="none" w:sz="0" w:space="0" w:color="auto"/>
        <w:right w:val="none" w:sz="0" w:space="0" w:color="auto"/>
      </w:divBdr>
    </w:div>
    <w:div w:id="213781942">
      <w:bodyDiv w:val="1"/>
      <w:marLeft w:val="0"/>
      <w:marRight w:val="0"/>
      <w:marTop w:val="0"/>
      <w:marBottom w:val="0"/>
      <w:divBdr>
        <w:top w:val="none" w:sz="0" w:space="0" w:color="auto"/>
        <w:left w:val="none" w:sz="0" w:space="0" w:color="auto"/>
        <w:bottom w:val="none" w:sz="0" w:space="0" w:color="auto"/>
        <w:right w:val="none" w:sz="0" w:space="0" w:color="auto"/>
      </w:divBdr>
    </w:div>
    <w:div w:id="334112712">
      <w:bodyDiv w:val="1"/>
      <w:marLeft w:val="0"/>
      <w:marRight w:val="0"/>
      <w:marTop w:val="0"/>
      <w:marBottom w:val="0"/>
      <w:divBdr>
        <w:top w:val="none" w:sz="0" w:space="0" w:color="auto"/>
        <w:left w:val="none" w:sz="0" w:space="0" w:color="auto"/>
        <w:bottom w:val="none" w:sz="0" w:space="0" w:color="auto"/>
        <w:right w:val="none" w:sz="0" w:space="0" w:color="auto"/>
      </w:divBdr>
    </w:div>
    <w:div w:id="353846013">
      <w:bodyDiv w:val="1"/>
      <w:marLeft w:val="0"/>
      <w:marRight w:val="0"/>
      <w:marTop w:val="0"/>
      <w:marBottom w:val="0"/>
      <w:divBdr>
        <w:top w:val="none" w:sz="0" w:space="0" w:color="auto"/>
        <w:left w:val="none" w:sz="0" w:space="0" w:color="auto"/>
        <w:bottom w:val="none" w:sz="0" w:space="0" w:color="auto"/>
        <w:right w:val="none" w:sz="0" w:space="0" w:color="auto"/>
      </w:divBdr>
      <w:divsChild>
        <w:div w:id="943226350">
          <w:marLeft w:val="4320"/>
          <w:marRight w:val="0"/>
          <w:marTop w:val="128"/>
          <w:marBottom w:val="0"/>
          <w:divBdr>
            <w:top w:val="none" w:sz="0" w:space="0" w:color="auto"/>
            <w:left w:val="none" w:sz="0" w:space="0" w:color="auto"/>
            <w:bottom w:val="none" w:sz="0" w:space="0" w:color="auto"/>
            <w:right w:val="none" w:sz="0" w:space="0" w:color="auto"/>
          </w:divBdr>
        </w:div>
        <w:div w:id="1156266374">
          <w:marLeft w:val="4320"/>
          <w:marRight w:val="0"/>
          <w:marTop w:val="128"/>
          <w:marBottom w:val="0"/>
          <w:divBdr>
            <w:top w:val="none" w:sz="0" w:space="0" w:color="auto"/>
            <w:left w:val="none" w:sz="0" w:space="0" w:color="auto"/>
            <w:bottom w:val="none" w:sz="0" w:space="0" w:color="auto"/>
            <w:right w:val="none" w:sz="0" w:space="0" w:color="auto"/>
          </w:divBdr>
        </w:div>
        <w:div w:id="1217399030">
          <w:marLeft w:val="4320"/>
          <w:marRight w:val="0"/>
          <w:marTop w:val="128"/>
          <w:marBottom w:val="0"/>
          <w:divBdr>
            <w:top w:val="none" w:sz="0" w:space="0" w:color="auto"/>
            <w:left w:val="none" w:sz="0" w:space="0" w:color="auto"/>
            <w:bottom w:val="none" w:sz="0" w:space="0" w:color="auto"/>
            <w:right w:val="none" w:sz="0" w:space="0" w:color="auto"/>
          </w:divBdr>
        </w:div>
        <w:div w:id="1520044698">
          <w:marLeft w:val="4680"/>
          <w:marRight w:val="0"/>
          <w:marTop w:val="100"/>
          <w:marBottom w:val="0"/>
          <w:divBdr>
            <w:top w:val="none" w:sz="0" w:space="0" w:color="auto"/>
            <w:left w:val="none" w:sz="0" w:space="0" w:color="auto"/>
            <w:bottom w:val="none" w:sz="0" w:space="0" w:color="auto"/>
            <w:right w:val="none" w:sz="0" w:space="0" w:color="auto"/>
          </w:divBdr>
        </w:div>
        <w:div w:id="17708746">
          <w:marLeft w:val="4680"/>
          <w:marRight w:val="0"/>
          <w:marTop w:val="100"/>
          <w:marBottom w:val="0"/>
          <w:divBdr>
            <w:top w:val="none" w:sz="0" w:space="0" w:color="auto"/>
            <w:left w:val="none" w:sz="0" w:space="0" w:color="auto"/>
            <w:bottom w:val="none" w:sz="0" w:space="0" w:color="auto"/>
            <w:right w:val="none" w:sz="0" w:space="0" w:color="auto"/>
          </w:divBdr>
        </w:div>
        <w:div w:id="593973101">
          <w:marLeft w:val="4680"/>
          <w:marRight w:val="0"/>
          <w:marTop w:val="100"/>
          <w:marBottom w:val="0"/>
          <w:divBdr>
            <w:top w:val="none" w:sz="0" w:space="0" w:color="auto"/>
            <w:left w:val="none" w:sz="0" w:space="0" w:color="auto"/>
            <w:bottom w:val="none" w:sz="0" w:space="0" w:color="auto"/>
            <w:right w:val="none" w:sz="0" w:space="0" w:color="auto"/>
          </w:divBdr>
        </w:div>
      </w:divsChild>
    </w:div>
    <w:div w:id="410810590">
      <w:bodyDiv w:val="1"/>
      <w:marLeft w:val="0"/>
      <w:marRight w:val="0"/>
      <w:marTop w:val="0"/>
      <w:marBottom w:val="0"/>
      <w:divBdr>
        <w:top w:val="none" w:sz="0" w:space="0" w:color="auto"/>
        <w:left w:val="none" w:sz="0" w:space="0" w:color="auto"/>
        <w:bottom w:val="none" w:sz="0" w:space="0" w:color="auto"/>
        <w:right w:val="none" w:sz="0" w:space="0" w:color="auto"/>
      </w:divBdr>
    </w:div>
    <w:div w:id="444230101">
      <w:bodyDiv w:val="1"/>
      <w:marLeft w:val="0"/>
      <w:marRight w:val="0"/>
      <w:marTop w:val="0"/>
      <w:marBottom w:val="0"/>
      <w:divBdr>
        <w:top w:val="none" w:sz="0" w:space="0" w:color="auto"/>
        <w:left w:val="none" w:sz="0" w:space="0" w:color="auto"/>
        <w:bottom w:val="none" w:sz="0" w:space="0" w:color="auto"/>
        <w:right w:val="none" w:sz="0" w:space="0" w:color="auto"/>
      </w:divBdr>
    </w:div>
    <w:div w:id="506211885">
      <w:bodyDiv w:val="1"/>
      <w:marLeft w:val="0"/>
      <w:marRight w:val="0"/>
      <w:marTop w:val="0"/>
      <w:marBottom w:val="0"/>
      <w:divBdr>
        <w:top w:val="none" w:sz="0" w:space="0" w:color="auto"/>
        <w:left w:val="none" w:sz="0" w:space="0" w:color="auto"/>
        <w:bottom w:val="none" w:sz="0" w:space="0" w:color="auto"/>
        <w:right w:val="none" w:sz="0" w:space="0" w:color="auto"/>
      </w:divBdr>
      <w:divsChild>
        <w:div w:id="1868131733">
          <w:marLeft w:val="2405"/>
          <w:marRight w:val="0"/>
          <w:marTop w:val="128"/>
          <w:marBottom w:val="0"/>
          <w:divBdr>
            <w:top w:val="none" w:sz="0" w:space="0" w:color="auto"/>
            <w:left w:val="none" w:sz="0" w:space="0" w:color="auto"/>
            <w:bottom w:val="none" w:sz="0" w:space="0" w:color="auto"/>
            <w:right w:val="none" w:sz="0" w:space="0" w:color="auto"/>
          </w:divBdr>
        </w:div>
      </w:divsChild>
    </w:div>
    <w:div w:id="553927154">
      <w:bodyDiv w:val="1"/>
      <w:marLeft w:val="0"/>
      <w:marRight w:val="0"/>
      <w:marTop w:val="0"/>
      <w:marBottom w:val="0"/>
      <w:divBdr>
        <w:top w:val="none" w:sz="0" w:space="0" w:color="auto"/>
        <w:left w:val="none" w:sz="0" w:space="0" w:color="auto"/>
        <w:bottom w:val="none" w:sz="0" w:space="0" w:color="auto"/>
        <w:right w:val="none" w:sz="0" w:space="0" w:color="auto"/>
      </w:divBdr>
    </w:div>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570240412">
      <w:bodyDiv w:val="1"/>
      <w:marLeft w:val="0"/>
      <w:marRight w:val="0"/>
      <w:marTop w:val="0"/>
      <w:marBottom w:val="0"/>
      <w:divBdr>
        <w:top w:val="none" w:sz="0" w:space="0" w:color="auto"/>
        <w:left w:val="none" w:sz="0" w:space="0" w:color="auto"/>
        <w:bottom w:val="none" w:sz="0" w:space="0" w:color="auto"/>
        <w:right w:val="none" w:sz="0" w:space="0" w:color="auto"/>
      </w:divBdr>
      <w:divsChild>
        <w:div w:id="546837476">
          <w:marLeft w:val="1800"/>
          <w:marRight w:val="0"/>
          <w:marTop w:val="100"/>
          <w:marBottom w:val="0"/>
          <w:divBdr>
            <w:top w:val="none" w:sz="0" w:space="0" w:color="auto"/>
            <w:left w:val="none" w:sz="0" w:space="0" w:color="auto"/>
            <w:bottom w:val="none" w:sz="0" w:space="0" w:color="auto"/>
            <w:right w:val="none" w:sz="0" w:space="0" w:color="auto"/>
          </w:divBdr>
        </w:div>
      </w:divsChild>
    </w:div>
    <w:div w:id="576091344">
      <w:bodyDiv w:val="1"/>
      <w:marLeft w:val="0"/>
      <w:marRight w:val="0"/>
      <w:marTop w:val="0"/>
      <w:marBottom w:val="0"/>
      <w:divBdr>
        <w:top w:val="none" w:sz="0" w:space="0" w:color="auto"/>
        <w:left w:val="none" w:sz="0" w:space="0" w:color="auto"/>
        <w:bottom w:val="none" w:sz="0" w:space="0" w:color="auto"/>
        <w:right w:val="none" w:sz="0" w:space="0" w:color="auto"/>
      </w:divBdr>
    </w:div>
    <w:div w:id="654839174">
      <w:bodyDiv w:val="1"/>
      <w:marLeft w:val="0"/>
      <w:marRight w:val="0"/>
      <w:marTop w:val="0"/>
      <w:marBottom w:val="0"/>
      <w:divBdr>
        <w:top w:val="none" w:sz="0" w:space="0" w:color="auto"/>
        <w:left w:val="none" w:sz="0" w:space="0" w:color="auto"/>
        <w:bottom w:val="none" w:sz="0" w:space="0" w:color="auto"/>
        <w:right w:val="none" w:sz="0" w:space="0" w:color="auto"/>
      </w:divBdr>
      <w:divsChild>
        <w:div w:id="1990092741">
          <w:marLeft w:val="3355"/>
          <w:marRight w:val="0"/>
          <w:marTop w:val="128"/>
          <w:marBottom w:val="0"/>
          <w:divBdr>
            <w:top w:val="none" w:sz="0" w:space="0" w:color="auto"/>
            <w:left w:val="none" w:sz="0" w:space="0" w:color="auto"/>
            <w:bottom w:val="none" w:sz="0" w:space="0" w:color="auto"/>
            <w:right w:val="none" w:sz="0" w:space="0" w:color="auto"/>
          </w:divBdr>
        </w:div>
      </w:divsChild>
    </w:div>
    <w:div w:id="657197716">
      <w:bodyDiv w:val="1"/>
      <w:marLeft w:val="0"/>
      <w:marRight w:val="0"/>
      <w:marTop w:val="0"/>
      <w:marBottom w:val="0"/>
      <w:divBdr>
        <w:top w:val="none" w:sz="0" w:space="0" w:color="auto"/>
        <w:left w:val="none" w:sz="0" w:space="0" w:color="auto"/>
        <w:bottom w:val="none" w:sz="0" w:space="0" w:color="auto"/>
        <w:right w:val="none" w:sz="0" w:space="0" w:color="auto"/>
      </w:divBdr>
    </w:div>
    <w:div w:id="659816736">
      <w:bodyDiv w:val="1"/>
      <w:marLeft w:val="0"/>
      <w:marRight w:val="0"/>
      <w:marTop w:val="0"/>
      <w:marBottom w:val="0"/>
      <w:divBdr>
        <w:top w:val="none" w:sz="0" w:space="0" w:color="auto"/>
        <w:left w:val="none" w:sz="0" w:space="0" w:color="auto"/>
        <w:bottom w:val="none" w:sz="0" w:space="0" w:color="auto"/>
        <w:right w:val="none" w:sz="0" w:space="0" w:color="auto"/>
      </w:divBdr>
    </w:div>
    <w:div w:id="685981822">
      <w:bodyDiv w:val="1"/>
      <w:marLeft w:val="0"/>
      <w:marRight w:val="0"/>
      <w:marTop w:val="0"/>
      <w:marBottom w:val="0"/>
      <w:divBdr>
        <w:top w:val="none" w:sz="0" w:space="0" w:color="auto"/>
        <w:left w:val="none" w:sz="0" w:space="0" w:color="auto"/>
        <w:bottom w:val="none" w:sz="0" w:space="0" w:color="auto"/>
        <w:right w:val="none" w:sz="0" w:space="0" w:color="auto"/>
      </w:divBdr>
      <w:divsChild>
        <w:div w:id="2061857247">
          <w:marLeft w:val="4320"/>
          <w:marRight w:val="0"/>
          <w:marTop w:val="128"/>
          <w:marBottom w:val="0"/>
          <w:divBdr>
            <w:top w:val="none" w:sz="0" w:space="0" w:color="auto"/>
            <w:left w:val="none" w:sz="0" w:space="0" w:color="auto"/>
            <w:bottom w:val="none" w:sz="0" w:space="0" w:color="auto"/>
            <w:right w:val="none" w:sz="0" w:space="0" w:color="auto"/>
          </w:divBdr>
        </w:div>
      </w:divsChild>
    </w:div>
    <w:div w:id="741218137">
      <w:bodyDiv w:val="1"/>
      <w:marLeft w:val="0"/>
      <w:marRight w:val="0"/>
      <w:marTop w:val="0"/>
      <w:marBottom w:val="0"/>
      <w:divBdr>
        <w:top w:val="none" w:sz="0" w:space="0" w:color="auto"/>
        <w:left w:val="none" w:sz="0" w:space="0" w:color="auto"/>
        <w:bottom w:val="none" w:sz="0" w:space="0" w:color="auto"/>
        <w:right w:val="none" w:sz="0" w:space="0" w:color="auto"/>
      </w:divBdr>
    </w:div>
    <w:div w:id="749352876">
      <w:bodyDiv w:val="1"/>
      <w:marLeft w:val="0"/>
      <w:marRight w:val="0"/>
      <w:marTop w:val="0"/>
      <w:marBottom w:val="0"/>
      <w:divBdr>
        <w:top w:val="none" w:sz="0" w:space="0" w:color="auto"/>
        <w:left w:val="none" w:sz="0" w:space="0" w:color="auto"/>
        <w:bottom w:val="none" w:sz="0" w:space="0" w:color="auto"/>
        <w:right w:val="none" w:sz="0" w:space="0" w:color="auto"/>
      </w:divBdr>
    </w:div>
    <w:div w:id="797794420">
      <w:bodyDiv w:val="1"/>
      <w:marLeft w:val="0"/>
      <w:marRight w:val="0"/>
      <w:marTop w:val="0"/>
      <w:marBottom w:val="0"/>
      <w:divBdr>
        <w:top w:val="none" w:sz="0" w:space="0" w:color="auto"/>
        <w:left w:val="none" w:sz="0" w:space="0" w:color="auto"/>
        <w:bottom w:val="none" w:sz="0" w:space="0" w:color="auto"/>
        <w:right w:val="none" w:sz="0" w:space="0" w:color="auto"/>
      </w:divBdr>
      <w:divsChild>
        <w:div w:id="1429694592">
          <w:marLeft w:val="360"/>
          <w:marRight w:val="0"/>
          <w:marTop w:val="200"/>
          <w:marBottom w:val="0"/>
          <w:divBdr>
            <w:top w:val="none" w:sz="0" w:space="0" w:color="auto"/>
            <w:left w:val="none" w:sz="0" w:space="0" w:color="auto"/>
            <w:bottom w:val="none" w:sz="0" w:space="0" w:color="auto"/>
            <w:right w:val="none" w:sz="0" w:space="0" w:color="auto"/>
          </w:divBdr>
        </w:div>
      </w:divsChild>
    </w:div>
    <w:div w:id="832335458">
      <w:bodyDiv w:val="1"/>
      <w:marLeft w:val="0"/>
      <w:marRight w:val="0"/>
      <w:marTop w:val="0"/>
      <w:marBottom w:val="0"/>
      <w:divBdr>
        <w:top w:val="none" w:sz="0" w:space="0" w:color="auto"/>
        <w:left w:val="none" w:sz="0" w:space="0" w:color="auto"/>
        <w:bottom w:val="none" w:sz="0" w:space="0" w:color="auto"/>
        <w:right w:val="none" w:sz="0" w:space="0" w:color="auto"/>
      </w:divBdr>
      <w:divsChild>
        <w:div w:id="1055393587">
          <w:marLeft w:val="1080"/>
          <w:marRight w:val="0"/>
          <w:marTop w:val="100"/>
          <w:marBottom w:val="0"/>
          <w:divBdr>
            <w:top w:val="none" w:sz="0" w:space="0" w:color="auto"/>
            <w:left w:val="none" w:sz="0" w:space="0" w:color="auto"/>
            <w:bottom w:val="none" w:sz="0" w:space="0" w:color="auto"/>
            <w:right w:val="none" w:sz="0" w:space="0" w:color="auto"/>
          </w:divBdr>
        </w:div>
      </w:divsChild>
    </w:div>
    <w:div w:id="865943790">
      <w:bodyDiv w:val="1"/>
      <w:marLeft w:val="0"/>
      <w:marRight w:val="0"/>
      <w:marTop w:val="0"/>
      <w:marBottom w:val="0"/>
      <w:divBdr>
        <w:top w:val="none" w:sz="0" w:space="0" w:color="auto"/>
        <w:left w:val="none" w:sz="0" w:space="0" w:color="auto"/>
        <w:bottom w:val="none" w:sz="0" w:space="0" w:color="auto"/>
        <w:right w:val="none" w:sz="0" w:space="0" w:color="auto"/>
      </w:divBdr>
    </w:div>
    <w:div w:id="875235065">
      <w:bodyDiv w:val="1"/>
      <w:marLeft w:val="0"/>
      <w:marRight w:val="0"/>
      <w:marTop w:val="0"/>
      <w:marBottom w:val="0"/>
      <w:divBdr>
        <w:top w:val="none" w:sz="0" w:space="0" w:color="auto"/>
        <w:left w:val="none" w:sz="0" w:space="0" w:color="auto"/>
        <w:bottom w:val="none" w:sz="0" w:space="0" w:color="auto"/>
        <w:right w:val="none" w:sz="0" w:space="0" w:color="auto"/>
      </w:divBdr>
      <w:divsChild>
        <w:div w:id="1243835128">
          <w:marLeft w:val="4320"/>
          <w:marRight w:val="0"/>
          <w:marTop w:val="128"/>
          <w:marBottom w:val="0"/>
          <w:divBdr>
            <w:top w:val="none" w:sz="0" w:space="0" w:color="auto"/>
            <w:left w:val="none" w:sz="0" w:space="0" w:color="auto"/>
            <w:bottom w:val="none" w:sz="0" w:space="0" w:color="auto"/>
            <w:right w:val="none" w:sz="0" w:space="0" w:color="auto"/>
          </w:divBdr>
        </w:div>
        <w:div w:id="285158746">
          <w:marLeft w:val="4320"/>
          <w:marRight w:val="0"/>
          <w:marTop w:val="128"/>
          <w:marBottom w:val="0"/>
          <w:divBdr>
            <w:top w:val="none" w:sz="0" w:space="0" w:color="auto"/>
            <w:left w:val="none" w:sz="0" w:space="0" w:color="auto"/>
            <w:bottom w:val="none" w:sz="0" w:space="0" w:color="auto"/>
            <w:right w:val="none" w:sz="0" w:space="0" w:color="auto"/>
          </w:divBdr>
        </w:div>
        <w:div w:id="26296694">
          <w:marLeft w:val="4680"/>
          <w:marRight w:val="0"/>
          <w:marTop w:val="100"/>
          <w:marBottom w:val="0"/>
          <w:divBdr>
            <w:top w:val="none" w:sz="0" w:space="0" w:color="auto"/>
            <w:left w:val="none" w:sz="0" w:space="0" w:color="auto"/>
            <w:bottom w:val="none" w:sz="0" w:space="0" w:color="auto"/>
            <w:right w:val="none" w:sz="0" w:space="0" w:color="auto"/>
          </w:divBdr>
        </w:div>
        <w:div w:id="1742605225">
          <w:marLeft w:val="4680"/>
          <w:marRight w:val="0"/>
          <w:marTop w:val="100"/>
          <w:marBottom w:val="0"/>
          <w:divBdr>
            <w:top w:val="none" w:sz="0" w:space="0" w:color="auto"/>
            <w:left w:val="none" w:sz="0" w:space="0" w:color="auto"/>
            <w:bottom w:val="none" w:sz="0" w:space="0" w:color="auto"/>
            <w:right w:val="none" w:sz="0" w:space="0" w:color="auto"/>
          </w:divBdr>
        </w:div>
        <w:div w:id="1867793831">
          <w:marLeft w:val="3355"/>
          <w:marRight w:val="0"/>
          <w:marTop w:val="128"/>
          <w:marBottom w:val="0"/>
          <w:divBdr>
            <w:top w:val="none" w:sz="0" w:space="0" w:color="auto"/>
            <w:left w:val="none" w:sz="0" w:space="0" w:color="auto"/>
            <w:bottom w:val="none" w:sz="0" w:space="0" w:color="auto"/>
            <w:right w:val="none" w:sz="0" w:space="0" w:color="auto"/>
          </w:divBdr>
        </w:div>
        <w:div w:id="230578477">
          <w:marLeft w:val="4320"/>
          <w:marRight w:val="0"/>
          <w:marTop w:val="128"/>
          <w:marBottom w:val="0"/>
          <w:divBdr>
            <w:top w:val="none" w:sz="0" w:space="0" w:color="auto"/>
            <w:left w:val="none" w:sz="0" w:space="0" w:color="auto"/>
            <w:bottom w:val="none" w:sz="0" w:space="0" w:color="auto"/>
            <w:right w:val="none" w:sz="0" w:space="0" w:color="auto"/>
          </w:divBdr>
        </w:div>
        <w:div w:id="2024014400">
          <w:marLeft w:val="4320"/>
          <w:marRight w:val="0"/>
          <w:marTop w:val="128"/>
          <w:marBottom w:val="0"/>
          <w:divBdr>
            <w:top w:val="none" w:sz="0" w:space="0" w:color="auto"/>
            <w:left w:val="none" w:sz="0" w:space="0" w:color="auto"/>
            <w:bottom w:val="none" w:sz="0" w:space="0" w:color="auto"/>
            <w:right w:val="none" w:sz="0" w:space="0" w:color="auto"/>
          </w:divBdr>
        </w:div>
        <w:div w:id="233663664">
          <w:marLeft w:val="4320"/>
          <w:marRight w:val="0"/>
          <w:marTop w:val="128"/>
          <w:marBottom w:val="0"/>
          <w:divBdr>
            <w:top w:val="none" w:sz="0" w:space="0" w:color="auto"/>
            <w:left w:val="none" w:sz="0" w:space="0" w:color="auto"/>
            <w:bottom w:val="none" w:sz="0" w:space="0" w:color="auto"/>
            <w:right w:val="none" w:sz="0" w:space="0" w:color="auto"/>
          </w:divBdr>
        </w:div>
      </w:divsChild>
    </w:div>
    <w:div w:id="941258737">
      <w:bodyDiv w:val="1"/>
      <w:marLeft w:val="0"/>
      <w:marRight w:val="0"/>
      <w:marTop w:val="0"/>
      <w:marBottom w:val="0"/>
      <w:divBdr>
        <w:top w:val="none" w:sz="0" w:space="0" w:color="auto"/>
        <w:left w:val="none" w:sz="0" w:space="0" w:color="auto"/>
        <w:bottom w:val="none" w:sz="0" w:space="0" w:color="auto"/>
        <w:right w:val="none" w:sz="0" w:space="0" w:color="auto"/>
      </w:divBdr>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005399933">
      <w:bodyDiv w:val="1"/>
      <w:marLeft w:val="0"/>
      <w:marRight w:val="0"/>
      <w:marTop w:val="0"/>
      <w:marBottom w:val="0"/>
      <w:divBdr>
        <w:top w:val="none" w:sz="0" w:space="0" w:color="auto"/>
        <w:left w:val="none" w:sz="0" w:space="0" w:color="auto"/>
        <w:bottom w:val="none" w:sz="0" w:space="0" w:color="auto"/>
        <w:right w:val="none" w:sz="0" w:space="0" w:color="auto"/>
      </w:divBdr>
    </w:div>
    <w:div w:id="1030254998">
      <w:bodyDiv w:val="1"/>
      <w:marLeft w:val="0"/>
      <w:marRight w:val="0"/>
      <w:marTop w:val="0"/>
      <w:marBottom w:val="0"/>
      <w:divBdr>
        <w:top w:val="none" w:sz="0" w:space="0" w:color="auto"/>
        <w:left w:val="none" w:sz="0" w:space="0" w:color="auto"/>
        <w:bottom w:val="none" w:sz="0" w:space="0" w:color="auto"/>
        <w:right w:val="none" w:sz="0" w:space="0" w:color="auto"/>
      </w:divBdr>
    </w:div>
    <w:div w:id="1090395265">
      <w:bodyDiv w:val="1"/>
      <w:marLeft w:val="0"/>
      <w:marRight w:val="0"/>
      <w:marTop w:val="0"/>
      <w:marBottom w:val="0"/>
      <w:divBdr>
        <w:top w:val="none" w:sz="0" w:space="0" w:color="auto"/>
        <w:left w:val="none" w:sz="0" w:space="0" w:color="auto"/>
        <w:bottom w:val="none" w:sz="0" w:space="0" w:color="auto"/>
        <w:right w:val="none" w:sz="0" w:space="0" w:color="auto"/>
      </w:divBdr>
      <w:divsChild>
        <w:div w:id="313262479">
          <w:marLeft w:val="4320"/>
          <w:marRight w:val="0"/>
          <w:marTop w:val="128"/>
          <w:marBottom w:val="0"/>
          <w:divBdr>
            <w:top w:val="none" w:sz="0" w:space="0" w:color="auto"/>
            <w:left w:val="none" w:sz="0" w:space="0" w:color="auto"/>
            <w:bottom w:val="none" w:sz="0" w:space="0" w:color="auto"/>
            <w:right w:val="none" w:sz="0" w:space="0" w:color="auto"/>
          </w:divBdr>
        </w:div>
        <w:div w:id="1163930884">
          <w:marLeft w:val="4320"/>
          <w:marRight w:val="0"/>
          <w:marTop w:val="128"/>
          <w:marBottom w:val="0"/>
          <w:divBdr>
            <w:top w:val="none" w:sz="0" w:space="0" w:color="auto"/>
            <w:left w:val="none" w:sz="0" w:space="0" w:color="auto"/>
            <w:bottom w:val="none" w:sz="0" w:space="0" w:color="auto"/>
            <w:right w:val="none" w:sz="0" w:space="0" w:color="auto"/>
          </w:divBdr>
        </w:div>
        <w:div w:id="692993650">
          <w:marLeft w:val="4320"/>
          <w:marRight w:val="0"/>
          <w:marTop w:val="128"/>
          <w:marBottom w:val="0"/>
          <w:divBdr>
            <w:top w:val="none" w:sz="0" w:space="0" w:color="auto"/>
            <w:left w:val="none" w:sz="0" w:space="0" w:color="auto"/>
            <w:bottom w:val="none" w:sz="0" w:space="0" w:color="auto"/>
            <w:right w:val="none" w:sz="0" w:space="0" w:color="auto"/>
          </w:divBdr>
        </w:div>
      </w:divsChild>
    </w:div>
    <w:div w:id="1135832918">
      <w:bodyDiv w:val="1"/>
      <w:marLeft w:val="0"/>
      <w:marRight w:val="0"/>
      <w:marTop w:val="0"/>
      <w:marBottom w:val="0"/>
      <w:divBdr>
        <w:top w:val="none" w:sz="0" w:space="0" w:color="auto"/>
        <w:left w:val="none" w:sz="0" w:space="0" w:color="auto"/>
        <w:bottom w:val="none" w:sz="0" w:space="0" w:color="auto"/>
        <w:right w:val="none" w:sz="0" w:space="0" w:color="auto"/>
      </w:divBdr>
    </w:div>
    <w:div w:id="1136600985">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262834022">
      <w:bodyDiv w:val="1"/>
      <w:marLeft w:val="0"/>
      <w:marRight w:val="0"/>
      <w:marTop w:val="0"/>
      <w:marBottom w:val="0"/>
      <w:divBdr>
        <w:top w:val="none" w:sz="0" w:space="0" w:color="auto"/>
        <w:left w:val="none" w:sz="0" w:space="0" w:color="auto"/>
        <w:bottom w:val="none" w:sz="0" w:space="0" w:color="auto"/>
        <w:right w:val="none" w:sz="0" w:space="0" w:color="auto"/>
      </w:divBdr>
    </w:div>
    <w:div w:id="1315838223">
      <w:bodyDiv w:val="1"/>
      <w:marLeft w:val="0"/>
      <w:marRight w:val="0"/>
      <w:marTop w:val="0"/>
      <w:marBottom w:val="0"/>
      <w:divBdr>
        <w:top w:val="none" w:sz="0" w:space="0" w:color="auto"/>
        <w:left w:val="none" w:sz="0" w:space="0" w:color="auto"/>
        <w:bottom w:val="none" w:sz="0" w:space="0" w:color="auto"/>
        <w:right w:val="none" w:sz="0" w:space="0" w:color="auto"/>
      </w:divBdr>
    </w:div>
    <w:div w:id="1372995325">
      <w:bodyDiv w:val="1"/>
      <w:marLeft w:val="0"/>
      <w:marRight w:val="0"/>
      <w:marTop w:val="0"/>
      <w:marBottom w:val="0"/>
      <w:divBdr>
        <w:top w:val="none" w:sz="0" w:space="0" w:color="auto"/>
        <w:left w:val="none" w:sz="0" w:space="0" w:color="auto"/>
        <w:bottom w:val="none" w:sz="0" w:space="0" w:color="auto"/>
        <w:right w:val="none" w:sz="0" w:space="0" w:color="auto"/>
      </w:divBdr>
      <w:divsChild>
        <w:div w:id="1230963758">
          <w:marLeft w:val="1800"/>
          <w:marRight w:val="0"/>
          <w:marTop w:val="100"/>
          <w:marBottom w:val="0"/>
          <w:divBdr>
            <w:top w:val="none" w:sz="0" w:space="0" w:color="auto"/>
            <w:left w:val="none" w:sz="0" w:space="0" w:color="auto"/>
            <w:bottom w:val="none" w:sz="0" w:space="0" w:color="auto"/>
            <w:right w:val="none" w:sz="0" w:space="0" w:color="auto"/>
          </w:divBdr>
        </w:div>
      </w:divsChild>
    </w:div>
    <w:div w:id="1377197162">
      <w:bodyDiv w:val="1"/>
      <w:marLeft w:val="0"/>
      <w:marRight w:val="0"/>
      <w:marTop w:val="0"/>
      <w:marBottom w:val="0"/>
      <w:divBdr>
        <w:top w:val="none" w:sz="0" w:space="0" w:color="auto"/>
        <w:left w:val="none" w:sz="0" w:space="0" w:color="auto"/>
        <w:bottom w:val="none" w:sz="0" w:space="0" w:color="auto"/>
        <w:right w:val="none" w:sz="0" w:space="0" w:color="auto"/>
      </w:divBdr>
    </w:div>
    <w:div w:id="1472822821">
      <w:bodyDiv w:val="1"/>
      <w:marLeft w:val="0"/>
      <w:marRight w:val="0"/>
      <w:marTop w:val="0"/>
      <w:marBottom w:val="0"/>
      <w:divBdr>
        <w:top w:val="none" w:sz="0" w:space="0" w:color="auto"/>
        <w:left w:val="none" w:sz="0" w:space="0" w:color="auto"/>
        <w:bottom w:val="none" w:sz="0" w:space="0" w:color="auto"/>
        <w:right w:val="none" w:sz="0" w:space="0" w:color="auto"/>
      </w:divBdr>
      <w:divsChild>
        <w:div w:id="2101101614">
          <w:marLeft w:val="360"/>
          <w:marRight w:val="0"/>
          <w:marTop w:val="200"/>
          <w:marBottom w:val="0"/>
          <w:divBdr>
            <w:top w:val="none" w:sz="0" w:space="0" w:color="auto"/>
            <w:left w:val="none" w:sz="0" w:space="0" w:color="auto"/>
            <w:bottom w:val="none" w:sz="0" w:space="0" w:color="auto"/>
            <w:right w:val="none" w:sz="0" w:space="0" w:color="auto"/>
          </w:divBdr>
        </w:div>
        <w:div w:id="864633878">
          <w:marLeft w:val="1080"/>
          <w:marRight w:val="0"/>
          <w:marTop w:val="100"/>
          <w:marBottom w:val="0"/>
          <w:divBdr>
            <w:top w:val="none" w:sz="0" w:space="0" w:color="auto"/>
            <w:left w:val="none" w:sz="0" w:space="0" w:color="auto"/>
            <w:bottom w:val="none" w:sz="0" w:space="0" w:color="auto"/>
            <w:right w:val="none" w:sz="0" w:space="0" w:color="auto"/>
          </w:divBdr>
        </w:div>
        <w:div w:id="1425540246">
          <w:marLeft w:val="1080"/>
          <w:marRight w:val="0"/>
          <w:marTop w:val="100"/>
          <w:marBottom w:val="0"/>
          <w:divBdr>
            <w:top w:val="none" w:sz="0" w:space="0" w:color="auto"/>
            <w:left w:val="none" w:sz="0" w:space="0" w:color="auto"/>
            <w:bottom w:val="none" w:sz="0" w:space="0" w:color="auto"/>
            <w:right w:val="none" w:sz="0" w:space="0" w:color="auto"/>
          </w:divBdr>
        </w:div>
        <w:div w:id="1841264008">
          <w:marLeft w:val="1080"/>
          <w:marRight w:val="0"/>
          <w:marTop w:val="100"/>
          <w:marBottom w:val="0"/>
          <w:divBdr>
            <w:top w:val="none" w:sz="0" w:space="0" w:color="auto"/>
            <w:left w:val="none" w:sz="0" w:space="0" w:color="auto"/>
            <w:bottom w:val="none" w:sz="0" w:space="0" w:color="auto"/>
            <w:right w:val="none" w:sz="0" w:space="0" w:color="auto"/>
          </w:divBdr>
        </w:div>
        <w:div w:id="112478784">
          <w:marLeft w:val="1080"/>
          <w:marRight w:val="0"/>
          <w:marTop w:val="100"/>
          <w:marBottom w:val="0"/>
          <w:divBdr>
            <w:top w:val="none" w:sz="0" w:space="0" w:color="auto"/>
            <w:left w:val="none" w:sz="0" w:space="0" w:color="auto"/>
            <w:bottom w:val="none" w:sz="0" w:space="0" w:color="auto"/>
            <w:right w:val="none" w:sz="0" w:space="0" w:color="auto"/>
          </w:divBdr>
        </w:div>
        <w:div w:id="127820003">
          <w:marLeft w:val="360"/>
          <w:marRight w:val="0"/>
          <w:marTop w:val="200"/>
          <w:marBottom w:val="0"/>
          <w:divBdr>
            <w:top w:val="none" w:sz="0" w:space="0" w:color="auto"/>
            <w:left w:val="none" w:sz="0" w:space="0" w:color="auto"/>
            <w:bottom w:val="none" w:sz="0" w:space="0" w:color="auto"/>
            <w:right w:val="none" w:sz="0" w:space="0" w:color="auto"/>
          </w:divBdr>
        </w:div>
        <w:div w:id="956333533">
          <w:marLeft w:val="360"/>
          <w:marRight w:val="0"/>
          <w:marTop w:val="200"/>
          <w:marBottom w:val="0"/>
          <w:divBdr>
            <w:top w:val="none" w:sz="0" w:space="0" w:color="auto"/>
            <w:left w:val="none" w:sz="0" w:space="0" w:color="auto"/>
            <w:bottom w:val="none" w:sz="0" w:space="0" w:color="auto"/>
            <w:right w:val="none" w:sz="0" w:space="0" w:color="auto"/>
          </w:divBdr>
        </w:div>
        <w:div w:id="771433153">
          <w:marLeft w:val="360"/>
          <w:marRight w:val="0"/>
          <w:marTop w:val="200"/>
          <w:marBottom w:val="0"/>
          <w:divBdr>
            <w:top w:val="none" w:sz="0" w:space="0" w:color="auto"/>
            <w:left w:val="none" w:sz="0" w:space="0" w:color="auto"/>
            <w:bottom w:val="none" w:sz="0" w:space="0" w:color="auto"/>
            <w:right w:val="none" w:sz="0" w:space="0" w:color="auto"/>
          </w:divBdr>
        </w:div>
      </w:divsChild>
    </w:div>
    <w:div w:id="1477183812">
      <w:bodyDiv w:val="1"/>
      <w:marLeft w:val="0"/>
      <w:marRight w:val="0"/>
      <w:marTop w:val="0"/>
      <w:marBottom w:val="0"/>
      <w:divBdr>
        <w:top w:val="none" w:sz="0" w:space="0" w:color="auto"/>
        <w:left w:val="none" w:sz="0" w:space="0" w:color="auto"/>
        <w:bottom w:val="none" w:sz="0" w:space="0" w:color="auto"/>
        <w:right w:val="none" w:sz="0" w:space="0" w:color="auto"/>
      </w:divBdr>
    </w:div>
    <w:div w:id="1569337627">
      <w:bodyDiv w:val="1"/>
      <w:marLeft w:val="0"/>
      <w:marRight w:val="0"/>
      <w:marTop w:val="0"/>
      <w:marBottom w:val="0"/>
      <w:divBdr>
        <w:top w:val="none" w:sz="0" w:space="0" w:color="auto"/>
        <w:left w:val="none" w:sz="0" w:space="0" w:color="auto"/>
        <w:bottom w:val="none" w:sz="0" w:space="0" w:color="auto"/>
        <w:right w:val="none" w:sz="0" w:space="0" w:color="auto"/>
      </w:divBdr>
    </w:div>
    <w:div w:id="1592812346">
      <w:bodyDiv w:val="1"/>
      <w:marLeft w:val="0"/>
      <w:marRight w:val="0"/>
      <w:marTop w:val="0"/>
      <w:marBottom w:val="0"/>
      <w:divBdr>
        <w:top w:val="none" w:sz="0" w:space="0" w:color="auto"/>
        <w:left w:val="none" w:sz="0" w:space="0" w:color="auto"/>
        <w:bottom w:val="none" w:sz="0" w:space="0" w:color="auto"/>
        <w:right w:val="none" w:sz="0" w:space="0" w:color="auto"/>
      </w:divBdr>
      <w:divsChild>
        <w:div w:id="1581018943">
          <w:marLeft w:val="1080"/>
          <w:marRight w:val="0"/>
          <w:marTop w:val="100"/>
          <w:marBottom w:val="0"/>
          <w:divBdr>
            <w:top w:val="none" w:sz="0" w:space="0" w:color="auto"/>
            <w:left w:val="none" w:sz="0" w:space="0" w:color="auto"/>
            <w:bottom w:val="none" w:sz="0" w:space="0" w:color="auto"/>
            <w:right w:val="none" w:sz="0" w:space="0" w:color="auto"/>
          </w:divBdr>
        </w:div>
      </w:divsChild>
    </w:div>
    <w:div w:id="1599633886">
      <w:bodyDiv w:val="1"/>
      <w:marLeft w:val="0"/>
      <w:marRight w:val="0"/>
      <w:marTop w:val="0"/>
      <w:marBottom w:val="0"/>
      <w:divBdr>
        <w:top w:val="none" w:sz="0" w:space="0" w:color="auto"/>
        <w:left w:val="none" w:sz="0" w:space="0" w:color="auto"/>
        <w:bottom w:val="none" w:sz="0" w:space="0" w:color="auto"/>
        <w:right w:val="none" w:sz="0" w:space="0" w:color="auto"/>
      </w:divBdr>
    </w:div>
    <w:div w:id="1660108084">
      <w:bodyDiv w:val="1"/>
      <w:marLeft w:val="0"/>
      <w:marRight w:val="0"/>
      <w:marTop w:val="0"/>
      <w:marBottom w:val="0"/>
      <w:divBdr>
        <w:top w:val="none" w:sz="0" w:space="0" w:color="auto"/>
        <w:left w:val="none" w:sz="0" w:space="0" w:color="auto"/>
        <w:bottom w:val="none" w:sz="0" w:space="0" w:color="auto"/>
        <w:right w:val="none" w:sz="0" w:space="0" w:color="auto"/>
      </w:divBdr>
      <w:divsChild>
        <w:div w:id="105543831">
          <w:marLeft w:val="1800"/>
          <w:marRight w:val="0"/>
          <w:marTop w:val="100"/>
          <w:marBottom w:val="0"/>
          <w:divBdr>
            <w:top w:val="none" w:sz="0" w:space="0" w:color="auto"/>
            <w:left w:val="none" w:sz="0" w:space="0" w:color="auto"/>
            <w:bottom w:val="none" w:sz="0" w:space="0" w:color="auto"/>
            <w:right w:val="none" w:sz="0" w:space="0" w:color="auto"/>
          </w:divBdr>
        </w:div>
        <w:div w:id="1397586648">
          <w:marLeft w:val="1800"/>
          <w:marRight w:val="0"/>
          <w:marTop w:val="100"/>
          <w:marBottom w:val="0"/>
          <w:divBdr>
            <w:top w:val="none" w:sz="0" w:space="0" w:color="auto"/>
            <w:left w:val="none" w:sz="0" w:space="0" w:color="auto"/>
            <w:bottom w:val="none" w:sz="0" w:space="0" w:color="auto"/>
            <w:right w:val="none" w:sz="0" w:space="0" w:color="auto"/>
          </w:divBdr>
        </w:div>
      </w:divsChild>
    </w:div>
    <w:div w:id="1703163419">
      <w:bodyDiv w:val="1"/>
      <w:marLeft w:val="0"/>
      <w:marRight w:val="0"/>
      <w:marTop w:val="0"/>
      <w:marBottom w:val="0"/>
      <w:divBdr>
        <w:top w:val="none" w:sz="0" w:space="0" w:color="auto"/>
        <w:left w:val="none" w:sz="0" w:space="0" w:color="auto"/>
        <w:bottom w:val="none" w:sz="0" w:space="0" w:color="auto"/>
        <w:right w:val="none" w:sz="0" w:space="0" w:color="auto"/>
      </w:divBdr>
      <w:divsChild>
        <w:div w:id="439496690">
          <w:marLeft w:val="1080"/>
          <w:marRight w:val="0"/>
          <w:marTop w:val="100"/>
          <w:marBottom w:val="0"/>
          <w:divBdr>
            <w:top w:val="none" w:sz="0" w:space="0" w:color="auto"/>
            <w:left w:val="none" w:sz="0" w:space="0" w:color="auto"/>
            <w:bottom w:val="none" w:sz="0" w:space="0" w:color="auto"/>
            <w:right w:val="none" w:sz="0" w:space="0" w:color="auto"/>
          </w:divBdr>
        </w:div>
      </w:divsChild>
    </w:div>
    <w:div w:id="1775595533">
      <w:bodyDiv w:val="1"/>
      <w:marLeft w:val="0"/>
      <w:marRight w:val="0"/>
      <w:marTop w:val="0"/>
      <w:marBottom w:val="0"/>
      <w:divBdr>
        <w:top w:val="none" w:sz="0" w:space="0" w:color="auto"/>
        <w:left w:val="none" w:sz="0" w:space="0" w:color="auto"/>
        <w:bottom w:val="none" w:sz="0" w:space="0" w:color="auto"/>
        <w:right w:val="none" w:sz="0" w:space="0" w:color="auto"/>
      </w:divBdr>
    </w:div>
    <w:div w:id="1776247562">
      <w:bodyDiv w:val="1"/>
      <w:marLeft w:val="0"/>
      <w:marRight w:val="0"/>
      <w:marTop w:val="0"/>
      <w:marBottom w:val="0"/>
      <w:divBdr>
        <w:top w:val="none" w:sz="0" w:space="0" w:color="auto"/>
        <w:left w:val="none" w:sz="0" w:space="0" w:color="auto"/>
        <w:bottom w:val="none" w:sz="0" w:space="0" w:color="auto"/>
        <w:right w:val="none" w:sz="0" w:space="0" w:color="auto"/>
      </w:divBdr>
    </w:div>
    <w:div w:id="1790318254">
      <w:bodyDiv w:val="1"/>
      <w:marLeft w:val="0"/>
      <w:marRight w:val="0"/>
      <w:marTop w:val="0"/>
      <w:marBottom w:val="0"/>
      <w:divBdr>
        <w:top w:val="none" w:sz="0" w:space="0" w:color="auto"/>
        <w:left w:val="none" w:sz="0" w:space="0" w:color="auto"/>
        <w:bottom w:val="none" w:sz="0" w:space="0" w:color="auto"/>
        <w:right w:val="none" w:sz="0" w:space="0" w:color="auto"/>
      </w:divBdr>
    </w:div>
    <w:div w:id="1803689710">
      <w:bodyDiv w:val="1"/>
      <w:marLeft w:val="0"/>
      <w:marRight w:val="0"/>
      <w:marTop w:val="0"/>
      <w:marBottom w:val="0"/>
      <w:divBdr>
        <w:top w:val="none" w:sz="0" w:space="0" w:color="auto"/>
        <w:left w:val="none" w:sz="0" w:space="0" w:color="auto"/>
        <w:bottom w:val="none" w:sz="0" w:space="0" w:color="auto"/>
        <w:right w:val="none" w:sz="0" w:space="0" w:color="auto"/>
      </w:divBdr>
    </w:div>
    <w:div w:id="1817726382">
      <w:bodyDiv w:val="1"/>
      <w:marLeft w:val="0"/>
      <w:marRight w:val="0"/>
      <w:marTop w:val="0"/>
      <w:marBottom w:val="0"/>
      <w:divBdr>
        <w:top w:val="none" w:sz="0" w:space="0" w:color="auto"/>
        <w:left w:val="none" w:sz="0" w:space="0" w:color="auto"/>
        <w:bottom w:val="none" w:sz="0" w:space="0" w:color="auto"/>
        <w:right w:val="none" w:sz="0" w:space="0" w:color="auto"/>
      </w:divBdr>
    </w:div>
    <w:div w:id="1850949913">
      <w:bodyDiv w:val="1"/>
      <w:marLeft w:val="0"/>
      <w:marRight w:val="0"/>
      <w:marTop w:val="0"/>
      <w:marBottom w:val="0"/>
      <w:divBdr>
        <w:top w:val="none" w:sz="0" w:space="0" w:color="auto"/>
        <w:left w:val="none" w:sz="0" w:space="0" w:color="auto"/>
        <w:bottom w:val="none" w:sz="0" w:space="0" w:color="auto"/>
        <w:right w:val="none" w:sz="0" w:space="0" w:color="auto"/>
      </w:divBdr>
    </w:div>
    <w:div w:id="1867795455">
      <w:bodyDiv w:val="1"/>
      <w:marLeft w:val="0"/>
      <w:marRight w:val="0"/>
      <w:marTop w:val="0"/>
      <w:marBottom w:val="0"/>
      <w:divBdr>
        <w:top w:val="none" w:sz="0" w:space="0" w:color="auto"/>
        <w:left w:val="none" w:sz="0" w:space="0" w:color="auto"/>
        <w:bottom w:val="none" w:sz="0" w:space="0" w:color="auto"/>
        <w:right w:val="none" w:sz="0" w:space="0" w:color="auto"/>
      </w:divBdr>
      <w:divsChild>
        <w:div w:id="899828873">
          <w:marLeft w:val="3355"/>
          <w:marRight w:val="0"/>
          <w:marTop w:val="128"/>
          <w:marBottom w:val="0"/>
          <w:divBdr>
            <w:top w:val="none" w:sz="0" w:space="0" w:color="auto"/>
            <w:left w:val="none" w:sz="0" w:space="0" w:color="auto"/>
            <w:bottom w:val="none" w:sz="0" w:space="0" w:color="auto"/>
            <w:right w:val="none" w:sz="0" w:space="0" w:color="auto"/>
          </w:divBdr>
        </w:div>
        <w:div w:id="862673719">
          <w:marLeft w:val="4320"/>
          <w:marRight w:val="0"/>
          <w:marTop w:val="128"/>
          <w:marBottom w:val="0"/>
          <w:divBdr>
            <w:top w:val="none" w:sz="0" w:space="0" w:color="auto"/>
            <w:left w:val="none" w:sz="0" w:space="0" w:color="auto"/>
            <w:bottom w:val="none" w:sz="0" w:space="0" w:color="auto"/>
            <w:right w:val="none" w:sz="0" w:space="0" w:color="auto"/>
          </w:divBdr>
        </w:div>
        <w:div w:id="1917745804">
          <w:marLeft w:val="4320"/>
          <w:marRight w:val="0"/>
          <w:marTop w:val="128"/>
          <w:marBottom w:val="0"/>
          <w:divBdr>
            <w:top w:val="none" w:sz="0" w:space="0" w:color="auto"/>
            <w:left w:val="none" w:sz="0" w:space="0" w:color="auto"/>
            <w:bottom w:val="none" w:sz="0" w:space="0" w:color="auto"/>
            <w:right w:val="none" w:sz="0" w:space="0" w:color="auto"/>
          </w:divBdr>
        </w:div>
        <w:div w:id="114449180">
          <w:marLeft w:val="4320"/>
          <w:marRight w:val="0"/>
          <w:marTop w:val="128"/>
          <w:marBottom w:val="0"/>
          <w:divBdr>
            <w:top w:val="none" w:sz="0" w:space="0" w:color="auto"/>
            <w:left w:val="none" w:sz="0" w:space="0" w:color="auto"/>
            <w:bottom w:val="none" w:sz="0" w:space="0" w:color="auto"/>
            <w:right w:val="none" w:sz="0" w:space="0" w:color="auto"/>
          </w:divBdr>
        </w:div>
      </w:divsChild>
    </w:div>
    <w:div w:id="1894732425">
      <w:bodyDiv w:val="1"/>
      <w:marLeft w:val="0"/>
      <w:marRight w:val="0"/>
      <w:marTop w:val="0"/>
      <w:marBottom w:val="0"/>
      <w:divBdr>
        <w:top w:val="none" w:sz="0" w:space="0" w:color="auto"/>
        <w:left w:val="none" w:sz="0" w:space="0" w:color="auto"/>
        <w:bottom w:val="none" w:sz="0" w:space="0" w:color="auto"/>
        <w:right w:val="none" w:sz="0" w:space="0" w:color="auto"/>
      </w:divBdr>
      <w:divsChild>
        <w:div w:id="151529568">
          <w:marLeft w:val="1800"/>
          <w:marRight w:val="0"/>
          <w:marTop w:val="100"/>
          <w:marBottom w:val="0"/>
          <w:divBdr>
            <w:top w:val="none" w:sz="0" w:space="0" w:color="auto"/>
            <w:left w:val="none" w:sz="0" w:space="0" w:color="auto"/>
            <w:bottom w:val="none" w:sz="0" w:space="0" w:color="auto"/>
            <w:right w:val="none" w:sz="0" w:space="0" w:color="auto"/>
          </w:divBdr>
        </w:div>
      </w:divsChild>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 w:id="1976065485">
      <w:bodyDiv w:val="1"/>
      <w:marLeft w:val="0"/>
      <w:marRight w:val="0"/>
      <w:marTop w:val="0"/>
      <w:marBottom w:val="0"/>
      <w:divBdr>
        <w:top w:val="none" w:sz="0" w:space="0" w:color="auto"/>
        <w:left w:val="none" w:sz="0" w:space="0" w:color="auto"/>
        <w:bottom w:val="none" w:sz="0" w:space="0" w:color="auto"/>
        <w:right w:val="none" w:sz="0" w:space="0" w:color="auto"/>
      </w:divBdr>
    </w:div>
    <w:div w:id="2073961689">
      <w:bodyDiv w:val="1"/>
      <w:marLeft w:val="0"/>
      <w:marRight w:val="0"/>
      <w:marTop w:val="0"/>
      <w:marBottom w:val="0"/>
      <w:divBdr>
        <w:top w:val="none" w:sz="0" w:space="0" w:color="auto"/>
        <w:left w:val="none" w:sz="0" w:space="0" w:color="auto"/>
        <w:bottom w:val="none" w:sz="0" w:space="0" w:color="auto"/>
        <w:right w:val="none" w:sz="0" w:space="0" w:color="auto"/>
      </w:divBdr>
      <w:divsChild>
        <w:div w:id="159590656">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9.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emf"/><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package" Target="embeddings/Microsoft_Visio_Drawing21.vsdx"/><Relationship Id="rId20" Type="http://schemas.openxmlformats.org/officeDocument/2006/relationships/image" Target="media/image9.png"/><Relationship Id="rId29" Type="http://schemas.openxmlformats.org/officeDocument/2006/relationships/chart" Target="charts/chart2.xml"/><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chart" Target="charts/chart1.xml"/><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8.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7.emf"/><Relationship Id="rId35" Type="http://schemas.openxmlformats.org/officeDocument/2006/relationships/image" Target="media/image22.pn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Average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2"/>
            </a:solidFill>
            <a:ln>
              <a:noFill/>
            </a:ln>
            <a:effectLst/>
          </c:spPr>
          <c:invertIfNegative val="0"/>
          <c:dLbls>
            <c:delete val="1"/>
          </c:dLbls>
          <c:cat>
            <c:strRef>
              <c:f>Sheet1!$A$101:$A$104</c:f>
              <c:strCache>
                <c:ptCount val="4"/>
                <c:pt idx="0">
                  <c:v>Case 1</c:v>
                </c:pt>
                <c:pt idx="1">
                  <c:v>Case 2</c:v>
                </c:pt>
                <c:pt idx="2">
                  <c:v>Case 3</c:v>
                </c:pt>
                <c:pt idx="3">
                  <c:v>Case 4</c:v>
                </c:pt>
              </c:strCache>
            </c:strRef>
          </c:cat>
          <c:val>
            <c:numRef>
              <c:f>Sheet1!$B$101:$B$104</c:f>
              <c:numCache>
                <c:formatCode>General</c:formatCode>
                <c:ptCount val="4"/>
                <c:pt idx="0">
                  <c:v>4.9789000000000003</c:v>
                </c:pt>
                <c:pt idx="1">
                  <c:v>5.5145</c:v>
                </c:pt>
                <c:pt idx="2">
                  <c:v>6.1673999999999998</c:v>
                </c:pt>
                <c:pt idx="3">
                  <c:v>6.4459</c:v>
                </c:pt>
              </c:numCache>
            </c:numRef>
          </c:val>
          <c:extLst>
            <c:ext xmlns:c16="http://schemas.microsoft.com/office/drawing/2014/chart" uri="{C3380CC4-5D6E-409C-BE32-E72D297353CC}">
              <c16:uniqueId val="{00000000-7AA4-4030-9888-5CF11D0B5B5A}"/>
            </c:ext>
          </c:extLst>
        </c:ser>
        <c:dLbls>
          <c:dLblPos val="outEnd"/>
          <c:showLegendKey val="0"/>
          <c:showVal val="1"/>
          <c:showCatName val="0"/>
          <c:showSerName val="0"/>
          <c:showPercent val="0"/>
          <c:showBubbleSize val="0"/>
        </c:dLbls>
        <c:gapWidth val="219"/>
        <c:overlap val="-27"/>
        <c:axId val="139180288"/>
        <c:axId val="148787584"/>
      </c:barChart>
      <c:catAx>
        <c:axId val="13918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787584"/>
        <c:crosses val="autoZero"/>
        <c:auto val="1"/>
        <c:lblAlgn val="ctr"/>
        <c:lblOffset val="100"/>
        <c:noMultiLvlLbl val="0"/>
      </c:catAx>
      <c:valAx>
        <c:axId val="148787584"/>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SEavg (bit/s/Hz/TRxP)</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9180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5% edge UE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delete val="1"/>
          </c:dLbls>
          <c:cat>
            <c:strRef>
              <c:f>Sheet1!$A$108:$A$111</c:f>
              <c:strCache>
                <c:ptCount val="4"/>
                <c:pt idx="0">
                  <c:v>Case 1</c:v>
                </c:pt>
                <c:pt idx="1">
                  <c:v>Case 2</c:v>
                </c:pt>
                <c:pt idx="2">
                  <c:v>Case 3</c:v>
                </c:pt>
                <c:pt idx="3">
                  <c:v>Case 4</c:v>
                </c:pt>
              </c:strCache>
            </c:strRef>
          </c:cat>
          <c:val>
            <c:numRef>
              <c:f>Sheet1!$B$108:$B$111</c:f>
              <c:numCache>
                <c:formatCode>General</c:formatCode>
                <c:ptCount val="4"/>
                <c:pt idx="0">
                  <c:v>1.4500000000000001E-2</c:v>
                </c:pt>
                <c:pt idx="1">
                  <c:v>1.54E-2</c:v>
                </c:pt>
                <c:pt idx="2">
                  <c:v>1.2999999999999999E-2</c:v>
                </c:pt>
                <c:pt idx="3">
                  <c:v>1.6E-2</c:v>
                </c:pt>
              </c:numCache>
            </c:numRef>
          </c:val>
          <c:extLst>
            <c:ext xmlns:c16="http://schemas.microsoft.com/office/drawing/2014/chart" uri="{C3380CC4-5D6E-409C-BE32-E72D297353CC}">
              <c16:uniqueId val="{00000000-096E-449F-A9F7-C822B2403355}"/>
            </c:ext>
          </c:extLst>
        </c:ser>
        <c:dLbls>
          <c:dLblPos val="outEnd"/>
          <c:showLegendKey val="0"/>
          <c:showVal val="1"/>
          <c:showCatName val="0"/>
          <c:showSerName val="0"/>
          <c:showPercent val="0"/>
          <c:showBubbleSize val="0"/>
        </c:dLbls>
        <c:gapWidth val="219"/>
        <c:overlap val="-27"/>
        <c:axId val="258684032"/>
        <c:axId val="258686336"/>
      </c:barChart>
      <c:catAx>
        <c:axId val="25868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58686336"/>
        <c:crosses val="autoZero"/>
        <c:auto val="1"/>
        <c:lblAlgn val="ctr"/>
        <c:lblOffset val="100"/>
        <c:noMultiLvlLbl val="0"/>
      </c:catAx>
      <c:valAx>
        <c:axId val="258686336"/>
        <c:scaling>
          <c:orientation val="minMax"/>
          <c:min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SEedge (bit/s/Hz)</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58684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C3549E12D5AFF64E862580E1CEE52AE3" ma:contentTypeVersion="8" ma:contentTypeDescription="新建文档。" ma:contentTypeScope="" ma:versionID="9590250f7ba132bfff653d187fa84969">
  <xsd:schema xmlns:xsd="http://www.w3.org/2001/XMLSchema" xmlns:xs="http://www.w3.org/2001/XMLSchema" xmlns:p="http://schemas.microsoft.com/office/2006/metadata/properties" xmlns:ns3="c61a25db-9b18-4920-ab2c-0e64ad008678" targetNamespace="http://schemas.microsoft.com/office/2006/metadata/properties" ma:root="true" ma:fieldsID="d2c9887eab1a1473f9c80351bf33d361" ns3:_="">
    <xsd:import namespace="c61a25db-9b18-4920-ab2c-0e64ad00867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1a25db-9b18-4920-ab2c-0e64ad00867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2" nillable="true" ma:displayName="MediaServiceLocation" ma:descrip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610544-EB93-44BB-9701-F2CF64503D6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c61a25db-9b18-4920-ab2c-0e64ad008678"/>
    <ds:schemaRef ds:uri="http://www.w3.org/XML/1998/namespace"/>
    <ds:schemaRef ds:uri="http://purl.org/dc/dcmitype/"/>
  </ds:schemaRefs>
</ds:datastoreItem>
</file>

<file path=customXml/itemProps2.xml><?xml version="1.0" encoding="utf-8"?>
<ds:datastoreItem xmlns:ds="http://schemas.openxmlformats.org/officeDocument/2006/customXml" ds:itemID="{D78BF55F-023B-4C94-9CA9-8F9738D97F6B}">
  <ds:schemaRefs>
    <ds:schemaRef ds:uri="http://schemas.microsoft.com/sharepoint/v3/contenttype/forms"/>
  </ds:schemaRefs>
</ds:datastoreItem>
</file>

<file path=customXml/itemProps3.xml><?xml version="1.0" encoding="utf-8"?>
<ds:datastoreItem xmlns:ds="http://schemas.openxmlformats.org/officeDocument/2006/customXml" ds:itemID="{E5D81A7C-7E0A-47AE-888B-9317F142CE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1a25db-9b18-4920-ab2c-0e64ad0086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9FA24AC-6022-41AB-AC4A-0CD88965DA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36</Pages>
  <Words>12586</Words>
  <Characters>71746</Characters>
  <Application>Microsoft Office Word</Application>
  <DocSecurity>0</DocSecurity>
  <Lines>597</Lines>
  <Paragraphs>168</Paragraphs>
  <ScaleCrop>false</ScaleCrop>
  <HeadingPairs>
    <vt:vector size="2" baseType="variant">
      <vt:variant>
        <vt:lpstr>タイトル</vt:lpstr>
      </vt:variant>
      <vt:variant>
        <vt:i4>1</vt:i4>
      </vt:variant>
    </vt:vector>
  </HeadingPairs>
  <TitlesOfParts>
    <vt:vector size="1" baseType="lpstr">
      <vt:lpstr/>
    </vt:vector>
  </TitlesOfParts>
  <Company>NTT DOCOMO, INC.</Company>
  <LinksUpToDate>false</LinksUpToDate>
  <CharactersWithSpaces>84164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 Runxin</dc:creator>
  <cp:lastModifiedBy>guosz3</cp:lastModifiedBy>
  <cp:revision>28</cp:revision>
  <dcterms:created xsi:type="dcterms:W3CDTF">2019-08-16T04:34:00Z</dcterms:created>
  <dcterms:modified xsi:type="dcterms:W3CDTF">2019-08-16T05:53:00Z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ies>
</file>