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8E075" w14:textId="66E074C2" w:rsidR="00A97278" w:rsidRPr="00602143" w:rsidRDefault="00947686" w:rsidP="00A972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color w:val="000000"/>
          <w:lang w:val="en-US" w:eastAsia="ja-JP"/>
        </w:rPr>
      </w:pPr>
      <w:r w:rsidRPr="00947686">
        <w:rPr>
          <w:rFonts w:ascii="Calibri" w:hAnsi="Calibri" w:cs="Calibri"/>
          <w:b/>
          <w:color w:val="000000"/>
        </w:rPr>
        <w:t>3GPP TSG RAN WG1</w:t>
      </w:r>
      <w:r w:rsidR="004A048B">
        <w:rPr>
          <w:rFonts w:ascii="Calibri" w:hAnsi="Calibri" w:cs="Calibri"/>
          <w:b/>
          <w:color w:val="000000"/>
        </w:rPr>
        <w:t xml:space="preserve"> Meeting</w:t>
      </w:r>
      <w:r w:rsidRPr="00947686">
        <w:rPr>
          <w:rFonts w:ascii="Calibri" w:hAnsi="Calibri" w:cs="Calibri"/>
          <w:b/>
          <w:color w:val="000000"/>
        </w:rPr>
        <w:t xml:space="preserve"> </w:t>
      </w:r>
      <w:r w:rsidR="00B33287">
        <w:rPr>
          <w:rFonts w:ascii="Calibri" w:hAnsi="Calibri" w:cs="Calibri"/>
          <w:b/>
          <w:color w:val="000000"/>
        </w:rPr>
        <w:t>#9</w:t>
      </w:r>
      <w:r w:rsidR="00274564">
        <w:rPr>
          <w:rFonts w:ascii="Calibri" w:hAnsi="Calibri" w:cs="Calibri"/>
          <w:b/>
          <w:color w:val="000000"/>
        </w:rPr>
        <w:t>7</w:t>
      </w:r>
      <w:r w:rsidR="006E61FE">
        <w:rPr>
          <w:rFonts w:ascii="Calibri" w:hAnsi="Calibri" w:cs="Calibri"/>
          <w:b/>
          <w:color w:val="000000"/>
        </w:rPr>
        <w:tab/>
      </w:r>
      <w:r w:rsidR="00A97278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　</w:t>
      </w:r>
      <w:r w:rsidR="00A97278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ab/>
        <w:t xml:space="preserve"> </w:t>
      </w:r>
      <w:r w:rsidR="00077D7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                             </w:t>
      </w:r>
      <w:r w:rsidR="00D2482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</w:t>
      </w:r>
      <w:r w:rsidR="00077D7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</w:t>
      </w:r>
      <w:r w:rsidR="00E07AC7" w:rsidRPr="00D2482D">
        <w:rPr>
          <w:rFonts w:ascii="Calibri" w:eastAsiaTheme="minorEastAsia" w:hAnsi="Calibri" w:cs="Calibri"/>
          <w:b/>
          <w:color w:val="000000"/>
          <w:lang w:val="en-US" w:eastAsia="ja-JP"/>
        </w:rPr>
        <w:t>R1-</w:t>
      </w:r>
      <w:r w:rsidR="00A62CE9" w:rsidRPr="00A62CE9">
        <w:t xml:space="preserve"> </w:t>
      </w:r>
      <w:r w:rsidR="00A62CE9" w:rsidRPr="00A62CE9">
        <w:rPr>
          <w:rFonts w:ascii="Calibri" w:hAnsi="Calibri" w:cs="Calibri"/>
          <w:b/>
        </w:rPr>
        <w:t>1907178</w:t>
      </w:r>
    </w:p>
    <w:p w14:paraId="5497A4F8" w14:textId="6F491149" w:rsidR="00A97278" w:rsidRPr="00602143" w:rsidRDefault="00274564" w:rsidP="00A97278">
      <w:pPr>
        <w:pStyle w:val="a3"/>
        <w:spacing w:line="276" w:lineRule="auto"/>
        <w:rPr>
          <w:rFonts w:ascii="Calibri" w:hAnsi="Calibri" w:cs="Calibri"/>
          <w:noProof w:val="0"/>
          <w:color w:val="000000"/>
          <w:lang w:val="en-GB"/>
        </w:rPr>
      </w:pP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Reno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USA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13</w:t>
      </w:r>
      <w:r w:rsidR="00A15BD7" w:rsidRPr="00814D36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May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–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7</w:t>
      </w:r>
      <w:r w:rsidR="00A15BD7" w:rsidRPr="00A7631F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May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.</w:t>
      </w:r>
      <w:r w:rsidR="00A15BD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A15BD7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</w:p>
    <w:p w14:paraId="79D91A57" w14:textId="77777777" w:rsidR="00EC5A6D" w:rsidRPr="00274564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val="en-GB"/>
        </w:rPr>
      </w:pPr>
    </w:p>
    <w:p w14:paraId="18D47059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Source: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Mitsubishi Electric</w:t>
      </w:r>
    </w:p>
    <w:p w14:paraId="28E6B9CF" w14:textId="25484014" w:rsidR="00EC5A6D" w:rsidRPr="00602143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Title: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0D36A3" w:rsidRPr="000D36A3">
        <w:rPr>
          <w:rFonts w:ascii="Calibri" w:eastAsia="ＭＳ ゴシック" w:hAnsi="Calibri" w:cs="Calibri"/>
          <w:noProof w:val="0"/>
          <w:color w:val="000000"/>
          <w:sz w:val="24"/>
        </w:rPr>
        <w:t xml:space="preserve">Views on 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U</w:t>
      </w:r>
      <w:r w:rsidR="000D36A3" w:rsidRPr="000D36A3">
        <w:rPr>
          <w:rFonts w:ascii="Calibri" w:eastAsia="ＭＳ ゴシック" w:hAnsi="Calibri" w:cs="Calibri"/>
          <w:noProof w:val="0"/>
          <w:color w:val="000000"/>
          <w:sz w:val="24"/>
        </w:rPr>
        <w:t>L reference signal designs for NR positioning</w:t>
      </w:r>
    </w:p>
    <w:p w14:paraId="36730BDF" w14:textId="3C500E9F" w:rsidR="00EC5A6D" w:rsidRPr="00670EF9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val="en-GB"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Agenda Item: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FD058D">
        <w:rPr>
          <w:rFonts w:ascii="Calibri" w:eastAsia="ＭＳ ゴシック" w:hAnsi="Calibri" w:cs="Calibri"/>
          <w:noProof w:val="0"/>
          <w:color w:val="000000"/>
          <w:sz w:val="24"/>
        </w:rPr>
        <w:t>7.2.10.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2</w:t>
      </w:r>
      <w:r w:rsidR="00FD058D">
        <w:rPr>
          <w:rFonts w:ascii="Calibri" w:eastAsia="ＭＳ ゴシック" w:hAnsi="Calibri" w:cs="Calibri"/>
          <w:noProof w:val="0"/>
          <w:color w:val="000000"/>
          <w:sz w:val="24"/>
        </w:rPr>
        <w:t xml:space="preserve"> 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U</w:t>
      </w:r>
      <w:r w:rsidR="00BE6C5F">
        <w:rPr>
          <w:rFonts w:ascii="Calibri" w:eastAsia="ＭＳ ゴシック" w:hAnsi="Calibri" w:cs="Calibri"/>
          <w:noProof w:val="0"/>
          <w:color w:val="000000"/>
          <w:sz w:val="24"/>
        </w:rPr>
        <w:t xml:space="preserve">L </w:t>
      </w:r>
      <w:r w:rsidR="00FD058D" w:rsidRPr="00FD058D">
        <w:rPr>
          <w:rFonts w:ascii="Calibri" w:eastAsia="ＭＳ ゴシック" w:hAnsi="Calibri" w:cs="Calibri"/>
          <w:noProof w:val="0"/>
          <w:color w:val="000000"/>
          <w:sz w:val="24"/>
        </w:rPr>
        <w:t>Reference Signals for NR Positioning</w:t>
      </w:r>
    </w:p>
    <w:p w14:paraId="769B4366" w14:textId="77777777" w:rsidR="00EC5A6D" w:rsidRPr="00602143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color w:val="000000"/>
          <w:lang w:val="en-US" w:eastAsia="zh-CN"/>
        </w:rPr>
      </w:pPr>
      <w:r w:rsidRPr="00602143">
        <w:rPr>
          <w:rFonts w:ascii="Calibri" w:hAnsi="Calibri" w:cs="Calibri"/>
          <w:b/>
          <w:color w:val="000000"/>
          <w:lang w:val="en-US"/>
        </w:rPr>
        <w:t>Document for:</w:t>
      </w:r>
      <w:r w:rsidRPr="00602143">
        <w:rPr>
          <w:rFonts w:ascii="Calibri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hAnsi="Calibri" w:cs="Calibri"/>
          <w:b/>
          <w:color w:val="000000"/>
          <w:lang w:val="en-US" w:eastAsia="ja-JP"/>
        </w:rPr>
        <w:tab/>
        <w:t>Discussion/Decision</w:t>
      </w:r>
    </w:p>
    <w:p w14:paraId="3D7594A5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Introduction</w:t>
      </w:r>
    </w:p>
    <w:p w14:paraId="2D53A5E8" w14:textId="02E545FE" w:rsidR="009D6258" w:rsidRDefault="009D6258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In RAN1 </w:t>
      </w:r>
      <w:r w:rsidR="00670EF9">
        <w:rPr>
          <w:rFonts w:ascii="Calibri" w:hAnsi="Calibri" w:cs="Calibri"/>
          <w:color w:val="000000"/>
          <w:lang w:eastAsia="ja-JP"/>
        </w:rPr>
        <w:t>#96</w:t>
      </w:r>
      <w:r w:rsidR="00782A5D">
        <w:rPr>
          <w:rFonts w:ascii="Calibri" w:hAnsi="Calibri" w:cs="Calibri"/>
          <w:color w:val="000000"/>
          <w:lang w:eastAsia="ja-JP"/>
        </w:rPr>
        <w:t>b</w:t>
      </w:r>
      <w:r>
        <w:rPr>
          <w:rFonts w:ascii="Calibri" w:hAnsi="Calibri" w:cs="Calibri" w:hint="eastAsia"/>
          <w:color w:val="000000"/>
          <w:lang w:eastAsia="ja-JP"/>
        </w:rPr>
        <w:t xml:space="preserve"> meeting</w:t>
      </w:r>
      <w:r>
        <w:rPr>
          <w:rFonts w:ascii="Calibri" w:hAnsi="Calibri" w:cs="Calibri"/>
          <w:color w:val="000000"/>
          <w:lang w:eastAsia="ja-JP"/>
        </w:rPr>
        <w:t>, parameters and measurements needed DL</w:t>
      </w:r>
      <w:r w:rsidR="00670EF9">
        <w:rPr>
          <w:rFonts w:ascii="Calibri" w:hAnsi="Calibri" w:cs="Calibri"/>
          <w:color w:val="000000"/>
          <w:lang w:eastAsia="ja-JP"/>
        </w:rPr>
        <w:t xml:space="preserve"> and UL</w:t>
      </w:r>
      <w:r>
        <w:rPr>
          <w:rFonts w:ascii="Calibri" w:hAnsi="Calibri" w:cs="Calibri"/>
          <w:color w:val="000000"/>
          <w:lang w:eastAsia="ja-JP"/>
        </w:rPr>
        <w:t xml:space="preserve"> only positioning techniques were discussed. The </w:t>
      </w:r>
      <w:r w:rsidR="00670EF9">
        <w:rPr>
          <w:rFonts w:ascii="Calibri" w:hAnsi="Calibri" w:cs="Calibri"/>
          <w:color w:val="000000"/>
          <w:lang w:eastAsia="ja-JP"/>
        </w:rPr>
        <w:t>agreements</w:t>
      </w:r>
      <w:r w:rsidR="00042F2B">
        <w:rPr>
          <w:rFonts w:ascii="Calibri" w:hAnsi="Calibri" w:cs="Calibri"/>
          <w:color w:val="000000"/>
          <w:lang w:eastAsia="ja-JP"/>
        </w:rPr>
        <w:t xml:space="preserve"> related to DL and UL PRS</w:t>
      </w:r>
      <w:r w:rsidR="00670EF9">
        <w:rPr>
          <w:rFonts w:ascii="Calibri" w:hAnsi="Calibri" w:cs="Calibri"/>
          <w:color w:val="000000"/>
          <w:lang w:eastAsia="ja-JP"/>
        </w:rPr>
        <w:t xml:space="preserve"> were captured in TR 38.855</w:t>
      </w:r>
      <w:r w:rsidR="00C80DDE">
        <w:rPr>
          <w:rFonts w:ascii="Calibri" w:hAnsi="Calibri" w:cs="Calibri"/>
          <w:color w:val="000000"/>
          <w:lang w:eastAsia="ja-JP"/>
        </w:rPr>
        <w:t xml:space="preserve"> [</w:t>
      </w:r>
      <w:r w:rsidR="00C80DDE">
        <w:rPr>
          <w:rFonts w:ascii="Calibri" w:hAnsi="Calibri" w:cs="Calibri"/>
          <w:color w:val="000000"/>
          <w:lang w:eastAsia="ja-JP"/>
        </w:rPr>
        <w:fldChar w:fldCharType="begin"/>
      </w:r>
      <w:r w:rsidR="00C80DDE">
        <w:rPr>
          <w:rFonts w:ascii="Calibri" w:hAnsi="Calibri" w:cs="Calibri"/>
          <w:color w:val="000000"/>
          <w:lang w:eastAsia="ja-JP"/>
        </w:rPr>
        <w:instrText xml:space="preserve"> REF TR38855 \h </w:instrText>
      </w:r>
      <w:r w:rsidR="00C80DDE">
        <w:rPr>
          <w:rFonts w:ascii="Calibri" w:hAnsi="Calibri" w:cs="Calibri"/>
          <w:color w:val="000000"/>
          <w:lang w:eastAsia="ja-JP"/>
        </w:rPr>
      </w:r>
      <w:r w:rsidR="00C80DDE">
        <w:rPr>
          <w:rFonts w:ascii="Calibri" w:hAnsi="Calibri" w:cs="Calibri"/>
          <w:color w:val="000000"/>
          <w:lang w:eastAsia="ja-JP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3</w:t>
      </w:r>
      <w:r w:rsidR="00C80DDE">
        <w:rPr>
          <w:rFonts w:ascii="Calibri" w:hAnsi="Calibri" w:cs="Calibri"/>
          <w:color w:val="000000"/>
          <w:lang w:eastAsia="ja-JP"/>
        </w:rPr>
        <w:fldChar w:fldCharType="end"/>
      </w:r>
      <w:r w:rsidR="00C80DDE">
        <w:rPr>
          <w:rFonts w:ascii="Calibri" w:hAnsi="Calibri" w:cs="Calibri"/>
          <w:color w:val="000000"/>
          <w:lang w:eastAsia="ja-JP"/>
        </w:rPr>
        <w:t>]</w:t>
      </w:r>
      <w:r>
        <w:rPr>
          <w:rFonts w:ascii="Calibri" w:hAnsi="Calibri" w:cs="Calibri"/>
          <w:color w:val="000000"/>
          <w:lang w:eastAsia="ja-JP"/>
        </w:rPr>
        <w:t xml:space="preserve">. </w:t>
      </w:r>
      <w:r w:rsidR="00016506">
        <w:rPr>
          <w:rFonts w:ascii="Calibri" w:hAnsi="Calibri" w:cs="Calibri"/>
          <w:color w:val="000000"/>
          <w:lang w:eastAsia="ja-JP"/>
        </w:rPr>
        <w:t xml:space="preserve">In Section </w:t>
      </w:r>
      <w:r w:rsidR="00196416">
        <w:rPr>
          <w:rFonts w:ascii="Calibri" w:hAnsi="Calibri" w:cs="Calibri"/>
          <w:color w:val="000000"/>
          <w:lang w:eastAsia="ja-JP"/>
        </w:rPr>
        <w:t>2</w:t>
      </w:r>
      <w:r w:rsidR="00135AFC">
        <w:rPr>
          <w:rFonts w:ascii="Calibri" w:hAnsi="Calibri" w:cs="Calibri"/>
          <w:color w:val="000000"/>
          <w:lang w:eastAsia="ja-JP"/>
        </w:rPr>
        <w:t xml:space="preserve">, </w:t>
      </w:r>
      <w:r w:rsidR="00016506">
        <w:rPr>
          <w:rFonts w:ascii="Calibri" w:hAnsi="Calibri" w:cs="Calibri"/>
          <w:color w:val="000000"/>
          <w:lang w:eastAsia="ja-JP"/>
        </w:rPr>
        <w:t>proposal</w:t>
      </w:r>
      <w:r w:rsidR="00135AFC">
        <w:rPr>
          <w:rFonts w:ascii="Calibri" w:hAnsi="Calibri" w:cs="Calibri"/>
          <w:color w:val="000000"/>
          <w:lang w:eastAsia="ja-JP"/>
        </w:rPr>
        <w:t>s</w:t>
      </w:r>
      <w:r w:rsidR="00016506">
        <w:rPr>
          <w:rFonts w:ascii="Calibri" w:hAnsi="Calibri" w:cs="Calibri"/>
          <w:color w:val="000000"/>
          <w:lang w:eastAsia="ja-JP"/>
        </w:rPr>
        <w:t xml:space="preserve"> related to UL PRS </w:t>
      </w:r>
      <w:r w:rsidR="00135AFC">
        <w:rPr>
          <w:rFonts w:ascii="Calibri" w:hAnsi="Calibri" w:cs="Calibri"/>
          <w:color w:val="000000"/>
          <w:lang w:eastAsia="ja-JP"/>
        </w:rPr>
        <w:t>are described</w:t>
      </w:r>
      <w:r w:rsidR="00016506">
        <w:rPr>
          <w:rFonts w:ascii="Calibri" w:hAnsi="Calibri" w:cs="Calibri"/>
          <w:color w:val="000000"/>
          <w:lang w:eastAsia="ja-JP"/>
        </w:rPr>
        <w:t>.</w:t>
      </w:r>
      <w:r w:rsidR="004F0869">
        <w:rPr>
          <w:rFonts w:ascii="Calibri" w:hAnsi="Calibri" w:cs="Calibri"/>
          <w:color w:val="000000"/>
          <w:lang w:eastAsia="ja-JP"/>
        </w:rPr>
        <w:t xml:space="preserve"> The contribution is summarized in Section </w:t>
      </w:r>
      <w:r w:rsidR="00196416">
        <w:rPr>
          <w:rFonts w:ascii="Calibri" w:hAnsi="Calibri" w:cs="Calibri"/>
          <w:color w:val="000000"/>
          <w:lang w:eastAsia="ja-JP"/>
        </w:rPr>
        <w:t>3</w:t>
      </w:r>
      <w:r w:rsidR="004F0869">
        <w:rPr>
          <w:rFonts w:ascii="Calibri" w:hAnsi="Calibri" w:cs="Calibri"/>
          <w:color w:val="000000"/>
          <w:lang w:eastAsia="ja-JP"/>
        </w:rPr>
        <w:t>.</w:t>
      </w:r>
    </w:p>
    <w:p w14:paraId="3417AA78" w14:textId="0F27BB6D" w:rsidR="008A4C97" w:rsidRPr="00D661FF" w:rsidRDefault="008A4C97" w:rsidP="008A4C97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RS design for UL positioning</w:t>
      </w:r>
    </w:p>
    <w:p w14:paraId="3DE67CE3" w14:textId="0C6B7AA1" w:rsidR="00184F7C" w:rsidRDefault="006D4906" w:rsidP="00F61DAB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</w:t>
      </w:r>
      <w:r w:rsidR="0092521C">
        <w:rPr>
          <w:rFonts w:ascii="Calibri" w:hAnsi="Calibri" w:cs="Calibri" w:hint="eastAsia"/>
          <w:color w:val="000000"/>
          <w:lang w:eastAsia="ja-JP"/>
        </w:rPr>
        <w:t>In RAN1#96b,</w:t>
      </w:r>
      <w:r w:rsidR="0092521C">
        <w:rPr>
          <w:rFonts w:ascii="Calibri" w:hAnsi="Calibri" w:cs="Calibri"/>
          <w:color w:val="000000"/>
          <w:lang w:eastAsia="ja-JP"/>
        </w:rPr>
        <w:t xml:space="preserve"> the</w:t>
      </w:r>
      <w:r w:rsidR="0092521C">
        <w:rPr>
          <w:rFonts w:ascii="Calibri" w:hAnsi="Calibri" w:cs="Calibri" w:hint="eastAsia"/>
          <w:color w:val="000000"/>
          <w:lang w:eastAsia="ja-JP"/>
        </w:rPr>
        <w:t xml:space="preserve"> number of</w:t>
      </w:r>
      <w:r w:rsidR="0092521C">
        <w:rPr>
          <w:rFonts w:ascii="Calibri" w:hAnsi="Calibri" w:cs="Calibri"/>
          <w:color w:val="000000"/>
          <w:lang w:eastAsia="ja-JP"/>
        </w:rPr>
        <w:t xml:space="preserve"> SRS</w:t>
      </w:r>
      <w:r w:rsidR="0092521C">
        <w:rPr>
          <w:rFonts w:ascii="Calibri" w:hAnsi="Calibri" w:cs="Calibri" w:hint="eastAsia"/>
          <w:color w:val="000000"/>
          <w:lang w:eastAsia="ja-JP"/>
        </w:rPr>
        <w:t xml:space="preserve"> symbols </w:t>
      </w:r>
      <w:r w:rsidR="0092521C">
        <w:rPr>
          <w:rFonts w:ascii="Calibri" w:hAnsi="Calibri" w:cs="Calibri"/>
          <w:color w:val="000000"/>
          <w:lang w:eastAsia="ja-JP"/>
        </w:rPr>
        <w:t>used for positioning is discussed. Currently,</w:t>
      </w:r>
      <w:r w:rsidR="00C27988">
        <w:rPr>
          <w:rFonts w:ascii="Calibri" w:hAnsi="Calibri" w:cs="Calibri"/>
          <w:color w:val="000000"/>
          <w:lang w:eastAsia="ja-JP"/>
        </w:rPr>
        <w:t xml:space="preserve"> in Rel. 15,</w:t>
      </w:r>
      <w:r w:rsidR="0092521C">
        <w:rPr>
          <w:rFonts w:ascii="Calibri" w:hAnsi="Calibri" w:cs="Calibri"/>
          <w:color w:val="000000"/>
          <w:lang w:eastAsia="ja-JP"/>
        </w:rPr>
        <w:t xml:space="preserve"> up to 4</w:t>
      </w:r>
      <w:r w:rsidR="00C27988">
        <w:rPr>
          <w:rFonts w:ascii="Calibri" w:hAnsi="Calibri" w:cs="Calibri"/>
          <w:color w:val="000000"/>
          <w:lang w:eastAsia="ja-JP"/>
        </w:rPr>
        <w:t xml:space="preserve"> NR</w:t>
      </w:r>
      <w:r w:rsidR="0092521C">
        <w:rPr>
          <w:rFonts w:ascii="Calibri" w:hAnsi="Calibri" w:cs="Calibri"/>
          <w:color w:val="000000"/>
          <w:lang w:eastAsia="ja-JP"/>
        </w:rPr>
        <w:t xml:space="preserve"> SRS symbols can be placed in the last 6 symbols in a slot. In RAN1#96b, due to the need for frequent sounding for NR-U, an entire slot, up to 14 symbols, were agreed to be used for Rel. 16 SRS. To increase coverage of SRS for positioning</w:t>
      </w:r>
      <w:r w:rsidR="0080466C">
        <w:rPr>
          <w:rFonts w:ascii="Calibri" w:hAnsi="Calibri" w:cs="Calibri"/>
          <w:color w:val="000000"/>
          <w:lang w:eastAsia="ja-JP"/>
        </w:rPr>
        <w:t xml:space="preserve"> in FR2</w:t>
      </w:r>
      <w:r w:rsidR="00F61DAB">
        <w:rPr>
          <w:rFonts w:ascii="Calibri" w:hAnsi="Calibri" w:cs="Calibri"/>
          <w:color w:val="000000"/>
          <w:lang w:eastAsia="ja-JP"/>
        </w:rPr>
        <w:t xml:space="preserve"> and improve </w:t>
      </w:r>
      <w:r w:rsidR="001530DD">
        <w:rPr>
          <w:rFonts w:ascii="Calibri" w:hAnsi="Calibri" w:cs="Calibri"/>
          <w:color w:val="000000"/>
          <w:lang w:eastAsia="ja-JP"/>
        </w:rPr>
        <w:t>positioning</w:t>
      </w:r>
      <w:r w:rsidR="00F61DAB">
        <w:rPr>
          <w:rFonts w:ascii="Calibri" w:hAnsi="Calibri" w:cs="Calibri"/>
          <w:color w:val="000000"/>
          <w:lang w:eastAsia="ja-JP"/>
        </w:rPr>
        <w:t xml:space="preserve"> accuracy</w:t>
      </w:r>
      <w:r w:rsidR="0092521C">
        <w:rPr>
          <w:rFonts w:ascii="Calibri" w:hAnsi="Calibri" w:cs="Calibri"/>
          <w:color w:val="000000"/>
          <w:lang w:eastAsia="ja-JP"/>
        </w:rPr>
        <w:t>, the number of SRS symbols should be increased to 14. A need for 14-symbol SRS is also discussed in Rel. 16 LTE.</w:t>
      </w:r>
      <w:r w:rsidR="009548BC">
        <w:rPr>
          <w:rFonts w:ascii="Calibri" w:hAnsi="Calibri" w:cs="Calibri"/>
          <w:color w:val="000000"/>
          <w:lang w:eastAsia="ja-JP"/>
        </w:rPr>
        <w:t xml:space="preserve"> Similarly, UL positioning methods such as UTDOA should send SRS with minimum interference. </w:t>
      </w:r>
      <w:r w:rsidR="0092521C">
        <w:rPr>
          <w:rFonts w:ascii="Calibri" w:hAnsi="Calibri" w:cs="Calibri"/>
          <w:color w:val="000000"/>
          <w:lang w:eastAsia="ja-JP"/>
        </w:rPr>
        <w:t>Thus, we make the following proposal</w:t>
      </w:r>
      <w:r w:rsidR="00020876">
        <w:rPr>
          <w:rFonts w:ascii="Calibri" w:hAnsi="Calibri" w:cs="Calibri"/>
          <w:color w:val="000000"/>
          <w:lang w:eastAsia="ja-JP"/>
        </w:rPr>
        <w:t>s</w:t>
      </w:r>
      <w:r w:rsidR="0092521C">
        <w:rPr>
          <w:rFonts w:ascii="Calibri" w:hAnsi="Calibri" w:cs="Calibri"/>
          <w:color w:val="000000"/>
          <w:lang w:eastAsia="ja-JP"/>
        </w:rPr>
        <w:t>.</w:t>
      </w:r>
    </w:p>
    <w:p w14:paraId="3E27449F" w14:textId="77777777" w:rsidR="0092521C" w:rsidRDefault="0092521C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3752F703" w14:textId="0FE0F1DD" w:rsidR="00184F7C" w:rsidRPr="00B14974" w:rsidRDefault="0092521C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bookmarkStart w:id="0" w:name="Prop14"/>
      <w:r w:rsidRPr="00B14974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203F29">
        <w:rPr>
          <w:rFonts w:ascii="Calibri" w:hAnsi="Calibri" w:cs="Calibri"/>
          <w:b/>
          <w:color w:val="000000"/>
          <w:lang w:eastAsia="ja-JP"/>
        </w:rPr>
        <w:t>1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203F29">
        <w:rPr>
          <w:rFonts w:ascii="Calibri" w:hAnsi="Calibri" w:cs="Calibri"/>
          <w:b/>
          <w:color w:val="000000"/>
          <w:lang w:eastAsia="ja-JP"/>
        </w:rPr>
        <w:t>U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p to </w:t>
      </w:r>
      <w:r w:rsidR="006E1374">
        <w:rPr>
          <w:rFonts w:ascii="Calibri" w:hAnsi="Calibri" w:cs="Calibri"/>
          <w:b/>
          <w:color w:val="000000"/>
          <w:lang w:eastAsia="ja-JP"/>
        </w:rPr>
        <w:t>N=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14 </w:t>
      </w:r>
      <w:r w:rsidR="00203F29">
        <w:rPr>
          <w:rFonts w:ascii="Calibri" w:hAnsi="Calibri" w:cs="Calibri"/>
          <w:b/>
          <w:color w:val="000000"/>
          <w:lang w:eastAsia="ja-JP"/>
        </w:rPr>
        <w:t xml:space="preserve">NR 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SRS symbol is used for </w:t>
      </w:r>
      <w:r w:rsidR="00360F6B" w:rsidRPr="00B14974">
        <w:rPr>
          <w:rFonts w:ascii="Calibri" w:hAnsi="Calibri" w:cs="Calibri"/>
          <w:b/>
          <w:color w:val="000000"/>
          <w:lang w:eastAsia="ja-JP"/>
        </w:rPr>
        <w:t>positioning</w:t>
      </w:r>
    </w:p>
    <w:bookmarkEnd w:id="0"/>
    <w:p w14:paraId="72F31778" w14:textId="77777777" w:rsidR="003D1C28" w:rsidRPr="007D1DAD" w:rsidRDefault="003D1C28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72D85EBC" w14:textId="4B2E7026" w:rsidR="003D1C28" w:rsidRPr="00B14974" w:rsidRDefault="003D1C28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bookmarkStart w:id="1" w:name="Prop15"/>
      <w:r w:rsidRPr="00B14974">
        <w:rPr>
          <w:rFonts w:ascii="Calibri" w:hAnsi="Calibri" w:cs="Calibri"/>
          <w:b/>
          <w:color w:val="000000"/>
          <w:lang w:eastAsia="ja-JP"/>
        </w:rPr>
        <w:t>Proposal</w:t>
      </w:r>
      <w:r w:rsidR="00CE7B7E">
        <w:rPr>
          <w:rFonts w:ascii="Calibri" w:hAnsi="Calibri" w:cs="Calibri"/>
          <w:b/>
          <w:color w:val="000000"/>
          <w:lang w:eastAsia="ja-JP"/>
        </w:rPr>
        <w:t xml:space="preserve"> </w:t>
      </w:r>
      <w:r w:rsidR="00203F29">
        <w:rPr>
          <w:rFonts w:ascii="Calibri" w:hAnsi="Calibri" w:cs="Calibri"/>
          <w:b/>
          <w:color w:val="000000"/>
          <w:lang w:eastAsia="ja-JP"/>
        </w:rPr>
        <w:t>2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C21BB9">
        <w:rPr>
          <w:rFonts w:ascii="Calibri" w:hAnsi="Calibri" w:cs="Calibri"/>
          <w:b/>
          <w:color w:val="000000"/>
          <w:lang w:eastAsia="ja-JP"/>
        </w:rPr>
        <w:t>A s</w:t>
      </w:r>
      <w:r w:rsidRPr="00B14974">
        <w:rPr>
          <w:rFonts w:ascii="Calibri" w:hAnsi="Calibri" w:cs="Calibri"/>
          <w:b/>
          <w:color w:val="000000"/>
          <w:lang w:eastAsia="ja-JP"/>
        </w:rPr>
        <w:t>lot</w:t>
      </w:r>
      <w:r w:rsidR="00C21BB9">
        <w:rPr>
          <w:rFonts w:ascii="Calibri" w:hAnsi="Calibri" w:cs="Calibri"/>
          <w:b/>
          <w:color w:val="000000"/>
          <w:lang w:eastAsia="ja-JP"/>
        </w:rPr>
        <w:t xml:space="preserve"> or multiple slots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dedicated for positioning </w:t>
      </w:r>
      <w:r w:rsidR="00912CF8" w:rsidRPr="00B14974">
        <w:rPr>
          <w:rFonts w:ascii="Calibri" w:hAnsi="Calibri" w:cs="Calibri"/>
          <w:b/>
          <w:color w:val="000000"/>
          <w:lang w:eastAsia="ja-JP"/>
        </w:rPr>
        <w:t>are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</w:t>
      </w:r>
      <w:r w:rsidR="00105172" w:rsidRPr="00B14974">
        <w:rPr>
          <w:rFonts w:ascii="Calibri" w:hAnsi="Calibri" w:cs="Calibri"/>
          <w:b/>
          <w:color w:val="000000"/>
          <w:lang w:eastAsia="ja-JP"/>
        </w:rPr>
        <w:t>supported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for NR </w:t>
      </w:r>
      <w:r w:rsidR="00B10CD9" w:rsidRPr="00B14974">
        <w:rPr>
          <w:rFonts w:ascii="Calibri" w:hAnsi="Calibri" w:cs="Calibri"/>
          <w:b/>
          <w:color w:val="000000"/>
          <w:lang w:eastAsia="ja-JP"/>
        </w:rPr>
        <w:t>positioning</w:t>
      </w:r>
    </w:p>
    <w:bookmarkEnd w:id="1"/>
    <w:p w14:paraId="04DAF1C1" w14:textId="77777777" w:rsidR="00184F7C" w:rsidRPr="007D1DAD" w:rsidRDefault="00184F7C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1D69D2C" w14:textId="50CC4EC6" w:rsidR="00B301A9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Similar to </w:t>
      </w:r>
      <w:r w:rsidR="00400124">
        <w:rPr>
          <w:rFonts w:ascii="Calibri" w:hAnsi="Calibri" w:cs="Calibri"/>
          <w:color w:val="000000"/>
          <w:lang w:eastAsia="ja-JP"/>
        </w:rPr>
        <w:t xml:space="preserve">the DL </w:t>
      </w:r>
      <w:r>
        <w:rPr>
          <w:rFonts w:ascii="Calibri" w:hAnsi="Calibri" w:cs="Calibri" w:hint="eastAsia"/>
          <w:color w:val="000000"/>
          <w:lang w:eastAsia="ja-JP"/>
        </w:rPr>
        <w:t>PRS setting</w:t>
      </w:r>
      <w:r w:rsidR="00B16908">
        <w:rPr>
          <w:rFonts w:ascii="Calibri" w:hAnsi="Calibri" w:cs="Calibri"/>
          <w:color w:val="000000"/>
          <w:lang w:eastAsia="ja-JP"/>
        </w:rPr>
        <w:t xml:space="preserve"> [</w:t>
      </w:r>
      <w:r w:rsidR="00B16908">
        <w:rPr>
          <w:rFonts w:ascii="Calibri" w:hAnsi="Calibri" w:cs="Calibri"/>
          <w:color w:val="000000"/>
          <w:lang w:eastAsia="ja-JP"/>
        </w:rPr>
        <w:fldChar w:fldCharType="begin"/>
      </w:r>
      <w:r w:rsidR="00B16908">
        <w:rPr>
          <w:rFonts w:ascii="Calibri" w:hAnsi="Calibri" w:cs="Calibri"/>
          <w:color w:val="000000"/>
          <w:lang w:eastAsia="ja-JP"/>
        </w:rPr>
        <w:instrText xml:space="preserve"> REF MELCO_contr \h </w:instrText>
      </w:r>
      <w:r w:rsidR="00B16908">
        <w:rPr>
          <w:rFonts w:ascii="Calibri" w:hAnsi="Calibri" w:cs="Calibri"/>
          <w:color w:val="000000"/>
          <w:lang w:eastAsia="ja-JP"/>
        </w:rPr>
      </w:r>
      <w:r w:rsidR="00B16908">
        <w:rPr>
          <w:rFonts w:ascii="Calibri" w:hAnsi="Calibri" w:cs="Calibri"/>
          <w:color w:val="000000"/>
          <w:lang w:eastAsia="ja-JP"/>
        </w:rPr>
        <w:fldChar w:fldCharType="separate"/>
      </w:r>
      <w:r w:rsidR="00B16908">
        <w:rPr>
          <w:rFonts w:ascii="Calibri" w:hAnsi="Calibri" w:cs="Calibri"/>
          <w:noProof/>
          <w:color w:val="000000"/>
        </w:rPr>
        <w:t>4</w:t>
      </w:r>
      <w:r w:rsidR="00B16908">
        <w:rPr>
          <w:rFonts w:ascii="Calibri" w:hAnsi="Calibri" w:cs="Calibri"/>
          <w:color w:val="000000"/>
          <w:lang w:eastAsia="ja-JP"/>
        </w:rPr>
        <w:fldChar w:fldCharType="end"/>
      </w:r>
      <w:bookmarkStart w:id="2" w:name="_GoBack"/>
      <w:bookmarkEnd w:id="2"/>
      <w:r w:rsidR="00B16908">
        <w:rPr>
          <w:rFonts w:ascii="Calibri" w:hAnsi="Calibri" w:cs="Calibri"/>
          <w:color w:val="000000"/>
          <w:lang w:eastAsia="ja-JP"/>
        </w:rPr>
        <w:t>]</w:t>
      </w:r>
      <w:r>
        <w:rPr>
          <w:rFonts w:ascii="Calibri" w:hAnsi="Calibri" w:cs="Calibri" w:hint="eastAsia"/>
          <w:color w:val="000000"/>
          <w:lang w:eastAsia="ja-JP"/>
        </w:rPr>
        <w:t xml:space="preserve">, one SRS </w:t>
      </w:r>
      <w:r>
        <w:rPr>
          <w:rFonts w:ascii="Calibri" w:hAnsi="Calibri" w:cs="Calibri"/>
          <w:color w:val="000000"/>
          <w:lang w:eastAsia="ja-JP"/>
        </w:rPr>
        <w:t>resource</w:t>
      </w:r>
      <w:r>
        <w:rPr>
          <w:rFonts w:ascii="Calibri" w:hAnsi="Calibri" w:cs="Calibri" w:hint="eastAsia"/>
          <w:color w:val="000000"/>
          <w:lang w:eastAsia="ja-JP"/>
        </w:rPr>
        <w:t xml:space="preserve"> </w:t>
      </w:r>
      <w:r>
        <w:rPr>
          <w:rFonts w:ascii="Calibri" w:hAnsi="Calibri" w:cs="Calibri"/>
          <w:color w:val="000000"/>
          <w:lang w:eastAsia="ja-JP"/>
        </w:rPr>
        <w:t>should support staggered pattern</w:t>
      </w:r>
      <w:r w:rsidR="005B489D">
        <w:rPr>
          <w:rFonts w:ascii="Calibri" w:hAnsi="Calibri" w:cs="Calibri"/>
          <w:color w:val="000000"/>
          <w:lang w:eastAsia="ja-JP"/>
        </w:rPr>
        <w:t>s to reduce overhead.</w:t>
      </w:r>
    </w:p>
    <w:p w14:paraId="0A739D05" w14:textId="77777777" w:rsidR="00B301A9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49F457B6" w14:textId="14FB77ED" w:rsidR="00B301A9" w:rsidRPr="003D4034" w:rsidRDefault="00B301A9" w:rsidP="00B301A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3" w:name="Prop16"/>
      <w:r w:rsidRPr="003D4034">
        <w:rPr>
          <w:rFonts w:ascii="Calibri" w:hAnsi="Calibri" w:cs="Calibri"/>
          <w:b/>
          <w:lang w:eastAsia="ja-JP"/>
        </w:rPr>
        <w:t xml:space="preserve">Proposal </w:t>
      </w:r>
      <w:r w:rsidR="00203F29">
        <w:rPr>
          <w:rFonts w:ascii="Calibri" w:hAnsi="Calibri" w:cs="Calibri"/>
          <w:b/>
          <w:lang w:eastAsia="ja-JP"/>
        </w:rPr>
        <w:t>3</w:t>
      </w:r>
      <w:r w:rsidRPr="003D4034">
        <w:rPr>
          <w:rFonts w:ascii="Calibri" w:hAnsi="Calibri" w:cs="Calibri"/>
          <w:b/>
          <w:lang w:eastAsia="ja-JP"/>
        </w:rPr>
        <w:t xml:space="preserve">: Support staggered patterns (a collection of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 xml:space="preserve">RS symbols from the same antenna port with different vertical frequency offsets </w:t>
      </w:r>
      <w:r w:rsidR="00B16908">
        <w:rPr>
          <w:rFonts w:ascii="Calibri" w:hAnsi="Calibri" w:cs="Calibri"/>
          <w:b/>
          <w:lang w:eastAsia="ja-JP"/>
        </w:rPr>
        <w:t>for</w:t>
      </w:r>
      <w:r w:rsidRPr="003D4034">
        <w:rPr>
          <w:rFonts w:ascii="Calibri" w:hAnsi="Calibri" w:cs="Calibri"/>
          <w:b/>
          <w:lang w:eastAsia="ja-JP"/>
        </w:rPr>
        <w:t xml:space="preserve"> at least some symbols) in a single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>RS resource</w:t>
      </w:r>
    </w:p>
    <w:bookmarkEnd w:id="3"/>
    <w:p w14:paraId="015885D8" w14:textId="77777777" w:rsidR="00B301A9" w:rsidRPr="000C17BA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1E7E99ED" w14:textId="7235B3CE" w:rsidR="008A4C97" w:rsidRDefault="006D4906" w:rsidP="0054492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One of the discussions is to design PRS as an extension of SRS. </w:t>
      </w:r>
      <w:r w:rsidR="00453519">
        <w:rPr>
          <w:rFonts w:ascii="Calibri" w:hAnsi="Calibri" w:cs="Calibri"/>
          <w:color w:val="000000"/>
          <w:lang w:eastAsia="ja-JP"/>
        </w:rPr>
        <w:t>Although</w:t>
      </w:r>
      <w:r>
        <w:rPr>
          <w:rFonts w:ascii="Calibri" w:hAnsi="Calibri" w:cs="Calibri"/>
          <w:color w:val="000000"/>
          <w:lang w:eastAsia="ja-JP"/>
        </w:rPr>
        <w:t xml:space="preserve"> Rel. 15 SRS can be designed flexibility in terms of the number of symbols and location, our recommendation is to create a new set usage</w:t>
      </w:r>
      <w:r w:rsidR="006F444C">
        <w:rPr>
          <w:rFonts w:ascii="Calibri" w:hAnsi="Calibri" w:cs="Calibri"/>
          <w:color w:val="000000"/>
          <w:lang w:eastAsia="ja-JP"/>
        </w:rPr>
        <w:t>, namely positioning,</w:t>
      </w:r>
      <w:r>
        <w:rPr>
          <w:rFonts w:ascii="Calibri" w:hAnsi="Calibri" w:cs="Calibri"/>
          <w:color w:val="000000"/>
          <w:lang w:eastAsia="ja-JP"/>
        </w:rPr>
        <w:t xml:space="preserve"> for SRS since SRS for positioning would need ded</w:t>
      </w:r>
      <w:r w:rsidR="00CB4DD9">
        <w:rPr>
          <w:rFonts w:ascii="Calibri" w:hAnsi="Calibri" w:cs="Calibri"/>
          <w:color w:val="000000"/>
          <w:lang w:eastAsia="ja-JP"/>
        </w:rPr>
        <w:t xml:space="preserve">icated setting for the </w:t>
      </w:r>
      <w:r>
        <w:rPr>
          <w:rFonts w:ascii="Calibri" w:hAnsi="Calibri" w:cs="Calibri"/>
          <w:color w:val="000000"/>
          <w:lang w:eastAsia="ja-JP"/>
        </w:rPr>
        <w:t>number of symb</w:t>
      </w:r>
      <w:r w:rsidR="00CB4DD9">
        <w:rPr>
          <w:rFonts w:ascii="Calibri" w:hAnsi="Calibri" w:cs="Calibri"/>
          <w:color w:val="000000"/>
          <w:lang w:eastAsia="ja-JP"/>
        </w:rPr>
        <w:t>ols as proposed in this contribution</w:t>
      </w:r>
      <w:r>
        <w:rPr>
          <w:rFonts w:ascii="Calibri" w:hAnsi="Calibri" w:cs="Calibri"/>
          <w:color w:val="000000"/>
          <w:lang w:eastAsia="ja-JP"/>
        </w:rPr>
        <w:t>. It should be noted that the current set usages for SRS are “codebook”, “</w:t>
      </w:r>
      <w:r w:rsidR="00485C6A">
        <w:rPr>
          <w:rFonts w:ascii="Calibri" w:hAnsi="Calibri" w:cs="Calibri"/>
          <w:color w:val="000000"/>
          <w:lang w:eastAsia="ja-JP"/>
        </w:rPr>
        <w:t>non</w:t>
      </w:r>
      <w:r>
        <w:rPr>
          <w:rFonts w:ascii="Calibri" w:hAnsi="Calibri" w:cs="Calibri"/>
          <w:color w:val="000000"/>
          <w:lang w:eastAsia="ja-JP"/>
        </w:rPr>
        <w:t>codebook”, “</w:t>
      </w:r>
      <w:r w:rsidR="00485C6A">
        <w:rPr>
          <w:rFonts w:ascii="Calibri" w:hAnsi="Calibri" w:cs="Calibri"/>
          <w:color w:val="000000"/>
          <w:lang w:eastAsia="ja-JP"/>
        </w:rPr>
        <w:t>antennaS</w:t>
      </w:r>
      <w:r>
        <w:rPr>
          <w:rFonts w:ascii="Calibri" w:hAnsi="Calibri" w:cs="Calibri"/>
          <w:color w:val="000000"/>
          <w:lang w:eastAsia="ja-JP"/>
        </w:rPr>
        <w:t>witching” and “</w:t>
      </w:r>
      <w:r w:rsidR="00485C6A">
        <w:rPr>
          <w:rFonts w:ascii="Calibri" w:hAnsi="Calibri" w:cs="Calibri"/>
          <w:color w:val="000000"/>
          <w:lang w:eastAsia="ja-JP"/>
        </w:rPr>
        <w:t>beamM</w:t>
      </w:r>
      <w:r>
        <w:rPr>
          <w:rFonts w:ascii="Calibri" w:hAnsi="Calibri" w:cs="Calibri"/>
          <w:color w:val="000000"/>
          <w:lang w:eastAsia="ja-JP"/>
        </w:rPr>
        <w:t>anagement”</w:t>
      </w:r>
      <w:r w:rsidR="0087050F">
        <w:rPr>
          <w:rFonts w:ascii="Calibri" w:hAnsi="Calibri" w:cs="Calibri"/>
          <w:color w:val="000000"/>
          <w:lang w:eastAsia="ja-JP"/>
        </w:rPr>
        <w:t xml:space="preserve"> [</w:t>
      </w:r>
      <w:r w:rsidR="009369A4">
        <w:rPr>
          <w:rFonts w:ascii="Calibri" w:hAnsi="Calibri" w:cs="Calibri"/>
          <w:color w:val="000000"/>
          <w:lang w:eastAsia="ja-JP"/>
        </w:rPr>
        <w:fldChar w:fldCharType="begin"/>
      </w:r>
      <w:r w:rsidR="009369A4">
        <w:rPr>
          <w:rFonts w:ascii="Calibri" w:hAnsi="Calibri" w:cs="Calibri"/>
          <w:color w:val="000000"/>
          <w:lang w:eastAsia="ja-JP"/>
        </w:rPr>
        <w:instrText xml:space="preserve"> REF TS38331 \h </w:instrText>
      </w:r>
      <w:r w:rsidR="00CD37B1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9369A4">
        <w:rPr>
          <w:rFonts w:ascii="Calibri" w:hAnsi="Calibri" w:cs="Calibri"/>
          <w:color w:val="000000"/>
          <w:lang w:eastAsia="ja-JP"/>
        </w:rPr>
      </w:r>
      <w:r w:rsidR="009369A4">
        <w:rPr>
          <w:rFonts w:ascii="Calibri" w:hAnsi="Calibri" w:cs="Calibri"/>
          <w:color w:val="000000"/>
          <w:lang w:eastAsia="ja-JP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4</w:t>
      </w:r>
      <w:r w:rsidR="009369A4">
        <w:rPr>
          <w:rFonts w:ascii="Calibri" w:hAnsi="Calibri" w:cs="Calibri"/>
          <w:color w:val="000000"/>
          <w:lang w:eastAsia="ja-JP"/>
        </w:rPr>
        <w:fldChar w:fldCharType="end"/>
      </w:r>
      <w:r w:rsidR="0087050F">
        <w:rPr>
          <w:rFonts w:ascii="Calibri" w:hAnsi="Calibri" w:cs="Calibri"/>
          <w:color w:val="000000"/>
          <w:lang w:eastAsia="ja-JP"/>
        </w:rPr>
        <w:t>]</w:t>
      </w:r>
      <w:r w:rsidR="009369A4">
        <w:rPr>
          <w:rFonts w:ascii="Calibri" w:hAnsi="Calibri" w:cs="Calibri"/>
          <w:color w:val="000000"/>
          <w:lang w:eastAsia="ja-JP"/>
        </w:rPr>
        <w:t>.</w:t>
      </w:r>
    </w:p>
    <w:p w14:paraId="596B5EC8" w14:textId="77777777" w:rsidR="006F444C" w:rsidRDefault="006F444C" w:rsidP="0087050F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F89E6FA" w14:textId="3FC6867D" w:rsidR="006F444C" w:rsidRPr="008A4C97" w:rsidRDefault="006F444C" w:rsidP="006F444C">
      <w:pPr>
        <w:rPr>
          <w:rFonts w:ascii="Calibri" w:hAnsi="Calibri" w:cs="Calibri"/>
          <w:b/>
          <w:color w:val="000000"/>
          <w:lang w:eastAsia="ja-JP"/>
        </w:rPr>
      </w:pPr>
      <w:bookmarkStart w:id="4" w:name="Prop17"/>
      <w:r w:rsidRPr="008A4C97">
        <w:rPr>
          <w:rFonts w:ascii="Calibri" w:hAnsi="Calibri" w:cs="Calibri"/>
          <w:b/>
          <w:lang w:val="en-US" w:eastAsia="ja-JP"/>
        </w:rPr>
        <w:t xml:space="preserve">Proposal </w:t>
      </w:r>
      <w:r w:rsidR="00203F29">
        <w:rPr>
          <w:rFonts w:ascii="Calibri" w:hAnsi="Calibri" w:cs="Calibri"/>
          <w:b/>
          <w:lang w:val="en-US" w:eastAsia="ja-JP"/>
        </w:rPr>
        <w:t>4</w:t>
      </w:r>
      <w:r w:rsidRPr="008A4C97">
        <w:rPr>
          <w:rFonts w:ascii="Calibri" w:hAnsi="Calibri" w:cs="Calibri"/>
          <w:b/>
          <w:lang w:val="en-US" w:eastAsia="ja-JP"/>
        </w:rPr>
        <w:t xml:space="preserve">: </w:t>
      </w:r>
      <w:r w:rsidR="00232899">
        <w:rPr>
          <w:rFonts w:ascii="Calibri" w:hAnsi="Calibri" w:cs="Calibri"/>
          <w:b/>
          <w:lang w:val="en-US" w:eastAsia="ja-JP"/>
        </w:rPr>
        <w:t>Support</w:t>
      </w:r>
      <w:r>
        <w:rPr>
          <w:rFonts w:ascii="Calibri" w:hAnsi="Calibri" w:cs="Calibri"/>
          <w:b/>
          <w:lang w:val="en-US" w:eastAsia="ja-JP"/>
        </w:rPr>
        <w:t xml:space="preserve"> a new set usage for SRS, “positioning</w:t>
      </w:r>
      <w:r w:rsidR="005F5A18">
        <w:rPr>
          <w:rFonts w:ascii="Calibri" w:hAnsi="Calibri" w:cs="Calibri"/>
          <w:b/>
          <w:lang w:val="en-US" w:eastAsia="ja-JP"/>
        </w:rPr>
        <w:t>”</w:t>
      </w:r>
    </w:p>
    <w:bookmarkEnd w:id="4"/>
    <w:p w14:paraId="79E3D2B7" w14:textId="77777777" w:rsidR="008A4C97" w:rsidRPr="00D52E82" w:rsidRDefault="008A4C97" w:rsidP="00A665E2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271E0918" w14:textId="77777777" w:rsidR="00A665E2" w:rsidRPr="00602143" w:rsidRDefault="00A665E2" w:rsidP="00A665E2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eastAsia="zh-CN"/>
        </w:rPr>
        <w:t>Conclusion</w:t>
      </w:r>
      <w:r w:rsidRPr="00602143">
        <w:rPr>
          <w:rFonts w:ascii="Calibri" w:hAnsi="Calibri" w:cs="Calibri"/>
          <w:color w:val="000000"/>
          <w:lang w:val="en-US"/>
        </w:rPr>
        <w:t xml:space="preserve"> </w:t>
      </w:r>
    </w:p>
    <w:p w14:paraId="464F970A" w14:textId="77F83684" w:rsidR="00A665E2" w:rsidRDefault="00A665E2" w:rsidP="00A665E2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In this contribution we make the following proposal</w:t>
      </w:r>
      <w:r w:rsidR="00771F0A">
        <w:rPr>
          <w:rFonts w:ascii="Calibri" w:hAnsi="Calibri" w:cs="Calibri"/>
          <w:color w:val="000000"/>
          <w:lang w:val="en-US" w:eastAsia="ja-JP"/>
        </w:rPr>
        <w:t>s</w:t>
      </w:r>
      <w:r w:rsidR="00B156FC">
        <w:rPr>
          <w:rFonts w:ascii="Calibri" w:hAnsi="Calibri" w:cs="Calibri"/>
          <w:color w:val="000000"/>
          <w:lang w:val="en-US" w:eastAsia="ja-JP"/>
        </w:rPr>
        <w:t>:</w:t>
      </w:r>
    </w:p>
    <w:p w14:paraId="6B05C7B5" w14:textId="77777777" w:rsidR="00B156FC" w:rsidRDefault="00B156FC" w:rsidP="00B156FC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</w:p>
    <w:p w14:paraId="7F24A41D" w14:textId="3E222DD2" w:rsidR="008A179B" w:rsidRDefault="008A179B" w:rsidP="00A665E2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</w:p>
    <w:p w14:paraId="09B59B9B" w14:textId="77777777" w:rsidR="00E009FD" w:rsidRPr="00B14974" w:rsidRDefault="008A179B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Prop14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E009FD">
        <w:rPr>
          <w:rFonts w:ascii="Calibri" w:hAnsi="Calibri" w:cs="Calibri"/>
          <w:b/>
          <w:color w:val="000000"/>
          <w:lang w:eastAsia="ja-JP"/>
        </w:rPr>
        <w:t>1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E009FD">
        <w:rPr>
          <w:rFonts w:ascii="Calibri" w:hAnsi="Calibri" w:cs="Calibri"/>
          <w:b/>
          <w:color w:val="000000"/>
          <w:lang w:eastAsia="ja-JP"/>
        </w:rPr>
        <w:t>U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p to </w:t>
      </w:r>
      <w:r w:rsidR="00E009FD">
        <w:rPr>
          <w:rFonts w:ascii="Calibri" w:hAnsi="Calibri" w:cs="Calibri"/>
          <w:b/>
          <w:color w:val="000000"/>
          <w:lang w:eastAsia="ja-JP"/>
        </w:rPr>
        <w:t>N=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14 </w:t>
      </w:r>
      <w:r w:rsidR="00E009FD">
        <w:rPr>
          <w:rFonts w:ascii="Calibri" w:hAnsi="Calibri" w:cs="Calibri"/>
          <w:b/>
          <w:color w:val="000000"/>
          <w:lang w:eastAsia="ja-JP"/>
        </w:rPr>
        <w:t xml:space="preserve">NR 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>SRS symbol is used for positioning</w:t>
      </w:r>
    </w:p>
    <w:p w14:paraId="1B7A8037" w14:textId="1C4374A1" w:rsidR="008A179B" w:rsidRDefault="008A179B" w:rsidP="00A665E2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24186072" w14:textId="77777777" w:rsidR="00E009FD" w:rsidRPr="00B14974" w:rsidRDefault="008A179B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Prop15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E009FD" w:rsidRPr="00B14974">
        <w:rPr>
          <w:rFonts w:ascii="Calibri" w:hAnsi="Calibri" w:cs="Calibri"/>
          <w:b/>
          <w:color w:val="000000"/>
          <w:lang w:eastAsia="ja-JP"/>
        </w:rPr>
        <w:t>Proposal</w:t>
      </w:r>
      <w:r w:rsidR="00E009FD">
        <w:rPr>
          <w:rFonts w:ascii="Calibri" w:hAnsi="Calibri" w:cs="Calibri"/>
          <w:b/>
          <w:color w:val="000000"/>
          <w:lang w:eastAsia="ja-JP"/>
        </w:rPr>
        <w:t xml:space="preserve"> 2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E009FD">
        <w:rPr>
          <w:rFonts w:ascii="Calibri" w:hAnsi="Calibri" w:cs="Calibri"/>
          <w:b/>
          <w:color w:val="000000"/>
          <w:lang w:eastAsia="ja-JP"/>
        </w:rPr>
        <w:t>A s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>lot</w:t>
      </w:r>
      <w:r w:rsidR="00E009FD">
        <w:rPr>
          <w:rFonts w:ascii="Calibri" w:hAnsi="Calibri" w:cs="Calibri"/>
          <w:b/>
          <w:color w:val="000000"/>
          <w:lang w:eastAsia="ja-JP"/>
        </w:rPr>
        <w:t xml:space="preserve"> or multiple slots</w:t>
      </w:r>
      <w:r w:rsidR="00E009FD" w:rsidRPr="00B14974">
        <w:rPr>
          <w:rFonts w:ascii="Calibri" w:hAnsi="Calibri" w:cs="Calibri"/>
          <w:b/>
          <w:color w:val="000000"/>
          <w:lang w:eastAsia="ja-JP"/>
        </w:rPr>
        <w:t xml:space="preserve"> dedicated for positioning are supported for NR positioning</w:t>
      </w:r>
    </w:p>
    <w:p w14:paraId="5991579F" w14:textId="27F33273" w:rsidR="008A179B" w:rsidRDefault="008A179B" w:rsidP="00A665E2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74C5DA5" w14:textId="77777777" w:rsidR="00E009FD" w:rsidRPr="003D4034" w:rsidRDefault="008A179B" w:rsidP="00B301A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Prop16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E009FD" w:rsidRPr="003D4034">
        <w:rPr>
          <w:rFonts w:ascii="Calibri" w:hAnsi="Calibri" w:cs="Calibri"/>
          <w:b/>
          <w:lang w:eastAsia="ja-JP"/>
        </w:rPr>
        <w:t xml:space="preserve">Proposal </w:t>
      </w:r>
      <w:r w:rsidR="00E009FD">
        <w:rPr>
          <w:rFonts w:ascii="Calibri" w:hAnsi="Calibri" w:cs="Calibri"/>
          <w:b/>
          <w:lang w:eastAsia="ja-JP"/>
        </w:rPr>
        <w:t>3</w:t>
      </w:r>
      <w:r w:rsidR="00E009FD" w:rsidRPr="003D4034">
        <w:rPr>
          <w:rFonts w:ascii="Calibri" w:hAnsi="Calibri" w:cs="Calibri"/>
          <w:b/>
          <w:lang w:eastAsia="ja-JP"/>
        </w:rPr>
        <w:t xml:space="preserve">: Support staggered patterns (a collection of </w:t>
      </w:r>
      <w:r w:rsidR="00E009FD">
        <w:rPr>
          <w:rFonts w:ascii="Calibri" w:hAnsi="Calibri" w:cs="Calibri"/>
          <w:b/>
          <w:lang w:eastAsia="ja-JP"/>
        </w:rPr>
        <w:t>S</w:t>
      </w:r>
      <w:r w:rsidR="00E009FD" w:rsidRPr="003D4034">
        <w:rPr>
          <w:rFonts w:ascii="Calibri" w:hAnsi="Calibri" w:cs="Calibri"/>
          <w:b/>
          <w:lang w:eastAsia="ja-JP"/>
        </w:rPr>
        <w:t xml:space="preserve">RS symbols from the same antenna port with different vertical frequency offsets fro at least some symbols) in a single </w:t>
      </w:r>
      <w:r w:rsidR="00E009FD">
        <w:rPr>
          <w:rFonts w:ascii="Calibri" w:hAnsi="Calibri" w:cs="Calibri"/>
          <w:b/>
          <w:lang w:eastAsia="ja-JP"/>
        </w:rPr>
        <w:t>S</w:t>
      </w:r>
      <w:r w:rsidR="00E009FD" w:rsidRPr="003D4034">
        <w:rPr>
          <w:rFonts w:ascii="Calibri" w:hAnsi="Calibri" w:cs="Calibri"/>
          <w:b/>
          <w:lang w:eastAsia="ja-JP"/>
        </w:rPr>
        <w:t>RS resource</w:t>
      </w:r>
    </w:p>
    <w:p w14:paraId="163F2CF5" w14:textId="288E9EC0" w:rsidR="008A179B" w:rsidRDefault="008A179B" w:rsidP="00A665E2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BF342CC" w14:textId="77777777" w:rsidR="00E009FD" w:rsidRPr="008A4C97" w:rsidRDefault="008A179B" w:rsidP="006F444C">
      <w:pPr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Prop17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E009FD" w:rsidRPr="008A4C97">
        <w:rPr>
          <w:rFonts w:ascii="Calibri" w:hAnsi="Calibri" w:cs="Calibri"/>
          <w:b/>
          <w:lang w:val="en-US" w:eastAsia="ja-JP"/>
        </w:rPr>
        <w:t xml:space="preserve">Proposal </w:t>
      </w:r>
      <w:r w:rsidR="00E009FD">
        <w:rPr>
          <w:rFonts w:ascii="Calibri" w:hAnsi="Calibri" w:cs="Calibri"/>
          <w:b/>
          <w:lang w:val="en-US" w:eastAsia="ja-JP"/>
        </w:rPr>
        <w:t>4</w:t>
      </w:r>
      <w:r w:rsidR="00E009FD" w:rsidRPr="008A4C97">
        <w:rPr>
          <w:rFonts w:ascii="Calibri" w:hAnsi="Calibri" w:cs="Calibri"/>
          <w:b/>
          <w:lang w:val="en-US" w:eastAsia="ja-JP"/>
        </w:rPr>
        <w:t xml:space="preserve">: </w:t>
      </w:r>
      <w:r w:rsidR="00E009FD">
        <w:rPr>
          <w:rFonts w:ascii="Calibri" w:hAnsi="Calibri" w:cs="Calibri"/>
          <w:b/>
          <w:lang w:val="en-US" w:eastAsia="ja-JP"/>
        </w:rPr>
        <w:t>Support a new set usage for SRS, “positioning”</w:t>
      </w:r>
    </w:p>
    <w:p w14:paraId="64EBE339" w14:textId="6738A7CF" w:rsidR="008A179B" w:rsidRPr="00602143" w:rsidRDefault="008A179B" w:rsidP="00A665E2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7EE3FEF" w14:textId="77777777" w:rsidR="00A665E2" w:rsidRPr="00602143" w:rsidRDefault="00A665E2" w:rsidP="00A665E2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color w:val="000000"/>
          <w:lang w:val="en-US"/>
        </w:rPr>
      </w:pPr>
      <w:r w:rsidRPr="00602143">
        <w:rPr>
          <w:rFonts w:ascii="Calibri" w:hAnsi="Calibri" w:cs="Calibri"/>
          <w:b/>
          <w:color w:val="000000"/>
          <w:lang w:val="en-US"/>
        </w:rPr>
        <w:t>References</w:t>
      </w:r>
    </w:p>
    <w:p w14:paraId="6947A015" w14:textId="77777777" w:rsidR="00602D53" w:rsidRDefault="00602D53" w:rsidP="00602D53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5" w:name="RAN1chairnote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1</w:t>
      </w:r>
      <w:r w:rsidRPr="00602143">
        <w:rPr>
          <w:rFonts w:ascii="Calibri" w:hAnsi="Calibri" w:cs="Calibri"/>
          <w:color w:val="000000"/>
        </w:rPr>
        <w:fldChar w:fldCharType="end"/>
      </w:r>
      <w:bookmarkEnd w:id="5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RAN1 Chairman’s Note, RAN1 #96b, Xi’an, China, Apr. 2019.</w:t>
      </w:r>
    </w:p>
    <w:p w14:paraId="6A178E69" w14:textId="495DBC06" w:rsidR="00A665E2" w:rsidRDefault="00A665E2" w:rsidP="00A665E2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6" w:name="ref_RP_positioning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2</w:t>
      </w:r>
      <w:r w:rsidRPr="00602143">
        <w:rPr>
          <w:rFonts w:ascii="Calibri" w:hAnsi="Calibri" w:cs="Calibri"/>
          <w:color w:val="000000"/>
        </w:rPr>
        <w:fldChar w:fldCharType="end"/>
      </w:r>
      <w:bookmarkEnd w:id="6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  <w:t>RP-</w:t>
      </w:r>
      <w:r w:rsidR="00B923FF" w:rsidRPr="00B923FF">
        <w:rPr>
          <w:rFonts w:ascii="Calibri" w:hAnsi="Calibri" w:cs="Calibri"/>
          <w:color w:val="000000"/>
          <w:lang w:val="en-US" w:eastAsia="ja-JP"/>
        </w:rPr>
        <w:t>190752</w:t>
      </w:r>
      <w:r w:rsidRPr="00602143">
        <w:rPr>
          <w:rFonts w:ascii="Calibri" w:hAnsi="Calibri" w:cs="Calibri"/>
          <w:color w:val="000000"/>
          <w:lang w:val="en-US" w:eastAsia="ja-JP"/>
        </w:rPr>
        <w:t>, “</w:t>
      </w:r>
      <w:r w:rsidR="00B923FF" w:rsidRPr="00B923FF">
        <w:rPr>
          <w:rFonts w:ascii="Calibri" w:hAnsi="Calibri" w:cs="Calibri"/>
          <w:color w:val="000000"/>
          <w:lang w:val="en-US" w:eastAsia="ja-JP"/>
        </w:rPr>
        <w:t>NR Positioning Support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,” </w:t>
      </w:r>
      <w:r w:rsidR="00B923FF" w:rsidRPr="00B923FF">
        <w:rPr>
          <w:rFonts w:ascii="Calibri" w:hAnsi="Calibri" w:cs="Calibri"/>
          <w:color w:val="000000"/>
          <w:lang w:val="en-US" w:eastAsia="ja-JP"/>
        </w:rPr>
        <w:t>Shenzhen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B923FF">
        <w:rPr>
          <w:rFonts w:ascii="Calibri" w:hAnsi="Calibri" w:cs="Calibri"/>
          <w:color w:val="000000"/>
          <w:lang w:val="en-US" w:eastAsia="ja-JP"/>
        </w:rPr>
        <w:t>China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B923FF">
        <w:rPr>
          <w:rFonts w:ascii="Calibri" w:hAnsi="Calibri" w:cs="Calibri"/>
          <w:color w:val="000000"/>
          <w:lang w:val="en-US" w:eastAsia="ja-JP"/>
        </w:rPr>
        <w:t>March</w:t>
      </w:r>
      <w:r>
        <w:rPr>
          <w:rFonts w:ascii="Calibri" w:hAnsi="Calibri" w:cs="Calibri"/>
          <w:color w:val="000000"/>
          <w:lang w:val="en-US" w:eastAsia="ja-JP"/>
        </w:rPr>
        <w:t>,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 201</w:t>
      </w:r>
      <w:r w:rsidR="00B923FF">
        <w:rPr>
          <w:rFonts w:ascii="Calibri" w:hAnsi="Calibri" w:cs="Calibri"/>
          <w:color w:val="000000"/>
          <w:lang w:val="en-US" w:eastAsia="ja-JP"/>
        </w:rPr>
        <w:t>9</w:t>
      </w:r>
      <w:r w:rsidRPr="00602143">
        <w:rPr>
          <w:rFonts w:ascii="Calibri" w:hAnsi="Calibri" w:cs="Calibri"/>
          <w:color w:val="000000"/>
          <w:lang w:val="en-US" w:eastAsia="ja-JP"/>
        </w:rPr>
        <w:t xml:space="preserve">. </w:t>
      </w:r>
    </w:p>
    <w:p w14:paraId="24BF4323" w14:textId="148B1AA1" w:rsidR="00A665E2" w:rsidRDefault="00A665E2" w:rsidP="00A665E2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7" w:name="TR38855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3</w:t>
      </w:r>
      <w:r w:rsidRPr="00602143">
        <w:rPr>
          <w:rFonts w:ascii="Calibri" w:hAnsi="Calibri" w:cs="Calibri"/>
          <w:color w:val="000000"/>
        </w:rPr>
        <w:fldChar w:fldCharType="end"/>
      </w:r>
      <w:bookmarkEnd w:id="7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 w:rsidR="00670EF9">
        <w:rPr>
          <w:rFonts w:ascii="Calibri" w:hAnsi="Calibri" w:cs="Calibri"/>
          <w:color w:val="000000"/>
          <w:lang w:val="en-US" w:eastAsia="ja-JP"/>
        </w:rPr>
        <w:t>3GPP TR 38.855, “</w:t>
      </w:r>
      <w:r w:rsidR="00670EF9" w:rsidRPr="00670EF9">
        <w:rPr>
          <w:rFonts w:ascii="Calibri" w:hAnsi="Calibri" w:cs="Calibri"/>
          <w:color w:val="000000"/>
          <w:lang w:val="en-US" w:eastAsia="ja-JP"/>
        </w:rPr>
        <w:t>Study on NR positioning support</w:t>
      </w:r>
      <w:r w:rsidR="00670EF9">
        <w:rPr>
          <w:rFonts w:ascii="Calibri" w:hAnsi="Calibri" w:cs="Calibri"/>
          <w:color w:val="000000"/>
          <w:lang w:val="en-US" w:eastAsia="ja-JP"/>
        </w:rPr>
        <w:t xml:space="preserve"> (Rel.16)”, ver. 1.0.0., March 2019.</w:t>
      </w:r>
    </w:p>
    <w:p w14:paraId="08C3972D" w14:textId="77777777" w:rsidR="00514564" w:rsidRDefault="00514564" w:rsidP="00514564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8" w:name="MELCO_contr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>
        <w:rPr>
          <w:rFonts w:ascii="Calibri" w:hAnsi="Calibri" w:cs="Calibri"/>
          <w:noProof/>
          <w:color w:val="000000"/>
        </w:rPr>
        <w:t>4</w:t>
      </w:r>
      <w:r w:rsidRPr="00602143">
        <w:rPr>
          <w:rFonts w:ascii="Calibri" w:hAnsi="Calibri" w:cs="Calibri"/>
          <w:color w:val="000000"/>
        </w:rPr>
        <w:fldChar w:fldCharType="end"/>
      </w:r>
      <w:bookmarkEnd w:id="8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R1-</w:t>
      </w:r>
      <w:r w:rsidRPr="00EF241E">
        <w:rPr>
          <w:rFonts w:ascii="Calibri" w:hAnsi="Calibri" w:cs="Calibri"/>
          <w:color w:val="000000"/>
          <w:lang w:val="en-US" w:eastAsia="ja-JP"/>
        </w:rPr>
        <w:t>1907177</w:t>
      </w:r>
      <w:r>
        <w:rPr>
          <w:rFonts w:ascii="Calibri" w:hAnsi="Calibri" w:cs="Calibri"/>
          <w:color w:val="000000"/>
          <w:lang w:val="en-US" w:eastAsia="ja-JP"/>
        </w:rPr>
        <w:t>, “</w:t>
      </w:r>
      <w:r w:rsidRPr="006768B0">
        <w:rPr>
          <w:rFonts w:ascii="Calibri" w:hAnsi="Calibri" w:cs="Calibri"/>
          <w:color w:val="000000"/>
          <w:lang w:val="en-US" w:eastAsia="ja-JP"/>
        </w:rPr>
        <w:t>Views on DL reference signal designs for NR positioning</w:t>
      </w:r>
      <w:r>
        <w:rPr>
          <w:rFonts w:ascii="Calibri" w:hAnsi="Calibri" w:cs="Calibri"/>
          <w:color w:val="000000"/>
          <w:lang w:val="en-US" w:eastAsia="ja-JP"/>
        </w:rPr>
        <w:t>”, Reno, USA, May. 2019.</w:t>
      </w:r>
    </w:p>
    <w:p w14:paraId="64373D5A" w14:textId="68F3312E" w:rsidR="00966B2A" w:rsidRDefault="0087050F" w:rsidP="00E009FD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9" w:name="TS38331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E009FD">
        <w:rPr>
          <w:rFonts w:ascii="Calibri" w:hAnsi="Calibri" w:cs="Calibri"/>
          <w:noProof/>
          <w:color w:val="000000"/>
        </w:rPr>
        <w:t>4</w:t>
      </w:r>
      <w:r w:rsidRPr="00602143">
        <w:rPr>
          <w:rFonts w:ascii="Calibri" w:hAnsi="Calibri" w:cs="Calibri"/>
          <w:color w:val="000000"/>
        </w:rPr>
        <w:fldChar w:fldCharType="end"/>
      </w:r>
      <w:bookmarkEnd w:id="9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3GPP TS 38.331, “</w:t>
      </w:r>
      <w:r w:rsidRPr="0087050F">
        <w:rPr>
          <w:rFonts w:ascii="Calibri" w:hAnsi="Calibri" w:cs="Calibri"/>
          <w:color w:val="000000"/>
          <w:lang w:val="en-US" w:eastAsia="ja-JP"/>
        </w:rPr>
        <w:t>Radio Resource Control (RRC) protocol specification</w:t>
      </w:r>
      <w:r>
        <w:rPr>
          <w:rFonts w:ascii="Calibri" w:hAnsi="Calibri" w:cs="Calibri"/>
          <w:color w:val="000000"/>
          <w:lang w:val="en-US" w:eastAsia="ja-JP"/>
        </w:rPr>
        <w:t>”, ver. 15.4.0., Dec. 2019.</w:t>
      </w:r>
    </w:p>
    <w:p w14:paraId="3639969D" w14:textId="77777777" w:rsidR="00966B2A" w:rsidRDefault="00966B2A" w:rsidP="0087050F">
      <w:pPr>
        <w:rPr>
          <w:lang w:val="en-US" w:eastAsia="ja-JP"/>
        </w:rPr>
      </w:pPr>
    </w:p>
    <w:p w14:paraId="690DEDE6" w14:textId="7C0A4E0D" w:rsidR="000B2144" w:rsidRDefault="000B2144" w:rsidP="0087050F">
      <w:pPr>
        <w:rPr>
          <w:lang w:val="en-US" w:eastAsia="ja-JP"/>
        </w:rPr>
      </w:pPr>
      <w:r w:rsidRPr="00966B2A">
        <w:rPr>
          <w:b/>
          <w:sz w:val="28"/>
          <w:lang w:val="en-US" w:eastAsia="ja-JP"/>
        </w:rPr>
        <w:t>Appendix</w:t>
      </w:r>
      <w:r w:rsidRPr="00966B2A">
        <w:rPr>
          <w:sz w:val="40"/>
          <w:lang w:val="en-US" w:eastAsia="ja-JP"/>
        </w:rPr>
        <w:t xml:space="preserve">: </w:t>
      </w:r>
    </w:p>
    <w:p w14:paraId="567A1D66" w14:textId="77777777" w:rsidR="00966B2A" w:rsidRDefault="00966B2A" w:rsidP="0087050F">
      <w:pPr>
        <w:rPr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220AD" w14:paraId="2E99D378" w14:textId="77777777" w:rsidTr="008220AD">
        <w:tc>
          <w:tcPr>
            <w:tcW w:w="9962" w:type="dxa"/>
          </w:tcPr>
          <w:p w14:paraId="19F42A83" w14:textId="77777777" w:rsidR="00752446" w:rsidRPr="009F14B3" w:rsidRDefault="00752446" w:rsidP="00752446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  <w:highlight w:val="green"/>
              </w:rPr>
              <w:t>Agreement:</w:t>
            </w:r>
          </w:p>
          <w:p w14:paraId="470FB171" w14:textId="77777777" w:rsidR="00752446" w:rsidRPr="009F14B3" w:rsidRDefault="00752446" w:rsidP="00752446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Support the following configurations of SRS for positioning</w:t>
            </w:r>
          </w:p>
          <w:p w14:paraId="40170B53" w14:textId="77777777" w:rsidR="00752446" w:rsidRPr="009F14B3" w:rsidRDefault="00752446" w:rsidP="0075244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Semi-persistent configuration</w:t>
            </w:r>
          </w:p>
          <w:p w14:paraId="4F1A4FBC" w14:textId="77777777" w:rsidR="00752446" w:rsidRPr="009F14B3" w:rsidRDefault="00752446" w:rsidP="0075244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Periodic configuration</w:t>
            </w:r>
          </w:p>
          <w:p w14:paraId="3F71BE4E" w14:textId="77777777" w:rsidR="00752446" w:rsidRPr="009F14B3" w:rsidRDefault="00752446" w:rsidP="00752446">
            <w:pPr>
              <w:numPr>
                <w:ilvl w:val="0"/>
                <w:numId w:val="40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Aperiodic configuration</w:t>
            </w:r>
          </w:p>
          <w:p w14:paraId="1BFCC1D3" w14:textId="77777777" w:rsidR="008220AD" w:rsidRPr="009F14B3" w:rsidRDefault="008220AD" w:rsidP="0087050F">
            <w:pPr>
              <w:rPr>
                <w:sz w:val="20"/>
                <w:szCs w:val="20"/>
                <w:lang w:eastAsia="ja-JP"/>
              </w:rPr>
            </w:pPr>
          </w:p>
          <w:p w14:paraId="549544C3" w14:textId="77777777" w:rsidR="00DD5E43" w:rsidRPr="009F14B3" w:rsidRDefault="00DD5E43" w:rsidP="00DD5E43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  <w:highlight w:val="green"/>
              </w:rPr>
              <w:t>Agreement:</w:t>
            </w:r>
          </w:p>
          <w:p w14:paraId="7D7BC0FB" w14:textId="77777777" w:rsidR="00DD5E43" w:rsidRPr="009F14B3" w:rsidRDefault="00DD5E43" w:rsidP="00DD5E43">
            <w:pPr>
              <w:rPr>
                <w:sz w:val="20"/>
                <w:szCs w:val="20"/>
              </w:rPr>
            </w:pPr>
            <w:r w:rsidRPr="009F14B3">
              <w:rPr>
                <w:bCs/>
                <w:sz w:val="20"/>
                <w:szCs w:val="20"/>
                <w:lang w:val="en-US"/>
              </w:rPr>
              <w:t>For positioning, regarding the number of SRS symbols per resource, decide by RAN1#97 whether to</w:t>
            </w:r>
            <w:r w:rsidRPr="009F14B3">
              <w:rPr>
                <w:sz w:val="20"/>
                <w:szCs w:val="20"/>
              </w:rPr>
              <w:t xml:space="preserve"> increase the set of allowable number of SRS symbols per resource compared to the NR Rel-15 allowable set {1,2,4}. </w:t>
            </w:r>
          </w:p>
          <w:p w14:paraId="0FA75CB7" w14:textId="77777777" w:rsidR="00DD5E43" w:rsidRPr="009F14B3" w:rsidRDefault="00DD5E43" w:rsidP="00DD5E43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If it is not decided to increase the number of SRS symbols per resource by RAN1#97, increasing the set of allowable number of SRS symbols per resource compared to the NR Rel-15 allowable set {1,2,4} will not be considered further after RAN1#97.</w:t>
            </w:r>
          </w:p>
          <w:p w14:paraId="59F416F3" w14:textId="77777777" w:rsidR="008220AD" w:rsidRPr="009F14B3" w:rsidRDefault="008220AD" w:rsidP="0087050F">
            <w:pPr>
              <w:rPr>
                <w:sz w:val="20"/>
                <w:szCs w:val="20"/>
                <w:lang w:eastAsia="ja-JP"/>
              </w:rPr>
            </w:pPr>
          </w:p>
          <w:p w14:paraId="3FB3C97E" w14:textId="77777777" w:rsidR="00D742D2" w:rsidRPr="009F14B3" w:rsidRDefault="00D742D2" w:rsidP="00D742D2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  <w:highlight w:val="green"/>
              </w:rPr>
              <w:t>Agreement:</w:t>
            </w:r>
          </w:p>
          <w:p w14:paraId="6F45BEBD" w14:textId="77777777" w:rsidR="00D742D2" w:rsidRPr="009F14B3" w:rsidRDefault="00D742D2" w:rsidP="00D742D2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 xml:space="preserve">For positioning, regarding the possible SRS symbol locations per slot decide by RAN1#97 whether the SRS can be configured only in the last N symbols of a slot with N&gt;6 </w:t>
            </w:r>
          </w:p>
          <w:p w14:paraId="61B34767" w14:textId="77777777" w:rsidR="00D742D2" w:rsidRPr="009F14B3" w:rsidRDefault="00D742D2" w:rsidP="00D742D2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If the above decision is not made by RAN1#97, configuring SRS only in the last N symbols of a slot with N&gt;6 will not be discussed further after RAN1#97.</w:t>
            </w:r>
          </w:p>
          <w:p w14:paraId="229C91F4" w14:textId="77777777" w:rsidR="00DD5E43" w:rsidRPr="009F14B3" w:rsidRDefault="00DD5E43" w:rsidP="0087050F">
            <w:pPr>
              <w:rPr>
                <w:sz w:val="20"/>
                <w:szCs w:val="20"/>
                <w:lang w:eastAsia="ja-JP"/>
              </w:rPr>
            </w:pPr>
          </w:p>
          <w:p w14:paraId="5099F362" w14:textId="77777777" w:rsidR="000B4044" w:rsidRPr="009F14B3" w:rsidRDefault="000B4044" w:rsidP="000B4044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  <w:highlight w:val="green"/>
              </w:rPr>
              <w:t>Agreement:</w:t>
            </w:r>
          </w:p>
          <w:p w14:paraId="3D1AC6DA" w14:textId="77777777" w:rsidR="000B4044" w:rsidRPr="009F14B3" w:rsidRDefault="000B4044" w:rsidP="000B4044">
            <w:p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Select one or both of the following options to support staggered SRS transmissions for UL SRS positioning</w:t>
            </w:r>
          </w:p>
          <w:p w14:paraId="474B6147" w14:textId="77777777" w:rsidR="000B4044" w:rsidRPr="009F14B3" w:rsidRDefault="000B4044" w:rsidP="000B4044">
            <w:pPr>
              <w:numPr>
                <w:ilvl w:val="0"/>
                <w:numId w:val="41"/>
              </w:numPr>
              <w:rPr>
                <w:sz w:val="20"/>
                <w:szCs w:val="20"/>
              </w:rPr>
            </w:pPr>
            <w:r w:rsidRPr="009F14B3">
              <w:rPr>
                <w:sz w:val="20"/>
                <w:szCs w:val="20"/>
              </w:rPr>
              <w:t>Staggered patterns (a collection of SRS symbols from the same antenna port with different offsets for at least some symbols) in a single SRS resource</w:t>
            </w:r>
          </w:p>
          <w:p w14:paraId="40C05C18" w14:textId="715CDA9D" w:rsidR="00752446" w:rsidRPr="009F14B3" w:rsidRDefault="000B4044" w:rsidP="003412FF">
            <w:pPr>
              <w:numPr>
                <w:ilvl w:val="0"/>
                <w:numId w:val="41"/>
              </w:numPr>
              <w:rPr>
                <w:lang w:eastAsia="ja-JP"/>
              </w:rPr>
            </w:pPr>
            <w:r w:rsidRPr="003412FF">
              <w:rPr>
                <w:sz w:val="20"/>
                <w:szCs w:val="20"/>
              </w:rPr>
              <w:t>Configuration of the same antenna port for the transmission of SRS symbols in different SRS resources in a SRS resource set.</w:t>
            </w:r>
          </w:p>
        </w:tc>
      </w:tr>
    </w:tbl>
    <w:p w14:paraId="1B709161" w14:textId="77777777" w:rsidR="000B2144" w:rsidRDefault="000B2144" w:rsidP="0087050F">
      <w:pPr>
        <w:rPr>
          <w:lang w:val="en-US" w:eastAsia="ja-JP"/>
        </w:rPr>
      </w:pPr>
    </w:p>
    <w:p w14:paraId="5F7CED94" w14:textId="77777777" w:rsidR="000B2144" w:rsidRDefault="000B2144" w:rsidP="0087050F">
      <w:pPr>
        <w:rPr>
          <w:lang w:val="en-US" w:eastAsia="ja-JP"/>
        </w:rPr>
      </w:pPr>
    </w:p>
    <w:p w14:paraId="56B33F06" w14:textId="77777777" w:rsidR="000B2144" w:rsidRPr="0087050F" w:rsidRDefault="000B2144" w:rsidP="0087050F">
      <w:pPr>
        <w:rPr>
          <w:lang w:val="en-US" w:eastAsia="ja-JP"/>
        </w:rPr>
      </w:pPr>
    </w:p>
    <w:sectPr w:rsidR="000B2144" w:rsidRPr="0087050F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3F4CC" w14:textId="77777777" w:rsidR="008A179B" w:rsidRDefault="008A179B" w:rsidP="00E423E8">
      <w:r>
        <w:separator/>
      </w:r>
    </w:p>
  </w:endnote>
  <w:endnote w:type="continuationSeparator" w:id="0">
    <w:p w14:paraId="0B00B1E3" w14:textId="77777777" w:rsidR="008A179B" w:rsidRDefault="008A179B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1F1CF" w14:textId="77777777" w:rsidR="008A179B" w:rsidRDefault="008A179B" w:rsidP="00E423E8">
      <w:r>
        <w:separator/>
      </w:r>
    </w:p>
  </w:footnote>
  <w:footnote w:type="continuationSeparator" w:id="0">
    <w:p w14:paraId="3E769AD0" w14:textId="77777777" w:rsidR="008A179B" w:rsidRDefault="008A179B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EF35A0"/>
    <w:multiLevelType w:val="hybridMultilevel"/>
    <w:tmpl w:val="02B4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33AB8"/>
    <w:multiLevelType w:val="hybridMultilevel"/>
    <w:tmpl w:val="EC12F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420AE1"/>
    <w:multiLevelType w:val="hybridMultilevel"/>
    <w:tmpl w:val="6742C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7" w15:restartNumberingAfterBreak="0">
    <w:nsid w:val="40CB5E4E"/>
    <w:multiLevelType w:val="hybridMultilevel"/>
    <w:tmpl w:val="60529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2" w15:restartNumberingAfterBreak="0">
    <w:nsid w:val="4C355339"/>
    <w:multiLevelType w:val="hybridMultilevel"/>
    <w:tmpl w:val="D2C427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8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FF6252"/>
    <w:multiLevelType w:val="hybridMultilevel"/>
    <w:tmpl w:val="47A8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23"/>
  </w:num>
  <w:num w:numId="3">
    <w:abstractNumId w:val="5"/>
  </w:num>
  <w:num w:numId="4">
    <w:abstractNumId w:val="3"/>
  </w:num>
  <w:num w:numId="5">
    <w:abstractNumId w:val="30"/>
  </w:num>
  <w:num w:numId="6">
    <w:abstractNumId w:val="13"/>
  </w:num>
  <w:num w:numId="7">
    <w:abstractNumId w:val="29"/>
  </w:num>
  <w:num w:numId="8">
    <w:abstractNumId w:val="26"/>
  </w:num>
  <w:num w:numId="9">
    <w:abstractNumId w:val="37"/>
  </w:num>
  <w:num w:numId="10">
    <w:abstractNumId w:val="35"/>
  </w:num>
  <w:num w:numId="11">
    <w:abstractNumId w:val="14"/>
  </w:num>
  <w:num w:numId="12">
    <w:abstractNumId w:val="25"/>
  </w:num>
  <w:num w:numId="13">
    <w:abstractNumId w:val="42"/>
  </w:num>
  <w:num w:numId="14">
    <w:abstractNumId w:val="15"/>
  </w:num>
  <w:num w:numId="15">
    <w:abstractNumId w:val="32"/>
  </w:num>
  <w:num w:numId="16">
    <w:abstractNumId w:val="20"/>
  </w:num>
  <w:num w:numId="17">
    <w:abstractNumId w:val="8"/>
  </w:num>
  <w:num w:numId="18">
    <w:abstractNumId w:val="38"/>
  </w:num>
  <w:num w:numId="19">
    <w:abstractNumId w:val="36"/>
  </w:num>
  <w:num w:numId="20">
    <w:abstractNumId w:val="16"/>
  </w:num>
  <w:num w:numId="21">
    <w:abstractNumId w:val="0"/>
  </w:num>
  <w:num w:numId="22">
    <w:abstractNumId w:val="39"/>
  </w:num>
  <w:num w:numId="23">
    <w:abstractNumId w:val="28"/>
  </w:num>
  <w:num w:numId="24">
    <w:abstractNumId w:val="27"/>
  </w:num>
  <w:num w:numId="25">
    <w:abstractNumId w:val="41"/>
  </w:num>
  <w:num w:numId="26">
    <w:abstractNumId w:val="24"/>
  </w:num>
  <w:num w:numId="27">
    <w:abstractNumId w:val="4"/>
  </w:num>
  <w:num w:numId="28">
    <w:abstractNumId w:val="19"/>
  </w:num>
  <w:num w:numId="29">
    <w:abstractNumId w:val="2"/>
  </w:num>
  <w:num w:numId="30">
    <w:abstractNumId w:val="1"/>
  </w:num>
  <w:num w:numId="31">
    <w:abstractNumId w:val="10"/>
  </w:num>
  <w:num w:numId="32">
    <w:abstractNumId w:val="21"/>
  </w:num>
  <w:num w:numId="33">
    <w:abstractNumId w:val="34"/>
  </w:num>
  <w:num w:numId="34">
    <w:abstractNumId w:val="22"/>
  </w:num>
  <w:num w:numId="35">
    <w:abstractNumId w:val="11"/>
  </w:num>
  <w:num w:numId="36">
    <w:abstractNumId w:val="18"/>
  </w:num>
  <w:num w:numId="37">
    <w:abstractNumId w:val="40"/>
  </w:num>
  <w:num w:numId="38">
    <w:abstractNumId w:val="7"/>
  </w:num>
  <w:num w:numId="39">
    <w:abstractNumId w:val="17"/>
  </w:num>
  <w:num w:numId="40">
    <w:abstractNumId w:val="6"/>
  </w:num>
  <w:num w:numId="41">
    <w:abstractNumId w:val="31"/>
  </w:num>
  <w:num w:numId="42">
    <w:abstractNumId w:val="1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0FCF"/>
    <w:rsid w:val="00002150"/>
    <w:rsid w:val="00003276"/>
    <w:rsid w:val="000033DF"/>
    <w:rsid w:val="000034CC"/>
    <w:rsid w:val="000038CA"/>
    <w:rsid w:val="0000608E"/>
    <w:rsid w:val="0001237D"/>
    <w:rsid w:val="000124B4"/>
    <w:rsid w:val="00012C99"/>
    <w:rsid w:val="00014584"/>
    <w:rsid w:val="00014E95"/>
    <w:rsid w:val="000153E7"/>
    <w:rsid w:val="00015F56"/>
    <w:rsid w:val="000163EC"/>
    <w:rsid w:val="00016506"/>
    <w:rsid w:val="00016AF2"/>
    <w:rsid w:val="00020876"/>
    <w:rsid w:val="000208C4"/>
    <w:rsid w:val="00022857"/>
    <w:rsid w:val="00024F14"/>
    <w:rsid w:val="00024F18"/>
    <w:rsid w:val="00025276"/>
    <w:rsid w:val="0002754B"/>
    <w:rsid w:val="00033E8F"/>
    <w:rsid w:val="00036347"/>
    <w:rsid w:val="00036B5C"/>
    <w:rsid w:val="000415B0"/>
    <w:rsid w:val="0004186E"/>
    <w:rsid w:val="00042B28"/>
    <w:rsid w:val="00042F2B"/>
    <w:rsid w:val="00044CC4"/>
    <w:rsid w:val="0004508E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515C"/>
    <w:rsid w:val="00057565"/>
    <w:rsid w:val="00057835"/>
    <w:rsid w:val="00060D1F"/>
    <w:rsid w:val="000643CB"/>
    <w:rsid w:val="00065115"/>
    <w:rsid w:val="0006512E"/>
    <w:rsid w:val="00065C16"/>
    <w:rsid w:val="00065F4D"/>
    <w:rsid w:val="000669F7"/>
    <w:rsid w:val="0007330E"/>
    <w:rsid w:val="0007647A"/>
    <w:rsid w:val="00076AA3"/>
    <w:rsid w:val="00077D7D"/>
    <w:rsid w:val="00077D8F"/>
    <w:rsid w:val="00080373"/>
    <w:rsid w:val="00080570"/>
    <w:rsid w:val="00080923"/>
    <w:rsid w:val="00080943"/>
    <w:rsid w:val="00080BA0"/>
    <w:rsid w:val="00082555"/>
    <w:rsid w:val="00082CF8"/>
    <w:rsid w:val="000838A1"/>
    <w:rsid w:val="00085773"/>
    <w:rsid w:val="00085A34"/>
    <w:rsid w:val="000868B8"/>
    <w:rsid w:val="00086E17"/>
    <w:rsid w:val="000902EC"/>
    <w:rsid w:val="00091CE1"/>
    <w:rsid w:val="00094600"/>
    <w:rsid w:val="00094D8B"/>
    <w:rsid w:val="00095217"/>
    <w:rsid w:val="000962B4"/>
    <w:rsid w:val="00096D67"/>
    <w:rsid w:val="000A0DDD"/>
    <w:rsid w:val="000A27F1"/>
    <w:rsid w:val="000A504E"/>
    <w:rsid w:val="000A5F0A"/>
    <w:rsid w:val="000A657B"/>
    <w:rsid w:val="000B0077"/>
    <w:rsid w:val="000B1A3B"/>
    <w:rsid w:val="000B2144"/>
    <w:rsid w:val="000B2B0A"/>
    <w:rsid w:val="000B32CD"/>
    <w:rsid w:val="000B3E37"/>
    <w:rsid w:val="000B3EB8"/>
    <w:rsid w:val="000B4044"/>
    <w:rsid w:val="000B5661"/>
    <w:rsid w:val="000B5707"/>
    <w:rsid w:val="000B622C"/>
    <w:rsid w:val="000B75E2"/>
    <w:rsid w:val="000C083D"/>
    <w:rsid w:val="000C17BA"/>
    <w:rsid w:val="000C1FE7"/>
    <w:rsid w:val="000C3CFF"/>
    <w:rsid w:val="000C64E3"/>
    <w:rsid w:val="000C64F2"/>
    <w:rsid w:val="000C656D"/>
    <w:rsid w:val="000C6EE5"/>
    <w:rsid w:val="000D0D12"/>
    <w:rsid w:val="000D1413"/>
    <w:rsid w:val="000D36A3"/>
    <w:rsid w:val="000D3807"/>
    <w:rsid w:val="000E0578"/>
    <w:rsid w:val="000E17E9"/>
    <w:rsid w:val="000E241F"/>
    <w:rsid w:val="000E29F2"/>
    <w:rsid w:val="000E39E5"/>
    <w:rsid w:val="000E40D4"/>
    <w:rsid w:val="000E4A45"/>
    <w:rsid w:val="000E57D6"/>
    <w:rsid w:val="000E6C9D"/>
    <w:rsid w:val="000E7033"/>
    <w:rsid w:val="000E7DD8"/>
    <w:rsid w:val="000F2D49"/>
    <w:rsid w:val="000F5BD6"/>
    <w:rsid w:val="000F69A4"/>
    <w:rsid w:val="00100AC2"/>
    <w:rsid w:val="00101659"/>
    <w:rsid w:val="0010185A"/>
    <w:rsid w:val="00105172"/>
    <w:rsid w:val="001070FA"/>
    <w:rsid w:val="001112F3"/>
    <w:rsid w:val="0011458B"/>
    <w:rsid w:val="001148DD"/>
    <w:rsid w:val="00114C01"/>
    <w:rsid w:val="00116A16"/>
    <w:rsid w:val="00124DD0"/>
    <w:rsid w:val="00125532"/>
    <w:rsid w:val="001263AD"/>
    <w:rsid w:val="00132942"/>
    <w:rsid w:val="00133140"/>
    <w:rsid w:val="00133896"/>
    <w:rsid w:val="00133CA0"/>
    <w:rsid w:val="00134E14"/>
    <w:rsid w:val="00135AFC"/>
    <w:rsid w:val="00135DD0"/>
    <w:rsid w:val="00136CBD"/>
    <w:rsid w:val="001414A5"/>
    <w:rsid w:val="0014209F"/>
    <w:rsid w:val="00144E7C"/>
    <w:rsid w:val="00151710"/>
    <w:rsid w:val="00151DA8"/>
    <w:rsid w:val="00152064"/>
    <w:rsid w:val="001530DD"/>
    <w:rsid w:val="00153386"/>
    <w:rsid w:val="00155AE2"/>
    <w:rsid w:val="001613BF"/>
    <w:rsid w:val="001654FA"/>
    <w:rsid w:val="00167176"/>
    <w:rsid w:val="0016760E"/>
    <w:rsid w:val="0017049D"/>
    <w:rsid w:val="0017417A"/>
    <w:rsid w:val="00175303"/>
    <w:rsid w:val="00175B51"/>
    <w:rsid w:val="001761A6"/>
    <w:rsid w:val="0017754F"/>
    <w:rsid w:val="00180C50"/>
    <w:rsid w:val="001838B2"/>
    <w:rsid w:val="00183FA0"/>
    <w:rsid w:val="00184F7C"/>
    <w:rsid w:val="001865BA"/>
    <w:rsid w:val="001909FA"/>
    <w:rsid w:val="00191B52"/>
    <w:rsid w:val="00193BA4"/>
    <w:rsid w:val="00196416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A63CA"/>
    <w:rsid w:val="001B28BE"/>
    <w:rsid w:val="001B4946"/>
    <w:rsid w:val="001C53BC"/>
    <w:rsid w:val="001C653D"/>
    <w:rsid w:val="001C6F8C"/>
    <w:rsid w:val="001C707B"/>
    <w:rsid w:val="001D07CC"/>
    <w:rsid w:val="001D09E2"/>
    <w:rsid w:val="001D2085"/>
    <w:rsid w:val="001D5959"/>
    <w:rsid w:val="001D6328"/>
    <w:rsid w:val="001D6BF7"/>
    <w:rsid w:val="001D74EC"/>
    <w:rsid w:val="001D7F1E"/>
    <w:rsid w:val="001E105A"/>
    <w:rsid w:val="001E21A2"/>
    <w:rsid w:val="001E29E9"/>
    <w:rsid w:val="001E4DC9"/>
    <w:rsid w:val="001E4EE3"/>
    <w:rsid w:val="001E5E22"/>
    <w:rsid w:val="001F0229"/>
    <w:rsid w:val="001F042E"/>
    <w:rsid w:val="001F48EF"/>
    <w:rsid w:val="001F53D2"/>
    <w:rsid w:val="001F584C"/>
    <w:rsid w:val="001F6242"/>
    <w:rsid w:val="001F6D11"/>
    <w:rsid w:val="001F796A"/>
    <w:rsid w:val="002001D5"/>
    <w:rsid w:val="002005CB"/>
    <w:rsid w:val="00200890"/>
    <w:rsid w:val="002039CD"/>
    <w:rsid w:val="00203F29"/>
    <w:rsid w:val="00204EA9"/>
    <w:rsid w:val="0020678F"/>
    <w:rsid w:val="00207711"/>
    <w:rsid w:val="00211B22"/>
    <w:rsid w:val="0021443F"/>
    <w:rsid w:val="002160E1"/>
    <w:rsid w:val="00216C3C"/>
    <w:rsid w:val="00216F28"/>
    <w:rsid w:val="00217CB7"/>
    <w:rsid w:val="002209E1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899"/>
    <w:rsid w:val="00232E35"/>
    <w:rsid w:val="00233B62"/>
    <w:rsid w:val="00233C19"/>
    <w:rsid w:val="00234453"/>
    <w:rsid w:val="00235236"/>
    <w:rsid w:val="002359B6"/>
    <w:rsid w:val="00240686"/>
    <w:rsid w:val="00240B64"/>
    <w:rsid w:val="0024145E"/>
    <w:rsid w:val="002426E0"/>
    <w:rsid w:val="00242E9E"/>
    <w:rsid w:val="00243583"/>
    <w:rsid w:val="00245C3B"/>
    <w:rsid w:val="0024604E"/>
    <w:rsid w:val="0024795B"/>
    <w:rsid w:val="00247E5E"/>
    <w:rsid w:val="0025028E"/>
    <w:rsid w:val="00251247"/>
    <w:rsid w:val="002548D4"/>
    <w:rsid w:val="00257E16"/>
    <w:rsid w:val="00260D53"/>
    <w:rsid w:val="002614C8"/>
    <w:rsid w:val="00261FDC"/>
    <w:rsid w:val="0026298D"/>
    <w:rsid w:val="00262C50"/>
    <w:rsid w:val="00263FA0"/>
    <w:rsid w:val="00264888"/>
    <w:rsid w:val="00267AA3"/>
    <w:rsid w:val="00270F33"/>
    <w:rsid w:val="00271BC7"/>
    <w:rsid w:val="00272516"/>
    <w:rsid w:val="00272A92"/>
    <w:rsid w:val="00274564"/>
    <w:rsid w:val="0028030C"/>
    <w:rsid w:val="00280962"/>
    <w:rsid w:val="00282859"/>
    <w:rsid w:val="002834D7"/>
    <w:rsid w:val="00286E7D"/>
    <w:rsid w:val="0028703E"/>
    <w:rsid w:val="00297D80"/>
    <w:rsid w:val="002A36A8"/>
    <w:rsid w:val="002A4383"/>
    <w:rsid w:val="002A440E"/>
    <w:rsid w:val="002A4CF2"/>
    <w:rsid w:val="002A50C4"/>
    <w:rsid w:val="002A5D1D"/>
    <w:rsid w:val="002A65E6"/>
    <w:rsid w:val="002A7A0B"/>
    <w:rsid w:val="002B13E1"/>
    <w:rsid w:val="002B5E2E"/>
    <w:rsid w:val="002B78D1"/>
    <w:rsid w:val="002B7B54"/>
    <w:rsid w:val="002C53E7"/>
    <w:rsid w:val="002C5593"/>
    <w:rsid w:val="002C5955"/>
    <w:rsid w:val="002C5ED4"/>
    <w:rsid w:val="002D0DA3"/>
    <w:rsid w:val="002D3246"/>
    <w:rsid w:val="002D6147"/>
    <w:rsid w:val="002D6D2A"/>
    <w:rsid w:val="002E0A36"/>
    <w:rsid w:val="002E3312"/>
    <w:rsid w:val="002E4B2B"/>
    <w:rsid w:val="002E5632"/>
    <w:rsid w:val="002E7092"/>
    <w:rsid w:val="002F23B1"/>
    <w:rsid w:val="002F2DE6"/>
    <w:rsid w:val="002F3566"/>
    <w:rsid w:val="003001F2"/>
    <w:rsid w:val="00301676"/>
    <w:rsid w:val="00301AC2"/>
    <w:rsid w:val="0030385B"/>
    <w:rsid w:val="00304A5F"/>
    <w:rsid w:val="00305899"/>
    <w:rsid w:val="00305CBF"/>
    <w:rsid w:val="003069C7"/>
    <w:rsid w:val="00307392"/>
    <w:rsid w:val="00310AB4"/>
    <w:rsid w:val="00313271"/>
    <w:rsid w:val="0031380D"/>
    <w:rsid w:val="00314E56"/>
    <w:rsid w:val="00316117"/>
    <w:rsid w:val="00316AFF"/>
    <w:rsid w:val="00317485"/>
    <w:rsid w:val="00324572"/>
    <w:rsid w:val="003251DF"/>
    <w:rsid w:val="00325C27"/>
    <w:rsid w:val="003276F5"/>
    <w:rsid w:val="00327BEE"/>
    <w:rsid w:val="0033203A"/>
    <w:rsid w:val="00334538"/>
    <w:rsid w:val="003345C5"/>
    <w:rsid w:val="00336853"/>
    <w:rsid w:val="0033715C"/>
    <w:rsid w:val="0034101D"/>
    <w:rsid w:val="003412FF"/>
    <w:rsid w:val="00341956"/>
    <w:rsid w:val="00345DCB"/>
    <w:rsid w:val="00350CD4"/>
    <w:rsid w:val="003514F1"/>
    <w:rsid w:val="0035389E"/>
    <w:rsid w:val="00353D21"/>
    <w:rsid w:val="0036045D"/>
    <w:rsid w:val="00360F6B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77D26"/>
    <w:rsid w:val="003826A3"/>
    <w:rsid w:val="00386454"/>
    <w:rsid w:val="003905E4"/>
    <w:rsid w:val="00391ECF"/>
    <w:rsid w:val="003944D8"/>
    <w:rsid w:val="00394724"/>
    <w:rsid w:val="003A066E"/>
    <w:rsid w:val="003A1AA1"/>
    <w:rsid w:val="003A320C"/>
    <w:rsid w:val="003A3A24"/>
    <w:rsid w:val="003A433A"/>
    <w:rsid w:val="003A5DE6"/>
    <w:rsid w:val="003B195B"/>
    <w:rsid w:val="003B1EE3"/>
    <w:rsid w:val="003B6FF1"/>
    <w:rsid w:val="003C12E0"/>
    <w:rsid w:val="003C1720"/>
    <w:rsid w:val="003C4068"/>
    <w:rsid w:val="003C40D5"/>
    <w:rsid w:val="003D0F36"/>
    <w:rsid w:val="003D1634"/>
    <w:rsid w:val="003D1C28"/>
    <w:rsid w:val="003D25B7"/>
    <w:rsid w:val="003D27DD"/>
    <w:rsid w:val="003D33E2"/>
    <w:rsid w:val="003D3C1E"/>
    <w:rsid w:val="003D4034"/>
    <w:rsid w:val="003E02A6"/>
    <w:rsid w:val="003E0574"/>
    <w:rsid w:val="003E137D"/>
    <w:rsid w:val="003E280A"/>
    <w:rsid w:val="003E3514"/>
    <w:rsid w:val="003E3FFC"/>
    <w:rsid w:val="003E5385"/>
    <w:rsid w:val="003E5459"/>
    <w:rsid w:val="003E55D9"/>
    <w:rsid w:val="003E58FC"/>
    <w:rsid w:val="003E6657"/>
    <w:rsid w:val="003F033E"/>
    <w:rsid w:val="003F10E0"/>
    <w:rsid w:val="003F275F"/>
    <w:rsid w:val="003F3DF6"/>
    <w:rsid w:val="003F416A"/>
    <w:rsid w:val="003F476F"/>
    <w:rsid w:val="003F7091"/>
    <w:rsid w:val="003F7920"/>
    <w:rsid w:val="003F7F4B"/>
    <w:rsid w:val="00400124"/>
    <w:rsid w:val="00407902"/>
    <w:rsid w:val="00411538"/>
    <w:rsid w:val="004117BD"/>
    <w:rsid w:val="004133AE"/>
    <w:rsid w:val="00414453"/>
    <w:rsid w:val="00421A94"/>
    <w:rsid w:val="00421D38"/>
    <w:rsid w:val="004241C4"/>
    <w:rsid w:val="00425300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3BBF"/>
    <w:rsid w:val="0044479D"/>
    <w:rsid w:val="00445C89"/>
    <w:rsid w:val="00446414"/>
    <w:rsid w:val="00446D5C"/>
    <w:rsid w:val="004476E1"/>
    <w:rsid w:val="0044781B"/>
    <w:rsid w:val="00447AA2"/>
    <w:rsid w:val="0045191E"/>
    <w:rsid w:val="00451921"/>
    <w:rsid w:val="00451A6F"/>
    <w:rsid w:val="00453519"/>
    <w:rsid w:val="00455343"/>
    <w:rsid w:val="00455D1D"/>
    <w:rsid w:val="004563B9"/>
    <w:rsid w:val="00457D21"/>
    <w:rsid w:val="0046085D"/>
    <w:rsid w:val="00462658"/>
    <w:rsid w:val="00462D2D"/>
    <w:rsid w:val="004641C8"/>
    <w:rsid w:val="00464E93"/>
    <w:rsid w:val="00465AFC"/>
    <w:rsid w:val="004705F3"/>
    <w:rsid w:val="004725B5"/>
    <w:rsid w:val="00473A05"/>
    <w:rsid w:val="00475E81"/>
    <w:rsid w:val="00477429"/>
    <w:rsid w:val="004802D4"/>
    <w:rsid w:val="00481E83"/>
    <w:rsid w:val="00482BBE"/>
    <w:rsid w:val="00482E79"/>
    <w:rsid w:val="0048359F"/>
    <w:rsid w:val="00483F58"/>
    <w:rsid w:val="004840FC"/>
    <w:rsid w:val="00485C6A"/>
    <w:rsid w:val="004875D1"/>
    <w:rsid w:val="00492ACB"/>
    <w:rsid w:val="004966BA"/>
    <w:rsid w:val="00496BD4"/>
    <w:rsid w:val="00496F39"/>
    <w:rsid w:val="00497D32"/>
    <w:rsid w:val="004A048B"/>
    <w:rsid w:val="004A1F2B"/>
    <w:rsid w:val="004A499D"/>
    <w:rsid w:val="004A4C3F"/>
    <w:rsid w:val="004A5AAA"/>
    <w:rsid w:val="004A75D7"/>
    <w:rsid w:val="004B334F"/>
    <w:rsid w:val="004B4A8F"/>
    <w:rsid w:val="004B73F5"/>
    <w:rsid w:val="004B74C0"/>
    <w:rsid w:val="004B7951"/>
    <w:rsid w:val="004C1B94"/>
    <w:rsid w:val="004C2739"/>
    <w:rsid w:val="004C2BA8"/>
    <w:rsid w:val="004C2C22"/>
    <w:rsid w:val="004C493D"/>
    <w:rsid w:val="004C776A"/>
    <w:rsid w:val="004D01C7"/>
    <w:rsid w:val="004D04C1"/>
    <w:rsid w:val="004D16D7"/>
    <w:rsid w:val="004D1C89"/>
    <w:rsid w:val="004D3C6B"/>
    <w:rsid w:val="004D4564"/>
    <w:rsid w:val="004D4D19"/>
    <w:rsid w:val="004E23F0"/>
    <w:rsid w:val="004E358C"/>
    <w:rsid w:val="004E4758"/>
    <w:rsid w:val="004E4EF9"/>
    <w:rsid w:val="004E5DB0"/>
    <w:rsid w:val="004E5F71"/>
    <w:rsid w:val="004F072D"/>
    <w:rsid w:val="004F0869"/>
    <w:rsid w:val="004F2C3A"/>
    <w:rsid w:val="004F2E4B"/>
    <w:rsid w:val="004F35C8"/>
    <w:rsid w:val="004F71CB"/>
    <w:rsid w:val="00500790"/>
    <w:rsid w:val="00502B7E"/>
    <w:rsid w:val="005036C6"/>
    <w:rsid w:val="005038B5"/>
    <w:rsid w:val="00506B73"/>
    <w:rsid w:val="0051183D"/>
    <w:rsid w:val="00511AF1"/>
    <w:rsid w:val="00512CBE"/>
    <w:rsid w:val="00513198"/>
    <w:rsid w:val="005134D2"/>
    <w:rsid w:val="00514564"/>
    <w:rsid w:val="00514E4E"/>
    <w:rsid w:val="00516F11"/>
    <w:rsid w:val="0051774C"/>
    <w:rsid w:val="00522955"/>
    <w:rsid w:val="00523D93"/>
    <w:rsid w:val="00524BF0"/>
    <w:rsid w:val="00526DB4"/>
    <w:rsid w:val="00530F58"/>
    <w:rsid w:val="00532532"/>
    <w:rsid w:val="005352C6"/>
    <w:rsid w:val="00535B3E"/>
    <w:rsid w:val="005360D1"/>
    <w:rsid w:val="005364F4"/>
    <w:rsid w:val="00540526"/>
    <w:rsid w:val="005407EE"/>
    <w:rsid w:val="00540B52"/>
    <w:rsid w:val="005421F5"/>
    <w:rsid w:val="0054234C"/>
    <w:rsid w:val="00542714"/>
    <w:rsid w:val="005448CE"/>
    <w:rsid w:val="00544927"/>
    <w:rsid w:val="00545777"/>
    <w:rsid w:val="00545AFB"/>
    <w:rsid w:val="005463DA"/>
    <w:rsid w:val="00546F28"/>
    <w:rsid w:val="00547D95"/>
    <w:rsid w:val="00550517"/>
    <w:rsid w:val="0055112C"/>
    <w:rsid w:val="00551522"/>
    <w:rsid w:val="00551E02"/>
    <w:rsid w:val="00556229"/>
    <w:rsid w:val="00556846"/>
    <w:rsid w:val="005569E6"/>
    <w:rsid w:val="00557989"/>
    <w:rsid w:val="00566EDC"/>
    <w:rsid w:val="005670D5"/>
    <w:rsid w:val="005760D3"/>
    <w:rsid w:val="005803D0"/>
    <w:rsid w:val="00580A04"/>
    <w:rsid w:val="00582271"/>
    <w:rsid w:val="005850A4"/>
    <w:rsid w:val="00585796"/>
    <w:rsid w:val="00586DE3"/>
    <w:rsid w:val="00591575"/>
    <w:rsid w:val="00591DE7"/>
    <w:rsid w:val="0059504D"/>
    <w:rsid w:val="00596081"/>
    <w:rsid w:val="005965FA"/>
    <w:rsid w:val="005A152E"/>
    <w:rsid w:val="005A16CD"/>
    <w:rsid w:val="005A2F5A"/>
    <w:rsid w:val="005A3F2C"/>
    <w:rsid w:val="005A49F3"/>
    <w:rsid w:val="005A4AA4"/>
    <w:rsid w:val="005A6732"/>
    <w:rsid w:val="005A7270"/>
    <w:rsid w:val="005B14E2"/>
    <w:rsid w:val="005B1C27"/>
    <w:rsid w:val="005B3217"/>
    <w:rsid w:val="005B489D"/>
    <w:rsid w:val="005B5764"/>
    <w:rsid w:val="005C15A4"/>
    <w:rsid w:val="005C24D6"/>
    <w:rsid w:val="005C34BC"/>
    <w:rsid w:val="005C43DF"/>
    <w:rsid w:val="005C5852"/>
    <w:rsid w:val="005C7CA4"/>
    <w:rsid w:val="005D093A"/>
    <w:rsid w:val="005D1046"/>
    <w:rsid w:val="005D183A"/>
    <w:rsid w:val="005D1D8E"/>
    <w:rsid w:val="005D1DEA"/>
    <w:rsid w:val="005D1FAC"/>
    <w:rsid w:val="005D316E"/>
    <w:rsid w:val="005D3F9E"/>
    <w:rsid w:val="005D55A5"/>
    <w:rsid w:val="005D5AA5"/>
    <w:rsid w:val="005D5B1E"/>
    <w:rsid w:val="005D5CD7"/>
    <w:rsid w:val="005D724E"/>
    <w:rsid w:val="005D75AA"/>
    <w:rsid w:val="005E0A00"/>
    <w:rsid w:val="005E2B7C"/>
    <w:rsid w:val="005E33E7"/>
    <w:rsid w:val="005E4527"/>
    <w:rsid w:val="005E4D3A"/>
    <w:rsid w:val="005E5389"/>
    <w:rsid w:val="005E5F70"/>
    <w:rsid w:val="005E67A5"/>
    <w:rsid w:val="005F039C"/>
    <w:rsid w:val="005F2C77"/>
    <w:rsid w:val="005F370D"/>
    <w:rsid w:val="005F3C82"/>
    <w:rsid w:val="005F5293"/>
    <w:rsid w:val="005F5A18"/>
    <w:rsid w:val="005F7C7C"/>
    <w:rsid w:val="00600150"/>
    <w:rsid w:val="0060173A"/>
    <w:rsid w:val="006017FE"/>
    <w:rsid w:val="00601E3B"/>
    <w:rsid w:val="00602143"/>
    <w:rsid w:val="00602D53"/>
    <w:rsid w:val="00604CED"/>
    <w:rsid w:val="00605865"/>
    <w:rsid w:val="006068F8"/>
    <w:rsid w:val="00611219"/>
    <w:rsid w:val="00611C2A"/>
    <w:rsid w:val="00613A40"/>
    <w:rsid w:val="00614E7A"/>
    <w:rsid w:val="00616E06"/>
    <w:rsid w:val="0062062C"/>
    <w:rsid w:val="006211E7"/>
    <w:rsid w:val="00621262"/>
    <w:rsid w:val="006223DE"/>
    <w:rsid w:val="006234EE"/>
    <w:rsid w:val="00625630"/>
    <w:rsid w:val="00625C67"/>
    <w:rsid w:val="00626685"/>
    <w:rsid w:val="00627613"/>
    <w:rsid w:val="00630DCA"/>
    <w:rsid w:val="006322DA"/>
    <w:rsid w:val="00635BF8"/>
    <w:rsid w:val="00636054"/>
    <w:rsid w:val="00637F9C"/>
    <w:rsid w:val="00641237"/>
    <w:rsid w:val="00643D30"/>
    <w:rsid w:val="006454AD"/>
    <w:rsid w:val="006456F9"/>
    <w:rsid w:val="006477DB"/>
    <w:rsid w:val="00647F40"/>
    <w:rsid w:val="00650A38"/>
    <w:rsid w:val="0065141E"/>
    <w:rsid w:val="00651800"/>
    <w:rsid w:val="0065195E"/>
    <w:rsid w:val="00651A6C"/>
    <w:rsid w:val="00653556"/>
    <w:rsid w:val="0065490D"/>
    <w:rsid w:val="00661335"/>
    <w:rsid w:val="006631A9"/>
    <w:rsid w:val="00665868"/>
    <w:rsid w:val="00667E4D"/>
    <w:rsid w:val="00670EF9"/>
    <w:rsid w:val="006712E8"/>
    <w:rsid w:val="006720C8"/>
    <w:rsid w:val="0067620C"/>
    <w:rsid w:val="006764DF"/>
    <w:rsid w:val="006768B0"/>
    <w:rsid w:val="00677669"/>
    <w:rsid w:val="00677FE0"/>
    <w:rsid w:val="00681B22"/>
    <w:rsid w:val="00681C1D"/>
    <w:rsid w:val="00682DDF"/>
    <w:rsid w:val="006842C4"/>
    <w:rsid w:val="006863DC"/>
    <w:rsid w:val="006A0109"/>
    <w:rsid w:val="006A44FD"/>
    <w:rsid w:val="006A5E23"/>
    <w:rsid w:val="006B32D1"/>
    <w:rsid w:val="006B3DB4"/>
    <w:rsid w:val="006B624A"/>
    <w:rsid w:val="006C32B1"/>
    <w:rsid w:val="006C68A3"/>
    <w:rsid w:val="006D25CD"/>
    <w:rsid w:val="006D2BF9"/>
    <w:rsid w:val="006D36F3"/>
    <w:rsid w:val="006D3B41"/>
    <w:rsid w:val="006D4906"/>
    <w:rsid w:val="006D5F35"/>
    <w:rsid w:val="006D7003"/>
    <w:rsid w:val="006D7EDE"/>
    <w:rsid w:val="006E00EB"/>
    <w:rsid w:val="006E06E3"/>
    <w:rsid w:val="006E1374"/>
    <w:rsid w:val="006E1908"/>
    <w:rsid w:val="006E3176"/>
    <w:rsid w:val="006E3242"/>
    <w:rsid w:val="006E3876"/>
    <w:rsid w:val="006E61FE"/>
    <w:rsid w:val="006E671D"/>
    <w:rsid w:val="006E67D2"/>
    <w:rsid w:val="006E6D77"/>
    <w:rsid w:val="006F1C43"/>
    <w:rsid w:val="006F2095"/>
    <w:rsid w:val="006F444C"/>
    <w:rsid w:val="006F4DB2"/>
    <w:rsid w:val="006F4DDA"/>
    <w:rsid w:val="006F64B7"/>
    <w:rsid w:val="006F6B31"/>
    <w:rsid w:val="007003AE"/>
    <w:rsid w:val="00703E6E"/>
    <w:rsid w:val="007064AD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59FD"/>
    <w:rsid w:val="00716BDB"/>
    <w:rsid w:val="00717CB6"/>
    <w:rsid w:val="00720F13"/>
    <w:rsid w:val="00720F16"/>
    <w:rsid w:val="00721194"/>
    <w:rsid w:val="007219EB"/>
    <w:rsid w:val="007226C8"/>
    <w:rsid w:val="00722F8B"/>
    <w:rsid w:val="007265DD"/>
    <w:rsid w:val="00732675"/>
    <w:rsid w:val="00732869"/>
    <w:rsid w:val="00733156"/>
    <w:rsid w:val="007333AC"/>
    <w:rsid w:val="007345B5"/>
    <w:rsid w:val="00734A6E"/>
    <w:rsid w:val="00737017"/>
    <w:rsid w:val="0074055A"/>
    <w:rsid w:val="00742B20"/>
    <w:rsid w:val="007462F7"/>
    <w:rsid w:val="00752446"/>
    <w:rsid w:val="007528D6"/>
    <w:rsid w:val="0075399B"/>
    <w:rsid w:val="00753B46"/>
    <w:rsid w:val="0075537F"/>
    <w:rsid w:val="00756C7F"/>
    <w:rsid w:val="00761941"/>
    <w:rsid w:val="007647A3"/>
    <w:rsid w:val="007657A0"/>
    <w:rsid w:val="00765FB6"/>
    <w:rsid w:val="00765FF6"/>
    <w:rsid w:val="00766ACE"/>
    <w:rsid w:val="00766BFB"/>
    <w:rsid w:val="00770262"/>
    <w:rsid w:val="00771F0A"/>
    <w:rsid w:val="00772996"/>
    <w:rsid w:val="007745DC"/>
    <w:rsid w:val="00774F74"/>
    <w:rsid w:val="00776EC8"/>
    <w:rsid w:val="00777C07"/>
    <w:rsid w:val="00780807"/>
    <w:rsid w:val="00780ADA"/>
    <w:rsid w:val="007817DC"/>
    <w:rsid w:val="00782A5D"/>
    <w:rsid w:val="007848C4"/>
    <w:rsid w:val="007859AC"/>
    <w:rsid w:val="0079083A"/>
    <w:rsid w:val="00791627"/>
    <w:rsid w:val="007921B2"/>
    <w:rsid w:val="00793B80"/>
    <w:rsid w:val="00793CA6"/>
    <w:rsid w:val="007941F2"/>
    <w:rsid w:val="00797469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B7EB0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DAD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48DD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279"/>
    <w:rsid w:val="00803517"/>
    <w:rsid w:val="0080466C"/>
    <w:rsid w:val="00805F08"/>
    <w:rsid w:val="0080603C"/>
    <w:rsid w:val="00811354"/>
    <w:rsid w:val="008118BE"/>
    <w:rsid w:val="00813BD4"/>
    <w:rsid w:val="00814024"/>
    <w:rsid w:val="00814710"/>
    <w:rsid w:val="00814B8E"/>
    <w:rsid w:val="00815F32"/>
    <w:rsid w:val="0081686B"/>
    <w:rsid w:val="0081710A"/>
    <w:rsid w:val="008220AD"/>
    <w:rsid w:val="008226CE"/>
    <w:rsid w:val="00824C9D"/>
    <w:rsid w:val="00824E05"/>
    <w:rsid w:val="00826E46"/>
    <w:rsid w:val="008308AB"/>
    <w:rsid w:val="00830DB3"/>
    <w:rsid w:val="00833E49"/>
    <w:rsid w:val="00833F73"/>
    <w:rsid w:val="00834D00"/>
    <w:rsid w:val="00836F8A"/>
    <w:rsid w:val="00837D60"/>
    <w:rsid w:val="008402FC"/>
    <w:rsid w:val="00842D3D"/>
    <w:rsid w:val="008437CC"/>
    <w:rsid w:val="008457FE"/>
    <w:rsid w:val="008466AB"/>
    <w:rsid w:val="00846A0F"/>
    <w:rsid w:val="008470CD"/>
    <w:rsid w:val="0084762A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050F"/>
    <w:rsid w:val="008715D4"/>
    <w:rsid w:val="00873527"/>
    <w:rsid w:val="00873A68"/>
    <w:rsid w:val="00873C37"/>
    <w:rsid w:val="00874405"/>
    <w:rsid w:val="00874EEA"/>
    <w:rsid w:val="008758BB"/>
    <w:rsid w:val="00875AF5"/>
    <w:rsid w:val="0087698D"/>
    <w:rsid w:val="00877894"/>
    <w:rsid w:val="00880289"/>
    <w:rsid w:val="0088089C"/>
    <w:rsid w:val="00880BC4"/>
    <w:rsid w:val="0088102A"/>
    <w:rsid w:val="0088196D"/>
    <w:rsid w:val="008821F4"/>
    <w:rsid w:val="00882767"/>
    <w:rsid w:val="00883260"/>
    <w:rsid w:val="00883629"/>
    <w:rsid w:val="00883D6D"/>
    <w:rsid w:val="00884A94"/>
    <w:rsid w:val="00884AC2"/>
    <w:rsid w:val="00885560"/>
    <w:rsid w:val="0088582C"/>
    <w:rsid w:val="00885CE7"/>
    <w:rsid w:val="00885D60"/>
    <w:rsid w:val="008921D0"/>
    <w:rsid w:val="00893E4D"/>
    <w:rsid w:val="00895414"/>
    <w:rsid w:val="00895561"/>
    <w:rsid w:val="008A0481"/>
    <w:rsid w:val="008A179B"/>
    <w:rsid w:val="008A2ED6"/>
    <w:rsid w:val="008A317A"/>
    <w:rsid w:val="008A37F4"/>
    <w:rsid w:val="008A45DF"/>
    <w:rsid w:val="008A4C97"/>
    <w:rsid w:val="008A5352"/>
    <w:rsid w:val="008A734A"/>
    <w:rsid w:val="008B0716"/>
    <w:rsid w:val="008B244C"/>
    <w:rsid w:val="008B4B74"/>
    <w:rsid w:val="008B5E36"/>
    <w:rsid w:val="008B6FF8"/>
    <w:rsid w:val="008B7037"/>
    <w:rsid w:val="008B706E"/>
    <w:rsid w:val="008C14AF"/>
    <w:rsid w:val="008C1F6E"/>
    <w:rsid w:val="008C216E"/>
    <w:rsid w:val="008C37E0"/>
    <w:rsid w:val="008C6C81"/>
    <w:rsid w:val="008C73A9"/>
    <w:rsid w:val="008D0D67"/>
    <w:rsid w:val="008D1F3F"/>
    <w:rsid w:val="008D50C5"/>
    <w:rsid w:val="008D7F8F"/>
    <w:rsid w:val="008E59D1"/>
    <w:rsid w:val="008E6149"/>
    <w:rsid w:val="008E61BD"/>
    <w:rsid w:val="008F1EDE"/>
    <w:rsid w:val="008F3A84"/>
    <w:rsid w:val="008F3E9B"/>
    <w:rsid w:val="008F3FF0"/>
    <w:rsid w:val="008F50DF"/>
    <w:rsid w:val="008F51F8"/>
    <w:rsid w:val="008F5A2A"/>
    <w:rsid w:val="00901378"/>
    <w:rsid w:val="00901A37"/>
    <w:rsid w:val="00901CD7"/>
    <w:rsid w:val="00901F76"/>
    <w:rsid w:val="009028E4"/>
    <w:rsid w:val="0090329E"/>
    <w:rsid w:val="00903F3A"/>
    <w:rsid w:val="00903FD7"/>
    <w:rsid w:val="009055F8"/>
    <w:rsid w:val="00905B6B"/>
    <w:rsid w:val="00905BF8"/>
    <w:rsid w:val="0090613B"/>
    <w:rsid w:val="00912BFB"/>
    <w:rsid w:val="00912CF8"/>
    <w:rsid w:val="00915522"/>
    <w:rsid w:val="00921C6A"/>
    <w:rsid w:val="009220DA"/>
    <w:rsid w:val="00922D43"/>
    <w:rsid w:val="00923AD8"/>
    <w:rsid w:val="009243B6"/>
    <w:rsid w:val="0092521C"/>
    <w:rsid w:val="00926570"/>
    <w:rsid w:val="00926759"/>
    <w:rsid w:val="00926EAB"/>
    <w:rsid w:val="00927B20"/>
    <w:rsid w:val="009309E5"/>
    <w:rsid w:val="009326E3"/>
    <w:rsid w:val="0093661B"/>
    <w:rsid w:val="009369A4"/>
    <w:rsid w:val="009373AB"/>
    <w:rsid w:val="0094080C"/>
    <w:rsid w:val="00941AED"/>
    <w:rsid w:val="0094299C"/>
    <w:rsid w:val="009437FC"/>
    <w:rsid w:val="00944968"/>
    <w:rsid w:val="00944DFD"/>
    <w:rsid w:val="00946F40"/>
    <w:rsid w:val="00947686"/>
    <w:rsid w:val="00947C50"/>
    <w:rsid w:val="00951F9F"/>
    <w:rsid w:val="009548BC"/>
    <w:rsid w:val="00955AB9"/>
    <w:rsid w:val="0096053B"/>
    <w:rsid w:val="00961E3A"/>
    <w:rsid w:val="009630C4"/>
    <w:rsid w:val="00965AFA"/>
    <w:rsid w:val="009666FD"/>
    <w:rsid w:val="00966B2A"/>
    <w:rsid w:val="00967129"/>
    <w:rsid w:val="00967EF3"/>
    <w:rsid w:val="009703BA"/>
    <w:rsid w:val="009723D2"/>
    <w:rsid w:val="009729F8"/>
    <w:rsid w:val="00973E6E"/>
    <w:rsid w:val="00975B57"/>
    <w:rsid w:val="0097712E"/>
    <w:rsid w:val="00980464"/>
    <w:rsid w:val="00980E90"/>
    <w:rsid w:val="009810BF"/>
    <w:rsid w:val="00982DE0"/>
    <w:rsid w:val="00985652"/>
    <w:rsid w:val="0098701A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3C4F"/>
    <w:rsid w:val="009A4247"/>
    <w:rsid w:val="009A42F5"/>
    <w:rsid w:val="009A4900"/>
    <w:rsid w:val="009A5490"/>
    <w:rsid w:val="009A5F66"/>
    <w:rsid w:val="009A6655"/>
    <w:rsid w:val="009A6895"/>
    <w:rsid w:val="009A7EFB"/>
    <w:rsid w:val="009B1364"/>
    <w:rsid w:val="009B18FE"/>
    <w:rsid w:val="009B1EBE"/>
    <w:rsid w:val="009B3271"/>
    <w:rsid w:val="009B3365"/>
    <w:rsid w:val="009B3DA8"/>
    <w:rsid w:val="009B3F27"/>
    <w:rsid w:val="009B513D"/>
    <w:rsid w:val="009B53E9"/>
    <w:rsid w:val="009B67B5"/>
    <w:rsid w:val="009B72BB"/>
    <w:rsid w:val="009B79FC"/>
    <w:rsid w:val="009C16DE"/>
    <w:rsid w:val="009C3B1B"/>
    <w:rsid w:val="009C6FE7"/>
    <w:rsid w:val="009C7520"/>
    <w:rsid w:val="009D087C"/>
    <w:rsid w:val="009D1E40"/>
    <w:rsid w:val="009D43F8"/>
    <w:rsid w:val="009D4E83"/>
    <w:rsid w:val="009D6258"/>
    <w:rsid w:val="009D7C3A"/>
    <w:rsid w:val="009D7F5C"/>
    <w:rsid w:val="009E20CC"/>
    <w:rsid w:val="009E319D"/>
    <w:rsid w:val="009E3D51"/>
    <w:rsid w:val="009E7F20"/>
    <w:rsid w:val="009F0D3B"/>
    <w:rsid w:val="009F14B3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07809"/>
    <w:rsid w:val="00A1128F"/>
    <w:rsid w:val="00A11C29"/>
    <w:rsid w:val="00A134A1"/>
    <w:rsid w:val="00A1361B"/>
    <w:rsid w:val="00A13AC1"/>
    <w:rsid w:val="00A1490F"/>
    <w:rsid w:val="00A15BD7"/>
    <w:rsid w:val="00A163A1"/>
    <w:rsid w:val="00A17EA2"/>
    <w:rsid w:val="00A2067D"/>
    <w:rsid w:val="00A23693"/>
    <w:rsid w:val="00A23C45"/>
    <w:rsid w:val="00A25B2B"/>
    <w:rsid w:val="00A26BB6"/>
    <w:rsid w:val="00A274E6"/>
    <w:rsid w:val="00A30B73"/>
    <w:rsid w:val="00A30C80"/>
    <w:rsid w:val="00A311B9"/>
    <w:rsid w:val="00A31544"/>
    <w:rsid w:val="00A31950"/>
    <w:rsid w:val="00A3269F"/>
    <w:rsid w:val="00A342C8"/>
    <w:rsid w:val="00A351FF"/>
    <w:rsid w:val="00A37910"/>
    <w:rsid w:val="00A4152D"/>
    <w:rsid w:val="00A426A7"/>
    <w:rsid w:val="00A44D40"/>
    <w:rsid w:val="00A468BA"/>
    <w:rsid w:val="00A50E08"/>
    <w:rsid w:val="00A51E38"/>
    <w:rsid w:val="00A520E9"/>
    <w:rsid w:val="00A5255B"/>
    <w:rsid w:val="00A52EFA"/>
    <w:rsid w:val="00A53548"/>
    <w:rsid w:val="00A55020"/>
    <w:rsid w:val="00A56F60"/>
    <w:rsid w:val="00A57656"/>
    <w:rsid w:val="00A62A01"/>
    <w:rsid w:val="00A62CE9"/>
    <w:rsid w:val="00A62D6F"/>
    <w:rsid w:val="00A631AB"/>
    <w:rsid w:val="00A633DA"/>
    <w:rsid w:val="00A635CA"/>
    <w:rsid w:val="00A644B8"/>
    <w:rsid w:val="00A65E11"/>
    <w:rsid w:val="00A65F96"/>
    <w:rsid w:val="00A665E2"/>
    <w:rsid w:val="00A67D76"/>
    <w:rsid w:val="00A67F4C"/>
    <w:rsid w:val="00A706DB"/>
    <w:rsid w:val="00A7134F"/>
    <w:rsid w:val="00A75266"/>
    <w:rsid w:val="00A76FCC"/>
    <w:rsid w:val="00A77E61"/>
    <w:rsid w:val="00A80282"/>
    <w:rsid w:val="00A819D7"/>
    <w:rsid w:val="00A84F6F"/>
    <w:rsid w:val="00A87E92"/>
    <w:rsid w:val="00A9159E"/>
    <w:rsid w:val="00A92055"/>
    <w:rsid w:val="00A92162"/>
    <w:rsid w:val="00A92A0B"/>
    <w:rsid w:val="00A94C69"/>
    <w:rsid w:val="00A94F5F"/>
    <w:rsid w:val="00A9676B"/>
    <w:rsid w:val="00A967CC"/>
    <w:rsid w:val="00A96D72"/>
    <w:rsid w:val="00A97004"/>
    <w:rsid w:val="00A97278"/>
    <w:rsid w:val="00AA07FD"/>
    <w:rsid w:val="00AA58AB"/>
    <w:rsid w:val="00AA59D4"/>
    <w:rsid w:val="00AA619B"/>
    <w:rsid w:val="00AA7AD7"/>
    <w:rsid w:val="00AB180F"/>
    <w:rsid w:val="00AB49A4"/>
    <w:rsid w:val="00AB63C3"/>
    <w:rsid w:val="00AB65E5"/>
    <w:rsid w:val="00AB6C61"/>
    <w:rsid w:val="00AB6F43"/>
    <w:rsid w:val="00AB78CF"/>
    <w:rsid w:val="00AC0184"/>
    <w:rsid w:val="00AC1BF2"/>
    <w:rsid w:val="00AC3A0C"/>
    <w:rsid w:val="00AC4DEF"/>
    <w:rsid w:val="00AC7D7F"/>
    <w:rsid w:val="00AD058D"/>
    <w:rsid w:val="00AD0AA4"/>
    <w:rsid w:val="00AD0C86"/>
    <w:rsid w:val="00AD0F41"/>
    <w:rsid w:val="00AD0FBE"/>
    <w:rsid w:val="00AD1970"/>
    <w:rsid w:val="00AD37B3"/>
    <w:rsid w:val="00AD3C9E"/>
    <w:rsid w:val="00AD4FBA"/>
    <w:rsid w:val="00AD528B"/>
    <w:rsid w:val="00AD532A"/>
    <w:rsid w:val="00AD645D"/>
    <w:rsid w:val="00AD69E2"/>
    <w:rsid w:val="00AD6D2E"/>
    <w:rsid w:val="00AD7525"/>
    <w:rsid w:val="00AD7596"/>
    <w:rsid w:val="00AE1757"/>
    <w:rsid w:val="00AE1A1F"/>
    <w:rsid w:val="00AE1DE2"/>
    <w:rsid w:val="00AE39B0"/>
    <w:rsid w:val="00AE3A82"/>
    <w:rsid w:val="00AE3DAC"/>
    <w:rsid w:val="00AE5150"/>
    <w:rsid w:val="00AE5E72"/>
    <w:rsid w:val="00AF0294"/>
    <w:rsid w:val="00AF0849"/>
    <w:rsid w:val="00AF2FD2"/>
    <w:rsid w:val="00AF3A2D"/>
    <w:rsid w:val="00AF4769"/>
    <w:rsid w:val="00AF4F7B"/>
    <w:rsid w:val="00AF5B88"/>
    <w:rsid w:val="00AF79EC"/>
    <w:rsid w:val="00AF7FB5"/>
    <w:rsid w:val="00B00E51"/>
    <w:rsid w:val="00B01CCF"/>
    <w:rsid w:val="00B02761"/>
    <w:rsid w:val="00B045BE"/>
    <w:rsid w:val="00B05746"/>
    <w:rsid w:val="00B05821"/>
    <w:rsid w:val="00B0597E"/>
    <w:rsid w:val="00B06253"/>
    <w:rsid w:val="00B06A26"/>
    <w:rsid w:val="00B070FA"/>
    <w:rsid w:val="00B07C58"/>
    <w:rsid w:val="00B10CD9"/>
    <w:rsid w:val="00B12CC8"/>
    <w:rsid w:val="00B14715"/>
    <w:rsid w:val="00B14974"/>
    <w:rsid w:val="00B14F01"/>
    <w:rsid w:val="00B156FC"/>
    <w:rsid w:val="00B1603F"/>
    <w:rsid w:val="00B16908"/>
    <w:rsid w:val="00B172E1"/>
    <w:rsid w:val="00B24837"/>
    <w:rsid w:val="00B26F87"/>
    <w:rsid w:val="00B301A9"/>
    <w:rsid w:val="00B31606"/>
    <w:rsid w:val="00B31A8B"/>
    <w:rsid w:val="00B31D2A"/>
    <w:rsid w:val="00B32EBA"/>
    <w:rsid w:val="00B33287"/>
    <w:rsid w:val="00B332F2"/>
    <w:rsid w:val="00B3403C"/>
    <w:rsid w:val="00B35C5C"/>
    <w:rsid w:val="00B4309D"/>
    <w:rsid w:val="00B46978"/>
    <w:rsid w:val="00B47814"/>
    <w:rsid w:val="00B502E6"/>
    <w:rsid w:val="00B51093"/>
    <w:rsid w:val="00B5143B"/>
    <w:rsid w:val="00B51AD4"/>
    <w:rsid w:val="00B55021"/>
    <w:rsid w:val="00B55B68"/>
    <w:rsid w:val="00B56865"/>
    <w:rsid w:val="00B57049"/>
    <w:rsid w:val="00B57560"/>
    <w:rsid w:val="00B61470"/>
    <w:rsid w:val="00B650A6"/>
    <w:rsid w:val="00B67483"/>
    <w:rsid w:val="00B72AE2"/>
    <w:rsid w:val="00B75A47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23FF"/>
    <w:rsid w:val="00B95416"/>
    <w:rsid w:val="00B970DC"/>
    <w:rsid w:val="00BA200E"/>
    <w:rsid w:val="00BA2973"/>
    <w:rsid w:val="00BA3530"/>
    <w:rsid w:val="00BA41E4"/>
    <w:rsid w:val="00BA4FB5"/>
    <w:rsid w:val="00BA78FA"/>
    <w:rsid w:val="00BA7B9B"/>
    <w:rsid w:val="00BB050B"/>
    <w:rsid w:val="00BB0D41"/>
    <w:rsid w:val="00BB1414"/>
    <w:rsid w:val="00BB2F06"/>
    <w:rsid w:val="00BB3A00"/>
    <w:rsid w:val="00BB3C33"/>
    <w:rsid w:val="00BB45FA"/>
    <w:rsid w:val="00BB4B09"/>
    <w:rsid w:val="00BB59D6"/>
    <w:rsid w:val="00BB619A"/>
    <w:rsid w:val="00BB65D8"/>
    <w:rsid w:val="00BB668C"/>
    <w:rsid w:val="00BC4979"/>
    <w:rsid w:val="00BC4F14"/>
    <w:rsid w:val="00BC6AED"/>
    <w:rsid w:val="00BD03A6"/>
    <w:rsid w:val="00BD07EA"/>
    <w:rsid w:val="00BD33D3"/>
    <w:rsid w:val="00BD3B91"/>
    <w:rsid w:val="00BE2C25"/>
    <w:rsid w:val="00BE3A0F"/>
    <w:rsid w:val="00BE4D62"/>
    <w:rsid w:val="00BE6C5F"/>
    <w:rsid w:val="00BE6DE3"/>
    <w:rsid w:val="00BE745A"/>
    <w:rsid w:val="00BE76A2"/>
    <w:rsid w:val="00BE7B3B"/>
    <w:rsid w:val="00BE7C0D"/>
    <w:rsid w:val="00BF0A47"/>
    <w:rsid w:val="00BF2A04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6938"/>
    <w:rsid w:val="00C17C52"/>
    <w:rsid w:val="00C2006C"/>
    <w:rsid w:val="00C21BB9"/>
    <w:rsid w:val="00C22258"/>
    <w:rsid w:val="00C222DF"/>
    <w:rsid w:val="00C22CC6"/>
    <w:rsid w:val="00C23BAF"/>
    <w:rsid w:val="00C27988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406A"/>
    <w:rsid w:val="00C45BC6"/>
    <w:rsid w:val="00C45DF8"/>
    <w:rsid w:val="00C46BF5"/>
    <w:rsid w:val="00C56678"/>
    <w:rsid w:val="00C567AA"/>
    <w:rsid w:val="00C56C83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9FF"/>
    <w:rsid w:val="00C80DDE"/>
    <w:rsid w:val="00C8315F"/>
    <w:rsid w:val="00C866F1"/>
    <w:rsid w:val="00C869BC"/>
    <w:rsid w:val="00C906BB"/>
    <w:rsid w:val="00C94070"/>
    <w:rsid w:val="00C961D6"/>
    <w:rsid w:val="00C97266"/>
    <w:rsid w:val="00CA07EC"/>
    <w:rsid w:val="00CA09FE"/>
    <w:rsid w:val="00CA2268"/>
    <w:rsid w:val="00CA2D4E"/>
    <w:rsid w:val="00CA3FC6"/>
    <w:rsid w:val="00CA42C5"/>
    <w:rsid w:val="00CA4ED9"/>
    <w:rsid w:val="00CA5920"/>
    <w:rsid w:val="00CA634F"/>
    <w:rsid w:val="00CA6445"/>
    <w:rsid w:val="00CA7B39"/>
    <w:rsid w:val="00CA7BB3"/>
    <w:rsid w:val="00CB0A79"/>
    <w:rsid w:val="00CB20A2"/>
    <w:rsid w:val="00CB2781"/>
    <w:rsid w:val="00CB278E"/>
    <w:rsid w:val="00CB4DD9"/>
    <w:rsid w:val="00CB5FA5"/>
    <w:rsid w:val="00CC19C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2476"/>
    <w:rsid w:val="00CD37B1"/>
    <w:rsid w:val="00CD3949"/>
    <w:rsid w:val="00CE105E"/>
    <w:rsid w:val="00CE4A91"/>
    <w:rsid w:val="00CE5719"/>
    <w:rsid w:val="00CE62D2"/>
    <w:rsid w:val="00CE77FB"/>
    <w:rsid w:val="00CE7B7E"/>
    <w:rsid w:val="00CE7EC3"/>
    <w:rsid w:val="00CF44BF"/>
    <w:rsid w:val="00CF5126"/>
    <w:rsid w:val="00CF5AE4"/>
    <w:rsid w:val="00CF5D9E"/>
    <w:rsid w:val="00CF6E54"/>
    <w:rsid w:val="00D00638"/>
    <w:rsid w:val="00D0176D"/>
    <w:rsid w:val="00D025D2"/>
    <w:rsid w:val="00D027DF"/>
    <w:rsid w:val="00D0375E"/>
    <w:rsid w:val="00D06718"/>
    <w:rsid w:val="00D1014D"/>
    <w:rsid w:val="00D12480"/>
    <w:rsid w:val="00D128DC"/>
    <w:rsid w:val="00D13F47"/>
    <w:rsid w:val="00D157F0"/>
    <w:rsid w:val="00D15ED2"/>
    <w:rsid w:val="00D1707E"/>
    <w:rsid w:val="00D23246"/>
    <w:rsid w:val="00D233EB"/>
    <w:rsid w:val="00D2482D"/>
    <w:rsid w:val="00D30EF3"/>
    <w:rsid w:val="00D33DF0"/>
    <w:rsid w:val="00D3506F"/>
    <w:rsid w:val="00D35414"/>
    <w:rsid w:val="00D42C47"/>
    <w:rsid w:val="00D443A9"/>
    <w:rsid w:val="00D47606"/>
    <w:rsid w:val="00D52E82"/>
    <w:rsid w:val="00D549E0"/>
    <w:rsid w:val="00D557FF"/>
    <w:rsid w:val="00D5658F"/>
    <w:rsid w:val="00D56600"/>
    <w:rsid w:val="00D56684"/>
    <w:rsid w:val="00D60D48"/>
    <w:rsid w:val="00D61F09"/>
    <w:rsid w:val="00D63FC8"/>
    <w:rsid w:val="00D65950"/>
    <w:rsid w:val="00D67B28"/>
    <w:rsid w:val="00D70FCA"/>
    <w:rsid w:val="00D72F24"/>
    <w:rsid w:val="00D742D2"/>
    <w:rsid w:val="00D7535E"/>
    <w:rsid w:val="00D76512"/>
    <w:rsid w:val="00D77E2D"/>
    <w:rsid w:val="00D81F09"/>
    <w:rsid w:val="00D82A7B"/>
    <w:rsid w:val="00D82EC3"/>
    <w:rsid w:val="00D87AE0"/>
    <w:rsid w:val="00D87EA9"/>
    <w:rsid w:val="00D908EF"/>
    <w:rsid w:val="00D92FCC"/>
    <w:rsid w:val="00D940C6"/>
    <w:rsid w:val="00D944CD"/>
    <w:rsid w:val="00D9590B"/>
    <w:rsid w:val="00D976F5"/>
    <w:rsid w:val="00DA10CB"/>
    <w:rsid w:val="00DA365A"/>
    <w:rsid w:val="00DA3B20"/>
    <w:rsid w:val="00DA53E0"/>
    <w:rsid w:val="00DA5B6E"/>
    <w:rsid w:val="00DA6051"/>
    <w:rsid w:val="00DB2C3F"/>
    <w:rsid w:val="00DB55EE"/>
    <w:rsid w:val="00DB5782"/>
    <w:rsid w:val="00DB6B9D"/>
    <w:rsid w:val="00DB7A2E"/>
    <w:rsid w:val="00DC175B"/>
    <w:rsid w:val="00DC5CEA"/>
    <w:rsid w:val="00DC6DC4"/>
    <w:rsid w:val="00DC7AF1"/>
    <w:rsid w:val="00DC7EC6"/>
    <w:rsid w:val="00DD06E2"/>
    <w:rsid w:val="00DD07BB"/>
    <w:rsid w:val="00DD1005"/>
    <w:rsid w:val="00DD154E"/>
    <w:rsid w:val="00DD4C7C"/>
    <w:rsid w:val="00DD4DC3"/>
    <w:rsid w:val="00DD521B"/>
    <w:rsid w:val="00DD5861"/>
    <w:rsid w:val="00DD5B20"/>
    <w:rsid w:val="00DD5E43"/>
    <w:rsid w:val="00DE260D"/>
    <w:rsid w:val="00DE2618"/>
    <w:rsid w:val="00DE293A"/>
    <w:rsid w:val="00DE2AD7"/>
    <w:rsid w:val="00DE5B74"/>
    <w:rsid w:val="00DE5F23"/>
    <w:rsid w:val="00DE6CA2"/>
    <w:rsid w:val="00DF14EF"/>
    <w:rsid w:val="00DF18F3"/>
    <w:rsid w:val="00DF1D1D"/>
    <w:rsid w:val="00DF2A96"/>
    <w:rsid w:val="00DF36DD"/>
    <w:rsid w:val="00DF4EBA"/>
    <w:rsid w:val="00DF5186"/>
    <w:rsid w:val="00DF5F88"/>
    <w:rsid w:val="00DF7792"/>
    <w:rsid w:val="00E009FD"/>
    <w:rsid w:val="00E01002"/>
    <w:rsid w:val="00E01098"/>
    <w:rsid w:val="00E0177E"/>
    <w:rsid w:val="00E035ED"/>
    <w:rsid w:val="00E04246"/>
    <w:rsid w:val="00E05FD4"/>
    <w:rsid w:val="00E0716C"/>
    <w:rsid w:val="00E07AC7"/>
    <w:rsid w:val="00E10885"/>
    <w:rsid w:val="00E10BB1"/>
    <w:rsid w:val="00E10CFD"/>
    <w:rsid w:val="00E1277D"/>
    <w:rsid w:val="00E1321C"/>
    <w:rsid w:val="00E13E5C"/>
    <w:rsid w:val="00E13FFF"/>
    <w:rsid w:val="00E1516A"/>
    <w:rsid w:val="00E167E8"/>
    <w:rsid w:val="00E178A3"/>
    <w:rsid w:val="00E20F16"/>
    <w:rsid w:val="00E21B94"/>
    <w:rsid w:val="00E21E88"/>
    <w:rsid w:val="00E22795"/>
    <w:rsid w:val="00E24A98"/>
    <w:rsid w:val="00E24BFE"/>
    <w:rsid w:val="00E2636D"/>
    <w:rsid w:val="00E2733B"/>
    <w:rsid w:val="00E3089F"/>
    <w:rsid w:val="00E30A1E"/>
    <w:rsid w:val="00E30E83"/>
    <w:rsid w:val="00E324A5"/>
    <w:rsid w:val="00E325CE"/>
    <w:rsid w:val="00E33ABE"/>
    <w:rsid w:val="00E37F2E"/>
    <w:rsid w:val="00E40A98"/>
    <w:rsid w:val="00E423E8"/>
    <w:rsid w:val="00E44269"/>
    <w:rsid w:val="00E446A3"/>
    <w:rsid w:val="00E4667C"/>
    <w:rsid w:val="00E50144"/>
    <w:rsid w:val="00E5046B"/>
    <w:rsid w:val="00E556BC"/>
    <w:rsid w:val="00E55BF0"/>
    <w:rsid w:val="00E57AC5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3EDE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2D96"/>
    <w:rsid w:val="00E845DB"/>
    <w:rsid w:val="00E84859"/>
    <w:rsid w:val="00E86940"/>
    <w:rsid w:val="00E86B00"/>
    <w:rsid w:val="00E874AC"/>
    <w:rsid w:val="00E91979"/>
    <w:rsid w:val="00E91E3A"/>
    <w:rsid w:val="00E92CE7"/>
    <w:rsid w:val="00E92FA0"/>
    <w:rsid w:val="00E96C1D"/>
    <w:rsid w:val="00EA1C93"/>
    <w:rsid w:val="00EA406D"/>
    <w:rsid w:val="00EA46D1"/>
    <w:rsid w:val="00EA4EC3"/>
    <w:rsid w:val="00EA53E1"/>
    <w:rsid w:val="00EA5C15"/>
    <w:rsid w:val="00EA773E"/>
    <w:rsid w:val="00EB194C"/>
    <w:rsid w:val="00EB22BC"/>
    <w:rsid w:val="00EB25A6"/>
    <w:rsid w:val="00EB2663"/>
    <w:rsid w:val="00EB4B36"/>
    <w:rsid w:val="00EB6C15"/>
    <w:rsid w:val="00EB6CD9"/>
    <w:rsid w:val="00EB758E"/>
    <w:rsid w:val="00EC4E69"/>
    <w:rsid w:val="00EC5A6D"/>
    <w:rsid w:val="00ED1FB3"/>
    <w:rsid w:val="00ED2E35"/>
    <w:rsid w:val="00ED2F7B"/>
    <w:rsid w:val="00ED5773"/>
    <w:rsid w:val="00ED7BDB"/>
    <w:rsid w:val="00EE0D33"/>
    <w:rsid w:val="00EE3904"/>
    <w:rsid w:val="00EE3AEB"/>
    <w:rsid w:val="00EE4940"/>
    <w:rsid w:val="00EE6F92"/>
    <w:rsid w:val="00EF08F3"/>
    <w:rsid w:val="00EF18EB"/>
    <w:rsid w:val="00EF1E06"/>
    <w:rsid w:val="00EF241E"/>
    <w:rsid w:val="00F00EC2"/>
    <w:rsid w:val="00F01329"/>
    <w:rsid w:val="00F0249B"/>
    <w:rsid w:val="00F03B13"/>
    <w:rsid w:val="00F07A55"/>
    <w:rsid w:val="00F102E1"/>
    <w:rsid w:val="00F10E8D"/>
    <w:rsid w:val="00F122C6"/>
    <w:rsid w:val="00F1238C"/>
    <w:rsid w:val="00F12EE2"/>
    <w:rsid w:val="00F13ADE"/>
    <w:rsid w:val="00F13C17"/>
    <w:rsid w:val="00F157DD"/>
    <w:rsid w:val="00F16052"/>
    <w:rsid w:val="00F17BD1"/>
    <w:rsid w:val="00F20B97"/>
    <w:rsid w:val="00F23359"/>
    <w:rsid w:val="00F24543"/>
    <w:rsid w:val="00F24C21"/>
    <w:rsid w:val="00F26BFC"/>
    <w:rsid w:val="00F27AA7"/>
    <w:rsid w:val="00F31247"/>
    <w:rsid w:val="00F31D94"/>
    <w:rsid w:val="00F3281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45245"/>
    <w:rsid w:val="00F47AB8"/>
    <w:rsid w:val="00F516FC"/>
    <w:rsid w:val="00F51AAD"/>
    <w:rsid w:val="00F53B68"/>
    <w:rsid w:val="00F53BB0"/>
    <w:rsid w:val="00F557DB"/>
    <w:rsid w:val="00F60185"/>
    <w:rsid w:val="00F60731"/>
    <w:rsid w:val="00F60A21"/>
    <w:rsid w:val="00F60FAF"/>
    <w:rsid w:val="00F61DAB"/>
    <w:rsid w:val="00F62F94"/>
    <w:rsid w:val="00F630D5"/>
    <w:rsid w:val="00F66948"/>
    <w:rsid w:val="00F67AA7"/>
    <w:rsid w:val="00F67C94"/>
    <w:rsid w:val="00F7092D"/>
    <w:rsid w:val="00F70BCF"/>
    <w:rsid w:val="00F7257D"/>
    <w:rsid w:val="00F72926"/>
    <w:rsid w:val="00F72B28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0FA9"/>
    <w:rsid w:val="00F932CF"/>
    <w:rsid w:val="00F95DAB"/>
    <w:rsid w:val="00F95E44"/>
    <w:rsid w:val="00F965BB"/>
    <w:rsid w:val="00F969D5"/>
    <w:rsid w:val="00F96EE2"/>
    <w:rsid w:val="00FA09D1"/>
    <w:rsid w:val="00FA1013"/>
    <w:rsid w:val="00FA667B"/>
    <w:rsid w:val="00FA70AA"/>
    <w:rsid w:val="00FB08C2"/>
    <w:rsid w:val="00FB1283"/>
    <w:rsid w:val="00FB274B"/>
    <w:rsid w:val="00FB57E2"/>
    <w:rsid w:val="00FB618E"/>
    <w:rsid w:val="00FC30A8"/>
    <w:rsid w:val="00FC4C3E"/>
    <w:rsid w:val="00FC561B"/>
    <w:rsid w:val="00FC56CD"/>
    <w:rsid w:val="00FC6B5F"/>
    <w:rsid w:val="00FC6C64"/>
    <w:rsid w:val="00FD058D"/>
    <w:rsid w:val="00FD12E6"/>
    <w:rsid w:val="00FD1A75"/>
    <w:rsid w:val="00FD1BCF"/>
    <w:rsid w:val="00FD2D8B"/>
    <w:rsid w:val="00FD3DE9"/>
    <w:rsid w:val="00FD5377"/>
    <w:rsid w:val="00FD654C"/>
    <w:rsid w:val="00FD7FC9"/>
    <w:rsid w:val="00FE051E"/>
    <w:rsid w:val="00FE08E7"/>
    <w:rsid w:val="00FE0E5E"/>
    <w:rsid w:val="00FE1E24"/>
    <w:rsid w:val="00FE42F4"/>
    <w:rsid w:val="00FE5C02"/>
    <w:rsid w:val="00FE6436"/>
    <w:rsid w:val="00FE7518"/>
    <w:rsid w:val="00FE7A19"/>
    <w:rsid w:val="00FF0475"/>
    <w:rsid w:val="00FF0532"/>
    <w:rsid w:val="00FF069B"/>
    <w:rsid w:val="00FF62A7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,列出段落,?? ??,?????,????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,列出段落 (文字),?? ?? (文字),????? (文字),????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626685"/>
    <w:pPr>
      <w:widowControl w:val="0"/>
    </w:pPr>
    <w:rPr>
      <w:rFonts w:ascii="ＭＳ ゴシック" w:hAnsi="Courier New" w:cs="Courier New"/>
      <w:kern w:val="2"/>
      <w:sz w:val="20"/>
      <w:szCs w:val="21"/>
      <w:lang w:val="en-US" w:eastAsia="ja-JP"/>
    </w:rPr>
  </w:style>
  <w:style w:type="character" w:customStyle="1" w:styleId="af9">
    <w:name w:val="書式なし (文字)"/>
    <w:basedOn w:val="a0"/>
    <w:link w:val="af8"/>
    <w:uiPriority w:val="99"/>
    <w:rsid w:val="00626685"/>
    <w:rPr>
      <w:rFonts w:ascii="ＭＳ ゴシック" w:eastAsia="ＭＳ ゴシック" w:hAnsi="Courier New" w:cs="Courier New"/>
      <w:sz w:val="20"/>
      <w:szCs w:val="21"/>
    </w:rPr>
  </w:style>
  <w:style w:type="paragraph" w:customStyle="1" w:styleId="3GPPAgreements">
    <w:name w:val="3GPP Agreements"/>
    <w:basedOn w:val="a"/>
    <w:link w:val="3GPPAgreementsChar"/>
    <w:qFormat/>
    <w:rsid w:val="009D6258"/>
    <w:pPr>
      <w:numPr>
        <w:numId w:val="3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9D6258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paragraph" w:customStyle="1" w:styleId="B1">
    <w:name w:val="B1"/>
    <w:basedOn w:val="afa"/>
    <w:link w:val="B1Char1"/>
    <w:qFormat/>
    <w:rsid w:val="00A4152D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styleId="21">
    <w:name w:val="Intense Emphasis"/>
    <w:uiPriority w:val="21"/>
    <w:qFormat/>
    <w:rsid w:val="00A4152D"/>
    <w:rPr>
      <w:b/>
      <w:bCs/>
      <w:i/>
      <w:iCs/>
      <w:color w:val="4F81BD"/>
    </w:rPr>
  </w:style>
  <w:style w:type="character" w:customStyle="1" w:styleId="B1Char1">
    <w:name w:val="B1 Char1"/>
    <w:link w:val="B1"/>
    <w:qFormat/>
    <w:rsid w:val="00A4152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a">
    <w:name w:val="List"/>
    <w:basedOn w:val="a"/>
    <w:uiPriority w:val="99"/>
    <w:semiHidden/>
    <w:unhideWhenUsed/>
    <w:rsid w:val="00A4152D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E1314F2D</Template>
  <TotalTime>0</TotalTime>
  <Pages>2</Pages>
  <Words>719</Words>
  <Characters>4102</Characters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2019-05-03T12:44:00Z</dcterms:created>
  <dcterms:modified xsi:type="dcterms:W3CDTF">2019-05-03T13:03:00Z</dcterms:modified>
</cp:coreProperties>
</file>