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w:t>
      </w:r>
      <w:r w:rsidR="00EE5B0E">
        <w:rPr>
          <w:b/>
          <w:sz w:val="24"/>
          <w:szCs w:val="24"/>
          <w:lang w:eastAsia="ko-KR"/>
        </w:rPr>
        <w:t xml:space="preserve">97         </w:t>
      </w:r>
      <w:r w:rsidR="00EE5B0E">
        <w:rPr>
          <w:rFonts w:hint="eastAsia"/>
          <w:b/>
          <w:sz w:val="24"/>
          <w:szCs w:val="24"/>
          <w:lang w:eastAsia="ko-KR"/>
        </w:rPr>
        <w:t xml:space="preserve">                               </w:t>
      </w:r>
      <w:r w:rsidR="00EE5B0E">
        <w:rPr>
          <w:b/>
          <w:sz w:val="24"/>
          <w:szCs w:val="24"/>
          <w:lang w:eastAsia="ko-KR"/>
        </w:rPr>
        <w:t xml:space="preserve">                </w:t>
      </w:r>
      <w:r w:rsidR="005C18C7" w:rsidRPr="005C18C7">
        <w:rPr>
          <w:b/>
          <w:sz w:val="24"/>
          <w:szCs w:val="24"/>
          <w:lang w:eastAsia="ko-KR"/>
        </w:rPr>
        <w:t>R1-1906951</w:t>
      </w:r>
    </w:p>
    <w:bookmarkEnd w:id="0"/>
    <w:bookmarkEnd w:id="1"/>
    <w:p w:rsidR="002B579B" w:rsidRPr="002B579B" w:rsidRDefault="00EE5B0E" w:rsidP="002B579B">
      <w:pPr>
        <w:spacing w:after="120"/>
        <w:outlineLvl w:val="0"/>
        <w:rPr>
          <w:rFonts w:ascii="Arial" w:eastAsia="Times New Roman" w:hAnsi="Arial"/>
          <w:b/>
          <w:noProof/>
          <w:color w:val="auto"/>
          <w:szCs w:val="20"/>
        </w:rPr>
      </w:pPr>
      <w:r>
        <w:rPr>
          <w:rFonts w:ascii="Arial" w:eastAsia="Times New Roman" w:hAnsi="Arial"/>
          <w:b/>
          <w:noProof/>
          <w:color w:val="auto"/>
          <w:szCs w:val="20"/>
        </w:rPr>
        <w:t>Reno</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USA</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13</w:t>
      </w:r>
      <w:r>
        <w:rPr>
          <w:rFonts w:ascii="Arial" w:eastAsia="Times New Roman" w:hAnsi="Arial"/>
          <w:b/>
          <w:noProof/>
          <w:color w:val="auto"/>
          <w:szCs w:val="20"/>
          <w:vertAlign w:val="superscript"/>
        </w:rPr>
        <w:t>th</w:t>
      </w:r>
      <w:r>
        <w:rPr>
          <w:rFonts w:ascii="Arial" w:eastAsia="Times New Roman" w:hAnsi="Arial"/>
          <w:b/>
          <w:noProof/>
          <w:color w:val="auto"/>
          <w:szCs w:val="20"/>
        </w:rPr>
        <w:t xml:space="preserve"> </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17</w:t>
      </w:r>
      <w:r w:rsidRPr="00B10DC2">
        <w:rPr>
          <w:rFonts w:ascii="Arial" w:eastAsia="Times New Roman" w:hAnsi="Arial"/>
          <w:b/>
          <w:noProof/>
          <w:color w:val="auto"/>
          <w:szCs w:val="20"/>
          <w:vertAlign w:val="superscript"/>
        </w:rPr>
        <w:t>th</w:t>
      </w:r>
      <w:r>
        <w:rPr>
          <w:rFonts w:ascii="Arial" w:eastAsia="Times New Roman" w:hAnsi="Arial"/>
          <w:b/>
          <w:noProof/>
          <w:color w:val="auto"/>
          <w:szCs w:val="20"/>
        </w:rPr>
        <w:t xml:space="preserve"> May</w:t>
      </w:r>
      <w:r w:rsidRPr="00FA3F68">
        <w:rPr>
          <w:rFonts w:ascii="Arial" w:eastAsia="Times New Roman" w:hAnsi="Arial"/>
          <w:b/>
          <w:noProof/>
          <w:color w:val="auto"/>
          <w:szCs w:val="20"/>
        </w:rPr>
        <w:t xml:space="preserve"> </w:t>
      </w:r>
      <w:r w:rsidR="00FA3F68" w:rsidRPr="00FA3F68">
        <w:rPr>
          <w:rFonts w:ascii="Arial" w:eastAsia="Times New Roman" w:hAnsi="Arial"/>
          <w:b/>
          <w:noProof/>
          <w:color w:val="auto"/>
          <w:szCs w:val="20"/>
        </w:rPr>
        <w:t>201</w:t>
      </w:r>
      <w:r w:rsidR="00F10E68">
        <w:rPr>
          <w:rFonts w:ascii="Arial" w:eastAsia="Times New Roman" w:hAnsi="Arial"/>
          <w:b/>
          <w:noProof/>
          <w:color w:val="auto"/>
          <w:szCs w:val="20"/>
        </w:rPr>
        <w:t>9</w:t>
      </w:r>
    </w:p>
    <w:p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BF76F3">
        <w:rPr>
          <w:rFonts w:ascii="Arial" w:hAnsi="Arial"/>
          <w:lang w:eastAsia="ko-KR"/>
        </w:rPr>
        <w:t>7.2.5.1</w:t>
      </w:r>
    </w:p>
    <w:p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rsidR="00BD1F6F" w:rsidRPr="007C05FF" w:rsidRDefault="00BD1F6F" w:rsidP="00B223FF">
      <w:pPr>
        <w:tabs>
          <w:tab w:val="left" w:pos="1985"/>
        </w:tabs>
        <w:ind w:left="1983" w:hangingChars="823" w:hanging="1983"/>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AC2B8D" w:rsidRPr="00AC2B8D">
        <w:rPr>
          <w:rFonts w:ascii="Arial" w:hAnsi="Arial"/>
          <w:lang w:eastAsia="ko-KR"/>
        </w:rPr>
        <w:t>Remaining issues on NTN link-level and system-level simulation assumptions</w:t>
      </w:r>
    </w:p>
    <w:p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rsidR="0058518F" w:rsidRDefault="0058518F" w:rsidP="00494764">
      <w:pPr>
        <w:pStyle w:val="BodyText"/>
        <w:pBdr>
          <w:bottom w:val="single" w:sz="12" w:space="1" w:color="auto"/>
        </w:pBdr>
        <w:rPr>
          <w:rFonts w:eastAsia="SimSun"/>
          <w:color w:val="auto"/>
          <w:lang w:val="en-US" w:eastAsia="zh-CN"/>
        </w:rPr>
      </w:pPr>
    </w:p>
    <w:p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rsidR="00022159" w:rsidRPr="001C0451" w:rsidRDefault="00022159" w:rsidP="00022159">
      <w:pPr>
        <w:pStyle w:val="BodyText"/>
        <w:rPr>
          <w:rFonts w:eastAsia="SimSun"/>
          <w:color w:val="auto"/>
          <w:sz w:val="22"/>
          <w:szCs w:val="22"/>
          <w:lang w:val="en-US" w:eastAsia="zh-CN"/>
        </w:rPr>
      </w:pPr>
      <w:r w:rsidRPr="001C0451">
        <w:rPr>
          <w:rFonts w:eastAsia="SimSun"/>
          <w:color w:val="auto"/>
          <w:sz w:val="22"/>
          <w:szCs w:val="22"/>
          <w:lang w:val="en-US" w:eastAsia="zh-CN"/>
        </w:rPr>
        <w:t xml:space="preserve">New radio (NR) targets a wide range of use cases in 5G. The application of a high altitude platform station (HAPS) and satellite nodes in NR can be important components </w:t>
      </w:r>
      <w:r>
        <w:rPr>
          <w:rFonts w:eastAsia="SimSun"/>
          <w:color w:val="auto"/>
          <w:sz w:val="22"/>
          <w:szCs w:val="22"/>
          <w:lang w:val="en-US" w:eastAsia="zh-CN"/>
        </w:rPr>
        <w:t>of 5G</w:t>
      </w:r>
      <w:r w:rsidRPr="001C0451">
        <w:rPr>
          <w:rFonts w:eastAsia="SimSun"/>
          <w:color w:val="auto"/>
          <w:sz w:val="22"/>
          <w:szCs w:val="22"/>
          <w:lang w:val="en-US" w:eastAsia="zh-CN"/>
        </w:rPr>
        <w:t>. The deployment of non-terrestrial networks (NTNs) is highly different from that of terrestrial networks, which can cause impacts on standard specifications. A study item “Solutions for NR to support Non Terrestrial Network” has been approved [</w:t>
      </w:r>
      <w:r>
        <w:rPr>
          <w:rFonts w:eastAsia="SimSun"/>
          <w:color w:val="auto"/>
          <w:sz w:val="22"/>
          <w:szCs w:val="22"/>
          <w:lang w:val="en-US" w:eastAsia="zh-CN"/>
        </w:rPr>
        <w:t>1</w:t>
      </w:r>
      <w:r w:rsidRPr="001C0451">
        <w:rPr>
          <w:rFonts w:eastAsia="SimSun"/>
          <w:color w:val="auto"/>
          <w:sz w:val="22"/>
          <w:szCs w:val="22"/>
          <w:lang w:val="en-US" w:eastAsia="zh-CN"/>
        </w:rPr>
        <w:t>], and the objectives are as follows.</w:t>
      </w:r>
    </w:p>
    <w:p w:rsidR="00022159" w:rsidRPr="001C0451" w:rsidRDefault="00022159" w:rsidP="00022159">
      <w:pPr>
        <w:spacing w:after="120"/>
        <w:jc w:val="both"/>
        <w:rPr>
          <w:rFonts w:eastAsia="PMingLiU"/>
          <w:b/>
          <w:i/>
          <w:sz w:val="22"/>
          <w:szCs w:val="22"/>
          <w:lang w:eastAsia="zh-TW"/>
        </w:rPr>
      </w:pPr>
      <w:r w:rsidRPr="001C0451">
        <w:rPr>
          <w:rFonts w:eastAsia="PMingLiU"/>
          <w:b/>
          <w:i/>
          <w:sz w:val="22"/>
          <w:szCs w:val="22"/>
          <w:lang w:eastAsia="zh-TW"/>
        </w:rPr>
        <w:t>Physical layer</w:t>
      </w:r>
    </w:p>
    <w:p w:rsidR="00022159" w:rsidRPr="001C0451" w:rsidRDefault="00022159" w:rsidP="00022159">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rsidR="00022159" w:rsidRPr="001C0451" w:rsidRDefault="00022159" w:rsidP="00022159">
      <w:pPr>
        <w:numPr>
          <w:ilvl w:val="0"/>
          <w:numId w:val="40"/>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rsidR="00022159" w:rsidRPr="001C0451" w:rsidRDefault="00022159" w:rsidP="00022159">
      <w:pPr>
        <w:numPr>
          <w:ilvl w:val="0"/>
          <w:numId w:val="40"/>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rsidR="00022159" w:rsidRPr="001C0451" w:rsidRDefault="00022159" w:rsidP="00022159">
      <w:pPr>
        <w:numPr>
          <w:ilvl w:val="0"/>
          <w:numId w:val="40"/>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rsidR="00022159" w:rsidRPr="001C0451" w:rsidRDefault="00022159" w:rsidP="00022159">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rsidR="003314E0" w:rsidRPr="006D2504" w:rsidRDefault="00F76FDD" w:rsidP="002E3B8F">
      <w:pPr>
        <w:pStyle w:val="BodyText"/>
        <w:spacing w:after="0"/>
        <w:rPr>
          <w:rFonts w:eastAsia="SimSun"/>
          <w:color w:val="auto"/>
          <w:sz w:val="22"/>
          <w:szCs w:val="22"/>
          <w:lang w:val="en-US" w:eastAsia="zh-CN"/>
        </w:rPr>
      </w:pPr>
      <w:r>
        <w:rPr>
          <w:rFonts w:eastAsia="SimSun"/>
          <w:color w:val="auto"/>
          <w:sz w:val="22"/>
          <w:szCs w:val="22"/>
          <w:lang w:val="en-US" w:eastAsia="zh-CN"/>
        </w:rPr>
        <w:t xml:space="preserve">NTN is particularly </w:t>
      </w:r>
      <w:r w:rsidR="007D6F1B">
        <w:rPr>
          <w:rFonts w:eastAsia="SimSun"/>
          <w:color w:val="auto"/>
          <w:sz w:val="22"/>
          <w:szCs w:val="22"/>
          <w:lang w:val="en-US" w:eastAsia="zh-CN"/>
        </w:rPr>
        <w:t xml:space="preserve">essential when long-range connectivity in underserved areas and communication links in </w:t>
      </w:r>
      <w:r w:rsidR="007D6F1B" w:rsidRPr="007D6F1B">
        <w:rPr>
          <w:rFonts w:eastAsia="SimSun"/>
          <w:color w:val="auto"/>
          <w:sz w:val="22"/>
          <w:szCs w:val="22"/>
          <w:lang w:val="en-US" w:eastAsia="zh-CN"/>
        </w:rPr>
        <w:t>emergen</w:t>
      </w:r>
      <w:r w:rsidR="007D6F1B">
        <w:rPr>
          <w:rFonts w:eastAsia="SimSun"/>
          <w:color w:val="auto"/>
          <w:sz w:val="22"/>
          <w:szCs w:val="22"/>
          <w:lang w:val="en-US" w:eastAsia="zh-CN"/>
        </w:rPr>
        <w:t xml:space="preserve">cy and disasters are required [2]. </w:t>
      </w:r>
      <w:r w:rsidR="007264F0">
        <w:rPr>
          <w:rFonts w:eastAsia="SimSun"/>
          <w:color w:val="auto"/>
          <w:sz w:val="22"/>
          <w:szCs w:val="22"/>
          <w:lang w:val="en-US" w:eastAsia="zh-CN"/>
        </w:rPr>
        <w:t>Due to different propagation nature of NTN links compared to ordinary new radio (NR) links, it can be expected that the design of NTN</w:t>
      </w:r>
      <w:r w:rsidR="00D4374C">
        <w:rPr>
          <w:rFonts w:eastAsia="SimSun"/>
          <w:color w:val="auto"/>
          <w:sz w:val="22"/>
          <w:szCs w:val="22"/>
          <w:lang w:val="en-US" w:eastAsia="zh-CN"/>
        </w:rPr>
        <w:t xml:space="preserve"> has new considerations. </w:t>
      </w:r>
      <w:r w:rsidR="00850E63">
        <w:rPr>
          <w:rFonts w:eastAsia="SimSun"/>
          <w:color w:val="auto"/>
          <w:sz w:val="22"/>
          <w:szCs w:val="22"/>
          <w:lang w:val="en-US" w:eastAsia="zh-CN"/>
        </w:rPr>
        <w:t>TR 38.811 [3] has summarized potential impacts of NTN</w:t>
      </w:r>
      <w:r w:rsidR="00D4374C">
        <w:rPr>
          <w:rFonts w:eastAsia="SimSun"/>
          <w:color w:val="auto"/>
          <w:sz w:val="22"/>
          <w:szCs w:val="22"/>
          <w:lang w:val="en-US" w:eastAsia="zh-CN"/>
        </w:rPr>
        <w:t xml:space="preserve"> on the current</w:t>
      </w:r>
      <w:r w:rsidR="007D6F1B">
        <w:rPr>
          <w:rFonts w:eastAsia="SimSun"/>
          <w:color w:val="auto"/>
          <w:sz w:val="22"/>
          <w:szCs w:val="22"/>
          <w:lang w:val="en-US" w:eastAsia="zh-CN"/>
        </w:rPr>
        <w:t xml:space="preserve"> </w:t>
      </w:r>
      <w:r w:rsidR="004F62D8">
        <w:rPr>
          <w:rFonts w:eastAsia="SimSun"/>
          <w:color w:val="auto"/>
          <w:sz w:val="22"/>
          <w:szCs w:val="22"/>
          <w:lang w:val="en-US" w:eastAsia="zh-CN"/>
        </w:rPr>
        <w:t>NR system.</w:t>
      </w:r>
      <w:r w:rsidR="00022159">
        <w:rPr>
          <w:rFonts w:eastAsia="SimSun"/>
          <w:color w:val="auto"/>
          <w:sz w:val="22"/>
          <w:szCs w:val="22"/>
          <w:lang w:val="en-US" w:eastAsia="zh-CN"/>
        </w:rPr>
        <w:t xml:space="preserve"> </w:t>
      </w:r>
      <w:r w:rsidR="00D31473">
        <w:rPr>
          <w:rFonts w:eastAsia="SimSun"/>
          <w:color w:val="auto"/>
          <w:sz w:val="22"/>
          <w:szCs w:val="22"/>
          <w:lang w:val="en-US" w:eastAsia="zh-CN"/>
        </w:rPr>
        <w:t xml:space="preserve">To assist the design of NTN, </w:t>
      </w:r>
      <w:r w:rsidR="00C56A0D">
        <w:rPr>
          <w:rFonts w:eastAsia="SimSun"/>
          <w:color w:val="auto"/>
          <w:sz w:val="22"/>
          <w:szCs w:val="22"/>
          <w:lang w:val="en-US" w:eastAsia="zh-CN"/>
        </w:rPr>
        <w:t xml:space="preserve">evaluations via </w:t>
      </w:r>
      <w:r w:rsidR="00D31473">
        <w:rPr>
          <w:rFonts w:eastAsia="SimSun"/>
          <w:color w:val="auto"/>
          <w:sz w:val="22"/>
          <w:szCs w:val="22"/>
          <w:lang w:val="en-US" w:eastAsia="zh-CN"/>
        </w:rPr>
        <w:t xml:space="preserve">simulations need to be performed. </w:t>
      </w:r>
      <w:r w:rsidR="00E318D0">
        <w:rPr>
          <w:rFonts w:eastAsia="SimSun"/>
          <w:color w:val="auto"/>
          <w:sz w:val="22"/>
          <w:szCs w:val="22"/>
          <w:lang w:val="en-US" w:eastAsia="zh-CN"/>
        </w:rPr>
        <w:t xml:space="preserve">As the NTN SI proceeds, more </w:t>
      </w:r>
      <w:r w:rsidR="00D31473">
        <w:rPr>
          <w:rFonts w:eastAsia="SimSun"/>
          <w:color w:val="auto"/>
          <w:sz w:val="22"/>
          <w:szCs w:val="22"/>
          <w:lang w:val="en-US" w:eastAsia="zh-CN"/>
        </w:rPr>
        <w:t xml:space="preserve">details </w:t>
      </w:r>
      <w:r w:rsidR="00C56A0D">
        <w:rPr>
          <w:rFonts w:eastAsia="SimSun"/>
          <w:color w:val="auto"/>
          <w:sz w:val="22"/>
          <w:szCs w:val="22"/>
          <w:lang w:val="en-US" w:eastAsia="zh-CN"/>
        </w:rPr>
        <w:t>are</w:t>
      </w:r>
      <w:r w:rsidR="00D31473">
        <w:rPr>
          <w:rFonts w:eastAsia="SimSun"/>
          <w:color w:val="auto"/>
          <w:sz w:val="22"/>
          <w:szCs w:val="22"/>
          <w:lang w:val="en-US" w:eastAsia="zh-CN"/>
        </w:rPr>
        <w:t xml:space="preserve"> to be confirmed</w:t>
      </w:r>
      <w:r w:rsidR="00346740">
        <w:rPr>
          <w:rFonts w:eastAsia="SimSun"/>
          <w:color w:val="auto"/>
          <w:sz w:val="22"/>
          <w:szCs w:val="22"/>
          <w:lang w:val="en-US" w:eastAsia="zh-CN"/>
        </w:rPr>
        <w:t>.</w:t>
      </w:r>
      <w:r w:rsidR="00D31473">
        <w:rPr>
          <w:rFonts w:eastAsia="SimSun"/>
          <w:color w:val="auto"/>
          <w:sz w:val="22"/>
          <w:szCs w:val="22"/>
          <w:lang w:val="en-US" w:eastAsia="zh-CN"/>
        </w:rPr>
        <w:t xml:space="preserve"> This contribution is addressing</w:t>
      </w:r>
      <w:r w:rsidR="00FB2103">
        <w:rPr>
          <w:rFonts w:eastAsia="SimSun"/>
          <w:color w:val="auto"/>
          <w:sz w:val="22"/>
          <w:szCs w:val="22"/>
          <w:lang w:val="en-US" w:eastAsia="zh-CN"/>
        </w:rPr>
        <w:t xml:space="preserve"> these</w:t>
      </w:r>
      <w:r w:rsidR="00D31473">
        <w:rPr>
          <w:rFonts w:eastAsia="SimSun"/>
          <w:color w:val="auto"/>
          <w:sz w:val="22"/>
          <w:szCs w:val="22"/>
          <w:lang w:val="en-US" w:eastAsia="zh-CN"/>
        </w:rPr>
        <w:t xml:space="preserve"> </w:t>
      </w:r>
      <w:r w:rsidR="000F7B85">
        <w:rPr>
          <w:rFonts w:eastAsia="SimSun"/>
          <w:color w:val="auto"/>
          <w:sz w:val="22"/>
          <w:szCs w:val="22"/>
          <w:lang w:val="en-US" w:eastAsia="zh-CN"/>
        </w:rPr>
        <w:t xml:space="preserve">considerations on </w:t>
      </w:r>
      <w:r w:rsidR="0035408F">
        <w:rPr>
          <w:rFonts w:eastAsia="SimSun"/>
          <w:color w:val="auto"/>
          <w:sz w:val="22"/>
          <w:szCs w:val="22"/>
          <w:lang w:val="en-US" w:eastAsia="zh-CN"/>
        </w:rPr>
        <w:t xml:space="preserve">link-level and </w:t>
      </w:r>
      <w:r w:rsidR="000F7B85">
        <w:rPr>
          <w:rFonts w:eastAsia="SimSun"/>
          <w:color w:val="auto"/>
          <w:sz w:val="22"/>
          <w:szCs w:val="22"/>
          <w:lang w:val="en-US" w:eastAsia="zh-CN"/>
        </w:rPr>
        <w:t>system-level simulations for NTN.</w:t>
      </w:r>
    </w:p>
    <w:p w:rsidR="00494764" w:rsidRDefault="00494764" w:rsidP="00A92F9E">
      <w:pPr>
        <w:pStyle w:val="BodyText"/>
        <w:pBdr>
          <w:bottom w:val="single" w:sz="12" w:space="1" w:color="auto"/>
        </w:pBdr>
        <w:rPr>
          <w:rFonts w:eastAsia="SimSun"/>
          <w:color w:val="auto"/>
          <w:lang w:val="en-US" w:eastAsia="zh-CN"/>
        </w:rPr>
      </w:pPr>
    </w:p>
    <w:p w:rsidR="00D927A5" w:rsidRDefault="00D927A5" w:rsidP="00615889">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 for link-level simulation</w:t>
      </w:r>
    </w:p>
    <w:p w:rsidR="00EF1F2C" w:rsidRDefault="00EF1F2C" w:rsidP="00B223FF">
      <w:pPr>
        <w:pStyle w:val="Heading2"/>
        <w:numPr>
          <w:ilvl w:val="0"/>
          <w:numId w:val="0"/>
        </w:numPr>
        <w:rPr>
          <w:lang w:val="en-US"/>
        </w:rPr>
      </w:pPr>
      <w:r>
        <w:rPr>
          <w:lang w:val="en-US"/>
        </w:rPr>
        <w:t>2.1 LLS for synchronization performance</w:t>
      </w:r>
    </w:p>
    <w:p w:rsidR="00D927A5" w:rsidRPr="00B223FF" w:rsidRDefault="00EF1F2C" w:rsidP="00B223FF">
      <w:pPr>
        <w:spacing w:after="120"/>
        <w:jc w:val="both"/>
        <w:rPr>
          <w:rFonts w:eastAsia="PMingLiU"/>
          <w:sz w:val="22"/>
          <w:szCs w:val="22"/>
          <w:lang w:eastAsia="zh-TW"/>
        </w:rPr>
      </w:pPr>
      <w:r w:rsidRPr="00B223FF">
        <w:rPr>
          <w:rFonts w:eastAsia="PMingLiU"/>
          <w:sz w:val="22"/>
          <w:szCs w:val="22"/>
          <w:lang w:eastAsia="zh-TW"/>
        </w:rPr>
        <w:t xml:space="preserve">In </w:t>
      </w:r>
      <w:r w:rsidR="00AE7E12">
        <w:rPr>
          <w:rFonts w:eastAsia="PMingLiU"/>
          <w:sz w:val="22"/>
          <w:szCs w:val="22"/>
          <w:lang w:eastAsia="zh-TW"/>
        </w:rPr>
        <w:t>[4]</w:t>
      </w:r>
      <w:r w:rsidRPr="00701296">
        <w:rPr>
          <w:rFonts w:eastAsia="PMingLiU"/>
          <w:sz w:val="22"/>
          <w:szCs w:val="22"/>
          <w:lang w:eastAsia="zh-TW"/>
        </w:rPr>
        <w:t xml:space="preserve">, </w:t>
      </w:r>
      <w:r w:rsidRPr="00B223FF">
        <w:rPr>
          <w:rFonts w:eastAsia="PMingLiU"/>
          <w:sz w:val="22"/>
          <w:szCs w:val="22"/>
          <w:lang w:eastAsia="zh-TW"/>
        </w:rPr>
        <w:t>the necessity of studying the synchronization performance using NR Rel-15 synchronization framework</w:t>
      </w:r>
      <w:r>
        <w:rPr>
          <w:rFonts w:eastAsia="PMingLiU"/>
          <w:sz w:val="22"/>
          <w:szCs w:val="22"/>
          <w:lang w:eastAsia="zh-TW"/>
        </w:rPr>
        <w:t xml:space="preserve"> is discussed</w:t>
      </w:r>
      <w:r w:rsidRPr="00B223FF">
        <w:rPr>
          <w:rFonts w:eastAsia="PMingLiU"/>
          <w:sz w:val="22"/>
          <w:szCs w:val="22"/>
          <w:lang w:eastAsia="zh-TW"/>
        </w:rPr>
        <w:t xml:space="preserve">, including the </w:t>
      </w:r>
      <w:r>
        <w:rPr>
          <w:rFonts w:eastAsia="PMingLiU"/>
          <w:sz w:val="22"/>
          <w:szCs w:val="22"/>
          <w:lang w:eastAsia="zh-TW"/>
        </w:rPr>
        <w:t xml:space="preserve">synchronization </w:t>
      </w:r>
      <w:r w:rsidRPr="00B223FF">
        <w:rPr>
          <w:rFonts w:eastAsia="PMingLiU"/>
          <w:sz w:val="22"/>
          <w:szCs w:val="22"/>
          <w:lang w:eastAsia="zh-TW"/>
        </w:rPr>
        <w:t xml:space="preserve">procedure and </w:t>
      </w:r>
      <w:r>
        <w:rPr>
          <w:rFonts w:eastAsia="PMingLiU"/>
          <w:sz w:val="22"/>
          <w:szCs w:val="22"/>
          <w:lang w:eastAsia="zh-TW"/>
        </w:rPr>
        <w:t xml:space="preserve">physical layer signals/channels e.g. </w:t>
      </w:r>
      <w:r w:rsidRPr="00B223FF">
        <w:rPr>
          <w:rFonts w:eastAsia="PMingLiU"/>
          <w:sz w:val="22"/>
          <w:szCs w:val="22"/>
          <w:lang w:eastAsia="zh-TW"/>
        </w:rPr>
        <w:t xml:space="preserve">SS/PBCH blocks. </w:t>
      </w:r>
    </w:p>
    <w:p w:rsidR="00EF1F2C" w:rsidRDefault="00EF1F2C" w:rsidP="00B223FF">
      <w:pPr>
        <w:pStyle w:val="BodyText"/>
        <w:spacing w:after="0"/>
        <w:rPr>
          <w:rFonts w:eastAsia="SimSun"/>
          <w:color w:val="auto"/>
          <w:sz w:val="22"/>
          <w:szCs w:val="22"/>
          <w:lang w:val="en-US" w:eastAsia="zh-CN"/>
        </w:rPr>
      </w:pPr>
      <w:r>
        <w:rPr>
          <w:rFonts w:eastAsia="SimSun"/>
          <w:color w:val="auto"/>
          <w:sz w:val="22"/>
          <w:szCs w:val="22"/>
          <w:lang w:val="en-US" w:eastAsia="zh-CN"/>
        </w:rPr>
        <w:t xml:space="preserve">In this contribution, a discussion on the evaluation assumptions for link-level simulation on synchronization performance is made, and the purpose of this discussion is to trigger the coordination work on the evaluation effort in the study item phase. </w:t>
      </w:r>
      <w:r w:rsidR="00663EC0">
        <w:rPr>
          <w:rFonts w:eastAsia="SimSun"/>
          <w:color w:val="auto"/>
          <w:sz w:val="22"/>
          <w:szCs w:val="22"/>
          <w:lang w:val="en-US" w:eastAsia="zh-CN"/>
        </w:rPr>
        <w:t>The following table</w:t>
      </w:r>
      <w:r w:rsidR="0068619F">
        <w:rPr>
          <w:rFonts w:eastAsia="SimSun"/>
          <w:color w:val="auto"/>
          <w:sz w:val="22"/>
          <w:szCs w:val="22"/>
          <w:lang w:val="en-US" w:eastAsia="zh-CN"/>
        </w:rPr>
        <w:t>, similar to the one utilized for NR Rel-15 evaluation,</w:t>
      </w:r>
      <w:r w:rsidR="00663EC0">
        <w:rPr>
          <w:rFonts w:eastAsia="SimSun"/>
          <w:color w:val="auto"/>
          <w:sz w:val="22"/>
          <w:szCs w:val="22"/>
          <w:lang w:val="en-US" w:eastAsia="zh-CN"/>
        </w:rPr>
        <w:t xml:space="preserve"> can be used as a starting point for determining </w:t>
      </w:r>
      <w:r w:rsidR="0068619F">
        <w:rPr>
          <w:rFonts w:eastAsia="SimSun"/>
          <w:color w:val="auto"/>
          <w:sz w:val="22"/>
          <w:szCs w:val="22"/>
          <w:lang w:val="en-US" w:eastAsia="zh-CN"/>
        </w:rPr>
        <w:t xml:space="preserve">the set of parameters for link-level simulation. </w:t>
      </w:r>
    </w:p>
    <w:p w:rsidR="0068619F" w:rsidRDefault="0068619F" w:rsidP="00B223FF">
      <w:pPr>
        <w:pStyle w:val="BodyText"/>
        <w:spacing w:after="0"/>
        <w:rPr>
          <w:rFonts w:eastAsia="SimSun"/>
          <w:color w:val="auto"/>
          <w:sz w:val="22"/>
          <w:szCs w:val="22"/>
          <w:lang w:val="en-US" w:eastAsia="zh-CN"/>
        </w:rPr>
      </w:pPr>
    </w:p>
    <w:p w:rsidR="0068619F" w:rsidRPr="00B223FF" w:rsidRDefault="0068619F" w:rsidP="00B223FF">
      <w:pPr>
        <w:pStyle w:val="BodyText"/>
        <w:spacing w:after="0"/>
        <w:rPr>
          <w:rFonts w:eastAsia="SimSun"/>
          <w:b/>
          <w:color w:val="auto"/>
          <w:sz w:val="22"/>
          <w:szCs w:val="22"/>
          <w:lang w:val="en-US" w:eastAsia="zh-CN"/>
        </w:rPr>
      </w:pPr>
      <w:r w:rsidRPr="00B223FF">
        <w:rPr>
          <w:rFonts w:eastAsia="SimSun"/>
          <w:b/>
          <w:color w:val="auto"/>
          <w:sz w:val="22"/>
          <w:szCs w:val="22"/>
          <w:lang w:val="en-US" w:eastAsia="zh-CN"/>
        </w:rPr>
        <w:t xml:space="preserve">Proposal 1: Use the following table as a starting point for link-level </w:t>
      </w:r>
      <w:r>
        <w:rPr>
          <w:rFonts w:eastAsia="SimSun"/>
          <w:b/>
          <w:color w:val="auto"/>
          <w:sz w:val="22"/>
          <w:szCs w:val="22"/>
          <w:lang w:val="en-US" w:eastAsia="zh-CN"/>
        </w:rPr>
        <w:t xml:space="preserve">simulation </w:t>
      </w:r>
      <w:r w:rsidRPr="00B223FF">
        <w:rPr>
          <w:rFonts w:eastAsia="SimSun"/>
          <w:b/>
          <w:color w:val="auto"/>
          <w:sz w:val="22"/>
          <w:szCs w:val="22"/>
          <w:lang w:val="en-US" w:eastAsia="zh-CN"/>
        </w:rPr>
        <w:t xml:space="preserve">evaluation for synchronization performance. </w:t>
      </w:r>
    </w:p>
    <w:p w:rsidR="00663EC0" w:rsidRDefault="00663EC0" w:rsidP="00B223FF">
      <w:pPr>
        <w:pStyle w:val="BodyText"/>
        <w:spacing w:after="0"/>
        <w:rPr>
          <w:rFonts w:eastAsia="SimSun"/>
          <w:color w:val="auto"/>
          <w:sz w:val="22"/>
          <w:szCs w:val="22"/>
          <w:lang w:val="en-US" w:eastAsia="zh-CN"/>
        </w:rPr>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663EC0"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63EC0" w:rsidRPr="00653AA8" w:rsidRDefault="00663EC0" w:rsidP="000E17AB">
            <w:pPr>
              <w:ind w:firstLineChars="193" w:firstLine="386"/>
              <w:jc w:val="both"/>
              <w:rPr>
                <w:sz w:val="20"/>
                <w:szCs w:val="20"/>
              </w:rPr>
            </w:pPr>
            <w:r w:rsidRPr="00653AA8">
              <w:rPr>
                <w:bCs/>
                <w:sz w:val="20"/>
                <w:szCs w:val="20"/>
              </w:rPr>
              <w:lastRenderedPageBreak/>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63EC0" w:rsidRPr="00653AA8" w:rsidRDefault="00663EC0" w:rsidP="000E17AB">
            <w:pPr>
              <w:ind w:firstLineChars="193" w:firstLine="386"/>
              <w:jc w:val="both"/>
              <w:rPr>
                <w:sz w:val="20"/>
                <w:szCs w:val="20"/>
              </w:rPr>
            </w:pPr>
            <w:r>
              <w:rPr>
                <w:bCs/>
                <w:sz w:val="20"/>
                <w:szCs w:val="20"/>
              </w:rPr>
              <w:t>FR1</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63EC0" w:rsidRPr="00653AA8" w:rsidRDefault="00663EC0" w:rsidP="000E17AB">
            <w:pPr>
              <w:ind w:firstLineChars="193" w:firstLine="386"/>
              <w:jc w:val="both"/>
              <w:rPr>
                <w:sz w:val="20"/>
                <w:szCs w:val="20"/>
              </w:rPr>
            </w:pPr>
            <w:r>
              <w:rPr>
                <w:bCs/>
                <w:sz w:val="20"/>
                <w:szCs w:val="20"/>
              </w:rPr>
              <w:t>FR2</w:t>
            </w:r>
          </w:p>
        </w:tc>
      </w:tr>
      <w:tr w:rsidR="00663EC0"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63EC0" w:rsidP="000E17AB">
            <w:pPr>
              <w:jc w:val="both"/>
              <w:rPr>
                <w:sz w:val="20"/>
                <w:szCs w:val="20"/>
              </w:rPr>
            </w:pPr>
            <w:r w:rsidRPr="00653AA8">
              <w:rPr>
                <w:sz w:val="20"/>
                <w:szCs w:val="20"/>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8619F" w:rsidP="000E17AB">
            <w:pPr>
              <w:jc w:val="both"/>
              <w:rPr>
                <w:sz w:val="20"/>
                <w:szCs w:val="20"/>
              </w:rPr>
            </w:pPr>
            <w:r>
              <w:rPr>
                <w:sz w:val="20"/>
                <w:szCs w:val="20"/>
              </w:rPr>
              <w:t>2</w:t>
            </w:r>
            <w:r w:rsidR="00663EC0" w:rsidRPr="00653AA8">
              <w:rPr>
                <w:sz w:val="20"/>
                <w:szCs w:val="20"/>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8619F" w:rsidP="00B223FF">
            <w:pPr>
              <w:jc w:val="both"/>
              <w:rPr>
                <w:sz w:val="20"/>
                <w:szCs w:val="20"/>
              </w:rPr>
            </w:pPr>
            <w:r>
              <w:rPr>
                <w:sz w:val="20"/>
                <w:szCs w:val="20"/>
              </w:rPr>
              <w:t>2</w:t>
            </w:r>
            <w:r w:rsidR="00663EC0" w:rsidRPr="00653AA8">
              <w:rPr>
                <w:sz w:val="20"/>
                <w:szCs w:val="20"/>
              </w:rPr>
              <w:t>0 GHz</w:t>
            </w:r>
          </w:p>
        </w:tc>
      </w:tr>
      <w:tr w:rsidR="00663EC0"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63EC0" w:rsidP="000E17AB">
            <w:pPr>
              <w:jc w:val="both"/>
              <w:rPr>
                <w:sz w:val="20"/>
                <w:szCs w:val="20"/>
              </w:rPr>
            </w:pPr>
            <w:r w:rsidRPr="00653AA8">
              <w:rPr>
                <w:sz w:val="20"/>
                <w:szCs w:val="20"/>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63EC0" w:rsidP="000E17AB">
            <w:pPr>
              <w:jc w:val="both"/>
              <w:rPr>
                <w:sz w:val="20"/>
                <w:szCs w:val="20"/>
              </w:rPr>
            </w:pPr>
            <w:r>
              <w:rPr>
                <w:sz w:val="20"/>
                <w:szCs w:val="20"/>
              </w:rPr>
              <w:t>As in TR 38.811</w:t>
            </w:r>
            <w:r w:rsidRPr="00653AA8">
              <w:rPr>
                <w:sz w:val="20"/>
                <w:szCs w:val="20"/>
              </w:rPr>
              <w:t xml:space="preserve"> </w:t>
            </w:r>
            <w:r w:rsidR="0068619F">
              <w:rPr>
                <w:sz w:val="20"/>
                <w:szCs w:val="20"/>
              </w:rPr>
              <w:t>[3]</w:t>
            </w:r>
          </w:p>
        </w:tc>
      </w:tr>
      <w:tr w:rsidR="00663EC0"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701296">
            <w:pPr>
              <w:jc w:val="both"/>
              <w:rPr>
                <w:sz w:val="20"/>
                <w:szCs w:val="20"/>
              </w:rPr>
            </w:pPr>
            <w:r w:rsidRPr="00653AA8">
              <w:rPr>
                <w:sz w:val="20"/>
                <w:szCs w:val="20"/>
              </w:rPr>
              <w:t>15</w:t>
            </w:r>
            <w:r w:rsidR="0068619F">
              <w:rPr>
                <w:sz w:val="20"/>
                <w:szCs w:val="20"/>
              </w:rPr>
              <w:t xml:space="preserve"> </w:t>
            </w:r>
            <w:r w:rsidRPr="00653AA8">
              <w:rPr>
                <w:sz w:val="20"/>
                <w:szCs w:val="20"/>
              </w:rPr>
              <w:t>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B223FF">
            <w:pPr>
              <w:jc w:val="both"/>
              <w:rPr>
                <w:sz w:val="20"/>
                <w:szCs w:val="20"/>
              </w:rPr>
            </w:pPr>
            <w:r w:rsidRPr="00653AA8">
              <w:rPr>
                <w:sz w:val="20"/>
                <w:szCs w:val="20"/>
              </w:rPr>
              <w:t>120 kHz</w:t>
            </w:r>
          </w:p>
        </w:tc>
      </w:tr>
      <w:tr w:rsidR="00663EC0"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&gt; -6 dB</w:t>
            </w:r>
          </w:p>
        </w:tc>
      </w:tr>
      <w:tr w:rsidR="0068619F"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Number of Antenna</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1TX, 1RX</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1TX, 1RX</w:t>
            </w:r>
          </w:p>
        </w:tc>
      </w:tr>
      <w:tr w:rsidR="00663EC0" w:rsidRPr="00653AA8" w:rsidTr="00B223FF">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8619F" w:rsidP="000E17AB">
            <w:pPr>
              <w:jc w:val="both"/>
              <w:rPr>
                <w:sz w:val="20"/>
                <w:szCs w:val="20"/>
              </w:rPr>
            </w:pPr>
            <w:r>
              <w:rPr>
                <w:bCs/>
                <w:sz w:val="20"/>
                <w:szCs w:val="20"/>
              </w:rPr>
              <w:t xml:space="preserve">Moving </w:t>
            </w:r>
            <w:r w:rsidR="00663EC0" w:rsidRPr="00653AA8">
              <w:rPr>
                <w:bCs/>
                <w:sz w:val="20"/>
                <w:szCs w:val="20"/>
              </w:rPr>
              <w:t>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701296" w:rsidP="000E17AB">
            <w:pPr>
              <w:jc w:val="both"/>
              <w:rPr>
                <w:sz w:val="20"/>
                <w:szCs w:val="20"/>
              </w:rPr>
            </w:pPr>
            <w:r>
              <w:rPr>
                <w:bCs/>
                <w:sz w:val="20"/>
                <w:szCs w:val="20"/>
              </w:rPr>
              <w:t xml:space="preserve">GEO: 0km/s, LEO: </w:t>
            </w:r>
            <w:r w:rsidR="0068619F">
              <w:rPr>
                <w:bCs/>
                <w:sz w:val="20"/>
                <w:szCs w:val="20"/>
              </w:rPr>
              <w:t>8 km/s</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701296" w:rsidP="000E17AB">
            <w:pPr>
              <w:jc w:val="both"/>
              <w:rPr>
                <w:sz w:val="20"/>
                <w:szCs w:val="20"/>
              </w:rPr>
            </w:pPr>
            <w:r>
              <w:rPr>
                <w:bCs/>
                <w:sz w:val="20"/>
                <w:szCs w:val="20"/>
              </w:rPr>
              <w:t>GEO: 0km/s, LEO: 8 km/s</w:t>
            </w:r>
          </w:p>
        </w:tc>
      </w:tr>
      <w:tr w:rsidR="00663EC0" w:rsidRPr="00653AA8" w:rsidTr="00B223FF">
        <w:trPr>
          <w:trHeight w:val="31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bCs/>
                <w:sz w:val="20"/>
                <w:szCs w:val="20"/>
              </w:rPr>
            </w:pPr>
            <w:r w:rsidRPr="00653AA8">
              <w:rPr>
                <w:bCs/>
                <w:sz w:val="20"/>
                <w:szCs w:val="20"/>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Scenario 1: no interference</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Scenario 1: no interference</w:t>
            </w:r>
          </w:p>
        </w:tc>
      </w:tr>
      <w:tr w:rsidR="00663EC0" w:rsidRPr="00653AA8" w:rsidTr="000E17AB">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Initial Frequency Offset</w:t>
            </w:r>
          </w:p>
          <w:p w:rsidR="00663EC0" w:rsidRPr="00653AA8" w:rsidRDefault="00663EC0" w:rsidP="000E17AB">
            <w:pPr>
              <w:jc w:val="both"/>
              <w:rPr>
                <w:sz w:val="20"/>
                <w:szCs w:val="20"/>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ind w:firstLineChars="193" w:firstLine="386"/>
              <w:jc w:val="both"/>
              <w:rPr>
                <w:sz w:val="20"/>
                <w:szCs w:val="20"/>
              </w:rPr>
            </w:pPr>
            <w:r w:rsidRPr="00653AA8">
              <w:rPr>
                <w:sz w:val="20"/>
                <w:szCs w:val="20"/>
              </w:rPr>
              <w:t>TX: Uniform within [-</w:t>
            </w:r>
            <w:r w:rsidR="0068619F">
              <w:rPr>
                <w:sz w:val="20"/>
                <w:szCs w:val="20"/>
              </w:rPr>
              <w:t>0.05</w:t>
            </w:r>
            <w:r w:rsidRPr="00653AA8">
              <w:rPr>
                <w:sz w:val="20"/>
                <w:szCs w:val="20"/>
              </w:rPr>
              <w:t xml:space="preserve">, </w:t>
            </w:r>
            <w:r w:rsidR="0068619F">
              <w:rPr>
                <w:sz w:val="20"/>
                <w:szCs w:val="20"/>
              </w:rPr>
              <w:t>0.05</w:t>
            </w:r>
            <w:r w:rsidRPr="00653AA8">
              <w:rPr>
                <w:sz w:val="20"/>
                <w:szCs w:val="20"/>
              </w:rPr>
              <w:t xml:space="preserve">] ppm </w:t>
            </w:r>
          </w:p>
          <w:p w:rsidR="00663EC0" w:rsidRPr="00653AA8" w:rsidRDefault="00663EC0" w:rsidP="00701296">
            <w:pPr>
              <w:ind w:firstLineChars="193" w:firstLine="386"/>
              <w:jc w:val="both"/>
              <w:rPr>
                <w:sz w:val="20"/>
                <w:szCs w:val="20"/>
              </w:rPr>
            </w:pPr>
            <w:r w:rsidRPr="00653AA8">
              <w:rPr>
                <w:sz w:val="20"/>
                <w:szCs w:val="20"/>
              </w:rPr>
              <w:t xml:space="preserve">RX: Uniform within [-5, 5] ppm </w:t>
            </w:r>
          </w:p>
        </w:tc>
      </w:tr>
    </w:tbl>
    <w:p w:rsidR="00EF1F2C" w:rsidRDefault="00D927A5" w:rsidP="00EF1F2C">
      <w:pPr>
        <w:pStyle w:val="BodyText"/>
        <w:pBdr>
          <w:bottom w:val="single" w:sz="12" w:space="1" w:color="auto"/>
        </w:pBdr>
        <w:rPr>
          <w:rFonts w:eastAsia="SimSun"/>
          <w:color w:val="auto"/>
          <w:lang w:val="en-US" w:eastAsia="zh-CN"/>
        </w:rPr>
      </w:pPr>
      <w:r>
        <w:rPr>
          <w:rFonts w:ascii="Arial" w:eastAsia="SimSun" w:hAnsi="Arial" w:cs="Arial"/>
          <w:color w:val="auto"/>
          <w:sz w:val="32"/>
          <w:szCs w:val="32"/>
          <w:lang w:val="en-US" w:eastAsia="zh-CN"/>
        </w:rPr>
        <w:t xml:space="preserve"> </w:t>
      </w:r>
    </w:p>
    <w:p w:rsidR="00D927A5" w:rsidRDefault="00D927A5" w:rsidP="00615889">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 for system-level simulation</w:t>
      </w:r>
    </w:p>
    <w:p w:rsidR="00A94A04" w:rsidRDefault="00923293" w:rsidP="00D927A5">
      <w:pPr>
        <w:pStyle w:val="Heading2"/>
        <w:numPr>
          <w:ilvl w:val="1"/>
          <w:numId w:val="39"/>
        </w:numPr>
        <w:rPr>
          <w:lang w:val="en-US"/>
        </w:rPr>
      </w:pPr>
      <w:r>
        <w:rPr>
          <w:lang w:val="en-US"/>
        </w:rPr>
        <w:t>Overall d</w:t>
      </w:r>
      <w:r w:rsidR="001C4578">
        <w:rPr>
          <w:lang w:val="en-US"/>
        </w:rPr>
        <w:t>iscussions</w:t>
      </w:r>
    </w:p>
    <w:p w:rsidR="00965D42" w:rsidRDefault="00F243E1" w:rsidP="00EE0CB8">
      <w:pPr>
        <w:pStyle w:val="BodyText"/>
        <w:spacing w:after="0"/>
        <w:rPr>
          <w:rFonts w:eastAsia="SimSun"/>
          <w:color w:val="auto"/>
          <w:sz w:val="22"/>
          <w:szCs w:val="22"/>
          <w:lang w:val="en-US" w:eastAsia="zh-CN"/>
        </w:rPr>
      </w:pPr>
      <w:r>
        <w:rPr>
          <w:rFonts w:eastAsia="SimSun"/>
          <w:color w:val="auto"/>
          <w:sz w:val="22"/>
          <w:szCs w:val="22"/>
          <w:lang w:val="en-US" w:eastAsia="zh-CN"/>
        </w:rPr>
        <w:t xml:space="preserve">To confine the efforts on performance evaluation, </w:t>
      </w:r>
      <w:r w:rsidR="00260F4E">
        <w:rPr>
          <w:rFonts w:eastAsia="SimSun"/>
          <w:color w:val="auto"/>
          <w:sz w:val="22"/>
          <w:szCs w:val="22"/>
          <w:lang w:val="en-US" w:eastAsia="zh-CN"/>
        </w:rPr>
        <w:t>RAN1 should</w:t>
      </w:r>
      <w:r w:rsidR="005A6DD7">
        <w:rPr>
          <w:rFonts w:eastAsia="SimSun"/>
          <w:color w:val="auto"/>
          <w:sz w:val="22"/>
          <w:szCs w:val="22"/>
          <w:lang w:val="en-US" w:eastAsia="zh-CN"/>
        </w:rPr>
        <w:t xml:space="preserve"> only</w:t>
      </w:r>
      <w:r w:rsidR="00260F4E">
        <w:rPr>
          <w:rFonts w:eastAsia="SimSun"/>
          <w:color w:val="auto"/>
          <w:sz w:val="22"/>
          <w:szCs w:val="22"/>
          <w:lang w:val="en-US" w:eastAsia="zh-CN"/>
        </w:rPr>
        <w:t xml:space="preserve"> consider a small number of essential and prioritized scenarios, with a limited set of parameters</w:t>
      </w:r>
      <w:r w:rsidR="001639A5" w:rsidRPr="00EE0CB8">
        <w:rPr>
          <w:rFonts w:eastAsia="SimSun"/>
          <w:color w:val="auto"/>
          <w:sz w:val="22"/>
          <w:szCs w:val="22"/>
          <w:lang w:val="en-US" w:eastAsia="zh-CN"/>
        </w:rPr>
        <w:t>.</w:t>
      </w:r>
      <w:r w:rsidR="000C40F1">
        <w:rPr>
          <w:rFonts w:eastAsia="SimSun"/>
          <w:color w:val="auto"/>
          <w:sz w:val="22"/>
          <w:szCs w:val="22"/>
          <w:lang w:val="en-US" w:eastAsia="zh-CN"/>
        </w:rPr>
        <w:t xml:space="preserve"> For a complex system like NTN, </w:t>
      </w:r>
      <w:r w:rsidR="00FF7D93">
        <w:rPr>
          <w:rFonts w:eastAsia="SimSun"/>
          <w:color w:val="auto"/>
          <w:sz w:val="22"/>
          <w:szCs w:val="22"/>
          <w:lang w:val="en-US" w:eastAsia="zh-CN"/>
        </w:rPr>
        <w:t>scenarios</w:t>
      </w:r>
      <w:r w:rsidR="00F96112">
        <w:rPr>
          <w:rFonts w:eastAsia="SimSun"/>
          <w:color w:val="auto"/>
          <w:sz w:val="22"/>
          <w:szCs w:val="22"/>
          <w:lang w:val="en-US" w:eastAsia="zh-CN"/>
        </w:rPr>
        <w:t>, frequency bands,</w:t>
      </w:r>
      <w:r w:rsidR="00FF7D93">
        <w:rPr>
          <w:rFonts w:eastAsia="SimSun"/>
          <w:color w:val="auto"/>
          <w:sz w:val="22"/>
          <w:szCs w:val="22"/>
          <w:lang w:val="en-US" w:eastAsia="zh-CN"/>
        </w:rPr>
        <w:t xml:space="preserve"> and parameter options construct a massive number of simulation cases. </w:t>
      </w:r>
      <w:r w:rsidR="00A3512D">
        <w:rPr>
          <w:rFonts w:eastAsia="SimSun"/>
          <w:color w:val="auto"/>
          <w:sz w:val="22"/>
          <w:szCs w:val="22"/>
          <w:lang w:val="en-US" w:eastAsia="zh-CN"/>
        </w:rPr>
        <w:t xml:space="preserve">Elevation angle values, for instance, have nine difference options, which can be found in [3]. </w:t>
      </w:r>
      <w:r w:rsidR="00015F04">
        <w:rPr>
          <w:rFonts w:eastAsia="SimSun"/>
          <w:color w:val="auto"/>
          <w:sz w:val="22"/>
          <w:szCs w:val="22"/>
          <w:lang w:val="en-US" w:eastAsia="zh-CN"/>
        </w:rPr>
        <w:t xml:space="preserve">Each elevation angle value corresponds to a unique set of parameters for each scenario. </w:t>
      </w:r>
      <w:r w:rsidR="002F7196">
        <w:rPr>
          <w:rFonts w:eastAsia="SimSun"/>
          <w:color w:val="auto"/>
          <w:sz w:val="22"/>
          <w:szCs w:val="22"/>
          <w:lang w:val="en-US" w:eastAsia="zh-CN"/>
        </w:rPr>
        <w:t xml:space="preserve">This highly complicates the performance comparison process. </w:t>
      </w:r>
      <w:r w:rsidR="002D3249">
        <w:rPr>
          <w:rFonts w:eastAsia="SimSun"/>
          <w:color w:val="auto"/>
          <w:sz w:val="22"/>
          <w:szCs w:val="22"/>
          <w:lang w:val="en-US" w:eastAsia="zh-CN"/>
        </w:rPr>
        <w:t xml:space="preserve">As a result, it </w:t>
      </w:r>
      <w:r w:rsidR="00865CF7">
        <w:rPr>
          <w:rFonts w:eastAsia="SimSun"/>
          <w:color w:val="auto"/>
          <w:sz w:val="22"/>
          <w:szCs w:val="22"/>
          <w:lang w:val="en-US" w:eastAsia="zh-CN"/>
        </w:rPr>
        <w:t xml:space="preserve">is important to further reduce the number of </w:t>
      </w:r>
      <w:r w:rsidR="008E1C92">
        <w:rPr>
          <w:rFonts w:eastAsia="SimSun"/>
          <w:color w:val="auto"/>
          <w:sz w:val="22"/>
          <w:szCs w:val="22"/>
          <w:lang w:val="en-US" w:eastAsia="zh-CN"/>
        </w:rPr>
        <w:t>simulation cases by considering a typical set of scenarios and parameters.</w:t>
      </w:r>
    </w:p>
    <w:p w:rsidR="00002185" w:rsidRDefault="00002185" w:rsidP="00EE0CB8">
      <w:pPr>
        <w:pStyle w:val="BodyText"/>
        <w:spacing w:after="0"/>
        <w:rPr>
          <w:rFonts w:eastAsia="SimSun"/>
          <w:color w:val="auto"/>
          <w:sz w:val="22"/>
          <w:szCs w:val="22"/>
          <w:lang w:val="en-US" w:eastAsia="zh-CN"/>
        </w:rPr>
      </w:pPr>
    </w:p>
    <w:p w:rsidR="00002185" w:rsidRPr="004450FC" w:rsidRDefault="00002185" w:rsidP="00B071F3">
      <w:pPr>
        <w:pStyle w:val="BodyText"/>
        <w:spacing w:after="0"/>
        <w:rPr>
          <w:rFonts w:eastAsia="SimSun"/>
          <w:b/>
          <w:color w:val="auto"/>
          <w:sz w:val="22"/>
          <w:szCs w:val="22"/>
          <w:lang w:val="en-US" w:eastAsia="zh-CN"/>
        </w:rPr>
      </w:pPr>
      <w:bookmarkStart w:id="2" w:name="_Ref4415490"/>
      <w:r w:rsidRPr="004450FC">
        <w:rPr>
          <w:rFonts w:eastAsia="SimSun"/>
          <w:b/>
          <w:color w:val="auto"/>
          <w:sz w:val="22"/>
          <w:szCs w:val="22"/>
          <w:lang w:val="en-US" w:eastAsia="zh-CN"/>
        </w:rPr>
        <w:t xml:space="preserve">Proposal </w:t>
      </w:r>
      <w:r w:rsidR="0068619F">
        <w:rPr>
          <w:rFonts w:eastAsia="SimSun"/>
          <w:b/>
          <w:color w:val="auto"/>
          <w:sz w:val="22"/>
          <w:szCs w:val="22"/>
          <w:lang w:val="en-US" w:eastAsia="zh-CN"/>
        </w:rPr>
        <w:t>2</w:t>
      </w:r>
      <w:r w:rsidRPr="004450FC">
        <w:rPr>
          <w:rFonts w:eastAsia="SimSun"/>
          <w:b/>
          <w:color w:val="auto"/>
          <w:sz w:val="22"/>
          <w:szCs w:val="22"/>
          <w:lang w:val="en-US" w:eastAsia="zh-CN"/>
        </w:rPr>
        <w:t>:</w:t>
      </w:r>
      <w:r w:rsidR="00765346" w:rsidRPr="004450FC">
        <w:rPr>
          <w:rFonts w:eastAsia="SimSun"/>
          <w:b/>
          <w:color w:val="auto"/>
          <w:sz w:val="22"/>
          <w:szCs w:val="22"/>
          <w:lang w:val="en-US" w:eastAsia="zh-CN"/>
        </w:rPr>
        <w:t xml:space="preserve"> </w:t>
      </w:r>
      <w:r w:rsidR="002D6A49" w:rsidRPr="004450FC">
        <w:rPr>
          <w:rFonts w:eastAsia="SimSun"/>
          <w:b/>
          <w:color w:val="auto"/>
          <w:sz w:val="22"/>
          <w:szCs w:val="22"/>
          <w:lang w:val="en-US" w:eastAsia="zh-CN"/>
        </w:rPr>
        <w:t>R</w:t>
      </w:r>
      <w:r w:rsidR="00E97F48" w:rsidRPr="004450FC">
        <w:rPr>
          <w:rFonts w:eastAsia="SimSun"/>
          <w:b/>
          <w:color w:val="auto"/>
          <w:sz w:val="22"/>
          <w:szCs w:val="22"/>
          <w:lang w:val="en-US" w:eastAsia="zh-CN"/>
        </w:rPr>
        <w:t>educe the number of simulation cases by considering a typical set of scenarios and parameters</w:t>
      </w:r>
      <w:r w:rsidR="00F619BB" w:rsidRPr="004450FC">
        <w:rPr>
          <w:rFonts w:eastAsia="SimSun"/>
          <w:b/>
          <w:color w:val="auto"/>
          <w:sz w:val="22"/>
          <w:szCs w:val="22"/>
          <w:lang w:val="en-US" w:eastAsia="zh-CN"/>
        </w:rPr>
        <w:t>.</w:t>
      </w:r>
      <w:bookmarkEnd w:id="2"/>
    </w:p>
    <w:p w:rsidR="00D9451B" w:rsidRPr="00C71CEF" w:rsidRDefault="00A67895" w:rsidP="00D927A5">
      <w:pPr>
        <w:pStyle w:val="Heading2"/>
        <w:numPr>
          <w:ilvl w:val="1"/>
          <w:numId w:val="39"/>
        </w:numPr>
        <w:rPr>
          <w:lang w:val="en-US"/>
        </w:rPr>
      </w:pPr>
      <w:r>
        <w:rPr>
          <w:b w:val="0"/>
        </w:rPr>
        <w:t xml:space="preserve"> </w:t>
      </w:r>
      <w:r w:rsidR="00BF2AFE">
        <w:rPr>
          <w:lang w:val="en-US"/>
        </w:rPr>
        <w:t>Metrics</w:t>
      </w:r>
      <w:r w:rsidR="0019080B">
        <w:rPr>
          <w:lang w:val="en-US"/>
        </w:rPr>
        <w:t xml:space="preserve"> </w:t>
      </w:r>
      <w:r w:rsidR="0032183A">
        <w:rPr>
          <w:lang w:val="en-US"/>
        </w:rPr>
        <w:t>to evaluate</w:t>
      </w:r>
    </w:p>
    <w:p w:rsidR="00D73055" w:rsidRPr="005C5582" w:rsidRDefault="00CA7D4C" w:rsidP="00C13639">
      <w:pPr>
        <w:jc w:val="both"/>
        <w:rPr>
          <w:sz w:val="22"/>
          <w:szCs w:val="22"/>
        </w:rPr>
      </w:pPr>
      <w:bookmarkStart w:id="3" w:name="_Ref520971576"/>
      <w:r w:rsidRPr="005C5582">
        <w:rPr>
          <w:sz w:val="22"/>
          <w:szCs w:val="22"/>
        </w:rPr>
        <w:t xml:space="preserve">Metrics </w:t>
      </w:r>
      <w:r w:rsidR="0032183A" w:rsidRPr="005C5582">
        <w:rPr>
          <w:sz w:val="22"/>
          <w:szCs w:val="22"/>
        </w:rPr>
        <w:t>to evaluate</w:t>
      </w:r>
      <w:r w:rsidR="003F1DEC" w:rsidRPr="005C5582">
        <w:rPr>
          <w:sz w:val="22"/>
          <w:szCs w:val="22"/>
        </w:rPr>
        <w:t xml:space="preserve"> should involve quantities which have high impact to system design</w:t>
      </w:r>
      <w:bookmarkEnd w:id="3"/>
      <w:r w:rsidR="00780C55" w:rsidRPr="005C5582">
        <w:rPr>
          <w:sz w:val="22"/>
          <w:szCs w:val="22"/>
        </w:rPr>
        <w:t>, while keeping the number of metrics minimum.</w:t>
      </w:r>
    </w:p>
    <w:p w:rsidR="00D73055" w:rsidRPr="005C5582" w:rsidRDefault="00D73055" w:rsidP="00C13639">
      <w:pPr>
        <w:jc w:val="both"/>
        <w:rPr>
          <w:sz w:val="22"/>
          <w:szCs w:val="22"/>
        </w:rPr>
      </w:pPr>
    </w:p>
    <w:p w:rsidR="00D0327A" w:rsidRPr="005C5582" w:rsidRDefault="00B84C34" w:rsidP="00C13639">
      <w:pPr>
        <w:jc w:val="both"/>
        <w:rPr>
          <w:sz w:val="22"/>
          <w:szCs w:val="22"/>
        </w:rPr>
      </w:pPr>
      <w:r w:rsidRPr="005C5582">
        <w:rPr>
          <w:sz w:val="22"/>
          <w:szCs w:val="22"/>
        </w:rPr>
        <w:t>Coupling loss and geometry SINR are the two metrics highly related to link budget</w:t>
      </w:r>
      <w:r w:rsidR="00E7229D" w:rsidRPr="005C5582">
        <w:rPr>
          <w:sz w:val="22"/>
          <w:szCs w:val="22"/>
        </w:rPr>
        <w:t xml:space="preserve"> and long-term performance of the system</w:t>
      </w:r>
      <w:r w:rsidRPr="005C5582">
        <w:rPr>
          <w:sz w:val="22"/>
          <w:szCs w:val="22"/>
        </w:rPr>
        <w:t>.</w:t>
      </w:r>
      <w:r w:rsidR="00311650" w:rsidRPr="005C5582">
        <w:rPr>
          <w:sz w:val="22"/>
          <w:szCs w:val="22"/>
        </w:rPr>
        <w:t xml:space="preserve"> Also, they closely impact NR features such as handover and power control.</w:t>
      </w:r>
      <w:r w:rsidRPr="005C5582">
        <w:rPr>
          <w:sz w:val="22"/>
          <w:szCs w:val="22"/>
        </w:rPr>
        <w:t xml:space="preserve"> Therefore, it is mandatory to </w:t>
      </w:r>
      <w:r w:rsidR="009A500B" w:rsidRPr="005C5582">
        <w:rPr>
          <w:sz w:val="22"/>
          <w:szCs w:val="22"/>
        </w:rPr>
        <w:t>consider</w:t>
      </w:r>
      <w:r w:rsidRPr="005C5582">
        <w:rPr>
          <w:sz w:val="22"/>
          <w:szCs w:val="22"/>
        </w:rPr>
        <w:t xml:space="preserve"> these two metrics.</w:t>
      </w:r>
      <w:r w:rsidR="003871D9" w:rsidRPr="005C5582">
        <w:rPr>
          <w:sz w:val="22"/>
          <w:szCs w:val="22"/>
        </w:rPr>
        <w:t xml:space="preserve"> </w:t>
      </w:r>
      <w:r w:rsidR="000132C6" w:rsidRPr="005C5582">
        <w:rPr>
          <w:sz w:val="22"/>
          <w:szCs w:val="22"/>
        </w:rPr>
        <w:t xml:space="preserve">Another important metric for NTN is the round-trip time (RTT), due to its long propagation delay. </w:t>
      </w:r>
      <w:r w:rsidR="00470F62" w:rsidRPr="005C5582">
        <w:rPr>
          <w:sz w:val="22"/>
          <w:szCs w:val="22"/>
        </w:rPr>
        <w:t xml:space="preserve">The behaviour of </w:t>
      </w:r>
      <w:r w:rsidR="000132C6" w:rsidRPr="005C5582">
        <w:rPr>
          <w:sz w:val="22"/>
          <w:szCs w:val="22"/>
        </w:rPr>
        <w:t>RTT</w:t>
      </w:r>
      <w:r w:rsidR="00470F62" w:rsidRPr="005C5582">
        <w:rPr>
          <w:sz w:val="22"/>
          <w:szCs w:val="22"/>
        </w:rPr>
        <w:t xml:space="preserve"> can significantly influence the design of TA adjustment, RACH procedures, </w:t>
      </w:r>
      <w:r w:rsidR="004C36B8" w:rsidRPr="005C5582">
        <w:rPr>
          <w:sz w:val="22"/>
          <w:szCs w:val="22"/>
        </w:rPr>
        <w:t xml:space="preserve">and </w:t>
      </w:r>
      <w:r w:rsidR="00470F62" w:rsidRPr="005C5582">
        <w:rPr>
          <w:sz w:val="22"/>
          <w:szCs w:val="22"/>
        </w:rPr>
        <w:t>synchronization procedures.</w:t>
      </w:r>
      <w:r w:rsidR="00D0327A" w:rsidRPr="005C5582">
        <w:rPr>
          <w:sz w:val="22"/>
          <w:szCs w:val="22"/>
        </w:rPr>
        <w:t xml:space="preserve"> Hence, of RTT should </w:t>
      </w:r>
      <w:r w:rsidR="00BB5E51" w:rsidRPr="005C5582">
        <w:rPr>
          <w:sz w:val="22"/>
          <w:szCs w:val="22"/>
        </w:rPr>
        <w:t xml:space="preserve">be </w:t>
      </w:r>
      <w:r w:rsidR="00D0327A" w:rsidRPr="005C5582">
        <w:rPr>
          <w:sz w:val="22"/>
          <w:szCs w:val="22"/>
        </w:rPr>
        <w:t>regarded as mandatory as well.</w:t>
      </w:r>
      <w:r w:rsidR="001F2952">
        <w:rPr>
          <w:sz w:val="22"/>
          <w:szCs w:val="22"/>
        </w:rPr>
        <w:t xml:space="preserve"> </w:t>
      </w:r>
      <w:r w:rsidR="001F2952" w:rsidRPr="005C5582">
        <w:rPr>
          <w:sz w:val="22"/>
          <w:szCs w:val="22"/>
        </w:rPr>
        <w:t>Characteristics of Doppler shift play an important role in the design of high-speed systems, which impact the design of reference signal densities and measurement report periods.</w:t>
      </w:r>
      <w:r w:rsidR="001F2952">
        <w:rPr>
          <w:sz w:val="22"/>
          <w:szCs w:val="22"/>
        </w:rPr>
        <w:t xml:space="preserve"> Considering that pre-compensation can be employed, residual Doppler shift should at least be considered.  </w:t>
      </w:r>
    </w:p>
    <w:p w:rsidR="00D0327A" w:rsidRDefault="00D0327A" w:rsidP="00C13639">
      <w:pPr>
        <w:jc w:val="both"/>
      </w:pPr>
    </w:p>
    <w:p w:rsidR="00102A14" w:rsidRPr="004450FC" w:rsidRDefault="00102A14" w:rsidP="00102A14">
      <w:pPr>
        <w:pStyle w:val="BodyText"/>
        <w:spacing w:after="0"/>
        <w:rPr>
          <w:rFonts w:eastAsia="SimSun"/>
          <w:b/>
          <w:color w:val="auto"/>
          <w:sz w:val="22"/>
          <w:szCs w:val="22"/>
          <w:lang w:val="en-US" w:eastAsia="zh-CN"/>
        </w:rPr>
      </w:pPr>
      <w:bookmarkStart w:id="4" w:name="_Ref4415491"/>
      <w:r w:rsidRPr="004450FC">
        <w:rPr>
          <w:rFonts w:eastAsia="SimSun"/>
          <w:b/>
          <w:color w:val="auto"/>
          <w:sz w:val="22"/>
          <w:szCs w:val="22"/>
          <w:lang w:val="en-US" w:eastAsia="zh-CN"/>
        </w:rPr>
        <w:t xml:space="preserve">Proposal </w:t>
      </w:r>
      <w:r w:rsidR="0068619F">
        <w:rPr>
          <w:rFonts w:eastAsia="SimSun"/>
          <w:b/>
          <w:color w:val="auto"/>
          <w:sz w:val="22"/>
          <w:szCs w:val="22"/>
          <w:lang w:val="en-US" w:eastAsia="zh-CN"/>
        </w:rPr>
        <w:t>3</w:t>
      </w:r>
      <w:r w:rsidRPr="004450FC">
        <w:rPr>
          <w:rFonts w:eastAsia="SimSun"/>
          <w:b/>
          <w:color w:val="auto"/>
          <w:sz w:val="22"/>
          <w:szCs w:val="22"/>
          <w:lang w:val="en-US" w:eastAsia="zh-CN"/>
        </w:rPr>
        <w:t>: The number of metrics to evaluate should be minimized to reduce efforts. Coupling loss, geometry SINR, RTT</w:t>
      </w:r>
      <w:r w:rsidR="001F2952">
        <w:rPr>
          <w:rFonts w:eastAsia="SimSun"/>
          <w:b/>
          <w:color w:val="auto"/>
          <w:sz w:val="22"/>
          <w:szCs w:val="22"/>
          <w:lang w:val="en-US" w:eastAsia="zh-CN"/>
        </w:rPr>
        <w:t xml:space="preserve"> and residual Doppler shift</w:t>
      </w:r>
      <w:r w:rsidRPr="004450FC">
        <w:rPr>
          <w:rFonts w:eastAsia="SimSun"/>
          <w:b/>
          <w:color w:val="auto"/>
          <w:sz w:val="22"/>
          <w:szCs w:val="22"/>
          <w:lang w:val="en-US" w:eastAsia="zh-CN"/>
        </w:rPr>
        <w:t xml:space="preserve"> should be regarded as mandatory metrics.</w:t>
      </w:r>
      <w:bookmarkEnd w:id="4"/>
      <w:r w:rsidRPr="004450FC">
        <w:rPr>
          <w:rFonts w:eastAsia="SimSun"/>
          <w:b/>
          <w:color w:val="auto"/>
          <w:sz w:val="22"/>
          <w:szCs w:val="22"/>
          <w:lang w:val="en-US" w:eastAsia="zh-CN"/>
        </w:rPr>
        <w:t xml:space="preserve"> </w:t>
      </w:r>
    </w:p>
    <w:p w:rsidR="007E143B" w:rsidRDefault="00A67895" w:rsidP="00D927A5">
      <w:pPr>
        <w:pStyle w:val="Heading2"/>
        <w:numPr>
          <w:ilvl w:val="1"/>
          <w:numId w:val="39"/>
        </w:numPr>
        <w:rPr>
          <w:lang w:val="en-US"/>
        </w:rPr>
      </w:pPr>
      <w:r>
        <w:rPr>
          <w:lang w:val="en-US"/>
        </w:rPr>
        <w:t xml:space="preserve"> </w:t>
      </w:r>
      <w:r w:rsidR="00C13639">
        <w:rPr>
          <w:lang w:val="en-US"/>
        </w:rPr>
        <w:t>Simulation assumptions</w:t>
      </w:r>
    </w:p>
    <w:p w:rsidR="00505F8B" w:rsidRDefault="005D13CE" w:rsidP="00B223FF">
      <w:pPr>
        <w:pStyle w:val="BodyText"/>
        <w:rPr>
          <w:rFonts w:eastAsia="SimSun"/>
          <w:sz w:val="22"/>
          <w:szCs w:val="22"/>
        </w:rPr>
      </w:pPr>
      <w:bookmarkStart w:id="5" w:name="_Ref4416034"/>
      <w:r w:rsidRPr="00B223FF">
        <w:rPr>
          <w:rFonts w:eastAsia="SimSun"/>
          <w:sz w:val="22"/>
          <w:szCs w:val="22"/>
        </w:rPr>
        <w:t>Currently</w:t>
      </w:r>
      <w:r>
        <w:rPr>
          <w:rFonts w:eastAsia="SimSun"/>
          <w:sz w:val="22"/>
          <w:szCs w:val="22"/>
        </w:rPr>
        <w:t>, RAN1</w:t>
      </w:r>
      <w:r w:rsidR="001B7A4F">
        <w:rPr>
          <w:rFonts w:eastAsia="SimSun"/>
          <w:sz w:val="22"/>
          <w:szCs w:val="22"/>
        </w:rPr>
        <w:t xml:space="preserve"> is looking for </w:t>
      </w:r>
      <w:r w:rsidR="001D7248">
        <w:rPr>
          <w:rFonts w:eastAsia="SimSun"/>
          <w:sz w:val="22"/>
          <w:szCs w:val="22"/>
        </w:rPr>
        <w:t xml:space="preserve">system level simulation assumptions for Scenario A </w:t>
      </w:r>
      <w:r w:rsidR="001D7248" w:rsidRPr="001D7248">
        <w:rPr>
          <w:rFonts w:eastAsia="SimSun"/>
          <w:sz w:val="22"/>
          <w:szCs w:val="22"/>
        </w:rPr>
        <w:t>(GEO – transparent)</w:t>
      </w:r>
      <w:r w:rsidR="001D7248">
        <w:rPr>
          <w:rFonts w:eastAsia="SimSun"/>
          <w:sz w:val="22"/>
          <w:szCs w:val="22"/>
        </w:rPr>
        <w:t xml:space="preserve">, Scenario C2 </w:t>
      </w:r>
      <w:r w:rsidR="001D7248" w:rsidRPr="001D7248">
        <w:rPr>
          <w:rFonts w:eastAsia="SimSun"/>
          <w:sz w:val="22"/>
          <w:szCs w:val="22"/>
        </w:rPr>
        <w:t>(LEO – transparent – moving beams)</w:t>
      </w:r>
      <w:r w:rsidR="001D7248">
        <w:rPr>
          <w:rFonts w:eastAsia="SimSun"/>
          <w:sz w:val="22"/>
          <w:szCs w:val="22"/>
        </w:rPr>
        <w:t xml:space="preserve">, and Scenario D2 </w:t>
      </w:r>
      <w:r w:rsidR="001D7248" w:rsidRPr="001D7248">
        <w:rPr>
          <w:rFonts w:eastAsia="SimSun"/>
          <w:sz w:val="22"/>
          <w:szCs w:val="22"/>
        </w:rPr>
        <w:t>(LEO – regenerative – moving beams)</w:t>
      </w:r>
      <w:r w:rsidR="001D7248">
        <w:rPr>
          <w:rFonts w:eastAsia="SimSun"/>
          <w:sz w:val="22"/>
          <w:szCs w:val="22"/>
        </w:rPr>
        <w:t>.</w:t>
      </w:r>
      <w:r w:rsidRPr="00B223FF">
        <w:rPr>
          <w:rFonts w:eastAsia="SimSun"/>
          <w:sz w:val="22"/>
          <w:szCs w:val="22"/>
        </w:rPr>
        <w:t xml:space="preserve"> </w:t>
      </w:r>
      <w:r w:rsidR="00505F8B">
        <w:rPr>
          <w:rFonts w:eastAsia="SimSun"/>
          <w:sz w:val="22"/>
          <w:szCs w:val="22"/>
        </w:rPr>
        <w:t>Following the email discussion, w</w:t>
      </w:r>
      <w:r w:rsidR="005B5051">
        <w:rPr>
          <w:rFonts w:eastAsia="SimSun"/>
          <w:sz w:val="22"/>
          <w:szCs w:val="22"/>
        </w:rPr>
        <w:t>e propose the following parameters for these scenarios, which are based on existing ITU-R documents and reasonable assumptions.</w:t>
      </w:r>
    </w:p>
    <w:p w:rsidR="00505F8B" w:rsidRPr="000C5FD2" w:rsidRDefault="00942790" w:rsidP="00505F8B">
      <w:pPr>
        <w:ind w:firstLine="720"/>
        <w:rPr>
          <w:lang w:eastAsia="x-none"/>
        </w:rPr>
      </w:pPr>
      <w:r>
        <w:rPr>
          <w:b/>
          <w:lang w:eastAsia="x-none"/>
        </w:rPr>
        <w:t xml:space="preserve">Table </w:t>
      </w:r>
      <w:r w:rsidR="00505F8B" w:rsidRPr="000C5FD2">
        <w:rPr>
          <w:b/>
          <w:lang w:eastAsia="x-none"/>
        </w:rPr>
        <w:t>1: System Level Simulation parameters for configuration scenario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4"/>
        <w:gridCol w:w="4655"/>
      </w:tblGrid>
      <w:tr w:rsidR="00505F8B" w:rsidRPr="00675C55" w:rsidTr="00596AAF">
        <w:trPr>
          <w:cantSplit/>
          <w:jc w:val="center"/>
        </w:trPr>
        <w:tc>
          <w:tcPr>
            <w:tcW w:w="4074" w:type="dxa"/>
            <w:vAlign w:val="center"/>
          </w:tcPr>
          <w:p w:rsidR="00505F8B" w:rsidRPr="00675C55" w:rsidRDefault="00505F8B" w:rsidP="00596AAF">
            <w:pPr>
              <w:rPr>
                <w:lang w:eastAsia="x-none"/>
              </w:rPr>
            </w:pPr>
            <w:bookmarkStart w:id="6" w:name="_Hlk5815179"/>
            <w:r w:rsidRPr="00675C55">
              <w:rPr>
                <w:lang w:eastAsia="x-none"/>
              </w:rPr>
              <w:t>Configuration scenario</w:t>
            </w:r>
          </w:p>
        </w:tc>
        <w:tc>
          <w:tcPr>
            <w:tcW w:w="4655" w:type="dxa"/>
            <w:vAlign w:val="center"/>
          </w:tcPr>
          <w:p w:rsidR="00505F8B" w:rsidRPr="00675C55" w:rsidRDefault="00505F8B" w:rsidP="00596AAF">
            <w:pPr>
              <w:rPr>
                <w:lang w:eastAsia="x-none"/>
              </w:rPr>
            </w:pPr>
            <w:r w:rsidRPr="00675C55">
              <w:rPr>
                <w:lang w:eastAsia="x-none"/>
              </w:rPr>
              <w:t>A (GEO – transparent) (Note 1)</w:t>
            </w:r>
          </w:p>
        </w:tc>
      </w:tr>
      <w:tr w:rsidR="00505F8B" w:rsidRPr="00DD3211"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sidRPr="00675C55">
              <w:rPr>
                <w:lang w:eastAsia="x-none"/>
              </w:rPr>
              <w:lastRenderedPageBreak/>
              <w:t>Frequency band</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0C5FD2" w:rsidRDefault="00505F8B" w:rsidP="00596AAF">
            <w:pPr>
              <w:rPr>
                <w:lang w:eastAsia="x-none"/>
              </w:rPr>
            </w:pPr>
            <w:r w:rsidRPr="000C5FD2">
              <w:rPr>
                <w:lang w:eastAsia="x-none"/>
              </w:rPr>
              <w:t>&lt;6 GHz (e.g. S-band 2 GHz)</w:t>
            </w:r>
          </w:p>
          <w:p w:rsidR="00505F8B" w:rsidRPr="00B52A5C" w:rsidRDefault="00505F8B" w:rsidP="00596AAF">
            <w:pPr>
              <w:rPr>
                <w:lang w:val="de-DE" w:eastAsia="x-none"/>
              </w:rPr>
            </w:pPr>
            <w:r w:rsidRPr="00B52A5C">
              <w:rPr>
                <w:lang w:val="de-DE" w:eastAsia="x-none"/>
              </w:rPr>
              <w:t>&gt;6 GHz (e.g. Ka-band DL 20 GHz, UL 30 GHz)</w:t>
            </w:r>
          </w:p>
        </w:tc>
      </w:tr>
      <w:tr w:rsidR="00505F8B" w:rsidRPr="000C5FD2"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B52A5C" w:rsidRDefault="00505F8B" w:rsidP="00596AAF">
            <w:pPr>
              <w:rPr>
                <w:lang w:val="de-DE" w:eastAsia="x-none"/>
              </w:rPr>
            </w:pPr>
            <w:r w:rsidRPr="00B52A5C">
              <w:rPr>
                <w:lang w:val="de-DE" w:eastAsia="x-none"/>
              </w:rPr>
              <w:t>Maximum Bandwidth per beam (DL + UL)</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0C5FD2" w:rsidRDefault="00505F8B" w:rsidP="00596AAF">
            <w:pPr>
              <w:rPr>
                <w:lang w:eastAsia="x-none"/>
              </w:rPr>
            </w:pPr>
            <w:r w:rsidRPr="000C5FD2">
              <w:rPr>
                <w:lang w:eastAsia="x-none"/>
              </w:rPr>
              <w:t>S-Band</w:t>
            </w:r>
            <w:r>
              <w:rPr>
                <w:lang w:eastAsia="x-none"/>
              </w:rPr>
              <w:t>:</w:t>
            </w:r>
            <w:r w:rsidRPr="000C5FD2">
              <w:rPr>
                <w:lang w:eastAsia="x-none"/>
              </w:rPr>
              <w:t xml:space="preserve"> </w:t>
            </w:r>
            <w:r>
              <w:rPr>
                <w:lang w:eastAsia="x-none"/>
              </w:rPr>
              <w:t>10 MHz</w:t>
            </w:r>
          </w:p>
          <w:p w:rsidR="00505F8B" w:rsidRPr="000C5FD2" w:rsidRDefault="00505F8B" w:rsidP="00596AAF">
            <w:pPr>
              <w:rPr>
                <w:lang w:eastAsia="x-none"/>
              </w:rPr>
            </w:pPr>
            <w:proofErr w:type="spellStart"/>
            <w:r w:rsidRPr="000C5FD2">
              <w:rPr>
                <w:lang w:eastAsia="x-none"/>
              </w:rPr>
              <w:t>Ka</w:t>
            </w:r>
            <w:proofErr w:type="spellEnd"/>
            <w:r w:rsidRPr="000C5FD2">
              <w:rPr>
                <w:lang w:eastAsia="x-none"/>
              </w:rPr>
              <w:t xml:space="preserve"> band</w:t>
            </w:r>
            <w:r>
              <w:rPr>
                <w:lang w:eastAsia="x-none"/>
              </w:rPr>
              <w:t>:</w:t>
            </w:r>
            <w:r w:rsidRPr="000C5FD2">
              <w:rPr>
                <w:lang w:eastAsia="x-none"/>
              </w:rPr>
              <w:t xml:space="preserve"> </w:t>
            </w:r>
            <w:r>
              <w:rPr>
                <w:lang w:eastAsia="x-none"/>
              </w:rPr>
              <w:t>100 MHz</w:t>
            </w:r>
          </w:p>
        </w:tc>
      </w:tr>
      <w:tr w:rsidR="00505F8B" w:rsidRPr="000C5FD2"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0C5FD2" w:rsidRDefault="00505F8B" w:rsidP="00596AAF">
            <w:pPr>
              <w:rPr>
                <w:lang w:eastAsia="x-none"/>
              </w:rPr>
            </w:pPr>
            <w:r w:rsidRPr="000C5FD2">
              <w:rPr>
                <w:lang w:eastAsia="x-none"/>
              </w:rPr>
              <w:t>Satellite characteristics (G/T, EIRP density, antenna diameter)</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0C5FD2" w:rsidRDefault="00E97B4D" w:rsidP="00596AAF">
            <w:pPr>
              <w:rPr>
                <w:lang w:eastAsia="x-none"/>
              </w:rPr>
            </w:pPr>
            <w:r>
              <w:rPr>
                <w:lang w:eastAsia="x-none"/>
              </w:rPr>
              <w:t>Table A</w:t>
            </w:r>
          </w:p>
        </w:tc>
      </w:tr>
      <w:tr w:rsidR="00505F8B" w:rsidRPr="000C5FD2"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sidRPr="00675C55">
              <w:rPr>
                <w:lang w:eastAsia="x-none"/>
              </w:rPr>
              <w:t>Satellite antenna pattern</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0C5FD2" w:rsidRDefault="00505F8B" w:rsidP="00596AAF">
            <w:pPr>
              <w:rPr>
                <w:lang w:eastAsia="x-none"/>
              </w:rPr>
            </w:pPr>
            <w:r w:rsidRPr="000C5FD2">
              <w:rPr>
                <w:lang w:eastAsia="x-none"/>
              </w:rPr>
              <w:t>TR 38.811v15.0.0 section 6.4.1 Bessel function</w:t>
            </w:r>
          </w:p>
        </w:tc>
      </w:tr>
      <w:tr w:rsidR="00505F8B" w:rsidRPr="00675C55"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sidRPr="00675C55">
              <w:rPr>
                <w:lang w:eastAsia="x-none"/>
              </w:rPr>
              <w:t>Satellite polarization configuration</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Pr>
                <w:lang w:eastAsia="x-none"/>
              </w:rPr>
              <w:t>Linear polarization</w:t>
            </w:r>
          </w:p>
        </w:tc>
      </w:tr>
      <w:tr w:rsidR="00505F8B" w:rsidRPr="000C5FD2"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sidRPr="00675C55">
              <w:rPr>
                <w:lang w:eastAsia="x-none"/>
              </w:rPr>
              <w:t>Beam layout</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0C5FD2" w:rsidRDefault="00505F8B" w:rsidP="00596AAF">
            <w:pPr>
              <w:rPr>
                <w:lang w:eastAsia="x-none"/>
              </w:rPr>
            </w:pPr>
            <w:r>
              <w:rPr>
                <w:lang w:eastAsia="x-none"/>
              </w:rPr>
              <w:t>H</w:t>
            </w:r>
            <w:r w:rsidRPr="000C5FD2">
              <w:rPr>
                <w:lang w:eastAsia="x-none"/>
              </w:rPr>
              <w:t>exagonal beam layout</w:t>
            </w:r>
            <w:r>
              <w:rPr>
                <w:lang w:eastAsia="x-none"/>
              </w:rPr>
              <w:t>.</w:t>
            </w:r>
          </w:p>
        </w:tc>
      </w:tr>
      <w:tr w:rsidR="00505F8B" w:rsidRPr="00675C55"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sidRPr="00675C55">
              <w:rPr>
                <w:lang w:eastAsia="x-none"/>
              </w:rPr>
              <w:t>Number of beams</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Pr>
                <w:lang w:eastAsia="x-none"/>
              </w:rPr>
              <w:t>57</w:t>
            </w:r>
          </w:p>
        </w:tc>
      </w:tr>
      <w:tr w:rsidR="00505F8B" w:rsidRPr="00675C55"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sidRPr="00675C55">
              <w:rPr>
                <w:lang w:eastAsia="x-none"/>
              </w:rPr>
              <w:t>Frequency re-use factor</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675C55" w:rsidRDefault="009A11E9" w:rsidP="00AC2B8D">
            <w:pPr>
              <w:rPr>
                <w:lang w:eastAsia="x-none"/>
              </w:rPr>
            </w:pPr>
            <w:r>
              <w:rPr>
                <w:lang w:eastAsia="x-none"/>
              </w:rPr>
              <w:t>1/4 [</w:t>
            </w:r>
            <w:r w:rsidR="00DF2DEE">
              <w:rPr>
                <w:lang w:eastAsia="x-none"/>
              </w:rPr>
              <w:t>5</w:t>
            </w:r>
            <w:r>
              <w:rPr>
                <w:lang w:eastAsia="x-none"/>
              </w:rPr>
              <w:t>]</w:t>
            </w:r>
          </w:p>
        </w:tc>
      </w:tr>
      <w:tr w:rsidR="00505F8B" w:rsidRPr="000C5FD2" w:rsidTr="00596AAF">
        <w:trPr>
          <w:cantSplit/>
          <w:jc w:val="center"/>
        </w:trPr>
        <w:tc>
          <w:tcPr>
            <w:tcW w:w="4074" w:type="dxa"/>
            <w:vAlign w:val="center"/>
          </w:tcPr>
          <w:p w:rsidR="00505F8B" w:rsidRPr="00675C55" w:rsidRDefault="00505F8B" w:rsidP="00596AAF">
            <w:pPr>
              <w:rPr>
                <w:lang w:eastAsia="x-none"/>
              </w:rPr>
            </w:pPr>
            <w:r w:rsidRPr="00675C55">
              <w:rPr>
                <w:lang w:eastAsia="x-none"/>
              </w:rPr>
              <w:t>Deployment scenarios</w:t>
            </w:r>
          </w:p>
        </w:tc>
        <w:tc>
          <w:tcPr>
            <w:tcW w:w="4655" w:type="dxa"/>
            <w:vAlign w:val="center"/>
          </w:tcPr>
          <w:p w:rsidR="00505F8B" w:rsidRPr="000C5FD2" w:rsidRDefault="00505F8B" w:rsidP="00596AAF">
            <w:pPr>
              <w:rPr>
                <w:lang w:eastAsia="x-none"/>
              </w:rPr>
            </w:pPr>
            <w:r w:rsidRPr="000C5FD2">
              <w:rPr>
                <w:lang w:eastAsia="x-none"/>
              </w:rPr>
              <w:t>Base-line</w:t>
            </w:r>
            <w:r>
              <w:rPr>
                <w:lang w:eastAsia="x-none"/>
              </w:rPr>
              <w:t>:</w:t>
            </w:r>
            <w:r w:rsidRPr="000C5FD2">
              <w:rPr>
                <w:lang w:eastAsia="x-none"/>
              </w:rPr>
              <w:t xml:space="preserve"> Rural</w:t>
            </w:r>
          </w:p>
          <w:p w:rsidR="00505F8B" w:rsidRPr="000C5FD2" w:rsidRDefault="00505F8B" w:rsidP="00596AAF">
            <w:pPr>
              <w:rPr>
                <w:lang w:eastAsia="x-none"/>
              </w:rPr>
            </w:pPr>
            <w:r w:rsidRPr="000C5FD2">
              <w:rPr>
                <w:lang w:eastAsia="x-none"/>
              </w:rPr>
              <w:t>Additional deployment scenario results can be provided</w:t>
            </w:r>
          </w:p>
        </w:tc>
      </w:tr>
      <w:tr w:rsidR="00505F8B" w:rsidRPr="00675C55" w:rsidTr="00596AAF">
        <w:trPr>
          <w:cantSplit/>
          <w:jc w:val="center"/>
        </w:trPr>
        <w:tc>
          <w:tcPr>
            <w:tcW w:w="4074" w:type="dxa"/>
            <w:vAlign w:val="center"/>
          </w:tcPr>
          <w:p w:rsidR="00505F8B" w:rsidRPr="00675C55" w:rsidRDefault="00505F8B" w:rsidP="00596AAF">
            <w:pPr>
              <w:rPr>
                <w:lang w:eastAsia="x-none"/>
              </w:rPr>
            </w:pPr>
            <w:r w:rsidRPr="00675C55">
              <w:rPr>
                <w:lang w:eastAsia="x-none"/>
              </w:rPr>
              <w:t>UEs outdoor/indoor distribution</w:t>
            </w:r>
          </w:p>
        </w:tc>
        <w:tc>
          <w:tcPr>
            <w:tcW w:w="4655" w:type="dxa"/>
            <w:vAlign w:val="center"/>
          </w:tcPr>
          <w:p w:rsidR="00505F8B" w:rsidRPr="00675C55" w:rsidRDefault="00505F8B" w:rsidP="00596AAF">
            <w:pPr>
              <w:rPr>
                <w:lang w:eastAsia="x-none"/>
              </w:rPr>
            </w:pPr>
            <w:r w:rsidRPr="00675C55">
              <w:rPr>
                <w:lang w:eastAsia="x-none"/>
              </w:rPr>
              <w:t>100% outdoor distribution for UEs</w:t>
            </w:r>
          </w:p>
        </w:tc>
      </w:tr>
      <w:tr w:rsidR="00505F8B" w:rsidRPr="000C5FD2" w:rsidTr="00596AAF">
        <w:trPr>
          <w:cantSplit/>
          <w:jc w:val="center"/>
        </w:trPr>
        <w:tc>
          <w:tcPr>
            <w:tcW w:w="4074" w:type="dxa"/>
            <w:vAlign w:val="center"/>
          </w:tcPr>
          <w:p w:rsidR="00505F8B" w:rsidRPr="00675C55" w:rsidRDefault="00505F8B" w:rsidP="00596AAF">
            <w:pPr>
              <w:rPr>
                <w:lang w:eastAsia="x-none"/>
              </w:rPr>
            </w:pPr>
            <w:r w:rsidRPr="00675C55">
              <w:rPr>
                <w:lang w:eastAsia="x-none"/>
              </w:rPr>
              <w:t>UEs coverage distribution</w:t>
            </w:r>
          </w:p>
        </w:tc>
        <w:tc>
          <w:tcPr>
            <w:tcW w:w="4655" w:type="dxa"/>
            <w:vAlign w:val="center"/>
          </w:tcPr>
          <w:p w:rsidR="00505F8B" w:rsidRPr="000C5FD2" w:rsidRDefault="00505F8B" w:rsidP="00596AAF">
            <w:pPr>
              <w:rPr>
                <w:lang w:eastAsia="x-none"/>
              </w:rPr>
            </w:pPr>
            <w:r w:rsidRPr="000C5FD2">
              <w:rPr>
                <w:lang w:eastAsia="x-none"/>
              </w:rPr>
              <w:t xml:space="preserve">X=10 UEs per beam with uniform distribution in all the beams should be considered for NTN evaluation. </w:t>
            </w:r>
          </w:p>
        </w:tc>
      </w:tr>
      <w:tr w:rsidR="00505F8B" w:rsidRPr="00675C55" w:rsidTr="00596AAF">
        <w:trPr>
          <w:cantSplit/>
          <w:jc w:val="center"/>
        </w:trPr>
        <w:tc>
          <w:tcPr>
            <w:tcW w:w="4074" w:type="dxa"/>
            <w:vAlign w:val="center"/>
          </w:tcPr>
          <w:p w:rsidR="00505F8B" w:rsidRPr="00675C55" w:rsidRDefault="00505F8B" w:rsidP="00596AAF">
            <w:pPr>
              <w:rPr>
                <w:lang w:eastAsia="x-none"/>
              </w:rPr>
            </w:pPr>
            <w:r w:rsidRPr="00675C55">
              <w:rPr>
                <w:lang w:eastAsia="x-none"/>
              </w:rPr>
              <w:t>UE configuration</w:t>
            </w:r>
          </w:p>
        </w:tc>
        <w:tc>
          <w:tcPr>
            <w:tcW w:w="4655" w:type="dxa"/>
            <w:vAlign w:val="center"/>
          </w:tcPr>
          <w:p w:rsidR="00505F8B" w:rsidRPr="00675C55" w:rsidRDefault="00505F8B" w:rsidP="00596AAF">
            <w:pPr>
              <w:rPr>
                <w:lang w:eastAsia="x-none"/>
              </w:rPr>
            </w:pPr>
            <w:r w:rsidRPr="00675C55">
              <w:rPr>
                <w:lang w:eastAsia="x-none"/>
              </w:rPr>
              <w:t>S-band</w:t>
            </w:r>
            <w:r>
              <w:rPr>
                <w:lang w:eastAsia="x-none"/>
              </w:rPr>
              <w:t>:</w:t>
            </w:r>
          </w:p>
          <w:p w:rsidR="00505F8B" w:rsidRPr="00675C55" w:rsidRDefault="00505F8B" w:rsidP="00505F8B">
            <w:pPr>
              <w:numPr>
                <w:ilvl w:val="0"/>
                <w:numId w:val="41"/>
              </w:numPr>
              <w:rPr>
                <w:lang w:eastAsia="x-none"/>
              </w:rPr>
            </w:pPr>
            <w:r w:rsidRPr="00675C55">
              <w:rPr>
                <w:lang w:eastAsia="x-none"/>
              </w:rPr>
              <w:t>Handheld</w:t>
            </w:r>
          </w:p>
          <w:p w:rsidR="00505F8B" w:rsidRPr="00675C55" w:rsidRDefault="00505F8B" w:rsidP="00596AAF">
            <w:pPr>
              <w:rPr>
                <w:lang w:eastAsia="x-none"/>
              </w:rPr>
            </w:pPr>
            <w:proofErr w:type="spellStart"/>
            <w:r w:rsidRPr="00675C55">
              <w:rPr>
                <w:lang w:eastAsia="x-none"/>
              </w:rPr>
              <w:t>Ka</w:t>
            </w:r>
            <w:proofErr w:type="spellEnd"/>
            <w:r w:rsidRPr="00675C55">
              <w:rPr>
                <w:lang w:eastAsia="x-none"/>
              </w:rPr>
              <w:t>-band</w:t>
            </w:r>
            <w:r>
              <w:rPr>
                <w:lang w:eastAsia="x-none"/>
              </w:rPr>
              <w:t>:</w:t>
            </w:r>
          </w:p>
          <w:p w:rsidR="00505F8B" w:rsidRPr="00675C55" w:rsidRDefault="00505F8B" w:rsidP="008736A4">
            <w:pPr>
              <w:numPr>
                <w:ilvl w:val="0"/>
                <w:numId w:val="41"/>
              </w:numPr>
              <w:rPr>
                <w:lang w:eastAsia="x-none"/>
              </w:rPr>
            </w:pPr>
            <w:r w:rsidRPr="00675C55">
              <w:rPr>
                <w:lang w:eastAsia="x-none"/>
              </w:rPr>
              <w:t>VSAT</w:t>
            </w:r>
          </w:p>
        </w:tc>
      </w:tr>
      <w:tr w:rsidR="00505F8B" w:rsidRPr="000C5FD2" w:rsidTr="00596AAF">
        <w:trPr>
          <w:cantSplit/>
          <w:jc w:val="center"/>
        </w:trPr>
        <w:tc>
          <w:tcPr>
            <w:tcW w:w="4074" w:type="dxa"/>
            <w:vAlign w:val="center"/>
          </w:tcPr>
          <w:p w:rsidR="00505F8B" w:rsidRPr="00675C55" w:rsidRDefault="00505F8B" w:rsidP="00596AAF">
            <w:pPr>
              <w:rPr>
                <w:lang w:eastAsia="x-none"/>
              </w:rPr>
            </w:pPr>
            <w:r w:rsidRPr="00675C55">
              <w:rPr>
                <w:lang w:eastAsia="x-none"/>
              </w:rPr>
              <w:t>UE orientation</w:t>
            </w:r>
          </w:p>
        </w:tc>
        <w:tc>
          <w:tcPr>
            <w:tcW w:w="4655" w:type="dxa"/>
            <w:vAlign w:val="center"/>
          </w:tcPr>
          <w:p w:rsidR="00505F8B" w:rsidRPr="000C5FD2" w:rsidRDefault="00505F8B" w:rsidP="00596AAF">
            <w:pPr>
              <w:rPr>
                <w:lang w:eastAsia="x-none"/>
              </w:rPr>
            </w:pPr>
            <w:r w:rsidRPr="000C5FD2">
              <w:rPr>
                <w:lang w:eastAsia="x-none"/>
              </w:rPr>
              <w:t>VSAT: Ideal Tracking serving beam;</w:t>
            </w:r>
          </w:p>
          <w:p w:rsidR="00505F8B" w:rsidRPr="000C5FD2" w:rsidRDefault="00505F8B" w:rsidP="00596AAF">
            <w:pPr>
              <w:rPr>
                <w:lang w:eastAsia="x-none"/>
              </w:rPr>
            </w:pPr>
            <w:r w:rsidRPr="000C5FD2">
              <w:rPr>
                <w:lang w:eastAsia="x-none"/>
              </w:rPr>
              <w:t>Handheld: Random</w:t>
            </w:r>
          </w:p>
        </w:tc>
      </w:tr>
      <w:tr w:rsidR="00505F8B" w:rsidRPr="00675C55" w:rsidTr="00596AAF">
        <w:trPr>
          <w:cantSplit/>
          <w:jc w:val="center"/>
        </w:trPr>
        <w:tc>
          <w:tcPr>
            <w:tcW w:w="4074" w:type="dxa"/>
            <w:vAlign w:val="center"/>
          </w:tcPr>
          <w:p w:rsidR="00505F8B" w:rsidRPr="000C5FD2" w:rsidRDefault="00505F8B" w:rsidP="00596AAF">
            <w:pPr>
              <w:rPr>
                <w:lang w:eastAsia="x-none"/>
              </w:rPr>
            </w:pPr>
            <w:r w:rsidRPr="000C5FD2">
              <w:rPr>
                <w:lang w:eastAsia="x-none"/>
              </w:rPr>
              <w:t>UE antenna and polarization configurations</w:t>
            </w:r>
          </w:p>
        </w:tc>
        <w:tc>
          <w:tcPr>
            <w:tcW w:w="4655" w:type="dxa"/>
            <w:vAlign w:val="center"/>
          </w:tcPr>
          <w:p w:rsidR="00505F8B" w:rsidRPr="00675C55" w:rsidRDefault="00505F8B" w:rsidP="00596AAF">
            <w:pPr>
              <w:rPr>
                <w:lang w:eastAsia="x-none"/>
              </w:rPr>
            </w:pPr>
            <w:r w:rsidRPr="00675C55">
              <w:rPr>
                <w:lang w:eastAsia="x-none"/>
              </w:rPr>
              <w:t>S-band</w:t>
            </w:r>
            <w:r>
              <w:rPr>
                <w:lang w:eastAsia="x-none"/>
              </w:rPr>
              <w:t>:</w:t>
            </w:r>
          </w:p>
          <w:p w:rsidR="00505F8B" w:rsidRPr="00675C55" w:rsidRDefault="00505F8B" w:rsidP="00505F8B">
            <w:pPr>
              <w:numPr>
                <w:ilvl w:val="0"/>
                <w:numId w:val="41"/>
              </w:numPr>
              <w:rPr>
                <w:lang w:eastAsia="x-none"/>
              </w:rPr>
            </w:pPr>
            <w:r w:rsidRPr="00675C55">
              <w:rPr>
                <w:lang w:eastAsia="x-none"/>
              </w:rPr>
              <w:t>Handheld (optional)</w:t>
            </w:r>
            <w:r>
              <w:rPr>
                <w:lang w:eastAsia="x-none"/>
              </w:rPr>
              <w:t>:</w:t>
            </w:r>
            <w:r w:rsidRPr="00675C55">
              <w:rPr>
                <w:lang w:eastAsia="x-none"/>
              </w:rPr>
              <w:t xml:space="preserve"> </w:t>
            </w:r>
            <w:proofErr w:type="spellStart"/>
            <w:r w:rsidR="003274FF">
              <w:rPr>
                <w:lang w:eastAsia="x-none"/>
              </w:rPr>
              <w:t>omn</w:t>
            </w:r>
            <w:r w:rsidR="005E5728">
              <w:rPr>
                <w:lang w:eastAsia="x-none"/>
              </w:rPr>
              <w:t>i</w:t>
            </w:r>
            <w:proofErr w:type="spellEnd"/>
            <w:r w:rsidR="005E5728">
              <w:rPr>
                <w:lang w:eastAsia="x-none"/>
              </w:rPr>
              <w:t>-directional antenna with 0dBi [</w:t>
            </w:r>
            <w:r w:rsidR="003C4912" w:rsidRPr="00B223FF">
              <w:rPr>
                <w:lang w:eastAsia="x-none"/>
              </w:rPr>
              <w:t>6</w:t>
            </w:r>
            <w:r w:rsidR="005E5728">
              <w:rPr>
                <w:lang w:eastAsia="x-none"/>
              </w:rPr>
              <w:t>]</w:t>
            </w:r>
            <w:r w:rsidR="009B12EC">
              <w:rPr>
                <w:lang w:eastAsia="x-none"/>
              </w:rPr>
              <w:t xml:space="preserve"> , linear polarization</w:t>
            </w:r>
            <w:r>
              <w:rPr>
                <w:lang w:eastAsia="x-none"/>
              </w:rPr>
              <w:t xml:space="preserve"> </w:t>
            </w:r>
          </w:p>
          <w:p w:rsidR="00505F8B" w:rsidRPr="00675C55" w:rsidRDefault="00505F8B" w:rsidP="00596AAF">
            <w:pPr>
              <w:rPr>
                <w:lang w:eastAsia="x-none"/>
              </w:rPr>
            </w:pPr>
            <w:proofErr w:type="spellStart"/>
            <w:r w:rsidRPr="00675C55">
              <w:rPr>
                <w:lang w:eastAsia="x-none"/>
              </w:rPr>
              <w:t>Ka</w:t>
            </w:r>
            <w:proofErr w:type="spellEnd"/>
            <w:r w:rsidRPr="00675C55">
              <w:rPr>
                <w:lang w:eastAsia="x-none"/>
              </w:rPr>
              <w:t>-band</w:t>
            </w:r>
            <w:r>
              <w:rPr>
                <w:lang w:eastAsia="x-none"/>
              </w:rPr>
              <w:t>:</w:t>
            </w:r>
          </w:p>
          <w:p w:rsidR="00505F8B" w:rsidRPr="00675C55" w:rsidRDefault="00505F8B" w:rsidP="00AC2B8D">
            <w:pPr>
              <w:numPr>
                <w:ilvl w:val="0"/>
                <w:numId w:val="41"/>
              </w:numPr>
              <w:rPr>
                <w:lang w:eastAsia="x-none"/>
              </w:rPr>
            </w:pPr>
            <w:r w:rsidRPr="00675C55">
              <w:rPr>
                <w:lang w:eastAsia="x-none"/>
              </w:rPr>
              <w:t>VSAT</w:t>
            </w:r>
            <w:r>
              <w:rPr>
                <w:lang w:eastAsia="x-none"/>
              </w:rPr>
              <w:t>:</w:t>
            </w:r>
            <w:r w:rsidRPr="00675C55">
              <w:rPr>
                <w:lang w:eastAsia="x-none"/>
              </w:rPr>
              <w:t xml:space="preserve"> </w:t>
            </w:r>
            <w:proofErr w:type="spellStart"/>
            <w:r>
              <w:rPr>
                <w:lang w:eastAsia="x-none"/>
              </w:rPr>
              <w:t>Ka</w:t>
            </w:r>
            <w:proofErr w:type="spellEnd"/>
            <w:r>
              <w:rPr>
                <w:lang w:eastAsia="x-none"/>
              </w:rPr>
              <w:t xml:space="preserve"> band: dish antenna with radius 0.74m</w:t>
            </w:r>
            <w:r w:rsidR="009A11E9">
              <w:rPr>
                <w:lang w:eastAsia="x-none"/>
              </w:rPr>
              <w:t xml:space="preserve"> [</w:t>
            </w:r>
            <w:r w:rsidR="00DF2DEE">
              <w:rPr>
                <w:lang w:eastAsia="x-none"/>
              </w:rPr>
              <w:t>5</w:t>
            </w:r>
            <w:r w:rsidR="009A11E9">
              <w:rPr>
                <w:lang w:eastAsia="x-none"/>
              </w:rPr>
              <w:t>], linear polarization</w:t>
            </w:r>
          </w:p>
        </w:tc>
      </w:tr>
      <w:tr w:rsidR="00505F8B" w:rsidRPr="00675C55"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val="it-IT" w:eastAsia="x-none"/>
              </w:rPr>
            </w:pPr>
            <w:r w:rsidRPr="00675C55">
              <w:rPr>
                <w:lang w:val="it-IT" w:eastAsia="x-none"/>
              </w:rPr>
              <w:t xml:space="preserve">UE </w:t>
            </w:r>
            <w:r>
              <w:rPr>
                <w:lang w:val="it-IT" w:eastAsia="x-none"/>
              </w:rPr>
              <w:t xml:space="preserve">EIRP, </w:t>
            </w:r>
            <w:r w:rsidRPr="00675C55">
              <w:rPr>
                <w:lang w:val="it-IT" w:eastAsia="x-none"/>
              </w:rPr>
              <w:t>noise figure, antenna temperature, G/T</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sidRPr="00675C55">
              <w:rPr>
                <w:lang w:eastAsia="x-none"/>
              </w:rPr>
              <w:t>S-band</w:t>
            </w:r>
            <w:r>
              <w:rPr>
                <w:lang w:eastAsia="x-none"/>
              </w:rPr>
              <w:t>:</w:t>
            </w:r>
          </w:p>
          <w:p w:rsidR="00505F8B" w:rsidRPr="00675C55" w:rsidRDefault="00505F8B" w:rsidP="00303CD3">
            <w:pPr>
              <w:numPr>
                <w:ilvl w:val="0"/>
                <w:numId w:val="41"/>
              </w:numPr>
              <w:rPr>
                <w:lang w:eastAsia="x-none"/>
              </w:rPr>
            </w:pPr>
            <w:r w:rsidRPr="00675C55">
              <w:rPr>
                <w:lang w:eastAsia="x-none"/>
              </w:rPr>
              <w:t>Handheld (optional)</w:t>
            </w:r>
            <w:r>
              <w:rPr>
                <w:lang w:eastAsia="x-none"/>
              </w:rPr>
              <w:t>:</w:t>
            </w:r>
            <w:r w:rsidRPr="00675C55">
              <w:rPr>
                <w:lang w:eastAsia="x-none"/>
              </w:rPr>
              <w:t xml:space="preserve"> </w:t>
            </w:r>
            <w:r w:rsidR="00AB7619" w:rsidRPr="00AB7619">
              <w:rPr>
                <w:lang w:eastAsia="x-none"/>
              </w:rPr>
              <w:t xml:space="preserve">EIRP: </w:t>
            </w:r>
            <w:r w:rsidR="00AB7619">
              <w:rPr>
                <w:lang w:eastAsia="x-none"/>
              </w:rPr>
              <w:t>-3</w:t>
            </w:r>
            <w:r w:rsidR="00AB7619" w:rsidRPr="00AB7619">
              <w:rPr>
                <w:lang w:eastAsia="x-none"/>
              </w:rPr>
              <w:t xml:space="preserve"> </w:t>
            </w:r>
            <w:proofErr w:type="spellStart"/>
            <w:r w:rsidR="00AB7619" w:rsidRPr="00AB7619">
              <w:rPr>
                <w:lang w:eastAsia="x-none"/>
              </w:rPr>
              <w:t>dBW</w:t>
            </w:r>
            <w:proofErr w:type="spellEnd"/>
            <w:r w:rsidR="00AB7619" w:rsidRPr="00AB7619">
              <w:rPr>
                <w:lang w:eastAsia="x-none"/>
              </w:rPr>
              <w:t xml:space="preserve"> [</w:t>
            </w:r>
            <w:r w:rsidR="003C4912">
              <w:rPr>
                <w:lang w:eastAsia="x-none"/>
              </w:rPr>
              <w:t>6</w:t>
            </w:r>
            <w:r w:rsidR="00AB7619" w:rsidRPr="00AB7619">
              <w:rPr>
                <w:lang w:eastAsia="x-none"/>
              </w:rPr>
              <w:t>], noise figure: 5</w:t>
            </w:r>
            <w:r w:rsidR="00B67083">
              <w:rPr>
                <w:lang w:eastAsia="x-none"/>
              </w:rPr>
              <w:t>dB, antenna temperature 225K</w:t>
            </w:r>
            <w:r w:rsidR="00AB7619" w:rsidRPr="00AB7619">
              <w:rPr>
                <w:lang w:eastAsia="x-none"/>
              </w:rPr>
              <w:t xml:space="preserve">, G/T </w:t>
            </w:r>
            <w:r w:rsidR="00303CD3" w:rsidRPr="00303CD3">
              <w:rPr>
                <w:lang w:eastAsia="x-none"/>
              </w:rPr>
              <w:t>–24.6 dB/K</w:t>
            </w:r>
            <w:r w:rsidR="00303CD3">
              <w:rPr>
                <w:lang w:eastAsia="x-none"/>
              </w:rPr>
              <w:t xml:space="preserve"> [</w:t>
            </w:r>
            <w:r w:rsidR="003C4912">
              <w:rPr>
                <w:lang w:eastAsia="x-none"/>
              </w:rPr>
              <w:t>6</w:t>
            </w:r>
            <w:r w:rsidR="00303CD3">
              <w:rPr>
                <w:lang w:eastAsia="x-none"/>
              </w:rPr>
              <w:t>]</w:t>
            </w:r>
          </w:p>
          <w:p w:rsidR="00505F8B" w:rsidRPr="00675C55" w:rsidRDefault="00505F8B" w:rsidP="00596AAF">
            <w:pPr>
              <w:rPr>
                <w:lang w:eastAsia="x-none"/>
              </w:rPr>
            </w:pPr>
            <w:proofErr w:type="spellStart"/>
            <w:r w:rsidRPr="00675C55">
              <w:rPr>
                <w:lang w:eastAsia="x-none"/>
              </w:rPr>
              <w:t>Ka</w:t>
            </w:r>
            <w:proofErr w:type="spellEnd"/>
            <w:r w:rsidRPr="00675C55">
              <w:rPr>
                <w:lang w:eastAsia="x-none"/>
              </w:rPr>
              <w:t>-band</w:t>
            </w:r>
            <w:r>
              <w:rPr>
                <w:lang w:eastAsia="x-none"/>
              </w:rPr>
              <w:t>:</w:t>
            </w:r>
          </w:p>
          <w:p w:rsidR="00505F8B" w:rsidRPr="00675C55" w:rsidRDefault="00505F8B" w:rsidP="00AC2B8D">
            <w:pPr>
              <w:numPr>
                <w:ilvl w:val="0"/>
                <w:numId w:val="41"/>
              </w:numPr>
              <w:rPr>
                <w:lang w:eastAsia="x-none"/>
              </w:rPr>
            </w:pPr>
            <w:r w:rsidRPr="00675C55">
              <w:rPr>
                <w:lang w:eastAsia="x-none"/>
              </w:rPr>
              <w:t>VSAT</w:t>
            </w:r>
            <w:r>
              <w:rPr>
                <w:lang w:eastAsia="x-none"/>
              </w:rPr>
              <w:t>:</w:t>
            </w:r>
            <w:r w:rsidRPr="00675C55">
              <w:rPr>
                <w:lang w:eastAsia="x-none"/>
              </w:rPr>
              <w:t xml:space="preserve"> </w:t>
            </w:r>
            <w:r>
              <w:rPr>
                <w:lang w:eastAsia="x-none"/>
              </w:rPr>
              <w:t xml:space="preserve">EIRP: 42.6 </w:t>
            </w:r>
            <w:proofErr w:type="spellStart"/>
            <w:r>
              <w:rPr>
                <w:lang w:eastAsia="x-none"/>
              </w:rPr>
              <w:t>dBW</w:t>
            </w:r>
            <w:proofErr w:type="spellEnd"/>
            <w:r w:rsidR="009A11E9">
              <w:rPr>
                <w:lang w:eastAsia="x-none"/>
              </w:rPr>
              <w:t xml:space="preserve"> [</w:t>
            </w:r>
            <w:r w:rsidR="00DF2DEE">
              <w:rPr>
                <w:lang w:eastAsia="x-none"/>
              </w:rPr>
              <w:t>5</w:t>
            </w:r>
            <w:r w:rsidR="009A11E9">
              <w:rPr>
                <w:lang w:eastAsia="x-none"/>
              </w:rPr>
              <w:t>], noise figure: 5dB</w:t>
            </w:r>
            <w:r>
              <w:rPr>
                <w:lang w:eastAsia="x-none"/>
              </w:rPr>
              <w:t>, antenna temperature 225K</w:t>
            </w:r>
            <w:r w:rsidR="009A11E9">
              <w:rPr>
                <w:lang w:eastAsia="x-none"/>
              </w:rPr>
              <w:t xml:space="preserve"> [</w:t>
            </w:r>
            <w:r w:rsidR="00DF2DEE">
              <w:rPr>
                <w:lang w:eastAsia="x-none"/>
              </w:rPr>
              <w:t>5</w:t>
            </w:r>
            <w:r w:rsidR="009A11E9">
              <w:rPr>
                <w:lang w:eastAsia="x-none"/>
              </w:rPr>
              <w:t>]</w:t>
            </w:r>
            <w:r>
              <w:rPr>
                <w:lang w:eastAsia="x-none"/>
              </w:rPr>
              <w:t>, G/T 18.6 dB/K</w:t>
            </w:r>
            <w:r w:rsidR="009A11E9">
              <w:rPr>
                <w:lang w:eastAsia="x-none"/>
              </w:rPr>
              <w:t xml:space="preserve"> [</w:t>
            </w:r>
            <w:r w:rsidR="00DF2DEE">
              <w:rPr>
                <w:lang w:eastAsia="x-none"/>
              </w:rPr>
              <w:t>5</w:t>
            </w:r>
            <w:r w:rsidR="009A11E9">
              <w:rPr>
                <w:lang w:eastAsia="x-none"/>
              </w:rPr>
              <w:t>]</w:t>
            </w:r>
          </w:p>
        </w:tc>
      </w:tr>
      <w:tr w:rsidR="00505F8B" w:rsidRPr="00675C55"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sidRPr="00675C55">
              <w:rPr>
                <w:lang w:eastAsia="x-none"/>
              </w:rPr>
              <w:t>Handover Margin</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Pr>
                <w:lang w:eastAsia="x-none"/>
              </w:rPr>
              <w:t>0dB</w:t>
            </w:r>
          </w:p>
        </w:tc>
      </w:tr>
      <w:tr w:rsidR="00505F8B" w:rsidRPr="00675C55"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sidRPr="00675C55">
              <w:rPr>
                <w:lang w:eastAsia="x-none"/>
              </w:rPr>
              <w:t>UE attachment</w:t>
            </w:r>
          </w:p>
        </w:tc>
        <w:tc>
          <w:tcPr>
            <w:tcW w:w="4655" w:type="dxa"/>
            <w:tcBorders>
              <w:top w:val="single" w:sz="4" w:space="0" w:color="auto"/>
              <w:left w:val="single" w:sz="4" w:space="0" w:color="auto"/>
              <w:bottom w:val="single" w:sz="4" w:space="0" w:color="auto"/>
              <w:right w:val="single" w:sz="4" w:space="0" w:color="auto"/>
            </w:tcBorders>
            <w:vAlign w:val="center"/>
          </w:tcPr>
          <w:p w:rsidR="00505F8B" w:rsidRPr="00675C55" w:rsidRDefault="00505F8B" w:rsidP="00596AAF">
            <w:pPr>
              <w:rPr>
                <w:lang w:eastAsia="x-none"/>
              </w:rPr>
            </w:pPr>
            <w:r>
              <w:rPr>
                <w:lang w:eastAsia="x-none"/>
              </w:rPr>
              <w:t>RSRP</w:t>
            </w:r>
          </w:p>
        </w:tc>
      </w:tr>
      <w:tr w:rsidR="00380598" w:rsidRPr="00675C55" w:rsidTr="00596AAF">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380598" w:rsidRPr="00675C55" w:rsidRDefault="00380598" w:rsidP="00380598">
            <w:pPr>
              <w:rPr>
                <w:lang w:eastAsia="x-none"/>
              </w:rPr>
            </w:pPr>
            <w:r w:rsidRPr="00675C55">
              <w:rPr>
                <w:lang w:eastAsia="x-none"/>
              </w:rPr>
              <w:t>Metrics for calibration</w:t>
            </w:r>
          </w:p>
        </w:tc>
        <w:tc>
          <w:tcPr>
            <w:tcW w:w="4655" w:type="dxa"/>
            <w:tcBorders>
              <w:top w:val="single" w:sz="4" w:space="0" w:color="auto"/>
              <w:left w:val="single" w:sz="4" w:space="0" w:color="auto"/>
              <w:bottom w:val="single" w:sz="4" w:space="0" w:color="auto"/>
              <w:right w:val="single" w:sz="4" w:space="0" w:color="auto"/>
            </w:tcBorders>
            <w:vAlign w:val="center"/>
          </w:tcPr>
          <w:p w:rsidR="00380598" w:rsidRDefault="00380598" w:rsidP="00380598">
            <w:pPr>
              <w:widowControl w:val="0"/>
              <w:overflowPunct w:val="0"/>
              <w:textAlignment w:val="baseline"/>
              <w:rPr>
                <w:lang w:eastAsia="x-none"/>
              </w:rPr>
            </w:pPr>
            <w:r w:rsidRPr="00100AFD">
              <w:rPr>
                <w:lang w:eastAsia="x-none"/>
              </w:rPr>
              <w:t>Base line: Coupling loss, Geometry</w:t>
            </w:r>
          </w:p>
          <w:p w:rsidR="00380598" w:rsidRPr="00675C55" w:rsidRDefault="00380598" w:rsidP="00B223FF">
            <w:pPr>
              <w:widowControl w:val="0"/>
              <w:overflowPunct w:val="0"/>
              <w:textAlignment w:val="baseline"/>
              <w:rPr>
                <w:lang w:eastAsia="x-none"/>
              </w:rPr>
            </w:pPr>
            <w:r>
              <w:rPr>
                <w:lang w:eastAsia="x-none"/>
              </w:rPr>
              <w:t>Optional: RTT and Doppler shift.</w:t>
            </w:r>
          </w:p>
        </w:tc>
      </w:tr>
      <w:bookmarkEnd w:id="6"/>
    </w:tbl>
    <w:p w:rsidR="00357E7D" w:rsidRDefault="00357E7D" w:rsidP="00B223FF">
      <w:pPr>
        <w:rPr>
          <w:lang w:eastAsia="x-none"/>
        </w:rPr>
      </w:pPr>
    </w:p>
    <w:p w:rsidR="00357E7D" w:rsidRPr="000C5FD2" w:rsidRDefault="00357E7D" w:rsidP="00B223FF">
      <w:pPr>
        <w:jc w:val="center"/>
        <w:rPr>
          <w:b/>
          <w:lang w:eastAsia="x-none"/>
        </w:rPr>
      </w:pPr>
      <w:r>
        <w:rPr>
          <w:b/>
          <w:lang w:eastAsia="x-none"/>
        </w:rPr>
        <w:t xml:space="preserve">Table </w:t>
      </w:r>
      <w:r w:rsidRPr="000C5FD2">
        <w:rPr>
          <w:b/>
          <w:lang w:eastAsia="x-none"/>
        </w:rPr>
        <w:t>2</w:t>
      </w:r>
      <w:r>
        <w:rPr>
          <w:b/>
          <w:lang w:eastAsia="x-none"/>
        </w:rPr>
        <w:t>:</w:t>
      </w:r>
      <w:r w:rsidRPr="000C5FD2">
        <w:rPr>
          <w:b/>
          <w:lang w:eastAsia="x-none"/>
        </w:rPr>
        <w:t xml:space="preserve"> System Level Simulation parameters for configuration scenarios C2/D2</w:t>
      </w: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4"/>
        <w:gridCol w:w="5156"/>
      </w:tblGrid>
      <w:tr w:rsidR="00357E7D" w:rsidRPr="000C5FD2" w:rsidTr="00B223FF">
        <w:trPr>
          <w:cantSplit/>
          <w:jc w:val="center"/>
        </w:trPr>
        <w:tc>
          <w:tcPr>
            <w:tcW w:w="3584" w:type="dxa"/>
            <w:vAlign w:val="center"/>
          </w:tcPr>
          <w:p w:rsidR="00357E7D" w:rsidRPr="0087647B" w:rsidRDefault="00357E7D" w:rsidP="00596AAF">
            <w:pPr>
              <w:rPr>
                <w:lang w:eastAsia="x-none"/>
              </w:rPr>
            </w:pPr>
            <w:r w:rsidRPr="0087647B">
              <w:rPr>
                <w:lang w:eastAsia="x-none"/>
              </w:rPr>
              <w:lastRenderedPageBreak/>
              <w:t>Configuration scenario</w:t>
            </w:r>
          </w:p>
        </w:tc>
        <w:tc>
          <w:tcPr>
            <w:tcW w:w="5156" w:type="dxa"/>
            <w:vAlign w:val="center"/>
          </w:tcPr>
          <w:p w:rsidR="00357E7D" w:rsidRPr="000C5FD2" w:rsidRDefault="00357E7D" w:rsidP="00596AAF">
            <w:pPr>
              <w:rPr>
                <w:lang w:eastAsia="x-none"/>
              </w:rPr>
            </w:pPr>
            <w:r w:rsidRPr="000C5FD2">
              <w:rPr>
                <w:lang w:eastAsia="x-none"/>
              </w:rPr>
              <w:t>C2 (LEO – transparent – moving beams) (Note 1) / D2 (LEO – regenerative – moving beams)</w:t>
            </w:r>
          </w:p>
        </w:tc>
      </w:tr>
      <w:tr w:rsidR="00357E7D" w:rsidRPr="00DD3211"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357E7D" w:rsidRPr="0087647B" w:rsidRDefault="00357E7D" w:rsidP="00596AAF">
            <w:pPr>
              <w:rPr>
                <w:lang w:eastAsia="x-none"/>
              </w:rPr>
            </w:pPr>
            <w:r w:rsidRPr="0087647B">
              <w:rPr>
                <w:lang w:eastAsia="x-none"/>
              </w:rPr>
              <w:t>Frequency - Band</w:t>
            </w:r>
          </w:p>
        </w:tc>
        <w:tc>
          <w:tcPr>
            <w:tcW w:w="5156" w:type="dxa"/>
            <w:tcBorders>
              <w:top w:val="single" w:sz="4" w:space="0" w:color="auto"/>
              <w:left w:val="single" w:sz="4" w:space="0" w:color="auto"/>
              <w:bottom w:val="single" w:sz="4" w:space="0" w:color="auto"/>
              <w:right w:val="single" w:sz="4" w:space="0" w:color="auto"/>
            </w:tcBorders>
            <w:vAlign w:val="center"/>
          </w:tcPr>
          <w:p w:rsidR="00357E7D" w:rsidRPr="000C5FD2" w:rsidRDefault="00357E7D" w:rsidP="00596AAF">
            <w:pPr>
              <w:rPr>
                <w:lang w:eastAsia="x-none"/>
              </w:rPr>
            </w:pPr>
            <w:r w:rsidRPr="000C5FD2">
              <w:rPr>
                <w:lang w:eastAsia="x-none"/>
              </w:rPr>
              <w:t>&lt;6 GHz (e.g. S-band 2 GHz)</w:t>
            </w:r>
          </w:p>
          <w:p w:rsidR="00357E7D" w:rsidRPr="00B52A5C" w:rsidRDefault="00357E7D" w:rsidP="00596AAF">
            <w:pPr>
              <w:rPr>
                <w:lang w:val="de-DE" w:eastAsia="x-none"/>
              </w:rPr>
            </w:pPr>
            <w:r w:rsidRPr="00B52A5C">
              <w:rPr>
                <w:lang w:val="de-DE" w:eastAsia="x-none"/>
              </w:rPr>
              <w:t>&gt;6 GHz (e.g. Ka-band DL 20 GHz, UL 30 GHz)</w:t>
            </w:r>
          </w:p>
        </w:tc>
      </w:tr>
      <w:tr w:rsidR="00357E7D" w:rsidRPr="000C5FD2"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357E7D" w:rsidRPr="00B52A5C" w:rsidRDefault="00357E7D" w:rsidP="00596AAF">
            <w:pPr>
              <w:rPr>
                <w:lang w:val="de-DE" w:eastAsia="x-none"/>
              </w:rPr>
            </w:pPr>
            <w:r w:rsidRPr="00B52A5C">
              <w:rPr>
                <w:lang w:val="de-DE" w:eastAsia="x-none"/>
              </w:rPr>
              <w:t>Maximum Bandwidth per beam (DL + UL)</w:t>
            </w:r>
          </w:p>
        </w:tc>
        <w:tc>
          <w:tcPr>
            <w:tcW w:w="5156" w:type="dxa"/>
            <w:tcBorders>
              <w:top w:val="single" w:sz="4" w:space="0" w:color="auto"/>
              <w:left w:val="single" w:sz="4" w:space="0" w:color="auto"/>
              <w:bottom w:val="single" w:sz="4" w:space="0" w:color="auto"/>
              <w:right w:val="single" w:sz="4" w:space="0" w:color="auto"/>
            </w:tcBorders>
            <w:vAlign w:val="center"/>
          </w:tcPr>
          <w:p w:rsidR="00357E7D" w:rsidRPr="000C5FD2" w:rsidRDefault="00357E7D" w:rsidP="00596AAF">
            <w:pPr>
              <w:rPr>
                <w:lang w:eastAsia="x-none"/>
              </w:rPr>
            </w:pPr>
            <w:r w:rsidRPr="000C5FD2">
              <w:rPr>
                <w:lang w:eastAsia="x-none"/>
              </w:rPr>
              <w:t>S-band</w:t>
            </w:r>
            <w:r>
              <w:rPr>
                <w:lang w:eastAsia="x-none"/>
              </w:rPr>
              <w:t>:</w:t>
            </w:r>
            <w:r w:rsidRPr="000C5FD2">
              <w:rPr>
                <w:lang w:eastAsia="x-none"/>
              </w:rPr>
              <w:t xml:space="preserve"> </w:t>
            </w:r>
            <w:r>
              <w:rPr>
                <w:lang w:eastAsia="x-none"/>
              </w:rPr>
              <w:t>10 MHz</w:t>
            </w:r>
          </w:p>
          <w:p w:rsidR="00357E7D" w:rsidRPr="000C5FD2" w:rsidRDefault="00357E7D" w:rsidP="00596AAF">
            <w:pPr>
              <w:rPr>
                <w:lang w:eastAsia="x-none"/>
              </w:rPr>
            </w:pPr>
            <w:proofErr w:type="spellStart"/>
            <w:r w:rsidRPr="000C5FD2">
              <w:rPr>
                <w:lang w:eastAsia="x-none"/>
              </w:rPr>
              <w:t>Ka</w:t>
            </w:r>
            <w:proofErr w:type="spellEnd"/>
            <w:r w:rsidRPr="000C5FD2">
              <w:rPr>
                <w:lang w:eastAsia="x-none"/>
              </w:rPr>
              <w:t xml:space="preserve"> band</w:t>
            </w:r>
            <w:r>
              <w:rPr>
                <w:lang w:eastAsia="x-none"/>
              </w:rPr>
              <w:t>:</w:t>
            </w:r>
            <w:r w:rsidRPr="000C5FD2">
              <w:rPr>
                <w:lang w:eastAsia="x-none"/>
              </w:rPr>
              <w:t xml:space="preserve"> </w:t>
            </w:r>
            <w:r>
              <w:rPr>
                <w:lang w:eastAsia="x-none"/>
              </w:rPr>
              <w:t>100 MHz</w:t>
            </w:r>
          </w:p>
        </w:tc>
      </w:tr>
      <w:tr w:rsidR="00357E7D" w:rsidRPr="000C5FD2"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357E7D" w:rsidRPr="000C5FD2" w:rsidRDefault="00357E7D" w:rsidP="00596AAF">
            <w:pPr>
              <w:rPr>
                <w:lang w:eastAsia="x-none"/>
              </w:rPr>
            </w:pPr>
            <w:r w:rsidRPr="000C5FD2">
              <w:rPr>
                <w:lang w:eastAsia="x-none"/>
              </w:rPr>
              <w:t>Satellite characteristics (G/T, EIRP density, antenna diameter)</w:t>
            </w:r>
          </w:p>
        </w:tc>
        <w:tc>
          <w:tcPr>
            <w:tcW w:w="5156" w:type="dxa"/>
            <w:tcBorders>
              <w:top w:val="single" w:sz="4" w:space="0" w:color="auto"/>
              <w:left w:val="single" w:sz="4" w:space="0" w:color="auto"/>
              <w:bottom w:val="single" w:sz="4" w:space="0" w:color="auto"/>
              <w:right w:val="single" w:sz="4" w:space="0" w:color="auto"/>
            </w:tcBorders>
            <w:vAlign w:val="center"/>
          </w:tcPr>
          <w:p w:rsidR="00357E7D" w:rsidRPr="000C5FD2" w:rsidRDefault="002B35B4" w:rsidP="00596AAF">
            <w:pPr>
              <w:rPr>
                <w:lang w:eastAsia="x-none"/>
              </w:rPr>
            </w:pPr>
            <w:r>
              <w:rPr>
                <w:lang w:eastAsia="x-none"/>
              </w:rPr>
              <w:t>Table A</w:t>
            </w:r>
          </w:p>
        </w:tc>
      </w:tr>
      <w:tr w:rsidR="00357E7D" w:rsidRPr="000C5FD2"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357E7D" w:rsidRPr="0087647B" w:rsidRDefault="00357E7D" w:rsidP="00596AAF">
            <w:pPr>
              <w:rPr>
                <w:lang w:eastAsia="x-none"/>
              </w:rPr>
            </w:pPr>
            <w:r w:rsidRPr="0087647B">
              <w:rPr>
                <w:lang w:eastAsia="x-none"/>
              </w:rPr>
              <w:t>Satellite antenna pattern</w:t>
            </w:r>
          </w:p>
        </w:tc>
        <w:tc>
          <w:tcPr>
            <w:tcW w:w="5156" w:type="dxa"/>
            <w:tcBorders>
              <w:top w:val="single" w:sz="4" w:space="0" w:color="auto"/>
              <w:left w:val="single" w:sz="4" w:space="0" w:color="auto"/>
              <w:bottom w:val="single" w:sz="4" w:space="0" w:color="auto"/>
              <w:right w:val="single" w:sz="4" w:space="0" w:color="auto"/>
            </w:tcBorders>
            <w:vAlign w:val="center"/>
          </w:tcPr>
          <w:p w:rsidR="00357E7D" w:rsidRPr="000C5FD2" w:rsidRDefault="00357E7D" w:rsidP="00596AAF">
            <w:pPr>
              <w:rPr>
                <w:lang w:eastAsia="x-none"/>
              </w:rPr>
            </w:pPr>
            <w:r w:rsidRPr="000C5FD2">
              <w:rPr>
                <w:lang w:eastAsia="x-none"/>
              </w:rPr>
              <w:t>TR 38.811v15.0.0 section 6.4.1 Bessel function</w:t>
            </w:r>
          </w:p>
        </w:tc>
      </w:tr>
      <w:tr w:rsidR="007910B8" w:rsidRPr="0087647B"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sidRPr="0087647B">
              <w:rPr>
                <w:lang w:eastAsia="x-none"/>
              </w:rPr>
              <w:t>Satellite polarization configuration</w:t>
            </w:r>
          </w:p>
        </w:tc>
        <w:tc>
          <w:tcPr>
            <w:tcW w:w="5156"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Pr>
                <w:lang w:eastAsia="x-none"/>
              </w:rPr>
              <w:t>Linear polarization</w:t>
            </w:r>
          </w:p>
        </w:tc>
      </w:tr>
      <w:tr w:rsidR="007910B8" w:rsidRPr="000C5FD2"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sidRPr="0087647B">
              <w:rPr>
                <w:lang w:eastAsia="x-none"/>
              </w:rPr>
              <w:t>Beam layout</w:t>
            </w:r>
          </w:p>
        </w:tc>
        <w:tc>
          <w:tcPr>
            <w:tcW w:w="5156" w:type="dxa"/>
            <w:tcBorders>
              <w:top w:val="single" w:sz="4" w:space="0" w:color="auto"/>
              <w:left w:val="single" w:sz="4" w:space="0" w:color="auto"/>
              <w:bottom w:val="single" w:sz="4" w:space="0" w:color="auto"/>
              <w:right w:val="single" w:sz="4" w:space="0" w:color="auto"/>
            </w:tcBorders>
            <w:vAlign w:val="center"/>
          </w:tcPr>
          <w:p w:rsidR="007910B8" w:rsidRPr="000C5FD2" w:rsidRDefault="007910B8" w:rsidP="00596AAF">
            <w:pPr>
              <w:rPr>
                <w:lang w:eastAsia="x-none"/>
              </w:rPr>
            </w:pPr>
            <w:r>
              <w:rPr>
                <w:lang w:eastAsia="x-none"/>
              </w:rPr>
              <w:t>H</w:t>
            </w:r>
            <w:r w:rsidRPr="000C5FD2">
              <w:rPr>
                <w:lang w:eastAsia="x-none"/>
              </w:rPr>
              <w:t>exagonal beam layout</w:t>
            </w:r>
            <w:r>
              <w:rPr>
                <w:lang w:eastAsia="x-none"/>
              </w:rPr>
              <w:t>.</w:t>
            </w:r>
          </w:p>
        </w:tc>
      </w:tr>
      <w:tr w:rsidR="007910B8" w:rsidRPr="0087647B"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sidRPr="0087647B">
              <w:rPr>
                <w:lang w:eastAsia="x-none"/>
              </w:rPr>
              <w:t>Number of beams</w:t>
            </w:r>
          </w:p>
        </w:tc>
        <w:tc>
          <w:tcPr>
            <w:tcW w:w="5156"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Pr>
                <w:lang w:eastAsia="x-none"/>
              </w:rPr>
              <w:t>48</w:t>
            </w:r>
          </w:p>
        </w:tc>
      </w:tr>
      <w:tr w:rsidR="007910B8" w:rsidRPr="0087647B"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sidRPr="0087647B">
              <w:rPr>
                <w:lang w:eastAsia="x-none"/>
              </w:rPr>
              <w:t>Frequency re-use factor</w:t>
            </w:r>
          </w:p>
        </w:tc>
        <w:tc>
          <w:tcPr>
            <w:tcW w:w="5156"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Pr>
                <w:lang w:eastAsia="x-none"/>
              </w:rPr>
              <w:t>1/4</w:t>
            </w:r>
          </w:p>
        </w:tc>
      </w:tr>
      <w:tr w:rsidR="007910B8" w:rsidRPr="000C5FD2" w:rsidTr="00B223FF">
        <w:trPr>
          <w:cantSplit/>
          <w:jc w:val="center"/>
        </w:trPr>
        <w:tc>
          <w:tcPr>
            <w:tcW w:w="3584" w:type="dxa"/>
            <w:vAlign w:val="center"/>
          </w:tcPr>
          <w:p w:rsidR="007910B8" w:rsidRPr="0087647B" w:rsidRDefault="007910B8" w:rsidP="00596AAF">
            <w:pPr>
              <w:rPr>
                <w:lang w:eastAsia="x-none"/>
              </w:rPr>
            </w:pPr>
            <w:r w:rsidRPr="0087647B">
              <w:rPr>
                <w:lang w:eastAsia="x-none"/>
              </w:rPr>
              <w:t>Deployment scenarios</w:t>
            </w:r>
          </w:p>
        </w:tc>
        <w:tc>
          <w:tcPr>
            <w:tcW w:w="5156" w:type="dxa"/>
            <w:vAlign w:val="center"/>
          </w:tcPr>
          <w:p w:rsidR="007910B8" w:rsidRPr="000C5FD2" w:rsidRDefault="007910B8" w:rsidP="00596AAF">
            <w:pPr>
              <w:rPr>
                <w:lang w:eastAsia="x-none"/>
              </w:rPr>
            </w:pPr>
            <w:r w:rsidRPr="000C5FD2">
              <w:rPr>
                <w:lang w:eastAsia="x-none"/>
              </w:rPr>
              <w:t>Base-line</w:t>
            </w:r>
            <w:r>
              <w:rPr>
                <w:lang w:eastAsia="x-none"/>
              </w:rPr>
              <w:t>:</w:t>
            </w:r>
            <w:r w:rsidRPr="000C5FD2">
              <w:rPr>
                <w:lang w:eastAsia="x-none"/>
              </w:rPr>
              <w:t xml:space="preserve"> Rural</w:t>
            </w:r>
          </w:p>
          <w:p w:rsidR="007910B8" w:rsidRPr="000C5FD2" w:rsidRDefault="007910B8" w:rsidP="00596AAF">
            <w:pPr>
              <w:rPr>
                <w:lang w:eastAsia="x-none"/>
              </w:rPr>
            </w:pPr>
            <w:r w:rsidRPr="000C5FD2">
              <w:rPr>
                <w:lang w:eastAsia="x-none"/>
              </w:rPr>
              <w:t>Additional deployment scenario results can be provided</w:t>
            </w:r>
          </w:p>
        </w:tc>
      </w:tr>
      <w:tr w:rsidR="007910B8" w:rsidRPr="0087647B" w:rsidTr="00B223FF">
        <w:trPr>
          <w:cantSplit/>
          <w:jc w:val="center"/>
        </w:trPr>
        <w:tc>
          <w:tcPr>
            <w:tcW w:w="3584" w:type="dxa"/>
            <w:vAlign w:val="center"/>
          </w:tcPr>
          <w:p w:rsidR="007910B8" w:rsidRPr="0087647B" w:rsidRDefault="007910B8" w:rsidP="00596AAF">
            <w:pPr>
              <w:rPr>
                <w:lang w:eastAsia="x-none"/>
              </w:rPr>
            </w:pPr>
            <w:r w:rsidRPr="0087647B">
              <w:rPr>
                <w:lang w:eastAsia="x-none"/>
              </w:rPr>
              <w:t>UEs outdoor/indoor distribution</w:t>
            </w:r>
          </w:p>
        </w:tc>
        <w:tc>
          <w:tcPr>
            <w:tcW w:w="5156" w:type="dxa"/>
            <w:vAlign w:val="center"/>
          </w:tcPr>
          <w:p w:rsidR="007910B8" w:rsidRPr="0087647B" w:rsidRDefault="007910B8" w:rsidP="00596AAF">
            <w:pPr>
              <w:rPr>
                <w:lang w:eastAsia="x-none"/>
              </w:rPr>
            </w:pPr>
            <w:r w:rsidRPr="0087647B">
              <w:rPr>
                <w:lang w:eastAsia="x-none"/>
              </w:rPr>
              <w:t>100% outdoor distribution for UEs</w:t>
            </w:r>
          </w:p>
        </w:tc>
      </w:tr>
      <w:tr w:rsidR="007910B8" w:rsidRPr="000C5FD2" w:rsidTr="00B223FF">
        <w:trPr>
          <w:cantSplit/>
          <w:jc w:val="center"/>
        </w:trPr>
        <w:tc>
          <w:tcPr>
            <w:tcW w:w="3584" w:type="dxa"/>
            <w:vAlign w:val="center"/>
          </w:tcPr>
          <w:p w:rsidR="007910B8" w:rsidRPr="0087647B" w:rsidRDefault="007910B8" w:rsidP="00596AAF">
            <w:pPr>
              <w:rPr>
                <w:lang w:eastAsia="x-none"/>
              </w:rPr>
            </w:pPr>
            <w:r w:rsidRPr="0087647B">
              <w:rPr>
                <w:lang w:eastAsia="x-none"/>
              </w:rPr>
              <w:t>UEs coverage distribution</w:t>
            </w:r>
          </w:p>
        </w:tc>
        <w:tc>
          <w:tcPr>
            <w:tcW w:w="5156" w:type="dxa"/>
            <w:vAlign w:val="center"/>
          </w:tcPr>
          <w:p w:rsidR="007910B8" w:rsidRPr="000C5FD2" w:rsidRDefault="007910B8" w:rsidP="00596AAF">
            <w:pPr>
              <w:rPr>
                <w:lang w:eastAsia="x-none"/>
              </w:rPr>
            </w:pPr>
            <w:r w:rsidRPr="000C5FD2">
              <w:rPr>
                <w:lang w:eastAsia="x-none"/>
              </w:rPr>
              <w:t xml:space="preserve">X=10 UEs per beam with uniform distribution in all the beams should be considered for NTN evaluation. </w:t>
            </w:r>
          </w:p>
        </w:tc>
      </w:tr>
      <w:tr w:rsidR="007910B8" w:rsidRPr="0087647B" w:rsidTr="00B223FF">
        <w:trPr>
          <w:cantSplit/>
          <w:jc w:val="center"/>
        </w:trPr>
        <w:tc>
          <w:tcPr>
            <w:tcW w:w="3584" w:type="dxa"/>
            <w:vAlign w:val="center"/>
          </w:tcPr>
          <w:p w:rsidR="007910B8" w:rsidRPr="0087647B" w:rsidRDefault="007910B8" w:rsidP="00596AAF">
            <w:pPr>
              <w:rPr>
                <w:lang w:eastAsia="x-none"/>
              </w:rPr>
            </w:pPr>
            <w:r w:rsidRPr="0087647B">
              <w:rPr>
                <w:lang w:eastAsia="x-none"/>
              </w:rPr>
              <w:t>UE configuration</w:t>
            </w:r>
          </w:p>
        </w:tc>
        <w:tc>
          <w:tcPr>
            <w:tcW w:w="5156" w:type="dxa"/>
            <w:vAlign w:val="center"/>
          </w:tcPr>
          <w:p w:rsidR="007910B8" w:rsidRPr="0087647B" w:rsidRDefault="007910B8" w:rsidP="00596AAF">
            <w:pPr>
              <w:rPr>
                <w:lang w:eastAsia="x-none"/>
              </w:rPr>
            </w:pPr>
            <w:r w:rsidRPr="0087647B">
              <w:rPr>
                <w:lang w:eastAsia="x-none"/>
              </w:rPr>
              <w:t>S-band</w:t>
            </w:r>
            <w:r>
              <w:rPr>
                <w:lang w:eastAsia="x-none"/>
              </w:rPr>
              <w:t>:</w:t>
            </w:r>
          </w:p>
          <w:p w:rsidR="007910B8" w:rsidRPr="0087647B" w:rsidRDefault="007910B8" w:rsidP="00357E7D">
            <w:pPr>
              <w:numPr>
                <w:ilvl w:val="0"/>
                <w:numId w:val="41"/>
              </w:numPr>
              <w:rPr>
                <w:lang w:eastAsia="x-none"/>
              </w:rPr>
            </w:pPr>
            <w:r w:rsidRPr="0087647B">
              <w:rPr>
                <w:lang w:eastAsia="x-none"/>
              </w:rPr>
              <w:t>Handheld</w:t>
            </w:r>
            <w:r w:rsidR="009E5699">
              <w:rPr>
                <w:lang w:eastAsia="x-none"/>
              </w:rPr>
              <w:t xml:space="preserve">: </w:t>
            </w:r>
            <w:proofErr w:type="spellStart"/>
            <w:r w:rsidR="009E5699">
              <w:rPr>
                <w:lang w:eastAsia="x-none"/>
              </w:rPr>
              <w:t>omni</w:t>
            </w:r>
            <w:proofErr w:type="spellEnd"/>
            <w:r w:rsidR="009E5699">
              <w:rPr>
                <w:lang w:eastAsia="x-none"/>
              </w:rPr>
              <w:t>-directional antenna with 0dBi</w:t>
            </w:r>
            <w:r w:rsidR="009B12EC">
              <w:rPr>
                <w:lang w:eastAsia="x-none"/>
              </w:rPr>
              <w:t>, linear polarization</w:t>
            </w:r>
            <w:r w:rsidRPr="0087647B">
              <w:rPr>
                <w:lang w:eastAsia="x-none"/>
              </w:rPr>
              <w:t xml:space="preserve"> </w:t>
            </w:r>
          </w:p>
          <w:p w:rsidR="007910B8" w:rsidRPr="0087647B" w:rsidRDefault="007910B8" w:rsidP="00596AAF">
            <w:pPr>
              <w:rPr>
                <w:lang w:eastAsia="x-none"/>
              </w:rPr>
            </w:pPr>
            <w:proofErr w:type="spellStart"/>
            <w:r w:rsidRPr="0087647B">
              <w:rPr>
                <w:lang w:eastAsia="x-none"/>
              </w:rPr>
              <w:t>Ka</w:t>
            </w:r>
            <w:proofErr w:type="spellEnd"/>
            <w:r w:rsidRPr="0087647B">
              <w:rPr>
                <w:lang w:eastAsia="x-none"/>
              </w:rPr>
              <w:t>-band</w:t>
            </w:r>
            <w:r>
              <w:rPr>
                <w:lang w:eastAsia="x-none"/>
              </w:rPr>
              <w:t>:</w:t>
            </w:r>
          </w:p>
          <w:p w:rsidR="007910B8" w:rsidRPr="0087647B" w:rsidRDefault="007910B8" w:rsidP="00AC2B8D">
            <w:pPr>
              <w:numPr>
                <w:ilvl w:val="0"/>
                <w:numId w:val="41"/>
              </w:numPr>
              <w:rPr>
                <w:lang w:eastAsia="x-none"/>
              </w:rPr>
            </w:pPr>
            <w:r w:rsidRPr="0087647B">
              <w:rPr>
                <w:lang w:eastAsia="x-none"/>
              </w:rPr>
              <w:t>VSAT</w:t>
            </w:r>
            <w:r w:rsidR="00090BAD">
              <w:rPr>
                <w:lang w:eastAsia="x-none"/>
              </w:rPr>
              <w:t>: dish antenna with radius 0.74m [</w:t>
            </w:r>
            <w:r w:rsidR="00DF2DEE">
              <w:rPr>
                <w:lang w:eastAsia="x-none"/>
              </w:rPr>
              <w:t>5</w:t>
            </w:r>
            <w:r w:rsidR="00090BAD">
              <w:rPr>
                <w:lang w:eastAsia="x-none"/>
              </w:rPr>
              <w:t>], linear polarization</w:t>
            </w:r>
          </w:p>
        </w:tc>
      </w:tr>
      <w:tr w:rsidR="007910B8" w:rsidRPr="000C5FD2" w:rsidTr="00B223FF">
        <w:trPr>
          <w:cantSplit/>
          <w:jc w:val="center"/>
        </w:trPr>
        <w:tc>
          <w:tcPr>
            <w:tcW w:w="3584" w:type="dxa"/>
            <w:vAlign w:val="center"/>
          </w:tcPr>
          <w:p w:rsidR="007910B8" w:rsidRPr="0087647B" w:rsidRDefault="007910B8" w:rsidP="00596AAF">
            <w:pPr>
              <w:rPr>
                <w:lang w:eastAsia="x-none"/>
              </w:rPr>
            </w:pPr>
            <w:r w:rsidRPr="0087647B">
              <w:rPr>
                <w:lang w:eastAsia="x-none"/>
              </w:rPr>
              <w:t>UE orientation</w:t>
            </w:r>
          </w:p>
        </w:tc>
        <w:tc>
          <w:tcPr>
            <w:tcW w:w="5156" w:type="dxa"/>
            <w:vAlign w:val="center"/>
          </w:tcPr>
          <w:p w:rsidR="007910B8" w:rsidRPr="000C5FD2" w:rsidRDefault="007910B8" w:rsidP="00596AAF">
            <w:pPr>
              <w:rPr>
                <w:lang w:eastAsia="x-none"/>
              </w:rPr>
            </w:pPr>
            <w:r w:rsidRPr="000C5FD2">
              <w:rPr>
                <w:lang w:eastAsia="x-none"/>
              </w:rPr>
              <w:t>VSAT: Ideal Tracking serving beam;</w:t>
            </w:r>
          </w:p>
          <w:p w:rsidR="007910B8" w:rsidRPr="000C5FD2" w:rsidRDefault="007910B8" w:rsidP="00596AAF">
            <w:pPr>
              <w:rPr>
                <w:lang w:eastAsia="x-none"/>
              </w:rPr>
            </w:pPr>
            <w:r w:rsidRPr="000C5FD2">
              <w:rPr>
                <w:lang w:eastAsia="x-none"/>
              </w:rPr>
              <w:t>Handheld: Random</w:t>
            </w:r>
          </w:p>
        </w:tc>
      </w:tr>
      <w:tr w:rsidR="007910B8" w:rsidRPr="0087647B" w:rsidTr="00B223FF">
        <w:trPr>
          <w:cantSplit/>
          <w:jc w:val="center"/>
        </w:trPr>
        <w:tc>
          <w:tcPr>
            <w:tcW w:w="3584" w:type="dxa"/>
            <w:vAlign w:val="center"/>
          </w:tcPr>
          <w:p w:rsidR="007910B8" w:rsidRPr="000C5FD2" w:rsidRDefault="007910B8" w:rsidP="00596AAF">
            <w:pPr>
              <w:rPr>
                <w:lang w:eastAsia="x-none"/>
              </w:rPr>
            </w:pPr>
            <w:r w:rsidRPr="000C5FD2">
              <w:rPr>
                <w:lang w:eastAsia="x-none"/>
              </w:rPr>
              <w:t>UE antenna and polarization configurations</w:t>
            </w:r>
          </w:p>
        </w:tc>
        <w:tc>
          <w:tcPr>
            <w:tcW w:w="5156" w:type="dxa"/>
            <w:vAlign w:val="center"/>
          </w:tcPr>
          <w:p w:rsidR="00245A50" w:rsidRPr="00675C55" w:rsidRDefault="00245A50" w:rsidP="00245A50">
            <w:pPr>
              <w:rPr>
                <w:lang w:eastAsia="x-none"/>
              </w:rPr>
            </w:pPr>
            <w:r w:rsidRPr="00675C55">
              <w:rPr>
                <w:lang w:eastAsia="x-none"/>
              </w:rPr>
              <w:t>S-band</w:t>
            </w:r>
            <w:r>
              <w:rPr>
                <w:lang w:eastAsia="x-none"/>
              </w:rPr>
              <w:t>:</w:t>
            </w:r>
          </w:p>
          <w:p w:rsidR="00245A50" w:rsidRPr="00675C55" w:rsidRDefault="00245A50" w:rsidP="00245A50">
            <w:pPr>
              <w:numPr>
                <w:ilvl w:val="0"/>
                <w:numId w:val="41"/>
              </w:numPr>
              <w:rPr>
                <w:lang w:eastAsia="x-none"/>
              </w:rPr>
            </w:pPr>
            <w:r w:rsidRPr="00675C55">
              <w:rPr>
                <w:lang w:eastAsia="x-none"/>
              </w:rPr>
              <w:t>Handheld (optional)</w:t>
            </w:r>
            <w:r>
              <w:rPr>
                <w:lang w:eastAsia="x-none"/>
              </w:rPr>
              <w:t>:</w:t>
            </w:r>
            <w:r w:rsidRPr="00675C55">
              <w:rPr>
                <w:lang w:eastAsia="x-none"/>
              </w:rPr>
              <w:t xml:space="preserve"> </w:t>
            </w:r>
            <w:proofErr w:type="spellStart"/>
            <w:r>
              <w:rPr>
                <w:lang w:eastAsia="x-none"/>
              </w:rPr>
              <w:t>omni</w:t>
            </w:r>
            <w:proofErr w:type="spellEnd"/>
            <w:r>
              <w:rPr>
                <w:lang w:eastAsia="x-none"/>
              </w:rPr>
              <w:t>-directional antenna with 0dBi [</w:t>
            </w:r>
            <w:r w:rsidR="003C4912">
              <w:rPr>
                <w:lang w:eastAsia="x-none"/>
              </w:rPr>
              <w:t>6</w:t>
            </w:r>
            <w:r>
              <w:rPr>
                <w:lang w:eastAsia="x-none"/>
              </w:rPr>
              <w:t xml:space="preserve">] , linear polarization </w:t>
            </w:r>
          </w:p>
          <w:p w:rsidR="00245A50" w:rsidRPr="00675C55" w:rsidRDefault="00245A50" w:rsidP="00245A50">
            <w:pPr>
              <w:rPr>
                <w:lang w:eastAsia="x-none"/>
              </w:rPr>
            </w:pPr>
            <w:proofErr w:type="spellStart"/>
            <w:r w:rsidRPr="00675C55">
              <w:rPr>
                <w:lang w:eastAsia="x-none"/>
              </w:rPr>
              <w:t>Ka</w:t>
            </w:r>
            <w:proofErr w:type="spellEnd"/>
            <w:r w:rsidRPr="00675C55">
              <w:rPr>
                <w:lang w:eastAsia="x-none"/>
              </w:rPr>
              <w:t>-band</w:t>
            </w:r>
            <w:r>
              <w:rPr>
                <w:lang w:eastAsia="x-none"/>
              </w:rPr>
              <w:t>:</w:t>
            </w:r>
          </w:p>
          <w:p w:rsidR="007910B8" w:rsidRPr="0087647B" w:rsidRDefault="00245A50" w:rsidP="00AC2B8D">
            <w:pPr>
              <w:numPr>
                <w:ilvl w:val="0"/>
                <w:numId w:val="41"/>
              </w:numPr>
              <w:rPr>
                <w:lang w:eastAsia="x-none"/>
              </w:rPr>
            </w:pPr>
            <w:r w:rsidRPr="00675C55">
              <w:rPr>
                <w:lang w:eastAsia="x-none"/>
              </w:rPr>
              <w:t>VSAT</w:t>
            </w:r>
            <w:r>
              <w:rPr>
                <w:lang w:eastAsia="x-none"/>
              </w:rPr>
              <w:t>:</w:t>
            </w:r>
            <w:r w:rsidRPr="00675C55">
              <w:rPr>
                <w:lang w:eastAsia="x-none"/>
              </w:rPr>
              <w:t xml:space="preserve"> </w:t>
            </w:r>
            <w:proofErr w:type="spellStart"/>
            <w:r>
              <w:rPr>
                <w:lang w:eastAsia="x-none"/>
              </w:rPr>
              <w:t>Ka</w:t>
            </w:r>
            <w:proofErr w:type="spellEnd"/>
            <w:r>
              <w:rPr>
                <w:lang w:eastAsia="x-none"/>
              </w:rPr>
              <w:t xml:space="preserve"> band: dish antenna with radius 0.74m [</w:t>
            </w:r>
            <w:r w:rsidR="00DF2DEE">
              <w:rPr>
                <w:lang w:eastAsia="x-none"/>
              </w:rPr>
              <w:t>5</w:t>
            </w:r>
            <w:r>
              <w:rPr>
                <w:lang w:eastAsia="x-none"/>
              </w:rPr>
              <w:t>], linear polarization</w:t>
            </w:r>
          </w:p>
        </w:tc>
      </w:tr>
      <w:tr w:rsidR="007910B8" w:rsidRPr="0087647B"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val="it-IT" w:eastAsia="x-none"/>
              </w:rPr>
            </w:pPr>
            <w:r w:rsidRPr="00675C55">
              <w:rPr>
                <w:lang w:val="it-IT" w:eastAsia="x-none"/>
              </w:rPr>
              <w:t xml:space="preserve">UE </w:t>
            </w:r>
            <w:r>
              <w:rPr>
                <w:lang w:val="it-IT" w:eastAsia="x-none"/>
              </w:rPr>
              <w:t xml:space="preserve">EIRP, </w:t>
            </w:r>
            <w:r w:rsidRPr="00675C55">
              <w:rPr>
                <w:lang w:val="it-IT" w:eastAsia="x-none"/>
              </w:rPr>
              <w:t>noise figure, antenna temperature, G/T</w:t>
            </w:r>
          </w:p>
        </w:tc>
        <w:tc>
          <w:tcPr>
            <w:tcW w:w="5156"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sidRPr="0087647B">
              <w:rPr>
                <w:lang w:eastAsia="x-none"/>
              </w:rPr>
              <w:t>S-band</w:t>
            </w:r>
            <w:r>
              <w:rPr>
                <w:lang w:eastAsia="x-none"/>
              </w:rPr>
              <w:t>:</w:t>
            </w:r>
          </w:p>
          <w:p w:rsidR="007910B8" w:rsidRPr="0087647B" w:rsidRDefault="00010915" w:rsidP="00357E7D">
            <w:pPr>
              <w:numPr>
                <w:ilvl w:val="0"/>
                <w:numId w:val="41"/>
              </w:numPr>
              <w:rPr>
                <w:lang w:eastAsia="x-none"/>
              </w:rPr>
            </w:pPr>
            <w:r w:rsidRPr="00675C55">
              <w:rPr>
                <w:lang w:eastAsia="x-none"/>
              </w:rPr>
              <w:t>Handheld (optional)</w:t>
            </w:r>
            <w:r>
              <w:rPr>
                <w:lang w:eastAsia="x-none"/>
              </w:rPr>
              <w:t>:</w:t>
            </w:r>
            <w:r w:rsidRPr="00675C55">
              <w:rPr>
                <w:lang w:eastAsia="x-none"/>
              </w:rPr>
              <w:t xml:space="preserve"> </w:t>
            </w:r>
            <w:r w:rsidRPr="00AB7619">
              <w:rPr>
                <w:lang w:eastAsia="x-none"/>
              </w:rPr>
              <w:t xml:space="preserve">EIRP: </w:t>
            </w:r>
            <w:r>
              <w:rPr>
                <w:lang w:eastAsia="x-none"/>
              </w:rPr>
              <w:t>-3</w:t>
            </w:r>
            <w:r w:rsidRPr="00AB7619">
              <w:rPr>
                <w:lang w:eastAsia="x-none"/>
              </w:rPr>
              <w:t xml:space="preserve"> </w:t>
            </w:r>
            <w:proofErr w:type="spellStart"/>
            <w:r w:rsidRPr="00AB7619">
              <w:rPr>
                <w:lang w:eastAsia="x-none"/>
              </w:rPr>
              <w:t>dBW</w:t>
            </w:r>
            <w:proofErr w:type="spellEnd"/>
            <w:r w:rsidRPr="00AB7619">
              <w:rPr>
                <w:lang w:eastAsia="x-none"/>
              </w:rPr>
              <w:t xml:space="preserve"> [</w:t>
            </w:r>
            <w:r w:rsidR="003C4912">
              <w:rPr>
                <w:lang w:eastAsia="x-none"/>
              </w:rPr>
              <w:t>6</w:t>
            </w:r>
            <w:r w:rsidRPr="00AB7619">
              <w:rPr>
                <w:lang w:eastAsia="x-none"/>
              </w:rPr>
              <w:t>], noise figure: 5</w:t>
            </w:r>
            <w:r>
              <w:rPr>
                <w:lang w:eastAsia="x-none"/>
              </w:rPr>
              <w:t>dB, antenna temperature 225K</w:t>
            </w:r>
            <w:r w:rsidRPr="00AB7619">
              <w:rPr>
                <w:lang w:eastAsia="x-none"/>
              </w:rPr>
              <w:t xml:space="preserve">, G/T </w:t>
            </w:r>
            <w:r w:rsidRPr="00303CD3">
              <w:rPr>
                <w:lang w:eastAsia="x-none"/>
              </w:rPr>
              <w:t>–24.6 dB/K</w:t>
            </w:r>
            <w:r>
              <w:rPr>
                <w:lang w:eastAsia="x-none"/>
              </w:rPr>
              <w:t xml:space="preserve"> [</w:t>
            </w:r>
            <w:r w:rsidR="003C4912">
              <w:rPr>
                <w:lang w:eastAsia="x-none"/>
              </w:rPr>
              <w:t>6</w:t>
            </w:r>
            <w:r>
              <w:rPr>
                <w:lang w:eastAsia="x-none"/>
              </w:rPr>
              <w:t>].</w:t>
            </w:r>
          </w:p>
          <w:p w:rsidR="007910B8" w:rsidRPr="0087647B" w:rsidRDefault="007910B8" w:rsidP="00596AAF">
            <w:pPr>
              <w:rPr>
                <w:lang w:eastAsia="x-none"/>
              </w:rPr>
            </w:pPr>
            <w:proofErr w:type="spellStart"/>
            <w:r w:rsidRPr="0087647B">
              <w:rPr>
                <w:lang w:eastAsia="x-none"/>
              </w:rPr>
              <w:t>Ka</w:t>
            </w:r>
            <w:proofErr w:type="spellEnd"/>
            <w:r w:rsidRPr="0087647B">
              <w:rPr>
                <w:lang w:eastAsia="x-none"/>
              </w:rPr>
              <w:t>-band</w:t>
            </w:r>
            <w:r>
              <w:rPr>
                <w:lang w:eastAsia="x-none"/>
              </w:rPr>
              <w:t>:</w:t>
            </w:r>
          </w:p>
          <w:p w:rsidR="007910B8" w:rsidRPr="0087647B" w:rsidRDefault="00245A50" w:rsidP="00AC2B8D">
            <w:pPr>
              <w:numPr>
                <w:ilvl w:val="0"/>
                <w:numId w:val="41"/>
              </w:numPr>
              <w:rPr>
                <w:lang w:eastAsia="x-none"/>
              </w:rPr>
            </w:pPr>
            <w:r w:rsidRPr="00675C55">
              <w:rPr>
                <w:lang w:eastAsia="x-none"/>
              </w:rPr>
              <w:t>VSAT</w:t>
            </w:r>
            <w:r>
              <w:rPr>
                <w:lang w:eastAsia="x-none"/>
              </w:rPr>
              <w:t>:</w:t>
            </w:r>
            <w:r w:rsidRPr="00675C55">
              <w:rPr>
                <w:lang w:eastAsia="x-none"/>
              </w:rPr>
              <w:t xml:space="preserve"> </w:t>
            </w:r>
            <w:r>
              <w:rPr>
                <w:lang w:eastAsia="x-none"/>
              </w:rPr>
              <w:t xml:space="preserve">EIRP: 42.6 </w:t>
            </w:r>
            <w:proofErr w:type="spellStart"/>
            <w:r>
              <w:rPr>
                <w:lang w:eastAsia="x-none"/>
              </w:rPr>
              <w:t>dBW</w:t>
            </w:r>
            <w:proofErr w:type="spellEnd"/>
            <w:r>
              <w:rPr>
                <w:lang w:eastAsia="x-none"/>
              </w:rPr>
              <w:t xml:space="preserve"> [</w:t>
            </w:r>
            <w:r w:rsidR="00DF2DEE">
              <w:rPr>
                <w:lang w:eastAsia="x-none"/>
              </w:rPr>
              <w:t>5</w:t>
            </w:r>
            <w:r>
              <w:rPr>
                <w:lang w:eastAsia="x-none"/>
              </w:rPr>
              <w:t>], noise figure: 5dB, antenna temperature 225K [</w:t>
            </w:r>
            <w:r w:rsidR="00DF2DEE">
              <w:rPr>
                <w:lang w:eastAsia="x-none"/>
              </w:rPr>
              <w:t>5</w:t>
            </w:r>
            <w:r>
              <w:rPr>
                <w:lang w:eastAsia="x-none"/>
              </w:rPr>
              <w:t>], G/T 18.6 dB/K [</w:t>
            </w:r>
            <w:r w:rsidR="00DF2DEE">
              <w:rPr>
                <w:lang w:eastAsia="x-none"/>
              </w:rPr>
              <w:t>5</w:t>
            </w:r>
            <w:r>
              <w:rPr>
                <w:lang w:eastAsia="x-none"/>
              </w:rPr>
              <w:t>]</w:t>
            </w:r>
          </w:p>
        </w:tc>
      </w:tr>
      <w:tr w:rsidR="007910B8" w:rsidRPr="0087647B"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sidRPr="0087647B">
              <w:rPr>
                <w:lang w:eastAsia="x-none"/>
              </w:rPr>
              <w:t>Handover Margin</w:t>
            </w:r>
          </w:p>
        </w:tc>
        <w:tc>
          <w:tcPr>
            <w:tcW w:w="5156" w:type="dxa"/>
            <w:tcBorders>
              <w:top w:val="single" w:sz="4" w:space="0" w:color="auto"/>
              <w:left w:val="single" w:sz="4" w:space="0" w:color="auto"/>
              <w:bottom w:val="single" w:sz="4" w:space="0" w:color="auto"/>
              <w:right w:val="single" w:sz="4" w:space="0" w:color="auto"/>
            </w:tcBorders>
            <w:vAlign w:val="center"/>
          </w:tcPr>
          <w:p w:rsidR="007910B8" w:rsidRPr="0087647B" w:rsidRDefault="00A50ABE" w:rsidP="00596AAF">
            <w:pPr>
              <w:rPr>
                <w:lang w:eastAsia="x-none"/>
              </w:rPr>
            </w:pPr>
            <w:r>
              <w:rPr>
                <w:lang w:eastAsia="x-none"/>
              </w:rPr>
              <w:t>0dB</w:t>
            </w:r>
          </w:p>
        </w:tc>
      </w:tr>
      <w:tr w:rsidR="007910B8" w:rsidRPr="0087647B"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sidRPr="0087647B">
              <w:rPr>
                <w:lang w:eastAsia="x-none"/>
              </w:rPr>
              <w:t>UE attachment</w:t>
            </w:r>
          </w:p>
        </w:tc>
        <w:tc>
          <w:tcPr>
            <w:tcW w:w="5156" w:type="dxa"/>
            <w:tcBorders>
              <w:top w:val="single" w:sz="4" w:space="0" w:color="auto"/>
              <w:left w:val="single" w:sz="4" w:space="0" w:color="auto"/>
              <w:bottom w:val="single" w:sz="4" w:space="0" w:color="auto"/>
              <w:right w:val="single" w:sz="4" w:space="0" w:color="auto"/>
            </w:tcBorders>
            <w:vAlign w:val="center"/>
          </w:tcPr>
          <w:p w:rsidR="007910B8" w:rsidRPr="0087647B" w:rsidRDefault="00094615" w:rsidP="00596AAF">
            <w:pPr>
              <w:rPr>
                <w:lang w:eastAsia="x-none"/>
              </w:rPr>
            </w:pPr>
            <w:r>
              <w:rPr>
                <w:lang w:eastAsia="x-none"/>
              </w:rPr>
              <w:t>RSRP</w:t>
            </w:r>
          </w:p>
        </w:tc>
      </w:tr>
      <w:tr w:rsidR="007910B8" w:rsidRPr="0087647B" w:rsidTr="00B223F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7910B8" w:rsidRPr="0087647B" w:rsidRDefault="007910B8" w:rsidP="00596AAF">
            <w:pPr>
              <w:rPr>
                <w:lang w:eastAsia="x-none"/>
              </w:rPr>
            </w:pPr>
            <w:r w:rsidRPr="0087647B">
              <w:rPr>
                <w:lang w:eastAsia="x-none"/>
              </w:rPr>
              <w:t>Metrics for calibration</w:t>
            </w:r>
          </w:p>
        </w:tc>
        <w:tc>
          <w:tcPr>
            <w:tcW w:w="5156" w:type="dxa"/>
            <w:tcBorders>
              <w:top w:val="single" w:sz="4" w:space="0" w:color="auto"/>
              <w:left w:val="single" w:sz="4" w:space="0" w:color="auto"/>
              <w:bottom w:val="single" w:sz="4" w:space="0" w:color="auto"/>
              <w:right w:val="single" w:sz="4" w:space="0" w:color="auto"/>
            </w:tcBorders>
            <w:vAlign w:val="center"/>
          </w:tcPr>
          <w:p w:rsidR="007910B8" w:rsidRDefault="007910B8" w:rsidP="00B223FF">
            <w:pPr>
              <w:framePr w:wrap="notBeside" w:vAnchor="page" w:hAnchor="margin" w:xAlign="center" w:y="6805"/>
              <w:widowControl w:val="0"/>
              <w:overflowPunct w:val="0"/>
              <w:textAlignment w:val="baseline"/>
              <w:rPr>
                <w:lang w:eastAsia="x-none"/>
              </w:rPr>
            </w:pPr>
            <w:r w:rsidRPr="00100AFD">
              <w:rPr>
                <w:lang w:eastAsia="x-none"/>
              </w:rPr>
              <w:t>Base line: Coupling loss, Geometry</w:t>
            </w:r>
          </w:p>
          <w:p w:rsidR="00CD1C29" w:rsidRPr="0087647B" w:rsidRDefault="00CD1C29" w:rsidP="00B223FF">
            <w:pPr>
              <w:framePr w:wrap="notBeside" w:vAnchor="page" w:hAnchor="margin" w:xAlign="center" w:y="6805"/>
              <w:widowControl w:val="0"/>
              <w:overflowPunct w:val="0"/>
              <w:textAlignment w:val="baseline"/>
              <w:rPr>
                <w:lang w:eastAsia="x-none"/>
              </w:rPr>
            </w:pPr>
            <w:r>
              <w:rPr>
                <w:lang w:eastAsia="x-none"/>
              </w:rPr>
              <w:t>Optional: RTT and Doppler shift.</w:t>
            </w:r>
          </w:p>
        </w:tc>
      </w:tr>
    </w:tbl>
    <w:p w:rsidR="00357E7D" w:rsidRDefault="00357E7D" w:rsidP="00357E7D">
      <w:pPr>
        <w:rPr>
          <w:lang w:eastAsia="x-none"/>
        </w:rPr>
      </w:pPr>
    </w:p>
    <w:p w:rsidR="002B30EF" w:rsidRPr="004450FC" w:rsidRDefault="002B30EF" w:rsidP="002B30EF">
      <w:pPr>
        <w:pStyle w:val="BodyText"/>
        <w:spacing w:after="0"/>
        <w:rPr>
          <w:rFonts w:eastAsia="SimSun"/>
          <w:b/>
          <w:color w:val="auto"/>
          <w:sz w:val="22"/>
          <w:szCs w:val="22"/>
          <w:lang w:val="en-US" w:eastAsia="zh-CN"/>
        </w:rPr>
      </w:pPr>
      <w:r w:rsidRPr="004450FC">
        <w:rPr>
          <w:rFonts w:eastAsia="SimSun"/>
          <w:b/>
          <w:color w:val="auto"/>
          <w:sz w:val="22"/>
          <w:szCs w:val="22"/>
          <w:lang w:val="en-US" w:eastAsia="zh-CN"/>
        </w:rPr>
        <w:t xml:space="preserve">Proposal </w:t>
      </w:r>
      <w:r>
        <w:rPr>
          <w:rFonts w:eastAsia="SimSun"/>
          <w:b/>
          <w:color w:val="auto"/>
          <w:sz w:val="22"/>
          <w:szCs w:val="22"/>
          <w:lang w:val="en-US" w:eastAsia="zh-CN"/>
        </w:rPr>
        <w:t>4</w:t>
      </w:r>
      <w:r w:rsidRPr="004450FC">
        <w:rPr>
          <w:rFonts w:eastAsia="SimSun"/>
          <w:b/>
          <w:color w:val="auto"/>
          <w:sz w:val="22"/>
          <w:szCs w:val="22"/>
          <w:lang w:val="en-US" w:eastAsia="zh-CN"/>
        </w:rPr>
        <w:t xml:space="preserve">: </w:t>
      </w:r>
      <w:r>
        <w:rPr>
          <w:rFonts w:eastAsia="SimSun"/>
          <w:b/>
          <w:color w:val="auto"/>
          <w:sz w:val="22"/>
          <w:szCs w:val="22"/>
          <w:lang w:val="en-US" w:eastAsia="zh-CN"/>
        </w:rPr>
        <w:t>Use Table 1 and Table 2 for system level simulation</w:t>
      </w:r>
      <w:r w:rsidRPr="004450FC">
        <w:rPr>
          <w:rFonts w:eastAsia="SimSun"/>
          <w:b/>
          <w:color w:val="auto"/>
          <w:sz w:val="22"/>
          <w:szCs w:val="22"/>
          <w:lang w:val="en-US" w:eastAsia="zh-CN"/>
        </w:rPr>
        <w:t xml:space="preserve">. </w:t>
      </w:r>
    </w:p>
    <w:p w:rsidR="002B30EF" w:rsidRPr="00B223FF" w:rsidRDefault="002B30EF" w:rsidP="00357E7D">
      <w:pPr>
        <w:rPr>
          <w:lang w:val="en-US" w:eastAsia="x-none"/>
        </w:rPr>
      </w:pPr>
    </w:p>
    <w:p w:rsidR="005D58C0" w:rsidRDefault="005D58C0" w:rsidP="005D58C0">
      <w:pPr>
        <w:pStyle w:val="Heading2"/>
        <w:numPr>
          <w:ilvl w:val="1"/>
          <w:numId w:val="39"/>
        </w:numPr>
        <w:rPr>
          <w:lang w:val="en-US"/>
        </w:rPr>
      </w:pPr>
      <w:r>
        <w:rPr>
          <w:lang w:val="en-US"/>
        </w:rPr>
        <w:lastRenderedPageBreak/>
        <w:t>Additional settings</w:t>
      </w:r>
    </w:p>
    <w:p w:rsidR="004135FF" w:rsidRDefault="006B60EA" w:rsidP="00B223FF">
      <w:pPr>
        <w:pStyle w:val="BodyText"/>
        <w:rPr>
          <w:rFonts w:eastAsia="SimSun"/>
          <w:sz w:val="22"/>
          <w:szCs w:val="22"/>
        </w:rPr>
      </w:pPr>
      <w:r>
        <w:rPr>
          <w:rFonts w:eastAsia="SimSun"/>
          <w:sz w:val="22"/>
          <w:szCs w:val="22"/>
        </w:rPr>
        <w:t xml:space="preserve">A number of additional settings were discussed via emails. We are </w:t>
      </w:r>
      <w:r w:rsidR="00396B50">
        <w:rPr>
          <w:rFonts w:eastAsia="SimSun"/>
          <w:sz w:val="22"/>
          <w:szCs w:val="22"/>
        </w:rPr>
        <w:t>recapping our views</w:t>
      </w:r>
      <w:r w:rsidR="00B01600">
        <w:rPr>
          <w:rFonts w:eastAsia="SimSun"/>
          <w:sz w:val="22"/>
          <w:szCs w:val="22"/>
        </w:rPr>
        <w:t xml:space="preserve"> as below</w:t>
      </w:r>
      <w:r w:rsidR="00396B50">
        <w:rPr>
          <w:rFonts w:eastAsia="SimSun"/>
          <w:sz w:val="22"/>
          <w:szCs w:val="22"/>
        </w:rPr>
        <w:t>.</w:t>
      </w:r>
      <w:r w:rsidR="005D58C0" w:rsidRPr="001D7248">
        <w:rPr>
          <w:rFonts w:eastAsia="SimSun"/>
          <w:sz w:val="22"/>
          <w:szCs w:val="22"/>
        </w:rPr>
        <w:t xml:space="preserve"> </w:t>
      </w: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4"/>
        <w:gridCol w:w="5156"/>
      </w:tblGrid>
      <w:tr w:rsidR="004135FF" w:rsidRPr="000C5FD2" w:rsidTr="00596AAF">
        <w:trPr>
          <w:cantSplit/>
          <w:jc w:val="center"/>
        </w:trPr>
        <w:tc>
          <w:tcPr>
            <w:tcW w:w="3584" w:type="dxa"/>
            <w:vAlign w:val="center"/>
          </w:tcPr>
          <w:p w:rsidR="004135FF" w:rsidRPr="0087647B" w:rsidRDefault="008736A4" w:rsidP="00596AAF">
            <w:pPr>
              <w:rPr>
                <w:lang w:eastAsia="x-none"/>
              </w:rPr>
            </w:pPr>
            <w:r>
              <w:rPr>
                <w:lang w:eastAsia="x-none"/>
              </w:rPr>
              <w:t>System bandwidth</w:t>
            </w:r>
          </w:p>
        </w:tc>
        <w:tc>
          <w:tcPr>
            <w:tcW w:w="5156" w:type="dxa"/>
            <w:vAlign w:val="center"/>
          </w:tcPr>
          <w:p w:rsidR="004135FF" w:rsidRPr="000C5FD2" w:rsidRDefault="008736A4" w:rsidP="00B223FF">
            <w:pPr>
              <w:rPr>
                <w:lang w:eastAsia="x-none"/>
              </w:rPr>
            </w:pPr>
            <w:r w:rsidRPr="008736A4">
              <w:rPr>
                <w:lang w:eastAsia="x-none"/>
              </w:rPr>
              <w:t xml:space="preserve">S-band {UL:10MHz, DL:10MHz}, </w:t>
            </w:r>
            <w:proofErr w:type="spellStart"/>
            <w:r w:rsidRPr="008736A4">
              <w:rPr>
                <w:lang w:eastAsia="x-none"/>
              </w:rPr>
              <w:t>Ka</w:t>
            </w:r>
            <w:proofErr w:type="spellEnd"/>
            <w:r w:rsidRPr="008736A4">
              <w:rPr>
                <w:lang w:eastAsia="x-none"/>
              </w:rPr>
              <w:t>-band {UL:100MHz, DL:100MHz}</w:t>
            </w:r>
          </w:p>
        </w:tc>
      </w:tr>
      <w:tr w:rsidR="004135FF"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4135FF" w:rsidRPr="0087647B" w:rsidRDefault="00AB27C5" w:rsidP="00596AAF">
            <w:pPr>
              <w:rPr>
                <w:lang w:eastAsia="x-none"/>
              </w:rPr>
            </w:pPr>
            <w:r>
              <w:rPr>
                <w:lang w:eastAsia="x-none"/>
              </w:rPr>
              <w:t>Number of beams</w:t>
            </w:r>
          </w:p>
        </w:tc>
        <w:tc>
          <w:tcPr>
            <w:tcW w:w="5156" w:type="dxa"/>
            <w:tcBorders>
              <w:top w:val="single" w:sz="4" w:space="0" w:color="auto"/>
              <w:left w:val="single" w:sz="4" w:space="0" w:color="auto"/>
              <w:bottom w:val="single" w:sz="4" w:space="0" w:color="auto"/>
              <w:right w:val="single" w:sz="4" w:space="0" w:color="auto"/>
            </w:tcBorders>
            <w:vAlign w:val="center"/>
          </w:tcPr>
          <w:p w:rsidR="00710130" w:rsidRDefault="00710130" w:rsidP="00710130">
            <w:pPr>
              <w:rPr>
                <w:lang w:eastAsia="x-none"/>
              </w:rPr>
            </w:pPr>
            <w:r>
              <w:rPr>
                <w:lang w:eastAsia="x-none"/>
              </w:rPr>
              <w:t>Scenario A {57 fixed spot beams} (State-of-the-art: Inmarsat I-5F4, 89 fixed spot beams and 6 steerable beams)</w:t>
            </w:r>
          </w:p>
          <w:p w:rsidR="004135FF" w:rsidRPr="00B52A5C" w:rsidRDefault="00710130" w:rsidP="00710130">
            <w:pPr>
              <w:rPr>
                <w:lang w:val="de-DE" w:eastAsia="x-none"/>
              </w:rPr>
            </w:pPr>
            <w:r>
              <w:rPr>
                <w:lang w:eastAsia="x-none"/>
              </w:rPr>
              <w:t>Scenario C2/D2 {48 spot beams} (State-of-the-art: Iridium, 48 spot beams)</w:t>
            </w:r>
          </w:p>
        </w:tc>
      </w:tr>
      <w:tr w:rsidR="00AB27C5"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AB27C5" w:rsidRDefault="00AB27C5" w:rsidP="00596AAF">
            <w:pPr>
              <w:rPr>
                <w:lang w:eastAsia="x-none"/>
              </w:rPr>
            </w:pPr>
            <w:r>
              <w:rPr>
                <w:lang w:eastAsia="x-none"/>
              </w:rPr>
              <w:t>Beam layout</w:t>
            </w:r>
          </w:p>
        </w:tc>
        <w:tc>
          <w:tcPr>
            <w:tcW w:w="5156" w:type="dxa"/>
            <w:tcBorders>
              <w:top w:val="single" w:sz="4" w:space="0" w:color="auto"/>
              <w:left w:val="single" w:sz="4" w:space="0" w:color="auto"/>
              <w:bottom w:val="single" w:sz="4" w:space="0" w:color="auto"/>
              <w:right w:val="single" w:sz="4" w:space="0" w:color="auto"/>
            </w:tcBorders>
            <w:vAlign w:val="center"/>
          </w:tcPr>
          <w:p w:rsidR="00AB27C5" w:rsidRDefault="00AB27C5" w:rsidP="00AB27C5">
            <w:pPr>
              <w:rPr>
                <w:lang w:eastAsia="ja-JP"/>
              </w:rPr>
            </w:pPr>
            <w:r>
              <w:rPr>
                <w:lang w:eastAsia="ja-JP"/>
              </w:rPr>
              <w:t>‘Constant inter-beam distance on the ground’ can be used. c.f. ITU-R S.2361</w:t>
            </w:r>
          </w:p>
          <w:p w:rsidR="00AB27C5" w:rsidRDefault="00AC2B8D" w:rsidP="00AB27C5">
            <w:pPr>
              <w:rPr>
                <w:lang w:eastAsia="x-none"/>
              </w:rPr>
            </w:pPr>
            <w:r w:rsidRPr="00E7195F">
              <w:rPr>
                <w:noProof/>
                <w:lang w:eastAsia="zh-CN"/>
              </w:rPr>
              <w:drawing>
                <wp:inline distT="0" distB="0" distL="0" distR="0">
                  <wp:extent cx="2425700" cy="2146300"/>
                  <wp:effectExtent l="0" t="0" r="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5700" cy="2146300"/>
                          </a:xfrm>
                          <a:prstGeom prst="rect">
                            <a:avLst/>
                          </a:prstGeom>
                          <a:noFill/>
                          <a:ln>
                            <a:noFill/>
                          </a:ln>
                        </pic:spPr>
                      </pic:pic>
                    </a:graphicData>
                  </a:graphic>
                </wp:inline>
              </w:drawing>
            </w:r>
          </w:p>
        </w:tc>
      </w:tr>
      <w:tr w:rsidR="00FB0C17"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FB0C17" w:rsidRDefault="00FB0C17" w:rsidP="00596AAF">
            <w:pPr>
              <w:rPr>
                <w:lang w:eastAsia="x-none"/>
              </w:rPr>
            </w:pPr>
            <w:r>
              <w:rPr>
                <w:lang w:eastAsia="x-none"/>
              </w:rPr>
              <w:t>Number of UEs per beam</w:t>
            </w:r>
          </w:p>
        </w:tc>
        <w:tc>
          <w:tcPr>
            <w:tcW w:w="5156" w:type="dxa"/>
            <w:tcBorders>
              <w:top w:val="single" w:sz="4" w:space="0" w:color="auto"/>
              <w:left w:val="single" w:sz="4" w:space="0" w:color="auto"/>
              <w:bottom w:val="single" w:sz="4" w:space="0" w:color="auto"/>
              <w:right w:val="single" w:sz="4" w:space="0" w:color="auto"/>
            </w:tcBorders>
            <w:vAlign w:val="center"/>
          </w:tcPr>
          <w:p w:rsidR="00FB0C17" w:rsidRDefault="00FB0C17" w:rsidP="00AB27C5">
            <w:pPr>
              <w:rPr>
                <w:lang w:eastAsia="ja-JP"/>
              </w:rPr>
            </w:pPr>
            <w:r w:rsidRPr="00FB0C17">
              <w:rPr>
                <w:lang w:eastAsia="ja-JP"/>
              </w:rPr>
              <w:t>X=10, no preference on additional values</w:t>
            </w:r>
          </w:p>
        </w:tc>
      </w:tr>
      <w:tr w:rsidR="00FB0C17"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FB0C17" w:rsidRDefault="00FB0C17" w:rsidP="00596AAF">
            <w:pPr>
              <w:rPr>
                <w:lang w:eastAsia="x-none"/>
              </w:rPr>
            </w:pPr>
            <w:r>
              <w:rPr>
                <w:lang w:eastAsia="x-none"/>
              </w:rPr>
              <w:t>UE configurations</w:t>
            </w:r>
          </w:p>
        </w:tc>
        <w:tc>
          <w:tcPr>
            <w:tcW w:w="5156" w:type="dxa"/>
            <w:tcBorders>
              <w:top w:val="single" w:sz="4" w:space="0" w:color="auto"/>
              <w:left w:val="single" w:sz="4" w:space="0" w:color="auto"/>
              <w:bottom w:val="single" w:sz="4" w:space="0" w:color="auto"/>
              <w:right w:val="single" w:sz="4" w:space="0" w:color="auto"/>
            </w:tcBorders>
            <w:vAlign w:val="center"/>
          </w:tcPr>
          <w:p w:rsidR="00FB0C17" w:rsidRPr="00FB0C17" w:rsidRDefault="00FB0C17" w:rsidP="00AB27C5">
            <w:pPr>
              <w:rPr>
                <w:lang w:eastAsia="ja-JP"/>
              </w:rPr>
            </w:pPr>
            <w:r>
              <w:rPr>
                <w:lang w:eastAsia="ja-JP"/>
              </w:rPr>
              <w:t>Refer to Table 1 and Table 2</w:t>
            </w:r>
          </w:p>
        </w:tc>
      </w:tr>
      <w:tr w:rsidR="00697989"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697989" w:rsidRDefault="00697989" w:rsidP="00596AAF">
            <w:pPr>
              <w:rPr>
                <w:lang w:eastAsia="x-none"/>
              </w:rPr>
            </w:pPr>
            <w:r>
              <w:rPr>
                <w:lang w:eastAsia="x-none"/>
              </w:rPr>
              <w:t>UE orientation for others</w:t>
            </w:r>
          </w:p>
        </w:tc>
        <w:tc>
          <w:tcPr>
            <w:tcW w:w="5156" w:type="dxa"/>
            <w:tcBorders>
              <w:top w:val="single" w:sz="4" w:space="0" w:color="auto"/>
              <w:left w:val="single" w:sz="4" w:space="0" w:color="auto"/>
              <w:bottom w:val="single" w:sz="4" w:space="0" w:color="auto"/>
              <w:right w:val="single" w:sz="4" w:space="0" w:color="auto"/>
            </w:tcBorders>
            <w:vAlign w:val="center"/>
          </w:tcPr>
          <w:p w:rsidR="00697989" w:rsidRDefault="00697989" w:rsidP="00AB27C5">
            <w:pPr>
              <w:rPr>
                <w:lang w:eastAsia="ja-JP"/>
              </w:rPr>
            </w:pPr>
            <w:r>
              <w:rPr>
                <w:lang w:eastAsia="ja-JP"/>
              </w:rPr>
              <w:t>No preference</w:t>
            </w:r>
          </w:p>
        </w:tc>
      </w:tr>
      <w:tr w:rsidR="00B7101A"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B7101A" w:rsidRDefault="00B7101A" w:rsidP="00596AAF">
            <w:pPr>
              <w:rPr>
                <w:lang w:eastAsia="x-none"/>
              </w:rPr>
            </w:pPr>
            <w:r>
              <w:rPr>
                <w:lang w:eastAsia="x-none"/>
              </w:rPr>
              <w:t>Handover margin</w:t>
            </w:r>
          </w:p>
        </w:tc>
        <w:tc>
          <w:tcPr>
            <w:tcW w:w="5156" w:type="dxa"/>
            <w:tcBorders>
              <w:top w:val="single" w:sz="4" w:space="0" w:color="auto"/>
              <w:left w:val="single" w:sz="4" w:space="0" w:color="auto"/>
              <w:bottom w:val="single" w:sz="4" w:space="0" w:color="auto"/>
              <w:right w:val="single" w:sz="4" w:space="0" w:color="auto"/>
            </w:tcBorders>
            <w:vAlign w:val="center"/>
          </w:tcPr>
          <w:p w:rsidR="00B7101A" w:rsidRDefault="00B7101A" w:rsidP="00AB27C5">
            <w:pPr>
              <w:rPr>
                <w:lang w:eastAsia="ja-JP"/>
              </w:rPr>
            </w:pPr>
            <w:r>
              <w:rPr>
                <w:lang w:eastAsia="ja-JP"/>
              </w:rPr>
              <w:t>0dB</w:t>
            </w:r>
          </w:p>
        </w:tc>
      </w:tr>
      <w:tr w:rsidR="00B7101A"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B7101A" w:rsidRDefault="00B7101A" w:rsidP="00596AAF">
            <w:pPr>
              <w:rPr>
                <w:lang w:eastAsia="x-none"/>
              </w:rPr>
            </w:pPr>
            <w:r>
              <w:rPr>
                <w:lang w:eastAsia="x-none"/>
              </w:rPr>
              <w:t>UE attachment</w:t>
            </w:r>
          </w:p>
        </w:tc>
        <w:tc>
          <w:tcPr>
            <w:tcW w:w="5156" w:type="dxa"/>
            <w:tcBorders>
              <w:top w:val="single" w:sz="4" w:space="0" w:color="auto"/>
              <w:left w:val="single" w:sz="4" w:space="0" w:color="auto"/>
              <w:bottom w:val="single" w:sz="4" w:space="0" w:color="auto"/>
              <w:right w:val="single" w:sz="4" w:space="0" w:color="auto"/>
            </w:tcBorders>
            <w:vAlign w:val="center"/>
          </w:tcPr>
          <w:p w:rsidR="00B7101A" w:rsidRDefault="00B7101A" w:rsidP="00AB27C5">
            <w:pPr>
              <w:rPr>
                <w:lang w:eastAsia="ja-JP"/>
              </w:rPr>
            </w:pPr>
            <w:r>
              <w:rPr>
                <w:lang w:eastAsia="ja-JP"/>
              </w:rPr>
              <w:t>RSRP</w:t>
            </w:r>
          </w:p>
        </w:tc>
      </w:tr>
      <w:tr w:rsidR="00B7101A"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B7101A" w:rsidRDefault="00B7101A" w:rsidP="00596AAF">
            <w:pPr>
              <w:rPr>
                <w:lang w:eastAsia="x-none"/>
              </w:rPr>
            </w:pPr>
            <w:r w:rsidRPr="00B7101A">
              <w:rPr>
                <w:lang w:eastAsia="x-none"/>
              </w:rPr>
              <w:t>Satellite characteristics (</w:t>
            </w:r>
            <w:proofErr w:type="spellStart"/>
            <w:r w:rsidRPr="00B7101A">
              <w:rPr>
                <w:lang w:eastAsia="x-none"/>
              </w:rPr>
              <w:t>e.g</w:t>
            </w:r>
            <w:proofErr w:type="spellEnd"/>
            <w:r w:rsidRPr="00B7101A">
              <w:rPr>
                <w:lang w:eastAsia="x-none"/>
              </w:rPr>
              <w:t xml:space="preserve"> G/T, EIRP density, antenna diameter)</w:t>
            </w:r>
          </w:p>
        </w:tc>
        <w:tc>
          <w:tcPr>
            <w:tcW w:w="5156" w:type="dxa"/>
            <w:tcBorders>
              <w:top w:val="single" w:sz="4" w:space="0" w:color="auto"/>
              <w:left w:val="single" w:sz="4" w:space="0" w:color="auto"/>
              <w:bottom w:val="single" w:sz="4" w:space="0" w:color="auto"/>
              <w:right w:val="single" w:sz="4" w:space="0" w:color="auto"/>
            </w:tcBorders>
            <w:vAlign w:val="center"/>
          </w:tcPr>
          <w:p w:rsidR="00B7101A" w:rsidRDefault="00B7101A" w:rsidP="00AB27C5">
            <w:pPr>
              <w:rPr>
                <w:lang w:eastAsia="ja-JP"/>
              </w:rPr>
            </w:pPr>
            <w:r>
              <w:rPr>
                <w:lang w:eastAsia="ja-JP"/>
              </w:rPr>
              <w:t>No preference. However, as this a second set of parameters, it should be optional.</w:t>
            </w:r>
          </w:p>
        </w:tc>
      </w:tr>
      <w:tr w:rsidR="00EE4BBF"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EE4BBF" w:rsidRPr="00B7101A" w:rsidRDefault="00EE4BBF" w:rsidP="00596AAF">
            <w:pPr>
              <w:rPr>
                <w:lang w:eastAsia="x-none"/>
              </w:rPr>
            </w:pPr>
            <w:r w:rsidRPr="00EE4BBF">
              <w:rPr>
                <w:lang w:eastAsia="x-none"/>
              </w:rPr>
              <w:t>Satellite polarization antenna configuration</w:t>
            </w:r>
          </w:p>
        </w:tc>
        <w:tc>
          <w:tcPr>
            <w:tcW w:w="5156" w:type="dxa"/>
            <w:tcBorders>
              <w:top w:val="single" w:sz="4" w:space="0" w:color="auto"/>
              <w:left w:val="single" w:sz="4" w:space="0" w:color="auto"/>
              <w:bottom w:val="single" w:sz="4" w:space="0" w:color="auto"/>
              <w:right w:val="single" w:sz="4" w:space="0" w:color="auto"/>
            </w:tcBorders>
            <w:vAlign w:val="center"/>
          </w:tcPr>
          <w:p w:rsidR="00EE4BBF" w:rsidRDefault="00EE4BBF" w:rsidP="00AB27C5">
            <w:pPr>
              <w:rPr>
                <w:lang w:eastAsia="ja-JP"/>
              </w:rPr>
            </w:pPr>
            <w:r>
              <w:rPr>
                <w:lang w:eastAsia="ja-JP"/>
              </w:rPr>
              <w:t>Linear polarization</w:t>
            </w:r>
          </w:p>
        </w:tc>
      </w:tr>
      <w:tr w:rsidR="00EE4BBF"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EE4BBF" w:rsidRPr="00EE4BBF" w:rsidRDefault="00EE4BBF" w:rsidP="00596AAF">
            <w:pPr>
              <w:rPr>
                <w:lang w:eastAsia="x-none"/>
              </w:rPr>
            </w:pPr>
            <w:r w:rsidRPr="00EE4BBF">
              <w:rPr>
                <w:lang w:eastAsia="x-none"/>
              </w:rPr>
              <w:t>Multi-satellite simulation</w:t>
            </w:r>
          </w:p>
        </w:tc>
        <w:tc>
          <w:tcPr>
            <w:tcW w:w="5156" w:type="dxa"/>
            <w:tcBorders>
              <w:top w:val="single" w:sz="4" w:space="0" w:color="auto"/>
              <w:left w:val="single" w:sz="4" w:space="0" w:color="auto"/>
              <w:bottom w:val="single" w:sz="4" w:space="0" w:color="auto"/>
              <w:right w:val="single" w:sz="4" w:space="0" w:color="auto"/>
            </w:tcBorders>
            <w:vAlign w:val="center"/>
          </w:tcPr>
          <w:p w:rsidR="00EE4BBF" w:rsidRDefault="00EE4BBF" w:rsidP="00AC2B8D">
            <w:pPr>
              <w:rPr>
                <w:lang w:eastAsia="ja-JP"/>
              </w:rPr>
            </w:pPr>
            <w:r>
              <w:rPr>
                <w:lang w:eastAsia="ja-JP"/>
              </w:rPr>
              <w:t>No preferred. W</w:t>
            </w:r>
            <w:r w:rsidRPr="00EE4BBF">
              <w:rPr>
                <w:lang w:eastAsia="ja-JP"/>
              </w:rPr>
              <w:t>e should not consider multi-satellite simulations for simplicity</w:t>
            </w:r>
          </w:p>
        </w:tc>
      </w:tr>
      <w:tr w:rsidR="004B77C8" w:rsidRPr="00DD3211" w:rsidTr="00596AAF">
        <w:trPr>
          <w:cantSplit/>
          <w:jc w:val="center"/>
        </w:trPr>
        <w:tc>
          <w:tcPr>
            <w:tcW w:w="3584" w:type="dxa"/>
            <w:tcBorders>
              <w:top w:val="single" w:sz="4" w:space="0" w:color="auto"/>
              <w:left w:val="single" w:sz="4" w:space="0" w:color="auto"/>
              <w:bottom w:val="single" w:sz="4" w:space="0" w:color="auto"/>
              <w:right w:val="single" w:sz="4" w:space="0" w:color="auto"/>
            </w:tcBorders>
            <w:vAlign w:val="center"/>
          </w:tcPr>
          <w:p w:rsidR="004B77C8" w:rsidRPr="00EE4BBF" w:rsidRDefault="004B77C8" w:rsidP="00596AAF">
            <w:pPr>
              <w:rPr>
                <w:lang w:eastAsia="x-none"/>
              </w:rPr>
            </w:pPr>
            <w:r w:rsidRPr="004B77C8">
              <w:rPr>
                <w:lang w:eastAsia="x-none"/>
              </w:rPr>
              <w:t>Metrics for calibration</w:t>
            </w:r>
          </w:p>
        </w:tc>
        <w:tc>
          <w:tcPr>
            <w:tcW w:w="5156" w:type="dxa"/>
            <w:tcBorders>
              <w:top w:val="single" w:sz="4" w:space="0" w:color="auto"/>
              <w:left w:val="single" w:sz="4" w:space="0" w:color="auto"/>
              <w:bottom w:val="single" w:sz="4" w:space="0" w:color="auto"/>
              <w:right w:val="single" w:sz="4" w:space="0" w:color="auto"/>
            </w:tcBorders>
            <w:vAlign w:val="center"/>
          </w:tcPr>
          <w:p w:rsidR="004B77C8" w:rsidRDefault="004B77C8" w:rsidP="00EE4BBF">
            <w:pPr>
              <w:rPr>
                <w:lang w:eastAsia="ja-JP"/>
              </w:rPr>
            </w:pPr>
            <w:r w:rsidRPr="004B77C8">
              <w:rPr>
                <w:lang w:eastAsia="ja-JP"/>
              </w:rPr>
              <w:t>Round trip time and Doppler shift as optional metrics</w:t>
            </w:r>
            <w:r>
              <w:rPr>
                <w:lang w:eastAsia="ja-JP"/>
              </w:rPr>
              <w:t>.</w:t>
            </w:r>
          </w:p>
        </w:tc>
      </w:tr>
      <w:bookmarkEnd w:id="5"/>
    </w:tbl>
    <w:p w:rsidR="00655317" w:rsidRDefault="00655317" w:rsidP="00D36229">
      <w:pPr>
        <w:pStyle w:val="BodyText"/>
        <w:pBdr>
          <w:bottom w:val="single" w:sz="12" w:space="1" w:color="auto"/>
        </w:pBdr>
        <w:rPr>
          <w:rFonts w:eastAsia="SimSun"/>
          <w:sz w:val="22"/>
          <w:szCs w:val="22"/>
        </w:rPr>
      </w:pPr>
    </w:p>
    <w:p w:rsidR="00762F1C" w:rsidRDefault="00762F1C" w:rsidP="000768C4">
      <w:pPr>
        <w:pStyle w:val="BodyText"/>
        <w:pBdr>
          <w:bottom w:val="single" w:sz="12" w:space="1" w:color="auto"/>
        </w:pBdr>
        <w:rPr>
          <w:b/>
        </w:rPr>
      </w:pPr>
    </w:p>
    <w:p w:rsidR="000768C4" w:rsidRPr="00C71CEF" w:rsidRDefault="000768C4" w:rsidP="00D927A5">
      <w:pPr>
        <w:pStyle w:val="BodyText"/>
        <w:numPr>
          <w:ilvl w:val="0"/>
          <w:numId w:val="3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rsidR="00295010" w:rsidRDefault="0012256C" w:rsidP="004B31B8">
      <w:pPr>
        <w:spacing w:after="240"/>
        <w:jc w:val="both"/>
        <w:rPr>
          <w:sz w:val="22"/>
          <w:szCs w:val="22"/>
        </w:rPr>
      </w:pPr>
      <w:r w:rsidRPr="00FB4E16">
        <w:rPr>
          <w:sz w:val="22"/>
          <w:szCs w:val="22"/>
        </w:rPr>
        <w:t>In this contribution, we have discussed</w:t>
      </w:r>
      <w:r w:rsidR="0072627C" w:rsidRPr="00FB4E16">
        <w:rPr>
          <w:sz w:val="22"/>
          <w:szCs w:val="22"/>
        </w:rPr>
        <w:t xml:space="preserve"> </w:t>
      </w:r>
      <w:r w:rsidR="004B31B8">
        <w:rPr>
          <w:sz w:val="22"/>
          <w:szCs w:val="22"/>
        </w:rPr>
        <w:t xml:space="preserve">link-level and </w:t>
      </w:r>
      <w:r w:rsidR="00980253">
        <w:rPr>
          <w:sz w:val="22"/>
          <w:szCs w:val="22"/>
        </w:rPr>
        <w:t>system-level simulation details for NTN</w:t>
      </w:r>
      <w:r w:rsidR="00931F30">
        <w:rPr>
          <w:sz w:val="22"/>
          <w:szCs w:val="22"/>
        </w:rPr>
        <w:t>.</w:t>
      </w:r>
      <w:r w:rsidR="00980253">
        <w:rPr>
          <w:sz w:val="22"/>
          <w:szCs w:val="22"/>
        </w:rPr>
        <w:t xml:space="preserve"> We have the following proposals and observations</w:t>
      </w:r>
    </w:p>
    <w:p w:rsidR="0068619F" w:rsidRPr="00792B33" w:rsidRDefault="0068619F" w:rsidP="0068619F">
      <w:pPr>
        <w:pStyle w:val="BodyText"/>
        <w:spacing w:after="0"/>
        <w:rPr>
          <w:rFonts w:eastAsia="SimSun"/>
          <w:b/>
          <w:color w:val="auto"/>
          <w:sz w:val="22"/>
          <w:szCs w:val="22"/>
          <w:lang w:val="en-US" w:eastAsia="zh-CN"/>
        </w:rPr>
      </w:pPr>
      <w:r w:rsidRPr="00792B33">
        <w:rPr>
          <w:rFonts w:eastAsia="SimSun"/>
          <w:b/>
          <w:color w:val="auto"/>
          <w:sz w:val="22"/>
          <w:szCs w:val="22"/>
          <w:lang w:val="en-US" w:eastAsia="zh-CN"/>
        </w:rPr>
        <w:t xml:space="preserve">Proposal 1: Use the following table as a starting point for link-level </w:t>
      </w:r>
      <w:r>
        <w:rPr>
          <w:rFonts w:eastAsia="SimSun"/>
          <w:b/>
          <w:color w:val="auto"/>
          <w:sz w:val="22"/>
          <w:szCs w:val="22"/>
          <w:lang w:val="en-US" w:eastAsia="zh-CN"/>
        </w:rPr>
        <w:t xml:space="preserve">simulation </w:t>
      </w:r>
      <w:r w:rsidRPr="00792B33">
        <w:rPr>
          <w:rFonts w:eastAsia="SimSun"/>
          <w:b/>
          <w:color w:val="auto"/>
          <w:sz w:val="22"/>
          <w:szCs w:val="22"/>
          <w:lang w:val="en-US" w:eastAsia="zh-CN"/>
        </w:rPr>
        <w:t xml:space="preserve">evaluation for synchronization performance. </w:t>
      </w:r>
    </w:p>
    <w:p w:rsidR="0068619F" w:rsidRDefault="0068619F" w:rsidP="0068619F">
      <w:pPr>
        <w:pStyle w:val="BodyText"/>
        <w:spacing w:after="0"/>
        <w:rPr>
          <w:rFonts w:eastAsia="SimSun"/>
          <w:color w:val="auto"/>
          <w:sz w:val="22"/>
          <w:szCs w:val="22"/>
          <w:lang w:val="en-US" w:eastAsia="zh-CN"/>
        </w:rPr>
      </w:pPr>
    </w:p>
    <w:tbl>
      <w:tblPr>
        <w:tblW w:w="8793" w:type="dxa"/>
        <w:jc w:val="center"/>
        <w:tblCellMar>
          <w:left w:w="0" w:type="dxa"/>
          <w:right w:w="0" w:type="dxa"/>
        </w:tblCellMar>
        <w:tblLook w:val="04A0" w:firstRow="1" w:lastRow="0" w:firstColumn="1" w:lastColumn="0" w:noHBand="0" w:noVBand="1"/>
      </w:tblPr>
      <w:tblGrid>
        <w:gridCol w:w="2357"/>
        <w:gridCol w:w="3272"/>
        <w:gridCol w:w="3164"/>
      </w:tblGrid>
      <w:tr w:rsidR="0068619F" w:rsidRPr="00653AA8" w:rsidTr="00B223FF">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8619F" w:rsidRPr="00653AA8" w:rsidRDefault="0068619F" w:rsidP="000E17AB">
            <w:pPr>
              <w:ind w:firstLineChars="193" w:firstLine="386"/>
              <w:jc w:val="both"/>
              <w:rPr>
                <w:sz w:val="20"/>
                <w:szCs w:val="20"/>
              </w:rPr>
            </w:pPr>
            <w:r w:rsidRPr="00653AA8">
              <w:rPr>
                <w:bCs/>
                <w:sz w:val="20"/>
                <w:szCs w:val="20"/>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8619F" w:rsidRPr="00653AA8" w:rsidRDefault="0068619F" w:rsidP="000E17AB">
            <w:pPr>
              <w:ind w:firstLineChars="193" w:firstLine="386"/>
              <w:jc w:val="both"/>
              <w:rPr>
                <w:sz w:val="20"/>
                <w:szCs w:val="20"/>
              </w:rPr>
            </w:pPr>
            <w:r>
              <w:rPr>
                <w:bCs/>
                <w:sz w:val="20"/>
                <w:szCs w:val="20"/>
              </w:rPr>
              <w:t>FR1</w:t>
            </w:r>
          </w:p>
        </w:tc>
        <w:tc>
          <w:tcPr>
            <w:tcW w:w="316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8619F" w:rsidRPr="00653AA8" w:rsidRDefault="0068619F" w:rsidP="000E17AB">
            <w:pPr>
              <w:ind w:firstLineChars="193" w:firstLine="386"/>
              <w:jc w:val="both"/>
              <w:rPr>
                <w:sz w:val="20"/>
                <w:szCs w:val="20"/>
              </w:rPr>
            </w:pPr>
            <w:r>
              <w:rPr>
                <w:bCs/>
                <w:sz w:val="20"/>
                <w:szCs w:val="20"/>
              </w:rPr>
              <w:t>FR2</w:t>
            </w:r>
          </w:p>
        </w:tc>
      </w:tr>
      <w:tr w:rsidR="0068619F" w:rsidRPr="00653AA8" w:rsidTr="00B223FF">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sidRPr="00653AA8">
              <w:rPr>
                <w:sz w:val="20"/>
                <w:szCs w:val="20"/>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Pr>
                <w:sz w:val="20"/>
                <w:szCs w:val="20"/>
              </w:rPr>
              <w:t>2</w:t>
            </w:r>
            <w:r w:rsidRPr="00653AA8">
              <w:rPr>
                <w:sz w:val="20"/>
                <w:szCs w:val="20"/>
              </w:rPr>
              <w:t xml:space="preserve"> GHz</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Pr>
                <w:sz w:val="20"/>
                <w:szCs w:val="20"/>
              </w:rPr>
              <w:t>2</w:t>
            </w:r>
            <w:r w:rsidRPr="00653AA8">
              <w:rPr>
                <w:sz w:val="20"/>
                <w:szCs w:val="20"/>
              </w:rPr>
              <w:t>0 GHz</w:t>
            </w:r>
          </w:p>
        </w:tc>
      </w:tr>
      <w:tr w:rsidR="0068619F" w:rsidRPr="00653AA8" w:rsidTr="00B223FF">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sidRPr="00653AA8">
              <w:rPr>
                <w:sz w:val="20"/>
                <w:szCs w:val="20"/>
              </w:rPr>
              <w:lastRenderedPageBreak/>
              <w:t>Channel Model</w:t>
            </w:r>
          </w:p>
        </w:tc>
        <w:tc>
          <w:tcPr>
            <w:tcW w:w="64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Pr>
                <w:sz w:val="20"/>
                <w:szCs w:val="20"/>
              </w:rPr>
              <w:t>As in TR 38.811</w:t>
            </w:r>
            <w:r w:rsidRPr="00653AA8">
              <w:rPr>
                <w:sz w:val="20"/>
                <w:szCs w:val="20"/>
              </w:rPr>
              <w:t xml:space="preserve"> </w:t>
            </w:r>
            <w:r>
              <w:rPr>
                <w:sz w:val="20"/>
                <w:szCs w:val="20"/>
              </w:rPr>
              <w:t>[3]</w:t>
            </w:r>
          </w:p>
        </w:tc>
      </w:tr>
      <w:tr w:rsidR="0068619F" w:rsidRPr="00653AA8" w:rsidTr="00B223FF">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15</w:t>
            </w:r>
            <w:r>
              <w:rPr>
                <w:sz w:val="20"/>
                <w:szCs w:val="20"/>
              </w:rPr>
              <w:t xml:space="preserve"> </w:t>
            </w:r>
            <w:r w:rsidRPr="00653AA8">
              <w:rPr>
                <w:sz w:val="20"/>
                <w:szCs w:val="20"/>
              </w:rPr>
              <w:t>kHz</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120 kHz</w:t>
            </w:r>
          </w:p>
        </w:tc>
      </w:tr>
      <w:tr w:rsidR="0068619F" w:rsidRPr="00653AA8" w:rsidTr="00B223FF">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&gt; -6 dB</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&gt; -6 dB</w:t>
            </w:r>
          </w:p>
        </w:tc>
      </w:tr>
      <w:tr w:rsidR="0068619F" w:rsidRPr="00653AA8" w:rsidTr="00B223FF">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Number of Antenna</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1TX, 1RX</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1TX, 1RX</w:t>
            </w:r>
          </w:p>
        </w:tc>
      </w:tr>
      <w:tr w:rsidR="0068619F" w:rsidRPr="00653AA8" w:rsidTr="00B223FF">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Pr>
                <w:bCs/>
                <w:sz w:val="20"/>
                <w:szCs w:val="20"/>
              </w:rPr>
              <w:t xml:space="preserve">Moving </w:t>
            </w:r>
            <w:r w:rsidRPr="00653AA8">
              <w:rPr>
                <w:bCs/>
                <w:sz w:val="20"/>
                <w:szCs w:val="20"/>
              </w:rPr>
              <w:t>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701296" w:rsidP="000E17AB">
            <w:pPr>
              <w:jc w:val="both"/>
              <w:rPr>
                <w:sz w:val="20"/>
                <w:szCs w:val="20"/>
              </w:rPr>
            </w:pPr>
            <w:r w:rsidRPr="00701296">
              <w:rPr>
                <w:bCs/>
                <w:sz w:val="20"/>
                <w:szCs w:val="20"/>
              </w:rPr>
              <w:t>GEO: 0km/s, LEO: 8 km/s</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701296" w:rsidP="000E17AB">
            <w:pPr>
              <w:jc w:val="both"/>
              <w:rPr>
                <w:sz w:val="20"/>
                <w:szCs w:val="20"/>
              </w:rPr>
            </w:pPr>
            <w:r w:rsidRPr="00701296">
              <w:rPr>
                <w:sz w:val="20"/>
                <w:szCs w:val="20"/>
              </w:rPr>
              <w:t>GEO: 0km/s, LEO: 8 km/s</w:t>
            </w:r>
          </w:p>
        </w:tc>
      </w:tr>
      <w:tr w:rsidR="0068619F" w:rsidRPr="00653AA8" w:rsidTr="00B223FF">
        <w:trPr>
          <w:trHeight w:val="31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bCs/>
                <w:sz w:val="20"/>
                <w:szCs w:val="20"/>
              </w:rPr>
            </w:pPr>
            <w:r w:rsidRPr="00653AA8">
              <w:rPr>
                <w:bCs/>
                <w:sz w:val="20"/>
                <w:szCs w:val="20"/>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Scenario 1: no interference</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Scenario 1: no interference</w:t>
            </w:r>
          </w:p>
        </w:tc>
      </w:tr>
      <w:tr w:rsidR="0068619F" w:rsidRPr="00653AA8" w:rsidTr="00B223FF">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Initial Frequency Offset</w:t>
            </w:r>
          </w:p>
          <w:p w:rsidR="0068619F" w:rsidRPr="00653AA8" w:rsidRDefault="0068619F" w:rsidP="000E17AB">
            <w:pPr>
              <w:jc w:val="both"/>
              <w:rPr>
                <w:sz w:val="20"/>
                <w:szCs w:val="20"/>
              </w:rPr>
            </w:pPr>
          </w:p>
        </w:tc>
        <w:tc>
          <w:tcPr>
            <w:tcW w:w="64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ind w:firstLineChars="193" w:firstLine="386"/>
              <w:jc w:val="both"/>
              <w:rPr>
                <w:sz w:val="20"/>
                <w:szCs w:val="20"/>
              </w:rPr>
            </w:pPr>
            <w:r w:rsidRPr="00653AA8">
              <w:rPr>
                <w:sz w:val="20"/>
                <w:szCs w:val="20"/>
              </w:rPr>
              <w:t>TX: Uniform within [-</w:t>
            </w:r>
            <w:r>
              <w:rPr>
                <w:sz w:val="20"/>
                <w:szCs w:val="20"/>
              </w:rPr>
              <w:t>0.05</w:t>
            </w:r>
            <w:r w:rsidRPr="00653AA8">
              <w:rPr>
                <w:sz w:val="20"/>
                <w:szCs w:val="20"/>
              </w:rPr>
              <w:t xml:space="preserve">, </w:t>
            </w:r>
            <w:r>
              <w:rPr>
                <w:sz w:val="20"/>
                <w:szCs w:val="20"/>
              </w:rPr>
              <w:t>0.05</w:t>
            </w:r>
            <w:r w:rsidRPr="00653AA8">
              <w:rPr>
                <w:sz w:val="20"/>
                <w:szCs w:val="20"/>
              </w:rPr>
              <w:t xml:space="preserve">] ppm </w:t>
            </w:r>
          </w:p>
          <w:p w:rsidR="0068619F" w:rsidRPr="00653AA8" w:rsidRDefault="0068619F" w:rsidP="000E17AB">
            <w:pPr>
              <w:ind w:firstLineChars="193" w:firstLine="386"/>
              <w:jc w:val="both"/>
              <w:rPr>
                <w:sz w:val="20"/>
                <w:szCs w:val="20"/>
              </w:rPr>
            </w:pPr>
            <w:r w:rsidRPr="00653AA8">
              <w:rPr>
                <w:sz w:val="20"/>
                <w:szCs w:val="20"/>
              </w:rPr>
              <w:t xml:space="preserve">RX: Uniform within [-5, 5] ppm </w:t>
            </w:r>
          </w:p>
        </w:tc>
      </w:tr>
    </w:tbl>
    <w:p w:rsidR="00582235" w:rsidRDefault="00582235" w:rsidP="00701296">
      <w:pPr>
        <w:jc w:val="both"/>
        <w:rPr>
          <w:sz w:val="22"/>
          <w:szCs w:val="22"/>
        </w:rPr>
      </w:pPr>
    </w:p>
    <w:p w:rsidR="00961612" w:rsidRDefault="00961612" w:rsidP="00980253">
      <w:pPr>
        <w:jc w:val="both"/>
        <w:rPr>
          <w:sz w:val="22"/>
          <w:szCs w:val="22"/>
        </w:rPr>
      </w:pPr>
      <w:r>
        <w:rPr>
          <w:sz w:val="22"/>
          <w:szCs w:val="22"/>
        </w:rPr>
        <w:fldChar w:fldCharType="begin"/>
      </w:r>
      <w:r>
        <w:rPr>
          <w:sz w:val="22"/>
          <w:szCs w:val="22"/>
        </w:rPr>
        <w:instrText xml:space="preserve"> REF _Ref4415490 \h </w:instrText>
      </w:r>
      <w:r>
        <w:rPr>
          <w:sz w:val="22"/>
          <w:szCs w:val="22"/>
        </w:rPr>
      </w:r>
      <w:r>
        <w:rPr>
          <w:sz w:val="22"/>
          <w:szCs w:val="22"/>
        </w:rPr>
        <w:fldChar w:fldCharType="separate"/>
      </w:r>
      <w:r w:rsidR="002B30EF" w:rsidRPr="004450FC">
        <w:rPr>
          <w:b/>
          <w:color w:val="auto"/>
          <w:sz w:val="22"/>
          <w:szCs w:val="22"/>
          <w:lang w:val="en-US" w:eastAsia="zh-CN"/>
        </w:rPr>
        <w:t xml:space="preserve">Proposal </w:t>
      </w:r>
      <w:r w:rsidR="002B30EF">
        <w:rPr>
          <w:b/>
          <w:color w:val="auto"/>
          <w:sz w:val="22"/>
          <w:szCs w:val="22"/>
          <w:lang w:val="en-US" w:eastAsia="zh-CN"/>
        </w:rPr>
        <w:t>2</w:t>
      </w:r>
      <w:r w:rsidR="002B30EF" w:rsidRPr="004450FC">
        <w:rPr>
          <w:b/>
          <w:color w:val="auto"/>
          <w:sz w:val="22"/>
          <w:szCs w:val="22"/>
          <w:lang w:val="en-US" w:eastAsia="zh-CN"/>
        </w:rPr>
        <w:t>: Reduce the number of simulation cases by considering a typical set of scenarios and parameters.</w:t>
      </w:r>
      <w:r>
        <w:rPr>
          <w:sz w:val="22"/>
          <w:szCs w:val="22"/>
        </w:rPr>
        <w:fldChar w:fldCharType="end"/>
      </w:r>
    </w:p>
    <w:p w:rsidR="00961612" w:rsidRDefault="00961612" w:rsidP="00980253">
      <w:pPr>
        <w:jc w:val="both"/>
        <w:rPr>
          <w:sz w:val="22"/>
          <w:szCs w:val="22"/>
        </w:rPr>
      </w:pPr>
    </w:p>
    <w:p w:rsidR="00961612" w:rsidRDefault="00961612" w:rsidP="00980253">
      <w:pPr>
        <w:jc w:val="both"/>
        <w:rPr>
          <w:sz w:val="22"/>
          <w:szCs w:val="22"/>
        </w:rPr>
      </w:pPr>
      <w:r>
        <w:rPr>
          <w:sz w:val="22"/>
          <w:szCs w:val="22"/>
        </w:rPr>
        <w:fldChar w:fldCharType="begin"/>
      </w:r>
      <w:r>
        <w:rPr>
          <w:sz w:val="22"/>
          <w:szCs w:val="22"/>
        </w:rPr>
        <w:instrText xml:space="preserve"> REF _Ref4415491 \h </w:instrText>
      </w:r>
      <w:r>
        <w:rPr>
          <w:sz w:val="22"/>
          <w:szCs w:val="22"/>
        </w:rPr>
      </w:r>
      <w:r>
        <w:rPr>
          <w:sz w:val="22"/>
          <w:szCs w:val="22"/>
        </w:rPr>
        <w:fldChar w:fldCharType="separate"/>
      </w:r>
      <w:r w:rsidR="00BE4385" w:rsidRPr="004450FC">
        <w:rPr>
          <w:b/>
          <w:color w:val="auto"/>
          <w:sz w:val="22"/>
          <w:szCs w:val="22"/>
          <w:lang w:val="en-US" w:eastAsia="zh-CN"/>
        </w:rPr>
        <w:t xml:space="preserve">Proposal </w:t>
      </w:r>
      <w:r w:rsidR="00BE4385">
        <w:rPr>
          <w:b/>
          <w:color w:val="auto"/>
          <w:sz w:val="22"/>
          <w:szCs w:val="22"/>
          <w:lang w:val="en-US" w:eastAsia="zh-CN"/>
        </w:rPr>
        <w:t>3</w:t>
      </w:r>
      <w:r w:rsidR="00BE4385" w:rsidRPr="004450FC">
        <w:rPr>
          <w:b/>
          <w:color w:val="auto"/>
          <w:sz w:val="22"/>
          <w:szCs w:val="22"/>
          <w:lang w:val="en-US" w:eastAsia="zh-CN"/>
        </w:rPr>
        <w:t>: The number of metrics to evaluate should be minimized to reduce efforts. Coupling loss, geometry SINR, RTT</w:t>
      </w:r>
      <w:r w:rsidR="00BE4385">
        <w:rPr>
          <w:b/>
          <w:color w:val="auto"/>
          <w:sz w:val="22"/>
          <w:szCs w:val="22"/>
          <w:lang w:val="en-US" w:eastAsia="zh-CN"/>
        </w:rPr>
        <w:t xml:space="preserve"> and residual Doppler shift</w:t>
      </w:r>
      <w:r w:rsidR="00BE4385" w:rsidRPr="004450FC">
        <w:rPr>
          <w:b/>
          <w:color w:val="auto"/>
          <w:sz w:val="22"/>
          <w:szCs w:val="22"/>
          <w:lang w:val="en-US" w:eastAsia="zh-CN"/>
        </w:rPr>
        <w:t xml:space="preserve"> should be regarded as mandatory metrics.</w:t>
      </w:r>
      <w:r>
        <w:rPr>
          <w:sz w:val="22"/>
          <w:szCs w:val="22"/>
        </w:rPr>
        <w:fldChar w:fldCharType="end"/>
      </w:r>
    </w:p>
    <w:p w:rsidR="00783BB8" w:rsidRDefault="00783BB8" w:rsidP="00980253">
      <w:pPr>
        <w:jc w:val="both"/>
        <w:rPr>
          <w:sz w:val="22"/>
          <w:szCs w:val="22"/>
        </w:rPr>
      </w:pPr>
    </w:p>
    <w:p w:rsidR="00783BB8" w:rsidRPr="00B223FF" w:rsidRDefault="00783BB8" w:rsidP="00B223FF">
      <w:pPr>
        <w:pStyle w:val="BodyText"/>
        <w:spacing w:after="0"/>
        <w:rPr>
          <w:rFonts w:eastAsia="SimSun"/>
          <w:b/>
          <w:color w:val="auto"/>
          <w:sz w:val="22"/>
          <w:szCs w:val="22"/>
          <w:lang w:val="en-US" w:eastAsia="zh-CN"/>
        </w:rPr>
      </w:pPr>
      <w:r w:rsidRPr="004450FC">
        <w:rPr>
          <w:rFonts w:eastAsia="SimSun"/>
          <w:b/>
          <w:color w:val="auto"/>
          <w:sz w:val="22"/>
          <w:szCs w:val="22"/>
          <w:lang w:val="en-US" w:eastAsia="zh-CN"/>
        </w:rPr>
        <w:t xml:space="preserve">Proposal </w:t>
      </w:r>
      <w:r>
        <w:rPr>
          <w:rFonts w:eastAsia="SimSun"/>
          <w:b/>
          <w:color w:val="auto"/>
          <w:sz w:val="22"/>
          <w:szCs w:val="22"/>
          <w:lang w:val="en-US" w:eastAsia="zh-CN"/>
        </w:rPr>
        <w:t>4</w:t>
      </w:r>
      <w:r w:rsidRPr="004450FC">
        <w:rPr>
          <w:rFonts w:eastAsia="SimSun"/>
          <w:b/>
          <w:color w:val="auto"/>
          <w:sz w:val="22"/>
          <w:szCs w:val="22"/>
          <w:lang w:val="en-US" w:eastAsia="zh-CN"/>
        </w:rPr>
        <w:t xml:space="preserve">: </w:t>
      </w:r>
      <w:r>
        <w:rPr>
          <w:rFonts w:eastAsia="SimSun"/>
          <w:b/>
          <w:color w:val="auto"/>
          <w:sz w:val="22"/>
          <w:szCs w:val="22"/>
          <w:lang w:val="en-US" w:eastAsia="zh-CN"/>
        </w:rPr>
        <w:t xml:space="preserve">Use Table 1 and Table 2 for system level simulation. </w:t>
      </w:r>
    </w:p>
    <w:p w:rsidR="00FC15F2" w:rsidRDefault="00FC15F2" w:rsidP="000768C4">
      <w:pPr>
        <w:pStyle w:val="BodyText"/>
        <w:pBdr>
          <w:bottom w:val="single" w:sz="12" w:space="1" w:color="auto"/>
        </w:pBdr>
        <w:rPr>
          <w:b/>
        </w:rPr>
      </w:pPr>
    </w:p>
    <w:p w:rsidR="00A15764" w:rsidRPr="00A15764" w:rsidRDefault="009A38D8" w:rsidP="00D927A5">
      <w:pPr>
        <w:pStyle w:val="BodyText"/>
        <w:numPr>
          <w:ilvl w:val="0"/>
          <w:numId w:val="3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7" w:name="_Ref444081453"/>
    </w:p>
    <w:p w:rsidR="0037307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2C5FCB">
        <w:rPr>
          <w:rFonts w:eastAsia="SimSun" w:cs="Arial"/>
          <w:bCs/>
          <w:sz w:val="20"/>
          <w:szCs w:val="20"/>
          <w:lang w:eastAsia="zh-CN"/>
        </w:rPr>
        <w:t>RP-190710</w:t>
      </w:r>
      <w:r w:rsidR="00DB64C2" w:rsidRPr="00674EC0">
        <w:rPr>
          <w:rFonts w:eastAsia="SimSun" w:cs="Arial"/>
          <w:bCs/>
          <w:sz w:val="20"/>
          <w:szCs w:val="20"/>
          <w:lang w:eastAsia="zh-CN"/>
        </w:rPr>
        <w:t>, "</w:t>
      </w:r>
      <w:r w:rsidR="002C5FCB" w:rsidRPr="002C5FCB">
        <w:rPr>
          <w:rFonts w:eastAsia="SimSun" w:cs="Arial"/>
          <w:bCs/>
          <w:sz w:val="20"/>
          <w:szCs w:val="20"/>
          <w:lang w:eastAsia="zh-CN"/>
        </w:rPr>
        <w:t>Study on solutions for NR to support non-terrestrial networks (NTN)</w:t>
      </w:r>
      <w:r w:rsidR="00DB64C2" w:rsidRPr="00674EC0">
        <w:rPr>
          <w:rFonts w:eastAsia="SimSun" w:cs="Arial"/>
          <w:bCs/>
          <w:sz w:val="20"/>
          <w:szCs w:val="20"/>
          <w:lang w:eastAsia="zh-CN"/>
        </w:rPr>
        <w:t>"</w:t>
      </w:r>
      <w:r w:rsidR="002C5FCB">
        <w:rPr>
          <w:rFonts w:eastAsia="SimSun" w:cs="Arial"/>
          <w:bCs/>
          <w:sz w:val="20"/>
          <w:szCs w:val="20"/>
          <w:lang w:eastAsia="zh-CN"/>
        </w:rPr>
        <w:t>, Thales,</w:t>
      </w:r>
      <w:r w:rsidR="00DB64C2" w:rsidRPr="00674EC0">
        <w:rPr>
          <w:rFonts w:eastAsia="SimSun" w:cs="Arial"/>
          <w:bCs/>
          <w:sz w:val="20"/>
          <w:szCs w:val="20"/>
          <w:lang w:eastAsia="zh-CN"/>
        </w:rPr>
        <w:t xml:space="preserve"> </w:t>
      </w:r>
      <w:r w:rsidR="002C5FCB">
        <w:rPr>
          <w:rFonts w:eastAsia="SimSun" w:cs="Arial"/>
          <w:bCs/>
          <w:sz w:val="20"/>
          <w:szCs w:val="20"/>
          <w:lang w:eastAsia="zh-CN"/>
        </w:rPr>
        <w:t>Mar. 2019</w:t>
      </w:r>
      <w:r w:rsidR="00373071" w:rsidRPr="00674EC0">
        <w:rPr>
          <w:rFonts w:eastAsia="SimSun" w:cs="Arial"/>
          <w:bCs/>
          <w:sz w:val="20"/>
          <w:szCs w:val="20"/>
          <w:lang w:eastAsia="zh-CN"/>
        </w:rPr>
        <w:t>.</w:t>
      </w:r>
    </w:p>
    <w:p w:rsidR="008A4F52" w:rsidRPr="00674EC0" w:rsidRDefault="008A4F52" w:rsidP="00494764">
      <w:pPr>
        <w:pStyle w:val="BodyText"/>
        <w:rPr>
          <w:rFonts w:eastAsia="SimSun" w:cs="Arial"/>
          <w:bCs/>
          <w:sz w:val="20"/>
          <w:szCs w:val="20"/>
          <w:lang w:eastAsia="zh-CN"/>
        </w:rPr>
      </w:pPr>
      <w:r>
        <w:rPr>
          <w:rFonts w:eastAsia="SimSun" w:cs="Arial"/>
          <w:bCs/>
          <w:sz w:val="20"/>
          <w:szCs w:val="20"/>
          <w:lang w:eastAsia="zh-CN"/>
        </w:rPr>
        <w:t xml:space="preserve">[2] </w:t>
      </w:r>
      <w:r w:rsidR="00A12343">
        <w:rPr>
          <w:rFonts w:eastAsia="SimSun" w:cs="Arial"/>
          <w:bCs/>
          <w:sz w:val="20"/>
          <w:szCs w:val="20"/>
          <w:lang w:eastAsia="zh-CN"/>
        </w:rPr>
        <w:t xml:space="preserve">ONE5G D2.1, </w:t>
      </w:r>
      <w:r w:rsidR="00A12343" w:rsidRPr="00674EC0">
        <w:rPr>
          <w:rFonts w:eastAsia="SimSun" w:cs="Arial"/>
          <w:bCs/>
          <w:sz w:val="20"/>
          <w:szCs w:val="20"/>
          <w:lang w:eastAsia="zh-CN"/>
        </w:rPr>
        <w:t>"</w:t>
      </w:r>
      <w:r w:rsidR="00A12343" w:rsidRPr="00A12343">
        <w:rPr>
          <w:rFonts w:eastAsia="SimSun" w:cs="Arial"/>
          <w:bCs/>
          <w:sz w:val="20"/>
          <w:szCs w:val="20"/>
          <w:lang w:eastAsia="zh-CN"/>
        </w:rPr>
        <w:t xml:space="preserve">Scenarios, KPIs, use cases and baseline system evaluation </w:t>
      </w:r>
      <w:r w:rsidR="00A12343" w:rsidRPr="00674EC0">
        <w:rPr>
          <w:rFonts w:eastAsia="SimSun" w:cs="Arial"/>
          <w:bCs/>
          <w:sz w:val="20"/>
          <w:szCs w:val="20"/>
          <w:lang w:eastAsia="zh-CN"/>
        </w:rPr>
        <w:t>"</w:t>
      </w:r>
      <w:r w:rsidR="00A12343">
        <w:rPr>
          <w:rFonts w:eastAsia="SimSun" w:cs="Arial"/>
          <w:bCs/>
          <w:sz w:val="20"/>
          <w:szCs w:val="20"/>
          <w:lang w:eastAsia="zh-CN"/>
        </w:rPr>
        <w:t xml:space="preserve">, </w:t>
      </w:r>
      <w:r w:rsidR="0004197E" w:rsidRPr="0004197E">
        <w:rPr>
          <w:rFonts w:eastAsia="SimSun" w:cs="Arial"/>
          <w:bCs/>
          <w:sz w:val="20"/>
          <w:szCs w:val="20"/>
          <w:lang w:eastAsia="zh-CN"/>
        </w:rPr>
        <w:t>H2020-ICT-2016-2</w:t>
      </w:r>
      <w:r w:rsidR="0004197E">
        <w:rPr>
          <w:rFonts w:eastAsia="SimSun" w:cs="Arial"/>
          <w:bCs/>
          <w:sz w:val="20"/>
          <w:szCs w:val="20"/>
          <w:lang w:eastAsia="zh-CN"/>
        </w:rPr>
        <w:t>, June 2017</w:t>
      </w:r>
      <w:r w:rsidR="00A12343" w:rsidRPr="00674EC0">
        <w:rPr>
          <w:rFonts w:eastAsia="SimSun" w:cs="Arial"/>
          <w:bCs/>
          <w:sz w:val="20"/>
          <w:szCs w:val="20"/>
          <w:lang w:eastAsia="zh-CN"/>
        </w:rPr>
        <w:t>.</w:t>
      </w:r>
    </w:p>
    <w:p w:rsidR="00A15764" w:rsidRPr="00674EC0" w:rsidRDefault="00132AFA" w:rsidP="002864E2">
      <w:pPr>
        <w:pStyle w:val="BodyText"/>
        <w:rPr>
          <w:rFonts w:eastAsia="SimSun" w:cs="Arial"/>
          <w:noProof/>
          <w:sz w:val="20"/>
          <w:szCs w:val="20"/>
          <w:lang w:eastAsia="zh-CN"/>
        </w:rPr>
      </w:pPr>
      <w:r w:rsidRPr="00674EC0">
        <w:rPr>
          <w:rFonts w:eastAsia="SimSun" w:cs="Arial"/>
          <w:noProof/>
          <w:sz w:val="20"/>
          <w:szCs w:val="20"/>
          <w:lang w:eastAsia="zh-CN"/>
        </w:rPr>
        <w:t>[</w:t>
      </w:r>
      <w:r w:rsidR="00BA5A1D">
        <w:rPr>
          <w:rFonts w:eastAsia="SimSun" w:cs="Arial"/>
          <w:noProof/>
          <w:sz w:val="20"/>
          <w:szCs w:val="20"/>
          <w:lang w:eastAsia="zh-CN"/>
        </w:rPr>
        <w:t>3</w:t>
      </w:r>
      <w:r w:rsidRPr="00674EC0">
        <w:rPr>
          <w:rFonts w:eastAsia="SimSun" w:cs="Arial"/>
          <w:noProof/>
          <w:sz w:val="20"/>
          <w:szCs w:val="20"/>
          <w:lang w:eastAsia="zh-CN"/>
        </w:rPr>
        <w:t xml:space="preserve">] </w:t>
      </w:r>
      <w:r w:rsidR="00791C0D">
        <w:rPr>
          <w:rFonts w:eastAsia="SimSun" w:cs="Arial"/>
          <w:noProof/>
          <w:sz w:val="20"/>
          <w:szCs w:val="20"/>
          <w:lang w:eastAsia="zh-CN"/>
        </w:rPr>
        <w:t>3GPP</w:t>
      </w:r>
      <w:r w:rsidR="00A72875">
        <w:rPr>
          <w:rFonts w:eastAsia="SimSun" w:cs="Arial"/>
          <w:noProof/>
          <w:sz w:val="20"/>
          <w:szCs w:val="20"/>
          <w:lang w:eastAsia="zh-CN"/>
        </w:rPr>
        <w:t xml:space="preserve"> T. R. 38.</w:t>
      </w:r>
      <w:r w:rsidR="0068619F">
        <w:rPr>
          <w:rFonts w:eastAsia="SimSun" w:cs="Arial"/>
          <w:noProof/>
          <w:sz w:val="20"/>
          <w:szCs w:val="20"/>
          <w:lang w:eastAsia="zh-CN"/>
        </w:rPr>
        <w:t>811</w:t>
      </w:r>
      <w:r w:rsidR="003943E3" w:rsidRPr="00674EC0">
        <w:rPr>
          <w:rFonts w:eastAsia="SimSun" w:cs="Arial"/>
          <w:noProof/>
          <w:sz w:val="20"/>
          <w:szCs w:val="20"/>
          <w:lang w:eastAsia="zh-CN"/>
        </w:rPr>
        <w:t>, "</w:t>
      </w:r>
      <w:r w:rsidR="0050420B" w:rsidRPr="0050420B">
        <w:rPr>
          <w:rFonts w:eastAsia="SimSun" w:cs="Arial"/>
          <w:noProof/>
          <w:sz w:val="20"/>
          <w:szCs w:val="20"/>
          <w:lang w:eastAsia="zh-CN"/>
        </w:rPr>
        <w:t xml:space="preserve">Study on New Radio (NR) to support non terrestrial networks </w:t>
      </w:r>
      <w:r w:rsidR="003943E3" w:rsidRPr="00674EC0">
        <w:rPr>
          <w:rFonts w:eastAsia="SimSun" w:cs="Arial"/>
          <w:noProof/>
          <w:sz w:val="20"/>
          <w:szCs w:val="20"/>
          <w:lang w:eastAsia="zh-CN"/>
        </w:rPr>
        <w:t xml:space="preserve">" </w:t>
      </w:r>
      <w:r w:rsidR="0050420B">
        <w:rPr>
          <w:rFonts w:eastAsia="SimSun" w:cs="Arial"/>
          <w:noProof/>
          <w:sz w:val="20"/>
          <w:szCs w:val="20"/>
          <w:lang w:eastAsia="zh-CN"/>
        </w:rPr>
        <w:t>V15.0.0</w:t>
      </w:r>
      <w:r w:rsidR="00141E0B">
        <w:rPr>
          <w:rFonts w:eastAsia="SimSun" w:cs="Arial"/>
          <w:noProof/>
          <w:sz w:val="20"/>
          <w:szCs w:val="20"/>
          <w:lang w:eastAsia="zh-CN"/>
        </w:rPr>
        <w:t xml:space="preserve">, </w:t>
      </w:r>
      <w:r w:rsidR="0050420B">
        <w:rPr>
          <w:rFonts w:eastAsia="SimSun" w:cs="Arial"/>
          <w:noProof/>
          <w:sz w:val="20"/>
          <w:szCs w:val="20"/>
          <w:lang w:eastAsia="zh-CN"/>
        </w:rPr>
        <w:t>June</w:t>
      </w:r>
      <w:r w:rsidR="00791C0D">
        <w:rPr>
          <w:rFonts w:eastAsia="SimSun" w:cs="Arial"/>
          <w:noProof/>
          <w:sz w:val="20"/>
          <w:szCs w:val="20"/>
          <w:lang w:eastAsia="zh-CN"/>
        </w:rPr>
        <w:t xml:space="preserve"> 2018</w:t>
      </w:r>
      <w:r w:rsidR="003943E3" w:rsidRPr="00674EC0">
        <w:rPr>
          <w:rFonts w:eastAsia="SimSun" w:cs="Arial"/>
          <w:noProof/>
          <w:sz w:val="20"/>
          <w:szCs w:val="20"/>
          <w:lang w:eastAsia="zh-CN"/>
        </w:rPr>
        <w:t>.</w:t>
      </w:r>
    </w:p>
    <w:bookmarkEnd w:id="7"/>
    <w:p w:rsidR="008B4A1D" w:rsidRDefault="00730B92" w:rsidP="008B4A1D">
      <w:pPr>
        <w:pStyle w:val="BodyText"/>
        <w:rPr>
          <w:rFonts w:eastAsia="SimSun" w:cs="Arial"/>
          <w:noProof/>
          <w:sz w:val="20"/>
          <w:szCs w:val="20"/>
          <w:lang w:eastAsia="zh-CN"/>
        </w:rPr>
      </w:pPr>
      <w:r w:rsidRPr="00730B92">
        <w:rPr>
          <w:rFonts w:eastAsia="SimSun" w:cs="Arial"/>
          <w:noProof/>
          <w:sz w:val="20"/>
          <w:szCs w:val="20"/>
          <w:lang w:eastAsia="zh-CN"/>
        </w:rPr>
        <w:t xml:space="preserve">[4] </w:t>
      </w:r>
      <w:r w:rsidR="00304EF0" w:rsidRPr="00304EF0">
        <w:rPr>
          <w:rFonts w:eastAsia="SimSun" w:cs="Arial"/>
          <w:noProof/>
          <w:sz w:val="20"/>
          <w:szCs w:val="20"/>
          <w:lang w:eastAsia="zh-CN"/>
        </w:rPr>
        <w:t>R1-190695</w:t>
      </w:r>
      <w:r w:rsidR="00304EF0">
        <w:rPr>
          <w:rFonts w:eastAsia="SimSun" w:cs="Arial"/>
          <w:noProof/>
          <w:sz w:val="20"/>
          <w:szCs w:val="20"/>
          <w:lang w:eastAsia="zh-CN"/>
        </w:rPr>
        <w:t>3</w:t>
      </w:r>
      <w:r w:rsidR="008859D7">
        <w:rPr>
          <w:rFonts w:eastAsia="SimSun" w:cs="Arial"/>
          <w:noProof/>
          <w:sz w:val="20"/>
          <w:szCs w:val="20"/>
          <w:lang w:eastAsia="zh-CN"/>
        </w:rPr>
        <w:t xml:space="preserve">, </w:t>
      </w:r>
      <w:r w:rsidR="008859D7" w:rsidRPr="00EF1F2C">
        <w:rPr>
          <w:rFonts w:eastAsia="SimSun" w:cs="Arial"/>
          <w:noProof/>
          <w:sz w:val="20"/>
          <w:szCs w:val="20"/>
          <w:lang w:eastAsia="zh-CN"/>
        </w:rPr>
        <w:t>Uplink timing advance/RACH procedure and initial access</w:t>
      </w:r>
      <w:r w:rsidR="00304EF0">
        <w:rPr>
          <w:rFonts w:eastAsia="SimSun" w:cs="Arial"/>
          <w:noProof/>
          <w:sz w:val="20"/>
          <w:szCs w:val="20"/>
          <w:lang w:eastAsia="zh-CN"/>
        </w:rPr>
        <w:t xml:space="preserve"> for NTN</w:t>
      </w:r>
      <w:r w:rsidR="008859D7">
        <w:rPr>
          <w:rFonts w:eastAsia="SimSun" w:cs="Arial"/>
          <w:noProof/>
          <w:sz w:val="20"/>
          <w:szCs w:val="20"/>
          <w:lang w:eastAsia="zh-CN"/>
        </w:rPr>
        <w:t xml:space="preserve">, Samsung, </w:t>
      </w:r>
      <w:r w:rsidR="00304EF0">
        <w:rPr>
          <w:rFonts w:eastAsia="SimSun" w:cs="Arial"/>
          <w:noProof/>
          <w:sz w:val="20"/>
          <w:szCs w:val="20"/>
          <w:lang w:eastAsia="zh-CN"/>
        </w:rPr>
        <w:t>May</w:t>
      </w:r>
      <w:bookmarkStart w:id="8" w:name="_GoBack"/>
      <w:bookmarkEnd w:id="8"/>
      <w:r w:rsidR="008859D7">
        <w:rPr>
          <w:rFonts w:eastAsia="SimSun" w:cs="Arial"/>
          <w:noProof/>
          <w:sz w:val="20"/>
          <w:szCs w:val="20"/>
          <w:lang w:eastAsia="zh-CN"/>
        </w:rPr>
        <w:t xml:space="preserve"> 2019.</w:t>
      </w:r>
    </w:p>
    <w:p w:rsidR="004D133A" w:rsidRDefault="004D133A" w:rsidP="008B4A1D">
      <w:pPr>
        <w:pStyle w:val="BodyText"/>
        <w:rPr>
          <w:rFonts w:eastAsia="SimSun" w:cs="Arial"/>
          <w:noProof/>
          <w:sz w:val="20"/>
          <w:szCs w:val="20"/>
          <w:lang w:eastAsia="zh-CN"/>
        </w:rPr>
      </w:pPr>
      <w:r>
        <w:rPr>
          <w:rFonts w:eastAsia="SimSun" w:cs="Arial"/>
          <w:noProof/>
          <w:sz w:val="20"/>
          <w:szCs w:val="20"/>
          <w:lang w:eastAsia="zh-CN"/>
        </w:rPr>
        <w:t>[</w:t>
      </w:r>
      <w:r w:rsidR="00334E6A">
        <w:rPr>
          <w:rFonts w:eastAsia="SimSun" w:cs="Arial"/>
          <w:noProof/>
          <w:sz w:val="20"/>
          <w:szCs w:val="20"/>
          <w:lang w:eastAsia="zh-CN"/>
        </w:rPr>
        <w:t>5</w:t>
      </w:r>
      <w:r>
        <w:rPr>
          <w:rFonts w:eastAsia="SimSun" w:cs="Arial"/>
          <w:noProof/>
          <w:sz w:val="20"/>
          <w:szCs w:val="20"/>
          <w:lang w:eastAsia="zh-CN"/>
        </w:rPr>
        <w:t xml:space="preserve">] </w:t>
      </w:r>
      <w:r w:rsidRPr="004D133A">
        <w:rPr>
          <w:rFonts w:eastAsia="SimSun" w:cs="Arial"/>
          <w:noProof/>
          <w:sz w:val="20"/>
          <w:szCs w:val="20"/>
          <w:lang w:eastAsia="zh-CN"/>
        </w:rPr>
        <w:t xml:space="preserve">ITU-R S.2361-0, </w:t>
      </w:r>
      <w:r w:rsidRPr="004D133A">
        <w:rPr>
          <w:rFonts w:eastAsia="SimSun" w:cs="Arial"/>
          <w:i/>
          <w:noProof/>
          <w:sz w:val="20"/>
          <w:szCs w:val="20"/>
          <w:lang w:eastAsia="zh-CN"/>
        </w:rPr>
        <w:t>Broadband Access by Fixed-Satellite Service Systems</w:t>
      </w:r>
      <w:r w:rsidRPr="004D133A">
        <w:rPr>
          <w:rFonts w:eastAsia="SimSun" w:cs="Arial"/>
          <w:noProof/>
          <w:sz w:val="20"/>
          <w:szCs w:val="20"/>
          <w:lang w:eastAsia="zh-CN"/>
        </w:rPr>
        <w:t>, June 2015.</w:t>
      </w:r>
    </w:p>
    <w:p w:rsidR="003274FF" w:rsidRDefault="003274FF" w:rsidP="003274FF">
      <w:pPr>
        <w:pStyle w:val="BodyText"/>
        <w:rPr>
          <w:rFonts w:eastAsia="SimSun" w:cs="Arial"/>
          <w:noProof/>
          <w:sz w:val="20"/>
          <w:szCs w:val="20"/>
          <w:lang w:eastAsia="zh-CN"/>
        </w:rPr>
      </w:pPr>
      <w:r>
        <w:rPr>
          <w:rFonts w:eastAsia="SimSun" w:cs="Arial"/>
          <w:noProof/>
          <w:sz w:val="20"/>
          <w:szCs w:val="20"/>
          <w:lang w:eastAsia="zh-CN"/>
        </w:rPr>
        <w:t>[</w:t>
      </w:r>
      <w:r w:rsidR="00DF2DEE">
        <w:rPr>
          <w:rFonts w:eastAsia="SimSun" w:cs="Arial"/>
          <w:noProof/>
          <w:sz w:val="20"/>
          <w:szCs w:val="20"/>
          <w:lang w:eastAsia="zh-CN"/>
        </w:rPr>
        <w:t>6</w:t>
      </w:r>
      <w:r>
        <w:rPr>
          <w:rFonts w:eastAsia="SimSun" w:cs="Arial"/>
          <w:noProof/>
          <w:sz w:val="20"/>
          <w:szCs w:val="20"/>
          <w:lang w:eastAsia="zh-CN"/>
        </w:rPr>
        <w:t xml:space="preserve">] </w:t>
      </w:r>
      <w:r w:rsidRPr="003274FF">
        <w:rPr>
          <w:rFonts w:eastAsia="SimSun" w:cs="Arial"/>
          <w:noProof/>
          <w:sz w:val="20"/>
          <w:szCs w:val="20"/>
          <w:lang w:eastAsia="zh-CN"/>
        </w:rPr>
        <w:t>ITU-R M.2047</w:t>
      </w:r>
      <w:r w:rsidR="00812A15">
        <w:rPr>
          <w:rFonts w:eastAsia="SimSun" w:cs="Arial"/>
          <w:noProof/>
          <w:sz w:val="20"/>
          <w:szCs w:val="20"/>
          <w:lang w:eastAsia="zh-CN"/>
        </w:rPr>
        <w:t>-0</w:t>
      </w:r>
      <w:r w:rsidRPr="004D133A">
        <w:rPr>
          <w:rFonts w:eastAsia="SimSun" w:cs="Arial"/>
          <w:noProof/>
          <w:sz w:val="20"/>
          <w:szCs w:val="20"/>
          <w:lang w:eastAsia="zh-CN"/>
        </w:rPr>
        <w:t xml:space="preserve">, </w:t>
      </w:r>
      <w:r w:rsidR="00552893" w:rsidRPr="00552893">
        <w:rPr>
          <w:rFonts w:eastAsia="SimSun" w:cs="Arial"/>
          <w:i/>
          <w:noProof/>
          <w:sz w:val="20"/>
          <w:szCs w:val="20"/>
          <w:lang w:eastAsia="zh-CN"/>
        </w:rPr>
        <w:t>Detailed specifications of the satellite radio interfaces of International Mobile Telecommunications-Advanced</w:t>
      </w:r>
      <w:r w:rsidRPr="004D133A">
        <w:rPr>
          <w:rFonts w:eastAsia="SimSun" w:cs="Arial"/>
          <w:noProof/>
          <w:sz w:val="20"/>
          <w:szCs w:val="20"/>
          <w:lang w:eastAsia="zh-CN"/>
        </w:rPr>
        <w:t xml:space="preserve">, </w:t>
      </w:r>
      <w:r w:rsidR="00552893">
        <w:rPr>
          <w:rFonts w:eastAsia="SimSun" w:cs="Arial"/>
          <w:noProof/>
          <w:sz w:val="20"/>
          <w:szCs w:val="20"/>
          <w:lang w:eastAsia="zh-CN"/>
        </w:rPr>
        <w:t>Dec. 2013</w:t>
      </w:r>
      <w:r w:rsidRPr="004D133A">
        <w:rPr>
          <w:rFonts w:eastAsia="SimSun" w:cs="Arial"/>
          <w:noProof/>
          <w:sz w:val="20"/>
          <w:szCs w:val="20"/>
          <w:lang w:eastAsia="zh-CN"/>
        </w:rPr>
        <w:t>.</w:t>
      </w:r>
    </w:p>
    <w:p w:rsidR="00077D51" w:rsidRDefault="00077D51" w:rsidP="00077D51">
      <w:pPr>
        <w:pStyle w:val="BodyText"/>
        <w:pBdr>
          <w:bottom w:val="single" w:sz="12" w:space="1" w:color="auto"/>
        </w:pBdr>
        <w:rPr>
          <w:b/>
        </w:rPr>
      </w:pPr>
    </w:p>
    <w:p w:rsidR="00077D51" w:rsidRDefault="00077D51" w:rsidP="00077D51">
      <w:pPr>
        <w:pStyle w:val="BodyText"/>
        <w:numPr>
          <w:ilvl w:val="0"/>
          <w:numId w:val="3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Appendix</w:t>
      </w:r>
    </w:p>
    <w:p w:rsidR="00E51630" w:rsidRPr="000C5FD2" w:rsidRDefault="00E97B4D" w:rsidP="00B223FF">
      <w:pPr>
        <w:jc w:val="center"/>
        <w:rPr>
          <w:b/>
          <w:lang w:eastAsia="x-none"/>
        </w:rPr>
      </w:pPr>
      <w:r>
        <w:rPr>
          <w:b/>
          <w:lang w:eastAsia="x-none"/>
        </w:rPr>
        <w:t>Table A</w:t>
      </w:r>
      <w:r w:rsidR="00E51630" w:rsidRPr="000C5FD2">
        <w:rPr>
          <w:b/>
          <w:lang w:eastAsia="x-none"/>
        </w:rPr>
        <w:t>: Set 1 of satellite parameters and payload characteristics for downlink transmissions and uplink receptions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281"/>
        <w:gridCol w:w="1877"/>
        <w:gridCol w:w="1877"/>
        <w:gridCol w:w="1877"/>
      </w:tblGrid>
      <w:tr w:rsidR="00E51630" w:rsidRPr="00291E67" w:rsidTr="00B223FF">
        <w:trPr>
          <w:jc w:val="center"/>
        </w:trPr>
        <w:tc>
          <w:tcPr>
            <w:tcW w:w="3833" w:type="dxa"/>
            <w:gridSpan w:val="2"/>
            <w:vAlign w:val="center"/>
          </w:tcPr>
          <w:p w:rsidR="00E51630" w:rsidRPr="00291E67" w:rsidRDefault="00E51630" w:rsidP="00596AAF">
            <w:pPr>
              <w:rPr>
                <w:lang w:eastAsia="x-none"/>
              </w:rPr>
            </w:pPr>
            <w:r w:rsidRPr="00291E67">
              <w:rPr>
                <w:lang w:eastAsia="x-none"/>
              </w:rPr>
              <w:t>Satellite orbit</w:t>
            </w:r>
          </w:p>
        </w:tc>
        <w:tc>
          <w:tcPr>
            <w:tcW w:w="1877" w:type="dxa"/>
            <w:vAlign w:val="center"/>
          </w:tcPr>
          <w:p w:rsidR="00E51630" w:rsidRPr="00291E67" w:rsidRDefault="00E51630" w:rsidP="00596AAF">
            <w:pPr>
              <w:rPr>
                <w:lang w:eastAsia="x-none"/>
              </w:rPr>
            </w:pPr>
            <w:r w:rsidRPr="00291E67">
              <w:rPr>
                <w:rFonts w:hint="eastAsia"/>
                <w:lang w:eastAsia="x-none"/>
              </w:rPr>
              <w:t>G</w:t>
            </w:r>
            <w:r w:rsidRPr="00291E67">
              <w:rPr>
                <w:lang w:eastAsia="x-none"/>
              </w:rPr>
              <w:t>EO</w:t>
            </w:r>
          </w:p>
        </w:tc>
        <w:tc>
          <w:tcPr>
            <w:tcW w:w="1877" w:type="dxa"/>
            <w:vAlign w:val="center"/>
          </w:tcPr>
          <w:p w:rsidR="00E51630" w:rsidRPr="00291E67" w:rsidRDefault="00E51630" w:rsidP="00596AAF">
            <w:pPr>
              <w:rPr>
                <w:lang w:eastAsia="x-none"/>
              </w:rPr>
            </w:pPr>
            <w:r w:rsidRPr="00291E67">
              <w:rPr>
                <w:rFonts w:hint="eastAsia"/>
                <w:lang w:eastAsia="x-none"/>
              </w:rPr>
              <w:t>L</w:t>
            </w:r>
            <w:r w:rsidRPr="00291E67">
              <w:rPr>
                <w:lang w:eastAsia="x-none"/>
              </w:rPr>
              <w:t>EO-1200</w:t>
            </w:r>
          </w:p>
        </w:tc>
        <w:tc>
          <w:tcPr>
            <w:tcW w:w="1877" w:type="dxa"/>
            <w:vAlign w:val="center"/>
          </w:tcPr>
          <w:p w:rsidR="00E51630" w:rsidRPr="00291E67" w:rsidRDefault="00E51630" w:rsidP="00596AAF">
            <w:pPr>
              <w:rPr>
                <w:lang w:eastAsia="x-none"/>
              </w:rPr>
            </w:pPr>
            <w:r w:rsidRPr="00291E67">
              <w:rPr>
                <w:rFonts w:hint="eastAsia"/>
                <w:lang w:eastAsia="x-none"/>
              </w:rPr>
              <w:t>L</w:t>
            </w:r>
            <w:r w:rsidRPr="00291E67">
              <w:rPr>
                <w:lang w:eastAsia="x-none"/>
              </w:rPr>
              <w:t>EO-600</w:t>
            </w:r>
          </w:p>
        </w:tc>
      </w:tr>
      <w:tr w:rsidR="00E51630" w:rsidRPr="00291E67" w:rsidTr="00B223FF">
        <w:trPr>
          <w:jc w:val="center"/>
        </w:trPr>
        <w:tc>
          <w:tcPr>
            <w:tcW w:w="3833" w:type="dxa"/>
            <w:gridSpan w:val="2"/>
            <w:vAlign w:val="center"/>
          </w:tcPr>
          <w:p w:rsidR="00E51630" w:rsidRPr="00291E67" w:rsidRDefault="00E51630" w:rsidP="00596AAF">
            <w:pPr>
              <w:rPr>
                <w:lang w:eastAsia="x-none"/>
              </w:rPr>
            </w:pPr>
            <w:r w:rsidRPr="00291E67">
              <w:rPr>
                <w:lang w:eastAsia="x-none"/>
              </w:rPr>
              <w:t>Satellite altitude</w:t>
            </w:r>
          </w:p>
        </w:tc>
        <w:tc>
          <w:tcPr>
            <w:tcW w:w="1877" w:type="dxa"/>
            <w:vAlign w:val="center"/>
          </w:tcPr>
          <w:p w:rsidR="00E51630" w:rsidRPr="00291E67" w:rsidRDefault="00E51630" w:rsidP="00596AAF">
            <w:pPr>
              <w:rPr>
                <w:lang w:eastAsia="x-none"/>
              </w:rPr>
            </w:pPr>
            <w:r w:rsidRPr="00291E67">
              <w:rPr>
                <w:lang w:eastAsia="x-none"/>
              </w:rPr>
              <w:t>35’786 km</w:t>
            </w:r>
          </w:p>
        </w:tc>
        <w:tc>
          <w:tcPr>
            <w:tcW w:w="1877" w:type="dxa"/>
            <w:vAlign w:val="center"/>
          </w:tcPr>
          <w:p w:rsidR="00E51630" w:rsidRPr="00291E67" w:rsidRDefault="00E51630" w:rsidP="00596AAF">
            <w:pPr>
              <w:rPr>
                <w:lang w:eastAsia="x-none"/>
              </w:rPr>
            </w:pPr>
            <w:r w:rsidRPr="00291E67">
              <w:rPr>
                <w:lang w:eastAsia="x-none"/>
              </w:rPr>
              <w:t>1’200 km</w:t>
            </w:r>
          </w:p>
        </w:tc>
        <w:tc>
          <w:tcPr>
            <w:tcW w:w="1877" w:type="dxa"/>
            <w:vAlign w:val="center"/>
          </w:tcPr>
          <w:p w:rsidR="00E51630" w:rsidRPr="00291E67" w:rsidRDefault="00E51630" w:rsidP="00596AAF">
            <w:pPr>
              <w:rPr>
                <w:lang w:eastAsia="x-none"/>
              </w:rPr>
            </w:pPr>
            <w:r w:rsidRPr="00291E67">
              <w:rPr>
                <w:lang w:eastAsia="x-none"/>
              </w:rPr>
              <w:t>600 km</w:t>
            </w:r>
          </w:p>
        </w:tc>
      </w:tr>
      <w:tr w:rsidR="00E51630" w:rsidRPr="00291E67" w:rsidTr="00B223FF">
        <w:trPr>
          <w:jc w:val="center"/>
        </w:trPr>
        <w:tc>
          <w:tcPr>
            <w:tcW w:w="2552" w:type="dxa"/>
            <w:vAlign w:val="center"/>
          </w:tcPr>
          <w:p w:rsidR="00E51630" w:rsidRPr="000C5FD2" w:rsidRDefault="00E51630" w:rsidP="00596AAF">
            <w:pPr>
              <w:rPr>
                <w:lang w:eastAsia="x-none"/>
              </w:rPr>
            </w:pPr>
            <w:r w:rsidRPr="000C5FD2">
              <w:rPr>
                <w:lang w:eastAsia="x-none"/>
              </w:rPr>
              <w:t>Equivalent satellite antenna aperture (Note1)</w:t>
            </w:r>
          </w:p>
        </w:tc>
        <w:tc>
          <w:tcPr>
            <w:tcW w:w="1281" w:type="dxa"/>
            <w:vMerge w:val="restart"/>
            <w:vAlign w:val="center"/>
          </w:tcPr>
          <w:p w:rsidR="00E51630" w:rsidRPr="00291E67" w:rsidRDefault="00E51630" w:rsidP="00596AAF">
            <w:pPr>
              <w:rPr>
                <w:b/>
                <w:lang w:eastAsia="x-none"/>
              </w:rPr>
            </w:pPr>
            <w:r w:rsidRPr="00291E67">
              <w:rPr>
                <w:b/>
                <w:lang w:eastAsia="x-none"/>
              </w:rPr>
              <w:t>S-band</w:t>
            </w:r>
          </w:p>
        </w:tc>
        <w:tc>
          <w:tcPr>
            <w:tcW w:w="1877" w:type="dxa"/>
            <w:vAlign w:val="center"/>
          </w:tcPr>
          <w:p w:rsidR="00E51630" w:rsidRPr="00291E67" w:rsidRDefault="00E51630" w:rsidP="00596AAF">
            <w:pPr>
              <w:rPr>
                <w:lang w:eastAsia="x-none"/>
              </w:rPr>
            </w:pPr>
            <w:r w:rsidRPr="00291E67">
              <w:rPr>
                <w:lang w:eastAsia="x-none"/>
              </w:rPr>
              <w:t>22 m</w:t>
            </w:r>
          </w:p>
        </w:tc>
        <w:tc>
          <w:tcPr>
            <w:tcW w:w="1877" w:type="dxa"/>
            <w:vAlign w:val="center"/>
          </w:tcPr>
          <w:p w:rsidR="00E51630" w:rsidRPr="00291E67" w:rsidRDefault="00E51630" w:rsidP="00596AAF">
            <w:pPr>
              <w:rPr>
                <w:lang w:eastAsia="x-none"/>
              </w:rPr>
            </w:pPr>
            <w:r w:rsidRPr="00291E67">
              <w:rPr>
                <w:lang w:eastAsia="x-none"/>
              </w:rPr>
              <w:t>2 m</w:t>
            </w:r>
          </w:p>
        </w:tc>
        <w:tc>
          <w:tcPr>
            <w:tcW w:w="1877" w:type="dxa"/>
            <w:vAlign w:val="center"/>
          </w:tcPr>
          <w:p w:rsidR="00E51630" w:rsidRPr="00291E67" w:rsidRDefault="00E51630" w:rsidP="00596AAF">
            <w:pPr>
              <w:rPr>
                <w:lang w:eastAsia="x-none"/>
              </w:rPr>
            </w:pPr>
            <w:r w:rsidRPr="00291E67">
              <w:rPr>
                <w:lang w:eastAsia="x-none"/>
              </w:rPr>
              <w:t>2 m</w:t>
            </w:r>
          </w:p>
        </w:tc>
      </w:tr>
      <w:tr w:rsidR="00E51630" w:rsidRPr="00291E67" w:rsidTr="00B223FF">
        <w:trPr>
          <w:jc w:val="center"/>
        </w:trPr>
        <w:tc>
          <w:tcPr>
            <w:tcW w:w="2552" w:type="dxa"/>
            <w:vAlign w:val="center"/>
          </w:tcPr>
          <w:p w:rsidR="00E51630" w:rsidRPr="00291E67" w:rsidRDefault="00E51630" w:rsidP="00596AAF">
            <w:pPr>
              <w:rPr>
                <w:lang w:eastAsia="x-none"/>
              </w:rPr>
            </w:pPr>
            <w:r w:rsidRPr="00291E67">
              <w:rPr>
                <w:lang w:eastAsia="x-none"/>
              </w:rPr>
              <w:t>Satellite EIRP density</w:t>
            </w:r>
          </w:p>
        </w:tc>
        <w:tc>
          <w:tcPr>
            <w:tcW w:w="1281" w:type="dxa"/>
            <w:vMerge/>
          </w:tcPr>
          <w:p w:rsidR="00E51630" w:rsidRPr="00291E67" w:rsidRDefault="00E51630" w:rsidP="00596AAF">
            <w:pPr>
              <w:rPr>
                <w:lang w:eastAsia="x-none"/>
              </w:rPr>
            </w:pPr>
          </w:p>
        </w:tc>
        <w:tc>
          <w:tcPr>
            <w:tcW w:w="1877" w:type="dxa"/>
            <w:vAlign w:val="center"/>
          </w:tcPr>
          <w:p w:rsidR="00E51630" w:rsidRPr="00291E67" w:rsidRDefault="00E51630" w:rsidP="00596AAF">
            <w:pPr>
              <w:rPr>
                <w:lang w:eastAsia="x-none"/>
              </w:rPr>
            </w:pPr>
            <w:r w:rsidRPr="00291E67">
              <w:rPr>
                <w:lang w:eastAsia="x-none"/>
              </w:rPr>
              <w:t xml:space="preserve">59 </w:t>
            </w:r>
            <w:proofErr w:type="spellStart"/>
            <w:r w:rsidRPr="00291E67">
              <w:rPr>
                <w:lang w:eastAsia="x-none"/>
              </w:rPr>
              <w:t>dBW</w:t>
            </w:r>
            <w:proofErr w:type="spellEnd"/>
            <w:r w:rsidRPr="00291E67">
              <w:rPr>
                <w:lang w:eastAsia="x-none"/>
              </w:rPr>
              <w:t>/MHz</w:t>
            </w:r>
          </w:p>
        </w:tc>
        <w:tc>
          <w:tcPr>
            <w:tcW w:w="1877" w:type="dxa"/>
            <w:vAlign w:val="center"/>
          </w:tcPr>
          <w:p w:rsidR="00E51630" w:rsidRPr="00291E67" w:rsidRDefault="00E51630" w:rsidP="00596AAF">
            <w:pPr>
              <w:rPr>
                <w:lang w:eastAsia="x-none"/>
              </w:rPr>
            </w:pPr>
            <w:r w:rsidRPr="00291E67">
              <w:rPr>
                <w:lang w:eastAsia="x-none"/>
              </w:rPr>
              <w:t xml:space="preserve">40 </w:t>
            </w:r>
            <w:proofErr w:type="spellStart"/>
            <w:r w:rsidRPr="00291E67">
              <w:rPr>
                <w:lang w:eastAsia="x-none"/>
              </w:rPr>
              <w:t>dBW</w:t>
            </w:r>
            <w:proofErr w:type="spellEnd"/>
            <w:r w:rsidRPr="00291E67">
              <w:rPr>
                <w:lang w:eastAsia="x-none"/>
              </w:rPr>
              <w:t>/MHz</w:t>
            </w:r>
          </w:p>
        </w:tc>
        <w:tc>
          <w:tcPr>
            <w:tcW w:w="1877" w:type="dxa"/>
            <w:vAlign w:val="center"/>
          </w:tcPr>
          <w:p w:rsidR="00E51630" w:rsidRPr="00291E67" w:rsidRDefault="00E51630" w:rsidP="00596AAF">
            <w:pPr>
              <w:rPr>
                <w:lang w:eastAsia="x-none"/>
              </w:rPr>
            </w:pPr>
            <w:r w:rsidRPr="00291E67">
              <w:rPr>
                <w:lang w:eastAsia="x-none"/>
              </w:rPr>
              <w:t xml:space="preserve">34 </w:t>
            </w:r>
            <w:proofErr w:type="spellStart"/>
            <w:r w:rsidRPr="00291E67">
              <w:rPr>
                <w:lang w:eastAsia="x-none"/>
              </w:rPr>
              <w:t>dBW</w:t>
            </w:r>
            <w:proofErr w:type="spellEnd"/>
            <w:r w:rsidRPr="00291E67">
              <w:rPr>
                <w:lang w:eastAsia="x-none"/>
              </w:rPr>
              <w:t>/MHz</w:t>
            </w:r>
          </w:p>
        </w:tc>
      </w:tr>
      <w:tr w:rsidR="00E51630" w:rsidRPr="00291E67" w:rsidTr="00B223FF">
        <w:trPr>
          <w:jc w:val="center"/>
        </w:trPr>
        <w:tc>
          <w:tcPr>
            <w:tcW w:w="2552" w:type="dxa"/>
            <w:vAlign w:val="center"/>
          </w:tcPr>
          <w:p w:rsidR="00E51630" w:rsidRPr="00291E67" w:rsidRDefault="00E51630" w:rsidP="00596AAF">
            <w:pPr>
              <w:rPr>
                <w:lang w:eastAsia="x-none"/>
              </w:rPr>
            </w:pPr>
            <w:r w:rsidRPr="00291E67">
              <w:rPr>
                <w:lang w:eastAsia="x-none"/>
              </w:rPr>
              <w:t>G/T</w:t>
            </w:r>
          </w:p>
        </w:tc>
        <w:tc>
          <w:tcPr>
            <w:tcW w:w="1281" w:type="dxa"/>
            <w:vMerge/>
          </w:tcPr>
          <w:p w:rsidR="00E51630" w:rsidRPr="00291E67" w:rsidRDefault="00E51630" w:rsidP="00596AAF">
            <w:pPr>
              <w:rPr>
                <w:lang w:eastAsia="x-none"/>
              </w:rPr>
            </w:pPr>
          </w:p>
        </w:tc>
        <w:tc>
          <w:tcPr>
            <w:tcW w:w="1877" w:type="dxa"/>
            <w:vAlign w:val="center"/>
          </w:tcPr>
          <w:p w:rsidR="00E51630" w:rsidRPr="00291E67" w:rsidRDefault="00E51630" w:rsidP="00596AAF">
            <w:pPr>
              <w:rPr>
                <w:lang w:eastAsia="x-none"/>
              </w:rPr>
            </w:pPr>
            <w:r w:rsidRPr="00291E67">
              <w:rPr>
                <w:lang w:eastAsia="x-none"/>
              </w:rPr>
              <w:t>19 dB K</w:t>
            </w:r>
            <w:r w:rsidRPr="00291E67">
              <w:rPr>
                <w:vertAlign w:val="superscript"/>
                <w:lang w:eastAsia="x-none"/>
              </w:rPr>
              <w:t>-1</w:t>
            </w:r>
          </w:p>
        </w:tc>
        <w:tc>
          <w:tcPr>
            <w:tcW w:w="1877" w:type="dxa"/>
            <w:vAlign w:val="center"/>
          </w:tcPr>
          <w:p w:rsidR="00E51630" w:rsidRPr="00291E67" w:rsidRDefault="00E51630" w:rsidP="00596AAF">
            <w:pPr>
              <w:rPr>
                <w:lang w:eastAsia="x-none"/>
              </w:rPr>
            </w:pPr>
            <w:r w:rsidRPr="00291E67">
              <w:rPr>
                <w:lang w:eastAsia="x-none"/>
              </w:rPr>
              <w:t>11.2 dB K</w:t>
            </w:r>
            <w:r w:rsidRPr="00291E67">
              <w:rPr>
                <w:vertAlign w:val="superscript"/>
                <w:lang w:eastAsia="x-none"/>
              </w:rPr>
              <w:t>-1</w:t>
            </w:r>
          </w:p>
        </w:tc>
        <w:tc>
          <w:tcPr>
            <w:tcW w:w="1877" w:type="dxa"/>
            <w:vAlign w:val="center"/>
          </w:tcPr>
          <w:p w:rsidR="00E51630" w:rsidRPr="00291E67" w:rsidRDefault="00E51630" w:rsidP="00596AAF">
            <w:pPr>
              <w:rPr>
                <w:lang w:eastAsia="x-none"/>
              </w:rPr>
            </w:pPr>
            <w:r w:rsidRPr="00291E67">
              <w:rPr>
                <w:lang w:eastAsia="x-none"/>
              </w:rPr>
              <w:t>11.2 dB K</w:t>
            </w:r>
            <w:r w:rsidRPr="00291E67">
              <w:rPr>
                <w:vertAlign w:val="superscript"/>
                <w:lang w:eastAsia="x-none"/>
              </w:rPr>
              <w:t>-1</w:t>
            </w:r>
          </w:p>
        </w:tc>
      </w:tr>
      <w:tr w:rsidR="00E51630" w:rsidRPr="00291E67" w:rsidTr="00B223FF">
        <w:trPr>
          <w:jc w:val="center"/>
        </w:trPr>
        <w:tc>
          <w:tcPr>
            <w:tcW w:w="2552" w:type="dxa"/>
            <w:vAlign w:val="center"/>
          </w:tcPr>
          <w:p w:rsidR="00E51630" w:rsidRPr="00291E67" w:rsidRDefault="00E51630" w:rsidP="00596AAF">
            <w:pPr>
              <w:rPr>
                <w:lang w:eastAsia="x-none"/>
              </w:rPr>
            </w:pPr>
            <w:r w:rsidRPr="00291E67">
              <w:rPr>
                <w:lang w:eastAsia="x-none"/>
              </w:rPr>
              <w:t>Satellite beam diameter</w:t>
            </w:r>
          </w:p>
        </w:tc>
        <w:tc>
          <w:tcPr>
            <w:tcW w:w="1281" w:type="dxa"/>
            <w:vMerge/>
          </w:tcPr>
          <w:p w:rsidR="00E51630" w:rsidRPr="00291E67" w:rsidRDefault="00E51630" w:rsidP="00596AAF">
            <w:pPr>
              <w:rPr>
                <w:lang w:eastAsia="x-none"/>
              </w:rPr>
            </w:pPr>
          </w:p>
        </w:tc>
        <w:tc>
          <w:tcPr>
            <w:tcW w:w="1877" w:type="dxa"/>
            <w:vAlign w:val="center"/>
          </w:tcPr>
          <w:p w:rsidR="00E51630" w:rsidRPr="00291E67" w:rsidRDefault="00E51630" w:rsidP="00596AAF">
            <w:pPr>
              <w:rPr>
                <w:lang w:eastAsia="x-none"/>
              </w:rPr>
            </w:pPr>
            <w:r w:rsidRPr="00291E67">
              <w:rPr>
                <w:lang w:eastAsia="x-none"/>
              </w:rPr>
              <w:t>300 km</w:t>
            </w:r>
          </w:p>
        </w:tc>
        <w:tc>
          <w:tcPr>
            <w:tcW w:w="1877" w:type="dxa"/>
            <w:vAlign w:val="center"/>
          </w:tcPr>
          <w:p w:rsidR="00E51630" w:rsidRPr="00291E67" w:rsidRDefault="00E51630" w:rsidP="00596AAF">
            <w:pPr>
              <w:rPr>
                <w:lang w:eastAsia="x-none"/>
              </w:rPr>
            </w:pPr>
            <w:r w:rsidRPr="00291E67">
              <w:rPr>
                <w:lang w:eastAsia="x-none"/>
              </w:rPr>
              <w:t>150 km</w:t>
            </w:r>
          </w:p>
        </w:tc>
        <w:tc>
          <w:tcPr>
            <w:tcW w:w="1877" w:type="dxa"/>
            <w:vAlign w:val="center"/>
          </w:tcPr>
          <w:p w:rsidR="00E51630" w:rsidRPr="00291E67" w:rsidRDefault="00E51630" w:rsidP="00596AAF">
            <w:pPr>
              <w:rPr>
                <w:lang w:eastAsia="x-none"/>
              </w:rPr>
            </w:pPr>
            <w:r w:rsidRPr="00291E67">
              <w:rPr>
                <w:lang w:eastAsia="x-none"/>
              </w:rPr>
              <w:t>70 km</w:t>
            </w:r>
          </w:p>
        </w:tc>
      </w:tr>
      <w:tr w:rsidR="00E51630" w:rsidRPr="00291E67" w:rsidTr="00B223FF">
        <w:trPr>
          <w:jc w:val="center"/>
        </w:trPr>
        <w:tc>
          <w:tcPr>
            <w:tcW w:w="2552" w:type="dxa"/>
            <w:vAlign w:val="center"/>
          </w:tcPr>
          <w:p w:rsidR="00E51630" w:rsidRPr="000C5FD2" w:rsidRDefault="00E51630" w:rsidP="00596AAF">
            <w:pPr>
              <w:rPr>
                <w:lang w:eastAsia="x-none"/>
              </w:rPr>
            </w:pPr>
            <w:r w:rsidRPr="000C5FD2">
              <w:rPr>
                <w:lang w:eastAsia="x-none"/>
              </w:rPr>
              <w:t>Equivalent satellite antenna aperture (Note1)</w:t>
            </w:r>
          </w:p>
        </w:tc>
        <w:tc>
          <w:tcPr>
            <w:tcW w:w="1281" w:type="dxa"/>
            <w:vMerge w:val="restart"/>
            <w:vAlign w:val="center"/>
          </w:tcPr>
          <w:p w:rsidR="00E51630" w:rsidRPr="00291E67" w:rsidRDefault="00E51630" w:rsidP="00596AAF">
            <w:pPr>
              <w:rPr>
                <w:b/>
                <w:lang w:eastAsia="x-none"/>
              </w:rPr>
            </w:pPr>
            <w:proofErr w:type="spellStart"/>
            <w:r w:rsidRPr="00291E67">
              <w:rPr>
                <w:rFonts w:hint="eastAsia"/>
                <w:b/>
                <w:lang w:eastAsia="x-none"/>
              </w:rPr>
              <w:t>K</w:t>
            </w:r>
            <w:r w:rsidRPr="00291E67">
              <w:rPr>
                <w:b/>
                <w:lang w:eastAsia="x-none"/>
              </w:rPr>
              <w:t>a</w:t>
            </w:r>
            <w:proofErr w:type="spellEnd"/>
            <w:r w:rsidRPr="00291E67">
              <w:rPr>
                <w:b/>
                <w:lang w:eastAsia="x-none"/>
              </w:rPr>
              <w:t>-band</w:t>
            </w:r>
          </w:p>
        </w:tc>
        <w:tc>
          <w:tcPr>
            <w:tcW w:w="1877" w:type="dxa"/>
            <w:vAlign w:val="center"/>
          </w:tcPr>
          <w:p w:rsidR="00E51630" w:rsidRPr="00291E67" w:rsidRDefault="00E51630" w:rsidP="00596AAF">
            <w:pPr>
              <w:rPr>
                <w:lang w:eastAsia="x-none"/>
              </w:rPr>
            </w:pPr>
            <w:r w:rsidRPr="00291E67">
              <w:rPr>
                <w:lang w:eastAsia="x-none"/>
              </w:rPr>
              <w:t>5 m</w:t>
            </w:r>
          </w:p>
        </w:tc>
        <w:tc>
          <w:tcPr>
            <w:tcW w:w="1877" w:type="dxa"/>
            <w:vAlign w:val="center"/>
          </w:tcPr>
          <w:p w:rsidR="00E51630" w:rsidRPr="00291E67" w:rsidRDefault="00E51630" w:rsidP="00596AAF">
            <w:pPr>
              <w:rPr>
                <w:lang w:eastAsia="x-none"/>
              </w:rPr>
            </w:pPr>
            <w:r w:rsidRPr="00291E67">
              <w:rPr>
                <w:lang w:eastAsia="x-none"/>
              </w:rPr>
              <w:t>0.5 m</w:t>
            </w:r>
          </w:p>
        </w:tc>
        <w:tc>
          <w:tcPr>
            <w:tcW w:w="1877" w:type="dxa"/>
            <w:vAlign w:val="center"/>
          </w:tcPr>
          <w:p w:rsidR="00E51630" w:rsidRPr="00291E67" w:rsidRDefault="00E51630" w:rsidP="00596AAF">
            <w:pPr>
              <w:rPr>
                <w:lang w:eastAsia="x-none"/>
              </w:rPr>
            </w:pPr>
            <w:r w:rsidRPr="00291E67">
              <w:rPr>
                <w:lang w:eastAsia="x-none"/>
              </w:rPr>
              <w:t>0.5 m</w:t>
            </w:r>
          </w:p>
        </w:tc>
      </w:tr>
      <w:tr w:rsidR="00E51630" w:rsidRPr="00291E67" w:rsidTr="00B223FF">
        <w:trPr>
          <w:jc w:val="center"/>
        </w:trPr>
        <w:tc>
          <w:tcPr>
            <w:tcW w:w="2552" w:type="dxa"/>
            <w:vAlign w:val="center"/>
          </w:tcPr>
          <w:p w:rsidR="00E51630" w:rsidRPr="00291E67" w:rsidRDefault="00E51630" w:rsidP="00596AAF">
            <w:pPr>
              <w:rPr>
                <w:lang w:eastAsia="x-none"/>
              </w:rPr>
            </w:pPr>
            <w:r w:rsidRPr="00291E67">
              <w:rPr>
                <w:lang w:eastAsia="x-none"/>
              </w:rPr>
              <w:t>Satellite EIRP</w:t>
            </w:r>
          </w:p>
        </w:tc>
        <w:tc>
          <w:tcPr>
            <w:tcW w:w="1281" w:type="dxa"/>
            <w:vMerge/>
          </w:tcPr>
          <w:p w:rsidR="00E51630" w:rsidRPr="00291E67" w:rsidRDefault="00E51630" w:rsidP="00596AAF">
            <w:pPr>
              <w:rPr>
                <w:lang w:eastAsia="x-none"/>
              </w:rPr>
            </w:pPr>
          </w:p>
        </w:tc>
        <w:tc>
          <w:tcPr>
            <w:tcW w:w="1877" w:type="dxa"/>
            <w:vAlign w:val="center"/>
          </w:tcPr>
          <w:p w:rsidR="00E51630" w:rsidRPr="00291E67" w:rsidRDefault="00E51630" w:rsidP="00596AAF">
            <w:pPr>
              <w:rPr>
                <w:lang w:eastAsia="x-none"/>
              </w:rPr>
            </w:pPr>
            <w:r w:rsidRPr="00291E67">
              <w:rPr>
                <w:lang w:eastAsia="x-none"/>
              </w:rPr>
              <w:t xml:space="preserve">40 </w:t>
            </w:r>
            <w:proofErr w:type="spellStart"/>
            <w:r w:rsidRPr="00291E67">
              <w:rPr>
                <w:lang w:eastAsia="x-none"/>
              </w:rPr>
              <w:t>dBW</w:t>
            </w:r>
            <w:proofErr w:type="spellEnd"/>
            <w:r w:rsidRPr="00291E67">
              <w:rPr>
                <w:lang w:eastAsia="x-none"/>
              </w:rPr>
              <w:t>/MHz</w:t>
            </w:r>
          </w:p>
        </w:tc>
        <w:tc>
          <w:tcPr>
            <w:tcW w:w="1877" w:type="dxa"/>
            <w:vAlign w:val="center"/>
          </w:tcPr>
          <w:p w:rsidR="00E51630" w:rsidRPr="00291E67" w:rsidRDefault="00E51630" w:rsidP="00596AAF">
            <w:pPr>
              <w:rPr>
                <w:lang w:eastAsia="x-none"/>
              </w:rPr>
            </w:pPr>
            <w:r w:rsidRPr="00291E67">
              <w:rPr>
                <w:lang w:eastAsia="x-none"/>
              </w:rPr>
              <w:t xml:space="preserve">10 </w:t>
            </w:r>
            <w:proofErr w:type="spellStart"/>
            <w:r w:rsidRPr="00291E67">
              <w:rPr>
                <w:lang w:eastAsia="x-none"/>
              </w:rPr>
              <w:t>dBW</w:t>
            </w:r>
            <w:proofErr w:type="spellEnd"/>
            <w:r w:rsidRPr="00291E67">
              <w:rPr>
                <w:lang w:eastAsia="x-none"/>
              </w:rPr>
              <w:t>/MHz</w:t>
            </w:r>
          </w:p>
        </w:tc>
        <w:tc>
          <w:tcPr>
            <w:tcW w:w="1877" w:type="dxa"/>
            <w:vAlign w:val="center"/>
          </w:tcPr>
          <w:p w:rsidR="00E51630" w:rsidRPr="00291E67" w:rsidRDefault="00E51630" w:rsidP="00596AAF">
            <w:pPr>
              <w:rPr>
                <w:lang w:eastAsia="x-none"/>
              </w:rPr>
            </w:pPr>
            <w:r w:rsidRPr="00291E67">
              <w:rPr>
                <w:lang w:eastAsia="x-none"/>
              </w:rPr>
              <w:t xml:space="preserve">4 </w:t>
            </w:r>
            <w:proofErr w:type="spellStart"/>
            <w:r w:rsidRPr="00291E67">
              <w:rPr>
                <w:lang w:eastAsia="x-none"/>
              </w:rPr>
              <w:t>dBW</w:t>
            </w:r>
            <w:proofErr w:type="spellEnd"/>
            <w:r w:rsidRPr="00291E67">
              <w:rPr>
                <w:lang w:eastAsia="x-none"/>
              </w:rPr>
              <w:t>/MHz</w:t>
            </w:r>
          </w:p>
        </w:tc>
      </w:tr>
      <w:tr w:rsidR="00E51630" w:rsidRPr="00291E67" w:rsidTr="00B223FF">
        <w:trPr>
          <w:jc w:val="center"/>
        </w:trPr>
        <w:tc>
          <w:tcPr>
            <w:tcW w:w="2552" w:type="dxa"/>
            <w:vAlign w:val="center"/>
          </w:tcPr>
          <w:p w:rsidR="00E51630" w:rsidRPr="00291E67" w:rsidRDefault="00E51630" w:rsidP="00596AAF">
            <w:pPr>
              <w:rPr>
                <w:lang w:eastAsia="x-none"/>
              </w:rPr>
            </w:pPr>
            <w:r w:rsidRPr="00291E67">
              <w:rPr>
                <w:lang w:eastAsia="x-none"/>
              </w:rPr>
              <w:t>G/T</w:t>
            </w:r>
          </w:p>
        </w:tc>
        <w:tc>
          <w:tcPr>
            <w:tcW w:w="1281" w:type="dxa"/>
            <w:vMerge/>
          </w:tcPr>
          <w:p w:rsidR="00E51630" w:rsidRPr="00291E67" w:rsidRDefault="00E51630" w:rsidP="00596AAF">
            <w:pPr>
              <w:rPr>
                <w:lang w:eastAsia="x-none"/>
              </w:rPr>
            </w:pPr>
          </w:p>
        </w:tc>
        <w:tc>
          <w:tcPr>
            <w:tcW w:w="1877" w:type="dxa"/>
            <w:vAlign w:val="center"/>
          </w:tcPr>
          <w:p w:rsidR="00E51630" w:rsidRPr="00291E67" w:rsidRDefault="00E51630" w:rsidP="00596AAF">
            <w:pPr>
              <w:rPr>
                <w:lang w:eastAsia="x-none"/>
              </w:rPr>
            </w:pPr>
            <w:r w:rsidRPr="00291E67">
              <w:rPr>
                <w:lang w:eastAsia="x-none"/>
              </w:rPr>
              <w:t>22 dB K</w:t>
            </w:r>
            <w:r w:rsidRPr="00291E67">
              <w:rPr>
                <w:vertAlign w:val="superscript"/>
                <w:lang w:eastAsia="x-none"/>
              </w:rPr>
              <w:t>-1</w:t>
            </w:r>
          </w:p>
        </w:tc>
        <w:tc>
          <w:tcPr>
            <w:tcW w:w="1877" w:type="dxa"/>
            <w:vAlign w:val="center"/>
          </w:tcPr>
          <w:p w:rsidR="00E51630" w:rsidRPr="00291E67" w:rsidRDefault="00E51630" w:rsidP="00596AAF">
            <w:pPr>
              <w:rPr>
                <w:lang w:eastAsia="x-none"/>
              </w:rPr>
            </w:pPr>
            <w:r w:rsidRPr="00291E67">
              <w:rPr>
                <w:lang w:eastAsia="x-none"/>
              </w:rPr>
              <w:t>13 dB K</w:t>
            </w:r>
            <w:r w:rsidRPr="00291E67">
              <w:rPr>
                <w:vertAlign w:val="superscript"/>
                <w:lang w:eastAsia="x-none"/>
              </w:rPr>
              <w:t>-1</w:t>
            </w:r>
          </w:p>
        </w:tc>
        <w:tc>
          <w:tcPr>
            <w:tcW w:w="1877" w:type="dxa"/>
            <w:vAlign w:val="center"/>
          </w:tcPr>
          <w:p w:rsidR="00E51630" w:rsidRPr="00291E67" w:rsidRDefault="00E51630" w:rsidP="00596AAF">
            <w:pPr>
              <w:rPr>
                <w:lang w:eastAsia="x-none"/>
              </w:rPr>
            </w:pPr>
            <w:r w:rsidRPr="00291E67">
              <w:rPr>
                <w:lang w:eastAsia="x-none"/>
              </w:rPr>
              <w:t>13 dB K</w:t>
            </w:r>
            <w:r w:rsidRPr="00291E67">
              <w:rPr>
                <w:vertAlign w:val="superscript"/>
                <w:lang w:eastAsia="x-none"/>
              </w:rPr>
              <w:t>-1</w:t>
            </w:r>
          </w:p>
        </w:tc>
      </w:tr>
      <w:tr w:rsidR="00E51630" w:rsidRPr="00291E67" w:rsidTr="00B223FF">
        <w:trPr>
          <w:jc w:val="center"/>
        </w:trPr>
        <w:tc>
          <w:tcPr>
            <w:tcW w:w="2552" w:type="dxa"/>
            <w:vAlign w:val="center"/>
          </w:tcPr>
          <w:p w:rsidR="00E51630" w:rsidRPr="00291E67" w:rsidRDefault="00E51630" w:rsidP="00596AAF">
            <w:pPr>
              <w:rPr>
                <w:lang w:eastAsia="x-none"/>
              </w:rPr>
            </w:pPr>
            <w:r w:rsidRPr="00291E67">
              <w:rPr>
                <w:lang w:eastAsia="x-none"/>
              </w:rPr>
              <w:t>Satellite beam diameter</w:t>
            </w:r>
          </w:p>
        </w:tc>
        <w:tc>
          <w:tcPr>
            <w:tcW w:w="1281" w:type="dxa"/>
            <w:vMerge/>
          </w:tcPr>
          <w:p w:rsidR="00E51630" w:rsidRPr="00291E67" w:rsidRDefault="00E51630" w:rsidP="00596AAF">
            <w:pPr>
              <w:rPr>
                <w:lang w:eastAsia="x-none"/>
              </w:rPr>
            </w:pPr>
          </w:p>
        </w:tc>
        <w:tc>
          <w:tcPr>
            <w:tcW w:w="1877" w:type="dxa"/>
            <w:vAlign w:val="center"/>
          </w:tcPr>
          <w:p w:rsidR="00E51630" w:rsidRPr="00291E67" w:rsidRDefault="00E51630" w:rsidP="00596AAF">
            <w:pPr>
              <w:rPr>
                <w:lang w:eastAsia="x-none"/>
              </w:rPr>
            </w:pPr>
            <w:r w:rsidRPr="00291E67">
              <w:rPr>
                <w:lang w:eastAsia="x-none"/>
              </w:rPr>
              <w:t>130 km</w:t>
            </w:r>
          </w:p>
        </w:tc>
        <w:tc>
          <w:tcPr>
            <w:tcW w:w="1877" w:type="dxa"/>
            <w:vAlign w:val="center"/>
          </w:tcPr>
          <w:p w:rsidR="00E51630" w:rsidRPr="00291E67" w:rsidRDefault="00E51630" w:rsidP="00596AAF">
            <w:pPr>
              <w:rPr>
                <w:lang w:eastAsia="x-none"/>
              </w:rPr>
            </w:pPr>
            <w:r w:rsidRPr="00291E67">
              <w:rPr>
                <w:lang w:eastAsia="x-none"/>
              </w:rPr>
              <w:t>40 km</w:t>
            </w:r>
          </w:p>
        </w:tc>
        <w:tc>
          <w:tcPr>
            <w:tcW w:w="1877" w:type="dxa"/>
            <w:vAlign w:val="center"/>
          </w:tcPr>
          <w:p w:rsidR="00E51630" w:rsidRPr="00291E67" w:rsidRDefault="00E51630" w:rsidP="00596AAF">
            <w:pPr>
              <w:rPr>
                <w:lang w:eastAsia="x-none"/>
              </w:rPr>
            </w:pPr>
            <w:r w:rsidRPr="00291E67">
              <w:rPr>
                <w:lang w:eastAsia="x-none"/>
              </w:rPr>
              <w:t>20 km</w:t>
            </w:r>
          </w:p>
        </w:tc>
      </w:tr>
      <w:tr w:rsidR="00E51630" w:rsidRPr="000C5FD2" w:rsidTr="00B223FF">
        <w:trPr>
          <w:jc w:val="center"/>
        </w:trPr>
        <w:tc>
          <w:tcPr>
            <w:tcW w:w="9464" w:type="dxa"/>
            <w:gridSpan w:val="5"/>
            <w:vAlign w:val="center"/>
          </w:tcPr>
          <w:p w:rsidR="00E51630" w:rsidRPr="000C5FD2" w:rsidRDefault="00E51630" w:rsidP="00596AAF">
            <w:pPr>
              <w:rPr>
                <w:lang w:eastAsia="x-none"/>
              </w:rPr>
            </w:pPr>
            <w:r w:rsidRPr="000C5FD2">
              <w:rPr>
                <w:lang w:eastAsia="x-none"/>
              </w:rPr>
              <w:t>Note 1: This value is equivalent to the antenna diameter to be used in Sec. 6.4.1 of TR38.811v15.0.0.</w:t>
            </w:r>
          </w:p>
        </w:tc>
      </w:tr>
    </w:tbl>
    <w:p w:rsidR="00077D51" w:rsidRPr="00730B92" w:rsidRDefault="00077D51" w:rsidP="00AC2B8D">
      <w:pPr>
        <w:pStyle w:val="BodyText"/>
        <w:rPr>
          <w:rFonts w:eastAsia="SimSun" w:cs="Arial"/>
          <w:noProof/>
          <w:sz w:val="20"/>
          <w:szCs w:val="20"/>
          <w:lang w:eastAsia="zh-CN"/>
        </w:rPr>
      </w:pPr>
    </w:p>
    <w:sectPr w:rsidR="00077D51" w:rsidRPr="00730B92" w:rsidSect="0065531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BA6" w:rsidRDefault="00E94BA6">
      <w:r>
        <w:separator/>
      </w:r>
    </w:p>
  </w:endnote>
  <w:endnote w:type="continuationSeparator" w:id="0">
    <w:p w:rsidR="00E94BA6" w:rsidRDefault="00E9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BA6" w:rsidRDefault="00E94BA6">
      <w:r>
        <w:separator/>
      </w:r>
    </w:p>
  </w:footnote>
  <w:footnote w:type="continuationSeparator" w:id="0">
    <w:p w:rsidR="00E94BA6" w:rsidRDefault="00E94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95C3F"/>
    <w:multiLevelType w:val="multilevel"/>
    <w:tmpl w:val="45BA55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0"/>
  </w:num>
  <w:num w:numId="3">
    <w:abstractNumId w:val="0"/>
  </w:num>
  <w:num w:numId="4">
    <w:abstractNumId w:val="2"/>
  </w:num>
  <w:num w:numId="5">
    <w:abstractNumId w:val="35"/>
  </w:num>
  <w:num w:numId="6">
    <w:abstractNumId w:val="3"/>
  </w:num>
  <w:num w:numId="7">
    <w:abstractNumId w:val="14"/>
  </w:num>
  <w:num w:numId="8">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1"/>
  </w:num>
  <w:num w:numId="11">
    <w:abstractNumId w:val="15"/>
  </w:num>
  <w:num w:numId="12">
    <w:abstractNumId w:val="11"/>
  </w:num>
  <w:num w:numId="13">
    <w:abstractNumId w:val="1"/>
  </w:num>
  <w:num w:numId="14">
    <w:abstractNumId w:val="8"/>
  </w:num>
  <w:num w:numId="15">
    <w:abstractNumId w:val="29"/>
  </w:num>
  <w:num w:numId="16">
    <w:abstractNumId w:val="6"/>
  </w:num>
  <w:num w:numId="17">
    <w:abstractNumId w:val="25"/>
  </w:num>
  <w:num w:numId="18">
    <w:abstractNumId w:val="28"/>
  </w:num>
  <w:num w:numId="19">
    <w:abstractNumId w:val="0"/>
  </w:num>
  <w:num w:numId="20">
    <w:abstractNumId w:val="16"/>
  </w:num>
  <w:num w:numId="21">
    <w:abstractNumId w:val="0"/>
  </w:num>
  <w:num w:numId="22">
    <w:abstractNumId w:val="32"/>
  </w:num>
  <w:num w:numId="23">
    <w:abstractNumId w:val="0"/>
  </w:num>
  <w:num w:numId="24">
    <w:abstractNumId w:val="0"/>
  </w:num>
  <w:num w:numId="25">
    <w:abstractNumId w:val="21"/>
  </w:num>
  <w:num w:numId="26">
    <w:abstractNumId w:val="19"/>
  </w:num>
  <w:num w:numId="27">
    <w:abstractNumId w:val="10"/>
  </w:num>
  <w:num w:numId="28">
    <w:abstractNumId w:val="12"/>
  </w:num>
  <w:num w:numId="29">
    <w:abstractNumId w:val="22"/>
  </w:num>
  <w:num w:numId="30">
    <w:abstractNumId w:val="13"/>
  </w:num>
  <w:num w:numId="31">
    <w:abstractNumId w:val="4"/>
  </w:num>
  <w:num w:numId="32">
    <w:abstractNumId w:val="17"/>
  </w:num>
  <w:num w:numId="33">
    <w:abstractNumId w:val="24"/>
  </w:num>
  <w:num w:numId="34">
    <w:abstractNumId w:val="7"/>
  </w:num>
  <w:num w:numId="35">
    <w:abstractNumId w:val="18"/>
  </w:num>
  <w:num w:numId="36">
    <w:abstractNumId w:val="23"/>
  </w:num>
  <w:num w:numId="37">
    <w:abstractNumId w:val="9"/>
  </w:num>
  <w:num w:numId="38">
    <w:abstractNumId w:val="30"/>
  </w:num>
  <w:num w:numId="39">
    <w:abstractNumId w:val="33"/>
  </w:num>
  <w:num w:numId="40">
    <w:abstractNumId w:val="5"/>
  </w:num>
  <w:num w:numId="41">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185"/>
    <w:rsid w:val="00002335"/>
    <w:rsid w:val="00002FCE"/>
    <w:rsid w:val="00003202"/>
    <w:rsid w:val="00003703"/>
    <w:rsid w:val="00003792"/>
    <w:rsid w:val="00003B97"/>
    <w:rsid w:val="00003FE6"/>
    <w:rsid w:val="00004E3B"/>
    <w:rsid w:val="00004EEB"/>
    <w:rsid w:val="00005A10"/>
    <w:rsid w:val="00005A5B"/>
    <w:rsid w:val="00005FD7"/>
    <w:rsid w:val="0000638E"/>
    <w:rsid w:val="0000677A"/>
    <w:rsid w:val="00007234"/>
    <w:rsid w:val="00007A02"/>
    <w:rsid w:val="00007DE7"/>
    <w:rsid w:val="0001000B"/>
    <w:rsid w:val="000108D6"/>
    <w:rsid w:val="00010915"/>
    <w:rsid w:val="00010CB2"/>
    <w:rsid w:val="000111E1"/>
    <w:rsid w:val="000112F3"/>
    <w:rsid w:val="000116A5"/>
    <w:rsid w:val="00012039"/>
    <w:rsid w:val="0001260A"/>
    <w:rsid w:val="000131A2"/>
    <w:rsid w:val="000132C6"/>
    <w:rsid w:val="00013501"/>
    <w:rsid w:val="00013676"/>
    <w:rsid w:val="00013D53"/>
    <w:rsid w:val="00013D67"/>
    <w:rsid w:val="000141BB"/>
    <w:rsid w:val="000141D5"/>
    <w:rsid w:val="00014714"/>
    <w:rsid w:val="0001485F"/>
    <w:rsid w:val="00014BB0"/>
    <w:rsid w:val="000150AD"/>
    <w:rsid w:val="0001526A"/>
    <w:rsid w:val="00015360"/>
    <w:rsid w:val="0001582C"/>
    <w:rsid w:val="00015A4C"/>
    <w:rsid w:val="00015E19"/>
    <w:rsid w:val="00015F04"/>
    <w:rsid w:val="00016A5F"/>
    <w:rsid w:val="00016AC6"/>
    <w:rsid w:val="00017099"/>
    <w:rsid w:val="000171F0"/>
    <w:rsid w:val="00017487"/>
    <w:rsid w:val="0001764D"/>
    <w:rsid w:val="000179BF"/>
    <w:rsid w:val="00017D9E"/>
    <w:rsid w:val="00017E8F"/>
    <w:rsid w:val="000206A8"/>
    <w:rsid w:val="0002186B"/>
    <w:rsid w:val="0002192B"/>
    <w:rsid w:val="0002195F"/>
    <w:rsid w:val="00022159"/>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A44"/>
    <w:rsid w:val="00037CD8"/>
    <w:rsid w:val="00041615"/>
    <w:rsid w:val="00041740"/>
    <w:rsid w:val="0004197E"/>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9BA"/>
    <w:rsid w:val="00055E49"/>
    <w:rsid w:val="00056412"/>
    <w:rsid w:val="00056548"/>
    <w:rsid w:val="000569BF"/>
    <w:rsid w:val="00056A08"/>
    <w:rsid w:val="00057161"/>
    <w:rsid w:val="000571F2"/>
    <w:rsid w:val="00057EA6"/>
    <w:rsid w:val="00060F2B"/>
    <w:rsid w:val="00060F85"/>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29B"/>
    <w:rsid w:val="00075ACD"/>
    <w:rsid w:val="00075F66"/>
    <w:rsid w:val="000764D0"/>
    <w:rsid w:val="000768C4"/>
    <w:rsid w:val="00076B24"/>
    <w:rsid w:val="00076E3A"/>
    <w:rsid w:val="00076EEB"/>
    <w:rsid w:val="00077621"/>
    <w:rsid w:val="0007772B"/>
    <w:rsid w:val="00077992"/>
    <w:rsid w:val="00077D51"/>
    <w:rsid w:val="000806FA"/>
    <w:rsid w:val="00080B0F"/>
    <w:rsid w:val="000813EE"/>
    <w:rsid w:val="000824C4"/>
    <w:rsid w:val="000825DE"/>
    <w:rsid w:val="00082984"/>
    <w:rsid w:val="00083302"/>
    <w:rsid w:val="00083354"/>
    <w:rsid w:val="000836CF"/>
    <w:rsid w:val="000839D8"/>
    <w:rsid w:val="00084A40"/>
    <w:rsid w:val="00084C76"/>
    <w:rsid w:val="00084E62"/>
    <w:rsid w:val="000852D3"/>
    <w:rsid w:val="00085C6D"/>
    <w:rsid w:val="000860FA"/>
    <w:rsid w:val="0008625B"/>
    <w:rsid w:val="000867D5"/>
    <w:rsid w:val="00087400"/>
    <w:rsid w:val="00087882"/>
    <w:rsid w:val="00087D35"/>
    <w:rsid w:val="0009089E"/>
    <w:rsid w:val="00090B4C"/>
    <w:rsid w:val="00090BAD"/>
    <w:rsid w:val="00091228"/>
    <w:rsid w:val="0009135C"/>
    <w:rsid w:val="000913D5"/>
    <w:rsid w:val="00091E05"/>
    <w:rsid w:val="000924EE"/>
    <w:rsid w:val="0009281A"/>
    <w:rsid w:val="0009281D"/>
    <w:rsid w:val="000933A0"/>
    <w:rsid w:val="000935BE"/>
    <w:rsid w:val="00093911"/>
    <w:rsid w:val="00093BF6"/>
    <w:rsid w:val="00093C9F"/>
    <w:rsid w:val="00093D71"/>
    <w:rsid w:val="00094239"/>
    <w:rsid w:val="00094349"/>
    <w:rsid w:val="00094615"/>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7D3"/>
    <w:rsid w:val="000A68F8"/>
    <w:rsid w:val="000A6C98"/>
    <w:rsid w:val="000A74C4"/>
    <w:rsid w:val="000A76CE"/>
    <w:rsid w:val="000B0113"/>
    <w:rsid w:val="000B0498"/>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0F1"/>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57FF"/>
    <w:rsid w:val="000D60F7"/>
    <w:rsid w:val="000D634A"/>
    <w:rsid w:val="000D64F2"/>
    <w:rsid w:val="000D72ED"/>
    <w:rsid w:val="000D749A"/>
    <w:rsid w:val="000D774F"/>
    <w:rsid w:val="000E0280"/>
    <w:rsid w:val="000E064D"/>
    <w:rsid w:val="000E130C"/>
    <w:rsid w:val="000E1651"/>
    <w:rsid w:val="000E17AB"/>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59A4"/>
    <w:rsid w:val="000F60FA"/>
    <w:rsid w:val="000F6460"/>
    <w:rsid w:val="000F692C"/>
    <w:rsid w:val="000F69A3"/>
    <w:rsid w:val="000F73B7"/>
    <w:rsid w:val="000F78C6"/>
    <w:rsid w:val="000F7983"/>
    <w:rsid w:val="000F7B05"/>
    <w:rsid w:val="000F7B85"/>
    <w:rsid w:val="00100038"/>
    <w:rsid w:val="0010040A"/>
    <w:rsid w:val="00101030"/>
    <w:rsid w:val="00101425"/>
    <w:rsid w:val="001022AC"/>
    <w:rsid w:val="00102898"/>
    <w:rsid w:val="00102A14"/>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AC2"/>
    <w:rsid w:val="00106D00"/>
    <w:rsid w:val="00107014"/>
    <w:rsid w:val="001077FF"/>
    <w:rsid w:val="00107B1B"/>
    <w:rsid w:val="00110043"/>
    <w:rsid w:val="0011016F"/>
    <w:rsid w:val="001102C4"/>
    <w:rsid w:val="001103B5"/>
    <w:rsid w:val="001107AD"/>
    <w:rsid w:val="00110FB5"/>
    <w:rsid w:val="00111465"/>
    <w:rsid w:val="001117BD"/>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2B4"/>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BB1"/>
    <w:rsid w:val="001365AE"/>
    <w:rsid w:val="0013684C"/>
    <w:rsid w:val="0013707E"/>
    <w:rsid w:val="001371D4"/>
    <w:rsid w:val="001404DB"/>
    <w:rsid w:val="001406C8"/>
    <w:rsid w:val="001408AA"/>
    <w:rsid w:val="00141E0B"/>
    <w:rsid w:val="00141F3B"/>
    <w:rsid w:val="0014259B"/>
    <w:rsid w:val="00142661"/>
    <w:rsid w:val="00142975"/>
    <w:rsid w:val="00142C60"/>
    <w:rsid w:val="00142C9E"/>
    <w:rsid w:val="0014319D"/>
    <w:rsid w:val="0014319F"/>
    <w:rsid w:val="00143D5B"/>
    <w:rsid w:val="00144345"/>
    <w:rsid w:val="00144493"/>
    <w:rsid w:val="00144B92"/>
    <w:rsid w:val="0014598F"/>
    <w:rsid w:val="00145DFD"/>
    <w:rsid w:val="00146D11"/>
    <w:rsid w:val="00146F34"/>
    <w:rsid w:val="001475F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9A5"/>
    <w:rsid w:val="00163BBB"/>
    <w:rsid w:val="0016497D"/>
    <w:rsid w:val="0016530E"/>
    <w:rsid w:val="001659C1"/>
    <w:rsid w:val="0016629A"/>
    <w:rsid w:val="00166516"/>
    <w:rsid w:val="00166958"/>
    <w:rsid w:val="00167F4E"/>
    <w:rsid w:val="001704B1"/>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601"/>
    <w:rsid w:val="001866D1"/>
    <w:rsid w:val="00186A93"/>
    <w:rsid w:val="00186FBE"/>
    <w:rsid w:val="001871F2"/>
    <w:rsid w:val="00187524"/>
    <w:rsid w:val="001904A1"/>
    <w:rsid w:val="0019080B"/>
    <w:rsid w:val="00190863"/>
    <w:rsid w:val="00190ECD"/>
    <w:rsid w:val="00191AB3"/>
    <w:rsid w:val="001923A2"/>
    <w:rsid w:val="001928E6"/>
    <w:rsid w:val="001941D9"/>
    <w:rsid w:val="0019452E"/>
    <w:rsid w:val="0019468E"/>
    <w:rsid w:val="00194BB6"/>
    <w:rsid w:val="0019518D"/>
    <w:rsid w:val="00195517"/>
    <w:rsid w:val="0019581F"/>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0E68"/>
    <w:rsid w:val="001B10FD"/>
    <w:rsid w:val="001B3769"/>
    <w:rsid w:val="001B3E49"/>
    <w:rsid w:val="001B455E"/>
    <w:rsid w:val="001B4B2F"/>
    <w:rsid w:val="001B4B83"/>
    <w:rsid w:val="001B5309"/>
    <w:rsid w:val="001B6A52"/>
    <w:rsid w:val="001B6C31"/>
    <w:rsid w:val="001B6F2D"/>
    <w:rsid w:val="001B7887"/>
    <w:rsid w:val="001B7A4F"/>
    <w:rsid w:val="001B7B80"/>
    <w:rsid w:val="001C0788"/>
    <w:rsid w:val="001C1F0E"/>
    <w:rsid w:val="001C21EA"/>
    <w:rsid w:val="001C2710"/>
    <w:rsid w:val="001C2B27"/>
    <w:rsid w:val="001C2C61"/>
    <w:rsid w:val="001C3018"/>
    <w:rsid w:val="001C31D0"/>
    <w:rsid w:val="001C44C7"/>
    <w:rsid w:val="001C4578"/>
    <w:rsid w:val="001C509B"/>
    <w:rsid w:val="001C5236"/>
    <w:rsid w:val="001C6BAE"/>
    <w:rsid w:val="001C79B6"/>
    <w:rsid w:val="001D0D97"/>
    <w:rsid w:val="001D102F"/>
    <w:rsid w:val="001D162C"/>
    <w:rsid w:val="001D1EFD"/>
    <w:rsid w:val="001D1F44"/>
    <w:rsid w:val="001D26AD"/>
    <w:rsid w:val="001D29C9"/>
    <w:rsid w:val="001D2A13"/>
    <w:rsid w:val="001D2AA3"/>
    <w:rsid w:val="001D3701"/>
    <w:rsid w:val="001D3A3D"/>
    <w:rsid w:val="001D3F54"/>
    <w:rsid w:val="001D41B1"/>
    <w:rsid w:val="001D42A5"/>
    <w:rsid w:val="001D44F4"/>
    <w:rsid w:val="001D4A26"/>
    <w:rsid w:val="001D4FF2"/>
    <w:rsid w:val="001D5523"/>
    <w:rsid w:val="001D5E48"/>
    <w:rsid w:val="001D6813"/>
    <w:rsid w:val="001D6B1D"/>
    <w:rsid w:val="001D7248"/>
    <w:rsid w:val="001D7818"/>
    <w:rsid w:val="001E00F7"/>
    <w:rsid w:val="001E043B"/>
    <w:rsid w:val="001E04C6"/>
    <w:rsid w:val="001E06D7"/>
    <w:rsid w:val="001E0BD0"/>
    <w:rsid w:val="001E0ECA"/>
    <w:rsid w:val="001E19E4"/>
    <w:rsid w:val="001E1F1D"/>
    <w:rsid w:val="001E1FE0"/>
    <w:rsid w:val="001E204B"/>
    <w:rsid w:val="001E2367"/>
    <w:rsid w:val="001E265D"/>
    <w:rsid w:val="001E27FF"/>
    <w:rsid w:val="001E2A9A"/>
    <w:rsid w:val="001E304F"/>
    <w:rsid w:val="001E31C0"/>
    <w:rsid w:val="001E32F8"/>
    <w:rsid w:val="001E40A3"/>
    <w:rsid w:val="001E44AD"/>
    <w:rsid w:val="001E48E0"/>
    <w:rsid w:val="001E4A7A"/>
    <w:rsid w:val="001E53FE"/>
    <w:rsid w:val="001E560B"/>
    <w:rsid w:val="001E5916"/>
    <w:rsid w:val="001E5F30"/>
    <w:rsid w:val="001E61FB"/>
    <w:rsid w:val="001E68A7"/>
    <w:rsid w:val="001E6AC0"/>
    <w:rsid w:val="001E6D2F"/>
    <w:rsid w:val="001E7704"/>
    <w:rsid w:val="001E7DB8"/>
    <w:rsid w:val="001F14CF"/>
    <w:rsid w:val="001F1ED3"/>
    <w:rsid w:val="001F1ED4"/>
    <w:rsid w:val="001F21D5"/>
    <w:rsid w:val="001F2304"/>
    <w:rsid w:val="001F2952"/>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540"/>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2E46"/>
    <w:rsid w:val="00232EA6"/>
    <w:rsid w:val="00233454"/>
    <w:rsid w:val="00234047"/>
    <w:rsid w:val="00234148"/>
    <w:rsid w:val="00234894"/>
    <w:rsid w:val="002350B3"/>
    <w:rsid w:val="002350FD"/>
    <w:rsid w:val="00235785"/>
    <w:rsid w:val="0023584E"/>
    <w:rsid w:val="00235FF5"/>
    <w:rsid w:val="0023605D"/>
    <w:rsid w:val="002367D6"/>
    <w:rsid w:val="00236F81"/>
    <w:rsid w:val="002375FF"/>
    <w:rsid w:val="00237883"/>
    <w:rsid w:val="002379E2"/>
    <w:rsid w:val="0024001E"/>
    <w:rsid w:val="0024043A"/>
    <w:rsid w:val="002406F1"/>
    <w:rsid w:val="00241216"/>
    <w:rsid w:val="00241AB5"/>
    <w:rsid w:val="00241C61"/>
    <w:rsid w:val="00242434"/>
    <w:rsid w:val="00242AE7"/>
    <w:rsid w:val="0024424C"/>
    <w:rsid w:val="002447CD"/>
    <w:rsid w:val="0024551E"/>
    <w:rsid w:val="00245A50"/>
    <w:rsid w:val="00245EA1"/>
    <w:rsid w:val="0024678B"/>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333"/>
    <w:rsid w:val="002567B2"/>
    <w:rsid w:val="00257092"/>
    <w:rsid w:val="0025711E"/>
    <w:rsid w:val="002575B4"/>
    <w:rsid w:val="0025798C"/>
    <w:rsid w:val="00257CFD"/>
    <w:rsid w:val="00260F4E"/>
    <w:rsid w:val="00261851"/>
    <w:rsid w:val="00261CF2"/>
    <w:rsid w:val="00261FD4"/>
    <w:rsid w:val="00262A00"/>
    <w:rsid w:val="00263913"/>
    <w:rsid w:val="0026398F"/>
    <w:rsid w:val="002648B0"/>
    <w:rsid w:val="0026490C"/>
    <w:rsid w:val="0026497B"/>
    <w:rsid w:val="00264B2C"/>
    <w:rsid w:val="00264B72"/>
    <w:rsid w:val="00264EB1"/>
    <w:rsid w:val="002650C5"/>
    <w:rsid w:val="0026517A"/>
    <w:rsid w:val="00265A68"/>
    <w:rsid w:val="00265DCF"/>
    <w:rsid w:val="00267E4C"/>
    <w:rsid w:val="00270113"/>
    <w:rsid w:val="00270A38"/>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2E37"/>
    <w:rsid w:val="0029312E"/>
    <w:rsid w:val="00293596"/>
    <w:rsid w:val="00293A21"/>
    <w:rsid w:val="00294608"/>
    <w:rsid w:val="002949B3"/>
    <w:rsid w:val="00295010"/>
    <w:rsid w:val="002957F0"/>
    <w:rsid w:val="00295A25"/>
    <w:rsid w:val="00295A85"/>
    <w:rsid w:val="00295E73"/>
    <w:rsid w:val="002965F7"/>
    <w:rsid w:val="00296C90"/>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0EF"/>
    <w:rsid w:val="002B33D1"/>
    <w:rsid w:val="002B347A"/>
    <w:rsid w:val="002B35B4"/>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5FCB"/>
    <w:rsid w:val="002C602E"/>
    <w:rsid w:val="002C6318"/>
    <w:rsid w:val="002C6BFC"/>
    <w:rsid w:val="002C73F1"/>
    <w:rsid w:val="002C749F"/>
    <w:rsid w:val="002C761F"/>
    <w:rsid w:val="002C7CB3"/>
    <w:rsid w:val="002D01E8"/>
    <w:rsid w:val="002D0A51"/>
    <w:rsid w:val="002D0C4B"/>
    <w:rsid w:val="002D0E9B"/>
    <w:rsid w:val="002D1CA1"/>
    <w:rsid w:val="002D1E3C"/>
    <w:rsid w:val="002D257A"/>
    <w:rsid w:val="002D2C74"/>
    <w:rsid w:val="002D303F"/>
    <w:rsid w:val="002D3249"/>
    <w:rsid w:val="002D337D"/>
    <w:rsid w:val="002D4255"/>
    <w:rsid w:val="002D4566"/>
    <w:rsid w:val="002D4C07"/>
    <w:rsid w:val="002D5A8B"/>
    <w:rsid w:val="002D5ACE"/>
    <w:rsid w:val="002D5C42"/>
    <w:rsid w:val="002D611F"/>
    <w:rsid w:val="002D6A49"/>
    <w:rsid w:val="002D6D31"/>
    <w:rsid w:val="002D77CF"/>
    <w:rsid w:val="002E0212"/>
    <w:rsid w:val="002E0377"/>
    <w:rsid w:val="002E0B7D"/>
    <w:rsid w:val="002E0C1C"/>
    <w:rsid w:val="002E1A9C"/>
    <w:rsid w:val="002E215D"/>
    <w:rsid w:val="002E2B68"/>
    <w:rsid w:val="002E37A3"/>
    <w:rsid w:val="002E3A5F"/>
    <w:rsid w:val="002E3B8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521"/>
    <w:rsid w:val="002F269D"/>
    <w:rsid w:val="002F2845"/>
    <w:rsid w:val="002F303C"/>
    <w:rsid w:val="002F36D0"/>
    <w:rsid w:val="002F3B0D"/>
    <w:rsid w:val="002F3D1F"/>
    <w:rsid w:val="002F4476"/>
    <w:rsid w:val="002F599B"/>
    <w:rsid w:val="002F672C"/>
    <w:rsid w:val="002F6D71"/>
    <w:rsid w:val="002F6E98"/>
    <w:rsid w:val="002F70D7"/>
    <w:rsid w:val="002F7196"/>
    <w:rsid w:val="002F7EDE"/>
    <w:rsid w:val="0030014F"/>
    <w:rsid w:val="00300156"/>
    <w:rsid w:val="00300BE8"/>
    <w:rsid w:val="00300D91"/>
    <w:rsid w:val="00302017"/>
    <w:rsid w:val="00302232"/>
    <w:rsid w:val="003023F1"/>
    <w:rsid w:val="00302CAE"/>
    <w:rsid w:val="00302CE0"/>
    <w:rsid w:val="00302F56"/>
    <w:rsid w:val="00303224"/>
    <w:rsid w:val="00303864"/>
    <w:rsid w:val="00303CD3"/>
    <w:rsid w:val="00304044"/>
    <w:rsid w:val="003041F4"/>
    <w:rsid w:val="0030444C"/>
    <w:rsid w:val="00304B97"/>
    <w:rsid w:val="00304EF0"/>
    <w:rsid w:val="0030529E"/>
    <w:rsid w:val="0030542F"/>
    <w:rsid w:val="003062AA"/>
    <w:rsid w:val="00306EF6"/>
    <w:rsid w:val="00307422"/>
    <w:rsid w:val="00307799"/>
    <w:rsid w:val="003079B6"/>
    <w:rsid w:val="00310816"/>
    <w:rsid w:val="00310C98"/>
    <w:rsid w:val="00311650"/>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6761"/>
    <w:rsid w:val="0031703A"/>
    <w:rsid w:val="003175DE"/>
    <w:rsid w:val="00317AED"/>
    <w:rsid w:val="00317F04"/>
    <w:rsid w:val="00317FBF"/>
    <w:rsid w:val="003202CF"/>
    <w:rsid w:val="003205AA"/>
    <w:rsid w:val="00320676"/>
    <w:rsid w:val="00320AF8"/>
    <w:rsid w:val="00320F95"/>
    <w:rsid w:val="00320FC2"/>
    <w:rsid w:val="003214EA"/>
    <w:rsid w:val="003215E2"/>
    <w:rsid w:val="0032183A"/>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274FF"/>
    <w:rsid w:val="003301F7"/>
    <w:rsid w:val="00330403"/>
    <w:rsid w:val="00330DEB"/>
    <w:rsid w:val="003314E0"/>
    <w:rsid w:val="00331584"/>
    <w:rsid w:val="00332044"/>
    <w:rsid w:val="00332230"/>
    <w:rsid w:val="00332498"/>
    <w:rsid w:val="00333246"/>
    <w:rsid w:val="003336F6"/>
    <w:rsid w:val="00334490"/>
    <w:rsid w:val="00334E6A"/>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140"/>
    <w:rsid w:val="00343306"/>
    <w:rsid w:val="00343410"/>
    <w:rsid w:val="003434BB"/>
    <w:rsid w:val="0034398A"/>
    <w:rsid w:val="00344097"/>
    <w:rsid w:val="0034429D"/>
    <w:rsid w:val="003445E6"/>
    <w:rsid w:val="00344992"/>
    <w:rsid w:val="003449EE"/>
    <w:rsid w:val="003455FA"/>
    <w:rsid w:val="0034669E"/>
    <w:rsid w:val="00346740"/>
    <w:rsid w:val="00346C9B"/>
    <w:rsid w:val="00346CDF"/>
    <w:rsid w:val="00346CFA"/>
    <w:rsid w:val="00346EEE"/>
    <w:rsid w:val="00346F0A"/>
    <w:rsid w:val="00347564"/>
    <w:rsid w:val="003476E3"/>
    <w:rsid w:val="00347C9B"/>
    <w:rsid w:val="0035014D"/>
    <w:rsid w:val="0035032B"/>
    <w:rsid w:val="00351257"/>
    <w:rsid w:val="00351717"/>
    <w:rsid w:val="00351D51"/>
    <w:rsid w:val="0035291F"/>
    <w:rsid w:val="00352D78"/>
    <w:rsid w:val="0035312A"/>
    <w:rsid w:val="003532C6"/>
    <w:rsid w:val="00353387"/>
    <w:rsid w:val="0035388B"/>
    <w:rsid w:val="0035408F"/>
    <w:rsid w:val="00354095"/>
    <w:rsid w:val="00354A03"/>
    <w:rsid w:val="00354F61"/>
    <w:rsid w:val="00355202"/>
    <w:rsid w:val="00355670"/>
    <w:rsid w:val="003556EB"/>
    <w:rsid w:val="00355A77"/>
    <w:rsid w:val="00355BC9"/>
    <w:rsid w:val="00356833"/>
    <w:rsid w:val="00356F2C"/>
    <w:rsid w:val="003570F8"/>
    <w:rsid w:val="0035728A"/>
    <w:rsid w:val="003573E3"/>
    <w:rsid w:val="00357E7D"/>
    <w:rsid w:val="003603E1"/>
    <w:rsid w:val="00360649"/>
    <w:rsid w:val="00361D83"/>
    <w:rsid w:val="00362361"/>
    <w:rsid w:val="00362EF4"/>
    <w:rsid w:val="0036302E"/>
    <w:rsid w:val="00363207"/>
    <w:rsid w:val="00363271"/>
    <w:rsid w:val="00363451"/>
    <w:rsid w:val="003637E4"/>
    <w:rsid w:val="00363E5F"/>
    <w:rsid w:val="00363E70"/>
    <w:rsid w:val="00365454"/>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7DF"/>
    <w:rsid w:val="00377B49"/>
    <w:rsid w:val="00380519"/>
    <w:rsid w:val="00380598"/>
    <w:rsid w:val="003808CB"/>
    <w:rsid w:val="00381958"/>
    <w:rsid w:val="00381AC1"/>
    <w:rsid w:val="00381E50"/>
    <w:rsid w:val="00381F38"/>
    <w:rsid w:val="003823E3"/>
    <w:rsid w:val="003827E5"/>
    <w:rsid w:val="00383F40"/>
    <w:rsid w:val="00384484"/>
    <w:rsid w:val="00384E32"/>
    <w:rsid w:val="0038555A"/>
    <w:rsid w:val="00385A98"/>
    <w:rsid w:val="00385AF1"/>
    <w:rsid w:val="00385E4A"/>
    <w:rsid w:val="00386683"/>
    <w:rsid w:val="00386852"/>
    <w:rsid w:val="003870EF"/>
    <w:rsid w:val="003871D9"/>
    <w:rsid w:val="0038729C"/>
    <w:rsid w:val="00387FAF"/>
    <w:rsid w:val="003908AA"/>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96A32"/>
    <w:rsid w:val="00396B50"/>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6A7"/>
    <w:rsid w:val="003A787B"/>
    <w:rsid w:val="003A7EB1"/>
    <w:rsid w:val="003B063D"/>
    <w:rsid w:val="003B0A32"/>
    <w:rsid w:val="003B1D76"/>
    <w:rsid w:val="003B20D4"/>
    <w:rsid w:val="003B32FF"/>
    <w:rsid w:val="003B42EE"/>
    <w:rsid w:val="003B43FF"/>
    <w:rsid w:val="003B44E9"/>
    <w:rsid w:val="003B4680"/>
    <w:rsid w:val="003B4B57"/>
    <w:rsid w:val="003B4BD8"/>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4912"/>
    <w:rsid w:val="003C5260"/>
    <w:rsid w:val="003C5336"/>
    <w:rsid w:val="003C5670"/>
    <w:rsid w:val="003C5941"/>
    <w:rsid w:val="003C5CB2"/>
    <w:rsid w:val="003C6248"/>
    <w:rsid w:val="003C66CF"/>
    <w:rsid w:val="003C67D9"/>
    <w:rsid w:val="003C699F"/>
    <w:rsid w:val="003C6EC5"/>
    <w:rsid w:val="003C760A"/>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814"/>
    <w:rsid w:val="003E6F48"/>
    <w:rsid w:val="003F01D8"/>
    <w:rsid w:val="003F0255"/>
    <w:rsid w:val="003F029E"/>
    <w:rsid w:val="003F0499"/>
    <w:rsid w:val="003F13AD"/>
    <w:rsid w:val="003F1B73"/>
    <w:rsid w:val="003F1DEC"/>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5FF"/>
    <w:rsid w:val="00413F0F"/>
    <w:rsid w:val="00413FE3"/>
    <w:rsid w:val="00414065"/>
    <w:rsid w:val="00414452"/>
    <w:rsid w:val="00414A8B"/>
    <w:rsid w:val="00414AED"/>
    <w:rsid w:val="00414B7B"/>
    <w:rsid w:val="00414C58"/>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1E16"/>
    <w:rsid w:val="00422011"/>
    <w:rsid w:val="00422DD0"/>
    <w:rsid w:val="004235E4"/>
    <w:rsid w:val="004243AE"/>
    <w:rsid w:val="00425972"/>
    <w:rsid w:val="00425A97"/>
    <w:rsid w:val="00425C3E"/>
    <w:rsid w:val="00425F68"/>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2939"/>
    <w:rsid w:val="00443B42"/>
    <w:rsid w:val="00443EC2"/>
    <w:rsid w:val="00444035"/>
    <w:rsid w:val="004450FC"/>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0F62"/>
    <w:rsid w:val="00471C91"/>
    <w:rsid w:val="00471D5B"/>
    <w:rsid w:val="004720E5"/>
    <w:rsid w:val="004724BD"/>
    <w:rsid w:val="00472A5B"/>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6DB"/>
    <w:rsid w:val="00484CA0"/>
    <w:rsid w:val="00485175"/>
    <w:rsid w:val="004852F2"/>
    <w:rsid w:val="00485E5A"/>
    <w:rsid w:val="004861AF"/>
    <w:rsid w:val="004867A0"/>
    <w:rsid w:val="004867CC"/>
    <w:rsid w:val="00486EB5"/>
    <w:rsid w:val="004876BE"/>
    <w:rsid w:val="004876DB"/>
    <w:rsid w:val="00487AE7"/>
    <w:rsid w:val="0049008E"/>
    <w:rsid w:val="004909AA"/>
    <w:rsid w:val="00490AC1"/>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700"/>
    <w:rsid w:val="00495AC2"/>
    <w:rsid w:val="00496FE4"/>
    <w:rsid w:val="00497399"/>
    <w:rsid w:val="00497B96"/>
    <w:rsid w:val="00497DEE"/>
    <w:rsid w:val="004A0E4C"/>
    <w:rsid w:val="004A2692"/>
    <w:rsid w:val="004A2FB9"/>
    <w:rsid w:val="004A335E"/>
    <w:rsid w:val="004A3698"/>
    <w:rsid w:val="004A3C87"/>
    <w:rsid w:val="004A68D5"/>
    <w:rsid w:val="004A714C"/>
    <w:rsid w:val="004A7C56"/>
    <w:rsid w:val="004B00E4"/>
    <w:rsid w:val="004B0193"/>
    <w:rsid w:val="004B08DD"/>
    <w:rsid w:val="004B0A57"/>
    <w:rsid w:val="004B1732"/>
    <w:rsid w:val="004B193A"/>
    <w:rsid w:val="004B1B92"/>
    <w:rsid w:val="004B2A36"/>
    <w:rsid w:val="004B31B8"/>
    <w:rsid w:val="004B33C5"/>
    <w:rsid w:val="004B3609"/>
    <w:rsid w:val="004B3C6A"/>
    <w:rsid w:val="004B4658"/>
    <w:rsid w:val="004B483E"/>
    <w:rsid w:val="004B49AC"/>
    <w:rsid w:val="004B4ACC"/>
    <w:rsid w:val="004B5037"/>
    <w:rsid w:val="004B5143"/>
    <w:rsid w:val="004B5A83"/>
    <w:rsid w:val="004B77C8"/>
    <w:rsid w:val="004B784E"/>
    <w:rsid w:val="004B7B50"/>
    <w:rsid w:val="004B7C3E"/>
    <w:rsid w:val="004C06D6"/>
    <w:rsid w:val="004C0866"/>
    <w:rsid w:val="004C0C5B"/>
    <w:rsid w:val="004C0D16"/>
    <w:rsid w:val="004C0FC4"/>
    <w:rsid w:val="004C13CF"/>
    <w:rsid w:val="004C140B"/>
    <w:rsid w:val="004C185B"/>
    <w:rsid w:val="004C1D56"/>
    <w:rsid w:val="004C3272"/>
    <w:rsid w:val="004C36B8"/>
    <w:rsid w:val="004C3ACE"/>
    <w:rsid w:val="004C4E20"/>
    <w:rsid w:val="004C4FF4"/>
    <w:rsid w:val="004C501A"/>
    <w:rsid w:val="004C5A47"/>
    <w:rsid w:val="004C60C4"/>
    <w:rsid w:val="004C62DB"/>
    <w:rsid w:val="004C642C"/>
    <w:rsid w:val="004C64A7"/>
    <w:rsid w:val="004C6523"/>
    <w:rsid w:val="004C6754"/>
    <w:rsid w:val="004C68BC"/>
    <w:rsid w:val="004C68D6"/>
    <w:rsid w:val="004C728F"/>
    <w:rsid w:val="004C75D1"/>
    <w:rsid w:val="004D07C0"/>
    <w:rsid w:val="004D133A"/>
    <w:rsid w:val="004D15D6"/>
    <w:rsid w:val="004D191E"/>
    <w:rsid w:val="004D1A68"/>
    <w:rsid w:val="004D23F8"/>
    <w:rsid w:val="004D2A2C"/>
    <w:rsid w:val="004D2FCA"/>
    <w:rsid w:val="004D44FA"/>
    <w:rsid w:val="004D462A"/>
    <w:rsid w:val="004D4697"/>
    <w:rsid w:val="004D47D4"/>
    <w:rsid w:val="004D4C80"/>
    <w:rsid w:val="004D5042"/>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2D8"/>
    <w:rsid w:val="004F69E0"/>
    <w:rsid w:val="004F6BC5"/>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20B"/>
    <w:rsid w:val="00504810"/>
    <w:rsid w:val="00505341"/>
    <w:rsid w:val="00505555"/>
    <w:rsid w:val="00505667"/>
    <w:rsid w:val="00505846"/>
    <w:rsid w:val="00505B0F"/>
    <w:rsid w:val="00505F8B"/>
    <w:rsid w:val="005060A2"/>
    <w:rsid w:val="005060B6"/>
    <w:rsid w:val="00506115"/>
    <w:rsid w:val="005062AE"/>
    <w:rsid w:val="005062FB"/>
    <w:rsid w:val="0050681A"/>
    <w:rsid w:val="00507101"/>
    <w:rsid w:val="005075A7"/>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B5E"/>
    <w:rsid w:val="005416C0"/>
    <w:rsid w:val="00541FDB"/>
    <w:rsid w:val="00542697"/>
    <w:rsid w:val="0054290A"/>
    <w:rsid w:val="00542AE6"/>
    <w:rsid w:val="00543089"/>
    <w:rsid w:val="005436A1"/>
    <w:rsid w:val="00543796"/>
    <w:rsid w:val="00543D6C"/>
    <w:rsid w:val="0054407F"/>
    <w:rsid w:val="005445FC"/>
    <w:rsid w:val="00544C35"/>
    <w:rsid w:val="00545446"/>
    <w:rsid w:val="00545738"/>
    <w:rsid w:val="005459A9"/>
    <w:rsid w:val="00546730"/>
    <w:rsid w:val="00546949"/>
    <w:rsid w:val="00546A8A"/>
    <w:rsid w:val="00546C5F"/>
    <w:rsid w:val="005504B1"/>
    <w:rsid w:val="00550F5F"/>
    <w:rsid w:val="005510B2"/>
    <w:rsid w:val="005511E0"/>
    <w:rsid w:val="00551971"/>
    <w:rsid w:val="00551E9B"/>
    <w:rsid w:val="00552893"/>
    <w:rsid w:val="00552BB7"/>
    <w:rsid w:val="00552D8C"/>
    <w:rsid w:val="00552F48"/>
    <w:rsid w:val="0055382E"/>
    <w:rsid w:val="00553BEA"/>
    <w:rsid w:val="00553DDF"/>
    <w:rsid w:val="00553E9A"/>
    <w:rsid w:val="005541D1"/>
    <w:rsid w:val="00554846"/>
    <w:rsid w:val="00554A26"/>
    <w:rsid w:val="00554C48"/>
    <w:rsid w:val="00554C58"/>
    <w:rsid w:val="00555887"/>
    <w:rsid w:val="00555CE8"/>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642E"/>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235"/>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1C"/>
    <w:rsid w:val="00586829"/>
    <w:rsid w:val="00586AFC"/>
    <w:rsid w:val="00587201"/>
    <w:rsid w:val="0058766F"/>
    <w:rsid w:val="0059043A"/>
    <w:rsid w:val="005912A3"/>
    <w:rsid w:val="00591411"/>
    <w:rsid w:val="00591448"/>
    <w:rsid w:val="00591D9C"/>
    <w:rsid w:val="00592897"/>
    <w:rsid w:val="00593571"/>
    <w:rsid w:val="00593B1E"/>
    <w:rsid w:val="00593F11"/>
    <w:rsid w:val="00593FFF"/>
    <w:rsid w:val="00594361"/>
    <w:rsid w:val="005946A4"/>
    <w:rsid w:val="00594BAD"/>
    <w:rsid w:val="005950E4"/>
    <w:rsid w:val="00595485"/>
    <w:rsid w:val="00595B38"/>
    <w:rsid w:val="00595DAA"/>
    <w:rsid w:val="0059644D"/>
    <w:rsid w:val="00596465"/>
    <w:rsid w:val="0059647D"/>
    <w:rsid w:val="00596AAF"/>
    <w:rsid w:val="00596F37"/>
    <w:rsid w:val="0059722C"/>
    <w:rsid w:val="0059765E"/>
    <w:rsid w:val="00597BAF"/>
    <w:rsid w:val="005A0E78"/>
    <w:rsid w:val="005A0FF0"/>
    <w:rsid w:val="005A16FB"/>
    <w:rsid w:val="005A187D"/>
    <w:rsid w:val="005A1B5B"/>
    <w:rsid w:val="005A209D"/>
    <w:rsid w:val="005A26FF"/>
    <w:rsid w:val="005A2739"/>
    <w:rsid w:val="005A29FC"/>
    <w:rsid w:val="005A2EA9"/>
    <w:rsid w:val="005A397E"/>
    <w:rsid w:val="005A40D7"/>
    <w:rsid w:val="005A42C4"/>
    <w:rsid w:val="005A4453"/>
    <w:rsid w:val="005A45A5"/>
    <w:rsid w:val="005A476C"/>
    <w:rsid w:val="005A47D8"/>
    <w:rsid w:val="005A50DF"/>
    <w:rsid w:val="005A5133"/>
    <w:rsid w:val="005A5504"/>
    <w:rsid w:val="005A6524"/>
    <w:rsid w:val="005A6920"/>
    <w:rsid w:val="005A6DD7"/>
    <w:rsid w:val="005A7227"/>
    <w:rsid w:val="005A74CE"/>
    <w:rsid w:val="005B168B"/>
    <w:rsid w:val="005B18C0"/>
    <w:rsid w:val="005B21C9"/>
    <w:rsid w:val="005B2238"/>
    <w:rsid w:val="005B2292"/>
    <w:rsid w:val="005B2475"/>
    <w:rsid w:val="005B375C"/>
    <w:rsid w:val="005B46DE"/>
    <w:rsid w:val="005B46ED"/>
    <w:rsid w:val="005B5051"/>
    <w:rsid w:val="005B508F"/>
    <w:rsid w:val="005B50B7"/>
    <w:rsid w:val="005B5591"/>
    <w:rsid w:val="005B5758"/>
    <w:rsid w:val="005B5CD8"/>
    <w:rsid w:val="005B60F9"/>
    <w:rsid w:val="005C0287"/>
    <w:rsid w:val="005C0A68"/>
    <w:rsid w:val="005C0FFC"/>
    <w:rsid w:val="005C113A"/>
    <w:rsid w:val="005C1260"/>
    <w:rsid w:val="005C18C7"/>
    <w:rsid w:val="005C2BD6"/>
    <w:rsid w:val="005C2DE5"/>
    <w:rsid w:val="005C388E"/>
    <w:rsid w:val="005C4547"/>
    <w:rsid w:val="005C4831"/>
    <w:rsid w:val="005C5191"/>
    <w:rsid w:val="005C5278"/>
    <w:rsid w:val="005C5582"/>
    <w:rsid w:val="005C5628"/>
    <w:rsid w:val="005C5ACE"/>
    <w:rsid w:val="005C5C05"/>
    <w:rsid w:val="005C5DCB"/>
    <w:rsid w:val="005C6879"/>
    <w:rsid w:val="005C6998"/>
    <w:rsid w:val="005C6E4A"/>
    <w:rsid w:val="005C6FFB"/>
    <w:rsid w:val="005C74AA"/>
    <w:rsid w:val="005C764C"/>
    <w:rsid w:val="005C7D1F"/>
    <w:rsid w:val="005D055F"/>
    <w:rsid w:val="005D1253"/>
    <w:rsid w:val="005D13CE"/>
    <w:rsid w:val="005D1AFE"/>
    <w:rsid w:val="005D2348"/>
    <w:rsid w:val="005D3149"/>
    <w:rsid w:val="005D3273"/>
    <w:rsid w:val="005D34CE"/>
    <w:rsid w:val="005D3932"/>
    <w:rsid w:val="005D3F22"/>
    <w:rsid w:val="005D424B"/>
    <w:rsid w:val="005D42D0"/>
    <w:rsid w:val="005D4E6C"/>
    <w:rsid w:val="005D4EF9"/>
    <w:rsid w:val="005D5266"/>
    <w:rsid w:val="005D58C0"/>
    <w:rsid w:val="005D5A2E"/>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728"/>
    <w:rsid w:val="005E5B6E"/>
    <w:rsid w:val="005E5EBE"/>
    <w:rsid w:val="005E5EDB"/>
    <w:rsid w:val="005E609C"/>
    <w:rsid w:val="005E6304"/>
    <w:rsid w:val="005E6A93"/>
    <w:rsid w:val="005E6AF8"/>
    <w:rsid w:val="005E6E7A"/>
    <w:rsid w:val="005E755C"/>
    <w:rsid w:val="005F0A2B"/>
    <w:rsid w:val="005F0C3D"/>
    <w:rsid w:val="005F0F6E"/>
    <w:rsid w:val="005F1627"/>
    <w:rsid w:val="005F17DC"/>
    <w:rsid w:val="005F2714"/>
    <w:rsid w:val="005F2D82"/>
    <w:rsid w:val="005F3332"/>
    <w:rsid w:val="005F4664"/>
    <w:rsid w:val="005F4977"/>
    <w:rsid w:val="005F693D"/>
    <w:rsid w:val="005F7155"/>
    <w:rsid w:val="005F7462"/>
    <w:rsid w:val="005F7523"/>
    <w:rsid w:val="005F7BB4"/>
    <w:rsid w:val="006004FA"/>
    <w:rsid w:val="00600B36"/>
    <w:rsid w:val="006012BF"/>
    <w:rsid w:val="00601AFD"/>
    <w:rsid w:val="00602167"/>
    <w:rsid w:val="00602196"/>
    <w:rsid w:val="00602807"/>
    <w:rsid w:val="00602F6A"/>
    <w:rsid w:val="006030D5"/>
    <w:rsid w:val="0060395A"/>
    <w:rsid w:val="00603F43"/>
    <w:rsid w:val="00604009"/>
    <w:rsid w:val="006040A5"/>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0EA"/>
    <w:rsid w:val="00611987"/>
    <w:rsid w:val="00611DCB"/>
    <w:rsid w:val="00612206"/>
    <w:rsid w:val="00612302"/>
    <w:rsid w:val="00612A90"/>
    <w:rsid w:val="00612B77"/>
    <w:rsid w:val="00612EC0"/>
    <w:rsid w:val="00613192"/>
    <w:rsid w:val="006131C7"/>
    <w:rsid w:val="00613C52"/>
    <w:rsid w:val="00614036"/>
    <w:rsid w:val="00614051"/>
    <w:rsid w:val="006148D2"/>
    <w:rsid w:val="0061518A"/>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CCE"/>
    <w:rsid w:val="00623FAB"/>
    <w:rsid w:val="0062402C"/>
    <w:rsid w:val="006244D9"/>
    <w:rsid w:val="00624643"/>
    <w:rsid w:val="0062476F"/>
    <w:rsid w:val="006247D5"/>
    <w:rsid w:val="00624CFE"/>
    <w:rsid w:val="00626191"/>
    <w:rsid w:val="0062628B"/>
    <w:rsid w:val="0062694D"/>
    <w:rsid w:val="006272CA"/>
    <w:rsid w:val="00627376"/>
    <w:rsid w:val="00627660"/>
    <w:rsid w:val="006307E2"/>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79"/>
    <w:rsid w:val="006408C1"/>
    <w:rsid w:val="00640F97"/>
    <w:rsid w:val="0064100F"/>
    <w:rsid w:val="006411C7"/>
    <w:rsid w:val="0064122D"/>
    <w:rsid w:val="00641A17"/>
    <w:rsid w:val="00641E14"/>
    <w:rsid w:val="00642444"/>
    <w:rsid w:val="00642CD1"/>
    <w:rsid w:val="00642CE5"/>
    <w:rsid w:val="00642D80"/>
    <w:rsid w:val="006438A5"/>
    <w:rsid w:val="00643D46"/>
    <w:rsid w:val="00644162"/>
    <w:rsid w:val="00644338"/>
    <w:rsid w:val="0064483B"/>
    <w:rsid w:val="006449DD"/>
    <w:rsid w:val="00644A13"/>
    <w:rsid w:val="00644D5A"/>
    <w:rsid w:val="006454DA"/>
    <w:rsid w:val="00645B23"/>
    <w:rsid w:val="00645B28"/>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FC"/>
    <w:rsid w:val="006540FE"/>
    <w:rsid w:val="00654A49"/>
    <w:rsid w:val="00654C2F"/>
    <w:rsid w:val="00655317"/>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3EC0"/>
    <w:rsid w:val="00663FB8"/>
    <w:rsid w:val="00664071"/>
    <w:rsid w:val="006643F5"/>
    <w:rsid w:val="006644F9"/>
    <w:rsid w:val="00665542"/>
    <w:rsid w:val="00665DE3"/>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4EE"/>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619F"/>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97989"/>
    <w:rsid w:val="006A0378"/>
    <w:rsid w:val="006A0EBA"/>
    <w:rsid w:val="006A16FE"/>
    <w:rsid w:val="006A170C"/>
    <w:rsid w:val="006A1920"/>
    <w:rsid w:val="006A1AE4"/>
    <w:rsid w:val="006A2458"/>
    <w:rsid w:val="006A29CF"/>
    <w:rsid w:val="006A2C0D"/>
    <w:rsid w:val="006A41F9"/>
    <w:rsid w:val="006A4AB0"/>
    <w:rsid w:val="006A4B7C"/>
    <w:rsid w:val="006A5F17"/>
    <w:rsid w:val="006A620D"/>
    <w:rsid w:val="006A6899"/>
    <w:rsid w:val="006A70B6"/>
    <w:rsid w:val="006A74BE"/>
    <w:rsid w:val="006A7A03"/>
    <w:rsid w:val="006A7A79"/>
    <w:rsid w:val="006A7A9F"/>
    <w:rsid w:val="006B1B01"/>
    <w:rsid w:val="006B2D56"/>
    <w:rsid w:val="006B3036"/>
    <w:rsid w:val="006B30C8"/>
    <w:rsid w:val="006B3CCD"/>
    <w:rsid w:val="006B3DBE"/>
    <w:rsid w:val="006B4622"/>
    <w:rsid w:val="006B4BC4"/>
    <w:rsid w:val="006B5335"/>
    <w:rsid w:val="006B568E"/>
    <w:rsid w:val="006B5966"/>
    <w:rsid w:val="006B60EA"/>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45B"/>
    <w:rsid w:val="006D1942"/>
    <w:rsid w:val="006D2224"/>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8DB"/>
    <w:rsid w:val="006E3E98"/>
    <w:rsid w:val="006E3FEC"/>
    <w:rsid w:val="006E3FFE"/>
    <w:rsid w:val="006E4342"/>
    <w:rsid w:val="006E44CB"/>
    <w:rsid w:val="006E4B59"/>
    <w:rsid w:val="006E4FF6"/>
    <w:rsid w:val="006E506E"/>
    <w:rsid w:val="006E5732"/>
    <w:rsid w:val="006E628C"/>
    <w:rsid w:val="006E6EA3"/>
    <w:rsid w:val="006E73D8"/>
    <w:rsid w:val="006F0AD5"/>
    <w:rsid w:val="006F0B6F"/>
    <w:rsid w:val="006F0E6C"/>
    <w:rsid w:val="006F1115"/>
    <w:rsid w:val="006F1AAA"/>
    <w:rsid w:val="006F1C7B"/>
    <w:rsid w:val="006F1D4A"/>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1296"/>
    <w:rsid w:val="0070229B"/>
    <w:rsid w:val="007022A4"/>
    <w:rsid w:val="00702A98"/>
    <w:rsid w:val="007038A7"/>
    <w:rsid w:val="007046BF"/>
    <w:rsid w:val="0070470F"/>
    <w:rsid w:val="00705916"/>
    <w:rsid w:val="00705D59"/>
    <w:rsid w:val="00705E72"/>
    <w:rsid w:val="00705EE3"/>
    <w:rsid w:val="0070716D"/>
    <w:rsid w:val="00707C79"/>
    <w:rsid w:val="00707DC2"/>
    <w:rsid w:val="00710130"/>
    <w:rsid w:val="007106F8"/>
    <w:rsid w:val="00710F21"/>
    <w:rsid w:val="00711F21"/>
    <w:rsid w:val="00712021"/>
    <w:rsid w:val="007122EB"/>
    <w:rsid w:val="00712383"/>
    <w:rsid w:val="007124FD"/>
    <w:rsid w:val="007127B3"/>
    <w:rsid w:val="00712A3E"/>
    <w:rsid w:val="00713217"/>
    <w:rsid w:val="0071386E"/>
    <w:rsid w:val="00713FD1"/>
    <w:rsid w:val="00714CF6"/>
    <w:rsid w:val="0071525D"/>
    <w:rsid w:val="00715405"/>
    <w:rsid w:val="00715461"/>
    <w:rsid w:val="007158D4"/>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64"/>
    <w:rsid w:val="007251C4"/>
    <w:rsid w:val="007256A5"/>
    <w:rsid w:val="007256B9"/>
    <w:rsid w:val="00725A58"/>
    <w:rsid w:val="00725EDE"/>
    <w:rsid w:val="0072627C"/>
    <w:rsid w:val="0072637D"/>
    <w:rsid w:val="007264F0"/>
    <w:rsid w:val="00726504"/>
    <w:rsid w:val="007265F4"/>
    <w:rsid w:val="00726AAA"/>
    <w:rsid w:val="00727D34"/>
    <w:rsid w:val="00727E53"/>
    <w:rsid w:val="00727F3A"/>
    <w:rsid w:val="0073028F"/>
    <w:rsid w:val="00730B92"/>
    <w:rsid w:val="007312C2"/>
    <w:rsid w:val="00731686"/>
    <w:rsid w:val="00731F50"/>
    <w:rsid w:val="00731FDF"/>
    <w:rsid w:val="00732FB8"/>
    <w:rsid w:val="007333A2"/>
    <w:rsid w:val="007334BA"/>
    <w:rsid w:val="00733771"/>
    <w:rsid w:val="007337CB"/>
    <w:rsid w:val="00733981"/>
    <w:rsid w:val="0073506F"/>
    <w:rsid w:val="007352AB"/>
    <w:rsid w:val="00735704"/>
    <w:rsid w:val="007357DE"/>
    <w:rsid w:val="00736362"/>
    <w:rsid w:val="0073655E"/>
    <w:rsid w:val="0073656F"/>
    <w:rsid w:val="00737FBD"/>
    <w:rsid w:val="00740DBA"/>
    <w:rsid w:val="00741E0E"/>
    <w:rsid w:val="007423AE"/>
    <w:rsid w:val="007423E0"/>
    <w:rsid w:val="0074277C"/>
    <w:rsid w:val="00743A88"/>
    <w:rsid w:val="00744191"/>
    <w:rsid w:val="0074452F"/>
    <w:rsid w:val="007450C2"/>
    <w:rsid w:val="00745133"/>
    <w:rsid w:val="0074587E"/>
    <w:rsid w:val="00745BBB"/>
    <w:rsid w:val="00745BEE"/>
    <w:rsid w:val="00745E92"/>
    <w:rsid w:val="00746AD3"/>
    <w:rsid w:val="00746DD4"/>
    <w:rsid w:val="0074726C"/>
    <w:rsid w:val="007501A8"/>
    <w:rsid w:val="007503B0"/>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17EC"/>
    <w:rsid w:val="0076289B"/>
    <w:rsid w:val="00762AC8"/>
    <w:rsid w:val="00762E64"/>
    <w:rsid w:val="00762F1C"/>
    <w:rsid w:val="00763287"/>
    <w:rsid w:val="00763671"/>
    <w:rsid w:val="00763B01"/>
    <w:rsid w:val="00763B25"/>
    <w:rsid w:val="00763FC4"/>
    <w:rsid w:val="0076461B"/>
    <w:rsid w:val="00764BBA"/>
    <w:rsid w:val="00764C82"/>
    <w:rsid w:val="00765346"/>
    <w:rsid w:val="00765B6D"/>
    <w:rsid w:val="00765CC8"/>
    <w:rsid w:val="007660A6"/>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C55"/>
    <w:rsid w:val="00780DC4"/>
    <w:rsid w:val="00780E93"/>
    <w:rsid w:val="0078121F"/>
    <w:rsid w:val="007814D1"/>
    <w:rsid w:val="0078197C"/>
    <w:rsid w:val="00782A61"/>
    <w:rsid w:val="00783BB8"/>
    <w:rsid w:val="00784361"/>
    <w:rsid w:val="00784368"/>
    <w:rsid w:val="007847C9"/>
    <w:rsid w:val="00784D97"/>
    <w:rsid w:val="007850C9"/>
    <w:rsid w:val="00785480"/>
    <w:rsid w:val="00785642"/>
    <w:rsid w:val="00785E5E"/>
    <w:rsid w:val="00786055"/>
    <w:rsid w:val="00786BA3"/>
    <w:rsid w:val="00787583"/>
    <w:rsid w:val="00787A85"/>
    <w:rsid w:val="0079063D"/>
    <w:rsid w:val="007906BF"/>
    <w:rsid w:val="00790A12"/>
    <w:rsid w:val="00790CEF"/>
    <w:rsid w:val="00790FDF"/>
    <w:rsid w:val="00791043"/>
    <w:rsid w:val="007910B8"/>
    <w:rsid w:val="00791C0D"/>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B98"/>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C6DBF"/>
    <w:rsid w:val="007C7351"/>
    <w:rsid w:val="007D02B9"/>
    <w:rsid w:val="007D1695"/>
    <w:rsid w:val="007D1A93"/>
    <w:rsid w:val="007D1CDD"/>
    <w:rsid w:val="007D3049"/>
    <w:rsid w:val="007D36A6"/>
    <w:rsid w:val="007D3DC5"/>
    <w:rsid w:val="007D5873"/>
    <w:rsid w:val="007D6124"/>
    <w:rsid w:val="007D66F3"/>
    <w:rsid w:val="007D6767"/>
    <w:rsid w:val="007D69D2"/>
    <w:rsid w:val="007D6E01"/>
    <w:rsid w:val="007D6F1B"/>
    <w:rsid w:val="007D6FED"/>
    <w:rsid w:val="007D7DEB"/>
    <w:rsid w:val="007D7E20"/>
    <w:rsid w:val="007D7F1C"/>
    <w:rsid w:val="007E0980"/>
    <w:rsid w:val="007E0AAD"/>
    <w:rsid w:val="007E0BAE"/>
    <w:rsid w:val="007E138E"/>
    <w:rsid w:val="007E1412"/>
    <w:rsid w:val="007E143B"/>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A15"/>
    <w:rsid w:val="00812D0A"/>
    <w:rsid w:val="00812EFA"/>
    <w:rsid w:val="00813138"/>
    <w:rsid w:val="008137D7"/>
    <w:rsid w:val="00813809"/>
    <w:rsid w:val="00813CDA"/>
    <w:rsid w:val="00813E46"/>
    <w:rsid w:val="00813ED0"/>
    <w:rsid w:val="0081473A"/>
    <w:rsid w:val="00814B64"/>
    <w:rsid w:val="00815D3B"/>
    <w:rsid w:val="00816031"/>
    <w:rsid w:val="00816BF2"/>
    <w:rsid w:val="00816DF4"/>
    <w:rsid w:val="00816E7B"/>
    <w:rsid w:val="0081779B"/>
    <w:rsid w:val="00820A7A"/>
    <w:rsid w:val="008214BB"/>
    <w:rsid w:val="008218D8"/>
    <w:rsid w:val="00821F4B"/>
    <w:rsid w:val="00822183"/>
    <w:rsid w:val="00822327"/>
    <w:rsid w:val="00822451"/>
    <w:rsid w:val="008229C3"/>
    <w:rsid w:val="00822E75"/>
    <w:rsid w:val="0082305F"/>
    <w:rsid w:val="00823281"/>
    <w:rsid w:val="008238C9"/>
    <w:rsid w:val="0082492F"/>
    <w:rsid w:val="00824B79"/>
    <w:rsid w:val="0082505C"/>
    <w:rsid w:val="008252B5"/>
    <w:rsid w:val="0082566A"/>
    <w:rsid w:val="008259DA"/>
    <w:rsid w:val="00825A0D"/>
    <w:rsid w:val="00825B8B"/>
    <w:rsid w:val="00825C6F"/>
    <w:rsid w:val="00825CAB"/>
    <w:rsid w:val="0082667C"/>
    <w:rsid w:val="00826A61"/>
    <w:rsid w:val="00826CAB"/>
    <w:rsid w:val="0082720C"/>
    <w:rsid w:val="00827329"/>
    <w:rsid w:val="008276BA"/>
    <w:rsid w:val="00827899"/>
    <w:rsid w:val="00827AA4"/>
    <w:rsid w:val="00827B4E"/>
    <w:rsid w:val="00830201"/>
    <w:rsid w:val="0083025F"/>
    <w:rsid w:val="00830534"/>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9CE"/>
    <w:rsid w:val="008411A0"/>
    <w:rsid w:val="008412A4"/>
    <w:rsid w:val="00841CFF"/>
    <w:rsid w:val="00841E23"/>
    <w:rsid w:val="0084268A"/>
    <w:rsid w:val="008432AF"/>
    <w:rsid w:val="008433AA"/>
    <w:rsid w:val="008435C4"/>
    <w:rsid w:val="00844251"/>
    <w:rsid w:val="00844AA0"/>
    <w:rsid w:val="00845E8D"/>
    <w:rsid w:val="00846050"/>
    <w:rsid w:val="008466D3"/>
    <w:rsid w:val="0084675F"/>
    <w:rsid w:val="00846848"/>
    <w:rsid w:val="00846BCF"/>
    <w:rsid w:val="00847928"/>
    <w:rsid w:val="008502DA"/>
    <w:rsid w:val="00850373"/>
    <w:rsid w:val="00850E6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3AF"/>
    <w:rsid w:val="0086380C"/>
    <w:rsid w:val="00863B68"/>
    <w:rsid w:val="00863C5C"/>
    <w:rsid w:val="00863DFF"/>
    <w:rsid w:val="00863E75"/>
    <w:rsid w:val="008643EA"/>
    <w:rsid w:val="00864BE6"/>
    <w:rsid w:val="008655D8"/>
    <w:rsid w:val="00865780"/>
    <w:rsid w:val="00865A7C"/>
    <w:rsid w:val="00865CF7"/>
    <w:rsid w:val="0086687A"/>
    <w:rsid w:val="00866E41"/>
    <w:rsid w:val="00867336"/>
    <w:rsid w:val="00867426"/>
    <w:rsid w:val="00867644"/>
    <w:rsid w:val="0086798E"/>
    <w:rsid w:val="00867E28"/>
    <w:rsid w:val="008700A6"/>
    <w:rsid w:val="008700EE"/>
    <w:rsid w:val="00870847"/>
    <w:rsid w:val="00870B25"/>
    <w:rsid w:val="00870EF8"/>
    <w:rsid w:val="00870FB7"/>
    <w:rsid w:val="0087160E"/>
    <w:rsid w:val="00871780"/>
    <w:rsid w:val="00872197"/>
    <w:rsid w:val="008722E5"/>
    <w:rsid w:val="00872A10"/>
    <w:rsid w:val="00873450"/>
    <w:rsid w:val="008736A4"/>
    <w:rsid w:val="00873946"/>
    <w:rsid w:val="008739E6"/>
    <w:rsid w:val="00874C84"/>
    <w:rsid w:val="00874F4F"/>
    <w:rsid w:val="00875044"/>
    <w:rsid w:val="008750D0"/>
    <w:rsid w:val="00875475"/>
    <w:rsid w:val="00875EEA"/>
    <w:rsid w:val="008761FB"/>
    <w:rsid w:val="00876224"/>
    <w:rsid w:val="00876F75"/>
    <w:rsid w:val="008770AF"/>
    <w:rsid w:val="008772B5"/>
    <w:rsid w:val="00877BCF"/>
    <w:rsid w:val="00880FE7"/>
    <w:rsid w:val="00881078"/>
    <w:rsid w:val="00881515"/>
    <w:rsid w:val="00881DE5"/>
    <w:rsid w:val="00882293"/>
    <w:rsid w:val="0088302D"/>
    <w:rsid w:val="008833FD"/>
    <w:rsid w:val="00883441"/>
    <w:rsid w:val="00883715"/>
    <w:rsid w:val="008839A1"/>
    <w:rsid w:val="00883E8D"/>
    <w:rsid w:val="008840AE"/>
    <w:rsid w:val="008840D5"/>
    <w:rsid w:val="00885940"/>
    <w:rsid w:val="008859D7"/>
    <w:rsid w:val="00885BA4"/>
    <w:rsid w:val="00886499"/>
    <w:rsid w:val="00886B6C"/>
    <w:rsid w:val="00886C12"/>
    <w:rsid w:val="00886FFE"/>
    <w:rsid w:val="008873BF"/>
    <w:rsid w:val="0089009A"/>
    <w:rsid w:val="0089063C"/>
    <w:rsid w:val="00890EC2"/>
    <w:rsid w:val="00891487"/>
    <w:rsid w:val="00891560"/>
    <w:rsid w:val="008916EB"/>
    <w:rsid w:val="00891D2B"/>
    <w:rsid w:val="008922F7"/>
    <w:rsid w:val="00893145"/>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6B4"/>
    <w:rsid w:val="008A2720"/>
    <w:rsid w:val="008A299B"/>
    <w:rsid w:val="008A2BA9"/>
    <w:rsid w:val="008A2FC3"/>
    <w:rsid w:val="008A3044"/>
    <w:rsid w:val="008A309A"/>
    <w:rsid w:val="008A3C50"/>
    <w:rsid w:val="008A49E2"/>
    <w:rsid w:val="008A4F52"/>
    <w:rsid w:val="008A4FA1"/>
    <w:rsid w:val="008A6628"/>
    <w:rsid w:val="008A66B1"/>
    <w:rsid w:val="008A66E1"/>
    <w:rsid w:val="008A6D6A"/>
    <w:rsid w:val="008A7790"/>
    <w:rsid w:val="008B080D"/>
    <w:rsid w:val="008B08F7"/>
    <w:rsid w:val="008B0CED"/>
    <w:rsid w:val="008B0D56"/>
    <w:rsid w:val="008B0EB6"/>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4C5"/>
    <w:rsid w:val="008C0B10"/>
    <w:rsid w:val="008C1069"/>
    <w:rsid w:val="008C152E"/>
    <w:rsid w:val="008C16A2"/>
    <w:rsid w:val="008C1B85"/>
    <w:rsid w:val="008C1DB9"/>
    <w:rsid w:val="008C1FE7"/>
    <w:rsid w:val="008C2442"/>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77E0"/>
    <w:rsid w:val="008C7B3C"/>
    <w:rsid w:val="008C7F4D"/>
    <w:rsid w:val="008D03AB"/>
    <w:rsid w:val="008D114C"/>
    <w:rsid w:val="008D1BDF"/>
    <w:rsid w:val="008D220E"/>
    <w:rsid w:val="008D2303"/>
    <w:rsid w:val="008D2738"/>
    <w:rsid w:val="008D2757"/>
    <w:rsid w:val="008D2AF3"/>
    <w:rsid w:val="008D2C11"/>
    <w:rsid w:val="008D3B37"/>
    <w:rsid w:val="008D3D40"/>
    <w:rsid w:val="008D42C5"/>
    <w:rsid w:val="008D46CC"/>
    <w:rsid w:val="008D4751"/>
    <w:rsid w:val="008D5366"/>
    <w:rsid w:val="008D5761"/>
    <w:rsid w:val="008D59C6"/>
    <w:rsid w:val="008D6B78"/>
    <w:rsid w:val="008D72D8"/>
    <w:rsid w:val="008D7527"/>
    <w:rsid w:val="008D759C"/>
    <w:rsid w:val="008D787A"/>
    <w:rsid w:val="008E0090"/>
    <w:rsid w:val="008E074A"/>
    <w:rsid w:val="008E139D"/>
    <w:rsid w:val="008E1C92"/>
    <w:rsid w:val="008E2010"/>
    <w:rsid w:val="008E2948"/>
    <w:rsid w:val="008E2EA1"/>
    <w:rsid w:val="008E2F74"/>
    <w:rsid w:val="008E30A8"/>
    <w:rsid w:val="008E3573"/>
    <w:rsid w:val="008E374C"/>
    <w:rsid w:val="008E4191"/>
    <w:rsid w:val="008E421B"/>
    <w:rsid w:val="008E429B"/>
    <w:rsid w:val="008E50CE"/>
    <w:rsid w:val="008E59F1"/>
    <w:rsid w:val="008E7FC2"/>
    <w:rsid w:val="008F02E0"/>
    <w:rsid w:val="008F0452"/>
    <w:rsid w:val="008F0610"/>
    <w:rsid w:val="008F0A0D"/>
    <w:rsid w:val="008F1074"/>
    <w:rsid w:val="008F15CD"/>
    <w:rsid w:val="008F1635"/>
    <w:rsid w:val="008F24A0"/>
    <w:rsid w:val="008F36C0"/>
    <w:rsid w:val="008F3AA0"/>
    <w:rsid w:val="008F3C33"/>
    <w:rsid w:val="008F3DB4"/>
    <w:rsid w:val="008F4093"/>
    <w:rsid w:val="008F47C7"/>
    <w:rsid w:val="008F4BCE"/>
    <w:rsid w:val="008F5324"/>
    <w:rsid w:val="008F5451"/>
    <w:rsid w:val="008F5BCF"/>
    <w:rsid w:val="008F5D1E"/>
    <w:rsid w:val="008F5E00"/>
    <w:rsid w:val="008F6E37"/>
    <w:rsid w:val="008F7113"/>
    <w:rsid w:val="008F7AFE"/>
    <w:rsid w:val="008F7C81"/>
    <w:rsid w:val="009003E1"/>
    <w:rsid w:val="009004B6"/>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745"/>
    <w:rsid w:val="00905D8E"/>
    <w:rsid w:val="00905F5F"/>
    <w:rsid w:val="00906184"/>
    <w:rsid w:val="0090633F"/>
    <w:rsid w:val="00906870"/>
    <w:rsid w:val="00906975"/>
    <w:rsid w:val="00906BE0"/>
    <w:rsid w:val="00907677"/>
    <w:rsid w:val="00910783"/>
    <w:rsid w:val="00910D26"/>
    <w:rsid w:val="00911192"/>
    <w:rsid w:val="0091135F"/>
    <w:rsid w:val="009114C3"/>
    <w:rsid w:val="0091173F"/>
    <w:rsid w:val="00911A03"/>
    <w:rsid w:val="00912A29"/>
    <w:rsid w:val="00912AD5"/>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B78"/>
    <w:rsid w:val="00917FF9"/>
    <w:rsid w:val="009200D9"/>
    <w:rsid w:val="00920844"/>
    <w:rsid w:val="00920EAB"/>
    <w:rsid w:val="00920F53"/>
    <w:rsid w:val="00921075"/>
    <w:rsid w:val="00922A95"/>
    <w:rsid w:val="00922FED"/>
    <w:rsid w:val="00923293"/>
    <w:rsid w:val="0092371D"/>
    <w:rsid w:val="00924428"/>
    <w:rsid w:val="0092460C"/>
    <w:rsid w:val="009248E5"/>
    <w:rsid w:val="00924957"/>
    <w:rsid w:val="00925A2C"/>
    <w:rsid w:val="00926202"/>
    <w:rsid w:val="009262C6"/>
    <w:rsid w:val="0092673B"/>
    <w:rsid w:val="009268B1"/>
    <w:rsid w:val="009273C5"/>
    <w:rsid w:val="00927562"/>
    <w:rsid w:val="00927C4A"/>
    <w:rsid w:val="00927CA4"/>
    <w:rsid w:val="00930672"/>
    <w:rsid w:val="009307EE"/>
    <w:rsid w:val="00930B1F"/>
    <w:rsid w:val="00930CDE"/>
    <w:rsid w:val="00931F30"/>
    <w:rsid w:val="00932DF1"/>
    <w:rsid w:val="00933CAD"/>
    <w:rsid w:val="00934212"/>
    <w:rsid w:val="009359A6"/>
    <w:rsid w:val="00935C28"/>
    <w:rsid w:val="0093622D"/>
    <w:rsid w:val="00936A83"/>
    <w:rsid w:val="00936D4B"/>
    <w:rsid w:val="00936E1B"/>
    <w:rsid w:val="00940774"/>
    <w:rsid w:val="00941E43"/>
    <w:rsid w:val="0094219E"/>
    <w:rsid w:val="00942790"/>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64F8"/>
    <w:rsid w:val="009571F0"/>
    <w:rsid w:val="009579FA"/>
    <w:rsid w:val="00957ACA"/>
    <w:rsid w:val="00957B46"/>
    <w:rsid w:val="0096158F"/>
    <w:rsid w:val="00961612"/>
    <w:rsid w:val="00961FBE"/>
    <w:rsid w:val="00962C5F"/>
    <w:rsid w:val="00963609"/>
    <w:rsid w:val="00963863"/>
    <w:rsid w:val="00963F8B"/>
    <w:rsid w:val="00964FE2"/>
    <w:rsid w:val="00965051"/>
    <w:rsid w:val="009651DF"/>
    <w:rsid w:val="00965D42"/>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4FB3"/>
    <w:rsid w:val="009754A1"/>
    <w:rsid w:val="00975CC4"/>
    <w:rsid w:val="00975E98"/>
    <w:rsid w:val="00975FEF"/>
    <w:rsid w:val="0097644B"/>
    <w:rsid w:val="0097665C"/>
    <w:rsid w:val="00976CAC"/>
    <w:rsid w:val="0097732A"/>
    <w:rsid w:val="0097743D"/>
    <w:rsid w:val="00977715"/>
    <w:rsid w:val="00980253"/>
    <w:rsid w:val="00980859"/>
    <w:rsid w:val="00980BFD"/>
    <w:rsid w:val="0098123D"/>
    <w:rsid w:val="00981788"/>
    <w:rsid w:val="00981940"/>
    <w:rsid w:val="00981A57"/>
    <w:rsid w:val="009821C5"/>
    <w:rsid w:val="0098230C"/>
    <w:rsid w:val="0098256C"/>
    <w:rsid w:val="0098258D"/>
    <w:rsid w:val="009828A6"/>
    <w:rsid w:val="00982CAE"/>
    <w:rsid w:val="00982D37"/>
    <w:rsid w:val="0098331F"/>
    <w:rsid w:val="00983A8F"/>
    <w:rsid w:val="0098462F"/>
    <w:rsid w:val="00985C2B"/>
    <w:rsid w:val="00986B10"/>
    <w:rsid w:val="00986B2B"/>
    <w:rsid w:val="009872E7"/>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2A3B"/>
    <w:rsid w:val="00993138"/>
    <w:rsid w:val="0099378C"/>
    <w:rsid w:val="009939B2"/>
    <w:rsid w:val="00993DBB"/>
    <w:rsid w:val="00993EBD"/>
    <w:rsid w:val="009943CE"/>
    <w:rsid w:val="009947B5"/>
    <w:rsid w:val="009949FC"/>
    <w:rsid w:val="00994DCE"/>
    <w:rsid w:val="009951AB"/>
    <w:rsid w:val="009962C1"/>
    <w:rsid w:val="0099670D"/>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1E9"/>
    <w:rsid w:val="009A15FC"/>
    <w:rsid w:val="009A18E0"/>
    <w:rsid w:val="009A2AAA"/>
    <w:rsid w:val="009A2D4B"/>
    <w:rsid w:val="009A2FC7"/>
    <w:rsid w:val="009A3524"/>
    <w:rsid w:val="009A38D8"/>
    <w:rsid w:val="009A4ADB"/>
    <w:rsid w:val="009A4E50"/>
    <w:rsid w:val="009A4F7F"/>
    <w:rsid w:val="009A500B"/>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2EC"/>
    <w:rsid w:val="009B1689"/>
    <w:rsid w:val="009B19E6"/>
    <w:rsid w:val="009B23CA"/>
    <w:rsid w:val="009B2474"/>
    <w:rsid w:val="009B2F13"/>
    <w:rsid w:val="009B3295"/>
    <w:rsid w:val="009B411C"/>
    <w:rsid w:val="009B41E5"/>
    <w:rsid w:val="009B42C8"/>
    <w:rsid w:val="009B4FB4"/>
    <w:rsid w:val="009B5ABE"/>
    <w:rsid w:val="009B613D"/>
    <w:rsid w:val="009B6FD8"/>
    <w:rsid w:val="009B7048"/>
    <w:rsid w:val="009B766D"/>
    <w:rsid w:val="009B7893"/>
    <w:rsid w:val="009C047A"/>
    <w:rsid w:val="009C0606"/>
    <w:rsid w:val="009C0CDB"/>
    <w:rsid w:val="009C0D08"/>
    <w:rsid w:val="009C1312"/>
    <w:rsid w:val="009C2012"/>
    <w:rsid w:val="009C25BE"/>
    <w:rsid w:val="009C29D8"/>
    <w:rsid w:val="009C3213"/>
    <w:rsid w:val="009C32FD"/>
    <w:rsid w:val="009C4AE4"/>
    <w:rsid w:val="009C5D93"/>
    <w:rsid w:val="009C6001"/>
    <w:rsid w:val="009C6089"/>
    <w:rsid w:val="009C6900"/>
    <w:rsid w:val="009C6A12"/>
    <w:rsid w:val="009C6B94"/>
    <w:rsid w:val="009C6C50"/>
    <w:rsid w:val="009C6E7E"/>
    <w:rsid w:val="009C744F"/>
    <w:rsid w:val="009C793D"/>
    <w:rsid w:val="009C7F5E"/>
    <w:rsid w:val="009D12D8"/>
    <w:rsid w:val="009D169A"/>
    <w:rsid w:val="009D16D4"/>
    <w:rsid w:val="009D16DA"/>
    <w:rsid w:val="009D1919"/>
    <w:rsid w:val="009D1D44"/>
    <w:rsid w:val="009D1FAA"/>
    <w:rsid w:val="009D22E2"/>
    <w:rsid w:val="009D2576"/>
    <w:rsid w:val="009D2631"/>
    <w:rsid w:val="009D26A4"/>
    <w:rsid w:val="009D2BAA"/>
    <w:rsid w:val="009D2F61"/>
    <w:rsid w:val="009D31F6"/>
    <w:rsid w:val="009D38E9"/>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1618"/>
    <w:rsid w:val="009E2BE9"/>
    <w:rsid w:val="009E3044"/>
    <w:rsid w:val="009E3278"/>
    <w:rsid w:val="009E40D2"/>
    <w:rsid w:val="009E5699"/>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51"/>
    <w:rsid w:val="009F40F1"/>
    <w:rsid w:val="009F46E8"/>
    <w:rsid w:val="009F4821"/>
    <w:rsid w:val="009F49C1"/>
    <w:rsid w:val="009F655D"/>
    <w:rsid w:val="009F6B56"/>
    <w:rsid w:val="009F6D32"/>
    <w:rsid w:val="009F70B6"/>
    <w:rsid w:val="009F7134"/>
    <w:rsid w:val="009F760B"/>
    <w:rsid w:val="009F7658"/>
    <w:rsid w:val="009F7AE4"/>
    <w:rsid w:val="00A003E1"/>
    <w:rsid w:val="00A00E1B"/>
    <w:rsid w:val="00A0249F"/>
    <w:rsid w:val="00A02941"/>
    <w:rsid w:val="00A03C1B"/>
    <w:rsid w:val="00A0443B"/>
    <w:rsid w:val="00A049A9"/>
    <w:rsid w:val="00A05703"/>
    <w:rsid w:val="00A0595D"/>
    <w:rsid w:val="00A05C7F"/>
    <w:rsid w:val="00A05F67"/>
    <w:rsid w:val="00A06432"/>
    <w:rsid w:val="00A06D08"/>
    <w:rsid w:val="00A07501"/>
    <w:rsid w:val="00A07DC7"/>
    <w:rsid w:val="00A101FF"/>
    <w:rsid w:val="00A10839"/>
    <w:rsid w:val="00A10CB1"/>
    <w:rsid w:val="00A11101"/>
    <w:rsid w:val="00A11428"/>
    <w:rsid w:val="00A1144B"/>
    <w:rsid w:val="00A11CE6"/>
    <w:rsid w:val="00A11F7E"/>
    <w:rsid w:val="00A121AB"/>
    <w:rsid w:val="00A12343"/>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AB9"/>
    <w:rsid w:val="00A1638E"/>
    <w:rsid w:val="00A16DD1"/>
    <w:rsid w:val="00A179F5"/>
    <w:rsid w:val="00A17AFE"/>
    <w:rsid w:val="00A2028C"/>
    <w:rsid w:val="00A202AD"/>
    <w:rsid w:val="00A20884"/>
    <w:rsid w:val="00A2318B"/>
    <w:rsid w:val="00A23590"/>
    <w:rsid w:val="00A241A7"/>
    <w:rsid w:val="00A24E64"/>
    <w:rsid w:val="00A25225"/>
    <w:rsid w:val="00A25A47"/>
    <w:rsid w:val="00A25B4E"/>
    <w:rsid w:val="00A25EA9"/>
    <w:rsid w:val="00A262F2"/>
    <w:rsid w:val="00A26D8C"/>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2D"/>
    <w:rsid w:val="00A35175"/>
    <w:rsid w:val="00A35396"/>
    <w:rsid w:val="00A361EB"/>
    <w:rsid w:val="00A36295"/>
    <w:rsid w:val="00A36331"/>
    <w:rsid w:val="00A365D6"/>
    <w:rsid w:val="00A373B6"/>
    <w:rsid w:val="00A375BC"/>
    <w:rsid w:val="00A3763D"/>
    <w:rsid w:val="00A37838"/>
    <w:rsid w:val="00A379C3"/>
    <w:rsid w:val="00A37D5A"/>
    <w:rsid w:val="00A37EB2"/>
    <w:rsid w:val="00A37EE5"/>
    <w:rsid w:val="00A37F0B"/>
    <w:rsid w:val="00A40261"/>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4ADD"/>
    <w:rsid w:val="00A4509B"/>
    <w:rsid w:val="00A4633C"/>
    <w:rsid w:val="00A467D0"/>
    <w:rsid w:val="00A476F3"/>
    <w:rsid w:val="00A47869"/>
    <w:rsid w:val="00A47A69"/>
    <w:rsid w:val="00A500B5"/>
    <w:rsid w:val="00A50ABE"/>
    <w:rsid w:val="00A50DDE"/>
    <w:rsid w:val="00A51DC5"/>
    <w:rsid w:val="00A52078"/>
    <w:rsid w:val="00A526AE"/>
    <w:rsid w:val="00A529F0"/>
    <w:rsid w:val="00A535CD"/>
    <w:rsid w:val="00A53A90"/>
    <w:rsid w:val="00A53AFB"/>
    <w:rsid w:val="00A53E3D"/>
    <w:rsid w:val="00A53F14"/>
    <w:rsid w:val="00A546EF"/>
    <w:rsid w:val="00A55676"/>
    <w:rsid w:val="00A5573C"/>
    <w:rsid w:val="00A5676E"/>
    <w:rsid w:val="00A56C8F"/>
    <w:rsid w:val="00A57F14"/>
    <w:rsid w:val="00A602D9"/>
    <w:rsid w:val="00A6088B"/>
    <w:rsid w:val="00A60A3D"/>
    <w:rsid w:val="00A6177F"/>
    <w:rsid w:val="00A62501"/>
    <w:rsid w:val="00A62EAE"/>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895"/>
    <w:rsid w:val="00A67D8D"/>
    <w:rsid w:val="00A70399"/>
    <w:rsid w:val="00A70DA5"/>
    <w:rsid w:val="00A71516"/>
    <w:rsid w:val="00A721E7"/>
    <w:rsid w:val="00A722E5"/>
    <w:rsid w:val="00A7239B"/>
    <w:rsid w:val="00A7255C"/>
    <w:rsid w:val="00A72875"/>
    <w:rsid w:val="00A72D0E"/>
    <w:rsid w:val="00A73E87"/>
    <w:rsid w:val="00A74122"/>
    <w:rsid w:val="00A744CF"/>
    <w:rsid w:val="00A745A9"/>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B4A"/>
    <w:rsid w:val="00A82DFE"/>
    <w:rsid w:val="00A8392B"/>
    <w:rsid w:val="00A83A27"/>
    <w:rsid w:val="00A841DF"/>
    <w:rsid w:val="00A84F9E"/>
    <w:rsid w:val="00A85452"/>
    <w:rsid w:val="00A8578D"/>
    <w:rsid w:val="00A86321"/>
    <w:rsid w:val="00A86565"/>
    <w:rsid w:val="00A86693"/>
    <w:rsid w:val="00A86B96"/>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7AF"/>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98E"/>
    <w:rsid w:val="00AB0E1F"/>
    <w:rsid w:val="00AB0FB1"/>
    <w:rsid w:val="00AB1644"/>
    <w:rsid w:val="00AB1763"/>
    <w:rsid w:val="00AB1E40"/>
    <w:rsid w:val="00AB1EB2"/>
    <w:rsid w:val="00AB2081"/>
    <w:rsid w:val="00AB26FE"/>
    <w:rsid w:val="00AB27C5"/>
    <w:rsid w:val="00AB4B29"/>
    <w:rsid w:val="00AB4C44"/>
    <w:rsid w:val="00AB4D08"/>
    <w:rsid w:val="00AB5329"/>
    <w:rsid w:val="00AB5939"/>
    <w:rsid w:val="00AB63C0"/>
    <w:rsid w:val="00AB6758"/>
    <w:rsid w:val="00AB7291"/>
    <w:rsid w:val="00AB72B2"/>
    <w:rsid w:val="00AB7619"/>
    <w:rsid w:val="00AB7692"/>
    <w:rsid w:val="00AB7769"/>
    <w:rsid w:val="00AB7927"/>
    <w:rsid w:val="00AC06F6"/>
    <w:rsid w:val="00AC08D8"/>
    <w:rsid w:val="00AC0DBD"/>
    <w:rsid w:val="00AC0EE9"/>
    <w:rsid w:val="00AC0FBA"/>
    <w:rsid w:val="00AC11D8"/>
    <w:rsid w:val="00AC181C"/>
    <w:rsid w:val="00AC1D57"/>
    <w:rsid w:val="00AC238C"/>
    <w:rsid w:val="00AC292D"/>
    <w:rsid w:val="00AC2B8D"/>
    <w:rsid w:val="00AC2BC0"/>
    <w:rsid w:val="00AC324E"/>
    <w:rsid w:val="00AC3578"/>
    <w:rsid w:val="00AC3BF0"/>
    <w:rsid w:val="00AC3C4A"/>
    <w:rsid w:val="00AC4081"/>
    <w:rsid w:val="00AC41C1"/>
    <w:rsid w:val="00AC4238"/>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3F1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E7E12"/>
    <w:rsid w:val="00AF0007"/>
    <w:rsid w:val="00AF032F"/>
    <w:rsid w:val="00AF072D"/>
    <w:rsid w:val="00AF109F"/>
    <w:rsid w:val="00AF1BF1"/>
    <w:rsid w:val="00AF1F41"/>
    <w:rsid w:val="00AF2C24"/>
    <w:rsid w:val="00AF3495"/>
    <w:rsid w:val="00AF4018"/>
    <w:rsid w:val="00AF451F"/>
    <w:rsid w:val="00AF473A"/>
    <w:rsid w:val="00AF49B5"/>
    <w:rsid w:val="00AF49EA"/>
    <w:rsid w:val="00AF51E2"/>
    <w:rsid w:val="00AF521D"/>
    <w:rsid w:val="00AF52B8"/>
    <w:rsid w:val="00AF5D45"/>
    <w:rsid w:val="00AF5DD5"/>
    <w:rsid w:val="00AF6191"/>
    <w:rsid w:val="00AF6B7D"/>
    <w:rsid w:val="00AF6CCB"/>
    <w:rsid w:val="00AF7008"/>
    <w:rsid w:val="00AF7647"/>
    <w:rsid w:val="00AF764A"/>
    <w:rsid w:val="00AF799E"/>
    <w:rsid w:val="00AF7FFE"/>
    <w:rsid w:val="00B002CC"/>
    <w:rsid w:val="00B00E48"/>
    <w:rsid w:val="00B01600"/>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17"/>
    <w:rsid w:val="00B0662E"/>
    <w:rsid w:val="00B071F3"/>
    <w:rsid w:val="00B101E4"/>
    <w:rsid w:val="00B10C55"/>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C8D"/>
    <w:rsid w:val="00B223FF"/>
    <w:rsid w:val="00B224A5"/>
    <w:rsid w:val="00B224AE"/>
    <w:rsid w:val="00B23877"/>
    <w:rsid w:val="00B238E8"/>
    <w:rsid w:val="00B241E1"/>
    <w:rsid w:val="00B247AD"/>
    <w:rsid w:val="00B24E86"/>
    <w:rsid w:val="00B24F25"/>
    <w:rsid w:val="00B254F4"/>
    <w:rsid w:val="00B25AB0"/>
    <w:rsid w:val="00B265DE"/>
    <w:rsid w:val="00B26ADB"/>
    <w:rsid w:val="00B27F1C"/>
    <w:rsid w:val="00B30319"/>
    <w:rsid w:val="00B307D6"/>
    <w:rsid w:val="00B30802"/>
    <w:rsid w:val="00B30BCB"/>
    <w:rsid w:val="00B31C06"/>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1F41"/>
    <w:rsid w:val="00B4254E"/>
    <w:rsid w:val="00B42ABC"/>
    <w:rsid w:val="00B42C46"/>
    <w:rsid w:val="00B42C70"/>
    <w:rsid w:val="00B42C85"/>
    <w:rsid w:val="00B42DA4"/>
    <w:rsid w:val="00B42FFA"/>
    <w:rsid w:val="00B436FD"/>
    <w:rsid w:val="00B4372A"/>
    <w:rsid w:val="00B4401F"/>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22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083"/>
    <w:rsid w:val="00B67F85"/>
    <w:rsid w:val="00B7101A"/>
    <w:rsid w:val="00B710D2"/>
    <w:rsid w:val="00B71895"/>
    <w:rsid w:val="00B72286"/>
    <w:rsid w:val="00B7235E"/>
    <w:rsid w:val="00B72708"/>
    <w:rsid w:val="00B72D73"/>
    <w:rsid w:val="00B72EF0"/>
    <w:rsid w:val="00B730D2"/>
    <w:rsid w:val="00B736BD"/>
    <w:rsid w:val="00B73B00"/>
    <w:rsid w:val="00B744BB"/>
    <w:rsid w:val="00B74E00"/>
    <w:rsid w:val="00B74F6A"/>
    <w:rsid w:val="00B74FD7"/>
    <w:rsid w:val="00B75C1C"/>
    <w:rsid w:val="00B760DF"/>
    <w:rsid w:val="00B76D43"/>
    <w:rsid w:val="00B76EC0"/>
    <w:rsid w:val="00B76F8D"/>
    <w:rsid w:val="00B7779A"/>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4C34"/>
    <w:rsid w:val="00B85244"/>
    <w:rsid w:val="00B8568B"/>
    <w:rsid w:val="00B85738"/>
    <w:rsid w:val="00B86555"/>
    <w:rsid w:val="00B868AA"/>
    <w:rsid w:val="00B87203"/>
    <w:rsid w:val="00B8746C"/>
    <w:rsid w:val="00B8765F"/>
    <w:rsid w:val="00B8795A"/>
    <w:rsid w:val="00B87D9E"/>
    <w:rsid w:val="00B87FBC"/>
    <w:rsid w:val="00B87FC5"/>
    <w:rsid w:val="00B903E2"/>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2FE6"/>
    <w:rsid w:val="00B9372F"/>
    <w:rsid w:val="00B942DD"/>
    <w:rsid w:val="00B94431"/>
    <w:rsid w:val="00B94658"/>
    <w:rsid w:val="00B94BEA"/>
    <w:rsid w:val="00B9522C"/>
    <w:rsid w:val="00B95337"/>
    <w:rsid w:val="00B964F6"/>
    <w:rsid w:val="00B97BF0"/>
    <w:rsid w:val="00B97DAF"/>
    <w:rsid w:val="00BA0076"/>
    <w:rsid w:val="00BA07CA"/>
    <w:rsid w:val="00BA15B6"/>
    <w:rsid w:val="00BA1E5A"/>
    <w:rsid w:val="00BA2120"/>
    <w:rsid w:val="00BA2323"/>
    <w:rsid w:val="00BA2571"/>
    <w:rsid w:val="00BA274D"/>
    <w:rsid w:val="00BA2DF8"/>
    <w:rsid w:val="00BA346E"/>
    <w:rsid w:val="00BA382B"/>
    <w:rsid w:val="00BA3F25"/>
    <w:rsid w:val="00BA4634"/>
    <w:rsid w:val="00BA5536"/>
    <w:rsid w:val="00BA563E"/>
    <w:rsid w:val="00BA59A0"/>
    <w:rsid w:val="00BA5A1D"/>
    <w:rsid w:val="00BA5E43"/>
    <w:rsid w:val="00BA5FA5"/>
    <w:rsid w:val="00BA74E8"/>
    <w:rsid w:val="00BA76E6"/>
    <w:rsid w:val="00BB1848"/>
    <w:rsid w:val="00BB1DF1"/>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5E51"/>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585"/>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B5"/>
    <w:rsid w:val="00BE34D3"/>
    <w:rsid w:val="00BE3789"/>
    <w:rsid w:val="00BE38BD"/>
    <w:rsid w:val="00BE4385"/>
    <w:rsid w:val="00BE4694"/>
    <w:rsid w:val="00BE4E5F"/>
    <w:rsid w:val="00BE4F27"/>
    <w:rsid w:val="00BE4F8F"/>
    <w:rsid w:val="00BE5471"/>
    <w:rsid w:val="00BE61EB"/>
    <w:rsid w:val="00BE639A"/>
    <w:rsid w:val="00BE6476"/>
    <w:rsid w:val="00BE64D9"/>
    <w:rsid w:val="00BE6A8F"/>
    <w:rsid w:val="00BE76B1"/>
    <w:rsid w:val="00BE7A42"/>
    <w:rsid w:val="00BE7D48"/>
    <w:rsid w:val="00BF12AA"/>
    <w:rsid w:val="00BF1323"/>
    <w:rsid w:val="00BF1560"/>
    <w:rsid w:val="00BF16B3"/>
    <w:rsid w:val="00BF2329"/>
    <w:rsid w:val="00BF2AFE"/>
    <w:rsid w:val="00BF2CCD"/>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6F3"/>
    <w:rsid w:val="00BF7A37"/>
    <w:rsid w:val="00BF7F1D"/>
    <w:rsid w:val="00C00128"/>
    <w:rsid w:val="00C0044F"/>
    <w:rsid w:val="00C015C6"/>
    <w:rsid w:val="00C01A34"/>
    <w:rsid w:val="00C02174"/>
    <w:rsid w:val="00C026CA"/>
    <w:rsid w:val="00C034DF"/>
    <w:rsid w:val="00C03A7B"/>
    <w:rsid w:val="00C03E9C"/>
    <w:rsid w:val="00C04200"/>
    <w:rsid w:val="00C04BBF"/>
    <w:rsid w:val="00C04CEF"/>
    <w:rsid w:val="00C04D8C"/>
    <w:rsid w:val="00C0517B"/>
    <w:rsid w:val="00C0531B"/>
    <w:rsid w:val="00C05886"/>
    <w:rsid w:val="00C058A1"/>
    <w:rsid w:val="00C05BA2"/>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639"/>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248"/>
    <w:rsid w:val="00C24707"/>
    <w:rsid w:val="00C24936"/>
    <w:rsid w:val="00C25533"/>
    <w:rsid w:val="00C2599E"/>
    <w:rsid w:val="00C25A5E"/>
    <w:rsid w:val="00C25B93"/>
    <w:rsid w:val="00C267CF"/>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A70"/>
    <w:rsid w:val="00C44CB4"/>
    <w:rsid w:val="00C45342"/>
    <w:rsid w:val="00C46269"/>
    <w:rsid w:val="00C47E8A"/>
    <w:rsid w:val="00C50791"/>
    <w:rsid w:val="00C512FF"/>
    <w:rsid w:val="00C51591"/>
    <w:rsid w:val="00C516CE"/>
    <w:rsid w:val="00C525DE"/>
    <w:rsid w:val="00C5498D"/>
    <w:rsid w:val="00C5564B"/>
    <w:rsid w:val="00C558D5"/>
    <w:rsid w:val="00C56A0D"/>
    <w:rsid w:val="00C56BDC"/>
    <w:rsid w:val="00C57515"/>
    <w:rsid w:val="00C57858"/>
    <w:rsid w:val="00C600CB"/>
    <w:rsid w:val="00C6028C"/>
    <w:rsid w:val="00C604FB"/>
    <w:rsid w:val="00C610AB"/>
    <w:rsid w:val="00C61A99"/>
    <w:rsid w:val="00C62556"/>
    <w:rsid w:val="00C6281D"/>
    <w:rsid w:val="00C628E4"/>
    <w:rsid w:val="00C62902"/>
    <w:rsid w:val="00C62D5B"/>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77EDB"/>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70"/>
    <w:rsid w:val="00C87261"/>
    <w:rsid w:val="00C87347"/>
    <w:rsid w:val="00C873C0"/>
    <w:rsid w:val="00C87571"/>
    <w:rsid w:val="00C87C3D"/>
    <w:rsid w:val="00C87DEC"/>
    <w:rsid w:val="00C87FA2"/>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6CDF"/>
    <w:rsid w:val="00C97059"/>
    <w:rsid w:val="00C97782"/>
    <w:rsid w:val="00C97AFF"/>
    <w:rsid w:val="00C97CDC"/>
    <w:rsid w:val="00CA0789"/>
    <w:rsid w:val="00CA0C19"/>
    <w:rsid w:val="00CA0EB3"/>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D4C"/>
    <w:rsid w:val="00CA7F58"/>
    <w:rsid w:val="00CB0247"/>
    <w:rsid w:val="00CB0442"/>
    <w:rsid w:val="00CB0D0E"/>
    <w:rsid w:val="00CB2493"/>
    <w:rsid w:val="00CB24A8"/>
    <w:rsid w:val="00CB3072"/>
    <w:rsid w:val="00CB37D6"/>
    <w:rsid w:val="00CB3F0B"/>
    <w:rsid w:val="00CB4BE5"/>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3DB"/>
    <w:rsid w:val="00CD1523"/>
    <w:rsid w:val="00CD1B27"/>
    <w:rsid w:val="00CD1C29"/>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C32"/>
    <w:rsid w:val="00CE2DFA"/>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3A8"/>
    <w:rsid w:val="00D01B3D"/>
    <w:rsid w:val="00D01BE5"/>
    <w:rsid w:val="00D0223A"/>
    <w:rsid w:val="00D02A15"/>
    <w:rsid w:val="00D0327A"/>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2E8"/>
    <w:rsid w:val="00D20A88"/>
    <w:rsid w:val="00D20B26"/>
    <w:rsid w:val="00D20E4B"/>
    <w:rsid w:val="00D21D7C"/>
    <w:rsid w:val="00D220FA"/>
    <w:rsid w:val="00D222B4"/>
    <w:rsid w:val="00D223B9"/>
    <w:rsid w:val="00D224D1"/>
    <w:rsid w:val="00D2267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1473"/>
    <w:rsid w:val="00D322DF"/>
    <w:rsid w:val="00D323A8"/>
    <w:rsid w:val="00D323AE"/>
    <w:rsid w:val="00D32A2C"/>
    <w:rsid w:val="00D3340B"/>
    <w:rsid w:val="00D342C3"/>
    <w:rsid w:val="00D343C5"/>
    <w:rsid w:val="00D34A82"/>
    <w:rsid w:val="00D34FC8"/>
    <w:rsid w:val="00D354AA"/>
    <w:rsid w:val="00D35C6C"/>
    <w:rsid w:val="00D35CE4"/>
    <w:rsid w:val="00D36229"/>
    <w:rsid w:val="00D371B1"/>
    <w:rsid w:val="00D37744"/>
    <w:rsid w:val="00D377D5"/>
    <w:rsid w:val="00D37A02"/>
    <w:rsid w:val="00D400B2"/>
    <w:rsid w:val="00D40500"/>
    <w:rsid w:val="00D405AD"/>
    <w:rsid w:val="00D4068A"/>
    <w:rsid w:val="00D40926"/>
    <w:rsid w:val="00D4128D"/>
    <w:rsid w:val="00D4139F"/>
    <w:rsid w:val="00D41691"/>
    <w:rsid w:val="00D416AA"/>
    <w:rsid w:val="00D41712"/>
    <w:rsid w:val="00D4201D"/>
    <w:rsid w:val="00D43066"/>
    <w:rsid w:val="00D435E8"/>
    <w:rsid w:val="00D4374C"/>
    <w:rsid w:val="00D43D1C"/>
    <w:rsid w:val="00D4437B"/>
    <w:rsid w:val="00D44851"/>
    <w:rsid w:val="00D4533E"/>
    <w:rsid w:val="00D454C5"/>
    <w:rsid w:val="00D455C3"/>
    <w:rsid w:val="00D455E2"/>
    <w:rsid w:val="00D455F9"/>
    <w:rsid w:val="00D457D0"/>
    <w:rsid w:val="00D45A14"/>
    <w:rsid w:val="00D45FE7"/>
    <w:rsid w:val="00D46476"/>
    <w:rsid w:val="00D46AF4"/>
    <w:rsid w:val="00D46F1B"/>
    <w:rsid w:val="00D47C33"/>
    <w:rsid w:val="00D511B6"/>
    <w:rsid w:val="00D51739"/>
    <w:rsid w:val="00D51B1C"/>
    <w:rsid w:val="00D51B70"/>
    <w:rsid w:val="00D51EF7"/>
    <w:rsid w:val="00D52302"/>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61E1"/>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055"/>
    <w:rsid w:val="00D732A5"/>
    <w:rsid w:val="00D73B31"/>
    <w:rsid w:val="00D73FD9"/>
    <w:rsid w:val="00D7401E"/>
    <w:rsid w:val="00D7422A"/>
    <w:rsid w:val="00D74955"/>
    <w:rsid w:val="00D75419"/>
    <w:rsid w:val="00D7566B"/>
    <w:rsid w:val="00D75D14"/>
    <w:rsid w:val="00D760E3"/>
    <w:rsid w:val="00D7626B"/>
    <w:rsid w:val="00D76340"/>
    <w:rsid w:val="00D769C7"/>
    <w:rsid w:val="00D76C0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7A5"/>
    <w:rsid w:val="00D92A40"/>
    <w:rsid w:val="00D92CAF"/>
    <w:rsid w:val="00D92E7E"/>
    <w:rsid w:val="00D931BA"/>
    <w:rsid w:val="00D93439"/>
    <w:rsid w:val="00D936CD"/>
    <w:rsid w:val="00D93BEF"/>
    <w:rsid w:val="00D9451B"/>
    <w:rsid w:val="00D949B1"/>
    <w:rsid w:val="00D95340"/>
    <w:rsid w:val="00D95C9B"/>
    <w:rsid w:val="00D9603A"/>
    <w:rsid w:val="00D96669"/>
    <w:rsid w:val="00D96A7B"/>
    <w:rsid w:val="00D96AFA"/>
    <w:rsid w:val="00D97676"/>
    <w:rsid w:val="00D9784A"/>
    <w:rsid w:val="00DA0290"/>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AF9"/>
    <w:rsid w:val="00DA4C5F"/>
    <w:rsid w:val="00DA4FE0"/>
    <w:rsid w:val="00DA626F"/>
    <w:rsid w:val="00DA65F6"/>
    <w:rsid w:val="00DA6DD2"/>
    <w:rsid w:val="00DA6FCD"/>
    <w:rsid w:val="00DA6FFF"/>
    <w:rsid w:val="00DA748C"/>
    <w:rsid w:val="00DA7733"/>
    <w:rsid w:val="00DA799D"/>
    <w:rsid w:val="00DA7B95"/>
    <w:rsid w:val="00DA7DD9"/>
    <w:rsid w:val="00DB0927"/>
    <w:rsid w:val="00DB11A1"/>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66C"/>
    <w:rsid w:val="00DB781C"/>
    <w:rsid w:val="00DB7960"/>
    <w:rsid w:val="00DB7F3F"/>
    <w:rsid w:val="00DB7F9E"/>
    <w:rsid w:val="00DC018E"/>
    <w:rsid w:val="00DC024F"/>
    <w:rsid w:val="00DC082D"/>
    <w:rsid w:val="00DC0C90"/>
    <w:rsid w:val="00DC0E14"/>
    <w:rsid w:val="00DC0FEB"/>
    <w:rsid w:val="00DC15D1"/>
    <w:rsid w:val="00DC1B8D"/>
    <w:rsid w:val="00DC28CF"/>
    <w:rsid w:val="00DC2C65"/>
    <w:rsid w:val="00DC2CD5"/>
    <w:rsid w:val="00DC2D67"/>
    <w:rsid w:val="00DC2E91"/>
    <w:rsid w:val="00DC364C"/>
    <w:rsid w:val="00DC3BE9"/>
    <w:rsid w:val="00DC4B98"/>
    <w:rsid w:val="00DC4BBD"/>
    <w:rsid w:val="00DC5B31"/>
    <w:rsid w:val="00DC5BFB"/>
    <w:rsid w:val="00DC639C"/>
    <w:rsid w:val="00DC674E"/>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46BB"/>
    <w:rsid w:val="00DD5C31"/>
    <w:rsid w:val="00DD6016"/>
    <w:rsid w:val="00DD61CD"/>
    <w:rsid w:val="00DD698D"/>
    <w:rsid w:val="00DD6A1D"/>
    <w:rsid w:val="00DD7BA8"/>
    <w:rsid w:val="00DE0007"/>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2DEE"/>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44"/>
    <w:rsid w:val="00E00837"/>
    <w:rsid w:val="00E009A4"/>
    <w:rsid w:val="00E00C18"/>
    <w:rsid w:val="00E00D55"/>
    <w:rsid w:val="00E01E4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580"/>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18D0"/>
    <w:rsid w:val="00E32F85"/>
    <w:rsid w:val="00E3302C"/>
    <w:rsid w:val="00E33767"/>
    <w:rsid w:val="00E34693"/>
    <w:rsid w:val="00E34F6A"/>
    <w:rsid w:val="00E356B4"/>
    <w:rsid w:val="00E358EA"/>
    <w:rsid w:val="00E35AE4"/>
    <w:rsid w:val="00E35F6B"/>
    <w:rsid w:val="00E364C9"/>
    <w:rsid w:val="00E364EA"/>
    <w:rsid w:val="00E36C79"/>
    <w:rsid w:val="00E37347"/>
    <w:rsid w:val="00E37379"/>
    <w:rsid w:val="00E37510"/>
    <w:rsid w:val="00E3779E"/>
    <w:rsid w:val="00E37874"/>
    <w:rsid w:val="00E37AC2"/>
    <w:rsid w:val="00E37D45"/>
    <w:rsid w:val="00E406CA"/>
    <w:rsid w:val="00E40C4E"/>
    <w:rsid w:val="00E40F64"/>
    <w:rsid w:val="00E413BC"/>
    <w:rsid w:val="00E41A04"/>
    <w:rsid w:val="00E41D74"/>
    <w:rsid w:val="00E42668"/>
    <w:rsid w:val="00E42E89"/>
    <w:rsid w:val="00E42E96"/>
    <w:rsid w:val="00E433D7"/>
    <w:rsid w:val="00E436A5"/>
    <w:rsid w:val="00E445F8"/>
    <w:rsid w:val="00E4559D"/>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630"/>
    <w:rsid w:val="00E51913"/>
    <w:rsid w:val="00E51E82"/>
    <w:rsid w:val="00E52133"/>
    <w:rsid w:val="00E53BA0"/>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0EE1"/>
    <w:rsid w:val="00E61313"/>
    <w:rsid w:val="00E61380"/>
    <w:rsid w:val="00E61BAC"/>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9D"/>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6BC6"/>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84F"/>
    <w:rsid w:val="00E94BA6"/>
    <w:rsid w:val="00E94DFE"/>
    <w:rsid w:val="00E95E02"/>
    <w:rsid w:val="00E95F73"/>
    <w:rsid w:val="00E96842"/>
    <w:rsid w:val="00E968E5"/>
    <w:rsid w:val="00E96946"/>
    <w:rsid w:val="00E96D1D"/>
    <w:rsid w:val="00E97321"/>
    <w:rsid w:val="00E97B4D"/>
    <w:rsid w:val="00E97D68"/>
    <w:rsid w:val="00E97E9F"/>
    <w:rsid w:val="00E97F48"/>
    <w:rsid w:val="00EA1199"/>
    <w:rsid w:val="00EA16FC"/>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065"/>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E1A"/>
    <w:rsid w:val="00EC1EDA"/>
    <w:rsid w:val="00EC353B"/>
    <w:rsid w:val="00EC35B7"/>
    <w:rsid w:val="00EC380E"/>
    <w:rsid w:val="00EC445F"/>
    <w:rsid w:val="00EC48F1"/>
    <w:rsid w:val="00EC4B10"/>
    <w:rsid w:val="00EC4B2F"/>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6F3D"/>
    <w:rsid w:val="00ED76AD"/>
    <w:rsid w:val="00ED7BF5"/>
    <w:rsid w:val="00EE009E"/>
    <w:rsid w:val="00EE04F4"/>
    <w:rsid w:val="00EE08C2"/>
    <w:rsid w:val="00EE0CB8"/>
    <w:rsid w:val="00EE0DD3"/>
    <w:rsid w:val="00EE0FF4"/>
    <w:rsid w:val="00EE112D"/>
    <w:rsid w:val="00EE1963"/>
    <w:rsid w:val="00EE1D58"/>
    <w:rsid w:val="00EE1DCB"/>
    <w:rsid w:val="00EE3052"/>
    <w:rsid w:val="00EE3559"/>
    <w:rsid w:val="00EE38A4"/>
    <w:rsid w:val="00EE3A84"/>
    <w:rsid w:val="00EE3C92"/>
    <w:rsid w:val="00EE4199"/>
    <w:rsid w:val="00EE4706"/>
    <w:rsid w:val="00EE4BBF"/>
    <w:rsid w:val="00EE57CD"/>
    <w:rsid w:val="00EE57F5"/>
    <w:rsid w:val="00EE5915"/>
    <w:rsid w:val="00EE5B0E"/>
    <w:rsid w:val="00EE5EEE"/>
    <w:rsid w:val="00EE604C"/>
    <w:rsid w:val="00EE7A5A"/>
    <w:rsid w:val="00EE7B18"/>
    <w:rsid w:val="00EE7D62"/>
    <w:rsid w:val="00EF0119"/>
    <w:rsid w:val="00EF0358"/>
    <w:rsid w:val="00EF04F2"/>
    <w:rsid w:val="00EF164C"/>
    <w:rsid w:val="00EF1F2C"/>
    <w:rsid w:val="00EF225B"/>
    <w:rsid w:val="00EF25E4"/>
    <w:rsid w:val="00EF26BA"/>
    <w:rsid w:val="00EF2944"/>
    <w:rsid w:val="00EF30E0"/>
    <w:rsid w:val="00EF427B"/>
    <w:rsid w:val="00EF4C4B"/>
    <w:rsid w:val="00EF52D4"/>
    <w:rsid w:val="00EF53DB"/>
    <w:rsid w:val="00EF56CB"/>
    <w:rsid w:val="00EF592F"/>
    <w:rsid w:val="00EF593B"/>
    <w:rsid w:val="00EF6360"/>
    <w:rsid w:val="00EF6CF9"/>
    <w:rsid w:val="00EF7888"/>
    <w:rsid w:val="00EF7EA5"/>
    <w:rsid w:val="00F00AF2"/>
    <w:rsid w:val="00F0114F"/>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68"/>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4F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3E1"/>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37E5A"/>
    <w:rsid w:val="00F40A9B"/>
    <w:rsid w:val="00F414D7"/>
    <w:rsid w:val="00F41C1F"/>
    <w:rsid w:val="00F420CB"/>
    <w:rsid w:val="00F420F4"/>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40A4"/>
    <w:rsid w:val="00F541B9"/>
    <w:rsid w:val="00F54326"/>
    <w:rsid w:val="00F5464E"/>
    <w:rsid w:val="00F547F9"/>
    <w:rsid w:val="00F54823"/>
    <w:rsid w:val="00F54D40"/>
    <w:rsid w:val="00F551A7"/>
    <w:rsid w:val="00F551E6"/>
    <w:rsid w:val="00F55D7B"/>
    <w:rsid w:val="00F56D3F"/>
    <w:rsid w:val="00F57048"/>
    <w:rsid w:val="00F5787F"/>
    <w:rsid w:val="00F57924"/>
    <w:rsid w:val="00F60493"/>
    <w:rsid w:val="00F60D56"/>
    <w:rsid w:val="00F60F25"/>
    <w:rsid w:val="00F61831"/>
    <w:rsid w:val="00F619BB"/>
    <w:rsid w:val="00F619F9"/>
    <w:rsid w:val="00F61C50"/>
    <w:rsid w:val="00F62286"/>
    <w:rsid w:val="00F634BB"/>
    <w:rsid w:val="00F63868"/>
    <w:rsid w:val="00F64082"/>
    <w:rsid w:val="00F64754"/>
    <w:rsid w:val="00F659EB"/>
    <w:rsid w:val="00F65C3B"/>
    <w:rsid w:val="00F66C2A"/>
    <w:rsid w:val="00F67D94"/>
    <w:rsid w:val="00F70961"/>
    <w:rsid w:val="00F70D99"/>
    <w:rsid w:val="00F71213"/>
    <w:rsid w:val="00F725D9"/>
    <w:rsid w:val="00F7294D"/>
    <w:rsid w:val="00F72EC8"/>
    <w:rsid w:val="00F733AA"/>
    <w:rsid w:val="00F737C3"/>
    <w:rsid w:val="00F738CA"/>
    <w:rsid w:val="00F742C7"/>
    <w:rsid w:val="00F74583"/>
    <w:rsid w:val="00F749BC"/>
    <w:rsid w:val="00F74DE0"/>
    <w:rsid w:val="00F7500D"/>
    <w:rsid w:val="00F75CEB"/>
    <w:rsid w:val="00F7646D"/>
    <w:rsid w:val="00F76A2B"/>
    <w:rsid w:val="00F76AE8"/>
    <w:rsid w:val="00F76BC0"/>
    <w:rsid w:val="00F76F96"/>
    <w:rsid w:val="00F76FDD"/>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406"/>
    <w:rsid w:val="00F86A1E"/>
    <w:rsid w:val="00F86F27"/>
    <w:rsid w:val="00F87A13"/>
    <w:rsid w:val="00F87B8A"/>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112"/>
    <w:rsid w:val="00F962C4"/>
    <w:rsid w:val="00F96779"/>
    <w:rsid w:val="00F973BF"/>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17"/>
    <w:rsid w:val="00FB0C33"/>
    <w:rsid w:val="00FB1039"/>
    <w:rsid w:val="00FB12E3"/>
    <w:rsid w:val="00FB1754"/>
    <w:rsid w:val="00FB2103"/>
    <w:rsid w:val="00FB241E"/>
    <w:rsid w:val="00FB2448"/>
    <w:rsid w:val="00FB2827"/>
    <w:rsid w:val="00FB2BEA"/>
    <w:rsid w:val="00FB3CE0"/>
    <w:rsid w:val="00FB4121"/>
    <w:rsid w:val="00FB49A0"/>
    <w:rsid w:val="00FB4ACA"/>
    <w:rsid w:val="00FB4E16"/>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3EDB"/>
    <w:rsid w:val="00FE4C92"/>
    <w:rsid w:val="00FE5D18"/>
    <w:rsid w:val="00FE5FEB"/>
    <w:rsid w:val="00FE652C"/>
    <w:rsid w:val="00FE65EF"/>
    <w:rsid w:val="00FE670A"/>
    <w:rsid w:val="00FE6D38"/>
    <w:rsid w:val="00FE6FB9"/>
    <w:rsid w:val="00FE71D1"/>
    <w:rsid w:val="00FE7DC6"/>
    <w:rsid w:val="00FE7EFE"/>
    <w:rsid w:val="00FF06C3"/>
    <w:rsid w:val="00FF087E"/>
    <w:rsid w:val="00FF09E3"/>
    <w:rsid w:val="00FF11EF"/>
    <w:rsid w:val="00FF1640"/>
    <w:rsid w:val="00FF1B42"/>
    <w:rsid w:val="00FF21D5"/>
    <w:rsid w:val="00FF2336"/>
    <w:rsid w:val="00FF330E"/>
    <w:rsid w:val="00FF3F65"/>
    <w:rsid w:val="00FF4312"/>
    <w:rsid w:val="00FF49ED"/>
    <w:rsid w:val="00FF4B13"/>
    <w:rsid w:val="00FF4F07"/>
    <w:rsid w:val="00FF5642"/>
    <w:rsid w:val="00FF7010"/>
    <w:rsid w:val="00FF750A"/>
    <w:rsid w:val="00FF7648"/>
    <w:rsid w:val="00FF79D8"/>
    <w:rsid w:val="00FF7C7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F1C9F7C-4AC7-4C2E-8683-7116F671C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maintext">
    <w:name w:val="main text"/>
    <w:basedOn w:val="Normal"/>
    <w:link w:val="maintextChar"/>
    <w:qFormat/>
    <w:rsid w:val="00E60EE1"/>
    <w:pPr>
      <w:spacing w:before="60" w:after="60" w:line="288" w:lineRule="auto"/>
      <w:ind w:firstLineChars="200" w:firstLine="200"/>
      <w:jc w:val="both"/>
    </w:pPr>
    <w:rPr>
      <w:rFonts w:eastAsia="Malgun Gothic"/>
      <w:color w:val="auto"/>
      <w:sz w:val="20"/>
      <w:szCs w:val="20"/>
      <w:lang w:eastAsia="ko-KR"/>
    </w:rPr>
  </w:style>
  <w:style w:type="character" w:customStyle="1" w:styleId="maintextChar">
    <w:name w:val="main text Char"/>
    <w:link w:val="maintext"/>
    <w:qFormat/>
    <w:rsid w:val="00E60EE1"/>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22C95487-34DA-4E5C-A989-DCF4EB017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1896</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Yinan Qi</cp:lastModifiedBy>
  <cp:revision>5</cp:revision>
  <cp:lastPrinted>2015-11-06T17:27:00Z</cp:lastPrinted>
  <dcterms:created xsi:type="dcterms:W3CDTF">2019-05-02T09:53:00Z</dcterms:created>
  <dcterms:modified xsi:type="dcterms:W3CDTF">2019-05-02T10:04:00Z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F7C5CEA6D6A1A472D527E61DAB7E82D442266E4C6E76402BC0E3073DE4CDCBF3</vt:lpwstr>
  </property>
  <property fmtid="{D5CDD505-2E9C-101B-9397-08002B2CF9AE}" pid="2" name="NSCPROP">
    <vt:lpwstr>NSCCustomProperty</vt:lpwstr>
  </property>
  <property fmtid="{D5CDD505-2E9C-101B-9397-08002B2CF9AE}" pid="3" name="NSCPROP_SA">
    <vt:lpwstr>C:\Users\yinan.qi\AppData\Local\Microsoft\Windows\INetCache\Content.Outlook\F8M2L3BD\R1-190xxxx_NTN_Sim_Assumptions.doc</vt:lpwstr>
  </property>
</Properties>
</file>