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6E142" w14:textId="0868BABA" w:rsidR="0086757A" w:rsidRPr="00F00D37" w:rsidRDefault="0086757A" w:rsidP="0086757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F00D37">
        <w:rPr>
          <w:rFonts w:ascii="Arial" w:hAnsi="Arial" w:cs="Arial"/>
          <w:b/>
          <w:bCs/>
        </w:rPr>
        <w:t>3GPP TSG RAN WG1 Meeting #9</w:t>
      </w:r>
      <w:r w:rsidR="00513526">
        <w:rPr>
          <w:rFonts w:ascii="Arial" w:hAnsi="Arial" w:cs="Arial"/>
          <w:b/>
          <w:bCs/>
        </w:rPr>
        <w:t>7</w:t>
      </w:r>
      <w:r w:rsidRPr="00F00D37">
        <w:rPr>
          <w:rFonts w:ascii="Arial" w:hAnsi="Arial" w:cs="Arial"/>
          <w:b/>
          <w:bCs/>
        </w:rPr>
        <w:tab/>
      </w:r>
      <w:r w:rsidRPr="00F00D3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D4320">
        <w:rPr>
          <w:rFonts w:ascii="Arial" w:hAnsi="Arial" w:cs="Arial"/>
          <w:b/>
          <w:bCs/>
        </w:rPr>
        <w:t>R1-</w:t>
      </w:r>
      <w:r w:rsidR="00BE1D14" w:rsidRPr="00BE1D14">
        <w:rPr>
          <w:rFonts w:ascii="Arial" w:hAnsi="Arial" w:cs="Arial"/>
          <w:b/>
          <w:bCs/>
        </w:rPr>
        <w:t>1906220</w:t>
      </w:r>
    </w:p>
    <w:p w14:paraId="58E7AFE5" w14:textId="77777777" w:rsidR="00513526" w:rsidRPr="00F00D37" w:rsidRDefault="00513526" w:rsidP="00513526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lang w:eastAsia="ja-JP"/>
        </w:rPr>
      </w:pPr>
      <w:r>
        <w:rPr>
          <w:rFonts w:ascii="Arial" w:eastAsia="ＭＳ 明朝" w:hAnsi="Arial" w:cs="Arial"/>
          <w:b/>
          <w:bCs/>
          <w:lang w:eastAsia="ja-JP"/>
        </w:rPr>
        <w:t>Reno</w:t>
      </w:r>
      <w:r w:rsidRPr="00F00D37">
        <w:rPr>
          <w:rFonts w:ascii="Arial" w:eastAsia="ＭＳ 明朝" w:hAnsi="Arial" w:cs="Arial"/>
          <w:b/>
          <w:bCs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lang w:eastAsia="ja-JP"/>
        </w:rPr>
        <w:t>USA</w:t>
      </w:r>
      <w:r w:rsidRPr="00F00D37">
        <w:rPr>
          <w:rFonts w:ascii="Arial" w:eastAsia="ＭＳ 明朝" w:hAnsi="Arial" w:cs="Arial"/>
          <w:b/>
          <w:bCs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lang w:eastAsia="ja-JP"/>
        </w:rPr>
        <w:t>May</w:t>
      </w:r>
      <w:r w:rsidRPr="00F00D37">
        <w:rPr>
          <w:rFonts w:ascii="Arial" w:eastAsia="ＭＳ 明朝" w:hAnsi="Arial" w:cs="Arial"/>
          <w:b/>
          <w:bCs/>
          <w:lang w:eastAsia="ja-JP"/>
        </w:rPr>
        <w:t xml:space="preserve"> </w:t>
      </w:r>
      <w:r>
        <w:rPr>
          <w:rFonts w:ascii="Arial" w:eastAsia="ＭＳ 明朝" w:hAnsi="Arial" w:cs="Arial"/>
          <w:b/>
          <w:bCs/>
          <w:lang w:eastAsia="ja-JP"/>
        </w:rPr>
        <w:t>13</w:t>
      </w:r>
      <w:r w:rsidRPr="00F00D37">
        <w:rPr>
          <w:rFonts w:ascii="Arial" w:eastAsia="ＭＳ 明朝" w:hAnsi="Arial" w:cs="Arial"/>
          <w:b/>
          <w:bCs/>
          <w:vertAlign w:val="superscript"/>
          <w:lang w:eastAsia="ja-JP"/>
        </w:rPr>
        <w:t>th</w:t>
      </w:r>
      <w:r w:rsidRPr="00F00D37">
        <w:rPr>
          <w:rFonts w:ascii="Arial" w:eastAsia="ＭＳ 明朝" w:hAnsi="Arial" w:cs="Arial"/>
          <w:b/>
          <w:bCs/>
          <w:lang w:eastAsia="ja-JP"/>
        </w:rPr>
        <w:t xml:space="preserve"> – </w:t>
      </w:r>
      <w:r>
        <w:rPr>
          <w:rFonts w:ascii="Arial" w:eastAsia="ＭＳ 明朝" w:hAnsi="Arial" w:cs="Arial"/>
          <w:b/>
          <w:bCs/>
          <w:lang w:eastAsia="ja-JP"/>
        </w:rPr>
        <w:t>17</w:t>
      </w:r>
      <w:r w:rsidRPr="00F00D37">
        <w:rPr>
          <w:rFonts w:ascii="Arial" w:eastAsia="ＭＳ 明朝" w:hAnsi="Arial" w:cs="Arial"/>
          <w:b/>
          <w:bCs/>
          <w:vertAlign w:val="superscript"/>
          <w:lang w:eastAsia="ja-JP"/>
        </w:rPr>
        <w:t>th</w:t>
      </w:r>
      <w:r w:rsidRPr="00F00D37">
        <w:rPr>
          <w:rFonts w:ascii="Arial" w:eastAsia="ＭＳ 明朝" w:hAnsi="Arial" w:cs="Arial"/>
          <w:b/>
          <w:bCs/>
          <w:lang w:eastAsia="ja-JP"/>
        </w:rPr>
        <w:t>, 201</w:t>
      </w:r>
      <w:r>
        <w:rPr>
          <w:rFonts w:ascii="Arial" w:eastAsia="ＭＳ 明朝" w:hAnsi="Arial" w:cs="Arial"/>
          <w:b/>
          <w:bCs/>
          <w:lang w:eastAsia="ja-JP"/>
        </w:rPr>
        <w:t>9</w:t>
      </w:r>
      <w:r w:rsidRPr="00F00D37">
        <w:rPr>
          <w:rFonts w:ascii="Arial" w:eastAsia="ＭＳ 明朝" w:hAnsi="Arial" w:cs="Arial"/>
          <w:b/>
          <w:bCs/>
          <w:lang w:eastAsia="ja-JP"/>
        </w:rPr>
        <w:t xml:space="preserve">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47094D">
        <w:rPr>
          <w:rFonts w:eastAsia="ＭＳ ゴシック" w:cs="Arial"/>
          <w:noProof w:val="0"/>
          <w:sz w:val="24"/>
          <w:szCs w:val="22"/>
        </w:rPr>
        <w:t>Source: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E55B4" w:rsidRPr="00CE55B4">
        <w:rPr>
          <w:rFonts w:eastAsia="ＭＳ ゴシック" w:cs="Arial"/>
          <w:noProof w:val="0"/>
          <w:sz w:val="24"/>
          <w:szCs w:val="22"/>
        </w:rPr>
        <w:t>NTT DOCOMO, INC.</w:t>
      </w:r>
    </w:p>
    <w:bookmarkEnd w:id="0"/>
    <w:p w14:paraId="44920DE2" w14:textId="069511CA" w:rsidR="006C5AA8" w:rsidRPr="006C5AA8" w:rsidRDefault="0041628A" w:rsidP="006C5AA8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ＭＳ ゴシック" w:cs="Arial"/>
          <w:noProof w:val="0"/>
          <w:sz w:val="24"/>
          <w:szCs w:val="22"/>
        </w:rPr>
        <w:t>Title: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5924EA">
        <w:rPr>
          <w:rFonts w:eastAsia="ＭＳ ゴシック" w:cs="Arial"/>
          <w:noProof w:val="0"/>
          <w:sz w:val="24"/>
          <w:szCs w:val="22"/>
        </w:rPr>
        <w:t xml:space="preserve">Updated </w:t>
      </w:r>
      <w:r w:rsidR="005924EA">
        <w:rPr>
          <w:rFonts w:eastAsia="ＭＳ ゴシック" w:cs="Arial"/>
          <w:noProof w:val="0"/>
          <w:sz w:val="24"/>
          <w:szCs w:val="22"/>
          <w:lang w:eastAsia="ja-JP"/>
        </w:rPr>
        <w:t>e</w:t>
      </w:r>
      <w:r w:rsidR="006C5111">
        <w:rPr>
          <w:rFonts w:eastAsia="ＭＳ ゴシック" w:cs="Arial"/>
          <w:noProof w:val="0"/>
          <w:sz w:val="24"/>
          <w:szCs w:val="22"/>
        </w:rPr>
        <w:t xml:space="preserve">valuation </w:t>
      </w:r>
      <w:r w:rsidR="00D0772E">
        <w:rPr>
          <w:rFonts w:eastAsia="ＭＳ ゴシック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ＭＳ ゴシック" w:cs="Arial"/>
          <w:noProof w:val="0"/>
          <w:sz w:val="24"/>
          <w:szCs w:val="22"/>
        </w:rPr>
        <w:t xml:space="preserve">esults of </w:t>
      </w:r>
      <w:r w:rsidR="00974E02" w:rsidRPr="00974E02">
        <w:rPr>
          <w:rFonts w:eastAsia="ＭＳ ゴシック" w:cs="Arial"/>
          <w:noProof w:val="0"/>
          <w:sz w:val="24"/>
          <w:szCs w:val="22"/>
        </w:rPr>
        <w:t>Indoor Hotspot</w:t>
      </w:r>
      <w:r w:rsidR="006C5111" w:rsidRPr="00253ECD">
        <w:rPr>
          <w:rFonts w:eastAsia="ＭＳ ゴシック" w:cs="Arial"/>
          <w:noProof w:val="0"/>
          <w:sz w:val="24"/>
          <w:szCs w:val="22"/>
        </w:rPr>
        <w:t>-eMB</w:t>
      </w:r>
      <w:r w:rsidR="006C5111">
        <w:rPr>
          <w:rFonts w:eastAsia="SimSun" w:cs="Arial"/>
          <w:noProof w:val="0"/>
          <w:sz w:val="24"/>
          <w:szCs w:val="22"/>
          <w:lang w:eastAsia="zh-CN"/>
        </w:rPr>
        <w:t>B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SimSun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elf-evaluation</w:t>
      </w:r>
    </w:p>
    <w:p w14:paraId="32D100CB" w14:textId="1FD82A48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ＭＳ ゴシック" w:cs="Arial"/>
          <w:noProof w:val="0"/>
          <w:sz w:val="24"/>
          <w:szCs w:val="22"/>
        </w:rPr>
        <w:t>Agenda Item</w:t>
      </w:r>
      <w:r w:rsidRPr="0086757A">
        <w:rPr>
          <w:rFonts w:eastAsia="ＭＳ ゴシック" w:cs="Arial"/>
          <w:noProof w:val="0"/>
          <w:sz w:val="24"/>
          <w:szCs w:val="22"/>
        </w:rPr>
        <w:t>:</w:t>
      </w:r>
      <w:bookmarkStart w:id="1" w:name="Source"/>
      <w:bookmarkEnd w:id="1"/>
      <w:r w:rsidRPr="0086757A">
        <w:rPr>
          <w:rFonts w:eastAsia="ＭＳ ゴシック" w:cs="Arial"/>
          <w:noProof w:val="0"/>
          <w:sz w:val="24"/>
          <w:szCs w:val="22"/>
        </w:rPr>
        <w:tab/>
      </w:r>
      <w:r w:rsidR="00E55C70" w:rsidRPr="0086757A">
        <w:rPr>
          <w:rFonts w:eastAsia="SimSun" w:cs="Arial"/>
          <w:noProof w:val="0"/>
          <w:sz w:val="24"/>
          <w:szCs w:val="22"/>
          <w:lang w:eastAsia="zh-CN"/>
        </w:rPr>
        <w:t>7.2</w:t>
      </w:r>
      <w:r w:rsidR="005924EA" w:rsidRPr="00906330">
        <w:rPr>
          <w:rFonts w:eastAsia="SimSun" w:cs="Arial"/>
          <w:noProof w:val="0"/>
          <w:sz w:val="24"/>
          <w:szCs w:val="22"/>
          <w:lang w:eastAsia="zh-CN"/>
        </w:rPr>
        <w:t>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2E2D4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34EAEEFB" w14:textId="446C37B6" w:rsidR="001D32A5" w:rsidRPr="00D9443F" w:rsidRDefault="002C1758" w:rsidP="00B03DC1">
      <w:pPr>
        <w:snapToGrid w:val="0"/>
        <w:spacing w:before="120" w:after="120"/>
        <w:jc w:val="both"/>
        <w:rPr>
          <w:bCs/>
          <w:sz w:val="22"/>
          <w:szCs w:val="22"/>
        </w:rPr>
      </w:pPr>
      <w:r w:rsidRPr="00D9443F">
        <w:rPr>
          <w:bCs/>
          <w:sz w:val="22"/>
          <w:szCs w:val="22"/>
        </w:rPr>
        <w:t xml:space="preserve">At the RAN#81 meeting, the evaluation results of eMBB collected from 3GPP companies are discussed and captured into the interim report of ITU self-evaluation which was later submitted to ITU meeting in Oct. 2018. In the report, we provided the evaluation results of eMBB </w:t>
      </w:r>
      <w:r w:rsidR="00034B07" w:rsidRPr="00D9443F">
        <w:rPr>
          <w:bCs/>
          <w:sz w:val="22"/>
          <w:szCs w:val="22"/>
        </w:rPr>
        <w:t>with</w:t>
      </w:r>
      <w:r w:rsidRPr="00D9443F">
        <w:rPr>
          <w:bCs/>
          <w:sz w:val="22"/>
          <w:szCs w:val="22"/>
        </w:rPr>
        <w:t xml:space="preserve"> ideal channel estimation. </w:t>
      </w:r>
      <w:r w:rsidR="00CF17F1" w:rsidRPr="00D9443F">
        <w:rPr>
          <w:sz w:val="22"/>
          <w:szCs w:val="22"/>
        </w:rPr>
        <w:t xml:space="preserve">In this contribution, we present the </w:t>
      </w:r>
      <w:r w:rsidR="00906330" w:rsidRPr="00D9443F">
        <w:rPr>
          <w:sz w:val="22"/>
          <w:szCs w:val="22"/>
        </w:rPr>
        <w:t xml:space="preserve">updated </w:t>
      </w:r>
      <w:r w:rsidR="00CF17F1" w:rsidRPr="00D9443F">
        <w:rPr>
          <w:bCs/>
          <w:sz w:val="22"/>
          <w:szCs w:val="22"/>
        </w:rPr>
        <w:t xml:space="preserve">evaluation results </w:t>
      </w:r>
      <w:r w:rsidR="00513526" w:rsidRPr="00D9443F">
        <w:rPr>
          <w:bCs/>
          <w:sz w:val="22"/>
          <w:szCs w:val="22"/>
        </w:rPr>
        <w:t xml:space="preserve">under </w:t>
      </w:r>
      <w:r w:rsidR="00F63B12" w:rsidRPr="00D9443F">
        <w:rPr>
          <w:bCs/>
          <w:sz w:val="22"/>
          <w:szCs w:val="22"/>
        </w:rPr>
        <w:t xml:space="preserve">non-ideal </w:t>
      </w:r>
      <w:r w:rsidR="00513526" w:rsidRPr="00D9443F">
        <w:rPr>
          <w:bCs/>
          <w:sz w:val="22"/>
          <w:szCs w:val="22"/>
        </w:rPr>
        <w:t>channel estimation</w:t>
      </w:r>
      <w:r w:rsidR="00CF17F1" w:rsidRPr="00D9443F">
        <w:rPr>
          <w:bCs/>
          <w:sz w:val="22"/>
          <w:szCs w:val="22"/>
        </w:rPr>
        <w:t>.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SimSun" w:cs="Arial"/>
          <w:b/>
          <w:sz w:val="24"/>
          <w:szCs w:val="22"/>
          <w:lang w:val="en-US" w:eastAsia="zh-CN"/>
        </w:rPr>
        <w:t>R</w:t>
      </w:r>
      <w:r w:rsidR="003B6EB9">
        <w:rPr>
          <w:rFonts w:eastAsia="SimSun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SimSun" w:cs="Arial"/>
          <w:b/>
          <w:sz w:val="24"/>
          <w:szCs w:val="22"/>
          <w:lang w:val="en-US" w:eastAsia="zh-CN"/>
        </w:rPr>
        <w:t>s</w:t>
      </w:r>
    </w:p>
    <w:p w14:paraId="54EE4E4B" w14:textId="06A20DB3"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>
        <w:rPr>
          <w:bCs/>
          <w:sz w:val="22"/>
          <w:szCs w:val="20"/>
        </w:rPr>
        <w:t xml:space="preserve"> for </w:t>
      </w:r>
      <w:r w:rsidR="00097CB3">
        <w:rPr>
          <w:rFonts w:hint="eastAsia"/>
          <w:bCs/>
          <w:sz w:val="22"/>
          <w:szCs w:val="20"/>
          <w:lang w:eastAsia="ja-JP"/>
        </w:rPr>
        <w:t xml:space="preserve">the </w:t>
      </w:r>
      <w:r>
        <w:rPr>
          <w:bCs/>
          <w:sz w:val="22"/>
          <w:szCs w:val="20"/>
        </w:rPr>
        <w:t>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</w:t>
      </w:r>
      <w:r w:rsidR="00DE297C">
        <w:rPr>
          <w:bCs/>
          <w:sz w:val="22"/>
          <w:szCs w:val="20"/>
        </w:rPr>
        <w:t xml:space="preserve">ctral efficiency for </w:t>
      </w:r>
      <w:r w:rsidR="00D02751" w:rsidRPr="00D02751">
        <w:rPr>
          <w:bCs/>
          <w:sz w:val="22"/>
          <w:szCs w:val="20"/>
        </w:rPr>
        <w:t>Indoor Hotspot</w:t>
      </w:r>
      <w:r>
        <w:rPr>
          <w:bCs/>
          <w:sz w:val="22"/>
          <w:szCs w:val="20"/>
        </w:rPr>
        <w:t>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6D03F6">
        <w:rPr>
          <w:bCs/>
          <w:sz w:val="22"/>
          <w:szCs w:val="20"/>
        </w:rPr>
        <w:t>1</w:t>
      </w:r>
      <w:r w:rsidR="00627AD7"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C71951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51AB1B29" w:rsidR="00C71951" w:rsidRDefault="00C71951" w:rsidP="00C71951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B64" w14:textId="59835D0C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9C6" w14:textId="430E66BE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0.21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4FC103B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0F25BF" w14:paraId="6501E696" w14:textId="77777777" w:rsidTr="006D1E6F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46B6" w14:textId="77777777" w:rsidR="000F25BF" w:rsidRDefault="000F25BF" w:rsidP="000F25BF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B8E4" w14:textId="7EC90BB7" w:rsidR="000F25BF" w:rsidRDefault="000F25BF" w:rsidP="000F25B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D793" w14:textId="4AC657D2" w:rsidR="000F25BF" w:rsidRDefault="000F25BF" w:rsidP="000F25B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0F25BF" w14:paraId="5E9D0DAC" w14:textId="77777777" w:rsidTr="006D1E6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D93" w14:textId="77777777" w:rsidR="000F25BF" w:rsidRDefault="000F25BF" w:rsidP="000F25BF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D528" w14:textId="0037660C" w:rsidR="000F25BF" w:rsidRDefault="000F25BF" w:rsidP="000F25BF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5E6DE2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E35" w14:textId="410708B4" w:rsidR="000F25BF" w:rsidRDefault="000F25BF" w:rsidP="000F25BF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5E6DE2">
              <w:t>6.75</w:t>
            </w:r>
          </w:p>
        </w:tc>
      </w:tr>
    </w:tbl>
    <w:p w14:paraId="45967F62" w14:textId="77777777" w:rsidR="000F25BF" w:rsidRDefault="000F25BF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1126CC1A" w14:textId="11F43192" w:rsidR="007B780F" w:rsidRDefault="005339DE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defination of </w:t>
      </w:r>
      <w:r w:rsidR="00AE7C70">
        <w:rPr>
          <w:bCs/>
          <w:sz w:val="22"/>
          <w:szCs w:val="20"/>
        </w:rPr>
        <w:t>area traffic capacity</w:t>
      </w:r>
      <w:r w:rsidR="002C0776">
        <w:rPr>
          <w:bCs/>
          <w:sz w:val="22"/>
          <w:szCs w:val="20"/>
        </w:rPr>
        <w:t xml:space="preserve"> is also defined in [</w:t>
      </w:r>
      <w:r w:rsidR="006D03F6">
        <w:rPr>
          <w:bCs/>
          <w:sz w:val="22"/>
          <w:szCs w:val="20"/>
        </w:rPr>
        <w:t>1</w:t>
      </w:r>
      <w:r w:rsidRPr="00F341F9">
        <w:rPr>
          <w:bCs/>
          <w:sz w:val="22"/>
          <w:szCs w:val="20"/>
        </w:rPr>
        <w:t xml:space="preserve">]. </w:t>
      </w:r>
      <w:r w:rsidR="007B780F" w:rsidRPr="007B780F">
        <w:rPr>
          <w:bCs/>
          <w:sz w:val="22"/>
          <w:szCs w:val="20"/>
        </w:rPr>
        <w:t>Area traffic capacity is the total traffic throughput served per g</w:t>
      </w:r>
      <w:r w:rsidR="007B780F">
        <w:rPr>
          <w:bCs/>
          <w:sz w:val="22"/>
          <w:szCs w:val="20"/>
        </w:rPr>
        <w:t xml:space="preserve">eographic area (in Mbit/s/m2). </w:t>
      </w:r>
      <w:r w:rsidR="007B780F" w:rsidRPr="007B780F">
        <w:rPr>
          <w:bCs/>
          <w:sz w:val="22"/>
          <w:szCs w:val="20"/>
        </w:rPr>
        <w:t>The throughput is the number of correctly received bits, i.e. the number of bits contained in the SDUs delivered to Layer 3, over a certain period of time.</w:t>
      </w:r>
    </w:p>
    <w:p w14:paraId="1F47A4AF" w14:textId="47DD0091" w:rsidR="00111D0C" w:rsidRDefault="00111D0C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111D0C">
        <w:rPr>
          <w:bCs/>
          <w:sz w:val="22"/>
          <w:szCs w:val="20"/>
        </w:rPr>
        <w:t>This can be derived for a particular use case (or deployment scenario) of one frequency band and one TRxP layer, based on the achievable average spectral efficiency, network deployment (e.g., TRxP (site) density) and bandwidth.</w:t>
      </w:r>
      <w:r>
        <w:rPr>
          <w:bCs/>
          <w:sz w:val="22"/>
          <w:szCs w:val="20"/>
        </w:rPr>
        <w:t xml:space="preserve"> </w:t>
      </w:r>
      <w:r w:rsidRPr="00111D0C">
        <w:rPr>
          <w:bCs/>
          <w:sz w:val="22"/>
          <w:szCs w:val="20"/>
        </w:rPr>
        <w:t>Let W denote the channel bandwidth and ρ the TRxP density (TRxP/m2). The area traffic capacity Carea is</w:t>
      </w:r>
      <w:r>
        <w:rPr>
          <w:bCs/>
          <w:sz w:val="22"/>
          <w:szCs w:val="20"/>
        </w:rPr>
        <w:t xml:space="preserve"> given by:</w:t>
      </w:r>
    </w:p>
    <w:p w14:paraId="34CFB83B" w14:textId="3FE3AD5D" w:rsidR="00EA49BE" w:rsidRPr="00111D0C" w:rsidRDefault="00111D0C" w:rsidP="00111D0C">
      <w:pPr>
        <w:wordWrap w:val="0"/>
        <w:snapToGrid w:val="0"/>
        <w:spacing w:before="120" w:after="120"/>
        <w:jc w:val="right"/>
        <w:rPr>
          <w:bCs/>
          <w:sz w:val="22"/>
          <w:szCs w:val="20"/>
        </w:rPr>
      </w:pPr>
      <w:r w:rsidRPr="005A47AE">
        <w:t>C</w:t>
      </w:r>
      <w:r w:rsidRPr="005A47AE">
        <w:rPr>
          <w:vertAlign w:val="subscript"/>
        </w:rPr>
        <w:t>area</w:t>
      </w:r>
      <w:r w:rsidRPr="005A47AE">
        <w:t xml:space="preserve"> = ρ × W × SE</w:t>
      </w:r>
      <w:r w:rsidRPr="005A47AE">
        <w:rPr>
          <w:vertAlign w:val="subscript"/>
        </w:rPr>
        <w:t>avg</w:t>
      </w:r>
      <w:r>
        <w:t xml:space="preserve">                                                               (1)</w:t>
      </w:r>
    </w:p>
    <w:p w14:paraId="6162D0DF" w14:textId="3BA179D9" w:rsidR="00A70183" w:rsidRDefault="00A70183" w:rsidP="00A70183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A70183">
        <w:rPr>
          <w:bCs/>
          <w:sz w:val="22"/>
          <w:szCs w:val="20"/>
        </w:rPr>
        <w:t>The</w:t>
      </w:r>
      <w:r>
        <w:rPr>
          <w:bCs/>
          <w:sz w:val="22"/>
          <w:szCs w:val="20"/>
        </w:rPr>
        <w:t xml:space="preserve"> </w:t>
      </w:r>
      <w:r w:rsidR="002D47F9">
        <w:rPr>
          <w:bCs/>
          <w:sz w:val="22"/>
          <w:szCs w:val="20"/>
        </w:rPr>
        <w:t xml:space="preserve">minimum </w:t>
      </w:r>
      <w:r>
        <w:rPr>
          <w:bCs/>
          <w:sz w:val="22"/>
          <w:szCs w:val="20"/>
        </w:rPr>
        <w:t xml:space="preserve">requirement of </w:t>
      </w:r>
      <w:r w:rsidR="00BA4CFF">
        <w:rPr>
          <w:bCs/>
          <w:sz w:val="22"/>
          <w:szCs w:val="20"/>
        </w:rPr>
        <w:t>area traffic capacity</w:t>
      </w:r>
      <w:r w:rsidR="002D47F9">
        <w:rPr>
          <w:bCs/>
          <w:sz w:val="22"/>
          <w:szCs w:val="20"/>
        </w:rPr>
        <w:t xml:space="preserve"> is </w:t>
      </w:r>
      <w:r>
        <w:rPr>
          <w:bCs/>
          <w:sz w:val="22"/>
          <w:szCs w:val="20"/>
        </w:rPr>
        <w:t>listed as follow:</w:t>
      </w:r>
    </w:p>
    <w:p w14:paraId="0909BFB9" w14:textId="7DED3ABA" w:rsidR="00A70183" w:rsidRDefault="00A70183" w:rsidP="00A70183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3</w:t>
      </w:r>
    </w:p>
    <w:p w14:paraId="560CDAFF" w14:textId="0EC07917" w:rsidR="00A70183" w:rsidRDefault="00B678CD" w:rsidP="00A70183">
      <w:pPr>
        <w:pStyle w:val="Tabletitle"/>
        <w:rPr>
          <w:lang w:eastAsia="ja-JP"/>
        </w:rPr>
      </w:pPr>
      <w:r>
        <w:rPr>
          <w:lang w:eastAsia="ja-JP"/>
        </w:rPr>
        <w:t>Area traffic capacity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67470B" w14:paraId="26984E4A" w14:textId="77777777" w:rsidTr="002E2D45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AB8" w14:textId="77777777" w:rsidR="0067470B" w:rsidRDefault="0067470B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5C4" w14:textId="0D09087A" w:rsidR="0067470B" w:rsidRDefault="0067470B" w:rsidP="002E2D45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r w:rsidRPr="00A70183">
              <w:rPr>
                <w:rFonts w:eastAsiaTheme="minorHAnsi"/>
                <w:lang w:val="en-US"/>
              </w:rPr>
              <w:t>Mbit/s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7470B" w14:paraId="1EF79508" w14:textId="77777777" w:rsidTr="002E2D45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4E4" w14:textId="32790E1D" w:rsidR="0067470B" w:rsidRDefault="0067470B" w:rsidP="002E2D45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D7A8" w14:textId="6B985511" w:rsidR="0067470B" w:rsidRDefault="0067470B" w:rsidP="002E2D45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14:paraId="00D461FB" w14:textId="77777777"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14:paraId="6C4586A9" w14:textId="1877575C" w:rsidR="00FD0856" w:rsidRDefault="00A658EC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lastRenderedPageBreak/>
        <w:t>Evaluation Results of Spectral Efficiency</w:t>
      </w:r>
    </w:p>
    <w:p w14:paraId="3C1D5593" w14:textId="3A76BFF7" w:rsidR="00941CB6" w:rsidRPr="00D856B3" w:rsidRDefault="00941CB6" w:rsidP="00D856B3">
      <w:pPr>
        <w:pStyle w:val="2"/>
        <w:rPr>
          <w:b/>
        </w:rPr>
      </w:pPr>
      <w:r w:rsidRPr="00D856B3">
        <w:rPr>
          <w:b/>
        </w:rPr>
        <w:t>3.1 Downlink Spectral Efficiency</w:t>
      </w:r>
    </w:p>
    <w:p w14:paraId="5FE01562" w14:textId="601E6197" w:rsidR="00F3160A" w:rsidRDefault="00314F47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15158">
        <w:rPr>
          <w:bCs/>
          <w:sz w:val="22"/>
          <w:szCs w:val="20"/>
        </w:rPr>
        <w:t xml:space="preserve">n this section, we </w:t>
      </w:r>
      <w:r w:rsidR="00CA0F44">
        <w:rPr>
          <w:bCs/>
          <w:sz w:val="22"/>
          <w:szCs w:val="20"/>
        </w:rPr>
        <w:t xml:space="preserve">update </w:t>
      </w:r>
      <w:r w:rsidR="003C1C25">
        <w:rPr>
          <w:bCs/>
          <w:sz w:val="22"/>
          <w:szCs w:val="20"/>
        </w:rPr>
        <w:t xml:space="preserve">the </w:t>
      </w:r>
      <w:r w:rsidR="00A658EC">
        <w:rPr>
          <w:bCs/>
          <w:sz w:val="22"/>
          <w:szCs w:val="20"/>
        </w:rPr>
        <w:t xml:space="preserve">downlink </w:t>
      </w:r>
      <w:r w:rsidR="003C1C25">
        <w:rPr>
          <w:bCs/>
          <w:sz w:val="22"/>
          <w:szCs w:val="20"/>
        </w:rPr>
        <w:t xml:space="preserve">results of </w:t>
      </w:r>
      <w:r w:rsidR="00CA4B35" w:rsidRPr="00CA4B35">
        <w:rPr>
          <w:bCs/>
          <w:sz w:val="22"/>
          <w:szCs w:val="20"/>
        </w:rPr>
        <w:t xml:space="preserve">Indoor </w:t>
      </w:r>
      <w:bookmarkStart w:id="3" w:name="_Hlk513734955"/>
      <w:r w:rsidR="00CA4B35" w:rsidRPr="00CA4B35">
        <w:rPr>
          <w:bCs/>
          <w:sz w:val="22"/>
          <w:szCs w:val="20"/>
        </w:rPr>
        <w:t>Hotspot</w:t>
      </w:r>
      <w:r w:rsidR="003C1C25" w:rsidRPr="003C1C25">
        <w:rPr>
          <w:bCs/>
          <w:sz w:val="22"/>
          <w:szCs w:val="20"/>
        </w:rPr>
        <w:t>–eMBB</w:t>
      </w:r>
      <w:r w:rsidR="007D2C14">
        <w:rPr>
          <w:bCs/>
          <w:sz w:val="22"/>
          <w:szCs w:val="20"/>
        </w:rPr>
        <w:t xml:space="preserve"> Config </w:t>
      </w:r>
      <w:bookmarkEnd w:id="3"/>
      <w:r w:rsidR="002E79D9">
        <w:rPr>
          <w:bCs/>
          <w:sz w:val="22"/>
          <w:szCs w:val="20"/>
        </w:rPr>
        <w:t>A/</w:t>
      </w:r>
      <w:r w:rsidR="00CE5424">
        <w:rPr>
          <w:bCs/>
          <w:sz w:val="22"/>
          <w:szCs w:val="20"/>
        </w:rPr>
        <w:t>B/C</w:t>
      </w:r>
      <w:r w:rsidR="002E79D9">
        <w:rPr>
          <w:bCs/>
          <w:sz w:val="22"/>
          <w:szCs w:val="20"/>
        </w:rPr>
        <w:t xml:space="preserve"> </w:t>
      </w:r>
      <w:r w:rsidR="00513526">
        <w:rPr>
          <w:bCs/>
          <w:sz w:val="22"/>
          <w:szCs w:val="20"/>
        </w:rPr>
        <w:t xml:space="preserve">under </w:t>
      </w:r>
      <w:r w:rsidR="00F63B12">
        <w:rPr>
          <w:bCs/>
          <w:sz w:val="22"/>
          <w:szCs w:val="20"/>
        </w:rPr>
        <w:t>non-ideal</w:t>
      </w:r>
      <w:r w:rsidR="00513526">
        <w:rPr>
          <w:bCs/>
          <w:sz w:val="22"/>
          <w:szCs w:val="20"/>
        </w:rPr>
        <w:t xml:space="preserve"> channel estimation</w:t>
      </w:r>
      <w:r w:rsidR="00400EFB">
        <w:rPr>
          <w:bCs/>
          <w:sz w:val="22"/>
          <w:szCs w:val="20"/>
        </w:rPr>
        <w:t xml:space="preserve">. </w:t>
      </w:r>
      <w:r w:rsidR="003C1C25" w:rsidRPr="003C1C25">
        <w:rPr>
          <w:bCs/>
          <w:sz w:val="22"/>
          <w:szCs w:val="20"/>
        </w:rPr>
        <w:t xml:space="preserve">The detailed </w:t>
      </w:r>
      <w:r w:rsidR="003C1C25">
        <w:rPr>
          <w:bCs/>
          <w:sz w:val="22"/>
          <w:szCs w:val="20"/>
        </w:rPr>
        <w:t>evaluation</w:t>
      </w:r>
      <w:r w:rsidR="003C1C25" w:rsidRPr="003C1C25">
        <w:rPr>
          <w:bCs/>
          <w:sz w:val="22"/>
          <w:szCs w:val="20"/>
        </w:rPr>
        <w:t xml:space="preserve"> assumptions can be </w:t>
      </w:r>
      <w:r w:rsidR="00566576">
        <w:rPr>
          <w:bCs/>
          <w:sz w:val="22"/>
          <w:szCs w:val="20"/>
        </w:rPr>
        <w:t xml:space="preserve">found in </w:t>
      </w:r>
      <w:r w:rsidR="00566576" w:rsidRPr="00566576">
        <w:rPr>
          <w:bCs/>
          <w:sz w:val="22"/>
          <w:szCs w:val="20"/>
        </w:rPr>
        <w:t>Annex</w:t>
      </w:r>
      <w:r w:rsidR="00EF5A56">
        <w:rPr>
          <w:bCs/>
          <w:sz w:val="22"/>
          <w:szCs w:val="20"/>
        </w:rPr>
        <w:t>.</w:t>
      </w:r>
    </w:p>
    <w:p w14:paraId="310EB0B1" w14:textId="555BE2D0" w:rsidR="00827DC9" w:rsidRPr="006D5521" w:rsidRDefault="00A658EC" w:rsidP="006D552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EF0479" w:rsidRPr="00EF0479">
        <w:rPr>
          <w:bCs/>
          <w:sz w:val="22"/>
          <w:szCs w:val="20"/>
        </w:rPr>
        <w:t>he evaluation results</w:t>
      </w:r>
      <w:r w:rsidR="00BB5C60">
        <w:rPr>
          <w:bCs/>
          <w:sz w:val="22"/>
          <w:szCs w:val="20"/>
        </w:rPr>
        <w:t xml:space="preserve"> of </w:t>
      </w:r>
      <w:r w:rsidR="00BB5C60" w:rsidRPr="00EF0479">
        <w:rPr>
          <w:bCs/>
          <w:sz w:val="22"/>
          <w:szCs w:val="20"/>
        </w:rPr>
        <w:t>DL average spectral efficiency and DL 5</w:t>
      </w:r>
      <w:r w:rsidR="00BB5C60" w:rsidRPr="00A90F89">
        <w:rPr>
          <w:bCs/>
          <w:sz w:val="22"/>
          <w:szCs w:val="20"/>
          <w:vertAlign w:val="superscript"/>
        </w:rPr>
        <w:t>th</w:t>
      </w:r>
      <w:r w:rsidR="00BB5C60" w:rsidRPr="00EF0479">
        <w:rPr>
          <w:bCs/>
          <w:sz w:val="22"/>
          <w:szCs w:val="20"/>
        </w:rPr>
        <w:t xml:space="preserve"> percentile spectral efficiency</w:t>
      </w:r>
      <w:r w:rsidR="00EF0479" w:rsidRPr="00EF0479">
        <w:rPr>
          <w:bCs/>
          <w:sz w:val="22"/>
          <w:szCs w:val="20"/>
        </w:rPr>
        <w:t xml:space="preserve"> are </w:t>
      </w:r>
      <w:r w:rsidR="00BB5C60">
        <w:rPr>
          <w:bCs/>
          <w:sz w:val="22"/>
          <w:szCs w:val="20"/>
        </w:rPr>
        <w:t xml:space="preserve">summarized </w:t>
      </w:r>
      <w:r w:rsidR="00726308">
        <w:rPr>
          <w:bCs/>
          <w:sz w:val="22"/>
          <w:szCs w:val="20"/>
        </w:rPr>
        <w:t>in Table 4</w:t>
      </w:r>
      <w:r w:rsidR="00EF0479" w:rsidRPr="00EF0479">
        <w:rPr>
          <w:bCs/>
          <w:sz w:val="22"/>
          <w:szCs w:val="20"/>
        </w:rPr>
        <w:t xml:space="preserve">. The </w:t>
      </w:r>
      <w:r w:rsidR="00C020FE">
        <w:rPr>
          <w:bCs/>
          <w:sz w:val="22"/>
          <w:szCs w:val="20"/>
        </w:rPr>
        <w:t>area traffic capacity</w:t>
      </w:r>
      <w:r w:rsidR="00E9519D">
        <w:rPr>
          <w:bCs/>
          <w:sz w:val="22"/>
          <w:szCs w:val="20"/>
        </w:rPr>
        <w:t xml:space="preserve"> results are provided</w:t>
      </w:r>
      <w:r w:rsidR="00EF0479" w:rsidRPr="00EF0479">
        <w:rPr>
          <w:bCs/>
          <w:sz w:val="22"/>
          <w:szCs w:val="20"/>
        </w:rPr>
        <w:t xml:space="preserve"> based on results of the </w:t>
      </w:r>
      <w:r w:rsidR="00135A1D">
        <w:rPr>
          <w:bCs/>
          <w:sz w:val="22"/>
          <w:szCs w:val="20"/>
        </w:rPr>
        <w:t xml:space="preserve">DL </w:t>
      </w:r>
      <w:r w:rsidR="00C020FE" w:rsidRPr="00C020FE">
        <w:rPr>
          <w:bCs/>
          <w:sz w:val="22"/>
          <w:szCs w:val="20"/>
        </w:rPr>
        <w:t>average</w:t>
      </w:r>
      <w:r w:rsidR="00EF0479" w:rsidRPr="00EF0479">
        <w:rPr>
          <w:bCs/>
          <w:sz w:val="22"/>
          <w:szCs w:val="20"/>
        </w:rPr>
        <w:t xml:space="preserve"> spectral efficiency.</w:t>
      </w:r>
    </w:p>
    <w:p w14:paraId="2DE3D02C" w14:textId="2CA5B054" w:rsidR="00827DC9" w:rsidRDefault="00827DC9" w:rsidP="00827DC9">
      <w:pPr>
        <w:pStyle w:val="TableNo"/>
        <w:spacing w:before="120"/>
      </w:pPr>
      <w:r>
        <w:rPr>
          <w:rFonts w:hint="eastAsia"/>
        </w:rPr>
        <w:t>TABLE 4</w:t>
      </w:r>
    </w:p>
    <w:p w14:paraId="17B5F4B7" w14:textId="41192A1E" w:rsidR="00827DC9" w:rsidRDefault="00827DC9" w:rsidP="00827DC9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>
        <w:rPr>
          <w:rFonts w:eastAsiaTheme="minorHAnsi"/>
          <w:lang w:eastAsia="ja-JP"/>
        </w:rPr>
        <w:t xml:space="preserve">Hotspot–eMBB Config </w:t>
      </w:r>
      <w:r w:rsidR="00400EFB">
        <w:rPr>
          <w:rFonts w:eastAsiaTheme="minorHAnsi"/>
          <w:lang w:eastAsia="ja-JP"/>
        </w:rPr>
        <w:t>A/B/C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27"/>
        <w:gridCol w:w="2215"/>
        <w:gridCol w:w="1083"/>
        <w:gridCol w:w="1505"/>
        <w:gridCol w:w="1505"/>
        <w:gridCol w:w="1089"/>
        <w:gridCol w:w="1338"/>
      </w:tblGrid>
      <w:tr w:rsidR="002E79D9" w14:paraId="41DE0C4B" w14:textId="77777777" w:rsidTr="00ED4320">
        <w:tc>
          <w:tcPr>
            <w:tcW w:w="1227" w:type="dxa"/>
          </w:tcPr>
          <w:p w14:paraId="0217EA8F" w14:textId="6AE1A8B1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215" w:type="dxa"/>
          </w:tcPr>
          <w:p w14:paraId="11EAC57E" w14:textId="77777777" w:rsidR="002E79D9" w:rsidRPr="00ED4320" w:rsidRDefault="002E79D9" w:rsidP="002E79D9">
            <w:pPr>
              <w:rPr>
                <w:rFonts w:eastAsiaTheme="minorEastAsia"/>
                <w:sz w:val="20"/>
                <w:szCs w:val="20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TRxP and UE antenna Config.</w:t>
            </w:r>
          </w:p>
          <w:p w14:paraId="6A8E1F9A" w14:textId="61E30CB9" w:rsidR="002E79D9" w:rsidRPr="00ED4320" w:rsidRDefault="002E79D9" w:rsidP="002E79D9">
            <w:pPr>
              <w:rPr>
                <w:rFonts w:eastAsiaTheme="minorEastAsia"/>
                <w:sz w:val="20"/>
                <w:szCs w:val="20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(M,N,P,Mg,Ng;Mp,Np) at TRxPs</w:t>
            </w:r>
            <w:r w:rsidRPr="009D2CBF">
              <w:rPr>
                <w:rFonts w:eastAsiaTheme="minorEastAsia"/>
                <w:sz w:val="20"/>
                <w:szCs w:val="20"/>
              </w:rPr>
              <w:t xml:space="preserve"> within a panel</w:t>
            </w:r>
          </w:p>
        </w:tc>
        <w:tc>
          <w:tcPr>
            <w:tcW w:w="1083" w:type="dxa"/>
          </w:tcPr>
          <w:p w14:paraId="695F44DE" w14:textId="26780C00" w:rsidR="002E79D9" w:rsidRPr="00ED4320" w:rsidRDefault="002E79D9" w:rsidP="002E79D9">
            <w:pPr>
              <w:rPr>
                <w:rFonts w:eastAsiaTheme="minorEastAsia"/>
                <w:sz w:val="20"/>
                <w:szCs w:val="20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Frame structure</w:t>
            </w:r>
          </w:p>
        </w:tc>
        <w:tc>
          <w:tcPr>
            <w:tcW w:w="1505" w:type="dxa"/>
            <w:vAlign w:val="center"/>
          </w:tcPr>
          <w:p w14:paraId="628C9AEF" w14:textId="77777777" w:rsidR="002E79D9" w:rsidRPr="00ED4320" w:rsidRDefault="002E79D9" w:rsidP="002E79D9">
            <w:pPr>
              <w:pStyle w:val="Tablehead"/>
              <w:rPr>
                <w:rFonts w:eastAsiaTheme="minorEastAsia"/>
                <w:b w:val="0"/>
              </w:rPr>
            </w:pPr>
            <w:r w:rsidRPr="00ED4320">
              <w:rPr>
                <w:rFonts w:eastAsiaTheme="minorEastAsia"/>
                <w:b w:val="0"/>
              </w:rPr>
              <w:t>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</w:p>
          <w:p w14:paraId="06E1D50A" w14:textId="4720A4AE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505" w:type="dxa"/>
            <w:vAlign w:val="center"/>
          </w:tcPr>
          <w:p w14:paraId="4A5A8997" w14:textId="77777777" w:rsidR="002E79D9" w:rsidRPr="00ED4320" w:rsidRDefault="002E79D9" w:rsidP="002E79D9">
            <w:pPr>
              <w:pStyle w:val="Tablehead"/>
              <w:rPr>
                <w:rFonts w:eastAsiaTheme="minorEastAsia"/>
                <w:b w:val="0"/>
              </w:rPr>
            </w:pPr>
            <w:r w:rsidRPr="00ED4320">
              <w:rPr>
                <w:rFonts w:eastAsiaTheme="minorEastAsia"/>
                <w:b w:val="0"/>
              </w:rPr>
              <w:t>ITU Requirement of 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</w:p>
          <w:p w14:paraId="20B692B0" w14:textId="0E5D52A8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089" w:type="dxa"/>
            <w:vAlign w:val="center"/>
          </w:tcPr>
          <w:p w14:paraId="2D38A09E" w14:textId="77777777" w:rsidR="002E79D9" w:rsidRPr="00ED4320" w:rsidRDefault="002E79D9" w:rsidP="002E79D9">
            <w:pPr>
              <w:pStyle w:val="Tabletext0"/>
              <w:jc w:val="center"/>
              <w:rPr>
                <w:rFonts w:eastAsiaTheme="minorEastAsia"/>
              </w:rPr>
            </w:pPr>
            <w:r w:rsidRPr="00ED4320">
              <w:rPr>
                <w:rFonts w:eastAsiaTheme="minorEastAsia"/>
              </w:rPr>
              <w:t>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</w:p>
          <w:p w14:paraId="17262A4E" w14:textId="70769FF7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(bit/s/Hz)</w:t>
            </w:r>
          </w:p>
        </w:tc>
        <w:tc>
          <w:tcPr>
            <w:tcW w:w="1338" w:type="dxa"/>
            <w:vAlign w:val="center"/>
          </w:tcPr>
          <w:p w14:paraId="11E3CD61" w14:textId="77777777" w:rsidR="002E79D9" w:rsidRPr="00ED4320" w:rsidRDefault="002E79D9" w:rsidP="002E79D9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</w:rPr>
            </w:pPr>
            <w:r w:rsidRPr="00ED4320">
              <w:rPr>
                <w:rFonts w:eastAsiaTheme="minorEastAsia"/>
              </w:rPr>
              <w:t>ITU Requirement of 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</w:p>
          <w:p w14:paraId="2E31A6F0" w14:textId="6B4AC572" w:rsidR="002E79D9" w:rsidRPr="00ED4320" w:rsidRDefault="002E79D9" w:rsidP="002E79D9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ascii="Times New Roman Bold" w:eastAsiaTheme="minorEastAsia" w:hAnsi="Times New Roman Bold" w:cs="Times New Roman Bold"/>
                <w:sz w:val="20"/>
                <w:szCs w:val="20"/>
              </w:rPr>
              <w:t>(bit/s/Hz)</w:t>
            </w:r>
          </w:p>
        </w:tc>
      </w:tr>
      <w:tr w:rsidR="00124330" w14:paraId="65070946" w14:textId="77777777" w:rsidTr="00ED4320">
        <w:tc>
          <w:tcPr>
            <w:tcW w:w="1227" w:type="dxa"/>
          </w:tcPr>
          <w:p w14:paraId="07A96799" w14:textId="77777777" w:rsidR="00124330" w:rsidRPr="009D2CBF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9D2CBF">
              <w:rPr>
                <w:rFonts w:eastAsia="SimSun" w:hint="eastAsia"/>
                <w:sz w:val="20"/>
                <w:szCs w:val="20"/>
                <w:lang w:val="en-GB" w:eastAsia="zh-CN"/>
              </w:rPr>
              <w:t>Config</w:t>
            </w: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</w:p>
          <w:p w14:paraId="7E8A818B" w14:textId="4883E9B4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</w:tcPr>
          <w:p w14:paraId="47E69BE8" w14:textId="77777777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32T (4,4,2,1,1;4,4)</w:t>
            </w:r>
          </w:p>
          <w:p w14:paraId="2298ABB5" w14:textId="5FD6C398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4R (1,2,2,1,1;1,2)</w:t>
            </w:r>
          </w:p>
        </w:tc>
        <w:tc>
          <w:tcPr>
            <w:tcW w:w="1083" w:type="dxa"/>
          </w:tcPr>
          <w:p w14:paraId="55FFFC1F" w14:textId="07F35F6B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58780209" w14:textId="0892B680" w:rsidR="00124330" w:rsidRPr="00ED4320" w:rsidRDefault="00513526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513526">
              <w:rPr>
                <w:sz w:val="20"/>
                <w:szCs w:val="20"/>
                <w:lang w:val="en-GB"/>
              </w:rPr>
              <w:t xml:space="preserve">10.694 </w:t>
            </w:r>
            <w:r w:rsidR="006751E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05" w:type="dxa"/>
            <w:vAlign w:val="center"/>
          </w:tcPr>
          <w:p w14:paraId="0EF2E5C5" w14:textId="6ABC7B2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17656985" w14:textId="7F6FFB67" w:rsidR="00124330" w:rsidRPr="00ED4320" w:rsidRDefault="00513526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513526">
              <w:rPr>
                <w:sz w:val="20"/>
                <w:szCs w:val="20"/>
                <w:lang w:val="en-GB"/>
              </w:rPr>
              <w:t xml:space="preserve">0.386 </w:t>
            </w:r>
            <w:r w:rsidR="006751E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38" w:type="dxa"/>
            <w:vAlign w:val="center"/>
          </w:tcPr>
          <w:p w14:paraId="288DDA93" w14:textId="60CAD5CF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7A04CB4D" w14:textId="77777777" w:rsidTr="00ED4320">
        <w:tc>
          <w:tcPr>
            <w:tcW w:w="1227" w:type="dxa"/>
          </w:tcPr>
          <w:p w14:paraId="319CAE79" w14:textId="0DC4A20E" w:rsidR="00124330" w:rsidRPr="009D2CBF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B</w:t>
            </w:r>
          </w:p>
          <w:p w14:paraId="59FBB465" w14:textId="08F81DD2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</w:tcPr>
          <w:p w14:paraId="4C2AC208" w14:textId="77777777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32T (4,8,2,1,1;4,4)</w:t>
            </w:r>
          </w:p>
          <w:p w14:paraId="28446B19" w14:textId="639A87A2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083" w:type="dxa"/>
          </w:tcPr>
          <w:p w14:paraId="63CD60D7" w14:textId="5B00B847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5909123D" w14:textId="060C9363" w:rsidR="00124330" w:rsidRPr="00ED4320" w:rsidRDefault="00513526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513526">
              <w:rPr>
                <w:sz w:val="20"/>
                <w:szCs w:val="20"/>
                <w:lang w:val="en-GB"/>
              </w:rPr>
              <w:t>7.707</w:t>
            </w:r>
            <w:r w:rsidR="006751E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05" w:type="dxa"/>
            <w:vAlign w:val="center"/>
          </w:tcPr>
          <w:p w14:paraId="4C0D8AD9" w14:textId="06F8B84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3E9474C2" w14:textId="2B7EDEE9" w:rsidR="00124330" w:rsidRPr="00ED4320" w:rsidRDefault="00513526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513526">
              <w:rPr>
                <w:sz w:val="20"/>
                <w:szCs w:val="20"/>
                <w:lang w:val="en-GB"/>
              </w:rPr>
              <w:t xml:space="preserve">0.369 </w:t>
            </w:r>
            <w:r w:rsidR="006751E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38" w:type="dxa"/>
            <w:vAlign w:val="center"/>
          </w:tcPr>
          <w:p w14:paraId="60500CB8" w14:textId="52076C86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0.3</w:t>
            </w:r>
          </w:p>
        </w:tc>
      </w:tr>
      <w:tr w:rsidR="00124330" w14:paraId="79FFCD8F" w14:textId="77777777" w:rsidTr="00ED4320">
        <w:tc>
          <w:tcPr>
            <w:tcW w:w="1227" w:type="dxa"/>
          </w:tcPr>
          <w:p w14:paraId="7E746FF2" w14:textId="2EADEBAB" w:rsidR="00124330" w:rsidRPr="009D2CBF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C</w:t>
            </w:r>
          </w:p>
          <w:p w14:paraId="24F84EB9" w14:textId="62DE1FBD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</w:tcPr>
          <w:p w14:paraId="3E3FB943" w14:textId="6622CD9B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32T (8,16,2,1,1;4,4)</w:t>
            </w:r>
          </w:p>
          <w:p w14:paraId="64F0CB86" w14:textId="2B216B93" w:rsidR="00124330" w:rsidRPr="00ED4320" w:rsidRDefault="00124330" w:rsidP="00124330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083" w:type="dxa"/>
          </w:tcPr>
          <w:p w14:paraId="04BCB5FD" w14:textId="53B56C2B" w:rsidR="00124330" w:rsidRPr="00ED4320" w:rsidRDefault="00124330" w:rsidP="00124330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569E6A60" w14:textId="3D3A4EFC" w:rsidR="00124330" w:rsidRPr="00ED4320" w:rsidRDefault="00513526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513526">
              <w:rPr>
                <w:sz w:val="20"/>
                <w:szCs w:val="20"/>
                <w:lang w:val="en-GB"/>
              </w:rPr>
              <w:t xml:space="preserve">7.427 </w:t>
            </w:r>
            <w:r w:rsidR="006751E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05" w:type="dxa"/>
            <w:vAlign w:val="center"/>
          </w:tcPr>
          <w:p w14:paraId="1663B8F3" w14:textId="221AA0BB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89" w:type="dxa"/>
          </w:tcPr>
          <w:p w14:paraId="0ABAEE1D" w14:textId="00F4F82F" w:rsidR="00124330" w:rsidRPr="00ED4320" w:rsidRDefault="00513526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513526">
              <w:rPr>
                <w:sz w:val="20"/>
                <w:szCs w:val="20"/>
                <w:lang w:val="en-GB"/>
              </w:rPr>
              <w:t xml:space="preserve">0.377 </w:t>
            </w:r>
            <w:r w:rsidR="006751E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38" w:type="dxa"/>
            <w:vAlign w:val="center"/>
          </w:tcPr>
          <w:p w14:paraId="404D8BFA" w14:textId="30C5066D" w:rsidR="00124330" w:rsidRPr="00ED4320" w:rsidRDefault="00124330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0.3</w:t>
            </w:r>
          </w:p>
        </w:tc>
      </w:tr>
    </w:tbl>
    <w:p w14:paraId="4962BD57" w14:textId="77777777" w:rsidR="002E79D9" w:rsidRPr="00D856B3" w:rsidRDefault="002E79D9" w:rsidP="00D856B3">
      <w:pPr>
        <w:rPr>
          <w:lang w:val="en-GB"/>
        </w:rPr>
      </w:pPr>
    </w:p>
    <w:p w14:paraId="74B40314" w14:textId="77777777" w:rsidR="000A435D" w:rsidRPr="00D9443F" w:rsidRDefault="000A435D" w:rsidP="000A435D">
      <w:pPr>
        <w:snapToGrid w:val="0"/>
        <w:spacing w:before="120" w:after="120"/>
        <w:jc w:val="both"/>
        <w:rPr>
          <w:bCs/>
          <w:sz w:val="22"/>
          <w:szCs w:val="22"/>
        </w:rPr>
      </w:pPr>
      <w:r w:rsidRPr="00D9443F">
        <w:rPr>
          <w:bCs/>
          <w:sz w:val="22"/>
          <w:szCs w:val="22"/>
        </w:rPr>
        <w:t xml:space="preserve">Based on above evaluation results, we have following observation. </w:t>
      </w:r>
    </w:p>
    <w:p w14:paraId="1ED2633E" w14:textId="2B929ABC" w:rsidR="002A46B0" w:rsidRPr="00D9443F" w:rsidRDefault="0028352F" w:rsidP="00D0772E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Observation 1:</w:t>
      </w:r>
      <w:r w:rsidR="00FF418C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="000A435D" w:rsidRPr="00D9443F">
        <w:rPr>
          <w:rFonts w:eastAsia="SimSun"/>
          <w:b/>
          <w:sz w:val="22"/>
          <w:szCs w:val="22"/>
          <w:u w:val="single"/>
          <w:lang w:val="en-GB" w:eastAsia="zh-CN"/>
        </w:rPr>
        <w:t>The minimum requirement for DL 5th percentile user spectral efficiency and DL average spectral efficiency can be met for</w:t>
      </w:r>
      <w:r w:rsidR="000A435D" w:rsidRPr="00D9443F" w:rsidDel="000A435D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="00AF19E5" w:rsidRPr="00D9443F">
        <w:rPr>
          <w:rFonts w:eastAsia="SimSun"/>
          <w:b/>
          <w:sz w:val="22"/>
          <w:szCs w:val="22"/>
          <w:u w:val="single"/>
          <w:lang w:val="en-GB" w:eastAsia="zh-CN"/>
        </w:rPr>
        <w:t>Indoor Hotspot</w:t>
      </w:r>
      <w:r w:rsidR="005B3558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-eMBB </w:t>
      </w:r>
      <w:r w:rsidR="000A435D" w:rsidRPr="00D9443F">
        <w:rPr>
          <w:rFonts w:eastAsia="SimSun"/>
          <w:b/>
          <w:sz w:val="22"/>
          <w:szCs w:val="22"/>
          <w:u w:val="single"/>
          <w:lang w:val="en-GB" w:eastAsia="zh-CN"/>
        </w:rPr>
        <w:t>configuration A</w:t>
      </w:r>
      <w:r w:rsidR="005B3558" w:rsidRPr="00D9443F">
        <w:rPr>
          <w:rFonts w:eastAsia="SimSun"/>
          <w:b/>
          <w:sz w:val="22"/>
          <w:szCs w:val="22"/>
          <w:u w:val="single"/>
          <w:lang w:val="en-GB" w:eastAsia="zh-CN"/>
        </w:rPr>
        <w:t>.</w:t>
      </w:r>
    </w:p>
    <w:p w14:paraId="462B9199" w14:textId="177618EF" w:rsidR="00400EFB" w:rsidRPr="00D9443F" w:rsidRDefault="00400EFB" w:rsidP="00D0772E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Observation 2: The minimum requirement for DL 5th percentile user spectral efficiency can be met for</w:t>
      </w:r>
      <w:r w:rsidRPr="00D9443F" w:rsidDel="000A435D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Indoor Hotspot-eMBB configuration B and C, while the DL average spectral efficiency can not be met.</w:t>
      </w:r>
    </w:p>
    <w:p w14:paraId="04CD47E8" w14:textId="77777777" w:rsidR="00135A1D" w:rsidRDefault="00135A1D" w:rsidP="00D0772E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</w:p>
    <w:p w14:paraId="376594E8" w14:textId="1A18EBFF" w:rsidR="00135A1D" w:rsidRPr="00D856B3" w:rsidRDefault="00135A1D">
      <w:pPr>
        <w:pStyle w:val="2"/>
        <w:rPr>
          <w:b/>
        </w:rPr>
      </w:pPr>
      <w:r w:rsidRPr="00D856B3">
        <w:rPr>
          <w:b/>
        </w:rPr>
        <w:t>3.2 Uplink Spectral Efficiency</w:t>
      </w:r>
    </w:p>
    <w:p w14:paraId="4F0E6BEF" w14:textId="50E1E65C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 xml:space="preserve">n this section, we provide the uplink results of </w:t>
      </w:r>
      <w:r w:rsidRPr="00CA4B35">
        <w:rPr>
          <w:bCs/>
          <w:sz w:val="22"/>
          <w:szCs w:val="20"/>
        </w:rPr>
        <w:t>Indoor Hotspot</w:t>
      </w:r>
      <w:r w:rsidRPr="003C1C25">
        <w:rPr>
          <w:bCs/>
          <w:sz w:val="22"/>
          <w:szCs w:val="20"/>
        </w:rPr>
        <w:t>–eMBB</w:t>
      </w:r>
      <w:r>
        <w:rPr>
          <w:bCs/>
          <w:sz w:val="22"/>
          <w:szCs w:val="20"/>
        </w:rPr>
        <w:t xml:space="preserve"> Config A/B/C</w:t>
      </w:r>
      <w:r w:rsidR="00400EFB">
        <w:rPr>
          <w:bCs/>
          <w:sz w:val="22"/>
          <w:szCs w:val="20"/>
        </w:rPr>
        <w:t xml:space="preserve"> </w:t>
      </w:r>
      <w:r w:rsidR="00513526">
        <w:rPr>
          <w:bCs/>
          <w:sz w:val="22"/>
          <w:szCs w:val="20"/>
        </w:rPr>
        <w:t xml:space="preserve">under </w:t>
      </w:r>
      <w:r w:rsidR="00F63B12">
        <w:rPr>
          <w:bCs/>
          <w:sz w:val="22"/>
          <w:szCs w:val="20"/>
        </w:rPr>
        <w:t>non-ideal</w:t>
      </w:r>
      <w:r w:rsidR="00513526">
        <w:rPr>
          <w:bCs/>
          <w:sz w:val="22"/>
          <w:szCs w:val="20"/>
        </w:rPr>
        <w:t xml:space="preserve"> channel estimation</w:t>
      </w:r>
      <w:r w:rsidR="00513526">
        <w:rPr>
          <w:rFonts w:ascii="SimSun" w:eastAsia="SimSun" w:hAnsi="SimSun" w:hint="eastAsia"/>
          <w:bCs/>
          <w:sz w:val="22"/>
          <w:szCs w:val="20"/>
          <w:lang w:eastAsia="zh-CN"/>
        </w:rPr>
        <w:t>.</w:t>
      </w:r>
      <w:r w:rsidRPr="003C1C25">
        <w:rPr>
          <w:bCs/>
          <w:sz w:val="22"/>
          <w:szCs w:val="20"/>
        </w:rPr>
        <w:t xml:space="preserve"> The detailed </w:t>
      </w:r>
      <w:r>
        <w:rPr>
          <w:bCs/>
          <w:sz w:val="22"/>
          <w:szCs w:val="20"/>
        </w:rPr>
        <w:t>evaluation</w:t>
      </w:r>
      <w:r w:rsidRPr="003C1C25">
        <w:rPr>
          <w:bCs/>
          <w:sz w:val="22"/>
          <w:szCs w:val="20"/>
        </w:rPr>
        <w:t xml:space="preserve"> assumptions can be </w:t>
      </w:r>
      <w:r>
        <w:rPr>
          <w:bCs/>
          <w:sz w:val="22"/>
          <w:szCs w:val="20"/>
        </w:rPr>
        <w:t xml:space="preserve">found in </w:t>
      </w:r>
      <w:r w:rsidRPr="00566576">
        <w:rPr>
          <w:bCs/>
          <w:sz w:val="22"/>
          <w:szCs w:val="20"/>
        </w:rPr>
        <w:t>Annex</w:t>
      </w:r>
      <w:r>
        <w:rPr>
          <w:bCs/>
          <w:sz w:val="22"/>
          <w:szCs w:val="20"/>
        </w:rPr>
        <w:t>.</w:t>
      </w:r>
    </w:p>
    <w:p w14:paraId="774F9FFD" w14:textId="69CF1245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Pr="00EF0479">
        <w:rPr>
          <w:bCs/>
          <w:sz w:val="22"/>
          <w:szCs w:val="20"/>
        </w:rPr>
        <w:t>he evaluation results</w:t>
      </w:r>
      <w:r>
        <w:rPr>
          <w:bCs/>
          <w:sz w:val="22"/>
          <w:szCs w:val="20"/>
        </w:rPr>
        <w:t xml:space="preserve"> of UL</w:t>
      </w:r>
      <w:r w:rsidRPr="00EF0479">
        <w:rPr>
          <w:bCs/>
          <w:sz w:val="22"/>
          <w:szCs w:val="20"/>
        </w:rPr>
        <w:t xml:space="preserve"> av</w:t>
      </w:r>
      <w:r>
        <w:rPr>
          <w:bCs/>
          <w:sz w:val="22"/>
          <w:szCs w:val="20"/>
        </w:rPr>
        <w:t>erage spectral efficiency and UL</w:t>
      </w:r>
      <w:r w:rsidRPr="00EF0479">
        <w:rPr>
          <w:bCs/>
          <w:sz w:val="22"/>
          <w:szCs w:val="20"/>
        </w:rPr>
        <w:t xml:space="preserve"> 5</w:t>
      </w:r>
      <w:r w:rsidRPr="00A90F89">
        <w:rPr>
          <w:bCs/>
          <w:sz w:val="22"/>
          <w:szCs w:val="20"/>
          <w:vertAlign w:val="superscript"/>
        </w:rPr>
        <w:t>th</w:t>
      </w:r>
      <w:r w:rsidRPr="00EF0479">
        <w:rPr>
          <w:bCs/>
          <w:sz w:val="22"/>
          <w:szCs w:val="20"/>
        </w:rPr>
        <w:t xml:space="preserve"> percentile spectral efficiency are </w:t>
      </w:r>
      <w:r>
        <w:rPr>
          <w:bCs/>
          <w:sz w:val="22"/>
          <w:szCs w:val="20"/>
        </w:rPr>
        <w:t xml:space="preserve">summarized in Table </w:t>
      </w:r>
      <w:r w:rsidR="00400EFB">
        <w:rPr>
          <w:bCs/>
          <w:sz w:val="22"/>
          <w:szCs w:val="20"/>
        </w:rPr>
        <w:t>5</w:t>
      </w:r>
      <w:r>
        <w:rPr>
          <w:bCs/>
          <w:sz w:val="22"/>
          <w:szCs w:val="20"/>
        </w:rPr>
        <w:t>.</w:t>
      </w:r>
      <w:r w:rsidR="000E1A6B">
        <w:rPr>
          <w:bCs/>
          <w:sz w:val="22"/>
          <w:szCs w:val="20"/>
        </w:rPr>
        <w:t xml:space="preserve"> It is noted that, </w:t>
      </w:r>
      <w:r w:rsidR="000E1A6B">
        <w:rPr>
          <w:rFonts w:eastAsia="SimSun" w:hint="eastAsia"/>
          <w:bCs/>
          <w:sz w:val="22"/>
          <w:szCs w:val="20"/>
          <w:lang w:eastAsia="zh-CN"/>
        </w:rPr>
        <w:t>in some antenna configurations,</w:t>
      </w:r>
      <w:r w:rsidR="000E1A6B">
        <w:rPr>
          <w:bCs/>
          <w:sz w:val="22"/>
          <w:szCs w:val="20"/>
        </w:rPr>
        <w:t xml:space="preserve"> there are 8 TxRU for UE in two panel</w:t>
      </w:r>
      <w:r w:rsidR="003120C6">
        <w:rPr>
          <w:bCs/>
          <w:sz w:val="22"/>
          <w:szCs w:val="20"/>
        </w:rPr>
        <w:t>s</w:t>
      </w:r>
      <w:r w:rsidR="000E1A6B">
        <w:rPr>
          <w:bCs/>
          <w:sz w:val="22"/>
          <w:szCs w:val="20"/>
        </w:rPr>
        <w:t>. UE only utilizes 4 TxRU</w:t>
      </w:r>
      <w:r w:rsidR="00556091">
        <w:rPr>
          <w:bCs/>
          <w:sz w:val="22"/>
          <w:szCs w:val="20"/>
        </w:rPr>
        <w:t xml:space="preserve"> in one panel</w:t>
      </w:r>
      <w:r w:rsidR="000E1A6B">
        <w:rPr>
          <w:bCs/>
          <w:sz w:val="22"/>
          <w:szCs w:val="20"/>
        </w:rPr>
        <w:t xml:space="preserve"> for data</w:t>
      </w:r>
      <w:r w:rsidR="00DD565C">
        <w:rPr>
          <w:bCs/>
          <w:sz w:val="22"/>
          <w:szCs w:val="20"/>
        </w:rPr>
        <w:t xml:space="preserve"> transmission after pan</w:t>
      </w:r>
      <w:r w:rsidR="000E1A6B">
        <w:rPr>
          <w:bCs/>
          <w:sz w:val="22"/>
          <w:szCs w:val="20"/>
        </w:rPr>
        <w:t xml:space="preserve">el selection. </w:t>
      </w:r>
    </w:p>
    <w:p w14:paraId="62090011" w14:textId="47FCD1FC" w:rsidR="00135A1D" w:rsidRDefault="00135A1D" w:rsidP="00135A1D">
      <w:pPr>
        <w:pStyle w:val="TableNo"/>
        <w:spacing w:before="120"/>
      </w:pPr>
      <w:r>
        <w:rPr>
          <w:rFonts w:hint="eastAsia"/>
        </w:rPr>
        <w:t xml:space="preserve">TABLE </w:t>
      </w:r>
      <w:r w:rsidR="00400EFB">
        <w:t>5</w:t>
      </w:r>
    </w:p>
    <w:p w14:paraId="0E546FE9" w14:textId="429B29DC" w:rsidR="00135A1D" w:rsidRDefault="00135A1D" w:rsidP="00135A1D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Indoor </w:t>
      </w:r>
      <w:r>
        <w:rPr>
          <w:rFonts w:eastAsiaTheme="minorHAnsi"/>
          <w:lang w:eastAsia="ja-JP"/>
        </w:rPr>
        <w:t>Hotspot–eMBB Config A</w:t>
      </w:r>
      <w:r w:rsidR="005C09F8">
        <w:rPr>
          <w:rFonts w:eastAsiaTheme="minorHAnsi"/>
          <w:lang w:eastAsia="ja-JP"/>
        </w:rPr>
        <w:t>/B/C</w:t>
      </w:r>
      <w:r>
        <w:rPr>
          <w:rFonts w:eastAsiaTheme="minorHAnsi"/>
          <w:lang w:eastAsia="ja-JP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27"/>
        <w:gridCol w:w="2215"/>
        <w:gridCol w:w="1083"/>
        <w:gridCol w:w="1505"/>
        <w:gridCol w:w="1505"/>
        <w:gridCol w:w="1089"/>
        <w:gridCol w:w="1338"/>
      </w:tblGrid>
      <w:tr w:rsidR="00400EFB" w:rsidRPr="009D2CBF" w14:paraId="746A0DFC" w14:textId="77777777" w:rsidTr="00B657A1">
        <w:tc>
          <w:tcPr>
            <w:tcW w:w="1227" w:type="dxa"/>
          </w:tcPr>
          <w:p w14:paraId="4462DE3C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bookmarkStart w:id="4" w:name="_Hlk525905885"/>
            <w:r w:rsidRPr="009D2CBF">
              <w:rPr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215" w:type="dxa"/>
          </w:tcPr>
          <w:p w14:paraId="1FF470E6" w14:textId="77777777" w:rsidR="00400EFB" w:rsidRPr="009D2CBF" w:rsidRDefault="00400EFB" w:rsidP="00B657A1">
            <w:pPr>
              <w:rPr>
                <w:rFonts w:eastAsiaTheme="minorEastAsia"/>
                <w:sz w:val="20"/>
                <w:szCs w:val="20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TRxP and UE antenna Config.</w:t>
            </w:r>
          </w:p>
          <w:p w14:paraId="7F9BFDDE" w14:textId="77777777" w:rsidR="00400EFB" w:rsidRPr="009D2CBF" w:rsidRDefault="00400EFB" w:rsidP="00B657A1">
            <w:pPr>
              <w:rPr>
                <w:rFonts w:eastAsiaTheme="minorEastAsia"/>
                <w:sz w:val="20"/>
                <w:szCs w:val="20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(M,N,P,Mg,Ng;Mp,Np) at TRxPs within a panel</w:t>
            </w:r>
          </w:p>
        </w:tc>
        <w:tc>
          <w:tcPr>
            <w:tcW w:w="1083" w:type="dxa"/>
          </w:tcPr>
          <w:p w14:paraId="1E673772" w14:textId="77777777" w:rsidR="00400EFB" w:rsidRPr="009D2CBF" w:rsidRDefault="00400EFB" w:rsidP="00B657A1">
            <w:pPr>
              <w:rPr>
                <w:rFonts w:eastAsiaTheme="minorEastAsia"/>
                <w:sz w:val="20"/>
                <w:szCs w:val="20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Frame structure</w:t>
            </w:r>
          </w:p>
        </w:tc>
        <w:tc>
          <w:tcPr>
            <w:tcW w:w="1505" w:type="dxa"/>
            <w:vAlign w:val="center"/>
          </w:tcPr>
          <w:p w14:paraId="78C6C563" w14:textId="77777777" w:rsidR="00400EFB" w:rsidRPr="00ED4320" w:rsidRDefault="00400EFB" w:rsidP="00B657A1">
            <w:pPr>
              <w:pStyle w:val="Tablehead"/>
              <w:rPr>
                <w:rFonts w:eastAsiaTheme="minorEastAsia"/>
                <w:b w:val="0"/>
              </w:rPr>
            </w:pPr>
            <w:r w:rsidRPr="00ED4320">
              <w:rPr>
                <w:rFonts w:eastAsiaTheme="minorEastAsia"/>
                <w:b w:val="0"/>
              </w:rPr>
              <w:t>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</w:p>
          <w:p w14:paraId="7C8F50E9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505" w:type="dxa"/>
            <w:vAlign w:val="center"/>
          </w:tcPr>
          <w:p w14:paraId="211FF4DB" w14:textId="77777777" w:rsidR="00400EFB" w:rsidRPr="00ED4320" w:rsidRDefault="00400EFB" w:rsidP="00B657A1">
            <w:pPr>
              <w:pStyle w:val="Tablehead"/>
              <w:rPr>
                <w:rFonts w:eastAsiaTheme="minorEastAsia"/>
                <w:b w:val="0"/>
              </w:rPr>
            </w:pPr>
            <w:r w:rsidRPr="00ED4320">
              <w:rPr>
                <w:rFonts w:eastAsiaTheme="minorEastAsia"/>
                <w:b w:val="0"/>
              </w:rPr>
              <w:t>ITU Requirement of SE</w:t>
            </w:r>
            <w:r w:rsidRPr="00ED4320">
              <w:rPr>
                <w:rFonts w:eastAsiaTheme="minorEastAsia"/>
                <w:b w:val="0"/>
                <w:vertAlign w:val="subscript"/>
              </w:rPr>
              <w:t>avg</w:t>
            </w:r>
          </w:p>
          <w:p w14:paraId="620132EC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Theme="minorEastAsia"/>
                <w:sz w:val="20"/>
                <w:szCs w:val="20"/>
              </w:rPr>
              <w:t>(bit/s/Hz/TRxP)</w:t>
            </w:r>
          </w:p>
        </w:tc>
        <w:tc>
          <w:tcPr>
            <w:tcW w:w="1089" w:type="dxa"/>
            <w:vAlign w:val="center"/>
          </w:tcPr>
          <w:p w14:paraId="630B7EDE" w14:textId="77777777" w:rsidR="00400EFB" w:rsidRPr="00ED4320" w:rsidRDefault="00400EFB" w:rsidP="00B657A1">
            <w:pPr>
              <w:pStyle w:val="Tabletext0"/>
              <w:jc w:val="center"/>
              <w:rPr>
                <w:rFonts w:eastAsiaTheme="minorEastAsia"/>
              </w:rPr>
            </w:pPr>
            <w:r w:rsidRPr="00ED4320">
              <w:rPr>
                <w:rFonts w:eastAsiaTheme="minorEastAsia"/>
              </w:rPr>
              <w:t>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</w:p>
          <w:p w14:paraId="4B0F0382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sz w:val="20"/>
                <w:szCs w:val="20"/>
              </w:rPr>
              <w:t>(bit/s/Hz)</w:t>
            </w:r>
          </w:p>
        </w:tc>
        <w:tc>
          <w:tcPr>
            <w:tcW w:w="1338" w:type="dxa"/>
            <w:vAlign w:val="center"/>
          </w:tcPr>
          <w:p w14:paraId="1A066B8B" w14:textId="77777777" w:rsidR="00400EFB" w:rsidRPr="00ED4320" w:rsidRDefault="00400EFB" w:rsidP="00B657A1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</w:rPr>
            </w:pPr>
            <w:r w:rsidRPr="00ED4320">
              <w:rPr>
                <w:rFonts w:eastAsiaTheme="minorEastAsia"/>
              </w:rPr>
              <w:t>ITU Requirement of SE</w:t>
            </w:r>
            <w:r w:rsidRPr="00ED4320">
              <w:rPr>
                <w:rFonts w:eastAsiaTheme="minorEastAsia"/>
                <w:vertAlign w:val="subscript"/>
              </w:rPr>
              <w:t>user</w:t>
            </w:r>
          </w:p>
          <w:p w14:paraId="03587AC2" w14:textId="77777777" w:rsidR="00400EFB" w:rsidRPr="009D2CBF" w:rsidRDefault="00400EFB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ascii="Times New Roman Bold" w:eastAsiaTheme="minorEastAsia" w:hAnsi="Times New Roman Bold" w:cs="Times New Roman Bold"/>
                <w:sz w:val="20"/>
                <w:szCs w:val="20"/>
              </w:rPr>
              <w:t>(bit/s/Hz)</w:t>
            </w:r>
          </w:p>
        </w:tc>
      </w:tr>
      <w:tr w:rsidR="00400EFB" w:rsidRPr="009D2CBF" w14:paraId="78D9A4CD" w14:textId="77777777" w:rsidTr="00B657A1">
        <w:tc>
          <w:tcPr>
            <w:tcW w:w="1227" w:type="dxa"/>
          </w:tcPr>
          <w:p w14:paraId="23A76E84" w14:textId="77777777" w:rsidR="00400EFB" w:rsidRPr="009D2CBF" w:rsidRDefault="00400EFB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9D2CBF">
              <w:rPr>
                <w:rFonts w:eastAsia="SimSun" w:hint="eastAsia"/>
                <w:sz w:val="20"/>
                <w:szCs w:val="20"/>
                <w:lang w:val="en-GB" w:eastAsia="zh-CN"/>
              </w:rPr>
              <w:t>Config</w:t>
            </w: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9D2CBF">
              <w:rPr>
                <w:rFonts w:eastAsia="SimSun" w:hint="eastAsia"/>
                <w:sz w:val="20"/>
                <w:szCs w:val="20"/>
                <w:lang w:val="en-GB" w:eastAsia="zh-CN"/>
              </w:rPr>
              <w:t>A</w:t>
            </w:r>
          </w:p>
          <w:p w14:paraId="69477C11" w14:textId="77777777" w:rsidR="00400EFB" w:rsidRPr="009D2CBF" w:rsidRDefault="00400EFB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</w:tcPr>
          <w:p w14:paraId="766F8844" w14:textId="2800AA37" w:rsidR="00400EFB" w:rsidRPr="00ED4320" w:rsidRDefault="00400EFB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</w:t>
            </w:r>
            <w:r w:rsidR="00B54724">
              <w:rPr>
                <w:rFonts w:eastAsia="SimSun"/>
                <w:sz w:val="20"/>
                <w:szCs w:val="20"/>
                <w:lang w:val="en-GB" w:eastAsia="zh-CN"/>
              </w:rPr>
              <w:t>R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 (4,4,2,1,1;4,4)</w:t>
            </w:r>
          </w:p>
          <w:p w14:paraId="2FCB8EB7" w14:textId="3C8ECCDC" w:rsidR="00400EFB" w:rsidRPr="00ED4320" w:rsidRDefault="00400EFB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4</w:t>
            </w:r>
            <w:r w:rsidR="00B54724">
              <w:rPr>
                <w:rFonts w:eastAsia="SimSun"/>
                <w:sz w:val="20"/>
                <w:szCs w:val="20"/>
                <w:lang w:val="en-GB" w:eastAsia="zh-CN"/>
              </w:rPr>
              <w:t>T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 (1,2,2,1,1;1,2)</w:t>
            </w:r>
          </w:p>
        </w:tc>
        <w:tc>
          <w:tcPr>
            <w:tcW w:w="1083" w:type="dxa"/>
          </w:tcPr>
          <w:p w14:paraId="2F2EDF9E" w14:textId="77777777" w:rsidR="00400EFB" w:rsidRPr="00ED4320" w:rsidRDefault="00400EFB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344581C6" w14:textId="054F359D" w:rsidR="00400EFB" w:rsidRPr="00ED4320" w:rsidRDefault="006751EE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6751EE">
              <w:rPr>
                <w:sz w:val="20"/>
                <w:szCs w:val="20"/>
                <w:lang w:val="en-GB"/>
              </w:rPr>
              <w:t>9.420</w:t>
            </w:r>
          </w:p>
        </w:tc>
        <w:tc>
          <w:tcPr>
            <w:tcW w:w="1505" w:type="dxa"/>
            <w:vAlign w:val="center"/>
          </w:tcPr>
          <w:p w14:paraId="69904672" w14:textId="19F69308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5EEB621F" w14:textId="4AC86CF9" w:rsidR="00400EFB" w:rsidRPr="00ED4320" w:rsidRDefault="006751EE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6751EE">
              <w:rPr>
                <w:sz w:val="20"/>
                <w:szCs w:val="20"/>
                <w:lang w:val="en-GB"/>
              </w:rPr>
              <w:t>0.445</w:t>
            </w:r>
          </w:p>
        </w:tc>
        <w:tc>
          <w:tcPr>
            <w:tcW w:w="1338" w:type="dxa"/>
            <w:vAlign w:val="center"/>
          </w:tcPr>
          <w:p w14:paraId="07202FE2" w14:textId="10B29F8D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709BCA6E" w14:textId="77777777" w:rsidTr="00ED4320">
        <w:tc>
          <w:tcPr>
            <w:tcW w:w="1227" w:type="dxa"/>
          </w:tcPr>
          <w:p w14:paraId="161AA34B" w14:textId="77777777" w:rsidR="00400EFB" w:rsidRPr="009D2CBF" w:rsidRDefault="00400EFB" w:rsidP="00400EFB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9D2CBF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B</w:t>
            </w:r>
          </w:p>
          <w:p w14:paraId="16F73882" w14:textId="77777777" w:rsidR="00400EFB" w:rsidRPr="009D2CBF" w:rsidRDefault="00400EFB" w:rsidP="00400EFB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</w:tcPr>
          <w:p w14:paraId="253F98E9" w14:textId="4D55D555" w:rsidR="00400EFB" w:rsidRPr="00ED4320" w:rsidRDefault="00400EFB" w:rsidP="00400EFB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</w:t>
            </w:r>
            <w:r w:rsidR="00B54724">
              <w:rPr>
                <w:rFonts w:eastAsia="SimSun"/>
                <w:sz w:val="20"/>
                <w:szCs w:val="20"/>
                <w:lang w:val="en-GB" w:eastAsia="zh-CN"/>
              </w:rPr>
              <w:t>R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 (4,8,2,1,1;4,4)</w:t>
            </w:r>
          </w:p>
          <w:p w14:paraId="13D9F9A4" w14:textId="70E60DAB" w:rsidR="00400EFB" w:rsidRPr="00ED4320" w:rsidRDefault="00400EFB" w:rsidP="00400EFB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="00B54724">
              <w:rPr>
                <w:rFonts w:eastAsia="SimSun"/>
                <w:sz w:val="20"/>
                <w:szCs w:val="20"/>
                <w:lang w:val="en-GB" w:eastAsia="zh-CN"/>
              </w:rPr>
              <w:t>T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 (2,4,2,1,2;1,2)</w:t>
            </w:r>
          </w:p>
        </w:tc>
        <w:tc>
          <w:tcPr>
            <w:tcW w:w="1083" w:type="dxa"/>
          </w:tcPr>
          <w:p w14:paraId="2C4AB7A2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49739E63" w14:textId="06097B5B" w:rsidR="00400EFB" w:rsidRPr="00ED4320" w:rsidRDefault="006751EE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6751EE">
              <w:rPr>
                <w:sz w:val="20"/>
                <w:szCs w:val="20"/>
                <w:lang w:val="en-GB"/>
              </w:rPr>
              <w:t>7.043</w:t>
            </w:r>
          </w:p>
        </w:tc>
        <w:tc>
          <w:tcPr>
            <w:tcW w:w="1505" w:type="dxa"/>
            <w:vAlign w:val="center"/>
          </w:tcPr>
          <w:p w14:paraId="73902250" w14:textId="4E5570E0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7B815BE8" w14:textId="34CDFEF1" w:rsidR="00400EFB" w:rsidRPr="00ED4320" w:rsidRDefault="006751EE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6751EE">
              <w:rPr>
                <w:sz w:val="20"/>
                <w:szCs w:val="20"/>
                <w:lang w:val="en-GB"/>
              </w:rPr>
              <w:t>0.372</w:t>
            </w:r>
          </w:p>
        </w:tc>
        <w:tc>
          <w:tcPr>
            <w:tcW w:w="1338" w:type="dxa"/>
          </w:tcPr>
          <w:p w14:paraId="2CAFD56F" w14:textId="59B87C5B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tr w:rsidR="00400EFB" w:rsidRPr="009D2CBF" w14:paraId="6BBFD297" w14:textId="77777777" w:rsidTr="00ED4320">
        <w:tc>
          <w:tcPr>
            <w:tcW w:w="1227" w:type="dxa"/>
          </w:tcPr>
          <w:p w14:paraId="0297B98E" w14:textId="77777777" w:rsidR="00400EFB" w:rsidRPr="009D2CBF" w:rsidRDefault="00400EFB" w:rsidP="00400EFB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9D2CBF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Config </w:t>
            </w: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C</w:t>
            </w:r>
          </w:p>
          <w:p w14:paraId="11B62294" w14:textId="77777777" w:rsidR="00400EFB" w:rsidRPr="009D2CBF" w:rsidRDefault="00400EFB" w:rsidP="00400EFB">
            <w:pPr>
              <w:rPr>
                <w:sz w:val="20"/>
                <w:szCs w:val="20"/>
                <w:lang w:val="en-GB"/>
              </w:rPr>
            </w:pPr>
            <w:r w:rsidRPr="009D2CBF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215" w:type="dxa"/>
          </w:tcPr>
          <w:p w14:paraId="13593EC5" w14:textId="44A759A0" w:rsidR="00400EFB" w:rsidRPr="00ED4320" w:rsidRDefault="00400EFB" w:rsidP="00400EFB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</w:t>
            </w:r>
            <w:r w:rsidR="00B54724">
              <w:rPr>
                <w:rFonts w:eastAsia="SimSun"/>
                <w:sz w:val="20"/>
                <w:szCs w:val="20"/>
                <w:lang w:val="en-GB" w:eastAsia="zh-CN"/>
              </w:rPr>
              <w:t>R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 (8,16,2,1,1;4,4)</w:t>
            </w:r>
          </w:p>
          <w:p w14:paraId="61C9BC1E" w14:textId="63261661" w:rsidR="00400EFB" w:rsidRPr="00ED4320" w:rsidRDefault="00400EFB" w:rsidP="00400EFB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="00B54724">
              <w:rPr>
                <w:rFonts w:eastAsia="SimSun"/>
                <w:sz w:val="20"/>
                <w:szCs w:val="20"/>
                <w:lang w:val="en-GB" w:eastAsia="zh-CN"/>
              </w:rPr>
              <w:t>T</w:t>
            </w: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 xml:space="preserve"> (2,4,2,1,2;1,2)</w:t>
            </w:r>
          </w:p>
        </w:tc>
        <w:tc>
          <w:tcPr>
            <w:tcW w:w="1083" w:type="dxa"/>
          </w:tcPr>
          <w:p w14:paraId="1342BFB7" w14:textId="77777777" w:rsidR="00400EFB" w:rsidRPr="00ED4320" w:rsidRDefault="00400EFB" w:rsidP="00400EFB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505" w:type="dxa"/>
          </w:tcPr>
          <w:p w14:paraId="02C189C7" w14:textId="5DBA35D2" w:rsidR="00400EFB" w:rsidRPr="00ED4320" w:rsidRDefault="006751EE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6751EE">
              <w:rPr>
                <w:sz w:val="20"/>
                <w:szCs w:val="20"/>
                <w:lang w:val="en-GB"/>
              </w:rPr>
              <w:t>6.799</w:t>
            </w:r>
          </w:p>
        </w:tc>
        <w:tc>
          <w:tcPr>
            <w:tcW w:w="1505" w:type="dxa"/>
            <w:vAlign w:val="center"/>
          </w:tcPr>
          <w:p w14:paraId="55CF56E8" w14:textId="026272A9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6.75</w:t>
            </w:r>
          </w:p>
        </w:tc>
        <w:tc>
          <w:tcPr>
            <w:tcW w:w="1089" w:type="dxa"/>
          </w:tcPr>
          <w:p w14:paraId="0E45E44B" w14:textId="4BAFA410" w:rsidR="00400EFB" w:rsidRPr="00ED4320" w:rsidRDefault="006751EE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6751EE">
              <w:rPr>
                <w:sz w:val="20"/>
                <w:szCs w:val="20"/>
                <w:lang w:val="en-GB"/>
              </w:rPr>
              <w:t>0.362</w:t>
            </w:r>
          </w:p>
        </w:tc>
        <w:tc>
          <w:tcPr>
            <w:tcW w:w="1338" w:type="dxa"/>
          </w:tcPr>
          <w:p w14:paraId="2A53CBD7" w14:textId="77E82886" w:rsidR="00400EFB" w:rsidRPr="00ED4320" w:rsidRDefault="00400EFB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sz w:val="20"/>
                <w:szCs w:val="20"/>
                <w:lang w:val="en-GB"/>
              </w:rPr>
              <w:t>0.21</w:t>
            </w:r>
          </w:p>
        </w:tc>
      </w:tr>
      <w:bookmarkEnd w:id="4"/>
    </w:tbl>
    <w:p w14:paraId="74FD36F5" w14:textId="77777777" w:rsidR="00135A1D" w:rsidRDefault="00135A1D" w:rsidP="00135A1D">
      <w:pPr>
        <w:rPr>
          <w:rFonts w:eastAsia="SimSun"/>
          <w:b/>
          <w:lang w:val="en-GB" w:eastAsia="zh-CN"/>
        </w:rPr>
      </w:pPr>
    </w:p>
    <w:p w14:paraId="31323A29" w14:textId="77777777" w:rsidR="00135A1D" w:rsidRPr="00D9443F" w:rsidRDefault="00135A1D" w:rsidP="00135A1D">
      <w:pPr>
        <w:snapToGrid w:val="0"/>
        <w:spacing w:before="120" w:after="120"/>
        <w:jc w:val="both"/>
        <w:rPr>
          <w:bCs/>
          <w:sz w:val="22"/>
          <w:szCs w:val="22"/>
        </w:rPr>
      </w:pPr>
      <w:r w:rsidRPr="00D9443F">
        <w:rPr>
          <w:bCs/>
          <w:sz w:val="22"/>
          <w:szCs w:val="22"/>
        </w:rPr>
        <w:t xml:space="preserve">Based on above evaluation results, we have following observation. </w:t>
      </w:r>
    </w:p>
    <w:p w14:paraId="0B529963" w14:textId="50EC7822" w:rsidR="000A435D" w:rsidRDefault="007E2D0E" w:rsidP="00D0772E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Observation </w:t>
      </w:r>
      <w:r w:rsidR="009E3EE5" w:rsidRPr="00D9443F">
        <w:rPr>
          <w:rFonts w:eastAsia="SimSun"/>
          <w:b/>
          <w:sz w:val="22"/>
          <w:szCs w:val="22"/>
          <w:u w:val="single"/>
          <w:lang w:val="en-GB" w:eastAsia="zh-CN"/>
        </w:rPr>
        <w:t>3</w:t>
      </w:r>
      <w:r w:rsidR="00135A1D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: The 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minimum requirement for U</w:t>
      </w:r>
      <w:r w:rsidR="00135A1D" w:rsidRPr="00D9443F">
        <w:rPr>
          <w:rFonts w:eastAsia="SimSun"/>
          <w:b/>
          <w:sz w:val="22"/>
          <w:szCs w:val="22"/>
          <w:u w:val="single"/>
          <w:lang w:val="en-GB" w:eastAsia="zh-CN"/>
        </w:rPr>
        <w:t>L 5th percentile user spectral efficiency and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 U</w:t>
      </w:r>
      <w:r w:rsidR="00135A1D" w:rsidRPr="00D9443F">
        <w:rPr>
          <w:rFonts w:eastAsia="SimSun"/>
          <w:b/>
          <w:sz w:val="22"/>
          <w:szCs w:val="22"/>
          <w:u w:val="single"/>
          <w:lang w:val="en-GB" w:eastAsia="zh-CN"/>
        </w:rPr>
        <w:t>L average spectral efficiency can be met for</w:t>
      </w:r>
      <w:r w:rsidR="00135A1D" w:rsidRPr="00D9443F" w:rsidDel="000A435D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="00135A1D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Indoor Hotspot-eMBB configuration 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A, </w:t>
      </w:r>
      <w:r w:rsidR="00135A1D" w:rsidRPr="00D9443F">
        <w:rPr>
          <w:rFonts w:eastAsia="SimSun"/>
          <w:b/>
          <w:sz w:val="22"/>
          <w:szCs w:val="22"/>
          <w:u w:val="single"/>
          <w:lang w:val="en-GB" w:eastAsia="zh-CN"/>
        </w:rPr>
        <w:t>B and C.</w:t>
      </w:r>
    </w:p>
    <w:p w14:paraId="1AC9A039" w14:textId="77777777" w:rsidR="00D9443F" w:rsidRPr="00D9443F" w:rsidRDefault="00D9443F" w:rsidP="00D0772E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</w:p>
    <w:p w14:paraId="72D5A7F8" w14:textId="4BD04815" w:rsidR="00631923" w:rsidRDefault="00A658EC" w:rsidP="00631923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 xml:space="preserve">Evaluation Results of </w:t>
      </w:r>
      <w:r w:rsidR="003E3768">
        <w:rPr>
          <w:rFonts w:eastAsia="SimSun" w:cs="Arial"/>
          <w:b/>
          <w:sz w:val="24"/>
          <w:szCs w:val="22"/>
          <w:lang w:val="en-US" w:eastAsia="zh-CN"/>
        </w:rPr>
        <w:t xml:space="preserve">Area </w:t>
      </w:r>
      <w:r w:rsidR="00362E2A">
        <w:rPr>
          <w:rFonts w:eastAsia="SimSun" w:cs="Arial"/>
          <w:b/>
          <w:sz w:val="24"/>
          <w:szCs w:val="22"/>
          <w:lang w:val="en-US" w:eastAsia="zh-CN"/>
        </w:rPr>
        <w:t>Traffic C</w:t>
      </w:r>
      <w:r w:rsidR="003E3768">
        <w:rPr>
          <w:rFonts w:eastAsia="SimSun" w:cs="Arial"/>
          <w:b/>
          <w:sz w:val="24"/>
          <w:szCs w:val="22"/>
          <w:lang w:val="en-US" w:eastAsia="zh-CN"/>
        </w:rPr>
        <w:t>apacity</w:t>
      </w:r>
    </w:p>
    <w:p w14:paraId="61FE3EFB" w14:textId="432FD73B" w:rsidR="00B643E3" w:rsidRPr="004D3E1C" w:rsidRDefault="005D27FA" w:rsidP="004D3E1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4D3E1C">
        <w:rPr>
          <w:bCs/>
          <w:sz w:val="22"/>
          <w:szCs w:val="20"/>
        </w:rPr>
        <w:t xml:space="preserve">In this section, we will </w:t>
      </w:r>
      <w:r w:rsidR="000A435D">
        <w:rPr>
          <w:bCs/>
          <w:sz w:val="22"/>
          <w:szCs w:val="20"/>
        </w:rPr>
        <w:t>analyze</w:t>
      </w:r>
      <w:r w:rsidR="000A435D" w:rsidRPr="004D3E1C">
        <w:rPr>
          <w:bCs/>
          <w:sz w:val="22"/>
          <w:szCs w:val="20"/>
        </w:rPr>
        <w:t xml:space="preserve"> </w:t>
      </w:r>
      <w:r w:rsidRPr="004D3E1C">
        <w:rPr>
          <w:bCs/>
          <w:sz w:val="22"/>
          <w:szCs w:val="20"/>
        </w:rPr>
        <w:t xml:space="preserve">the minimum bandwidth to meet the ITU requirement </w:t>
      </w:r>
      <w:r w:rsidR="000A435D">
        <w:rPr>
          <w:bCs/>
          <w:sz w:val="22"/>
          <w:szCs w:val="20"/>
        </w:rPr>
        <w:t>on</w:t>
      </w:r>
      <w:r w:rsidR="000A435D" w:rsidRPr="004D3E1C">
        <w:rPr>
          <w:bCs/>
          <w:sz w:val="22"/>
          <w:szCs w:val="20"/>
        </w:rPr>
        <w:t xml:space="preserve"> </w:t>
      </w:r>
      <w:r w:rsidR="00BA6CDE">
        <w:rPr>
          <w:bCs/>
          <w:sz w:val="22"/>
          <w:szCs w:val="20"/>
        </w:rPr>
        <w:t>area traffic capacity</w:t>
      </w:r>
      <w:r w:rsidR="000A435D">
        <w:rPr>
          <w:bCs/>
          <w:sz w:val="22"/>
          <w:szCs w:val="20"/>
        </w:rPr>
        <w:t xml:space="preserve"> </w:t>
      </w:r>
      <w:r w:rsidR="000A435D" w:rsidRPr="00EF0479">
        <w:rPr>
          <w:bCs/>
          <w:sz w:val="22"/>
          <w:szCs w:val="20"/>
        </w:rPr>
        <w:t xml:space="preserve">based on initial results of the </w:t>
      </w:r>
      <w:r w:rsidR="007E2D0E">
        <w:rPr>
          <w:bCs/>
          <w:sz w:val="22"/>
          <w:szCs w:val="20"/>
        </w:rPr>
        <w:t xml:space="preserve">DL </w:t>
      </w:r>
      <w:r w:rsidR="00EA4B55">
        <w:rPr>
          <w:bCs/>
          <w:sz w:val="22"/>
          <w:szCs w:val="20"/>
        </w:rPr>
        <w:t>average</w:t>
      </w:r>
      <w:r w:rsidR="000A435D" w:rsidRPr="00EF0479">
        <w:rPr>
          <w:bCs/>
          <w:sz w:val="22"/>
          <w:szCs w:val="20"/>
        </w:rPr>
        <w:t xml:space="preserve"> spectral efficiency</w:t>
      </w:r>
      <w:r w:rsidR="008F2B61">
        <w:rPr>
          <w:bCs/>
          <w:sz w:val="22"/>
          <w:szCs w:val="20"/>
        </w:rPr>
        <w:t xml:space="preserve"> in </w:t>
      </w:r>
      <w:r w:rsidR="00B66DDD">
        <w:rPr>
          <w:bCs/>
          <w:sz w:val="22"/>
          <w:szCs w:val="20"/>
        </w:rPr>
        <w:t xml:space="preserve">Table </w:t>
      </w:r>
      <w:r w:rsidR="005023B9">
        <w:rPr>
          <w:bCs/>
          <w:sz w:val="22"/>
          <w:szCs w:val="20"/>
        </w:rPr>
        <w:t>6</w:t>
      </w:r>
      <w:r w:rsidR="000C75E2">
        <w:rPr>
          <w:bCs/>
          <w:sz w:val="22"/>
          <w:szCs w:val="20"/>
        </w:rPr>
        <w:t xml:space="preserve">, Table </w:t>
      </w:r>
      <w:r w:rsidR="005023B9">
        <w:rPr>
          <w:bCs/>
          <w:sz w:val="22"/>
          <w:szCs w:val="20"/>
        </w:rPr>
        <w:t xml:space="preserve">7 </w:t>
      </w:r>
      <w:r w:rsidR="00B66DDD">
        <w:rPr>
          <w:bCs/>
          <w:sz w:val="22"/>
          <w:szCs w:val="20"/>
        </w:rPr>
        <w:t xml:space="preserve">and Table </w:t>
      </w:r>
      <w:r w:rsidR="005023B9">
        <w:rPr>
          <w:bCs/>
          <w:sz w:val="22"/>
          <w:szCs w:val="20"/>
        </w:rPr>
        <w:t>8</w:t>
      </w:r>
      <w:r w:rsidR="000A435D" w:rsidRPr="00EF0479">
        <w:rPr>
          <w:bCs/>
          <w:sz w:val="22"/>
          <w:szCs w:val="20"/>
        </w:rPr>
        <w:t>.</w:t>
      </w:r>
      <w:r w:rsidR="00C82CC5" w:rsidRPr="004D3E1C">
        <w:rPr>
          <w:bCs/>
          <w:sz w:val="22"/>
          <w:szCs w:val="20"/>
        </w:rPr>
        <w:t xml:space="preserve"> </w:t>
      </w:r>
    </w:p>
    <w:p w14:paraId="54743CD2" w14:textId="1D60CADA" w:rsidR="000A435D" w:rsidRDefault="000A435D" w:rsidP="000A435D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5023B9">
        <w:t>6</w:t>
      </w:r>
    </w:p>
    <w:p w14:paraId="1847413E" w14:textId="4AE15C73" w:rsidR="000A435D" w:rsidRPr="00D0772E" w:rsidRDefault="00CD04F6" w:rsidP="00D0772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</w:t>
      </w:r>
      <w:r w:rsidR="00827DC9">
        <w:rPr>
          <w:rFonts w:ascii="Times New Roman Bold" w:hAnsi="Times New Roman Bold"/>
          <w:b/>
          <w:sz w:val="20"/>
        </w:rPr>
        <w:t xml:space="preserve"> for Config A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417"/>
        <w:gridCol w:w="2536"/>
        <w:gridCol w:w="1240"/>
        <w:gridCol w:w="1664"/>
        <w:gridCol w:w="1616"/>
        <w:gridCol w:w="1481"/>
      </w:tblGrid>
      <w:tr w:rsidR="009E3EE5" w14:paraId="3BCC3CF2" w14:textId="77777777" w:rsidTr="00ED4320">
        <w:trPr>
          <w:trHeight w:val="939"/>
        </w:trPr>
        <w:tc>
          <w:tcPr>
            <w:tcW w:w="1417" w:type="dxa"/>
          </w:tcPr>
          <w:p w14:paraId="190F81E4" w14:textId="77777777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536" w:type="dxa"/>
          </w:tcPr>
          <w:p w14:paraId="02F6BCBB" w14:textId="77777777" w:rsidR="009E3EE5" w:rsidRPr="00ED4320" w:rsidRDefault="009E3EE5" w:rsidP="009E3EE5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TRxP and UE antenna Config.</w:t>
            </w:r>
          </w:p>
          <w:p w14:paraId="4EB30E8D" w14:textId="77777777" w:rsidR="009E3EE5" w:rsidRPr="00ED4320" w:rsidRDefault="009E3EE5" w:rsidP="009E3EE5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(M,N,P,Mg,Ng;Mp,Np) at TRxPs within a panel</w:t>
            </w:r>
          </w:p>
        </w:tc>
        <w:tc>
          <w:tcPr>
            <w:tcW w:w="1240" w:type="dxa"/>
          </w:tcPr>
          <w:p w14:paraId="46420F0A" w14:textId="77777777" w:rsidR="009E3EE5" w:rsidRPr="00ED4320" w:rsidRDefault="009E3EE5" w:rsidP="009E3EE5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Frame structure</w:t>
            </w:r>
          </w:p>
        </w:tc>
        <w:tc>
          <w:tcPr>
            <w:tcW w:w="1664" w:type="dxa"/>
            <w:vAlign w:val="center"/>
          </w:tcPr>
          <w:p w14:paraId="69B91E91" w14:textId="77777777" w:rsidR="009E3EE5" w:rsidRPr="005023B9" w:rsidRDefault="009E3EE5" w:rsidP="009E3EE5">
            <w:pPr>
              <w:pStyle w:val="Tablehead"/>
              <w:rPr>
                <w:rFonts w:eastAsiaTheme="minorEastAsia"/>
              </w:rPr>
            </w:pPr>
            <w:r w:rsidRPr="005023B9">
              <w:rPr>
                <w:rFonts w:eastAsiaTheme="minorEastAsia"/>
              </w:rPr>
              <w:t xml:space="preserve">Bandwidth, </w:t>
            </w:r>
            <w:r w:rsidRPr="005023B9">
              <w:t>W</w:t>
            </w:r>
          </w:p>
          <w:p w14:paraId="33420FB0" w14:textId="7DD69137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(MHz)</w:t>
            </w:r>
          </w:p>
        </w:tc>
        <w:tc>
          <w:tcPr>
            <w:tcW w:w="1616" w:type="dxa"/>
            <w:vAlign w:val="center"/>
          </w:tcPr>
          <w:p w14:paraId="7CB203EA" w14:textId="72BBC94E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</w:rPr>
              <w:t>Area traffic capacity</w:t>
            </w:r>
            <w:r w:rsidRPr="00ED4320">
              <w:rPr>
                <w:rFonts w:eastAsiaTheme="minorEastAsia"/>
                <w:b/>
                <w:sz w:val="20"/>
                <w:szCs w:val="20"/>
              </w:rPr>
              <w:t xml:space="preserve"> (Mbit/s)</w:t>
            </w:r>
          </w:p>
        </w:tc>
        <w:tc>
          <w:tcPr>
            <w:tcW w:w="1481" w:type="dxa"/>
            <w:vAlign w:val="center"/>
          </w:tcPr>
          <w:p w14:paraId="2E31FB32" w14:textId="3AC5D703" w:rsidR="009E3EE5" w:rsidRPr="00ED4320" w:rsidRDefault="009E3EE5" w:rsidP="009E3EE5">
            <w:pPr>
              <w:rPr>
                <w:b/>
                <w:sz w:val="20"/>
                <w:szCs w:val="20"/>
                <w:lang w:val="en-GB"/>
              </w:rPr>
            </w:pPr>
            <w:r w:rsidRPr="005023B9">
              <w:rPr>
                <w:rFonts w:ascii="Times New Roman Bold" w:eastAsia="SimSun" w:hAnsi="Times New Roman Bold" w:hint="eastAsia"/>
                <w:b/>
                <w:sz w:val="20"/>
                <w:szCs w:val="20"/>
                <w:lang w:eastAsia="zh-CN"/>
              </w:rPr>
              <w:t>ITU requirement (</w:t>
            </w:r>
            <w:r w:rsidRPr="005023B9">
              <w:rPr>
                <w:rFonts w:ascii="Times New Roman Bold" w:eastAsia="SimSun" w:hAnsi="Times New Roman Bold"/>
                <w:b/>
                <w:sz w:val="20"/>
                <w:szCs w:val="20"/>
                <w:lang w:eastAsia="zh-CN"/>
              </w:rPr>
              <w:t>Mbit/s</w:t>
            </w:r>
            <w:r w:rsidRPr="005023B9">
              <w:rPr>
                <w:rFonts w:ascii="Times New Roman Bold" w:eastAsia="SimSun" w:hAnsi="Times New Roman Bold" w:hint="eastAsia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9E3EE5" w14:paraId="515945E1" w14:textId="77777777" w:rsidTr="00B657A1">
        <w:trPr>
          <w:trHeight w:val="291"/>
        </w:trPr>
        <w:tc>
          <w:tcPr>
            <w:tcW w:w="1417" w:type="dxa"/>
            <w:vMerge w:val="restart"/>
          </w:tcPr>
          <w:p w14:paraId="254AD17A" w14:textId="77777777" w:rsidR="009E3EE5" w:rsidRPr="000E3DDD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5023B9">
              <w:rPr>
                <w:rFonts w:eastAsia="SimSun" w:hint="eastAsia"/>
                <w:sz w:val="20"/>
                <w:szCs w:val="20"/>
                <w:lang w:val="en-GB" w:eastAsia="zh-CN"/>
              </w:rPr>
              <w:t>Config</w:t>
            </w:r>
            <w:r w:rsidRPr="005023B9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5023B9">
              <w:rPr>
                <w:rFonts w:eastAsia="SimSun" w:hint="eastAsia"/>
                <w:sz w:val="20"/>
                <w:szCs w:val="20"/>
                <w:lang w:val="en-GB" w:eastAsia="zh-CN"/>
              </w:rPr>
              <w:t>A</w:t>
            </w:r>
          </w:p>
          <w:p w14:paraId="42530CB0" w14:textId="77777777" w:rsidR="009E3EE5" w:rsidRPr="005023B9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5023B9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536" w:type="dxa"/>
            <w:vMerge w:val="restart"/>
          </w:tcPr>
          <w:p w14:paraId="071A8DD7" w14:textId="77777777" w:rsidR="009E3EE5" w:rsidRPr="00ED4320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32T (4,4,2,1,1;4,4)</w:t>
            </w:r>
          </w:p>
          <w:p w14:paraId="20C012AD" w14:textId="77777777" w:rsidR="009E3EE5" w:rsidRPr="00ED4320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4R (1,2,2,1,1;1,2)</w:t>
            </w:r>
          </w:p>
        </w:tc>
        <w:tc>
          <w:tcPr>
            <w:tcW w:w="1240" w:type="dxa"/>
            <w:vMerge w:val="restart"/>
          </w:tcPr>
          <w:p w14:paraId="039938B7" w14:textId="77777777" w:rsidR="009E3EE5" w:rsidRPr="00ED4320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664" w:type="dxa"/>
          </w:tcPr>
          <w:p w14:paraId="28216AFF" w14:textId="351EB112" w:rsidR="009E3EE5" w:rsidRPr="00ED4320" w:rsidRDefault="0089508C" w:rsidP="00A6171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450</w:t>
            </w:r>
          </w:p>
        </w:tc>
        <w:tc>
          <w:tcPr>
            <w:tcW w:w="1616" w:type="dxa"/>
            <w:vAlign w:val="center"/>
          </w:tcPr>
          <w:p w14:paraId="25127A0D" w14:textId="757BD508" w:rsidR="009E3EE5" w:rsidRPr="00ED4320" w:rsidRDefault="0089508C" w:rsidP="00A6171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9.</w:t>
            </w:r>
            <w:r w:rsidR="00C94A86">
              <w:rPr>
                <w:rFonts w:eastAsia="SimSun"/>
                <w:sz w:val="20"/>
                <w:szCs w:val="20"/>
                <w:lang w:eastAsia="zh-CN"/>
              </w:rPr>
              <w:t xml:space="preserve">625 </w:t>
            </w:r>
          </w:p>
        </w:tc>
        <w:tc>
          <w:tcPr>
            <w:tcW w:w="1481" w:type="dxa"/>
            <w:vAlign w:val="center"/>
          </w:tcPr>
          <w:p w14:paraId="50E10E27" w14:textId="7EF56336" w:rsidR="009E3EE5" w:rsidRPr="00ED4320" w:rsidRDefault="009E3EE5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10</w:t>
            </w:r>
          </w:p>
        </w:tc>
      </w:tr>
      <w:tr w:rsidR="009E3EE5" w14:paraId="2DEFD4A3" w14:textId="77777777" w:rsidTr="00B657A1">
        <w:trPr>
          <w:trHeight w:val="291"/>
        </w:trPr>
        <w:tc>
          <w:tcPr>
            <w:tcW w:w="1417" w:type="dxa"/>
            <w:vMerge/>
          </w:tcPr>
          <w:p w14:paraId="10C92250" w14:textId="77777777" w:rsidR="009E3EE5" w:rsidRPr="005023B9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0F36090B" w14:textId="77777777" w:rsidR="009E3EE5" w:rsidRPr="00ED4320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1240" w:type="dxa"/>
            <w:vMerge/>
          </w:tcPr>
          <w:p w14:paraId="2705A465" w14:textId="77777777" w:rsidR="009E3EE5" w:rsidRPr="00ED4320" w:rsidRDefault="009E3EE5" w:rsidP="009E3EE5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1E806F6A" w14:textId="2AA8776A" w:rsidR="009E3EE5" w:rsidRPr="00ED4320" w:rsidRDefault="0089508C" w:rsidP="00A61714">
            <w:pPr>
              <w:jc w:val="center"/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500</w:t>
            </w:r>
          </w:p>
        </w:tc>
        <w:tc>
          <w:tcPr>
            <w:tcW w:w="1616" w:type="dxa"/>
            <w:vAlign w:val="center"/>
          </w:tcPr>
          <w:p w14:paraId="403EFC3E" w14:textId="1BF9D961" w:rsidR="009E3EE5" w:rsidRPr="00ED4320" w:rsidRDefault="0089508C" w:rsidP="00A61714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10.694</w:t>
            </w:r>
          </w:p>
        </w:tc>
        <w:tc>
          <w:tcPr>
            <w:tcW w:w="1481" w:type="dxa"/>
            <w:vAlign w:val="center"/>
          </w:tcPr>
          <w:p w14:paraId="4B5F9BFB" w14:textId="2D11F064" w:rsidR="009E3EE5" w:rsidRPr="00ED4320" w:rsidRDefault="005023B9" w:rsidP="00A61714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10</w:t>
            </w:r>
          </w:p>
        </w:tc>
      </w:tr>
    </w:tbl>
    <w:p w14:paraId="0F21A6FA" w14:textId="77777777" w:rsidR="009E3EE5" w:rsidRDefault="009E3EE5" w:rsidP="00D0772E">
      <w:pPr>
        <w:rPr>
          <w:rFonts w:eastAsia="SimSun"/>
          <w:lang w:eastAsia="zh-CN"/>
        </w:rPr>
      </w:pPr>
    </w:p>
    <w:p w14:paraId="40B123DF" w14:textId="2552CD90" w:rsidR="00827DC9" w:rsidRDefault="00827DC9" w:rsidP="00827DC9">
      <w:pPr>
        <w:pStyle w:val="TableNo"/>
        <w:spacing w:before="120"/>
      </w:pPr>
      <w:r w:rsidRPr="00F42656">
        <w:rPr>
          <w:rFonts w:hint="eastAsia"/>
        </w:rPr>
        <w:t>TABLE</w:t>
      </w:r>
      <w:r w:rsidR="000030B6">
        <w:t xml:space="preserve"> </w:t>
      </w:r>
      <w:r w:rsidR="005023B9">
        <w:t>7</w:t>
      </w:r>
    </w:p>
    <w:p w14:paraId="66BA03A4" w14:textId="5B12931A" w:rsidR="00827DC9" w:rsidRPr="00D0772E" w:rsidRDefault="00827DC9" w:rsidP="00827DC9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B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417"/>
        <w:gridCol w:w="2536"/>
        <w:gridCol w:w="1240"/>
        <w:gridCol w:w="1664"/>
        <w:gridCol w:w="1616"/>
        <w:gridCol w:w="1481"/>
      </w:tblGrid>
      <w:tr w:rsidR="009E3EE5" w14:paraId="483DDB33" w14:textId="77777777" w:rsidTr="00B657A1">
        <w:trPr>
          <w:trHeight w:val="939"/>
        </w:trPr>
        <w:tc>
          <w:tcPr>
            <w:tcW w:w="1417" w:type="dxa"/>
          </w:tcPr>
          <w:p w14:paraId="0DFC2BBD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536" w:type="dxa"/>
          </w:tcPr>
          <w:p w14:paraId="1E26A24A" w14:textId="77777777" w:rsidR="009E3EE5" w:rsidRPr="00ED4320" w:rsidRDefault="009E3EE5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TRxP and UE antenna Config.</w:t>
            </w:r>
          </w:p>
          <w:p w14:paraId="4B2CC64D" w14:textId="77777777" w:rsidR="009E3EE5" w:rsidRPr="00ED4320" w:rsidRDefault="009E3EE5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(M,N,P,Mg,Ng;Mp,Np) at TRxPs within a panel</w:t>
            </w:r>
          </w:p>
        </w:tc>
        <w:tc>
          <w:tcPr>
            <w:tcW w:w="1240" w:type="dxa"/>
          </w:tcPr>
          <w:p w14:paraId="0FC05483" w14:textId="77777777" w:rsidR="009E3EE5" w:rsidRPr="00ED4320" w:rsidRDefault="009E3EE5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Frame structure</w:t>
            </w:r>
          </w:p>
        </w:tc>
        <w:tc>
          <w:tcPr>
            <w:tcW w:w="1664" w:type="dxa"/>
            <w:vAlign w:val="center"/>
          </w:tcPr>
          <w:p w14:paraId="6076E594" w14:textId="77777777" w:rsidR="009E3EE5" w:rsidRPr="005023B9" w:rsidRDefault="009E3EE5" w:rsidP="00B657A1">
            <w:pPr>
              <w:pStyle w:val="Tablehead"/>
              <w:rPr>
                <w:rFonts w:eastAsiaTheme="minorEastAsia"/>
              </w:rPr>
            </w:pPr>
            <w:r w:rsidRPr="005023B9">
              <w:rPr>
                <w:rFonts w:eastAsiaTheme="minorEastAsia"/>
              </w:rPr>
              <w:t xml:space="preserve">Bandwidth, </w:t>
            </w:r>
            <w:r w:rsidRPr="005023B9">
              <w:t>W</w:t>
            </w:r>
          </w:p>
          <w:p w14:paraId="4C523D40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(MHz)</w:t>
            </w:r>
          </w:p>
        </w:tc>
        <w:tc>
          <w:tcPr>
            <w:tcW w:w="1616" w:type="dxa"/>
            <w:vAlign w:val="center"/>
          </w:tcPr>
          <w:p w14:paraId="0A049BF7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</w:rPr>
              <w:t>Area traffic capacity</w:t>
            </w:r>
            <w:r w:rsidRPr="00ED4320">
              <w:rPr>
                <w:rFonts w:eastAsiaTheme="minorEastAsia"/>
                <w:b/>
                <w:sz w:val="20"/>
                <w:szCs w:val="20"/>
              </w:rPr>
              <w:t xml:space="preserve"> (Mbit/s)</w:t>
            </w:r>
          </w:p>
        </w:tc>
        <w:tc>
          <w:tcPr>
            <w:tcW w:w="1481" w:type="dxa"/>
            <w:vAlign w:val="center"/>
          </w:tcPr>
          <w:p w14:paraId="6DE012CB" w14:textId="77777777" w:rsidR="009E3EE5" w:rsidRPr="00ED4320" w:rsidRDefault="009E3EE5" w:rsidP="00B657A1">
            <w:pPr>
              <w:rPr>
                <w:b/>
                <w:sz w:val="20"/>
                <w:szCs w:val="20"/>
                <w:lang w:val="en-GB"/>
              </w:rPr>
            </w:pPr>
            <w:r w:rsidRPr="005023B9">
              <w:rPr>
                <w:rFonts w:ascii="Times New Roman Bold" w:eastAsia="SimSun" w:hAnsi="Times New Roman Bold" w:hint="eastAsia"/>
                <w:b/>
                <w:sz w:val="20"/>
                <w:szCs w:val="20"/>
                <w:lang w:eastAsia="zh-CN"/>
              </w:rPr>
              <w:t>ITU requirement (</w:t>
            </w:r>
            <w:r w:rsidRPr="005023B9">
              <w:rPr>
                <w:rFonts w:ascii="Times New Roman Bold" w:eastAsia="SimSun" w:hAnsi="Times New Roman Bold"/>
                <w:b/>
                <w:sz w:val="20"/>
                <w:szCs w:val="20"/>
                <w:lang w:eastAsia="zh-CN"/>
              </w:rPr>
              <w:t>Mbit/s</w:t>
            </w:r>
            <w:r w:rsidRPr="005023B9">
              <w:rPr>
                <w:rFonts w:ascii="Times New Roman Bold" w:eastAsia="SimSun" w:hAnsi="Times New Roman Bold" w:hint="eastAsia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5C09F8" w14:paraId="0EBA2FB2" w14:textId="77777777" w:rsidTr="00B657A1">
        <w:trPr>
          <w:trHeight w:val="283"/>
        </w:trPr>
        <w:tc>
          <w:tcPr>
            <w:tcW w:w="1417" w:type="dxa"/>
            <w:vMerge w:val="restart"/>
          </w:tcPr>
          <w:p w14:paraId="33B603F5" w14:textId="77777777" w:rsidR="005C09F8" w:rsidRPr="005023B9" w:rsidRDefault="005C09F8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5023B9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Config </w:t>
            </w:r>
            <w:r w:rsidRPr="005023B9">
              <w:rPr>
                <w:rFonts w:eastAsia="SimSun"/>
                <w:sz w:val="20"/>
                <w:szCs w:val="20"/>
                <w:lang w:val="en-GB" w:eastAsia="zh-CN"/>
              </w:rPr>
              <w:t>B</w:t>
            </w:r>
          </w:p>
          <w:p w14:paraId="68C2981C" w14:textId="77777777" w:rsidR="005C09F8" w:rsidRPr="005023B9" w:rsidRDefault="005C09F8" w:rsidP="00B657A1">
            <w:pPr>
              <w:rPr>
                <w:sz w:val="20"/>
                <w:szCs w:val="20"/>
                <w:lang w:val="en-GB"/>
              </w:rPr>
            </w:pPr>
            <w:r w:rsidRPr="005023B9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536" w:type="dxa"/>
            <w:vMerge w:val="restart"/>
          </w:tcPr>
          <w:p w14:paraId="0C524D4E" w14:textId="77777777" w:rsidR="005C09F8" w:rsidRPr="00ED4320" w:rsidRDefault="005C09F8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32T (4,8,2,1,1;4,4)</w:t>
            </w:r>
          </w:p>
          <w:p w14:paraId="4C6C68BA" w14:textId="77777777" w:rsidR="005C09F8" w:rsidRPr="00ED4320" w:rsidRDefault="005C09F8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240" w:type="dxa"/>
            <w:vMerge w:val="restart"/>
          </w:tcPr>
          <w:p w14:paraId="75FA74AB" w14:textId="77777777" w:rsidR="005C09F8" w:rsidRPr="00ED4320" w:rsidRDefault="005C09F8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664" w:type="dxa"/>
          </w:tcPr>
          <w:p w14:paraId="245AC0CE" w14:textId="5B1516BC" w:rsidR="005C09F8" w:rsidRPr="00ED4320" w:rsidRDefault="0089508C" w:rsidP="00A6171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600</w:t>
            </w:r>
          </w:p>
        </w:tc>
        <w:tc>
          <w:tcPr>
            <w:tcW w:w="1616" w:type="dxa"/>
            <w:vAlign w:val="center"/>
          </w:tcPr>
          <w:p w14:paraId="48A35BE7" w14:textId="5316027D" w:rsidR="005C09F8" w:rsidRPr="00ED4320" w:rsidRDefault="0089508C" w:rsidP="00A6171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9.248</w:t>
            </w:r>
          </w:p>
        </w:tc>
        <w:tc>
          <w:tcPr>
            <w:tcW w:w="1481" w:type="dxa"/>
            <w:vAlign w:val="center"/>
          </w:tcPr>
          <w:p w14:paraId="3E09882E" w14:textId="77777777" w:rsidR="005C09F8" w:rsidRPr="00ED4320" w:rsidRDefault="005C09F8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10</w:t>
            </w:r>
          </w:p>
        </w:tc>
      </w:tr>
      <w:tr w:rsidR="005C09F8" w14:paraId="71BBD32C" w14:textId="77777777" w:rsidTr="00B657A1">
        <w:trPr>
          <w:trHeight w:val="283"/>
        </w:trPr>
        <w:tc>
          <w:tcPr>
            <w:tcW w:w="1417" w:type="dxa"/>
            <w:vMerge/>
          </w:tcPr>
          <w:p w14:paraId="33F230C5" w14:textId="77777777" w:rsidR="005C09F8" w:rsidRPr="005023B9" w:rsidRDefault="005C09F8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6D45BB79" w14:textId="77777777" w:rsidR="005C09F8" w:rsidRPr="00ED4320" w:rsidRDefault="005C09F8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1240" w:type="dxa"/>
            <w:vMerge/>
          </w:tcPr>
          <w:p w14:paraId="2735FCDB" w14:textId="77777777" w:rsidR="005C09F8" w:rsidRPr="00ED4320" w:rsidRDefault="005C09F8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5D32269D" w14:textId="0E6A473C" w:rsidR="005C09F8" w:rsidRPr="00ED4320" w:rsidRDefault="0089508C" w:rsidP="00A61714">
            <w:pPr>
              <w:jc w:val="center"/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650</w:t>
            </w:r>
          </w:p>
        </w:tc>
        <w:tc>
          <w:tcPr>
            <w:tcW w:w="1616" w:type="dxa"/>
            <w:vAlign w:val="center"/>
          </w:tcPr>
          <w:p w14:paraId="680032B2" w14:textId="1E3B89C3" w:rsidR="005C09F8" w:rsidRPr="00ED4320" w:rsidRDefault="0089508C" w:rsidP="00A61714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10.019</w:t>
            </w:r>
          </w:p>
        </w:tc>
        <w:tc>
          <w:tcPr>
            <w:tcW w:w="1481" w:type="dxa"/>
            <w:vAlign w:val="center"/>
          </w:tcPr>
          <w:p w14:paraId="6AA5B273" w14:textId="5D0261A2" w:rsidR="005C09F8" w:rsidRPr="00ED4320" w:rsidRDefault="005C09F8" w:rsidP="00A61714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10</w:t>
            </w:r>
          </w:p>
        </w:tc>
      </w:tr>
    </w:tbl>
    <w:p w14:paraId="6F78F281" w14:textId="77777777" w:rsidR="009E3EE5" w:rsidRDefault="009E3EE5" w:rsidP="006D5521"/>
    <w:p w14:paraId="429ACED0" w14:textId="6FAFF51D" w:rsidR="00827DC9" w:rsidRPr="006D5521" w:rsidRDefault="000030B6" w:rsidP="006D5521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5023B9">
        <w:t>8</w:t>
      </w:r>
    </w:p>
    <w:p w14:paraId="6D2FF198" w14:textId="32940070" w:rsidR="002E2D45" w:rsidRPr="00D0772E" w:rsidRDefault="002E2D45" w:rsidP="002E2D45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C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417"/>
        <w:gridCol w:w="2536"/>
        <w:gridCol w:w="1240"/>
        <w:gridCol w:w="1664"/>
        <w:gridCol w:w="1616"/>
        <w:gridCol w:w="1481"/>
      </w:tblGrid>
      <w:tr w:rsidR="005023B9" w14:paraId="5252C02E" w14:textId="77777777" w:rsidTr="00B657A1">
        <w:trPr>
          <w:trHeight w:val="939"/>
        </w:trPr>
        <w:tc>
          <w:tcPr>
            <w:tcW w:w="1417" w:type="dxa"/>
          </w:tcPr>
          <w:p w14:paraId="7FCE4C48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  <w:lang w:val="en-GB"/>
              </w:rPr>
              <w:t>Test environment</w:t>
            </w:r>
          </w:p>
        </w:tc>
        <w:tc>
          <w:tcPr>
            <w:tcW w:w="2536" w:type="dxa"/>
          </w:tcPr>
          <w:p w14:paraId="28515547" w14:textId="77777777" w:rsidR="005023B9" w:rsidRPr="00ED4320" w:rsidRDefault="005023B9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TRxP and UE antenna Config.</w:t>
            </w:r>
          </w:p>
          <w:p w14:paraId="534146A7" w14:textId="77777777" w:rsidR="005023B9" w:rsidRPr="00ED4320" w:rsidRDefault="005023B9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(M,N,P,Mg,Ng;Mp,Np) at TRxPs within a panel</w:t>
            </w:r>
          </w:p>
        </w:tc>
        <w:tc>
          <w:tcPr>
            <w:tcW w:w="1240" w:type="dxa"/>
          </w:tcPr>
          <w:p w14:paraId="0A4067E9" w14:textId="77777777" w:rsidR="005023B9" w:rsidRPr="00ED4320" w:rsidRDefault="005023B9" w:rsidP="00B657A1">
            <w:pPr>
              <w:rPr>
                <w:rFonts w:eastAsiaTheme="minorEastAsia"/>
                <w:b/>
                <w:sz w:val="20"/>
                <w:szCs w:val="20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Frame structure</w:t>
            </w:r>
          </w:p>
        </w:tc>
        <w:tc>
          <w:tcPr>
            <w:tcW w:w="1664" w:type="dxa"/>
            <w:vAlign w:val="center"/>
          </w:tcPr>
          <w:p w14:paraId="63DF170E" w14:textId="77777777" w:rsidR="005023B9" w:rsidRPr="005023B9" w:rsidRDefault="005023B9" w:rsidP="00B657A1">
            <w:pPr>
              <w:pStyle w:val="Tablehead"/>
              <w:rPr>
                <w:rFonts w:eastAsiaTheme="minorEastAsia"/>
              </w:rPr>
            </w:pPr>
            <w:r w:rsidRPr="005023B9">
              <w:rPr>
                <w:rFonts w:eastAsiaTheme="minorEastAsia"/>
              </w:rPr>
              <w:t xml:space="preserve">Bandwidth, </w:t>
            </w:r>
            <w:r w:rsidRPr="005023B9">
              <w:t>W</w:t>
            </w:r>
          </w:p>
          <w:p w14:paraId="008463E2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rFonts w:eastAsiaTheme="minorEastAsia"/>
                <w:b/>
                <w:sz w:val="20"/>
                <w:szCs w:val="20"/>
              </w:rPr>
              <w:t>(MHz)</w:t>
            </w:r>
          </w:p>
        </w:tc>
        <w:tc>
          <w:tcPr>
            <w:tcW w:w="1616" w:type="dxa"/>
            <w:vAlign w:val="center"/>
          </w:tcPr>
          <w:p w14:paraId="71F888E0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ED4320">
              <w:rPr>
                <w:b/>
                <w:sz w:val="20"/>
                <w:szCs w:val="20"/>
              </w:rPr>
              <w:t>Area traffic capacity</w:t>
            </w:r>
            <w:r w:rsidRPr="00ED4320">
              <w:rPr>
                <w:rFonts w:eastAsiaTheme="minorEastAsia"/>
                <w:b/>
                <w:sz w:val="20"/>
                <w:szCs w:val="20"/>
              </w:rPr>
              <w:t xml:space="preserve"> (Mbit/s)</w:t>
            </w:r>
          </w:p>
        </w:tc>
        <w:tc>
          <w:tcPr>
            <w:tcW w:w="1481" w:type="dxa"/>
            <w:vAlign w:val="center"/>
          </w:tcPr>
          <w:p w14:paraId="66A7E6EB" w14:textId="77777777" w:rsidR="005023B9" w:rsidRPr="00ED4320" w:rsidRDefault="005023B9" w:rsidP="00B657A1">
            <w:pPr>
              <w:rPr>
                <w:b/>
                <w:sz w:val="20"/>
                <w:szCs w:val="20"/>
                <w:lang w:val="en-GB"/>
              </w:rPr>
            </w:pPr>
            <w:r w:rsidRPr="005023B9">
              <w:rPr>
                <w:rFonts w:ascii="Times New Roman Bold" w:eastAsia="SimSun" w:hAnsi="Times New Roman Bold" w:hint="eastAsia"/>
                <w:b/>
                <w:sz w:val="20"/>
                <w:szCs w:val="20"/>
                <w:lang w:eastAsia="zh-CN"/>
              </w:rPr>
              <w:t>ITU requirement (</w:t>
            </w:r>
            <w:r w:rsidRPr="005023B9">
              <w:rPr>
                <w:rFonts w:ascii="Times New Roman Bold" w:eastAsia="SimSun" w:hAnsi="Times New Roman Bold"/>
                <w:b/>
                <w:sz w:val="20"/>
                <w:szCs w:val="20"/>
                <w:lang w:eastAsia="zh-CN"/>
              </w:rPr>
              <w:t>Mbit/s</w:t>
            </w:r>
            <w:r w:rsidRPr="005023B9">
              <w:rPr>
                <w:rFonts w:ascii="Times New Roman Bold" w:eastAsia="SimSun" w:hAnsi="Times New Roman Bold" w:hint="eastAsia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5023B9" w14:paraId="0884DA3D" w14:textId="77777777" w:rsidTr="00B657A1">
        <w:trPr>
          <w:trHeight w:val="283"/>
        </w:trPr>
        <w:tc>
          <w:tcPr>
            <w:tcW w:w="1417" w:type="dxa"/>
            <w:vMerge w:val="restart"/>
          </w:tcPr>
          <w:p w14:paraId="2CA6C7E7" w14:textId="77777777" w:rsidR="005023B9" w:rsidRPr="005023B9" w:rsidRDefault="005023B9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5023B9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Config </w:t>
            </w:r>
            <w:r w:rsidRPr="005023B9">
              <w:rPr>
                <w:rFonts w:eastAsia="SimSun"/>
                <w:sz w:val="20"/>
                <w:szCs w:val="20"/>
                <w:lang w:val="en-GB" w:eastAsia="zh-CN"/>
              </w:rPr>
              <w:t>C</w:t>
            </w:r>
          </w:p>
          <w:p w14:paraId="154FB054" w14:textId="77777777" w:rsidR="005023B9" w:rsidRPr="005023B9" w:rsidRDefault="005023B9" w:rsidP="00B657A1">
            <w:pPr>
              <w:rPr>
                <w:sz w:val="20"/>
                <w:szCs w:val="20"/>
                <w:lang w:val="en-GB"/>
              </w:rPr>
            </w:pPr>
            <w:r w:rsidRPr="005023B9">
              <w:rPr>
                <w:rFonts w:eastAsia="SimSun"/>
                <w:sz w:val="20"/>
                <w:szCs w:val="20"/>
                <w:lang w:val="en-GB" w:eastAsia="zh-CN"/>
              </w:rPr>
              <w:t>(12TRxP)</w:t>
            </w:r>
          </w:p>
        </w:tc>
        <w:tc>
          <w:tcPr>
            <w:tcW w:w="2536" w:type="dxa"/>
            <w:vMerge w:val="restart"/>
          </w:tcPr>
          <w:p w14:paraId="2D2C3DF7" w14:textId="77777777" w:rsidR="005023B9" w:rsidRPr="00ED4320" w:rsidRDefault="005023B9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32T (8,16,2,1,1;4,4)</w:t>
            </w:r>
          </w:p>
          <w:p w14:paraId="1551F018" w14:textId="77777777" w:rsidR="005023B9" w:rsidRPr="00ED4320" w:rsidRDefault="005023B9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8R (2,4,2,1,2;1,2)</w:t>
            </w:r>
          </w:p>
        </w:tc>
        <w:tc>
          <w:tcPr>
            <w:tcW w:w="1240" w:type="dxa"/>
            <w:vMerge w:val="restart"/>
          </w:tcPr>
          <w:p w14:paraId="03748783" w14:textId="77777777" w:rsidR="005023B9" w:rsidRPr="00ED4320" w:rsidRDefault="005023B9" w:rsidP="00B657A1">
            <w:pPr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val="en-GB" w:eastAsia="zh-CN"/>
              </w:rPr>
              <w:t>DSUUD</w:t>
            </w:r>
          </w:p>
        </w:tc>
        <w:tc>
          <w:tcPr>
            <w:tcW w:w="1664" w:type="dxa"/>
          </w:tcPr>
          <w:p w14:paraId="287F684F" w14:textId="6D20C3D2" w:rsidR="005023B9" w:rsidRPr="00ED4320" w:rsidRDefault="0089508C" w:rsidP="00A6171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650</w:t>
            </w:r>
          </w:p>
        </w:tc>
        <w:tc>
          <w:tcPr>
            <w:tcW w:w="1616" w:type="dxa"/>
            <w:vAlign w:val="center"/>
          </w:tcPr>
          <w:p w14:paraId="3AD16F9F" w14:textId="1D054228" w:rsidR="005023B9" w:rsidRPr="00ED4320" w:rsidRDefault="0089508C" w:rsidP="00A61714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9.655</w:t>
            </w:r>
          </w:p>
        </w:tc>
        <w:tc>
          <w:tcPr>
            <w:tcW w:w="1481" w:type="dxa"/>
            <w:vAlign w:val="center"/>
          </w:tcPr>
          <w:p w14:paraId="0FB40733" w14:textId="77777777" w:rsidR="005023B9" w:rsidRPr="00ED4320" w:rsidRDefault="005023B9" w:rsidP="00A61714">
            <w:pPr>
              <w:jc w:val="center"/>
              <w:rPr>
                <w:sz w:val="20"/>
                <w:szCs w:val="20"/>
                <w:lang w:val="en-GB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10</w:t>
            </w:r>
          </w:p>
        </w:tc>
      </w:tr>
      <w:tr w:rsidR="005023B9" w14:paraId="79CACB72" w14:textId="77777777" w:rsidTr="00B657A1">
        <w:trPr>
          <w:trHeight w:val="283"/>
        </w:trPr>
        <w:tc>
          <w:tcPr>
            <w:tcW w:w="1417" w:type="dxa"/>
            <w:vMerge/>
          </w:tcPr>
          <w:p w14:paraId="7255FD17" w14:textId="77777777" w:rsidR="005023B9" w:rsidRPr="005023B9" w:rsidRDefault="005023B9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2536" w:type="dxa"/>
            <w:vMerge/>
          </w:tcPr>
          <w:p w14:paraId="67DB527D" w14:textId="77777777" w:rsidR="005023B9" w:rsidRPr="00ED4320" w:rsidRDefault="005023B9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1240" w:type="dxa"/>
            <w:vMerge/>
          </w:tcPr>
          <w:p w14:paraId="63F87E6B" w14:textId="77777777" w:rsidR="005023B9" w:rsidRPr="00ED4320" w:rsidRDefault="005023B9" w:rsidP="00B657A1">
            <w:pPr>
              <w:rPr>
                <w:rFonts w:eastAsia="SimSun"/>
                <w:sz w:val="20"/>
                <w:szCs w:val="20"/>
                <w:lang w:val="en-GB" w:eastAsia="zh-CN"/>
              </w:rPr>
            </w:pPr>
          </w:p>
        </w:tc>
        <w:tc>
          <w:tcPr>
            <w:tcW w:w="1664" w:type="dxa"/>
          </w:tcPr>
          <w:p w14:paraId="4F16B61F" w14:textId="6DC7BD8A" w:rsidR="005023B9" w:rsidRPr="00ED4320" w:rsidRDefault="0089508C" w:rsidP="00A61714">
            <w:pPr>
              <w:jc w:val="center"/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700</w:t>
            </w:r>
          </w:p>
        </w:tc>
        <w:tc>
          <w:tcPr>
            <w:tcW w:w="1616" w:type="dxa"/>
            <w:vAlign w:val="center"/>
          </w:tcPr>
          <w:p w14:paraId="3555A8A4" w14:textId="22BF3C23" w:rsidR="005023B9" w:rsidRPr="00ED4320" w:rsidRDefault="0089508C" w:rsidP="00A61714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10.398</w:t>
            </w:r>
          </w:p>
        </w:tc>
        <w:tc>
          <w:tcPr>
            <w:tcW w:w="1481" w:type="dxa"/>
            <w:vAlign w:val="center"/>
          </w:tcPr>
          <w:p w14:paraId="32336C34" w14:textId="7C6FF32D" w:rsidR="005023B9" w:rsidRPr="00ED4320" w:rsidRDefault="005023B9" w:rsidP="00A61714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ED4320">
              <w:rPr>
                <w:rFonts w:eastAsia="SimSun"/>
                <w:sz w:val="20"/>
                <w:szCs w:val="20"/>
                <w:lang w:eastAsia="zh-CN"/>
              </w:rPr>
              <w:t>10</w:t>
            </w:r>
          </w:p>
        </w:tc>
      </w:tr>
    </w:tbl>
    <w:p w14:paraId="20A1F204" w14:textId="77777777" w:rsidR="005023B9" w:rsidRDefault="005023B9" w:rsidP="000968CC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6C8BFB35" w14:textId="36B102F3" w:rsidR="000968CC" w:rsidRPr="00D9443F" w:rsidRDefault="000968CC" w:rsidP="000968CC">
      <w:pPr>
        <w:snapToGrid w:val="0"/>
        <w:spacing w:before="120" w:after="120"/>
        <w:jc w:val="both"/>
        <w:rPr>
          <w:bCs/>
          <w:sz w:val="22"/>
          <w:szCs w:val="22"/>
        </w:rPr>
      </w:pPr>
      <w:r w:rsidRPr="00D9443F">
        <w:rPr>
          <w:bCs/>
          <w:sz w:val="22"/>
          <w:szCs w:val="22"/>
        </w:rPr>
        <w:t>Based on above results, we have following observation</w:t>
      </w:r>
      <w:r w:rsidR="0029004B" w:rsidRPr="00D9443F">
        <w:rPr>
          <w:bCs/>
          <w:sz w:val="22"/>
          <w:szCs w:val="22"/>
        </w:rPr>
        <w:t>s</w:t>
      </w:r>
      <w:r w:rsidRPr="00D9443F">
        <w:rPr>
          <w:bCs/>
          <w:sz w:val="22"/>
          <w:szCs w:val="22"/>
        </w:rPr>
        <w:t xml:space="preserve">. </w:t>
      </w:r>
    </w:p>
    <w:p w14:paraId="429AAE83" w14:textId="1D72DEDD" w:rsidR="000C75E2" w:rsidRPr="00D9443F" w:rsidRDefault="000C75E2" w:rsidP="00C40756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Observation </w:t>
      </w:r>
      <w:r w:rsidR="005023B9" w:rsidRPr="00D9443F">
        <w:rPr>
          <w:rFonts w:eastAsia="SimSun"/>
          <w:b/>
          <w:sz w:val="22"/>
          <w:szCs w:val="22"/>
          <w:u w:val="single"/>
          <w:lang w:val="en-GB" w:eastAsia="zh-CN"/>
        </w:rPr>
        <w:t>4</w:t>
      </w:r>
      <w:r w:rsidR="008A5657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: The requirement on </w:t>
      </w:r>
      <w:r w:rsidR="004E1BED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area </w:t>
      </w:r>
      <w:r w:rsidR="0044448A" w:rsidRPr="00D9443F">
        <w:rPr>
          <w:rFonts w:eastAsia="SimSun"/>
          <w:b/>
          <w:sz w:val="22"/>
          <w:szCs w:val="22"/>
          <w:u w:val="single"/>
          <w:lang w:val="en-GB" w:eastAsia="zh-CN"/>
        </w:rPr>
        <w:t>traffic capacity</w:t>
      </w:r>
      <w:r w:rsidR="00C802F1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 can be met</w:t>
      </w:r>
      <w:r w:rsidR="008A5657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="000968CC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for </w:t>
      </w:r>
      <w:r w:rsidR="008B2233" w:rsidRPr="00D9443F">
        <w:rPr>
          <w:rFonts w:eastAsia="SimSun"/>
          <w:b/>
          <w:sz w:val="22"/>
          <w:szCs w:val="22"/>
          <w:u w:val="single"/>
          <w:lang w:val="en-GB" w:eastAsia="zh-CN"/>
        </w:rPr>
        <w:t>Indoor Hotspot-eMBB</w:t>
      </w:r>
      <w:r w:rsidR="000968CC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 configuration A, </w:t>
      </w:r>
      <w:r w:rsidR="005E2F00" w:rsidRPr="00D9443F">
        <w:rPr>
          <w:rFonts w:eastAsia="SimSun"/>
          <w:b/>
          <w:sz w:val="22"/>
          <w:szCs w:val="22"/>
          <w:u w:val="single"/>
          <w:lang w:val="en-GB" w:eastAsia="zh-CN"/>
        </w:rPr>
        <w:t>whe</w:t>
      </w:r>
      <w:r w:rsidR="008B2233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n the bandwidth is larger than </w:t>
      </w:r>
      <w:r w:rsidR="0089508C" w:rsidRPr="00D9443F">
        <w:rPr>
          <w:rFonts w:eastAsia="SimSun"/>
          <w:b/>
          <w:sz w:val="22"/>
          <w:szCs w:val="22"/>
          <w:u w:val="single"/>
          <w:lang w:val="en-GB" w:eastAsia="zh-CN"/>
        </w:rPr>
        <w:t>500</w:t>
      </w:r>
      <w:r w:rsidR="005E2F00" w:rsidRPr="00D9443F">
        <w:rPr>
          <w:rFonts w:eastAsia="SimSun"/>
          <w:b/>
          <w:sz w:val="22"/>
          <w:szCs w:val="22"/>
          <w:u w:val="single"/>
          <w:lang w:val="en-GB" w:eastAsia="zh-CN"/>
        </w:rPr>
        <w:t>MHz</w:t>
      </w:r>
      <w:r w:rsidR="00B96CBF" w:rsidRPr="00D9443F">
        <w:rPr>
          <w:rFonts w:eastAsia="SimSun"/>
          <w:b/>
          <w:sz w:val="22"/>
          <w:szCs w:val="22"/>
          <w:u w:val="single"/>
          <w:lang w:val="en-GB" w:eastAsia="zh-CN"/>
        </w:rPr>
        <w:t>.</w:t>
      </w:r>
    </w:p>
    <w:p w14:paraId="535ECF25" w14:textId="68B9F793" w:rsidR="0029004B" w:rsidRPr="00D9443F" w:rsidRDefault="000C75E2" w:rsidP="00C40756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Observation </w:t>
      </w:r>
      <w:r w:rsidR="005023B9" w:rsidRPr="00D9443F">
        <w:rPr>
          <w:rFonts w:eastAsia="SimSun"/>
          <w:b/>
          <w:sz w:val="22"/>
          <w:szCs w:val="22"/>
          <w:u w:val="single"/>
          <w:lang w:val="en-GB" w:eastAsia="zh-CN"/>
        </w:rPr>
        <w:t>5</w:t>
      </w:r>
      <w:r w:rsidR="0029004B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: The requirement on area traffic capacity can be met for Indoor Hotspot-eMBB configuration B, when the bandwidth is larger than </w:t>
      </w:r>
      <w:r w:rsidR="0089508C" w:rsidRPr="00D9443F">
        <w:rPr>
          <w:rFonts w:eastAsia="SimSun"/>
          <w:b/>
          <w:sz w:val="22"/>
          <w:szCs w:val="22"/>
          <w:u w:val="single"/>
          <w:lang w:val="en-GB" w:eastAsia="zh-CN"/>
        </w:rPr>
        <w:t>650</w:t>
      </w:r>
      <w:r w:rsidR="005023B9" w:rsidRPr="00D9443F">
        <w:rPr>
          <w:rFonts w:eastAsia="SimSun"/>
          <w:b/>
          <w:sz w:val="22"/>
          <w:szCs w:val="22"/>
          <w:u w:val="single"/>
          <w:lang w:val="en-GB" w:eastAsia="zh-CN"/>
        </w:rPr>
        <w:t>MHz</w:t>
      </w:r>
      <w:r w:rsidR="0029004B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.Observation </w:t>
      </w:r>
      <w:r w:rsidR="005023B9" w:rsidRPr="00D9443F">
        <w:rPr>
          <w:rFonts w:eastAsia="SimSun"/>
          <w:b/>
          <w:sz w:val="22"/>
          <w:szCs w:val="22"/>
          <w:u w:val="single"/>
          <w:lang w:val="en-GB" w:eastAsia="zh-CN"/>
        </w:rPr>
        <w:t>6</w:t>
      </w:r>
      <w:r w:rsidR="0029004B"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: The requirement on area traffic capacity can be met for Indoor Hotspot-eMBB configuration C, when the bandwidth is larger than </w:t>
      </w:r>
      <w:r w:rsidR="0089508C" w:rsidRPr="00D9443F">
        <w:rPr>
          <w:rFonts w:eastAsia="SimSun"/>
          <w:b/>
          <w:sz w:val="22"/>
          <w:szCs w:val="22"/>
          <w:u w:val="single"/>
          <w:lang w:val="en-GB" w:eastAsia="zh-CN"/>
        </w:rPr>
        <w:t>700</w:t>
      </w:r>
      <w:r w:rsidR="005023B9" w:rsidRPr="00D9443F">
        <w:rPr>
          <w:rFonts w:eastAsia="SimSun"/>
          <w:b/>
          <w:sz w:val="22"/>
          <w:szCs w:val="22"/>
          <w:u w:val="single"/>
          <w:lang w:val="en-GB" w:eastAsia="zh-CN"/>
        </w:rPr>
        <w:t>MHz</w:t>
      </w:r>
      <w:r w:rsidR="0029004B" w:rsidRPr="00D9443F">
        <w:rPr>
          <w:rFonts w:eastAsia="SimSun"/>
          <w:b/>
          <w:sz w:val="22"/>
          <w:szCs w:val="22"/>
          <w:u w:val="single"/>
          <w:lang w:val="en-GB" w:eastAsia="zh-CN"/>
        </w:rPr>
        <w:t>.</w:t>
      </w:r>
    </w:p>
    <w:p w14:paraId="5B2BBDE4" w14:textId="70003785" w:rsidR="0029004B" w:rsidRPr="00992CFD" w:rsidRDefault="0029004B" w:rsidP="0029004B">
      <w:pPr>
        <w:rPr>
          <w:rFonts w:eastAsia="SimSun"/>
          <w:b/>
          <w:u w:val="single"/>
          <w:lang w:val="en-GB" w:eastAsia="zh-CN"/>
        </w:rPr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1342F7CE" w14:textId="5F5990E7" w:rsidR="00DC1906" w:rsidRPr="00D9443F" w:rsidRDefault="003341CA" w:rsidP="00803626">
      <w:pPr>
        <w:snapToGrid w:val="0"/>
        <w:spacing w:before="120" w:after="120"/>
        <w:jc w:val="both"/>
        <w:rPr>
          <w:bCs/>
          <w:sz w:val="22"/>
          <w:szCs w:val="22"/>
        </w:rPr>
      </w:pPr>
      <w:r w:rsidRPr="00D9443F">
        <w:rPr>
          <w:bCs/>
          <w:sz w:val="22"/>
          <w:szCs w:val="22"/>
        </w:rPr>
        <w:t>In th</w:t>
      </w:r>
      <w:r w:rsidR="00840684" w:rsidRPr="00D9443F">
        <w:rPr>
          <w:bCs/>
          <w:sz w:val="22"/>
          <w:szCs w:val="22"/>
        </w:rPr>
        <w:t xml:space="preserve">is contribution, we provide </w:t>
      </w:r>
      <w:r w:rsidR="002536DD" w:rsidRPr="00D9443F">
        <w:rPr>
          <w:bCs/>
          <w:sz w:val="22"/>
          <w:szCs w:val="22"/>
        </w:rPr>
        <w:t xml:space="preserve">both </w:t>
      </w:r>
      <w:r w:rsidR="00840684" w:rsidRPr="00D9443F">
        <w:rPr>
          <w:bCs/>
          <w:sz w:val="22"/>
          <w:szCs w:val="22"/>
        </w:rPr>
        <w:t xml:space="preserve">the </w:t>
      </w:r>
      <w:r w:rsidR="005209C9" w:rsidRPr="00D9443F">
        <w:rPr>
          <w:bCs/>
          <w:sz w:val="22"/>
          <w:szCs w:val="22"/>
        </w:rPr>
        <w:t>downlink</w:t>
      </w:r>
      <w:r w:rsidR="002536DD" w:rsidRPr="00D9443F">
        <w:rPr>
          <w:bCs/>
          <w:sz w:val="22"/>
          <w:szCs w:val="22"/>
        </w:rPr>
        <w:t xml:space="preserve"> and uplink</w:t>
      </w:r>
      <w:r w:rsidR="005209C9" w:rsidRPr="00D9443F">
        <w:rPr>
          <w:bCs/>
          <w:sz w:val="22"/>
          <w:szCs w:val="22"/>
        </w:rPr>
        <w:t xml:space="preserve"> </w:t>
      </w:r>
      <w:r w:rsidR="00840684" w:rsidRPr="00D9443F">
        <w:rPr>
          <w:bCs/>
          <w:sz w:val="22"/>
          <w:szCs w:val="22"/>
        </w:rPr>
        <w:t xml:space="preserve">results of </w:t>
      </w:r>
      <w:r w:rsidR="00CC2E35" w:rsidRPr="00D9443F">
        <w:rPr>
          <w:bCs/>
          <w:sz w:val="22"/>
          <w:szCs w:val="22"/>
        </w:rPr>
        <w:t>Indoor Hotspot</w:t>
      </w:r>
      <w:r w:rsidR="00840684" w:rsidRPr="00D9443F">
        <w:rPr>
          <w:bCs/>
          <w:sz w:val="22"/>
          <w:szCs w:val="22"/>
        </w:rPr>
        <w:t>-eMBB</w:t>
      </w:r>
      <w:r w:rsidR="00A474C0" w:rsidRPr="00D9443F">
        <w:rPr>
          <w:bCs/>
          <w:sz w:val="22"/>
          <w:szCs w:val="22"/>
        </w:rPr>
        <w:t xml:space="preserve"> Config </w:t>
      </w:r>
      <w:r w:rsidR="002C4514" w:rsidRPr="00D9443F">
        <w:rPr>
          <w:bCs/>
          <w:sz w:val="22"/>
          <w:szCs w:val="22"/>
        </w:rPr>
        <w:t>B and C</w:t>
      </w:r>
      <w:r w:rsidR="00840684" w:rsidRPr="00D9443F">
        <w:rPr>
          <w:bCs/>
          <w:sz w:val="22"/>
          <w:szCs w:val="22"/>
        </w:rPr>
        <w:t xml:space="preserve">, including the </w:t>
      </w:r>
      <w:r w:rsidR="00F2660A" w:rsidRPr="00D9443F">
        <w:rPr>
          <w:bCs/>
          <w:sz w:val="22"/>
          <w:szCs w:val="22"/>
        </w:rPr>
        <w:t xml:space="preserve">DL/UL </w:t>
      </w:r>
      <w:r w:rsidR="00840684" w:rsidRPr="00D9443F">
        <w:rPr>
          <w:bCs/>
          <w:sz w:val="22"/>
          <w:szCs w:val="22"/>
        </w:rPr>
        <w:t>average spectral efficiency, the DL</w:t>
      </w:r>
      <w:r w:rsidR="00F2660A" w:rsidRPr="00D9443F">
        <w:rPr>
          <w:bCs/>
          <w:sz w:val="22"/>
          <w:szCs w:val="22"/>
        </w:rPr>
        <w:t>/UL</w:t>
      </w:r>
      <w:r w:rsidR="00840684" w:rsidRPr="00D9443F">
        <w:rPr>
          <w:bCs/>
          <w:sz w:val="22"/>
          <w:szCs w:val="22"/>
        </w:rPr>
        <w:t xml:space="preserve"> 5</w:t>
      </w:r>
      <w:r w:rsidR="00840684" w:rsidRPr="00D9443F">
        <w:rPr>
          <w:bCs/>
          <w:sz w:val="22"/>
          <w:szCs w:val="22"/>
          <w:vertAlign w:val="superscript"/>
        </w:rPr>
        <w:t>th</w:t>
      </w:r>
      <w:r w:rsidR="00840684" w:rsidRPr="00D9443F">
        <w:rPr>
          <w:bCs/>
          <w:sz w:val="22"/>
          <w:szCs w:val="22"/>
        </w:rPr>
        <w:t xml:space="preserve"> percentile user spectral efficiency and the </w:t>
      </w:r>
      <w:r w:rsidR="00FE750B" w:rsidRPr="00D9443F">
        <w:rPr>
          <w:bCs/>
          <w:sz w:val="22"/>
          <w:szCs w:val="22"/>
        </w:rPr>
        <w:t>area traffic capacity</w:t>
      </w:r>
      <w:r w:rsidR="00840684" w:rsidRPr="00D9443F">
        <w:rPr>
          <w:bCs/>
          <w:sz w:val="22"/>
          <w:szCs w:val="22"/>
        </w:rPr>
        <w:t xml:space="preserve">. The </w:t>
      </w:r>
      <w:r w:rsidR="00394063" w:rsidRPr="00D9443F">
        <w:rPr>
          <w:bCs/>
          <w:sz w:val="22"/>
          <w:szCs w:val="22"/>
        </w:rPr>
        <w:t>observations ar</w:t>
      </w:r>
      <w:bookmarkStart w:id="5" w:name="_GoBack"/>
      <w:bookmarkEnd w:id="5"/>
      <w:r w:rsidR="00394063" w:rsidRPr="00D9443F">
        <w:rPr>
          <w:bCs/>
          <w:sz w:val="22"/>
          <w:szCs w:val="22"/>
        </w:rPr>
        <w:t>e summarized as follow:</w:t>
      </w:r>
    </w:p>
    <w:p w14:paraId="3532D489" w14:textId="77777777" w:rsidR="005023B9" w:rsidRPr="00D9443F" w:rsidRDefault="005023B9" w:rsidP="005023B9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Observation 1: The minimum requirement for DL 5th percentile user spectral efficiency and DL average spectral efficiency can be met for</w:t>
      </w:r>
      <w:r w:rsidRPr="00D9443F" w:rsidDel="000A435D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Indoor Hotspot-eMBB configuration A.</w:t>
      </w:r>
    </w:p>
    <w:p w14:paraId="7A106DC6" w14:textId="7EF61D9E" w:rsidR="005023B9" w:rsidRPr="00D9443F" w:rsidRDefault="005023B9" w:rsidP="005023B9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Observation 2: The minimum requirement for DL 5th percentile user spectral efficiency can be met for</w:t>
      </w:r>
      <w:r w:rsidRPr="00D9443F" w:rsidDel="000A435D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Indoor Hotspot-eMBB configuration B and C, while the DL average spectral efficiency can not be met.</w:t>
      </w:r>
    </w:p>
    <w:p w14:paraId="6C076381" w14:textId="77777777" w:rsidR="005023B9" w:rsidRPr="00D9443F" w:rsidRDefault="005023B9" w:rsidP="005023B9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Observation 3: The minimum requirement for UL 5th percentile user spectral efficiency and UL average spectral efficiency can be met for</w:t>
      </w:r>
      <w:r w:rsidRPr="00D9443F" w:rsidDel="000A435D">
        <w:rPr>
          <w:rFonts w:eastAsia="SimSun"/>
          <w:b/>
          <w:sz w:val="22"/>
          <w:szCs w:val="22"/>
          <w:u w:val="single"/>
          <w:lang w:val="en-GB" w:eastAsia="zh-CN"/>
        </w:rPr>
        <w:t xml:space="preserve"> 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Indoor Hotspot-eMBB configuration A, B and C.</w:t>
      </w:r>
    </w:p>
    <w:p w14:paraId="5AF09A01" w14:textId="415BAE60" w:rsidR="005023B9" w:rsidRPr="00D9443F" w:rsidRDefault="005023B9" w:rsidP="005023B9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Observation 4: The requirement on area traffic capacity can be met for Indoor Hotspot-eMBB configuration A, when the bandwidth is larger than </w:t>
      </w:r>
      <w:r w:rsidR="0089508C" w:rsidRPr="00D9443F">
        <w:rPr>
          <w:rFonts w:eastAsia="SimSun"/>
          <w:b/>
          <w:sz w:val="22"/>
          <w:szCs w:val="22"/>
          <w:u w:val="single"/>
          <w:lang w:val="en-GB" w:eastAsia="zh-CN"/>
        </w:rPr>
        <w:t>500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MHz.</w:t>
      </w:r>
    </w:p>
    <w:p w14:paraId="5B50F2F3" w14:textId="4FEE1918" w:rsidR="005023B9" w:rsidRPr="00D9443F" w:rsidRDefault="005023B9" w:rsidP="005023B9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Observation 5: The requirement on area traffic capacity can be met for Indoor Hotspot-eMBB configuration B, when the bandwidth is larger than </w:t>
      </w:r>
      <w:r w:rsidR="0089508C" w:rsidRPr="00D9443F">
        <w:rPr>
          <w:rFonts w:eastAsia="SimSun"/>
          <w:b/>
          <w:sz w:val="22"/>
          <w:szCs w:val="22"/>
          <w:u w:val="single"/>
          <w:lang w:val="en-GB" w:eastAsia="zh-CN"/>
        </w:rPr>
        <w:t>650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MHz.</w:t>
      </w:r>
    </w:p>
    <w:p w14:paraId="4B854545" w14:textId="12CA467C" w:rsidR="005023B9" w:rsidRPr="00D9443F" w:rsidRDefault="005023B9" w:rsidP="005023B9">
      <w:pPr>
        <w:snapToGrid w:val="0"/>
        <w:spacing w:before="120" w:after="120"/>
        <w:jc w:val="both"/>
        <w:rPr>
          <w:rFonts w:eastAsia="SimSun"/>
          <w:b/>
          <w:sz w:val="22"/>
          <w:szCs w:val="22"/>
          <w:u w:val="single"/>
          <w:lang w:val="en-GB" w:eastAsia="zh-CN"/>
        </w:rPr>
      </w:pP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 xml:space="preserve">Observation 6: The requirement on area traffic capacity can be met for Indoor Hotspot-eMBB configuration C, when the bandwidth is larger than </w:t>
      </w:r>
      <w:r w:rsidR="0089508C" w:rsidRPr="00D9443F">
        <w:rPr>
          <w:rFonts w:eastAsia="SimSun"/>
          <w:b/>
          <w:sz w:val="22"/>
          <w:szCs w:val="22"/>
          <w:u w:val="single"/>
          <w:lang w:val="en-GB" w:eastAsia="zh-CN"/>
        </w:rPr>
        <w:t>700</w:t>
      </w:r>
      <w:r w:rsidRPr="00D9443F">
        <w:rPr>
          <w:rFonts w:eastAsia="SimSun"/>
          <w:b/>
          <w:sz w:val="22"/>
          <w:szCs w:val="22"/>
          <w:u w:val="single"/>
          <w:lang w:val="en-GB" w:eastAsia="zh-CN"/>
        </w:rPr>
        <w:t>MHz.</w:t>
      </w:r>
    </w:p>
    <w:p w14:paraId="42DB242B" w14:textId="77777777" w:rsidR="005023B9" w:rsidRPr="005023B9" w:rsidRDefault="005023B9" w:rsidP="005023B9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</w:p>
    <w:p w14:paraId="3F04F246" w14:textId="46031818" w:rsidR="00E32A62" w:rsidRDefault="00E32A62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15017CBD" w14:textId="2604E261" w:rsidR="0003413B" w:rsidRDefault="0003413B" w:rsidP="0003413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3E57040E" w14:textId="02F68395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c"/>
        <w:tblW w:w="10318" w:type="dxa"/>
        <w:tblLayout w:type="fixed"/>
        <w:tblLook w:val="04A0" w:firstRow="1" w:lastRow="0" w:firstColumn="1" w:lastColumn="0" w:noHBand="0" w:noVBand="1"/>
      </w:tblPr>
      <w:tblGrid>
        <w:gridCol w:w="1102"/>
        <w:gridCol w:w="1590"/>
        <w:gridCol w:w="2521"/>
        <w:gridCol w:w="2551"/>
        <w:gridCol w:w="2554"/>
      </w:tblGrid>
      <w:tr w:rsidR="00434A96" w14:paraId="6B73A4F3" w14:textId="5B04C278" w:rsidTr="00ED4320">
        <w:trPr>
          <w:trHeight w:val="631"/>
        </w:trPr>
        <w:tc>
          <w:tcPr>
            <w:tcW w:w="2692" w:type="dxa"/>
            <w:gridSpan w:val="2"/>
            <w:shd w:val="clear" w:color="auto" w:fill="FFFF00"/>
            <w:vAlign w:val="center"/>
          </w:tcPr>
          <w:p w14:paraId="3164A340" w14:textId="32A4427C" w:rsidR="00434A96" w:rsidRPr="00D0772E" w:rsidRDefault="00434A96" w:rsidP="0009298D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2754B6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Indoor Hotspot</w:t>
            </w:r>
            <w:r w:rsidRPr="005209C9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–</w:t>
            </w:r>
            <w:r w:rsidRPr="005209C9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 xml:space="preserve"> eMBB</w:t>
            </w:r>
          </w:p>
        </w:tc>
        <w:tc>
          <w:tcPr>
            <w:tcW w:w="2521" w:type="dxa"/>
            <w:shd w:val="clear" w:color="auto" w:fill="FFFF00"/>
            <w:vAlign w:val="center"/>
          </w:tcPr>
          <w:p w14:paraId="65E05D99" w14:textId="7BCE38C4" w:rsidR="00434A96" w:rsidRPr="00D0772E" w:rsidRDefault="00434A96" w:rsidP="0009298D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3F6B6952" w14:textId="6EE6672B" w:rsidR="00434A96" w:rsidRPr="00D0772E" w:rsidRDefault="00434A96" w:rsidP="0009298D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554" w:type="dxa"/>
            <w:shd w:val="clear" w:color="auto" w:fill="FFFF00"/>
            <w:vAlign w:val="center"/>
          </w:tcPr>
          <w:p w14:paraId="60A54D55" w14:textId="6B0048B9" w:rsidR="00434A96" w:rsidRPr="00D0772E" w:rsidRDefault="00434A96" w:rsidP="0009298D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</w:t>
            </w:r>
          </w:p>
        </w:tc>
      </w:tr>
      <w:tr w:rsidR="00434A96" w14:paraId="58F54544" w14:textId="4094AA9E" w:rsidTr="00D856B3">
        <w:trPr>
          <w:trHeight w:val="569"/>
        </w:trPr>
        <w:tc>
          <w:tcPr>
            <w:tcW w:w="2692" w:type="dxa"/>
            <w:gridSpan w:val="2"/>
          </w:tcPr>
          <w:p w14:paraId="77F0D0AE" w14:textId="4F183633" w:rsidR="00434A96" w:rsidRPr="00023DE0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521" w:type="dxa"/>
          </w:tcPr>
          <w:p w14:paraId="692203B6" w14:textId="7CD7A563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23DE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 GHz</w:t>
            </w:r>
          </w:p>
        </w:tc>
        <w:tc>
          <w:tcPr>
            <w:tcW w:w="2551" w:type="dxa"/>
          </w:tcPr>
          <w:p w14:paraId="2F16E8AF" w14:textId="246AD1D6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30GHz</w:t>
            </w:r>
          </w:p>
        </w:tc>
        <w:tc>
          <w:tcPr>
            <w:tcW w:w="2554" w:type="dxa"/>
          </w:tcPr>
          <w:p w14:paraId="22624917" w14:textId="5E14EA39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70GHz</w:t>
            </w:r>
          </w:p>
        </w:tc>
      </w:tr>
      <w:tr w:rsidR="00434A96" w14:paraId="63C58D1D" w14:textId="2F9ABB18" w:rsidTr="00D856B3">
        <w:trPr>
          <w:trHeight w:val="549"/>
        </w:trPr>
        <w:tc>
          <w:tcPr>
            <w:tcW w:w="2692" w:type="dxa"/>
            <w:gridSpan w:val="2"/>
          </w:tcPr>
          <w:p w14:paraId="69F4F490" w14:textId="12EC4544" w:rsidR="00434A96" w:rsidRPr="00CC126D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2521" w:type="dxa"/>
          </w:tcPr>
          <w:p w14:paraId="4843955B" w14:textId="7C637B88" w:rsidR="00434A96" w:rsidRDefault="000E3DDD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</w:t>
            </w: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434A96"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dBm for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20</w:t>
            </w: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MHz </w:t>
            </w:r>
            <w:r w:rsidR="00434A96"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bandwdith</w:t>
            </w:r>
          </w:p>
        </w:tc>
        <w:tc>
          <w:tcPr>
            <w:tcW w:w="2551" w:type="dxa"/>
          </w:tcPr>
          <w:p w14:paraId="3FC0BF0B" w14:textId="48FD174C" w:rsidR="00434A96" w:rsidRPr="00CC126D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</w:t>
            </w:r>
            <w:r w:rsidR="000E3D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dBm for </w:t>
            </w:r>
            <w:r w:rsidR="000E3D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80</w:t>
            </w:r>
            <w:r w:rsidR="000E3DDD"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MHz bandwidth</w:t>
            </w:r>
          </w:p>
        </w:tc>
        <w:tc>
          <w:tcPr>
            <w:tcW w:w="2554" w:type="dxa"/>
          </w:tcPr>
          <w:p w14:paraId="5E0842FC" w14:textId="5C397621" w:rsidR="00434A96" w:rsidRPr="00CC126D" w:rsidRDefault="000E3DDD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21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434A96"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dBm for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80</w:t>
            </w: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434A96"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MHz bandwidth</w:t>
            </w:r>
          </w:p>
        </w:tc>
      </w:tr>
      <w:tr w:rsidR="007D031C" w14:paraId="28A68659" w14:textId="7DFEB162" w:rsidTr="00D856B3">
        <w:trPr>
          <w:trHeight w:val="297"/>
        </w:trPr>
        <w:tc>
          <w:tcPr>
            <w:tcW w:w="2692" w:type="dxa"/>
            <w:gridSpan w:val="2"/>
          </w:tcPr>
          <w:p w14:paraId="2D95F7D6" w14:textId="7B6E0463" w:rsidR="007D031C" w:rsidRDefault="007D031C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2340B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TRxP number per site</w:t>
            </w:r>
          </w:p>
        </w:tc>
        <w:tc>
          <w:tcPr>
            <w:tcW w:w="2521" w:type="dxa"/>
          </w:tcPr>
          <w:p w14:paraId="3A4CA018" w14:textId="3A9B0F88" w:rsidR="007D031C" w:rsidRPr="002340B1" w:rsidRDefault="007D031C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51" w:type="dxa"/>
          </w:tcPr>
          <w:p w14:paraId="700EDB28" w14:textId="78083D7A" w:rsidR="007D031C" w:rsidRDefault="007D031C" w:rsidP="002B171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54" w:type="dxa"/>
          </w:tcPr>
          <w:p w14:paraId="2EE7F5C3" w14:textId="57726CAE" w:rsidR="007D031C" w:rsidRDefault="007D031C" w:rsidP="002B171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</w:tr>
      <w:tr w:rsidR="007D031C" w14:paraId="18C0311C" w14:textId="13CC08BE" w:rsidTr="00D856B3">
        <w:trPr>
          <w:trHeight w:val="1640"/>
        </w:trPr>
        <w:tc>
          <w:tcPr>
            <w:tcW w:w="2692" w:type="dxa"/>
            <w:gridSpan w:val="2"/>
          </w:tcPr>
          <w:p w14:paraId="6B8B2C2F" w14:textId="75A80CE2" w:rsidR="007D031C" w:rsidRPr="002B1712" w:rsidRDefault="007D031C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521" w:type="dxa"/>
            <w:vAlign w:val="center"/>
          </w:tcPr>
          <w:p w14:paraId="619D4CF1" w14:textId="77777777" w:rsidR="007D031C" w:rsidRPr="002C4511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32Tx/Rx, (M,N,P,Mg,Ng) = (4,4,2,1,1), (dH,dV) = (0.5, 0.5)λ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  <w:p w14:paraId="3A1D7FE4" w14:textId="69AFB85C" w:rsidR="007D031C" w:rsidRPr="002B1712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1" w:type="dxa"/>
          </w:tcPr>
          <w:p w14:paraId="195BCB39" w14:textId="494AA03E" w:rsidR="007D031C" w:rsidRPr="000030B6" w:rsidRDefault="007D031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64Tx/Rx= (M,N,P,Mg,Ng) = (4,8,2,1,1),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2554" w:type="dxa"/>
          </w:tcPr>
          <w:p w14:paraId="15781EC4" w14:textId="65D0141E" w:rsidR="007D031C" w:rsidRPr="00827DC9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256Tx/Rx = (M,N,P,Mg,Ng) = (8,16,2,1,1),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</w:tr>
      <w:tr w:rsidR="007D031C" w14:paraId="466C137D" w14:textId="3C411274" w:rsidTr="00D856B3">
        <w:trPr>
          <w:trHeight w:val="1294"/>
        </w:trPr>
        <w:tc>
          <w:tcPr>
            <w:tcW w:w="2692" w:type="dxa"/>
            <w:gridSpan w:val="2"/>
          </w:tcPr>
          <w:p w14:paraId="6DC60BEB" w14:textId="68C0AB60" w:rsidR="007D031C" w:rsidRPr="002B1712" w:rsidRDefault="007D031C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521" w:type="dxa"/>
            <w:vAlign w:val="center"/>
          </w:tcPr>
          <w:p w14:paraId="2513B06A" w14:textId="77777777" w:rsidR="007D031C" w:rsidRPr="002C4511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(4,4,2,1,1)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  <w:p w14:paraId="583A0F5C" w14:textId="75E82633" w:rsidR="007D031C" w:rsidRPr="002B1712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1" w:type="dxa"/>
          </w:tcPr>
          <w:p w14:paraId="3B866A88" w14:textId="4096038D" w:rsidR="007D031C" w:rsidRPr="006D5521" w:rsidRDefault="007D031C">
            <w:pPr>
              <w:jc w:val="center"/>
              <w:rPr>
                <w:rFonts w:ascii="SimSun" w:eastAsia="SimSun" w:hAnsi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  <w:tc>
          <w:tcPr>
            <w:tcW w:w="2554" w:type="dxa"/>
          </w:tcPr>
          <w:p w14:paraId="276DD066" w14:textId="2CC38AC9" w:rsidR="007D031C" w:rsidRPr="002B1712" w:rsidRDefault="007D031C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</w:tr>
      <w:tr w:rsidR="00434A96" w14:paraId="2ADF6B68" w14:textId="3AE08DE1" w:rsidTr="00D856B3">
        <w:trPr>
          <w:trHeight w:val="2341"/>
        </w:trPr>
        <w:tc>
          <w:tcPr>
            <w:tcW w:w="2692" w:type="dxa"/>
            <w:gridSpan w:val="2"/>
          </w:tcPr>
          <w:p w14:paraId="3D43B02F" w14:textId="6D976D2F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521" w:type="dxa"/>
            <w:vAlign w:val="center"/>
          </w:tcPr>
          <w:p w14:paraId="67F13086" w14:textId="61C4281C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2551" w:type="dxa"/>
          </w:tcPr>
          <w:p w14:paraId="73822DE2" w14:textId="6ED9F826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2554" w:type="dxa"/>
          </w:tcPr>
          <w:p w14:paraId="53AFCCC0" w14:textId="06ADD90E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</w:tr>
      <w:tr w:rsidR="00434A96" w14:paraId="0946DF14" w14:textId="1A4EBDB1" w:rsidTr="00D856B3">
        <w:trPr>
          <w:trHeight w:val="2064"/>
        </w:trPr>
        <w:tc>
          <w:tcPr>
            <w:tcW w:w="2692" w:type="dxa"/>
            <w:gridSpan w:val="2"/>
          </w:tcPr>
          <w:p w14:paraId="48D2811E" w14:textId="120AAE2D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521" w:type="dxa"/>
            <w:vAlign w:val="center"/>
          </w:tcPr>
          <w:p w14:paraId="1D88197F" w14:textId="68CAD822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 (Mp,Np,P,Mg,Ng) = (1,2,2,1,1)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  <w:tc>
          <w:tcPr>
            <w:tcW w:w="2551" w:type="dxa"/>
          </w:tcPr>
          <w:p w14:paraId="7F146BAD" w14:textId="6A44521B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4F0E8241" w14:textId="508EBB0E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4" w:type="dxa"/>
          </w:tcPr>
          <w:p w14:paraId="122041A8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59CFDDE8" w14:textId="3A464BBA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</w:tr>
      <w:tr w:rsidR="00434A96" w14:paraId="6A36D649" w14:textId="1680E660" w:rsidTr="00D856B3">
        <w:trPr>
          <w:trHeight w:val="343"/>
        </w:trPr>
        <w:tc>
          <w:tcPr>
            <w:tcW w:w="2692" w:type="dxa"/>
            <w:gridSpan w:val="2"/>
          </w:tcPr>
          <w:p w14:paraId="5B29ACE3" w14:textId="5075B4E7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2521" w:type="dxa"/>
          </w:tcPr>
          <w:p w14:paraId="50E487B4" w14:textId="4EB043E6" w:rsidR="00434A96" w:rsidRPr="00CD469A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2551" w:type="dxa"/>
          </w:tcPr>
          <w:p w14:paraId="15CA21E8" w14:textId="2D0FAF18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2554" w:type="dxa"/>
          </w:tcPr>
          <w:p w14:paraId="6A12A339" w14:textId="68D728E7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434A96" w14:paraId="57E57542" w14:textId="680CC44E" w:rsidTr="00582F71">
        <w:trPr>
          <w:trHeight w:val="246"/>
        </w:trPr>
        <w:tc>
          <w:tcPr>
            <w:tcW w:w="2692" w:type="dxa"/>
            <w:gridSpan w:val="2"/>
          </w:tcPr>
          <w:p w14:paraId="1FB8269E" w14:textId="60595A99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626" w:type="dxa"/>
            <w:gridSpan w:val="3"/>
          </w:tcPr>
          <w:p w14:paraId="4CD3D52D" w14:textId="68DA749A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434A96" w14:paraId="5BE6D332" w14:textId="75A60E50" w:rsidTr="00D856B3">
        <w:trPr>
          <w:trHeight w:val="1555"/>
        </w:trPr>
        <w:tc>
          <w:tcPr>
            <w:tcW w:w="2692" w:type="dxa"/>
            <w:gridSpan w:val="2"/>
          </w:tcPr>
          <w:p w14:paraId="14E9E64C" w14:textId="14CF0854" w:rsidR="00434A96" w:rsidRPr="00D856B3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2521" w:type="dxa"/>
          </w:tcPr>
          <w:p w14:paraId="74DCF66E" w14:textId="76AE39BC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  <w:tc>
          <w:tcPr>
            <w:tcW w:w="2551" w:type="dxa"/>
          </w:tcPr>
          <w:p w14:paraId="504C4303" w14:textId="77777777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1426D451" w14:textId="0EF2A584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  <w:tc>
          <w:tcPr>
            <w:tcW w:w="2554" w:type="dxa"/>
            <w:vAlign w:val="center"/>
          </w:tcPr>
          <w:p w14:paraId="0771965F" w14:textId="77777777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7E8013A3" w14:textId="56A97ED3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</w:tr>
      <w:tr w:rsidR="00434A96" w14:paraId="6E91FF58" w14:textId="127E48BB" w:rsidTr="00582F71">
        <w:trPr>
          <w:trHeight w:val="770"/>
        </w:trPr>
        <w:tc>
          <w:tcPr>
            <w:tcW w:w="2692" w:type="dxa"/>
            <w:gridSpan w:val="2"/>
          </w:tcPr>
          <w:p w14:paraId="3D0F733F" w14:textId="1A3F6168" w:rsidR="00434A96" w:rsidRPr="000030B6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626" w:type="dxa"/>
            <w:gridSpan w:val="3"/>
          </w:tcPr>
          <w:p w14:paraId="11B8F2CC" w14:textId="6C34B4F8" w:rsidR="00434A96" w:rsidRPr="000030B6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030B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434A96" w14:paraId="4EFE77A2" w14:textId="7F472CCF" w:rsidTr="00582F71">
        <w:trPr>
          <w:trHeight w:val="770"/>
        </w:trPr>
        <w:tc>
          <w:tcPr>
            <w:tcW w:w="2692" w:type="dxa"/>
            <w:gridSpan w:val="2"/>
          </w:tcPr>
          <w:p w14:paraId="6887CFC1" w14:textId="1F1D2B0C" w:rsidR="00434A96" w:rsidRPr="007B159B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626" w:type="dxa"/>
            <w:gridSpan w:val="3"/>
          </w:tcPr>
          <w:p w14:paraId="688F03F2" w14:textId="4A5D4845" w:rsidR="00434A96" w:rsidRPr="007B159B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434A96" w14:paraId="58A4286F" w14:textId="519759C4" w:rsidTr="00D856B3">
        <w:trPr>
          <w:trHeight w:val="261"/>
        </w:trPr>
        <w:tc>
          <w:tcPr>
            <w:tcW w:w="2692" w:type="dxa"/>
            <w:gridSpan w:val="2"/>
          </w:tcPr>
          <w:p w14:paraId="7990FAF1" w14:textId="7507B89F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350AA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2521" w:type="dxa"/>
          </w:tcPr>
          <w:p w14:paraId="4F8845BC" w14:textId="77777777" w:rsidR="00434A96" w:rsidRDefault="00582F71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UL: S</w:t>
            </w:r>
            <w:r w:rsidR="00434A96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U PF</w:t>
            </w:r>
            <w:r w:rsidR="00434A96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  <w:p w14:paraId="1A701361" w14:textId="4324E960" w:rsidR="000E3DDD" w:rsidRPr="00763C46" w:rsidRDefault="000E3DDD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DL: MU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 PF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  <w:tc>
          <w:tcPr>
            <w:tcW w:w="2551" w:type="dxa"/>
          </w:tcPr>
          <w:p w14:paraId="4C4887D0" w14:textId="54B5D1D9" w:rsidR="00434A96" w:rsidRDefault="00582F71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UL: </w:t>
            </w:r>
            <w:r w:rsidR="00434A96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  <w:r w:rsidR="00434A96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4</w:t>
            </w:r>
            <w:r w:rsidR="00434A96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layer)</w:t>
            </w:r>
          </w:p>
          <w:p w14:paraId="5DA3ACB9" w14:textId="35D3ED9F" w:rsidR="00582F71" w:rsidRDefault="00582F71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DL: 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</w:t>
            </w:r>
            <w:r w:rsidR="000E3DDD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layer)</w:t>
            </w:r>
          </w:p>
        </w:tc>
        <w:tc>
          <w:tcPr>
            <w:tcW w:w="2554" w:type="dxa"/>
          </w:tcPr>
          <w:p w14:paraId="6D904A4F" w14:textId="5E4050FD" w:rsidR="00434A96" w:rsidRDefault="00582F71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UL:</w:t>
            </w:r>
            <w:r w:rsidR="00434A96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  <w:r w:rsidR="00434A96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4</w:t>
            </w:r>
            <w:r w:rsidR="00434A96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layer)</w:t>
            </w:r>
          </w:p>
          <w:p w14:paraId="365BA1E6" w14:textId="73638C0F" w:rsidR="00582F71" w:rsidRDefault="00350AA4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D</w:t>
            </w:r>
            <w:r w:rsidR="00582F71">
              <w:rPr>
                <w:rFonts w:eastAsia="SimSun"/>
                <w:kern w:val="2"/>
                <w:sz w:val="22"/>
                <w:szCs w:val="22"/>
                <w:lang w:eastAsia="zh-CN"/>
              </w:rPr>
              <w:t>L:</w:t>
            </w:r>
            <w:r w:rsidR="00582F71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  <w:r w:rsidR="00582F71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</w:t>
            </w:r>
            <w:r w:rsidR="000E3DDD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4 </w:t>
            </w:r>
            <w:r w:rsidR="00582F71">
              <w:rPr>
                <w:rFonts w:eastAsia="SimSun"/>
                <w:kern w:val="2"/>
                <w:sz w:val="22"/>
                <w:szCs w:val="22"/>
                <w:lang w:eastAsia="zh-CN"/>
              </w:rPr>
              <w:t>layer)</w:t>
            </w:r>
          </w:p>
        </w:tc>
      </w:tr>
      <w:tr w:rsidR="00434A96" w14:paraId="20E5A2F3" w14:textId="745ECB65" w:rsidTr="00D856B3">
        <w:trPr>
          <w:trHeight w:val="508"/>
        </w:trPr>
        <w:tc>
          <w:tcPr>
            <w:tcW w:w="2692" w:type="dxa"/>
            <w:gridSpan w:val="2"/>
          </w:tcPr>
          <w:p w14:paraId="43FB3BCC" w14:textId="42ED1EE4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2521" w:type="dxa"/>
          </w:tcPr>
          <w:p w14:paraId="78EFC1AB" w14:textId="4D010074" w:rsidR="00434A96" w:rsidRPr="00763C46" w:rsidRDefault="000E3DDD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2551" w:type="dxa"/>
          </w:tcPr>
          <w:p w14:paraId="2EDCA85E" w14:textId="3A7B3649" w:rsidR="00434A96" w:rsidRDefault="000E3DDD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2554" w:type="dxa"/>
          </w:tcPr>
          <w:p w14:paraId="73ADCF89" w14:textId="23DE67B0" w:rsidR="00434A96" w:rsidRDefault="000E3DDD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582F71" w14:paraId="616FBA6F" w14:textId="77777777" w:rsidTr="00582F71">
        <w:trPr>
          <w:trHeight w:val="508"/>
        </w:trPr>
        <w:tc>
          <w:tcPr>
            <w:tcW w:w="1102" w:type="dxa"/>
            <w:vMerge w:val="restart"/>
          </w:tcPr>
          <w:p w14:paraId="71194993" w14:textId="77777777" w:rsidR="00582F71" w:rsidRDefault="00582F71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Overhead</w:t>
            </w:r>
          </w:p>
          <w:p w14:paraId="5FA86BA6" w14:textId="4CCAA9F3" w:rsidR="00582F71" w:rsidRPr="00582F71" w:rsidRDefault="00AF48EE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uplink</w:t>
            </w:r>
          </w:p>
        </w:tc>
        <w:tc>
          <w:tcPr>
            <w:tcW w:w="1590" w:type="dxa"/>
          </w:tcPr>
          <w:p w14:paraId="2FE034F1" w14:textId="263C8442" w:rsidR="00582F71" w:rsidRPr="00763C46" w:rsidRDefault="005F360D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U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2521" w:type="dxa"/>
          </w:tcPr>
          <w:p w14:paraId="475BDD90" w14:textId="02BCF391" w:rsidR="00582F71" w:rsidRDefault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0E3DDD"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 w:rsidR="000E3DDD"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>PRB</w:t>
            </w:r>
          </w:p>
        </w:tc>
        <w:tc>
          <w:tcPr>
            <w:tcW w:w="2551" w:type="dxa"/>
          </w:tcPr>
          <w:p w14:paraId="2A4FB940" w14:textId="38DB81FE" w:rsidR="00582F71" w:rsidRDefault="00853598" w:rsidP="000E3DDD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0E3DDD"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 w:rsidR="000E3DDD"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PRB </w:t>
            </w:r>
          </w:p>
        </w:tc>
        <w:tc>
          <w:tcPr>
            <w:tcW w:w="2554" w:type="dxa"/>
          </w:tcPr>
          <w:p w14:paraId="4F82A138" w14:textId="09BD90A1" w:rsidR="00582F71" w:rsidRDefault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0E3DDD"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 w:rsidR="000E3DDD"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>PRB</w:t>
            </w:r>
          </w:p>
        </w:tc>
      </w:tr>
      <w:tr w:rsidR="00853598" w14:paraId="0A031286" w14:textId="77777777" w:rsidTr="007A0C86">
        <w:trPr>
          <w:trHeight w:val="508"/>
        </w:trPr>
        <w:tc>
          <w:tcPr>
            <w:tcW w:w="1102" w:type="dxa"/>
            <w:vMerge/>
          </w:tcPr>
          <w:p w14:paraId="0B95CBE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CBCA009" w14:textId="4DAC55F9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6" w:type="dxa"/>
            <w:gridSpan w:val="3"/>
          </w:tcPr>
          <w:p w14:paraId="745C0A46" w14:textId="122E221D" w:rsid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6, 12 ports</w:t>
            </w:r>
          </w:p>
        </w:tc>
      </w:tr>
      <w:tr w:rsidR="00853598" w14:paraId="631CC6F5" w14:textId="77777777" w:rsidTr="007A0C86">
        <w:trPr>
          <w:trHeight w:val="508"/>
        </w:trPr>
        <w:tc>
          <w:tcPr>
            <w:tcW w:w="1102" w:type="dxa"/>
            <w:vMerge/>
          </w:tcPr>
          <w:p w14:paraId="3766A59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77EBE00E" w14:textId="6918E8E2" w:rsidR="00853598" w:rsidRPr="00853598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5359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SRS(expect 4RBs for PUCCH)</w:t>
            </w:r>
          </w:p>
        </w:tc>
        <w:tc>
          <w:tcPr>
            <w:tcW w:w="7626" w:type="dxa"/>
            <w:gridSpan w:val="3"/>
          </w:tcPr>
          <w:p w14:paraId="795E23FA" w14:textId="77777777" w:rsidR="00853598" w:rsidRP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>2 OFDM symbols per 5 slots</w:t>
            </w:r>
          </w:p>
          <w:p w14:paraId="3794D0D8" w14:textId="77777777" w:rsid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</w:p>
        </w:tc>
      </w:tr>
      <w:tr w:rsidR="00853598" w14:paraId="7E6D5B9F" w14:textId="77777777" w:rsidTr="00582F71">
        <w:trPr>
          <w:trHeight w:val="508"/>
        </w:trPr>
        <w:tc>
          <w:tcPr>
            <w:tcW w:w="1102" w:type="dxa"/>
            <w:vMerge/>
          </w:tcPr>
          <w:p w14:paraId="5AAE871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7481F4FE" w14:textId="442F8325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2521" w:type="dxa"/>
          </w:tcPr>
          <w:p w14:paraId="38A09A7A" w14:textId="642E5B6B" w:rsid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N.A</w:t>
            </w:r>
          </w:p>
        </w:tc>
        <w:tc>
          <w:tcPr>
            <w:tcW w:w="2551" w:type="dxa"/>
          </w:tcPr>
          <w:p w14:paraId="04530ADF" w14:textId="4595458D" w:rsidR="00853598" w:rsidRP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time density is 4 OS, frequency density is 4 PRB </w:t>
            </w:r>
          </w:p>
        </w:tc>
        <w:tc>
          <w:tcPr>
            <w:tcW w:w="2554" w:type="dxa"/>
          </w:tcPr>
          <w:p w14:paraId="00D4CA9B" w14:textId="448CEC0D" w:rsidR="00853598" w:rsidRP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SimSun"/>
                <w:kern w:val="2"/>
                <w:sz w:val="22"/>
                <w:szCs w:val="22"/>
                <w:lang w:eastAsia="zh-CN"/>
              </w:rPr>
              <w:t>time density is 4 OS, frequency density is 4 PRB</w:t>
            </w:r>
          </w:p>
        </w:tc>
      </w:tr>
      <w:tr w:rsidR="00853598" w14:paraId="4B53E8BD" w14:textId="6DFF9FB2" w:rsidTr="00D856B3">
        <w:trPr>
          <w:trHeight w:val="342"/>
        </w:trPr>
        <w:tc>
          <w:tcPr>
            <w:tcW w:w="1102" w:type="dxa"/>
            <w:vMerge w:val="restart"/>
          </w:tcPr>
          <w:p w14:paraId="0F181867" w14:textId="77777777" w:rsidR="00853598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Overhead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</w:p>
          <w:p w14:paraId="24A9186C" w14:textId="1119A3BD" w:rsidR="00AF48EE" w:rsidRDefault="00AF48EE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</w:t>
            </w:r>
          </w:p>
        </w:tc>
        <w:tc>
          <w:tcPr>
            <w:tcW w:w="1590" w:type="dxa"/>
          </w:tcPr>
          <w:p w14:paraId="4AB518F1" w14:textId="3E1A0D3F" w:rsidR="00853598" w:rsidDel="000030B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2521" w:type="dxa"/>
          </w:tcPr>
          <w:p w14:paraId="061AC067" w14:textId="2DB4E6D1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  <w:tc>
          <w:tcPr>
            <w:tcW w:w="2551" w:type="dxa"/>
          </w:tcPr>
          <w:p w14:paraId="7D8CC449" w14:textId="646FEDF9" w:rsidR="00853598" w:rsidRPr="006D5521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24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  <w:tc>
          <w:tcPr>
            <w:tcW w:w="2554" w:type="dxa"/>
          </w:tcPr>
          <w:p w14:paraId="029E6348" w14:textId="35095129" w:rsidR="00853598" w:rsidRPr="006D5521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24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</w:tr>
      <w:tr w:rsidR="00853598" w14:paraId="34321986" w14:textId="11537F20" w:rsidTr="00D856B3">
        <w:trPr>
          <w:trHeight w:val="32"/>
        </w:trPr>
        <w:tc>
          <w:tcPr>
            <w:tcW w:w="1102" w:type="dxa"/>
            <w:vMerge/>
          </w:tcPr>
          <w:p w14:paraId="3C12330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426B91D" w14:textId="087B0E85" w:rsidR="00853598" w:rsidRDefault="00853598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2521" w:type="dxa"/>
          </w:tcPr>
          <w:p w14:paraId="591D7DDE" w14:textId="6040AA00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13CCA85" w14:textId="7CE4304A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2551" w:type="dxa"/>
          </w:tcPr>
          <w:p w14:paraId="3EDC8620" w14:textId="79F3366A" w:rsidR="00853598" w:rsidRDefault="000E3DDD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 w:rsidR="00853598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 w:rsidR="00853598"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2554" w:type="dxa"/>
          </w:tcPr>
          <w:p w14:paraId="4B40AA6B" w14:textId="027B7639" w:rsidR="00853598" w:rsidRDefault="000E3DDD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 w:rsidR="00853598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 w:rsidR="00853598"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853598" w14:paraId="4EE1C15E" w14:textId="0AD6B9C5" w:rsidTr="00582F71">
        <w:trPr>
          <w:trHeight w:val="32"/>
        </w:trPr>
        <w:tc>
          <w:tcPr>
            <w:tcW w:w="1102" w:type="dxa"/>
            <w:vMerge/>
          </w:tcPr>
          <w:p w14:paraId="0109EEE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5A83E4EC" w14:textId="73E8B59E" w:rsidR="00853598" w:rsidRDefault="00853598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6" w:type="dxa"/>
            <w:gridSpan w:val="3"/>
          </w:tcPr>
          <w:p w14:paraId="6AA16772" w14:textId="557329F8" w:rsidR="00853598" w:rsidRDefault="000E3DDD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6</w:t>
            </w:r>
            <w:r w:rsidR="00853598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, 12 ports</w:t>
            </w:r>
          </w:p>
        </w:tc>
      </w:tr>
      <w:tr w:rsidR="00853598" w14:paraId="681EB706" w14:textId="4D0A790C" w:rsidTr="00582F71">
        <w:trPr>
          <w:trHeight w:val="32"/>
        </w:trPr>
        <w:tc>
          <w:tcPr>
            <w:tcW w:w="1102" w:type="dxa"/>
            <w:vMerge/>
          </w:tcPr>
          <w:p w14:paraId="45C418F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30E3B5E0" w14:textId="418C5C2B" w:rsidR="00853598" w:rsidRDefault="00853598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7626" w:type="dxa"/>
            <w:gridSpan w:val="3"/>
          </w:tcPr>
          <w:p w14:paraId="25D2AC22" w14:textId="7E6B956D" w:rsid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4, 8, 16,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24, 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32 ports with periodicity of 5ms</w:t>
            </w:r>
          </w:p>
        </w:tc>
      </w:tr>
      <w:tr w:rsidR="00853598" w14:paraId="3E459855" w14:textId="1E2267F9" w:rsidTr="00582F71">
        <w:trPr>
          <w:trHeight w:val="32"/>
        </w:trPr>
        <w:tc>
          <w:tcPr>
            <w:tcW w:w="1102" w:type="dxa"/>
            <w:vMerge/>
          </w:tcPr>
          <w:p w14:paraId="7D6044F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6A2CA0EA" w14:textId="40B8BB82" w:rsidR="00853598" w:rsidRDefault="00853598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7626" w:type="dxa"/>
            <w:gridSpan w:val="3"/>
          </w:tcPr>
          <w:p w14:paraId="28FB8A35" w14:textId="29D3E1D5" w:rsid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853598" w14:paraId="0BE3C149" w14:textId="54F1E96C" w:rsidTr="00D856B3">
        <w:trPr>
          <w:trHeight w:val="32"/>
        </w:trPr>
        <w:tc>
          <w:tcPr>
            <w:tcW w:w="1102" w:type="dxa"/>
            <w:vMerge/>
          </w:tcPr>
          <w:p w14:paraId="0EF1D59D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4DA51181" w14:textId="456C2727" w:rsidR="00853598" w:rsidRDefault="00853598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2521" w:type="dxa"/>
          </w:tcPr>
          <w:p w14:paraId="6E9CAE9D" w14:textId="0E154E80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  <w:tc>
          <w:tcPr>
            <w:tcW w:w="2551" w:type="dxa"/>
          </w:tcPr>
          <w:p w14:paraId="30BAAC4A" w14:textId="595EC4C7" w:rsidR="00853598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time desity is 4OS, frequency density is 4PRB</w:t>
            </w:r>
          </w:p>
        </w:tc>
        <w:tc>
          <w:tcPr>
            <w:tcW w:w="2554" w:type="dxa"/>
          </w:tcPr>
          <w:p w14:paraId="5F94A9BA" w14:textId="681E32FD" w:rsidR="00853598" w:rsidRPr="00C04086" w:rsidRDefault="00853598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time desity is 4OS, frequency density is 4PRB</w:t>
            </w:r>
          </w:p>
        </w:tc>
      </w:tr>
      <w:tr w:rsidR="00853598" w14:paraId="181301F7" w14:textId="65402813" w:rsidTr="00582F71">
        <w:trPr>
          <w:trHeight w:val="261"/>
        </w:trPr>
        <w:tc>
          <w:tcPr>
            <w:tcW w:w="2692" w:type="dxa"/>
            <w:gridSpan w:val="2"/>
          </w:tcPr>
          <w:p w14:paraId="3FE7F928" w14:textId="7639D0CE" w:rsidR="00853598" w:rsidRPr="000E3DDD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E3D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626" w:type="dxa"/>
            <w:gridSpan w:val="3"/>
          </w:tcPr>
          <w:p w14:paraId="694E4322" w14:textId="3E1DF0F4" w:rsidR="000E3DDD" w:rsidRPr="000E3DDD" w:rsidRDefault="00087FD0" w:rsidP="000E3DDD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</w:t>
            </w:r>
            <w:r w:rsidR="00853598" w:rsidRPr="00087FD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-IRC</w:t>
            </w:r>
          </w:p>
        </w:tc>
      </w:tr>
      <w:tr w:rsidR="00853598" w14:paraId="0FF61CDD" w14:textId="7A724E35" w:rsidTr="00582F71">
        <w:trPr>
          <w:trHeight w:val="246"/>
        </w:trPr>
        <w:tc>
          <w:tcPr>
            <w:tcW w:w="2692" w:type="dxa"/>
            <w:gridSpan w:val="2"/>
          </w:tcPr>
          <w:p w14:paraId="7556D788" w14:textId="632869A4" w:rsidR="00853598" w:rsidRDefault="00853598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626" w:type="dxa"/>
            <w:gridSpan w:val="3"/>
          </w:tcPr>
          <w:p w14:paraId="0E2F45D0" w14:textId="407A9E20" w:rsidR="00853598" w:rsidRDefault="006432D4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6432D4">
              <w:rPr>
                <w:rFonts w:eastAsia="SimSun"/>
                <w:kern w:val="2"/>
                <w:sz w:val="22"/>
                <w:szCs w:val="22"/>
                <w:lang w:eastAsia="zh-CN"/>
              </w:rPr>
              <w:t>periodically 5 slot feedback with 4 slot delay</w:t>
            </w:r>
          </w:p>
        </w:tc>
      </w:tr>
      <w:tr w:rsidR="00853598" w14:paraId="157023E2" w14:textId="4695E819" w:rsidTr="00582F71">
        <w:trPr>
          <w:trHeight w:val="111"/>
        </w:trPr>
        <w:tc>
          <w:tcPr>
            <w:tcW w:w="2692" w:type="dxa"/>
            <w:gridSpan w:val="2"/>
          </w:tcPr>
          <w:p w14:paraId="1185DF25" w14:textId="2AF74FDA" w:rsidR="00853598" w:rsidRDefault="00011506" w:rsidP="00853598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Channel estimation</w:t>
            </w:r>
          </w:p>
        </w:tc>
        <w:tc>
          <w:tcPr>
            <w:tcW w:w="7626" w:type="dxa"/>
            <w:gridSpan w:val="3"/>
          </w:tcPr>
          <w:p w14:paraId="7FF5CF02" w14:textId="4452A8AD" w:rsidR="00853598" w:rsidRDefault="00F63B12" w:rsidP="00853598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bookmarkStart w:id="6" w:name="_Hlk7094271"/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non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-ideal</w:t>
            </w:r>
            <w:bookmarkEnd w:id="6"/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8E3A1" w14:textId="77777777" w:rsidR="005546B2" w:rsidRDefault="005546B2">
      <w:r>
        <w:separator/>
      </w:r>
    </w:p>
  </w:endnote>
  <w:endnote w:type="continuationSeparator" w:id="0">
    <w:p w14:paraId="40F7E328" w14:textId="77777777" w:rsidR="005546B2" w:rsidRDefault="005546B2">
      <w:r>
        <w:continuationSeparator/>
      </w:r>
    </w:p>
  </w:endnote>
  <w:endnote w:type="continuationNotice" w:id="1">
    <w:p w14:paraId="1FFC5885" w14:textId="77777777" w:rsidR="005546B2" w:rsidRDefault="00554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6B371374" w:rsidR="006432D4" w:rsidRDefault="006432D4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50B98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50B98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1AA74" w14:textId="77777777" w:rsidR="005546B2" w:rsidRDefault="005546B2">
      <w:r>
        <w:separator/>
      </w:r>
    </w:p>
  </w:footnote>
  <w:footnote w:type="continuationSeparator" w:id="0">
    <w:p w14:paraId="174E6A98" w14:textId="77777777" w:rsidR="005546B2" w:rsidRDefault="005546B2">
      <w:r>
        <w:continuationSeparator/>
      </w:r>
    </w:p>
  </w:footnote>
  <w:footnote w:type="continuationNotice" w:id="1">
    <w:p w14:paraId="0438F07A" w14:textId="77777777" w:rsidR="005546B2" w:rsidRDefault="005546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0B6"/>
    <w:rsid w:val="000036B0"/>
    <w:rsid w:val="00005E41"/>
    <w:rsid w:val="000067FD"/>
    <w:rsid w:val="00007326"/>
    <w:rsid w:val="00007F27"/>
    <w:rsid w:val="00010B9D"/>
    <w:rsid w:val="0001140D"/>
    <w:rsid w:val="00011506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3DE0"/>
    <w:rsid w:val="0002437E"/>
    <w:rsid w:val="00025A9C"/>
    <w:rsid w:val="00025F25"/>
    <w:rsid w:val="00026CDA"/>
    <w:rsid w:val="00026EF5"/>
    <w:rsid w:val="0003033A"/>
    <w:rsid w:val="00030482"/>
    <w:rsid w:val="00031414"/>
    <w:rsid w:val="000324BD"/>
    <w:rsid w:val="00033DC8"/>
    <w:rsid w:val="00033EAE"/>
    <w:rsid w:val="00033FC8"/>
    <w:rsid w:val="0003413B"/>
    <w:rsid w:val="00034A96"/>
    <w:rsid w:val="00034B07"/>
    <w:rsid w:val="00034B2B"/>
    <w:rsid w:val="00034DE2"/>
    <w:rsid w:val="00035342"/>
    <w:rsid w:val="0003623A"/>
    <w:rsid w:val="00036FAE"/>
    <w:rsid w:val="00037DA5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A9"/>
    <w:rsid w:val="00046ED5"/>
    <w:rsid w:val="0004749C"/>
    <w:rsid w:val="00050001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2C30"/>
    <w:rsid w:val="000735BD"/>
    <w:rsid w:val="00073ABC"/>
    <w:rsid w:val="00073ADF"/>
    <w:rsid w:val="00076246"/>
    <w:rsid w:val="00076D48"/>
    <w:rsid w:val="00080E93"/>
    <w:rsid w:val="00083F7A"/>
    <w:rsid w:val="00085047"/>
    <w:rsid w:val="00085EBD"/>
    <w:rsid w:val="00086493"/>
    <w:rsid w:val="00087FC6"/>
    <w:rsid w:val="00087FD0"/>
    <w:rsid w:val="000902F6"/>
    <w:rsid w:val="00091E49"/>
    <w:rsid w:val="0009222D"/>
    <w:rsid w:val="0009298D"/>
    <w:rsid w:val="0009331A"/>
    <w:rsid w:val="00093548"/>
    <w:rsid w:val="000968CC"/>
    <w:rsid w:val="00097CB3"/>
    <w:rsid w:val="00097E8C"/>
    <w:rsid w:val="000A0134"/>
    <w:rsid w:val="000A085E"/>
    <w:rsid w:val="000A0990"/>
    <w:rsid w:val="000A0C26"/>
    <w:rsid w:val="000A12A0"/>
    <w:rsid w:val="000A134B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2D17"/>
    <w:rsid w:val="000B4D91"/>
    <w:rsid w:val="000B5874"/>
    <w:rsid w:val="000B5A6C"/>
    <w:rsid w:val="000B5A88"/>
    <w:rsid w:val="000B62B8"/>
    <w:rsid w:val="000B74B6"/>
    <w:rsid w:val="000C033E"/>
    <w:rsid w:val="000C074E"/>
    <w:rsid w:val="000C0B0B"/>
    <w:rsid w:val="000C3702"/>
    <w:rsid w:val="000C40D3"/>
    <w:rsid w:val="000C5F33"/>
    <w:rsid w:val="000C703A"/>
    <w:rsid w:val="000C75E2"/>
    <w:rsid w:val="000C7F22"/>
    <w:rsid w:val="000D061F"/>
    <w:rsid w:val="000D11A6"/>
    <w:rsid w:val="000D289B"/>
    <w:rsid w:val="000D32CA"/>
    <w:rsid w:val="000D3651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1A6B"/>
    <w:rsid w:val="000E2268"/>
    <w:rsid w:val="000E2561"/>
    <w:rsid w:val="000E26F3"/>
    <w:rsid w:val="000E3DDD"/>
    <w:rsid w:val="000E3E0C"/>
    <w:rsid w:val="000E5D73"/>
    <w:rsid w:val="000E6D51"/>
    <w:rsid w:val="000E6E19"/>
    <w:rsid w:val="000E7348"/>
    <w:rsid w:val="000E7CA7"/>
    <w:rsid w:val="000F0312"/>
    <w:rsid w:val="000F041A"/>
    <w:rsid w:val="000F0D88"/>
    <w:rsid w:val="000F16D1"/>
    <w:rsid w:val="000F1CB3"/>
    <w:rsid w:val="000F25BF"/>
    <w:rsid w:val="000F2B2E"/>
    <w:rsid w:val="000F3E06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1D0C"/>
    <w:rsid w:val="001122B3"/>
    <w:rsid w:val="00112401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CA8"/>
    <w:rsid w:val="001237A1"/>
    <w:rsid w:val="001239A0"/>
    <w:rsid w:val="0012400F"/>
    <w:rsid w:val="00124330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5A1D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9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385A"/>
    <w:rsid w:val="001939BC"/>
    <w:rsid w:val="00194661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169C"/>
    <w:rsid w:val="001C1BBD"/>
    <w:rsid w:val="001C2301"/>
    <w:rsid w:val="001C2B15"/>
    <w:rsid w:val="001C6BE0"/>
    <w:rsid w:val="001C795A"/>
    <w:rsid w:val="001C7F0B"/>
    <w:rsid w:val="001D078D"/>
    <w:rsid w:val="001D0C24"/>
    <w:rsid w:val="001D20DC"/>
    <w:rsid w:val="001D32A5"/>
    <w:rsid w:val="001D3A6A"/>
    <w:rsid w:val="001D3D18"/>
    <w:rsid w:val="001D4661"/>
    <w:rsid w:val="001D4C51"/>
    <w:rsid w:val="001D4EC6"/>
    <w:rsid w:val="001D5443"/>
    <w:rsid w:val="001D5CCA"/>
    <w:rsid w:val="001D5FFE"/>
    <w:rsid w:val="001D65DA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812"/>
    <w:rsid w:val="001F2A6D"/>
    <w:rsid w:val="001F38E6"/>
    <w:rsid w:val="001F3B23"/>
    <w:rsid w:val="001F50B1"/>
    <w:rsid w:val="001F5117"/>
    <w:rsid w:val="001F53B4"/>
    <w:rsid w:val="001F6A65"/>
    <w:rsid w:val="00200F8E"/>
    <w:rsid w:val="00201B18"/>
    <w:rsid w:val="00202BB5"/>
    <w:rsid w:val="00202F2D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0B1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1DDD"/>
    <w:rsid w:val="00252908"/>
    <w:rsid w:val="002535F5"/>
    <w:rsid w:val="002536DD"/>
    <w:rsid w:val="0025391C"/>
    <w:rsid w:val="00253ECD"/>
    <w:rsid w:val="002542D2"/>
    <w:rsid w:val="002548CA"/>
    <w:rsid w:val="002558F3"/>
    <w:rsid w:val="00256A35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5CF2"/>
    <w:rsid w:val="00266DCB"/>
    <w:rsid w:val="00267756"/>
    <w:rsid w:val="002707C3"/>
    <w:rsid w:val="00270949"/>
    <w:rsid w:val="00271338"/>
    <w:rsid w:val="00272E62"/>
    <w:rsid w:val="00274086"/>
    <w:rsid w:val="0027475A"/>
    <w:rsid w:val="002754B6"/>
    <w:rsid w:val="002755EC"/>
    <w:rsid w:val="0027565A"/>
    <w:rsid w:val="00275AE9"/>
    <w:rsid w:val="00276664"/>
    <w:rsid w:val="00276B7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004B"/>
    <w:rsid w:val="00292114"/>
    <w:rsid w:val="00292DAB"/>
    <w:rsid w:val="00293D35"/>
    <w:rsid w:val="00294DFD"/>
    <w:rsid w:val="00295860"/>
    <w:rsid w:val="00295E90"/>
    <w:rsid w:val="002964C8"/>
    <w:rsid w:val="002A203F"/>
    <w:rsid w:val="002A278C"/>
    <w:rsid w:val="002A37FA"/>
    <w:rsid w:val="002A46B0"/>
    <w:rsid w:val="002A5027"/>
    <w:rsid w:val="002A621D"/>
    <w:rsid w:val="002A64DD"/>
    <w:rsid w:val="002A70B7"/>
    <w:rsid w:val="002A72F6"/>
    <w:rsid w:val="002A7C36"/>
    <w:rsid w:val="002B03A1"/>
    <w:rsid w:val="002B1712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1758"/>
    <w:rsid w:val="002C2011"/>
    <w:rsid w:val="002C254F"/>
    <w:rsid w:val="002C30D2"/>
    <w:rsid w:val="002C32F3"/>
    <w:rsid w:val="002C4511"/>
    <w:rsid w:val="002C4514"/>
    <w:rsid w:val="002C508A"/>
    <w:rsid w:val="002C637D"/>
    <w:rsid w:val="002D119A"/>
    <w:rsid w:val="002D1DBA"/>
    <w:rsid w:val="002D33CB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1F7F"/>
    <w:rsid w:val="002E2214"/>
    <w:rsid w:val="002E2D45"/>
    <w:rsid w:val="002E3238"/>
    <w:rsid w:val="002E3539"/>
    <w:rsid w:val="002E3554"/>
    <w:rsid w:val="002E3897"/>
    <w:rsid w:val="002E45CC"/>
    <w:rsid w:val="002E4DDC"/>
    <w:rsid w:val="002E5781"/>
    <w:rsid w:val="002E5F3A"/>
    <w:rsid w:val="002E6B68"/>
    <w:rsid w:val="002E7190"/>
    <w:rsid w:val="002E7285"/>
    <w:rsid w:val="002E79D9"/>
    <w:rsid w:val="002F2D32"/>
    <w:rsid w:val="002F52B7"/>
    <w:rsid w:val="002F5E62"/>
    <w:rsid w:val="002F637F"/>
    <w:rsid w:val="002F73A9"/>
    <w:rsid w:val="002F755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D03"/>
    <w:rsid w:val="003120C6"/>
    <w:rsid w:val="00312DA0"/>
    <w:rsid w:val="003130B2"/>
    <w:rsid w:val="003132BF"/>
    <w:rsid w:val="0031386D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0AA4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2A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716"/>
    <w:rsid w:val="00383949"/>
    <w:rsid w:val="003864ED"/>
    <w:rsid w:val="003871E1"/>
    <w:rsid w:val="00390854"/>
    <w:rsid w:val="00390C17"/>
    <w:rsid w:val="0039151E"/>
    <w:rsid w:val="00392574"/>
    <w:rsid w:val="0039292F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5C8D"/>
    <w:rsid w:val="003A617F"/>
    <w:rsid w:val="003A6557"/>
    <w:rsid w:val="003A671D"/>
    <w:rsid w:val="003A7610"/>
    <w:rsid w:val="003B0799"/>
    <w:rsid w:val="003B09F7"/>
    <w:rsid w:val="003B0E1B"/>
    <w:rsid w:val="003B0E55"/>
    <w:rsid w:val="003B17EF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5037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AA8"/>
    <w:rsid w:val="003D7CC9"/>
    <w:rsid w:val="003D7CEE"/>
    <w:rsid w:val="003D7DD2"/>
    <w:rsid w:val="003E0789"/>
    <w:rsid w:val="003E0BB6"/>
    <w:rsid w:val="003E139F"/>
    <w:rsid w:val="003E1612"/>
    <w:rsid w:val="003E1A4B"/>
    <w:rsid w:val="003E35C2"/>
    <w:rsid w:val="003E3768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0EFB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2B0C"/>
    <w:rsid w:val="0041358F"/>
    <w:rsid w:val="00413BB4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2F5"/>
    <w:rsid w:val="00434496"/>
    <w:rsid w:val="00434A96"/>
    <w:rsid w:val="00434E2B"/>
    <w:rsid w:val="00435325"/>
    <w:rsid w:val="0044035E"/>
    <w:rsid w:val="004423F0"/>
    <w:rsid w:val="00442518"/>
    <w:rsid w:val="004434EE"/>
    <w:rsid w:val="0044448A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6583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258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27B2"/>
    <w:rsid w:val="004B2F41"/>
    <w:rsid w:val="004B3ACE"/>
    <w:rsid w:val="004B3F9D"/>
    <w:rsid w:val="004B46AD"/>
    <w:rsid w:val="004B636C"/>
    <w:rsid w:val="004B6984"/>
    <w:rsid w:val="004C0B2A"/>
    <w:rsid w:val="004C19E1"/>
    <w:rsid w:val="004C1A90"/>
    <w:rsid w:val="004C3ED4"/>
    <w:rsid w:val="004C448F"/>
    <w:rsid w:val="004C53B0"/>
    <w:rsid w:val="004C75B3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AF"/>
    <w:rsid w:val="004D707C"/>
    <w:rsid w:val="004D7485"/>
    <w:rsid w:val="004D7F9D"/>
    <w:rsid w:val="004E1BE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23B9"/>
    <w:rsid w:val="00503001"/>
    <w:rsid w:val="00503521"/>
    <w:rsid w:val="0050479E"/>
    <w:rsid w:val="00505973"/>
    <w:rsid w:val="005067D6"/>
    <w:rsid w:val="0050746F"/>
    <w:rsid w:val="0050771A"/>
    <w:rsid w:val="005078C6"/>
    <w:rsid w:val="00511472"/>
    <w:rsid w:val="005131DF"/>
    <w:rsid w:val="00513526"/>
    <w:rsid w:val="00513A87"/>
    <w:rsid w:val="00515478"/>
    <w:rsid w:val="00516736"/>
    <w:rsid w:val="005207A9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4B51"/>
    <w:rsid w:val="00535451"/>
    <w:rsid w:val="00535588"/>
    <w:rsid w:val="00535B45"/>
    <w:rsid w:val="00535D1F"/>
    <w:rsid w:val="005369C0"/>
    <w:rsid w:val="005379EE"/>
    <w:rsid w:val="00540ED2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6B2"/>
    <w:rsid w:val="0055470E"/>
    <w:rsid w:val="00554E05"/>
    <w:rsid w:val="00554FB2"/>
    <w:rsid w:val="00555058"/>
    <w:rsid w:val="00555082"/>
    <w:rsid w:val="00555339"/>
    <w:rsid w:val="00556091"/>
    <w:rsid w:val="00557FB2"/>
    <w:rsid w:val="00560967"/>
    <w:rsid w:val="005611B6"/>
    <w:rsid w:val="00561E89"/>
    <w:rsid w:val="005626BC"/>
    <w:rsid w:val="005629D6"/>
    <w:rsid w:val="00562FAA"/>
    <w:rsid w:val="00563C7A"/>
    <w:rsid w:val="00564BCA"/>
    <w:rsid w:val="00564E6D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2F71"/>
    <w:rsid w:val="005837A6"/>
    <w:rsid w:val="00584613"/>
    <w:rsid w:val="0058475C"/>
    <w:rsid w:val="005850F0"/>
    <w:rsid w:val="00590171"/>
    <w:rsid w:val="00590823"/>
    <w:rsid w:val="00590913"/>
    <w:rsid w:val="00590C01"/>
    <w:rsid w:val="005924EA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5BD0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9F8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360D"/>
    <w:rsid w:val="005F51B1"/>
    <w:rsid w:val="005F55EA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1F1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69EC"/>
    <w:rsid w:val="00636E5F"/>
    <w:rsid w:val="00637D5B"/>
    <w:rsid w:val="00640062"/>
    <w:rsid w:val="00640173"/>
    <w:rsid w:val="006401D4"/>
    <w:rsid w:val="00640968"/>
    <w:rsid w:val="0064108D"/>
    <w:rsid w:val="00641404"/>
    <w:rsid w:val="0064177A"/>
    <w:rsid w:val="006427BF"/>
    <w:rsid w:val="006432D4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70B"/>
    <w:rsid w:val="00674EB8"/>
    <w:rsid w:val="006751C6"/>
    <w:rsid w:val="006751E3"/>
    <w:rsid w:val="006751EE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6783"/>
    <w:rsid w:val="006A734C"/>
    <w:rsid w:val="006A7B66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03F6"/>
    <w:rsid w:val="006D1908"/>
    <w:rsid w:val="006D1E6F"/>
    <w:rsid w:val="006D220B"/>
    <w:rsid w:val="006D2BFA"/>
    <w:rsid w:val="006D4B53"/>
    <w:rsid w:val="006D5521"/>
    <w:rsid w:val="006D5D88"/>
    <w:rsid w:val="006D6140"/>
    <w:rsid w:val="006D64E1"/>
    <w:rsid w:val="006D77DB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AC5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564"/>
    <w:rsid w:val="007016B5"/>
    <w:rsid w:val="007021AB"/>
    <w:rsid w:val="007029C8"/>
    <w:rsid w:val="00704565"/>
    <w:rsid w:val="00704CEA"/>
    <w:rsid w:val="00705622"/>
    <w:rsid w:val="00706EF6"/>
    <w:rsid w:val="007070BC"/>
    <w:rsid w:val="0070761C"/>
    <w:rsid w:val="00707727"/>
    <w:rsid w:val="00707BD5"/>
    <w:rsid w:val="007136B9"/>
    <w:rsid w:val="007145C3"/>
    <w:rsid w:val="0071590F"/>
    <w:rsid w:val="0071654A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51C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4605"/>
    <w:rsid w:val="00785CC7"/>
    <w:rsid w:val="007865B9"/>
    <w:rsid w:val="00786DAD"/>
    <w:rsid w:val="00791D31"/>
    <w:rsid w:val="00793DDB"/>
    <w:rsid w:val="007957AE"/>
    <w:rsid w:val="00795C7C"/>
    <w:rsid w:val="00796236"/>
    <w:rsid w:val="00796A8E"/>
    <w:rsid w:val="007972ED"/>
    <w:rsid w:val="007A006A"/>
    <w:rsid w:val="007A05C7"/>
    <w:rsid w:val="007A0C86"/>
    <w:rsid w:val="007A110C"/>
    <w:rsid w:val="007A2AA5"/>
    <w:rsid w:val="007A3A41"/>
    <w:rsid w:val="007A572F"/>
    <w:rsid w:val="007A58AC"/>
    <w:rsid w:val="007B0291"/>
    <w:rsid w:val="007B0777"/>
    <w:rsid w:val="007B159B"/>
    <w:rsid w:val="007B3578"/>
    <w:rsid w:val="007B39E4"/>
    <w:rsid w:val="007B3CB3"/>
    <w:rsid w:val="007B4D61"/>
    <w:rsid w:val="007B530E"/>
    <w:rsid w:val="007B5E2F"/>
    <w:rsid w:val="007B63DD"/>
    <w:rsid w:val="007B780F"/>
    <w:rsid w:val="007B7C0C"/>
    <w:rsid w:val="007C20C0"/>
    <w:rsid w:val="007C2228"/>
    <w:rsid w:val="007C2743"/>
    <w:rsid w:val="007C37BD"/>
    <w:rsid w:val="007C4F43"/>
    <w:rsid w:val="007C7591"/>
    <w:rsid w:val="007D031C"/>
    <w:rsid w:val="007D066D"/>
    <w:rsid w:val="007D0AF6"/>
    <w:rsid w:val="007D0E1C"/>
    <w:rsid w:val="007D1888"/>
    <w:rsid w:val="007D2C14"/>
    <w:rsid w:val="007D2C20"/>
    <w:rsid w:val="007D313E"/>
    <w:rsid w:val="007D4E30"/>
    <w:rsid w:val="007D57EC"/>
    <w:rsid w:val="007D5B47"/>
    <w:rsid w:val="007D6D07"/>
    <w:rsid w:val="007E0286"/>
    <w:rsid w:val="007E0D25"/>
    <w:rsid w:val="007E1E15"/>
    <w:rsid w:val="007E2D0E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149F"/>
    <w:rsid w:val="00823028"/>
    <w:rsid w:val="0082327F"/>
    <w:rsid w:val="00823696"/>
    <w:rsid w:val="0082403C"/>
    <w:rsid w:val="00824191"/>
    <w:rsid w:val="008244DB"/>
    <w:rsid w:val="00825BCF"/>
    <w:rsid w:val="00827DC9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598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2E0C"/>
    <w:rsid w:val="00865641"/>
    <w:rsid w:val="008656F5"/>
    <w:rsid w:val="008669D9"/>
    <w:rsid w:val="008670F6"/>
    <w:rsid w:val="0086757A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4E95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08C"/>
    <w:rsid w:val="00895302"/>
    <w:rsid w:val="00896E02"/>
    <w:rsid w:val="00897E4F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2233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18F0"/>
    <w:rsid w:val="008D21E2"/>
    <w:rsid w:val="008D36A7"/>
    <w:rsid w:val="008D4AF6"/>
    <w:rsid w:val="008E0892"/>
    <w:rsid w:val="008E1C8D"/>
    <w:rsid w:val="008E1E54"/>
    <w:rsid w:val="008E20CA"/>
    <w:rsid w:val="008E2173"/>
    <w:rsid w:val="008E2E9E"/>
    <w:rsid w:val="008E34DE"/>
    <w:rsid w:val="008E3D4A"/>
    <w:rsid w:val="008E61AA"/>
    <w:rsid w:val="008E7DC9"/>
    <w:rsid w:val="008F0EB9"/>
    <w:rsid w:val="008F1E88"/>
    <w:rsid w:val="008F2280"/>
    <w:rsid w:val="008F2B61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6330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093"/>
    <w:rsid w:val="00941486"/>
    <w:rsid w:val="00941CB6"/>
    <w:rsid w:val="00943421"/>
    <w:rsid w:val="009438A2"/>
    <w:rsid w:val="00943B73"/>
    <w:rsid w:val="00944435"/>
    <w:rsid w:val="009449D9"/>
    <w:rsid w:val="00944DCC"/>
    <w:rsid w:val="0094581B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128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E02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327"/>
    <w:rsid w:val="0098578B"/>
    <w:rsid w:val="00986480"/>
    <w:rsid w:val="00986D39"/>
    <w:rsid w:val="00986EE5"/>
    <w:rsid w:val="00987C32"/>
    <w:rsid w:val="00987D1E"/>
    <w:rsid w:val="00987EDC"/>
    <w:rsid w:val="009918A1"/>
    <w:rsid w:val="00991989"/>
    <w:rsid w:val="00992C6E"/>
    <w:rsid w:val="00992CFD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74E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3A3"/>
    <w:rsid w:val="009C57AD"/>
    <w:rsid w:val="009C5802"/>
    <w:rsid w:val="009C7CE9"/>
    <w:rsid w:val="009D1648"/>
    <w:rsid w:val="009D2CBF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3EE5"/>
    <w:rsid w:val="009E6644"/>
    <w:rsid w:val="009E6BBB"/>
    <w:rsid w:val="009E717C"/>
    <w:rsid w:val="009F36C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70F9"/>
    <w:rsid w:val="00A30177"/>
    <w:rsid w:val="00A311F4"/>
    <w:rsid w:val="00A31271"/>
    <w:rsid w:val="00A31BCF"/>
    <w:rsid w:val="00A33945"/>
    <w:rsid w:val="00A34059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4361"/>
    <w:rsid w:val="00A5583F"/>
    <w:rsid w:val="00A55C81"/>
    <w:rsid w:val="00A55DEA"/>
    <w:rsid w:val="00A56ACE"/>
    <w:rsid w:val="00A56DBA"/>
    <w:rsid w:val="00A56EB5"/>
    <w:rsid w:val="00A56ECD"/>
    <w:rsid w:val="00A602D9"/>
    <w:rsid w:val="00A6063A"/>
    <w:rsid w:val="00A614E1"/>
    <w:rsid w:val="00A61638"/>
    <w:rsid w:val="00A61714"/>
    <w:rsid w:val="00A62E41"/>
    <w:rsid w:val="00A64146"/>
    <w:rsid w:val="00A64868"/>
    <w:rsid w:val="00A658EC"/>
    <w:rsid w:val="00A6658E"/>
    <w:rsid w:val="00A668E7"/>
    <w:rsid w:val="00A6702C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6A6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95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0F5"/>
    <w:rsid w:val="00AE2E04"/>
    <w:rsid w:val="00AE3187"/>
    <w:rsid w:val="00AE3C1B"/>
    <w:rsid w:val="00AE420B"/>
    <w:rsid w:val="00AE6068"/>
    <w:rsid w:val="00AE684C"/>
    <w:rsid w:val="00AE75C1"/>
    <w:rsid w:val="00AE7C70"/>
    <w:rsid w:val="00AE7E39"/>
    <w:rsid w:val="00AF171A"/>
    <w:rsid w:val="00AF19E5"/>
    <w:rsid w:val="00AF2C7A"/>
    <w:rsid w:val="00AF3BD0"/>
    <w:rsid w:val="00AF48EE"/>
    <w:rsid w:val="00AF61A8"/>
    <w:rsid w:val="00AF6470"/>
    <w:rsid w:val="00B0089D"/>
    <w:rsid w:val="00B02342"/>
    <w:rsid w:val="00B03DC1"/>
    <w:rsid w:val="00B03E4C"/>
    <w:rsid w:val="00B0511C"/>
    <w:rsid w:val="00B055C5"/>
    <w:rsid w:val="00B0619D"/>
    <w:rsid w:val="00B06ECA"/>
    <w:rsid w:val="00B070F6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1D43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5DC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051"/>
    <w:rsid w:val="00B44218"/>
    <w:rsid w:val="00B444DE"/>
    <w:rsid w:val="00B45290"/>
    <w:rsid w:val="00B454B2"/>
    <w:rsid w:val="00B45EEA"/>
    <w:rsid w:val="00B47593"/>
    <w:rsid w:val="00B50B98"/>
    <w:rsid w:val="00B5300C"/>
    <w:rsid w:val="00B5451A"/>
    <w:rsid w:val="00B54724"/>
    <w:rsid w:val="00B54CD8"/>
    <w:rsid w:val="00B5516C"/>
    <w:rsid w:val="00B554B9"/>
    <w:rsid w:val="00B558E1"/>
    <w:rsid w:val="00B559B9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7A1"/>
    <w:rsid w:val="00B65A71"/>
    <w:rsid w:val="00B66DDD"/>
    <w:rsid w:val="00B67426"/>
    <w:rsid w:val="00B678CD"/>
    <w:rsid w:val="00B710B2"/>
    <w:rsid w:val="00B72510"/>
    <w:rsid w:val="00B72DBA"/>
    <w:rsid w:val="00B7344B"/>
    <w:rsid w:val="00B7407D"/>
    <w:rsid w:val="00B7567B"/>
    <w:rsid w:val="00B7620C"/>
    <w:rsid w:val="00B77389"/>
    <w:rsid w:val="00B7783E"/>
    <w:rsid w:val="00B80197"/>
    <w:rsid w:val="00B80898"/>
    <w:rsid w:val="00B8159D"/>
    <w:rsid w:val="00B81D88"/>
    <w:rsid w:val="00B81E64"/>
    <w:rsid w:val="00B82858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6CBF"/>
    <w:rsid w:val="00B97283"/>
    <w:rsid w:val="00B97D0D"/>
    <w:rsid w:val="00BA10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CFF"/>
    <w:rsid w:val="00BA688A"/>
    <w:rsid w:val="00BA6CDE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5BE5"/>
    <w:rsid w:val="00BC7249"/>
    <w:rsid w:val="00BD0EEA"/>
    <w:rsid w:val="00BD0F62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1D14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5168"/>
    <w:rsid w:val="00BF700A"/>
    <w:rsid w:val="00BF7B24"/>
    <w:rsid w:val="00C01325"/>
    <w:rsid w:val="00C020FE"/>
    <w:rsid w:val="00C023D8"/>
    <w:rsid w:val="00C0408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014F"/>
    <w:rsid w:val="00C40756"/>
    <w:rsid w:val="00C41B11"/>
    <w:rsid w:val="00C42564"/>
    <w:rsid w:val="00C4367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52"/>
    <w:rsid w:val="00C53584"/>
    <w:rsid w:val="00C53CF6"/>
    <w:rsid w:val="00C56617"/>
    <w:rsid w:val="00C572C4"/>
    <w:rsid w:val="00C575AF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951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C8F"/>
    <w:rsid w:val="00C82CC5"/>
    <w:rsid w:val="00C84233"/>
    <w:rsid w:val="00C84839"/>
    <w:rsid w:val="00C85AA9"/>
    <w:rsid w:val="00C867E1"/>
    <w:rsid w:val="00C8696D"/>
    <w:rsid w:val="00C87BD3"/>
    <w:rsid w:val="00C90969"/>
    <w:rsid w:val="00C90A38"/>
    <w:rsid w:val="00C94238"/>
    <w:rsid w:val="00C94A86"/>
    <w:rsid w:val="00C94D02"/>
    <w:rsid w:val="00C94E08"/>
    <w:rsid w:val="00C952CC"/>
    <w:rsid w:val="00C96637"/>
    <w:rsid w:val="00C96927"/>
    <w:rsid w:val="00CA01F3"/>
    <w:rsid w:val="00CA0F44"/>
    <w:rsid w:val="00CA105D"/>
    <w:rsid w:val="00CA19A5"/>
    <w:rsid w:val="00CA2F1D"/>
    <w:rsid w:val="00CA2F3B"/>
    <w:rsid w:val="00CA303D"/>
    <w:rsid w:val="00CA475A"/>
    <w:rsid w:val="00CA4B35"/>
    <w:rsid w:val="00CA55D3"/>
    <w:rsid w:val="00CA6F89"/>
    <w:rsid w:val="00CA73AD"/>
    <w:rsid w:val="00CB05DD"/>
    <w:rsid w:val="00CB2445"/>
    <w:rsid w:val="00CB28D8"/>
    <w:rsid w:val="00CB28FD"/>
    <w:rsid w:val="00CB2C08"/>
    <w:rsid w:val="00CB5534"/>
    <w:rsid w:val="00CB5D85"/>
    <w:rsid w:val="00CB5DC5"/>
    <w:rsid w:val="00CC126D"/>
    <w:rsid w:val="00CC1E77"/>
    <w:rsid w:val="00CC2C2D"/>
    <w:rsid w:val="00CC2E35"/>
    <w:rsid w:val="00CC4EA2"/>
    <w:rsid w:val="00CC63C5"/>
    <w:rsid w:val="00CC7670"/>
    <w:rsid w:val="00CC78E0"/>
    <w:rsid w:val="00CD0072"/>
    <w:rsid w:val="00CD04F6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1CC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424"/>
    <w:rsid w:val="00CE55B4"/>
    <w:rsid w:val="00CE5A73"/>
    <w:rsid w:val="00CE5F36"/>
    <w:rsid w:val="00CE6DBA"/>
    <w:rsid w:val="00CE7470"/>
    <w:rsid w:val="00CE777F"/>
    <w:rsid w:val="00CF17F1"/>
    <w:rsid w:val="00CF1B81"/>
    <w:rsid w:val="00CF39FE"/>
    <w:rsid w:val="00CF440F"/>
    <w:rsid w:val="00CF4810"/>
    <w:rsid w:val="00CF60DA"/>
    <w:rsid w:val="00D002AE"/>
    <w:rsid w:val="00D00DB6"/>
    <w:rsid w:val="00D025BD"/>
    <w:rsid w:val="00D02751"/>
    <w:rsid w:val="00D02A33"/>
    <w:rsid w:val="00D03A24"/>
    <w:rsid w:val="00D047FF"/>
    <w:rsid w:val="00D04F12"/>
    <w:rsid w:val="00D059CC"/>
    <w:rsid w:val="00D06943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4FEA"/>
    <w:rsid w:val="00D354E0"/>
    <w:rsid w:val="00D36078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56A56"/>
    <w:rsid w:val="00D60889"/>
    <w:rsid w:val="00D60B43"/>
    <w:rsid w:val="00D60D47"/>
    <w:rsid w:val="00D63438"/>
    <w:rsid w:val="00D6473A"/>
    <w:rsid w:val="00D649D2"/>
    <w:rsid w:val="00D6649A"/>
    <w:rsid w:val="00D66D4A"/>
    <w:rsid w:val="00D6726F"/>
    <w:rsid w:val="00D678FB"/>
    <w:rsid w:val="00D67F2C"/>
    <w:rsid w:val="00D70097"/>
    <w:rsid w:val="00D70387"/>
    <w:rsid w:val="00D70526"/>
    <w:rsid w:val="00D712FE"/>
    <w:rsid w:val="00D7242D"/>
    <w:rsid w:val="00D732C2"/>
    <w:rsid w:val="00D73304"/>
    <w:rsid w:val="00D7385B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56B3"/>
    <w:rsid w:val="00D87533"/>
    <w:rsid w:val="00D916D4"/>
    <w:rsid w:val="00D91993"/>
    <w:rsid w:val="00D92538"/>
    <w:rsid w:val="00D93CCC"/>
    <w:rsid w:val="00D940E7"/>
    <w:rsid w:val="00D9422E"/>
    <w:rsid w:val="00D9443F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55D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6C2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32A5"/>
    <w:rsid w:val="00DD4783"/>
    <w:rsid w:val="00DD4EE9"/>
    <w:rsid w:val="00DD5007"/>
    <w:rsid w:val="00DD565C"/>
    <w:rsid w:val="00DD5F06"/>
    <w:rsid w:val="00DD757F"/>
    <w:rsid w:val="00DE0225"/>
    <w:rsid w:val="00DE20C9"/>
    <w:rsid w:val="00DE285B"/>
    <w:rsid w:val="00DE297C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172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276"/>
    <w:rsid w:val="00E12749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5B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DD1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B55"/>
    <w:rsid w:val="00EA4CB8"/>
    <w:rsid w:val="00EA63A0"/>
    <w:rsid w:val="00EA706E"/>
    <w:rsid w:val="00EB28F4"/>
    <w:rsid w:val="00EB2DC3"/>
    <w:rsid w:val="00EB34C4"/>
    <w:rsid w:val="00EB6E19"/>
    <w:rsid w:val="00EB78FA"/>
    <w:rsid w:val="00EC0201"/>
    <w:rsid w:val="00EC0D03"/>
    <w:rsid w:val="00EC169C"/>
    <w:rsid w:val="00EC181E"/>
    <w:rsid w:val="00EC2394"/>
    <w:rsid w:val="00EC2DE2"/>
    <w:rsid w:val="00EC4CAC"/>
    <w:rsid w:val="00EC4FF4"/>
    <w:rsid w:val="00EC52C3"/>
    <w:rsid w:val="00EC6659"/>
    <w:rsid w:val="00ED216D"/>
    <w:rsid w:val="00ED3C52"/>
    <w:rsid w:val="00ED4320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0C38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660A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1943"/>
    <w:rsid w:val="00F62023"/>
    <w:rsid w:val="00F629C6"/>
    <w:rsid w:val="00F639C4"/>
    <w:rsid w:val="00F63B12"/>
    <w:rsid w:val="00F6562E"/>
    <w:rsid w:val="00F66A77"/>
    <w:rsid w:val="00F67931"/>
    <w:rsid w:val="00F67C18"/>
    <w:rsid w:val="00F72285"/>
    <w:rsid w:val="00F73D30"/>
    <w:rsid w:val="00F74093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2B5"/>
    <w:rsid w:val="00FA7690"/>
    <w:rsid w:val="00FB090F"/>
    <w:rsid w:val="00FB28EE"/>
    <w:rsid w:val="00FB2F51"/>
    <w:rsid w:val="00FB562C"/>
    <w:rsid w:val="00FB6162"/>
    <w:rsid w:val="00FB76FC"/>
    <w:rsid w:val="00FC0B1F"/>
    <w:rsid w:val="00FC0D2A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69AC"/>
    <w:rsid w:val="00FC78DD"/>
    <w:rsid w:val="00FD0856"/>
    <w:rsid w:val="00FD08BB"/>
    <w:rsid w:val="00FD09DF"/>
    <w:rsid w:val="00FD185D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416B"/>
    <w:rsid w:val="00FE52F2"/>
    <w:rsid w:val="00FE750B"/>
    <w:rsid w:val="00FE7E5E"/>
    <w:rsid w:val="00FE7EBA"/>
    <w:rsid w:val="00FF18B1"/>
    <w:rsid w:val="00FF2EC0"/>
    <w:rsid w:val="00FF418C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0FD9AC2-E458-4F68-BEF4-09786518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  <w:style w:type="character" w:styleId="aff2">
    <w:name w:val="Book Title"/>
    <w:basedOn w:val="a2"/>
    <w:uiPriority w:val="33"/>
    <w:qFormat/>
    <w:rsid w:val="00941CB6"/>
    <w:rPr>
      <w:b/>
      <w:bCs/>
      <w:i/>
      <w:iCs/>
      <w:spacing w:val="5"/>
    </w:rPr>
  </w:style>
  <w:style w:type="paragraph" w:styleId="aff3">
    <w:name w:val="Subtitle"/>
    <w:basedOn w:val="a1"/>
    <w:next w:val="a1"/>
    <w:link w:val="aff4"/>
    <w:uiPriority w:val="11"/>
    <w:qFormat/>
    <w:rsid w:val="00941CB6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4">
    <w:name w:val="副題 (文字)"/>
    <w:basedOn w:val="a2"/>
    <w:link w:val="aff3"/>
    <w:uiPriority w:val="11"/>
    <w:rsid w:val="00941CB6"/>
    <w:rPr>
      <w:rFonts w:asciiTheme="minorHAnsi" w:eastAsiaTheme="minorEastAsia" w:hAnsiTheme="minorHAnsi" w:cstheme="minorBidi"/>
      <w:b/>
      <w:bCs/>
      <w:noProof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b99d8371-7959-447c-b1e6-b32e64889764"/>
    <ds:schemaRef ds:uri="http://schemas.microsoft.com/office/2006/metadata/properties"/>
    <ds:schemaRef ds:uri="http://purl.org/dc/elements/1.1/"/>
    <ds:schemaRef ds:uri="http://schemas.microsoft.com/office/2006/documentManagement/types"/>
    <ds:schemaRef ds:uri="c5e8e5fa-a89f-462c-b3c4-e0c63dd5bf15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A065F-F32B-42CC-81A3-F1F82F655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1638</Words>
  <Characters>9168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Hiroki Harada</cp:lastModifiedBy>
  <cp:revision>2</cp:revision>
  <cp:lastPrinted>2013-01-18T02:26:00Z</cp:lastPrinted>
  <dcterms:created xsi:type="dcterms:W3CDTF">2019-05-02T01:01:00Z</dcterms:created>
  <dcterms:modified xsi:type="dcterms:W3CDTF">2019-05-02T01:01:00Z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