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39E2E1" w14:textId="604403C2" w:rsidR="005D35F0" w:rsidRDefault="005D35F0" w:rsidP="005D35F0">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9264" behindDoc="0" locked="1" layoutInCell="1" allowOverlap="1" wp14:anchorId="2D034AED" wp14:editId="725E3DB0">
                <wp:simplePos x="0" y="0"/>
                <wp:positionH relativeFrom="column">
                  <wp:posOffset>0</wp:posOffset>
                </wp:positionH>
                <wp:positionV relativeFrom="paragraph">
                  <wp:posOffset>0</wp:posOffset>
                </wp:positionV>
                <wp:extent cx="635" cy="635"/>
                <wp:effectExtent l="0" t="0" r="0" b="0"/>
                <wp:wrapNone/>
                <wp:docPr id="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F4D23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EEQGQUAAGI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06xBEB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 RAN WG1 Meeting #</w:t>
      </w:r>
      <w:r w:rsidR="005E445A">
        <w:rPr>
          <w:b/>
          <w:kern w:val="2"/>
          <w:lang w:eastAsia="zh-CN"/>
        </w:rPr>
        <w:t>97</w:t>
      </w:r>
      <w:r>
        <w:rPr>
          <w:b/>
          <w:kern w:val="2"/>
          <w:lang w:eastAsia="zh-CN"/>
        </w:rPr>
        <w:tab/>
      </w:r>
      <w:r w:rsidR="002D378B" w:rsidRPr="002D378B">
        <w:rPr>
          <w:b/>
          <w:kern w:val="2"/>
          <w:lang w:eastAsia="zh-CN"/>
        </w:rPr>
        <w:t>R1-</w:t>
      </w:r>
      <w:r w:rsidR="005E445A" w:rsidRPr="002D378B">
        <w:rPr>
          <w:b/>
          <w:kern w:val="2"/>
          <w:lang w:eastAsia="zh-CN"/>
        </w:rPr>
        <w:t>190</w:t>
      </w:r>
      <w:r w:rsidR="004465DA">
        <w:rPr>
          <w:b/>
          <w:kern w:val="2"/>
          <w:lang w:eastAsia="zh-CN"/>
        </w:rPr>
        <w:t>6045</w:t>
      </w:r>
    </w:p>
    <w:p w14:paraId="058BBCA6" w14:textId="12CEF36C" w:rsidR="001D7B30" w:rsidRDefault="005E445A" w:rsidP="001D7B30">
      <w:pPr>
        <w:jc w:val="left"/>
        <w:rPr>
          <w:b/>
          <w:bCs/>
          <w:lang w:eastAsia="zh-CN"/>
        </w:rPr>
      </w:pPr>
      <w:r>
        <w:rPr>
          <w:rFonts w:hint="eastAsia"/>
          <w:b/>
          <w:kern w:val="2"/>
          <w:lang w:eastAsia="zh-CN"/>
        </w:rPr>
        <w:t>Re</w:t>
      </w:r>
      <w:r>
        <w:rPr>
          <w:b/>
          <w:kern w:val="2"/>
          <w:lang w:eastAsia="zh-CN"/>
        </w:rPr>
        <w:t>no</w:t>
      </w:r>
      <w:r w:rsidR="001D7B30">
        <w:rPr>
          <w:b/>
          <w:kern w:val="2"/>
          <w:lang w:eastAsia="zh-CN"/>
        </w:rPr>
        <w:t xml:space="preserve">, </w:t>
      </w:r>
      <w:r>
        <w:rPr>
          <w:b/>
          <w:kern w:val="2"/>
          <w:lang w:eastAsia="zh-CN"/>
        </w:rPr>
        <w:t>USA</w:t>
      </w:r>
      <w:r w:rsidR="001D7B30">
        <w:rPr>
          <w:b/>
          <w:kern w:val="2"/>
          <w:lang w:eastAsia="zh-CN"/>
        </w:rPr>
        <w:t xml:space="preserve">, </w:t>
      </w:r>
      <w:r>
        <w:rPr>
          <w:b/>
          <w:kern w:val="2"/>
          <w:lang w:eastAsia="zh-CN"/>
        </w:rPr>
        <w:t xml:space="preserve">May 13 </w:t>
      </w:r>
      <w:r w:rsidR="001D7B30">
        <w:rPr>
          <w:b/>
          <w:kern w:val="2"/>
          <w:lang w:eastAsia="zh-CN"/>
        </w:rPr>
        <w:t>–</w:t>
      </w:r>
      <w:r>
        <w:rPr>
          <w:b/>
          <w:kern w:val="2"/>
          <w:lang w:eastAsia="zh-CN"/>
        </w:rPr>
        <w:t>17</w:t>
      </w:r>
      <w:r w:rsidR="001D7B30">
        <w:rPr>
          <w:b/>
          <w:kern w:val="2"/>
          <w:lang w:eastAsia="zh-CN"/>
        </w:rPr>
        <w:t>, 2019</w:t>
      </w:r>
    </w:p>
    <w:p w14:paraId="3D2164C0" w14:textId="77777777" w:rsidR="00F757F9" w:rsidRPr="005D35F0" w:rsidRDefault="00F757F9" w:rsidP="00F757F9">
      <w:pPr>
        <w:pBdr>
          <w:top w:val="single" w:sz="4" w:space="1" w:color="auto"/>
        </w:pBdr>
        <w:spacing w:after="0"/>
        <w:jc w:val="left"/>
        <w:rPr>
          <w:b/>
          <w:kern w:val="2"/>
          <w:sz w:val="16"/>
          <w:szCs w:val="16"/>
          <w:lang w:eastAsia="zh-CN"/>
        </w:rPr>
      </w:pPr>
    </w:p>
    <w:p w14:paraId="3A267224" w14:textId="77777777" w:rsidR="00532484" w:rsidRPr="00CF195E" w:rsidRDefault="006C4375" w:rsidP="00532484">
      <w:pPr>
        <w:spacing w:after="60"/>
        <w:ind w:left="1555" w:hanging="1555"/>
        <w:jc w:val="left"/>
        <w:rPr>
          <w:b/>
          <w:kern w:val="2"/>
          <w:lang w:eastAsia="zh-CN"/>
        </w:rPr>
      </w:pPr>
      <w:r w:rsidRPr="00E65625">
        <w:rPr>
          <w:b/>
          <w:kern w:val="2"/>
          <w:lang w:eastAsia="zh-CN"/>
        </w:rPr>
        <w:t>Agenda Item:</w:t>
      </w:r>
      <w:r w:rsidRPr="00E65625">
        <w:rPr>
          <w:b/>
          <w:kern w:val="2"/>
          <w:lang w:eastAsia="zh-CN"/>
        </w:rPr>
        <w:tab/>
      </w:r>
      <w:r w:rsidR="0066478E" w:rsidRPr="006A671F">
        <w:rPr>
          <w:b/>
          <w:kern w:val="2"/>
          <w:lang w:eastAsia="zh-CN"/>
        </w:rPr>
        <w:t>7.2.2.</w:t>
      </w:r>
      <w:r w:rsidR="00DA3433" w:rsidRPr="006A671F">
        <w:rPr>
          <w:b/>
          <w:kern w:val="2"/>
          <w:lang w:eastAsia="zh-CN"/>
        </w:rPr>
        <w:t>2</w:t>
      </w:r>
      <w:r w:rsidR="0066478E" w:rsidRPr="006A671F">
        <w:rPr>
          <w:b/>
          <w:kern w:val="2"/>
          <w:lang w:eastAsia="zh-CN"/>
        </w:rPr>
        <w:t>.2</w:t>
      </w:r>
    </w:p>
    <w:p w14:paraId="6FF596C8" w14:textId="77777777" w:rsidR="006C4375" w:rsidRPr="00CF195E" w:rsidRDefault="006C4375" w:rsidP="006C4375">
      <w:pPr>
        <w:spacing w:after="60"/>
        <w:ind w:left="1555" w:hanging="1555"/>
        <w:jc w:val="left"/>
        <w:rPr>
          <w:b/>
          <w:kern w:val="2"/>
          <w:lang w:eastAsia="zh-CN"/>
        </w:rPr>
      </w:pPr>
      <w:r w:rsidRPr="00CF195E">
        <w:rPr>
          <w:b/>
          <w:kern w:val="2"/>
          <w:lang w:eastAsia="zh-CN"/>
        </w:rPr>
        <w:t>Source:</w:t>
      </w:r>
      <w:r w:rsidRPr="00CF195E">
        <w:rPr>
          <w:b/>
          <w:kern w:val="2"/>
          <w:lang w:eastAsia="zh-CN"/>
        </w:rPr>
        <w:tab/>
      </w:r>
      <w:bookmarkStart w:id="0" w:name="OLE_LINK51"/>
      <w:bookmarkStart w:id="1" w:name="OLE_LINK69"/>
      <w:r w:rsidRPr="00140F28">
        <w:rPr>
          <w:b/>
        </w:rPr>
        <w:t>Huawei</w:t>
      </w:r>
      <w:r w:rsidRPr="00140F28">
        <w:rPr>
          <w:rFonts w:hint="eastAsia"/>
          <w:b/>
        </w:rPr>
        <w:t xml:space="preserve">, </w:t>
      </w:r>
      <w:r w:rsidRPr="00140F28">
        <w:rPr>
          <w:b/>
        </w:rPr>
        <w:t>HiSilicon</w:t>
      </w:r>
      <w:bookmarkEnd w:id="0"/>
      <w:bookmarkEnd w:id="1"/>
    </w:p>
    <w:p w14:paraId="3BA67057" w14:textId="1EF1D5C7" w:rsidR="006C4375" w:rsidRPr="00B26F42" w:rsidRDefault="006C4375" w:rsidP="006C4375">
      <w:pPr>
        <w:spacing w:after="60"/>
        <w:ind w:left="1555" w:hanging="1555"/>
        <w:jc w:val="left"/>
        <w:rPr>
          <w:b/>
          <w:kern w:val="2"/>
          <w:lang w:eastAsia="zh-CN"/>
        </w:rPr>
      </w:pPr>
      <w:r w:rsidRPr="00CF195E">
        <w:rPr>
          <w:b/>
          <w:kern w:val="2"/>
          <w:lang w:eastAsia="zh-CN"/>
        </w:rPr>
        <w:t>Title:</w:t>
      </w:r>
      <w:r w:rsidRPr="00CF195E">
        <w:rPr>
          <w:b/>
          <w:kern w:val="2"/>
          <w:lang w:eastAsia="zh-CN"/>
        </w:rPr>
        <w:tab/>
      </w:r>
      <w:r w:rsidR="005E445A" w:rsidRPr="005E445A">
        <w:rPr>
          <w:b/>
          <w:kern w:val="2"/>
          <w:lang w:eastAsia="zh-CN"/>
        </w:rPr>
        <w:t>Enhancement to initial access in NR unlicensed</w:t>
      </w:r>
    </w:p>
    <w:p w14:paraId="7B3092D7" w14:textId="77777777" w:rsidR="006C4375" w:rsidRPr="00CF195E" w:rsidRDefault="006C4375" w:rsidP="006C4375">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p>
    <w:p w14:paraId="117E4F20" w14:textId="77777777" w:rsidR="009C0564" w:rsidRPr="00CF195E" w:rsidRDefault="009C0564" w:rsidP="00CF195E">
      <w:pPr>
        <w:pBdr>
          <w:bottom w:val="single" w:sz="4" w:space="1" w:color="auto"/>
        </w:pBdr>
        <w:spacing w:after="0"/>
        <w:jc w:val="left"/>
        <w:rPr>
          <w:b/>
          <w:kern w:val="2"/>
          <w:sz w:val="16"/>
          <w:szCs w:val="16"/>
          <w:lang w:eastAsia="zh-CN"/>
        </w:rPr>
      </w:pPr>
    </w:p>
    <w:p w14:paraId="35AE2C68" w14:textId="77777777" w:rsidR="007D10CC" w:rsidRPr="007D10CC" w:rsidRDefault="009C0564" w:rsidP="007D10CC">
      <w:pPr>
        <w:pStyle w:val="Heading1"/>
      </w:pPr>
      <w:bookmarkStart w:id="2" w:name="_Ref124589705"/>
      <w:bookmarkStart w:id="3" w:name="_Ref129681862"/>
      <w:r w:rsidRPr="00CF195E">
        <w:t>Introduction</w:t>
      </w:r>
      <w:bookmarkEnd w:id="2"/>
      <w:bookmarkEnd w:id="3"/>
    </w:p>
    <w:p w14:paraId="735D4D0C" w14:textId="714BC26A" w:rsidR="00542928" w:rsidRDefault="00542928" w:rsidP="00542928">
      <w:pPr>
        <w:rPr>
          <w:lang w:eastAsia="zh-CN"/>
        </w:rPr>
      </w:pPr>
      <w:r w:rsidRPr="00140F28">
        <w:rPr>
          <w:kern w:val="2"/>
          <w:lang w:eastAsia="zh-CN"/>
        </w:rPr>
        <w:t>In</w:t>
      </w:r>
      <w:r>
        <w:rPr>
          <w:kern w:val="2"/>
          <w:lang w:eastAsia="zh-CN"/>
        </w:rPr>
        <w:t xml:space="preserve"> the previous </w:t>
      </w:r>
      <w:r>
        <w:rPr>
          <w:lang w:eastAsia="zh-CN"/>
        </w:rPr>
        <w:t xml:space="preserve">RAN plenary meeting #82bis, the WI for NR unlicensed (NR-U) was approved </w:t>
      </w:r>
      <w:r w:rsidR="00610883">
        <w:rPr>
          <w:lang w:eastAsia="zh-CN"/>
        </w:rPr>
        <w:fldChar w:fldCharType="begin"/>
      </w:r>
      <w:r w:rsidR="00610883">
        <w:rPr>
          <w:lang w:eastAsia="zh-CN"/>
        </w:rPr>
        <w:instrText xml:space="preserve"> REF _Ref534970778 \n \h </w:instrText>
      </w:r>
      <w:r w:rsidR="00610883">
        <w:rPr>
          <w:lang w:eastAsia="zh-CN"/>
        </w:rPr>
      </w:r>
      <w:r w:rsidR="00610883">
        <w:rPr>
          <w:lang w:eastAsia="zh-CN"/>
        </w:rPr>
        <w:fldChar w:fldCharType="separate"/>
      </w:r>
      <w:r w:rsidR="004252EB">
        <w:rPr>
          <w:lang w:eastAsia="zh-CN"/>
        </w:rPr>
        <w:t>[1]</w:t>
      </w:r>
      <w:r w:rsidR="00610883">
        <w:rPr>
          <w:lang w:eastAsia="zh-CN"/>
        </w:rPr>
        <w:fldChar w:fldCharType="end"/>
      </w:r>
      <w:r>
        <w:rPr>
          <w:lang w:eastAsia="zh-CN"/>
        </w:rPr>
        <w:t>. B</w:t>
      </w:r>
      <w:r w:rsidR="00610883">
        <w:rPr>
          <w:lang w:eastAsia="zh-CN"/>
        </w:rPr>
        <w:t xml:space="preserve">ased on the new WID for NR-U </w:t>
      </w:r>
      <w:r w:rsidR="00610883">
        <w:rPr>
          <w:lang w:eastAsia="zh-CN"/>
        </w:rPr>
        <w:fldChar w:fldCharType="begin"/>
      </w:r>
      <w:r w:rsidR="00610883">
        <w:rPr>
          <w:lang w:eastAsia="zh-CN"/>
        </w:rPr>
        <w:instrText xml:space="preserve"> REF _Ref534970791 \n \h </w:instrText>
      </w:r>
      <w:r w:rsidR="00610883">
        <w:rPr>
          <w:lang w:eastAsia="zh-CN"/>
        </w:rPr>
      </w:r>
      <w:r w:rsidR="00610883">
        <w:rPr>
          <w:lang w:eastAsia="zh-CN"/>
        </w:rPr>
        <w:fldChar w:fldCharType="separate"/>
      </w:r>
      <w:r w:rsidR="004252EB">
        <w:rPr>
          <w:lang w:eastAsia="zh-CN"/>
        </w:rPr>
        <w:t>[2]</w:t>
      </w:r>
      <w:r w:rsidR="00610883">
        <w:rPr>
          <w:lang w:eastAsia="zh-CN"/>
        </w:rPr>
        <w:fldChar w:fldCharType="end"/>
      </w:r>
      <w:r>
        <w:rPr>
          <w:lang w:eastAsia="zh-CN"/>
        </w:rPr>
        <w:t xml:space="preserve">, the following </w:t>
      </w:r>
      <w:bookmarkStart w:id="4" w:name="OLE_LINK2"/>
      <w:r>
        <w:rPr>
          <w:lang w:eastAsia="zh-CN"/>
        </w:rPr>
        <w:t>physical layer aspects for initial access should be specified:</w:t>
      </w:r>
      <w:bookmarkEnd w:id="4"/>
    </w:p>
    <w:p w14:paraId="74457B41" w14:textId="77777777" w:rsidR="00542928" w:rsidRPr="00542928" w:rsidRDefault="00542928" w:rsidP="00542928">
      <w:pPr>
        <w:pStyle w:val="B2"/>
        <w:rPr>
          <w:i/>
          <w:lang w:eastAsia="ja-JP"/>
        </w:rPr>
      </w:pPr>
      <w:r>
        <w:rPr>
          <w:lang w:eastAsia="ja-JP"/>
        </w:rPr>
        <w:t>-</w:t>
      </w:r>
      <w:r>
        <w:rPr>
          <w:lang w:eastAsia="ja-JP"/>
        </w:rPr>
        <w:tab/>
      </w:r>
      <w:r w:rsidRPr="00542928">
        <w:rPr>
          <w:i/>
          <w:lang w:eastAsia="ja-JP"/>
        </w:rPr>
        <w:t>Initial access: specify required NR modifications to increase the maximum number of candidate SS/PBCH block positions within the DRS transmission window; to handle reduced SS/PBCH block and RMSI transmission opportunities due to LBT failure; to determine frame timing and QCL assumptions from the detected SS/PBCH block; single SSB numerology assumed per band for Pcells in unlicensed spectrum.</w:t>
      </w:r>
    </w:p>
    <w:p w14:paraId="28966AA5" w14:textId="77777777" w:rsidR="00542928" w:rsidRPr="00542928" w:rsidRDefault="00542928" w:rsidP="00542928">
      <w:pPr>
        <w:pStyle w:val="B2"/>
        <w:rPr>
          <w:i/>
          <w:lang w:eastAsia="ja-JP"/>
        </w:rPr>
      </w:pPr>
      <w:r w:rsidRPr="00542928">
        <w:rPr>
          <w:i/>
          <w:lang w:eastAsia="ja-JP"/>
        </w:rPr>
        <w:t xml:space="preserve">- </w:t>
      </w:r>
      <w:r w:rsidRPr="00542928">
        <w:rPr>
          <w:i/>
          <w:lang w:eastAsia="ja-JP"/>
        </w:rPr>
        <w:tab/>
        <w:t xml:space="preserve">Random access: specify required NR modifications to enhance RACH procedure in line with the agreements during the study phase, including 4-step RACH modifications to handle reduced Msg 1/2/3/4 transmission opportunities due to LBT failure; and, time-permitting, specification of 2-step RACH procedure. </w:t>
      </w:r>
    </w:p>
    <w:p w14:paraId="2D860380" w14:textId="77777777" w:rsidR="00542928" w:rsidRPr="00542928" w:rsidRDefault="00542928" w:rsidP="00542928">
      <w:pPr>
        <w:pStyle w:val="B2"/>
        <w:rPr>
          <w:i/>
          <w:lang w:eastAsia="ja-JP"/>
        </w:rPr>
      </w:pPr>
      <w:r w:rsidRPr="00542928">
        <w:rPr>
          <w:i/>
          <w:lang w:eastAsia="ja-JP"/>
        </w:rPr>
        <w:t>-</w:t>
      </w:r>
      <w:r w:rsidRPr="00542928">
        <w:rPr>
          <w:i/>
          <w:lang w:eastAsia="ja-JP"/>
        </w:rPr>
        <w:tab/>
        <w:t>Paging: specify required NR modifications to enhance paging opportunities by increasing time-domain paging occasions or paging monitoring occasions while taking UE power consumption into account.</w:t>
      </w:r>
    </w:p>
    <w:p w14:paraId="09410AE3" w14:textId="77777777" w:rsidR="00542928" w:rsidRPr="00542928" w:rsidRDefault="00542928" w:rsidP="00542928">
      <w:pPr>
        <w:pStyle w:val="B2"/>
        <w:rPr>
          <w:i/>
          <w:lang w:eastAsia="ja-JP"/>
        </w:rPr>
      </w:pPr>
      <w:r w:rsidRPr="00542928">
        <w:rPr>
          <w:i/>
          <w:lang w:eastAsia="ja-JP"/>
        </w:rPr>
        <w:t>-</w:t>
      </w:r>
      <w:r w:rsidRPr="00542928">
        <w:rPr>
          <w:i/>
          <w:lang w:eastAsia="ja-JP"/>
        </w:rPr>
        <w:tab/>
        <w:t xml:space="preserve">System information: specify required NR modifications to enhance acquisition of system information in NR-U including increased transmission opportunities in time domain for SI transmission. </w:t>
      </w:r>
    </w:p>
    <w:p w14:paraId="500B3FDB" w14:textId="77777777" w:rsidR="00542928" w:rsidRDefault="00542928" w:rsidP="00542928">
      <w:pPr>
        <w:pStyle w:val="B2"/>
        <w:rPr>
          <w:i/>
          <w:lang w:eastAsia="ja-JP"/>
        </w:rPr>
      </w:pPr>
      <w:r w:rsidRPr="00542928">
        <w:rPr>
          <w:i/>
          <w:lang w:eastAsia="ja-JP"/>
        </w:rPr>
        <w:t xml:space="preserve">- </w:t>
      </w:r>
      <w:r w:rsidRPr="00542928">
        <w:rPr>
          <w:i/>
          <w:lang w:eastAsia="ja-JP"/>
        </w:rPr>
        <w:tab/>
      </w:r>
      <w:bookmarkStart w:id="5" w:name="OLE_LINK129"/>
      <w:bookmarkStart w:id="6" w:name="OLE_LINK130"/>
      <w:bookmarkStart w:id="7" w:name="OLE_LINK131"/>
      <w:r w:rsidRPr="00542928">
        <w:rPr>
          <w:i/>
          <w:lang w:eastAsia="ja-JP"/>
        </w:rPr>
        <w:t xml:space="preserve">RLM/RRM (including multi-beam operation) extensions for NR-U operation due to uncertain and reduced transmission opportunities for DL signals and channels due to LBT failure in line with agreements during the study phase (NR-U TR section 7.2.1.3.2), including identifying the set of RLM-RSs to measure, which set(s) are used for in-sync, out-of-sync evaluations, potential definition of a metric to accurately identify unsuccessful detection of RLM-RS. Support RSSI reporting. Define a metric to measure channel occupancy or medium contention and its corresponding reporting. </w:t>
      </w:r>
    </w:p>
    <w:p w14:paraId="4ED8153F" w14:textId="4931B1F4" w:rsidR="00A85AAA" w:rsidRDefault="00A85AAA" w:rsidP="00A85AAA">
      <w:pPr>
        <w:rPr>
          <w:lang w:eastAsia="zh-CN"/>
        </w:rPr>
      </w:pPr>
      <w:r>
        <w:rPr>
          <w:lang w:eastAsia="zh-CN"/>
        </w:rPr>
        <w:t>The following agreements on enhancements to initial access procedure were made in the RAN1#96</w:t>
      </w:r>
      <w:r w:rsidR="0065206F">
        <w:rPr>
          <w:lang w:eastAsia="zh-CN"/>
        </w:rPr>
        <w:t>b</w:t>
      </w:r>
      <w:r>
        <w:rPr>
          <w:lang w:eastAsia="zh-CN"/>
        </w:rPr>
        <w:t xml:space="preserve"> meeting:</w:t>
      </w:r>
    </w:p>
    <w:p w14:paraId="42B55A78" w14:textId="77777777" w:rsidR="00A85AAA" w:rsidRDefault="00A85AAA" w:rsidP="00A85AAA">
      <w:pPr>
        <w:rPr>
          <w:lang w:eastAsia="x-none"/>
        </w:rPr>
      </w:pPr>
      <w:r w:rsidRPr="00E166AA">
        <w:rPr>
          <w:highlight w:val="green"/>
          <w:lang w:eastAsia="x-none"/>
        </w:rPr>
        <w:t>Agreement:</w:t>
      </w:r>
    </w:p>
    <w:p w14:paraId="425C8855" w14:textId="77777777" w:rsidR="00A85AAA" w:rsidRPr="002D316C" w:rsidRDefault="00A85AAA" w:rsidP="002D316C">
      <w:pPr>
        <w:numPr>
          <w:ilvl w:val="0"/>
          <w:numId w:val="8"/>
        </w:numPr>
        <w:autoSpaceDE/>
        <w:autoSpaceDN/>
        <w:adjustRightInd/>
        <w:snapToGrid/>
        <w:spacing w:after="0"/>
        <w:jc w:val="left"/>
        <w:rPr>
          <w:i/>
          <w:sz w:val="20"/>
          <w:szCs w:val="20"/>
          <w:lang w:eastAsia="x-none"/>
        </w:rPr>
      </w:pPr>
      <w:r w:rsidRPr="002D316C">
        <w:rPr>
          <w:i/>
          <w:sz w:val="20"/>
          <w:szCs w:val="20"/>
          <w:lang w:eastAsia="x-none"/>
        </w:rPr>
        <w:t>The maximum DRS transmission window duration is 5 ms.</w:t>
      </w:r>
    </w:p>
    <w:p w14:paraId="72E6FD71" w14:textId="77777777" w:rsidR="00A85AAA" w:rsidRPr="002D316C" w:rsidRDefault="00A85AAA" w:rsidP="00A85AAA">
      <w:pPr>
        <w:numPr>
          <w:ilvl w:val="0"/>
          <w:numId w:val="12"/>
        </w:numPr>
        <w:autoSpaceDE/>
        <w:autoSpaceDN/>
        <w:adjustRightInd/>
        <w:snapToGrid/>
        <w:spacing w:after="0"/>
        <w:jc w:val="left"/>
        <w:rPr>
          <w:i/>
          <w:lang w:eastAsia="x-none"/>
        </w:rPr>
      </w:pPr>
      <w:r w:rsidRPr="002D316C">
        <w:rPr>
          <w:i/>
          <w:lang w:eastAsia="x-none"/>
        </w:rPr>
        <w:t>The maximum number of candidate SSB positions within a DRS transmission window, Y, is selected as Y = 10 for 15 kHz SCS and Y = 20 for 30 kHz SCS.</w:t>
      </w:r>
    </w:p>
    <w:p w14:paraId="2295CCB7" w14:textId="77777777" w:rsidR="00A85AAA" w:rsidRPr="002D316C" w:rsidRDefault="00A85AAA" w:rsidP="00A85AAA">
      <w:pPr>
        <w:numPr>
          <w:ilvl w:val="1"/>
          <w:numId w:val="12"/>
        </w:numPr>
        <w:autoSpaceDE/>
        <w:autoSpaceDN/>
        <w:adjustRightInd/>
        <w:snapToGrid/>
        <w:spacing w:after="0"/>
        <w:jc w:val="left"/>
        <w:rPr>
          <w:i/>
          <w:lang w:eastAsia="x-none"/>
        </w:rPr>
      </w:pPr>
      <w:r w:rsidRPr="002D316C">
        <w:rPr>
          <w:i/>
          <w:lang w:eastAsia="x-none"/>
        </w:rPr>
        <w:t>Note: The number of starting points for DRS transmissions with the 5 ms window that can use a Cat. 2 LBT is to be discussed further as part of channel access discussions.</w:t>
      </w:r>
    </w:p>
    <w:p w14:paraId="67DB5B46" w14:textId="77777777" w:rsidR="00A85AAA" w:rsidRDefault="00A85AAA" w:rsidP="00A85AAA">
      <w:pPr>
        <w:numPr>
          <w:ilvl w:val="0"/>
          <w:numId w:val="12"/>
        </w:numPr>
        <w:autoSpaceDE/>
        <w:autoSpaceDN/>
        <w:adjustRightInd/>
        <w:snapToGrid/>
        <w:spacing w:after="0"/>
        <w:jc w:val="left"/>
        <w:rPr>
          <w:i/>
          <w:lang w:eastAsia="x-none"/>
        </w:rPr>
      </w:pPr>
      <w:r w:rsidRPr="002D316C">
        <w:rPr>
          <w:i/>
          <w:lang w:eastAsia="x-none"/>
        </w:rPr>
        <w:t>FFS: If the DRS transmission window is configurable, and if yes, how to configure and indicate the window, including the range of configurable values.</w:t>
      </w:r>
    </w:p>
    <w:p w14:paraId="5677B1B4" w14:textId="77777777" w:rsidR="00F96F87" w:rsidRPr="002D316C" w:rsidRDefault="00F96F87" w:rsidP="002D316C">
      <w:pPr>
        <w:autoSpaceDE/>
        <w:autoSpaceDN/>
        <w:adjustRightInd/>
        <w:snapToGrid/>
        <w:spacing w:after="0"/>
        <w:ind w:left="720"/>
        <w:jc w:val="left"/>
        <w:rPr>
          <w:i/>
          <w:lang w:eastAsia="x-none"/>
        </w:rPr>
      </w:pPr>
    </w:p>
    <w:p w14:paraId="6DD6C424" w14:textId="77777777" w:rsidR="00A85AAA" w:rsidRDefault="00A85AAA" w:rsidP="00A85AAA">
      <w:pPr>
        <w:rPr>
          <w:lang w:eastAsia="x-none"/>
        </w:rPr>
      </w:pPr>
      <w:r w:rsidRPr="009E57B0">
        <w:rPr>
          <w:highlight w:val="green"/>
          <w:lang w:eastAsia="x-none"/>
        </w:rPr>
        <w:t>Agreement:</w:t>
      </w:r>
      <w:r>
        <w:rPr>
          <w:lang w:eastAsia="x-none"/>
        </w:rPr>
        <w:t xml:space="preserve"> </w:t>
      </w:r>
    </w:p>
    <w:p w14:paraId="3B8FC965" w14:textId="588288C1" w:rsidR="00A85AAA" w:rsidRPr="002D316C" w:rsidRDefault="00A85AAA" w:rsidP="002D316C">
      <w:pPr>
        <w:numPr>
          <w:ilvl w:val="0"/>
          <w:numId w:val="8"/>
        </w:numPr>
        <w:autoSpaceDE/>
        <w:autoSpaceDN/>
        <w:adjustRightInd/>
        <w:snapToGrid/>
        <w:spacing w:after="0"/>
        <w:jc w:val="left"/>
        <w:rPr>
          <w:i/>
          <w:sz w:val="20"/>
          <w:szCs w:val="20"/>
          <w:lang w:eastAsia="x-none"/>
        </w:rPr>
      </w:pPr>
      <w:r w:rsidRPr="002D316C">
        <w:rPr>
          <w:i/>
          <w:sz w:val="20"/>
          <w:szCs w:val="20"/>
          <w:lang w:eastAsia="x-none"/>
        </w:rPr>
        <w:t>For a given cell, the UE may assume that the PBCH DMRS sequence index is the same for SS/PBCH blocks that are transmitted at the same candidate positions across DRS transmission windows.</w:t>
      </w:r>
    </w:p>
    <w:p w14:paraId="3BCB7740" w14:textId="77777777" w:rsidR="00A85AAA" w:rsidRDefault="00A85AAA" w:rsidP="00A85AAA">
      <w:pPr>
        <w:rPr>
          <w:lang w:eastAsia="x-none"/>
        </w:rPr>
      </w:pPr>
      <w:r w:rsidRPr="0089330F">
        <w:rPr>
          <w:highlight w:val="green"/>
          <w:lang w:eastAsia="x-none"/>
        </w:rPr>
        <w:t>Agreement:</w:t>
      </w:r>
    </w:p>
    <w:p w14:paraId="07AAB935" w14:textId="77777777" w:rsidR="00A85AAA" w:rsidRPr="002D316C" w:rsidRDefault="00A85AAA" w:rsidP="002D316C">
      <w:pPr>
        <w:numPr>
          <w:ilvl w:val="0"/>
          <w:numId w:val="8"/>
        </w:numPr>
        <w:autoSpaceDE/>
        <w:autoSpaceDN/>
        <w:adjustRightInd/>
        <w:snapToGrid/>
        <w:spacing w:after="0"/>
        <w:jc w:val="left"/>
        <w:rPr>
          <w:i/>
          <w:sz w:val="20"/>
          <w:szCs w:val="20"/>
          <w:lang w:eastAsia="x-none"/>
        </w:rPr>
      </w:pPr>
      <w:r w:rsidRPr="002D316C">
        <w:rPr>
          <w:i/>
          <w:sz w:val="20"/>
          <w:szCs w:val="20"/>
          <w:lang w:eastAsia="x-none"/>
        </w:rPr>
        <w:t>UE determines serving cell timing from the detected SSB candidate position, where the SSB candidate positions within the DRS transmission window are indexed from 0,…,Y-1 (Y = 10 for 15 kHz SCS and Y = 20 for 30 kHz SCS).</w:t>
      </w:r>
    </w:p>
    <w:p w14:paraId="54802771" w14:textId="77777777" w:rsidR="00A85AAA" w:rsidRPr="005065F6" w:rsidRDefault="00A85AAA" w:rsidP="00A85AAA">
      <w:pPr>
        <w:rPr>
          <w:lang w:eastAsia="zh-CN"/>
        </w:rPr>
      </w:pPr>
    </w:p>
    <w:bookmarkEnd w:id="5"/>
    <w:bookmarkEnd w:id="6"/>
    <w:bookmarkEnd w:id="7"/>
    <w:p w14:paraId="001E4ACA" w14:textId="4BA2E470" w:rsidR="00760807" w:rsidRPr="00F82345" w:rsidRDefault="00A85AAA" w:rsidP="00D23D56">
      <w:pPr>
        <w:rPr>
          <w:lang w:eastAsia="zh-CN"/>
        </w:rPr>
      </w:pPr>
      <w:r>
        <w:rPr>
          <w:lang w:eastAsia="zh-CN"/>
        </w:rPr>
        <w:lastRenderedPageBreak/>
        <w:t>In RAN1#96</w:t>
      </w:r>
      <w:r w:rsidR="00760807">
        <w:rPr>
          <w:lang w:eastAsia="zh-CN"/>
        </w:rPr>
        <w:t xml:space="preserve">, </w:t>
      </w:r>
      <w:r w:rsidR="00520D9E">
        <w:rPr>
          <w:lang w:eastAsia="zh-CN"/>
        </w:rPr>
        <w:t>the following agreements for SSB and RLM were achieved</w:t>
      </w:r>
      <w:r>
        <w:rPr>
          <w:lang w:eastAsia="zh-CN"/>
        </w:rPr>
        <w:t>:</w:t>
      </w:r>
      <w:r w:rsidR="00520D9E">
        <w:rPr>
          <w:lang w:eastAsia="zh-CN"/>
        </w:rPr>
        <w:t xml:space="preserve">  </w:t>
      </w:r>
    </w:p>
    <w:p w14:paraId="4352C0E2" w14:textId="6ECF5386" w:rsidR="00D23D56" w:rsidRPr="00F82345" w:rsidRDefault="00520D9E" w:rsidP="00D23D56">
      <w:pPr>
        <w:rPr>
          <w:sz w:val="20"/>
          <w:szCs w:val="20"/>
          <w:lang w:eastAsia="x-none"/>
        </w:rPr>
      </w:pPr>
      <w:bookmarkStart w:id="8" w:name="OLE_LINK72"/>
      <w:r>
        <w:rPr>
          <w:sz w:val="20"/>
          <w:szCs w:val="20"/>
          <w:highlight w:val="green"/>
          <w:lang w:eastAsia="x-none"/>
        </w:rPr>
        <w:t xml:space="preserve">     </w:t>
      </w:r>
      <w:r w:rsidR="00D23D56" w:rsidRPr="00F82345">
        <w:rPr>
          <w:sz w:val="20"/>
          <w:szCs w:val="20"/>
          <w:highlight w:val="green"/>
          <w:lang w:eastAsia="x-none"/>
        </w:rPr>
        <w:t>Agreement</w:t>
      </w:r>
      <w:r>
        <w:rPr>
          <w:sz w:val="20"/>
          <w:szCs w:val="20"/>
          <w:highlight w:val="green"/>
          <w:lang w:eastAsia="x-none"/>
        </w:rPr>
        <w:t xml:space="preserve"> on SSB</w:t>
      </w:r>
      <w:r w:rsidR="00D23D56" w:rsidRPr="00F82345">
        <w:rPr>
          <w:sz w:val="20"/>
          <w:szCs w:val="20"/>
          <w:highlight w:val="green"/>
          <w:lang w:eastAsia="x-none"/>
        </w:rPr>
        <w:t>:</w:t>
      </w:r>
    </w:p>
    <w:p w14:paraId="58BE6642" w14:textId="77777777" w:rsidR="00D23D56" w:rsidRPr="00F82345" w:rsidRDefault="00D23D56" w:rsidP="00D23D56">
      <w:pPr>
        <w:numPr>
          <w:ilvl w:val="0"/>
          <w:numId w:val="8"/>
        </w:numPr>
        <w:autoSpaceDE/>
        <w:autoSpaceDN/>
        <w:adjustRightInd/>
        <w:snapToGrid/>
        <w:spacing w:after="0"/>
        <w:jc w:val="left"/>
        <w:rPr>
          <w:i/>
          <w:sz w:val="20"/>
          <w:szCs w:val="20"/>
          <w:lang w:eastAsia="x-none"/>
        </w:rPr>
      </w:pPr>
      <w:bookmarkStart w:id="9" w:name="OLE_LINK116"/>
      <w:bookmarkStart w:id="10" w:name="OLE_LINK117"/>
      <w:bookmarkEnd w:id="8"/>
      <w:r w:rsidRPr="00F82345">
        <w:rPr>
          <w:i/>
          <w:sz w:val="20"/>
          <w:szCs w:val="20"/>
          <w:lang w:eastAsia="x-none"/>
        </w:rPr>
        <w:t>For a given cell, UE may assume SS/PBCH blocks in the same candidate position within the DRS transmission window are QCL across DRS transmission windows</w:t>
      </w:r>
    </w:p>
    <w:p w14:paraId="1B65C8BF" w14:textId="77777777" w:rsidR="00D23D56" w:rsidRPr="00F82345" w:rsidRDefault="00D23D56" w:rsidP="00D23D56">
      <w:pPr>
        <w:numPr>
          <w:ilvl w:val="1"/>
          <w:numId w:val="7"/>
        </w:numPr>
        <w:autoSpaceDE/>
        <w:autoSpaceDN/>
        <w:adjustRightInd/>
        <w:snapToGrid/>
        <w:spacing w:after="0"/>
        <w:jc w:val="left"/>
        <w:rPr>
          <w:i/>
          <w:sz w:val="20"/>
          <w:szCs w:val="20"/>
          <w:lang w:eastAsia="x-none"/>
        </w:rPr>
      </w:pPr>
      <w:r w:rsidRPr="00F82345">
        <w:rPr>
          <w:i/>
          <w:sz w:val="20"/>
          <w:szCs w:val="20"/>
          <w:lang w:eastAsia="x-none"/>
        </w:rPr>
        <w:t>Alt1: The PBCH DMRS sequence index is also the same</w:t>
      </w:r>
    </w:p>
    <w:p w14:paraId="2AD307E7" w14:textId="77777777" w:rsidR="00D23D56" w:rsidRPr="00F82345" w:rsidRDefault="00D23D56" w:rsidP="00D23D56">
      <w:pPr>
        <w:numPr>
          <w:ilvl w:val="1"/>
          <w:numId w:val="7"/>
        </w:numPr>
        <w:autoSpaceDE/>
        <w:autoSpaceDN/>
        <w:adjustRightInd/>
        <w:snapToGrid/>
        <w:spacing w:after="0"/>
        <w:jc w:val="left"/>
        <w:rPr>
          <w:i/>
          <w:sz w:val="20"/>
          <w:szCs w:val="20"/>
          <w:lang w:eastAsia="x-none"/>
        </w:rPr>
      </w:pPr>
      <w:r w:rsidRPr="00F82345">
        <w:rPr>
          <w:i/>
          <w:sz w:val="20"/>
          <w:szCs w:val="20"/>
          <w:lang w:eastAsia="x-none"/>
        </w:rPr>
        <w:t>Alt2: The PBCH DMRS sequence index may be different</w:t>
      </w:r>
    </w:p>
    <w:bookmarkEnd w:id="9"/>
    <w:bookmarkEnd w:id="10"/>
    <w:p w14:paraId="7CE2EB73" w14:textId="77777777" w:rsidR="00D23D56" w:rsidRPr="00F82345" w:rsidRDefault="00D23D56" w:rsidP="00D23D56">
      <w:pPr>
        <w:numPr>
          <w:ilvl w:val="1"/>
          <w:numId w:val="7"/>
        </w:numPr>
        <w:autoSpaceDE/>
        <w:autoSpaceDN/>
        <w:adjustRightInd/>
        <w:snapToGrid/>
        <w:spacing w:after="0"/>
        <w:jc w:val="left"/>
        <w:rPr>
          <w:i/>
          <w:sz w:val="20"/>
          <w:szCs w:val="20"/>
          <w:lang w:eastAsia="x-none"/>
        </w:rPr>
      </w:pPr>
      <w:r w:rsidRPr="00F82345">
        <w:rPr>
          <w:i/>
          <w:sz w:val="20"/>
          <w:szCs w:val="20"/>
          <w:lang w:eastAsia="x-none"/>
        </w:rPr>
        <w:t>Note: The first candidate position of the DRS transmission window is located at the first half slot of a half frame</w:t>
      </w:r>
    </w:p>
    <w:p w14:paraId="051C92D4" w14:textId="77777777" w:rsidR="00520D9E" w:rsidRDefault="00D23D56" w:rsidP="00F82345">
      <w:pPr>
        <w:numPr>
          <w:ilvl w:val="0"/>
          <w:numId w:val="8"/>
        </w:numPr>
        <w:autoSpaceDE/>
        <w:autoSpaceDN/>
        <w:adjustRightInd/>
        <w:snapToGrid/>
        <w:spacing w:after="0"/>
        <w:jc w:val="left"/>
        <w:rPr>
          <w:i/>
          <w:sz w:val="20"/>
          <w:szCs w:val="20"/>
          <w:lang w:eastAsia="x-none"/>
        </w:rPr>
      </w:pPr>
      <w:r w:rsidRPr="00F82345">
        <w:rPr>
          <w:i/>
          <w:sz w:val="20"/>
          <w:szCs w:val="20"/>
          <w:lang w:eastAsia="x-none"/>
        </w:rPr>
        <w:t>FFS: QCL assumption for SSBs in different candidate positions within a DRS transmission window and across DRS transmission windows</w:t>
      </w:r>
    </w:p>
    <w:p w14:paraId="3FDD4948" w14:textId="77777777" w:rsidR="00520D9E" w:rsidRDefault="00520D9E" w:rsidP="00F82345">
      <w:pPr>
        <w:autoSpaceDE/>
        <w:autoSpaceDN/>
        <w:adjustRightInd/>
        <w:snapToGrid/>
        <w:spacing w:after="0"/>
        <w:ind w:left="360"/>
        <w:jc w:val="left"/>
        <w:rPr>
          <w:i/>
          <w:sz w:val="20"/>
          <w:szCs w:val="20"/>
          <w:lang w:eastAsia="x-none"/>
        </w:rPr>
      </w:pPr>
    </w:p>
    <w:p w14:paraId="4E41B65B" w14:textId="43228523" w:rsidR="00520D9E" w:rsidRPr="00F82345" w:rsidRDefault="00520D9E" w:rsidP="00F82345">
      <w:pPr>
        <w:autoSpaceDE/>
        <w:autoSpaceDN/>
        <w:adjustRightInd/>
        <w:snapToGrid/>
        <w:spacing w:after="0"/>
        <w:jc w:val="left"/>
        <w:rPr>
          <w:i/>
          <w:sz w:val="20"/>
          <w:szCs w:val="20"/>
          <w:lang w:eastAsia="x-none"/>
        </w:rPr>
      </w:pPr>
      <w:r w:rsidRPr="00F82345">
        <w:rPr>
          <w:sz w:val="20"/>
          <w:szCs w:val="20"/>
          <w:highlight w:val="green"/>
          <w:lang w:eastAsia="x-none"/>
        </w:rPr>
        <w:t xml:space="preserve">Agreement on </w:t>
      </w:r>
      <w:r>
        <w:rPr>
          <w:sz w:val="20"/>
          <w:szCs w:val="20"/>
          <w:highlight w:val="green"/>
          <w:lang w:eastAsia="x-none"/>
        </w:rPr>
        <w:t>RLM</w:t>
      </w:r>
      <w:r w:rsidRPr="00F82345">
        <w:rPr>
          <w:sz w:val="20"/>
          <w:szCs w:val="20"/>
          <w:highlight w:val="green"/>
          <w:lang w:eastAsia="x-none"/>
        </w:rPr>
        <w:t>:</w:t>
      </w:r>
    </w:p>
    <w:p w14:paraId="33D629A9" w14:textId="77777777" w:rsidR="00520D9E" w:rsidRPr="00F82345" w:rsidRDefault="00520D9E" w:rsidP="00F82345">
      <w:pPr>
        <w:pStyle w:val="ListParagraph"/>
        <w:numPr>
          <w:ilvl w:val="0"/>
          <w:numId w:val="8"/>
        </w:numPr>
        <w:autoSpaceDE/>
        <w:autoSpaceDN/>
        <w:adjustRightInd/>
        <w:snapToGrid/>
        <w:spacing w:after="0"/>
        <w:jc w:val="left"/>
        <w:rPr>
          <w:i/>
          <w:sz w:val="20"/>
          <w:szCs w:val="20"/>
          <w:lang w:eastAsia="x-none"/>
        </w:rPr>
      </w:pPr>
      <w:r w:rsidRPr="00F82345">
        <w:rPr>
          <w:i/>
          <w:sz w:val="20"/>
          <w:szCs w:val="20"/>
          <w:lang w:eastAsia="x-none"/>
        </w:rPr>
        <w:t>At least the functionalities of Rel-13 LTE-LAA RSSI and channel occupancy reporting as a baseline should be supported</w:t>
      </w:r>
    </w:p>
    <w:p w14:paraId="3A091229" w14:textId="77777777" w:rsidR="00520D9E" w:rsidRPr="00F82345" w:rsidRDefault="00520D9E" w:rsidP="00F82345">
      <w:pPr>
        <w:pStyle w:val="ListParagraph"/>
        <w:numPr>
          <w:ilvl w:val="0"/>
          <w:numId w:val="8"/>
        </w:numPr>
        <w:autoSpaceDE/>
        <w:autoSpaceDN/>
        <w:adjustRightInd/>
        <w:snapToGrid/>
        <w:spacing w:after="0"/>
        <w:jc w:val="left"/>
        <w:rPr>
          <w:i/>
          <w:sz w:val="20"/>
          <w:szCs w:val="20"/>
          <w:lang w:eastAsia="x-none"/>
        </w:rPr>
      </w:pPr>
      <w:r w:rsidRPr="00F82345">
        <w:rPr>
          <w:i/>
          <w:sz w:val="20"/>
          <w:szCs w:val="20"/>
          <w:lang w:eastAsia="x-none"/>
        </w:rPr>
        <w:t xml:space="preserve">FFS: </w:t>
      </w:r>
    </w:p>
    <w:p w14:paraId="090A799A" w14:textId="77777777" w:rsidR="00520D9E" w:rsidRPr="00F82345" w:rsidRDefault="00520D9E" w:rsidP="00520D9E">
      <w:pPr>
        <w:numPr>
          <w:ilvl w:val="1"/>
          <w:numId w:val="6"/>
        </w:numPr>
        <w:autoSpaceDE/>
        <w:autoSpaceDN/>
        <w:adjustRightInd/>
        <w:snapToGrid/>
        <w:spacing w:after="0"/>
        <w:jc w:val="left"/>
        <w:rPr>
          <w:i/>
          <w:sz w:val="20"/>
          <w:szCs w:val="20"/>
          <w:lang w:eastAsia="x-none"/>
        </w:rPr>
      </w:pPr>
      <w:r w:rsidRPr="00F82345">
        <w:rPr>
          <w:i/>
          <w:sz w:val="20"/>
          <w:szCs w:val="20"/>
          <w:lang w:eastAsia="x-none"/>
        </w:rPr>
        <w:t>Enhanced RSSI metrics, for e.g., sub-band-level interference measurements in a wideband operation scenario</w:t>
      </w:r>
    </w:p>
    <w:p w14:paraId="71E7C017" w14:textId="77777777" w:rsidR="00520D9E" w:rsidRPr="00F82345" w:rsidRDefault="00520D9E" w:rsidP="00520D9E">
      <w:pPr>
        <w:numPr>
          <w:ilvl w:val="1"/>
          <w:numId w:val="6"/>
        </w:numPr>
        <w:autoSpaceDE/>
        <w:autoSpaceDN/>
        <w:adjustRightInd/>
        <w:snapToGrid/>
        <w:spacing w:after="0"/>
        <w:jc w:val="left"/>
        <w:rPr>
          <w:i/>
          <w:sz w:val="20"/>
          <w:szCs w:val="20"/>
          <w:lang w:eastAsia="x-none"/>
        </w:rPr>
      </w:pPr>
      <w:bookmarkStart w:id="11" w:name="OLE_LINK99"/>
      <w:bookmarkStart w:id="12" w:name="OLE_LINK100"/>
      <w:bookmarkStart w:id="13" w:name="OLE_LINK101"/>
      <w:r w:rsidRPr="00F82345">
        <w:rPr>
          <w:i/>
          <w:sz w:val="20"/>
          <w:szCs w:val="20"/>
          <w:lang w:eastAsia="x-none"/>
        </w:rPr>
        <w:t>Reporting of a new medium contention/load metric other than channel occupancy</w:t>
      </w:r>
    </w:p>
    <w:bookmarkEnd w:id="11"/>
    <w:bookmarkEnd w:id="12"/>
    <w:bookmarkEnd w:id="13"/>
    <w:p w14:paraId="62C12691" w14:textId="77777777" w:rsidR="00520D9E" w:rsidRPr="00F82345" w:rsidRDefault="00520D9E" w:rsidP="00520D9E">
      <w:pPr>
        <w:numPr>
          <w:ilvl w:val="1"/>
          <w:numId w:val="6"/>
        </w:numPr>
        <w:autoSpaceDE/>
        <w:autoSpaceDN/>
        <w:adjustRightInd/>
        <w:snapToGrid/>
        <w:spacing w:after="0"/>
        <w:jc w:val="left"/>
        <w:rPr>
          <w:i/>
          <w:sz w:val="20"/>
          <w:szCs w:val="20"/>
          <w:lang w:eastAsia="x-none"/>
        </w:rPr>
      </w:pPr>
      <w:r w:rsidRPr="00F82345">
        <w:rPr>
          <w:i/>
          <w:sz w:val="20"/>
          <w:szCs w:val="20"/>
          <w:lang w:eastAsia="x-none"/>
        </w:rPr>
        <w:t xml:space="preserve">Any modification of the parameters of the Rel-15 SMTC for operation in unlicensed spectrum </w:t>
      </w:r>
    </w:p>
    <w:p w14:paraId="627902FB" w14:textId="77777777" w:rsidR="00D23D56" w:rsidRPr="00F82345" w:rsidRDefault="00D23D56" w:rsidP="00D23D56">
      <w:pPr>
        <w:numPr>
          <w:ilvl w:val="0"/>
          <w:numId w:val="9"/>
        </w:numPr>
        <w:autoSpaceDE/>
        <w:autoSpaceDN/>
        <w:adjustRightInd/>
        <w:snapToGrid/>
        <w:spacing w:after="0"/>
        <w:jc w:val="left"/>
        <w:rPr>
          <w:i/>
          <w:sz w:val="20"/>
          <w:szCs w:val="20"/>
          <w:lang w:eastAsia="x-none"/>
        </w:rPr>
      </w:pPr>
      <w:r w:rsidRPr="00F82345">
        <w:rPr>
          <w:i/>
          <w:sz w:val="20"/>
          <w:szCs w:val="20"/>
          <w:lang w:eastAsia="x-none"/>
        </w:rPr>
        <w:t>An RLM measurement window for serving cell RLM measurements based on SSBs in the DRS is supported for in-sync and out-of-sync evaluations.</w:t>
      </w:r>
    </w:p>
    <w:p w14:paraId="57743465" w14:textId="77777777" w:rsidR="00D23D56" w:rsidRPr="00F82345" w:rsidRDefault="00D23D56" w:rsidP="00D23D56">
      <w:pPr>
        <w:numPr>
          <w:ilvl w:val="1"/>
          <w:numId w:val="9"/>
        </w:numPr>
        <w:autoSpaceDE/>
        <w:autoSpaceDN/>
        <w:adjustRightInd/>
        <w:snapToGrid/>
        <w:spacing w:after="0"/>
        <w:jc w:val="left"/>
        <w:rPr>
          <w:i/>
          <w:sz w:val="20"/>
          <w:szCs w:val="20"/>
          <w:lang w:eastAsia="x-none"/>
        </w:rPr>
      </w:pPr>
      <w:r w:rsidRPr="00F82345">
        <w:rPr>
          <w:i/>
          <w:sz w:val="20"/>
          <w:szCs w:val="20"/>
          <w:lang w:eastAsia="x-none"/>
        </w:rPr>
        <w:t>FFS: How RLM measurement window is indicated or determined and relation to DRS transmission window</w:t>
      </w:r>
    </w:p>
    <w:p w14:paraId="200ADF09" w14:textId="77777777" w:rsidR="00D23D56" w:rsidRPr="00F82345" w:rsidRDefault="00D23D56" w:rsidP="00D23D56">
      <w:pPr>
        <w:numPr>
          <w:ilvl w:val="1"/>
          <w:numId w:val="9"/>
        </w:numPr>
        <w:autoSpaceDE/>
        <w:autoSpaceDN/>
        <w:adjustRightInd/>
        <w:snapToGrid/>
        <w:spacing w:after="0"/>
        <w:jc w:val="left"/>
        <w:rPr>
          <w:i/>
          <w:sz w:val="20"/>
          <w:szCs w:val="20"/>
          <w:lang w:eastAsia="x-none"/>
        </w:rPr>
      </w:pPr>
      <w:r w:rsidRPr="00F82345">
        <w:rPr>
          <w:i/>
          <w:sz w:val="20"/>
          <w:szCs w:val="20"/>
          <w:lang w:eastAsia="x-none"/>
        </w:rPr>
        <w:t>FFS: Whether or not an SSB can fall outside the measurement window and, if so, whether it can be used for in-sync and out-of-sync evaluations.</w:t>
      </w:r>
    </w:p>
    <w:p w14:paraId="5C1B15AA" w14:textId="77777777" w:rsidR="00D23D56" w:rsidRPr="00F82345" w:rsidRDefault="00D23D56" w:rsidP="00D23D56">
      <w:pPr>
        <w:numPr>
          <w:ilvl w:val="1"/>
          <w:numId w:val="9"/>
        </w:numPr>
        <w:autoSpaceDE/>
        <w:autoSpaceDN/>
        <w:adjustRightInd/>
        <w:snapToGrid/>
        <w:spacing w:after="0"/>
        <w:jc w:val="left"/>
        <w:rPr>
          <w:i/>
          <w:sz w:val="20"/>
          <w:szCs w:val="20"/>
          <w:lang w:eastAsia="x-none"/>
        </w:rPr>
      </w:pPr>
      <w:r w:rsidRPr="00F82345">
        <w:rPr>
          <w:i/>
          <w:sz w:val="20"/>
          <w:szCs w:val="20"/>
          <w:lang w:eastAsia="x-none"/>
        </w:rPr>
        <w:t>FFS: Any relationship of RLM measurements based on CSI-RS to the measurement window.</w:t>
      </w:r>
    </w:p>
    <w:p w14:paraId="161AF9D8" w14:textId="77777777" w:rsidR="00D23D56" w:rsidRPr="00F82345" w:rsidRDefault="00D23D56" w:rsidP="00D23D56">
      <w:pPr>
        <w:numPr>
          <w:ilvl w:val="0"/>
          <w:numId w:val="9"/>
        </w:numPr>
        <w:autoSpaceDE/>
        <w:autoSpaceDN/>
        <w:adjustRightInd/>
        <w:snapToGrid/>
        <w:spacing w:after="0"/>
        <w:jc w:val="left"/>
        <w:rPr>
          <w:i/>
          <w:sz w:val="20"/>
          <w:szCs w:val="20"/>
          <w:lang w:eastAsia="x-none"/>
        </w:rPr>
      </w:pPr>
      <w:r w:rsidRPr="00F82345">
        <w:rPr>
          <w:i/>
          <w:sz w:val="20"/>
          <w:szCs w:val="20"/>
          <w:lang w:eastAsia="x-none"/>
        </w:rPr>
        <w:t>FFS: Mechanism to handle missing RLM-RS due to LBT failure</w:t>
      </w:r>
    </w:p>
    <w:p w14:paraId="19BB9CC7" w14:textId="3E127B9A" w:rsidR="00237CE8" w:rsidRPr="00433290" w:rsidRDefault="00C977CD" w:rsidP="00433290">
      <w:pPr>
        <w:autoSpaceDE/>
        <w:autoSpaceDN/>
        <w:adjustRightInd/>
        <w:snapToGrid/>
        <w:spacing w:after="0"/>
      </w:pPr>
      <w:r w:rsidRPr="00FE31B1">
        <w:rPr>
          <w:color w:val="000000" w:themeColor="text1"/>
          <w:lang w:eastAsia="zh-CN"/>
        </w:rPr>
        <w:t>I</w:t>
      </w:r>
      <w:r w:rsidR="00D80029" w:rsidRPr="00FE31B1">
        <w:rPr>
          <w:rFonts w:hint="eastAsia"/>
          <w:color w:val="000000" w:themeColor="text1"/>
          <w:lang w:eastAsia="zh-CN"/>
        </w:rPr>
        <w:t xml:space="preserve">n this contribution, we </w:t>
      </w:r>
      <w:r w:rsidR="00520D9E">
        <w:rPr>
          <w:color w:val="000000" w:themeColor="text1"/>
          <w:lang w:eastAsia="zh-CN"/>
        </w:rPr>
        <w:t>further</w:t>
      </w:r>
      <w:r w:rsidR="00520D9E" w:rsidRPr="00FE31B1">
        <w:rPr>
          <w:color w:val="000000" w:themeColor="text1"/>
          <w:lang w:eastAsia="zh-CN"/>
        </w:rPr>
        <w:t xml:space="preserve"> </w:t>
      </w:r>
      <w:r w:rsidR="004A7F1F" w:rsidRPr="00FE31B1">
        <w:rPr>
          <w:color w:val="000000" w:themeColor="text1"/>
          <w:lang w:eastAsia="zh-CN"/>
        </w:rPr>
        <w:t>discuss</w:t>
      </w:r>
      <w:r w:rsidR="005B09CE">
        <w:rPr>
          <w:color w:val="000000" w:themeColor="text1"/>
          <w:lang w:eastAsia="zh-CN"/>
        </w:rPr>
        <w:t xml:space="preserve"> </w:t>
      </w:r>
      <w:r w:rsidR="00757C31">
        <w:rPr>
          <w:color w:val="000000" w:themeColor="text1"/>
          <w:lang w:eastAsia="zh-CN"/>
        </w:rPr>
        <w:t>remaining issues</w:t>
      </w:r>
      <w:r w:rsidR="00AA0E7A">
        <w:rPr>
          <w:color w:val="000000" w:themeColor="text1"/>
          <w:lang w:eastAsia="zh-CN"/>
        </w:rPr>
        <w:t xml:space="preserve"> </w:t>
      </w:r>
      <w:bookmarkStart w:id="14" w:name="OLE_LINK65"/>
      <w:r w:rsidR="00AA0E7A">
        <w:rPr>
          <w:color w:val="000000" w:themeColor="text1"/>
          <w:lang w:eastAsia="zh-CN"/>
        </w:rPr>
        <w:t xml:space="preserve">on </w:t>
      </w:r>
      <w:r w:rsidR="00F74DFF">
        <w:rPr>
          <w:color w:val="000000" w:themeColor="text1"/>
          <w:lang w:eastAsia="zh-CN"/>
        </w:rPr>
        <w:t xml:space="preserve">initial access including </w:t>
      </w:r>
      <w:bookmarkEnd w:id="14"/>
      <w:r w:rsidR="00B14BFC">
        <w:rPr>
          <w:color w:val="000000" w:themeColor="text1"/>
          <w:lang w:eastAsia="zh-CN"/>
        </w:rPr>
        <w:t>DRS</w:t>
      </w:r>
      <w:r w:rsidR="00F74DFF">
        <w:rPr>
          <w:color w:val="000000" w:themeColor="text1"/>
          <w:lang w:eastAsia="zh-CN"/>
        </w:rPr>
        <w:t>,</w:t>
      </w:r>
      <w:bookmarkStart w:id="15" w:name="_Ref129681832"/>
      <w:r w:rsidR="00F74DFF">
        <w:rPr>
          <w:color w:val="000000" w:themeColor="text1"/>
          <w:lang w:eastAsia="zh-CN"/>
        </w:rPr>
        <w:t xml:space="preserve"> </w:t>
      </w:r>
      <w:r w:rsidR="00C7114F">
        <w:rPr>
          <w:color w:val="000000" w:themeColor="text1"/>
          <w:lang w:eastAsia="zh-CN"/>
        </w:rPr>
        <w:t>PRACH. C</w:t>
      </w:r>
      <w:r w:rsidR="00AA0E7A">
        <w:rPr>
          <w:color w:val="000000" w:themeColor="text1"/>
          <w:lang w:eastAsia="zh-CN"/>
        </w:rPr>
        <w:t>onsideration</w:t>
      </w:r>
      <w:r w:rsidR="0070109F">
        <w:rPr>
          <w:color w:val="000000" w:themeColor="text1"/>
          <w:lang w:eastAsia="zh-CN"/>
        </w:rPr>
        <w:t>s</w:t>
      </w:r>
      <w:r w:rsidR="00AA0E7A">
        <w:rPr>
          <w:color w:val="000000" w:themeColor="text1"/>
          <w:lang w:eastAsia="zh-CN"/>
        </w:rPr>
        <w:t xml:space="preserve"> </w:t>
      </w:r>
      <w:r w:rsidR="00826C07">
        <w:rPr>
          <w:color w:val="000000" w:themeColor="text1"/>
          <w:lang w:eastAsia="zh-CN"/>
        </w:rPr>
        <w:t xml:space="preserve">on </w:t>
      </w:r>
      <w:r w:rsidR="00C7114F">
        <w:rPr>
          <w:color w:val="000000" w:themeColor="text1"/>
          <w:lang w:eastAsia="zh-CN"/>
        </w:rPr>
        <w:t xml:space="preserve">paging and </w:t>
      </w:r>
      <w:r w:rsidR="003658F8">
        <w:rPr>
          <w:color w:val="000000" w:themeColor="text1"/>
          <w:lang w:eastAsia="zh-CN"/>
        </w:rPr>
        <w:t>RRM/RLM</w:t>
      </w:r>
      <w:r w:rsidR="00C7114F">
        <w:rPr>
          <w:color w:val="000000" w:themeColor="text1"/>
          <w:lang w:eastAsia="zh-CN"/>
        </w:rPr>
        <w:t xml:space="preserve"> are also discussed.</w:t>
      </w:r>
    </w:p>
    <w:p w14:paraId="13BCA0DF" w14:textId="77777777" w:rsidR="001527FB" w:rsidRDefault="001527FB" w:rsidP="001527FB">
      <w:pPr>
        <w:pStyle w:val="Heading1"/>
      </w:pPr>
      <w:r>
        <w:t>NR-U DRS transmission scheme</w:t>
      </w:r>
    </w:p>
    <w:p w14:paraId="46743B1E" w14:textId="0EC0F08D" w:rsidR="001527FB" w:rsidRDefault="001527FB" w:rsidP="001527FB">
      <w:pPr>
        <w:pStyle w:val="Heading2"/>
      </w:pPr>
      <w:r>
        <w:t xml:space="preserve">Enhancement </w:t>
      </w:r>
      <w:r w:rsidR="00275F38">
        <w:t>to</w:t>
      </w:r>
      <w:r>
        <w:t xml:space="preserve"> DRS transmission</w:t>
      </w:r>
    </w:p>
    <w:p w14:paraId="740CB8E6" w14:textId="7FD4180C" w:rsidR="001527FB" w:rsidRDefault="001527FB" w:rsidP="001527FB">
      <w:pPr>
        <w:rPr>
          <w:kern w:val="2"/>
          <w:lang w:val="en-GB" w:eastAsia="zh-CN"/>
        </w:rPr>
      </w:pPr>
      <w:r>
        <w:rPr>
          <w:kern w:val="2"/>
          <w:lang w:val="en-GB" w:eastAsia="zh-CN"/>
        </w:rPr>
        <w:t xml:space="preserve">In our companion contribution </w:t>
      </w:r>
      <w:r>
        <w:rPr>
          <w:kern w:val="2"/>
          <w:lang w:val="en-GB" w:eastAsia="zh-CN"/>
        </w:rPr>
        <w:fldChar w:fldCharType="begin"/>
      </w:r>
      <w:r>
        <w:rPr>
          <w:kern w:val="2"/>
          <w:lang w:val="en-GB" w:eastAsia="zh-CN"/>
        </w:rPr>
        <w:instrText xml:space="preserve"> REF _Ref1129171 \r \h </w:instrText>
      </w:r>
      <w:r>
        <w:rPr>
          <w:kern w:val="2"/>
          <w:lang w:val="en-GB" w:eastAsia="zh-CN"/>
        </w:rPr>
      </w:r>
      <w:r>
        <w:rPr>
          <w:kern w:val="2"/>
          <w:lang w:val="en-GB" w:eastAsia="zh-CN"/>
        </w:rPr>
        <w:fldChar w:fldCharType="separate"/>
      </w:r>
      <w:r w:rsidR="004252EB">
        <w:rPr>
          <w:kern w:val="2"/>
          <w:lang w:val="en-GB" w:eastAsia="zh-CN"/>
        </w:rPr>
        <w:t>[3]</w:t>
      </w:r>
      <w:r>
        <w:rPr>
          <w:kern w:val="2"/>
          <w:lang w:val="en-GB" w:eastAsia="zh-CN"/>
        </w:rPr>
        <w:fldChar w:fldCharType="end"/>
      </w:r>
      <w:r>
        <w:rPr>
          <w:kern w:val="2"/>
          <w:lang w:val="en-GB" w:eastAsia="zh-CN"/>
        </w:rPr>
        <w:t>, a DRS consists of one or multiple “DRS blocks”. Each DRS block contains at least a SSB and optionally RMSI/OSI/paging with the same QCL assumption. The duration of a DRS block depends on whether RMSI/OSI/paging are included and which MCS(s) are used. The composition of DRS block(s) within a DRS should be same. The SSB in a DRS block should be transmitted at a pre-defined SSB position within DRS transmission window. Given one to one mapping between possible DRS block transmission position and SSB transmission position when composition of DRS block is configured, as illustrated in</w:t>
      </w:r>
      <w:r w:rsidR="00B51AC6">
        <w:rPr>
          <w:kern w:val="2"/>
          <w:lang w:val="en-GB" w:eastAsia="zh-CN"/>
        </w:rPr>
        <w:t xml:space="preserve"> </w:t>
      </w:r>
      <w:r w:rsidR="00B51AC6">
        <w:rPr>
          <w:kern w:val="2"/>
          <w:lang w:val="en-GB" w:eastAsia="zh-CN"/>
        </w:rPr>
        <w:fldChar w:fldCharType="begin"/>
      </w:r>
      <w:r w:rsidR="00B51AC6">
        <w:rPr>
          <w:kern w:val="2"/>
          <w:lang w:val="en-GB" w:eastAsia="zh-CN"/>
        </w:rPr>
        <w:instrText xml:space="preserve"> REF _Ref4656325 \h </w:instrText>
      </w:r>
      <w:r w:rsidR="00B51AC6">
        <w:rPr>
          <w:kern w:val="2"/>
          <w:lang w:val="en-GB" w:eastAsia="zh-CN"/>
        </w:rPr>
      </w:r>
      <w:r w:rsidR="00B51AC6">
        <w:rPr>
          <w:kern w:val="2"/>
          <w:lang w:val="en-GB" w:eastAsia="zh-CN"/>
        </w:rPr>
        <w:fldChar w:fldCharType="separate"/>
      </w:r>
      <w:r w:rsidR="00B51AC6">
        <w:t xml:space="preserve">Fig </w:t>
      </w:r>
      <w:r w:rsidR="00B51AC6">
        <w:rPr>
          <w:noProof/>
        </w:rPr>
        <w:t>1</w:t>
      </w:r>
      <w:r w:rsidR="00B51AC6">
        <w:rPr>
          <w:kern w:val="2"/>
          <w:lang w:val="en-GB" w:eastAsia="zh-CN"/>
        </w:rPr>
        <w:fldChar w:fldCharType="end"/>
      </w:r>
      <w:r>
        <w:rPr>
          <w:kern w:val="2"/>
          <w:lang w:val="en-GB" w:eastAsia="zh-CN"/>
        </w:rPr>
        <w:t xml:space="preserve">, we will discuss how to transmit equivalent SSB for simplicity. </w:t>
      </w:r>
    </w:p>
    <w:p w14:paraId="271E48F1" w14:textId="4D2869BB" w:rsidR="001527FB" w:rsidRDefault="001E77A5" w:rsidP="001527FB">
      <w:pPr>
        <w:jc w:val="center"/>
      </w:pPr>
      <w:r>
        <w:object w:dxaOrig="16471" w:dyaOrig="11461" w14:anchorId="555480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pt;height:260.5pt" o:ole="">
            <v:imagedata r:id="rId8" o:title=""/>
          </v:shape>
          <o:OLEObject Type="Embed" ProgID="Visio.DrawingMacroEnabled.15" ShapeID="_x0000_i1025" DrawAspect="Content" ObjectID="_1618361936" r:id="rId9"/>
        </w:object>
      </w:r>
    </w:p>
    <w:p w14:paraId="4FE102EB" w14:textId="77777777" w:rsidR="001527FB" w:rsidRDefault="001527FB" w:rsidP="001527FB">
      <w:pPr>
        <w:pStyle w:val="Caption"/>
        <w:rPr>
          <w:kern w:val="2"/>
          <w:lang w:val="en-GB" w:eastAsia="zh-CN"/>
        </w:rPr>
      </w:pPr>
      <w:bookmarkStart w:id="16" w:name="_Ref4656325"/>
      <w:r>
        <w:t xml:space="preserve">Fig </w:t>
      </w:r>
      <w:r>
        <w:rPr>
          <w:noProof/>
        </w:rPr>
        <w:fldChar w:fldCharType="begin"/>
      </w:r>
      <w:r>
        <w:rPr>
          <w:noProof/>
        </w:rPr>
        <w:instrText xml:space="preserve"> SEQ Fig \* ARABIC </w:instrText>
      </w:r>
      <w:r>
        <w:rPr>
          <w:noProof/>
        </w:rPr>
        <w:fldChar w:fldCharType="separate"/>
      </w:r>
      <w:r w:rsidR="004252EB">
        <w:rPr>
          <w:noProof/>
        </w:rPr>
        <w:t>1</w:t>
      </w:r>
      <w:r>
        <w:rPr>
          <w:noProof/>
        </w:rPr>
        <w:fldChar w:fldCharType="end"/>
      </w:r>
      <w:bookmarkEnd w:id="16"/>
      <w:r>
        <w:t>. DRS block and SSB position in DRS transmission window</w:t>
      </w:r>
    </w:p>
    <w:p w14:paraId="191957B9" w14:textId="3D51A6DF" w:rsidR="001527FB" w:rsidRPr="002C02E8" w:rsidRDefault="00F05798" w:rsidP="00140FB3">
      <w:pPr>
        <w:rPr>
          <w:kern w:val="2"/>
          <w:lang w:val="en-GB" w:eastAsia="zh-CN"/>
        </w:rPr>
      </w:pPr>
      <w:r>
        <w:rPr>
          <w:kern w:val="2"/>
          <w:lang w:val="en-GB" w:eastAsia="zh-CN"/>
        </w:rPr>
        <w:t xml:space="preserve">According to the agreement in RAN1#96, </w:t>
      </w:r>
      <w:r w:rsidRPr="00F05798">
        <w:rPr>
          <w:kern w:val="2"/>
          <w:lang w:val="en-GB" w:eastAsia="zh-CN"/>
        </w:rPr>
        <w:t>UE may assume SS/PBCH blocks in the same candidate position within the DRS transmission window are QCL across DRS transmission windows</w:t>
      </w:r>
      <w:r>
        <w:rPr>
          <w:kern w:val="2"/>
          <w:lang w:val="en-GB" w:eastAsia="zh-CN"/>
        </w:rPr>
        <w:t>.</w:t>
      </w:r>
      <w:r w:rsidR="00D11302">
        <w:rPr>
          <w:kern w:val="2"/>
          <w:lang w:val="en-GB" w:eastAsia="zh-CN"/>
        </w:rPr>
        <w:t xml:space="preserve"> </w:t>
      </w:r>
      <w:r w:rsidR="00E32164">
        <w:rPr>
          <w:kern w:val="2"/>
          <w:lang w:val="en-GB" w:eastAsia="zh-CN"/>
        </w:rPr>
        <w:t xml:space="preserve">gNB </w:t>
      </w:r>
      <w:r w:rsidR="00140FB3">
        <w:rPr>
          <w:kern w:val="2"/>
          <w:lang w:val="en-GB" w:eastAsia="zh-CN"/>
        </w:rPr>
        <w:t>will</w:t>
      </w:r>
      <w:r w:rsidR="00E32164">
        <w:rPr>
          <w:kern w:val="2"/>
          <w:lang w:val="en-GB" w:eastAsia="zh-CN"/>
        </w:rPr>
        <w:t xml:space="preserve"> attempt to perform LBT before every candidate SSB position within DRS transmission window </w:t>
      </w:r>
      <w:r w:rsidR="00FD4715">
        <w:rPr>
          <w:kern w:val="2"/>
          <w:lang w:val="en-GB" w:eastAsia="zh-CN"/>
        </w:rPr>
        <w:t>until LBT succeed</w:t>
      </w:r>
      <w:r w:rsidR="00140FB3">
        <w:rPr>
          <w:kern w:val="2"/>
          <w:lang w:val="en-GB" w:eastAsia="zh-CN"/>
        </w:rPr>
        <w:t>s.</w:t>
      </w:r>
      <w:r w:rsidR="00E32164">
        <w:rPr>
          <w:kern w:val="2"/>
          <w:lang w:val="en-GB" w:eastAsia="zh-CN"/>
        </w:rPr>
        <w:t xml:space="preserve">  </w:t>
      </w:r>
      <w:r w:rsidR="00EC4946">
        <w:rPr>
          <w:kern w:val="2"/>
          <w:lang w:val="en-GB" w:eastAsia="zh-CN"/>
        </w:rPr>
        <w:t>As illustrated in</w:t>
      </w:r>
      <w:r w:rsidR="004A5191">
        <w:rPr>
          <w:kern w:val="2"/>
          <w:lang w:val="en-GB" w:eastAsia="zh-CN"/>
        </w:rPr>
        <w:t xml:space="preserve"> </w:t>
      </w:r>
      <w:r w:rsidR="004A5191">
        <w:rPr>
          <w:kern w:val="2"/>
          <w:lang w:val="en-GB" w:eastAsia="zh-CN"/>
        </w:rPr>
        <w:fldChar w:fldCharType="begin"/>
      </w:r>
      <w:r w:rsidR="004A5191">
        <w:rPr>
          <w:kern w:val="2"/>
          <w:lang w:val="en-GB" w:eastAsia="zh-CN"/>
        </w:rPr>
        <w:instrText xml:space="preserve"> REF _Ref4656334 \h </w:instrText>
      </w:r>
      <w:r w:rsidR="004A5191">
        <w:rPr>
          <w:kern w:val="2"/>
          <w:lang w:val="en-GB" w:eastAsia="zh-CN"/>
        </w:rPr>
      </w:r>
      <w:r w:rsidR="004A5191">
        <w:rPr>
          <w:kern w:val="2"/>
          <w:lang w:val="en-GB" w:eastAsia="zh-CN"/>
        </w:rPr>
        <w:fldChar w:fldCharType="separate"/>
      </w:r>
      <w:r w:rsidR="004252EB">
        <w:t xml:space="preserve">Fig </w:t>
      </w:r>
      <w:r w:rsidR="004252EB">
        <w:rPr>
          <w:noProof/>
        </w:rPr>
        <w:t>2</w:t>
      </w:r>
      <w:r w:rsidR="004A5191">
        <w:rPr>
          <w:kern w:val="2"/>
          <w:lang w:val="en-GB" w:eastAsia="zh-CN"/>
        </w:rPr>
        <w:fldChar w:fldCharType="end"/>
      </w:r>
      <w:r w:rsidR="004A5191">
        <w:rPr>
          <w:kern w:val="2"/>
          <w:lang w:val="en-GB" w:eastAsia="zh-CN"/>
        </w:rPr>
        <w:t xml:space="preserve">, if LBT for gNB fails at the beginning of SSB/DRS transmission window and succeeds prior to </w:t>
      </w:r>
      <w:r w:rsidR="00140FB3">
        <w:rPr>
          <w:kern w:val="2"/>
          <w:lang w:val="en-GB" w:eastAsia="zh-CN"/>
        </w:rPr>
        <w:t xml:space="preserve">the third </w:t>
      </w:r>
      <w:r w:rsidR="004A5191">
        <w:rPr>
          <w:kern w:val="2"/>
          <w:lang w:val="en-GB" w:eastAsia="zh-CN"/>
        </w:rPr>
        <w:t xml:space="preserve">candidate transmission position </w:t>
      </w:r>
      <w:r w:rsidR="00140FB3">
        <w:rPr>
          <w:kern w:val="2"/>
          <w:lang w:val="en-GB" w:eastAsia="zh-CN"/>
        </w:rPr>
        <w:t>(corresponding to</w:t>
      </w:r>
      <w:r w:rsidR="004A5191">
        <w:rPr>
          <w:kern w:val="2"/>
          <w:lang w:val="en-GB" w:eastAsia="zh-CN"/>
        </w:rPr>
        <w:t xml:space="preserve"> SSB 2</w:t>
      </w:r>
      <w:r w:rsidR="00140FB3">
        <w:rPr>
          <w:kern w:val="2"/>
          <w:lang w:val="en-GB" w:eastAsia="zh-CN"/>
        </w:rPr>
        <w:t>)</w:t>
      </w:r>
      <w:r w:rsidR="004A5191">
        <w:rPr>
          <w:kern w:val="2"/>
          <w:lang w:val="en-GB" w:eastAsia="zh-CN"/>
        </w:rPr>
        <w:t xml:space="preserve">, </w:t>
      </w:r>
      <w:r w:rsidR="001527FB">
        <w:rPr>
          <w:kern w:val="2"/>
          <w:lang w:val="en-GB" w:eastAsia="zh-CN"/>
        </w:rPr>
        <w:t xml:space="preserve">it will commence SS/PBCH block transmission </w:t>
      </w:r>
      <w:r w:rsidR="00140FB3">
        <w:rPr>
          <w:kern w:val="2"/>
          <w:lang w:val="en-GB" w:eastAsia="zh-CN"/>
        </w:rPr>
        <w:t>at that candidate SSB position</w:t>
      </w:r>
      <w:r w:rsidR="001527FB">
        <w:rPr>
          <w:kern w:val="2"/>
          <w:lang w:val="en-GB" w:eastAsia="zh-CN"/>
        </w:rPr>
        <w:t>. In this case, part of SS/PBCH block burst set</w:t>
      </w:r>
      <w:r w:rsidR="00140FB3">
        <w:rPr>
          <w:kern w:val="2"/>
          <w:lang w:val="en-GB" w:eastAsia="zh-CN"/>
        </w:rPr>
        <w:t xml:space="preserve"> (SSB2 and SSB3)</w:t>
      </w:r>
      <w:r w:rsidR="001527FB">
        <w:rPr>
          <w:kern w:val="2"/>
          <w:lang w:val="en-GB" w:eastAsia="zh-CN"/>
        </w:rPr>
        <w:t xml:space="preserve"> is transmitted at the original configured SSB positions while the others</w:t>
      </w:r>
      <w:r w:rsidR="00140FB3">
        <w:rPr>
          <w:kern w:val="2"/>
          <w:lang w:val="en-GB" w:eastAsia="zh-CN"/>
        </w:rPr>
        <w:t xml:space="preserve"> (SSB0 and SSB1)</w:t>
      </w:r>
      <w:r w:rsidR="001527FB">
        <w:rPr>
          <w:kern w:val="2"/>
          <w:lang w:val="en-GB" w:eastAsia="zh-CN"/>
        </w:rPr>
        <w:t xml:space="preserve"> are transmitted in the following transmission instances. </w:t>
      </w:r>
      <w:r w:rsidR="001527FB" w:rsidRPr="002D378B">
        <w:rPr>
          <w:kern w:val="2"/>
          <w:lang w:val="en-GB" w:eastAsia="zh-CN"/>
        </w:rPr>
        <w:t xml:space="preserve">More precisely, </w:t>
      </w:r>
      <w:r w:rsidR="00CA69A7">
        <w:rPr>
          <w:kern w:val="2"/>
          <w:lang w:val="en-GB" w:eastAsia="zh-CN"/>
        </w:rPr>
        <w:t>QCL assumption</w:t>
      </w:r>
      <w:r w:rsidR="001527FB" w:rsidRPr="002D378B">
        <w:rPr>
          <w:kern w:val="2"/>
          <w:lang w:val="en-GB" w:eastAsia="zh-CN"/>
        </w:rPr>
        <w:t xml:space="preserve"> of the first transmitted SS/PBCH block in a SSB burst set is not fixed, which depends on dynamic LBT results.</w:t>
      </w:r>
      <w:r w:rsidR="001527FB" w:rsidRPr="002D378B">
        <w:rPr>
          <w:rFonts w:hint="eastAsia"/>
          <w:kern w:val="2"/>
          <w:lang w:val="en-GB" w:eastAsia="zh-CN"/>
        </w:rPr>
        <w:t xml:space="preserve"> </w:t>
      </w:r>
    </w:p>
    <w:p w14:paraId="7C471757" w14:textId="77777777" w:rsidR="001527FB" w:rsidRPr="00934E94" w:rsidRDefault="001527FB" w:rsidP="001527FB">
      <w:pPr>
        <w:jc w:val="center"/>
        <w:rPr>
          <w:kern w:val="2"/>
          <w:lang w:val="en-GB" w:eastAsia="zh-CN"/>
        </w:rPr>
      </w:pPr>
    </w:p>
    <w:p w14:paraId="7C1E7443" w14:textId="0E7DB5E8" w:rsidR="001527FB" w:rsidRDefault="00F05798" w:rsidP="001527FB">
      <w:pPr>
        <w:jc w:val="center"/>
      </w:pPr>
      <w:r>
        <w:object w:dxaOrig="9256" w:dyaOrig="6736" w14:anchorId="10BF3D6F">
          <v:shape id="_x0000_i1026" type="#_x0000_t75" style="width:304.5pt;height:221.5pt" o:ole="">
            <v:imagedata r:id="rId10" o:title=""/>
          </v:shape>
          <o:OLEObject Type="Embed" ProgID="Visio.DrawingMacroEnabled.15" ShapeID="_x0000_i1026" DrawAspect="Content" ObjectID="_1618361937" r:id="rId11"/>
        </w:object>
      </w:r>
    </w:p>
    <w:p w14:paraId="70109E88" w14:textId="4A5A7B3F" w:rsidR="004A5191" w:rsidRPr="000E3FE0" w:rsidRDefault="004A5191" w:rsidP="004A5191">
      <w:pPr>
        <w:pStyle w:val="Caption"/>
        <w:rPr>
          <w:sz w:val="18"/>
          <w:szCs w:val="18"/>
        </w:rPr>
      </w:pPr>
      <w:bookmarkStart w:id="17" w:name="_Ref4656334"/>
      <w:r>
        <w:t xml:space="preserve">Fig </w:t>
      </w:r>
      <w:r>
        <w:rPr>
          <w:noProof/>
        </w:rPr>
        <w:fldChar w:fldCharType="begin"/>
      </w:r>
      <w:r>
        <w:rPr>
          <w:noProof/>
        </w:rPr>
        <w:instrText xml:space="preserve"> SEQ Fig \* ARABIC </w:instrText>
      </w:r>
      <w:r>
        <w:rPr>
          <w:noProof/>
        </w:rPr>
        <w:fldChar w:fldCharType="separate"/>
      </w:r>
      <w:r w:rsidR="004252EB">
        <w:rPr>
          <w:noProof/>
        </w:rPr>
        <w:t>2</w:t>
      </w:r>
      <w:r>
        <w:rPr>
          <w:noProof/>
        </w:rPr>
        <w:fldChar w:fldCharType="end"/>
      </w:r>
      <w:bookmarkEnd w:id="17"/>
      <w:r w:rsidRPr="00901155">
        <w:rPr>
          <w:lang w:eastAsia="zh-CN"/>
        </w:rPr>
        <w:t xml:space="preserve">. </w:t>
      </w:r>
      <w:r w:rsidRPr="00D73C57">
        <w:rPr>
          <w:lang w:eastAsia="zh-CN"/>
        </w:rPr>
        <w:t xml:space="preserve">NR-U SS/PBCH block transmission scheme using Alt-2 </w:t>
      </w:r>
    </w:p>
    <w:p w14:paraId="1876F16E" w14:textId="328985FB" w:rsidR="009C1CED" w:rsidRDefault="001527FB" w:rsidP="001527FB">
      <w:r>
        <w:t xml:space="preserve">In </w:t>
      </w:r>
      <w:r w:rsidR="00A75011">
        <w:t xml:space="preserve">NR </w:t>
      </w:r>
      <w:r w:rsidR="001A6607">
        <w:t xml:space="preserve">Rel-15 </w:t>
      </w:r>
      <w:r>
        <w:t xml:space="preserve">FR1, a UE acquires QCL assumption only based on PBCH DMRS. It is beneficial for neighbor cell RRM measurement since a neighbor cell UE is only required to detect PBCH DMRS to </w:t>
      </w:r>
      <w:r>
        <w:lastRenderedPageBreak/>
        <w:t>acquire QCL assumption of SSB without further decoding PBCH payload. In NR</w:t>
      </w:r>
      <w:r w:rsidR="00B77A57">
        <w:t xml:space="preserve"> Rel-15</w:t>
      </w:r>
      <w:r>
        <w:t xml:space="preserve">, 3 bits could be carried by PBCH DMRS, and it is sufficient to carry QCL assumption indication considering the number of transmitted SSB will not exceed 8 in NR-U. </w:t>
      </w:r>
    </w:p>
    <w:p w14:paraId="1F9D4AAF" w14:textId="1AD91BC7" w:rsidR="00DB44E2" w:rsidRDefault="00DB44E2" w:rsidP="001527FB">
      <w:r w:rsidRPr="004B23FF">
        <w:rPr>
          <w:b/>
          <w:i/>
        </w:rPr>
        <w:t>Pr</w:t>
      </w:r>
      <w:r w:rsidRPr="008B48EC">
        <w:rPr>
          <w:b/>
          <w:bCs/>
          <w:i/>
          <w:iCs/>
        </w:rPr>
        <w:t xml:space="preserve">oposal </w:t>
      </w:r>
      <w:r>
        <w:rPr>
          <w:b/>
          <w:bCs/>
          <w:i/>
          <w:iCs/>
        </w:rPr>
        <w:t>1</w:t>
      </w:r>
      <w:r w:rsidRPr="008B48EC">
        <w:rPr>
          <w:b/>
          <w:bCs/>
          <w:i/>
          <w:iCs/>
        </w:rPr>
        <w:t xml:space="preserve">: </w:t>
      </w:r>
      <w:r>
        <w:rPr>
          <w:b/>
          <w:bCs/>
          <w:i/>
          <w:iCs/>
        </w:rPr>
        <w:t>QCL assumption indication of SS/PBCH block should be indicated solely by PBCH DMRS. The number of PBCH DMRS sequence in NR R</w:t>
      </w:r>
      <w:r w:rsidR="00485DDF">
        <w:rPr>
          <w:b/>
          <w:bCs/>
          <w:i/>
          <w:iCs/>
        </w:rPr>
        <w:t>el-</w:t>
      </w:r>
      <w:r>
        <w:rPr>
          <w:b/>
          <w:bCs/>
          <w:i/>
          <w:iCs/>
        </w:rPr>
        <w:t>15 is sufficient for NR-U.</w:t>
      </w:r>
    </w:p>
    <w:p w14:paraId="541BA97C" w14:textId="7CD7F6F0" w:rsidR="001527FB" w:rsidRDefault="001527FB" w:rsidP="001527FB">
      <w:pPr>
        <w:rPr>
          <w:lang w:eastAsia="zh-CN"/>
        </w:rPr>
      </w:pPr>
      <w:r>
        <w:rPr>
          <w:rFonts w:hint="eastAsia"/>
          <w:lang w:eastAsia="zh-CN"/>
        </w:rPr>
        <w:t>As</w:t>
      </w:r>
      <w:r>
        <w:rPr>
          <w:lang w:eastAsia="zh-CN"/>
        </w:rPr>
        <w:t xml:space="preserve"> discussed in FL summary in RAN1#96</w:t>
      </w:r>
      <w:r w:rsidR="00D141D8">
        <w:rPr>
          <w:lang w:eastAsia="zh-CN"/>
        </w:rPr>
        <w:fldChar w:fldCharType="begin"/>
      </w:r>
      <w:r w:rsidR="00D141D8">
        <w:rPr>
          <w:lang w:eastAsia="zh-CN"/>
        </w:rPr>
        <w:instrText xml:space="preserve"> REF _Ref4669020 \n \h </w:instrText>
      </w:r>
      <w:r w:rsidR="00D141D8">
        <w:rPr>
          <w:lang w:eastAsia="zh-CN"/>
        </w:rPr>
      </w:r>
      <w:r w:rsidR="00D141D8">
        <w:rPr>
          <w:lang w:eastAsia="zh-CN"/>
        </w:rPr>
        <w:fldChar w:fldCharType="separate"/>
      </w:r>
      <w:r w:rsidR="004252EB">
        <w:rPr>
          <w:lang w:eastAsia="zh-CN"/>
        </w:rPr>
        <w:t>[6]</w:t>
      </w:r>
      <w:r w:rsidR="00D141D8">
        <w:rPr>
          <w:lang w:eastAsia="zh-CN"/>
        </w:rPr>
        <w:fldChar w:fldCharType="end"/>
      </w:r>
      <w:r>
        <w:rPr>
          <w:lang w:eastAsia="zh-CN"/>
        </w:rPr>
        <w:t xml:space="preserve"> </w:t>
      </w:r>
      <w:r>
        <w:rPr>
          <w:rFonts w:hint="eastAsia"/>
          <w:lang w:eastAsia="zh-CN"/>
        </w:rPr>
        <w:t xml:space="preserve">, </w:t>
      </w:r>
      <w:r>
        <w:rPr>
          <w:lang w:eastAsia="zh-CN"/>
        </w:rPr>
        <w:t xml:space="preserve">the following </w:t>
      </w:r>
      <w:r>
        <w:rPr>
          <w:rFonts w:hint="eastAsia"/>
          <w:lang w:eastAsia="zh-CN"/>
        </w:rPr>
        <w:t xml:space="preserve">alternatives </w:t>
      </w:r>
      <w:r w:rsidR="00DB44E2">
        <w:rPr>
          <w:lang w:eastAsia="zh-CN"/>
        </w:rPr>
        <w:t>were</w:t>
      </w:r>
      <w:r w:rsidR="00DB44E2">
        <w:rPr>
          <w:rFonts w:hint="eastAsia"/>
          <w:lang w:eastAsia="zh-CN"/>
        </w:rPr>
        <w:t xml:space="preserve"> </w:t>
      </w:r>
      <w:r>
        <w:rPr>
          <w:lang w:eastAsia="zh-CN"/>
        </w:rPr>
        <w:t>proposed</w:t>
      </w:r>
      <w:r>
        <w:rPr>
          <w:rFonts w:hint="eastAsia"/>
          <w:lang w:eastAsia="zh-CN"/>
        </w:rPr>
        <w:t xml:space="preserve"> for </w:t>
      </w:r>
      <w:r>
        <w:rPr>
          <w:lang w:eastAsia="zh-CN"/>
        </w:rPr>
        <w:t>serving</w:t>
      </w:r>
      <w:r>
        <w:rPr>
          <w:rFonts w:hint="eastAsia"/>
          <w:lang w:eastAsia="zh-CN"/>
        </w:rPr>
        <w:t xml:space="preserve"> </w:t>
      </w:r>
      <w:r>
        <w:rPr>
          <w:lang w:eastAsia="zh-CN"/>
        </w:rPr>
        <w:t xml:space="preserve">cell timing </w:t>
      </w:r>
      <w:r w:rsidR="00130188">
        <w:rPr>
          <w:lang w:eastAsia="zh-CN"/>
        </w:rPr>
        <w:t>acquisition</w:t>
      </w:r>
      <w:r>
        <w:rPr>
          <w:lang w:eastAsia="zh-CN"/>
        </w:rPr>
        <w:t xml:space="preserve">. </w:t>
      </w:r>
    </w:p>
    <w:p w14:paraId="4441EDA9" w14:textId="5C873264" w:rsidR="001527FB" w:rsidRPr="005A69D6" w:rsidRDefault="001527FB" w:rsidP="001527FB">
      <w:pPr>
        <w:pStyle w:val="ListParagraph"/>
        <w:numPr>
          <w:ilvl w:val="0"/>
          <w:numId w:val="3"/>
        </w:numPr>
        <w:rPr>
          <w:kern w:val="2"/>
          <w:lang w:val="en-GB" w:eastAsia="zh-CN"/>
        </w:rPr>
      </w:pPr>
      <w:r w:rsidRPr="005A69D6">
        <w:rPr>
          <w:kern w:val="2"/>
          <w:lang w:val="en-GB" w:eastAsia="zh-CN"/>
        </w:rPr>
        <w:t>Alt-1a: The candidate SSB positions within the DRS transmission window are indexed from 0</w:t>
      </w:r>
      <w:r w:rsidR="002D378B" w:rsidRPr="005A69D6">
        <w:rPr>
          <w:kern w:val="2"/>
          <w:lang w:val="en-GB" w:eastAsia="zh-CN"/>
        </w:rPr>
        <w:t>…Y</w:t>
      </w:r>
      <w:r w:rsidRPr="005A69D6">
        <w:rPr>
          <w:kern w:val="2"/>
          <w:lang w:val="en-GB" w:eastAsia="zh-CN"/>
        </w:rPr>
        <w:t xml:space="preserve">-1 using 3 </w:t>
      </w:r>
      <w:r w:rsidR="002D378B">
        <w:rPr>
          <w:kern w:val="2"/>
          <w:lang w:val="en-GB" w:eastAsia="zh-CN"/>
        </w:rPr>
        <w:t xml:space="preserve">bits in PBCH DMRS sequence and </w:t>
      </w:r>
      <w:r w:rsidRPr="005A69D6">
        <w:rPr>
          <w:kern w:val="2"/>
          <w:lang w:val="en-GB" w:eastAsia="zh-CN"/>
        </w:rPr>
        <w:t>2 bits in PBCH payload. UE determines serving cell timing from the SSB candidate position index based on Rel-15 procedure</w:t>
      </w:r>
      <w:r w:rsidR="00130188">
        <w:rPr>
          <w:kern w:val="2"/>
          <w:lang w:val="en-GB" w:eastAsia="zh-CN"/>
        </w:rPr>
        <w:t xml:space="preserve"> in FR2</w:t>
      </w:r>
      <w:r w:rsidRPr="005A69D6">
        <w:rPr>
          <w:kern w:val="2"/>
          <w:lang w:val="en-GB" w:eastAsia="zh-CN"/>
        </w:rPr>
        <w:t>.</w:t>
      </w:r>
    </w:p>
    <w:p w14:paraId="304750A6" w14:textId="236FA98D" w:rsidR="001527FB" w:rsidRDefault="001527FB" w:rsidP="001527FB">
      <w:pPr>
        <w:pStyle w:val="ListParagraph"/>
        <w:numPr>
          <w:ilvl w:val="0"/>
          <w:numId w:val="3"/>
        </w:numPr>
        <w:autoSpaceDE/>
        <w:autoSpaceDN/>
        <w:adjustRightInd/>
        <w:snapToGrid/>
        <w:spacing w:after="200" w:line="276" w:lineRule="auto"/>
      </w:pPr>
      <w:r>
        <w:t xml:space="preserve">Alt-1b: </w:t>
      </w:r>
      <w:r>
        <w:rPr>
          <w:rFonts w:eastAsia="Times New Roman"/>
          <w:lang w:eastAsia="fi-FI"/>
        </w:rPr>
        <w:t>UE determines the timing</w:t>
      </w:r>
      <w:r w:rsidR="00FE7766">
        <w:rPr>
          <w:rFonts w:eastAsia="Times New Roman"/>
          <w:lang w:eastAsia="fi-FI"/>
        </w:rPr>
        <w:t xml:space="preserve"> </w:t>
      </w:r>
      <w:r>
        <w:rPr>
          <w:rFonts w:eastAsia="Times New Roman"/>
          <w:lang w:eastAsia="fi-FI"/>
        </w:rPr>
        <w:t xml:space="preserve"> </w:t>
      </w:r>
      <m:oMath>
        <m:r>
          <m:rPr>
            <m:sty m:val="p"/>
          </m:rPr>
          <w:rPr>
            <w:rFonts w:ascii="Cambria Math" w:eastAsia="Times New Roman" w:hAnsi="Cambria Math"/>
            <w:lang w:eastAsia="fi-FI"/>
          </w:rPr>
          <m:t>t=</m:t>
        </m:r>
        <m:sSub>
          <m:sSubPr>
            <m:ctrlPr>
              <w:rPr>
                <w:rFonts w:ascii="Cambria Math" w:eastAsia="Times New Roman" w:hAnsi="Cambria Math"/>
                <w:lang w:eastAsia="fi-FI"/>
              </w:rPr>
            </m:ctrlPr>
          </m:sSubPr>
          <m:e>
            <m:r>
              <m:rPr>
                <m:sty m:val="p"/>
              </m:rPr>
              <w:rPr>
                <w:rFonts w:ascii="Cambria Math" w:eastAsia="Times New Roman" w:hAnsi="Cambria Math"/>
                <w:lang w:eastAsia="fi-FI"/>
              </w:rPr>
              <m:t>S</m:t>
            </m:r>
          </m:e>
          <m:sub>
            <m:r>
              <m:rPr>
                <m:sty m:val="p"/>
              </m:rPr>
              <w:rPr>
                <w:rFonts w:ascii="Cambria Math" w:eastAsia="Times New Roman" w:hAnsi="Cambria Math"/>
                <w:lang w:eastAsia="fi-FI"/>
              </w:rPr>
              <m:t>tx</m:t>
            </m:r>
          </m:sub>
        </m:sSub>
        <m:r>
          <m:rPr>
            <m:sty m:val="p"/>
          </m:rPr>
          <w:rPr>
            <w:rFonts w:ascii="Cambria Math" w:eastAsia="Times New Roman" w:hAnsi="Cambria Math"/>
            <w:lang w:eastAsia="fi-FI"/>
          </w:rPr>
          <m:t>*c+s</m:t>
        </m:r>
      </m:oMath>
      <w:r>
        <w:rPr>
          <w:rFonts w:eastAsia="Times New Roman"/>
          <w:lang w:eastAsia="fi-FI"/>
        </w:rPr>
        <w:t xml:space="preserve"> , where c is the cycle index indicated in the MIB, </w:t>
      </w:r>
      <m:oMath>
        <m:sSub>
          <m:sSubPr>
            <m:ctrlPr>
              <w:rPr>
                <w:rFonts w:ascii="Cambria Math" w:eastAsia="Times New Roman" w:hAnsi="Cambria Math"/>
                <w:lang w:eastAsia="fi-FI"/>
              </w:rPr>
            </m:ctrlPr>
          </m:sSubPr>
          <m:e>
            <m:r>
              <m:rPr>
                <m:sty m:val="p"/>
              </m:rPr>
              <w:rPr>
                <w:rFonts w:ascii="Cambria Math" w:eastAsia="Times New Roman" w:hAnsi="Cambria Math"/>
                <w:lang w:eastAsia="fi-FI"/>
              </w:rPr>
              <m:t>S</m:t>
            </m:r>
          </m:e>
          <m:sub>
            <m:r>
              <m:rPr>
                <m:sty m:val="p"/>
              </m:rPr>
              <w:rPr>
                <w:rFonts w:ascii="Cambria Math" w:eastAsia="Times New Roman" w:hAnsi="Cambria Math"/>
                <w:lang w:eastAsia="fi-FI"/>
              </w:rPr>
              <m:t>tx</m:t>
            </m:r>
          </m:sub>
        </m:sSub>
      </m:oMath>
      <w:r>
        <w:rPr>
          <w:rFonts w:eastAsia="Times New Roman"/>
          <w:lang w:eastAsia="fi-FI"/>
        </w:rPr>
        <w:t xml:space="preserve"> is the number of cycled/transmitted DMRS sequences from the total number of sequences </w:t>
      </w:r>
      <m:oMath>
        <m:sSub>
          <m:sSubPr>
            <m:ctrlPr>
              <w:rPr>
                <w:rFonts w:ascii="Cambria Math" w:eastAsia="Times New Roman" w:hAnsi="Cambria Math"/>
                <w:lang w:eastAsia="fi-FI"/>
              </w:rPr>
            </m:ctrlPr>
          </m:sSubPr>
          <m:e>
            <m:r>
              <m:rPr>
                <m:sty m:val="p"/>
              </m:rPr>
              <w:rPr>
                <w:rFonts w:ascii="Cambria Math" w:eastAsia="Times New Roman" w:hAnsi="Cambria Math"/>
                <w:lang w:eastAsia="fi-FI"/>
              </w:rPr>
              <m:t>S</m:t>
            </m:r>
          </m:e>
          <m:sub>
            <m:r>
              <m:rPr>
                <m:sty m:val="p"/>
              </m:rPr>
              <w:rPr>
                <w:rFonts w:ascii="Cambria Math" w:eastAsia="Times New Roman" w:hAnsi="Cambria Math"/>
                <w:lang w:eastAsia="fi-FI"/>
              </w:rPr>
              <m:t>tot</m:t>
            </m:r>
          </m:sub>
        </m:sSub>
      </m:oMath>
      <w:r>
        <w:rPr>
          <w:rFonts w:eastAsia="Times New Roman"/>
          <w:lang w:eastAsia="fi-FI"/>
        </w:rPr>
        <w:t xml:space="preserve"> and given by the number of transmitted beams X as the maximum integer multiple of the number of transmitted beams per </w:t>
      </w:r>
      <w:r w:rsidR="005049E3">
        <w:rPr>
          <w:rFonts w:eastAsia="Times New Roman"/>
          <w:lang w:eastAsia="fi-FI"/>
        </w:rPr>
        <w:t>cell</w:t>
      </w:r>
      <m:oMath>
        <m:r>
          <m:rPr>
            <m:sty m:val="p"/>
          </m:rPr>
          <w:rPr>
            <w:rFonts w:ascii="Cambria Math" w:eastAsia="Times New Roman" w:hAnsi="Cambria Math"/>
            <w:lang w:eastAsia="fi-FI"/>
          </w:rPr>
          <m:t xml:space="preserve"> X*i</m:t>
        </m:r>
      </m:oMath>
      <w:r>
        <w:rPr>
          <w:rFonts w:eastAsia="Times New Roman"/>
          <w:lang w:eastAsia="fi-FI"/>
        </w:rPr>
        <w:t xml:space="preserve">, subject to </w:t>
      </w:r>
      <m:oMath>
        <m:r>
          <m:rPr>
            <m:sty m:val="p"/>
          </m:rPr>
          <w:rPr>
            <w:rFonts w:ascii="Cambria Math" w:eastAsia="Times New Roman" w:hAnsi="Cambria Math"/>
            <w:lang w:eastAsia="fi-FI"/>
          </w:rPr>
          <m:t>X*i≤S</m:t>
        </m:r>
      </m:oMath>
      <w:r>
        <w:rPr>
          <w:rFonts w:eastAsia="Times New Roman"/>
          <w:lang w:eastAsia="fi-FI"/>
        </w:rPr>
        <w:t>_tot, and s denotes the DMRS sequence index.</w:t>
      </w:r>
    </w:p>
    <w:p w14:paraId="4FA47CC9" w14:textId="77777777" w:rsidR="001527FB" w:rsidRDefault="001527FB" w:rsidP="001527FB">
      <w:pPr>
        <w:pStyle w:val="ListParagraph"/>
        <w:numPr>
          <w:ilvl w:val="0"/>
          <w:numId w:val="3"/>
        </w:numPr>
        <w:autoSpaceDE/>
        <w:autoSpaceDN/>
        <w:adjustRightInd/>
        <w:snapToGrid/>
        <w:spacing w:after="200" w:line="276" w:lineRule="auto"/>
      </w:pPr>
      <w:r>
        <w:t>Alt-2: Timing information of the potential SS/PBCH block location in a DRS window shall be carried by the DMRS of PBCH in the corresponding SS/PBCH block.</w:t>
      </w:r>
    </w:p>
    <w:p w14:paraId="745406F4" w14:textId="77777777" w:rsidR="001527FB" w:rsidRDefault="001527FB" w:rsidP="001527FB">
      <w:pPr>
        <w:pStyle w:val="ListParagraph"/>
        <w:autoSpaceDE/>
        <w:autoSpaceDN/>
        <w:adjustRightInd/>
        <w:snapToGrid/>
        <w:spacing w:after="200" w:line="276" w:lineRule="auto"/>
        <w:ind w:left="840"/>
      </w:pPr>
      <w:r>
        <w:t>FFS: Increase in number of PBCH DMRS sequences beyond 8.</w:t>
      </w:r>
    </w:p>
    <w:p w14:paraId="569BB9F9" w14:textId="77777777" w:rsidR="001527FB" w:rsidRDefault="001527FB" w:rsidP="001527FB">
      <w:pPr>
        <w:pStyle w:val="ListParagraph"/>
        <w:numPr>
          <w:ilvl w:val="0"/>
          <w:numId w:val="3"/>
        </w:numPr>
        <w:autoSpaceDE/>
        <w:autoSpaceDN/>
        <w:adjustRightInd/>
        <w:snapToGrid/>
        <w:spacing w:after="200" w:line="276" w:lineRule="auto"/>
      </w:pPr>
      <w:r>
        <w:t>Alt-4: Frame timing is obtained with the combination of PBCH DMRS sequence and SSS. SS/PBCH block index is derived with the combination of PBCH DMRS sequence and SSS.</w:t>
      </w:r>
    </w:p>
    <w:p w14:paraId="1016A5A0" w14:textId="3CEF6FF1" w:rsidR="004D0AAB" w:rsidRDefault="001527FB" w:rsidP="001527FB">
      <w:pPr>
        <w:rPr>
          <w:lang w:eastAsia="zh-CN"/>
        </w:rPr>
      </w:pPr>
      <w:r>
        <w:rPr>
          <w:rFonts w:hint="eastAsia"/>
          <w:lang w:eastAsia="zh-CN"/>
        </w:rPr>
        <w:t>Alt-1</w:t>
      </w:r>
      <w:r>
        <w:rPr>
          <w:lang w:eastAsia="zh-CN"/>
        </w:rPr>
        <w:t xml:space="preserve">a </w:t>
      </w:r>
      <w:r w:rsidR="0016640B">
        <w:rPr>
          <w:lang w:eastAsia="zh-CN"/>
        </w:rPr>
        <w:t xml:space="preserve">is same as </w:t>
      </w:r>
      <w:r w:rsidR="00254281">
        <w:t>Rel-15 NR</w:t>
      </w:r>
      <w:r w:rsidR="006242EA">
        <w:rPr>
          <w:lang w:eastAsia="zh-CN"/>
        </w:rPr>
        <w:t xml:space="preserve"> </w:t>
      </w:r>
      <w:r w:rsidR="0016640B">
        <w:rPr>
          <w:lang w:eastAsia="zh-CN"/>
        </w:rPr>
        <w:t>mechanism in FR2</w:t>
      </w:r>
      <w:r w:rsidR="00561835">
        <w:rPr>
          <w:lang w:eastAsia="zh-CN"/>
        </w:rPr>
        <w:t>.</w:t>
      </w:r>
      <w:r w:rsidR="0016640B">
        <w:rPr>
          <w:lang w:eastAsia="zh-CN"/>
        </w:rPr>
        <w:t xml:space="preserve"> </w:t>
      </w:r>
      <w:r w:rsidR="00254281">
        <w:rPr>
          <w:lang w:eastAsia="zh-CN"/>
        </w:rPr>
        <w:t xml:space="preserve">A </w:t>
      </w:r>
      <w:r w:rsidR="0016640B">
        <w:rPr>
          <w:lang w:eastAsia="zh-CN"/>
        </w:rPr>
        <w:t xml:space="preserve">UE is required to </w:t>
      </w:r>
      <w:r w:rsidR="00561835">
        <w:rPr>
          <w:lang w:eastAsia="zh-CN"/>
        </w:rPr>
        <w:t xml:space="preserve">detect </w:t>
      </w:r>
      <w:r w:rsidR="006242EA">
        <w:rPr>
          <w:lang w:eastAsia="zh-CN"/>
        </w:rPr>
        <w:t xml:space="preserve">both </w:t>
      </w:r>
      <w:r w:rsidR="00561835">
        <w:rPr>
          <w:lang w:eastAsia="zh-CN"/>
        </w:rPr>
        <w:t>PBCH DMRS and PBCH pay</w:t>
      </w:r>
      <w:r w:rsidR="006242EA">
        <w:rPr>
          <w:lang w:eastAsia="zh-CN"/>
        </w:rPr>
        <w:t xml:space="preserve">load to acquire </w:t>
      </w:r>
      <w:r w:rsidR="0016640B">
        <w:rPr>
          <w:lang w:eastAsia="zh-CN"/>
        </w:rPr>
        <w:t>serving cell timing</w:t>
      </w:r>
      <w:r w:rsidR="005E1E8E">
        <w:rPr>
          <w:lang w:eastAsia="zh-CN"/>
        </w:rPr>
        <w:t xml:space="preserve">. </w:t>
      </w:r>
      <w:r w:rsidR="00254281">
        <w:rPr>
          <w:lang w:eastAsia="zh-CN"/>
        </w:rPr>
        <w:t>In</w:t>
      </w:r>
      <w:r w:rsidR="005E1E8E">
        <w:rPr>
          <w:lang w:eastAsia="zh-CN"/>
        </w:rPr>
        <w:t xml:space="preserve"> order to recover QCL relationship from SSB position for </w:t>
      </w:r>
      <w:r w:rsidR="0041117A">
        <w:rPr>
          <w:lang w:eastAsia="zh-CN"/>
        </w:rPr>
        <w:t xml:space="preserve">beam specific </w:t>
      </w:r>
      <w:r w:rsidR="005E1E8E">
        <w:rPr>
          <w:lang w:eastAsia="zh-CN"/>
        </w:rPr>
        <w:t>RRM measurement,</w:t>
      </w:r>
      <w:r>
        <w:rPr>
          <w:lang w:eastAsia="zh-CN"/>
        </w:rPr>
        <w:t xml:space="preserve"> the number of transmitted SSB </w:t>
      </w:r>
      <w:r w:rsidR="006242EA">
        <w:rPr>
          <w:lang w:eastAsia="zh-CN"/>
        </w:rPr>
        <w:t xml:space="preserve">is </w:t>
      </w:r>
      <w:r w:rsidR="00254281">
        <w:rPr>
          <w:lang w:eastAsia="zh-CN"/>
        </w:rPr>
        <w:t>needed</w:t>
      </w:r>
      <w:r w:rsidR="0041117A">
        <w:rPr>
          <w:lang w:eastAsia="zh-CN"/>
        </w:rPr>
        <w:t xml:space="preserve"> as well</w:t>
      </w:r>
      <w:r w:rsidR="00254281">
        <w:rPr>
          <w:lang w:eastAsia="zh-CN"/>
        </w:rPr>
        <w:t>.</w:t>
      </w:r>
      <w:r w:rsidR="0041117A">
        <w:rPr>
          <w:lang w:eastAsia="zh-CN"/>
        </w:rPr>
        <w:t xml:space="preserve"> Assuming Y=20 for SSB with 30kHz SCS, in additional to 8 PBCH DMRS sequences (corresponding to 3 bit LSB of SSB position index), 2 additional bits corresponding to 2 MSB of SSB position index </w:t>
      </w:r>
      <w:r w:rsidR="003F252B">
        <w:rPr>
          <w:lang w:eastAsia="zh-CN"/>
        </w:rPr>
        <w:t xml:space="preserve">shall be </w:t>
      </w:r>
      <w:r w:rsidR="0041117A">
        <w:rPr>
          <w:lang w:eastAsia="zh-CN"/>
        </w:rPr>
        <w:t xml:space="preserve"> carried in PBCH payload.   </w:t>
      </w:r>
      <w:r w:rsidR="00254281">
        <w:rPr>
          <w:lang w:eastAsia="zh-CN"/>
        </w:rPr>
        <w:t xml:space="preserve"> </w:t>
      </w:r>
      <w:r>
        <w:rPr>
          <w:lang w:eastAsia="zh-CN"/>
        </w:rPr>
        <w:t xml:space="preserve"> </w:t>
      </w:r>
    </w:p>
    <w:p w14:paraId="13305F8D" w14:textId="2D10C08E" w:rsidR="001A3D8C" w:rsidRPr="000F4D7A" w:rsidRDefault="004D0AAB" w:rsidP="001A3D8C">
      <w:pPr>
        <w:rPr>
          <w:lang w:eastAsia="zh-CN"/>
        </w:rPr>
      </w:pPr>
      <w:r>
        <w:rPr>
          <w:lang w:eastAsia="zh-CN"/>
        </w:rPr>
        <w:t>A UE is</w:t>
      </w:r>
      <w:r w:rsidR="00AF460B">
        <w:rPr>
          <w:lang w:eastAsia="zh-CN"/>
        </w:rPr>
        <w:t xml:space="preserve"> </w:t>
      </w:r>
      <w:r>
        <w:rPr>
          <w:lang w:eastAsia="zh-CN"/>
        </w:rPr>
        <w:t>required to detect both PBCH DMRS and PBCH payload to acquire serving cell timing if Alt-1b is adopted. However, t</w:t>
      </w:r>
      <w:r>
        <w:rPr>
          <w:rFonts w:hint="eastAsia"/>
          <w:lang w:eastAsia="zh-CN"/>
        </w:rPr>
        <w:t>he main advantage of A</w:t>
      </w:r>
      <w:r>
        <w:rPr>
          <w:lang w:eastAsia="zh-CN"/>
        </w:rPr>
        <w:t>l</w:t>
      </w:r>
      <w:r>
        <w:rPr>
          <w:rFonts w:hint="eastAsia"/>
          <w:lang w:eastAsia="zh-CN"/>
        </w:rPr>
        <w:t xml:space="preserve">t-1b over Alt-1a is that </w:t>
      </w:r>
      <w:r>
        <w:rPr>
          <w:lang w:eastAsia="zh-CN"/>
        </w:rPr>
        <w:t xml:space="preserve">a UE is only required to detect PBCH DMRS </w:t>
      </w:r>
      <w:r w:rsidR="0041117A">
        <w:rPr>
          <w:lang w:eastAsia="zh-CN"/>
        </w:rPr>
        <w:t xml:space="preserve">sequence </w:t>
      </w:r>
      <w:r>
        <w:rPr>
          <w:lang w:eastAsia="zh-CN"/>
        </w:rPr>
        <w:t>to acquire QCL assumption</w:t>
      </w:r>
      <w:r w:rsidR="00AF460B">
        <w:rPr>
          <w:lang w:eastAsia="zh-CN"/>
        </w:rPr>
        <w:t xml:space="preserve"> of transmitted SSB, which facilitates </w:t>
      </w:r>
      <w:r w:rsidR="000B279B">
        <w:rPr>
          <w:lang w:eastAsia="zh-CN"/>
        </w:rPr>
        <w:t xml:space="preserve">neighbor cell </w:t>
      </w:r>
      <w:r w:rsidR="00AF460B">
        <w:rPr>
          <w:lang w:eastAsia="zh-CN"/>
        </w:rPr>
        <w:t xml:space="preserve">RRM measurements. </w:t>
      </w:r>
      <w:r w:rsidR="00B6323A">
        <w:rPr>
          <w:lang w:eastAsia="zh-CN"/>
        </w:rPr>
        <w:t xml:space="preserve">The number of transmitted DMRS sequences should be carried in PBCH payload to recover serving cell timing. </w:t>
      </w:r>
      <w:r w:rsidR="007763C0">
        <w:rPr>
          <w:lang w:eastAsia="zh-CN"/>
        </w:rPr>
        <w:t>If allowing different PBCH DMRS sequence</w:t>
      </w:r>
      <w:r w:rsidR="00EB01F7">
        <w:rPr>
          <w:lang w:eastAsia="zh-CN"/>
        </w:rPr>
        <w:t>s</w:t>
      </w:r>
      <w:r w:rsidR="007763C0">
        <w:rPr>
          <w:lang w:eastAsia="zh-CN"/>
        </w:rPr>
        <w:t xml:space="preserve"> represent same QCL assumption within and across DRS transmission window, the</w:t>
      </w:r>
      <w:r w:rsidR="00EB01F7">
        <w:rPr>
          <w:lang w:eastAsia="zh-CN"/>
        </w:rPr>
        <w:t xml:space="preserve"> required</w:t>
      </w:r>
      <w:r w:rsidR="007763C0">
        <w:rPr>
          <w:lang w:eastAsia="zh-CN"/>
        </w:rPr>
        <w:t xml:space="preserve"> number of bit in PBCH to indicate</w:t>
      </w:r>
      <w:r w:rsidR="00BC70EB">
        <w:rPr>
          <w:lang w:eastAsia="zh-CN"/>
        </w:rPr>
        <w:t xml:space="preserve"> </w:t>
      </w:r>
      <w:r w:rsidR="005A6F2B">
        <w:rPr>
          <w:lang w:eastAsia="zh-CN"/>
        </w:rPr>
        <w:t>cycle index</w:t>
      </w:r>
      <w:r w:rsidR="00BC70EB">
        <w:rPr>
          <w:lang w:eastAsia="zh-CN"/>
        </w:rPr>
        <w:t xml:space="preserve"> could be saved.</w:t>
      </w:r>
      <w:r w:rsidR="005A6F2B">
        <w:rPr>
          <w:lang w:eastAsia="zh-CN"/>
        </w:rPr>
        <w:t xml:space="preserve"> </w:t>
      </w:r>
      <w:r w:rsidR="00E5240A">
        <w:rPr>
          <w:lang w:eastAsia="zh-CN"/>
        </w:rPr>
        <w:t xml:space="preserve">Assuming Y=20 and at most 8 PBCH DMRS sequences can be used, additional 2 bits are necessary to indicate cycle index in PBCH payload. </w:t>
      </w:r>
      <w:r w:rsidR="00BC70EB">
        <w:rPr>
          <w:lang w:eastAsia="zh-CN"/>
        </w:rPr>
        <w:t xml:space="preserve">UE should be notified </w:t>
      </w:r>
      <w:r w:rsidR="005A6F2B">
        <w:rPr>
          <w:lang w:eastAsia="zh-CN"/>
        </w:rPr>
        <w:t>through high</w:t>
      </w:r>
      <w:r w:rsidR="00EB01F7">
        <w:rPr>
          <w:lang w:eastAsia="zh-CN"/>
        </w:rPr>
        <w:t>er</w:t>
      </w:r>
      <w:r w:rsidR="005A6F2B">
        <w:rPr>
          <w:lang w:eastAsia="zh-CN"/>
        </w:rPr>
        <w:t xml:space="preserve"> layer signaling </w:t>
      </w:r>
      <w:r w:rsidR="00BC70EB">
        <w:rPr>
          <w:lang w:eastAsia="zh-CN"/>
        </w:rPr>
        <w:t xml:space="preserve">the number of </w:t>
      </w:r>
      <w:r w:rsidR="005A6F2B">
        <w:rPr>
          <w:lang w:eastAsia="zh-CN"/>
        </w:rPr>
        <w:t>transmitted PBCH DMRS</w:t>
      </w:r>
      <w:r w:rsidR="00142253">
        <w:rPr>
          <w:lang w:eastAsia="zh-CN"/>
        </w:rPr>
        <w:t xml:space="preserve"> and</w:t>
      </w:r>
      <w:r w:rsidR="00BC70EB">
        <w:rPr>
          <w:lang w:eastAsia="zh-CN"/>
        </w:rPr>
        <w:t xml:space="preserve"> SSB </w:t>
      </w:r>
      <w:r w:rsidR="005A6F2B">
        <w:rPr>
          <w:lang w:eastAsia="zh-CN"/>
        </w:rPr>
        <w:t xml:space="preserve">in neighbor cell to recover QCL </w:t>
      </w:r>
      <w:r w:rsidR="00BC70EB">
        <w:rPr>
          <w:lang w:eastAsia="zh-CN"/>
        </w:rPr>
        <w:t>when configured for neighbor cell measurement.</w:t>
      </w:r>
      <w:r w:rsidR="007763C0">
        <w:rPr>
          <w:lang w:eastAsia="zh-CN"/>
        </w:rPr>
        <w:t xml:space="preserve"> </w:t>
      </w:r>
      <w:r w:rsidR="005A6F2B">
        <w:rPr>
          <w:lang w:eastAsia="zh-CN"/>
        </w:rPr>
        <w:t>Alternatively, if only allowing same PBCH DMRS for same QCL assumption (Alt1b’), UE is not required to know the number of transmitted SSB, at cost of more cycle index bit</w:t>
      </w:r>
      <w:r w:rsidR="00F60D73">
        <w:rPr>
          <w:lang w:eastAsia="zh-CN"/>
        </w:rPr>
        <w:t>s</w:t>
      </w:r>
      <w:r w:rsidR="00142253">
        <w:rPr>
          <w:lang w:eastAsia="zh-CN"/>
        </w:rPr>
        <w:t xml:space="preserve"> carried</w:t>
      </w:r>
      <w:r w:rsidR="005A6F2B">
        <w:rPr>
          <w:lang w:eastAsia="zh-CN"/>
        </w:rPr>
        <w:t xml:space="preserve"> in PBCH</w:t>
      </w:r>
      <w:r w:rsidR="00E5240A">
        <w:rPr>
          <w:lang w:eastAsia="zh-CN"/>
        </w:rPr>
        <w:t xml:space="preserve"> (e.g. 5</w:t>
      </w:r>
      <w:r w:rsidR="009570D2">
        <w:rPr>
          <w:lang w:eastAsia="zh-CN"/>
        </w:rPr>
        <w:t xml:space="preserve"> </w:t>
      </w:r>
      <w:r w:rsidR="00E5240A">
        <w:rPr>
          <w:lang w:eastAsia="zh-CN"/>
        </w:rPr>
        <w:t>bits)</w:t>
      </w:r>
      <w:r w:rsidR="005A6F2B">
        <w:rPr>
          <w:lang w:eastAsia="zh-CN"/>
        </w:rPr>
        <w:t xml:space="preserve">. </w:t>
      </w:r>
      <w:r w:rsidR="00505680">
        <w:rPr>
          <w:lang w:eastAsia="zh-CN"/>
        </w:rPr>
        <w:t>Alt 1b’</w:t>
      </w:r>
      <w:r w:rsidR="000B279B">
        <w:rPr>
          <w:lang w:eastAsia="zh-CN"/>
        </w:rPr>
        <w:t xml:space="preserve"> also facilitates PBCH soft combining within and across DRS transmission window</w:t>
      </w:r>
      <w:r w:rsidR="0074094B">
        <w:rPr>
          <w:lang w:eastAsia="zh-CN"/>
        </w:rPr>
        <w:t xml:space="preserve"> </w:t>
      </w:r>
      <w:r w:rsidR="00F60D73">
        <w:rPr>
          <w:lang w:eastAsia="zh-CN"/>
        </w:rPr>
        <w:t xml:space="preserve">since </w:t>
      </w:r>
      <w:r w:rsidR="0074094B">
        <w:rPr>
          <w:lang w:eastAsia="zh-CN"/>
        </w:rPr>
        <w:t xml:space="preserve">UE can acquire the QCL of SSB in the serving cell without </w:t>
      </w:r>
      <w:r w:rsidR="00142253">
        <w:rPr>
          <w:lang w:eastAsia="zh-CN"/>
        </w:rPr>
        <w:t xml:space="preserve">decoding </w:t>
      </w:r>
      <w:r w:rsidR="0074094B">
        <w:rPr>
          <w:lang w:eastAsia="zh-CN"/>
        </w:rPr>
        <w:t>PBCH payload</w:t>
      </w:r>
      <w:r w:rsidR="000B279B">
        <w:rPr>
          <w:lang w:eastAsia="zh-CN"/>
        </w:rPr>
        <w:t xml:space="preserve">. </w:t>
      </w:r>
      <w:r w:rsidR="00B6323A">
        <w:rPr>
          <w:lang w:eastAsia="zh-CN"/>
        </w:rPr>
        <w:t>An illustrative example is plotted in</w:t>
      </w:r>
      <w:r w:rsidR="00AE0E6E">
        <w:rPr>
          <w:lang w:eastAsia="zh-CN"/>
        </w:rPr>
        <w:t xml:space="preserve"> </w:t>
      </w:r>
      <w:r w:rsidR="00AE0E6E">
        <w:rPr>
          <w:lang w:eastAsia="zh-CN"/>
        </w:rPr>
        <w:fldChar w:fldCharType="begin"/>
      </w:r>
      <w:r w:rsidR="00AE0E6E">
        <w:rPr>
          <w:lang w:eastAsia="zh-CN"/>
        </w:rPr>
        <w:instrText xml:space="preserve"> REF _Ref4663431 \h </w:instrText>
      </w:r>
      <w:r w:rsidR="00AE0E6E">
        <w:rPr>
          <w:lang w:eastAsia="zh-CN"/>
        </w:rPr>
      </w:r>
      <w:r w:rsidR="00AE0E6E">
        <w:rPr>
          <w:lang w:eastAsia="zh-CN"/>
        </w:rPr>
        <w:fldChar w:fldCharType="separate"/>
      </w:r>
      <w:r w:rsidR="004252EB">
        <w:t xml:space="preserve">Fig </w:t>
      </w:r>
      <w:r w:rsidR="004252EB">
        <w:rPr>
          <w:noProof/>
        </w:rPr>
        <w:t>3</w:t>
      </w:r>
      <w:r w:rsidR="00AE0E6E">
        <w:rPr>
          <w:lang w:eastAsia="zh-CN"/>
        </w:rPr>
        <w:fldChar w:fldCharType="end"/>
      </w:r>
      <w:r w:rsidR="00B6323A">
        <w:rPr>
          <w:lang w:eastAsia="zh-CN"/>
        </w:rPr>
        <w:t>.</w:t>
      </w:r>
      <w:r w:rsidR="00505680">
        <w:rPr>
          <w:lang w:eastAsia="zh-CN"/>
        </w:rPr>
        <w:t xml:space="preserve"> </w:t>
      </w:r>
      <w:r w:rsidR="005049E3">
        <w:rPr>
          <w:lang w:eastAsia="zh-CN"/>
        </w:rPr>
        <w:t xml:space="preserve">It is </w:t>
      </w:r>
      <w:r w:rsidR="001A3D8C">
        <w:t>beneficial for coverage extension, and also improves the performance of RSRP measurement and frequency offset estimation.</w:t>
      </w:r>
    </w:p>
    <w:p w14:paraId="5E05F689" w14:textId="7A70EAB3" w:rsidR="001527FB" w:rsidRDefault="001527FB" w:rsidP="001527FB">
      <w:pPr>
        <w:rPr>
          <w:lang w:eastAsia="zh-CN"/>
        </w:rPr>
      </w:pPr>
      <w:r>
        <w:rPr>
          <w:lang w:eastAsia="zh-CN"/>
        </w:rPr>
        <w:t xml:space="preserve">For Alt-2, </w:t>
      </w:r>
      <w:r w:rsidR="000D47EC">
        <w:rPr>
          <w:lang w:eastAsia="zh-CN"/>
        </w:rPr>
        <w:t>introduce</w:t>
      </w:r>
      <w:r>
        <w:rPr>
          <w:lang w:eastAsia="zh-CN"/>
        </w:rPr>
        <w:t xml:space="preserve"> </w:t>
      </w:r>
      <w:r w:rsidR="000D47EC">
        <w:rPr>
          <w:lang w:eastAsia="zh-CN"/>
        </w:rPr>
        <w:t>more</w:t>
      </w:r>
      <w:r>
        <w:rPr>
          <w:lang w:eastAsia="zh-CN"/>
        </w:rPr>
        <w:t xml:space="preserve"> PBCH DMRS</w:t>
      </w:r>
      <w:r w:rsidR="000D47EC">
        <w:rPr>
          <w:lang w:eastAsia="zh-CN"/>
        </w:rPr>
        <w:t xml:space="preserve"> sequence candidates</w:t>
      </w:r>
      <w:r>
        <w:rPr>
          <w:lang w:eastAsia="zh-CN"/>
        </w:rPr>
        <w:t xml:space="preserve"> will lead to detection performance degradation, which shall be avoided </w:t>
      </w:r>
      <w:r>
        <w:rPr>
          <w:rFonts w:hint="eastAsia"/>
          <w:lang w:eastAsia="zh-CN"/>
        </w:rPr>
        <w:t>s</w:t>
      </w:r>
      <w:r>
        <w:rPr>
          <w:lang w:eastAsia="zh-CN"/>
        </w:rPr>
        <w:t>i</w:t>
      </w:r>
      <w:r>
        <w:rPr>
          <w:rFonts w:hint="eastAsia"/>
          <w:lang w:eastAsia="zh-CN"/>
        </w:rPr>
        <w:t xml:space="preserve">nce </w:t>
      </w:r>
      <w:r>
        <w:rPr>
          <w:lang w:eastAsia="zh-CN"/>
        </w:rPr>
        <w:t>PBCH DMRS sequence is critical for cell time synchronization acquisition. Similarly, SSB index is more reliable to be carried by PBCH due to existence of CRC instead of being carried by SSS. Hence Alt-4 shall not be considered for NR-U operation.</w:t>
      </w:r>
    </w:p>
    <w:p w14:paraId="57AFF718" w14:textId="065879C1" w:rsidR="00B6323A" w:rsidRDefault="00B6323A" w:rsidP="00B6323A">
      <w:pPr>
        <w:rPr>
          <w:b/>
          <w:bCs/>
          <w:i/>
          <w:iCs/>
        </w:rPr>
      </w:pPr>
      <w:r>
        <w:rPr>
          <w:b/>
          <w:bCs/>
          <w:i/>
          <w:iCs/>
        </w:rPr>
        <w:t xml:space="preserve">Proposal </w:t>
      </w:r>
      <w:r w:rsidR="00246D3F">
        <w:rPr>
          <w:b/>
          <w:bCs/>
          <w:i/>
          <w:iCs/>
        </w:rPr>
        <w:t>2</w:t>
      </w:r>
      <w:r>
        <w:rPr>
          <w:b/>
          <w:bCs/>
          <w:i/>
          <w:iCs/>
        </w:rPr>
        <w:t>: Alt-1b</w:t>
      </w:r>
      <w:r w:rsidR="003D4DB6">
        <w:rPr>
          <w:b/>
          <w:bCs/>
          <w:i/>
          <w:iCs/>
        </w:rPr>
        <w:t>/1b’</w:t>
      </w:r>
      <w:r>
        <w:rPr>
          <w:b/>
          <w:bCs/>
          <w:i/>
          <w:iCs/>
        </w:rPr>
        <w:t xml:space="preserve"> is preferred for a UE </w:t>
      </w:r>
      <w:r w:rsidR="00505680">
        <w:rPr>
          <w:b/>
          <w:bCs/>
          <w:i/>
          <w:iCs/>
        </w:rPr>
        <w:t>to</w:t>
      </w:r>
      <w:r w:rsidR="00ED04EE">
        <w:rPr>
          <w:b/>
          <w:bCs/>
          <w:i/>
          <w:iCs/>
        </w:rPr>
        <w:t xml:space="preserve"> acquire</w:t>
      </w:r>
      <w:r>
        <w:rPr>
          <w:b/>
          <w:bCs/>
          <w:i/>
          <w:iCs/>
        </w:rPr>
        <w:t xml:space="preserve"> serving cell time synchronization and QCL assumption. </w:t>
      </w:r>
    </w:p>
    <w:p w14:paraId="6712F448" w14:textId="77777777" w:rsidR="005B03AB" w:rsidRDefault="0074094B" w:rsidP="005B03AB">
      <w:pPr>
        <w:rPr>
          <w:b/>
          <w:i/>
          <w:lang w:eastAsia="x-none"/>
        </w:rPr>
      </w:pPr>
      <w:r w:rsidRPr="00AE0C41">
        <w:rPr>
          <w:b/>
          <w:i/>
          <w:lang w:eastAsia="x-none"/>
        </w:rPr>
        <w:t xml:space="preserve">Observation </w:t>
      </w:r>
      <w:r w:rsidR="00246D3F">
        <w:rPr>
          <w:b/>
          <w:i/>
          <w:lang w:eastAsia="x-none"/>
        </w:rPr>
        <w:t>1</w:t>
      </w:r>
      <w:r w:rsidRPr="00AE0C41">
        <w:rPr>
          <w:b/>
          <w:i/>
          <w:lang w:eastAsia="x-none"/>
        </w:rPr>
        <w:t xml:space="preserve">: Alt 1b’ is </w:t>
      </w:r>
      <w:r>
        <w:rPr>
          <w:b/>
          <w:i/>
          <w:lang w:eastAsia="x-none"/>
        </w:rPr>
        <w:t xml:space="preserve">more </w:t>
      </w:r>
      <w:r w:rsidRPr="00AE0C41">
        <w:rPr>
          <w:b/>
          <w:i/>
          <w:lang w:eastAsia="x-none"/>
        </w:rPr>
        <w:t xml:space="preserve">suitable </w:t>
      </w:r>
      <w:r>
        <w:rPr>
          <w:b/>
          <w:i/>
          <w:lang w:eastAsia="x-none"/>
        </w:rPr>
        <w:t xml:space="preserve">if beam repetition </w:t>
      </w:r>
      <w:r w:rsidRPr="00AE0C41">
        <w:rPr>
          <w:b/>
          <w:i/>
          <w:lang w:eastAsia="x-none"/>
        </w:rPr>
        <w:t>in DRS transmission window</w:t>
      </w:r>
      <w:r>
        <w:rPr>
          <w:b/>
          <w:i/>
          <w:lang w:eastAsia="x-none"/>
        </w:rPr>
        <w:t xml:space="preserve"> and PBCH soft combining across DRS transmission windows were supported</w:t>
      </w:r>
      <w:r w:rsidRPr="00AE0C41">
        <w:rPr>
          <w:b/>
          <w:i/>
          <w:lang w:eastAsia="x-none"/>
        </w:rPr>
        <w:t>.</w:t>
      </w:r>
    </w:p>
    <w:p w14:paraId="35DD0789" w14:textId="5D3259D4" w:rsidR="00807CD5" w:rsidRPr="005B03AB" w:rsidRDefault="007B5AD5" w:rsidP="005B03AB">
      <w:pPr>
        <w:rPr>
          <w:b/>
          <w:i/>
          <w:lang w:eastAsia="x-none"/>
        </w:rPr>
      </w:pPr>
      <w:r w:rsidRPr="008B48EC">
        <w:rPr>
          <w:kern w:val="2"/>
          <w:lang w:val="en-GB" w:eastAsia="zh-CN"/>
        </w:rPr>
        <w:t xml:space="preserve">Shift granularity between candidate </w:t>
      </w:r>
      <w:r>
        <w:rPr>
          <w:kern w:val="2"/>
          <w:lang w:val="en-GB" w:eastAsia="zh-CN"/>
        </w:rPr>
        <w:t>SSB</w:t>
      </w:r>
      <w:r w:rsidRPr="008B48EC">
        <w:rPr>
          <w:kern w:val="2"/>
          <w:lang w:val="en-GB" w:eastAsia="zh-CN"/>
        </w:rPr>
        <w:t xml:space="preserve">s positions/candidate groups of </w:t>
      </w:r>
      <w:r>
        <w:rPr>
          <w:kern w:val="2"/>
          <w:lang w:val="en-GB" w:eastAsia="zh-CN"/>
        </w:rPr>
        <w:t>SSB</w:t>
      </w:r>
      <w:r w:rsidRPr="008B48EC">
        <w:rPr>
          <w:kern w:val="2"/>
          <w:lang w:val="en-GB" w:eastAsia="zh-CN"/>
        </w:rPr>
        <w:t>s depends on the deployment scenarios</w:t>
      </w:r>
      <w:r>
        <w:rPr>
          <w:kern w:val="2"/>
          <w:lang w:val="en-GB" w:eastAsia="zh-CN"/>
        </w:rPr>
        <w:t xml:space="preserve"> and composition of DRS</w:t>
      </w:r>
      <w:r w:rsidRPr="008B48EC">
        <w:rPr>
          <w:kern w:val="2"/>
          <w:lang w:val="en-GB" w:eastAsia="zh-CN"/>
        </w:rPr>
        <w:t xml:space="preserve">. </w:t>
      </w:r>
      <w:r>
        <w:rPr>
          <w:kern w:val="2"/>
          <w:lang w:val="en-GB" w:eastAsia="zh-CN"/>
        </w:rPr>
        <w:t>In</w:t>
      </w:r>
      <w:r w:rsidRPr="008B48EC">
        <w:rPr>
          <w:kern w:val="2"/>
          <w:lang w:val="en-GB" w:eastAsia="zh-CN"/>
        </w:rPr>
        <w:t xml:space="preserve"> CA mode, only </w:t>
      </w:r>
      <w:r>
        <w:rPr>
          <w:kern w:val="2"/>
          <w:lang w:val="en-GB" w:eastAsia="zh-CN"/>
        </w:rPr>
        <w:t>SSB</w:t>
      </w:r>
      <w:r w:rsidRPr="008B48EC">
        <w:rPr>
          <w:kern w:val="2"/>
          <w:lang w:val="en-GB" w:eastAsia="zh-CN"/>
        </w:rPr>
        <w:t xml:space="preserve"> </w:t>
      </w:r>
      <w:r>
        <w:rPr>
          <w:rFonts w:hint="eastAsia"/>
          <w:kern w:val="2"/>
          <w:lang w:val="en-GB" w:eastAsia="zh-CN"/>
        </w:rPr>
        <w:t>is</w:t>
      </w:r>
      <w:r w:rsidRPr="008B48EC">
        <w:rPr>
          <w:kern w:val="2"/>
          <w:lang w:val="en-GB" w:eastAsia="zh-CN"/>
        </w:rPr>
        <w:t xml:space="preserve"> transmitted</w:t>
      </w:r>
      <w:r>
        <w:rPr>
          <w:kern w:val="2"/>
          <w:lang w:val="en-GB" w:eastAsia="zh-CN"/>
        </w:rPr>
        <w:t xml:space="preserve"> </w:t>
      </w:r>
      <w:r w:rsidRPr="008B48EC">
        <w:rPr>
          <w:kern w:val="2"/>
          <w:lang w:val="en-GB" w:eastAsia="zh-CN"/>
        </w:rPr>
        <w:t xml:space="preserve">and the shift granularity of </w:t>
      </w:r>
      <w:r>
        <w:rPr>
          <w:kern w:val="2"/>
          <w:lang w:val="en-GB" w:eastAsia="zh-CN"/>
        </w:rPr>
        <w:t>SSB</w:t>
      </w:r>
      <w:r w:rsidRPr="008B48EC">
        <w:rPr>
          <w:kern w:val="2"/>
          <w:lang w:val="en-GB" w:eastAsia="zh-CN"/>
        </w:rPr>
        <w:t xml:space="preserve"> </w:t>
      </w:r>
      <w:r w:rsidRPr="008B48EC">
        <w:rPr>
          <w:kern w:val="2"/>
          <w:lang w:val="en-GB" w:eastAsia="zh-CN"/>
        </w:rPr>
        <w:lastRenderedPageBreak/>
        <w:t xml:space="preserve">could be </w:t>
      </w:r>
      <w:r>
        <w:rPr>
          <w:kern w:val="2"/>
          <w:lang w:val="en-GB" w:eastAsia="zh-CN"/>
        </w:rPr>
        <w:t xml:space="preserve">as small as </w:t>
      </w:r>
      <w:r w:rsidRPr="008B48EC">
        <w:rPr>
          <w:kern w:val="2"/>
          <w:lang w:val="en-GB" w:eastAsia="zh-CN"/>
        </w:rPr>
        <w:t xml:space="preserve">one </w:t>
      </w:r>
      <w:r>
        <w:rPr>
          <w:kern w:val="2"/>
          <w:lang w:val="en-GB" w:eastAsia="zh-CN"/>
        </w:rPr>
        <w:t>SSB</w:t>
      </w:r>
      <w:r w:rsidRPr="008B48EC">
        <w:rPr>
          <w:kern w:val="2"/>
          <w:lang w:val="en-GB" w:eastAsia="zh-CN"/>
        </w:rPr>
        <w:t xml:space="preserve"> </w:t>
      </w:r>
      <w:r>
        <w:rPr>
          <w:kern w:val="2"/>
          <w:lang w:val="en-GB" w:eastAsia="zh-CN"/>
        </w:rPr>
        <w:t>location</w:t>
      </w:r>
      <w:r w:rsidRPr="008B48EC">
        <w:rPr>
          <w:kern w:val="2"/>
          <w:lang w:val="en-GB" w:eastAsia="zh-CN"/>
        </w:rPr>
        <w:t xml:space="preserve">. While in DC/SA mode, </w:t>
      </w:r>
      <w:r>
        <w:rPr>
          <w:kern w:val="2"/>
          <w:lang w:val="en-GB" w:eastAsia="zh-CN"/>
        </w:rPr>
        <w:t>SSB</w:t>
      </w:r>
      <w:r w:rsidRPr="008B48EC">
        <w:rPr>
          <w:kern w:val="2"/>
          <w:lang w:val="en-GB" w:eastAsia="zh-CN"/>
        </w:rPr>
        <w:t xml:space="preserve"> and other signal</w:t>
      </w:r>
      <w:r>
        <w:rPr>
          <w:kern w:val="2"/>
          <w:lang w:val="en-GB" w:eastAsia="zh-CN"/>
        </w:rPr>
        <w:t>(</w:t>
      </w:r>
      <w:r w:rsidRPr="008B48EC">
        <w:rPr>
          <w:kern w:val="2"/>
          <w:lang w:val="en-GB" w:eastAsia="zh-CN"/>
        </w:rPr>
        <w:t>s</w:t>
      </w:r>
      <w:r>
        <w:rPr>
          <w:kern w:val="2"/>
          <w:lang w:val="en-GB" w:eastAsia="zh-CN"/>
        </w:rPr>
        <w:t>)</w:t>
      </w:r>
      <w:r w:rsidRPr="008B48EC">
        <w:rPr>
          <w:kern w:val="2"/>
          <w:lang w:val="en-GB" w:eastAsia="zh-CN"/>
        </w:rPr>
        <w:t>/channel</w:t>
      </w:r>
      <w:r>
        <w:rPr>
          <w:kern w:val="2"/>
          <w:lang w:val="en-GB" w:eastAsia="zh-CN"/>
        </w:rPr>
        <w:t>(</w:t>
      </w:r>
      <w:r w:rsidRPr="008B48EC">
        <w:rPr>
          <w:kern w:val="2"/>
          <w:lang w:val="en-GB" w:eastAsia="zh-CN"/>
        </w:rPr>
        <w:t>s</w:t>
      </w:r>
      <w:r>
        <w:rPr>
          <w:kern w:val="2"/>
          <w:lang w:val="en-GB" w:eastAsia="zh-CN"/>
        </w:rPr>
        <w:t xml:space="preserve">) </w:t>
      </w:r>
      <w:r w:rsidRPr="008B48EC">
        <w:rPr>
          <w:kern w:val="2"/>
          <w:lang w:val="en-GB" w:eastAsia="zh-CN"/>
        </w:rPr>
        <w:t xml:space="preserve">may </w:t>
      </w:r>
      <w:r>
        <w:rPr>
          <w:kern w:val="2"/>
          <w:lang w:val="en-GB" w:eastAsia="zh-CN"/>
        </w:rPr>
        <w:t xml:space="preserve">be </w:t>
      </w:r>
      <w:r w:rsidRPr="008B48EC">
        <w:rPr>
          <w:kern w:val="2"/>
          <w:lang w:val="en-GB" w:eastAsia="zh-CN"/>
        </w:rPr>
        <w:t xml:space="preserve">jointly transmitted </w:t>
      </w:r>
      <w:r>
        <w:rPr>
          <w:kern w:val="2"/>
          <w:lang w:val="en-GB" w:eastAsia="zh-CN"/>
        </w:rPr>
        <w:t xml:space="preserve">in </w:t>
      </w:r>
      <w:r w:rsidRPr="008B48EC">
        <w:rPr>
          <w:kern w:val="2"/>
          <w:lang w:val="en-GB" w:eastAsia="zh-CN"/>
        </w:rPr>
        <w:t xml:space="preserve">DRS, and the </w:t>
      </w:r>
      <w:r>
        <w:rPr>
          <w:kern w:val="2"/>
          <w:lang w:val="en-GB" w:eastAsia="zh-CN"/>
        </w:rPr>
        <w:t xml:space="preserve">corresponding </w:t>
      </w:r>
      <w:r w:rsidRPr="008B48EC">
        <w:rPr>
          <w:kern w:val="2"/>
          <w:lang w:val="en-GB" w:eastAsia="zh-CN"/>
        </w:rPr>
        <w:t xml:space="preserve">shift granularity could be </w:t>
      </w:r>
      <w:r>
        <w:rPr>
          <w:kern w:val="2"/>
          <w:lang w:val="en-GB" w:eastAsia="zh-CN"/>
        </w:rPr>
        <w:t>one DRS</w:t>
      </w:r>
      <w:r>
        <w:rPr>
          <w:rFonts w:hint="eastAsia"/>
          <w:kern w:val="2"/>
          <w:lang w:val="en-GB" w:eastAsia="zh-CN"/>
        </w:rPr>
        <w:t xml:space="preserve"> block</w:t>
      </w:r>
      <w:r>
        <w:rPr>
          <w:kern w:val="2"/>
          <w:lang w:val="en-GB" w:eastAsia="zh-CN"/>
        </w:rPr>
        <w:t xml:space="preserve">. </w:t>
      </w:r>
      <w:r w:rsidR="0048710D">
        <w:rPr>
          <w:kern w:val="2"/>
          <w:lang w:val="en-GB" w:eastAsia="zh-CN"/>
        </w:rPr>
        <w:t xml:space="preserve">The DRS block can be half slot or one slot depending on the content and MCS of RMSI/OSI/paging. </w:t>
      </w:r>
      <w:r>
        <w:rPr>
          <w:kern w:val="2"/>
          <w:lang w:val="en-GB" w:eastAsia="zh-CN"/>
        </w:rPr>
        <w:t xml:space="preserve">One example of </w:t>
      </w:r>
      <w:r w:rsidR="00807CD5">
        <w:rPr>
          <w:kern w:val="2"/>
          <w:lang w:val="en-GB" w:eastAsia="zh-CN"/>
        </w:rPr>
        <w:t xml:space="preserve">timing acquisition from </w:t>
      </w:r>
      <w:r>
        <w:rPr>
          <w:kern w:val="2"/>
          <w:lang w:val="en-GB" w:eastAsia="zh-CN"/>
        </w:rPr>
        <w:t xml:space="preserve">PBCH DMRS sequence and cycle index in PBCH following </w:t>
      </w:r>
      <w:r w:rsidR="0064210E">
        <w:rPr>
          <w:kern w:val="2"/>
          <w:lang w:val="en-GB" w:eastAsia="zh-CN"/>
        </w:rPr>
        <w:t>A</w:t>
      </w:r>
      <w:r>
        <w:rPr>
          <w:kern w:val="2"/>
          <w:lang w:val="en-GB" w:eastAsia="zh-CN"/>
        </w:rPr>
        <w:t xml:space="preserve">lt 1b/1b’ considering DRS shift granularity of one slot is plotted in </w:t>
      </w:r>
      <w:r w:rsidR="003415B2">
        <w:rPr>
          <w:kern w:val="2"/>
          <w:lang w:val="en-GB" w:eastAsia="zh-CN"/>
        </w:rPr>
        <w:fldChar w:fldCharType="begin"/>
      </w:r>
      <w:r w:rsidR="003415B2">
        <w:rPr>
          <w:kern w:val="2"/>
          <w:lang w:val="en-GB" w:eastAsia="zh-CN"/>
        </w:rPr>
        <w:instrText xml:space="preserve"> REF _Ref4663434 \h </w:instrText>
      </w:r>
      <w:r w:rsidR="003415B2">
        <w:rPr>
          <w:kern w:val="2"/>
          <w:lang w:val="en-GB" w:eastAsia="zh-CN"/>
        </w:rPr>
      </w:r>
      <w:r w:rsidR="003415B2">
        <w:rPr>
          <w:kern w:val="2"/>
          <w:lang w:val="en-GB" w:eastAsia="zh-CN"/>
        </w:rPr>
        <w:fldChar w:fldCharType="separate"/>
      </w:r>
      <w:r w:rsidR="004252EB">
        <w:t xml:space="preserve">Fig </w:t>
      </w:r>
      <w:r w:rsidR="004252EB">
        <w:rPr>
          <w:noProof/>
        </w:rPr>
        <w:t>4</w:t>
      </w:r>
      <w:r w:rsidR="003415B2">
        <w:rPr>
          <w:kern w:val="2"/>
          <w:lang w:val="en-GB" w:eastAsia="zh-CN"/>
        </w:rPr>
        <w:fldChar w:fldCharType="end"/>
      </w:r>
      <w:r>
        <w:rPr>
          <w:kern w:val="2"/>
          <w:lang w:val="en-GB" w:eastAsia="zh-CN"/>
        </w:rPr>
        <w:t>.</w:t>
      </w:r>
      <w:r w:rsidR="0064210E">
        <w:rPr>
          <w:kern w:val="2"/>
          <w:lang w:val="en-GB" w:eastAsia="zh-CN"/>
        </w:rPr>
        <w:t xml:space="preserve"> </w:t>
      </w:r>
      <w:r w:rsidR="00807CD5">
        <w:rPr>
          <w:kern w:val="2"/>
          <w:lang w:val="en-GB" w:eastAsia="zh-CN"/>
        </w:rPr>
        <w:t>In order to make full use of PBCH DMRS sequence, an indication of DRS shift granularity is beneficial.</w:t>
      </w:r>
    </w:p>
    <w:p w14:paraId="1297B358" w14:textId="43CA0A98" w:rsidR="00805BAA" w:rsidRPr="0005086E" w:rsidRDefault="00807CD5" w:rsidP="007B5AD5">
      <w:pPr>
        <w:rPr>
          <w:b/>
          <w:i/>
          <w:kern w:val="2"/>
          <w:lang w:val="en-GB" w:eastAsia="zh-CN"/>
        </w:rPr>
      </w:pPr>
      <w:r w:rsidRPr="0005086E">
        <w:rPr>
          <w:b/>
          <w:i/>
          <w:kern w:val="2"/>
          <w:lang w:val="en-GB" w:eastAsia="zh-CN"/>
        </w:rPr>
        <w:t xml:space="preserve">Proposal </w:t>
      </w:r>
      <w:r w:rsidR="00694D01">
        <w:rPr>
          <w:b/>
          <w:i/>
          <w:kern w:val="2"/>
          <w:lang w:val="en-GB" w:eastAsia="zh-CN"/>
        </w:rPr>
        <w:t>3</w:t>
      </w:r>
      <w:r w:rsidRPr="0005086E">
        <w:rPr>
          <w:b/>
          <w:i/>
          <w:kern w:val="2"/>
          <w:lang w:val="en-GB" w:eastAsia="zh-CN"/>
        </w:rPr>
        <w:t xml:space="preserve">: </w:t>
      </w:r>
      <w:r w:rsidR="00694D01">
        <w:rPr>
          <w:b/>
          <w:i/>
          <w:kern w:val="2"/>
          <w:lang w:val="en-GB" w:eastAsia="zh-CN"/>
        </w:rPr>
        <w:t>A</w:t>
      </w:r>
      <w:r w:rsidRPr="0005086E">
        <w:rPr>
          <w:b/>
          <w:i/>
          <w:kern w:val="2"/>
          <w:lang w:val="en-GB" w:eastAsia="zh-CN"/>
        </w:rPr>
        <w:t>t least the following fields are required in PBCH payload for UE</w:t>
      </w:r>
      <w:r w:rsidR="00805BAA" w:rsidRPr="0005086E">
        <w:rPr>
          <w:b/>
          <w:i/>
          <w:kern w:val="2"/>
          <w:lang w:val="en-GB" w:eastAsia="zh-CN"/>
        </w:rPr>
        <w:t xml:space="preserve"> to acquire serving cell timing:</w:t>
      </w:r>
    </w:p>
    <w:p w14:paraId="307D22BC" w14:textId="5E3B666A" w:rsidR="00805BAA" w:rsidRPr="0005086E" w:rsidRDefault="00805BAA" w:rsidP="0005086E">
      <w:pPr>
        <w:pStyle w:val="ListParagraph"/>
        <w:numPr>
          <w:ilvl w:val="0"/>
          <w:numId w:val="11"/>
        </w:numPr>
        <w:rPr>
          <w:b/>
          <w:i/>
          <w:kern w:val="2"/>
          <w:lang w:val="en-GB" w:eastAsia="zh-CN"/>
        </w:rPr>
      </w:pPr>
      <w:r w:rsidRPr="0005086E">
        <w:rPr>
          <w:b/>
          <w:i/>
          <w:kern w:val="2"/>
          <w:lang w:val="en-GB" w:eastAsia="zh-CN"/>
        </w:rPr>
        <w:t>Number of cycled/transmitted PBCH DMRS sequence</w:t>
      </w:r>
    </w:p>
    <w:p w14:paraId="27D4E8D8" w14:textId="0D1939DE" w:rsidR="00805BAA" w:rsidRPr="0005086E" w:rsidRDefault="00805BAA" w:rsidP="0005086E">
      <w:pPr>
        <w:pStyle w:val="ListParagraph"/>
        <w:numPr>
          <w:ilvl w:val="0"/>
          <w:numId w:val="11"/>
        </w:numPr>
        <w:tabs>
          <w:tab w:val="left" w:pos="1889"/>
        </w:tabs>
        <w:rPr>
          <w:b/>
          <w:i/>
          <w:kern w:val="2"/>
          <w:lang w:val="en-GB" w:eastAsia="zh-CN"/>
        </w:rPr>
      </w:pPr>
      <w:r w:rsidRPr="0005086E">
        <w:rPr>
          <w:b/>
          <w:i/>
          <w:kern w:val="2"/>
          <w:lang w:val="en-GB" w:eastAsia="zh-CN"/>
        </w:rPr>
        <w:t>Cycle index</w:t>
      </w:r>
      <w:r w:rsidRPr="0005086E">
        <w:rPr>
          <w:b/>
          <w:i/>
          <w:kern w:val="2"/>
          <w:lang w:val="en-GB" w:eastAsia="zh-CN"/>
        </w:rPr>
        <w:tab/>
      </w:r>
    </w:p>
    <w:p w14:paraId="735006E1" w14:textId="39053007" w:rsidR="007B5AD5" w:rsidRPr="0005086E" w:rsidRDefault="00805BAA" w:rsidP="0005086E">
      <w:pPr>
        <w:pStyle w:val="ListParagraph"/>
        <w:numPr>
          <w:ilvl w:val="0"/>
          <w:numId w:val="11"/>
        </w:numPr>
        <w:rPr>
          <w:b/>
          <w:bCs/>
          <w:i/>
          <w:iCs/>
        </w:rPr>
      </w:pPr>
      <w:r w:rsidRPr="0005086E">
        <w:rPr>
          <w:b/>
          <w:i/>
          <w:kern w:val="2"/>
          <w:lang w:val="en-GB" w:eastAsia="zh-CN"/>
        </w:rPr>
        <w:t xml:space="preserve">DRS shift granularity </w:t>
      </w:r>
      <w:r w:rsidR="00807CD5" w:rsidRPr="0005086E">
        <w:rPr>
          <w:b/>
          <w:i/>
          <w:kern w:val="2"/>
          <w:lang w:val="en-GB" w:eastAsia="zh-CN"/>
        </w:rPr>
        <w:t xml:space="preserve"> </w:t>
      </w:r>
    </w:p>
    <w:bookmarkStart w:id="18" w:name="OLE_LINK76"/>
    <w:bookmarkStart w:id="19" w:name="OLE_LINK77"/>
    <w:bookmarkStart w:id="20" w:name="OLE_LINK93"/>
    <w:p w14:paraId="731665A2" w14:textId="4350AF64" w:rsidR="001527FB" w:rsidRPr="008B48EC" w:rsidRDefault="00F6116A" w:rsidP="0005086E">
      <w:pPr>
        <w:pStyle w:val="Caption"/>
      </w:pPr>
      <w:r>
        <w:object w:dxaOrig="16366" w:dyaOrig="4635" w14:anchorId="13A485EC">
          <v:shape id="_x0000_i1027" type="#_x0000_t75" style="width:529.5pt;height:149pt" o:ole="">
            <v:imagedata r:id="rId12" o:title=""/>
          </v:shape>
          <o:OLEObject Type="Embed" ProgID="Visio.DrawingMacroEnabled.15" ShapeID="_x0000_i1027" DrawAspect="Content" ObjectID="_1618361938" r:id="rId13"/>
        </w:object>
      </w:r>
      <w:bookmarkStart w:id="21" w:name="_Ref4663431"/>
      <w:bookmarkStart w:id="22" w:name="_Ref4000580"/>
      <w:bookmarkStart w:id="23" w:name="_Ref4749059"/>
      <w:bookmarkEnd w:id="18"/>
      <w:bookmarkEnd w:id="19"/>
      <w:bookmarkEnd w:id="20"/>
      <w:r w:rsidR="000F4D7A">
        <w:t xml:space="preserve">Fig </w:t>
      </w:r>
      <w:fldSimple w:instr=" SEQ Fig \* ARABIC ">
        <w:r w:rsidR="004252EB">
          <w:t>3</w:t>
        </w:r>
      </w:fldSimple>
      <w:bookmarkEnd w:id="21"/>
      <w:bookmarkEnd w:id="22"/>
      <w:r w:rsidR="001527FB" w:rsidRPr="00901155">
        <w:t xml:space="preserve">. </w:t>
      </w:r>
      <w:r w:rsidR="001527FB">
        <w:t>Comparison between two options for Alt-1b (DRS duration length=half slot)</w:t>
      </w:r>
      <w:bookmarkEnd w:id="23"/>
    </w:p>
    <w:p w14:paraId="0CE4D3C7" w14:textId="1235ABA9" w:rsidR="001527FB" w:rsidRPr="00F82345" w:rsidRDefault="00EA6B48" w:rsidP="0005086E">
      <w:pPr>
        <w:pStyle w:val="Caption"/>
      </w:pPr>
      <w:r>
        <w:object w:dxaOrig="16515" w:dyaOrig="4321" w14:anchorId="29B263DC">
          <v:shape id="_x0000_i1028" type="#_x0000_t75" style="width:532.5pt;height:138.5pt" o:ole="">
            <v:imagedata r:id="rId14" o:title=""/>
          </v:shape>
          <o:OLEObject Type="Embed" ProgID="Visio.DrawingMacroEnabled.15" ShapeID="_x0000_i1028" DrawAspect="Content" ObjectID="_1618361939" r:id="rId15"/>
        </w:object>
      </w:r>
      <w:bookmarkStart w:id="24" w:name="_Ref4663434"/>
      <w:r w:rsidR="000F4D7A">
        <w:t xml:space="preserve">Fig </w:t>
      </w:r>
      <w:fldSimple w:instr=" SEQ Fig \* ARABIC ">
        <w:r w:rsidR="004252EB">
          <w:t>4</w:t>
        </w:r>
      </w:fldSimple>
      <w:bookmarkEnd w:id="24"/>
      <w:r w:rsidR="001527FB" w:rsidRPr="00901155">
        <w:t xml:space="preserve">. </w:t>
      </w:r>
      <w:r w:rsidR="001527FB">
        <w:t>Comparison between two options for Alt-1b (DRS duration length=one slot)</w:t>
      </w:r>
    </w:p>
    <w:p w14:paraId="27DF39FF" w14:textId="4C170630" w:rsidR="001527FB" w:rsidRDefault="001527FB" w:rsidP="0005086E">
      <w:pPr>
        <w:rPr>
          <w:b/>
          <w:bCs/>
          <w:i/>
          <w:iCs/>
        </w:rPr>
      </w:pPr>
      <w:r>
        <w:rPr>
          <w:kern w:val="2"/>
          <w:lang w:val="en-GB" w:eastAsia="zh-CN"/>
        </w:rPr>
        <w:t xml:space="preserve"> </w:t>
      </w:r>
    </w:p>
    <w:p w14:paraId="39C0B7C4" w14:textId="77777777" w:rsidR="001527FB" w:rsidRDefault="001527FB" w:rsidP="001527FB">
      <w:pPr>
        <w:pStyle w:val="Heading2"/>
      </w:pPr>
      <w:r>
        <w:t>DRS duration and SSB candidate positions</w:t>
      </w:r>
    </w:p>
    <w:p w14:paraId="3156A2A9" w14:textId="77777777" w:rsidR="001527FB" w:rsidRDefault="001527FB" w:rsidP="001527FB">
      <w:r w:rsidRPr="00EE5D05">
        <w:rPr>
          <w:lang w:val="en-GB"/>
        </w:rPr>
        <w:t xml:space="preserve">According </w:t>
      </w:r>
      <w:r>
        <w:rPr>
          <w:lang w:val="en-GB"/>
        </w:rPr>
        <w:t xml:space="preserve">to ETSI regulation </w:t>
      </w:r>
      <w:r>
        <w:rPr>
          <w:lang w:val="en-GB"/>
        </w:rPr>
        <w:fldChar w:fldCharType="begin"/>
      </w:r>
      <w:r>
        <w:rPr>
          <w:lang w:val="en-GB"/>
        </w:rPr>
        <w:instrText xml:space="preserve"> REF _Ref534971907 \n </w:instrText>
      </w:r>
      <w:r>
        <w:rPr>
          <w:lang w:val="en-GB"/>
        </w:rPr>
        <w:fldChar w:fldCharType="separate"/>
      </w:r>
      <w:r w:rsidR="004252EB">
        <w:rPr>
          <w:lang w:val="en-GB"/>
        </w:rPr>
        <w:t>[4]</w:t>
      </w:r>
      <w:r>
        <w:rPr>
          <w:lang w:val="en-GB"/>
        </w:rPr>
        <w:fldChar w:fldCharType="end"/>
      </w:r>
      <w:r>
        <w:rPr>
          <w:lang w:val="en-GB"/>
        </w:rPr>
        <w:t xml:space="preserve">, </w:t>
      </w:r>
      <w:r>
        <w:t xml:space="preserve">short control signaling could be transmitted without CAT 4 LBT if the number of transmission is less than 50 times and the total transmission duration is less than 2500 </w:t>
      </w:r>
      <w:r w:rsidRPr="00A10376">
        <w:t>µs</w:t>
      </w:r>
      <w:r>
        <w:t xml:space="preserve"> within an observation period of 50 ms. </w:t>
      </w:r>
    </w:p>
    <w:p w14:paraId="63AAF9AB" w14:textId="5C092CCB" w:rsidR="001527FB" w:rsidRDefault="001527FB" w:rsidP="001527FB">
      <w:r>
        <w:t xml:space="preserve">As discussed in TR 38.889 </w:t>
      </w:r>
      <w:r>
        <w:fldChar w:fldCharType="begin"/>
      </w:r>
      <w:r>
        <w:instrText xml:space="preserve"> REF _Ref534970198 \n \h </w:instrText>
      </w:r>
      <w:r>
        <w:fldChar w:fldCharType="separate"/>
      </w:r>
      <w:r w:rsidR="004252EB">
        <w:t>[5]</w:t>
      </w:r>
      <w:r>
        <w:fldChar w:fldCharType="end"/>
      </w:r>
      <w:r>
        <w:t>, CAT 2 LBT could be adopted for DRS transmission only when the DRS</w:t>
      </w:r>
      <w:r>
        <w:rPr>
          <w:rFonts w:hint="eastAsia"/>
          <w:lang w:eastAsia="zh-CN"/>
        </w:rPr>
        <w:t xml:space="preserve"> duty cycle</w:t>
      </w:r>
      <w:r>
        <w:rPr>
          <w:lang w:eastAsia="zh-CN"/>
        </w:rPr>
        <w:t xml:space="preserve"> </w:t>
      </w:r>
      <w:r w:rsidRPr="00C64ECB">
        <w:t>≤</w:t>
      </w:r>
      <w:r>
        <w:t xml:space="preserve"> </w:t>
      </w:r>
      <w:r w:rsidRPr="00C64ECB">
        <w:t>1/20, and the total duration is up to 1 ms</w:t>
      </w:r>
      <w:r w:rsidR="00812218">
        <w:t xml:space="preserve">. Hence </w:t>
      </w:r>
      <w:r>
        <w:t xml:space="preserve">at maximum 4 SSB multiplexed with RMSI could be transmitted within 2 slots (1 ms). </w:t>
      </w:r>
    </w:p>
    <w:p w14:paraId="75F8B95F" w14:textId="5D86A492" w:rsidR="003627D7" w:rsidRDefault="003627D7" w:rsidP="001527FB">
      <w:pPr>
        <w:rPr>
          <w:lang w:eastAsia="zh-CN"/>
        </w:rPr>
      </w:pPr>
      <w:r>
        <w:rPr>
          <w:rFonts w:hint="eastAsia"/>
          <w:lang w:eastAsia="zh-CN"/>
        </w:rPr>
        <w:t>A</w:t>
      </w:r>
      <w:r>
        <w:rPr>
          <w:lang w:eastAsia="zh-CN"/>
        </w:rPr>
        <w:t xml:space="preserve">ccording to last meeting’s </w:t>
      </w:r>
      <w:r w:rsidR="007C65A5">
        <w:rPr>
          <w:lang w:eastAsia="zh-CN"/>
        </w:rPr>
        <w:t>agreements</w:t>
      </w:r>
      <w:r>
        <w:rPr>
          <w:lang w:eastAsia="zh-CN"/>
        </w:rPr>
        <w:t xml:space="preserve">, </w:t>
      </w:r>
      <w:r w:rsidR="007C65A5">
        <w:rPr>
          <w:lang w:eastAsia="zh-CN"/>
        </w:rPr>
        <w:t xml:space="preserve">the maximum DRS transmission window duration is 5 ms, and the corresponding maximum number of candidate SSB position s within a DRS transmission window, Y, is selected as 10 and 20 for 15 kHz SCS and 30 kHz SCS, respectively. </w:t>
      </w:r>
      <w:r w:rsidR="00BC5078">
        <w:rPr>
          <w:lang w:eastAsia="zh-CN"/>
        </w:rPr>
        <w:t>From our understanding, to support full beam flexibility in DRS configuration</w:t>
      </w:r>
      <w:r w:rsidR="00E5240A">
        <w:rPr>
          <w:lang w:eastAsia="zh-CN"/>
        </w:rPr>
        <w:t xml:space="preserve"> as NR Rel-15</w:t>
      </w:r>
      <w:r w:rsidR="00BC5078">
        <w:rPr>
          <w:lang w:eastAsia="zh-CN"/>
        </w:rPr>
        <w:t xml:space="preserve">, at most 8 beams could be adopted for DRS transmission. For a DRS </w:t>
      </w:r>
      <w:r w:rsidR="00CA2A5C">
        <w:rPr>
          <w:lang w:eastAsia="zh-CN"/>
        </w:rPr>
        <w:t>block</w:t>
      </w:r>
      <w:r w:rsidR="00BC5078">
        <w:rPr>
          <w:lang w:eastAsia="zh-CN"/>
        </w:rPr>
        <w:t xml:space="preserve"> length equals to one slot, DRS burst length could be 8 consecutive slots for </w:t>
      </w:r>
      <w:r w:rsidR="00682E25">
        <w:rPr>
          <w:lang w:eastAsia="zh-CN"/>
        </w:rPr>
        <w:t xml:space="preserve">both </w:t>
      </w:r>
      <w:r w:rsidR="00BC5078">
        <w:rPr>
          <w:lang w:eastAsia="zh-CN"/>
        </w:rPr>
        <w:t>15 kHz and 30 kHz SCS</w:t>
      </w:r>
      <w:r w:rsidR="00682E25">
        <w:rPr>
          <w:lang w:eastAsia="zh-CN"/>
        </w:rPr>
        <w:t xml:space="preserve"> cases.</w:t>
      </w:r>
    </w:p>
    <w:p w14:paraId="796A5672" w14:textId="4DC9CA0C" w:rsidR="001527FB" w:rsidRDefault="001527FB" w:rsidP="001527FB">
      <w:pPr>
        <w:rPr>
          <w:b/>
          <w:i/>
          <w:kern w:val="2"/>
          <w:lang w:val="en-GB" w:eastAsia="zh-CN"/>
        </w:rPr>
      </w:pPr>
      <w:r w:rsidRPr="002A4D39">
        <w:rPr>
          <w:b/>
          <w:i/>
          <w:kern w:val="2"/>
          <w:lang w:val="en-GB" w:eastAsia="zh-CN"/>
        </w:rPr>
        <w:lastRenderedPageBreak/>
        <w:t xml:space="preserve">Proposal </w:t>
      </w:r>
      <w:r w:rsidR="002F0A95" w:rsidRPr="002A4D39">
        <w:rPr>
          <w:b/>
          <w:i/>
          <w:kern w:val="2"/>
          <w:lang w:val="en-GB" w:eastAsia="zh-CN"/>
        </w:rPr>
        <w:t>4</w:t>
      </w:r>
      <w:r w:rsidRPr="002A4D39">
        <w:rPr>
          <w:b/>
          <w:i/>
          <w:kern w:val="2"/>
          <w:lang w:val="en-GB" w:eastAsia="zh-CN"/>
        </w:rPr>
        <w:t>: If CAT 2 LBT is adopted for DRS transmission, the maximum allowed transmission duration of DRS is 1ms.</w:t>
      </w:r>
    </w:p>
    <w:p w14:paraId="6333967D" w14:textId="2D6CBF0B" w:rsidR="00682E25" w:rsidRPr="00682E25" w:rsidRDefault="00682E25" w:rsidP="001527FB">
      <w:pPr>
        <w:rPr>
          <w:b/>
          <w:i/>
          <w:kern w:val="2"/>
          <w:lang w:val="en-GB" w:eastAsia="zh-CN"/>
        </w:rPr>
      </w:pPr>
      <w:r w:rsidRPr="002A4D39">
        <w:rPr>
          <w:b/>
          <w:i/>
          <w:kern w:val="2"/>
          <w:lang w:val="en-GB" w:eastAsia="zh-CN"/>
        </w:rPr>
        <w:t xml:space="preserve">Proposal 5: </w:t>
      </w:r>
      <w:r>
        <w:rPr>
          <w:b/>
          <w:i/>
          <w:kern w:val="2"/>
          <w:lang w:val="en-GB" w:eastAsia="zh-CN"/>
        </w:rPr>
        <w:t>To support full beam flexibility in DRS configuration, DRS burst length could be at most 8 consecutive slots for both 15 kHz and 30 kHz SCS cases.</w:t>
      </w:r>
    </w:p>
    <w:p w14:paraId="6B7F2DE7" w14:textId="77777777" w:rsidR="001527FB" w:rsidRPr="003426A5" w:rsidRDefault="001527FB" w:rsidP="001527FB">
      <w:pPr>
        <w:pStyle w:val="Eqn"/>
        <w:rPr>
          <w:lang w:eastAsia="zh-CN"/>
        </w:rPr>
      </w:pPr>
      <w:r>
        <w:rPr>
          <w:lang w:eastAsia="zh-CN"/>
        </w:rPr>
        <w:t>At SI stage</w:t>
      </w:r>
      <w:r w:rsidRPr="003426A5">
        <w:rPr>
          <w:lang w:eastAsia="zh-CN"/>
        </w:rPr>
        <w:t xml:space="preserve">, the transmission of OSI and paging within the NR-U DRS was agreed. It is beneficial to reduce the required number of channel access attempts and better satisfy the OCB requirement in NR-U. From another perspective, it is also not desirable to always consist of all these channels/signals in the NR-U DRS due to limited resources available for the DRS transmission. </w:t>
      </w:r>
    </w:p>
    <w:p w14:paraId="319C3DF1" w14:textId="77777777" w:rsidR="00FE7766" w:rsidRDefault="001527FB" w:rsidP="001527FB">
      <w:pPr>
        <w:pStyle w:val="Eqn"/>
        <w:rPr>
          <w:lang w:eastAsia="zh-CN"/>
        </w:rPr>
      </w:pPr>
      <w:r w:rsidRPr="003426A5">
        <w:rPr>
          <w:lang w:eastAsia="zh-CN"/>
        </w:rPr>
        <w:t xml:space="preserve">In NR, PBCH within SS/PBCH block can indicate the multiplexing pattern between SS/PBCH block and RMSI CORESET. When additional signal (i.e. OSI, paging) may also be included in DRS, it is natural to extend the configuration information in PBCH to carry the indication of inclusion for additional signal and </w:t>
      </w:r>
      <w:r w:rsidRPr="008A616B">
        <w:rPr>
          <w:lang w:eastAsia="zh-CN"/>
        </w:rPr>
        <w:t>the multiplexing pattern between SS</w:t>
      </w:r>
      <w:r w:rsidRPr="008A616B">
        <w:rPr>
          <w:rFonts w:hint="eastAsia"/>
          <w:lang w:eastAsia="zh-CN"/>
        </w:rPr>
        <w:t>/PBCH block</w:t>
      </w:r>
      <w:r w:rsidRPr="008A616B">
        <w:rPr>
          <w:lang w:eastAsia="zh-CN"/>
        </w:rPr>
        <w:t xml:space="preserve"> and those included signals in DRS. </w:t>
      </w:r>
    </w:p>
    <w:p w14:paraId="68B1CB5B" w14:textId="5EC1F66A" w:rsidR="001527FB" w:rsidRDefault="001527FB" w:rsidP="001527FB">
      <w:pPr>
        <w:pStyle w:val="Eqn"/>
        <w:rPr>
          <w:color w:val="FF0000"/>
          <w:lang w:eastAsia="zh-CN"/>
        </w:rPr>
      </w:pPr>
      <w:r w:rsidRPr="008A616B">
        <w:rPr>
          <w:lang w:eastAsia="zh-CN"/>
        </w:rPr>
        <w:t xml:space="preserve"> </w:t>
      </w:r>
      <w:r>
        <w:rPr>
          <w:b/>
          <w:i/>
          <w:lang w:eastAsia="zh-CN"/>
        </w:rPr>
        <w:t xml:space="preserve">Proposal </w:t>
      </w:r>
      <w:r w:rsidR="002F0A95">
        <w:rPr>
          <w:b/>
          <w:i/>
          <w:lang w:eastAsia="zh-CN"/>
        </w:rPr>
        <w:t>6</w:t>
      </w:r>
      <w:r>
        <w:rPr>
          <w:b/>
          <w:i/>
          <w:lang w:eastAsia="zh-CN"/>
        </w:rPr>
        <w:t>: PBCH within SS</w:t>
      </w:r>
      <w:r>
        <w:rPr>
          <w:rFonts w:hint="eastAsia"/>
          <w:b/>
          <w:i/>
          <w:lang w:eastAsia="zh-CN"/>
        </w:rPr>
        <w:t>/PBCH block</w:t>
      </w:r>
      <w:r>
        <w:rPr>
          <w:b/>
          <w:i/>
          <w:lang w:eastAsia="zh-CN"/>
        </w:rPr>
        <w:t xml:space="preserve"> can be used to indicate the inclusion of RMSI, OSI and paging in DRS. </w:t>
      </w:r>
    </w:p>
    <w:p w14:paraId="1ECFEC98" w14:textId="77777777" w:rsidR="00421D38" w:rsidRDefault="00421D38" w:rsidP="0039155B">
      <w:pPr>
        <w:ind w:firstLine="425"/>
        <w:rPr>
          <w:b/>
          <w:bCs/>
          <w:i/>
          <w:iCs/>
        </w:rPr>
      </w:pPr>
    </w:p>
    <w:p w14:paraId="50916ADD" w14:textId="77777777" w:rsidR="006572F9" w:rsidRDefault="002959A7" w:rsidP="006572F9">
      <w:pPr>
        <w:pStyle w:val="Heading1"/>
      </w:pPr>
      <w:r>
        <w:t>NR-U</w:t>
      </w:r>
      <w:r w:rsidR="006572F9">
        <w:t xml:space="preserve"> Physical RACH (PRACH)</w:t>
      </w:r>
    </w:p>
    <w:p w14:paraId="75BD8B0E" w14:textId="77777777" w:rsidR="00CC0EBD" w:rsidRDefault="00CC0EBD" w:rsidP="006572F9">
      <w:pPr>
        <w:pStyle w:val="Heading2"/>
        <w:tabs>
          <w:tab w:val="num" w:pos="576"/>
        </w:tabs>
      </w:pPr>
      <w:r w:rsidRPr="00B768BC">
        <w:t xml:space="preserve">Resource </w:t>
      </w:r>
      <w:r>
        <w:t>allocation</w:t>
      </w:r>
      <w:r w:rsidRPr="00B768BC">
        <w:t xml:space="preserve"> of PRACH</w:t>
      </w:r>
    </w:p>
    <w:p w14:paraId="42CC8B4A" w14:textId="52171B65" w:rsidR="00825B99" w:rsidRDefault="00CE6D45" w:rsidP="00CC0EBD">
      <w:pPr>
        <w:rPr>
          <w:lang w:eastAsia="zh-CN"/>
        </w:rPr>
      </w:pPr>
      <w:r>
        <w:rPr>
          <w:lang w:eastAsia="zh-CN"/>
        </w:rPr>
        <w:t xml:space="preserve">In </w:t>
      </w:r>
      <w:r>
        <w:rPr>
          <w:rFonts w:hint="eastAsia"/>
          <w:lang w:eastAsia="zh-CN"/>
        </w:rPr>
        <w:t>Rel-15</w:t>
      </w:r>
      <w:r>
        <w:rPr>
          <w:lang w:eastAsia="zh-CN"/>
        </w:rPr>
        <w:t xml:space="preserve"> </w:t>
      </w:r>
      <w:r>
        <w:rPr>
          <w:rFonts w:hint="eastAsia"/>
          <w:lang w:eastAsia="zh-CN"/>
        </w:rPr>
        <w:t>NR,</w:t>
      </w:r>
      <w:r>
        <w:rPr>
          <w:lang w:eastAsia="zh-CN"/>
        </w:rPr>
        <w:t xml:space="preserve"> gNB can semi-statically configure one or multiple PRACH occasions by RMSI. The configuration parameters include periodicity, preamble format, available SFN number, slot number and PRACH occasion number within a PRACH slot etc. In NR-U, </w:t>
      </w:r>
      <w:r w:rsidR="00CB57AB">
        <w:rPr>
          <w:lang w:eastAsia="zh-CN"/>
        </w:rPr>
        <w:t xml:space="preserve">the transmission of PRACH may be blocked by </w:t>
      </w:r>
      <w:r w:rsidR="00012704">
        <w:rPr>
          <w:lang w:eastAsia="zh-CN"/>
        </w:rPr>
        <w:t xml:space="preserve">uncertain </w:t>
      </w:r>
      <w:r w:rsidR="00CB57AB">
        <w:rPr>
          <w:lang w:eastAsia="zh-CN"/>
        </w:rPr>
        <w:t xml:space="preserve">LBT failure, </w:t>
      </w:r>
      <w:r w:rsidR="00012704">
        <w:rPr>
          <w:lang w:eastAsia="zh-CN"/>
        </w:rPr>
        <w:t xml:space="preserve">semi-statically configured </w:t>
      </w:r>
      <w:r w:rsidR="00CB57AB">
        <w:rPr>
          <w:lang w:eastAsia="zh-CN"/>
        </w:rPr>
        <w:t xml:space="preserve">SFN number, slot number </w:t>
      </w:r>
      <w:r w:rsidR="009523B9">
        <w:rPr>
          <w:lang w:eastAsia="zh-CN"/>
        </w:rPr>
        <w:t xml:space="preserve">may </w:t>
      </w:r>
      <w:r w:rsidR="006E69EE">
        <w:rPr>
          <w:lang w:eastAsia="zh-CN"/>
        </w:rPr>
        <w:t>become</w:t>
      </w:r>
      <w:r w:rsidR="009523B9">
        <w:rPr>
          <w:lang w:eastAsia="zh-CN"/>
        </w:rPr>
        <w:t xml:space="preserve"> </w:t>
      </w:r>
      <w:r w:rsidR="006E69EE">
        <w:rPr>
          <w:lang w:eastAsia="zh-CN"/>
        </w:rPr>
        <w:t>un-</w:t>
      </w:r>
      <w:r w:rsidR="00012704">
        <w:rPr>
          <w:lang w:eastAsia="zh-CN"/>
        </w:rPr>
        <w:t>available</w:t>
      </w:r>
      <w:r w:rsidR="009523B9">
        <w:rPr>
          <w:lang w:eastAsia="zh-CN"/>
        </w:rPr>
        <w:t>.</w:t>
      </w:r>
      <w:r w:rsidR="00012704">
        <w:rPr>
          <w:lang w:eastAsia="zh-CN"/>
        </w:rPr>
        <w:t xml:space="preserve"> Thereby, </w:t>
      </w:r>
      <w:r w:rsidR="00825B99">
        <w:rPr>
          <w:lang w:eastAsia="zh-CN"/>
        </w:rPr>
        <w:t xml:space="preserve">a dynamic PRACH resource allocation scheme should be </w:t>
      </w:r>
      <w:r w:rsidR="006E69EE">
        <w:rPr>
          <w:lang w:eastAsia="zh-CN"/>
        </w:rPr>
        <w:t>complementa</w:t>
      </w:r>
      <w:r w:rsidR="00A20E0E">
        <w:rPr>
          <w:lang w:eastAsia="zh-CN"/>
        </w:rPr>
        <w:t>lly</w:t>
      </w:r>
      <w:r w:rsidR="006E69EE" w:rsidRPr="006E69EE">
        <w:rPr>
          <w:lang w:eastAsia="zh-CN"/>
        </w:rPr>
        <w:t xml:space="preserve"> </w:t>
      </w:r>
      <w:r w:rsidR="00825B99">
        <w:rPr>
          <w:lang w:eastAsia="zh-CN"/>
        </w:rPr>
        <w:t>considered. In TR38.889</w:t>
      </w:r>
      <w:r w:rsidR="00D73C57">
        <w:rPr>
          <w:lang w:eastAsia="zh-CN"/>
        </w:rPr>
        <w:t xml:space="preserve"> </w:t>
      </w:r>
      <w:r w:rsidR="00D73C57">
        <w:rPr>
          <w:lang w:eastAsia="zh-CN"/>
        </w:rPr>
        <w:fldChar w:fldCharType="begin"/>
      </w:r>
      <w:r w:rsidR="00D73C57">
        <w:rPr>
          <w:lang w:eastAsia="zh-CN"/>
        </w:rPr>
        <w:instrText xml:space="preserve"> REF _Ref534970198 \n \h </w:instrText>
      </w:r>
      <w:r w:rsidR="00D73C57">
        <w:rPr>
          <w:lang w:eastAsia="zh-CN"/>
        </w:rPr>
      </w:r>
      <w:r w:rsidR="00D73C57">
        <w:rPr>
          <w:lang w:eastAsia="zh-CN"/>
        </w:rPr>
        <w:fldChar w:fldCharType="separate"/>
      </w:r>
      <w:r w:rsidR="004252EB">
        <w:rPr>
          <w:lang w:eastAsia="zh-CN"/>
        </w:rPr>
        <w:t>[5]</w:t>
      </w:r>
      <w:r w:rsidR="00D73C57">
        <w:rPr>
          <w:lang w:eastAsia="zh-CN"/>
        </w:rPr>
        <w:fldChar w:fldCharType="end"/>
      </w:r>
      <w:r w:rsidR="00825B99">
        <w:rPr>
          <w:lang w:eastAsia="zh-CN"/>
        </w:rPr>
        <w:t xml:space="preserve">, several dynamic resource allocation </w:t>
      </w:r>
      <w:r w:rsidR="00107FAD">
        <w:rPr>
          <w:lang w:eastAsia="zh-CN"/>
        </w:rPr>
        <w:t>alternatives</w:t>
      </w:r>
      <w:r w:rsidR="00825B99">
        <w:rPr>
          <w:lang w:eastAsia="zh-CN"/>
        </w:rPr>
        <w:t xml:space="preserve"> were </w:t>
      </w:r>
      <w:r w:rsidR="00107FAD">
        <w:rPr>
          <w:lang w:eastAsia="zh-CN"/>
        </w:rPr>
        <w:t>given</w:t>
      </w:r>
      <w:r w:rsidR="00825B99">
        <w:rPr>
          <w:lang w:eastAsia="zh-CN"/>
        </w:rPr>
        <w:t xml:space="preserve"> as following:</w:t>
      </w:r>
    </w:p>
    <w:p w14:paraId="3C086C0D" w14:textId="77777777" w:rsidR="00345AC0" w:rsidRPr="006A671F" w:rsidRDefault="00825B99" w:rsidP="006A671F">
      <w:pPr>
        <w:pStyle w:val="B1"/>
        <w:rPr>
          <w:i/>
        </w:rPr>
      </w:pPr>
      <w:r>
        <w:rPr>
          <w:lang w:val="en-US"/>
        </w:rPr>
        <w:t xml:space="preserve">     </w:t>
      </w:r>
      <w:r w:rsidR="0066478E" w:rsidRPr="006A671F">
        <w:rPr>
          <w:i/>
        </w:rPr>
        <w:t>-</w:t>
      </w:r>
      <w:r w:rsidR="0066478E" w:rsidRPr="006A671F">
        <w:rPr>
          <w:i/>
        </w:rPr>
        <w:tab/>
      </w:r>
      <w:bookmarkStart w:id="25" w:name="OLE_LINK35"/>
      <w:bookmarkStart w:id="26" w:name="OLE_LINK36"/>
      <w:r w:rsidR="0066478E" w:rsidRPr="006A671F">
        <w:rPr>
          <w:i/>
        </w:rPr>
        <w:t xml:space="preserve">Alt.1: </w:t>
      </w:r>
      <w:bookmarkEnd w:id="25"/>
      <w:bookmarkEnd w:id="26"/>
      <w:r w:rsidR="0066478E" w:rsidRPr="006A671F">
        <w:rPr>
          <w:i/>
        </w:rPr>
        <w:t xml:space="preserve">For connected mode UE, scheduling of PRACH resources via DCI. </w:t>
      </w:r>
    </w:p>
    <w:p w14:paraId="2A260438" w14:textId="6A275013" w:rsidR="00825B99" w:rsidRPr="006A671F" w:rsidRDefault="0066478E" w:rsidP="00825B99">
      <w:pPr>
        <w:pStyle w:val="B2"/>
        <w:rPr>
          <w:i/>
        </w:rPr>
      </w:pPr>
      <w:r w:rsidRPr="006A671F">
        <w:rPr>
          <w:i/>
        </w:rPr>
        <w:t>-</w:t>
      </w:r>
      <w:r w:rsidRPr="006A671F">
        <w:rPr>
          <w:i/>
        </w:rPr>
        <w:tab/>
        <w:t>Alt.2: For idle mode UE, scheduling of PRACH resources via paging</w:t>
      </w:r>
    </w:p>
    <w:p w14:paraId="0F7C957D" w14:textId="77777777" w:rsidR="00825B99" w:rsidRPr="006A671F" w:rsidRDefault="0066478E" w:rsidP="00825B99">
      <w:pPr>
        <w:pStyle w:val="B2"/>
        <w:rPr>
          <w:i/>
        </w:rPr>
      </w:pPr>
      <w:r w:rsidRPr="006A671F">
        <w:rPr>
          <w:i/>
        </w:rPr>
        <w:t>-</w:t>
      </w:r>
      <w:r w:rsidRPr="006A671F">
        <w:rPr>
          <w:i/>
        </w:rPr>
        <w:tab/>
        <w:t>Alt.3: New RACH resources are used immediately following detection of DRS transmission</w:t>
      </w:r>
    </w:p>
    <w:p w14:paraId="397F9847" w14:textId="7347C5B0" w:rsidR="00011A64" w:rsidRDefault="00B165A8" w:rsidP="00CC0EBD">
      <w:pPr>
        <w:rPr>
          <w:lang w:eastAsia="zh-CN"/>
        </w:rPr>
      </w:pPr>
      <w:r>
        <w:rPr>
          <w:rFonts w:hint="eastAsia"/>
          <w:lang w:eastAsia="zh-CN"/>
        </w:rPr>
        <w:t>In Alt.1</w:t>
      </w:r>
      <w:r w:rsidR="00EF0B94">
        <w:rPr>
          <w:lang w:eastAsia="zh-CN"/>
        </w:rPr>
        <w:t xml:space="preserve">, </w:t>
      </w:r>
      <w:r>
        <w:rPr>
          <w:rFonts w:hint="eastAsia"/>
          <w:lang w:eastAsia="zh-CN"/>
        </w:rPr>
        <w:t xml:space="preserve">scheduling of PRACH is </w:t>
      </w:r>
      <w:r w:rsidR="00A2795B">
        <w:rPr>
          <w:rFonts w:hint="eastAsia"/>
          <w:lang w:eastAsia="zh-CN"/>
        </w:rPr>
        <w:t>triggered</w:t>
      </w:r>
      <w:r w:rsidR="00EF0B94">
        <w:rPr>
          <w:rFonts w:hint="eastAsia"/>
          <w:lang w:eastAsia="zh-CN"/>
        </w:rPr>
        <w:t xml:space="preserve"> </w:t>
      </w:r>
      <w:r>
        <w:rPr>
          <w:rFonts w:hint="eastAsia"/>
          <w:lang w:eastAsia="zh-CN"/>
        </w:rPr>
        <w:t>by DCI</w:t>
      </w:r>
      <w:r w:rsidR="00A2795B">
        <w:rPr>
          <w:rFonts w:hint="eastAsia"/>
          <w:lang w:eastAsia="zh-CN"/>
        </w:rPr>
        <w:t>, e.g. a group common PDCCH</w:t>
      </w:r>
      <w:r>
        <w:rPr>
          <w:rFonts w:hint="eastAsia"/>
          <w:lang w:eastAsia="zh-CN"/>
        </w:rPr>
        <w:t xml:space="preserve">. </w:t>
      </w:r>
      <w:r w:rsidR="00CF3322">
        <w:rPr>
          <w:rFonts w:hint="eastAsia"/>
          <w:lang w:eastAsia="zh-CN"/>
        </w:rPr>
        <w:t xml:space="preserve">The scheduling information </w:t>
      </w:r>
      <w:r w:rsidR="00A2795B">
        <w:rPr>
          <w:rFonts w:hint="eastAsia"/>
          <w:lang w:eastAsia="zh-CN"/>
        </w:rPr>
        <w:t>at least include</w:t>
      </w:r>
      <w:r w:rsidR="00107FAD">
        <w:rPr>
          <w:lang w:eastAsia="zh-CN"/>
        </w:rPr>
        <w:t>s</w:t>
      </w:r>
      <w:r w:rsidR="00CF3322">
        <w:rPr>
          <w:rFonts w:hint="eastAsia"/>
          <w:lang w:eastAsia="zh-CN"/>
        </w:rPr>
        <w:t xml:space="preserve"> time and frequency resource allocation for PRACH. </w:t>
      </w:r>
      <w:r w:rsidR="00A2795B">
        <w:rPr>
          <w:rFonts w:hint="eastAsia"/>
          <w:lang w:eastAsia="zh-CN"/>
        </w:rPr>
        <w:t>This trigger method is mainly appli</w:t>
      </w:r>
      <w:r w:rsidR="009914FE">
        <w:rPr>
          <w:lang w:eastAsia="zh-CN"/>
        </w:rPr>
        <w:t>cable</w:t>
      </w:r>
      <w:r w:rsidR="00A2795B">
        <w:rPr>
          <w:rFonts w:hint="eastAsia"/>
          <w:lang w:eastAsia="zh-CN"/>
        </w:rPr>
        <w:t xml:space="preserve"> for connected mode UE.</w:t>
      </w:r>
      <w:r w:rsidR="00E87C65">
        <w:rPr>
          <w:rFonts w:hint="eastAsia"/>
          <w:lang w:eastAsia="zh-CN"/>
        </w:rPr>
        <w:t xml:space="preserve"> F</w:t>
      </w:r>
      <w:r w:rsidR="00A2795B">
        <w:rPr>
          <w:rFonts w:hint="eastAsia"/>
          <w:lang w:eastAsia="zh-CN"/>
        </w:rPr>
        <w:t>or idle</w:t>
      </w:r>
      <w:r w:rsidR="0020518C">
        <w:rPr>
          <w:rFonts w:hint="eastAsia"/>
          <w:lang w:eastAsia="zh-CN"/>
        </w:rPr>
        <w:t xml:space="preserve"> mode</w:t>
      </w:r>
      <w:r w:rsidR="00A2795B">
        <w:rPr>
          <w:rFonts w:hint="eastAsia"/>
          <w:lang w:eastAsia="zh-CN"/>
        </w:rPr>
        <w:t xml:space="preserve"> UE, </w:t>
      </w:r>
      <w:r w:rsidR="0020518C">
        <w:rPr>
          <w:rFonts w:hint="eastAsia"/>
          <w:lang w:eastAsia="zh-CN"/>
        </w:rPr>
        <w:t>Alt.2 and Alt.3 can both be considered</w:t>
      </w:r>
      <w:r w:rsidR="00E87C65">
        <w:rPr>
          <w:rFonts w:hint="eastAsia"/>
          <w:lang w:eastAsia="zh-CN"/>
        </w:rPr>
        <w:t>. While for Alt.2, a</w:t>
      </w:r>
      <w:r w:rsidR="009914FE">
        <w:rPr>
          <w:lang w:eastAsia="zh-CN"/>
        </w:rPr>
        <w:t xml:space="preserve"> single</w:t>
      </w:r>
      <w:r w:rsidR="00E87C65">
        <w:rPr>
          <w:rFonts w:hint="eastAsia"/>
          <w:lang w:eastAsia="zh-CN"/>
        </w:rPr>
        <w:t xml:space="preserve"> paging resource may belong to a tracking area consisting of multiple cells. Thereby, potential collision among PRACH resources of UEs that belong to </w:t>
      </w:r>
      <w:r w:rsidR="009914FE">
        <w:rPr>
          <w:lang w:eastAsia="zh-CN"/>
        </w:rPr>
        <w:t>different</w:t>
      </w:r>
      <w:r w:rsidR="00E87C65">
        <w:rPr>
          <w:rFonts w:hint="eastAsia"/>
          <w:lang w:eastAsia="zh-CN"/>
        </w:rPr>
        <w:t xml:space="preserve"> cells </w:t>
      </w:r>
      <w:r w:rsidR="009914FE">
        <w:rPr>
          <w:lang w:eastAsia="zh-CN"/>
        </w:rPr>
        <w:t>will occur</w:t>
      </w:r>
      <w:r w:rsidR="00E87C65">
        <w:rPr>
          <w:rFonts w:hint="eastAsia"/>
          <w:lang w:eastAsia="zh-CN"/>
        </w:rPr>
        <w:t>. If this issue can</w:t>
      </w:r>
      <w:r w:rsidR="00E87C65">
        <w:rPr>
          <w:lang w:eastAsia="zh-CN"/>
        </w:rPr>
        <w:t>’</w:t>
      </w:r>
      <w:r w:rsidR="00E87C65">
        <w:rPr>
          <w:rFonts w:hint="eastAsia"/>
          <w:lang w:eastAsia="zh-CN"/>
        </w:rPr>
        <w:t xml:space="preserve">t be addressed, Alt.2 will not be an attractive </w:t>
      </w:r>
      <w:r w:rsidR="009914FE">
        <w:rPr>
          <w:lang w:eastAsia="zh-CN"/>
        </w:rPr>
        <w:t>scheme</w:t>
      </w:r>
      <w:r w:rsidR="00E87C65">
        <w:rPr>
          <w:rFonts w:hint="eastAsia"/>
          <w:lang w:eastAsia="zh-CN"/>
        </w:rPr>
        <w:t xml:space="preserve"> for idle mode UE. In Alt.3, additional RACH resource can be immediately followed</w:t>
      </w:r>
      <w:r w:rsidR="00412C35">
        <w:rPr>
          <w:rFonts w:hint="eastAsia"/>
          <w:lang w:eastAsia="zh-CN"/>
        </w:rPr>
        <w:t xml:space="preserve"> within DRS duration</w:t>
      </w:r>
      <w:r w:rsidR="00E87C65">
        <w:rPr>
          <w:rFonts w:hint="eastAsia"/>
          <w:lang w:eastAsia="zh-CN"/>
        </w:rPr>
        <w:t xml:space="preserve"> after of detection of DRS transmission. </w:t>
      </w:r>
      <w:r w:rsidR="009914FE">
        <w:rPr>
          <w:lang w:eastAsia="zh-CN"/>
        </w:rPr>
        <w:t xml:space="preserve">It can avoid new LBT procedure for additional PRACH resource, thereby </w:t>
      </w:r>
      <w:r w:rsidR="00205B3E">
        <w:rPr>
          <w:lang w:eastAsia="zh-CN"/>
        </w:rPr>
        <w:t>more efficient PRACH   transmission opportunities can be clearly foreseen</w:t>
      </w:r>
      <w:r w:rsidR="009914FE">
        <w:rPr>
          <w:lang w:eastAsia="zh-CN"/>
        </w:rPr>
        <w:t xml:space="preserve">. </w:t>
      </w:r>
      <w:r w:rsidR="0020518C">
        <w:rPr>
          <w:rFonts w:hint="eastAsia"/>
          <w:lang w:eastAsia="zh-CN"/>
        </w:rPr>
        <w:t xml:space="preserve"> </w:t>
      </w:r>
      <w:r w:rsidR="00A2795B">
        <w:rPr>
          <w:rFonts w:hint="eastAsia"/>
          <w:lang w:eastAsia="zh-CN"/>
        </w:rPr>
        <w:t xml:space="preserve"> </w:t>
      </w:r>
    </w:p>
    <w:p w14:paraId="4B9079D1" w14:textId="7D4DD9BF" w:rsidR="00825B99" w:rsidRDefault="00412C35" w:rsidP="00CC0EBD">
      <w:pPr>
        <w:rPr>
          <w:lang w:eastAsia="zh-CN"/>
        </w:rPr>
      </w:pPr>
      <w:r>
        <w:rPr>
          <w:rFonts w:hint="eastAsia"/>
          <w:lang w:eastAsia="zh-CN"/>
        </w:rPr>
        <w:t>Based on the above analysis, we propose that Alt.1 should be supported at least for connected mode UE. And Alt.3 can be considered as a supplement</w:t>
      </w:r>
      <w:r w:rsidR="00205B3E">
        <w:rPr>
          <w:lang w:eastAsia="zh-CN"/>
        </w:rPr>
        <w:t>ary</w:t>
      </w:r>
      <w:r>
        <w:rPr>
          <w:rFonts w:hint="eastAsia"/>
          <w:lang w:eastAsia="zh-CN"/>
        </w:rPr>
        <w:t xml:space="preserve"> </w:t>
      </w:r>
      <w:r w:rsidR="00205B3E">
        <w:rPr>
          <w:lang w:eastAsia="zh-CN"/>
        </w:rPr>
        <w:t>scheme for</w:t>
      </w:r>
      <w:r w:rsidR="00597D24">
        <w:rPr>
          <w:rFonts w:hint="eastAsia"/>
          <w:lang w:eastAsia="zh-CN"/>
        </w:rPr>
        <w:t xml:space="preserve"> idle mode UE</w:t>
      </w:r>
      <w:r>
        <w:rPr>
          <w:rFonts w:hint="eastAsia"/>
          <w:lang w:eastAsia="zh-CN"/>
        </w:rPr>
        <w:t xml:space="preserve">. </w:t>
      </w:r>
      <w:r w:rsidR="00AC6AA9">
        <w:rPr>
          <w:lang w:eastAsia="zh-CN"/>
        </w:rPr>
        <w:t xml:space="preserve"> </w:t>
      </w:r>
      <w:r w:rsidR="00205B3E">
        <w:rPr>
          <w:lang w:eastAsia="zh-CN"/>
        </w:rPr>
        <w:t>Furthermore, for Alt.1, t</w:t>
      </w:r>
      <w:r w:rsidR="00AC6AA9">
        <w:rPr>
          <w:lang w:eastAsia="zh-CN"/>
        </w:rPr>
        <w:t xml:space="preserve">o reduce </w:t>
      </w:r>
      <w:r w:rsidR="004F6ABB">
        <w:rPr>
          <w:lang w:eastAsia="zh-CN"/>
        </w:rPr>
        <w:t>signaling</w:t>
      </w:r>
      <w:r w:rsidR="00AC6AA9">
        <w:rPr>
          <w:lang w:eastAsia="zh-CN"/>
        </w:rPr>
        <w:t xml:space="preserve"> overhead</w:t>
      </w:r>
      <w:r w:rsidR="00961DB9">
        <w:rPr>
          <w:lang w:eastAsia="zh-CN"/>
        </w:rPr>
        <w:t xml:space="preserve">, </w:t>
      </w:r>
      <w:r w:rsidR="00205B3E">
        <w:rPr>
          <w:lang w:eastAsia="zh-CN"/>
        </w:rPr>
        <w:t xml:space="preserve">only </w:t>
      </w:r>
      <w:r w:rsidR="00961DB9">
        <w:rPr>
          <w:lang w:eastAsia="zh-CN"/>
        </w:rPr>
        <w:t>parameters subject to LBT results need to be configured in DCI, e.g. starting OFDM symbol and frequency resources</w:t>
      </w:r>
      <w:r w:rsidR="002751E7">
        <w:rPr>
          <w:lang w:eastAsia="zh-CN"/>
        </w:rPr>
        <w:t xml:space="preserve"> etc. </w:t>
      </w:r>
      <w:r w:rsidR="00961DB9">
        <w:rPr>
          <w:lang w:eastAsia="zh-CN"/>
        </w:rPr>
        <w:t xml:space="preserve"> </w:t>
      </w:r>
      <w:r w:rsidR="002751E7">
        <w:rPr>
          <w:lang w:eastAsia="zh-CN"/>
        </w:rPr>
        <w:t>And the other parameters</w:t>
      </w:r>
      <w:r w:rsidR="00205B3E">
        <w:rPr>
          <w:lang w:eastAsia="zh-CN"/>
        </w:rPr>
        <w:t xml:space="preserve"> including PRACH periodicity, format and RO number per PRACH slot</w:t>
      </w:r>
      <w:r w:rsidR="002751E7">
        <w:rPr>
          <w:lang w:eastAsia="zh-CN"/>
        </w:rPr>
        <w:t xml:space="preserve"> can</w:t>
      </w:r>
      <w:r w:rsidR="00205B3E">
        <w:rPr>
          <w:lang w:eastAsia="zh-CN"/>
        </w:rPr>
        <w:t xml:space="preserve"> still</w:t>
      </w:r>
      <w:r w:rsidR="002751E7">
        <w:rPr>
          <w:lang w:eastAsia="zh-CN"/>
        </w:rPr>
        <w:t xml:space="preserve"> be </w:t>
      </w:r>
      <w:r w:rsidR="00205B3E">
        <w:rPr>
          <w:lang w:eastAsia="zh-CN"/>
        </w:rPr>
        <w:t>acquired</w:t>
      </w:r>
      <w:r w:rsidR="002751E7">
        <w:rPr>
          <w:lang w:eastAsia="zh-CN"/>
        </w:rPr>
        <w:t xml:space="preserve"> by RMSI. </w:t>
      </w:r>
      <w:r w:rsidR="00961DB9">
        <w:rPr>
          <w:lang w:eastAsia="zh-CN"/>
        </w:rPr>
        <w:t xml:space="preserve">   </w:t>
      </w:r>
      <w:r w:rsidR="00AC6AA9">
        <w:rPr>
          <w:lang w:eastAsia="zh-CN"/>
        </w:rPr>
        <w:t xml:space="preserve"> </w:t>
      </w:r>
    </w:p>
    <w:p w14:paraId="009E3539" w14:textId="45ACBC39" w:rsidR="00CC0EBD" w:rsidRDefault="00CC0EBD" w:rsidP="00CC0EBD">
      <w:pPr>
        <w:rPr>
          <w:b/>
          <w:bCs/>
          <w:i/>
          <w:iCs/>
        </w:rPr>
      </w:pPr>
      <w:bookmarkStart w:id="27" w:name="OLE_LINK54"/>
      <w:r w:rsidRPr="004B23FF">
        <w:rPr>
          <w:b/>
          <w:i/>
        </w:rPr>
        <w:t xml:space="preserve">Proposal </w:t>
      </w:r>
      <w:r w:rsidR="006F521E">
        <w:rPr>
          <w:b/>
          <w:i/>
        </w:rPr>
        <w:t>7</w:t>
      </w:r>
      <w:r w:rsidRPr="004B23FF">
        <w:rPr>
          <w:b/>
          <w:i/>
        </w:rPr>
        <w:t xml:space="preserve">: </w:t>
      </w:r>
      <w:bookmarkStart w:id="28" w:name="OLE_LINK24"/>
      <w:bookmarkStart w:id="29" w:name="OLE_LINK27"/>
      <w:r>
        <w:rPr>
          <w:b/>
          <w:bCs/>
          <w:i/>
          <w:iCs/>
        </w:rPr>
        <w:t xml:space="preserve">Semi-static resource allocation of PRACH supported in NR </w:t>
      </w:r>
      <w:bookmarkStart w:id="30" w:name="OLE_LINK50"/>
      <w:bookmarkStart w:id="31" w:name="OLE_LINK53"/>
      <w:r>
        <w:rPr>
          <w:b/>
          <w:bCs/>
          <w:i/>
          <w:iCs/>
        </w:rPr>
        <w:t>could be the baseline of resource allocation design of PRACH in NR-U</w:t>
      </w:r>
      <w:bookmarkEnd w:id="28"/>
      <w:bookmarkEnd w:id="29"/>
      <w:bookmarkEnd w:id="30"/>
      <w:bookmarkEnd w:id="31"/>
      <w:r>
        <w:rPr>
          <w:b/>
          <w:bCs/>
          <w:i/>
          <w:iCs/>
        </w:rPr>
        <w:t>.</w:t>
      </w:r>
    </w:p>
    <w:p w14:paraId="506C8D91" w14:textId="1D366787" w:rsidR="002751E7" w:rsidRDefault="002751E7" w:rsidP="002751E7">
      <w:pPr>
        <w:rPr>
          <w:b/>
          <w:bCs/>
          <w:i/>
          <w:iCs/>
        </w:rPr>
      </w:pPr>
      <w:bookmarkStart w:id="32" w:name="OLE_LINK7"/>
      <w:bookmarkStart w:id="33" w:name="OLE_LINK8"/>
      <w:bookmarkStart w:id="34" w:name="OLE_LINK6"/>
      <w:r w:rsidRPr="004B23FF">
        <w:rPr>
          <w:b/>
          <w:i/>
        </w:rPr>
        <w:t xml:space="preserve">Proposal </w:t>
      </w:r>
      <w:r w:rsidR="006F521E">
        <w:rPr>
          <w:b/>
          <w:i/>
        </w:rPr>
        <w:t>8</w:t>
      </w:r>
      <w:r w:rsidRPr="004B23FF">
        <w:rPr>
          <w:b/>
          <w:i/>
        </w:rPr>
        <w:t xml:space="preserve">: </w:t>
      </w:r>
      <w:r>
        <w:rPr>
          <w:b/>
          <w:bCs/>
          <w:i/>
          <w:iCs/>
        </w:rPr>
        <w:t xml:space="preserve">Dynamic scheduling of PRACH occasion via DCI (i.e. Alt.1) </w:t>
      </w:r>
      <w:r w:rsidR="00205B3E">
        <w:rPr>
          <w:b/>
          <w:bCs/>
          <w:i/>
          <w:iCs/>
        </w:rPr>
        <w:t xml:space="preserve">and </w:t>
      </w:r>
      <w:r w:rsidR="00732D46">
        <w:rPr>
          <w:b/>
          <w:bCs/>
          <w:i/>
          <w:iCs/>
        </w:rPr>
        <w:t xml:space="preserve">via DRS (i.e. </w:t>
      </w:r>
      <w:r w:rsidR="00205B3E">
        <w:rPr>
          <w:b/>
          <w:bCs/>
          <w:i/>
          <w:iCs/>
        </w:rPr>
        <w:t>Alt.3</w:t>
      </w:r>
      <w:r w:rsidR="00732D46">
        <w:rPr>
          <w:b/>
          <w:bCs/>
          <w:i/>
          <w:iCs/>
        </w:rPr>
        <w:t>)</w:t>
      </w:r>
      <w:r w:rsidR="00205B3E">
        <w:rPr>
          <w:b/>
          <w:bCs/>
          <w:i/>
          <w:iCs/>
        </w:rPr>
        <w:t xml:space="preserve"> </w:t>
      </w:r>
      <w:r>
        <w:rPr>
          <w:b/>
          <w:bCs/>
          <w:i/>
          <w:iCs/>
        </w:rPr>
        <w:t>shall be supported in NR.</w:t>
      </w:r>
    </w:p>
    <w:bookmarkEnd w:id="27"/>
    <w:bookmarkEnd w:id="32"/>
    <w:bookmarkEnd w:id="33"/>
    <w:bookmarkEnd w:id="34"/>
    <w:p w14:paraId="1FCB41DA" w14:textId="17091787" w:rsidR="00E70FE0" w:rsidRDefault="00BD7EEF" w:rsidP="00BD7EEF">
      <w:pPr>
        <w:rPr>
          <w:lang w:eastAsia="zh-CN"/>
        </w:rPr>
      </w:pPr>
      <w:r>
        <w:rPr>
          <w:lang w:eastAsia="zh-CN"/>
        </w:rPr>
        <w:t>In Rel-15 NR, an association between RACH resource(s) and SS/PBCH block</w:t>
      </w:r>
      <w:r>
        <w:rPr>
          <w:rFonts w:hint="eastAsia"/>
          <w:lang w:eastAsia="zh-CN"/>
        </w:rPr>
        <w:t>(</w:t>
      </w:r>
      <w:r>
        <w:rPr>
          <w:lang w:eastAsia="zh-CN"/>
        </w:rPr>
        <w:t>s</w:t>
      </w:r>
      <w:r>
        <w:rPr>
          <w:rFonts w:hint="eastAsia"/>
          <w:lang w:eastAsia="zh-CN"/>
        </w:rPr>
        <w:t>)</w:t>
      </w:r>
      <w:r>
        <w:rPr>
          <w:lang w:eastAsia="zh-CN"/>
        </w:rPr>
        <w:t xml:space="preserve"> is established. </w:t>
      </w:r>
      <w:r w:rsidR="00B21990">
        <w:rPr>
          <w:lang w:eastAsia="zh-CN"/>
        </w:rPr>
        <w:t xml:space="preserve">In NR-U, </w:t>
      </w:r>
      <w:r w:rsidR="00DB727D">
        <w:rPr>
          <w:lang w:eastAsia="zh-CN"/>
        </w:rPr>
        <w:t xml:space="preserve">actual transmission of </w:t>
      </w:r>
      <w:r w:rsidR="002573FC">
        <w:rPr>
          <w:lang w:eastAsia="zh-CN"/>
        </w:rPr>
        <w:t>one SSB is associated with multiple</w:t>
      </w:r>
      <w:r w:rsidR="00B21990">
        <w:rPr>
          <w:lang w:eastAsia="zh-CN"/>
        </w:rPr>
        <w:t xml:space="preserve"> SSB candidate positions </w:t>
      </w:r>
      <w:r w:rsidR="002573FC">
        <w:rPr>
          <w:lang w:eastAsia="zh-CN"/>
        </w:rPr>
        <w:t xml:space="preserve">to </w:t>
      </w:r>
      <w:r w:rsidR="00B21990">
        <w:rPr>
          <w:lang w:eastAsia="zh-CN"/>
        </w:rPr>
        <w:t xml:space="preserve">overcome uncertain </w:t>
      </w:r>
      <w:r w:rsidR="00B21990">
        <w:rPr>
          <w:lang w:eastAsia="zh-CN"/>
        </w:rPr>
        <w:lastRenderedPageBreak/>
        <w:t xml:space="preserve">LBT results. </w:t>
      </w:r>
      <w:r w:rsidR="00380030">
        <w:rPr>
          <w:lang w:eastAsia="zh-CN"/>
        </w:rPr>
        <w:t>For Alt.2</w:t>
      </w:r>
      <w:r w:rsidR="00DB727D">
        <w:rPr>
          <w:lang w:eastAsia="zh-CN"/>
        </w:rPr>
        <w:t xml:space="preserve"> (i.e. cyclical wrapping’s method),</w:t>
      </w:r>
      <w:r w:rsidR="000661FC">
        <w:rPr>
          <w:lang w:eastAsia="zh-CN"/>
        </w:rPr>
        <w:t xml:space="preserve"> it is natural to map multiple candidate SSB positions </w:t>
      </w:r>
      <w:r w:rsidR="00380030">
        <w:rPr>
          <w:lang w:eastAsia="zh-CN"/>
        </w:rPr>
        <w:t>in different cyclically wrapped period</w:t>
      </w:r>
      <w:r w:rsidR="002573FC">
        <w:rPr>
          <w:lang w:eastAsia="zh-CN"/>
        </w:rPr>
        <w:t>icity</w:t>
      </w:r>
      <w:r w:rsidR="00380030">
        <w:rPr>
          <w:lang w:eastAsia="zh-CN"/>
        </w:rPr>
        <w:t xml:space="preserve"> to same RO. For example, SSB(s) which satisfy SSB </w:t>
      </w:r>
      <w:r w:rsidR="00DB727D">
        <w:rPr>
          <w:lang w:eastAsia="zh-CN"/>
        </w:rPr>
        <w:t xml:space="preserve">candidate </w:t>
      </w:r>
      <w:r w:rsidR="00380030">
        <w:rPr>
          <w:lang w:eastAsia="zh-CN"/>
        </w:rPr>
        <w:t>position</w:t>
      </w:r>
      <w:r w:rsidR="00DB727D">
        <w:rPr>
          <w:lang w:eastAsia="zh-CN"/>
        </w:rPr>
        <w:t>(s)</w:t>
      </w:r>
      <w:r w:rsidR="00380030">
        <w:rPr>
          <w:lang w:eastAsia="zh-CN"/>
        </w:rPr>
        <w:t xml:space="preserve"> % X</w:t>
      </w:r>
      <w:r w:rsidR="000661FC">
        <w:rPr>
          <w:lang w:eastAsia="zh-CN"/>
        </w:rPr>
        <w:t xml:space="preserve"> </w:t>
      </w:r>
      <w:r w:rsidR="00380030">
        <w:rPr>
          <w:lang w:eastAsia="zh-CN"/>
        </w:rPr>
        <w:t xml:space="preserve">= </w:t>
      </w:r>
      <w:r w:rsidR="00380030" w:rsidRPr="00380030">
        <w:rPr>
          <w:i/>
          <w:lang w:eastAsia="zh-CN"/>
        </w:rPr>
        <w:t>k</w:t>
      </w:r>
      <w:r w:rsidR="00380030">
        <w:rPr>
          <w:lang w:eastAsia="zh-CN"/>
        </w:rPr>
        <w:t xml:space="preserve"> will be </w:t>
      </w:r>
      <w:r w:rsidR="002573FC">
        <w:rPr>
          <w:lang w:eastAsia="zh-CN"/>
        </w:rPr>
        <w:t xml:space="preserve">all </w:t>
      </w:r>
      <w:r w:rsidR="00380030">
        <w:rPr>
          <w:lang w:eastAsia="zh-CN"/>
        </w:rPr>
        <w:t xml:space="preserve">mapped to the </w:t>
      </w:r>
      <w:r w:rsidR="00380030" w:rsidRPr="00380030">
        <w:rPr>
          <w:i/>
          <w:lang w:eastAsia="zh-CN"/>
        </w:rPr>
        <w:t>k</w:t>
      </w:r>
      <w:r w:rsidR="00380030">
        <w:rPr>
          <w:lang w:eastAsia="zh-CN"/>
        </w:rPr>
        <w:t xml:space="preserve">-th RO in RO pool. </w:t>
      </w:r>
    </w:p>
    <w:p w14:paraId="2E5962D0" w14:textId="42728609" w:rsidR="00BD7EEF" w:rsidRDefault="00966BB8" w:rsidP="00BD7EEF">
      <w:pPr>
        <w:rPr>
          <w:lang w:eastAsia="zh-CN"/>
        </w:rPr>
      </w:pPr>
      <w:r>
        <w:rPr>
          <w:lang w:eastAsia="zh-CN"/>
        </w:rPr>
        <w:t>In R15, open loop power parameters for PRACH are semi-statically configured by RMSI. Different power parameters are needed for ROs associated with different SS/PBCH blocks (i.e. different large scale fading).While in NR-U,</w:t>
      </w:r>
      <w:r w:rsidRPr="00966BB8">
        <w:rPr>
          <w:lang w:eastAsia="zh-CN"/>
        </w:rPr>
        <w:t xml:space="preserve"> </w:t>
      </w:r>
      <w:r>
        <w:rPr>
          <w:lang w:eastAsia="zh-CN"/>
        </w:rPr>
        <w:t>an extra RO can be dynamically scheduled via DCI. Thereby,</w:t>
      </w:r>
      <w:r w:rsidR="00BD7EEF">
        <w:rPr>
          <w:lang w:eastAsia="zh-CN"/>
        </w:rPr>
        <w:t xml:space="preserve"> a</w:t>
      </w:r>
      <w:r w:rsidR="009D4872">
        <w:rPr>
          <w:lang w:eastAsia="zh-CN"/>
        </w:rPr>
        <w:t xml:space="preserve">n extra </w:t>
      </w:r>
      <w:r w:rsidR="00BD7EEF">
        <w:rPr>
          <w:lang w:eastAsia="zh-CN"/>
        </w:rPr>
        <w:t xml:space="preserve">power parameter should </w:t>
      </w:r>
      <w:r w:rsidR="006A671F">
        <w:rPr>
          <w:lang w:eastAsia="zh-CN"/>
        </w:rPr>
        <w:t xml:space="preserve">be </w:t>
      </w:r>
      <w:r>
        <w:rPr>
          <w:lang w:eastAsia="zh-CN"/>
        </w:rPr>
        <w:t>accordingly</w:t>
      </w:r>
      <w:r w:rsidR="009D4872">
        <w:rPr>
          <w:lang w:eastAsia="zh-CN"/>
        </w:rPr>
        <w:t xml:space="preserve"> updated</w:t>
      </w:r>
      <w:r>
        <w:rPr>
          <w:lang w:eastAsia="zh-CN"/>
        </w:rPr>
        <w:t xml:space="preserve"> in th</w:t>
      </w:r>
      <w:r w:rsidR="00F95494">
        <w:rPr>
          <w:lang w:eastAsia="zh-CN"/>
        </w:rPr>
        <w:t>e</w:t>
      </w:r>
      <w:r>
        <w:rPr>
          <w:lang w:eastAsia="zh-CN"/>
        </w:rPr>
        <w:t xml:space="preserve"> new scheme</w:t>
      </w:r>
      <w:r w:rsidR="00BD7EEF">
        <w:rPr>
          <w:lang w:eastAsia="zh-CN"/>
        </w:rPr>
        <w:t xml:space="preserve">. To </w:t>
      </w:r>
      <w:r w:rsidR="006A671F">
        <w:rPr>
          <w:lang w:eastAsia="zh-CN"/>
        </w:rPr>
        <w:t>achieve this</w:t>
      </w:r>
      <w:r w:rsidR="00BD7EEF">
        <w:rPr>
          <w:lang w:eastAsia="zh-CN"/>
        </w:rPr>
        <w:t>, a more flexible power control scheme for RACH</w:t>
      </w:r>
      <w:r>
        <w:rPr>
          <w:lang w:eastAsia="zh-CN"/>
        </w:rPr>
        <w:t xml:space="preserve"> except for semi-static manner</w:t>
      </w:r>
      <w:r w:rsidR="00BD7EEF">
        <w:rPr>
          <w:lang w:eastAsia="zh-CN"/>
        </w:rPr>
        <w:t xml:space="preserve"> should be studied in NR-U. </w:t>
      </w:r>
    </w:p>
    <w:p w14:paraId="36309CEE" w14:textId="5EC6726D" w:rsidR="00205B3E" w:rsidRDefault="00205B3E" w:rsidP="00205B3E">
      <w:pPr>
        <w:rPr>
          <w:b/>
          <w:bCs/>
          <w:i/>
          <w:iCs/>
        </w:rPr>
      </w:pPr>
      <w:bookmarkStart w:id="35" w:name="OLE_LINK9"/>
      <w:bookmarkStart w:id="36" w:name="OLE_LINK10"/>
      <w:r w:rsidRPr="004B23FF">
        <w:rPr>
          <w:b/>
          <w:i/>
        </w:rPr>
        <w:t xml:space="preserve">Proposal </w:t>
      </w:r>
      <w:r w:rsidR="006F521E">
        <w:rPr>
          <w:b/>
          <w:i/>
        </w:rPr>
        <w:t>9</w:t>
      </w:r>
      <w:r w:rsidRPr="004B23FF">
        <w:rPr>
          <w:b/>
          <w:i/>
        </w:rPr>
        <w:t xml:space="preserve">: </w:t>
      </w:r>
      <w:r>
        <w:rPr>
          <w:b/>
          <w:bCs/>
          <w:i/>
          <w:iCs/>
        </w:rPr>
        <w:t xml:space="preserve">Dynamic power allocation </w:t>
      </w:r>
      <w:r w:rsidR="0049381B">
        <w:rPr>
          <w:b/>
          <w:bCs/>
          <w:i/>
          <w:iCs/>
        </w:rPr>
        <w:t>for</w:t>
      </w:r>
      <w:r>
        <w:rPr>
          <w:b/>
          <w:bCs/>
          <w:i/>
          <w:iCs/>
        </w:rPr>
        <w:t xml:space="preserve"> PRACH </w:t>
      </w:r>
      <w:r w:rsidR="0049381B">
        <w:rPr>
          <w:b/>
          <w:bCs/>
          <w:i/>
          <w:iCs/>
        </w:rPr>
        <w:t>should</w:t>
      </w:r>
      <w:r>
        <w:rPr>
          <w:b/>
          <w:bCs/>
          <w:i/>
          <w:iCs/>
        </w:rPr>
        <w:t xml:space="preserve"> be supported in NR</w:t>
      </w:r>
      <w:r w:rsidR="00DB727D">
        <w:rPr>
          <w:b/>
          <w:bCs/>
          <w:i/>
          <w:iCs/>
        </w:rPr>
        <w:t>-U</w:t>
      </w:r>
      <w:r>
        <w:rPr>
          <w:b/>
          <w:bCs/>
          <w:i/>
          <w:iCs/>
        </w:rPr>
        <w:t>.</w:t>
      </w:r>
    </w:p>
    <w:bookmarkEnd w:id="35"/>
    <w:bookmarkEnd w:id="36"/>
    <w:p w14:paraId="23BCBA02" w14:textId="60ABE926" w:rsidR="002D4ED8" w:rsidRDefault="002D4ED8" w:rsidP="00EF0B67">
      <w:pPr>
        <w:rPr>
          <w:color w:val="000000" w:themeColor="text1"/>
          <w:lang w:eastAsia="zh-CN"/>
        </w:rPr>
      </w:pPr>
      <w:r>
        <w:rPr>
          <w:color w:val="000000" w:themeColor="text1"/>
          <w:lang w:eastAsia="zh-CN"/>
        </w:rPr>
        <w:t xml:space="preserve">In R15 NR, multiple Msg.1 transmission before RAR reception had been extensively discussed and agreed for CFRA. While due to limited time budget for detailed design, it </w:t>
      </w:r>
      <w:r w:rsidR="00970D06">
        <w:rPr>
          <w:color w:val="000000" w:themeColor="text1"/>
          <w:lang w:eastAsia="zh-CN"/>
        </w:rPr>
        <w:t>was not</w:t>
      </w:r>
      <w:r>
        <w:rPr>
          <w:color w:val="000000" w:themeColor="text1"/>
          <w:lang w:eastAsia="zh-CN"/>
        </w:rPr>
        <w:t xml:space="preserve"> be captured in specification.  </w:t>
      </w:r>
    </w:p>
    <w:p w14:paraId="6B796E2F" w14:textId="5F38285F" w:rsidR="00EF0B67" w:rsidRDefault="002D4ED8" w:rsidP="00EF0B67">
      <w:pPr>
        <w:rPr>
          <w:rFonts w:eastAsiaTheme="minorEastAsia"/>
        </w:rPr>
      </w:pPr>
      <w:r>
        <w:rPr>
          <w:color w:val="000000" w:themeColor="text1"/>
          <w:lang w:eastAsia="zh-CN"/>
        </w:rPr>
        <w:t xml:space="preserve"> </w:t>
      </w:r>
      <w:r w:rsidR="00EF0B67">
        <w:rPr>
          <w:color w:val="000000" w:themeColor="text1"/>
          <w:lang w:eastAsia="zh-CN"/>
        </w:rPr>
        <w:t>In TR38.889</w:t>
      </w:r>
      <w:r w:rsidR="00BD3C3B">
        <w:rPr>
          <w:color w:val="000000" w:themeColor="text1"/>
          <w:lang w:eastAsia="zh-CN"/>
        </w:rPr>
        <w:t xml:space="preserve"> </w:t>
      </w:r>
      <w:r w:rsidR="00BD3C3B">
        <w:rPr>
          <w:color w:val="000000" w:themeColor="text1"/>
          <w:lang w:eastAsia="zh-CN"/>
        </w:rPr>
        <w:fldChar w:fldCharType="begin"/>
      </w:r>
      <w:r w:rsidR="00BD3C3B">
        <w:rPr>
          <w:color w:val="000000" w:themeColor="text1"/>
          <w:lang w:eastAsia="zh-CN"/>
        </w:rPr>
        <w:instrText xml:space="preserve"> REF _Ref534970198 \n \h </w:instrText>
      </w:r>
      <w:r w:rsidR="00BD3C3B">
        <w:rPr>
          <w:color w:val="000000" w:themeColor="text1"/>
          <w:lang w:eastAsia="zh-CN"/>
        </w:rPr>
      </w:r>
      <w:r w:rsidR="00BD3C3B">
        <w:rPr>
          <w:color w:val="000000" w:themeColor="text1"/>
          <w:lang w:eastAsia="zh-CN"/>
        </w:rPr>
        <w:fldChar w:fldCharType="separate"/>
      </w:r>
      <w:r w:rsidR="004252EB">
        <w:rPr>
          <w:color w:val="000000" w:themeColor="text1"/>
          <w:lang w:eastAsia="zh-CN"/>
        </w:rPr>
        <w:t>[5]</w:t>
      </w:r>
      <w:r w:rsidR="00BD3C3B">
        <w:rPr>
          <w:color w:val="000000" w:themeColor="text1"/>
          <w:lang w:eastAsia="zh-CN"/>
        </w:rPr>
        <w:fldChar w:fldCharType="end"/>
      </w:r>
      <w:r w:rsidR="00EF0B67" w:rsidRPr="000343E9">
        <w:rPr>
          <w:color w:val="000000" w:themeColor="text1"/>
          <w:lang w:eastAsia="zh-CN"/>
        </w:rPr>
        <w:t xml:space="preserve">, </w:t>
      </w:r>
      <w:r w:rsidR="00EF0B67">
        <w:rPr>
          <w:color w:val="000000" w:themeColor="text1"/>
          <w:lang w:eastAsia="zh-CN"/>
        </w:rPr>
        <w:t xml:space="preserve">multiple Msg1 transmissions before RAR reception and group wise SSB-to-RO mapping in time domain </w:t>
      </w:r>
      <w:r w:rsidR="00970D06">
        <w:rPr>
          <w:color w:val="000000" w:themeColor="text1"/>
          <w:lang w:eastAsia="zh-CN"/>
        </w:rPr>
        <w:t>had been</w:t>
      </w:r>
      <w:r w:rsidR="00EF0B67">
        <w:rPr>
          <w:color w:val="000000" w:themeColor="text1"/>
          <w:lang w:eastAsia="zh-CN"/>
        </w:rPr>
        <w:t xml:space="preserve"> captured as alternative of PRACH enhancement</w:t>
      </w:r>
      <w:r w:rsidR="00FA5372">
        <w:rPr>
          <w:color w:val="000000" w:themeColor="text1"/>
          <w:lang w:eastAsia="zh-CN"/>
        </w:rPr>
        <w:t xml:space="preserve"> schemes</w:t>
      </w:r>
      <w:r w:rsidR="00EF0B67">
        <w:rPr>
          <w:color w:val="000000" w:themeColor="text1"/>
          <w:lang w:eastAsia="zh-CN"/>
        </w:rPr>
        <w:t>.</w:t>
      </w:r>
      <w:r w:rsidR="00EF0B67">
        <w:t xml:space="preserve"> I</w:t>
      </w:r>
      <w:r w:rsidR="00EF0B67">
        <w:rPr>
          <w:rFonts w:eastAsiaTheme="minorEastAsia"/>
        </w:rPr>
        <w:t>n NR-U,</w:t>
      </w:r>
      <w:r w:rsidR="00EF0B67">
        <w:t xml:space="preserve"> when</w:t>
      </w:r>
      <w:r w:rsidR="00EF0B67">
        <w:rPr>
          <w:rFonts w:eastAsiaTheme="minorEastAsia"/>
        </w:rPr>
        <w:t xml:space="preserve"> </w:t>
      </w:r>
      <w:r w:rsidR="00EF0B67" w:rsidRPr="00EF0B67">
        <w:rPr>
          <w:rFonts w:eastAsiaTheme="minorEastAsia"/>
        </w:rPr>
        <w:t>RACH retransmission occurs, the access delay of the RACH procedure may be seriously deteriorated. As shown in</w:t>
      </w:r>
      <w:r w:rsidR="00D73C57">
        <w:rPr>
          <w:rFonts w:eastAsiaTheme="minorEastAsia"/>
        </w:rPr>
        <w:t xml:space="preserve"> </w:t>
      </w:r>
      <w:r w:rsidR="00D73C57">
        <w:rPr>
          <w:rFonts w:eastAsiaTheme="minorEastAsia"/>
        </w:rPr>
        <w:fldChar w:fldCharType="begin"/>
      </w:r>
      <w:r w:rsidR="00D73C57">
        <w:rPr>
          <w:rFonts w:eastAsiaTheme="minorEastAsia"/>
        </w:rPr>
        <w:instrText xml:space="preserve"> REF _Ref534971442 \h </w:instrText>
      </w:r>
      <w:r w:rsidR="00D73C57">
        <w:rPr>
          <w:rFonts w:eastAsiaTheme="minorEastAsia"/>
        </w:rPr>
      </w:r>
      <w:r w:rsidR="00D73C57">
        <w:rPr>
          <w:rFonts w:eastAsiaTheme="minorEastAsia"/>
        </w:rPr>
        <w:fldChar w:fldCharType="separate"/>
      </w:r>
      <w:r w:rsidR="004252EB">
        <w:t xml:space="preserve">Fig </w:t>
      </w:r>
      <w:r w:rsidR="004252EB">
        <w:rPr>
          <w:noProof/>
        </w:rPr>
        <w:t>6</w:t>
      </w:r>
      <w:r w:rsidR="00D73C57">
        <w:rPr>
          <w:rFonts w:eastAsiaTheme="minorEastAsia"/>
        </w:rPr>
        <w:fldChar w:fldCharType="end"/>
      </w:r>
      <w:r w:rsidR="00EF0B67" w:rsidRPr="00EF0B67">
        <w:rPr>
          <w:rFonts w:eastAsiaTheme="minorEastAsia"/>
        </w:rPr>
        <w:t xml:space="preserve">, </w:t>
      </w:r>
      <w:r w:rsidR="00FA5372">
        <w:rPr>
          <w:rFonts w:eastAsiaTheme="minorEastAsia"/>
        </w:rPr>
        <w:t xml:space="preserve">less LBT </w:t>
      </w:r>
      <w:r w:rsidR="00EF0B67">
        <w:rPr>
          <w:rFonts w:eastAsiaTheme="minorEastAsia"/>
        </w:rPr>
        <w:t xml:space="preserve">and reduced access delay can be achieved by </w:t>
      </w:r>
      <w:r w:rsidR="00EF0B67">
        <w:rPr>
          <w:color w:val="000000" w:themeColor="text1"/>
          <w:lang w:eastAsia="zh-CN"/>
        </w:rPr>
        <w:t>multiple Msg</w:t>
      </w:r>
      <w:r w:rsidR="00D73C57">
        <w:rPr>
          <w:color w:val="000000" w:themeColor="text1"/>
          <w:lang w:eastAsia="zh-CN"/>
        </w:rPr>
        <w:t>.</w:t>
      </w:r>
      <w:r w:rsidR="00EF0B67">
        <w:rPr>
          <w:color w:val="000000" w:themeColor="text1"/>
          <w:lang w:eastAsia="zh-CN"/>
        </w:rPr>
        <w:t>1 transmissions, wherein</w:t>
      </w:r>
      <w:r w:rsidR="00EF0B67">
        <w:rPr>
          <w:rFonts w:eastAsiaTheme="minorEastAsia"/>
        </w:rPr>
        <w:t xml:space="preserve"> </w:t>
      </w:r>
      <w:r w:rsidR="00EF0B67" w:rsidRPr="00EF0B67">
        <w:rPr>
          <w:rFonts w:eastAsiaTheme="minorEastAsia"/>
        </w:rPr>
        <w:t>duplicated Msg</w:t>
      </w:r>
      <w:r w:rsidR="00D73C57">
        <w:rPr>
          <w:rFonts w:eastAsiaTheme="minorEastAsia"/>
        </w:rPr>
        <w:t>.</w:t>
      </w:r>
      <w:r w:rsidR="00EF0B67" w:rsidRPr="00EF0B67">
        <w:rPr>
          <w:rFonts w:eastAsiaTheme="minorEastAsia"/>
        </w:rPr>
        <w:t xml:space="preserve">1 transmissions plus corresponding response window can be constrained into a COT. </w:t>
      </w:r>
      <w:r w:rsidR="00EF0B67">
        <w:rPr>
          <w:rFonts w:eastAsiaTheme="minorEastAsia"/>
        </w:rPr>
        <w:t xml:space="preserve">Thereby, it is potential beneficial to support multiple Msg.1 transmission in NR-U. </w:t>
      </w:r>
    </w:p>
    <w:p w14:paraId="5C01ED58" w14:textId="24229946" w:rsidR="008153AA" w:rsidRPr="00EF0B67" w:rsidRDefault="008153AA" w:rsidP="00EF0B67">
      <w:pPr>
        <w:rPr>
          <w:rFonts w:eastAsiaTheme="minorEastAsia"/>
        </w:rPr>
      </w:pPr>
      <w:r w:rsidRPr="006A671F">
        <w:rPr>
          <w:rFonts w:eastAsiaTheme="minorEastAsia"/>
        </w:rPr>
        <w:t xml:space="preserve">In addition, multiple beam sweeping is not necessary and lower transmission power (i.e.18dBm) is assumed in unlicensed band, thereby, the interference issue due to multiple RACH transmissions in licensed band will be significantly alleviated. </w:t>
      </w:r>
    </w:p>
    <w:p w14:paraId="04EAF9FD" w14:textId="0B25053D" w:rsidR="00EF0B67" w:rsidRDefault="00EF0B67" w:rsidP="00EF0B67">
      <w:pPr>
        <w:rPr>
          <w:b/>
          <w:bCs/>
          <w:i/>
          <w:iCs/>
        </w:rPr>
      </w:pPr>
      <w:bookmarkStart w:id="37" w:name="OLE_LINK11"/>
      <w:bookmarkStart w:id="38" w:name="OLE_LINK14"/>
      <w:r w:rsidRPr="004B23FF">
        <w:rPr>
          <w:b/>
          <w:i/>
        </w:rPr>
        <w:t xml:space="preserve">Proposal </w:t>
      </w:r>
      <w:r w:rsidR="00A73DFB">
        <w:rPr>
          <w:b/>
          <w:i/>
        </w:rPr>
        <w:t>10</w:t>
      </w:r>
      <w:r w:rsidRPr="004B23FF">
        <w:rPr>
          <w:b/>
          <w:i/>
        </w:rPr>
        <w:t xml:space="preserve">: </w:t>
      </w:r>
      <w:r>
        <w:rPr>
          <w:b/>
          <w:bCs/>
          <w:i/>
          <w:iCs/>
        </w:rPr>
        <w:t>Multiple Msg1 transmissions for both CBRA and CFRA should be supported in NR-U.</w:t>
      </w:r>
    </w:p>
    <w:bookmarkEnd w:id="37"/>
    <w:bookmarkEnd w:id="38"/>
    <w:p w14:paraId="2AB779ED" w14:textId="77777777" w:rsidR="005466E7" w:rsidRPr="00FA07C3" w:rsidRDefault="00BD7EEF" w:rsidP="0075306E">
      <w:pPr>
        <w:autoSpaceDE/>
        <w:autoSpaceDN/>
        <w:adjustRightInd/>
        <w:snapToGrid/>
        <w:spacing w:after="0"/>
        <w:jc w:val="center"/>
        <w:rPr>
          <w:rFonts w:ascii="微软雅黑" w:eastAsia="微软雅黑" w:hAnsi="微软雅黑"/>
          <w:color w:val="FF8080"/>
          <w:sz w:val="21"/>
          <w:szCs w:val="21"/>
          <w:lang w:eastAsia="zh-CN"/>
        </w:rPr>
      </w:pPr>
      <w:r>
        <w:rPr>
          <w:rFonts w:ascii="微软雅黑" w:eastAsia="微软雅黑" w:hAnsi="微软雅黑"/>
          <w:noProof/>
          <w:color w:val="FF8080"/>
          <w:sz w:val="21"/>
          <w:szCs w:val="21"/>
          <w:lang w:eastAsia="zh-CN"/>
        </w:rPr>
        <w:drawing>
          <wp:inline distT="0" distB="0" distL="0" distR="0" wp14:anchorId="524F0DC9" wp14:editId="3DD0AEDD">
            <wp:extent cx="5647334" cy="1431965"/>
            <wp:effectExtent l="0" t="0" r="0" b="0"/>
            <wp:docPr id="2" name="0C6DC83B-5A7C-4D79-AF39-472ACA76D07D" descr="C:\Users\l00380977\AppData\Roaming\eSpace_Desktop\UserData\l00380977\imagefiles\0C6DC83B-5A7C-4D79-AF39-472ACA76D07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C6DC83B-5A7C-4D79-AF39-472ACA76D07D" descr="C:\Users\l00380977\AppData\Roaming\eSpace_Desktop\UserData\l00380977\imagefiles\0C6DC83B-5A7C-4D79-AF39-472ACA76D07D.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677521" cy="1439619"/>
                    </a:xfrm>
                    <a:prstGeom prst="rect">
                      <a:avLst/>
                    </a:prstGeom>
                    <a:noFill/>
                    <a:ln>
                      <a:noFill/>
                    </a:ln>
                  </pic:spPr>
                </pic:pic>
              </a:graphicData>
            </a:graphic>
          </wp:inline>
        </w:drawing>
      </w:r>
    </w:p>
    <w:p w14:paraId="5BCD369B" w14:textId="0CD2881D" w:rsidR="00AD54BF" w:rsidRPr="00D73C57" w:rsidRDefault="00610883" w:rsidP="00610883">
      <w:pPr>
        <w:pStyle w:val="Caption"/>
        <w:rPr>
          <w:sz w:val="18"/>
          <w:szCs w:val="18"/>
        </w:rPr>
      </w:pPr>
      <w:bookmarkStart w:id="39" w:name="_Ref534971442"/>
      <w:r>
        <w:t xml:space="preserve">Fig </w:t>
      </w:r>
      <w:r w:rsidR="00C82C77">
        <w:rPr>
          <w:noProof/>
        </w:rPr>
        <w:fldChar w:fldCharType="begin"/>
      </w:r>
      <w:r w:rsidR="00C82C77">
        <w:rPr>
          <w:noProof/>
        </w:rPr>
        <w:instrText xml:space="preserve"> SEQ Fig \* ARABIC </w:instrText>
      </w:r>
      <w:r w:rsidR="00C82C77">
        <w:rPr>
          <w:noProof/>
        </w:rPr>
        <w:fldChar w:fldCharType="separate"/>
      </w:r>
      <w:r w:rsidR="004252EB">
        <w:rPr>
          <w:noProof/>
        </w:rPr>
        <w:t>6</w:t>
      </w:r>
      <w:r w:rsidR="00C82C77">
        <w:rPr>
          <w:noProof/>
        </w:rPr>
        <w:fldChar w:fldCharType="end"/>
      </w:r>
      <w:bookmarkEnd w:id="39"/>
      <w:r w:rsidR="00AD54BF" w:rsidRPr="007874BF">
        <w:rPr>
          <w:rFonts w:hint="eastAsia"/>
          <w:b w:val="0"/>
          <w:lang w:eastAsia="zh-CN"/>
        </w:rPr>
        <w:t>.</w:t>
      </w:r>
      <w:r w:rsidR="00AD54BF" w:rsidRPr="007874BF">
        <w:rPr>
          <w:b w:val="0"/>
          <w:lang w:eastAsia="zh-CN"/>
        </w:rPr>
        <w:t xml:space="preserve"> </w:t>
      </w:r>
      <w:r w:rsidR="00AD54BF" w:rsidRPr="00D73C57">
        <w:rPr>
          <w:lang w:eastAsia="zh-CN"/>
        </w:rPr>
        <w:t>I</w:t>
      </w:r>
      <w:r w:rsidR="001A6E80" w:rsidRPr="00D73C57">
        <w:rPr>
          <w:lang w:eastAsia="zh-CN"/>
        </w:rPr>
        <w:t>llustration of multiple Msg</w:t>
      </w:r>
      <w:r w:rsidR="00AD54BF" w:rsidRPr="00D73C57">
        <w:rPr>
          <w:lang w:eastAsia="zh-CN"/>
        </w:rPr>
        <w:t>1 transmission</w:t>
      </w:r>
    </w:p>
    <w:p w14:paraId="34BF53F0" w14:textId="189B9ABE" w:rsidR="00FE6000" w:rsidRDefault="00EF0B67" w:rsidP="00FE6000">
      <w:r>
        <w:t>In licensed band, a UE attempt to detect a DCI with CRC scrambled by RA-RNTI within a RAR window</w:t>
      </w:r>
      <w:r w:rsidR="000C3B42">
        <w:t xml:space="preserve"> corresponding to the RO where a PRACH is transmitted</w:t>
      </w:r>
      <w:r>
        <w:t xml:space="preserve">. </w:t>
      </w:r>
      <w:r w:rsidR="00FE6000">
        <w:t>Considering that multiple ROs within a group are actually associated with</w:t>
      </w:r>
      <w:r w:rsidR="00BC4D11">
        <w:t xml:space="preserve"> the</w:t>
      </w:r>
      <w:r w:rsidR="00FE6000">
        <w:t xml:space="preserve"> same UE/preamble index. When multiple Msg1 transmissions before RAR reception were supported, a common RNTI associated with these Msg1 is beneficial to reduce UE’s blind detection complexity and </w:t>
      </w:r>
      <w:r w:rsidR="00BC4D11">
        <w:t xml:space="preserve">the </w:t>
      </w:r>
      <w:r w:rsidR="00FE6000">
        <w:t>probability</w:t>
      </w:r>
      <w:r w:rsidR="00BC4D11">
        <w:t xml:space="preserve"> of false alarm</w:t>
      </w:r>
      <w:r w:rsidR="00FE6000">
        <w:t xml:space="preserve">. Alternatively, this common RNTI can be determined by a reference RO in this group and the group information of ROs can be configured by </w:t>
      </w:r>
      <w:r w:rsidR="00BC5270">
        <w:t xml:space="preserve">the </w:t>
      </w:r>
      <w:r w:rsidR="00FE6000">
        <w:t>RMSI. For example, this reference RO can be the first RO or the last RO in</w:t>
      </w:r>
      <w:r w:rsidR="00BC5270">
        <w:t xml:space="preserve"> the</w:t>
      </w:r>
      <w:r w:rsidR="00FE6000">
        <w:t xml:space="preserve"> group. </w:t>
      </w:r>
    </w:p>
    <w:p w14:paraId="2B03E67F" w14:textId="177B26EC" w:rsidR="00FE6000" w:rsidRPr="008B48EC" w:rsidRDefault="00FE6000" w:rsidP="005466E7">
      <w:pPr>
        <w:rPr>
          <w:color w:val="000000" w:themeColor="text1"/>
          <w:lang w:eastAsia="zh-CN"/>
        </w:rPr>
      </w:pPr>
      <w:bookmarkStart w:id="40" w:name="OLE_LINK55"/>
      <w:bookmarkStart w:id="41" w:name="OLE_LINK56"/>
      <w:bookmarkStart w:id="42" w:name="OLE_LINK15"/>
      <w:r w:rsidRPr="00FE31B1">
        <w:rPr>
          <w:b/>
          <w:i/>
          <w:color w:val="000000" w:themeColor="text1"/>
        </w:rPr>
        <w:t xml:space="preserve">Proposal </w:t>
      </w:r>
      <w:r w:rsidR="006F521E">
        <w:rPr>
          <w:b/>
          <w:i/>
          <w:color w:val="000000" w:themeColor="text1"/>
        </w:rPr>
        <w:t>1</w:t>
      </w:r>
      <w:r w:rsidR="00A73DFB">
        <w:rPr>
          <w:b/>
          <w:i/>
          <w:color w:val="000000" w:themeColor="text1"/>
        </w:rPr>
        <w:t>1</w:t>
      </w:r>
      <w:r w:rsidRPr="00FE31B1">
        <w:rPr>
          <w:b/>
          <w:i/>
          <w:color w:val="000000" w:themeColor="text1"/>
        </w:rPr>
        <w:t>:</w:t>
      </w:r>
      <w:r w:rsidRPr="00FE31B1">
        <w:rPr>
          <w:b/>
          <w:color w:val="000000" w:themeColor="text1"/>
        </w:rPr>
        <w:t xml:space="preserve"> </w:t>
      </w:r>
      <w:bookmarkStart w:id="43" w:name="OLE_LINK79"/>
      <w:bookmarkStart w:id="44" w:name="OLE_LINK80"/>
      <w:r w:rsidR="000C3B42">
        <w:rPr>
          <w:b/>
          <w:i/>
          <w:color w:val="000000" w:themeColor="text1"/>
          <w:lang w:eastAsia="zh-CN"/>
        </w:rPr>
        <w:t>When</w:t>
      </w:r>
      <w:r>
        <w:rPr>
          <w:b/>
          <w:i/>
          <w:color w:val="000000" w:themeColor="text1"/>
          <w:lang w:eastAsia="zh-CN"/>
        </w:rPr>
        <w:t xml:space="preserve"> multiple Msg1 transmissions before Msg2 reception </w:t>
      </w:r>
      <w:bookmarkEnd w:id="43"/>
      <w:bookmarkEnd w:id="44"/>
      <w:r w:rsidR="000C3B42">
        <w:rPr>
          <w:b/>
          <w:i/>
          <w:color w:val="000000" w:themeColor="text1"/>
          <w:lang w:eastAsia="zh-CN"/>
        </w:rPr>
        <w:t>is configured, a common RA-RNTI is used for all the</w:t>
      </w:r>
      <w:r w:rsidR="00771615">
        <w:rPr>
          <w:b/>
          <w:i/>
          <w:color w:val="000000" w:themeColor="text1"/>
          <w:lang w:eastAsia="zh-CN"/>
        </w:rPr>
        <w:t xml:space="preserve"> ROs where msg1 are duplicated transmitted</w:t>
      </w:r>
      <w:r>
        <w:rPr>
          <w:b/>
          <w:i/>
          <w:color w:val="000000" w:themeColor="text1"/>
          <w:lang w:eastAsia="zh-CN"/>
        </w:rPr>
        <w:t>.</w:t>
      </w:r>
    </w:p>
    <w:bookmarkEnd w:id="40"/>
    <w:bookmarkEnd w:id="41"/>
    <w:bookmarkEnd w:id="42"/>
    <w:p w14:paraId="4FAE547A" w14:textId="77777777" w:rsidR="006F2F5B" w:rsidRPr="00070D63" w:rsidRDefault="006F2F5B" w:rsidP="006F2F5B">
      <w:pPr>
        <w:rPr>
          <w:color w:val="000000" w:themeColor="text1"/>
          <w:lang w:eastAsia="zh-CN"/>
        </w:rPr>
      </w:pPr>
      <w:r>
        <w:rPr>
          <w:color w:val="000000" w:themeColor="text1"/>
          <w:lang w:eastAsia="zh-CN"/>
        </w:rPr>
        <w:t>I</w:t>
      </w:r>
      <w:r w:rsidRPr="00FE31B1">
        <w:rPr>
          <w:color w:val="000000" w:themeColor="text1"/>
          <w:lang w:eastAsia="zh-CN"/>
        </w:rPr>
        <w:t xml:space="preserve">n licensed band, </w:t>
      </w:r>
      <w:r w:rsidRPr="00070D63">
        <w:rPr>
          <w:color w:val="000000" w:themeColor="text1"/>
          <w:lang w:eastAsia="zh-CN"/>
        </w:rPr>
        <w:t xml:space="preserve">power ramping is </w:t>
      </w:r>
      <w:r>
        <w:rPr>
          <w:color w:val="000000" w:themeColor="text1"/>
          <w:lang w:eastAsia="zh-CN"/>
        </w:rPr>
        <w:t>performed</w:t>
      </w:r>
      <w:r w:rsidRPr="00070D63">
        <w:rPr>
          <w:color w:val="000000" w:themeColor="text1"/>
          <w:lang w:eastAsia="zh-CN"/>
        </w:rPr>
        <w:t xml:space="preserve"> according to the configured value (herein termed as delta) in the time occasion that is out of the RAR window, while in unlicensed band, </w:t>
      </w:r>
      <w:r>
        <w:rPr>
          <w:color w:val="000000" w:themeColor="text1"/>
          <w:lang w:eastAsia="zh-CN"/>
        </w:rPr>
        <w:t xml:space="preserve">as discussed above, </w:t>
      </w:r>
      <w:r w:rsidRPr="00070D63">
        <w:rPr>
          <w:color w:val="000000" w:themeColor="text1"/>
          <w:lang w:eastAsia="zh-CN"/>
        </w:rPr>
        <w:t xml:space="preserve">it is potential that UE could also send Msg1 for multiple times within the RAR window. Considering that the access chance is precious due to the requirement of being LBT successful, while the gNB might suffer from the unsuccessful detection of Msg1, it should be careful to set a suitable power for the transmission of Msg1 within the RAR window to try to ensure the successful detection. Therefore, it is suggested that within the RAR window, power ramping could be performed for Msg1. Since this is additional chance for Msg1 transmission, it is proposed to use delta1 as power ramping value within the RAR window and use delta2 as power ramping value </w:t>
      </w:r>
      <w:r w:rsidR="008A6EBC">
        <w:rPr>
          <w:color w:val="000000" w:themeColor="text1"/>
          <w:lang w:eastAsia="zh-CN"/>
        </w:rPr>
        <w:t>while</w:t>
      </w:r>
      <w:r w:rsidRPr="00070D63">
        <w:rPr>
          <w:color w:val="000000" w:themeColor="text1"/>
          <w:lang w:eastAsia="zh-CN"/>
        </w:rPr>
        <w:t xml:space="preserve"> </w:t>
      </w:r>
      <w:r w:rsidR="008A6EBC">
        <w:rPr>
          <w:color w:val="000000" w:themeColor="text1"/>
          <w:lang w:eastAsia="zh-CN"/>
        </w:rPr>
        <w:t xml:space="preserve">outside </w:t>
      </w:r>
      <w:r w:rsidRPr="00070D63">
        <w:rPr>
          <w:color w:val="000000" w:themeColor="text1"/>
          <w:lang w:eastAsia="zh-CN"/>
        </w:rPr>
        <w:t xml:space="preserve">the RAR window, wherein delta1 and delta2 could be separately configured by the gNB. </w:t>
      </w:r>
    </w:p>
    <w:p w14:paraId="6DEBAAF4" w14:textId="0C579E62" w:rsidR="006F2F5B" w:rsidRDefault="006F2F5B" w:rsidP="006F2F5B">
      <w:pPr>
        <w:rPr>
          <w:b/>
          <w:i/>
          <w:color w:val="000000" w:themeColor="text1"/>
          <w:lang w:eastAsia="zh-CN"/>
        </w:rPr>
      </w:pPr>
      <w:bookmarkStart w:id="45" w:name="OLE_LINK57"/>
      <w:bookmarkStart w:id="46" w:name="OLE_LINK16"/>
      <w:r w:rsidRPr="00FE31B1">
        <w:rPr>
          <w:b/>
          <w:i/>
          <w:color w:val="000000" w:themeColor="text1"/>
        </w:rPr>
        <w:lastRenderedPageBreak/>
        <w:t xml:space="preserve">Proposal </w:t>
      </w:r>
      <w:r w:rsidR="006F521E">
        <w:rPr>
          <w:b/>
          <w:i/>
          <w:color w:val="000000" w:themeColor="text1"/>
        </w:rPr>
        <w:t>1</w:t>
      </w:r>
      <w:r w:rsidR="00A73DFB">
        <w:rPr>
          <w:b/>
          <w:i/>
          <w:color w:val="000000" w:themeColor="text1"/>
        </w:rPr>
        <w:t>2</w:t>
      </w:r>
      <w:r w:rsidRPr="00FE31B1">
        <w:rPr>
          <w:b/>
          <w:i/>
          <w:color w:val="000000" w:themeColor="text1"/>
        </w:rPr>
        <w:t>:</w:t>
      </w:r>
      <w:r w:rsidRPr="00FE31B1">
        <w:rPr>
          <w:b/>
          <w:color w:val="000000" w:themeColor="text1"/>
        </w:rPr>
        <w:t xml:space="preserve"> </w:t>
      </w:r>
      <w:r w:rsidRPr="00FE31B1">
        <w:rPr>
          <w:b/>
          <w:i/>
          <w:color w:val="000000" w:themeColor="text1"/>
          <w:lang w:eastAsia="zh-CN"/>
        </w:rPr>
        <w:t>Power ramping</w:t>
      </w:r>
      <w:r>
        <w:rPr>
          <w:b/>
          <w:i/>
          <w:color w:val="000000" w:themeColor="text1"/>
          <w:lang w:eastAsia="zh-CN"/>
        </w:rPr>
        <w:t xml:space="preserve"> </w:t>
      </w:r>
      <w:r w:rsidR="007908FE">
        <w:rPr>
          <w:b/>
          <w:i/>
          <w:color w:val="000000" w:themeColor="text1"/>
          <w:lang w:eastAsia="zh-CN"/>
        </w:rPr>
        <w:t xml:space="preserve">could be </w:t>
      </w:r>
      <w:r>
        <w:rPr>
          <w:b/>
          <w:i/>
          <w:color w:val="000000" w:themeColor="text1"/>
          <w:lang w:eastAsia="zh-CN"/>
        </w:rPr>
        <w:t xml:space="preserve">performed within the RAR window, and power ramping </w:t>
      </w:r>
      <w:r w:rsidR="007908FE">
        <w:rPr>
          <w:b/>
          <w:i/>
          <w:color w:val="000000" w:themeColor="text1"/>
          <w:lang w:eastAsia="zh-CN"/>
        </w:rPr>
        <w:t>could be</w:t>
      </w:r>
      <w:r>
        <w:rPr>
          <w:b/>
          <w:i/>
          <w:color w:val="000000" w:themeColor="text1"/>
          <w:lang w:eastAsia="zh-CN"/>
        </w:rPr>
        <w:t xml:space="preserve"> set separately for Msg1 transmission within and outside the RAR window</w:t>
      </w:r>
      <w:r w:rsidRPr="00FE31B1">
        <w:rPr>
          <w:b/>
          <w:i/>
          <w:color w:val="000000" w:themeColor="text1"/>
          <w:lang w:eastAsia="zh-CN"/>
        </w:rPr>
        <w:t>.</w:t>
      </w:r>
    </w:p>
    <w:bookmarkEnd w:id="45"/>
    <w:bookmarkEnd w:id="46"/>
    <w:p w14:paraId="74B7C137" w14:textId="77777777" w:rsidR="00CC0EBD" w:rsidRDefault="00CC0EBD" w:rsidP="0082357F">
      <w:pPr>
        <w:pStyle w:val="Heading2"/>
      </w:pPr>
      <w:r>
        <w:t>RACH</w:t>
      </w:r>
      <w:r w:rsidR="0029304B">
        <w:t xml:space="preserve"> related</w:t>
      </w:r>
      <w:r>
        <w:t xml:space="preserve"> procedure </w:t>
      </w:r>
    </w:p>
    <w:p w14:paraId="487C4F1F" w14:textId="77777777" w:rsidR="00E41286" w:rsidRDefault="00E41286" w:rsidP="00E41286">
      <w:pPr>
        <w:pStyle w:val="Heading3"/>
        <w:tabs>
          <w:tab w:val="num" w:pos="576"/>
        </w:tabs>
        <w:rPr>
          <w:lang w:eastAsia="zh-CN"/>
        </w:rPr>
      </w:pPr>
      <w:r>
        <w:rPr>
          <w:rFonts w:hint="eastAsia"/>
          <w:lang w:eastAsia="zh-CN"/>
        </w:rPr>
        <w:t>R</w:t>
      </w:r>
      <w:r>
        <w:rPr>
          <w:lang w:eastAsia="zh-CN"/>
        </w:rPr>
        <w:t>andom access response</w:t>
      </w:r>
    </w:p>
    <w:p w14:paraId="63F420B7" w14:textId="77777777" w:rsidR="00E41286" w:rsidRDefault="00E41286" w:rsidP="00E41286">
      <w:pPr>
        <w:rPr>
          <w:lang w:eastAsia="zh-CN"/>
        </w:rPr>
      </w:pPr>
      <w:r>
        <w:rPr>
          <w:rFonts w:hint="eastAsia"/>
          <w:lang w:eastAsia="zh-CN"/>
        </w:rPr>
        <w:t>I</w:t>
      </w:r>
      <w:r>
        <w:rPr>
          <w:lang w:eastAsia="zh-CN"/>
        </w:rPr>
        <w:t xml:space="preserve">n NR, the UE expects to receive random access response (RAR) within a RAR time window after successful PRACH preamble transmission, which is determined by higher layer parameter. A RAR carries scheduling information of a PUSCH transmission from the UE (Msg3 PUSCH). If a UE does not detect the PDCCH with a corresponding RA-RNTI and a corresponding DL-SCH transport block within the time window, it retransmits the PRACH preamble. In unlicensed operation, the RAR transmission could be blocked due to LBT failure. </w:t>
      </w:r>
      <w:r w:rsidR="00140EEE">
        <w:rPr>
          <w:lang w:eastAsia="zh-CN"/>
        </w:rPr>
        <w:t xml:space="preserve">In last meeting, it was identified beneficial to </w:t>
      </w:r>
      <w:r w:rsidR="00686649">
        <w:rPr>
          <w:lang w:eastAsia="zh-CN"/>
        </w:rPr>
        <w:t xml:space="preserve">extend the maximum RAR time window size which provide chances for </w:t>
      </w:r>
      <w:r w:rsidR="00B3092C">
        <w:rPr>
          <w:lang w:eastAsia="zh-CN"/>
        </w:rPr>
        <w:t xml:space="preserve">the </w:t>
      </w:r>
      <w:r w:rsidR="00686649">
        <w:rPr>
          <w:lang w:eastAsia="zh-CN"/>
        </w:rPr>
        <w:t>gNB to transmit RAR when LBT failure occurs.</w:t>
      </w:r>
    </w:p>
    <w:p w14:paraId="2797FF1F" w14:textId="640B7DCB" w:rsidR="00B75376" w:rsidRPr="003B1AFE" w:rsidRDefault="00B75376" w:rsidP="00F9761E">
      <w:pPr>
        <w:rPr>
          <w:color w:val="FF0000"/>
          <w:lang w:eastAsia="zh-CN"/>
        </w:rPr>
      </w:pPr>
      <w:r>
        <w:rPr>
          <w:lang w:eastAsia="zh-CN"/>
        </w:rPr>
        <w:t>However, i</w:t>
      </w:r>
      <w:r w:rsidRPr="00F9761E">
        <w:rPr>
          <w:lang w:eastAsia="zh-CN"/>
        </w:rPr>
        <w:t xml:space="preserve">n </w:t>
      </w:r>
      <w:r>
        <w:rPr>
          <w:lang w:eastAsia="zh-CN"/>
        </w:rPr>
        <w:t>NR unlicensed system</w:t>
      </w:r>
      <w:r w:rsidRPr="00F9761E">
        <w:rPr>
          <w:lang w:eastAsia="zh-CN"/>
        </w:rPr>
        <w:t xml:space="preserve">, </w:t>
      </w:r>
      <w:r w:rsidR="00686649" w:rsidRPr="00F9761E">
        <w:rPr>
          <w:lang w:eastAsia="zh-CN"/>
        </w:rPr>
        <w:t xml:space="preserve">always </w:t>
      </w:r>
      <w:r w:rsidRPr="00F9761E">
        <w:rPr>
          <w:lang w:eastAsia="zh-CN"/>
        </w:rPr>
        <w:t xml:space="preserve">setting a large value of RAR window may bring the accessing latency in case that </w:t>
      </w:r>
      <w:r w:rsidR="00D83CC1" w:rsidRPr="00F9761E">
        <w:rPr>
          <w:lang w:eastAsia="zh-CN"/>
        </w:rPr>
        <w:t>the re</w:t>
      </w:r>
      <w:r w:rsidRPr="00F9761E">
        <w:rPr>
          <w:lang w:eastAsia="zh-CN"/>
        </w:rPr>
        <w:t xml:space="preserve">transmission of Msg1 is </w:t>
      </w:r>
      <w:r w:rsidR="00D83CC1" w:rsidRPr="00F9761E">
        <w:rPr>
          <w:lang w:eastAsia="zh-CN"/>
        </w:rPr>
        <w:t xml:space="preserve">due to </w:t>
      </w:r>
      <w:r w:rsidR="001946AD" w:rsidRPr="00F9761E">
        <w:rPr>
          <w:lang w:eastAsia="zh-CN"/>
        </w:rPr>
        <w:t>detect</w:t>
      </w:r>
      <w:r w:rsidR="00D83CC1" w:rsidRPr="00F9761E">
        <w:rPr>
          <w:lang w:eastAsia="zh-CN"/>
        </w:rPr>
        <w:t>ion</w:t>
      </w:r>
      <w:r w:rsidR="00B663AD" w:rsidRPr="00F9761E">
        <w:rPr>
          <w:lang w:eastAsia="zh-CN"/>
        </w:rPr>
        <w:t xml:space="preserve"> failure</w:t>
      </w:r>
      <w:r w:rsidR="00D83CC1" w:rsidRPr="00F9761E">
        <w:rPr>
          <w:lang w:eastAsia="zh-CN"/>
        </w:rPr>
        <w:t xml:space="preserve"> of </w:t>
      </w:r>
      <w:r w:rsidR="00B663AD" w:rsidRPr="00F9761E">
        <w:rPr>
          <w:lang w:eastAsia="zh-CN"/>
        </w:rPr>
        <w:t>M</w:t>
      </w:r>
      <w:r w:rsidR="00D83CC1" w:rsidRPr="00F9761E">
        <w:rPr>
          <w:lang w:eastAsia="zh-CN"/>
        </w:rPr>
        <w:t>sg</w:t>
      </w:r>
      <w:r w:rsidR="00D73C57">
        <w:rPr>
          <w:lang w:eastAsia="zh-CN"/>
        </w:rPr>
        <w:t>.</w:t>
      </w:r>
      <w:r w:rsidR="00D83CC1" w:rsidRPr="00F9761E">
        <w:rPr>
          <w:lang w:eastAsia="zh-CN"/>
        </w:rPr>
        <w:t>1</w:t>
      </w:r>
      <w:r w:rsidRPr="00F9761E">
        <w:rPr>
          <w:lang w:eastAsia="zh-CN"/>
        </w:rPr>
        <w:t xml:space="preserve"> at </w:t>
      </w:r>
      <w:r w:rsidR="00B663AD" w:rsidRPr="00F9761E">
        <w:rPr>
          <w:lang w:eastAsia="zh-CN"/>
        </w:rPr>
        <w:t xml:space="preserve">the </w:t>
      </w:r>
      <w:r w:rsidRPr="00F9761E">
        <w:rPr>
          <w:lang w:eastAsia="zh-CN"/>
        </w:rPr>
        <w:t xml:space="preserve">gNB. </w:t>
      </w:r>
      <w:r w:rsidR="00B33A8D" w:rsidRPr="00F9761E">
        <w:rPr>
          <w:lang w:eastAsia="zh-CN"/>
        </w:rPr>
        <w:t>Consequently</w:t>
      </w:r>
      <w:r w:rsidRPr="00F9761E">
        <w:rPr>
          <w:lang w:eastAsia="zh-CN"/>
        </w:rPr>
        <w:t xml:space="preserve">, suitable setting of RAR window is preferred by </w:t>
      </w:r>
      <w:r w:rsidR="00686649" w:rsidRPr="00F9761E">
        <w:rPr>
          <w:lang w:eastAsia="zh-CN"/>
        </w:rPr>
        <w:t>taking into account</w:t>
      </w:r>
      <w:r w:rsidRPr="00F9761E">
        <w:rPr>
          <w:lang w:eastAsia="zh-CN"/>
        </w:rPr>
        <w:t xml:space="preserve"> </w:t>
      </w:r>
      <w:r w:rsidR="001946AD" w:rsidRPr="00F9761E">
        <w:rPr>
          <w:lang w:eastAsia="zh-CN"/>
        </w:rPr>
        <w:t xml:space="preserve">two factors, i.e., </w:t>
      </w:r>
      <w:r w:rsidRPr="00F9761E">
        <w:rPr>
          <w:lang w:eastAsia="zh-CN"/>
        </w:rPr>
        <w:t xml:space="preserve">successful detection of Msg1 </w:t>
      </w:r>
      <w:r w:rsidR="00D83CC1" w:rsidRPr="00F9761E">
        <w:rPr>
          <w:lang w:eastAsia="zh-CN"/>
        </w:rPr>
        <w:t xml:space="preserve">and potential LBT failure to </w:t>
      </w:r>
      <w:r w:rsidRPr="00F9761E">
        <w:rPr>
          <w:lang w:eastAsia="zh-CN"/>
        </w:rPr>
        <w:t>send RAR</w:t>
      </w:r>
      <w:r w:rsidR="001946AD" w:rsidRPr="00F9761E">
        <w:rPr>
          <w:lang w:eastAsia="zh-CN"/>
        </w:rPr>
        <w:t xml:space="preserve"> by</w:t>
      </w:r>
      <w:r w:rsidR="003217FA" w:rsidRPr="00F9761E">
        <w:rPr>
          <w:lang w:eastAsia="zh-CN"/>
        </w:rPr>
        <w:t xml:space="preserve"> the</w:t>
      </w:r>
      <w:r w:rsidR="001946AD" w:rsidRPr="00F9761E">
        <w:rPr>
          <w:lang w:eastAsia="zh-CN"/>
        </w:rPr>
        <w:t xml:space="preserve"> </w:t>
      </w:r>
      <w:r w:rsidR="003217FA" w:rsidRPr="00F9761E">
        <w:rPr>
          <w:lang w:eastAsia="zh-CN"/>
        </w:rPr>
        <w:t>g</w:t>
      </w:r>
      <w:r w:rsidR="001946AD" w:rsidRPr="00F9761E">
        <w:rPr>
          <w:lang w:eastAsia="zh-CN"/>
        </w:rPr>
        <w:t>NB</w:t>
      </w:r>
      <w:r w:rsidRPr="00F9761E">
        <w:rPr>
          <w:lang w:eastAsia="zh-CN"/>
        </w:rPr>
        <w:t xml:space="preserve">. </w:t>
      </w:r>
      <w:r w:rsidR="00B33A8D" w:rsidRPr="00F9761E">
        <w:rPr>
          <w:lang w:eastAsia="zh-CN"/>
        </w:rPr>
        <w:t>Therefore, i</w:t>
      </w:r>
      <w:r w:rsidRPr="00F9761E">
        <w:rPr>
          <w:lang w:eastAsia="zh-CN"/>
        </w:rPr>
        <w:t xml:space="preserve">t </w:t>
      </w:r>
      <w:r w:rsidR="00140EEE" w:rsidRPr="00F9761E">
        <w:rPr>
          <w:lang w:eastAsia="zh-CN"/>
        </w:rPr>
        <w:t xml:space="preserve">would be beneficial to </w:t>
      </w:r>
      <w:r w:rsidR="00CB2815" w:rsidRPr="00F9761E">
        <w:rPr>
          <w:lang w:eastAsia="zh-CN"/>
        </w:rPr>
        <w:t xml:space="preserve">dynamically </w:t>
      </w:r>
      <w:r w:rsidR="00D83CC1" w:rsidRPr="00F9761E">
        <w:rPr>
          <w:lang w:eastAsia="zh-CN"/>
        </w:rPr>
        <w:t xml:space="preserve">configure </w:t>
      </w:r>
      <w:r w:rsidR="00313DD3" w:rsidRPr="00F9761E">
        <w:rPr>
          <w:lang w:eastAsia="zh-CN"/>
        </w:rPr>
        <w:t xml:space="preserve">the </w:t>
      </w:r>
      <w:r w:rsidRPr="00F9761E">
        <w:rPr>
          <w:lang w:eastAsia="zh-CN"/>
        </w:rPr>
        <w:t>RAR</w:t>
      </w:r>
      <w:r w:rsidR="00607900" w:rsidRPr="00F9761E">
        <w:rPr>
          <w:lang w:eastAsia="zh-CN"/>
        </w:rPr>
        <w:t xml:space="preserve"> </w:t>
      </w:r>
      <w:r w:rsidRPr="00F9761E">
        <w:rPr>
          <w:lang w:eastAsia="zh-CN"/>
        </w:rPr>
        <w:t>window</w:t>
      </w:r>
      <w:r w:rsidR="006F4410" w:rsidRPr="00F9761E">
        <w:rPr>
          <w:lang w:eastAsia="zh-CN"/>
        </w:rPr>
        <w:t xml:space="preserve"> size</w:t>
      </w:r>
      <w:r w:rsidR="00D83CC1" w:rsidRPr="00F9761E">
        <w:rPr>
          <w:lang w:eastAsia="zh-CN"/>
        </w:rPr>
        <w:t>.</w:t>
      </w:r>
      <w:r w:rsidR="001946AD" w:rsidRPr="00F9761E">
        <w:rPr>
          <w:lang w:eastAsia="zh-CN"/>
        </w:rPr>
        <w:t xml:space="preserve"> </w:t>
      </w:r>
      <w:r w:rsidR="00D83CC1" w:rsidRPr="00F9761E">
        <w:rPr>
          <w:lang w:eastAsia="zh-CN"/>
        </w:rPr>
        <w:t xml:space="preserve">The </w:t>
      </w:r>
      <w:r w:rsidR="001946AD" w:rsidRPr="00F9761E">
        <w:rPr>
          <w:lang w:eastAsia="zh-CN"/>
        </w:rPr>
        <w:t>RAR window</w:t>
      </w:r>
      <w:r w:rsidR="006F4410" w:rsidRPr="00F9761E">
        <w:rPr>
          <w:lang w:eastAsia="zh-CN"/>
        </w:rPr>
        <w:t xml:space="preserve"> size </w:t>
      </w:r>
      <w:r w:rsidR="00D83CC1" w:rsidRPr="00F9761E">
        <w:rPr>
          <w:lang w:eastAsia="zh-CN"/>
        </w:rPr>
        <w:t>should</w:t>
      </w:r>
      <w:r w:rsidR="001946AD" w:rsidRPr="00F9761E">
        <w:rPr>
          <w:lang w:eastAsia="zh-CN"/>
        </w:rPr>
        <w:t xml:space="preserve"> </w:t>
      </w:r>
      <w:r w:rsidR="00607900" w:rsidRPr="00F9761E">
        <w:rPr>
          <w:lang w:eastAsia="zh-CN"/>
        </w:rPr>
        <w:t xml:space="preserve">be </w:t>
      </w:r>
      <w:r w:rsidRPr="00F9761E">
        <w:rPr>
          <w:lang w:eastAsia="zh-CN"/>
        </w:rPr>
        <w:t>increase</w:t>
      </w:r>
      <w:r w:rsidR="00607900" w:rsidRPr="00F9761E">
        <w:rPr>
          <w:lang w:eastAsia="zh-CN"/>
        </w:rPr>
        <w:t>d</w:t>
      </w:r>
      <w:r w:rsidRPr="00F9761E">
        <w:rPr>
          <w:lang w:eastAsia="zh-CN"/>
        </w:rPr>
        <w:t xml:space="preserve"> with the </w:t>
      </w:r>
      <w:r w:rsidR="00D83CC1" w:rsidRPr="00F9761E">
        <w:rPr>
          <w:lang w:eastAsia="zh-CN"/>
        </w:rPr>
        <w:t>number</w:t>
      </w:r>
      <w:r w:rsidRPr="00F9761E">
        <w:rPr>
          <w:lang w:eastAsia="zh-CN"/>
        </w:rPr>
        <w:t xml:space="preserve"> of Msg1 </w:t>
      </w:r>
      <w:r w:rsidR="00D83CC1" w:rsidRPr="00F9761E">
        <w:rPr>
          <w:lang w:eastAsia="zh-CN"/>
        </w:rPr>
        <w:t xml:space="preserve">retransmission. The more times </w:t>
      </w:r>
      <w:r w:rsidR="00FA1FF2" w:rsidRPr="00F9761E">
        <w:rPr>
          <w:lang w:eastAsia="zh-CN"/>
        </w:rPr>
        <w:t>Msg</w:t>
      </w:r>
      <w:r w:rsidR="00D83CC1" w:rsidRPr="00F9761E">
        <w:rPr>
          <w:lang w:eastAsia="zh-CN"/>
        </w:rPr>
        <w:t xml:space="preserve">1 </w:t>
      </w:r>
      <w:r w:rsidR="00FA1FF2" w:rsidRPr="00F9761E">
        <w:rPr>
          <w:lang w:eastAsia="zh-CN"/>
        </w:rPr>
        <w:t>is</w:t>
      </w:r>
      <w:r w:rsidR="00D83CC1" w:rsidRPr="00F9761E">
        <w:rPr>
          <w:lang w:eastAsia="zh-CN"/>
        </w:rPr>
        <w:t xml:space="preserve"> retransmitted, the higher probability </w:t>
      </w:r>
      <w:r w:rsidR="00FF584C" w:rsidRPr="00F9761E">
        <w:rPr>
          <w:lang w:eastAsia="zh-CN"/>
        </w:rPr>
        <w:t xml:space="preserve">RAR reception failure is due to LBT failure at </w:t>
      </w:r>
      <w:r w:rsidR="00FA1FF2" w:rsidRPr="00F9761E">
        <w:rPr>
          <w:lang w:eastAsia="zh-CN"/>
        </w:rPr>
        <w:t xml:space="preserve">the </w:t>
      </w:r>
      <w:r w:rsidR="00FF584C" w:rsidRPr="00F9761E">
        <w:rPr>
          <w:lang w:eastAsia="zh-CN"/>
        </w:rPr>
        <w:t xml:space="preserve">gNB side. </w:t>
      </w:r>
    </w:p>
    <w:p w14:paraId="0D231EA8" w14:textId="2BD9953A" w:rsidR="00B75376" w:rsidRPr="001946AD" w:rsidRDefault="001946AD" w:rsidP="00E41286">
      <w:pPr>
        <w:rPr>
          <w:lang w:eastAsia="zh-CN"/>
        </w:rPr>
      </w:pPr>
      <w:bookmarkStart w:id="47" w:name="OLE_LINK58"/>
      <w:bookmarkStart w:id="48" w:name="OLE_LINK59"/>
      <w:bookmarkStart w:id="49" w:name="OLE_LINK17"/>
      <w:r w:rsidRPr="00FE31B1">
        <w:rPr>
          <w:b/>
          <w:i/>
          <w:color w:val="000000" w:themeColor="text1"/>
        </w:rPr>
        <w:t xml:space="preserve">Proposal </w:t>
      </w:r>
      <w:r w:rsidR="006F521E">
        <w:rPr>
          <w:b/>
          <w:i/>
          <w:color w:val="000000" w:themeColor="text1"/>
        </w:rPr>
        <w:t>1</w:t>
      </w:r>
      <w:r w:rsidR="00A8536E">
        <w:rPr>
          <w:b/>
          <w:i/>
          <w:color w:val="000000" w:themeColor="text1"/>
        </w:rPr>
        <w:t>3</w:t>
      </w:r>
      <w:r w:rsidRPr="00FE31B1">
        <w:rPr>
          <w:b/>
          <w:i/>
          <w:color w:val="000000" w:themeColor="text1"/>
        </w:rPr>
        <w:t>:</w:t>
      </w:r>
      <w:r w:rsidRPr="001946AD">
        <w:rPr>
          <w:color w:val="FF0000"/>
          <w:lang w:eastAsia="zh-CN"/>
        </w:rPr>
        <w:t xml:space="preserve"> </w:t>
      </w:r>
      <w:r w:rsidR="00FA1FF2" w:rsidRPr="00F9761E">
        <w:rPr>
          <w:b/>
          <w:i/>
          <w:color w:val="000000" w:themeColor="text1"/>
        </w:rPr>
        <w:t>I</w:t>
      </w:r>
      <w:r w:rsidR="00FF584C" w:rsidRPr="00F9761E">
        <w:rPr>
          <w:b/>
          <w:i/>
          <w:color w:val="000000" w:themeColor="text1"/>
        </w:rPr>
        <w:t xml:space="preserve">t is beneficial to reduce RACH latency that </w:t>
      </w:r>
      <w:r w:rsidRPr="00F9761E">
        <w:rPr>
          <w:b/>
          <w:i/>
          <w:color w:val="000000" w:themeColor="text1"/>
        </w:rPr>
        <w:t xml:space="preserve">RAR window could be </w:t>
      </w:r>
      <w:r w:rsidR="00FF584C" w:rsidRPr="00F9761E">
        <w:rPr>
          <w:b/>
          <w:i/>
          <w:color w:val="000000" w:themeColor="text1"/>
        </w:rPr>
        <w:t>configured</w:t>
      </w:r>
      <w:r w:rsidR="00001C01" w:rsidRPr="00F9761E">
        <w:rPr>
          <w:b/>
          <w:i/>
          <w:color w:val="000000" w:themeColor="text1"/>
        </w:rPr>
        <w:t xml:space="preserve"> </w:t>
      </w:r>
      <w:r w:rsidR="00FF584C" w:rsidRPr="00F9761E">
        <w:rPr>
          <w:b/>
          <w:i/>
          <w:color w:val="000000" w:themeColor="text1"/>
        </w:rPr>
        <w:t>with</w:t>
      </w:r>
      <w:r w:rsidRPr="00F9761E">
        <w:rPr>
          <w:b/>
          <w:i/>
          <w:color w:val="000000" w:themeColor="text1"/>
        </w:rPr>
        <w:t xml:space="preserve"> multiple values and the RAR window </w:t>
      </w:r>
      <w:r w:rsidR="00FF584C" w:rsidRPr="00F9761E">
        <w:rPr>
          <w:b/>
          <w:i/>
          <w:color w:val="000000" w:themeColor="text1"/>
        </w:rPr>
        <w:t xml:space="preserve">size </w:t>
      </w:r>
      <w:r w:rsidRPr="00F9761E">
        <w:rPr>
          <w:b/>
          <w:i/>
          <w:color w:val="000000" w:themeColor="text1"/>
        </w:rPr>
        <w:t xml:space="preserve">could be increased with the </w:t>
      </w:r>
      <w:r w:rsidR="00FE7469">
        <w:rPr>
          <w:b/>
          <w:i/>
          <w:color w:val="000000" w:themeColor="text1"/>
        </w:rPr>
        <w:t>number of</w:t>
      </w:r>
      <w:r w:rsidRPr="00F9761E">
        <w:rPr>
          <w:b/>
          <w:i/>
          <w:color w:val="000000" w:themeColor="text1"/>
        </w:rPr>
        <w:t xml:space="preserve"> Msg1</w:t>
      </w:r>
      <w:r w:rsidR="00FE7469">
        <w:rPr>
          <w:b/>
          <w:i/>
          <w:color w:val="000000" w:themeColor="text1"/>
        </w:rPr>
        <w:t xml:space="preserve"> retransmission</w:t>
      </w:r>
      <w:r w:rsidRPr="00F9761E">
        <w:rPr>
          <w:b/>
          <w:i/>
          <w:color w:val="000000" w:themeColor="text1"/>
        </w:rPr>
        <w:t>.</w:t>
      </w:r>
    </w:p>
    <w:bookmarkEnd w:id="47"/>
    <w:bookmarkEnd w:id="48"/>
    <w:bookmarkEnd w:id="49"/>
    <w:p w14:paraId="175BD712" w14:textId="77777777" w:rsidR="00E41286" w:rsidRDefault="00E41286" w:rsidP="00E41286">
      <w:pPr>
        <w:pStyle w:val="Heading3"/>
        <w:tabs>
          <w:tab w:val="num" w:pos="576"/>
        </w:tabs>
        <w:rPr>
          <w:lang w:eastAsia="zh-CN"/>
        </w:rPr>
      </w:pPr>
      <w:r>
        <w:rPr>
          <w:rFonts w:hint="eastAsia"/>
          <w:lang w:eastAsia="zh-CN"/>
        </w:rPr>
        <w:t>Msg3 PUSCH</w:t>
      </w:r>
    </w:p>
    <w:p w14:paraId="2FE95C16" w14:textId="4B02B849" w:rsidR="009632D0" w:rsidRDefault="00E41286" w:rsidP="00E41286">
      <w:pPr>
        <w:rPr>
          <w:lang w:eastAsia="zh-CN"/>
        </w:rPr>
      </w:pPr>
      <w:r>
        <w:rPr>
          <w:lang w:eastAsia="zh-CN"/>
        </w:rPr>
        <w:t xml:space="preserve">As discussed above, a UE will transmit Msg3 PUSCH according to the scheduling information indicated by the RAR. </w:t>
      </w:r>
      <w:r w:rsidR="007659F7">
        <w:rPr>
          <w:lang w:eastAsia="zh-CN"/>
        </w:rPr>
        <w:t>Note that t</w:t>
      </w:r>
      <w:r w:rsidRPr="001C0EA7">
        <w:rPr>
          <w:lang w:eastAsia="zh-CN"/>
        </w:rPr>
        <w:t xml:space="preserve">here is a minimum time requirement between the last symbol of a PDSCH reception conveying a RAR and the first symbol of </w:t>
      </w:r>
      <w:r w:rsidR="007659F7">
        <w:rPr>
          <w:lang w:eastAsia="zh-CN"/>
        </w:rPr>
        <w:t>the</w:t>
      </w:r>
      <w:r w:rsidR="007659F7" w:rsidRPr="001C0EA7">
        <w:rPr>
          <w:lang w:eastAsia="zh-CN"/>
        </w:rPr>
        <w:t xml:space="preserve"> </w:t>
      </w:r>
      <w:r w:rsidRPr="001C0EA7">
        <w:rPr>
          <w:lang w:eastAsia="zh-CN"/>
        </w:rPr>
        <w:t xml:space="preserve">corresponding Msg3 PUSCH transmission for </w:t>
      </w:r>
      <w:r w:rsidR="007659F7">
        <w:rPr>
          <w:lang w:eastAsia="zh-CN"/>
        </w:rPr>
        <w:t>the</w:t>
      </w:r>
      <w:r w:rsidR="007659F7" w:rsidRPr="001C0EA7">
        <w:rPr>
          <w:lang w:eastAsia="zh-CN"/>
        </w:rPr>
        <w:t xml:space="preserve"> </w:t>
      </w:r>
      <w:r w:rsidRPr="001C0EA7">
        <w:rPr>
          <w:lang w:eastAsia="zh-CN"/>
        </w:rPr>
        <w:t>UE.</w:t>
      </w:r>
      <w:r>
        <w:rPr>
          <w:lang w:eastAsia="zh-CN"/>
        </w:rPr>
        <w:t xml:space="preserve"> </w:t>
      </w:r>
      <w:bookmarkStart w:id="50" w:name="OLE_LINK81"/>
      <w:bookmarkStart w:id="51" w:name="OLE_LINK82"/>
      <w:r>
        <w:rPr>
          <w:lang w:eastAsia="zh-CN"/>
        </w:rPr>
        <w:t xml:space="preserve">Due </w:t>
      </w:r>
      <w:r w:rsidR="009601C5">
        <w:rPr>
          <w:lang w:eastAsia="zh-CN"/>
        </w:rPr>
        <w:t>to duration</w:t>
      </w:r>
      <w:r w:rsidR="00210D4B">
        <w:rPr>
          <w:lang w:eastAsia="zh-CN"/>
        </w:rPr>
        <w:t xml:space="preserve"> limitation of </w:t>
      </w:r>
      <w:r>
        <w:rPr>
          <w:lang w:eastAsia="zh-CN"/>
        </w:rPr>
        <w:t xml:space="preserve">COT and required time gap between RAR and </w:t>
      </w:r>
      <w:r w:rsidR="00771EC4">
        <w:rPr>
          <w:lang w:eastAsia="zh-CN"/>
        </w:rPr>
        <w:t xml:space="preserve">corresponding </w:t>
      </w:r>
      <w:r>
        <w:rPr>
          <w:lang w:eastAsia="zh-CN"/>
        </w:rPr>
        <w:t>Msg3</w:t>
      </w:r>
      <w:bookmarkEnd w:id="50"/>
      <w:bookmarkEnd w:id="51"/>
      <w:r>
        <w:rPr>
          <w:lang w:eastAsia="zh-CN"/>
        </w:rPr>
        <w:t xml:space="preserve">, they may not be </w:t>
      </w:r>
      <w:r w:rsidR="00771EC4">
        <w:rPr>
          <w:lang w:eastAsia="zh-CN"/>
        </w:rPr>
        <w:t xml:space="preserve">allowed </w:t>
      </w:r>
      <w:r w:rsidR="00210D4B">
        <w:rPr>
          <w:lang w:eastAsia="zh-CN"/>
        </w:rPr>
        <w:t>to</w:t>
      </w:r>
      <w:r w:rsidR="00E42057">
        <w:rPr>
          <w:lang w:eastAsia="zh-CN"/>
        </w:rPr>
        <w:t xml:space="preserve"> be</w:t>
      </w:r>
      <w:r w:rsidR="00210D4B">
        <w:rPr>
          <w:lang w:eastAsia="zh-CN"/>
        </w:rPr>
        <w:t xml:space="preserve"> transmit</w:t>
      </w:r>
      <w:r w:rsidR="00E42057">
        <w:rPr>
          <w:lang w:eastAsia="zh-CN"/>
        </w:rPr>
        <w:t>ted</w:t>
      </w:r>
      <w:r w:rsidR="00210D4B">
        <w:rPr>
          <w:lang w:eastAsia="zh-CN"/>
        </w:rPr>
        <w:t xml:space="preserve"> within the same </w:t>
      </w:r>
      <w:r>
        <w:rPr>
          <w:lang w:eastAsia="zh-CN"/>
        </w:rPr>
        <w:t>COT.</w:t>
      </w:r>
      <w:r w:rsidR="00651979" w:rsidRPr="00651979">
        <w:rPr>
          <w:lang w:eastAsia="zh-CN"/>
        </w:rPr>
        <w:t xml:space="preserve"> </w:t>
      </w:r>
      <w:r w:rsidR="00651979">
        <w:rPr>
          <w:lang w:eastAsia="zh-CN"/>
        </w:rPr>
        <w:t xml:space="preserve">At end of </w:t>
      </w:r>
      <w:r w:rsidR="00B55004">
        <w:rPr>
          <w:lang w:eastAsia="zh-CN"/>
        </w:rPr>
        <w:t>current</w:t>
      </w:r>
      <w:r w:rsidR="00651979">
        <w:rPr>
          <w:lang w:eastAsia="zh-CN"/>
        </w:rPr>
        <w:t xml:space="preserve"> COT, gNB will stop transmission and </w:t>
      </w:r>
      <w:r w:rsidR="00B55004">
        <w:rPr>
          <w:lang w:eastAsia="zh-CN"/>
        </w:rPr>
        <w:t xml:space="preserve">perform </w:t>
      </w:r>
      <w:r w:rsidR="00651979">
        <w:rPr>
          <w:lang w:eastAsia="zh-CN"/>
        </w:rPr>
        <w:t>LBT to obtain</w:t>
      </w:r>
      <w:r w:rsidR="00B55004">
        <w:rPr>
          <w:lang w:eastAsia="zh-CN"/>
        </w:rPr>
        <w:t xml:space="preserve"> a</w:t>
      </w:r>
      <w:r w:rsidR="00651979">
        <w:rPr>
          <w:lang w:eastAsia="zh-CN"/>
        </w:rPr>
        <w:t xml:space="preserve"> new COT. Due to uncertainty of LBT, Msg3 transmission </w:t>
      </w:r>
      <w:r w:rsidR="00B55004">
        <w:rPr>
          <w:lang w:eastAsia="zh-CN"/>
        </w:rPr>
        <w:t xml:space="preserve">delay </w:t>
      </w:r>
      <w:r w:rsidR="00651979">
        <w:rPr>
          <w:lang w:eastAsia="zh-CN"/>
        </w:rPr>
        <w:t xml:space="preserve">may become large. </w:t>
      </w:r>
      <w:r w:rsidR="0089706C">
        <w:rPr>
          <w:lang w:eastAsia="zh-CN"/>
        </w:rPr>
        <w:t xml:space="preserve">To reduce access latency and increase Msg3’s transmission opportunity, </w:t>
      </w:r>
      <w:r w:rsidR="00651979">
        <w:rPr>
          <w:lang w:eastAsia="zh-CN"/>
        </w:rPr>
        <w:t xml:space="preserve">it is beneficial to allow </w:t>
      </w:r>
      <w:r w:rsidR="002F165C">
        <w:rPr>
          <w:lang w:eastAsia="zh-CN"/>
        </w:rPr>
        <w:t xml:space="preserve">multiple Msg3 transmission occasions </w:t>
      </w:r>
      <w:r w:rsidR="00651979">
        <w:rPr>
          <w:lang w:eastAsia="zh-CN"/>
        </w:rPr>
        <w:t>out</w:t>
      </w:r>
      <w:r w:rsidR="00EE1CA1">
        <w:rPr>
          <w:lang w:eastAsia="zh-CN"/>
        </w:rPr>
        <w:t>side</w:t>
      </w:r>
      <w:r w:rsidR="00651979">
        <w:rPr>
          <w:lang w:eastAsia="zh-CN"/>
        </w:rPr>
        <w:t xml:space="preserve"> of COT.</w:t>
      </w:r>
      <w:r w:rsidR="00EE1CA1">
        <w:rPr>
          <w:lang w:eastAsia="zh-CN"/>
        </w:rPr>
        <w:t xml:space="preserve"> For instance, </w:t>
      </w:r>
      <w:r w:rsidR="00651979">
        <w:rPr>
          <w:lang w:eastAsia="zh-CN"/>
        </w:rPr>
        <w:t>UE can do LBT</w:t>
      </w:r>
      <w:r w:rsidR="00D0701C">
        <w:rPr>
          <w:lang w:eastAsia="zh-CN"/>
        </w:rPr>
        <w:t xml:space="preserve"> before each </w:t>
      </w:r>
      <w:r w:rsidR="00614C4F">
        <w:rPr>
          <w:lang w:eastAsia="zh-CN"/>
        </w:rPr>
        <w:t xml:space="preserve">transmission </w:t>
      </w:r>
      <w:r w:rsidR="00D0701C">
        <w:rPr>
          <w:lang w:eastAsia="zh-CN"/>
        </w:rPr>
        <w:t>occasion</w:t>
      </w:r>
      <w:r w:rsidR="00651979">
        <w:rPr>
          <w:lang w:eastAsia="zh-CN"/>
        </w:rPr>
        <w:t xml:space="preserve"> </w:t>
      </w:r>
      <w:r w:rsidR="00EE1CA1">
        <w:rPr>
          <w:lang w:eastAsia="zh-CN"/>
        </w:rPr>
        <w:t>outside of COT</w:t>
      </w:r>
      <w:r w:rsidR="00651979">
        <w:rPr>
          <w:lang w:eastAsia="zh-CN"/>
        </w:rPr>
        <w:t xml:space="preserve"> after RAR grant is received, and Msg3 is allowed to transmit </w:t>
      </w:r>
      <w:r w:rsidR="009A171A">
        <w:rPr>
          <w:lang w:eastAsia="zh-CN"/>
        </w:rPr>
        <w:t>with successful LBT</w:t>
      </w:r>
      <w:r w:rsidR="00651979">
        <w:rPr>
          <w:lang w:eastAsia="zh-CN"/>
        </w:rPr>
        <w:t>.</w:t>
      </w:r>
      <w:r w:rsidR="002310D8">
        <w:rPr>
          <w:lang w:eastAsia="zh-CN"/>
        </w:rPr>
        <w:t xml:space="preserve"> For example, gNB can configure </w:t>
      </w:r>
      <w:r w:rsidR="002F165C">
        <w:rPr>
          <w:lang w:eastAsia="zh-CN"/>
        </w:rPr>
        <w:t>multiple</w:t>
      </w:r>
      <w:r w:rsidR="002310D8">
        <w:rPr>
          <w:lang w:eastAsia="zh-CN"/>
        </w:rPr>
        <w:t xml:space="preserve"> Msg3 transmission occasions</w:t>
      </w:r>
      <w:r w:rsidR="007728BA">
        <w:rPr>
          <w:lang w:eastAsia="zh-CN"/>
        </w:rPr>
        <w:t xml:space="preserve"> (e.g. number)</w:t>
      </w:r>
      <w:r w:rsidR="002310D8">
        <w:rPr>
          <w:lang w:eastAsia="zh-CN"/>
        </w:rPr>
        <w:t xml:space="preserve"> to UE when the transmission of Msg3 is even out</w:t>
      </w:r>
      <w:r w:rsidR="002C097E">
        <w:rPr>
          <w:lang w:eastAsia="zh-CN"/>
        </w:rPr>
        <w:t>side</w:t>
      </w:r>
      <w:r w:rsidR="002310D8">
        <w:rPr>
          <w:lang w:eastAsia="zh-CN"/>
        </w:rPr>
        <w:t xml:space="preserve"> of COT.  An illustrative procedure can be found in following</w:t>
      </w:r>
      <w:r w:rsidR="001C0EA7">
        <w:rPr>
          <w:lang w:eastAsia="zh-CN"/>
        </w:rPr>
        <w:t xml:space="preserve"> </w:t>
      </w:r>
      <w:r w:rsidR="00066DE3" w:rsidRPr="001E77A5">
        <w:rPr>
          <w:lang w:eastAsia="zh-CN"/>
        </w:rPr>
        <w:fldChar w:fldCharType="begin"/>
      </w:r>
      <w:r w:rsidR="00066DE3" w:rsidRPr="00066DE3">
        <w:rPr>
          <w:lang w:eastAsia="zh-CN"/>
        </w:rPr>
        <w:instrText xml:space="preserve"> REF _Ref4002459 \h </w:instrText>
      </w:r>
      <w:r w:rsidR="00066DE3" w:rsidRPr="00F82345">
        <w:rPr>
          <w:lang w:eastAsia="zh-CN"/>
        </w:rPr>
        <w:instrText xml:space="preserve"> \* MERGEFORMAT </w:instrText>
      </w:r>
      <w:r w:rsidR="00066DE3" w:rsidRPr="001E77A5">
        <w:rPr>
          <w:lang w:eastAsia="zh-CN"/>
        </w:rPr>
      </w:r>
      <w:r w:rsidR="00066DE3" w:rsidRPr="001E77A5">
        <w:rPr>
          <w:lang w:eastAsia="zh-CN"/>
        </w:rPr>
        <w:fldChar w:fldCharType="separate"/>
      </w:r>
      <w:r w:rsidR="004252EB" w:rsidRPr="0005086E">
        <w:t xml:space="preserve">Fig </w:t>
      </w:r>
      <w:r w:rsidR="004252EB" w:rsidRPr="0005086E">
        <w:rPr>
          <w:noProof/>
        </w:rPr>
        <w:t>7</w:t>
      </w:r>
      <w:r w:rsidR="00066DE3" w:rsidRPr="001E77A5">
        <w:rPr>
          <w:lang w:eastAsia="zh-CN"/>
        </w:rPr>
        <w:fldChar w:fldCharType="end"/>
      </w:r>
      <w:r w:rsidR="002310D8">
        <w:rPr>
          <w:lang w:eastAsia="zh-CN"/>
        </w:rPr>
        <w:t>.</w:t>
      </w:r>
      <w:r w:rsidR="001C0EA7">
        <w:rPr>
          <w:lang w:eastAsia="zh-CN"/>
        </w:rPr>
        <w:t xml:space="preserve"> </w:t>
      </w:r>
      <w:r w:rsidR="007728BA">
        <w:rPr>
          <w:lang w:eastAsia="zh-CN"/>
        </w:rPr>
        <w:t xml:space="preserve">When Msg2 is transmitted at the end of COT </w:t>
      </w:r>
      <w:r w:rsidR="007728BA" w:rsidRPr="00EA2AEA">
        <w:rPr>
          <w:i/>
          <w:lang w:eastAsia="zh-CN"/>
        </w:rPr>
        <w:t>N</w:t>
      </w:r>
      <w:r w:rsidR="007728BA">
        <w:rPr>
          <w:i/>
          <w:lang w:eastAsia="zh-CN"/>
        </w:rPr>
        <w:t xml:space="preserve"> </w:t>
      </w:r>
      <w:r w:rsidR="007728BA">
        <w:rPr>
          <w:lang w:eastAsia="zh-CN"/>
        </w:rPr>
        <w:t>and the remaining symbols are all downlink symbols</w:t>
      </w:r>
      <w:r w:rsidR="00385076" w:rsidRPr="00385076">
        <w:rPr>
          <w:lang w:eastAsia="zh-CN"/>
        </w:rPr>
        <w:t xml:space="preserve"> </w:t>
      </w:r>
      <w:r w:rsidR="00385076">
        <w:rPr>
          <w:lang w:eastAsia="zh-CN"/>
        </w:rPr>
        <w:t>in this COT</w:t>
      </w:r>
      <w:r w:rsidR="007728BA">
        <w:rPr>
          <w:lang w:eastAsia="zh-CN"/>
        </w:rPr>
        <w:t xml:space="preserve">, </w:t>
      </w:r>
      <w:r w:rsidR="001D0369">
        <w:rPr>
          <w:lang w:eastAsia="zh-CN"/>
        </w:rPr>
        <w:t xml:space="preserve">it is </w:t>
      </w:r>
      <w:r w:rsidR="001D0369" w:rsidRPr="00EA2AEA">
        <w:rPr>
          <w:lang w:eastAsia="zh-CN"/>
        </w:rPr>
        <w:t>foreseeable</w:t>
      </w:r>
      <w:r w:rsidR="001D0369">
        <w:rPr>
          <w:lang w:eastAsia="zh-CN"/>
        </w:rPr>
        <w:t xml:space="preserve"> that </w:t>
      </w:r>
      <w:r w:rsidR="007728BA">
        <w:rPr>
          <w:lang w:eastAsia="zh-CN"/>
        </w:rPr>
        <w:t>the transmission of Msg3 will be out</w:t>
      </w:r>
      <w:r w:rsidR="00B53AD2">
        <w:rPr>
          <w:lang w:eastAsia="zh-CN"/>
        </w:rPr>
        <w:t>side</w:t>
      </w:r>
      <w:r w:rsidR="007728BA">
        <w:rPr>
          <w:lang w:eastAsia="zh-CN"/>
        </w:rPr>
        <w:t xml:space="preserve"> of COT </w:t>
      </w:r>
      <w:r w:rsidR="007728BA" w:rsidRPr="00EA2AEA">
        <w:rPr>
          <w:i/>
          <w:lang w:eastAsia="zh-CN"/>
        </w:rPr>
        <w:t>N</w:t>
      </w:r>
      <w:r w:rsidR="007728BA">
        <w:rPr>
          <w:lang w:eastAsia="zh-CN"/>
        </w:rPr>
        <w:t>. If the transmission of Msg3 can be located in next COT</w:t>
      </w:r>
      <w:r w:rsidR="007728BA" w:rsidRPr="007728BA">
        <w:rPr>
          <w:lang w:eastAsia="zh-CN"/>
        </w:rPr>
        <w:t xml:space="preserve"> </w:t>
      </w:r>
      <w:bookmarkStart w:id="52" w:name="OLE_LINK73"/>
      <w:bookmarkStart w:id="53" w:name="OLE_LINK74"/>
      <w:bookmarkStart w:id="54" w:name="OLE_LINK75"/>
      <w:r w:rsidR="007728BA" w:rsidRPr="00EA2AEA">
        <w:rPr>
          <w:i/>
          <w:lang w:eastAsia="zh-CN"/>
        </w:rPr>
        <w:t>N</w:t>
      </w:r>
      <w:r w:rsidR="007728BA">
        <w:rPr>
          <w:lang w:eastAsia="zh-CN"/>
        </w:rPr>
        <w:t>+1</w:t>
      </w:r>
      <w:bookmarkEnd w:id="52"/>
      <w:bookmarkEnd w:id="53"/>
      <w:bookmarkEnd w:id="54"/>
      <w:r w:rsidR="007728BA">
        <w:rPr>
          <w:lang w:eastAsia="zh-CN"/>
        </w:rPr>
        <w:t>, UE send</w:t>
      </w:r>
      <w:r w:rsidR="001D0369">
        <w:rPr>
          <w:lang w:eastAsia="zh-CN"/>
        </w:rPr>
        <w:t>s</w:t>
      </w:r>
      <w:r w:rsidR="007728BA">
        <w:rPr>
          <w:lang w:eastAsia="zh-CN"/>
        </w:rPr>
        <w:t xml:space="preserve"> Msg3 </w:t>
      </w:r>
      <w:r w:rsidR="002F165C">
        <w:rPr>
          <w:lang w:eastAsia="zh-CN"/>
        </w:rPr>
        <w:t>with a single transmission occasion within COT</w:t>
      </w:r>
      <w:r w:rsidR="007728BA">
        <w:rPr>
          <w:lang w:eastAsia="zh-CN"/>
        </w:rPr>
        <w:t xml:space="preserve">. Otherwise, UE </w:t>
      </w:r>
      <w:r w:rsidR="001D0369">
        <w:rPr>
          <w:lang w:eastAsia="zh-CN"/>
        </w:rPr>
        <w:t xml:space="preserve">can </w:t>
      </w:r>
      <w:r w:rsidR="007728BA">
        <w:rPr>
          <w:lang w:eastAsia="zh-CN"/>
        </w:rPr>
        <w:t>do LBT</w:t>
      </w:r>
      <w:r w:rsidR="00385076">
        <w:rPr>
          <w:lang w:eastAsia="zh-CN"/>
        </w:rPr>
        <w:t xml:space="preserve"> until the </w:t>
      </w:r>
      <w:r w:rsidR="00A34737">
        <w:rPr>
          <w:lang w:eastAsia="zh-CN"/>
        </w:rPr>
        <w:t>maximum</w:t>
      </w:r>
      <w:r w:rsidR="006F7045">
        <w:rPr>
          <w:lang w:eastAsia="zh-CN"/>
        </w:rPr>
        <w:t xml:space="preserve"> </w:t>
      </w:r>
      <w:r w:rsidR="00F96AAF">
        <w:rPr>
          <w:lang w:eastAsia="zh-CN"/>
        </w:rPr>
        <w:t xml:space="preserve">number of </w:t>
      </w:r>
      <w:r w:rsidR="006F7045">
        <w:rPr>
          <w:lang w:eastAsia="zh-CN"/>
        </w:rPr>
        <w:t xml:space="preserve">allowed attempts is </w:t>
      </w:r>
      <w:r w:rsidR="00A34737">
        <w:rPr>
          <w:lang w:eastAsia="zh-CN"/>
        </w:rPr>
        <w:t>achieved</w:t>
      </w:r>
      <w:r w:rsidR="006F7045">
        <w:rPr>
          <w:lang w:eastAsia="zh-CN"/>
        </w:rPr>
        <w:t xml:space="preserve">, </w:t>
      </w:r>
      <w:r w:rsidR="00A34737">
        <w:rPr>
          <w:lang w:eastAsia="zh-CN"/>
        </w:rPr>
        <w:t>which</w:t>
      </w:r>
      <w:r w:rsidR="006F7045">
        <w:rPr>
          <w:lang w:eastAsia="zh-CN"/>
        </w:rPr>
        <w:t xml:space="preserve"> </w:t>
      </w:r>
      <w:r w:rsidR="006D5AA1">
        <w:rPr>
          <w:lang w:eastAsia="zh-CN"/>
        </w:rPr>
        <w:t>depends on</w:t>
      </w:r>
      <w:r w:rsidR="00385076">
        <w:rPr>
          <w:lang w:eastAsia="zh-CN"/>
        </w:rPr>
        <w:t xml:space="preserve"> </w:t>
      </w:r>
      <w:r w:rsidR="00F96AAF">
        <w:rPr>
          <w:lang w:eastAsia="zh-CN"/>
        </w:rPr>
        <w:t xml:space="preserve">the </w:t>
      </w:r>
      <w:r w:rsidR="00385076">
        <w:rPr>
          <w:lang w:eastAsia="zh-CN"/>
        </w:rPr>
        <w:t xml:space="preserve">configured </w:t>
      </w:r>
      <w:r w:rsidR="002F165C">
        <w:rPr>
          <w:lang w:eastAsia="zh-CN"/>
        </w:rPr>
        <w:t xml:space="preserve">number of Msg3’s </w:t>
      </w:r>
      <w:r w:rsidR="00385076">
        <w:rPr>
          <w:lang w:eastAsia="zh-CN"/>
        </w:rPr>
        <w:t>transmission occasions out</w:t>
      </w:r>
      <w:r w:rsidR="006F7045">
        <w:rPr>
          <w:lang w:eastAsia="zh-CN"/>
        </w:rPr>
        <w:t>side</w:t>
      </w:r>
      <w:r w:rsidR="00385076">
        <w:rPr>
          <w:lang w:eastAsia="zh-CN"/>
        </w:rPr>
        <w:t xml:space="preserve"> of COT</w:t>
      </w:r>
      <w:r w:rsidR="007728BA">
        <w:rPr>
          <w:lang w:eastAsia="zh-CN"/>
        </w:rPr>
        <w:t>.</w:t>
      </w:r>
    </w:p>
    <w:bookmarkStart w:id="55" w:name="OLE_LINK52"/>
    <w:bookmarkStart w:id="56" w:name="OLE_LINK67"/>
    <w:bookmarkStart w:id="57" w:name="OLE_LINK68"/>
    <w:bookmarkStart w:id="58" w:name="OLE_LINK98"/>
    <w:p w14:paraId="1D475706" w14:textId="52AD2C6B" w:rsidR="009632D0" w:rsidRDefault="002E1E89" w:rsidP="009632D0">
      <w:pPr>
        <w:jc w:val="center"/>
        <w:rPr>
          <w:lang w:eastAsia="zh-CN"/>
        </w:rPr>
      </w:pPr>
      <w:r>
        <w:rPr>
          <w:lang w:eastAsia="zh-CN"/>
        </w:rPr>
        <w:object w:dxaOrig="10002" w:dyaOrig="5626" w14:anchorId="0A5C5F04">
          <v:shape id="_x0000_i1029" type="#_x0000_t75" style="width:402.5pt;height:225.5pt" o:ole="">
            <v:imagedata r:id="rId17" o:title=""/>
          </v:shape>
          <o:OLEObject Type="Embed" ProgID="PowerPoint.Slide.12" ShapeID="_x0000_i1029" DrawAspect="Content" ObjectID="_1618361940" r:id="rId18"/>
        </w:object>
      </w:r>
      <w:bookmarkEnd w:id="55"/>
      <w:bookmarkEnd w:id="56"/>
      <w:bookmarkEnd w:id="57"/>
      <w:bookmarkEnd w:id="58"/>
    </w:p>
    <w:p w14:paraId="00BD6B5F" w14:textId="0D6D85F8" w:rsidR="00EA2AEA" w:rsidRPr="00EA2AEA" w:rsidRDefault="0074520B" w:rsidP="00EA2AEA">
      <w:pPr>
        <w:jc w:val="center"/>
        <w:rPr>
          <w:b/>
          <w:lang w:eastAsia="zh-CN"/>
        </w:rPr>
      </w:pPr>
      <w:bookmarkStart w:id="59" w:name="_Ref4002459"/>
      <w:r w:rsidRPr="00EA2AEA">
        <w:rPr>
          <w:b/>
        </w:rPr>
        <w:t xml:space="preserve">Fig </w:t>
      </w:r>
      <w:r w:rsidRPr="00EA2AEA">
        <w:rPr>
          <w:b/>
          <w:bCs/>
          <w:sz w:val="20"/>
          <w:szCs w:val="20"/>
        </w:rPr>
        <w:fldChar w:fldCharType="begin"/>
      </w:r>
      <w:r w:rsidRPr="00EA2AEA">
        <w:rPr>
          <w:b/>
        </w:rPr>
        <w:instrText xml:space="preserve"> SEQ Fig \* ARABIC </w:instrText>
      </w:r>
      <w:r w:rsidRPr="00EA2AEA">
        <w:rPr>
          <w:b/>
          <w:bCs/>
          <w:sz w:val="20"/>
          <w:szCs w:val="20"/>
        </w:rPr>
        <w:fldChar w:fldCharType="separate"/>
      </w:r>
      <w:r w:rsidR="004252EB">
        <w:rPr>
          <w:b/>
          <w:noProof/>
        </w:rPr>
        <w:t>7</w:t>
      </w:r>
      <w:r w:rsidRPr="00EA2AEA">
        <w:rPr>
          <w:b/>
          <w:bCs/>
          <w:sz w:val="20"/>
          <w:szCs w:val="20"/>
        </w:rPr>
        <w:fldChar w:fldCharType="end"/>
      </w:r>
      <w:bookmarkEnd w:id="59"/>
      <w:r w:rsidRPr="00EA2AEA">
        <w:rPr>
          <w:b/>
        </w:rPr>
        <w:t xml:space="preserve">. </w:t>
      </w:r>
      <w:r w:rsidR="009632D0" w:rsidRPr="00EA2AEA">
        <w:rPr>
          <w:b/>
          <w:lang w:eastAsia="zh-CN"/>
        </w:rPr>
        <w:t xml:space="preserve">More </w:t>
      </w:r>
      <w:r w:rsidR="001D0369" w:rsidRPr="00EA2AEA">
        <w:rPr>
          <w:b/>
          <w:lang w:eastAsia="zh-CN"/>
        </w:rPr>
        <w:t xml:space="preserve">transmission </w:t>
      </w:r>
      <w:r w:rsidR="009632D0" w:rsidRPr="00EA2AEA">
        <w:rPr>
          <w:b/>
          <w:lang w:eastAsia="zh-CN"/>
        </w:rPr>
        <w:t>occasions for Msg3 out</w:t>
      </w:r>
      <w:r w:rsidR="00DA3B2A">
        <w:rPr>
          <w:b/>
          <w:lang w:eastAsia="zh-CN"/>
        </w:rPr>
        <w:t>side</w:t>
      </w:r>
      <w:r w:rsidR="009632D0" w:rsidRPr="00EA2AEA">
        <w:rPr>
          <w:b/>
          <w:lang w:eastAsia="zh-CN"/>
        </w:rPr>
        <w:t xml:space="preserve"> of COT</w:t>
      </w:r>
    </w:p>
    <w:p w14:paraId="4638CCC8" w14:textId="0547D2CE" w:rsidR="00E41286" w:rsidRDefault="00651979" w:rsidP="00E41286">
      <w:pPr>
        <w:rPr>
          <w:lang w:eastAsia="zh-CN"/>
        </w:rPr>
      </w:pPr>
      <w:r>
        <w:rPr>
          <w:lang w:eastAsia="zh-CN"/>
        </w:rPr>
        <w:t>Furthermore, to support this cross-COT transmission scheme, concept</w:t>
      </w:r>
      <w:r w:rsidR="00FF584C">
        <w:rPr>
          <w:lang w:eastAsia="zh-CN"/>
        </w:rPr>
        <w:t xml:space="preserve"> of </w:t>
      </w:r>
      <w:r w:rsidR="00E41286">
        <w:rPr>
          <w:lang w:eastAsia="zh-CN"/>
        </w:rPr>
        <w:t xml:space="preserve">2-step triggered scheduling mechanism </w:t>
      </w:r>
      <w:r w:rsidR="00FF584C">
        <w:rPr>
          <w:lang w:eastAsia="zh-CN"/>
        </w:rPr>
        <w:t xml:space="preserve">in LTE eLAA </w:t>
      </w:r>
      <w:r w:rsidR="00E41286">
        <w:rPr>
          <w:lang w:eastAsia="zh-CN"/>
        </w:rPr>
        <w:t xml:space="preserve">could be considered, i.e., </w:t>
      </w:r>
      <w:bookmarkStart w:id="60" w:name="OLE_LINK85"/>
      <w:bookmarkStart w:id="61" w:name="OLE_LINK86"/>
      <w:r w:rsidR="00E41286">
        <w:rPr>
          <w:lang w:eastAsia="zh-CN"/>
        </w:rPr>
        <w:t>Msg3 is triggered to</w:t>
      </w:r>
      <w:r w:rsidR="00AE3B1B">
        <w:rPr>
          <w:lang w:eastAsia="zh-CN"/>
        </w:rPr>
        <w:t xml:space="preserve"> be</w:t>
      </w:r>
      <w:r w:rsidR="00E41286">
        <w:rPr>
          <w:lang w:eastAsia="zh-CN"/>
        </w:rPr>
        <w:t xml:space="preserve"> transmit</w:t>
      </w:r>
      <w:r w:rsidR="00AE3B1B">
        <w:rPr>
          <w:lang w:eastAsia="zh-CN"/>
        </w:rPr>
        <w:t>ted</w:t>
      </w:r>
      <w:r w:rsidR="00E41286">
        <w:rPr>
          <w:lang w:eastAsia="zh-CN"/>
        </w:rPr>
        <w:t xml:space="preserve"> in t</w:t>
      </w:r>
      <w:r w:rsidR="00210D4B">
        <w:rPr>
          <w:lang w:eastAsia="zh-CN"/>
        </w:rPr>
        <w:t xml:space="preserve">he subsequent </w:t>
      </w:r>
      <w:r w:rsidR="00E41286">
        <w:rPr>
          <w:lang w:eastAsia="zh-CN"/>
        </w:rPr>
        <w:t xml:space="preserve">COT </w:t>
      </w:r>
      <w:bookmarkEnd w:id="60"/>
      <w:bookmarkEnd w:id="61"/>
      <w:r w:rsidR="00E41286">
        <w:rPr>
          <w:lang w:eastAsia="zh-CN"/>
        </w:rPr>
        <w:t xml:space="preserve">and </w:t>
      </w:r>
      <w:bookmarkStart w:id="62" w:name="OLE_LINK87"/>
      <w:bookmarkStart w:id="63" w:name="OLE_LINK88"/>
      <w:r w:rsidR="00E41286">
        <w:rPr>
          <w:lang w:eastAsia="zh-CN"/>
        </w:rPr>
        <w:t>the scheduling information of trigger DCI is in</w:t>
      </w:r>
      <w:r w:rsidR="00210D4B">
        <w:rPr>
          <w:lang w:eastAsia="zh-CN"/>
        </w:rPr>
        <w:t xml:space="preserve">dicated by RAR in the previous </w:t>
      </w:r>
      <w:r w:rsidR="00E41286">
        <w:rPr>
          <w:lang w:eastAsia="zh-CN"/>
        </w:rPr>
        <w:t>COT</w:t>
      </w:r>
      <w:bookmarkEnd w:id="62"/>
      <w:bookmarkEnd w:id="63"/>
      <w:r w:rsidR="00E41286">
        <w:rPr>
          <w:lang w:eastAsia="zh-CN"/>
        </w:rPr>
        <w:t>.</w:t>
      </w:r>
    </w:p>
    <w:p w14:paraId="45B92295" w14:textId="3ED0D299" w:rsidR="00E069F8" w:rsidRDefault="00E069F8" w:rsidP="00E069F8">
      <w:pPr>
        <w:rPr>
          <w:b/>
          <w:i/>
          <w:lang w:eastAsia="zh-CN"/>
        </w:rPr>
      </w:pPr>
      <w:bookmarkStart w:id="64" w:name="OLE_LINK60"/>
      <w:bookmarkStart w:id="65" w:name="OLE_LINK19"/>
      <w:r w:rsidRPr="00FE31B1">
        <w:rPr>
          <w:b/>
          <w:i/>
          <w:color w:val="000000" w:themeColor="text1"/>
        </w:rPr>
        <w:t xml:space="preserve">Proposal </w:t>
      </w:r>
      <w:r w:rsidR="006F521E">
        <w:rPr>
          <w:b/>
          <w:i/>
          <w:color w:val="000000" w:themeColor="text1"/>
        </w:rPr>
        <w:t>1</w:t>
      </w:r>
      <w:r w:rsidR="00A8536E">
        <w:rPr>
          <w:b/>
          <w:i/>
          <w:color w:val="000000" w:themeColor="text1"/>
        </w:rPr>
        <w:t>4</w:t>
      </w:r>
      <w:r>
        <w:rPr>
          <w:b/>
          <w:i/>
          <w:lang w:eastAsia="zh-CN"/>
        </w:rPr>
        <w:t xml:space="preserve">: NR-U should support following mechanisms to reduce transmission latency of Msg3 in 4-step RACH: </w:t>
      </w:r>
    </w:p>
    <w:p w14:paraId="6A707A67" w14:textId="77777777" w:rsidR="00E069F8" w:rsidRPr="00D74004" w:rsidRDefault="00E069F8" w:rsidP="00E069F8">
      <w:pPr>
        <w:pStyle w:val="ListParagraph"/>
        <w:numPr>
          <w:ilvl w:val="0"/>
          <w:numId w:val="5"/>
        </w:numPr>
        <w:rPr>
          <w:b/>
          <w:i/>
          <w:lang w:eastAsia="zh-CN"/>
        </w:rPr>
      </w:pPr>
      <w:r w:rsidRPr="00D74004">
        <w:rPr>
          <w:b/>
          <w:i/>
          <w:lang w:eastAsia="zh-CN"/>
        </w:rPr>
        <w:t xml:space="preserve">Allocating multiple Msg3’s transmission occasions  </w:t>
      </w:r>
    </w:p>
    <w:p w14:paraId="7814BE2C" w14:textId="33B33DAD" w:rsidR="00E069F8" w:rsidRPr="00D74004" w:rsidRDefault="00E069F8" w:rsidP="00E069F8">
      <w:pPr>
        <w:pStyle w:val="ListParagraph"/>
        <w:numPr>
          <w:ilvl w:val="0"/>
          <w:numId w:val="5"/>
        </w:numPr>
        <w:rPr>
          <w:b/>
          <w:i/>
          <w:lang w:eastAsia="zh-CN"/>
        </w:rPr>
      </w:pPr>
      <w:r w:rsidRPr="00D74004">
        <w:rPr>
          <w:b/>
          <w:i/>
          <w:lang w:eastAsia="zh-CN"/>
        </w:rPr>
        <w:t>2-step trigger mechanism</w:t>
      </w:r>
    </w:p>
    <w:bookmarkEnd w:id="64"/>
    <w:bookmarkEnd w:id="65"/>
    <w:p w14:paraId="51BDF5AE" w14:textId="77777777" w:rsidR="00E41286" w:rsidRDefault="00E41286" w:rsidP="00E41286">
      <w:pPr>
        <w:pStyle w:val="Heading3"/>
        <w:tabs>
          <w:tab w:val="num" w:pos="576"/>
        </w:tabs>
        <w:rPr>
          <w:lang w:eastAsia="zh-CN"/>
        </w:rPr>
      </w:pPr>
      <w:r>
        <w:rPr>
          <w:rFonts w:hint="eastAsia"/>
          <w:lang w:eastAsia="zh-CN"/>
        </w:rPr>
        <w:t>P</w:t>
      </w:r>
      <w:r>
        <w:rPr>
          <w:lang w:eastAsia="zh-CN"/>
        </w:rPr>
        <w:t>DSCH with UE contention resolution identity</w:t>
      </w:r>
    </w:p>
    <w:p w14:paraId="7641DC13" w14:textId="4B941605" w:rsidR="00A478C3" w:rsidRPr="0075306E" w:rsidRDefault="00E41286" w:rsidP="0075306E">
      <w:pPr>
        <w:rPr>
          <w:lang w:eastAsia="zh-CN"/>
        </w:rPr>
      </w:pPr>
      <w:r>
        <w:rPr>
          <w:rFonts w:hint="eastAsia"/>
          <w:lang w:eastAsia="zh-CN"/>
        </w:rPr>
        <w:t xml:space="preserve">In response to </w:t>
      </w:r>
      <w:r>
        <w:rPr>
          <w:lang w:eastAsia="zh-CN"/>
        </w:rPr>
        <w:t xml:space="preserve">an </w:t>
      </w:r>
      <w:r>
        <w:rPr>
          <w:rFonts w:hint="eastAsia"/>
          <w:lang w:eastAsia="zh-CN"/>
        </w:rPr>
        <w:t>Msg3</w:t>
      </w:r>
      <w:r>
        <w:rPr>
          <w:lang w:eastAsia="zh-CN"/>
        </w:rPr>
        <w:t xml:space="preserve"> PUSCH transmission, the UE attempts to detect a PDCCH with a corresponding TC-RNTI or C-RNTI scheduling a PDSCH that includes a UE contention resolution identity, and it transmits HARQ-ACK information in a PUCCH. Similar to RAR transmission discussed above, Msg4 could also be</w:t>
      </w:r>
      <w:r w:rsidR="00187046">
        <w:rPr>
          <w:lang w:eastAsia="zh-CN"/>
        </w:rPr>
        <w:t xml:space="preserve"> enhanced in the same manner in</w:t>
      </w:r>
      <w:r>
        <w:rPr>
          <w:lang w:eastAsia="zh-CN"/>
        </w:rPr>
        <w:t xml:space="preserve"> NR-U.</w:t>
      </w:r>
    </w:p>
    <w:p w14:paraId="57A4AD93" w14:textId="77777777" w:rsidR="00741938" w:rsidRDefault="00741938" w:rsidP="00741938">
      <w:pPr>
        <w:pStyle w:val="Heading1"/>
      </w:pPr>
      <w:r>
        <w:t>Paging occasion in frequency domain</w:t>
      </w:r>
    </w:p>
    <w:p w14:paraId="63A3D729" w14:textId="60FD1420" w:rsidR="00B00B35" w:rsidRDefault="00741938" w:rsidP="006A671F">
      <w:r w:rsidRPr="00741938">
        <w:rPr>
          <w:lang w:eastAsia="zh-CN"/>
        </w:rPr>
        <w:t xml:space="preserve">Paging is used to inform </w:t>
      </w:r>
      <w:r w:rsidR="00AA1955">
        <w:rPr>
          <w:lang w:eastAsia="zh-CN"/>
        </w:rPr>
        <w:t xml:space="preserve">one or a group of </w:t>
      </w:r>
      <w:r w:rsidRPr="00741938">
        <w:rPr>
          <w:lang w:eastAsia="zh-CN"/>
        </w:rPr>
        <w:t>UE</w:t>
      </w:r>
      <w:r w:rsidR="00AA1955">
        <w:rPr>
          <w:rFonts w:hint="eastAsia"/>
          <w:lang w:eastAsia="zh-CN"/>
        </w:rPr>
        <w:t>(</w:t>
      </w:r>
      <w:r w:rsidR="00AA1955">
        <w:rPr>
          <w:lang w:eastAsia="zh-CN"/>
        </w:rPr>
        <w:t>s</w:t>
      </w:r>
      <w:r w:rsidR="00AA1955">
        <w:rPr>
          <w:rFonts w:hint="eastAsia"/>
          <w:lang w:eastAsia="zh-CN"/>
        </w:rPr>
        <w:t>)</w:t>
      </w:r>
      <w:r w:rsidRPr="00741938">
        <w:rPr>
          <w:lang w:eastAsia="zh-CN"/>
        </w:rPr>
        <w:t xml:space="preserve"> the arrival of incoming data or SI changing. </w:t>
      </w:r>
      <w:r w:rsidR="00FA6338">
        <w:rPr>
          <w:lang w:eastAsia="zh-CN"/>
        </w:rPr>
        <w:t xml:space="preserve">In </w:t>
      </w:r>
      <w:r w:rsidR="007462A8">
        <w:rPr>
          <w:lang w:eastAsia="zh-CN"/>
        </w:rPr>
        <w:t xml:space="preserve">Rel-15 </w:t>
      </w:r>
      <w:r w:rsidR="00FA6338">
        <w:rPr>
          <w:lang w:eastAsia="zh-CN"/>
        </w:rPr>
        <w:t>NR</w:t>
      </w:r>
      <w:r w:rsidR="00AA1955">
        <w:rPr>
          <w:lang w:eastAsia="zh-CN"/>
        </w:rPr>
        <w:t>,</w:t>
      </w:r>
      <w:r w:rsidR="00AA1955" w:rsidRPr="00741938">
        <w:rPr>
          <w:lang w:eastAsia="zh-CN"/>
        </w:rPr>
        <w:t xml:space="preserve"> </w:t>
      </w:r>
      <w:r w:rsidR="00AA1955">
        <w:rPr>
          <w:lang w:eastAsia="zh-CN"/>
        </w:rPr>
        <w:t xml:space="preserve">the </w:t>
      </w:r>
      <w:r w:rsidRPr="00741938">
        <w:rPr>
          <w:lang w:eastAsia="zh-CN"/>
        </w:rPr>
        <w:t>UE need</w:t>
      </w:r>
      <w:r w:rsidR="00FA6338">
        <w:rPr>
          <w:lang w:eastAsia="zh-CN"/>
        </w:rPr>
        <w:t xml:space="preserve"> to monitor the Type0-PDCCH </w:t>
      </w:r>
      <w:r w:rsidRPr="00741938">
        <w:rPr>
          <w:lang w:eastAsia="zh-CN"/>
        </w:rPr>
        <w:t>to search the paging message using the DRX parameters pro</w:t>
      </w:r>
      <w:r w:rsidR="00FA6338">
        <w:rPr>
          <w:lang w:eastAsia="zh-CN"/>
        </w:rPr>
        <w:t xml:space="preserve">vided in the system information, which is similar to </w:t>
      </w:r>
      <w:r w:rsidRPr="00741938">
        <w:rPr>
          <w:lang w:eastAsia="zh-CN"/>
        </w:rPr>
        <w:t>LTE</w:t>
      </w:r>
      <w:r w:rsidR="00AA1955">
        <w:rPr>
          <w:lang w:eastAsia="zh-CN"/>
        </w:rPr>
        <w:t xml:space="preserve"> paging mechanism</w:t>
      </w:r>
      <w:r w:rsidR="00FA6338">
        <w:rPr>
          <w:lang w:eastAsia="zh-CN"/>
        </w:rPr>
        <w:t>,</w:t>
      </w:r>
      <w:r w:rsidRPr="00741938">
        <w:rPr>
          <w:lang w:eastAsia="zh-CN"/>
        </w:rPr>
        <w:t xml:space="preserve"> during the cell </w:t>
      </w:r>
      <w:r w:rsidR="00FA6338">
        <w:rPr>
          <w:lang w:eastAsia="zh-CN"/>
        </w:rPr>
        <w:t>search</w:t>
      </w:r>
      <w:r w:rsidRPr="00741938">
        <w:rPr>
          <w:lang w:eastAsia="zh-CN"/>
        </w:rPr>
        <w:t xml:space="preserve">. </w:t>
      </w:r>
      <w:r w:rsidR="00FA6338">
        <w:rPr>
          <w:lang w:eastAsia="zh-CN"/>
        </w:rPr>
        <w:t xml:space="preserve">Bandwidth part </w:t>
      </w:r>
      <w:r w:rsidR="00FA6338">
        <w:rPr>
          <w:rFonts w:hint="eastAsia"/>
          <w:lang w:eastAsia="zh-CN"/>
        </w:rPr>
        <w:t>(</w:t>
      </w:r>
      <w:r w:rsidR="00FA6338" w:rsidRPr="00741938">
        <w:rPr>
          <w:lang w:eastAsia="zh-CN"/>
        </w:rPr>
        <w:t>BWP</w:t>
      </w:r>
      <w:r w:rsidR="00FA6338">
        <w:rPr>
          <w:rFonts w:hint="eastAsia"/>
          <w:lang w:eastAsia="zh-CN"/>
        </w:rPr>
        <w:t>)</w:t>
      </w:r>
      <w:r w:rsidRPr="00741938">
        <w:rPr>
          <w:lang w:eastAsia="zh-CN"/>
        </w:rPr>
        <w:t xml:space="preserve"> is introduced in NR to support flexible channel bandwidth within a single wideband </w:t>
      </w:r>
      <w:r w:rsidR="00AA1955">
        <w:rPr>
          <w:lang w:eastAsia="zh-CN"/>
        </w:rPr>
        <w:t>c</w:t>
      </w:r>
      <w:r w:rsidR="00FA6338">
        <w:rPr>
          <w:lang w:eastAsia="zh-CN"/>
        </w:rPr>
        <w:t xml:space="preserve">omponent </w:t>
      </w:r>
      <w:r w:rsidR="00AA1955">
        <w:rPr>
          <w:lang w:eastAsia="zh-CN"/>
        </w:rPr>
        <w:t>c</w:t>
      </w:r>
      <w:r w:rsidR="00FA6338">
        <w:rPr>
          <w:lang w:eastAsia="zh-CN"/>
        </w:rPr>
        <w:t>arrier (</w:t>
      </w:r>
      <w:r w:rsidRPr="00741938">
        <w:rPr>
          <w:lang w:eastAsia="zh-CN"/>
        </w:rPr>
        <w:t>CC</w:t>
      </w:r>
      <w:r w:rsidR="00FA6338">
        <w:rPr>
          <w:lang w:eastAsia="zh-CN"/>
        </w:rPr>
        <w:t>)</w:t>
      </w:r>
      <w:r w:rsidRPr="00741938">
        <w:rPr>
          <w:lang w:eastAsia="zh-CN"/>
        </w:rPr>
        <w:t xml:space="preserve">, </w:t>
      </w:r>
      <w:r w:rsidR="00FA6338">
        <w:rPr>
          <w:lang w:eastAsia="zh-CN"/>
        </w:rPr>
        <w:t>m</w:t>
      </w:r>
      <w:r w:rsidRPr="00741938">
        <w:rPr>
          <w:lang w:eastAsia="zh-CN"/>
        </w:rPr>
        <w:t>ultiple SS</w:t>
      </w:r>
      <w:r w:rsidR="00FA6338">
        <w:rPr>
          <w:lang w:eastAsia="zh-CN"/>
        </w:rPr>
        <w:t>/PBCH</w:t>
      </w:r>
      <w:r w:rsidRPr="00741938">
        <w:rPr>
          <w:lang w:eastAsia="zh-CN"/>
        </w:rPr>
        <w:t xml:space="preserve"> blocks </w:t>
      </w:r>
      <w:r w:rsidR="00FA6338">
        <w:rPr>
          <w:lang w:eastAsia="zh-CN"/>
        </w:rPr>
        <w:t>could be</w:t>
      </w:r>
      <w:r w:rsidRPr="00741938">
        <w:rPr>
          <w:lang w:eastAsia="zh-CN"/>
        </w:rPr>
        <w:t xml:space="preserve"> transmit</w:t>
      </w:r>
      <w:r w:rsidR="00FA6338">
        <w:rPr>
          <w:lang w:eastAsia="zh-CN"/>
        </w:rPr>
        <w:t>ted</w:t>
      </w:r>
      <w:r w:rsidRPr="00741938">
        <w:rPr>
          <w:lang w:eastAsia="zh-CN"/>
        </w:rPr>
        <w:t xml:space="preserve"> in the frequency domain within a wideband CC. NR-U </w:t>
      </w:r>
      <w:r w:rsidR="00D152AE">
        <w:rPr>
          <w:lang w:eastAsia="zh-CN"/>
        </w:rPr>
        <w:t xml:space="preserve">will </w:t>
      </w:r>
      <w:r w:rsidRPr="00741938">
        <w:rPr>
          <w:lang w:eastAsia="zh-CN"/>
        </w:rPr>
        <w:t>support</w:t>
      </w:r>
      <w:r w:rsidR="00FA6338">
        <w:rPr>
          <w:lang w:eastAsia="zh-CN"/>
        </w:rPr>
        <w:t xml:space="preserve"> the same</w:t>
      </w:r>
      <w:r w:rsidRPr="00741938">
        <w:rPr>
          <w:lang w:eastAsia="zh-CN"/>
        </w:rPr>
        <w:t xml:space="preserve"> wideband operation. Consider</w:t>
      </w:r>
      <w:r w:rsidR="00FA6338">
        <w:rPr>
          <w:lang w:eastAsia="zh-CN"/>
        </w:rPr>
        <w:t>ing</w:t>
      </w:r>
      <w:r w:rsidRPr="00741938">
        <w:rPr>
          <w:lang w:eastAsia="zh-CN"/>
        </w:rPr>
        <w:t xml:space="preserve"> the </w:t>
      </w:r>
      <w:r w:rsidR="00FA6338">
        <w:rPr>
          <w:lang w:eastAsia="zh-CN"/>
        </w:rPr>
        <w:t>receiving</w:t>
      </w:r>
      <w:r w:rsidRPr="00741938">
        <w:rPr>
          <w:lang w:eastAsia="zh-CN"/>
        </w:rPr>
        <w:t xml:space="preserve"> bandwidth</w:t>
      </w:r>
      <w:r w:rsidR="00ED4430">
        <w:rPr>
          <w:lang w:eastAsia="zh-CN"/>
        </w:rPr>
        <w:t xml:space="preserve"> UE supports</w:t>
      </w:r>
      <w:r w:rsidR="00A510ED">
        <w:rPr>
          <w:lang w:eastAsia="zh-CN"/>
        </w:rPr>
        <w:t>,</w:t>
      </w:r>
      <w:r w:rsidR="00FA6338">
        <w:rPr>
          <w:lang w:eastAsia="zh-CN"/>
        </w:rPr>
        <w:t xml:space="preserve"> </w:t>
      </w:r>
      <w:r w:rsidR="00AA1955">
        <w:rPr>
          <w:lang w:eastAsia="zh-CN"/>
        </w:rPr>
        <w:t xml:space="preserve">a </w:t>
      </w:r>
      <w:r w:rsidR="00B412A7">
        <w:rPr>
          <w:lang w:eastAsia="zh-CN"/>
        </w:rPr>
        <w:t>paging message corresponding to a sub-group of UEs</w:t>
      </w:r>
      <w:r w:rsidR="00113545">
        <w:rPr>
          <w:lang w:eastAsia="zh-CN"/>
        </w:rPr>
        <w:t>, as illustrated in</w:t>
      </w:r>
      <w:r w:rsidR="00614C4F">
        <w:rPr>
          <w:lang w:eastAsia="zh-CN"/>
        </w:rPr>
        <w:t xml:space="preserve"> </w:t>
      </w:r>
      <w:r w:rsidR="00580A89">
        <w:rPr>
          <w:lang w:eastAsia="zh-CN"/>
        </w:rPr>
        <w:fldChar w:fldCharType="begin"/>
      </w:r>
      <w:r w:rsidR="00580A89">
        <w:rPr>
          <w:lang w:eastAsia="zh-CN"/>
        </w:rPr>
        <w:instrText xml:space="preserve"> REF _Ref534971566 \h </w:instrText>
      </w:r>
      <w:r w:rsidR="00580A89">
        <w:rPr>
          <w:lang w:eastAsia="zh-CN"/>
        </w:rPr>
      </w:r>
      <w:r w:rsidR="00580A89">
        <w:rPr>
          <w:lang w:eastAsia="zh-CN"/>
        </w:rPr>
        <w:fldChar w:fldCharType="separate"/>
      </w:r>
      <w:r w:rsidR="004252EB">
        <w:t xml:space="preserve">Fig </w:t>
      </w:r>
      <w:r w:rsidR="004252EB">
        <w:rPr>
          <w:noProof/>
        </w:rPr>
        <w:t>8</w:t>
      </w:r>
      <w:r w:rsidR="00580A89">
        <w:rPr>
          <w:lang w:eastAsia="zh-CN"/>
        </w:rPr>
        <w:fldChar w:fldCharType="end"/>
      </w:r>
      <w:r w:rsidR="00113545">
        <w:rPr>
          <w:lang w:eastAsia="zh-CN"/>
        </w:rPr>
        <w:t xml:space="preserve">, </w:t>
      </w:r>
      <w:r w:rsidR="00FF293D">
        <w:rPr>
          <w:lang w:eastAsia="zh-CN"/>
        </w:rPr>
        <w:t>will only be</w:t>
      </w:r>
      <w:r w:rsidR="008A68BD">
        <w:rPr>
          <w:lang w:eastAsia="zh-CN"/>
        </w:rPr>
        <w:t xml:space="preserve"> associated </w:t>
      </w:r>
      <w:r w:rsidR="00025315">
        <w:rPr>
          <w:lang w:eastAsia="zh-CN"/>
        </w:rPr>
        <w:t>to</w:t>
      </w:r>
      <w:r w:rsidR="00B412A7">
        <w:rPr>
          <w:lang w:eastAsia="zh-CN"/>
        </w:rPr>
        <w:t xml:space="preserve"> </w:t>
      </w:r>
      <w:r w:rsidR="00FF293D">
        <w:rPr>
          <w:lang w:eastAsia="zh-CN"/>
        </w:rPr>
        <w:t>a single</w:t>
      </w:r>
      <w:r w:rsidR="00B412A7">
        <w:rPr>
          <w:lang w:eastAsia="zh-CN"/>
        </w:rPr>
        <w:t xml:space="preserve"> </w:t>
      </w:r>
      <w:r w:rsidR="00AF1A8C">
        <w:rPr>
          <w:lang w:eastAsia="zh-CN"/>
        </w:rPr>
        <w:t xml:space="preserve">default </w:t>
      </w:r>
      <w:r w:rsidR="00B412A7">
        <w:rPr>
          <w:lang w:eastAsia="zh-CN"/>
        </w:rPr>
        <w:t>BWP within the wideband CC</w:t>
      </w:r>
      <w:r w:rsidR="00FF293D">
        <w:rPr>
          <w:lang w:eastAsia="zh-CN"/>
        </w:rPr>
        <w:t xml:space="preserve"> in order to reduce the paging overhead</w:t>
      </w:r>
      <w:r w:rsidR="00B412A7">
        <w:rPr>
          <w:lang w:eastAsia="zh-CN"/>
        </w:rPr>
        <w:t>.</w:t>
      </w:r>
      <w:r w:rsidR="00B412A7" w:rsidRPr="00B412A7">
        <w:t xml:space="preserve"> </w:t>
      </w:r>
      <w:r w:rsidR="007A7ADE">
        <w:t xml:space="preserve">A </w:t>
      </w:r>
      <w:r w:rsidR="00A510ED">
        <w:t>gNB</w:t>
      </w:r>
      <w:r w:rsidR="00AF1A8C">
        <w:t xml:space="preserve"> should configure different default BWP</w:t>
      </w:r>
      <w:r w:rsidR="00AF76F9">
        <w:t>s</w:t>
      </w:r>
      <w:r w:rsidR="00AF1A8C">
        <w:t xml:space="preserve"> for </w:t>
      </w:r>
      <w:r w:rsidR="00883ED2">
        <w:t>a</w:t>
      </w:r>
      <w:r w:rsidR="00AF76F9">
        <w:t xml:space="preserve"> </w:t>
      </w:r>
      <w:r w:rsidR="00AF1A8C">
        <w:t xml:space="preserve">UE to reduce the paging overhead. </w:t>
      </w:r>
    </w:p>
    <w:p w14:paraId="1F823C47" w14:textId="77777777" w:rsidR="00B412A7" w:rsidRDefault="00B00B35" w:rsidP="00B00B35">
      <w:pPr>
        <w:jc w:val="center"/>
      </w:pPr>
      <w:r w:rsidRPr="00B00B35">
        <w:rPr>
          <w:noProof/>
          <w:lang w:eastAsia="zh-CN"/>
        </w:rPr>
        <w:lastRenderedPageBreak/>
        <w:drawing>
          <wp:inline distT="0" distB="0" distL="0" distR="0" wp14:anchorId="09D11BC5" wp14:editId="362312FC">
            <wp:extent cx="5199788" cy="2018078"/>
            <wp:effectExtent l="0" t="0" r="0" b="127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9" cstate="print"/>
                    <a:stretch>
                      <a:fillRect/>
                    </a:stretch>
                  </pic:blipFill>
                  <pic:spPr>
                    <a:xfrm>
                      <a:off x="0" y="0"/>
                      <a:ext cx="5201727" cy="2018831"/>
                    </a:xfrm>
                    <a:prstGeom prst="rect">
                      <a:avLst/>
                    </a:prstGeom>
                  </pic:spPr>
                </pic:pic>
              </a:graphicData>
            </a:graphic>
          </wp:inline>
        </w:drawing>
      </w:r>
    </w:p>
    <w:p w14:paraId="624F3759" w14:textId="67FA0CC1" w:rsidR="00B412A7" w:rsidRDefault="00610883" w:rsidP="00610883">
      <w:pPr>
        <w:pStyle w:val="Caption"/>
        <w:rPr>
          <w:b w:val="0"/>
          <w:lang w:eastAsia="zh-CN"/>
        </w:rPr>
      </w:pPr>
      <w:bookmarkStart w:id="66" w:name="_Ref534971566"/>
      <w:r>
        <w:t xml:space="preserve">Fig </w:t>
      </w:r>
      <w:r w:rsidR="00C82C77">
        <w:rPr>
          <w:noProof/>
        </w:rPr>
        <w:fldChar w:fldCharType="begin"/>
      </w:r>
      <w:r w:rsidR="00C82C77">
        <w:rPr>
          <w:noProof/>
        </w:rPr>
        <w:instrText xml:space="preserve"> SEQ Fig \* ARABIC </w:instrText>
      </w:r>
      <w:r w:rsidR="00C82C77">
        <w:rPr>
          <w:noProof/>
        </w:rPr>
        <w:fldChar w:fldCharType="separate"/>
      </w:r>
      <w:r w:rsidR="004252EB">
        <w:rPr>
          <w:noProof/>
        </w:rPr>
        <w:t>8</w:t>
      </w:r>
      <w:r w:rsidR="00C82C77">
        <w:rPr>
          <w:noProof/>
        </w:rPr>
        <w:fldChar w:fldCharType="end"/>
      </w:r>
      <w:bookmarkEnd w:id="66"/>
      <w:r w:rsidR="00B412A7" w:rsidRPr="007874BF">
        <w:rPr>
          <w:rFonts w:hint="eastAsia"/>
          <w:b w:val="0"/>
          <w:lang w:eastAsia="zh-CN"/>
        </w:rPr>
        <w:t>.</w:t>
      </w:r>
      <w:r w:rsidR="00B412A7" w:rsidRPr="007874BF">
        <w:rPr>
          <w:b w:val="0"/>
          <w:lang w:eastAsia="zh-CN"/>
        </w:rPr>
        <w:t xml:space="preserve"> </w:t>
      </w:r>
      <w:r w:rsidR="009B0977" w:rsidRPr="00D73C57">
        <w:rPr>
          <w:lang w:eastAsia="zh-CN"/>
        </w:rPr>
        <w:t>NR-U</w:t>
      </w:r>
      <w:r w:rsidR="001F441C" w:rsidRPr="00D73C57">
        <w:rPr>
          <w:lang w:eastAsia="zh-CN"/>
        </w:rPr>
        <w:t xml:space="preserve"> </w:t>
      </w:r>
      <w:r w:rsidR="009B0977" w:rsidRPr="00D73C57">
        <w:rPr>
          <w:lang w:eastAsia="zh-CN"/>
        </w:rPr>
        <w:t>PO</w:t>
      </w:r>
      <w:r w:rsidR="00B022A3" w:rsidRPr="00D73C57">
        <w:rPr>
          <w:lang w:eastAsia="zh-CN"/>
        </w:rPr>
        <w:t>W</w:t>
      </w:r>
      <w:r w:rsidR="009B0977" w:rsidRPr="00D73C57">
        <w:rPr>
          <w:lang w:eastAsia="zh-CN"/>
        </w:rPr>
        <w:t xml:space="preserve"> mapping in multiple BWPs</w:t>
      </w:r>
    </w:p>
    <w:p w14:paraId="140B3D15" w14:textId="79B3EAB4" w:rsidR="000E0B4B" w:rsidRDefault="00C03B09" w:rsidP="00ED0C0C">
      <w:pPr>
        <w:rPr>
          <w:lang w:eastAsia="zh-CN"/>
        </w:rPr>
      </w:pPr>
      <w:r>
        <w:rPr>
          <w:lang w:eastAsia="zh-CN"/>
        </w:rPr>
        <w:t>From</w:t>
      </w:r>
      <w:r w:rsidR="000E0B4B" w:rsidRPr="008B48EC">
        <w:rPr>
          <w:lang w:eastAsia="zh-CN"/>
        </w:rPr>
        <w:t xml:space="preserve"> </w:t>
      </w:r>
      <w:r w:rsidR="000E0B4B">
        <w:rPr>
          <w:lang w:eastAsia="zh-CN"/>
        </w:rPr>
        <w:t xml:space="preserve">another </w:t>
      </w:r>
      <w:r>
        <w:rPr>
          <w:lang w:eastAsia="zh-CN"/>
        </w:rPr>
        <w:t>perspective</w:t>
      </w:r>
      <w:r w:rsidR="000E0B4B">
        <w:rPr>
          <w:lang w:eastAsia="zh-CN"/>
        </w:rPr>
        <w:t xml:space="preserve">, paging transmission opportunities </w:t>
      </w:r>
      <w:r>
        <w:rPr>
          <w:lang w:eastAsia="zh-CN"/>
        </w:rPr>
        <w:t>may be</w:t>
      </w:r>
      <w:r w:rsidR="000E0B4B">
        <w:rPr>
          <w:rFonts w:hint="eastAsia"/>
          <w:lang w:eastAsia="zh-CN"/>
        </w:rPr>
        <w:t xml:space="preserve"> </w:t>
      </w:r>
      <w:r w:rsidR="000E0B4B">
        <w:rPr>
          <w:lang w:eastAsia="zh-CN"/>
        </w:rPr>
        <w:t>reduced</w:t>
      </w:r>
      <w:r>
        <w:rPr>
          <w:lang w:eastAsia="zh-CN"/>
        </w:rPr>
        <w:t xml:space="preserve"> due to LBT failure, which may lead to fatal system messages loss at </w:t>
      </w:r>
      <w:r w:rsidR="000E0B4B">
        <w:rPr>
          <w:lang w:eastAsia="zh-CN"/>
        </w:rPr>
        <w:t>UE</w:t>
      </w:r>
      <w:r>
        <w:rPr>
          <w:lang w:eastAsia="zh-CN"/>
        </w:rPr>
        <w:t xml:space="preserve"> side</w:t>
      </w:r>
      <w:r w:rsidR="000E0B4B">
        <w:rPr>
          <w:lang w:eastAsia="zh-CN"/>
        </w:rPr>
        <w:t>, e.g. updated system information, ETWS, CMAS,</w:t>
      </w:r>
      <w:r w:rsidR="00904D61">
        <w:rPr>
          <w:lang w:eastAsia="zh-CN"/>
        </w:rPr>
        <w:t xml:space="preserve"> and</w:t>
      </w:r>
      <w:r w:rsidR="000E0B4B">
        <w:rPr>
          <w:lang w:eastAsia="zh-CN"/>
        </w:rPr>
        <w:t xml:space="preserve"> etc. To increase UE’s paging transmission opportunity, </w:t>
      </w:r>
      <w:r w:rsidR="006B40F9">
        <w:rPr>
          <w:lang w:eastAsia="zh-CN"/>
        </w:rPr>
        <w:t xml:space="preserve">paging/paging monitoring occasion enhancement in time domain had been captured in TR. </w:t>
      </w:r>
      <w:r w:rsidR="000043B0">
        <w:rPr>
          <w:lang w:eastAsia="zh-CN"/>
        </w:rPr>
        <w:t>Furthermore, to reduce UE’s power consumption and improve the battery life, the paging monitoring time span for RRC_IDLE UE should be minimized. A</w:t>
      </w:r>
      <w:r w:rsidR="00687E12">
        <w:rPr>
          <w:lang w:eastAsia="zh-CN"/>
        </w:rPr>
        <w:t xml:space="preserve"> modified </w:t>
      </w:r>
      <w:r w:rsidR="000043B0">
        <w:rPr>
          <w:lang w:eastAsia="zh-CN"/>
        </w:rPr>
        <w:t xml:space="preserve">paging </w:t>
      </w:r>
      <w:r w:rsidR="00687E12">
        <w:rPr>
          <w:lang w:eastAsia="zh-CN"/>
        </w:rPr>
        <w:t>procedure</w:t>
      </w:r>
      <w:r w:rsidR="000043B0">
        <w:rPr>
          <w:lang w:eastAsia="zh-CN"/>
        </w:rPr>
        <w:t xml:space="preserve"> can be </w:t>
      </w:r>
      <w:r w:rsidR="00BA5EB7">
        <w:rPr>
          <w:lang w:eastAsia="zh-CN"/>
        </w:rPr>
        <w:t>considered</w:t>
      </w:r>
      <w:r w:rsidR="000043B0">
        <w:rPr>
          <w:lang w:eastAsia="zh-CN"/>
        </w:rPr>
        <w:t xml:space="preserve"> to wake up </w:t>
      </w:r>
      <w:r w:rsidR="005E7244">
        <w:rPr>
          <w:lang w:eastAsia="zh-CN"/>
        </w:rPr>
        <w:t>UE with</w:t>
      </w:r>
      <w:r w:rsidR="000043B0">
        <w:rPr>
          <w:lang w:eastAsia="zh-CN"/>
        </w:rPr>
        <w:t xml:space="preserve"> </w:t>
      </w:r>
      <w:r w:rsidR="00BA5EB7">
        <w:rPr>
          <w:lang w:eastAsia="zh-CN"/>
        </w:rPr>
        <w:t xml:space="preserve">a </w:t>
      </w:r>
      <w:r w:rsidR="005E7244">
        <w:rPr>
          <w:lang w:eastAsia="zh-CN"/>
        </w:rPr>
        <w:t>limited</w:t>
      </w:r>
      <w:r w:rsidR="000043B0">
        <w:rPr>
          <w:lang w:eastAsia="zh-CN"/>
        </w:rPr>
        <w:t xml:space="preserve"> time </w:t>
      </w:r>
      <w:r w:rsidR="005E7244">
        <w:rPr>
          <w:lang w:eastAsia="zh-CN"/>
        </w:rPr>
        <w:t>interval</w:t>
      </w:r>
      <w:r w:rsidR="000043B0">
        <w:rPr>
          <w:lang w:eastAsia="zh-CN"/>
        </w:rPr>
        <w:t xml:space="preserve">. </w:t>
      </w:r>
    </w:p>
    <w:p w14:paraId="044A84F1" w14:textId="77777777" w:rsidR="006A671F" w:rsidRDefault="00687E12" w:rsidP="00ED0C0C">
      <w:pPr>
        <w:rPr>
          <w:lang w:eastAsia="zh-CN"/>
        </w:rPr>
      </w:pPr>
      <w:r>
        <w:rPr>
          <w:lang w:eastAsia="zh-CN"/>
        </w:rPr>
        <w:t xml:space="preserve">In this modified paging procedure, </w:t>
      </w:r>
      <w:bookmarkStart w:id="67" w:name="OLE_LINK1"/>
      <w:r>
        <w:rPr>
          <w:lang w:eastAsia="zh-CN"/>
        </w:rPr>
        <w:t>a shifting window in time domain are introduced together to increase paging occasions</w:t>
      </w:r>
      <w:bookmarkEnd w:id="67"/>
      <w:r>
        <w:rPr>
          <w:lang w:eastAsia="zh-CN"/>
        </w:rPr>
        <w:t xml:space="preserve">. When UE’s paging transmission (i.e. PO) in time domain is blocked due to LBT failure, a UE can shift this PO to next available </w:t>
      </w:r>
      <w:bookmarkStart w:id="68" w:name="OLE_LINK25"/>
      <w:bookmarkStart w:id="69" w:name="OLE_LINK26"/>
      <w:r>
        <w:rPr>
          <w:lang w:eastAsia="zh-CN"/>
        </w:rPr>
        <w:t xml:space="preserve">position </w:t>
      </w:r>
      <w:bookmarkEnd w:id="68"/>
      <w:bookmarkEnd w:id="69"/>
      <w:r>
        <w:rPr>
          <w:lang w:eastAsia="zh-CN"/>
        </w:rPr>
        <w:t xml:space="preserve">within a shifted paging window. </w:t>
      </w:r>
      <w:bookmarkStart w:id="70" w:name="OLE_LINK61"/>
      <w:bookmarkStart w:id="71" w:name="OLE_LINK62"/>
      <w:bookmarkStart w:id="72" w:name="OLE_LINK20"/>
    </w:p>
    <w:p w14:paraId="1A396476" w14:textId="64D333F3" w:rsidR="00FF293D" w:rsidRPr="00FF293D" w:rsidRDefault="00FF293D" w:rsidP="00ED0C0C">
      <w:pPr>
        <w:rPr>
          <w:b/>
          <w:i/>
          <w:color w:val="000000" w:themeColor="text1"/>
        </w:rPr>
      </w:pPr>
      <w:r w:rsidRPr="00FE31B1">
        <w:rPr>
          <w:b/>
          <w:i/>
          <w:color w:val="000000" w:themeColor="text1"/>
        </w:rPr>
        <w:t xml:space="preserve">Proposal </w:t>
      </w:r>
      <w:r w:rsidR="006F521E">
        <w:rPr>
          <w:b/>
          <w:i/>
          <w:color w:val="000000" w:themeColor="text1"/>
        </w:rPr>
        <w:t>1</w:t>
      </w:r>
      <w:r w:rsidR="00A8536E">
        <w:rPr>
          <w:b/>
          <w:i/>
          <w:color w:val="000000" w:themeColor="text1"/>
        </w:rPr>
        <w:t>5</w:t>
      </w:r>
      <w:r w:rsidRPr="00FE31B1">
        <w:rPr>
          <w:b/>
          <w:i/>
          <w:color w:val="000000" w:themeColor="text1"/>
        </w:rPr>
        <w:t xml:space="preserve">: </w:t>
      </w:r>
      <w:bookmarkStart w:id="73" w:name="OLE_LINK28"/>
      <w:bookmarkStart w:id="74" w:name="OLE_LINK29"/>
      <w:r w:rsidR="00ED0C0C" w:rsidRPr="00ED0C0C">
        <w:rPr>
          <w:b/>
          <w:i/>
          <w:color w:val="000000" w:themeColor="text1"/>
        </w:rPr>
        <w:t xml:space="preserve">The paging occasion of a UE </w:t>
      </w:r>
      <w:r w:rsidR="006E2D29">
        <w:rPr>
          <w:b/>
          <w:i/>
          <w:color w:val="000000" w:themeColor="text1"/>
        </w:rPr>
        <w:t>can</w:t>
      </w:r>
      <w:r w:rsidR="00ED0C0C" w:rsidRPr="00ED0C0C">
        <w:rPr>
          <w:b/>
          <w:i/>
          <w:color w:val="000000" w:themeColor="text1"/>
        </w:rPr>
        <w:t xml:space="preserve"> be associated </w:t>
      </w:r>
      <w:r w:rsidR="006E2D29">
        <w:rPr>
          <w:b/>
          <w:i/>
          <w:color w:val="000000" w:themeColor="text1"/>
        </w:rPr>
        <w:t>to</w:t>
      </w:r>
      <w:r w:rsidR="00ED0C0C" w:rsidRPr="00ED0C0C">
        <w:rPr>
          <w:b/>
          <w:i/>
          <w:color w:val="000000" w:themeColor="text1"/>
        </w:rPr>
        <w:t xml:space="preserve"> a single BWP within the wideband CC in order to reduce the paging overhead.</w:t>
      </w:r>
      <w:bookmarkEnd w:id="73"/>
      <w:bookmarkEnd w:id="74"/>
    </w:p>
    <w:p w14:paraId="0A8494C8" w14:textId="157CCB1F" w:rsidR="002959A7" w:rsidRDefault="000043B0" w:rsidP="002959A7">
      <w:pPr>
        <w:rPr>
          <w:b/>
          <w:i/>
        </w:rPr>
      </w:pPr>
      <w:bookmarkStart w:id="75" w:name="OLE_LINK168"/>
      <w:bookmarkStart w:id="76" w:name="OLE_LINK169"/>
      <w:r w:rsidRPr="00FE31B1">
        <w:rPr>
          <w:b/>
          <w:i/>
          <w:color w:val="000000" w:themeColor="text1"/>
        </w:rPr>
        <w:t xml:space="preserve">Proposal </w:t>
      </w:r>
      <w:r w:rsidR="006F521E">
        <w:rPr>
          <w:b/>
          <w:i/>
          <w:color w:val="000000" w:themeColor="text1"/>
        </w:rPr>
        <w:t>1</w:t>
      </w:r>
      <w:r w:rsidR="00A8536E">
        <w:rPr>
          <w:b/>
          <w:i/>
          <w:color w:val="000000" w:themeColor="text1"/>
        </w:rPr>
        <w:t>6</w:t>
      </w:r>
      <w:r w:rsidRPr="00FE31B1">
        <w:rPr>
          <w:b/>
          <w:i/>
          <w:color w:val="000000" w:themeColor="text1"/>
        </w:rPr>
        <w:t xml:space="preserve">: </w:t>
      </w:r>
      <w:r w:rsidRPr="00ED0C0C">
        <w:rPr>
          <w:b/>
          <w:i/>
          <w:color w:val="000000" w:themeColor="text1"/>
        </w:rPr>
        <w:t xml:space="preserve">The paging </w:t>
      </w:r>
      <w:r w:rsidR="000A3106">
        <w:rPr>
          <w:b/>
          <w:i/>
          <w:color w:val="000000" w:themeColor="text1"/>
        </w:rPr>
        <w:t xml:space="preserve">monitoring </w:t>
      </w:r>
      <w:r w:rsidRPr="00ED0C0C">
        <w:rPr>
          <w:b/>
          <w:i/>
          <w:color w:val="000000" w:themeColor="text1"/>
        </w:rPr>
        <w:t>occasion of a UE</w:t>
      </w:r>
      <w:r>
        <w:rPr>
          <w:b/>
          <w:i/>
          <w:color w:val="000000" w:themeColor="text1"/>
        </w:rPr>
        <w:t xml:space="preserve"> can be </w:t>
      </w:r>
      <w:r w:rsidR="000A3106">
        <w:rPr>
          <w:b/>
          <w:i/>
          <w:color w:val="000000" w:themeColor="text1"/>
        </w:rPr>
        <w:t>shifted</w:t>
      </w:r>
      <w:r>
        <w:rPr>
          <w:b/>
          <w:i/>
          <w:color w:val="000000" w:themeColor="text1"/>
        </w:rPr>
        <w:t xml:space="preserve"> in </w:t>
      </w:r>
      <w:r w:rsidR="000A3106">
        <w:rPr>
          <w:b/>
          <w:i/>
          <w:color w:val="000000" w:themeColor="text1"/>
        </w:rPr>
        <w:t>a time window</w:t>
      </w:r>
      <w:r w:rsidR="00BA5EB7">
        <w:rPr>
          <w:b/>
          <w:i/>
          <w:color w:val="000000" w:themeColor="text1"/>
        </w:rPr>
        <w:t xml:space="preserve"> </w:t>
      </w:r>
      <w:r w:rsidR="000A3106">
        <w:rPr>
          <w:b/>
          <w:i/>
          <w:color w:val="000000" w:themeColor="text1"/>
        </w:rPr>
        <w:t>with</w:t>
      </w:r>
      <w:r w:rsidR="00BA5EB7">
        <w:rPr>
          <w:b/>
          <w:i/>
          <w:color w:val="000000" w:themeColor="text1"/>
        </w:rPr>
        <w:t>in a DRX cycle</w:t>
      </w:r>
      <w:r>
        <w:rPr>
          <w:b/>
          <w:i/>
          <w:color w:val="000000" w:themeColor="text1"/>
        </w:rPr>
        <w:t xml:space="preserve">.  </w:t>
      </w:r>
      <w:bookmarkEnd w:id="70"/>
      <w:bookmarkEnd w:id="71"/>
      <w:bookmarkEnd w:id="72"/>
    </w:p>
    <w:bookmarkEnd w:id="75"/>
    <w:bookmarkEnd w:id="76"/>
    <w:p w14:paraId="1B4C6EC9" w14:textId="62D1B39E" w:rsidR="002959A7" w:rsidRDefault="002959A7" w:rsidP="002959A7">
      <w:pPr>
        <w:pStyle w:val="Heading1"/>
      </w:pPr>
      <w:r>
        <w:t xml:space="preserve">Enhancement on </w:t>
      </w:r>
      <w:r w:rsidR="002627ED">
        <w:t>RRM/RLM</w:t>
      </w:r>
    </w:p>
    <w:p w14:paraId="549ABF39" w14:textId="25DB61D7" w:rsidR="00C104A3" w:rsidRDefault="002959A7" w:rsidP="002959A7">
      <w:pPr>
        <w:rPr>
          <w:lang w:eastAsia="zh-CN"/>
        </w:rPr>
      </w:pPr>
      <w:r>
        <w:rPr>
          <w:rFonts w:hint="eastAsia"/>
          <w:lang w:eastAsia="zh-CN"/>
        </w:rPr>
        <w:t xml:space="preserve">In Rel-15 </w:t>
      </w:r>
      <w:r>
        <w:rPr>
          <w:lang w:eastAsia="zh-CN"/>
        </w:rPr>
        <w:t xml:space="preserve">NR, </w:t>
      </w:r>
      <w:r w:rsidR="003D6023">
        <w:rPr>
          <w:lang w:eastAsia="zh-CN"/>
        </w:rPr>
        <w:t>the downlink radio link quality of the serving cell is monitored by a UE for the purpose of indicating out-of-sync</w:t>
      </w:r>
      <w:r w:rsidR="003D6023">
        <w:rPr>
          <w:rFonts w:hint="eastAsia"/>
          <w:lang w:eastAsia="zh-CN"/>
        </w:rPr>
        <w:t>/in-sync status to higher layers</w:t>
      </w:r>
      <w:r w:rsidR="003D6023">
        <w:rPr>
          <w:lang w:eastAsia="zh-CN"/>
        </w:rPr>
        <w:t xml:space="preserve">. The UE could </w:t>
      </w:r>
      <w:r>
        <w:rPr>
          <w:lang w:eastAsia="zh-CN"/>
        </w:rPr>
        <w:t>be configured with a set of period</w:t>
      </w:r>
      <w:r w:rsidR="003D6023">
        <w:rPr>
          <w:lang w:eastAsia="zh-CN"/>
        </w:rPr>
        <w:t>ic CSI-RS resources with</w:t>
      </w:r>
      <w:r w:rsidR="00B022A3">
        <w:rPr>
          <w:lang w:eastAsia="zh-CN"/>
        </w:rPr>
        <w:t>in</w:t>
      </w:r>
      <w:r w:rsidR="003D6023">
        <w:rPr>
          <w:lang w:eastAsia="zh-CN"/>
        </w:rPr>
        <w:t xml:space="preserve"> the active DL BWP. The maximum number of configured CSI-RS resources depends on the maximum number of SS/PBCH blocks within </w:t>
      </w:r>
      <w:r w:rsidR="00B022A3">
        <w:rPr>
          <w:lang w:eastAsia="zh-CN"/>
        </w:rPr>
        <w:t xml:space="preserve">a </w:t>
      </w:r>
      <w:r w:rsidR="003D6023">
        <w:rPr>
          <w:lang w:eastAsia="zh-CN"/>
        </w:rPr>
        <w:t>half radio frame. The physical layer in UE indicates, in the frame where the radio</w:t>
      </w:r>
      <w:r w:rsidR="00316CCC">
        <w:rPr>
          <w:lang w:eastAsia="zh-CN"/>
        </w:rPr>
        <w:t xml:space="preserve"> link</w:t>
      </w:r>
      <w:r w:rsidR="003D6023">
        <w:rPr>
          <w:lang w:eastAsia="zh-CN"/>
        </w:rPr>
        <w:t xml:space="preserve"> quality is assessed, out-of-sync to higher layer when </w:t>
      </w:r>
      <w:bookmarkStart w:id="77" w:name="OLE_LINK3"/>
      <w:bookmarkStart w:id="78" w:name="OLE_LINK4"/>
      <w:r w:rsidR="003D6023">
        <w:rPr>
          <w:lang w:eastAsia="zh-CN"/>
        </w:rPr>
        <w:t>the radio link quality is worse that the configured threshold for all resources in the set of reso</w:t>
      </w:r>
      <w:r w:rsidR="00E551D7">
        <w:rPr>
          <w:lang w:eastAsia="zh-CN"/>
        </w:rPr>
        <w:t xml:space="preserve">urce </w:t>
      </w:r>
      <w:bookmarkEnd w:id="77"/>
      <w:bookmarkEnd w:id="78"/>
      <w:r w:rsidR="00E551D7">
        <w:rPr>
          <w:lang w:eastAsia="zh-CN"/>
        </w:rPr>
        <w:t xml:space="preserve">for radio link monitoring </w:t>
      </w:r>
      <w:r w:rsidR="00E551D7">
        <w:rPr>
          <w:rFonts w:hint="eastAsia"/>
          <w:lang w:eastAsia="zh-CN"/>
        </w:rPr>
        <w:t>(</w:t>
      </w:r>
      <w:r w:rsidR="00E551D7">
        <w:rPr>
          <w:lang w:eastAsia="zh-CN"/>
        </w:rPr>
        <w:t>RLM</w:t>
      </w:r>
      <w:r w:rsidR="00E551D7">
        <w:rPr>
          <w:rFonts w:hint="eastAsia"/>
          <w:lang w:eastAsia="zh-CN"/>
        </w:rPr>
        <w:t>)</w:t>
      </w:r>
      <w:r w:rsidR="00E551D7">
        <w:rPr>
          <w:lang w:eastAsia="zh-CN"/>
        </w:rPr>
        <w:t>. When the radio link quality is better than the configured threshold for any resource in the configured resource set, the physical layer in UE indicates in-sync to higher layers.</w:t>
      </w:r>
    </w:p>
    <w:p w14:paraId="460C3F8A" w14:textId="2A9AC9D4" w:rsidR="00A001AF" w:rsidRDefault="00E551D7" w:rsidP="002959A7">
      <w:pPr>
        <w:rPr>
          <w:lang w:eastAsia="zh-CN"/>
        </w:rPr>
      </w:pPr>
      <w:r>
        <w:rPr>
          <w:lang w:eastAsia="zh-CN"/>
        </w:rPr>
        <w:t>In</w:t>
      </w:r>
      <w:r w:rsidR="00584654">
        <w:rPr>
          <w:lang w:eastAsia="zh-CN"/>
        </w:rPr>
        <w:t xml:space="preserve"> NR-U, periodic CSI-RS resources </w:t>
      </w:r>
      <w:r>
        <w:rPr>
          <w:lang w:eastAsia="zh-CN"/>
        </w:rPr>
        <w:t>configured for RLM</w:t>
      </w:r>
      <w:r w:rsidR="00584654">
        <w:rPr>
          <w:lang w:eastAsia="zh-CN"/>
        </w:rPr>
        <w:t>,</w:t>
      </w:r>
      <w:r>
        <w:rPr>
          <w:lang w:eastAsia="zh-CN"/>
        </w:rPr>
        <w:t xml:space="preserve"> </w:t>
      </w:r>
      <w:r w:rsidR="00584654">
        <w:rPr>
          <w:lang w:eastAsia="zh-CN"/>
        </w:rPr>
        <w:t xml:space="preserve">which are </w:t>
      </w:r>
      <w:r>
        <w:rPr>
          <w:lang w:eastAsia="zh-CN"/>
        </w:rPr>
        <w:t>transmitted at the scheduled occasion</w:t>
      </w:r>
      <w:r w:rsidR="00584654">
        <w:rPr>
          <w:lang w:eastAsia="zh-CN"/>
        </w:rPr>
        <w:t>s,</w:t>
      </w:r>
      <w:r w:rsidR="00C16EC0">
        <w:rPr>
          <w:lang w:eastAsia="zh-CN"/>
        </w:rPr>
        <w:t xml:space="preserve"> cannot always be guaranteed </w:t>
      </w:r>
      <w:bookmarkStart w:id="79" w:name="OLE_LINK78"/>
      <w:bookmarkStart w:id="80" w:name="OLE_LINK83"/>
      <w:r w:rsidR="00C16EC0">
        <w:rPr>
          <w:lang w:eastAsia="zh-CN"/>
        </w:rPr>
        <w:t>due</w:t>
      </w:r>
      <w:r>
        <w:rPr>
          <w:lang w:eastAsia="zh-CN"/>
        </w:rPr>
        <w:t xml:space="preserve"> to uncertainty of LBT</w:t>
      </w:r>
      <w:bookmarkEnd w:id="79"/>
      <w:bookmarkEnd w:id="80"/>
      <w:r>
        <w:rPr>
          <w:lang w:eastAsia="zh-CN"/>
        </w:rPr>
        <w:t>. In case of CSI-RS transmission fails</w:t>
      </w:r>
      <w:r w:rsidR="00316CCC">
        <w:rPr>
          <w:lang w:eastAsia="zh-CN"/>
        </w:rPr>
        <w:t xml:space="preserve"> in the frames that UE</w:t>
      </w:r>
      <w:r w:rsidR="00584654">
        <w:rPr>
          <w:lang w:eastAsia="zh-CN"/>
        </w:rPr>
        <w:t xml:space="preserve"> is</w:t>
      </w:r>
      <w:r w:rsidR="00316CCC">
        <w:rPr>
          <w:lang w:eastAsia="zh-CN"/>
        </w:rPr>
        <w:t xml:space="preserve"> configured for radio link quality assessment</w:t>
      </w:r>
      <w:r>
        <w:rPr>
          <w:lang w:eastAsia="zh-CN"/>
        </w:rPr>
        <w:t xml:space="preserve">, </w:t>
      </w:r>
      <w:r w:rsidR="00584654">
        <w:rPr>
          <w:lang w:eastAsia="zh-CN"/>
        </w:rPr>
        <w:t>it</w:t>
      </w:r>
      <w:r>
        <w:rPr>
          <w:lang w:eastAsia="zh-CN"/>
        </w:rPr>
        <w:t xml:space="preserve"> may declare the radio link failure </w:t>
      </w:r>
      <w:r w:rsidR="00316CCC">
        <w:rPr>
          <w:lang w:eastAsia="zh-CN"/>
        </w:rPr>
        <w:t>even if the radio link quality is still good</w:t>
      </w:r>
      <w:r>
        <w:rPr>
          <w:lang w:eastAsia="zh-CN"/>
        </w:rPr>
        <w:t>.</w:t>
      </w:r>
      <w:r w:rsidR="00316CCC">
        <w:rPr>
          <w:lang w:eastAsia="zh-CN"/>
        </w:rPr>
        <w:t xml:space="preserve"> UE may also perform re-connection by a PRACH</w:t>
      </w:r>
      <w:r w:rsidR="00584654">
        <w:rPr>
          <w:lang w:eastAsia="zh-CN"/>
        </w:rPr>
        <w:t xml:space="preserve"> signal</w:t>
      </w:r>
      <w:r w:rsidR="00316CCC">
        <w:rPr>
          <w:lang w:eastAsia="zh-CN"/>
        </w:rPr>
        <w:t xml:space="preserve"> transmission, which could increase </w:t>
      </w:r>
      <w:r w:rsidR="002F482D">
        <w:rPr>
          <w:lang w:eastAsia="zh-CN"/>
        </w:rPr>
        <w:t>its</w:t>
      </w:r>
      <w:r w:rsidR="00316CCC">
        <w:rPr>
          <w:lang w:eastAsia="zh-CN"/>
        </w:rPr>
        <w:t xml:space="preserve"> power consumption and decrease </w:t>
      </w:r>
      <w:bookmarkStart w:id="81" w:name="OLE_LINK44"/>
      <w:bookmarkStart w:id="82" w:name="OLE_LINK45"/>
      <w:r w:rsidR="00316CCC">
        <w:rPr>
          <w:lang w:eastAsia="zh-CN"/>
        </w:rPr>
        <w:t>spectral</w:t>
      </w:r>
      <w:r w:rsidR="00584654">
        <w:rPr>
          <w:lang w:eastAsia="zh-CN"/>
        </w:rPr>
        <w:t xml:space="preserve"> utilization</w:t>
      </w:r>
      <w:r w:rsidR="00316CCC">
        <w:rPr>
          <w:lang w:eastAsia="zh-CN"/>
        </w:rPr>
        <w:t xml:space="preserve"> efficiency</w:t>
      </w:r>
      <w:bookmarkEnd w:id="81"/>
      <w:bookmarkEnd w:id="82"/>
      <w:r w:rsidR="00316CCC">
        <w:rPr>
          <w:lang w:eastAsia="zh-CN"/>
        </w:rPr>
        <w:t xml:space="preserve">. </w:t>
      </w:r>
    </w:p>
    <w:p w14:paraId="5EEE589D" w14:textId="45DC1407" w:rsidR="00E551D7" w:rsidRDefault="00316CCC" w:rsidP="002959A7">
      <w:pPr>
        <w:rPr>
          <w:lang w:eastAsia="zh-CN"/>
        </w:rPr>
      </w:pPr>
      <w:r>
        <w:rPr>
          <w:lang w:eastAsia="zh-CN"/>
        </w:rPr>
        <w:t xml:space="preserve">Based on the above discussion, enhancement </w:t>
      </w:r>
      <w:r w:rsidR="0087599E">
        <w:rPr>
          <w:lang w:eastAsia="zh-CN"/>
        </w:rPr>
        <w:t xml:space="preserve">to </w:t>
      </w:r>
      <w:r>
        <w:rPr>
          <w:lang w:eastAsia="zh-CN"/>
        </w:rPr>
        <w:t>CSI-RS</w:t>
      </w:r>
      <w:r w:rsidR="00A001AF">
        <w:rPr>
          <w:lang w:eastAsia="zh-CN"/>
        </w:rPr>
        <w:t xml:space="preserve"> based measurements</w:t>
      </w:r>
      <w:r w:rsidR="00584654">
        <w:rPr>
          <w:lang w:eastAsia="zh-CN"/>
        </w:rPr>
        <w:t xml:space="preserve"> shall be investigated</w:t>
      </w:r>
      <w:r>
        <w:rPr>
          <w:lang w:eastAsia="zh-CN"/>
        </w:rPr>
        <w:t xml:space="preserve">, i.e., </w:t>
      </w:r>
      <w:r w:rsidR="00A001AF">
        <w:rPr>
          <w:lang w:eastAsia="zh-CN"/>
        </w:rPr>
        <w:t>robust CSI-RS transmission</w:t>
      </w:r>
      <w:r w:rsidR="00584654">
        <w:rPr>
          <w:lang w:eastAsia="zh-CN"/>
        </w:rPr>
        <w:t xml:space="preserve"> scheme</w:t>
      </w:r>
      <w:r w:rsidR="00A001AF">
        <w:rPr>
          <w:lang w:eastAsia="zh-CN"/>
        </w:rPr>
        <w:t xml:space="preserve"> by introducing more CSI-RS transmission opportunities and/or CSI-RS transmission </w:t>
      </w:r>
      <w:r w:rsidR="008D0F58">
        <w:rPr>
          <w:lang w:eastAsia="zh-CN"/>
        </w:rPr>
        <w:t xml:space="preserve">state </w:t>
      </w:r>
      <w:r w:rsidR="00A001AF">
        <w:rPr>
          <w:lang w:eastAsia="zh-CN"/>
        </w:rPr>
        <w:t>indication.</w:t>
      </w:r>
      <w:r w:rsidR="00084CC1">
        <w:rPr>
          <w:lang w:eastAsia="zh-CN"/>
        </w:rPr>
        <w:t xml:space="preserve"> As illustrated in</w:t>
      </w:r>
      <w:r w:rsidR="00614C4F">
        <w:rPr>
          <w:lang w:eastAsia="zh-CN"/>
        </w:rPr>
        <w:t xml:space="preserve"> </w:t>
      </w:r>
      <w:r w:rsidR="0074520B">
        <w:rPr>
          <w:lang w:eastAsia="zh-CN"/>
        </w:rPr>
        <w:fldChar w:fldCharType="begin"/>
      </w:r>
      <w:r w:rsidR="0074520B">
        <w:rPr>
          <w:lang w:eastAsia="zh-CN"/>
        </w:rPr>
        <w:instrText xml:space="preserve"> REF _Ref534971623 \h </w:instrText>
      </w:r>
      <w:r w:rsidR="0074520B">
        <w:rPr>
          <w:lang w:eastAsia="zh-CN"/>
        </w:rPr>
      </w:r>
      <w:r w:rsidR="0074520B">
        <w:rPr>
          <w:lang w:eastAsia="zh-CN"/>
        </w:rPr>
        <w:fldChar w:fldCharType="separate"/>
      </w:r>
      <w:r w:rsidR="004252EB">
        <w:t xml:space="preserve">Fig </w:t>
      </w:r>
      <w:r w:rsidR="004252EB">
        <w:rPr>
          <w:noProof/>
        </w:rPr>
        <w:t>9</w:t>
      </w:r>
      <w:r w:rsidR="0074520B">
        <w:rPr>
          <w:lang w:eastAsia="zh-CN"/>
        </w:rPr>
        <w:fldChar w:fldCharType="end"/>
      </w:r>
      <w:r w:rsidR="00EB6455">
        <w:rPr>
          <w:lang w:eastAsia="zh-CN"/>
        </w:rPr>
        <w:t>, assuming each radio link quality assessment window contains three CSI-RS transmission occasions</w:t>
      </w:r>
      <w:r w:rsidR="00941E97">
        <w:rPr>
          <w:lang w:eastAsia="zh-CN"/>
        </w:rPr>
        <w:t xml:space="preserve"> (TO)</w:t>
      </w:r>
      <w:r w:rsidR="00EB6455">
        <w:rPr>
          <w:lang w:eastAsia="zh-CN"/>
        </w:rPr>
        <w:t>. In case A,</w:t>
      </w:r>
      <w:r w:rsidR="000B4AAF">
        <w:rPr>
          <w:lang w:eastAsia="zh-CN"/>
        </w:rPr>
        <w:t xml:space="preserve"> </w:t>
      </w:r>
      <w:r w:rsidR="00EB6455">
        <w:rPr>
          <w:lang w:eastAsia="zh-CN"/>
        </w:rPr>
        <w:t>UE will indicate out-of-sync to high</w:t>
      </w:r>
      <w:r w:rsidR="000B4AAF">
        <w:rPr>
          <w:lang w:eastAsia="zh-CN"/>
        </w:rPr>
        <w:t>er</w:t>
      </w:r>
      <w:r w:rsidR="00EB6455">
        <w:rPr>
          <w:lang w:eastAsia="zh-CN"/>
        </w:rPr>
        <w:t xml:space="preserve"> layers since all CSI-RS transmission fails due to LBT. In case B, gNB </w:t>
      </w:r>
      <w:r w:rsidR="00584654">
        <w:rPr>
          <w:lang w:eastAsia="zh-CN"/>
        </w:rPr>
        <w:t>may</w:t>
      </w:r>
      <w:r w:rsidR="00EB6455">
        <w:rPr>
          <w:lang w:eastAsia="zh-CN"/>
        </w:rPr>
        <w:t xml:space="preserve"> transmit CSI-RS replacement</w:t>
      </w:r>
      <w:r w:rsidR="00941E97">
        <w:rPr>
          <w:lang w:eastAsia="zh-CN"/>
        </w:rPr>
        <w:t xml:space="preserve"> </w:t>
      </w:r>
      <w:r w:rsidR="00584654">
        <w:rPr>
          <w:lang w:eastAsia="zh-CN"/>
        </w:rPr>
        <w:t xml:space="preserve">that </w:t>
      </w:r>
      <w:r w:rsidR="00941E97">
        <w:rPr>
          <w:lang w:eastAsia="zh-CN"/>
        </w:rPr>
        <w:t>triggered by PDCCH</w:t>
      </w:r>
      <w:r w:rsidR="00EB6455">
        <w:rPr>
          <w:lang w:eastAsia="zh-CN"/>
        </w:rPr>
        <w:t xml:space="preserve"> until the beginning of the next pre-configured </w:t>
      </w:r>
      <w:r w:rsidR="00941E97">
        <w:rPr>
          <w:lang w:eastAsia="zh-CN"/>
        </w:rPr>
        <w:t xml:space="preserve">CSI-RS TO </w:t>
      </w:r>
      <w:r w:rsidR="00EB6455">
        <w:rPr>
          <w:lang w:eastAsia="zh-CN"/>
        </w:rPr>
        <w:t>w</w:t>
      </w:r>
      <w:r w:rsidR="00821258">
        <w:rPr>
          <w:lang w:eastAsia="zh-CN"/>
        </w:rPr>
        <w:t xml:space="preserve">hen the </w:t>
      </w:r>
      <w:r w:rsidR="00EB6455">
        <w:rPr>
          <w:lang w:eastAsia="zh-CN"/>
        </w:rPr>
        <w:t xml:space="preserve">transmission fails at the </w:t>
      </w:r>
      <w:r w:rsidR="00584654">
        <w:rPr>
          <w:lang w:eastAsia="zh-CN"/>
        </w:rPr>
        <w:t>current</w:t>
      </w:r>
      <w:r w:rsidR="00EB6455">
        <w:rPr>
          <w:lang w:eastAsia="zh-CN"/>
        </w:rPr>
        <w:t xml:space="preserve"> </w:t>
      </w:r>
      <w:r w:rsidR="00821258">
        <w:rPr>
          <w:lang w:eastAsia="zh-CN"/>
        </w:rPr>
        <w:t>TO</w:t>
      </w:r>
      <w:r w:rsidR="00941E97">
        <w:rPr>
          <w:lang w:eastAsia="zh-CN"/>
        </w:rPr>
        <w:t xml:space="preserve">. Once UE receives the CSI-RS replacement, it knows that the previous CSI-RS is missing due to LBT. </w:t>
      </w:r>
      <w:r w:rsidR="00821258">
        <w:rPr>
          <w:lang w:eastAsia="zh-CN"/>
        </w:rPr>
        <w:t>In addition</w:t>
      </w:r>
      <w:r w:rsidR="00941E97">
        <w:rPr>
          <w:lang w:eastAsia="zh-CN"/>
        </w:rPr>
        <w:t xml:space="preserve">, gNB could only indicate the previous CSI-RS transmission </w:t>
      </w:r>
      <w:r w:rsidR="008D0F58">
        <w:rPr>
          <w:lang w:eastAsia="zh-CN"/>
        </w:rPr>
        <w:t>state</w:t>
      </w:r>
      <w:r w:rsidR="00941E97">
        <w:rPr>
          <w:lang w:eastAsia="zh-CN"/>
        </w:rPr>
        <w:t>,</w:t>
      </w:r>
      <w:r w:rsidR="00941E97" w:rsidRPr="00941E97">
        <w:rPr>
          <w:lang w:eastAsia="zh-CN"/>
        </w:rPr>
        <w:t xml:space="preserve"> </w:t>
      </w:r>
      <w:r w:rsidR="00941E97">
        <w:rPr>
          <w:lang w:eastAsia="zh-CN"/>
        </w:rPr>
        <w:t xml:space="preserve">as shown in case C, </w:t>
      </w:r>
      <w:r w:rsidR="00584654">
        <w:rPr>
          <w:lang w:eastAsia="zh-CN"/>
        </w:rPr>
        <w:t xml:space="preserve">to UE </w:t>
      </w:r>
      <w:r w:rsidR="00941E97">
        <w:rPr>
          <w:lang w:eastAsia="zh-CN"/>
        </w:rPr>
        <w:t>via PDCCH</w:t>
      </w:r>
      <w:r w:rsidR="00DF442A">
        <w:rPr>
          <w:lang w:eastAsia="zh-CN"/>
        </w:rPr>
        <w:t xml:space="preserve">, and </w:t>
      </w:r>
      <w:r w:rsidR="00941E97">
        <w:rPr>
          <w:lang w:eastAsia="zh-CN"/>
        </w:rPr>
        <w:t xml:space="preserve">UE </w:t>
      </w:r>
      <w:r w:rsidR="00821258">
        <w:rPr>
          <w:lang w:eastAsia="zh-CN"/>
        </w:rPr>
        <w:t>may</w:t>
      </w:r>
      <w:r w:rsidR="00941E97">
        <w:rPr>
          <w:lang w:eastAsia="zh-CN"/>
        </w:rPr>
        <w:t xml:space="preserve"> </w:t>
      </w:r>
      <w:r w:rsidR="00584654">
        <w:rPr>
          <w:lang w:eastAsia="zh-CN"/>
        </w:rPr>
        <w:t xml:space="preserve">then </w:t>
      </w:r>
      <w:r w:rsidR="00941E97">
        <w:rPr>
          <w:lang w:eastAsia="zh-CN"/>
        </w:rPr>
        <w:t>update</w:t>
      </w:r>
      <w:r w:rsidR="00A260FE">
        <w:rPr>
          <w:lang w:eastAsia="zh-CN"/>
        </w:rPr>
        <w:t xml:space="preserve"> the</w:t>
      </w:r>
      <w:r w:rsidR="00941E97">
        <w:rPr>
          <w:lang w:eastAsia="zh-CN"/>
        </w:rPr>
        <w:t xml:space="preserve"> measurement results</w:t>
      </w:r>
      <w:r w:rsidR="00821258">
        <w:rPr>
          <w:lang w:eastAsia="zh-CN"/>
        </w:rPr>
        <w:t xml:space="preserve"> according to the</w:t>
      </w:r>
      <w:r w:rsidR="00941E97">
        <w:rPr>
          <w:lang w:eastAsia="zh-CN"/>
        </w:rPr>
        <w:t xml:space="preserve"> indication carried in DCI.</w:t>
      </w:r>
    </w:p>
    <w:p w14:paraId="78CA63D0" w14:textId="77777777" w:rsidR="00EB6455" w:rsidRDefault="00EB6455" w:rsidP="00EB6455">
      <w:pPr>
        <w:jc w:val="center"/>
      </w:pPr>
      <w:r>
        <w:object w:dxaOrig="12705" w:dyaOrig="5986" w14:anchorId="49BBB97E">
          <v:shape id="_x0000_i1030" type="#_x0000_t75" style="width:413.5pt;height:194pt" o:ole="">
            <v:imagedata r:id="rId20" o:title=""/>
          </v:shape>
          <o:OLEObject Type="Embed" ProgID="Visio.DrawingMacroEnabled.15" ShapeID="_x0000_i1030" DrawAspect="Content" ObjectID="_1618361941" r:id="rId21"/>
        </w:object>
      </w:r>
    </w:p>
    <w:p w14:paraId="0764082B" w14:textId="47491B9D" w:rsidR="00EB6455" w:rsidRDefault="00610883" w:rsidP="00610883">
      <w:pPr>
        <w:pStyle w:val="Caption"/>
        <w:rPr>
          <w:lang w:eastAsia="zh-CN"/>
        </w:rPr>
      </w:pPr>
      <w:bookmarkStart w:id="83" w:name="_Ref534971623"/>
      <w:bookmarkStart w:id="84" w:name="OLE_LINK42"/>
      <w:bookmarkStart w:id="85" w:name="OLE_LINK43"/>
      <w:bookmarkStart w:id="86" w:name="_Ref528258388"/>
      <w:r>
        <w:t xml:space="preserve">Fig </w:t>
      </w:r>
      <w:r w:rsidR="00C82C77">
        <w:rPr>
          <w:noProof/>
        </w:rPr>
        <w:fldChar w:fldCharType="begin"/>
      </w:r>
      <w:r w:rsidR="00C82C77">
        <w:rPr>
          <w:noProof/>
        </w:rPr>
        <w:instrText xml:space="preserve"> SEQ Fig \* ARABIC </w:instrText>
      </w:r>
      <w:r w:rsidR="00C82C77">
        <w:rPr>
          <w:noProof/>
        </w:rPr>
        <w:fldChar w:fldCharType="separate"/>
      </w:r>
      <w:r w:rsidR="004252EB">
        <w:rPr>
          <w:noProof/>
        </w:rPr>
        <w:t>9</w:t>
      </w:r>
      <w:r w:rsidR="00C82C77">
        <w:rPr>
          <w:noProof/>
        </w:rPr>
        <w:fldChar w:fldCharType="end"/>
      </w:r>
      <w:bookmarkEnd w:id="83"/>
      <w:r w:rsidR="007874BF" w:rsidRPr="007874BF">
        <w:rPr>
          <w:rFonts w:hint="eastAsia"/>
          <w:lang w:eastAsia="zh-CN"/>
        </w:rPr>
        <w:t>.</w:t>
      </w:r>
      <w:r w:rsidR="00EB6455" w:rsidRPr="007874BF">
        <w:rPr>
          <w:lang w:eastAsia="zh-CN"/>
        </w:rPr>
        <w:t xml:space="preserve"> N</w:t>
      </w:r>
      <w:r w:rsidR="00EB6455">
        <w:rPr>
          <w:lang w:eastAsia="zh-CN"/>
        </w:rPr>
        <w:t>R-U CSI</w:t>
      </w:r>
      <w:bookmarkEnd w:id="84"/>
      <w:bookmarkEnd w:id="85"/>
      <w:r w:rsidR="00EB6455">
        <w:rPr>
          <w:lang w:eastAsia="zh-CN"/>
        </w:rPr>
        <w:t>-RS transmission schemes</w:t>
      </w:r>
      <w:bookmarkEnd w:id="86"/>
    </w:p>
    <w:p w14:paraId="0ACC5A72" w14:textId="26F93673" w:rsidR="006A671F" w:rsidRDefault="00C16EC0" w:rsidP="006A671F">
      <w:pPr>
        <w:rPr>
          <w:b/>
          <w:bCs/>
          <w:i/>
          <w:iCs/>
          <w:color w:val="000000" w:themeColor="text1"/>
        </w:rPr>
      </w:pPr>
      <w:bookmarkStart w:id="87" w:name="OLE_LINK48"/>
      <w:bookmarkStart w:id="88" w:name="OLE_LINK63"/>
      <w:bookmarkStart w:id="89" w:name="OLE_LINK170"/>
      <w:r w:rsidRPr="00FE31B1">
        <w:rPr>
          <w:b/>
          <w:i/>
          <w:color w:val="000000" w:themeColor="text1"/>
        </w:rPr>
        <w:t xml:space="preserve">Proposal </w:t>
      </w:r>
      <w:r w:rsidR="006F521E">
        <w:rPr>
          <w:b/>
          <w:i/>
          <w:color w:val="000000" w:themeColor="text1"/>
        </w:rPr>
        <w:t>1</w:t>
      </w:r>
      <w:r w:rsidR="00A8536E">
        <w:rPr>
          <w:b/>
          <w:i/>
          <w:color w:val="000000" w:themeColor="text1"/>
        </w:rPr>
        <w:t>7</w:t>
      </w:r>
      <w:r w:rsidRPr="00FE31B1">
        <w:rPr>
          <w:b/>
          <w:i/>
          <w:color w:val="000000" w:themeColor="text1"/>
        </w:rPr>
        <w:t xml:space="preserve">: </w:t>
      </w:r>
      <w:r w:rsidR="00DC693C">
        <w:rPr>
          <w:b/>
          <w:bCs/>
          <w:i/>
          <w:iCs/>
          <w:color w:val="000000" w:themeColor="text1"/>
        </w:rPr>
        <w:t xml:space="preserve">The gNB shall indicate transmission </w:t>
      </w:r>
      <w:r w:rsidR="008D0F58">
        <w:rPr>
          <w:b/>
          <w:bCs/>
          <w:i/>
          <w:iCs/>
          <w:color w:val="000000" w:themeColor="text1"/>
        </w:rPr>
        <w:t xml:space="preserve">state </w:t>
      </w:r>
      <w:r w:rsidR="00DC693C">
        <w:rPr>
          <w:b/>
          <w:bCs/>
          <w:i/>
          <w:iCs/>
          <w:color w:val="000000" w:themeColor="text1"/>
        </w:rPr>
        <w:t>of CSI-RS</w:t>
      </w:r>
      <w:r w:rsidR="003631C6">
        <w:rPr>
          <w:b/>
          <w:bCs/>
          <w:i/>
          <w:iCs/>
          <w:color w:val="000000" w:themeColor="text1"/>
        </w:rPr>
        <w:t xml:space="preserve"> that is</w:t>
      </w:r>
      <w:r w:rsidR="00DC693C">
        <w:rPr>
          <w:b/>
          <w:bCs/>
          <w:i/>
          <w:iCs/>
          <w:color w:val="000000" w:themeColor="text1"/>
        </w:rPr>
        <w:t xml:space="preserve"> </w:t>
      </w:r>
      <w:r w:rsidR="003631C6">
        <w:rPr>
          <w:b/>
          <w:bCs/>
          <w:i/>
          <w:iCs/>
          <w:color w:val="000000" w:themeColor="text1"/>
        </w:rPr>
        <w:t xml:space="preserve">configured </w:t>
      </w:r>
      <w:r w:rsidR="00DC693C">
        <w:rPr>
          <w:b/>
          <w:bCs/>
          <w:i/>
          <w:iCs/>
          <w:color w:val="000000" w:themeColor="text1"/>
        </w:rPr>
        <w:t>for RLM/RRM to UE</w:t>
      </w:r>
      <w:r w:rsidRPr="00FE31B1">
        <w:rPr>
          <w:b/>
          <w:bCs/>
          <w:i/>
          <w:iCs/>
          <w:color w:val="000000" w:themeColor="text1"/>
        </w:rPr>
        <w:t>.</w:t>
      </w:r>
      <w:bookmarkEnd w:id="87"/>
      <w:bookmarkEnd w:id="88"/>
    </w:p>
    <w:bookmarkEnd w:id="89"/>
    <w:p w14:paraId="69B5B594" w14:textId="0983A51F" w:rsidR="0066478E" w:rsidRPr="006A671F" w:rsidRDefault="00A05DDC" w:rsidP="006A671F">
      <w:pPr>
        <w:rPr>
          <w:lang w:eastAsia="zh-CN"/>
        </w:rPr>
      </w:pPr>
      <w:r>
        <w:rPr>
          <w:lang w:eastAsia="zh-CN"/>
        </w:rPr>
        <w:t>As shown in following</w:t>
      </w:r>
      <w:r w:rsidR="00066DE3">
        <w:rPr>
          <w:lang w:eastAsia="zh-CN"/>
        </w:rPr>
        <w:t xml:space="preserve"> </w:t>
      </w:r>
      <w:r w:rsidR="00066DE3">
        <w:rPr>
          <w:lang w:eastAsia="zh-CN"/>
        </w:rPr>
        <w:fldChar w:fldCharType="begin"/>
      </w:r>
      <w:r w:rsidR="00066DE3">
        <w:rPr>
          <w:lang w:eastAsia="zh-CN"/>
        </w:rPr>
        <w:instrText xml:space="preserve"> REF _Ref4002543 \h </w:instrText>
      </w:r>
      <w:r w:rsidR="00066DE3">
        <w:rPr>
          <w:lang w:eastAsia="zh-CN"/>
        </w:rPr>
      </w:r>
      <w:r w:rsidR="00066DE3">
        <w:rPr>
          <w:lang w:eastAsia="zh-CN"/>
        </w:rPr>
        <w:fldChar w:fldCharType="separate"/>
      </w:r>
      <w:r w:rsidR="004252EB">
        <w:t xml:space="preserve">Fig </w:t>
      </w:r>
      <w:r w:rsidR="004252EB">
        <w:rPr>
          <w:noProof/>
        </w:rPr>
        <w:t>10</w:t>
      </w:r>
      <w:r w:rsidR="00066DE3">
        <w:rPr>
          <w:lang w:eastAsia="zh-CN"/>
        </w:rPr>
        <w:fldChar w:fldCharType="end"/>
      </w:r>
      <w:r>
        <w:rPr>
          <w:lang w:eastAsia="zh-CN"/>
        </w:rPr>
        <w:t xml:space="preserve">, </w:t>
      </w:r>
      <w:r w:rsidRPr="006A671F">
        <w:rPr>
          <w:lang w:eastAsia="zh-CN"/>
        </w:rPr>
        <w:t>if</w:t>
      </w:r>
      <w:r w:rsidR="00965946" w:rsidRPr="006A671F">
        <w:rPr>
          <w:lang w:eastAsia="zh-CN"/>
        </w:rPr>
        <w:t xml:space="preserve"> the UE detects n310 consecutive out-of-sync indications, it starts </w:t>
      </w:r>
      <w:r w:rsidR="00D90C60">
        <w:rPr>
          <w:lang w:eastAsia="zh-CN"/>
        </w:rPr>
        <w:t>timer</w:t>
      </w:r>
      <w:r w:rsidR="00965946" w:rsidRPr="006A671F">
        <w:rPr>
          <w:lang w:eastAsia="zh-CN"/>
        </w:rPr>
        <w:t xml:space="preserve"> t310. If the timer expires, </w:t>
      </w:r>
      <w:r w:rsidR="00D90C60">
        <w:rPr>
          <w:lang w:eastAsia="zh-CN"/>
        </w:rPr>
        <w:t xml:space="preserve">UE claims </w:t>
      </w:r>
      <w:r w:rsidR="00965946" w:rsidRPr="006A671F">
        <w:rPr>
          <w:lang w:eastAsia="zh-CN"/>
        </w:rPr>
        <w:t xml:space="preserve">link </w:t>
      </w:r>
      <w:r w:rsidR="00D90C60">
        <w:rPr>
          <w:lang w:eastAsia="zh-CN"/>
        </w:rPr>
        <w:t>failure</w:t>
      </w:r>
      <w:r w:rsidR="00965946" w:rsidRPr="006A671F">
        <w:rPr>
          <w:lang w:eastAsia="zh-CN"/>
        </w:rPr>
        <w:t xml:space="preserve">. </w:t>
      </w:r>
      <w:r w:rsidR="00D90C60">
        <w:rPr>
          <w:lang w:eastAsia="zh-CN"/>
        </w:rPr>
        <w:t>Otherwise, i</w:t>
      </w:r>
      <w:r w:rsidR="00965946" w:rsidRPr="006A671F">
        <w:rPr>
          <w:lang w:eastAsia="zh-CN"/>
        </w:rPr>
        <w:t xml:space="preserve">f UE detects consecutive </w:t>
      </w:r>
      <w:r w:rsidR="00823D67" w:rsidRPr="006A671F">
        <w:rPr>
          <w:lang w:eastAsia="zh-CN"/>
        </w:rPr>
        <w:t>n311</w:t>
      </w:r>
      <w:r w:rsidR="00823D67">
        <w:rPr>
          <w:lang w:eastAsia="zh-CN"/>
        </w:rPr>
        <w:t xml:space="preserve"> </w:t>
      </w:r>
      <w:r w:rsidR="00965946" w:rsidRPr="006A671F">
        <w:rPr>
          <w:lang w:eastAsia="zh-CN"/>
        </w:rPr>
        <w:t>in-sync indications prior to timer</w:t>
      </w:r>
      <w:r w:rsidR="00823D67">
        <w:rPr>
          <w:lang w:eastAsia="zh-CN"/>
        </w:rPr>
        <w:t xml:space="preserve"> t310</w:t>
      </w:r>
      <w:r w:rsidR="00965946" w:rsidRPr="006A671F">
        <w:rPr>
          <w:lang w:eastAsia="zh-CN"/>
        </w:rPr>
        <w:t xml:space="preserve"> expir</w:t>
      </w:r>
      <w:r w:rsidR="00823D67">
        <w:rPr>
          <w:lang w:eastAsia="zh-CN"/>
        </w:rPr>
        <w:t>ation</w:t>
      </w:r>
      <w:r w:rsidR="00965946" w:rsidRPr="006A671F">
        <w:rPr>
          <w:lang w:eastAsia="zh-CN"/>
        </w:rPr>
        <w:t xml:space="preserve">, the timer is </w:t>
      </w:r>
      <w:r w:rsidR="00823D67">
        <w:rPr>
          <w:lang w:eastAsia="zh-CN"/>
        </w:rPr>
        <w:t xml:space="preserve">reset and the link </w:t>
      </w:r>
      <w:r w:rsidR="00AA0B20">
        <w:rPr>
          <w:lang w:eastAsia="zh-CN"/>
        </w:rPr>
        <w:t>is claimed to be</w:t>
      </w:r>
      <w:r w:rsidR="00823D67">
        <w:rPr>
          <w:lang w:eastAsia="zh-CN"/>
        </w:rPr>
        <w:t xml:space="preserve"> recovered</w:t>
      </w:r>
      <w:r w:rsidR="00965946" w:rsidRPr="006A671F">
        <w:rPr>
          <w:lang w:eastAsia="zh-CN"/>
        </w:rPr>
        <w:t>.</w:t>
      </w:r>
    </w:p>
    <w:p w14:paraId="7B03D171" w14:textId="30B1E03A" w:rsidR="00345AC0" w:rsidRDefault="002504F1" w:rsidP="006A671F">
      <w:pPr>
        <w:jc w:val="center"/>
        <w:rPr>
          <w:color w:val="FF0000"/>
          <w:lang w:eastAsia="zh-CN"/>
        </w:rPr>
      </w:pPr>
      <w:r>
        <w:rPr>
          <w:noProof/>
          <w:lang w:eastAsia="zh-CN"/>
        </w:rPr>
        <w:drawing>
          <wp:inline distT="0" distB="0" distL="0" distR="0" wp14:anchorId="41C8006C" wp14:editId="30C50D6C">
            <wp:extent cx="3205893" cy="2119745"/>
            <wp:effectExtent l="0" t="0" r="0" b="0"/>
            <wp:docPr id="24" name="Picture 2" descr="http://www.sharetechnote.com/image/T310_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 descr="http://www.sharetechnote.com/image/T310_01.PN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213076" cy="2124494"/>
                    </a:xfrm>
                    <a:prstGeom prst="rect">
                      <a:avLst/>
                    </a:prstGeom>
                    <a:noFill/>
                    <a:extLst/>
                  </pic:spPr>
                </pic:pic>
              </a:graphicData>
            </a:graphic>
          </wp:inline>
        </w:drawing>
      </w:r>
    </w:p>
    <w:p w14:paraId="5C86E4B8" w14:textId="1A625474" w:rsidR="00470D5E" w:rsidRDefault="0074520B" w:rsidP="0074520B">
      <w:pPr>
        <w:pStyle w:val="Caption"/>
        <w:rPr>
          <w:color w:val="FF0000"/>
          <w:lang w:eastAsia="zh-CN"/>
        </w:rPr>
      </w:pPr>
      <w:bookmarkStart w:id="90" w:name="_Ref4002543"/>
      <w:bookmarkStart w:id="91" w:name="OLE_LINK46"/>
      <w:bookmarkStart w:id="92" w:name="OLE_LINK47"/>
      <w:r>
        <w:t xml:space="preserve">Fig </w:t>
      </w:r>
      <w:r w:rsidR="002E6424">
        <w:rPr>
          <w:noProof/>
        </w:rPr>
        <w:fldChar w:fldCharType="begin"/>
      </w:r>
      <w:r w:rsidR="002E6424">
        <w:rPr>
          <w:noProof/>
        </w:rPr>
        <w:instrText xml:space="preserve"> SEQ Fig \* ARABIC </w:instrText>
      </w:r>
      <w:r w:rsidR="002E6424">
        <w:rPr>
          <w:noProof/>
        </w:rPr>
        <w:fldChar w:fldCharType="separate"/>
      </w:r>
      <w:r w:rsidR="004252EB">
        <w:rPr>
          <w:noProof/>
        </w:rPr>
        <w:t>10</w:t>
      </w:r>
      <w:r w:rsidR="002E6424">
        <w:rPr>
          <w:noProof/>
        </w:rPr>
        <w:fldChar w:fldCharType="end"/>
      </w:r>
      <w:bookmarkEnd w:id="90"/>
      <w:r w:rsidR="00A05DDC" w:rsidRPr="007874BF">
        <w:rPr>
          <w:rFonts w:hint="eastAsia"/>
          <w:lang w:eastAsia="zh-CN"/>
        </w:rPr>
        <w:t>.</w:t>
      </w:r>
      <w:r w:rsidR="00A05DDC" w:rsidRPr="007874BF">
        <w:rPr>
          <w:lang w:eastAsia="zh-CN"/>
        </w:rPr>
        <w:t xml:space="preserve"> N</w:t>
      </w:r>
      <w:r w:rsidR="00A05DDC">
        <w:rPr>
          <w:lang w:eastAsia="zh-CN"/>
        </w:rPr>
        <w:t>R-U in-sync and out-of-sync indications</w:t>
      </w:r>
      <w:bookmarkEnd w:id="91"/>
      <w:bookmarkEnd w:id="92"/>
    </w:p>
    <w:p w14:paraId="600F7577" w14:textId="4727C637" w:rsidR="0078190F" w:rsidRDefault="00DB7207" w:rsidP="00A476B3">
      <w:pPr>
        <w:rPr>
          <w:color w:val="000000" w:themeColor="text1"/>
          <w:lang w:eastAsia="zh-CN"/>
        </w:rPr>
      </w:pPr>
      <w:r w:rsidRPr="006A671F">
        <w:rPr>
          <w:color w:val="000000" w:themeColor="text1"/>
          <w:lang w:eastAsia="zh-CN"/>
        </w:rPr>
        <w:t>In TR 38.889</w:t>
      </w:r>
      <w:r w:rsidR="00D73C57">
        <w:rPr>
          <w:color w:val="000000" w:themeColor="text1"/>
          <w:lang w:eastAsia="zh-CN"/>
        </w:rPr>
        <w:fldChar w:fldCharType="begin"/>
      </w:r>
      <w:r w:rsidR="00D73C57">
        <w:rPr>
          <w:color w:val="000000" w:themeColor="text1"/>
          <w:lang w:eastAsia="zh-CN"/>
        </w:rPr>
        <w:instrText xml:space="preserve"> REF _Ref534970198 \n \h </w:instrText>
      </w:r>
      <w:r w:rsidR="00D73C57">
        <w:rPr>
          <w:color w:val="000000" w:themeColor="text1"/>
          <w:lang w:eastAsia="zh-CN"/>
        </w:rPr>
      </w:r>
      <w:r w:rsidR="00D73C57">
        <w:rPr>
          <w:color w:val="000000" w:themeColor="text1"/>
          <w:lang w:eastAsia="zh-CN"/>
        </w:rPr>
        <w:fldChar w:fldCharType="separate"/>
      </w:r>
      <w:r w:rsidR="004252EB">
        <w:rPr>
          <w:color w:val="000000" w:themeColor="text1"/>
          <w:lang w:eastAsia="zh-CN"/>
        </w:rPr>
        <w:t>[5]</w:t>
      </w:r>
      <w:r w:rsidR="00D73C57">
        <w:rPr>
          <w:color w:val="000000" w:themeColor="text1"/>
          <w:lang w:eastAsia="zh-CN"/>
        </w:rPr>
        <w:fldChar w:fldCharType="end"/>
      </w:r>
      <w:r w:rsidRPr="006A671F">
        <w:rPr>
          <w:color w:val="000000" w:themeColor="text1"/>
          <w:lang w:eastAsia="zh-CN"/>
        </w:rPr>
        <w:t xml:space="preserve">, a </w:t>
      </w:r>
      <w:r w:rsidR="00F136EA" w:rsidRPr="006A671F">
        <w:rPr>
          <w:color w:val="000000" w:themeColor="text1"/>
          <w:lang w:eastAsia="zh-CN"/>
        </w:rPr>
        <w:t xml:space="preserve">new </w:t>
      </w:r>
      <w:r w:rsidRPr="006A671F">
        <w:rPr>
          <w:color w:val="000000" w:themeColor="text1"/>
          <w:lang w:eastAsia="zh-CN"/>
        </w:rPr>
        <w:t xml:space="preserve">metric for identification of </w:t>
      </w:r>
      <w:r w:rsidR="00F136EA" w:rsidRPr="006A671F">
        <w:rPr>
          <w:color w:val="000000" w:themeColor="text1"/>
          <w:lang w:eastAsia="zh-CN"/>
        </w:rPr>
        <w:t xml:space="preserve">unsuccessful </w:t>
      </w:r>
      <w:r w:rsidR="008A28CD" w:rsidRPr="006A671F">
        <w:rPr>
          <w:color w:val="000000" w:themeColor="text1"/>
          <w:lang w:eastAsia="zh-CN"/>
        </w:rPr>
        <w:t xml:space="preserve">RLM-RS </w:t>
      </w:r>
      <w:r w:rsidR="00F136EA" w:rsidRPr="006A671F">
        <w:rPr>
          <w:color w:val="000000" w:themeColor="text1"/>
          <w:lang w:eastAsia="zh-CN"/>
        </w:rPr>
        <w:t xml:space="preserve">detection was proposed. </w:t>
      </w:r>
      <w:r w:rsidR="00D10FC5" w:rsidRPr="006A671F">
        <w:rPr>
          <w:color w:val="000000" w:themeColor="text1"/>
          <w:lang w:eastAsia="zh-CN"/>
        </w:rPr>
        <w:t>Different from NR</w:t>
      </w:r>
      <w:r w:rsidR="00F549D7">
        <w:rPr>
          <w:color w:val="000000" w:themeColor="text1"/>
          <w:lang w:eastAsia="zh-CN"/>
        </w:rPr>
        <w:t xml:space="preserve"> Rel-15</w:t>
      </w:r>
      <w:r w:rsidR="00D10FC5" w:rsidRPr="006A671F">
        <w:rPr>
          <w:color w:val="000000" w:themeColor="text1"/>
          <w:lang w:eastAsia="zh-CN"/>
        </w:rPr>
        <w:t>, t</w:t>
      </w:r>
      <w:r w:rsidR="008A28CD" w:rsidRPr="006A671F">
        <w:rPr>
          <w:color w:val="000000" w:themeColor="text1"/>
          <w:lang w:eastAsia="zh-CN"/>
        </w:rPr>
        <w:t xml:space="preserve">he unsuccessful </w:t>
      </w:r>
      <w:r w:rsidR="00ED5E7F" w:rsidRPr="006A671F">
        <w:rPr>
          <w:color w:val="000000" w:themeColor="text1"/>
          <w:lang w:eastAsia="zh-CN"/>
        </w:rPr>
        <w:t>reception</w:t>
      </w:r>
      <w:r w:rsidR="008A28CD" w:rsidRPr="006A671F">
        <w:rPr>
          <w:color w:val="000000" w:themeColor="text1"/>
          <w:lang w:eastAsia="zh-CN"/>
        </w:rPr>
        <w:t xml:space="preserve"> may be induced by </w:t>
      </w:r>
      <w:r w:rsidR="00914185" w:rsidRPr="006A671F">
        <w:rPr>
          <w:color w:val="000000" w:themeColor="text1"/>
          <w:lang w:eastAsia="zh-CN"/>
        </w:rPr>
        <w:t xml:space="preserve">LBT failure or </w:t>
      </w:r>
      <w:r w:rsidR="00ED5E7F" w:rsidRPr="006A671F">
        <w:rPr>
          <w:color w:val="000000" w:themeColor="text1"/>
          <w:lang w:eastAsia="zh-CN"/>
        </w:rPr>
        <w:t>serious</w:t>
      </w:r>
      <w:r w:rsidR="008F7285" w:rsidRPr="006A671F">
        <w:rPr>
          <w:color w:val="000000" w:themeColor="text1"/>
          <w:lang w:eastAsia="zh-CN"/>
        </w:rPr>
        <w:t xml:space="preserve"> channel </w:t>
      </w:r>
      <w:r w:rsidR="0072081C">
        <w:rPr>
          <w:color w:val="000000" w:themeColor="text1"/>
          <w:lang w:eastAsia="zh-CN"/>
        </w:rPr>
        <w:t>degradation</w:t>
      </w:r>
      <w:r w:rsidR="008F7285" w:rsidRPr="006A671F">
        <w:rPr>
          <w:color w:val="000000" w:themeColor="text1"/>
          <w:lang w:eastAsia="zh-CN"/>
        </w:rPr>
        <w:t xml:space="preserve">. </w:t>
      </w:r>
      <w:r w:rsidR="007821B2">
        <w:rPr>
          <w:color w:val="000000" w:themeColor="text1"/>
          <w:lang w:eastAsia="zh-CN"/>
        </w:rPr>
        <w:t xml:space="preserve">For example, a ratio/number of </w:t>
      </w:r>
      <w:bookmarkStart w:id="93" w:name="OLE_LINK96"/>
      <w:bookmarkStart w:id="94" w:name="OLE_LINK97"/>
      <w:r w:rsidR="007821B2">
        <w:rPr>
          <w:color w:val="000000" w:themeColor="text1"/>
          <w:lang w:eastAsia="zh-CN"/>
        </w:rPr>
        <w:t xml:space="preserve">unsuccessful RLM-RS detection can be defined in specification. </w:t>
      </w:r>
      <w:bookmarkEnd w:id="93"/>
      <w:bookmarkEnd w:id="94"/>
      <w:r w:rsidR="007821B2">
        <w:rPr>
          <w:color w:val="000000" w:themeColor="text1"/>
          <w:lang w:eastAsia="zh-CN"/>
        </w:rPr>
        <w:t xml:space="preserve"> </w:t>
      </w:r>
      <w:r w:rsidR="0078190F">
        <w:rPr>
          <w:color w:val="000000" w:themeColor="text1"/>
          <w:lang w:eastAsia="zh-CN"/>
        </w:rPr>
        <w:t xml:space="preserve">It is known that transmission </w:t>
      </w:r>
      <w:r w:rsidR="003D77A6">
        <w:rPr>
          <w:color w:val="000000" w:themeColor="text1"/>
          <w:lang w:eastAsia="zh-CN"/>
        </w:rPr>
        <w:t xml:space="preserve">state </w:t>
      </w:r>
      <w:r w:rsidR="0078190F">
        <w:rPr>
          <w:color w:val="000000" w:themeColor="text1"/>
          <w:lang w:eastAsia="zh-CN"/>
        </w:rPr>
        <w:t xml:space="preserve">of RLM-RS is easily acquired </w:t>
      </w:r>
      <w:r w:rsidR="007821B2">
        <w:rPr>
          <w:color w:val="000000" w:themeColor="text1"/>
          <w:lang w:eastAsia="zh-CN"/>
        </w:rPr>
        <w:t xml:space="preserve">at gNB side. </w:t>
      </w:r>
      <w:r w:rsidR="0078190F">
        <w:rPr>
          <w:color w:val="000000" w:themeColor="text1"/>
          <w:lang w:eastAsia="zh-CN"/>
        </w:rPr>
        <w:t xml:space="preserve">To avoid </w:t>
      </w:r>
      <w:r w:rsidR="0078190F" w:rsidRPr="00710A3D">
        <w:rPr>
          <w:color w:val="000000" w:themeColor="text1"/>
          <w:lang w:eastAsia="zh-CN"/>
        </w:rPr>
        <w:t xml:space="preserve">counting missing RLM-RS due to LBT failure, a new mechanism based on gNB indication can be considered as follows. </w:t>
      </w:r>
    </w:p>
    <w:p w14:paraId="0B24B7C9" w14:textId="4F351696" w:rsidR="00203D5B" w:rsidRPr="00D424C7" w:rsidRDefault="00B726D6" w:rsidP="00A476B3">
      <w:pPr>
        <w:rPr>
          <w:color w:val="000000" w:themeColor="text1"/>
          <w:lang w:eastAsia="zh-CN"/>
        </w:rPr>
      </w:pPr>
      <w:r>
        <w:rPr>
          <w:rFonts w:hint="eastAsia"/>
          <w:color w:val="000000" w:themeColor="text1"/>
          <w:lang w:eastAsia="zh-CN"/>
        </w:rPr>
        <w:t>Once UE</w:t>
      </w:r>
      <w:r>
        <w:rPr>
          <w:color w:val="000000" w:themeColor="text1"/>
          <w:lang w:eastAsia="zh-CN"/>
        </w:rPr>
        <w:t>’s request</w:t>
      </w:r>
      <w:r w:rsidR="00F549D7">
        <w:rPr>
          <w:color w:val="000000" w:themeColor="text1"/>
          <w:lang w:eastAsia="zh-CN"/>
        </w:rPr>
        <w:t xml:space="preserve"> is received</w:t>
      </w:r>
      <w:r>
        <w:rPr>
          <w:color w:val="000000" w:themeColor="text1"/>
          <w:lang w:eastAsia="zh-CN"/>
        </w:rPr>
        <w:t xml:space="preserve">, gNB could send actual transmission </w:t>
      </w:r>
      <w:r w:rsidR="003D77A6">
        <w:rPr>
          <w:color w:val="000000" w:themeColor="text1"/>
          <w:lang w:eastAsia="zh-CN"/>
        </w:rPr>
        <w:t xml:space="preserve">state </w:t>
      </w:r>
      <w:r>
        <w:rPr>
          <w:color w:val="000000" w:themeColor="text1"/>
          <w:lang w:eastAsia="zh-CN"/>
        </w:rPr>
        <w:t>of one or multiple RLM RS</w:t>
      </w:r>
      <w:r w:rsidR="00B01889">
        <w:rPr>
          <w:color w:val="000000" w:themeColor="text1"/>
          <w:lang w:eastAsia="zh-CN"/>
        </w:rPr>
        <w:t>(s)</w:t>
      </w:r>
      <w:r>
        <w:rPr>
          <w:color w:val="000000" w:themeColor="text1"/>
          <w:lang w:eastAsia="zh-CN"/>
        </w:rPr>
        <w:t xml:space="preserve"> to</w:t>
      </w:r>
      <w:r w:rsidR="003955C2">
        <w:rPr>
          <w:color w:val="000000" w:themeColor="text1"/>
          <w:lang w:eastAsia="zh-CN"/>
        </w:rPr>
        <w:t xml:space="preserve"> </w:t>
      </w:r>
      <w:r>
        <w:rPr>
          <w:color w:val="000000" w:themeColor="text1"/>
          <w:lang w:eastAsia="zh-CN"/>
        </w:rPr>
        <w:t>UE</w:t>
      </w:r>
      <w:r w:rsidR="00B01889">
        <w:rPr>
          <w:color w:val="000000" w:themeColor="text1"/>
          <w:lang w:eastAsia="zh-CN"/>
        </w:rPr>
        <w:t>. Based on this information,</w:t>
      </w:r>
      <w:r>
        <w:rPr>
          <w:color w:val="000000" w:themeColor="text1"/>
          <w:lang w:eastAsia="zh-CN"/>
        </w:rPr>
        <w:t xml:space="preserve"> UE c</w:t>
      </w:r>
      <w:r w:rsidR="002B1869">
        <w:rPr>
          <w:color w:val="000000" w:themeColor="text1"/>
          <w:lang w:eastAsia="zh-CN"/>
        </w:rPr>
        <w:t>ould</w:t>
      </w:r>
      <w:r>
        <w:rPr>
          <w:color w:val="000000" w:themeColor="text1"/>
          <w:lang w:eastAsia="zh-CN"/>
        </w:rPr>
        <w:t xml:space="preserve"> update </w:t>
      </w:r>
      <w:r w:rsidR="00C701F9">
        <w:rPr>
          <w:color w:val="000000" w:themeColor="text1"/>
          <w:lang w:eastAsia="zh-CN"/>
        </w:rPr>
        <w:t>its timer</w:t>
      </w:r>
      <w:r w:rsidR="003955C2">
        <w:rPr>
          <w:color w:val="000000" w:themeColor="text1"/>
          <w:lang w:eastAsia="zh-CN"/>
        </w:rPr>
        <w:t>(s)</w:t>
      </w:r>
      <w:r w:rsidR="00C701F9">
        <w:rPr>
          <w:color w:val="000000" w:themeColor="text1"/>
          <w:lang w:eastAsia="zh-CN"/>
        </w:rPr>
        <w:t xml:space="preserve"> accordingly. This is beneficial since </w:t>
      </w:r>
      <w:r w:rsidR="00CF00F7">
        <w:rPr>
          <w:color w:val="000000" w:themeColor="text1"/>
          <w:lang w:eastAsia="zh-CN"/>
        </w:rPr>
        <w:t xml:space="preserve">more accurate radio link monitoring </w:t>
      </w:r>
      <w:r w:rsidR="00A10178">
        <w:rPr>
          <w:color w:val="000000" w:themeColor="text1"/>
          <w:lang w:eastAsia="zh-CN"/>
        </w:rPr>
        <w:t>result</w:t>
      </w:r>
      <w:r w:rsidR="00CF00F7">
        <w:rPr>
          <w:color w:val="000000" w:themeColor="text1"/>
          <w:lang w:eastAsia="zh-CN"/>
        </w:rPr>
        <w:t xml:space="preserve"> is obtained and </w:t>
      </w:r>
      <w:r w:rsidR="00C701F9">
        <w:rPr>
          <w:color w:val="000000" w:themeColor="text1"/>
          <w:lang w:eastAsia="zh-CN"/>
        </w:rPr>
        <w:t xml:space="preserve">undesired </w:t>
      </w:r>
      <w:r w:rsidR="00B01889">
        <w:rPr>
          <w:color w:val="000000" w:themeColor="text1"/>
          <w:lang w:eastAsia="zh-CN"/>
        </w:rPr>
        <w:t xml:space="preserve">link reconnection </w:t>
      </w:r>
      <w:r w:rsidR="00911B83">
        <w:rPr>
          <w:color w:val="000000" w:themeColor="text1"/>
          <w:lang w:eastAsia="zh-CN"/>
        </w:rPr>
        <w:t>could be</w:t>
      </w:r>
      <w:r w:rsidR="00B01889">
        <w:rPr>
          <w:color w:val="000000" w:themeColor="text1"/>
          <w:lang w:eastAsia="zh-CN"/>
        </w:rPr>
        <w:t xml:space="preserve"> avoid</w:t>
      </w:r>
      <w:r w:rsidR="001772C7">
        <w:rPr>
          <w:color w:val="000000" w:themeColor="text1"/>
          <w:lang w:eastAsia="zh-CN"/>
        </w:rPr>
        <w:t>ed</w:t>
      </w:r>
      <w:r w:rsidR="00CF00F7">
        <w:rPr>
          <w:color w:val="000000" w:themeColor="text1"/>
          <w:lang w:eastAsia="zh-CN"/>
        </w:rPr>
        <w:t xml:space="preserve"> </w:t>
      </w:r>
      <w:r w:rsidR="001A7346">
        <w:rPr>
          <w:color w:val="000000" w:themeColor="text1"/>
          <w:lang w:eastAsia="zh-CN"/>
        </w:rPr>
        <w:t xml:space="preserve">at </w:t>
      </w:r>
      <w:r w:rsidR="00CF00F7">
        <w:rPr>
          <w:color w:val="000000" w:themeColor="text1"/>
          <w:lang w:eastAsia="zh-CN"/>
        </w:rPr>
        <w:t>UE</w:t>
      </w:r>
      <w:r w:rsidR="001A7346">
        <w:rPr>
          <w:color w:val="000000" w:themeColor="text1"/>
          <w:lang w:eastAsia="zh-CN"/>
        </w:rPr>
        <w:t xml:space="preserve"> side</w:t>
      </w:r>
      <w:r w:rsidR="00B01889">
        <w:rPr>
          <w:color w:val="000000" w:themeColor="text1"/>
          <w:lang w:eastAsia="zh-CN"/>
        </w:rPr>
        <w:t>.</w:t>
      </w:r>
      <w:r w:rsidR="00CF00F7">
        <w:rPr>
          <w:color w:val="000000" w:themeColor="text1"/>
          <w:lang w:eastAsia="zh-CN"/>
        </w:rPr>
        <w:t xml:space="preserve"> As illustrated in</w:t>
      </w:r>
      <w:r w:rsidR="000D3BCC">
        <w:rPr>
          <w:color w:val="000000" w:themeColor="text1"/>
          <w:lang w:eastAsia="zh-CN"/>
        </w:rPr>
        <w:t xml:space="preserve"> </w:t>
      </w:r>
      <w:r w:rsidR="000D3BCC">
        <w:rPr>
          <w:color w:val="000000" w:themeColor="text1"/>
          <w:lang w:eastAsia="zh-CN"/>
        </w:rPr>
        <w:fldChar w:fldCharType="begin"/>
      </w:r>
      <w:r w:rsidR="000D3BCC">
        <w:rPr>
          <w:color w:val="000000" w:themeColor="text1"/>
          <w:lang w:eastAsia="zh-CN"/>
        </w:rPr>
        <w:instrText xml:space="preserve"> REF _Ref4002623 \h </w:instrText>
      </w:r>
      <w:r w:rsidR="000D3BCC">
        <w:rPr>
          <w:color w:val="000000" w:themeColor="text1"/>
          <w:lang w:eastAsia="zh-CN"/>
        </w:rPr>
      </w:r>
      <w:r w:rsidR="000D3BCC">
        <w:rPr>
          <w:color w:val="000000" w:themeColor="text1"/>
          <w:lang w:eastAsia="zh-CN"/>
        </w:rPr>
        <w:fldChar w:fldCharType="separate"/>
      </w:r>
      <w:r w:rsidR="004252EB">
        <w:t xml:space="preserve">Fig </w:t>
      </w:r>
      <w:r w:rsidR="004252EB">
        <w:rPr>
          <w:noProof/>
        </w:rPr>
        <w:t>11</w:t>
      </w:r>
      <w:r w:rsidR="000D3BCC">
        <w:rPr>
          <w:color w:val="000000" w:themeColor="text1"/>
          <w:lang w:eastAsia="zh-CN"/>
        </w:rPr>
        <w:fldChar w:fldCharType="end"/>
      </w:r>
      <w:r w:rsidR="00CF00F7">
        <w:rPr>
          <w:color w:val="000000" w:themeColor="text1"/>
          <w:lang w:eastAsia="zh-CN"/>
        </w:rPr>
        <w:t>,</w:t>
      </w:r>
      <w:r w:rsidR="00911B83">
        <w:rPr>
          <w:color w:val="000000" w:themeColor="text1"/>
          <w:lang w:eastAsia="zh-CN"/>
        </w:rPr>
        <w:t xml:space="preserve"> UE send</w:t>
      </w:r>
      <w:r w:rsidR="002B1869">
        <w:rPr>
          <w:color w:val="000000" w:themeColor="text1"/>
          <w:lang w:eastAsia="zh-CN"/>
        </w:rPr>
        <w:t>s report to gNB as</w:t>
      </w:r>
      <w:r w:rsidR="00911B83">
        <w:rPr>
          <w:color w:val="000000" w:themeColor="text1"/>
          <w:lang w:eastAsia="zh-CN"/>
        </w:rPr>
        <w:t xml:space="preserve"> timer T31</w:t>
      </w:r>
      <w:r w:rsidR="00B04C8F">
        <w:rPr>
          <w:color w:val="000000" w:themeColor="text1"/>
          <w:lang w:eastAsia="zh-CN"/>
        </w:rPr>
        <w:t>0</w:t>
      </w:r>
      <w:r w:rsidR="002B1869">
        <w:rPr>
          <w:color w:val="000000" w:themeColor="text1"/>
          <w:lang w:eastAsia="zh-CN"/>
        </w:rPr>
        <w:t xml:space="preserve"> starts</w:t>
      </w:r>
      <w:r w:rsidR="00911B83">
        <w:rPr>
          <w:color w:val="000000" w:themeColor="text1"/>
          <w:lang w:eastAsia="zh-CN"/>
        </w:rPr>
        <w:t xml:space="preserve">. However, </w:t>
      </w:r>
      <w:r w:rsidR="00B04C8F">
        <w:rPr>
          <w:color w:val="000000" w:themeColor="text1"/>
          <w:lang w:eastAsia="zh-CN"/>
        </w:rPr>
        <w:t xml:space="preserve">UE will reset timer T310 and update </w:t>
      </w:r>
      <w:r w:rsidR="00D424C7">
        <w:rPr>
          <w:color w:val="000000" w:themeColor="text1"/>
          <w:lang w:eastAsia="zh-CN"/>
        </w:rPr>
        <w:t>counter</w:t>
      </w:r>
      <w:r w:rsidR="00B04C8F">
        <w:rPr>
          <w:color w:val="000000" w:themeColor="text1"/>
          <w:lang w:eastAsia="zh-CN"/>
        </w:rPr>
        <w:t xml:space="preserve"> N3</w:t>
      </w:r>
      <w:r w:rsidR="00D424C7">
        <w:rPr>
          <w:color w:val="000000" w:themeColor="text1"/>
          <w:lang w:eastAsia="zh-CN"/>
        </w:rPr>
        <w:t>10 after</w:t>
      </w:r>
      <w:r w:rsidR="00911B83">
        <w:rPr>
          <w:color w:val="000000" w:themeColor="text1"/>
          <w:lang w:eastAsia="zh-CN"/>
        </w:rPr>
        <w:t xml:space="preserve"> receiving </w:t>
      </w:r>
      <w:r w:rsidR="00D424C7">
        <w:rPr>
          <w:color w:val="000000" w:themeColor="text1"/>
          <w:lang w:eastAsia="zh-CN"/>
        </w:rPr>
        <w:t>feedback from</w:t>
      </w:r>
      <w:r w:rsidR="0009193A">
        <w:rPr>
          <w:color w:val="000000" w:themeColor="text1"/>
          <w:lang w:eastAsia="zh-CN"/>
        </w:rPr>
        <w:t xml:space="preserve"> </w:t>
      </w:r>
      <w:r w:rsidR="00D424C7">
        <w:rPr>
          <w:color w:val="000000" w:themeColor="text1"/>
          <w:lang w:eastAsia="zh-CN"/>
        </w:rPr>
        <w:t xml:space="preserve">gNB. To this end, LBT </w:t>
      </w:r>
      <w:r w:rsidR="00E03ED9">
        <w:rPr>
          <w:color w:val="000000" w:themeColor="text1"/>
          <w:lang w:eastAsia="zh-CN"/>
        </w:rPr>
        <w:t xml:space="preserve">impact </w:t>
      </w:r>
      <w:r w:rsidR="00D424C7">
        <w:rPr>
          <w:color w:val="000000" w:themeColor="text1"/>
          <w:lang w:eastAsia="zh-CN"/>
        </w:rPr>
        <w:t xml:space="preserve">on </w:t>
      </w:r>
      <w:r w:rsidR="00E03ED9">
        <w:rPr>
          <w:color w:val="000000" w:themeColor="text1"/>
          <w:lang w:eastAsia="zh-CN"/>
        </w:rPr>
        <w:t xml:space="preserve">NR-U RLM </w:t>
      </w:r>
      <w:r w:rsidR="00D424C7">
        <w:rPr>
          <w:color w:val="000000" w:themeColor="text1"/>
          <w:lang w:eastAsia="zh-CN"/>
        </w:rPr>
        <w:t>is mitigated.</w:t>
      </w:r>
      <w:r w:rsidR="00D10FC5">
        <w:rPr>
          <w:color w:val="FF0000"/>
          <w:lang w:eastAsia="zh-CN"/>
        </w:rPr>
        <w:t xml:space="preserve">   </w:t>
      </w:r>
    </w:p>
    <w:bookmarkStart w:id="95" w:name="OLE_LINK173"/>
    <w:bookmarkStart w:id="96" w:name="OLE_LINK174"/>
    <w:bookmarkStart w:id="97" w:name="_Ref534971716"/>
    <w:p w14:paraId="3A47219C" w14:textId="42B04C69" w:rsidR="00345AC0" w:rsidRDefault="003C2B09" w:rsidP="0074520B">
      <w:pPr>
        <w:pStyle w:val="Caption"/>
        <w:rPr>
          <w:color w:val="FF0000"/>
          <w:lang w:eastAsia="zh-CN"/>
        </w:rPr>
      </w:pPr>
      <w:r>
        <w:rPr>
          <w:noProof/>
          <w:color w:val="FF0000"/>
          <w:lang w:eastAsia="zh-CN"/>
        </w:rPr>
        <w:object w:dxaOrig="24571" w:dyaOrig="8281" w14:anchorId="19B1CBA3">
          <v:shape id="_x0000_i1031" type="#_x0000_t75" style="width:468pt;height:159pt" o:ole="">
            <v:imagedata r:id="rId23" o:title=""/>
          </v:shape>
          <o:OLEObject Type="Embed" ProgID="Visio.DrawingMacroEnabled.15" ShapeID="_x0000_i1031" DrawAspect="Content" ObjectID="_1618361942" r:id="rId24"/>
        </w:object>
      </w:r>
      <w:bookmarkStart w:id="98" w:name="_Ref4002623"/>
      <w:bookmarkEnd w:id="95"/>
      <w:bookmarkEnd w:id="96"/>
      <w:bookmarkEnd w:id="97"/>
      <w:r w:rsidR="0074520B">
        <w:t xml:space="preserve">Fig </w:t>
      </w:r>
      <w:r w:rsidR="002E6424">
        <w:rPr>
          <w:noProof/>
        </w:rPr>
        <w:fldChar w:fldCharType="begin"/>
      </w:r>
      <w:r w:rsidR="002E6424">
        <w:rPr>
          <w:noProof/>
        </w:rPr>
        <w:instrText xml:space="preserve"> SEQ Fig \* ARABIC </w:instrText>
      </w:r>
      <w:r w:rsidR="002E6424">
        <w:rPr>
          <w:noProof/>
        </w:rPr>
        <w:fldChar w:fldCharType="separate"/>
      </w:r>
      <w:r w:rsidR="004252EB">
        <w:rPr>
          <w:noProof/>
        </w:rPr>
        <w:t>11</w:t>
      </w:r>
      <w:r w:rsidR="002E6424">
        <w:rPr>
          <w:noProof/>
        </w:rPr>
        <w:fldChar w:fldCharType="end"/>
      </w:r>
      <w:bookmarkEnd w:id="98"/>
      <w:r w:rsidR="00E87A29" w:rsidRPr="007874BF">
        <w:rPr>
          <w:rFonts w:hint="eastAsia"/>
          <w:lang w:eastAsia="zh-CN"/>
        </w:rPr>
        <w:t>.</w:t>
      </w:r>
      <w:r w:rsidR="00E87A29" w:rsidRPr="007874BF">
        <w:rPr>
          <w:lang w:eastAsia="zh-CN"/>
        </w:rPr>
        <w:t xml:space="preserve"> </w:t>
      </w:r>
      <w:r w:rsidR="00E87A29">
        <w:rPr>
          <w:lang w:eastAsia="zh-CN"/>
        </w:rPr>
        <w:t>Handshaking between gNB and UE for RLM</w:t>
      </w:r>
    </w:p>
    <w:p w14:paraId="3FD9BCED" w14:textId="68BB57DF" w:rsidR="00B56225" w:rsidRPr="00B56225" w:rsidRDefault="00E87A29" w:rsidP="002369D8">
      <w:pPr>
        <w:rPr>
          <w:b/>
          <w:bCs/>
          <w:i/>
          <w:iCs/>
          <w:color w:val="000000" w:themeColor="text1"/>
        </w:rPr>
      </w:pPr>
      <w:bookmarkStart w:id="99" w:name="OLE_LINK84"/>
      <w:bookmarkStart w:id="100" w:name="OLE_LINK89"/>
      <w:bookmarkStart w:id="101" w:name="OLE_LINK49"/>
      <w:bookmarkStart w:id="102" w:name="OLE_LINK64"/>
      <w:bookmarkStart w:id="103" w:name="OLE_LINK171"/>
      <w:r w:rsidRPr="00FE31B1">
        <w:rPr>
          <w:b/>
          <w:i/>
          <w:color w:val="000000" w:themeColor="text1"/>
        </w:rPr>
        <w:t>Propo</w:t>
      </w:r>
      <w:r w:rsidRPr="00650B3E">
        <w:rPr>
          <w:b/>
          <w:bCs/>
          <w:i/>
          <w:iCs/>
          <w:color w:val="000000" w:themeColor="text1"/>
        </w:rPr>
        <w:t xml:space="preserve">sal </w:t>
      </w:r>
      <w:r w:rsidR="006F521E">
        <w:rPr>
          <w:b/>
          <w:bCs/>
          <w:i/>
          <w:iCs/>
          <w:color w:val="000000" w:themeColor="text1"/>
        </w:rPr>
        <w:t>1</w:t>
      </w:r>
      <w:r w:rsidR="00A8536E">
        <w:rPr>
          <w:b/>
          <w:bCs/>
          <w:i/>
          <w:iCs/>
          <w:color w:val="000000" w:themeColor="text1"/>
        </w:rPr>
        <w:t>8</w:t>
      </w:r>
      <w:r w:rsidRPr="00650B3E">
        <w:rPr>
          <w:b/>
          <w:bCs/>
          <w:i/>
          <w:iCs/>
          <w:color w:val="000000" w:themeColor="text1"/>
        </w:rPr>
        <w:t xml:space="preserve">: </w:t>
      </w:r>
      <w:r w:rsidR="002369D8">
        <w:rPr>
          <w:b/>
          <w:bCs/>
          <w:i/>
          <w:iCs/>
          <w:color w:val="000000" w:themeColor="text1"/>
        </w:rPr>
        <w:t xml:space="preserve"> UE </w:t>
      </w:r>
      <w:r w:rsidR="00B56225">
        <w:rPr>
          <w:b/>
          <w:bCs/>
          <w:i/>
          <w:iCs/>
          <w:color w:val="000000" w:themeColor="text1"/>
        </w:rPr>
        <w:t xml:space="preserve">could </w:t>
      </w:r>
      <w:r w:rsidR="00A10178">
        <w:rPr>
          <w:b/>
          <w:bCs/>
          <w:i/>
          <w:iCs/>
          <w:color w:val="000000" w:themeColor="text1"/>
        </w:rPr>
        <w:t>update</w:t>
      </w:r>
      <w:r w:rsidR="002369D8">
        <w:rPr>
          <w:b/>
          <w:bCs/>
          <w:i/>
          <w:iCs/>
          <w:color w:val="000000" w:themeColor="text1"/>
        </w:rPr>
        <w:t xml:space="preserve"> its </w:t>
      </w:r>
      <w:r w:rsidR="00B56225">
        <w:rPr>
          <w:b/>
          <w:bCs/>
          <w:i/>
          <w:iCs/>
          <w:color w:val="000000" w:themeColor="text1"/>
        </w:rPr>
        <w:t>timer</w:t>
      </w:r>
      <w:r w:rsidR="002369D8">
        <w:rPr>
          <w:b/>
          <w:bCs/>
          <w:i/>
          <w:iCs/>
          <w:color w:val="000000" w:themeColor="text1"/>
        </w:rPr>
        <w:t xml:space="preserve"> based on the gNB’s </w:t>
      </w:r>
      <w:bookmarkEnd w:id="99"/>
      <w:bookmarkEnd w:id="100"/>
      <w:r w:rsidR="002369D8">
        <w:rPr>
          <w:b/>
          <w:bCs/>
          <w:i/>
          <w:iCs/>
          <w:color w:val="000000" w:themeColor="text1"/>
        </w:rPr>
        <w:t>indication</w:t>
      </w:r>
      <w:r w:rsidR="00B56225">
        <w:rPr>
          <w:b/>
          <w:bCs/>
          <w:i/>
          <w:iCs/>
          <w:color w:val="000000" w:themeColor="text1"/>
        </w:rPr>
        <w:t xml:space="preserve"> by reporting non-detected RLM RS</w:t>
      </w:r>
      <w:r w:rsidR="00650B3E">
        <w:rPr>
          <w:b/>
          <w:bCs/>
          <w:i/>
          <w:iCs/>
          <w:color w:val="000000" w:themeColor="text1"/>
        </w:rPr>
        <w:t xml:space="preserve">, which can </w:t>
      </w:r>
      <w:r w:rsidR="00A10178">
        <w:rPr>
          <w:b/>
          <w:bCs/>
          <w:i/>
          <w:iCs/>
          <w:color w:val="000000" w:themeColor="text1"/>
        </w:rPr>
        <w:t xml:space="preserve">also </w:t>
      </w:r>
      <w:r w:rsidR="00650B3E">
        <w:rPr>
          <w:b/>
          <w:bCs/>
          <w:i/>
          <w:iCs/>
          <w:color w:val="000000" w:themeColor="text1"/>
        </w:rPr>
        <w:t xml:space="preserve">mitigate </w:t>
      </w:r>
      <w:r w:rsidR="00650B3E" w:rsidRPr="00650B3E">
        <w:rPr>
          <w:b/>
          <w:bCs/>
          <w:i/>
          <w:iCs/>
          <w:color w:val="000000" w:themeColor="text1"/>
        </w:rPr>
        <w:t>LBT impact on NR-U RLM.</w:t>
      </w:r>
    </w:p>
    <w:bookmarkEnd w:id="101"/>
    <w:bookmarkEnd w:id="102"/>
    <w:bookmarkEnd w:id="103"/>
    <w:p w14:paraId="6BFB1553" w14:textId="37737F3E" w:rsidR="00C104A3" w:rsidRDefault="00B607EA" w:rsidP="00C104A3">
      <w:pPr>
        <w:rPr>
          <w:lang w:eastAsia="zh-CN"/>
        </w:rPr>
      </w:pPr>
      <w:r>
        <w:rPr>
          <w:lang w:eastAsia="zh-CN"/>
        </w:rPr>
        <w:t xml:space="preserve">From </w:t>
      </w:r>
      <w:r w:rsidR="008D63C3">
        <w:rPr>
          <w:lang w:eastAsia="zh-CN"/>
        </w:rPr>
        <w:t>our understanding, DRS transmission window</w:t>
      </w:r>
      <w:r w:rsidR="00267F4C">
        <w:rPr>
          <w:lang w:eastAsia="zh-CN"/>
        </w:rPr>
        <w:t xml:space="preserve"> is defined to confine the transmission of DRS within a time window.</w:t>
      </w:r>
      <w:r w:rsidR="008942EA">
        <w:rPr>
          <w:lang w:eastAsia="zh-CN"/>
        </w:rPr>
        <w:t xml:space="preserve"> And RLM measurement window is used for </w:t>
      </w:r>
      <w:r w:rsidR="00B2745B">
        <w:rPr>
          <w:lang w:eastAsia="zh-CN"/>
        </w:rPr>
        <w:t>determining a time duration of RLM measurement.</w:t>
      </w:r>
      <w:r w:rsidR="008942EA">
        <w:rPr>
          <w:lang w:eastAsia="zh-CN"/>
        </w:rPr>
        <w:t xml:space="preserve"> While the first available transmission position for SSB may be located near the end of DRS transmission window</w:t>
      </w:r>
      <w:r w:rsidR="008D63C3">
        <w:rPr>
          <w:lang w:eastAsia="zh-CN"/>
        </w:rPr>
        <w:t xml:space="preserve"> due to uncertainty of LBT</w:t>
      </w:r>
      <w:r w:rsidR="008942EA">
        <w:rPr>
          <w:lang w:eastAsia="zh-CN"/>
        </w:rPr>
        <w:t xml:space="preserve">. If </w:t>
      </w:r>
      <w:r w:rsidR="00B2745B">
        <w:rPr>
          <w:lang w:eastAsia="zh-CN"/>
        </w:rPr>
        <w:t xml:space="preserve">RLM measurement window and DRS transmission window is fully equivalent, sampling of RLM-RS for measurement may be not enough at this case. To guarantee accuracy of RLM measurement in NR-U, </w:t>
      </w:r>
      <w:r w:rsidR="00D865F5">
        <w:rPr>
          <w:lang w:eastAsia="zh-CN"/>
        </w:rPr>
        <w:t xml:space="preserve">some flexibility of relationship between the two </w:t>
      </w:r>
      <w:r w:rsidR="00F4670D">
        <w:rPr>
          <w:lang w:eastAsia="zh-CN"/>
        </w:rPr>
        <w:t>windows</w:t>
      </w:r>
      <w:r w:rsidR="00D865F5">
        <w:rPr>
          <w:lang w:eastAsia="zh-CN"/>
        </w:rPr>
        <w:t xml:space="preserve"> should be left. For example, to </w:t>
      </w:r>
      <w:r w:rsidR="00F4670D">
        <w:rPr>
          <w:lang w:eastAsia="zh-CN"/>
        </w:rPr>
        <w:t xml:space="preserve">improve </w:t>
      </w:r>
      <w:r w:rsidR="00D865F5">
        <w:rPr>
          <w:lang w:eastAsia="zh-CN"/>
        </w:rPr>
        <w:t xml:space="preserve">the accuracy of RLM measurement, RLM measurement window can be extended at the base of DRS transmission window </w:t>
      </w:r>
      <w:r w:rsidR="00D04044">
        <w:rPr>
          <w:lang w:eastAsia="zh-CN"/>
        </w:rPr>
        <w:t xml:space="preserve">especially </w:t>
      </w:r>
      <w:r w:rsidR="00D865F5">
        <w:rPr>
          <w:lang w:eastAsia="zh-CN"/>
        </w:rPr>
        <w:t xml:space="preserve">for the above case. </w:t>
      </w:r>
      <w:r w:rsidR="0078190F">
        <w:rPr>
          <w:lang w:eastAsia="zh-CN"/>
        </w:rPr>
        <w:t xml:space="preserve">It implies that </w:t>
      </w:r>
      <w:bookmarkStart w:id="104" w:name="OLE_LINK91"/>
      <w:bookmarkStart w:id="105" w:name="OLE_LINK92"/>
      <w:r w:rsidR="0078190F">
        <w:rPr>
          <w:lang w:eastAsia="zh-CN"/>
        </w:rPr>
        <w:t>RLM-RS set outside of DRS transmission window can be used for IS/OOS evaluation</w:t>
      </w:r>
      <w:bookmarkEnd w:id="104"/>
      <w:bookmarkEnd w:id="105"/>
      <w:r w:rsidR="0078190F">
        <w:rPr>
          <w:lang w:eastAsia="zh-CN"/>
        </w:rPr>
        <w:t xml:space="preserve">. </w:t>
      </w:r>
      <w:r w:rsidR="00D865F5">
        <w:rPr>
          <w:lang w:eastAsia="zh-CN"/>
        </w:rPr>
        <w:t>Furthermore, the relationship between the two windows can be</w:t>
      </w:r>
      <w:r w:rsidR="00D04044">
        <w:rPr>
          <w:lang w:eastAsia="zh-CN"/>
        </w:rPr>
        <w:t xml:space="preserve"> indicated to UE by explicit/implicit signaling. </w:t>
      </w:r>
      <w:r w:rsidR="00D865F5">
        <w:rPr>
          <w:lang w:eastAsia="zh-CN"/>
        </w:rPr>
        <w:t xml:space="preserve"> </w:t>
      </w:r>
    </w:p>
    <w:p w14:paraId="0983C91F" w14:textId="6509ED8E" w:rsidR="00C10DB9" w:rsidRDefault="00C104A3" w:rsidP="00C104A3">
      <w:pPr>
        <w:rPr>
          <w:color w:val="FF0000"/>
          <w:lang w:eastAsia="zh-CN"/>
        </w:rPr>
      </w:pPr>
      <w:bookmarkStart w:id="106" w:name="OLE_LINK90"/>
      <w:bookmarkStart w:id="107" w:name="OLE_LINK112"/>
      <w:bookmarkStart w:id="108" w:name="OLE_LINK113"/>
      <w:r w:rsidRPr="00FE31B1">
        <w:rPr>
          <w:b/>
          <w:i/>
          <w:color w:val="000000" w:themeColor="text1"/>
        </w:rPr>
        <w:t>Propo</w:t>
      </w:r>
      <w:r w:rsidRPr="00650B3E">
        <w:rPr>
          <w:b/>
          <w:bCs/>
          <w:i/>
          <w:iCs/>
          <w:color w:val="000000" w:themeColor="text1"/>
        </w:rPr>
        <w:t xml:space="preserve">sal </w:t>
      </w:r>
      <w:r w:rsidR="006F521E">
        <w:rPr>
          <w:b/>
          <w:bCs/>
          <w:i/>
          <w:iCs/>
          <w:color w:val="000000" w:themeColor="text1"/>
        </w:rPr>
        <w:t>1</w:t>
      </w:r>
      <w:r w:rsidR="00A8536E">
        <w:rPr>
          <w:b/>
          <w:bCs/>
          <w:i/>
          <w:iCs/>
          <w:color w:val="000000" w:themeColor="text1"/>
        </w:rPr>
        <w:t>9</w:t>
      </w:r>
      <w:r w:rsidRPr="00650B3E">
        <w:rPr>
          <w:b/>
          <w:bCs/>
          <w:i/>
          <w:iCs/>
          <w:color w:val="000000" w:themeColor="text1"/>
        </w:rPr>
        <w:t xml:space="preserve">: </w:t>
      </w:r>
      <w:r>
        <w:rPr>
          <w:b/>
          <w:bCs/>
          <w:i/>
          <w:iCs/>
          <w:color w:val="000000" w:themeColor="text1"/>
        </w:rPr>
        <w:t xml:space="preserve"> DRS transmission window can </w:t>
      </w:r>
      <w:bookmarkEnd w:id="106"/>
      <w:r>
        <w:rPr>
          <w:b/>
          <w:bCs/>
          <w:i/>
          <w:iCs/>
          <w:color w:val="000000" w:themeColor="text1"/>
        </w:rPr>
        <w:t xml:space="preserve">be a baseline for RLM measurement window and further flexibility of relationships between the two windows should be left in NR-U. </w:t>
      </w:r>
    </w:p>
    <w:p w14:paraId="79D88991" w14:textId="05E4D9FA" w:rsidR="007821B2" w:rsidRDefault="0078190F" w:rsidP="00F82345">
      <w:pPr>
        <w:rPr>
          <w:color w:val="FF0000"/>
          <w:lang w:eastAsia="zh-CN"/>
        </w:rPr>
      </w:pPr>
      <w:bookmarkStart w:id="109" w:name="OLE_LINK108"/>
      <w:bookmarkStart w:id="110" w:name="OLE_LINK109"/>
      <w:r w:rsidRPr="00FE31B1">
        <w:rPr>
          <w:b/>
          <w:i/>
          <w:color w:val="000000" w:themeColor="text1"/>
        </w:rPr>
        <w:t>Propo</w:t>
      </w:r>
      <w:r w:rsidRPr="00650B3E">
        <w:rPr>
          <w:b/>
          <w:bCs/>
          <w:i/>
          <w:iCs/>
          <w:color w:val="000000" w:themeColor="text1"/>
        </w:rPr>
        <w:t xml:space="preserve">sal </w:t>
      </w:r>
      <w:r w:rsidR="00A8536E">
        <w:rPr>
          <w:b/>
          <w:bCs/>
          <w:i/>
          <w:iCs/>
          <w:color w:val="000000" w:themeColor="text1"/>
        </w:rPr>
        <w:t>20</w:t>
      </w:r>
      <w:r w:rsidRPr="00650B3E">
        <w:rPr>
          <w:b/>
          <w:bCs/>
          <w:i/>
          <w:iCs/>
          <w:color w:val="000000" w:themeColor="text1"/>
        </w:rPr>
        <w:t xml:space="preserve">: </w:t>
      </w:r>
      <w:r>
        <w:rPr>
          <w:b/>
          <w:bCs/>
          <w:i/>
          <w:iCs/>
          <w:color w:val="000000" w:themeColor="text1"/>
        </w:rPr>
        <w:t xml:space="preserve"> Support </w:t>
      </w:r>
      <w:r w:rsidRPr="00F82345">
        <w:rPr>
          <w:b/>
          <w:bCs/>
          <w:i/>
          <w:iCs/>
          <w:color w:val="000000" w:themeColor="text1"/>
        </w:rPr>
        <w:t>RLM-RS set outside of DRS transmission window used for IS/OOS evaluation.</w:t>
      </w:r>
      <w:bookmarkEnd w:id="109"/>
      <w:bookmarkEnd w:id="110"/>
      <w:r>
        <w:rPr>
          <w:b/>
          <w:bCs/>
          <w:i/>
          <w:iCs/>
          <w:color w:val="000000" w:themeColor="text1"/>
        </w:rPr>
        <w:t xml:space="preserve"> </w:t>
      </w:r>
    </w:p>
    <w:bookmarkEnd w:id="107"/>
    <w:bookmarkEnd w:id="108"/>
    <w:p w14:paraId="593D1A63" w14:textId="64E54E8E" w:rsidR="007821B2" w:rsidRDefault="007821B2" w:rsidP="00F82345">
      <w:pPr>
        <w:rPr>
          <w:color w:val="000000" w:themeColor="text1"/>
          <w:lang w:eastAsia="zh-CN"/>
        </w:rPr>
      </w:pPr>
      <w:r w:rsidRPr="006A671F">
        <w:rPr>
          <w:color w:val="000000" w:themeColor="text1"/>
          <w:lang w:eastAsia="zh-CN"/>
        </w:rPr>
        <w:t>For RRM measurement in NR-U, to detect hidden node, UE reporting of RSSI</w:t>
      </w:r>
      <w:r>
        <w:rPr>
          <w:color w:val="000000" w:themeColor="text1"/>
          <w:lang w:eastAsia="zh-CN"/>
        </w:rPr>
        <w:t xml:space="preserve"> and channel occupancy same as in LAA had been agreed </w:t>
      </w:r>
      <w:r w:rsidR="00ED093F">
        <w:rPr>
          <w:color w:val="000000" w:themeColor="text1"/>
          <w:lang w:eastAsia="zh-CN"/>
        </w:rPr>
        <w:t xml:space="preserve">in </w:t>
      </w:r>
      <w:r>
        <w:rPr>
          <w:color w:val="000000" w:themeColor="text1"/>
          <w:lang w:eastAsia="zh-CN"/>
        </w:rPr>
        <w:t xml:space="preserve">last meeting. Wherein, </w:t>
      </w:r>
      <w:r w:rsidRPr="006A671F">
        <w:rPr>
          <w:color w:val="000000" w:themeColor="text1"/>
          <w:lang w:eastAsia="zh-CN"/>
        </w:rPr>
        <w:t>channel occupancy percentage</w:t>
      </w:r>
      <w:r>
        <w:rPr>
          <w:color w:val="000000" w:themeColor="text1"/>
          <w:lang w:eastAsia="zh-CN"/>
        </w:rPr>
        <w:t xml:space="preserve"> had already reflected the condition of channel occupancy and medium contention. </w:t>
      </w:r>
      <w:r w:rsidR="00177F4C">
        <w:rPr>
          <w:color w:val="000000" w:themeColor="text1"/>
          <w:lang w:eastAsia="zh-CN"/>
        </w:rPr>
        <w:t xml:space="preserve">Therefore, we can’t see the necessity of </w:t>
      </w:r>
      <w:r w:rsidR="00ED093F">
        <w:rPr>
          <w:color w:val="000000" w:themeColor="text1"/>
          <w:lang w:eastAsia="zh-CN"/>
        </w:rPr>
        <w:t>introducing/</w:t>
      </w:r>
      <w:r w:rsidR="00177F4C" w:rsidRPr="00177F4C">
        <w:rPr>
          <w:color w:val="000000" w:themeColor="text1"/>
          <w:lang w:eastAsia="zh-CN"/>
        </w:rPr>
        <w:t>r</w:t>
      </w:r>
      <w:r w:rsidR="00177F4C" w:rsidRPr="00F82345">
        <w:rPr>
          <w:color w:val="000000" w:themeColor="text1"/>
          <w:lang w:eastAsia="zh-CN"/>
        </w:rPr>
        <w:t xml:space="preserve">eporting of a </w:t>
      </w:r>
      <w:bookmarkStart w:id="111" w:name="OLE_LINK110"/>
      <w:bookmarkStart w:id="112" w:name="OLE_LINK111"/>
      <w:r w:rsidR="00177F4C" w:rsidRPr="00F82345">
        <w:rPr>
          <w:color w:val="000000" w:themeColor="text1"/>
          <w:lang w:eastAsia="zh-CN"/>
        </w:rPr>
        <w:t>new medium contention/load metric other than channel occupancy</w:t>
      </w:r>
      <w:bookmarkEnd w:id="111"/>
      <w:bookmarkEnd w:id="112"/>
      <w:r w:rsidR="00177F4C">
        <w:rPr>
          <w:color w:val="000000" w:themeColor="text1"/>
          <w:lang w:eastAsia="zh-CN"/>
        </w:rPr>
        <w:t xml:space="preserve"> in NR-U. </w:t>
      </w:r>
    </w:p>
    <w:p w14:paraId="0F06E346" w14:textId="0C9512D1" w:rsidR="00C52C31" w:rsidRDefault="00C52C31" w:rsidP="00F82345">
      <w:pPr>
        <w:rPr>
          <w:color w:val="000000" w:themeColor="text1"/>
          <w:lang w:eastAsia="zh-CN"/>
        </w:rPr>
      </w:pPr>
      <w:r w:rsidRPr="005A69D6">
        <w:rPr>
          <w:b/>
          <w:i/>
          <w:iCs/>
          <w:color w:val="000000" w:themeColor="text1"/>
        </w:rPr>
        <w:t>Propo</w:t>
      </w:r>
      <w:r w:rsidRPr="005A69D6">
        <w:rPr>
          <w:b/>
          <w:bCs/>
          <w:i/>
          <w:iCs/>
          <w:color w:val="000000" w:themeColor="text1"/>
        </w:rPr>
        <w:t xml:space="preserve">sal </w:t>
      </w:r>
      <w:r w:rsidR="006F521E">
        <w:rPr>
          <w:b/>
          <w:bCs/>
          <w:i/>
          <w:iCs/>
          <w:color w:val="000000" w:themeColor="text1"/>
        </w:rPr>
        <w:t>2</w:t>
      </w:r>
      <w:r w:rsidR="00A8536E">
        <w:rPr>
          <w:b/>
          <w:bCs/>
          <w:i/>
          <w:iCs/>
          <w:color w:val="000000" w:themeColor="text1"/>
        </w:rPr>
        <w:t>1</w:t>
      </w:r>
      <w:r w:rsidRPr="005A69D6">
        <w:rPr>
          <w:b/>
          <w:bCs/>
          <w:i/>
          <w:iCs/>
          <w:color w:val="000000" w:themeColor="text1"/>
        </w:rPr>
        <w:t>: Reporting of a</w:t>
      </w:r>
      <w:r w:rsidRPr="005A69D6">
        <w:rPr>
          <w:i/>
          <w:iCs/>
          <w:color w:val="000000" w:themeColor="text1"/>
        </w:rPr>
        <w:t xml:space="preserve"> </w:t>
      </w:r>
      <w:r w:rsidRPr="005A69D6">
        <w:rPr>
          <w:b/>
          <w:bCs/>
          <w:i/>
          <w:iCs/>
          <w:color w:val="000000" w:themeColor="text1"/>
        </w:rPr>
        <w:t>new medium contention/load metric other than channel occupancy is not needed in NR-U</w:t>
      </w:r>
      <w:r w:rsidRPr="004D2FF8">
        <w:rPr>
          <w:b/>
          <w:bCs/>
          <w:i/>
          <w:iCs/>
          <w:color w:val="000000" w:themeColor="text1"/>
        </w:rPr>
        <w:t>.</w:t>
      </w:r>
    </w:p>
    <w:p w14:paraId="45ACCEEB" w14:textId="51D427BC" w:rsidR="00157FC3" w:rsidRDefault="007821B2" w:rsidP="00CF195E">
      <w:pPr>
        <w:pStyle w:val="Heading1"/>
      </w:pPr>
      <w:r w:rsidRPr="00F82345">
        <w:rPr>
          <w:i/>
          <w:iCs/>
          <w:color w:val="000000" w:themeColor="text1"/>
        </w:rPr>
        <w:t xml:space="preserve"> </w:t>
      </w:r>
      <w:r w:rsidR="00747F48" w:rsidRPr="00CF195E">
        <w:t>Conclusion</w:t>
      </w:r>
      <w:r w:rsidR="006B1FD5" w:rsidRPr="00CF195E">
        <w:t>s</w:t>
      </w:r>
    </w:p>
    <w:p w14:paraId="13D2A100" w14:textId="612A28B5" w:rsidR="007E15E5" w:rsidRDefault="00452C91" w:rsidP="00452C91">
      <w:pPr>
        <w:autoSpaceDE/>
        <w:autoSpaceDN/>
        <w:adjustRightInd/>
        <w:snapToGrid/>
        <w:spacing w:after="0"/>
        <w:rPr>
          <w:color w:val="000000" w:themeColor="text1"/>
          <w:lang w:eastAsia="zh-CN"/>
        </w:rPr>
      </w:pPr>
      <w:r w:rsidRPr="00FE31B1">
        <w:rPr>
          <w:rFonts w:hint="eastAsia"/>
          <w:color w:val="000000" w:themeColor="text1"/>
          <w:lang w:eastAsia="zh-CN"/>
        </w:rPr>
        <w:t xml:space="preserve">In this contribution, </w:t>
      </w:r>
      <w:r w:rsidR="00EE5D05" w:rsidRPr="00FE31B1">
        <w:rPr>
          <w:rFonts w:hint="eastAsia"/>
          <w:color w:val="000000" w:themeColor="text1"/>
          <w:lang w:eastAsia="zh-CN"/>
        </w:rPr>
        <w:t xml:space="preserve">we </w:t>
      </w:r>
      <w:r w:rsidR="00EE5D05" w:rsidRPr="00FE31B1">
        <w:rPr>
          <w:color w:val="000000" w:themeColor="text1"/>
          <w:lang w:eastAsia="zh-CN"/>
        </w:rPr>
        <w:t>mainly discuss</w:t>
      </w:r>
      <w:r w:rsidR="00EE5D05">
        <w:rPr>
          <w:color w:val="000000" w:themeColor="text1"/>
          <w:lang w:eastAsia="zh-CN"/>
        </w:rPr>
        <w:t xml:space="preserve"> enhancements on SS/PBCH block transmission as part of DRS and PRACH. Considerations on paging and CSI-RS based measurements are also discussed. </w:t>
      </w:r>
      <w:r w:rsidR="00EE5D05" w:rsidRPr="00FE31B1">
        <w:rPr>
          <w:color w:val="000000" w:themeColor="text1"/>
          <w:lang w:eastAsia="zh-CN"/>
        </w:rPr>
        <w:t>Based on the discussion, we have made following</w:t>
      </w:r>
      <w:r w:rsidR="0001411F">
        <w:rPr>
          <w:color w:val="000000" w:themeColor="text1"/>
          <w:lang w:eastAsia="zh-CN"/>
        </w:rPr>
        <w:t xml:space="preserve"> observation and </w:t>
      </w:r>
      <w:r w:rsidR="00EE5D05" w:rsidRPr="00FE31B1">
        <w:rPr>
          <w:color w:val="000000" w:themeColor="text1"/>
          <w:lang w:eastAsia="zh-CN"/>
        </w:rPr>
        <w:t>proposals:</w:t>
      </w:r>
    </w:p>
    <w:p w14:paraId="0354956F" w14:textId="77777777" w:rsidR="007E15E5" w:rsidRDefault="007E15E5" w:rsidP="00452C91">
      <w:pPr>
        <w:autoSpaceDE/>
        <w:autoSpaceDN/>
        <w:adjustRightInd/>
        <w:snapToGrid/>
        <w:spacing w:after="0"/>
        <w:rPr>
          <w:color w:val="000000" w:themeColor="text1"/>
          <w:lang w:eastAsia="zh-CN"/>
        </w:rPr>
      </w:pPr>
    </w:p>
    <w:p w14:paraId="5AA9B396" w14:textId="77777777" w:rsidR="00E11649" w:rsidRPr="00AE0C41" w:rsidRDefault="00E11649" w:rsidP="00E11649">
      <w:pPr>
        <w:rPr>
          <w:b/>
          <w:i/>
          <w:lang w:eastAsia="x-none"/>
        </w:rPr>
      </w:pPr>
      <w:r w:rsidRPr="00AE0C41">
        <w:rPr>
          <w:b/>
          <w:i/>
          <w:lang w:eastAsia="x-none"/>
        </w:rPr>
        <w:t xml:space="preserve">Observation </w:t>
      </w:r>
      <w:r>
        <w:rPr>
          <w:b/>
          <w:i/>
          <w:lang w:eastAsia="x-none"/>
        </w:rPr>
        <w:t>1</w:t>
      </w:r>
      <w:r w:rsidRPr="00AE0C41">
        <w:rPr>
          <w:b/>
          <w:i/>
          <w:lang w:eastAsia="x-none"/>
        </w:rPr>
        <w:t xml:space="preserve">: Alt 1b’ is </w:t>
      </w:r>
      <w:r>
        <w:rPr>
          <w:b/>
          <w:i/>
          <w:lang w:eastAsia="x-none"/>
        </w:rPr>
        <w:t xml:space="preserve">more </w:t>
      </w:r>
      <w:r w:rsidRPr="00AE0C41">
        <w:rPr>
          <w:b/>
          <w:i/>
          <w:lang w:eastAsia="x-none"/>
        </w:rPr>
        <w:t xml:space="preserve">suitable </w:t>
      </w:r>
      <w:r>
        <w:rPr>
          <w:b/>
          <w:i/>
          <w:lang w:eastAsia="x-none"/>
        </w:rPr>
        <w:t xml:space="preserve">if beam repetition </w:t>
      </w:r>
      <w:r w:rsidRPr="00AE0C41">
        <w:rPr>
          <w:b/>
          <w:i/>
          <w:lang w:eastAsia="x-none"/>
        </w:rPr>
        <w:t>in DRS transmission window</w:t>
      </w:r>
      <w:r>
        <w:rPr>
          <w:b/>
          <w:i/>
          <w:lang w:eastAsia="x-none"/>
        </w:rPr>
        <w:t xml:space="preserve"> and PBCH soft combining across DRS transmission windows were supported</w:t>
      </w:r>
      <w:r w:rsidRPr="00AE0C41">
        <w:rPr>
          <w:b/>
          <w:i/>
          <w:lang w:eastAsia="x-none"/>
        </w:rPr>
        <w:t>.</w:t>
      </w:r>
    </w:p>
    <w:p w14:paraId="24F70551" w14:textId="77777777" w:rsidR="00E11649" w:rsidRDefault="00E11649" w:rsidP="00A7082F">
      <w:pPr>
        <w:rPr>
          <w:b/>
          <w:bCs/>
          <w:i/>
          <w:iCs/>
        </w:rPr>
      </w:pPr>
      <w:r w:rsidRPr="004B23FF">
        <w:rPr>
          <w:b/>
          <w:i/>
        </w:rPr>
        <w:t>Pr</w:t>
      </w:r>
      <w:r w:rsidRPr="008B48EC">
        <w:rPr>
          <w:b/>
          <w:bCs/>
          <w:i/>
          <w:iCs/>
        </w:rPr>
        <w:t xml:space="preserve">oposal </w:t>
      </w:r>
      <w:r>
        <w:rPr>
          <w:b/>
          <w:bCs/>
          <w:i/>
          <w:iCs/>
        </w:rPr>
        <w:t>1</w:t>
      </w:r>
      <w:r w:rsidRPr="008B48EC">
        <w:rPr>
          <w:b/>
          <w:bCs/>
          <w:i/>
          <w:iCs/>
        </w:rPr>
        <w:t xml:space="preserve">: </w:t>
      </w:r>
      <w:r>
        <w:rPr>
          <w:b/>
          <w:bCs/>
          <w:i/>
          <w:iCs/>
        </w:rPr>
        <w:t>QCL assumption indication of SS/PBCH block should be indicated solely by PBCH DMRS. The number of PBCH DMRS sequence in NR Rel-15 is sufficient for NR-U.</w:t>
      </w:r>
    </w:p>
    <w:p w14:paraId="5C9FC2F9" w14:textId="77777777" w:rsidR="00E11649" w:rsidRDefault="00E11649" w:rsidP="00E11649">
      <w:pPr>
        <w:rPr>
          <w:b/>
          <w:bCs/>
          <w:i/>
          <w:iCs/>
        </w:rPr>
      </w:pPr>
      <w:r>
        <w:rPr>
          <w:b/>
          <w:bCs/>
          <w:i/>
          <w:iCs/>
        </w:rPr>
        <w:t xml:space="preserve">Proposal 2: Alt-1b/1b’ is preferred for a UE to acquire serving cell time synchronization and QCL assumption. </w:t>
      </w:r>
    </w:p>
    <w:p w14:paraId="6E13B372" w14:textId="77777777" w:rsidR="00E11649" w:rsidRPr="0005086E" w:rsidRDefault="00E11649" w:rsidP="00E11649">
      <w:pPr>
        <w:rPr>
          <w:b/>
          <w:i/>
          <w:kern w:val="2"/>
          <w:lang w:val="en-GB" w:eastAsia="zh-CN"/>
        </w:rPr>
      </w:pPr>
      <w:r w:rsidRPr="0005086E">
        <w:rPr>
          <w:b/>
          <w:i/>
          <w:kern w:val="2"/>
          <w:lang w:val="en-GB" w:eastAsia="zh-CN"/>
        </w:rPr>
        <w:t xml:space="preserve">Proposal </w:t>
      </w:r>
      <w:r>
        <w:rPr>
          <w:b/>
          <w:i/>
          <w:kern w:val="2"/>
          <w:lang w:val="en-GB" w:eastAsia="zh-CN"/>
        </w:rPr>
        <w:t>3</w:t>
      </w:r>
      <w:r w:rsidRPr="0005086E">
        <w:rPr>
          <w:b/>
          <w:i/>
          <w:kern w:val="2"/>
          <w:lang w:val="en-GB" w:eastAsia="zh-CN"/>
        </w:rPr>
        <w:t xml:space="preserve">: </w:t>
      </w:r>
      <w:r>
        <w:rPr>
          <w:b/>
          <w:i/>
          <w:kern w:val="2"/>
          <w:lang w:val="en-GB" w:eastAsia="zh-CN"/>
        </w:rPr>
        <w:t>A</w:t>
      </w:r>
      <w:r w:rsidRPr="0005086E">
        <w:rPr>
          <w:b/>
          <w:i/>
          <w:kern w:val="2"/>
          <w:lang w:val="en-GB" w:eastAsia="zh-CN"/>
        </w:rPr>
        <w:t>t least the following fields are required in PBCH payload for UE to acquire serving cell timing:</w:t>
      </w:r>
    </w:p>
    <w:p w14:paraId="04D7FF2C" w14:textId="77777777" w:rsidR="00E11649" w:rsidRPr="0005086E" w:rsidRDefault="00E11649" w:rsidP="00E11649">
      <w:pPr>
        <w:pStyle w:val="ListParagraph"/>
        <w:numPr>
          <w:ilvl w:val="0"/>
          <w:numId w:val="11"/>
        </w:numPr>
        <w:rPr>
          <w:b/>
          <w:i/>
          <w:kern w:val="2"/>
          <w:lang w:val="en-GB" w:eastAsia="zh-CN"/>
        </w:rPr>
      </w:pPr>
      <w:r w:rsidRPr="0005086E">
        <w:rPr>
          <w:b/>
          <w:i/>
          <w:kern w:val="2"/>
          <w:lang w:val="en-GB" w:eastAsia="zh-CN"/>
        </w:rPr>
        <w:t>Number of cycled/transmitted PBCH DMRS sequence</w:t>
      </w:r>
    </w:p>
    <w:p w14:paraId="6D64FE0B" w14:textId="77777777" w:rsidR="00E11649" w:rsidRPr="0005086E" w:rsidRDefault="00E11649" w:rsidP="00E11649">
      <w:pPr>
        <w:pStyle w:val="ListParagraph"/>
        <w:numPr>
          <w:ilvl w:val="0"/>
          <w:numId w:val="11"/>
        </w:numPr>
        <w:tabs>
          <w:tab w:val="left" w:pos="1889"/>
        </w:tabs>
        <w:rPr>
          <w:b/>
          <w:i/>
          <w:kern w:val="2"/>
          <w:lang w:val="en-GB" w:eastAsia="zh-CN"/>
        </w:rPr>
      </w:pPr>
      <w:r w:rsidRPr="0005086E">
        <w:rPr>
          <w:b/>
          <w:i/>
          <w:kern w:val="2"/>
          <w:lang w:val="en-GB" w:eastAsia="zh-CN"/>
        </w:rPr>
        <w:lastRenderedPageBreak/>
        <w:t>Cycle index</w:t>
      </w:r>
      <w:r w:rsidRPr="0005086E">
        <w:rPr>
          <w:b/>
          <w:i/>
          <w:kern w:val="2"/>
          <w:lang w:val="en-GB" w:eastAsia="zh-CN"/>
        </w:rPr>
        <w:tab/>
      </w:r>
    </w:p>
    <w:p w14:paraId="5672DBA3" w14:textId="77777777" w:rsidR="00E11649" w:rsidRPr="0005086E" w:rsidRDefault="00E11649" w:rsidP="00E11649">
      <w:pPr>
        <w:pStyle w:val="ListParagraph"/>
        <w:numPr>
          <w:ilvl w:val="0"/>
          <w:numId w:val="11"/>
        </w:numPr>
        <w:rPr>
          <w:b/>
          <w:bCs/>
          <w:i/>
          <w:iCs/>
        </w:rPr>
      </w:pPr>
      <w:r w:rsidRPr="0005086E">
        <w:rPr>
          <w:b/>
          <w:i/>
          <w:kern w:val="2"/>
          <w:lang w:val="en-GB" w:eastAsia="zh-CN"/>
        </w:rPr>
        <w:t xml:space="preserve">DRS shift granularity  </w:t>
      </w:r>
    </w:p>
    <w:p w14:paraId="0BA6575A" w14:textId="77777777" w:rsidR="00E11649" w:rsidRDefault="00E11649" w:rsidP="00E11649">
      <w:pPr>
        <w:rPr>
          <w:b/>
          <w:i/>
          <w:kern w:val="2"/>
          <w:lang w:val="en-GB" w:eastAsia="zh-CN"/>
        </w:rPr>
      </w:pPr>
      <w:r w:rsidRPr="002A4D39">
        <w:rPr>
          <w:b/>
          <w:i/>
          <w:kern w:val="2"/>
          <w:lang w:val="en-GB" w:eastAsia="zh-CN"/>
        </w:rPr>
        <w:t>Proposal 4: If CAT 2 LBT is adopted for DRS transmission, the maximum allowed transmission duration of DRS is 1ms.</w:t>
      </w:r>
    </w:p>
    <w:p w14:paraId="0771CE9F" w14:textId="77777777" w:rsidR="00E11649" w:rsidRPr="00682E25" w:rsidRDefault="00E11649" w:rsidP="00E11649">
      <w:pPr>
        <w:rPr>
          <w:b/>
          <w:i/>
          <w:kern w:val="2"/>
          <w:lang w:val="en-GB" w:eastAsia="zh-CN"/>
        </w:rPr>
      </w:pPr>
      <w:r w:rsidRPr="002A4D39">
        <w:rPr>
          <w:b/>
          <w:i/>
          <w:kern w:val="2"/>
          <w:lang w:val="en-GB" w:eastAsia="zh-CN"/>
        </w:rPr>
        <w:t xml:space="preserve">Proposal 5: </w:t>
      </w:r>
      <w:r>
        <w:rPr>
          <w:b/>
          <w:i/>
          <w:kern w:val="2"/>
          <w:lang w:val="en-GB" w:eastAsia="zh-CN"/>
        </w:rPr>
        <w:t>To support full beam flexibility in DRS configuration, DRS burst length could be at most 8 consecutive slots for both 15 kHz and 30 kHz SCS cases.</w:t>
      </w:r>
    </w:p>
    <w:p w14:paraId="0793F4D1" w14:textId="77777777" w:rsidR="00E11649" w:rsidRDefault="00E11649" w:rsidP="00A7082F">
      <w:pPr>
        <w:rPr>
          <w:b/>
          <w:i/>
          <w:lang w:eastAsia="zh-CN"/>
        </w:rPr>
      </w:pPr>
      <w:r>
        <w:rPr>
          <w:b/>
          <w:i/>
          <w:lang w:eastAsia="zh-CN"/>
        </w:rPr>
        <w:t>Proposal 6: PBCH within SS</w:t>
      </w:r>
      <w:r>
        <w:rPr>
          <w:rFonts w:hint="eastAsia"/>
          <w:b/>
          <w:i/>
          <w:lang w:eastAsia="zh-CN"/>
        </w:rPr>
        <w:t>/PBCH block</w:t>
      </w:r>
      <w:r>
        <w:rPr>
          <w:b/>
          <w:i/>
          <w:lang w:eastAsia="zh-CN"/>
        </w:rPr>
        <w:t xml:space="preserve"> can be used to indicate the inclusion of RMSI, OSI and paging in DRS. </w:t>
      </w:r>
    </w:p>
    <w:p w14:paraId="349D257A" w14:textId="77777777" w:rsidR="00E11649" w:rsidRDefault="00E11649" w:rsidP="00E11649">
      <w:pPr>
        <w:rPr>
          <w:b/>
          <w:bCs/>
          <w:i/>
          <w:iCs/>
        </w:rPr>
      </w:pPr>
      <w:r w:rsidRPr="004B23FF">
        <w:rPr>
          <w:b/>
          <w:i/>
        </w:rPr>
        <w:t xml:space="preserve">Proposal </w:t>
      </w:r>
      <w:r>
        <w:rPr>
          <w:b/>
          <w:i/>
        </w:rPr>
        <w:t>7</w:t>
      </w:r>
      <w:r w:rsidRPr="004B23FF">
        <w:rPr>
          <w:b/>
          <w:i/>
        </w:rPr>
        <w:t xml:space="preserve">: </w:t>
      </w:r>
      <w:r>
        <w:rPr>
          <w:b/>
          <w:bCs/>
          <w:i/>
          <w:iCs/>
        </w:rPr>
        <w:t>Semi-static resource allocation of PRACH supported in NR could be the baseline of resource allocation design of PRACH in NR-U.</w:t>
      </w:r>
    </w:p>
    <w:p w14:paraId="0BB38B5F" w14:textId="77777777" w:rsidR="00E11649" w:rsidRDefault="00E11649" w:rsidP="00E11649">
      <w:pPr>
        <w:rPr>
          <w:b/>
          <w:bCs/>
          <w:i/>
          <w:iCs/>
        </w:rPr>
      </w:pPr>
      <w:r w:rsidRPr="004B23FF">
        <w:rPr>
          <w:b/>
          <w:i/>
        </w:rPr>
        <w:t xml:space="preserve">Proposal </w:t>
      </w:r>
      <w:r>
        <w:rPr>
          <w:b/>
          <w:i/>
        </w:rPr>
        <w:t>8</w:t>
      </w:r>
      <w:r w:rsidRPr="004B23FF">
        <w:rPr>
          <w:b/>
          <w:i/>
        </w:rPr>
        <w:t xml:space="preserve">: </w:t>
      </w:r>
      <w:r>
        <w:rPr>
          <w:b/>
          <w:bCs/>
          <w:i/>
          <w:iCs/>
        </w:rPr>
        <w:t>Dynamic scheduling of PRACH occasion via DCI (i.e. Alt.1) and via DRS (i.e. Alt.3) shall be supported in NR.</w:t>
      </w:r>
    </w:p>
    <w:p w14:paraId="55BAD504" w14:textId="77777777" w:rsidR="00E11649" w:rsidRDefault="00E11649" w:rsidP="00E11649">
      <w:pPr>
        <w:rPr>
          <w:b/>
          <w:bCs/>
          <w:i/>
          <w:iCs/>
        </w:rPr>
      </w:pPr>
      <w:r w:rsidRPr="004B23FF">
        <w:rPr>
          <w:b/>
          <w:i/>
        </w:rPr>
        <w:t xml:space="preserve">Proposal </w:t>
      </w:r>
      <w:r>
        <w:rPr>
          <w:b/>
          <w:i/>
        </w:rPr>
        <w:t>9</w:t>
      </w:r>
      <w:r w:rsidRPr="004B23FF">
        <w:rPr>
          <w:b/>
          <w:i/>
        </w:rPr>
        <w:t xml:space="preserve">: </w:t>
      </w:r>
      <w:r>
        <w:rPr>
          <w:b/>
          <w:bCs/>
          <w:i/>
          <w:iCs/>
        </w:rPr>
        <w:t>Dynamic power allocation for PRACH should be supported in NR-U.</w:t>
      </w:r>
    </w:p>
    <w:p w14:paraId="25EC063C" w14:textId="77777777" w:rsidR="00E11649" w:rsidRDefault="00E11649" w:rsidP="00E11649">
      <w:pPr>
        <w:rPr>
          <w:b/>
          <w:bCs/>
          <w:i/>
          <w:iCs/>
        </w:rPr>
      </w:pPr>
      <w:r w:rsidRPr="004B23FF">
        <w:rPr>
          <w:b/>
          <w:i/>
        </w:rPr>
        <w:t xml:space="preserve">Proposal </w:t>
      </w:r>
      <w:r>
        <w:rPr>
          <w:b/>
          <w:i/>
        </w:rPr>
        <w:t>10</w:t>
      </w:r>
      <w:r w:rsidRPr="004B23FF">
        <w:rPr>
          <w:b/>
          <w:i/>
        </w:rPr>
        <w:t xml:space="preserve">: </w:t>
      </w:r>
      <w:r>
        <w:rPr>
          <w:b/>
          <w:bCs/>
          <w:i/>
          <w:iCs/>
        </w:rPr>
        <w:t>Multiple Msg1 transmissions for both CBRA and CFRA should be supported in NR-U.</w:t>
      </w:r>
    </w:p>
    <w:p w14:paraId="39996964" w14:textId="29B12F65" w:rsidR="00E11649" w:rsidRPr="008B48EC" w:rsidRDefault="00E11649" w:rsidP="00E11649">
      <w:pPr>
        <w:rPr>
          <w:color w:val="000000" w:themeColor="text1"/>
          <w:lang w:eastAsia="zh-CN"/>
        </w:rPr>
      </w:pPr>
      <w:r w:rsidRPr="00FE31B1">
        <w:rPr>
          <w:b/>
          <w:i/>
          <w:color w:val="000000" w:themeColor="text1"/>
        </w:rPr>
        <w:t xml:space="preserve">Proposal </w:t>
      </w:r>
      <w:r>
        <w:rPr>
          <w:b/>
          <w:i/>
          <w:color w:val="000000" w:themeColor="text1"/>
        </w:rPr>
        <w:t>11</w:t>
      </w:r>
      <w:r w:rsidRPr="00FE31B1">
        <w:rPr>
          <w:b/>
          <w:i/>
          <w:color w:val="000000" w:themeColor="text1"/>
        </w:rPr>
        <w:t>:</w:t>
      </w:r>
      <w:r w:rsidRPr="00FE31B1">
        <w:rPr>
          <w:b/>
          <w:color w:val="000000" w:themeColor="text1"/>
        </w:rPr>
        <w:t xml:space="preserve"> </w:t>
      </w:r>
      <w:r>
        <w:rPr>
          <w:b/>
          <w:i/>
          <w:color w:val="000000" w:themeColor="text1"/>
          <w:lang w:eastAsia="zh-CN"/>
        </w:rPr>
        <w:t>When multiple Msg1 transmissions before Msg2 reception is configured, a common RA-RNTI is used for all the ROs where msg1 are duplicated transmitted.</w:t>
      </w:r>
    </w:p>
    <w:p w14:paraId="622D6FD0" w14:textId="77777777" w:rsidR="00E11649" w:rsidRDefault="00E11649" w:rsidP="00E11649">
      <w:pPr>
        <w:rPr>
          <w:b/>
          <w:i/>
          <w:color w:val="000000" w:themeColor="text1"/>
          <w:lang w:eastAsia="zh-CN"/>
        </w:rPr>
      </w:pPr>
      <w:r w:rsidRPr="00FE31B1">
        <w:rPr>
          <w:b/>
          <w:i/>
          <w:color w:val="000000" w:themeColor="text1"/>
        </w:rPr>
        <w:t xml:space="preserve">Proposal </w:t>
      </w:r>
      <w:r>
        <w:rPr>
          <w:b/>
          <w:i/>
          <w:color w:val="000000" w:themeColor="text1"/>
        </w:rPr>
        <w:t>12</w:t>
      </w:r>
      <w:r w:rsidRPr="00FE31B1">
        <w:rPr>
          <w:b/>
          <w:i/>
          <w:color w:val="000000" w:themeColor="text1"/>
        </w:rPr>
        <w:t>:</w:t>
      </w:r>
      <w:r w:rsidRPr="00FE31B1">
        <w:rPr>
          <w:b/>
          <w:color w:val="000000" w:themeColor="text1"/>
        </w:rPr>
        <w:t xml:space="preserve"> </w:t>
      </w:r>
      <w:r w:rsidRPr="00FE31B1">
        <w:rPr>
          <w:b/>
          <w:i/>
          <w:color w:val="000000" w:themeColor="text1"/>
          <w:lang w:eastAsia="zh-CN"/>
        </w:rPr>
        <w:t>Power ramping</w:t>
      </w:r>
      <w:r>
        <w:rPr>
          <w:b/>
          <w:i/>
          <w:color w:val="000000" w:themeColor="text1"/>
          <w:lang w:eastAsia="zh-CN"/>
        </w:rPr>
        <w:t xml:space="preserve"> could be performed within the RAR window, and power ramping could be set separately for Msg1 transmission within and outside the RAR window</w:t>
      </w:r>
      <w:r w:rsidRPr="00FE31B1">
        <w:rPr>
          <w:b/>
          <w:i/>
          <w:color w:val="000000" w:themeColor="text1"/>
          <w:lang w:eastAsia="zh-CN"/>
        </w:rPr>
        <w:t>.</w:t>
      </w:r>
    </w:p>
    <w:p w14:paraId="5D179C30" w14:textId="77777777" w:rsidR="00E11649" w:rsidRPr="001946AD" w:rsidRDefault="00E11649" w:rsidP="00E11649">
      <w:pPr>
        <w:rPr>
          <w:lang w:eastAsia="zh-CN"/>
        </w:rPr>
      </w:pPr>
      <w:r w:rsidRPr="00FE31B1">
        <w:rPr>
          <w:b/>
          <w:i/>
          <w:color w:val="000000" w:themeColor="text1"/>
        </w:rPr>
        <w:t xml:space="preserve">Proposal </w:t>
      </w:r>
      <w:r>
        <w:rPr>
          <w:b/>
          <w:i/>
          <w:color w:val="000000" w:themeColor="text1"/>
        </w:rPr>
        <w:t>13</w:t>
      </w:r>
      <w:r w:rsidRPr="00FE31B1">
        <w:rPr>
          <w:b/>
          <w:i/>
          <w:color w:val="000000" w:themeColor="text1"/>
        </w:rPr>
        <w:t>:</w:t>
      </w:r>
      <w:r w:rsidRPr="001946AD">
        <w:rPr>
          <w:color w:val="FF0000"/>
          <w:lang w:eastAsia="zh-CN"/>
        </w:rPr>
        <w:t xml:space="preserve"> </w:t>
      </w:r>
      <w:r w:rsidRPr="00F9761E">
        <w:rPr>
          <w:b/>
          <w:i/>
          <w:color w:val="000000" w:themeColor="text1"/>
        </w:rPr>
        <w:t xml:space="preserve">It is beneficial to reduce RACH latency that RAR window could be configured with multiple values and the RAR window size could be increased with the </w:t>
      </w:r>
      <w:r>
        <w:rPr>
          <w:b/>
          <w:i/>
          <w:color w:val="000000" w:themeColor="text1"/>
        </w:rPr>
        <w:t>number of</w:t>
      </w:r>
      <w:r w:rsidRPr="00F9761E">
        <w:rPr>
          <w:b/>
          <w:i/>
          <w:color w:val="000000" w:themeColor="text1"/>
        </w:rPr>
        <w:t xml:space="preserve"> Msg1</w:t>
      </w:r>
      <w:r>
        <w:rPr>
          <w:b/>
          <w:i/>
          <w:color w:val="000000" w:themeColor="text1"/>
        </w:rPr>
        <w:t xml:space="preserve"> retransmission</w:t>
      </w:r>
      <w:r w:rsidRPr="00F9761E">
        <w:rPr>
          <w:b/>
          <w:i/>
          <w:color w:val="000000" w:themeColor="text1"/>
        </w:rPr>
        <w:t>.</w:t>
      </w:r>
    </w:p>
    <w:p w14:paraId="28F7FFC5" w14:textId="77777777" w:rsidR="00E11649" w:rsidRDefault="00E11649" w:rsidP="00E11649">
      <w:pPr>
        <w:rPr>
          <w:b/>
          <w:i/>
          <w:lang w:eastAsia="zh-CN"/>
        </w:rPr>
      </w:pPr>
      <w:r w:rsidRPr="00FE31B1">
        <w:rPr>
          <w:b/>
          <w:i/>
          <w:color w:val="000000" w:themeColor="text1"/>
        </w:rPr>
        <w:t xml:space="preserve">Proposal </w:t>
      </w:r>
      <w:r>
        <w:rPr>
          <w:b/>
          <w:i/>
          <w:color w:val="000000" w:themeColor="text1"/>
        </w:rPr>
        <w:t>14</w:t>
      </w:r>
      <w:r>
        <w:rPr>
          <w:b/>
          <w:i/>
          <w:lang w:eastAsia="zh-CN"/>
        </w:rPr>
        <w:t xml:space="preserve">: NR-U should support following mechanisms to reduce transmission latency of Msg3 in 4-step RACH: </w:t>
      </w:r>
    </w:p>
    <w:p w14:paraId="4D1BE15D" w14:textId="77777777" w:rsidR="00E11649" w:rsidRPr="00D74004" w:rsidRDefault="00E11649" w:rsidP="00E11649">
      <w:pPr>
        <w:pStyle w:val="ListParagraph"/>
        <w:numPr>
          <w:ilvl w:val="0"/>
          <w:numId w:val="5"/>
        </w:numPr>
        <w:rPr>
          <w:b/>
          <w:i/>
          <w:lang w:eastAsia="zh-CN"/>
        </w:rPr>
      </w:pPr>
      <w:r w:rsidRPr="00D74004">
        <w:rPr>
          <w:b/>
          <w:i/>
          <w:lang w:eastAsia="zh-CN"/>
        </w:rPr>
        <w:t xml:space="preserve">Allocating multiple Msg3’s transmission occasions  </w:t>
      </w:r>
    </w:p>
    <w:p w14:paraId="41A17A7C" w14:textId="77777777" w:rsidR="00E11649" w:rsidRPr="00D74004" w:rsidRDefault="00E11649" w:rsidP="00E11649">
      <w:pPr>
        <w:pStyle w:val="ListParagraph"/>
        <w:numPr>
          <w:ilvl w:val="0"/>
          <w:numId w:val="5"/>
        </w:numPr>
        <w:rPr>
          <w:b/>
          <w:i/>
          <w:lang w:eastAsia="zh-CN"/>
        </w:rPr>
      </w:pPr>
      <w:r w:rsidRPr="00D74004">
        <w:rPr>
          <w:b/>
          <w:i/>
          <w:lang w:eastAsia="zh-CN"/>
        </w:rPr>
        <w:t>2-step trigger mechanism</w:t>
      </w:r>
    </w:p>
    <w:p w14:paraId="00D97A87" w14:textId="77777777" w:rsidR="00DB11C5" w:rsidRPr="00FF293D" w:rsidRDefault="00DB11C5" w:rsidP="00DB11C5">
      <w:pPr>
        <w:rPr>
          <w:b/>
          <w:i/>
          <w:color w:val="000000" w:themeColor="text1"/>
        </w:rPr>
      </w:pPr>
      <w:r w:rsidRPr="00FE31B1">
        <w:rPr>
          <w:b/>
          <w:i/>
          <w:color w:val="000000" w:themeColor="text1"/>
        </w:rPr>
        <w:t xml:space="preserve">Proposal </w:t>
      </w:r>
      <w:r>
        <w:rPr>
          <w:b/>
          <w:i/>
          <w:color w:val="000000" w:themeColor="text1"/>
        </w:rPr>
        <w:t>15</w:t>
      </w:r>
      <w:r w:rsidRPr="00FE31B1">
        <w:rPr>
          <w:b/>
          <w:i/>
          <w:color w:val="000000" w:themeColor="text1"/>
        </w:rPr>
        <w:t xml:space="preserve">: </w:t>
      </w:r>
      <w:r w:rsidRPr="00ED0C0C">
        <w:rPr>
          <w:b/>
          <w:i/>
          <w:color w:val="000000" w:themeColor="text1"/>
        </w:rPr>
        <w:t xml:space="preserve">The paging occasion of a UE </w:t>
      </w:r>
      <w:r>
        <w:rPr>
          <w:b/>
          <w:i/>
          <w:color w:val="000000" w:themeColor="text1"/>
        </w:rPr>
        <w:t>can</w:t>
      </w:r>
      <w:r w:rsidRPr="00ED0C0C">
        <w:rPr>
          <w:b/>
          <w:i/>
          <w:color w:val="000000" w:themeColor="text1"/>
        </w:rPr>
        <w:t xml:space="preserve"> be associated </w:t>
      </w:r>
      <w:r>
        <w:rPr>
          <w:b/>
          <w:i/>
          <w:color w:val="000000" w:themeColor="text1"/>
        </w:rPr>
        <w:t>to</w:t>
      </w:r>
      <w:r w:rsidRPr="00ED0C0C">
        <w:rPr>
          <w:b/>
          <w:i/>
          <w:color w:val="000000" w:themeColor="text1"/>
        </w:rPr>
        <w:t xml:space="preserve"> a single BWP within the wideband CC in order to reduce the paging overhead.</w:t>
      </w:r>
    </w:p>
    <w:p w14:paraId="323E2B17" w14:textId="77777777" w:rsidR="00DB11C5" w:rsidRDefault="00DB11C5" w:rsidP="00DB11C5">
      <w:pPr>
        <w:rPr>
          <w:b/>
          <w:i/>
        </w:rPr>
      </w:pPr>
      <w:r w:rsidRPr="00FE31B1">
        <w:rPr>
          <w:b/>
          <w:i/>
          <w:color w:val="000000" w:themeColor="text1"/>
        </w:rPr>
        <w:t xml:space="preserve">Proposal </w:t>
      </w:r>
      <w:r>
        <w:rPr>
          <w:b/>
          <w:i/>
          <w:color w:val="000000" w:themeColor="text1"/>
        </w:rPr>
        <w:t>16</w:t>
      </w:r>
      <w:r w:rsidRPr="00FE31B1">
        <w:rPr>
          <w:b/>
          <w:i/>
          <w:color w:val="000000" w:themeColor="text1"/>
        </w:rPr>
        <w:t xml:space="preserve">: </w:t>
      </w:r>
      <w:r w:rsidRPr="00ED0C0C">
        <w:rPr>
          <w:b/>
          <w:i/>
          <w:color w:val="000000" w:themeColor="text1"/>
        </w:rPr>
        <w:t xml:space="preserve">The paging </w:t>
      </w:r>
      <w:r>
        <w:rPr>
          <w:b/>
          <w:i/>
          <w:color w:val="000000" w:themeColor="text1"/>
        </w:rPr>
        <w:t xml:space="preserve">monitoring </w:t>
      </w:r>
      <w:r w:rsidRPr="00ED0C0C">
        <w:rPr>
          <w:b/>
          <w:i/>
          <w:color w:val="000000" w:themeColor="text1"/>
        </w:rPr>
        <w:t>occasion of a UE</w:t>
      </w:r>
      <w:r>
        <w:rPr>
          <w:b/>
          <w:i/>
          <w:color w:val="000000" w:themeColor="text1"/>
        </w:rPr>
        <w:t xml:space="preserve"> can be shifted in a time window within a DRX cycle.  </w:t>
      </w:r>
    </w:p>
    <w:p w14:paraId="042DFA86" w14:textId="77777777" w:rsidR="00DB11C5" w:rsidRDefault="00DB11C5" w:rsidP="00DB11C5">
      <w:pPr>
        <w:rPr>
          <w:b/>
          <w:bCs/>
          <w:i/>
          <w:iCs/>
          <w:color w:val="000000" w:themeColor="text1"/>
        </w:rPr>
      </w:pPr>
      <w:r w:rsidRPr="00FE31B1">
        <w:rPr>
          <w:b/>
          <w:i/>
          <w:color w:val="000000" w:themeColor="text1"/>
        </w:rPr>
        <w:t xml:space="preserve">Proposal </w:t>
      </w:r>
      <w:r>
        <w:rPr>
          <w:b/>
          <w:i/>
          <w:color w:val="000000" w:themeColor="text1"/>
        </w:rPr>
        <w:t>17</w:t>
      </w:r>
      <w:r w:rsidRPr="00FE31B1">
        <w:rPr>
          <w:b/>
          <w:i/>
          <w:color w:val="000000" w:themeColor="text1"/>
        </w:rPr>
        <w:t xml:space="preserve">: </w:t>
      </w:r>
      <w:r>
        <w:rPr>
          <w:b/>
          <w:bCs/>
          <w:i/>
          <w:iCs/>
          <w:color w:val="000000" w:themeColor="text1"/>
        </w:rPr>
        <w:t>The gNB shall indicate transmission state of CSI-RS that is configured for RLM/RRM to UE</w:t>
      </w:r>
      <w:r w:rsidRPr="00FE31B1">
        <w:rPr>
          <w:b/>
          <w:bCs/>
          <w:i/>
          <w:iCs/>
          <w:color w:val="000000" w:themeColor="text1"/>
        </w:rPr>
        <w:t>.</w:t>
      </w:r>
    </w:p>
    <w:p w14:paraId="17D7551D" w14:textId="77777777" w:rsidR="00DB11C5" w:rsidRPr="00B56225" w:rsidRDefault="00DB11C5" w:rsidP="00DB11C5">
      <w:pPr>
        <w:rPr>
          <w:b/>
          <w:bCs/>
          <w:i/>
          <w:iCs/>
          <w:color w:val="000000" w:themeColor="text1"/>
        </w:rPr>
      </w:pPr>
      <w:r w:rsidRPr="00FE31B1">
        <w:rPr>
          <w:b/>
          <w:i/>
          <w:color w:val="000000" w:themeColor="text1"/>
        </w:rPr>
        <w:t>Propo</w:t>
      </w:r>
      <w:r w:rsidRPr="00650B3E">
        <w:rPr>
          <w:b/>
          <w:bCs/>
          <w:i/>
          <w:iCs/>
          <w:color w:val="000000" w:themeColor="text1"/>
        </w:rPr>
        <w:t xml:space="preserve">sal </w:t>
      </w:r>
      <w:r>
        <w:rPr>
          <w:b/>
          <w:bCs/>
          <w:i/>
          <w:iCs/>
          <w:color w:val="000000" w:themeColor="text1"/>
        </w:rPr>
        <w:t>18</w:t>
      </w:r>
      <w:r w:rsidRPr="00650B3E">
        <w:rPr>
          <w:b/>
          <w:bCs/>
          <w:i/>
          <w:iCs/>
          <w:color w:val="000000" w:themeColor="text1"/>
        </w:rPr>
        <w:t xml:space="preserve">: </w:t>
      </w:r>
      <w:r>
        <w:rPr>
          <w:b/>
          <w:bCs/>
          <w:i/>
          <w:iCs/>
          <w:color w:val="000000" w:themeColor="text1"/>
        </w:rPr>
        <w:t xml:space="preserve"> UE could update its timer based on the gNB’s indication by reporting non-detected RLM RS, which can also mitigate </w:t>
      </w:r>
      <w:r w:rsidRPr="00650B3E">
        <w:rPr>
          <w:b/>
          <w:bCs/>
          <w:i/>
          <w:iCs/>
          <w:color w:val="000000" w:themeColor="text1"/>
        </w:rPr>
        <w:t>LBT impact on NR-U RLM.</w:t>
      </w:r>
    </w:p>
    <w:p w14:paraId="3592E547" w14:textId="77777777" w:rsidR="00DB11C5" w:rsidRDefault="00DB11C5" w:rsidP="00DB11C5">
      <w:pPr>
        <w:rPr>
          <w:color w:val="FF0000"/>
          <w:lang w:eastAsia="zh-CN"/>
        </w:rPr>
      </w:pPr>
      <w:r w:rsidRPr="00FE31B1">
        <w:rPr>
          <w:b/>
          <w:i/>
          <w:color w:val="000000" w:themeColor="text1"/>
        </w:rPr>
        <w:t>Propo</w:t>
      </w:r>
      <w:r w:rsidRPr="00650B3E">
        <w:rPr>
          <w:b/>
          <w:bCs/>
          <w:i/>
          <w:iCs/>
          <w:color w:val="000000" w:themeColor="text1"/>
        </w:rPr>
        <w:t xml:space="preserve">sal </w:t>
      </w:r>
      <w:r>
        <w:rPr>
          <w:b/>
          <w:bCs/>
          <w:i/>
          <w:iCs/>
          <w:color w:val="000000" w:themeColor="text1"/>
        </w:rPr>
        <w:t>19</w:t>
      </w:r>
      <w:r w:rsidRPr="00650B3E">
        <w:rPr>
          <w:b/>
          <w:bCs/>
          <w:i/>
          <w:iCs/>
          <w:color w:val="000000" w:themeColor="text1"/>
        </w:rPr>
        <w:t xml:space="preserve">: </w:t>
      </w:r>
      <w:r>
        <w:rPr>
          <w:b/>
          <w:bCs/>
          <w:i/>
          <w:iCs/>
          <w:color w:val="000000" w:themeColor="text1"/>
        </w:rPr>
        <w:t xml:space="preserve"> DRS transmission window can be a baseline for RLM measurement window and further flexibility of relationships between the two windows should be left in NR-U. </w:t>
      </w:r>
    </w:p>
    <w:p w14:paraId="5F72A736" w14:textId="77777777" w:rsidR="00DB11C5" w:rsidRDefault="00DB11C5" w:rsidP="00DB11C5">
      <w:pPr>
        <w:rPr>
          <w:color w:val="FF0000"/>
          <w:lang w:eastAsia="zh-CN"/>
        </w:rPr>
      </w:pPr>
      <w:r w:rsidRPr="00FE31B1">
        <w:rPr>
          <w:b/>
          <w:i/>
          <w:color w:val="000000" w:themeColor="text1"/>
        </w:rPr>
        <w:t>Propo</w:t>
      </w:r>
      <w:r w:rsidRPr="00650B3E">
        <w:rPr>
          <w:b/>
          <w:bCs/>
          <w:i/>
          <w:iCs/>
          <w:color w:val="000000" w:themeColor="text1"/>
        </w:rPr>
        <w:t xml:space="preserve">sal </w:t>
      </w:r>
      <w:r>
        <w:rPr>
          <w:b/>
          <w:bCs/>
          <w:i/>
          <w:iCs/>
          <w:color w:val="000000" w:themeColor="text1"/>
        </w:rPr>
        <w:t>20</w:t>
      </w:r>
      <w:r w:rsidRPr="00650B3E">
        <w:rPr>
          <w:b/>
          <w:bCs/>
          <w:i/>
          <w:iCs/>
          <w:color w:val="000000" w:themeColor="text1"/>
        </w:rPr>
        <w:t xml:space="preserve">: </w:t>
      </w:r>
      <w:r>
        <w:rPr>
          <w:b/>
          <w:bCs/>
          <w:i/>
          <w:iCs/>
          <w:color w:val="000000" w:themeColor="text1"/>
        </w:rPr>
        <w:t xml:space="preserve"> Support </w:t>
      </w:r>
      <w:r w:rsidRPr="00F82345">
        <w:rPr>
          <w:b/>
          <w:bCs/>
          <w:i/>
          <w:iCs/>
          <w:color w:val="000000" w:themeColor="text1"/>
        </w:rPr>
        <w:t>RLM-RS set outside of DRS transmission window used for IS/OOS evaluation.</w:t>
      </w:r>
      <w:r>
        <w:rPr>
          <w:b/>
          <w:bCs/>
          <w:i/>
          <w:iCs/>
          <w:color w:val="000000" w:themeColor="text1"/>
        </w:rPr>
        <w:t xml:space="preserve"> </w:t>
      </w:r>
    </w:p>
    <w:p w14:paraId="7A750742" w14:textId="77777777" w:rsidR="00DB11C5" w:rsidRDefault="00DB11C5" w:rsidP="00DB11C5">
      <w:pPr>
        <w:rPr>
          <w:color w:val="000000" w:themeColor="text1"/>
          <w:lang w:eastAsia="zh-CN"/>
        </w:rPr>
      </w:pPr>
      <w:r w:rsidRPr="005A69D6">
        <w:rPr>
          <w:b/>
          <w:i/>
          <w:iCs/>
          <w:color w:val="000000" w:themeColor="text1"/>
        </w:rPr>
        <w:t>Propo</w:t>
      </w:r>
      <w:r w:rsidRPr="005A69D6">
        <w:rPr>
          <w:b/>
          <w:bCs/>
          <w:i/>
          <w:iCs/>
          <w:color w:val="000000" w:themeColor="text1"/>
        </w:rPr>
        <w:t xml:space="preserve">sal </w:t>
      </w:r>
      <w:r>
        <w:rPr>
          <w:b/>
          <w:bCs/>
          <w:i/>
          <w:iCs/>
          <w:color w:val="000000" w:themeColor="text1"/>
        </w:rPr>
        <w:t>21</w:t>
      </w:r>
      <w:r w:rsidRPr="005A69D6">
        <w:rPr>
          <w:b/>
          <w:bCs/>
          <w:i/>
          <w:iCs/>
          <w:color w:val="000000" w:themeColor="text1"/>
        </w:rPr>
        <w:t>: Reporting of a</w:t>
      </w:r>
      <w:r w:rsidRPr="005A69D6">
        <w:rPr>
          <w:i/>
          <w:iCs/>
          <w:color w:val="000000" w:themeColor="text1"/>
        </w:rPr>
        <w:t xml:space="preserve"> </w:t>
      </w:r>
      <w:r w:rsidRPr="005A69D6">
        <w:rPr>
          <w:b/>
          <w:bCs/>
          <w:i/>
          <w:iCs/>
          <w:color w:val="000000" w:themeColor="text1"/>
        </w:rPr>
        <w:t>new medium contention/load metric other than channel occupancy is not needed in NR-U</w:t>
      </w:r>
      <w:r w:rsidRPr="004D2FF8">
        <w:rPr>
          <w:b/>
          <w:bCs/>
          <w:i/>
          <w:iCs/>
          <w:color w:val="000000" w:themeColor="text1"/>
        </w:rPr>
        <w:t>.</w:t>
      </w:r>
    </w:p>
    <w:p w14:paraId="1489D909" w14:textId="77777777" w:rsidR="002F0A95" w:rsidRDefault="002F0A95" w:rsidP="00C52C31">
      <w:pPr>
        <w:rPr>
          <w:b/>
          <w:bCs/>
          <w:i/>
          <w:iCs/>
        </w:rPr>
      </w:pPr>
    </w:p>
    <w:p w14:paraId="3C48ECE2" w14:textId="77777777" w:rsidR="001D780E" w:rsidRDefault="001D780E" w:rsidP="00F4350E">
      <w:pPr>
        <w:pStyle w:val="Heading1"/>
        <w:tabs>
          <w:tab w:val="clear" w:pos="432"/>
        </w:tabs>
      </w:pPr>
      <w:bookmarkStart w:id="113" w:name="_Ref124589665"/>
      <w:bookmarkStart w:id="114" w:name="_Ref71620620"/>
      <w:bookmarkStart w:id="115" w:name="_Ref124671424"/>
      <w:r w:rsidRPr="00CF195E">
        <w:t>References</w:t>
      </w:r>
    </w:p>
    <w:p w14:paraId="25F67917" w14:textId="77777777" w:rsidR="00F74DFF" w:rsidRPr="00F74DFF" w:rsidRDefault="00F74DFF" w:rsidP="00F74DFF">
      <w:pPr>
        <w:pStyle w:val="References"/>
        <w:jc w:val="left"/>
        <w:rPr>
          <w:sz w:val="22"/>
          <w:szCs w:val="22"/>
        </w:rPr>
      </w:pPr>
      <w:bookmarkStart w:id="116" w:name="_Ref331106417"/>
      <w:bookmarkStart w:id="117" w:name="_Ref345149415"/>
      <w:bookmarkStart w:id="118" w:name="_Ref351725474"/>
      <w:bookmarkStart w:id="119" w:name="_Ref377803896"/>
      <w:bookmarkStart w:id="120" w:name="_Ref510109017"/>
      <w:bookmarkStart w:id="121" w:name="_Ref534970778"/>
      <w:bookmarkStart w:id="122" w:name="_Ref479756368"/>
      <w:bookmarkStart w:id="123" w:name="_Ref481486326"/>
      <w:bookmarkStart w:id="124" w:name="_Ref167612671"/>
      <w:bookmarkEnd w:id="113"/>
      <w:bookmarkEnd w:id="114"/>
      <w:bookmarkEnd w:id="115"/>
      <w:r w:rsidRPr="00F74DFF">
        <w:rPr>
          <w:sz w:val="22"/>
          <w:szCs w:val="22"/>
        </w:rPr>
        <w:t xml:space="preserve">RAN Chairman’s Notes, 3GPP TSG RAN Meeting #82, </w:t>
      </w:r>
      <w:bookmarkEnd w:id="116"/>
      <w:bookmarkEnd w:id="117"/>
      <w:bookmarkEnd w:id="118"/>
      <w:bookmarkEnd w:id="119"/>
      <w:bookmarkEnd w:id="120"/>
      <w:r w:rsidRPr="00F74DFF">
        <w:rPr>
          <w:sz w:val="22"/>
          <w:szCs w:val="22"/>
        </w:rPr>
        <w:t>Sorrento, Italy, Dec. 10-13, 2018</w:t>
      </w:r>
      <w:bookmarkEnd w:id="121"/>
    </w:p>
    <w:p w14:paraId="7B901B6D" w14:textId="759CC971" w:rsidR="00F74DFF" w:rsidRPr="00EA2AEA" w:rsidRDefault="00F74DFF" w:rsidP="00F74DFF">
      <w:pPr>
        <w:pStyle w:val="References"/>
        <w:jc w:val="left"/>
      </w:pPr>
      <w:bookmarkStart w:id="125" w:name="_Ref534970791"/>
      <w:r w:rsidRPr="00F74DFF">
        <w:rPr>
          <w:sz w:val="22"/>
          <w:szCs w:val="22"/>
        </w:rPr>
        <w:t xml:space="preserve">Qualcomm </w:t>
      </w:r>
      <w:r w:rsidR="00BD3C3B" w:rsidRPr="00F74DFF">
        <w:rPr>
          <w:sz w:val="22"/>
          <w:szCs w:val="22"/>
        </w:rPr>
        <w:t>Inc.</w:t>
      </w:r>
      <w:r w:rsidRPr="00F74DFF">
        <w:rPr>
          <w:sz w:val="22"/>
          <w:szCs w:val="22"/>
        </w:rPr>
        <w:t xml:space="preserve">, </w:t>
      </w:r>
      <w:bookmarkStart w:id="126" w:name="OLE_LINK70"/>
      <w:bookmarkStart w:id="127" w:name="OLE_LINK71"/>
      <w:r w:rsidRPr="00F74DFF">
        <w:rPr>
          <w:sz w:val="22"/>
          <w:szCs w:val="22"/>
        </w:rPr>
        <w:t>“New WID on NR-based Access to Unlicensed Spectrum” , RP-182878, Sorrento, Italy, Dec. 10-13, 2018</w:t>
      </w:r>
      <w:bookmarkEnd w:id="125"/>
    </w:p>
    <w:p w14:paraId="7041BFB3" w14:textId="0EE6FA1C" w:rsidR="00E069F8" w:rsidRPr="008B3DCC" w:rsidRDefault="00623A44" w:rsidP="002D378B">
      <w:pPr>
        <w:pStyle w:val="References"/>
      </w:pPr>
      <w:bookmarkStart w:id="128" w:name="_Ref1129171"/>
      <w:r>
        <w:rPr>
          <w:sz w:val="22"/>
          <w:szCs w:val="22"/>
        </w:rPr>
        <w:t>R1-1906041</w:t>
      </w:r>
      <w:bookmarkStart w:id="129" w:name="_GoBack"/>
      <w:bookmarkEnd w:id="129"/>
      <w:r w:rsidR="00E069F8" w:rsidRPr="009B63B5">
        <w:t>,</w:t>
      </w:r>
      <w:r w:rsidR="00E069F8">
        <w:rPr>
          <w:lang w:eastAsia="zh-CN"/>
        </w:rPr>
        <w:t xml:space="preserve">  </w:t>
      </w:r>
      <w:r w:rsidR="00E069F8" w:rsidRPr="002D378B">
        <w:rPr>
          <w:sz w:val="22"/>
          <w:szCs w:val="22"/>
        </w:rPr>
        <w:t>“Initial access signal and channels in NR unlicensed band”, Huawei, HiSilicon</w:t>
      </w:r>
      <w:bookmarkEnd w:id="128"/>
    </w:p>
    <w:p w14:paraId="52D74CA5" w14:textId="378459F9" w:rsidR="00F74DFF" w:rsidRPr="00F74DFF" w:rsidRDefault="00F74DFF" w:rsidP="00F74DFF">
      <w:pPr>
        <w:pStyle w:val="References"/>
        <w:rPr>
          <w:sz w:val="22"/>
          <w:szCs w:val="22"/>
        </w:rPr>
      </w:pPr>
      <w:bookmarkStart w:id="130" w:name="_Ref534971907"/>
      <w:bookmarkEnd w:id="15"/>
      <w:bookmarkEnd w:id="122"/>
      <w:bookmarkEnd w:id="123"/>
      <w:bookmarkEnd w:id="124"/>
      <w:bookmarkEnd w:id="126"/>
      <w:bookmarkEnd w:id="127"/>
      <w:r w:rsidRPr="00F74DFF">
        <w:rPr>
          <w:sz w:val="22"/>
          <w:szCs w:val="22"/>
        </w:rPr>
        <w:lastRenderedPageBreak/>
        <w:t>ETSI EN 301 893</w:t>
      </w:r>
      <w:r w:rsidR="0025585E">
        <w:rPr>
          <w:sz w:val="22"/>
          <w:szCs w:val="22"/>
        </w:rPr>
        <w:t xml:space="preserve"> (2.1.1)</w:t>
      </w:r>
      <w:r w:rsidRPr="00F74DFF">
        <w:rPr>
          <w:sz w:val="22"/>
          <w:szCs w:val="22"/>
        </w:rPr>
        <w:t>,“Harmonized Standard covering the essential requirements of article 3.2 of Directive 2014/53/EU”</w:t>
      </w:r>
      <w:bookmarkEnd w:id="130"/>
    </w:p>
    <w:p w14:paraId="371303EF" w14:textId="1B3389D2" w:rsidR="0025477D" w:rsidRPr="001269B0" w:rsidRDefault="00F74DFF" w:rsidP="00066DE3">
      <w:pPr>
        <w:pStyle w:val="References"/>
        <w:rPr>
          <w:lang w:eastAsia="zh-CN"/>
        </w:rPr>
      </w:pPr>
      <w:bookmarkStart w:id="131" w:name="_Ref534970198"/>
      <w:r w:rsidRPr="00EA2AEA">
        <w:rPr>
          <w:sz w:val="22"/>
          <w:szCs w:val="22"/>
        </w:rPr>
        <w:t>3GPP TR 38.889</w:t>
      </w:r>
      <w:r w:rsidR="0025585E" w:rsidRPr="00EA2AEA">
        <w:rPr>
          <w:sz w:val="22"/>
          <w:szCs w:val="22"/>
        </w:rPr>
        <w:t xml:space="preserve"> (v16.0.0)</w:t>
      </w:r>
      <w:r w:rsidRPr="00EA2AEA">
        <w:rPr>
          <w:sz w:val="22"/>
          <w:szCs w:val="22"/>
        </w:rPr>
        <w:t>: “Study on NR-based access to unlicensed spectrum ".</w:t>
      </w:r>
      <w:bookmarkEnd w:id="131"/>
    </w:p>
    <w:p w14:paraId="4ED84FC1" w14:textId="419B13F0" w:rsidR="001269B0" w:rsidRDefault="001269B0" w:rsidP="00066DE3">
      <w:pPr>
        <w:pStyle w:val="References"/>
        <w:rPr>
          <w:sz w:val="22"/>
          <w:szCs w:val="22"/>
        </w:rPr>
      </w:pPr>
      <w:bookmarkStart w:id="132" w:name="_Ref4669020"/>
      <w:r w:rsidRPr="00476C69">
        <w:rPr>
          <w:sz w:val="22"/>
          <w:szCs w:val="22"/>
        </w:rPr>
        <w:t>R1-1903646,</w:t>
      </w:r>
      <w:r w:rsidRPr="001269B0">
        <w:rPr>
          <w:sz w:val="22"/>
          <w:szCs w:val="22"/>
        </w:rPr>
        <w:t xml:space="preserve"> “Feature lead summary#3 of Enhancements to initial access procedure”, Charter </w:t>
      </w:r>
      <w:r w:rsidR="003A5C85" w:rsidRPr="001269B0">
        <w:rPr>
          <w:sz w:val="22"/>
          <w:szCs w:val="22"/>
        </w:rPr>
        <w:t>Communications</w:t>
      </w:r>
      <w:bookmarkEnd w:id="132"/>
    </w:p>
    <w:p w14:paraId="37D78E0F" w14:textId="57CA1CDE" w:rsidR="00032EC8" w:rsidRPr="001269B0" w:rsidRDefault="00032EC8" w:rsidP="002D316C">
      <w:pPr>
        <w:pStyle w:val="References"/>
        <w:numPr>
          <w:ilvl w:val="0"/>
          <w:numId w:val="0"/>
        </w:numPr>
        <w:ind w:left="360"/>
        <w:rPr>
          <w:sz w:val="22"/>
          <w:szCs w:val="22"/>
        </w:rPr>
      </w:pPr>
    </w:p>
    <w:sectPr w:rsidR="00032EC8" w:rsidRPr="001269B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FE7795" w14:textId="77777777" w:rsidR="00872D68" w:rsidRDefault="00872D68">
      <w:r>
        <w:separator/>
      </w:r>
    </w:p>
  </w:endnote>
  <w:endnote w:type="continuationSeparator" w:id="0">
    <w:p w14:paraId="4CC5D04B" w14:textId="77777777" w:rsidR="00872D68" w:rsidRDefault="00872D68">
      <w:r>
        <w:continuationSeparator/>
      </w:r>
    </w:p>
  </w:endnote>
  <w:endnote w:type="continuationNotice" w:id="1">
    <w:p w14:paraId="0973B926" w14:textId="77777777" w:rsidR="00872D68" w:rsidRDefault="00872D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Bold">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9073D8" w14:textId="77777777" w:rsidR="00872D68" w:rsidRDefault="00872D68">
      <w:r>
        <w:separator/>
      </w:r>
    </w:p>
  </w:footnote>
  <w:footnote w:type="continuationSeparator" w:id="0">
    <w:p w14:paraId="56078148" w14:textId="77777777" w:rsidR="00872D68" w:rsidRDefault="00872D68">
      <w:r>
        <w:continuationSeparator/>
      </w:r>
    </w:p>
  </w:footnote>
  <w:footnote w:type="continuationNotice" w:id="1">
    <w:p w14:paraId="4D9D5FF5" w14:textId="77777777" w:rsidR="00872D68" w:rsidRDefault="00872D6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96432D"/>
    <w:multiLevelType w:val="hybridMultilevel"/>
    <w:tmpl w:val="089CAC14"/>
    <w:lvl w:ilvl="0" w:tplc="081206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BCD3E06"/>
    <w:multiLevelType w:val="hybridMultilevel"/>
    <w:tmpl w:val="5C7A1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0963DE"/>
    <w:multiLevelType w:val="hybridMultilevel"/>
    <w:tmpl w:val="2A1CE8A0"/>
    <w:lvl w:ilvl="0" w:tplc="DAEC1628">
      <w:numFmt w:val="bullet"/>
      <w:lvlText w:val="•"/>
      <w:lvlJc w:val="left"/>
      <w:pPr>
        <w:ind w:left="720" w:hanging="72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4354B02"/>
    <w:multiLevelType w:val="hybridMultilevel"/>
    <w:tmpl w:val="B378A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DB192C"/>
    <w:multiLevelType w:val="multilevel"/>
    <w:tmpl w:val="CFF477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2F377CAA"/>
    <w:multiLevelType w:val="hybridMultilevel"/>
    <w:tmpl w:val="F3A2363C"/>
    <w:lvl w:ilvl="0" w:tplc="04090003">
      <w:start w:val="1"/>
      <w:numFmt w:val="bullet"/>
      <w:lvlText w:val="o"/>
      <w:lvlJc w:val="left"/>
      <w:pPr>
        <w:ind w:left="773" w:hanging="360"/>
      </w:pPr>
      <w:rPr>
        <w:rFonts w:ascii="Courier New" w:hAnsi="Courier New" w:cs="Courier New"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9084"/>
        </w:tabs>
        <w:ind w:left="908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AE300CF0"/>
    <w:lvl w:ilvl="0">
      <w:start w:val="1"/>
      <w:numFmt w:val="decimal"/>
      <w:pStyle w:val="References"/>
      <w:lvlText w:val="[%1]"/>
      <w:lvlJc w:val="left"/>
      <w:pPr>
        <w:tabs>
          <w:tab w:val="num" w:pos="360"/>
        </w:tabs>
        <w:ind w:left="360" w:hanging="360"/>
      </w:pPr>
      <w:rPr>
        <w:sz w:val="22"/>
        <w:szCs w:val="22"/>
      </w:rPr>
    </w:lvl>
  </w:abstractNum>
  <w:abstractNum w:abstractNumId="8" w15:restartNumberingAfterBreak="0">
    <w:nsid w:val="41180860"/>
    <w:multiLevelType w:val="hybridMultilevel"/>
    <w:tmpl w:val="0CA2E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965D54"/>
    <w:multiLevelType w:val="hybridMultilevel"/>
    <w:tmpl w:val="306C1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1332D82"/>
    <w:multiLevelType w:val="hybridMultilevel"/>
    <w:tmpl w:val="7066558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0"/>
  </w:num>
  <w:num w:numId="4">
    <w:abstractNumId w:val="4"/>
  </w:num>
  <w:num w:numId="5">
    <w:abstractNumId w:val="3"/>
  </w:num>
  <w:num w:numId="6">
    <w:abstractNumId w:val="8"/>
  </w:num>
  <w:num w:numId="7">
    <w:abstractNumId w:val="2"/>
  </w:num>
  <w:num w:numId="8">
    <w:abstractNumId w:val="10"/>
  </w:num>
  <w:num w:numId="9">
    <w:abstractNumId w:val="5"/>
  </w:num>
  <w:num w:numId="10">
    <w:abstractNumId w:val="9"/>
  </w:num>
  <w:num w:numId="11">
    <w:abstractNumId w:val="1"/>
  </w:num>
  <w:num w:numId="12">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2FD"/>
    <w:rsid w:val="000015A0"/>
    <w:rsid w:val="00001C01"/>
    <w:rsid w:val="000020F6"/>
    <w:rsid w:val="00002893"/>
    <w:rsid w:val="000033A3"/>
    <w:rsid w:val="00003605"/>
    <w:rsid w:val="00003C56"/>
    <w:rsid w:val="00003EC2"/>
    <w:rsid w:val="000040A9"/>
    <w:rsid w:val="000043B0"/>
    <w:rsid w:val="0000458E"/>
    <w:rsid w:val="00004E70"/>
    <w:rsid w:val="000072B6"/>
    <w:rsid w:val="00007813"/>
    <w:rsid w:val="000109E6"/>
    <w:rsid w:val="00011A64"/>
    <w:rsid w:val="00011B10"/>
    <w:rsid w:val="00011F67"/>
    <w:rsid w:val="0001236C"/>
    <w:rsid w:val="00012704"/>
    <w:rsid w:val="00012862"/>
    <w:rsid w:val="000128E6"/>
    <w:rsid w:val="0001312B"/>
    <w:rsid w:val="0001382D"/>
    <w:rsid w:val="0001411F"/>
    <w:rsid w:val="00015EFB"/>
    <w:rsid w:val="000165A6"/>
    <w:rsid w:val="000165E2"/>
    <w:rsid w:val="0001667B"/>
    <w:rsid w:val="00016B75"/>
    <w:rsid w:val="000172BE"/>
    <w:rsid w:val="00017D8A"/>
    <w:rsid w:val="00023388"/>
    <w:rsid w:val="00023425"/>
    <w:rsid w:val="000241BE"/>
    <w:rsid w:val="0002422D"/>
    <w:rsid w:val="000242F2"/>
    <w:rsid w:val="00024526"/>
    <w:rsid w:val="00024645"/>
    <w:rsid w:val="00025315"/>
    <w:rsid w:val="00025546"/>
    <w:rsid w:val="00026ACF"/>
    <w:rsid w:val="00026D4B"/>
    <w:rsid w:val="000275C6"/>
    <w:rsid w:val="00027AD6"/>
    <w:rsid w:val="0003024C"/>
    <w:rsid w:val="00031ADB"/>
    <w:rsid w:val="00032056"/>
    <w:rsid w:val="00032425"/>
    <w:rsid w:val="000328CA"/>
    <w:rsid w:val="00032E40"/>
    <w:rsid w:val="00032EC8"/>
    <w:rsid w:val="000332ED"/>
    <w:rsid w:val="0003376B"/>
    <w:rsid w:val="00033DC4"/>
    <w:rsid w:val="000340F2"/>
    <w:rsid w:val="00034676"/>
    <w:rsid w:val="000346E6"/>
    <w:rsid w:val="00034B3C"/>
    <w:rsid w:val="000352B3"/>
    <w:rsid w:val="000357EA"/>
    <w:rsid w:val="00036879"/>
    <w:rsid w:val="000374EB"/>
    <w:rsid w:val="00037AB2"/>
    <w:rsid w:val="00037FBD"/>
    <w:rsid w:val="0004023E"/>
    <w:rsid w:val="0004024B"/>
    <w:rsid w:val="00040ED1"/>
    <w:rsid w:val="00040F1C"/>
    <w:rsid w:val="00041C57"/>
    <w:rsid w:val="00042168"/>
    <w:rsid w:val="0004232B"/>
    <w:rsid w:val="000434B7"/>
    <w:rsid w:val="000435E4"/>
    <w:rsid w:val="00044A6D"/>
    <w:rsid w:val="000462B1"/>
    <w:rsid w:val="0004633E"/>
    <w:rsid w:val="00046796"/>
    <w:rsid w:val="000467FD"/>
    <w:rsid w:val="0004697B"/>
    <w:rsid w:val="00046AAF"/>
    <w:rsid w:val="00047225"/>
    <w:rsid w:val="00047E60"/>
    <w:rsid w:val="0005086E"/>
    <w:rsid w:val="0005121C"/>
    <w:rsid w:val="00052AD2"/>
    <w:rsid w:val="000530DF"/>
    <w:rsid w:val="0005398C"/>
    <w:rsid w:val="00054E0C"/>
    <w:rsid w:val="0005541D"/>
    <w:rsid w:val="000565C8"/>
    <w:rsid w:val="00057DC8"/>
    <w:rsid w:val="000612E1"/>
    <w:rsid w:val="000614FE"/>
    <w:rsid w:val="00065D38"/>
    <w:rsid w:val="000661FC"/>
    <w:rsid w:val="000662D3"/>
    <w:rsid w:val="00066DE3"/>
    <w:rsid w:val="00066F2D"/>
    <w:rsid w:val="000673CA"/>
    <w:rsid w:val="00067DD1"/>
    <w:rsid w:val="00070447"/>
    <w:rsid w:val="000706E7"/>
    <w:rsid w:val="00070EF8"/>
    <w:rsid w:val="00071192"/>
    <w:rsid w:val="000713A7"/>
    <w:rsid w:val="00072A80"/>
    <w:rsid w:val="00072EB1"/>
    <w:rsid w:val="000731A0"/>
    <w:rsid w:val="000736C1"/>
    <w:rsid w:val="00073797"/>
    <w:rsid w:val="00073DEC"/>
    <w:rsid w:val="000745AA"/>
    <w:rsid w:val="000746A8"/>
    <w:rsid w:val="00074E86"/>
    <w:rsid w:val="000753C9"/>
    <w:rsid w:val="00076097"/>
    <w:rsid w:val="00076541"/>
    <w:rsid w:val="000772F4"/>
    <w:rsid w:val="000776EB"/>
    <w:rsid w:val="00080E98"/>
    <w:rsid w:val="00080EC6"/>
    <w:rsid w:val="000810B8"/>
    <w:rsid w:val="000810FE"/>
    <w:rsid w:val="00081C94"/>
    <w:rsid w:val="000823B0"/>
    <w:rsid w:val="000826DD"/>
    <w:rsid w:val="00083066"/>
    <w:rsid w:val="0008335B"/>
    <w:rsid w:val="00083379"/>
    <w:rsid w:val="00083587"/>
    <w:rsid w:val="00083838"/>
    <w:rsid w:val="00083B6A"/>
    <w:rsid w:val="0008416F"/>
    <w:rsid w:val="0008449A"/>
    <w:rsid w:val="00084CC1"/>
    <w:rsid w:val="00085E04"/>
    <w:rsid w:val="00086610"/>
    <w:rsid w:val="00086723"/>
    <w:rsid w:val="00086800"/>
    <w:rsid w:val="00086EFC"/>
    <w:rsid w:val="00087913"/>
    <w:rsid w:val="000902DC"/>
    <w:rsid w:val="000911AE"/>
    <w:rsid w:val="0009193A"/>
    <w:rsid w:val="00091DC0"/>
    <w:rsid w:val="00093697"/>
    <w:rsid w:val="00093D42"/>
    <w:rsid w:val="00093DD0"/>
    <w:rsid w:val="00094A16"/>
    <w:rsid w:val="00094DE6"/>
    <w:rsid w:val="00095563"/>
    <w:rsid w:val="000960BF"/>
    <w:rsid w:val="00096356"/>
    <w:rsid w:val="00097C99"/>
    <w:rsid w:val="000A0A26"/>
    <w:rsid w:val="000A0F14"/>
    <w:rsid w:val="000A1441"/>
    <w:rsid w:val="000A1A06"/>
    <w:rsid w:val="000A1B60"/>
    <w:rsid w:val="000A21B4"/>
    <w:rsid w:val="000A2CC7"/>
    <w:rsid w:val="000A2ED6"/>
    <w:rsid w:val="000A3106"/>
    <w:rsid w:val="000A3390"/>
    <w:rsid w:val="000A4205"/>
    <w:rsid w:val="000A44A2"/>
    <w:rsid w:val="000A4A19"/>
    <w:rsid w:val="000A6351"/>
    <w:rsid w:val="000A63D6"/>
    <w:rsid w:val="000A7B38"/>
    <w:rsid w:val="000B01D5"/>
    <w:rsid w:val="000B0343"/>
    <w:rsid w:val="000B279B"/>
    <w:rsid w:val="000B2985"/>
    <w:rsid w:val="000B2C88"/>
    <w:rsid w:val="000B3342"/>
    <w:rsid w:val="000B4A38"/>
    <w:rsid w:val="000B4AAF"/>
    <w:rsid w:val="000B51FA"/>
    <w:rsid w:val="000B5905"/>
    <w:rsid w:val="000B5975"/>
    <w:rsid w:val="000B6E2C"/>
    <w:rsid w:val="000B76C5"/>
    <w:rsid w:val="000B7A10"/>
    <w:rsid w:val="000C0B6F"/>
    <w:rsid w:val="000C115D"/>
    <w:rsid w:val="000C1535"/>
    <w:rsid w:val="000C252B"/>
    <w:rsid w:val="000C2FBD"/>
    <w:rsid w:val="000C31BC"/>
    <w:rsid w:val="000C32A1"/>
    <w:rsid w:val="000C3B0C"/>
    <w:rsid w:val="000C3B42"/>
    <w:rsid w:val="000C422D"/>
    <w:rsid w:val="000C5F56"/>
    <w:rsid w:val="000C5F91"/>
    <w:rsid w:val="000C6025"/>
    <w:rsid w:val="000C6729"/>
    <w:rsid w:val="000D0565"/>
    <w:rsid w:val="000D0E4E"/>
    <w:rsid w:val="000D113C"/>
    <w:rsid w:val="000D12D1"/>
    <w:rsid w:val="000D159A"/>
    <w:rsid w:val="000D1796"/>
    <w:rsid w:val="000D1C66"/>
    <w:rsid w:val="000D209F"/>
    <w:rsid w:val="000D22CC"/>
    <w:rsid w:val="000D2936"/>
    <w:rsid w:val="000D36AE"/>
    <w:rsid w:val="000D38A1"/>
    <w:rsid w:val="000D3BCC"/>
    <w:rsid w:val="000D41C5"/>
    <w:rsid w:val="000D47EC"/>
    <w:rsid w:val="000D4C4E"/>
    <w:rsid w:val="000D5077"/>
    <w:rsid w:val="000D5362"/>
    <w:rsid w:val="000D57DC"/>
    <w:rsid w:val="000D57F8"/>
    <w:rsid w:val="000D5851"/>
    <w:rsid w:val="000D5C60"/>
    <w:rsid w:val="000D71E2"/>
    <w:rsid w:val="000D73A5"/>
    <w:rsid w:val="000D78C8"/>
    <w:rsid w:val="000E07D6"/>
    <w:rsid w:val="000E0B4B"/>
    <w:rsid w:val="000E0EE9"/>
    <w:rsid w:val="000E1380"/>
    <w:rsid w:val="000E18DF"/>
    <w:rsid w:val="000E375B"/>
    <w:rsid w:val="000E3FE0"/>
    <w:rsid w:val="000E43E5"/>
    <w:rsid w:val="000E446D"/>
    <w:rsid w:val="000E59A0"/>
    <w:rsid w:val="000E7A84"/>
    <w:rsid w:val="000E7E45"/>
    <w:rsid w:val="000F113B"/>
    <w:rsid w:val="000F15BC"/>
    <w:rsid w:val="000F180A"/>
    <w:rsid w:val="000F1C92"/>
    <w:rsid w:val="000F203B"/>
    <w:rsid w:val="000F2EEE"/>
    <w:rsid w:val="000F3697"/>
    <w:rsid w:val="000F4D7A"/>
    <w:rsid w:val="000F71A6"/>
    <w:rsid w:val="000F797C"/>
    <w:rsid w:val="000F7F58"/>
    <w:rsid w:val="00100128"/>
    <w:rsid w:val="001003E9"/>
    <w:rsid w:val="00100CA9"/>
    <w:rsid w:val="00100FF3"/>
    <w:rsid w:val="00102481"/>
    <w:rsid w:val="001026CA"/>
    <w:rsid w:val="001043C2"/>
    <w:rsid w:val="001043E1"/>
    <w:rsid w:val="0010505A"/>
    <w:rsid w:val="001059A5"/>
    <w:rsid w:val="00105CC7"/>
    <w:rsid w:val="001066E4"/>
    <w:rsid w:val="001074E5"/>
    <w:rsid w:val="00107686"/>
    <w:rsid w:val="00107779"/>
    <w:rsid w:val="001078C2"/>
    <w:rsid w:val="00107E1C"/>
    <w:rsid w:val="00107FAD"/>
    <w:rsid w:val="00110243"/>
    <w:rsid w:val="001112C4"/>
    <w:rsid w:val="00111444"/>
    <w:rsid w:val="00111723"/>
    <w:rsid w:val="001129B5"/>
    <w:rsid w:val="00112BE6"/>
    <w:rsid w:val="00113545"/>
    <w:rsid w:val="001141E3"/>
    <w:rsid w:val="001144DF"/>
    <w:rsid w:val="0011557B"/>
    <w:rsid w:val="0011646F"/>
    <w:rsid w:val="0011730C"/>
    <w:rsid w:val="00117C85"/>
    <w:rsid w:val="00120B13"/>
    <w:rsid w:val="00121501"/>
    <w:rsid w:val="00121622"/>
    <w:rsid w:val="0012340C"/>
    <w:rsid w:val="00124D84"/>
    <w:rsid w:val="00124E64"/>
    <w:rsid w:val="00124F68"/>
    <w:rsid w:val="001250DD"/>
    <w:rsid w:val="00125733"/>
    <w:rsid w:val="001263AA"/>
    <w:rsid w:val="001269B0"/>
    <w:rsid w:val="00130188"/>
    <w:rsid w:val="00130779"/>
    <w:rsid w:val="001307A1"/>
    <w:rsid w:val="00130FE4"/>
    <w:rsid w:val="001321D3"/>
    <w:rsid w:val="001329DE"/>
    <w:rsid w:val="00133599"/>
    <w:rsid w:val="00133BF7"/>
    <w:rsid w:val="00134B88"/>
    <w:rsid w:val="00135593"/>
    <w:rsid w:val="00136A23"/>
    <w:rsid w:val="00136B99"/>
    <w:rsid w:val="0013755A"/>
    <w:rsid w:val="0014063E"/>
    <w:rsid w:val="0014087D"/>
    <w:rsid w:val="001408F2"/>
    <w:rsid w:val="00140EEE"/>
    <w:rsid w:val="00140F74"/>
    <w:rsid w:val="00140FB3"/>
    <w:rsid w:val="00141191"/>
    <w:rsid w:val="0014159C"/>
    <w:rsid w:val="00142253"/>
    <w:rsid w:val="00142492"/>
    <w:rsid w:val="00142665"/>
    <w:rsid w:val="0014384A"/>
    <w:rsid w:val="0014450F"/>
    <w:rsid w:val="00144D8F"/>
    <w:rsid w:val="00145A0D"/>
    <w:rsid w:val="00145C74"/>
    <w:rsid w:val="001462E9"/>
    <w:rsid w:val="00146E32"/>
    <w:rsid w:val="00151619"/>
    <w:rsid w:val="001517E3"/>
    <w:rsid w:val="00151828"/>
    <w:rsid w:val="001527FB"/>
    <w:rsid w:val="00152835"/>
    <w:rsid w:val="00152F87"/>
    <w:rsid w:val="00154478"/>
    <w:rsid w:val="00154D9D"/>
    <w:rsid w:val="0015599C"/>
    <w:rsid w:val="001559FA"/>
    <w:rsid w:val="00156374"/>
    <w:rsid w:val="001577D8"/>
    <w:rsid w:val="00157FC3"/>
    <w:rsid w:val="001601C5"/>
    <w:rsid w:val="00160403"/>
    <w:rsid w:val="00160739"/>
    <w:rsid w:val="0016166A"/>
    <w:rsid w:val="0016271E"/>
    <w:rsid w:val="00162CA2"/>
    <w:rsid w:val="00162CDE"/>
    <w:rsid w:val="00162D7A"/>
    <w:rsid w:val="00163694"/>
    <w:rsid w:val="00164DAB"/>
    <w:rsid w:val="0016571F"/>
    <w:rsid w:val="00165BBB"/>
    <w:rsid w:val="0016613F"/>
    <w:rsid w:val="00166215"/>
    <w:rsid w:val="0016640B"/>
    <w:rsid w:val="00166591"/>
    <w:rsid w:val="0016771C"/>
    <w:rsid w:val="00167796"/>
    <w:rsid w:val="00171143"/>
    <w:rsid w:val="00171961"/>
    <w:rsid w:val="0017252E"/>
    <w:rsid w:val="00172864"/>
    <w:rsid w:val="00172B82"/>
    <w:rsid w:val="00172EFA"/>
    <w:rsid w:val="00173608"/>
    <w:rsid w:val="001745EC"/>
    <w:rsid w:val="001746D6"/>
    <w:rsid w:val="001747B7"/>
    <w:rsid w:val="001756B5"/>
    <w:rsid w:val="00175C30"/>
    <w:rsid w:val="00176228"/>
    <w:rsid w:val="001767D4"/>
    <w:rsid w:val="00177069"/>
    <w:rsid w:val="001772C7"/>
    <w:rsid w:val="00177F4C"/>
    <w:rsid w:val="00177FC1"/>
    <w:rsid w:val="001801D5"/>
    <w:rsid w:val="001815A2"/>
    <w:rsid w:val="00181FC1"/>
    <w:rsid w:val="00183034"/>
    <w:rsid w:val="001830F7"/>
    <w:rsid w:val="00183547"/>
    <w:rsid w:val="00183610"/>
    <w:rsid w:val="00183EE6"/>
    <w:rsid w:val="00184D2C"/>
    <w:rsid w:val="0018588A"/>
    <w:rsid w:val="0018588B"/>
    <w:rsid w:val="00187023"/>
    <w:rsid w:val="00187046"/>
    <w:rsid w:val="001871D4"/>
    <w:rsid w:val="00187252"/>
    <w:rsid w:val="001879EF"/>
    <w:rsid w:val="0019003B"/>
    <w:rsid w:val="0019116E"/>
    <w:rsid w:val="00191616"/>
    <w:rsid w:val="00191C91"/>
    <w:rsid w:val="00192226"/>
    <w:rsid w:val="00192DD9"/>
    <w:rsid w:val="00193D36"/>
    <w:rsid w:val="0019403E"/>
    <w:rsid w:val="001942E7"/>
    <w:rsid w:val="00194339"/>
    <w:rsid w:val="001946AD"/>
    <w:rsid w:val="00194848"/>
    <w:rsid w:val="001951C1"/>
    <w:rsid w:val="00195659"/>
    <w:rsid w:val="001958EA"/>
    <w:rsid w:val="00195E0E"/>
    <w:rsid w:val="00195FC2"/>
    <w:rsid w:val="00197AD2"/>
    <w:rsid w:val="00197C2C"/>
    <w:rsid w:val="001A0CF5"/>
    <w:rsid w:val="001A16A6"/>
    <w:rsid w:val="001A180D"/>
    <w:rsid w:val="001A1BAC"/>
    <w:rsid w:val="001A23CE"/>
    <w:rsid w:val="001A2C89"/>
    <w:rsid w:val="001A3D8C"/>
    <w:rsid w:val="001A4790"/>
    <w:rsid w:val="001A56CD"/>
    <w:rsid w:val="001A6607"/>
    <w:rsid w:val="001A673E"/>
    <w:rsid w:val="001A6E80"/>
    <w:rsid w:val="001A7346"/>
    <w:rsid w:val="001A7724"/>
    <w:rsid w:val="001A7763"/>
    <w:rsid w:val="001B1315"/>
    <w:rsid w:val="001B19DA"/>
    <w:rsid w:val="001B2B5B"/>
    <w:rsid w:val="001B2E46"/>
    <w:rsid w:val="001B31BE"/>
    <w:rsid w:val="001B3964"/>
    <w:rsid w:val="001B4452"/>
    <w:rsid w:val="001B466C"/>
    <w:rsid w:val="001B4F34"/>
    <w:rsid w:val="001B52EC"/>
    <w:rsid w:val="001B554A"/>
    <w:rsid w:val="001B6564"/>
    <w:rsid w:val="001B6853"/>
    <w:rsid w:val="001B691A"/>
    <w:rsid w:val="001B79E6"/>
    <w:rsid w:val="001C02D8"/>
    <w:rsid w:val="001C04E3"/>
    <w:rsid w:val="001C0997"/>
    <w:rsid w:val="001C0D90"/>
    <w:rsid w:val="001C0EA7"/>
    <w:rsid w:val="001C0F16"/>
    <w:rsid w:val="001C2378"/>
    <w:rsid w:val="001C3EE9"/>
    <w:rsid w:val="001C3FA4"/>
    <w:rsid w:val="001C40F9"/>
    <w:rsid w:val="001C458B"/>
    <w:rsid w:val="001C5D4F"/>
    <w:rsid w:val="001C64C0"/>
    <w:rsid w:val="001C69DA"/>
    <w:rsid w:val="001C6F06"/>
    <w:rsid w:val="001D0369"/>
    <w:rsid w:val="001D0C11"/>
    <w:rsid w:val="001D1113"/>
    <w:rsid w:val="001D2360"/>
    <w:rsid w:val="001D3109"/>
    <w:rsid w:val="001D332E"/>
    <w:rsid w:val="001D3BC1"/>
    <w:rsid w:val="001D3D62"/>
    <w:rsid w:val="001D5033"/>
    <w:rsid w:val="001D5C88"/>
    <w:rsid w:val="001D6567"/>
    <w:rsid w:val="001D695C"/>
    <w:rsid w:val="001D6FD9"/>
    <w:rsid w:val="001D7514"/>
    <w:rsid w:val="001D780E"/>
    <w:rsid w:val="001D7B30"/>
    <w:rsid w:val="001E005E"/>
    <w:rsid w:val="001E05C3"/>
    <w:rsid w:val="001E0AD3"/>
    <w:rsid w:val="001E36E4"/>
    <w:rsid w:val="001E379D"/>
    <w:rsid w:val="001E3A3C"/>
    <w:rsid w:val="001E3F2F"/>
    <w:rsid w:val="001E5C23"/>
    <w:rsid w:val="001E5D61"/>
    <w:rsid w:val="001E6C0E"/>
    <w:rsid w:val="001E7504"/>
    <w:rsid w:val="001E76DF"/>
    <w:rsid w:val="001E77A5"/>
    <w:rsid w:val="001F1308"/>
    <w:rsid w:val="001F1525"/>
    <w:rsid w:val="001F1B07"/>
    <w:rsid w:val="001F1B41"/>
    <w:rsid w:val="001F1E87"/>
    <w:rsid w:val="001F1EB6"/>
    <w:rsid w:val="001F23DD"/>
    <w:rsid w:val="001F2E23"/>
    <w:rsid w:val="001F341F"/>
    <w:rsid w:val="001F390B"/>
    <w:rsid w:val="001F3911"/>
    <w:rsid w:val="001F3A7C"/>
    <w:rsid w:val="001F3F1A"/>
    <w:rsid w:val="001F441C"/>
    <w:rsid w:val="001F4CBD"/>
    <w:rsid w:val="001F5545"/>
    <w:rsid w:val="001F5777"/>
    <w:rsid w:val="001F586A"/>
    <w:rsid w:val="001F5937"/>
    <w:rsid w:val="001F59E3"/>
    <w:rsid w:val="001F59ED"/>
    <w:rsid w:val="001F67DE"/>
    <w:rsid w:val="001F7121"/>
    <w:rsid w:val="00200D2C"/>
    <w:rsid w:val="002019D8"/>
    <w:rsid w:val="00201EC7"/>
    <w:rsid w:val="0020349A"/>
    <w:rsid w:val="002034B4"/>
    <w:rsid w:val="00203D5B"/>
    <w:rsid w:val="00204032"/>
    <w:rsid w:val="00204BAD"/>
    <w:rsid w:val="00204D60"/>
    <w:rsid w:val="0020518C"/>
    <w:rsid w:val="00205627"/>
    <w:rsid w:val="002056D0"/>
    <w:rsid w:val="00205B3E"/>
    <w:rsid w:val="00207EBB"/>
    <w:rsid w:val="00210860"/>
    <w:rsid w:val="00210B6A"/>
    <w:rsid w:val="00210D4B"/>
    <w:rsid w:val="00211002"/>
    <w:rsid w:val="00211604"/>
    <w:rsid w:val="00212CB6"/>
    <w:rsid w:val="00212E37"/>
    <w:rsid w:val="00213921"/>
    <w:rsid w:val="00213C34"/>
    <w:rsid w:val="002140FF"/>
    <w:rsid w:val="002146D6"/>
    <w:rsid w:val="00216395"/>
    <w:rsid w:val="00220894"/>
    <w:rsid w:val="002208C8"/>
    <w:rsid w:val="00221E31"/>
    <w:rsid w:val="00222EE5"/>
    <w:rsid w:val="002234B8"/>
    <w:rsid w:val="00224952"/>
    <w:rsid w:val="00224DD2"/>
    <w:rsid w:val="0022592A"/>
    <w:rsid w:val="00225A6A"/>
    <w:rsid w:val="00225AC7"/>
    <w:rsid w:val="00225ACC"/>
    <w:rsid w:val="0022638E"/>
    <w:rsid w:val="00230E04"/>
    <w:rsid w:val="002310D8"/>
    <w:rsid w:val="0023136B"/>
    <w:rsid w:val="00231C25"/>
    <w:rsid w:val="00231C6F"/>
    <w:rsid w:val="00232A90"/>
    <w:rsid w:val="00232C16"/>
    <w:rsid w:val="00234151"/>
    <w:rsid w:val="00234F8C"/>
    <w:rsid w:val="00235542"/>
    <w:rsid w:val="00235A09"/>
    <w:rsid w:val="00235B59"/>
    <w:rsid w:val="002369B0"/>
    <w:rsid w:val="002369D8"/>
    <w:rsid w:val="00236AD8"/>
    <w:rsid w:val="00237CE8"/>
    <w:rsid w:val="0024011C"/>
    <w:rsid w:val="002401F5"/>
    <w:rsid w:val="00240E54"/>
    <w:rsid w:val="00242BB1"/>
    <w:rsid w:val="002451C5"/>
    <w:rsid w:val="0024575D"/>
    <w:rsid w:val="00245F1F"/>
    <w:rsid w:val="0024663B"/>
    <w:rsid w:val="0024683F"/>
    <w:rsid w:val="002469A3"/>
    <w:rsid w:val="00246D3F"/>
    <w:rsid w:val="00247103"/>
    <w:rsid w:val="00250067"/>
    <w:rsid w:val="002504F1"/>
    <w:rsid w:val="002516DE"/>
    <w:rsid w:val="00251F81"/>
    <w:rsid w:val="00252509"/>
    <w:rsid w:val="00252738"/>
    <w:rsid w:val="00252BE0"/>
    <w:rsid w:val="00252C24"/>
    <w:rsid w:val="00253588"/>
    <w:rsid w:val="002540A8"/>
    <w:rsid w:val="00254281"/>
    <w:rsid w:val="002546F4"/>
    <w:rsid w:val="0025477D"/>
    <w:rsid w:val="002551D0"/>
    <w:rsid w:val="00255374"/>
    <w:rsid w:val="0025585E"/>
    <w:rsid w:val="0025714B"/>
    <w:rsid w:val="002573FC"/>
    <w:rsid w:val="00257521"/>
    <w:rsid w:val="00257BF4"/>
    <w:rsid w:val="00260003"/>
    <w:rsid w:val="0026035D"/>
    <w:rsid w:val="002606D6"/>
    <w:rsid w:val="00261C98"/>
    <w:rsid w:val="0026248E"/>
    <w:rsid w:val="00262793"/>
    <w:rsid w:val="002627ED"/>
    <w:rsid w:val="00262914"/>
    <w:rsid w:val="002647BF"/>
    <w:rsid w:val="002647D5"/>
    <w:rsid w:val="00264813"/>
    <w:rsid w:val="00264C0B"/>
    <w:rsid w:val="00265032"/>
    <w:rsid w:val="002651FB"/>
    <w:rsid w:val="0026538C"/>
    <w:rsid w:val="00265772"/>
    <w:rsid w:val="00265781"/>
    <w:rsid w:val="002660D1"/>
    <w:rsid w:val="0026678C"/>
    <w:rsid w:val="00266B13"/>
    <w:rsid w:val="002679BD"/>
    <w:rsid w:val="00267F4C"/>
    <w:rsid w:val="00270728"/>
    <w:rsid w:val="00270B4B"/>
    <w:rsid w:val="00270D42"/>
    <w:rsid w:val="0027195D"/>
    <w:rsid w:val="00271EF3"/>
    <w:rsid w:val="00272788"/>
    <w:rsid w:val="00272B03"/>
    <w:rsid w:val="002733E2"/>
    <w:rsid w:val="00273D79"/>
    <w:rsid w:val="00273E28"/>
    <w:rsid w:val="002750B1"/>
    <w:rsid w:val="002751E7"/>
    <w:rsid w:val="00275F38"/>
    <w:rsid w:val="00276A35"/>
    <w:rsid w:val="00277835"/>
    <w:rsid w:val="00280AB1"/>
    <w:rsid w:val="00282A95"/>
    <w:rsid w:val="00284BAE"/>
    <w:rsid w:val="002859AF"/>
    <w:rsid w:val="00285AAA"/>
    <w:rsid w:val="00286AE7"/>
    <w:rsid w:val="00287243"/>
    <w:rsid w:val="00290647"/>
    <w:rsid w:val="00290E7B"/>
    <w:rsid w:val="00291385"/>
    <w:rsid w:val="00291422"/>
    <w:rsid w:val="00291613"/>
    <w:rsid w:val="0029237F"/>
    <w:rsid w:val="00292715"/>
    <w:rsid w:val="0029304B"/>
    <w:rsid w:val="0029383C"/>
    <w:rsid w:val="00293E57"/>
    <w:rsid w:val="002947D1"/>
    <w:rsid w:val="002948DF"/>
    <w:rsid w:val="00294D90"/>
    <w:rsid w:val="0029516B"/>
    <w:rsid w:val="002959A7"/>
    <w:rsid w:val="00297D81"/>
    <w:rsid w:val="002A1E92"/>
    <w:rsid w:val="002A204D"/>
    <w:rsid w:val="002A2616"/>
    <w:rsid w:val="002A26E1"/>
    <w:rsid w:val="002A368A"/>
    <w:rsid w:val="002A4065"/>
    <w:rsid w:val="002A4D39"/>
    <w:rsid w:val="002A59F0"/>
    <w:rsid w:val="002A6432"/>
    <w:rsid w:val="002A6F25"/>
    <w:rsid w:val="002A6FD3"/>
    <w:rsid w:val="002B096C"/>
    <w:rsid w:val="002B0A7D"/>
    <w:rsid w:val="002B1869"/>
    <w:rsid w:val="002B1A69"/>
    <w:rsid w:val="002B242C"/>
    <w:rsid w:val="002B2723"/>
    <w:rsid w:val="002B303A"/>
    <w:rsid w:val="002B538E"/>
    <w:rsid w:val="002B5DCA"/>
    <w:rsid w:val="002B61FB"/>
    <w:rsid w:val="002B6BDC"/>
    <w:rsid w:val="002B75B0"/>
    <w:rsid w:val="002B7EAF"/>
    <w:rsid w:val="002C02E8"/>
    <w:rsid w:val="002C097E"/>
    <w:rsid w:val="002C099C"/>
    <w:rsid w:val="002C0B74"/>
    <w:rsid w:val="002C0C8B"/>
    <w:rsid w:val="002C0CBB"/>
    <w:rsid w:val="002C1201"/>
    <w:rsid w:val="002C1460"/>
    <w:rsid w:val="002C20F2"/>
    <w:rsid w:val="002C38B2"/>
    <w:rsid w:val="002C3F9C"/>
    <w:rsid w:val="002C52FA"/>
    <w:rsid w:val="002C5AFA"/>
    <w:rsid w:val="002C6D56"/>
    <w:rsid w:val="002C7723"/>
    <w:rsid w:val="002D0439"/>
    <w:rsid w:val="002D11B7"/>
    <w:rsid w:val="002D21E5"/>
    <w:rsid w:val="002D316C"/>
    <w:rsid w:val="002D378B"/>
    <w:rsid w:val="002D3BBC"/>
    <w:rsid w:val="002D3D0B"/>
    <w:rsid w:val="002D4361"/>
    <w:rsid w:val="002D438A"/>
    <w:rsid w:val="002D4ED8"/>
    <w:rsid w:val="002D5738"/>
    <w:rsid w:val="002D5D6B"/>
    <w:rsid w:val="002D5E53"/>
    <w:rsid w:val="002D656F"/>
    <w:rsid w:val="002E0319"/>
    <w:rsid w:val="002E1569"/>
    <w:rsid w:val="002E179B"/>
    <w:rsid w:val="002E1C9E"/>
    <w:rsid w:val="002E1E89"/>
    <w:rsid w:val="002E257B"/>
    <w:rsid w:val="002E37AB"/>
    <w:rsid w:val="002E3C65"/>
    <w:rsid w:val="002E3F5B"/>
    <w:rsid w:val="002E4362"/>
    <w:rsid w:val="002E63D9"/>
    <w:rsid w:val="002E640E"/>
    <w:rsid w:val="002E6424"/>
    <w:rsid w:val="002F0A95"/>
    <w:rsid w:val="002F0C28"/>
    <w:rsid w:val="002F1066"/>
    <w:rsid w:val="002F120F"/>
    <w:rsid w:val="002F165C"/>
    <w:rsid w:val="002F20A2"/>
    <w:rsid w:val="002F2D5A"/>
    <w:rsid w:val="002F3924"/>
    <w:rsid w:val="002F3CDE"/>
    <w:rsid w:val="002F47B4"/>
    <w:rsid w:val="002F482D"/>
    <w:rsid w:val="002F4873"/>
    <w:rsid w:val="002F5DD6"/>
    <w:rsid w:val="002F5FEA"/>
    <w:rsid w:val="002F63E7"/>
    <w:rsid w:val="002F6EAA"/>
    <w:rsid w:val="002F7BE3"/>
    <w:rsid w:val="002F7E6A"/>
    <w:rsid w:val="00300165"/>
    <w:rsid w:val="003010CF"/>
    <w:rsid w:val="00303440"/>
    <w:rsid w:val="00304D9B"/>
    <w:rsid w:val="00305FF9"/>
    <w:rsid w:val="00306B48"/>
    <w:rsid w:val="00306E6B"/>
    <w:rsid w:val="003100C8"/>
    <w:rsid w:val="003100E9"/>
    <w:rsid w:val="00311161"/>
    <w:rsid w:val="00312400"/>
    <w:rsid w:val="00312739"/>
    <w:rsid w:val="00312D10"/>
    <w:rsid w:val="00313DD3"/>
    <w:rsid w:val="00314A92"/>
    <w:rsid w:val="00316CCC"/>
    <w:rsid w:val="003178DA"/>
    <w:rsid w:val="00317DB8"/>
    <w:rsid w:val="0032036F"/>
    <w:rsid w:val="00320618"/>
    <w:rsid w:val="0032100B"/>
    <w:rsid w:val="003217FA"/>
    <w:rsid w:val="00321BD7"/>
    <w:rsid w:val="0032260F"/>
    <w:rsid w:val="003228DA"/>
    <w:rsid w:val="00323D6B"/>
    <w:rsid w:val="003252FD"/>
    <w:rsid w:val="0032538E"/>
    <w:rsid w:val="00325A03"/>
    <w:rsid w:val="00325CAE"/>
    <w:rsid w:val="00326957"/>
    <w:rsid w:val="00326AE2"/>
    <w:rsid w:val="00327D74"/>
    <w:rsid w:val="00331426"/>
    <w:rsid w:val="003316BA"/>
    <w:rsid w:val="0033171D"/>
    <w:rsid w:val="00331FC3"/>
    <w:rsid w:val="003336B3"/>
    <w:rsid w:val="00335B75"/>
    <w:rsid w:val="00335D8C"/>
    <w:rsid w:val="00336072"/>
    <w:rsid w:val="003363A1"/>
    <w:rsid w:val="003415B2"/>
    <w:rsid w:val="0034226D"/>
    <w:rsid w:val="00342358"/>
    <w:rsid w:val="00342972"/>
    <w:rsid w:val="00342FDD"/>
    <w:rsid w:val="0034429B"/>
    <w:rsid w:val="00344866"/>
    <w:rsid w:val="00345AC0"/>
    <w:rsid w:val="0034630A"/>
    <w:rsid w:val="0034638C"/>
    <w:rsid w:val="00346C07"/>
    <w:rsid w:val="00346F7F"/>
    <w:rsid w:val="00350108"/>
    <w:rsid w:val="00350762"/>
    <w:rsid w:val="003507C4"/>
    <w:rsid w:val="003519A1"/>
    <w:rsid w:val="003523EC"/>
    <w:rsid w:val="00352480"/>
    <w:rsid w:val="003530D2"/>
    <w:rsid w:val="0035331A"/>
    <w:rsid w:val="003534E1"/>
    <w:rsid w:val="003548D8"/>
    <w:rsid w:val="003554CA"/>
    <w:rsid w:val="00355F92"/>
    <w:rsid w:val="003563AE"/>
    <w:rsid w:val="003566D2"/>
    <w:rsid w:val="00356DBB"/>
    <w:rsid w:val="00356EB1"/>
    <w:rsid w:val="00357BCA"/>
    <w:rsid w:val="00360232"/>
    <w:rsid w:val="003602E0"/>
    <w:rsid w:val="00360D01"/>
    <w:rsid w:val="00362053"/>
    <w:rsid w:val="00362569"/>
    <w:rsid w:val="003627D7"/>
    <w:rsid w:val="00362E17"/>
    <w:rsid w:val="003631C6"/>
    <w:rsid w:val="003636CD"/>
    <w:rsid w:val="00363C1D"/>
    <w:rsid w:val="00364655"/>
    <w:rsid w:val="0036487C"/>
    <w:rsid w:val="00365411"/>
    <w:rsid w:val="003658F8"/>
    <w:rsid w:val="00365FA2"/>
    <w:rsid w:val="003668D7"/>
    <w:rsid w:val="00366AC1"/>
    <w:rsid w:val="00366C69"/>
    <w:rsid w:val="00366D76"/>
    <w:rsid w:val="00367441"/>
    <w:rsid w:val="00367B1D"/>
    <w:rsid w:val="00370E4F"/>
    <w:rsid w:val="003710FA"/>
    <w:rsid w:val="00371215"/>
    <w:rsid w:val="00372E92"/>
    <w:rsid w:val="00372F0D"/>
    <w:rsid w:val="00374059"/>
    <w:rsid w:val="00374739"/>
    <w:rsid w:val="0037535B"/>
    <w:rsid w:val="0037552D"/>
    <w:rsid w:val="003756DB"/>
    <w:rsid w:val="00376152"/>
    <w:rsid w:val="003770BB"/>
    <w:rsid w:val="0037771A"/>
    <w:rsid w:val="00377B1E"/>
    <w:rsid w:val="00377BC9"/>
    <w:rsid w:val="00380030"/>
    <w:rsid w:val="003802DC"/>
    <w:rsid w:val="00380364"/>
    <w:rsid w:val="0038092B"/>
    <w:rsid w:val="00380E4E"/>
    <w:rsid w:val="00380FBF"/>
    <w:rsid w:val="00381D1A"/>
    <w:rsid w:val="00382A43"/>
    <w:rsid w:val="00382D60"/>
    <w:rsid w:val="00382F29"/>
    <w:rsid w:val="00383C8D"/>
    <w:rsid w:val="00383E11"/>
    <w:rsid w:val="00384979"/>
    <w:rsid w:val="00385076"/>
    <w:rsid w:val="003852FB"/>
    <w:rsid w:val="00385429"/>
    <w:rsid w:val="00385B05"/>
    <w:rsid w:val="0038627A"/>
    <w:rsid w:val="00386382"/>
    <w:rsid w:val="003865EF"/>
    <w:rsid w:val="00386693"/>
    <w:rsid w:val="00386BA9"/>
    <w:rsid w:val="00390017"/>
    <w:rsid w:val="003901A3"/>
    <w:rsid w:val="0039030F"/>
    <w:rsid w:val="0039072F"/>
    <w:rsid w:val="0039155B"/>
    <w:rsid w:val="003940CE"/>
    <w:rsid w:val="003941A2"/>
    <w:rsid w:val="003944A4"/>
    <w:rsid w:val="003955C2"/>
    <w:rsid w:val="00397C1D"/>
    <w:rsid w:val="003A0668"/>
    <w:rsid w:val="003A13F7"/>
    <w:rsid w:val="003A180F"/>
    <w:rsid w:val="003A18DD"/>
    <w:rsid w:val="003A1D50"/>
    <w:rsid w:val="003A20C8"/>
    <w:rsid w:val="003A2C29"/>
    <w:rsid w:val="003A2EC3"/>
    <w:rsid w:val="003A2F1F"/>
    <w:rsid w:val="003A34DD"/>
    <w:rsid w:val="003A36F2"/>
    <w:rsid w:val="003A3D39"/>
    <w:rsid w:val="003A3EC7"/>
    <w:rsid w:val="003A40B4"/>
    <w:rsid w:val="003A580E"/>
    <w:rsid w:val="003A5C85"/>
    <w:rsid w:val="003A77E3"/>
    <w:rsid w:val="003A7834"/>
    <w:rsid w:val="003B0B5B"/>
    <w:rsid w:val="003B0E79"/>
    <w:rsid w:val="003B1AFE"/>
    <w:rsid w:val="003B28E4"/>
    <w:rsid w:val="003B3575"/>
    <w:rsid w:val="003B3FAA"/>
    <w:rsid w:val="003B4D93"/>
    <w:rsid w:val="003B50BC"/>
    <w:rsid w:val="003B5816"/>
    <w:rsid w:val="003B5D97"/>
    <w:rsid w:val="003B63A4"/>
    <w:rsid w:val="003B68FE"/>
    <w:rsid w:val="003B6D7D"/>
    <w:rsid w:val="003B7D7E"/>
    <w:rsid w:val="003C0794"/>
    <w:rsid w:val="003C1012"/>
    <w:rsid w:val="003C11C9"/>
    <w:rsid w:val="003C1229"/>
    <w:rsid w:val="003C1FD4"/>
    <w:rsid w:val="003C213D"/>
    <w:rsid w:val="003C25AD"/>
    <w:rsid w:val="003C2B09"/>
    <w:rsid w:val="003C2D21"/>
    <w:rsid w:val="003C2DDF"/>
    <w:rsid w:val="003C437E"/>
    <w:rsid w:val="003C5E6B"/>
    <w:rsid w:val="003C7AD7"/>
    <w:rsid w:val="003D0285"/>
    <w:rsid w:val="003D07E0"/>
    <w:rsid w:val="003D0FC3"/>
    <w:rsid w:val="003D222B"/>
    <w:rsid w:val="003D276D"/>
    <w:rsid w:val="003D2C1D"/>
    <w:rsid w:val="003D2C34"/>
    <w:rsid w:val="003D3DDD"/>
    <w:rsid w:val="003D4DB6"/>
    <w:rsid w:val="003D5CBF"/>
    <w:rsid w:val="003D6023"/>
    <w:rsid w:val="003D66D2"/>
    <w:rsid w:val="003D77A6"/>
    <w:rsid w:val="003D7FBD"/>
    <w:rsid w:val="003E07AE"/>
    <w:rsid w:val="003E14FC"/>
    <w:rsid w:val="003E2976"/>
    <w:rsid w:val="003E302B"/>
    <w:rsid w:val="003E315D"/>
    <w:rsid w:val="003E3A17"/>
    <w:rsid w:val="003E3A1F"/>
    <w:rsid w:val="003E4858"/>
    <w:rsid w:val="003E4D92"/>
    <w:rsid w:val="003E6316"/>
    <w:rsid w:val="003E6884"/>
    <w:rsid w:val="003E6AC5"/>
    <w:rsid w:val="003E70F7"/>
    <w:rsid w:val="003F0096"/>
    <w:rsid w:val="003F0850"/>
    <w:rsid w:val="003F0D12"/>
    <w:rsid w:val="003F160C"/>
    <w:rsid w:val="003F1E19"/>
    <w:rsid w:val="003F252B"/>
    <w:rsid w:val="003F2B14"/>
    <w:rsid w:val="003F324F"/>
    <w:rsid w:val="003F33BC"/>
    <w:rsid w:val="003F3D4E"/>
    <w:rsid w:val="003F3DD8"/>
    <w:rsid w:val="003F44C1"/>
    <w:rsid w:val="003F477E"/>
    <w:rsid w:val="003F6CD2"/>
    <w:rsid w:val="003F788D"/>
    <w:rsid w:val="00400CEC"/>
    <w:rsid w:val="0040126E"/>
    <w:rsid w:val="00402058"/>
    <w:rsid w:val="004020D4"/>
    <w:rsid w:val="004021B6"/>
    <w:rsid w:val="004047C4"/>
    <w:rsid w:val="0040570B"/>
    <w:rsid w:val="00405EDB"/>
    <w:rsid w:val="00405FB1"/>
    <w:rsid w:val="00406460"/>
    <w:rsid w:val="0041117A"/>
    <w:rsid w:val="00412461"/>
    <w:rsid w:val="00412546"/>
    <w:rsid w:val="00412C35"/>
    <w:rsid w:val="00413053"/>
    <w:rsid w:val="0041319C"/>
    <w:rsid w:val="004137B6"/>
    <w:rsid w:val="00413A54"/>
    <w:rsid w:val="00413C10"/>
    <w:rsid w:val="00413CD9"/>
    <w:rsid w:val="00413F9A"/>
    <w:rsid w:val="004140CA"/>
    <w:rsid w:val="00414C65"/>
    <w:rsid w:val="00415AB0"/>
    <w:rsid w:val="00415D76"/>
    <w:rsid w:val="00416665"/>
    <w:rsid w:val="00416A67"/>
    <w:rsid w:val="00416ACB"/>
    <w:rsid w:val="00416B5D"/>
    <w:rsid w:val="004175EF"/>
    <w:rsid w:val="00421D38"/>
    <w:rsid w:val="00421DCF"/>
    <w:rsid w:val="00422341"/>
    <w:rsid w:val="00423641"/>
    <w:rsid w:val="00423A95"/>
    <w:rsid w:val="004240A1"/>
    <w:rsid w:val="00424725"/>
    <w:rsid w:val="004252EB"/>
    <w:rsid w:val="00426266"/>
    <w:rsid w:val="00427EDC"/>
    <w:rsid w:val="00427EE8"/>
    <w:rsid w:val="00430A2D"/>
    <w:rsid w:val="00430CA5"/>
    <w:rsid w:val="00431505"/>
    <w:rsid w:val="00431808"/>
    <w:rsid w:val="00431AF0"/>
    <w:rsid w:val="00431E23"/>
    <w:rsid w:val="0043213A"/>
    <w:rsid w:val="004325DB"/>
    <w:rsid w:val="004330F4"/>
    <w:rsid w:val="00433290"/>
    <w:rsid w:val="00433590"/>
    <w:rsid w:val="004337BA"/>
    <w:rsid w:val="0043393D"/>
    <w:rsid w:val="00434389"/>
    <w:rsid w:val="004344C7"/>
    <w:rsid w:val="00435274"/>
    <w:rsid w:val="004352AD"/>
    <w:rsid w:val="0043545D"/>
    <w:rsid w:val="00435FE2"/>
    <w:rsid w:val="004361BE"/>
    <w:rsid w:val="00436E2F"/>
    <w:rsid w:val="00436EAB"/>
    <w:rsid w:val="004400C4"/>
    <w:rsid w:val="004430DC"/>
    <w:rsid w:val="0044316D"/>
    <w:rsid w:val="0044366D"/>
    <w:rsid w:val="004453D9"/>
    <w:rsid w:val="004461D9"/>
    <w:rsid w:val="004465DA"/>
    <w:rsid w:val="00446AC6"/>
    <w:rsid w:val="0044759B"/>
    <w:rsid w:val="00447F54"/>
    <w:rsid w:val="00450051"/>
    <w:rsid w:val="004501C5"/>
    <w:rsid w:val="00450B7E"/>
    <w:rsid w:val="0045136B"/>
    <w:rsid w:val="00451387"/>
    <w:rsid w:val="00451C7E"/>
    <w:rsid w:val="00452C91"/>
    <w:rsid w:val="00453BB6"/>
    <w:rsid w:val="00453CAA"/>
    <w:rsid w:val="00455113"/>
    <w:rsid w:val="0045602C"/>
    <w:rsid w:val="00456421"/>
    <w:rsid w:val="0045659B"/>
    <w:rsid w:val="00456DAB"/>
    <w:rsid w:val="00457D59"/>
    <w:rsid w:val="00460CC3"/>
    <w:rsid w:val="00460E86"/>
    <w:rsid w:val="00463E75"/>
    <w:rsid w:val="004646B4"/>
    <w:rsid w:val="00464A88"/>
    <w:rsid w:val="004651A0"/>
    <w:rsid w:val="0046520F"/>
    <w:rsid w:val="00466532"/>
    <w:rsid w:val="0046655D"/>
    <w:rsid w:val="00467488"/>
    <w:rsid w:val="004702D0"/>
    <w:rsid w:val="0047083E"/>
    <w:rsid w:val="00470D5E"/>
    <w:rsid w:val="00470EB5"/>
    <w:rsid w:val="0047286B"/>
    <w:rsid w:val="00472E27"/>
    <w:rsid w:val="00473A67"/>
    <w:rsid w:val="00474220"/>
    <w:rsid w:val="0047442D"/>
    <w:rsid w:val="004752D3"/>
    <w:rsid w:val="004754E1"/>
    <w:rsid w:val="00475CE0"/>
    <w:rsid w:val="00476827"/>
    <w:rsid w:val="00476BD4"/>
    <w:rsid w:val="00476C69"/>
    <w:rsid w:val="00477C35"/>
    <w:rsid w:val="00480988"/>
    <w:rsid w:val="00480E05"/>
    <w:rsid w:val="004811E7"/>
    <w:rsid w:val="00481762"/>
    <w:rsid w:val="004822E0"/>
    <w:rsid w:val="0048297F"/>
    <w:rsid w:val="00482BBE"/>
    <w:rsid w:val="00483A12"/>
    <w:rsid w:val="00483BBD"/>
    <w:rsid w:val="00484A77"/>
    <w:rsid w:val="00485348"/>
    <w:rsid w:val="0048540F"/>
    <w:rsid w:val="00485970"/>
    <w:rsid w:val="004859EC"/>
    <w:rsid w:val="00485C0D"/>
    <w:rsid w:val="00485DDF"/>
    <w:rsid w:val="00486575"/>
    <w:rsid w:val="004866D0"/>
    <w:rsid w:val="00486936"/>
    <w:rsid w:val="0048710D"/>
    <w:rsid w:val="00487D55"/>
    <w:rsid w:val="00491FDD"/>
    <w:rsid w:val="0049381B"/>
    <w:rsid w:val="00494242"/>
    <w:rsid w:val="00494E8E"/>
    <w:rsid w:val="00495196"/>
    <w:rsid w:val="004955BC"/>
    <w:rsid w:val="00495D63"/>
    <w:rsid w:val="0049648F"/>
    <w:rsid w:val="00496606"/>
    <w:rsid w:val="00496F05"/>
    <w:rsid w:val="00496FA4"/>
    <w:rsid w:val="00497370"/>
    <w:rsid w:val="00497C98"/>
    <w:rsid w:val="004A004E"/>
    <w:rsid w:val="004A0F39"/>
    <w:rsid w:val="004A1B36"/>
    <w:rsid w:val="004A251F"/>
    <w:rsid w:val="004A3BF1"/>
    <w:rsid w:val="004A3E42"/>
    <w:rsid w:val="004A44B5"/>
    <w:rsid w:val="004A4715"/>
    <w:rsid w:val="004A5046"/>
    <w:rsid w:val="004A5191"/>
    <w:rsid w:val="004A565E"/>
    <w:rsid w:val="004A5C66"/>
    <w:rsid w:val="004A5DF3"/>
    <w:rsid w:val="004A6134"/>
    <w:rsid w:val="004A7092"/>
    <w:rsid w:val="004A7F1F"/>
    <w:rsid w:val="004B08DB"/>
    <w:rsid w:val="004B1466"/>
    <w:rsid w:val="004B1A24"/>
    <w:rsid w:val="004B2F81"/>
    <w:rsid w:val="004B3030"/>
    <w:rsid w:val="004B3F65"/>
    <w:rsid w:val="004B49E6"/>
    <w:rsid w:val="004B4D69"/>
    <w:rsid w:val="004B740A"/>
    <w:rsid w:val="004C0056"/>
    <w:rsid w:val="004C01A8"/>
    <w:rsid w:val="004C0C0C"/>
    <w:rsid w:val="004C1840"/>
    <w:rsid w:val="004C24C9"/>
    <w:rsid w:val="004C31B6"/>
    <w:rsid w:val="004C5319"/>
    <w:rsid w:val="004C542C"/>
    <w:rsid w:val="004C621F"/>
    <w:rsid w:val="004C6A40"/>
    <w:rsid w:val="004C7269"/>
    <w:rsid w:val="004C73C7"/>
    <w:rsid w:val="004C7948"/>
    <w:rsid w:val="004C79AE"/>
    <w:rsid w:val="004C7BB8"/>
    <w:rsid w:val="004C7C60"/>
    <w:rsid w:val="004D0879"/>
    <w:rsid w:val="004D0AAB"/>
    <w:rsid w:val="004D0DFE"/>
    <w:rsid w:val="004D1D91"/>
    <w:rsid w:val="004D22C3"/>
    <w:rsid w:val="004D5DED"/>
    <w:rsid w:val="004D668C"/>
    <w:rsid w:val="004D6F4D"/>
    <w:rsid w:val="004D6F95"/>
    <w:rsid w:val="004D7108"/>
    <w:rsid w:val="004D72FE"/>
    <w:rsid w:val="004D7E91"/>
    <w:rsid w:val="004D7FF7"/>
    <w:rsid w:val="004E003A"/>
    <w:rsid w:val="004E0768"/>
    <w:rsid w:val="004E1A31"/>
    <w:rsid w:val="004E2CF6"/>
    <w:rsid w:val="004E2DE0"/>
    <w:rsid w:val="004E3252"/>
    <w:rsid w:val="004E4060"/>
    <w:rsid w:val="004E409A"/>
    <w:rsid w:val="004E4331"/>
    <w:rsid w:val="004E617F"/>
    <w:rsid w:val="004E72BC"/>
    <w:rsid w:val="004F0FB9"/>
    <w:rsid w:val="004F1139"/>
    <w:rsid w:val="004F204C"/>
    <w:rsid w:val="004F2F7E"/>
    <w:rsid w:val="004F32B5"/>
    <w:rsid w:val="004F407E"/>
    <w:rsid w:val="004F430A"/>
    <w:rsid w:val="004F5479"/>
    <w:rsid w:val="004F692F"/>
    <w:rsid w:val="004F6ABB"/>
    <w:rsid w:val="004F7528"/>
    <w:rsid w:val="004F7BCA"/>
    <w:rsid w:val="004F7D89"/>
    <w:rsid w:val="004F7FC6"/>
    <w:rsid w:val="00500260"/>
    <w:rsid w:val="00501981"/>
    <w:rsid w:val="00501A55"/>
    <w:rsid w:val="00501A85"/>
    <w:rsid w:val="00501BB3"/>
    <w:rsid w:val="00501E4C"/>
    <w:rsid w:val="005021DD"/>
    <w:rsid w:val="005026CA"/>
    <w:rsid w:val="00502A33"/>
    <w:rsid w:val="00502B72"/>
    <w:rsid w:val="0050475E"/>
    <w:rsid w:val="005049E3"/>
    <w:rsid w:val="00504BC1"/>
    <w:rsid w:val="00505134"/>
    <w:rsid w:val="0050533E"/>
    <w:rsid w:val="00505680"/>
    <w:rsid w:val="00505C04"/>
    <w:rsid w:val="005065F6"/>
    <w:rsid w:val="00506A15"/>
    <w:rsid w:val="00511BCD"/>
    <w:rsid w:val="00511F15"/>
    <w:rsid w:val="0051318C"/>
    <w:rsid w:val="005142CD"/>
    <w:rsid w:val="005143C9"/>
    <w:rsid w:val="005153CF"/>
    <w:rsid w:val="005157A9"/>
    <w:rsid w:val="00516DC6"/>
    <w:rsid w:val="005173A7"/>
    <w:rsid w:val="005177E1"/>
    <w:rsid w:val="00517906"/>
    <w:rsid w:val="00517D61"/>
    <w:rsid w:val="005208D2"/>
    <w:rsid w:val="00520C0A"/>
    <w:rsid w:val="00520D9E"/>
    <w:rsid w:val="005218B6"/>
    <w:rsid w:val="00522589"/>
    <w:rsid w:val="0052348E"/>
    <w:rsid w:val="00524545"/>
    <w:rsid w:val="005255BF"/>
    <w:rsid w:val="005257DE"/>
    <w:rsid w:val="00527200"/>
    <w:rsid w:val="00530157"/>
    <w:rsid w:val="00531EBE"/>
    <w:rsid w:val="00532484"/>
    <w:rsid w:val="00532F8B"/>
    <w:rsid w:val="00533737"/>
    <w:rsid w:val="00535AA9"/>
    <w:rsid w:val="00535B79"/>
    <w:rsid w:val="00535D7C"/>
    <w:rsid w:val="00535E7B"/>
    <w:rsid w:val="00536579"/>
    <w:rsid w:val="00536C1E"/>
    <w:rsid w:val="0054091B"/>
    <w:rsid w:val="00542928"/>
    <w:rsid w:val="00542D7B"/>
    <w:rsid w:val="0054343A"/>
    <w:rsid w:val="00543974"/>
    <w:rsid w:val="00543BBC"/>
    <w:rsid w:val="00543EBF"/>
    <w:rsid w:val="00544ABA"/>
    <w:rsid w:val="0054593A"/>
    <w:rsid w:val="005466E7"/>
    <w:rsid w:val="005467FB"/>
    <w:rsid w:val="00546AE9"/>
    <w:rsid w:val="00547086"/>
    <w:rsid w:val="00547989"/>
    <w:rsid w:val="00551320"/>
    <w:rsid w:val="00551349"/>
    <w:rsid w:val="005518A4"/>
    <w:rsid w:val="00552768"/>
    <w:rsid w:val="00552935"/>
    <w:rsid w:val="00553127"/>
    <w:rsid w:val="005537D5"/>
    <w:rsid w:val="00554BE7"/>
    <w:rsid w:val="00554C65"/>
    <w:rsid w:val="00556D68"/>
    <w:rsid w:val="00557173"/>
    <w:rsid w:val="005576A1"/>
    <w:rsid w:val="00557A64"/>
    <w:rsid w:val="00560419"/>
    <w:rsid w:val="005605C0"/>
    <w:rsid w:val="00560D23"/>
    <w:rsid w:val="00561015"/>
    <w:rsid w:val="00561336"/>
    <w:rsid w:val="005614F8"/>
    <w:rsid w:val="005615D8"/>
    <w:rsid w:val="00561835"/>
    <w:rsid w:val="0056194F"/>
    <w:rsid w:val="005626D6"/>
    <w:rsid w:val="005638D4"/>
    <w:rsid w:val="00564C19"/>
    <w:rsid w:val="00564F88"/>
    <w:rsid w:val="005656ED"/>
    <w:rsid w:val="00566544"/>
    <w:rsid w:val="00566608"/>
    <w:rsid w:val="00566C83"/>
    <w:rsid w:val="00567630"/>
    <w:rsid w:val="005700FE"/>
    <w:rsid w:val="00570E24"/>
    <w:rsid w:val="00571117"/>
    <w:rsid w:val="00572760"/>
    <w:rsid w:val="00573FEF"/>
    <w:rsid w:val="005743DE"/>
    <w:rsid w:val="00574612"/>
    <w:rsid w:val="00574F3F"/>
    <w:rsid w:val="00574F9F"/>
    <w:rsid w:val="0057562C"/>
    <w:rsid w:val="005759F6"/>
    <w:rsid w:val="00575E3E"/>
    <w:rsid w:val="005765F5"/>
    <w:rsid w:val="00576CE2"/>
    <w:rsid w:val="00576D6C"/>
    <w:rsid w:val="005776E4"/>
    <w:rsid w:val="00577A2E"/>
    <w:rsid w:val="00580A89"/>
    <w:rsid w:val="00580CFA"/>
    <w:rsid w:val="00580E48"/>
    <w:rsid w:val="00580F0A"/>
    <w:rsid w:val="00581246"/>
    <w:rsid w:val="00581EDD"/>
    <w:rsid w:val="00582C3A"/>
    <w:rsid w:val="00582E1A"/>
    <w:rsid w:val="00583147"/>
    <w:rsid w:val="005833EB"/>
    <w:rsid w:val="00584416"/>
    <w:rsid w:val="00584654"/>
    <w:rsid w:val="00584B39"/>
    <w:rsid w:val="00585028"/>
    <w:rsid w:val="005854D1"/>
    <w:rsid w:val="00585F5B"/>
    <w:rsid w:val="00585F99"/>
    <w:rsid w:val="0058605F"/>
    <w:rsid w:val="0058620A"/>
    <w:rsid w:val="00587829"/>
    <w:rsid w:val="00587FC0"/>
    <w:rsid w:val="005906AD"/>
    <w:rsid w:val="00590ABF"/>
    <w:rsid w:val="00590DA6"/>
    <w:rsid w:val="005914A0"/>
    <w:rsid w:val="00591C7D"/>
    <w:rsid w:val="00592B03"/>
    <w:rsid w:val="00593AB9"/>
    <w:rsid w:val="005949C9"/>
    <w:rsid w:val="00594ABB"/>
    <w:rsid w:val="00594D1C"/>
    <w:rsid w:val="00594E36"/>
    <w:rsid w:val="00594F0A"/>
    <w:rsid w:val="0059525E"/>
    <w:rsid w:val="00595887"/>
    <w:rsid w:val="00595D70"/>
    <w:rsid w:val="005961F7"/>
    <w:rsid w:val="00596B9C"/>
    <w:rsid w:val="00597D24"/>
    <w:rsid w:val="005A054D"/>
    <w:rsid w:val="005A0A46"/>
    <w:rsid w:val="005A10B9"/>
    <w:rsid w:val="005A11EA"/>
    <w:rsid w:val="005A1DEF"/>
    <w:rsid w:val="005A2491"/>
    <w:rsid w:val="005A269F"/>
    <w:rsid w:val="005A305E"/>
    <w:rsid w:val="005A30BB"/>
    <w:rsid w:val="005A3887"/>
    <w:rsid w:val="005A6F2B"/>
    <w:rsid w:val="005A7A8E"/>
    <w:rsid w:val="005A7DEB"/>
    <w:rsid w:val="005B03AB"/>
    <w:rsid w:val="005B0542"/>
    <w:rsid w:val="005B09CE"/>
    <w:rsid w:val="005B2225"/>
    <w:rsid w:val="005B2799"/>
    <w:rsid w:val="005B2B77"/>
    <w:rsid w:val="005B3AC5"/>
    <w:rsid w:val="005B3D4A"/>
    <w:rsid w:val="005B4674"/>
    <w:rsid w:val="005B4D87"/>
    <w:rsid w:val="005B572D"/>
    <w:rsid w:val="005B653B"/>
    <w:rsid w:val="005B6786"/>
    <w:rsid w:val="005B7DD1"/>
    <w:rsid w:val="005C00A0"/>
    <w:rsid w:val="005C17F7"/>
    <w:rsid w:val="005C28FA"/>
    <w:rsid w:val="005C3668"/>
    <w:rsid w:val="005C40F4"/>
    <w:rsid w:val="005C43BE"/>
    <w:rsid w:val="005C44F3"/>
    <w:rsid w:val="005C6243"/>
    <w:rsid w:val="005C6879"/>
    <w:rsid w:val="005C712D"/>
    <w:rsid w:val="005C72F7"/>
    <w:rsid w:val="005C73A5"/>
    <w:rsid w:val="005C7C75"/>
    <w:rsid w:val="005C7DF9"/>
    <w:rsid w:val="005D0E4F"/>
    <w:rsid w:val="005D1092"/>
    <w:rsid w:val="005D1E32"/>
    <w:rsid w:val="005D206B"/>
    <w:rsid w:val="005D22B7"/>
    <w:rsid w:val="005D24CE"/>
    <w:rsid w:val="005D2BDE"/>
    <w:rsid w:val="005D35F0"/>
    <w:rsid w:val="005D3D76"/>
    <w:rsid w:val="005D4578"/>
    <w:rsid w:val="005D4EFA"/>
    <w:rsid w:val="005D55BA"/>
    <w:rsid w:val="005D5ADB"/>
    <w:rsid w:val="005D648A"/>
    <w:rsid w:val="005D744D"/>
    <w:rsid w:val="005D7E0D"/>
    <w:rsid w:val="005E0034"/>
    <w:rsid w:val="005E1E8E"/>
    <w:rsid w:val="005E234A"/>
    <w:rsid w:val="005E23BB"/>
    <w:rsid w:val="005E30C8"/>
    <w:rsid w:val="005E348C"/>
    <w:rsid w:val="005E35CC"/>
    <w:rsid w:val="005E371E"/>
    <w:rsid w:val="005E3A3A"/>
    <w:rsid w:val="005E445A"/>
    <w:rsid w:val="005E53F9"/>
    <w:rsid w:val="005E6426"/>
    <w:rsid w:val="005E7244"/>
    <w:rsid w:val="005E775D"/>
    <w:rsid w:val="005F0A43"/>
    <w:rsid w:val="005F27BF"/>
    <w:rsid w:val="005F4171"/>
    <w:rsid w:val="005F46D6"/>
    <w:rsid w:val="005F4DD6"/>
    <w:rsid w:val="005F50D8"/>
    <w:rsid w:val="005F53A1"/>
    <w:rsid w:val="005F6894"/>
    <w:rsid w:val="005F6B77"/>
    <w:rsid w:val="005F7487"/>
    <w:rsid w:val="006002C7"/>
    <w:rsid w:val="00600F95"/>
    <w:rsid w:val="00601394"/>
    <w:rsid w:val="00601839"/>
    <w:rsid w:val="00602759"/>
    <w:rsid w:val="0060277A"/>
    <w:rsid w:val="00602B7C"/>
    <w:rsid w:val="00603312"/>
    <w:rsid w:val="00604DC7"/>
    <w:rsid w:val="00604E47"/>
    <w:rsid w:val="00605441"/>
    <w:rsid w:val="0060647C"/>
    <w:rsid w:val="00606970"/>
    <w:rsid w:val="00606A20"/>
    <w:rsid w:val="00607059"/>
    <w:rsid w:val="006072C6"/>
    <w:rsid w:val="00607900"/>
    <w:rsid w:val="00607A2E"/>
    <w:rsid w:val="00607D00"/>
    <w:rsid w:val="00610883"/>
    <w:rsid w:val="00610B3D"/>
    <w:rsid w:val="00610BC2"/>
    <w:rsid w:val="00612BFC"/>
    <w:rsid w:val="006130F7"/>
    <w:rsid w:val="00613AF8"/>
    <w:rsid w:val="00613D8E"/>
    <w:rsid w:val="006142E0"/>
    <w:rsid w:val="00614C4F"/>
    <w:rsid w:val="006160FA"/>
    <w:rsid w:val="00616112"/>
    <w:rsid w:val="00616CE3"/>
    <w:rsid w:val="00616F3B"/>
    <w:rsid w:val="0061743F"/>
    <w:rsid w:val="00617D4F"/>
    <w:rsid w:val="006205CA"/>
    <w:rsid w:val="006213A6"/>
    <w:rsid w:val="00621F53"/>
    <w:rsid w:val="00622E2A"/>
    <w:rsid w:val="00623089"/>
    <w:rsid w:val="0062308E"/>
    <w:rsid w:val="006234C4"/>
    <w:rsid w:val="00623A44"/>
    <w:rsid w:val="006242EA"/>
    <w:rsid w:val="006243C1"/>
    <w:rsid w:val="006244C9"/>
    <w:rsid w:val="006245F6"/>
    <w:rsid w:val="0062475D"/>
    <w:rsid w:val="0062495F"/>
    <w:rsid w:val="00624B7E"/>
    <w:rsid w:val="006262D8"/>
    <w:rsid w:val="0062660B"/>
    <w:rsid w:val="00626AD1"/>
    <w:rsid w:val="006304BC"/>
    <w:rsid w:val="00630DCE"/>
    <w:rsid w:val="0063120A"/>
    <w:rsid w:val="0063150B"/>
    <w:rsid w:val="00631585"/>
    <w:rsid w:val="00632645"/>
    <w:rsid w:val="00632676"/>
    <w:rsid w:val="00634ACF"/>
    <w:rsid w:val="00635035"/>
    <w:rsid w:val="0063580D"/>
    <w:rsid w:val="00635CAE"/>
    <w:rsid w:val="006363B9"/>
    <w:rsid w:val="006367FD"/>
    <w:rsid w:val="00636B06"/>
    <w:rsid w:val="00637240"/>
    <w:rsid w:val="00640C38"/>
    <w:rsid w:val="0064210E"/>
    <w:rsid w:val="006423A3"/>
    <w:rsid w:val="00643660"/>
    <w:rsid w:val="00644462"/>
    <w:rsid w:val="00644CBF"/>
    <w:rsid w:val="00646A5E"/>
    <w:rsid w:val="006471CE"/>
    <w:rsid w:val="00650139"/>
    <w:rsid w:val="006506DE"/>
    <w:rsid w:val="00650B3E"/>
    <w:rsid w:val="00651979"/>
    <w:rsid w:val="0065206F"/>
    <w:rsid w:val="00652756"/>
    <w:rsid w:val="00652AD8"/>
    <w:rsid w:val="00652B79"/>
    <w:rsid w:val="006533C3"/>
    <w:rsid w:val="00654068"/>
    <w:rsid w:val="00654B38"/>
    <w:rsid w:val="00654B83"/>
    <w:rsid w:val="00655061"/>
    <w:rsid w:val="0065510C"/>
    <w:rsid w:val="00655B63"/>
    <w:rsid w:val="00656F1C"/>
    <w:rsid w:val="006571F6"/>
    <w:rsid w:val="006572F9"/>
    <w:rsid w:val="006618CC"/>
    <w:rsid w:val="00662111"/>
    <w:rsid w:val="00662118"/>
    <w:rsid w:val="006638AD"/>
    <w:rsid w:val="00663990"/>
    <w:rsid w:val="00663AF5"/>
    <w:rsid w:val="0066421A"/>
    <w:rsid w:val="0066478E"/>
    <w:rsid w:val="006648A4"/>
    <w:rsid w:val="00666C74"/>
    <w:rsid w:val="00667178"/>
    <w:rsid w:val="0066732C"/>
    <w:rsid w:val="006679F5"/>
    <w:rsid w:val="00667B77"/>
    <w:rsid w:val="006716DA"/>
    <w:rsid w:val="006728ED"/>
    <w:rsid w:val="006732B1"/>
    <w:rsid w:val="0067406C"/>
    <w:rsid w:val="0067446F"/>
    <w:rsid w:val="006746A4"/>
    <w:rsid w:val="00674DA8"/>
    <w:rsid w:val="00674DF1"/>
    <w:rsid w:val="00674F21"/>
    <w:rsid w:val="00675049"/>
    <w:rsid w:val="0067546F"/>
    <w:rsid w:val="00675558"/>
    <w:rsid w:val="00675611"/>
    <w:rsid w:val="00675A60"/>
    <w:rsid w:val="00676787"/>
    <w:rsid w:val="0067697E"/>
    <w:rsid w:val="00677443"/>
    <w:rsid w:val="0067769A"/>
    <w:rsid w:val="00677B66"/>
    <w:rsid w:val="0068039C"/>
    <w:rsid w:val="006806A3"/>
    <w:rsid w:val="006806A6"/>
    <w:rsid w:val="0068074E"/>
    <w:rsid w:val="00681211"/>
    <w:rsid w:val="006815CF"/>
    <w:rsid w:val="006816DD"/>
    <w:rsid w:val="00681B36"/>
    <w:rsid w:val="00682C9B"/>
    <w:rsid w:val="00682E14"/>
    <w:rsid w:val="00682E25"/>
    <w:rsid w:val="00683341"/>
    <w:rsid w:val="0068436C"/>
    <w:rsid w:val="00684510"/>
    <w:rsid w:val="0068545E"/>
    <w:rsid w:val="00685FD4"/>
    <w:rsid w:val="00686612"/>
    <w:rsid w:val="0068661E"/>
    <w:rsid w:val="00686649"/>
    <w:rsid w:val="00686B35"/>
    <w:rsid w:val="00687009"/>
    <w:rsid w:val="00687218"/>
    <w:rsid w:val="00687E12"/>
    <w:rsid w:val="00690A49"/>
    <w:rsid w:val="00690BB6"/>
    <w:rsid w:val="00690CD9"/>
    <w:rsid w:val="00691B30"/>
    <w:rsid w:val="006936A1"/>
    <w:rsid w:val="00693E1F"/>
    <w:rsid w:val="00693ECB"/>
    <w:rsid w:val="006941D6"/>
    <w:rsid w:val="00694700"/>
    <w:rsid w:val="00694797"/>
    <w:rsid w:val="00694D01"/>
    <w:rsid w:val="00695150"/>
    <w:rsid w:val="00695887"/>
    <w:rsid w:val="00696F5A"/>
    <w:rsid w:val="00697733"/>
    <w:rsid w:val="006A02C4"/>
    <w:rsid w:val="006A254E"/>
    <w:rsid w:val="006A2C30"/>
    <w:rsid w:val="006A301C"/>
    <w:rsid w:val="006A3E2B"/>
    <w:rsid w:val="006A4929"/>
    <w:rsid w:val="006A4AC7"/>
    <w:rsid w:val="006A671F"/>
    <w:rsid w:val="006A6946"/>
    <w:rsid w:val="006A6E17"/>
    <w:rsid w:val="006B120D"/>
    <w:rsid w:val="006B17E7"/>
    <w:rsid w:val="006B19E8"/>
    <w:rsid w:val="006B1A8A"/>
    <w:rsid w:val="006B1FD5"/>
    <w:rsid w:val="006B382B"/>
    <w:rsid w:val="006B40F9"/>
    <w:rsid w:val="006B555A"/>
    <w:rsid w:val="006B58F1"/>
    <w:rsid w:val="006B600A"/>
    <w:rsid w:val="006B6157"/>
    <w:rsid w:val="006B6635"/>
    <w:rsid w:val="006B7679"/>
    <w:rsid w:val="006B7D22"/>
    <w:rsid w:val="006B7D2C"/>
    <w:rsid w:val="006C046F"/>
    <w:rsid w:val="006C1019"/>
    <w:rsid w:val="006C234A"/>
    <w:rsid w:val="006C2BB5"/>
    <w:rsid w:val="006C2BEE"/>
    <w:rsid w:val="006C3AD8"/>
    <w:rsid w:val="006C4375"/>
    <w:rsid w:val="006C4516"/>
    <w:rsid w:val="006C455E"/>
    <w:rsid w:val="006C5958"/>
    <w:rsid w:val="006C5B4F"/>
    <w:rsid w:val="006C643C"/>
    <w:rsid w:val="006C6E3A"/>
    <w:rsid w:val="006C6FD7"/>
    <w:rsid w:val="006C708C"/>
    <w:rsid w:val="006C709B"/>
    <w:rsid w:val="006D00DB"/>
    <w:rsid w:val="006D0361"/>
    <w:rsid w:val="006D16B0"/>
    <w:rsid w:val="006D2182"/>
    <w:rsid w:val="006D2444"/>
    <w:rsid w:val="006D254B"/>
    <w:rsid w:val="006D289B"/>
    <w:rsid w:val="006D3BE1"/>
    <w:rsid w:val="006D44AD"/>
    <w:rsid w:val="006D4834"/>
    <w:rsid w:val="006D48FC"/>
    <w:rsid w:val="006D527F"/>
    <w:rsid w:val="006D5481"/>
    <w:rsid w:val="006D5A2B"/>
    <w:rsid w:val="006D5AA1"/>
    <w:rsid w:val="006D62BC"/>
    <w:rsid w:val="006D6450"/>
    <w:rsid w:val="006D6939"/>
    <w:rsid w:val="006D7EB0"/>
    <w:rsid w:val="006E0138"/>
    <w:rsid w:val="006E060E"/>
    <w:rsid w:val="006E0BB0"/>
    <w:rsid w:val="006E12C3"/>
    <w:rsid w:val="006E1D7A"/>
    <w:rsid w:val="006E22B7"/>
    <w:rsid w:val="006E2529"/>
    <w:rsid w:val="006E2D29"/>
    <w:rsid w:val="006E2FC3"/>
    <w:rsid w:val="006E45F3"/>
    <w:rsid w:val="006E4A2F"/>
    <w:rsid w:val="006E4ED4"/>
    <w:rsid w:val="006E593D"/>
    <w:rsid w:val="006E5E19"/>
    <w:rsid w:val="006E6055"/>
    <w:rsid w:val="006E61C3"/>
    <w:rsid w:val="006E69EE"/>
    <w:rsid w:val="006E799D"/>
    <w:rsid w:val="006E7F19"/>
    <w:rsid w:val="006F0593"/>
    <w:rsid w:val="006F1064"/>
    <w:rsid w:val="006F1187"/>
    <w:rsid w:val="006F1CB0"/>
    <w:rsid w:val="006F1EB7"/>
    <w:rsid w:val="006F2F5B"/>
    <w:rsid w:val="006F3768"/>
    <w:rsid w:val="006F4410"/>
    <w:rsid w:val="006F521E"/>
    <w:rsid w:val="006F5241"/>
    <w:rsid w:val="006F52E5"/>
    <w:rsid w:val="006F6066"/>
    <w:rsid w:val="006F6850"/>
    <w:rsid w:val="006F7045"/>
    <w:rsid w:val="006F707E"/>
    <w:rsid w:val="007001DC"/>
    <w:rsid w:val="0070109F"/>
    <w:rsid w:val="007025CB"/>
    <w:rsid w:val="007034AA"/>
    <w:rsid w:val="00703C9D"/>
    <w:rsid w:val="0070490C"/>
    <w:rsid w:val="00705C38"/>
    <w:rsid w:val="00706465"/>
    <w:rsid w:val="0070695A"/>
    <w:rsid w:val="0070782D"/>
    <w:rsid w:val="007103BE"/>
    <w:rsid w:val="007109C2"/>
    <w:rsid w:val="00710A3D"/>
    <w:rsid w:val="00711340"/>
    <w:rsid w:val="00712C42"/>
    <w:rsid w:val="00712C4C"/>
    <w:rsid w:val="00713217"/>
    <w:rsid w:val="0071365C"/>
    <w:rsid w:val="00713DE4"/>
    <w:rsid w:val="00714C47"/>
    <w:rsid w:val="007151AE"/>
    <w:rsid w:val="00715389"/>
    <w:rsid w:val="00716462"/>
    <w:rsid w:val="00716D41"/>
    <w:rsid w:val="00717721"/>
    <w:rsid w:val="0072081C"/>
    <w:rsid w:val="00721084"/>
    <w:rsid w:val="00721262"/>
    <w:rsid w:val="00721D9B"/>
    <w:rsid w:val="00722100"/>
    <w:rsid w:val="00722121"/>
    <w:rsid w:val="0072232D"/>
    <w:rsid w:val="007224B9"/>
    <w:rsid w:val="00722F94"/>
    <w:rsid w:val="00723AA7"/>
    <w:rsid w:val="00723B3D"/>
    <w:rsid w:val="0072432E"/>
    <w:rsid w:val="0072462C"/>
    <w:rsid w:val="00724778"/>
    <w:rsid w:val="00726036"/>
    <w:rsid w:val="00726279"/>
    <w:rsid w:val="00726A9B"/>
    <w:rsid w:val="00726FFA"/>
    <w:rsid w:val="00727530"/>
    <w:rsid w:val="00731E7C"/>
    <w:rsid w:val="00731FFC"/>
    <w:rsid w:val="007329EF"/>
    <w:rsid w:val="00732D46"/>
    <w:rsid w:val="0073327A"/>
    <w:rsid w:val="00733457"/>
    <w:rsid w:val="00734EBE"/>
    <w:rsid w:val="00735EB9"/>
    <w:rsid w:val="007360F0"/>
    <w:rsid w:val="00736DD8"/>
    <w:rsid w:val="0074076A"/>
    <w:rsid w:val="0074094B"/>
    <w:rsid w:val="00741938"/>
    <w:rsid w:val="00741AF4"/>
    <w:rsid w:val="00741DCC"/>
    <w:rsid w:val="0074203A"/>
    <w:rsid w:val="007427B5"/>
    <w:rsid w:val="00742865"/>
    <w:rsid w:val="0074296C"/>
    <w:rsid w:val="00742C83"/>
    <w:rsid w:val="0074360F"/>
    <w:rsid w:val="00744A64"/>
    <w:rsid w:val="00744ACC"/>
    <w:rsid w:val="00744D47"/>
    <w:rsid w:val="00744EA0"/>
    <w:rsid w:val="0074520B"/>
    <w:rsid w:val="007453FF"/>
    <w:rsid w:val="007462A8"/>
    <w:rsid w:val="0074638D"/>
    <w:rsid w:val="00746484"/>
    <w:rsid w:val="0074704F"/>
    <w:rsid w:val="00747084"/>
    <w:rsid w:val="00747F48"/>
    <w:rsid w:val="00747F4C"/>
    <w:rsid w:val="00750145"/>
    <w:rsid w:val="00751091"/>
    <w:rsid w:val="00751B83"/>
    <w:rsid w:val="00752539"/>
    <w:rsid w:val="0075306E"/>
    <w:rsid w:val="00754359"/>
    <w:rsid w:val="00754411"/>
    <w:rsid w:val="00754BD9"/>
    <w:rsid w:val="00754E7A"/>
    <w:rsid w:val="0075540C"/>
    <w:rsid w:val="00755DB1"/>
    <w:rsid w:val="007574FC"/>
    <w:rsid w:val="00757C31"/>
    <w:rsid w:val="0076036F"/>
    <w:rsid w:val="00760807"/>
    <w:rsid w:val="00760975"/>
    <w:rsid w:val="00761A6A"/>
    <w:rsid w:val="00761FDA"/>
    <w:rsid w:val="007621FF"/>
    <w:rsid w:val="00762B84"/>
    <w:rsid w:val="007634E3"/>
    <w:rsid w:val="00764194"/>
    <w:rsid w:val="007659F7"/>
    <w:rsid w:val="00765ED3"/>
    <w:rsid w:val="007660C5"/>
    <w:rsid w:val="0076681D"/>
    <w:rsid w:val="00766A65"/>
    <w:rsid w:val="007671F5"/>
    <w:rsid w:val="007676B8"/>
    <w:rsid w:val="00770A5F"/>
    <w:rsid w:val="00771615"/>
    <w:rsid w:val="0077175C"/>
    <w:rsid w:val="00771870"/>
    <w:rsid w:val="00771BF9"/>
    <w:rsid w:val="00771EC4"/>
    <w:rsid w:val="007728BA"/>
    <w:rsid w:val="00772F8A"/>
    <w:rsid w:val="007739C6"/>
    <w:rsid w:val="00773A70"/>
    <w:rsid w:val="00774889"/>
    <w:rsid w:val="00774FF5"/>
    <w:rsid w:val="007750B3"/>
    <w:rsid w:val="00775E2F"/>
    <w:rsid w:val="00775F76"/>
    <w:rsid w:val="007763C0"/>
    <w:rsid w:val="00776AEA"/>
    <w:rsid w:val="00777615"/>
    <w:rsid w:val="00777BA0"/>
    <w:rsid w:val="00777CA1"/>
    <w:rsid w:val="007803BD"/>
    <w:rsid w:val="007811DC"/>
    <w:rsid w:val="007818C6"/>
    <w:rsid w:val="0078190F"/>
    <w:rsid w:val="00781997"/>
    <w:rsid w:val="00781B66"/>
    <w:rsid w:val="007820FA"/>
    <w:rsid w:val="007821B2"/>
    <w:rsid w:val="0078285F"/>
    <w:rsid w:val="00783207"/>
    <w:rsid w:val="00783E1D"/>
    <w:rsid w:val="0078427B"/>
    <w:rsid w:val="0078483B"/>
    <w:rsid w:val="00784871"/>
    <w:rsid w:val="00784E68"/>
    <w:rsid w:val="00784EED"/>
    <w:rsid w:val="00785900"/>
    <w:rsid w:val="00786958"/>
    <w:rsid w:val="00786E71"/>
    <w:rsid w:val="007874BF"/>
    <w:rsid w:val="007906DC"/>
    <w:rsid w:val="007908FE"/>
    <w:rsid w:val="007910EC"/>
    <w:rsid w:val="00791602"/>
    <w:rsid w:val="0079162F"/>
    <w:rsid w:val="00791E1A"/>
    <w:rsid w:val="007927C5"/>
    <w:rsid w:val="0079442D"/>
    <w:rsid w:val="00794924"/>
    <w:rsid w:val="00795128"/>
    <w:rsid w:val="007966E1"/>
    <w:rsid w:val="007A0BC2"/>
    <w:rsid w:val="007A1F44"/>
    <w:rsid w:val="007A23FF"/>
    <w:rsid w:val="007A2772"/>
    <w:rsid w:val="007A295B"/>
    <w:rsid w:val="007A2DF4"/>
    <w:rsid w:val="007A3424"/>
    <w:rsid w:val="007A35EF"/>
    <w:rsid w:val="007A43A2"/>
    <w:rsid w:val="007A4D04"/>
    <w:rsid w:val="007A52BF"/>
    <w:rsid w:val="007A5AE4"/>
    <w:rsid w:val="007A7A96"/>
    <w:rsid w:val="007A7ADE"/>
    <w:rsid w:val="007B03AF"/>
    <w:rsid w:val="007B1543"/>
    <w:rsid w:val="007B1AC0"/>
    <w:rsid w:val="007B24E0"/>
    <w:rsid w:val="007B270A"/>
    <w:rsid w:val="007B2D3B"/>
    <w:rsid w:val="007B392A"/>
    <w:rsid w:val="007B441A"/>
    <w:rsid w:val="007B52CD"/>
    <w:rsid w:val="007B5AD5"/>
    <w:rsid w:val="007B7DC1"/>
    <w:rsid w:val="007B7EDB"/>
    <w:rsid w:val="007C19AD"/>
    <w:rsid w:val="007C2154"/>
    <w:rsid w:val="007C2E0B"/>
    <w:rsid w:val="007C3598"/>
    <w:rsid w:val="007C3FA8"/>
    <w:rsid w:val="007C65A5"/>
    <w:rsid w:val="007C68DA"/>
    <w:rsid w:val="007C774D"/>
    <w:rsid w:val="007D0524"/>
    <w:rsid w:val="007D0DE8"/>
    <w:rsid w:val="007D10CC"/>
    <w:rsid w:val="007D13FD"/>
    <w:rsid w:val="007D229A"/>
    <w:rsid w:val="007D2660"/>
    <w:rsid w:val="007D2F44"/>
    <w:rsid w:val="007D2F4D"/>
    <w:rsid w:val="007D4178"/>
    <w:rsid w:val="007D4D33"/>
    <w:rsid w:val="007D7175"/>
    <w:rsid w:val="007E0F17"/>
    <w:rsid w:val="007E1369"/>
    <w:rsid w:val="007E154C"/>
    <w:rsid w:val="007E15E5"/>
    <w:rsid w:val="007E1A1B"/>
    <w:rsid w:val="007E1A88"/>
    <w:rsid w:val="007E1AF3"/>
    <w:rsid w:val="007E2E97"/>
    <w:rsid w:val="007E4C88"/>
    <w:rsid w:val="007E585E"/>
    <w:rsid w:val="007E7DDF"/>
    <w:rsid w:val="007F11C8"/>
    <w:rsid w:val="007F1CFB"/>
    <w:rsid w:val="007F220B"/>
    <w:rsid w:val="007F2652"/>
    <w:rsid w:val="007F27DD"/>
    <w:rsid w:val="007F3DD9"/>
    <w:rsid w:val="007F6880"/>
    <w:rsid w:val="007F6DF6"/>
    <w:rsid w:val="007F76B4"/>
    <w:rsid w:val="008001B4"/>
    <w:rsid w:val="00800734"/>
    <w:rsid w:val="00800769"/>
    <w:rsid w:val="00800ED2"/>
    <w:rsid w:val="00802510"/>
    <w:rsid w:val="00802A36"/>
    <w:rsid w:val="00802E74"/>
    <w:rsid w:val="00804B92"/>
    <w:rsid w:val="00804CEF"/>
    <w:rsid w:val="00804E21"/>
    <w:rsid w:val="00805092"/>
    <w:rsid w:val="00805915"/>
    <w:rsid w:val="00805BAA"/>
    <w:rsid w:val="00805FD3"/>
    <w:rsid w:val="00806461"/>
    <w:rsid w:val="00806AAF"/>
    <w:rsid w:val="008070AC"/>
    <w:rsid w:val="00807CD5"/>
    <w:rsid w:val="008101FD"/>
    <w:rsid w:val="00810D8D"/>
    <w:rsid w:val="00811835"/>
    <w:rsid w:val="00811FE3"/>
    <w:rsid w:val="00812218"/>
    <w:rsid w:val="00812DC9"/>
    <w:rsid w:val="00813D36"/>
    <w:rsid w:val="00813EF0"/>
    <w:rsid w:val="008153AA"/>
    <w:rsid w:val="0081581D"/>
    <w:rsid w:val="00816E2D"/>
    <w:rsid w:val="008172BE"/>
    <w:rsid w:val="00817B71"/>
    <w:rsid w:val="00817BA3"/>
    <w:rsid w:val="00820244"/>
    <w:rsid w:val="00820C16"/>
    <w:rsid w:val="0082100B"/>
    <w:rsid w:val="00821258"/>
    <w:rsid w:val="008221B3"/>
    <w:rsid w:val="0082248E"/>
    <w:rsid w:val="0082357F"/>
    <w:rsid w:val="00823D67"/>
    <w:rsid w:val="00824D09"/>
    <w:rsid w:val="00824D82"/>
    <w:rsid w:val="00824FDF"/>
    <w:rsid w:val="00825125"/>
    <w:rsid w:val="00825243"/>
    <w:rsid w:val="008257CC"/>
    <w:rsid w:val="00825B99"/>
    <w:rsid w:val="00826103"/>
    <w:rsid w:val="00826C07"/>
    <w:rsid w:val="00826DD4"/>
    <w:rsid w:val="00827178"/>
    <w:rsid w:val="008274BF"/>
    <w:rsid w:val="008278E3"/>
    <w:rsid w:val="008306C5"/>
    <w:rsid w:val="00830BDF"/>
    <w:rsid w:val="00830DC3"/>
    <w:rsid w:val="00830DCA"/>
    <w:rsid w:val="00831555"/>
    <w:rsid w:val="00831F52"/>
    <w:rsid w:val="00832154"/>
    <w:rsid w:val="00832F5C"/>
    <w:rsid w:val="00834302"/>
    <w:rsid w:val="008359E0"/>
    <w:rsid w:val="008376F6"/>
    <w:rsid w:val="00837D5B"/>
    <w:rsid w:val="0084051E"/>
    <w:rsid w:val="00840607"/>
    <w:rsid w:val="00841CD2"/>
    <w:rsid w:val="00842B77"/>
    <w:rsid w:val="0084309F"/>
    <w:rsid w:val="008438CF"/>
    <w:rsid w:val="00844C32"/>
    <w:rsid w:val="00844C9A"/>
    <w:rsid w:val="0084579D"/>
    <w:rsid w:val="00845C12"/>
    <w:rsid w:val="008469D9"/>
    <w:rsid w:val="00846DC0"/>
    <w:rsid w:val="008474A7"/>
    <w:rsid w:val="008506B6"/>
    <w:rsid w:val="00850A2E"/>
    <w:rsid w:val="00850AE0"/>
    <w:rsid w:val="00851C7B"/>
    <w:rsid w:val="008524D2"/>
    <w:rsid w:val="00852E19"/>
    <w:rsid w:val="00853A90"/>
    <w:rsid w:val="00853E21"/>
    <w:rsid w:val="00853EC8"/>
    <w:rsid w:val="00853F84"/>
    <w:rsid w:val="00856833"/>
    <w:rsid w:val="00856840"/>
    <w:rsid w:val="00857BFE"/>
    <w:rsid w:val="00860502"/>
    <w:rsid w:val="0086087C"/>
    <w:rsid w:val="00860B63"/>
    <w:rsid w:val="00860D8E"/>
    <w:rsid w:val="008621F1"/>
    <w:rsid w:val="0086275E"/>
    <w:rsid w:val="008631EE"/>
    <w:rsid w:val="0086428B"/>
    <w:rsid w:val="00864440"/>
    <w:rsid w:val="00864D76"/>
    <w:rsid w:val="008650FC"/>
    <w:rsid w:val="00865F36"/>
    <w:rsid w:val="00866EB3"/>
    <w:rsid w:val="0086701A"/>
    <w:rsid w:val="00867BD2"/>
    <w:rsid w:val="008712FD"/>
    <w:rsid w:val="008716A1"/>
    <w:rsid w:val="00872316"/>
    <w:rsid w:val="0087251C"/>
    <w:rsid w:val="00872CC8"/>
    <w:rsid w:val="00872D3F"/>
    <w:rsid w:val="00872D68"/>
    <w:rsid w:val="008733E4"/>
    <w:rsid w:val="00873AB6"/>
    <w:rsid w:val="00873F15"/>
    <w:rsid w:val="00874096"/>
    <w:rsid w:val="00874CFE"/>
    <w:rsid w:val="00874EDB"/>
    <w:rsid w:val="008756A4"/>
    <w:rsid w:val="0087599E"/>
    <w:rsid w:val="00875F73"/>
    <w:rsid w:val="00876381"/>
    <w:rsid w:val="008773E1"/>
    <w:rsid w:val="00877803"/>
    <w:rsid w:val="008778A6"/>
    <w:rsid w:val="00880F30"/>
    <w:rsid w:val="00881407"/>
    <w:rsid w:val="0088242B"/>
    <w:rsid w:val="00883061"/>
    <w:rsid w:val="008833E8"/>
    <w:rsid w:val="008834A5"/>
    <w:rsid w:val="00883ED2"/>
    <w:rsid w:val="00884996"/>
    <w:rsid w:val="00887B48"/>
    <w:rsid w:val="00890F0B"/>
    <w:rsid w:val="0089176E"/>
    <w:rsid w:val="008917E0"/>
    <w:rsid w:val="00892365"/>
    <w:rsid w:val="00892BE5"/>
    <w:rsid w:val="00893120"/>
    <w:rsid w:val="0089330E"/>
    <w:rsid w:val="00893520"/>
    <w:rsid w:val="0089387C"/>
    <w:rsid w:val="008942EA"/>
    <w:rsid w:val="0089444E"/>
    <w:rsid w:val="008949DF"/>
    <w:rsid w:val="008951DB"/>
    <w:rsid w:val="00895885"/>
    <w:rsid w:val="00896036"/>
    <w:rsid w:val="008961D3"/>
    <w:rsid w:val="00896C81"/>
    <w:rsid w:val="00896D83"/>
    <w:rsid w:val="0089706C"/>
    <w:rsid w:val="008A0AB2"/>
    <w:rsid w:val="008A0CFC"/>
    <w:rsid w:val="008A12FE"/>
    <w:rsid w:val="008A2480"/>
    <w:rsid w:val="008A28B6"/>
    <w:rsid w:val="008A28CD"/>
    <w:rsid w:val="008A2BB1"/>
    <w:rsid w:val="008A3466"/>
    <w:rsid w:val="008A3796"/>
    <w:rsid w:val="008A389F"/>
    <w:rsid w:val="008A3C7E"/>
    <w:rsid w:val="008A3D02"/>
    <w:rsid w:val="008A5940"/>
    <w:rsid w:val="008A5DE3"/>
    <w:rsid w:val="008A68BD"/>
    <w:rsid w:val="008A6CE3"/>
    <w:rsid w:val="008A6EBC"/>
    <w:rsid w:val="008A73B2"/>
    <w:rsid w:val="008B043F"/>
    <w:rsid w:val="008B055E"/>
    <w:rsid w:val="008B0808"/>
    <w:rsid w:val="008B0AEC"/>
    <w:rsid w:val="008B1181"/>
    <w:rsid w:val="008B1364"/>
    <w:rsid w:val="008B1BA4"/>
    <w:rsid w:val="008B1E53"/>
    <w:rsid w:val="008B1E5B"/>
    <w:rsid w:val="008B389D"/>
    <w:rsid w:val="008B3B5B"/>
    <w:rsid w:val="008B3C5C"/>
    <w:rsid w:val="008B48EC"/>
    <w:rsid w:val="008B5299"/>
    <w:rsid w:val="008B5585"/>
    <w:rsid w:val="008B5A5F"/>
    <w:rsid w:val="008B5AB0"/>
    <w:rsid w:val="008B6054"/>
    <w:rsid w:val="008B7B08"/>
    <w:rsid w:val="008C1137"/>
    <w:rsid w:val="008C13F0"/>
    <w:rsid w:val="008C1F26"/>
    <w:rsid w:val="008C2106"/>
    <w:rsid w:val="008C2A3A"/>
    <w:rsid w:val="008C467E"/>
    <w:rsid w:val="008C4C7E"/>
    <w:rsid w:val="008C5C46"/>
    <w:rsid w:val="008C6184"/>
    <w:rsid w:val="008C7278"/>
    <w:rsid w:val="008C785E"/>
    <w:rsid w:val="008D0AFB"/>
    <w:rsid w:val="008D0F58"/>
    <w:rsid w:val="008D1511"/>
    <w:rsid w:val="008D32DF"/>
    <w:rsid w:val="008D33C9"/>
    <w:rsid w:val="008D35E9"/>
    <w:rsid w:val="008D3959"/>
    <w:rsid w:val="008D3966"/>
    <w:rsid w:val="008D4352"/>
    <w:rsid w:val="008D5AA9"/>
    <w:rsid w:val="008D60BC"/>
    <w:rsid w:val="008D639E"/>
    <w:rsid w:val="008D63C3"/>
    <w:rsid w:val="008D6D7B"/>
    <w:rsid w:val="008D7D2B"/>
    <w:rsid w:val="008D7EB7"/>
    <w:rsid w:val="008E09C4"/>
    <w:rsid w:val="008E0EB8"/>
    <w:rsid w:val="008E10A6"/>
    <w:rsid w:val="008E1271"/>
    <w:rsid w:val="008E2251"/>
    <w:rsid w:val="008E22E6"/>
    <w:rsid w:val="008E24B3"/>
    <w:rsid w:val="008E24CA"/>
    <w:rsid w:val="008E2F6E"/>
    <w:rsid w:val="008E38AD"/>
    <w:rsid w:val="008E3EEC"/>
    <w:rsid w:val="008E47FE"/>
    <w:rsid w:val="008E5004"/>
    <w:rsid w:val="008E5103"/>
    <w:rsid w:val="008E5BF2"/>
    <w:rsid w:val="008E5C81"/>
    <w:rsid w:val="008E616D"/>
    <w:rsid w:val="008E6A76"/>
    <w:rsid w:val="008E7551"/>
    <w:rsid w:val="008E7DFE"/>
    <w:rsid w:val="008F010E"/>
    <w:rsid w:val="008F0A38"/>
    <w:rsid w:val="008F0F84"/>
    <w:rsid w:val="008F1014"/>
    <w:rsid w:val="008F11C9"/>
    <w:rsid w:val="008F1B0B"/>
    <w:rsid w:val="008F23D8"/>
    <w:rsid w:val="008F2C74"/>
    <w:rsid w:val="008F2D22"/>
    <w:rsid w:val="008F2FD5"/>
    <w:rsid w:val="008F37E5"/>
    <w:rsid w:val="008F48C2"/>
    <w:rsid w:val="008F5840"/>
    <w:rsid w:val="008F5EEF"/>
    <w:rsid w:val="008F6166"/>
    <w:rsid w:val="008F66FE"/>
    <w:rsid w:val="008F7285"/>
    <w:rsid w:val="008F72CC"/>
    <w:rsid w:val="008F72CD"/>
    <w:rsid w:val="00903802"/>
    <w:rsid w:val="00904616"/>
    <w:rsid w:val="00904D61"/>
    <w:rsid w:val="0090696D"/>
    <w:rsid w:val="00906996"/>
    <w:rsid w:val="00906CD6"/>
    <w:rsid w:val="00906E4D"/>
    <w:rsid w:val="00906F31"/>
    <w:rsid w:val="009078B3"/>
    <w:rsid w:val="00907A77"/>
    <w:rsid w:val="00907E00"/>
    <w:rsid w:val="0091088D"/>
    <w:rsid w:val="00910FC9"/>
    <w:rsid w:val="00911B83"/>
    <w:rsid w:val="0091291A"/>
    <w:rsid w:val="00913612"/>
    <w:rsid w:val="0091366A"/>
    <w:rsid w:val="00913824"/>
    <w:rsid w:val="00914185"/>
    <w:rsid w:val="009141C5"/>
    <w:rsid w:val="00914822"/>
    <w:rsid w:val="00915757"/>
    <w:rsid w:val="009159B3"/>
    <w:rsid w:val="00916181"/>
    <w:rsid w:val="00916729"/>
    <w:rsid w:val="009204C5"/>
    <w:rsid w:val="0092180D"/>
    <w:rsid w:val="00921B1A"/>
    <w:rsid w:val="00921F3A"/>
    <w:rsid w:val="009232C9"/>
    <w:rsid w:val="00923608"/>
    <w:rsid w:val="009238E5"/>
    <w:rsid w:val="00923F12"/>
    <w:rsid w:val="00924FF8"/>
    <w:rsid w:val="00925BA8"/>
    <w:rsid w:val="00926DA7"/>
    <w:rsid w:val="0092774F"/>
    <w:rsid w:val="009279F5"/>
    <w:rsid w:val="00927F8B"/>
    <w:rsid w:val="0093094D"/>
    <w:rsid w:val="00931438"/>
    <w:rsid w:val="009328C7"/>
    <w:rsid w:val="00932C7E"/>
    <w:rsid w:val="009336EC"/>
    <w:rsid w:val="00933F56"/>
    <w:rsid w:val="00934C13"/>
    <w:rsid w:val="00935228"/>
    <w:rsid w:val="009355A2"/>
    <w:rsid w:val="00935F9E"/>
    <w:rsid w:val="00936D98"/>
    <w:rsid w:val="00937480"/>
    <w:rsid w:val="00937517"/>
    <w:rsid w:val="00941E97"/>
    <w:rsid w:val="00942C80"/>
    <w:rsid w:val="00943197"/>
    <w:rsid w:val="009435F2"/>
    <w:rsid w:val="00945180"/>
    <w:rsid w:val="0094590C"/>
    <w:rsid w:val="00946355"/>
    <w:rsid w:val="009468B7"/>
    <w:rsid w:val="00946E1D"/>
    <w:rsid w:val="0094724E"/>
    <w:rsid w:val="00947973"/>
    <w:rsid w:val="00947BE6"/>
    <w:rsid w:val="0095048D"/>
    <w:rsid w:val="00950F53"/>
    <w:rsid w:val="00951ADB"/>
    <w:rsid w:val="009523B9"/>
    <w:rsid w:val="00952D41"/>
    <w:rsid w:val="0095380C"/>
    <w:rsid w:val="00954353"/>
    <w:rsid w:val="00955910"/>
    <w:rsid w:val="00955C0A"/>
    <w:rsid w:val="00955C4F"/>
    <w:rsid w:val="00956893"/>
    <w:rsid w:val="009570D2"/>
    <w:rsid w:val="009601C5"/>
    <w:rsid w:val="00961DB9"/>
    <w:rsid w:val="00962BCB"/>
    <w:rsid w:val="009632D0"/>
    <w:rsid w:val="00964022"/>
    <w:rsid w:val="009657F1"/>
    <w:rsid w:val="00965946"/>
    <w:rsid w:val="0096625D"/>
    <w:rsid w:val="00966ACF"/>
    <w:rsid w:val="00966BB8"/>
    <w:rsid w:val="00967027"/>
    <w:rsid w:val="0097069E"/>
    <w:rsid w:val="009709F8"/>
    <w:rsid w:val="00970D06"/>
    <w:rsid w:val="00972929"/>
    <w:rsid w:val="00972F91"/>
    <w:rsid w:val="00973131"/>
    <w:rsid w:val="00973827"/>
    <w:rsid w:val="00973981"/>
    <w:rsid w:val="009739B9"/>
    <w:rsid w:val="009742D3"/>
    <w:rsid w:val="009755C3"/>
    <w:rsid w:val="009773E0"/>
    <w:rsid w:val="00977BA7"/>
    <w:rsid w:val="00977F52"/>
    <w:rsid w:val="00980483"/>
    <w:rsid w:val="00980517"/>
    <w:rsid w:val="00980BC9"/>
    <w:rsid w:val="0098194F"/>
    <w:rsid w:val="00981E2A"/>
    <w:rsid w:val="009826C8"/>
    <w:rsid w:val="009836E4"/>
    <w:rsid w:val="0098412F"/>
    <w:rsid w:val="00985F28"/>
    <w:rsid w:val="00986149"/>
    <w:rsid w:val="00986176"/>
    <w:rsid w:val="00986E2D"/>
    <w:rsid w:val="00986E7F"/>
    <w:rsid w:val="00987536"/>
    <w:rsid w:val="00990BD5"/>
    <w:rsid w:val="00990C1E"/>
    <w:rsid w:val="009914FE"/>
    <w:rsid w:val="0099196F"/>
    <w:rsid w:val="00991FC2"/>
    <w:rsid w:val="00992B98"/>
    <w:rsid w:val="0099359F"/>
    <w:rsid w:val="009939B1"/>
    <w:rsid w:val="00994871"/>
    <w:rsid w:val="00994E08"/>
    <w:rsid w:val="009951F9"/>
    <w:rsid w:val="00995628"/>
    <w:rsid w:val="00995C95"/>
    <w:rsid w:val="00995E85"/>
    <w:rsid w:val="00995E88"/>
    <w:rsid w:val="00996288"/>
    <w:rsid w:val="00996468"/>
    <w:rsid w:val="00996876"/>
    <w:rsid w:val="00996FFA"/>
    <w:rsid w:val="009973F1"/>
    <w:rsid w:val="009973F3"/>
    <w:rsid w:val="009A010D"/>
    <w:rsid w:val="009A0548"/>
    <w:rsid w:val="009A0C6F"/>
    <w:rsid w:val="009A14EF"/>
    <w:rsid w:val="009A171A"/>
    <w:rsid w:val="009A2423"/>
    <w:rsid w:val="009A2A08"/>
    <w:rsid w:val="009A2DF9"/>
    <w:rsid w:val="009A3A86"/>
    <w:rsid w:val="009A45A1"/>
    <w:rsid w:val="009A4869"/>
    <w:rsid w:val="009A4ABF"/>
    <w:rsid w:val="009A6A6B"/>
    <w:rsid w:val="009B028C"/>
    <w:rsid w:val="009B0977"/>
    <w:rsid w:val="009B1EF9"/>
    <w:rsid w:val="009B26AC"/>
    <w:rsid w:val="009B37E2"/>
    <w:rsid w:val="009B4519"/>
    <w:rsid w:val="009B506B"/>
    <w:rsid w:val="009B57EF"/>
    <w:rsid w:val="009B5B85"/>
    <w:rsid w:val="009B7204"/>
    <w:rsid w:val="009C0074"/>
    <w:rsid w:val="009C0564"/>
    <w:rsid w:val="009C134A"/>
    <w:rsid w:val="009C1CED"/>
    <w:rsid w:val="009C2302"/>
    <w:rsid w:val="009C2685"/>
    <w:rsid w:val="009C39BC"/>
    <w:rsid w:val="009C4BC2"/>
    <w:rsid w:val="009C4D22"/>
    <w:rsid w:val="009C6823"/>
    <w:rsid w:val="009C6DDF"/>
    <w:rsid w:val="009C7320"/>
    <w:rsid w:val="009D0729"/>
    <w:rsid w:val="009D0F66"/>
    <w:rsid w:val="009D1A06"/>
    <w:rsid w:val="009D1BA4"/>
    <w:rsid w:val="009D2097"/>
    <w:rsid w:val="009D20E6"/>
    <w:rsid w:val="009D22E4"/>
    <w:rsid w:val="009D22F7"/>
    <w:rsid w:val="009D319C"/>
    <w:rsid w:val="009D3BCE"/>
    <w:rsid w:val="009D4872"/>
    <w:rsid w:val="009D5BAB"/>
    <w:rsid w:val="009D6A0A"/>
    <w:rsid w:val="009D6DA8"/>
    <w:rsid w:val="009E058F"/>
    <w:rsid w:val="009E0A9E"/>
    <w:rsid w:val="009E19A2"/>
    <w:rsid w:val="009E1A4F"/>
    <w:rsid w:val="009E3AFD"/>
    <w:rsid w:val="009E3CDD"/>
    <w:rsid w:val="009E4B16"/>
    <w:rsid w:val="009E5C60"/>
    <w:rsid w:val="009E64A3"/>
    <w:rsid w:val="009E64DB"/>
    <w:rsid w:val="009E6794"/>
    <w:rsid w:val="009E7189"/>
    <w:rsid w:val="009E7802"/>
    <w:rsid w:val="009E7E46"/>
    <w:rsid w:val="009E7FC1"/>
    <w:rsid w:val="009F01E1"/>
    <w:rsid w:val="009F0B4D"/>
    <w:rsid w:val="009F1096"/>
    <w:rsid w:val="009F150E"/>
    <w:rsid w:val="009F27AD"/>
    <w:rsid w:val="009F295F"/>
    <w:rsid w:val="009F3FB5"/>
    <w:rsid w:val="009F521F"/>
    <w:rsid w:val="009F553C"/>
    <w:rsid w:val="009F59F8"/>
    <w:rsid w:val="009F663B"/>
    <w:rsid w:val="009F7809"/>
    <w:rsid w:val="00A001AF"/>
    <w:rsid w:val="00A005B0"/>
    <w:rsid w:val="00A00BBC"/>
    <w:rsid w:val="00A01849"/>
    <w:rsid w:val="00A01F17"/>
    <w:rsid w:val="00A022A5"/>
    <w:rsid w:val="00A0291F"/>
    <w:rsid w:val="00A02F53"/>
    <w:rsid w:val="00A03A22"/>
    <w:rsid w:val="00A03F8E"/>
    <w:rsid w:val="00A04054"/>
    <w:rsid w:val="00A04634"/>
    <w:rsid w:val="00A04D62"/>
    <w:rsid w:val="00A05031"/>
    <w:rsid w:val="00A05DDC"/>
    <w:rsid w:val="00A06119"/>
    <w:rsid w:val="00A06CDF"/>
    <w:rsid w:val="00A07A48"/>
    <w:rsid w:val="00A10178"/>
    <w:rsid w:val="00A10376"/>
    <w:rsid w:val="00A10883"/>
    <w:rsid w:val="00A108EE"/>
    <w:rsid w:val="00A10BB8"/>
    <w:rsid w:val="00A10E5A"/>
    <w:rsid w:val="00A1200D"/>
    <w:rsid w:val="00A137E4"/>
    <w:rsid w:val="00A1397D"/>
    <w:rsid w:val="00A13F9B"/>
    <w:rsid w:val="00A14813"/>
    <w:rsid w:val="00A14E89"/>
    <w:rsid w:val="00A1566A"/>
    <w:rsid w:val="00A15D20"/>
    <w:rsid w:val="00A160EA"/>
    <w:rsid w:val="00A160EE"/>
    <w:rsid w:val="00A165BF"/>
    <w:rsid w:val="00A172E8"/>
    <w:rsid w:val="00A179FF"/>
    <w:rsid w:val="00A20E0E"/>
    <w:rsid w:val="00A21A36"/>
    <w:rsid w:val="00A24094"/>
    <w:rsid w:val="00A25294"/>
    <w:rsid w:val="00A254EE"/>
    <w:rsid w:val="00A25BE7"/>
    <w:rsid w:val="00A260FE"/>
    <w:rsid w:val="00A26689"/>
    <w:rsid w:val="00A27008"/>
    <w:rsid w:val="00A2795B"/>
    <w:rsid w:val="00A27CDF"/>
    <w:rsid w:val="00A309C6"/>
    <w:rsid w:val="00A30D13"/>
    <w:rsid w:val="00A314A2"/>
    <w:rsid w:val="00A314F9"/>
    <w:rsid w:val="00A319D0"/>
    <w:rsid w:val="00A32316"/>
    <w:rsid w:val="00A32D7C"/>
    <w:rsid w:val="00A32FBA"/>
    <w:rsid w:val="00A33172"/>
    <w:rsid w:val="00A33F4C"/>
    <w:rsid w:val="00A3432B"/>
    <w:rsid w:val="00A346BA"/>
    <w:rsid w:val="00A34737"/>
    <w:rsid w:val="00A34C67"/>
    <w:rsid w:val="00A34D62"/>
    <w:rsid w:val="00A350AA"/>
    <w:rsid w:val="00A3611D"/>
    <w:rsid w:val="00A36339"/>
    <w:rsid w:val="00A366E4"/>
    <w:rsid w:val="00A3723F"/>
    <w:rsid w:val="00A414FB"/>
    <w:rsid w:val="00A41832"/>
    <w:rsid w:val="00A423A5"/>
    <w:rsid w:val="00A4376F"/>
    <w:rsid w:val="00A44243"/>
    <w:rsid w:val="00A4549F"/>
    <w:rsid w:val="00A45B9B"/>
    <w:rsid w:val="00A462FE"/>
    <w:rsid w:val="00A468DA"/>
    <w:rsid w:val="00A46AA4"/>
    <w:rsid w:val="00A476B3"/>
    <w:rsid w:val="00A478C3"/>
    <w:rsid w:val="00A501C9"/>
    <w:rsid w:val="00A50506"/>
    <w:rsid w:val="00A50514"/>
    <w:rsid w:val="00A510ED"/>
    <w:rsid w:val="00A5224D"/>
    <w:rsid w:val="00A5350E"/>
    <w:rsid w:val="00A53F55"/>
    <w:rsid w:val="00A540AA"/>
    <w:rsid w:val="00A5417B"/>
    <w:rsid w:val="00A54599"/>
    <w:rsid w:val="00A54B82"/>
    <w:rsid w:val="00A555DE"/>
    <w:rsid w:val="00A569D4"/>
    <w:rsid w:val="00A57F1A"/>
    <w:rsid w:val="00A60163"/>
    <w:rsid w:val="00A6038D"/>
    <w:rsid w:val="00A60CF0"/>
    <w:rsid w:val="00A61429"/>
    <w:rsid w:val="00A61514"/>
    <w:rsid w:val="00A61645"/>
    <w:rsid w:val="00A61FF7"/>
    <w:rsid w:val="00A62080"/>
    <w:rsid w:val="00A625A4"/>
    <w:rsid w:val="00A630A2"/>
    <w:rsid w:val="00A632B8"/>
    <w:rsid w:val="00A6391D"/>
    <w:rsid w:val="00A63BF3"/>
    <w:rsid w:val="00A63DCF"/>
    <w:rsid w:val="00A63F88"/>
    <w:rsid w:val="00A64942"/>
    <w:rsid w:val="00A64B21"/>
    <w:rsid w:val="00A64F0A"/>
    <w:rsid w:val="00A65911"/>
    <w:rsid w:val="00A6643C"/>
    <w:rsid w:val="00A67544"/>
    <w:rsid w:val="00A7007A"/>
    <w:rsid w:val="00A70716"/>
    <w:rsid w:val="00A7075B"/>
    <w:rsid w:val="00A7082F"/>
    <w:rsid w:val="00A71CE6"/>
    <w:rsid w:val="00A71D23"/>
    <w:rsid w:val="00A72D32"/>
    <w:rsid w:val="00A7333A"/>
    <w:rsid w:val="00A73D0D"/>
    <w:rsid w:val="00A73DFB"/>
    <w:rsid w:val="00A74A92"/>
    <w:rsid w:val="00A75011"/>
    <w:rsid w:val="00A75669"/>
    <w:rsid w:val="00A7569A"/>
    <w:rsid w:val="00A7574F"/>
    <w:rsid w:val="00A75CC1"/>
    <w:rsid w:val="00A75D12"/>
    <w:rsid w:val="00A75E88"/>
    <w:rsid w:val="00A769ED"/>
    <w:rsid w:val="00A76B35"/>
    <w:rsid w:val="00A8056E"/>
    <w:rsid w:val="00A80CBA"/>
    <w:rsid w:val="00A827E6"/>
    <w:rsid w:val="00A82989"/>
    <w:rsid w:val="00A82D58"/>
    <w:rsid w:val="00A8399D"/>
    <w:rsid w:val="00A83E3D"/>
    <w:rsid w:val="00A841B4"/>
    <w:rsid w:val="00A8443A"/>
    <w:rsid w:val="00A8479C"/>
    <w:rsid w:val="00A8536E"/>
    <w:rsid w:val="00A8557B"/>
    <w:rsid w:val="00A85A05"/>
    <w:rsid w:val="00A85AAA"/>
    <w:rsid w:val="00A86D63"/>
    <w:rsid w:val="00A87797"/>
    <w:rsid w:val="00A90E72"/>
    <w:rsid w:val="00A91324"/>
    <w:rsid w:val="00A922A2"/>
    <w:rsid w:val="00A9327B"/>
    <w:rsid w:val="00A93621"/>
    <w:rsid w:val="00A93B69"/>
    <w:rsid w:val="00A9639E"/>
    <w:rsid w:val="00A963C7"/>
    <w:rsid w:val="00A9676C"/>
    <w:rsid w:val="00AA0B20"/>
    <w:rsid w:val="00AA0E7A"/>
    <w:rsid w:val="00AA135F"/>
    <w:rsid w:val="00AA1626"/>
    <w:rsid w:val="00AA1955"/>
    <w:rsid w:val="00AA1C25"/>
    <w:rsid w:val="00AA1C4B"/>
    <w:rsid w:val="00AA3C7F"/>
    <w:rsid w:val="00AA3DB7"/>
    <w:rsid w:val="00AA51F5"/>
    <w:rsid w:val="00AA5E3B"/>
    <w:rsid w:val="00AA630C"/>
    <w:rsid w:val="00AA68B4"/>
    <w:rsid w:val="00AA7F62"/>
    <w:rsid w:val="00AB0543"/>
    <w:rsid w:val="00AB0AC9"/>
    <w:rsid w:val="00AB185A"/>
    <w:rsid w:val="00AB1BA7"/>
    <w:rsid w:val="00AB1C50"/>
    <w:rsid w:val="00AB1E04"/>
    <w:rsid w:val="00AB29CF"/>
    <w:rsid w:val="00AB3113"/>
    <w:rsid w:val="00AB348A"/>
    <w:rsid w:val="00AB3C5C"/>
    <w:rsid w:val="00AB3F38"/>
    <w:rsid w:val="00AB43EC"/>
    <w:rsid w:val="00AB4BF4"/>
    <w:rsid w:val="00AB5ADF"/>
    <w:rsid w:val="00AB5E57"/>
    <w:rsid w:val="00AB6D43"/>
    <w:rsid w:val="00AB7057"/>
    <w:rsid w:val="00AB725F"/>
    <w:rsid w:val="00AC0036"/>
    <w:rsid w:val="00AC017D"/>
    <w:rsid w:val="00AC0705"/>
    <w:rsid w:val="00AC109B"/>
    <w:rsid w:val="00AC130D"/>
    <w:rsid w:val="00AC298D"/>
    <w:rsid w:val="00AC3889"/>
    <w:rsid w:val="00AC3A4F"/>
    <w:rsid w:val="00AC47C2"/>
    <w:rsid w:val="00AC49CF"/>
    <w:rsid w:val="00AC54EE"/>
    <w:rsid w:val="00AC65AD"/>
    <w:rsid w:val="00AC6AA9"/>
    <w:rsid w:val="00AC74DA"/>
    <w:rsid w:val="00AC7597"/>
    <w:rsid w:val="00AC7742"/>
    <w:rsid w:val="00AC7A2B"/>
    <w:rsid w:val="00AC7C25"/>
    <w:rsid w:val="00AD0A51"/>
    <w:rsid w:val="00AD0B37"/>
    <w:rsid w:val="00AD11F7"/>
    <w:rsid w:val="00AD19DA"/>
    <w:rsid w:val="00AD1DB7"/>
    <w:rsid w:val="00AD2789"/>
    <w:rsid w:val="00AD2852"/>
    <w:rsid w:val="00AD3976"/>
    <w:rsid w:val="00AD4D2A"/>
    <w:rsid w:val="00AD542F"/>
    <w:rsid w:val="00AD54BF"/>
    <w:rsid w:val="00AD7305"/>
    <w:rsid w:val="00AD7C0C"/>
    <w:rsid w:val="00AD7E64"/>
    <w:rsid w:val="00AE0C56"/>
    <w:rsid w:val="00AE0E6E"/>
    <w:rsid w:val="00AE149E"/>
    <w:rsid w:val="00AE22F2"/>
    <w:rsid w:val="00AE29FC"/>
    <w:rsid w:val="00AE2F3F"/>
    <w:rsid w:val="00AE3663"/>
    <w:rsid w:val="00AE3B1B"/>
    <w:rsid w:val="00AE3B4E"/>
    <w:rsid w:val="00AE5571"/>
    <w:rsid w:val="00AE55F8"/>
    <w:rsid w:val="00AE59EC"/>
    <w:rsid w:val="00AE67B3"/>
    <w:rsid w:val="00AE7097"/>
    <w:rsid w:val="00AE7864"/>
    <w:rsid w:val="00AE78FC"/>
    <w:rsid w:val="00AE7949"/>
    <w:rsid w:val="00AF1848"/>
    <w:rsid w:val="00AF1A8C"/>
    <w:rsid w:val="00AF25D5"/>
    <w:rsid w:val="00AF3DBB"/>
    <w:rsid w:val="00AF3EB0"/>
    <w:rsid w:val="00AF460B"/>
    <w:rsid w:val="00AF5194"/>
    <w:rsid w:val="00AF53EF"/>
    <w:rsid w:val="00AF73C3"/>
    <w:rsid w:val="00AF76F9"/>
    <w:rsid w:val="00AF7865"/>
    <w:rsid w:val="00AF795C"/>
    <w:rsid w:val="00B0037B"/>
    <w:rsid w:val="00B00752"/>
    <w:rsid w:val="00B00B35"/>
    <w:rsid w:val="00B013CE"/>
    <w:rsid w:val="00B01557"/>
    <w:rsid w:val="00B01889"/>
    <w:rsid w:val="00B022A3"/>
    <w:rsid w:val="00B026C1"/>
    <w:rsid w:val="00B02B9C"/>
    <w:rsid w:val="00B0353B"/>
    <w:rsid w:val="00B040B2"/>
    <w:rsid w:val="00B04A67"/>
    <w:rsid w:val="00B04C8F"/>
    <w:rsid w:val="00B06D7C"/>
    <w:rsid w:val="00B07931"/>
    <w:rsid w:val="00B10558"/>
    <w:rsid w:val="00B12A6D"/>
    <w:rsid w:val="00B14BFC"/>
    <w:rsid w:val="00B15110"/>
    <w:rsid w:val="00B156A9"/>
    <w:rsid w:val="00B15F83"/>
    <w:rsid w:val="00B160FF"/>
    <w:rsid w:val="00B16322"/>
    <w:rsid w:val="00B165A8"/>
    <w:rsid w:val="00B1662E"/>
    <w:rsid w:val="00B16A6F"/>
    <w:rsid w:val="00B21990"/>
    <w:rsid w:val="00B22C0D"/>
    <w:rsid w:val="00B23AF4"/>
    <w:rsid w:val="00B23C15"/>
    <w:rsid w:val="00B23C2D"/>
    <w:rsid w:val="00B24D61"/>
    <w:rsid w:val="00B25762"/>
    <w:rsid w:val="00B25B40"/>
    <w:rsid w:val="00B25FDE"/>
    <w:rsid w:val="00B26AB0"/>
    <w:rsid w:val="00B26AD2"/>
    <w:rsid w:val="00B26CA2"/>
    <w:rsid w:val="00B26F42"/>
    <w:rsid w:val="00B2745B"/>
    <w:rsid w:val="00B2795B"/>
    <w:rsid w:val="00B3092C"/>
    <w:rsid w:val="00B309CF"/>
    <w:rsid w:val="00B30B4E"/>
    <w:rsid w:val="00B31246"/>
    <w:rsid w:val="00B326FF"/>
    <w:rsid w:val="00B33542"/>
    <w:rsid w:val="00B33A8D"/>
    <w:rsid w:val="00B340AA"/>
    <w:rsid w:val="00B34A9F"/>
    <w:rsid w:val="00B34B80"/>
    <w:rsid w:val="00B357A6"/>
    <w:rsid w:val="00B35CDA"/>
    <w:rsid w:val="00B3651F"/>
    <w:rsid w:val="00B37610"/>
    <w:rsid w:val="00B37D97"/>
    <w:rsid w:val="00B403A0"/>
    <w:rsid w:val="00B411BD"/>
    <w:rsid w:val="00B412A7"/>
    <w:rsid w:val="00B41559"/>
    <w:rsid w:val="00B418E8"/>
    <w:rsid w:val="00B4193B"/>
    <w:rsid w:val="00B42285"/>
    <w:rsid w:val="00B4274B"/>
    <w:rsid w:val="00B42D09"/>
    <w:rsid w:val="00B435B1"/>
    <w:rsid w:val="00B4367F"/>
    <w:rsid w:val="00B438BA"/>
    <w:rsid w:val="00B44F99"/>
    <w:rsid w:val="00B45876"/>
    <w:rsid w:val="00B50447"/>
    <w:rsid w:val="00B51542"/>
    <w:rsid w:val="00B51AC6"/>
    <w:rsid w:val="00B51D1D"/>
    <w:rsid w:val="00B52064"/>
    <w:rsid w:val="00B52D81"/>
    <w:rsid w:val="00B5310E"/>
    <w:rsid w:val="00B53AD2"/>
    <w:rsid w:val="00B53C9C"/>
    <w:rsid w:val="00B54ACC"/>
    <w:rsid w:val="00B54DCB"/>
    <w:rsid w:val="00B55004"/>
    <w:rsid w:val="00B55AC2"/>
    <w:rsid w:val="00B560C9"/>
    <w:rsid w:val="00B56225"/>
    <w:rsid w:val="00B56533"/>
    <w:rsid w:val="00B56CFC"/>
    <w:rsid w:val="00B56D36"/>
    <w:rsid w:val="00B57777"/>
    <w:rsid w:val="00B57A17"/>
    <w:rsid w:val="00B607EA"/>
    <w:rsid w:val="00B61BE2"/>
    <w:rsid w:val="00B6266F"/>
    <w:rsid w:val="00B62E0B"/>
    <w:rsid w:val="00B6323A"/>
    <w:rsid w:val="00B63C32"/>
    <w:rsid w:val="00B64434"/>
    <w:rsid w:val="00B65506"/>
    <w:rsid w:val="00B65E70"/>
    <w:rsid w:val="00B663AD"/>
    <w:rsid w:val="00B70207"/>
    <w:rsid w:val="00B711CE"/>
    <w:rsid w:val="00B71942"/>
    <w:rsid w:val="00B71DC8"/>
    <w:rsid w:val="00B726D6"/>
    <w:rsid w:val="00B746C6"/>
    <w:rsid w:val="00B74D67"/>
    <w:rsid w:val="00B75376"/>
    <w:rsid w:val="00B7604C"/>
    <w:rsid w:val="00B7652C"/>
    <w:rsid w:val="00B766BF"/>
    <w:rsid w:val="00B76839"/>
    <w:rsid w:val="00B76CA4"/>
    <w:rsid w:val="00B76FA6"/>
    <w:rsid w:val="00B77A57"/>
    <w:rsid w:val="00B80910"/>
    <w:rsid w:val="00B818F4"/>
    <w:rsid w:val="00B81BC9"/>
    <w:rsid w:val="00B8222F"/>
    <w:rsid w:val="00B82615"/>
    <w:rsid w:val="00B8295F"/>
    <w:rsid w:val="00B83444"/>
    <w:rsid w:val="00B836ED"/>
    <w:rsid w:val="00B853BE"/>
    <w:rsid w:val="00B86476"/>
    <w:rsid w:val="00B86A3D"/>
    <w:rsid w:val="00B86BCE"/>
    <w:rsid w:val="00B87114"/>
    <w:rsid w:val="00B875C7"/>
    <w:rsid w:val="00B9053E"/>
    <w:rsid w:val="00B90D10"/>
    <w:rsid w:val="00B90FE5"/>
    <w:rsid w:val="00B919AD"/>
    <w:rsid w:val="00B91A2B"/>
    <w:rsid w:val="00B92F8D"/>
    <w:rsid w:val="00B93204"/>
    <w:rsid w:val="00B94E17"/>
    <w:rsid w:val="00B957FE"/>
    <w:rsid w:val="00B95F02"/>
    <w:rsid w:val="00B962D1"/>
    <w:rsid w:val="00B96BEF"/>
    <w:rsid w:val="00B96D14"/>
    <w:rsid w:val="00B96FC0"/>
    <w:rsid w:val="00B970D4"/>
    <w:rsid w:val="00B97260"/>
    <w:rsid w:val="00B97A69"/>
    <w:rsid w:val="00BA0632"/>
    <w:rsid w:val="00BA0AAA"/>
    <w:rsid w:val="00BA0DFB"/>
    <w:rsid w:val="00BA1661"/>
    <w:rsid w:val="00BA2FEF"/>
    <w:rsid w:val="00BA5EB7"/>
    <w:rsid w:val="00BB1108"/>
    <w:rsid w:val="00BB1398"/>
    <w:rsid w:val="00BB1548"/>
    <w:rsid w:val="00BB1CE7"/>
    <w:rsid w:val="00BB2D15"/>
    <w:rsid w:val="00BB2FD3"/>
    <w:rsid w:val="00BB2FDF"/>
    <w:rsid w:val="00BB2FFF"/>
    <w:rsid w:val="00BB39BF"/>
    <w:rsid w:val="00BB40A5"/>
    <w:rsid w:val="00BB411A"/>
    <w:rsid w:val="00BB5336"/>
    <w:rsid w:val="00BB54CD"/>
    <w:rsid w:val="00BB5605"/>
    <w:rsid w:val="00BB5FCB"/>
    <w:rsid w:val="00BB604B"/>
    <w:rsid w:val="00BB6325"/>
    <w:rsid w:val="00BB7609"/>
    <w:rsid w:val="00BB7B57"/>
    <w:rsid w:val="00BB7DA5"/>
    <w:rsid w:val="00BC00EC"/>
    <w:rsid w:val="00BC08C5"/>
    <w:rsid w:val="00BC12FB"/>
    <w:rsid w:val="00BC1C3C"/>
    <w:rsid w:val="00BC307F"/>
    <w:rsid w:val="00BC3159"/>
    <w:rsid w:val="00BC3257"/>
    <w:rsid w:val="00BC39DB"/>
    <w:rsid w:val="00BC3A32"/>
    <w:rsid w:val="00BC3B07"/>
    <w:rsid w:val="00BC46EF"/>
    <w:rsid w:val="00BC4D11"/>
    <w:rsid w:val="00BC5078"/>
    <w:rsid w:val="00BC5270"/>
    <w:rsid w:val="00BC6FD6"/>
    <w:rsid w:val="00BC70EB"/>
    <w:rsid w:val="00BD008E"/>
    <w:rsid w:val="00BD0474"/>
    <w:rsid w:val="00BD126F"/>
    <w:rsid w:val="00BD2378"/>
    <w:rsid w:val="00BD2BDB"/>
    <w:rsid w:val="00BD2F3B"/>
    <w:rsid w:val="00BD3372"/>
    <w:rsid w:val="00BD3C3B"/>
    <w:rsid w:val="00BD50AA"/>
    <w:rsid w:val="00BD5135"/>
    <w:rsid w:val="00BD530E"/>
    <w:rsid w:val="00BD55E9"/>
    <w:rsid w:val="00BD7291"/>
    <w:rsid w:val="00BD7EA3"/>
    <w:rsid w:val="00BD7EEF"/>
    <w:rsid w:val="00BD7FE2"/>
    <w:rsid w:val="00BE0B19"/>
    <w:rsid w:val="00BE0DD8"/>
    <w:rsid w:val="00BE13F0"/>
    <w:rsid w:val="00BE1D82"/>
    <w:rsid w:val="00BE1EE4"/>
    <w:rsid w:val="00BE1F8B"/>
    <w:rsid w:val="00BE2B4F"/>
    <w:rsid w:val="00BE2F39"/>
    <w:rsid w:val="00BE332D"/>
    <w:rsid w:val="00BE3CF1"/>
    <w:rsid w:val="00BE3ED1"/>
    <w:rsid w:val="00BE4B20"/>
    <w:rsid w:val="00BE5FC4"/>
    <w:rsid w:val="00BE67EC"/>
    <w:rsid w:val="00BE6C56"/>
    <w:rsid w:val="00BE7C4D"/>
    <w:rsid w:val="00BE7F6A"/>
    <w:rsid w:val="00BF0274"/>
    <w:rsid w:val="00BF08C4"/>
    <w:rsid w:val="00BF0BAF"/>
    <w:rsid w:val="00BF0E2F"/>
    <w:rsid w:val="00BF19CE"/>
    <w:rsid w:val="00BF2B6F"/>
    <w:rsid w:val="00BF351A"/>
    <w:rsid w:val="00BF3914"/>
    <w:rsid w:val="00BF49B1"/>
    <w:rsid w:val="00BF5368"/>
    <w:rsid w:val="00BF5552"/>
    <w:rsid w:val="00BF71D4"/>
    <w:rsid w:val="00BF73F2"/>
    <w:rsid w:val="00C0050C"/>
    <w:rsid w:val="00C00C2F"/>
    <w:rsid w:val="00C01671"/>
    <w:rsid w:val="00C02419"/>
    <w:rsid w:val="00C02766"/>
    <w:rsid w:val="00C03B09"/>
    <w:rsid w:val="00C03EE8"/>
    <w:rsid w:val="00C05BEC"/>
    <w:rsid w:val="00C06E7D"/>
    <w:rsid w:val="00C071DE"/>
    <w:rsid w:val="00C104A3"/>
    <w:rsid w:val="00C1097B"/>
    <w:rsid w:val="00C10A66"/>
    <w:rsid w:val="00C10DB9"/>
    <w:rsid w:val="00C1112B"/>
    <w:rsid w:val="00C11228"/>
    <w:rsid w:val="00C11A88"/>
    <w:rsid w:val="00C12012"/>
    <w:rsid w:val="00C12874"/>
    <w:rsid w:val="00C12BC1"/>
    <w:rsid w:val="00C13277"/>
    <w:rsid w:val="00C1389F"/>
    <w:rsid w:val="00C13BDA"/>
    <w:rsid w:val="00C13FFD"/>
    <w:rsid w:val="00C14632"/>
    <w:rsid w:val="00C150D8"/>
    <w:rsid w:val="00C154AA"/>
    <w:rsid w:val="00C165FB"/>
    <w:rsid w:val="00C16C30"/>
    <w:rsid w:val="00C16EC0"/>
    <w:rsid w:val="00C204B5"/>
    <w:rsid w:val="00C20A00"/>
    <w:rsid w:val="00C21673"/>
    <w:rsid w:val="00C21C7A"/>
    <w:rsid w:val="00C22F4D"/>
    <w:rsid w:val="00C23130"/>
    <w:rsid w:val="00C255A5"/>
    <w:rsid w:val="00C2584B"/>
    <w:rsid w:val="00C25942"/>
    <w:rsid w:val="00C25DD9"/>
    <w:rsid w:val="00C2663F"/>
    <w:rsid w:val="00C26DB8"/>
    <w:rsid w:val="00C27BED"/>
    <w:rsid w:val="00C320E6"/>
    <w:rsid w:val="00C322C3"/>
    <w:rsid w:val="00C32989"/>
    <w:rsid w:val="00C32C68"/>
    <w:rsid w:val="00C3400F"/>
    <w:rsid w:val="00C34B64"/>
    <w:rsid w:val="00C34C36"/>
    <w:rsid w:val="00C352B3"/>
    <w:rsid w:val="00C3648A"/>
    <w:rsid w:val="00C3654C"/>
    <w:rsid w:val="00C36BF5"/>
    <w:rsid w:val="00C36DBC"/>
    <w:rsid w:val="00C376BA"/>
    <w:rsid w:val="00C401EC"/>
    <w:rsid w:val="00C40373"/>
    <w:rsid w:val="00C4082D"/>
    <w:rsid w:val="00C40AE6"/>
    <w:rsid w:val="00C411AF"/>
    <w:rsid w:val="00C4138D"/>
    <w:rsid w:val="00C41E3A"/>
    <w:rsid w:val="00C42EFF"/>
    <w:rsid w:val="00C4304C"/>
    <w:rsid w:val="00C43315"/>
    <w:rsid w:val="00C4453F"/>
    <w:rsid w:val="00C452F5"/>
    <w:rsid w:val="00C45B1E"/>
    <w:rsid w:val="00C46555"/>
    <w:rsid w:val="00C46B15"/>
    <w:rsid w:val="00C46F7D"/>
    <w:rsid w:val="00C479B5"/>
    <w:rsid w:val="00C50242"/>
    <w:rsid w:val="00C5034D"/>
    <w:rsid w:val="00C5050E"/>
    <w:rsid w:val="00C5098F"/>
    <w:rsid w:val="00C50E99"/>
    <w:rsid w:val="00C50F9A"/>
    <w:rsid w:val="00C512C7"/>
    <w:rsid w:val="00C517BE"/>
    <w:rsid w:val="00C52744"/>
    <w:rsid w:val="00C52C31"/>
    <w:rsid w:val="00C532E6"/>
    <w:rsid w:val="00C53EB3"/>
    <w:rsid w:val="00C542D4"/>
    <w:rsid w:val="00C54D71"/>
    <w:rsid w:val="00C563F5"/>
    <w:rsid w:val="00C570F7"/>
    <w:rsid w:val="00C57353"/>
    <w:rsid w:val="00C57BED"/>
    <w:rsid w:val="00C62CD5"/>
    <w:rsid w:val="00C62D18"/>
    <w:rsid w:val="00C636E6"/>
    <w:rsid w:val="00C639D6"/>
    <w:rsid w:val="00C63D49"/>
    <w:rsid w:val="00C63F8E"/>
    <w:rsid w:val="00C647FB"/>
    <w:rsid w:val="00C654E0"/>
    <w:rsid w:val="00C65B70"/>
    <w:rsid w:val="00C66359"/>
    <w:rsid w:val="00C6650A"/>
    <w:rsid w:val="00C67528"/>
    <w:rsid w:val="00C67533"/>
    <w:rsid w:val="00C67EAB"/>
    <w:rsid w:val="00C701F9"/>
    <w:rsid w:val="00C70DFF"/>
    <w:rsid w:val="00C7114F"/>
    <w:rsid w:val="00C714E0"/>
    <w:rsid w:val="00C72299"/>
    <w:rsid w:val="00C75A6B"/>
    <w:rsid w:val="00C761A7"/>
    <w:rsid w:val="00C763B6"/>
    <w:rsid w:val="00C7644F"/>
    <w:rsid w:val="00C768F6"/>
    <w:rsid w:val="00C80073"/>
    <w:rsid w:val="00C80DEA"/>
    <w:rsid w:val="00C82C77"/>
    <w:rsid w:val="00C832DC"/>
    <w:rsid w:val="00C8377F"/>
    <w:rsid w:val="00C841BA"/>
    <w:rsid w:val="00C852F5"/>
    <w:rsid w:val="00C8646D"/>
    <w:rsid w:val="00C91DE3"/>
    <w:rsid w:val="00C92C7F"/>
    <w:rsid w:val="00C9369D"/>
    <w:rsid w:val="00C944FA"/>
    <w:rsid w:val="00C94738"/>
    <w:rsid w:val="00C94875"/>
    <w:rsid w:val="00C95854"/>
    <w:rsid w:val="00C95EFF"/>
    <w:rsid w:val="00C96E6F"/>
    <w:rsid w:val="00C975D7"/>
    <w:rsid w:val="00C977CD"/>
    <w:rsid w:val="00C97872"/>
    <w:rsid w:val="00CA0532"/>
    <w:rsid w:val="00CA0702"/>
    <w:rsid w:val="00CA2241"/>
    <w:rsid w:val="00CA2A5C"/>
    <w:rsid w:val="00CA2CC4"/>
    <w:rsid w:val="00CA3CDD"/>
    <w:rsid w:val="00CA403B"/>
    <w:rsid w:val="00CA48C4"/>
    <w:rsid w:val="00CA505A"/>
    <w:rsid w:val="00CA59DD"/>
    <w:rsid w:val="00CA5EF9"/>
    <w:rsid w:val="00CA5F70"/>
    <w:rsid w:val="00CA69A7"/>
    <w:rsid w:val="00CA760F"/>
    <w:rsid w:val="00CA7EFC"/>
    <w:rsid w:val="00CB008E"/>
    <w:rsid w:val="00CB01FA"/>
    <w:rsid w:val="00CB0737"/>
    <w:rsid w:val="00CB097A"/>
    <w:rsid w:val="00CB26EC"/>
    <w:rsid w:val="00CB2815"/>
    <w:rsid w:val="00CB2D2A"/>
    <w:rsid w:val="00CB31C4"/>
    <w:rsid w:val="00CB391F"/>
    <w:rsid w:val="00CB40E8"/>
    <w:rsid w:val="00CB57AB"/>
    <w:rsid w:val="00CB5B1E"/>
    <w:rsid w:val="00CB7536"/>
    <w:rsid w:val="00CB787A"/>
    <w:rsid w:val="00CC0C4A"/>
    <w:rsid w:val="00CC0EBD"/>
    <w:rsid w:val="00CC17F0"/>
    <w:rsid w:val="00CC1853"/>
    <w:rsid w:val="00CC1FAE"/>
    <w:rsid w:val="00CC3A23"/>
    <w:rsid w:val="00CC5DA4"/>
    <w:rsid w:val="00CC737C"/>
    <w:rsid w:val="00CC7861"/>
    <w:rsid w:val="00CD087D"/>
    <w:rsid w:val="00CD0F5D"/>
    <w:rsid w:val="00CD1C0B"/>
    <w:rsid w:val="00CD239A"/>
    <w:rsid w:val="00CD2824"/>
    <w:rsid w:val="00CD3F46"/>
    <w:rsid w:val="00CD40BF"/>
    <w:rsid w:val="00CD4AE9"/>
    <w:rsid w:val="00CD4F0F"/>
    <w:rsid w:val="00CD5512"/>
    <w:rsid w:val="00CD590B"/>
    <w:rsid w:val="00CD68EC"/>
    <w:rsid w:val="00CD6E3D"/>
    <w:rsid w:val="00CD71AB"/>
    <w:rsid w:val="00CE0109"/>
    <w:rsid w:val="00CE1574"/>
    <w:rsid w:val="00CE19BA"/>
    <w:rsid w:val="00CE1FC5"/>
    <w:rsid w:val="00CE20CC"/>
    <w:rsid w:val="00CE3359"/>
    <w:rsid w:val="00CE37FB"/>
    <w:rsid w:val="00CE3E44"/>
    <w:rsid w:val="00CE46E5"/>
    <w:rsid w:val="00CE485A"/>
    <w:rsid w:val="00CE5279"/>
    <w:rsid w:val="00CE5750"/>
    <w:rsid w:val="00CE5A78"/>
    <w:rsid w:val="00CE6D45"/>
    <w:rsid w:val="00CE71B8"/>
    <w:rsid w:val="00CE78AE"/>
    <w:rsid w:val="00CE7E62"/>
    <w:rsid w:val="00CF00F7"/>
    <w:rsid w:val="00CF195E"/>
    <w:rsid w:val="00CF19DA"/>
    <w:rsid w:val="00CF1B90"/>
    <w:rsid w:val="00CF1C7F"/>
    <w:rsid w:val="00CF1CC0"/>
    <w:rsid w:val="00CF24F8"/>
    <w:rsid w:val="00CF2653"/>
    <w:rsid w:val="00CF3322"/>
    <w:rsid w:val="00CF4247"/>
    <w:rsid w:val="00CF5263"/>
    <w:rsid w:val="00CF5629"/>
    <w:rsid w:val="00CF5D39"/>
    <w:rsid w:val="00CF60B5"/>
    <w:rsid w:val="00CF6118"/>
    <w:rsid w:val="00CF6AAD"/>
    <w:rsid w:val="00CF7152"/>
    <w:rsid w:val="00D004FA"/>
    <w:rsid w:val="00D01A4C"/>
    <w:rsid w:val="00D01B21"/>
    <w:rsid w:val="00D01E2F"/>
    <w:rsid w:val="00D0267C"/>
    <w:rsid w:val="00D02A92"/>
    <w:rsid w:val="00D03102"/>
    <w:rsid w:val="00D03583"/>
    <w:rsid w:val="00D03727"/>
    <w:rsid w:val="00D0378A"/>
    <w:rsid w:val="00D04044"/>
    <w:rsid w:val="00D05132"/>
    <w:rsid w:val="00D05810"/>
    <w:rsid w:val="00D05C96"/>
    <w:rsid w:val="00D05EA9"/>
    <w:rsid w:val="00D06C2F"/>
    <w:rsid w:val="00D0701C"/>
    <w:rsid w:val="00D071F8"/>
    <w:rsid w:val="00D07252"/>
    <w:rsid w:val="00D074F4"/>
    <w:rsid w:val="00D07CE1"/>
    <w:rsid w:val="00D1026A"/>
    <w:rsid w:val="00D107CF"/>
    <w:rsid w:val="00D10FC5"/>
    <w:rsid w:val="00D11302"/>
    <w:rsid w:val="00D114A8"/>
    <w:rsid w:val="00D11B0B"/>
    <w:rsid w:val="00D12293"/>
    <w:rsid w:val="00D13AF7"/>
    <w:rsid w:val="00D141D8"/>
    <w:rsid w:val="00D14236"/>
    <w:rsid w:val="00D14553"/>
    <w:rsid w:val="00D14894"/>
    <w:rsid w:val="00D14DB1"/>
    <w:rsid w:val="00D152AE"/>
    <w:rsid w:val="00D15F32"/>
    <w:rsid w:val="00D15F43"/>
    <w:rsid w:val="00D16E87"/>
    <w:rsid w:val="00D17B45"/>
    <w:rsid w:val="00D20B8B"/>
    <w:rsid w:val="00D2162C"/>
    <w:rsid w:val="00D21A3C"/>
    <w:rsid w:val="00D22421"/>
    <w:rsid w:val="00D233F1"/>
    <w:rsid w:val="00D23798"/>
    <w:rsid w:val="00D23D56"/>
    <w:rsid w:val="00D25172"/>
    <w:rsid w:val="00D256F8"/>
    <w:rsid w:val="00D2685C"/>
    <w:rsid w:val="00D26A3B"/>
    <w:rsid w:val="00D26C5C"/>
    <w:rsid w:val="00D27328"/>
    <w:rsid w:val="00D302FD"/>
    <w:rsid w:val="00D3038A"/>
    <w:rsid w:val="00D306ED"/>
    <w:rsid w:val="00D3098D"/>
    <w:rsid w:val="00D311A8"/>
    <w:rsid w:val="00D317EF"/>
    <w:rsid w:val="00D31A02"/>
    <w:rsid w:val="00D3235F"/>
    <w:rsid w:val="00D3323C"/>
    <w:rsid w:val="00D33456"/>
    <w:rsid w:val="00D33552"/>
    <w:rsid w:val="00D3396F"/>
    <w:rsid w:val="00D33D4D"/>
    <w:rsid w:val="00D34A0B"/>
    <w:rsid w:val="00D35380"/>
    <w:rsid w:val="00D36234"/>
    <w:rsid w:val="00D36371"/>
    <w:rsid w:val="00D36852"/>
    <w:rsid w:val="00D373F0"/>
    <w:rsid w:val="00D40B6C"/>
    <w:rsid w:val="00D418D7"/>
    <w:rsid w:val="00D424C7"/>
    <w:rsid w:val="00D42716"/>
    <w:rsid w:val="00D42E8E"/>
    <w:rsid w:val="00D437D8"/>
    <w:rsid w:val="00D4473D"/>
    <w:rsid w:val="00D4476C"/>
    <w:rsid w:val="00D44994"/>
    <w:rsid w:val="00D4518E"/>
    <w:rsid w:val="00D45D03"/>
    <w:rsid w:val="00D45DF3"/>
    <w:rsid w:val="00D46174"/>
    <w:rsid w:val="00D47DD0"/>
    <w:rsid w:val="00D50183"/>
    <w:rsid w:val="00D51572"/>
    <w:rsid w:val="00D51D12"/>
    <w:rsid w:val="00D52D9A"/>
    <w:rsid w:val="00D53254"/>
    <w:rsid w:val="00D5362B"/>
    <w:rsid w:val="00D54249"/>
    <w:rsid w:val="00D548D5"/>
    <w:rsid w:val="00D54B08"/>
    <w:rsid w:val="00D55072"/>
    <w:rsid w:val="00D551B5"/>
    <w:rsid w:val="00D55FDF"/>
    <w:rsid w:val="00D56DB2"/>
    <w:rsid w:val="00D5747F"/>
    <w:rsid w:val="00D57495"/>
    <w:rsid w:val="00D574FA"/>
    <w:rsid w:val="00D60C8D"/>
    <w:rsid w:val="00D61374"/>
    <w:rsid w:val="00D6168A"/>
    <w:rsid w:val="00D616A5"/>
    <w:rsid w:val="00D61FF0"/>
    <w:rsid w:val="00D6211D"/>
    <w:rsid w:val="00D62185"/>
    <w:rsid w:val="00D62674"/>
    <w:rsid w:val="00D62C97"/>
    <w:rsid w:val="00D63517"/>
    <w:rsid w:val="00D63B75"/>
    <w:rsid w:val="00D6457B"/>
    <w:rsid w:val="00D659B1"/>
    <w:rsid w:val="00D65E84"/>
    <w:rsid w:val="00D66E18"/>
    <w:rsid w:val="00D6734D"/>
    <w:rsid w:val="00D679CF"/>
    <w:rsid w:val="00D679D3"/>
    <w:rsid w:val="00D70B23"/>
    <w:rsid w:val="00D7330C"/>
    <w:rsid w:val="00D7356F"/>
    <w:rsid w:val="00D73587"/>
    <w:rsid w:val="00D73C57"/>
    <w:rsid w:val="00D73EBB"/>
    <w:rsid w:val="00D73F78"/>
    <w:rsid w:val="00D751FB"/>
    <w:rsid w:val="00D754D6"/>
    <w:rsid w:val="00D758E0"/>
    <w:rsid w:val="00D761AA"/>
    <w:rsid w:val="00D76FAE"/>
    <w:rsid w:val="00D7771B"/>
    <w:rsid w:val="00D777D7"/>
    <w:rsid w:val="00D80029"/>
    <w:rsid w:val="00D80AB8"/>
    <w:rsid w:val="00D815DA"/>
    <w:rsid w:val="00D81792"/>
    <w:rsid w:val="00D819B1"/>
    <w:rsid w:val="00D82494"/>
    <w:rsid w:val="00D82DE4"/>
    <w:rsid w:val="00D83AE9"/>
    <w:rsid w:val="00D83CC1"/>
    <w:rsid w:val="00D84FDD"/>
    <w:rsid w:val="00D857B8"/>
    <w:rsid w:val="00D85A84"/>
    <w:rsid w:val="00D865F5"/>
    <w:rsid w:val="00D87175"/>
    <w:rsid w:val="00D87ABF"/>
    <w:rsid w:val="00D87BCC"/>
    <w:rsid w:val="00D87C3C"/>
    <w:rsid w:val="00D908A6"/>
    <w:rsid w:val="00D90C60"/>
    <w:rsid w:val="00D90CD3"/>
    <w:rsid w:val="00D919E6"/>
    <w:rsid w:val="00D91BE1"/>
    <w:rsid w:val="00D92C29"/>
    <w:rsid w:val="00D92E71"/>
    <w:rsid w:val="00D9310D"/>
    <w:rsid w:val="00D936E2"/>
    <w:rsid w:val="00D95104"/>
    <w:rsid w:val="00D95196"/>
    <w:rsid w:val="00D95600"/>
    <w:rsid w:val="00D9677F"/>
    <w:rsid w:val="00D9683C"/>
    <w:rsid w:val="00D97859"/>
    <w:rsid w:val="00D97884"/>
    <w:rsid w:val="00DA0A7F"/>
    <w:rsid w:val="00DA0EA6"/>
    <w:rsid w:val="00DA1C31"/>
    <w:rsid w:val="00DA20BC"/>
    <w:rsid w:val="00DA245A"/>
    <w:rsid w:val="00DA2CE9"/>
    <w:rsid w:val="00DA2ED7"/>
    <w:rsid w:val="00DA2F0E"/>
    <w:rsid w:val="00DA3433"/>
    <w:rsid w:val="00DA39DA"/>
    <w:rsid w:val="00DA3B2A"/>
    <w:rsid w:val="00DA3E7A"/>
    <w:rsid w:val="00DA430C"/>
    <w:rsid w:val="00DA4A38"/>
    <w:rsid w:val="00DA615D"/>
    <w:rsid w:val="00DA6598"/>
    <w:rsid w:val="00DA6C0F"/>
    <w:rsid w:val="00DA702F"/>
    <w:rsid w:val="00DA7F8A"/>
    <w:rsid w:val="00DB0176"/>
    <w:rsid w:val="00DB0404"/>
    <w:rsid w:val="00DB11C5"/>
    <w:rsid w:val="00DB11F8"/>
    <w:rsid w:val="00DB18F8"/>
    <w:rsid w:val="00DB1F2A"/>
    <w:rsid w:val="00DB297F"/>
    <w:rsid w:val="00DB3153"/>
    <w:rsid w:val="00DB317A"/>
    <w:rsid w:val="00DB35A0"/>
    <w:rsid w:val="00DB3B82"/>
    <w:rsid w:val="00DB44E2"/>
    <w:rsid w:val="00DB485D"/>
    <w:rsid w:val="00DB6B76"/>
    <w:rsid w:val="00DB7207"/>
    <w:rsid w:val="00DB727D"/>
    <w:rsid w:val="00DB7392"/>
    <w:rsid w:val="00DC1327"/>
    <w:rsid w:val="00DC1350"/>
    <w:rsid w:val="00DC1D64"/>
    <w:rsid w:val="00DC1D6B"/>
    <w:rsid w:val="00DC289B"/>
    <w:rsid w:val="00DC2CD4"/>
    <w:rsid w:val="00DC3237"/>
    <w:rsid w:val="00DC41A4"/>
    <w:rsid w:val="00DC5672"/>
    <w:rsid w:val="00DC5983"/>
    <w:rsid w:val="00DC5B4D"/>
    <w:rsid w:val="00DC60A2"/>
    <w:rsid w:val="00DC6600"/>
    <w:rsid w:val="00DC67BD"/>
    <w:rsid w:val="00DC6924"/>
    <w:rsid w:val="00DC693C"/>
    <w:rsid w:val="00DC70BB"/>
    <w:rsid w:val="00DC71F2"/>
    <w:rsid w:val="00DC7321"/>
    <w:rsid w:val="00DC767F"/>
    <w:rsid w:val="00DD16DE"/>
    <w:rsid w:val="00DD2025"/>
    <w:rsid w:val="00DD22EA"/>
    <w:rsid w:val="00DD23A0"/>
    <w:rsid w:val="00DD3EF5"/>
    <w:rsid w:val="00DD4D8D"/>
    <w:rsid w:val="00DD53FA"/>
    <w:rsid w:val="00DD5F42"/>
    <w:rsid w:val="00DD617B"/>
    <w:rsid w:val="00DD7CD3"/>
    <w:rsid w:val="00DE0E59"/>
    <w:rsid w:val="00DE0F6C"/>
    <w:rsid w:val="00DE219B"/>
    <w:rsid w:val="00DE265F"/>
    <w:rsid w:val="00DE4769"/>
    <w:rsid w:val="00DE49B6"/>
    <w:rsid w:val="00DE4A7C"/>
    <w:rsid w:val="00DE52E3"/>
    <w:rsid w:val="00DE7C00"/>
    <w:rsid w:val="00DE7E37"/>
    <w:rsid w:val="00DF03E9"/>
    <w:rsid w:val="00DF03ED"/>
    <w:rsid w:val="00DF04EE"/>
    <w:rsid w:val="00DF0BF4"/>
    <w:rsid w:val="00DF179D"/>
    <w:rsid w:val="00DF1E9C"/>
    <w:rsid w:val="00DF203A"/>
    <w:rsid w:val="00DF2622"/>
    <w:rsid w:val="00DF2888"/>
    <w:rsid w:val="00DF442A"/>
    <w:rsid w:val="00DF4572"/>
    <w:rsid w:val="00DF4658"/>
    <w:rsid w:val="00DF6C8B"/>
    <w:rsid w:val="00DF6DED"/>
    <w:rsid w:val="00DF6F17"/>
    <w:rsid w:val="00DF71AB"/>
    <w:rsid w:val="00DF78FA"/>
    <w:rsid w:val="00DF7D0C"/>
    <w:rsid w:val="00E002F1"/>
    <w:rsid w:val="00E00719"/>
    <w:rsid w:val="00E0082C"/>
    <w:rsid w:val="00E01DAA"/>
    <w:rsid w:val="00E023E5"/>
    <w:rsid w:val="00E02432"/>
    <w:rsid w:val="00E02C53"/>
    <w:rsid w:val="00E0337F"/>
    <w:rsid w:val="00E0357F"/>
    <w:rsid w:val="00E03ED9"/>
    <w:rsid w:val="00E04022"/>
    <w:rsid w:val="00E04187"/>
    <w:rsid w:val="00E042D4"/>
    <w:rsid w:val="00E046EC"/>
    <w:rsid w:val="00E04832"/>
    <w:rsid w:val="00E069F8"/>
    <w:rsid w:val="00E0728F"/>
    <w:rsid w:val="00E0745F"/>
    <w:rsid w:val="00E0755C"/>
    <w:rsid w:val="00E07B97"/>
    <w:rsid w:val="00E10A7B"/>
    <w:rsid w:val="00E11649"/>
    <w:rsid w:val="00E14A7E"/>
    <w:rsid w:val="00E151E1"/>
    <w:rsid w:val="00E15DB1"/>
    <w:rsid w:val="00E17619"/>
    <w:rsid w:val="00E17805"/>
    <w:rsid w:val="00E20F79"/>
    <w:rsid w:val="00E21278"/>
    <w:rsid w:val="00E21E49"/>
    <w:rsid w:val="00E22CCD"/>
    <w:rsid w:val="00E23A11"/>
    <w:rsid w:val="00E23FB7"/>
    <w:rsid w:val="00E23FB8"/>
    <w:rsid w:val="00E24A27"/>
    <w:rsid w:val="00E25F89"/>
    <w:rsid w:val="00E32164"/>
    <w:rsid w:val="00E32D62"/>
    <w:rsid w:val="00E3398D"/>
    <w:rsid w:val="00E339DC"/>
    <w:rsid w:val="00E33E15"/>
    <w:rsid w:val="00E3571A"/>
    <w:rsid w:val="00E361B8"/>
    <w:rsid w:val="00E36A1B"/>
    <w:rsid w:val="00E37A8A"/>
    <w:rsid w:val="00E37F2B"/>
    <w:rsid w:val="00E40BDC"/>
    <w:rsid w:val="00E41286"/>
    <w:rsid w:val="00E41E89"/>
    <w:rsid w:val="00E42057"/>
    <w:rsid w:val="00E429ED"/>
    <w:rsid w:val="00E42FE9"/>
    <w:rsid w:val="00E43F37"/>
    <w:rsid w:val="00E450ED"/>
    <w:rsid w:val="00E46428"/>
    <w:rsid w:val="00E46738"/>
    <w:rsid w:val="00E4791B"/>
    <w:rsid w:val="00E47E31"/>
    <w:rsid w:val="00E50AC6"/>
    <w:rsid w:val="00E51DDD"/>
    <w:rsid w:val="00E51FDD"/>
    <w:rsid w:val="00E5240A"/>
    <w:rsid w:val="00E52435"/>
    <w:rsid w:val="00E52FA2"/>
    <w:rsid w:val="00E53122"/>
    <w:rsid w:val="00E5351B"/>
    <w:rsid w:val="00E53B43"/>
    <w:rsid w:val="00E53CA3"/>
    <w:rsid w:val="00E53FA9"/>
    <w:rsid w:val="00E5414C"/>
    <w:rsid w:val="00E5425F"/>
    <w:rsid w:val="00E547B3"/>
    <w:rsid w:val="00E551D7"/>
    <w:rsid w:val="00E557FE"/>
    <w:rsid w:val="00E5733D"/>
    <w:rsid w:val="00E61CC0"/>
    <w:rsid w:val="00E6277B"/>
    <w:rsid w:val="00E64424"/>
    <w:rsid w:val="00E64C99"/>
    <w:rsid w:val="00E64CD3"/>
    <w:rsid w:val="00E65625"/>
    <w:rsid w:val="00E671C9"/>
    <w:rsid w:val="00E6743F"/>
    <w:rsid w:val="00E6758E"/>
    <w:rsid w:val="00E67C18"/>
    <w:rsid w:val="00E67E23"/>
    <w:rsid w:val="00E67FAB"/>
    <w:rsid w:val="00E70016"/>
    <w:rsid w:val="00E702D7"/>
    <w:rsid w:val="00E70B5E"/>
    <w:rsid w:val="00E70BC7"/>
    <w:rsid w:val="00E70FBC"/>
    <w:rsid w:val="00E70FE0"/>
    <w:rsid w:val="00E72C01"/>
    <w:rsid w:val="00E7344D"/>
    <w:rsid w:val="00E741AC"/>
    <w:rsid w:val="00E75174"/>
    <w:rsid w:val="00E75EBA"/>
    <w:rsid w:val="00E762D0"/>
    <w:rsid w:val="00E763B4"/>
    <w:rsid w:val="00E765D9"/>
    <w:rsid w:val="00E76B3F"/>
    <w:rsid w:val="00E77848"/>
    <w:rsid w:val="00E77D23"/>
    <w:rsid w:val="00E80514"/>
    <w:rsid w:val="00E80E5B"/>
    <w:rsid w:val="00E8115C"/>
    <w:rsid w:val="00E816C5"/>
    <w:rsid w:val="00E81CE0"/>
    <w:rsid w:val="00E81E7C"/>
    <w:rsid w:val="00E8224D"/>
    <w:rsid w:val="00E83042"/>
    <w:rsid w:val="00E8519F"/>
    <w:rsid w:val="00E85CC3"/>
    <w:rsid w:val="00E8644A"/>
    <w:rsid w:val="00E87A29"/>
    <w:rsid w:val="00E87C65"/>
    <w:rsid w:val="00E90279"/>
    <w:rsid w:val="00E90635"/>
    <w:rsid w:val="00E9086C"/>
    <w:rsid w:val="00E909A1"/>
    <w:rsid w:val="00E90AA4"/>
    <w:rsid w:val="00E90BFF"/>
    <w:rsid w:val="00E912C0"/>
    <w:rsid w:val="00E91F04"/>
    <w:rsid w:val="00E91F35"/>
    <w:rsid w:val="00E92336"/>
    <w:rsid w:val="00E92B4A"/>
    <w:rsid w:val="00E92C59"/>
    <w:rsid w:val="00E93AC2"/>
    <w:rsid w:val="00E9528C"/>
    <w:rsid w:val="00E95BA6"/>
    <w:rsid w:val="00E97648"/>
    <w:rsid w:val="00EA0E4A"/>
    <w:rsid w:val="00EA11C4"/>
    <w:rsid w:val="00EA1372"/>
    <w:rsid w:val="00EA14A9"/>
    <w:rsid w:val="00EA16F2"/>
    <w:rsid w:val="00EA1A54"/>
    <w:rsid w:val="00EA2226"/>
    <w:rsid w:val="00EA26FC"/>
    <w:rsid w:val="00EA2AEA"/>
    <w:rsid w:val="00EA3B5A"/>
    <w:rsid w:val="00EA410E"/>
    <w:rsid w:val="00EA4A8E"/>
    <w:rsid w:val="00EA4FD1"/>
    <w:rsid w:val="00EA53C2"/>
    <w:rsid w:val="00EA5695"/>
    <w:rsid w:val="00EA5B0A"/>
    <w:rsid w:val="00EA65AD"/>
    <w:rsid w:val="00EA6B48"/>
    <w:rsid w:val="00EA785F"/>
    <w:rsid w:val="00EA7FCF"/>
    <w:rsid w:val="00EB01F7"/>
    <w:rsid w:val="00EB0A52"/>
    <w:rsid w:val="00EB0CA3"/>
    <w:rsid w:val="00EB104F"/>
    <w:rsid w:val="00EB1A40"/>
    <w:rsid w:val="00EB1B27"/>
    <w:rsid w:val="00EB1DA8"/>
    <w:rsid w:val="00EB31F4"/>
    <w:rsid w:val="00EB4CFF"/>
    <w:rsid w:val="00EB5476"/>
    <w:rsid w:val="00EB6455"/>
    <w:rsid w:val="00EB70B0"/>
    <w:rsid w:val="00EB7633"/>
    <w:rsid w:val="00EB7736"/>
    <w:rsid w:val="00EC10F9"/>
    <w:rsid w:val="00EC2E2D"/>
    <w:rsid w:val="00EC462B"/>
    <w:rsid w:val="00EC4723"/>
    <w:rsid w:val="00EC4946"/>
    <w:rsid w:val="00EC56E0"/>
    <w:rsid w:val="00EC6057"/>
    <w:rsid w:val="00EC6847"/>
    <w:rsid w:val="00EC71FC"/>
    <w:rsid w:val="00EC7DB6"/>
    <w:rsid w:val="00ED01C4"/>
    <w:rsid w:val="00ED04EE"/>
    <w:rsid w:val="00ED093F"/>
    <w:rsid w:val="00ED09A3"/>
    <w:rsid w:val="00ED0BA4"/>
    <w:rsid w:val="00ED0C0C"/>
    <w:rsid w:val="00ED11D3"/>
    <w:rsid w:val="00ED162F"/>
    <w:rsid w:val="00ED2117"/>
    <w:rsid w:val="00ED24FB"/>
    <w:rsid w:val="00ED2E52"/>
    <w:rsid w:val="00ED3024"/>
    <w:rsid w:val="00ED4430"/>
    <w:rsid w:val="00ED5E7F"/>
    <w:rsid w:val="00ED5FE4"/>
    <w:rsid w:val="00ED71C5"/>
    <w:rsid w:val="00ED7C57"/>
    <w:rsid w:val="00EE1577"/>
    <w:rsid w:val="00EE16FA"/>
    <w:rsid w:val="00EE1CA1"/>
    <w:rsid w:val="00EE3C42"/>
    <w:rsid w:val="00EE3D4F"/>
    <w:rsid w:val="00EE534D"/>
    <w:rsid w:val="00EE5560"/>
    <w:rsid w:val="00EE5D05"/>
    <w:rsid w:val="00EE6C17"/>
    <w:rsid w:val="00EE6F1E"/>
    <w:rsid w:val="00EF0348"/>
    <w:rsid w:val="00EF0B67"/>
    <w:rsid w:val="00EF0B94"/>
    <w:rsid w:val="00EF1F9C"/>
    <w:rsid w:val="00EF2BED"/>
    <w:rsid w:val="00EF4366"/>
    <w:rsid w:val="00EF4CD6"/>
    <w:rsid w:val="00EF5192"/>
    <w:rsid w:val="00EF55A0"/>
    <w:rsid w:val="00EF63D1"/>
    <w:rsid w:val="00EF6513"/>
    <w:rsid w:val="00EF6683"/>
    <w:rsid w:val="00EF7002"/>
    <w:rsid w:val="00EF701B"/>
    <w:rsid w:val="00EF7120"/>
    <w:rsid w:val="00EF769B"/>
    <w:rsid w:val="00F00884"/>
    <w:rsid w:val="00F014C3"/>
    <w:rsid w:val="00F01D0E"/>
    <w:rsid w:val="00F027BA"/>
    <w:rsid w:val="00F033CB"/>
    <w:rsid w:val="00F03E79"/>
    <w:rsid w:val="00F05798"/>
    <w:rsid w:val="00F0628D"/>
    <w:rsid w:val="00F0645F"/>
    <w:rsid w:val="00F06651"/>
    <w:rsid w:val="00F0728B"/>
    <w:rsid w:val="00F07DE6"/>
    <w:rsid w:val="00F1056C"/>
    <w:rsid w:val="00F10648"/>
    <w:rsid w:val="00F106B4"/>
    <w:rsid w:val="00F107F1"/>
    <w:rsid w:val="00F10FC1"/>
    <w:rsid w:val="00F112FD"/>
    <w:rsid w:val="00F12CF9"/>
    <w:rsid w:val="00F13092"/>
    <w:rsid w:val="00F133A1"/>
    <w:rsid w:val="00F13607"/>
    <w:rsid w:val="00F136EA"/>
    <w:rsid w:val="00F13ECD"/>
    <w:rsid w:val="00F144DD"/>
    <w:rsid w:val="00F14B86"/>
    <w:rsid w:val="00F14BAE"/>
    <w:rsid w:val="00F155CE"/>
    <w:rsid w:val="00F1638B"/>
    <w:rsid w:val="00F16BF2"/>
    <w:rsid w:val="00F17D83"/>
    <w:rsid w:val="00F17EAE"/>
    <w:rsid w:val="00F203F3"/>
    <w:rsid w:val="00F218D4"/>
    <w:rsid w:val="00F221F9"/>
    <w:rsid w:val="00F2250A"/>
    <w:rsid w:val="00F22DCA"/>
    <w:rsid w:val="00F236A3"/>
    <w:rsid w:val="00F24268"/>
    <w:rsid w:val="00F24788"/>
    <w:rsid w:val="00F2640F"/>
    <w:rsid w:val="00F265A4"/>
    <w:rsid w:val="00F26C3C"/>
    <w:rsid w:val="00F27C34"/>
    <w:rsid w:val="00F27E46"/>
    <w:rsid w:val="00F30101"/>
    <w:rsid w:val="00F301C2"/>
    <w:rsid w:val="00F302A5"/>
    <w:rsid w:val="00F302E1"/>
    <w:rsid w:val="00F3058E"/>
    <w:rsid w:val="00F31B22"/>
    <w:rsid w:val="00F31B49"/>
    <w:rsid w:val="00F32F56"/>
    <w:rsid w:val="00F33D4F"/>
    <w:rsid w:val="00F34CD6"/>
    <w:rsid w:val="00F35873"/>
    <w:rsid w:val="00F35920"/>
    <w:rsid w:val="00F366A5"/>
    <w:rsid w:val="00F36C5F"/>
    <w:rsid w:val="00F371BC"/>
    <w:rsid w:val="00F37259"/>
    <w:rsid w:val="00F37D2E"/>
    <w:rsid w:val="00F4036B"/>
    <w:rsid w:val="00F405A4"/>
    <w:rsid w:val="00F41F05"/>
    <w:rsid w:val="00F433BD"/>
    <w:rsid w:val="00F4350E"/>
    <w:rsid w:val="00F43DC9"/>
    <w:rsid w:val="00F44199"/>
    <w:rsid w:val="00F4496A"/>
    <w:rsid w:val="00F44EC5"/>
    <w:rsid w:val="00F463BF"/>
    <w:rsid w:val="00F4670D"/>
    <w:rsid w:val="00F47498"/>
    <w:rsid w:val="00F50F2F"/>
    <w:rsid w:val="00F51142"/>
    <w:rsid w:val="00F512B2"/>
    <w:rsid w:val="00F51947"/>
    <w:rsid w:val="00F5283D"/>
    <w:rsid w:val="00F52ABA"/>
    <w:rsid w:val="00F52BC7"/>
    <w:rsid w:val="00F53BF4"/>
    <w:rsid w:val="00F54266"/>
    <w:rsid w:val="00F549D7"/>
    <w:rsid w:val="00F55043"/>
    <w:rsid w:val="00F551B0"/>
    <w:rsid w:val="00F56DCF"/>
    <w:rsid w:val="00F57034"/>
    <w:rsid w:val="00F57FE3"/>
    <w:rsid w:val="00F60BE9"/>
    <w:rsid w:val="00F60D73"/>
    <w:rsid w:val="00F6116A"/>
    <w:rsid w:val="00F61FD8"/>
    <w:rsid w:val="00F62DBF"/>
    <w:rsid w:val="00F62E35"/>
    <w:rsid w:val="00F641FC"/>
    <w:rsid w:val="00F645EC"/>
    <w:rsid w:val="00F646A0"/>
    <w:rsid w:val="00F647F7"/>
    <w:rsid w:val="00F6583C"/>
    <w:rsid w:val="00F6589A"/>
    <w:rsid w:val="00F6652E"/>
    <w:rsid w:val="00F668AD"/>
    <w:rsid w:val="00F6783E"/>
    <w:rsid w:val="00F70DBE"/>
    <w:rsid w:val="00F71124"/>
    <w:rsid w:val="00F71888"/>
    <w:rsid w:val="00F719CD"/>
    <w:rsid w:val="00F71BB8"/>
    <w:rsid w:val="00F72584"/>
    <w:rsid w:val="00F7290D"/>
    <w:rsid w:val="00F7297D"/>
    <w:rsid w:val="00F7302F"/>
    <w:rsid w:val="00F7326F"/>
    <w:rsid w:val="00F732EC"/>
    <w:rsid w:val="00F73C06"/>
    <w:rsid w:val="00F73D08"/>
    <w:rsid w:val="00F7407F"/>
    <w:rsid w:val="00F74DFF"/>
    <w:rsid w:val="00F757F9"/>
    <w:rsid w:val="00F7586B"/>
    <w:rsid w:val="00F75F2F"/>
    <w:rsid w:val="00F76445"/>
    <w:rsid w:val="00F76ECC"/>
    <w:rsid w:val="00F77E25"/>
    <w:rsid w:val="00F80399"/>
    <w:rsid w:val="00F80828"/>
    <w:rsid w:val="00F80FE6"/>
    <w:rsid w:val="00F812C8"/>
    <w:rsid w:val="00F8132D"/>
    <w:rsid w:val="00F818AE"/>
    <w:rsid w:val="00F81B40"/>
    <w:rsid w:val="00F820C4"/>
    <w:rsid w:val="00F82345"/>
    <w:rsid w:val="00F82FCE"/>
    <w:rsid w:val="00F831B6"/>
    <w:rsid w:val="00F83829"/>
    <w:rsid w:val="00F84069"/>
    <w:rsid w:val="00F843D7"/>
    <w:rsid w:val="00F85536"/>
    <w:rsid w:val="00F8657A"/>
    <w:rsid w:val="00F8679A"/>
    <w:rsid w:val="00F87117"/>
    <w:rsid w:val="00F8736C"/>
    <w:rsid w:val="00F902C4"/>
    <w:rsid w:val="00F9030E"/>
    <w:rsid w:val="00F90ADB"/>
    <w:rsid w:val="00F90B31"/>
    <w:rsid w:val="00F90E78"/>
    <w:rsid w:val="00F91209"/>
    <w:rsid w:val="00F9170A"/>
    <w:rsid w:val="00F9221F"/>
    <w:rsid w:val="00F931C7"/>
    <w:rsid w:val="00F93559"/>
    <w:rsid w:val="00F93D72"/>
    <w:rsid w:val="00F93E65"/>
    <w:rsid w:val="00F94070"/>
    <w:rsid w:val="00F950B5"/>
    <w:rsid w:val="00F9513F"/>
    <w:rsid w:val="00F95494"/>
    <w:rsid w:val="00F96AAF"/>
    <w:rsid w:val="00F96F87"/>
    <w:rsid w:val="00F9761E"/>
    <w:rsid w:val="00F976CB"/>
    <w:rsid w:val="00F97908"/>
    <w:rsid w:val="00F97B43"/>
    <w:rsid w:val="00FA07F8"/>
    <w:rsid w:val="00FA105C"/>
    <w:rsid w:val="00FA1475"/>
    <w:rsid w:val="00FA148A"/>
    <w:rsid w:val="00FA1FF2"/>
    <w:rsid w:val="00FA27C8"/>
    <w:rsid w:val="00FA3B76"/>
    <w:rsid w:val="00FA4D66"/>
    <w:rsid w:val="00FA5372"/>
    <w:rsid w:val="00FA5A4E"/>
    <w:rsid w:val="00FA6248"/>
    <w:rsid w:val="00FA6338"/>
    <w:rsid w:val="00FB0082"/>
    <w:rsid w:val="00FB0243"/>
    <w:rsid w:val="00FB05C6"/>
    <w:rsid w:val="00FB1527"/>
    <w:rsid w:val="00FB2537"/>
    <w:rsid w:val="00FB33DC"/>
    <w:rsid w:val="00FB4338"/>
    <w:rsid w:val="00FB477E"/>
    <w:rsid w:val="00FB4B60"/>
    <w:rsid w:val="00FB4C9C"/>
    <w:rsid w:val="00FB55F9"/>
    <w:rsid w:val="00FB6165"/>
    <w:rsid w:val="00FC0150"/>
    <w:rsid w:val="00FC03AB"/>
    <w:rsid w:val="00FC05A3"/>
    <w:rsid w:val="00FC202A"/>
    <w:rsid w:val="00FC4121"/>
    <w:rsid w:val="00FC4463"/>
    <w:rsid w:val="00FC4729"/>
    <w:rsid w:val="00FC4A8C"/>
    <w:rsid w:val="00FC52A4"/>
    <w:rsid w:val="00FC53DB"/>
    <w:rsid w:val="00FC591B"/>
    <w:rsid w:val="00FC5FC2"/>
    <w:rsid w:val="00FC6177"/>
    <w:rsid w:val="00FC63D1"/>
    <w:rsid w:val="00FC6E9B"/>
    <w:rsid w:val="00FC7528"/>
    <w:rsid w:val="00FD0572"/>
    <w:rsid w:val="00FD082A"/>
    <w:rsid w:val="00FD1A97"/>
    <w:rsid w:val="00FD213C"/>
    <w:rsid w:val="00FD2D7B"/>
    <w:rsid w:val="00FD37F6"/>
    <w:rsid w:val="00FD3F8F"/>
    <w:rsid w:val="00FD4589"/>
    <w:rsid w:val="00FD4715"/>
    <w:rsid w:val="00FD473E"/>
    <w:rsid w:val="00FD5A20"/>
    <w:rsid w:val="00FD6BA4"/>
    <w:rsid w:val="00FD7DF9"/>
    <w:rsid w:val="00FE0B51"/>
    <w:rsid w:val="00FE0B78"/>
    <w:rsid w:val="00FE0ED4"/>
    <w:rsid w:val="00FE1745"/>
    <w:rsid w:val="00FE1CAC"/>
    <w:rsid w:val="00FE1EAB"/>
    <w:rsid w:val="00FE2C0B"/>
    <w:rsid w:val="00FE31B1"/>
    <w:rsid w:val="00FE3465"/>
    <w:rsid w:val="00FE6000"/>
    <w:rsid w:val="00FE64E2"/>
    <w:rsid w:val="00FE67CF"/>
    <w:rsid w:val="00FE6D20"/>
    <w:rsid w:val="00FE6FB9"/>
    <w:rsid w:val="00FE7469"/>
    <w:rsid w:val="00FE74F9"/>
    <w:rsid w:val="00FE7549"/>
    <w:rsid w:val="00FE7766"/>
    <w:rsid w:val="00FE7BCC"/>
    <w:rsid w:val="00FF126D"/>
    <w:rsid w:val="00FF1D1F"/>
    <w:rsid w:val="00FF2310"/>
    <w:rsid w:val="00FF293D"/>
    <w:rsid w:val="00FF2E4E"/>
    <w:rsid w:val="00FF2E73"/>
    <w:rsid w:val="00FF4AE2"/>
    <w:rsid w:val="00FF50A8"/>
    <w:rsid w:val="00FF571E"/>
    <w:rsid w:val="00FF584C"/>
    <w:rsid w:val="00FF5E06"/>
    <w:rsid w:val="00FF6007"/>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5B828B"/>
  <w15:docId w15:val="{F1F282F1-ABA6-4FDD-A8ED-94BC443A0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639E"/>
    <w:pPr>
      <w:autoSpaceDE w:val="0"/>
      <w:autoSpaceDN w:val="0"/>
      <w:adjustRightInd w:val="0"/>
      <w:snapToGrid w:val="0"/>
      <w:spacing w:after="120"/>
      <w:jc w:val="both"/>
    </w:pPr>
    <w:rPr>
      <w:sz w:val="22"/>
      <w:szCs w:val="22"/>
    </w:rPr>
  </w:style>
  <w:style w:type="paragraph" w:styleId="Heading1">
    <w:name w:val="heading 1"/>
    <w:aliases w:val="heading 1"/>
    <w:basedOn w:val="Normal"/>
    <w:next w:val="Normal"/>
    <w:qFormat/>
    <w:rsid w:val="0066478E"/>
    <w:pPr>
      <w:keepNext/>
      <w:numPr>
        <w:numId w:val="2"/>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rsid w:val="0066478E"/>
    <w:pPr>
      <w:keepNext/>
      <w:numPr>
        <w:ilvl w:val="1"/>
        <w:numId w:val="2"/>
      </w:numPr>
      <w:tabs>
        <w:tab w:val="clear" w:pos="576"/>
      </w:tabs>
      <w:spacing w:before="120"/>
      <w:outlineLvl w:val="1"/>
    </w:pPr>
    <w:rPr>
      <w:b/>
      <w:bCs/>
      <w:sz w:val="24"/>
    </w:rPr>
  </w:style>
  <w:style w:type="paragraph" w:styleId="Heading3">
    <w:name w:val="heading 3"/>
    <w:aliases w:val="heading 3,h3"/>
    <w:basedOn w:val="Normal"/>
    <w:next w:val="Normal"/>
    <w:qFormat/>
    <w:rsid w:val="0066478E"/>
    <w:pPr>
      <w:keepNext/>
      <w:numPr>
        <w:ilvl w:val="2"/>
        <w:numId w:val="2"/>
      </w:numPr>
      <w:tabs>
        <w:tab w:val="clear" w:pos="9084"/>
      </w:tabs>
      <w:spacing w:before="120"/>
      <w:ind w:left="7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66478E"/>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66478E"/>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66478E"/>
    <w:pPr>
      <w:numPr>
        <w:ilvl w:val="5"/>
        <w:numId w:val="2"/>
      </w:numPr>
      <w:spacing w:before="240" w:after="60"/>
      <w:outlineLvl w:val="5"/>
    </w:pPr>
    <w:rPr>
      <w:b/>
      <w:bCs/>
    </w:rPr>
  </w:style>
  <w:style w:type="paragraph" w:styleId="Heading7">
    <w:name w:val="heading 7"/>
    <w:basedOn w:val="Normal"/>
    <w:next w:val="Normal"/>
    <w:qFormat/>
    <w:rsid w:val="0066478E"/>
    <w:pPr>
      <w:numPr>
        <w:ilvl w:val="6"/>
        <w:numId w:val="2"/>
      </w:numPr>
      <w:spacing w:before="240" w:after="60"/>
      <w:outlineLvl w:val="6"/>
    </w:pPr>
    <w:rPr>
      <w:sz w:val="24"/>
      <w:szCs w:val="24"/>
    </w:rPr>
  </w:style>
  <w:style w:type="paragraph" w:styleId="Heading8">
    <w:name w:val="heading 8"/>
    <w:basedOn w:val="Normal"/>
    <w:next w:val="Normal"/>
    <w:qFormat/>
    <w:rsid w:val="0066478E"/>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66478E"/>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6478E"/>
    <w:rPr>
      <w:sz w:val="20"/>
      <w:szCs w:val="20"/>
    </w:rPr>
  </w:style>
  <w:style w:type="character" w:customStyle="1" w:styleId="BodyTextChar">
    <w:name w:val="Body Text Char"/>
    <w:basedOn w:val="DefaultParagraphFont"/>
    <w:link w:val="BodyText"/>
    <w:rsid w:val="00CF195E"/>
  </w:style>
  <w:style w:type="character" w:styleId="Hyperlink">
    <w:name w:val="Hyperlink"/>
    <w:rsid w:val="0066478E"/>
    <w:rPr>
      <w:color w:val="0000FF"/>
      <w:kern w:val="2"/>
      <w:u w:val="single"/>
      <w:lang w:val="en-GB" w:eastAsia="zh-CN" w:bidi="ar-SA"/>
    </w:rPr>
  </w:style>
  <w:style w:type="paragraph" w:styleId="Caption">
    <w:name w:val="caption"/>
    <w:aliases w:val="cap"/>
    <w:basedOn w:val="Normal"/>
    <w:next w:val="Normal"/>
    <w:link w:val="CaptionChar"/>
    <w:qFormat/>
    <w:rsid w:val="0066478E"/>
    <w:pPr>
      <w:jc w:val="center"/>
    </w:pPr>
    <w:rPr>
      <w:b/>
      <w:bCs/>
      <w:sz w:val="20"/>
      <w:szCs w:val="20"/>
    </w:rPr>
  </w:style>
  <w:style w:type="character" w:customStyle="1" w:styleId="CaptionChar">
    <w:name w:val="Caption Char"/>
    <w:aliases w:val="cap Char"/>
    <w:link w:val="Caption"/>
    <w:rsid w:val="00C411AF"/>
    <w:rPr>
      <w:b/>
      <w:bCs/>
      <w:kern w:val="2"/>
      <w:lang w:val="en-GB" w:eastAsia="zh-CN" w:bidi="ar-SA"/>
    </w:rPr>
  </w:style>
  <w:style w:type="paragraph" w:styleId="ListBullet">
    <w:name w:val="List Bullet"/>
    <w:basedOn w:val="List"/>
    <w:rsid w:val="0066478E"/>
    <w:pPr>
      <w:autoSpaceDE/>
      <w:autoSpaceDN/>
      <w:adjustRightInd/>
      <w:spacing w:after="180"/>
      <w:ind w:left="568" w:hanging="284"/>
      <w:jc w:val="left"/>
    </w:pPr>
    <w:rPr>
      <w:sz w:val="20"/>
      <w:szCs w:val="20"/>
      <w:lang w:val="en-GB"/>
    </w:rPr>
  </w:style>
  <w:style w:type="paragraph" w:styleId="List">
    <w:name w:val="List"/>
    <w:basedOn w:val="Normal"/>
    <w:rsid w:val="0066478E"/>
    <w:pPr>
      <w:ind w:left="360" w:hanging="360"/>
    </w:pPr>
  </w:style>
  <w:style w:type="paragraph" w:styleId="BodyText2">
    <w:name w:val="Body Text 2"/>
    <w:basedOn w:val="Normal"/>
    <w:rsid w:val="0066478E"/>
    <w:pPr>
      <w:spacing w:after="0"/>
      <w:jc w:val="left"/>
    </w:pPr>
    <w:rPr>
      <w:szCs w:val="20"/>
    </w:rPr>
  </w:style>
  <w:style w:type="paragraph" w:styleId="BalloonText">
    <w:name w:val="Balloon Text"/>
    <w:basedOn w:val="Normal"/>
    <w:semiHidden/>
    <w:rsid w:val="0066478E"/>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66478E"/>
    <w:rPr>
      <w:color w:val="800080"/>
      <w:kern w:val="2"/>
      <w:u w:val="single"/>
      <w:lang w:val="en-GB" w:eastAsia="zh-CN" w:bidi="ar-SA"/>
    </w:rPr>
  </w:style>
  <w:style w:type="paragraph" w:styleId="FootnoteText">
    <w:name w:val="footnote text"/>
    <w:basedOn w:val="Normal"/>
    <w:semiHidden/>
    <w:rsid w:val="0066478E"/>
    <w:rPr>
      <w:sz w:val="20"/>
      <w:szCs w:val="20"/>
    </w:rPr>
  </w:style>
  <w:style w:type="character" w:styleId="FootnoteReference">
    <w:name w:val="footnote reference"/>
    <w:semiHidden/>
    <w:rsid w:val="0066478E"/>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Char">
    <w:name w:val="Char"/>
    <w:semiHidden/>
    <w:rsid w:val="00D80029"/>
    <w:pPr>
      <w:keepNext/>
      <w:tabs>
        <w:tab w:val="num" w:pos="432"/>
      </w:tabs>
      <w:autoSpaceDE w:val="0"/>
      <w:autoSpaceDN w:val="0"/>
      <w:adjustRightInd w:val="0"/>
      <w:spacing w:before="60" w:after="60"/>
      <w:ind w:left="432" w:hanging="432"/>
      <w:jc w:val="both"/>
    </w:pPr>
    <w:rPr>
      <w:rFonts w:ascii="Arial" w:hAnsi="Arial" w:cs="Arial"/>
      <w:color w:val="0000FF"/>
      <w:kern w:val="2"/>
      <w:lang w:eastAsia="zh-CN"/>
    </w:rPr>
  </w:style>
  <w:style w:type="character" w:styleId="CommentReference">
    <w:name w:val="annotation reference"/>
    <w:uiPriority w:val="99"/>
    <w:qFormat/>
    <w:rsid w:val="0032538E"/>
    <w:rPr>
      <w:kern w:val="2"/>
      <w:sz w:val="21"/>
      <w:szCs w:val="21"/>
      <w:lang w:val="en-GB" w:eastAsia="zh-CN" w:bidi="ar-SA"/>
    </w:rPr>
  </w:style>
  <w:style w:type="paragraph" w:styleId="CommentText">
    <w:name w:val="annotation text"/>
    <w:basedOn w:val="Normal"/>
    <w:link w:val="CommentTextChar"/>
    <w:uiPriority w:val="99"/>
    <w:qFormat/>
    <w:rsid w:val="0032538E"/>
    <w:pPr>
      <w:jc w:val="left"/>
    </w:pPr>
  </w:style>
  <w:style w:type="character" w:customStyle="1" w:styleId="CommentTextChar">
    <w:name w:val="Comment Text Char"/>
    <w:link w:val="CommentText"/>
    <w:uiPriority w:val="99"/>
    <w:rsid w:val="0032538E"/>
    <w:rPr>
      <w:kern w:val="2"/>
      <w:sz w:val="22"/>
      <w:szCs w:val="22"/>
      <w:lang w:val="en-GB" w:eastAsia="en-US" w:bidi="ar-SA"/>
    </w:rPr>
  </w:style>
  <w:style w:type="paragraph" w:styleId="CommentSubject">
    <w:name w:val="annotation subject"/>
    <w:basedOn w:val="CommentText"/>
    <w:next w:val="CommentText"/>
    <w:link w:val="CommentSubjectChar"/>
    <w:rsid w:val="0032538E"/>
    <w:rPr>
      <w:b/>
      <w:bCs/>
    </w:rPr>
  </w:style>
  <w:style w:type="character" w:customStyle="1" w:styleId="CommentSubjectChar">
    <w:name w:val="Comment Subject Char"/>
    <w:link w:val="CommentSubject"/>
    <w:rsid w:val="0032538E"/>
    <w:rPr>
      <w:b/>
      <w:bCs/>
      <w:kern w:val="2"/>
      <w:sz w:val="22"/>
      <w:szCs w:val="22"/>
      <w:lang w:val="en-GB" w:eastAsia="en-US" w:bidi="ar-SA"/>
    </w:rPr>
  </w:style>
  <w:style w:type="character" w:customStyle="1" w:styleId="fontstyle01">
    <w:name w:val="fontstyle01"/>
    <w:rsid w:val="000374EB"/>
    <w:rPr>
      <w:rFonts w:ascii="Helvetica-Bold" w:hAnsi="Helvetica-Bold" w:hint="default"/>
      <w:b/>
      <w:bCs/>
      <w:i w:val="0"/>
      <w:iCs w:val="0"/>
      <w:color w:val="000000"/>
      <w:kern w:val="2"/>
      <w:sz w:val="34"/>
      <w:szCs w:val="34"/>
      <w:lang w:val="en-GB" w:eastAsia="zh-CN" w:bidi="ar-SA"/>
    </w:rPr>
  </w:style>
  <w:style w:type="character" w:customStyle="1" w:styleId="fontstyle21">
    <w:name w:val="fontstyle21"/>
    <w:rsid w:val="002C52FA"/>
    <w:rPr>
      <w:rFonts w:ascii="Times-Italic" w:hAnsi="Times-Italic" w:hint="default"/>
      <w:b w:val="0"/>
      <w:bCs w:val="0"/>
      <w:i/>
      <w:iCs/>
      <w:color w:val="000000"/>
      <w:kern w:val="2"/>
      <w:sz w:val="20"/>
      <w:szCs w:val="20"/>
      <w:lang w:val="en-GB" w:eastAsia="zh-CN" w:bidi="ar-SA"/>
    </w:rPr>
  </w:style>
  <w:style w:type="character" w:customStyle="1" w:styleId="fontstyle31">
    <w:name w:val="fontstyle31"/>
    <w:rsid w:val="002C52FA"/>
    <w:rPr>
      <w:rFonts w:ascii="Times-Italic" w:hAnsi="Times-Italic" w:hint="default"/>
      <w:b w:val="0"/>
      <w:bCs w:val="0"/>
      <w:i/>
      <w:iCs/>
      <w:color w:val="000000"/>
      <w:kern w:val="2"/>
      <w:sz w:val="20"/>
      <w:szCs w:val="20"/>
      <w:lang w:val="en-GB" w:eastAsia="zh-CN" w:bidi="ar-SA"/>
    </w:rPr>
  </w:style>
  <w:style w:type="paragraph" w:styleId="ListParagraph">
    <w:name w:val="List Paragraph"/>
    <w:aliases w:val="- Bullets,?? ??,?????,????,Lista1,中等深浅网格 1 - 着色 21"/>
    <w:basedOn w:val="Normal"/>
    <w:link w:val="ListParagraphChar"/>
    <w:uiPriority w:val="34"/>
    <w:qFormat/>
    <w:rsid w:val="00F14BAE"/>
    <w:pPr>
      <w:ind w:left="720"/>
      <w:contextualSpacing/>
    </w:pPr>
    <w:rPr>
      <w:rFonts w:eastAsiaTheme="minorEastAsia"/>
    </w:rPr>
  </w:style>
  <w:style w:type="character" w:customStyle="1" w:styleId="ListParagraphChar">
    <w:name w:val="List Paragraph Char"/>
    <w:aliases w:val="- Bullets Char1,?? ?? Char1,????? Char1,???? Char1,Lista1 Char1,中等深浅网格 1 - 着色 21 Char1"/>
    <w:link w:val="ListParagraph"/>
    <w:uiPriority w:val="34"/>
    <w:locked/>
    <w:rsid w:val="00F14BAE"/>
    <w:rPr>
      <w:rFonts w:eastAsiaTheme="minorEastAsia"/>
      <w:sz w:val="22"/>
      <w:szCs w:val="22"/>
    </w:rPr>
  </w:style>
  <w:style w:type="character" w:customStyle="1" w:styleId="Char1">
    <w:name w:val="列出段落 Char1"/>
    <w:aliases w:val="- Bullets Char,?? ?? Char,????? Char,???? Char,Lista1 Char,中等深浅网格 1 - 着色 21 Char"/>
    <w:uiPriority w:val="34"/>
    <w:qFormat/>
    <w:locked/>
    <w:rsid w:val="00826C07"/>
    <w:rPr>
      <w:rFonts w:eastAsia="宋体"/>
      <w:lang w:eastAsia="ja-JP"/>
    </w:rPr>
  </w:style>
  <w:style w:type="paragraph" w:customStyle="1" w:styleId="B1">
    <w:name w:val="B1"/>
    <w:basedOn w:val="List"/>
    <w:link w:val="B1Char"/>
    <w:qFormat/>
    <w:rsid w:val="00825B99"/>
    <w:pPr>
      <w:autoSpaceDE/>
      <w:autoSpaceDN/>
      <w:adjustRightInd/>
      <w:snapToGrid/>
      <w:spacing w:after="180"/>
      <w:ind w:left="568" w:hanging="284"/>
      <w:jc w:val="left"/>
    </w:pPr>
    <w:rPr>
      <w:sz w:val="20"/>
      <w:szCs w:val="20"/>
      <w:lang w:val="en-GB"/>
    </w:rPr>
  </w:style>
  <w:style w:type="paragraph" w:customStyle="1" w:styleId="B2">
    <w:name w:val="B2"/>
    <w:basedOn w:val="List2"/>
    <w:link w:val="B2Char"/>
    <w:uiPriority w:val="99"/>
    <w:rsid w:val="00825B99"/>
    <w:pPr>
      <w:autoSpaceDE/>
      <w:autoSpaceDN/>
      <w:adjustRightInd/>
      <w:snapToGrid/>
      <w:spacing w:after="180"/>
      <w:ind w:left="851" w:hanging="284"/>
      <w:contextualSpacing w:val="0"/>
      <w:jc w:val="left"/>
    </w:pPr>
    <w:rPr>
      <w:sz w:val="20"/>
      <w:szCs w:val="20"/>
      <w:lang w:val="en-GB"/>
    </w:rPr>
  </w:style>
  <w:style w:type="paragraph" w:customStyle="1" w:styleId="B3">
    <w:name w:val="B3"/>
    <w:basedOn w:val="List3"/>
    <w:rsid w:val="00825B99"/>
    <w:pPr>
      <w:autoSpaceDE/>
      <w:autoSpaceDN/>
      <w:adjustRightInd/>
      <w:snapToGrid/>
      <w:spacing w:after="180"/>
      <w:ind w:left="1135" w:hanging="284"/>
      <w:contextualSpacing w:val="0"/>
      <w:jc w:val="left"/>
    </w:pPr>
    <w:rPr>
      <w:sz w:val="20"/>
      <w:szCs w:val="20"/>
      <w:lang w:val="en-GB"/>
    </w:rPr>
  </w:style>
  <w:style w:type="character" w:customStyle="1" w:styleId="Char10">
    <w:name w:val="批注文字 Char1"/>
    <w:uiPriority w:val="99"/>
    <w:qFormat/>
    <w:rsid w:val="00825B99"/>
    <w:rPr>
      <w:lang w:val="en-GB" w:eastAsia="en-US"/>
    </w:rPr>
  </w:style>
  <w:style w:type="character" w:customStyle="1" w:styleId="B2Char">
    <w:name w:val="B2 Char"/>
    <w:link w:val="B2"/>
    <w:rsid w:val="00825B99"/>
    <w:rPr>
      <w:lang w:val="en-GB"/>
    </w:rPr>
  </w:style>
  <w:style w:type="character" w:customStyle="1" w:styleId="B1Char">
    <w:name w:val="B1 Char"/>
    <w:link w:val="B1"/>
    <w:rsid w:val="00825B99"/>
    <w:rPr>
      <w:lang w:val="en-GB"/>
    </w:rPr>
  </w:style>
  <w:style w:type="paragraph" w:styleId="List2">
    <w:name w:val="List 2"/>
    <w:basedOn w:val="Normal"/>
    <w:semiHidden/>
    <w:unhideWhenUsed/>
    <w:rsid w:val="00825B99"/>
    <w:pPr>
      <w:ind w:left="566" w:hanging="283"/>
      <w:contextualSpacing/>
    </w:pPr>
  </w:style>
  <w:style w:type="paragraph" w:styleId="List3">
    <w:name w:val="List 3"/>
    <w:basedOn w:val="Normal"/>
    <w:semiHidden/>
    <w:unhideWhenUsed/>
    <w:rsid w:val="00825B99"/>
    <w:pPr>
      <w:ind w:left="849" w:hanging="283"/>
      <w:contextualSpacing/>
    </w:pPr>
  </w:style>
  <w:style w:type="paragraph" w:styleId="NormalWeb">
    <w:name w:val="Normal (Web)"/>
    <w:basedOn w:val="Normal"/>
    <w:uiPriority w:val="99"/>
    <w:semiHidden/>
    <w:unhideWhenUsed/>
    <w:rsid w:val="00E70FE0"/>
    <w:pPr>
      <w:autoSpaceDE/>
      <w:autoSpaceDN/>
      <w:adjustRightInd/>
      <w:snapToGrid/>
      <w:spacing w:before="100" w:beforeAutospacing="1" w:after="100" w:afterAutospacing="1"/>
      <w:jc w:val="left"/>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63991">
      <w:bodyDiv w:val="1"/>
      <w:marLeft w:val="0"/>
      <w:marRight w:val="0"/>
      <w:marTop w:val="0"/>
      <w:marBottom w:val="0"/>
      <w:divBdr>
        <w:top w:val="none" w:sz="0" w:space="0" w:color="auto"/>
        <w:left w:val="none" w:sz="0" w:space="0" w:color="auto"/>
        <w:bottom w:val="none" w:sz="0" w:space="0" w:color="auto"/>
        <w:right w:val="none" w:sz="0" w:space="0" w:color="auto"/>
      </w:divBdr>
      <w:divsChild>
        <w:div w:id="1305544748">
          <w:marLeft w:val="360"/>
          <w:marRight w:val="0"/>
          <w:marTop w:val="200"/>
          <w:marBottom w:val="0"/>
          <w:divBdr>
            <w:top w:val="none" w:sz="0" w:space="0" w:color="auto"/>
            <w:left w:val="none" w:sz="0" w:space="0" w:color="auto"/>
            <w:bottom w:val="none" w:sz="0" w:space="0" w:color="auto"/>
            <w:right w:val="none" w:sz="0" w:space="0" w:color="auto"/>
          </w:divBdr>
        </w:div>
      </w:divsChild>
    </w:div>
    <w:div w:id="126437576">
      <w:bodyDiv w:val="1"/>
      <w:marLeft w:val="0"/>
      <w:marRight w:val="0"/>
      <w:marTop w:val="0"/>
      <w:marBottom w:val="0"/>
      <w:divBdr>
        <w:top w:val="none" w:sz="0" w:space="0" w:color="auto"/>
        <w:left w:val="none" w:sz="0" w:space="0" w:color="auto"/>
        <w:bottom w:val="none" w:sz="0" w:space="0" w:color="auto"/>
        <w:right w:val="none" w:sz="0" w:space="0" w:color="auto"/>
      </w:divBdr>
    </w:div>
    <w:div w:id="180361071">
      <w:bodyDiv w:val="1"/>
      <w:marLeft w:val="0"/>
      <w:marRight w:val="0"/>
      <w:marTop w:val="0"/>
      <w:marBottom w:val="0"/>
      <w:divBdr>
        <w:top w:val="none" w:sz="0" w:space="0" w:color="auto"/>
        <w:left w:val="none" w:sz="0" w:space="0" w:color="auto"/>
        <w:bottom w:val="none" w:sz="0" w:space="0" w:color="auto"/>
        <w:right w:val="none" w:sz="0" w:space="0" w:color="auto"/>
      </w:divBdr>
      <w:divsChild>
        <w:div w:id="951471882">
          <w:marLeft w:val="1166"/>
          <w:marRight w:val="0"/>
          <w:marTop w:val="77"/>
          <w:marBottom w:val="0"/>
          <w:divBdr>
            <w:top w:val="none" w:sz="0" w:space="0" w:color="auto"/>
            <w:left w:val="none" w:sz="0" w:space="0" w:color="auto"/>
            <w:bottom w:val="none" w:sz="0" w:space="0" w:color="auto"/>
            <w:right w:val="none" w:sz="0" w:space="0" w:color="auto"/>
          </w:divBdr>
        </w:div>
        <w:div w:id="979573171">
          <w:marLeft w:val="1166"/>
          <w:marRight w:val="0"/>
          <w:marTop w:val="77"/>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06486197">
      <w:bodyDiv w:val="1"/>
      <w:marLeft w:val="0"/>
      <w:marRight w:val="0"/>
      <w:marTop w:val="0"/>
      <w:marBottom w:val="0"/>
      <w:divBdr>
        <w:top w:val="none" w:sz="0" w:space="0" w:color="auto"/>
        <w:left w:val="none" w:sz="0" w:space="0" w:color="auto"/>
        <w:bottom w:val="none" w:sz="0" w:space="0" w:color="auto"/>
        <w:right w:val="none" w:sz="0" w:space="0" w:color="auto"/>
      </w:divBdr>
      <w:divsChild>
        <w:div w:id="1304313731">
          <w:marLeft w:val="360"/>
          <w:marRight w:val="0"/>
          <w:marTop w:val="2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0698911">
      <w:bodyDiv w:val="1"/>
      <w:marLeft w:val="0"/>
      <w:marRight w:val="0"/>
      <w:marTop w:val="0"/>
      <w:marBottom w:val="0"/>
      <w:divBdr>
        <w:top w:val="none" w:sz="0" w:space="0" w:color="auto"/>
        <w:left w:val="none" w:sz="0" w:space="0" w:color="auto"/>
        <w:bottom w:val="none" w:sz="0" w:space="0" w:color="auto"/>
        <w:right w:val="none" w:sz="0" w:space="0" w:color="auto"/>
      </w:divBdr>
    </w:div>
    <w:div w:id="691033393">
      <w:bodyDiv w:val="1"/>
      <w:marLeft w:val="0"/>
      <w:marRight w:val="0"/>
      <w:marTop w:val="0"/>
      <w:marBottom w:val="0"/>
      <w:divBdr>
        <w:top w:val="none" w:sz="0" w:space="0" w:color="auto"/>
        <w:left w:val="none" w:sz="0" w:space="0" w:color="auto"/>
        <w:bottom w:val="none" w:sz="0" w:space="0" w:color="auto"/>
        <w:right w:val="none" w:sz="0" w:space="0" w:color="auto"/>
      </w:divBdr>
    </w:div>
    <w:div w:id="700977835">
      <w:bodyDiv w:val="1"/>
      <w:marLeft w:val="0"/>
      <w:marRight w:val="0"/>
      <w:marTop w:val="0"/>
      <w:marBottom w:val="0"/>
      <w:divBdr>
        <w:top w:val="none" w:sz="0" w:space="0" w:color="auto"/>
        <w:left w:val="none" w:sz="0" w:space="0" w:color="auto"/>
        <w:bottom w:val="none" w:sz="0" w:space="0" w:color="auto"/>
        <w:right w:val="none" w:sz="0" w:space="0" w:color="auto"/>
      </w:divBdr>
    </w:div>
    <w:div w:id="764693593">
      <w:bodyDiv w:val="1"/>
      <w:marLeft w:val="0"/>
      <w:marRight w:val="0"/>
      <w:marTop w:val="0"/>
      <w:marBottom w:val="0"/>
      <w:divBdr>
        <w:top w:val="none" w:sz="0" w:space="0" w:color="auto"/>
        <w:left w:val="none" w:sz="0" w:space="0" w:color="auto"/>
        <w:bottom w:val="none" w:sz="0" w:space="0" w:color="auto"/>
        <w:right w:val="none" w:sz="0" w:space="0" w:color="auto"/>
      </w:divBdr>
    </w:div>
    <w:div w:id="774981575">
      <w:bodyDiv w:val="1"/>
      <w:marLeft w:val="0"/>
      <w:marRight w:val="0"/>
      <w:marTop w:val="0"/>
      <w:marBottom w:val="0"/>
      <w:divBdr>
        <w:top w:val="none" w:sz="0" w:space="0" w:color="auto"/>
        <w:left w:val="none" w:sz="0" w:space="0" w:color="auto"/>
        <w:bottom w:val="none" w:sz="0" w:space="0" w:color="auto"/>
        <w:right w:val="none" w:sz="0" w:space="0" w:color="auto"/>
      </w:divBdr>
    </w:div>
    <w:div w:id="829641101">
      <w:bodyDiv w:val="1"/>
      <w:marLeft w:val="0"/>
      <w:marRight w:val="0"/>
      <w:marTop w:val="0"/>
      <w:marBottom w:val="0"/>
      <w:divBdr>
        <w:top w:val="none" w:sz="0" w:space="0" w:color="auto"/>
        <w:left w:val="none" w:sz="0" w:space="0" w:color="auto"/>
        <w:bottom w:val="none" w:sz="0" w:space="0" w:color="auto"/>
        <w:right w:val="none" w:sz="0" w:space="0" w:color="auto"/>
      </w:divBdr>
    </w:div>
    <w:div w:id="858157370">
      <w:bodyDiv w:val="1"/>
      <w:marLeft w:val="0"/>
      <w:marRight w:val="0"/>
      <w:marTop w:val="0"/>
      <w:marBottom w:val="0"/>
      <w:divBdr>
        <w:top w:val="none" w:sz="0" w:space="0" w:color="auto"/>
        <w:left w:val="none" w:sz="0" w:space="0" w:color="auto"/>
        <w:bottom w:val="none" w:sz="0" w:space="0" w:color="auto"/>
        <w:right w:val="none" w:sz="0" w:space="0" w:color="auto"/>
      </w:divBdr>
      <w:divsChild>
        <w:div w:id="948774974">
          <w:marLeft w:val="1166"/>
          <w:marRight w:val="0"/>
          <w:marTop w:val="77"/>
          <w:marBottom w:val="0"/>
          <w:divBdr>
            <w:top w:val="none" w:sz="0" w:space="0" w:color="auto"/>
            <w:left w:val="none" w:sz="0" w:space="0" w:color="auto"/>
            <w:bottom w:val="none" w:sz="0" w:space="0" w:color="auto"/>
            <w:right w:val="none" w:sz="0" w:space="0" w:color="auto"/>
          </w:divBdr>
        </w:div>
        <w:div w:id="2025863580">
          <w:marLeft w:val="1166"/>
          <w:marRight w:val="0"/>
          <w:marTop w:val="77"/>
          <w:marBottom w:val="0"/>
          <w:divBdr>
            <w:top w:val="none" w:sz="0" w:space="0" w:color="auto"/>
            <w:left w:val="none" w:sz="0" w:space="0" w:color="auto"/>
            <w:bottom w:val="none" w:sz="0" w:space="0" w:color="auto"/>
            <w:right w:val="none" w:sz="0" w:space="0" w:color="auto"/>
          </w:divBdr>
        </w:div>
      </w:divsChild>
    </w:div>
    <w:div w:id="949507583">
      <w:bodyDiv w:val="1"/>
      <w:marLeft w:val="0"/>
      <w:marRight w:val="0"/>
      <w:marTop w:val="0"/>
      <w:marBottom w:val="0"/>
      <w:divBdr>
        <w:top w:val="none" w:sz="0" w:space="0" w:color="auto"/>
        <w:left w:val="none" w:sz="0" w:space="0" w:color="auto"/>
        <w:bottom w:val="none" w:sz="0" w:space="0" w:color="auto"/>
        <w:right w:val="none" w:sz="0" w:space="0" w:color="auto"/>
      </w:divBdr>
    </w:div>
    <w:div w:id="974869114">
      <w:bodyDiv w:val="1"/>
      <w:marLeft w:val="0"/>
      <w:marRight w:val="0"/>
      <w:marTop w:val="0"/>
      <w:marBottom w:val="0"/>
      <w:divBdr>
        <w:top w:val="none" w:sz="0" w:space="0" w:color="auto"/>
        <w:left w:val="none" w:sz="0" w:space="0" w:color="auto"/>
        <w:bottom w:val="none" w:sz="0" w:space="0" w:color="auto"/>
        <w:right w:val="none" w:sz="0" w:space="0" w:color="auto"/>
      </w:divBdr>
      <w:divsChild>
        <w:div w:id="1862745380">
          <w:marLeft w:val="44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7295256">
      <w:bodyDiv w:val="1"/>
      <w:marLeft w:val="0"/>
      <w:marRight w:val="0"/>
      <w:marTop w:val="0"/>
      <w:marBottom w:val="0"/>
      <w:divBdr>
        <w:top w:val="none" w:sz="0" w:space="0" w:color="auto"/>
        <w:left w:val="none" w:sz="0" w:space="0" w:color="auto"/>
        <w:bottom w:val="none" w:sz="0" w:space="0" w:color="auto"/>
        <w:right w:val="none" w:sz="0" w:space="0" w:color="auto"/>
      </w:divBdr>
      <w:divsChild>
        <w:div w:id="50080576">
          <w:marLeft w:val="547"/>
          <w:marRight w:val="0"/>
          <w:marTop w:val="96"/>
          <w:marBottom w:val="0"/>
          <w:divBdr>
            <w:top w:val="none" w:sz="0" w:space="0" w:color="auto"/>
            <w:left w:val="none" w:sz="0" w:space="0" w:color="auto"/>
            <w:bottom w:val="none" w:sz="0" w:space="0" w:color="auto"/>
            <w:right w:val="none" w:sz="0" w:space="0" w:color="auto"/>
          </w:divBdr>
        </w:div>
        <w:div w:id="1614365421">
          <w:marLeft w:val="547"/>
          <w:marRight w:val="0"/>
          <w:marTop w:val="96"/>
          <w:marBottom w:val="0"/>
          <w:divBdr>
            <w:top w:val="none" w:sz="0" w:space="0" w:color="auto"/>
            <w:left w:val="none" w:sz="0" w:space="0" w:color="auto"/>
            <w:bottom w:val="none" w:sz="0" w:space="0" w:color="auto"/>
            <w:right w:val="none" w:sz="0" w:space="0" w:color="auto"/>
          </w:divBdr>
        </w:div>
        <w:div w:id="1699890388">
          <w:marLeft w:val="547"/>
          <w:marRight w:val="0"/>
          <w:marTop w:val="96"/>
          <w:marBottom w:val="0"/>
          <w:divBdr>
            <w:top w:val="none" w:sz="0" w:space="0" w:color="auto"/>
            <w:left w:val="none" w:sz="0" w:space="0" w:color="auto"/>
            <w:bottom w:val="none" w:sz="0" w:space="0" w:color="auto"/>
            <w:right w:val="none" w:sz="0" w:space="0" w:color="auto"/>
          </w:divBdr>
        </w:div>
      </w:divsChild>
    </w:div>
    <w:div w:id="1049915822">
      <w:bodyDiv w:val="1"/>
      <w:marLeft w:val="0"/>
      <w:marRight w:val="0"/>
      <w:marTop w:val="0"/>
      <w:marBottom w:val="0"/>
      <w:divBdr>
        <w:top w:val="none" w:sz="0" w:space="0" w:color="auto"/>
        <w:left w:val="none" w:sz="0" w:space="0" w:color="auto"/>
        <w:bottom w:val="none" w:sz="0" w:space="0" w:color="auto"/>
        <w:right w:val="none" w:sz="0" w:space="0" w:color="auto"/>
      </w:divBdr>
      <w:divsChild>
        <w:div w:id="2081713775">
          <w:marLeft w:val="0"/>
          <w:marRight w:val="0"/>
          <w:marTop w:val="0"/>
          <w:marBottom w:val="0"/>
          <w:divBdr>
            <w:top w:val="none" w:sz="0" w:space="0" w:color="auto"/>
            <w:left w:val="none" w:sz="0" w:space="0" w:color="auto"/>
            <w:bottom w:val="none" w:sz="0" w:space="0" w:color="auto"/>
            <w:right w:val="none" w:sz="0" w:space="0" w:color="auto"/>
          </w:divBdr>
        </w:div>
      </w:divsChild>
    </w:div>
    <w:div w:id="1191384214">
      <w:bodyDiv w:val="1"/>
      <w:marLeft w:val="0"/>
      <w:marRight w:val="0"/>
      <w:marTop w:val="0"/>
      <w:marBottom w:val="0"/>
      <w:divBdr>
        <w:top w:val="none" w:sz="0" w:space="0" w:color="auto"/>
        <w:left w:val="none" w:sz="0" w:space="0" w:color="auto"/>
        <w:bottom w:val="none" w:sz="0" w:space="0" w:color="auto"/>
        <w:right w:val="none" w:sz="0" w:space="0" w:color="auto"/>
      </w:divBdr>
    </w:div>
    <w:div w:id="1208104162">
      <w:bodyDiv w:val="1"/>
      <w:marLeft w:val="0"/>
      <w:marRight w:val="0"/>
      <w:marTop w:val="0"/>
      <w:marBottom w:val="0"/>
      <w:divBdr>
        <w:top w:val="none" w:sz="0" w:space="0" w:color="auto"/>
        <w:left w:val="none" w:sz="0" w:space="0" w:color="auto"/>
        <w:bottom w:val="none" w:sz="0" w:space="0" w:color="auto"/>
        <w:right w:val="none" w:sz="0" w:space="0" w:color="auto"/>
      </w:divBdr>
    </w:div>
    <w:div w:id="1258782334">
      <w:bodyDiv w:val="1"/>
      <w:marLeft w:val="0"/>
      <w:marRight w:val="0"/>
      <w:marTop w:val="0"/>
      <w:marBottom w:val="0"/>
      <w:divBdr>
        <w:top w:val="none" w:sz="0" w:space="0" w:color="auto"/>
        <w:left w:val="none" w:sz="0" w:space="0" w:color="auto"/>
        <w:bottom w:val="none" w:sz="0" w:space="0" w:color="auto"/>
        <w:right w:val="none" w:sz="0" w:space="0" w:color="auto"/>
      </w:divBdr>
    </w:div>
    <w:div w:id="1283613404">
      <w:bodyDiv w:val="1"/>
      <w:marLeft w:val="0"/>
      <w:marRight w:val="0"/>
      <w:marTop w:val="0"/>
      <w:marBottom w:val="0"/>
      <w:divBdr>
        <w:top w:val="none" w:sz="0" w:space="0" w:color="auto"/>
        <w:left w:val="none" w:sz="0" w:space="0" w:color="auto"/>
        <w:bottom w:val="none" w:sz="0" w:space="0" w:color="auto"/>
        <w:right w:val="none" w:sz="0" w:space="0" w:color="auto"/>
      </w:divBdr>
      <w:divsChild>
        <w:div w:id="1735738942">
          <w:marLeft w:val="1166"/>
          <w:marRight w:val="0"/>
          <w:marTop w:val="77"/>
          <w:marBottom w:val="0"/>
          <w:divBdr>
            <w:top w:val="none" w:sz="0" w:space="0" w:color="auto"/>
            <w:left w:val="none" w:sz="0" w:space="0" w:color="auto"/>
            <w:bottom w:val="none" w:sz="0" w:space="0" w:color="auto"/>
            <w:right w:val="none" w:sz="0" w:space="0" w:color="auto"/>
          </w:divBdr>
        </w:div>
      </w:divsChild>
    </w:div>
    <w:div w:id="1302613130">
      <w:bodyDiv w:val="1"/>
      <w:marLeft w:val="0"/>
      <w:marRight w:val="0"/>
      <w:marTop w:val="0"/>
      <w:marBottom w:val="0"/>
      <w:divBdr>
        <w:top w:val="none" w:sz="0" w:space="0" w:color="auto"/>
        <w:left w:val="none" w:sz="0" w:space="0" w:color="auto"/>
        <w:bottom w:val="none" w:sz="0" w:space="0" w:color="auto"/>
        <w:right w:val="none" w:sz="0" w:space="0" w:color="auto"/>
      </w:divBdr>
    </w:div>
    <w:div w:id="1303923787">
      <w:bodyDiv w:val="1"/>
      <w:marLeft w:val="0"/>
      <w:marRight w:val="0"/>
      <w:marTop w:val="0"/>
      <w:marBottom w:val="0"/>
      <w:divBdr>
        <w:top w:val="none" w:sz="0" w:space="0" w:color="auto"/>
        <w:left w:val="none" w:sz="0" w:space="0" w:color="auto"/>
        <w:bottom w:val="none" w:sz="0" w:space="0" w:color="auto"/>
        <w:right w:val="none" w:sz="0" w:space="0" w:color="auto"/>
      </w:divBdr>
      <w:divsChild>
        <w:div w:id="1424372401">
          <w:marLeft w:val="274"/>
          <w:marRight w:val="0"/>
          <w:marTop w:val="0"/>
          <w:marBottom w:val="0"/>
          <w:divBdr>
            <w:top w:val="none" w:sz="0" w:space="0" w:color="auto"/>
            <w:left w:val="none" w:sz="0" w:space="0" w:color="auto"/>
            <w:bottom w:val="none" w:sz="0" w:space="0" w:color="auto"/>
            <w:right w:val="none" w:sz="0" w:space="0" w:color="auto"/>
          </w:divBdr>
        </w:div>
      </w:divsChild>
    </w:div>
    <w:div w:id="1319917952">
      <w:bodyDiv w:val="1"/>
      <w:marLeft w:val="0"/>
      <w:marRight w:val="0"/>
      <w:marTop w:val="0"/>
      <w:marBottom w:val="0"/>
      <w:divBdr>
        <w:top w:val="none" w:sz="0" w:space="0" w:color="auto"/>
        <w:left w:val="none" w:sz="0" w:space="0" w:color="auto"/>
        <w:bottom w:val="none" w:sz="0" w:space="0" w:color="auto"/>
        <w:right w:val="none" w:sz="0" w:space="0" w:color="auto"/>
      </w:divBdr>
      <w:divsChild>
        <w:div w:id="1649280046">
          <w:marLeft w:val="547"/>
          <w:marRight w:val="0"/>
          <w:marTop w:val="86"/>
          <w:marBottom w:val="0"/>
          <w:divBdr>
            <w:top w:val="none" w:sz="0" w:space="0" w:color="auto"/>
            <w:left w:val="none" w:sz="0" w:space="0" w:color="auto"/>
            <w:bottom w:val="none" w:sz="0" w:space="0" w:color="auto"/>
            <w:right w:val="none" w:sz="0" w:space="0" w:color="auto"/>
          </w:divBdr>
        </w:div>
        <w:div w:id="1793554872">
          <w:marLeft w:val="547"/>
          <w:marRight w:val="0"/>
          <w:marTop w:val="86"/>
          <w:marBottom w:val="0"/>
          <w:divBdr>
            <w:top w:val="none" w:sz="0" w:space="0" w:color="auto"/>
            <w:left w:val="none" w:sz="0" w:space="0" w:color="auto"/>
            <w:bottom w:val="none" w:sz="0" w:space="0" w:color="auto"/>
            <w:right w:val="none" w:sz="0" w:space="0" w:color="auto"/>
          </w:divBdr>
        </w:div>
      </w:divsChild>
    </w:div>
    <w:div w:id="1324551092">
      <w:bodyDiv w:val="1"/>
      <w:marLeft w:val="0"/>
      <w:marRight w:val="0"/>
      <w:marTop w:val="0"/>
      <w:marBottom w:val="0"/>
      <w:divBdr>
        <w:top w:val="none" w:sz="0" w:space="0" w:color="auto"/>
        <w:left w:val="none" w:sz="0" w:space="0" w:color="auto"/>
        <w:bottom w:val="none" w:sz="0" w:space="0" w:color="auto"/>
        <w:right w:val="none" w:sz="0" w:space="0" w:color="auto"/>
      </w:divBdr>
    </w:div>
    <w:div w:id="1366910837">
      <w:bodyDiv w:val="1"/>
      <w:marLeft w:val="0"/>
      <w:marRight w:val="0"/>
      <w:marTop w:val="0"/>
      <w:marBottom w:val="0"/>
      <w:divBdr>
        <w:top w:val="none" w:sz="0" w:space="0" w:color="auto"/>
        <w:left w:val="none" w:sz="0" w:space="0" w:color="auto"/>
        <w:bottom w:val="none" w:sz="0" w:space="0" w:color="auto"/>
        <w:right w:val="none" w:sz="0" w:space="0" w:color="auto"/>
      </w:divBdr>
      <w:divsChild>
        <w:div w:id="1055472856">
          <w:marLeft w:val="547"/>
          <w:marRight w:val="0"/>
          <w:marTop w:val="86"/>
          <w:marBottom w:val="0"/>
          <w:divBdr>
            <w:top w:val="none" w:sz="0" w:space="0" w:color="auto"/>
            <w:left w:val="none" w:sz="0" w:space="0" w:color="auto"/>
            <w:bottom w:val="none" w:sz="0" w:space="0" w:color="auto"/>
            <w:right w:val="none" w:sz="0" w:space="0" w:color="auto"/>
          </w:divBdr>
        </w:div>
      </w:divsChild>
    </w:div>
    <w:div w:id="1374647532">
      <w:bodyDiv w:val="1"/>
      <w:marLeft w:val="0"/>
      <w:marRight w:val="0"/>
      <w:marTop w:val="0"/>
      <w:marBottom w:val="0"/>
      <w:divBdr>
        <w:top w:val="none" w:sz="0" w:space="0" w:color="auto"/>
        <w:left w:val="none" w:sz="0" w:space="0" w:color="auto"/>
        <w:bottom w:val="none" w:sz="0" w:space="0" w:color="auto"/>
        <w:right w:val="none" w:sz="0" w:space="0" w:color="auto"/>
      </w:divBdr>
      <w:divsChild>
        <w:div w:id="431708005">
          <w:marLeft w:val="1166"/>
          <w:marRight w:val="0"/>
          <w:marTop w:val="86"/>
          <w:marBottom w:val="0"/>
          <w:divBdr>
            <w:top w:val="none" w:sz="0" w:space="0" w:color="auto"/>
            <w:left w:val="none" w:sz="0" w:space="0" w:color="auto"/>
            <w:bottom w:val="none" w:sz="0" w:space="0" w:color="auto"/>
            <w:right w:val="none" w:sz="0" w:space="0" w:color="auto"/>
          </w:divBdr>
        </w:div>
      </w:divsChild>
    </w:div>
    <w:div w:id="1396467496">
      <w:bodyDiv w:val="1"/>
      <w:marLeft w:val="0"/>
      <w:marRight w:val="0"/>
      <w:marTop w:val="0"/>
      <w:marBottom w:val="0"/>
      <w:divBdr>
        <w:top w:val="none" w:sz="0" w:space="0" w:color="auto"/>
        <w:left w:val="none" w:sz="0" w:space="0" w:color="auto"/>
        <w:bottom w:val="none" w:sz="0" w:space="0" w:color="auto"/>
        <w:right w:val="none" w:sz="0" w:space="0" w:color="auto"/>
      </w:divBdr>
      <w:divsChild>
        <w:div w:id="382869208">
          <w:marLeft w:val="547"/>
          <w:marRight w:val="0"/>
          <w:marTop w:val="86"/>
          <w:marBottom w:val="0"/>
          <w:divBdr>
            <w:top w:val="none" w:sz="0" w:space="0" w:color="auto"/>
            <w:left w:val="none" w:sz="0" w:space="0" w:color="auto"/>
            <w:bottom w:val="none" w:sz="0" w:space="0" w:color="auto"/>
            <w:right w:val="none" w:sz="0" w:space="0" w:color="auto"/>
          </w:divBdr>
        </w:div>
      </w:divsChild>
    </w:div>
    <w:div w:id="1565872334">
      <w:bodyDiv w:val="1"/>
      <w:marLeft w:val="0"/>
      <w:marRight w:val="0"/>
      <w:marTop w:val="0"/>
      <w:marBottom w:val="0"/>
      <w:divBdr>
        <w:top w:val="none" w:sz="0" w:space="0" w:color="auto"/>
        <w:left w:val="none" w:sz="0" w:space="0" w:color="auto"/>
        <w:bottom w:val="none" w:sz="0" w:space="0" w:color="auto"/>
        <w:right w:val="none" w:sz="0" w:space="0" w:color="auto"/>
      </w:divBdr>
    </w:div>
    <w:div w:id="1591040964">
      <w:bodyDiv w:val="1"/>
      <w:marLeft w:val="0"/>
      <w:marRight w:val="0"/>
      <w:marTop w:val="0"/>
      <w:marBottom w:val="0"/>
      <w:divBdr>
        <w:top w:val="none" w:sz="0" w:space="0" w:color="auto"/>
        <w:left w:val="none" w:sz="0" w:space="0" w:color="auto"/>
        <w:bottom w:val="none" w:sz="0" w:space="0" w:color="auto"/>
        <w:right w:val="none" w:sz="0" w:space="0" w:color="auto"/>
      </w:divBdr>
    </w:div>
    <w:div w:id="1605578627">
      <w:bodyDiv w:val="1"/>
      <w:marLeft w:val="0"/>
      <w:marRight w:val="0"/>
      <w:marTop w:val="0"/>
      <w:marBottom w:val="0"/>
      <w:divBdr>
        <w:top w:val="none" w:sz="0" w:space="0" w:color="auto"/>
        <w:left w:val="none" w:sz="0" w:space="0" w:color="auto"/>
        <w:bottom w:val="none" w:sz="0" w:space="0" w:color="auto"/>
        <w:right w:val="none" w:sz="0" w:space="0" w:color="auto"/>
      </w:divBdr>
      <w:divsChild>
        <w:div w:id="1388602844">
          <w:marLeft w:val="58"/>
          <w:marRight w:val="0"/>
          <w:marTop w:val="0"/>
          <w:marBottom w:val="0"/>
          <w:divBdr>
            <w:top w:val="none" w:sz="0" w:space="0" w:color="auto"/>
            <w:left w:val="none" w:sz="0" w:space="0" w:color="auto"/>
            <w:bottom w:val="none" w:sz="0" w:space="0" w:color="auto"/>
            <w:right w:val="none" w:sz="0" w:space="0" w:color="auto"/>
          </w:divBdr>
        </w:div>
      </w:divsChild>
    </w:div>
    <w:div w:id="1727490727">
      <w:bodyDiv w:val="1"/>
      <w:marLeft w:val="0"/>
      <w:marRight w:val="0"/>
      <w:marTop w:val="0"/>
      <w:marBottom w:val="0"/>
      <w:divBdr>
        <w:top w:val="none" w:sz="0" w:space="0" w:color="auto"/>
        <w:left w:val="none" w:sz="0" w:space="0" w:color="auto"/>
        <w:bottom w:val="none" w:sz="0" w:space="0" w:color="auto"/>
        <w:right w:val="none" w:sz="0" w:space="0" w:color="auto"/>
      </w:divBdr>
      <w:divsChild>
        <w:div w:id="685209758">
          <w:marLeft w:val="403"/>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350744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5405643">
      <w:bodyDiv w:val="1"/>
      <w:marLeft w:val="0"/>
      <w:marRight w:val="0"/>
      <w:marTop w:val="0"/>
      <w:marBottom w:val="0"/>
      <w:divBdr>
        <w:top w:val="none" w:sz="0" w:space="0" w:color="auto"/>
        <w:left w:val="none" w:sz="0" w:space="0" w:color="auto"/>
        <w:bottom w:val="none" w:sz="0" w:space="0" w:color="auto"/>
        <w:right w:val="none" w:sz="0" w:space="0" w:color="auto"/>
      </w:divBdr>
    </w:div>
    <w:div w:id="1949046148">
      <w:bodyDiv w:val="1"/>
      <w:marLeft w:val="0"/>
      <w:marRight w:val="0"/>
      <w:marTop w:val="0"/>
      <w:marBottom w:val="0"/>
      <w:divBdr>
        <w:top w:val="none" w:sz="0" w:space="0" w:color="auto"/>
        <w:left w:val="none" w:sz="0" w:space="0" w:color="auto"/>
        <w:bottom w:val="none" w:sz="0" w:space="0" w:color="auto"/>
        <w:right w:val="none" w:sz="0" w:space="0" w:color="auto"/>
      </w:divBdr>
    </w:div>
    <w:div w:id="2076470513">
      <w:bodyDiv w:val="1"/>
      <w:marLeft w:val="0"/>
      <w:marRight w:val="0"/>
      <w:marTop w:val="0"/>
      <w:marBottom w:val="0"/>
      <w:divBdr>
        <w:top w:val="none" w:sz="0" w:space="0" w:color="auto"/>
        <w:left w:val="none" w:sz="0" w:space="0" w:color="auto"/>
        <w:bottom w:val="none" w:sz="0" w:space="0" w:color="auto"/>
        <w:right w:val="none" w:sz="0" w:space="0" w:color="auto"/>
      </w:divBdr>
    </w:div>
    <w:div w:id="2123183667">
      <w:bodyDiv w:val="1"/>
      <w:marLeft w:val="0"/>
      <w:marRight w:val="0"/>
      <w:marTop w:val="0"/>
      <w:marBottom w:val="0"/>
      <w:divBdr>
        <w:top w:val="none" w:sz="0" w:space="0" w:color="auto"/>
        <w:left w:val="none" w:sz="0" w:space="0" w:color="auto"/>
        <w:bottom w:val="none" w:sz="0" w:space="0" w:color="auto"/>
        <w:right w:val="none" w:sz="0" w:space="0" w:color="auto"/>
      </w:divBdr>
      <w:divsChild>
        <w:div w:id="73748602">
          <w:marLeft w:val="1166"/>
          <w:marRight w:val="0"/>
          <w:marTop w:val="77"/>
          <w:marBottom w:val="0"/>
          <w:divBdr>
            <w:top w:val="none" w:sz="0" w:space="0" w:color="auto"/>
            <w:left w:val="none" w:sz="0" w:space="0" w:color="auto"/>
            <w:bottom w:val="none" w:sz="0" w:space="0" w:color="auto"/>
            <w:right w:val="none" w:sz="0" w:space="0" w:color="auto"/>
          </w:divBdr>
        </w:div>
      </w:divsChild>
    </w:div>
    <w:div w:id="2126346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3.vsdx"/><Relationship Id="rId18" Type="http://schemas.openxmlformats.org/officeDocument/2006/relationships/package" Target="embeddings/Microsoft_PowerPoint_Slide5.sld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package" Target="embeddings/Microsoft_Visio___6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2.vsdx"/><Relationship Id="rId24" Type="http://schemas.openxmlformats.org/officeDocument/2006/relationships/package" Target="embeddings/Microsoft_Visio___77.vsdx"/><Relationship Id="rId5" Type="http://schemas.openxmlformats.org/officeDocument/2006/relationships/webSettings" Target="webSettings.xml"/><Relationship Id="rId15" Type="http://schemas.openxmlformats.org/officeDocument/2006/relationships/package" Target="embeddings/Microsoft_Visio___44.vsdx"/><Relationship Id="rId23" Type="http://schemas.openxmlformats.org/officeDocument/2006/relationships/image" Target="media/image10.emf"/><Relationship Id="rId10" Type="http://schemas.openxmlformats.org/officeDocument/2006/relationships/image" Target="media/image2.emf"/><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package" Target="embeddings/Microsoft_Visio___11.vsdx"/><Relationship Id="rId14" Type="http://schemas.openxmlformats.org/officeDocument/2006/relationships/image" Target="media/image4.emf"/><Relationship Id="rId22"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B53442-6BFB-4DEB-B411-BAF408654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5666</Words>
  <Characters>32300</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37891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Mohamed Salem</cp:lastModifiedBy>
  <cp:revision>2</cp:revision>
  <cp:lastPrinted>2018-12-21T03:06:00Z</cp:lastPrinted>
  <dcterms:created xsi:type="dcterms:W3CDTF">2019-05-03T05:12:00Z</dcterms:created>
  <dcterms:modified xsi:type="dcterms:W3CDTF">2019-05-03T05:12:00Z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(3)sf4WbvkIcLWtYcLtCMvbV4eCn8N8SDPmeOc58FzMe/Y0aCvmQ9WEOKUSxhBkAlrDkYYYOg7y
xSeotEJJ3AJuY4eUYRrntg8KkFODRrAmYNSwQYd2TWUW7h7hnOPRfi9SeyZRfRiG5nAUGfAy
rcuyjZf8oe6aCfQaJhgLqdeYM9IHzqy+LpMO+1sR1OiaNSHrDJ3putdgg2H4++ZFFjYQc4Ly
Q6eGGB/bnsuySiChVh</vt:lpwstr>
  </property>
  <property fmtid="{D5CDD505-2E9C-101B-9397-08002B2CF9AE}" pid="13" name="_2015_ms_pID_725343_00">
    <vt:lpwstr>_2015_ms_pID_725343</vt:lpwstr>
  </property>
  <property fmtid="{D5CDD505-2E9C-101B-9397-08002B2CF9AE}" pid="14" name="_2015_ms_pID_7253431">
    <vt:lpwstr>du1gHwnrLfDIh09lq0YorxFFHt6aN+ZRAWpvUTXaTXFDf0DS/dmYRP
HAMIwC0ItZzC8DHNMIySTD28WGh0BarJc9POduXri/65tOfrcIJU6DFw13RFyFrFrZFc4kU1
bz0WuWcAhK090oRNAiZkNMzRyl1Np0WXY5ZTuFlEtMec/VwiGqTLts2AlX98mknhYUydln+/
njXM0iMqzN6dcDZUWRxW4YnHaCzOGVGjf1AO</vt:lpwstr>
  </property>
  <property fmtid="{D5CDD505-2E9C-101B-9397-08002B2CF9AE}" pid="15" name="_2015_ms_pID_7253431_00">
    <vt:lpwstr>_2015_ms_pID_7253431</vt:lpwstr>
  </property>
  <property fmtid="{D5CDD505-2E9C-101B-9397-08002B2CF9AE}" pid="16" name="_2015_ms_pID_7253432">
    <vt:lpwstr>wigCgS++3l0JSRvs/uVNY+zSug001ldU+STd
6FdbNqRKXFPq2NBLVJHZtrYy8r29lQ==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1556441151</vt:lpwstr>
  </property>
</Properties>
</file>