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902FD" w14:textId="590DA777" w:rsidR="006F07D6" w:rsidRPr="000C5734" w:rsidRDefault="006F07D6" w:rsidP="006F07D6">
      <w:pPr>
        <w:pStyle w:val="3GPPHeader"/>
        <w:rPr>
          <w:highlight w:val="yellow"/>
          <w:lang w:val="en-US"/>
        </w:rPr>
      </w:pPr>
      <w:bookmarkStart w:id="0" w:name="_GoBack"/>
      <w:bookmarkEnd w:id="0"/>
      <w:r w:rsidRPr="000C5734">
        <w:rPr>
          <w:lang w:val="en-US"/>
        </w:rPr>
        <w:t xml:space="preserve">3GPP TSG RAN WG1 Meeting </w:t>
      </w:r>
      <w:r>
        <w:rPr>
          <w:lang w:val="en-US"/>
        </w:rPr>
        <w:t>#96</w:t>
      </w:r>
      <w:r w:rsidR="00447FE0">
        <w:rPr>
          <w:lang w:val="en-US"/>
        </w:rPr>
        <w:t>bis</w:t>
      </w:r>
      <w:r w:rsidRPr="000C5734">
        <w:rPr>
          <w:lang w:val="en-US"/>
        </w:rPr>
        <w:tab/>
      </w:r>
      <w:r w:rsidR="00763E08">
        <w:rPr>
          <w:lang w:val="en-US"/>
        </w:rPr>
        <w:t>R1-</w:t>
      </w:r>
      <w:r w:rsidR="00E96B00">
        <w:rPr>
          <w:lang w:val="en-US"/>
        </w:rPr>
        <w:t>1905179</w:t>
      </w:r>
    </w:p>
    <w:p w14:paraId="78D4677E" w14:textId="32EF9BD4" w:rsidR="006F07D6" w:rsidRPr="00B57B02" w:rsidRDefault="00447FE0" w:rsidP="006F07D6">
      <w:pPr>
        <w:pStyle w:val="3GPPHeader"/>
        <w:rPr>
          <w:lang w:val="en-US"/>
        </w:rPr>
      </w:pPr>
      <w:r>
        <w:rPr>
          <w:lang w:val="en-US"/>
        </w:rPr>
        <w:t>Xi</w:t>
      </w:r>
      <w:r w:rsidR="00775B0C">
        <w:rPr>
          <w:lang w:val="en-US"/>
        </w:rPr>
        <w:t>’</w:t>
      </w:r>
      <w:r>
        <w:rPr>
          <w:lang w:val="en-US"/>
        </w:rPr>
        <w:t>an</w:t>
      </w:r>
      <w:r w:rsidR="006F07D6" w:rsidRPr="00B57B02">
        <w:rPr>
          <w:lang w:val="en-US"/>
        </w:rPr>
        <w:t xml:space="preserve">, </w:t>
      </w:r>
      <w:r>
        <w:rPr>
          <w:lang w:val="en-US"/>
        </w:rPr>
        <w:t>China</w:t>
      </w:r>
      <w:r w:rsidR="006F07D6" w:rsidRPr="00B57B02">
        <w:rPr>
          <w:lang w:val="en-US"/>
        </w:rPr>
        <w:t xml:space="preserve">, </w:t>
      </w:r>
      <w:r>
        <w:rPr>
          <w:lang w:val="en-US"/>
        </w:rPr>
        <w:t>April</w:t>
      </w:r>
      <w:r w:rsidR="006F07D6" w:rsidRPr="00B57B02">
        <w:rPr>
          <w:lang w:val="en-US"/>
        </w:rPr>
        <w:t xml:space="preserve"> </w:t>
      </w:r>
      <w:r w:rsidR="00B1418F">
        <w:rPr>
          <w:lang w:val="en-US"/>
        </w:rPr>
        <w:t>8</w:t>
      </w:r>
      <w:r w:rsidR="006F07D6" w:rsidRPr="00B57B02">
        <w:rPr>
          <w:lang w:val="en-US"/>
        </w:rPr>
        <w:t xml:space="preserve">th- </w:t>
      </w:r>
      <w:r w:rsidR="00B1418F">
        <w:rPr>
          <w:lang w:val="en-US"/>
        </w:rPr>
        <w:t>12th</w:t>
      </w:r>
      <w:r w:rsidR="006F07D6" w:rsidRPr="00B57B02">
        <w:rPr>
          <w:lang w:val="en-US"/>
        </w:rPr>
        <w:t>, 2019</w:t>
      </w:r>
    </w:p>
    <w:p w14:paraId="079346D6" w14:textId="77777777" w:rsidR="006F07D6" w:rsidRPr="00045AA3" w:rsidRDefault="006F07D6" w:rsidP="006F07D6">
      <w:pPr>
        <w:pStyle w:val="3GPPHeader"/>
        <w:rPr>
          <w:lang w:val="en-US"/>
        </w:rPr>
      </w:pPr>
    </w:p>
    <w:p w14:paraId="38112F2C" w14:textId="77777777" w:rsidR="006F07D6" w:rsidRPr="00327997" w:rsidRDefault="006F07D6" w:rsidP="006F07D6">
      <w:pPr>
        <w:pStyle w:val="3GPPHeader"/>
      </w:pPr>
      <w:r w:rsidRPr="00327997">
        <w:t>Source:</w:t>
      </w:r>
      <w:r w:rsidRPr="00327997">
        <w:tab/>
        <w:t>Ericsson</w:t>
      </w:r>
    </w:p>
    <w:p w14:paraId="064B8401" w14:textId="42DB31FB" w:rsidR="006F07D6" w:rsidRPr="00561DAC" w:rsidRDefault="006F07D6" w:rsidP="00F443A0">
      <w:pPr>
        <w:pStyle w:val="3GPPHeader"/>
        <w:ind w:left="1800" w:hanging="1800"/>
      </w:pPr>
      <w:r w:rsidRPr="00327997">
        <w:t>Title:</w:t>
      </w:r>
      <w:r w:rsidRPr="00327997">
        <w:tab/>
      </w:r>
      <w:r w:rsidR="00107384">
        <w:t>Additional evaluation results on</w:t>
      </w:r>
      <w:r w:rsidR="009A3AB2">
        <w:t xml:space="preserve"> </w:t>
      </w:r>
      <w:r w:rsidR="00F77386">
        <w:t>different</w:t>
      </w:r>
      <w:r w:rsidR="007740A5">
        <w:t xml:space="preserve"> </w:t>
      </w:r>
      <w:r w:rsidR="00447FE0" w:rsidRPr="00447FE0">
        <w:t>multi-</w:t>
      </w:r>
      <w:r w:rsidR="00447FE0">
        <w:t>TRP</w:t>
      </w:r>
      <w:r w:rsidR="00447FE0" w:rsidRPr="00447FE0">
        <w:t xml:space="preserve"> schemes for reliable PDSCH transmission </w:t>
      </w:r>
      <w:r w:rsidR="00F77386">
        <w:t>in URLLC</w:t>
      </w:r>
    </w:p>
    <w:p w14:paraId="1A13C5C0" w14:textId="296362E7" w:rsidR="006F07D6" w:rsidRPr="00B91755" w:rsidRDefault="006F07D6" w:rsidP="006F07D6">
      <w:pPr>
        <w:pStyle w:val="3GPPHeader"/>
        <w:rPr>
          <w:lang w:val="en-US"/>
        </w:rPr>
      </w:pPr>
      <w:r w:rsidRPr="00561DAC">
        <w:rPr>
          <w:lang w:val="en-US"/>
        </w:rPr>
        <w:t>Agenda Item:</w:t>
      </w:r>
      <w:r w:rsidRPr="00561DAC">
        <w:rPr>
          <w:lang w:val="en-US"/>
        </w:rPr>
        <w:tab/>
      </w:r>
      <w:r w:rsidRPr="00CE540B">
        <w:rPr>
          <w:lang w:val="en-US"/>
        </w:rPr>
        <w:t>7.2.8.</w:t>
      </w:r>
      <w:r>
        <w:rPr>
          <w:lang w:val="en-US"/>
        </w:rPr>
        <w:t>6</w:t>
      </w:r>
    </w:p>
    <w:p w14:paraId="039610C0" w14:textId="77777777" w:rsidR="006F07D6" w:rsidRPr="00CE0424" w:rsidRDefault="006F07D6" w:rsidP="006F07D6">
      <w:pPr>
        <w:pStyle w:val="3GPPHeader"/>
      </w:pPr>
      <w:r w:rsidRPr="00327997">
        <w:t>Document for:</w:t>
      </w:r>
      <w:r w:rsidRPr="00327997">
        <w:tab/>
      </w:r>
      <w:r>
        <w:t>Discussion and</w:t>
      </w:r>
      <w:r w:rsidRPr="009C6832">
        <w:t xml:space="preserve"> Decision</w:t>
      </w:r>
    </w:p>
    <w:p w14:paraId="72B2365A" w14:textId="2024165A" w:rsidR="00E90E49" w:rsidRDefault="007F75D5" w:rsidP="00CE0424">
      <w:pPr>
        <w:pStyle w:val="Heading1"/>
      </w:pPr>
      <w:r>
        <w:t>Introduction</w:t>
      </w:r>
    </w:p>
    <w:p w14:paraId="237A3165" w14:textId="13A90C93" w:rsidR="002A3D51" w:rsidRPr="002A3D51" w:rsidRDefault="004F7456" w:rsidP="002A3D51">
      <w:r>
        <w:t>Various m</w:t>
      </w:r>
      <w:r w:rsidR="007965D4">
        <w:t xml:space="preserve">ulti-TRP </w:t>
      </w:r>
      <w:r>
        <w:t>schemes have been proposed for improving PDSCH transmission reliability</w:t>
      </w:r>
      <w:r w:rsidR="0014648A">
        <w:t xml:space="preserve"> in URLLC</w:t>
      </w:r>
      <w:r w:rsidR="000A1B03">
        <w:t xml:space="preserve">. </w:t>
      </w:r>
      <w:r w:rsidR="00C3008C">
        <w:t xml:space="preserve">The schemes were further clarified </w:t>
      </w:r>
      <w:r w:rsidR="00C7436E">
        <w:t>during the post RAN1#96 email discussion</w:t>
      </w:r>
      <w:r w:rsidR="00B80AF9">
        <w:t xml:space="preserve"> </w:t>
      </w:r>
      <w:r w:rsidR="005D2234">
        <w:t>for evaluation</w:t>
      </w:r>
      <w:r w:rsidR="002C2397">
        <w:t xml:space="preserve"> </w:t>
      </w:r>
      <w:r w:rsidR="00B80AF9">
        <w:t>as follows</w:t>
      </w:r>
      <w:r w:rsidR="00EF4B89">
        <w:t>:</w:t>
      </w:r>
    </w:p>
    <w:p w14:paraId="5F772D87" w14:textId="70047EE4" w:rsidR="002A3D51" w:rsidRPr="002A3D51" w:rsidRDefault="002A3D51" w:rsidP="002A3D51">
      <w:pPr>
        <w:spacing w:after="0"/>
        <w:rPr>
          <w:rFonts w:eastAsia="SimSun"/>
          <w:b/>
          <w:i/>
          <w:lang w:val="en-US"/>
        </w:rPr>
      </w:pPr>
      <w:r w:rsidRPr="002A3D51">
        <w:rPr>
          <w:rFonts w:eastAsia="SimSun"/>
          <w:b/>
          <w:i/>
          <w:lang w:val="en-US"/>
        </w:rPr>
        <w:t>Conclusion of Email Discussion</w:t>
      </w:r>
      <w:r w:rsidR="00B80AF9" w:rsidRPr="00B80AF9">
        <w:rPr>
          <w:rFonts w:eastAsia="SimSun"/>
          <w:b/>
          <w:i/>
          <w:lang w:val="en-US"/>
        </w:rPr>
        <w:t>:</w:t>
      </w:r>
    </w:p>
    <w:p w14:paraId="7A1A8D80" w14:textId="77777777" w:rsidR="002A3D51" w:rsidRPr="002A3D51" w:rsidRDefault="002A3D51" w:rsidP="002A3D51">
      <w:pPr>
        <w:spacing w:after="0"/>
        <w:rPr>
          <w:rFonts w:eastAsia="SimSun"/>
          <w:sz w:val="16"/>
          <w:szCs w:val="16"/>
          <w:lang w:val="en-US"/>
        </w:rPr>
      </w:pPr>
      <w:r w:rsidRPr="002A3D51">
        <w:rPr>
          <w:rFonts w:eastAsia="SimSun"/>
          <w:sz w:val="16"/>
          <w:szCs w:val="16"/>
          <w:lang w:val="en-US"/>
        </w:rPr>
        <w:t xml:space="preserve">To facilitate further down-selection for one or more schemes in RAN1#96bis, schemes for multi-TRP based URLLC, scheduled by single DCI at least, are clarified as following: </w:t>
      </w:r>
    </w:p>
    <w:p w14:paraId="67B35232" w14:textId="2FEEEC74" w:rsidR="002A3D51" w:rsidRPr="00CC73BB" w:rsidRDefault="002A3D51" w:rsidP="00543F61">
      <w:pPr>
        <w:pStyle w:val="ListParagraph"/>
        <w:numPr>
          <w:ilvl w:val="0"/>
          <w:numId w:val="18"/>
        </w:numPr>
        <w:spacing w:after="0"/>
        <w:rPr>
          <w:sz w:val="16"/>
          <w:szCs w:val="16"/>
          <w:lang w:val="en-US"/>
        </w:rPr>
      </w:pPr>
      <w:r w:rsidRPr="00CC73BB">
        <w:rPr>
          <w:sz w:val="16"/>
          <w:szCs w:val="16"/>
          <w:lang w:val="en-US"/>
        </w:rPr>
        <w:t>Scheme 1 (SDM):  n (n&lt;=N</w:t>
      </w:r>
      <w:r w:rsidRPr="00CC73BB">
        <w:rPr>
          <w:sz w:val="16"/>
          <w:szCs w:val="16"/>
          <w:vertAlign w:val="subscript"/>
          <w:lang w:val="en-US"/>
        </w:rPr>
        <w:t>s</w:t>
      </w:r>
      <w:r w:rsidRPr="00CC73BB">
        <w:rPr>
          <w:sz w:val="16"/>
          <w:szCs w:val="16"/>
          <w:lang w:val="en-US"/>
        </w:rPr>
        <w:t xml:space="preserve">) TCI states within the single slot, with overlapped time and frequency resource allocation </w:t>
      </w:r>
    </w:p>
    <w:p w14:paraId="65653B2D" w14:textId="7376E918" w:rsidR="002A3D51" w:rsidRPr="00CC73BB" w:rsidRDefault="002A3D51" w:rsidP="00543F61">
      <w:pPr>
        <w:pStyle w:val="ListParagraph"/>
        <w:numPr>
          <w:ilvl w:val="1"/>
          <w:numId w:val="18"/>
        </w:numPr>
        <w:spacing w:after="0"/>
        <w:rPr>
          <w:sz w:val="16"/>
          <w:szCs w:val="16"/>
          <w:lang w:val="en-US"/>
        </w:rPr>
      </w:pPr>
      <w:r w:rsidRPr="00CC73BB">
        <w:rPr>
          <w:sz w:val="16"/>
          <w:szCs w:val="16"/>
          <w:lang w:val="en-US"/>
        </w:rPr>
        <w:t xml:space="preserve">Scheme 1a:  </w:t>
      </w:r>
    </w:p>
    <w:p w14:paraId="779C2694" w14:textId="78EF814E" w:rsidR="002A3D51" w:rsidRPr="00CC73BB" w:rsidRDefault="002A3D51" w:rsidP="00DD7C13">
      <w:pPr>
        <w:pStyle w:val="ListParagraph"/>
        <w:numPr>
          <w:ilvl w:val="2"/>
          <w:numId w:val="27"/>
        </w:numPr>
        <w:spacing w:after="0"/>
        <w:rPr>
          <w:sz w:val="16"/>
          <w:szCs w:val="16"/>
          <w:lang w:val="en-US"/>
        </w:rPr>
      </w:pPr>
      <w:r w:rsidRPr="00CC73BB">
        <w:rPr>
          <w:sz w:val="16"/>
          <w:szCs w:val="16"/>
          <w:lang w:val="en-US"/>
        </w:rPr>
        <w:t>Each transmission occasion is a layer or a set of layers of the same TB, with each layer or layer set is associated with one TCI and one set of DMRS port(s). </w:t>
      </w:r>
    </w:p>
    <w:p w14:paraId="3C80F7EC" w14:textId="75B33D7D" w:rsidR="002A3D51" w:rsidRPr="00CC73BB" w:rsidRDefault="002A3D51" w:rsidP="00DD7C13">
      <w:pPr>
        <w:pStyle w:val="ListParagraph"/>
        <w:numPr>
          <w:ilvl w:val="2"/>
          <w:numId w:val="27"/>
        </w:numPr>
        <w:spacing w:after="0"/>
        <w:rPr>
          <w:sz w:val="16"/>
          <w:szCs w:val="16"/>
          <w:lang w:val="en-US"/>
        </w:rPr>
      </w:pPr>
      <w:r w:rsidRPr="00CC73BB">
        <w:rPr>
          <w:sz w:val="16"/>
          <w:szCs w:val="16"/>
          <w:lang w:val="en-US"/>
        </w:rPr>
        <w:t xml:space="preserve">Single codeword with one RV is used across all spatial layers or layer sets. From the UE perspective, different coded bits are mapped to different layers or layer sets with the same mapping rule as in Rel-15. </w:t>
      </w:r>
    </w:p>
    <w:p w14:paraId="3AB3F1D3" w14:textId="39DCFF7C" w:rsidR="002A3D51" w:rsidRPr="00CC73BB" w:rsidRDefault="002A3D51" w:rsidP="008E4D95">
      <w:pPr>
        <w:pStyle w:val="ListParagraph"/>
        <w:numPr>
          <w:ilvl w:val="1"/>
          <w:numId w:val="18"/>
        </w:numPr>
        <w:spacing w:after="0"/>
        <w:rPr>
          <w:sz w:val="16"/>
          <w:szCs w:val="16"/>
          <w:lang w:val="en-US"/>
        </w:rPr>
      </w:pPr>
      <w:r w:rsidRPr="00CC73BB">
        <w:rPr>
          <w:sz w:val="16"/>
          <w:szCs w:val="16"/>
          <w:lang w:val="en-US"/>
        </w:rPr>
        <w:t xml:space="preserve">Scheme 1b: </w:t>
      </w:r>
    </w:p>
    <w:p w14:paraId="2451045F" w14:textId="1DE06286" w:rsidR="002A3D51" w:rsidRPr="00CC73BB" w:rsidRDefault="002A3D51" w:rsidP="00DD7C13">
      <w:pPr>
        <w:pStyle w:val="ListParagraph"/>
        <w:numPr>
          <w:ilvl w:val="0"/>
          <w:numId w:val="25"/>
        </w:numPr>
        <w:spacing w:after="0"/>
        <w:rPr>
          <w:sz w:val="16"/>
          <w:szCs w:val="16"/>
          <w:lang w:val="en-US"/>
        </w:rPr>
      </w:pPr>
      <w:r w:rsidRPr="00CC73BB">
        <w:rPr>
          <w:sz w:val="16"/>
          <w:szCs w:val="16"/>
          <w:lang w:val="en-US"/>
        </w:rPr>
        <w:t>Each transmission occasion is a layer or a set of layers of the same TB, with each layer or layer set is associated with one TCI and one set of DMRS port(s).</w:t>
      </w:r>
    </w:p>
    <w:p w14:paraId="53216662" w14:textId="340A4782" w:rsidR="002A3D51" w:rsidRPr="00CC73BB" w:rsidRDefault="002A3D51" w:rsidP="00DD7C13">
      <w:pPr>
        <w:pStyle w:val="ListParagraph"/>
        <w:numPr>
          <w:ilvl w:val="0"/>
          <w:numId w:val="25"/>
        </w:numPr>
        <w:spacing w:after="0"/>
        <w:rPr>
          <w:sz w:val="16"/>
          <w:szCs w:val="16"/>
          <w:lang w:val="en-US"/>
        </w:rPr>
      </w:pPr>
      <w:r w:rsidRPr="00CC73BB">
        <w:rPr>
          <w:sz w:val="16"/>
          <w:szCs w:val="16"/>
          <w:lang w:val="en-US"/>
        </w:rPr>
        <w:t>Single codeword with one RV is used for each spatial layer or layer set. The RVs corresponding to each spatial layer or layer set can be the same or different.</w:t>
      </w:r>
    </w:p>
    <w:p w14:paraId="4361AE72" w14:textId="5B1BC70D" w:rsidR="002A3D51" w:rsidRPr="00CC73BB" w:rsidRDefault="002A3D51" w:rsidP="00DD7C13">
      <w:pPr>
        <w:pStyle w:val="ListParagraph"/>
        <w:numPr>
          <w:ilvl w:val="0"/>
          <w:numId w:val="25"/>
        </w:numPr>
        <w:spacing w:after="0"/>
        <w:rPr>
          <w:sz w:val="16"/>
          <w:szCs w:val="16"/>
          <w:lang w:val="en-US"/>
        </w:rPr>
      </w:pPr>
      <w:r w:rsidRPr="00CC73BB">
        <w:rPr>
          <w:sz w:val="16"/>
          <w:szCs w:val="16"/>
          <w:lang w:val="en-US"/>
        </w:rPr>
        <w:t>FFS: codeword-to-layer mapping when total number of layers &lt;= 4</w:t>
      </w:r>
    </w:p>
    <w:p w14:paraId="156E1406" w14:textId="076495E8" w:rsidR="002A3D51" w:rsidRPr="00CC73BB" w:rsidRDefault="002A3D51" w:rsidP="00FF6430">
      <w:pPr>
        <w:pStyle w:val="ListParagraph"/>
        <w:numPr>
          <w:ilvl w:val="1"/>
          <w:numId w:val="18"/>
        </w:numPr>
        <w:spacing w:after="0"/>
        <w:rPr>
          <w:sz w:val="16"/>
          <w:szCs w:val="16"/>
          <w:lang w:val="en-US"/>
        </w:rPr>
      </w:pPr>
      <w:r w:rsidRPr="00CC73BB">
        <w:rPr>
          <w:sz w:val="16"/>
          <w:szCs w:val="16"/>
          <w:lang w:val="en-US"/>
        </w:rPr>
        <w:t xml:space="preserve">Scheme 1c: </w:t>
      </w:r>
    </w:p>
    <w:p w14:paraId="3B02DE08" w14:textId="5170C568" w:rsidR="002A3D51" w:rsidRPr="00CC73BB" w:rsidRDefault="002A3D51" w:rsidP="00DD7C13">
      <w:pPr>
        <w:pStyle w:val="ListParagraph"/>
        <w:numPr>
          <w:ilvl w:val="0"/>
          <w:numId w:val="26"/>
        </w:numPr>
        <w:spacing w:after="0"/>
        <w:rPr>
          <w:sz w:val="16"/>
          <w:szCs w:val="16"/>
          <w:lang w:val="en-US" w:eastAsia="ko-KR"/>
        </w:rPr>
      </w:pPr>
      <w:r w:rsidRPr="00CC73BB">
        <w:rPr>
          <w:sz w:val="16"/>
          <w:szCs w:val="16"/>
          <w:lang w:val="en-US" w:eastAsia="ko-KR"/>
        </w:rPr>
        <w:t>One transmission occasion is one layer of the same TB with one DMRS port associated with multiple TCI state indices, or one layer of the same TB with multiple DMRS ports associated with multiple TCI state indices one by one</w:t>
      </w:r>
      <w:r w:rsidRPr="00CC73BB">
        <w:rPr>
          <w:sz w:val="16"/>
          <w:szCs w:val="16"/>
          <w:lang w:val="en-US"/>
        </w:rPr>
        <w:t>.</w:t>
      </w:r>
    </w:p>
    <w:p w14:paraId="1871AF3C" w14:textId="32142787" w:rsidR="002A3D51" w:rsidRPr="00CC73BB" w:rsidRDefault="002A3D51" w:rsidP="00337AC0">
      <w:pPr>
        <w:pStyle w:val="ListParagraph"/>
        <w:numPr>
          <w:ilvl w:val="0"/>
          <w:numId w:val="19"/>
        </w:numPr>
        <w:spacing w:after="0"/>
        <w:rPr>
          <w:sz w:val="16"/>
          <w:szCs w:val="16"/>
          <w:lang w:val="en-US"/>
        </w:rPr>
      </w:pPr>
      <w:r w:rsidRPr="00CC73BB">
        <w:rPr>
          <w:sz w:val="16"/>
          <w:szCs w:val="16"/>
          <w:lang w:val="en-US"/>
        </w:rPr>
        <w:t>Applying different MCS/modulation orders for different layers or layer sets can be discussed.</w:t>
      </w:r>
    </w:p>
    <w:p w14:paraId="5F03D170" w14:textId="22D28B2D" w:rsidR="002A3D51" w:rsidRPr="00CC73BB" w:rsidRDefault="002A3D51" w:rsidP="00A50F39">
      <w:pPr>
        <w:pStyle w:val="ListParagraph"/>
        <w:numPr>
          <w:ilvl w:val="0"/>
          <w:numId w:val="18"/>
        </w:numPr>
        <w:spacing w:after="0"/>
        <w:rPr>
          <w:sz w:val="16"/>
          <w:szCs w:val="16"/>
          <w:lang w:val="en-US"/>
        </w:rPr>
      </w:pPr>
      <w:r w:rsidRPr="00CC73BB">
        <w:rPr>
          <w:sz w:val="16"/>
          <w:szCs w:val="16"/>
          <w:lang w:val="en-US"/>
        </w:rPr>
        <w:t>Scheme 2 (FDM): n (n&lt;=</w:t>
      </w:r>
      <w:proofErr w:type="spellStart"/>
      <w:r w:rsidRPr="00CC73BB">
        <w:rPr>
          <w:sz w:val="16"/>
          <w:szCs w:val="16"/>
          <w:lang w:val="en-US"/>
        </w:rPr>
        <w:t>N</w:t>
      </w:r>
      <w:r w:rsidRPr="00CC73BB">
        <w:rPr>
          <w:sz w:val="16"/>
          <w:szCs w:val="16"/>
          <w:vertAlign w:val="subscript"/>
          <w:lang w:val="en-US"/>
        </w:rPr>
        <w:t>f</w:t>
      </w:r>
      <w:proofErr w:type="spellEnd"/>
      <w:r w:rsidRPr="00CC73BB">
        <w:rPr>
          <w:sz w:val="16"/>
          <w:szCs w:val="16"/>
          <w:lang w:val="en-US"/>
        </w:rPr>
        <w:t xml:space="preserve">) TCI states within the single slot, with non-overlapped frequency resource allocation  </w:t>
      </w:r>
    </w:p>
    <w:p w14:paraId="3086ABDA" w14:textId="44818BE7" w:rsidR="002A3D51" w:rsidRPr="00CC73BB" w:rsidRDefault="002A3D51" w:rsidP="00A50F39">
      <w:pPr>
        <w:pStyle w:val="ListParagraph"/>
        <w:numPr>
          <w:ilvl w:val="1"/>
          <w:numId w:val="18"/>
        </w:numPr>
        <w:spacing w:after="0"/>
        <w:rPr>
          <w:sz w:val="16"/>
          <w:szCs w:val="16"/>
          <w:lang w:val="en-US"/>
        </w:rPr>
      </w:pPr>
      <w:r w:rsidRPr="00CC73BB">
        <w:rPr>
          <w:sz w:val="16"/>
          <w:szCs w:val="16"/>
          <w:lang w:val="en-US"/>
        </w:rPr>
        <w:t>Each non-overlapped frequency resource allocation is associated with one TCI state.</w:t>
      </w:r>
    </w:p>
    <w:p w14:paraId="397B8ED5" w14:textId="3A933171" w:rsidR="002A3D51" w:rsidRPr="00CC73BB" w:rsidRDefault="002A3D51" w:rsidP="00A50F39">
      <w:pPr>
        <w:pStyle w:val="ListParagraph"/>
        <w:numPr>
          <w:ilvl w:val="1"/>
          <w:numId w:val="18"/>
        </w:numPr>
        <w:spacing w:after="0"/>
        <w:rPr>
          <w:sz w:val="16"/>
          <w:szCs w:val="16"/>
          <w:lang w:val="en-US"/>
        </w:rPr>
      </w:pPr>
      <w:r w:rsidRPr="00CC73BB">
        <w:rPr>
          <w:sz w:val="16"/>
          <w:szCs w:val="16"/>
          <w:lang w:val="en-US"/>
        </w:rPr>
        <w:t xml:space="preserve">Same single/multiple DMRS port(s) are associated with all </w:t>
      </w:r>
      <w:r w:rsidRPr="00CC73BB">
        <w:rPr>
          <w:sz w:val="16"/>
          <w:szCs w:val="16"/>
          <w:shd w:val="clear" w:color="auto" w:fill="FFFFFF"/>
          <w:lang w:val="en-US"/>
        </w:rPr>
        <w:t>non-overlapped frequency resource allocations.</w:t>
      </w:r>
    </w:p>
    <w:p w14:paraId="5423438A" w14:textId="68738789" w:rsidR="002A3D51" w:rsidRPr="00CC73BB" w:rsidRDefault="002A3D51" w:rsidP="00A50F39">
      <w:pPr>
        <w:pStyle w:val="ListParagraph"/>
        <w:numPr>
          <w:ilvl w:val="1"/>
          <w:numId w:val="18"/>
        </w:numPr>
        <w:spacing w:after="0"/>
        <w:rPr>
          <w:sz w:val="16"/>
          <w:szCs w:val="16"/>
          <w:lang w:val="en-US"/>
        </w:rPr>
      </w:pPr>
      <w:r w:rsidRPr="00CC73BB">
        <w:rPr>
          <w:sz w:val="16"/>
          <w:szCs w:val="16"/>
          <w:lang w:val="en-US"/>
        </w:rPr>
        <w:t xml:space="preserve">Scheme 2a: </w:t>
      </w:r>
    </w:p>
    <w:p w14:paraId="52C4B2A3" w14:textId="7E506B11" w:rsidR="00A50F39" w:rsidRPr="00CC73BB" w:rsidRDefault="002A3D51" w:rsidP="00A50F39">
      <w:pPr>
        <w:pStyle w:val="ListParagraph"/>
        <w:numPr>
          <w:ilvl w:val="0"/>
          <w:numId w:val="28"/>
        </w:numPr>
        <w:spacing w:after="0"/>
        <w:rPr>
          <w:sz w:val="16"/>
          <w:szCs w:val="16"/>
          <w:lang w:val="en-US"/>
        </w:rPr>
      </w:pPr>
      <w:r w:rsidRPr="00CC73BB">
        <w:rPr>
          <w:sz w:val="16"/>
          <w:szCs w:val="16"/>
          <w:lang w:val="en-US"/>
        </w:rPr>
        <w:t xml:space="preserve">Single codeword with one RV is used across full resource allocation. From UE perspective, the common RB mapping (codeword to layer mapping </w:t>
      </w:r>
      <w:r w:rsidRPr="00CC73BB">
        <w:rPr>
          <w:sz w:val="16"/>
          <w:szCs w:val="16"/>
          <w:lang w:val="en-US" w:eastAsia="ko-KR"/>
        </w:rPr>
        <w:t>as in Rel-15</w:t>
      </w:r>
      <w:r w:rsidRPr="00CC73BB">
        <w:rPr>
          <w:sz w:val="16"/>
          <w:szCs w:val="16"/>
          <w:lang w:val="en-US"/>
        </w:rPr>
        <w:t xml:space="preserve">) is applied across full resource allocation. </w:t>
      </w:r>
    </w:p>
    <w:p w14:paraId="07CCCE66" w14:textId="4CE591D9" w:rsidR="002A3D51" w:rsidRPr="00CC73BB" w:rsidRDefault="002A3D51" w:rsidP="00A50F39">
      <w:pPr>
        <w:pStyle w:val="ListParagraph"/>
        <w:numPr>
          <w:ilvl w:val="0"/>
          <w:numId w:val="29"/>
        </w:numPr>
        <w:spacing w:after="0"/>
        <w:rPr>
          <w:sz w:val="16"/>
          <w:szCs w:val="16"/>
          <w:lang w:val="en-US"/>
        </w:rPr>
      </w:pPr>
      <w:r w:rsidRPr="00CC73BB">
        <w:rPr>
          <w:sz w:val="16"/>
          <w:szCs w:val="16"/>
          <w:lang w:val="en-US"/>
        </w:rPr>
        <w:t xml:space="preserve">Scheme 2b: </w:t>
      </w:r>
    </w:p>
    <w:p w14:paraId="5716C39E" w14:textId="69DA8F89" w:rsidR="002A3D51" w:rsidRPr="00CC73BB" w:rsidRDefault="002A3D51" w:rsidP="00A50F39">
      <w:pPr>
        <w:pStyle w:val="ListParagraph"/>
        <w:numPr>
          <w:ilvl w:val="2"/>
          <w:numId w:val="18"/>
        </w:numPr>
        <w:spacing w:after="0"/>
        <w:rPr>
          <w:sz w:val="16"/>
          <w:szCs w:val="16"/>
          <w:lang w:val="en-US"/>
        </w:rPr>
      </w:pPr>
      <w:r w:rsidRPr="00CC73BB">
        <w:rPr>
          <w:sz w:val="16"/>
          <w:szCs w:val="16"/>
          <w:lang w:val="en-US"/>
        </w:rPr>
        <w:t>Single codeword with one RV is used for each non-overlapped frequency resource allocation. The RVs corresponding to each non-overlapped frequency resource allocation can be the same or different.</w:t>
      </w:r>
    </w:p>
    <w:p w14:paraId="33DF3FE8" w14:textId="269CABB6" w:rsidR="002A3D51" w:rsidRPr="00CC73BB" w:rsidRDefault="002A3D51" w:rsidP="00337AC0">
      <w:pPr>
        <w:pStyle w:val="ListParagraph"/>
        <w:numPr>
          <w:ilvl w:val="1"/>
          <w:numId w:val="18"/>
        </w:numPr>
        <w:spacing w:after="0"/>
        <w:rPr>
          <w:sz w:val="16"/>
          <w:szCs w:val="16"/>
          <w:lang w:val="en-US"/>
        </w:rPr>
      </w:pPr>
      <w:r w:rsidRPr="00CC73BB">
        <w:rPr>
          <w:sz w:val="16"/>
          <w:szCs w:val="16"/>
          <w:lang w:val="en-US"/>
        </w:rPr>
        <w:t xml:space="preserve">Applying different MCS/modulation orders for different </w:t>
      </w:r>
      <w:r w:rsidRPr="00CC73BB">
        <w:rPr>
          <w:sz w:val="16"/>
          <w:szCs w:val="16"/>
          <w:shd w:val="clear" w:color="auto" w:fill="FFFFFF"/>
          <w:lang w:val="en-US"/>
        </w:rPr>
        <w:t xml:space="preserve">non-overlapped frequency resource allocations </w:t>
      </w:r>
      <w:r w:rsidRPr="00CC73BB">
        <w:rPr>
          <w:sz w:val="16"/>
          <w:szCs w:val="16"/>
          <w:lang w:val="en-US"/>
        </w:rPr>
        <w:t>can be discussed.</w:t>
      </w:r>
    </w:p>
    <w:p w14:paraId="16A37D4D" w14:textId="12733443" w:rsidR="002A3D51" w:rsidRPr="00CC73BB" w:rsidRDefault="002A3D51" w:rsidP="00337AC0">
      <w:pPr>
        <w:pStyle w:val="ListParagraph"/>
        <w:numPr>
          <w:ilvl w:val="1"/>
          <w:numId w:val="18"/>
        </w:numPr>
        <w:spacing w:after="0"/>
        <w:rPr>
          <w:sz w:val="16"/>
          <w:szCs w:val="16"/>
          <w:lang w:val="en-US"/>
        </w:rPr>
      </w:pPr>
      <w:r w:rsidRPr="00CC73BB">
        <w:rPr>
          <w:sz w:val="16"/>
          <w:szCs w:val="16"/>
          <w:shd w:val="clear" w:color="auto" w:fill="FFFFFF"/>
          <w:lang w:val="en-US"/>
        </w:rPr>
        <w:t xml:space="preserve">Details of frequency resource allocation mechanism for FDM 2a/2b with regarding to allocation granularity, time domain allocation can be discussed. </w:t>
      </w:r>
    </w:p>
    <w:p w14:paraId="190ABA88" w14:textId="77777777" w:rsidR="002A3D51" w:rsidRPr="002A3D51" w:rsidRDefault="002A3D51" w:rsidP="002A3D51">
      <w:pPr>
        <w:numPr>
          <w:ilvl w:val="0"/>
          <w:numId w:val="17"/>
        </w:numPr>
        <w:spacing w:after="0"/>
        <w:rPr>
          <w:rFonts w:eastAsia="SimSun"/>
          <w:sz w:val="16"/>
          <w:szCs w:val="16"/>
          <w:lang w:val="en-US"/>
        </w:rPr>
      </w:pPr>
      <w:r w:rsidRPr="002A3D51">
        <w:rPr>
          <w:rFonts w:eastAsia="SimSun"/>
          <w:sz w:val="16"/>
          <w:szCs w:val="16"/>
          <w:lang w:val="en-US"/>
        </w:rPr>
        <w:t>Scheme 3 (TDM): n (n&lt;=N</w:t>
      </w:r>
      <w:r w:rsidRPr="002A3D51">
        <w:rPr>
          <w:rFonts w:eastAsia="SimSun"/>
          <w:sz w:val="16"/>
          <w:szCs w:val="16"/>
          <w:vertAlign w:val="subscript"/>
          <w:lang w:val="en-US"/>
        </w:rPr>
        <w:t>t1</w:t>
      </w:r>
      <w:r w:rsidRPr="002A3D51">
        <w:rPr>
          <w:rFonts w:eastAsia="SimSun"/>
          <w:sz w:val="16"/>
          <w:szCs w:val="16"/>
          <w:lang w:val="en-US"/>
        </w:rPr>
        <w:t xml:space="preserve">) TCI states within the single slot, with non-overlapped time resource allocation </w:t>
      </w:r>
    </w:p>
    <w:p w14:paraId="4BA2B8CA" w14:textId="77777777" w:rsidR="002A3D51" w:rsidRPr="002A3D51" w:rsidRDefault="002A3D51" w:rsidP="002A3D51">
      <w:pPr>
        <w:numPr>
          <w:ilvl w:val="1"/>
          <w:numId w:val="17"/>
        </w:numPr>
        <w:spacing w:after="0"/>
        <w:rPr>
          <w:rFonts w:eastAsia="SimSun"/>
          <w:sz w:val="16"/>
          <w:szCs w:val="16"/>
          <w:lang w:val="en-US"/>
        </w:rPr>
      </w:pPr>
      <w:r w:rsidRPr="002A3D51">
        <w:rPr>
          <w:rFonts w:eastAsia="SimSun"/>
          <w:sz w:val="16"/>
          <w:szCs w:val="16"/>
          <w:lang w:val="en-US"/>
        </w:rPr>
        <w:t xml:space="preserve">Each transmission occasion of the TB has one TCI and one RV with the time granularity of mini-slot. </w:t>
      </w:r>
    </w:p>
    <w:p w14:paraId="3C97FEDD" w14:textId="77777777" w:rsidR="002A3D51" w:rsidRPr="002A3D51" w:rsidRDefault="002A3D51" w:rsidP="002A3D51">
      <w:pPr>
        <w:numPr>
          <w:ilvl w:val="1"/>
          <w:numId w:val="17"/>
        </w:numPr>
        <w:spacing w:after="0"/>
        <w:rPr>
          <w:rFonts w:eastAsia="SimSun"/>
          <w:sz w:val="16"/>
          <w:szCs w:val="16"/>
          <w:lang w:val="en-US"/>
        </w:rPr>
      </w:pPr>
      <w:r w:rsidRPr="002A3D51">
        <w:rPr>
          <w:rFonts w:eastAsia="SimSun"/>
          <w:sz w:val="16"/>
          <w:szCs w:val="16"/>
          <w:lang w:val="en-US"/>
        </w:rPr>
        <w:t xml:space="preserve">All transmission occasion (s) within the slot use a common MCS with same single or multiple DMRS port(s).  </w:t>
      </w:r>
    </w:p>
    <w:p w14:paraId="2E194A30" w14:textId="77777777" w:rsidR="002A3D51" w:rsidRPr="002A3D51" w:rsidRDefault="002A3D51" w:rsidP="002A3D51">
      <w:pPr>
        <w:numPr>
          <w:ilvl w:val="1"/>
          <w:numId w:val="17"/>
        </w:numPr>
        <w:spacing w:after="0"/>
        <w:rPr>
          <w:rFonts w:eastAsia="SimSun"/>
          <w:sz w:val="16"/>
          <w:szCs w:val="16"/>
          <w:lang w:val="en-US"/>
        </w:rPr>
      </w:pPr>
      <w:r w:rsidRPr="002A3D51">
        <w:rPr>
          <w:rFonts w:eastAsia="SimSun"/>
          <w:sz w:val="16"/>
          <w:szCs w:val="16"/>
          <w:lang w:val="en-US"/>
        </w:rPr>
        <w:t xml:space="preserve">RV/TCI state can be same or different among transmission occasions. </w:t>
      </w:r>
    </w:p>
    <w:p w14:paraId="1B3FEE7A" w14:textId="77777777" w:rsidR="002A3D51" w:rsidRPr="002A3D51" w:rsidRDefault="002A3D51" w:rsidP="002A3D51">
      <w:pPr>
        <w:numPr>
          <w:ilvl w:val="1"/>
          <w:numId w:val="17"/>
        </w:numPr>
        <w:spacing w:after="0"/>
        <w:rPr>
          <w:rFonts w:eastAsia="SimSun"/>
          <w:sz w:val="16"/>
          <w:szCs w:val="16"/>
          <w:lang w:val="en-US"/>
        </w:rPr>
      </w:pPr>
      <w:r w:rsidRPr="002A3D51">
        <w:rPr>
          <w:rFonts w:eastAsia="SimSun"/>
          <w:sz w:val="16"/>
          <w:szCs w:val="16"/>
          <w:lang w:val="en-US"/>
        </w:rPr>
        <w:t>FFS channel estimation interpolation across mini-slots with the same TCI index</w:t>
      </w:r>
    </w:p>
    <w:p w14:paraId="7EAC8C64" w14:textId="77777777" w:rsidR="002A3D51" w:rsidRPr="002A3D51" w:rsidRDefault="002A3D51" w:rsidP="002A3D51">
      <w:pPr>
        <w:numPr>
          <w:ilvl w:val="0"/>
          <w:numId w:val="17"/>
        </w:numPr>
        <w:spacing w:after="0"/>
        <w:rPr>
          <w:rFonts w:eastAsia="SimSun"/>
          <w:sz w:val="16"/>
          <w:szCs w:val="16"/>
          <w:lang w:val="en-US"/>
        </w:rPr>
      </w:pPr>
      <w:r w:rsidRPr="002A3D51">
        <w:rPr>
          <w:rFonts w:eastAsia="SimSun"/>
          <w:sz w:val="16"/>
          <w:szCs w:val="16"/>
          <w:lang w:val="en-US"/>
        </w:rPr>
        <w:t>Scheme 4 (TDM): n (n&lt;=N</w:t>
      </w:r>
      <w:r w:rsidRPr="002A3D51">
        <w:rPr>
          <w:rFonts w:eastAsia="SimSun"/>
          <w:sz w:val="16"/>
          <w:szCs w:val="16"/>
          <w:vertAlign w:val="subscript"/>
          <w:lang w:val="en-US"/>
        </w:rPr>
        <w:t>t2</w:t>
      </w:r>
      <w:r w:rsidRPr="002A3D51">
        <w:rPr>
          <w:rFonts w:eastAsia="SimSun"/>
          <w:sz w:val="16"/>
          <w:szCs w:val="16"/>
          <w:lang w:val="en-US"/>
        </w:rPr>
        <w:t xml:space="preserve">) TCI states with K (n&lt;=K) different slots. </w:t>
      </w:r>
    </w:p>
    <w:p w14:paraId="3C92E2DF" w14:textId="77777777" w:rsidR="002A3D51" w:rsidRPr="002A3D51" w:rsidRDefault="002A3D51" w:rsidP="002A3D51">
      <w:pPr>
        <w:numPr>
          <w:ilvl w:val="1"/>
          <w:numId w:val="17"/>
        </w:numPr>
        <w:spacing w:after="0"/>
        <w:rPr>
          <w:rFonts w:eastAsia="SimSun"/>
          <w:sz w:val="16"/>
          <w:szCs w:val="16"/>
          <w:lang w:val="en-US"/>
        </w:rPr>
      </w:pPr>
      <w:r w:rsidRPr="002A3D51">
        <w:rPr>
          <w:rFonts w:eastAsia="SimSun"/>
          <w:sz w:val="16"/>
          <w:szCs w:val="16"/>
          <w:lang w:val="en-US"/>
        </w:rPr>
        <w:t xml:space="preserve">Each transmission occasion of the TB has one TCI and one RV.  </w:t>
      </w:r>
    </w:p>
    <w:p w14:paraId="6A16594E" w14:textId="77777777" w:rsidR="002A3D51" w:rsidRPr="002A3D51" w:rsidRDefault="002A3D51" w:rsidP="002A3D51">
      <w:pPr>
        <w:numPr>
          <w:ilvl w:val="1"/>
          <w:numId w:val="17"/>
        </w:numPr>
        <w:spacing w:after="0"/>
        <w:rPr>
          <w:rFonts w:eastAsia="SimSun"/>
          <w:sz w:val="16"/>
          <w:szCs w:val="16"/>
          <w:lang w:val="en-US"/>
        </w:rPr>
      </w:pPr>
      <w:r w:rsidRPr="002A3D51">
        <w:rPr>
          <w:rFonts w:eastAsia="SimSun"/>
          <w:sz w:val="16"/>
          <w:szCs w:val="16"/>
          <w:lang w:val="en-US"/>
        </w:rPr>
        <w:t xml:space="preserve">All transmission occasion (s) across K slots use a common MCS with same single or multiple DMRS port(s) </w:t>
      </w:r>
    </w:p>
    <w:p w14:paraId="766CEC6F" w14:textId="77777777" w:rsidR="002A3D51" w:rsidRPr="002A3D51" w:rsidRDefault="002A3D51" w:rsidP="002A3D51">
      <w:pPr>
        <w:numPr>
          <w:ilvl w:val="1"/>
          <w:numId w:val="17"/>
        </w:numPr>
        <w:spacing w:after="0"/>
        <w:rPr>
          <w:rFonts w:eastAsia="SimSun"/>
          <w:sz w:val="16"/>
          <w:szCs w:val="16"/>
          <w:lang w:val="en-US"/>
        </w:rPr>
      </w:pPr>
      <w:r w:rsidRPr="002A3D51">
        <w:rPr>
          <w:rFonts w:eastAsia="SimSun"/>
          <w:sz w:val="16"/>
          <w:szCs w:val="16"/>
          <w:lang w:val="en-US"/>
        </w:rPr>
        <w:t xml:space="preserve">RV/TCI state can be same or different among transmission occasions. </w:t>
      </w:r>
    </w:p>
    <w:p w14:paraId="4BB75C21" w14:textId="77777777" w:rsidR="002A3D51" w:rsidRPr="002A3D51" w:rsidRDefault="002A3D51" w:rsidP="002A3D51">
      <w:pPr>
        <w:numPr>
          <w:ilvl w:val="1"/>
          <w:numId w:val="17"/>
        </w:numPr>
        <w:spacing w:after="0"/>
        <w:rPr>
          <w:rFonts w:eastAsia="SimSun"/>
          <w:sz w:val="16"/>
          <w:szCs w:val="16"/>
          <w:lang w:val="en-US"/>
        </w:rPr>
      </w:pPr>
      <w:r w:rsidRPr="002A3D51">
        <w:rPr>
          <w:rFonts w:eastAsia="SimSun"/>
          <w:sz w:val="16"/>
          <w:szCs w:val="16"/>
          <w:lang w:val="en-US"/>
        </w:rPr>
        <w:t>FFS channel estimation interpolation across slots with the same TCI index</w:t>
      </w:r>
    </w:p>
    <w:p w14:paraId="545636ED" w14:textId="77777777" w:rsidR="002A3D51" w:rsidRPr="002A3D51" w:rsidRDefault="002A3D51" w:rsidP="002A3D51">
      <w:pPr>
        <w:spacing w:after="0"/>
        <w:rPr>
          <w:rFonts w:eastAsia="SimSun"/>
          <w:sz w:val="16"/>
          <w:szCs w:val="16"/>
          <w:lang w:val="en-US" w:eastAsia="ko-KR"/>
        </w:rPr>
      </w:pPr>
      <w:r w:rsidRPr="002A3D51">
        <w:rPr>
          <w:rFonts w:eastAsia="SimSun"/>
          <w:sz w:val="16"/>
          <w:szCs w:val="16"/>
          <w:lang w:val="en-US" w:eastAsia="ko-KR"/>
        </w:rPr>
        <w:t>Note that M-TRP/panel based URLLC schemes shall be compared in terms of improved reliability, efficiency, and specification impact.</w:t>
      </w:r>
    </w:p>
    <w:p w14:paraId="0A86133E" w14:textId="77777777" w:rsidR="002A3D51" w:rsidRPr="002A3D51" w:rsidRDefault="002A3D51" w:rsidP="002A3D51">
      <w:pPr>
        <w:spacing w:after="0"/>
        <w:rPr>
          <w:rFonts w:ascii="Calibri" w:eastAsia="SimSun" w:hAnsi="Calibri" w:cs="Calibri"/>
          <w:lang w:val="en-US" w:eastAsia="ko-KR"/>
        </w:rPr>
      </w:pPr>
      <w:r w:rsidRPr="002A3D51">
        <w:rPr>
          <w:rFonts w:eastAsia="SimSun"/>
          <w:sz w:val="16"/>
          <w:szCs w:val="16"/>
          <w:lang w:val="en-US" w:eastAsia="ko-KR"/>
        </w:rPr>
        <w:lastRenderedPageBreak/>
        <w:t>Note: Support of number of layers per TRP may be discussed</w:t>
      </w:r>
    </w:p>
    <w:p w14:paraId="22171D11" w14:textId="49AF71EC" w:rsidR="00353DFE" w:rsidRDefault="00353DFE" w:rsidP="0005092A">
      <w:pPr>
        <w:pStyle w:val="BodyText"/>
        <w:spacing w:before="240"/>
      </w:pPr>
      <w:r>
        <w:t>In this contribution, we present some</w:t>
      </w:r>
      <w:r w:rsidR="005415F6">
        <w:t xml:space="preserve"> </w:t>
      </w:r>
      <w:r>
        <w:t>evaluation results</w:t>
      </w:r>
      <w:r w:rsidR="0005044D">
        <w:t xml:space="preserve"> for the </w:t>
      </w:r>
      <w:r w:rsidR="00A70C02">
        <w:t>various schemes</w:t>
      </w:r>
      <w:r w:rsidR="00EB4514">
        <w:t xml:space="preserve"> including schemes 1a</w:t>
      </w:r>
      <w:r w:rsidR="003B1729">
        <w:t xml:space="preserve">, </w:t>
      </w:r>
      <w:r w:rsidR="00EB4514">
        <w:t>1b</w:t>
      </w:r>
      <w:r w:rsidR="003B1729">
        <w:t>, 2a, 2b, and 3.</w:t>
      </w:r>
    </w:p>
    <w:p w14:paraId="1B1C8639" w14:textId="54285B22" w:rsidR="0062292A" w:rsidRDefault="00891CCB" w:rsidP="008D0B00">
      <w:pPr>
        <w:pStyle w:val="Heading1"/>
      </w:pPr>
      <w:r>
        <w:t xml:space="preserve">Simulation </w:t>
      </w:r>
      <w:r w:rsidR="0062292A">
        <w:t>Assumptions</w:t>
      </w:r>
    </w:p>
    <w:p w14:paraId="6FEB920C" w14:textId="64542087" w:rsidR="0098516E" w:rsidRDefault="00663563" w:rsidP="002C7171">
      <w:r w:rsidRPr="00D11B70">
        <w:rPr>
          <w:lang w:val="en-US"/>
        </w:rPr>
        <w:t xml:space="preserve">The simulation setup is shown in </w:t>
      </w:r>
      <w:r>
        <w:fldChar w:fldCharType="begin"/>
      </w:r>
      <w:r w:rsidRPr="00D11B70">
        <w:rPr>
          <w:lang w:val="en-US"/>
        </w:rPr>
        <w:instrText xml:space="preserve"> REF _Ref4423743 \h </w:instrText>
      </w:r>
      <w:r>
        <w:fldChar w:fldCharType="separate"/>
      </w:r>
      <w:r w:rsidRPr="00D11B70">
        <w:rPr>
          <w:lang w:val="en-US"/>
        </w:rPr>
        <w:t xml:space="preserve">Figure </w:t>
      </w:r>
      <w:r w:rsidRPr="00D11B70">
        <w:rPr>
          <w:noProof/>
          <w:lang w:val="en-US"/>
        </w:rPr>
        <w:t>1</w:t>
      </w:r>
      <w:r>
        <w:fldChar w:fldCharType="end"/>
      </w:r>
      <w:r w:rsidR="00B11454" w:rsidRPr="00D11B70">
        <w:rPr>
          <w:lang w:val="en-US"/>
        </w:rPr>
        <w:t>, where two TRPs are used</w:t>
      </w:r>
      <w:r w:rsidR="00053531" w:rsidRPr="00D11B70">
        <w:rPr>
          <w:lang w:val="en-US"/>
        </w:rPr>
        <w:t xml:space="preserve">. </w:t>
      </w:r>
      <w:r w:rsidR="0070082D">
        <w:t>D</w:t>
      </w:r>
      <w:r w:rsidR="00A94663">
        <w:t xml:space="preserve">ownlink transmission at 4 GHz carrier frequency </w:t>
      </w:r>
      <w:r w:rsidR="00520D1B">
        <w:t xml:space="preserve">with </w:t>
      </w:r>
      <w:r w:rsidR="0070082D">
        <w:t xml:space="preserve">10MHz BW </w:t>
      </w:r>
      <w:r w:rsidR="00520D1B">
        <w:t>and</w:t>
      </w:r>
      <w:r w:rsidR="0070082D">
        <w:t xml:space="preserve"> 15</w:t>
      </w:r>
      <w:r w:rsidR="00A94663">
        <w:t xml:space="preserve"> kHz sub-carrier frequency spacing</w:t>
      </w:r>
      <w:r w:rsidR="00B07E89">
        <w:t xml:space="preserve"> is considered</w:t>
      </w:r>
      <w:r w:rsidR="00A94663">
        <w:t>. The channel model is CDL</w:t>
      </w:r>
      <w:r w:rsidR="00812AEC">
        <w:t>-</w:t>
      </w:r>
      <w:r w:rsidR="00A94663">
        <w:t>A</w:t>
      </w:r>
      <w:r w:rsidR="00520D1B">
        <w:t xml:space="preserve">. </w:t>
      </w:r>
      <w:r w:rsidR="0028132D">
        <w:t>It is assumed that the two TRPs are connected with an ideal backhaul</w:t>
      </w:r>
      <w:r w:rsidR="0098516E">
        <w:t xml:space="preserve"> and under the control of a single scheduler</w:t>
      </w:r>
      <w:r w:rsidR="0028132D">
        <w:t xml:space="preserve">. </w:t>
      </w:r>
      <w:r w:rsidR="00175EF2">
        <w:t>Two</w:t>
      </w:r>
      <w:r w:rsidR="006770FE">
        <w:t xml:space="preserve"> cross polariz</w:t>
      </w:r>
      <w:r w:rsidR="00DE4315">
        <w:t>ed</w:t>
      </w:r>
      <w:r w:rsidR="006770FE">
        <w:t xml:space="preserve"> antennas</w:t>
      </w:r>
      <w:r w:rsidR="00175EF2">
        <w:t xml:space="preserve"> are used in each TRP and at the UE. </w:t>
      </w:r>
      <w:r w:rsidR="00C43F03">
        <w:t xml:space="preserve"> </w:t>
      </w:r>
    </w:p>
    <w:p w14:paraId="6CFF78FE" w14:textId="2297960C" w:rsidR="00F70153" w:rsidRDefault="00E94DE1" w:rsidP="00E94DE1">
      <w:pPr>
        <w:jc w:val="center"/>
      </w:pPr>
      <w:r>
        <w:rPr>
          <w:noProof/>
        </w:rPr>
        <w:drawing>
          <wp:inline distT="0" distB="0" distL="0" distR="0" wp14:anchorId="38338816" wp14:editId="76AA590A">
            <wp:extent cx="3068986" cy="153902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5092" cy="1542087"/>
                    </a:xfrm>
                    <a:prstGeom prst="rect">
                      <a:avLst/>
                    </a:prstGeom>
                    <a:noFill/>
                  </pic:spPr>
                </pic:pic>
              </a:graphicData>
            </a:graphic>
          </wp:inline>
        </w:drawing>
      </w:r>
    </w:p>
    <w:p w14:paraId="2C6410A5" w14:textId="5B672835" w:rsidR="00663563" w:rsidRDefault="00663563" w:rsidP="00663563">
      <w:pPr>
        <w:pStyle w:val="Caption"/>
      </w:pPr>
      <w:bookmarkStart w:id="1" w:name="_Ref4423743"/>
      <w:r>
        <w:t xml:space="preserve">Figure </w:t>
      </w:r>
      <w:fldSimple w:instr=" SEQ Figure \* ARABIC ">
        <w:r w:rsidR="00F2275F">
          <w:rPr>
            <w:noProof/>
          </w:rPr>
          <w:t>1</w:t>
        </w:r>
      </w:fldSimple>
      <w:bookmarkEnd w:id="1"/>
      <w:r>
        <w:t>: Simulation setup</w:t>
      </w:r>
    </w:p>
    <w:p w14:paraId="482A8EFC" w14:textId="5AC8D0CB" w:rsidR="0064307E" w:rsidRPr="00D11B70" w:rsidRDefault="0064307E" w:rsidP="0064307E">
      <w:pPr>
        <w:rPr>
          <w:lang w:val="en-US"/>
        </w:rPr>
      </w:pPr>
      <w:r w:rsidRPr="00D11B70">
        <w:rPr>
          <w:lang w:val="en-US"/>
        </w:rPr>
        <w:t xml:space="preserve">The schemes </w:t>
      </w:r>
      <w:r w:rsidR="006F7D90" w:rsidRPr="00D11B70">
        <w:rPr>
          <w:lang w:val="en-US"/>
        </w:rPr>
        <w:t xml:space="preserve">evaluated </w:t>
      </w:r>
      <w:r w:rsidR="00D26C6A" w:rsidRPr="00D11B70">
        <w:rPr>
          <w:lang w:val="en-US"/>
        </w:rPr>
        <w:t xml:space="preserve">are illustrated in </w:t>
      </w:r>
      <w:r w:rsidR="00D26C6A">
        <w:fldChar w:fldCharType="begin"/>
      </w:r>
      <w:r w:rsidR="00D26C6A" w:rsidRPr="00D11B70">
        <w:rPr>
          <w:lang w:val="en-US"/>
        </w:rPr>
        <w:instrText xml:space="preserve"> REF _Ref4429142 \h </w:instrText>
      </w:r>
      <w:r w:rsidR="00D26C6A">
        <w:fldChar w:fldCharType="separate"/>
      </w:r>
      <w:r w:rsidR="00D26C6A" w:rsidRPr="00D11B70">
        <w:rPr>
          <w:lang w:val="en-US"/>
        </w:rPr>
        <w:t xml:space="preserve">Figure </w:t>
      </w:r>
      <w:r w:rsidR="00D26C6A" w:rsidRPr="00D11B70">
        <w:rPr>
          <w:noProof/>
          <w:lang w:val="en-US"/>
        </w:rPr>
        <w:t>2</w:t>
      </w:r>
      <w:r w:rsidR="00D26C6A">
        <w:fldChar w:fldCharType="end"/>
      </w:r>
      <w:r w:rsidR="00D26C6A" w:rsidRPr="00D11B70">
        <w:rPr>
          <w:lang w:val="en-US"/>
        </w:rPr>
        <w:t xml:space="preserve">, they </w:t>
      </w:r>
      <w:r w:rsidR="006F7D90" w:rsidRPr="00D11B70">
        <w:rPr>
          <w:lang w:val="en-US"/>
        </w:rPr>
        <w:t>include:</w:t>
      </w:r>
    </w:p>
    <w:p w14:paraId="3B7BB93A" w14:textId="0DAF2CC6" w:rsidR="006F7D90" w:rsidRDefault="006F7D90" w:rsidP="006F7D90">
      <w:pPr>
        <w:pStyle w:val="ListParagraph"/>
        <w:numPr>
          <w:ilvl w:val="0"/>
          <w:numId w:val="34"/>
        </w:numPr>
      </w:pPr>
      <w:r>
        <w:t>Single TRP</w:t>
      </w:r>
      <w:r w:rsidR="00F17365">
        <w:t xml:space="preserve">: </w:t>
      </w:r>
      <w:r>
        <w:t xml:space="preserve"> single layer</w:t>
      </w:r>
      <w:r w:rsidR="00F17365">
        <w:t xml:space="preserve"> transmission over TRP#1 only</w:t>
      </w:r>
    </w:p>
    <w:p w14:paraId="6DD328CA" w14:textId="5352A69D" w:rsidR="00F262E3" w:rsidRDefault="0068107C" w:rsidP="006F7D90">
      <w:pPr>
        <w:pStyle w:val="ListParagraph"/>
        <w:numPr>
          <w:ilvl w:val="0"/>
          <w:numId w:val="34"/>
        </w:numPr>
      </w:pPr>
      <w:r>
        <w:t xml:space="preserve">SFN </w:t>
      </w:r>
      <w:r w:rsidR="00DF3688">
        <w:t>with CDD:</w:t>
      </w:r>
      <w:r w:rsidR="00F17365">
        <w:t xml:space="preserve"> </w:t>
      </w:r>
      <w:r w:rsidR="00714A77">
        <w:t>PDSCH</w:t>
      </w:r>
      <w:r>
        <w:t xml:space="preserve"> transmission over two TRPs with </w:t>
      </w:r>
      <w:r w:rsidR="00867E68">
        <w:t xml:space="preserve">a single layer, where </w:t>
      </w:r>
      <w:r w:rsidR="00A42100">
        <w:t xml:space="preserve">separate precoders are applied to each TRP </w:t>
      </w:r>
      <w:r w:rsidR="006D3D37">
        <w:t xml:space="preserve">based </w:t>
      </w:r>
      <w:r w:rsidR="00714A77">
        <w:t xml:space="preserve">on </w:t>
      </w:r>
      <w:r w:rsidR="006D3D37">
        <w:t xml:space="preserve">PMI feedback and </w:t>
      </w:r>
      <w:r w:rsidR="00A42100">
        <w:t xml:space="preserve">CDD is </w:t>
      </w:r>
      <w:r w:rsidR="00714A77">
        <w:t>applied</w:t>
      </w:r>
      <w:r w:rsidR="006D3D37">
        <w:t xml:space="preserve"> over the second TRP</w:t>
      </w:r>
    </w:p>
    <w:p w14:paraId="7DC4D362" w14:textId="55522147" w:rsidR="00E17000" w:rsidRDefault="00E17000" w:rsidP="006F7D90">
      <w:pPr>
        <w:pStyle w:val="ListParagraph"/>
        <w:numPr>
          <w:ilvl w:val="0"/>
          <w:numId w:val="34"/>
        </w:numPr>
      </w:pPr>
      <w:r>
        <w:t xml:space="preserve">Scheme 1a: </w:t>
      </w:r>
      <w:r w:rsidR="00F262E3">
        <w:t xml:space="preserve">SDM </w:t>
      </w:r>
      <w:r w:rsidR="00E63405">
        <w:t xml:space="preserve">with a single </w:t>
      </w:r>
      <w:r w:rsidR="005C5866">
        <w:t xml:space="preserve">CW </w:t>
      </w:r>
      <w:r>
        <w:t xml:space="preserve">over </w:t>
      </w:r>
      <w:r w:rsidR="00E63405">
        <w:t xml:space="preserve">two layers, one </w:t>
      </w:r>
      <w:r>
        <w:t>for</w:t>
      </w:r>
      <w:r w:rsidR="00E63405">
        <w:t xml:space="preserve"> each TRP</w:t>
      </w:r>
      <w:r w:rsidR="00D039C2">
        <w:t>, with fully overlapped resource</w:t>
      </w:r>
    </w:p>
    <w:p w14:paraId="1BDD0E2B" w14:textId="08E75E28" w:rsidR="006F7D90" w:rsidRDefault="00A411D5" w:rsidP="006F7D90">
      <w:pPr>
        <w:pStyle w:val="ListParagraph"/>
        <w:numPr>
          <w:ilvl w:val="0"/>
          <w:numId w:val="34"/>
        </w:numPr>
      </w:pPr>
      <w:r>
        <w:t>Scheme 1b: SDM with two RVs</w:t>
      </w:r>
      <w:r w:rsidR="00BE44E1">
        <w:t>, each</w:t>
      </w:r>
      <w:r w:rsidR="00FE53FF">
        <w:t xml:space="preserve"> over</w:t>
      </w:r>
      <w:r w:rsidR="00BE44E1">
        <w:t xml:space="preserve"> </w:t>
      </w:r>
      <w:r w:rsidR="001206E1">
        <w:t xml:space="preserve">one </w:t>
      </w:r>
      <w:r w:rsidR="00FE53FF">
        <w:t>layer and one</w:t>
      </w:r>
      <w:r w:rsidR="00BE44E1">
        <w:t xml:space="preserve"> TRP</w:t>
      </w:r>
      <w:r w:rsidR="00D039C2">
        <w:t xml:space="preserve">, </w:t>
      </w:r>
      <w:r w:rsidR="0053786B">
        <w:t>with fully overlapped resource</w:t>
      </w:r>
    </w:p>
    <w:p w14:paraId="11FB0702" w14:textId="2803E1D0" w:rsidR="001206E1" w:rsidRDefault="001206E1" w:rsidP="006F7D90">
      <w:pPr>
        <w:pStyle w:val="ListParagraph"/>
        <w:numPr>
          <w:ilvl w:val="0"/>
          <w:numId w:val="34"/>
        </w:numPr>
      </w:pPr>
      <w:r>
        <w:t>Scheme 2a: FDM with a single CW</w:t>
      </w:r>
      <w:r w:rsidR="005D0216">
        <w:t xml:space="preserve"> and thus single</w:t>
      </w:r>
      <w:r w:rsidR="00812AEC">
        <w:t>-</w:t>
      </w:r>
      <w:r w:rsidR="005D0216">
        <w:t>RV</w:t>
      </w:r>
      <w:r>
        <w:t xml:space="preserve"> over </w:t>
      </w:r>
      <w:r w:rsidR="00694C10">
        <w:t xml:space="preserve">two TRPs, each allocated with half of the </w:t>
      </w:r>
      <w:r w:rsidR="00B04540">
        <w:t xml:space="preserve">scheduled </w:t>
      </w:r>
      <w:r w:rsidR="00694C10">
        <w:t>RBs</w:t>
      </w:r>
    </w:p>
    <w:p w14:paraId="761B2CA4" w14:textId="5D9CC040" w:rsidR="00956738" w:rsidRDefault="00277EE0" w:rsidP="00367390">
      <w:pPr>
        <w:pStyle w:val="ListParagraph"/>
        <w:numPr>
          <w:ilvl w:val="0"/>
          <w:numId w:val="34"/>
        </w:numPr>
      </w:pPr>
      <w:r>
        <w:t>Scheme 2b: FDM with two RVs</w:t>
      </w:r>
      <w:r w:rsidR="00BA067D">
        <w:t xml:space="preserve"> </w:t>
      </w:r>
      <w:r w:rsidR="00956738">
        <w:t>over two TRPs, each allocated with half of the scheduled RBs</w:t>
      </w:r>
    </w:p>
    <w:p w14:paraId="391F129C" w14:textId="09868134" w:rsidR="00BA067D" w:rsidRDefault="00F25204" w:rsidP="00367390">
      <w:pPr>
        <w:pStyle w:val="ListParagraph"/>
        <w:numPr>
          <w:ilvl w:val="0"/>
          <w:numId w:val="34"/>
        </w:numPr>
      </w:pPr>
      <w:r>
        <w:t xml:space="preserve">Scheme 3: TDM with two RVs over two </w:t>
      </w:r>
      <w:r w:rsidR="008F71D7">
        <w:t xml:space="preserve">mini-slots, </w:t>
      </w:r>
      <w:r w:rsidR="001A0591">
        <w:t xml:space="preserve">each over one </w:t>
      </w:r>
      <w:r>
        <w:t>TRP</w:t>
      </w:r>
    </w:p>
    <w:p w14:paraId="07808E9C" w14:textId="7E44C865" w:rsidR="00FF3D2C" w:rsidRDefault="00FF3D2C" w:rsidP="00CC177B">
      <w:pPr>
        <w:ind w:left="360"/>
      </w:pPr>
      <w:r>
        <w:rPr>
          <w:noProof/>
        </w:rPr>
        <w:lastRenderedPageBreak/>
        <mc:AlternateContent>
          <mc:Choice Requires="wpc">
            <w:drawing>
              <wp:inline distT="0" distB="0" distL="0" distR="0" wp14:anchorId="403772AB" wp14:editId="151CBBFE">
                <wp:extent cx="5683885" cy="2925754"/>
                <wp:effectExtent l="0" t="0" r="0" b="0"/>
                <wp:docPr id="284" name="Canvas 28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86" name="Picture 286"/>
                          <pic:cNvPicPr/>
                        </pic:nvPicPr>
                        <pic:blipFill>
                          <a:blip r:embed="rId12">
                            <a:extLst>
                              <a:ext uri="{28A0092B-C50C-407E-A947-70E740481C1C}">
                                <a14:useLocalDpi xmlns:a14="http://schemas.microsoft.com/office/drawing/2010/main" val="0"/>
                              </a:ext>
                            </a:extLst>
                          </a:blip>
                          <a:srcRect/>
                          <a:stretch>
                            <a:fillRect/>
                          </a:stretch>
                        </pic:blipFill>
                        <pic:spPr bwMode="auto">
                          <a:xfrm>
                            <a:off x="123025" y="45343"/>
                            <a:ext cx="2653099" cy="1075691"/>
                          </a:xfrm>
                          <a:prstGeom prst="rect">
                            <a:avLst/>
                          </a:prstGeom>
                          <a:noFill/>
                          <a:ln>
                            <a:noFill/>
                          </a:ln>
                        </pic:spPr>
                      </pic:pic>
                      <wps:wsp>
                        <wps:cNvPr id="289" name="Text Box 289"/>
                        <wps:cNvSpPr txBox="1"/>
                        <wps:spPr>
                          <a:xfrm>
                            <a:off x="734382" y="1043651"/>
                            <a:ext cx="1294765" cy="276225"/>
                          </a:xfrm>
                          <a:prstGeom prst="rect">
                            <a:avLst/>
                          </a:prstGeom>
                          <a:noFill/>
                          <a:ln w="6350">
                            <a:noFill/>
                          </a:ln>
                        </wps:spPr>
                        <wps:txbx>
                          <w:txbxContent>
                            <w:p w14:paraId="402F35F8" w14:textId="5473EA29" w:rsidR="0083530F" w:rsidRDefault="0083530F" w:rsidP="0083530F">
                              <w:pPr>
                                <w:pStyle w:val="ListParagraph"/>
                                <w:numPr>
                                  <w:ilvl w:val="0"/>
                                  <w:numId w:val="30"/>
                                </w:numPr>
                              </w:pPr>
                              <w:r>
                                <w:t>Single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0" name="Text Box 290"/>
                        <wps:cNvSpPr txBox="1"/>
                        <wps:spPr>
                          <a:xfrm>
                            <a:off x="3371747" y="1062093"/>
                            <a:ext cx="1516380" cy="276860"/>
                          </a:xfrm>
                          <a:prstGeom prst="rect">
                            <a:avLst/>
                          </a:prstGeom>
                          <a:noFill/>
                          <a:ln w="6350">
                            <a:noFill/>
                          </a:ln>
                        </wps:spPr>
                        <wps:txbx>
                          <w:txbxContent>
                            <w:p w14:paraId="1AD5709C" w14:textId="11D8B4EB" w:rsidR="0083530F" w:rsidRDefault="00C83C65" w:rsidP="00FC31C2">
                              <w:pPr>
                                <w:pStyle w:val="ListParagraph"/>
                                <w:numPr>
                                  <w:ilvl w:val="0"/>
                                  <w:numId w:val="31"/>
                                </w:numPr>
                              </w:pPr>
                              <w:r>
                                <w:t>SFN with CDD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1" name="Text Box 291"/>
                        <wps:cNvSpPr txBox="1"/>
                        <wps:spPr>
                          <a:xfrm>
                            <a:off x="237039" y="2613067"/>
                            <a:ext cx="2383155" cy="276860"/>
                          </a:xfrm>
                          <a:prstGeom prst="rect">
                            <a:avLst/>
                          </a:prstGeom>
                          <a:noFill/>
                          <a:ln w="6350">
                            <a:noFill/>
                          </a:ln>
                        </wps:spPr>
                        <wps:txbx>
                          <w:txbxContent>
                            <w:p w14:paraId="18CC6387" w14:textId="1C0D5AAD" w:rsidR="00FC31C2" w:rsidRDefault="001A582E" w:rsidP="001A582E">
                              <w:pPr>
                                <w:ind w:left="360"/>
                              </w:pPr>
                              <w:r>
                                <w:t xml:space="preserve">(c) </w:t>
                              </w:r>
                              <w:r w:rsidR="002E3C0E">
                                <w:t>SDM</w:t>
                              </w:r>
                              <w:r w:rsidR="00E3435D">
                                <w:t>/FDM</w:t>
                              </w:r>
                              <w:r w:rsidR="002E3C0E">
                                <w:t xml:space="preserve"> multi-layer single RV</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2" name="Text Box 292"/>
                        <wps:cNvSpPr txBox="1"/>
                        <wps:spPr>
                          <a:xfrm>
                            <a:off x="2776124" y="2595470"/>
                            <a:ext cx="2901315" cy="276860"/>
                          </a:xfrm>
                          <a:prstGeom prst="rect">
                            <a:avLst/>
                          </a:prstGeom>
                          <a:noFill/>
                          <a:ln w="6350">
                            <a:noFill/>
                          </a:ln>
                        </wps:spPr>
                        <wps:txbx>
                          <w:txbxContent>
                            <w:p w14:paraId="5D066377" w14:textId="1E1940BA" w:rsidR="002E3C0E" w:rsidRDefault="002E3C0E" w:rsidP="001A582E">
                              <w:pPr>
                                <w:pStyle w:val="ListParagraph"/>
                                <w:numPr>
                                  <w:ilvl w:val="0"/>
                                  <w:numId w:val="33"/>
                                </w:numPr>
                              </w:pPr>
                              <w:r>
                                <w:t>SDM</w:t>
                              </w:r>
                              <w:r w:rsidR="00E3435D">
                                <w:t>/FDM</w:t>
                              </w:r>
                              <w:r w:rsidR="003B2322">
                                <w:t>/TDM</w:t>
                              </w:r>
                              <w:r>
                                <w:t xml:space="preserve"> multi-layer</w:t>
                              </w:r>
                              <w:r w:rsidR="001A582E">
                                <w:t xml:space="preserve"> </w:t>
                              </w:r>
                              <w:r>
                                <w:t xml:space="preserve"> </w:t>
                              </w:r>
                              <w:r w:rsidR="003B2322">
                                <w:t>multi</w:t>
                              </w:r>
                              <w:r w:rsidR="00152340">
                                <w:t>-</w:t>
                              </w:r>
                              <w:r>
                                <w:t>RV</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3" name="Picture 293"/>
                          <pic:cNvPicPr>
                            <a:picLocks noChangeAspect="1"/>
                          </pic:cNvPicPr>
                        </pic:nvPicPr>
                        <pic:blipFill>
                          <a:blip r:embed="rId13"/>
                          <a:stretch>
                            <a:fillRect/>
                          </a:stretch>
                        </pic:blipFill>
                        <pic:spPr>
                          <a:xfrm>
                            <a:off x="123025" y="1310453"/>
                            <a:ext cx="2640233" cy="1309098"/>
                          </a:xfrm>
                          <a:prstGeom prst="rect">
                            <a:avLst/>
                          </a:prstGeom>
                        </pic:spPr>
                      </pic:pic>
                      <pic:pic xmlns:pic="http://schemas.openxmlformats.org/drawingml/2006/picture">
                        <pic:nvPicPr>
                          <pic:cNvPr id="297" name="Picture 297"/>
                          <pic:cNvPicPr>
                            <a:picLocks noChangeAspect="1"/>
                          </pic:cNvPicPr>
                        </pic:nvPicPr>
                        <pic:blipFill>
                          <a:blip r:embed="rId14"/>
                          <a:stretch>
                            <a:fillRect/>
                          </a:stretch>
                        </pic:blipFill>
                        <pic:spPr>
                          <a:xfrm>
                            <a:off x="2856053" y="1281444"/>
                            <a:ext cx="2733378" cy="1297383"/>
                          </a:xfrm>
                          <a:prstGeom prst="rect">
                            <a:avLst/>
                          </a:prstGeom>
                        </pic:spPr>
                      </pic:pic>
                      <pic:pic xmlns:pic="http://schemas.openxmlformats.org/drawingml/2006/picture">
                        <pic:nvPicPr>
                          <pic:cNvPr id="298" name="Picture 298"/>
                          <pic:cNvPicPr>
                            <a:picLocks noChangeAspect="1"/>
                          </pic:cNvPicPr>
                        </pic:nvPicPr>
                        <pic:blipFill>
                          <a:blip r:embed="rId15"/>
                          <a:stretch>
                            <a:fillRect/>
                          </a:stretch>
                        </pic:blipFill>
                        <pic:spPr>
                          <a:xfrm>
                            <a:off x="2932842" y="26"/>
                            <a:ext cx="2476285" cy="1104795"/>
                          </a:xfrm>
                          <a:prstGeom prst="rect">
                            <a:avLst/>
                          </a:prstGeom>
                        </pic:spPr>
                      </pic:pic>
                    </wpc:wpc>
                  </a:graphicData>
                </a:graphic>
              </wp:inline>
            </w:drawing>
          </mc:Choice>
          <mc:Fallback>
            <w:pict>
              <v:group w14:anchorId="403772AB" id="Canvas 284" o:spid="_x0000_s1026" editas="canvas" style="width:447.55pt;height:230.35pt;mso-position-horizontal-relative:char;mso-position-vertical-relative:line" coordsize="56838,29254"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838;height:29254;visibility:visible;mso-wrap-style:square">
                  <v:fill o:detectmouseclick="t"/>
                  <v:path o:connecttype="none"/>
                </v:shape>
                <v:shape id="Picture 286" o:spid="_x0000_s1028" type="#_x0000_t75" style="position:absolute;left:1230;top:453;width:26531;height:107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">
                  <v:imagedata r:id="rId16" o:title=""/>
                </v:shape>
                <v:shapetype id="_x0000_t202" coordsize="21600,21600" o:spt="202" path="m,l,21600r21600,l21600,xe">
                  <v:stroke joinstyle="miter"/>
                  <v:path gradientshapeok="t" o:connecttype="rect"/>
                </v:shapetype>
                <v:shape id="Text Box 289" o:spid="_x0000_s1029" type="#_x0000_t202" style="position:absolute;left:7343;top:10436;width:12948;height:27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" filled="f" stroked="f" strokeweight=".5pt">
                  <v:textbox>
                    <w:txbxContent>
                      <w:p w14:paraId="402F35F8" w14:textId="5473EA29" w:rsidR="0083530F" w:rsidRDefault="0083530F" w:rsidP="0083530F">
                        <w:pPr>
                          <w:pStyle w:val="ListParagraph"/>
                          <w:numPr>
                            <w:ilvl w:val="0"/>
                            <w:numId w:val="30"/>
                          </w:numPr>
                        </w:pPr>
                        <w:r>
                          <w:t>Single TRP</w:t>
                        </w:r>
                      </w:p>
                    </w:txbxContent>
                  </v:textbox>
                </v:shape>
                <v:shape id="Text Box 290" o:spid="_x0000_s1030" type="#_x0000_t202" style="position:absolute;left:33717;top:10620;width:15164;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" filled="f" stroked="f" strokeweight=".5pt">
                  <v:textbox>
                    <w:txbxContent>
                      <w:p w14:paraId="1AD5709C" w14:textId="11D8B4EB" w:rsidR="0083530F" w:rsidRDefault="00C83C65" w:rsidP="00FC31C2">
                        <w:pPr>
                          <w:pStyle w:val="ListParagraph"/>
                          <w:numPr>
                            <w:ilvl w:val="0"/>
                            <w:numId w:val="31"/>
                          </w:numPr>
                        </w:pPr>
                        <w:r>
                          <w:t>SFN with CDD</w:t>
                        </w:r>
                      </w:p>
                    </w:txbxContent>
                  </v:textbox>
                </v:shape>
                <v:shape id="Text Box 291" o:spid="_x0000_s1031" type="#_x0000_t202" style="position:absolute;left:2370;top:26130;width:23831;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" filled="f" stroked="f" strokeweight=".5pt">
                  <v:textbox>
                    <w:txbxContent>
                      <w:p w14:paraId="18CC6387" w14:textId="1C0D5AAD" w:rsidR="00FC31C2" w:rsidRDefault="001A582E" w:rsidP="001A582E">
                        <w:pPr>
                          <w:ind w:left="360"/>
                        </w:pPr>
                        <w:r>
                          <w:t xml:space="preserve">(c) </w:t>
                        </w:r>
                        <w:r w:rsidR="002E3C0E">
                          <w:t>SDM</w:t>
                        </w:r>
                        <w:r w:rsidR="00E3435D">
                          <w:t>/FDM</w:t>
                        </w:r>
                        <w:r w:rsidR="002E3C0E">
                          <w:t xml:space="preserve"> multi-layer single RV</w:t>
                        </w:r>
                      </w:p>
                    </w:txbxContent>
                  </v:textbox>
                </v:shape>
                <v:shape id="Text Box 292" o:spid="_x0000_s1032" type="#_x0000_t202" style="position:absolute;left:27761;top:25954;width:29013;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" filled="f" stroked="f" strokeweight=".5pt">
                  <v:textbox>
                    <w:txbxContent>
                      <w:p w14:paraId="5D066377" w14:textId="1E1940BA" w:rsidR="002E3C0E" w:rsidRDefault="002E3C0E" w:rsidP="001A582E">
                        <w:pPr>
                          <w:pStyle w:val="ListParagraph"/>
                          <w:numPr>
                            <w:ilvl w:val="0"/>
                            <w:numId w:val="33"/>
                          </w:numPr>
                        </w:pPr>
                        <w:r>
                          <w:t>SDM</w:t>
                        </w:r>
                        <w:r w:rsidR="00E3435D">
                          <w:t>/FDM</w:t>
                        </w:r>
                        <w:r w:rsidR="003B2322">
                          <w:t>/TDM</w:t>
                        </w:r>
                        <w:r>
                          <w:t xml:space="preserve"> multi-layer</w:t>
                        </w:r>
                        <w:r w:rsidR="001A582E">
                          <w:t xml:space="preserve"> </w:t>
                        </w:r>
                        <w:r>
                          <w:t xml:space="preserve"> </w:t>
                        </w:r>
                        <w:r w:rsidR="003B2322">
                          <w:t>multi</w:t>
                        </w:r>
                        <w:r w:rsidR="00152340">
                          <w:t>-</w:t>
                        </w:r>
                        <w:r>
                          <w:t>RV</w:t>
                        </w:r>
                      </w:p>
                    </w:txbxContent>
                  </v:textbox>
                </v:shape>
                <v:shape id="Picture 293" o:spid="_x0000_s1033" type="#_x0000_t75" style="position:absolute;left:1230;top:13104;width:26402;height:130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">
                  <v:imagedata r:id="rId17" o:title=""/>
                </v:shape>
                <v:shape id="Picture 297" o:spid="_x0000_s1034" type="#_x0000_t75" style="position:absolute;left:28560;top:12814;width:27334;height:12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">
                  <v:imagedata r:id="rId18" o:title=""/>
                </v:shape>
                <v:shape id="Picture 298" o:spid="_x0000_s1035" type="#_x0000_t75" style="position:absolute;left:29328;width:24763;height:11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">
                  <v:imagedata r:id="rId19" o:title=""/>
                </v:shape>
                <w10:anchorlock/>
              </v:group>
            </w:pict>
          </mc:Fallback>
        </mc:AlternateContent>
      </w:r>
    </w:p>
    <w:p w14:paraId="2FC8B4B7" w14:textId="56D6EB58" w:rsidR="002312BA" w:rsidRDefault="002312BA" w:rsidP="002312BA">
      <w:pPr>
        <w:pStyle w:val="Caption"/>
      </w:pPr>
      <w:bookmarkStart w:id="2" w:name="_Ref4429142"/>
      <w:r>
        <w:t xml:space="preserve">Figure </w:t>
      </w:r>
      <w:fldSimple w:instr=" SEQ Figure \* ARABIC ">
        <w:r w:rsidR="00F2275F">
          <w:rPr>
            <w:noProof/>
          </w:rPr>
          <w:t>2</w:t>
        </w:r>
      </w:fldSimple>
      <w:bookmarkEnd w:id="2"/>
      <w:r>
        <w:t xml:space="preserve">: </w:t>
      </w:r>
      <w:r w:rsidR="00F63E2A">
        <w:t>Various schemes evaluated</w:t>
      </w:r>
    </w:p>
    <w:p w14:paraId="5330920B" w14:textId="77777777" w:rsidR="00A7592D" w:rsidRDefault="00CC177B" w:rsidP="00CC177B">
      <w:r w:rsidRPr="00D11B70">
        <w:rPr>
          <w:lang w:val="en-US"/>
        </w:rPr>
        <w:t xml:space="preserve">The resource allocations </w:t>
      </w:r>
      <w:r w:rsidR="00695AA5" w:rsidRPr="00D11B70">
        <w:rPr>
          <w:lang w:val="en-US"/>
        </w:rPr>
        <w:t xml:space="preserve">are shown in </w:t>
      </w:r>
      <w:r w:rsidR="00B63407" w:rsidRPr="00D11B70">
        <w:rPr>
          <w:lang w:val="en-US"/>
        </w:rPr>
        <w:t xml:space="preserve">shown in </w:t>
      </w:r>
      <w:r w:rsidR="00B63407">
        <w:fldChar w:fldCharType="begin"/>
      </w:r>
      <w:r w:rsidR="00B63407" w:rsidRPr="00D11B70">
        <w:rPr>
          <w:lang w:val="en-US"/>
        </w:rPr>
        <w:instrText xml:space="preserve"> REF _Ref4429996 \h </w:instrText>
      </w:r>
      <w:r w:rsidR="00B63407">
        <w:fldChar w:fldCharType="separate"/>
      </w:r>
      <w:r w:rsidR="00B63407" w:rsidRPr="00D11B70">
        <w:rPr>
          <w:lang w:val="en-US"/>
        </w:rPr>
        <w:t xml:space="preserve">Figure </w:t>
      </w:r>
      <w:r w:rsidR="00B63407" w:rsidRPr="00D11B70">
        <w:rPr>
          <w:noProof/>
          <w:lang w:val="en-US"/>
        </w:rPr>
        <w:t>3</w:t>
      </w:r>
      <w:r w:rsidR="00B63407">
        <w:fldChar w:fldCharType="end"/>
      </w:r>
      <w:r w:rsidR="00B63407" w:rsidRPr="00D11B70">
        <w:rPr>
          <w:lang w:val="en-US"/>
        </w:rPr>
        <w:t xml:space="preserve">, where 8RB by 4 OFDM symbols are </w:t>
      </w:r>
      <w:r w:rsidR="00FB0CBB" w:rsidRPr="00D11B70">
        <w:rPr>
          <w:lang w:val="en-US"/>
        </w:rPr>
        <w:t>allocated</w:t>
      </w:r>
      <w:r w:rsidR="00D93541" w:rsidRPr="00D11B70">
        <w:rPr>
          <w:lang w:val="en-US"/>
        </w:rPr>
        <w:t xml:space="preserve"> for PDSCH transmission. </w:t>
      </w:r>
      <w:r w:rsidR="00D93541">
        <w:t xml:space="preserve">A single symbol </w:t>
      </w:r>
      <w:r w:rsidR="00053B50">
        <w:t xml:space="preserve">DMRS </w:t>
      </w:r>
      <w:r w:rsidR="00E532F8">
        <w:t xml:space="preserve">of type 1 </w:t>
      </w:r>
      <w:r w:rsidR="003D42AF">
        <w:t>was</w:t>
      </w:r>
      <w:r w:rsidR="00053B50">
        <w:t xml:space="preserve"> </w:t>
      </w:r>
      <w:r w:rsidR="00E532F8">
        <w:t>configured</w:t>
      </w:r>
      <w:r w:rsidR="00BC2F90">
        <w:t xml:space="preserve"> </w:t>
      </w:r>
      <w:r w:rsidR="00053B50">
        <w:t>with</w:t>
      </w:r>
      <w:r w:rsidR="00BC2F90">
        <w:t xml:space="preserve">out </w:t>
      </w:r>
      <w:r w:rsidR="00053B50">
        <w:t>data multiplexing</w:t>
      </w:r>
      <w:r w:rsidR="00DF0640">
        <w:t xml:space="preserve">, </w:t>
      </w:r>
      <w:r w:rsidR="00707FA9">
        <w:t xml:space="preserve">thus </w:t>
      </w:r>
      <w:r w:rsidR="00DF0640">
        <w:t xml:space="preserve">the available REs </w:t>
      </w:r>
      <w:r w:rsidR="00F37F6B">
        <w:t xml:space="preserve">for PDSCH </w:t>
      </w:r>
      <w:r w:rsidR="006257AA">
        <w:t>are the same</w:t>
      </w:r>
      <w:r w:rsidR="00DF0640">
        <w:t xml:space="preserve"> for all schemes</w:t>
      </w:r>
      <w:r w:rsidR="00F37F6B">
        <w:t xml:space="preserve"> except for </w:t>
      </w:r>
      <w:r w:rsidR="00163FB9">
        <w:t xml:space="preserve">the </w:t>
      </w:r>
      <w:r w:rsidR="00F37F6B">
        <w:t xml:space="preserve">TDM scheme, </w:t>
      </w:r>
      <w:r w:rsidR="00B626BB">
        <w:t xml:space="preserve">which </w:t>
      </w:r>
      <w:r w:rsidR="003C7208">
        <w:t>for a fair comparison</w:t>
      </w:r>
      <w:r w:rsidR="00975FB0">
        <w:t xml:space="preserve"> was </w:t>
      </w:r>
      <w:r w:rsidR="00A2258C">
        <w:t xml:space="preserve">also </w:t>
      </w:r>
      <w:r w:rsidR="00975FB0">
        <w:t xml:space="preserve">allocated </w:t>
      </w:r>
      <w:r w:rsidR="00A2258C">
        <w:t xml:space="preserve">with </w:t>
      </w:r>
      <w:r w:rsidR="002E2C1C">
        <w:t xml:space="preserve">4 OFDM symbols </w:t>
      </w:r>
      <w:r w:rsidR="00907BB3">
        <w:t xml:space="preserve">in total </w:t>
      </w:r>
      <w:r w:rsidR="002E2C1C">
        <w:t xml:space="preserve">and </w:t>
      </w:r>
      <w:r w:rsidR="003A30BF">
        <w:t xml:space="preserve">thus two OFDM symbols for </w:t>
      </w:r>
      <w:r w:rsidR="00A84DC0">
        <w:t>each PDSCH transmission</w:t>
      </w:r>
      <w:r w:rsidR="00872A6C">
        <w:t xml:space="preserve"> from each TRP</w:t>
      </w:r>
      <w:r w:rsidR="001C40AA">
        <w:t xml:space="preserve"> including </w:t>
      </w:r>
      <w:r w:rsidR="00E04B01">
        <w:t xml:space="preserve">a </w:t>
      </w:r>
      <w:r w:rsidR="001C40AA">
        <w:t>DMRS symbol</w:t>
      </w:r>
      <w:r w:rsidR="00872A6C">
        <w:t xml:space="preserve">. </w:t>
      </w:r>
      <w:r w:rsidR="00907BB3">
        <w:t xml:space="preserve"> </w:t>
      </w:r>
      <w:r w:rsidR="00E04B01">
        <w:t xml:space="preserve">Fixed </w:t>
      </w:r>
      <w:r w:rsidR="00672572">
        <w:t>TB size</w:t>
      </w:r>
      <w:r w:rsidR="003D3BBF">
        <w:t>s</w:t>
      </w:r>
      <w:r w:rsidR="00672572">
        <w:t xml:space="preserve"> of 256bits and 128bits </w:t>
      </w:r>
      <w:r w:rsidR="00582B15">
        <w:t>were</w:t>
      </w:r>
      <w:r w:rsidR="00672572">
        <w:t xml:space="preserve"> simulated</w:t>
      </w:r>
      <w:r w:rsidR="00FB305C">
        <w:t xml:space="preserve"> with </w:t>
      </w:r>
      <w:r w:rsidR="00E04B01">
        <w:t xml:space="preserve">fixed </w:t>
      </w:r>
      <w:r w:rsidR="00FB305C">
        <w:t>QPSK modulation</w:t>
      </w:r>
      <w:r w:rsidR="00672572">
        <w:t xml:space="preserve">, </w:t>
      </w:r>
      <w:r w:rsidR="003B330C">
        <w:t xml:space="preserve">the </w:t>
      </w:r>
      <w:r w:rsidR="003D3BBF">
        <w:t>corresponding coding rate</w:t>
      </w:r>
      <w:r w:rsidR="003B330C">
        <w:t>s</w:t>
      </w:r>
      <w:r w:rsidR="003D3BBF">
        <w:t xml:space="preserve"> </w:t>
      </w:r>
      <w:r w:rsidR="003B330C">
        <w:t>are</w:t>
      </w:r>
      <w:r w:rsidR="003D3BBF">
        <w:t xml:space="preserve"> about 0.44 and 0.22, respectively</w:t>
      </w:r>
      <w:r w:rsidR="003D6039">
        <w:t xml:space="preserve">, for </w:t>
      </w:r>
      <w:r w:rsidR="00A407A2">
        <w:t xml:space="preserve">single TRP transmission </w:t>
      </w:r>
      <w:r w:rsidR="00086F8D">
        <w:t xml:space="preserve">with a single layer. </w:t>
      </w:r>
      <w:r w:rsidR="00CC39C5">
        <w:t xml:space="preserve">The coding rates </w:t>
      </w:r>
      <w:r w:rsidR="00C83D63">
        <w:t xml:space="preserve">for the multi-TRP schemes </w:t>
      </w:r>
      <w:r w:rsidR="00964CB9">
        <w:t>can be different depending on the schemes.</w:t>
      </w:r>
      <w:r w:rsidR="00CC39C5">
        <w:t xml:space="preserve"> </w:t>
      </w:r>
    </w:p>
    <w:p w14:paraId="22F71CD9" w14:textId="77777777" w:rsidR="00A7592D" w:rsidRDefault="00D013E6" w:rsidP="00A7592D">
      <w:pPr>
        <w:pStyle w:val="ListParagraph"/>
        <w:numPr>
          <w:ilvl w:val="0"/>
          <w:numId w:val="18"/>
        </w:numPr>
      </w:pPr>
      <w:r>
        <w:t xml:space="preserve">For </w:t>
      </w:r>
      <w:r w:rsidR="00485F70">
        <w:t xml:space="preserve">SDM </w:t>
      </w:r>
      <w:r>
        <w:t xml:space="preserve">multi-RV </w:t>
      </w:r>
      <w:r w:rsidR="00485F70">
        <w:t xml:space="preserve">and </w:t>
      </w:r>
      <w:r w:rsidR="00FB7024">
        <w:t>F</w:t>
      </w:r>
      <w:r w:rsidR="00485F70">
        <w:t>DM single RV case</w:t>
      </w:r>
      <w:r w:rsidR="00FB7024">
        <w:t>s</w:t>
      </w:r>
      <w:r>
        <w:t>, the c</w:t>
      </w:r>
      <w:r w:rsidR="00425F3B">
        <w:t>oding rates are the same as that of single TRP</w:t>
      </w:r>
      <w:r w:rsidR="00FB7024">
        <w:t xml:space="preserve">. </w:t>
      </w:r>
    </w:p>
    <w:p w14:paraId="78D778BF" w14:textId="77777777" w:rsidR="00A7592D" w:rsidRDefault="00374B53" w:rsidP="00A7592D">
      <w:pPr>
        <w:pStyle w:val="ListParagraph"/>
        <w:numPr>
          <w:ilvl w:val="0"/>
          <w:numId w:val="18"/>
        </w:numPr>
      </w:pPr>
      <w:r>
        <w:t xml:space="preserve">For SDM with single RV, the coding rates are half of the </w:t>
      </w:r>
      <w:r w:rsidR="00AA5841">
        <w:t xml:space="preserve">single TRP </w:t>
      </w:r>
      <w:r w:rsidR="00FD23E1">
        <w:t xml:space="preserve">numbers. </w:t>
      </w:r>
    </w:p>
    <w:p w14:paraId="238A6EA4" w14:textId="77777777" w:rsidR="00A7592D" w:rsidRDefault="00FB7024" w:rsidP="00A7592D">
      <w:pPr>
        <w:pStyle w:val="ListParagraph"/>
        <w:numPr>
          <w:ilvl w:val="0"/>
          <w:numId w:val="18"/>
        </w:numPr>
      </w:pPr>
      <w:r>
        <w:t>For FDM with two RVs, the coding rate</w:t>
      </w:r>
      <w:r w:rsidR="003C2097">
        <w:t xml:space="preserve"> </w:t>
      </w:r>
      <w:r w:rsidR="003B330C">
        <w:t>is</w:t>
      </w:r>
      <w:r w:rsidR="003C2097">
        <w:t xml:space="preserve"> doubled due to </w:t>
      </w:r>
      <w:r w:rsidR="00EB2805">
        <w:t xml:space="preserve">the </w:t>
      </w:r>
      <w:r w:rsidR="003C2097">
        <w:t xml:space="preserve">split of </w:t>
      </w:r>
      <w:r w:rsidR="003F6E42">
        <w:t xml:space="preserve">the </w:t>
      </w:r>
      <w:r w:rsidR="003C2097">
        <w:t>resource</w:t>
      </w:r>
      <w:r w:rsidR="00FD23E1">
        <w:t>s</w:t>
      </w:r>
      <w:r w:rsidR="003C2097">
        <w:t>.</w:t>
      </w:r>
      <w:r w:rsidR="003F6E42">
        <w:t xml:space="preserve"> </w:t>
      </w:r>
    </w:p>
    <w:p w14:paraId="3A6E246A" w14:textId="7D4036FC" w:rsidR="00CC177B" w:rsidRDefault="003F6E42" w:rsidP="00E3688A">
      <w:pPr>
        <w:pStyle w:val="ListParagraph"/>
        <w:numPr>
          <w:ilvl w:val="0"/>
          <w:numId w:val="18"/>
        </w:numPr>
      </w:pPr>
      <w:r>
        <w:t xml:space="preserve">For TDM scheme, </w:t>
      </w:r>
      <w:r w:rsidR="00B61D7B">
        <w:t xml:space="preserve">only TB size of 128bits </w:t>
      </w:r>
      <w:r w:rsidR="00582B15">
        <w:t>was</w:t>
      </w:r>
      <w:r w:rsidR="00B61D7B">
        <w:t xml:space="preserve"> simulated</w:t>
      </w:r>
      <w:r w:rsidR="00733C14">
        <w:t xml:space="preserve">, </w:t>
      </w:r>
      <w:r w:rsidR="00EF190D">
        <w:t xml:space="preserve">the </w:t>
      </w:r>
      <w:r w:rsidR="00733C14">
        <w:t xml:space="preserve">corresponding </w:t>
      </w:r>
      <w:r w:rsidR="0034491F">
        <w:t xml:space="preserve">coding rate </w:t>
      </w:r>
      <w:r w:rsidR="00EF190D">
        <w:t>is about</w:t>
      </w:r>
      <w:r w:rsidR="00733C14">
        <w:t xml:space="preserve"> 0.67</w:t>
      </w:r>
      <w:r w:rsidR="00EF190D">
        <w:t>.</w:t>
      </w:r>
      <w:r w:rsidR="0034491F">
        <w:t xml:space="preserve"> </w:t>
      </w:r>
    </w:p>
    <w:p w14:paraId="1E8DE0B3" w14:textId="0DE2991A" w:rsidR="00695AA5" w:rsidRDefault="00695AA5" w:rsidP="006A50D4">
      <w:pPr>
        <w:jc w:val="center"/>
      </w:pPr>
      <w:r>
        <w:rPr>
          <w:noProof/>
        </w:rPr>
        <mc:AlternateContent>
          <mc:Choice Requires="wpc">
            <w:drawing>
              <wp:inline distT="0" distB="0" distL="0" distR="0" wp14:anchorId="043B5322" wp14:editId="3C86CDB0">
                <wp:extent cx="3432219" cy="2005021"/>
                <wp:effectExtent l="0" t="0" r="0" b="0"/>
                <wp:docPr id="299" name="Canvas 2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00" name="Picture 300"/>
                          <pic:cNvPicPr>
                            <a:picLocks noChangeAspect="1"/>
                          </pic:cNvPicPr>
                        </pic:nvPicPr>
                        <pic:blipFill>
                          <a:blip r:embed="rId20"/>
                          <a:stretch>
                            <a:fillRect/>
                          </a:stretch>
                        </pic:blipFill>
                        <pic:spPr>
                          <a:xfrm>
                            <a:off x="440" y="0"/>
                            <a:ext cx="3354506" cy="1944494"/>
                          </a:xfrm>
                          <a:prstGeom prst="rect">
                            <a:avLst/>
                          </a:prstGeom>
                        </pic:spPr>
                      </pic:pic>
                    </wpc:wpc>
                  </a:graphicData>
                </a:graphic>
              </wp:inline>
            </w:drawing>
          </mc:Choice>
          <mc:Fallback>
            <w:pict>
              <v:group w14:anchorId="5F1043CE" id="Canvas 299" o:spid="_x0000_s1026" editas="canvas" style="width:270.25pt;height:157.9pt;mso-position-horizontal-relative:char;mso-position-vertical-relative:line" coordsize="34321,200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">
                <v:shape id="_x0000_s1027" type="#_x0000_t75" style="position:absolute;width:34321;height:20046;visibility:visible;mso-wrap-style:square">
                  <v:fill o:detectmouseclick="t"/>
                  <v:path o:connecttype="none"/>
                </v:shape>
                <v:shape id="Picture 300" o:spid="_x0000_s1028" type="#_x0000_t75" style="position:absolute;left:4;width:33545;height:194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">
                  <v:imagedata r:id="rId24" o:title=""/>
                </v:shape>
                <w10:anchorlock/>
              </v:group>
            </w:pict>
          </mc:Fallback>
        </mc:AlternateContent>
      </w:r>
    </w:p>
    <w:p w14:paraId="3FF18E78" w14:textId="4FBEA894" w:rsidR="003641BA" w:rsidRDefault="006A50D4" w:rsidP="00EF190D">
      <w:pPr>
        <w:pStyle w:val="Caption"/>
      </w:pPr>
      <w:bookmarkStart w:id="3" w:name="_Ref4429996"/>
      <w:r>
        <w:lastRenderedPageBreak/>
        <w:t xml:space="preserve">Figure </w:t>
      </w:r>
      <w:fldSimple w:instr=" SEQ Figure \* ARABIC ">
        <w:r w:rsidR="00F2275F">
          <w:rPr>
            <w:noProof/>
          </w:rPr>
          <w:t>3</w:t>
        </w:r>
      </w:fldSimple>
      <w:bookmarkEnd w:id="3"/>
      <w:r>
        <w:t>: Resource allocation</w:t>
      </w:r>
      <w:r w:rsidR="00291EF6">
        <w:t>.</w:t>
      </w:r>
    </w:p>
    <w:p w14:paraId="60560410" w14:textId="126478C3" w:rsidR="00956FFB" w:rsidRPr="00956FFB" w:rsidRDefault="00956FFB" w:rsidP="00956FFB">
      <w:r>
        <w:t>In case of SDM schemes 1a and 1b</w:t>
      </w:r>
      <w:r w:rsidR="008274D3">
        <w:t xml:space="preserve">, joint PMI feedback </w:t>
      </w:r>
      <w:r w:rsidR="002F4890">
        <w:t xml:space="preserve">by taking inter-TRP interference into account </w:t>
      </w:r>
      <w:r w:rsidR="008274D3">
        <w:t xml:space="preserve">and MMSE-IRC receiver </w:t>
      </w:r>
      <w:r w:rsidR="00715FA3">
        <w:t>were used. For other schemes, per TRP PMI feedback and MMSE receiver were used.</w:t>
      </w:r>
      <w:r w:rsidR="008274D3">
        <w:t xml:space="preserve"> </w:t>
      </w:r>
    </w:p>
    <w:p w14:paraId="46FE9008" w14:textId="103B2FE0" w:rsidR="00561DAC" w:rsidRDefault="00891CCB" w:rsidP="008D0B00">
      <w:pPr>
        <w:pStyle w:val="Heading1"/>
      </w:pPr>
      <w:r>
        <w:t>Evaluation Results</w:t>
      </w:r>
    </w:p>
    <w:p w14:paraId="49A866B0" w14:textId="4E5751CC" w:rsidR="00B75D86" w:rsidRPr="00B75D86" w:rsidRDefault="00B75D86" w:rsidP="00B75D86">
      <w:r>
        <w:t>Two different pathloss</w:t>
      </w:r>
      <w:r w:rsidR="00FB49BC">
        <w:t xml:space="preserve"> (PL) </w:t>
      </w:r>
      <w:r>
        <w:t xml:space="preserve">offsets between the two TRPs, i.e., 0dB and -6dB, were simulated. </w:t>
      </w:r>
      <w:r w:rsidR="00755E8A">
        <w:t xml:space="preserve">In case of -6dB offset, </w:t>
      </w:r>
      <w:r w:rsidR="00DF2254">
        <w:t xml:space="preserve">the SNR associated with TRP </w:t>
      </w:r>
      <w:r w:rsidR="008428AC">
        <w:t>#</w:t>
      </w:r>
      <w:r w:rsidR="00DF2254">
        <w:t xml:space="preserve">2 is </w:t>
      </w:r>
      <w:r w:rsidR="00871CD7">
        <w:t>6dB lower.</w:t>
      </w:r>
      <w:r w:rsidR="008428AC">
        <w:t xml:space="preserve"> For single TRP</w:t>
      </w:r>
      <w:r w:rsidR="000478B3">
        <w:t xml:space="preserve"> transmission, TRP#1 was </w:t>
      </w:r>
      <w:r w:rsidR="00057797">
        <w:t xml:space="preserve">always </w:t>
      </w:r>
      <w:r w:rsidR="000478B3">
        <w:t xml:space="preserve">used. </w:t>
      </w:r>
    </w:p>
    <w:p w14:paraId="49E066EB" w14:textId="253EDB5F" w:rsidR="00573634" w:rsidRDefault="000C2C02" w:rsidP="000C2C02">
      <w:pPr>
        <w:pStyle w:val="Heading2"/>
      </w:pPr>
      <w:r>
        <w:t xml:space="preserve">0dB </w:t>
      </w:r>
      <w:r w:rsidR="00573634">
        <w:t>Path</w:t>
      </w:r>
      <w:r>
        <w:t xml:space="preserve">loss Offset </w:t>
      </w:r>
    </w:p>
    <w:p w14:paraId="3EDD2A3A" w14:textId="63AD31A7" w:rsidR="00352252" w:rsidRDefault="00573634" w:rsidP="00573634">
      <w:r w:rsidRPr="00D11B70">
        <w:rPr>
          <w:lang w:val="en-US"/>
        </w:rPr>
        <w:t xml:space="preserve">The evaluation results </w:t>
      </w:r>
      <w:r w:rsidR="00010C75" w:rsidRPr="00D11B70">
        <w:rPr>
          <w:lang w:val="en-US"/>
        </w:rPr>
        <w:t xml:space="preserve">for 0dB pathloss offset between the two TRPs are shown in </w:t>
      </w:r>
      <w:r w:rsidR="00E00116">
        <w:fldChar w:fldCharType="begin"/>
      </w:r>
      <w:r w:rsidR="00E00116" w:rsidRPr="00D11B70">
        <w:rPr>
          <w:lang w:val="en-US"/>
        </w:rPr>
        <w:instrText xml:space="preserve"> REF _Ref4445554 \h </w:instrText>
      </w:r>
      <w:r w:rsidR="00E00116">
        <w:fldChar w:fldCharType="separate"/>
      </w:r>
      <w:r w:rsidR="00E00116" w:rsidRPr="00D11B70">
        <w:rPr>
          <w:lang w:val="en-US"/>
        </w:rPr>
        <w:t xml:space="preserve">Figure </w:t>
      </w:r>
      <w:r w:rsidR="00E00116" w:rsidRPr="00D11B70">
        <w:rPr>
          <w:noProof/>
          <w:lang w:val="en-US"/>
        </w:rPr>
        <w:t>4</w:t>
      </w:r>
      <w:r w:rsidR="00E00116">
        <w:fldChar w:fldCharType="end"/>
      </w:r>
      <w:r w:rsidR="00E00116" w:rsidRPr="00D11B70">
        <w:rPr>
          <w:lang w:val="en-US"/>
        </w:rPr>
        <w:t xml:space="preserve"> </w:t>
      </w:r>
      <w:r w:rsidR="00DF5EEB" w:rsidRPr="00D11B70">
        <w:rPr>
          <w:lang w:val="en-US"/>
        </w:rPr>
        <w:t xml:space="preserve">and </w:t>
      </w:r>
      <w:r w:rsidR="00DF5EEB">
        <w:fldChar w:fldCharType="begin"/>
      </w:r>
      <w:r w:rsidR="00DF5EEB" w:rsidRPr="00D11B70">
        <w:rPr>
          <w:lang w:val="en-US"/>
        </w:rPr>
        <w:instrText xml:space="preserve"> REF _Ref4494018 \h </w:instrText>
      </w:r>
      <w:r w:rsidR="00DF5EEB">
        <w:fldChar w:fldCharType="separate"/>
      </w:r>
      <w:r w:rsidR="00DF5EEB" w:rsidRPr="00D11B70">
        <w:rPr>
          <w:lang w:val="en-US"/>
        </w:rPr>
        <w:t xml:space="preserve">Figure </w:t>
      </w:r>
      <w:r w:rsidR="00DF5EEB" w:rsidRPr="00D11B70">
        <w:rPr>
          <w:noProof/>
          <w:lang w:val="en-US"/>
        </w:rPr>
        <w:t>5</w:t>
      </w:r>
      <w:r w:rsidR="00DF5EEB">
        <w:fldChar w:fldCharType="end"/>
      </w:r>
      <w:r w:rsidR="00DF5EEB" w:rsidRPr="00D11B70">
        <w:rPr>
          <w:lang w:val="en-US"/>
        </w:rPr>
        <w:t xml:space="preserve"> </w:t>
      </w:r>
      <w:r w:rsidR="00E00116" w:rsidRPr="00D11B70">
        <w:rPr>
          <w:lang w:val="en-US"/>
        </w:rPr>
        <w:t xml:space="preserve">for code rate </w:t>
      </w:r>
      <w:r w:rsidR="00AC21EB" w:rsidRPr="00D11B70">
        <w:rPr>
          <w:lang w:val="en-US"/>
        </w:rPr>
        <w:t>o</w:t>
      </w:r>
      <w:r w:rsidR="00E00116" w:rsidRPr="00D11B70">
        <w:rPr>
          <w:lang w:val="en-US"/>
        </w:rPr>
        <w:t>f 0.44</w:t>
      </w:r>
      <w:r w:rsidR="00DF5EEB" w:rsidRPr="00D11B70">
        <w:rPr>
          <w:lang w:val="en-US"/>
        </w:rPr>
        <w:t xml:space="preserve"> and 0.22, respectively</w:t>
      </w:r>
      <w:r w:rsidR="00AC21EB" w:rsidRPr="00D11B70">
        <w:rPr>
          <w:lang w:val="en-US"/>
        </w:rPr>
        <w:t xml:space="preserve">. </w:t>
      </w:r>
      <w:r w:rsidR="003826A5">
        <w:t xml:space="preserve">Note that the coding rates indicated are for single TRP transmission. </w:t>
      </w:r>
      <w:r w:rsidR="00AC21EB">
        <w:t>It can be seen that</w:t>
      </w:r>
      <w:r w:rsidR="00DF5EEB">
        <w:t xml:space="preserve"> at code rate of 0.44, </w:t>
      </w:r>
      <w:r w:rsidR="00D47868">
        <w:t xml:space="preserve">FDM single RV (Scheme 2a), SDM single (Scheme 1a) and multiple RVs (Scheme 1b) </w:t>
      </w:r>
      <w:r w:rsidR="0015722F">
        <w:t xml:space="preserve">have very similar </w:t>
      </w:r>
      <w:r w:rsidR="002D5B59">
        <w:t>BLER performanc</w:t>
      </w:r>
      <w:r w:rsidR="005D2230">
        <w:t>e</w:t>
      </w:r>
      <w:r w:rsidR="00217B71">
        <w:t xml:space="preserve"> and </w:t>
      </w:r>
      <w:r w:rsidR="00C070C6">
        <w:t>perform</w:t>
      </w:r>
      <w:r w:rsidR="0041069D">
        <w:t xml:space="preserve"> the best </w:t>
      </w:r>
      <w:r w:rsidR="00BC03BE">
        <w:t>among all the schemes</w:t>
      </w:r>
      <w:r w:rsidR="00C070C6">
        <w:t xml:space="preserve">.  </w:t>
      </w:r>
      <w:r w:rsidR="004852DF">
        <w:t xml:space="preserve">The single TRP performs the worst as expected. </w:t>
      </w:r>
      <w:r w:rsidR="00F66720">
        <w:t xml:space="preserve">The performances of </w:t>
      </w:r>
      <w:r w:rsidR="00C070C6">
        <w:t>FDM</w:t>
      </w:r>
      <w:r w:rsidR="00CF15A5">
        <w:t xml:space="preserve"> multi-RV with RV</w:t>
      </w:r>
      <w:r w:rsidR="00847C05">
        <w:t xml:space="preserve">s of (0,2) </w:t>
      </w:r>
      <w:r w:rsidR="00373182">
        <w:t xml:space="preserve">and SFN with CDD </w:t>
      </w:r>
      <w:r w:rsidR="00067E18">
        <w:t>are close</w:t>
      </w:r>
      <w:r w:rsidR="001F3AEF">
        <w:t xml:space="preserve"> and are </w:t>
      </w:r>
      <w:r w:rsidR="00417FF4">
        <w:t xml:space="preserve">about 1dB worse than </w:t>
      </w:r>
      <w:r w:rsidR="003035D5">
        <w:t xml:space="preserve">the best </w:t>
      </w:r>
      <w:r w:rsidR="00105108">
        <w:t>schemes.</w:t>
      </w:r>
    </w:p>
    <w:p w14:paraId="2217BA08" w14:textId="781E4DCA" w:rsidR="001032B8" w:rsidRDefault="001032B8" w:rsidP="00573634">
      <w:r>
        <w:t xml:space="preserve">At code rare of 0.22, </w:t>
      </w:r>
      <w:r w:rsidR="00B3576E">
        <w:t>similar performance</w:t>
      </w:r>
      <w:r w:rsidR="00A61904">
        <w:t xml:space="preserve"> (within 1dB) </w:t>
      </w:r>
      <w:r w:rsidR="00182B57">
        <w:t>is observed for SDM and FDM schemes with single or multi</w:t>
      </w:r>
      <w:r w:rsidR="00A61904">
        <w:t xml:space="preserve">ple </w:t>
      </w:r>
      <w:r w:rsidR="00182B57">
        <w:t>RV</w:t>
      </w:r>
      <w:r w:rsidR="00A61904">
        <w:t xml:space="preserve">s. TDM scheme </w:t>
      </w:r>
      <w:r w:rsidR="00E9068E">
        <w:t>performs the worst, mainly due to few</w:t>
      </w:r>
      <w:r w:rsidR="009D2515">
        <w:t>er</w:t>
      </w:r>
      <w:r w:rsidR="00E9068E">
        <w:t xml:space="preserve"> available REs for PDSCH</w:t>
      </w:r>
      <w:r w:rsidR="001A0484">
        <w:t xml:space="preserve"> and thus higher code rate as expected.</w:t>
      </w:r>
    </w:p>
    <w:p w14:paraId="3A05538E" w14:textId="2913BC38" w:rsidR="005B69C0" w:rsidRDefault="00835878" w:rsidP="005B69C0">
      <w:pPr>
        <w:pStyle w:val="Observation"/>
      </w:pPr>
      <w:bookmarkStart w:id="4" w:name="_Toc4505648"/>
      <w:r>
        <w:t xml:space="preserve">With 0dB </w:t>
      </w:r>
      <w:r w:rsidR="00AA5CC7">
        <w:t>pathloss offset, t</w:t>
      </w:r>
      <w:r w:rsidR="005E0B48">
        <w:t xml:space="preserve">he performances of </w:t>
      </w:r>
      <w:r w:rsidR="005B69C0">
        <w:t>SDM</w:t>
      </w:r>
      <w:r w:rsidR="00F77079">
        <w:t xml:space="preserve"> single RV (scheme 1a) </w:t>
      </w:r>
      <w:r w:rsidR="005B69C0">
        <w:t xml:space="preserve">and FDM </w:t>
      </w:r>
      <w:r w:rsidR="00F77079">
        <w:t xml:space="preserve">single RV (scheme 2a) </w:t>
      </w:r>
      <w:r w:rsidR="00044C5F">
        <w:t xml:space="preserve">schemes </w:t>
      </w:r>
      <w:r w:rsidR="005E0B48">
        <w:t xml:space="preserve">are </w:t>
      </w:r>
      <w:r w:rsidR="00B82B68">
        <w:t>similar</w:t>
      </w:r>
      <w:r w:rsidR="00B84E05">
        <w:t xml:space="preserve">, </w:t>
      </w:r>
      <w:r w:rsidR="00805985">
        <w:t xml:space="preserve">and </w:t>
      </w:r>
      <w:r w:rsidR="00EF59E9">
        <w:t xml:space="preserve">both are </w:t>
      </w:r>
      <w:r w:rsidR="00D94875">
        <w:t xml:space="preserve">better than </w:t>
      </w:r>
      <w:r w:rsidR="006B5D6B">
        <w:t>single TRP or SFN with CDD.</w:t>
      </w:r>
      <w:bookmarkEnd w:id="4"/>
    </w:p>
    <w:p w14:paraId="79633EAE" w14:textId="0ECA4E2C" w:rsidR="005B69C0" w:rsidRDefault="00AA5CC7" w:rsidP="005B69C0">
      <w:pPr>
        <w:pStyle w:val="Observation"/>
      </w:pPr>
      <w:bookmarkStart w:id="5" w:name="_Toc4505649"/>
      <w:r>
        <w:t xml:space="preserve">With 0dB pathloss offset, </w:t>
      </w:r>
      <w:r w:rsidR="005B69C0">
        <w:t>SDM</w:t>
      </w:r>
      <w:r w:rsidR="00C77771">
        <w:t xml:space="preserve"> </w:t>
      </w:r>
      <w:r w:rsidR="005B69C0">
        <w:t>single RV perform</w:t>
      </w:r>
      <w:r w:rsidR="00805985">
        <w:t>s</w:t>
      </w:r>
      <w:r w:rsidR="00973B97">
        <w:t xml:space="preserve"> similar</w:t>
      </w:r>
      <w:r w:rsidR="00A1490F">
        <w:t xml:space="preserve"> as SDM</w:t>
      </w:r>
      <w:r w:rsidR="00C77771">
        <w:t xml:space="preserve"> </w:t>
      </w:r>
      <w:r w:rsidR="00A1490F">
        <w:t>multi-RV</w:t>
      </w:r>
      <w:r w:rsidR="00A4005E">
        <w:t xml:space="preserve"> (Scheme 1b)</w:t>
      </w:r>
      <w:r w:rsidR="00973B97">
        <w:t xml:space="preserve">. </w:t>
      </w:r>
      <w:r w:rsidR="005B69C0">
        <w:t xml:space="preserve"> </w:t>
      </w:r>
      <w:r w:rsidR="00C54B01">
        <w:t xml:space="preserve">FDM single RV </w:t>
      </w:r>
      <w:r w:rsidR="00A4005E">
        <w:t xml:space="preserve">performs slightly </w:t>
      </w:r>
      <w:r w:rsidR="00C54B01">
        <w:t xml:space="preserve">better than FDM multi-RV </w:t>
      </w:r>
      <w:r w:rsidR="00A4005E">
        <w:t xml:space="preserve">(Scheme 2b) with RVs of </w:t>
      </w:r>
      <w:r w:rsidR="00C54B01">
        <w:t>(0,2)</w:t>
      </w:r>
      <w:r w:rsidR="00713A3D">
        <w:t>.</w:t>
      </w:r>
      <w:bookmarkEnd w:id="5"/>
    </w:p>
    <w:p w14:paraId="242F5C1F" w14:textId="375F2584" w:rsidR="00387EB5" w:rsidRDefault="00AA5CC7" w:rsidP="005B69C0">
      <w:pPr>
        <w:pStyle w:val="Observation"/>
      </w:pPr>
      <w:bookmarkStart w:id="6" w:name="_Toc4505650"/>
      <w:r>
        <w:t xml:space="preserve">With 0dB pathloss offset, </w:t>
      </w:r>
      <w:r w:rsidR="00E052DB">
        <w:t xml:space="preserve">TDM </w:t>
      </w:r>
      <w:r w:rsidR="00FC0063">
        <w:t>with mini-slot repetition</w:t>
      </w:r>
      <w:r w:rsidR="00A4005E">
        <w:t xml:space="preserve"> (Scheme 3)</w:t>
      </w:r>
      <w:r w:rsidR="00FC0063">
        <w:t xml:space="preserve"> performs poorly</w:t>
      </w:r>
      <w:r w:rsidR="00F47B10">
        <w:t xml:space="preserve"> </w:t>
      </w:r>
      <w:r w:rsidR="007E58EC">
        <w:t xml:space="preserve">for the same amount of resources </w:t>
      </w:r>
      <w:r w:rsidR="00F47B10">
        <w:t xml:space="preserve">due to </w:t>
      </w:r>
      <w:r w:rsidR="00A4005E">
        <w:t xml:space="preserve">higher </w:t>
      </w:r>
      <w:r w:rsidR="00F47B10">
        <w:t xml:space="preserve">DMRS overhead and </w:t>
      </w:r>
      <w:r w:rsidR="00A4005E">
        <w:t xml:space="preserve">thus </w:t>
      </w:r>
      <w:r w:rsidR="00F47B10">
        <w:t xml:space="preserve">less available </w:t>
      </w:r>
      <w:r w:rsidR="00DF3688">
        <w:t>REs for PDSCH.</w:t>
      </w:r>
      <w:bookmarkEnd w:id="6"/>
      <w:r w:rsidR="00B54CB3">
        <w:t xml:space="preserve"> </w:t>
      </w:r>
    </w:p>
    <w:p w14:paraId="6E1BC299" w14:textId="77777777" w:rsidR="005B69C0" w:rsidRDefault="005B69C0" w:rsidP="00573634"/>
    <w:p w14:paraId="5A605E47" w14:textId="6B65EB7A" w:rsidR="00010C75" w:rsidRDefault="00D26FD4" w:rsidP="008D4124">
      <w:pPr>
        <w:jc w:val="center"/>
      </w:pPr>
      <w:r>
        <w:rPr>
          <w:noProof/>
        </w:rPr>
        <w:lastRenderedPageBreak/>
        <w:drawing>
          <wp:inline distT="0" distB="0" distL="0" distR="0" wp14:anchorId="66C08CFE" wp14:editId="78176AD1">
            <wp:extent cx="3638282" cy="2567011"/>
            <wp:effectExtent l="0" t="0" r="635"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er_0db_PL.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668360" cy="2588233"/>
                    </a:xfrm>
                    <a:prstGeom prst="rect">
                      <a:avLst/>
                    </a:prstGeom>
                  </pic:spPr>
                </pic:pic>
              </a:graphicData>
            </a:graphic>
          </wp:inline>
        </w:drawing>
      </w:r>
    </w:p>
    <w:p w14:paraId="48AE3711" w14:textId="126C205B" w:rsidR="00A76A23" w:rsidRPr="00A76A23" w:rsidRDefault="005271DD" w:rsidP="00A76A23">
      <w:pPr>
        <w:pStyle w:val="Caption"/>
      </w:pPr>
      <w:bookmarkStart w:id="7" w:name="_Ref4445554"/>
      <w:r>
        <w:t xml:space="preserve">Figure </w:t>
      </w:r>
      <w:fldSimple w:instr=" SEQ Figure \* ARABIC ">
        <w:r w:rsidR="00F2275F">
          <w:rPr>
            <w:noProof/>
          </w:rPr>
          <w:t>4</w:t>
        </w:r>
      </w:fldSimple>
      <w:bookmarkEnd w:id="7"/>
      <w:r>
        <w:t>:</w:t>
      </w:r>
      <w:r w:rsidR="00EC1CE6">
        <w:t xml:space="preserve"> BLER of different schemes</w:t>
      </w:r>
      <w:r w:rsidR="00CF09D8">
        <w:t>, pathloss offset = 0dB, TBS size = 256bits.</w:t>
      </w:r>
    </w:p>
    <w:p w14:paraId="25D4F6B1" w14:textId="5620493A" w:rsidR="0059163D" w:rsidRDefault="002203F5" w:rsidP="00575B06">
      <w:pPr>
        <w:pStyle w:val="text"/>
        <w:jc w:val="center"/>
      </w:pPr>
      <w:r>
        <w:rPr>
          <w:noProof/>
        </w:rPr>
        <w:drawing>
          <wp:inline distT="0" distB="0" distL="0" distR="0" wp14:anchorId="4254A1EB" wp14:editId="487532CC">
            <wp:extent cx="3789685" cy="2673833"/>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er_0db_PL_low_rate.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818847" cy="2694409"/>
                    </a:xfrm>
                    <a:prstGeom prst="rect">
                      <a:avLst/>
                    </a:prstGeom>
                  </pic:spPr>
                </pic:pic>
              </a:graphicData>
            </a:graphic>
          </wp:inline>
        </w:drawing>
      </w:r>
    </w:p>
    <w:p w14:paraId="47AB2F51" w14:textId="1BF1BD5A" w:rsidR="00F2275F" w:rsidRDefault="00F2275F" w:rsidP="00F2275F">
      <w:pPr>
        <w:pStyle w:val="Caption"/>
      </w:pPr>
      <w:bookmarkStart w:id="8" w:name="_Ref4494018"/>
      <w:r>
        <w:t xml:space="preserve">Figure </w:t>
      </w:r>
      <w:fldSimple w:instr=" SEQ Figure \* ARABIC ">
        <w:r>
          <w:rPr>
            <w:noProof/>
          </w:rPr>
          <w:t>5</w:t>
        </w:r>
      </w:fldSimple>
      <w:bookmarkEnd w:id="8"/>
      <w:r>
        <w:t>: BLER of different schemes, pathloss offset = 0dB, TBS size = 128bits.</w:t>
      </w:r>
    </w:p>
    <w:p w14:paraId="6B1C3679" w14:textId="3E0DB7CA" w:rsidR="000C2C02" w:rsidRDefault="000C2C02" w:rsidP="000C2C02">
      <w:pPr>
        <w:pStyle w:val="Heading2"/>
      </w:pPr>
      <w:r>
        <w:t>-6dB Pathloss Offset</w:t>
      </w:r>
    </w:p>
    <w:p w14:paraId="2F508CBC" w14:textId="2CA043A6" w:rsidR="00010C75" w:rsidRDefault="00010C75" w:rsidP="00010C75">
      <w:r w:rsidRPr="00D11B70">
        <w:rPr>
          <w:lang w:val="en-US"/>
        </w:rPr>
        <w:t>The evaluation results for -6dB pathloss offset between the two TRPs are shown in</w:t>
      </w:r>
      <w:r w:rsidR="00E21F58" w:rsidRPr="00D11B70">
        <w:rPr>
          <w:lang w:val="en-US"/>
        </w:rPr>
        <w:t xml:space="preserve"> </w:t>
      </w:r>
      <w:r w:rsidR="00E21F58">
        <w:fldChar w:fldCharType="begin"/>
      </w:r>
      <w:r w:rsidR="00E21F58" w:rsidRPr="00D11B70">
        <w:rPr>
          <w:lang w:val="en-US"/>
        </w:rPr>
        <w:instrText xml:space="preserve"> REF _Ref4447100 \h </w:instrText>
      </w:r>
      <w:r w:rsidR="00E21F58">
        <w:fldChar w:fldCharType="separate"/>
      </w:r>
      <w:r w:rsidR="00E21F58" w:rsidRPr="00D11B70">
        <w:rPr>
          <w:lang w:val="en-US"/>
        </w:rPr>
        <w:t xml:space="preserve">Figure </w:t>
      </w:r>
      <w:r w:rsidR="00E21F58" w:rsidRPr="00D11B70">
        <w:rPr>
          <w:noProof/>
          <w:lang w:val="en-US"/>
        </w:rPr>
        <w:t>6</w:t>
      </w:r>
      <w:r w:rsidR="00E21F58">
        <w:fldChar w:fldCharType="end"/>
      </w:r>
      <w:r w:rsidR="00063D26" w:rsidRPr="00D11B70">
        <w:rPr>
          <w:lang w:val="en-US"/>
        </w:rPr>
        <w:t xml:space="preserve"> and </w:t>
      </w:r>
      <w:r w:rsidR="00063D26">
        <w:fldChar w:fldCharType="begin"/>
      </w:r>
      <w:r w:rsidR="00063D26" w:rsidRPr="00D11B70">
        <w:rPr>
          <w:lang w:val="en-US"/>
        </w:rPr>
        <w:instrText xml:space="preserve"> REF _Ref4496089 \h </w:instrText>
      </w:r>
      <w:r w:rsidR="00063D26">
        <w:fldChar w:fldCharType="separate"/>
      </w:r>
      <w:r w:rsidR="00063D26" w:rsidRPr="00D11B70">
        <w:rPr>
          <w:lang w:val="en-US"/>
        </w:rPr>
        <w:t xml:space="preserve">Figure </w:t>
      </w:r>
      <w:r w:rsidR="00063D26" w:rsidRPr="00D11B70">
        <w:rPr>
          <w:noProof/>
          <w:lang w:val="en-US"/>
        </w:rPr>
        <w:t>7</w:t>
      </w:r>
      <w:r w:rsidR="00063D26">
        <w:fldChar w:fldCharType="end"/>
      </w:r>
      <w:r w:rsidR="00EB47FC" w:rsidRPr="00D11B70">
        <w:rPr>
          <w:lang w:val="en-US"/>
        </w:rPr>
        <w:t xml:space="preserve"> for code rate of 0.44 and 0.22, respectively</w:t>
      </w:r>
      <w:r w:rsidR="00E21F58" w:rsidRPr="00D11B70">
        <w:rPr>
          <w:lang w:val="en-US"/>
        </w:rPr>
        <w:t xml:space="preserve">. </w:t>
      </w:r>
      <w:r w:rsidR="00863C42">
        <w:t xml:space="preserve">In this case, </w:t>
      </w:r>
      <w:r w:rsidR="007A30CE">
        <w:t xml:space="preserve">the performance gap between single TRP and multi-TRP schemes </w:t>
      </w:r>
      <w:r w:rsidR="002C0C47">
        <w:t>is not as large as in the previous case</w:t>
      </w:r>
      <w:r w:rsidR="00EA581F">
        <w:t xml:space="preserve">, which is expected due to the additional </w:t>
      </w:r>
      <w:r w:rsidR="003F6D61">
        <w:t xml:space="preserve">6dB more </w:t>
      </w:r>
      <w:r w:rsidR="00EA581F">
        <w:t xml:space="preserve">pathloss </w:t>
      </w:r>
      <w:r w:rsidR="00EB3854">
        <w:t>to</w:t>
      </w:r>
      <w:r w:rsidR="003F6D61">
        <w:t xml:space="preserve"> TRP </w:t>
      </w:r>
      <w:r w:rsidR="00EB3854">
        <w:t>#</w:t>
      </w:r>
      <w:r w:rsidR="003F6D61">
        <w:t xml:space="preserve">2. </w:t>
      </w:r>
      <w:r w:rsidR="00EA581F">
        <w:t xml:space="preserve"> </w:t>
      </w:r>
      <w:r w:rsidR="00A25302">
        <w:t xml:space="preserve">With code rate of 0.44, </w:t>
      </w:r>
      <w:r w:rsidR="00863C42">
        <w:t xml:space="preserve">SDM single RV (Scheme 1a) and </w:t>
      </w:r>
      <w:r w:rsidR="00FF76DE">
        <w:t>SD</w:t>
      </w:r>
      <w:r w:rsidR="00863C42">
        <w:t>M multi-RV (Scheme</w:t>
      </w:r>
      <w:r w:rsidR="00BD602D">
        <w:t xml:space="preserve"> 1b) perform the best</w:t>
      </w:r>
      <w:r w:rsidR="004C2248">
        <w:t>.  FDM single RV</w:t>
      </w:r>
      <w:r w:rsidR="0000099C">
        <w:t xml:space="preserve"> (Scheme 2a) </w:t>
      </w:r>
      <w:r w:rsidR="004C2248">
        <w:t>and multi-RV</w:t>
      </w:r>
      <w:r w:rsidR="0000099C">
        <w:t xml:space="preserve"> (Scheme 2b)</w:t>
      </w:r>
      <w:r w:rsidR="004C2248">
        <w:t xml:space="preserve"> </w:t>
      </w:r>
      <w:r w:rsidR="0000099C">
        <w:t>are slightly worse than the SDM schemes</w:t>
      </w:r>
      <w:r w:rsidR="0071032E">
        <w:t xml:space="preserve">, but still better than single TRP.  </w:t>
      </w:r>
      <w:r w:rsidR="00CD0CE3">
        <w:t xml:space="preserve">The performance of SFN </w:t>
      </w:r>
      <w:r w:rsidR="00F73B18">
        <w:t xml:space="preserve">with </w:t>
      </w:r>
      <w:r w:rsidR="00CD0CE3">
        <w:t xml:space="preserve">CDD is very close to </w:t>
      </w:r>
      <w:r w:rsidR="000841D5">
        <w:t>the FDM schemes</w:t>
      </w:r>
      <w:r w:rsidR="00FF7A62">
        <w:t xml:space="preserve">. SDM multi-RV performs slightly better than SDM single RV, but the difference is very small.  Also, </w:t>
      </w:r>
      <w:r w:rsidR="001808F1">
        <w:t xml:space="preserve">the performance of </w:t>
      </w:r>
      <w:r w:rsidR="00FF7A62">
        <w:t>FDM multi-RV</w:t>
      </w:r>
      <w:r w:rsidR="005C32B4">
        <w:t xml:space="preserve"> is almost the same as FDM single RV.</w:t>
      </w:r>
    </w:p>
    <w:p w14:paraId="5FB0589A" w14:textId="7ABD8EAB" w:rsidR="009D2515" w:rsidRDefault="008E5257" w:rsidP="009D2515">
      <w:r>
        <w:lastRenderedPageBreak/>
        <w:t>With code rate of 0.22, the performance</w:t>
      </w:r>
      <w:r w:rsidR="00F71ABC">
        <w:t>s</w:t>
      </w:r>
      <w:r>
        <w:t xml:space="preserve"> of SDM</w:t>
      </w:r>
      <w:r w:rsidR="00323FE7">
        <w:t xml:space="preserve">, </w:t>
      </w:r>
      <w:r>
        <w:t>FDM</w:t>
      </w:r>
      <w:r w:rsidR="00323FE7">
        <w:t xml:space="preserve"> and SFN with CDD</w:t>
      </w:r>
      <w:r>
        <w:t xml:space="preserve"> schemes are very similar</w:t>
      </w:r>
      <w:r w:rsidR="008C5987">
        <w:t xml:space="preserve">, the differences are with 1dB. </w:t>
      </w:r>
      <w:r w:rsidR="009D2515">
        <w:t>Again, TDM scheme performs the worst, due to fewer available REs for PDSCH and thus higher code rate as expected.</w:t>
      </w:r>
    </w:p>
    <w:p w14:paraId="7E057B28" w14:textId="74CF4AC9" w:rsidR="004A6326" w:rsidRDefault="004A6326" w:rsidP="004A6326"/>
    <w:p w14:paraId="7289D687" w14:textId="4E316176" w:rsidR="004A6326" w:rsidRDefault="007E58EC" w:rsidP="005C32B4">
      <w:pPr>
        <w:pStyle w:val="Observation"/>
      </w:pPr>
      <w:bookmarkStart w:id="9" w:name="_Toc4505651"/>
      <w:r>
        <w:t xml:space="preserve">With -6dB pathloss </w:t>
      </w:r>
      <w:r w:rsidR="00CD312A">
        <w:t>offset, the</w:t>
      </w:r>
      <w:r w:rsidR="007D2286">
        <w:t xml:space="preserve"> </w:t>
      </w:r>
      <w:r w:rsidR="00F71ABC">
        <w:t xml:space="preserve">performances of SDM </w:t>
      </w:r>
      <w:r w:rsidR="006079EA">
        <w:t>schemes are slightly better than FDM</w:t>
      </w:r>
      <w:r w:rsidR="00103565">
        <w:t xml:space="preserve"> schemes</w:t>
      </w:r>
      <w:r w:rsidR="006079EA">
        <w:t xml:space="preserve"> at code rate of </w:t>
      </w:r>
      <w:r w:rsidR="00596D01">
        <w:t>0.44 but</w:t>
      </w:r>
      <w:r w:rsidR="00835878">
        <w:t xml:space="preserve"> </w:t>
      </w:r>
      <w:r w:rsidR="00F71ABC">
        <w:t>are similar</w:t>
      </w:r>
      <w:r w:rsidR="006079EA">
        <w:t xml:space="preserve"> at code rate of 0.22</w:t>
      </w:r>
      <w:r w:rsidR="001E3E23">
        <w:t>.</w:t>
      </w:r>
      <w:bookmarkEnd w:id="9"/>
    </w:p>
    <w:p w14:paraId="4F719D97" w14:textId="39886CF0" w:rsidR="00A677C0" w:rsidRDefault="007E58EC" w:rsidP="00A677C0">
      <w:pPr>
        <w:pStyle w:val="Observation"/>
      </w:pPr>
      <w:bookmarkStart w:id="10" w:name="_Toc4505652"/>
      <w:r>
        <w:t>With -6dB pathloss offset, t</w:t>
      </w:r>
      <w:r w:rsidR="00A677C0">
        <w:t>he performance of SDM single RV and SDM multi-RV are very similar, so are FDM single RV and FDM multi-RV.</w:t>
      </w:r>
      <w:bookmarkEnd w:id="10"/>
    </w:p>
    <w:p w14:paraId="18F059D0" w14:textId="52EA351F" w:rsidR="001E3E23" w:rsidRDefault="007E58EC" w:rsidP="001E3E23">
      <w:pPr>
        <w:pStyle w:val="Observation"/>
      </w:pPr>
      <w:bookmarkStart w:id="11" w:name="_Toc4505653"/>
      <w:r>
        <w:t>With -6dB pathloss offset, a</w:t>
      </w:r>
      <w:r w:rsidR="001E3E23">
        <w:t>gain</w:t>
      </w:r>
      <w:r>
        <w:t xml:space="preserve"> </w:t>
      </w:r>
      <w:r w:rsidR="001E3E23">
        <w:t>TDM with mini-slot repetition performs poorly due to more DMRS overhead and less available REs for PDSCH.</w:t>
      </w:r>
      <w:bookmarkEnd w:id="11"/>
    </w:p>
    <w:p w14:paraId="2B3CD929" w14:textId="77777777" w:rsidR="001E3E23" w:rsidRDefault="001E3E23" w:rsidP="001E3E23">
      <w:pPr>
        <w:pStyle w:val="Observation"/>
        <w:numPr>
          <w:ilvl w:val="0"/>
          <w:numId w:val="0"/>
        </w:numPr>
        <w:ind w:left="1701"/>
      </w:pPr>
    </w:p>
    <w:p w14:paraId="0BDEEEB0" w14:textId="2FA617B4" w:rsidR="00B2790F" w:rsidRDefault="002203F5" w:rsidP="00A1014B">
      <w:pPr>
        <w:jc w:val="center"/>
      </w:pPr>
      <w:r>
        <w:rPr>
          <w:noProof/>
        </w:rPr>
        <w:drawing>
          <wp:inline distT="0" distB="0" distL="0" distR="0" wp14:anchorId="5494D26A" wp14:editId="6ECA88BC">
            <wp:extent cx="3835318" cy="27060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ler_6db_PL.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866366" cy="2727936"/>
                    </a:xfrm>
                    <a:prstGeom prst="rect">
                      <a:avLst/>
                    </a:prstGeom>
                  </pic:spPr>
                </pic:pic>
              </a:graphicData>
            </a:graphic>
          </wp:inline>
        </w:drawing>
      </w:r>
    </w:p>
    <w:p w14:paraId="4A81AA8F" w14:textId="339036B7" w:rsidR="005271DD" w:rsidRDefault="005271DD" w:rsidP="005271DD">
      <w:pPr>
        <w:pStyle w:val="Caption"/>
      </w:pPr>
      <w:bookmarkStart w:id="12" w:name="_Ref4447100"/>
      <w:r>
        <w:t xml:space="preserve">Figure </w:t>
      </w:r>
      <w:fldSimple w:instr=" SEQ Figure \* ARABIC ">
        <w:r w:rsidR="00F2275F">
          <w:rPr>
            <w:noProof/>
          </w:rPr>
          <w:t>6</w:t>
        </w:r>
      </w:fldSimple>
      <w:bookmarkEnd w:id="12"/>
      <w:r>
        <w:t xml:space="preserve">: </w:t>
      </w:r>
      <w:r w:rsidR="00F2275F">
        <w:t>BLER of different schemes, pathloss offset = -6dB, TBS size = 256bits.</w:t>
      </w:r>
    </w:p>
    <w:p w14:paraId="184787E2" w14:textId="11E821DF" w:rsidR="00F2275F" w:rsidRDefault="002203F5" w:rsidP="00A1014B">
      <w:pPr>
        <w:jc w:val="center"/>
      </w:pPr>
      <w:r>
        <w:rPr>
          <w:noProof/>
        </w:rPr>
        <w:lastRenderedPageBreak/>
        <w:drawing>
          <wp:inline distT="0" distB="0" distL="0" distR="0" wp14:anchorId="7B775A0D" wp14:editId="4525BA3A">
            <wp:extent cx="3935319" cy="2776586"/>
            <wp:effectExtent l="0" t="0" r="825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ler_6db_PL_low_rate.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962719" cy="2795919"/>
                    </a:xfrm>
                    <a:prstGeom prst="rect">
                      <a:avLst/>
                    </a:prstGeom>
                  </pic:spPr>
                </pic:pic>
              </a:graphicData>
            </a:graphic>
          </wp:inline>
        </w:drawing>
      </w:r>
    </w:p>
    <w:p w14:paraId="7D6D3FAA" w14:textId="7A888CF4" w:rsidR="00F2275F" w:rsidRPr="00F2275F" w:rsidRDefault="00F2275F" w:rsidP="00F2275F">
      <w:pPr>
        <w:pStyle w:val="Caption"/>
      </w:pPr>
      <w:bookmarkStart w:id="13" w:name="_Ref4496089"/>
      <w:r>
        <w:t xml:space="preserve">Figure </w:t>
      </w:r>
      <w:fldSimple w:instr=" SEQ Figure \* ARABIC ">
        <w:r>
          <w:rPr>
            <w:noProof/>
          </w:rPr>
          <w:t>7</w:t>
        </w:r>
      </w:fldSimple>
      <w:bookmarkEnd w:id="13"/>
      <w:r>
        <w:t>: BLER of different schemes, pathloss offset = -6dB, TBS size = 128bits.</w:t>
      </w:r>
    </w:p>
    <w:p w14:paraId="79E69547" w14:textId="77777777" w:rsidR="00B2790F" w:rsidRPr="00010C75" w:rsidRDefault="00B2790F" w:rsidP="00010C75"/>
    <w:p w14:paraId="0EC0E72D" w14:textId="4CB104E0" w:rsidR="00C22138" w:rsidRDefault="004207C8" w:rsidP="00C22138">
      <w:pPr>
        <w:pStyle w:val="Heading1"/>
        <w:rPr>
          <w:lang w:val="en-US"/>
        </w:rPr>
      </w:pPr>
      <w:r>
        <w:rPr>
          <w:lang w:val="en-US"/>
        </w:rPr>
        <w:t>Conclusions</w:t>
      </w:r>
    </w:p>
    <w:p w14:paraId="3CFD0188" w14:textId="270FC31E" w:rsidR="00FC7433" w:rsidRPr="00175052" w:rsidRDefault="003D379A" w:rsidP="005336DB">
      <w:r>
        <w:t xml:space="preserve">In this contribution, we have presented </w:t>
      </w:r>
      <w:r w:rsidR="00575B06">
        <w:t xml:space="preserve">our </w:t>
      </w:r>
      <w:r>
        <w:t xml:space="preserve">evaluation results for </w:t>
      </w:r>
      <w:r w:rsidR="00575B06">
        <w:t xml:space="preserve">various </w:t>
      </w:r>
      <w:r w:rsidR="00D06A7F">
        <w:t xml:space="preserve">multi-TRP schemes for URLLC </w:t>
      </w:r>
      <w:r>
        <w:t>at 4</w:t>
      </w:r>
      <w:r w:rsidR="00095B6F">
        <w:t>GHz.</w:t>
      </w:r>
      <w:r>
        <w:t xml:space="preserve"> </w:t>
      </w:r>
      <w:r w:rsidR="00FC7433" w:rsidRPr="00175052">
        <w:t>Based on the</w:t>
      </w:r>
      <w:r>
        <w:t xml:space="preserve"> results, we have the following observation</w:t>
      </w:r>
      <w:r w:rsidR="00FC7433" w:rsidRPr="00175052">
        <w:t>:</w:t>
      </w:r>
    </w:p>
    <w:p w14:paraId="64CAD793" w14:textId="143DA62D" w:rsidR="00726809" w:rsidRDefault="003D379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 </w:instrText>
      </w:r>
      <w:r>
        <w:rPr>
          <w:b w:val="0"/>
          <w:bCs/>
        </w:rPr>
        <w:fldChar w:fldCharType="separate"/>
      </w:r>
      <w:hyperlink w:anchor="_Toc4505648" w:history="1">
        <w:r w:rsidR="00726809" w:rsidRPr="00135878">
          <w:rPr>
            <w:rStyle w:val="Hyperlink"/>
          </w:rPr>
          <w:t>Observation 1</w:t>
        </w:r>
        <w:r w:rsidR="00726809">
          <w:rPr>
            <w:rFonts w:asciiTheme="minorHAnsi" w:eastAsiaTheme="minorEastAsia" w:hAnsiTheme="minorHAnsi" w:cstheme="minorBidi"/>
            <w:b w:val="0"/>
            <w:sz w:val="22"/>
            <w:lang w:eastAsia="en-US"/>
          </w:rPr>
          <w:tab/>
        </w:r>
        <w:r w:rsidR="00726809" w:rsidRPr="00135878">
          <w:rPr>
            <w:rStyle w:val="Hyperlink"/>
          </w:rPr>
          <w:t>With 0dB pathloss offset, the performances of SDM single RV (scheme 1a) and FDM single RV (scheme 2a) schemes are similar, and both are better than single TRP or SFN with CDD.</w:t>
        </w:r>
      </w:hyperlink>
    </w:p>
    <w:p w14:paraId="54BD1916" w14:textId="15C9D565" w:rsidR="00726809" w:rsidRDefault="00D11B70">
      <w:pPr>
        <w:pStyle w:val="TOC1"/>
        <w:rPr>
          <w:rFonts w:asciiTheme="minorHAnsi" w:eastAsiaTheme="minorEastAsia" w:hAnsiTheme="minorHAnsi" w:cstheme="minorBidi"/>
          <w:b w:val="0"/>
          <w:sz w:val="22"/>
          <w:lang w:eastAsia="en-US"/>
        </w:rPr>
      </w:pPr>
      <w:hyperlink w:anchor="_Toc4505649" w:history="1">
        <w:r w:rsidR="00726809" w:rsidRPr="00135878">
          <w:rPr>
            <w:rStyle w:val="Hyperlink"/>
          </w:rPr>
          <w:t>Observation 2</w:t>
        </w:r>
        <w:r w:rsidR="00726809">
          <w:rPr>
            <w:rFonts w:asciiTheme="minorHAnsi" w:eastAsiaTheme="minorEastAsia" w:hAnsiTheme="minorHAnsi" w:cstheme="minorBidi"/>
            <w:b w:val="0"/>
            <w:sz w:val="22"/>
            <w:lang w:eastAsia="en-US"/>
          </w:rPr>
          <w:tab/>
        </w:r>
        <w:r w:rsidR="00726809" w:rsidRPr="00135878">
          <w:rPr>
            <w:rStyle w:val="Hyperlink"/>
          </w:rPr>
          <w:t>With 0dB pathloss offset, SDM single RV performs similar as SDM multi-RV (Scheme 1b).  FDM single RV performs slightly better than FDM multi-RV (Scheme 2b) with RVs of (0,2).</w:t>
        </w:r>
      </w:hyperlink>
    </w:p>
    <w:p w14:paraId="75785667" w14:textId="22BDCF7B" w:rsidR="00726809" w:rsidRDefault="00D11B70">
      <w:pPr>
        <w:pStyle w:val="TOC1"/>
        <w:rPr>
          <w:rFonts w:asciiTheme="minorHAnsi" w:eastAsiaTheme="minorEastAsia" w:hAnsiTheme="minorHAnsi" w:cstheme="minorBidi"/>
          <w:b w:val="0"/>
          <w:sz w:val="22"/>
          <w:lang w:eastAsia="en-US"/>
        </w:rPr>
      </w:pPr>
      <w:hyperlink w:anchor="_Toc4505650" w:history="1">
        <w:r w:rsidR="00726809" w:rsidRPr="00135878">
          <w:rPr>
            <w:rStyle w:val="Hyperlink"/>
          </w:rPr>
          <w:t>Observation 3</w:t>
        </w:r>
        <w:r w:rsidR="00726809">
          <w:rPr>
            <w:rFonts w:asciiTheme="minorHAnsi" w:eastAsiaTheme="minorEastAsia" w:hAnsiTheme="minorHAnsi" w:cstheme="minorBidi"/>
            <w:b w:val="0"/>
            <w:sz w:val="22"/>
            <w:lang w:eastAsia="en-US"/>
          </w:rPr>
          <w:tab/>
        </w:r>
        <w:r w:rsidR="00726809" w:rsidRPr="00135878">
          <w:rPr>
            <w:rStyle w:val="Hyperlink"/>
          </w:rPr>
          <w:t>With 0dB pathloss offset, TDM with mini-slot repetition (Scheme 3) performs poorly for the same amount of resources due to higher DMRS overhead and thus less available REs for PDSCH.</w:t>
        </w:r>
      </w:hyperlink>
    </w:p>
    <w:p w14:paraId="24979F76" w14:textId="6EDE50D7" w:rsidR="00726809" w:rsidRDefault="00D11B70">
      <w:pPr>
        <w:pStyle w:val="TOC1"/>
        <w:rPr>
          <w:rFonts w:asciiTheme="minorHAnsi" w:eastAsiaTheme="minorEastAsia" w:hAnsiTheme="minorHAnsi" w:cstheme="minorBidi"/>
          <w:b w:val="0"/>
          <w:sz w:val="22"/>
          <w:lang w:eastAsia="en-US"/>
        </w:rPr>
      </w:pPr>
      <w:hyperlink w:anchor="_Toc4505651" w:history="1">
        <w:r w:rsidR="00726809" w:rsidRPr="00135878">
          <w:rPr>
            <w:rStyle w:val="Hyperlink"/>
          </w:rPr>
          <w:t>Observation 4</w:t>
        </w:r>
        <w:r w:rsidR="00726809">
          <w:rPr>
            <w:rFonts w:asciiTheme="minorHAnsi" w:eastAsiaTheme="minorEastAsia" w:hAnsiTheme="minorHAnsi" w:cstheme="minorBidi"/>
            <w:b w:val="0"/>
            <w:sz w:val="22"/>
            <w:lang w:eastAsia="en-US"/>
          </w:rPr>
          <w:tab/>
        </w:r>
        <w:r w:rsidR="00726809" w:rsidRPr="00135878">
          <w:rPr>
            <w:rStyle w:val="Hyperlink"/>
          </w:rPr>
          <w:t>With -6dB pathloss offset,  the performances of SDM schemes are slightly better than FDM schemes at code rate of 0.44, but are similar at code rate of 0.22.</w:t>
        </w:r>
      </w:hyperlink>
    </w:p>
    <w:p w14:paraId="67CD3706" w14:textId="0B033806" w:rsidR="00726809" w:rsidRDefault="00D11B70">
      <w:pPr>
        <w:pStyle w:val="TOC1"/>
        <w:rPr>
          <w:rFonts w:asciiTheme="minorHAnsi" w:eastAsiaTheme="minorEastAsia" w:hAnsiTheme="minorHAnsi" w:cstheme="minorBidi"/>
          <w:b w:val="0"/>
          <w:sz w:val="22"/>
          <w:lang w:eastAsia="en-US"/>
        </w:rPr>
      </w:pPr>
      <w:hyperlink w:anchor="_Toc4505652" w:history="1">
        <w:r w:rsidR="00726809" w:rsidRPr="00135878">
          <w:rPr>
            <w:rStyle w:val="Hyperlink"/>
          </w:rPr>
          <w:t>Observation 5</w:t>
        </w:r>
        <w:r w:rsidR="00726809">
          <w:rPr>
            <w:rFonts w:asciiTheme="minorHAnsi" w:eastAsiaTheme="minorEastAsia" w:hAnsiTheme="minorHAnsi" w:cstheme="minorBidi"/>
            <w:b w:val="0"/>
            <w:sz w:val="22"/>
            <w:lang w:eastAsia="en-US"/>
          </w:rPr>
          <w:tab/>
        </w:r>
        <w:r w:rsidR="00726809" w:rsidRPr="00135878">
          <w:rPr>
            <w:rStyle w:val="Hyperlink"/>
          </w:rPr>
          <w:t>With -6dB pathloss offset, the performance of SDM single RV and SDM multi-RV are very similar, so are FDM single RV and FDM multi-RV.</w:t>
        </w:r>
      </w:hyperlink>
    </w:p>
    <w:p w14:paraId="46C4D41F" w14:textId="41E7E8FD" w:rsidR="00726809" w:rsidRDefault="00D11B70">
      <w:pPr>
        <w:pStyle w:val="TOC1"/>
        <w:rPr>
          <w:rFonts w:asciiTheme="minorHAnsi" w:eastAsiaTheme="minorEastAsia" w:hAnsiTheme="minorHAnsi" w:cstheme="minorBidi"/>
          <w:b w:val="0"/>
          <w:sz w:val="22"/>
          <w:lang w:eastAsia="en-US"/>
        </w:rPr>
      </w:pPr>
      <w:hyperlink w:anchor="_Toc4505653" w:history="1">
        <w:r w:rsidR="00726809" w:rsidRPr="00135878">
          <w:rPr>
            <w:rStyle w:val="Hyperlink"/>
          </w:rPr>
          <w:t>Observation 6</w:t>
        </w:r>
        <w:r w:rsidR="00726809">
          <w:rPr>
            <w:rFonts w:asciiTheme="minorHAnsi" w:eastAsiaTheme="minorEastAsia" w:hAnsiTheme="minorHAnsi" w:cstheme="minorBidi"/>
            <w:b w:val="0"/>
            <w:sz w:val="22"/>
            <w:lang w:eastAsia="en-US"/>
          </w:rPr>
          <w:tab/>
        </w:r>
        <w:r w:rsidR="00726809" w:rsidRPr="00135878">
          <w:rPr>
            <w:rStyle w:val="Hyperlink"/>
          </w:rPr>
          <w:t>With -6dB pathloss offset, again TDM with mini-slot repetition performs poorly due to more DMRS overhead and less available REs for PDSCH.</w:t>
        </w:r>
      </w:hyperlink>
    </w:p>
    <w:p w14:paraId="294C773F" w14:textId="53D92524" w:rsidR="003D379A" w:rsidRPr="00464932" w:rsidRDefault="003D379A" w:rsidP="003D379A">
      <w:pPr>
        <w:pStyle w:val="BodyText"/>
        <w:rPr>
          <w:b/>
          <w:bCs/>
        </w:rPr>
      </w:pPr>
      <w:r>
        <w:rPr>
          <w:b/>
          <w:bCs/>
        </w:rPr>
        <w:fldChar w:fldCharType="end"/>
      </w:r>
    </w:p>
    <w:p w14:paraId="0DEF49B4" w14:textId="7F840ECB" w:rsidR="0045141A" w:rsidRDefault="0026523C" w:rsidP="0026523C">
      <w:pPr>
        <w:pStyle w:val="Heading1"/>
      </w:pPr>
      <w:r>
        <w:t>References</w:t>
      </w:r>
    </w:p>
    <w:p w14:paraId="1EC9B884" w14:textId="60E5283D" w:rsidR="006C1AE8" w:rsidRPr="003D379A" w:rsidRDefault="003D379A" w:rsidP="0026523C">
      <w:pPr>
        <w:pStyle w:val="Reference"/>
      </w:pPr>
      <w:bookmarkStart w:id="14" w:name="_Ref534905997"/>
      <w:r w:rsidRPr="000F14A1">
        <w:t>R1-</w:t>
      </w:r>
      <w:r w:rsidR="00FB04D9" w:rsidRPr="000F14A1">
        <w:t>1904750</w:t>
      </w:r>
      <w:r w:rsidR="0005092A" w:rsidRPr="000F14A1">
        <w:t>, “</w:t>
      </w:r>
      <w:r w:rsidRPr="000F14A1">
        <w:rPr>
          <w:rFonts w:eastAsia="SimSun"/>
          <w:kern w:val="2"/>
        </w:rPr>
        <w:t>On</w:t>
      </w:r>
      <w:r w:rsidRPr="003D379A">
        <w:rPr>
          <w:rFonts w:eastAsia="SimSun"/>
          <w:kern w:val="2"/>
        </w:rPr>
        <w:t xml:space="preserve"> multi-TRP and multi-panel</w:t>
      </w:r>
      <w:r w:rsidR="0005092A" w:rsidRPr="003D379A">
        <w:rPr>
          <w:rFonts w:eastAsia="SimSun"/>
          <w:kern w:val="2"/>
        </w:rPr>
        <w:t xml:space="preserve">”, </w:t>
      </w:r>
      <w:r w:rsidRPr="003D379A">
        <w:rPr>
          <w:rFonts w:eastAsia="SimSun"/>
          <w:kern w:val="2"/>
        </w:rPr>
        <w:t>Ericsson, RAN1#95.</w:t>
      </w:r>
      <w:bookmarkEnd w:id="14"/>
    </w:p>
    <w:p w14:paraId="0113097D" w14:textId="787092D4" w:rsidR="003D379A" w:rsidRDefault="003D379A" w:rsidP="003D379A">
      <w:pPr>
        <w:pStyle w:val="Heading1"/>
      </w:pPr>
      <w:r>
        <w:lastRenderedPageBreak/>
        <w:t>Appendix:  Simulation Assumptions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5666"/>
      </w:tblGrid>
      <w:tr w:rsidR="00CB3AE2" w:rsidRPr="00E55D62" w14:paraId="45821BA8" w14:textId="77777777" w:rsidTr="002D0609">
        <w:trPr>
          <w:trHeight w:val="119"/>
        </w:trPr>
        <w:tc>
          <w:tcPr>
            <w:tcW w:w="3685" w:type="dxa"/>
            <w:shd w:val="clear" w:color="auto" w:fill="D9D9D9"/>
            <w:vAlign w:val="center"/>
          </w:tcPr>
          <w:p w14:paraId="0B23251D" w14:textId="77777777" w:rsidR="00CB3AE2" w:rsidRPr="00E55D62" w:rsidRDefault="00CB3AE2" w:rsidP="00E82E65">
            <w:pPr>
              <w:pStyle w:val="TAH"/>
              <w:rPr>
                <w:lang w:eastAsia="ja-JP"/>
              </w:rPr>
            </w:pPr>
            <w:r w:rsidRPr="00E55D62">
              <w:rPr>
                <w:lang w:eastAsia="ja-JP"/>
              </w:rPr>
              <w:t>Parameters</w:t>
            </w:r>
          </w:p>
        </w:tc>
        <w:tc>
          <w:tcPr>
            <w:tcW w:w="5666" w:type="dxa"/>
            <w:shd w:val="clear" w:color="auto" w:fill="D9D9D9"/>
            <w:vAlign w:val="center"/>
          </w:tcPr>
          <w:p w14:paraId="5E538780" w14:textId="26571E81" w:rsidR="00CB3AE2" w:rsidRPr="00E55D62" w:rsidRDefault="006E0E3A" w:rsidP="00E82E65">
            <w:pPr>
              <w:pStyle w:val="TAH"/>
              <w:rPr>
                <w:lang w:eastAsia="ja-JP"/>
              </w:rPr>
            </w:pPr>
            <w:r>
              <w:rPr>
                <w:lang w:eastAsia="ja-JP"/>
              </w:rPr>
              <w:t>Value</w:t>
            </w:r>
          </w:p>
        </w:tc>
      </w:tr>
      <w:tr w:rsidR="00CB3AE2" w:rsidRPr="007E3292" w14:paraId="536B7BAF" w14:textId="77777777" w:rsidTr="002B1B08">
        <w:trPr>
          <w:trHeight w:val="287"/>
        </w:trPr>
        <w:tc>
          <w:tcPr>
            <w:tcW w:w="3685" w:type="dxa"/>
            <w:shd w:val="clear" w:color="auto" w:fill="auto"/>
            <w:vAlign w:val="center"/>
          </w:tcPr>
          <w:p w14:paraId="2B6BD3EC" w14:textId="77777777" w:rsidR="00CB3AE2" w:rsidRPr="000E15F3" w:rsidRDefault="00CB3AE2" w:rsidP="00E82E65">
            <w:pPr>
              <w:pStyle w:val="TAL"/>
              <w:rPr>
                <w:sz w:val="20"/>
                <w:lang w:eastAsia="ja-JP"/>
              </w:rPr>
            </w:pPr>
            <w:r w:rsidRPr="000E15F3">
              <w:rPr>
                <w:sz w:val="20"/>
                <w:lang w:eastAsia="ja-JP"/>
              </w:rPr>
              <w:t>Carrier frequency</w:t>
            </w:r>
          </w:p>
        </w:tc>
        <w:tc>
          <w:tcPr>
            <w:tcW w:w="5666" w:type="dxa"/>
            <w:shd w:val="clear" w:color="auto" w:fill="auto"/>
            <w:vAlign w:val="center"/>
          </w:tcPr>
          <w:p w14:paraId="62ADE10B" w14:textId="77777777" w:rsidR="00CB3AE2" w:rsidRPr="000E15F3" w:rsidRDefault="00CB3AE2" w:rsidP="00E82E65">
            <w:pPr>
              <w:pStyle w:val="TAL"/>
              <w:rPr>
                <w:sz w:val="20"/>
              </w:rPr>
            </w:pPr>
            <w:r w:rsidRPr="000E15F3">
              <w:rPr>
                <w:sz w:val="20"/>
              </w:rPr>
              <w:t xml:space="preserve">4GHz </w:t>
            </w:r>
          </w:p>
          <w:p w14:paraId="439F5ACE" w14:textId="77777777" w:rsidR="00CB3AE2" w:rsidRPr="000E15F3" w:rsidRDefault="00CB3AE2" w:rsidP="00E82E65">
            <w:pPr>
              <w:pStyle w:val="TAL"/>
              <w:rPr>
                <w:sz w:val="20"/>
              </w:rPr>
            </w:pPr>
          </w:p>
        </w:tc>
      </w:tr>
      <w:tr w:rsidR="00D77E48" w:rsidRPr="007E3292" w14:paraId="7F57EEF1" w14:textId="77777777" w:rsidTr="002D0609">
        <w:trPr>
          <w:trHeight w:val="119"/>
        </w:trPr>
        <w:tc>
          <w:tcPr>
            <w:tcW w:w="3685" w:type="dxa"/>
            <w:shd w:val="clear" w:color="auto" w:fill="auto"/>
            <w:vAlign w:val="center"/>
          </w:tcPr>
          <w:p w14:paraId="63474853" w14:textId="3EFDE5A3" w:rsidR="00D77E48" w:rsidRPr="000E15F3" w:rsidRDefault="00D77E48" w:rsidP="00E82E65">
            <w:pPr>
              <w:pStyle w:val="TAL"/>
              <w:rPr>
                <w:rFonts w:eastAsia="Malgun Gothic"/>
                <w:sz w:val="20"/>
                <w:lang w:eastAsia="ko-KR"/>
              </w:rPr>
            </w:pPr>
            <w:r>
              <w:rPr>
                <w:rFonts w:eastAsia="Malgun Gothic"/>
                <w:sz w:val="20"/>
                <w:lang w:eastAsia="ko-KR"/>
              </w:rPr>
              <w:t>BW</w:t>
            </w:r>
          </w:p>
        </w:tc>
        <w:tc>
          <w:tcPr>
            <w:tcW w:w="5666" w:type="dxa"/>
            <w:shd w:val="clear" w:color="auto" w:fill="auto"/>
            <w:vAlign w:val="center"/>
          </w:tcPr>
          <w:p w14:paraId="40AE71FE" w14:textId="0122B43D" w:rsidR="00D77E48" w:rsidRDefault="00D77E48" w:rsidP="00E82E65">
            <w:pPr>
              <w:pStyle w:val="TAL"/>
              <w:rPr>
                <w:rFonts w:eastAsia="Malgun Gothic"/>
                <w:sz w:val="20"/>
                <w:lang w:eastAsia="ko-KR"/>
              </w:rPr>
            </w:pPr>
            <w:r>
              <w:rPr>
                <w:rFonts w:eastAsia="Malgun Gothic"/>
                <w:sz w:val="20"/>
                <w:lang w:eastAsia="ko-KR"/>
              </w:rPr>
              <w:t>10MHz</w:t>
            </w:r>
          </w:p>
        </w:tc>
      </w:tr>
      <w:tr w:rsidR="00D77E48" w:rsidRPr="007E3292" w14:paraId="1E0A3D28" w14:textId="77777777" w:rsidTr="002D0609">
        <w:trPr>
          <w:trHeight w:val="119"/>
        </w:trPr>
        <w:tc>
          <w:tcPr>
            <w:tcW w:w="3685" w:type="dxa"/>
            <w:shd w:val="clear" w:color="auto" w:fill="auto"/>
            <w:vAlign w:val="center"/>
          </w:tcPr>
          <w:p w14:paraId="09255054" w14:textId="177BEC3D" w:rsidR="00D77E48" w:rsidRPr="000E15F3" w:rsidRDefault="00D77E48" w:rsidP="00E82E65">
            <w:pPr>
              <w:pStyle w:val="TAL"/>
              <w:rPr>
                <w:rFonts w:eastAsia="Malgun Gothic"/>
                <w:sz w:val="20"/>
                <w:lang w:eastAsia="ko-KR"/>
              </w:rPr>
            </w:pPr>
            <w:r>
              <w:rPr>
                <w:rFonts w:eastAsia="Malgun Gothic"/>
                <w:sz w:val="20"/>
                <w:lang w:eastAsia="ko-KR"/>
              </w:rPr>
              <w:t>Subcarrier spacing</w:t>
            </w:r>
          </w:p>
        </w:tc>
        <w:tc>
          <w:tcPr>
            <w:tcW w:w="5666" w:type="dxa"/>
            <w:shd w:val="clear" w:color="auto" w:fill="auto"/>
            <w:vAlign w:val="center"/>
          </w:tcPr>
          <w:p w14:paraId="77875664" w14:textId="2B554BDC" w:rsidR="00D77E48" w:rsidRDefault="00D77E48" w:rsidP="00E82E65">
            <w:pPr>
              <w:pStyle w:val="TAL"/>
              <w:rPr>
                <w:rFonts w:eastAsia="Malgun Gothic"/>
                <w:sz w:val="20"/>
                <w:lang w:eastAsia="ko-KR"/>
              </w:rPr>
            </w:pPr>
            <w:r>
              <w:rPr>
                <w:rFonts w:eastAsia="Malgun Gothic"/>
                <w:sz w:val="20"/>
                <w:lang w:eastAsia="ko-KR"/>
              </w:rPr>
              <w:t>15kHz</w:t>
            </w:r>
          </w:p>
        </w:tc>
      </w:tr>
      <w:tr w:rsidR="002307EA" w:rsidRPr="007E3292" w14:paraId="7A82F1E0" w14:textId="77777777" w:rsidTr="002D0609">
        <w:trPr>
          <w:trHeight w:val="119"/>
        </w:trPr>
        <w:tc>
          <w:tcPr>
            <w:tcW w:w="3685" w:type="dxa"/>
            <w:shd w:val="clear" w:color="auto" w:fill="auto"/>
            <w:vAlign w:val="center"/>
          </w:tcPr>
          <w:p w14:paraId="18085FFF" w14:textId="1B0B5219" w:rsidR="002307EA" w:rsidRDefault="002307EA" w:rsidP="002307EA">
            <w:pPr>
              <w:pStyle w:val="TAL"/>
              <w:rPr>
                <w:rFonts w:eastAsia="Malgun Gothic"/>
                <w:sz w:val="20"/>
                <w:lang w:eastAsia="ko-KR"/>
              </w:rPr>
            </w:pPr>
            <w:r w:rsidRPr="000E15F3">
              <w:rPr>
                <w:rFonts w:eastAsia="Malgun Gothic"/>
                <w:sz w:val="20"/>
                <w:lang w:eastAsia="ko-KR"/>
              </w:rPr>
              <w:t>Channel model</w:t>
            </w:r>
          </w:p>
        </w:tc>
        <w:tc>
          <w:tcPr>
            <w:tcW w:w="5666" w:type="dxa"/>
            <w:shd w:val="clear" w:color="auto" w:fill="auto"/>
            <w:vAlign w:val="center"/>
          </w:tcPr>
          <w:p w14:paraId="14577728" w14:textId="1C595CA1" w:rsidR="002307EA" w:rsidRDefault="002307EA" w:rsidP="002307EA">
            <w:pPr>
              <w:pStyle w:val="TAL"/>
              <w:rPr>
                <w:rFonts w:eastAsia="Malgun Gothic"/>
                <w:sz w:val="20"/>
                <w:lang w:eastAsia="ko-KR"/>
              </w:rPr>
            </w:pPr>
            <w:r>
              <w:rPr>
                <w:rFonts w:eastAsia="Malgun Gothic"/>
                <w:sz w:val="20"/>
                <w:lang w:eastAsia="ko-KR"/>
              </w:rPr>
              <w:t>CDL-A with 300ns delay spread</w:t>
            </w:r>
          </w:p>
        </w:tc>
      </w:tr>
      <w:tr w:rsidR="00161114" w:rsidRPr="007E3292" w14:paraId="3D0666E2" w14:textId="77777777" w:rsidTr="002D0609">
        <w:trPr>
          <w:trHeight w:val="119"/>
        </w:trPr>
        <w:tc>
          <w:tcPr>
            <w:tcW w:w="3685" w:type="dxa"/>
            <w:shd w:val="clear" w:color="auto" w:fill="auto"/>
            <w:vAlign w:val="center"/>
          </w:tcPr>
          <w:p w14:paraId="393D011E" w14:textId="480D4D82" w:rsidR="00161114" w:rsidRDefault="00161114" w:rsidP="002307EA">
            <w:pPr>
              <w:pStyle w:val="TAL"/>
              <w:rPr>
                <w:rFonts w:eastAsia="Malgun Gothic"/>
                <w:sz w:val="20"/>
                <w:lang w:eastAsia="ko-KR"/>
              </w:rPr>
            </w:pPr>
            <w:r>
              <w:rPr>
                <w:rFonts w:eastAsia="Malgun Gothic"/>
                <w:sz w:val="20"/>
                <w:lang w:eastAsia="ko-KR"/>
              </w:rPr>
              <w:t>UE mobility</w:t>
            </w:r>
          </w:p>
        </w:tc>
        <w:tc>
          <w:tcPr>
            <w:tcW w:w="5666" w:type="dxa"/>
            <w:shd w:val="clear" w:color="auto" w:fill="auto"/>
            <w:vAlign w:val="center"/>
          </w:tcPr>
          <w:p w14:paraId="7460B4D6" w14:textId="6B15E8A9" w:rsidR="00161114" w:rsidRDefault="00161114" w:rsidP="002307EA">
            <w:pPr>
              <w:pStyle w:val="TAL"/>
              <w:rPr>
                <w:rFonts w:eastAsia="Malgun Gothic"/>
                <w:sz w:val="20"/>
                <w:lang w:eastAsia="ko-KR"/>
              </w:rPr>
            </w:pPr>
            <w:r>
              <w:rPr>
                <w:rFonts w:eastAsia="Malgun Gothic"/>
                <w:sz w:val="20"/>
                <w:lang w:eastAsia="ko-KR"/>
              </w:rPr>
              <w:t>3km</w:t>
            </w:r>
            <w:r w:rsidR="00A55F95">
              <w:rPr>
                <w:rFonts w:eastAsia="Malgun Gothic"/>
                <w:sz w:val="20"/>
                <w:lang w:eastAsia="ko-KR"/>
              </w:rPr>
              <w:t xml:space="preserve"> per hour</w:t>
            </w:r>
          </w:p>
        </w:tc>
      </w:tr>
      <w:tr w:rsidR="002307EA" w:rsidRPr="007E3292" w14:paraId="2D7EF308" w14:textId="77777777" w:rsidTr="002D0609">
        <w:trPr>
          <w:trHeight w:val="119"/>
        </w:trPr>
        <w:tc>
          <w:tcPr>
            <w:tcW w:w="3685" w:type="dxa"/>
            <w:shd w:val="clear" w:color="auto" w:fill="auto"/>
            <w:vAlign w:val="center"/>
          </w:tcPr>
          <w:p w14:paraId="7AB90D1D" w14:textId="5E1052A8" w:rsidR="002307EA" w:rsidRPr="000E15F3" w:rsidRDefault="002307EA" w:rsidP="002307EA">
            <w:pPr>
              <w:pStyle w:val="TAL"/>
              <w:rPr>
                <w:rFonts w:eastAsia="Malgun Gothic"/>
                <w:sz w:val="20"/>
                <w:lang w:eastAsia="ko-KR"/>
              </w:rPr>
            </w:pPr>
            <w:r>
              <w:rPr>
                <w:rFonts w:eastAsia="Malgun Gothic"/>
                <w:sz w:val="20"/>
                <w:lang w:eastAsia="ko-KR"/>
              </w:rPr>
              <w:t>Number of TRPs</w:t>
            </w:r>
          </w:p>
        </w:tc>
        <w:tc>
          <w:tcPr>
            <w:tcW w:w="5666" w:type="dxa"/>
            <w:shd w:val="clear" w:color="auto" w:fill="auto"/>
            <w:vAlign w:val="center"/>
          </w:tcPr>
          <w:p w14:paraId="2838FE42" w14:textId="333FD631" w:rsidR="002307EA" w:rsidRDefault="002307EA" w:rsidP="002307EA">
            <w:pPr>
              <w:pStyle w:val="TAL"/>
              <w:rPr>
                <w:rFonts w:eastAsia="Malgun Gothic"/>
                <w:sz w:val="20"/>
                <w:lang w:eastAsia="ko-KR"/>
              </w:rPr>
            </w:pPr>
            <w:r>
              <w:rPr>
                <w:rFonts w:eastAsia="Malgun Gothic"/>
                <w:sz w:val="20"/>
                <w:lang w:eastAsia="ko-KR"/>
              </w:rPr>
              <w:t>2</w:t>
            </w:r>
          </w:p>
        </w:tc>
      </w:tr>
      <w:tr w:rsidR="00B93130" w:rsidRPr="007E3292" w14:paraId="3CEACE80" w14:textId="77777777" w:rsidTr="002D0609">
        <w:trPr>
          <w:trHeight w:val="119"/>
        </w:trPr>
        <w:tc>
          <w:tcPr>
            <w:tcW w:w="3685" w:type="dxa"/>
            <w:shd w:val="clear" w:color="auto" w:fill="auto"/>
            <w:vAlign w:val="center"/>
          </w:tcPr>
          <w:p w14:paraId="136E6D67" w14:textId="55583ED6" w:rsidR="00B93130" w:rsidRDefault="00B93130" w:rsidP="002307EA">
            <w:pPr>
              <w:pStyle w:val="TAL"/>
              <w:rPr>
                <w:sz w:val="20"/>
                <w:lang w:eastAsia="ja-JP"/>
              </w:rPr>
            </w:pPr>
            <w:r>
              <w:rPr>
                <w:sz w:val="20"/>
                <w:lang w:eastAsia="ja-JP"/>
              </w:rPr>
              <w:t xml:space="preserve">Pathloss offset </w:t>
            </w:r>
            <w:r w:rsidR="002B1B08">
              <w:rPr>
                <w:sz w:val="20"/>
                <w:lang w:eastAsia="ja-JP"/>
              </w:rPr>
              <w:t>of 2</w:t>
            </w:r>
            <w:r w:rsidR="002B1B08" w:rsidRPr="002B1B08">
              <w:rPr>
                <w:sz w:val="20"/>
                <w:vertAlign w:val="superscript"/>
                <w:lang w:eastAsia="ja-JP"/>
              </w:rPr>
              <w:t>nd</w:t>
            </w:r>
            <w:r w:rsidR="002B1B08">
              <w:rPr>
                <w:sz w:val="20"/>
                <w:lang w:eastAsia="ja-JP"/>
              </w:rPr>
              <w:t xml:space="preserve"> TRP</w:t>
            </w:r>
          </w:p>
        </w:tc>
        <w:tc>
          <w:tcPr>
            <w:tcW w:w="5666" w:type="dxa"/>
            <w:shd w:val="clear" w:color="auto" w:fill="auto"/>
            <w:vAlign w:val="center"/>
          </w:tcPr>
          <w:p w14:paraId="0E67BDD8" w14:textId="1BD8111E" w:rsidR="00B93130" w:rsidRDefault="00B93130" w:rsidP="002307EA">
            <w:pPr>
              <w:pStyle w:val="TAL"/>
              <w:rPr>
                <w:rFonts w:eastAsia="Malgun Gothic"/>
                <w:color w:val="000000"/>
                <w:kern w:val="24"/>
                <w:sz w:val="20"/>
              </w:rPr>
            </w:pPr>
            <w:r>
              <w:rPr>
                <w:rFonts w:eastAsia="Malgun Gothic"/>
                <w:color w:val="000000"/>
                <w:kern w:val="24"/>
                <w:sz w:val="20"/>
              </w:rPr>
              <w:t>0dB, -6dB</w:t>
            </w:r>
          </w:p>
        </w:tc>
      </w:tr>
      <w:tr w:rsidR="002307EA" w:rsidRPr="007E3292" w14:paraId="57C585AE" w14:textId="77777777" w:rsidTr="002D0609">
        <w:trPr>
          <w:trHeight w:val="119"/>
        </w:trPr>
        <w:tc>
          <w:tcPr>
            <w:tcW w:w="3685" w:type="dxa"/>
            <w:shd w:val="clear" w:color="auto" w:fill="auto"/>
            <w:vAlign w:val="center"/>
          </w:tcPr>
          <w:p w14:paraId="3791C65A" w14:textId="3D1485D8" w:rsidR="002307EA" w:rsidRPr="000E15F3" w:rsidRDefault="00803278" w:rsidP="002307EA">
            <w:pPr>
              <w:pStyle w:val="TAL"/>
              <w:rPr>
                <w:rFonts w:eastAsia="Malgun Gothic"/>
                <w:sz w:val="20"/>
                <w:lang w:eastAsia="ko-KR"/>
              </w:rPr>
            </w:pPr>
            <w:r>
              <w:rPr>
                <w:sz w:val="20"/>
                <w:lang w:eastAsia="ja-JP"/>
              </w:rPr>
              <w:t>Number of Tx antenna</w:t>
            </w:r>
            <w:r w:rsidR="002803B1">
              <w:rPr>
                <w:sz w:val="20"/>
                <w:lang w:eastAsia="ja-JP"/>
              </w:rPr>
              <w:t xml:space="preserve"> ports per </w:t>
            </w:r>
            <w:r w:rsidR="002307EA" w:rsidRPr="000E15F3">
              <w:rPr>
                <w:sz w:val="20"/>
                <w:lang w:eastAsia="ja-JP"/>
              </w:rPr>
              <w:t>T</w:t>
            </w:r>
            <w:r w:rsidR="002307EA">
              <w:rPr>
                <w:sz w:val="20"/>
                <w:lang w:eastAsia="ja-JP"/>
              </w:rPr>
              <w:t>R</w:t>
            </w:r>
            <w:r w:rsidR="002307EA" w:rsidRPr="000E15F3">
              <w:rPr>
                <w:sz w:val="20"/>
                <w:lang w:eastAsia="ja-JP"/>
              </w:rPr>
              <w:t xml:space="preserve">P </w:t>
            </w:r>
          </w:p>
        </w:tc>
        <w:tc>
          <w:tcPr>
            <w:tcW w:w="5666" w:type="dxa"/>
            <w:shd w:val="clear" w:color="auto" w:fill="auto"/>
            <w:vAlign w:val="center"/>
          </w:tcPr>
          <w:p w14:paraId="6E734907" w14:textId="75F69A7D" w:rsidR="002307EA" w:rsidRDefault="002307EA" w:rsidP="002307EA">
            <w:pPr>
              <w:pStyle w:val="TAL"/>
              <w:rPr>
                <w:rFonts w:eastAsia="Malgun Gothic"/>
                <w:sz w:val="20"/>
                <w:lang w:eastAsia="ko-KR"/>
              </w:rPr>
            </w:pPr>
            <w:r>
              <w:rPr>
                <w:rFonts w:eastAsia="Malgun Gothic"/>
                <w:color w:val="000000"/>
                <w:kern w:val="24"/>
                <w:sz w:val="20"/>
              </w:rPr>
              <w:t>2</w:t>
            </w:r>
            <w:r w:rsidRPr="000E15F3">
              <w:rPr>
                <w:rFonts w:eastAsia="Malgun Gothic"/>
                <w:color w:val="000000"/>
                <w:kern w:val="24"/>
                <w:sz w:val="20"/>
              </w:rPr>
              <w:t xml:space="preserve"> </w:t>
            </w:r>
          </w:p>
        </w:tc>
      </w:tr>
      <w:tr w:rsidR="002307EA" w:rsidRPr="007E3292" w14:paraId="57DF9702" w14:textId="77777777" w:rsidTr="002D0609">
        <w:trPr>
          <w:trHeight w:val="260"/>
        </w:trPr>
        <w:tc>
          <w:tcPr>
            <w:tcW w:w="3685" w:type="dxa"/>
            <w:shd w:val="clear" w:color="auto" w:fill="auto"/>
            <w:vAlign w:val="center"/>
          </w:tcPr>
          <w:p w14:paraId="5D74C329" w14:textId="3B360D85" w:rsidR="002307EA" w:rsidRPr="000E15F3" w:rsidRDefault="002803B1" w:rsidP="002307EA">
            <w:pPr>
              <w:pStyle w:val="TAL"/>
              <w:rPr>
                <w:sz w:val="20"/>
                <w:lang w:eastAsia="ja-JP"/>
              </w:rPr>
            </w:pPr>
            <w:r>
              <w:rPr>
                <w:rFonts w:eastAsia="Malgun Gothic"/>
                <w:sz w:val="20"/>
                <w:lang w:eastAsia="ko-KR"/>
              </w:rPr>
              <w:t xml:space="preserve">Number of </w:t>
            </w:r>
            <w:r w:rsidR="002307EA" w:rsidRPr="000E15F3">
              <w:rPr>
                <w:rFonts w:eastAsia="Malgun Gothic"/>
                <w:sz w:val="20"/>
                <w:lang w:eastAsia="ko-KR"/>
              </w:rPr>
              <w:t xml:space="preserve">UE </w:t>
            </w:r>
            <w:r>
              <w:rPr>
                <w:rFonts w:eastAsia="Malgun Gothic"/>
                <w:sz w:val="20"/>
                <w:lang w:eastAsia="ko-KR"/>
              </w:rPr>
              <w:t xml:space="preserve">Rx </w:t>
            </w:r>
            <w:r w:rsidR="002307EA" w:rsidRPr="000E15F3">
              <w:rPr>
                <w:rFonts w:eastAsia="Malgun Gothic"/>
                <w:sz w:val="20"/>
                <w:lang w:eastAsia="ko-KR"/>
              </w:rPr>
              <w:t>antenna</w:t>
            </w:r>
            <w:r>
              <w:rPr>
                <w:rFonts w:eastAsia="Malgun Gothic"/>
                <w:sz w:val="20"/>
                <w:lang w:eastAsia="ko-KR"/>
              </w:rPr>
              <w:t>s</w:t>
            </w:r>
          </w:p>
        </w:tc>
        <w:tc>
          <w:tcPr>
            <w:tcW w:w="5666" w:type="dxa"/>
            <w:shd w:val="clear" w:color="auto" w:fill="auto"/>
            <w:vAlign w:val="center"/>
          </w:tcPr>
          <w:p w14:paraId="636FECE2" w14:textId="4FB75FA5" w:rsidR="002307EA" w:rsidRPr="002D0609" w:rsidRDefault="00803278" w:rsidP="002D0609">
            <w:pPr>
              <w:spacing w:line="240" w:lineRule="atLeast"/>
              <w:contextualSpacing/>
              <w:rPr>
                <w:snapToGrid w:val="0"/>
              </w:rPr>
            </w:pPr>
            <w:r>
              <w:rPr>
                <w:snapToGrid w:val="0"/>
              </w:rPr>
              <w:t>2</w:t>
            </w:r>
          </w:p>
        </w:tc>
      </w:tr>
      <w:tr w:rsidR="002307EA" w:rsidRPr="007E3292" w14:paraId="51A9875B" w14:textId="77777777" w:rsidTr="002D0609">
        <w:trPr>
          <w:trHeight w:val="119"/>
        </w:trPr>
        <w:tc>
          <w:tcPr>
            <w:tcW w:w="3685" w:type="dxa"/>
            <w:shd w:val="clear" w:color="auto" w:fill="auto"/>
            <w:vAlign w:val="center"/>
          </w:tcPr>
          <w:p w14:paraId="37B0F9B3" w14:textId="5307196C" w:rsidR="002307EA" w:rsidRPr="000E15F3" w:rsidRDefault="00B64B40" w:rsidP="002307EA">
            <w:pPr>
              <w:pStyle w:val="TAL"/>
              <w:rPr>
                <w:sz w:val="20"/>
                <w:lang w:eastAsia="ja-JP"/>
              </w:rPr>
            </w:pPr>
            <w:r>
              <w:rPr>
                <w:sz w:val="20"/>
                <w:lang w:eastAsia="ja-JP"/>
              </w:rPr>
              <w:t>Number of layers per TRP</w:t>
            </w:r>
          </w:p>
        </w:tc>
        <w:tc>
          <w:tcPr>
            <w:tcW w:w="5666" w:type="dxa"/>
            <w:shd w:val="clear" w:color="auto" w:fill="auto"/>
            <w:vAlign w:val="center"/>
          </w:tcPr>
          <w:p w14:paraId="18FD8A26" w14:textId="52672411" w:rsidR="002307EA" w:rsidRPr="0046687C" w:rsidRDefault="00B64B40" w:rsidP="002307EA">
            <w:pPr>
              <w:pStyle w:val="TAL"/>
              <w:rPr>
                <w:color w:val="000000"/>
                <w:kern w:val="24"/>
                <w:sz w:val="20"/>
                <w:lang w:eastAsia="ja-JP"/>
              </w:rPr>
            </w:pPr>
            <w:r>
              <w:rPr>
                <w:color w:val="000000"/>
                <w:kern w:val="24"/>
                <w:sz w:val="20"/>
                <w:lang w:eastAsia="ja-JP"/>
              </w:rPr>
              <w:t>1</w:t>
            </w:r>
          </w:p>
        </w:tc>
      </w:tr>
      <w:tr w:rsidR="002307EA" w:rsidRPr="00561C3A" w14:paraId="54D04F97" w14:textId="77777777" w:rsidTr="002D0609">
        <w:trPr>
          <w:trHeight w:val="119"/>
        </w:trPr>
        <w:tc>
          <w:tcPr>
            <w:tcW w:w="3685" w:type="dxa"/>
            <w:shd w:val="clear" w:color="auto" w:fill="auto"/>
            <w:vAlign w:val="center"/>
          </w:tcPr>
          <w:p w14:paraId="6FBA86B2" w14:textId="30FD2B72" w:rsidR="002307EA" w:rsidRPr="000E15F3" w:rsidRDefault="00B64B40" w:rsidP="002307EA">
            <w:pPr>
              <w:pStyle w:val="TAL"/>
              <w:rPr>
                <w:rFonts w:eastAsia="Malgun Gothic"/>
                <w:sz w:val="20"/>
                <w:lang w:eastAsia="ko-KR"/>
              </w:rPr>
            </w:pPr>
            <w:r>
              <w:rPr>
                <w:rFonts w:eastAsia="Malgun Gothic"/>
                <w:sz w:val="20"/>
                <w:lang w:eastAsia="ko-KR"/>
              </w:rPr>
              <w:t>DMRS configuration</w:t>
            </w:r>
          </w:p>
        </w:tc>
        <w:tc>
          <w:tcPr>
            <w:tcW w:w="5666" w:type="dxa"/>
            <w:shd w:val="clear" w:color="auto" w:fill="auto"/>
            <w:vAlign w:val="center"/>
          </w:tcPr>
          <w:p w14:paraId="43D1705C" w14:textId="46F63DAC" w:rsidR="002307EA" w:rsidRPr="00AC5B13" w:rsidRDefault="00B64B40" w:rsidP="002307EA">
            <w:pPr>
              <w:pStyle w:val="TAL"/>
              <w:rPr>
                <w:snapToGrid w:val="0"/>
                <w:sz w:val="20"/>
                <w:lang w:val="en-US"/>
              </w:rPr>
            </w:pPr>
            <w:r w:rsidRPr="00AC5B13">
              <w:rPr>
                <w:snapToGrid w:val="0"/>
                <w:sz w:val="20"/>
                <w:lang w:val="en-US"/>
              </w:rPr>
              <w:t>One symbol, type 1</w:t>
            </w:r>
            <w:r w:rsidR="00DC5F91" w:rsidRPr="00AC5B13">
              <w:rPr>
                <w:snapToGrid w:val="0"/>
                <w:sz w:val="20"/>
                <w:lang w:val="en-US"/>
              </w:rPr>
              <w:t>, no data and DMRS multiplexing</w:t>
            </w:r>
          </w:p>
        </w:tc>
      </w:tr>
      <w:tr w:rsidR="002307EA" w:rsidRPr="007E3292" w14:paraId="61E8D9F9" w14:textId="77777777" w:rsidTr="002D0609">
        <w:trPr>
          <w:trHeight w:val="51"/>
        </w:trPr>
        <w:tc>
          <w:tcPr>
            <w:tcW w:w="3685" w:type="dxa"/>
            <w:shd w:val="clear" w:color="auto" w:fill="auto"/>
            <w:vAlign w:val="center"/>
          </w:tcPr>
          <w:p w14:paraId="568A2959" w14:textId="2B6D0C78" w:rsidR="002307EA" w:rsidRPr="000E15F3" w:rsidRDefault="003331A0" w:rsidP="002307EA">
            <w:pPr>
              <w:pStyle w:val="TAL"/>
              <w:rPr>
                <w:rFonts w:eastAsia="Malgun Gothic"/>
                <w:sz w:val="20"/>
                <w:lang w:eastAsia="ko-KR"/>
              </w:rPr>
            </w:pPr>
            <w:r>
              <w:rPr>
                <w:rFonts w:eastAsia="Malgun Gothic"/>
                <w:sz w:val="20"/>
                <w:lang w:eastAsia="ko-KR"/>
              </w:rPr>
              <w:t>Number RBs</w:t>
            </w:r>
          </w:p>
        </w:tc>
        <w:tc>
          <w:tcPr>
            <w:tcW w:w="5666" w:type="dxa"/>
            <w:shd w:val="clear" w:color="auto" w:fill="auto"/>
            <w:vAlign w:val="center"/>
          </w:tcPr>
          <w:p w14:paraId="0D611ED7" w14:textId="11842E24" w:rsidR="002307EA" w:rsidRPr="00B05A93" w:rsidRDefault="003331A0" w:rsidP="002307EA">
            <w:pPr>
              <w:spacing w:line="240" w:lineRule="atLeast"/>
              <w:rPr>
                <w:snapToGrid w:val="0"/>
              </w:rPr>
            </w:pPr>
            <w:r>
              <w:rPr>
                <w:snapToGrid w:val="0"/>
              </w:rPr>
              <w:t>8</w:t>
            </w:r>
          </w:p>
        </w:tc>
      </w:tr>
      <w:tr w:rsidR="002307EA" w:rsidRPr="00561C3A" w14:paraId="4EA7D238" w14:textId="77777777" w:rsidTr="002D0609">
        <w:trPr>
          <w:trHeight w:val="51"/>
        </w:trPr>
        <w:tc>
          <w:tcPr>
            <w:tcW w:w="3685" w:type="dxa"/>
            <w:shd w:val="clear" w:color="auto" w:fill="auto"/>
            <w:vAlign w:val="center"/>
          </w:tcPr>
          <w:p w14:paraId="3CFF0451" w14:textId="5B4A62C8" w:rsidR="002307EA" w:rsidRPr="000E15F3" w:rsidRDefault="003331A0" w:rsidP="002307EA">
            <w:pPr>
              <w:pStyle w:val="TAL"/>
              <w:rPr>
                <w:rFonts w:eastAsia="Malgun Gothic"/>
                <w:color w:val="000000"/>
                <w:kern w:val="24"/>
                <w:sz w:val="20"/>
              </w:rPr>
            </w:pPr>
            <w:r>
              <w:rPr>
                <w:rFonts w:eastAsia="Malgun Gothic"/>
                <w:color w:val="000000"/>
                <w:kern w:val="24"/>
                <w:sz w:val="20"/>
              </w:rPr>
              <w:t>Number of OFDM symbols</w:t>
            </w:r>
          </w:p>
        </w:tc>
        <w:tc>
          <w:tcPr>
            <w:tcW w:w="5666" w:type="dxa"/>
            <w:shd w:val="clear" w:color="auto" w:fill="auto"/>
            <w:vAlign w:val="center"/>
          </w:tcPr>
          <w:p w14:paraId="1E556F9E" w14:textId="4FBC6F44" w:rsidR="002307EA" w:rsidRPr="00DB7811" w:rsidRDefault="003331A0" w:rsidP="002307EA">
            <w:pPr>
              <w:spacing w:line="240" w:lineRule="atLeast"/>
              <w:rPr>
                <w:snapToGrid w:val="0"/>
              </w:rPr>
            </w:pPr>
            <w:r>
              <w:rPr>
                <w:snapToGrid w:val="0"/>
              </w:rPr>
              <w:t>4</w:t>
            </w:r>
          </w:p>
        </w:tc>
      </w:tr>
      <w:tr w:rsidR="003331A0" w:rsidRPr="003E30C6" w14:paraId="02963611" w14:textId="77777777" w:rsidTr="002D0609">
        <w:trPr>
          <w:trHeight w:val="119"/>
        </w:trPr>
        <w:tc>
          <w:tcPr>
            <w:tcW w:w="3685" w:type="dxa"/>
            <w:shd w:val="clear" w:color="auto" w:fill="auto"/>
            <w:vAlign w:val="center"/>
          </w:tcPr>
          <w:p w14:paraId="74532995" w14:textId="03A54338" w:rsidR="003331A0" w:rsidRDefault="003331A0" w:rsidP="002307EA">
            <w:pPr>
              <w:pStyle w:val="TAL"/>
              <w:rPr>
                <w:rFonts w:eastAsia="Malgun Gothic"/>
                <w:color w:val="000000"/>
                <w:kern w:val="24"/>
                <w:sz w:val="20"/>
              </w:rPr>
            </w:pPr>
            <w:r>
              <w:rPr>
                <w:rFonts w:eastAsia="Malgun Gothic"/>
                <w:color w:val="000000"/>
                <w:kern w:val="24"/>
                <w:sz w:val="20"/>
              </w:rPr>
              <w:t>TBS size</w:t>
            </w:r>
          </w:p>
        </w:tc>
        <w:tc>
          <w:tcPr>
            <w:tcW w:w="5666" w:type="dxa"/>
            <w:shd w:val="clear" w:color="auto" w:fill="auto"/>
            <w:vAlign w:val="center"/>
          </w:tcPr>
          <w:p w14:paraId="356F1C1C" w14:textId="05BE6926" w:rsidR="003331A0" w:rsidRDefault="003331A0" w:rsidP="002307EA">
            <w:pPr>
              <w:spacing w:line="240" w:lineRule="atLeast"/>
              <w:rPr>
                <w:snapToGrid w:val="0"/>
              </w:rPr>
            </w:pPr>
            <w:r>
              <w:rPr>
                <w:snapToGrid w:val="0"/>
              </w:rPr>
              <w:t>128bits, 256bits</w:t>
            </w:r>
          </w:p>
        </w:tc>
      </w:tr>
      <w:tr w:rsidR="003331A0" w:rsidRPr="003E30C6" w14:paraId="6F522AFC" w14:textId="77777777" w:rsidTr="002D0609">
        <w:trPr>
          <w:trHeight w:val="119"/>
        </w:trPr>
        <w:tc>
          <w:tcPr>
            <w:tcW w:w="3685" w:type="dxa"/>
            <w:shd w:val="clear" w:color="auto" w:fill="auto"/>
            <w:vAlign w:val="center"/>
          </w:tcPr>
          <w:p w14:paraId="47DC292E" w14:textId="5B08E2B5" w:rsidR="003331A0" w:rsidRDefault="00FA2C25" w:rsidP="002307EA">
            <w:pPr>
              <w:pStyle w:val="TAL"/>
              <w:rPr>
                <w:rFonts w:eastAsia="Malgun Gothic"/>
                <w:color w:val="000000"/>
                <w:kern w:val="24"/>
                <w:sz w:val="20"/>
              </w:rPr>
            </w:pPr>
            <w:r>
              <w:rPr>
                <w:rFonts w:eastAsia="Malgun Gothic"/>
                <w:color w:val="000000"/>
                <w:kern w:val="24"/>
                <w:sz w:val="20"/>
              </w:rPr>
              <w:t>Modulation</w:t>
            </w:r>
          </w:p>
        </w:tc>
        <w:tc>
          <w:tcPr>
            <w:tcW w:w="5666" w:type="dxa"/>
            <w:shd w:val="clear" w:color="auto" w:fill="auto"/>
            <w:vAlign w:val="center"/>
          </w:tcPr>
          <w:p w14:paraId="6424B575" w14:textId="1AF9FD76" w:rsidR="003331A0" w:rsidRDefault="00FA2C25" w:rsidP="002307EA">
            <w:pPr>
              <w:spacing w:line="240" w:lineRule="atLeast"/>
              <w:rPr>
                <w:snapToGrid w:val="0"/>
              </w:rPr>
            </w:pPr>
            <w:r>
              <w:rPr>
                <w:snapToGrid w:val="0"/>
              </w:rPr>
              <w:t>QPSK</w:t>
            </w:r>
          </w:p>
        </w:tc>
      </w:tr>
      <w:tr w:rsidR="002307EA" w:rsidRPr="003E30C6" w14:paraId="5D55A118" w14:textId="77777777" w:rsidTr="002D0609">
        <w:trPr>
          <w:trHeight w:val="119"/>
        </w:trPr>
        <w:tc>
          <w:tcPr>
            <w:tcW w:w="3685" w:type="dxa"/>
            <w:shd w:val="clear" w:color="auto" w:fill="auto"/>
            <w:vAlign w:val="center"/>
          </w:tcPr>
          <w:p w14:paraId="173895AC" w14:textId="525E0BC1" w:rsidR="002307EA" w:rsidRPr="00F43D10" w:rsidRDefault="002307EA" w:rsidP="002307EA">
            <w:pPr>
              <w:pStyle w:val="TAL"/>
              <w:rPr>
                <w:rFonts w:eastAsia="Malgun Gothic"/>
                <w:color w:val="000000"/>
                <w:kern w:val="24"/>
                <w:sz w:val="20"/>
              </w:rPr>
            </w:pPr>
            <w:r>
              <w:rPr>
                <w:rFonts w:eastAsia="Malgun Gothic"/>
                <w:color w:val="000000"/>
                <w:kern w:val="24"/>
                <w:sz w:val="20"/>
              </w:rPr>
              <w:t>Channel estimation</w:t>
            </w:r>
          </w:p>
        </w:tc>
        <w:tc>
          <w:tcPr>
            <w:tcW w:w="5666" w:type="dxa"/>
            <w:shd w:val="clear" w:color="auto" w:fill="auto"/>
            <w:vAlign w:val="center"/>
          </w:tcPr>
          <w:p w14:paraId="70D2AD77" w14:textId="7A52AE88" w:rsidR="002307EA" w:rsidRPr="00F43D10" w:rsidRDefault="00FA2C25" w:rsidP="002307EA">
            <w:pPr>
              <w:spacing w:line="240" w:lineRule="atLeast"/>
              <w:rPr>
                <w:snapToGrid w:val="0"/>
              </w:rPr>
            </w:pPr>
            <w:r>
              <w:rPr>
                <w:snapToGrid w:val="0"/>
              </w:rPr>
              <w:t>P</w:t>
            </w:r>
            <w:r w:rsidR="002307EA">
              <w:rPr>
                <w:snapToGrid w:val="0"/>
              </w:rPr>
              <w:t>ractical</w:t>
            </w:r>
          </w:p>
        </w:tc>
      </w:tr>
      <w:tr w:rsidR="00FA2C25" w:rsidRPr="003E30C6" w14:paraId="67A449AA" w14:textId="77777777" w:rsidTr="002D0609">
        <w:trPr>
          <w:trHeight w:val="119"/>
        </w:trPr>
        <w:tc>
          <w:tcPr>
            <w:tcW w:w="3685" w:type="dxa"/>
            <w:shd w:val="clear" w:color="auto" w:fill="auto"/>
            <w:vAlign w:val="center"/>
          </w:tcPr>
          <w:p w14:paraId="59E7E112" w14:textId="573027EA" w:rsidR="00FA2C25" w:rsidRDefault="000732F7" w:rsidP="002307EA">
            <w:pPr>
              <w:pStyle w:val="TAL"/>
              <w:rPr>
                <w:rFonts w:eastAsia="Malgun Gothic"/>
                <w:color w:val="000000"/>
                <w:kern w:val="24"/>
                <w:sz w:val="20"/>
              </w:rPr>
            </w:pPr>
            <w:r>
              <w:rPr>
                <w:rFonts w:eastAsia="Malgun Gothic"/>
                <w:color w:val="000000"/>
                <w:kern w:val="24"/>
                <w:sz w:val="20"/>
              </w:rPr>
              <w:t>PRG size</w:t>
            </w:r>
          </w:p>
        </w:tc>
        <w:tc>
          <w:tcPr>
            <w:tcW w:w="5666" w:type="dxa"/>
            <w:shd w:val="clear" w:color="auto" w:fill="auto"/>
            <w:vAlign w:val="center"/>
          </w:tcPr>
          <w:p w14:paraId="2FB25644" w14:textId="48DAC61B" w:rsidR="00FA2C25" w:rsidRDefault="000732F7" w:rsidP="002307EA">
            <w:pPr>
              <w:spacing w:line="240" w:lineRule="atLeast"/>
              <w:rPr>
                <w:snapToGrid w:val="0"/>
              </w:rPr>
            </w:pPr>
            <w:r>
              <w:rPr>
                <w:snapToGrid w:val="0"/>
              </w:rPr>
              <w:t>2 RBs</w:t>
            </w:r>
          </w:p>
        </w:tc>
      </w:tr>
      <w:tr w:rsidR="002307EA" w:rsidRPr="003E30C6" w14:paraId="24FBE78D" w14:textId="77777777" w:rsidTr="002D0609">
        <w:trPr>
          <w:trHeight w:val="119"/>
        </w:trPr>
        <w:tc>
          <w:tcPr>
            <w:tcW w:w="3685" w:type="dxa"/>
            <w:shd w:val="clear" w:color="auto" w:fill="auto"/>
            <w:vAlign w:val="center"/>
          </w:tcPr>
          <w:p w14:paraId="36FA2110" w14:textId="03DF00AF" w:rsidR="002307EA" w:rsidRDefault="000732F7" w:rsidP="002307EA">
            <w:pPr>
              <w:pStyle w:val="TAL"/>
              <w:rPr>
                <w:rFonts w:eastAsia="Malgun Gothic"/>
                <w:color w:val="000000"/>
                <w:kern w:val="24"/>
                <w:sz w:val="20"/>
              </w:rPr>
            </w:pPr>
            <w:r>
              <w:rPr>
                <w:rFonts w:eastAsia="Malgun Gothic"/>
                <w:color w:val="000000"/>
                <w:kern w:val="24"/>
                <w:sz w:val="20"/>
              </w:rPr>
              <w:t>Receiver</w:t>
            </w:r>
          </w:p>
        </w:tc>
        <w:tc>
          <w:tcPr>
            <w:tcW w:w="5666" w:type="dxa"/>
            <w:shd w:val="clear" w:color="auto" w:fill="auto"/>
            <w:vAlign w:val="center"/>
          </w:tcPr>
          <w:p w14:paraId="34D33097" w14:textId="064F398D" w:rsidR="002307EA" w:rsidRDefault="005E14DC" w:rsidP="002307EA">
            <w:pPr>
              <w:spacing w:line="240" w:lineRule="atLeast"/>
              <w:rPr>
                <w:snapToGrid w:val="0"/>
              </w:rPr>
            </w:pPr>
            <w:r>
              <w:rPr>
                <w:snapToGrid w:val="0"/>
              </w:rPr>
              <w:t xml:space="preserve">MMSE-IRC </w:t>
            </w:r>
          </w:p>
        </w:tc>
      </w:tr>
      <w:tr w:rsidR="005E14DC" w:rsidRPr="003E30C6" w14:paraId="0F485F02" w14:textId="77777777" w:rsidTr="002D0609">
        <w:trPr>
          <w:trHeight w:val="119"/>
        </w:trPr>
        <w:tc>
          <w:tcPr>
            <w:tcW w:w="3685" w:type="dxa"/>
            <w:shd w:val="clear" w:color="auto" w:fill="auto"/>
            <w:vAlign w:val="center"/>
          </w:tcPr>
          <w:p w14:paraId="2C5B9D48" w14:textId="65A62E1A" w:rsidR="005E14DC" w:rsidRDefault="006624C7" w:rsidP="002307EA">
            <w:pPr>
              <w:pStyle w:val="TAL"/>
              <w:rPr>
                <w:rFonts w:eastAsia="Malgun Gothic"/>
                <w:color w:val="000000"/>
                <w:kern w:val="24"/>
                <w:sz w:val="20"/>
              </w:rPr>
            </w:pPr>
            <w:r>
              <w:rPr>
                <w:rFonts w:eastAsia="Malgun Gothic"/>
                <w:color w:val="000000"/>
                <w:kern w:val="24"/>
                <w:sz w:val="20"/>
              </w:rPr>
              <w:t>Precoding</w:t>
            </w:r>
          </w:p>
        </w:tc>
        <w:tc>
          <w:tcPr>
            <w:tcW w:w="5666" w:type="dxa"/>
            <w:shd w:val="clear" w:color="auto" w:fill="auto"/>
            <w:vAlign w:val="center"/>
          </w:tcPr>
          <w:p w14:paraId="51ADB011" w14:textId="67554CFD" w:rsidR="005E14DC" w:rsidRPr="00AC5B13" w:rsidRDefault="006624C7" w:rsidP="002307EA">
            <w:pPr>
              <w:spacing w:line="240" w:lineRule="atLeast"/>
              <w:rPr>
                <w:snapToGrid w:val="0"/>
                <w:lang w:val="en-US"/>
              </w:rPr>
            </w:pPr>
            <w:r w:rsidRPr="00AC5B13">
              <w:rPr>
                <w:snapToGrid w:val="0"/>
                <w:lang w:val="en-US"/>
              </w:rPr>
              <w:t>Wideband, based on PMI feedback</w:t>
            </w:r>
            <w:r w:rsidR="0027424B" w:rsidRPr="00AC5B13">
              <w:rPr>
                <w:snapToGrid w:val="0"/>
                <w:lang w:val="en-US"/>
              </w:rPr>
              <w:t>. F</w:t>
            </w:r>
            <w:r w:rsidR="00D62DE4" w:rsidRPr="00AC5B13">
              <w:rPr>
                <w:snapToGrid w:val="0"/>
                <w:lang w:val="en-US"/>
              </w:rPr>
              <w:t>or SDM s</w:t>
            </w:r>
            <w:r w:rsidR="00B236C5">
              <w:rPr>
                <w:snapToGrid w:val="0"/>
                <w:lang w:val="en-US"/>
              </w:rPr>
              <w:t>c</w:t>
            </w:r>
            <w:r w:rsidR="00D62DE4" w:rsidRPr="00AC5B13">
              <w:rPr>
                <w:snapToGrid w:val="0"/>
                <w:lang w:val="en-US"/>
              </w:rPr>
              <w:t xml:space="preserve">hemes 1a and 1b, joint CSI feedback </w:t>
            </w:r>
            <w:r w:rsidR="000D6006" w:rsidRPr="00AC5B13">
              <w:rPr>
                <w:snapToGrid w:val="0"/>
                <w:lang w:val="en-US"/>
              </w:rPr>
              <w:t>is</w:t>
            </w:r>
            <w:r w:rsidR="0027424B" w:rsidRPr="00AC5B13">
              <w:rPr>
                <w:snapToGrid w:val="0"/>
                <w:lang w:val="en-US"/>
              </w:rPr>
              <w:t xml:space="preserve"> used.</w:t>
            </w:r>
            <w:r w:rsidR="000D6006" w:rsidRPr="00AC5B13">
              <w:rPr>
                <w:snapToGrid w:val="0"/>
                <w:lang w:val="en-US"/>
              </w:rPr>
              <w:t xml:space="preserve"> </w:t>
            </w:r>
          </w:p>
        </w:tc>
      </w:tr>
    </w:tbl>
    <w:p w14:paraId="71706D03" w14:textId="77777777" w:rsidR="003D379A" w:rsidRPr="00AC5B13" w:rsidRDefault="003D379A" w:rsidP="00CB3AE2">
      <w:pPr>
        <w:pStyle w:val="Reference"/>
        <w:numPr>
          <w:ilvl w:val="0"/>
          <w:numId w:val="0"/>
        </w:numPr>
        <w:ind w:left="567"/>
        <w:rPr>
          <w:lang w:val="en-US"/>
        </w:rPr>
      </w:pPr>
    </w:p>
    <w:sectPr w:rsidR="003D379A" w:rsidRPr="00AC5B13" w:rsidSect="00C02A4C">
      <w:footerReference w:type="default" r:id="rId2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7A3A0" w14:textId="77777777" w:rsidR="000B7F8E" w:rsidRDefault="000B7F8E">
      <w:r>
        <w:separator/>
      </w:r>
    </w:p>
  </w:endnote>
  <w:endnote w:type="continuationSeparator" w:id="0">
    <w:p w14:paraId="4E05FD09" w14:textId="77777777" w:rsidR="000B7F8E" w:rsidRDefault="000B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610252" w:rsidRDefault="006102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56DAB" w14:textId="77777777" w:rsidR="000B7F8E" w:rsidRDefault="000B7F8E">
      <w:r>
        <w:separator/>
      </w:r>
    </w:p>
  </w:footnote>
  <w:footnote w:type="continuationSeparator" w:id="0">
    <w:p w14:paraId="71A1A900" w14:textId="77777777" w:rsidR="000B7F8E" w:rsidRDefault="000B7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246"/>
        </w:tabs>
        <w:ind w:left="62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B30D9"/>
    <w:multiLevelType w:val="hybridMultilevel"/>
    <w:tmpl w:val="DAF0D700"/>
    <w:lvl w:ilvl="0" w:tplc="798A49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B459C"/>
    <w:multiLevelType w:val="hybridMultilevel"/>
    <w:tmpl w:val="09BCDE80"/>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0FF3E56"/>
    <w:multiLevelType w:val="hybridMultilevel"/>
    <w:tmpl w:val="71BA7C06"/>
    <w:lvl w:ilvl="0" w:tplc="48CE7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D385F"/>
    <w:multiLevelType w:val="hybridMultilevel"/>
    <w:tmpl w:val="BAD4CE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5126C"/>
    <w:multiLevelType w:val="hybridMultilevel"/>
    <w:tmpl w:val="E7146C06"/>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5932B46"/>
    <w:multiLevelType w:val="hybridMultilevel"/>
    <w:tmpl w:val="97423EDE"/>
    <w:lvl w:ilvl="0" w:tplc="F6DE3358">
      <w:numFmt w:val="bullet"/>
      <w:lvlText w:val="-"/>
      <w:lvlJc w:val="left"/>
      <w:pPr>
        <w:ind w:left="2160" w:hanging="360"/>
      </w:pPr>
      <w:rPr>
        <w:rFonts w:ascii="Times New Roman" w:eastAsia="MS Mincho"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790675C"/>
    <w:multiLevelType w:val="hybridMultilevel"/>
    <w:tmpl w:val="0BEE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73F03"/>
    <w:multiLevelType w:val="hybridMultilevel"/>
    <w:tmpl w:val="18F2755C"/>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8D74492"/>
    <w:multiLevelType w:val="hybridMultilevel"/>
    <w:tmpl w:val="ABD6C3EE"/>
    <w:lvl w:ilvl="0" w:tplc="04090003">
      <w:start w:val="1"/>
      <w:numFmt w:val="bullet"/>
      <w:lvlText w:val="o"/>
      <w:lvlJc w:val="left"/>
      <w:pPr>
        <w:ind w:left="1594" w:hanging="460"/>
      </w:pPr>
      <w:rPr>
        <w:rFonts w:ascii="Courier New" w:hAnsi="Courier New" w:cs="Courier New" w:hint="default"/>
      </w:rPr>
    </w:lvl>
    <w:lvl w:ilvl="1" w:tplc="04090003">
      <w:start w:val="1"/>
      <w:numFmt w:val="bullet"/>
      <w:lvlText w:val="o"/>
      <w:lvlJc w:val="left"/>
      <w:pPr>
        <w:ind w:left="774" w:hanging="360"/>
      </w:pPr>
      <w:rPr>
        <w:rFonts w:ascii="Courier New" w:hAnsi="Courier New" w:cs="Courier New" w:hint="default"/>
      </w:rPr>
    </w:lvl>
    <w:lvl w:ilvl="2" w:tplc="04090005" w:tentative="1">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96D4D"/>
    <w:multiLevelType w:val="hybridMultilevel"/>
    <w:tmpl w:val="7690F9B8"/>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3BC371C0"/>
    <w:multiLevelType w:val="hybridMultilevel"/>
    <w:tmpl w:val="3FE252A8"/>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360ED"/>
    <w:multiLevelType w:val="hybridMultilevel"/>
    <w:tmpl w:val="4F200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8180B"/>
    <w:multiLevelType w:val="hybridMultilevel"/>
    <w:tmpl w:val="0290ABF4"/>
    <w:lvl w:ilvl="0" w:tplc="4B683FB4">
      <w:start w:val="1"/>
      <w:numFmt w:val="lowerLetter"/>
      <w:lvlText w:val="(%1)"/>
      <w:lvlJc w:val="left"/>
      <w:pPr>
        <w:tabs>
          <w:tab w:val="num" w:pos="720"/>
        </w:tabs>
        <w:ind w:left="720" w:hanging="360"/>
      </w:pPr>
    </w:lvl>
    <w:lvl w:ilvl="1" w:tplc="531CD886" w:tentative="1">
      <w:start w:val="1"/>
      <w:numFmt w:val="lowerLetter"/>
      <w:lvlText w:val="(%2)"/>
      <w:lvlJc w:val="left"/>
      <w:pPr>
        <w:tabs>
          <w:tab w:val="num" w:pos="1440"/>
        </w:tabs>
        <w:ind w:left="1440" w:hanging="360"/>
      </w:pPr>
    </w:lvl>
    <w:lvl w:ilvl="2" w:tplc="19AE9600" w:tentative="1">
      <w:start w:val="1"/>
      <w:numFmt w:val="lowerLetter"/>
      <w:lvlText w:val="(%3)"/>
      <w:lvlJc w:val="left"/>
      <w:pPr>
        <w:tabs>
          <w:tab w:val="num" w:pos="2160"/>
        </w:tabs>
        <w:ind w:left="2160" w:hanging="360"/>
      </w:pPr>
    </w:lvl>
    <w:lvl w:ilvl="3" w:tplc="ECDAE586" w:tentative="1">
      <w:start w:val="1"/>
      <w:numFmt w:val="lowerLetter"/>
      <w:lvlText w:val="(%4)"/>
      <w:lvlJc w:val="left"/>
      <w:pPr>
        <w:tabs>
          <w:tab w:val="num" w:pos="2880"/>
        </w:tabs>
        <w:ind w:left="2880" w:hanging="360"/>
      </w:pPr>
    </w:lvl>
    <w:lvl w:ilvl="4" w:tplc="ED8CBB48" w:tentative="1">
      <w:start w:val="1"/>
      <w:numFmt w:val="lowerLetter"/>
      <w:lvlText w:val="(%5)"/>
      <w:lvlJc w:val="left"/>
      <w:pPr>
        <w:tabs>
          <w:tab w:val="num" w:pos="3600"/>
        </w:tabs>
        <w:ind w:left="3600" w:hanging="360"/>
      </w:pPr>
    </w:lvl>
    <w:lvl w:ilvl="5" w:tplc="3202EA28" w:tentative="1">
      <w:start w:val="1"/>
      <w:numFmt w:val="lowerLetter"/>
      <w:lvlText w:val="(%6)"/>
      <w:lvlJc w:val="left"/>
      <w:pPr>
        <w:tabs>
          <w:tab w:val="num" w:pos="4320"/>
        </w:tabs>
        <w:ind w:left="4320" w:hanging="360"/>
      </w:pPr>
    </w:lvl>
    <w:lvl w:ilvl="6" w:tplc="896C7BD2" w:tentative="1">
      <w:start w:val="1"/>
      <w:numFmt w:val="lowerLetter"/>
      <w:lvlText w:val="(%7)"/>
      <w:lvlJc w:val="left"/>
      <w:pPr>
        <w:tabs>
          <w:tab w:val="num" w:pos="5040"/>
        </w:tabs>
        <w:ind w:left="5040" w:hanging="360"/>
      </w:pPr>
    </w:lvl>
    <w:lvl w:ilvl="7" w:tplc="A306997E" w:tentative="1">
      <w:start w:val="1"/>
      <w:numFmt w:val="lowerLetter"/>
      <w:lvlText w:val="(%8)"/>
      <w:lvlJc w:val="left"/>
      <w:pPr>
        <w:tabs>
          <w:tab w:val="num" w:pos="5760"/>
        </w:tabs>
        <w:ind w:left="5760" w:hanging="360"/>
      </w:pPr>
    </w:lvl>
    <w:lvl w:ilvl="8" w:tplc="EF02BDCA" w:tentative="1">
      <w:start w:val="1"/>
      <w:numFmt w:val="lowerLetter"/>
      <w:lvlText w:val="(%9)"/>
      <w:lvlJc w:val="left"/>
      <w:pPr>
        <w:tabs>
          <w:tab w:val="num" w:pos="6480"/>
        </w:tabs>
        <w:ind w:left="6480" w:hanging="360"/>
      </w:p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A12F89"/>
    <w:multiLevelType w:val="hybridMultilevel"/>
    <w:tmpl w:val="8ECA4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497B"/>
    <w:multiLevelType w:val="hybridMultilevel"/>
    <w:tmpl w:val="C9927920"/>
    <w:lvl w:ilvl="0" w:tplc="83B8CA12">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B943FE"/>
    <w:multiLevelType w:val="hybridMultilevel"/>
    <w:tmpl w:val="642A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34B93"/>
    <w:multiLevelType w:val="hybridMultilevel"/>
    <w:tmpl w:val="407C42C2"/>
    <w:lvl w:ilvl="0" w:tplc="6AE66CD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0D111D"/>
    <w:multiLevelType w:val="hybridMultilevel"/>
    <w:tmpl w:val="5F62BFE6"/>
    <w:lvl w:ilvl="0" w:tplc="5BA4FC86">
      <w:start w:val="1"/>
      <w:numFmt w:val="lowerLetter"/>
      <w:lvlText w:val="(%1)"/>
      <w:lvlJc w:val="left"/>
      <w:pPr>
        <w:tabs>
          <w:tab w:val="num" w:pos="720"/>
        </w:tabs>
        <w:ind w:left="720" w:hanging="360"/>
      </w:pPr>
    </w:lvl>
    <w:lvl w:ilvl="1" w:tplc="331ADF7E" w:tentative="1">
      <w:start w:val="1"/>
      <w:numFmt w:val="lowerLetter"/>
      <w:lvlText w:val="(%2)"/>
      <w:lvlJc w:val="left"/>
      <w:pPr>
        <w:tabs>
          <w:tab w:val="num" w:pos="1440"/>
        </w:tabs>
        <w:ind w:left="1440" w:hanging="360"/>
      </w:pPr>
    </w:lvl>
    <w:lvl w:ilvl="2" w:tplc="86B0B320" w:tentative="1">
      <w:start w:val="1"/>
      <w:numFmt w:val="lowerLetter"/>
      <w:lvlText w:val="(%3)"/>
      <w:lvlJc w:val="left"/>
      <w:pPr>
        <w:tabs>
          <w:tab w:val="num" w:pos="2160"/>
        </w:tabs>
        <w:ind w:left="2160" w:hanging="360"/>
      </w:pPr>
    </w:lvl>
    <w:lvl w:ilvl="3" w:tplc="4288D566" w:tentative="1">
      <w:start w:val="1"/>
      <w:numFmt w:val="lowerLetter"/>
      <w:lvlText w:val="(%4)"/>
      <w:lvlJc w:val="left"/>
      <w:pPr>
        <w:tabs>
          <w:tab w:val="num" w:pos="2880"/>
        </w:tabs>
        <w:ind w:left="2880" w:hanging="360"/>
      </w:pPr>
    </w:lvl>
    <w:lvl w:ilvl="4" w:tplc="58B0EE16" w:tentative="1">
      <w:start w:val="1"/>
      <w:numFmt w:val="lowerLetter"/>
      <w:lvlText w:val="(%5)"/>
      <w:lvlJc w:val="left"/>
      <w:pPr>
        <w:tabs>
          <w:tab w:val="num" w:pos="3600"/>
        </w:tabs>
        <w:ind w:left="3600" w:hanging="360"/>
      </w:pPr>
    </w:lvl>
    <w:lvl w:ilvl="5" w:tplc="7850321E" w:tentative="1">
      <w:start w:val="1"/>
      <w:numFmt w:val="lowerLetter"/>
      <w:lvlText w:val="(%6)"/>
      <w:lvlJc w:val="left"/>
      <w:pPr>
        <w:tabs>
          <w:tab w:val="num" w:pos="4320"/>
        </w:tabs>
        <w:ind w:left="4320" w:hanging="360"/>
      </w:pPr>
    </w:lvl>
    <w:lvl w:ilvl="6" w:tplc="2312BF7E" w:tentative="1">
      <w:start w:val="1"/>
      <w:numFmt w:val="lowerLetter"/>
      <w:lvlText w:val="(%7)"/>
      <w:lvlJc w:val="left"/>
      <w:pPr>
        <w:tabs>
          <w:tab w:val="num" w:pos="5040"/>
        </w:tabs>
        <w:ind w:left="5040" w:hanging="360"/>
      </w:pPr>
    </w:lvl>
    <w:lvl w:ilvl="7" w:tplc="E81E71CA" w:tentative="1">
      <w:start w:val="1"/>
      <w:numFmt w:val="lowerLetter"/>
      <w:lvlText w:val="(%8)"/>
      <w:lvlJc w:val="left"/>
      <w:pPr>
        <w:tabs>
          <w:tab w:val="num" w:pos="5760"/>
        </w:tabs>
        <w:ind w:left="5760" w:hanging="360"/>
      </w:pPr>
    </w:lvl>
    <w:lvl w:ilvl="8" w:tplc="E9C26240" w:tentative="1">
      <w:start w:val="1"/>
      <w:numFmt w:val="lowerLetter"/>
      <w:lvlText w:val="(%9)"/>
      <w:lvlJc w:val="left"/>
      <w:pPr>
        <w:tabs>
          <w:tab w:val="num" w:pos="6480"/>
        </w:tabs>
        <w:ind w:left="6480" w:hanging="360"/>
      </w:pPr>
    </w:lvl>
  </w:abstractNum>
  <w:abstractNum w:abstractNumId="32" w15:restartNumberingAfterBreak="0">
    <w:nsid w:val="7A723860"/>
    <w:multiLevelType w:val="hybridMultilevel"/>
    <w:tmpl w:val="2EF6DF80"/>
    <w:lvl w:ilvl="0" w:tplc="3EFE0AA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F009AF"/>
    <w:multiLevelType w:val="hybridMultilevel"/>
    <w:tmpl w:val="12BE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260" w:hanging="4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4"/>
  </w:num>
  <w:num w:numId="4">
    <w:abstractNumId w:val="17"/>
  </w:num>
  <w:num w:numId="5">
    <w:abstractNumId w:val="9"/>
  </w:num>
  <w:num w:numId="6">
    <w:abstractNumId w:val="18"/>
  </w:num>
  <w:num w:numId="7">
    <w:abstractNumId w:val="24"/>
  </w:num>
  <w:num w:numId="8">
    <w:abstractNumId w:val="10"/>
  </w:num>
  <w:num w:numId="9">
    <w:abstractNumId w:val="23"/>
  </w:num>
  <w:num w:numId="10">
    <w:abstractNumId w:val="13"/>
  </w:num>
  <w:num w:numId="11">
    <w:abstractNumId w:val="26"/>
  </w:num>
  <w:num w:numId="12">
    <w:abstractNumId w:val="2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20"/>
  </w:num>
  <w:num w:numId="16">
    <w:abstractNumId w:val="31"/>
  </w:num>
  <w:num w:numId="17">
    <w:abstractNumId w:val="25"/>
  </w:num>
  <w:num w:numId="18">
    <w:abstractNumId w:val="33"/>
  </w:num>
  <w:num w:numId="19">
    <w:abstractNumId w:val="12"/>
  </w:num>
  <w:num w:numId="20">
    <w:abstractNumId w:val="27"/>
  </w:num>
  <w:num w:numId="21">
    <w:abstractNumId w:val="7"/>
  </w:num>
  <w:num w:numId="22">
    <w:abstractNumId w:val="16"/>
  </w:num>
  <w:num w:numId="23">
    <w:abstractNumId w:val="19"/>
  </w:num>
  <w:num w:numId="24">
    <w:abstractNumId w:val="8"/>
  </w:num>
  <w:num w:numId="25">
    <w:abstractNumId w:val="11"/>
  </w:num>
  <w:num w:numId="26">
    <w:abstractNumId w:val="6"/>
  </w:num>
  <w:num w:numId="27">
    <w:abstractNumId w:val="29"/>
  </w:num>
  <w:num w:numId="28">
    <w:abstractNumId w:val="3"/>
  </w:num>
  <w:num w:numId="29">
    <w:abstractNumId w:val="15"/>
  </w:num>
  <w:num w:numId="30">
    <w:abstractNumId w:val="4"/>
  </w:num>
  <w:num w:numId="31">
    <w:abstractNumId w:val="30"/>
  </w:num>
  <w:num w:numId="32">
    <w:abstractNumId w:val="32"/>
  </w:num>
  <w:num w:numId="33">
    <w:abstractNumId w:val="28"/>
  </w:num>
  <w:num w:numId="3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99C"/>
    <w:rsid w:val="000025E0"/>
    <w:rsid w:val="00002953"/>
    <w:rsid w:val="00002A37"/>
    <w:rsid w:val="00003F5E"/>
    <w:rsid w:val="00004344"/>
    <w:rsid w:val="000048B8"/>
    <w:rsid w:val="00006446"/>
    <w:rsid w:val="00006512"/>
    <w:rsid w:val="00006896"/>
    <w:rsid w:val="0000736E"/>
    <w:rsid w:val="00007CDC"/>
    <w:rsid w:val="00010C75"/>
    <w:rsid w:val="00011B28"/>
    <w:rsid w:val="000124DF"/>
    <w:rsid w:val="00012B1E"/>
    <w:rsid w:val="00013744"/>
    <w:rsid w:val="00013C61"/>
    <w:rsid w:val="0001545A"/>
    <w:rsid w:val="0001563F"/>
    <w:rsid w:val="00015D15"/>
    <w:rsid w:val="00016285"/>
    <w:rsid w:val="00016613"/>
    <w:rsid w:val="00016F17"/>
    <w:rsid w:val="00017840"/>
    <w:rsid w:val="00017ECF"/>
    <w:rsid w:val="00021F7C"/>
    <w:rsid w:val="00022AD0"/>
    <w:rsid w:val="00022E0A"/>
    <w:rsid w:val="000233A0"/>
    <w:rsid w:val="000245AB"/>
    <w:rsid w:val="00024CE0"/>
    <w:rsid w:val="00025565"/>
    <w:rsid w:val="0002564D"/>
    <w:rsid w:val="00025ECA"/>
    <w:rsid w:val="0002694F"/>
    <w:rsid w:val="000273FF"/>
    <w:rsid w:val="00027643"/>
    <w:rsid w:val="00030B30"/>
    <w:rsid w:val="000325B8"/>
    <w:rsid w:val="00034521"/>
    <w:rsid w:val="00034C15"/>
    <w:rsid w:val="0003508C"/>
    <w:rsid w:val="00035802"/>
    <w:rsid w:val="00036BA1"/>
    <w:rsid w:val="000375C6"/>
    <w:rsid w:val="00040596"/>
    <w:rsid w:val="00042009"/>
    <w:rsid w:val="000421EF"/>
    <w:rsid w:val="000422E2"/>
    <w:rsid w:val="00042754"/>
    <w:rsid w:val="00042AE4"/>
    <w:rsid w:val="00042B78"/>
    <w:rsid w:val="00042E89"/>
    <w:rsid w:val="00042F22"/>
    <w:rsid w:val="000438C5"/>
    <w:rsid w:val="000444EF"/>
    <w:rsid w:val="00044C5F"/>
    <w:rsid w:val="00045AA3"/>
    <w:rsid w:val="000466D5"/>
    <w:rsid w:val="0004749D"/>
    <w:rsid w:val="000478B3"/>
    <w:rsid w:val="0005044D"/>
    <w:rsid w:val="0005092A"/>
    <w:rsid w:val="00051235"/>
    <w:rsid w:val="00052A07"/>
    <w:rsid w:val="000534E3"/>
    <w:rsid w:val="00053531"/>
    <w:rsid w:val="00053B50"/>
    <w:rsid w:val="000546DE"/>
    <w:rsid w:val="00054A0B"/>
    <w:rsid w:val="0005606A"/>
    <w:rsid w:val="0005607A"/>
    <w:rsid w:val="0005682F"/>
    <w:rsid w:val="00057117"/>
    <w:rsid w:val="0005715F"/>
    <w:rsid w:val="00057797"/>
    <w:rsid w:val="000579FB"/>
    <w:rsid w:val="00060465"/>
    <w:rsid w:val="00060DB1"/>
    <w:rsid w:val="0006128C"/>
    <w:rsid w:val="000616E7"/>
    <w:rsid w:val="00063D26"/>
    <w:rsid w:val="00063F06"/>
    <w:rsid w:val="000640B0"/>
    <w:rsid w:val="0006487E"/>
    <w:rsid w:val="000658AB"/>
    <w:rsid w:val="00065C9F"/>
    <w:rsid w:val="00065E1A"/>
    <w:rsid w:val="00065F67"/>
    <w:rsid w:val="00066689"/>
    <w:rsid w:val="00066AB6"/>
    <w:rsid w:val="00066BDA"/>
    <w:rsid w:val="00066F7E"/>
    <w:rsid w:val="00067139"/>
    <w:rsid w:val="00067E18"/>
    <w:rsid w:val="0007089E"/>
    <w:rsid w:val="00071A7D"/>
    <w:rsid w:val="00071CAA"/>
    <w:rsid w:val="00071EA6"/>
    <w:rsid w:val="00072530"/>
    <w:rsid w:val="000732F7"/>
    <w:rsid w:val="000738D2"/>
    <w:rsid w:val="0007398C"/>
    <w:rsid w:val="000741A9"/>
    <w:rsid w:val="000745D6"/>
    <w:rsid w:val="00074BEA"/>
    <w:rsid w:val="00074EAB"/>
    <w:rsid w:val="000753A5"/>
    <w:rsid w:val="000757CF"/>
    <w:rsid w:val="00076F5E"/>
    <w:rsid w:val="000772CA"/>
    <w:rsid w:val="00077E5F"/>
    <w:rsid w:val="0008036A"/>
    <w:rsid w:val="00081AE6"/>
    <w:rsid w:val="00081EEA"/>
    <w:rsid w:val="00082BCB"/>
    <w:rsid w:val="000841D5"/>
    <w:rsid w:val="00084AC4"/>
    <w:rsid w:val="000855EB"/>
    <w:rsid w:val="00085B52"/>
    <w:rsid w:val="000860BE"/>
    <w:rsid w:val="000866F2"/>
    <w:rsid w:val="00086DDC"/>
    <w:rsid w:val="00086F8D"/>
    <w:rsid w:val="0009009F"/>
    <w:rsid w:val="00091557"/>
    <w:rsid w:val="00091696"/>
    <w:rsid w:val="00091D98"/>
    <w:rsid w:val="000924C1"/>
    <w:rsid w:val="000924F0"/>
    <w:rsid w:val="00093316"/>
    <w:rsid w:val="00093474"/>
    <w:rsid w:val="00093C48"/>
    <w:rsid w:val="00094388"/>
    <w:rsid w:val="0009510F"/>
    <w:rsid w:val="00095B6F"/>
    <w:rsid w:val="000A0001"/>
    <w:rsid w:val="000A05C1"/>
    <w:rsid w:val="000A119D"/>
    <w:rsid w:val="000A15BA"/>
    <w:rsid w:val="000A1B03"/>
    <w:rsid w:val="000A1B7B"/>
    <w:rsid w:val="000A2B85"/>
    <w:rsid w:val="000A2B8C"/>
    <w:rsid w:val="000A4BC2"/>
    <w:rsid w:val="000A56F2"/>
    <w:rsid w:val="000A604F"/>
    <w:rsid w:val="000A61CF"/>
    <w:rsid w:val="000A6F80"/>
    <w:rsid w:val="000A7D1B"/>
    <w:rsid w:val="000B077A"/>
    <w:rsid w:val="000B1071"/>
    <w:rsid w:val="000B1258"/>
    <w:rsid w:val="000B2139"/>
    <w:rsid w:val="000B2548"/>
    <w:rsid w:val="000B2719"/>
    <w:rsid w:val="000B2CFF"/>
    <w:rsid w:val="000B34A6"/>
    <w:rsid w:val="000B3A8F"/>
    <w:rsid w:val="000B4AB9"/>
    <w:rsid w:val="000B58C3"/>
    <w:rsid w:val="000B61E9"/>
    <w:rsid w:val="000B6D5F"/>
    <w:rsid w:val="000B76B5"/>
    <w:rsid w:val="000B7B60"/>
    <w:rsid w:val="000B7F8E"/>
    <w:rsid w:val="000C165A"/>
    <w:rsid w:val="000C1AEB"/>
    <w:rsid w:val="000C25AD"/>
    <w:rsid w:val="000C2C02"/>
    <w:rsid w:val="000C2CC5"/>
    <w:rsid w:val="000C2E19"/>
    <w:rsid w:val="000C331C"/>
    <w:rsid w:val="000C4377"/>
    <w:rsid w:val="000C43AB"/>
    <w:rsid w:val="000C4C24"/>
    <w:rsid w:val="000C4E23"/>
    <w:rsid w:val="000C4FF3"/>
    <w:rsid w:val="000C5A42"/>
    <w:rsid w:val="000C7518"/>
    <w:rsid w:val="000D0D07"/>
    <w:rsid w:val="000D0E7E"/>
    <w:rsid w:val="000D0F2B"/>
    <w:rsid w:val="000D13EA"/>
    <w:rsid w:val="000D1880"/>
    <w:rsid w:val="000D22B4"/>
    <w:rsid w:val="000D316F"/>
    <w:rsid w:val="000D42E8"/>
    <w:rsid w:val="000D464A"/>
    <w:rsid w:val="000D4797"/>
    <w:rsid w:val="000D6006"/>
    <w:rsid w:val="000D60E3"/>
    <w:rsid w:val="000D6B2E"/>
    <w:rsid w:val="000E0527"/>
    <w:rsid w:val="000E1831"/>
    <w:rsid w:val="000E1E92"/>
    <w:rsid w:val="000E60B4"/>
    <w:rsid w:val="000E6404"/>
    <w:rsid w:val="000E77B8"/>
    <w:rsid w:val="000F06D6"/>
    <w:rsid w:val="000F0EB1"/>
    <w:rsid w:val="000F1106"/>
    <w:rsid w:val="000F14A1"/>
    <w:rsid w:val="000F27DB"/>
    <w:rsid w:val="000F3409"/>
    <w:rsid w:val="000F3BE9"/>
    <w:rsid w:val="000F3F6C"/>
    <w:rsid w:val="000F47C6"/>
    <w:rsid w:val="000F4B4C"/>
    <w:rsid w:val="000F600C"/>
    <w:rsid w:val="000F6A4D"/>
    <w:rsid w:val="000F6D00"/>
    <w:rsid w:val="000F6DF3"/>
    <w:rsid w:val="0010048B"/>
    <w:rsid w:val="001005FF"/>
    <w:rsid w:val="00100D2E"/>
    <w:rsid w:val="00101484"/>
    <w:rsid w:val="00101FEC"/>
    <w:rsid w:val="001023BF"/>
    <w:rsid w:val="001032B8"/>
    <w:rsid w:val="00103565"/>
    <w:rsid w:val="0010429B"/>
    <w:rsid w:val="0010488A"/>
    <w:rsid w:val="00105108"/>
    <w:rsid w:val="001062FB"/>
    <w:rsid w:val="001063E6"/>
    <w:rsid w:val="001070C4"/>
    <w:rsid w:val="0010715B"/>
    <w:rsid w:val="00107384"/>
    <w:rsid w:val="00107EE9"/>
    <w:rsid w:val="00110458"/>
    <w:rsid w:val="001112B7"/>
    <w:rsid w:val="001118A8"/>
    <w:rsid w:val="001133A2"/>
    <w:rsid w:val="00113CF4"/>
    <w:rsid w:val="00114001"/>
    <w:rsid w:val="00114642"/>
    <w:rsid w:val="001153EA"/>
    <w:rsid w:val="00115643"/>
    <w:rsid w:val="00115ACE"/>
    <w:rsid w:val="00116765"/>
    <w:rsid w:val="0011679E"/>
    <w:rsid w:val="001168A2"/>
    <w:rsid w:val="001170AB"/>
    <w:rsid w:val="001206E1"/>
    <w:rsid w:val="001219F5"/>
    <w:rsid w:val="00121A20"/>
    <w:rsid w:val="00122820"/>
    <w:rsid w:val="0012320A"/>
    <w:rsid w:val="0012377F"/>
    <w:rsid w:val="00124314"/>
    <w:rsid w:val="00125120"/>
    <w:rsid w:val="0012541B"/>
    <w:rsid w:val="00126B27"/>
    <w:rsid w:val="00126B4A"/>
    <w:rsid w:val="00126B73"/>
    <w:rsid w:val="00127A16"/>
    <w:rsid w:val="0013013F"/>
    <w:rsid w:val="00130FE5"/>
    <w:rsid w:val="00131359"/>
    <w:rsid w:val="00132FD0"/>
    <w:rsid w:val="001343DB"/>
    <w:rsid w:val="001344C0"/>
    <w:rsid w:val="001346FA"/>
    <w:rsid w:val="00134B7E"/>
    <w:rsid w:val="00135252"/>
    <w:rsid w:val="00137AB5"/>
    <w:rsid w:val="00137BBC"/>
    <w:rsid w:val="00137C17"/>
    <w:rsid w:val="00137F0B"/>
    <w:rsid w:val="00140153"/>
    <w:rsid w:val="00140491"/>
    <w:rsid w:val="00141545"/>
    <w:rsid w:val="00141B01"/>
    <w:rsid w:val="001425D4"/>
    <w:rsid w:val="00142E84"/>
    <w:rsid w:val="00145654"/>
    <w:rsid w:val="00146318"/>
    <w:rsid w:val="0014648A"/>
    <w:rsid w:val="00146A8C"/>
    <w:rsid w:val="00146A8F"/>
    <w:rsid w:val="00146C46"/>
    <w:rsid w:val="00147866"/>
    <w:rsid w:val="00151734"/>
    <w:rsid w:val="00151E23"/>
    <w:rsid w:val="00152340"/>
    <w:rsid w:val="001526E0"/>
    <w:rsid w:val="00152959"/>
    <w:rsid w:val="0015341A"/>
    <w:rsid w:val="0015373E"/>
    <w:rsid w:val="00154707"/>
    <w:rsid w:val="001551B5"/>
    <w:rsid w:val="001557F8"/>
    <w:rsid w:val="001561AC"/>
    <w:rsid w:val="0015722F"/>
    <w:rsid w:val="00161114"/>
    <w:rsid w:val="00161351"/>
    <w:rsid w:val="00162339"/>
    <w:rsid w:val="001625FC"/>
    <w:rsid w:val="0016289D"/>
    <w:rsid w:val="00162F87"/>
    <w:rsid w:val="001636EC"/>
    <w:rsid w:val="00163FB9"/>
    <w:rsid w:val="001659C1"/>
    <w:rsid w:val="0017041B"/>
    <w:rsid w:val="001723FD"/>
    <w:rsid w:val="0017253E"/>
    <w:rsid w:val="001731F8"/>
    <w:rsid w:val="00173A8E"/>
    <w:rsid w:val="00174111"/>
    <w:rsid w:val="001742B8"/>
    <w:rsid w:val="00174C6F"/>
    <w:rsid w:val="00175052"/>
    <w:rsid w:val="0017553F"/>
    <w:rsid w:val="00175EF2"/>
    <w:rsid w:val="00175F81"/>
    <w:rsid w:val="00176408"/>
    <w:rsid w:val="00177249"/>
    <w:rsid w:val="00177B76"/>
    <w:rsid w:val="00180281"/>
    <w:rsid w:val="001808F1"/>
    <w:rsid w:val="00180D3E"/>
    <w:rsid w:val="0018143F"/>
    <w:rsid w:val="0018160B"/>
    <w:rsid w:val="00182B57"/>
    <w:rsid w:val="001837B6"/>
    <w:rsid w:val="00184B0A"/>
    <w:rsid w:val="00185550"/>
    <w:rsid w:val="00185587"/>
    <w:rsid w:val="00186516"/>
    <w:rsid w:val="00186702"/>
    <w:rsid w:val="00187AA6"/>
    <w:rsid w:val="00190AC1"/>
    <w:rsid w:val="0019231D"/>
    <w:rsid w:val="0019341A"/>
    <w:rsid w:val="0019508A"/>
    <w:rsid w:val="00196C4D"/>
    <w:rsid w:val="00197DF9"/>
    <w:rsid w:val="001A03FC"/>
    <w:rsid w:val="001A0484"/>
    <w:rsid w:val="001A0591"/>
    <w:rsid w:val="001A0FCE"/>
    <w:rsid w:val="001A1987"/>
    <w:rsid w:val="001A1BA6"/>
    <w:rsid w:val="001A2564"/>
    <w:rsid w:val="001A2CE9"/>
    <w:rsid w:val="001A43E7"/>
    <w:rsid w:val="001A582E"/>
    <w:rsid w:val="001A5861"/>
    <w:rsid w:val="001A5A10"/>
    <w:rsid w:val="001A5DB2"/>
    <w:rsid w:val="001A5E55"/>
    <w:rsid w:val="001A6173"/>
    <w:rsid w:val="001A6CBA"/>
    <w:rsid w:val="001A7F81"/>
    <w:rsid w:val="001B03F3"/>
    <w:rsid w:val="001B0D97"/>
    <w:rsid w:val="001B1D49"/>
    <w:rsid w:val="001B3648"/>
    <w:rsid w:val="001B4C09"/>
    <w:rsid w:val="001B5A5D"/>
    <w:rsid w:val="001B6C05"/>
    <w:rsid w:val="001B7403"/>
    <w:rsid w:val="001C1CE5"/>
    <w:rsid w:val="001C388A"/>
    <w:rsid w:val="001C3D2A"/>
    <w:rsid w:val="001C3FC0"/>
    <w:rsid w:val="001C40AA"/>
    <w:rsid w:val="001C47BD"/>
    <w:rsid w:val="001C4C7D"/>
    <w:rsid w:val="001C55DD"/>
    <w:rsid w:val="001C6830"/>
    <w:rsid w:val="001C68DB"/>
    <w:rsid w:val="001C6D57"/>
    <w:rsid w:val="001D0996"/>
    <w:rsid w:val="001D128E"/>
    <w:rsid w:val="001D15A9"/>
    <w:rsid w:val="001D1B1F"/>
    <w:rsid w:val="001D2576"/>
    <w:rsid w:val="001D2F2E"/>
    <w:rsid w:val="001D3EA9"/>
    <w:rsid w:val="001D4B47"/>
    <w:rsid w:val="001D51BA"/>
    <w:rsid w:val="001D5604"/>
    <w:rsid w:val="001D56AE"/>
    <w:rsid w:val="001D6342"/>
    <w:rsid w:val="001D6D53"/>
    <w:rsid w:val="001D7C7F"/>
    <w:rsid w:val="001E0DEF"/>
    <w:rsid w:val="001E2560"/>
    <w:rsid w:val="001E3B2B"/>
    <w:rsid w:val="001E3BCD"/>
    <w:rsid w:val="001E3E23"/>
    <w:rsid w:val="001E5176"/>
    <w:rsid w:val="001E58E2"/>
    <w:rsid w:val="001E633E"/>
    <w:rsid w:val="001E7AED"/>
    <w:rsid w:val="001F06E2"/>
    <w:rsid w:val="001F22B0"/>
    <w:rsid w:val="001F2BB9"/>
    <w:rsid w:val="001F2DB2"/>
    <w:rsid w:val="001F36BE"/>
    <w:rsid w:val="001F3916"/>
    <w:rsid w:val="001F3985"/>
    <w:rsid w:val="001F3AEF"/>
    <w:rsid w:val="001F4E61"/>
    <w:rsid w:val="001F54C5"/>
    <w:rsid w:val="001F5D72"/>
    <w:rsid w:val="001F6139"/>
    <w:rsid w:val="001F662C"/>
    <w:rsid w:val="001F7074"/>
    <w:rsid w:val="00200019"/>
    <w:rsid w:val="00200490"/>
    <w:rsid w:val="0020103F"/>
    <w:rsid w:val="002012C8"/>
    <w:rsid w:val="0020131E"/>
    <w:rsid w:val="00201C98"/>
    <w:rsid w:val="00201F3A"/>
    <w:rsid w:val="00202B4F"/>
    <w:rsid w:val="00203CD0"/>
    <w:rsid w:val="00203F96"/>
    <w:rsid w:val="002067A0"/>
    <w:rsid w:val="002069B2"/>
    <w:rsid w:val="00207161"/>
    <w:rsid w:val="0020797E"/>
    <w:rsid w:val="00207EDB"/>
    <w:rsid w:val="00207FA3"/>
    <w:rsid w:val="00210777"/>
    <w:rsid w:val="00210B90"/>
    <w:rsid w:val="002116C8"/>
    <w:rsid w:val="002119D2"/>
    <w:rsid w:val="00211D30"/>
    <w:rsid w:val="00212E3B"/>
    <w:rsid w:val="002147E5"/>
    <w:rsid w:val="00214DA8"/>
    <w:rsid w:val="00214FF6"/>
    <w:rsid w:val="00215423"/>
    <w:rsid w:val="002158FA"/>
    <w:rsid w:val="0021610D"/>
    <w:rsid w:val="0021627C"/>
    <w:rsid w:val="00216AEA"/>
    <w:rsid w:val="00216F8B"/>
    <w:rsid w:val="00216FE0"/>
    <w:rsid w:val="00217193"/>
    <w:rsid w:val="00217242"/>
    <w:rsid w:val="0021725C"/>
    <w:rsid w:val="002179E1"/>
    <w:rsid w:val="00217B71"/>
    <w:rsid w:val="002203EE"/>
    <w:rsid w:val="002203F5"/>
    <w:rsid w:val="00220465"/>
    <w:rsid w:val="00220600"/>
    <w:rsid w:val="00220DD8"/>
    <w:rsid w:val="00221874"/>
    <w:rsid w:val="002224DB"/>
    <w:rsid w:val="00223113"/>
    <w:rsid w:val="002234AE"/>
    <w:rsid w:val="00223FCB"/>
    <w:rsid w:val="002252C3"/>
    <w:rsid w:val="00225C54"/>
    <w:rsid w:val="00230765"/>
    <w:rsid w:val="002307EA"/>
    <w:rsid w:val="00230841"/>
    <w:rsid w:val="002312BA"/>
    <w:rsid w:val="0023134E"/>
    <w:rsid w:val="002319E4"/>
    <w:rsid w:val="002333F9"/>
    <w:rsid w:val="00233A9F"/>
    <w:rsid w:val="00234CA0"/>
    <w:rsid w:val="00235632"/>
    <w:rsid w:val="00235872"/>
    <w:rsid w:val="00236A7B"/>
    <w:rsid w:val="0023728E"/>
    <w:rsid w:val="00237294"/>
    <w:rsid w:val="00237D83"/>
    <w:rsid w:val="00237F5E"/>
    <w:rsid w:val="00240462"/>
    <w:rsid w:val="00241559"/>
    <w:rsid w:val="0024327B"/>
    <w:rsid w:val="002435B3"/>
    <w:rsid w:val="002451ED"/>
    <w:rsid w:val="002458EB"/>
    <w:rsid w:val="002462D4"/>
    <w:rsid w:val="002465C9"/>
    <w:rsid w:val="00247B69"/>
    <w:rsid w:val="00247BE8"/>
    <w:rsid w:val="00247E38"/>
    <w:rsid w:val="002500C8"/>
    <w:rsid w:val="00251018"/>
    <w:rsid w:val="00251916"/>
    <w:rsid w:val="0025232C"/>
    <w:rsid w:val="00255C48"/>
    <w:rsid w:val="0025693D"/>
    <w:rsid w:val="00256A27"/>
    <w:rsid w:val="00257543"/>
    <w:rsid w:val="0025767C"/>
    <w:rsid w:val="00257BC5"/>
    <w:rsid w:val="00260624"/>
    <w:rsid w:val="002606E9"/>
    <w:rsid w:val="00260FDE"/>
    <w:rsid w:val="002611E7"/>
    <w:rsid w:val="002617E7"/>
    <w:rsid w:val="002628A4"/>
    <w:rsid w:val="00262B11"/>
    <w:rsid w:val="00262D37"/>
    <w:rsid w:val="00264228"/>
    <w:rsid w:val="00264334"/>
    <w:rsid w:val="002644DE"/>
    <w:rsid w:val="0026473E"/>
    <w:rsid w:val="002648F2"/>
    <w:rsid w:val="002650C6"/>
    <w:rsid w:val="0026523C"/>
    <w:rsid w:val="00265BA8"/>
    <w:rsid w:val="00266214"/>
    <w:rsid w:val="00266850"/>
    <w:rsid w:val="00267824"/>
    <w:rsid w:val="00267C83"/>
    <w:rsid w:val="0027144F"/>
    <w:rsid w:val="00271803"/>
    <w:rsid w:val="00271813"/>
    <w:rsid w:val="00271F3A"/>
    <w:rsid w:val="00273278"/>
    <w:rsid w:val="002737F4"/>
    <w:rsid w:val="0027424B"/>
    <w:rsid w:val="00274276"/>
    <w:rsid w:val="00274EE6"/>
    <w:rsid w:val="002766DE"/>
    <w:rsid w:val="00276E7F"/>
    <w:rsid w:val="00277CB7"/>
    <w:rsid w:val="00277EE0"/>
    <w:rsid w:val="002803B1"/>
    <w:rsid w:val="002805F5"/>
    <w:rsid w:val="00280751"/>
    <w:rsid w:val="00280A61"/>
    <w:rsid w:val="00280F79"/>
    <w:rsid w:val="0028132D"/>
    <w:rsid w:val="0028280A"/>
    <w:rsid w:val="00282D77"/>
    <w:rsid w:val="00283179"/>
    <w:rsid w:val="00283ADC"/>
    <w:rsid w:val="00286390"/>
    <w:rsid w:val="002865B9"/>
    <w:rsid w:val="0028691E"/>
    <w:rsid w:val="00286ACD"/>
    <w:rsid w:val="00286D4E"/>
    <w:rsid w:val="00287838"/>
    <w:rsid w:val="00287886"/>
    <w:rsid w:val="00287A0A"/>
    <w:rsid w:val="00287A3D"/>
    <w:rsid w:val="002907B5"/>
    <w:rsid w:val="00290808"/>
    <w:rsid w:val="002919CD"/>
    <w:rsid w:val="00291EF6"/>
    <w:rsid w:val="0029224C"/>
    <w:rsid w:val="002923FC"/>
    <w:rsid w:val="00292EB7"/>
    <w:rsid w:val="00293647"/>
    <w:rsid w:val="00293EE2"/>
    <w:rsid w:val="00293F0A"/>
    <w:rsid w:val="00294021"/>
    <w:rsid w:val="0029497E"/>
    <w:rsid w:val="00296227"/>
    <w:rsid w:val="00296F44"/>
    <w:rsid w:val="0029777D"/>
    <w:rsid w:val="0029779F"/>
    <w:rsid w:val="00297BAD"/>
    <w:rsid w:val="002A055E"/>
    <w:rsid w:val="002A1D4E"/>
    <w:rsid w:val="002A23A8"/>
    <w:rsid w:val="002A2869"/>
    <w:rsid w:val="002A300D"/>
    <w:rsid w:val="002A3080"/>
    <w:rsid w:val="002A3D51"/>
    <w:rsid w:val="002A42F1"/>
    <w:rsid w:val="002A4F9F"/>
    <w:rsid w:val="002A65E4"/>
    <w:rsid w:val="002B0168"/>
    <w:rsid w:val="002B0850"/>
    <w:rsid w:val="002B0F78"/>
    <w:rsid w:val="002B1994"/>
    <w:rsid w:val="002B1A1F"/>
    <w:rsid w:val="002B1B08"/>
    <w:rsid w:val="002B1EFF"/>
    <w:rsid w:val="002B24D6"/>
    <w:rsid w:val="002B26F8"/>
    <w:rsid w:val="002B5A3D"/>
    <w:rsid w:val="002B6176"/>
    <w:rsid w:val="002B6447"/>
    <w:rsid w:val="002B744E"/>
    <w:rsid w:val="002B7EBD"/>
    <w:rsid w:val="002C0280"/>
    <w:rsid w:val="002C0B86"/>
    <w:rsid w:val="002C0C47"/>
    <w:rsid w:val="002C1610"/>
    <w:rsid w:val="002C2397"/>
    <w:rsid w:val="002C2DC4"/>
    <w:rsid w:val="002C319E"/>
    <w:rsid w:val="002C3BF6"/>
    <w:rsid w:val="002C41E6"/>
    <w:rsid w:val="002C4CEA"/>
    <w:rsid w:val="002C4D7A"/>
    <w:rsid w:val="002C6300"/>
    <w:rsid w:val="002C7171"/>
    <w:rsid w:val="002D0609"/>
    <w:rsid w:val="002D071A"/>
    <w:rsid w:val="002D133C"/>
    <w:rsid w:val="002D34B2"/>
    <w:rsid w:val="002D41A2"/>
    <w:rsid w:val="002D43C7"/>
    <w:rsid w:val="002D4B33"/>
    <w:rsid w:val="002D5A9A"/>
    <w:rsid w:val="002D5B59"/>
    <w:rsid w:val="002D62C3"/>
    <w:rsid w:val="002D677A"/>
    <w:rsid w:val="002D7637"/>
    <w:rsid w:val="002D7B37"/>
    <w:rsid w:val="002D7E04"/>
    <w:rsid w:val="002E093B"/>
    <w:rsid w:val="002E17F2"/>
    <w:rsid w:val="002E2640"/>
    <w:rsid w:val="002E2C1C"/>
    <w:rsid w:val="002E3B08"/>
    <w:rsid w:val="002E3C0E"/>
    <w:rsid w:val="002E4002"/>
    <w:rsid w:val="002E4B33"/>
    <w:rsid w:val="002E4DA3"/>
    <w:rsid w:val="002E5B7A"/>
    <w:rsid w:val="002E6401"/>
    <w:rsid w:val="002E72A7"/>
    <w:rsid w:val="002E7CAE"/>
    <w:rsid w:val="002F0C55"/>
    <w:rsid w:val="002F10A6"/>
    <w:rsid w:val="002F1969"/>
    <w:rsid w:val="002F2771"/>
    <w:rsid w:val="002F2FE8"/>
    <w:rsid w:val="002F37A9"/>
    <w:rsid w:val="002F45B4"/>
    <w:rsid w:val="002F47F6"/>
    <w:rsid w:val="002F4890"/>
    <w:rsid w:val="002F5544"/>
    <w:rsid w:val="002F6288"/>
    <w:rsid w:val="002F70B4"/>
    <w:rsid w:val="002F7566"/>
    <w:rsid w:val="00300553"/>
    <w:rsid w:val="003006AF"/>
    <w:rsid w:val="00301CE6"/>
    <w:rsid w:val="0030256B"/>
    <w:rsid w:val="003035D5"/>
    <w:rsid w:val="003037B5"/>
    <w:rsid w:val="0030501F"/>
    <w:rsid w:val="00305213"/>
    <w:rsid w:val="003054FD"/>
    <w:rsid w:val="00305D4D"/>
    <w:rsid w:val="0030628D"/>
    <w:rsid w:val="0030687B"/>
    <w:rsid w:val="00307BA1"/>
    <w:rsid w:val="00310195"/>
    <w:rsid w:val="003103FD"/>
    <w:rsid w:val="003108CC"/>
    <w:rsid w:val="00310B3F"/>
    <w:rsid w:val="00310DE0"/>
    <w:rsid w:val="00311702"/>
    <w:rsid w:val="003117C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890"/>
    <w:rsid w:val="00321A94"/>
    <w:rsid w:val="00321FEC"/>
    <w:rsid w:val="00322C9F"/>
    <w:rsid w:val="00322F83"/>
    <w:rsid w:val="003239F3"/>
    <w:rsid w:val="00323CC7"/>
    <w:rsid w:val="00323FE7"/>
    <w:rsid w:val="003241B7"/>
    <w:rsid w:val="00324D23"/>
    <w:rsid w:val="003257D6"/>
    <w:rsid w:val="0032713F"/>
    <w:rsid w:val="00327997"/>
    <w:rsid w:val="00327C35"/>
    <w:rsid w:val="00331751"/>
    <w:rsid w:val="00331846"/>
    <w:rsid w:val="00331B7B"/>
    <w:rsid w:val="00332F3D"/>
    <w:rsid w:val="003331A0"/>
    <w:rsid w:val="00333886"/>
    <w:rsid w:val="003344D8"/>
    <w:rsid w:val="00334579"/>
    <w:rsid w:val="00335858"/>
    <w:rsid w:val="00335889"/>
    <w:rsid w:val="00335D33"/>
    <w:rsid w:val="00336014"/>
    <w:rsid w:val="00336BDA"/>
    <w:rsid w:val="00337AC0"/>
    <w:rsid w:val="003411EB"/>
    <w:rsid w:val="00341900"/>
    <w:rsid w:val="00341F41"/>
    <w:rsid w:val="00341FEB"/>
    <w:rsid w:val="00342BD7"/>
    <w:rsid w:val="0034491F"/>
    <w:rsid w:val="00344F6C"/>
    <w:rsid w:val="0034698D"/>
    <w:rsid w:val="00346C58"/>
    <w:rsid w:val="00346DB5"/>
    <w:rsid w:val="00346E10"/>
    <w:rsid w:val="00347233"/>
    <w:rsid w:val="003474E4"/>
    <w:rsid w:val="003477B1"/>
    <w:rsid w:val="00352252"/>
    <w:rsid w:val="003532EF"/>
    <w:rsid w:val="0035361E"/>
    <w:rsid w:val="00353DFE"/>
    <w:rsid w:val="0035474F"/>
    <w:rsid w:val="00355ECD"/>
    <w:rsid w:val="003562CF"/>
    <w:rsid w:val="00356A14"/>
    <w:rsid w:val="00356AB8"/>
    <w:rsid w:val="00356DD8"/>
    <w:rsid w:val="00357380"/>
    <w:rsid w:val="003602D9"/>
    <w:rsid w:val="003604CE"/>
    <w:rsid w:val="0036056F"/>
    <w:rsid w:val="00360A9B"/>
    <w:rsid w:val="00361500"/>
    <w:rsid w:val="00362946"/>
    <w:rsid w:val="00362A88"/>
    <w:rsid w:val="003641BA"/>
    <w:rsid w:val="003645EA"/>
    <w:rsid w:val="00364E64"/>
    <w:rsid w:val="0036691C"/>
    <w:rsid w:val="00370046"/>
    <w:rsid w:val="003700E5"/>
    <w:rsid w:val="00370E47"/>
    <w:rsid w:val="003713A5"/>
    <w:rsid w:val="003716E6"/>
    <w:rsid w:val="00373182"/>
    <w:rsid w:val="00373AEC"/>
    <w:rsid w:val="00374106"/>
    <w:rsid w:val="003742AC"/>
    <w:rsid w:val="00374ADB"/>
    <w:rsid w:val="00374B53"/>
    <w:rsid w:val="0037642F"/>
    <w:rsid w:val="003771FE"/>
    <w:rsid w:val="003773A8"/>
    <w:rsid w:val="003773D1"/>
    <w:rsid w:val="0037798D"/>
    <w:rsid w:val="00377CE1"/>
    <w:rsid w:val="00377CF9"/>
    <w:rsid w:val="003802D7"/>
    <w:rsid w:val="0038079A"/>
    <w:rsid w:val="00380BA4"/>
    <w:rsid w:val="003812CF"/>
    <w:rsid w:val="003826A5"/>
    <w:rsid w:val="0038385D"/>
    <w:rsid w:val="00383A6E"/>
    <w:rsid w:val="00385BF0"/>
    <w:rsid w:val="00386FE5"/>
    <w:rsid w:val="00387EB5"/>
    <w:rsid w:val="003904DB"/>
    <w:rsid w:val="003939FF"/>
    <w:rsid w:val="003941EA"/>
    <w:rsid w:val="003945B5"/>
    <w:rsid w:val="003947C2"/>
    <w:rsid w:val="0039536D"/>
    <w:rsid w:val="00395435"/>
    <w:rsid w:val="00395647"/>
    <w:rsid w:val="00396589"/>
    <w:rsid w:val="00396B23"/>
    <w:rsid w:val="00396C17"/>
    <w:rsid w:val="00396D7D"/>
    <w:rsid w:val="00396F7A"/>
    <w:rsid w:val="00397E79"/>
    <w:rsid w:val="003A089D"/>
    <w:rsid w:val="003A0B31"/>
    <w:rsid w:val="003A0E41"/>
    <w:rsid w:val="003A1D63"/>
    <w:rsid w:val="003A2223"/>
    <w:rsid w:val="003A246A"/>
    <w:rsid w:val="003A26C7"/>
    <w:rsid w:val="003A2A0F"/>
    <w:rsid w:val="003A2BEF"/>
    <w:rsid w:val="003A300B"/>
    <w:rsid w:val="003A30BF"/>
    <w:rsid w:val="003A3591"/>
    <w:rsid w:val="003A45A1"/>
    <w:rsid w:val="003A49B9"/>
    <w:rsid w:val="003A4A33"/>
    <w:rsid w:val="003A5B0A"/>
    <w:rsid w:val="003A6BAC"/>
    <w:rsid w:val="003A7A35"/>
    <w:rsid w:val="003A7EF3"/>
    <w:rsid w:val="003B159C"/>
    <w:rsid w:val="003B1729"/>
    <w:rsid w:val="003B1AF6"/>
    <w:rsid w:val="003B2322"/>
    <w:rsid w:val="003B2549"/>
    <w:rsid w:val="003B25C3"/>
    <w:rsid w:val="003B330C"/>
    <w:rsid w:val="003B369F"/>
    <w:rsid w:val="003B36A3"/>
    <w:rsid w:val="003B3B1E"/>
    <w:rsid w:val="003B6E4F"/>
    <w:rsid w:val="003B7283"/>
    <w:rsid w:val="003B7FE5"/>
    <w:rsid w:val="003C11C8"/>
    <w:rsid w:val="003C1FCD"/>
    <w:rsid w:val="003C2097"/>
    <w:rsid w:val="003C214E"/>
    <w:rsid w:val="003C2702"/>
    <w:rsid w:val="003C2945"/>
    <w:rsid w:val="003C3069"/>
    <w:rsid w:val="003C4989"/>
    <w:rsid w:val="003C4F0A"/>
    <w:rsid w:val="003C4F2A"/>
    <w:rsid w:val="003C5348"/>
    <w:rsid w:val="003C5855"/>
    <w:rsid w:val="003C6597"/>
    <w:rsid w:val="003C6886"/>
    <w:rsid w:val="003C6A62"/>
    <w:rsid w:val="003C7208"/>
    <w:rsid w:val="003C7806"/>
    <w:rsid w:val="003D064E"/>
    <w:rsid w:val="003D109F"/>
    <w:rsid w:val="003D1650"/>
    <w:rsid w:val="003D16F3"/>
    <w:rsid w:val="003D2275"/>
    <w:rsid w:val="003D2478"/>
    <w:rsid w:val="003D379A"/>
    <w:rsid w:val="003D3BBF"/>
    <w:rsid w:val="003D3C45"/>
    <w:rsid w:val="003D3E76"/>
    <w:rsid w:val="003D4098"/>
    <w:rsid w:val="003D42AF"/>
    <w:rsid w:val="003D4A8C"/>
    <w:rsid w:val="003D4B71"/>
    <w:rsid w:val="003D5B1F"/>
    <w:rsid w:val="003D6039"/>
    <w:rsid w:val="003E00F9"/>
    <w:rsid w:val="003E15FA"/>
    <w:rsid w:val="003E1F4A"/>
    <w:rsid w:val="003E22B5"/>
    <w:rsid w:val="003E264E"/>
    <w:rsid w:val="003E30C6"/>
    <w:rsid w:val="003E3B3D"/>
    <w:rsid w:val="003E450F"/>
    <w:rsid w:val="003E52C2"/>
    <w:rsid w:val="003E55E4"/>
    <w:rsid w:val="003E5F44"/>
    <w:rsid w:val="003E694E"/>
    <w:rsid w:val="003E74E3"/>
    <w:rsid w:val="003E7670"/>
    <w:rsid w:val="003F05C7"/>
    <w:rsid w:val="003F0D1F"/>
    <w:rsid w:val="003F1C23"/>
    <w:rsid w:val="003F2CD4"/>
    <w:rsid w:val="003F304B"/>
    <w:rsid w:val="003F362C"/>
    <w:rsid w:val="003F3705"/>
    <w:rsid w:val="003F3F7B"/>
    <w:rsid w:val="003F428A"/>
    <w:rsid w:val="003F5163"/>
    <w:rsid w:val="003F51FA"/>
    <w:rsid w:val="003F6BBE"/>
    <w:rsid w:val="003F6D61"/>
    <w:rsid w:val="003F6E42"/>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69D"/>
    <w:rsid w:val="00410B72"/>
    <w:rsid w:val="00410F18"/>
    <w:rsid w:val="0041263E"/>
    <w:rsid w:val="00412DB6"/>
    <w:rsid w:val="00413444"/>
    <w:rsid w:val="00413A23"/>
    <w:rsid w:val="00413AAC"/>
    <w:rsid w:val="00413E92"/>
    <w:rsid w:val="0041424B"/>
    <w:rsid w:val="004148F1"/>
    <w:rsid w:val="00414FED"/>
    <w:rsid w:val="00415649"/>
    <w:rsid w:val="004172DE"/>
    <w:rsid w:val="00417541"/>
    <w:rsid w:val="00417E57"/>
    <w:rsid w:val="00417F94"/>
    <w:rsid w:val="00417FF4"/>
    <w:rsid w:val="00420735"/>
    <w:rsid w:val="004207C8"/>
    <w:rsid w:val="00420B4B"/>
    <w:rsid w:val="00421105"/>
    <w:rsid w:val="00423403"/>
    <w:rsid w:val="004237F6"/>
    <w:rsid w:val="00423839"/>
    <w:rsid w:val="004242F4"/>
    <w:rsid w:val="00425F3B"/>
    <w:rsid w:val="00427248"/>
    <w:rsid w:val="00430ACB"/>
    <w:rsid w:val="00430E8C"/>
    <w:rsid w:val="00432153"/>
    <w:rsid w:val="0043226F"/>
    <w:rsid w:val="004329F3"/>
    <w:rsid w:val="00433A3F"/>
    <w:rsid w:val="004343A3"/>
    <w:rsid w:val="00435F56"/>
    <w:rsid w:val="0043620E"/>
    <w:rsid w:val="004364EE"/>
    <w:rsid w:val="00436599"/>
    <w:rsid w:val="004372CE"/>
    <w:rsid w:val="00437447"/>
    <w:rsid w:val="00437BF6"/>
    <w:rsid w:val="0044017F"/>
    <w:rsid w:val="00441782"/>
    <w:rsid w:val="00441A92"/>
    <w:rsid w:val="00442622"/>
    <w:rsid w:val="00442717"/>
    <w:rsid w:val="00442BC4"/>
    <w:rsid w:val="00442C37"/>
    <w:rsid w:val="004435A9"/>
    <w:rsid w:val="00444F56"/>
    <w:rsid w:val="00446488"/>
    <w:rsid w:val="004469DC"/>
    <w:rsid w:val="0044723D"/>
    <w:rsid w:val="0044746B"/>
    <w:rsid w:val="00447699"/>
    <w:rsid w:val="00447DE1"/>
    <w:rsid w:val="00447FE0"/>
    <w:rsid w:val="00450817"/>
    <w:rsid w:val="00450B45"/>
    <w:rsid w:val="0045141A"/>
    <w:rsid w:val="004517AA"/>
    <w:rsid w:val="00452AAC"/>
    <w:rsid w:val="00452CAC"/>
    <w:rsid w:val="0045382A"/>
    <w:rsid w:val="00453967"/>
    <w:rsid w:val="004559F0"/>
    <w:rsid w:val="00456BE1"/>
    <w:rsid w:val="00457300"/>
    <w:rsid w:val="00457565"/>
    <w:rsid w:val="00457B71"/>
    <w:rsid w:val="004602E4"/>
    <w:rsid w:val="004628E9"/>
    <w:rsid w:val="00464964"/>
    <w:rsid w:val="0046593D"/>
    <w:rsid w:val="00465ABC"/>
    <w:rsid w:val="00465E70"/>
    <w:rsid w:val="004663A6"/>
    <w:rsid w:val="0046687C"/>
    <w:rsid w:val="004669E2"/>
    <w:rsid w:val="00466AD6"/>
    <w:rsid w:val="0047044E"/>
    <w:rsid w:val="00470C31"/>
    <w:rsid w:val="00471D25"/>
    <w:rsid w:val="0047299D"/>
    <w:rsid w:val="004734D0"/>
    <w:rsid w:val="00473A06"/>
    <w:rsid w:val="00473E8E"/>
    <w:rsid w:val="004743EE"/>
    <w:rsid w:val="0047556B"/>
    <w:rsid w:val="00475DD4"/>
    <w:rsid w:val="00476C25"/>
    <w:rsid w:val="00477768"/>
    <w:rsid w:val="00477AF2"/>
    <w:rsid w:val="00477B73"/>
    <w:rsid w:val="00480CE7"/>
    <w:rsid w:val="00481584"/>
    <w:rsid w:val="00481B5C"/>
    <w:rsid w:val="00483C1D"/>
    <w:rsid w:val="004852DF"/>
    <w:rsid w:val="00485F70"/>
    <w:rsid w:val="00485FFC"/>
    <w:rsid w:val="00490A9C"/>
    <w:rsid w:val="00491011"/>
    <w:rsid w:val="00492BC5"/>
    <w:rsid w:val="00492C98"/>
    <w:rsid w:val="00493116"/>
    <w:rsid w:val="00494846"/>
    <w:rsid w:val="00494BDB"/>
    <w:rsid w:val="00495603"/>
    <w:rsid w:val="004960A3"/>
    <w:rsid w:val="004964F1"/>
    <w:rsid w:val="00496BAD"/>
    <w:rsid w:val="00496F74"/>
    <w:rsid w:val="00497093"/>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A6326"/>
    <w:rsid w:val="004B09EB"/>
    <w:rsid w:val="004B0D62"/>
    <w:rsid w:val="004B28E2"/>
    <w:rsid w:val="004B306B"/>
    <w:rsid w:val="004B368B"/>
    <w:rsid w:val="004B4899"/>
    <w:rsid w:val="004B718B"/>
    <w:rsid w:val="004B7C0C"/>
    <w:rsid w:val="004B7CF3"/>
    <w:rsid w:val="004C16FF"/>
    <w:rsid w:val="004C2248"/>
    <w:rsid w:val="004C2F3B"/>
    <w:rsid w:val="004C36AD"/>
    <w:rsid w:val="004C3898"/>
    <w:rsid w:val="004C399C"/>
    <w:rsid w:val="004C445F"/>
    <w:rsid w:val="004C46B6"/>
    <w:rsid w:val="004C587D"/>
    <w:rsid w:val="004C7E3A"/>
    <w:rsid w:val="004D022B"/>
    <w:rsid w:val="004D06EE"/>
    <w:rsid w:val="004D24C5"/>
    <w:rsid w:val="004D36B1"/>
    <w:rsid w:val="004D4507"/>
    <w:rsid w:val="004D4CDD"/>
    <w:rsid w:val="004D4D88"/>
    <w:rsid w:val="004D5974"/>
    <w:rsid w:val="004D59EF"/>
    <w:rsid w:val="004D60BD"/>
    <w:rsid w:val="004D6843"/>
    <w:rsid w:val="004D7C2B"/>
    <w:rsid w:val="004D7EBD"/>
    <w:rsid w:val="004E0476"/>
    <w:rsid w:val="004E246C"/>
    <w:rsid w:val="004E2680"/>
    <w:rsid w:val="004E28F9"/>
    <w:rsid w:val="004E462E"/>
    <w:rsid w:val="004E521A"/>
    <w:rsid w:val="004E56DC"/>
    <w:rsid w:val="004E59B6"/>
    <w:rsid w:val="004E5B1A"/>
    <w:rsid w:val="004E677C"/>
    <w:rsid w:val="004E6A85"/>
    <w:rsid w:val="004E76F4"/>
    <w:rsid w:val="004F0293"/>
    <w:rsid w:val="004F032D"/>
    <w:rsid w:val="004F0A32"/>
    <w:rsid w:val="004F0B4E"/>
    <w:rsid w:val="004F0B6C"/>
    <w:rsid w:val="004F17A6"/>
    <w:rsid w:val="004F19A8"/>
    <w:rsid w:val="004F2078"/>
    <w:rsid w:val="004F368A"/>
    <w:rsid w:val="004F4459"/>
    <w:rsid w:val="004F4670"/>
    <w:rsid w:val="004F46ED"/>
    <w:rsid w:val="004F4DA3"/>
    <w:rsid w:val="004F53FD"/>
    <w:rsid w:val="004F662B"/>
    <w:rsid w:val="004F6CB9"/>
    <w:rsid w:val="004F728D"/>
    <w:rsid w:val="004F7456"/>
    <w:rsid w:val="004F759C"/>
    <w:rsid w:val="00501C20"/>
    <w:rsid w:val="00501C33"/>
    <w:rsid w:val="0050241D"/>
    <w:rsid w:val="0050351A"/>
    <w:rsid w:val="005047F0"/>
    <w:rsid w:val="0050591F"/>
    <w:rsid w:val="00506557"/>
    <w:rsid w:val="0050677A"/>
    <w:rsid w:val="0050681B"/>
    <w:rsid w:val="00506B06"/>
    <w:rsid w:val="005108CD"/>
    <w:rsid w:val="005108D8"/>
    <w:rsid w:val="00511236"/>
    <w:rsid w:val="005116F9"/>
    <w:rsid w:val="00511BFE"/>
    <w:rsid w:val="00512795"/>
    <w:rsid w:val="00513646"/>
    <w:rsid w:val="0051436A"/>
    <w:rsid w:val="005153A7"/>
    <w:rsid w:val="0051656B"/>
    <w:rsid w:val="00516AAC"/>
    <w:rsid w:val="00517FA4"/>
    <w:rsid w:val="00520D1B"/>
    <w:rsid w:val="005219CF"/>
    <w:rsid w:val="00521DF1"/>
    <w:rsid w:val="005220CB"/>
    <w:rsid w:val="00522461"/>
    <w:rsid w:val="00522D6A"/>
    <w:rsid w:val="0052439B"/>
    <w:rsid w:val="0052472F"/>
    <w:rsid w:val="005271DD"/>
    <w:rsid w:val="005336DB"/>
    <w:rsid w:val="0053393F"/>
    <w:rsid w:val="00534726"/>
    <w:rsid w:val="00534755"/>
    <w:rsid w:val="00534B59"/>
    <w:rsid w:val="00534E6D"/>
    <w:rsid w:val="0053594E"/>
    <w:rsid w:val="00536759"/>
    <w:rsid w:val="00536D7D"/>
    <w:rsid w:val="0053786B"/>
    <w:rsid w:val="00537C62"/>
    <w:rsid w:val="00537F09"/>
    <w:rsid w:val="00540C40"/>
    <w:rsid w:val="005415F6"/>
    <w:rsid w:val="005426E0"/>
    <w:rsid w:val="0054282F"/>
    <w:rsid w:val="00543F61"/>
    <w:rsid w:val="00544FB7"/>
    <w:rsid w:val="0054568B"/>
    <w:rsid w:val="0054616C"/>
    <w:rsid w:val="00546774"/>
    <w:rsid w:val="00546970"/>
    <w:rsid w:val="00546EE8"/>
    <w:rsid w:val="00550442"/>
    <w:rsid w:val="005533BE"/>
    <w:rsid w:val="00554192"/>
    <w:rsid w:val="005549AF"/>
    <w:rsid w:val="00554D21"/>
    <w:rsid w:val="00554E19"/>
    <w:rsid w:val="00555386"/>
    <w:rsid w:val="00557197"/>
    <w:rsid w:val="005607C6"/>
    <w:rsid w:val="0056121F"/>
    <w:rsid w:val="00561C3A"/>
    <w:rsid w:val="00561DAC"/>
    <w:rsid w:val="00562282"/>
    <w:rsid w:val="00562320"/>
    <w:rsid w:val="00562529"/>
    <w:rsid w:val="005625F7"/>
    <w:rsid w:val="005627B2"/>
    <w:rsid w:val="005630FF"/>
    <w:rsid w:val="00563D97"/>
    <w:rsid w:val="00563DB8"/>
    <w:rsid w:val="00565404"/>
    <w:rsid w:val="00567295"/>
    <w:rsid w:val="005704AC"/>
    <w:rsid w:val="0057117D"/>
    <w:rsid w:val="00571C73"/>
    <w:rsid w:val="00572505"/>
    <w:rsid w:val="00572FA4"/>
    <w:rsid w:val="00573634"/>
    <w:rsid w:val="00573920"/>
    <w:rsid w:val="00573C3B"/>
    <w:rsid w:val="00573CFD"/>
    <w:rsid w:val="00573D3D"/>
    <w:rsid w:val="00574527"/>
    <w:rsid w:val="00574D6F"/>
    <w:rsid w:val="0057587A"/>
    <w:rsid w:val="00575901"/>
    <w:rsid w:val="00575A3E"/>
    <w:rsid w:val="00575B06"/>
    <w:rsid w:val="00575B1E"/>
    <w:rsid w:val="00575D33"/>
    <w:rsid w:val="00575DA6"/>
    <w:rsid w:val="00575E9A"/>
    <w:rsid w:val="00576FB0"/>
    <w:rsid w:val="00580413"/>
    <w:rsid w:val="00580C77"/>
    <w:rsid w:val="00580D44"/>
    <w:rsid w:val="0058119C"/>
    <w:rsid w:val="005814C6"/>
    <w:rsid w:val="00581606"/>
    <w:rsid w:val="00582446"/>
    <w:rsid w:val="005825E5"/>
    <w:rsid w:val="00582809"/>
    <w:rsid w:val="00582B15"/>
    <w:rsid w:val="00582E5A"/>
    <w:rsid w:val="00583098"/>
    <w:rsid w:val="00583334"/>
    <w:rsid w:val="00583B33"/>
    <w:rsid w:val="00583C4F"/>
    <w:rsid w:val="00583D71"/>
    <w:rsid w:val="00585524"/>
    <w:rsid w:val="00585591"/>
    <w:rsid w:val="00586DC1"/>
    <w:rsid w:val="00586F23"/>
    <w:rsid w:val="0058798C"/>
    <w:rsid w:val="00587C89"/>
    <w:rsid w:val="005900FA"/>
    <w:rsid w:val="00590DCF"/>
    <w:rsid w:val="00591418"/>
    <w:rsid w:val="0059163D"/>
    <w:rsid w:val="00592A06"/>
    <w:rsid w:val="00592B54"/>
    <w:rsid w:val="005935A4"/>
    <w:rsid w:val="0059400F"/>
    <w:rsid w:val="005948C2"/>
    <w:rsid w:val="005953D5"/>
    <w:rsid w:val="00595DCA"/>
    <w:rsid w:val="00596CB3"/>
    <w:rsid w:val="00596D01"/>
    <w:rsid w:val="00597621"/>
    <w:rsid w:val="0059779B"/>
    <w:rsid w:val="005A062E"/>
    <w:rsid w:val="005A0B8C"/>
    <w:rsid w:val="005A1099"/>
    <w:rsid w:val="005A209A"/>
    <w:rsid w:val="005A28ED"/>
    <w:rsid w:val="005A29A0"/>
    <w:rsid w:val="005A2A5C"/>
    <w:rsid w:val="005A3BED"/>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9C0"/>
    <w:rsid w:val="005B6DAD"/>
    <w:rsid w:val="005B6F83"/>
    <w:rsid w:val="005B71AE"/>
    <w:rsid w:val="005B7E7F"/>
    <w:rsid w:val="005C03D2"/>
    <w:rsid w:val="005C26BD"/>
    <w:rsid w:val="005C2ECC"/>
    <w:rsid w:val="005C32B4"/>
    <w:rsid w:val="005C39B0"/>
    <w:rsid w:val="005C3A4D"/>
    <w:rsid w:val="005C43E8"/>
    <w:rsid w:val="005C5459"/>
    <w:rsid w:val="005C5866"/>
    <w:rsid w:val="005C61FD"/>
    <w:rsid w:val="005C6403"/>
    <w:rsid w:val="005C74FB"/>
    <w:rsid w:val="005C75F9"/>
    <w:rsid w:val="005C7D9B"/>
    <w:rsid w:val="005D0216"/>
    <w:rsid w:val="005D1165"/>
    <w:rsid w:val="005D1602"/>
    <w:rsid w:val="005D1736"/>
    <w:rsid w:val="005D1746"/>
    <w:rsid w:val="005D2230"/>
    <w:rsid w:val="005D2234"/>
    <w:rsid w:val="005D321A"/>
    <w:rsid w:val="005D4F9D"/>
    <w:rsid w:val="005D52CD"/>
    <w:rsid w:val="005D5882"/>
    <w:rsid w:val="005D671F"/>
    <w:rsid w:val="005D6FC9"/>
    <w:rsid w:val="005E0B48"/>
    <w:rsid w:val="005E0C95"/>
    <w:rsid w:val="005E0D87"/>
    <w:rsid w:val="005E1404"/>
    <w:rsid w:val="005E14DC"/>
    <w:rsid w:val="005E35E8"/>
    <w:rsid w:val="005E385F"/>
    <w:rsid w:val="005E4B93"/>
    <w:rsid w:val="005E5A0F"/>
    <w:rsid w:val="005E5B81"/>
    <w:rsid w:val="005E65EC"/>
    <w:rsid w:val="005E6E38"/>
    <w:rsid w:val="005E7B07"/>
    <w:rsid w:val="005F1EF4"/>
    <w:rsid w:val="005F2CB1"/>
    <w:rsid w:val="005F3025"/>
    <w:rsid w:val="005F30AC"/>
    <w:rsid w:val="005F38A1"/>
    <w:rsid w:val="005F3F57"/>
    <w:rsid w:val="005F618C"/>
    <w:rsid w:val="005F6CA6"/>
    <w:rsid w:val="005F6CFF"/>
    <w:rsid w:val="005F70BD"/>
    <w:rsid w:val="0060040B"/>
    <w:rsid w:val="006017F6"/>
    <w:rsid w:val="0060283C"/>
    <w:rsid w:val="00603552"/>
    <w:rsid w:val="006047FE"/>
    <w:rsid w:val="00604CA9"/>
    <w:rsid w:val="00604F14"/>
    <w:rsid w:val="00605264"/>
    <w:rsid w:val="006069F5"/>
    <w:rsid w:val="00607263"/>
    <w:rsid w:val="006079C0"/>
    <w:rsid w:val="006079EA"/>
    <w:rsid w:val="00607B3F"/>
    <w:rsid w:val="00610252"/>
    <w:rsid w:val="0061060D"/>
    <w:rsid w:val="00611B83"/>
    <w:rsid w:val="00611C4A"/>
    <w:rsid w:val="0061223B"/>
    <w:rsid w:val="006123CC"/>
    <w:rsid w:val="00613257"/>
    <w:rsid w:val="006148A6"/>
    <w:rsid w:val="00614936"/>
    <w:rsid w:val="00614EBF"/>
    <w:rsid w:val="00615D33"/>
    <w:rsid w:val="00615DD1"/>
    <w:rsid w:val="00617D79"/>
    <w:rsid w:val="00617F7E"/>
    <w:rsid w:val="00620A71"/>
    <w:rsid w:val="00620D80"/>
    <w:rsid w:val="006215E9"/>
    <w:rsid w:val="006223D1"/>
    <w:rsid w:val="0062292A"/>
    <w:rsid w:val="00622A45"/>
    <w:rsid w:val="006234A6"/>
    <w:rsid w:val="00624A4C"/>
    <w:rsid w:val="00625742"/>
    <w:rsid w:val="006257AA"/>
    <w:rsid w:val="006273CF"/>
    <w:rsid w:val="006274AC"/>
    <w:rsid w:val="00627514"/>
    <w:rsid w:val="006278D1"/>
    <w:rsid w:val="00630001"/>
    <w:rsid w:val="006311B3"/>
    <w:rsid w:val="006311C3"/>
    <w:rsid w:val="00631541"/>
    <w:rsid w:val="00631EF2"/>
    <w:rsid w:val="00632040"/>
    <w:rsid w:val="006320B2"/>
    <w:rsid w:val="0063284C"/>
    <w:rsid w:val="00632DC6"/>
    <w:rsid w:val="006333A0"/>
    <w:rsid w:val="00634517"/>
    <w:rsid w:val="00635C00"/>
    <w:rsid w:val="00635F3B"/>
    <w:rsid w:val="00636398"/>
    <w:rsid w:val="006368D3"/>
    <w:rsid w:val="00636A88"/>
    <w:rsid w:val="006377EC"/>
    <w:rsid w:val="00637953"/>
    <w:rsid w:val="00640F3B"/>
    <w:rsid w:val="0064151F"/>
    <w:rsid w:val="00641533"/>
    <w:rsid w:val="0064184C"/>
    <w:rsid w:val="0064208D"/>
    <w:rsid w:val="0064307E"/>
    <w:rsid w:val="00643475"/>
    <w:rsid w:val="0064396A"/>
    <w:rsid w:val="0064624E"/>
    <w:rsid w:val="0064649F"/>
    <w:rsid w:val="0064679A"/>
    <w:rsid w:val="00650556"/>
    <w:rsid w:val="00650AB9"/>
    <w:rsid w:val="00651053"/>
    <w:rsid w:val="0065399E"/>
    <w:rsid w:val="00654EB4"/>
    <w:rsid w:val="00655733"/>
    <w:rsid w:val="00655AAC"/>
    <w:rsid w:val="00655ACD"/>
    <w:rsid w:val="0065651C"/>
    <w:rsid w:val="00656A92"/>
    <w:rsid w:val="00656DDE"/>
    <w:rsid w:val="006576CA"/>
    <w:rsid w:val="0066011D"/>
    <w:rsid w:val="006607C0"/>
    <w:rsid w:val="00660A16"/>
    <w:rsid w:val="006613A6"/>
    <w:rsid w:val="00662051"/>
    <w:rsid w:val="006624C7"/>
    <w:rsid w:val="0066256E"/>
    <w:rsid w:val="006627A2"/>
    <w:rsid w:val="006634E6"/>
    <w:rsid w:val="00663563"/>
    <w:rsid w:val="00663647"/>
    <w:rsid w:val="00663A78"/>
    <w:rsid w:val="006655EE"/>
    <w:rsid w:val="00665D97"/>
    <w:rsid w:val="00665FFC"/>
    <w:rsid w:val="0066661C"/>
    <w:rsid w:val="00666B33"/>
    <w:rsid w:val="00666D19"/>
    <w:rsid w:val="00667EE7"/>
    <w:rsid w:val="00670922"/>
    <w:rsid w:val="00670BE1"/>
    <w:rsid w:val="00671339"/>
    <w:rsid w:val="00671B77"/>
    <w:rsid w:val="0067218F"/>
    <w:rsid w:val="00672572"/>
    <w:rsid w:val="00672D95"/>
    <w:rsid w:val="006741F2"/>
    <w:rsid w:val="00674CC3"/>
    <w:rsid w:val="00675C72"/>
    <w:rsid w:val="006770FE"/>
    <w:rsid w:val="006771F9"/>
    <w:rsid w:val="006776D7"/>
    <w:rsid w:val="006778AC"/>
    <w:rsid w:val="00680FE2"/>
    <w:rsid w:val="00681003"/>
    <w:rsid w:val="0068107C"/>
    <w:rsid w:val="006817C9"/>
    <w:rsid w:val="00681F05"/>
    <w:rsid w:val="00683424"/>
    <w:rsid w:val="00683ECE"/>
    <w:rsid w:val="00685F68"/>
    <w:rsid w:val="006863C8"/>
    <w:rsid w:val="00686B2C"/>
    <w:rsid w:val="00687BA5"/>
    <w:rsid w:val="0069067C"/>
    <w:rsid w:val="0069160A"/>
    <w:rsid w:val="00691751"/>
    <w:rsid w:val="00694C10"/>
    <w:rsid w:val="00695126"/>
    <w:rsid w:val="006951A6"/>
    <w:rsid w:val="00695AA5"/>
    <w:rsid w:val="00695FC2"/>
    <w:rsid w:val="00696949"/>
    <w:rsid w:val="00696DED"/>
    <w:rsid w:val="00697052"/>
    <w:rsid w:val="006A08BC"/>
    <w:rsid w:val="006A2028"/>
    <w:rsid w:val="006A2C2E"/>
    <w:rsid w:val="006A45AE"/>
    <w:rsid w:val="006A46FB"/>
    <w:rsid w:val="006A4DA7"/>
    <w:rsid w:val="006A50D4"/>
    <w:rsid w:val="006A52E9"/>
    <w:rsid w:val="006A59D8"/>
    <w:rsid w:val="006A5E28"/>
    <w:rsid w:val="006A6585"/>
    <w:rsid w:val="006A65F4"/>
    <w:rsid w:val="006A66D2"/>
    <w:rsid w:val="006A697B"/>
    <w:rsid w:val="006A6D27"/>
    <w:rsid w:val="006A73DB"/>
    <w:rsid w:val="006A79B7"/>
    <w:rsid w:val="006A7AFF"/>
    <w:rsid w:val="006A7CE6"/>
    <w:rsid w:val="006B0FD9"/>
    <w:rsid w:val="006B1816"/>
    <w:rsid w:val="006B1E2A"/>
    <w:rsid w:val="006B2099"/>
    <w:rsid w:val="006B2DC1"/>
    <w:rsid w:val="006B305D"/>
    <w:rsid w:val="006B30FB"/>
    <w:rsid w:val="006B3C84"/>
    <w:rsid w:val="006B40B9"/>
    <w:rsid w:val="006B50CF"/>
    <w:rsid w:val="006B5317"/>
    <w:rsid w:val="006B5D6B"/>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1F0A"/>
    <w:rsid w:val="006D204B"/>
    <w:rsid w:val="006D21ED"/>
    <w:rsid w:val="006D27AF"/>
    <w:rsid w:val="006D3809"/>
    <w:rsid w:val="006D38FC"/>
    <w:rsid w:val="006D3D37"/>
    <w:rsid w:val="006D401F"/>
    <w:rsid w:val="006D4FBF"/>
    <w:rsid w:val="006D554A"/>
    <w:rsid w:val="006D639D"/>
    <w:rsid w:val="006D63F0"/>
    <w:rsid w:val="006D6F08"/>
    <w:rsid w:val="006D71ED"/>
    <w:rsid w:val="006E062C"/>
    <w:rsid w:val="006E0E3A"/>
    <w:rsid w:val="006E1511"/>
    <w:rsid w:val="006E1514"/>
    <w:rsid w:val="006E173C"/>
    <w:rsid w:val="006E18CD"/>
    <w:rsid w:val="006E2288"/>
    <w:rsid w:val="006E2416"/>
    <w:rsid w:val="006E28B7"/>
    <w:rsid w:val="006E28C1"/>
    <w:rsid w:val="006E3310"/>
    <w:rsid w:val="006E354A"/>
    <w:rsid w:val="006E4E39"/>
    <w:rsid w:val="006E5041"/>
    <w:rsid w:val="006E561B"/>
    <w:rsid w:val="006E565E"/>
    <w:rsid w:val="006E5706"/>
    <w:rsid w:val="006E5A43"/>
    <w:rsid w:val="006E5C6A"/>
    <w:rsid w:val="006E673D"/>
    <w:rsid w:val="006E6F50"/>
    <w:rsid w:val="006E7549"/>
    <w:rsid w:val="006E76A3"/>
    <w:rsid w:val="006E7D3B"/>
    <w:rsid w:val="006F00CC"/>
    <w:rsid w:val="006F07D6"/>
    <w:rsid w:val="006F0C95"/>
    <w:rsid w:val="006F1B70"/>
    <w:rsid w:val="006F2499"/>
    <w:rsid w:val="006F341D"/>
    <w:rsid w:val="006F36DE"/>
    <w:rsid w:val="006F3CDE"/>
    <w:rsid w:val="006F4107"/>
    <w:rsid w:val="006F58D4"/>
    <w:rsid w:val="006F651E"/>
    <w:rsid w:val="006F7B2C"/>
    <w:rsid w:val="006F7D90"/>
    <w:rsid w:val="0070082D"/>
    <w:rsid w:val="00700A8A"/>
    <w:rsid w:val="0070162B"/>
    <w:rsid w:val="00701DCE"/>
    <w:rsid w:val="0070255B"/>
    <w:rsid w:val="00702E34"/>
    <w:rsid w:val="0070346E"/>
    <w:rsid w:val="00703692"/>
    <w:rsid w:val="00703CF1"/>
    <w:rsid w:val="00704EDB"/>
    <w:rsid w:val="00705832"/>
    <w:rsid w:val="0070596D"/>
    <w:rsid w:val="00706101"/>
    <w:rsid w:val="00707072"/>
    <w:rsid w:val="00707D61"/>
    <w:rsid w:val="00707FA9"/>
    <w:rsid w:val="0071032E"/>
    <w:rsid w:val="007106BB"/>
    <w:rsid w:val="00710781"/>
    <w:rsid w:val="00711A6B"/>
    <w:rsid w:val="00711B6A"/>
    <w:rsid w:val="00712287"/>
    <w:rsid w:val="00712716"/>
    <w:rsid w:val="00712772"/>
    <w:rsid w:val="00712F0C"/>
    <w:rsid w:val="00713A3D"/>
    <w:rsid w:val="007148D3"/>
    <w:rsid w:val="00714A77"/>
    <w:rsid w:val="00714B0C"/>
    <w:rsid w:val="007153A5"/>
    <w:rsid w:val="00715B9A"/>
    <w:rsid w:val="00715C1B"/>
    <w:rsid w:val="00715DD7"/>
    <w:rsid w:val="00715FA3"/>
    <w:rsid w:val="00716B96"/>
    <w:rsid w:val="00717599"/>
    <w:rsid w:val="00717834"/>
    <w:rsid w:val="00717E83"/>
    <w:rsid w:val="00717FAA"/>
    <w:rsid w:val="00720764"/>
    <w:rsid w:val="007226C6"/>
    <w:rsid w:val="007227B2"/>
    <w:rsid w:val="00724CFB"/>
    <w:rsid w:val="0072663A"/>
    <w:rsid w:val="00726809"/>
    <w:rsid w:val="00726EA6"/>
    <w:rsid w:val="00727208"/>
    <w:rsid w:val="00727680"/>
    <w:rsid w:val="0073185D"/>
    <w:rsid w:val="007320B8"/>
    <w:rsid w:val="00733064"/>
    <w:rsid w:val="00733C14"/>
    <w:rsid w:val="00733C4C"/>
    <w:rsid w:val="007348B1"/>
    <w:rsid w:val="00734AAF"/>
    <w:rsid w:val="00734CB5"/>
    <w:rsid w:val="007362A6"/>
    <w:rsid w:val="00736D7D"/>
    <w:rsid w:val="00736FE0"/>
    <w:rsid w:val="00737F09"/>
    <w:rsid w:val="00737FB0"/>
    <w:rsid w:val="00740E58"/>
    <w:rsid w:val="0074138A"/>
    <w:rsid w:val="007413D1"/>
    <w:rsid w:val="00741946"/>
    <w:rsid w:val="00742081"/>
    <w:rsid w:val="00742802"/>
    <w:rsid w:val="0074315E"/>
    <w:rsid w:val="007436AC"/>
    <w:rsid w:val="00743FB7"/>
    <w:rsid w:val="0074459E"/>
    <w:rsid w:val="007445A0"/>
    <w:rsid w:val="0074524B"/>
    <w:rsid w:val="007463C6"/>
    <w:rsid w:val="00746EAC"/>
    <w:rsid w:val="00747D8B"/>
    <w:rsid w:val="00750E12"/>
    <w:rsid w:val="00751228"/>
    <w:rsid w:val="00751497"/>
    <w:rsid w:val="007521C1"/>
    <w:rsid w:val="00752FB3"/>
    <w:rsid w:val="0075331F"/>
    <w:rsid w:val="00753486"/>
    <w:rsid w:val="00754114"/>
    <w:rsid w:val="007543BC"/>
    <w:rsid w:val="007550B2"/>
    <w:rsid w:val="00755E8A"/>
    <w:rsid w:val="007571E1"/>
    <w:rsid w:val="007573DE"/>
    <w:rsid w:val="00757707"/>
    <w:rsid w:val="007604B2"/>
    <w:rsid w:val="00760B4A"/>
    <w:rsid w:val="0076150A"/>
    <w:rsid w:val="00761B49"/>
    <w:rsid w:val="0076239B"/>
    <w:rsid w:val="0076299E"/>
    <w:rsid w:val="00763983"/>
    <w:rsid w:val="00763E08"/>
    <w:rsid w:val="00764180"/>
    <w:rsid w:val="007648E8"/>
    <w:rsid w:val="00764F60"/>
    <w:rsid w:val="00765281"/>
    <w:rsid w:val="0076612B"/>
    <w:rsid w:val="00766286"/>
    <w:rsid w:val="007666E8"/>
    <w:rsid w:val="00766BAD"/>
    <w:rsid w:val="00766CF7"/>
    <w:rsid w:val="007679AE"/>
    <w:rsid w:val="00767D83"/>
    <w:rsid w:val="007707E7"/>
    <w:rsid w:val="00772B23"/>
    <w:rsid w:val="00773464"/>
    <w:rsid w:val="0077381A"/>
    <w:rsid w:val="00773F3C"/>
    <w:rsid w:val="007740A5"/>
    <w:rsid w:val="007748FC"/>
    <w:rsid w:val="00774D29"/>
    <w:rsid w:val="00774D3A"/>
    <w:rsid w:val="007755F2"/>
    <w:rsid w:val="00775B0C"/>
    <w:rsid w:val="007764C2"/>
    <w:rsid w:val="00776705"/>
    <w:rsid w:val="00776971"/>
    <w:rsid w:val="00776AA2"/>
    <w:rsid w:val="00776EE9"/>
    <w:rsid w:val="00777255"/>
    <w:rsid w:val="007775CC"/>
    <w:rsid w:val="00777D37"/>
    <w:rsid w:val="00777D3C"/>
    <w:rsid w:val="00777F7A"/>
    <w:rsid w:val="0078111D"/>
    <w:rsid w:val="0078177E"/>
    <w:rsid w:val="00783001"/>
    <w:rsid w:val="0078304C"/>
    <w:rsid w:val="00783673"/>
    <w:rsid w:val="00785490"/>
    <w:rsid w:val="00786A31"/>
    <w:rsid w:val="00786A69"/>
    <w:rsid w:val="00787CF1"/>
    <w:rsid w:val="00790B99"/>
    <w:rsid w:val="00790CD0"/>
    <w:rsid w:val="0079178C"/>
    <w:rsid w:val="0079190A"/>
    <w:rsid w:val="00791BBB"/>
    <w:rsid w:val="007925EA"/>
    <w:rsid w:val="00792A8F"/>
    <w:rsid w:val="00793977"/>
    <w:rsid w:val="00793CD8"/>
    <w:rsid w:val="0079428B"/>
    <w:rsid w:val="00795C92"/>
    <w:rsid w:val="00796231"/>
    <w:rsid w:val="00796317"/>
    <w:rsid w:val="00796573"/>
    <w:rsid w:val="007965D4"/>
    <w:rsid w:val="00796B93"/>
    <w:rsid w:val="00796CA9"/>
    <w:rsid w:val="00797432"/>
    <w:rsid w:val="007A1CB3"/>
    <w:rsid w:val="007A306F"/>
    <w:rsid w:val="007A30CE"/>
    <w:rsid w:val="007A321A"/>
    <w:rsid w:val="007A3355"/>
    <w:rsid w:val="007A43A6"/>
    <w:rsid w:val="007A4693"/>
    <w:rsid w:val="007A4A93"/>
    <w:rsid w:val="007A58A6"/>
    <w:rsid w:val="007A5B38"/>
    <w:rsid w:val="007A6180"/>
    <w:rsid w:val="007A6A52"/>
    <w:rsid w:val="007B1343"/>
    <w:rsid w:val="007B1A8E"/>
    <w:rsid w:val="007B3014"/>
    <w:rsid w:val="007B33DA"/>
    <w:rsid w:val="007B3D2D"/>
    <w:rsid w:val="007B42E6"/>
    <w:rsid w:val="007B50AE"/>
    <w:rsid w:val="007B51DF"/>
    <w:rsid w:val="007B65CE"/>
    <w:rsid w:val="007B6D86"/>
    <w:rsid w:val="007B7374"/>
    <w:rsid w:val="007B73F0"/>
    <w:rsid w:val="007B774B"/>
    <w:rsid w:val="007B7D25"/>
    <w:rsid w:val="007B7EC6"/>
    <w:rsid w:val="007C031E"/>
    <w:rsid w:val="007C05DD"/>
    <w:rsid w:val="007C0CC6"/>
    <w:rsid w:val="007C0D39"/>
    <w:rsid w:val="007C3D18"/>
    <w:rsid w:val="007C4317"/>
    <w:rsid w:val="007C47AB"/>
    <w:rsid w:val="007C60BF"/>
    <w:rsid w:val="007C6A07"/>
    <w:rsid w:val="007C75A1"/>
    <w:rsid w:val="007C771D"/>
    <w:rsid w:val="007C77A5"/>
    <w:rsid w:val="007D04E5"/>
    <w:rsid w:val="007D09D8"/>
    <w:rsid w:val="007D1AFC"/>
    <w:rsid w:val="007D2286"/>
    <w:rsid w:val="007D4290"/>
    <w:rsid w:val="007D5901"/>
    <w:rsid w:val="007D6813"/>
    <w:rsid w:val="007D6B14"/>
    <w:rsid w:val="007D6B5B"/>
    <w:rsid w:val="007D7163"/>
    <w:rsid w:val="007D7526"/>
    <w:rsid w:val="007D7BC4"/>
    <w:rsid w:val="007E0479"/>
    <w:rsid w:val="007E196F"/>
    <w:rsid w:val="007E3179"/>
    <w:rsid w:val="007E3540"/>
    <w:rsid w:val="007E4610"/>
    <w:rsid w:val="007E4715"/>
    <w:rsid w:val="007E4B43"/>
    <w:rsid w:val="007E505B"/>
    <w:rsid w:val="007E567A"/>
    <w:rsid w:val="007E58EC"/>
    <w:rsid w:val="007E6C01"/>
    <w:rsid w:val="007E7091"/>
    <w:rsid w:val="007E7ECB"/>
    <w:rsid w:val="007F0677"/>
    <w:rsid w:val="007F072E"/>
    <w:rsid w:val="007F0A9C"/>
    <w:rsid w:val="007F13C4"/>
    <w:rsid w:val="007F2854"/>
    <w:rsid w:val="007F285D"/>
    <w:rsid w:val="007F3E43"/>
    <w:rsid w:val="007F434B"/>
    <w:rsid w:val="007F54BC"/>
    <w:rsid w:val="007F6A23"/>
    <w:rsid w:val="007F6E2B"/>
    <w:rsid w:val="007F75D5"/>
    <w:rsid w:val="00801F6F"/>
    <w:rsid w:val="00802DB4"/>
    <w:rsid w:val="00803122"/>
    <w:rsid w:val="00803278"/>
    <w:rsid w:val="008035D0"/>
    <w:rsid w:val="00803C09"/>
    <w:rsid w:val="00803FAE"/>
    <w:rsid w:val="00804460"/>
    <w:rsid w:val="00805150"/>
    <w:rsid w:val="008052A1"/>
    <w:rsid w:val="008054E8"/>
    <w:rsid w:val="00805985"/>
    <w:rsid w:val="00805AB5"/>
    <w:rsid w:val="0080605F"/>
    <w:rsid w:val="008063CC"/>
    <w:rsid w:val="00806C05"/>
    <w:rsid w:val="00806EE7"/>
    <w:rsid w:val="0080717D"/>
    <w:rsid w:val="00807786"/>
    <w:rsid w:val="008079B6"/>
    <w:rsid w:val="008103F6"/>
    <w:rsid w:val="00810851"/>
    <w:rsid w:val="00810A3F"/>
    <w:rsid w:val="008112E8"/>
    <w:rsid w:val="00811B55"/>
    <w:rsid w:val="00811BBF"/>
    <w:rsid w:val="00811FCB"/>
    <w:rsid w:val="008122CE"/>
    <w:rsid w:val="00812372"/>
    <w:rsid w:val="00812570"/>
    <w:rsid w:val="00812AEC"/>
    <w:rsid w:val="00813ECF"/>
    <w:rsid w:val="008144BB"/>
    <w:rsid w:val="00814DF6"/>
    <w:rsid w:val="00815879"/>
    <w:rsid w:val="008158D6"/>
    <w:rsid w:val="0081655B"/>
    <w:rsid w:val="00817196"/>
    <w:rsid w:val="008209FB"/>
    <w:rsid w:val="00822C78"/>
    <w:rsid w:val="008234DE"/>
    <w:rsid w:val="008235DB"/>
    <w:rsid w:val="00823FDA"/>
    <w:rsid w:val="008241FA"/>
    <w:rsid w:val="00824AB4"/>
    <w:rsid w:val="00824B3E"/>
    <w:rsid w:val="00825C42"/>
    <w:rsid w:val="00825D25"/>
    <w:rsid w:val="00826822"/>
    <w:rsid w:val="008274D3"/>
    <w:rsid w:val="00827D6F"/>
    <w:rsid w:val="00830203"/>
    <w:rsid w:val="00830EF3"/>
    <w:rsid w:val="008315E5"/>
    <w:rsid w:val="008321B2"/>
    <w:rsid w:val="00834594"/>
    <w:rsid w:val="00834689"/>
    <w:rsid w:val="00835144"/>
    <w:rsid w:val="0083530F"/>
    <w:rsid w:val="00835840"/>
    <w:rsid w:val="00835878"/>
    <w:rsid w:val="0083611C"/>
    <w:rsid w:val="008370EA"/>
    <w:rsid w:val="008376AC"/>
    <w:rsid w:val="008403CE"/>
    <w:rsid w:val="00841803"/>
    <w:rsid w:val="008428AC"/>
    <w:rsid w:val="00842EA5"/>
    <w:rsid w:val="008431F0"/>
    <w:rsid w:val="00843BE1"/>
    <w:rsid w:val="00843EA3"/>
    <w:rsid w:val="0084427E"/>
    <w:rsid w:val="008444E8"/>
    <w:rsid w:val="00844E80"/>
    <w:rsid w:val="00846FE7"/>
    <w:rsid w:val="00847AD7"/>
    <w:rsid w:val="00847C05"/>
    <w:rsid w:val="00850702"/>
    <w:rsid w:val="0085089E"/>
    <w:rsid w:val="00850D54"/>
    <w:rsid w:val="008516B4"/>
    <w:rsid w:val="00852BBD"/>
    <w:rsid w:val="00854E76"/>
    <w:rsid w:val="00856911"/>
    <w:rsid w:val="00856AAA"/>
    <w:rsid w:val="00856E89"/>
    <w:rsid w:val="00857460"/>
    <w:rsid w:val="00862B39"/>
    <w:rsid w:val="00863C42"/>
    <w:rsid w:val="008641C6"/>
    <w:rsid w:val="00865005"/>
    <w:rsid w:val="0086536B"/>
    <w:rsid w:val="00865E18"/>
    <w:rsid w:val="00866999"/>
    <w:rsid w:val="00866BC0"/>
    <w:rsid w:val="008677FD"/>
    <w:rsid w:val="00867E68"/>
    <w:rsid w:val="00867FB1"/>
    <w:rsid w:val="008706D4"/>
    <w:rsid w:val="00870833"/>
    <w:rsid w:val="00870918"/>
    <w:rsid w:val="00870DCD"/>
    <w:rsid w:val="00870DE1"/>
    <w:rsid w:val="00870F8A"/>
    <w:rsid w:val="008719A4"/>
    <w:rsid w:val="00871CD7"/>
    <w:rsid w:val="00871D23"/>
    <w:rsid w:val="0087268C"/>
    <w:rsid w:val="00872A6C"/>
    <w:rsid w:val="00874312"/>
    <w:rsid w:val="0087437C"/>
    <w:rsid w:val="0087501D"/>
    <w:rsid w:val="00875394"/>
    <w:rsid w:val="008758A4"/>
    <w:rsid w:val="00875CD7"/>
    <w:rsid w:val="0087641E"/>
    <w:rsid w:val="00876B4D"/>
    <w:rsid w:val="00876F50"/>
    <w:rsid w:val="00877BD9"/>
    <w:rsid w:val="00877F18"/>
    <w:rsid w:val="00877F78"/>
    <w:rsid w:val="00880B91"/>
    <w:rsid w:val="00883076"/>
    <w:rsid w:val="008859E6"/>
    <w:rsid w:val="00886339"/>
    <w:rsid w:val="008874AD"/>
    <w:rsid w:val="008917B3"/>
    <w:rsid w:val="00891CCB"/>
    <w:rsid w:val="00891D41"/>
    <w:rsid w:val="00892536"/>
    <w:rsid w:val="00893245"/>
    <w:rsid w:val="00893DFA"/>
    <w:rsid w:val="0089445F"/>
    <w:rsid w:val="00894A88"/>
    <w:rsid w:val="00895386"/>
    <w:rsid w:val="00896940"/>
    <w:rsid w:val="008970BE"/>
    <w:rsid w:val="008A0D29"/>
    <w:rsid w:val="008A16E5"/>
    <w:rsid w:val="008A1D9D"/>
    <w:rsid w:val="008A21FF"/>
    <w:rsid w:val="008A2505"/>
    <w:rsid w:val="008A29AB"/>
    <w:rsid w:val="008A2CE2"/>
    <w:rsid w:val="008A30AC"/>
    <w:rsid w:val="008A4193"/>
    <w:rsid w:val="008A44B8"/>
    <w:rsid w:val="008A51A8"/>
    <w:rsid w:val="008A54C7"/>
    <w:rsid w:val="008A5DF5"/>
    <w:rsid w:val="008A609B"/>
    <w:rsid w:val="008A6339"/>
    <w:rsid w:val="008A696E"/>
    <w:rsid w:val="008A7077"/>
    <w:rsid w:val="008A77D8"/>
    <w:rsid w:val="008B0483"/>
    <w:rsid w:val="008B120C"/>
    <w:rsid w:val="008B22B7"/>
    <w:rsid w:val="008B3400"/>
    <w:rsid w:val="008B3A65"/>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5987"/>
    <w:rsid w:val="008C5BF8"/>
    <w:rsid w:val="008C6466"/>
    <w:rsid w:val="008C664D"/>
    <w:rsid w:val="008C6AE8"/>
    <w:rsid w:val="008C7213"/>
    <w:rsid w:val="008C7573"/>
    <w:rsid w:val="008C797C"/>
    <w:rsid w:val="008D0A2F"/>
    <w:rsid w:val="008D0B00"/>
    <w:rsid w:val="008D0DDB"/>
    <w:rsid w:val="008D0E6C"/>
    <w:rsid w:val="008D10E2"/>
    <w:rsid w:val="008D2BA4"/>
    <w:rsid w:val="008D2D4A"/>
    <w:rsid w:val="008D34F1"/>
    <w:rsid w:val="008D39D8"/>
    <w:rsid w:val="008D4124"/>
    <w:rsid w:val="008D412E"/>
    <w:rsid w:val="008D4254"/>
    <w:rsid w:val="008D543D"/>
    <w:rsid w:val="008D6D1A"/>
    <w:rsid w:val="008D73EC"/>
    <w:rsid w:val="008D7CBC"/>
    <w:rsid w:val="008E065E"/>
    <w:rsid w:val="008E0927"/>
    <w:rsid w:val="008E09D0"/>
    <w:rsid w:val="008E0CF8"/>
    <w:rsid w:val="008E1909"/>
    <w:rsid w:val="008E2A3E"/>
    <w:rsid w:val="008E38BC"/>
    <w:rsid w:val="008E42EB"/>
    <w:rsid w:val="008E4623"/>
    <w:rsid w:val="008E4908"/>
    <w:rsid w:val="008E4D95"/>
    <w:rsid w:val="008E5257"/>
    <w:rsid w:val="008E561E"/>
    <w:rsid w:val="008E65AE"/>
    <w:rsid w:val="008E6A0E"/>
    <w:rsid w:val="008E72EF"/>
    <w:rsid w:val="008E7345"/>
    <w:rsid w:val="008F026D"/>
    <w:rsid w:val="008F0EA2"/>
    <w:rsid w:val="008F198C"/>
    <w:rsid w:val="008F1EAB"/>
    <w:rsid w:val="008F234C"/>
    <w:rsid w:val="008F2A64"/>
    <w:rsid w:val="008F33DC"/>
    <w:rsid w:val="008F3471"/>
    <w:rsid w:val="008F3A73"/>
    <w:rsid w:val="008F477F"/>
    <w:rsid w:val="008F58CA"/>
    <w:rsid w:val="008F68E1"/>
    <w:rsid w:val="008F71D7"/>
    <w:rsid w:val="008F733B"/>
    <w:rsid w:val="008F7E1E"/>
    <w:rsid w:val="00900092"/>
    <w:rsid w:val="00900646"/>
    <w:rsid w:val="00901115"/>
    <w:rsid w:val="009014D0"/>
    <w:rsid w:val="00902350"/>
    <w:rsid w:val="0090336B"/>
    <w:rsid w:val="00903928"/>
    <w:rsid w:val="00903ABF"/>
    <w:rsid w:val="00904CFD"/>
    <w:rsid w:val="009053AA"/>
    <w:rsid w:val="00905480"/>
    <w:rsid w:val="00905A2A"/>
    <w:rsid w:val="0090621A"/>
    <w:rsid w:val="00906939"/>
    <w:rsid w:val="00907BB3"/>
    <w:rsid w:val="009106D0"/>
    <w:rsid w:val="00910B7D"/>
    <w:rsid w:val="0091165B"/>
    <w:rsid w:val="00911DFB"/>
    <w:rsid w:val="00913329"/>
    <w:rsid w:val="00913680"/>
    <w:rsid w:val="009139D9"/>
    <w:rsid w:val="00913D57"/>
    <w:rsid w:val="00913E19"/>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4838"/>
    <w:rsid w:val="009352C2"/>
    <w:rsid w:val="00935739"/>
    <w:rsid w:val="00935D8C"/>
    <w:rsid w:val="009368F3"/>
    <w:rsid w:val="00936C4A"/>
    <w:rsid w:val="00936EEB"/>
    <w:rsid w:val="0094093A"/>
    <w:rsid w:val="00940AFF"/>
    <w:rsid w:val="00941636"/>
    <w:rsid w:val="00942B4A"/>
    <w:rsid w:val="00942F42"/>
    <w:rsid w:val="009431A5"/>
    <w:rsid w:val="0094364B"/>
    <w:rsid w:val="00943742"/>
    <w:rsid w:val="00944290"/>
    <w:rsid w:val="00944562"/>
    <w:rsid w:val="00945C05"/>
    <w:rsid w:val="00945DBB"/>
    <w:rsid w:val="00946945"/>
    <w:rsid w:val="00946984"/>
    <w:rsid w:val="00946E24"/>
    <w:rsid w:val="00947713"/>
    <w:rsid w:val="00947990"/>
    <w:rsid w:val="009479AA"/>
    <w:rsid w:val="00947DDD"/>
    <w:rsid w:val="00950953"/>
    <w:rsid w:val="00950DE7"/>
    <w:rsid w:val="009511F1"/>
    <w:rsid w:val="00952528"/>
    <w:rsid w:val="00952A24"/>
    <w:rsid w:val="00953920"/>
    <w:rsid w:val="00953D47"/>
    <w:rsid w:val="0095532E"/>
    <w:rsid w:val="0095546B"/>
    <w:rsid w:val="00955A72"/>
    <w:rsid w:val="00955DDD"/>
    <w:rsid w:val="00956738"/>
    <w:rsid w:val="0095681E"/>
    <w:rsid w:val="00956FFB"/>
    <w:rsid w:val="009572D4"/>
    <w:rsid w:val="0096059F"/>
    <w:rsid w:val="00960FE3"/>
    <w:rsid w:val="00961091"/>
    <w:rsid w:val="00961921"/>
    <w:rsid w:val="00962B82"/>
    <w:rsid w:val="0096430A"/>
    <w:rsid w:val="009644FF"/>
    <w:rsid w:val="009647C7"/>
    <w:rsid w:val="00964CB9"/>
    <w:rsid w:val="00964FB6"/>
    <w:rsid w:val="00965176"/>
    <w:rsid w:val="0096554B"/>
    <w:rsid w:val="0096584A"/>
    <w:rsid w:val="00966833"/>
    <w:rsid w:val="00967713"/>
    <w:rsid w:val="009700F2"/>
    <w:rsid w:val="00971F08"/>
    <w:rsid w:val="0097311C"/>
    <w:rsid w:val="00973B97"/>
    <w:rsid w:val="00973C34"/>
    <w:rsid w:val="0097493A"/>
    <w:rsid w:val="00974C9A"/>
    <w:rsid w:val="00974DB1"/>
    <w:rsid w:val="00975F5D"/>
    <w:rsid w:val="00975FB0"/>
    <w:rsid w:val="0097603D"/>
    <w:rsid w:val="00976406"/>
    <w:rsid w:val="00976949"/>
    <w:rsid w:val="009770F2"/>
    <w:rsid w:val="00980092"/>
    <w:rsid w:val="00980321"/>
    <w:rsid w:val="00980477"/>
    <w:rsid w:val="009815E8"/>
    <w:rsid w:val="00982379"/>
    <w:rsid w:val="00982946"/>
    <w:rsid w:val="00982BBC"/>
    <w:rsid w:val="009839A9"/>
    <w:rsid w:val="0098516E"/>
    <w:rsid w:val="00985253"/>
    <w:rsid w:val="009853B3"/>
    <w:rsid w:val="009853CE"/>
    <w:rsid w:val="00985BFD"/>
    <w:rsid w:val="00987A9D"/>
    <w:rsid w:val="00987A9E"/>
    <w:rsid w:val="00990630"/>
    <w:rsid w:val="00990E55"/>
    <w:rsid w:val="00990F81"/>
    <w:rsid w:val="00991761"/>
    <w:rsid w:val="00991E2E"/>
    <w:rsid w:val="00993EE0"/>
    <w:rsid w:val="00994DCA"/>
    <w:rsid w:val="009960EC"/>
    <w:rsid w:val="009970DD"/>
    <w:rsid w:val="00997CB2"/>
    <w:rsid w:val="009A009F"/>
    <w:rsid w:val="009A0A2D"/>
    <w:rsid w:val="009A0B65"/>
    <w:rsid w:val="009A0FBA"/>
    <w:rsid w:val="009A1601"/>
    <w:rsid w:val="009A18A7"/>
    <w:rsid w:val="009A3A5C"/>
    <w:rsid w:val="009A3AB2"/>
    <w:rsid w:val="009A3CCD"/>
    <w:rsid w:val="009A4210"/>
    <w:rsid w:val="009A462D"/>
    <w:rsid w:val="009A4DDD"/>
    <w:rsid w:val="009A5CBA"/>
    <w:rsid w:val="009A7113"/>
    <w:rsid w:val="009A7E55"/>
    <w:rsid w:val="009B1F30"/>
    <w:rsid w:val="009B200F"/>
    <w:rsid w:val="009B2162"/>
    <w:rsid w:val="009B2CBC"/>
    <w:rsid w:val="009B339F"/>
    <w:rsid w:val="009B375A"/>
    <w:rsid w:val="009B3AC2"/>
    <w:rsid w:val="009B41EE"/>
    <w:rsid w:val="009B4DF4"/>
    <w:rsid w:val="009B564E"/>
    <w:rsid w:val="009B5DD3"/>
    <w:rsid w:val="009B5FF0"/>
    <w:rsid w:val="009B6325"/>
    <w:rsid w:val="009B7744"/>
    <w:rsid w:val="009B7E87"/>
    <w:rsid w:val="009C0424"/>
    <w:rsid w:val="009C21AC"/>
    <w:rsid w:val="009C2CD4"/>
    <w:rsid w:val="009C403E"/>
    <w:rsid w:val="009C409A"/>
    <w:rsid w:val="009C6832"/>
    <w:rsid w:val="009D004D"/>
    <w:rsid w:val="009D07D5"/>
    <w:rsid w:val="009D16CF"/>
    <w:rsid w:val="009D1F11"/>
    <w:rsid w:val="009D2515"/>
    <w:rsid w:val="009D3180"/>
    <w:rsid w:val="009D3B4B"/>
    <w:rsid w:val="009D4178"/>
    <w:rsid w:val="009D45DF"/>
    <w:rsid w:val="009D4FF0"/>
    <w:rsid w:val="009D505B"/>
    <w:rsid w:val="009D5F53"/>
    <w:rsid w:val="009D703C"/>
    <w:rsid w:val="009D718F"/>
    <w:rsid w:val="009E00AB"/>
    <w:rsid w:val="009E068F"/>
    <w:rsid w:val="009E14E0"/>
    <w:rsid w:val="009E1A93"/>
    <w:rsid w:val="009E1AB7"/>
    <w:rsid w:val="009E2B48"/>
    <w:rsid w:val="009E32D2"/>
    <w:rsid w:val="009E35DB"/>
    <w:rsid w:val="009E3657"/>
    <w:rsid w:val="009E47A3"/>
    <w:rsid w:val="009E581A"/>
    <w:rsid w:val="009E5E2B"/>
    <w:rsid w:val="009E60D8"/>
    <w:rsid w:val="009F0157"/>
    <w:rsid w:val="009F08F3"/>
    <w:rsid w:val="009F0C99"/>
    <w:rsid w:val="009F1342"/>
    <w:rsid w:val="009F1E46"/>
    <w:rsid w:val="009F2D96"/>
    <w:rsid w:val="009F344F"/>
    <w:rsid w:val="009F3D66"/>
    <w:rsid w:val="009F45F8"/>
    <w:rsid w:val="009F549A"/>
    <w:rsid w:val="009F7D1D"/>
    <w:rsid w:val="00A0105A"/>
    <w:rsid w:val="00A01834"/>
    <w:rsid w:val="00A01C14"/>
    <w:rsid w:val="00A026C2"/>
    <w:rsid w:val="00A031D8"/>
    <w:rsid w:val="00A040DB"/>
    <w:rsid w:val="00A041FE"/>
    <w:rsid w:val="00A048A8"/>
    <w:rsid w:val="00A04A03"/>
    <w:rsid w:val="00A04F49"/>
    <w:rsid w:val="00A0512B"/>
    <w:rsid w:val="00A05A89"/>
    <w:rsid w:val="00A05ECA"/>
    <w:rsid w:val="00A1014B"/>
    <w:rsid w:val="00A10E3A"/>
    <w:rsid w:val="00A125D4"/>
    <w:rsid w:val="00A126EE"/>
    <w:rsid w:val="00A1344C"/>
    <w:rsid w:val="00A13E54"/>
    <w:rsid w:val="00A140AD"/>
    <w:rsid w:val="00A14780"/>
    <w:rsid w:val="00A1490F"/>
    <w:rsid w:val="00A153D5"/>
    <w:rsid w:val="00A15471"/>
    <w:rsid w:val="00A155DA"/>
    <w:rsid w:val="00A15745"/>
    <w:rsid w:val="00A15793"/>
    <w:rsid w:val="00A16C61"/>
    <w:rsid w:val="00A16CFD"/>
    <w:rsid w:val="00A16FA2"/>
    <w:rsid w:val="00A17A20"/>
    <w:rsid w:val="00A17B51"/>
    <w:rsid w:val="00A17F63"/>
    <w:rsid w:val="00A2193B"/>
    <w:rsid w:val="00A2258C"/>
    <w:rsid w:val="00A2275C"/>
    <w:rsid w:val="00A2351A"/>
    <w:rsid w:val="00A25302"/>
    <w:rsid w:val="00A257CB"/>
    <w:rsid w:val="00A264A9"/>
    <w:rsid w:val="00A269E0"/>
    <w:rsid w:val="00A27785"/>
    <w:rsid w:val="00A278A1"/>
    <w:rsid w:val="00A30187"/>
    <w:rsid w:val="00A30B29"/>
    <w:rsid w:val="00A313CE"/>
    <w:rsid w:val="00A31A6B"/>
    <w:rsid w:val="00A31C7E"/>
    <w:rsid w:val="00A33BAA"/>
    <w:rsid w:val="00A34481"/>
    <w:rsid w:val="00A3448A"/>
    <w:rsid w:val="00A35F16"/>
    <w:rsid w:val="00A36297"/>
    <w:rsid w:val="00A36782"/>
    <w:rsid w:val="00A375CA"/>
    <w:rsid w:val="00A4005E"/>
    <w:rsid w:val="00A404E5"/>
    <w:rsid w:val="00A407A2"/>
    <w:rsid w:val="00A411D5"/>
    <w:rsid w:val="00A417AD"/>
    <w:rsid w:val="00A41E2B"/>
    <w:rsid w:val="00A42100"/>
    <w:rsid w:val="00A431FD"/>
    <w:rsid w:val="00A43B9B"/>
    <w:rsid w:val="00A4597C"/>
    <w:rsid w:val="00A45B74"/>
    <w:rsid w:val="00A45DE8"/>
    <w:rsid w:val="00A46CBD"/>
    <w:rsid w:val="00A4713F"/>
    <w:rsid w:val="00A47318"/>
    <w:rsid w:val="00A47DDB"/>
    <w:rsid w:val="00A50D5F"/>
    <w:rsid w:val="00A50F39"/>
    <w:rsid w:val="00A52E1D"/>
    <w:rsid w:val="00A54F53"/>
    <w:rsid w:val="00A55B8E"/>
    <w:rsid w:val="00A55F95"/>
    <w:rsid w:val="00A566D4"/>
    <w:rsid w:val="00A57667"/>
    <w:rsid w:val="00A60BCB"/>
    <w:rsid w:val="00A61499"/>
    <w:rsid w:val="00A61904"/>
    <w:rsid w:val="00A62A77"/>
    <w:rsid w:val="00A6337B"/>
    <w:rsid w:val="00A63483"/>
    <w:rsid w:val="00A642E7"/>
    <w:rsid w:val="00A648D4"/>
    <w:rsid w:val="00A657D7"/>
    <w:rsid w:val="00A65A2B"/>
    <w:rsid w:val="00A660AC"/>
    <w:rsid w:val="00A6764A"/>
    <w:rsid w:val="00A677C0"/>
    <w:rsid w:val="00A67E6C"/>
    <w:rsid w:val="00A70360"/>
    <w:rsid w:val="00A70ABA"/>
    <w:rsid w:val="00A70C02"/>
    <w:rsid w:val="00A71B99"/>
    <w:rsid w:val="00A71C6E"/>
    <w:rsid w:val="00A71CA5"/>
    <w:rsid w:val="00A73932"/>
    <w:rsid w:val="00A739D0"/>
    <w:rsid w:val="00A73EDE"/>
    <w:rsid w:val="00A7402E"/>
    <w:rsid w:val="00A7592D"/>
    <w:rsid w:val="00A760E9"/>
    <w:rsid w:val="00A761D4"/>
    <w:rsid w:val="00A76A23"/>
    <w:rsid w:val="00A77EC4"/>
    <w:rsid w:val="00A8128E"/>
    <w:rsid w:val="00A81DB5"/>
    <w:rsid w:val="00A81FC1"/>
    <w:rsid w:val="00A82C89"/>
    <w:rsid w:val="00A84DC0"/>
    <w:rsid w:val="00A85C6C"/>
    <w:rsid w:val="00A85EF6"/>
    <w:rsid w:val="00A904BE"/>
    <w:rsid w:val="00A92879"/>
    <w:rsid w:val="00A92FD5"/>
    <w:rsid w:val="00A93A83"/>
    <w:rsid w:val="00A93AE5"/>
    <w:rsid w:val="00A9433C"/>
    <w:rsid w:val="00A9442A"/>
    <w:rsid w:val="00A94663"/>
    <w:rsid w:val="00A94F4B"/>
    <w:rsid w:val="00A95D94"/>
    <w:rsid w:val="00AA016F"/>
    <w:rsid w:val="00AA0313"/>
    <w:rsid w:val="00AA158C"/>
    <w:rsid w:val="00AA1ED6"/>
    <w:rsid w:val="00AA2151"/>
    <w:rsid w:val="00AA2A52"/>
    <w:rsid w:val="00AA3F75"/>
    <w:rsid w:val="00AA51D6"/>
    <w:rsid w:val="00AA5841"/>
    <w:rsid w:val="00AA5CC7"/>
    <w:rsid w:val="00AA62C4"/>
    <w:rsid w:val="00AB00BA"/>
    <w:rsid w:val="00AB0392"/>
    <w:rsid w:val="00AB0BC8"/>
    <w:rsid w:val="00AB0ED6"/>
    <w:rsid w:val="00AB11CA"/>
    <w:rsid w:val="00AB14D9"/>
    <w:rsid w:val="00AB2C62"/>
    <w:rsid w:val="00AB2DFF"/>
    <w:rsid w:val="00AB4AB8"/>
    <w:rsid w:val="00AB655E"/>
    <w:rsid w:val="00AB6A4A"/>
    <w:rsid w:val="00AB7255"/>
    <w:rsid w:val="00AB75E6"/>
    <w:rsid w:val="00AB7DDF"/>
    <w:rsid w:val="00AC007F"/>
    <w:rsid w:val="00AC0718"/>
    <w:rsid w:val="00AC0EAA"/>
    <w:rsid w:val="00AC21EB"/>
    <w:rsid w:val="00AC2473"/>
    <w:rsid w:val="00AC2613"/>
    <w:rsid w:val="00AC2ECD"/>
    <w:rsid w:val="00AC2F7D"/>
    <w:rsid w:val="00AC3119"/>
    <w:rsid w:val="00AC34CB"/>
    <w:rsid w:val="00AC4658"/>
    <w:rsid w:val="00AC465B"/>
    <w:rsid w:val="00AC48DC"/>
    <w:rsid w:val="00AC49FB"/>
    <w:rsid w:val="00AC4B07"/>
    <w:rsid w:val="00AC4F6F"/>
    <w:rsid w:val="00AC5439"/>
    <w:rsid w:val="00AC5A10"/>
    <w:rsid w:val="00AC5B13"/>
    <w:rsid w:val="00AC7789"/>
    <w:rsid w:val="00AC7F79"/>
    <w:rsid w:val="00AD0AA3"/>
    <w:rsid w:val="00AD0D33"/>
    <w:rsid w:val="00AD3A6D"/>
    <w:rsid w:val="00AD3F94"/>
    <w:rsid w:val="00AD456F"/>
    <w:rsid w:val="00AD45AE"/>
    <w:rsid w:val="00AD4A5A"/>
    <w:rsid w:val="00AD5B85"/>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2A6"/>
    <w:rsid w:val="00AF08FB"/>
    <w:rsid w:val="00AF1C2D"/>
    <w:rsid w:val="00AF1C5D"/>
    <w:rsid w:val="00AF28C7"/>
    <w:rsid w:val="00AF3F43"/>
    <w:rsid w:val="00AF42D7"/>
    <w:rsid w:val="00AF4564"/>
    <w:rsid w:val="00B006FE"/>
    <w:rsid w:val="00B007CB"/>
    <w:rsid w:val="00B01032"/>
    <w:rsid w:val="00B019B2"/>
    <w:rsid w:val="00B01EA9"/>
    <w:rsid w:val="00B02AA9"/>
    <w:rsid w:val="00B02D97"/>
    <w:rsid w:val="00B02FA3"/>
    <w:rsid w:val="00B03374"/>
    <w:rsid w:val="00B03891"/>
    <w:rsid w:val="00B04540"/>
    <w:rsid w:val="00B05084"/>
    <w:rsid w:val="00B056E9"/>
    <w:rsid w:val="00B06BBC"/>
    <w:rsid w:val="00B06C94"/>
    <w:rsid w:val="00B07E89"/>
    <w:rsid w:val="00B1138C"/>
    <w:rsid w:val="00B11454"/>
    <w:rsid w:val="00B1174B"/>
    <w:rsid w:val="00B13F82"/>
    <w:rsid w:val="00B1418F"/>
    <w:rsid w:val="00B148B7"/>
    <w:rsid w:val="00B157F9"/>
    <w:rsid w:val="00B15F72"/>
    <w:rsid w:val="00B16192"/>
    <w:rsid w:val="00B169DE"/>
    <w:rsid w:val="00B16AC4"/>
    <w:rsid w:val="00B20256"/>
    <w:rsid w:val="00B205BF"/>
    <w:rsid w:val="00B20D09"/>
    <w:rsid w:val="00B21953"/>
    <w:rsid w:val="00B21CED"/>
    <w:rsid w:val="00B22841"/>
    <w:rsid w:val="00B22A8A"/>
    <w:rsid w:val="00B22D53"/>
    <w:rsid w:val="00B236C5"/>
    <w:rsid w:val="00B23F9B"/>
    <w:rsid w:val="00B2568A"/>
    <w:rsid w:val="00B25ACD"/>
    <w:rsid w:val="00B2670D"/>
    <w:rsid w:val="00B2763F"/>
    <w:rsid w:val="00B2790F"/>
    <w:rsid w:val="00B279B0"/>
    <w:rsid w:val="00B27AAC"/>
    <w:rsid w:val="00B30929"/>
    <w:rsid w:val="00B3130B"/>
    <w:rsid w:val="00B31806"/>
    <w:rsid w:val="00B3576E"/>
    <w:rsid w:val="00B35DF2"/>
    <w:rsid w:val="00B36A76"/>
    <w:rsid w:val="00B36F5B"/>
    <w:rsid w:val="00B372AA"/>
    <w:rsid w:val="00B3745E"/>
    <w:rsid w:val="00B40445"/>
    <w:rsid w:val="00B41888"/>
    <w:rsid w:val="00B41F2D"/>
    <w:rsid w:val="00B435A9"/>
    <w:rsid w:val="00B4467C"/>
    <w:rsid w:val="00B45308"/>
    <w:rsid w:val="00B45A52"/>
    <w:rsid w:val="00B46175"/>
    <w:rsid w:val="00B474D1"/>
    <w:rsid w:val="00B47E99"/>
    <w:rsid w:val="00B53E0B"/>
    <w:rsid w:val="00B53F90"/>
    <w:rsid w:val="00B54CB3"/>
    <w:rsid w:val="00B552BF"/>
    <w:rsid w:val="00B56376"/>
    <w:rsid w:val="00B56474"/>
    <w:rsid w:val="00B57BDF"/>
    <w:rsid w:val="00B61D7B"/>
    <w:rsid w:val="00B626BB"/>
    <w:rsid w:val="00B63407"/>
    <w:rsid w:val="00B63DCF"/>
    <w:rsid w:val="00B64B40"/>
    <w:rsid w:val="00B65120"/>
    <w:rsid w:val="00B6606B"/>
    <w:rsid w:val="00B664C7"/>
    <w:rsid w:val="00B67F1E"/>
    <w:rsid w:val="00B700A7"/>
    <w:rsid w:val="00B739B6"/>
    <w:rsid w:val="00B739F6"/>
    <w:rsid w:val="00B74C0C"/>
    <w:rsid w:val="00B7508A"/>
    <w:rsid w:val="00B75A51"/>
    <w:rsid w:val="00B75A7A"/>
    <w:rsid w:val="00B75C45"/>
    <w:rsid w:val="00B75D86"/>
    <w:rsid w:val="00B761E0"/>
    <w:rsid w:val="00B769D8"/>
    <w:rsid w:val="00B76CBB"/>
    <w:rsid w:val="00B77E1D"/>
    <w:rsid w:val="00B8009D"/>
    <w:rsid w:val="00B80141"/>
    <w:rsid w:val="00B80AF9"/>
    <w:rsid w:val="00B81012"/>
    <w:rsid w:val="00B8142C"/>
    <w:rsid w:val="00B81A6C"/>
    <w:rsid w:val="00B81B35"/>
    <w:rsid w:val="00B82B68"/>
    <w:rsid w:val="00B83B22"/>
    <w:rsid w:val="00B84AC6"/>
    <w:rsid w:val="00B84E05"/>
    <w:rsid w:val="00B853E1"/>
    <w:rsid w:val="00B857D5"/>
    <w:rsid w:val="00B85DE5"/>
    <w:rsid w:val="00B85E07"/>
    <w:rsid w:val="00B86E7D"/>
    <w:rsid w:val="00B8731A"/>
    <w:rsid w:val="00B87C98"/>
    <w:rsid w:val="00B90F73"/>
    <w:rsid w:val="00B91755"/>
    <w:rsid w:val="00B91A6C"/>
    <w:rsid w:val="00B929E5"/>
    <w:rsid w:val="00B93130"/>
    <w:rsid w:val="00B93B21"/>
    <w:rsid w:val="00B93B59"/>
    <w:rsid w:val="00B9406A"/>
    <w:rsid w:val="00B94990"/>
    <w:rsid w:val="00B94AED"/>
    <w:rsid w:val="00B97C74"/>
    <w:rsid w:val="00B97F85"/>
    <w:rsid w:val="00BA067D"/>
    <w:rsid w:val="00BA2280"/>
    <w:rsid w:val="00BA2A08"/>
    <w:rsid w:val="00BA327A"/>
    <w:rsid w:val="00BA36FB"/>
    <w:rsid w:val="00BA4847"/>
    <w:rsid w:val="00BA5449"/>
    <w:rsid w:val="00BA5583"/>
    <w:rsid w:val="00BA560D"/>
    <w:rsid w:val="00BA56D2"/>
    <w:rsid w:val="00BA61B7"/>
    <w:rsid w:val="00BA72E0"/>
    <w:rsid w:val="00BA76E0"/>
    <w:rsid w:val="00BB0C87"/>
    <w:rsid w:val="00BB2A25"/>
    <w:rsid w:val="00BB4556"/>
    <w:rsid w:val="00BB51E9"/>
    <w:rsid w:val="00BB644A"/>
    <w:rsid w:val="00BB792A"/>
    <w:rsid w:val="00BC03BE"/>
    <w:rsid w:val="00BC0613"/>
    <w:rsid w:val="00BC0EE9"/>
    <w:rsid w:val="00BC0FDC"/>
    <w:rsid w:val="00BC1627"/>
    <w:rsid w:val="00BC2F90"/>
    <w:rsid w:val="00BC3053"/>
    <w:rsid w:val="00BC324D"/>
    <w:rsid w:val="00BC413C"/>
    <w:rsid w:val="00BC41F8"/>
    <w:rsid w:val="00BC4D2E"/>
    <w:rsid w:val="00BC50D3"/>
    <w:rsid w:val="00BC53ED"/>
    <w:rsid w:val="00BD31C7"/>
    <w:rsid w:val="00BD48AC"/>
    <w:rsid w:val="00BD4F75"/>
    <w:rsid w:val="00BD598E"/>
    <w:rsid w:val="00BD5A79"/>
    <w:rsid w:val="00BD5F1A"/>
    <w:rsid w:val="00BD602D"/>
    <w:rsid w:val="00BD6758"/>
    <w:rsid w:val="00BD6A57"/>
    <w:rsid w:val="00BD6C50"/>
    <w:rsid w:val="00BD7E23"/>
    <w:rsid w:val="00BE01FE"/>
    <w:rsid w:val="00BE1234"/>
    <w:rsid w:val="00BE1316"/>
    <w:rsid w:val="00BE1680"/>
    <w:rsid w:val="00BE1C75"/>
    <w:rsid w:val="00BE2FA6"/>
    <w:rsid w:val="00BE333F"/>
    <w:rsid w:val="00BE3F81"/>
    <w:rsid w:val="00BE44E1"/>
    <w:rsid w:val="00BE4E83"/>
    <w:rsid w:val="00BE4FCF"/>
    <w:rsid w:val="00BE5D75"/>
    <w:rsid w:val="00BE7406"/>
    <w:rsid w:val="00BE7603"/>
    <w:rsid w:val="00BE7AD3"/>
    <w:rsid w:val="00BF1C73"/>
    <w:rsid w:val="00BF2DEE"/>
    <w:rsid w:val="00BF2E47"/>
    <w:rsid w:val="00BF2F32"/>
    <w:rsid w:val="00BF3206"/>
    <w:rsid w:val="00BF3279"/>
    <w:rsid w:val="00BF4A0B"/>
    <w:rsid w:val="00BF55C4"/>
    <w:rsid w:val="00BF64ED"/>
    <w:rsid w:val="00BF74C7"/>
    <w:rsid w:val="00BF7642"/>
    <w:rsid w:val="00BF7D06"/>
    <w:rsid w:val="00C00FED"/>
    <w:rsid w:val="00C015F1"/>
    <w:rsid w:val="00C01F33"/>
    <w:rsid w:val="00C02A4C"/>
    <w:rsid w:val="00C02CC6"/>
    <w:rsid w:val="00C0349E"/>
    <w:rsid w:val="00C040F7"/>
    <w:rsid w:val="00C044AB"/>
    <w:rsid w:val="00C0464E"/>
    <w:rsid w:val="00C04974"/>
    <w:rsid w:val="00C04E2F"/>
    <w:rsid w:val="00C05645"/>
    <w:rsid w:val="00C05706"/>
    <w:rsid w:val="00C06295"/>
    <w:rsid w:val="00C070C6"/>
    <w:rsid w:val="00C07377"/>
    <w:rsid w:val="00C07810"/>
    <w:rsid w:val="00C07E52"/>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17D8B"/>
    <w:rsid w:val="00C20C02"/>
    <w:rsid w:val="00C22138"/>
    <w:rsid w:val="00C23615"/>
    <w:rsid w:val="00C236A0"/>
    <w:rsid w:val="00C23BAA"/>
    <w:rsid w:val="00C24C38"/>
    <w:rsid w:val="00C25158"/>
    <w:rsid w:val="00C2536D"/>
    <w:rsid w:val="00C253A3"/>
    <w:rsid w:val="00C256EC"/>
    <w:rsid w:val="00C25ECC"/>
    <w:rsid w:val="00C2631E"/>
    <w:rsid w:val="00C2666E"/>
    <w:rsid w:val="00C26853"/>
    <w:rsid w:val="00C277C3"/>
    <w:rsid w:val="00C279B5"/>
    <w:rsid w:val="00C27C45"/>
    <w:rsid w:val="00C3008C"/>
    <w:rsid w:val="00C32D47"/>
    <w:rsid w:val="00C32DBA"/>
    <w:rsid w:val="00C33B33"/>
    <w:rsid w:val="00C33DD3"/>
    <w:rsid w:val="00C3719D"/>
    <w:rsid w:val="00C379A1"/>
    <w:rsid w:val="00C434C3"/>
    <w:rsid w:val="00C43F03"/>
    <w:rsid w:val="00C44115"/>
    <w:rsid w:val="00C4445A"/>
    <w:rsid w:val="00C4451C"/>
    <w:rsid w:val="00C46B05"/>
    <w:rsid w:val="00C46C1A"/>
    <w:rsid w:val="00C4762D"/>
    <w:rsid w:val="00C47944"/>
    <w:rsid w:val="00C47E05"/>
    <w:rsid w:val="00C47FAC"/>
    <w:rsid w:val="00C515D7"/>
    <w:rsid w:val="00C51E75"/>
    <w:rsid w:val="00C525E5"/>
    <w:rsid w:val="00C5343E"/>
    <w:rsid w:val="00C53CD7"/>
    <w:rsid w:val="00C54995"/>
    <w:rsid w:val="00C54B01"/>
    <w:rsid w:val="00C54D41"/>
    <w:rsid w:val="00C55C18"/>
    <w:rsid w:val="00C601ED"/>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436E"/>
    <w:rsid w:val="00C75D2F"/>
    <w:rsid w:val="00C75E8F"/>
    <w:rsid w:val="00C767BE"/>
    <w:rsid w:val="00C76E3C"/>
    <w:rsid w:val="00C77771"/>
    <w:rsid w:val="00C80DD7"/>
    <w:rsid w:val="00C81568"/>
    <w:rsid w:val="00C81B09"/>
    <w:rsid w:val="00C8277F"/>
    <w:rsid w:val="00C83B70"/>
    <w:rsid w:val="00C83C65"/>
    <w:rsid w:val="00C83D63"/>
    <w:rsid w:val="00C840F3"/>
    <w:rsid w:val="00C84A6E"/>
    <w:rsid w:val="00C87E79"/>
    <w:rsid w:val="00C9027A"/>
    <w:rsid w:val="00C9058E"/>
    <w:rsid w:val="00C9068E"/>
    <w:rsid w:val="00C91CE5"/>
    <w:rsid w:val="00C92663"/>
    <w:rsid w:val="00C928F8"/>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A7671"/>
    <w:rsid w:val="00CB1945"/>
    <w:rsid w:val="00CB1C00"/>
    <w:rsid w:val="00CB1E33"/>
    <w:rsid w:val="00CB1F63"/>
    <w:rsid w:val="00CB29BE"/>
    <w:rsid w:val="00CB3AE2"/>
    <w:rsid w:val="00CB4AA4"/>
    <w:rsid w:val="00CB4F8A"/>
    <w:rsid w:val="00CB5842"/>
    <w:rsid w:val="00CB5B06"/>
    <w:rsid w:val="00CB67B6"/>
    <w:rsid w:val="00CB6E47"/>
    <w:rsid w:val="00CB7170"/>
    <w:rsid w:val="00CB7724"/>
    <w:rsid w:val="00CC040E"/>
    <w:rsid w:val="00CC0DA2"/>
    <w:rsid w:val="00CC111F"/>
    <w:rsid w:val="00CC127F"/>
    <w:rsid w:val="00CC130E"/>
    <w:rsid w:val="00CC177B"/>
    <w:rsid w:val="00CC18E7"/>
    <w:rsid w:val="00CC2011"/>
    <w:rsid w:val="00CC2862"/>
    <w:rsid w:val="00CC3089"/>
    <w:rsid w:val="00CC39C5"/>
    <w:rsid w:val="00CC3EA0"/>
    <w:rsid w:val="00CC5121"/>
    <w:rsid w:val="00CC73BB"/>
    <w:rsid w:val="00CC7B45"/>
    <w:rsid w:val="00CC7C89"/>
    <w:rsid w:val="00CD00A5"/>
    <w:rsid w:val="00CD0898"/>
    <w:rsid w:val="00CD0CE3"/>
    <w:rsid w:val="00CD1188"/>
    <w:rsid w:val="00CD2ED1"/>
    <w:rsid w:val="00CD312A"/>
    <w:rsid w:val="00CD337B"/>
    <w:rsid w:val="00CD49A8"/>
    <w:rsid w:val="00CD512A"/>
    <w:rsid w:val="00CD5772"/>
    <w:rsid w:val="00CD61A1"/>
    <w:rsid w:val="00CD6AD7"/>
    <w:rsid w:val="00CD7C39"/>
    <w:rsid w:val="00CE0424"/>
    <w:rsid w:val="00CE1CEE"/>
    <w:rsid w:val="00CE33DE"/>
    <w:rsid w:val="00CE4219"/>
    <w:rsid w:val="00CE540B"/>
    <w:rsid w:val="00CE7561"/>
    <w:rsid w:val="00CE7CC5"/>
    <w:rsid w:val="00CF0299"/>
    <w:rsid w:val="00CF09D8"/>
    <w:rsid w:val="00CF1354"/>
    <w:rsid w:val="00CF13FB"/>
    <w:rsid w:val="00CF15A5"/>
    <w:rsid w:val="00CF161E"/>
    <w:rsid w:val="00CF18A7"/>
    <w:rsid w:val="00CF1C22"/>
    <w:rsid w:val="00CF2420"/>
    <w:rsid w:val="00CF26E5"/>
    <w:rsid w:val="00CF300D"/>
    <w:rsid w:val="00CF3154"/>
    <w:rsid w:val="00CF34C9"/>
    <w:rsid w:val="00CF3B1F"/>
    <w:rsid w:val="00CF3BF6"/>
    <w:rsid w:val="00CF5E3B"/>
    <w:rsid w:val="00CF625B"/>
    <w:rsid w:val="00CF6576"/>
    <w:rsid w:val="00CF687E"/>
    <w:rsid w:val="00CF74E2"/>
    <w:rsid w:val="00CF75FF"/>
    <w:rsid w:val="00D010D0"/>
    <w:rsid w:val="00D013E6"/>
    <w:rsid w:val="00D030F3"/>
    <w:rsid w:val="00D0349B"/>
    <w:rsid w:val="00D039C2"/>
    <w:rsid w:val="00D04523"/>
    <w:rsid w:val="00D049E2"/>
    <w:rsid w:val="00D06A7F"/>
    <w:rsid w:val="00D06D6F"/>
    <w:rsid w:val="00D07E6C"/>
    <w:rsid w:val="00D10249"/>
    <w:rsid w:val="00D115C3"/>
    <w:rsid w:val="00D11897"/>
    <w:rsid w:val="00D11B70"/>
    <w:rsid w:val="00D11BCF"/>
    <w:rsid w:val="00D11C0E"/>
    <w:rsid w:val="00D11E88"/>
    <w:rsid w:val="00D130D3"/>
    <w:rsid w:val="00D13135"/>
    <w:rsid w:val="00D13E4E"/>
    <w:rsid w:val="00D15B46"/>
    <w:rsid w:val="00D17A10"/>
    <w:rsid w:val="00D20BC0"/>
    <w:rsid w:val="00D22B56"/>
    <w:rsid w:val="00D22ECE"/>
    <w:rsid w:val="00D239A7"/>
    <w:rsid w:val="00D23CF9"/>
    <w:rsid w:val="00D23F47"/>
    <w:rsid w:val="00D24AE0"/>
    <w:rsid w:val="00D24C1C"/>
    <w:rsid w:val="00D25A53"/>
    <w:rsid w:val="00D25B71"/>
    <w:rsid w:val="00D26C6A"/>
    <w:rsid w:val="00D26FD4"/>
    <w:rsid w:val="00D27A0B"/>
    <w:rsid w:val="00D30F95"/>
    <w:rsid w:val="00D311D4"/>
    <w:rsid w:val="00D326B7"/>
    <w:rsid w:val="00D3338B"/>
    <w:rsid w:val="00D34033"/>
    <w:rsid w:val="00D34880"/>
    <w:rsid w:val="00D35E1D"/>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3D1"/>
    <w:rsid w:val="00D44891"/>
    <w:rsid w:val="00D46757"/>
    <w:rsid w:val="00D47868"/>
    <w:rsid w:val="00D51069"/>
    <w:rsid w:val="00D546FF"/>
    <w:rsid w:val="00D54AA7"/>
    <w:rsid w:val="00D54B16"/>
    <w:rsid w:val="00D5520E"/>
    <w:rsid w:val="00D556B1"/>
    <w:rsid w:val="00D55AD5"/>
    <w:rsid w:val="00D56F32"/>
    <w:rsid w:val="00D5711B"/>
    <w:rsid w:val="00D57636"/>
    <w:rsid w:val="00D576CA"/>
    <w:rsid w:val="00D57C7D"/>
    <w:rsid w:val="00D6026E"/>
    <w:rsid w:val="00D60282"/>
    <w:rsid w:val="00D603C4"/>
    <w:rsid w:val="00D61AF5"/>
    <w:rsid w:val="00D6264C"/>
    <w:rsid w:val="00D62725"/>
    <w:rsid w:val="00D62DE4"/>
    <w:rsid w:val="00D63449"/>
    <w:rsid w:val="00D6367E"/>
    <w:rsid w:val="00D641A6"/>
    <w:rsid w:val="00D641CA"/>
    <w:rsid w:val="00D642CA"/>
    <w:rsid w:val="00D6506A"/>
    <w:rsid w:val="00D652B5"/>
    <w:rsid w:val="00D66155"/>
    <w:rsid w:val="00D665B9"/>
    <w:rsid w:val="00D66B36"/>
    <w:rsid w:val="00D6712A"/>
    <w:rsid w:val="00D67AEC"/>
    <w:rsid w:val="00D67CCC"/>
    <w:rsid w:val="00D67D01"/>
    <w:rsid w:val="00D708B0"/>
    <w:rsid w:val="00D71482"/>
    <w:rsid w:val="00D71678"/>
    <w:rsid w:val="00D718DE"/>
    <w:rsid w:val="00D71D0A"/>
    <w:rsid w:val="00D726A2"/>
    <w:rsid w:val="00D72D24"/>
    <w:rsid w:val="00D7321B"/>
    <w:rsid w:val="00D73D8A"/>
    <w:rsid w:val="00D756B6"/>
    <w:rsid w:val="00D75EA7"/>
    <w:rsid w:val="00D77820"/>
    <w:rsid w:val="00D7793B"/>
    <w:rsid w:val="00D77B1D"/>
    <w:rsid w:val="00D77E48"/>
    <w:rsid w:val="00D77E4A"/>
    <w:rsid w:val="00D8021F"/>
    <w:rsid w:val="00D8037C"/>
    <w:rsid w:val="00D80383"/>
    <w:rsid w:val="00D8102F"/>
    <w:rsid w:val="00D813ED"/>
    <w:rsid w:val="00D8168B"/>
    <w:rsid w:val="00D817E9"/>
    <w:rsid w:val="00D823C6"/>
    <w:rsid w:val="00D8260F"/>
    <w:rsid w:val="00D827F5"/>
    <w:rsid w:val="00D82A76"/>
    <w:rsid w:val="00D82DF7"/>
    <w:rsid w:val="00D834FD"/>
    <w:rsid w:val="00D83594"/>
    <w:rsid w:val="00D85A9A"/>
    <w:rsid w:val="00D86CA3"/>
    <w:rsid w:val="00D86D6B"/>
    <w:rsid w:val="00D871CE"/>
    <w:rsid w:val="00D8741A"/>
    <w:rsid w:val="00D8791D"/>
    <w:rsid w:val="00D879FA"/>
    <w:rsid w:val="00D87E8B"/>
    <w:rsid w:val="00D9196D"/>
    <w:rsid w:val="00D92982"/>
    <w:rsid w:val="00D93541"/>
    <w:rsid w:val="00D9433E"/>
    <w:rsid w:val="00D94875"/>
    <w:rsid w:val="00D94C35"/>
    <w:rsid w:val="00D94E97"/>
    <w:rsid w:val="00D9500D"/>
    <w:rsid w:val="00D9541E"/>
    <w:rsid w:val="00D95501"/>
    <w:rsid w:val="00D97BBA"/>
    <w:rsid w:val="00DA04FC"/>
    <w:rsid w:val="00DA0F2F"/>
    <w:rsid w:val="00DA1CF0"/>
    <w:rsid w:val="00DA2184"/>
    <w:rsid w:val="00DA24D7"/>
    <w:rsid w:val="00DA305E"/>
    <w:rsid w:val="00DA3C72"/>
    <w:rsid w:val="00DA4538"/>
    <w:rsid w:val="00DA503B"/>
    <w:rsid w:val="00DA5417"/>
    <w:rsid w:val="00DA56E8"/>
    <w:rsid w:val="00DA59C5"/>
    <w:rsid w:val="00DA5F21"/>
    <w:rsid w:val="00DB0A9F"/>
    <w:rsid w:val="00DB171B"/>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16E"/>
    <w:rsid w:val="00DC53CC"/>
    <w:rsid w:val="00DC53EF"/>
    <w:rsid w:val="00DC5F91"/>
    <w:rsid w:val="00DC6C3C"/>
    <w:rsid w:val="00DC77F2"/>
    <w:rsid w:val="00DC7F93"/>
    <w:rsid w:val="00DD05F4"/>
    <w:rsid w:val="00DD0CB7"/>
    <w:rsid w:val="00DD42D8"/>
    <w:rsid w:val="00DD5EF8"/>
    <w:rsid w:val="00DD629A"/>
    <w:rsid w:val="00DD7BA9"/>
    <w:rsid w:val="00DD7C13"/>
    <w:rsid w:val="00DE0CD9"/>
    <w:rsid w:val="00DE2047"/>
    <w:rsid w:val="00DE324F"/>
    <w:rsid w:val="00DE394D"/>
    <w:rsid w:val="00DE4315"/>
    <w:rsid w:val="00DE47A5"/>
    <w:rsid w:val="00DE5608"/>
    <w:rsid w:val="00DE58D0"/>
    <w:rsid w:val="00DE5FF8"/>
    <w:rsid w:val="00DE654F"/>
    <w:rsid w:val="00DE78AC"/>
    <w:rsid w:val="00DF0640"/>
    <w:rsid w:val="00DF0B6E"/>
    <w:rsid w:val="00DF0C86"/>
    <w:rsid w:val="00DF15E0"/>
    <w:rsid w:val="00DF2254"/>
    <w:rsid w:val="00DF2631"/>
    <w:rsid w:val="00DF2884"/>
    <w:rsid w:val="00DF28E5"/>
    <w:rsid w:val="00DF3688"/>
    <w:rsid w:val="00DF37A0"/>
    <w:rsid w:val="00DF438E"/>
    <w:rsid w:val="00DF43D6"/>
    <w:rsid w:val="00DF4D3E"/>
    <w:rsid w:val="00DF5EEB"/>
    <w:rsid w:val="00DF69E1"/>
    <w:rsid w:val="00DF6E1C"/>
    <w:rsid w:val="00DF7E26"/>
    <w:rsid w:val="00E00056"/>
    <w:rsid w:val="00E00116"/>
    <w:rsid w:val="00E01348"/>
    <w:rsid w:val="00E02C39"/>
    <w:rsid w:val="00E04905"/>
    <w:rsid w:val="00E04B01"/>
    <w:rsid w:val="00E050A0"/>
    <w:rsid w:val="00E052DB"/>
    <w:rsid w:val="00E05C7A"/>
    <w:rsid w:val="00E110E7"/>
    <w:rsid w:val="00E11B20"/>
    <w:rsid w:val="00E11C70"/>
    <w:rsid w:val="00E125FC"/>
    <w:rsid w:val="00E12C5B"/>
    <w:rsid w:val="00E13136"/>
    <w:rsid w:val="00E148D3"/>
    <w:rsid w:val="00E14BFF"/>
    <w:rsid w:val="00E14F8F"/>
    <w:rsid w:val="00E1543D"/>
    <w:rsid w:val="00E166DD"/>
    <w:rsid w:val="00E16703"/>
    <w:rsid w:val="00E17000"/>
    <w:rsid w:val="00E17FA2"/>
    <w:rsid w:val="00E20D4E"/>
    <w:rsid w:val="00E2136F"/>
    <w:rsid w:val="00E21F58"/>
    <w:rsid w:val="00E22330"/>
    <w:rsid w:val="00E231AE"/>
    <w:rsid w:val="00E25282"/>
    <w:rsid w:val="00E2584F"/>
    <w:rsid w:val="00E258E7"/>
    <w:rsid w:val="00E25AEF"/>
    <w:rsid w:val="00E2608B"/>
    <w:rsid w:val="00E26441"/>
    <w:rsid w:val="00E2780B"/>
    <w:rsid w:val="00E27DD2"/>
    <w:rsid w:val="00E30B5A"/>
    <w:rsid w:val="00E3123D"/>
    <w:rsid w:val="00E31461"/>
    <w:rsid w:val="00E31D43"/>
    <w:rsid w:val="00E323DB"/>
    <w:rsid w:val="00E32608"/>
    <w:rsid w:val="00E34055"/>
    <w:rsid w:val="00E34188"/>
    <w:rsid w:val="00E3435D"/>
    <w:rsid w:val="00E34987"/>
    <w:rsid w:val="00E34B6E"/>
    <w:rsid w:val="00E353BE"/>
    <w:rsid w:val="00E353C8"/>
    <w:rsid w:val="00E35559"/>
    <w:rsid w:val="00E3673D"/>
    <w:rsid w:val="00E3688A"/>
    <w:rsid w:val="00E3723A"/>
    <w:rsid w:val="00E376CA"/>
    <w:rsid w:val="00E37860"/>
    <w:rsid w:val="00E37EFC"/>
    <w:rsid w:val="00E40A56"/>
    <w:rsid w:val="00E41A6D"/>
    <w:rsid w:val="00E44305"/>
    <w:rsid w:val="00E44400"/>
    <w:rsid w:val="00E446F1"/>
    <w:rsid w:val="00E44C4C"/>
    <w:rsid w:val="00E45151"/>
    <w:rsid w:val="00E460B2"/>
    <w:rsid w:val="00E46886"/>
    <w:rsid w:val="00E477FB"/>
    <w:rsid w:val="00E47A10"/>
    <w:rsid w:val="00E47AEF"/>
    <w:rsid w:val="00E51519"/>
    <w:rsid w:val="00E532F8"/>
    <w:rsid w:val="00E53B75"/>
    <w:rsid w:val="00E5400A"/>
    <w:rsid w:val="00E544E8"/>
    <w:rsid w:val="00E54E3B"/>
    <w:rsid w:val="00E56109"/>
    <w:rsid w:val="00E5689D"/>
    <w:rsid w:val="00E574EE"/>
    <w:rsid w:val="00E57565"/>
    <w:rsid w:val="00E576EF"/>
    <w:rsid w:val="00E609FB"/>
    <w:rsid w:val="00E61003"/>
    <w:rsid w:val="00E63405"/>
    <w:rsid w:val="00E63838"/>
    <w:rsid w:val="00E63D05"/>
    <w:rsid w:val="00E64396"/>
    <w:rsid w:val="00E64434"/>
    <w:rsid w:val="00E64B80"/>
    <w:rsid w:val="00E652A0"/>
    <w:rsid w:val="00E6582A"/>
    <w:rsid w:val="00E67C51"/>
    <w:rsid w:val="00E67D68"/>
    <w:rsid w:val="00E707F9"/>
    <w:rsid w:val="00E709FB"/>
    <w:rsid w:val="00E716C2"/>
    <w:rsid w:val="00E72284"/>
    <w:rsid w:val="00E72EFC"/>
    <w:rsid w:val="00E73828"/>
    <w:rsid w:val="00E745DC"/>
    <w:rsid w:val="00E74D51"/>
    <w:rsid w:val="00E7523A"/>
    <w:rsid w:val="00E75434"/>
    <w:rsid w:val="00E758EC"/>
    <w:rsid w:val="00E75C72"/>
    <w:rsid w:val="00E76E65"/>
    <w:rsid w:val="00E76F9B"/>
    <w:rsid w:val="00E77546"/>
    <w:rsid w:val="00E77F4A"/>
    <w:rsid w:val="00E80840"/>
    <w:rsid w:val="00E80B4C"/>
    <w:rsid w:val="00E80F77"/>
    <w:rsid w:val="00E82116"/>
    <w:rsid w:val="00E8234C"/>
    <w:rsid w:val="00E82911"/>
    <w:rsid w:val="00E839CF"/>
    <w:rsid w:val="00E83AA9"/>
    <w:rsid w:val="00E84714"/>
    <w:rsid w:val="00E851F9"/>
    <w:rsid w:val="00E85928"/>
    <w:rsid w:val="00E86286"/>
    <w:rsid w:val="00E86926"/>
    <w:rsid w:val="00E87822"/>
    <w:rsid w:val="00E9037C"/>
    <w:rsid w:val="00E90395"/>
    <w:rsid w:val="00E9068E"/>
    <w:rsid w:val="00E90812"/>
    <w:rsid w:val="00E90E49"/>
    <w:rsid w:val="00E917F9"/>
    <w:rsid w:val="00E921C0"/>
    <w:rsid w:val="00E9245B"/>
    <w:rsid w:val="00E9291C"/>
    <w:rsid w:val="00E92946"/>
    <w:rsid w:val="00E93117"/>
    <w:rsid w:val="00E93FFE"/>
    <w:rsid w:val="00E94DE1"/>
    <w:rsid w:val="00E94F8A"/>
    <w:rsid w:val="00E9684E"/>
    <w:rsid w:val="00E96B00"/>
    <w:rsid w:val="00E97220"/>
    <w:rsid w:val="00E978CE"/>
    <w:rsid w:val="00EA10D0"/>
    <w:rsid w:val="00EA1EEB"/>
    <w:rsid w:val="00EA2661"/>
    <w:rsid w:val="00EA2AED"/>
    <w:rsid w:val="00EA2E4C"/>
    <w:rsid w:val="00EA308D"/>
    <w:rsid w:val="00EA3879"/>
    <w:rsid w:val="00EA478D"/>
    <w:rsid w:val="00EA4B16"/>
    <w:rsid w:val="00EA581F"/>
    <w:rsid w:val="00EA5D6C"/>
    <w:rsid w:val="00EA5DBF"/>
    <w:rsid w:val="00EA6263"/>
    <w:rsid w:val="00EA7839"/>
    <w:rsid w:val="00EA7A41"/>
    <w:rsid w:val="00EA7BCC"/>
    <w:rsid w:val="00EB077B"/>
    <w:rsid w:val="00EB14C4"/>
    <w:rsid w:val="00EB168F"/>
    <w:rsid w:val="00EB1EAA"/>
    <w:rsid w:val="00EB209A"/>
    <w:rsid w:val="00EB2805"/>
    <w:rsid w:val="00EB2B3B"/>
    <w:rsid w:val="00EB3854"/>
    <w:rsid w:val="00EB39AA"/>
    <w:rsid w:val="00EB4514"/>
    <w:rsid w:val="00EB47FC"/>
    <w:rsid w:val="00EB4D80"/>
    <w:rsid w:val="00EB4EA2"/>
    <w:rsid w:val="00EB57E4"/>
    <w:rsid w:val="00EB7840"/>
    <w:rsid w:val="00EB7A12"/>
    <w:rsid w:val="00EC1670"/>
    <w:rsid w:val="00EC1CE6"/>
    <w:rsid w:val="00EC2214"/>
    <w:rsid w:val="00EC27C6"/>
    <w:rsid w:val="00EC36AF"/>
    <w:rsid w:val="00EC395F"/>
    <w:rsid w:val="00EC4207"/>
    <w:rsid w:val="00EC46E3"/>
    <w:rsid w:val="00EC563C"/>
    <w:rsid w:val="00EC5653"/>
    <w:rsid w:val="00EC6255"/>
    <w:rsid w:val="00EC62A9"/>
    <w:rsid w:val="00EC6431"/>
    <w:rsid w:val="00EC71CE"/>
    <w:rsid w:val="00EC71D3"/>
    <w:rsid w:val="00EC77A7"/>
    <w:rsid w:val="00ED04E1"/>
    <w:rsid w:val="00ED1006"/>
    <w:rsid w:val="00ED36FA"/>
    <w:rsid w:val="00ED3F8A"/>
    <w:rsid w:val="00ED5E1D"/>
    <w:rsid w:val="00ED77C8"/>
    <w:rsid w:val="00EE0597"/>
    <w:rsid w:val="00EE0E20"/>
    <w:rsid w:val="00EE163F"/>
    <w:rsid w:val="00EE1F8F"/>
    <w:rsid w:val="00EE29E6"/>
    <w:rsid w:val="00EE3738"/>
    <w:rsid w:val="00EE3BE4"/>
    <w:rsid w:val="00EE5820"/>
    <w:rsid w:val="00EE59C8"/>
    <w:rsid w:val="00EE6451"/>
    <w:rsid w:val="00EE651E"/>
    <w:rsid w:val="00EF025F"/>
    <w:rsid w:val="00EF09B1"/>
    <w:rsid w:val="00EF18FE"/>
    <w:rsid w:val="00EF190D"/>
    <w:rsid w:val="00EF2432"/>
    <w:rsid w:val="00EF2734"/>
    <w:rsid w:val="00EF2BDD"/>
    <w:rsid w:val="00EF2CD5"/>
    <w:rsid w:val="00EF4780"/>
    <w:rsid w:val="00EF4820"/>
    <w:rsid w:val="00EF4AA8"/>
    <w:rsid w:val="00EF4B89"/>
    <w:rsid w:val="00EF5015"/>
    <w:rsid w:val="00EF55D8"/>
    <w:rsid w:val="00EF5787"/>
    <w:rsid w:val="00EF59B8"/>
    <w:rsid w:val="00EF59E9"/>
    <w:rsid w:val="00EF60D0"/>
    <w:rsid w:val="00EF6288"/>
    <w:rsid w:val="00EF62AB"/>
    <w:rsid w:val="00EF7A74"/>
    <w:rsid w:val="00F009DA"/>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07DE0"/>
    <w:rsid w:val="00F10228"/>
    <w:rsid w:val="00F10629"/>
    <w:rsid w:val="00F1189E"/>
    <w:rsid w:val="00F12225"/>
    <w:rsid w:val="00F13226"/>
    <w:rsid w:val="00F15F69"/>
    <w:rsid w:val="00F15FA5"/>
    <w:rsid w:val="00F17365"/>
    <w:rsid w:val="00F17853"/>
    <w:rsid w:val="00F17A76"/>
    <w:rsid w:val="00F17F6B"/>
    <w:rsid w:val="00F204A3"/>
    <w:rsid w:val="00F209B7"/>
    <w:rsid w:val="00F20C76"/>
    <w:rsid w:val="00F2136A"/>
    <w:rsid w:val="00F2152A"/>
    <w:rsid w:val="00F215C1"/>
    <w:rsid w:val="00F21E40"/>
    <w:rsid w:val="00F2275F"/>
    <w:rsid w:val="00F2376F"/>
    <w:rsid w:val="00F243D8"/>
    <w:rsid w:val="00F24C49"/>
    <w:rsid w:val="00F25204"/>
    <w:rsid w:val="00F25B66"/>
    <w:rsid w:val="00F25EB0"/>
    <w:rsid w:val="00F262E3"/>
    <w:rsid w:val="00F26BB4"/>
    <w:rsid w:val="00F2793D"/>
    <w:rsid w:val="00F30828"/>
    <w:rsid w:val="00F30B0A"/>
    <w:rsid w:val="00F313D6"/>
    <w:rsid w:val="00F3278F"/>
    <w:rsid w:val="00F32F2E"/>
    <w:rsid w:val="00F33B9D"/>
    <w:rsid w:val="00F35EF1"/>
    <w:rsid w:val="00F37D47"/>
    <w:rsid w:val="00F37E63"/>
    <w:rsid w:val="00F37F6B"/>
    <w:rsid w:val="00F40146"/>
    <w:rsid w:val="00F40F0C"/>
    <w:rsid w:val="00F41037"/>
    <w:rsid w:val="00F419C2"/>
    <w:rsid w:val="00F41D9F"/>
    <w:rsid w:val="00F42939"/>
    <w:rsid w:val="00F43D10"/>
    <w:rsid w:val="00F443A0"/>
    <w:rsid w:val="00F450A7"/>
    <w:rsid w:val="00F4766C"/>
    <w:rsid w:val="00F47B0E"/>
    <w:rsid w:val="00F47B10"/>
    <w:rsid w:val="00F47C89"/>
    <w:rsid w:val="00F502C2"/>
    <w:rsid w:val="00F5060E"/>
    <w:rsid w:val="00F507D1"/>
    <w:rsid w:val="00F50CD0"/>
    <w:rsid w:val="00F51802"/>
    <w:rsid w:val="00F519CE"/>
    <w:rsid w:val="00F51ADA"/>
    <w:rsid w:val="00F51BD0"/>
    <w:rsid w:val="00F53384"/>
    <w:rsid w:val="00F533CD"/>
    <w:rsid w:val="00F535E4"/>
    <w:rsid w:val="00F53A4B"/>
    <w:rsid w:val="00F54617"/>
    <w:rsid w:val="00F569BC"/>
    <w:rsid w:val="00F56A50"/>
    <w:rsid w:val="00F5709B"/>
    <w:rsid w:val="00F57C72"/>
    <w:rsid w:val="00F607C5"/>
    <w:rsid w:val="00F60A6E"/>
    <w:rsid w:val="00F60DEA"/>
    <w:rsid w:val="00F61E79"/>
    <w:rsid w:val="00F6214F"/>
    <w:rsid w:val="00F62344"/>
    <w:rsid w:val="00F6302A"/>
    <w:rsid w:val="00F63E2A"/>
    <w:rsid w:val="00F64C2B"/>
    <w:rsid w:val="00F64CAA"/>
    <w:rsid w:val="00F651BE"/>
    <w:rsid w:val="00F6525E"/>
    <w:rsid w:val="00F65970"/>
    <w:rsid w:val="00F66720"/>
    <w:rsid w:val="00F66B9F"/>
    <w:rsid w:val="00F66BCF"/>
    <w:rsid w:val="00F66D9F"/>
    <w:rsid w:val="00F67686"/>
    <w:rsid w:val="00F67D50"/>
    <w:rsid w:val="00F67F53"/>
    <w:rsid w:val="00F70153"/>
    <w:rsid w:val="00F703BE"/>
    <w:rsid w:val="00F706CA"/>
    <w:rsid w:val="00F70F30"/>
    <w:rsid w:val="00F711B7"/>
    <w:rsid w:val="00F712EB"/>
    <w:rsid w:val="00F71ABC"/>
    <w:rsid w:val="00F71E50"/>
    <w:rsid w:val="00F71F69"/>
    <w:rsid w:val="00F72B72"/>
    <w:rsid w:val="00F72C7F"/>
    <w:rsid w:val="00F72D03"/>
    <w:rsid w:val="00F730ED"/>
    <w:rsid w:val="00F73190"/>
    <w:rsid w:val="00F73614"/>
    <w:rsid w:val="00F73B18"/>
    <w:rsid w:val="00F73E5A"/>
    <w:rsid w:val="00F7434E"/>
    <w:rsid w:val="00F748DE"/>
    <w:rsid w:val="00F74BB9"/>
    <w:rsid w:val="00F74FDE"/>
    <w:rsid w:val="00F75582"/>
    <w:rsid w:val="00F76743"/>
    <w:rsid w:val="00F76EFA"/>
    <w:rsid w:val="00F77079"/>
    <w:rsid w:val="00F77386"/>
    <w:rsid w:val="00F77D4E"/>
    <w:rsid w:val="00F804BE"/>
    <w:rsid w:val="00F80A2C"/>
    <w:rsid w:val="00F814FE"/>
    <w:rsid w:val="00F817CE"/>
    <w:rsid w:val="00F825B7"/>
    <w:rsid w:val="00F83179"/>
    <w:rsid w:val="00F83FEE"/>
    <w:rsid w:val="00F8456C"/>
    <w:rsid w:val="00F857F2"/>
    <w:rsid w:val="00F859D8"/>
    <w:rsid w:val="00F8613E"/>
    <w:rsid w:val="00F861B5"/>
    <w:rsid w:val="00F868F5"/>
    <w:rsid w:val="00F9056A"/>
    <w:rsid w:val="00F906FA"/>
    <w:rsid w:val="00F90F8D"/>
    <w:rsid w:val="00F92782"/>
    <w:rsid w:val="00F93AA9"/>
    <w:rsid w:val="00F94861"/>
    <w:rsid w:val="00F95ECD"/>
    <w:rsid w:val="00F95FA2"/>
    <w:rsid w:val="00F96464"/>
    <w:rsid w:val="00F96985"/>
    <w:rsid w:val="00F96DDF"/>
    <w:rsid w:val="00F96E60"/>
    <w:rsid w:val="00F97127"/>
    <w:rsid w:val="00F97838"/>
    <w:rsid w:val="00FA0532"/>
    <w:rsid w:val="00FA1717"/>
    <w:rsid w:val="00FA1970"/>
    <w:rsid w:val="00FA204A"/>
    <w:rsid w:val="00FA21AB"/>
    <w:rsid w:val="00FA2BB3"/>
    <w:rsid w:val="00FA2C25"/>
    <w:rsid w:val="00FA2C57"/>
    <w:rsid w:val="00FA3277"/>
    <w:rsid w:val="00FA362C"/>
    <w:rsid w:val="00FA3BB7"/>
    <w:rsid w:val="00FA4A1B"/>
    <w:rsid w:val="00FA6E88"/>
    <w:rsid w:val="00FA75EC"/>
    <w:rsid w:val="00FB04D9"/>
    <w:rsid w:val="00FB0CBB"/>
    <w:rsid w:val="00FB0DC1"/>
    <w:rsid w:val="00FB1696"/>
    <w:rsid w:val="00FB26EF"/>
    <w:rsid w:val="00FB29E7"/>
    <w:rsid w:val="00FB2E05"/>
    <w:rsid w:val="00FB305C"/>
    <w:rsid w:val="00FB4861"/>
    <w:rsid w:val="00FB49BC"/>
    <w:rsid w:val="00FB4C80"/>
    <w:rsid w:val="00FB5282"/>
    <w:rsid w:val="00FB545A"/>
    <w:rsid w:val="00FB54A7"/>
    <w:rsid w:val="00FB5E1E"/>
    <w:rsid w:val="00FB6805"/>
    <w:rsid w:val="00FB6A6A"/>
    <w:rsid w:val="00FB7024"/>
    <w:rsid w:val="00FB715C"/>
    <w:rsid w:val="00FC0063"/>
    <w:rsid w:val="00FC0461"/>
    <w:rsid w:val="00FC09FB"/>
    <w:rsid w:val="00FC0B13"/>
    <w:rsid w:val="00FC247A"/>
    <w:rsid w:val="00FC31C2"/>
    <w:rsid w:val="00FC3AC5"/>
    <w:rsid w:val="00FC536B"/>
    <w:rsid w:val="00FC58B2"/>
    <w:rsid w:val="00FC7429"/>
    <w:rsid w:val="00FC7433"/>
    <w:rsid w:val="00FC7651"/>
    <w:rsid w:val="00FD07F6"/>
    <w:rsid w:val="00FD0EF6"/>
    <w:rsid w:val="00FD1263"/>
    <w:rsid w:val="00FD1359"/>
    <w:rsid w:val="00FD15BE"/>
    <w:rsid w:val="00FD1EC8"/>
    <w:rsid w:val="00FD2187"/>
    <w:rsid w:val="00FD23E1"/>
    <w:rsid w:val="00FD47ED"/>
    <w:rsid w:val="00FD4907"/>
    <w:rsid w:val="00FD5337"/>
    <w:rsid w:val="00FD5407"/>
    <w:rsid w:val="00FD543B"/>
    <w:rsid w:val="00FD61F8"/>
    <w:rsid w:val="00FD74DB"/>
    <w:rsid w:val="00FD7660"/>
    <w:rsid w:val="00FD7907"/>
    <w:rsid w:val="00FE0599"/>
    <w:rsid w:val="00FE0655"/>
    <w:rsid w:val="00FE1E19"/>
    <w:rsid w:val="00FE1F5A"/>
    <w:rsid w:val="00FE2365"/>
    <w:rsid w:val="00FE247B"/>
    <w:rsid w:val="00FE301A"/>
    <w:rsid w:val="00FE37D7"/>
    <w:rsid w:val="00FE40B1"/>
    <w:rsid w:val="00FE48B1"/>
    <w:rsid w:val="00FE4C7B"/>
    <w:rsid w:val="00FE53FF"/>
    <w:rsid w:val="00FE658D"/>
    <w:rsid w:val="00FE6904"/>
    <w:rsid w:val="00FE7336"/>
    <w:rsid w:val="00FE787C"/>
    <w:rsid w:val="00FF1078"/>
    <w:rsid w:val="00FF185F"/>
    <w:rsid w:val="00FF3D2C"/>
    <w:rsid w:val="00FF4156"/>
    <w:rsid w:val="00FF45A5"/>
    <w:rsid w:val="00FF4D21"/>
    <w:rsid w:val="00FF5581"/>
    <w:rsid w:val="00FF5C91"/>
    <w:rsid w:val="00FF6430"/>
    <w:rsid w:val="00FF71BD"/>
    <w:rsid w:val="00FF76DE"/>
    <w:rsid w:val="00FF7A62"/>
    <w:rsid w:val="00FF7DCB"/>
    <w:rsid w:val="00FF7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1B7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741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link w:val="Heading2Char"/>
    <w:qFormat/>
    <w:rsid w:val="000C2C02"/>
    <w:pPr>
      <w:numPr>
        <w:ilvl w:val="1"/>
      </w:numPr>
      <w:pBdr>
        <w:top w:val="none" w:sz="0" w:space="0" w:color="auto"/>
      </w:pBdr>
      <w:tabs>
        <w:tab w:val="clear" w:pos="6246"/>
      </w:tabs>
      <w:spacing w:before="180"/>
      <w:ind w:left="576"/>
      <w:outlineLvl w:val="1"/>
    </w:pPr>
    <w:rPr>
      <w:sz w:val="28"/>
      <w:szCs w:val="32"/>
    </w:rPr>
  </w:style>
  <w:style w:type="paragraph" w:styleId="Heading3">
    <w:name w:val="heading 3"/>
    <w:basedOn w:val="Heading2"/>
    <w:next w:val="Normal"/>
    <w:link w:val="Heading3Char"/>
    <w:qFormat/>
    <w:rsid w:val="00374106"/>
    <w:pPr>
      <w:numPr>
        <w:ilvl w:val="2"/>
      </w:numPr>
      <w:spacing w:before="120"/>
      <w:outlineLvl w:val="2"/>
    </w:pPr>
    <w:rPr>
      <w:sz w:val="24"/>
      <w:szCs w:val="28"/>
    </w:rPr>
  </w:style>
  <w:style w:type="paragraph" w:styleId="Heading4">
    <w:name w:val="heading 4"/>
    <w:basedOn w:val="Heading3"/>
    <w:next w:val="Normal"/>
    <w:qFormat/>
    <w:rsid w:val="00374106"/>
    <w:pPr>
      <w:numPr>
        <w:ilvl w:val="3"/>
      </w:numPr>
      <w:outlineLvl w:val="3"/>
    </w:pPr>
    <w:rPr>
      <w:szCs w:val="24"/>
    </w:rPr>
  </w:style>
  <w:style w:type="paragraph" w:styleId="Heading5">
    <w:name w:val="heading 5"/>
    <w:basedOn w:val="Heading4"/>
    <w:next w:val="Normal"/>
    <w:qFormat/>
    <w:rsid w:val="00374106"/>
    <w:pPr>
      <w:numPr>
        <w:ilvl w:val="4"/>
      </w:numPr>
      <w:outlineLvl w:val="4"/>
    </w:pPr>
    <w:rPr>
      <w:sz w:val="22"/>
      <w:szCs w:val="22"/>
    </w:rPr>
  </w:style>
  <w:style w:type="paragraph" w:styleId="Heading6">
    <w:name w:val="heading 6"/>
    <w:basedOn w:val="Normal"/>
    <w:next w:val="Normal"/>
    <w:qFormat/>
    <w:rsid w:val="00374106"/>
    <w:pPr>
      <w:keepNext/>
      <w:keepLines/>
      <w:numPr>
        <w:ilvl w:val="5"/>
        <w:numId w:val="1"/>
      </w:numPr>
      <w:spacing w:before="120"/>
      <w:outlineLvl w:val="5"/>
    </w:pPr>
    <w:rPr>
      <w:rFonts w:cs="Arial"/>
    </w:rPr>
  </w:style>
  <w:style w:type="paragraph" w:styleId="Heading7">
    <w:name w:val="heading 7"/>
    <w:basedOn w:val="Normal"/>
    <w:next w:val="Normal"/>
    <w:qFormat/>
    <w:rsid w:val="00374106"/>
    <w:pPr>
      <w:keepNext/>
      <w:keepLines/>
      <w:numPr>
        <w:ilvl w:val="6"/>
        <w:numId w:val="1"/>
      </w:numPr>
      <w:spacing w:before="120"/>
      <w:outlineLvl w:val="6"/>
    </w:pPr>
    <w:rPr>
      <w:rFonts w:cs="Arial"/>
    </w:rPr>
  </w:style>
  <w:style w:type="paragraph" w:styleId="Heading8">
    <w:name w:val="heading 8"/>
    <w:basedOn w:val="Heading7"/>
    <w:next w:val="Normal"/>
    <w:qFormat/>
    <w:rsid w:val="00374106"/>
    <w:pPr>
      <w:numPr>
        <w:ilvl w:val="7"/>
      </w:numPr>
      <w:outlineLvl w:val="7"/>
    </w:pPr>
  </w:style>
  <w:style w:type="paragraph" w:styleId="Heading9">
    <w:name w:val="heading 9"/>
    <w:basedOn w:val="Heading8"/>
    <w:next w:val="Normal"/>
    <w:qFormat/>
    <w:rsid w:val="00374106"/>
    <w:pPr>
      <w:numPr>
        <w:ilvl w:val="8"/>
      </w:numPr>
      <w:outlineLvl w:val="8"/>
    </w:pPr>
  </w:style>
  <w:style w:type="character" w:default="1" w:styleId="DefaultParagraphFont">
    <w:name w:val="Default Paragraph Font"/>
    <w:uiPriority w:val="1"/>
    <w:semiHidden/>
    <w:unhideWhenUsed/>
    <w:rsid w:val="00D11B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B70"/>
  </w:style>
  <w:style w:type="paragraph" w:styleId="TOC8">
    <w:name w:val="toc 8"/>
    <w:basedOn w:val="TOC1"/>
    <w:semiHidden/>
    <w:rsid w:val="00374106"/>
    <w:pPr>
      <w:spacing w:before="180"/>
      <w:ind w:left="2693" w:hanging="2693"/>
    </w:pPr>
    <w:rPr>
      <w:b w:val="0"/>
      <w:bCs/>
    </w:rPr>
  </w:style>
  <w:style w:type="paragraph" w:styleId="TOC1">
    <w:name w:val="toc 1"/>
    <w:aliases w:val="Observation TOC2"/>
    <w:uiPriority w:val="39"/>
    <w:rsid w:val="0037410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7410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74106"/>
    <w:pPr>
      <w:spacing w:after="240"/>
      <w:jc w:val="center"/>
    </w:pPr>
    <w:rPr>
      <w:b/>
      <w:bCs/>
    </w:rPr>
  </w:style>
  <w:style w:type="paragraph" w:styleId="TOC5">
    <w:name w:val="toc 5"/>
    <w:aliases w:val="Observation TOC"/>
    <w:basedOn w:val="TOC4"/>
    <w:semiHidden/>
    <w:rsid w:val="00374106"/>
    <w:pPr>
      <w:tabs>
        <w:tab w:val="right" w:pos="1701"/>
      </w:tabs>
      <w:ind w:left="1701" w:hanging="1701"/>
    </w:pPr>
  </w:style>
  <w:style w:type="paragraph" w:styleId="TOC4">
    <w:name w:val="toc 4"/>
    <w:basedOn w:val="TOC3"/>
    <w:semiHidden/>
    <w:rsid w:val="00374106"/>
    <w:pPr>
      <w:ind w:left="1418" w:hanging="1418"/>
    </w:pPr>
  </w:style>
  <w:style w:type="paragraph" w:styleId="TOC3">
    <w:name w:val="toc 3"/>
    <w:basedOn w:val="TOC2"/>
    <w:semiHidden/>
    <w:rsid w:val="00374106"/>
    <w:pPr>
      <w:ind w:left="1134" w:hanging="1134"/>
    </w:pPr>
  </w:style>
  <w:style w:type="paragraph" w:styleId="TOC2">
    <w:name w:val="toc 2"/>
    <w:basedOn w:val="TOC1"/>
    <w:semiHidden/>
    <w:rsid w:val="00374106"/>
    <w:pPr>
      <w:keepNext w:val="0"/>
      <w:spacing w:before="0"/>
      <w:ind w:left="851" w:hanging="851"/>
    </w:pPr>
    <w:rPr>
      <w:szCs w:val="20"/>
    </w:rPr>
  </w:style>
  <w:style w:type="paragraph" w:styleId="Index2">
    <w:name w:val="index 2"/>
    <w:basedOn w:val="Index1"/>
    <w:semiHidden/>
    <w:rsid w:val="00374106"/>
    <w:pPr>
      <w:ind w:left="284"/>
    </w:pPr>
  </w:style>
  <w:style w:type="paragraph" w:styleId="Index1">
    <w:name w:val="index 1"/>
    <w:basedOn w:val="Normal"/>
    <w:semiHidden/>
    <w:rsid w:val="00374106"/>
    <w:pPr>
      <w:keepLines/>
      <w:spacing w:after="0"/>
    </w:pPr>
  </w:style>
  <w:style w:type="paragraph" w:styleId="DocumentMap">
    <w:name w:val="Document Map"/>
    <w:basedOn w:val="Normal"/>
    <w:semiHidden/>
    <w:rsid w:val="00374106"/>
    <w:pPr>
      <w:shd w:val="clear" w:color="auto" w:fill="000080"/>
    </w:pPr>
    <w:rPr>
      <w:rFonts w:ascii="Tahoma" w:hAnsi="Tahoma" w:cs="Tahoma"/>
    </w:rPr>
  </w:style>
  <w:style w:type="paragraph" w:styleId="ListNumber2">
    <w:name w:val="List Number 2"/>
    <w:basedOn w:val="ListNumber"/>
    <w:rsid w:val="00374106"/>
    <w:pPr>
      <w:ind w:left="851"/>
    </w:pPr>
  </w:style>
  <w:style w:type="paragraph" w:styleId="ListNumber">
    <w:name w:val="List Number"/>
    <w:basedOn w:val="List"/>
    <w:rsid w:val="00374106"/>
  </w:style>
  <w:style w:type="paragraph" w:styleId="List">
    <w:name w:val="List"/>
    <w:basedOn w:val="Normal"/>
    <w:rsid w:val="00374106"/>
    <w:pPr>
      <w:ind w:left="568" w:hanging="284"/>
    </w:pPr>
  </w:style>
  <w:style w:type="paragraph" w:styleId="Header">
    <w:name w:val="header"/>
    <w:rsid w:val="0037410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74106"/>
    <w:rPr>
      <w:b/>
      <w:bCs/>
      <w:position w:val="6"/>
      <w:sz w:val="16"/>
      <w:szCs w:val="16"/>
    </w:rPr>
  </w:style>
  <w:style w:type="paragraph" w:styleId="FootnoteText">
    <w:name w:val="footnote text"/>
    <w:basedOn w:val="Normal"/>
    <w:semiHidden/>
    <w:rsid w:val="00374106"/>
    <w:pPr>
      <w:keepLines/>
      <w:spacing w:after="0"/>
      <w:ind w:left="454" w:hanging="454"/>
    </w:pPr>
    <w:rPr>
      <w:sz w:val="16"/>
      <w:szCs w:val="16"/>
    </w:rPr>
  </w:style>
  <w:style w:type="paragraph" w:customStyle="1" w:styleId="3GPPHeader">
    <w:name w:val="3GPP_Header"/>
    <w:basedOn w:val="Normal"/>
    <w:qFormat/>
    <w:rsid w:val="00374106"/>
    <w:pPr>
      <w:tabs>
        <w:tab w:val="left" w:pos="1800"/>
        <w:tab w:val="right" w:pos="9360"/>
      </w:tabs>
      <w:spacing w:after="0"/>
    </w:pPr>
    <w:rPr>
      <w:rFonts w:ascii="Arial" w:hAnsi="Arial"/>
      <w:b/>
    </w:rPr>
  </w:style>
  <w:style w:type="paragraph" w:styleId="TOC9">
    <w:name w:val="toc 9"/>
    <w:basedOn w:val="TOC8"/>
    <w:semiHidden/>
    <w:rsid w:val="00374106"/>
    <w:pPr>
      <w:ind w:left="1418" w:hanging="1418"/>
    </w:pPr>
  </w:style>
  <w:style w:type="paragraph" w:styleId="TOC6">
    <w:name w:val="toc 6"/>
    <w:basedOn w:val="TOC5"/>
    <w:next w:val="Normal"/>
    <w:semiHidden/>
    <w:rsid w:val="00374106"/>
    <w:pPr>
      <w:ind w:left="1985" w:hanging="1985"/>
    </w:pPr>
  </w:style>
  <w:style w:type="paragraph" w:styleId="TOC7">
    <w:name w:val="toc 7"/>
    <w:basedOn w:val="TOC6"/>
    <w:next w:val="Normal"/>
    <w:semiHidden/>
    <w:rsid w:val="00374106"/>
    <w:pPr>
      <w:ind w:left="2268" w:hanging="2268"/>
    </w:pPr>
  </w:style>
  <w:style w:type="paragraph" w:styleId="ListBullet2">
    <w:name w:val="List Bullet 2"/>
    <w:basedOn w:val="ListBullet"/>
    <w:rsid w:val="00374106"/>
    <w:pPr>
      <w:numPr>
        <w:numId w:val="6"/>
      </w:numPr>
    </w:pPr>
  </w:style>
  <w:style w:type="paragraph" w:styleId="ListBullet">
    <w:name w:val="List Bullet"/>
    <w:basedOn w:val="BodyText"/>
    <w:rsid w:val="00374106"/>
    <w:pPr>
      <w:numPr>
        <w:numId w:val="5"/>
      </w:numPr>
    </w:pPr>
  </w:style>
  <w:style w:type="paragraph" w:styleId="ListBullet3">
    <w:name w:val="List Bullet 3"/>
    <w:basedOn w:val="ListBullet2"/>
    <w:rsid w:val="00374106"/>
    <w:pPr>
      <w:numPr>
        <w:numId w:val="7"/>
      </w:numPr>
    </w:pPr>
  </w:style>
  <w:style w:type="paragraph" w:customStyle="1" w:styleId="EQ">
    <w:name w:val="EQ"/>
    <w:basedOn w:val="Normal"/>
    <w:next w:val="Normal"/>
    <w:rsid w:val="00374106"/>
    <w:pPr>
      <w:keepLines/>
      <w:tabs>
        <w:tab w:val="center" w:pos="4536"/>
        <w:tab w:val="right" w:pos="9072"/>
      </w:tabs>
      <w:spacing w:after="180"/>
    </w:pPr>
    <w:rPr>
      <w:noProof/>
    </w:rPr>
  </w:style>
  <w:style w:type="paragraph" w:styleId="List2">
    <w:name w:val="List 2"/>
    <w:basedOn w:val="List"/>
    <w:rsid w:val="00374106"/>
    <w:pPr>
      <w:ind w:left="851"/>
    </w:pPr>
  </w:style>
  <w:style w:type="paragraph" w:styleId="List3">
    <w:name w:val="List 3"/>
    <w:basedOn w:val="List2"/>
    <w:rsid w:val="00374106"/>
    <w:pPr>
      <w:ind w:left="1135"/>
    </w:pPr>
  </w:style>
  <w:style w:type="paragraph" w:styleId="List4">
    <w:name w:val="List 4"/>
    <w:basedOn w:val="List3"/>
    <w:rsid w:val="00374106"/>
    <w:pPr>
      <w:ind w:left="1418"/>
    </w:pPr>
  </w:style>
  <w:style w:type="paragraph" w:styleId="List5">
    <w:name w:val="List 5"/>
    <w:basedOn w:val="List4"/>
    <w:rsid w:val="00374106"/>
    <w:pPr>
      <w:ind w:left="1702"/>
    </w:pPr>
  </w:style>
  <w:style w:type="paragraph" w:customStyle="1" w:styleId="EditorsNote">
    <w:name w:val="Editor's Note"/>
    <w:basedOn w:val="Normal"/>
    <w:rsid w:val="00374106"/>
    <w:pPr>
      <w:keepLines/>
      <w:spacing w:after="180"/>
      <w:ind w:left="1135" w:hanging="851"/>
    </w:pPr>
    <w:rPr>
      <w:color w:val="FF0000"/>
    </w:rPr>
  </w:style>
  <w:style w:type="paragraph" w:styleId="ListBullet4">
    <w:name w:val="List Bullet 4"/>
    <w:basedOn w:val="ListBullet3"/>
    <w:rsid w:val="00374106"/>
    <w:pPr>
      <w:numPr>
        <w:numId w:val="8"/>
      </w:numPr>
    </w:pPr>
  </w:style>
  <w:style w:type="paragraph" w:styleId="ListBullet5">
    <w:name w:val="List Bullet 5"/>
    <w:basedOn w:val="ListBullet4"/>
    <w:rsid w:val="00374106"/>
    <w:pPr>
      <w:numPr>
        <w:numId w:val="4"/>
      </w:numPr>
    </w:pPr>
  </w:style>
  <w:style w:type="paragraph" w:styleId="Footer">
    <w:name w:val="footer"/>
    <w:basedOn w:val="Header"/>
    <w:semiHidden/>
    <w:rsid w:val="00374106"/>
    <w:pPr>
      <w:jc w:val="center"/>
    </w:pPr>
    <w:rPr>
      <w:i/>
      <w:iCs/>
    </w:rPr>
  </w:style>
  <w:style w:type="paragraph" w:customStyle="1" w:styleId="Reference">
    <w:name w:val="Reference"/>
    <w:basedOn w:val="Normal"/>
    <w:link w:val="ReferenceChar"/>
    <w:qFormat/>
    <w:rsid w:val="00374106"/>
    <w:pPr>
      <w:numPr>
        <w:numId w:val="2"/>
      </w:numPr>
    </w:pPr>
  </w:style>
  <w:style w:type="paragraph" w:styleId="BalloonText">
    <w:name w:val="Balloon Text"/>
    <w:basedOn w:val="Normal"/>
    <w:semiHidden/>
    <w:rsid w:val="00374106"/>
    <w:rPr>
      <w:rFonts w:ascii="Tahoma" w:hAnsi="Tahoma" w:cs="Tahoma"/>
      <w:sz w:val="16"/>
      <w:szCs w:val="16"/>
    </w:rPr>
  </w:style>
  <w:style w:type="character" w:styleId="PageNumber">
    <w:name w:val="page number"/>
    <w:basedOn w:val="DefaultParagraphFont"/>
    <w:semiHidden/>
    <w:rsid w:val="00374106"/>
  </w:style>
  <w:style w:type="paragraph" w:styleId="BodyText">
    <w:name w:val="Body Text"/>
    <w:basedOn w:val="Normal"/>
    <w:link w:val="BodyTextChar"/>
    <w:qFormat/>
    <w:rsid w:val="00374106"/>
  </w:style>
  <w:style w:type="character" w:styleId="Hyperlink">
    <w:name w:val="Hyperlink"/>
    <w:uiPriority w:val="99"/>
    <w:rsid w:val="00374106"/>
    <w:rPr>
      <w:color w:val="0000FF"/>
      <w:u w:val="single"/>
      <w:lang w:val="en-GB"/>
    </w:rPr>
  </w:style>
  <w:style w:type="character" w:styleId="FollowedHyperlink">
    <w:name w:val="FollowedHyperlink"/>
    <w:semiHidden/>
    <w:rsid w:val="00374106"/>
    <w:rPr>
      <w:color w:val="FF0000"/>
      <w:u w:val="single"/>
    </w:rPr>
  </w:style>
  <w:style w:type="character" w:styleId="CommentReference">
    <w:name w:val="annotation reference"/>
    <w:rsid w:val="00374106"/>
    <w:rPr>
      <w:sz w:val="16"/>
      <w:szCs w:val="16"/>
    </w:rPr>
  </w:style>
  <w:style w:type="paragraph" w:styleId="CommentText">
    <w:name w:val="annotation text"/>
    <w:basedOn w:val="Normal"/>
    <w:link w:val="CommentTextChar"/>
    <w:rsid w:val="00374106"/>
  </w:style>
  <w:style w:type="paragraph" w:styleId="CommentSubject">
    <w:name w:val="annotation subject"/>
    <w:basedOn w:val="CommentText"/>
    <w:next w:val="CommentText"/>
    <w:semiHidden/>
    <w:rsid w:val="00374106"/>
    <w:rPr>
      <w:b/>
      <w:bCs/>
    </w:rPr>
  </w:style>
  <w:style w:type="character" w:customStyle="1" w:styleId="Heading1Char">
    <w:name w:val="Heading 1 Char"/>
    <w:link w:val="Heading1"/>
    <w:rsid w:val="00374106"/>
    <w:rPr>
      <w:rFonts w:ascii="Arial" w:hAnsi="Arial" w:cs="Arial"/>
      <w:sz w:val="32"/>
      <w:szCs w:val="36"/>
      <w:lang w:val="en-GB" w:eastAsia="zh-CN"/>
    </w:rPr>
  </w:style>
  <w:style w:type="paragraph" w:customStyle="1" w:styleId="B1">
    <w:name w:val="B1"/>
    <w:basedOn w:val="List"/>
    <w:link w:val="B1Zchn"/>
    <w:rsid w:val="00374106"/>
    <w:pPr>
      <w:spacing w:after="180"/>
    </w:pPr>
  </w:style>
  <w:style w:type="paragraph" w:customStyle="1" w:styleId="B2">
    <w:name w:val="B2"/>
    <w:basedOn w:val="List2"/>
    <w:link w:val="B2Char"/>
    <w:rsid w:val="00374106"/>
    <w:pPr>
      <w:spacing w:after="180"/>
    </w:pPr>
  </w:style>
  <w:style w:type="paragraph" w:customStyle="1" w:styleId="B3">
    <w:name w:val="B3"/>
    <w:basedOn w:val="List3"/>
    <w:rsid w:val="00374106"/>
    <w:pPr>
      <w:spacing w:after="180"/>
    </w:pPr>
  </w:style>
  <w:style w:type="paragraph" w:customStyle="1" w:styleId="B4">
    <w:name w:val="B4"/>
    <w:basedOn w:val="List4"/>
    <w:rsid w:val="00374106"/>
    <w:pPr>
      <w:spacing w:after="180"/>
    </w:pPr>
  </w:style>
  <w:style w:type="paragraph" w:customStyle="1" w:styleId="Proposal">
    <w:name w:val="Proposal"/>
    <w:basedOn w:val="Normal"/>
    <w:qFormat/>
    <w:rsid w:val="00374106"/>
    <w:pPr>
      <w:numPr>
        <w:numId w:val="3"/>
      </w:numPr>
      <w:tabs>
        <w:tab w:val="clear" w:pos="1304"/>
        <w:tab w:val="left" w:pos="1701"/>
      </w:tabs>
      <w:ind w:left="1701" w:hanging="1701"/>
    </w:pPr>
    <w:rPr>
      <w:b/>
      <w:bCs/>
    </w:rPr>
  </w:style>
  <w:style w:type="character" w:customStyle="1" w:styleId="BodyTextChar">
    <w:name w:val="Body Text Char"/>
    <w:link w:val="BodyText"/>
    <w:rsid w:val="00374106"/>
    <w:rPr>
      <w:rFonts w:ascii="Times New Roman" w:hAnsi="Times New Roman"/>
      <w:lang w:val="en-GB" w:eastAsia="zh-CN"/>
    </w:rPr>
  </w:style>
  <w:style w:type="paragraph" w:customStyle="1" w:styleId="B5">
    <w:name w:val="B5"/>
    <w:basedOn w:val="List5"/>
    <w:rsid w:val="00374106"/>
    <w:pPr>
      <w:spacing w:after="180"/>
    </w:pPr>
  </w:style>
  <w:style w:type="paragraph" w:customStyle="1" w:styleId="EX">
    <w:name w:val="EX"/>
    <w:basedOn w:val="Normal"/>
    <w:rsid w:val="00374106"/>
    <w:pPr>
      <w:keepLines/>
      <w:spacing w:after="180"/>
      <w:ind w:left="1702" w:hanging="1418"/>
    </w:pPr>
  </w:style>
  <w:style w:type="paragraph" w:customStyle="1" w:styleId="EW">
    <w:name w:val="EW"/>
    <w:basedOn w:val="EX"/>
    <w:rsid w:val="00374106"/>
    <w:pPr>
      <w:spacing w:after="0"/>
    </w:pPr>
  </w:style>
  <w:style w:type="paragraph" w:customStyle="1" w:styleId="TAL">
    <w:name w:val="TAL"/>
    <w:basedOn w:val="Normal"/>
    <w:link w:val="TALChar"/>
    <w:rsid w:val="00374106"/>
    <w:pPr>
      <w:keepNext/>
      <w:keepLines/>
      <w:spacing w:after="0"/>
    </w:pPr>
    <w:rPr>
      <w:sz w:val="18"/>
    </w:rPr>
  </w:style>
  <w:style w:type="paragraph" w:customStyle="1" w:styleId="TAC">
    <w:name w:val="TAC"/>
    <w:basedOn w:val="TAL"/>
    <w:link w:val="TACChar"/>
    <w:rsid w:val="00374106"/>
    <w:pPr>
      <w:jc w:val="center"/>
    </w:pPr>
  </w:style>
  <w:style w:type="paragraph" w:customStyle="1" w:styleId="TAH">
    <w:name w:val="TAH"/>
    <w:basedOn w:val="TAC"/>
    <w:link w:val="TAHCar"/>
    <w:rsid w:val="00374106"/>
    <w:rPr>
      <w:b/>
    </w:rPr>
  </w:style>
  <w:style w:type="paragraph" w:customStyle="1" w:styleId="TAN">
    <w:name w:val="TAN"/>
    <w:basedOn w:val="TAL"/>
    <w:rsid w:val="00374106"/>
    <w:pPr>
      <w:ind w:left="851" w:hanging="851"/>
    </w:pPr>
  </w:style>
  <w:style w:type="paragraph" w:customStyle="1" w:styleId="TAR">
    <w:name w:val="TAR"/>
    <w:basedOn w:val="TAL"/>
    <w:rsid w:val="00374106"/>
    <w:pPr>
      <w:jc w:val="right"/>
    </w:pPr>
  </w:style>
  <w:style w:type="paragraph" w:customStyle="1" w:styleId="TH">
    <w:name w:val="TH"/>
    <w:basedOn w:val="Normal"/>
    <w:link w:val="THChar"/>
    <w:rsid w:val="00374106"/>
    <w:pPr>
      <w:keepNext/>
      <w:keepLines/>
      <w:spacing w:before="60" w:after="180"/>
      <w:jc w:val="center"/>
    </w:pPr>
    <w:rPr>
      <w:b/>
    </w:rPr>
  </w:style>
  <w:style w:type="paragraph" w:customStyle="1" w:styleId="TF">
    <w:name w:val="TF"/>
    <w:basedOn w:val="TH"/>
    <w:rsid w:val="00374106"/>
    <w:pPr>
      <w:keepNext w:val="0"/>
      <w:spacing w:before="0" w:after="240"/>
    </w:pPr>
  </w:style>
  <w:style w:type="paragraph" w:customStyle="1" w:styleId="TT">
    <w:name w:val="TT"/>
    <w:basedOn w:val="Heading1"/>
    <w:next w:val="Normal"/>
    <w:rsid w:val="00374106"/>
    <w:pPr>
      <w:numPr>
        <w:numId w:val="0"/>
      </w:numPr>
      <w:ind w:left="1134" w:hanging="1134"/>
      <w:outlineLvl w:val="9"/>
    </w:pPr>
    <w:rPr>
      <w:rFonts w:cs="Times New Roman"/>
      <w:szCs w:val="20"/>
      <w:lang w:eastAsia="en-US"/>
    </w:rPr>
  </w:style>
  <w:style w:type="paragraph" w:customStyle="1" w:styleId="ZA">
    <w:name w:val="ZA"/>
    <w:rsid w:val="00374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41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741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74106"/>
  </w:style>
  <w:style w:type="paragraph" w:customStyle="1" w:styleId="ZH">
    <w:name w:val="ZH"/>
    <w:rsid w:val="003741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741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74106"/>
    <w:pPr>
      <w:framePr w:hRule="auto" w:wrap="notBeside" w:y="852"/>
    </w:pPr>
    <w:rPr>
      <w:i w:val="0"/>
      <w:sz w:val="40"/>
    </w:rPr>
  </w:style>
  <w:style w:type="paragraph" w:customStyle="1" w:styleId="ZU">
    <w:name w:val="ZU"/>
    <w:rsid w:val="00374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4106"/>
    <w:pPr>
      <w:framePr w:wrap="notBeside" w:y="16161"/>
    </w:pPr>
  </w:style>
  <w:style w:type="paragraph" w:customStyle="1" w:styleId="FP">
    <w:name w:val="FP"/>
    <w:basedOn w:val="Normal"/>
    <w:rsid w:val="00374106"/>
    <w:pPr>
      <w:spacing w:after="0"/>
    </w:pPr>
  </w:style>
  <w:style w:type="paragraph" w:customStyle="1" w:styleId="Observation">
    <w:name w:val="Observation"/>
    <w:basedOn w:val="Proposal"/>
    <w:qFormat/>
    <w:rsid w:val="00374106"/>
    <w:pPr>
      <w:numPr>
        <w:numId w:val="9"/>
      </w:numPr>
      <w:ind w:left="1701" w:hanging="1701"/>
    </w:pPr>
  </w:style>
  <w:style w:type="paragraph" w:styleId="TableofFigures">
    <w:name w:val="table of figures"/>
    <w:basedOn w:val="Normal"/>
    <w:next w:val="Normal"/>
    <w:uiPriority w:val="99"/>
    <w:rsid w:val="00374106"/>
    <w:pPr>
      <w:ind w:left="1418" w:hanging="1418"/>
    </w:pPr>
    <w:rPr>
      <w:b/>
    </w:rPr>
  </w:style>
  <w:style w:type="paragraph" w:styleId="Index4">
    <w:name w:val="index 4"/>
    <w:basedOn w:val="Normal"/>
    <w:next w:val="Normal"/>
    <w:autoRedefine/>
    <w:rsid w:val="00374106"/>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character" w:customStyle="1" w:styleId="TALChar">
    <w:name w:val="TAL Char"/>
    <w:link w:val="TAL"/>
    <w:locked/>
    <w:rsid w:val="00CB3AE2"/>
    <w:rPr>
      <w:rFonts w:ascii="Times New Roman" w:hAnsi="Times New Roman"/>
      <w:sz w:val="18"/>
      <w:lang w:val="en-GB"/>
    </w:rPr>
  </w:style>
  <w:style w:type="character" w:customStyle="1" w:styleId="Heading2Char">
    <w:name w:val="Heading 2 Char"/>
    <w:link w:val="Heading2"/>
    <w:rsid w:val="000C2C02"/>
    <w:rPr>
      <w:rFonts w:ascii="Arial" w:hAnsi="Arial" w:cs="Arial"/>
      <w:sz w:val="28"/>
      <w:szCs w:val="32"/>
      <w:lang w:val="en-GB" w:eastAsia="zh-CN"/>
    </w:rPr>
  </w:style>
  <w:style w:type="paragraph" w:styleId="NormalWeb">
    <w:name w:val="Normal (Web)"/>
    <w:basedOn w:val="Normal"/>
    <w:uiPriority w:val="99"/>
    <w:semiHidden/>
    <w:unhideWhenUsed/>
    <w:rsid w:val="00F70153"/>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559548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01887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1762440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59107354">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19481559">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5.png"/><Relationship Id="rId28"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7" Type="http://schemas.openxmlformats.org/officeDocument/2006/relationships/image" Target="media/image14.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0CAFD-2701-4BC0-ACED-004DDC498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78BB2-834C-43E0-A4D9-2A9C92DD1297}">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E02DF70-C10F-4487-AA08-F99C7C5C5CA2}">
  <ds:schemaRefs>
    <ds:schemaRef ds:uri="http://schemas.microsoft.com/sharepoint/v3/contenttype/forms"/>
  </ds:schemaRefs>
</ds:datastoreItem>
</file>

<file path=customXml/itemProps4.xml><?xml version="1.0" encoding="utf-8"?>
<ds:datastoreItem xmlns:ds="http://schemas.openxmlformats.org/officeDocument/2006/customXml" ds:itemID="{9E655A6E-D434-4ECB-8FC3-625B8B7DC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2055</Words>
  <Characters>10543</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2019-03-29T21:14:00Z</dcterms:created>
  <dcterms:modified xsi:type="dcterms:W3CDTF">2019-03-29T21:16:00Z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1;#Research|7f1f7aab-c784-40ec-8666-825d2ac7abef</vt:lpwstr>
  </property>
  <property fmtid="{D5CDD505-2E9C-101B-9397-08002B2CF9AE}" pid="3" name="TaxKeyword">
    <vt:lpwstr>10;#3GPP|6a3890dd-b3c6-4ee1-9283-043167dd414d;#9;#TDoc|b7cb4b2e-7c24-4f9d-967d-e29f765ecb8a;#8;#Ericsson|c60ff206-3dbb-4410-a86e-50fd188c386c</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AuthorIds_UIVersion_11">
    <vt:lpwstr>202</vt:lpwstr>
  </property>
  <property fmtid="{D5CDD505-2E9C-101B-9397-08002B2CF9AE}" pid="8" name="AuthorIds_UIVersion_16">
    <vt:lpwstr>207</vt:lpwstr>
  </property>
  <property fmtid="{D5CDD505-2E9C-101B-9397-08002B2CF9AE}" pid="9" name="ContentTypeId">
    <vt:lpwstr>0x010100F3E9551B3FDDA24EBF0A209BAAD637CA</vt:lpwstr>
  </property>
  <property fmtid="{D5CDD505-2E9C-101B-9397-08002B2CF9AE}" pid="10" name="Date">
    <vt:filetime>2016-02-17T23:00:00Z</vt:filetime>
  </property>
  <property fmtid="{D5CDD505-2E9C-101B-9397-08002B2CF9AE}" pid="11" name="EriCOLLOrganizationUnit">
    <vt:lpwstr>2;#GFTE ER Radio Access Technologies|692a7af5-c1f7-4d68-b1ab-a7920dfecb78</vt:lpwstr>
  </property>
  <property fmtid="{D5CDD505-2E9C-101B-9397-08002B2CF9AE}" pid="12" name="AuthorIds_UIVersion_14">
    <vt:lpwstr>206</vt:lpwstr>
  </property>
  <property fmtid="{D5CDD505-2E9C-101B-9397-08002B2CF9AE}" pid="13" name="EriCOLLProducts">
    <vt:lpwstr/>
  </property>
  <property fmtid="{D5CDD505-2E9C-101B-9397-08002B2CF9AE}" pid="14" name="EriCOLLCustomer">
    <vt:lpwstr/>
  </property>
  <property fmtid="{D5CDD505-2E9C-101B-9397-08002B2CF9AE}" pid="15" name="_dlc_DocIdItemGuid">
    <vt:lpwstr>1e9bf1cf-7dc4-4656-b173-6f22c25040ed</vt:lpwstr>
  </property>
  <property fmtid="{D5CDD505-2E9C-101B-9397-08002B2CF9AE}" pid="16" name="EriCOLLProjects">
    <vt:lpwstr/>
  </property>
</Properties>
</file>