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ABE" w:rsidRPr="001A044A" w:rsidRDefault="001F164C" w:rsidP="001A2ABE">
      <w:pPr>
        <w:pStyle w:val="a8"/>
        <w:widowControl w:val="0"/>
        <w:tabs>
          <w:tab w:val="clear" w:pos="4680"/>
          <w:tab w:val="clear" w:pos="9360"/>
          <w:tab w:val="center" w:pos="4536"/>
          <w:tab w:val="right" w:pos="9356"/>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noProof/>
          <w:sz w:val="24"/>
          <w:szCs w:val="24"/>
          <w:lang w:val="en-US" w:eastAsia="zh-TW"/>
        </w:rPr>
        <mc:AlternateContent>
          <mc:Choice Requires="wps">
            <w:drawing>
              <wp:anchor distT="0" distB="0" distL="114300" distR="114300" simplePos="0" relativeHeight="251657216"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0A48C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A2ABE" w:rsidRPr="001A044A">
        <w:rPr>
          <w:rFonts w:eastAsia="新細明體"/>
          <w:b/>
          <w:bCs/>
          <w:sz w:val="24"/>
          <w:szCs w:val="24"/>
          <w:lang w:val="en-US" w:eastAsia="zh-TW"/>
        </w:rPr>
        <w:t>3</w:t>
      </w:r>
      <w:r w:rsidR="001A2ABE" w:rsidRPr="001A044A">
        <w:rPr>
          <w:rFonts w:eastAsia="MS Mincho"/>
          <w:b/>
          <w:bCs/>
          <w:sz w:val="24"/>
          <w:szCs w:val="24"/>
          <w:lang w:val="en-US" w:eastAsia="en-US"/>
        </w:rPr>
        <w:t>GPP TSG RAN WG1 Meeting #</w:t>
      </w:r>
      <w:r w:rsidR="001A2ABE" w:rsidRPr="001A044A">
        <w:rPr>
          <w:rFonts w:eastAsia="新細明體"/>
          <w:b/>
          <w:bCs/>
          <w:sz w:val="24"/>
          <w:szCs w:val="24"/>
          <w:lang w:val="en-US" w:eastAsia="zh-TW"/>
        </w:rPr>
        <w:t>9</w:t>
      </w:r>
      <w:r w:rsidR="006E5D26">
        <w:rPr>
          <w:rFonts w:eastAsia="新細明體"/>
          <w:b/>
          <w:bCs/>
          <w:sz w:val="24"/>
          <w:szCs w:val="24"/>
          <w:lang w:val="en-US" w:eastAsia="zh-TW"/>
        </w:rPr>
        <w:t>6-BIS</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B2517">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R1-1</w:t>
      </w:r>
      <w:r w:rsidR="00B3071D">
        <w:rPr>
          <w:rFonts w:eastAsia="新細明體" w:hint="eastAsia"/>
          <w:b/>
          <w:bCs/>
          <w:sz w:val="24"/>
          <w:szCs w:val="24"/>
          <w:lang w:val="en-US" w:eastAsia="zh-TW"/>
        </w:rPr>
        <w:t>905043</w:t>
      </w:r>
      <w:bookmarkStart w:id="0" w:name="_GoBack"/>
      <w:bookmarkEnd w:id="0"/>
    </w:p>
    <w:p w:rsidR="001A2ABE" w:rsidRPr="001A044A" w:rsidRDefault="006E5D26" w:rsidP="001A2ABE">
      <w:pPr>
        <w:pStyle w:val="a8"/>
        <w:widowControl w:val="0"/>
        <w:rPr>
          <w:rFonts w:eastAsia="MS Mincho"/>
          <w:b/>
          <w:bCs/>
          <w:sz w:val="24"/>
          <w:szCs w:val="24"/>
          <w:lang w:val="en-US" w:eastAsia="ja-JP"/>
        </w:rPr>
      </w:pPr>
      <w:r>
        <w:rPr>
          <w:rFonts w:eastAsia="新細明體"/>
          <w:b/>
          <w:bCs/>
          <w:sz w:val="24"/>
          <w:szCs w:val="24"/>
          <w:lang w:val="en-US" w:eastAsia="zh-TW"/>
        </w:rPr>
        <w:t>Xi’an</w:t>
      </w:r>
      <w:r w:rsidR="001A234C" w:rsidRPr="001B783D">
        <w:rPr>
          <w:rFonts w:ascii="細明體" w:eastAsia="細明體" w:hAnsi="細明體" w:cs="細明體" w:hint="eastAsia"/>
          <w:b/>
          <w:bCs/>
          <w:sz w:val="24"/>
          <w:szCs w:val="24"/>
          <w:lang w:val="en-US" w:eastAsia="zh-TW"/>
        </w:rPr>
        <w:t xml:space="preserve">, </w:t>
      </w:r>
      <w:r>
        <w:rPr>
          <w:rFonts w:eastAsia="新細明體"/>
          <w:b/>
          <w:bCs/>
          <w:sz w:val="24"/>
          <w:szCs w:val="24"/>
          <w:lang w:val="en-US" w:eastAsia="zh-TW"/>
        </w:rPr>
        <w:t>China</w:t>
      </w:r>
      <w:r w:rsidR="001A2ABE" w:rsidRPr="001B783D">
        <w:rPr>
          <w:rFonts w:eastAsia="MS Mincho"/>
          <w:b/>
          <w:bCs/>
          <w:sz w:val="24"/>
          <w:szCs w:val="24"/>
          <w:lang w:val="en-US" w:eastAsia="ja-JP"/>
        </w:rPr>
        <w:t xml:space="preserve">, </w:t>
      </w:r>
      <w:r>
        <w:rPr>
          <w:rFonts w:eastAsia="新細明體"/>
          <w:b/>
          <w:bCs/>
          <w:sz w:val="24"/>
          <w:szCs w:val="24"/>
          <w:lang w:val="en-US" w:eastAsia="zh-TW"/>
        </w:rPr>
        <w:t>8</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 </w:t>
      </w:r>
      <w:r w:rsidR="00827F66">
        <w:rPr>
          <w:rFonts w:eastAsia="新細明體"/>
          <w:b/>
          <w:bCs/>
          <w:sz w:val="24"/>
          <w:szCs w:val="24"/>
          <w:lang w:val="en-US" w:eastAsia="zh-TW"/>
        </w:rPr>
        <w:t>1</w:t>
      </w:r>
      <w:r>
        <w:rPr>
          <w:rFonts w:eastAsia="新細明體"/>
          <w:b/>
          <w:bCs/>
          <w:sz w:val="24"/>
          <w:szCs w:val="24"/>
          <w:lang w:val="en-US" w:eastAsia="zh-TW"/>
        </w:rPr>
        <w:t>2</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w:t>
      </w:r>
      <w:r>
        <w:rPr>
          <w:rFonts w:eastAsia="MS Mincho"/>
          <w:b/>
          <w:bCs/>
          <w:sz w:val="24"/>
          <w:szCs w:val="24"/>
          <w:lang w:val="en-US" w:eastAsia="ja-JP"/>
        </w:rPr>
        <w:t>April</w:t>
      </w:r>
      <w:r w:rsidR="001A2ABE" w:rsidRPr="001B783D">
        <w:rPr>
          <w:rFonts w:eastAsia="MS Mincho"/>
          <w:b/>
          <w:bCs/>
          <w:sz w:val="24"/>
          <w:szCs w:val="24"/>
          <w:lang w:val="en-US" w:eastAsia="ja-JP"/>
        </w:rPr>
        <w:t xml:space="preserve"> 201</w:t>
      </w:r>
      <w:r>
        <w:rPr>
          <w:rFonts w:eastAsia="MS Mincho"/>
          <w:b/>
          <w:bCs/>
          <w:sz w:val="24"/>
          <w:szCs w:val="24"/>
          <w:lang w:val="en-US" w:eastAsia="ja-JP"/>
        </w:rPr>
        <w:t>9</w:t>
      </w:r>
    </w:p>
    <w:p w:rsidR="001A2ABE" w:rsidRPr="001A044A" w:rsidRDefault="001A2ABE" w:rsidP="001A2ABE">
      <w:pPr>
        <w:pBdr>
          <w:top w:val="single" w:sz="4" w:space="1" w:color="auto"/>
        </w:pBdr>
        <w:spacing w:after="0"/>
        <w:jc w:val="left"/>
        <w:rPr>
          <w:b/>
          <w:kern w:val="2"/>
          <w:sz w:val="16"/>
          <w:szCs w:val="16"/>
          <w:lang w:eastAsia="zh-CN"/>
        </w:rPr>
      </w:pP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sz w:val="24"/>
          <w:szCs w:val="24"/>
          <w:lang w:val="en-US" w:eastAsia="en-US"/>
        </w:rPr>
        <w:t>Agenda Item:</w:t>
      </w:r>
      <w:r w:rsidRPr="001A044A">
        <w:rPr>
          <w:rFonts w:eastAsia="新細明體"/>
          <w:b/>
          <w:bCs/>
          <w:sz w:val="24"/>
          <w:szCs w:val="24"/>
          <w:lang w:val="en-US" w:eastAsia="zh-TW"/>
        </w:rPr>
        <w:t xml:space="preserve"> 7.</w:t>
      </w:r>
      <w:r w:rsidR="00D846C0" w:rsidRPr="001A044A">
        <w:rPr>
          <w:rFonts w:eastAsia="新細明體"/>
          <w:b/>
          <w:bCs/>
          <w:sz w:val="24"/>
          <w:szCs w:val="24"/>
          <w:lang w:val="en-US" w:eastAsia="zh-TW"/>
        </w:rPr>
        <w:t>2</w:t>
      </w:r>
      <w:r w:rsidRPr="001A044A">
        <w:rPr>
          <w:rFonts w:eastAsia="新細明體"/>
          <w:b/>
          <w:bCs/>
          <w:sz w:val="24"/>
          <w:szCs w:val="24"/>
          <w:lang w:val="en-US" w:eastAsia="zh-TW"/>
        </w:rPr>
        <w:t>.</w:t>
      </w:r>
      <w:r w:rsidR="00D846C0" w:rsidRPr="001A044A">
        <w:rPr>
          <w:rFonts w:eastAsia="新細明體"/>
          <w:b/>
          <w:bCs/>
          <w:sz w:val="24"/>
          <w:szCs w:val="24"/>
          <w:lang w:val="en-US" w:eastAsia="zh-TW"/>
        </w:rPr>
        <w:t>1.</w:t>
      </w:r>
      <w:r w:rsidR="006E5D26">
        <w:rPr>
          <w:rFonts w:eastAsia="新細明體"/>
          <w:b/>
          <w:bCs/>
          <w:sz w:val="24"/>
          <w:szCs w:val="24"/>
          <w:lang w:val="en-US" w:eastAsia="zh-TW"/>
        </w:rPr>
        <w:t>1</w:t>
      </w:r>
    </w:p>
    <w:p w:rsidR="001A2ABE" w:rsidRPr="00320914"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320914">
        <w:rPr>
          <w:rFonts w:eastAsia="MS Mincho"/>
          <w:b/>
          <w:bCs/>
          <w:sz w:val="24"/>
          <w:szCs w:val="24"/>
          <w:lang w:val="en-US" w:eastAsia="en-US"/>
        </w:rPr>
        <w:t>Source:</w:t>
      </w:r>
      <w:r w:rsidRPr="00320914">
        <w:rPr>
          <w:rFonts w:eastAsia="新細明體"/>
          <w:b/>
          <w:bCs/>
          <w:sz w:val="24"/>
          <w:szCs w:val="24"/>
          <w:lang w:val="en-US" w:eastAsia="zh-TW"/>
        </w:rPr>
        <w:t xml:space="preserve"> ITRI</w:t>
      </w:r>
      <w:r w:rsidR="00382D6B" w:rsidRPr="00320914">
        <w:rPr>
          <w:rFonts w:eastAsia="新細明體" w:hint="eastAsia"/>
          <w:b/>
          <w:bCs/>
          <w:sz w:val="24"/>
          <w:szCs w:val="24"/>
          <w:lang w:val="en-US" w:eastAsia="zh-TW"/>
        </w:rPr>
        <w:t>, NTPU</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320914">
        <w:rPr>
          <w:rFonts w:eastAsia="MS Mincho"/>
          <w:b/>
          <w:bCs/>
          <w:sz w:val="24"/>
          <w:szCs w:val="24"/>
          <w:lang w:val="en-US" w:eastAsia="en-US"/>
        </w:rPr>
        <w:t>Title:</w:t>
      </w:r>
      <w:r w:rsidRPr="00320914">
        <w:rPr>
          <w:rFonts w:eastAsia="新細明體"/>
          <w:b/>
          <w:bCs/>
          <w:sz w:val="24"/>
          <w:szCs w:val="24"/>
          <w:lang w:val="en-US" w:eastAsia="zh-TW"/>
        </w:rPr>
        <w:t xml:space="preserve"> Discussion on </w:t>
      </w:r>
      <w:r w:rsidR="00887F4F" w:rsidRPr="00320914">
        <w:rPr>
          <w:rFonts w:eastAsia="新細明體"/>
          <w:b/>
          <w:bCs/>
          <w:sz w:val="24"/>
          <w:szCs w:val="24"/>
          <w:lang w:val="en-US" w:eastAsia="zh-TW"/>
        </w:rPr>
        <w:t xml:space="preserve">channel structure for </w:t>
      </w:r>
      <w:r w:rsidR="00887F4F" w:rsidRPr="00320914">
        <w:rPr>
          <w:rFonts w:eastAsia="新細明體" w:hint="eastAsia"/>
          <w:b/>
          <w:bCs/>
          <w:sz w:val="24"/>
          <w:szCs w:val="24"/>
          <w:lang w:val="en-US" w:eastAsia="zh-TW"/>
        </w:rPr>
        <w:t>2</w:t>
      </w:r>
      <w:r w:rsidR="006E5D26" w:rsidRPr="00320914">
        <w:rPr>
          <w:rFonts w:eastAsia="新細明體"/>
          <w:b/>
          <w:bCs/>
          <w:sz w:val="24"/>
          <w:szCs w:val="24"/>
          <w:lang w:val="en-US" w:eastAsia="zh-TW"/>
        </w:rPr>
        <w:t>-Step RACH</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1A044A">
        <w:rPr>
          <w:rFonts w:eastAsia="新細明體"/>
          <w:b/>
          <w:bCs/>
          <w:sz w:val="24"/>
          <w:szCs w:val="24"/>
          <w:lang w:val="en-US" w:eastAsia="zh-TW"/>
        </w:rPr>
        <w:t>Document for</w:t>
      </w:r>
      <w:r w:rsidRPr="001A044A">
        <w:rPr>
          <w:rFonts w:eastAsia="MS Mincho"/>
          <w:b/>
          <w:bCs/>
          <w:sz w:val="24"/>
          <w:szCs w:val="24"/>
          <w:lang w:val="en-US" w:eastAsia="en-US"/>
        </w:rPr>
        <w:t>:</w:t>
      </w:r>
      <w:r w:rsidRPr="001A044A">
        <w:rPr>
          <w:rFonts w:eastAsia="新細明體"/>
          <w:b/>
          <w:bCs/>
          <w:sz w:val="24"/>
          <w:szCs w:val="24"/>
          <w:lang w:val="en-US" w:eastAsia="zh-TW"/>
        </w:rPr>
        <w:t xml:space="preserve"> Discussion and Decision</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8E5BB2" w:rsidRPr="001A044A" w:rsidRDefault="008E5BB2" w:rsidP="008E5BB2">
      <w:pPr>
        <w:pBdr>
          <w:top w:val="single" w:sz="4" w:space="1" w:color="auto"/>
        </w:pBdr>
        <w:spacing w:after="0"/>
        <w:jc w:val="left"/>
        <w:rPr>
          <w:b/>
          <w:bCs/>
          <w:sz w:val="16"/>
          <w:szCs w:val="16"/>
        </w:rPr>
      </w:pPr>
    </w:p>
    <w:p w:rsidR="00285254" w:rsidRPr="001A044A" w:rsidRDefault="00285254" w:rsidP="00D60A8F">
      <w:pPr>
        <w:pStyle w:val="1"/>
        <w:numPr>
          <w:ilvl w:val="0"/>
          <w:numId w:val="5"/>
        </w:numPr>
        <w:autoSpaceDE/>
        <w:autoSpaceDN/>
        <w:adjustRightInd/>
        <w:snapToGrid/>
        <w:spacing w:before="0"/>
        <w:ind w:left="540" w:hanging="540"/>
        <w:jc w:val="left"/>
        <w:rPr>
          <w:rFonts w:ascii="Arial" w:eastAsia="新細明體" w:hAnsi="Arial" w:cs="Arial"/>
          <w:sz w:val="32"/>
          <w:szCs w:val="32"/>
          <w:lang w:val="en-US" w:eastAsia="zh-TW"/>
        </w:rPr>
      </w:pPr>
      <w:r w:rsidRPr="001A044A">
        <w:rPr>
          <w:rFonts w:ascii="Arial" w:eastAsia="MS Mincho" w:hAnsi="Arial" w:cs="Arial"/>
          <w:sz w:val="32"/>
          <w:szCs w:val="32"/>
          <w:lang w:val="en-US"/>
        </w:rPr>
        <w:t>Introduction</w:t>
      </w:r>
    </w:p>
    <w:p w:rsidR="0043648D" w:rsidRPr="00341DBE" w:rsidRDefault="00640C47" w:rsidP="0043648D">
      <w:pPr>
        <w:ind w:right="-96"/>
        <w:rPr>
          <w:rFonts w:eastAsia="Arial Unicode MS"/>
          <w:lang w:eastAsia="zh-TW"/>
        </w:rPr>
      </w:pPr>
      <w:r w:rsidRPr="00341DBE">
        <w:rPr>
          <w:rFonts w:eastAsia="Arial Unicode MS"/>
          <w:lang w:eastAsia="zh-TW"/>
        </w:rPr>
        <w:t>T</w:t>
      </w:r>
      <w:r w:rsidR="00AC0FCA" w:rsidRPr="00341DBE">
        <w:rPr>
          <w:rFonts w:eastAsia="Arial Unicode MS"/>
          <w:lang w:eastAsia="zh-TW"/>
        </w:rPr>
        <w:t xml:space="preserve">he </w:t>
      </w:r>
      <w:r w:rsidR="00E76791" w:rsidRPr="00341DBE">
        <w:rPr>
          <w:rFonts w:eastAsia="Arial Unicode MS"/>
          <w:lang w:eastAsia="zh-TW"/>
        </w:rPr>
        <w:t>new work item of Two-Step RACH</w:t>
      </w:r>
      <w:r w:rsidR="0043648D" w:rsidRPr="00341DBE">
        <w:rPr>
          <w:rFonts w:eastAsia="Arial Unicode MS" w:hint="eastAsia"/>
          <w:lang w:eastAsia="zh-TW"/>
        </w:rPr>
        <w:t xml:space="preserve"> [1] was a</w:t>
      </w:r>
      <w:r w:rsidR="00E76791" w:rsidRPr="00341DBE">
        <w:rPr>
          <w:rFonts w:eastAsia="Arial Unicode MS"/>
          <w:lang w:eastAsia="zh-TW"/>
        </w:rPr>
        <w:t>pproved</w:t>
      </w:r>
      <w:r w:rsidR="0043648D" w:rsidRPr="00341DBE">
        <w:rPr>
          <w:rFonts w:eastAsia="Arial Unicode MS" w:hint="eastAsia"/>
          <w:lang w:eastAsia="zh-TW"/>
        </w:rPr>
        <w:t xml:space="preserve"> in</w:t>
      </w:r>
      <w:r w:rsidR="00E76791" w:rsidRPr="00341DBE">
        <w:rPr>
          <w:rFonts w:eastAsia="Arial Unicode MS"/>
          <w:lang w:eastAsia="zh-TW"/>
        </w:rPr>
        <w:t xml:space="preserve"> the</w:t>
      </w:r>
      <w:r w:rsidR="0043648D" w:rsidRPr="00341DBE">
        <w:rPr>
          <w:rFonts w:eastAsia="Arial Unicode MS" w:hint="eastAsia"/>
          <w:lang w:eastAsia="zh-TW"/>
        </w:rPr>
        <w:t xml:space="preserve"> RAN</w:t>
      </w:r>
      <w:r w:rsidR="00E76791" w:rsidRPr="00341DBE">
        <w:rPr>
          <w:rFonts w:eastAsia="Arial Unicode MS"/>
          <w:lang w:eastAsia="zh-TW"/>
        </w:rPr>
        <w:t xml:space="preserve"> #8</w:t>
      </w:r>
      <w:r w:rsidR="00320914">
        <w:rPr>
          <w:rFonts w:asciiTheme="minorEastAsia" w:eastAsiaTheme="minorEastAsia" w:hAnsiTheme="minorEastAsia" w:hint="eastAsia"/>
          <w:lang w:eastAsia="zh-TW"/>
        </w:rPr>
        <w:t>3</w:t>
      </w:r>
      <w:r w:rsidR="00E76791" w:rsidRPr="00341DBE">
        <w:rPr>
          <w:rFonts w:eastAsia="Arial Unicode MS"/>
          <w:lang w:eastAsia="zh-TW"/>
        </w:rPr>
        <w:t xml:space="preserve"> meeting</w:t>
      </w:r>
      <w:r w:rsidR="0043648D" w:rsidRPr="00341DBE">
        <w:rPr>
          <w:rFonts w:eastAsia="Arial Unicode MS" w:hint="eastAsia"/>
          <w:lang w:eastAsia="zh-TW"/>
        </w:rPr>
        <w:t xml:space="preserve">. </w:t>
      </w:r>
      <w:r w:rsidR="006339C0" w:rsidRPr="00341DBE">
        <w:rPr>
          <w:rFonts w:eastAsia="Arial Unicode MS"/>
          <w:lang w:eastAsia="zh-TW"/>
        </w:rPr>
        <w:t xml:space="preserve">In this </w:t>
      </w:r>
      <w:r w:rsidR="00E76791" w:rsidRPr="00341DBE">
        <w:rPr>
          <w:rFonts w:eastAsia="Arial Unicode MS"/>
          <w:lang w:eastAsia="zh-TW"/>
        </w:rPr>
        <w:t>WID</w:t>
      </w:r>
      <w:r w:rsidR="006339C0" w:rsidRPr="00341DBE">
        <w:rPr>
          <w:rFonts w:eastAsia="Arial Unicode MS"/>
          <w:lang w:eastAsia="zh-TW"/>
        </w:rPr>
        <w:t>, t</w:t>
      </w:r>
      <w:r w:rsidR="0043648D" w:rsidRPr="00341DBE">
        <w:rPr>
          <w:rFonts w:eastAsia="Arial Unicode MS"/>
          <w:lang w:eastAsia="zh-TW"/>
        </w:rPr>
        <w:t>he following objective</w:t>
      </w:r>
      <w:r w:rsidR="005E26A7" w:rsidRPr="00341DBE">
        <w:rPr>
          <w:rFonts w:eastAsia="Arial Unicode MS"/>
          <w:lang w:eastAsia="zh-TW"/>
        </w:rPr>
        <w:t>s</w:t>
      </w:r>
      <w:r w:rsidR="003E6272" w:rsidRPr="00341DBE">
        <w:rPr>
          <w:rFonts w:eastAsia="Arial Unicode MS"/>
          <w:lang w:eastAsia="zh-TW"/>
        </w:rPr>
        <w:t xml:space="preserve"> </w:t>
      </w:r>
      <w:r w:rsidR="00C00ACE" w:rsidRPr="00341DBE">
        <w:rPr>
          <w:rFonts w:eastAsia="Arial Unicode MS"/>
          <w:lang w:eastAsia="zh-TW"/>
        </w:rPr>
        <w:t>ha</w:t>
      </w:r>
      <w:r w:rsidR="007D029B" w:rsidRPr="00341DBE">
        <w:rPr>
          <w:rFonts w:eastAsia="Arial Unicode MS"/>
          <w:lang w:eastAsia="zh-TW"/>
        </w:rPr>
        <w:t>d</w:t>
      </w:r>
      <w:r w:rsidR="00C00ACE" w:rsidRPr="00341DBE">
        <w:rPr>
          <w:rFonts w:eastAsia="Arial Unicode MS"/>
          <w:lang w:eastAsia="zh-TW"/>
        </w:rPr>
        <w:t xml:space="preserve"> been </w:t>
      </w:r>
      <w:r w:rsidR="00E76791" w:rsidRPr="00341DBE">
        <w:rPr>
          <w:rFonts w:eastAsia="Arial Unicode MS"/>
          <w:lang w:eastAsia="zh-TW"/>
        </w:rPr>
        <w:t>specified</w:t>
      </w:r>
      <w:r w:rsidR="0043648D" w:rsidRPr="00341DBE">
        <w:rPr>
          <w:rFonts w:eastAsia="Arial Unicode MS"/>
          <w:lang w:eastAsia="zh-TW"/>
        </w:rPr>
        <w:t>:</w:t>
      </w:r>
    </w:p>
    <w:p w:rsidR="00E76791" w:rsidRPr="00341DBE" w:rsidRDefault="00E76791" w:rsidP="00E76791">
      <w:pPr>
        <w:numPr>
          <w:ilvl w:val="0"/>
          <w:numId w:val="32"/>
        </w:numPr>
        <w:overflowPunct w:val="0"/>
        <w:snapToGrid/>
        <w:spacing w:after="0"/>
        <w:jc w:val="left"/>
        <w:textAlignment w:val="baseline"/>
        <w:rPr>
          <w:bCs/>
          <w:lang w:eastAsia="zh-CN"/>
        </w:rPr>
      </w:pPr>
      <w:r w:rsidRPr="00341DBE">
        <w:rPr>
          <w:bCs/>
          <w:lang w:eastAsia="zh-CN"/>
        </w:rPr>
        <w:t>2-step RACH shall be able operate regardless of whether the UE has valid TA or not.</w:t>
      </w:r>
    </w:p>
    <w:p w:rsidR="00E76791" w:rsidRPr="00341DBE" w:rsidRDefault="00E76791" w:rsidP="00E76791">
      <w:pPr>
        <w:numPr>
          <w:ilvl w:val="0"/>
          <w:numId w:val="32"/>
        </w:numPr>
        <w:overflowPunct w:val="0"/>
        <w:snapToGrid/>
        <w:spacing w:after="0"/>
        <w:jc w:val="left"/>
        <w:textAlignment w:val="baseline"/>
        <w:rPr>
          <w:bCs/>
          <w:lang w:eastAsia="zh-CN"/>
        </w:rPr>
      </w:pPr>
      <w:r w:rsidRPr="00341DBE">
        <w:rPr>
          <w:bCs/>
          <w:lang w:eastAsia="zh-CN"/>
        </w:rPr>
        <w:t>2-step RACH is applicable to any cell size supported in Rel-15 NR;</w:t>
      </w:r>
    </w:p>
    <w:p w:rsidR="00E76791" w:rsidRPr="00341DBE" w:rsidRDefault="00E76791" w:rsidP="00E76791">
      <w:pPr>
        <w:numPr>
          <w:ilvl w:val="0"/>
          <w:numId w:val="32"/>
        </w:numPr>
        <w:overflowPunct w:val="0"/>
        <w:snapToGrid/>
        <w:spacing w:after="0"/>
        <w:jc w:val="left"/>
        <w:textAlignment w:val="baseline"/>
        <w:rPr>
          <w:bCs/>
          <w:lang w:eastAsia="zh-CN"/>
        </w:rPr>
      </w:pPr>
      <w:r w:rsidRPr="00341DBE">
        <w:rPr>
          <w:bCs/>
          <w:lang w:eastAsia="zh-CN"/>
        </w:rPr>
        <w:t>2-step RACH is applied for RRC_INACTIVE , RRC_CONNECTED and RRC_IDLE state</w:t>
      </w:r>
    </w:p>
    <w:p w:rsidR="00E76791" w:rsidRPr="00341DBE" w:rsidRDefault="00E76791" w:rsidP="00E76791">
      <w:pPr>
        <w:numPr>
          <w:ilvl w:val="0"/>
          <w:numId w:val="32"/>
        </w:numPr>
        <w:overflowPunct w:val="0"/>
        <w:snapToGrid/>
        <w:spacing w:after="0"/>
        <w:jc w:val="left"/>
        <w:textAlignment w:val="baseline"/>
        <w:rPr>
          <w:bCs/>
          <w:lang w:eastAsia="zh-CN"/>
        </w:rPr>
      </w:pPr>
      <w:r w:rsidRPr="00341DBE">
        <w:rPr>
          <w:bCs/>
          <w:lang w:eastAsia="zh-CN"/>
        </w:rPr>
        <w:t>Specify contention-based 2-step RACH procedure (RAN2)</w:t>
      </w:r>
    </w:p>
    <w:p w:rsidR="00E76791" w:rsidRPr="00341DBE" w:rsidRDefault="00E76791" w:rsidP="00E76791">
      <w:pPr>
        <w:numPr>
          <w:ilvl w:val="0"/>
          <w:numId w:val="32"/>
        </w:numPr>
        <w:overflowPunct w:val="0"/>
        <w:snapToGrid/>
        <w:spacing w:after="0"/>
        <w:jc w:val="left"/>
        <w:textAlignment w:val="baseline"/>
        <w:rPr>
          <w:bCs/>
          <w:lang w:eastAsia="zh-CN"/>
        </w:rPr>
      </w:pPr>
      <w:r w:rsidRPr="00341DBE">
        <w:rPr>
          <w:rFonts w:hint="eastAsia"/>
          <w:bCs/>
          <w:lang w:eastAsia="zh-CN"/>
        </w:rPr>
        <w:t>Channel structure</w:t>
      </w:r>
      <w:r w:rsidRPr="00341DBE">
        <w:rPr>
          <w:bCs/>
          <w:lang w:eastAsia="zh-CN"/>
        </w:rPr>
        <w:t xml:space="preserve"> of </w:t>
      </w:r>
      <w:proofErr w:type="spellStart"/>
      <w:r w:rsidRPr="00341DBE">
        <w:rPr>
          <w:bCs/>
          <w:lang w:eastAsia="zh-CN"/>
        </w:rPr>
        <w:t>msgA</w:t>
      </w:r>
      <w:proofErr w:type="spellEnd"/>
      <w:r w:rsidRPr="00341DBE">
        <w:rPr>
          <w:bCs/>
          <w:lang w:eastAsia="zh-CN"/>
        </w:rPr>
        <w:t xml:space="preserve"> is Preamble and PUSCH carrying payload (RAN1)</w:t>
      </w:r>
    </w:p>
    <w:p w:rsidR="00E76791" w:rsidRPr="00341DBE" w:rsidRDefault="00E76791" w:rsidP="00E76791">
      <w:pPr>
        <w:numPr>
          <w:ilvl w:val="1"/>
          <w:numId w:val="32"/>
        </w:numPr>
        <w:overflowPunct w:val="0"/>
        <w:snapToGrid/>
        <w:spacing w:after="0"/>
        <w:jc w:val="left"/>
        <w:textAlignment w:val="baseline"/>
        <w:rPr>
          <w:bCs/>
          <w:lang w:eastAsia="zh-CN"/>
        </w:rPr>
      </w:pPr>
      <w:r w:rsidRPr="00341DBE">
        <w:rPr>
          <w:bCs/>
          <w:lang w:eastAsia="zh-CN"/>
        </w:rPr>
        <w:t xml:space="preserve">Only reuse the Rel-15 NR PRACH Preambles design. </w:t>
      </w:r>
    </w:p>
    <w:p w:rsidR="00E76791" w:rsidRPr="00341DBE" w:rsidRDefault="00E76791" w:rsidP="00E76791">
      <w:pPr>
        <w:numPr>
          <w:ilvl w:val="1"/>
          <w:numId w:val="32"/>
        </w:numPr>
        <w:overflowPunct w:val="0"/>
        <w:snapToGrid/>
        <w:spacing w:after="0"/>
        <w:jc w:val="left"/>
        <w:textAlignment w:val="baseline"/>
        <w:rPr>
          <w:bCs/>
          <w:lang w:eastAsia="zh-CN"/>
        </w:rPr>
      </w:pPr>
      <w:r w:rsidRPr="00341DBE">
        <w:rPr>
          <w:bCs/>
          <w:lang w:eastAsia="zh-CN"/>
        </w:rPr>
        <w:t xml:space="preserve">Only reuse the Rel-15 NR PUSCH including Rel-15 DMRS for transmission of payload of </w:t>
      </w:r>
      <w:proofErr w:type="spellStart"/>
      <w:r w:rsidRPr="00341DBE">
        <w:rPr>
          <w:bCs/>
          <w:lang w:eastAsia="zh-CN"/>
        </w:rPr>
        <w:t>msgA</w:t>
      </w:r>
      <w:proofErr w:type="spellEnd"/>
      <w:r w:rsidRPr="00341DBE">
        <w:rPr>
          <w:bCs/>
          <w:lang w:eastAsia="zh-CN"/>
        </w:rPr>
        <w:t>)</w:t>
      </w:r>
    </w:p>
    <w:p w:rsidR="00E76791" w:rsidRPr="00341DBE" w:rsidRDefault="00E76791" w:rsidP="00E76791">
      <w:pPr>
        <w:numPr>
          <w:ilvl w:val="2"/>
          <w:numId w:val="32"/>
        </w:numPr>
        <w:overflowPunct w:val="0"/>
        <w:snapToGrid/>
        <w:spacing w:after="0"/>
        <w:jc w:val="left"/>
        <w:textAlignment w:val="baseline"/>
        <w:rPr>
          <w:bCs/>
          <w:lang w:eastAsia="zh-CN"/>
        </w:rPr>
      </w:pPr>
      <w:r w:rsidRPr="00341DBE">
        <w:rPr>
          <w:bCs/>
          <w:lang w:eastAsia="zh-CN"/>
        </w:rPr>
        <w:t>No new CP length and no sub-PRB guard subcarrier(s)</w:t>
      </w:r>
    </w:p>
    <w:p w:rsidR="00E76791" w:rsidRPr="00341DBE" w:rsidRDefault="00E76791" w:rsidP="00E76791">
      <w:pPr>
        <w:spacing w:after="0"/>
        <w:ind w:left="1418" w:firstLine="22"/>
        <w:rPr>
          <w:bCs/>
          <w:highlight w:val="green"/>
          <w:lang w:eastAsia="zh-CN"/>
        </w:rPr>
      </w:pPr>
      <w:r w:rsidRPr="00341DBE">
        <w:rPr>
          <w:bCs/>
          <w:lang w:eastAsia="zh-CN"/>
        </w:rPr>
        <w:t>Note 1: The above sub-bullet is to ensure that signal structure optimizations for any specific cell size (e.g. cells with RTT larger than Rel-15 PUSCH CP duration) are not pursued.</w:t>
      </w:r>
    </w:p>
    <w:p w:rsidR="00E76791" w:rsidRPr="00341DBE" w:rsidRDefault="00E76791" w:rsidP="00E76791">
      <w:pPr>
        <w:numPr>
          <w:ilvl w:val="1"/>
          <w:numId w:val="32"/>
        </w:numPr>
        <w:overflowPunct w:val="0"/>
        <w:snapToGrid/>
        <w:spacing w:after="0"/>
        <w:jc w:val="left"/>
        <w:textAlignment w:val="baseline"/>
        <w:rPr>
          <w:bCs/>
          <w:lang w:eastAsia="zh-CN"/>
        </w:rPr>
      </w:pPr>
      <w:r w:rsidRPr="00341DBE">
        <w:rPr>
          <w:bCs/>
          <w:lang w:eastAsia="zh-CN"/>
        </w:rPr>
        <w:t xml:space="preserve">Specify the mapping between the PRACH preamble and the time-frequency resource of PUSCH in </w:t>
      </w:r>
      <w:proofErr w:type="spellStart"/>
      <w:r w:rsidRPr="00341DBE">
        <w:rPr>
          <w:bCs/>
          <w:lang w:eastAsia="zh-CN"/>
        </w:rPr>
        <w:t>msgA</w:t>
      </w:r>
      <w:proofErr w:type="spellEnd"/>
      <w:r w:rsidRPr="00341DBE">
        <w:rPr>
          <w:bCs/>
          <w:lang w:eastAsia="zh-CN"/>
        </w:rPr>
        <w:t>+ DMRS</w:t>
      </w:r>
    </w:p>
    <w:p w:rsidR="003E6272" w:rsidRPr="00341DBE" w:rsidRDefault="00E76791" w:rsidP="00640C47">
      <w:pPr>
        <w:numPr>
          <w:ilvl w:val="2"/>
          <w:numId w:val="32"/>
        </w:numPr>
        <w:overflowPunct w:val="0"/>
        <w:snapToGrid/>
        <w:spacing w:after="0"/>
        <w:jc w:val="left"/>
        <w:textAlignment w:val="baseline"/>
        <w:rPr>
          <w:bCs/>
          <w:lang w:eastAsia="zh-CN"/>
        </w:rPr>
      </w:pPr>
      <w:r w:rsidRPr="00341DBE">
        <w:rPr>
          <w:bCs/>
          <w:lang w:eastAsia="zh-CN"/>
        </w:rPr>
        <w:t xml:space="preserve">PRACH Preamble and PUSCH in a </w:t>
      </w:r>
      <w:proofErr w:type="spellStart"/>
      <w:r w:rsidRPr="00341DBE">
        <w:rPr>
          <w:bCs/>
          <w:lang w:eastAsia="zh-CN"/>
        </w:rPr>
        <w:t>msgA</w:t>
      </w:r>
      <w:proofErr w:type="spellEnd"/>
      <w:r w:rsidRPr="00341DBE">
        <w:rPr>
          <w:bCs/>
          <w:lang w:eastAsia="zh-CN"/>
        </w:rPr>
        <w:t xml:space="preserve"> is </w:t>
      </w:r>
      <w:proofErr w:type="spellStart"/>
      <w:r w:rsidRPr="00341DBE">
        <w:rPr>
          <w:bCs/>
          <w:lang w:eastAsia="zh-CN"/>
        </w:rPr>
        <w:t>TDMed</w:t>
      </w:r>
      <w:proofErr w:type="spellEnd"/>
    </w:p>
    <w:p w:rsidR="00E76791" w:rsidRPr="00341DBE" w:rsidRDefault="00E76791" w:rsidP="007D029B">
      <w:pPr>
        <w:overflowPunct w:val="0"/>
        <w:snapToGrid/>
        <w:spacing w:after="0"/>
        <w:jc w:val="left"/>
        <w:textAlignment w:val="baseline"/>
        <w:rPr>
          <w:bCs/>
          <w:i/>
          <w:lang w:eastAsia="zh-CN"/>
        </w:rPr>
      </w:pPr>
    </w:p>
    <w:p w:rsidR="0067519C" w:rsidRPr="00341DBE" w:rsidRDefault="0067519C" w:rsidP="00640C47">
      <w:pPr>
        <w:spacing w:after="0"/>
        <w:rPr>
          <w:rFonts w:eastAsia="新細明體"/>
          <w:bCs/>
          <w:lang w:eastAsia="zh-TW"/>
        </w:rPr>
      </w:pPr>
      <w:r w:rsidRPr="00341DBE">
        <w:rPr>
          <w:rFonts w:eastAsia="新細明體" w:hint="eastAsia"/>
          <w:bCs/>
          <w:lang w:eastAsia="zh-TW"/>
        </w:rPr>
        <w:t>And some agreements are made in RAN1</w:t>
      </w:r>
      <w:r w:rsidR="00E76791" w:rsidRPr="00341DBE">
        <w:rPr>
          <w:rFonts w:eastAsia="新細明體"/>
          <w:bCs/>
          <w:lang w:eastAsia="zh-TW"/>
        </w:rPr>
        <w:t xml:space="preserve"> </w:t>
      </w:r>
      <w:r w:rsidRPr="00341DBE">
        <w:rPr>
          <w:rFonts w:eastAsia="新細明體" w:hint="eastAsia"/>
          <w:bCs/>
          <w:lang w:eastAsia="zh-TW"/>
        </w:rPr>
        <w:t>#9</w:t>
      </w:r>
      <w:r w:rsidR="00E76791" w:rsidRPr="00341DBE">
        <w:rPr>
          <w:rFonts w:eastAsia="新細明體"/>
          <w:bCs/>
          <w:lang w:eastAsia="zh-TW"/>
        </w:rPr>
        <w:t>6</w:t>
      </w:r>
      <w:r w:rsidRPr="00341DBE">
        <w:rPr>
          <w:rFonts w:eastAsia="新細明體"/>
          <w:bCs/>
          <w:lang w:eastAsia="zh-TW"/>
        </w:rPr>
        <w:t xml:space="preserve"> [2</w:t>
      </w:r>
      <w:r w:rsidR="00052C79" w:rsidRPr="00341DBE">
        <w:rPr>
          <w:rFonts w:eastAsia="新細明體"/>
          <w:bCs/>
          <w:lang w:eastAsia="zh-TW"/>
        </w:rPr>
        <w:t>] as</w:t>
      </w:r>
      <w:r w:rsidRPr="00341DBE">
        <w:rPr>
          <w:rFonts w:eastAsia="新細明體"/>
          <w:bCs/>
          <w:lang w:eastAsia="zh-TW"/>
        </w:rPr>
        <w:t xml:space="preserve"> below:</w:t>
      </w:r>
    </w:p>
    <w:p w:rsidR="00606D04" w:rsidRPr="00341DBE" w:rsidRDefault="00606D04" w:rsidP="00640C47">
      <w:pPr>
        <w:spacing w:after="0"/>
        <w:rPr>
          <w:rFonts w:eastAsia="新細明體"/>
          <w:bCs/>
          <w:lang w:eastAsia="zh-TW"/>
        </w:rPr>
      </w:pPr>
    </w:p>
    <w:p w:rsidR="00E76791" w:rsidRPr="00341DBE" w:rsidRDefault="00E76791" w:rsidP="00E76791">
      <w:pPr>
        <w:rPr>
          <w:b/>
          <w:lang w:eastAsia="x-none"/>
        </w:rPr>
      </w:pPr>
      <w:r w:rsidRPr="00341DBE">
        <w:rPr>
          <w:highlight w:val="green"/>
          <w:lang w:eastAsia="x-none"/>
        </w:rPr>
        <w:t>Agreements</w:t>
      </w:r>
      <w:r w:rsidRPr="00341DBE">
        <w:rPr>
          <w:b/>
          <w:lang w:eastAsia="x-none"/>
        </w:rPr>
        <w:t>:</w:t>
      </w:r>
    </w:p>
    <w:p w:rsidR="00E76791" w:rsidRPr="00341DBE" w:rsidRDefault="00E76791" w:rsidP="00E76791">
      <w:pPr>
        <w:pStyle w:val="af5"/>
        <w:numPr>
          <w:ilvl w:val="0"/>
          <w:numId w:val="33"/>
        </w:numPr>
        <w:ind w:firstLineChars="0"/>
      </w:pPr>
      <w:r w:rsidRPr="00341DBE">
        <w:t>PUSCH occasion for 2-step RACH is defined as</w:t>
      </w:r>
    </w:p>
    <w:p w:rsidR="00E76791" w:rsidRPr="00341DBE" w:rsidRDefault="00E76791" w:rsidP="00E76791">
      <w:pPr>
        <w:pStyle w:val="af5"/>
        <w:numPr>
          <w:ilvl w:val="1"/>
          <w:numId w:val="34"/>
        </w:numPr>
        <w:ind w:firstLineChars="0"/>
        <w:rPr>
          <w:strike/>
          <w:color w:val="FF0000"/>
        </w:rPr>
      </w:pPr>
      <w:r w:rsidRPr="00341DBE">
        <w:t xml:space="preserve">the time-frequency </w:t>
      </w:r>
      <w:r w:rsidRPr="00341DBE">
        <w:rPr>
          <w:rFonts w:hint="eastAsia"/>
        </w:rPr>
        <w:t>res</w:t>
      </w:r>
      <w:r w:rsidRPr="00341DBE">
        <w:t xml:space="preserve">ource for payload transmission </w:t>
      </w:r>
    </w:p>
    <w:p w:rsidR="00E76791" w:rsidRPr="00341DBE" w:rsidRDefault="00E76791" w:rsidP="00E76791">
      <w:pPr>
        <w:pStyle w:val="af5"/>
        <w:numPr>
          <w:ilvl w:val="0"/>
          <w:numId w:val="33"/>
        </w:numPr>
        <w:ind w:firstLineChars="0"/>
      </w:pPr>
      <w:r w:rsidRPr="00341DBE">
        <w:t>Consider</w:t>
      </w:r>
      <w:r w:rsidRPr="00341DBE">
        <w:rPr>
          <w:rFonts w:hint="eastAsia"/>
        </w:rPr>
        <w:t xml:space="preserve"> the following </w:t>
      </w:r>
      <w:r w:rsidRPr="00341DBE">
        <w:t xml:space="preserve">methods for PUSCH occasion of </w:t>
      </w:r>
      <w:proofErr w:type="spellStart"/>
      <w:r w:rsidRPr="00341DBE">
        <w:t>msgA</w:t>
      </w:r>
      <w:proofErr w:type="spellEnd"/>
      <w:r w:rsidRPr="00341DBE">
        <w:t xml:space="preserve"> transmission:</w:t>
      </w:r>
    </w:p>
    <w:p w:rsidR="00E76791" w:rsidRPr="00341DBE" w:rsidRDefault="00E76791" w:rsidP="00E76791">
      <w:pPr>
        <w:pStyle w:val="af5"/>
        <w:numPr>
          <w:ilvl w:val="1"/>
          <w:numId w:val="33"/>
        </w:numPr>
        <w:ind w:firstLineChars="0"/>
      </w:pPr>
      <w:r w:rsidRPr="00341DBE">
        <w:rPr>
          <w:rFonts w:hint="eastAsia"/>
        </w:rPr>
        <w:t>Opt</w:t>
      </w:r>
      <w:r w:rsidRPr="00341DBE">
        <w:t xml:space="preserve"> 1: </w:t>
      </w:r>
      <w:r w:rsidRPr="00341DBE">
        <w:rPr>
          <w:lang w:eastAsia="zh-CN"/>
        </w:rPr>
        <w:t>PUSCH occasions are separately configured from PRACH occasions</w:t>
      </w:r>
    </w:p>
    <w:p w:rsidR="00E76791" w:rsidRPr="00341DBE" w:rsidRDefault="00E76791" w:rsidP="00E76791">
      <w:pPr>
        <w:pStyle w:val="af5"/>
        <w:numPr>
          <w:ilvl w:val="2"/>
          <w:numId w:val="33"/>
        </w:numPr>
        <w:ind w:firstLineChars="0"/>
      </w:pPr>
      <w:r w:rsidRPr="00341DBE">
        <w:t>For one PUSCH occasion, it is derived based on:</w:t>
      </w:r>
    </w:p>
    <w:p w:rsidR="00E76791" w:rsidRPr="00341DBE" w:rsidRDefault="00E76791" w:rsidP="00E76791">
      <w:pPr>
        <w:pStyle w:val="af5"/>
        <w:numPr>
          <w:ilvl w:val="3"/>
          <w:numId w:val="33"/>
        </w:numPr>
        <w:ind w:firstLineChars="0"/>
      </w:pPr>
      <w:r w:rsidRPr="00341DBE">
        <w:t>Alt 1: r</w:t>
      </w:r>
      <w:r w:rsidRPr="00341DBE">
        <w:rPr>
          <w:rFonts w:hint="eastAsia"/>
        </w:rPr>
        <w:t xml:space="preserve">euse </w:t>
      </w:r>
      <w:r w:rsidRPr="00341DBE">
        <w:t xml:space="preserve">the resource allocation for NR </w:t>
      </w:r>
      <w:r w:rsidRPr="00341DBE">
        <w:rPr>
          <w:rFonts w:hint="eastAsia"/>
        </w:rPr>
        <w:t>configured grant</w:t>
      </w:r>
      <w:r w:rsidRPr="00341DBE">
        <w:t xml:space="preserve"> in principle</w:t>
      </w:r>
    </w:p>
    <w:p w:rsidR="00E76791" w:rsidRPr="00341DBE" w:rsidRDefault="00E76791" w:rsidP="00E76791">
      <w:pPr>
        <w:pStyle w:val="af5"/>
        <w:numPr>
          <w:ilvl w:val="3"/>
          <w:numId w:val="33"/>
        </w:numPr>
        <w:ind w:firstLineChars="0"/>
      </w:pPr>
      <w:r w:rsidRPr="00341DBE">
        <w:t>Alt 2: other potential configurations (e.g., reuse semi-static SFI + BWP</w:t>
      </w:r>
      <w:proofErr w:type="gramStart"/>
      <w:r w:rsidRPr="00341DBE">
        <w:t>,  reuse</w:t>
      </w:r>
      <w:proofErr w:type="gramEnd"/>
      <w:r w:rsidRPr="00341DBE">
        <w:t xml:space="preserve"> PRACH RO, etc.)</w:t>
      </w:r>
    </w:p>
    <w:p w:rsidR="00E76791" w:rsidRPr="00341DBE" w:rsidRDefault="00E76791" w:rsidP="00E76791">
      <w:pPr>
        <w:pStyle w:val="af5"/>
        <w:numPr>
          <w:ilvl w:val="2"/>
          <w:numId w:val="33"/>
        </w:numPr>
        <w:ind w:firstLineChars="0"/>
      </w:pPr>
      <w:r w:rsidRPr="00341DBE">
        <w:t xml:space="preserve">FFS detailed association rule between the PRACH and PUSCH for </w:t>
      </w:r>
      <w:proofErr w:type="spellStart"/>
      <w:r w:rsidRPr="00341DBE">
        <w:t>msgA</w:t>
      </w:r>
      <w:proofErr w:type="spellEnd"/>
      <w:r w:rsidRPr="00341DBE">
        <w:t xml:space="preserve"> transmission</w:t>
      </w:r>
    </w:p>
    <w:p w:rsidR="00E76791" w:rsidRPr="00341DBE" w:rsidRDefault="00E76791" w:rsidP="00E76791">
      <w:pPr>
        <w:pStyle w:val="af5"/>
        <w:numPr>
          <w:ilvl w:val="1"/>
          <w:numId w:val="33"/>
        </w:numPr>
        <w:ind w:firstLineChars="0"/>
      </w:pPr>
      <w:r w:rsidRPr="00341DBE">
        <w:rPr>
          <w:rFonts w:hint="eastAsia"/>
        </w:rPr>
        <w:t>Opt</w:t>
      </w:r>
      <w:r w:rsidRPr="00341DBE">
        <w:t xml:space="preserve"> 2: </w:t>
      </w:r>
      <w:r w:rsidRPr="00341DBE">
        <w:rPr>
          <w:lang w:eastAsia="zh-CN"/>
        </w:rPr>
        <w:t xml:space="preserve">Specify/configure the relative location (in time and/or frequency) of the PUSCH occasion with respect to the </w:t>
      </w:r>
      <w:r w:rsidRPr="00341DBE">
        <w:t>associated</w:t>
      </w:r>
      <w:r w:rsidRPr="00341DBE">
        <w:rPr>
          <w:lang w:eastAsia="zh-CN"/>
        </w:rPr>
        <w:t xml:space="preserve"> PRACH occasion</w:t>
      </w:r>
    </w:p>
    <w:p w:rsidR="00E76791" w:rsidRPr="00341DBE" w:rsidRDefault="00E76791" w:rsidP="00E76791">
      <w:pPr>
        <w:pStyle w:val="af5"/>
        <w:numPr>
          <w:ilvl w:val="2"/>
          <w:numId w:val="33"/>
        </w:numPr>
        <w:ind w:firstLineChars="0"/>
        <w:contextualSpacing/>
      </w:pPr>
      <w:r w:rsidRPr="00341DBE">
        <w:t>Alt 1: Time/frequency relation between PRACH preambles in PRACH occasion(s) and PUSCH occasions are single specification fixed value.</w:t>
      </w:r>
    </w:p>
    <w:p w:rsidR="00E76791" w:rsidRPr="00341DBE" w:rsidRDefault="00E76791" w:rsidP="00E76791">
      <w:pPr>
        <w:pStyle w:val="af5"/>
        <w:numPr>
          <w:ilvl w:val="2"/>
          <w:numId w:val="33"/>
        </w:numPr>
        <w:ind w:firstLineChars="0"/>
        <w:contextualSpacing/>
      </w:pPr>
      <w:r w:rsidRPr="00341DBE">
        <w:lastRenderedPageBreak/>
        <w:t>Alt 2: Time/frequency relation between each PRACH preamble in PRACH occasion(s) to the PUSCH occasion is single specification fixed value. Different preambles in different PRACH occasions can have different values.</w:t>
      </w:r>
    </w:p>
    <w:p w:rsidR="00E76791" w:rsidRPr="00341DBE" w:rsidRDefault="00E76791" w:rsidP="00E76791">
      <w:pPr>
        <w:pStyle w:val="af5"/>
        <w:numPr>
          <w:ilvl w:val="2"/>
          <w:numId w:val="33"/>
        </w:numPr>
        <w:ind w:firstLineChars="0"/>
        <w:contextualSpacing/>
      </w:pPr>
      <w:r w:rsidRPr="00341DBE">
        <w:t>Alt 3: Time/frequency relation between PRACH preambles in PRACH occasion(s) and PUSCH occasions are single semi-statically configured value.</w:t>
      </w:r>
    </w:p>
    <w:p w:rsidR="00E76791" w:rsidRPr="00341DBE" w:rsidRDefault="00E76791" w:rsidP="00E76791">
      <w:pPr>
        <w:pStyle w:val="af5"/>
        <w:numPr>
          <w:ilvl w:val="2"/>
          <w:numId w:val="33"/>
        </w:numPr>
        <w:ind w:firstLineChars="0"/>
      </w:pPr>
      <w:r w:rsidRPr="00341DBE">
        <w:t>Alt 4: Time/frequency relation between each PRACH preamble in PRACH occasion(s) to the PUSCH occasion is semi-statically configured value. Different preambles in different PRACH occasions can have different values.</w:t>
      </w:r>
    </w:p>
    <w:p w:rsidR="00E76791" w:rsidRPr="00341DBE" w:rsidRDefault="00E76791" w:rsidP="00E76791">
      <w:pPr>
        <w:pStyle w:val="af5"/>
        <w:numPr>
          <w:ilvl w:val="2"/>
          <w:numId w:val="33"/>
        </w:numPr>
        <w:ind w:firstLineChars="0"/>
      </w:pPr>
      <w:r w:rsidRPr="00341DBE">
        <w:t>Note: The time and frequency relation is not required to be the same alternative.</w:t>
      </w:r>
    </w:p>
    <w:p w:rsidR="00E76791" w:rsidRPr="00341DBE" w:rsidRDefault="00E76791" w:rsidP="00E76791">
      <w:pPr>
        <w:pStyle w:val="af5"/>
        <w:numPr>
          <w:ilvl w:val="1"/>
          <w:numId w:val="33"/>
        </w:numPr>
        <w:ind w:firstLineChars="0"/>
      </w:pPr>
      <w:r w:rsidRPr="00341DBE">
        <w:t>FFS detailed mapping between preamble and PUSCH resource + DMRS</w:t>
      </w:r>
    </w:p>
    <w:p w:rsidR="00E76791" w:rsidRPr="00341DBE" w:rsidRDefault="00E76791" w:rsidP="00E76791">
      <w:pPr>
        <w:rPr>
          <w:b/>
          <w:highlight w:val="green"/>
          <w:lang w:eastAsia="x-none"/>
        </w:rPr>
      </w:pPr>
      <w:r w:rsidRPr="00341DBE">
        <w:rPr>
          <w:highlight w:val="green"/>
          <w:lang w:eastAsia="x-none"/>
        </w:rPr>
        <w:t>Agreements</w:t>
      </w:r>
      <w:r w:rsidRPr="00341DBE">
        <w:rPr>
          <w:b/>
          <w:highlight w:val="green"/>
          <w:lang w:eastAsia="x-none"/>
        </w:rPr>
        <w:t>:</w:t>
      </w:r>
    </w:p>
    <w:p w:rsidR="00E76791" w:rsidRPr="00341DBE" w:rsidRDefault="00E76791" w:rsidP="00E76791">
      <w:pPr>
        <w:pStyle w:val="af5"/>
        <w:numPr>
          <w:ilvl w:val="0"/>
          <w:numId w:val="35"/>
        </w:numPr>
        <w:ind w:firstLineChars="0"/>
        <w:contextualSpacing/>
        <w:rPr>
          <w:lang w:eastAsia="zh-CN"/>
        </w:rPr>
      </w:pPr>
      <w:r w:rsidRPr="00341DBE">
        <w:rPr>
          <w:rFonts w:hint="eastAsia"/>
          <w:lang w:eastAsia="zh-CN"/>
        </w:rPr>
        <w:t xml:space="preserve">Both DFT-s-OFDM and CP-OFDM are supported </w:t>
      </w:r>
      <w:r w:rsidRPr="00341DBE">
        <w:rPr>
          <w:lang w:eastAsia="zh-CN"/>
        </w:rPr>
        <w:t xml:space="preserve">for the payload transmission in </w:t>
      </w:r>
      <w:proofErr w:type="spellStart"/>
      <w:r w:rsidRPr="00341DBE">
        <w:rPr>
          <w:lang w:eastAsia="zh-CN"/>
        </w:rPr>
        <w:t>msgA</w:t>
      </w:r>
      <w:proofErr w:type="spellEnd"/>
    </w:p>
    <w:p w:rsidR="00E76791" w:rsidRPr="00341DBE" w:rsidRDefault="00E76791" w:rsidP="00E76791">
      <w:pPr>
        <w:pStyle w:val="af5"/>
        <w:numPr>
          <w:ilvl w:val="1"/>
          <w:numId w:val="35"/>
        </w:numPr>
        <w:ind w:firstLineChars="0"/>
        <w:contextualSpacing/>
        <w:rPr>
          <w:lang w:eastAsia="zh-CN"/>
        </w:rPr>
      </w:pPr>
      <w:r w:rsidRPr="00341DBE">
        <w:rPr>
          <w:lang w:eastAsia="zh-CN"/>
        </w:rPr>
        <w:t xml:space="preserve">FFS how to indicate/configure the waveform </w:t>
      </w:r>
    </w:p>
    <w:p w:rsidR="00E76791" w:rsidRPr="00341DBE" w:rsidRDefault="00E76791" w:rsidP="00E76791">
      <w:pPr>
        <w:pStyle w:val="af5"/>
        <w:numPr>
          <w:ilvl w:val="0"/>
          <w:numId w:val="35"/>
        </w:numPr>
        <w:ind w:firstLineChars="0"/>
        <w:contextualSpacing/>
        <w:rPr>
          <w:lang w:eastAsia="zh-CN"/>
        </w:rPr>
      </w:pPr>
      <w:r w:rsidRPr="00341DBE">
        <w:rPr>
          <w:lang w:eastAsia="zh-CN"/>
        </w:rPr>
        <w:t xml:space="preserve">Consider the following numerology for </w:t>
      </w:r>
      <w:proofErr w:type="spellStart"/>
      <w:r w:rsidRPr="00341DBE">
        <w:rPr>
          <w:lang w:eastAsia="zh-CN"/>
        </w:rPr>
        <w:t>msgA</w:t>
      </w:r>
      <w:proofErr w:type="spellEnd"/>
      <w:r w:rsidRPr="00341DBE">
        <w:rPr>
          <w:lang w:eastAsia="zh-CN"/>
        </w:rPr>
        <w:t xml:space="preserve"> PUSCH (for possible down-selection)</w:t>
      </w:r>
    </w:p>
    <w:p w:rsidR="00E76791" w:rsidRPr="00341DBE" w:rsidRDefault="00E76791" w:rsidP="00E76791">
      <w:pPr>
        <w:pStyle w:val="af5"/>
        <w:numPr>
          <w:ilvl w:val="1"/>
          <w:numId w:val="35"/>
        </w:numPr>
        <w:ind w:firstLineChars="0"/>
        <w:contextualSpacing/>
        <w:rPr>
          <w:lang w:eastAsia="zh-CN"/>
        </w:rPr>
      </w:pPr>
      <w:r w:rsidRPr="00341DBE">
        <w:rPr>
          <w:lang w:eastAsia="zh-CN"/>
        </w:rPr>
        <w:t>Alt 1: ​follow the numerology configured for the UL BWP</w:t>
      </w:r>
    </w:p>
    <w:p w:rsidR="00E76791" w:rsidRPr="00341DBE" w:rsidRDefault="00E76791" w:rsidP="00E76791">
      <w:pPr>
        <w:pStyle w:val="af5"/>
        <w:numPr>
          <w:ilvl w:val="2"/>
          <w:numId w:val="35"/>
        </w:numPr>
        <w:ind w:firstLineChars="0"/>
        <w:contextualSpacing/>
        <w:rPr>
          <w:lang w:eastAsia="zh-CN"/>
        </w:rPr>
      </w:pPr>
      <w:r w:rsidRPr="00341DBE">
        <w:rPr>
          <w:lang w:eastAsia="zh-CN"/>
        </w:rPr>
        <w:t>FFS initial vs. active UL BWP</w:t>
      </w:r>
    </w:p>
    <w:p w:rsidR="00E76791" w:rsidRPr="00341DBE" w:rsidRDefault="00E76791" w:rsidP="00E76791">
      <w:pPr>
        <w:pStyle w:val="af5"/>
        <w:numPr>
          <w:ilvl w:val="1"/>
          <w:numId w:val="35"/>
        </w:numPr>
        <w:ind w:firstLineChars="0"/>
        <w:contextualSpacing/>
        <w:rPr>
          <w:lang w:eastAsia="zh-CN"/>
        </w:rPr>
      </w:pPr>
      <w:r w:rsidRPr="00341DBE">
        <w:rPr>
          <w:lang w:eastAsia="zh-CN"/>
        </w:rPr>
        <w:t xml:space="preserve">Alt 2:  same as </w:t>
      </w:r>
      <w:proofErr w:type="spellStart"/>
      <w:r w:rsidRPr="00341DBE">
        <w:rPr>
          <w:lang w:eastAsia="zh-CN"/>
        </w:rPr>
        <w:t>msgA</w:t>
      </w:r>
      <w:proofErr w:type="spellEnd"/>
      <w:r w:rsidRPr="00341DBE">
        <w:rPr>
          <w:lang w:eastAsia="zh-CN"/>
        </w:rPr>
        <w:t xml:space="preserve"> preamble numerology at least for some cases</w:t>
      </w:r>
    </w:p>
    <w:p w:rsidR="00E76791" w:rsidRPr="00341DBE" w:rsidRDefault="00E76791" w:rsidP="00E76791">
      <w:pPr>
        <w:pStyle w:val="af5"/>
        <w:numPr>
          <w:ilvl w:val="2"/>
          <w:numId w:val="35"/>
        </w:numPr>
        <w:overflowPunct w:val="0"/>
        <w:snapToGrid/>
        <w:ind w:firstLineChars="0"/>
        <w:textAlignment w:val="baseline"/>
        <w:rPr>
          <w:lang w:eastAsia="x-none"/>
        </w:rPr>
      </w:pPr>
      <w:r w:rsidRPr="00341DBE">
        <w:rPr>
          <w:lang w:eastAsia="zh-CN"/>
        </w:rPr>
        <w:t>E.g., when short preamble is used (L=139)</w:t>
      </w:r>
    </w:p>
    <w:p w:rsidR="00D7360A" w:rsidRPr="00341DBE" w:rsidRDefault="009C0E36" w:rsidP="00D7360A">
      <w:pPr>
        <w:overflowPunct w:val="0"/>
        <w:snapToGrid/>
        <w:textAlignment w:val="baseline"/>
        <w:rPr>
          <w:rFonts w:eastAsia="新細明體"/>
          <w:bCs/>
          <w:lang w:eastAsia="zh-TW"/>
        </w:rPr>
      </w:pPr>
      <w:r w:rsidRPr="00341DBE">
        <w:rPr>
          <w:rFonts w:eastAsia="新細明體" w:hint="eastAsia"/>
          <w:bCs/>
          <w:lang w:eastAsia="zh-TW"/>
        </w:rPr>
        <w:t>In this contribution,</w:t>
      </w:r>
      <w:r w:rsidR="00C00ACE" w:rsidRPr="00341DBE">
        <w:rPr>
          <w:rFonts w:eastAsia="新細明體" w:hint="eastAsia"/>
          <w:bCs/>
          <w:lang w:eastAsia="zh-TW"/>
        </w:rPr>
        <w:t xml:space="preserve"> we discuss our view </w:t>
      </w:r>
      <w:r w:rsidR="00E76791" w:rsidRPr="00341DBE">
        <w:rPr>
          <w:rFonts w:eastAsia="新細明體"/>
          <w:bCs/>
          <w:lang w:eastAsia="zh-TW"/>
        </w:rPr>
        <w:t xml:space="preserve">on </w:t>
      </w:r>
      <w:r w:rsidR="00B036E0">
        <w:rPr>
          <w:rFonts w:eastAsia="新細明體"/>
          <w:bCs/>
          <w:lang w:eastAsia="zh-TW"/>
        </w:rPr>
        <w:t>resource mapping in one P</w:t>
      </w:r>
      <w:r w:rsidR="00794873">
        <w:rPr>
          <w:rFonts w:eastAsia="新細明體"/>
          <w:bCs/>
          <w:lang w:eastAsia="zh-TW"/>
        </w:rPr>
        <w:t>RACH</w:t>
      </w:r>
      <w:r w:rsidR="00B036E0">
        <w:rPr>
          <w:rFonts w:eastAsia="新細明體"/>
          <w:bCs/>
          <w:lang w:eastAsia="zh-TW"/>
        </w:rPr>
        <w:t xml:space="preserve"> occasion</w:t>
      </w:r>
      <w:r w:rsidR="00E76791" w:rsidRPr="00341DBE">
        <w:rPr>
          <w:rFonts w:eastAsia="新細明體"/>
          <w:bCs/>
          <w:lang w:eastAsia="zh-TW"/>
        </w:rPr>
        <w:t xml:space="preserve"> for </w:t>
      </w:r>
      <w:r w:rsidR="007D029B" w:rsidRPr="00341DBE">
        <w:rPr>
          <w:rFonts w:eastAsia="新細明體"/>
          <w:bCs/>
          <w:lang w:eastAsia="zh-TW"/>
        </w:rPr>
        <w:t>Two-Step RACH.</w:t>
      </w:r>
    </w:p>
    <w:p w:rsidR="00D7360A" w:rsidRDefault="00D7360A" w:rsidP="00A8148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4D1EC4" w:rsidRPr="001A044A" w:rsidRDefault="004D1EC4" w:rsidP="00A8148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A8148E" w:rsidRPr="001A044A" w:rsidRDefault="00A8148E" w:rsidP="00A8148E">
      <w:pPr>
        <w:pBdr>
          <w:top w:val="single" w:sz="4" w:space="1" w:color="auto"/>
        </w:pBdr>
        <w:spacing w:after="0"/>
        <w:jc w:val="left"/>
        <w:rPr>
          <w:b/>
          <w:bCs/>
          <w:sz w:val="16"/>
          <w:szCs w:val="16"/>
          <w:lang w:val="x-none"/>
        </w:rPr>
      </w:pPr>
    </w:p>
    <w:p w:rsidR="00522E01" w:rsidRPr="00D80970" w:rsidRDefault="00A8148E" w:rsidP="00522E01">
      <w:pPr>
        <w:pStyle w:val="1"/>
        <w:numPr>
          <w:ilvl w:val="0"/>
          <w:numId w:val="5"/>
        </w:numPr>
        <w:autoSpaceDE/>
        <w:autoSpaceDN/>
        <w:adjustRightInd/>
        <w:snapToGrid/>
        <w:spacing w:before="0" w:line="360" w:lineRule="auto"/>
        <w:ind w:left="540" w:hanging="540"/>
        <w:jc w:val="left"/>
        <w:rPr>
          <w:rFonts w:ascii="Arial" w:eastAsia="新細明體" w:hAnsi="Arial" w:cs="Arial"/>
          <w:bCs w:val="0"/>
          <w:sz w:val="32"/>
          <w:szCs w:val="32"/>
          <w:lang w:eastAsia="zh-TW"/>
        </w:rPr>
      </w:pPr>
      <w:r w:rsidRPr="00CA2A67">
        <w:rPr>
          <w:rFonts w:ascii="Arial" w:eastAsia="新細明體" w:hAnsi="Arial" w:cs="Arial" w:hint="eastAsia"/>
          <w:bCs w:val="0"/>
          <w:sz w:val="32"/>
          <w:szCs w:val="32"/>
          <w:lang w:eastAsia="zh-TW"/>
        </w:rPr>
        <w:t>Discussion</w:t>
      </w:r>
    </w:p>
    <w:p w:rsidR="00652AA2" w:rsidRPr="00341DBE" w:rsidRDefault="00341DBE" w:rsidP="00341DBE">
      <w:pPr>
        <w:spacing w:line="360" w:lineRule="auto"/>
        <w:ind w:firstLine="431"/>
        <w:rPr>
          <w:rFonts w:eastAsia="新細明體"/>
          <w:szCs w:val="24"/>
          <w:lang w:eastAsia="zh-TW"/>
        </w:rPr>
      </w:pPr>
      <w:r w:rsidRPr="00341DBE">
        <w:rPr>
          <w:rFonts w:eastAsia="新細明體"/>
          <w:szCs w:val="24"/>
          <w:lang w:eastAsia="zh-TW"/>
        </w:rPr>
        <w:t>Reducing the latency and overhead of the conventional RACH procedure is a major motivation to develop 2-step RACH procedure.</w:t>
      </w:r>
      <w:r>
        <w:rPr>
          <w:rFonts w:eastAsia="新細明體"/>
          <w:szCs w:val="24"/>
          <w:lang w:eastAsia="zh-TW"/>
        </w:rPr>
        <w:t xml:space="preserve"> As illustrated in Figure 1</w:t>
      </w:r>
      <w:r w:rsidRPr="00341DBE">
        <w:rPr>
          <w:rFonts w:eastAsia="新細明體"/>
          <w:szCs w:val="24"/>
          <w:lang w:eastAsia="zh-TW"/>
        </w:rPr>
        <w:t>, some steps of 4-step RACH procedure are merged in 2-step RACH procedure so that it can efficiently save transmission time and overhead.</w:t>
      </w:r>
      <w:r>
        <w:rPr>
          <w:rFonts w:eastAsia="新細明體"/>
          <w:szCs w:val="24"/>
          <w:lang w:eastAsia="zh-TW"/>
        </w:rPr>
        <w:t xml:space="preserve"> Specifically, Msg-1 is combined with Msg-3 to be the </w:t>
      </w:r>
      <w:proofErr w:type="spellStart"/>
      <w:r>
        <w:rPr>
          <w:rFonts w:eastAsia="新細明體"/>
          <w:szCs w:val="24"/>
          <w:lang w:eastAsia="zh-TW"/>
        </w:rPr>
        <w:t>Msg</w:t>
      </w:r>
      <w:proofErr w:type="spellEnd"/>
      <w:r>
        <w:rPr>
          <w:rFonts w:eastAsia="新細明體"/>
          <w:szCs w:val="24"/>
          <w:lang w:eastAsia="zh-TW"/>
        </w:rPr>
        <w:t>-</w:t>
      </w:r>
      <w:proofErr w:type="gramStart"/>
      <w:r>
        <w:rPr>
          <w:rFonts w:eastAsia="新細明體"/>
          <w:szCs w:val="24"/>
          <w:lang w:eastAsia="zh-TW"/>
        </w:rPr>
        <w:t>A</w:t>
      </w:r>
      <w:proofErr w:type="gramEnd"/>
      <w:r>
        <w:rPr>
          <w:rFonts w:eastAsia="新細明體"/>
          <w:szCs w:val="24"/>
          <w:lang w:eastAsia="zh-TW"/>
        </w:rPr>
        <w:t xml:space="preserve"> in 2-step RACH procedure, and Msg-2 is combined with Msg-4 to be the </w:t>
      </w:r>
      <w:proofErr w:type="spellStart"/>
      <w:r>
        <w:rPr>
          <w:rFonts w:eastAsia="新細明體"/>
          <w:szCs w:val="24"/>
          <w:lang w:eastAsia="zh-TW"/>
        </w:rPr>
        <w:t>Msg</w:t>
      </w:r>
      <w:proofErr w:type="spellEnd"/>
      <w:r>
        <w:rPr>
          <w:rFonts w:eastAsia="新細明體"/>
          <w:szCs w:val="24"/>
          <w:lang w:eastAsia="zh-TW"/>
        </w:rPr>
        <w:t>-B in 2-step RACH procedure.</w:t>
      </w:r>
    </w:p>
    <w:p w:rsidR="00652AA2" w:rsidRDefault="00341DBE" w:rsidP="00652AA2">
      <w:pPr>
        <w:spacing w:line="360" w:lineRule="auto"/>
        <w:jc w:val="center"/>
        <w:rPr>
          <w:rFonts w:eastAsia="新細明體"/>
          <w:sz w:val="24"/>
          <w:szCs w:val="24"/>
          <w:lang w:eastAsia="zh-TW"/>
        </w:rPr>
      </w:pPr>
      <w:r>
        <w:rPr>
          <w:rFonts w:eastAsia="新細明體"/>
          <w:noProof/>
          <w:sz w:val="24"/>
          <w:szCs w:val="24"/>
          <w:lang w:eastAsia="zh-TW"/>
        </w:rPr>
        <w:drawing>
          <wp:inline distT="0" distB="0" distL="0" distR="0" wp14:anchorId="44348E36">
            <wp:extent cx="4029080" cy="259892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478" cy="2614016"/>
                    </a:xfrm>
                    <a:prstGeom prst="rect">
                      <a:avLst/>
                    </a:prstGeom>
                    <a:noFill/>
                  </pic:spPr>
                </pic:pic>
              </a:graphicData>
            </a:graphic>
          </wp:inline>
        </w:drawing>
      </w:r>
    </w:p>
    <w:p w:rsidR="00652AA2" w:rsidRPr="00341DBE" w:rsidRDefault="00652AA2" w:rsidP="00341DBE">
      <w:pPr>
        <w:spacing w:line="360" w:lineRule="auto"/>
        <w:jc w:val="center"/>
        <w:rPr>
          <w:rFonts w:eastAsia="新細明體"/>
          <w:szCs w:val="24"/>
          <w:lang w:eastAsia="zh-TW"/>
        </w:rPr>
      </w:pPr>
      <w:r w:rsidRPr="00341DBE">
        <w:rPr>
          <w:rFonts w:eastAsia="新細明體" w:hint="eastAsia"/>
          <w:szCs w:val="24"/>
          <w:lang w:eastAsia="zh-TW"/>
        </w:rPr>
        <w:t>Figu</w:t>
      </w:r>
      <w:r w:rsidRPr="00341DBE">
        <w:rPr>
          <w:rFonts w:eastAsia="新細明體"/>
          <w:szCs w:val="24"/>
          <w:lang w:eastAsia="zh-TW"/>
        </w:rPr>
        <w:t>re 1: RACH procedure</w:t>
      </w:r>
    </w:p>
    <w:p w:rsidR="00522E01" w:rsidRPr="00B036E0" w:rsidRDefault="00794873" w:rsidP="00B036E0">
      <w:pPr>
        <w:spacing w:line="360" w:lineRule="auto"/>
        <w:rPr>
          <w:rFonts w:eastAsia="新細明體"/>
          <w:b/>
          <w:sz w:val="28"/>
          <w:szCs w:val="24"/>
          <w:u w:val="single"/>
          <w:lang w:eastAsia="zh-TW"/>
        </w:rPr>
      </w:pPr>
      <w:r>
        <w:rPr>
          <w:rFonts w:eastAsia="新細明體"/>
          <w:b/>
          <w:bCs/>
          <w:sz w:val="28"/>
          <w:szCs w:val="24"/>
          <w:u w:val="single"/>
          <w:lang w:eastAsia="zh-TW"/>
        </w:rPr>
        <w:lastRenderedPageBreak/>
        <w:t>Resource</w:t>
      </w:r>
      <w:r w:rsidR="00B036E0">
        <w:rPr>
          <w:rFonts w:eastAsia="新細明體"/>
          <w:b/>
          <w:bCs/>
          <w:sz w:val="28"/>
          <w:szCs w:val="24"/>
          <w:u w:val="single"/>
          <w:lang w:eastAsia="zh-TW"/>
        </w:rPr>
        <w:t xml:space="preserve"> mapping of </w:t>
      </w:r>
      <w:proofErr w:type="spellStart"/>
      <w:r w:rsidR="00B036E0">
        <w:rPr>
          <w:rFonts w:eastAsia="新細明體"/>
          <w:b/>
          <w:bCs/>
          <w:sz w:val="28"/>
          <w:szCs w:val="24"/>
          <w:u w:val="single"/>
          <w:lang w:eastAsia="zh-TW"/>
        </w:rPr>
        <w:t>Msg</w:t>
      </w:r>
      <w:proofErr w:type="spellEnd"/>
      <w:r w:rsidR="00B036E0">
        <w:rPr>
          <w:rFonts w:eastAsia="新細明體"/>
          <w:b/>
          <w:bCs/>
          <w:sz w:val="28"/>
          <w:szCs w:val="24"/>
          <w:u w:val="single"/>
          <w:lang w:eastAsia="zh-TW"/>
        </w:rPr>
        <w:t>-A</w:t>
      </w:r>
    </w:p>
    <w:p w:rsidR="00B036E0" w:rsidRDefault="00B036E0" w:rsidP="00B036E0">
      <w:pPr>
        <w:spacing w:line="360" w:lineRule="auto"/>
        <w:ind w:firstLine="431"/>
        <w:rPr>
          <w:lang w:eastAsia="zh-CN"/>
        </w:rPr>
      </w:pPr>
      <w:r w:rsidRPr="00341DBE">
        <w:rPr>
          <w:rFonts w:eastAsia="新細明體"/>
          <w:lang w:eastAsia="zh-TW"/>
        </w:rPr>
        <w:t xml:space="preserve">As shown in Figure 1, </w:t>
      </w:r>
      <w:proofErr w:type="spellStart"/>
      <w:r w:rsidRPr="00341DBE">
        <w:rPr>
          <w:rFonts w:eastAsia="新細明體"/>
          <w:lang w:eastAsia="zh-TW"/>
        </w:rPr>
        <w:t>Msg</w:t>
      </w:r>
      <w:proofErr w:type="spellEnd"/>
      <w:r w:rsidRPr="00341DBE">
        <w:rPr>
          <w:rFonts w:eastAsia="新細明體"/>
          <w:lang w:eastAsia="zh-TW"/>
        </w:rPr>
        <w:t xml:space="preserve">-A is made up of preamble and PUSCH carrying data. Generally, </w:t>
      </w:r>
      <w:proofErr w:type="spellStart"/>
      <w:r w:rsidRPr="00341DBE">
        <w:rPr>
          <w:rFonts w:eastAsia="新細明體"/>
          <w:lang w:eastAsia="zh-TW"/>
        </w:rPr>
        <w:t>gNB</w:t>
      </w:r>
      <w:proofErr w:type="spellEnd"/>
      <w:r w:rsidRPr="00341DBE">
        <w:rPr>
          <w:rFonts w:eastAsia="新細明體"/>
          <w:lang w:eastAsia="zh-TW"/>
        </w:rPr>
        <w:t xml:space="preserve"> performs UE detection through preamble to decide whether </w:t>
      </w:r>
      <w:r w:rsidRPr="00341DBE">
        <w:rPr>
          <w:rFonts w:eastAsiaTheme="minorEastAsia" w:hint="eastAsia"/>
          <w:lang w:eastAsia="zh-CN"/>
        </w:rPr>
        <w:t xml:space="preserve">preparing for the </w:t>
      </w:r>
      <w:r w:rsidRPr="00341DBE">
        <w:rPr>
          <w:lang w:eastAsia="zh-CN"/>
        </w:rPr>
        <w:t>rec</w:t>
      </w:r>
      <w:r w:rsidRPr="00341DBE">
        <w:rPr>
          <w:rFonts w:eastAsiaTheme="minorEastAsia" w:hint="eastAsia"/>
          <w:lang w:eastAsia="zh-CN"/>
        </w:rPr>
        <w:t>eption</w:t>
      </w:r>
      <w:r w:rsidRPr="00341DBE">
        <w:rPr>
          <w:lang w:eastAsia="zh-CN"/>
        </w:rPr>
        <w:t xml:space="preserve"> of the corresponding PUSCH message. In Rel-15 NR, one PRACH occasion maps up to 64 orthogonal or quasi-orthogonal preambles so that multiple preambles can be recognized in the same PRACH occasion. Therefore, the preambles in </w:t>
      </w:r>
      <w:proofErr w:type="spellStart"/>
      <w:r w:rsidRPr="00341DBE">
        <w:rPr>
          <w:lang w:eastAsia="zh-CN"/>
        </w:rPr>
        <w:t>Msg</w:t>
      </w:r>
      <w:proofErr w:type="spellEnd"/>
      <w:r w:rsidRPr="00341DBE">
        <w:rPr>
          <w:lang w:eastAsia="zh-CN"/>
        </w:rPr>
        <w:t xml:space="preserve">-A can be detected when multiple UEs transmit in the same physical resources. However, the PUSCH payloads in </w:t>
      </w:r>
      <w:proofErr w:type="spellStart"/>
      <w:r w:rsidRPr="00341DBE">
        <w:rPr>
          <w:lang w:eastAsia="zh-CN"/>
        </w:rPr>
        <w:t>Msg</w:t>
      </w:r>
      <w:proofErr w:type="spellEnd"/>
      <w:r w:rsidR="002A6496">
        <w:rPr>
          <w:lang w:eastAsia="zh-CN"/>
        </w:rPr>
        <w:t>-A do not</w:t>
      </w:r>
      <w:r>
        <w:rPr>
          <w:lang w:eastAsia="zh-CN"/>
        </w:rPr>
        <w:t xml:space="preserve"> have the same orthogonal property as preamble. </w:t>
      </w:r>
      <w:r w:rsidRPr="00320914">
        <w:rPr>
          <w:lang w:eastAsia="zh-CN"/>
        </w:rPr>
        <w:t xml:space="preserve">As shown in the left part of Figure 2, </w:t>
      </w:r>
      <w:r w:rsidR="008F3C47" w:rsidRPr="00320914">
        <w:rPr>
          <w:rFonts w:eastAsiaTheme="minorEastAsia" w:hint="eastAsia"/>
          <w:sz w:val="20"/>
          <w:lang w:eastAsia="zh-CN"/>
        </w:rPr>
        <w:t>all</w:t>
      </w:r>
      <w:r w:rsidRPr="00320914">
        <w:rPr>
          <w:rFonts w:eastAsiaTheme="minorEastAsia" w:hint="eastAsia"/>
          <w:sz w:val="20"/>
          <w:lang w:eastAsia="zh-CN"/>
        </w:rPr>
        <w:t xml:space="preserve"> preambles </w:t>
      </w:r>
      <w:r w:rsidRPr="00320914">
        <w:rPr>
          <w:rFonts w:eastAsiaTheme="minorEastAsia"/>
          <w:sz w:val="20"/>
          <w:lang w:eastAsia="zh-CN"/>
        </w:rPr>
        <w:t>correspond</w:t>
      </w:r>
      <w:r w:rsidRPr="00320914">
        <w:rPr>
          <w:rFonts w:eastAsiaTheme="minorEastAsia" w:hint="eastAsia"/>
          <w:sz w:val="20"/>
          <w:lang w:eastAsia="zh-CN"/>
        </w:rPr>
        <w:t xml:space="preserve"> to the same</w:t>
      </w:r>
      <w:r w:rsidR="008F3C47" w:rsidRPr="00320914">
        <w:rPr>
          <w:rFonts w:eastAsiaTheme="minorEastAsia" w:hint="eastAsia"/>
          <w:sz w:val="20"/>
          <w:lang w:eastAsia="zh-TW"/>
        </w:rPr>
        <w:t xml:space="preserve"> PUSCH</w:t>
      </w:r>
      <w:r w:rsidRPr="00320914">
        <w:rPr>
          <w:rFonts w:eastAsiaTheme="minorEastAsia" w:hint="eastAsia"/>
          <w:sz w:val="20"/>
          <w:lang w:eastAsia="zh-CN"/>
        </w:rPr>
        <w:t xml:space="preserve"> resource</w:t>
      </w:r>
      <w:r w:rsidR="008F3C47" w:rsidRPr="00320914">
        <w:rPr>
          <w:rFonts w:eastAsiaTheme="minorEastAsia" w:hint="eastAsia"/>
          <w:sz w:val="20"/>
          <w:lang w:eastAsia="zh-TW"/>
        </w:rPr>
        <w:t xml:space="preserve"> </w:t>
      </w:r>
      <w:r w:rsidR="008F3C47" w:rsidRPr="00320914">
        <w:rPr>
          <w:rFonts w:eastAsiaTheme="minorEastAsia"/>
          <w:sz w:val="20"/>
          <w:lang w:eastAsia="zh-CN"/>
        </w:rPr>
        <w:t>in one PRACH</w:t>
      </w:r>
      <w:r w:rsidR="008F3C47" w:rsidRPr="00320914">
        <w:rPr>
          <w:rFonts w:eastAsiaTheme="minorEastAsia" w:hint="eastAsia"/>
          <w:sz w:val="20"/>
          <w:lang w:eastAsia="zh-TW"/>
        </w:rPr>
        <w:t xml:space="preserve"> </w:t>
      </w:r>
      <w:r w:rsidRPr="00320914">
        <w:rPr>
          <w:rFonts w:eastAsiaTheme="minorEastAsia"/>
          <w:sz w:val="20"/>
          <w:lang w:eastAsia="zh-CN"/>
        </w:rPr>
        <w:t>occasion</w:t>
      </w:r>
      <w:r w:rsidR="008F3C47" w:rsidRPr="00320914">
        <w:rPr>
          <w:rFonts w:eastAsiaTheme="minorEastAsia" w:hint="eastAsia"/>
          <w:sz w:val="20"/>
          <w:lang w:eastAsia="zh-TW"/>
        </w:rPr>
        <w:t xml:space="preserve"> so that any 2 preambles may correspond to 2 overlapped PUSCH resources.</w:t>
      </w:r>
      <w:r>
        <w:rPr>
          <w:rFonts w:eastAsiaTheme="minorEastAsia"/>
          <w:sz w:val="20"/>
          <w:lang w:eastAsia="zh-CN"/>
        </w:rPr>
        <w:t xml:space="preserve"> PUSCH collision </w:t>
      </w:r>
      <w:r w:rsidR="00794873">
        <w:rPr>
          <w:rFonts w:eastAsiaTheme="minorEastAsia"/>
          <w:sz w:val="20"/>
          <w:lang w:eastAsia="zh-TW"/>
        </w:rPr>
        <w:t>w</w:t>
      </w:r>
      <w:r w:rsidR="002A6496">
        <w:rPr>
          <w:rFonts w:eastAsiaTheme="minorEastAsia" w:hint="eastAsia"/>
          <w:sz w:val="20"/>
          <w:lang w:eastAsia="zh-TW"/>
        </w:rPr>
        <w:t xml:space="preserve">ould </w:t>
      </w:r>
      <w:r>
        <w:rPr>
          <w:rFonts w:eastAsiaTheme="minorEastAsia"/>
          <w:sz w:val="20"/>
          <w:lang w:eastAsia="zh-CN"/>
        </w:rPr>
        <w:t xml:space="preserve">significantly </w:t>
      </w:r>
      <w:r w:rsidR="002A6496">
        <w:rPr>
          <w:rFonts w:eastAsiaTheme="minorEastAsia" w:hint="eastAsia"/>
          <w:sz w:val="20"/>
          <w:lang w:eastAsia="zh-TW"/>
        </w:rPr>
        <w:t>dec</w:t>
      </w:r>
      <w:r>
        <w:rPr>
          <w:rFonts w:eastAsiaTheme="minorEastAsia"/>
          <w:sz w:val="20"/>
          <w:lang w:eastAsia="zh-CN"/>
        </w:rPr>
        <w:t>rease the</w:t>
      </w:r>
      <w:r>
        <w:rPr>
          <w:lang w:eastAsia="zh-CN"/>
        </w:rPr>
        <w:t xml:space="preserve"> PUSCH decoding</w:t>
      </w:r>
      <w:r w:rsidR="002A6496">
        <w:rPr>
          <w:rFonts w:eastAsiaTheme="minorEastAsia" w:hint="eastAsia"/>
          <w:lang w:eastAsia="zh-TW"/>
        </w:rPr>
        <w:t xml:space="preserve"> probability</w:t>
      </w:r>
      <w:r w:rsidR="002A6496">
        <w:rPr>
          <w:lang w:eastAsia="zh-CN"/>
        </w:rPr>
        <w:t>. Therefore, how to reduce</w:t>
      </w:r>
      <w:r>
        <w:rPr>
          <w:lang w:eastAsia="zh-CN"/>
        </w:rPr>
        <w:t xml:space="preserve"> PUSCH collision</w:t>
      </w:r>
      <w:r w:rsidR="002A6496">
        <w:rPr>
          <w:rFonts w:eastAsiaTheme="minorEastAsia" w:hint="eastAsia"/>
          <w:lang w:eastAsia="zh-TW"/>
        </w:rPr>
        <w:t xml:space="preserve"> probability</w:t>
      </w:r>
      <w:r>
        <w:rPr>
          <w:lang w:eastAsia="zh-CN"/>
        </w:rPr>
        <w:t xml:space="preserve"> is a critical problem for </w:t>
      </w:r>
      <w:proofErr w:type="spellStart"/>
      <w:r>
        <w:rPr>
          <w:lang w:eastAsia="zh-CN"/>
        </w:rPr>
        <w:t>Msg</w:t>
      </w:r>
      <w:proofErr w:type="spellEnd"/>
      <w:r>
        <w:rPr>
          <w:lang w:eastAsia="zh-CN"/>
        </w:rPr>
        <w:t xml:space="preserve">-A transmission. </w:t>
      </w:r>
    </w:p>
    <w:p w:rsidR="00B036E0" w:rsidRPr="00B036E0" w:rsidRDefault="00844952" w:rsidP="00B036E0">
      <w:pPr>
        <w:spacing w:line="360" w:lineRule="auto"/>
        <w:ind w:firstLine="431"/>
        <w:rPr>
          <w:rFonts w:eastAsiaTheme="minorEastAsia"/>
          <w:lang w:eastAsia="zh-TW"/>
        </w:rPr>
      </w:pPr>
      <w:r>
        <w:rPr>
          <w:lang w:eastAsia="zh-CN"/>
        </w:rPr>
        <w:t xml:space="preserve">To </w:t>
      </w:r>
      <w:r>
        <w:rPr>
          <w:rFonts w:eastAsiaTheme="minorEastAsia"/>
          <w:lang w:eastAsia="zh-TW"/>
        </w:rPr>
        <w:t>alleviate</w:t>
      </w:r>
      <w:r w:rsidR="002A6496">
        <w:rPr>
          <w:lang w:eastAsia="zh-CN"/>
        </w:rPr>
        <w:t xml:space="preserve"> PUSCH collision</w:t>
      </w:r>
      <w:r>
        <w:rPr>
          <w:rFonts w:eastAsiaTheme="minorEastAsia" w:hint="eastAsia"/>
          <w:lang w:eastAsia="zh-TW"/>
        </w:rPr>
        <w:t xml:space="preserve"> probability</w:t>
      </w:r>
      <w:r w:rsidR="002A6496">
        <w:rPr>
          <w:lang w:eastAsia="zh-CN"/>
        </w:rPr>
        <w:t xml:space="preserve">, we </w:t>
      </w:r>
      <w:r w:rsidR="002A6496">
        <w:rPr>
          <w:rFonts w:eastAsiaTheme="minorEastAsia" w:hint="eastAsia"/>
          <w:lang w:eastAsia="zh-TW"/>
        </w:rPr>
        <w:t>propose to</w:t>
      </w:r>
      <w:r>
        <w:rPr>
          <w:lang w:eastAsia="zh-CN"/>
        </w:rPr>
        <w:t xml:space="preserve"> </w:t>
      </w:r>
      <w:r>
        <w:rPr>
          <w:rFonts w:eastAsiaTheme="minorEastAsia" w:hint="eastAsia"/>
          <w:lang w:eastAsia="zh-TW"/>
        </w:rPr>
        <w:t>partition</w:t>
      </w:r>
      <w:r>
        <w:rPr>
          <w:lang w:eastAsia="zh-CN"/>
        </w:rPr>
        <w:t xml:space="preserve"> the PUSCH resources in </w:t>
      </w:r>
      <w:r>
        <w:rPr>
          <w:rFonts w:eastAsiaTheme="minorEastAsia" w:hint="eastAsia"/>
          <w:lang w:eastAsia="zh-TW"/>
        </w:rPr>
        <w:t>one</w:t>
      </w:r>
      <w:r w:rsidR="00B036E0">
        <w:rPr>
          <w:lang w:eastAsia="zh-CN"/>
        </w:rPr>
        <w:t xml:space="preserve"> occasion into sever</w:t>
      </w:r>
      <w:r>
        <w:rPr>
          <w:lang w:eastAsia="zh-CN"/>
        </w:rPr>
        <w:t>al groups, and</w:t>
      </w:r>
      <w:r w:rsidR="002A6496">
        <w:rPr>
          <w:lang w:eastAsia="zh-CN"/>
        </w:rPr>
        <w:t xml:space="preserve"> map</w:t>
      </w:r>
      <w:r>
        <w:rPr>
          <w:lang w:eastAsia="zh-CN"/>
        </w:rPr>
        <w:t xml:space="preserve"> </w:t>
      </w:r>
      <w:r>
        <w:rPr>
          <w:rFonts w:eastAsiaTheme="minorEastAsia" w:hint="eastAsia"/>
          <w:lang w:eastAsia="zh-TW"/>
        </w:rPr>
        <w:t>one</w:t>
      </w:r>
      <w:r>
        <w:rPr>
          <w:lang w:eastAsia="zh-CN"/>
        </w:rPr>
        <w:t xml:space="preserve"> subset of preamble</w:t>
      </w:r>
      <w:r>
        <w:rPr>
          <w:rFonts w:eastAsiaTheme="minorEastAsia" w:hint="eastAsia"/>
          <w:lang w:eastAsia="zh-TW"/>
        </w:rPr>
        <w:t>(</w:t>
      </w:r>
      <w:r>
        <w:rPr>
          <w:lang w:eastAsia="zh-CN"/>
        </w:rPr>
        <w:t>s</w:t>
      </w:r>
      <w:r>
        <w:rPr>
          <w:rFonts w:eastAsiaTheme="minorEastAsia" w:hint="eastAsia"/>
          <w:lang w:eastAsia="zh-TW"/>
        </w:rPr>
        <w:t>)</w:t>
      </w:r>
      <w:r>
        <w:rPr>
          <w:lang w:eastAsia="zh-CN"/>
        </w:rPr>
        <w:t xml:space="preserve"> to </w:t>
      </w:r>
      <w:r>
        <w:rPr>
          <w:rFonts w:eastAsiaTheme="minorEastAsia" w:hint="eastAsia"/>
          <w:lang w:eastAsia="zh-TW"/>
        </w:rPr>
        <w:t>one</w:t>
      </w:r>
      <w:r w:rsidR="00B036E0">
        <w:rPr>
          <w:lang w:eastAsia="zh-CN"/>
        </w:rPr>
        <w:t xml:space="preserve"> PUSCH resource group, as illustrated in the right part of Figure 2. For example, </w:t>
      </w:r>
      <w:r>
        <w:rPr>
          <w:rFonts w:eastAsiaTheme="minorEastAsia" w:hint="eastAsia"/>
          <w:lang w:eastAsia="zh-TW"/>
        </w:rPr>
        <w:t>s</w:t>
      </w:r>
      <w:r w:rsidR="00B036E0">
        <w:rPr>
          <w:lang w:eastAsia="zh-CN"/>
        </w:rPr>
        <w:t>et the number of PUSCH resource group (N</w:t>
      </w:r>
      <w:r>
        <w:rPr>
          <w:lang w:eastAsia="zh-CN"/>
        </w:rPr>
        <w:t xml:space="preserve">) to be 4 </w:t>
      </w:r>
      <w:r>
        <w:rPr>
          <w:rFonts w:eastAsiaTheme="minorEastAsia" w:hint="eastAsia"/>
          <w:lang w:eastAsia="zh-TW"/>
        </w:rPr>
        <w:t>and equally partition and map</w:t>
      </w:r>
      <w:r>
        <w:rPr>
          <w:lang w:eastAsia="zh-CN"/>
        </w:rPr>
        <w:t xml:space="preserve"> </w:t>
      </w:r>
      <w:r w:rsidR="00B036E0">
        <w:rPr>
          <w:lang w:eastAsia="zh-CN"/>
        </w:rPr>
        <w:t xml:space="preserve">preambles </w:t>
      </w:r>
      <w:r>
        <w:rPr>
          <w:rFonts w:eastAsiaTheme="minorEastAsia" w:hint="eastAsia"/>
          <w:lang w:eastAsia="zh-TW"/>
        </w:rPr>
        <w:t>#</w:t>
      </w:r>
      <w:r w:rsidR="00B036E0">
        <w:rPr>
          <w:lang w:eastAsia="zh-CN"/>
        </w:rPr>
        <w:t>0~</w:t>
      </w:r>
      <w:r>
        <w:rPr>
          <w:rFonts w:eastAsiaTheme="minorEastAsia" w:hint="eastAsia"/>
          <w:lang w:eastAsia="zh-TW"/>
        </w:rPr>
        <w:t>#</w:t>
      </w:r>
      <w:r w:rsidR="00B036E0">
        <w:rPr>
          <w:lang w:eastAsia="zh-CN"/>
        </w:rPr>
        <w:t xml:space="preserve">15, </w:t>
      </w:r>
      <w:r>
        <w:rPr>
          <w:rFonts w:eastAsiaTheme="minorEastAsia" w:hint="eastAsia"/>
          <w:lang w:eastAsia="zh-TW"/>
        </w:rPr>
        <w:t>#</w:t>
      </w:r>
      <w:r w:rsidR="00B036E0">
        <w:rPr>
          <w:lang w:eastAsia="zh-CN"/>
        </w:rPr>
        <w:t>16~</w:t>
      </w:r>
      <w:r>
        <w:rPr>
          <w:rFonts w:eastAsiaTheme="minorEastAsia" w:hint="eastAsia"/>
          <w:lang w:eastAsia="zh-TW"/>
        </w:rPr>
        <w:t>#</w:t>
      </w:r>
      <w:r w:rsidR="00B036E0">
        <w:rPr>
          <w:rFonts w:eastAsiaTheme="minorEastAsia" w:hint="eastAsia"/>
          <w:lang w:eastAsia="zh-TW"/>
        </w:rPr>
        <w:t>31</w:t>
      </w:r>
      <w:r w:rsidR="00B036E0">
        <w:rPr>
          <w:rFonts w:eastAsiaTheme="minorEastAsia"/>
          <w:lang w:eastAsia="zh-TW"/>
        </w:rPr>
        <w:t xml:space="preserve">, </w:t>
      </w:r>
      <w:r>
        <w:rPr>
          <w:rFonts w:eastAsiaTheme="minorEastAsia" w:hint="eastAsia"/>
          <w:lang w:eastAsia="zh-TW"/>
        </w:rPr>
        <w:t>#</w:t>
      </w:r>
      <w:r w:rsidR="00B036E0">
        <w:rPr>
          <w:rFonts w:eastAsiaTheme="minorEastAsia"/>
          <w:lang w:eastAsia="zh-TW"/>
        </w:rPr>
        <w:t>32~</w:t>
      </w:r>
      <w:r>
        <w:rPr>
          <w:rFonts w:eastAsiaTheme="minorEastAsia" w:hint="eastAsia"/>
          <w:lang w:eastAsia="zh-TW"/>
        </w:rPr>
        <w:t>#</w:t>
      </w:r>
      <w:r w:rsidR="00B036E0">
        <w:rPr>
          <w:rFonts w:eastAsiaTheme="minorEastAsia"/>
          <w:lang w:eastAsia="zh-TW"/>
        </w:rPr>
        <w:t xml:space="preserve">47 and </w:t>
      </w:r>
      <w:r>
        <w:rPr>
          <w:rFonts w:eastAsiaTheme="minorEastAsia" w:hint="eastAsia"/>
          <w:lang w:eastAsia="zh-TW"/>
        </w:rPr>
        <w:t>#</w:t>
      </w:r>
      <w:r w:rsidR="00B036E0">
        <w:rPr>
          <w:rFonts w:eastAsiaTheme="minorEastAsia"/>
          <w:lang w:eastAsia="zh-TW"/>
        </w:rPr>
        <w:t>48~</w:t>
      </w:r>
      <w:r>
        <w:rPr>
          <w:rFonts w:eastAsiaTheme="minorEastAsia" w:hint="eastAsia"/>
          <w:lang w:eastAsia="zh-TW"/>
        </w:rPr>
        <w:t>#</w:t>
      </w:r>
      <w:r>
        <w:rPr>
          <w:rFonts w:eastAsiaTheme="minorEastAsia"/>
          <w:lang w:eastAsia="zh-TW"/>
        </w:rPr>
        <w:t>63</w:t>
      </w:r>
      <w:r w:rsidR="00B036E0">
        <w:rPr>
          <w:rFonts w:eastAsiaTheme="minorEastAsia"/>
          <w:lang w:eastAsia="zh-TW"/>
        </w:rPr>
        <w:t xml:space="preserve"> to </w:t>
      </w:r>
      <w:r>
        <w:rPr>
          <w:rFonts w:eastAsiaTheme="minorEastAsia" w:hint="eastAsia"/>
          <w:lang w:eastAsia="zh-TW"/>
        </w:rPr>
        <w:t>PUSCH</w:t>
      </w:r>
      <w:r w:rsidR="00B036E0">
        <w:rPr>
          <w:lang w:eastAsia="zh-CN"/>
        </w:rPr>
        <w:t xml:space="preserve"> resource group</w:t>
      </w:r>
      <w:r>
        <w:rPr>
          <w:rFonts w:eastAsiaTheme="minorEastAsia" w:hint="eastAsia"/>
          <w:lang w:eastAsia="zh-TW"/>
        </w:rPr>
        <w:t xml:space="preserve"> 1, 2, 3, and 4, respectively</w:t>
      </w:r>
      <w:r w:rsidR="00B036E0">
        <w:rPr>
          <w:rFonts w:eastAsiaTheme="minorEastAsia"/>
          <w:lang w:eastAsia="zh-TW"/>
        </w:rPr>
        <w:t>. Under this setting, if preamble #13, #26, #39 and #52</w:t>
      </w:r>
      <w:r>
        <w:rPr>
          <w:rFonts w:eastAsiaTheme="minorEastAsia" w:hint="eastAsia"/>
          <w:lang w:eastAsia="zh-TW"/>
        </w:rPr>
        <w:t xml:space="preserve"> are detected by </w:t>
      </w:r>
      <w:proofErr w:type="spellStart"/>
      <w:r>
        <w:rPr>
          <w:rFonts w:eastAsiaTheme="minorEastAsia" w:hint="eastAsia"/>
          <w:lang w:eastAsia="zh-TW"/>
        </w:rPr>
        <w:t>gNB</w:t>
      </w:r>
      <w:proofErr w:type="spellEnd"/>
      <w:r w:rsidR="00B036E0">
        <w:rPr>
          <w:rFonts w:eastAsiaTheme="minorEastAsia"/>
          <w:lang w:eastAsia="zh-TW"/>
        </w:rPr>
        <w:t xml:space="preserve">, </w:t>
      </w:r>
      <w:r>
        <w:rPr>
          <w:rFonts w:eastAsiaTheme="minorEastAsia" w:hint="eastAsia"/>
          <w:lang w:eastAsia="zh-TW"/>
        </w:rPr>
        <w:t>no PUSCH</w:t>
      </w:r>
      <w:r w:rsidR="00B036E0">
        <w:rPr>
          <w:rFonts w:eastAsiaTheme="minorEastAsia"/>
          <w:lang w:eastAsia="zh-TW"/>
        </w:rPr>
        <w:t xml:space="preserve"> collision </w:t>
      </w:r>
      <w:r>
        <w:rPr>
          <w:rFonts w:eastAsiaTheme="minorEastAsia" w:hint="eastAsia"/>
          <w:lang w:eastAsia="zh-TW"/>
        </w:rPr>
        <w:t>is expected</w:t>
      </w:r>
      <w:r w:rsidR="00B036E0">
        <w:rPr>
          <w:rFonts w:eastAsiaTheme="minorEastAsia"/>
          <w:lang w:eastAsia="zh-TW"/>
        </w:rPr>
        <w:t xml:space="preserve">. </w:t>
      </w:r>
    </w:p>
    <w:p w:rsidR="00B036E0" w:rsidRPr="00DF75D3" w:rsidRDefault="00B036E0" w:rsidP="00B036E0">
      <w:pPr>
        <w:spacing w:line="276" w:lineRule="auto"/>
        <w:rPr>
          <w:rFonts w:eastAsiaTheme="minorEastAsia"/>
          <w:lang w:eastAsia="zh-TW"/>
        </w:rPr>
      </w:pPr>
      <w:r w:rsidRPr="00320914">
        <w:rPr>
          <w:rFonts w:eastAsia="新細明體" w:hint="eastAsia"/>
          <w:b/>
          <w:i/>
          <w:szCs w:val="24"/>
          <w:lang w:eastAsia="zh-TW"/>
        </w:rPr>
        <w:t>Proposal</w:t>
      </w:r>
      <w:r w:rsidRPr="00320914">
        <w:rPr>
          <w:rFonts w:eastAsia="新細明體"/>
          <w:b/>
          <w:i/>
          <w:szCs w:val="24"/>
          <w:lang w:eastAsia="zh-TW"/>
        </w:rPr>
        <w:t xml:space="preserve">#1: </w:t>
      </w:r>
      <w:r w:rsidR="00DF75D3" w:rsidRPr="00320914">
        <w:rPr>
          <w:rFonts w:eastAsiaTheme="minorEastAsia" w:hint="eastAsia"/>
          <w:lang w:eastAsia="zh-TW"/>
        </w:rPr>
        <w:t>Partition</w:t>
      </w:r>
      <w:r w:rsidR="00DF75D3" w:rsidRPr="00320914">
        <w:rPr>
          <w:lang w:eastAsia="zh-CN"/>
        </w:rPr>
        <w:t xml:space="preserve"> PUSCH resources in </w:t>
      </w:r>
      <w:r w:rsidR="00DF75D3" w:rsidRPr="00320914">
        <w:rPr>
          <w:rFonts w:eastAsiaTheme="minorEastAsia" w:hint="eastAsia"/>
          <w:lang w:eastAsia="zh-TW"/>
        </w:rPr>
        <w:t>one</w:t>
      </w:r>
      <w:r w:rsidRPr="00320914">
        <w:rPr>
          <w:lang w:eastAsia="zh-CN"/>
        </w:rPr>
        <w:t xml:space="preserve"> occasi</w:t>
      </w:r>
      <w:r w:rsidR="00DF75D3" w:rsidRPr="00320914">
        <w:rPr>
          <w:lang w:eastAsia="zh-CN"/>
        </w:rPr>
        <w:t>on into several groups, and map</w:t>
      </w:r>
      <w:r w:rsidRPr="00320914">
        <w:rPr>
          <w:lang w:eastAsia="zh-CN"/>
        </w:rPr>
        <w:t xml:space="preserve"> </w:t>
      </w:r>
      <w:r w:rsidR="00DF75D3" w:rsidRPr="00320914">
        <w:rPr>
          <w:rFonts w:eastAsiaTheme="minorEastAsia" w:hint="eastAsia"/>
          <w:lang w:eastAsia="zh-TW"/>
        </w:rPr>
        <w:t>one</w:t>
      </w:r>
      <w:r w:rsidRPr="00320914">
        <w:rPr>
          <w:lang w:eastAsia="zh-CN"/>
        </w:rPr>
        <w:t xml:space="preserve"> subset of preamble</w:t>
      </w:r>
      <w:r w:rsidR="00DF75D3" w:rsidRPr="00320914">
        <w:rPr>
          <w:rFonts w:eastAsiaTheme="minorEastAsia" w:hint="eastAsia"/>
          <w:lang w:eastAsia="zh-TW"/>
        </w:rPr>
        <w:t>(</w:t>
      </w:r>
      <w:r w:rsidRPr="00320914">
        <w:rPr>
          <w:lang w:eastAsia="zh-CN"/>
        </w:rPr>
        <w:t>s</w:t>
      </w:r>
      <w:r w:rsidR="00DF75D3" w:rsidRPr="00320914">
        <w:rPr>
          <w:rFonts w:eastAsiaTheme="minorEastAsia" w:hint="eastAsia"/>
          <w:lang w:eastAsia="zh-TW"/>
        </w:rPr>
        <w:t>)</w:t>
      </w:r>
      <w:r w:rsidR="00DF75D3" w:rsidRPr="00320914">
        <w:rPr>
          <w:lang w:eastAsia="zh-CN"/>
        </w:rPr>
        <w:t xml:space="preserve"> to</w:t>
      </w:r>
      <w:r w:rsidR="00DF75D3" w:rsidRPr="00320914">
        <w:rPr>
          <w:rFonts w:eastAsiaTheme="minorEastAsia" w:hint="eastAsia"/>
          <w:lang w:eastAsia="zh-TW"/>
        </w:rPr>
        <w:t xml:space="preserve"> one</w:t>
      </w:r>
      <w:r w:rsidR="00DF75D3" w:rsidRPr="00320914">
        <w:rPr>
          <w:lang w:eastAsia="zh-CN"/>
        </w:rPr>
        <w:t xml:space="preserve"> PUSCH resource group</w:t>
      </w:r>
      <w:r w:rsidR="00DF75D3" w:rsidRPr="00320914">
        <w:rPr>
          <w:rFonts w:eastAsiaTheme="minorEastAsia" w:hint="eastAsia"/>
          <w:lang w:eastAsia="zh-TW"/>
        </w:rPr>
        <w:t xml:space="preserve"> to alleviate collision probability.</w:t>
      </w:r>
    </w:p>
    <w:p w:rsidR="00B036E0" w:rsidRPr="00341DBE" w:rsidRDefault="00B036E0" w:rsidP="00B036E0">
      <w:pPr>
        <w:spacing w:line="276" w:lineRule="auto"/>
        <w:rPr>
          <w:rFonts w:eastAsia="新細明體"/>
          <w:sz w:val="20"/>
          <w:szCs w:val="24"/>
          <w:lang w:eastAsia="zh-TW"/>
        </w:rPr>
      </w:pPr>
    </w:p>
    <w:p w:rsidR="00B036E0" w:rsidRDefault="00B036E0" w:rsidP="00B036E0">
      <w:pPr>
        <w:spacing w:line="276" w:lineRule="auto"/>
        <w:jc w:val="center"/>
        <w:rPr>
          <w:lang w:eastAsia="zh-CN"/>
        </w:rPr>
      </w:pPr>
      <w:r>
        <w:rPr>
          <w:noProof/>
          <w:lang w:eastAsia="zh-TW"/>
        </w:rPr>
        <w:drawing>
          <wp:inline distT="0" distB="0" distL="0" distR="0" wp14:anchorId="6CCD9E4D" wp14:editId="273EE78F">
            <wp:extent cx="5939765" cy="166494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5060" cy="1708478"/>
                    </a:xfrm>
                    <a:prstGeom prst="rect">
                      <a:avLst/>
                    </a:prstGeom>
                    <a:noFill/>
                  </pic:spPr>
                </pic:pic>
              </a:graphicData>
            </a:graphic>
          </wp:inline>
        </w:drawing>
      </w:r>
    </w:p>
    <w:p w:rsidR="00B036E0" w:rsidRDefault="00B036E0" w:rsidP="00B036E0">
      <w:pPr>
        <w:spacing w:line="276" w:lineRule="auto"/>
        <w:jc w:val="center"/>
        <w:rPr>
          <w:rFonts w:eastAsia="新細明體"/>
          <w:szCs w:val="24"/>
          <w:lang w:eastAsia="zh-TW"/>
        </w:rPr>
      </w:pPr>
      <w:r w:rsidRPr="00341DBE">
        <w:rPr>
          <w:rFonts w:eastAsia="新細明體" w:hint="eastAsia"/>
          <w:szCs w:val="24"/>
          <w:lang w:eastAsia="zh-TW"/>
        </w:rPr>
        <w:t>Figu</w:t>
      </w:r>
      <w:r w:rsidRPr="00341DBE">
        <w:rPr>
          <w:rFonts w:eastAsia="新細明體"/>
          <w:szCs w:val="24"/>
          <w:lang w:eastAsia="zh-TW"/>
        </w:rPr>
        <w:t xml:space="preserve">re 2: </w:t>
      </w:r>
      <w:r>
        <w:rPr>
          <w:rFonts w:eastAsia="新細明體"/>
          <w:szCs w:val="24"/>
          <w:lang w:eastAsia="zh-TW"/>
        </w:rPr>
        <w:t>Mapping between preamble and PUSCH</w:t>
      </w:r>
    </w:p>
    <w:p w:rsidR="00B036E0" w:rsidRPr="00341DBE" w:rsidRDefault="00B036E0" w:rsidP="00B036E0">
      <w:pPr>
        <w:spacing w:line="276" w:lineRule="auto"/>
        <w:jc w:val="center"/>
        <w:rPr>
          <w:sz w:val="20"/>
          <w:lang w:eastAsia="zh-CN"/>
        </w:rPr>
      </w:pPr>
    </w:p>
    <w:p w:rsidR="00B036E0" w:rsidRPr="00B036E0" w:rsidRDefault="00DF75D3" w:rsidP="00B036E0">
      <w:pPr>
        <w:spacing w:line="276" w:lineRule="auto"/>
        <w:ind w:firstLine="431"/>
        <w:rPr>
          <w:rFonts w:eastAsiaTheme="minorEastAsia"/>
          <w:lang w:eastAsia="zh-TW"/>
        </w:rPr>
      </w:pPr>
      <w:r>
        <w:rPr>
          <w:rFonts w:eastAsiaTheme="minorEastAsia" w:hint="eastAsia"/>
          <w:lang w:eastAsia="zh-TW"/>
        </w:rPr>
        <w:t xml:space="preserve">The </w:t>
      </w:r>
      <w:r w:rsidR="00B036E0">
        <w:rPr>
          <w:rFonts w:eastAsiaTheme="minorEastAsia"/>
          <w:lang w:eastAsia="zh-TW"/>
        </w:rPr>
        <w:t>value</w:t>
      </w:r>
      <w:r>
        <w:rPr>
          <w:rFonts w:eastAsiaTheme="minorEastAsia" w:hint="eastAsia"/>
          <w:lang w:eastAsia="zh-TW"/>
        </w:rPr>
        <w:t xml:space="preserve"> N</w:t>
      </w:r>
      <w:r>
        <w:rPr>
          <w:rFonts w:eastAsiaTheme="minorEastAsia"/>
          <w:lang w:eastAsia="zh-TW"/>
        </w:rPr>
        <w:t xml:space="preserve"> </w:t>
      </w:r>
      <w:r>
        <w:rPr>
          <w:rFonts w:eastAsiaTheme="minorEastAsia" w:hint="eastAsia"/>
          <w:lang w:eastAsia="zh-TW"/>
        </w:rPr>
        <w:t>results in a</w:t>
      </w:r>
      <w:r w:rsidR="00B036E0">
        <w:rPr>
          <w:rFonts w:eastAsiaTheme="minorEastAsia"/>
          <w:lang w:eastAsia="zh-TW"/>
        </w:rPr>
        <w:t xml:space="preserve"> trade-off between PUSCH collision</w:t>
      </w:r>
      <w:r>
        <w:rPr>
          <w:rFonts w:eastAsiaTheme="minorEastAsia" w:hint="eastAsia"/>
          <w:lang w:eastAsia="zh-TW"/>
        </w:rPr>
        <w:t xml:space="preserve"> probability</w:t>
      </w:r>
      <w:r>
        <w:rPr>
          <w:rFonts w:eastAsiaTheme="minorEastAsia"/>
          <w:lang w:eastAsia="zh-TW"/>
        </w:rPr>
        <w:t xml:space="preserve"> and</w:t>
      </w:r>
      <w:r w:rsidR="00B036E0">
        <w:rPr>
          <w:rFonts w:eastAsiaTheme="minorEastAsia"/>
          <w:lang w:eastAsia="zh-TW"/>
        </w:rPr>
        <w:t xml:space="preserve"> </w:t>
      </w:r>
      <w:r>
        <w:rPr>
          <w:rFonts w:eastAsiaTheme="minorEastAsia" w:hint="eastAsia"/>
          <w:lang w:eastAsia="zh-TW"/>
        </w:rPr>
        <w:t xml:space="preserve">signaling </w:t>
      </w:r>
      <w:r w:rsidR="00B036E0">
        <w:rPr>
          <w:rFonts w:eastAsiaTheme="minorEastAsia"/>
          <w:lang w:eastAsia="zh-TW"/>
        </w:rPr>
        <w:t xml:space="preserve">overhead. </w:t>
      </w:r>
      <w:r>
        <w:rPr>
          <w:rFonts w:eastAsiaTheme="minorEastAsia" w:hint="eastAsia"/>
          <w:lang w:eastAsia="zh-TW"/>
        </w:rPr>
        <w:t>We propose that N</w:t>
      </w:r>
      <w:r w:rsidR="00B036E0">
        <w:rPr>
          <w:rFonts w:eastAsiaTheme="minorEastAsia"/>
          <w:lang w:eastAsia="zh-TW"/>
        </w:rPr>
        <w:t xml:space="preserve"> </w:t>
      </w:r>
      <w:r>
        <w:rPr>
          <w:rFonts w:eastAsiaTheme="minorEastAsia" w:hint="eastAsia"/>
          <w:lang w:eastAsia="zh-TW"/>
        </w:rPr>
        <w:t>should be</w:t>
      </w:r>
      <w:r w:rsidR="00B036E0" w:rsidRPr="00B036E0">
        <w:rPr>
          <w:rFonts w:eastAsiaTheme="minorEastAsia"/>
          <w:lang w:eastAsia="zh-TW"/>
        </w:rPr>
        <w:t xml:space="preserve"> configurable based on the payload size, traffi</w:t>
      </w:r>
      <w:r>
        <w:rPr>
          <w:rFonts w:eastAsiaTheme="minorEastAsia"/>
          <w:lang w:eastAsia="zh-TW"/>
        </w:rPr>
        <w:t>c load, and receiver capability</w:t>
      </w:r>
      <w:r>
        <w:rPr>
          <w:rFonts w:eastAsiaTheme="minorEastAsia" w:hint="eastAsia"/>
          <w:lang w:eastAsia="zh-TW"/>
        </w:rPr>
        <w:t>. D</w:t>
      </w:r>
      <w:r w:rsidR="007314FC">
        <w:rPr>
          <w:rFonts w:eastAsiaTheme="minorEastAsia"/>
          <w:lang w:eastAsia="zh-TW"/>
        </w:rPr>
        <w:t xml:space="preserve">etail of </w:t>
      </w:r>
      <w:r w:rsidR="00C4626E">
        <w:rPr>
          <w:rFonts w:eastAsiaTheme="minorEastAsia" w:hint="eastAsia"/>
          <w:lang w:eastAsia="zh-TW"/>
        </w:rPr>
        <w:t xml:space="preserve">possible </w:t>
      </w:r>
      <w:r w:rsidR="007314FC">
        <w:rPr>
          <w:rFonts w:eastAsiaTheme="minorEastAsia"/>
          <w:lang w:eastAsia="zh-TW"/>
        </w:rPr>
        <w:t>N value</w:t>
      </w:r>
      <w:r>
        <w:rPr>
          <w:rFonts w:eastAsiaTheme="minorEastAsia" w:hint="eastAsia"/>
          <w:lang w:eastAsia="zh-TW"/>
        </w:rPr>
        <w:t>s</w:t>
      </w:r>
      <w:r w:rsidR="00B036E0">
        <w:rPr>
          <w:rFonts w:eastAsiaTheme="minorEastAsia"/>
          <w:lang w:eastAsia="zh-TW"/>
        </w:rPr>
        <w:t xml:space="preserve"> should be further discussed.</w:t>
      </w:r>
    </w:p>
    <w:p w:rsidR="004D1EC4" w:rsidRDefault="007A19B4" w:rsidP="0068407E">
      <w:pPr>
        <w:spacing w:line="276" w:lineRule="auto"/>
        <w:rPr>
          <w:rFonts w:eastAsiaTheme="minorEastAsia"/>
          <w:lang w:eastAsia="zh-TW"/>
        </w:rPr>
      </w:pPr>
      <w:r w:rsidRPr="00320914">
        <w:rPr>
          <w:rFonts w:eastAsia="新細明體" w:hint="eastAsia"/>
          <w:b/>
          <w:i/>
          <w:szCs w:val="24"/>
          <w:lang w:eastAsia="zh-TW"/>
        </w:rPr>
        <w:t>Proposal</w:t>
      </w:r>
      <w:r w:rsidRPr="00320914">
        <w:rPr>
          <w:rFonts w:eastAsia="新細明體"/>
          <w:b/>
          <w:i/>
          <w:szCs w:val="24"/>
          <w:lang w:eastAsia="zh-TW"/>
        </w:rPr>
        <w:t xml:space="preserve"> </w:t>
      </w:r>
      <w:r w:rsidR="00B036E0" w:rsidRPr="00320914">
        <w:rPr>
          <w:rFonts w:eastAsia="新細明體"/>
          <w:b/>
          <w:i/>
          <w:szCs w:val="24"/>
          <w:lang w:eastAsia="zh-TW"/>
        </w:rPr>
        <w:t>#</w:t>
      </w:r>
      <w:r w:rsidRPr="00320914">
        <w:rPr>
          <w:rFonts w:eastAsia="新細明體"/>
          <w:b/>
          <w:i/>
          <w:szCs w:val="24"/>
          <w:lang w:eastAsia="zh-TW"/>
        </w:rPr>
        <w:t>2</w:t>
      </w:r>
      <w:r w:rsidR="00B036E0" w:rsidRPr="00320914">
        <w:rPr>
          <w:rFonts w:eastAsia="新細明體"/>
          <w:b/>
          <w:i/>
          <w:szCs w:val="24"/>
          <w:lang w:eastAsia="zh-TW"/>
        </w:rPr>
        <w:t>:</w:t>
      </w:r>
      <w:r w:rsidR="00B036E0" w:rsidRPr="00320914">
        <w:rPr>
          <w:rFonts w:eastAsiaTheme="minorEastAsia"/>
          <w:lang w:eastAsia="zh-TW"/>
        </w:rPr>
        <w:t xml:space="preserve"> </w:t>
      </w:r>
      <w:r w:rsidR="00DF75D3" w:rsidRPr="00320914">
        <w:rPr>
          <w:rFonts w:eastAsiaTheme="minorEastAsia" w:hint="eastAsia"/>
          <w:lang w:eastAsia="zh-TW"/>
        </w:rPr>
        <w:t>The n</w:t>
      </w:r>
      <w:r w:rsidR="00B036E0" w:rsidRPr="00320914">
        <w:rPr>
          <w:rFonts w:eastAsiaTheme="minorEastAsia"/>
          <w:lang w:eastAsia="zh-TW"/>
        </w:rPr>
        <w:t>umber of PUSCH group</w:t>
      </w:r>
      <w:r w:rsidR="00DF75D3" w:rsidRPr="00320914">
        <w:rPr>
          <w:rFonts w:eastAsiaTheme="minorEastAsia" w:hint="eastAsia"/>
          <w:lang w:eastAsia="zh-TW"/>
        </w:rPr>
        <w:t xml:space="preserve"> N should be </w:t>
      </w:r>
      <w:r w:rsidR="00B036E0" w:rsidRPr="00320914">
        <w:rPr>
          <w:rFonts w:eastAsiaTheme="minorEastAsia"/>
          <w:lang w:eastAsia="zh-TW"/>
        </w:rPr>
        <w:t>configurable</w:t>
      </w:r>
      <w:r w:rsidR="00DF75D3" w:rsidRPr="00320914">
        <w:rPr>
          <w:rFonts w:eastAsiaTheme="minorEastAsia" w:hint="eastAsia"/>
          <w:lang w:eastAsia="zh-TW"/>
        </w:rPr>
        <w:t xml:space="preserve"> </w:t>
      </w:r>
      <w:r w:rsidR="00B036E0" w:rsidRPr="00320914">
        <w:rPr>
          <w:rFonts w:eastAsiaTheme="minorEastAsia"/>
          <w:lang w:eastAsia="zh-TW"/>
        </w:rPr>
        <w:t>based on the payload size, traffic load, and receiver capability.</w:t>
      </w:r>
    </w:p>
    <w:p w:rsidR="00320914" w:rsidRDefault="00320914" w:rsidP="0068407E">
      <w:pPr>
        <w:spacing w:line="276" w:lineRule="auto"/>
        <w:rPr>
          <w:rFonts w:eastAsiaTheme="minorEastAsia"/>
          <w:lang w:eastAsia="zh-TW"/>
        </w:rPr>
      </w:pPr>
    </w:p>
    <w:p w:rsidR="00320914" w:rsidRPr="00B036E0" w:rsidRDefault="00320914" w:rsidP="0068407E">
      <w:pPr>
        <w:spacing w:line="276" w:lineRule="auto"/>
        <w:rPr>
          <w:lang w:eastAsia="zh-CN"/>
        </w:rPr>
      </w:pPr>
    </w:p>
    <w:p w:rsidR="00522E01" w:rsidRPr="001A044A" w:rsidRDefault="00522E01" w:rsidP="00522E01">
      <w:pPr>
        <w:pBdr>
          <w:top w:val="single" w:sz="4" w:space="1" w:color="auto"/>
        </w:pBdr>
        <w:spacing w:after="0"/>
        <w:jc w:val="left"/>
        <w:rPr>
          <w:rFonts w:eastAsia="新細明體"/>
          <w:b/>
          <w:bCs/>
          <w:sz w:val="16"/>
          <w:szCs w:val="16"/>
          <w:lang w:eastAsia="zh-TW"/>
        </w:rPr>
      </w:pPr>
    </w:p>
    <w:p w:rsidR="00522E01" w:rsidRPr="001A044A" w:rsidRDefault="00522E01" w:rsidP="00522E01">
      <w:pPr>
        <w:numPr>
          <w:ilvl w:val="0"/>
          <w:numId w:val="5"/>
        </w:numPr>
        <w:ind w:left="426" w:hanging="426"/>
        <w:rPr>
          <w:rFonts w:ascii="Arial" w:eastAsia="新細明體" w:hAnsi="Arial" w:cs="Arial"/>
          <w:b/>
          <w:bCs/>
          <w:sz w:val="32"/>
          <w:szCs w:val="32"/>
          <w:lang w:eastAsia="zh-TW"/>
        </w:rPr>
      </w:pPr>
      <w:r w:rsidRPr="001A044A">
        <w:rPr>
          <w:rFonts w:ascii="Arial" w:eastAsia="新細明體" w:hAnsi="Arial" w:cs="Arial" w:hint="eastAsia"/>
          <w:b/>
          <w:bCs/>
          <w:sz w:val="32"/>
          <w:szCs w:val="32"/>
          <w:lang w:eastAsia="zh-TW"/>
        </w:rPr>
        <w:t>Conclusion</w:t>
      </w:r>
    </w:p>
    <w:p w:rsidR="00522E01" w:rsidRPr="00320914" w:rsidRDefault="00522E01" w:rsidP="00320914">
      <w:pPr>
        <w:spacing w:line="276" w:lineRule="auto"/>
        <w:ind w:firstLine="426"/>
        <w:rPr>
          <w:rFonts w:eastAsia="新細明體"/>
          <w:sz w:val="24"/>
          <w:szCs w:val="24"/>
          <w:lang w:val="x-none" w:eastAsia="zh-TW"/>
        </w:rPr>
      </w:pPr>
      <w:r w:rsidRPr="002D2996">
        <w:rPr>
          <w:rFonts w:eastAsia="新細明體" w:hint="eastAsia"/>
          <w:sz w:val="24"/>
          <w:szCs w:val="24"/>
          <w:lang w:val="x-none" w:eastAsia="zh-TW"/>
        </w:rPr>
        <w:t xml:space="preserve">In this contribution, we introduce </w:t>
      </w:r>
      <w:r w:rsidRPr="002D2996">
        <w:rPr>
          <w:rFonts w:eastAsia="新細明體"/>
          <w:sz w:val="24"/>
          <w:szCs w:val="24"/>
          <w:lang w:val="x-none" w:eastAsia="zh-TW"/>
        </w:rPr>
        <w:t>t</w:t>
      </w:r>
      <w:r w:rsidRPr="00320914">
        <w:rPr>
          <w:rFonts w:eastAsia="新細明體"/>
          <w:sz w:val="24"/>
          <w:szCs w:val="24"/>
          <w:lang w:val="x-none" w:eastAsia="zh-TW"/>
        </w:rPr>
        <w:t xml:space="preserve">he </w:t>
      </w:r>
      <w:r w:rsidR="00341DBE" w:rsidRPr="00320914">
        <w:rPr>
          <w:rFonts w:eastAsia="新細明體"/>
          <w:sz w:val="24"/>
          <w:szCs w:val="24"/>
          <w:lang w:val="x-none" w:eastAsia="zh-TW"/>
        </w:rPr>
        <w:t xml:space="preserve">channel structure of </w:t>
      </w:r>
      <w:proofErr w:type="spellStart"/>
      <w:r w:rsidR="00341DBE" w:rsidRPr="00320914">
        <w:rPr>
          <w:rFonts w:eastAsia="新細明體"/>
          <w:sz w:val="24"/>
          <w:szCs w:val="24"/>
          <w:lang w:val="x-none" w:eastAsia="zh-TW"/>
        </w:rPr>
        <w:t>Msg</w:t>
      </w:r>
      <w:proofErr w:type="spellEnd"/>
      <w:r w:rsidR="00341DBE" w:rsidRPr="00320914">
        <w:rPr>
          <w:rFonts w:eastAsia="新細明體"/>
          <w:sz w:val="24"/>
          <w:szCs w:val="24"/>
          <w:lang w:val="x-none" w:eastAsia="zh-TW"/>
        </w:rPr>
        <w:t>-A</w:t>
      </w:r>
      <w:r w:rsidR="0089789A" w:rsidRPr="00320914">
        <w:rPr>
          <w:rFonts w:eastAsia="新細明體"/>
          <w:sz w:val="24"/>
          <w:szCs w:val="24"/>
          <w:lang w:val="x-none" w:eastAsia="zh-TW"/>
        </w:rPr>
        <w:t>,</w:t>
      </w:r>
      <w:r w:rsidR="00341DBE" w:rsidRPr="00320914">
        <w:rPr>
          <w:rFonts w:eastAsia="新細明體"/>
          <w:sz w:val="24"/>
          <w:szCs w:val="24"/>
          <w:lang w:val="x-none" w:eastAsia="zh-TW"/>
        </w:rPr>
        <w:t xml:space="preserve"> </w:t>
      </w:r>
      <w:r w:rsidRPr="00320914">
        <w:rPr>
          <w:rFonts w:eastAsia="新細明體" w:hint="eastAsia"/>
          <w:sz w:val="24"/>
          <w:szCs w:val="24"/>
          <w:lang w:val="x-none" w:eastAsia="zh-TW"/>
        </w:rPr>
        <w:t>proposal</w:t>
      </w:r>
      <w:r w:rsidR="001C3683" w:rsidRPr="00320914">
        <w:rPr>
          <w:rFonts w:eastAsia="新細明體" w:hint="eastAsia"/>
          <w:sz w:val="24"/>
          <w:szCs w:val="24"/>
          <w:lang w:val="x-none" w:eastAsia="zh-TW"/>
        </w:rPr>
        <w:t>s</w:t>
      </w:r>
      <w:r w:rsidRPr="00320914">
        <w:rPr>
          <w:rFonts w:eastAsia="新細明體" w:hint="eastAsia"/>
          <w:sz w:val="24"/>
          <w:szCs w:val="24"/>
          <w:lang w:val="x-none" w:eastAsia="zh-TW"/>
        </w:rPr>
        <w:t xml:space="preserve"> </w:t>
      </w:r>
      <w:r w:rsidR="001C3683" w:rsidRPr="00320914">
        <w:rPr>
          <w:rFonts w:eastAsia="新細明體"/>
          <w:sz w:val="24"/>
          <w:szCs w:val="24"/>
          <w:lang w:val="x-none" w:eastAsia="zh-TW"/>
        </w:rPr>
        <w:t>are</w:t>
      </w:r>
      <w:r w:rsidRPr="00320914">
        <w:rPr>
          <w:rFonts w:eastAsia="新細明體" w:hint="eastAsia"/>
          <w:sz w:val="24"/>
          <w:szCs w:val="24"/>
          <w:lang w:val="x-none" w:eastAsia="zh-TW"/>
        </w:rPr>
        <w:t xml:space="preserve"> </w:t>
      </w:r>
      <w:r w:rsidRPr="00320914">
        <w:rPr>
          <w:rFonts w:eastAsia="新細明體"/>
          <w:sz w:val="24"/>
          <w:szCs w:val="24"/>
          <w:lang w:val="x-none" w:eastAsia="zh-TW"/>
        </w:rPr>
        <w:t>given</w:t>
      </w:r>
      <w:r w:rsidRPr="00320914">
        <w:rPr>
          <w:rFonts w:eastAsia="新細明體" w:hint="eastAsia"/>
          <w:sz w:val="24"/>
          <w:szCs w:val="24"/>
          <w:lang w:val="x-none" w:eastAsia="zh-TW"/>
        </w:rPr>
        <w:t xml:space="preserve"> as following:</w:t>
      </w:r>
    </w:p>
    <w:p w:rsidR="00C4626E" w:rsidRPr="00320914" w:rsidRDefault="00C4626E" w:rsidP="00C4626E">
      <w:pPr>
        <w:spacing w:line="276" w:lineRule="auto"/>
        <w:rPr>
          <w:rFonts w:eastAsiaTheme="minorEastAsia"/>
          <w:lang w:eastAsia="zh-TW"/>
        </w:rPr>
      </w:pPr>
      <w:r w:rsidRPr="00320914">
        <w:rPr>
          <w:rFonts w:eastAsia="新細明體" w:hint="eastAsia"/>
          <w:b/>
          <w:i/>
          <w:szCs w:val="24"/>
          <w:lang w:eastAsia="zh-TW"/>
        </w:rPr>
        <w:t>Proposal</w:t>
      </w:r>
      <w:r w:rsidRPr="00320914">
        <w:rPr>
          <w:rFonts w:eastAsia="新細明體"/>
          <w:b/>
          <w:i/>
          <w:szCs w:val="24"/>
          <w:lang w:eastAsia="zh-TW"/>
        </w:rPr>
        <w:t xml:space="preserve">#1: </w:t>
      </w:r>
      <w:r w:rsidRPr="00320914">
        <w:rPr>
          <w:rFonts w:eastAsiaTheme="minorEastAsia" w:hint="eastAsia"/>
          <w:lang w:eastAsia="zh-TW"/>
        </w:rPr>
        <w:t>Partition</w:t>
      </w:r>
      <w:r w:rsidRPr="00320914">
        <w:rPr>
          <w:lang w:eastAsia="zh-CN"/>
        </w:rPr>
        <w:t xml:space="preserve"> PUSCH resources in </w:t>
      </w:r>
      <w:r w:rsidRPr="00320914">
        <w:rPr>
          <w:rFonts w:eastAsiaTheme="minorEastAsia" w:hint="eastAsia"/>
          <w:lang w:eastAsia="zh-TW"/>
        </w:rPr>
        <w:t>one</w:t>
      </w:r>
      <w:r w:rsidRPr="00320914">
        <w:rPr>
          <w:lang w:eastAsia="zh-CN"/>
        </w:rPr>
        <w:t xml:space="preserve"> occasion into several groups, and map </w:t>
      </w:r>
      <w:r w:rsidRPr="00320914">
        <w:rPr>
          <w:rFonts w:eastAsiaTheme="minorEastAsia" w:hint="eastAsia"/>
          <w:lang w:eastAsia="zh-TW"/>
        </w:rPr>
        <w:t>one</w:t>
      </w:r>
      <w:r w:rsidRPr="00320914">
        <w:rPr>
          <w:lang w:eastAsia="zh-CN"/>
        </w:rPr>
        <w:t xml:space="preserve"> subset of preamble</w:t>
      </w:r>
      <w:r w:rsidRPr="00320914">
        <w:rPr>
          <w:rFonts w:eastAsiaTheme="minorEastAsia" w:hint="eastAsia"/>
          <w:lang w:eastAsia="zh-TW"/>
        </w:rPr>
        <w:t>(</w:t>
      </w:r>
      <w:r w:rsidRPr="00320914">
        <w:rPr>
          <w:lang w:eastAsia="zh-CN"/>
        </w:rPr>
        <w:t>s</w:t>
      </w:r>
      <w:r w:rsidRPr="00320914">
        <w:rPr>
          <w:rFonts w:eastAsiaTheme="minorEastAsia" w:hint="eastAsia"/>
          <w:lang w:eastAsia="zh-TW"/>
        </w:rPr>
        <w:t>)</w:t>
      </w:r>
      <w:r w:rsidRPr="00320914">
        <w:rPr>
          <w:lang w:eastAsia="zh-CN"/>
        </w:rPr>
        <w:t xml:space="preserve"> to</w:t>
      </w:r>
      <w:r w:rsidRPr="00320914">
        <w:rPr>
          <w:rFonts w:eastAsiaTheme="minorEastAsia" w:hint="eastAsia"/>
          <w:lang w:eastAsia="zh-TW"/>
        </w:rPr>
        <w:t xml:space="preserve"> one</w:t>
      </w:r>
      <w:r w:rsidRPr="00320914">
        <w:rPr>
          <w:lang w:eastAsia="zh-CN"/>
        </w:rPr>
        <w:t xml:space="preserve"> PUSCH resource group</w:t>
      </w:r>
      <w:r w:rsidRPr="00320914">
        <w:rPr>
          <w:rFonts w:eastAsiaTheme="minorEastAsia" w:hint="eastAsia"/>
          <w:lang w:eastAsia="zh-TW"/>
        </w:rPr>
        <w:t xml:space="preserve"> to alleviate collision probability.</w:t>
      </w:r>
    </w:p>
    <w:p w:rsidR="00C4626E" w:rsidRPr="00B036E0" w:rsidRDefault="00C4626E" w:rsidP="00C4626E">
      <w:pPr>
        <w:spacing w:line="276" w:lineRule="auto"/>
        <w:rPr>
          <w:lang w:eastAsia="zh-CN"/>
        </w:rPr>
      </w:pPr>
      <w:r w:rsidRPr="00320914">
        <w:rPr>
          <w:rFonts w:eastAsia="新細明體" w:hint="eastAsia"/>
          <w:b/>
          <w:i/>
          <w:szCs w:val="24"/>
          <w:lang w:eastAsia="zh-TW"/>
        </w:rPr>
        <w:t>Proposal</w:t>
      </w:r>
      <w:r w:rsidRPr="00320914">
        <w:rPr>
          <w:rFonts w:eastAsia="新細明體"/>
          <w:b/>
          <w:i/>
          <w:szCs w:val="24"/>
          <w:lang w:eastAsia="zh-TW"/>
        </w:rPr>
        <w:t xml:space="preserve"> #2:</w:t>
      </w:r>
      <w:r w:rsidRPr="00320914">
        <w:rPr>
          <w:rFonts w:eastAsiaTheme="minorEastAsia"/>
          <w:lang w:eastAsia="zh-TW"/>
        </w:rPr>
        <w:t xml:space="preserve"> </w:t>
      </w:r>
      <w:r w:rsidRPr="00320914">
        <w:rPr>
          <w:rFonts w:eastAsiaTheme="minorEastAsia" w:hint="eastAsia"/>
          <w:lang w:eastAsia="zh-TW"/>
        </w:rPr>
        <w:t>The n</w:t>
      </w:r>
      <w:r w:rsidRPr="00320914">
        <w:rPr>
          <w:rFonts w:eastAsiaTheme="minorEastAsia"/>
          <w:lang w:eastAsia="zh-TW"/>
        </w:rPr>
        <w:t>umber of PUSCH group</w:t>
      </w:r>
      <w:r w:rsidRPr="00320914">
        <w:rPr>
          <w:rFonts w:eastAsiaTheme="minorEastAsia" w:hint="eastAsia"/>
          <w:lang w:eastAsia="zh-TW"/>
        </w:rPr>
        <w:t xml:space="preserve"> N should be </w:t>
      </w:r>
      <w:r w:rsidRPr="00320914">
        <w:rPr>
          <w:rFonts w:eastAsiaTheme="minorEastAsia"/>
          <w:lang w:eastAsia="zh-TW"/>
        </w:rPr>
        <w:t>configurable</w:t>
      </w:r>
      <w:r w:rsidRPr="00320914">
        <w:rPr>
          <w:rFonts w:eastAsiaTheme="minorEastAsia" w:hint="eastAsia"/>
          <w:lang w:eastAsia="zh-TW"/>
        </w:rPr>
        <w:t xml:space="preserve"> </w:t>
      </w:r>
      <w:r w:rsidRPr="00320914">
        <w:rPr>
          <w:rFonts w:eastAsiaTheme="minorEastAsia"/>
          <w:lang w:eastAsia="zh-TW"/>
        </w:rPr>
        <w:t>based on the payload size, traffic load, and receiver capability.</w:t>
      </w:r>
    </w:p>
    <w:p w:rsidR="00B036E0" w:rsidRPr="00C4626E" w:rsidRDefault="00B036E0" w:rsidP="00B036E0">
      <w:pPr>
        <w:spacing w:line="276" w:lineRule="auto"/>
        <w:rPr>
          <w:lang w:eastAsia="zh-CN"/>
        </w:rPr>
      </w:pPr>
    </w:p>
    <w:p w:rsidR="00BB6A65" w:rsidRPr="00B036E0" w:rsidRDefault="00BB6A65" w:rsidP="00BB6A65">
      <w:pPr>
        <w:pBdr>
          <w:top w:val="single" w:sz="4" w:space="1" w:color="auto"/>
        </w:pBdr>
        <w:spacing w:after="0"/>
        <w:jc w:val="left"/>
        <w:rPr>
          <w:rFonts w:eastAsia="新細明體"/>
          <w:b/>
          <w:bCs/>
          <w:sz w:val="16"/>
          <w:szCs w:val="16"/>
          <w:lang w:eastAsia="zh-TW"/>
        </w:rPr>
      </w:pPr>
    </w:p>
    <w:p w:rsidR="002D2E15" w:rsidRPr="001A044A" w:rsidRDefault="002D2E15" w:rsidP="00BB6A65">
      <w:pPr>
        <w:pStyle w:val="af5"/>
        <w:ind w:firstLineChars="0" w:firstLine="0"/>
        <w:rPr>
          <w:rFonts w:ascii="Arial" w:eastAsia="新細明體" w:hAnsi="Arial" w:cs="Arial"/>
          <w:b/>
          <w:bCs/>
          <w:sz w:val="32"/>
          <w:szCs w:val="32"/>
          <w:lang w:eastAsia="zh-TW"/>
        </w:rPr>
      </w:pPr>
      <w:r w:rsidRPr="001A044A">
        <w:rPr>
          <w:rFonts w:ascii="Arial" w:eastAsia="MS Mincho" w:hAnsi="Arial" w:cs="Arial" w:hint="eastAsia"/>
          <w:b/>
          <w:bCs/>
          <w:sz w:val="32"/>
          <w:szCs w:val="32"/>
        </w:rPr>
        <w:t>References</w:t>
      </w:r>
    </w:p>
    <w:p w:rsidR="00E76791" w:rsidRDefault="00E76791" w:rsidP="00E76791">
      <w:pPr>
        <w:numPr>
          <w:ilvl w:val="0"/>
          <w:numId w:val="6"/>
        </w:numPr>
        <w:autoSpaceDE/>
        <w:autoSpaceDN/>
        <w:adjustRightInd/>
        <w:snapToGrid/>
        <w:jc w:val="left"/>
      </w:pPr>
      <w:bookmarkStart w:id="1" w:name="_Ref1204539"/>
      <w:bookmarkStart w:id="2" w:name="_Ref528853922"/>
      <w:r>
        <w:t>RP-1</w:t>
      </w:r>
      <w:r w:rsidR="00320914" w:rsidRPr="00320914">
        <w:rPr>
          <w:rFonts w:eastAsiaTheme="minorEastAsia"/>
          <w:lang w:eastAsia="zh-TW"/>
        </w:rPr>
        <w:t>90711</w:t>
      </w:r>
      <w:r>
        <w:t>, “</w:t>
      </w:r>
      <w:r w:rsidR="00320914" w:rsidRPr="00320914">
        <w:rPr>
          <w:rFonts w:eastAsia="Batang"/>
          <w:lang w:eastAsia="zh-CN"/>
        </w:rPr>
        <w:t>Revised work item proposal: 2-step RACH for NR</w:t>
      </w:r>
      <w:r>
        <w:t xml:space="preserve">”, </w:t>
      </w:r>
      <w:r w:rsidRPr="00261D67">
        <w:t xml:space="preserve">ZTE Corporation, </w:t>
      </w:r>
      <w:proofErr w:type="spellStart"/>
      <w:r w:rsidRPr="00261D67">
        <w:t>Sanechips</w:t>
      </w:r>
      <w:bookmarkEnd w:id="1"/>
      <w:proofErr w:type="spellEnd"/>
    </w:p>
    <w:bookmarkEnd w:id="2"/>
    <w:p w:rsidR="00E07CA7" w:rsidRPr="00EE56CC" w:rsidRDefault="0067519C" w:rsidP="00EE56CC">
      <w:pPr>
        <w:numPr>
          <w:ilvl w:val="0"/>
          <w:numId w:val="6"/>
        </w:numPr>
        <w:spacing w:after="0"/>
        <w:ind w:left="426" w:hanging="426"/>
        <w:rPr>
          <w:rFonts w:eastAsia="新細明體"/>
          <w:bCs/>
          <w:sz w:val="24"/>
          <w:szCs w:val="24"/>
          <w:lang w:eastAsia="zh-TW"/>
        </w:rPr>
      </w:pPr>
      <w:r w:rsidRPr="001A044A">
        <w:rPr>
          <w:rFonts w:eastAsia="新細明體" w:hint="eastAsia"/>
          <w:bCs/>
          <w:sz w:val="24"/>
          <w:szCs w:val="24"/>
          <w:lang w:eastAsia="zh-TW"/>
        </w:rPr>
        <w:t>Chairman notes of 3GPP RAN1#</w:t>
      </w:r>
      <w:r w:rsidRPr="001A044A">
        <w:rPr>
          <w:rFonts w:eastAsia="新細明體"/>
          <w:bCs/>
          <w:sz w:val="24"/>
          <w:szCs w:val="24"/>
          <w:lang w:eastAsia="zh-TW"/>
        </w:rPr>
        <w:t>9</w:t>
      </w:r>
      <w:r w:rsidR="00E76791">
        <w:rPr>
          <w:rFonts w:eastAsia="新細明體"/>
          <w:bCs/>
          <w:sz w:val="24"/>
          <w:szCs w:val="24"/>
          <w:lang w:eastAsia="zh-TW"/>
        </w:rPr>
        <w:t>6</w:t>
      </w:r>
      <w:r w:rsidRPr="001A044A">
        <w:rPr>
          <w:rFonts w:eastAsia="新細明體" w:hint="eastAsia"/>
          <w:bCs/>
          <w:sz w:val="24"/>
          <w:szCs w:val="24"/>
          <w:lang w:eastAsia="zh-TW"/>
        </w:rPr>
        <w:t xml:space="preserve"> Meeting.</w:t>
      </w:r>
    </w:p>
    <w:sectPr w:rsidR="00E07CA7" w:rsidRPr="00EE56CC" w:rsidSect="00451D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C3A" w:rsidRPr="00A23873" w:rsidRDefault="00425C3A" w:rsidP="00A23873">
      <w:pPr>
        <w:spacing w:after="0"/>
        <w:rPr>
          <w:kern w:val="2"/>
          <w:lang w:val="en-GB" w:eastAsia="zh-CN"/>
        </w:rPr>
      </w:pPr>
      <w:r>
        <w:separator/>
      </w:r>
    </w:p>
  </w:endnote>
  <w:endnote w:type="continuationSeparator" w:id="0">
    <w:p w:rsidR="00425C3A" w:rsidRPr="00A23873" w:rsidRDefault="00425C3A"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C3A" w:rsidRPr="00A23873" w:rsidRDefault="00425C3A" w:rsidP="00A23873">
      <w:pPr>
        <w:spacing w:after="0"/>
        <w:rPr>
          <w:kern w:val="2"/>
          <w:lang w:val="en-GB" w:eastAsia="zh-CN"/>
        </w:rPr>
      </w:pPr>
      <w:r>
        <w:separator/>
      </w:r>
    </w:p>
  </w:footnote>
  <w:footnote w:type="continuationSeparator" w:id="0">
    <w:p w:rsidR="00425C3A" w:rsidRPr="00A23873" w:rsidRDefault="00425C3A"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6.45pt;height:6.45pt" o:bullet="t">
        <v:imagedata r:id="rId1" o:title="artE7BC"/>
      </v:shape>
    </w:pict>
  </w:numPicBullet>
  <w:numPicBullet w:numPicBulletId="1">
    <w:pict>
      <v:shape id="_x0000_i1033" type="#_x0000_t75" style="width:12.9pt;height:12.9pt" o:bullet="t">
        <v:imagedata r:id="rId2" o:title="artCF15"/>
      </v:shape>
    </w:pict>
  </w:numPicBullet>
  <w:abstractNum w:abstractNumId="0">
    <w:nsid w:val="00000006"/>
    <w:multiLevelType w:val="multilevel"/>
    <w:tmpl w:val="00000006"/>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11A67A9"/>
    <w:multiLevelType w:val="hybridMultilevel"/>
    <w:tmpl w:val="A7B8CACA"/>
    <w:lvl w:ilvl="0" w:tplc="04090001">
      <w:start w:val="1"/>
      <w:numFmt w:val="bullet"/>
      <w:lvlText w:val=""/>
      <w:lvlJc w:val="left"/>
      <w:pPr>
        <w:ind w:left="720" w:hanging="360"/>
      </w:pPr>
      <w:rPr>
        <w:rFonts w:ascii="Symbol" w:hAnsi="Symbol" w:hint="default"/>
      </w:rPr>
    </w:lvl>
    <w:lvl w:ilvl="1" w:tplc="248A1CB6">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0556B"/>
    <w:multiLevelType w:val="hybridMultilevel"/>
    <w:tmpl w:val="8062994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nsid w:val="126A1680"/>
    <w:multiLevelType w:val="hybridMultilevel"/>
    <w:tmpl w:val="A6C08534"/>
    <w:lvl w:ilvl="0" w:tplc="6764BD98">
      <w:numFmt w:val="bullet"/>
      <w:lvlText w:val=""/>
      <w:lvlJc w:val="left"/>
      <w:pPr>
        <w:ind w:left="720" w:hanging="360"/>
      </w:pPr>
      <w:rPr>
        <w:rFonts w:ascii="Symbol" w:eastAsia="新細明體"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1669FA"/>
    <w:multiLevelType w:val="hybridMultilevel"/>
    <w:tmpl w:val="B4C46892"/>
    <w:lvl w:ilvl="0" w:tplc="534E31A0">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F17C3"/>
    <w:multiLevelType w:val="hybridMultilevel"/>
    <w:tmpl w:val="70B070AC"/>
    <w:lvl w:ilvl="0" w:tplc="6ABAB94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331A81"/>
    <w:multiLevelType w:val="hybridMultilevel"/>
    <w:tmpl w:val="F4A87F0E"/>
    <w:lvl w:ilvl="0" w:tplc="2F24D106">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6">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18">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19">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1">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022541"/>
    <w:multiLevelType w:val="hybridMultilevel"/>
    <w:tmpl w:val="D0803B22"/>
    <w:lvl w:ilvl="0" w:tplc="6ABAB948">
      <w:start w:val="1"/>
      <w:numFmt w:val="bullet"/>
      <w:lvlText w:val="•"/>
      <w:lvlJc w:val="left"/>
      <w:pPr>
        <w:ind w:left="911" w:hanging="480"/>
      </w:pPr>
      <w:rPr>
        <w:rFonts w:ascii="Arial" w:hAnsi="Arial" w:hint="default"/>
      </w:rPr>
    </w:lvl>
    <w:lvl w:ilvl="1" w:tplc="04090003">
      <w:start w:val="1"/>
      <w:numFmt w:val="bullet"/>
      <w:lvlText w:val=""/>
      <w:lvlJc w:val="left"/>
      <w:pPr>
        <w:ind w:left="1391" w:hanging="480"/>
      </w:pPr>
      <w:rPr>
        <w:rFonts w:ascii="Wingdings" w:hAnsi="Wingdings" w:hint="default"/>
      </w:rPr>
    </w:lvl>
    <w:lvl w:ilvl="2" w:tplc="04090005" w:tentative="1">
      <w:start w:val="1"/>
      <w:numFmt w:val="bullet"/>
      <w:lvlText w:val=""/>
      <w:lvlJc w:val="left"/>
      <w:pPr>
        <w:ind w:left="1871" w:hanging="480"/>
      </w:pPr>
      <w:rPr>
        <w:rFonts w:ascii="Wingdings" w:hAnsi="Wingdings" w:hint="default"/>
      </w:rPr>
    </w:lvl>
    <w:lvl w:ilvl="3" w:tplc="04090001" w:tentative="1">
      <w:start w:val="1"/>
      <w:numFmt w:val="bullet"/>
      <w:lvlText w:val=""/>
      <w:lvlJc w:val="left"/>
      <w:pPr>
        <w:ind w:left="2351" w:hanging="480"/>
      </w:pPr>
      <w:rPr>
        <w:rFonts w:ascii="Wingdings" w:hAnsi="Wingdings" w:hint="default"/>
      </w:rPr>
    </w:lvl>
    <w:lvl w:ilvl="4" w:tplc="04090003" w:tentative="1">
      <w:start w:val="1"/>
      <w:numFmt w:val="bullet"/>
      <w:lvlText w:val=""/>
      <w:lvlJc w:val="left"/>
      <w:pPr>
        <w:ind w:left="2831" w:hanging="480"/>
      </w:pPr>
      <w:rPr>
        <w:rFonts w:ascii="Wingdings" w:hAnsi="Wingdings" w:hint="default"/>
      </w:rPr>
    </w:lvl>
    <w:lvl w:ilvl="5" w:tplc="04090005" w:tentative="1">
      <w:start w:val="1"/>
      <w:numFmt w:val="bullet"/>
      <w:lvlText w:val=""/>
      <w:lvlJc w:val="left"/>
      <w:pPr>
        <w:ind w:left="3311" w:hanging="480"/>
      </w:pPr>
      <w:rPr>
        <w:rFonts w:ascii="Wingdings" w:hAnsi="Wingdings" w:hint="default"/>
      </w:rPr>
    </w:lvl>
    <w:lvl w:ilvl="6" w:tplc="04090001" w:tentative="1">
      <w:start w:val="1"/>
      <w:numFmt w:val="bullet"/>
      <w:lvlText w:val=""/>
      <w:lvlJc w:val="left"/>
      <w:pPr>
        <w:ind w:left="3791" w:hanging="480"/>
      </w:pPr>
      <w:rPr>
        <w:rFonts w:ascii="Wingdings" w:hAnsi="Wingdings" w:hint="default"/>
      </w:rPr>
    </w:lvl>
    <w:lvl w:ilvl="7" w:tplc="04090003" w:tentative="1">
      <w:start w:val="1"/>
      <w:numFmt w:val="bullet"/>
      <w:lvlText w:val=""/>
      <w:lvlJc w:val="left"/>
      <w:pPr>
        <w:ind w:left="4271" w:hanging="480"/>
      </w:pPr>
      <w:rPr>
        <w:rFonts w:ascii="Wingdings" w:hAnsi="Wingdings" w:hint="default"/>
      </w:rPr>
    </w:lvl>
    <w:lvl w:ilvl="8" w:tplc="04090005" w:tentative="1">
      <w:start w:val="1"/>
      <w:numFmt w:val="bullet"/>
      <w:lvlText w:val=""/>
      <w:lvlJc w:val="left"/>
      <w:pPr>
        <w:ind w:left="4751" w:hanging="480"/>
      </w:pPr>
      <w:rPr>
        <w:rFonts w:ascii="Wingdings" w:hAnsi="Wingdings" w:hint="default"/>
      </w:rPr>
    </w:lvl>
  </w:abstractNum>
  <w:abstractNum w:abstractNumId="32">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3">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4">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4"/>
  </w:num>
  <w:num w:numId="6">
    <w:abstractNumId w:val="28"/>
  </w:num>
  <w:num w:numId="7">
    <w:abstractNumId w:val="1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7"/>
  </w:num>
  <w:num w:numId="11">
    <w:abstractNumId w:val="30"/>
  </w:num>
  <w:num w:numId="12">
    <w:abstractNumId w:val="32"/>
  </w:num>
  <w:num w:numId="13">
    <w:abstractNumId w:val="17"/>
  </w:num>
  <w:num w:numId="14">
    <w:abstractNumId w:val="18"/>
  </w:num>
  <w:num w:numId="15">
    <w:abstractNumId w:val="24"/>
  </w:num>
  <w:num w:numId="16">
    <w:abstractNumId w:val="33"/>
  </w:num>
  <w:num w:numId="17">
    <w:abstractNumId w:val="7"/>
  </w:num>
  <w:num w:numId="18">
    <w:abstractNumId w:val="12"/>
  </w:num>
  <w:num w:numId="19">
    <w:abstractNumId w:val="23"/>
  </w:num>
  <w:num w:numId="20">
    <w:abstractNumId w:val="21"/>
  </w:num>
  <w:num w:numId="21">
    <w:abstractNumId w:val="22"/>
  </w:num>
  <w:num w:numId="22">
    <w:abstractNumId w:val="11"/>
  </w:num>
  <w:num w:numId="23">
    <w:abstractNumId w:val="10"/>
  </w:num>
  <w:num w:numId="24">
    <w:abstractNumId w:val="31"/>
  </w:num>
  <w:num w:numId="25">
    <w:abstractNumId w:val="26"/>
  </w:num>
  <w:num w:numId="26">
    <w:abstractNumId w:val="25"/>
  </w:num>
  <w:num w:numId="27">
    <w:abstractNumId w:val="13"/>
  </w:num>
  <w:num w:numId="28">
    <w:abstractNumId w:val="8"/>
  </w:num>
  <w:num w:numId="29">
    <w:abstractNumId w:val="29"/>
  </w:num>
  <w:num w:numId="30">
    <w:abstractNumId w:val="5"/>
  </w:num>
  <w:num w:numId="31">
    <w:abstractNumId w:val="16"/>
  </w:num>
  <w:num w:numId="32">
    <w:abstractNumId w:val="19"/>
  </w:num>
  <w:num w:numId="33">
    <w:abstractNumId w:val="9"/>
  </w:num>
  <w:num w:numId="34">
    <w:abstractNumId w:val="4"/>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5045"/>
    <w:rsid w:val="00005829"/>
    <w:rsid w:val="00006542"/>
    <w:rsid w:val="00006CF4"/>
    <w:rsid w:val="000116E9"/>
    <w:rsid w:val="00011897"/>
    <w:rsid w:val="00023EA3"/>
    <w:rsid w:val="00025AD8"/>
    <w:rsid w:val="00026D58"/>
    <w:rsid w:val="00027BE1"/>
    <w:rsid w:val="00027C48"/>
    <w:rsid w:val="00030815"/>
    <w:rsid w:val="00030BAD"/>
    <w:rsid w:val="000316E0"/>
    <w:rsid w:val="00032AEF"/>
    <w:rsid w:val="00032D7D"/>
    <w:rsid w:val="00033073"/>
    <w:rsid w:val="00034056"/>
    <w:rsid w:val="000347A7"/>
    <w:rsid w:val="00034810"/>
    <w:rsid w:val="00036558"/>
    <w:rsid w:val="0003673C"/>
    <w:rsid w:val="000373CF"/>
    <w:rsid w:val="00037D9E"/>
    <w:rsid w:val="00041505"/>
    <w:rsid w:val="0004178F"/>
    <w:rsid w:val="0004338C"/>
    <w:rsid w:val="0004494C"/>
    <w:rsid w:val="00044BDC"/>
    <w:rsid w:val="00044F1D"/>
    <w:rsid w:val="0004593F"/>
    <w:rsid w:val="00045F4F"/>
    <w:rsid w:val="00046E99"/>
    <w:rsid w:val="0005082D"/>
    <w:rsid w:val="000510D0"/>
    <w:rsid w:val="000527FD"/>
    <w:rsid w:val="00052C79"/>
    <w:rsid w:val="00053571"/>
    <w:rsid w:val="00053A18"/>
    <w:rsid w:val="00053B6F"/>
    <w:rsid w:val="0005416C"/>
    <w:rsid w:val="00054427"/>
    <w:rsid w:val="000559E2"/>
    <w:rsid w:val="00055ABE"/>
    <w:rsid w:val="00056F52"/>
    <w:rsid w:val="0005724B"/>
    <w:rsid w:val="00057975"/>
    <w:rsid w:val="000579FF"/>
    <w:rsid w:val="00060BDA"/>
    <w:rsid w:val="00061FB9"/>
    <w:rsid w:val="000624EA"/>
    <w:rsid w:val="000624F4"/>
    <w:rsid w:val="00063F43"/>
    <w:rsid w:val="000645A7"/>
    <w:rsid w:val="000647EC"/>
    <w:rsid w:val="0006657B"/>
    <w:rsid w:val="0006668F"/>
    <w:rsid w:val="000672FF"/>
    <w:rsid w:val="00067E57"/>
    <w:rsid w:val="000725C2"/>
    <w:rsid w:val="00072D60"/>
    <w:rsid w:val="0007363E"/>
    <w:rsid w:val="00075725"/>
    <w:rsid w:val="00075F65"/>
    <w:rsid w:val="00076055"/>
    <w:rsid w:val="0008008C"/>
    <w:rsid w:val="00081FE6"/>
    <w:rsid w:val="000820DD"/>
    <w:rsid w:val="000824FB"/>
    <w:rsid w:val="00083E70"/>
    <w:rsid w:val="00086669"/>
    <w:rsid w:val="0008750F"/>
    <w:rsid w:val="00091B3A"/>
    <w:rsid w:val="00091E74"/>
    <w:rsid w:val="0009517D"/>
    <w:rsid w:val="00095FBB"/>
    <w:rsid w:val="0009676A"/>
    <w:rsid w:val="000969C2"/>
    <w:rsid w:val="00096C63"/>
    <w:rsid w:val="00097A4A"/>
    <w:rsid w:val="000A0D9D"/>
    <w:rsid w:val="000A1C38"/>
    <w:rsid w:val="000A357F"/>
    <w:rsid w:val="000A3DE2"/>
    <w:rsid w:val="000A5930"/>
    <w:rsid w:val="000A6ED4"/>
    <w:rsid w:val="000A7F29"/>
    <w:rsid w:val="000B0353"/>
    <w:rsid w:val="000B0368"/>
    <w:rsid w:val="000B1706"/>
    <w:rsid w:val="000B1E35"/>
    <w:rsid w:val="000B33C4"/>
    <w:rsid w:val="000B4C37"/>
    <w:rsid w:val="000B692A"/>
    <w:rsid w:val="000B6DDE"/>
    <w:rsid w:val="000B7317"/>
    <w:rsid w:val="000C01DF"/>
    <w:rsid w:val="000C3532"/>
    <w:rsid w:val="000C3881"/>
    <w:rsid w:val="000C3C8F"/>
    <w:rsid w:val="000C3E77"/>
    <w:rsid w:val="000C4934"/>
    <w:rsid w:val="000C49B0"/>
    <w:rsid w:val="000C58D9"/>
    <w:rsid w:val="000C661E"/>
    <w:rsid w:val="000C6F1A"/>
    <w:rsid w:val="000D1300"/>
    <w:rsid w:val="000D2845"/>
    <w:rsid w:val="000D2B06"/>
    <w:rsid w:val="000D428F"/>
    <w:rsid w:val="000D4482"/>
    <w:rsid w:val="000D49F4"/>
    <w:rsid w:val="000D604C"/>
    <w:rsid w:val="000E226D"/>
    <w:rsid w:val="000E4E67"/>
    <w:rsid w:val="000E5978"/>
    <w:rsid w:val="000E6269"/>
    <w:rsid w:val="000E69A3"/>
    <w:rsid w:val="000F001C"/>
    <w:rsid w:val="000F0317"/>
    <w:rsid w:val="000F119B"/>
    <w:rsid w:val="000F1A79"/>
    <w:rsid w:val="000F31FD"/>
    <w:rsid w:val="000F3553"/>
    <w:rsid w:val="000F4A4E"/>
    <w:rsid w:val="000F4DAD"/>
    <w:rsid w:val="000F5CAD"/>
    <w:rsid w:val="000F5CFA"/>
    <w:rsid w:val="000F6906"/>
    <w:rsid w:val="000F76CB"/>
    <w:rsid w:val="00103A36"/>
    <w:rsid w:val="00103CB7"/>
    <w:rsid w:val="00104182"/>
    <w:rsid w:val="00105239"/>
    <w:rsid w:val="00105CBE"/>
    <w:rsid w:val="00110FF4"/>
    <w:rsid w:val="00111A4B"/>
    <w:rsid w:val="001137A8"/>
    <w:rsid w:val="0011426D"/>
    <w:rsid w:val="00114A66"/>
    <w:rsid w:val="00114D9D"/>
    <w:rsid w:val="001163E0"/>
    <w:rsid w:val="00117CE1"/>
    <w:rsid w:val="00117E6C"/>
    <w:rsid w:val="0012299A"/>
    <w:rsid w:val="00130008"/>
    <w:rsid w:val="00130094"/>
    <w:rsid w:val="00130A4F"/>
    <w:rsid w:val="00130DCB"/>
    <w:rsid w:val="00131038"/>
    <w:rsid w:val="0013179E"/>
    <w:rsid w:val="00132060"/>
    <w:rsid w:val="00132105"/>
    <w:rsid w:val="00133417"/>
    <w:rsid w:val="00133E99"/>
    <w:rsid w:val="00134A80"/>
    <w:rsid w:val="001363AD"/>
    <w:rsid w:val="001365C2"/>
    <w:rsid w:val="00137D38"/>
    <w:rsid w:val="00137E01"/>
    <w:rsid w:val="00141BAD"/>
    <w:rsid w:val="00141C3D"/>
    <w:rsid w:val="001423EB"/>
    <w:rsid w:val="00143367"/>
    <w:rsid w:val="00143BC5"/>
    <w:rsid w:val="0014498E"/>
    <w:rsid w:val="0014700F"/>
    <w:rsid w:val="001471DA"/>
    <w:rsid w:val="001479CF"/>
    <w:rsid w:val="001535DF"/>
    <w:rsid w:val="001535F1"/>
    <w:rsid w:val="001537A6"/>
    <w:rsid w:val="00153E7A"/>
    <w:rsid w:val="001540DB"/>
    <w:rsid w:val="00154926"/>
    <w:rsid w:val="001557E8"/>
    <w:rsid w:val="00155850"/>
    <w:rsid w:val="0015598D"/>
    <w:rsid w:val="00156BF3"/>
    <w:rsid w:val="001604AB"/>
    <w:rsid w:val="001608F8"/>
    <w:rsid w:val="00160998"/>
    <w:rsid w:val="00160C27"/>
    <w:rsid w:val="00161676"/>
    <w:rsid w:val="001619A6"/>
    <w:rsid w:val="001629FB"/>
    <w:rsid w:val="001663E0"/>
    <w:rsid w:val="00167298"/>
    <w:rsid w:val="0017091A"/>
    <w:rsid w:val="0017100D"/>
    <w:rsid w:val="001719FF"/>
    <w:rsid w:val="0017256F"/>
    <w:rsid w:val="00172A27"/>
    <w:rsid w:val="00173CC7"/>
    <w:rsid w:val="00174EF8"/>
    <w:rsid w:val="001757FA"/>
    <w:rsid w:val="00176B56"/>
    <w:rsid w:val="00177A16"/>
    <w:rsid w:val="001829CF"/>
    <w:rsid w:val="001837C6"/>
    <w:rsid w:val="00183EF4"/>
    <w:rsid w:val="00184209"/>
    <w:rsid w:val="001846B7"/>
    <w:rsid w:val="00184C39"/>
    <w:rsid w:val="00184C6F"/>
    <w:rsid w:val="00185259"/>
    <w:rsid w:val="00185ECC"/>
    <w:rsid w:val="00186D5B"/>
    <w:rsid w:val="00187F26"/>
    <w:rsid w:val="00190FF3"/>
    <w:rsid w:val="00191682"/>
    <w:rsid w:val="00192726"/>
    <w:rsid w:val="00192EC3"/>
    <w:rsid w:val="00194CDF"/>
    <w:rsid w:val="0019514C"/>
    <w:rsid w:val="001960E0"/>
    <w:rsid w:val="001962AA"/>
    <w:rsid w:val="0019676E"/>
    <w:rsid w:val="00196CE0"/>
    <w:rsid w:val="001970BA"/>
    <w:rsid w:val="00197E1B"/>
    <w:rsid w:val="001A044A"/>
    <w:rsid w:val="001A234C"/>
    <w:rsid w:val="001A2ABE"/>
    <w:rsid w:val="001A36A7"/>
    <w:rsid w:val="001A3D0B"/>
    <w:rsid w:val="001A5C43"/>
    <w:rsid w:val="001A6FC8"/>
    <w:rsid w:val="001A7879"/>
    <w:rsid w:val="001A7EF7"/>
    <w:rsid w:val="001B18BF"/>
    <w:rsid w:val="001B2517"/>
    <w:rsid w:val="001B3FF2"/>
    <w:rsid w:val="001B4B35"/>
    <w:rsid w:val="001B4EDD"/>
    <w:rsid w:val="001B6AAB"/>
    <w:rsid w:val="001B783D"/>
    <w:rsid w:val="001B7972"/>
    <w:rsid w:val="001C2128"/>
    <w:rsid w:val="001C2433"/>
    <w:rsid w:val="001C2865"/>
    <w:rsid w:val="001C3229"/>
    <w:rsid w:val="001C3683"/>
    <w:rsid w:val="001C3834"/>
    <w:rsid w:val="001C555F"/>
    <w:rsid w:val="001C5D06"/>
    <w:rsid w:val="001C6383"/>
    <w:rsid w:val="001C682D"/>
    <w:rsid w:val="001C6E11"/>
    <w:rsid w:val="001C6E61"/>
    <w:rsid w:val="001D11B9"/>
    <w:rsid w:val="001D1BE0"/>
    <w:rsid w:val="001D24EE"/>
    <w:rsid w:val="001D2B90"/>
    <w:rsid w:val="001D3FBF"/>
    <w:rsid w:val="001D4089"/>
    <w:rsid w:val="001D4937"/>
    <w:rsid w:val="001D6C77"/>
    <w:rsid w:val="001E1557"/>
    <w:rsid w:val="001E15B7"/>
    <w:rsid w:val="001E1907"/>
    <w:rsid w:val="001E2AF5"/>
    <w:rsid w:val="001E3EC6"/>
    <w:rsid w:val="001E4198"/>
    <w:rsid w:val="001E48EB"/>
    <w:rsid w:val="001E4BEF"/>
    <w:rsid w:val="001E503B"/>
    <w:rsid w:val="001E58D3"/>
    <w:rsid w:val="001E58FF"/>
    <w:rsid w:val="001E6301"/>
    <w:rsid w:val="001E78C3"/>
    <w:rsid w:val="001F164C"/>
    <w:rsid w:val="001F48DA"/>
    <w:rsid w:val="001F4985"/>
    <w:rsid w:val="001F6DBD"/>
    <w:rsid w:val="001F722D"/>
    <w:rsid w:val="001F7F29"/>
    <w:rsid w:val="00200670"/>
    <w:rsid w:val="002011A9"/>
    <w:rsid w:val="002015AB"/>
    <w:rsid w:val="0020496B"/>
    <w:rsid w:val="00204E3F"/>
    <w:rsid w:val="00206E6E"/>
    <w:rsid w:val="002076CB"/>
    <w:rsid w:val="00210215"/>
    <w:rsid w:val="00211827"/>
    <w:rsid w:val="002130F4"/>
    <w:rsid w:val="00213193"/>
    <w:rsid w:val="002157EF"/>
    <w:rsid w:val="0021684A"/>
    <w:rsid w:val="002215C4"/>
    <w:rsid w:val="002235DB"/>
    <w:rsid w:val="00224FB1"/>
    <w:rsid w:val="00226B62"/>
    <w:rsid w:val="00227373"/>
    <w:rsid w:val="00227434"/>
    <w:rsid w:val="0023149D"/>
    <w:rsid w:val="00232284"/>
    <w:rsid w:val="00232D77"/>
    <w:rsid w:val="002332E0"/>
    <w:rsid w:val="00233CDC"/>
    <w:rsid w:val="00235C6E"/>
    <w:rsid w:val="002376E8"/>
    <w:rsid w:val="00242904"/>
    <w:rsid w:val="00244247"/>
    <w:rsid w:val="002504FF"/>
    <w:rsid w:val="00250BCE"/>
    <w:rsid w:val="00252814"/>
    <w:rsid w:val="00253AD7"/>
    <w:rsid w:val="00253D57"/>
    <w:rsid w:val="0025544C"/>
    <w:rsid w:val="00255EBA"/>
    <w:rsid w:val="00256078"/>
    <w:rsid w:val="00256F15"/>
    <w:rsid w:val="002659F5"/>
    <w:rsid w:val="00265ADB"/>
    <w:rsid w:val="002660AB"/>
    <w:rsid w:val="00266F42"/>
    <w:rsid w:val="002676F5"/>
    <w:rsid w:val="00267DA4"/>
    <w:rsid w:val="00270361"/>
    <w:rsid w:val="00272800"/>
    <w:rsid w:val="00273B7B"/>
    <w:rsid w:val="00274068"/>
    <w:rsid w:val="0027455D"/>
    <w:rsid w:val="002757B9"/>
    <w:rsid w:val="00276BD1"/>
    <w:rsid w:val="002778A8"/>
    <w:rsid w:val="002813B1"/>
    <w:rsid w:val="002822B3"/>
    <w:rsid w:val="00282F79"/>
    <w:rsid w:val="00285254"/>
    <w:rsid w:val="002853F9"/>
    <w:rsid w:val="0028590D"/>
    <w:rsid w:val="00287747"/>
    <w:rsid w:val="00287DA7"/>
    <w:rsid w:val="00290E05"/>
    <w:rsid w:val="002915A7"/>
    <w:rsid w:val="00291A3B"/>
    <w:rsid w:val="00291D13"/>
    <w:rsid w:val="00291DF7"/>
    <w:rsid w:val="00291F4A"/>
    <w:rsid w:val="002931E2"/>
    <w:rsid w:val="00293E86"/>
    <w:rsid w:val="00293F07"/>
    <w:rsid w:val="00294540"/>
    <w:rsid w:val="00294622"/>
    <w:rsid w:val="002974F8"/>
    <w:rsid w:val="002A2A17"/>
    <w:rsid w:val="002A363C"/>
    <w:rsid w:val="002A521D"/>
    <w:rsid w:val="002A543A"/>
    <w:rsid w:val="002A5B92"/>
    <w:rsid w:val="002A5EBD"/>
    <w:rsid w:val="002A6496"/>
    <w:rsid w:val="002A6D70"/>
    <w:rsid w:val="002A7051"/>
    <w:rsid w:val="002B05DB"/>
    <w:rsid w:val="002B13D2"/>
    <w:rsid w:val="002B16BF"/>
    <w:rsid w:val="002B1997"/>
    <w:rsid w:val="002B1EDA"/>
    <w:rsid w:val="002B4A9A"/>
    <w:rsid w:val="002B60D1"/>
    <w:rsid w:val="002C0681"/>
    <w:rsid w:val="002C080D"/>
    <w:rsid w:val="002C3295"/>
    <w:rsid w:val="002C66B7"/>
    <w:rsid w:val="002C6AD0"/>
    <w:rsid w:val="002C6FC9"/>
    <w:rsid w:val="002D2996"/>
    <w:rsid w:val="002D2E15"/>
    <w:rsid w:val="002D3E3F"/>
    <w:rsid w:val="002D4A4A"/>
    <w:rsid w:val="002D68EE"/>
    <w:rsid w:val="002E0887"/>
    <w:rsid w:val="002E3BC6"/>
    <w:rsid w:val="002E417D"/>
    <w:rsid w:val="002E5F7F"/>
    <w:rsid w:val="002E615C"/>
    <w:rsid w:val="002E63C7"/>
    <w:rsid w:val="002E65A8"/>
    <w:rsid w:val="002E7494"/>
    <w:rsid w:val="002F21FA"/>
    <w:rsid w:val="002F334A"/>
    <w:rsid w:val="002F380B"/>
    <w:rsid w:val="002F449F"/>
    <w:rsid w:val="002F5E14"/>
    <w:rsid w:val="00301D64"/>
    <w:rsid w:val="003021D2"/>
    <w:rsid w:val="003028EE"/>
    <w:rsid w:val="00304870"/>
    <w:rsid w:val="003053E6"/>
    <w:rsid w:val="003105E5"/>
    <w:rsid w:val="003108BC"/>
    <w:rsid w:val="003109A3"/>
    <w:rsid w:val="00311E1F"/>
    <w:rsid w:val="00313571"/>
    <w:rsid w:val="00313CAE"/>
    <w:rsid w:val="00314549"/>
    <w:rsid w:val="00314EC3"/>
    <w:rsid w:val="00315592"/>
    <w:rsid w:val="00315ECF"/>
    <w:rsid w:val="00316C99"/>
    <w:rsid w:val="00316E29"/>
    <w:rsid w:val="0032055B"/>
    <w:rsid w:val="00320914"/>
    <w:rsid w:val="00320D4D"/>
    <w:rsid w:val="003216C8"/>
    <w:rsid w:val="003224CC"/>
    <w:rsid w:val="00323E98"/>
    <w:rsid w:val="00324416"/>
    <w:rsid w:val="00324454"/>
    <w:rsid w:val="00325DAD"/>
    <w:rsid w:val="00326FFF"/>
    <w:rsid w:val="00327251"/>
    <w:rsid w:val="00327607"/>
    <w:rsid w:val="0033062A"/>
    <w:rsid w:val="003310E3"/>
    <w:rsid w:val="00331FFB"/>
    <w:rsid w:val="00333307"/>
    <w:rsid w:val="00336AE2"/>
    <w:rsid w:val="00337955"/>
    <w:rsid w:val="00340ABB"/>
    <w:rsid w:val="0034106E"/>
    <w:rsid w:val="0034143C"/>
    <w:rsid w:val="00341A2C"/>
    <w:rsid w:val="00341DBE"/>
    <w:rsid w:val="00343481"/>
    <w:rsid w:val="00343A5B"/>
    <w:rsid w:val="00344E7E"/>
    <w:rsid w:val="00347662"/>
    <w:rsid w:val="003502D9"/>
    <w:rsid w:val="00351929"/>
    <w:rsid w:val="00352A26"/>
    <w:rsid w:val="003536C9"/>
    <w:rsid w:val="0035372F"/>
    <w:rsid w:val="00354662"/>
    <w:rsid w:val="00354B50"/>
    <w:rsid w:val="003558E9"/>
    <w:rsid w:val="0035654D"/>
    <w:rsid w:val="00356C81"/>
    <w:rsid w:val="0035725D"/>
    <w:rsid w:val="0036027E"/>
    <w:rsid w:val="0036038D"/>
    <w:rsid w:val="00361323"/>
    <w:rsid w:val="00362AB8"/>
    <w:rsid w:val="00363790"/>
    <w:rsid w:val="003637F4"/>
    <w:rsid w:val="00363DA3"/>
    <w:rsid w:val="003648E6"/>
    <w:rsid w:val="00366552"/>
    <w:rsid w:val="00366683"/>
    <w:rsid w:val="0036676B"/>
    <w:rsid w:val="0037022A"/>
    <w:rsid w:val="00370790"/>
    <w:rsid w:val="003712B1"/>
    <w:rsid w:val="00371E3E"/>
    <w:rsid w:val="0037253D"/>
    <w:rsid w:val="00372F2A"/>
    <w:rsid w:val="003734F5"/>
    <w:rsid w:val="003750A4"/>
    <w:rsid w:val="00375478"/>
    <w:rsid w:val="00375A00"/>
    <w:rsid w:val="0037751D"/>
    <w:rsid w:val="0038030B"/>
    <w:rsid w:val="0038098D"/>
    <w:rsid w:val="00380AE9"/>
    <w:rsid w:val="00381F5D"/>
    <w:rsid w:val="00382D6B"/>
    <w:rsid w:val="00383467"/>
    <w:rsid w:val="00383695"/>
    <w:rsid w:val="003838FD"/>
    <w:rsid w:val="0038558E"/>
    <w:rsid w:val="00386DDA"/>
    <w:rsid w:val="00392071"/>
    <w:rsid w:val="00393690"/>
    <w:rsid w:val="00394027"/>
    <w:rsid w:val="00394BBD"/>
    <w:rsid w:val="00395788"/>
    <w:rsid w:val="00395E42"/>
    <w:rsid w:val="003A1427"/>
    <w:rsid w:val="003A1768"/>
    <w:rsid w:val="003A1790"/>
    <w:rsid w:val="003A1D51"/>
    <w:rsid w:val="003A316F"/>
    <w:rsid w:val="003A3804"/>
    <w:rsid w:val="003A4357"/>
    <w:rsid w:val="003A4B0D"/>
    <w:rsid w:val="003A52F1"/>
    <w:rsid w:val="003A651B"/>
    <w:rsid w:val="003B0B4E"/>
    <w:rsid w:val="003B1415"/>
    <w:rsid w:val="003B2788"/>
    <w:rsid w:val="003B3179"/>
    <w:rsid w:val="003B364C"/>
    <w:rsid w:val="003B4F2D"/>
    <w:rsid w:val="003B52A2"/>
    <w:rsid w:val="003B5815"/>
    <w:rsid w:val="003C2531"/>
    <w:rsid w:val="003C2EB3"/>
    <w:rsid w:val="003C31DF"/>
    <w:rsid w:val="003C3E32"/>
    <w:rsid w:val="003C3EE5"/>
    <w:rsid w:val="003C7809"/>
    <w:rsid w:val="003D0A58"/>
    <w:rsid w:val="003D166F"/>
    <w:rsid w:val="003D184E"/>
    <w:rsid w:val="003D244E"/>
    <w:rsid w:val="003D5A92"/>
    <w:rsid w:val="003D66F5"/>
    <w:rsid w:val="003D6735"/>
    <w:rsid w:val="003D67AA"/>
    <w:rsid w:val="003D75F8"/>
    <w:rsid w:val="003D7CDB"/>
    <w:rsid w:val="003E0250"/>
    <w:rsid w:val="003E0363"/>
    <w:rsid w:val="003E0546"/>
    <w:rsid w:val="003E188A"/>
    <w:rsid w:val="003E3670"/>
    <w:rsid w:val="003E448C"/>
    <w:rsid w:val="003E54CF"/>
    <w:rsid w:val="003E6272"/>
    <w:rsid w:val="003F0FDB"/>
    <w:rsid w:val="003F1806"/>
    <w:rsid w:val="003F2116"/>
    <w:rsid w:val="003F2398"/>
    <w:rsid w:val="003F2E19"/>
    <w:rsid w:val="003F33A8"/>
    <w:rsid w:val="003F39CF"/>
    <w:rsid w:val="003F3C4E"/>
    <w:rsid w:val="003F473F"/>
    <w:rsid w:val="003F6986"/>
    <w:rsid w:val="0040032E"/>
    <w:rsid w:val="00400AE5"/>
    <w:rsid w:val="004012A7"/>
    <w:rsid w:val="00401665"/>
    <w:rsid w:val="004032FF"/>
    <w:rsid w:val="00403F5C"/>
    <w:rsid w:val="004041C4"/>
    <w:rsid w:val="0040594E"/>
    <w:rsid w:val="00406270"/>
    <w:rsid w:val="00406DC0"/>
    <w:rsid w:val="00407DDD"/>
    <w:rsid w:val="004122C2"/>
    <w:rsid w:val="00414024"/>
    <w:rsid w:val="00416152"/>
    <w:rsid w:val="0041686B"/>
    <w:rsid w:val="00416F69"/>
    <w:rsid w:val="00417087"/>
    <w:rsid w:val="004172C3"/>
    <w:rsid w:val="00420575"/>
    <w:rsid w:val="00421553"/>
    <w:rsid w:val="00421EC0"/>
    <w:rsid w:val="00422B7D"/>
    <w:rsid w:val="00423086"/>
    <w:rsid w:val="0042334D"/>
    <w:rsid w:val="00423A03"/>
    <w:rsid w:val="00423C3A"/>
    <w:rsid w:val="00424CA6"/>
    <w:rsid w:val="00425C3A"/>
    <w:rsid w:val="00427F51"/>
    <w:rsid w:val="0043145C"/>
    <w:rsid w:val="00431B61"/>
    <w:rsid w:val="00432E9D"/>
    <w:rsid w:val="0043449E"/>
    <w:rsid w:val="0043648D"/>
    <w:rsid w:val="00437A60"/>
    <w:rsid w:val="00440796"/>
    <w:rsid w:val="00442A07"/>
    <w:rsid w:val="00442EE6"/>
    <w:rsid w:val="00443C96"/>
    <w:rsid w:val="00447ECA"/>
    <w:rsid w:val="00450008"/>
    <w:rsid w:val="00450816"/>
    <w:rsid w:val="00450C85"/>
    <w:rsid w:val="00451D8C"/>
    <w:rsid w:val="004523F4"/>
    <w:rsid w:val="00453135"/>
    <w:rsid w:val="004533B3"/>
    <w:rsid w:val="00453EC3"/>
    <w:rsid w:val="00456889"/>
    <w:rsid w:val="00457CBD"/>
    <w:rsid w:val="004611B0"/>
    <w:rsid w:val="00461679"/>
    <w:rsid w:val="00463480"/>
    <w:rsid w:val="0046444C"/>
    <w:rsid w:val="00464CE5"/>
    <w:rsid w:val="0046643A"/>
    <w:rsid w:val="00466B07"/>
    <w:rsid w:val="004677E0"/>
    <w:rsid w:val="00470771"/>
    <w:rsid w:val="00472801"/>
    <w:rsid w:val="004762D1"/>
    <w:rsid w:val="00477953"/>
    <w:rsid w:val="00477AE7"/>
    <w:rsid w:val="00480630"/>
    <w:rsid w:val="004818F6"/>
    <w:rsid w:val="00481A0B"/>
    <w:rsid w:val="00481EE2"/>
    <w:rsid w:val="00482ED0"/>
    <w:rsid w:val="00485AF5"/>
    <w:rsid w:val="004863D9"/>
    <w:rsid w:val="004878DC"/>
    <w:rsid w:val="0049045E"/>
    <w:rsid w:val="004912A2"/>
    <w:rsid w:val="004916C2"/>
    <w:rsid w:val="00495504"/>
    <w:rsid w:val="00495DF0"/>
    <w:rsid w:val="004A1D2A"/>
    <w:rsid w:val="004A47E7"/>
    <w:rsid w:val="004A4D58"/>
    <w:rsid w:val="004A509B"/>
    <w:rsid w:val="004A54AD"/>
    <w:rsid w:val="004A69AA"/>
    <w:rsid w:val="004B10EB"/>
    <w:rsid w:val="004B13AA"/>
    <w:rsid w:val="004B1F57"/>
    <w:rsid w:val="004B3E48"/>
    <w:rsid w:val="004B5E88"/>
    <w:rsid w:val="004B5E92"/>
    <w:rsid w:val="004B761B"/>
    <w:rsid w:val="004C1F7B"/>
    <w:rsid w:val="004C5441"/>
    <w:rsid w:val="004C582B"/>
    <w:rsid w:val="004C589A"/>
    <w:rsid w:val="004C610F"/>
    <w:rsid w:val="004C7134"/>
    <w:rsid w:val="004D0883"/>
    <w:rsid w:val="004D12B9"/>
    <w:rsid w:val="004D1DB8"/>
    <w:rsid w:val="004D1E6D"/>
    <w:rsid w:val="004D1EC4"/>
    <w:rsid w:val="004D2274"/>
    <w:rsid w:val="004D3656"/>
    <w:rsid w:val="004D3EB2"/>
    <w:rsid w:val="004D52BD"/>
    <w:rsid w:val="004D549F"/>
    <w:rsid w:val="004D5DD1"/>
    <w:rsid w:val="004D5E64"/>
    <w:rsid w:val="004D6CE2"/>
    <w:rsid w:val="004D7ADA"/>
    <w:rsid w:val="004E0AF5"/>
    <w:rsid w:val="004E12C1"/>
    <w:rsid w:val="004E1776"/>
    <w:rsid w:val="004E1945"/>
    <w:rsid w:val="004E1B56"/>
    <w:rsid w:val="004E446F"/>
    <w:rsid w:val="004E4CA9"/>
    <w:rsid w:val="004E600B"/>
    <w:rsid w:val="004E7060"/>
    <w:rsid w:val="004F12C5"/>
    <w:rsid w:val="004F4986"/>
    <w:rsid w:val="004F7C90"/>
    <w:rsid w:val="0050040D"/>
    <w:rsid w:val="00500759"/>
    <w:rsid w:val="00501F0B"/>
    <w:rsid w:val="005025B0"/>
    <w:rsid w:val="00502980"/>
    <w:rsid w:val="00502BFA"/>
    <w:rsid w:val="005066E5"/>
    <w:rsid w:val="00507ED3"/>
    <w:rsid w:val="00511352"/>
    <w:rsid w:val="0051375B"/>
    <w:rsid w:val="00515253"/>
    <w:rsid w:val="00515659"/>
    <w:rsid w:val="00515736"/>
    <w:rsid w:val="005158CA"/>
    <w:rsid w:val="00516BAE"/>
    <w:rsid w:val="005214ED"/>
    <w:rsid w:val="00522157"/>
    <w:rsid w:val="00522E01"/>
    <w:rsid w:val="00523EA6"/>
    <w:rsid w:val="00523F32"/>
    <w:rsid w:val="00523FF5"/>
    <w:rsid w:val="00524DDE"/>
    <w:rsid w:val="00524EC9"/>
    <w:rsid w:val="00525877"/>
    <w:rsid w:val="005272DD"/>
    <w:rsid w:val="00527651"/>
    <w:rsid w:val="0052782B"/>
    <w:rsid w:val="00527BD9"/>
    <w:rsid w:val="00530BAF"/>
    <w:rsid w:val="00531A4A"/>
    <w:rsid w:val="00531C0B"/>
    <w:rsid w:val="00532317"/>
    <w:rsid w:val="00533119"/>
    <w:rsid w:val="00533CF3"/>
    <w:rsid w:val="00534192"/>
    <w:rsid w:val="00534C3F"/>
    <w:rsid w:val="00535B7B"/>
    <w:rsid w:val="0053639C"/>
    <w:rsid w:val="0053673B"/>
    <w:rsid w:val="00537A15"/>
    <w:rsid w:val="00540D60"/>
    <w:rsid w:val="0054269F"/>
    <w:rsid w:val="00542969"/>
    <w:rsid w:val="00542988"/>
    <w:rsid w:val="00542C84"/>
    <w:rsid w:val="00543306"/>
    <w:rsid w:val="005438C0"/>
    <w:rsid w:val="00544123"/>
    <w:rsid w:val="00544395"/>
    <w:rsid w:val="00544CCE"/>
    <w:rsid w:val="00545076"/>
    <w:rsid w:val="00546428"/>
    <w:rsid w:val="00550CA6"/>
    <w:rsid w:val="00550CB5"/>
    <w:rsid w:val="0055218B"/>
    <w:rsid w:val="00553DCB"/>
    <w:rsid w:val="00554E42"/>
    <w:rsid w:val="0055585E"/>
    <w:rsid w:val="00555B9F"/>
    <w:rsid w:val="00557A08"/>
    <w:rsid w:val="00561836"/>
    <w:rsid w:val="00562EC9"/>
    <w:rsid w:val="00563212"/>
    <w:rsid w:val="005642DF"/>
    <w:rsid w:val="00564F51"/>
    <w:rsid w:val="00565423"/>
    <w:rsid w:val="00565D24"/>
    <w:rsid w:val="00566D36"/>
    <w:rsid w:val="00567E38"/>
    <w:rsid w:val="0057083E"/>
    <w:rsid w:val="005721AD"/>
    <w:rsid w:val="00574258"/>
    <w:rsid w:val="00574A69"/>
    <w:rsid w:val="00577283"/>
    <w:rsid w:val="00580330"/>
    <w:rsid w:val="00580AE3"/>
    <w:rsid w:val="00581FE4"/>
    <w:rsid w:val="00582041"/>
    <w:rsid w:val="00582C43"/>
    <w:rsid w:val="0058382A"/>
    <w:rsid w:val="00584008"/>
    <w:rsid w:val="00584961"/>
    <w:rsid w:val="00584F9B"/>
    <w:rsid w:val="005855C0"/>
    <w:rsid w:val="00585EF8"/>
    <w:rsid w:val="00587D04"/>
    <w:rsid w:val="005900FB"/>
    <w:rsid w:val="00591DE2"/>
    <w:rsid w:val="005925DC"/>
    <w:rsid w:val="005933C2"/>
    <w:rsid w:val="005939B9"/>
    <w:rsid w:val="00593D38"/>
    <w:rsid w:val="005961E9"/>
    <w:rsid w:val="005969A5"/>
    <w:rsid w:val="00596EF1"/>
    <w:rsid w:val="00597BB2"/>
    <w:rsid w:val="005A05AF"/>
    <w:rsid w:val="005A12DC"/>
    <w:rsid w:val="005A13F7"/>
    <w:rsid w:val="005A19AF"/>
    <w:rsid w:val="005A4D83"/>
    <w:rsid w:val="005A4F44"/>
    <w:rsid w:val="005A5A88"/>
    <w:rsid w:val="005A764A"/>
    <w:rsid w:val="005A7F11"/>
    <w:rsid w:val="005B0A3B"/>
    <w:rsid w:val="005B19DB"/>
    <w:rsid w:val="005B22CB"/>
    <w:rsid w:val="005B33AB"/>
    <w:rsid w:val="005C0695"/>
    <w:rsid w:val="005C18E0"/>
    <w:rsid w:val="005C61AA"/>
    <w:rsid w:val="005C7DE8"/>
    <w:rsid w:val="005D0513"/>
    <w:rsid w:val="005D1AF2"/>
    <w:rsid w:val="005D1AF7"/>
    <w:rsid w:val="005D1B81"/>
    <w:rsid w:val="005D274C"/>
    <w:rsid w:val="005D3681"/>
    <w:rsid w:val="005D4B85"/>
    <w:rsid w:val="005D77DE"/>
    <w:rsid w:val="005E000C"/>
    <w:rsid w:val="005E1861"/>
    <w:rsid w:val="005E26A7"/>
    <w:rsid w:val="005E338F"/>
    <w:rsid w:val="005E4A17"/>
    <w:rsid w:val="005E74E7"/>
    <w:rsid w:val="005F24A8"/>
    <w:rsid w:val="005F6635"/>
    <w:rsid w:val="005F6944"/>
    <w:rsid w:val="005F6AE0"/>
    <w:rsid w:val="0060016C"/>
    <w:rsid w:val="0060031A"/>
    <w:rsid w:val="006011D2"/>
    <w:rsid w:val="00602FA0"/>
    <w:rsid w:val="006050FB"/>
    <w:rsid w:val="006052C9"/>
    <w:rsid w:val="0060582B"/>
    <w:rsid w:val="00605E9A"/>
    <w:rsid w:val="00606D04"/>
    <w:rsid w:val="00607B8F"/>
    <w:rsid w:val="00607FA0"/>
    <w:rsid w:val="00611A22"/>
    <w:rsid w:val="006125A9"/>
    <w:rsid w:val="00615FD9"/>
    <w:rsid w:val="00616D69"/>
    <w:rsid w:val="006176D9"/>
    <w:rsid w:val="006220F0"/>
    <w:rsid w:val="0062274B"/>
    <w:rsid w:val="006228CA"/>
    <w:rsid w:val="00622DBA"/>
    <w:rsid w:val="0062307F"/>
    <w:rsid w:val="0062329B"/>
    <w:rsid w:val="00624166"/>
    <w:rsid w:val="00624580"/>
    <w:rsid w:val="006247AB"/>
    <w:rsid w:val="00624F9F"/>
    <w:rsid w:val="00626939"/>
    <w:rsid w:val="00626D36"/>
    <w:rsid w:val="00630B98"/>
    <w:rsid w:val="00630BC2"/>
    <w:rsid w:val="00631A5C"/>
    <w:rsid w:val="00632289"/>
    <w:rsid w:val="00632B7B"/>
    <w:rsid w:val="006339C0"/>
    <w:rsid w:val="00633C3C"/>
    <w:rsid w:val="00636784"/>
    <w:rsid w:val="00636B42"/>
    <w:rsid w:val="00637097"/>
    <w:rsid w:val="006372EC"/>
    <w:rsid w:val="006402D7"/>
    <w:rsid w:val="0064070A"/>
    <w:rsid w:val="0064074A"/>
    <w:rsid w:val="00640C47"/>
    <w:rsid w:val="006410CD"/>
    <w:rsid w:val="006411C2"/>
    <w:rsid w:val="006414EA"/>
    <w:rsid w:val="00641FBA"/>
    <w:rsid w:val="006431A0"/>
    <w:rsid w:val="00643B9D"/>
    <w:rsid w:val="00644B22"/>
    <w:rsid w:val="00646C6F"/>
    <w:rsid w:val="0064748B"/>
    <w:rsid w:val="00647490"/>
    <w:rsid w:val="00647C07"/>
    <w:rsid w:val="00647F85"/>
    <w:rsid w:val="0065016D"/>
    <w:rsid w:val="0065259E"/>
    <w:rsid w:val="00652975"/>
    <w:rsid w:val="00652AA2"/>
    <w:rsid w:val="0065620C"/>
    <w:rsid w:val="0065656A"/>
    <w:rsid w:val="00656E19"/>
    <w:rsid w:val="0065746E"/>
    <w:rsid w:val="00657B59"/>
    <w:rsid w:val="006601E9"/>
    <w:rsid w:val="00660DA5"/>
    <w:rsid w:val="00661F7A"/>
    <w:rsid w:val="00664F40"/>
    <w:rsid w:val="00665C12"/>
    <w:rsid w:val="00665E8E"/>
    <w:rsid w:val="006668D4"/>
    <w:rsid w:val="00666FAE"/>
    <w:rsid w:val="00667461"/>
    <w:rsid w:val="0067150E"/>
    <w:rsid w:val="006723C8"/>
    <w:rsid w:val="006726CE"/>
    <w:rsid w:val="00673D1E"/>
    <w:rsid w:val="006748AE"/>
    <w:rsid w:val="0067519C"/>
    <w:rsid w:val="00675998"/>
    <w:rsid w:val="00675F23"/>
    <w:rsid w:val="00676A39"/>
    <w:rsid w:val="00680692"/>
    <w:rsid w:val="00680C67"/>
    <w:rsid w:val="00680DBF"/>
    <w:rsid w:val="00681570"/>
    <w:rsid w:val="00681DD0"/>
    <w:rsid w:val="00681FCA"/>
    <w:rsid w:val="0068407E"/>
    <w:rsid w:val="006847B7"/>
    <w:rsid w:val="00684E87"/>
    <w:rsid w:val="00684F5B"/>
    <w:rsid w:val="006850A5"/>
    <w:rsid w:val="00685A34"/>
    <w:rsid w:val="006903CA"/>
    <w:rsid w:val="00690444"/>
    <w:rsid w:val="00690A70"/>
    <w:rsid w:val="0069141C"/>
    <w:rsid w:val="0069199F"/>
    <w:rsid w:val="00692522"/>
    <w:rsid w:val="00692C79"/>
    <w:rsid w:val="00693482"/>
    <w:rsid w:val="0069563B"/>
    <w:rsid w:val="006957CD"/>
    <w:rsid w:val="00695DAE"/>
    <w:rsid w:val="00695E26"/>
    <w:rsid w:val="00696E5C"/>
    <w:rsid w:val="006A1BAA"/>
    <w:rsid w:val="006A2838"/>
    <w:rsid w:val="006A391E"/>
    <w:rsid w:val="006A524D"/>
    <w:rsid w:val="006A5EA3"/>
    <w:rsid w:val="006A661E"/>
    <w:rsid w:val="006A7E6F"/>
    <w:rsid w:val="006B43C8"/>
    <w:rsid w:val="006B555C"/>
    <w:rsid w:val="006B6C3D"/>
    <w:rsid w:val="006B7B2E"/>
    <w:rsid w:val="006C0800"/>
    <w:rsid w:val="006C2D1F"/>
    <w:rsid w:val="006C2DB0"/>
    <w:rsid w:val="006C3302"/>
    <w:rsid w:val="006C3798"/>
    <w:rsid w:val="006C3D43"/>
    <w:rsid w:val="006C3D6D"/>
    <w:rsid w:val="006C4DE8"/>
    <w:rsid w:val="006C5911"/>
    <w:rsid w:val="006C5BAD"/>
    <w:rsid w:val="006C6A5D"/>
    <w:rsid w:val="006D3461"/>
    <w:rsid w:val="006D3CF4"/>
    <w:rsid w:val="006D55C4"/>
    <w:rsid w:val="006E1F9B"/>
    <w:rsid w:val="006E289B"/>
    <w:rsid w:val="006E2BCB"/>
    <w:rsid w:val="006E37C0"/>
    <w:rsid w:val="006E496E"/>
    <w:rsid w:val="006E5D26"/>
    <w:rsid w:val="006E5E29"/>
    <w:rsid w:val="006E7AD4"/>
    <w:rsid w:val="006F03D7"/>
    <w:rsid w:val="006F0D4A"/>
    <w:rsid w:val="006F1A3D"/>
    <w:rsid w:val="006F23EF"/>
    <w:rsid w:val="006F2B5B"/>
    <w:rsid w:val="006F33A4"/>
    <w:rsid w:val="006F3575"/>
    <w:rsid w:val="006F3FF0"/>
    <w:rsid w:val="007003DD"/>
    <w:rsid w:val="00700823"/>
    <w:rsid w:val="00701D99"/>
    <w:rsid w:val="00702718"/>
    <w:rsid w:val="00703B5B"/>
    <w:rsid w:val="0070401A"/>
    <w:rsid w:val="0070402F"/>
    <w:rsid w:val="007047E8"/>
    <w:rsid w:val="00705F0C"/>
    <w:rsid w:val="007121A5"/>
    <w:rsid w:val="00712E06"/>
    <w:rsid w:val="00712EE1"/>
    <w:rsid w:val="007142DB"/>
    <w:rsid w:val="007146F0"/>
    <w:rsid w:val="007157DD"/>
    <w:rsid w:val="00715C39"/>
    <w:rsid w:val="00716BFD"/>
    <w:rsid w:val="00716EDC"/>
    <w:rsid w:val="0072087A"/>
    <w:rsid w:val="00722E7C"/>
    <w:rsid w:val="00723FF2"/>
    <w:rsid w:val="0072479C"/>
    <w:rsid w:val="00725629"/>
    <w:rsid w:val="00725AE1"/>
    <w:rsid w:val="007305AA"/>
    <w:rsid w:val="007314FC"/>
    <w:rsid w:val="00732AFF"/>
    <w:rsid w:val="007335D5"/>
    <w:rsid w:val="007361EB"/>
    <w:rsid w:val="007366FE"/>
    <w:rsid w:val="0073695E"/>
    <w:rsid w:val="007376D3"/>
    <w:rsid w:val="007379EE"/>
    <w:rsid w:val="00737BA4"/>
    <w:rsid w:val="00741190"/>
    <w:rsid w:val="0074198C"/>
    <w:rsid w:val="00746485"/>
    <w:rsid w:val="00746619"/>
    <w:rsid w:val="00746A22"/>
    <w:rsid w:val="00746FC0"/>
    <w:rsid w:val="0074758A"/>
    <w:rsid w:val="007500F7"/>
    <w:rsid w:val="007505BA"/>
    <w:rsid w:val="00750DA5"/>
    <w:rsid w:val="0075301E"/>
    <w:rsid w:val="00754FA5"/>
    <w:rsid w:val="00757661"/>
    <w:rsid w:val="007619C3"/>
    <w:rsid w:val="00762038"/>
    <w:rsid w:val="00762BCF"/>
    <w:rsid w:val="007657A8"/>
    <w:rsid w:val="0076723F"/>
    <w:rsid w:val="0077098A"/>
    <w:rsid w:val="00771B2B"/>
    <w:rsid w:val="00772306"/>
    <w:rsid w:val="00774BD8"/>
    <w:rsid w:val="00776CCA"/>
    <w:rsid w:val="00777207"/>
    <w:rsid w:val="00780920"/>
    <w:rsid w:val="00780F4D"/>
    <w:rsid w:val="0078131B"/>
    <w:rsid w:val="0078242D"/>
    <w:rsid w:val="00784143"/>
    <w:rsid w:val="00784F26"/>
    <w:rsid w:val="00786088"/>
    <w:rsid w:val="007919C4"/>
    <w:rsid w:val="0079225E"/>
    <w:rsid w:val="007925BF"/>
    <w:rsid w:val="00794549"/>
    <w:rsid w:val="00794873"/>
    <w:rsid w:val="00794D98"/>
    <w:rsid w:val="0079789A"/>
    <w:rsid w:val="007A12B4"/>
    <w:rsid w:val="007A19B4"/>
    <w:rsid w:val="007A3E5D"/>
    <w:rsid w:val="007A41FC"/>
    <w:rsid w:val="007A43C9"/>
    <w:rsid w:val="007A61F1"/>
    <w:rsid w:val="007A6D91"/>
    <w:rsid w:val="007A7733"/>
    <w:rsid w:val="007B0819"/>
    <w:rsid w:val="007B0E89"/>
    <w:rsid w:val="007B10C5"/>
    <w:rsid w:val="007B2A48"/>
    <w:rsid w:val="007B4799"/>
    <w:rsid w:val="007B527B"/>
    <w:rsid w:val="007B54CF"/>
    <w:rsid w:val="007B6038"/>
    <w:rsid w:val="007B6DB9"/>
    <w:rsid w:val="007B7134"/>
    <w:rsid w:val="007B78D0"/>
    <w:rsid w:val="007B7B75"/>
    <w:rsid w:val="007C0C81"/>
    <w:rsid w:val="007C38B6"/>
    <w:rsid w:val="007C4032"/>
    <w:rsid w:val="007C5347"/>
    <w:rsid w:val="007C5548"/>
    <w:rsid w:val="007C7D13"/>
    <w:rsid w:val="007D029B"/>
    <w:rsid w:val="007D0F82"/>
    <w:rsid w:val="007D28A2"/>
    <w:rsid w:val="007D56C1"/>
    <w:rsid w:val="007D683E"/>
    <w:rsid w:val="007E0F63"/>
    <w:rsid w:val="007E1538"/>
    <w:rsid w:val="007E37C0"/>
    <w:rsid w:val="007E3E94"/>
    <w:rsid w:val="007E40BC"/>
    <w:rsid w:val="007E546E"/>
    <w:rsid w:val="007E7452"/>
    <w:rsid w:val="007E769F"/>
    <w:rsid w:val="007E7758"/>
    <w:rsid w:val="007F1A50"/>
    <w:rsid w:val="007F1EBE"/>
    <w:rsid w:val="007F2650"/>
    <w:rsid w:val="0080486C"/>
    <w:rsid w:val="008052B1"/>
    <w:rsid w:val="0080756E"/>
    <w:rsid w:val="00807727"/>
    <w:rsid w:val="008109D8"/>
    <w:rsid w:val="00811531"/>
    <w:rsid w:val="00811B29"/>
    <w:rsid w:val="00812D5E"/>
    <w:rsid w:val="00814845"/>
    <w:rsid w:val="00816576"/>
    <w:rsid w:val="008205A0"/>
    <w:rsid w:val="00820D43"/>
    <w:rsid w:val="00822BC7"/>
    <w:rsid w:val="00823178"/>
    <w:rsid w:val="008240C7"/>
    <w:rsid w:val="00825A08"/>
    <w:rsid w:val="00827F66"/>
    <w:rsid w:val="008320E0"/>
    <w:rsid w:val="008326E2"/>
    <w:rsid w:val="00832918"/>
    <w:rsid w:val="00834471"/>
    <w:rsid w:val="00835059"/>
    <w:rsid w:val="008358A9"/>
    <w:rsid w:val="008365A4"/>
    <w:rsid w:val="00836F65"/>
    <w:rsid w:val="008374DC"/>
    <w:rsid w:val="008405BC"/>
    <w:rsid w:val="008406F0"/>
    <w:rsid w:val="0084087E"/>
    <w:rsid w:val="0084099D"/>
    <w:rsid w:val="00841D74"/>
    <w:rsid w:val="00843D6E"/>
    <w:rsid w:val="00844952"/>
    <w:rsid w:val="00845C15"/>
    <w:rsid w:val="00846983"/>
    <w:rsid w:val="00847C39"/>
    <w:rsid w:val="00850764"/>
    <w:rsid w:val="008509A9"/>
    <w:rsid w:val="00851C26"/>
    <w:rsid w:val="00854444"/>
    <w:rsid w:val="00854522"/>
    <w:rsid w:val="00857F5C"/>
    <w:rsid w:val="00863BD7"/>
    <w:rsid w:val="008642EE"/>
    <w:rsid w:val="00865CDC"/>
    <w:rsid w:val="00866EB9"/>
    <w:rsid w:val="008709EE"/>
    <w:rsid w:val="0087274A"/>
    <w:rsid w:val="00872CAD"/>
    <w:rsid w:val="00872F7B"/>
    <w:rsid w:val="0087463F"/>
    <w:rsid w:val="00875370"/>
    <w:rsid w:val="00876E95"/>
    <w:rsid w:val="00877508"/>
    <w:rsid w:val="008779AB"/>
    <w:rsid w:val="0088197C"/>
    <w:rsid w:val="00882A19"/>
    <w:rsid w:val="00882EC7"/>
    <w:rsid w:val="008832B5"/>
    <w:rsid w:val="00883E89"/>
    <w:rsid w:val="00884C92"/>
    <w:rsid w:val="00887895"/>
    <w:rsid w:val="00887F4F"/>
    <w:rsid w:val="00887FEB"/>
    <w:rsid w:val="0089051D"/>
    <w:rsid w:val="0089091A"/>
    <w:rsid w:val="008948B5"/>
    <w:rsid w:val="0089492E"/>
    <w:rsid w:val="00894A1F"/>
    <w:rsid w:val="00894B48"/>
    <w:rsid w:val="00896472"/>
    <w:rsid w:val="008965B8"/>
    <w:rsid w:val="008970A8"/>
    <w:rsid w:val="008976F5"/>
    <w:rsid w:val="0089789A"/>
    <w:rsid w:val="008A00BF"/>
    <w:rsid w:val="008A0665"/>
    <w:rsid w:val="008A093A"/>
    <w:rsid w:val="008A1214"/>
    <w:rsid w:val="008A1E04"/>
    <w:rsid w:val="008A2165"/>
    <w:rsid w:val="008A29A2"/>
    <w:rsid w:val="008A4168"/>
    <w:rsid w:val="008A7EDC"/>
    <w:rsid w:val="008B0D8D"/>
    <w:rsid w:val="008B0E9A"/>
    <w:rsid w:val="008B1200"/>
    <w:rsid w:val="008B16B3"/>
    <w:rsid w:val="008B1B08"/>
    <w:rsid w:val="008B210A"/>
    <w:rsid w:val="008B22D5"/>
    <w:rsid w:val="008B36FA"/>
    <w:rsid w:val="008B3F26"/>
    <w:rsid w:val="008B4550"/>
    <w:rsid w:val="008B78AF"/>
    <w:rsid w:val="008C0322"/>
    <w:rsid w:val="008C1461"/>
    <w:rsid w:val="008C1F29"/>
    <w:rsid w:val="008C2856"/>
    <w:rsid w:val="008C2A52"/>
    <w:rsid w:val="008C2B3F"/>
    <w:rsid w:val="008C39E7"/>
    <w:rsid w:val="008C45F2"/>
    <w:rsid w:val="008D1AD1"/>
    <w:rsid w:val="008D1C9F"/>
    <w:rsid w:val="008D2B77"/>
    <w:rsid w:val="008D39AD"/>
    <w:rsid w:val="008D4FC6"/>
    <w:rsid w:val="008D6C0D"/>
    <w:rsid w:val="008D7104"/>
    <w:rsid w:val="008D7AA1"/>
    <w:rsid w:val="008E0D54"/>
    <w:rsid w:val="008E169C"/>
    <w:rsid w:val="008E29AD"/>
    <w:rsid w:val="008E3078"/>
    <w:rsid w:val="008E34BB"/>
    <w:rsid w:val="008E4B68"/>
    <w:rsid w:val="008E4FCD"/>
    <w:rsid w:val="008E5BB2"/>
    <w:rsid w:val="008E62C2"/>
    <w:rsid w:val="008E6B18"/>
    <w:rsid w:val="008E7B85"/>
    <w:rsid w:val="008E7CE3"/>
    <w:rsid w:val="008E7E9B"/>
    <w:rsid w:val="008F16C7"/>
    <w:rsid w:val="008F2DDB"/>
    <w:rsid w:val="008F3C47"/>
    <w:rsid w:val="008F5937"/>
    <w:rsid w:val="008F5E53"/>
    <w:rsid w:val="008F798A"/>
    <w:rsid w:val="00900541"/>
    <w:rsid w:val="00900824"/>
    <w:rsid w:val="00900985"/>
    <w:rsid w:val="00900D58"/>
    <w:rsid w:val="00901433"/>
    <w:rsid w:val="009022A2"/>
    <w:rsid w:val="00902D2A"/>
    <w:rsid w:val="009034B1"/>
    <w:rsid w:val="00903B2F"/>
    <w:rsid w:val="00904A14"/>
    <w:rsid w:val="00904E3A"/>
    <w:rsid w:val="009051C2"/>
    <w:rsid w:val="00905BAD"/>
    <w:rsid w:val="0090673D"/>
    <w:rsid w:val="0091183D"/>
    <w:rsid w:val="00912467"/>
    <w:rsid w:val="00914253"/>
    <w:rsid w:val="00914584"/>
    <w:rsid w:val="009154FF"/>
    <w:rsid w:val="00915D5E"/>
    <w:rsid w:val="00915ECC"/>
    <w:rsid w:val="00916ADE"/>
    <w:rsid w:val="009175F9"/>
    <w:rsid w:val="00920580"/>
    <w:rsid w:val="0092143B"/>
    <w:rsid w:val="00921AED"/>
    <w:rsid w:val="009220FA"/>
    <w:rsid w:val="00922342"/>
    <w:rsid w:val="00922A1A"/>
    <w:rsid w:val="00922B70"/>
    <w:rsid w:val="009254AC"/>
    <w:rsid w:val="00926277"/>
    <w:rsid w:val="00926502"/>
    <w:rsid w:val="00927D17"/>
    <w:rsid w:val="00927DCC"/>
    <w:rsid w:val="009323E3"/>
    <w:rsid w:val="0093245C"/>
    <w:rsid w:val="00933066"/>
    <w:rsid w:val="0093362C"/>
    <w:rsid w:val="00933704"/>
    <w:rsid w:val="00933C99"/>
    <w:rsid w:val="00934667"/>
    <w:rsid w:val="00934D07"/>
    <w:rsid w:val="00934D24"/>
    <w:rsid w:val="00934E77"/>
    <w:rsid w:val="0093622F"/>
    <w:rsid w:val="00936ACB"/>
    <w:rsid w:val="009373F5"/>
    <w:rsid w:val="0093745C"/>
    <w:rsid w:val="00937D59"/>
    <w:rsid w:val="00941D6C"/>
    <w:rsid w:val="009428C3"/>
    <w:rsid w:val="009445C6"/>
    <w:rsid w:val="00946397"/>
    <w:rsid w:val="0094792F"/>
    <w:rsid w:val="00950398"/>
    <w:rsid w:val="00950802"/>
    <w:rsid w:val="00951D9D"/>
    <w:rsid w:val="00952380"/>
    <w:rsid w:val="009527D8"/>
    <w:rsid w:val="00953378"/>
    <w:rsid w:val="0095525F"/>
    <w:rsid w:val="00956EF5"/>
    <w:rsid w:val="00957A03"/>
    <w:rsid w:val="00961B81"/>
    <w:rsid w:val="00963338"/>
    <w:rsid w:val="00963572"/>
    <w:rsid w:val="00964F6D"/>
    <w:rsid w:val="009700D0"/>
    <w:rsid w:val="00970260"/>
    <w:rsid w:val="0097102D"/>
    <w:rsid w:val="00971171"/>
    <w:rsid w:val="009715D1"/>
    <w:rsid w:val="00971833"/>
    <w:rsid w:val="00971A9E"/>
    <w:rsid w:val="00972478"/>
    <w:rsid w:val="0097443F"/>
    <w:rsid w:val="00980675"/>
    <w:rsid w:val="00981728"/>
    <w:rsid w:val="00981EA5"/>
    <w:rsid w:val="009869B4"/>
    <w:rsid w:val="00986CB2"/>
    <w:rsid w:val="0099019D"/>
    <w:rsid w:val="00991667"/>
    <w:rsid w:val="00992297"/>
    <w:rsid w:val="0099309C"/>
    <w:rsid w:val="00993411"/>
    <w:rsid w:val="009946D2"/>
    <w:rsid w:val="00996954"/>
    <w:rsid w:val="009A1745"/>
    <w:rsid w:val="009A25B9"/>
    <w:rsid w:val="009A4393"/>
    <w:rsid w:val="009A454C"/>
    <w:rsid w:val="009A48F4"/>
    <w:rsid w:val="009B1656"/>
    <w:rsid w:val="009B1DFC"/>
    <w:rsid w:val="009B2787"/>
    <w:rsid w:val="009B4E04"/>
    <w:rsid w:val="009B505B"/>
    <w:rsid w:val="009B6360"/>
    <w:rsid w:val="009B756E"/>
    <w:rsid w:val="009C072B"/>
    <w:rsid w:val="009C0993"/>
    <w:rsid w:val="009C0E36"/>
    <w:rsid w:val="009C1322"/>
    <w:rsid w:val="009C1ABF"/>
    <w:rsid w:val="009C1E20"/>
    <w:rsid w:val="009C2F2F"/>
    <w:rsid w:val="009C324D"/>
    <w:rsid w:val="009C47B7"/>
    <w:rsid w:val="009C4E07"/>
    <w:rsid w:val="009C4F6A"/>
    <w:rsid w:val="009C57AE"/>
    <w:rsid w:val="009C6624"/>
    <w:rsid w:val="009C6A08"/>
    <w:rsid w:val="009C78C3"/>
    <w:rsid w:val="009D0116"/>
    <w:rsid w:val="009D23EA"/>
    <w:rsid w:val="009D279C"/>
    <w:rsid w:val="009D36CD"/>
    <w:rsid w:val="009D4E94"/>
    <w:rsid w:val="009D54B3"/>
    <w:rsid w:val="009D648C"/>
    <w:rsid w:val="009D6B41"/>
    <w:rsid w:val="009D79E2"/>
    <w:rsid w:val="009E59BF"/>
    <w:rsid w:val="009E6631"/>
    <w:rsid w:val="009E6730"/>
    <w:rsid w:val="009E6B8F"/>
    <w:rsid w:val="009E6E0D"/>
    <w:rsid w:val="009E7B14"/>
    <w:rsid w:val="009F0844"/>
    <w:rsid w:val="009F1267"/>
    <w:rsid w:val="009F48AE"/>
    <w:rsid w:val="009F4A03"/>
    <w:rsid w:val="009F5C95"/>
    <w:rsid w:val="009F7DF2"/>
    <w:rsid w:val="009F7E77"/>
    <w:rsid w:val="00A00726"/>
    <w:rsid w:val="00A008A3"/>
    <w:rsid w:val="00A00E2D"/>
    <w:rsid w:val="00A010BF"/>
    <w:rsid w:val="00A015C8"/>
    <w:rsid w:val="00A043C0"/>
    <w:rsid w:val="00A04DEB"/>
    <w:rsid w:val="00A04F19"/>
    <w:rsid w:val="00A0528C"/>
    <w:rsid w:val="00A07580"/>
    <w:rsid w:val="00A07A08"/>
    <w:rsid w:val="00A1152D"/>
    <w:rsid w:val="00A11B4D"/>
    <w:rsid w:val="00A12C15"/>
    <w:rsid w:val="00A12EF4"/>
    <w:rsid w:val="00A1338E"/>
    <w:rsid w:val="00A13396"/>
    <w:rsid w:val="00A1424E"/>
    <w:rsid w:val="00A143D2"/>
    <w:rsid w:val="00A147C9"/>
    <w:rsid w:val="00A15109"/>
    <w:rsid w:val="00A15FD0"/>
    <w:rsid w:val="00A1659D"/>
    <w:rsid w:val="00A21151"/>
    <w:rsid w:val="00A23873"/>
    <w:rsid w:val="00A23ECA"/>
    <w:rsid w:val="00A2494F"/>
    <w:rsid w:val="00A25E0C"/>
    <w:rsid w:val="00A26B69"/>
    <w:rsid w:val="00A26F4E"/>
    <w:rsid w:val="00A304C4"/>
    <w:rsid w:val="00A32756"/>
    <w:rsid w:val="00A32791"/>
    <w:rsid w:val="00A343B0"/>
    <w:rsid w:val="00A34739"/>
    <w:rsid w:val="00A34BCB"/>
    <w:rsid w:val="00A35401"/>
    <w:rsid w:val="00A3648C"/>
    <w:rsid w:val="00A36863"/>
    <w:rsid w:val="00A36DFE"/>
    <w:rsid w:val="00A37212"/>
    <w:rsid w:val="00A40741"/>
    <w:rsid w:val="00A40791"/>
    <w:rsid w:val="00A40BF6"/>
    <w:rsid w:val="00A4154E"/>
    <w:rsid w:val="00A4198D"/>
    <w:rsid w:val="00A42B93"/>
    <w:rsid w:val="00A43331"/>
    <w:rsid w:val="00A447D7"/>
    <w:rsid w:val="00A448AB"/>
    <w:rsid w:val="00A451FE"/>
    <w:rsid w:val="00A45A66"/>
    <w:rsid w:val="00A4631C"/>
    <w:rsid w:val="00A52B3E"/>
    <w:rsid w:val="00A53B87"/>
    <w:rsid w:val="00A53E4F"/>
    <w:rsid w:val="00A53F0B"/>
    <w:rsid w:val="00A55113"/>
    <w:rsid w:val="00A5670E"/>
    <w:rsid w:val="00A5674D"/>
    <w:rsid w:val="00A5682C"/>
    <w:rsid w:val="00A569B0"/>
    <w:rsid w:val="00A57E63"/>
    <w:rsid w:val="00A6175C"/>
    <w:rsid w:val="00A61920"/>
    <w:rsid w:val="00A624E7"/>
    <w:rsid w:val="00A628BF"/>
    <w:rsid w:val="00A62B3A"/>
    <w:rsid w:val="00A62B3F"/>
    <w:rsid w:val="00A62D35"/>
    <w:rsid w:val="00A63F7D"/>
    <w:rsid w:val="00A6596F"/>
    <w:rsid w:val="00A67426"/>
    <w:rsid w:val="00A67A91"/>
    <w:rsid w:val="00A706B9"/>
    <w:rsid w:val="00A70C0E"/>
    <w:rsid w:val="00A7162F"/>
    <w:rsid w:val="00A71FD3"/>
    <w:rsid w:val="00A72B41"/>
    <w:rsid w:val="00A7452C"/>
    <w:rsid w:val="00A7602C"/>
    <w:rsid w:val="00A81193"/>
    <w:rsid w:val="00A8148E"/>
    <w:rsid w:val="00A81CB4"/>
    <w:rsid w:val="00A8294A"/>
    <w:rsid w:val="00A84174"/>
    <w:rsid w:val="00A84A0C"/>
    <w:rsid w:val="00A85A1A"/>
    <w:rsid w:val="00A85F90"/>
    <w:rsid w:val="00A86AD1"/>
    <w:rsid w:val="00A876C7"/>
    <w:rsid w:val="00A87C42"/>
    <w:rsid w:val="00A90603"/>
    <w:rsid w:val="00A90F51"/>
    <w:rsid w:val="00A92FA4"/>
    <w:rsid w:val="00A93015"/>
    <w:rsid w:val="00A931D0"/>
    <w:rsid w:val="00A93CA3"/>
    <w:rsid w:val="00A976E5"/>
    <w:rsid w:val="00AA0461"/>
    <w:rsid w:val="00AA173A"/>
    <w:rsid w:val="00AA1DEC"/>
    <w:rsid w:val="00AA305E"/>
    <w:rsid w:val="00AA3283"/>
    <w:rsid w:val="00AA6806"/>
    <w:rsid w:val="00AA694C"/>
    <w:rsid w:val="00AA7A6C"/>
    <w:rsid w:val="00AB0850"/>
    <w:rsid w:val="00AB1D0C"/>
    <w:rsid w:val="00AB2908"/>
    <w:rsid w:val="00AB5081"/>
    <w:rsid w:val="00AB72EF"/>
    <w:rsid w:val="00AC0FCA"/>
    <w:rsid w:val="00AC1D39"/>
    <w:rsid w:val="00AC3108"/>
    <w:rsid w:val="00AC5F74"/>
    <w:rsid w:val="00AC5FB1"/>
    <w:rsid w:val="00AC644D"/>
    <w:rsid w:val="00AC6A00"/>
    <w:rsid w:val="00AC6DAA"/>
    <w:rsid w:val="00AC7B58"/>
    <w:rsid w:val="00AD2DDA"/>
    <w:rsid w:val="00AD305C"/>
    <w:rsid w:val="00AD41AA"/>
    <w:rsid w:val="00AD44A4"/>
    <w:rsid w:val="00AD47DE"/>
    <w:rsid w:val="00AD52B2"/>
    <w:rsid w:val="00AD5425"/>
    <w:rsid w:val="00AD592B"/>
    <w:rsid w:val="00AD74B4"/>
    <w:rsid w:val="00AD7B18"/>
    <w:rsid w:val="00AD7C0D"/>
    <w:rsid w:val="00AE0089"/>
    <w:rsid w:val="00AE06D5"/>
    <w:rsid w:val="00AE158D"/>
    <w:rsid w:val="00AE46BD"/>
    <w:rsid w:val="00AE48D5"/>
    <w:rsid w:val="00AE4C83"/>
    <w:rsid w:val="00AE727C"/>
    <w:rsid w:val="00AF2B61"/>
    <w:rsid w:val="00AF4093"/>
    <w:rsid w:val="00AF5E97"/>
    <w:rsid w:val="00AF66AB"/>
    <w:rsid w:val="00AF685E"/>
    <w:rsid w:val="00AF7976"/>
    <w:rsid w:val="00B00148"/>
    <w:rsid w:val="00B00FF8"/>
    <w:rsid w:val="00B0123E"/>
    <w:rsid w:val="00B01F8A"/>
    <w:rsid w:val="00B034AD"/>
    <w:rsid w:val="00B036E0"/>
    <w:rsid w:val="00B05DCC"/>
    <w:rsid w:val="00B05EAC"/>
    <w:rsid w:val="00B07171"/>
    <w:rsid w:val="00B111BA"/>
    <w:rsid w:val="00B11772"/>
    <w:rsid w:val="00B12C5D"/>
    <w:rsid w:val="00B13721"/>
    <w:rsid w:val="00B205F2"/>
    <w:rsid w:val="00B20746"/>
    <w:rsid w:val="00B20C73"/>
    <w:rsid w:val="00B21FD7"/>
    <w:rsid w:val="00B22CFE"/>
    <w:rsid w:val="00B24653"/>
    <w:rsid w:val="00B26DD0"/>
    <w:rsid w:val="00B27897"/>
    <w:rsid w:val="00B30605"/>
    <w:rsid w:val="00B3071D"/>
    <w:rsid w:val="00B30DBD"/>
    <w:rsid w:val="00B3105E"/>
    <w:rsid w:val="00B34E86"/>
    <w:rsid w:val="00B36C89"/>
    <w:rsid w:val="00B41319"/>
    <w:rsid w:val="00B41865"/>
    <w:rsid w:val="00B422AA"/>
    <w:rsid w:val="00B43697"/>
    <w:rsid w:val="00B476AB"/>
    <w:rsid w:val="00B50003"/>
    <w:rsid w:val="00B503B1"/>
    <w:rsid w:val="00B510F0"/>
    <w:rsid w:val="00B515F3"/>
    <w:rsid w:val="00B5181E"/>
    <w:rsid w:val="00B528FE"/>
    <w:rsid w:val="00B5300D"/>
    <w:rsid w:val="00B53BF1"/>
    <w:rsid w:val="00B53D16"/>
    <w:rsid w:val="00B572C4"/>
    <w:rsid w:val="00B6192F"/>
    <w:rsid w:val="00B643A6"/>
    <w:rsid w:val="00B647F4"/>
    <w:rsid w:val="00B64B37"/>
    <w:rsid w:val="00B64E98"/>
    <w:rsid w:val="00B6527D"/>
    <w:rsid w:val="00B66A9F"/>
    <w:rsid w:val="00B66D1F"/>
    <w:rsid w:val="00B67173"/>
    <w:rsid w:val="00B73353"/>
    <w:rsid w:val="00B73B7E"/>
    <w:rsid w:val="00B76E6B"/>
    <w:rsid w:val="00B8027B"/>
    <w:rsid w:val="00B80F1F"/>
    <w:rsid w:val="00B83118"/>
    <w:rsid w:val="00B84B19"/>
    <w:rsid w:val="00B86BFC"/>
    <w:rsid w:val="00B8703A"/>
    <w:rsid w:val="00B87C24"/>
    <w:rsid w:val="00B9218A"/>
    <w:rsid w:val="00B940AD"/>
    <w:rsid w:val="00B96414"/>
    <w:rsid w:val="00BA0642"/>
    <w:rsid w:val="00BA10C0"/>
    <w:rsid w:val="00BA1265"/>
    <w:rsid w:val="00BA144D"/>
    <w:rsid w:val="00BA1898"/>
    <w:rsid w:val="00BA1E83"/>
    <w:rsid w:val="00BA1F07"/>
    <w:rsid w:val="00BA2724"/>
    <w:rsid w:val="00BA68DB"/>
    <w:rsid w:val="00BB0DD8"/>
    <w:rsid w:val="00BB10AC"/>
    <w:rsid w:val="00BB3AF8"/>
    <w:rsid w:val="00BB6A65"/>
    <w:rsid w:val="00BB6CD8"/>
    <w:rsid w:val="00BB7687"/>
    <w:rsid w:val="00BB7881"/>
    <w:rsid w:val="00BC051C"/>
    <w:rsid w:val="00BC0CD9"/>
    <w:rsid w:val="00BC1CFF"/>
    <w:rsid w:val="00BC2468"/>
    <w:rsid w:val="00BC28F3"/>
    <w:rsid w:val="00BC345D"/>
    <w:rsid w:val="00BC3BC4"/>
    <w:rsid w:val="00BC3ED2"/>
    <w:rsid w:val="00BC6403"/>
    <w:rsid w:val="00BC7427"/>
    <w:rsid w:val="00BD0706"/>
    <w:rsid w:val="00BD0EBF"/>
    <w:rsid w:val="00BD0FC3"/>
    <w:rsid w:val="00BD3EC2"/>
    <w:rsid w:val="00BD4CCC"/>
    <w:rsid w:val="00BD4FD6"/>
    <w:rsid w:val="00BD53D5"/>
    <w:rsid w:val="00BD7122"/>
    <w:rsid w:val="00BE07EC"/>
    <w:rsid w:val="00BE19E1"/>
    <w:rsid w:val="00BE402E"/>
    <w:rsid w:val="00BE625E"/>
    <w:rsid w:val="00BF03F5"/>
    <w:rsid w:val="00BF0B82"/>
    <w:rsid w:val="00BF2FCB"/>
    <w:rsid w:val="00BF3C76"/>
    <w:rsid w:val="00BF48F1"/>
    <w:rsid w:val="00BF7D89"/>
    <w:rsid w:val="00C00ACE"/>
    <w:rsid w:val="00C02CBE"/>
    <w:rsid w:val="00C03FF4"/>
    <w:rsid w:val="00C048D1"/>
    <w:rsid w:val="00C069F3"/>
    <w:rsid w:val="00C077EE"/>
    <w:rsid w:val="00C10411"/>
    <w:rsid w:val="00C1060A"/>
    <w:rsid w:val="00C11284"/>
    <w:rsid w:val="00C12D10"/>
    <w:rsid w:val="00C1544A"/>
    <w:rsid w:val="00C155FB"/>
    <w:rsid w:val="00C163D9"/>
    <w:rsid w:val="00C17A57"/>
    <w:rsid w:val="00C17D84"/>
    <w:rsid w:val="00C2168F"/>
    <w:rsid w:val="00C21DF7"/>
    <w:rsid w:val="00C24C5D"/>
    <w:rsid w:val="00C24F0A"/>
    <w:rsid w:val="00C2577D"/>
    <w:rsid w:val="00C27437"/>
    <w:rsid w:val="00C2776D"/>
    <w:rsid w:val="00C31C5A"/>
    <w:rsid w:val="00C32A29"/>
    <w:rsid w:val="00C33171"/>
    <w:rsid w:val="00C37E42"/>
    <w:rsid w:val="00C41479"/>
    <w:rsid w:val="00C41BF1"/>
    <w:rsid w:val="00C41C9D"/>
    <w:rsid w:val="00C424A1"/>
    <w:rsid w:val="00C42786"/>
    <w:rsid w:val="00C43B56"/>
    <w:rsid w:val="00C445AD"/>
    <w:rsid w:val="00C44A0D"/>
    <w:rsid w:val="00C457D9"/>
    <w:rsid w:val="00C45B5A"/>
    <w:rsid w:val="00C4626E"/>
    <w:rsid w:val="00C46F1F"/>
    <w:rsid w:val="00C50ED0"/>
    <w:rsid w:val="00C51DD5"/>
    <w:rsid w:val="00C52200"/>
    <w:rsid w:val="00C52655"/>
    <w:rsid w:val="00C53AC7"/>
    <w:rsid w:val="00C53B45"/>
    <w:rsid w:val="00C56085"/>
    <w:rsid w:val="00C620D8"/>
    <w:rsid w:val="00C623B9"/>
    <w:rsid w:val="00C624CD"/>
    <w:rsid w:val="00C63A7E"/>
    <w:rsid w:val="00C63AB7"/>
    <w:rsid w:val="00C6466F"/>
    <w:rsid w:val="00C64ABD"/>
    <w:rsid w:val="00C650CE"/>
    <w:rsid w:val="00C65972"/>
    <w:rsid w:val="00C67E09"/>
    <w:rsid w:val="00C67EB0"/>
    <w:rsid w:val="00C7038D"/>
    <w:rsid w:val="00C716FB"/>
    <w:rsid w:val="00C71903"/>
    <w:rsid w:val="00C720F9"/>
    <w:rsid w:val="00C72589"/>
    <w:rsid w:val="00C73CE9"/>
    <w:rsid w:val="00C74521"/>
    <w:rsid w:val="00C747EC"/>
    <w:rsid w:val="00C7483A"/>
    <w:rsid w:val="00C755CD"/>
    <w:rsid w:val="00C756E8"/>
    <w:rsid w:val="00C81A39"/>
    <w:rsid w:val="00C82BC0"/>
    <w:rsid w:val="00C83AA7"/>
    <w:rsid w:val="00C8535E"/>
    <w:rsid w:val="00C85361"/>
    <w:rsid w:val="00C85A74"/>
    <w:rsid w:val="00C87657"/>
    <w:rsid w:val="00C879A5"/>
    <w:rsid w:val="00C87DE7"/>
    <w:rsid w:val="00C90981"/>
    <w:rsid w:val="00C91576"/>
    <w:rsid w:val="00C91621"/>
    <w:rsid w:val="00C92226"/>
    <w:rsid w:val="00C92D07"/>
    <w:rsid w:val="00C93128"/>
    <w:rsid w:val="00C93136"/>
    <w:rsid w:val="00C93C4B"/>
    <w:rsid w:val="00C946CE"/>
    <w:rsid w:val="00C9638C"/>
    <w:rsid w:val="00C97840"/>
    <w:rsid w:val="00C97A88"/>
    <w:rsid w:val="00CA048B"/>
    <w:rsid w:val="00CA118C"/>
    <w:rsid w:val="00CA2451"/>
    <w:rsid w:val="00CA264A"/>
    <w:rsid w:val="00CA2711"/>
    <w:rsid w:val="00CA286F"/>
    <w:rsid w:val="00CA2A67"/>
    <w:rsid w:val="00CA396C"/>
    <w:rsid w:val="00CA4354"/>
    <w:rsid w:val="00CA4359"/>
    <w:rsid w:val="00CA59F0"/>
    <w:rsid w:val="00CA6690"/>
    <w:rsid w:val="00CB0470"/>
    <w:rsid w:val="00CB13EB"/>
    <w:rsid w:val="00CB38A5"/>
    <w:rsid w:val="00CB4F0F"/>
    <w:rsid w:val="00CB53D6"/>
    <w:rsid w:val="00CB5E55"/>
    <w:rsid w:val="00CB5E58"/>
    <w:rsid w:val="00CB7826"/>
    <w:rsid w:val="00CC0272"/>
    <w:rsid w:val="00CC2285"/>
    <w:rsid w:val="00CC3822"/>
    <w:rsid w:val="00CC4D72"/>
    <w:rsid w:val="00CC757A"/>
    <w:rsid w:val="00CC76E8"/>
    <w:rsid w:val="00CD0227"/>
    <w:rsid w:val="00CD1602"/>
    <w:rsid w:val="00CD1D2E"/>
    <w:rsid w:val="00CD2A70"/>
    <w:rsid w:val="00CD2EFF"/>
    <w:rsid w:val="00CD381F"/>
    <w:rsid w:val="00CD43EC"/>
    <w:rsid w:val="00CD4E98"/>
    <w:rsid w:val="00CD50B0"/>
    <w:rsid w:val="00CD566E"/>
    <w:rsid w:val="00CD6596"/>
    <w:rsid w:val="00CD6C1F"/>
    <w:rsid w:val="00CD7007"/>
    <w:rsid w:val="00CD73C6"/>
    <w:rsid w:val="00CD7576"/>
    <w:rsid w:val="00CD7C9A"/>
    <w:rsid w:val="00CE0891"/>
    <w:rsid w:val="00CE0EDC"/>
    <w:rsid w:val="00CE19B6"/>
    <w:rsid w:val="00CE2587"/>
    <w:rsid w:val="00CE2E8A"/>
    <w:rsid w:val="00CE3960"/>
    <w:rsid w:val="00CE3BFA"/>
    <w:rsid w:val="00CE534B"/>
    <w:rsid w:val="00CE622D"/>
    <w:rsid w:val="00CE6A4A"/>
    <w:rsid w:val="00CE7A54"/>
    <w:rsid w:val="00CF0439"/>
    <w:rsid w:val="00CF0524"/>
    <w:rsid w:val="00CF0BE5"/>
    <w:rsid w:val="00CF1029"/>
    <w:rsid w:val="00CF1B32"/>
    <w:rsid w:val="00CF23CD"/>
    <w:rsid w:val="00CF263F"/>
    <w:rsid w:val="00CF2ED8"/>
    <w:rsid w:val="00CF307F"/>
    <w:rsid w:val="00CF3556"/>
    <w:rsid w:val="00CF3B83"/>
    <w:rsid w:val="00CF577F"/>
    <w:rsid w:val="00CF6C9D"/>
    <w:rsid w:val="00CF7935"/>
    <w:rsid w:val="00D003AE"/>
    <w:rsid w:val="00D00E9F"/>
    <w:rsid w:val="00D00F42"/>
    <w:rsid w:val="00D01534"/>
    <w:rsid w:val="00D01A1E"/>
    <w:rsid w:val="00D03D7C"/>
    <w:rsid w:val="00D0412E"/>
    <w:rsid w:val="00D057D8"/>
    <w:rsid w:val="00D10A93"/>
    <w:rsid w:val="00D1130F"/>
    <w:rsid w:val="00D131F5"/>
    <w:rsid w:val="00D14975"/>
    <w:rsid w:val="00D14D4A"/>
    <w:rsid w:val="00D17234"/>
    <w:rsid w:val="00D173B2"/>
    <w:rsid w:val="00D17C69"/>
    <w:rsid w:val="00D22066"/>
    <w:rsid w:val="00D23F4C"/>
    <w:rsid w:val="00D2495C"/>
    <w:rsid w:val="00D24D93"/>
    <w:rsid w:val="00D2708D"/>
    <w:rsid w:val="00D2719C"/>
    <w:rsid w:val="00D27805"/>
    <w:rsid w:val="00D30A6D"/>
    <w:rsid w:val="00D325FF"/>
    <w:rsid w:val="00D32C67"/>
    <w:rsid w:val="00D33097"/>
    <w:rsid w:val="00D35AA5"/>
    <w:rsid w:val="00D362DA"/>
    <w:rsid w:val="00D37847"/>
    <w:rsid w:val="00D42A15"/>
    <w:rsid w:val="00D42BB1"/>
    <w:rsid w:val="00D4462D"/>
    <w:rsid w:val="00D471B6"/>
    <w:rsid w:val="00D50620"/>
    <w:rsid w:val="00D51FEF"/>
    <w:rsid w:val="00D5487A"/>
    <w:rsid w:val="00D54F2A"/>
    <w:rsid w:val="00D55EA6"/>
    <w:rsid w:val="00D60694"/>
    <w:rsid w:val="00D60A8F"/>
    <w:rsid w:val="00D611CE"/>
    <w:rsid w:val="00D63C5A"/>
    <w:rsid w:val="00D640D3"/>
    <w:rsid w:val="00D65958"/>
    <w:rsid w:val="00D6683E"/>
    <w:rsid w:val="00D67B1A"/>
    <w:rsid w:val="00D71F9E"/>
    <w:rsid w:val="00D7360A"/>
    <w:rsid w:val="00D739DB"/>
    <w:rsid w:val="00D752DC"/>
    <w:rsid w:val="00D75E2B"/>
    <w:rsid w:val="00D76C7F"/>
    <w:rsid w:val="00D77F07"/>
    <w:rsid w:val="00D80970"/>
    <w:rsid w:val="00D810F1"/>
    <w:rsid w:val="00D81647"/>
    <w:rsid w:val="00D8185C"/>
    <w:rsid w:val="00D81BC1"/>
    <w:rsid w:val="00D82A2B"/>
    <w:rsid w:val="00D837E5"/>
    <w:rsid w:val="00D84007"/>
    <w:rsid w:val="00D842DE"/>
    <w:rsid w:val="00D846C0"/>
    <w:rsid w:val="00D85A28"/>
    <w:rsid w:val="00D85DB6"/>
    <w:rsid w:val="00D8640F"/>
    <w:rsid w:val="00D8738D"/>
    <w:rsid w:val="00D879FB"/>
    <w:rsid w:val="00D87DFD"/>
    <w:rsid w:val="00D9184D"/>
    <w:rsid w:val="00D92A20"/>
    <w:rsid w:val="00D9358A"/>
    <w:rsid w:val="00D97D28"/>
    <w:rsid w:val="00DA2F16"/>
    <w:rsid w:val="00DA4FAA"/>
    <w:rsid w:val="00DA5085"/>
    <w:rsid w:val="00DB0673"/>
    <w:rsid w:val="00DB1517"/>
    <w:rsid w:val="00DB2CB4"/>
    <w:rsid w:val="00DB4F1C"/>
    <w:rsid w:val="00DB5076"/>
    <w:rsid w:val="00DB5B57"/>
    <w:rsid w:val="00DB6F5E"/>
    <w:rsid w:val="00DB752C"/>
    <w:rsid w:val="00DB7645"/>
    <w:rsid w:val="00DC14E7"/>
    <w:rsid w:val="00DC38F6"/>
    <w:rsid w:val="00DC481D"/>
    <w:rsid w:val="00DC4B5F"/>
    <w:rsid w:val="00DC5040"/>
    <w:rsid w:val="00DC5A64"/>
    <w:rsid w:val="00DC5FF0"/>
    <w:rsid w:val="00DC613B"/>
    <w:rsid w:val="00DC6D9C"/>
    <w:rsid w:val="00DC7219"/>
    <w:rsid w:val="00DC79C0"/>
    <w:rsid w:val="00DD1850"/>
    <w:rsid w:val="00DD3E2A"/>
    <w:rsid w:val="00DD3F33"/>
    <w:rsid w:val="00DD4177"/>
    <w:rsid w:val="00DD59D8"/>
    <w:rsid w:val="00DE1528"/>
    <w:rsid w:val="00DE1A5A"/>
    <w:rsid w:val="00DE2904"/>
    <w:rsid w:val="00DE46AA"/>
    <w:rsid w:val="00DE473C"/>
    <w:rsid w:val="00DE4E51"/>
    <w:rsid w:val="00DE4F65"/>
    <w:rsid w:val="00DE6D51"/>
    <w:rsid w:val="00DE7DBB"/>
    <w:rsid w:val="00DE7EA7"/>
    <w:rsid w:val="00DF6A49"/>
    <w:rsid w:val="00DF71C8"/>
    <w:rsid w:val="00DF75D3"/>
    <w:rsid w:val="00DF76C5"/>
    <w:rsid w:val="00E0153B"/>
    <w:rsid w:val="00E02462"/>
    <w:rsid w:val="00E03034"/>
    <w:rsid w:val="00E064E1"/>
    <w:rsid w:val="00E06E34"/>
    <w:rsid w:val="00E07340"/>
    <w:rsid w:val="00E07CA7"/>
    <w:rsid w:val="00E12568"/>
    <w:rsid w:val="00E13150"/>
    <w:rsid w:val="00E1483F"/>
    <w:rsid w:val="00E1491E"/>
    <w:rsid w:val="00E14EEC"/>
    <w:rsid w:val="00E16083"/>
    <w:rsid w:val="00E16111"/>
    <w:rsid w:val="00E164E0"/>
    <w:rsid w:val="00E1770C"/>
    <w:rsid w:val="00E20476"/>
    <w:rsid w:val="00E207FD"/>
    <w:rsid w:val="00E209BF"/>
    <w:rsid w:val="00E2272B"/>
    <w:rsid w:val="00E237D4"/>
    <w:rsid w:val="00E23FB5"/>
    <w:rsid w:val="00E252DB"/>
    <w:rsid w:val="00E31A1F"/>
    <w:rsid w:val="00E33AC0"/>
    <w:rsid w:val="00E40075"/>
    <w:rsid w:val="00E403BE"/>
    <w:rsid w:val="00E41531"/>
    <w:rsid w:val="00E423EF"/>
    <w:rsid w:val="00E4314C"/>
    <w:rsid w:val="00E44472"/>
    <w:rsid w:val="00E446AE"/>
    <w:rsid w:val="00E47FB5"/>
    <w:rsid w:val="00E50B2B"/>
    <w:rsid w:val="00E517F0"/>
    <w:rsid w:val="00E52FE7"/>
    <w:rsid w:val="00E53EA7"/>
    <w:rsid w:val="00E546DC"/>
    <w:rsid w:val="00E54F23"/>
    <w:rsid w:val="00E5633F"/>
    <w:rsid w:val="00E57B82"/>
    <w:rsid w:val="00E610BA"/>
    <w:rsid w:val="00E62BFF"/>
    <w:rsid w:val="00E63164"/>
    <w:rsid w:val="00E634C0"/>
    <w:rsid w:val="00E64CEE"/>
    <w:rsid w:val="00E71360"/>
    <w:rsid w:val="00E726F9"/>
    <w:rsid w:val="00E73C4D"/>
    <w:rsid w:val="00E74151"/>
    <w:rsid w:val="00E746EA"/>
    <w:rsid w:val="00E7609C"/>
    <w:rsid w:val="00E7617B"/>
    <w:rsid w:val="00E76271"/>
    <w:rsid w:val="00E76791"/>
    <w:rsid w:val="00E76C95"/>
    <w:rsid w:val="00E80B34"/>
    <w:rsid w:val="00E822A8"/>
    <w:rsid w:val="00E82706"/>
    <w:rsid w:val="00E83CFE"/>
    <w:rsid w:val="00E867BA"/>
    <w:rsid w:val="00E868FE"/>
    <w:rsid w:val="00E86929"/>
    <w:rsid w:val="00E86E03"/>
    <w:rsid w:val="00E86F32"/>
    <w:rsid w:val="00E9010D"/>
    <w:rsid w:val="00E903E0"/>
    <w:rsid w:val="00E90415"/>
    <w:rsid w:val="00E908BF"/>
    <w:rsid w:val="00E912FD"/>
    <w:rsid w:val="00E91323"/>
    <w:rsid w:val="00E9342D"/>
    <w:rsid w:val="00E93B0B"/>
    <w:rsid w:val="00E9436F"/>
    <w:rsid w:val="00E94D15"/>
    <w:rsid w:val="00E94E18"/>
    <w:rsid w:val="00E953C8"/>
    <w:rsid w:val="00E95704"/>
    <w:rsid w:val="00E95D9D"/>
    <w:rsid w:val="00E960ED"/>
    <w:rsid w:val="00E9746A"/>
    <w:rsid w:val="00EA147A"/>
    <w:rsid w:val="00EA21D5"/>
    <w:rsid w:val="00EA258B"/>
    <w:rsid w:val="00EA4407"/>
    <w:rsid w:val="00EA4AB9"/>
    <w:rsid w:val="00EA6B20"/>
    <w:rsid w:val="00EA72B1"/>
    <w:rsid w:val="00EB0FDA"/>
    <w:rsid w:val="00EB2243"/>
    <w:rsid w:val="00EB3338"/>
    <w:rsid w:val="00EB4BDE"/>
    <w:rsid w:val="00EB52E1"/>
    <w:rsid w:val="00EB60FC"/>
    <w:rsid w:val="00EB7438"/>
    <w:rsid w:val="00EB7815"/>
    <w:rsid w:val="00EC0A37"/>
    <w:rsid w:val="00EC1BB6"/>
    <w:rsid w:val="00EC1CD1"/>
    <w:rsid w:val="00EC1CD5"/>
    <w:rsid w:val="00EC26D3"/>
    <w:rsid w:val="00EC28B3"/>
    <w:rsid w:val="00EC2E07"/>
    <w:rsid w:val="00EC4BE3"/>
    <w:rsid w:val="00EC6A90"/>
    <w:rsid w:val="00ED28CF"/>
    <w:rsid w:val="00ED2FCF"/>
    <w:rsid w:val="00EE3BD9"/>
    <w:rsid w:val="00EE49F3"/>
    <w:rsid w:val="00EE4DD7"/>
    <w:rsid w:val="00EE53A4"/>
    <w:rsid w:val="00EE56CC"/>
    <w:rsid w:val="00EE768D"/>
    <w:rsid w:val="00EF08D1"/>
    <w:rsid w:val="00EF0945"/>
    <w:rsid w:val="00EF1441"/>
    <w:rsid w:val="00EF2BA3"/>
    <w:rsid w:val="00EF42F2"/>
    <w:rsid w:val="00F006E6"/>
    <w:rsid w:val="00F00874"/>
    <w:rsid w:val="00F00A74"/>
    <w:rsid w:val="00F00D47"/>
    <w:rsid w:val="00F00D74"/>
    <w:rsid w:val="00F00FC2"/>
    <w:rsid w:val="00F048AE"/>
    <w:rsid w:val="00F0518A"/>
    <w:rsid w:val="00F0564F"/>
    <w:rsid w:val="00F05D7B"/>
    <w:rsid w:val="00F05EC1"/>
    <w:rsid w:val="00F1134B"/>
    <w:rsid w:val="00F115C0"/>
    <w:rsid w:val="00F13B63"/>
    <w:rsid w:val="00F1680C"/>
    <w:rsid w:val="00F169EF"/>
    <w:rsid w:val="00F17721"/>
    <w:rsid w:val="00F17727"/>
    <w:rsid w:val="00F20166"/>
    <w:rsid w:val="00F20C2C"/>
    <w:rsid w:val="00F2274F"/>
    <w:rsid w:val="00F242FB"/>
    <w:rsid w:val="00F253EF"/>
    <w:rsid w:val="00F254C7"/>
    <w:rsid w:val="00F25EBB"/>
    <w:rsid w:val="00F26867"/>
    <w:rsid w:val="00F27978"/>
    <w:rsid w:val="00F27E9E"/>
    <w:rsid w:val="00F30B33"/>
    <w:rsid w:val="00F314E7"/>
    <w:rsid w:val="00F33DC7"/>
    <w:rsid w:val="00F340DF"/>
    <w:rsid w:val="00F34136"/>
    <w:rsid w:val="00F34F82"/>
    <w:rsid w:val="00F36C9B"/>
    <w:rsid w:val="00F36CBE"/>
    <w:rsid w:val="00F37411"/>
    <w:rsid w:val="00F37B9E"/>
    <w:rsid w:val="00F40075"/>
    <w:rsid w:val="00F4216A"/>
    <w:rsid w:val="00F4247C"/>
    <w:rsid w:val="00F429C0"/>
    <w:rsid w:val="00F42CAF"/>
    <w:rsid w:val="00F42DB3"/>
    <w:rsid w:val="00F451B9"/>
    <w:rsid w:val="00F45374"/>
    <w:rsid w:val="00F45B3C"/>
    <w:rsid w:val="00F467C2"/>
    <w:rsid w:val="00F478B7"/>
    <w:rsid w:val="00F47DB4"/>
    <w:rsid w:val="00F50909"/>
    <w:rsid w:val="00F5225B"/>
    <w:rsid w:val="00F530FC"/>
    <w:rsid w:val="00F53618"/>
    <w:rsid w:val="00F53CF3"/>
    <w:rsid w:val="00F53E70"/>
    <w:rsid w:val="00F54E35"/>
    <w:rsid w:val="00F569EA"/>
    <w:rsid w:val="00F56F3B"/>
    <w:rsid w:val="00F56FA7"/>
    <w:rsid w:val="00F601C4"/>
    <w:rsid w:val="00F60B1E"/>
    <w:rsid w:val="00F617C9"/>
    <w:rsid w:val="00F61F57"/>
    <w:rsid w:val="00F656AA"/>
    <w:rsid w:val="00F65E95"/>
    <w:rsid w:val="00F671D5"/>
    <w:rsid w:val="00F67977"/>
    <w:rsid w:val="00F708B2"/>
    <w:rsid w:val="00F723B0"/>
    <w:rsid w:val="00F735E3"/>
    <w:rsid w:val="00F74319"/>
    <w:rsid w:val="00F7512F"/>
    <w:rsid w:val="00F758BE"/>
    <w:rsid w:val="00F77204"/>
    <w:rsid w:val="00F8013C"/>
    <w:rsid w:val="00F801DE"/>
    <w:rsid w:val="00F81F8F"/>
    <w:rsid w:val="00F832E2"/>
    <w:rsid w:val="00F851DE"/>
    <w:rsid w:val="00F86F61"/>
    <w:rsid w:val="00F876C6"/>
    <w:rsid w:val="00F87DDC"/>
    <w:rsid w:val="00F94221"/>
    <w:rsid w:val="00F9516A"/>
    <w:rsid w:val="00F95307"/>
    <w:rsid w:val="00F9640C"/>
    <w:rsid w:val="00F96777"/>
    <w:rsid w:val="00F9790D"/>
    <w:rsid w:val="00F97E38"/>
    <w:rsid w:val="00FA1471"/>
    <w:rsid w:val="00FA1F05"/>
    <w:rsid w:val="00FA3322"/>
    <w:rsid w:val="00FA5C0F"/>
    <w:rsid w:val="00FA63DE"/>
    <w:rsid w:val="00FA6665"/>
    <w:rsid w:val="00FA7339"/>
    <w:rsid w:val="00FB03B4"/>
    <w:rsid w:val="00FB2771"/>
    <w:rsid w:val="00FB306F"/>
    <w:rsid w:val="00FB3B50"/>
    <w:rsid w:val="00FB53B6"/>
    <w:rsid w:val="00FB55E4"/>
    <w:rsid w:val="00FB6776"/>
    <w:rsid w:val="00FB684D"/>
    <w:rsid w:val="00FC0749"/>
    <w:rsid w:val="00FC11C1"/>
    <w:rsid w:val="00FC1B86"/>
    <w:rsid w:val="00FC1E75"/>
    <w:rsid w:val="00FC25F4"/>
    <w:rsid w:val="00FC43C6"/>
    <w:rsid w:val="00FC500B"/>
    <w:rsid w:val="00FC524C"/>
    <w:rsid w:val="00FC5348"/>
    <w:rsid w:val="00FC5D53"/>
    <w:rsid w:val="00FC711D"/>
    <w:rsid w:val="00FC75AF"/>
    <w:rsid w:val="00FD023D"/>
    <w:rsid w:val="00FD053D"/>
    <w:rsid w:val="00FD1F27"/>
    <w:rsid w:val="00FD2C7F"/>
    <w:rsid w:val="00FD3E69"/>
    <w:rsid w:val="00FD4DE6"/>
    <w:rsid w:val="00FD4F49"/>
    <w:rsid w:val="00FD5A14"/>
    <w:rsid w:val="00FE022E"/>
    <w:rsid w:val="00FE03D9"/>
    <w:rsid w:val="00FE0EC9"/>
    <w:rsid w:val="00FE2413"/>
    <w:rsid w:val="00FE3154"/>
    <w:rsid w:val="00FE3FFC"/>
    <w:rsid w:val="00FE65F7"/>
    <w:rsid w:val="00FE6AEF"/>
    <w:rsid w:val="00FE790E"/>
    <w:rsid w:val="00FE7A8C"/>
    <w:rsid w:val="00FE7B43"/>
    <w:rsid w:val="00FF21D1"/>
    <w:rsid w:val="00FF2382"/>
    <w:rsid w:val="00FF3A54"/>
    <w:rsid w:val="00FF4915"/>
    <w:rsid w:val="00FF4C36"/>
    <w:rsid w:val="00FF53A5"/>
    <w:rsid w:val="00FF54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EFC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列出段落1,中等深浅网格 1 - 着色 21,列表段落"/>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清單段落 字元"/>
    <w:aliases w:val="- Bullets 字元,목록 단락 字元,リスト段落 字元,列出段落 字元,Lista1 字元,?? ?? 字元,????? 字元,???? 字元,列出段落1 字元,中等深浅网格 1 - 着色 21 字元,列表段落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列出段落1,中等深浅网格 1 - 着色 21,列表段落"/>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清單段落 字元"/>
    <w:aliases w:val="- Bullets 字元,목록 단락 字元,リスト段落 字元,列出段落 字元,Lista1 字元,?? ?? 字元,????? 字元,???? 字元,列出段落1 字元,中等深浅网格 1 - 着色 21 字元,列表段落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872033464">
      <w:bodyDiv w:val="1"/>
      <w:marLeft w:val="0"/>
      <w:marRight w:val="0"/>
      <w:marTop w:val="0"/>
      <w:marBottom w:val="0"/>
      <w:divBdr>
        <w:top w:val="none" w:sz="0" w:space="0" w:color="auto"/>
        <w:left w:val="none" w:sz="0" w:space="0" w:color="auto"/>
        <w:bottom w:val="none" w:sz="0" w:space="0" w:color="auto"/>
        <w:right w:val="none" w:sz="0" w:space="0" w:color="auto"/>
      </w:divBdr>
      <w:divsChild>
        <w:div w:id="649746289">
          <w:marLeft w:val="547"/>
          <w:marRight w:val="0"/>
          <w:marTop w:val="115"/>
          <w:marBottom w:val="0"/>
          <w:divBdr>
            <w:top w:val="none" w:sz="0" w:space="0" w:color="auto"/>
            <w:left w:val="none" w:sz="0" w:space="0" w:color="auto"/>
            <w:bottom w:val="none" w:sz="0" w:space="0" w:color="auto"/>
            <w:right w:val="none" w:sz="0" w:space="0" w:color="auto"/>
          </w:divBdr>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16633527">
      <w:bodyDiv w:val="1"/>
      <w:marLeft w:val="0"/>
      <w:marRight w:val="0"/>
      <w:marTop w:val="0"/>
      <w:marBottom w:val="0"/>
      <w:divBdr>
        <w:top w:val="none" w:sz="0" w:space="0" w:color="auto"/>
        <w:left w:val="none" w:sz="0" w:space="0" w:color="auto"/>
        <w:bottom w:val="none" w:sz="0" w:space="0" w:color="auto"/>
        <w:right w:val="none" w:sz="0" w:space="0" w:color="auto"/>
      </w:divBdr>
      <w:divsChild>
        <w:div w:id="1280642314">
          <w:marLeft w:val="1166"/>
          <w:marRight w:val="0"/>
          <w:marTop w:val="96"/>
          <w:marBottom w:val="0"/>
          <w:divBdr>
            <w:top w:val="none" w:sz="0" w:space="0" w:color="auto"/>
            <w:left w:val="none" w:sz="0" w:space="0" w:color="auto"/>
            <w:bottom w:val="none" w:sz="0" w:space="0" w:color="auto"/>
            <w:right w:val="none" w:sz="0" w:space="0" w:color="auto"/>
          </w:divBdr>
        </w:div>
      </w:divsChild>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28940280">
      <w:bodyDiv w:val="1"/>
      <w:marLeft w:val="0"/>
      <w:marRight w:val="0"/>
      <w:marTop w:val="0"/>
      <w:marBottom w:val="0"/>
      <w:divBdr>
        <w:top w:val="none" w:sz="0" w:space="0" w:color="auto"/>
        <w:left w:val="none" w:sz="0" w:space="0" w:color="auto"/>
        <w:bottom w:val="none" w:sz="0" w:space="0" w:color="auto"/>
        <w:right w:val="none" w:sz="0" w:space="0" w:color="auto"/>
      </w:divBdr>
      <w:divsChild>
        <w:div w:id="81148061">
          <w:marLeft w:val="547"/>
          <w:marRight w:val="0"/>
          <w:marTop w:val="115"/>
          <w:marBottom w:val="0"/>
          <w:divBdr>
            <w:top w:val="none" w:sz="0" w:space="0" w:color="auto"/>
            <w:left w:val="none" w:sz="0" w:space="0" w:color="auto"/>
            <w:bottom w:val="none" w:sz="0" w:space="0" w:color="auto"/>
            <w:right w:val="none" w:sz="0" w:space="0" w:color="auto"/>
          </w:divBdr>
        </w:div>
      </w:divsChild>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E116E-A4E2-461E-98A4-01E34E86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981</Words>
  <Characters>5593</Characters>
  <Application>Microsoft Office Word</Application>
  <DocSecurity>0</DocSecurity>
  <PresentationFormat/>
  <Lines>46</Lines>
  <Paragraphs>13</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shinlin</cp:lastModifiedBy>
  <cp:revision>4</cp:revision>
  <cp:lastPrinted>2018-02-14T00:59:00Z</cp:lastPrinted>
  <dcterms:created xsi:type="dcterms:W3CDTF">2019-03-24T08:49:00Z</dcterms:created>
  <dcterms:modified xsi:type="dcterms:W3CDTF">2019-03-29T06:28:00Z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ies>
</file>