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1FBBD" w14:textId="77777777" w:rsidR="00DF0362" w:rsidRPr="00EA3011" w:rsidRDefault="00B83DEB" w:rsidP="00DF0362">
      <w:pPr>
        <w:wordWrap/>
        <w:spacing w:line="240" w:lineRule="atLeast"/>
        <w:rPr>
          <w:rFonts w:ascii="Arial" w:hAnsi="Arial" w:cs="Arial"/>
          <w:b/>
          <w:bCs/>
          <w:snapToGrid w:val="0"/>
          <w:sz w:val="24"/>
          <w:lang w:val="en-GB"/>
        </w:rPr>
      </w:pPr>
      <w:bookmarkStart w:id="0" w:name="OLE_LINK1"/>
      <w:bookmarkStart w:id="1" w:name="OLE_LINK2"/>
      <w:r>
        <w:rPr>
          <w:rFonts w:ascii="Arial" w:hAnsi="Arial" w:cs="Arial"/>
          <w:b/>
          <w:bCs/>
          <w:snapToGrid w:val="0"/>
          <w:sz w:val="24"/>
          <w:lang w:val="en-GB"/>
        </w:rPr>
        <w:t>3GPP TSG RAN WG1 #96</w:t>
      </w:r>
      <w:r w:rsidR="00467903">
        <w:rPr>
          <w:rFonts w:ascii="Arial" w:hAnsi="Arial" w:cs="Arial"/>
          <w:b/>
          <w:bCs/>
          <w:snapToGrid w:val="0"/>
          <w:sz w:val="24"/>
          <w:lang w:val="en-GB"/>
        </w:rPr>
        <w:t>bis</w:t>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r>
      <w:r>
        <w:rPr>
          <w:rFonts w:ascii="Arial" w:hAnsi="Arial" w:cs="Arial"/>
          <w:b/>
          <w:bCs/>
          <w:snapToGrid w:val="0"/>
          <w:sz w:val="24"/>
          <w:lang w:val="en-GB"/>
        </w:rPr>
        <w:tab/>
        <w:t xml:space="preserve">  </w:t>
      </w:r>
      <w:r>
        <w:rPr>
          <w:rFonts w:ascii="Arial" w:hAnsi="Arial" w:cs="Arial"/>
          <w:b/>
          <w:bCs/>
          <w:snapToGrid w:val="0"/>
          <w:sz w:val="24"/>
          <w:lang w:val="en-GB"/>
        </w:rPr>
        <w:tab/>
      </w:r>
      <w:r w:rsidR="00467903">
        <w:rPr>
          <w:rFonts w:ascii="Arial" w:hAnsi="Arial" w:cs="Arial"/>
          <w:b/>
          <w:bCs/>
          <w:snapToGrid w:val="0"/>
          <w:sz w:val="24"/>
          <w:lang w:val="en-GB"/>
        </w:rPr>
        <w:t xml:space="preserve"> </w:t>
      </w:r>
      <w:r w:rsidR="00DF0362">
        <w:rPr>
          <w:rFonts w:ascii="Arial" w:hAnsi="Arial" w:cs="Arial"/>
          <w:b/>
          <w:bCs/>
          <w:snapToGrid w:val="0"/>
          <w:sz w:val="24"/>
          <w:lang w:val="en-GB"/>
        </w:rPr>
        <w:t xml:space="preserve">   </w:t>
      </w:r>
      <w:r w:rsidR="00DF0362" w:rsidRPr="00DE63A0">
        <w:rPr>
          <w:rFonts w:ascii="Arial" w:hAnsi="Arial" w:cs="Arial"/>
          <w:b/>
          <w:bCs/>
          <w:snapToGrid w:val="0"/>
          <w:sz w:val="24"/>
          <w:lang w:val="en-GB"/>
        </w:rPr>
        <w:t>R1-1</w:t>
      </w:r>
      <w:r w:rsidR="00DF0362">
        <w:rPr>
          <w:rFonts w:ascii="Arial" w:hAnsi="Arial" w:cs="Arial"/>
          <w:b/>
          <w:bCs/>
          <w:snapToGrid w:val="0"/>
          <w:sz w:val="24"/>
          <w:lang w:val="en-GB"/>
        </w:rPr>
        <w:t>90</w:t>
      </w:r>
      <w:r w:rsidR="00321E9A">
        <w:rPr>
          <w:rFonts w:ascii="Arial" w:hAnsi="Arial" w:cs="Arial"/>
          <w:b/>
          <w:bCs/>
          <w:snapToGrid w:val="0"/>
          <w:sz w:val="24"/>
          <w:lang w:val="en-GB"/>
        </w:rPr>
        <w:t>4207</w:t>
      </w:r>
    </w:p>
    <w:p w14:paraId="1AB33F1B" w14:textId="77777777" w:rsidR="00B83DEB" w:rsidRPr="00CB3219" w:rsidRDefault="00467903" w:rsidP="00B83DEB">
      <w:pPr>
        <w:pBdr>
          <w:bottom w:val="single" w:sz="12" w:space="1" w:color="auto"/>
        </w:pBdr>
        <w:wordWrap/>
        <w:spacing w:line="240" w:lineRule="atLeast"/>
        <w:rPr>
          <w:rFonts w:ascii="Arial" w:hAnsi="Arial" w:cs="Arial"/>
          <w:b/>
          <w:bCs/>
          <w:snapToGrid w:val="0"/>
          <w:sz w:val="24"/>
          <w:lang w:val="en-GB"/>
        </w:rPr>
      </w:pPr>
      <w:r>
        <w:rPr>
          <w:rFonts w:ascii="Arial" w:hAnsi="Arial" w:cs="Arial"/>
          <w:b/>
          <w:bCs/>
          <w:snapToGrid w:val="0"/>
          <w:sz w:val="24"/>
          <w:lang w:val="en-GB"/>
        </w:rPr>
        <w:t>Xi’an</w:t>
      </w:r>
      <w:r w:rsidR="00B83DEB" w:rsidRPr="004441F5">
        <w:rPr>
          <w:rFonts w:ascii="Arial" w:hAnsi="Arial" w:cs="Arial"/>
          <w:b/>
          <w:bCs/>
          <w:snapToGrid w:val="0"/>
          <w:sz w:val="24"/>
          <w:lang w:val="en-GB"/>
        </w:rPr>
        <w:t xml:space="preserve">, </w:t>
      </w:r>
      <w:r>
        <w:rPr>
          <w:rFonts w:ascii="Arial" w:hAnsi="Arial" w:cs="Arial"/>
          <w:b/>
          <w:bCs/>
          <w:snapToGrid w:val="0"/>
          <w:sz w:val="24"/>
          <w:lang w:val="en-GB"/>
        </w:rPr>
        <w:t>China</w:t>
      </w:r>
      <w:r w:rsidR="00B83DEB" w:rsidRPr="004441F5">
        <w:rPr>
          <w:rFonts w:ascii="Arial" w:hAnsi="Arial" w:cs="Arial"/>
          <w:b/>
          <w:bCs/>
          <w:snapToGrid w:val="0"/>
          <w:sz w:val="24"/>
          <w:lang w:val="en-GB"/>
        </w:rPr>
        <w:t xml:space="preserve">, </w:t>
      </w:r>
      <w:r>
        <w:rPr>
          <w:rFonts w:ascii="Arial" w:hAnsi="Arial" w:cs="Arial"/>
          <w:b/>
          <w:bCs/>
          <w:snapToGrid w:val="0"/>
          <w:sz w:val="24"/>
          <w:lang w:val="en-GB"/>
        </w:rPr>
        <w:t>8</w:t>
      </w:r>
      <w:r w:rsidR="00B83DEB" w:rsidRPr="004441F5">
        <w:rPr>
          <w:rFonts w:ascii="Arial" w:hAnsi="Arial" w:cs="Arial"/>
          <w:b/>
          <w:bCs/>
          <w:snapToGrid w:val="0"/>
          <w:sz w:val="24"/>
          <w:vertAlign w:val="superscript"/>
          <w:lang w:val="en-GB"/>
        </w:rPr>
        <w:t>th</w:t>
      </w:r>
      <w:r w:rsidR="001C4623">
        <w:rPr>
          <w:rFonts w:ascii="Arial" w:hAnsi="Arial" w:cs="Arial"/>
          <w:b/>
          <w:bCs/>
          <w:snapToGrid w:val="0"/>
          <w:sz w:val="24"/>
          <w:vertAlign w:val="superscript"/>
          <w:lang w:val="en-GB"/>
        </w:rPr>
        <w:t xml:space="preserve"> </w:t>
      </w:r>
      <w:r w:rsidR="00B83DEB" w:rsidRPr="004441F5">
        <w:rPr>
          <w:rFonts w:ascii="Arial" w:hAnsi="Arial" w:cs="Arial"/>
          <w:b/>
          <w:bCs/>
          <w:snapToGrid w:val="0"/>
          <w:sz w:val="24"/>
          <w:lang w:val="en-GB"/>
        </w:rPr>
        <w:t>– 1</w:t>
      </w:r>
      <w:r>
        <w:rPr>
          <w:rFonts w:ascii="Arial" w:hAnsi="Arial" w:cs="Arial"/>
          <w:b/>
          <w:bCs/>
          <w:snapToGrid w:val="0"/>
          <w:sz w:val="24"/>
          <w:lang w:val="en-GB"/>
        </w:rPr>
        <w:t>2</w:t>
      </w:r>
      <w:r>
        <w:rPr>
          <w:rFonts w:ascii="Arial" w:hAnsi="Arial" w:cs="Arial"/>
          <w:b/>
          <w:bCs/>
          <w:snapToGrid w:val="0"/>
          <w:sz w:val="24"/>
          <w:vertAlign w:val="superscript"/>
          <w:lang w:val="en-GB"/>
        </w:rPr>
        <w:t>th</w:t>
      </w:r>
      <w:r w:rsidR="00B83DEB">
        <w:rPr>
          <w:rFonts w:ascii="Arial" w:hAnsi="Arial" w:cs="Arial"/>
          <w:b/>
          <w:bCs/>
          <w:snapToGrid w:val="0"/>
          <w:sz w:val="24"/>
          <w:lang w:val="en-GB"/>
        </w:rPr>
        <w:t xml:space="preserve"> </w:t>
      </w:r>
      <w:r>
        <w:rPr>
          <w:rFonts w:ascii="Arial" w:hAnsi="Arial" w:cs="Arial"/>
          <w:b/>
          <w:bCs/>
          <w:snapToGrid w:val="0"/>
          <w:sz w:val="24"/>
          <w:lang w:val="en-GB"/>
        </w:rPr>
        <w:t>April</w:t>
      </w:r>
      <w:r w:rsidR="00B83DEB" w:rsidRPr="004441F5">
        <w:rPr>
          <w:rFonts w:ascii="Arial" w:hAnsi="Arial" w:cs="Arial"/>
          <w:b/>
          <w:bCs/>
          <w:snapToGrid w:val="0"/>
          <w:sz w:val="24"/>
          <w:lang w:val="en-GB"/>
        </w:rPr>
        <w:t>, 2019</w:t>
      </w:r>
    </w:p>
    <w:p w14:paraId="6988A02F" w14:textId="77777777"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Pr="00DE63A0">
        <w:rPr>
          <w:rFonts w:ascii="Arial" w:hAnsi="Arial" w:cs="Arial"/>
          <w:snapToGrid w:val="0"/>
          <w:sz w:val="24"/>
        </w:rPr>
        <w:t>7.</w:t>
      </w:r>
      <w:r>
        <w:rPr>
          <w:rFonts w:ascii="Arial" w:hAnsi="Arial" w:cs="Arial"/>
          <w:snapToGrid w:val="0"/>
          <w:sz w:val="24"/>
        </w:rPr>
        <w:t>2.8.</w:t>
      </w:r>
      <w:r w:rsidR="00EC5A9D">
        <w:rPr>
          <w:rFonts w:ascii="Arial" w:hAnsi="Arial" w:cs="Arial"/>
          <w:snapToGrid w:val="0"/>
          <w:sz w:val="24"/>
        </w:rPr>
        <w:t>1</w:t>
      </w:r>
      <w:r w:rsidRPr="00DE63A0">
        <w:rPr>
          <w:rFonts w:ascii="Arial" w:hAnsi="Arial" w:cs="Arial"/>
          <w:snapToGrid w:val="0"/>
          <w:sz w:val="24"/>
        </w:rPr>
        <w:t>.</w:t>
      </w:r>
    </w:p>
    <w:p w14:paraId="39761FD0" w14:textId="77777777"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Pr="00DE63A0">
        <w:rPr>
          <w:rFonts w:ascii="Arial" w:hAnsi="Arial" w:cs="Arial"/>
          <w:snapToGrid w:val="0"/>
          <w:sz w:val="24"/>
        </w:rPr>
        <w:t>LG Electronics</w:t>
      </w:r>
    </w:p>
    <w:p w14:paraId="03AF4841" w14:textId="77777777" w:rsidR="00DE63A0" w:rsidRPr="00DE63A0" w:rsidRDefault="00DE63A0" w:rsidP="00DE63A0">
      <w:pPr>
        <w:wordWrap/>
        <w:spacing w:line="240" w:lineRule="auto"/>
        <w:ind w:left="708" w:hangingChars="295" w:hanging="708"/>
        <w:rPr>
          <w:rFonts w:ascii="Arial" w:hAnsi="Arial" w:cs="Arial"/>
          <w:b/>
          <w:sz w:val="24"/>
        </w:rPr>
      </w:pPr>
      <w:r w:rsidRPr="00DE63A0">
        <w:rPr>
          <w:rFonts w:ascii="Arial" w:hAnsi="Arial" w:cs="Arial"/>
          <w:b/>
          <w:snapToGrid w:val="0"/>
          <w:sz w:val="24"/>
        </w:rPr>
        <w:t xml:space="preserve">Title: </w:t>
      </w:r>
      <w:r w:rsidR="00467903">
        <w:rPr>
          <w:rFonts w:ascii="Arial" w:hAnsi="Arial" w:cs="Arial"/>
          <w:sz w:val="24"/>
        </w:rPr>
        <w:t>Discussion</w:t>
      </w:r>
      <w:r w:rsidR="009A1144" w:rsidRPr="009A1144">
        <w:rPr>
          <w:rFonts w:ascii="Arial" w:hAnsi="Arial" w:cs="Arial"/>
          <w:sz w:val="24"/>
        </w:rPr>
        <w:t xml:space="preserve"> on overhead reduction for Type II codebook</w:t>
      </w:r>
    </w:p>
    <w:p w14:paraId="7673A958" w14:textId="77777777" w:rsidR="00DE63A0" w:rsidRPr="00DE63A0" w:rsidRDefault="00DE63A0" w:rsidP="00DE63A0">
      <w:pPr>
        <w:pBdr>
          <w:bottom w:val="single" w:sz="12" w:space="1" w:color="auto"/>
        </w:pBdr>
        <w:wordWrap/>
        <w:spacing w:line="240" w:lineRule="auto"/>
        <w:ind w:left="708" w:hangingChars="295" w:hanging="708"/>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p>
    <w:bookmarkEnd w:id="0"/>
    <w:bookmarkEnd w:id="1"/>
    <w:p w14:paraId="4E349CF7" w14:textId="77777777" w:rsidR="00DE63A0" w:rsidRPr="004530D2" w:rsidRDefault="00DE63A0" w:rsidP="00311C79">
      <w:pPr>
        <w:pStyle w:val="1"/>
        <w:numPr>
          <w:ilvl w:val="0"/>
          <w:numId w:val="13"/>
        </w:numPr>
        <w:ind w:left="426" w:hanging="426"/>
        <w:rPr>
          <w:rFonts w:cs="Times New Roman"/>
        </w:rPr>
      </w:pPr>
      <w:r w:rsidRPr="004530D2">
        <w:rPr>
          <w:rFonts w:cs="Times New Roman"/>
        </w:rPr>
        <w:t>Introduction</w:t>
      </w:r>
    </w:p>
    <w:p w14:paraId="53767D48" w14:textId="77777777" w:rsidR="003872EE" w:rsidRPr="004E4425" w:rsidRDefault="0019064F" w:rsidP="00F64DAA">
      <w:pPr>
        <w:pStyle w:val="LGTdoc1"/>
        <w:snapToGrid/>
        <w:spacing w:beforeLines="0" w:before="100" w:beforeAutospacing="1" w:line="360" w:lineRule="auto"/>
        <w:ind w:firstLineChars="150" w:firstLine="330"/>
        <w:contextualSpacing/>
        <w:rPr>
          <w:b w:val="0"/>
          <w:sz w:val="22"/>
          <w:lang w:val="en-US"/>
        </w:rPr>
      </w:pPr>
      <w:r w:rsidRPr="00EA1A5F">
        <w:rPr>
          <w:b w:val="0"/>
          <w:sz w:val="22"/>
          <w:lang w:val="en-US"/>
        </w:rPr>
        <w:t xml:space="preserve">In </w:t>
      </w:r>
      <w:r w:rsidR="00196DF8">
        <w:rPr>
          <w:b w:val="0"/>
          <w:sz w:val="22"/>
          <w:lang w:val="en-US"/>
        </w:rPr>
        <w:t>RAN1</w:t>
      </w:r>
      <w:r w:rsidR="00467903">
        <w:rPr>
          <w:b w:val="0"/>
          <w:sz w:val="22"/>
          <w:lang w:val="en-US"/>
        </w:rPr>
        <w:t xml:space="preserve">#96 </w:t>
      </w:r>
      <w:r w:rsidR="000766CB">
        <w:rPr>
          <w:b w:val="0"/>
          <w:sz w:val="22"/>
          <w:lang w:val="en-US"/>
        </w:rPr>
        <w:t>meeting</w:t>
      </w:r>
      <w:r w:rsidRPr="00EA1A5F">
        <w:rPr>
          <w:b w:val="0"/>
          <w:sz w:val="22"/>
          <w:lang w:val="en-US"/>
        </w:rPr>
        <w:t xml:space="preserve">, </w:t>
      </w:r>
      <w:r w:rsidR="000766CB">
        <w:rPr>
          <w:b w:val="0"/>
          <w:sz w:val="22"/>
          <w:lang w:val="en-US"/>
        </w:rPr>
        <w:t xml:space="preserve">following agreements are captured in the chairman’s note </w:t>
      </w:r>
      <w:r w:rsidR="00773B11">
        <w:rPr>
          <w:b w:val="0"/>
          <w:sz w:val="22"/>
          <w:lang w:val="en-US"/>
        </w:rPr>
        <w:t xml:space="preserve">[1] </w:t>
      </w:r>
      <w:r w:rsidR="000766CB">
        <w:rPr>
          <w:b w:val="0"/>
          <w:sz w:val="22"/>
          <w:lang w:val="en-US"/>
        </w:rPr>
        <w:t>as:</w:t>
      </w:r>
    </w:p>
    <w:p w14:paraId="03B10CED" w14:textId="77777777" w:rsidR="0041723A" w:rsidRDefault="009E3B3D" w:rsidP="008F40E0">
      <w:pPr>
        <w:pStyle w:val="LGTdoc1"/>
        <w:snapToGrid/>
        <w:spacing w:beforeLines="0" w:before="100" w:beforeAutospacing="1" w:line="240" w:lineRule="atLeast"/>
        <w:contextualSpacing/>
        <w:rPr>
          <w:b w:val="0"/>
          <w:sz w:val="22"/>
          <w:lang w:val="en-US"/>
        </w:rPr>
      </w:pPr>
      <w:r w:rsidRPr="004E4425">
        <w:rPr>
          <w:b w:val="0"/>
          <w:noProof/>
          <w:sz w:val="22"/>
          <w:lang w:val="en-US"/>
        </w:rPr>
        <mc:AlternateContent>
          <mc:Choice Requires="wps">
            <w:drawing>
              <wp:inline distT="0" distB="0" distL="0" distR="0" wp14:anchorId="2FAD9D0C" wp14:editId="326EA622">
                <wp:extent cx="5668010" cy="6019800"/>
                <wp:effectExtent l="0" t="0" r="27940" b="19050"/>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8010" cy="6019800"/>
                        </a:xfrm>
                        <a:prstGeom prst="rect">
                          <a:avLst/>
                        </a:prstGeom>
                        <a:solidFill>
                          <a:srgbClr val="FFFFFF"/>
                        </a:solidFill>
                        <a:ln w="9525">
                          <a:solidFill>
                            <a:srgbClr val="000000"/>
                          </a:solidFill>
                          <a:miter lim="800000"/>
                          <a:headEnd/>
                          <a:tailEnd/>
                        </a:ln>
                      </wps:spPr>
                      <wps:txbx>
                        <w:txbxContent>
                          <w:p w14:paraId="64E8498B" w14:textId="77777777" w:rsidR="00146862" w:rsidRPr="00A82BF1" w:rsidRDefault="00146862" w:rsidP="00934DFE">
                            <w:pPr>
                              <w:widowControl/>
                              <w:wordWrap/>
                              <w:autoSpaceDE/>
                              <w:autoSpaceDN/>
                              <w:spacing w:after="0" w:line="240" w:lineRule="auto"/>
                              <w:jc w:val="left"/>
                              <w:rPr>
                                <w:rFonts w:ascii="Times New Roman" w:eastAsia="바탕" w:hAnsi="Times New Roman" w:cs="Times New Roman"/>
                                <w:b/>
                                <w:kern w:val="0"/>
                                <w:szCs w:val="24"/>
                                <w:highlight w:val="green"/>
                                <w:lang w:val="en-GB" w:eastAsia="x-none"/>
                              </w:rPr>
                            </w:pPr>
                            <w:r w:rsidRPr="00A82BF1">
                              <w:rPr>
                                <w:rFonts w:ascii="Times New Roman" w:eastAsia="바탕" w:hAnsi="Times New Roman" w:cs="Times New Roman"/>
                                <w:b/>
                                <w:kern w:val="0"/>
                                <w:szCs w:val="24"/>
                                <w:highlight w:val="green"/>
                                <w:lang w:val="en-GB" w:eastAsia="x-none"/>
                              </w:rPr>
                              <w:t xml:space="preserve">Agreement </w:t>
                            </w:r>
                          </w:p>
                          <w:p w14:paraId="3E5A34AF" w14:textId="77777777" w:rsidR="00146862" w:rsidRPr="00A82BF1" w:rsidRDefault="00146862" w:rsidP="00934DFE">
                            <w:pPr>
                              <w:widowControl/>
                              <w:wordWrap/>
                              <w:autoSpaceDE/>
                              <w:autoSpaceDN/>
                              <w:spacing w:after="0" w:line="240" w:lineRule="auto"/>
                              <w:jc w:val="left"/>
                              <w:rPr>
                                <w:rFonts w:ascii="Times New Roman" w:eastAsia="바탕" w:hAnsi="Times New Roman" w:cs="Times New Roman"/>
                                <w:kern w:val="0"/>
                                <w:szCs w:val="24"/>
                                <w:lang w:eastAsia="en-US"/>
                              </w:rPr>
                            </w:pPr>
                            <w:r w:rsidRPr="00A82BF1">
                              <w:rPr>
                                <w:rFonts w:ascii="Times New Roman" w:eastAsia="바탕" w:hAnsi="Times New Roman" w:cs="Times New Roman"/>
                                <w:kern w:val="0"/>
                                <w:szCs w:val="24"/>
                                <w:lang w:eastAsia="en-US"/>
                              </w:rPr>
                              <w:t>Proposal 1 from R1-1902304 is agreed</w:t>
                            </w:r>
                          </w:p>
                          <w:p w14:paraId="25A3F997" w14:textId="77777777" w:rsidR="00146862" w:rsidRPr="00934DFE" w:rsidRDefault="00146862" w:rsidP="00467903">
                            <w:pPr>
                              <w:widowControl/>
                              <w:wordWrap/>
                              <w:autoSpaceDE/>
                              <w:autoSpaceDN/>
                              <w:spacing w:after="0" w:line="240" w:lineRule="auto"/>
                              <w:jc w:val="left"/>
                              <w:rPr>
                                <w:rFonts w:ascii="Times New Roman" w:eastAsia="바탕" w:hAnsi="Times New Roman" w:cs="Times New Roman"/>
                                <w:kern w:val="0"/>
                                <w:szCs w:val="24"/>
                                <w:lang w:eastAsia="x-none"/>
                              </w:rPr>
                            </w:pPr>
                          </w:p>
                          <w:p w14:paraId="1EAACB6E" w14:textId="77777777" w:rsidR="00146862" w:rsidRPr="00A82BF1" w:rsidRDefault="00146862" w:rsidP="00934DFE">
                            <w:pPr>
                              <w:widowControl/>
                              <w:wordWrap/>
                              <w:autoSpaceDE/>
                              <w:autoSpaceDN/>
                              <w:spacing w:after="0" w:line="240" w:lineRule="auto"/>
                              <w:rPr>
                                <w:rFonts w:ascii="Times New Roman" w:eastAsia="맑은 고딕" w:hAnsi="Times New Roman" w:cs="Times New Roman"/>
                                <w:kern w:val="0"/>
                                <w:szCs w:val="20"/>
                                <w:highlight w:val="green"/>
                                <w:lang w:eastAsia="en-US"/>
                              </w:rPr>
                            </w:pPr>
                            <w:r w:rsidRPr="00A82BF1">
                              <w:rPr>
                                <w:rFonts w:ascii="Times New Roman" w:eastAsia="맑은 고딕" w:hAnsi="Times New Roman" w:cs="Times New Roman"/>
                                <w:b/>
                                <w:kern w:val="0"/>
                                <w:szCs w:val="20"/>
                                <w:highlight w:val="green"/>
                                <w:lang w:eastAsia="en-US"/>
                              </w:rPr>
                              <w:t>Agreement</w:t>
                            </w:r>
                          </w:p>
                          <w:p w14:paraId="194B0FEF" w14:textId="77777777" w:rsidR="00146862" w:rsidRPr="00A82BF1" w:rsidRDefault="00146862" w:rsidP="00934DFE">
                            <w:pPr>
                              <w:widowControl/>
                              <w:wordWrap/>
                              <w:autoSpaceDE/>
                              <w:autoSpaceDN/>
                              <w:spacing w:after="0" w:line="240" w:lineRule="auto"/>
                              <w:rPr>
                                <w:rFonts w:ascii="Times New Roman" w:eastAsia="맑은 고딕" w:hAnsi="Times New Roman" w:cs="Times New Roman"/>
                                <w:kern w:val="0"/>
                                <w:szCs w:val="20"/>
                                <w:lang w:eastAsia="en-US"/>
                              </w:rPr>
                            </w:pPr>
                            <w:r w:rsidRPr="00A82BF1">
                              <w:rPr>
                                <w:rFonts w:ascii="Times New Roman" w:eastAsia="맑은 고딕" w:hAnsi="Times New Roman" w:cs="Times New Roman"/>
                                <w:kern w:val="0"/>
                                <w:szCs w:val="20"/>
                              </w:rPr>
                              <w:t xml:space="preserve">Extend the Type II </w:t>
                            </w:r>
                            <w:r w:rsidRPr="00A82BF1">
                              <w:rPr>
                                <w:rFonts w:ascii="Times New Roman" w:eastAsia="맑은 고딕" w:hAnsi="Times New Roman" w:cs="Times New Roman"/>
                                <w:kern w:val="0"/>
                                <w:szCs w:val="20"/>
                                <w:lang w:eastAsia="en-US"/>
                              </w:rPr>
                              <w:t>DFT-based compression (designed for RI=1-2) to RI=3-4 with the following design principle:</w:t>
                            </w:r>
                          </w:p>
                          <w:p w14:paraId="6FAEF68C" w14:textId="77777777" w:rsidR="00146862" w:rsidRPr="00A82BF1" w:rsidRDefault="00146862" w:rsidP="00311C79">
                            <w:pPr>
                              <w:widowControl/>
                              <w:numPr>
                                <w:ilvl w:val="0"/>
                                <w:numId w:val="10"/>
                              </w:numPr>
                              <w:wordWrap/>
                              <w:autoSpaceDE/>
                              <w:autoSpaceDN/>
                              <w:spacing w:after="0" w:line="240" w:lineRule="auto"/>
                              <w:jc w:val="left"/>
                              <w:rPr>
                                <w:rFonts w:ascii="Times New Roman" w:eastAsia="맑은 고딕" w:hAnsi="Times New Roman" w:cs="Times New Roman"/>
                                <w:kern w:val="0"/>
                                <w:szCs w:val="20"/>
                                <w:lang w:eastAsia="en-US"/>
                              </w:rPr>
                            </w:pPr>
                            <w:r w:rsidRPr="00A82BF1">
                              <w:rPr>
                                <w:rFonts w:ascii="Times New Roman" w:eastAsia="맑은 고딕" w:hAnsi="Times New Roman" w:cs="Times New Roman"/>
                                <w:kern w:val="0"/>
                                <w:szCs w:val="20"/>
                                <w:lang w:eastAsia="en-US"/>
                              </w:rPr>
                              <w:t xml:space="preserve">The resulting overhead for RI=3-4 is at least comparable to that for RI=2 </w:t>
                            </w:r>
                          </w:p>
                          <w:p w14:paraId="263557F1" w14:textId="77777777" w:rsidR="00146862" w:rsidRPr="00A82BF1" w:rsidRDefault="00146862" w:rsidP="00934DFE">
                            <w:pPr>
                              <w:widowControl/>
                              <w:wordWrap/>
                              <w:autoSpaceDE/>
                              <w:autoSpaceDN/>
                              <w:spacing w:after="0" w:line="240" w:lineRule="auto"/>
                              <w:jc w:val="left"/>
                              <w:rPr>
                                <w:rFonts w:ascii="Times New Roman" w:eastAsia="바탕" w:hAnsi="Times New Roman" w:cs="Times New Roman"/>
                                <w:kern w:val="0"/>
                                <w:szCs w:val="24"/>
                                <w:lang w:eastAsia="x-none"/>
                              </w:rPr>
                            </w:pPr>
                          </w:p>
                          <w:p w14:paraId="677B6E6C" w14:textId="77777777" w:rsidR="00146862" w:rsidRPr="00A82BF1" w:rsidRDefault="00146862" w:rsidP="00934DFE">
                            <w:pPr>
                              <w:widowControl/>
                              <w:wordWrap/>
                              <w:autoSpaceDE/>
                              <w:autoSpaceDN/>
                              <w:spacing w:after="0" w:line="240" w:lineRule="auto"/>
                              <w:rPr>
                                <w:rFonts w:ascii="Times New Roman" w:eastAsia="맑은 고딕" w:hAnsi="Times New Roman" w:cs="Times New Roman"/>
                                <w:kern w:val="0"/>
                                <w:szCs w:val="20"/>
                                <w:highlight w:val="green"/>
                                <w:lang w:eastAsia="en-US"/>
                              </w:rPr>
                            </w:pPr>
                            <w:r w:rsidRPr="00A82BF1">
                              <w:rPr>
                                <w:rFonts w:ascii="Times New Roman" w:eastAsia="맑은 고딕" w:hAnsi="Times New Roman" w:cs="Times New Roman"/>
                                <w:b/>
                                <w:kern w:val="0"/>
                                <w:szCs w:val="20"/>
                                <w:highlight w:val="green"/>
                                <w:lang w:eastAsia="en-US"/>
                              </w:rPr>
                              <w:t>Agreement</w:t>
                            </w:r>
                          </w:p>
                          <w:p w14:paraId="05481615" w14:textId="77777777" w:rsidR="00146862" w:rsidRPr="00A82BF1" w:rsidRDefault="00146862" w:rsidP="00934DFE">
                            <w:pPr>
                              <w:widowControl/>
                              <w:wordWrap/>
                              <w:autoSpaceDE/>
                              <w:autoSpaceDN/>
                              <w:spacing w:after="0" w:line="240" w:lineRule="auto"/>
                              <w:rPr>
                                <w:rFonts w:ascii="Times New Roman" w:eastAsia="맑은 고딕" w:hAnsi="Times New Roman" w:cs="Times New Roman"/>
                                <w:kern w:val="0"/>
                                <w:szCs w:val="20"/>
                                <w:lang w:eastAsia="en-US"/>
                              </w:rPr>
                            </w:pPr>
                            <w:r w:rsidRPr="00A82BF1">
                              <w:rPr>
                                <w:rFonts w:ascii="Times New Roman" w:eastAsia="맑은 고딕" w:hAnsi="Times New Roman" w:cs="Times New Roman"/>
                                <w:kern w:val="0"/>
                                <w:szCs w:val="20"/>
                                <w:lang w:eastAsia="en-US"/>
                              </w:rPr>
                              <w:t>On subset selection for layer 0, agree on the following:</w:t>
                            </w:r>
                          </w:p>
                          <w:p w14:paraId="3983C5DF" w14:textId="77777777" w:rsidR="00146862" w:rsidRPr="00A82BF1" w:rsidRDefault="00146862" w:rsidP="00311C79">
                            <w:pPr>
                              <w:widowControl/>
                              <w:numPr>
                                <w:ilvl w:val="0"/>
                                <w:numId w:val="11"/>
                              </w:numPr>
                              <w:wordWrap/>
                              <w:autoSpaceDE/>
                              <w:autoSpaceDN/>
                              <w:spacing w:after="0" w:line="240" w:lineRule="auto"/>
                              <w:jc w:val="left"/>
                              <w:rPr>
                                <w:rFonts w:ascii="Times New Roman" w:eastAsia="맑은 고딕" w:hAnsi="Times New Roman" w:cs="Times New Roman"/>
                                <w:kern w:val="0"/>
                                <w:szCs w:val="20"/>
                                <w:lang w:eastAsia="en-US"/>
                              </w:rPr>
                            </w:pPr>
                            <w:r w:rsidRPr="00A82BF1">
                              <w:rPr>
                                <w:rFonts w:ascii="Times New Roman" w:eastAsia="맑은 고딕" w:hAnsi="Times New Roman" w:cs="Times New Roman"/>
                                <w:kern w:val="0"/>
                                <w:szCs w:val="20"/>
                                <w:lang w:eastAsia="en-US"/>
                              </w:rPr>
                              <w:t>Unrestricted (polarization-independent) subset selection which requires a size-2LM bitmap in UCI part 2</w:t>
                            </w:r>
                          </w:p>
                          <w:p w14:paraId="0F4AD63B" w14:textId="77777777" w:rsidR="00146862" w:rsidRPr="00A82BF1" w:rsidRDefault="00146862" w:rsidP="00311C79">
                            <w:pPr>
                              <w:widowControl/>
                              <w:numPr>
                                <w:ilvl w:val="0"/>
                                <w:numId w:val="11"/>
                              </w:numPr>
                              <w:wordWrap/>
                              <w:autoSpaceDE/>
                              <w:autoSpaceDN/>
                              <w:spacing w:after="0" w:line="240" w:lineRule="auto"/>
                              <w:jc w:val="left"/>
                              <w:rPr>
                                <w:rFonts w:ascii="Times New Roman" w:eastAsia="맑은 고딕" w:hAnsi="Times New Roman" w:cs="Times New Roman"/>
                                <w:kern w:val="0"/>
                                <w:szCs w:val="20"/>
                                <w:lang w:eastAsia="en-US"/>
                              </w:rPr>
                            </w:pPr>
                            <w:r w:rsidRPr="00A82BF1">
                              <w:rPr>
                                <w:rFonts w:ascii="Times New Roman" w:eastAsia="맑은 고딕" w:hAnsi="Times New Roman" w:cs="Times New Roman"/>
                                <w:kern w:val="0"/>
                                <w:szCs w:val="20"/>
                                <w:lang w:eastAsia="en-US"/>
                              </w:rPr>
                              <w:fldChar w:fldCharType="begin"/>
                            </w:r>
                            <w:r w:rsidRPr="00A82BF1">
                              <w:rPr>
                                <w:rFonts w:ascii="Times New Roman" w:eastAsia="맑은 고딕" w:hAnsi="Times New Roman" w:cs="Times New Roman"/>
                                <w:kern w:val="0"/>
                                <w:szCs w:val="20"/>
                                <w:lang w:eastAsia="en-US"/>
                              </w:rPr>
                              <w:instrText xml:space="preserve"> QUOTE </w:instrText>
                            </w:r>
                            <m:oMath>
                              <m:r>
                                <m:rPr>
                                  <m:sty m:val="p"/>
                                </m:rPr>
                                <w:rPr>
                                  <w:rFonts w:ascii="Cambria Math" w:hAnsi="Cambria Math"/>
                                </w:rPr>
                                <m:t>β∈</m:t>
                              </m:r>
                              <m:d>
                                <m:dPr>
                                  <m:begChr m:val="{"/>
                                  <m:endChr m:val="}"/>
                                  <m:ctrlPr>
                                    <w:rPr>
                                      <w:rFonts w:ascii="Cambria Math" w:hAnsi="Cambria Math"/>
                                      <w:i/>
                                    </w:rPr>
                                  </m:ctrlPr>
                                </m:dPr>
                                <m:e>
                                  <m:f>
                                    <m:fPr>
                                      <m:ctrlPr>
                                        <w:rPr>
                                          <w:rFonts w:ascii="Cambria Math" w:hAnsi="Cambria Math"/>
                                          <w:i/>
                                        </w:rPr>
                                      </m:ctrlPr>
                                    </m:fPr>
                                    <m:num>
                                      <m:r>
                                        <m:rPr>
                                          <m:sty m:val="p"/>
                                        </m:rPr>
                                        <w:rPr>
                                          <w:rFonts w:ascii="Cambria Math" w:hAnsi="Cambria Math"/>
                                        </w:rPr>
                                        <m:t>1</m:t>
                                      </m:r>
                                    </m:num>
                                    <m:den>
                                      <m:r>
                                        <m:rPr>
                                          <m:sty m:val="p"/>
                                        </m:rPr>
                                        <w:rPr>
                                          <w:rFonts w:ascii="Cambria Math" w:hAnsi="Cambria Math"/>
                                        </w:rPr>
                                        <m:t>4</m:t>
                                      </m:r>
                                    </m:den>
                                  </m:f>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
                                        <m:rPr>
                                          <m:sty m:val="p"/>
                                        </m:rPr>
                                        <w:rPr>
                                          <w:rFonts w:ascii="Cambria Math" w:hAnsi="Cambria Math"/>
                                        </w:rPr>
                                        <m:t>2</m:t>
                                      </m:r>
                                    </m:den>
                                  </m:f>
                                  <m:r>
                                    <m:rPr>
                                      <m:sty m:val="p"/>
                                    </m:rPr>
                                    <w:rPr>
                                      <w:rFonts w:ascii="Cambria Math" w:hAnsi="Cambria Math"/>
                                    </w:rPr>
                                    <m:t>,</m:t>
                                  </m:r>
                                  <m:f>
                                    <m:fPr>
                                      <m:ctrlPr>
                                        <w:rPr>
                                          <w:rFonts w:ascii="Cambria Math" w:hAnsi="Cambria Math"/>
                                          <w:i/>
                                        </w:rPr>
                                      </m:ctrlPr>
                                    </m:fPr>
                                    <m:num>
                                      <m:r>
                                        <m:rPr>
                                          <m:sty m:val="p"/>
                                        </m:rPr>
                                        <w:rPr>
                                          <w:rFonts w:ascii="Cambria Math" w:hAnsi="Cambria Math"/>
                                        </w:rPr>
                                        <m:t>3</m:t>
                                      </m:r>
                                    </m:num>
                                    <m:den>
                                      <m:r>
                                        <m:rPr>
                                          <m:sty m:val="p"/>
                                        </m:rPr>
                                        <w:rPr>
                                          <w:rFonts w:ascii="Cambria Math" w:hAnsi="Cambria Math"/>
                                        </w:rPr>
                                        <m:t>4</m:t>
                                      </m:r>
                                    </m:den>
                                  </m:f>
                                </m:e>
                              </m:d>
                            </m:oMath>
                            <w:r w:rsidRPr="00A82BF1">
                              <w:rPr>
                                <w:rFonts w:ascii="Times New Roman" w:eastAsia="맑은 고딕" w:hAnsi="Times New Roman" w:cs="Times New Roman"/>
                                <w:kern w:val="0"/>
                                <w:szCs w:val="20"/>
                                <w:lang w:eastAsia="en-US"/>
                              </w:rPr>
                              <w:instrText xml:space="preserve"> </w:instrText>
                            </w:r>
                            <w:r w:rsidRPr="00A82BF1">
                              <w:rPr>
                                <w:rFonts w:ascii="Times New Roman" w:eastAsia="맑은 고딕" w:hAnsi="Times New Roman" w:cs="Times New Roman"/>
                                <w:kern w:val="0"/>
                                <w:szCs w:val="20"/>
                                <w:lang w:eastAsia="en-US"/>
                              </w:rPr>
                              <w:fldChar w:fldCharType="end"/>
                            </w:r>
                            <w:r w:rsidRPr="00A82BF1">
                              <w:rPr>
                                <w:rFonts w:ascii="Times New Roman" w:eastAsia="맑은 고딕" w:hAnsi="Times New Roman" w:cs="Times New Roman"/>
                                <w:kern w:val="0"/>
                                <w:position w:val="-28"/>
                                <w:szCs w:val="20"/>
                                <w:lang w:eastAsia="en-US"/>
                              </w:rPr>
                              <w:object w:dxaOrig="1420" w:dyaOrig="680" w14:anchorId="25694A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1.25pt;height:34.15pt" o:ole="">
                                  <v:imagedata r:id="rId8" o:title=""/>
                                </v:shape>
                                <o:OLEObject Type="Embed" ProgID="Equation.DSMT4" ShapeID="_x0000_i1026" DrawAspect="Content" ObjectID="_1615402645" r:id="rId9"/>
                              </w:object>
                            </w:r>
                            <w:r w:rsidRPr="00A82BF1">
                              <w:rPr>
                                <w:rFonts w:ascii="Times New Roman" w:eastAsia="맑은 고딕" w:hAnsi="Times New Roman" w:cs="Times New Roman"/>
                                <w:kern w:val="0"/>
                                <w:szCs w:val="20"/>
                                <w:lang w:eastAsia="en-US"/>
                              </w:rPr>
                              <w:t xml:space="preserve"> </w:t>
                            </w:r>
                          </w:p>
                          <w:p w14:paraId="45093D38" w14:textId="77777777" w:rsidR="00146862" w:rsidRPr="00A82BF1" w:rsidRDefault="00146862" w:rsidP="00311C79">
                            <w:pPr>
                              <w:widowControl/>
                              <w:numPr>
                                <w:ilvl w:val="1"/>
                                <w:numId w:val="11"/>
                              </w:numPr>
                              <w:wordWrap/>
                              <w:autoSpaceDE/>
                              <w:autoSpaceDN/>
                              <w:spacing w:after="0" w:line="240" w:lineRule="auto"/>
                              <w:jc w:val="left"/>
                              <w:rPr>
                                <w:rFonts w:ascii="Times New Roman" w:eastAsia="맑은 고딕" w:hAnsi="Times New Roman" w:cs="Times New Roman"/>
                                <w:kern w:val="0"/>
                                <w:szCs w:val="20"/>
                                <w:lang w:eastAsia="en-US"/>
                              </w:rPr>
                            </w:pPr>
                            <w:r w:rsidRPr="00A82BF1">
                              <w:rPr>
                                <w:rFonts w:ascii="Times New Roman" w:eastAsia="맑은 고딕" w:hAnsi="Times New Roman" w:cs="Times New Roman"/>
                                <w:kern w:val="0"/>
                                <w:szCs w:val="20"/>
                                <w:lang w:eastAsia="en-US"/>
                              </w:rPr>
                              <w:t xml:space="preserve">FFS: Further down selection of supported combinations of FD compression parameters  </w:t>
                            </w:r>
                          </w:p>
                          <w:p w14:paraId="0E7E787F" w14:textId="77777777" w:rsidR="00146862" w:rsidRPr="00A82BF1" w:rsidRDefault="00146862" w:rsidP="00934DFE">
                            <w:pPr>
                              <w:widowControl/>
                              <w:wordWrap/>
                              <w:autoSpaceDE/>
                              <w:autoSpaceDN/>
                              <w:spacing w:after="0" w:line="240" w:lineRule="auto"/>
                              <w:rPr>
                                <w:rFonts w:ascii="Times New Roman" w:eastAsia="맑은 고딕" w:hAnsi="Times New Roman" w:cs="Times New Roman"/>
                                <w:kern w:val="0"/>
                                <w:szCs w:val="20"/>
                                <w:highlight w:val="green"/>
                                <w:lang w:eastAsia="en-US"/>
                              </w:rPr>
                            </w:pPr>
                            <w:r w:rsidRPr="00A82BF1">
                              <w:rPr>
                                <w:rFonts w:ascii="Times New Roman" w:eastAsia="맑은 고딕" w:hAnsi="Times New Roman" w:cs="Times New Roman"/>
                                <w:b/>
                                <w:kern w:val="0"/>
                                <w:szCs w:val="20"/>
                                <w:highlight w:val="green"/>
                                <w:lang w:eastAsia="en-US"/>
                              </w:rPr>
                              <w:t>Agreement</w:t>
                            </w:r>
                          </w:p>
                          <w:p w14:paraId="24E149E0" w14:textId="77777777" w:rsidR="00146862" w:rsidRPr="00A82BF1" w:rsidRDefault="00146862" w:rsidP="00934DFE">
                            <w:pPr>
                              <w:widowControl/>
                              <w:wordWrap/>
                              <w:autoSpaceDE/>
                              <w:autoSpaceDN/>
                              <w:spacing w:after="0" w:line="240" w:lineRule="auto"/>
                              <w:rPr>
                                <w:rFonts w:ascii="Times New Roman" w:eastAsia="맑은 고딕" w:hAnsi="Times New Roman" w:cs="Times New Roman"/>
                                <w:kern w:val="0"/>
                                <w:szCs w:val="20"/>
                              </w:rPr>
                            </w:pPr>
                            <w:r w:rsidRPr="00A82BF1">
                              <w:rPr>
                                <w:rFonts w:ascii="Times New Roman" w:eastAsia="맑은 고딕" w:hAnsi="Times New Roman" w:cs="Times New Roman"/>
                                <w:kern w:val="0"/>
                                <w:szCs w:val="20"/>
                              </w:rPr>
                              <w:t>On LCC quantization, agree on the following:</w:t>
                            </w:r>
                          </w:p>
                          <w:p w14:paraId="71DBD084" w14:textId="77777777" w:rsidR="00146862" w:rsidRPr="00A82BF1" w:rsidRDefault="00146862" w:rsidP="00311C79">
                            <w:pPr>
                              <w:widowControl/>
                              <w:numPr>
                                <w:ilvl w:val="0"/>
                                <w:numId w:val="9"/>
                              </w:numPr>
                              <w:wordWrap/>
                              <w:autoSpaceDE/>
                              <w:autoSpaceDN/>
                              <w:spacing w:after="0" w:line="240" w:lineRule="auto"/>
                              <w:jc w:val="left"/>
                              <w:rPr>
                                <w:rFonts w:ascii="Times New Roman" w:eastAsia="맑은 고딕" w:hAnsi="Times New Roman" w:cs="Times New Roman"/>
                                <w:kern w:val="0"/>
                                <w:szCs w:val="20"/>
                                <w:lang w:eastAsia="en-US"/>
                              </w:rPr>
                            </w:pPr>
                            <w:r w:rsidRPr="00A82BF1">
                              <w:rPr>
                                <w:rFonts w:ascii="Times New Roman" w:eastAsia="맑은 고딕" w:hAnsi="Times New Roman" w:cs="Times New Roman"/>
                                <w:kern w:val="0"/>
                                <w:szCs w:val="20"/>
                                <w:lang w:eastAsia="en-US"/>
                              </w:rPr>
                              <w:t>The description of each of the five alternatives above is final (in R1-1902304, section 2.5)</w:t>
                            </w:r>
                          </w:p>
                          <w:p w14:paraId="18DB565C" w14:textId="77777777" w:rsidR="00146862" w:rsidRPr="00A82BF1" w:rsidRDefault="00146862" w:rsidP="00311C79">
                            <w:pPr>
                              <w:widowControl/>
                              <w:numPr>
                                <w:ilvl w:val="0"/>
                                <w:numId w:val="9"/>
                              </w:numPr>
                              <w:wordWrap/>
                              <w:autoSpaceDE/>
                              <w:autoSpaceDN/>
                              <w:spacing w:after="0" w:line="240" w:lineRule="auto"/>
                              <w:jc w:val="left"/>
                              <w:rPr>
                                <w:rFonts w:ascii="Times New Roman" w:eastAsia="맑은 고딕" w:hAnsi="Times New Roman" w:cs="Times New Roman"/>
                                <w:kern w:val="0"/>
                                <w:szCs w:val="20"/>
                                <w:lang w:eastAsia="en-US"/>
                              </w:rPr>
                            </w:pPr>
                            <w:r w:rsidRPr="00A82BF1">
                              <w:rPr>
                                <w:rFonts w:ascii="Times New Roman" w:eastAsia="맑은 고딕" w:hAnsi="Times New Roman" w:cs="Times New Roman"/>
                                <w:kern w:val="0"/>
                                <w:szCs w:val="20"/>
                                <w:lang w:eastAsia="en-US"/>
                              </w:rPr>
                              <w:t>Further discuss to select one of the five alternatives later this week (in RAN1#96)</w:t>
                            </w:r>
                          </w:p>
                          <w:p w14:paraId="318CCB62" w14:textId="77777777" w:rsidR="00146862" w:rsidRPr="00A82BF1" w:rsidRDefault="00146862" w:rsidP="00311C79">
                            <w:pPr>
                              <w:widowControl/>
                              <w:numPr>
                                <w:ilvl w:val="1"/>
                                <w:numId w:val="9"/>
                              </w:numPr>
                              <w:wordWrap/>
                              <w:autoSpaceDE/>
                              <w:autoSpaceDN/>
                              <w:spacing w:after="0" w:line="240" w:lineRule="auto"/>
                              <w:jc w:val="left"/>
                              <w:rPr>
                                <w:rFonts w:ascii="Times New Roman" w:eastAsia="맑은 고딕" w:hAnsi="Times New Roman" w:cs="Times New Roman"/>
                                <w:kern w:val="0"/>
                                <w:szCs w:val="20"/>
                                <w:lang w:eastAsia="en-US"/>
                              </w:rPr>
                            </w:pPr>
                            <w:r w:rsidRPr="00A82BF1">
                              <w:rPr>
                                <w:rFonts w:ascii="Times New Roman" w:eastAsia="맑은 고딕" w:hAnsi="Times New Roman" w:cs="Times New Roman"/>
                                <w:kern w:val="0"/>
                                <w:szCs w:val="20"/>
                                <w:lang w:eastAsia="en-US"/>
                              </w:rPr>
                              <w:t>Any new alternative (including merged/compromise proposals) will not be considered for Rel-16</w:t>
                            </w:r>
                          </w:p>
                          <w:p w14:paraId="01633EC7" w14:textId="77777777" w:rsidR="00146862" w:rsidRPr="00A82BF1" w:rsidRDefault="00146862" w:rsidP="00934DFE">
                            <w:pPr>
                              <w:widowControl/>
                              <w:wordWrap/>
                              <w:autoSpaceDE/>
                              <w:autoSpaceDN/>
                              <w:spacing w:after="0" w:line="240" w:lineRule="auto"/>
                              <w:jc w:val="left"/>
                              <w:rPr>
                                <w:rFonts w:ascii="Times New Roman" w:eastAsia="바탕" w:hAnsi="Times New Roman" w:cs="Times New Roman"/>
                                <w:kern w:val="0"/>
                                <w:szCs w:val="24"/>
                                <w:lang w:eastAsia="x-none"/>
                              </w:rPr>
                            </w:pPr>
                          </w:p>
                          <w:p w14:paraId="576C1968" w14:textId="77777777" w:rsidR="00146862" w:rsidRPr="00A82BF1" w:rsidRDefault="00146862" w:rsidP="00934DFE">
                            <w:pPr>
                              <w:widowControl/>
                              <w:wordWrap/>
                              <w:autoSpaceDE/>
                              <w:autoSpaceDN/>
                              <w:spacing w:after="0" w:line="240" w:lineRule="auto"/>
                              <w:rPr>
                                <w:rFonts w:ascii="Times New Roman" w:eastAsia="맑은 고딕" w:hAnsi="Times New Roman" w:cs="Times New Roman"/>
                                <w:i/>
                                <w:kern w:val="0"/>
                                <w:szCs w:val="20"/>
                                <w:highlight w:val="green"/>
                                <w:lang w:eastAsia="en-US"/>
                              </w:rPr>
                            </w:pPr>
                            <w:r w:rsidRPr="00A82BF1">
                              <w:rPr>
                                <w:rFonts w:ascii="Times New Roman" w:eastAsia="맑은 고딕" w:hAnsi="Times New Roman" w:cs="Times New Roman"/>
                                <w:b/>
                                <w:kern w:val="0"/>
                                <w:szCs w:val="20"/>
                                <w:highlight w:val="green"/>
                                <w:lang w:eastAsia="en-US"/>
                              </w:rPr>
                              <w:t>Agreement</w:t>
                            </w:r>
                          </w:p>
                          <w:p w14:paraId="69177EB3" w14:textId="77777777" w:rsidR="00146862" w:rsidRPr="00A82BF1" w:rsidRDefault="00146862" w:rsidP="00934DFE">
                            <w:pPr>
                              <w:widowControl/>
                              <w:wordWrap/>
                              <w:autoSpaceDE/>
                              <w:autoSpaceDN/>
                              <w:spacing w:after="0" w:line="240" w:lineRule="auto"/>
                              <w:rPr>
                                <w:rFonts w:ascii="Times New Roman" w:eastAsia="맑은 고딕" w:hAnsi="Times New Roman" w:cs="Times New Roman"/>
                                <w:kern w:val="0"/>
                                <w:szCs w:val="20"/>
                                <w:lang w:eastAsia="en-US"/>
                              </w:rPr>
                            </w:pPr>
                            <w:r w:rsidRPr="00A82BF1">
                              <w:rPr>
                                <w:rFonts w:ascii="Times New Roman" w:eastAsia="맑은 고딕" w:hAnsi="Times New Roman" w:cs="Times New Roman"/>
                                <w:kern w:val="0"/>
                                <w:szCs w:val="20"/>
                              </w:rPr>
                              <w:t xml:space="preserve">On </w:t>
                            </w:r>
                            <w:r w:rsidRPr="00A82BF1">
                              <w:rPr>
                                <w:rFonts w:ascii="Times New Roman" w:eastAsia="맑은 고딕" w:hAnsi="Times New Roman" w:cs="Times New Roman"/>
                                <w:kern w:val="0"/>
                                <w:szCs w:val="20"/>
                                <w:lang w:eastAsia="en-US"/>
                              </w:rPr>
                              <w:t>subset selection for RI=2, agree on the following</w:t>
                            </w:r>
                          </w:p>
                          <w:p w14:paraId="45648F1D" w14:textId="77777777" w:rsidR="00146862" w:rsidRPr="00A82BF1" w:rsidRDefault="00146862" w:rsidP="00311C79">
                            <w:pPr>
                              <w:widowControl/>
                              <w:numPr>
                                <w:ilvl w:val="0"/>
                                <w:numId w:val="9"/>
                              </w:numPr>
                              <w:wordWrap/>
                              <w:autoSpaceDE/>
                              <w:autoSpaceDN/>
                              <w:spacing w:after="0" w:line="240" w:lineRule="auto"/>
                              <w:jc w:val="left"/>
                              <w:rPr>
                                <w:rFonts w:ascii="Times New Roman" w:eastAsia="맑은 고딕" w:hAnsi="Times New Roman" w:cs="Times New Roman"/>
                                <w:kern w:val="0"/>
                                <w:szCs w:val="20"/>
                                <w:lang w:eastAsia="en-US"/>
                              </w:rPr>
                            </w:pPr>
                            <w:r w:rsidRPr="00A82BF1">
                              <w:rPr>
                                <w:rFonts w:ascii="Times New Roman" w:eastAsia="맑은 고딕" w:hAnsi="Times New Roman" w:cs="Times New Roman"/>
                                <w:iCs/>
                                <w:kern w:val="0"/>
                                <w:szCs w:val="20"/>
                                <w:lang w:eastAsia="en-US"/>
                              </w:rPr>
                              <w:t>SD basis selection (selection of L out of N1N2 SD DFT vectors) is layer-common</w:t>
                            </w:r>
                          </w:p>
                          <w:p w14:paraId="3DD32F91" w14:textId="77777777" w:rsidR="00146862" w:rsidRPr="00A82BF1" w:rsidRDefault="00146862" w:rsidP="00311C79">
                            <w:pPr>
                              <w:widowControl/>
                              <w:numPr>
                                <w:ilvl w:val="0"/>
                                <w:numId w:val="9"/>
                              </w:numPr>
                              <w:wordWrap/>
                              <w:autoSpaceDE/>
                              <w:autoSpaceDN/>
                              <w:spacing w:after="0" w:line="240" w:lineRule="auto"/>
                              <w:jc w:val="left"/>
                              <w:rPr>
                                <w:rFonts w:ascii="Times New Roman" w:eastAsia="맑은 고딕" w:hAnsi="Times New Roman" w:cs="Times New Roman"/>
                                <w:kern w:val="0"/>
                                <w:szCs w:val="20"/>
                                <w:lang w:eastAsia="en-US"/>
                              </w:rPr>
                            </w:pPr>
                            <w:r w:rsidRPr="00A82BF1">
                              <w:rPr>
                                <w:rFonts w:ascii="Times New Roman" w:eastAsia="맑은 고딕" w:hAnsi="Times New Roman" w:cs="Times New Roman"/>
                                <w:iCs/>
                                <w:kern w:val="0"/>
                                <w:szCs w:val="20"/>
                                <w:lang w:eastAsia="en-US"/>
                              </w:rPr>
                              <w:t>Terms:</w:t>
                            </w:r>
                          </w:p>
                          <w:p w14:paraId="69D493F5" w14:textId="77777777" w:rsidR="00146862" w:rsidRPr="00A82BF1" w:rsidRDefault="00146862" w:rsidP="00311C79">
                            <w:pPr>
                              <w:widowControl/>
                              <w:numPr>
                                <w:ilvl w:val="1"/>
                                <w:numId w:val="12"/>
                              </w:numPr>
                              <w:wordWrap/>
                              <w:autoSpaceDE/>
                              <w:autoSpaceDN/>
                              <w:spacing w:after="0" w:line="240" w:lineRule="auto"/>
                              <w:jc w:val="left"/>
                              <w:rPr>
                                <w:rFonts w:ascii="Times New Roman" w:eastAsia="바탕" w:hAnsi="Times New Roman" w:cs="Times New Roman"/>
                                <w:kern w:val="0"/>
                                <w:szCs w:val="24"/>
                                <w:lang w:val="en-GB" w:eastAsia="x-none"/>
                              </w:rPr>
                            </w:pPr>
                            <w:r w:rsidRPr="00A82BF1">
                              <w:rPr>
                                <w:rFonts w:ascii="Times New Roman" w:eastAsia="바탕" w:hAnsi="Times New Roman" w:cs="Times New Roman"/>
                                <w:iCs/>
                                <w:kern w:val="0"/>
                                <w:szCs w:val="24"/>
                                <w:lang w:val="en-GB" w:eastAsia="x-none"/>
                              </w:rPr>
                              <w:t>“FD basis subset selection” refers to the selection of M out of N</w:t>
                            </w:r>
                            <w:r w:rsidRPr="00A82BF1">
                              <w:rPr>
                                <w:rFonts w:ascii="Times New Roman" w:eastAsia="바탕" w:hAnsi="Times New Roman" w:cs="Times New Roman"/>
                                <w:iCs/>
                                <w:kern w:val="0"/>
                                <w:szCs w:val="24"/>
                                <w:vertAlign w:val="subscript"/>
                                <w:lang w:val="en-GB" w:eastAsia="x-none"/>
                              </w:rPr>
                              <w:t>3</w:t>
                            </w:r>
                            <w:r w:rsidRPr="00A82BF1">
                              <w:rPr>
                                <w:rFonts w:ascii="Times New Roman" w:eastAsia="바탕" w:hAnsi="Times New Roman" w:cs="Times New Roman"/>
                                <w:iCs/>
                                <w:kern w:val="0"/>
                                <w:szCs w:val="24"/>
                                <w:lang w:val="en-GB" w:eastAsia="x-none"/>
                              </w:rPr>
                              <w:t xml:space="preserve"> FD DFT vectors</w:t>
                            </w:r>
                          </w:p>
                          <w:p w14:paraId="1B3D0662" w14:textId="77777777" w:rsidR="00146862" w:rsidRPr="00A82BF1" w:rsidRDefault="00146862" w:rsidP="00311C79">
                            <w:pPr>
                              <w:widowControl/>
                              <w:numPr>
                                <w:ilvl w:val="1"/>
                                <w:numId w:val="12"/>
                              </w:numPr>
                              <w:wordWrap/>
                              <w:autoSpaceDE/>
                              <w:autoSpaceDN/>
                              <w:spacing w:after="0" w:line="240" w:lineRule="auto"/>
                              <w:jc w:val="left"/>
                              <w:rPr>
                                <w:rFonts w:ascii="Times New Roman" w:eastAsia="바탕" w:hAnsi="Times New Roman" w:cs="Times New Roman"/>
                                <w:kern w:val="0"/>
                                <w:szCs w:val="24"/>
                                <w:lang w:val="en-GB" w:eastAsia="x-none"/>
                              </w:rPr>
                            </w:pPr>
                            <w:r w:rsidRPr="00A82BF1">
                              <w:rPr>
                                <w:rFonts w:ascii="Times New Roman" w:eastAsia="바탕" w:hAnsi="Times New Roman" w:cs="Times New Roman"/>
                                <w:iCs/>
                                <w:kern w:val="0"/>
                                <w:szCs w:val="24"/>
                                <w:lang w:val="en-GB" w:eastAsia="x-none"/>
                              </w:rPr>
                              <w:t>“Coefficient subset selection” refers to the selection of K</w:t>
                            </w:r>
                            <w:r w:rsidRPr="00A82BF1">
                              <w:rPr>
                                <w:rFonts w:ascii="Times New Roman" w:eastAsia="바탕" w:hAnsi="Times New Roman" w:cs="Times New Roman"/>
                                <w:iCs/>
                                <w:kern w:val="0"/>
                                <w:szCs w:val="24"/>
                                <w:vertAlign w:val="subscript"/>
                                <w:lang w:val="en-GB" w:eastAsia="x-none"/>
                              </w:rPr>
                              <w:t>NZ</w:t>
                            </w:r>
                            <w:r w:rsidRPr="00A82BF1">
                              <w:rPr>
                                <w:rFonts w:ascii="Times New Roman" w:eastAsia="바탕" w:hAnsi="Times New Roman" w:cs="Times New Roman"/>
                                <w:iCs/>
                                <w:kern w:val="0"/>
                                <w:szCs w:val="24"/>
                                <w:lang w:val="en-GB" w:eastAsia="x-none"/>
                              </w:rPr>
                              <w:t xml:space="preserve"> (# non-zero coefficients) out of 2LM where K</w:t>
                            </w:r>
                            <w:r w:rsidRPr="00A82BF1">
                              <w:rPr>
                                <w:rFonts w:ascii="Times New Roman" w:eastAsia="바탕" w:hAnsi="Times New Roman" w:cs="Times New Roman"/>
                                <w:iCs/>
                                <w:kern w:val="0"/>
                                <w:szCs w:val="24"/>
                                <w:vertAlign w:val="subscript"/>
                                <w:lang w:val="en-GB" w:eastAsia="x-none"/>
                              </w:rPr>
                              <w:t>NZ</w:t>
                            </w:r>
                            <w:r w:rsidRPr="00A82BF1">
                              <w:rPr>
                                <w:rFonts w:ascii="Times New Roman" w:eastAsia="바탕" w:hAnsi="Times New Roman" w:cs="Times New Roman"/>
                                <w:iCs/>
                                <w:kern w:val="0"/>
                                <w:szCs w:val="24"/>
                                <w:lang w:val="en-GB" w:eastAsia="x-none"/>
                              </w:rPr>
                              <w:t xml:space="preserve"> ≤ K</w:t>
                            </w:r>
                            <w:r w:rsidRPr="00A82BF1">
                              <w:rPr>
                                <w:rFonts w:ascii="Times New Roman" w:eastAsia="바탕" w:hAnsi="Times New Roman" w:cs="Times New Roman"/>
                                <w:iCs/>
                                <w:kern w:val="0"/>
                                <w:szCs w:val="24"/>
                                <w:vertAlign w:val="subscript"/>
                                <w:lang w:val="en-GB" w:eastAsia="x-none"/>
                              </w:rPr>
                              <w:t>0</w:t>
                            </w:r>
                          </w:p>
                          <w:p w14:paraId="0F2A920E" w14:textId="77777777" w:rsidR="00146862" w:rsidRPr="00A82BF1" w:rsidRDefault="00146862" w:rsidP="00311C79">
                            <w:pPr>
                              <w:widowControl/>
                              <w:numPr>
                                <w:ilvl w:val="0"/>
                                <w:numId w:val="9"/>
                              </w:numPr>
                              <w:wordWrap/>
                              <w:autoSpaceDE/>
                              <w:autoSpaceDN/>
                              <w:spacing w:after="0" w:line="240" w:lineRule="auto"/>
                              <w:jc w:val="left"/>
                              <w:rPr>
                                <w:rFonts w:ascii="Times New Roman" w:eastAsia="맑은 고딕" w:hAnsi="Times New Roman" w:cs="Times New Roman"/>
                                <w:kern w:val="0"/>
                                <w:szCs w:val="20"/>
                                <w:lang w:eastAsia="en-US"/>
                              </w:rPr>
                            </w:pPr>
                            <w:r w:rsidRPr="00A82BF1">
                              <w:rPr>
                                <w:rFonts w:ascii="Times New Roman" w:eastAsia="맑은 고딕" w:hAnsi="Times New Roman" w:cs="Times New Roman"/>
                                <w:kern w:val="0"/>
                                <w:szCs w:val="20"/>
                                <w:lang w:eastAsia="en-US"/>
                              </w:rPr>
                              <w:t>The size-K</w:t>
                            </w:r>
                            <w:r w:rsidRPr="00A82BF1">
                              <w:rPr>
                                <w:rFonts w:ascii="Times New Roman" w:eastAsia="맑은 고딕" w:hAnsi="Times New Roman" w:cs="Times New Roman"/>
                                <w:kern w:val="0"/>
                                <w:szCs w:val="20"/>
                                <w:vertAlign w:val="subscript"/>
                                <w:lang w:eastAsia="en-US"/>
                              </w:rPr>
                              <w:t>0</w:t>
                            </w:r>
                            <w:r w:rsidRPr="00A82BF1">
                              <w:rPr>
                                <w:rFonts w:ascii="Times New Roman" w:eastAsia="맑은 고딕" w:hAnsi="Times New Roman" w:cs="Times New Roman"/>
                                <w:kern w:val="0"/>
                                <w:szCs w:val="20"/>
                                <w:lang w:eastAsia="en-US"/>
                              </w:rPr>
                              <w:t xml:space="preserve"> subset design for layer 0 is also applied to layer 1</w:t>
                            </w:r>
                          </w:p>
                          <w:p w14:paraId="6F31DC41" w14:textId="77777777" w:rsidR="00146862" w:rsidRPr="00A82BF1" w:rsidRDefault="00146862" w:rsidP="00311C79">
                            <w:pPr>
                              <w:widowControl/>
                              <w:numPr>
                                <w:ilvl w:val="0"/>
                                <w:numId w:val="9"/>
                              </w:numPr>
                              <w:wordWrap/>
                              <w:autoSpaceDE/>
                              <w:autoSpaceDN/>
                              <w:spacing w:after="0" w:line="240" w:lineRule="auto"/>
                              <w:jc w:val="left"/>
                              <w:rPr>
                                <w:rFonts w:ascii="Times New Roman" w:eastAsia="맑은 고딕" w:hAnsi="Times New Roman" w:cs="Times New Roman"/>
                                <w:iCs/>
                                <w:kern w:val="0"/>
                                <w:szCs w:val="20"/>
                                <w:lang w:eastAsia="en-US"/>
                              </w:rPr>
                            </w:pPr>
                            <w:r w:rsidRPr="00A82BF1">
                              <w:rPr>
                                <w:rFonts w:ascii="Times New Roman" w:eastAsia="맑은 고딕" w:hAnsi="Times New Roman" w:cs="Times New Roman"/>
                                <w:iCs/>
                                <w:kern w:val="0"/>
                                <w:szCs w:val="20"/>
                                <w:lang w:eastAsia="en-US"/>
                              </w:rPr>
                              <w:t>K</w:t>
                            </w:r>
                            <w:r w:rsidRPr="00A82BF1">
                              <w:rPr>
                                <w:rFonts w:ascii="Times New Roman" w:eastAsia="맑은 고딕" w:hAnsi="Times New Roman" w:cs="Times New Roman"/>
                                <w:iCs/>
                                <w:kern w:val="0"/>
                                <w:szCs w:val="20"/>
                                <w:vertAlign w:val="subscript"/>
                                <w:lang w:eastAsia="en-US"/>
                              </w:rPr>
                              <w:t>0</w:t>
                            </w:r>
                            <w:r w:rsidRPr="00A82BF1">
                              <w:rPr>
                                <w:rFonts w:ascii="Times New Roman" w:eastAsia="맑은 고딕" w:hAnsi="Times New Roman" w:cs="Times New Roman"/>
                                <w:iCs/>
                                <w:kern w:val="0"/>
                                <w:szCs w:val="20"/>
                                <w:lang w:eastAsia="en-US"/>
                              </w:rPr>
                              <w:t xml:space="preserve"> is the maximum number of non-zero coefficients for each layer.</w:t>
                            </w:r>
                          </w:p>
                          <w:p w14:paraId="66DB9A27" w14:textId="77777777" w:rsidR="00146862" w:rsidRDefault="00146862" w:rsidP="00467903">
                            <w:pPr>
                              <w:widowControl/>
                              <w:wordWrap/>
                              <w:autoSpaceDE/>
                              <w:autoSpaceDN/>
                              <w:spacing w:after="0" w:line="240" w:lineRule="auto"/>
                              <w:jc w:val="left"/>
                              <w:rPr>
                                <w:rFonts w:ascii="Times" w:eastAsia="바탕" w:hAnsi="Times" w:cs="Times New Roman"/>
                                <w:kern w:val="0"/>
                                <w:szCs w:val="24"/>
                              </w:rPr>
                            </w:pPr>
                          </w:p>
                          <w:p w14:paraId="11B5C3C8" w14:textId="77777777" w:rsidR="00146862" w:rsidRPr="00A82BF1" w:rsidRDefault="00146862" w:rsidP="00934DFE">
                            <w:pPr>
                              <w:widowControl/>
                              <w:wordWrap/>
                              <w:autoSpaceDE/>
                              <w:autoSpaceDN/>
                              <w:spacing w:after="0" w:line="240" w:lineRule="auto"/>
                              <w:jc w:val="left"/>
                              <w:rPr>
                                <w:rFonts w:ascii="Times" w:eastAsia="바탕" w:hAnsi="Times" w:cs="Times New Roman"/>
                                <w:b/>
                                <w:kern w:val="0"/>
                                <w:szCs w:val="24"/>
                                <w:highlight w:val="green"/>
                                <w:lang w:val="en-GB" w:eastAsia="x-none"/>
                              </w:rPr>
                            </w:pPr>
                            <w:r w:rsidRPr="00A82BF1">
                              <w:rPr>
                                <w:rFonts w:ascii="Times" w:eastAsia="바탕" w:hAnsi="Times" w:cs="Times New Roman"/>
                                <w:b/>
                                <w:kern w:val="0"/>
                                <w:szCs w:val="24"/>
                                <w:highlight w:val="green"/>
                                <w:lang w:val="en-GB" w:eastAsia="x-none"/>
                              </w:rPr>
                              <w:t>Agreement</w:t>
                            </w:r>
                          </w:p>
                          <w:p w14:paraId="05247B91" w14:textId="77777777" w:rsidR="00146862" w:rsidRPr="00A82BF1" w:rsidRDefault="00146862" w:rsidP="00934DFE">
                            <w:pPr>
                              <w:widowControl/>
                              <w:wordWrap/>
                              <w:autoSpaceDE/>
                              <w:autoSpaceDN/>
                              <w:spacing w:after="0" w:line="240" w:lineRule="auto"/>
                              <w:jc w:val="left"/>
                              <w:rPr>
                                <w:rFonts w:ascii="Times" w:eastAsia="바탕" w:hAnsi="Times" w:cs="Times New Roman"/>
                                <w:kern w:val="0"/>
                                <w:szCs w:val="24"/>
                                <w:lang w:val="en-GB" w:eastAsia="x-none"/>
                              </w:rPr>
                            </w:pPr>
                            <w:r w:rsidRPr="00A82BF1">
                              <w:rPr>
                                <w:rFonts w:ascii="Times" w:eastAsia="바탕" w:hAnsi="Times" w:cs="Times New Roman"/>
                                <w:kern w:val="0"/>
                                <w:szCs w:val="24"/>
                                <w:lang w:val="en-GB"/>
                              </w:rPr>
                              <w:t>On LCC quantization, agree on Alt2 (differential per polarization) per the description in R1-1902304</w:t>
                            </w:r>
                          </w:p>
                          <w:p w14:paraId="63A52E15" w14:textId="77777777" w:rsidR="00146862" w:rsidRDefault="00146862" w:rsidP="00467903">
                            <w:pPr>
                              <w:widowControl/>
                              <w:wordWrap/>
                              <w:autoSpaceDE/>
                              <w:autoSpaceDN/>
                              <w:spacing w:after="0" w:line="240" w:lineRule="auto"/>
                              <w:jc w:val="left"/>
                              <w:rPr>
                                <w:rFonts w:ascii="Times" w:eastAsia="바탕" w:hAnsi="Times" w:cs="Times New Roman"/>
                                <w:kern w:val="0"/>
                                <w:szCs w:val="24"/>
                                <w:lang w:eastAsia="en-US"/>
                              </w:rPr>
                            </w:pPr>
                          </w:p>
                          <w:p w14:paraId="52E5D59D" w14:textId="77777777" w:rsidR="00146862" w:rsidRPr="00925452" w:rsidRDefault="00146862" w:rsidP="00925452">
                            <w:pPr>
                              <w:widowControl/>
                              <w:wordWrap/>
                              <w:autoSpaceDE/>
                              <w:autoSpaceDN/>
                              <w:spacing w:after="0" w:line="240" w:lineRule="auto"/>
                              <w:jc w:val="left"/>
                              <w:rPr>
                                <w:rFonts w:ascii="Times" w:eastAsia="바탕" w:hAnsi="Times" w:cs="Times New Roman"/>
                                <w:b/>
                                <w:kern w:val="0"/>
                                <w:szCs w:val="24"/>
                                <w:highlight w:val="green"/>
                                <w:lang w:val="en-GB"/>
                              </w:rPr>
                            </w:pPr>
                            <w:r w:rsidRPr="00925452">
                              <w:rPr>
                                <w:rFonts w:ascii="Times" w:eastAsia="바탕" w:hAnsi="Times" w:cs="Times New Roman"/>
                                <w:b/>
                                <w:bCs/>
                                <w:kern w:val="0"/>
                                <w:szCs w:val="24"/>
                                <w:highlight w:val="green"/>
                                <w:lang w:val="en-GB"/>
                              </w:rPr>
                              <w:t>Agreement</w:t>
                            </w:r>
                          </w:p>
                          <w:p w14:paraId="5640B6C9" w14:textId="77777777" w:rsidR="00146862" w:rsidRPr="00925452" w:rsidRDefault="00146862" w:rsidP="00925452">
                            <w:pPr>
                              <w:widowControl/>
                              <w:wordWrap/>
                              <w:autoSpaceDE/>
                              <w:autoSpaceDN/>
                              <w:spacing w:after="0" w:line="240" w:lineRule="auto"/>
                              <w:jc w:val="left"/>
                              <w:rPr>
                                <w:rFonts w:ascii="Times" w:eastAsia="바탕" w:hAnsi="Times" w:cs="Times New Roman"/>
                                <w:kern w:val="0"/>
                                <w:szCs w:val="24"/>
                                <w:lang w:val="en-GB"/>
                              </w:rPr>
                            </w:pPr>
                            <w:r w:rsidRPr="00925452">
                              <w:rPr>
                                <w:rFonts w:ascii="Times" w:eastAsia="바탕" w:hAnsi="Times" w:cs="Times New Roman"/>
                                <w:kern w:val="0"/>
                                <w:szCs w:val="24"/>
                                <w:lang w:val="en-GB"/>
                              </w:rPr>
                              <w:t xml:space="preserve">For RI=2, the following is supported </w:t>
                            </w:r>
                          </w:p>
                          <w:p w14:paraId="0BB11331" w14:textId="77777777" w:rsidR="00146862" w:rsidRPr="00925452" w:rsidRDefault="00146862" w:rsidP="00311C79">
                            <w:pPr>
                              <w:widowControl/>
                              <w:numPr>
                                <w:ilvl w:val="0"/>
                                <w:numId w:val="5"/>
                              </w:numPr>
                              <w:wordWrap/>
                              <w:overflowPunct w:val="0"/>
                              <w:autoSpaceDE/>
                              <w:autoSpaceDN/>
                              <w:adjustRightInd w:val="0"/>
                              <w:spacing w:after="180" w:line="240" w:lineRule="auto"/>
                              <w:contextualSpacing/>
                              <w:jc w:val="left"/>
                              <w:textAlignment w:val="baseline"/>
                              <w:rPr>
                                <w:rFonts w:ascii="Times New Roman" w:eastAsia="SimSun" w:hAnsi="Times New Roman" w:cs="Times New Roman"/>
                                <w:kern w:val="0"/>
                                <w:szCs w:val="20"/>
                                <w:lang w:val="en-GB" w:eastAsia="zh-CN"/>
                              </w:rPr>
                            </w:pPr>
                            <w:r w:rsidRPr="00925452">
                              <w:rPr>
                                <w:rFonts w:ascii="Times New Roman" w:eastAsia="SimSun" w:hAnsi="Times New Roman" w:cs="Times New Roman"/>
                                <w:kern w:val="0"/>
                                <w:szCs w:val="20"/>
                                <w:lang w:val="en-GB"/>
                              </w:rPr>
                              <w:t xml:space="preserve">Layer-independent FD basis subset selection </w:t>
                            </w:r>
                          </w:p>
                          <w:p w14:paraId="2339EDEF" w14:textId="77777777" w:rsidR="00146862" w:rsidRPr="00925452" w:rsidRDefault="00146862" w:rsidP="00311C79">
                            <w:pPr>
                              <w:widowControl/>
                              <w:numPr>
                                <w:ilvl w:val="0"/>
                                <w:numId w:val="5"/>
                              </w:numPr>
                              <w:wordWrap/>
                              <w:overflowPunct w:val="0"/>
                              <w:autoSpaceDE/>
                              <w:autoSpaceDN/>
                              <w:adjustRightInd w:val="0"/>
                              <w:spacing w:after="0" w:line="240" w:lineRule="auto"/>
                              <w:contextualSpacing/>
                              <w:jc w:val="left"/>
                              <w:textAlignment w:val="baseline"/>
                              <w:rPr>
                                <w:rFonts w:ascii="Times New Roman" w:eastAsia="SimSun" w:hAnsi="Times New Roman" w:cs="Times New Roman"/>
                                <w:kern w:val="0"/>
                                <w:szCs w:val="20"/>
                                <w:lang w:val="en-GB" w:eastAsia="zh-CN"/>
                              </w:rPr>
                            </w:pPr>
                            <w:r w:rsidRPr="00934DFE">
                              <w:rPr>
                                <w:rFonts w:ascii="Times New Roman" w:eastAsia="SimSun" w:hAnsi="Times New Roman" w:cs="Times New Roman"/>
                                <w:kern w:val="0"/>
                                <w:szCs w:val="20"/>
                                <w:lang w:val="en-GB"/>
                              </w:rPr>
                              <w:t>Layer-independent coefficient subset selection</w:t>
                            </w:r>
                          </w:p>
                        </w:txbxContent>
                      </wps:txbx>
                      <wps:bodyPr rot="0" vert="horz" wrap="square" lIns="91440" tIns="45720" rIns="91440" bIns="45720" anchor="t" anchorCtr="0">
                        <a:noAutofit/>
                      </wps:bodyPr>
                    </wps:wsp>
                  </a:graphicData>
                </a:graphic>
              </wp:inline>
            </w:drawing>
          </mc:Choice>
          <mc:Fallback>
            <w:pict>
              <v:shapetype w14:anchorId="2FAD9D0C" id="_x0000_t202" coordsize="21600,21600" o:spt="202" path="m,l,21600r21600,l21600,xe">
                <v:stroke joinstyle="miter"/>
                <v:path gradientshapeok="t" o:connecttype="rect"/>
              </v:shapetype>
              <v:shape id="텍스트 상자 2" o:spid="_x0000_s1026" type="#_x0000_t202" style="width:446.3pt;height:4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">
                <v:textbox>
                  <w:txbxContent>
                    <w:p w14:paraId="64E8498B" w14:textId="77777777" w:rsidR="00146862" w:rsidRPr="00A82BF1" w:rsidRDefault="00146862" w:rsidP="00934DFE">
                      <w:pPr>
                        <w:widowControl/>
                        <w:wordWrap/>
                        <w:autoSpaceDE/>
                        <w:autoSpaceDN/>
                        <w:spacing w:after="0" w:line="240" w:lineRule="auto"/>
                        <w:jc w:val="left"/>
                        <w:rPr>
                          <w:rFonts w:ascii="Times New Roman" w:eastAsia="바탕" w:hAnsi="Times New Roman" w:cs="Times New Roman"/>
                          <w:b/>
                          <w:kern w:val="0"/>
                          <w:szCs w:val="24"/>
                          <w:highlight w:val="green"/>
                          <w:lang w:val="en-GB" w:eastAsia="x-none"/>
                        </w:rPr>
                      </w:pPr>
                      <w:r w:rsidRPr="00A82BF1">
                        <w:rPr>
                          <w:rFonts w:ascii="Times New Roman" w:eastAsia="바탕" w:hAnsi="Times New Roman" w:cs="Times New Roman"/>
                          <w:b/>
                          <w:kern w:val="0"/>
                          <w:szCs w:val="24"/>
                          <w:highlight w:val="green"/>
                          <w:lang w:val="en-GB" w:eastAsia="x-none"/>
                        </w:rPr>
                        <w:t xml:space="preserve">Agreement </w:t>
                      </w:r>
                    </w:p>
                    <w:p w14:paraId="3E5A34AF" w14:textId="77777777" w:rsidR="00146862" w:rsidRPr="00A82BF1" w:rsidRDefault="00146862" w:rsidP="00934DFE">
                      <w:pPr>
                        <w:widowControl/>
                        <w:wordWrap/>
                        <w:autoSpaceDE/>
                        <w:autoSpaceDN/>
                        <w:spacing w:after="0" w:line="240" w:lineRule="auto"/>
                        <w:jc w:val="left"/>
                        <w:rPr>
                          <w:rFonts w:ascii="Times New Roman" w:eastAsia="바탕" w:hAnsi="Times New Roman" w:cs="Times New Roman"/>
                          <w:kern w:val="0"/>
                          <w:szCs w:val="24"/>
                          <w:lang w:eastAsia="en-US"/>
                        </w:rPr>
                      </w:pPr>
                      <w:r w:rsidRPr="00A82BF1">
                        <w:rPr>
                          <w:rFonts w:ascii="Times New Roman" w:eastAsia="바탕" w:hAnsi="Times New Roman" w:cs="Times New Roman"/>
                          <w:kern w:val="0"/>
                          <w:szCs w:val="24"/>
                          <w:lang w:eastAsia="en-US"/>
                        </w:rPr>
                        <w:t>Proposal 1 from R1-1902304 is agreed</w:t>
                      </w:r>
                    </w:p>
                    <w:p w14:paraId="25A3F997" w14:textId="77777777" w:rsidR="00146862" w:rsidRPr="00934DFE" w:rsidRDefault="00146862" w:rsidP="00467903">
                      <w:pPr>
                        <w:widowControl/>
                        <w:wordWrap/>
                        <w:autoSpaceDE/>
                        <w:autoSpaceDN/>
                        <w:spacing w:after="0" w:line="240" w:lineRule="auto"/>
                        <w:jc w:val="left"/>
                        <w:rPr>
                          <w:rFonts w:ascii="Times New Roman" w:eastAsia="바탕" w:hAnsi="Times New Roman" w:cs="Times New Roman"/>
                          <w:kern w:val="0"/>
                          <w:szCs w:val="24"/>
                          <w:lang w:eastAsia="x-none"/>
                        </w:rPr>
                      </w:pPr>
                    </w:p>
                    <w:p w14:paraId="1EAACB6E" w14:textId="77777777" w:rsidR="00146862" w:rsidRPr="00A82BF1" w:rsidRDefault="00146862" w:rsidP="00934DFE">
                      <w:pPr>
                        <w:widowControl/>
                        <w:wordWrap/>
                        <w:autoSpaceDE/>
                        <w:autoSpaceDN/>
                        <w:spacing w:after="0" w:line="240" w:lineRule="auto"/>
                        <w:rPr>
                          <w:rFonts w:ascii="Times New Roman" w:eastAsia="맑은 고딕" w:hAnsi="Times New Roman" w:cs="Times New Roman"/>
                          <w:kern w:val="0"/>
                          <w:szCs w:val="20"/>
                          <w:highlight w:val="green"/>
                          <w:lang w:eastAsia="en-US"/>
                        </w:rPr>
                      </w:pPr>
                      <w:r w:rsidRPr="00A82BF1">
                        <w:rPr>
                          <w:rFonts w:ascii="Times New Roman" w:eastAsia="맑은 고딕" w:hAnsi="Times New Roman" w:cs="Times New Roman"/>
                          <w:b/>
                          <w:kern w:val="0"/>
                          <w:szCs w:val="20"/>
                          <w:highlight w:val="green"/>
                          <w:lang w:eastAsia="en-US"/>
                        </w:rPr>
                        <w:t>Agreement</w:t>
                      </w:r>
                    </w:p>
                    <w:p w14:paraId="194B0FEF" w14:textId="77777777" w:rsidR="00146862" w:rsidRPr="00A82BF1" w:rsidRDefault="00146862" w:rsidP="00934DFE">
                      <w:pPr>
                        <w:widowControl/>
                        <w:wordWrap/>
                        <w:autoSpaceDE/>
                        <w:autoSpaceDN/>
                        <w:spacing w:after="0" w:line="240" w:lineRule="auto"/>
                        <w:rPr>
                          <w:rFonts w:ascii="Times New Roman" w:eastAsia="맑은 고딕" w:hAnsi="Times New Roman" w:cs="Times New Roman"/>
                          <w:kern w:val="0"/>
                          <w:szCs w:val="20"/>
                          <w:lang w:eastAsia="en-US"/>
                        </w:rPr>
                      </w:pPr>
                      <w:r w:rsidRPr="00A82BF1">
                        <w:rPr>
                          <w:rFonts w:ascii="Times New Roman" w:eastAsia="맑은 고딕" w:hAnsi="Times New Roman" w:cs="Times New Roman"/>
                          <w:kern w:val="0"/>
                          <w:szCs w:val="20"/>
                        </w:rPr>
                        <w:t xml:space="preserve">Extend the Type II </w:t>
                      </w:r>
                      <w:r w:rsidRPr="00A82BF1">
                        <w:rPr>
                          <w:rFonts w:ascii="Times New Roman" w:eastAsia="맑은 고딕" w:hAnsi="Times New Roman" w:cs="Times New Roman"/>
                          <w:kern w:val="0"/>
                          <w:szCs w:val="20"/>
                          <w:lang w:eastAsia="en-US"/>
                        </w:rPr>
                        <w:t>DFT-based compression (designed for RI=1-2) to RI=3-4 with the following design principle:</w:t>
                      </w:r>
                    </w:p>
                    <w:p w14:paraId="6FAEF68C" w14:textId="77777777" w:rsidR="00146862" w:rsidRPr="00A82BF1" w:rsidRDefault="00146862" w:rsidP="00311C79">
                      <w:pPr>
                        <w:widowControl/>
                        <w:numPr>
                          <w:ilvl w:val="0"/>
                          <w:numId w:val="10"/>
                        </w:numPr>
                        <w:wordWrap/>
                        <w:autoSpaceDE/>
                        <w:autoSpaceDN/>
                        <w:spacing w:after="0" w:line="240" w:lineRule="auto"/>
                        <w:jc w:val="left"/>
                        <w:rPr>
                          <w:rFonts w:ascii="Times New Roman" w:eastAsia="맑은 고딕" w:hAnsi="Times New Roman" w:cs="Times New Roman"/>
                          <w:kern w:val="0"/>
                          <w:szCs w:val="20"/>
                          <w:lang w:eastAsia="en-US"/>
                        </w:rPr>
                      </w:pPr>
                      <w:r w:rsidRPr="00A82BF1">
                        <w:rPr>
                          <w:rFonts w:ascii="Times New Roman" w:eastAsia="맑은 고딕" w:hAnsi="Times New Roman" w:cs="Times New Roman"/>
                          <w:kern w:val="0"/>
                          <w:szCs w:val="20"/>
                          <w:lang w:eastAsia="en-US"/>
                        </w:rPr>
                        <w:t xml:space="preserve">The resulting overhead for RI=3-4 is at least comparable to that for RI=2 </w:t>
                      </w:r>
                    </w:p>
                    <w:p w14:paraId="263557F1" w14:textId="77777777" w:rsidR="00146862" w:rsidRPr="00A82BF1" w:rsidRDefault="00146862" w:rsidP="00934DFE">
                      <w:pPr>
                        <w:widowControl/>
                        <w:wordWrap/>
                        <w:autoSpaceDE/>
                        <w:autoSpaceDN/>
                        <w:spacing w:after="0" w:line="240" w:lineRule="auto"/>
                        <w:jc w:val="left"/>
                        <w:rPr>
                          <w:rFonts w:ascii="Times New Roman" w:eastAsia="바탕" w:hAnsi="Times New Roman" w:cs="Times New Roman"/>
                          <w:kern w:val="0"/>
                          <w:szCs w:val="24"/>
                          <w:lang w:eastAsia="x-none"/>
                        </w:rPr>
                      </w:pPr>
                    </w:p>
                    <w:p w14:paraId="677B6E6C" w14:textId="77777777" w:rsidR="00146862" w:rsidRPr="00A82BF1" w:rsidRDefault="00146862" w:rsidP="00934DFE">
                      <w:pPr>
                        <w:widowControl/>
                        <w:wordWrap/>
                        <w:autoSpaceDE/>
                        <w:autoSpaceDN/>
                        <w:spacing w:after="0" w:line="240" w:lineRule="auto"/>
                        <w:rPr>
                          <w:rFonts w:ascii="Times New Roman" w:eastAsia="맑은 고딕" w:hAnsi="Times New Roman" w:cs="Times New Roman"/>
                          <w:kern w:val="0"/>
                          <w:szCs w:val="20"/>
                          <w:highlight w:val="green"/>
                          <w:lang w:eastAsia="en-US"/>
                        </w:rPr>
                      </w:pPr>
                      <w:r w:rsidRPr="00A82BF1">
                        <w:rPr>
                          <w:rFonts w:ascii="Times New Roman" w:eastAsia="맑은 고딕" w:hAnsi="Times New Roman" w:cs="Times New Roman"/>
                          <w:b/>
                          <w:kern w:val="0"/>
                          <w:szCs w:val="20"/>
                          <w:highlight w:val="green"/>
                          <w:lang w:eastAsia="en-US"/>
                        </w:rPr>
                        <w:t>Agreement</w:t>
                      </w:r>
                    </w:p>
                    <w:p w14:paraId="05481615" w14:textId="77777777" w:rsidR="00146862" w:rsidRPr="00A82BF1" w:rsidRDefault="00146862" w:rsidP="00934DFE">
                      <w:pPr>
                        <w:widowControl/>
                        <w:wordWrap/>
                        <w:autoSpaceDE/>
                        <w:autoSpaceDN/>
                        <w:spacing w:after="0" w:line="240" w:lineRule="auto"/>
                        <w:rPr>
                          <w:rFonts w:ascii="Times New Roman" w:eastAsia="맑은 고딕" w:hAnsi="Times New Roman" w:cs="Times New Roman"/>
                          <w:kern w:val="0"/>
                          <w:szCs w:val="20"/>
                          <w:lang w:eastAsia="en-US"/>
                        </w:rPr>
                      </w:pPr>
                      <w:r w:rsidRPr="00A82BF1">
                        <w:rPr>
                          <w:rFonts w:ascii="Times New Roman" w:eastAsia="맑은 고딕" w:hAnsi="Times New Roman" w:cs="Times New Roman"/>
                          <w:kern w:val="0"/>
                          <w:szCs w:val="20"/>
                          <w:lang w:eastAsia="en-US"/>
                        </w:rPr>
                        <w:t>On subset selection for layer 0, agree on the following:</w:t>
                      </w:r>
                    </w:p>
                    <w:p w14:paraId="3983C5DF" w14:textId="77777777" w:rsidR="00146862" w:rsidRPr="00A82BF1" w:rsidRDefault="00146862" w:rsidP="00311C79">
                      <w:pPr>
                        <w:widowControl/>
                        <w:numPr>
                          <w:ilvl w:val="0"/>
                          <w:numId w:val="11"/>
                        </w:numPr>
                        <w:wordWrap/>
                        <w:autoSpaceDE/>
                        <w:autoSpaceDN/>
                        <w:spacing w:after="0" w:line="240" w:lineRule="auto"/>
                        <w:jc w:val="left"/>
                        <w:rPr>
                          <w:rFonts w:ascii="Times New Roman" w:eastAsia="맑은 고딕" w:hAnsi="Times New Roman" w:cs="Times New Roman"/>
                          <w:kern w:val="0"/>
                          <w:szCs w:val="20"/>
                          <w:lang w:eastAsia="en-US"/>
                        </w:rPr>
                      </w:pPr>
                      <w:r w:rsidRPr="00A82BF1">
                        <w:rPr>
                          <w:rFonts w:ascii="Times New Roman" w:eastAsia="맑은 고딕" w:hAnsi="Times New Roman" w:cs="Times New Roman"/>
                          <w:kern w:val="0"/>
                          <w:szCs w:val="20"/>
                          <w:lang w:eastAsia="en-US"/>
                        </w:rPr>
                        <w:t>Unrestricted (polarization-independent) subset selection which requires a size-2LM bitmap in UCI part 2</w:t>
                      </w:r>
                    </w:p>
                    <w:p w14:paraId="0F4AD63B" w14:textId="77777777" w:rsidR="00146862" w:rsidRPr="00A82BF1" w:rsidRDefault="00146862" w:rsidP="00311C79">
                      <w:pPr>
                        <w:widowControl/>
                        <w:numPr>
                          <w:ilvl w:val="0"/>
                          <w:numId w:val="11"/>
                        </w:numPr>
                        <w:wordWrap/>
                        <w:autoSpaceDE/>
                        <w:autoSpaceDN/>
                        <w:spacing w:after="0" w:line="240" w:lineRule="auto"/>
                        <w:jc w:val="left"/>
                        <w:rPr>
                          <w:rFonts w:ascii="Times New Roman" w:eastAsia="맑은 고딕" w:hAnsi="Times New Roman" w:cs="Times New Roman"/>
                          <w:kern w:val="0"/>
                          <w:szCs w:val="20"/>
                          <w:lang w:eastAsia="en-US"/>
                        </w:rPr>
                      </w:pPr>
                      <w:r w:rsidRPr="00A82BF1">
                        <w:rPr>
                          <w:rFonts w:ascii="Times New Roman" w:eastAsia="맑은 고딕" w:hAnsi="Times New Roman" w:cs="Times New Roman"/>
                          <w:kern w:val="0"/>
                          <w:szCs w:val="20"/>
                          <w:lang w:eastAsia="en-US"/>
                        </w:rPr>
                        <w:fldChar w:fldCharType="begin"/>
                      </w:r>
                      <w:r w:rsidRPr="00A82BF1">
                        <w:rPr>
                          <w:rFonts w:ascii="Times New Roman" w:eastAsia="맑은 고딕" w:hAnsi="Times New Roman" w:cs="Times New Roman"/>
                          <w:kern w:val="0"/>
                          <w:szCs w:val="20"/>
                          <w:lang w:eastAsia="en-US"/>
                        </w:rPr>
                        <w:instrText xml:space="preserve"> QUOTE </w:instrText>
                      </w:r>
                      <m:oMath>
                        <m:r>
                          <m:rPr>
                            <m:sty m:val="p"/>
                          </m:rPr>
                          <w:rPr>
                            <w:rFonts w:ascii="Cambria Math" w:hAnsi="Cambria Math"/>
                          </w:rPr>
                          <m:t>β∈</m:t>
                        </m:r>
                        <m:d>
                          <m:dPr>
                            <m:begChr m:val="{"/>
                            <m:endChr m:val="}"/>
                            <m:ctrlPr>
                              <w:rPr>
                                <w:rFonts w:ascii="Cambria Math" w:hAnsi="Cambria Math"/>
                                <w:i/>
                              </w:rPr>
                            </m:ctrlPr>
                          </m:dPr>
                          <m:e>
                            <m:f>
                              <m:fPr>
                                <m:ctrlPr>
                                  <w:rPr>
                                    <w:rFonts w:ascii="Cambria Math" w:hAnsi="Cambria Math"/>
                                    <w:i/>
                                  </w:rPr>
                                </m:ctrlPr>
                              </m:fPr>
                              <m:num>
                                <m:r>
                                  <m:rPr>
                                    <m:sty m:val="p"/>
                                  </m:rPr>
                                  <w:rPr>
                                    <w:rFonts w:ascii="Cambria Math" w:hAnsi="Cambria Math"/>
                                  </w:rPr>
                                  <m:t>1</m:t>
                                </m:r>
                              </m:num>
                              <m:den>
                                <m:r>
                                  <m:rPr>
                                    <m:sty m:val="p"/>
                                  </m:rPr>
                                  <w:rPr>
                                    <w:rFonts w:ascii="Cambria Math" w:hAnsi="Cambria Math"/>
                                  </w:rPr>
                                  <m:t>4</m:t>
                                </m:r>
                              </m:den>
                            </m:f>
                            <m:r>
                              <m:rPr>
                                <m:sty m:val="p"/>
                              </m:rPr>
                              <w:rPr>
                                <w:rFonts w:ascii="Cambria Math" w:hAnsi="Cambria Math"/>
                              </w:rPr>
                              <m:t>,</m:t>
                            </m:r>
                            <m:f>
                              <m:fPr>
                                <m:ctrlPr>
                                  <w:rPr>
                                    <w:rFonts w:ascii="Cambria Math" w:hAnsi="Cambria Math"/>
                                    <w:i/>
                                  </w:rPr>
                                </m:ctrlPr>
                              </m:fPr>
                              <m:num>
                                <m:r>
                                  <m:rPr>
                                    <m:sty m:val="p"/>
                                  </m:rPr>
                                  <w:rPr>
                                    <w:rFonts w:ascii="Cambria Math" w:hAnsi="Cambria Math"/>
                                  </w:rPr>
                                  <m:t>1</m:t>
                                </m:r>
                              </m:num>
                              <m:den>
                                <m:r>
                                  <m:rPr>
                                    <m:sty m:val="p"/>
                                  </m:rPr>
                                  <w:rPr>
                                    <w:rFonts w:ascii="Cambria Math" w:hAnsi="Cambria Math"/>
                                  </w:rPr>
                                  <m:t>2</m:t>
                                </m:r>
                              </m:den>
                            </m:f>
                            <m:r>
                              <m:rPr>
                                <m:sty m:val="p"/>
                              </m:rPr>
                              <w:rPr>
                                <w:rFonts w:ascii="Cambria Math" w:hAnsi="Cambria Math"/>
                              </w:rPr>
                              <m:t>,</m:t>
                            </m:r>
                            <m:f>
                              <m:fPr>
                                <m:ctrlPr>
                                  <w:rPr>
                                    <w:rFonts w:ascii="Cambria Math" w:hAnsi="Cambria Math"/>
                                    <w:i/>
                                  </w:rPr>
                                </m:ctrlPr>
                              </m:fPr>
                              <m:num>
                                <m:r>
                                  <m:rPr>
                                    <m:sty m:val="p"/>
                                  </m:rPr>
                                  <w:rPr>
                                    <w:rFonts w:ascii="Cambria Math" w:hAnsi="Cambria Math"/>
                                  </w:rPr>
                                  <m:t>3</m:t>
                                </m:r>
                              </m:num>
                              <m:den>
                                <m:r>
                                  <m:rPr>
                                    <m:sty m:val="p"/>
                                  </m:rPr>
                                  <w:rPr>
                                    <w:rFonts w:ascii="Cambria Math" w:hAnsi="Cambria Math"/>
                                  </w:rPr>
                                  <m:t>4</m:t>
                                </m:r>
                              </m:den>
                            </m:f>
                          </m:e>
                        </m:d>
                      </m:oMath>
                      <w:r w:rsidRPr="00A82BF1">
                        <w:rPr>
                          <w:rFonts w:ascii="Times New Roman" w:eastAsia="맑은 고딕" w:hAnsi="Times New Roman" w:cs="Times New Roman"/>
                          <w:kern w:val="0"/>
                          <w:szCs w:val="20"/>
                          <w:lang w:eastAsia="en-US"/>
                        </w:rPr>
                        <w:instrText xml:space="preserve"> </w:instrText>
                      </w:r>
                      <w:r w:rsidRPr="00A82BF1">
                        <w:rPr>
                          <w:rFonts w:ascii="Times New Roman" w:eastAsia="맑은 고딕" w:hAnsi="Times New Roman" w:cs="Times New Roman"/>
                          <w:kern w:val="0"/>
                          <w:szCs w:val="20"/>
                          <w:lang w:eastAsia="en-US"/>
                        </w:rPr>
                        <w:fldChar w:fldCharType="end"/>
                      </w:r>
                      <w:r w:rsidRPr="00A82BF1">
                        <w:rPr>
                          <w:rFonts w:ascii="Times New Roman" w:eastAsia="맑은 고딕" w:hAnsi="Times New Roman" w:cs="Times New Roman"/>
                          <w:kern w:val="0"/>
                          <w:position w:val="-28"/>
                          <w:szCs w:val="20"/>
                          <w:lang w:eastAsia="en-US"/>
                        </w:rPr>
                        <w:object w:dxaOrig="1420" w:dyaOrig="680" w14:anchorId="25694AEC">
                          <v:shape id="_x0000_i1026" type="#_x0000_t75" style="width:71.1pt;height:34pt" o:ole="">
                            <v:imagedata r:id="rId10" o:title=""/>
                          </v:shape>
                          <o:OLEObject Type="Embed" ProgID="Equation.DSMT4" ShapeID="_x0000_i1026" DrawAspect="Content" ObjectID="_1615405499" r:id="rId11"/>
                        </w:object>
                      </w:r>
                      <w:r w:rsidRPr="00A82BF1">
                        <w:rPr>
                          <w:rFonts w:ascii="Times New Roman" w:eastAsia="맑은 고딕" w:hAnsi="Times New Roman" w:cs="Times New Roman"/>
                          <w:kern w:val="0"/>
                          <w:szCs w:val="20"/>
                          <w:lang w:eastAsia="en-US"/>
                        </w:rPr>
                        <w:t xml:space="preserve"> </w:t>
                      </w:r>
                    </w:p>
                    <w:p w14:paraId="45093D38" w14:textId="77777777" w:rsidR="00146862" w:rsidRPr="00A82BF1" w:rsidRDefault="00146862" w:rsidP="00311C79">
                      <w:pPr>
                        <w:widowControl/>
                        <w:numPr>
                          <w:ilvl w:val="1"/>
                          <w:numId w:val="11"/>
                        </w:numPr>
                        <w:wordWrap/>
                        <w:autoSpaceDE/>
                        <w:autoSpaceDN/>
                        <w:spacing w:after="0" w:line="240" w:lineRule="auto"/>
                        <w:jc w:val="left"/>
                        <w:rPr>
                          <w:rFonts w:ascii="Times New Roman" w:eastAsia="맑은 고딕" w:hAnsi="Times New Roman" w:cs="Times New Roman"/>
                          <w:kern w:val="0"/>
                          <w:szCs w:val="20"/>
                          <w:lang w:eastAsia="en-US"/>
                        </w:rPr>
                      </w:pPr>
                      <w:r w:rsidRPr="00A82BF1">
                        <w:rPr>
                          <w:rFonts w:ascii="Times New Roman" w:eastAsia="맑은 고딕" w:hAnsi="Times New Roman" w:cs="Times New Roman"/>
                          <w:kern w:val="0"/>
                          <w:szCs w:val="20"/>
                          <w:lang w:eastAsia="en-US"/>
                        </w:rPr>
                        <w:t xml:space="preserve">FFS: Further down selection of supported combinations of FD compression parameters  </w:t>
                      </w:r>
                    </w:p>
                    <w:p w14:paraId="0E7E787F" w14:textId="77777777" w:rsidR="00146862" w:rsidRPr="00A82BF1" w:rsidRDefault="00146862" w:rsidP="00934DFE">
                      <w:pPr>
                        <w:widowControl/>
                        <w:wordWrap/>
                        <w:autoSpaceDE/>
                        <w:autoSpaceDN/>
                        <w:spacing w:after="0" w:line="240" w:lineRule="auto"/>
                        <w:rPr>
                          <w:rFonts w:ascii="Times New Roman" w:eastAsia="맑은 고딕" w:hAnsi="Times New Roman" w:cs="Times New Roman"/>
                          <w:kern w:val="0"/>
                          <w:szCs w:val="20"/>
                          <w:highlight w:val="green"/>
                          <w:lang w:eastAsia="en-US"/>
                        </w:rPr>
                      </w:pPr>
                      <w:r w:rsidRPr="00A82BF1">
                        <w:rPr>
                          <w:rFonts w:ascii="Times New Roman" w:eastAsia="맑은 고딕" w:hAnsi="Times New Roman" w:cs="Times New Roman"/>
                          <w:b/>
                          <w:kern w:val="0"/>
                          <w:szCs w:val="20"/>
                          <w:highlight w:val="green"/>
                          <w:lang w:eastAsia="en-US"/>
                        </w:rPr>
                        <w:t>Agreement</w:t>
                      </w:r>
                    </w:p>
                    <w:p w14:paraId="24E149E0" w14:textId="77777777" w:rsidR="00146862" w:rsidRPr="00A82BF1" w:rsidRDefault="00146862" w:rsidP="00934DFE">
                      <w:pPr>
                        <w:widowControl/>
                        <w:wordWrap/>
                        <w:autoSpaceDE/>
                        <w:autoSpaceDN/>
                        <w:spacing w:after="0" w:line="240" w:lineRule="auto"/>
                        <w:rPr>
                          <w:rFonts w:ascii="Times New Roman" w:eastAsia="맑은 고딕" w:hAnsi="Times New Roman" w:cs="Times New Roman"/>
                          <w:kern w:val="0"/>
                          <w:szCs w:val="20"/>
                        </w:rPr>
                      </w:pPr>
                      <w:r w:rsidRPr="00A82BF1">
                        <w:rPr>
                          <w:rFonts w:ascii="Times New Roman" w:eastAsia="맑은 고딕" w:hAnsi="Times New Roman" w:cs="Times New Roman"/>
                          <w:kern w:val="0"/>
                          <w:szCs w:val="20"/>
                        </w:rPr>
                        <w:t>On LCC quantization, agree on the following:</w:t>
                      </w:r>
                    </w:p>
                    <w:p w14:paraId="71DBD084" w14:textId="77777777" w:rsidR="00146862" w:rsidRPr="00A82BF1" w:rsidRDefault="00146862" w:rsidP="00311C79">
                      <w:pPr>
                        <w:widowControl/>
                        <w:numPr>
                          <w:ilvl w:val="0"/>
                          <w:numId w:val="9"/>
                        </w:numPr>
                        <w:wordWrap/>
                        <w:autoSpaceDE/>
                        <w:autoSpaceDN/>
                        <w:spacing w:after="0" w:line="240" w:lineRule="auto"/>
                        <w:jc w:val="left"/>
                        <w:rPr>
                          <w:rFonts w:ascii="Times New Roman" w:eastAsia="맑은 고딕" w:hAnsi="Times New Roman" w:cs="Times New Roman"/>
                          <w:kern w:val="0"/>
                          <w:szCs w:val="20"/>
                          <w:lang w:eastAsia="en-US"/>
                        </w:rPr>
                      </w:pPr>
                      <w:r w:rsidRPr="00A82BF1">
                        <w:rPr>
                          <w:rFonts w:ascii="Times New Roman" w:eastAsia="맑은 고딕" w:hAnsi="Times New Roman" w:cs="Times New Roman"/>
                          <w:kern w:val="0"/>
                          <w:szCs w:val="20"/>
                          <w:lang w:eastAsia="en-US"/>
                        </w:rPr>
                        <w:t>The description of each of the five alternatives above is final (in R1-1902304, section 2.5)</w:t>
                      </w:r>
                    </w:p>
                    <w:p w14:paraId="18DB565C" w14:textId="77777777" w:rsidR="00146862" w:rsidRPr="00A82BF1" w:rsidRDefault="00146862" w:rsidP="00311C79">
                      <w:pPr>
                        <w:widowControl/>
                        <w:numPr>
                          <w:ilvl w:val="0"/>
                          <w:numId w:val="9"/>
                        </w:numPr>
                        <w:wordWrap/>
                        <w:autoSpaceDE/>
                        <w:autoSpaceDN/>
                        <w:spacing w:after="0" w:line="240" w:lineRule="auto"/>
                        <w:jc w:val="left"/>
                        <w:rPr>
                          <w:rFonts w:ascii="Times New Roman" w:eastAsia="맑은 고딕" w:hAnsi="Times New Roman" w:cs="Times New Roman"/>
                          <w:kern w:val="0"/>
                          <w:szCs w:val="20"/>
                          <w:lang w:eastAsia="en-US"/>
                        </w:rPr>
                      </w:pPr>
                      <w:r w:rsidRPr="00A82BF1">
                        <w:rPr>
                          <w:rFonts w:ascii="Times New Roman" w:eastAsia="맑은 고딕" w:hAnsi="Times New Roman" w:cs="Times New Roman"/>
                          <w:kern w:val="0"/>
                          <w:szCs w:val="20"/>
                          <w:lang w:eastAsia="en-US"/>
                        </w:rPr>
                        <w:t>Further discuss to select one of the five alternatives later this week (in RAN1#96)</w:t>
                      </w:r>
                    </w:p>
                    <w:p w14:paraId="318CCB62" w14:textId="77777777" w:rsidR="00146862" w:rsidRPr="00A82BF1" w:rsidRDefault="00146862" w:rsidP="00311C79">
                      <w:pPr>
                        <w:widowControl/>
                        <w:numPr>
                          <w:ilvl w:val="1"/>
                          <w:numId w:val="9"/>
                        </w:numPr>
                        <w:wordWrap/>
                        <w:autoSpaceDE/>
                        <w:autoSpaceDN/>
                        <w:spacing w:after="0" w:line="240" w:lineRule="auto"/>
                        <w:jc w:val="left"/>
                        <w:rPr>
                          <w:rFonts w:ascii="Times New Roman" w:eastAsia="맑은 고딕" w:hAnsi="Times New Roman" w:cs="Times New Roman"/>
                          <w:kern w:val="0"/>
                          <w:szCs w:val="20"/>
                          <w:lang w:eastAsia="en-US"/>
                        </w:rPr>
                      </w:pPr>
                      <w:r w:rsidRPr="00A82BF1">
                        <w:rPr>
                          <w:rFonts w:ascii="Times New Roman" w:eastAsia="맑은 고딕" w:hAnsi="Times New Roman" w:cs="Times New Roman"/>
                          <w:kern w:val="0"/>
                          <w:szCs w:val="20"/>
                          <w:lang w:eastAsia="en-US"/>
                        </w:rPr>
                        <w:t>Any new alternative (including merged/compromise proposals) will not be considered for Rel-16</w:t>
                      </w:r>
                    </w:p>
                    <w:p w14:paraId="01633EC7" w14:textId="77777777" w:rsidR="00146862" w:rsidRPr="00A82BF1" w:rsidRDefault="00146862" w:rsidP="00934DFE">
                      <w:pPr>
                        <w:widowControl/>
                        <w:wordWrap/>
                        <w:autoSpaceDE/>
                        <w:autoSpaceDN/>
                        <w:spacing w:after="0" w:line="240" w:lineRule="auto"/>
                        <w:jc w:val="left"/>
                        <w:rPr>
                          <w:rFonts w:ascii="Times New Roman" w:eastAsia="바탕" w:hAnsi="Times New Roman" w:cs="Times New Roman"/>
                          <w:kern w:val="0"/>
                          <w:szCs w:val="24"/>
                          <w:lang w:eastAsia="x-none"/>
                        </w:rPr>
                      </w:pPr>
                    </w:p>
                    <w:p w14:paraId="576C1968" w14:textId="77777777" w:rsidR="00146862" w:rsidRPr="00A82BF1" w:rsidRDefault="00146862" w:rsidP="00934DFE">
                      <w:pPr>
                        <w:widowControl/>
                        <w:wordWrap/>
                        <w:autoSpaceDE/>
                        <w:autoSpaceDN/>
                        <w:spacing w:after="0" w:line="240" w:lineRule="auto"/>
                        <w:rPr>
                          <w:rFonts w:ascii="Times New Roman" w:eastAsia="맑은 고딕" w:hAnsi="Times New Roman" w:cs="Times New Roman"/>
                          <w:i/>
                          <w:kern w:val="0"/>
                          <w:szCs w:val="20"/>
                          <w:highlight w:val="green"/>
                          <w:lang w:eastAsia="en-US"/>
                        </w:rPr>
                      </w:pPr>
                      <w:r w:rsidRPr="00A82BF1">
                        <w:rPr>
                          <w:rFonts w:ascii="Times New Roman" w:eastAsia="맑은 고딕" w:hAnsi="Times New Roman" w:cs="Times New Roman"/>
                          <w:b/>
                          <w:kern w:val="0"/>
                          <w:szCs w:val="20"/>
                          <w:highlight w:val="green"/>
                          <w:lang w:eastAsia="en-US"/>
                        </w:rPr>
                        <w:t>Agreement</w:t>
                      </w:r>
                    </w:p>
                    <w:p w14:paraId="69177EB3" w14:textId="77777777" w:rsidR="00146862" w:rsidRPr="00A82BF1" w:rsidRDefault="00146862" w:rsidP="00934DFE">
                      <w:pPr>
                        <w:widowControl/>
                        <w:wordWrap/>
                        <w:autoSpaceDE/>
                        <w:autoSpaceDN/>
                        <w:spacing w:after="0" w:line="240" w:lineRule="auto"/>
                        <w:rPr>
                          <w:rFonts w:ascii="Times New Roman" w:eastAsia="맑은 고딕" w:hAnsi="Times New Roman" w:cs="Times New Roman"/>
                          <w:kern w:val="0"/>
                          <w:szCs w:val="20"/>
                          <w:lang w:eastAsia="en-US"/>
                        </w:rPr>
                      </w:pPr>
                      <w:r w:rsidRPr="00A82BF1">
                        <w:rPr>
                          <w:rFonts w:ascii="Times New Roman" w:eastAsia="맑은 고딕" w:hAnsi="Times New Roman" w:cs="Times New Roman"/>
                          <w:kern w:val="0"/>
                          <w:szCs w:val="20"/>
                        </w:rPr>
                        <w:t xml:space="preserve">On </w:t>
                      </w:r>
                      <w:r w:rsidRPr="00A82BF1">
                        <w:rPr>
                          <w:rFonts w:ascii="Times New Roman" w:eastAsia="맑은 고딕" w:hAnsi="Times New Roman" w:cs="Times New Roman"/>
                          <w:kern w:val="0"/>
                          <w:szCs w:val="20"/>
                          <w:lang w:eastAsia="en-US"/>
                        </w:rPr>
                        <w:t>subset selection for RI=2, agree on the following</w:t>
                      </w:r>
                    </w:p>
                    <w:p w14:paraId="45648F1D" w14:textId="77777777" w:rsidR="00146862" w:rsidRPr="00A82BF1" w:rsidRDefault="00146862" w:rsidP="00311C79">
                      <w:pPr>
                        <w:widowControl/>
                        <w:numPr>
                          <w:ilvl w:val="0"/>
                          <w:numId w:val="9"/>
                        </w:numPr>
                        <w:wordWrap/>
                        <w:autoSpaceDE/>
                        <w:autoSpaceDN/>
                        <w:spacing w:after="0" w:line="240" w:lineRule="auto"/>
                        <w:jc w:val="left"/>
                        <w:rPr>
                          <w:rFonts w:ascii="Times New Roman" w:eastAsia="맑은 고딕" w:hAnsi="Times New Roman" w:cs="Times New Roman"/>
                          <w:kern w:val="0"/>
                          <w:szCs w:val="20"/>
                          <w:lang w:eastAsia="en-US"/>
                        </w:rPr>
                      </w:pPr>
                      <w:r w:rsidRPr="00A82BF1">
                        <w:rPr>
                          <w:rFonts w:ascii="Times New Roman" w:eastAsia="맑은 고딕" w:hAnsi="Times New Roman" w:cs="Times New Roman"/>
                          <w:iCs/>
                          <w:kern w:val="0"/>
                          <w:szCs w:val="20"/>
                          <w:lang w:eastAsia="en-US"/>
                        </w:rPr>
                        <w:t>SD basis selection (selection of L out of N1N2 SD DFT vectors) is layer-common</w:t>
                      </w:r>
                    </w:p>
                    <w:p w14:paraId="3DD32F91" w14:textId="77777777" w:rsidR="00146862" w:rsidRPr="00A82BF1" w:rsidRDefault="00146862" w:rsidP="00311C79">
                      <w:pPr>
                        <w:widowControl/>
                        <w:numPr>
                          <w:ilvl w:val="0"/>
                          <w:numId w:val="9"/>
                        </w:numPr>
                        <w:wordWrap/>
                        <w:autoSpaceDE/>
                        <w:autoSpaceDN/>
                        <w:spacing w:after="0" w:line="240" w:lineRule="auto"/>
                        <w:jc w:val="left"/>
                        <w:rPr>
                          <w:rFonts w:ascii="Times New Roman" w:eastAsia="맑은 고딕" w:hAnsi="Times New Roman" w:cs="Times New Roman"/>
                          <w:kern w:val="0"/>
                          <w:szCs w:val="20"/>
                          <w:lang w:eastAsia="en-US"/>
                        </w:rPr>
                      </w:pPr>
                      <w:r w:rsidRPr="00A82BF1">
                        <w:rPr>
                          <w:rFonts w:ascii="Times New Roman" w:eastAsia="맑은 고딕" w:hAnsi="Times New Roman" w:cs="Times New Roman"/>
                          <w:iCs/>
                          <w:kern w:val="0"/>
                          <w:szCs w:val="20"/>
                          <w:lang w:eastAsia="en-US"/>
                        </w:rPr>
                        <w:t>Terms:</w:t>
                      </w:r>
                    </w:p>
                    <w:p w14:paraId="69D493F5" w14:textId="77777777" w:rsidR="00146862" w:rsidRPr="00A82BF1" w:rsidRDefault="00146862" w:rsidP="00311C79">
                      <w:pPr>
                        <w:widowControl/>
                        <w:numPr>
                          <w:ilvl w:val="1"/>
                          <w:numId w:val="12"/>
                        </w:numPr>
                        <w:wordWrap/>
                        <w:autoSpaceDE/>
                        <w:autoSpaceDN/>
                        <w:spacing w:after="0" w:line="240" w:lineRule="auto"/>
                        <w:jc w:val="left"/>
                        <w:rPr>
                          <w:rFonts w:ascii="Times New Roman" w:eastAsia="바탕" w:hAnsi="Times New Roman" w:cs="Times New Roman"/>
                          <w:kern w:val="0"/>
                          <w:szCs w:val="24"/>
                          <w:lang w:val="en-GB" w:eastAsia="x-none"/>
                        </w:rPr>
                      </w:pPr>
                      <w:r w:rsidRPr="00A82BF1">
                        <w:rPr>
                          <w:rFonts w:ascii="Times New Roman" w:eastAsia="바탕" w:hAnsi="Times New Roman" w:cs="Times New Roman"/>
                          <w:iCs/>
                          <w:kern w:val="0"/>
                          <w:szCs w:val="24"/>
                          <w:lang w:val="en-GB" w:eastAsia="x-none"/>
                        </w:rPr>
                        <w:t>“FD basis subset selection” refers to the selection of M out of N</w:t>
                      </w:r>
                      <w:r w:rsidRPr="00A82BF1">
                        <w:rPr>
                          <w:rFonts w:ascii="Times New Roman" w:eastAsia="바탕" w:hAnsi="Times New Roman" w:cs="Times New Roman"/>
                          <w:iCs/>
                          <w:kern w:val="0"/>
                          <w:szCs w:val="24"/>
                          <w:vertAlign w:val="subscript"/>
                          <w:lang w:val="en-GB" w:eastAsia="x-none"/>
                        </w:rPr>
                        <w:t>3</w:t>
                      </w:r>
                      <w:r w:rsidRPr="00A82BF1">
                        <w:rPr>
                          <w:rFonts w:ascii="Times New Roman" w:eastAsia="바탕" w:hAnsi="Times New Roman" w:cs="Times New Roman"/>
                          <w:iCs/>
                          <w:kern w:val="0"/>
                          <w:szCs w:val="24"/>
                          <w:lang w:val="en-GB" w:eastAsia="x-none"/>
                        </w:rPr>
                        <w:t xml:space="preserve"> FD DFT vectors</w:t>
                      </w:r>
                    </w:p>
                    <w:p w14:paraId="1B3D0662" w14:textId="77777777" w:rsidR="00146862" w:rsidRPr="00A82BF1" w:rsidRDefault="00146862" w:rsidP="00311C79">
                      <w:pPr>
                        <w:widowControl/>
                        <w:numPr>
                          <w:ilvl w:val="1"/>
                          <w:numId w:val="12"/>
                        </w:numPr>
                        <w:wordWrap/>
                        <w:autoSpaceDE/>
                        <w:autoSpaceDN/>
                        <w:spacing w:after="0" w:line="240" w:lineRule="auto"/>
                        <w:jc w:val="left"/>
                        <w:rPr>
                          <w:rFonts w:ascii="Times New Roman" w:eastAsia="바탕" w:hAnsi="Times New Roman" w:cs="Times New Roman"/>
                          <w:kern w:val="0"/>
                          <w:szCs w:val="24"/>
                          <w:lang w:val="en-GB" w:eastAsia="x-none"/>
                        </w:rPr>
                      </w:pPr>
                      <w:r w:rsidRPr="00A82BF1">
                        <w:rPr>
                          <w:rFonts w:ascii="Times New Roman" w:eastAsia="바탕" w:hAnsi="Times New Roman" w:cs="Times New Roman"/>
                          <w:iCs/>
                          <w:kern w:val="0"/>
                          <w:szCs w:val="24"/>
                          <w:lang w:val="en-GB" w:eastAsia="x-none"/>
                        </w:rPr>
                        <w:t>“Coefficient subset selection” refers to the selection of K</w:t>
                      </w:r>
                      <w:r w:rsidRPr="00A82BF1">
                        <w:rPr>
                          <w:rFonts w:ascii="Times New Roman" w:eastAsia="바탕" w:hAnsi="Times New Roman" w:cs="Times New Roman"/>
                          <w:iCs/>
                          <w:kern w:val="0"/>
                          <w:szCs w:val="24"/>
                          <w:vertAlign w:val="subscript"/>
                          <w:lang w:val="en-GB" w:eastAsia="x-none"/>
                        </w:rPr>
                        <w:t>NZ</w:t>
                      </w:r>
                      <w:r w:rsidRPr="00A82BF1">
                        <w:rPr>
                          <w:rFonts w:ascii="Times New Roman" w:eastAsia="바탕" w:hAnsi="Times New Roman" w:cs="Times New Roman"/>
                          <w:iCs/>
                          <w:kern w:val="0"/>
                          <w:szCs w:val="24"/>
                          <w:lang w:val="en-GB" w:eastAsia="x-none"/>
                        </w:rPr>
                        <w:t xml:space="preserve"> (# non-zero coefficients) out of 2LM where K</w:t>
                      </w:r>
                      <w:r w:rsidRPr="00A82BF1">
                        <w:rPr>
                          <w:rFonts w:ascii="Times New Roman" w:eastAsia="바탕" w:hAnsi="Times New Roman" w:cs="Times New Roman"/>
                          <w:iCs/>
                          <w:kern w:val="0"/>
                          <w:szCs w:val="24"/>
                          <w:vertAlign w:val="subscript"/>
                          <w:lang w:val="en-GB" w:eastAsia="x-none"/>
                        </w:rPr>
                        <w:t>NZ</w:t>
                      </w:r>
                      <w:r w:rsidRPr="00A82BF1">
                        <w:rPr>
                          <w:rFonts w:ascii="Times New Roman" w:eastAsia="바탕" w:hAnsi="Times New Roman" w:cs="Times New Roman"/>
                          <w:iCs/>
                          <w:kern w:val="0"/>
                          <w:szCs w:val="24"/>
                          <w:lang w:val="en-GB" w:eastAsia="x-none"/>
                        </w:rPr>
                        <w:t xml:space="preserve"> ≤ K</w:t>
                      </w:r>
                      <w:r w:rsidRPr="00A82BF1">
                        <w:rPr>
                          <w:rFonts w:ascii="Times New Roman" w:eastAsia="바탕" w:hAnsi="Times New Roman" w:cs="Times New Roman"/>
                          <w:iCs/>
                          <w:kern w:val="0"/>
                          <w:szCs w:val="24"/>
                          <w:vertAlign w:val="subscript"/>
                          <w:lang w:val="en-GB" w:eastAsia="x-none"/>
                        </w:rPr>
                        <w:t>0</w:t>
                      </w:r>
                    </w:p>
                    <w:p w14:paraId="0F2A920E" w14:textId="77777777" w:rsidR="00146862" w:rsidRPr="00A82BF1" w:rsidRDefault="00146862" w:rsidP="00311C79">
                      <w:pPr>
                        <w:widowControl/>
                        <w:numPr>
                          <w:ilvl w:val="0"/>
                          <w:numId w:val="9"/>
                        </w:numPr>
                        <w:wordWrap/>
                        <w:autoSpaceDE/>
                        <w:autoSpaceDN/>
                        <w:spacing w:after="0" w:line="240" w:lineRule="auto"/>
                        <w:jc w:val="left"/>
                        <w:rPr>
                          <w:rFonts w:ascii="Times New Roman" w:eastAsia="맑은 고딕" w:hAnsi="Times New Roman" w:cs="Times New Roman"/>
                          <w:kern w:val="0"/>
                          <w:szCs w:val="20"/>
                          <w:lang w:eastAsia="en-US"/>
                        </w:rPr>
                      </w:pPr>
                      <w:r w:rsidRPr="00A82BF1">
                        <w:rPr>
                          <w:rFonts w:ascii="Times New Roman" w:eastAsia="맑은 고딕" w:hAnsi="Times New Roman" w:cs="Times New Roman"/>
                          <w:kern w:val="0"/>
                          <w:szCs w:val="20"/>
                          <w:lang w:eastAsia="en-US"/>
                        </w:rPr>
                        <w:t>The size-K</w:t>
                      </w:r>
                      <w:r w:rsidRPr="00A82BF1">
                        <w:rPr>
                          <w:rFonts w:ascii="Times New Roman" w:eastAsia="맑은 고딕" w:hAnsi="Times New Roman" w:cs="Times New Roman"/>
                          <w:kern w:val="0"/>
                          <w:szCs w:val="20"/>
                          <w:vertAlign w:val="subscript"/>
                          <w:lang w:eastAsia="en-US"/>
                        </w:rPr>
                        <w:t>0</w:t>
                      </w:r>
                      <w:r w:rsidRPr="00A82BF1">
                        <w:rPr>
                          <w:rFonts w:ascii="Times New Roman" w:eastAsia="맑은 고딕" w:hAnsi="Times New Roman" w:cs="Times New Roman"/>
                          <w:kern w:val="0"/>
                          <w:szCs w:val="20"/>
                          <w:lang w:eastAsia="en-US"/>
                        </w:rPr>
                        <w:t xml:space="preserve"> subset design for layer 0 is also applied to layer 1</w:t>
                      </w:r>
                    </w:p>
                    <w:p w14:paraId="6F31DC41" w14:textId="77777777" w:rsidR="00146862" w:rsidRPr="00A82BF1" w:rsidRDefault="00146862" w:rsidP="00311C79">
                      <w:pPr>
                        <w:widowControl/>
                        <w:numPr>
                          <w:ilvl w:val="0"/>
                          <w:numId w:val="9"/>
                        </w:numPr>
                        <w:wordWrap/>
                        <w:autoSpaceDE/>
                        <w:autoSpaceDN/>
                        <w:spacing w:after="0" w:line="240" w:lineRule="auto"/>
                        <w:jc w:val="left"/>
                        <w:rPr>
                          <w:rFonts w:ascii="Times New Roman" w:eastAsia="맑은 고딕" w:hAnsi="Times New Roman" w:cs="Times New Roman"/>
                          <w:iCs/>
                          <w:kern w:val="0"/>
                          <w:szCs w:val="20"/>
                          <w:lang w:eastAsia="en-US"/>
                        </w:rPr>
                      </w:pPr>
                      <w:r w:rsidRPr="00A82BF1">
                        <w:rPr>
                          <w:rFonts w:ascii="Times New Roman" w:eastAsia="맑은 고딕" w:hAnsi="Times New Roman" w:cs="Times New Roman"/>
                          <w:iCs/>
                          <w:kern w:val="0"/>
                          <w:szCs w:val="20"/>
                          <w:lang w:eastAsia="en-US"/>
                        </w:rPr>
                        <w:t>K</w:t>
                      </w:r>
                      <w:r w:rsidRPr="00A82BF1">
                        <w:rPr>
                          <w:rFonts w:ascii="Times New Roman" w:eastAsia="맑은 고딕" w:hAnsi="Times New Roman" w:cs="Times New Roman"/>
                          <w:iCs/>
                          <w:kern w:val="0"/>
                          <w:szCs w:val="20"/>
                          <w:vertAlign w:val="subscript"/>
                          <w:lang w:eastAsia="en-US"/>
                        </w:rPr>
                        <w:t>0</w:t>
                      </w:r>
                      <w:r w:rsidRPr="00A82BF1">
                        <w:rPr>
                          <w:rFonts w:ascii="Times New Roman" w:eastAsia="맑은 고딕" w:hAnsi="Times New Roman" w:cs="Times New Roman"/>
                          <w:iCs/>
                          <w:kern w:val="0"/>
                          <w:szCs w:val="20"/>
                          <w:lang w:eastAsia="en-US"/>
                        </w:rPr>
                        <w:t xml:space="preserve"> is the maximum number of non-zero coefficients for each layer.</w:t>
                      </w:r>
                    </w:p>
                    <w:p w14:paraId="66DB9A27" w14:textId="77777777" w:rsidR="00146862" w:rsidRDefault="00146862" w:rsidP="00467903">
                      <w:pPr>
                        <w:widowControl/>
                        <w:wordWrap/>
                        <w:autoSpaceDE/>
                        <w:autoSpaceDN/>
                        <w:spacing w:after="0" w:line="240" w:lineRule="auto"/>
                        <w:jc w:val="left"/>
                        <w:rPr>
                          <w:rFonts w:ascii="Times" w:eastAsia="바탕" w:hAnsi="Times" w:cs="Times New Roman"/>
                          <w:kern w:val="0"/>
                          <w:szCs w:val="24"/>
                        </w:rPr>
                      </w:pPr>
                    </w:p>
                    <w:p w14:paraId="11B5C3C8" w14:textId="77777777" w:rsidR="00146862" w:rsidRPr="00A82BF1" w:rsidRDefault="00146862" w:rsidP="00934DFE">
                      <w:pPr>
                        <w:widowControl/>
                        <w:wordWrap/>
                        <w:autoSpaceDE/>
                        <w:autoSpaceDN/>
                        <w:spacing w:after="0" w:line="240" w:lineRule="auto"/>
                        <w:jc w:val="left"/>
                        <w:rPr>
                          <w:rFonts w:ascii="Times" w:eastAsia="바탕" w:hAnsi="Times" w:cs="Times New Roman"/>
                          <w:b/>
                          <w:kern w:val="0"/>
                          <w:szCs w:val="24"/>
                          <w:highlight w:val="green"/>
                          <w:lang w:val="en-GB" w:eastAsia="x-none"/>
                        </w:rPr>
                      </w:pPr>
                      <w:r w:rsidRPr="00A82BF1">
                        <w:rPr>
                          <w:rFonts w:ascii="Times" w:eastAsia="바탕" w:hAnsi="Times" w:cs="Times New Roman"/>
                          <w:b/>
                          <w:kern w:val="0"/>
                          <w:szCs w:val="24"/>
                          <w:highlight w:val="green"/>
                          <w:lang w:val="en-GB" w:eastAsia="x-none"/>
                        </w:rPr>
                        <w:t>Agreement</w:t>
                      </w:r>
                    </w:p>
                    <w:p w14:paraId="05247B91" w14:textId="77777777" w:rsidR="00146862" w:rsidRPr="00A82BF1" w:rsidRDefault="00146862" w:rsidP="00934DFE">
                      <w:pPr>
                        <w:widowControl/>
                        <w:wordWrap/>
                        <w:autoSpaceDE/>
                        <w:autoSpaceDN/>
                        <w:spacing w:after="0" w:line="240" w:lineRule="auto"/>
                        <w:jc w:val="left"/>
                        <w:rPr>
                          <w:rFonts w:ascii="Times" w:eastAsia="바탕" w:hAnsi="Times" w:cs="Times New Roman"/>
                          <w:kern w:val="0"/>
                          <w:szCs w:val="24"/>
                          <w:lang w:val="en-GB" w:eastAsia="x-none"/>
                        </w:rPr>
                      </w:pPr>
                      <w:r w:rsidRPr="00A82BF1">
                        <w:rPr>
                          <w:rFonts w:ascii="Times" w:eastAsia="바탕" w:hAnsi="Times" w:cs="Times New Roman"/>
                          <w:kern w:val="0"/>
                          <w:szCs w:val="24"/>
                          <w:lang w:val="en-GB"/>
                        </w:rPr>
                        <w:t>On LCC quantization, agree on Alt2 (differential per polarization) per the description in R1-1902304</w:t>
                      </w:r>
                    </w:p>
                    <w:p w14:paraId="63A52E15" w14:textId="77777777" w:rsidR="00146862" w:rsidRDefault="00146862" w:rsidP="00467903">
                      <w:pPr>
                        <w:widowControl/>
                        <w:wordWrap/>
                        <w:autoSpaceDE/>
                        <w:autoSpaceDN/>
                        <w:spacing w:after="0" w:line="240" w:lineRule="auto"/>
                        <w:jc w:val="left"/>
                        <w:rPr>
                          <w:rFonts w:ascii="Times" w:eastAsia="바탕" w:hAnsi="Times" w:cs="Times New Roman"/>
                          <w:kern w:val="0"/>
                          <w:szCs w:val="24"/>
                          <w:lang w:eastAsia="en-US"/>
                        </w:rPr>
                      </w:pPr>
                    </w:p>
                    <w:p w14:paraId="52E5D59D" w14:textId="77777777" w:rsidR="00146862" w:rsidRPr="00925452" w:rsidRDefault="00146862" w:rsidP="00925452">
                      <w:pPr>
                        <w:widowControl/>
                        <w:wordWrap/>
                        <w:autoSpaceDE/>
                        <w:autoSpaceDN/>
                        <w:spacing w:after="0" w:line="240" w:lineRule="auto"/>
                        <w:jc w:val="left"/>
                        <w:rPr>
                          <w:rFonts w:ascii="Times" w:eastAsia="바탕" w:hAnsi="Times" w:cs="Times New Roman"/>
                          <w:b/>
                          <w:kern w:val="0"/>
                          <w:szCs w:val="24"/>
                          <w:highlight w:val="green"/>
                          <w:lang w:val="en-GB"/>
                        </w:rPr>
                      </w:pPr>
                      <w:r w:rsidRPr="00925452">
                        <w:rPr>
                          <w:rFonts w:ascii="Times" w:eastAsia="바탕" w:hAnsi="Times" w:cs="Times New Roman"/>
                          <w:b/>
                          <w:bCs/>
                          <w:kern w:val="0"/>
                          <w:szCs w:val="24"/>
                          <w:highlight w:val="green"/>
                          <w:lang w:val="en-GB"/>
                        </w:rPr>
                        <w:t>Agreement</w:t>
                      </w:r>
                    </w:p>
                    <w:p w14:paraId="5640B6C9" w14:textId="77777777" w:rsidR="00146862" w:rsidRPr="00925452" w:rsidRDefault="00146862" w:rsidP="00925452">
                      <w:pPr>
                        <w:widowControl/>
                        <w:wordWrap/>
                        <w:autoSpaceDE/>
                        <w:autoSpaceDN/>
                        <w:spacing w:after="0" w:line="240" w:lineRule="auto"/>
                        <w:jc w:val="left"/>
                        <w:rPr>
                          <w:rFonts w:ascii="Times" w:eastAsia="바탕" w:hAnsi="Times" w:cs="Times New Roman"/>
                          <w:kern w:val="0"/>
                          <w:szCs w:val="24"/>
                          <w:lang w:val="en-GB"/>
                        </w:rPr>
                      </w:pPr>
                      <w:r w:rsidRPr="00925452">
                        <w:rPr>
                          <w:rFonts w:ascii="Times" w:eastAsia="바탕" w:hAnsi="Times" w:cs="Times New Roman"/>
                          <w:kern w:val="0"/>
                          <w:szCs w:val="24"/>
                          <w:lang w:val="en-GB"/>
                        </w:rPr>
                        <w:t xml:space="preserve">For RI=2, the following is supported </w:t>
                      </w:r>
                    </w:p>
                    <w:p w14:paraId="0BB11331" w14:textId="77777777" w:rsidR="00146862" w:rsidRPr="00925452" w:rsidRDefault="00146862" w:rsidP="00311C79">
                      <w:pPr>
                        <w:widowControl/>
                        <w:numPr>
                          <w:ilvl w:val="0"/>
                          <w:numId w:val="5"/>
                        </w:numPr>
                        <w:wordWrap/>
                        <w:overflowPunct w:val="0"/>
                        <w:autoSpaceDE/>
                        <w:autoSpaceDN/>
                        <w:adjustRightInd w:val="0"/>
                        <w:spacing w:after="180" w:line="240" w:lineRule="auto"/>
                        <w:contextualSpacing/>
                        <w:jc w:val="left"/>
                        <w:textAlignment w:val="baseline"/>
                        <w:rPr>
                          <w:rFonts w:ascii="Times New Roman" w:eastAsia="SimSun" w:hAnsi="Times New Roman" w:cs="Times New Roman"/>
                          <w:kern w:val="0"/>
                          <w:szCs w:val="20"/>
                          <w:lang w:val="en-GB" w:eastAsia="zh-CN"/>
                        </w:rPr>
                      </w:pPr>
                      <w:r w:rsidRPr="00925452">
                        <w:rPr>
                          <w:rFonts w:ascii="Times New Roman" w:eastAsia="SimSun" w:hAnsi="Times New Roman" w:cs="Times New Roman"/>
                          <w:kern w:val="0"/>
                          <w:szCs w:val="20"/>
                          <w:lang w:val="en-GB"/>
                        </w:rPr>
                        <w:t xml:space="preserve">Layer-independent FD basis subset selection </w:t>
                      </w:r>
                    </w:p>
                    <w:p w14:paraId="2339EDEF" w14:textId="77777777" w:rsidR="00146862" w:rsidRPr="00925452" w:rsidRDefault="00146862" w:rsidP="00311C79">
                      <w:pPr>
                        <w:widowControl/>
                        <w:numPr>
                          <w:ilvl w:val="0"/>
                          <w:numId w:val="5"/>
                        </w:numPr>
                        <w:wordWrap/>
                        <w:overflowPunct w:val="0"/>
                        <w:autoSpaceDE/>
                        <w:autoSpaceDN/>
                        <w:adjustRightInd w:val="0"/>
                        <w:spacing w:after="0" w:line="240" w:lineRule="auto"/>
                        <w:contextualSpacing/>
                        <w:jc w:val="left"/>
                        <w:textAlignment w:val="baseline"/>
                        <w:rPr>
                          <w:rFonts w:ascii="Times New Roman" w:eastAsia="SimSun" w:hAnsi="Times New Roman" w:cs="Times New Roman"/>
                          <w:kern w:val="0"/>
                          <w:szCs w:val="20"/>
                          <w:lang w:val="en-GB" w:eastAsia="zh-CN"/>
                        </w:rPr>
                      </w:pPr>
                      <w:r w:rsidRPr="00934DFE">
                        <w:rPr>
                          <w:rFonts w:ascii="Times New Roman" w:eastAsia="SimSun" w:hAnsi="Times New Roman" w:cs="Times New Roman"/>
                          <w:kern w:val="0"/>
                          <w:szCs w:val="20"/>
                          <w:lang w:val="en-GB"/>
                        </w:rPr>
                        <w:t>Layer-independent coefficient subset selection</w:t>
                      </w:r>
                    </w:p>
                  </w:txbxContent>
                </v:textbox>
                <w10:anchorlock/>
              </v:shape>
            </w:pict>
          </mc:Fallback>
        </mc:AlternateContent>
      </w:r>
    </w:p>
    <w:p w14:paraId="3A498470" w14:textId="77777777" w:rsidR="00DD6E4F" w:rsidRDefault="00DD6E4F" w:rsidP="00495E3D">
      <w:pPr>
        <w:wordWrap/>
        <w:spacing w:line="360" w:lineRule="auto"/>
        <w:rPr>
          <w:rFonts w:ascii="Times New Roman" w:eastAsia="바탕" w:hAnsi="Times New Roman" w:cs="Times New Roman"/>
          <w:snapToGrid w:val="0"/>
          <w:kern w:val="0"/>
          <w:sz w:val="22"/>
          <w:szCs w:val="20"/>
        </w:rPr>
      </w:pPr>
      <w:r w:rsidRPr="004E4425">
        <w:rPr>
          <w:b/>
          <w:noProof/>
          <w:sz w:val="22"/>
        </w:rPr>
        <w:lastRenderedPageBreak/>
        <mc:AlternateContent>
          <mc:Choice Requires="wps">
            <w:drawing>
              <wp:inline distT="0" distB="0" distL="0" distR="0" wp14:anchorId="59E838D9" wp14:editId="3CD9B626">
                <wp:extent cx="5668010" cy="6877050"/>
                <wp:effectExtent l="0" t="0" r="27940" b="19050"/>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8010" cy="6877050"/>
                        </a:xfrm>
                        <a:prstGeom prst="rect">
                          <a:avLst/>
                        </a:prstGeom>
                        <a:solidFill>
                          <a:srgbClr val="FFFFFF"/>
                        </a:solidFill>
                        <a:ln w="9525">
                          <a:solidFill>
                            <a:srgbClr val="000000"/>
                          </a:solidFill>
                          <a:miter lim="800000"/>
                          <a:headEnd/>
                          <a:tailEnd/>
                        </a:ln>
                      </wps:spPr>
                      <wps:txbx>
                        <w:txbxContent>
                          <w:p w14:paraId="703733F5" w14:textId="77777777" w:rsidR="00146862" w:rsidRPr="00925452" w:rsidRDefault="00146862" w:rsidP="00925452">
                            <w:pPr>
                              <w:widowControl/>
                              <w:wordWrap/>
                              <w:autoSpaceDE/>
                              <w:autoSpaceDN/>
                              <w:spacing w:after="0" w:line="240" w:lineRule="auto"/>
                              <w:jc w:val="left"/>
                              <w:rPr>
                                <w:rFonts w:ascii="Times" w:eastAsia="바탕" w:hAnsi="Times" w:cs="Times New Roman"/>
                                <w:b/>
                                <w:kern w:val="0"/>
                                <w:szCs w:val="24"/>
                                <w:highlight w:val="green"/>
                                <w:lang w:val="en-GB" w:eastAsia="en-US"/>
                              </w:rPr>
                            </w:pPr>
                            <w:r w:rsidRPr="00925452">
                              <w:rPr>
                                <w:rFonts w:ascii="Times" w:eastAsia="바탕" w:hAnsi="Times" w:cs="Times New Roman"/>
                                <w:b/>
                                <w:kern w:val="0"/>
                                <w:szCs w:val="24"/>
                                <w:highlight w:val="green"/>
                                <w:lang w:val="en-GB" w:eastAsia="en-US"/>
                              </w:rPr>
                              <w:t>Agreement</w:t>
                            </w:r>
                          </w:p>
                          <w:p w14:paraId="10D1433B" w14:textId="77777777" w:rsidR="00146862" w:rsidRDefault="00146862" w:rsidP="00925452">
                            <w:pPr>
                              <w:widowControl/>
                              <w:wordWrap/>
                              <w:autoSpaceDE/>
                              <w:autoSpaceDN/>
                              <w:spacing w:after="0" w:line="240" w:lineRule="auto"/>
                              <w:jc w:val="left"/>
                              <w:rPr>
                                <w:rFonts w:ascii="Times" w:eastAsia="바탕" w:hAnsi="Times" w:cs="Times New Roman"/>
                                <w:kern w:val="0"/>
                                <w:szCs w:val="24"/>
                                <w:lang w:eastAsia="en-US"/>
                              </w:rPr>
                            </w:pPr>
                            <w:r w:rsidRPr="00925452">
                              <w:rPr>
                                <w:rFonts w:ascii="Times" w:eastAsia="바탕" w:hAnsi="Times" w:cs="Times New Roman"/>
                                <w:kern w:val="0"/>
                                <w:szCs w:val="24"/>
                              </w:rPr>
                              <w:t>On the values of N</w:t>
                            </w:r>
                            <w:r w:rsidRPr="00925452">
                              <w:rPr>
                                <w:rFonts w:ascii="Times" w:eastAsia="바탕" w:hAnsi="Times" w:cs="Times New Roman"/>
                                <w:kern w:val="0"/>
                                <w:szCs w:val="24"/>
                                <w:vertAlign w:val="subscript"/>
                              </w:rPr>
                              <w:t>3</w:t>
                            </w:r>
                            <w:r w:rsidRPr="00925452">
                              <w:rPr>
                                <w:rFonts w:ascii="Times" w:eastAsia="바탕" w:hAnsi="Times" w:cs="Times New Roman"/>
                                <w:kern w:val="0"/>
                                <w:szCs w:val="24"/>
                              </w:rPr>
                              <w:t xml:space="preserve">, further discuss and clarify/refine both of the available alternatives </w:t>
                            </w:r>
                            <w:r w:rsidRPr="00925452">
                              <w:rPr>
                                <w:rFonts w:ascii="Times" w:eastAsia="바탕" w:hAnsi="Times" w:cs="Times New Roman"/>
                                <w:kern w:val="0"/>
                                <w:szCs w:val="24"/>
                                <w:lang w:eastAsia="en-US"/>
                              </w:rPr>
                              <w:t xml:space="preserve">with </w:t>
                            </w:r>
                            <w:r w:rsidRPr="00925452">
                              <w:rPr>
                                <w:rFonts w:ascii="Times" w:eastAsia="바탕" w:hAnsi="Times" w:cs="Times New Roman"/>
                                <w:kern w:val="0"/>
                                <w:position w:val="-14"/>
                                <w:szCs w:val="24"/>
                                <w:lang w:eastAsia="en-US"/>
                              </w:rPr>
                              <w:object w:dxaOrig="1480" w:dyaOrig="400" w14:anchorId="536C0D22">
                                <v:shape id="_x0000_i1027" type="#_x0000_t75" style="width:74.65pt;height:19.9pt" o:ole="">
                                  <v:imagedata r:id="rId12" o:title=""/>
                                </v:shape>
                                <o:OLEObject Type="Embed" ProgID="Equation.DSMT4" ShapeID="_x0000_i1027" DrawAspect="Content" ObjectID="_1615402646" r:id="rId13"/>
                              </w:object>
                            </w:r>
                            <w:r>
                              <w:rPr>
                                <w:rFonts w:ascii="Times" w:eastAsia="바탕" w:hAnsi="Times" w:cs="Times New Roman"/>
                                <w:kern w:val="0"/>
                                <w:szCs w:val="24"/>
                                <w:lang w:eastAsia="en-US"/>
                              </w:rPr>
                              <w:t xml:space="preserve"> </w:t>
                            </w:r>
                            <w:r w:rsidRPr="00925452">
                              <w:rPr>
                                <w:rFonts w:ascii="Times" w:eastAsia="바탕" w:hAnsi="Times" w:cs="Times New Roman"/>
                                <w:kern w:val="0"/>
                                <w:szCs w:val="24"/>
                                <w:lang w:eastAsia="en-US"/>
                              </w:rPr>
                              <w:t>as the evaluation baseline</w:t>
                            </w:r>
                            <w:r>
                              <w:rPr>
                                <w:rFonts w:ascii="Times" w:eastAsia="바탕" w:hAnsi="Times" w:cs="Times New Roman"/>
                                <w:kern w:val="0"/>
                                <w:szCs w:val="24"/>
                                <w:lang w:eastAsia="en-US"/>
                              </w:rPr>
                              <w:t>.</w:t>
                            </w:r>
                          </w:p>
                          <w:p w14:paraId="470CEEA6" w14:textId="77777777" w:rsidR="00146862" w:rsidRDefault="00146862" w:rsidP="00925452">
                            <w:pPr>
                              <w:widowControl/>
                              <w:wordWrap/>
                              <w:autoSpaceDE/>
                              <w:autoSpaceDN/>
                              <w:spacing w:after="0" w:line="240" w:lineRule="auto"/>
                              <w:jc w:val="left"/>
                              <w:rPr>
                                <w:rFonts w:ascii="Times" w:eastAsia="바탕" w:hAnsi="Times" w:cs="Times New Roman"/>
                                <w:kern w:val="0"/>
                                <w:szCs w:val="24"/>
                                <w:lang w:eastAsia="en-US"/>
                              </w:rPr>
                            </w:pPr>
                          </w:p>
                          <w:p w14:paraId="562C2354" w14:textId="77777777" w:rsidR="00146862" w:rsidRPr="008659DB" w:rsidRDefault="00146862" w:rsidP="008659DB">
                            <w:pPr>
                              <w:widowControl/>
                              <w:wordWrap/>
                              <w:autoSpaceDE/>
                              <w:autoSpaceDN/>
                              <w:spacing w:after="0" w:line="240" w:lineRule="auto"/>
                              <w:jc w:val="left"/>
                              <w:rPr>
                                <w:rFonts w:ascii="Times" w:eastAsia="바탕" w:hAnsi="Times" w:cs="Times New Roman"/>
                                <w:b/>
                                <w:kern w:val="0"/>
                                <w:szCs w:val="24"/>
                                <w:highlight w:val="green"/>
                                <w:lang w:val="en-GB" w:eastAsia="x-none"/>
                              </w:rPr>
                            </w:pPr>
                            <w:r w:rsidRPr="008659DB">
                              <w:rPr>
                                <w:rFonts w:ascii="Times" w:eastAsia="바탕" w:hAnsi="Times" w:cs="Times New Roman"/>
                                <w:b/>
                                <w:kern w:val="0"/>
                                <w:szCs w:val="24"/>
                                <w:highlight w:val="green"/>
                                <w:lang w:val="en-GB" w:eastAsia="x-none"/>
                              </w:rPr>
                              <w:t>Agreement</w:t>
                            </w:r>
                          </w:p>
                          <w:p w14:paraId="7654433A" w14:textId="77777777" w:rsidR="00146862" w:rsidRPr="008659DB" w:rsidRDefault="00146862" w:rsidP="008659DB">
                            <w:pPr>
                              <w:widowControl/>
                              <w:wordWrap/>
                              <w:autoSpaceDE/>
                              <w:autoSpaceDN/>
                              <w:spacing w:after="0" w:line="240" w:lineRule="auto"/>
                              <w:jc w:val="left"/>
                              <w:rPr>
                                <w:rFonts w:ascii="Times" w:eastAsia="바탕" w:hAnsi="Times" w:cs="Times New Roman"/>
                                <w:kern w:val="0"/>
                                <w:szCs w:val="24"/>
                                <w:lang w:val="en-GB" w:eastAsia="x-none"/>
                              </w:rPr>
                            </w:pPr>
                            <w:r w:rsidRPr="008659DB">
                              <w:rPr>
                                <w:rFonts w:ascii="Times" w:eastAsia="바탕" w:hAnsi="Times" w:cs="Times New Roman"/>
                                <w:kern w:val="0"/>
                                <w:lang w:val="en-GB" w:eastAsia="en-US"/>
                              </w:rPr>
                              <w:t>For RI</w:t>
                            </w:r>
                            <w:r w:rsidRPr="008659DB">
                              <w:rPr>
                                <w:rFonts w:ascii="Times" w:eastAsia="바탕" w:hAnsi="Times" w:cs="Times New Roman"/>
                                <w:kern w:val="0"/>
                                <w:lang w:val="en-GB" w:eastAsia="en-US"/>
                              </w:rPr>
                              <w:sym w:font="Symbol" w:char="F0CE"/>
                            </w:r>
                            <w:r w:rsidRPr="008659DB">
                              <w:rPr>
                                <w:rFonts w:ascii="Times" w:eastAsia="바탕" w:hAnsi="Times" w:cs="Times New Roman"/>
                                <w:kern w:val="0"/>
                                <w:lang w:val="en-GB" w:eastAsia="en-US"/>
                              </w:rPr>
                              <w:t>{3,4}, different layers are independently quantized just as RI=1 and 2</w:t>
                            </w:r>
                          </w:p>
                          <w:p w14:paraId="19A3EFA0" w14:textId="77777777" w:rsidR="00146862" w:rsidRPr="008659DB" w:rsidRDefault="00146862" w:rsidP="008659DB">
                            <w:pPr>
                              <w:widowControl/>
                              <w:wordWrap/>
                              <w:autoSpaceDE/>
                              <w:autoSpaceDN/>
                              <w:spacing w:after="0" w:line="240" w:lineRule="auto"/>
                              <w:jc w:val="left"/>
                              <w:rPr>
                                <w:rFonts w:ascii="Times" w:eastAsia="바탕" w:hAnsi="Times" w:cs="Times New Roman"/>
                                <w:kern w:val="0"/>
                                <w:szCs w:val="24"/>
                                <w:lang w:val="en-GB" w:eastAsia="x-none"/>
                              </w:rPr>
                            </w:pPr>
                          </w:p>
                          <w:p w14:paraId="412C81CD" w14:textId="77777777" w:rsidR="00146862" w:rsidRPr="008659DB" w:rsidRDefault="00146862" w:rsidP="008659DB">
                            <w:pPr>
                              <w:widowControl/>
                              <w:wordWrap/>
                              <w:autoSpaceDE/>
                              <w:autoSpaceDN/>
                              <w:spacing w:after="0" w:line="240" w:lineRule="auto"/>
                              <w:jc w:val="left"/>
                              <w:rPr>
                                <w:rFonts w:ascii="Times" w:eastAsia="바탕" w:hAnsi="Times" w:cs="Times New Roman"/>
                                <w:b/>
                                <w:kern w:val="0"/>
                                <w:szCs w:val="24"/>
                                <w:highlight w:val="green"/>
                                <w:lang w:val="en-GB" w:eastAsia="x-none"/>
                              </w:rPr>
                            </w:pPr>
                            <w:r w:rsidRPr="008659DB">
                              <w:rPr>
                                <w:rFonts w:ascii="Times" w:eastAsia="바탕" w:hAnsi="Times" w:cs="Times New Roman"/>
                                <w:b/>
                                <w:kern w:val="0"/>
                                <w:szCs w:val="24"/>
                                <w:highlight w:val="green"/>
                                <w:lang w:val="en-GB" w:eastAsia="x-none"/>
                              </w:rPr>
                              <w:t>Agreement</w:t>
                            </w:r>
                          </w:p>
                          <w:p w14:paraId="637C638C" w14:textId="77777777" w:rsidR="00146862" w:rsidRPr="008659DB" w:rsidRDefault="00146862" w:rsidP="008659DB">
                            <w:pPr>
                              <w:widowControl/>
                              <w:wordWrap/>
                              <w:autoSpaceDE/>
                              <w:autoSpaceDN/>
                              <w:spacing w:after="0" w:line="240" w:lineRule="auto"/>
                              <w:jc w:val="left"/>
                              <w:rPr>
                                <w:rFonts w:ascii="Times" w:eastAsia="바탕" w:hAnsi="Times" w:cs="Times New Roman"/>
                                <w:kern w:val="0"/>
                                <w:lang w:val="en-GB" w:eastAsia="en-US"/>
                              </w:rPr>
                            </w:pPr>
                            <w:r w:rsidRPr="008659DB">
                              <w:rPr>
                                <w:rFonts w:ascii="Times" w:eastAsia="바탕" w:hAnsi="Times" w:cs="Times New Roman"/>
                                <w:kern w:val="0"/>
                                <w:lang w:val="en-GB" w:eastAsia="en-US"/>
                              </w:rPr>
                              <w:t>On SD and FD basis selection for RI</w:t>
                            </w:r>
                            <w:r w:rsidRPr="008659DB">
                              <w:rPr>
                                <w:rFonts w:ascii="Times" w:eastAsia="바탕" w:hAnsi="Times" w:cs="Times New Roman"/>
                                <w:kern w:val="0"/>
                                <w:lang w:val="en-GB" w:eastAsia="en-US"/>
                              </w:rPr>
                              <w:sym w:font="Symbol" w:char="F0CE"/>
                            </w:r>
                            <w:r w:rsidRPr="008659DB">
                              <w:rPr>
                                <w:rFonts w:ascii="Times" w:eastAsia="바탕" w:hAnsi="Times" w:cs="Times New Roman"/>
                                <w:kern w:val="0"/>
                                <w:lang w:val="en-GB" w:eastAsia="en-US"/>
                              </w:rPr>
                              <w:t>{3,4}</w:t>
                            </w:r>
                          </w:p>
                          <w:p w14:paraId="3603D60A" w14:textId="77777777" w:rsidR="00146862" w:rsidRPr="008659DB" w:rsidRDefault="00146862" w:rsidP="00311C79">
                            <w:pPr>
                              <w:widowControl/>
                              <w:numPr>
                                <w:ilvl w:val="0"/>
                                <w:numId w:val="6"/>
                              </w:numPr>
                              <w:wordWrap/>
                              <w:autoSpaceDE/>
                              <w:autoSpaceDN/>
                              <w:spacing w:after="0" w:line="240" w:lineRule="auto"/>
                              <w:jc w:val="left"/>
                              <w:rPr>
                                <w:rFonts w:ascii="Times New Roman" w:eastAsia="SimSun" w:hAnsi="Times New Roman" w:cs="Times New Roman"/>
                                <w:kern w:val="0"/>
                                <w:lang w:val="en-GB" w:eastAsia="ja-JP"/>
                              </w:rPr>
                            </w:pPr>
                            <w:r w:rsidRPr="008659DB">
                              <w:rPr>
                                <w:rFonts w:ascii="Times New Roman" w:eastAsia="SimSun" w:hAnsi="Times New Roman" w:cs="Times New Roman"/>
                                <w:kern w:val="0"/>
                                <w:lang w:val="en-GB" w:eastAsia="ja-JP"/>
                              </w:rPr>
                              <w:t xml:space="preserve">The parameter </w:t>
                            </w:r>
                            <w:r w:rsidRPr="008659DB">
                              <w:rPr>
                                <w:rFonts w:ascii="Times New Roman" w:eastAsia="SimSun" w:hAnsi="Times New Roman" w:cs="Times New Roman"/>
                                <w:i/>
                                <w:kern w:val="0"/>
                                <w:lang w:val="en-GB" w:eastAsia="ja-JP"/>
                              </w:rPr>
                              <w:t>R</w:t>
                            </w:r>
                            <w:r w:rsidRPr="008659DB">
                              <w:rPr>
                                <w:rFonts w:ascii="Times New Roman" w:eastAsia="SimSun" w:hAnsi="Times New Roman" w:cs="Times New Roman"/>
                                <w:kern w:val="0"/>
                                <w:lang w:val="en-GB" w:eastAsia="ja-JP"/>
                              </w:rPr>
                              <w:t xml:space="preserve"> is layer-common and RI-common</w:t>
                            </w:r>
                          </w:p>
                          <w:p w14:paraId="4C3711DA" w14:textId="77777777" w:rsidR="00146862" w:rsidRPr="008659DB" w:rsidRDefault="00146862" w:rsidP="00311C79">
                            <w:pPr>
                              <w:widowControl/>
                              <w:numPr>
                                <w:ilvl w:val="0"/>
                                <w:numId w:val="6"/>
                              </w:numPr>
                              <w:wordWrap/>
                              <w:autoSpaceDE/>
                              <w:autoSpaceDN/>
                              <w:spacing w:after="0" w:line="240" w:lineRule="auto"/>
                              <w:jc w:val="left"/>
                              <w:rPr>
                                <w:rFonts w:ascii="Times New Roman" w:eastAsia="SimSun" w:hAnsi="Times New Roman" w:cs="Times New Roman"/>
                                <w:kern w:val="0"/>
                                <w:lang w:val="en-GB" w:eastAsia="ja-JP"/>
                              </w:rPr>
                            </w:pPr>
                            <w:r w:rsidRPr="008659DB">
                              <w:rPr>
                                <w:rFonts w:ascii="Times New Roman" w:eastAsia="SimSun" w:hAnsi="Times New Roman" w:cs="Times New Roman"/>
                                <w:kern w:val="0"/>
                                <w:lang w:val="en-GB" w:eastAsia="ja-JP"/>
                              </w:rPr>
                              <w:t>For the higher-layer setting of SD/FD basis parameters (</w:t>
                            </w:r>
                            <w:r w:rsidRPr="008659DB">
                              <w:rPr>
                                <w:rFonts w:ascii="Times New Roman" w:eastAsia="SimSun" w:hAnsi="Times New Roman" w:cs="Times New Roman"/>
                                <w:i/>
                                <w:kern w:val="0"/>
                                <w:lang w:val="en-GB" w:eastAsia="ja-JP"/>
                              </w:rPr>
                              <w:t>L</w:t>
                            </w:r>
                            <w:r w:rsidRPr="008659DB">
                              <w:rPr>
                                <w:rFonts w:ascii="Times New Roman" w:eastAsia="SimSun" w:hAnsi="Times New Roman" w:cs="Times New Roman"/>
                                <w:kern w:val="0"/>
                                <w:lang w:val="en-GB" w:eastAsia="ja-JP"/>
                              </w:rPr>
                              <w:t xml:space="preserve">, </w:t>
                            </w:r>
                            <w:r w:rsidRPr="008659DB">
                              <w:rPr>
                                <w:rFonts w:ascii="Times New Roman" w:eastAsia="SimSun" w:hAnsi="Times New Roman" w:cs="Times New Roman"/>
                                <w:i/>
                                <w:kern w:val="0"/>
                                <w:lang w:val="en-GB" w:eastAsia="ja-JP"/>
                              </w:rPr>
                              <w:t>p</w:t>
                            </w:r>
                            <w:r w:rsidRPr="008659DB">
                              <w:rPr>
                                <w:rFonts w:ascii="Times New Roman" w:eastAsia="SimSun" w:hAnsi="Times New Roman" w:cs="Times New Roman"/>
                                <w:kern w:val="0"/>
                                <w:lang w:val="en-GB" w:eastAsia="ja-JP"/>
                              </w:rPr>
                              <w:t>):</w:t>
                            </w:r>
                          </w:p>
                          <w:p w14:paraId="77B4B853" w14:textId="77777777" w:rsidR="00146862" w:rsidRPr="008659DB" w:rsidRDefault="00146862" w:rsidP="00311C79">
                            <w:pPr>
                              <w:widowControl/>
                              <w:numPr>
                                <w:ilvl w:val="1"/>
                                <w:numId w:val="6"/>
                              </w:numPr>
                              <w:wordWrap/>
                              <w:autoSpaceDE/>
                              <w:autoSpaceDN/>
                              <w:spacing w:after="0" w:line="240" w:lineRule="auto"/>
                              <w:jc w:val="left"/>
                              <w:rPr>
                                <w:rFonts w:ascii="Times New Roman" w:eastAsia="SimSun" w:hAnsi="Times New Roman" w:cs="Times New Roman"/>
                                <w:kern w:val="0"/>
                                <w:lang w:val="en-GB" w:eastAsia="ja-JP"/>
                              </w:rPr>
                            </w:pPr>
                            <w:r w:rsidRPr="008659DB">
                              <w:rPr>
                                <w:rFonts w:ascii="Times New Roman" w:eastAsia="SimSun" w:hAnsi="Times New Roman" w:cs="Times New Roman"/>
                                <w:kern w:val="0"/>
                                <w:lang w:val="en-GB" w:eastAsia="ja-JP"/>
                              </w:rPr>
                              <w:t>Down select among the following alternatives for the higher-layer setting of SD/FD basis parameters (</w:t>
                            </w:r>
                            <w:r w:rsidRPr="008659DB">
                              <w:rPr>
                                <w:rFonts w:ascii="Times New Roman" w:eastAsia="SimSun" w:hAnsi="Times New Roman" w:cs="Times New Roman"/>
                                <w:i/>
                                <w:kern w:val="0"/>
                                <w:lang w:val="en-GB" w:eastAsia="ja-JP"/>
                              </w:rPr>
                              <w:t>L</w:t>
                            </w:r>
                            <w:r w:rsidRPr="008659DB">
                              <w:rPr>
                                <w:rFonts w:ascii="Times New Roman" w:eastAsia="SimSun" w:hAnsi="Times New Roman" w:cs="Times New Roman"/>
                                <w:kern w:val="0"/>
                                <w:lang w:val="en-GB" w:eastAsia="ja-JP"/>
                              </w:rPr>
                              <w:t xml:space="preserve">, </w:t>
                            </w:r>
                            <w:r w:rsidRPr="008659DB">
                              <w:rPr>
                                <w:rFonts w:ascii="Times New Roman" w:eastAsia="SimSun" w:hAnsi="Times New Roman" w:cs="Times New Roman"/>
                                <w:i/>
                                <w:kern w:val="0"/>
                                <w:lang w:val="en-GB" w:eastAsia="ja-JP"/>
                              </w:rPr>
                              <w:t>p</w:t>
                            </w:r>
                            <w:r w:rsidRPr="008659DB">
                              <w:rPr>
                                <w:rFonts w:ascii="Times New Roman" w:eastAsia="SimSun" w:hAnsi="Times New Roman" w:cs="Times New Roman"/>
                                <w:kern w:val="0"/>
                                <w:lang w:val="en-GB" w:eastAsia="ja-JP"/>
                              </w:rPr>
                              <w:t>):</w:t>
                            </w:r>
                          </w:p>
                          <w:p w14:paraId="6B104A13" w14:textId="77777777" w:rsidR="00146862" w:rsidRPr="008659DB" w:rsidRDefault="00146862" w:rsidP="00311C79">
                            <w:pPr>
                              <w:widowControl/>
                              <w:numPr>
                                <w:ilvl w:val="2"/>
                                <w:numId w:val="6"/>
                              </w:numPr>
                              <w:wordWrap/>
                              <w:autoSpaceDE/>
                              <w:autoSpaceDN/>
                              <w:spacing w:after="0" w:line="240" w:lineRule="auto"/>
                              <w:jc w:val="left"/>
                              <w:rPr>
                                <w:rFonts w:ascii="Times New Roman" w:eastAsia="SimSun" w:hAnsi="Times New Roman" w:cs="Times New Roman"/>
                                <w:kern w:val="0"/>
                                <w:lang w:val="en-GB" w:eastAsia="ja-JP"/>
                              </w:rPr>
                            </w:pPr>
                            <w:r w:rsidRPr="008659DB">
                              <w:rPr>
                                <w:rFonts w:ascii="Times New Roman" w:eastAsia="SimSun" w:hAnsi="Times New Roman" w:cs="Times New Roman"/>
                                <w:kern w:val="0"/>
                                <w:lang w:val="en-GB" w:eastAsia="ja-JP"/>
                              </w:rPr>
                              <w:t>Alt1 RI-common for RI</w:t>
                            </w:r>
                            <w:r w:rsidRPr="008659DB">
                              <w:rPr>
                                <w:rFonts w:ascii="Times New Roman" w:eastAsia="SimSun" w:hAnsi="Times New Roman" w:cs="Times New Roman"/>
                                <w:kern w:val="0"/>
                                <w:lang w:val="en-GB" w:eastAsia="ja-JP"/>
                              </w:rPr>
                              <w:sym w:font="Symbol" w:char="F0CE"/>
                            </w:r>
                            <w:r w:rsidRPr="008659DB">
                              <w:rPr>
                                <w:rFonts w:ascii="Times New Roman" w:eastAsia="SimSun" w:hAnsi="Times New Roman" w:cs="Times New Roman"/>
                                <w:kern w:val="0"/>
                                <w:lang w:val="en-GB" w:eastAsia="ja-JP"/>
                              </w:rPr>
                              <w:t xml:space="preserve">{1,2,3,4}, layer-common </w:t>
                            </w:r>
                          </w:p>
                          <w:p w14:paraId="6AF6B9E7" w14:textId="77777777" w:rsidR="00146862" w:rsidRPr="008659DB" w:rsidRDefault="00146862" w:rsidP="00311C79">
                            <w:pPr>
                              <w:widowControl/>
                              <w:numPr>
                                <w:ilvl w:val="2"/>
                                <w:numId w:val="6"/>
                              </w:numPr>
                              <w:wordWrap/>
                              <w:autoSpaceDE/>
                              <w:autoSpaceDN/>
                              <w:spacing w:after="0" w:line="240" w:lineRule="auto"/>
                              <w:jc w:val="left"/>
                              <w:rPr>
                                <w:rFonts w:ascii="Times New Roman" w:eastAsia="SimSun" w:hAnsi="Times New Roman" w:cs="Times New Roman"/>
                                <w:kern w:val="0"/>
                                <w:lang w:val="en-GB" w:eastAsia="ja-JP"/>
                              </w:rPr>
                            </w:pPr>
                            <w:r w:rsidRPr="008659DB">
                              <w:rPr>
                                <w:rFonts w:ascii="Times New Roman" w:eastAsia="SimSun" w:hAnsi="Times New Roman" w:cs="Times New Roman"/>
                                <w:kern w:val="0"/>
                                <w:lang w:val="en-GB" w:eastAsia="ja-JP"/>
                              </w:rPr>
                              <w:t>Alt2 RI-common for RI</w:t>
                            </w:r>
                            <w:r w:rsidRPr="008659DB">
                              <w:rPr>
                                <w:rFonts w:ascii="Times New Roman" w:eastAsia="SimSun" w:hAnsi="Times New Roman" w:cs="Times New Roman"/>
                                <w:kern w:val="0"/>
                                <w:lang w:val="en-GB" w:eastAsia="ja-JP"/>
                              </w:rPr>
                              <w:sym w:font="Symbol" w:char="F0CE"/>
                            </w:r>
                            <w:r w:rsidRPr="008659DB">
                              <w:rPr>
                                <w:rFonts w:ascii="Times New Roman" w:eastAsia="SimSun" w:hAnsi="Times New Roman" w:cs="Times New Roman"/>
                                <w:kern w:val="0"/>
                                <w:lang w:val="en-GB" w:eastAsia="ja-JP"/>
                              </w:rPr>
                              <w:t>{1,2,3,4}, layer-/layer-group-specific</w:t>
                            </w:r>
                          </w:p>
                          <w:p w14:paraId="1646CEA1" w14:textId="77777777" w:rsidR="00146862" w:rsidRPr="008659DB" w:rsidRDefault="00146862" w:rsidP="00311C79">
                            <w:pPr>
                              <w:widowControl/>
                              <w:numPr>
                                <w:ilvl w:val="2"/>
                                <w:numId w:val="6"/>
                              </w:numPr>
                              <w:wordWrap/>
                              <w:autoSpaceDE/>
                              <w:autoSpaceDN/>
                              <w:spacing w:after="0" w:line="240" w:lineRule="auto"/>
                              <w:jc w:val="left"/>
                              <w:rPr>
                                <w:rFonts w:ascii="Times New Roman" w:eastAsia="SimSun" w:hAnsi="Times New Roman" w:cs="Times New Roman"/>
                                <w:kern w:val="0"/>
                                <w:lang w:val="en-GB" w:eastAsia="ja-JP"/>
                              </w:rPr>
                            </w:pPr>
                            <w:r w:rsidRPr="008659DB">
                              <w:rPr>
                                <w:rFonts w:ascii="Times New Roman" w:eastAsia="SimSun" w:hAnsi="Times New Roman" w:cs="Times New Roman"/>
                                <w:kern w:val="0"/>
                                <w:lang w:val="en-GB" w:eastAsia="ja-JP"/>
                              </w:rPr>
                              <w:t>Alt3 RI-common for RI</w:t>
                            </w:r>
                            <w:r w:rsidRPr="008659DB">
                              <w:rPr>
                                <w:rFonts w:ascii="Times New Roman" w:eastAsia="SimSun" w:hAnsi="Times New Roman" w:cs="Times New Roman"/>
                                <w:kern w:val="0"/>
                                <w:lang w:val="en-GB" w:eastAsia="ja-JP"/>
                              </w:rPr>
                              <w:sym w:font="Symbol" w:char="F0CE"/>
                            </w:r>
                            <w:r w:rsidRPr="008659DB">
                              <w:rPr>
                                <w:rFonts w:ascii="Times New Roman" w:eastAsia="SimSun" w:hAnsi="Times New Roman" w:cs="Times New Roman"/>
                                <w:kern w:val="0"/>
                                <w:lang w:val="en-GB" w:eastAsia="ja-JP"/>
                              </w:rPr>
                              <w:t xml:space="preserve">{3,4}, layer-common </w:t>
                            </w:r>
                          </w:p>
                          <w:p w14:paraId="3571A5C5" w14:textId="77777777" w:rsidR="00146862" w:rsidRPr="008659DB" w:rsidRDefault="00146862" w:rsidP="00311C79">
                            <w:pPr>
                              <w:widowControl/>
                              <w:numPr>
                                <w:ilvl w:val="2"/>
                                <w:numId w:val="6"/>
                              </w:numPr>
                              <w:wordWrap/>
                              <w:autoSpaceDE/>
                              <w:autoSpaceDN/>
                              <w:spacing w:after="0" w:line="240" w:lineRule="auto"/>
                              <w:jc w:val="left"/>
                              <w:rPr>
                                <w:rFonts w:ascii="Times New Roman" w:eastAsia="SimSun" w:hAnsi="Times New Roman" w:cs="Times New Roman"/>
                                <w:kern w:val="0"/>
                                <w:lang w:val="en-GB" w:eastAsia="ja-JP"/>
                              </w:rPr>
                            </w:pPr>
                            <w:r w:rsidRPr="008659DB">
                              <w:rPr>
                                <w:rFonts w:ascii="Times New Roman" w:eastAsia="SimSun" w:hAnsi="Times New Roman" w:cs="Times New Roman"/>
                                <w:kern w:val="0"/>
                                <w:lang w:val="en-GB" w:eastAsia="ja-JP"/>
                              </w:rPr>
                              <w:t>Alt4 RI-common for RI</w:t>
                            </w:r>
                            <w:r w:rsidRPr="008659DB">
                              <w:rPr>
                                <w:rFonts w:ascii="Times New Roman" w:eastAsia="SimSun" w:hAnsi="Times New Roman" w:cs="Times New Roman"/>
                                <w:kern w:val="0"/>
                                <w:lang w:val="en-GB" w:eastAsia="ja-JP"/>
                              </w:rPr>
                              <w:sym w:font="Symbol" w:char="F0CE"/>
                            </w:r>
                            <w:r w:rsidRPr="008659DB">
                              <w:rPr>
                                <w:rFonts w:ascii="Times New Roman" w:eastAsia="SimSun" w:hAnsi="Times New Roman" w:cs="Times New Roman"/>
                                <w:kern w:val="0"/>
                                <w:lang w:val="en-GB" w:eastAsia="ja-JP"/>
                              </w:rPr>
                              <w:t>{3,4}, layer-/layer-group-specific</w:t>
                            </w:r>
                          </w:p>
                          <w:p w14:paraId="63F141A5" w14:textId="77777777" w:rsidR="00146862" w:rsidRPr="008659DB" w:rsidRDefault="00146862" w:rsidP="00311C79">
                            <w:pPr>
                              <w:widowControl/>
                              <w:numPr>
                                <w:ilvl w:val="2"/>
                                <w:numId w:val="6"/>
                              </w:numPr>
                              <w:wordWrap/>
                              <w:autoSpaceDE/>
                              <w:autoSpaceDN/>
                              <w:spacing w:after="0" w:line="240" w:lineRule="auto"/>
                              <w:jc w:val="left"/>
                              <w:rPr>
                                <w:rFonts w:ascii="Times New Roman" w:eastAsia="SimSun" w:hAnsi="Times New Roman" w:cs="Times New Roman"/>
                                <w:kern w:val="0"/>
                                <w:lang w:val="en-GB" w:eastAsia="ja-JP"/>
                              </w:rPr>
                            </w:pPr>
                            <w:r w:rsidRPr="008659DB">
                              <w:rPr>
                                <w:rFonts w:ascii="Times New Roman" w:eastAsia="SimSun" w:hAnsi="Times New Roman" w:cs="Times New Roman"/>
                                <w:kern w:val="0"/>
                                <w:lang w:val="en-GB" w:eastAsia="ja-JP"/>
                              </w:rPr>
                              <w:t>Alt5 RI-specific for RI</w:t>
                            </w:r>
                            <w:r w:rsidRPr="008659DB">
                              <w:rPr>
                                <w:rFonts w:ascii="Times New Roman" w:eastAsia="SimSun" w:hAnsi="Times New Roman" w:cs="Times New Roman"/>
                                <w:kern w:val="0"/>
                                <w:lang w:val="en-GB" w:eastAsia="ja-JP"/>
                              </w:rPr>
                              <w:sym w:font="Symbol" w:char="F0CE"/>
                            </w:r>
                            <w:r w:rsidRPr="008659DB">
                              <w:rPr>
                                <w:rFonts w:ascii="Times New Roman" w:eastAsia="SimSun" w:hAnsi="Times New Roman" w:cs="Times New Roman"/>
                                <w:kern w:val="0"/>
                                <w:lang w:val="en-GB" w:eastAsia="ja-JP"/>
                              </w:rPr>
                              <w:t>{3,4}, layer-common</w:t>
                            </w:r>
                          </w:p>
                          <w:p w14:paraId="397030EE" w14:textId="77777777" w:rsidR="00146862" w:rsidRPr="008659DB" w:rsidRDefault="00146862" w:rsidP="00311C79">
                            <w:pPr>
                              <w:widowControl/>
                              <w:numPr>
                                <w:ilvl w:val="2"/>
                                <w:numId w:val="6"/>
                              </w:numPr>
                              <w:wordWrap/>
                              <w:autoSpaceDE/>
                              <w:autoSpaceDN/>
                              <w:spacing w:after="0" w:line="240" w:lineRule="auto"/>
                              <w:jc w:val="left"/>
                              <w:rPr>
                                <w:rFonts w:ascii="Times New Roman" w:eastAsia="SimSun" w:hAnsi="Times New Roman" w:cs="Times New Roman"/>
                                <w:kern w:val="0"/>
                                <w:lang w:val="en-GB" w:eastAsia="ja-JP"/>
                              </w:rPr>
                            </w:pPr>
                            <w:r w:rsidRPr="008659DB">
                              <w:rPr>
                                <w:rFonts w:ascii="Times New Roman" w:eastAsia="SimSun" w:hAnsi="Times New Roman" w:cs="Times New Roman"/>
                                <w:kern w:val="0"/>
                                <w:lang w:val="en-GB" w:eastAsia="ja-JP"/>
                              </w:rPr>
                              <w:t>Alt6 RI-specific for RI</w:t>
                            </w:r>
                            <w:r w:rsidRPr="008659DB">
                              <w:rPr>
                                <w:rFonts w:ascii="Times New Roman" w:eastAsia="SimSun" w:hAnsi="Times New Roman" w:cs="Times New Roman"/>
                                <w:kern w:val="0"/>
                                <w:lang w:val="en-GB" w:eastAsia="ja-JP"/>
                              </w:rPr>
                              <w:sym w:font="Symbol" w:char="F0CE"/>
                            </w:r>
                            <w:r w:rsidRPr="008659DB">
                              <w:rPr>
                                <w:rFonts w:ascii="Times New Roman" w:eastAsia="SimSun" w:hAnsi="Times New Roman" w:cs="Times New Roman"/>
                                <w:kern w:val="0"/>
                                <w:lang w:val="en-GB" w:eastAsia="ja-JP"/>
                              </w:rPr>
                              <w:t>{3,4}, layer-/layer-group-specific</w:t>
                            </w:r>
                          </w:p>
                          <w:p w14:paraId="2011FA12" w14:textId="77777777" w:rsidR="00146862" w:rsidRPr="008659DB" w:rsidRDefault="00146862" w:rsidP="00311C79">
                            <w:pPr>
                              <w:widowControl/>
                              <w:numPr>
                                <w:ilvl w:val="1"/>
                                <w:numId w:val="6"/>
                              </w:numPr>
                              <w:wordWrap/>
                              <w:autoSpaceDE/>
                              <w:autoSpaceDN/>
                              <w:spacing w:after="0" w:line="240" w:lineRule="auto"/>
                              <w:jc w:val="left"/>
                              <w:rPr>
                                <w:rFonts w:ascii="Times New Roman" w:eastAsia="SimSun" w:hAnsi="Times New Roman" w:cs="Times New Roman"/>
                                <w:kern w:val="0"/>
                                <w:lang w:val="en-GB" w:eastAsia="ja-JP"/>
                              </w:rPr>
                            </w:pPr>
                            <w:r w:rsidRPr="008659DB">
                              <w:rPr>
                                <w:rFonts w:ascii="Times New Roman" w:eastAsia="SimSun" w:hAnsi="Times New Roman" w:cs="Times New Roman"/>
                                <w:kern w:val="0"/>
                                <w:lang w:val="en-GB" w:eastAsia="ja-JP"/>
                              </w:rPr>
                              <w:t>Note: For RI=1 and 2, RI-common, layer-common setting has been agreed</w:t>
                            </w:r>
                          </w:p>
                          <w:p w14:paraId="6CB355AF" w14:textId="77777777" w:rsidR="00146862" w:rsidRPr="008659DB" w:rsidRDefault="00146862" w:rsidP="00311C79">
                            <w:pPr>
                              <w:widowControl/>
                              <w:numPr>
                                <w:ilvl w:val="1"/>
                                <w:numId w:val="6"/>
                              </w:numPr>
                              <w:wordWrap/>
                              <w:autoSpaceDE/>
                              <w:autoSpaceDN/>
                              <w:spacing w:after="0" w:line="240" w:lineRule="auto"/>
                              <w:jc w:val="left"/>
                              <w:rPr>
                                <w:rFonts w:ascii="Times New Roman" w:eastAsia="SimSun" w:hAnsi="Times New Roman" w:cs="Times New Roman"/>
                                <w:kern w:val="0"/>
                                <w:lang w:val="en-GB" w:eastAsia="ja-JP"/>
                              </w:rPr>
                            </w:pPr>
                            <w:r w:rsidRPr="008659DB">
                              <w:rPr>
                                <w:rFonts w:ascii="Times New Roman" w:eastAsia="SimSun" w:hAnsi="Times New Roman" w:cs="Times New Roman"/>
                                <w:kern w:val="0"/>
                                <w:lang w:val="en-GB" w:eastAsia="ja-JP"/>
                              </w:rPr>
                              <w:t>Note: No other alternatives will be considered</w:t>
                            </w:r>
                          </w:p>
                          <w:p w14:paraId="36EB0FEA" w14:textId="77777777" w:rsidR="00146862" w:rsidRDefault="00146862" w:rsidP="00925452">
                            <w:pPr>
                              <w:widowControl/>
                              <w:wordWrap/>
                              <w:autoSpaceDE/>
                              <w:autoSpaceDN/>
                              <w:spacing w:after="0" w:line="240" w:lineRule="auto"/>
                              <w:jc w:val="left"/>
                              <w:rPr>
                                <w:rFonts w:ascii="Times New Roman" w:eastAsia="맑은 고딕" w:hAnsi="Times New Roman" w:cs="Times New Roman"/>
                                <w:kern w:val="0"/>
                                <w:szCs w:val="20"/>
                                <w:lang w:val="en-GB" w:eastAsia="en-US"/>
                              </w:rPr>
                            </w:pPr>
                          </w:p>
                          <w:p w14:paraId="72CE48DD" w14:textId="77777777" w:rsidR="00146862" w:rsidRPr="008659DB" w:rsidRDefault="00146862" w:rsidP="008659DB">
                            <w:pPr>
                              <w:widowControl/>
                              <w:wordWrap/>
                              <w:autoSpaceDE/>
                              <w:autoSpaceDN/>
                              <w:spacing w:after="0" w:line="240" w:lineRule="auto"/>
                              <w:jc w:val="left"/>
                              <w:rPr>
                                <w:rFonts w:ascii="Times" w:eastAsia="바탕" w:hAnsi="Times" w:cs="Times New Roman"/>
                                <w:b/>
                                <w:kern w:val="0"/>
                                <w:szCs w:val="24"/>
                                <w:highlight w:val="green"/>
                                <w:lang w:val="en-GB" w:eastAsia="x-none"/>
                              </w:rPr>
                            </w:pPr>
                            <w:r w:rsidRPr="008659DB">
                              <w:rPr>
                                <w:rFonts w:ascii="Times" w:eastAsia="바탕" w:hAnsi="Times" w:cs="Times New Roman"/>
                                <w:b/>
                                <w:kern w:val="0"/>
                                <w:szCs w:val="24"/>
                                <w:highlight w:val="green"/>
                                <w:lang w:val="en-GB" w:eastAsia="x-none"/>
                              </w:rPr>
                              <w:t>Agreement</w:t>
                            </w:r>
                          </w:p>
                          <w:p w14:paraId="6ECE43B6" w14:textId="77777777" w:rsidR="00146862" w:rsidRPr="008659DB" w:rsidRDefault="00146862" w:rsidP="008659DB">
                            <w:pPr>
                              <w:widowControl/>
                              <w:wordWrap/>
                              <w:autoSpaceDE/>
                              <w:autoSpaceDN/>
                              <w:spacing w:after="0" w:line="240" w:lineRule="auto"/>
                              <w:jc w:val="left"/>
                              <w:rPr>
                                <w:rFonts w:ascii="Times" w:eastAsia="바탕" w:hAnsi="Times" w:cs="Times New Roman"/>
                                <w:kern w:val="0"/>
                                <w:lang w:val="en-GB" w:eastAsia="en-US"/>
                              </w:rPr>
                            </w:pPr>
                            <w:r w:rsidRPr="008659DB">
                              <w:rPr>
                                <w:rFonts w:ascii="Times" w:eastAsia="바탕" w:hAnsi="Times" w:cs="Times New Roman"/>
                                <w:kern w:val="0"/>
                                <w:lang w:val="en-GB" w:eastAsia="en-US"/>
                              </w:rPr>
                              <w:t>On the max # NZ coefficients for RI</w:t>
                            </w:r>
                            <w:r w:rsidRPr="008659DB">
                              <w:rPr>
                                <w:rFonts w:ascii="Times" w:eastAsia="바탕" w:hAnsi="Times" w:cs="Times New Roman"/>
                                <w:kern w:val="0"/>
                                <w:lang w:val="en-GB" w:eastAsia="en-US"/>
                              </w:rPr>
                              <w:sym w:font="Symbol" w:char="F0CE"/>
                            </w:r>
                            <w:r w:rsidRPr="008659DB">
                              <w:rPr>
                                <w:rFonts w:ascii="Times" w:eastAsia="바탕" w:hAnsi="Times" w:cs="Times New Roman"/>
                                <w:kern w:val="0"/>
                                <w:lang w:val="en-GB" w:eastAsia="en-US"/>
                              </w:rPr>
                              <w:t>{3,4}, down select from the following alternatives (no other alternatives will be considered)</w:t>
                            </w:r>
                          </w:p>
                          <w:p w14:paraId="7A08A004" w14:textId="77777777" w:rsidR="00146862" w:rsidRPr="008659DB" w:rsidRDefault="00146862" w:rsidP="00311C79">
                            <w:pPr>
                              <w:widowControl/>
                              <w:numPr>
                                <w:ilvl w:val="0"/>
                                <w:numId w:val="7"/>
                              </w:numPr>
                              <w:wordWrap/>
                              <w:autoSpaceDE/>
                              <w:autoSpaceDN/>
                              <w:spacing w:after="0" w:line="240" w:lineRule="auto"/>
                              <w:jc w:val="left"/>
                              <w:rPr>
                                <w:rFonts w:ascii="Times New Roman" w:eastAsia="SimSun" w:hAnsi="Times New Roman" w:cs="Times New Roman"/>
                                <w:kern w:val="0"/>
                                <w:lang w:val="en-GB" w:eastAsia="ja-JP"/>
                              </w:rPr>
                            </w:pPr>
                            <w:r w:rsidRPr="008659DB">
                              <w:rPr>
                                <w:rFonts w:ascii="Times New Roman" w:eastAsia="SimSun" w:hAnsi="Times New Roman" w:cs="Times New Roman"/>
                                <w:kern w:val="0"/>
                                <w:lang w:val="en-GB" w:eastAsia="ja-JP"/>
                              </w:rPr>
                              <w:t>Alt0. For RI</w:t>
                            </w:r>
                            <w:r w:rsidRPr="008659DB">
                              <w:rPr>
                                <w:rFonts w:ascii="Times New Roman" w:eastAsia="SimSun" w:hAnsi="Times New Roman" w:cs="Times New Roman"/>
                                <w:kern w:val="0"/>
                                <w:lang w:val="en-GB" w:eastAsia="ja-JP"/>
                              </w:rPr>
                              <w:sym w:font="Symbol" w:char="F0CE"/>
                            </w:r>
                            <w:r w:rsidRPr="008659DB">
                              <w:rPr>
                                <w:rFonts w:ascii="Times New Roman" w:eastAsia="SimSun" w:hAnsi="Times New Roman" w:cs="Times New Roman"/>
                                <w:kern w:val="0"/>
                                <w:lang w:val="en-GB" w:eastAsia="ja-JP"/>
                              </w:rPr>
                              <w:t xml:space="preserve">{1,2,3,4}, there is only one </w:t>
                            </w:r>
                            <w:r w:rsidRPr="008659DB">
                              <w:rPr>
                                <w:rFonts w:ascii="Times New Roman" w:eastAsia="SimSun" w:hAnsi="Times New Roman" w:cs="Times"/>
                                <w:kern w:val="0"/>
                                <w:lang w:val="en-GB" w:eastAsia="ja-JP"/>
                              </w:rPr>
                              <w:t>β</w:t>
                            </w:r>
                            <w:r w:rsidRPr="008659DB">
                              <w:rPr>
                                <w:rFonts w:ascii="Times New Roman" w:eastAsia="SimSun" w:hAnsi="Times New Roman" w:cs="Times New Roman"/>
                                <w:kern w:val="0"/>
                                <w:lang w:val="en-GB" w:eastAsia="ja-JP"/>
                              </w:rPr>
                              <w:t xml:space="preserve"> value </w:t>
                            </w:r>
                          </w:p>
                          <w:p w14:paraId="37EF9FE2" w14:textId="77777777" w:rsidR="00146862" w:rsidRPr="008659DB" w:rsidRDefault="00146862" w:rsidP="00311C79">
                            <w:pPr>
                              <w:widowControl/>
                              <w:numPr>
                                <w:ilvl w:val="0"/>
                                <w:numId w:val="7"/>
                              </w:numPr>
                              <w:wordWrap/>
                              <w:autoSpaceDE/>
                              <w:autoSpaceDN/>
                              <w:spacing w:after="0" w:line="240" w:lineRule="auto"/>
                              <w:jc w:val="left"/>
                              <w:rPr>
                                <w:rFonts w:ascii="Times New Roman" w:eastAsia="SimSun" w:hAnsi="Times New Roman" w:cs="Times New Roman"/>
                                <w:kern w:val="0"/>
                                <w:lang w:val="en-GB" w:eastAsia="ja-JP"/>
                              </w:rPr>
                            </w:pPr>
                            <w:r w:rsidRPr="008659DB">
                              <w:rPr>
                                <w:rFonts w:ascii="Times New Roman" w:eastAsia="SimSun" w:hAnsi="Times New Roman" w:cs="Times New Roman"/>
                                <w:kern w:val="0"/>
                                <w:lang w:val="en-GB" w:eastAsia="ja-JP"/>
                              </w:rPr>
                              <w:t>Alt1. Total max # NZ coefficients across all layers ≤ 2</w:t>
                            </w:r>
                            <w:r w:rsidRPr="008659DB">
                              <w:rPr>
                                <w:rFonts w:ascii="Times New Roman" w:eastAsia="SimSun" w:hAnsi="Times New Roman" w:cs="Times New Roman"/>
                                <w:iCs/>
                                <w:kern w:val="0"/>
                                <w:szCs w:val="20"/>
                                <w:lang w:val="en-GB" w:eastAsia="ja-JP"/>
                              </w:rPr>
                              <w:t>K</w:t>
                            </w:r>
                            <w:r w:rsidRPr="008659DB">
                              <w:rPr>
                                <w:rFonts w:ascii="Times New Roman" w:eastAsia="SimSun" w:hAnsi="Times New Roman" w:cs="Times New Roman"/>
                                <w:iCs/>
                                <w:kern w:val="0"/>
                                <w:szCs w:val="20"/>
                                <w:vertAlign w:val="subscript"/>
                                <w:lang w:val="en-GB" w:eastAsia="ja-JP"/>
                              </w:rPr>
                              <w:t>0</w:t>
                            </w:r>
                            <w:r w:rsidRPr="008659DB">
                              <w:rPr>
                                <w:rFonts w:ascii="Times New Roman" w:eastAsia="SimSun" w:hAnsi="Times New Roman" w:cs="Times New Roman"/>
                                <w:kern w:val="0"/>
                                <w:lang w:eastAsia="ja-JP"/>
                              </w:rPr>
                              <w:t xml:space="preserve"> (the </w:t>
                            </w:r>
                            <w:r w:rsidRPr="008659DB">
                              <w:rPr>
                                <w:rFonts w:ascii="Times New Roman" w:eastAsia="SimSun" w:hAnsi="Times New Roman" w:cs="Times New Roman"/>
                                <w:iCs/>
                                <w:kern w:val="0"/>
                                <w:szCs w:val="20"/>
                                <w:lang w:val="en-GB" w:eastAsia="ja-JP"/>
                              </w:rPr>
                              <w:t>K</w:t>
                            </w:r>
                            <w:r w:rsidRPr="008659DB">
                              <w:rPr>
                                <w:rFonts w:ascii="Times New Roman" w:eastAsia="SimSun" w:hAnsi="Times New Roman" w:cs="Times New Roman"/>
                                <w:iCs/>
                                <w:kern w:val="0"/>
                                <w:szCs w:val="20"/>
                                <w:vertAlign w:val="subscript"/>
                                <w:lang w:val="en-GB" w:eastAsia="ja-JP"/>
                              </w:rPr>
                              <w:t>0</w:t>
                            </w:r>
                            <w:r w:rsidRPr="008659DB">
                              <w:rPr>
                                <w:rFonts w:ascii="Times New Roman" w:eastAsia="SimSun" w:hAnsi="Times New Roman" w:cs="Times New Roman"/>
                                <w:kern w:val="0"/>
                                <w:lang w:eastAsia="ja-JP"/>
                              </w:rPr>
                              <w:t xml:space="preserve"> value set for </w:t>
                            </w:r>
                            <w:r w:rsidRPr="008659DB">
                              <w:rPr>
                                <w:rFonts w:ascii="Times New Roman" w:eastAsia="SimSun" w:hAnsi="Times New Roman" w:cs="Times New Roman"/>
                                <w:kern w:val="0"/>
                                <w:lang w:val="en-GB" w:eastAsia="ja-JP"/>
                              </w:rPr>
                              <w:t>RI</w:t>
                            </w:r>
                            <w:r w:rsidRPr="008659DB">
                              <w:rPr>
                                <w:rFonts w:ascii="Times New Roman" w:eastAsia="SimSun" w:hAnsi="Times New Roman" w:cs="Times New Roman"/>
                                <w:kern w:val="0"/>
                                <w:lang w:val="en-GB" w:eastAsia="ja-JP"/>
                              </w:rPr>
                              <w:sym w:font="Symbol" w:char="F0CE"/>
                            </w:r>
                            <w:r w:rsidRPr="008659DB">
                              <w:rPr>
                                <w:rFonts w:ascii="Times New Roman" w:eastAsia="SimSun" w:hAnsi="Times New Roman" w:cs="Times New Roman"/>
                                <w:kern w:val="0"/>
                                <w:lang w:val="en-GB" w:eastAsia="ja-JP"/>
                              </w:rPr>
                              <w:t>{1,2}</w:t>
                            </w:r>
                            <w:r w:rsidRPr="008659DB">
                              <w:rPr>
                                <w:rFonts w:ascii="Times New Roman" w:eastAsia="SimSun" w:hAnsi="Times New Roman" w:cs="Times New Roman"/>
                                <w:kern w:val="0"/>
                                <w:lang w:eastAsia="ja-JP"/>
                              </w:rPr>
                              <w:t>)</w:t>
                            </w:r>
                          </w:p>
                          <w:p w14:paraId="7ED56043" w14:textId="77777777" w:rsidR="00146862" w:rsidRPr="008659DB" w:rsidRDefault="00146862" w:rsidP="00311C79">
                            <w:pPr>
                              <w:widowControl/>
                              <w:numPr>
                                <w:ilvl w:val="0"/>
                                <w:numId w:val="7"/>
                              </w:numPr>
                              <w:wordWrap/>
                              <w:autoSpaceDE/>
                              <w:autoSpaceDN/>
                              <w:spacing w:after="0" w:line="240" w:lineRule="auto"/>
                              <w:jc w:val="left"/>
                              <w:rPr>
                                <w:rFonts w:ascii="Times New Roman" w:eastAsia="SimSun" w:hAnsi="Times New Roman" w:cs="Times New Roman"/>
                                <w:kern w:val="0"/>
                                <w:lang w:val="en-GB" w:eastAsia="ja-JP"/>
                              </w:rPr>
                            </w:pPr>
                            <w:r w:rsidRPr="008659DB">
                              <w:rPr>
                                <w:rFonts w:ascii="Times New Roman" w:eastAsia="SimSun" w:hAnsi="Times New Roman" w:cs="Times New Roman"/>
                                <w:kern w:val="0"/>
                                <w:lang w:val="en-GB" w:eastAsia="ja-JP"/>
                              </w:rPr>
                              <w:t>Alt2. For RI</w:t>
                            </w:r>
                            <w:r w:rsidRPr="008659DB">
                              <w:rPr>
                                <w:rFonts w:ascii="Times New Roman" w:eastAsia="SimSun" w:hAnsi="Times New Roman" w:cs="Times New Roman"/>
                                <w:kern w:val="0"/>
                                <w:lang w:val="en-GB" w:eastAsia="ja-JP"/>
                              </w:rPr>
                              <w:sym w:font="Symbol" w:char="F0CE"/>
                            </w:r>
                            <w:r w:rsidRPr="008659DB">
                              <w:rPr>
                                <w:rFonts w:ascii="Times New Roman" w:eastAsia="SimSun" w:hAnsi="Times New Roman" w:cs="Times New Roman"/>
                                <w:kern w:val="0"/>
                                <w:lang w:val="en-GB" w:eastAsia="ja-JP"/>
                              </w:rPr>
                              <w:t>{3,4}, there is only one value of max # NZ coefficients per layer &lt;</w:t>
                            </w:r>
                            <w:r w:rsidRPr="008659DB">
                              <w:rPr>
                                <w:rFonts w:ascii="Times New Roman" w:eastAsia="SimSun" w:hAnsi="Times New Roman" w:cs="Times New Roman"/>
                                <w:iCs/>
                                <w:kern w:val="0"/>
                                <w:szCs w:val="20"/>
                                <w:lang w:val="en-GB" w:eastAsia="ja-JP"/>
                              </w:rPr>
                              <w:t xml:space="preserve"> K</w:t>
                            </w:r>
                            <w:r w:rsidRPr="008659DB">
                              <w:rPr>
                                <w:rFonts w:ascii="Times New Roman" w:eastAsia="SimSun" w:hAnsi="Times New Roman" w:cs="Times New Roman"/>
                                <w:iCs/>
                                <w:kern w:val="0"/>
                                <w:szCs w:val="20"/>
                                <w:vertAlign w:val="subscript"/>
                                <w:lang w:val="en-GB" w:eastAsia="ja-JP"/>
                              </w:rPr>
                              <w:t>0</w:t>
                            </w:r>
                            <w:r w:rsidRPr="008659DB">
                              <w:rPr>
                                <w:rFonts w:ascii="Times New Roman" w:eastAsia="SimSun" w:hAnsi="Times New Roman" w:cs="Times New Roman"/>
                                <w:kern w:val="0"/>
                                <w:lang w:val="en-GB" w:eastAsia="ja-JP"/>
                              </w:rPr>
                              <w:t xml:space="preserve"> where </w:t>
                            </w:r>
                            <w:r w:rsidRPr="008659DB">
                              <w:rPr>
                                <w:rFonts w:ascii="Times New Roman" w:eastAsia="SimSun" w:hAnsi="Times New Roman" w:cs="Times New Roman"/>
                                <w:kern w:val="0"/>
                                <w:lang w:eastAsia="ja-JP"/>
                              </w:rPr>
                              <w:t xml:space="preserve">the </w:t>
                            </w:r>
                            <w:r w:rsidRPr="008659DB">
                              <w:rPr>
                                <w:rFonts w:ascii="Times New Roman" w:eastAsia="SimSun" w:hAnsi="Times New Roman" w:cs="Times New Roman"/>
                                <w:iCs/>
                                <w:kern w:val="0"/>
                                <w:szCs w:val="20"/>
                                <w:lang w:val="en-GB" w:eastAsia="ja-JP"/>
                              </w:rPr>
                              <w:t>K</w:t>
                            </w:r>
                            <w:r w:rsidRPr="008659DB">
                              <w:rPr>
                                <w:rFonts w:ascii="Times New Roman" w:eastAsia="SimSun" w:hAnsi="Times New Roman" w:cs="Times New Roman"/>
                                <w:iCs/>
                                <w:kern w:val="0"/>
                                <w:szCs w:val="20"/>
                                <w:vertAlign w:val="subscript"/>
                                <w:lang w:val="en-GB" w:eastAsia="ja-JP"/>
                              </w:rPr>
                              <w:t>0</w:t>
                            </w:r>
                            <w:r w:rsidRPr="008659DB">
                              <w:rPr>
                                <w:rFonts w:ascii="Times New Roman" w:eastAsia="SimSun" w:hAnsi="Times New Roman" w:cs="Times New Roman"/>
                                <w:kern w:val="0"/>
                                <w:lang w:eastAsia="ja-JP"/>
                              </w:rPr>
                              <w:t xml:space="preserve"> value is set for </w:t>
                            </w:r>
                            <w:r w:rsidRPr="008659DB">
                              <w:rPr>
                                <w:rFonts w:ascii="Times New Roman" w:eastAsia="SimSun" w:hAnsi="Times New Roman" w:cs="Times New Roman"/>
                                <w:kern w:val="0"/>
                                <w:lang w:val="en-GB" w:eastAsia="ja-JP"/>
                              </w:rPr>
                              <w:t>RI</w:t>
                            </w:r>
                            <w:r w:rsidRPr="008659DB">
                              <w:rPr>
                                <w:rFonts w:ascii="Times New Roman" w:eastAsia="SimSun" w:hAnsi="Times New Roman" w:cs="Times New Roman"/>
                                <w:kern w:val="0"/>
                                <w:lang w:val="en-GB" w:eastAsia="ja-JP"/>
                              </w:rPr>
                              <w:sym w:font="Symbol" w:char="F0CE"/>
                            </w:r>
                            <w:r w:rsidRPr="008659DB">
                              <w:rPr>
                                <w:rFonts w:ascii="Times New Roman" w:eastAsia="SimSun" w:hAnsi="Times New Roman" w:cs="Times New Roman"/>
                                <w:kern w:val="0"/>
                                <w:lang w:val="en-GB" w:eastAsia="ja-JP"/>
                              </w:rPr>
                              <w:t>{1,2}</w:t>
                            </w:r>
                          </w:p>
                          <w:p w14:paraId="5ADAEF43" w14:textId="77777777" w:rsidR="00146862" w:rsidRPr="008659DB" w:rsidRDefault="00146862" w:rsidP="00311C79">
                            <w:pPr>
                              <w:widowControl/>
                              <w:numPr>
                                <w:ilvl w:val="0"/>
                                <w:numId w:val="7"/>
                              </w:numPr>
                              <w:wordWrap/>
                              <w:autoSpaceDE/>
                              <w:autoSpaceDN/>
                              <w:spacing w:after="0" w:line="240" w:lineRule="auto"/>
                              <w:jc w:val="left"/>
                              <w:rPr>
                                <w:rFonts w:ascii="Times New Roman" w:eastAsia="SimSun" w:hAnsi="Times New Roman" w:cs="Times New Roman"/>
                                <w:kern w:val="0"/>
                                <w:lang w:val="en-GB" w:eastAsia="ja-JP"/>
                              </w:rPr>
                            </w:pPr>
                            <w:r w:rsidRPr="008659DB">
                              <w:rPr>
                                <w:rFonts w:ascii="Times New Roman" w:eastAsia="SimSun" w:hAnsi="Times New Roman" w:cs="Times New Roman"/>
                                <w:kern w:val="0"/>
                                <w:lang w:val="en-GB" w:eastAsia="ja-JP"/>
                              </w:rPr>
                              <w:t>Alt3. Total max # NZ coefficients across all layers ≤ 2</w:t>
                            </w:r>
                            <w:r w:rsidRPr="008659DB">
                              <w:rPr>
                                <w:rFonts w:ascii="Times New Roman" w:eastAsia="SimSun" w:hAnsi="Times New Roman" w:cs="Times New Roman"/>
                                <w:kern w:val="0"/>
                                <w:lang w:val="en-GB" w:eastAsia="ja-JP"/>
                              </w:rPr>
                              <w:sym w:font="Symbol" w:char="F061"/>
                            </w:r>
                            <w:r w:rsidRPr="008659DB">
                              <w:rPr>
                                <w:rFonts w:ascii="Times New Roman" w:eastAsia="SimSun" w:hAnsi="Times New Roman" w:cs="Times New Roman"/>
                                <w:iCs/>
                                <w:kern w:val="0"/>
                                <w:szCs w:val="20"/>
                                <w:lang w:val="en-GB" w:eastAsia="ja-JP"/>
                              </w:rPr>
                              <w:t>K</w:t>
                            </w:r>
                            <w:r w:rsidRPr="008659DB">
                              <w:rPr>
                                <w:rFonts w:ascii="Times New Roman" w:eastAsia="SimSun" w:hAnsi="Times New Roman" w:cs="Times New Roman"/>
                                <w:iCs/>
                                <w:kern w:val="0"/>
                                <w:szCs w:val="20"/>
                                <w:vertAlign w:val="subscript"/>
                                <w:lang w:val="en-GB" w:eastAsia="ja-JP"/>
                              </w:rPr>
                              <w:t>0</w:t>
                            </w:r>
                            <w:r w:rsidRPr="008659DB">
                              <w:rPr>
                                <w:rFonts w:ascii="Times New Roman" w:eastAsia="SimSun" w:hAnsi="Times New Roman" w:cs="Times New Roman"/>
                                <w:kern w:val="0"/>
                                <w:lang w:eastAsia="ja-JP"/>
                              </w:rPr>
                              <w:fldChar w:fldCharType="begin"/>
                            </w:r>
                            <w:r w:rsidRPr="008659DB">
                              <w:rPr>
                                <w:rFonts w:ascii="Times New Roman" w:eastAsia="SimSun" w:hAnsi="Times New Roman" w:cs="Times New Roman"/>
                                <w:kern w:val="0"/>
                                <w:lang w:eastAsia="ja-JP"/>
                              </w:rPr>
                              <w:instrText xml:space="preserve"> QUOTE </w:instrText>
                            </w:r>
                            <m:oMath>
                              <m:r>
                                <m:rPr>
                                  <m:sty m:val="p"/>
                                </m:rPr>
                                <w:rPr>
                                  <w:rFonts w:ascii="Cambria Math" w:eastAsia="SimSun" w:hAnsi="Cambria Math" w:cs="Times New Roman"/>
                                  <w:kern w:val="0"/>
                                  <w:lang w:val="en-GB" w:eastAsia="ja-JP"/>
                                </w:rPr>
                                <m:t>2α</m:t>
                              </m:r>
                              <m:sSub>
                                <m:sSubPr>
                                  <m:ctrlPr>
                                    <w:rPr>
                                      <w:rFonts w:ascii="Cambria Math" w:eastAsia="Calibri" w:hAnsi="Cambria Math" w:cs="Times New Roman"/>
                                      <w:i/>
                                      <w:kern w:val="0"/>
                                      <w:lang w:eastAsia="ja-JP"/>
                                    </w:rPr>
                                  </m:ctrlPr>
                                </m:sSubPr>
                                <m:e>
                                  <m:r>
                                    <m:rPr>
                                      <m:sty m:val="p"/>
                                    </m:rPr>
                                    <w:rPr>
                                      <w:rFonts w:ascii="Cambria Math" w:eastAsia="SimSun" w:hAnsi="Cambria Math" w:cs="Times New Roman"/>
                                      <w:kern w:val="0"/>
                                      <w:lang w:val="en-GB" w:eastAsia="ja-JP"/>
                                    </w:rPr>
                                    <m:t>K</m:t>
                                  </m:r>
                                </m:e>
                                <m:sub>
                                  <m:r>
                                    <m:rPr>
                                      <m:sty m:val="p"/>
                                    </m:rPr>
                                    <w:rPr>
                                      <w:rFonts w:ascii="Cambria Math" w:eastAsia="SimSun" w:hAnsi="Cambria Math" w:cs="Times New Roman"/>
                                      <w:kern w:val="0"/>
                                      <w:lang w:val="en-GB" w:eastAsia="ja-JP"/>
                                    </w:rPr>
                                    <m:t>0</m:t>
                                  </m:r>
                                </m:sub>
                              </m:sSub>
                            </m:oMath>
                            <w:r w:rsidRPr="008659DB">
                              <w:rPr>
                                <w:rFonts w:ascii="Times New Roman" w:eastAsia="SimSun" w:hAnsi="Times New Roman" w:cs="Times New Roman"/>
                                <w:kern w:val="0"/>
                                <w:lang w:eastAsia="ja-JP"/>
                              </w:rPr>
                              <w:instrText xml:space="preserve"> </w:instrText>
                            </w:r>
                            <w:r w:rsidRPr="008659DB">
                              <w:rPr>
                                <w:rFonts w:ascii="Times New Roman" w:eastAsia="SimSun" w:hAnsi="Times New Roman" w:cs="Times New Roman"/>
                                <w:kern w:val="0"/>
                                <w:lang w:eastAsia="ja-JP"/>
                              </w:rPr>
                              <w:fldChar w:fldCharType="end"/>
                            </w:r>
                            <w:r w:rsidRPr="008659DB">
                              <w:rPr>
                                <w:rFonts w:ascii="Times New Roman" w:eastAsia="SimSun" w:hAnsi="Times New Roman" w:cs="Times New Roman"/>
                                <w:kern w:val="0"/>
                                <w:lang w:eastAsia="ja-JP"/>
                              </w:rPr>
                              <w:t xml:space="preserve"> (the </w:t>
                            </w:r>
                            <w:r w:rsidRPr="008659DB">
                              <w:rPr>
                                <w:rFonts w:ascii="Times New Roman" w:eastAsia="SimSun" w:hAnsi="Times New Roman" w:cs="Times New Roman"/>
                                <w:iCs/>
                                <w:kern w:val="0"/>
                                <w:szCs w:val="20"/>
                                <w:lang w:val="en-GB" w:eastAsia="ja-JP"/>
                              </w:rPr>
                              <w:t>K</w:t>
                            </w:r>
                            <w:r w:rsidRPr="008659DB">
                              <w:rPr>
                                <w:rFonts w:ascii="Times New Roman" w:eastAsia="SimSun" w:hAnsi="Times New Roman" w:cs="Times New Roman"/>
                                <w:iCs/>
                                <w:kern w:val="0"/>
                                <w:szCs w:val="20"/>
                                <w:vertAlign w:val="subscript"/>
                                <w:lang w:val="en-GB" w:eastAsia="ja-JP"/>
                              </w:rPr>
                              <w:t>0</w:t>
                            </w:r>
                            <w:r w:rsidRPr="008659DB">
                              <w:rPr>
                                <w:rFonts w:ascii="Times New Roman" w:eastAsia="SimSun" w:hAnsi="Times New Roman" w:cs="Times New Roman"/>
                                <w:kern w:val="0"/>
                                <w:lang w:eastAsia="ja-JP"/>
                              </w:rPr>
                              <w:t xml:space="preserve"> value set for </w:t>
                            </w:r>
                            <w:r w:rsidRPr="008659DB">
                              <w:rPr>
                                <w:rFonts w:ascii="Times New Roman" w:eastAsia="SimSun" w:hAnsi="Times New Roman" w:cs="Times New Roman"/>
                                <w:kern w:val="0"/>
                                <w:lang w:val="en-GB" w:eastAsia="ja-JP"/>
                              </w:rPr>
                              <w:t>RI</w:t>
                            </w:r>
                            <w:r w:rsidRPr="008659DB">
                              <w:rPr>
                                <w:rFonts w:ascii="Times New Roman" w:eastAsia="SimSun" w:hAnsi="Times New Roman" w:cs="Times New Roman"/>
                                <w:kern w:val="0"/>
                                <w:lang w:val="en-GB" w:eastAsia="ja-JP"/>
                              </w:rPr>
                              <w:sym w:font="Symbol" w:char="F0CE"/>
                            </w:r>
                            <w:r w:rsidRPr="008659DB">
                              <w:rPr>
                                <w:rFonts w:ascii="Times New Roman" w:eastAsia="SimSun" w:hAnsi="Times New Roman" w:cs="Times New Roman"/>
                                <w:kern w:val="0"/>
                                <w:lang w:val="en-GB" w:eastAsia="ja-JP"/>
                              </w:rPr>
                              <w:t>{1,2}</w:t>
                            </w:r>
                            <w:r w:rsidRPr="008659DB">
                              <w:rPr>
                                <w:rFonts w:ascii="Times New Roman" w:eastAsia="SimSun" w:hAnsi="Times New Roman" w:cs="Times New Roman"/>
                                <w:kern w:val="0"/>
                                <w:lang w:eastAsia="ja-JP"/>
                              </w:rPr>
                              <w:t xml:space="preserve">) where </w:t>
                            </w:r>
                            <w:r w:rsidRPr="008659DB">
                              <w:rPr>
                                <w:rFonts w:ascii="Times New Roman" w:eastAsia="SimSun" w:hAnsi="Times New Roman" w:cs="Times New Roman"/>
                                <w:kern w:val="0"/>
                                <w:lang w:val="en-GB" w:eastAsia="ja-JP"/>
                              </w:rPr>
                              <w:fldChar w:fldCharType="begin"/>
                            </w:r>
                            <w:r w:rsidRPr="008659DB">
                              <w:rPr>
                                <w:rFonts w:ascii="Times New Roman" w:eastAsia="SimSun" w:hAnsi="Times New Roman" w:cs="Times New Roman"/>
                                <w:kern w:val="0"/>
                                <w:lang w:val="en-GB" w:eastAsia="ja-JP"/>
                              </w:rPr>
                              <w:instrText xml:space="preserve"> QUOTE </w:instrText>
                            </w:r>
                            <m:oMath>
                              <m:r>
                                <m:rPr>
                                  <m:sty m:val="p"/>
                                </m:rPr>
                                <w:rPr>
                                  <w:rFonts w:ascii="Cambria Math" w:eastAsia="SimSun" w:hAnsi="Cambria Math" w:cs="Times New Roman"/>
                                  <w:kern w:val="0"/>
                                  <w:lang w:val="en-GB" w:eastAsia="ja-JP"/>
                                </w:rPr>
                                <m:t>α</m:t>
                              </m:r>
                            </m:oMath>
                            <w:r w:rsidRPr="008659DB">
                              <w:rPr>
                                <w:rFonts w:ascii="Times New Roman" w:eastAsia="SimSun" w:hAnsi="Times New Roman" w:cs="Times New Roman"/>
                                <w:kern w:val="0"/>
                                <w:lang w:val="en-GB" w:eastAsia="ja-JP"/>
                              </w:rPr>
                              <w:instrText xml:space="preserve"> </w:instrText>
                            </w:r>
                            <w:r w:rsidRPr="008659DB">
                              <w:rPr>
                                <w:rFonts w:ascii="Times New Roman" w:eastAsia="SimSun" w:hAnsi="Times New Roman" w:cs="Times New Roman"/>
                                <w:kern w:val="0"/>
                                <w:lang w:val="en-GB" w:eastAsia="ja-JP"/>
                              </w:rPr>
                              <w:fldChar w:fldCharType="separate"/>
                            </w:r>
                            <w:r w:rsidRPr="008659DB">
                              <w:rPr>
                                <w:rFonts w:ascii="Times New Roman" w:eastAsia="SimSun" w:hAnsi="Times New Roman" w:cs="Times New Roman"/>
                                <w:kern w:val="0"/>
                                <w:lang w:val="en-GB" w:eastAsia="ja-JP"/>
                              </w:rPr>
                              <w:sym w:font="Symbol" w:char="F061"/>
                            </w:r>
                            <w:r w:rsidRPr="008659DB">
                              <w:rPr>
                                <w:rFonts w:ascii="Times New Roman" w:eastAsia="SimSun" w:hAnsi="Times New Roman" w:cs="Times New Roman"/>
                                <w:kern w:val="0"/>
                                <w:lang w:val="en-GB" w:eastAsia="ja-JP"/>
                              </w:rPr>
                              <w:fldChar w:fldCharType="end"/>
                            </w:r>
                            <w:r w:rsidRPr="008659DB">
                              <w:rPr>
                                <w:rFonts w:ascii="Times New Roman" w:eastAsia="SimSun" w:hAnsi="Times New Roman" w:cs="Times New Roman"/>
                                <w:kern w:val="0"/>
                                <w:lang w:val="en-GB" w:eastAsia="ja-JP"/>
                              </w:rPr>
                              <w:t xml:space="preserve"> is fixed and RI-specific</w:t>
                            </w:r>
                          </w:p>
                          <w:p w14:paraId="1C19C02C" w14:textId="77777777" w:rsidR="00146862" w:rsidRPr="008659DB" w:rsidRDefault="00146862" w:rsidP="00311C79">
                            <w:pPr>
                              <w:widowControl/>
                              <w:numPr>
                                <w:ilvl w:val="1"/>
                                <w:numId w:val="7"/>
                              </w:numPr>
                              <w:wordWrap/>
                              <w:autoSpaceDE/>
                              <w:autoSpaceDN/>
                              <w:spacing w:after="0" w:line="240" w:lineRule="auto"/>
                              <w:jc w:val="left"/>
                              <w:rPr>
                                <w:rFonts w:ascii="Times New Roman" w:eastAsia="SimSun" w:hAnsi="Times New Roman" w:cs="Times New Roman"/>
                                <w:kern w:val="0"/>
                                <w:lang w:val="en-GB" w:eastAsia="ja-JP"/>
                              </w:rPr>
                            </w:pPr>
                            <w:r w:rsidRPr="008659DB">
                              <w:rPr>
                                <w:rFonts w:ascii="Times New Roman" w:eastAsia="SimSun" w:hAnsi="Times New Roman" w:cs="Times New Roman"/>
                                <w:kern w:val="0"/>
                                <w:lang w:val="en-GB" w:eastAsia="ja-JP"/>
                              </w:rPr>
                              <w:t xml:space="preserve">FFS: value of </w:t>
                            </w:r>
                            <w:r w:rsidRPr="008659DB">
                              <w:rPr>
                                <w:rFonts w:ascii="Times New Roman" w:eastAsia="SimSun" w:hAnsi="Times New Roman" w:cs="Times New Roman"/>
                                <w:kern w:val="0"/>
                                <w:lang w:val="en-GB" w:eastAsia="ja-JP"/>
                              </w:rPr>
                              <w:sym w:font="Symbol" w:char="F061"/>
                            </w:r>
                            <w:r w:rsidRPr="008659DB">
                              <w:rPr>
                                <w:rFonts w:ascii="Times New Roman" w:eastAsia="SimSun" w:hAnsi="Times New Roman" w:cs="Times New Roman"/>
                                <w:kern w:val="0"/>
                                <w:lang w:val="en-GB" w:eastAsia="ja-JP"/>
                              </w:rPr>
                              <w:t xml:space="preserve"> per agreement that the overhead for RI=3 or 4 should at least be comparable to RI=2 </w:t>
                            </w:r>
                          </w:p>
                          <w:p w14:paraId="22EE21DE" w14:textId="77777777" w:rsidR="00146862" w:rsidRPr="008659DB" w:rsidRDefault="00146862" w:rsidP="00311C79">
                            <w:pPr>
                              <w:widowControl/>
                              <w:numPr>
                                <w:ilvl w:val="0"/>
                                <w:numId w:val="7"/>
                              </w:numPr>
                              <w:wordWrap/>
                              <w:autoSpaceDE/>
                              <w:autoSpaceDN/>
                              <w:spacing w:after="0" w:line="240" w:lineRule="auto"/>
                              <w:jc w:val="left"/>
                              <w:rPr>
                                <w:rFonts w:ascii="Times New Roman" w:eastAsia="SimSun" w:hAnsi="Times New Roman" w:cs="Times New Roman"/>
                                <w:kern w:val="0"/>
                                <w:lang w:val="en-GB" w:eastAsia="ja-JP"/>
                              </w:rPr>
                            </w:pPr>
                            <w:r w:rsidRPr="008659DB">
                              <w:rPr>
                                <w:rFonts w:ascii="Times New Roman" w:eastAsia="SimSun" w:hAnsi="Times New Roman" w:cs="Times New Roman"/>
                                <w:kern w:val="0"/>
                                <w:lang w:val="en-GB" w:eastAsia="ja-JP"/>
                              </w:rPr>
                              <w:t>Alt4. For RI</w:t>
                            </w:r>
                            <w:r w:rsidRPr="008659DB">
                              <w:rPr>
                                <w:rFonts w:ascii="Times New Roman" w:eastAsia="SimSun" w:hAnsi="Times New Roman" w:cs="Times New Roman"/>
                                <w:kern w:val="0"/>
                                <w:lang w:val="en-GB" w:eastAsia="ja-JP"/>
                              </w:rPr>
                              <w:sym w:font="Symbol" w:char="F0CE"/>
                            </w:r>
                            <w:r w:rsidRPr="008659DB">
                              <w:rPr>
                                <w:rFonts w:ascii="Times New Roman" w:eastAsia="SimSun" w:hAnsi="Times New Roman" w:cs="Times New Roman"/>
                                <w:kern w:val="0"/>
                                <w:lang w:val="en-GB" w:eastAsia="ja-JP"/>
                              </w:rPr>
                              <w:t>{3,4}, there is only one value of max # NZ coefficients per layer &lt;</w:t>
                            </w:r>
                            <w:r w:rsidRPr="008659DB">
                              <w:rPr>
                                <w:rFonts w:ascii="Times New Roman" w:eastAsia="SimSun" w:hAnsi="Times New Roman" w:cs="Times New Roman"/>
                                <w:iCs/>
                                <w:kern w:val="0"/>
                                <w:szCs w:val="20"/>
                                <w:lang w:val="en-GB" w:eastAsia="ja-JP"/>
                              </w:rPr>
                              <w:t xml:space="preserve"> </w:t>
                            </w:r>
                            <w:r w:rsidRPr="008659DB">
                              <w:rPr>
                                <w:rFonts w:ascii="Times New Roman" w:eastAsia="SimSun" w:hAnsi="Times New Roman" w:cs="Times New Roman"/>
                                <w:kern w:val="0"/>
                                <w:lang w:val="en-GB" w:eastAsia="ja-JP"/>
                              </w:rPr>
                              <w:sym w:font="Symbol" w:char="F061"/>
                            </w:r>
                            <w:r w:rsidRPr="008659DB">
                              <w:rPr>
                                <w:rFonts w:ascii="Times New Roman" w:eastAsia="SimSun" w:hAnsi="Times New Roman" w:cs="Times New Roman"/>
                                <w:iCs/>
                                <w:kern w:val="0"/>
                                <w:szCs w:val="20"/>
                                <w:lang w:val="en-GB" w:eastAsia="ja-JP"/>
                              </w:rPr>
                              <w:t>K</w:t>
                            </w:r>
                            <w:r w:rsidRPr="008659DB">
                              <w:rPr>
                                <w:rFonts w:ascii="Times New Roman" w:eastAsia="SimSun" w:hAnsi="Times New Roman" w:cs="Times New Roman"/>
                                <w:iCs/>
                                <w:kern w:val="0"/>
                                <w:szCs w:val="20"/>
                                <w:vertAlign w:val="subscript"/>
                                <w:lang w:val="en-GB" w:eastAsia="ja-JP"/>
                              </w:rPr>
                              <w:t>0</w:t>
                            </w:r>
                            <w:r w:rsidRPr="008659DB">
                              <w:rPr>
                                <w:rFonts w:ascii="Times New Roman" w:eastAsia="SimSun" w:hAnsi="Times New Roman" w:cs="Times New Roman"/>
                                <w:kern w:val="0"/>
                                <w:lang w:val="en-GB" w:eastAsia="ja-JP"/>
                              </w:rPr>
                              <w:t xml:space="preserve"> where </w:t>
                            </w:r>
                            <w:r w:rsidRPr="008659DB">
                              <w:rPr>
                                <w:rFonts w:ascii="Times New Roman" w:eastAsia="SimSun" w:hAnsi="Times New Roman" w:cs="Times New Roman"/>
                                <w:kern w:val="0"/>
                                <w:lang w:eastAsia="ja-JP"/>
                              </w:rPr>
                              <w:t xml:space="preserve">the </w:t>
                            </w:r>
                            <w:r w:rsidRPr="008659DB">
                              <w:rPr>
                                <w:rFonts w:ascii="Times New Roman" w:eastAsia="SimSun" w:hAnsi="Times New Roman" w:cs="Times New Roman"/>
                                <w:iCs/>
                                <w:kern w:val="0"/>
                                <w:szCs w:val="20"/>
                                <w:lang w:val="en-GB" w:eastAsia="ja-JP"/>
                              </w:rPr>
                              <w:t>K</w:t>
                            </w:r>
                            <w:r w:rsidRPr="008659DB">
                              <w:rPr>
                                <w:rFonts w:ascii="Times New Roman" w:eastAsia="SimSun" w:hAnsi="Times New Roman" w:cs="Times New Roman"/>
                                <w:iCs/>
                                <w:kern w:val="0"/>
                                <w:szCs w:val="20"/>
                                <w:vertAlign w:val="subscript"/>
                                <w:lang w:val="en-GB" w:eastAsia="ja-JP"/>
                              </w:rPr>
                              <w:t>0</w:t>
                            </w:r>
                            <w:r w:rsidRPr="008659DB">
                              <w:rPr>
                                <w:rFonts w:ascii="Times New Roman" w:eastAsia="SimSun" w:hAnsi="Times New Roman" w:cs="Times New Roman"/>
                                <w:kern w:val="0"/>
                                <w:lang w:eastAsia="ja-JP"/>
                              </w:rPr>
                              <w:t xml:space="preserve"> value is set for </w:t>
                            </w:r>
                            <w:r w:rsidRPr="008659DB">
                              <w:rPr>
                                <w:rFonts w:ascii="Times New Roman" w:eastAsia="SimSun" w:hAnsi="Times New Roman" w:cs="Times New Roman"/>
                                <w:kern w:val="0"/>
                                <w:lang w:val="en-GB" w:eastAsia="ja-JP"/>
                              </w:rPr>
                              <w:t>RI</w:t>
                            </w:r>
                            <w:r w:rsidRPr="008659DB">
                              <w:rPr>
                                <w:rFonts w:ascii="Times New Roman" w:eastAsia="SimSun" w:hAnsi="Times New Roman" w:cs="Times New Roman"/>
                                <w:kern w:val="0"/>
                                <w:lang w:val="en-GB" w:eastAsia="ja-JP"/>
                              </w:rPr>
                              <w:sym w:font="Symbol" w:char="F0CE"/>
                            </w:r>
                            <w:r w:rsidRPr="008659DB">
                              <w:rPr>
                                <w:rFonts w:ascii="Times New Roman" w:eastAsia="SimSun" w:hAnsi="Times New Roman" w:cs="Times New Roman"/>
                                <w:kern w:val="0"/>
                                <w:lang w:val="en-GB" w:eastAsia="ja-JP"/>
                              </w:rPr>
                              <w:t xml:space="preserve">{1,2} </w:t>
                            </w:r>
                            <w:r w:rsidRPr="008659DB">
                              <w:rPr>
                                <w:rFonts w:ascii="Times New Roman" w:eastAsia="SimSun" w:hAnsi="Times New Roman" w:cs="Times New Roman"/>
                                <w:kern w:val="0"/>
                                <w:lang w:eastAsia="ja-JP"/>
                              </w:rPr>
                              <w:t xml:space="preserve">where </w:t>
                            </w:r>
                            <w:r w:rsidRPr="008659DB">
                              <w:rPr>
                                <w:rFonts w:ascii="Times New Roman" w:eastAsia="SimSun" w:hAnsi="Times New Roman" w:cs="Times New Roman"/>
                                <w:kern w:val="0"/>
                                <w:lang w:val="en-GB" w:eastAsia="ja-JP"/>
                              </w:rPr>
                              <w:sym w:font="Symbol" w:char="F061"/>
                            </w:r>
                            <w:r w:rsidRPr="008659DB">
                              <w:rPr>
                                <w:rFonts w:ascii="Times New Roman" w:eastAsia="SimSun" w:hAnsi="Times New Roman" w:cs="Times New Roman"/>
                                <w:kern w:val="0"/>
                                <w:lang w:val="en-GB" w:eastAsia="ja-JP"/>
                              </w:rPr>
                              <w:t xml:space="preserve"> is fixed and RI-specific</w:t>
                            </w:r>
                          </w:p>
                          <w:p w14:paraId="2495F8DF" w14:textId="77777777" w:rsidR="00146862" w:rsidRPr="008659DB" w:rsidRDefault="00146862" w:rsidP="00311C79">
                            <w:pPr>
                              <w:widowControl/>
                              <w:numPr>
                                <w:ilvl w:val="1"/>
                                <w:numId w:val="7"/>
                              </w:numPr>
                              <w:wordWrap/>
                              <w:autoSpaceDE/>
                              <w:autoSpaceDN/>
                              <w:spacing w:after="0" w:line="240" w:lineRule="auto"/>
                              <w:jc w:val="left"/>
                              <w:rPr>
                                <w:rFonts w:ascii="Times New Roman" w:eastAsia="SimSun" w:hAnsi="Times New Roman" w:cs="Times New Roman"/>
                                <w:kern w:val="0"/>
                                <w:lang w:val="en-GB" w:eastAsia="ja-JP"/>
                              </w:rPr>
                            </w:pPr>
                            <w:r w:rsidRPr="008659DB">
                              <w:rPr>
                                <w:rFonts w:ascii="Times New Roman" w:eastAsia="SimSun" w:hAnsi="Times New Roman" w:cs="Times New Roman"/>
                                <w:kern w:val="0"/>
                                <w:lang w:val="en-GB" w:eastAsia="ja-JP"/>
                              </w:rPr>
                              <w:t xml:space="preserve">FFS: value of </w:t>
                            </w:r>
                            <w:r w:rsidRPr="008659DB">
                              <w:rPr>
                                <w:rFonts w:ascii="Times New Roman" w:eastAsia="SimSun" w:hAnsi="Times New Roman" w:cs="Times New Roman"/>
                                <w:kern w:val="0"/>
                                <w:lang w:val="en-GB" w:eastAsia="ja-JP"/>
                              </w:rPr>
                              <w:sym w:font="Symbol" w:char="F061"/>
                            </w:r>
                            <w:r w:rsidRPr="008659DB">
                              <w:rPr>
                                <w:rFonts w:ascii="Times New Roman" w:eastAsia="SimSun" w:hAnsi="Times New Roman" w:cs="Times New Roman"/>
                                <w:kern w:val="0"/>
                                <w:lang w:val="en-GB" w:eastAsia="ja-JP"/>
                              </w:rPr>
                              <w:t xml:space="preserve"> per agreement that the overhead for RI=3 or 4 should at least be comparable to RI=2</w:t>
                            </w:r>
                          </w:p>
                          <w:p w14:paraId="287957D5" w14:textId="77777777" w:rsidR="00146862" w:rsidRPr="008659DB" w:rsidRDefault="00146862" w:rsidP="00311C79">
                            <w:pPr>
                              <w:widowControl/>
                              <w:numPr>
                                <w:ilvl w:val="0"/>
                                <w:numId w:val="7"/>
                              </w:numPr>
                              <w:wordWrap/>
                              <w:autoSpaceDE/>
                              <w:autoSpaceDN/>
                              <w:spacing w:after="0" w:line="240" w:lineRule="auto"/>
                              <w:jc w:val="left"/>
                              <w:rPr>
                                <w:rFonts w:ascii="Times New Roman" w:eastAsia="SimSun" w:hAnsi="Times New Roman" w:cs="Times New Roman"/>
                                <w:kern w:val="0"/>
                                <w:lang w:val="en-GB" w:eastAsia="ja-JP"/>
                              </w:rPr>
                            </w:pPr>
                            <w:r w:rsidRPr="008659DB">
                              <w:rPr>
                                <w:rFonts w:ascii="Times New Roman" w:eastAsia="SimSun" w:hAnsi="Times New Roman" w:cs="Times New Roman"/>
                                <w:kern w:val="0"/>
                                <w:lang w:val="en-GB" w:eastAsia="ja-JP"/>
                              </w:rPr>
                              <w:t>Note: For RI</w:t>
                            </w:r>
                            <w:r w:rsidRPr="008659DB">
                              <w:rPr>
                                <w:rFonts w:ascii="Times New Roman" w:eastAsia="SimSun" w:hAnsi="Times New Roman" w:cs="Times New Roman"/>
                                <w:kern w:val="0"/>
                                <w:lang w:val="en-GB" w:eastAsia="ja-JP"/>
                              </w:rPr>
                              <w:sym w:font="Symbol" w:char="F0CE"/>
                            </w:r>
                            <w:r w:rsidRPr="008659DB">
                              <w:rPr>
                                <w:rFonts w:ascii="Times New Roman" w:eastAsia="SimSun" w:hAnsi="Times New Roman" w:cs="Times New Roman"/>
                                <w:kern w:val="0"/>
                                <w:lang w:val="en-GB" w:eastAsia="ja-JP"/>
                              </w:rPr>
                              <w:t xml:space="preserve">{1,2}, there is only one </w:t>
                            </w:r>
                            <w:r w:rsidRPr="008659DB">
                              <w:rPr>
                                <w:rFonts w:ascii="Times New Roman" w:eastAsia="SimSun" w:hAnsi="Times New Roman" w:cs="Times New Roman"/>
                                <w:iCs/>
                                <w:kern w:val="0"/>
                                <w:szCs w:val="20"/>
                                <w:lang w:val="en-GB" w:eastAsia="ja-JP"/>
                              </w:rPr>
                              <w:t>K</w:t>
                            </w:r>
                            <w:r w:rsidRPr="008659DB">
                              <w:rPr>
                                <w:rFonts w:ascii="Times New Roman" w:eastAsia="SimSun" w:hAnsi="Times New Roman" w:cs="Times New Roman"/>
                                <w:iCs/>
                                <w:kern w:val="0"/>
                                <w:szCs w:val="20"/>
                                <w:vertAlign w:val="subscript"/>
                                <w:lang w:val="en-GB" w:eastAsia="ja-JP"/>
                              </w:rPr>
                              <w:t>0</w:t>
                            </w:r>
                            <w:r w:rsidRPr="008659DB">
                              <w:rPr>
                                <w:rFonts w:ascii="Times New Roman" w:eastAsia="SimSun" w:hAnsi="Times New Roman" w:cs="Times New Roman"/>
                                <w:kern w:val="0"/>
                                <w:lang w:val="en-GB" w:eastAsia="ja-JP"/>
                              </w:rPr>
                              <w:t xml:space="preserve"> value (=max # NZ coefficients per layer)</w:t>
                            </w:r>
                          </w:p>
                          <w:p w14:paraId="522B5188" w14:textId="77777777" w:rsidR="00146862" w:rsidRPr="008659DB" w:rsidRDefault="00146862" w:rsidP="008659DB">
                            <w:pPr>
                              <w:widowControl/>
                              <w:wordWrap/>
                              <w:autoSpaceDE/>
                              <w:autoSpaceDN/>
                              <w:spacing w:after="0" w:line="240" w:lineRule="auto"/>
                              <w:jc w:val="left"/>
                              <w:rPr>
                                <w:rFonts w:ascii="Times" w:eastAsia="바탕" w:hAnsi="Times" w:cs="Times New Roman"/>
                                <w:kern w:val="0"/>
                                <w:szCs w:val="24"/>
                                <w:lang w:val="en-GB" w:eastAsia="x-none"/>
                              </w:rPr>
                            </w:pPr>
                          </w:p>
                          <w:p w14:paraId="62E3AF5D" w14:textId="77777777" w:rsidR="00146862" w:rsidRPr="008659DB" w:rsidRDefault="00146862" w:rsidP="008659DB">
                            <w:pPr>
                              <w:widowControl/>
                              <w:wordWrap/>
                              <w:autoSpaceDE/>
                              <w:autoSpaceDN/>
                              <w:spacing w:after="0" w:line="240" w:lineRule="auto"/>
                              <w:jc w:val="left"/>
                              <w:rPr>
                                <w:rFonts w:ascii="Times" w:eastAsia="바탕" w:hAnsi="Times" w:cs="Times New Roman"/>
                                <w:b/>
                                <w:kern w:val="0"/>
                                <w:szCs w:val="24"/>
                                <w:highlight w:val="green"/>
                                <w:lang w:val="en-GB" w:eastAsia="x-none"/>
                              </w:rPr>
                            </w:pPr>
                            <w:r w:rsidRPr="008659DB">
                              <w:rPr>
                                <w:rFonts w:ascii="Times" w:eastAsia="바탕" w:hAnsi="Times" w:cs="Times New Roman"/>
                                <w:b/>
                                <w:kern w:val="0"/>
                                <w:szCs w:val="24"/>
                                <w:highlight w:val="green"/>
                                <w:lang w:val="en-GB" w:eastAsia="x-none"/>
                              </w:rPr>
                              <w:t>Agreement</w:t>
                            </w:r>
                          </w:p>
                          <w:p w14:paraId="53CB5E46" w14:textId="77777777" w:rsidR="00146862" w:rsidRDefault="00146862" w:rsidP="008659DB">
                            <w:pPr>
                              <w:widowControl/>
                              <w:wordWrap/>
                              <w:autoSpaceDE/>
                              <w:autoSpaceDN/>
                              <w:spacing w:after="0" w:line="240" w:lineRule="auto"/>
                              <w:jc w:val="left"/>
                              <w:rPr>
                                <w:rFonts w:ascii="Times" w:eastAsia="맑은 고딕" w:hAnsi="Times" w:cs="Times New Roman"/>
                                <w:kern w:val="0"/>
                                <w:lang w:val="en-GB" w:eastAsia="en-US"/>
                              </w:rPr>
                            </w:pPr>
                            <w:r w:rsidRPr="008659DB">
                              <w:rPr>
                                <w:rFonts w:ascii="Times" w:eastAsia="맑은 고딕" w:hAnsi="Times" w:cs="Times New Roman"/>
                                <w:kern w:val="0"/>
                                <w:lang w:val="en-GB" w:eastAsia="en-US"/>
                              </w:rPr>
                              <w:t xml:space="preserve">Decide in RAN1#96bis whether to support </w:t>
                            </w:r>
                            <w:r w:rsidRPr="008659DB">
                              <w:rPr>
                                <w:rFonts w:ascii="Times" w:eastAsia="맑은 고딕" w:hAnsi="Times" w:cs="Times New Roman"/>
                                <w:i/>
                                <w:kern w:val="0"/>
                                <w:lang w:val="en-GB" w:eastAsia="en-US"/>
                              </w:rPr>
                              <w:t>L</w:t>
                            </w:r>
                            <w:r w:rsidRPr="008659DB">
                              <w:rPr>
                                <w:rFonts w:ascii="Times" w:eastAsia="맑은 고딕" w:hAnsi="Times" w:cs="Times New Roman"/>
                                <w:kern w:val="0"/>
                                <w:lang w:val="en-GB" w:eastAsia="en-US"/>
                              </w:rPr>
                              <w:t xml:space="preserve">=6 (in addition to </w:t>
                            </w:r>
                            <w:r w:rsidRPr="008659DB">
                              <w:rPr>
                                <w:rFonts w:ascii="Times" w:eastAsia="맑은 고딕" w:hAnsi="Times" w:cs="Times New Roman"/>
                                <w:i/>
                                <w:kern w:val="0"/>
                                <w:lang w:val="en-GB" w:eastAsia="en-US"/>
                              </w:rPr>
                              <w:t>L</w:t>
                            </w:r>
                            <w:r w:rsidRPr="008659DB">
                              <w:rPr>
                                <w:rFonts w:ascii="Times" w:eastAsia="맑은 고딕" w:hAnsi="Times" w:cs="Times New Roman"/>
                                <w:kern w:val="0"/>
                                <w:lang w:val="en-GB" w:eastAsia="en-US"/>
                              </w:rPr>
                              <w:t xml:space="preserve">=2 and 4) taking into account </w:t>
                            </w:r>
                            <w:r w:rsidRPr="008659DB">
                              <w:rPr>
                                <w:rFonts w:ascii="Times" w:eastAsia="바탕" w:hAnsi="Times" w:cs="Times New Roman"/>
                                <w:kern w:val="0"/>
                                <w:lang w:val="en-GB" w:eastAsia="en-US"/>
                              </w:rPr>
                              <w:t>RI</w:t>
                            </w:r>
                            <w:r w:rsidRPr="008659DB">
                              <w:rPr>
                                <w:rFonts w:ascii="Times" w:eastAsia="바탕" w:hAnsi="Times" w:cs="Times New Roman"/>
                                <w:kern w:val="0"/>
                                <w:lang w:val="en-GB" w:eastAsia="en-US"/>
                              </w:rPr>
                              <w:sym w:font="Symbol" w:char="F0CE"/>
                            </w:r>
                            <w:r w:rsidRPr="008659DB">
                              <w:rPr>
                                <w:rFonts w:ascii="Times" w:eastAsia="바탕" w:hAnsi="Times" w:cs="Times New Roman"/>
                                <w:kern w:val="0"/>
                                <w:lang w:val="en-GB" w:eastAsia="en-US"/>
                              </w:rPr>
                              <w:t>{3,4}</w:t>
                            </w:r>
                            <w:r w:rsidRPr="008659DB">
                              <w:rPr>
                                <w:rFonts w:ascii="Times" w:eastAsia="맑은 고딕" w:hAnsi="Times" w:cs="Times New Roman"/>
                                <w:kern w:val="0"/>
                                <w:lang w:val="en-GB" w:eastAsia="en-US"/>
                              </w:rPr>
                              <w:t xml:space="preserve"> and/or 32 ports</w:t>
                            </w:r>
                            <w:r>
                              <w:rPr>
                                <w:rFonts w:ascii="Times" w:eastAsia="맑은 고딕" w:hAnsi="Times" w:cs="Times New Roman"/>
                                <w:kern w:val="0"/>
                                <w:lang w:val="en-GB" w:eastAsia="en-US"/>
                              </w:rPr>
                              <w:t>.</w:t>
                            </w:r>
                          </w:p>
                          <w:p w14:paraId="3BEC74F4" w14:textId="77777777" w:rsidR="00146862" w:rsidRPr="008659DB" w:rsidRDefault="00146862" w:rsidP="00311C79">
                            <w:pPr>
                              <w:widowControl/>
                              <w:numPr>
                                <w:ilvl w:val="0"/>
                                <w:numId w:val="7"/>
                              </w:numPr>
                              <w:wordWrap/>
                              <w:autoSpaceDE/>
                              <w:autoSpaceDN/>
                              <w:spacing w:after="0" w:line="240" w:lineRule="auto"/>
                              <w:jc w:val="left"/>
                              <w:rPr>
                                <w:rFonts w:ascii="Times New Roman" w:eastAsia="SimSun" w:hAnsi="Times New Roman" w:cs="Times New Roman"/>
                                <w:kern w:val="0"/>
                                <w:lang w:val="en-GB" w:eastAsia="ja-JP"/>
                              </w:rPr>
                            </w:pPr>
                            <w:r w:rsidRPr="008659DB">
                              <w:rPr>
                                <w:rFonts w:ascii="Times New Roman" w:eastAsia="SimSun" w:hAnsi="Times New Roman" w:cs="Times New Roman"/>
                                <w:kern w:val="0"/>
                                <w:lang w:val="en-GB" w:eastAsia="ja-JP"/>
                              </w:rPr>
                              <w:t>Also consider possible restriction(s) on the use case for supporting the additional value(s) of L</w:t>
                            </w:r>
                          </w:p>
                        </w:txbxContent>
                      </wps:txbx>
                      <wps:bodyPr rot="0" vert="horz" wrap="square" lIns="91440" tIns="45720" rIns="91440" bIns="45720" anchor="t" anchorCtr="0">
                        <a:noAutofit/>
                      </wps:bodyPr>
                    </wps:wsp>
                  </a:graphicData>
                </a:graphic>
              </wp:inline>
            </w:drawing>
          </mc:Choice>
          <mc:Fallback>
            <w:pict>
              <v:shape w14:anchorId="59E838D9" id="_x0000_s1027" type="#_x0000_t202" style="width:446.3pt;height:54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">
                <v:textbox>
                  <w:txbxContent>
                    <w:p w14:paraId="703733F5" w14:textId="77777777" w:rsidR="00146862" w:rsidRPr="00925452" w:rsidRDefault="00146862" w:rsidP="00925452">
                      <w:pPr>
                        <w:widowControl/>
                        <w:wordWrap/>
                        <w:autoSpaceDE/>
                        <w:autoSpaceDN/>
                        <w:spacing w:after="0" w:line="240" w:lineRule="auto"/>
                        <w:jc w:val="left"/>
                        <w:rPr>
                          <w:rFonts w:ascii="Times" w:eastAsia="바탕" w:hAnsi="Times" w:cs="Times New Roman"/>
                          <w:b/>
                          <w:kern w:val="0"/>
                          <w:szCs w:val="24"/>
                          <w:highlight w:val="green"/>
                          <w:lang w:val="en-GB" w:eastAsia="en-US"/>
                        </w:rPr>
                      </w:pPr>
                      <w:r w:rsidRPr="00925452">
                        <w:rPr>
                          <w:rFonts w:ascii="Times" w:eastAsia="바탕" w:hAnsi="Times" w:cs="Times New Roman"/>
                          <w:b/>
                          <w:kern w:val="0"/>
                          <w:szCs w:val="24"/>
                          <w:highlight w:val="green"/>
                          <w:lang w:val="en-GB" w:eastAsia="en-US"/>
                        </w:rPr>
                        <w:t>Agreement</w:t>
                      </w:r>
                    </w:p>
                    <w:p w14:paraId="10D1433B" w14:textId="77777777" w:rsidR="00146862" w:rsidRDefault="00146862" w:rsidP="00925452">
                      <w:pPr>
                        <w:widowControl/>
                        <w:wordWrap/>
                        <w:autoSpaceDE/>
                        <w:autoSpaceDN/>
                        <w:spacing w:after="0" w:line="240" w:lineRule="auto"/>
                        <w:jc w:val="left"/>
                        <w:rPr>
                          <w:rFonts w:ascii="Times" w:eastAsia="바탕" w:hAnsi="Times" w:cs="Times New Roman"/>
                          <w:kern w:val="0"/>
                          <w:szCs w:val="24"/>
                          <w:lang w:eastAsia="en-US"/>
                        </w:rPr>
                      </w:pPr>
                      <w:r w:rsidRPr="00925452">
                        <w:rPr>
                          <w:rFonts w:ascii="Times" w:eastAsia="바탕" w:hAnsi="Times" w:cs="Times New Roman"/>
                          <w:kern w:val="0"/>
                          <w:szCs w:val="24"/>
                        </w:rPr>
                        <w:t>On the values of N</w:t>
                      </w:r>
                      <w:r w:rsidRPr="00925452">
                        <w:rPr>
                          <w:rFonts w:ascii="Times" w:eastAsia="바탕" w:hAnsi="Times" w:cs="Times New Roman"/>
                          <w:kern w:val="0"/>
                          <w:szCs w:val="24"/>
                          <w:vertAlign w:val="subscript"/>
                        </w:rPr>
                        <w:t>3</w:t>
                      </w:r>
                      <w:r w:rsidRPr="00925452">
                        <w:rPr>
                          <w:rFonts w:ascii="Times" w:eastAsia="바탕" w:hAnsi="Times" w:cs="Times New Roman"/>
                          <w:kern w:val="0"/>
                          <w:szCs w:val="24"/>
                        </w:rPr>
                        <w:t xml:space="preserve">, further discuss and clarify/refine both of the available alternatives </w:t>
                      </w:r>
                      <w:r w:rsidRPr="00925452">
                        <w:rPr>
                          <w:rFonts w:ascii="Times" w:eastAsia="바탕" w:hAnsi="Times" w:cs="Times New Roman"/>
                          <w:kern w:val="0"/>
                          <w:szCs w:val="24"/>
                          <w:lang w:eastAsia="en-US"/>
                        </w:rPr>
                        <w:t xml:space="preserve">with </w:t>
                      </w:r>
                      <w:r w:rsidRPr="00925452">
                        <w:rPr>
                          <w:rFonts w:ascii="Times" w:eastAsia="바탕" w:hAnsi="Times" w:cs="Times New Roman"/>
                          <w:kern w:val="0"/>
                          <w:position w:val="-14"/>
                          <w:szCs w:val="24"/>
                          <w:lang w:eastAsia="en-US"/>
                        </w:rPr>
                        <w:object w:dxaOrig="1480" w:dyaOrig="400" w14:anchorId="536C0D22">
                          <v:shape id="_x0000_i1027" type="#_x0000_t75" style="width:74.65pt;height:19.9pt" o:ole="">
                            <v:imagedata r:id="rId14" o:title=""/>
                          </v:shape>
                          <o:OLEObject Type="Embed" ProgID="Equation.DSMT4" ShapeID="_x0000_i1027" DrawAspect="Content" ObjectID="_1615405500" r:id="rId15"/>
                        </w:object>
                      </w:r>
                      <w:r>
                        <w:rPr>
                          <w:rFonts w:ascii="Times" w:eastAsia="바탕" w:hAnsi="Times" w:cs="Times New Roman"/>
                          <w:kern w:val="0"/>
                          <w:szCs w:val="24"/>
                          <w:lang w:eastAsia="en-US"/>
                        </w:rPr>
                        <w:t xml:space="preserve"> </w:t>
                      </w:r>
                      <w:r w:rsidRPr="00925452">
                        <w:rPr>
                          <w:rFonts w:ascii="Times" w:eastAsia="바탕" w:hAnsi="Times" w:cs="Times New Roman"/>
                          <w:kern w:val="0"/>
                          <w:szCs w:val="24"/>
                          <w:lang w:eastAsia="en-US"/>
                        </w:rPr>
                        <w:t>as the evaluation baseline</w:t>
                      </w:r>
                      <w:r>
                        <w:rPr>
                          <w:rFonts w:ascii="Times" w:eastAsia="바탕" w:hAnsi="Times" w:cs="Times New Roman"/>
                          <w:kern w:val="0"/>
                          <w:szCs w:val="24"/>
                          <w:lang w:eastAsia="en-US"/>
                        </w:rPr>
                        <w:t>.</w:t>
                      </w:r>
                    </w:p>
                    <w:p w14:paraId="470CEEA6" w14:textId="77777777" w:rsidR="00146862" w:rsidRDefault="00146862" w:rsidP="00925452">
                      <w:pPr>
                        <w:widowControl/>
                        <w:wordWrap/>
                        <w:autoSpaceDE/>
                        <w:autoSpaceDN/>
                        <w:spacing w:after="0" w:line="240" w:lineRule="auto"/>
                        <w:jc w:val="left"/>
                        <w:rPr>
                          <w:rFonts w:ascii="Times" w:eastAsia="바탕" w:hAnsi="Times" w:cs="Times New Roman"/>
                          <w:kern w:val="0"/>
                          <w:szCs w:val="24"/>
                          <w:lang w:eastAsia="en-US"/>
                        </w:rPr>
                      </w:pPr>
                    </w:p>
                    <w:p w14:paraId="562C2354" w14:textId="77777777" w:rsidR="00146862" w:rsidRPr="008659DB" w:rsidRDefault="00146862" w:rsidP="008659DB">
                      <w:pPr>
                        <w:widowControl/>
                        <w:wordWrap/>
                        <w:autoSpaceDE/>
                        <w:autoSpaceDN/>
                        <w:spacing w:after="0" w:line="240" w:lineRule="auto"/>
                        <w:jc w:val="left"/>
                        <w:rPr>
                          <w:rFonts w:ascii="Times" w:eastAsia="바탕" w:hAnsi="Times" w:cs="Times New Roman"/>
                          <w:b/>
                          <w:kern w:val="0"/>
                          <w:szCs w:val="24"/>
                          <w:highlight w:val="green"/>
                          <w:lang w:val="en-GB" w:eastAsia="x-none"/>
                        </w:rPr>
                      </w:pPr>
                      <w:r w:rsidRPr="008659DB">
                        <w:rPr>
                          <w:rFonts w:ascii="Times" w:eastAsia="바탕" w:hAnsi="Times" w:cs="Times New Roman"/>
                          <w:b/>
                          <w:kern w:val="0"/>
                          <w:szCs w:val="24"/>
                          <w:highlight w:val="green"/>
                          <w:lang w:val="en-GB" w:eastAsia="x-none"/>
                        </w:rPr>
                        <w:t>Agreement</w:t>
                      </w:r>
                    </w:p>
                    <w:p w14:paraId="7654433A" w14:textId="77777777" w:rsidR="00146862" w:rsidRPr="008659DB" w:rsidRDefault="00146862" w:rsidP="008659DB">
                      <w:pPr>
                        <w:widowControl/>
                        <w:wordWrap/>
                        <w:autoSpaceDE/>
                        <w:autoSpaceDN/>
                        <w:spacing w:after="0" w:line="240" w:lineRule="auto"/>
                        <w:jc w:val="left"/>
                        <w:rPr>
                          <w:rFonts w:ascii="Times" w:eastAsia="바탕" w:hAnsi="Times" w:cs="Times New Roman"/>
                          <w:kern w:val="0"/>
                          <w:szCs w:val="24"/>
                          <w:lang w:val="en-GB" w:eastAsia="x-none"/>
                        </w:rPr>
                      </w:pPr>
                      <w:r w:rsidRPr="008659DB">
                        <w:rPr>
                          <w:rFonts w:ascii="Times" w:eastAsia="바탕" w:hAnsi="Times" w:cs="Times New Roman"/>
                          <w:kern w:val="0"/>
                          <w:lang w:val="en-GB" w:eastAsia="en-US"/>
                        </w:rPr>
                        <w:t>For RI</w:t>
                      </w:r>
                      <w:r w:rsidRPr="008659DB">
                        <w:rPr>
                          <w:rFonts w:ascii="Times" w:eastAsia="바탕" w:hAnsi="Times" w:cs="Times New Roman"/>
                          <w:kern w:val="0"/>
                          <w:lang w:val="en-GB" w:eastAsia="en-US"/>
                        </w:rPr>
                        <w:sym w:font="Symbol" w:char="F0CE"/>
                      </w:r>
                      <w:r w:rsidRPr="008659DB">
                        <w:rPr>
                          <w:rFonts w:ascii="Times" w:eastAsia="바탕" w:hAnsi="Times" w:cs="Times New Roman"/>
                          <w:kern w:val="0"/>
                          <w:lang w:val="en-GB" w:eastAsia="en-US"/>
                        </w:rPr>
                        <w:t>{3,4}, different layers are independently quantized just as RI=1 and 2</w:t>
                      </w:r>
                    </w:p>
                    <w:p w14:paraId="19A3EFA0" w14:textId="77777777" w:rsidR="00146862" w:rsidRPr="008659DB" w:rsidRDefault="00146862" w:rsidP="008659DB">
                      <w:pPr>
                        <w:widowControl/>
                        <w:wordWrap/>
                        <w:autoSpaceDE/>
                        <w:autoSpaceDN/>
                        <w:spacing w:after="0" w:line="240" w:lineRule="auto"/>
                        <w:jc w:val="left"/>
                        <w:rPr>
                          <w:rFonts w:ascii="Times" w:eastAsia="바탕" w:hAnsi="Times" w:cs="Times New Roman"/>
                          <w:kern w:val="0"/>
                          <w:szCs w:val="24"/>
                          <w:lang w:val="en-GB" w:eastAsia="x-none"/>
                        </w:rPr>
                      </w:pPr>
                    </w:p>
                    <w:p w14:paraId="412C81CD" w14:textId="77777777" w:rsidR="00146862" w:rsidRPr="008659DB" w:rsidRDefault="00146862" w:rsidP="008659DB">
                      <w:pPr>
                        <w:widowControl/>
                        <w:wordWrap/>
                        <w:autoSpaceDE/>
                        <w:autoSpaceDN/>
                        <w:spacing w:after="0" w:line="240" w:lineRule="auto"/>
                        <w:jc w:val="left"/>
                        <w:rPr>
                          <w:rFonts w:ascii="Times" w:eastAsia="바탕" w:hAnsi="Times" w:cs="Times New Roman"/>
                          <w:b/>
                          <w:kern w:val="0"/>
                          <w:szCs w:val="24"/>
                          <w:highlight w:val="green"/>
                          <w:lang w:val="en-GB" w:eastAsia="x-none"/>
                        </w:rPr>
                      </w:pPr>
                      <w:r w:rsidRPr="008659DB">
                        <w:rPr>
                          <w:rFonts w:ascii="Times" w:eastAsia="바탕" w:hAnsi="Times" w:cs="Times New Roman"/>
                          <w:b/>
                          <w:kern w:val="0"/>
                          <w:szCs w:val="24"/>
                          <w:highlight w:val="green"/>
                          <w:lang w:val="en-GB" w:eastAsia="x-none"/>
                        </w:rPr>
                        <w:t>Agreement</w:t>
                      </w:r>
                    </w:p>
                    <w:p w14:paraId="637C638C" w14:textId="77777777" w:rsidR="00146862" w:rsidRPr="008659DB" w:rsidRDefault="00146862" w:rsidP="008659DB">
                      <w:pPr>
                        <w:widowControl/>
                        <w:wordWrap/>
                        <w:autoSpaceDE/>
                        <w:autoSpaceDN/>
                        <w:spacing w:after="0" w:line="240" w:lineRule="auto"/>
                        <w:jc w:val="left"/>
                        <w:rPr>
                          <w:rFonts w:ascii="Times" w:eastAsia="바탕" w:hAnsi="Times" w:cs="Times New Roman"/>
                          <w:kern w:val="0"/>
                          <w:lang w:val="en-GB" w:eastAsia="en-US"/>
                        </w:rPr>
                      </w:pPr>
                      <w:r w:rsidRPr="008659DB">
                        <w:rPr>
                          <w:rFonts w:ascii="Times" w:eastAsia="바탕" w:hAnsi="Times" w:cs="Times New Roman"/>
                          <w:kern w:val="0"/>
                          <w:lang w:val="en-GB" w:eastAsia="en-US"/>
                        </w:rPr>
                        <w:t>On SD and FD basis selection for RI</w:t>
                      </w:r>
                      <w:r w:rsidRPr="008659DB">
                        <w:rPr>
                          <w:rFonts w:ascii="Times" w:eastAsia="바탕" w:hAnsi="Times" w:cs="Times New Roman"/>
                          <w:kern w:val="0"/>
                          <w:lang w:val="en-GB" w:eastAsia="en-US"/>
                        </w:rPr>
                        <w:sym w:font="Symbol" w:char="F0CE"/>
                      </w:r>
                      <w:r w:rsidRPr="008659DB">
                        <w:rPr>
                          <w:rFonts w:ascii="Times" w:eastAsia="바탕" w:hAnsi="Times" w:cs="Times New Roman"/>
                          <w:kern w:val="0"/>
                          <w:lang w:val="en-GB" w:eastAsia="en-US"/>
                        </w:rPr>
                        <w:t>{3,4}</w:t>
                      </w:r>
                    </w:p>
                    <w:p w14:paraId="3603D60A" w14:textId="77777777" w:rsidR="00146862" w:rsidRPr="008659DB" w:rsidRDefault="00146862" w:rsidP="00311C79">
                      <w:pPr>
                        <w:widowControl/>
                        <w:numPr>
                          <w:ilvl w:val="0"/>
                          <w:numId w:val="6"/>
                        </w:numPr>
                        <w:wordWrap/>
                        <w:autoSpaceDE/>
                        <w:autoSpaceDN/>
                        <w:spacing w:after="0" w:line="240" w:lineRule="auto"/>
                        <w:jc w:val="left"/>
                        <w:rPr>
                          <w:rFonts w:ascii="Times New Roman" w:eastAsia="SimSun" w:hAnsi="Times New Roman" w:cs="Times New Roman"/>
                          <w:kern w:val="0"/>
                          <w:lang w:val="en-GB" w:eastAsia="ja-JP"/>
                        </w:rPr>
                      </w:pPr>
                      <w:r w:rsidRPr="008659DB">
                        <w:rPr>
                          <w:rFonts w:ascii="Times New Roman" w:eastAsia="SimSun" w:hAnsi="Times New Roman" w:cs="Times New Roman"/>
                          <w:kern w:val="0"/>
                          <w:lang w:val="en-GB" w:eastAsia="ja-JP"/>
                        </w:rPr>
                        <w:t xml:space="preserve">The parameter </w:t>
                      </w:r>
                      <w:r w:rsidRPr="008659DB">
                        <w:rPr>
                          <w:rFonts w:ascii="Times New Roman" w:eastAsia="SimSun" w:hAnsi="Times New Roman" w:cs="Times New Roman"/>
                          <w:i/>
                          <w:kern w:val="0"/>
                          <w:lang w:val="en-GB" w:eastAsia="ja-JP"/>
                        </w:rPr>
                        <w:t>R</w:t>
                      </w:r>
                      <w:r w:rsidRPr="008659DB">
                        <w:rPr>
                          <w:rFonts w:ascii="Times New Roman" w:eastAsia="SimSun" w:hAnsi="Times New Roman" w:cs="Times New Roman"/>
                          <w:kern w:val="0"/>
                          <w:lang w:val="en-GB" w:eastAsia="ja-JP"/>
                        </w:rPr>
                        <w:t xml:space="preserve"> is layer-common and RI-common</w:t>
                      </w:r>
                    </w:p>
                    <w:p w14:paraId="4C3711DA" w14:textId="77777777" w:rsidR="00146862" w:rsidRPr="008659DB" w:rsidRDefault="00146862" w:rsidP="00311C79">
                      <w:pPr>
                        <w:widowControl/>
                        <w:numPr>
                          <w:ilvl w:val="0"/>
                          <w:numId w:val="6"/>
                        </w:numPr>
                        <w:wordWrap/>
                        <w:autoSpaceDE/>
                        <w:autoSpaceDN/>
                        <w:spacing w:after="0" w:line="240" w:lineRule="auto"/>
                        <w:jc w:val="left"/>
                        <w:rPr>
                          <w:rFonts w:ascii="Times New Roman" w:eastAsia="SimSun" w:hAnsi="Times New Roman" w:cs="Times New Roman"/>
                          <w:kern w:val="0"/>
                          <w:lang w:val="en-GB" w:eastAsia="ja-JP"/>
                        </w:rPr>
                      </w:pPr>
                      <w:r w:rsidRPr="008659DB">
                        <w:rPr>
                          <w:rFonts w:ascii="Times New Roman" w:eastAsia="SimSun" w:hAnsi="Times New Roman" w:cs="Times New Roman"/>
                          <w:kern w:val="0"/>
                          <w:lang w:val="en-GB" w:eastAsia="ja-JP"/>
                        </w:rPr>
                        <w:t>For the higher-layer setting of SD/FD basis parameters (</w:t>
                      </w:r>
                      <w:r w:rsidRPr="008659DB">
                        <w:rPr>
                          <w:rFonts w:ascii="Times New Roman" w:eastAsia="SimSun" w:hAnsi="Times New Roman" w:cs="Times New Roman"/>
                          <w:i/>
                          <w:kern w:val="0"/>
                          <w:lang w:val="en-GB" w:eastAsia="ja-JP"/>
                        </w:rPr>
                        <w:t>L</w:t>
                      </w:r>
                      <w:r w:rsidRPr="008659DB">
                        <w:rPr>
                          <w:rFonts w:ascii="Times New Roman" w:eastAsia="SimSun" w:hAnsi="Times New Roman" w:cs="Times New Roman"/>
                          <w:kern w:val="0"/>
                          <w:lang w:val="en-GB" w:eastAsia="ja-JP"/>
                        </w:rPr>
                        <w:t xml:space="preserve">, </w:t>
                      </w:r>
                      <w:r w:rsidRPr="008659DB">
                        <w:rPr>
                          <w:rFonts w:ascii="Times New Roman" w:eastAsia="SimSun" w:hAnsi="Times New Roman" w:cs="Times New Roman"/>
                          <w:i/>
                          <w:kern w:val="0"/>
                          <w:lang w:val="en-GB" w:eastAsia="ja-JP"/>
                        </w:rPr>
                        <w:t>p</w:t>
                      </w:r>
                      <w:r w:rsidRPr="008659DB">
                        <w:rPr>
                          <w:rFonts w:ascii="Times New Roman" w:eastAsia="SimSun" w:hAnsi="Times New Roman" w:cs="Times New Roman"/>
                          <w:kern w:val="0"/>
                          <w:lang w:val="en-GB" w:eastAsia="ja-JP"/>
                        </w:rPr>
                        <w:t>):</w:t>
                      </w:r>
                    </w:p>
                    <w:p w14:paraId="77B4B853" w14:textId="77777777" w:rsidR="00146862" w:rsidRPr="008659DB" w:rsidRDefault="00146862" w:rsidP="00311C79">
                      <w:pPr>
                        <w:widowControl/>
                        <w:numPr>
                          <w:ilvl w:val="1"/>
                          <w:numId w:val="6"/>
                        </w:numPr>
                        <w:wordWrap/>
                        <w:autoSpaceDE/>
                        <w:autoSpaceDN/>
                        <w:spacing w:after="0" w:line="240" w:lineRule="auto"/>
                        <w:jc w:val="left"/>
                        <w:rPr>
                          <w:rFonts w:ascii="Times New Roman" w:eastAsia="SimSun" w:hAnsi="Times New Roman" w:cs="Times New Roman"/>
                          <w:kern w:val="0"/>
                          <w:lang w:val="en-GB" w:eastAsia="ja-JP"/>
                        </w:rPr>
                      </w:pPr>
                      <w:r w:rsidRPr="008659DB">
                        <w:rPr>
                          <w:rFonts w:ascii="Times New Roman" w:eastAsia="SimSun" w:hAnsi="Times New Roman" w:cs="Times New Roman"/>
                          <w:kern w:val="0"/>
                          <w:lang w:val="en-GB" w:eastAsia="ja-JP"/>
                        </w:rPr>
                        <w:t>Down select among the following alternatives for the higher-layer setting of SD/FD basis parameters (</w:t>
                      </w:r>
                      <w:r w:rsidRPr="008659DB">
                        <w:rPr>
                          <w:rFonts w:ascii="Times New Roman" w:eastAsia="SimSun" w:hAnsi="Times New Roman" w:cs="Times New Roman"/>
                          <w:i/>
                          <w:kern w:val="0"/>
                          <w:lang w:val="en-GB" w:eastAsia="ja-JP"/>
                        </w:rPr>
                        <w:t>L</w:t>
                      </w:r>
                      <w:r w:rsidRPr="008659DB">
                        <w:rPr>
                          <w:rFonts w:ascii="Times New Roman" w:eastAsia="SimSun" w:hAnsi="Times New Roman" w:cs="Times New Roman"/>
                          <w:kern w:val="0"/>
                          <w:lang w:val="en-GB" w:eastAsia="ja-JP"/>
                        </w:rPr>
                        <w:t xml:space="preserve">, </w:t>
                      </w:r>
                      <w:r w:rsidRPr="008659DB">
                        <w:rPr>
                          <w:rFonts w:ascii="Times New Roman" w:eastAsia="SimSun" w:hAnsi="Times New Roman" w:cs="Times New Roman"/>
                          <w:i/>
                          <w:kern w:val="0"/>
                          <w:lang w:val="en-GB" w:eastAsia="ja-JP"/>
                        </w:rPr>
                        <w:t>p</w:t>
                      </w:r>
                      <w:r w:rsidRPr="008659DB">
                        <w:rPr>
                          <w:rFonts w:ascii="Times New Roman" w:eastAsia="SimSun" w:hAnsi="Times New Roman" w:cs="Times New Roman"/>
                          <w:kern w:val="0"/>
                          <w:lang w:val="en-GB" w:eastAsia="ja-JP"/>
                        </w:rPr>
                        <w:t>):</w:t>
                      </w:r>
                    </w:p>
                    <w:p w14:paraId="6B104A13" w14:textId="77777777" w:rsidR="00146862" w:rsidRPr="008659DB" w:rsidRDefault="00146862" w:rsidP="00311C79">
                      <w:pPr>
                        <w:widowControl/>
                        <w:numPr>
                          <w:ilvl w:val="2"/>
                          <w:numId w:val="6"/>
                        </w:numPr>
                        <w:wordWrap/>
                        <w:autoSpaceDE/>
                        <w:autoSpaceDN/>
                        <w:spacing w:after="0" w:line="240" w:lineRule="auto"/>
                        <w:jc w:val="left"/>
                        <w:rPr>
                          <w:rFonts w:ascii="Times New Roman" w:eastAsia="SimSun" w:hAnsi="Times New Roman" w:cs="Times New Roman"/>
                          <w:kern w:val="0"/>
                          <w:lang w:val="en-GB" w:eastAsia="ja-JP"/>
                        </w:rPr>
                      </w:pPr>
                      <w:r w:rsidRPr="008659DB">
                        <w:rPr>
                          <w:rFonts w:ascii="Times New Roman" w:eastAsia="SimSun" w:hAnsi="Times New Roman" w:cs="Times New Roman"/>
                          <w:kern w:val="0"/>
                          <w:lang w:val="en-GB" w:eastAsia="ja-JP"/>
                        </w:rPr>
                        <w:t>Alt1 RI-common for RI</w:t>
                      </w:r>
                      <w:r w:rsidRPr="008659DB">
                        <w:rPr>
                          <w:rFonts w:ascii="Times New Roman" w:eastAsia="SimSun" w:hAnsi="Times New Roman" w:cs="Times New Roman"/>
                          <w:kern w:val="0"/>
                          <w:lang w:val="en-GB" w:eastAsia="ja-JP"/>
                        </w:rPr>
                        <w:sym w:font="Symbol" w:char="F0CE"/>
                      </w:r>
                      <w:r w:rsidRPr="008659DB">
                        <w:rPr>
                          <w:rFonts w:ascii="Times New Roman" w:eastAsia="SimSun" w:hAnsi="Times New Roman" w:cs="Times New Roman"/>
                          <w:kern w:val="0"/>
                          <w:lang w:val="en-GB" w:eastAsia="ja-JP"/>
                        </w:rPr>
                        <w:t xml:space="preserve">{1,2,3,4}, layer-common </w:t>
                      </w:r>
                    </w:p>
                    <w:p w14:paraId="6AF6B9E7" w14:textId="77777777" w:rsidR="00146862" w:rsidRPr="008659DB" w:rsidRDefault="00146862" w:rsidP="00311C79">
                      <w:pPr>
                        <w:widowControl/>
                        <w:numPr>
                          <w:ilvl w:val="2"/>
                          <w:numId w:val="6"/>
                        </w:numPr>
                        <w:wordWrap/>
                        <w:autoSpaceDE/>
                        <w:autoSpaceDN/>
                        <w:spacing w:after="0" w:line="240" w:lineRule="auto"/>
                        <w:jc w:val="left"/>
                        <w:rPr>
                          <w:rFonts w:ascii="Times New Roman" w:eastAsia="SimSun" w:hAnsi="Times New Roman" w:cs="Times New Roman"/>
                          <w:kern w:val="0"/>
                          <w:lang w:val="en-GB" w:eastAsia="ja-JP"/>
                        </w:rPr>
                      </w:pPr>
                      <w:r w:rsidRPr="008659DB">
                        <w:rPr>
                          <w:rFonts w:ascii="Times New Roman" w:eastAsia="SimSun" w:hAnsi="Times New Roman" w:cs="Times New Roman"/>
                          <w:kern w:val="0"/>
                          <w:lang w:val="en-GB" w:eastAsia="ja-JP"/>
                        </w:rPr>
                        <w:t>Alt2 RI-common for RI</w:t>
                      </w:r>
                      <w:r w:rsidRPr="008659DB">
                        <w:rPr>
                          <w:rFonts w:ascii="Times New Roman" w:eastAsia="SimSun" w:hAnsi="Times New Roman" w:cs="Times New Roman"/>
                          <w:kern w:val="0"/>
                          <w:lang w:val="en-GB" w:eastAsia="ja-JP"/>
                        </w:rPr>
                        <w:sym w:font="Symbol" w:char="F0CE"/>
                      </w:r>
                      <w:r w:rsidRPr="008659DB">
                        <w:rPr>
                          <w:rFonts w:ascii="Times New Roman" w:eastAsia="SimSun" w:hAnsi="Times New Roman" w:cs="Times New Roman"/>
                          <w:kern w:val="0"/>
                          <w:lang w:val="en-GB" w:eastAsia="ja-JP"/>
                        </w:rPr>
                        <w:t>{1,2,3,4}, layer-/layer-group-specific</w:t>
                      </w:r>
                    </w:p>
                    <w:p w14:paraId="1646CEA1" w14:textId="77777777" w:rsidR="00146862" w:rsidRPr="008659DB" w:rsidRDefault="00146862" w:rsidP="00311C79">
                      <w:pPr>
                        <w:widowControl/>
                        <w:numPr>
                          <w:ilvl w:val="2"/>
                          <w:numId w:val="6"/>
                        </w:numPr>
                        <w:wordWrap/>
                        <w:autoSpaceDE/>
                        <w:autoSpaceDN/>
                        <w:spacing w:after="0" w:line="240" w:lineRule="auto"/>
                        <w:jc w:val="left"/>
                        <w:rPr>
                          <w:rFonts w:ascii="Times New Roman" w:eastAsia="SimSun" w:hAnsi="Times New Roman" w:cs="Times New Roman"/>
                          <w:kern w:val="0"/>
                          <w:lang w:val="en-GB" w:eastAsia="ja-JP"/>
                        </w:rPr>
                      </w:pPr>
                      <w:r w:rsidRPr="008659DB">
                        <w:rPr>
                          <w:rFonts w:ascii="Times New Roman" w:eastAsia="SimSun" w:hAnsi="Times New Roman" w:cs="Times New Roman"/>
                          <w:kern w:val="0"/>
                          <w:lang w:val="en-GB" w:eastAsia="ja-JP"/>
                        </w:rPr>
                        <w:t>Alt3 RI-common for RI</w:t>
                      </w:r>
                      <w:r w:rsidRPr="008659DB">
                        <w:rPr>
                          <w:rFonts w:ascii="Times New Roman" w:eastAsia="SimSun" w:hAnsi="Times New Roman" w:cs="Times New Roman"/>
                          <w:kern w:val="0"/>
                          <w:lang w:val="en-GB" w:eastAsia="ja-JP"/>
                        </w:rPr>
                        <w:sym w:font="Symbol" w:char="F0CE"/>
                      </w:r>
                      <w:r w:rsidRPr="008659DB">
                        <w:rPr>
                          <w:rFonts w:ascii="Times New Roman" w:eastAsia="SimSun" w:hAnsi="Times New Roman" w:cs="Times New Roman"/>
                          <w:kern w:val="0"/>
                          <w:lang w:val="en-GB" w:eastAsia="ja-JP"/>
                        </w:rPr>
                        <w:t xml:space="preserve">{3,4}, layer-common </w:t>
                      </w:r>
                    </w:p>
                    <w:p w14:paraId="3571A5C5" w14:textId="77777777" w:rsidR="00146862" w:rsidRPr="008659DB" w:rsidRDefault="00146862" w:rsidP="00311C79">
                      <w:pPr>
                        <w:widowControl/>
                        <w:numPr>
                          <w:ilvl w:val="2"/>
                          <w:numId w:val="6"/>
                        </w:numPr>
                        <w:wordWrap/>
                        <w:autoSpaceDE/>
                        <w:autoSpaceDN/>
                        <w:spacing w:after="0" w:line="240" w:lineRule="auto"/>
                        <w:jc w:val="left"/>
                        <w:rPr>
                          <w:rFonts w:ascii="Times New Roman" w:eastAsia="SimSun" w:hAnsi="Times New Roman" w:cs="Times New Roman"/>
                          <w:kern w:val="0"/>
                          <w:lang w:val="en-GB" w:eastAsia="ja-JP"/>
                        </w:rPr>
                      </w:pPr>
                      <w:r w:rsidRPr="008659DB">
                        <w:rPr>
                          <w:rFonts w:ascii="Times New Roman" w:eastAsia="SimSun" w:hAnsi="Times New Roman" w:cs="Times New Roman"/>
                          <w:kern w:val="0"/>
                          <w:lang w:val="en-GB" w:eastAsia="ja-JP"/>
                        </w:rPr>
                        <w:t>Alt4 RI-common for RI</w:t>
                      </w:r>
                      <w:r w:rsidRPr="008659DB">
                        <w:rPr>
                          <w:rFonts w:ascii="Times New Roman" w:eastAsia="SimSun" w:hAnsi="Times New Roman" w:cs="Times New Roman"/>
                          <w:kern w:val="0"/>
                          <w:lang w:val="en-GB" w:eastAsia="ja-JP"/>
                        </w:rPr>
                        <w:sym w:font="Symbol" w:char="F0CE"/>
                      </w:r>
                      <w:r w:rsidRPr="008659DB">
                        <w:rPr>
                          <w:rFonts w:ascii="Times New Roman" w:eastAsia="SimSun" w:hAnsi="Times New Roman" w:cs="Times New Roman"/>
                          <w:kern w:val="0"/>
                          <w:lang w:val="en-GB" w:eastAsia="ja-JP"/>
                        </w:rPr>
                        <w:t>{3,4}, layer-/layer-group-specific</w:t>
                      </w:r>
                    </w:p>
                    <w:p w14:paraId="63F141A5" w14:textId="77777777" w:rsidR="00146862" w:rsidRPr="008659DB" w:rsidRDefault="00146862" w:rsidP="00311C79">
                      <w:pPr>
                        <w:widowControl/>
                        <w:numPr>
                          <w:ilvl w:val="2"/>
                          <w:numId w:val="6"/>
                        </w:numPr>
                        <w:wordWrap/>
                        <w:autoSpaceDE/>
                        <w:autoSpaceDN/>
                        <w:spacing w:after="0" w:line="240" w:lineRule="auto"/>
                        <w:jc w:val="left"/>
                        <w:rPr>
                          <w:rFonts w:ascii="Times New Roman" w:eastAsia="SimSun" w:hAnsi="Times New Roman" w:cs="Times New Roman"/>
                          <w:kern w:val="0"/>
                          <w:lang w:val="en-GB" w:eastAsia="ja-JP"/>
                        </w:rPr>
                      </w:pPr>
                      <w:r w:rsidRPr="008659DB">
                        <w:rPr>
                          <w:rFonts w:ascii="Times New Roman" w:eastAsia="SimSun" w:hAnsi="Times New Roman" w:cs="Times New Roman"/>
                          <w:kern w:val="0"/>
                          <w:lang w:val="en-GB" w:eastAsia="ja-JP"/>
                        </w:rPr>
                        <w:t>Alt5 RI-specific for RI</w:t>
                      </w:r>
                      <w:r w:rsidRPr="008659DB">
                        <w:rPr>
                          <w:rFonts w:ascii="Times New Roman" w:eastAsia="SimSun" w:hAnsi="Times New Roman" w:cs="Times New Roman"/>
                          <w:kern w:val="0"/>
                          <w:lang w:val="en-GB" w:eastAsia="ja-JP"/>
                        </w:rPr>
                        <w:sym w:font="Symbol" w:char="F0CE"/>
                      </w:r>
                      <w:r w:rsidRPr="008659DB">
                        <w:rPr>
                          <w:rFonts w:ascii="Times New Roman" w:eastAsia="SimSun" w:hAnsi="Times New Roman" w:cs="Times New Roman"/>
                          <w:kern w:val="0"/>
                          <w:lang w:val="en-GB" w:eastAsia="ja-JP"/>
                        </w:rPr>
                        <w:t>{3,4}, layer-common</w:t>
                      </w:r>
                    </w:p>
                    <w:p w14:paraId="397030EE" w14:textId="77777777" w:rsidR="00146862" w:rsidRPr="008659DB" w:rsidRDefault="00146862" w:rsidP="00311C79">
                      <w:pPr>
                        <w:widowControl/>
                        <w:numPr>
                          <w:ilvl w:val="2"/>
                          <w:numId w:val="6"/>
                        </w:numPr>
                        <w:wordWrap/>
                        <w:autoSpaceDE/>
                        <w:autoSpaceDN/>
                        <w:spacing w:after="0" w:line="240" w:lineRule="auto"/>
                        <w:jc w:val="left"/>
                        <w:rPr>
                          <w:rFonts w:ascii="Times New Roman" w:eastAsia="SimSun" w:hAnsi="Times New Roman" w:cs="Times New Roman"/>
                          <w:kern w:val="0"/>
                          <w:lang w:val="en-GB" w:eastAsia="ja-JP"/>
                        </w:rPr>
                      </w:pPr>
                      <w:r w:rsidRPr="008659DB">
                        <w:rPr>
                          <w:rFonts w:ascii="Times New Roman" w:eastAsia="SimSun" w:hAnsi="Times New Roman" w:cs="Times New Roman"/>
                          <w:kern w:val="0"/>
                          <w:lang w:val="en-GB" w:eastAsia="ja-JP"/>
                        </w:rPr>
                        <w:t>Alt6 RI-specific for RI</w:t>
                      </w:r>
                      <w:r w:rsidRPr="008659DB">
                        <w:rPr>
                          <w:rFonts w:ascii="Times New Roman" w:eastAsia="SimSun" w:hAnsi="Times New Roman" w:cs="Times New Roman"/>
                          <w:kern w:val="0"/>
                          <w:lang w:val="en-GB" w:eastAsia="ja-JP"/>
                        </w:rPr>
                        <w:sym w:font="Symbol" w:char="F0CE"/>
                      </w:r>
                      <w:r w:rsidRPr="008659DB">
                        <w:rPr>
                          <w:rFonts w:ascii="Times New Roman" w:eastAsia="SimSun" w:hAnsi="Times New Roman" w:cs="Times New Roman"/>
                          <w:kern w:val="0"/>
                          <w:lang w:val="en-GB" w:eastAsia="ja-JP"/>
                        </w:rPr>
                        <w:t>{3,4}, layer-/layer-group-specific</w:t>
                      </w:r>
                    </w:p>
                    <w:p w14:paraId="2011FA12" w14:textId="77777777" w:rsidR="00146862" w:rsidRPr="008659DB" w:rsidRDefault="00146862" w:rsidP="00311C79">
                      <w:pPr>
                        <w:widowControl/>
                        <w:numPr>
                          <w:ilvl w:val="1"/>
                          <w:numId w:val="6"/>
                        </w:numPr>
                        <w:wordWrap/>
                        <w:autoSpaceDE/>
                        <w:autoSpaceDN/>
                        <w:spacing w:after="0" w:line="240" w:lineRule="auto"/>
                        <w:jc w:val="left"/>
                        <w:rPr>
                          <w:rFonts w:ascii="Times New Roman" w:eastAsia="SimSun" w:hAnsi="Times New Roman" w:cs="Times New Roman"/>
                          <w:kern w:val="0"/>
                          <w:lang w:val="en-GB" w:eastAsia="ja-JP"/>
                        </w:rPr>
                      </w:pPr>
                      <w:r w:rsidRPr="008659DB">
                        <w:rPr>
                          <w:rFonts w:ascii="Times New Roman" w:eastAsia="SimSun" w:hAnsi="Times New Roman" w:cs="Times New Roman"/>
                          <w:kern w:val="0"/>
                          <w:lang w:val="en-GB" w:eastAsia="ja-JP"/>
                        </w:rPr>
                        <w:t>Note: For RI=1 and 2, RI-common, layer-common setting has been agreed</w:t>
                      </w:r>
                    </w:p>
                    <w:p w14:paraId="6CB355AF" w14:textId="77777777" w:rsidR="00146862" w:rsidRPr="008659DB" w:rsidRDefault="00146862" w:rsidP="00311C79">
                      <w:pPr>
                        <w:widowControl/>
                        <w:numPr>
                          <w:ilvl w:val="1"/>
                          <w:numId w:val="6"/>
                        </w:numPr>
                        <w:wordWrap/>
                        <w:autoSpaceDE/>
                        <w:autoSpaceDN/>
                        <w:spacing w:after="0" w:line="240" w:lineRule="auto"/>
                        <w:jc w:val="left"/>
                        <w:rPr>
                          <w:rFonts w:ascii="Times New Roman" w:eastAsia="SimSun" w:hAnsi="Times New Roman" w:cs="Times New Roman"/>
                          <w:kern w:val="0"/>
                          <w:lang w:val="en-GB" w:eastAsia="ja-JP"/>
                        </w:rPr>
                      </w:pPr>
                      <w:r w:rsidRPr="008659DB">
                        <w:rPr>
                          <w:rFonts w:ascii="Times New Roman" w:eastAsia="SimSun" w:hAnsi="Times New Roman" w:cs="Times New Roman"/>
                          <w:kern w:val="0"/>
                          <w:lang w:val="en-GB" w:eastAsia="ja-JP"/>
                        </w:rPr>
                        <w:t>Note: No other alternatives will be considered</w:t>
                      </w:r>
                    </w:p>
                    <w:p w14:paraId="36EB0FEA" w14:textId="77777777" w:rsidR="00146862" w:rsidRDefault="00146862" w:rsidP="00925452">
                      <w:pPr>
                        <w:widowControl/>
                        <w:wordWrap/>
                        <w:autoSpaceDE/>
                        <w:autoSpaceDN/>
                        <w:spacing w:after="0" w:line="240" w:lineRule="auto"/>
                        <w:jc w:val="left"/>
                        <w:rPr>
                          <w:rFonts w:ascii="Times New Roman" w:eastAsia="맑은 고딕" w:hAnsi="Times New Roman" w:cs="Times New Roman"/>
                          <w:kern w:val="0"/>
                          <w:szCs w:val="20"/>
                          <w:lang w:val="en-GB" w:eastAsia="en-US"/>
                        </w:rPr>
                      </w:pPr>
                    </w:p>
                    <w:p w14:paraId="72CE48DD" w14:textId="77777777" w:rsidR="00146862" w:rsidRPr="008659DB" w:rsidRDefault="00146862" w:rsidP="008659DB">
                      <w:pPr>
                        <w:widowControl/>
                        <w:wordWrap/>
                        <w:autoSpaceDE/>
                        <w:autoSpaceDN/>
                        <w:spacing w:after="0" w:line="240" w:lineRule="auto"/>
                        <w:jc w:val="left"/>
                        <w:rPr>
                          <w:rFonts w:ascii="Times" w:eastAsia="바탕" w:hAnsi="Times" w:cs="Times New Roman"/>
                          <w:b/>
                          <w:kern w:val="0"/>
                          <w:szCs w:val="24"/>
                          <w:highlight w:val="green"/>
                          <w:lang w:val="en-GB" w:eastAsia="x-none"/>
                        </w:rPr>
                      </w:pPr>
                      <w:r w:rsidRPr="008659DB">
                        <w:rPr>
                          <w:rFonts w:ascii="Times" w:eastAsia="바탕" w:hAnsi="Times" w:cs="Times New Roman"/>
                          <w:b/>
                          <w:kern w:val="0"/>
                          <w:szCs w:val="24"/>
                          <w:highlight w:val="green"/>
                          <w:lang w:val="en-GB" w:eastAsia="x-none"/>
                        </w:rPr>
                        <w:t>Agreement</w:t>
                      </w:r>
                    </w:p>
                    <w:p w14:paraId="6ECE43B6" w14:textId="77777777" w:rsidR="00146862" w:rsidRPr="008659DB" w:rsidRDefault="00146862" w:rsidP="008659DB">
                      <w:pPr>
                        <w:widowControl/>
                        <w:wordWrap/>
                        <w:autoSpaceDE/>
                        <w:autoSpaceDN/>
                        <w:spacing w:after="0" w:line="240" w:lineRule="auto"/>
                        <w:jc w:val="left"/>
                        <w:rPr>
                          <w:rFonts w:ascii="Times" w:eastAsia="바탕" w:hAnsi="Times" w:cs="Times New Roman"/>
                          <w:kern w:val="0"/>
                          <w:lang w:val="en-GB" w:eastAsia="en-US"/>
                        </w:rPr>
                      </w:pPr>
                      <w:r w:rsidRPr="008659DB">
                        <w:rPr>
                          <w:rFonts w:ascii="Times" w:eastAsia="바탕" w:hAnsi="Times" w:cs="Times New Roman"/>
                          <w:kern w:val="0"/>
                          <w:lang w:val="en-GB" w:eastAsia="en-US"/>
                        </w:rPr>
                        <w:t>On the max # NZ coefficients for RI</w:t>
                      </w:r>
                      <w:r w:rsidRPr="008659DB">
                        <w:rPr>
                          <w:rFonts w:ascii="Times" w:eastAsia="바탕" w:hAnsi="Times" w:cs="Times New Roman"/>
                          <w:kern w:val="0"/>
                          <w:lang w:val="en-GB" w:eastAsia="en-US"/>
                        </w:rPr>
                        <w:sym w:font="Symbol" w:char="F0CE"/>
                      </w:r>
                      <w:r w:rsidRPr="008659DB">
                        <w:rPr>
                          <w:rFonts w:ascii="Times" w:eastAsia="바탕" w:hAnsi="Times" w:cs="Times New Roman"/>
                          <w:kern w:val="0"/>
                          <w:lang w:val="en-GB" w:eastAsia="en-US"/>
                        </w:rPr>
                        <w:t>{3,4}, down select from the following alternatives (no other alternatives will be considered)</w:t>
                      </w:r>
                    </w:p>
                    <w:p w14:paraId="7A08A004" w14:textId="77777777" w:rsidR="00146862" w:rsidRPr="008659DB" w:rsidRDefault="00146862" w:rsidP="00311C79">
                      <w:pPr>
                        <w:widowControl/>
                        <w:numPr>
                          <w:ilvl w:val="0"/>
                          <w:numId w:val="7"/>
                        </w:numPr>
                        <w:wordWrap/>
                        <w:autoSpaceDE/>
                        <w:autoSpaceDN/>
                        <w:spacing w:after="0" w:line="240" w:lineRule="auto"/>
                        <w:jc w:val="left"/>
                        <w:rPr>
                          <w:rFonts w:ascii="Times New Roman" w:eastAsia="SimSun" w:hAnsi="Times New Roman" w:cs="Times New Roman"/>
                          <w:kern w:val="0"/>
                          <w:lang w:val="en-GB" w:eastAsia="ja-JP"/>
                        </w:rPr>
                      </w:pPr>
                      <w:r w:rsidRPr="008659DB">
                        <w:rPr>
                          <w:rFonts w:ascii="Times New Roman" w:eastAsia="SimSun" w:hAnsi="Times New Roman" w:cs="Times New Roman"/>
                          <w:kern w:val="0"/>
                          <w:lang w:val="en-GB" w:eastAsia="ja-JP"/>
                        </w:rPr>
                        <w:t>Alt0. For RI</w:t>
                      </w:r>
                      <w:r w:rsidRPr="008659DB">
                        <w:rPr>
                          <w:rFonts w:ascii="Times New Roman" w:eastAsia="SimSun" w:hAnsi="Times New Roman" w:cs="Times New Roman"/>
                          <w:kern w:val="0"/>
                          <w:lang w:val="en-GB" w:eastAsia="ja-JP"/>
                        </w:rPr>
                        <w:sym w:font="Symbol" w:char="F0CE"/>
                      </w:r>
                      <w:r w:rsidRPr="008659DB">
                        <w:rPr>
                          <w:rFonts w:ascii="Times New Roman" w:eastAsia="SimSun" w:hAnsi="Times New Roman" w:cs="Times New Roman"/>
                          <w:kern w:val="0"/>
                          <w:lang w:val="en-GB" w:eastAsia="ja-JP"/>
                        </w:rPr>
                        <w:t xml:space="preserve">{1,2,3,4}, there is only one </w:t>
                      </w:r>
                      <w:r w:rsidRPr="008659DB">
                        <w:rPr>
                          <w:rFonts w:ascii="Times New Roman" w:eastAsia="SimSun" w:hAnsi="Times New Roman" w:cs="Times"/>
                          <w:kern w:val="0"/>
                          <w:lang w:val="en-GB" w:eastAsia="ja-JP"/>
                        </w:rPr>
                        <w:t>β</w:t>
                      </w:r>
                      <w:r w:rsidRPr="008659DB">
                        <w:rPr>
                          <w:rFonts w:ascii="Times New Roman" w:eastAsia="SimSun" w:hAnsi="Times New Roman" w:cs="Times New Roman"/>
                          <w:kern w:val="0"/>
                          <w:lang w:val="en-GB" w:eastAsia="ja-JP"/>
                        </w:rPr>
                        <w:t xml:space="preserve"> value </w:t>
                      </w:r>
                    </w:p>
                    <w:p w14:paraId="37EF9FE2" w14:textId="77777777" w:rsidR="00146862" w:rsidRPr="008659DB" w:rsidRDefault="00146862" w:rsidP="00311C79">
                      <w:pPr>
                        <w:widowControl/>
                        <w:numPr>
                          <w:ilvl w:val="0"/>
                          <w:numId w:val="7"/>
                        </w:numPr>
                        <w:wordWrap/>
                        <w:autoSpaceDE/>
                        <w:autoSpaceDN/>
                        <w:spacing w:after="0" w:line="240" w:lineRule="auto"/>
                        <w:jc w:val="left"/>
                        <w:rPr>
                          <w:rFonts w:ascii="Times New Roman" w:eastAsia="SimSun" w:hAnsi="Times New Roman" w:cs="Times New Roman"/>
                          <w:kern w:val="0"/>
                          <w:lang w:val="en-GB" w:eastAsia="ja-JP"/>
                        </w:rPr>
                      </w:pPr>
                      <w:r w:rsidRPr="008659DB">
                        <w:rPr>
                          <w:rFonts w:ascii="Times New Roman" w:eastAsia="SimSun" w:hAnsi="Times New Roman" w:cs="Times New Roman"/>
                          <w:kern w:val="0"/>
                          <w:lang w:val="en-GB" w:eastAsia="ja-JP"/>
                        </w:rPr>
                        <w:t>Alt1. Total max # NZ coefficients across all layers ≤ 2</w:t>
                      </w:r>
                      <w:r w:rsidRPr="008659DB">
                        <w:rPr>
                          <w:rFonts w:ascii="Times New Roman" w:eastAsia="SimSun" w:hAnsi="Times New Roman" w:cs="Times New Roman"/>
                          <w:iCs/>
                          <w:kern w:val="0"/>
                          <w:szCs w:val="20"/>
                          <w:lang w:val="en-GB" w:eastAsia="ja-JP"/>
                        </w:rPr>
                        <w:t>K</w:t>
                      </w:r>
                      <w:r w:rsidRPr="008659DB">
                        <w:rPr>
                          <w:rFonts w:ascii="Times New Roman" w:eastAsia="SimSun" w:hAnsi="Times New Roman" w:cs="Times New Roman"/>
                          <w:iCs/>
                          <w:kern w:val="0"/>
                          <w:szCs w:val="20"/>
                          <w:vertAlign w:val="subscript"/>
                          <w:lang w:val="en-GB" w:eastAsia="ja-JP"/>
                        </w:rPr>
                        <w:t>0</w:t>
                      </w:r>
                      <w:r w:rsidRPr="008659DB">
                        <w:rPr>
                          <w:rFonts w:ascii="Times New Roman" w:eastAsia="SimSun" w:hAnsi="Times New Roman" w:cs="Times New Roman"/>
                          <w:kern w:val="0"/>
                          <w:lang w:eastAsia="ja-JP"/>
                        </w:rPr>
                        <w:t xml:space="preserve"> (the </w:t>
                      </w:r>
                      <w:r w:rsidRPr="008659DB">
                        <w:rPr>
                          <w:rFonts w:ascii="Times New Roman" w:eastAsia="SimSun" w:hAnsi="Times New Roman" w:cs="Times New Roman"/>
                          <w:iCs/>
                          <w:kern w:val="0"/>
                          <w:szCs w:val="20"/>
                          <w:lang w:val="en-GB" w:eastAsia="ja-JP"/>
                        </w:rPr>
                        <w:t>K</w:t>
                      </w:r>
                      <w:r w:rsidRPr="008659DB">
                        <w:rPr>
                          <w:rFonts w:ascii="Times New Roman" w:eastAsia="SimSun" w:hAnsi="Times New Roman" w:cs="Times New Roman"/>
                          <w:iCs/>
                          <w:kern w:val="0"/>
                          <w:szCs w:val="20"/>
                          <w:vertAlign w:val="subscript"/>
                          <w:lang w:val="en-GB" w:eastAsia="ja-JP"/>
                        </w:rPr>
                        <w:t>0</w:t>
                      </w:r>
                      <w:r w:rsidRPr="008659DB">
                        <w:rPr>
                          <w:rFonts w:ascii="Times New Roman" w:eastAsia="SimSun" w:hAnsi="Times New Roman" w:cs="Times New Roman"/>
                          <w:kern w:val="0"/>
                          <w:lang w:eastAsia="ja-JP"/>
                        </w:rPr>
                        <w:t xml:space="preserve"> value set for </w:t>
                      </w:r>
                      <w:r w:rsidRPr="008659DB">
                        <w:rPr>
                          <w:rFonts w:ascii="Times New Roman" w:eastAsia="SimSun" w:hAnsi="Times New Roman" w:cs="Times New Roman"/>
                          <w:kern w:val="0"/>
                          <w:lang w:val="en-GB" w:eastAsia="ja-JP"/>
                        </w:rPr>
                        <w:t>RI</w:t>
                      </w:r>
                      <w:r w:rsidRPr="008659DB">
                        <w:rPr>
                          <w:rFonts w:ascii="Times New Roman" w:eastAsia="SimSun" w:hAnsi="Times New Roman" w:cs="Times New Roman"/>
                          <w:kern w:val="0"/>
                          <w:lang w:val="en-GB" w:eastAsia="ja-JP"/>
                        </w:rPr>
                        <w:sym w:font="Symbol" w:char="F0CE"/>
                      </w:r>
                      <w:r w:rsidRPr="008659DB">
                        <w:rPr>
                          <w:rFonts w:ascii="Times New Roman" w:eastAsia="SimSun" w:hAnsi="Times New Roman" w:cs="Times New Roman"/>
                          <w:kern w:val="0"/>
                          <w:lang w:val="en-GB" w:eastAsia="ja-JP"/>
                        </w:rPr>
                        <w:t>{1,2}</w:t>
                      </w:r>
                      <w:r w:rsidRPr="008659DB">
                        <w:rPr>
                          <w:rFonts w:ascii="Times New Roman" w:eastAsia="SimSun" w:hAnsi="Times New Roman" w:cs="Times New Roman"/>
                          <w:kern w:val="0"/>
                          <w:lang w:eastAsia="ja-JP"/>
                        </w:rPr>
                        <w:t>)</w:t>
                      </w:r>
                    </w:p>
                    <w:p w14:paraId="7ED56043" w14:textId="77777777" w:rsidR="00146862" w:rsidRPr="008659DB" w:rsidRDefault="00146862" w:rsidP="00311C79">
                      <w:pPr>
                        <w:widowControl/>
                        <w:numPr>
                          <w:ilvl w:val="0"/>
                          <w:numId w:val="7"/>
                        </w:numPr>
                        <w:wordWrap/>
                        <w:autoSpaceDE/>
                        <w:autoSpaceDN/>
                        <w:spacing w:after="0" w:line="240" w:lineRule="auto"/>
                        <w:jc w:val="left"/>
                        <w:rPr>
                          <w:rFonts w:ascii="Times New Roman" w:eastAsia="SimSun" w:hAnsi="Times New Roman" w:cs="Times New Roman"/>
                          <w:kern w:val="0"/>
                          <w:lang w:val="en-GB" w:eastAsia="ja-JP"/>
                        </w:rPr>
                      </w:pPr>
                      <w:r w:rsidRPr="008659DB">
                        <w:rPr>
                          <w:rFonts w:ascii="Times New Roman" w:eastAsia="SimSun" w:hAnsi="Times New Roman" w:cs="Times New Roman"/>
                          <w:kern w:val="0"/>
                          <w:lang w:val="en-GB" w:eastAsia="ja-JP"/>
                        </w:rPr>
                        <w:t>Alt2. For RI</w:t>
                      </w:r>
                      <w:r w:rsidRPr="008659DB">
                        <w:rPr>
                          <w:rFonts w:ascii="Times New Roman" w:eastAsia="SimSun" w:hAnsi="Times New Roman" w:cs="Times New Roman"/>
                          <w:kern w:val="0"/>
                          <w:lang w:val="en-GB" w:eastAsia="ja-JP"/>
                        </w:rPr>
                        <w:sym w:font="Symbol" w:char="F0CE"/>
                      </w:r>
                      <w:r w:rsidRPr="008659DB">
                        <w:rPr>
                          <w:rFonts w:ascii="Times New Roman" w:eastAsia="SimSun" w:hAnsi="Times New Roman" w:cs="Times New Roman"/>
                          <w:kern w:val="0"/>
                          <w:lang w:val="en-GB" w:eastAsia="ja-JP"/>
                        </w:rPr>
                        <w:t>{3,4}, there is only one value of max # NZ coefficients per layer &lt;</w:t>
                      </w:r>
                      <w:r w:rsidRPr="008659DB">
                        <w:rPr>
                          <w:rFonts w:ascii="Times New Roman" w:eastAsia="SimSun" w:hAnsi="Times New Roman" w:cs="Times New Roman"/>
                          <w:iCs/>
                          <w:kern w:val="0"/>
                          <w:szCs w:val="20"/>
                          <w:lang w:val="en-GB" w:eastAsia="ja-JP"/>
                        </w:rPr>
                        <w:t xml:space="preserve"> K</w:t>
                      </w:r>
                      <w:r w:rsidRPr="008659DB">
                        <w:rPr>
                          <w:rFonts w:ascii="Times New Roman" w:eastAsia="SimSun" w:hAnsi="Times New Roman" w:cs="Times New Roman"/>
                          <w:iCs/>
                          <w:kern w:val="0"/>
                          <w:szCs w:val="20"/>
                          <w:vertAlign w:val="subscript"/>
                          <w:lang w:val="en-GB" w:eastAsia="ja-JP"/>
                        </w:rPr>
                        <w:t>0</w:t>
                      </w:r>
                      <w:r w:rsidRPr="008659DB">
                        <w:rPr>
                          <w:rFonts w:ascii="Times New Roman" w:eastAsia="SimSun" w:hAnsi="Times New Roman" w:cs="Times New Roman"/>
                          <w:kern w:val="0"/>
                          <w:lang w:val="en-GB" w:eastAsia="ja-JP"/>
                        </w:rPr>
                        <w:t xml:space="preserve"> where </w:t>
                      </w:r>
                      <w:r w:rsidRPr="008659DB">
                        <w:rPr>
                          <w:rFonts w:ascii="Times New Roman" w:eastAsia="SimSun" w:hAnsi="Times New Roman" w:cs="Times New Roman"/>
                          <w:kern w:val="0"/>
                          <w:lang w:eastAsia="ja-JP"/>
                        </w:rPr>
                        <w:t xml:space="preserve">the </w:t>
                      </w:r>
                      <w:r w:rsidRPr="008659DB">
                        <w:rPr>
                          <w:rFonts w:ascii="Times New Roman" w:eastAsia="SimSun" w:hAnsi="Times New Roman" w:cs="Times New Roman"/>
                          <w:iCs/>
                          <w:kern w:val="0"/>
                          <w:szCs w:val="20"/>
                          <w:lang w:val="en-GB" w:eastAsia="ja-JP"/>
                        </w:rPr>
                        <w:t>K</w:t>
                      </w:r>
                      <w:r w:rsidRPr="008659DB">
                        <w:rPr>
                          <w:rFonts w:ascii="Times New Roman" w:eastAsia="SimSun" w:hAnsi="Times New Roman" w:cs="Times New Roman"/>
                          <w:iCs/>
                          <w:kern w:val="0"/>
                          <w:szCs w:val="20"/>
                          <w:vertAlign w:val="subscript"/>
                          <w:lang w:val="en-GB" w:eastAsia="ja-JP"/>
                        </w:rPr>
                        <w:t>0</w:t>
                      </w:r>
                      <w:r w:rsidRPr="008659DB">
                        <w:rPr>
                          <w:rFonts w:ascii="Times New Roman" w:eastAsia="SimSun" w:hAnsi="Times New Roman" w:cs="Times New Roman"/>
                          <w:kern w:val="0"/>
                          <w:lang w:eastAsia="ja-JP"/>
                        </w:rPr>
                        <w:t xml:space="preserve"> value is set for </w:t>
                      </w:r>
                      <w:r w:rsidRPr="008659DB">
                        <w:rPr>
                          <w:rFonts w:ascii="Times New Roman" w:eastAsia="SimSun" w:hAnsi="Times New Roman" w:cs="Times New Roman"/>
                          <w:kern w:val="0"/>
                          <w:lang w:val="en-GB" w:eastAsia="ja-JP"/>
                        </w:rPr>
                        <w:t>RI</w:t>
                      </w:r>
                      <w:r w:rsidRPr="008659DB">
                        <w:rPr>
                          <w:rFonts w:ascii="Times New Roman" w:eastAsia="SimSun" w:hAnsi="Times New Roman" w:cs="Times New Roman"/>
                          <w:kern w:val="0"/>
                          <w:lang w:val="en-GB" w:eastAsia="ja-JP"/>
                        </w:rPr>
                        <w:sym w:font="Symbol" w:char="F0CE"/>
                      </w:r>
                      <w:r w:rsidRPr="008659DB">
                        <w:rPr>
                          <w:rFonts w:ascii="Times New Roman" w:eastAsia="SimSun" w:hAnsi="Times New Roman" w:cs="Times New Roman"/>
                          <w:kern w:val="0"/>
                          <w:lang w:val="en-GB" w:eastAsia="ja-JP"/>
                        </w:rPr>
                        <w:t>{1,2}</w:t>
                      </w:r>
                    </w:p>
                    <w:p w14:paraId="5ADAEF43" w14:textId="77777777" w:rsidR="00146862" w:rsidRPr="008659DB" w:rsidRDefault="00146862" w:rsidP="00311C79">
                      <w:pPr>
                        <w:widowControl/>
                        <w:numPr>
                          <w:ilvl w:val="0"/>
                          <w:numId w:val="7"/>
                        </w:numPr>
                        <w:wordWrap/>
                        <w:autoSpaceDE/>
                        <w:autoSpaceDN/>
                        <w:spacing w:after="0" w:line="240" w:lineRule="auto"/>
                        <w:jc w:val="left"/>
                        <w:rPr>
                          <w:rFonts w:ascii="Times New Roman" w:eastAsia="SimSun" w:hAnsi="Times New Roman" w:cs="Times New Roman"/>
                          <w:kern w:val="0"/>
                          <w:lang w:val="en-GB" w:eastAsia="ja-JP"/>
                        </w:rPr>
                      </w:pPr>
                      <w:r w:rsidRPr="008659DB">
                        <w:rPr>
                          <w:rFonts w:ascii="Times New Roman" w:eastAsia="SimSun" w:hAnsi="Times New Roman" w:cs="Times New Roman"/>
                          <w:kern w:val="0"/>
                          <w:lang w:val="en-GB" w:eastAsia="ja-JP"/>
                        </w:rPr>
                        <w:t>Alt3. Total max # NZ coefficients across all layers ≤ 2</w:t>
                      </w:r>
                      <w:r w:rsidRPr="008659DB">
                        <w:rPr>
                          <w:rFonts w:ascii="Times New Roman" w:eastAsia="SimSun" w:hAnsi="Times New Roman" w:cs="Times New Roman"/>
                          <w:kern w:val="0"/>
                          <w:lang w:val="en-GB" w:eastAsia="ja-JP"/>
                        </w:rPr>
                        <w:sym w:font="Symbol" w:char="F061"/>
                      </w:r>
                      <w:r w:rsidRPr="008659DB">
                        <w:rPr>
                          <w:rFonts w:ascii="Times New Roman" w:eastAsia="SimSun" w:hAnsi="Times New Roman" w:cs="Times New Roman"/>
                          <w:iCs/>
                          <w:kern w:val="0"/>
                          <w:szCs w:val="20"/>
                          <w:lang w:val="en-GB" w:eastAsia="ja-JP"/>
                        </w:rPr>
                        <w:t>K</w:t>
                      </w:r>
                      <w:r w:rsidRPr="008659DB">
                        <w:rPr>
                          <w:rFonts w:ascii="Times New Roman" w:eastAsia="SimSun" w:hAnsi="Times New Roman" w:cs="Times New Roman"/>
                          <w:iCs/>
                          <w:kern w:val="0"/>
                          <w:szCs w:val="20"/>
                          <w:vertAlign w:val="subscript"/>
                          <w:lang w:val="en-GB" w:eastAsia="ja-JP"/>
                        </w:rPr>
                        <w:t>0</w:t>
                      </w:r>
                      <w:r w:rsidRPr="008659DB">
                        <w:rPr>
                          <w:rFonts w:ascii="Times New Roman" w:eastAsia="SimSun" w:hAnsi="Times New Roman" w:cs="Times New Roman"/>
                          <w:kern w:val="0"/>
                          <w:lang w:eastAsia="ja-JP"/>
                        </w:rPr>
                        <w:fldChar w:fldCharType="begin"/>
                      </w:r>
                      <w:r w:rsidRPr="008659DB">
                        <w:rPr>
                          <w:rFonts w:ascii="Times New Roman" w:eastAsia="SimSun" w:hAnsi="Times New Roman" w:cs="Times New Roman"/>
                          <w:kern w:val="0"/>
                          <w:lang w:eastAsia="ja-JP"/>
                        </w:rPr>
                        <w:instrText xml:space="preserve"> QUOTE </w:instrText>
                      </w:r>
                      <m:oMath>
                        <m:r>
                          <m:rPr>
                            <m:sty m:val="p"/>
                          </m:rPr>
                          <w:rPr>
                            <w:rFonts w:ascii="Cambria Math" w:eastAsia="SimSun" w:hAnsi="Cambria Math" w:cs="Times New Roman"/>
                            <w:kern w:val="0"/>
                            <w:lang w:val="en-GB" w:eastAsia="ja-JP"/>
                          </w:rPr>
                          <m:t>2α</m:t>
                        </m:r>
                        <m:sSub>
                          <m:sSubPr>
                            <m:ctrlPr>
                              <w:rPr>
                                <w:rFonts w:ascii="Cambria Math" w:eastAsia="Calibri" w:hAnsi="Cambria Math" w:cs="Times New Roman"/>
                                <w:i/>
                                <w:kern w:val="0"/>
                                <w:lang w:eastAsia="ja-JP"/>
                              </w:rPr>
                            </m:ctrlPr>
                          </m:sSubPr>
                          <m:e>
                            <m:r>
                              <m:rPr>
                                <m:sty m:val="p"/>
                              </m:rPr>
                              <w:rPr>
                                <w:rFonts w:ascii="Cambria Math" w:eastAsia="SimSun" w:hAnsi="Cambria Math" w:cs="Times New Roman"/>
                                <w:kern w:val="0"/>
                                <w:lang w:val="en-GB" w:eastAsia="ja-JP"/>
                              </w:rPr>
                              <m:t>K</m:t>
                            </m:r>
                          </m:e>
                          <m:sub>
                            <m:r>
                              <m:rPr>
                                <m:sty m:val="p"/>
                              </m:rPr>
                              <w:rPr>
                                <w:rFonts w:ascii="Cambria Math" w:eastAsia="SimSun" w:hAnsi="Cambria Math" w:cs="Times New Roman"/>
                                <w:kern w:val="0"/>
                                <w:lang w:val="en-GB" w:eastAsia="ja-JP"/>
                              </w:rPr>
                              <m:t>0</m:t>
                            </m:r>
                          </m:sub>
                        </m:sSub>
                      </m:oMath>
                      <w:r w:rsidRPr="008659DB">
                        <w:rPr>
                          <w:rFonts w:ascii="Times New Roman" w:eastAsia="SimSun" w:hAnsi="Times New Roman" w:cs="Times New Roman"/>
                          <w:kern w:val="0"/>
                          <w:lang w:eastAsia="ja-JP"/>
                        </w:rPr>
                        <w:instrText xml:space="preserve"> </w:instrText>
                      </w:r>
                      <w:r w:rsidRPr="008659DB">
                        <w:rPr>
                          <w:rFonts w:ascii="Times New Roman" w:eastAsia="SimSun" w:hAnsi="Times New Roman" w:cs="Times New Roman"/>
                          <w:kern w:val="0"/>
                          <w:lang w:eastAsia="ja-JP"/>
                        </w:rPr>
                        <w:fldChar w:fldCharType="end"/>
                      </w:r>
                      <w:r w:rsidRPr="008659DB">
                        <w:rPr>
                          <w:rFonts w:ascii="Times New Roman" w:eastAsia="SimSun" w:hAnsi="Times New Roman" w:cs="Times New Roman"/>
                          <w:kern w:val="0"/>
                          <w:lang w:eastAsia="ja-JP"/>
                        </w:rPr>
                        <w:t xml:space="preserve"> (the </w:t>
                      </w:r>
                      <w:r w:rsidRPr="008659DB">
                        <w:rPr>
                          <w:rFonts w:ascii="Times New Roman" w:eastAsia="SimSun" w:hAnsi="Times New Roman" w:cs="Times New Roman"/>
                          <w:iCs/>
                          <w:kern w:val="0"/>
                          <w:szCs w:val="20"/>
                          <w:lang w:val="en-GB" w:eastAsia="ja-JP"/>
                        </w:rPr>
                        <w:t>K</w:t>
                      </w:r>
                      <w:r w:rsidRPr="008659DB">
                        <w:rPr>
                          <w:rFonts w:ascii="Times New Roman" w:eastAsia="SimSun" w:hAnsi="Times New Roman" w:cs="Times New Roman"/>
                          <w:iCs/>
                          <w:kern w:val="0"/>
                          <w:szCs w:val="20"/>
                          <w:vertAlign w:val="subscript"/>
                          <w:lang w:val="en-GB" w:eastAsia="ja-JP"/>
                        </w:rPr>
                        <w:t>0</w:t>
                      </w:r>
                      <w:r w:rsidRPr="008659DB">
                        <w:rPr>
                          <w:rFonts w:ascii="Times New Roman" w:eastAsia="SimSun" w:hAnsi="Times New Roman" w:cs="Times New Roman"/>
                          <w:kern w:val="0"/>
                          <w:lang w:eastAsia="ja-JP"/>
                        </w:rPr>
                        <w:t xml:space="preserve"> value set for </w:t>
                      </w:r>
                      <w:r w:rsidRPr="008659DB">
                        <w:rPr>
                          <w:rFonts w:ascii="Times New Roman" w:eastAsia="SimSun" w:hAnsi="Times New Roman" w:cs="Times New Roman"/>
                          <w:kern w:val="0"/>
                          <w:lang w:val="en-GB" w:eastAsia="ja-JP"/>
                        </w:rPr>
                        <w:t>RI</w:t>
                      </w:r>
                      <w:r w:rsidRPr="008659DB">
                        <w:rPr>
                          <w:rFonts w:ascii="Times New Roman" w:eastAsia="SimSun" w:hAnsi="Times New Roman" w:cs="Times New Roman"/>
                          <w:kern w:val="0"/>
                          <w:lang w:val="en-GB" w:eastAsia="ja-JP"/>
                        </w:rPr>
                        <w:sym w:font="Symbol" w:char="F0CE"/>
                      </w:r>
                      <w:r w:rsidRPr="008659DB">
                        <w:rPr>
                          <w:rFonts w:ascii="Times New Roman" w:eastAsia="SimSun" w:hAnsi="Times New Roman" w:cs="Times New Roman"/>
                          <w:kern w:val="0"/>
                          <w:lang w:val="en-GB" w:eastAsia="ja-JP"/>
                        </w:rPr>
                        <w:t>{1,2}</w:t>
                      </w:r>
                      <w:r w:rsidRPr="008659DB">
                        <w:rPr>
                          <w:rFonts w:ascii="Times New Roman" w:eastAsia="SimSun" w:hAnsi="Times New Roman" w:cs="Times New Roman"/>
                          <w:kern w:val="0"/>
                          <w:lang w:eastAsia="ja-JP"/>
                        </w:rPr>
                        <w:t xml:space="preserve">) where </w:t>
                      </w:r>
                      <w:r w:rsidRPr="008659DB">
                        <w:rPr>
                          <w:rFonts w:ascii="Times New Roman" w:eastAsia="SimSun" w:hAnsi="Times New Roman" w:cs="Times New Roman"/>
                          <w:kern w:val="0"/>
                          <w:lang w:val="en-GB" w:eastAsia="ja-JP"/>
                        </w:rPr>
                        <w:fldChar w:fldCharType="begin"/>
                      </w:r>
                      <w:r w:rsidRPr="008659DB">
                        <w:rPr>
                          <w:rFonts w:ascii="Times New Roman" w:eastAsia="SimSun" w:hAnsi="Times New Roman" w:cs="Times New Roman"/>
                          <w:kern w:val="0"/>
                          <w:lang w:val="en-GB" w:eastAsia="ja-JP"/>
                        </w:rPr>
                        <w:instrText xml:space="preserve"> QUOTE </w:instrText>
                      </w:r>
                      <m:oMath>
                        <m:r>
                          <m:rPr>
                            <m:sty m:val="p"/>
                          </m:rPr>
                          <w:rPr>
                            <w:rFonts w:ascii="Cambria Math" w:eastAsia="SimSun" w:hAnsi="Cambria Math" w:cs="Times New Roman"/>
                            <w:kern w:val="0"/>
                            <w:lang w:val="en-GB" w:eastAsia="ja-JP"/>
                          </w:rPr>
                          <m:t>α</m:t>
                        </m:r>
                      </m:oMath>
                      <w:r w:rsidRPr="008659DB">
                        <w:rPr>
                          <w:rFonts w:ascii="Times New Roman" w:eastAsia="SimSun" w:hAnsi="Times New Roman" w:cs="Times New Roman"/>
                          <w:kern w:val="0"/>
                          <w:lang w:val="en-GB" w:eastAsia="ja-JP"/>
                        </w:rPr>
                        <w:instrText xml:space="preserve"> </w:instrText>
                      </w:r>
                      <w:r w:rsidRPr="008659DB">
                        <w:rPr>
                          <w:rFonts w:ascii="Times New Roman" w:eastAsia="SimSun" w:hAnsi="Times New Roman" w:cs="Times New Roman"/>
                          <w:kern w:val="0"/>
                          <w:lang w:val="en-GB" w:eastAsia="ja-JP"/>
                        </w:rPr>
                        <w:fldChar w:fldCharType="separate"/>
                      </w:r>
                      <w:r w:rsidRPr="008659DB">
                        <w:rPr>
                          <w:rFonts w:ascii="Times New Roman" w:eastAsia="SimSun" w:hAnsi="Times New Roman" w:cs="Times New Roman"/>
                          <w:kern w:val="0"/>
                          <w:lang w:val="en-GB" w:eastAsia="ja-JP"/>
                        </w:rPr>
                        <w:sym w:font="Symbol" w:char="F061"/>
                      </w:r>
                      <w:r w:rsidRPr="008659DB">
                        <w:rPr>
                          <w:rFonts w:ascii="Times New Roman" w:eastAsia="SimSun" w:hAnsi="Times New Roman" w:cs="Times New Roman"/>
                          <w:kern w:val="0"/>
                          <w:lang w:val="en-GB" w:eastAsia="ja-JP"/>
                        </w:rPr>
                        <w:fldChar w:fldCharType="end"/>
                      </w:r>
                      <w:r w:rsidRPr="008659DB">
                        <w:rPr>
                          <w:rFonts w:ascii="Times New Roman" w:eastAsia="SimSun" w:hAnsi="Times New Roman" w:cs="Times New Roman"/>
                          <w:kern w:val="0"/>
                          <w:lang w:val="en-GB" w:eastAsia="ja-JP"/>
                        </w:rPr>
                        <w:t xml:space="preserve"> is fixed and RI-specific</w:t>
                      </w:r>
                    </w:p>
                    <w:p w14:paraId="1C19C02C" w14:textId="77777777" w:rsidR="00146862" w:rsidRPr="008659DB" w:rsidRDefault="00146862" w:rsidP="00311C79">
                      <w:pPr>
                        <w:widowControl/>
                        <w:numPr>
                          <w:ilvl w:val="1"/>
                          <w:numId w:val="7"/>
                        </w:numPr>
                        <w:wordWrap/>
                        <w:autoSpaceDE/>
                        <w:autoSpaceDN/>
                        <w:spacing w:after="0" w:line="240" w:lineRule="auto"/>
                        <w:jc w:val="left"/>
                        <w:rPr>
                          <w:rFonts w:ascii="Times New Roman" w:eastAsia="SimSun" w:hAnsi="Times New Roman" w:cs="Times New Roman"/>
                          <w:kern w:val="0"/>
                          <w:lang w:val="en-GB" w:eastAsia="ja-JP"/>
                        </w:rPr>
                      </w:pPr>
                      <w:r w:rsidRPr="008659DB">
                        <w:rPr>
                          <w:rFonts w:ascii="Times New Roman" w:eastAsia="SimSun" w:hAnsi="Times New Roman" w:cs="Times New Roman"/>
                          <w:kern w:val="0"/>
                          <w:lang w:val="en-GB" w:eastAsia="ja-JP"/>
                        </w:rPr>
                        <w:t xml:space="preserve">FFS: value of </w:t>
                      </w:r>
                      <w:r w:rsidRPr="008659DB">
                        <w:rPr>
                          <w:rFonts w:ascii="Times New Roman" w:eastAsia="SimSun" w:hAnsi="Times New Roman" w:cs="Times New Roman"/>
                          <w:kern w:val="0"/>
                          <w:lang w:val="en-GB" w:eastAsia="ja-JP"/>
                        </w:rPr>
                        <w:sym w:font="Symbol" w:char="F061"/>
                      </w:r>
                      <w:r w:rsidRPr="008659DB">
                        <w:rPr>
                          <w:rFonts w:ascii="Times New Roman" w:eastAsia="SimSun" w:hAnsi="Times New Roman" w:cs="Times New Roman"/>
                          <w:kern w:val="0"/>
                          <w:lang w:val="en-GB" w:eastAsia="ja-JP"/>
                        </w:rPr>
                        <w:t xml:space="preserve"> per agreement that the overhead for RI=3 or 4 should at least be comparable to RI=2 </w:t>
                      </w:r>
                    </w:p>
                    <w:p w14:paraId="22EE21DE" w14:textId="77777777" w:rsidR="00146862" w:rsidRPr="008659DB" w:rsidRDefault="00146862" w:rsidP="00311C79">
                      <w:pPr>
                        <w:widowControl/>
                        <w:numPr>
                          <w:ilvl w:val="0"/>
                          <w:numId w:val="7"/>
                        </w:numPr>
                        <w:wordWrap/>
                        <w:autoSpaceDE/>
                        <w:autoSpaceDN/>
                        <w:spacing w:after="0" w:line="240" w:lineRule="auto"/>
                        <w:jc w:val="left"/>
                        <w:rPr>
                          <w:rFonts w:ascii="Times New Roman" w:eastAsia="SimSun" w:hAnsi="Times New Roman" w:cs="Times New Roman"/>
                          <w:kern w:val="0"/>
                          <w:lang w:val="en-GB" w:eastAsia="ja-JP"/>
                        </w:rPr>
                      </w:pPr>
                      <w:r w:rsidRPr="008659DB">
                        <w:rPr>
                          <w:rFonts w:ascii="Times New Roman" w:eastAsia="SimSun" w:hAnsi="Times New Roman" w:cs="Times New Roman"/>
                          <w:kern w:val="0"/>
                          <w:lang w:val="en-GB" w:eastAsia="ja-JP"/>
                        </w:rPr>
                        <w:t>Alt4. For RI</w:t>
                      </w:r>
                      <w:r w:rsidRPr="008659DB">
                        <w:rPr>
                          <w:rFonts w:ascii="Times New Roman" w:eastAsia="SimSun" w:hAnsi="Times New Roman" w:cs="Times New Roman"/>
                          <w:kern w:val="0"/>
                          <w:lang w:val="en-GB" w:eastAsia="ja-JP"/>
                        </w:rPr>
                        <w:sym w:font="Symbol" w:char="F0CE"/>
                      </w:r>
                      <w:r w:rsidRPr="008659DB">
                        <w:rPr>
                          <w:rFonts w:ascii="Times New Roman" w:eastAsia="SimSun" w:hAnsi="Times New Roman" w:cs="Times New Roman"/>
                          <w:kern w:val="0"/>
                          <w:lang w:val="en-GB" w:eastAsia="ja-JP"/>
                        </w:rPr>
                        <w:t>{3,4}, there is only one value of max # NZ coefficients per layer &lt;</w:t>
                      </w:r>
                      <w:r w:rsidRPr="008659DB">
                        <w:rPr>
                          <w:rFonts w:ascii="Times New Roman" w:eastAsia="SimSun" w:hAnsi="Times New Roman" w:cs="Times New Roman"/>
                          <w:iCs/>
                          <w:kern w:val="0"/>
                          <w:szCs w:val="20"/>
                          <w:lang w:val="en-GB" w:eastAsia="ja-JP"/>
                        </w:rPr>
                        <w:t xml:space="preserve"> </w:t>
                      </w:r>
                      <w:r w:rsidRPr="008659DB">
                        <w:rPr>
                          <w:rFonts w:ascii="Times New Roman" w:eastAsia="SimSun" w:hAnsi="Times New Roman" w:cs="Times New Roman"/>
                          <w:kern w:val="0"/>
                          <w:lang w:val="en-GB" w:eastAsia="ja-JP"/>
                        </w:rPr>
                        <w:sym w:font="Symbol" w:char="F061"/>
                      </w:r>
                      <w:r w:rsidRPr="008659DB">
                        <w:rPr>
                          <w:rFonts w:ascii="Times New Roman" w:eastAsia="SimSun" w:hAnsi="Times New Roman" w:cs="Times New Roman"/>
                          <w:iCs/>
                          <w:kern w:val="0"/>
                          <w:szCs w:val="20"/>
                          <w:lang w:val="en-GB" w:eastAsia="ja-JP"/>
                        </w:rPr>
                        <w:t>K</w:t>
                      </w:r>
                      <w:r w:rsidRPr="008659DB">
                        <w:rPr>
                          <w:rFonts w:ascii="Times New Roman" w:eastAsia="SimSun" w:hAnsi="Times New Roman" w:cs="Times New Roman"/>
                          <w:iCs/>
                          <w:kern w:val="0"/>
                          <w:szCs w:val="20"/>
                          <w:vertAlign w:val="subscript"/>
                          <w:lang w:val="en-GB" w:eastAsia="ja-JP"/>
                        </w:rPr>
                        <w:t>0</w:t>
                      </w:r>
                      <w:r w:rsidRPr="008659DB">
                        <w:rPr>
                          <w:rFonts w:ascii="Times New Roman" w:eastAsia="SimSun" w:hAnsi="Times New Roman" w:cs="Times New Roman"/>
                          <w:kern w:val="0"/>
                          <w:lang w:val="en-GB" w:eastAsia="ja-JP"/>
                        </w:rPr>
                        <w:t xml:space="preserve"> where </w:t>
                      </w:r>
                      <w:r w:rsidRPr="008659DB">
                        <w:rPr>
                          <w:rFonts w:ascii="Times New Roman" w:eastAsia="SimSun" w:hAnsi="Times New Roman" w:cs="Times New Roman"/>
                          <w:kern w:val="0"/>
                          <w:lang w:eastAsia="ja-JP"/>
                        </w:rPr>
                        <w:t xml:space="preserve">the </w:t>
                      </w:r>
                      <w:r w:rsidRPr="008659DB">
                        <w:rPr>
                          <w:rFonts w:ascii="Times New Roman" w:eastAsia="SimSun" w:hAnsi="Times New Roman" w:cs="Times New Roman"/>
                          <w:iCs/>
                          <w:kern w:val="0"/>
                          <w:szCs w:val="20"/>
                          <w:lang w:val="en-GB" w:eastAsia="ja-JP"/>
                        </w:rPr>
                        <w:t>K</w:t>
                      </w:r>
                      <w:r w:rsidRPr="008659DB">
                        <w:rPr>
                          <w:rFonts w:ascii="Times New Roman" w:eastAsia="SimSun" w:hAnsi="Times New Roman" w:cs="Times New Roman"/>
                          <w:iCs/>
                          <w:kern w:val="0"/>
                          <w:szCs w:val="20"/>
                          <w:vertAlign w:val="subscript"/>
                          <w:lang w:val="en-GB" w:eastAsia="ja-JP"/>
                        </w:rPr>
                        <w:t>0</w:t>
                      </w:r>
                      <w:r w:rsidRPr="008659DB">
                        <w:rPr>
                          <w:rFonts w:ascii="Times New Roman" w:eastAsia="SimSun" w:hAnsi="Times New Roman" w:cs="Times New Roman"/>
                          <w:kern w:val="0"/>
                          <w:lang w:eastAsia="ja-JP"/>
                        </w:rPr>
                        <w:t xml:space="preserve"> value is set for </w:t>
                      </w:r>
                      <w:r w:rsidRPr="008659DB">
                        <w:rPr>
                          <w:rFonts w:ascii="Times New Roman" w:eastAsia="SimSun" w:hAnsi="Times New Roman" w:cs="Times New Roman"/>
                          <w:kern w:val="0"/>
                          <w:lang w:val="en-GB" w:eastAsia="ja-JP"/>
                        </w:rPr>
                        <w:t>RI</w:t>
                      </w:r>
                      <w:r w:rsidRPr="008659DB">
                        <w:rPr>
                          <w:rFonts w:ascii="Times New Roman" w:eastAsia="SimSun" w:hAnsi="Times New Roman" w:cs="Times New Roman"/>
                          <w:kern w:val="0"/>
                          <w:lang w:val="en-GB" w:eastAsia="ja-JP"/>
                        </w:rPr>
                        <w:sym w:font="Symbol" w:char="F0CE"/>
                      </w:r>
                      <w:r w:rsidRPr="008659DB">
                        <w:rPr>
                          <w:rFonts w:ascii="Times New Roman" w:eastAsia="SimSun" w:hAnsi="Times New Roman" w:cs="Times New Roman"/>
                          <w:kern w:val="0"/>
                          <w:lang w:val="en-GB" w:eastAsia="ja-JP"/>
                        </w:rPr>
                        <w:t xml:space="preserve">{1,2} </w:t>
                      </w:r>
                      <w:r w:rsidRPr="008659DB">
                        <w:rPr>
                          <w:rFonts w:ascii="Times New Roman" w:eastAsia="SimSun" w:hAnsi="Times New Roman" w:cs="Times New Roman"/>
                          <w:kern w:val="0"/>
                          <w:lang w:eastAsia="ja-JP"/>
                        </w:rPr>
                        <w:t xml:space="preserve">where </w:t>
                      </w:r>
                      <w:r w:rsidRPr="008659DB">
                        <w:rPr>
                          <w:rFonts w:ascii="Times New Roman" w:eastAsia="SimSun" w:hAnsi="Times New Roman" w:cs="Times New Roman"/>
                          <w:kern w:val="0"/>
                          <w:lang w:val="en-GB" w:eastAsia="ja-JP"/>
                        </w:rPr>
                        <w:sym w:font="Symbol" w:char="F061"/>
                      </w:r>
                      <w:r w:rsidRPr="008659DB">
                        <w:rPr>
                          <w:rFonts w:ascii="Times New Roman" w:eastAsia="SimSun" w:hAnsi="Times New Roman" w:cs="Times New Roman"/>
                          <w:kern w:val="0"/>
                          <w:lang w:val="en-GB" w:eastAsia="ja-JP"/>
                        </w:rPr>
                        <w:t xml:space="preserve"> is fixed and RI-specific</w:t>
                      </w:r>
                    </w:p>
                    <w:p w14:paraId="2495F8DF" w14:textId="77777777" w:rsidR="00146862" w:rsidRPr="008659DB" w:rsidRDefault="00146862" w:rsidP="00311C79">
                      <w:pPr>
                        <w:widowControl/>
                        <w:numPr>
                          <w:ilvl w:val="1"/>
                          <w:numId w:val="7"/>
                        </w:numPr>
                        <w:wordWrap/>
                        <w:autoSpaceDE/>
                        <w:autoSpaceDN/>
                        <w:spacing w:after="0" w:line="240" w:lineRule="auto"/>
                        <w:jc w:val="left"/>
                        <w:rPr>
                          <w:rFonts w:ascii="Times New Roman" w:eastAsia="SimSun" w:hAnsi="Times New Roman" w:cs="Times New Roman"/>
                          <w:kern w:val="0"/>
                          <w:lang w:val="en-GB" w:eastAsia="ja-JP"/>
                        </w:rPr>
                      </w:pPr>
                      <w:r w:rsidRPr="008659DB">
                        <w:rPr>
                          <w:rFonts w:ascii="Times New Roman" w:eastAsia="SimSun" w:hAnsi="Times New Roman" w:cs="Times New Roman"/>
                          <w:kern w:val="0"/>
                          <w:lang w:val="en-GB" w:eastAsia="ja-JP"/>
                        </w:rPr>
                        <w:t xml:space="preserve">FFS: value of </w:t>
                      </w:r>
                      <w:r w:rsidRPr="008659DB">
                        <w:rPr>
                          <w:rFonts w:ascii="Times New Roman" w:eastAsia="SimSun" w:hAnsi="Times New Roman" w:cs="Times New Roman"/>
                          <w:kern w:val="0"/>
                          <w:lang w:val="en-GB" w:eastAsia="ja-JP"/>
                        </w:rPr>
                        <w:sym w:font="Symbol" w:char="F061"/>
                      </w:r>
                      <w:r w:rsidRPr="008659DB">
                        <w:rPr>
                          <w:rFonts w:ascii="Times New Roman" w:eastAsia="SimSun" w:hAnsi="Times New Roman" w:cs="Times New Roman"/>
                          <w:kern w:val="0"/>
                          <w:lang w:val="en-GB" w:eastAsia="ja-JP"/>
                        </w:rPr>
                        <w:t xml:space="preserve"> per agreement that the overhead for RI=3 or 4 should at least be comparable to RI=2</w:t>
                      </w:r>
                    </w:p>
                    <w:p w14:paraId="287957D5" w14:textId="77777777" w:rsidR="00146862" w:rsidRPr="008659DB" w:rsidRDefault="00146862" w:rsidP="00311C79">
                      <w:pPr>
                        <w:widowControl/>
                        <w:numPr>
                          <w:ilvl w:val="0"/>
                          <w:numId w:val="7"/>
                        </w:numPr>
                        <w:wordWrap/>
                        <w:autoSpaceDE/>
                        <w:autoSpaceDN/>
                        <w:spacing w:after="0" w:line="240" w:lineRule="auto"/>
                        <w:jc w:val="left"/>
                        <w:rPr>
                          <w:rFonts w:ascii="Times New Roman" w:eastAsia="SimSun" w:hAnsi="Times New Roman" w:cs="Times New Roman"/>
                          <w:kern w:val="0"/>
                          <w:lang w:val="en-GB" w:eastAsia="ja-JP"/>
                        </w:rPr>
                      </w:pPr>
                      <w:r w:rsidRPr="008659DB">
                        <w:rPr>
                          <w:rFonts w:ascii="Times New Roman" w:eastAsia="SimSun" w:hAnsi="Times New Roman" w:cs="Times New Roman"/>
                          <w:kern w:val="0"/>
                          <w:lang w:val="en-GB" w:eastAsia="ja-JP"/>
                        </w:rPr>
                        <w:t>Note: For RI</w:t>
                      </w:r>
                      <w:r w:rsidRPr="008659DB">
                        <w:rPr>
                          <w:rFonts w:ascii="Times New Roman" w:eastAsia="SimSun" w:hAnsi="Times New Roman" w:cs="Times New Roman"/>
                          <w:kern w:val="0"/>
                          <w:lang w:val="en-GB" w:eastAsia="ja-JP"/>
                        </w:rPr>
                        <w:sym w:font="Symbol" w:char="F0CE"/>
                      </w:r>
                      <w:r w:rsidRPr="008659DB">
                        <w:rPr>
                          <w:rFonts w:ascii="Times New Roman" w:eastAsia="SimSun" w:hAnsi="Times New Roman" w:cs="Times New Roman"/>
                          <w:kern w:val="0"/>
                          <w:lang w:val="en-GB" w:eastAsia="ja-JP"/>
                        </w:rPr>
                        <w:t xml:space="preserve">{1,2}, there is only one </w:t>
                      </w:r>
                      <w:r w:rsidRPr="008659DB">
                        <w:rPr>
                          <w:rFonts w:ascii="Times New Roman" w:eastAsia="SimSun" w:hAnsi="Times New Roman" w:cs="Times New Roman"/>
                          <w:iCs/>
                          <w:kern w:val="0"/>
                          <w:szCs w:val="20"/>
                          <w:lang w:val="en-GB" w:eastAsia="ja-JP"/>
                        </w:rPr>
                        <w:t>K</w:t>
                      </w:r>
                      <w:r w:rsidRPr="008659DB">
                        <w:rPr>
                          <w:rFonts w:ascii="Times New Roman" w:eastAsia="SimSun" w:hAnsi="Times New Roman" w:cs="Times New Roman"/>
                          <w:iCs/>
                          <w:kern w:val="0"/>
                          <w:szCs w:val="20"/>
                          <w:vertAlign w:val="subscript"/>
                          <w:lang w:val="en-GB" w:eastAsia="ja-JP"/>
                        </w:rPr>
                        <w:t>0</w:t>
                      </w:r>
                      <w:r w:rsidRPr="008659DB">
                        <w:rPr>
                          <w:rFonts w:ascii="Times New Roman" w:eastAsia="SimSun" w:hAnsi="Times New Roman" w:cs="Times New Roman"/>
                          <w:kern w:val="0"/>
                          <w:lang w:val="en-GB" w:eastAsia="ja-JP"/>
                        </w:rPr>
                        <w:t xml:space="preserve"> value (=max # NZ coefficients per layer)</w:t>
                      </w:r>
                    </w:p>
                    <w:p w14:paraId="522B5188" w14:textId="77777777" w:rsidR="00146862" w:rsidRPr="008659DB" w:rsidRDefault="00146862" w:rsidP="008659DB">
                      <w:pPr>
                        <w:widowControl/>
                        <w:wordWrap/>
                        <w:autoSpaceDE/>
                        <w:autoSpaceDN/>
                        <w:spacing w:after="0" w:line="240" w:lineRule="auto"/>
                        <w:jc w:val="left"/>
                        <w:rPr>
                          <w:rFonts w:ascii="Times" w:eastAsia="바탕" w:hAnsi="Times" w:cs="Times New Roman"/>
                          <w:kern w:val="0"/>
                          <w:szCs w:val="24"/>
                          <w:lang w:val="en-GB" w:eastAsia="x-none"/>
                        </w:rPr>
                      </w:pPr>
                    </w:p>
                    <w:p w14:paraId="62E3AF5D" w14:textId="77777777" w:rsidR="00146862" w:rsidRPr="008659DB" w:rsidRDefault="00146862" w:rsidP="008659DB">
                      <w:pPr>
                        <w:widowControl/>
                        <w:wordWrap/>
                        <w:autoSpaceDE/>
                        <w:autoSpaceDN/>
                        <w:spacing w:after="0" w:line="240" w:lineRule="auto"/>
                        <w:jc w:val="left"/>
                        <w:rPr>
                          <w:rFonts w:ascii="Times" w:eastAsia="바탕" w:hAnsi="Times" w:cs="Times New Roman"/>
                          <w:b/>
                          <w:kern w:val="0"/>
                          <w:szCs w:val="24"/>
                          <w:highlight w:val="green"/>
                          <w:lang w:val="en-GB" w:eastAsia="x-none"/>
                        </w:rPr>
                      </w:pPr>
                      <w:r w:rsidRPr="008659DB">
                        <w:rPr>
                          <w:rFonts w:ascii="Times" w:eastAsia="바탕" w:hAnsi="Times" w:cs="Times New Roman"/>
                          <w:b/>
                          <w:kern w:val="0"/>
                          <w:szCs w:val="24"/>
                          <w:highlight w:val="green"/>
                          <w:lang w:val="en-GB" w:eastAsia="x-none"/>
                        </w:rPr>
                        <w:t>Agreement</w:t>
                      </w:r>
                    </w:p>
                    <w:p w14:paraId="53CB5E46" w14:textId="77777777" w:rsidR="00146862" w:rsidRDefault="00146862" w:rsidP="008659DB">
                      <w:pPr>
                        <w:widowControl/>
                        <w:wordWrap/>
                        <w:autoSpaceDE/>
                        <w:autoSpaceDN/>
                        <w:spacing w:after="0" w:line="240" w:lineRule="auto"/>
                        <w:jc w:val="left"/>
                        <w:rPr>
                          <w:rFonts w:ascii="Times" w:eastAsia="맑은 고딕" w:hAnsi="Times" w:cs="Times New Roman"/>
                          <w:kern w:val="0"/>
                          <w:lang w:val="en-GB" w:eastAsia="en-US"/>
                        </w:rPr>
                      </w:pPr>
                      <w:r w:rsidRPr="008659DB">
                        <w:rPr>
                          <w:rFonts w:ascii="Times" w:eastAsia="맑은 고딕" w:hAnsi="Times" w:cs="Times New Roman"/>
                          <w:kern w:val="0"/>
                          <w:lang w:val="en-GB" w:eastAsia="en-US"/>
                        </w:rPr>
                        <w:t xml:space="preserve">Decide in RAN1#96bis whether to support </w:t>
                      </w:r>
                      <w:r w:rsidRPr="008659DB">
                        <w:rPr>
                          <w:rFonts w:ascii="Times" w:eastAsia="맑은 고딕" w:hAnsi="Times" w:cs="Times New Roman"/>
                          <w:i/>
                          <w:kern w:val="0"/>
                          <w:lang w:val="en-GB" w:eastAsia="en-US"/>
                        </w:rPr>
                        <w:t>L</w:t>
                      </w:r>
                      <w:r w:rsidRPr="008659DB">
                        <w:rPr>
                          <w:rFonts w:ascii="Times" w:eastAsia="맑은 고딕" w:hAnsi="Times" w:cs="Times New Roman"/>
                          <w:kern w:val="0"/>
                          <w:lang w:val="en-GB" w:eastAsia="en-US"/>
                        </w:rPr>
                        <w:t xml:space="preserve">=6 (in addition to </w:t>
                      </w:r>
                      <w:r w:rsidRPr="008659DB">
                        <w:rPr>
                          <w:rFonts w:ascii="Times" w:eastAsia="맑은 고딕" w:hAnsi="Times" w:cs="Times New Roman"/>
                          <w:i/>
                          <w:kern w:val="0"/>
                          <w:lang w:val="en-GB" w:eastAsia="en-US"/>
                        </w:rPr>
                        <w:t>L</w:t>
                      </w:r>
                      <w:r w:rsidRPr="008659DB">
                        <w:rPr>
                          <w:rFonts w:ascii="Times" w:eastAsia="맑은 고딕" w:hAnsi="Times" w:cs="Times New Roman"/>
                          <w:kern w:val="0"/>
                          <w:lang w:val="en-GB" w:eastAsia="en-US"/>
                        </w:rPr>
                        <w:t xml:space="preserve">=2 and 4) taking into account </w:t>
                      </w:r>
                      <w:r w:rsidRPr="008659DB">
                        <w:rPr>
                          <w:rFonts w:ascii="Times" w:eastAsia="바탕" w:hAnsi="Times" w:cs="Times New Roman"/>
                          <w:kern w:val="0"/>
                          <w:lang w:val="en-GB" w:eastAsia="en-US"/>
                        </w:rPr>
                        <w:t>RI</w:t>
                      </w:r>
                      <w:r w:rsidRPr="008659DB">
                        <w:rPr>
                          <w:rFonts w:ascii="Times" w:eastAsia="바탕" w:hAnsi="Times" w:cs="Times New Roman"/>
                          <w:kern w:val="0"/>
                          <w:lang w:val="en-GB" w:eastAsia="en-US"/>
                        </w:rPr>
                        <w:sym w:font="Symbol" w:char="F0CE"/>
                      </w:r>
                      <w:r w:rsidRPr="008659DB">
                        <w:rPr>
                          <w:rFonts w:ascii="Times" w:eastAsia="바탕" w:hAnsi="Times" w:cs="Times New Roman"/>
                          <w:kern w:val="0"/>
                          <w:lang w:val="en-GB" w:eastAsia="en-US"/>
                        </w:rPr>
                        <w:t>{3,4}</w:t>
                      </w:r>
                      <w:r w:rsidRPr="008659DB">
                        <w:rPr>
                          <w:rFonts w:ascii="Times" w:eastAsia="맑은 고딕" w:hAnsi="Times" w:cs="Times New Roman"/>
                          <w:kern w:val="0"/>
                          <w:lang w:val="en-GB" w:eastAsia="en-US"/>
                        </w:rPr>
                        <w:t xml:space="preserve"> and/or 32 ports</w:t>
                      </w:r>
                      <w:r>
                        <w:rPr>
                          <w:rFonts w:ascii="Times" w:eastAsia="맑은 고딕" w:hAnsi="Times" w:cs="Times New Roman"/>
                          <w:kern w:val="0"/>
                          <w:lang w:val="en-GB" w:eastAsia="en-US"/>
                        </w:rPr>
                        <w:t>.</w:t>
                      </w:r>
                    </w:p>
                    <w:p w14:paraId="3BEC74F4" w14:textId="77777777" w:rsidR="00146862" w:rsidRPr="008659DB" w:rsidRDefault="00146862" w:rsidP="00311C79">
                      <w:pPr>
                        <w:widowControl/>
                        <w:numPr>
                          <w:ilvl w:val="0"/>
                          <w:numId w:val="7"/>
                        </w:numPr>
                        <w:wordWrap/>
                        <w:autoSpaceDE/>
                        <w:autoSpaceDN/>
                        <w:spacing w:after="0" w:line="240" w:lineRule="auto"/>
                        <w:jc w:val="left"/>
                        <w:rPr>
                          <w:rFonts w:ascii="Times New Roman" w:eastAsia="SimSun" w:hAnsi="Times New Roman" w:cs="Times New Roman"/>
                          <w:kern w:val="0"/>
                          <w:lang w:val="en-GB" w:eastAsia="ja-JP"/>
                        </w:rPr>
                      </w:pPr>
                      <w:r w:rsidRPr="008659DB">
                        <w:rPr>
                          <w:rFonts w:ascii="Times New Roman" w:eastAsia="SimSun" w:hAnsi="Times New Roman" w:cs="Times New Roman"/>
                          <w:kern w:val="0"/>
                          <w:lang w:val="en-GB" w:eastAsia="ja-JP"/>
                        </w:rPr>
                        <w:t>Also consider possible restriction(s) on the use case for supporting the additional value(s) of L</w:t>
                      </w:r>
                    </w:p>
                  </w:txbxContent>
                </v:textbox>
                <w10:anchorlock/>
              </v:shape>
            </w:pict>
          </mc:Fallback>
        </mc:AlternateContent>
      </w:r>
    </w:p>
    <w:p w14:paraId="316A9A33" w14:textId="77777777" w:rsidR="000766CB" w:rsidRDefault="00F64DAA" w:rsidP="00E63CD7">
      <w:pPr>
        <w:wordWrap/>
        <w:spacing w:line="360" w:lineRule="auto"/>
        <w:ind w:firstLineChars="50" w:firstLine="110"/>
        <w:rPr>
          <w:rFonts w:ascii="Times New Roman" w:eastAsia="바탕" w:hAnsi="Times New Roman" w:cs="Times New Roman"/>
          <w:snapToGrid w:val="0"/>
          <w:kern w:val="0"/>
          <w:sz w:val="22"/>
          <w:szCs w:val="20"/>
        </w:rPr>
      </w:pPr>
      <w:r w:rsidRPr="00BC023A">
        <w:rPr>
          <w:rFonts w:ascii="Times New Roman" w:eastAsia="바탕" w:hAnsi="Times New Roman" w:cs="Times New Roman" w:hint="eastAsia"/>
          <w:snapToGrid w:val="0"/>
          <w:kern w:val="0"/>
          <w:sz w:val="22"/>
          <w:szCs w:val="20"/>
        </w:rPr>
        <w:t>In this cont</w:t>
      </w:r>
      <w:r w:rsidR="00935518" w:rsidRPr="00BC023A">
        <w:rPr>
          <w:rFonts w:ascii="Times New Roman" w:eastAsia="바탕" w:hAnsi="Times New Roman" w:cs="Times New Roman" w:hint="eastAsia"/>
          <w:snapToGrid w:val="0"/>
          <w:kern w:val="0"/>
          <w:sz w:val="22"/>
          <w:szCs w:val="20"/>
        </w:rPr>
        <w:t>ribution, we</w:t>
      </w:r>
      <w:r w:rsidR="000329BC" w:rsidRPr="00BC023A">
        <w:rPr>
          <w:rFonts w:ascii="Times New Roman" w:eastAsia="바탕" w:hAnsi="Times New Roman" w:cs="Times New Roman"/>
          <w:snapToGrid w:val="0"/>
          <w:kern w:val="0"/>
          <w:sz w:val="22"/>
          <w:szCs w:val="20"/>
        </w:rPr>
        <w:t xml:space="preserve"> </w:t>
      </w:r>
      <w:r w:rsidR="0046118A">
        <w:rPr>
          <w:rFonts w:ascii="Times New Roman" w:eastAsia="바탕" w:hAnsi="Times New Roman" w:cs="Times New Roman"/>
          <w:snapToGrid w:val="0"/>
          <w:kern w:val="0"/>
          <w:sz w:val="22"/>
          <w:szCs w:val="20"/>
        </w:rPr>
        <w:t xml:space="preserve">discuss on </w:t>
      </w:r>
      <w:r w:rsidR="000329BC" w:rsidRPr="00BC023A">
        <w:rPr>
          <w:rFonts w:ascii="Times New Roman" w:eastAsia="바탕" w:hAnsi="Times New Roman" w:cs="Times New Roman"/>
          <w:snapToGrid w:val="0"/>
          <w:kern w:val="0"/>
          <w:sz w:val="22"/>
          <w:szCs w:val="20"/>
        </w:rPr>
        <w:t>the overhead reduction for Type II CSI</w:t>
      </w:r>
      <w:r w:rsidR="00E63CD7">
        <w:rPr>
          <w:rFonts w:ascii="Times New Roman" w:eastAsia="바탕" w:hAnsi="Times New Roman" w:cs="Times New Roman"/>
          <w:snapToGrid w:val="0"/>
          <w:kern w:val="0"/>
          <w:sz w:val="22"/>
          <w:szCs w:val="20"/>
        </w:rPr>
        <w:t xml:space="preserve"> </w:t>
      </w:r>
      <w:r w:rsidR="00786126">
        <w:rPr>
          <w:rFonts w:ascii="Times New Roman" w:eastAsia="바탕" w:hAnsi="Times New Roman" w:cs="Times New Roman"/>
          <w:snapToGrid w:val="0"/>
          <w:kern w:val="0"/>
          <w:sz w:val="22"/>
          <w:szCs w:val="20"/>
        </w:rPr>
        <w:t xml:space="preserve">and provide evaluation results in order </w:t>
      </w:r>
      <w:r w:rsidR="0046118A">
        <w:rPr>
          <w:rFonts w:ascii="Times New Roman" w:eastAsia="바탕" w:hAnsi="Times New Roman" w:cs="Times New Roman"/>
          <w:snapToGrid w:val="0"/>
          <w:kern w:val="0"/>
          <w:sz w:val="22"/>
          <w:szCs w:val="20"/>
        </w:rPr>
        <w:t>to determine the codebook parameters</w:t>
      </w:r>
      <w:r w:rsidR="00F12131">
        <w:rPr>
          <w:rFonts w:ascii="Times New Roman" w:eastAsia="바탕" w:hAnsi="Times New Roman" w:cs="Times New Roman"/>
          <w:snapToGrid w:val="0"/>
          <w:kern w:val="0"/>
          <w:sz w:val="22"/>
          <w:szCs w:val="20"/>
        </w:rPr>
        <w:t xml:space="preserve"> and frameworks</w:t>
      </w:r>
      <w:r w:rsidR="00E63CD7">
        <w:rPr>
          <w:rFonts w:ascii="Times New Roman" w:eastAsia="바탕" w:hAnsi="Times New Roman" w:cs="Times New Roman"/>
          <w:snapToGrid w:val="0"/>
          <w:kern w:val="0"/>
          <w:sz w:val="22"/>
          <w:szCs w:val="20"/>
        </w:rPr>
        <w:t xml:space="preserve"> to support RI=3-4</w:t>
      </w:r>
      <w:r w:rsidR="0046118A">
        <w:rPr>
          <w:rFonts w:ascii="Times New Roman" w:eastAsia="바탕" w:hAnsi="Times New Roman" w:cs="Times New Roman"/>
          <w:snapToGrid w:val="0"/>
          <w:kern w:val="0"/>
          <w:sz w:val="22"/>
          <w:szCs w:val="20"/>
        </w:rPr>
        <w:t>.</w:t>
      </w:r>
      <w:r w:rsidR="00536B3F" w:rsidRPr="00BC023A">
        <w:rPr>
          <w:rFonts w:ascii="Times New Roman" w:eastAsia="바탕" w:hAnsi="Times New Roman" w:cs="Times New Roman"/>
          <w:snapToGrid w:val="0"/>
          <w:kern w:val="0"/>
          <w:sz w:val="22"/>
          <w:szCs w:val="20"/>
        </w:rPr>
        <w:t xml:space="preserve"> </w:t>
      </w:r>
      <w:r w:rsidR="00D51EC7" w:rsidRPr="00BC023A">
        <w:rPr>
          <w:rFonts w:ascii="Times New Roman" w:eastAsia="바탕" w:hAnsi="Times New Roman" w:cs="Times New Roman"/>
          <w:snapToGrid w:val="0"/>
          <w:kern w:val="0"/>
          <w:sz w:val="22"/>
          <w:szCs w:val="20"/>
        </w:rPr>
        <w:t>Note that d</w:t>
      </w:r>
      <w:r w:rsidR="00536B3F" w:rsidRPr="00BC023A">
        <w:rPr>
          <w:rFonts w:ascii="Times New Roman" w:eastAsia="바탕" w:hAnsi="Times New Roman" w:cs="Times New Roman"/>
          <w:snapToGrid w:val="0"/>
          <w:kern w:val="0"/>
          <w:sz w:val="22"/>
          <w:szCs w:val="20"/>
        </w:rPr>
        <w:t xml:space="preserve">iscussion on </w:t>
      </w:r>
      <w:r w:rsidR="00074046">
        <w:rPr>
          <w:rFonts w:ascii="Times New Roman" w:eastAsia="바탕" w:hAnsi="Times New Roman" w:cs="Times New Roman"/>
          <w:snapToGrid w:val="0"/>
          <w:kern w:val="0"/>
          <w:sz w:val="22"/>
          <w:szCs w:val="20"/>
        </w:rPr>
        <w:t xml:space="preserve">number of </w:t>
      </w:r>
      <w:r w:rsidR="0026031A">
        <w:rPr>
          <w:rFonts w:ascii="Times New Roman" w:eastAsia="바탕" w:hAnsi="Times New Roman" w:cs="Times New Roman"/>
          <w:snapToGrid w:val="0"/>
          <w:kern w:val="0"/>
          <w:sz w:val="22"/>
          <w:szCs w:val="20"/>
        </w:rPr>
        <w:t>SD beam</w:t>
      </w:r>
      <w:r w:rsidR="00074046">
        <w:rPr>
          <w:rFonts w:ascii="Times New Roman" w:eastAsia="바탕" w:hAnsi="Times New Roman" w:cs="Times New Roman"/>
          <w:snapToGrid w:val="0"/>
          <w:kern w:val="0"/>
          <w:sz w:val="22"/>
          <w:szCs w:val="20"/>
        </w:rPr>
        <w:t>s</w:t>
      </w:r>
      <w:r w:rsidR="005A3B00">
        <w:rPr>
          <w:rFonts w:ascii="Times New Roman" w:eastAsia="바탕" w:hAnsi="Times New Roman" w:cs="Times New Roman"/>
          <w:snapToGrid w:val="0"/>
          <w:kern w:val="0"/>
          <w:sz w:val="22"/>
          <w:szCs w:val="20"/>
        </w:rPr>
        <w:t xml:space="preserve"> </w:t>
      </w:r>
      <w:r w:rsidR="00536B3F" w:rsidRPr="00BC023A">
        <w:rPr>
          <w:rFonts w:ascii="Times New Roman" w:eastAsia="바탕" w:hAnsi="Times New Roman" w:cs="Times New Roman"/>
          <w:snapToGrid w:val="0"/>
          <w:kern w:val="0"/>
          <w:sz w:val="22"/>
          <w:szCs w:val="20"/>
        </w:rPr>
        <w:t xml:space="preserve">can be found in our companion contribution </w:t>
      </w:r>
      <w:r w:rsidR="005A3B00">
        <w:rPr>
          <w:rFonts w:ascii="Times New Roman" w:eastAsia="바탕" w:hAnsi="Times New Roman" w:cs="Times New Roman"/>
          <w:snapToGrid w:val="0"/>
          <w:kern w:val="0"/>
          <w:sz w:val="22"/>
          <w:szCs w:val="20"/>
        </w:rPr>
        <w:t>[</w:t>
      </w:r>
      <w:r w:rsidR="00773B11">
        <w:rPr>
          <w:rFonts w:ascii="Times New Roman" w:eastAsia="바탕" w:hAnsi="Times New Roman" w:cs="Times New Roman"/>
          <w:snapToGrid w:val="0"/>
          <w:kern w:val="0"/>
          <w:sz w:val="22"/>
          <w:szCs w:val="20"/>
        </w:rPr>
        <w:t>2</w:t>
      </w:r>
      <w:r w:rsidR="005A3B00">
        <w:rPr>
          <w:rFonts w:ascii="Times New Roman" w:eastAsia="바탕" w:hAnsi="Times New Roman" w:cs="Times New Roman"/>
          <w:snapToGrid w:val="0"/>
          <w:kern w:val="0"/>
          <w:sz w:val="22"/>
          <w:szCs w:val="20"/>
        </w:rPr>
        <w:t>]</w:t>
      </w:r>
      <w:r w:rsidR="00536B3F" w:rsidRPr="00BC023A">
        <w:rPr>
          <w:rFonts w:ascii="Times New Roman" w:eastAsia="바탕" w:hAnsi="Times New Roman" w:cs="Times New Roman"/>
          <w:snapToGrid w:val="0"/>
          <w:kern w:val="0"/>
          <w:sz w:val="22"/>
          <w:szCs w:val="20"/>
        </w:rPr>
        <w:t>.</w:t>
      </w:r>
    </w:p>
    <w:p w14:paraId="61AA6460" w14:textId="77777777" w:rsidR="00DE63A0" w:rsidRDefault="00034575" w:rsidP="00311C79">
      <w:pPr>
        <w:pStyle w:val="1"/>
        <w:numPr>
          <w:ilvl w:val="0"/>
          <w:numId w:val="13"/>
        </w:numPr>
        <w:ind w:left="426" w:hanging="426"/>
      </w:pPr>
      <w:r>
        <w:lastRenderedPageBreak/>
        <w:t xml:space="preserve">Discussions on </w:t>
      </w:r>
      <w:r w:rsidR="00EC7AC8">
        <w:t xml:space="preserve">Type II CSI </w:t>
      </w:r>
      <w:r>
        <w:t>e</w:t>
      </w:r>
      <w:r w:rsidR="00310C52">
        <w:t>xtension</w:t>
      </w:r>
      <w:r w:rsidR="00EC5A9D">
        <w:rPr>
          <w:rFonts w:hint="eastAsia"/>
        </w:rPr>
        <w:t xml:space="preserve"> </w:t>
      </w:r>
      <w:r w:rsidR="00310C52">
        <w:t>to RI=3 and 4</w:t>
      </w:r>
    </w:p>
    <w:p w14:paraId="60D9AC83" w14:textId="77777777" w:rsidR="002443D1" w:rsidRPr="00400DAE" w:rsidRDefault="00765AAC" w:rsidP="00E63CD7">
      <w:pPr>
        <w:pStyle w:val="LGTdoc1"/>
        <w:spacing w:beforeLines="0" w:before="100" w:beforeAutospacing="1" w:line="360" w:lineRule="auto"/>
        <w:ind w:firstLineChars="50" w:firstLine="110"/>
        <w:rPr>
          <w:b w:val="0"/>
          <w:sz w:val="22"/>
          <w:szCs w:val="22"/>
          <w:lang w:val="en-US"/>
        </w:rPr>
      </w:pPr>
      <w:r w:rsidRPr="00400DAE">
        <w:rPr>
          <w:b w:val="0"/>
          <w:sz w:val="22"/>
          <w:szCs w:val="22"/>
          <w:lang w:val="en-US"/>
        </w:rPr>
        <w:t xml:space="preserve">In order to reduce the overhead for </w:t>
      </w:r>
      <w:r w:rsidR="00EB184D">
        <w:rPr>
          <w:b w:val="0"/>
          <w:sz w:val="22"/>
          <w:szCs w:val="22"/>
          <w:lang w:val="en-US"/>
        </w:rPr>
        <w:t xml:space="preserve">Rel-15 </w:t>
      </w:r>
      <w:r w:rsidRPr="00400DAE">
        <w:rPr>
          <w:b w:val="0"/>
          <w:sz w:val="22"/>
          <w:szCs w:val="22"/>
          <w:lang w:val="en-US"/>
        </w:rPr>
        <w:t xml:space="preserve">Type II CSI, </w:t>
      </w:r>
      <w:r w:rsidR="00A70D3B" w:rsidRPr="00400DAE">
        <w:rPr>
          <w:b w:val="0"/>
          <w:sz w:val="22"/>
          <w:szCs w:val="22"/>
          <w:lang w:val="en-US"/>
        </w:rPr>
        <w:t xml:space="preserve">DFT-based compression </w:t>
      </w:r>
      <w:r w:rsidR="00DF26D6">
        <w:rPr>
          <w:b w:val="0"/>
          <w:sz w:val="22"/>
          <w:szCs w:val="22"/>
          <w:lang w:val="en-US"/>
        </w:rPr>
        <w:t xml:space="preserve">framework </w:t>
      </w:r>
      <w:r w:rsidR="00A70D3B" w:rsidRPr="00400DAE">
        <w:rPr>
          <w:b w:val="0"/>
          <w:sz w:val="22"/>
          <w:szCs w:val="22"/>
          <w:lang w:val="en-US"/>
        </w:rPr>
        <w:t>has been agreed</w:t>
      </w:r>
      <w:r w:rsidR="00EB184D">
        <w:rPr>
          <w:b w:val="0"/>
          <w:sz w:val="22"/>
          <w:szCs w:val="22"/>
          <w:lang w:val="en-US"/>
        </w:rPr>
        <w:t xml:space="preserve"> for Rel-16 Type</w:t>
      </w:r>
      <w:r w:rsidR="00706C81">
        <w:rPr>
          <w:b w:val="0"/>
          <w:sz w:val="22"/>
          <w:szCs w:val="22"/>
          <w:lang w:val="en-US"/>
        </w:rPr>
        <w:t xml:space="preserve"> </w:t>
      </w:r>
      <w:r w:rsidR="00EB184D">
        <w:rPr>
          <w:b w:val="0"/>
          <w:sz w:val="22"/>
          <w:szCs w:val="22"/>
          <w:lang w:val="en-US"/>
        </w:rPr>
        <w:t>II CSI</w:t>
      </w:r>
      <w:r w:rsidR="00A70D3B" w:rsidRPr="00400DAE">
        <w:rPr>
          <w:b w:val="0"/>
          <w:sz w:val="22"/>
          <w:szCs w:val="22"/>
          <w:lang w:val="en-US"/>
        </w:rPr>
        <w:t>.</w:t>
      </w:r>
      <w:r w:rsidR="00E44D78" w:rsidRPr="00400DAE">
        <w:rPr>
          <w:b w:val="0"/>
          <w:sz w:val="22"/>
          <w:szCs w:val="22"/>
          <w:lang w:val="en-US"/>
        </w:rPr>
        <w:t xml:space="preserve"> In this codebook</w:t>
      </w:r>
      <w:r w:rsidR="00E63CD7">
        <w:rPr>
          <w:b w:val="0"/>
          <w:sz w:val="22"/>
          <w:szCs w:val="22"/>
          <w:lang w:val="en-US"/>
        </w:rPr>
        <w:t>, the precoder</w:t>
      </w:r>
      <w:r w:rsidRPr="00400DAE">
        <w:rPr>
          <w:b w:val="0"/>
          <w:sz w:val="22"/>
          <w:szCs w:val="22"/>
          <w:lang w:val="en-US"/>
        </w:rPr>
        <w:t xml:space="preserve"> for a layer is given by </w:t>
      </w:r>
      <w:r w:rsidRPr="008E2E2C">
        <w:rPr>
          <w:b w:val="0"/>
          <w:sz w:val="22"/>
          <w:szCs w:val="22"/>
          <w:lang w:val="en-US"/>
        </w:rPr>
        <w:t>size-</w:t>
      </w:r>
      <m:oMath>
        <m:r>
          <m:rPr>
            <m:sty m:val="bi"/>
          </m:rPr>
          <w:rPr>
            <w:rFonts w:ascii="Cambria Math" w:hAnsi="Cambria Math"/>
            <w:sz w:val="22"/>
            <w:szCs w:val="22"/>
            <w:lang w:val="sv-SE"/>
          </w:rPr>
          <m:t>P×</m:t>
        </m:r>
        <m:sSub>
          <m:sSubPr>
            <m:ctrlPr>
              <w:rPr>
                <w:rFonts w:ascii="Cambria Math" w:hAnsi="Cambria Math"/>
                <w:b w:val="0"/>
                <w:i/>
                <w:iCs/>
                <w:sz w:val="22"/>
                <w:szCs w:val="22"/>
                <w:lang w:val="sv-SE"/>
              </w:rPr>
            </m:ctrlPr>
          </m:sSubPr>
          <m:e>
            <m:r>
              <m:rPr>
                <m:sty m:val="bi"/>
              </m:rPr>
              <w:rPr>
                <w:rFonts w:ascii="Cambria Math" w:hAnsi="Cambria Math"/>
                <w:sz w:val="22"/>
                <w:szCs w:val="22"/>
                <w:lang w:val="sv-SE"/>
              </w:rPr>
              <m:t>N</m:t>
            </m:r>
          </m:e>
          <m:sub>
            <m:r>
              <m:rPr>
                <m:sty m:val="bi"/>
              </m:rPr>
              <w:rPr>
                <w:rFonts w:ascii="Cambria Math" w:hAnsi="Cambria Math"/>
                <w:sz w:val="22"/>
                <w:szCs w:val="22"/>
                <w:lang w:val="sv-SE"/>
              </w:rPr>
              <m:t>3</m:t>
            </m:r>
          </m:sub>
        </m:sSub>
        <m:r>
          <m:rPr>
            <m:sty m:val="bi"/>
          </m:rPr>
          <w:rPr>
            <w:rFonts w:ascii="Cambria Math" w:hAnsi="Cambria Math"/>
            <w:sz w:val="22"/>
            <w:szCs w:val="22"/>
            <w:lang w:val="sv-SE"/>
          </w:rPr>
          <m:t> </m:t>
        </m:r>
      </m:oMath>
      <w:r w:rsidRPr="00400DAE">
        <w:rPr>
          <w:b w:val="0"/>
          <w:sz w:val="22"/>
          <w:szCs w:val="22"/>
          <w:lang w:val="en-US"/>
        </w:rPr>
        <w:t>matrix</w:t>
      </w:r>
    </w:p>
    <w:p w14:paraId="19BBFE2D" w14:textId="77777777" w:rsidR="002443D1" w:rsidRDefault="00765AAC" w:rsidP="00CA5B80">
      <w:pPr>
        <w:pStyle w:val="LGTdoc1"/>
        <w:spacing w:beforeLines="0" w:before="100" w:beforeAutospacing="1" w:line="360" w:lineRule="auto"/>
        <w:ind w:firstLineChars="150" w:firstLine="294"/>
        <w:jc w:val="center"/>
        <w:rPr>
          <w:iCs/>
          <w:sz w:val="20"/>
          <w:lang w:val="en-US"/>
        </w:rPr>
      </w:pPr>
      <m:oMathPara>
        <m:oMath>
          <m:r>
            <m:rPr>
              <m:sty m:val="bi"/>
            </m:rPr>
            <w:rPr>
              <w:rFonts w:ascii="Cambria Math" w:hAnsi="Cambria Math"/>
              <w:sz w:val="20"/>
              <w:lang w:val="sv-SE"/>
            </w:rPr>
            <m:t>W=</m:t>
          </m:r>
          <m:sSub>
            <m:sSubPr>
              <m:ctrlPr>
                <w:rPr>
                  <w:rFonts w:ascii="Cambria Math" w:hAnsi="Cambria Math"/>
                  <w:i/>
                  <w:iCs/>
                  <w:sz w:val="20"/>
                  <w:lang w:val="en-US"/>
                </w:rPr>
              </m:ctrlPr>
            </m:sSubPr>
            <m:e>
              <m:r>
                <m:rPr>
                  <m:sty m:val="bi"/>
                </m:rPr>
                <w:rPr>
                  <w:rFonts w:ascii="Cambria Math" w:hAnsi="Cambria Math"/>
                  <w:sz w:val="20"/>
                  <w:lang w:val="en-US"/>
                </w:rPr>
                <m:t>W</m:t>
              </m:r>
            </m:e>
            <m:sub>
              <m:r>
                <m:rPr>
                  <m:sty m:val="bi"/>
                </m:rPr>
                <w:rPr>
                  <w:rFonts w:ascii="Cambria Math" w:hAnsi="Cambria Math"/>
                  <w:sz w:val="20"/>
                  <w:lang w:val="en-US"/>
                </w:rPr>
                <m:t>1</m:t>
              </m:r>
            </m:sub>
          </m:sSub>
          <m:sSub>
            <m:sSubPr>
              <m:ctrlPr>
                <w:rPr>
                  <w:rFonts w:ascii="Cambria Math" w:hAnsi="Cambria Math"/>
                  <w:i/>
                  <w:iCs/>
                  <w:sz w:val="20"/>
                  <w:lang w:val="en-US"/>
                </w:rPr>
              </m:ctrlPr>
            </m:sSubPr>
            <m:e>
              <m:acc>
                <m:accPr>
                  <m:chr m:val="̃"/>
                  <m:ctrlPr>
                    <w:rPr>
                      <w:rFonts w:ascii="Cambria Math" w:hAnsi="Cambria Math"/>
                      <w:bCs/>
                      <w:i/>
                      <w:iCs/>
                      <w:sz w:val="20"/>
                      <w:lang w:val="en-US"/>
                    </w:rPr>
                  </m:ctrlPr>
                </m:accPr>
                <m:e>
                  <m:r>
                    <m:rPr>
                      <m:sty m:val="bi"/>
                    </m:rPr>
                    <w:rPr>
                      <w:rFonts w:ascii="Cambria Math" w:hAnsi="Cambria Math"/>
                      <w:sz w:val="20"/>
                      <w:lang w:val="en-US"/>
                    </w:rPr>
                    <m:t>W</m:t>
                  </m:r>
                </m:e>
              </m:acc>
            </m:e>
            <m:sub>
              <m:r>
                <m:rPr>
                  <m:sty m:val="bi"/>
                </m:rPr>
                <w:rPr>
                  <w:rFonts w:ascii="Cambria Math" w:hAnsi="Cambria Math"/>
                  <w:sz w:val="20"/>
                  <w:lang w:val="en-US"/>
                </w:rPr>
                <m:t>2</m:t>
              </m:r>
            </m:sub>
          </m:sSub>
          <m:sSubSup>
            <m:sSubSupPr>
              <m:ctrlPr>
                <w:rPr>
                  <w:rFonts w:ascii="Cambria Math" w:hAnsi="Cambria Math"/>
                  <w:i/>
                  <w:iCs/>
                  <w:sz w:val="20"/>
                  <w:lang w:val="en-US"/>
                </w:rPr>
              </m:ctrlPr>
            </m:sSubSupPr>
            <m:e>
              <m:r>
                <m:rPr>
                  <m:sty m:val="bi"/>
                </m:rPr>
                <w:rPr>
                  <w:rFonts w:ascii="Cambria Math" w:hAnsi="Cambria Math"/>
                  <w:sz w:val="20"/>
                  <w:lang w:val="en-US"/>
                </w:rPr>
                <m:t>W</m:t>
              </m:r>
            </m:e>
            <m:sub>
              <m:r>
                <m:rPr>
                  <m:sty m:val="bi"/>
                </m:rPr>
                <w:rPr>
                  <w:rFonts w:ascii="Cambria Math" w:hAnsi="Cambria Math"/>
                  <w:sz w:val="20"/>
                  <w:lang w:val="en-US"/>
                </w:rPr>
                <m:t>f</m:t>
              </m:r>
            </m:sub>
            <m:sup>
              <m:r>
                <m:rPr>
                  <m:sty m:val="bi"/>
                </m:rPr>
                <w:rPr>
                  <w:rFonts w:ascii="Cambria Math" w:hAnsi="Cambria Math"/>
                  <w:sz w:val="20"/>
                  <w:lang w:val="en-US"/>
                </w:rPr>
                <m:t>H</m:t>
              </m:r>
            </m:sup>
          </m:sSubSup>
        </m:oMath>
      </m:oMathPara>
    </w:p>
    <w:p w14:paraId="5C12BCFE" w14:textId="77777777" w:rsidR="00222C96" w:rsidRDefault="009771B6" w:rsidP="00222C96">
      <w:pPr>
        <w:pStyle w:val="LGTdoc1"/>
        <w:spacing w:beforeLines="0" w:before="0" w:after="0" w:afterAutospacing="0" w:line="360" w:lineRule="auto"/>
        <w:rPr>
          <w:b w:val="0"/>
          <w:iCs/>
          <w:sz w:val="22"/>
          <w:szCs w:val="22"/>
          <w:lang w:val="en-US"/>
        </w:rPr>
      </w:pPr>
      <w:r>
        <w:rPr>
          <w:b w:val="0"/>
          <w:iCs/>
          <w:sz w:val="22"/>
          <w:szCs w:val="22"/>
          <w:lang w:val="en-US"/>
        </w:rPr>
        <w:t>w</w:t>
      </w:r>
      <w:r w:rsidR="00765AAC" w:rsidRPr="008E2E2C">
        <w:rPr>
          <w:rFonts w:hint="eastAsia"/>
          <w:b w:val="0"/>
          <w:iCs/>
          <w:sz w:val="22"/>
          <w:szCs w:val="22"/>
          <w:lang w:val="en-US"/>
        </w:rPr>
        <w:t>here</w:t>
      </w:r>
      <w:r w:rsidR="00444A81">
        <w:rPr>
          <w:b w:val="0"/>
          <w:iCs/>
          <w:sz w:val="22"/>
          <w:szCs w:val="22"/>
          <w:lang w:val="en-US"/>
        </w:rPr>
        <w:t xml:space="preserve"> </w:t>
      </w:r>
      <m:oMath>
        <m:r>
          <m:rPr>
            <m:sty m:val="bi"/>
          </m:rPr>
          <w:rPr>
            <w:rFonts w:ascii="Cambria Math" w:hAnsi="Cambria Math"/>
            <w:sz w:val="22"/>
            <w:szCs w:val="22"/>
            <w:lang w:val="en-US"/>
          </w:rPr>
          <m:t>P=2</m:t>
        </m:r>
        <m:sSub>
          <m:sSubPr>
            <m:ctrlPr>
              <w:rPr>
                <w:rFonts w:ascii="Cambria Math" w:hAnsi="Cambria Math"/>
                <w:b w:val="0"/>
                <w:i/>
                <w:iCs/>
                <w:sz w:val="22"/>
                <w:szCs w:val="22"/>
                <w:lang w:val="en-US"/>
              </w:rPr>
            </m:ctrlPr>
          </m:sSubPr>
          <m:e>
            <m:r>
              <m:rPr>
                <m:sty m:val="bi"/>
              </m:rPr>
              <w:rPr>
                <w:rFonts w:ascii="Cambria Math" w:hAnsi="Cambria Math"/>
                <w:sz w:val="22"/>
                <w:szCs w:val="22"/>
                <w:lang w:val="en-US"/>
              </w:rPr>
              <m:t>N</m:t>
            </m:r>
          </m:e>
          <m:sub>
            <m:r>
              <m:rPr>
                <m:sty m:val="bi"/>
              </m:rPr>
              <w:rPr>
                <w:rFonts w:ascii="Cambria Math" w:hAnsi="Cambria Math"/>
                <w:sz w:val="22"/>
                <w:szCs w:val="22"/>
                <w:lang w:val="en-US"/>
              </w:rPr>
              <m:t>1</m:t>
            </m:r>
          </m:sub>
        </m:sSub>
        <m:sSub>
          <m:sSubPr>
            <m:ctrlPr>
              <w:rPr>
                <w:rFonts w:ascii="Cambria Math" w:hAnsi="Cambria Math"/>
                <w:b w:val="0"/>
                <w:i/>
                <w:iCs/>
                <w:sz w:val="22"/>
                <w:szCs w:val="22"/>
                <w:lang w:val="en-US"/>
              </w:rPr>
            </m:ctrlPr>
          </m:sSubPr>
          <m:e>
            <m:r>
              <m:rPr>
                <m:sty m:val="bi"/>
              </m:rPr>
              <w:rPr>
                <w:rFonts w:ascii="Cambria Math" w:hAnsi="Cambria Math"/>
                <w:sz w:val="22"/>
                <w:szCs w:val="22"/>
                <w:lang w:val="en-US"/>
              </w:rPr>
              <m:t>N</m:t>
            </m:r>
          </m:e>
          <m:sub>
            <m:r>
              <m:rPr>
                <m:sty m:val="bi"/>
              </m:rPr>
              <w:rPr>
                <w:rFonts w:ascii="Cambria Math" w:hAnsi="Cambria Math"/>
                <w:sz w:val="22"/>
                <w:szCs w:val="22"/>
                <w:lang w:val="en-US"/>
              </w:rPr>
              <m:t>2</m:t>
            </m:r>
          </m:sub>
        </m:sSub>
      </m:oMath>
      <w:r w:rsidR="007E6023" w:rsidRPr="00DF26D6">
        <w:rPr>
          <w:rFonts w:hint="eastAsia"/>
          <w:b w:val="0"/>
          <w:iCs/>
          <w:sz w:val="22"/>
          <w:szCs w:val="22"/>
          <w:lang w:val="en-US"/>
        </w:rPr>
        <w:t>,</w:t>
      </w:r>
      <w:r w:rsidR="00765AAC" w:rsidRPr="00400DAE">
        <w:rPr>
          <w:rFonts w:hint="eastAsia"/>
          <w:b w:val="0"/>
          <w:iCs/>
          <w:sz w:val="22"/>
          <w:szCs w:val="22"/>
          <w:lang w:val="en-US"/>
        </w:rPr>
        <w:t xml:space="preserve"> </w:t>
      </w:r>
      <m:oMath>
        <m:sSub>
          <m:sSubPr>
            <m:ctrlPr>
              <w:rPr>
                <w:rFonts w:ascii="Cambria Math" w:hAnsi="Cambria Math"/>
                <w:b w:val="0"/>
                <w:i/>
                <w:iCs/>
                <w:sz w:val="22"/>
                <w:szCs w:val="22"/>
                <w:lang w:val="en-US"/>
              </w:rPr>
            </m:ctrlPr>
          </m:sSubPr>
          <m:e>
            <m:r>
              <m:rPr>
                <m:sty m:val="bi"/>
              </m:rPr>
              <w:rPr>
                <w:rFonts w:ascii="Cambria Math" w:hAnsi="Cambria Math"/>
                <w:sz w:val="22"/>
                <w:szCs w:val="22"/>
                <w:lang w:val="en-US"/>
              </w:rPr>
              <m:t>N</m:t>
            </m:r>
          </m:e>
          <m:sub>
            <m:r>
              <m:rPr>
                <m:sty m:val="bi"/>
              </m:rPr>
              <w:rPr>
                <w:rFonts w:ascii="Cambria Math" w:hAnsi="Cambria Math"/>
                <w:sz w:val="22"/>
                <w:szCs w:val="22"/>
                <w:lang w:val="en-US"/>
              </w:rPr>
              <m:t>3</m:t>
            </m:r>
          </m:sub>
        </m:sSub>
      </m:oMath>
      <w:r w:rsidR="00765AAC" w:rsidRPr="00400DAE">
        <w:rPr>
          <w:rFonts w:hint="eastAsia"/>
          <w:iCs/>
          <w:sz w:val="22"/>
          <w:szCs w:val="22"/>
          <w:lang w:val="en-US"/>
        </w:rPr>
        <w:t xml:space="preserve"> </w:t>
      </w:r>
      <w:r w:rsidR="00765AAC" w:rsidRPr="00400DAE">
        <w:rPr>
          <w:b w:val="0"/>
          <w:iCs/>
          <w:sz w:val="22"/>
          <w:szCs w:val="22"/>
          <w:lang w:val="en-US"/>
        </w:rPr>
        <w:t>is the</w:t>
      </w:r>
      <w:r w:rsidR="00E44D78" w:rsidRPr="00400DAE">
        <w:rPr>
          <w:b w:val="0"/>
          <w:iCs/>
          <w:sz w:val="22"/>
          <w:szCs w:val="22"/>
          <w:lang w:val="en-US"/>
        </w:rPr>
        <w:t xml:space="preserve"> size of frequency domain</w:t>
      </w:r>
      <w:r w:rsidR="007E6023">
        <w:rPr>
          <w:b w:val="0"/>
          <w:iCs/>
          <w:sz w:val="22"/>
          <w:szCs w:val="22"/>
          <w:lang w:val="en-US"/>
        </w:rPr>
        <w:t xml:space="preserve">, </w:t>
      </w:r>
      <m:oMath>
        <m:sSub>
          <m:sSubPr>
            <m:ctrlPr>
              <w:rPr>
                <w:rFonts w:ascii="Cambria Math" w:hAnsi="Cambria Math"/>
                <w:i/>
                <w:iCs/>
                <w:sz w:val="20"/>
                <w:lang w:val="en-US"/>
              </w:rPr>
            </m:ctrlPr>
          </m:sSubPr>
          <m:e>
            <m:acc>
              <m:accPr>
                <m:chr m:val="̃"/>
                <m:ctrlPr>
                  <w:rPr>
                    <w:rFonts w:ascii="Cambria Math" w:hAnsi="Cambria Math"/>
                    <w:bCs/>
                    <w:i/>
                    <w:iCs/>
                    <w:sz w:val="20"/>
                    <w:lang w:val="en-US"/>
                  </w:rPr>
                </m:ctrlPr>
              </m:accPr>
              <m:e>
                <m:r>
                  <m:rPr>
                    <m:sty m:val="bi"/>
                  </m:rPr>
                  <w:rPr>
                    <w:rFonts w:ascii="Cambria Math" w:hAnsi="Cambria Math"/>
                    <w:sz w:val="20"/>
                    <w:lang w:val="en-US"/>
                  </w:rPr>
                  <m:t>W</m:t>
                </m:r>
              </m:e>
            </m:acc>
          </m:e>
          <m:sub>
            <m:r>
              <m:rPr>
                <m:sty m:val="bi"/>
              </m:rPr>
              <w:rPr>
                <w:rFonts w:ascii="Cambria Math" w:hAnsi="Cambria Math"/>
                <w:sz w:val="20"/>
                <w:lang w:val="en-US"/>
              </w:rPr>
              <m:t>2</m:t>
            </m:r>
          </m:sub>
        </m:sSub>
        <m:r>
          <m:rPr>
            <m:sty m:val="bi"/>
          </m:rPr>
          <w:rPr>
            <w:rFonts w:ascii="Cambria Math" w:hAnsi="Cambria Math"/>
            <w:sz w:val="20"/>
            <w:lang w:val="en-US"/>
          </w:rPr>
          <m:t xml:space="preserve"> </m:t>
        </m:r>
      </m:oMath>
      <w:r w:rsidR="007E6023" w:rsidRPr="007E6023">
        <w:rPr>
          <w:rFonts w:hint="eastAsia"/>
          <w:b w:val="0"/>
          <w:iCs/>
          <w:sz w:val="20"/>
          <w:lang w:val="en-US"/>
        </w:rPr>
        <w:t xml:space="preserve">is </w:t>
      </w:r>
      <w:r w:rsidR="007E6023" w:rsidRPr="00400DAE">
        <w:rPr>
          <w:b w:val="0"/>
          <w:sz w:val="22"/>
          <w:szCs w:val="22"/>
          <w:lang w:val="en-US"/>
        </w:rPr>
        <w:t>size</w:t>
      </w:r>
      <w:r w:rsidR="007E6023" w:rsidRPr="008E2E2C">
        <w:rPr>
          <w:b w:val="0"/>
          <w:sz w:val="22"/>
          <w:szCs w:val="22"/>
          <w:lang w:val="en-US"/>
        </w:rPr>
        <w:t>-</w:t>
      </w:r>
      <m:oMath>
        <m:r>
          <m:rPr>
            <m:sty m:val="bi"/>
          </m:rPr>
          <w:rPr>
            <w:rFonts w:ascii="Cambria Math" w:hAnsi="Cambria Math"/>
            <w:sz w:val="22"/>
            <w:szCs w:val="22"/>
            <w:lang w:val="sv-SE"/>
          </w:rPr>
          <m:t>2</m:t>
        </m:r>
        <m:r>
          <m:rPr>
            <m:sty m:val="bi"/>
          </m:rPr>
          <w:rPr>
            <w:rFonts w:ascii="Cambria Math" w:hAnsi="Cambria Math"/>
            <w:sz w:val="22"/>
            <w:szCs w:val="22"/>
            <w:lang w:val="sv-SE"/>
          </w:rPr>
          <m:t>L×M </m:t>
        </m:r>
      </m:oMath>
      <w:r w:rsidR="007E6023" w:rsidRPr="008E2E2C">
        <w:rPr>
          <w:b w:val="0"/>
          <w:sz w:val="22"/>
          <w:szCs w:val="22"/>
          <w:lang w:val="en-US"/>
        </w:rPr>
        <w:t xml:space="preserve">matrix, </w:t>
      </w:r>
      <m:oMath>
        <m:r>
          <m:rPr>
            <m:sty m:val="bi"/>
          </m:rPr>
          <w:rPr>
            <w:rFonts w:ascii="Cambria Math" w:hAnsi="Cambria Math"/>
            <w:sz w:val="22"/>
            <w:szCs w:val="22"/>
            <w:lang w:val="sv-SE"/>
          </w:rPr>
          <m:t>L</m:t>
        </m:r>
      </m:oMath>
      <w:r w:rsidR="007E6023">
        <w:rPr>
          <w:rFonts w:hint="eastAsia"/>
          <w:b w:val="0"/>
          <w:sz w:val="22"/>
          <w:szCs w:val="22"/>
          <w:lang w:val="sv-SE"/>
        </w:rPr>
        <w:t xml:space="preserve"> is the number of combining beams and </w:t>
      </w:r>
      <m:oMath>
        <m:r>
          <m:rPr>
            <m:sty m:val="bi"/>
          </m:rPr>
          <w:rPr>
            <w:rFonts w:ascii="Cambria Math" w:hAnsi="Cambria Math"/>
            <w:sz w:val="22"/>
            <w:szCs w:val="22"/>
            <w:lang w:val="sv-SE"/>
          </w:rPr>
          <m:t>M</m:t>
        </m:r>
      </m:oMath>
      <w:r w:rsidR="007E6023" w:rsidRPr="008E2E2C">
        <w:rPr>
          <w:rFonts w:hint="eastAsia"/>
          <w:b w:val="0"/>
          <w:sz w:val="22"/>
          <w:szCs w:val="22"/>
          <w:lang w:val="sv-SE"/>
        </w:rPr>
        <w:t xml:space="preserve"> is</w:t>
      </w:r>
      <w:r w:rsidR="007E6023">
        <w:rPr>
          <w:rFonts w:hint="eastAsia"/>
          <w:b w:val="0"/>
          <w:sz w:val="22"/>
          <w:szCs w:val="22"/>
          <w:lang w:val="sv-SE"/>
        </w:rPr>
        <w:t xml:space="preserve"> </w:t>
      </w:r>
      <w:r w:rsidR="007E6023">
        <w:rPr>
          <w:b w:val="0"/>
          <w:sz w:val="22"/>
          <w:szCs w:val="22"/>
          <w:lang w:val="sv-SE"/>
        </w:rPr>
        <w:t>the number of columns in</w:t>
      </w:r>
      <m:oMath>
        <m:r>
          <m:rPr>
            <m:sty m:val="b"/>
          </m:rPr>
          <w:rPr>
            <w:rFonts w:ascii="Cambria Math" w:hAnsi="Cambria Math"/>
            <w:sz w:val="22"/>
            <w:szCs w:val="22"/>
            <w:lang w:val="sv-SE"/>
          </w:rPr>
          <m:t xml:space="preserve"> </m:t>
        </m:r>
        <m:sSub>
          <m:sSubPr>
            <m:ctrlPr>
              <w:rPr>
                <w:rFonts w:ascii="Cambria Math" w:hAnsi="Cambria Math"/>
                <w:i/>
                <w:iCs/>
                <w:sz w:val="20"/>
                <w:lang w:val="en-US"/>
              </w:rPr>
            </m:ctrlPr>
          </m:sSubPr>
          <m:e>
            <m:r>
              <m:rPr>
                <m:sty m:val="bi"/>
              </m:rPr>
              <w:rPr>
                <w:rFonts w:ascii="Cambria Math" w:hAnsi="Cambria Math"/>
                <w:sz w:val="20"/>
                <w:lang w:val="en-US"/>
              </w:rPr>
              <m:t>W</m:t>
            </m:r>
            <m:ctrlPr>
              <w:rPr>
                <w:rFonts w:ascii="Cambria Math" w:hAnsi="Cambria Math"/>
                <w:sz w:val="22"/>
                <w:szCs w:val="22"/>
                <w:lang w:val="sv-SE"/>
              </w:rPr>
            </m:ctrlPr>
          </m:e>
          <m:sub>
            <m:r>
              <m:rPr>
                <m:sty m:val="bi"/>
              </m:rPr>
              <w:rPr>
                <w:rFonts w:ascii="Cambria Math" w:hAnsi="Cambria Math"/>
                <w:sz w:val="20"/>
                <w:lang w:val="en-US"/>
              </w:rPr>
              <m:t>f</m:t>
            </m:r>
          </m:sub>
        </m:sSub>
      </m:oMath>
      <w:r w:rsidR="00E44D78" w:rsidRPr="00400DAE">
        <w:rPr>
          <w:b w:val="0"/>
          <w:iCs/>
          <w:sz w:val="22"/>
          <w:szCs w:val="22"/>
          <w:lang w:val="en-US"/>
        </w:rPr>
        <w:t>.</w:t>
      </w:r>
      <w:r w:rsidR="00A44984" w:rsidRPr="00400DAE">
        <w:rPr>
          <w:b w:val="0"/>
          <w:iCs/>
          <w:sz w:val="22"/>
          <w:szCs w:val="22"/>
          <w:lang w:val="en-US"/>
        </w:rPr>
        <w:t xml:space="preserve"> </w:t>
      </w:r>
      <w:r w:rsidR="003526E0">
        <w:rPr>
          <w:b w:val="0"/>
          <w:iCs/>
          <w:sz w:val="22"/>
          <w:szCs w:val="22"/>
          <w:lang w:val="en-US"/>
        </w:rPr>
        <w:t>For RI=1 and 2, independent FD selection and quantization has been agreed in RAN1#96. In this section, we discuss on Type II CSI extension to RI=3 and 4</w:t>
      </w:r>
      <w:r w:rsidR="004A7634">
        <w:rPr>
          <w:b w:val="0"/>
          <w:iCs/>
          <w:sz w:val="22"/>
          <w:szCs w:val="22"/>
          <w:lang w:val="en-US"/>
        </w:rPr>
        <w:t xml:space="preserve"> in the consideration that total overhead </w:t>
      </w:r>
      <w:r w:rsidR="000F2978">
        <w:rPr>
          <w:b w:val="0"/>
          <w:iCs/>
          <w:sz w:val="22"/>
          <w:szCs w:val="22"/>
          <w:lang w:val="en-US"/>
        </w:rPr>
        <w:t>should be</w:t>
      </w:r>
      <w:r w:rsidR="004A7634">
        <w:rPr>
          <w:b w:val="0"/>
          <w:iCs/>
          <w:sz w:val="22"/>
          <w:szCs w:val="22"/>
          <w:lang w:val="en-US"/>
        </w:rPr>
        <w:t xml:space="preserve"> at least comparable to that of RI=2</w:t>
      </w:r>
      <w:r w:rsidR="003526E0">
        <w:rPr>
          <w:b w:val="0"/>
          <w:iCs/>
          <w:sz w:val="22"/>
          <w:szCs w:val="22"/>
          <w:lang w:val="en-US"/>
        </w:rPr>
        <w:t>.</w:t>
      </w:r>
    </w:p>
    <w:p w14:paraId="55E94266" w14:textId="77777777" w:rsidR="000071E3" w:rsidRDefault="000071E3" w:rsidP="00CA5B80">
      <w:pPr>
        <w:pStyle w:val="LGTdoc1"/>
        <w:spacing w:beforeLines="0" w:before="0" w:after="0" w:afterAutospacing="0" w:line="360" w:lineRule="auto"/>
        <w:rPr>
          <w:b w:val="0"/>
          <w:iCs/>
          <w:sz w:val="22"/>
          <w:szCs w:val="22"/>
          <w:lang w:val="en-US"/>
        </w:rPr>
      </w:pPr>
      <w:r>
        <w:rPr>
          <w:b w:val="0"/>
          <w:iCs/>
          <w:sz w:val="22"/>
          <w:szCs w:val="22"/>
          <w:lang w:val="en-US"/>
        </w:rPr>
        <w:t xml:space="preserve"> </w:t>
      </w:r>
    </w:p>
    <w:p w14:paraId="70A532FF" w14:textId="77777777" w:rsidR="00CA5B80" w:rsidRDefault="00C54D3F" w:rsidP="00311C79">
      <w:pPr>
        <w:pStyle w:val="2"/>
        <w:numPr>
          <w:ilvl w:val="0"/>
          <w:numId w:val="14"/>
        </w:numPr>
      </w:pPr>
      <w:r>
        <w:t xml:space="preserve">On SD and FD basis selection </w:t>
      </w:r>
      <w:r w:rsidR="00CA5B80">
        <w:rPr>
          <w:rFonts w:hint="eastAsia"/>
        </w:rPr>
        <w:t>(</w:t>
      </w:r>
      <w:r w:rsidR="00CA5B80" w:rsidRPr="00310C52">
        <w:rPr>
          <w:rFonts w:hint="eastAsia"/>
          <w:i/>
        </w:rPr>
        <w:t>L</w:t>
      </w:r>
      <w:r w:rsidR="00CA5B80">
        <w:rPr>
          <w:rFonts w:hint="eastAsia"/>
        </w:rPr>
        <w:t>,</w:t>
      </w:r>
      <w:r w:rsidR="00CA5B80">
        <w:t xml:space="preserve"> </w:t>
      </w:r>
      <w:r w:rsidR="00CA5B80" w:rsidRPr="00310C52">
        <w:rPr>
          <w:rFonts w:hint="eastAsia"/>
          <w:i/>
        </w:rPr>
        <w:t>p</w:t>
      </w:r>
      <w:r w:rsidR="00CA5B80">
        <w:rPr>
          <w:rFonts w:hint="eastAsia"/>
        </w:rPr>
        <w:t>)</w:t>
      </w:r>
    </w:p>
    <w:p w14:paraId="0CA248B7" w14:textId="77777777" w:rsidR="00DD2752" w:rsidRPr="00DC13F9" w:rsidRDefault="00DD2752" w:rsidP="00DD2752">
      <w:pPr>
        <w:pStyle w:val="LGTdoc1"/>
        <w:spacing w:beforeLines="0" w:before="0" w:after="0" w:afterAutospacing="0" w:line="360" w:lineRule="auto"/>
        <w:ind w:firstLineChars="100" w:firstLine="220"/>
        <w:rPr>
          <w:b w:val="0"/>
          <w:sz w:val="22"/>
          <w:lang w:val="en-US"/>
        </w:rPr>
      </w:pPr>
      <w:r w:rsidRPr="00DC13F9">
        <w:rPr>
          <w:b w:val="0"/>
          <w:sz w:val="22"/>
          <w:lang w:val="en-US"/>
        </w:rPr>
        <w:t>In</w:t>
      </w:r>
      <w:r w:rsidRPr="00DC13F9">
        <w:rPr>
          <w:rFonts w:hint="cs"/>
          <w:b w:val="0"/>
          <w:sz w:val="22"/>
          <w:lang w:val="en-US"/>
        </w:rPr>
        <w:t xml:space="preserve"> t</w:t>
      </w:r>
      <w:r w:rsidRPr="00DC13F9">
        <w:rPr>
          <w:b w:val="0"/>
          <w:sz w:val="22"/>
          <w:lang w:val="en-US"/>
        </w:rPr>
        <w:t>he summary of email discussion [</w:t>
      </w:r>
      <w:r>
        <w:rPr>
          <w:b w:val="0"/>
          <w:sz w:val="22"/>
          <w:lang w:val="en-US"/>
        </w:rPr>
        <w:t>3</w:t>
      </w:r>
      <w:r w:rsidRPr="00DC13F9">
        <w:rPr>
          <w:b w:val="0"/>
          <w:sz w:val="22"/>
          <w:lang w:val="en-US"/>
        </w:rPr>
        <w:t xml:space="preserve">], </w:t>
      </w:r>
      <w:r w:rsidR="006F2BAA">
        <w:rPr>
          <w:b w:val="0"/>
          <w:sz w:val="22"/>
          <w:lang w:val="en-US"/>
        </w:rPr>
        <w:t xml:space="preserve">various alternatives </w:t>
      </w:r>
      <w:r w:rsidR="006F2BAA" w:rsidRPr="00DC13F9">
        <w:rPr>
          <w:b w:val="0"/>
          <w:sz w:val="22"/>
          <w:lang w:val="en-US"/>
        </w:rPr>
        <w:t xml:space="preserve">for the higher-layer setting </w:t>
      </w:r>
      <w:r w:rsidR="006F2BAA">
        <w:rPr>
          <w:b w:val="0"/>
          <w:sz w:val="22"/>
          <w:lang w:val="en-US"/>
        </w:rPr>
        <w:t>of</w:t>
      </w:r>
      <w:r w:rsidR="006F2BAA" w:rsidRPr="00DC13F9">
        <w:rPr>
          <w:b w:val="0"/>
          <w:sz w:val="22"/>
          <w:lang w:val="en-US"/>
        </w:rPr>
        <w:t xml:space="preserve"> SD/FD basis parameters </w:t>
      </w:r>
      <w:r w:rsidR="006F2BAA">
        <w:rPr>
          <w:b w:val="0"/>
          <w:sz w:val="22"/>
          <w:lang w:val="en-US"/>
        </w:rPr>
        <w:t>(</w:t>
      </w:r>
      <w:r w:rsidR="006F2BAA" w:rsidRPr="00DC13F9">
        <w:rPr>
          <w:b w:val="0"/>
          <w:sz w:val="22"/>
          <w:lang w:val="en-US"/>
        </w:rPr>
        <w:t>L</w:t>
      </w:r>
      <w:r w:rsidR="006F2BAA">
        <w:rPr>
          <w:b w:val="0"/>
          <w:sz w:val="22"/>
          <w:lang w:val="en-US"/>
        </w:rPr>
        <w:t>, p) are proposed in order to efficiently design RI={3,4}</w:t>
      </w:r>
      <w:r w:rsidRPr="00DC13F9">
        <w:rPr>
          <w:b w:val="0"/>
          <w:sz w:val="22"/>
          <w:lang w:val="en-US"/>
        </w:rPr>
        <w:t xml:space="preserve">. Note that the size of the total size of feedback payload is affected by the number of combining beams, the amount of quantization for combining coefficients, SB size, etc. In particular, </w:t>
      </w:r>
      <w:r w:rsidR="006F2BAA">
        <w:rPr>
          <w:b w:val="0"/>
          <w:sz w:val="22"/>
          <w:lang w:val="en-US"/>
        </w:rPr>
        <w:t>it is agreed that the payload for RI={3,4} should be</w:t>
      </w:r>
      <w:r w:rsidRPr="00DC13F9">
        <w:rPr>
          <w:b w:val="0"/>
          <w:sz w:val="22"/>
          <w:lang w:val="en-US"/>
        </w:rPr>
        <w:t xml:space="preserve"> comparable to that of RI=2.</w:t>
      </w:r>
    </w:p>
    <w:p w14:paraId="48CC537F" w14:textId="77777777" w:rsidR="00DD2752" w:rsidRPr="00DC13F9" w:rsidRDefault="00DD2752" w:rsidP="00DD2752">
      <w:pPr>
        <w:pStyle w:val="LGTdoc1"/>
        <w:spacing w:beforeLines="0" w:before="0" w:after="0" w:afterAutospacing="0" w:line="360" w:lineRule="auto"/>
        <w:ind w:firstLineChars="50" w:firstLine="110"/>
        <w:rPr>
          <w:b w:val="0"/>
          <w:sz w:val="22"/>
          <w:lang w:val="en-US"/>
        </w:rPr>
      </w:pPr>
      <w:r w:rsidRPr="00DC13F9">
        <w:rPr>
          <w:b w:val="0"/>
          <w:sz w:val="22"/>
          <w:lang w:val="en-US"/>
        </w:rPr>
        <w:t xml:space="preserve">To do this, each parameter can be set </w:t>
      </w:r>
      <w:r w:rsidR="006F2BAA">
        <w:rPr>
          <w:b w:val="0"/>
          <w:sz w:val="22"/>
          <w:lang w:val="en-US"/>
        </w:rPr>
        <w:t>and/</w:t>
      </w:r>
      <w:r w:rsidRPr="00DC13F9">
        <w:rPr>
          <w:b w:val="0"/>
          <w:sz w:val="22"/>
          <w:lang w:val="en-US"/>
        </w:rPr>
        <w:t>or configured to RI-common or RI-specific. Moreover, it is</w:t>
      </w:r>
      <w:r>
        <w:rPr>
          <w:b w:val="0"/>
          <w:sz w:val="22"/>
          <w:lang w:val="en-US"/>
        </w:rPr>
        <w:t xml:space="preserve"> also</w:t>
      </w:r>
      <w:r w:rsidRPr="00DC13F9">
        <w:rPr>
          <w:b w:val="0"/>
          <w:sz w:val="22"/>
          <w:lang w:val="en-US"/>
        </w:rPr>
        <w:t xml:space="preserve"> possible to </w:t>
      </w:r>
      <w:r w:rsidR="006F2BAA">
        <w:rPr>
          <w:b w:val="0"/>
          <w:sz w:val="22"/>
          <w:lang w:val="en-US"/>
        </w:rPr>
        <w:t>consider</w:t>
      </w:r>
      <w:r w:rsidRPr="00DC13F9">
        <w:rPr>
          <w:b w:val="0"/>
          <w:sz w:val="22"/>
          <w:lang w:val="en-US"/>
        </w:rPr>
        <w:t xml:space="preserve"> </w:t>
      </w:r>
      <w:r w:rsidR="006F2BAA">
        <w:rPr>
          <w:b w:val="0"/>
          <w:sz w:val="22"/>
          <w:lang w:val="en-US"/>
        </w:rPr>
        <w:t>layer-</w:t>
      </w:r>
      <w:r w:rsidRPr="00DC13F9">
        <w:rPr>
          <w:b w:val="0"/>
          <w:sz w:val="22"/>
          <w:lang w:val="en-US"/>
        </w:rPr>
        <w:t xml:space="preserve">common or </w:t>
      </w:r>
      <w:r w:rsidR="006F2BAA">
        <w:rPr>
          <w:b w:val="0"/>
          <w:sz w:val="22"/>
          <w:lang w:val="en-US"/>
        </w:rPr>
        <w:t>layer-</w:t>
      </w:r>
      <w:r w:rsidRPr="00DC13F9">
        <w:rPr>
          <w:b w:val="0"/>
          <w:sz w:val="22"/>
          <w:lang w:val="en-US"/>
        </w:rPr>
        <w:t xml:space="preserve">specific parameters </w:t>
      </w:r>
      <w:r w:rsidR="00284895">
        <w:rPr>
          <w:b w:val="0"/>
          <w:sz w:val="22"/>
          <w:lang w:val="en-US"/>
        </w:rPr>
        <w:t>for a</w:t>
      </w:r>
      <w:r w:rsidRPr="00DC13F9">
        <w:rPr>
          <w:b w:val="0"/>
          <w:sz w:val="22"/>
          <w:lang w:val="en-US"/>
        </w:rPr>
        <w:t xml:space="preserve"> </w:t>
      </w:r>
      <w:r w:rsidR="006F2BAA">
        <w:rPr>
          <w:b w:val="0"/>
          <w:sz w:val="22"/>
          <w:lang w:val="en-US"/>
        </w:rPr>
        <w:t>given</w:t>
      </w:r>
      <w:r w:rsidRPr="00DC13F9">
        <w:rPr>
          <w:b w:val="0"/>
          <w:sz w:val="22"/>
          <w:lang w:val="en-US"/>
        </w:rPr>
        <w:t xml:space="preserve"> RI.</w:t>
      </w:r>
      <w:r w:rsidR="00284895">
        <w:rPr>
          <w:b w:val="0"/>
          <w:sz w:val="22"/>
          <w:lang w:val="en-US"/>
        </w:rPr>
        <w:t xml:space="preserve"> </w:t>
      </w:r>
      <w:r w:rsidRPr="00DC13F9">
        <w:rPr>
          <w:b w:val="0"/>
          <w:sz w:val="22"/>
          <w:lang w:val="en-US"/>
        </w:rPr>
        <w:t>Hence</w:t>
      </w:r>
      <w:r w:rsidRPr="00DC13F9">
        <w:rPr>
          <w:rFonts w:hint="eastAsia"/>
          <w:b w:val="0"/>
          <w:sz w:val="22"/>
          <w:lang w:val="en-US"/>
        </w:rPr>
        <w:t xml:space="preserve">, there </w:t>
      </w:r>
      <w:r w:rsidRPr="00DC13F9">
        <w:rPr>
          <w:b w:val="0"/>
          <w:sz w:val="22"/>
          <w:lang w:val="en-US"/>
        </w:rPr>
        <w:t>are</w:t>
      </w:r>
      <w:r w:rsidRPr="00DC13F9">
        <w:rPr>
          <w:rFonts w:hint="eastAsia"/>
          <w:b w:val="0"/>
          <w:sz w:val="22"/>
          <w:lang w:val="en-US"/>
        </w:rPr>
        <w:t xml:space="preserve"> </w:t>
      </w:r>
      <w:r w:rsidR="00281495">
        <w:rPr>
          <w:b w:val="0"/>
          <w:sz w:val="22"/>
          <w:lang w:val="en-US"/>
        </w:rPr>
        <w:t>various</w:t>
      </w:r>
      <w:r w:rsidRPr="00DC13F9">
        <w:rPr>
          <w:b w:val="0"/>
          <w:sz w:val="22"/>
          <w:lang w:val="en-US"/>
        </w:rPr>
        <w:t xml:space="preserve"> examples of each parameter setting for Type II CSI up to RI=4. </w:t>
      </w:r>
      <w:r w:rsidR="00281495">
        <w:rPr>
          <w:b w:val="0"/>
          <w:sz w:val="22"/>
          <w:lang w:val="en-US"/>
        </w:rPr>
        <w:t xml:space="preserve">Table 1 is an example of RI-common and layer –specific design. </w:t>
      </w:r>
    </w:p>
    <w:p w14:paraId="61ABFFC2" w14:textId="77777777" w:rsidR="00281495" w:rsidRPr="00DC13F9" w:rsidRDefault="00281495" w:rsidP="00281495">
      <w:pPr>
        <w:pStyle w:val="ab"/>
        <w:jc w:val="center"/>
        <w:rPr>
          <w:sz w:val="22"/>
          <w:u w:val="single"/>
          <w:lang w:val="en-US"/>
        </w:rPr>
      </w:pPr>
      <w:r w:rsidRPr="00525741">
        <w:rPr>
          <w:b/>
          <w:i w:val="0"/>
          <w:color w:val="auto"/>
          <w:sz w:val="20"/>
        </w:rPr>
        <w:t>Table</w:t>
      </w:r>
      <w:r>
        <w:rPr>
          <w:b/>
          <w:i w:val="0"/>
          <w:color w:val="auto"/>
          <w:sz w:val="20"/>
        </w:rPr>
        <w:t xml:space="preserve"> 1. Example of RI-common and layer-specific parameter (Alt 2.A in [3])</w:t>
      </w:r>
    </w:p>
    <w:tbl>
      <w:tblPr>
        <w:tblStyle w:val="10"/>
        <w:tblW w:w="0" w:type="auto"/>
        <w:jc w:val="center"/>
        <w:tblLook w:val="04A0" w:firstRow="1" w:lastRow="0" w:firstColumn="1" w:lastColumn="0" w:noHBand="0" w:noVBand="1"/>
      </w:tblPr>
      <w:tblGrid>
        <w:gridCol w:w="947"/>
        <w:gridCol w:w="947"/>
        <w:gridCol w:w="947"/>
        <w:gridCol w:w="947"/>
        <w:gridCol w:w="947"/>
      </w:tblGrid>
      <w:tr w:rsidR="00DD2752" w:rsidRPr="00DC13F9" w14:paraId="3BD4B5BD" w14:textId="77777777" w:rsidTr="009F058B">
        <w:trPr>
          <w:trHeight w:val="256"/>
          <w:jc w:val="center"/>
        </w:trPr>
        <w:tc>
          <w:tcPr>
            <w:tcW w:w="947" w:type="dxa"/>
            <w:vAlign w:val="center"/>
          </w:tcPr>
          <w:p w14:paraId="1E7FA067" w14:textId="77777777" w:rsidR="00DD2752" w:rsidRPr="00FD5C53" w:rsidRDefault="00DD2752" w:rsidP="009F058B">
            <w:pPr>
              <w:spacing w:line="240" w:lineRule="auto"/>
              <w:jc w:val="center"/>
              <w:rPr>
                <w:rFonts w:eastAsia="맑은 고딕"/>
                <w:b/>
                <w:lang w:val="x-none"/>
              </w:rPr>
            </w:pPr>
            <w:r w:rsidRPr="00FD5C53">
              <w:rPr>
                <w:rFonts w:eastAsia="맑은 고딕"/>
                <w:b/>
                <w:lang w:val="x-none"/>
              </w:rPr>
              <w:t>RI</w:t>
            </w:r>
          </w:p>
        </w:tc>
        <w:tc>
          <w:tcPr>
            <w:tcW w:w="947" w:type="dxa"/>
            <w:vAlign w:val="center"/>
          </w:tcPr>
          <w:p w14:paraId="21394A9D" w14:textId="77777777" w:rsidR="00DD2752" w:rsidRPr="00FD5C53" w:rsidRDefault="00DD2752" w:rsidP="009F058B">
            <w:pPr>
              <w:spacing w:line="240" w:lineRule="auto"/>
              <w:jc w:val="center"/>
              <w:rPr>
                <w:rFonts w:eastAsia="맑은 고딕"/>
                <w:b/>
                <w:lang w:val="x-none"/>
              </w:rPr>
            </w:pPr>
            <w:r w:rsidRPr="00FD5C53">
              <w:rPr>
                <w:rFonts w:eastAsia="맑은 고딕"/>
                <w:b/>
                <w:lang w:val="x-none"/>
              </w:rPr>
              <w:t>Layer</w:t>
            </w:r>
          </w:p>
        </w:tc>
        <w:tc>
          <w:tcPr>
            <w:tcW w:w="947" w:type="dxa"/>
            <w:vAlign w:val="center"/>
          </w:tcPr>
          <w:p w14:paraId="2DF02F8B" w14:textId="77777777" w:rsidR="00DD2752" w:rsidRPr="00FD5C53" w:rsidRDefault="00DD2752" w:rsidP="009F058B">
            <w:pPr>
              <w:spacing w:line="240" w:lineRule="auto"/>
              <w:jc w:val="center"/>
              <w:rPr>
                <w:rFonts w:eastAsia="맑은 고딕"/>
                <w:b/>
                <w:i/>
                <w:lang w:val="x-none"/>
              </w:rPr>
            </w:pPr>
            <w:r w:rsidRPr="00FD5C53">
              <w:rPr>
                <w:rFonts w:eastAsia="맑은 고딕"/>
                <w:b/>
                <w:i/>
                <w:lang w:val="x-none"/>
              </w:rPr>
              <w:t>L</w:t>
            </w:r>
          </w:p>
        </w:tc>
        <w:tc>
          <w:tcPr>
            <w:tcW w:w="947" w:type="dxa"/>
            <w:vAlign w:val="center"/>
          </w:tcPr>
          <w:p w14:paraId="725CBE69" w14:textId="77777777" w:rsidR="00DD2752" w:rsidRPr="00FD5C53" w:rsidRDefault="00DD2752" w:rsidP="009F058B">
            <w:pPr>
              <w:spacing w:line="240" w:lineRule="auto"/>
              <w:jc w:val="center"/>
              <w:rPr>
                <w:rFonts w:eastAsia="맑은 고딕"/>
                <w:b/>
                <w:i/>
                <w:lang w:val="x-none"/>
              </w:rPr>
            </w:pPr>
            <w:r w:rsidRPr="00FD5C53">
              <w:rPr>
                <w:rFonts w:eastAsia="맑은 고딕"/>
                <w:b/>
                <w:i/>
                <w:lang w:val="x-none"/>
              </w:rPr>
              <w:t>p</w:t>
            </w:r>
          </w:p>
        </w:tc>
        <w:tc>
          <w:tcPr>
            <w:tcW w:w="947" w:type="dxa"/>
            <w:shd w:val="clear" w:color="auto" w:fill="BFBFBF" w:themeFill="background1" w:themeFillShade="BF"/>
            <w:vAlign w:val="center"/>
          </w:tcPr>
          <w:p w14:paraId="6B01B6F5" w14:textId="77777777" w:rsidR="00DD2752" w:rsidRPr="00FD5C53" w:rsidRDefault="00DD2752" w:rsidP="009F058B">
            <w:pPr>
              <w:spacing w:line="240" w:lineRule="auto"/>
              <w:jc w:val="center"/>
              <w:rPr>
                <w:rFonts w:eastAsia="맑은 고딕"/>
                <w:b/>
                <w:i/>
                <w:lang w:val="x-none" w:eastAsia="x-none"/>
              </w:rPr>
            </w:pPr>
            <w:r w:rsidRPr="00FD5C53">
              <w:rPr>
                <w:rFonts w:eastAsia="맑은 고딕"/>
                <w:b/>
                <w:i/>
                <w:lang w:val="x-none" w:eastAsia="x-none"/>
              </w:rPr>
              <w:t>β</w:t>
            </w:r>
          </w:p>
        </w:tc>
      </w:tr>
      <w:tr w:rsidR="00DD2752" w:rsidRPr="00DC13F9" w14:paraId="4BBAEC88" w14:textId="77777777" w:rsidTr="009F058B">
        <w:trPr>
          <w:trHeight w:val="256"/>
          <w:jc w:val="center"/>
        </w:trPr>
        <w:tc>
          <w:tcPr>
            <w:tcW w:w="947" w:type="dxa"/>
            <w:vAlign w:val="center"/>
          </w:tcPr>
          <w:p w14:paraId="6A4CDA51" w14:textId="77777777" w:rsidR="00DD2752" w:rsidRPr="00FD5C53" w:rsidRDefault="00DD2752" w:rsidP="009F058B">
            <w:pPr>
              <w:spacing w:line="240" w:lineRule="auto"/>
              <w:jc w:val="center"/>
              <w:rPr>
                <w:rFonts w:eastAsia="맑은 고딕"/>
                <w:lang w:val="x-none"/>
              </w:rPr>
            </w:pPr>
            <w:r w:rsidRPr="00FD5C53">
              <w:rPr>
                <w:rFonts w:eastAsia="맑은 고딕"/>
                <w:lang w:val="x-none"/>
              </w:rPr>
              <w:t>1</w:t>
            </w:r>
          </w:p>
        </w:tc>
        <w:tc>
          <w:tcPr>
            <w:tcW w:w="947" w:type="dxa"/>
            <w:vAlign w:val="center"/>
          </w:tcPr>
          <w:p w14:paraId="21603A48" w14:textId="77777777" w:rsidR="00DD2752" w:rsidRPr="00FD5C53" w:rsidRDefault="00DD2752" w:rsidP="009F058B">
            <w:pPr>
              <w:spacing w:line="240" w:lineRule="auto"/>
              <w:jc w:val="center"/>
              <w:rPr>
                <w:rFonts w:eastAsia="맑은 고딕"/>
                <w:lang w:val="x-none"/>
              </w:rPr>
            </w:pPr>
            <w:r w:rsidRPr="00FD5C53">
              <w:rPr>
                <w:rFonts w:eastAsia="맑은 고딕"/>
                <w:lang w:val="x-none"/>
              </w:rPr>
              <w:t>0</w:t>
            </w:r>
          </w:p>
        </w:tc>
        <w:tc>
          <w:tcPr>
            <w:tcW w:w="947" w:type="dxa"/>
            <w:vMerge w:val="restart"/>
            <w:vAlign w:val="center"/>
          </w:tcPr>
          <w:p w14:paraId="03A8A25E" w14:textId="77777777" w:rsidR="00DD2752" w:rsidRPr="00FD5C53" w:rsidRDefault="00D2614F" w:rsidP="009F058B">
            <w:pPr>
              <w:spacing w:line="240" w:lineRule="auto"/>
              <w:jc w:val="center"/>
              <w:rPr>
                <w:rFonts w:eastAsia="맑은 고딕"/>
                <w:lang w:val="x-none"/>
              </w:rPr>
            </w:pPr>
            <m:oMathPara>
              <m:oMath>
                <m:sSub>
                  <m:sSubPr>
                    <m:ctrlPr>
                      <w:rPr>
                        <w:rFonts w:ascii="Cambria Math" w:eastAsia="굴림" w:hAnsi="Cambria Math"/>
                        <w:i/>
                        <w:lang w:val="x-none" w:eastAsia="x-none"/>
                      </w:rPr>
                    </m:ctrlPr>
                  </m:sSubPr>
                  <m:e>
                    <m:r>
                      <w:rPr>
                        <w:rFonts w:ascii="Cambria Math" w:eastAsia="굴림" w:hAnsi="Cambria Math"/>
                        <w:lang w:val="x-none" w:eastAsia="x-none"/>
                      </w:rPr>
                      <m:t>x</m:t>
                    </m:r>
                  </m:e>
                  <m:sub>
                    <m:r>
                      <w:rPr>
                        <w:rFonts w:ascii="Cambria Math" w:eastAsia="굴림" w:hAnsi="Cambria Math"/>
                        <w:lang w:val="x-none" w:eastAsia="x-none"/>
                      </w:rPr>
                      <m:t>0</m:t>
                    </m:r>
                  </m:sub>
                </m:sSub>
              </m:oMath>
            </m:oMathPara>
          </w:p>
        </w:tc>
        <w:tc>
          <w:tcPr>
            <w:tcW w:w="947" w:type="dxa"/>
            <w:vMerge w:val="restart"/>
            <w:vAlign w:val="center"/>
          </w:tcPr>
          <w:p w14:paraId="7769AB30" w14:textId="77777777" w:rsidR="00DD2752" w:rsidRPr="00FD5C53" w:rsidRDefault="00D2614F" w:rsidP="009F058B">
            <w:pPr>
              <w:spacing w:line="240" w:lineRule="auto"/>
              <w:jc w:val="center"/>
              <w:rPr>
                <w:rFonts w:eastAsia="맑은 고딕"/>
                <w:lang w:val="x-none" w:eastAsia="x-none"/>
              </w:rPr>
            </w:pPr>
            <m:oMathPara>
              <m:oMath>
                <m:sSub>
                  <m:sSubPr>
                    <m:ctrlPr>
                      <w:rPr>
                        <w:rFonts w:ascii="Cambria Math" w:eastAsia="굴림" w:hAnsi="Cambria Math"/>
                        <w:i/>
                        <w:lang w:val="x-none" w:eastAsia="x-none"/>
                      </w:rPr>
                    </m:ctrlPr>
                  </m:sSubPr>
                  <m:e>
                    <m:r>
                      <w:rPr>
                        <w:rFonts w:ascii="Cambria Math" w:eastAsia="굴림" w:hAnsi="Cambria Math"/>
                        <w:lang w:val="x-none" w:eastAsia="x-none"/>
                      </w:rPr>
                      <m:t>y</m:t>
                    </m:r>
                  </m:e>
                  <m:sub>
                    <m:r>
                      <w:rPr>
                        <w:rFonts w:ascii="Cambria Math" w:eastAsia="굴림" w:hAnsi="Cambria Math"/>
                        <w:lang w:val="x-none" w:eastAsia="x-none"/>
                      </w:rPr>
                      <m:t>0</m:t>
                    </m:r>
                  </m:sub>
                </m:sSub>
              </m:oMath>
            </m:oMathPara>
          </w:p>
        </w:tc>
        <w:tc>
          <w:tcPr>
            <w:tcW w:w="947" w:type="dxa"/>
            <w:vMerge w:val="restart"/>
            <w:shd w:val="clear" w:color="auto" w:fill="BFBFBF" w:themeFill="background1" w:themeFillShade="BF"/>
            <w:vAlign w:val="center"/>
          </w:tcPr>
          <w:p w14:paraId="2BD955BD" w14:textId="77777777" w:rsidR="00DD2752" w:rsidRPr="00FD5C53" w:rsidRDefault="00D2614F" w:rsidP="009F058B">
            <w:pPr>
              <w:spacing w:line="240" w:lineRule="auto"/>
              <w:jc w:val="center"/>
              <w:rPr>
                <w:rFonts w:eastAsia="맑은 고딕"/>
                <w:lang w:val="x-none" w:eastAsia="x-none"/>
              </w:rPr>
            </w:pPr>
            <m:oMathPara>
              <m:oMath>
                <m:sSub>
                  <m:sSubPr>
                    <m:ctrlPr>
                      <w:rPr>
                        <w:rFonts w:ascii="Cambria Math" w:eastAsia="굴림" w:hAnsi="Cambria Math"/>
                        <w:i/>
                        <w:lang w:val="x-none" w:eastAsia="x-none"/>
                      </w:rPr>
                    </m:ctrlPr>
                  </m:sSubPr>
                  <m:e>
                    <m:r>
                      <w:rPr>
                        <w:rFonts w:ascii="Cambria Math" w:eastAsia="굴림" w:hAnsi="Cambria Math"/>
                        <w:lang w:val="x-none" w:eastAsia="x-none"/>
                      </w:rPr>
                      <m:t>β</m:t>
                    </m:r>
                  </m:e>
                  <m:sub>
                    <m:r>
                      <w:rPr>
                        <w:rFonts w:ascii="Cambria Math" w:eastAsia="굴림" w:hAnsi="Cambria Math"/>
                        <w:lang w:val="x-none" w:eastAsia="x-none"/>
                      </w:rPr>
                      <m:t>0</m:t>
                    </m:r>
                  </m:sub>
                </m:sSub>
              </m:oMath>
            </m:oMathPara>
          </w:p>
        </w:tc>
      </w:tr>
      <w:tr w:rsidR="00DD2752" w:rsidRPr="00DC13F9" w14:paraId="03E515CA" w14:textId="77777777" w:rsidTr="009F058B">
        <w:trPr>
          <w:trHeight w:val="263"/>
          <w:jc w:val="center"/>
        </w:trPr>
        <w:tc>
          <w:tcPr>
            <w:tcW w:w="947" w:type="dxa"/>
            <w:vMerge w:val="restart"/>
            <w:vAlign w:val="center"/>
          </w:tcPr>
          <w:p w14:paraId="5D10F213" w14:textId="77777777" w:rsidR="00DD2752" w:rsidRPr="00FD5C53" w:rsidRDefault="00DD2752" w:rsidP="009F058B">
            <w:pPr>
              <w:spacing w:line="240" w:lineRule="auto"/>
              <w:jc w:val="center"/>
              <w:rPr>
                <w:rFonts w:eastAsia="맑은 고딕"/>
                <w:lang w:val="x-none"/>
              </w:rPr>
            </w:pPr>
            <w:r w:rsidRPr="00FD5C53">
              <w:rPr>
                <w:rFonts w:eastAsia="맑은 고딕"/>
                <w:lang w:val="x-none"/>
              </w:rPr>
              <w:t>2</w:t>
            </w:r>
          </w:p>
        </w:tc>
        <w:tc>
          <w:tcPr>
            <w:tcW w:w="947" w:type="dxa"/>
            <w:vAlign w:val="center"/>
          </w:tcPr>
          <w:p w14:paraId="6E23A67B" w14:textId="77777777" w:rsidR="00DD2752" w:rsidRPr="00FD5C53" w:rsidRDefault="00DD2752" w:rsidP="009F058B">
            <w:pPr>
              <w:spacing w:line="240" w:lineRule="auto"/>
              <w:jc w:val="center"/>
              <w:rPr>
                <w:rFonts w:eastAsia="맑은 고딕"/>
                <w:lang w:val="x-none"/>
              </w:rPr>
            </w:pPr>
            <w:r w:rsidRPr="00FD5C53">
              <w:rPr>
                <w:rFonts w:eastAsia="맑은 고딕"/>
                <w:lang w:val="x-none"/>
              </w:rPr>
              <w:t>0</w:t>
            </w:r>
          </w:p>
        </w:tc>
        <w:tc>
          <w:tcPr>
            <w:tcW w:w="947" w:type="dxa"/>
            <w:vMerge/>
            <w:vAlign w:val="center"/>
          </w:tcPr>
          <w:p w14:paraId="68B6A5E1" w14:textId="77777777" w:rsidR="00DD2752" w:rsidRPr="00FD5C53" w:rsidRDefault="00DD2752" w:rsidP="009F058B">
            <w:pPr>
              <w:spacing w:line="240" w:lineRule="auto"/>
              <w:jc w:val="center"/>
              <w:rPr>
                <w:rFonts w:eastAsia="맑은 고딕"/>
                <w:lang w:val="x-none" w:eastAsia="x-none"/>
              </w:rPr>
            </w:pPr>
          </w:p>
        </w:tc>
        <w:tc>
          <w:tcPr>
            <w:tcW w:w="947" w:type="dxa"/>
            <w:vMerge/>
            <w:vAlign w:val="center"/>
          </w:tcPr>
          <w:p w14:paraId="4206A9D7" w14:textId="77777777" w:rsidR="00DD2752" w:rsidRPr="00FD5C53" w:rsidRDefault="00DD2752" w:rsidP="009F058B">
            <w:pPr>
              <w:spacing w:line="240" w:lineRule="auto"/>
              <w:jc w:val="center"/>
              <w:rPr>
                <w:rFonts w:eastAsia="맑은 고딕"/>
                <w:lang w:val="x-none" w:eastAsia="x-none"/>
              </w:rPr>
            </w:pPr>
          </w:p>
        </w:tc>
        <w:tc>
          <w:tcPr>
            <w:tcW w:w="947" w:type="dxa"/>
            <w:vMerge/>
            <w:shd w:val="clear" w:color="auto" w:fill="BFBFBF" w:themeFill="background1" w:themeFillShade="BF"/>
            <w:vAlign w:val="center"/>
          </w:tcPr>
          <w:p w14:paraId="14AE75AC" w14:textId="77777777" w:rsidR="00DD2752" w:rsidRPr="00FD5C53" w:rsidRDefault="00DD2752" w:rsidP="009F058B">
            <w:pPr>
              <w:spacing w:line="240" w:lineRule="auto"/>
              <w:jc w:val="center"/>
              <w:rPr>
                <w:rFonts w:eastAsia="맑은 고딕"/>
                <w:lang w:val="x-none" w:eastAsia="x-none"/>
              </w:rPr>
            </w:pPr>
          </w:p>
        </w:tc>
      </w:tr>
      <w:tr w:rsidR="00DD2752" w:rsidRPr="00DC13F9" w14:paraId="21EA2191" w14:textId="77777777" w:rsidTr="009F058B">
        <w:trPr>
          <w:trHeight w:val="256"/>
          <w:jc w:val="center"/>
        </w:trPr>
        <w:tc>
          <w:tcPr>
            <w:tcW w:w="947" w:type="dxa"/>
            <w:vMerge/>
            <w:vAlign w:val="center"/>
          </w:tcPr>
          <w:p w14:paraId="068192BF" w14:textId="77777777" w:rsidR="00DD2752" w:rsidRPr="00FD5C53" w:rsidRDefault="00DD2752" w:rsidP="009F058B">
            <w:pPr>
              <w:spacing w:line="240" w:lineRule="auto"/>
              <w:jc w:val="center"/>
              <w:rPr>
                <w:rFonts w:eastAsia="맑은 고딕"/>
                <w:lang w:val="x-none" w:eastAsia="x-none"/>
              </w:rPr>
            </w:pPr>
          </w:p>
        </w:tc>
        <w:tc>
          <w:tcPr>
            <w:tcW w:w="947" w:type="dxa"/>
            <w:vAlign w:val="center"/>
          </w:tcPr>
          <w:p w14:paraId="33E74AE1" w14:textId="77777777" w:rsidR="00DD2752" w:rsidRPr="00FD5C53" w:rsidRDefault="00DD2752" w:rsidP="009F058B">
            <w:pPr>
              <w:spacing w:line="240" w:lineRule="auto"/>
              <w:jc w:val="center"/>
              <w:rPr>
                <w:rFonts w:eastAsia="맑은 고딕"/>
                <w:lang w:val="x-none"/>
              </w:rPr>
            </w:pPr>
            <w:r w:rsidRPr="00FD5C53">
              <w:rPr>
                <w:rFonts w:eastAsia="맑은 고딕"/>
                <w:lang w:val="x-none"/>
              </w:rPr>
              <w:t>1</w:t>
            </w:r>
          </w:p>
        </w:tc>
        <w:tc>
          <w:tcPr>
            <w:tcW w:w="947" w:type="dxa"/>
            <w:vMerge/>
            <w:vAlign w:val="center"/>
          </w:tcPr>
          <w:p w14:paraId="4B307AFF" w14:textId="77777777" w:rsidR="00DD2752" w:rsidRPr="00FD5C53" w:rsidRDefault="00DD2752" w:rsidP="009F058B">
            <w:pPr>
              <w:spacing w:line="240" w:lineRule="auto"/>
              <w:jc w:val="center"/>
              <w:rPr>
                <w:rFonts w:eastAsia="맑은 고딕"/>
                <w:lang w:val="x-none" w:eastAsia="x-none"/>
              </w:rPr>
            </w:pPr>
          </w:p>
        </w:tc>
        <w:tc>
          <w:tcPr>
            <w:tcW w:w="947" w:type="dxa"/>
            <w:vMerge/>
            <w:vAlign w:val="center"/>
          </w:tcPr>
          <w:p w14:paraId="1DEB59A3" w14:textId="77777777" w:rsidR="00DD2752" w:rsidRPr="00FD5C53" w:rsidRDefault="00DD2752" w:rsidP="009F058B">
            <w:pPr>
              <w:spacing w:line="240" w:lineRule="auto"/>
              <w:jc w:val="center"/>
              <w:rPr>
                <w:rFonts w:eastAsia="맑은 고딕"/>
                <w:lang w:val="x-none" w:eastAsia="x-none"/>
              </w:rPr>
            </w:pPr>
          </w:p>
        </w:tc>
        <w:tc>
          <w:tcPr>
            <w:tcW w:w="947" w:type="dxa"/>
            <w:vMerge/>
            <w:shd w:val="clear" w:color="auto" w:fill="BFBFBF" w:themeFill="background1" w:themeFillShade="BF"/>
            <w:vAlign w:val="center"/>
          </w:tcPr>
          <w:p w14:paraId="68DA8340" w14:textId="77777777" w:rsidR="00DD2752" w:rsidRPr="00FD5C53" w:rsidRDefault="00DD2752" w:rsidP="009F058B">
            <w:pPr>
              <w:spacing w:line="240" w:lineRule="auto"/>
              <w:jc w:val="center"/>
              <w:rPr>
                <w:rFonts w:eastAsia="맑은 고딕"/>
                <w:lang w:val="x-none" w:eastAsia="x-none"/>
              </w:rPr>
            </w:pPr>
          </w:p>
        </w:tc>
      </w:tr>
      <w:tr w:rsidR="00DD2752" w:rsidRPr="00DC13F9" w14:paraId="21C596F4" w14:textId="77777777" w:rsidTr="009F058B">
        <w:trPr>
          <w:trHeight w:val="256"/>
          <w:jc w:val="center"/>
        </w:trPr>
        <w:tc>
          <w:tcPr>
            <w:tcW w:w="947" w:type="dxa"/>
            <w:vMerge w:val="restart"/>
            <w:vAlign w:val="center"/>
          </w:tcPr>
          <w:p w14:paraId="2E16800F" w14:textId="77777777" w:rsidR="00DD2752" w:rsidRPr="00FD5C53" w:rsidRDefault="00DD2752" w:rsidP="009F058B">
            <w:pPr>
              <w:spacing w:line="240" w:lineRule="auto"/>
              <w:jc w:val="center"/>
              <w:rPr>
                <w:rFonts w:eastAsia="맑은 고딕"/>
                <w:lang w:val="x-none"/>
              </w:rPr>
            </w:pPr>
            <w:r w:rsidRPr="00FD5C53">
              <w:rPr>
                <w:rFonts w:eastAsia="맑은 고딕"/>
                <w:lang w:val="x-none"/>
              </w:rPr>
              <w:t>3</w:t>
            </w:r>
          </w:p>
        </w:tc>
        <w:tc>
          <w:tcPr>
            <w:tcW w:w="947" w:type="dxa"/>
            <w:vAlign w:val="center"/>
          </w:tcPr>
          <w:p w14:paraId="303B84C2" w14:textId="77777777" w:rsidR="00DD2752" w:rsidRPr="00FD5C53" w:rsidRDefault="00DD2752" w:rsidP="009F058B">
            <w:pPr>
              <w:spacing w:line="240" w:lineRule="auto"/>
              <w:jc w:val="center"/>
              <w:rPr>
                <w:rFonts w:eastAsia="맑은 고딕"/>
                <w:lang w:val="x-none"/>
              </w:rPr>
            </w:pPr>
            <w:r w:rsidRPr="00FD5C53">
              <w:rPr>
                <w:rFonts w:eastAsia="맑은 고딕"/>
                <w:lang w:val="x-none"/>
              </w:rPr>
              <w:t>0</w:t>
            </w:r>
          </w:p>
        </w:tc>
        <w:tc>
          <w:tcPr>
            <w:tcW w:w="947" w:type="dxa"/>
            <w:vMerge w:val="restart"/>
            <w:vAlign w:val="center"/>
          </w:tcPr>
          <w:p w14:paraId="7660E0FD" w14:textId="77777777" w:rsidR="00DD2752" w:rsidRPr="00FD5C53" w:rsidRDefault="00D2614F" w:rsidP="009F058B">
            <w:pPr>
              <w:spacing w:line="240" w:lineRule="auto"/>
              <w:jc w:val="center"/>
              <w:rPr>
                <w:rFonts w:eastAsia="맑은 고딕"/>
                <w:lang w:val="x-none"/>
              </w:rPr>
            </w:pPr>
            <m:oMathPara>
              <m:oMath>
                <m:sSub>
                  <m:sSubPr>
                    <m:ctrlPr>
                      <w:rPr>
                        <w:rFonts w:ascii="Cambria Math" w:eastAsia="굴림" w:hAnsi="Cambria Math"/>
                        <w:i/>
                        <w:lang w:val="x-none" w:eastAsia="x-none"/>
                      </w:rPr>
                    </m:ctrlPr>
                  </m:sSubPr>
                  <m:e>
                    <m:r>
                      <w:rPr>
                        <w:rFonts w:ascii="Cambria Math" w:eastAsia="굴림" w:hAnsi="Cambria Math"/>
                        <w:lang w:val="x-none" w:eastAsia="x-none"/>
                      </w:rPr>
                      <m:t>x</m:t>
                    </m:r>
                  </m:e>
                  <m:sub>
                    <m:r>
                      <w:rPr>
                        <w:rFonts w:ascii="Cambria Math" w:eastAsia="굴림" w:hAnsi="Cambria Math"/>
                        <w:lang w:val="x-none" w:eastAsia="x-none"/>
                      </w:rPr>
                      <m:t>0</m:t>
                    </m:r>
                  </m:sub>
                </m:sSub>
              </m:oMath>
            </m:oMathPara>
          </w:p>
        </w:tc>
        <w:tc>
          <w:tcPr>
            <w:tcW w:w="947" w:type="dxa"/>
            <w:vMerge w:val="restart"/>
            <w:vAlign w:val="center"/>
          </w:tcPr>
          <w:p w14:paraId="7DA433EE" w14:textId="77777777" w:rsidR="00DD2752" w:rsidRPr="00FD5C53" w:rsidRDefault="00D2614F" w:rsidP="009F058B">
            <w:pPr>
              <w:spacing w:line="240" w:lineRule="auto"/>
              <w:jc w:val="center"/>
              <w:rPr>
                <w:rFonts w:eastAsia="맑은 고딕"/>
                <w:lang w:val="x-none" w:eastAsia="x-none"/>
              </w:rPr>
            </w:pPr>
            <m:oMathPara>
              <m:oMath>
                <m:sSub>
                  <m:sSubPr>
                    <m:ctrlPr>
                      <w:rPr>
                        <w:rFonts w:ascii="Cambria Math" w:eastAsia="굴림" w:hAnsi="Cambria Math"/>
                        <w:i/>
                        <w:lang w:val="x-none" w:eastAsia="x-none"/>
                      </w:rPr>
                    </m:ctrlPr>
                  </m:sSubPr>
                  <m:e>
                    <m:r>
                      <w:rPr>
                        <w:rFonts w:ascii="Cambria Math" w:eastAsia="굴림" w:hAnsi="Cambria Math"/>
                        <w:lang w:val="x-none" w:eastAsia="x-none"/>
                      </w:rPr>
                      <m:t>y</m:t>
                    </m:r>
                  </m:e>
                  <m:sub>
                    <m:r>
                      <w:rPr>
                        <w:rFonts w:ascii="Cambria Math" w:eastAsia="굴림" w:hAnsi="Cambria Math"/>
                        <w:lang w:val="x-none" w:eastAsia="x-none"/>
                      </w:rPr>
                      <m:t>0</m:t>
                    </m:r>
                  </m:sub>
                </m:sSub>
              </m:oMath>
            </m:oMathPara>
          </w:p>
        </w:tc>
        <w:tc>
          <w:tcPr>
            <w:tcW w:w="947" w:type="dxa"/>
            <w:vMerge w:val="restart"/>
            <w:shd w:val="clear" w:color="auto" w:fill="BFBFBF" w:themeFill="background1" w:themeFillShade="BF"/>
            <w:vAlign w:val="center"/>
          </w:tcPr>
          <w:p w14:paraId="1F693291" w14:textId="77777777" w:rsidR="00DD2752" w:rsidRPr="00FD5C53" w:rsidRDefault="00D2614F" w:rsidP="009F058B">
            <w:pPr>
              <w:spacing w:line="240" w:lineRule="auto"/>
              <w:jc w:val="center"/>
              <w:rPr>
                <w:rFonts w:eastAsia="맑은 고딕"/>
                <w:lang w:val="x-none" w:eastAsia="x-none"/>
              </w:rPr>
            </w:pPr>
            <m:oMathPara>
              <m:oMath>
                <m:sSub>
                  <m:sSubPr>
                    <m:ctrlPr>
                      <w:rPr>
                        <w:rFonts w:ascii="Cambria Math" w:eastAsia="굴림" w:hAnsi="Cambria Math"/>
                        <w:i/>
                        <w:lang w:val="x-none" w:eastAsia="x-none"/>
                      </w:rPr>
                    </m:ctrlPr>
                  </m:sSubPr>
                  <m:e>
                    <m:r>
                      <w:rPr>
                        <w:rFonts w:ascii="Cambria Math" w:eastAsia="굴림" w:hAnsi="Cambria Math"/>
                        <w:lang w:val="x-none" w:eastAsia="x-none"/>
                      </w:rPr>
                      <m:t>β</m:t>
                    </m:r>
                  </m:e>
                  <m:sub>
                    <m:r>
                      <w:rPr>
                        <w:rFonts w:ascii="Cambria Math" w:eastAsia="굴림" w:hAnsi="Cambria Math"/>
                        <w:lang w:val="x-none" w:eastAsia="x-none"/>
                      </w:rPr>
                      <m:t>0</m:t>
                    </m:r>
                  </m:sub>
                </m:sSub>
              </m:oMath>
            </m:oMathPara>
          </w:p>
        </w:tc>
      </w:tr>
      <w:tr w:rsidR="00DD2752" w:rsidRPr="00DC13F9" w14:paraId="72B59194" w14:textId="77777777" w:rsidTr="009F058B">
        <w:trPr>
          <w:trHeight w:val="256"/>
          <w:jc w:val="center"/>
        </w:trPr>
        <w:tc>
          <w:tcPr>
            <w:tcW w:w="947" w:type="dxa"/>
            <w:vMerge/>
            <w:vAlign w:val="center"/>
          </w:tcPr>
          <w:p w14:paraId="343CE3E9" w14:textId="77777777" w:rsidR="00DD2752" w:rsidRPr="00FD5C53" w:rsidRDefault="00DD2752" w:rsidP="009F058B">
            <w:pPr>
              <w:spacing w:line="240" w:lineRule="auto"/>
              <w:jc w:val="center"/>
              <w:rPr>
                <w:rFonts w:eastAsia="맑은 고딕"/>
                <w:lang w:val="x-none" w:eastAsia="x-none"/>
              </w:rPr>
            </w:pPr>
          </w:p>
        </w:tc>
        <w:tc>
          <w:tcPr>
            <w:tcW w:w="947" w:type="dxa"/>
            <w:vAlign w:val="center"/>
          </w:tcPr>
          <w:p w14:paraId="1F00303F" w14:textId="77777777" w:rsidR="00DD2752" w:rsidRPr="00FD5C53" w:rsidRDefault="00DD2752" w:rsidP="009F058B">
            <w:pPr>
              <w:spacing w:line="240" w:lineRule="auto"/>
              <w:jc w:val="center"/>
              <w:rPr>
                <w:rFonts w:eastAsia="맑은 고딕"/>
                <w:lang w:val="x-none"/>
              </w:rPr>
            </w:pPr>
            <w:r w:rsidRPr="00FD5C53">
              <w:rPr>
                <w:rFonts w:eastAsia="맑은 고딕"/>
                <w:lang w:val="x-none"/>
              </w:rPr>
              <w:t>1</w:t>
            </w:r>
          </w:p>
        </w:tc>
        <w:tc>
          <w:tcPr>
            <w:tcW w:w="947" w:type="dxa"/>
            <w:vMerge/>
            <w:vAlign w:val="center"/>
          </w:tcPr>
          <w:p w14:paraId="6547A91E" w14:textId="77777777" w:rsidR="00DD2752" w:rsidRPr="00FD5C53" w:rsidRDefault="00DD2752" w:rsidP="009F058B">
            <w:pPr>
              <w:spacing w:line="240" w:lineRule="auto"/>
              <w:jc w:val="center"/>
              <w:rPr>
                <w:rFonts w:eastAsia="맑은 고딕"/>
                <w:lang w:val="x-none" w:eastAsia="x-none"/>
              </w:rPr>
            </w:pPr>
          </w:p>
        </w:tc>
        <w:tc>
          <w:tcPr>
            <w:tcW w:w="947" w:type="dxa"/>
            <w:vMerge/>
            <w:vAlign w:val="center"/>
          </w:tcPr>
          <w:p w14:paraId="092FC1A3" w14:textId="77777777" w:rsidR="00DD2752" w:rsidRPr="00FD5C53" w:rsidRDefault="00DD2752" w:rsidP="009F058B">
            <w:pPr>
              <w:spacing w:line="240" w:lineRule="auto"/>
              <w:jc w:val="center"/>
              <w:rPr>
                <w:rFonts w:eastAsia="맑은 고딕"/>
                <w:lang w:val="x-none" w:eastAsia="x-none"/>
              </w:rPr>
            </w:pPr>
          </w:p>
        </w:tc>
        <w:tc>
          <w:tcPr>
            <w:tcW w:w="947" w:type="dxa"/>
            <w:vMerge/>
            <w:shd w:val="clear" w:color="auto" w:fill="BFBFBF" w:themeFill="background1" w:themeFillShade="BF"/>
            <w:vAlign w:val="center"/>
          </w:tcPr>
          <w:p w14:paraId="0824469C" w14:textId="77777777" w:rsidR="00DD2752" w:rsidRPr="00FD5C53" w:rsidRDefault="00DD2752" w:rsidP="009F058B">
            <w:pPr>
              <w:spacing w:line="240" w:lineRule="auto"/>
              <w:jc w:val="center"/>
              <w:rPr>
                <w:rFonts w:eastAsia="맑은 고딕"/>
                <w:lang w:val="x-none" w:eastAsia="x-none"/>
              </w:rPr>
            </w:pPr>
          </w:p>
        </w:tc>
      </w:tr>
      <w:tr w:rsidR="00DD2752" w:rsidRPr="00DC13F9" w14:paraId="2649118F" w14:textId="77777777" w:rsidTr="009F058B">
        <w:trPr>
          <w:trHeight w:val="263"/>
          <w:jc w:val="center"/>
        </w:trPr>
        <w:tc>
          <w:tcPr>
            <w:tcW w:w="947" w:type="dxa"/>
            <w:vMerge/>
            <w:vAlign w:val="center"/>
          </w:tcPr>
          <w:p w14:paraId="3A9EE2D6" w14:textId="77777777" w:rsidR="00DD2752" w:rsidRPr="00FD5C53" w:rsidRDefault="00DD2752" w:rsidP="009F058B">
            <w:pPr>
              <w:spacing w:line="240" w:lineRule="auto"/>
              <w:jc w:val="center"/>
              <w:rPr>
                <w:rFonts w:eastAsia="맑은 고딕"/>
                <w:lang w:val="x-none" w:eastAsia="x-none"/>
              </w:rPr>
            </w:pPr>
          </w:p>
        </w:tc>
        <w:tc>
          <w:tcPr>
            <w:tcW w:w="947" w:type="dxa"/>
            <w:vAlign w:val="center"/>
          </w:tcPr>
          <w:p w14:paraId="7C71002F" w14:textId="77777777" w:rsidR="00DD2752" w:rsidRPr="00FD5C53" w:rsidRDefault="00DD2752" w:rsidP="009F058B">
            <w:pPr>
              <w:spacing w:line="240" w:lineRule="auto"/>
              <w:jc w:val="center"/>
              <w:rPr>
                <w:rFonts w:eastAsia="맑은 고딕"/>
                <w:lang w:val="x-none"/>
              </w:rPr>
            </w:pPr>
            <w:r w:rsidRPr="00FD5C53">
              <w:rPr>
                <w:rFonts w:eastAsia="맑은 고딕"/>
                <w:lang w:val="x-none"/>
              </w:rPr>
              <w:t>2</w:t>
            </w:r>
          </w:p>
        </w:tc>
        <w:tc>
          <w:tcPr>
            <w:tcW w:w="947" w:type="dxa"/>
            <w:vAlign w:val="center"/>
          </w:tcPr>
          <w:p w14:paraId="1621001D" w14:textId="77777777" w:rsidR="00DD2752" w:rsidRPr="00FD5C53" w:rsidRDefault="00D2614F" w:rsidP="009F058B">
            <w:pPr>
              <w:spacing w:line="240" w:lineRule="auto"/>
              <w:jc w:val="center"/>
              <w:rPr>
                <w:rFonts w:eastAsia="맑은 고딕"/>
                <w:lang w:val="x-none"/>
              </w:rPr>
            </w:pPr>
            <m:oMathPara>
              <m:oMath>
                <m:sSub>
                  <m:sSubPr>
                    <m:ctrlPr>
                      <w:rPr>
                        <w:rFonts w:ascii="Cambria Math" w:eastAsia="굴림" w:hAnsi="Cambria Math"/>
                        <w:i/>
                        <w:lang w:val="x-none" w:eastAsia="x-none"/>
                      </w:rPr>
                    </m:ctrlPr>
                  </m:sSubPr>
                  <m:e>
                    <m:r>
                      <w:rPr>
                        <w:rFonts w:ascii="Cambria Math" w:eastAsia="굴림" w:hAnsi="Cambria Math"/>
                        <w:lang w:val="x-none" w:eastAsia="x-none"/>
                      </w:rPr>
                      <m:t>x</m:t>
                    </m:r>
                  </m:e>
                  <m:sub>
                    <m:r>
                      <w:rPr>
                        <w:rFonts w:ascii="Cambria Math" w:eastAsia="굴림" w:hAnsi="Cambria Math"/>
                        <w:lang w:val="x-none" w:eastAsia="x-none"/>
                      </w:rPr>
                      <m:t>2</m:t>
                    </m:r>
                  </m:sub>
                </m:sSub>
              </m:oMath>
            </m:oMathPara>
          </w:p>
        </w:tc>
        <w:tc>
          <w:tcPr>
            <w:tcW w:w="947" w:type="dxa"/>
            <w:vAlign w:val="center"/>
          </w:tcPr>
          <w:p w14:paraId="0B0E27E3" w14:textId="77777777" w:rsidR="00DD2752" w:rsidRPr="00FD5C53" w:rsidRDefault="00D2614F" w:rsidP="009F058B">
            <w:pPr>
              <w:spacing w:line="240" w:lineRule="auto"/>
              <w:jc w:val="center"/>
              <w:rPr>
                <w:rFonts w:eastAsia="맑은 고딕"/>
                <w:lang w:val="x-none" w:eastAsia="x-none"/>
              </w:rPr>
            </w:pPr>
            <m:oMathPara>
              <m:oMath>
                <m:sSub>
                  <m:sSubPr>
                    <m:ctrlPr>
                      <w:rPr>
                        <w:rFonts w:ascii="Cambria Math" w:eastAsia="굴림" w:hAnsi="Cambria Math"/>
                        <w:i/>
                        <w:lang w:val="x-none" w:eastAsia="x-none"/>
                      </w:rPr>
                    </m:ctrlPr>
                  </m:sSubPr>
                  <m:e>
                    <m:r>
                      <w:rPr>
                        <w:rFonts w:ascii="Cambria Math" w:eastAsia="굴림" w:hAnsi="Cambria Math"/>
                        <w:lang w:val="x-none" w:eastAsia="x-none"/>
                      </w:rPr>
                      <m:t>y</m:t>
                    </m:r>
                  </m:e>
                  <m:sub>
                    <m:r>
                      <w:rPr>
                        <w:rFonts w:ascii="Cambria Math" w:eastAsia="굴림" w:hAnsi="Cambria Math"/>
                        <w:lang w:val="x-none" w:eastAsia="x-none"/>
                      </w:rPr>
                      <m:t>2</m:t>
                    </m:r>
                  </m:sub>
                </m:sSub>
              </m:oMath>
            </m:oMathPara>
          </w:p>
        </w:tc>
        <w:tc>
          <w:tcPr>
            <w:tcW w:w="947" w:type="dxa"/>
            <w:shd w:val="clear" w:color="auto" w:fill="BFBFBF" w:themeFill="background1" w:themeFillShade="BF"/>
            <w:vAlign w:val="center"/>
          </w:tcPr>
          <w:p w14:paraId="391CF0A7" w14:textId="77777777" w:rsidR="00DD2752" w:rsidRPr="00FD5C53" w:rsidRDefault="00D2614F" w:rsidP="009F058B">
            <w:pPr>
              <w:spacing w:line="240" w:lineRule="auto"/>
              <w:jc w:val="center"/>
              <w:rPr>
                <w:rFonts w:eastAsia="맑은 고딕"/>
                <w:lang w:val="x-none" w:eastAsia="x-none"/>
              </w:rPr>
            </w:pPr>
            <m:oMathPara>
              <m:oMath>
                <m:sSub>
                  <m:sSubPr>
                    <m:ctrlPr>
                      <w:rPr>
                        <w:rFonts w:ascii="Cambria Math" w:eastAsia="굴림" w:hAnsi="Cambria Math"/>
                        <w:i/>
                        <w:lang w:val="x-none" w:eastAsia="x-none"/>
                      </w:rPr>
                    </m:ctrlPr>
                  </m:sSubPr>
                  <m:e>
                    <m:r>
                      <w:rPr>
                        <w:rFonts w:ascii="Cambria Math" w:eastAsia="굴림" w:hAnsi="Cambria Math"/>
                        <w:lang w:val="x-none" w:eastAsia="x-none"/>
                      </w:rPr>
                      <m:t>β</m:t>
                    </m:r>
                  </m:e>
                  <m:sub>
                    <m:r>
                      <w:rPr>
                        <w:rFonts w:ascii="Cambria Math" w:eastAsia="굴림" w:hAnsi="Cambria Math"/>
                        <w:lang w:val="x-none" w:eastAsia="x-none"/>
                      </w:rPr>
                      <m:t>2</m:t>
                    </m:r>
                  </m:sub>
                </m:sSub>
              </m:oMath>
            </m:oMathPara>
          </w:p>
        </w:tc>
      </w:tr>
      <w:tr w:rsidR="00DD2752" w:rsidRPr="00DC13F9" w14:paraId="2D0BC71B" w14:textId="77777777" w:rsidTr="009F058B">
        <w:trPr>
          <w:trHeight w:val="256"/>
          <w:jc w:val="center"/>
        </w:trPr>
        <w:tc>
          <w:tcPr>
            <w:tcW w:w="947" w:type="dxa"/>
            <w:vMerge w:val="restart"/>
            <w:vAlign w:val="center"/>
          </w:tcPr>
          <w:p w14:paraId="5C335B16" w14:textId="77777777" w:rsidR="00DD2752" w:rsidRPr="00FD5C53" w:rsidRDefault="00DD2752" w:rsidP="009F058B">
            <w:pPr>
              <w:spacing w:line="240" w:lineRule="auto"/>
              <w:jc w:val="center"/>
              <w:rPr>
                <w:rFonts w:eastAsia="맑은 고딕"/>
                <w:lang w:val="x-none"/>
              </w:rPr>
            </w:pPr>
            <w:r w:rsidRPr="00FD5C53">
              <w:rPr>
                <w:rFonts w:eastAsia="맑은 고딕"/>
                <w:lang w:val="x-none"/>
              </w:rPr>
              <w:t>4</w:t>
            </w:r>
          </w:p>
        </w:tc>
        <w:tc>
          <w:tcPr>
            <w:tcW w:w="947" w:type="dxa"/>
            <w:vAlign w:val="center"/>
          </w:tcPr>
          <w:p w14:paraId="393A476A" w14:textId="77777777" w:rsidR="00DD2752" w:rsidRPr="00FD5C53" w:rsidRDefault="00DD2752" w:rsidP="009F058B">
            <w:pPr>
              <w:spacing w:line="240" w:lineRule="auto"/>
              <w:jc w:val="center"/>
              <w:rPr>
                <w:rFonts w:eastAsia="맑은 고딕"/>
                <w:lang w:val="x-none"/>
              </w:rPr>
            </w:pPr>
            <w:r w:rsidRPr="00FD5C53">
              <w:rPr>
                <w:rFonts w:eastAsia="맑은 고딕"/>
                <w:lang w:val="x-none"/>
              </w:rPr>
              <w:t>0</w:t>
            </w:r>
          </w:p>
        </w:tc>
        <w:tc>
          <w:tcPr>
            <w:tcW w:w="947" w:type="dxa"/>
            <w:vMerge w:val="restart"/>
            <w:vAlign w:val="center"/>
          </w:tcPr>
          <w:p w14:paraId="0BD280FB" w14:textId="77777777" w:rsidR="00DD2752" w:rsidRPr="00FD5C53" w:rsidRDefault="00D2614F" w:rsidP="009F058B">
            <w:pPr>
              <w:spacing w:line="240" w:lineRule="auto"/>
              <w:jc w:val="center"/>
              <w:rPr>
                <w:rFonts w:eastAsia="맑은 고딕"/>
                <w:lang w:val="x-none"/>
              </w:rPr>
            </w:pPr>
            <m:oMathPara>
              <m:oMath>
                <m:sSub>
                  <m:sSubPr>
                    <m:ctrlPr>
                      <w:rPr>
                        <w:rFonts w:ascii="Cambria Math" w:eastAsia="굴림" w:hAnsi="Cambria Math"/>
                        <w:i/>
                        <w:lang w:val="x-none" w:eastAsia="x-none"/>
                      </w:rPr>
                    </m:ctrlPr>
                  </m:sSubPr>
                  <m:e>
                    <m:r>
                      <w:rPr>
                        <w:rFonts w:ascii="Cambria Math" w:eastAsia="굴림" w:hAnsi="Cambria Math"/>
                        <w:lang w:val="x-none" w:eastAsia="x-none"/>
                      </w:rPr>
                      <m:t>x</m:t>
                    </m:r>
                  </m:e>
                  <m:sub>
                    <m:r>
                      <w:rPr>
                        <w:rFonts w:ascii="Cambria Math" w:eastAsia="굴림" w:hAnsi="Cambria Math"/>
                        <w:lang w:val="x-none" w:eastAsia="x-none"/>
                      </w:rPr>
                      <m:t>0</m:t>
                    </m:r>
                  </m:sub>
                </m:sSub>
              </m:oMath>
            </m:oMathPara>
          </w:p>
        </w:tc>
        <w:tc>
          <w:tcPr>
            <w:tcW w:w="947" w:type="dxa"/>
            <w:vMerge w:val="restart"/>
            <w:vAlign w:val="center"/>
          </w:tcPr>
          <w:p w14:paraId="25AADE00" w14:textId="77777777" w:rsidR="00DD2752" w:rsidRPr="00FD5C53" w:rsidRDefault="00D2614F" w:rsidP="009F058B">
            <w:pPr>
              <w:spacing w:line="240" w:lineRule="auto"/>
              <w:jc w:val="center"/>
              <w:rPr>
                <w:rFonts w:eastAsia="맑은 고딕"/>
                <w:lang w:val="x-none" w:eastAsia="x-none"/>
              </w:rPr>
            </w:pPr>
            <m:oMathPara>
              <m:oMath>
                <m:sSub>
                  <m:sSubPr>
                    <m:ctrlPr>
                      <w:rPr>
                        <w:rFonts w:ascii="Cambria Math" w:eastAsia="굴림" w:hAnsi="Cambria Math"/>
                        <w:i/>
                        <w:lang w:val="x-none" w:eastAsia="x-none"/>
                      </w:rPr>
                    </m:ctrlPr>
                  </m:sSubPr>
                  <m:e>
                    <m:r>
                      <w:rPr>
                        <w:rFonts w:ascii="Cambria Math" w:eastAsia="굴림" w:hAnsi="Cambria Math"/>
                        <w:lang w:val="x-none" w:eastAsia="x-none"/>
                      </w:rPr>
                      <m:t>y</m:t>
                    </m:r>
                  </m:e>
                  <m:sub>
                    <m:r>
                      <w:rPr>
                        <w:rFonts w:ascii="Cambria Math" w:eastAsia="굴림" w:hAnsi="Cambria Math"/>
                        <w:lang w:val="x-none" w:eastAsia="x-none"/>
                      </w:rPr>
                      <m:t>0</m:t>
                    </m:r>
                  </m:sub>
                </m:sSub>
              </m:oMath>
            </m:oMathPara>
          </w:p>
        </w:tc>
        <w:tc>
          <w:tcPr>
            <w:tcW w:w="947" w:type="dxa"/>
            <w:vMerge w:val="restart"/>
            <w:shd w:val="clear" w:color="auto" w:fill="BFBFBF" w:themeFill="background1" w:themeFillShade="BF"/>
            <w:vAlign w:val="center"/>
          </w:tcPr>
          <w:p w14:paraId="27135E0C" w14:textId="77777777" w:rsidR="00DD2752" w:rsidRPr="00FD5C53" w:rsidRDefault="00D2614F" w:rsidP="009F058B">
            <w:pPr>
              <w:spacing w:line="240" w:lineRule="auto"/>
              <w:jc w:val="center"/>
              <w:rPr>
                <w:rFonts w:eastAsia="맑은 고딕"/>
                <w:lang w:val="x-none" w:eastAsia="x-none"/>
              </w:rPr>
            </w:pPr>
            <m:oMathPara>
              <m:oMath>
                <m:sSub>
                  <m:sSubPr>
                    <m:ctrlPr>
                      <w:rPr>
                        <w:rFonts w:ascii="Cambria Math" w:eastAsia="굴림" w:hAnsi="Cambria Math"/>
                        <w:i/>
                        <w:lang w:val="x-none" w:eastAsia="x-none"/>
                      </w:rPr>
                    </m:ctrlPr>
                  </m:sSubPr>
                  <m:e>
                    <m:r>
                      <w:rPr>
                        <w:rFonts w:ascii="Cambria Math" w:eastAsia="굴림" w:hAnsi="Cambria Math"/>
                        <w:lang w:val="x-none" w:eastAsia="x-none"/>
                      </w:rPr>
                      <m:t>β</m:t>
                    </m:r>
                  </m:e>
                  <m:sub>
                    <m:r>
                      <w:rPr>
                        <w:rFonts w:ascii="Cambria Math" w:eastAsia="굴림" w:hAnsi="Cambria Math"/>
                        <w:lang w:val="x-none" w:eastAsia="x-none"/>
                      </w:rPr>
                      <m:t>0</m:t>
                    </m:r>
                  </m:sub>
                </m:sSub>
              </m:oMath>
            </m:oMathPara>
          </w:p>
        </w:tc>
      </w:tr>
      <w:tr w:rsidR="00DD2752" w:rsidRPr="00DC13F9" w14:paraId="30DF5EB9" w14:textId="77777777" w:rsidTr="009F058B">
        <w:trPr>
          <w:trHeight w:val="256"/>
          <w:jc w:val="center"/>
        </w:trPr>
        <w:tc>
          <w:tcPr>
            <w:tcW w:w="947" w:type="dxa"/>
            <w:vMerge/>
            <w:vAlign w:val="center"/>
          </w:tcPr>
          <w:p w14:paraId="37E21AFF" w14:textId="77777777" w:rsidR="00DD2752" w:rsidRPr="00FD5C53" w:rsidRDefault="00DD2752" w:rsidP="009F058B">
            <w:pPr>
              <w:spacing w:line="240" w:lineRule="auto"/>
              <w:jc w:val="center"/>
              <w:rPr>
                <w:rFonts w:eastAsia="맑은 고딕"/>
                <w:lang w:val="x-none" w:eastAsia="x-none"/>
              </w:rPr>
            </w:pPr>
          </w:p>
        </w:tc>
        <w:tc>
          <w:tcPr>
            <w:tcW w:w="947" w:type="dxa"/>
            <w:vAlign w:val="center"/>
          </w:tcPr>
          <w:p w14:paraId="78326759" w14:textId="77777777" w:rsidR="00DD2752" w:rsidRPr="00FD5C53" w:rsidRDefault="00DD2752" w:rsidP="009F058B">
            <w:pPr>
              <w:spacing w:line="240" w:lineRule="auto"/>
              <w:jc w:val="center"/>
              <w:rPr>
                <w:rFonts w:eastAsia="맑은 고딕"/>
                <w:lang w:val="x-none"/>
              </w:rPr>
            </w:pPr>
            <w:r w:rsidRPr="00FD5C53">
              <w:rPr>
                <w:rFonts w:eastAsia="맑은 고딕"/>
                <w:lang w:val="x-none"/>
              </w:rPr>
              <w:t>1</w:t>
            </w:r>
          </w:p>
        </w:tc>
        <w:tc>
          <w:tcPr>
            <w:tcW w:w="947" w:type="dxa"/>
            <w:vMerge/>
            <w:vAlign w:val="center"/>
          </w:tcPr>
          <w:p w14:paraId="40B3C2CF" w14:textId="77777777" w:rsidR="00DD2752" w:rsidRPr="00FD5C53" w:rsidRDefault="00DD2752" w:rsidP="009F058B">
            <w:pPr>
              <w:spacing w:line="240" w:lineRule="auto"/>
              <w:jc w:val="center"/>
              <w:rPr>
                <w:rFonts w:eastAsia="맑은 고딕"/>
                <w:lang w:val="x-none" w:eastAsia="x-none"/>
              </w:rPr>
            </w:pPr>
          </w:p>
        </w:tc>
        <w:tc>
          <w:tcPr>
            <w:tcW w:w="947" w:type="dxa"/>
            <w:vMerge/>
            <w:vAlign w:val="center"/>
          </w:tcPr>
          <w:p w14:paraId="4B45543E" w14:textId="77777777" w:rsidR="00DD2752" w:rsidRPr="00FD5C53" w:rsidRDefault="00DD2752" w:rsidP="009F058B">
            <w:pPr>
              <w:spacing w:line="240" w:lineRule="auto"/>
              <w:jc w:val="center"/>
              <w:rPr>
                <w:rFonts w:eastAsia="맑은 고딕"/>
                <w:lang w:val="x-none" w:eastAsia="x-none"/>
              </w:rPr>
            </w:pPr>
          </w:p>
        </w:tc>
        <w:tc>
          <w:tcPr>
            <w:tcW w:w="947" w:type="dxa"/>
            <w:vMerge/>
            <w:shd w:val="clear" w:color="auto" w:fill="BFBFBF" w:themeFill="background1" w:themeFillShade="BF"/>
            <w:vAlign w:val="center"/>
          </w:tcPr>
          <w:p w14:paraId="3DBDAE95" w14:textId="77777777" w:rsidR="00DD2752" w:rsidRPr="00FD5C53" w:rsidRDefault="00DD2752" w:rsidP="009F058B">
            <w:pPr>
              <w:spacing w:line="240" w:lineRule="auto"/>
              <w:jc w:val="center"/>
              <w:rPr>
                <w:rFonts w:eastAsia="맑은 고딕"/>
                <w:lang w:val="x-none" w:eastAsia="x-none"/>
              </w:rPr>
            </w:pPr>
          </w:p>
        </w:tc>
      </w:tr>
      <w:tr w:rsidR="00DD2752" w:rsidRPr="00DC13F9" w14:paraId="5B0BA086" w14:textId="77777777" w:rsidTr="009F058B">
        <w:trPr>
          <w:trHeight w:val="256"/>
          <w:jc w:val="center"/>
        </w:trPr>
        <w:tc>
          <w:tcPr>
            <w:tcW w:w="947" w:type="dxa"/>
            <w:vMerge/>
            <w:vAlign w:val="center"/>
          </w:tcPr>
          <w:p w14:paraId="0441BBD3" w14:textId="77777777" w:rsidR="00DD2752" w:rsidRPr="00FD5C53" w:rsidRDefault="00DD2752" w:rsidP="009F058B">
            <w:pPr>
              <w:spacing w:line="240" w:lineRule="auto"/>
              <w:jc w:val="center"/>
              <w:rPr>
                <w:rFonts w:eastAsia="맑은 고딕"/>
                <w:lang w:val="x-none" w:eastAsia="x-none"/>
              </w:rPr>
            </w:pPr>
          </w:p>
        </w:tc>
        <w:tc>
          <w:tcPr>
            <w:tcW w:w="947" w:type="dxa"/>
            <w:vAlign w:val="center"/>
          </w:tcPr>
          <w:p w14:paraId="68CF2E3E" w14:textId="77777777" w:rsidR="00DD2752" w:rsidRPr="00FD5C53" w:rsidRDefault="00DD2752" w:rsidP="009F058B">
            <w:pPr>
              <w:spacing w:line="240" w:lineRule="auto"/>
              <w:jc w:val="center"/>
              <w:rPr>
                <w:rFonts w:eastAsia="맑은 고딕"/>
                <w:lang w:val="x-none"/>
              </w:rPr>
            </w:pPr>
            <w:r w:rsidRPr="00FD5C53">
              <w:rPr>
                <w:rFonts w:eastAsia="맑은 고딕"/>
                <w:lang w:val="x-none"/>
              </w:rPr>
              <w:t>2</w:t>
            </w:r>
          </w:p>
        </w:tc>
        <w:tc>
          <w:tcPr>
            <w:tcW w:w="947" w:type="dxa"/>
            <w:vAlign w:val="center"/>
          </w:tcPr>
          <w:p w14:paraId="6F2E013F" w14:textId="77777777" w:rsidR="00DD2752" w:rsidRPr="00FD5C53" w:rsidRDefault="00D2614F" w:rsidP="009F058B">
            <w:pPr>
              <w:spacing w:line="240" w:lineRule="auto"/>
              <w:jc w:val="center"/>
              <w:rPr>
                <w:rFonts w:eastAsia="맑은 고딕"/>
                <w:lang w:val="x-none"/>
              </w:rPr>
            </w:pPr>
            <m:oMathPara>
              <m:oMath>
                <m:sSub>
                  <m:sSubPr>
                    <m:ctrlPr>
                      <w:rPr>
                        <w:rFonts w:ascii="Cambria Math" w:eastAsia="굴림" w:hAnsi="Cambria Math"/>
                        <w:i/>
                        <w:lang w:val="x-none" w:eastAsia="x-none"/>
                      </w:rPr>
                    </m:ctrlPr>
                  </m:sSubPr>
                  <m:e>
                    <m:r>
                      <w:rPr>
                        <w:rFonts w:ascii="Cambria Math" w:eastAsia="굴림" w:hAnsi="Cambria Math"/>
                        <w:lang w:val="x-none" w:eastAsia="x-none"/>
                      </w:rPr>
                      <m:t>x</m:t>
                    </m:r>
                  </m:e>
                  <m:sub>
                    <m:r>
                      <w:rPr>
                        <w:rFonts w:ascii="Cambria Math" w:eastAsia="굴림" w:hAnsi="Cambria Math"/>
                        <w:lang w:val="x-none" w:eastAsia="x-none"/>
                      </w:rPr>
                      <m:t>2</m:t>
                    </m:r>
                  </m:sub>
                </m:sSub>
              </m:oMath>
            </m:oMathPara>
          </w:p>
        </w:tc>
        <w:tc>
          <w:tcPr>
            <w:tcW w:w="947" w:type="dxa"/>
            <w:vAlign w:val="center"/>
          </w:tcPr>
          <w:p w14:paraId="52F2D056" w14:textId="77777777" w:rsidR="00DD2752" w:rsidRPr="00FD5C53" w:rsidRDefault="00D2614F" w:rsidP="009F058B">
            <w:pPr>
              <w:spacing w:line="240" w:lineRule="auto"/>
              <w:jc w:val="center"/>
              <w:rPr>
                <w:rFonts w:eastAsia="맑은 고딕"/>
                <w:lang w:val="x-none" w:eastAsia="x-none"/>
              </w:rPr>
            </w:pPr>
            <m:oMathPara>
              <m:oMath>
                <m:sSub>
                  <m:sSubPr>
                    <m:ctrlPr>
                      <w:rPr>
                        <w:rFonts w:ascii="Cambria Math" w:eastAsia="굴림" w:hAnsi="Cambria Math"/>
                        <w:i/>
                        <w:lang w:val="x-none" w:eastAsia="x-none"/>
                      </w:rPr>
                    </m:ctrlPr>
                  </m:sSubPr>
                  <m:e>
                    <m:r>
                      <w:rPr>
                        <w:rFonts w:ascii="Cambria Math" w:eastAsia="굴림" w:hAnsi="Cambria Math"/>
                        <w:lang w:val="x-none" w:eastAsia="x-none"/>
                      </w:rPr>
                      <m:t>y</m:t>
                    </m:r>
                  </m:e>
                  <m:sub>
                    <m:r>
                      <w:rPr>
                        <w:rFonts w:ascii="Cambria Math" w:eastAsia="굴림" w:hAnsi="Cambria Math"/>
                        <w:lang w:val="x-none" w:eastAsia="x-none"/>
                      </w:rPr>
                      <m:t>2</m:t>
                    </m:r>
                  </m:sub>
                </m:sSub>
              </m:oMath>
            </m:oMathPara>
          </w:p>
        </w:tc>
        <w:tc>
          <w:tcPr>
            <w:tcW w:w="947" w:type="dxa"/>
            <w:shd w:val="clear" w:color="auto" w:fill="BFBFBF" w:themeFill="background1" w:themeFillShade="BF"/>
            <w:vAlign w:val="center"/>
          </w:tcPr>
          <w:p w14:paraId="482F5639" w14:textId="77777777" w:rsidR="00DD2752" w:rsidRPr="00FD5C53" w:rsidRDefault="00D2614F" w:rsidP="009F058B">
            <w:pPr>
              <w:spacing w:line="240" w:lineRule="auto"/>
              <w:jc w:val="center"/>
              <w:rPr>
                <w:rFonts w:eastAsia="맑은 고딕"/>
                <w:lang w:val="x-none" w:eastAsia="x-none"/>
              </w:rPr>
            </w:pPr>
            <m:oMathPara>
              <m:oMath>
                <m:sSub>
                  <m:sSubPr>
                    <m:ctrlPr>
                      <w:rPr>
                        <w:rFonts w:ascii="Cambria Math" w:eastAsia="굴림" w:hAnsi="Cambria Math"/>
                        <w:i/>
                        <w:lang w:val="x-none" w:eastAsia="x-none"/>
                      </w:rPr>
                    </m:ctrlPr>
                  </m:sSubPr>
                  <m:e>
                    <m:r>
                      <w:rPr>
                        <w:rFonts w:ascii="Cambria Math" w:eastAsia="굴림" w:hAnsi="Cambria Math"/>
                        <w:lang w:val="x-none" w:eastAsia="x-none"/>
                      </w:rPr>
                      <m:t>β</m:t>
                    </m:r>
                  </m:e>
                  <m:sub>
                    <m:r>
                      <w:rPr>
                        <w:rFonts w:ascii="Cambria Math" w:eastAsia="굴림" w:hAnsi="Cambria Math"/>
                        <w:lang w:val="x-none" w:eastAsia="x-none"/>
                      </w:rPr>
                      <m:t>2</m:t>
                    </m:r>
                  </m:sub>
                </m:sSub>
              </m:oMath>
            </m:oMathPara>
          </w:p>
        </w:tc>
      </w:tr>
      <w:tr w:rsidR="00DD2752" w:rsidRPr="00DC13F9" w14:paraId="0B9363C0" w14:textId="77777777" w:rsidTr="009F058B">
        <w:trPr>
          <w:trHeight w:val="263"/>
          <w:jc w:val="center"/>
        </w:trPr>
        <w:tc>
          <w:tcPr>
            <w:tcW w:w="947" w:type="dxa"/>
            <w:vMerge/>
            <w:vAlign w:val="center"/>
          </w:tcPr>
          <w:p w14:paraId="681A0A05" w14:textId="77777777" w:rsidR="00DD2752" w:rsidRPr="00FD5C53" w:rsidRDefault="00DD2752" w:rsidP="009F058B">
            <w:pPr>
              <w:spacing w:line="240" w:lineRule="auto"/>
              <w:jc w:val="center"/>
              <w:rPr>
                <w:rFonts w:eastAsia="맑은 고딕"/>
                <w:lang w:val="x-none" w:eastAsia="x-none"/>
              </w:rPr>
            </w:pPr>
          </w:p>
        </w:tc>
        <w:tc>
          <w:tcPr>
            <w:tcW w:w="947" w:type="dxa"/>
            <w:vAlign w:val="center"/>
          </w:tcPr>
          <w:p w14:paraId="49FF5DBF" w14:textId="77777777" w:rsidR="00DD2752" w:rsidRPr="00FD5C53" w:rsidRDefault="00DD2752" w:rsidP="009F058B">
            <w:pPr>
              <w:spacing w:line="240" w:lineRule="auto"/>
              <w:jc w:val="center"/>
              <w:rPr>
                <w:rFonts w:eastAsia="맑은 고딕"/>
                <w:lang w:val="x-none"/>
              </w:rPr>
            </w:pPr>
            <w:r w:rsidRPr="00FD5C53">
              <w:rPr>
                <w:rFonts w:eastAsia="맑은 고딕"/>
                <w:lang w:val="x-none"/>
              </w:rPr>
              <w:t>3</w:t>
            </w:r>
          </w:p>
        </w:tc>
        <w:tc>
          <w:tcPr>
            <w:tcW w:w="947" w:type="dxa"/>
            <w:vAlign w:val="center"/>
          </w:tcPr>
          <w:p w14:paraId="64BC52DC" w14:textId="77777777" w:rsidR="00DD2752" w:rsidRPr="00FD5C53" w:rsidRDefault="00D2614F" w:rsidP="009F058B">
            <w:pPr>
              <w:spacing w:line="240" w:lineRule="auto"/>
              <w:jc w:val="center"/>
              <w:rPr>
                <w:rFonts w:eastAsia="맑은 고딕"/>
                <w:lang w:val="x-none"/>
              </w:rPr>
            </w:pPr>
            <m:oMathPara>
              <m:oMath>
                <m:sSub>
                  <m:sSubPr>
                    <m:ctrlPr>
                      <w:rPr>
                        <w:rFonts w:ascii="Cambria Math" w:eastAsia="굴림" w:hAnsi="Cambria Math"/>
                        <w:i/>
                        <w:lang w:val="x-none" w:eastAsia="x-none"/>
                      </w:rPr>
                    </m:ctrlPr>
                  </m:sSubPr>
                  <m:e>
                    <m:r>
                      <w:rPr>
                        <w:rFonts w:ascii="Cambria Math" w:eastAsia="굴림" w:hAnsi="Cambria Math"/>
                        <w:lang w:val="x-none" w:eastAsia="x-none"/>
                      </w:rPr>
                      <m:t>x</m:t>
                    </m:r>
                  </m:e>
                  <m:sub>
                    <m:r>
                      <w:rPr>
                        <w:rFonts w:ascii="Cambria Math" w:eastAsia="굴림" w:hAnsi="Cambria Math"/>
                        <w:lang w:val="x-none" w:eastAsia="x-none"/>
                      </w:rPr>
                      <m:t>3</m:t>
                    </m:r>
                  </m:sub>
                </m:sSub>
              </m:oMath>
            </m:oMathPara>
          </w:p>
        </w:tc>
        <w:tc>
          <w:tcPr>
            <w:tcW w:w="947" w:type="dxa"/>
            <w:vAlign w:val="center"/>
          </w:tcPr>
          <w:p w14:paraId="27C3A009" w14:textId="77777777" w:rsidR="00DD2752" w:rsidRPr="00FD5C53" w:rsidRDefault="00D2614F" w:rsidP="009F058B">
            <w:pPr>
              <w:spacing w:line="240" w:lineRule="auto"/>
              <w:jc w:val="center"/>
              <w:rPr>
                <w:rFonts w:eastAsia="맑은 고딕"/>
                <w:lang w:val="x-none" w:eastAsia="x-none"/>
              </w:rPr>
            </w:pPr>
            <m:oMathPara>
              <m:oMath>
                <m:sSub>
                  <m:sSubPr>
                    <m:ctrlPr>
                      <w:rPr>
                        <w:rFonts w:ascii="Cambria Math" w:eastAsia="굴림" w:hAnsi="Cambria Math"/>
                        <w:i/>
                        <w:lang w:val="x-none" w:eastAsia="x-none"/>
                      </w:rPr>
                    </m:ctrlPr>
                  </m:sSubPr>
                  <m:e>
                    <m:r>
                      <w:rPr>
                        <w:rFonts w:ascii="Cambria Math" w:eastAsia="굴림" w:hAnsi="Cambria Math"/>
                        <w:lang w:val="x-none" w:eastAsia="x-none"/>
                      </w:rPr>
                      <m:t>y</m:t>
                    </m:r>
                  </m:e>
                  <m:sub>
                    <m:r>
                      <w:rPr>
                        <w:rFonts w:ascii="Cambria Math" w:eastAsia="굴림" w:hAnsi="Cambria Math"/>
                        <w:lang w:val="x-none" w:eastAsia="x-none"/>
                      </w:rPr>
                      <m:t>3</m:t>
                    </m:r>
                  </m:sub>
                </m:sSub>
              </m:oMath>
            </m:oMathPara>
          </w:p>
        </w:tc>
        <w:tc>
          <w:tcPr>
            <w:tcW w:w="947" w:type="dxa"/>
            <w:shd w:val="clear" w:color="auto" w:fill="BFBFBF" w:themeFill="background1" w:themeFillShade="BF"/>
            <w:vAlign w:val="center"/>
          </w:tcPr>
          <w:p w14:paraId="16DF3225" w14:textId="77777777" w:rsidR="00DD2752" w:rsidRPr="00FD5C53" w:rsidRDefault="00D2614F" w:rsidP="009F058B">
            <w:pPr>
              <w:spacing w:line="240" w:lineRule="auto"/>
              <w:jc w:val="center"/>
              <w:rPr>
                <w:rFonts w:eastAsia="맑은 고딕"/>
                <w:lang w:val="x-none" w:eastAsia="x-none"/>
              </w:rPr>
            </w:pPr>
            <m:oMathPara>
              <m:oMath>
                <m:sSub>
                  <m:sSubPr>
                    <m:ctrlPr>
                      <w:rPr>
                        <w:rFonts w:ascii="Cambria Math" w:eastAsia="굴림" w:hAnsi="Cambria Math"/>
                        <w:i/>
                        <w:lang w:val="x-none" w:eastAsia="x-none"/>
                      </w:rPr>
                    </m:ctrlPr>
                  </m:sSubPr>
                  <m:e>
                    <m:r>
                      <w:rPr>
                        <w:rFonts w:ascii="Cambria Math" w:eastAsia="굴림" w:hAnsi="Cambria Math"/>
                        <w:lang w:val="x-none" w:eastAsia="x-none"/>
                      </w:rPr>
                      <m:t>β</m:t>
                    </m:r>
                  </m:e>
                  <m:sub>
                    <m:r>
                      <w:rPr>
                        <w:rFonts w:ascii="Cambria Math" w:eastAsia="굴림" w:hAnsi="Cambria Math"/>
                        <w:lang w:val="x-none" w:eastAsia="x-none"/>
                      </w:rPr>
                      <m:t>3</m:t>
                    </m:r>
                  </m:sub>
                </m:sSub>
              </m:oMath>
            </m:oMathPara>
          </w:p>
        </w:tc>
      </w:tr>
    </w:tbl>
    <w:p w14:paraId="306679F8" w14:textId="77777777" w:rsidR="00281495" w:rsidRDefault="00281495" w:rsidP="00DD2752">
      <w:pPr>
        <w:pStyle w:val="LGTdoc1"/>
        <w:spacing w:beforeLines="0" w:before="0" w:after="0" w:afterAutospacing="0" w:line="360" w:lineRule="auto"/>
        <w:rPr>
          <w:b w:val="0"/>
          <w:sz w:val="22"/>
          <w:lang w:val="en-US"/>
        </w:rPr>
      </w:pPr>
    </w:p>
    <w:p w14:paraId="6661E1EE" w14:textId="77777777" w:rsidR="00DD2752" w:rsidRDefault="00DD2752" w:rsidP="00281495">
      <w:pPr>
        <w:pStyle w:val="LGTdoc1"/>
        <w:spacing w:beforeLines="0" w:before="0" w:after="0" w:afterAutospacing="0" w:line="360" w:lineRule="auto"/>
        <w:ind w:firstLineChars="150" w:firstLine="330"/>
        <w:rPr>
          <w:b w:val="0"/>
          <w:sz w:val="22"/>
          <w:lang w:val="en-US"/>
        </w:rPr>
      </w:pPr>
      <w:r w:rsidRPr="00DC13F9">
        <w:rPr>
          <w:rFonts w:hint="eastAsia"/>
          <w:b w:val="0"/>
          <w:sz w:val="22"/>
          <w:lang w:val="en-US"/>
        </w:rPr>
        <w:t>This Alt</w:t>
      </w:r>
      <w:r w:rsidRPr="00DC13F9">
        <w:rPr>
          <w:b w:val="0"/>
          <w:sz w:val="22"/>
          <w:lang w:val="en-US"/>
        </w:rPr>
        <w:t>2.A</w:t>
      </w:r>
      <w:r w:rsidRPr="00DC13F9">
        <w:rPr>
          <w:rFonts w:hint="eastAsia"/>
          <w:b w:val="0"/>
          <w:sz w:val="22"/>
          <w:lang w:val="en-US"/>
        </w:rPr>
        <w:t xml:space="preserve"> applies a common parame</w:t>
      </w:r>
      <w:r w:rsidR="00281495">
        <w:rPr>
          <w:b w:val="0"/>
          <w:sz w:val="22"/>
          <w:lang w:val="en-US"/>
        </w:rPr>
        <w:t xml:space="preserve">ters (L,p) for a given </w:t>
      </w:r>
      <w:r w:rsidRPr="00DC13F9">
        <w:rPr>
          <w:b w:val="0"/>
          <w:sz w:val="22"/>
          <w:lang w:val="en-US"/>
        </w:rPr>
        <w:t>RI</w:t>
      </w:r>
      <w:r w:rsidR="00281495">
        <w:rPr>
          <w:b w:val="0"/>
          <w:sz w:val="22"/>
          <w:lang w:val="en-US"/>
        </w:rPr>
        <w:t xml:space="preserve"> value</w:t>
      </w:r>
      <w:r w:rsidRPr="00DC13F9">
        <w:rPr>
          <w:b w:val="0"/>
          <w:sz w:val="22"/>
          <w:lang w:val="en-US"/>
        </w:rPr>
        <w:t xml:space="preserve">, but </w:t>
      </w:r>
      <w:r w:rsidR="00281495">
        <w:rPr>
          <w:b w:val="0"/>
          <w:sz w:val="22"/>
          <w:lang w:val="en-US"/>
        </w:rPr>
        <w:t>it has</w:t>
      </w:r>
      <w:r w:rsidRPr="00DC13F9">
        <w:rPr>
          <w:b w:val="0"/>
          <w:sz w:val="22"/>
          <w:lang w:val="en-US"/>
        </w:rPr>
        <w:t xml:space="preserve"> the </w:t>
      </w:r>
      <w:r w:rsidR="00281495">
        <w:rPr>
          <w:b w:val="0"/>
          <w:sz w:val="22"/>
          <w:lang w:val="en-US"/>
        </w:rPr>
        <w:t xml:space="preserve">different </w:t>
      </w:r>
      <w:r w:rsidRPr="00DC13F9">
        <w:rPr>
          <w:b w:val="0"/>
          <w:sz w:val="22"/>
          <w:lang w:val="en-US"/>
        </w:rPr>
        <w:t xml:space="preserve">values for </w:t>
      </w:r>
      <w:r>
        <w:rPr>
          <w:b w:val="0"/>
          <w:sz w:val="22"/>
          <w:lang w:val="en-US"/>
        </w:rPr>
        <w:t>layer 2 and 3</w:t>
      </w:r>
      <w:r w:rsidRPr="00DC13F9">
        <w:rPr>
          <w:b w:val="0"/>
          <w:sz w:val="22"/>
          <w:lang w:val="en-US"/>
        </w:rPr>
        <w:t xml:space="preserve">. </w:t>
      </w:r>
      <w:r w:rsidR="00281495">
        <w:rPr>
          <w:b w:val="0"/>
          <w:sz w:val="22"/>
          <w:lang w:val="en-US"/>
        </w:rPr>
        <w:t>Here,</w:t>
      </w:r>
      <w:r w:rsidRPr="00DC13F9">
        <w:rPr>
          <w:b w:val="0"/>
          <w:sz w:val="22"/>
          <w:lang w:val="en-US"/>
        </w:rPr>
        <w:t xml:space="preserve"> the parameters L and p affect the number of SD and FD basis, respectively, and </w:t>
      </w:r>
      <m:oMath>
        <m:r>
          <m:rPr>
            <m:sty m:val="bi"/>
          </m:rPr>
          <w:rPr>
            <w:rFonts w:ascii="Cambria Math" w:eastAsia="굴림" w:hAnsi="Cambria Math"/>
            <w:sz w:val="22"/>
            <w:lang w:val="x-none" w:eastAsia="x-none"/>
          </w:rPr>
          <m:t>β</m:t>
        </m:r>
      </m:oMath>
      <w:r w:rsidRPr="00DC13F9">
        <w:rPr>
          <w:b w:val="0"/>
          <w:sz w:val="22"/>
          <w:lang w:val="en-US"/>
        </w:rPr>
        <w:t xml:space="preserve"> </w:t>
      </w:r>
      <w:r w:rsidR="00281495">
        <w:rPr>
          <w:b w:val="0"/>
          <w:sz w:val="22"/>
          <w:lang w:val="en-US"/>
        </w:rPr>
        <w:t xml:space="preserve">determines the max number of non-zero </w:t>
      </w:r>
      <w:r w:rsidRPr="00DC13F9">
        <w:rPr>
          <w:b w:val="0"/>
          <w:sz w:val="22"/>
          <w:lang w:val="en-US"/>
        </w:rPr>
        <w:t>coeffici</w:t>
      </w:r>
      <w:r>
        <w:rPr>
          <w:b w:val="0"/>
          <w:sz w:val="22"/>
          <w:lang w:val="en-US"/>
        </w:rPr>
        <w:t>ent</w:t>
      </w:r>
      <w:r w:rsidR="00281495">
        <w:rPr>
          <w:b w:val="0"/>
          <w:sz w:val="22"/>
          <w:lang w:val="en-US"/>
        </w:rPr>
        <w:t>s per layer</w:t>
      </w:r>
      <w:r w:rsidRPr="00DC13F9">
        <w:rPr>
          <w:b w:val="0"/>
          <w:sz w:val="22"/>
          <w:lang w:val="en-US"/>
        </w:rPr>
        <w:t xml:space="preserve">. Therefore, the parameters </w:t>
      </w:r>
      <w:r w:rsidR="00281495">
        <w:rPr>
          <w:b w:val="0"/>
          <w:sz w:val="22"/>
          <w:lang w:val="en-US"/>
        </w:rPr>
        <w:t>(</w:t>
      </w:r>
      <w:r w:rsidRPr="00DC13F9">
        <w:rPr>
          <w:b w:val="0"/>
          <w:sz w:val="22"/>
          <w:lang w:val="en-US"/>
        </w:rPr>
        <w:t>L, p,</w:t>
      </w:r>
      <w:r>
        <w:rPr>
          <w:b w:val="0"/>
          <w:sz w:val="22"/>
          <w:lang w:val="en-US"/>
        </w:rPr>
        <w:t xml:space="preserve"> </w:t>
      </w:r>
      <m:oMath>
        <m:r>
          <m:rPr>
            <m:sty m:val="bi"/>
          </m:rPr>
          <w:rPr>
            <w:rFonts w:ascii="Cambria Math" w:eastAsia="굴림" w:hAnsi="Cambria Math"/>
            <w:sz w:val="22"/>
            <w:lang w:val="x-none" w:eastAsia="x-none"/>
          </w:rPr>
          <m:t>β)</m:t>
        </m:r>
      </m:oMath>
      <w:r w:rsidRPr="00DC13F9">
        <w:rPr>
          <w:b w:val="0"/>
          <w:sz w:val="22"/>
          <w:lang w:val="en-US"/>
        </w:rPr>
        <w:t xml:space="preserve"> are the main factor for determining the payload for CSI feedback.</w:t>
      </w:r>
    </w:p>
    <w:p w14:paraId="54254233" w14:textId="77777777" w:rsidR="00AB4326" w:rsidRDefault="00AB4326" w:rsidP="00AB4326">
      <w:pPr>
        <w:pStyle w:val="LGTdoc1"/>
        <w:spacing w:beforeLines="0" w:before="0" w:after="0" w:afterAutospacing="0" w:line="360" w:lineRule="auto"/>
        <w:rPr>
          <w:sz w:val="22"/>
          <w:lang w:val="en-US"/>
        </w:rPr>
      </w:pPr>
      <w:r w:rsidRPr="00CC5C9D">
        <w:rPr>
          <w:sz w:val="22"/>
          <w:lang w:val="en-US"/>
        </w:rPr>
        <w:lastRenderedPageBreak/>
        <w:t xml:space="preserve">Observation 1. </w:t>
      </w:r>
      <w:r>
        <w:rPr>
          <w:sz w:val="22"/>
          <w:lang w:val="en-US"/>
        </w:rPr>
        <w:t xml:space="preserve">The parameter setting </w:t>
      </w:r>
      <m:oMath>
        <m:r>
          <m:rPr>
            <m:sty m:val="b"/>
          </m:rPr>
          <w:rPr>
            <w:rFonts w:ascii="Cambria Math" w:hAnsi="Cambria Math"/>
            <w:sz w:val="22"/>
            <w:lang w:val="en-US"/>
          </w:rPr>
          <m:t>(</m:t>
        </m:r>
        <m:r>
          <m:rPr>
            <m:sty m:val="bi"/>
          </m:rPr>
          <w:rPr>
            <w:rFonts w:ascii="Cambria Math" w:hAnsi="Cambria Math"/>
            <w:sz w:val="22"/>
            <w:lang w:val="en-US"/>
          </w:rPr>
          <m:t>L, p</m:t>
        </m:r>
        <m:r>
          <m:rPr>
            <m:sty m:val="b"/>
          </m:rPr>
          <w:rPr>
            <w:rFonts w:ascii="Cambria Math" w:hAnsi="Cambria Math"/>
            <w:sz w:val="22"/>
            <w:lang w:val="en-US"/>
          </w:rPr>
          <m:t xml:space="preserve">, </m:t>
        </m:r>
        <m:r>
          <m:rPr>
            <m:sty m:val="bi"/>
          </m:rPr>
          <w:rPr>
            <w:rFonts w:ascii="Cambria Math" w:eastAsia="굴림" w:hAnsi="Cambria Math"/>
            <w:sz w:val="22"/>
            <w:lang w:val="x-none" w:eastAsia="x-none"/>
          </w:rPr>
          <m:t>β</m:t>
        </m:r>
        <m:r>
          <m:rPr>
            <m:sty m:val="b"/>
          </m:rPr>
          <w:rPr>
            <w:rFonts w:ascii="Cambria Math" w:hAnsi="Cambria Math"/>
            <w:sz w:val="22"/>
            <w:lang w:val="x-none" w:eastAsia="x-none"/>
          </w:rPr>
          <m:t>)</m:t>
        </m:r>
      </m:oMath>
      <w:r>
        <w:rPr>
          <w:sz w:val="22"/>
          <w:lang w:val="en-US"/>
        </w:rPr>
        <w:t xml:space="preserve"> for the configured RI are the main factors for determining the overall payload for CSI feedback, so that those three parameters </w:t>
      </w:r>
      <m:oMath>
        <m:r>
          <m:rPr>
            <m:sty m:val="b"/>
          </m:rPr>
          <w:rPr>
            <w:rFonts w:ascii="Cambria Math" w:hAnsi="Cambria Math"/>
            <w:sz w:val="22"/>
            <w:lang w:val="en-US"/>
          </w:rPr>
          <m:t>(</m:t>
        </m:r>
        <m:r>
          <m:rPr>
            <m:sty m:val="bi"/>
          </m:rPr>
          <w:rPr>
            <w:rFonts w:ascii="Cambria Math" w:hAnsi="Cambria Math"/>
            <w:sz w:val="22"/>
            <w:lang w:val="en-US"/>
          </w:rPr>
          <m:t>L, p</m:t>
        </m:r>
        <m:r>
          <m:rPr>
            <m:sty m:val="b"/>
          </m:rPr>
          <w:rPr>
            <w:rFonts w:ascii="Cambria Math" w:hAnsi="Cambria Math"/>
            <w:sz w:val="22"/>
            <w:lang w:val="en-US"/>
          </w:rPr>
          <m:t xml:space="preserve">, </m:t>
        </m:r>
        <m:r>
          <m:rPr>
            <m:sty m:val="bi"/>
          </m:rPr>
          <w:rPr>
            <w:rFonts w:ascii="Cambria Math" w:eastAsia="굴림" w:hAnsi="Cambria Math"/>
            <w:sz w:val="22"/>
            <w:lang w:val="x-none" w:eastAsia="x-none"/>
          </w:rPr>
          <m:t>β</m:t>
        </m:r>
        <m:r>
          <m:rPr>
            <m:sty m:val="b"/>
          </m:rPr>
          <w:rPr>
            <w:rFonts w:ascii="Cambria Math" w:hAnsi="Cambria Math"/>
            <w:sz w:val="22"/>
            <w:lang w:val="x-none" w:eastAsia="x-none"/>
          </w:rPr>
          <m:t>)</m:t>
        </m:r>
      </m:oMath>
      <w:r>
        <w:rPr>
          <w:sz w:val="22"/>
          <w:lang w:val="en-US"/>
        </w:rPr>
        <w:t xml:space="preserve"> should be jointly considered for the RI={3,4} extension.</w:t>
      </w:r>
    </w:p>
    <w:p w14:paraId="34697718" w14:textId="77777777" w:rsidR="00DD2752" w:rsidRDefault="00DD2752" w:rsidP="00DD2752">
      <w:pPr>
        <w:pStyle w:val="LGTdoc1"/>
        <w:spacing w:beforeLines="0" w:before="0" w:after="0" w:afterAutospacing="0" w:line="360" w:lineRule="auto"/>
        <w:rPr>
          <w:sz w:val="22"/>
          <w:lang w:val="en-US"/>
        </w:rPr>
      </w:pPr>
    </w:p>
    <w:p w14:paraId="4D0AA205" w14:textId="77777777" w:rsidR="00DD2752" w:rsidRDefault="00AB4326" w:rsidP="00AB4326">
      <w:pPr>
        <w:pStyle w:val="LGTdoc1"/>
        <w:spacing w:beforeLines="0" w:before="0" w:after="0" w:afterAutospacing="0" w:line="360" w:lineRule="auto"/>
        <w:rPr>
          <w:b w:val="0"/>
          <w:sz w:val="22"/>
          <w:lang w:val="en-US"/>
        </w:rPr>
      </w:pPr>
      <w:r>
        <w:rPr>
          <w:rFonts w:hint="eastAsia"/>
          <w:sz w:val="22"/>
          <w:lang w:val="en-US"/>
        </w:rPr>
        <w:t xml:space="preserve">  </w:t>
      </w:r>
      <w:r w:rsidRPr="00AB4326">
        <w:rPr>
          <w:rFonts w:hint="eastAsia"/>
          <w:b w:val="0"/>
          <w:sz w:val="22"/>
          <w:lang w:val="en-US"/>
        </w:rPr>
        <w:t xml:space="preserve"> Based on the above observation, following high-level design principle can be made as:</w:t>
      </w:r>
    </w:p>
    <w:tbl>
      <w:tblPr>
        <w:tblStyle w:val="a7"/>
        <w:tblW w:w="0" w:type="auto"/>
        <w:tblLook w:val="04A0" w:firstRow="1" w:lastRow="0" w:firstColumn="1" w:lastColumn="0" w:noHBand="0" w:noVBand="1"/>
      </w:tblPr>
      <w:tblGrid>
        <w:gridCol w:w="9016"/>
      </w:tblGrid>
      <w:tr w:rsidR="00DD2752" w14:paraId="6CB7EEDE" w14:textId="77777777" w:rsidTr="009F058B">
        <w:tc>
          <w:tcPr>
            <w:tcW w:w="9016" w:type="dxa"/>
            <w:vAlign w:val="center"/>
          </w:tcPr>
          <w:p w14:paraId="2BF66C8A" w14:textId="77777777" w:rsidR="00DD2752" w:rsidRPr="00AA500C" w:rsidRDefault="00DD2752" w:rsidP="009F058B">
            <w:pPr>
              <w:spacing w:after="0" w:line="276" w:lineRule="auto"/>
              <w:rPr>
                <w:snapToGrid w:val="0"/>
              </w:rPr>
            </w:pPr>
            <w:r w:rsidRPr="00AA500C">
              <w:rPr>
                <w:rFonts w:hint="eastAsia"/>
                <w:snapToGrid w:val="0"/>
              </w:rPr>
              <w:t xml:space="preserve">- </w:t>
            </w:r>
            <m:oMath>
              <m:sSub>
                <m:sSubPr>
                  <m:ctrlPr>
                    <w:rPr>
                      <w:rFonts w:ascii="Cambria Math" w:hAnsi="Cambria Math"/>
                      <w:snapToGrid w:val="0"/>
                    </w:rPr>
                  </m:ctrlPr>
                </m:sSubPr>
                <m:e>
                  <m:r>
                    <w:rPr>
                      <w:rFonts w:ascii="Cambria Math" w:hAnsi="Cambria Math"/>
                      <w:snapToGrid w:val="0"/>
                    </w:rPr>
                    <m:t>x</m:t>
                  </m:r>
                </m:e>
                <m:sub>
                  <m:r>
                    <w:rPr>
                      <w:rFonts w:ascii="Cambria Math" w:hAnsi="Cambria Math"/>
                      <w:snapToGrid w:val="0"/>
                    </w:rPr>
                    <m:t>i</m:t>
                  </m:r>
                </m:sub>
              </m:sSub>
              <m:r>
                <m:rPr>
                  <m:sty m:val="p"/>
                </m:rPr>
                <w:rPr>
                  <w:rFonts w:ascii="Cambria Math" w:hAnsi="Cambria Math"/>
                  <w:snapToGrid w:val="0"/>
                </w:rPr>
                <m:t>=</m:t>
              </m:r>
              <m:sSub>
                <m:sSubPr>
                  <m:ctrlPr>
                    <w:rPr>
                      <w:rFonts w:ascii="Cambria Math" w:hAnsi="Cambria Math"/>
                      <w:snapToGrid w:val="0"/>
                    </w:rPr>
                  </m:ctrlPr>
                </m:sSubPr>
                <m:e>
                  <m:r>
                    <w:rPr>
                      <w:rFonts w:ascii="Cambria Math" w:hAnsi="Cambria Math"/>
                      <w:snapToGrid w:val="0"/>
                    </w:rPr>
                    <m:t>α</m:t>
                  </m:r>
                </m:e>
                <m:sub>
                  <m:r>
                    <w:rPr>
                      <w:rFonts w:ascii="Cambria Math" w:hAnsi="Cambria Math"/>
                      <w:snapToGrid w:val="0"/>
                    </w:rPr>
                    <m:t>i</m:t>
                  </m:r>
                </m:sub>
              </m:sSub>
              <m:sSub>
                <m:sSubPr>
                  <m:ctrlPr>
                    <w:rPr>
                      <w:rFonts w:ascii="Cambria Math" w:hAnsi="Cambria Math"/>
                      <w:snapToGrid w:val="0"/>
                    </w:rPr>
                  </m:ctrlPr>
                </m:sSubPr>
                <m:e>
                  <m:r>
                    <w:rPr>
                      <w:rFonts w:ascii="Cambria Math" w:hAnsi="Cambria Math"/>
                      <w:snapToGrid w:val="0"/>
                    </w:rPr>
                    <m:t>x</m:t>
                  </m:r>
                </m:e>
                <m:sub>
                  <m:r>
                    <m:rPr>
                      <m:sty m:val="p"/>
                    </m:rPr>
                    <w:rPr>
                      <w:rFonts w:ascii="Cambria Math" w:hAnsi="Cambria Math"/>
                      <w:snapToGrid w:val="0"/>
                    </w:rPr>
                    <m:t>0</m:t>
                  </m:r>
                </m:sub>
              </m:sSub>
            </m:oMath>
            <w:r w:rsidRPr="00AA500C">
              <w:rPr>
                <w:snapToGrid w:val="0"/>
              </w:rPr>
              <w:t xml:space="preserve">, </w:t>
            </w:r>
            <m:oMath>
              <m:sSub>
                <m:sSubPr>
                  <m:ctrlPr>
                    <w:rPr>
                      <w:rFonts w:ascii="Cambria Math" w:hAnsi="Cambria Math"/>
                      <w:snapToGrid w:val="0"/>
                    </w:rPr>
                  </m:ctrlPr>
                </m:sSubPr>
                <m:e>
                  <m:r>
                    <w:rPr>
                      <w:rFonts w:ascii="Cambria Math" w:hAnsi="Cambria Math"/>
                      <w:snapToGrid w:val="0"/>
                    </w:rPr>
                    <m:t>y</m:t>
                  </m:r>
                </m:e>
                <m:sub>
                  <m:r>
                    <w:rPr>
                      <w:rFonts w:ascii="Cambria Math" w:hAnsi="Cambria Math"/>
                      <w:snapToGrid w:val="0"/>
                    </w:rPr>
                    <m:t>i</m:t>
                  </m:r>
                </m:sub>
              </m:sSub>
              <m:r>
                <m:rPr>
                  <m:sty m:val="p"/>
                </m:rPr>
                <w:rPr>
                  <w:rFonts w:ascii="Cambria Math" w:hAnsi="Cambria Math"/>
                  <w:snapToGrid w:val="0"/>
                </w:rPr>
                <m:t>=</m:t>
              </m:r>
              <m:sSub>
                <m:sSubPr>
                  <m:ctrlPr>
                    <w:rPr>
                      <w:rFonts w:ascii="Cambria Math" w:hAnsi="Cambria Math"/>
                      <w:snapToGrid w:val="0"/>
                    </w:rPr>
                  </m:ctrlPr>
                </m:sSubPr>
                <m:e>
                  <m:r>
                    <w:rPr>
                      <w:rFonts w:ascii="Cambria Math" w:hAnsi="Cambria Math"/>
                      <w:snapToGrid w:val="0"/>
                    </w:rPr>
                    <m:t>γ</m:t>
                  </m:r>
                </m:e>
                <m:sub>
                  <m:r>
                    <w:rPr>
                      <w:rFonts w:ascii="Cambria Math" w:hAnsi="Cambria Math"/>
                      <w:snapToGrid w:val="0"/>
                    </w:rPr>
                    <m:t>i</m:t>
                  </m:r>
                </m:sub>
              </m:sSub>
              <m:sSub>
                <m:sSubPr>
                  <m:ctrlPr>
                    <w:rPr>
                      <w:rFonts w:ascii="Cambria Math" w:hAnsi="Cambria Math"/>
                      <w:snapToGrid w:val="0"/>
                    </w:rPr>
                  </m:ctrlPr>
                </m:sSubPr>
                <m:e>
                  <m:r>
                    <w:rPr>
                      <w:rFonts w:ascii="Cambria Math" w:hAnsi="Cambria Math"/>
                      <w:snapToGrid w:val="0"/>
                    </w:rPr>
                    <m:t>y</m:t>
                  </m:r>
                </m:e>
                <m:sub>
                  <m:r>
                    <m:rPr>
                      <m:sty m:val="p"/>
                    </m:rPr>
                    <w:rPr>
                      <w:rFonts w:ascii="Cambria Math" w:hAnsi="Cambria Math"/>
                      <w:snapToGrid w:val="0"/>
                    </w:rPr>
                    <m:t>0</m:t>
                  </m:r>
                </m:sub>
              </m:sSub>
            </m:oMath>
          </w:p>
          <w:p w14:paraId="27AEB1FE" w14:textId="77777777" w:rsidR="00DD2752" w:rsidRPr="00AA500C" w:rsidRDefault="00DD2752" w:rsidP="009F058B">
            <w:pPr>
              <w:spacing w:after="0" w:line="276" w:lineRule="auto"/>
              <w:rPr>
                <w:snapToGrid w:val="0"/>
              </w:rPr>
            </w:pPr>
            <w:r w:rsidRPr="00AA500C">
              <w:rPr>
                <w:snapToGrid w:val="0"/>
              </w:rPr>
              <w:t xml:space="preserve">- </w:t>
            </w:r>
            <m:oMath>
              <m:sSub>
                <m:sSubPr>
                  <m:ctrlPr>
                    <w:rPr>
                      <w:rFonts w:ascii="Cambria Math" w:hAnsi="Cambria Math"/>
                      <w:snapToGrid w:val="0"/>
                    </w:rPr>
                  </m:ctrlPr>
                </m:sSubPr>
                <m:e>
                  <m:r>
                    <w:rPr>
                      <w:rFonts w:ascii="Cambria Math" w:hAnsi="Cambria Math"/>
                      <w:snapToGrid w:val="0"/>
                    </w:rPr>
                    <m:t>M</m:t>
                  </m:r>
                </m:e>
                <m:sub>
                  <m:r>
                    <w:rPr>
                      <w:rFonts w:ascii="Cambria Math" w:hAnsi="Cambria Math"/>
                      <w:snapToGrid w:val="0"/>
                    </w:rPr>
                    <m:t>i</m:t>
                  </m:r>
                </m:sub>
              </m:sSub>
              <m:r>
                <m:rPr>
                  <m:sty m:val="p"/>
                </m:rPr>
                <w:rPr>
                  <w:rFonts w:ascii="Cambria Math" w:hAnsi="Cambria Math"/>
                  <w:snapToGrid w:val="0"/>
                </w:rPr>
                <m:t>=</m:t>
              </m:r>
              <m:d>
                <m:dPr>
                  <m:begChr m:val="⌈"/>
                  <m:endChr m:val="⌉"/>
                  <m:ctrlPr>
                    <w:rPr>
                      <w:rFonts w:ascii="Cambria Math" w:hAnsi="Cambria Math"/>
                      <w:snapToGrid w:val="0"/>
                    </w:rPr>
                  </m:ctrlPr>
                </m:dPr>
                <m:e>
                  <m:sSub>
                    <m:sSubPr>
                      <m:ctrlPr>
                        <w:rPr>
                          <w:rFonts w:ascii="Cambria Math" w:hAnsi="Cambria Math"/>
                          <w:snapToGrid w:val="0"/>
                        </w:rPr>
                      </m:ctrlPr>
                    </m:sSubPr>
                    <m:e>
                      <m:r>
                        <w:rPr>
                          <w:rFonts w:ascii="Cambria Math" w:hAnsi="Cambria Math"/>
                          <w:snapToGrid w:val="0"/>
                        </w:rPr>
                        <m:t>y</m:t>
                      </m:r>
                    </m:e>
                    <m:sub>
                      <m:r>
                        <w:rPr>
                          <w:rFonts w:ascii="Cambria Math" w:hAnsi="Cambria Math"/>
                          <w:snapToGrid w:val="0"/>
                        </w:rPr>
                        <m:t>i</m:t>
                      </m:r>
                    </m:sub>
                  </m:sSub>
                  <m:r>
                    <m:rPr>
                      <m:sty m:val="p"/>
                    </m:rPr>
                    <w:rPr>
                      <w:rFonts w:ascii="Cambria Math" w:hAnsi="Cambria Math"/>
                      <w:snapToGrid w:val="0"/>
                    </w:rPr>
                    <m:t>×</m:t>
                  </m:r>
                  <m:f>
                    <m:fPr>
                      <m:ctrlPr>
                        <w:rPr>
                          <w:rFonts w:ascii="Cambria Math" w:hAnsi="Cambria Math"/>
                          <w:snapToGrid w:val="0"/>
                        </w:rPr>
                      </m:ctrlPr>
                    </m:fPr>
                    <m:num>
                      <m:sSub>
                        <m:sSubPr>
                          <m:ctrlPr>
                            <w:rPr>
                              <w:rFonts w:ascii="Cambria Math" w:hAnsi="Cambria Math"/>
                              <w:snapToGrid w:val="0"/>
                            </w:rPr>
                          </m:ctrlPr>
                        </m:sSubPr>
                        <m:e>
                          <m:r>
                            <w:rPr>
                              <w:rFonts w:ascii="Cambria Math" w:hAnsi="Cambria Math"/>
                              <w:snapToGrid w:val="0"/>
                            </w:rPr>
                            <m:t>N</m:t>
                          </m:r>
                        </m:e>
                        <m:sub>
                          <m:r>
                            <m:rPr>
                              <m:sty m:val="p"/>
                            </m:rPr>
                            <w:rPr>
                              <w:rFonts w:ascii="Cambria Math" w:hAnsi="Cambria Math"/>
                              <w:snapToGrid w:val="0"/>
                            </w:rPr>
                            <m:t>3</m:t>
                          </m:r>
                        </m:sub>
                      </m:sSub>
                    </m:num>
                    <m:den>
                      <m:r>
                        <w:rPr>
                          <w:rFonts w:ascii="Cambria Math" w:hAnsi="Cambria Math"/>
                          <w:snapToGrid w:val="0"/>
                        </w:rPr>
                        <m:t>R</m:t>
                      </m:r>
                    </m:den>
                  </m:f>
                </m:e>
              </m:d>
            </m:oMath>
            <w:r w:rsidRPr="00AA500C">
              <w:rPr>
                <w:snapToGrid w:val="0"/>
              </w:rPr>
              <w:t xml:space="preserve">, </w:t>
            </w:r>
            <m:oMath>
              <m:sSub>
                <m:sSubPr>
                  <m:ctrlPr>
                    <w:rPr>
                      <w:rFonts w:ascii="Cambria Math" w:hAnsi="Cambria Math"/>
                      <w:snapToGrid w:val="0"/>
                    </w:rPr>
                  </m:ctrlPr>
                </m:sSubPr>
                <m:e>
                  <m:r>
                    <w:rPr>
                      <w:rFonts w:ascii="Cambria Math" w:hAnsi="Cambria Math"/>
                      <w:snapToGrid w:val="0"/>
                    </w:rPr>
                    <m:t>K</m:t>
                  </m:r>
                </m:e>
                <m:sub>
                  <m:r>
                    <m:rPr>
                      <m:sty m:val="p"/>
                    </m:rPr>
                    <w:rPr>
                      <w:rFonts w:ascii="Cambria Math" w:hAnsi="Cambria Math"/>
                      <w:snapToGrid w:val="0"/>
                    </w:rPr>
                    <m:t>0,</m:t>
                  </m:r>
                  <m:r>
                    <w:rPr>
                      <w:rFonts w:ascii="Cambria Math" w:hAnsi="Cambria Math"/>
                      <w:snapToGrid w:val="0"/>
                    </w:rPr>
                    <m:t>i</m:t>
                  </m:r>
                </m:sub>
              </m:sSub>
              <m:r>
                <m:rPr>
                  <m:sty m:val="p"/>
                </m:rPr>
                <w:rPr>
                  <w:rFonts w:ascii="Cambria Math" w:hAnsi="Cambria Math"/>
                  <w:snapToGrid w:val="0"/>
                </w:rPr>
                <m:t>=</m:t>
              </m:r>
              <m:d>
                <m:dPr>
                  <m:begChr m:val="⌈"/>
                  <m:endChr m:val="⌉"/>
                  <m:ctrlPr>
                    <w:rPr>
                      <w:rFonts w:ascii="Cambria Math" w:hAnsi="Cambria Math"/>
                      <w:snapToGrid w:val="0"/>
                    </w:rPr>
                  </m:ctrlPr>
                </m:dPr>
                <m:e>
                  <m:sSub>
                    <m:sSubPr>
                      <m:ctrlPr>
                        <w:rPr>
                          <w:rFonts w:ascii="Cambria Math" w:hAnsi="Cambria Math"/>
                          <w:snapToGrid w:val="0"/>
                        </w:rPr>
                      </m:ctrlPr>
                    </m:sSubPr>
                    <m:e>
                      <m:r>
                        <w:rPr>
                          <w:rFonts w:ascii="Cambria Math" w:hAnsi="Cambria Math"/>
                          <w:snapToGrid w:val="0"/>
                        </w:rPr>
                        <m:t>β</m:t>
                      </m:r>
                    </m:e>
                    <m:sub>
                      <m:r>
                        <w:rPr>
                          <w:rFonts w:ascii="Cambria Math" w:hAnsi="Cambria Math"/>
                          <w:snapToGrid w:val="0"/>
                        </w:rPr>
                        <m:t>i</m:t>
                      </m:r>
                    </m:sub>
                  </m:sSub>
                  <m:r>
                    <m:rPr>
                      <m:sty m:val="p"/>
                    </m:rPr>
                    <w:rPr>
                      <w:rFonts w:ascii="Cambria Math" w:hAnsi="Cambria Math"/>
                      <w:snapToGrid w:val="0"/>
                    </w:rPr>
                    <m:t>×2</m:t>
                  </m:r>
                  <m:sSub>
                    <m:sSubPr>
                      <m:ctrlPr>
                        <w:rPr>
                          <w:rFonts w:ascii="Cambria Math" w:hAnsi="Cambria Math"/>
                          <w:snapToGrid w:val="0"/>
                        </w:rPr>
                      </m:ctrlPr>
                    </m:sSubPr>
                    <m:e>
                      <m:r>
                        <w:rPr>
                          <w:rFonts w:ascii="Cambria Math" w:hAnsi="Cambria Math"/>
                          <w:snapToGrid w:val="0"/>
                        </w:rPr>
                        <m:t>x</m:t>
                      </m:r>
                    </m:e>
                    <m:sub>
                      <m:r>
                        <w:rPr>
                          <w:rFonts w:ascii="Cambria Math" w:hAnsi="Cambria Math"/>
                          <w:snapToGrid w:val="0"/>
                        </w:rPr>
                        <m:t>i</m:t>
                      </m:r>
                    </m:sub>
                  </m:sSub>
                  <m:sSub>
                    <m:sSubPr>
                      <m:ctrlPr>
                        <w:rPr>
                          <w:rFonts w:ascii="Cambria Math" w:hAnsi="Cambria Math"/>
                          <w:snapToGrid w:val="0"/>
                        </w:rPr>
                      </m:ctrlPr>
                    </m:sSubPr>
                    <m:e>
                      <m:r>
                        <w:rPr>
                          <w:rFonts w:ascii="Cambria Math" w:hAnsi="Cambria Math"/>
                          <w:snapToGrid w:val="0"/>
                        </w:rPr>
                        <m:t>M</m:t>
                      </m:r>
                    </m:e>
                    <m:sub>
                      <m:r>
                        <w:rPr>
                          <w:rFonts w:ascii="Cambria Math" w:hAnsi="Cambria Math"/>
                          <w:snapToGrid w:val="0"/>
                        </w:rPr>
                        <m:t>i</m:t>
                      </m:r>
                    </m:sub>
                  </m:sSub>
                </m:e>
              </m:d>
            </m:oMath>
          </w:p>
          <w:p w14:paraId="73EF182A" w14:textId="77777777" w:rsidR="00DD2752" w:rsidRPr="00AA500C" w:rsidRDefault="00DD2752" w:rsidP="009F058B">
            <w:pPr>
              <w:spacing w:after="0" w:line="276" w:lineRule="auto"/>
              <w:rPr>
                <w:snapToGrid w:val="0"/>
              </w:rPr>
            </w:pPr>
            <w:r w:rsidRPr="00AA500C">
              <w:rPr>
                <w:snapToGrid w:val="0"/>
              </w:rPr>
              <w:t xml:space="preserve">- </w:t>
            </w:r>
            <m:oMath>
              <m:sSub>
                <m:sSubPr>
                  <m:ctrlPr>
                    <w:rPr>
                      <w:rFonts w:ascii="Cambria Math" w:hAnsi="Cambria Math"/>
                      <w:snapToGrid w:val="0"/>
                    </w:rPr>
                  </m:ctrlPr>
                </m:sSubPr>
                <m:e>
                  <m:r>
                    <w:rPr>
                      <w:rFonts w:ascii="Cambria Math" w:hAnsi="Cambria Math"/>
                      <w:snapToGrid w:val="0"/>
                    </w:rPr>
                    <m:t>β</m:t>
                  </m:r>
                </m:e>
                <m:sub>
                  <m:r>
                    <w:rPr>
                      <w:rFonts w:ascii="Cambria Math" w:hAnsi="Cambria Math"/>
                      <w:snapToGrid w:val="0"/>
                    </w:rPr>
                    <m:t>i</m:t>
                  </m:r>
                </m:sub>
              </m:sSub>
            </m:oMath>
            <w:r w:rsidRPr="00AA500C">
              <w:rPr>
                <w:snapToGrid w:val="0"/>
              </w:rPr>
              <w:t xml:space="preserve"> is configured based on the following conditions as</w:t>
            </w:r>
          </w:p>
          <w:p w14:paraId="367EFA9F" w14:textId="77777777" w:rsidR="00DD2752" w:rsidRPr="00AA500C" w:rsidRDefault="00DD2752" w:rsidP="009F058B">
            <w:pPr>
              <w:spacing w:after="0" w:line="276" w:lineRule="auto"/>
              <w:ind w:firstLine="851"/>
              <w:rPr>
                <w:snapToGrid w:val="0"/>
              </w:rPr>
            </w:pPr>
            <w:r w:rsidRPr="00AA500C">
              <w:rPr>
                <w:snapToGrid w:val="0"/>
              </w:rPr>
              <w:t xml:space="preserve">* </w:t>
            </w:r>
            <m:oMath>
              <m:nary>
                <m:naryPr>
                  <m:chr m:val="∑"/>
                  <m:limLoc m:val="undOvr"/>
                  <m:supHide m:val="1"/>
                  <m:ctrlPr>
                    <w:rPr>
                      <w:rFonts w:ascii="Cambria Math" w:hAnsi="Cambria Math"/>
                      <w:snapToGrid w:val="0"/>
                    </w:rPr>
                  </m:ctrlPr>
                </m:naryPr>
                <m:sub>
                  <m:r>
                    <w:rPr>
                      <w:rFonts w:ascii="Cambria Math" w:hAnsi="Cambria Math"/>
                      <w:snapToGrid w:val="0"/>
                    </w:rPr>
                    <m:t>i</m:t>
                  </m:r>
                  <m:r>
                    <m:rPr>
                      <m:sty m:val="p"/>
                    </m:rPr>
                    <w:rPr>
                      <w:rFonts w:ascii="Cambria Math" w:hAnsi="Cambria Math"/>
                      <w:snapToGrid w:val="0"/>
                    </w:rPr>
                    <m:t>∈</m:t>
                  </m:r>
                  <m:d>
                    <m:dPr>
                      <m:begChr m:val="{"/>
                      <m:endChr m:val="}"/>
                      <m:ctrlPr>
                        <w:rPr>
                          <w:rFonts w:ascii="Cambria Math" w:hAnsi="Cambria Math"/>
                          <w:snapToGrid w:val="0"/>
                        </w:rPr>
                      </m:ctrlPr>
                    </m:dPr>
                    <m:e>
                      <m:r>
                        <m:rPr>
                          <m:sty m:val="p"/>
                        </m:rPr>
                        <w:rPr>
                          <w:rFonts w:ascii="Cambria Math" w:hAnsi="Cambria Math"/>
                          <w:snapToGrid w:val="0"/>
                        </w:rPr>
                        <m:t>0,2,3</m:t>
                      </m:r>
                    </m:e>
                  </m:d>
                </m:sub>
                <m:sup/>
                <m:e>
                  <m:sSub>
                    <m:sSubPr>
                      <m:ctrlPr>
                        <w:rPr>
                          <w:rFonts w:ascii="Cambria Math" w:hAnsi="Cambria Math"/>
                          <w:snapToGrid w:val="0"/>
                        </w:rPr>
                      </m:ctrlPr>
                    </m:sSubPr>
                    <m:e>
                      <m:r>
                        <w:rPr>
                          <w:rFonts w:ascii="Cambria Math" w:hAnsi="Cambria Math"/>
                          <w:snapToGrid w:val="0"/>
                        </w:rPr>
                        <m:t>K</m:t>
                      </m:r>
                    </m:e>
                    <m:sub>
                      <m:r>
                        <m:rPr>
                          <m:sty m:val="p"/>
                        </m:rPr>
                        <w:rPr>
                          <w:rFonts w:ascii="Cambria Math" w:hAnsi="Cambria Math"/>
                          <w:snapToGrid w:val="0"/>
                        </w:rPr>
                        <m:t>0,</m:t>
                      </m:r>
                      <m:r>
                        <w:rPr>
                          <w:rFonts w:ascii="Cambria Math" w:hAnsi="Cambria Math"/>
                          <w:snapToGrid w:val="0"/>
                        </w:rPr>
                        <m:t>i</m:t>
                      </m:r>
                    </m:sub>
                  </m:sSub>
                </m:e>
              </m:nary>
              <m:r>
                <m:rPr>
                  <m:sty m:val="p"/>
                </m:rPr>
                <w:rPr>
                  <w:rFonts w:ascii="Cambria Math" w:hAnsi="Cambria Math"/>
                  <w:snapToGrid w:val="0"/>
                </w:rPr>
                <m:t>≈2</m:t>
              </m:r>
              <m:r>
                <w:rPr>
                  <w:rFonts w:ascii="Cambria Math" w:hAnsi="Cambria Math"/>
                  <w:snapToGrid w:val="0"/>
                </w:rPr>
                <m:t>φ</m:t>
              </m:r>
              <m:sSub>
                <m:sSubPr>
                  <m:ctrlPr>
                    <w:rPr>
                      <w:rFonts w:ascii="Cambria Math" w:hAnsi="Cambria Math"/>
                      <w:snapToGrid w:val="0"/>
                    </w:rPr>
                  </m:ctrlPr>
                </m:sSubPr>
                <m:e>
                  <m:r>
                    <w:rPr>
                      <w:rFonts w:ascii="Cambria Math" w:hAnsi="Cambria Math"/>
                      <w:snapToGrid w:val="0"/>
                    </w:rPr>
                    <m:t>K</m:t>
                  </m:r>
                </m:e>
                <m:sub>
                  <m:r>
                    <m:rPr>
                      <m:sty m:val="p"/>
                    </m:rPr>
                    <w:rPr>
                      <w:rFonts w:ascii="Cambria Math" w:hAnsi="Cambria Math"/>
                      <w:snapToGrid w:val="0"/>
                    </w:rPr>
                    <m:t>0</m:t>
                  </m:r>
                </m:sub>
              </m:sSub>
            </m:oMath>
          </w:p>
          <w:p w14:paraId="406166E0" w14:textId="77777777" w:rsidR="00DD2752" w:rsidRPr="00AA500C" w:rsidRDefault="00DD2752" w:rsidP="009F058B">
            <w:pPr>
              <w:autoSpaceDE/>
              <w:autoSpaceDN/>
              <w:adjustRightInd w:val="0"/>
              <w:spacing w:after="0"/>
              <w:textAlignment w:val="bottom"/>
              <w:rPr>
                <w:snapToGrid w:val="0"/>
              </w:rPr>
            </w:pPr>
            <w:r w:rsidRPr="00AA500C">
              <w:rPr>
                <w:rFonts w:ascii="맑은 고딕" w:hAnsi="맑은 고딕" w:cs="맑은 고딕"/>
                <w:snapToGrid w:val="0"/>
              </w:rPr>
              <w:t>※</w:t>
            </w:r>
            <w:r w:rsidRPr="00AA500C">
              <w:rPr>
                <w:rFonts w:hint="eastAsia"/>
                <w:snapToGrid w:val="0"/>
              </w:rPr>
              <w:t xml:space="preserve"> </w:t>
            </w:r>
            <w:r w:rsidRPr="00AA500C">
              <w:rPr>
                <w:snapToGrid w:val="0"/>
              </w:rPr>
              <w:t>{</w:t>
            </w:r>
            <m:oMath>
              <m:sSub>
                <m:sSubPr>
                  <m:ctrlPr>
                    <w:rPr>
                      <w:rFonts w:ascii="Cambria Math" w:hAnsi="Cambria Math"/>
                      <w:snapToGrid w:val="0"/>
                    </w:rPr>
                  </m:ctrlPr>
                </m:sSubPr>
                <m:e>
                  <m:r>
                    <w:rPr>
                      <w:rFonts w:ascii="Cambria Math" w:hAnsi="Cambria Math"/>
                      <w:snapToGrid w:val="0"/>
                    </w:rPr>
                    <m:t>α</m:t>
                  </m:r>
                </m:e>
                <m:sub>
                  <m:r>
                    <w:rPr>
                      <w:rFonts w:ascii="Cambria Math" w:hAnsi="Cambria Math"/>
                      <w:snapToGrid w:val="0"/>
                    </w:rPr>
                    <m:t>i</m:t>
                  </m:r>
                </m:sub>
              </m:sSub>
              <m:r>
                <m:rPr>
                  <m:sty m:val="p"/>
                </m:rPr>
                <w:rPr>
                  <w:rFonts w:ascii="Cambria Math" w:hAnsi="Cambria Math"/>
                  <w:snapToGrid w:val="0"/>
                </w:rPr>
                <m:t>,</m:t>
              </m:r>
              <m:sSub>
                <m:sSubPr>
                  <m:ctrlPr>
                    <w:rPr>
                      <w:rFonts w:ascii="Cambria Math" w:hAnsi="Cambria Math"/>
                      <w:snapToGrid w:val="0"/>
                    </w:rPr>
                  </m:ctrlPr>
                </m:sSubPr>
                <m:e>
                  <m:r>
                    <w:rPr>
                      <w:rFonts w:ascii="Cambria Math" w:hAnsi="Cambria Math"/>
                      <w:snapToGrid w:val="0"/>
                    </w:rPr>
                    <m:t>γ</m:t>
                  </m:r>
                </m:e>
                <m:sub>
                  <m:r>
                    <w:rPr>
                      <w:rFonts w:ascii="Cambria Math" w:hAnsi="Cambria Math"/>
                      <w:snapToGrid w:val="0"/>
                    </w:rPr>
                    <m:t>i</m:t>
                  </m:r>
                </m:sub>
              </m:sSub>
              <m:r>
                <m:rPr>
                  <m:sty m:val="p"/>
                </m:rPr>
                <w:rPr>
                  <w:rFonts w:ascii="Cambria Math" w:hAnsi="Cambria Math"/>
                  <w:snapToGrid w:val="0"/>
                </w:rPr>
                <m:t>,</m:t>
              </m:r>
              <m:r>
                <w:rPr>
                  <w:rFonts w:ascii="Cambria Math" w:hAnsi="Cambria Math"/>
                  <w:snapToGrid w:val="0"/>
                </w:rPr>
                <m:t>φ</m:t>
              </m:r>
            </m:oMath>
            <w:r w:rsidRPr="00AA500C">
              <w:rPr>
                <w:snapToGrid w:val="0"/>
              </w:rPr>
              <w:t xml:space="preserve">} </w:t>
            </w:r>
            <w:r w:rsidRPr="00AA500C">
              <w:rPr>
                <w:rFonts w:hint="eastAsia"/>
                <w:snapToGrid w:val="0"/>
              </w:rPr>
              <w:t>can be determined by RRC configuration or pre-defined rule</w:t>
            </w:r>
            <w:r w:rsidRPr="00AA500C">
              <w:rPr>
                <w:snapToGrid w:val="0"/>
              </w:rPr>
              <w:t>.</w:t>
            </w:r>
          </w:p>
          <w:p w14:paraId="73B4734B" w14:textId="77777777" w:rsidR="00DD2752" w:rsidRPr="00AA500C" w:rsidRDefault="00DD2752" w:rsidP="009F058B">
            <w:pPr>
              <w:pStyle w:val="LGTdoc1"/>
              <w:spacing w:beforeLines="0" w:before="0" w:after="0" w:afterAutospacing="0"/>
              <w:rPr>
                <w:b w:val="0"/>
                <w:snapToGrid/>
                <w:sz w:val="22"/>
              </w:rPr>
            </w:pPr>
            <w:r w:rsidRPr="00AA500C">
              <w:rPr>
                <w:rFonts w:ascii="맑은 고딕" w:hAnsi="맑은 고딕" w:cs="맑은 고딕"/>
                <w:b w:val="0"/>
                <w:sz w:val="20"/>
                <w:lang w:val="en-US"/>
              </w:rPr>
              <w:t xml:space="preserve">※ </w:t>
            </w:r>
            <w:r w:rsidRPr="00AA500C">
              <w:rPr>
                <w:b w:val="0"/>
                <w:sz w:val="20"/>
                <w:lang w:val="en-US"/>
              </w:rPr>
              <w:t xml:space="preserve">DFT beams corresponding to </w:t>
            </w:r>
            <m:oMath>
              <m:sSub>
                <m:sSubPr>
                  <m:ctrlPr>
                    <w:rPr>
                      <w:rFonts w:ascii="Cambria Math" w:hAnsi="Cambria Math"/>
                      <w:b w:val="0"/>
                      <w:snapToGrid/>
                      <w:sz w:val="20"/>
                    </w:rPr>
                  </m:ctrlPr>
                </m:sSubPr>
                <m:e>
                  <m:r>
                    <m:rPr>
                      <m:sty m:val="bi"/>
                    </m:rPr>
                    <w:rPr>
                      <w:rFonts w:ascii="Cambria Math" w:hAnsi="Cambria Math"/>
                      <w:snapToGrid/>
                      <w:sz w:val="20"/>
                    </w:rPr>
                    <m:t>x</m:t>
                  </m:r>
                </m:e>
                <m:sub>
                  <m:r>
                    <m:rPr>
                      <m:sty m:val="b"/>
                    </m:rPr>
                    <w:rPr>
                      <w:rFonts w:ascii="Cambria Math" w:hAnsi="Cambria Math"/>
                      <w:snapToGrid/>
                      <w:sz w:val="20"/>
                    </w:rPr>
                    <m:t>0</m:t>
                  </m:r>
                </m:sub>
              </m:sSub>
            </m:oMath>
            <w:r w:rsidRPr="00AA500C">
              <w:rPr>
                <w:rFonts w:hint="eastAsia"/>
                <w:b w:val="0"/>
                <w:snapToGrid/>
                <w:sz w:val="20"/>
              </w:rPr>
              <w:t xml:space="preserve"> and </w:t>
            </w:r>
            <m:oMath>
              <m:sSub>
                <m:sSubPr>
                  <m:ctrlPr>
                    <w:rPr>
                      <w:rFonts w:ascii="Cambria Math" w:hAnsi="Cambria Math"/>
                      <w:b w:val="0"/>
                      <w:snapToGrid/>
                      <w:sz w:val="20"/>
                    </w:rPr>
                  </m:ctrlPr>
                </m:sSubPr>
                <m:e>
                  <m:r>
                    <m:rPr>
                      <m:sty m:val="bi"/>
                    </m:rPr>
                    <w:rPr>
                      <w:rFonts w:ascii="Cambria Math" w:hAnsi="Cambria Math"/>
                      <w:snapToGrid/>
                      <w:sz w:val="20"/>
                    </w:rPr>
                    <m:t>x</m:t>
                  </m:r>
                </m:e>
                <m:sub>
                  <m:r>
                    <m:rPr>
                      <m:sty m:val="bi"/>
                    </m:rPr>
                    <w:rPr>
                      <w:rFonts w:ascii="Cambria Math" w:hAnsi="Cambria Math"/>
                      <w:snapToGrid/>
                      <w:sz w:val="20"/>
                    </w:rPr>
                    <m:t>2</m:t>
                  </m:r>
                </m:sub>
              </m:sSub>
            </m:oMath>
            <w:r w:rsidRPr="00AA500C">
              <w:rPr>
                <w:rFonts w:hint="eastAsia"/>
                <w:b w:val="0"/>
                <w:snapToGrid/>
                <w:sz w:val="20"/>
              </w:rPr>
              <w:t xml:space="preserve"> can </w:t>
            </w:r>
            <w:r w:rsidRPr="00AA500C">
              <w:rPr>
                <w:b w:val="0"/>
                <w:snapToGrid/>
                <w:sz w:val="20"/>
              </w:rPr>
              <w:t>be independently selected.</w:t>
            </w:r>
          </w:p>
        </w:tc>
      </w:tr>
    </w:tbl>
    <w:p w14:paraId="6753A6C5" w14:textId="77777777" w:rsidR="00DD2752" w:rsidRDefault="00AB4326" w:rsidP="009F058B">
      <w:pPr>
        <w:pStyle w:val="LGTdoc1"/>
        <w:spacing w:beforeLines="0" w:after="0" w:afterAutospacing="0" w:line="360" w:lineRule="auto"/>
        <w:ind w:firstLineChars="50" w:firstLine="110"/>
        <w:rPr>
          <w:b w:val="0"/>
          <w:snapToGrid/>
          <w:sz w:val="22"/>
        </w:rPr>
      </w:pPr>
      <w:r>
        <w:rPr>
          <w:b w:val="0"/>
          <w:snapToGrid/>
          <w:sz w:val="22"/>
        </w:rPr>
        <w:t>A</w:t>
      </w:r>
      <w:r w:rsidR="00DD2752">
        <w:rPr>
          <w:b w:val="0"/>
          <w:snapToGrid/>
          <w:sz w:val="22"/>
        </w:rPr>
        <w:t xml:space="preserve"> kind of designing principle similar to t</w:t>
      </w:r>
      <w:r w:rsidR="00DD2752">
        <w:rPr>
          <w:rFonts w:hint="eastAsia"/>
          <w:b w:val="0"/>
          <w:snapToGrid/>
          <w:sz w:val="22"/>
        </w:rPr>
        <w:t xml:space="preserve">he </w:t>
      </w:r>
      <w:r w:rsidR="00DD2752">
        <w:rPr>
          <w:b w:val="0"/>
          <w:snapToGrid/>
          <w:sz w:val="22"/>
        </w:rPr>
        <w:t xml:space="preserve">above specific </w:t>
      </w:r>
      <w:r w:rsidR="00DD2752">
        <w:rPr>
          <w:rFonts w:hint="eastAsia"/>
          <w:b w:val="0"/>
          <w:snapToGrid/>
          <w:sz w:val="22"/>
        </w:rPr>
        <w:t>example</w:t>
      </w:r>
      <w:r w:rsidR="00DD2752">
        <w:rPr>
          <w:b w:val="0"/>
          <w:snapToGrid/>
          <w:sz w:val="22"/>
        </w:rPr>
        <w:t xml:space="preserve"> may cause an impact on reducing supported combinations of parameters which is described in Section 3-</w:t>
      </w:r>
      <w:r>
        <w:rPr>
          <w:b w:val="0"/>
          <w:snapToGrid/>
          <w:sz w:val="22"/>
        </w:rPr>
        <w:t>C</w:t>
      </w:r>
      <w:r w:rsidR="00DD2752">
        <w:rPr>
          <w:b w:val="0"/>
          <w:snapToGrid/>
          <w:sz w:val="22"/>
        </w:rPr>
        <w:t xml:space="preserve">. Hence, </w:t>
      </w:r>
      <w:r w:rsidR="009F058B">
        <w:rPr>
          <w:b w:val="0"/>
          <w:snapToGrid/>
          <w:sz w:val="22"/>
        </w:rPr>
        <w:t xml:space="preserve">in the following simulation, </w:t>
      </w:r>
      <w:r w:rsidR="00DD2752">
        <w:rPr>
          <w:b w:val="0"/>
          <w:snapToGrid/>
          <w:sz w:val="22"/>
        </w:rPr>
        <w:t>by setting aside the effect of</w:t>
      </w:r>
      <w:r>
        <w:rPr>
          <w:b w:val="0"/>
          <w:snapToGrid/>
          <w:sz w:val="22"/>
        </w:rPr>
        <w:t xml:space="preserve"> </w:t>
      </w:r>
      <m:oMath>
        <m:r>
          <m:rPr>
            <m:sty m:val="bi"/>
          </m:rPr>
          <w:rPr>
            <w:rFonts w:ascii="Cambria Math" w:eastAsia="굴림" w:hAnsi="Cambria Math"/>
            <w:sz w:val="22"/>
            <w:lang w:val="x-none" w:eastAsia="x-none"/>
          </w:rPr>
          <m:t>β</m:t>
        </m:r>
      </m:oMath>
      <w:r w:rsidR="00DD2752">
        <w:rPr>
          <w:rFonts w:hint="eastAsia"/>
          <w:b w:val="0"/>
          <w:iCs/>
          <w:sz w:val="22"/>
          <w:lang w:val="x-none"/>
        </w:rPr>
        <w:t xml:space="preserve">, </w:t>
      </w:r>
      <w:r w:rsidR="00DD2752">
        <w:rPr>
          <w:b w:val="0"/>
          <w:iCs/>
          <w:sz w:val="22"/>
          <w:lang w:val="x-none"/>
        </w:rPr>
        <w:t>we only consider scheme</w:t>
      </w:r>
      <w:r w:rsidR="009F058B">
        <w:rPr>
          <w:b w:val="0"/>
          <w:iCs/>
          <w:sz w:val="22"/>
          <w:lang w:val="x-none"/>
        </w:rPr>
        <w:t>s</w:t>
      </w:r>
      <w:r w:rsidR="00DD2752">
        <w:rPr>
          <w:b w:val="0"/>
          <w:iCs/>
          <w:sz w:val="22"/>
          <w:lang w:val="x-none"/>
        </w:rPr>
        <w:t xml:space="preserve"> for parameter setting </w:t>
      </w:r>
      <w:r w:rsidR="009F058B">
        <w:rPr>
          <w:b w:val="0"/>
          <w:iCs/>
          <w:sz w:val="22"/>
          <w:lang w:val="x-none"/>
        </w:rPr>
        <w:t xml:space="preserve">(L, p). </w:t>
      </w:r>
      <w:r w:rsidR="00DD2752" w:rsidRPr="00DC13F9">
        <w:rPr>
          <w:rFonts w:hint="eastAsia"/>
          <w:b w:val="0"/>
          <w:snapToGrid/>
          <w:sz w:val="22"/>
        </w:rPr>
        <w:t xml:space="preserve">The </w:t>
      </w:r>
      <w:r w:rsidR="00DD2752" w:rsidRPr="00DC13F9">
        <w:rPr>
          <w:b w:val="0"/>
          <w:snapToGrid/>
          <w:sz w:val="22"/>
        </w:rPr>
        <w:t xml:space="preserve">main </w:t>
      </w:r>
      <w:r w:rsidR="00DD2752" w:rsidRPr="00DC13F9">
        <w:rPr>
          <w:rFonts w:hint="eastAsia"/>
          <w:b w:val="0"/>
          <w:snapToGrid/>
          <w:sz w:val="22"/>
        </w:rPr>
        <w:t xml:space="preserve">point is that </w:t>
      </w:r>
      <w:r w:rsidR="00DD2752" w:rsidRPr="00DC13F9">
        <w:rPr>
          <w:b w:val="0"/>
          <w:snapToGrid/>
          <w:sz w:val="22"/>
        </w:rPr>
        <w:t>the parameter setting with RI-common and layer-/layer-group-specific allows a small amount</w:t>
      </w:r>
      <w:r w:rsidR="009F058B">
        <w:rPr>
          <w:b w:val="0"/>
          <w:snapToGrid/>
          <w:sz w:val="22"/>
        </w:rPr>
        <w:t xml:space="preserve"> of implementation </w:t>
      </w:r>
      <w:r w:rsidR="00DD2752" w:rsidRPr="00DC13F9">
        <w:rPr>
          <w:b w:val="0"/>
          <w:snapToGrid/>
          <w:sz w:val="22"/>
        </w:rPr>
        <w:t>impact</w:t>
      </w:r>
      <w:r w:rsidR="00DD2752">
        <w:rPr>
          <w:b w:val="0"/>
          <w:snapToGrid/>
          <w:sz w:val="22"/>
        </w:rPr>
        <w:t xml:space="preserve"> and </w:t>
      </w:r>
      <w:r w:rsidR="00DD2752" w:rsidRPr="00DC13F9">
        <w:rPr>
          <w:b w:val="0"/>
          <w:snapToGrid/>
          <w:sz w:val="22"/>
        </w:rPr>
        <w:t xml:space="preserve">leads the </w:t>
      </w:r>
      <w:r w:rsidR="00DD2752">
        <w:rPr>
          <w:b w:val="0"/>
          <w:snapToGrid/>
          <w:sz w:val="22"/>
        </w:rPr>
        <w:t xml:space="preserve">performance enhancement in </w:t>
      </w:r>
      <w:r w:rsidR="009F058B">
        <w:rPr>
          <w:b w:val="0"/>
          <w:snapToGrid/>
          <w:sz w:val="22"/>
        </w:rPr>
        <w:t>terms</w:t>
      </w:r>
      <w:r w:rsidR="00DD2752">
        <w:rPr>
          <w:b w:val="0"/>
          <w:snapToGrid/>
          <w:sz w:val="22"/>
        </w:rPr>
        <w:t xml:space="preserve"> of</w:t>
      </w:r>
      <w:r w:rsidR="00DD2752" w:rsidRPr="00DC13F9">
        <w:rPr>
          <w:b w:val="0"/>
          <w:snapToGrid/>
          <w:sz w:val="22"/>
        </w:rPr>
        <w:t xml:space="preserve"> performance-overhead trade o</w:t>
      </w:r>
      <w:r w:rsidR="00DD2752">
        <w:rPr>
          <w:b w:val="0"/>
          <w:snapToGrid/>
          <w:sz w:val="22"/>
        </w:rPr>
        <w:t xml:space="preserve">ff, which is depicted in </w:t>
      </w:r>
      <w:r w:rsidR="009F058B">
        <w:rPr>
          <w:b w:val="0"/>
          <w:snapToGrid/>
          <w:sz w:val="22"/>
        </w:rPr>
        <w:t>Figure 1</w:t>
      </w:r>
      <w:r w:rsidR="00DD2752">
        <w:rPr>
          <w:b w:val="0"/>
          <w:snapToGrid/>
          <w:sz w:val="22"/>
        </w:rPr>
        <w:t xml:space="preserve"> as:</w:t>
      </w:r>
    </w:p>
    <w:p w14:paraId="0F31B19B" w14:textId="33AD63E9" w:rsidR="00DD2752" w:rsidRPr="0068673F" w:rsidRDefault="00E75AA0" w:rsidP="00DD2752">
      <w:pPr>
        <w:pStyle w:val="LGTdoc1"/>
        <w:spacing w:beforeLines="0" w:before="0" w:after="0" w:afterAutospacing="0" w:line="360" w:lineRule="auto"/>
        <w:jc w:val="center"/>
        <w:rPr>
          <w:b w:val="0"/>
          <w:snapToGrid/>
          <w:sz w:val="22"/>
        </w:rPr>
      </w:pPr>
      <w:r>
        <w:rPr>
          <w:b w:val="0"/>
          <w:noProof/>
          <w:snapToGrid/>
          <w:sz w:val="22"/>
          <w:lang w:val="en-US"/>
        </w:rPr>
        <w:drawing>
          <wp:inline distT="0" distB="0" distL="0" distR="0" wp14:anchorId="1DDEA36F" wp14:editId="01309F3D">
            <wp:extent cx="5674167" cy="2939532"/>
            <wp:effectExtent l="0" t="0" r="317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91712" cy="2948621"/>
                    </a:xfrm>
                    <a:prstGeom prst="rect">
                      <a:avLst/>
                    </a:prstGeom>
                    <a:noFill/>
                  </pic:spPr>
                </pic:pic>
              </a:graphicData>
            </a:graphic>
          </wp:inline>
        </w:drawing>
      </w:r>
    </w:p>
    <w:p w14:paraId="00773937" w14:textId="77777777" w:rsidR="00DD2752" w:rsidRDefault="00DD2752" w:rsidP="00DD2752">
      <w:pPr>
        <w:pStyle w:val="LGTdoc1"/>
        <w:spacing w:beforeLines="0" w:before="0" w:after="0" w:afterAutospacing="0" w:line="360" w:lineRule="auto"/>
        <w:jc w:val="center"/>
        <w:rPr>
          <w:b w:val="0"/>
          <w:snapToGrid/>
          <w:sz w:val="22"/>
        </w:rPr>
      </w:pPr>
      <w:r>
        <w:rPr>
          <w:b w:val="0"/>
          <w:snapToGrid/>
          <w:sz w:val="22"/>
        </w:rPr>
        <w:t>Figure 1. Average UPT vs. overhead trade-off for various parameter setting (L,p)</w:t>
      </w:r>
    </w:p>
    <w:p w14:paraId="78DAA567" w14:textId="77777777" w:rsidR="009F058B" w:rsidRDefault="009F058B" w:rsidP="00DD2752">
      <w:pPr>
        <w:pStyle w:val="LGTdoc1"/>
        <w:spacing w:beforeLines="0" w:before="0" w:after="0" w:afterAutospacing="0" w:line="360" w:lineRule="auto"/>
        <w:jc w:val="center"/>
        <w:rPr>
          <w:b w:val="0"/>
          <w:snapToGrid/>
          <w:sz w:val="22"/>
        </w:rPr>
      </w:pPr>
    </w:p>
    <w:p w14:paraId="770869FC" w14:textId="77777777" w:rsidR="00581C1F" w:rsidRPr="00CC1DD5" w:rsidRDefault="00581C1F" w:rsidP="00581C1F">
      <w:pPr>
        <w:pStyle w:val="LGTdoc1"/>
        <w:spacing w:beforeLines="0" w:before="0" w:after="0" w:afterAutospacing="0" w:line="360" w:lineRule="auto"/>
        <w:ind w:firstLineChars="150" w:firstLine="330"/>
        <w:rPr>
          <w:b w:val="0"/>
          <w:snapToGrid/>
          <w:sz w:val="22"/>
        </w:rPr>
      </w:pPr>
      <w:r>
        <w:rPr>
          <w:b w:val="0"/>
          <w:snapToGrid/>
          <w:sz w:val="22"/>
        </w:rPr>
        <w:t xml:space="preserve">Figure 1 presents the average UPT with various parameter setting schemes. It is assumed that </w:t>
      </w:r>
      <w:r w:rsidRPr="007E6023">
        <w:rPr>
          <w:b w:val="0"/>
          <w:sz w:val="22"/>
        </w:rPr>
        <w:t>16-port CSI-RS</w:t>
      </w:r>
      <w:r w:rsidRPr="007E6023">
        <w:rPr>
          <w:rFonts w:hint="eastAsia"/>
          <w:b w:val="0"/>
          <w:sz w:val="22"/>
        </w:rPr>
        <w:t xml:space="preserve"> and </w:t>
      </w:r>
      <w:r w:rsidRPr="007E6023">
        <w:rPr>
          <w:b w:val="0"/>
          <w:sz w:val="22"/>
        </w:rPr>
        <w:t>medium</w:t>
      </w:r>
      <w:r w:rsidRPr="007E6023">
        <w:rPr>
          <w:rFonts w:hint="eastAsia"/>
          <w:b w:val="0"/>
          <w:sz w:val="22"/>
        </w:rPr>
        <w:t xml:space="preserve"> traffic load. Also, each UE is equipped with </w:t>
      </w:r>
      <w:r>
        <w:rPr>
          <w:b w:val="0"/>
          <w:sz w:val="22"/>
        </w:rPr>
        <w:t>4</w:t>
      </w:r>
      <w:r w:rsidRPr="007E6023">
        <w:rPr>
          <w:rFonts w:hint="eastAsia"/>
          <w:b w:val="0"/>
          <w:sz w:val="22"/>
        </w:rPr>
        <w:t xml:space="preserve"> Rx antenna ports</w:t>
      </w:r>
      <w:r w:rsidRPr="007E6023">
        <w:rPr>
          <w:b w:val="0"/>
          <w:sz w:val="22"/>
        </w:rPr>
        <w:t xml:space="preserve"> and </w:t>
      </w:r>
      <w:r w:rsidRPr="007E6023">
        <w:rPr>
          <w:rFonts w:hint="eastAsia"/>
          <w:b w:val="0"/>
          <w:sz w:val="22"/>
        </w:rPr>
        <w:t xml:space="preserve">maximum rank </w:t>
      </w:r>
      <w:r>
        <w:rPr>
          <w:b w:val="0"/>
          <w:sz w:val="22"/>
        </w:rPr>
        <w:t>4</w:t>
      </w:r>
      <w:r w:rsidRPr="007E6023">
        <w:rPr>
          <w:rFonts w:hint="eastAsia"/>
          <w:b w:val="0"/>
          <w:sz w:val="22"/>
        </w:rPr>
        <w:t xml:space="preserve"> transmission </w:t>
      </w:r>
      <w:r w:rsidRPr="007E6023">
        <w:rPr>
          <w:b w:val="0"/>
          <w:sz w:val="22"/>
        </w:rPr>
        <w:t>is</w:t>
      </w:r>
      <w:r w:rsidRPr="007E6023">
        <w:rPr>
          <w:rFonts w:hint="eastAsia"/>
          <w:b w:val="0"/>
          <w:sz w:val="22"/>
        </w:rPr>
        <w:t xml:space="preserve"> considered.</w:t>
      </w:r>
      <w:r>
        <w:rPr>
          <w:b w:val="0"/>
          <w:sz w:val="22"/>
        </w:rPr>
        <w:t xml:space="preserve"> Note that Table 2 lists the parameter setting for the evaluation. Also, </w:t>
      </w:r>
      <w:r w:rsidRPr="007E6023">
        <w:rPr>
          <w:rFonts w:hint="eastAsia"/>
          <w:b w:val="0"/>
          <w:sz w:val="22"/>
        </w:rPr>
        <w:t xml:space="preserve">additional </w:t>
      </w:r>
      <w:r>
        <w:rPr>
          <w:b w:val="0"/>
          <w:sz w:val="22"/>
        </w:rPr>
        <w:t>beam indicating method</w:t>
      </w:r>
      <w:r w:rsidRPr="007E6023">
        <w:rPr>
          <w:rFonts w:hint="eastAsia"/>
          <w:b w:val="0"/>
          <w:sz w:val="22"/>
        </w:rPr>
        <w:t xml:space="preserve"> such as </w:t>
      </w:r>
      <w:r>
        <w:rPr>
          <w:b w:val="0"/>
          <w:sz w:val="22"/>
        </w:rPr>
        <w:t>independent DFT beam selection in SD</w:t>
      </w:r>
      <w:r w:rsidRPr="007E6023">
        <w:rPr>
          <w:rFonts w:hint="eastAsia"/>
          <w:b w:val="0"/>
          <w:sz w:val="22"/>
        </w:rPr>
        <w:t xml:space="preserve"> </w:t>
      </w:r>
      <w:r>
        <w:rPr>
          <w:b w:val="0"/>
          <w:sz w:val="22"/>
        </w:rPr>
        <w:t xml:space="preserve">for layer-/layer-group-specific manner is taken into account. </w:t>
      </w:r>
      <w:r w:rsidRPr="007E6023">
        <w:rPr>
          <w:b w:val="0"/>
          <w:sz w:val="22"/>
        </w:rPr>
        <w:t>Other simulation assumptions are listed in Annex.</w:t>
      </w:r>
      <w:r>
        <w:rPr>
          <w:b w:val="0"/>
          <w:sz w:val="22"/>
        </w:rPr>
        <w:t xml:space="preserve"> In this </w:t>
      </w:r>
      <w:r>
        <w:rPr>
          <w:b w:val="0"/>
          <w:sz w:val="22"/>
        </w:rPr>
        <w:lastRenderedPageBreak/>
        <w:t xml:space="preserve">plot, we can observe that </w:t>
      </w:r>
      <w:r w:rsidRPr="00CC1DD5">
        <w:rPr>
          <w:b w:val="0"/>
          <w:snapToGrid/>
          <w:sz w:val="22"/>
        </w:rPr>
        <w:t>layer-/layer-group-specific parameter setting for L contributes to improving performance-overhead trade-off compared to that for p.</w:t>
      </w:r>
      <w:r>
        <w:rPr>
          <w:b w:val="0"/>
          <w:snapToGrid/>
          <w:sz w:val="22"/>
        </w:rPr>
        <w:t xml:space="preserve"> Also, by combining RI-common and layer-/layer-group-specific configuration such as </w:t>
      </w:r>
      <w:r w:rsidRPr="00CC1DD5">
        <w:rPr>
          <w:b w:val="0"/>
          <w:sz w:val="22"/>
        </w:rPr>
        <w:t>Alt.2A, Alt.4C, and Alt.6C</w:t>
      </w:r>
      <w:r>
        <w:rPr>
          <w:b w:val="0"/>
          <w:sz w:val="22"/>
        </w:rPr>
        <w:t xml:space="preserve"> performs well with quite reduced feedback payload.</w:t>
      </w:r>
    </w:p>
    <w:p w14:paraId="18D6E0CF" w14:textId="77777777" w:rsidR="00581C1F" w:rsidRDefault="00581C1F" w:rsidP="00DD2752">
      <w:pPr>
        <w:pStyle w:val="LGTdoc1"/>
        <w:spacing w:beforeLines="0" w:before="0" w:after="0" w:afterAutospacing="0" w:line="360" w:lineRule="auto"/>
        <w:jc w:val="center"/>
        <w:rPr>
          <w:b w:val="0"/>
          <w:snapToGrid/>
          <w:sz w:val="22"/>
        </w:rPr>
      </w:pPr>
    </w:p>
    <w:p w14:paraId="067B2D36" w14:textId="77777777" w:rsidR="009F058B" w:rsidRPr="009F058B" w:rsidRDefault="009F058B" w:rsidP="009F058B">
      <w:pPr>
        <w:pStyle w:val="ab"/>
        <w:jc w:val="center"/>
        <w:rPr>
          <w:b/>
          <w:sz w:val="22"/>
          <w:lang w:val="en-US"/>
        </w:rPr>
      </w:pPr>
      <w:r w:rsidRPr="00525741">
        <w:rPr>
          <w:b/>
          <w:i w:val="0"/>
          <w:color w:val="auto"/>
          <w:sz w:val="20"/>
        </w:rPr>
        <w:t>Table</w:t>
      </w:r>
      <w:r>
        <w:rPr>
          <w:b/>
          <w:i w:val="0"/>
          <w:color w:val="auto"/>
          <w:sz w:val="20"/>
        </w:rPr>
        <w:t xml:space="preserve"> 2. </w:t>
      </w:r>
      <w:r w:rsidRPr="009F058B">
        <w:rPr>
          <w:b/>
          <w:i w:val="0"/>
          <w:color w:val="auto"/>
          <w:sz w:val="20"/>
        </w:rPr>
        <w:t xml:space="preserve">Parameter </w:t>
      </w:r>
      <w:r w:rsidR="00581C1F">
        <w:rPr>
          <w:b/>
          <w:i w:val="0"/>
          <w:color w:val="auto"/>
          <w:sz w:val="20"/>
        </w:rPr>
        <w:t>setting</w:t>
      </w:r>
      <w:r w:rsidRPr="009F058B">
        <w:rPr>
          <w:b/>
          <w:i w:val="0"/>
          <w:color w:val="auto"/>
          <w:sz w:val="20"/>
        </w:rPr>
        <w:t xml:space="preserve"> (L,p) for </w:t>
      </w:r>
      <w:r w:rsidR="00581C1F">
        <w:rPr>
          <w:b/>
          <w:i w:val="0"/>
          <w:color w:val="auto"/>
          <w:sz w:val="20"/>
        </w:rPr>
        <w:t>schemes in Figure 1</w:t>
      </w:r>
    </w:p>
    <w:tbl>
      <w:tblPr>
        <w:tblStyle w:val="a7"/>
        <w:tblW w:w="0" w:type="auto"/>
        <w:tblLook w:val="04A0" w:firstRow="1" w:lastRow="0" w:firstColumn="1" w:lastColumn="0" w:noHBand="0" w:noVBand="1"/>
      </w:tblPr>
      <w:tblGrid>
        <w:gridCol w:w="995"/>
        <w:gridCol w:w="997"/>
        <w:gridCol w:w="499"/>
        <w:gridCol w:w="501"/>
        <w:gridCol w:w="500"/>
        <w:gridCol w:w="501"/>
        <w:gridCol w:w="500"/>
        <w:gridCol w:w="501"/>
        <w:gridCol w:w="500"/>
        <w:gridCol w:w="501"/>
        <w:gridCol w:w="500"/>
        <w:gridCol w:w="501"/>
        <w:gridCol w:w="500"/>
        <w:gridCol w:w="501"/>
        <w:gridCol w:w="500"/>
        <w:gridCol w:w="501"/>
      </w:tblGrid>
      <w:tr w:rsidR="00DD2752" w14:paraId="278634C2" w14:textId="77777777" w:rsidTr="009F058B">
        <w:tc>
          <w:tcPr>
            <w:tcW w:w="1001" w:type="dxa"/>
            <w:vMerge w:val="restart"/>
            <w:vAlign w:val="center"/>
          </w:tcPr>
          <w:p w14:paraId="3E821316" w14:textId="77777777" w:rsidR="00DD2752" w:rsidRPr="00DE068D" w:rsidRDefault="00DD2752" w:rsidP="009F058B">
            <w:pPr>
              <w:pStyle w:val="LGTdoc1"/>
              <w:spacing w:beforeLines="0" w:before="0" w:after="0" w:afterAutospacing="0"/>
              <w:jc w:val="center"/>
              <w:rPr>
                <w:b w:val="0"/>
                <w:snapToGrid/>
                <w:sz w:val="22"/>
              </w:rPr>
            </w:pPr>
          </w:p>
        </w:tc>
        <w:tc>
          <w:tcPr>
            <w:tcW w:w="1001" w:type="dxa"/>
            <w:vMerge w:val="restart"/>
            <w:tcBorders>
              <w:right w:val="single" w:sz="18" w:space="0" w:color="auto"/>
            </w:tcBorders>
            <w:vAlign w:val="center"/>
          </w:tcPr>
          <w:p w14:paraId="1F22FBC0"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Layer</w:t>
            </w:r>
          </w:p>
        </w:tc>
        <w:tc>
          <w:tcPr>
            <w:tcW w:w="1002" w:type="dxa"/>
            <w:gridSpan w:val="2"/>
            <w:tcBorders>
              <w:left w:val="single" w:sz="18" w:space="0" w:color="auto"/>
              <w:right w:val="single" w:sz="18" w:space="0" w:color="auto"/>
            </w:tcBorders>
            <w:shd w:val="clear" w:color="auto" w:fill="E7E6E6" w:themeFill="background2"/>
          </w:tcPr>
          <w:p w14:paraId="1C20B68A"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Alt1</w:t>
            </w:r>
          </w:p>
        </w:tc>
        <w:tc>
          <w:tcPr>
            <w:tcW w:w="1002" w:type="dxa"/>
            <w:gridSpan w:val="2"/>
            <w:tcBorders>
              <w:left w:val="single" w:sz="18" w:space="0" w:color="auto"/>
              <w:right w:val="single" w:sz="18" w:space="0" w:color="auto"/>
            </w:tcBorders>
            <w:shd w:val="clear" w:color="auto" w:fill="E7E6E6" w:themeFill="background2"/>
          </w:tcPr>
          <w:p w14:paraId="2E07920B"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Alt2</w:t>
            </w:r>
            <w:r>
              <w:rPr>
                <w:b w:val="0"/>
                <w:snapToGrid/>
                <w:sz w:val="22"/>
              </w:rPr>
              <w:t>A</w:t>
            </w:r>
          </w:p>
        </w:tc>
        <w:tc>
          <w:tcPr>
            <w:tcW w:w="1002" w:type="dxa"/>
            <w:gridSpan w:val="2"/>
            <w:tcBorders>
              <w:left w:val="single" w:sz="18" w:space="0" w:color="auto"/>
              <w:right w:val="single" w:sz="18" w:space="0" w:color="auto"/>
            </w:tcBorders>
            <w:shd w:val="clear" w:color="auto" w:fill="E7E6E6" w:themeFill="background2"/>
          </w:tcPr>
          <w:p w14:paraId="737A7587"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Alt2B</w:t>
            </w:r>
          </w:p>
        </w:tc>
        <w:tc>
          <w:tcPr>
            <w:tcW w:w="1002" w:type="dxa"/>
            <w:gridSpan w:val="2"/>
            <w:tcBorders>
              <w:left w:val="single" w:sz="18" w:space="0" w:color="auto"/>
              <w:right w:val="single" w:sz="18" w:space="0" w:color="auto"/>
            </w:tcBorders>
            <w:shd w:val="clear" w:color="auto" w:fill="E7E6E6" w:themeFill="background2"/>
          </w:tcPr>
          <w:p w14:paraId="3BFBAB76"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Alt3B</w:t>
            </w:r>
          </w:p>
        </w:tc>
        <w:tc>
          <w:tcPr>
            <w:tcW w:w="1002" w:type="dxa"/>
            <w:gridSpan w:val="2"/>
            <w:tcBorders>
              <w:left w:val="single" w:sz="18" w:space="0" w:color="auto"/>
              <w:right w:val="single" w:sz="18" w:space="0" w:color="auto"/>
            </w:tcBorders>
            <w:shd w:val="clear" w:color="auto" w:fill="E7E6E6" w:themeFill="background2"/>
          </w:tcPr>
          <w:p w14:paraId="40EDAB9A"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Alt4C</w:t>
            </w:r>
          </w:p>
        </w:tc>
        <w:tc>
          <w:tcPr>
            <w:tcW w:w="1002" w:type="dxa"/>
            <w:gridSpan w:val="2"/>
            <w:tcBorders>
              <w:left w:val="single" w:sz="18" w:space="0" w:color="auto"/>
              <w:right w:val="single" w:sz="18" w:space="0" w:color="auto"/>
            </w:tcBorders>
            <w:shd w:val="clear" w:color="auto" w:fill="E7E6E6" w:themeFill="background2"/>
          </w:tcPr>
          <w:p w14:paraId="78DD15B3"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Alt5B</w:t>
            </w:r>
          </w:p>
        </w:tc>
        <w:tc>
          <w:tcPr>
            <w:tcW w:w="1002" w:type="dxa"/>
            <w:gridSpan w:val="2"/>
            <w:tcBorders>
              <w:left w:val="single" w:sz="18" w:space="0" w:color="auto"/>
              <w:right w:val="single" w:sz="18" w:space="0" w:color="auto"/>
            </w:tcBorders>
            <w:shd w:val="clear" w:color="auto" w:fill="E7E6E6" w:themeFill="background2"/>
          </w:tcPr>
          <w:p w14:paraId="54965D4D"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Alt6C</w:t>
            </w:r>
          </w:p>
        </w:tc>
      </w:tr>
      <w:tr w:rsidR="00DD2752" w14:paraId="3045DA3F" w14:textId="77777777" w:rsidTr="009F058B">
        <w:tc>
          <w:tcPr>
            <w:tcW w:w="1001" w:type="dxa"/>
            <w:vMerge/>
            <w:tcBorders>
              <w:bottom w:val="double" w:sz="4" w:space="0" w:color="auto"/>
            </w:tcBorders>
          </w:tcPr>
          <w:p w14:paraId="62A2AB86" w14:textId="77777777" w:rsidR="00DD2752" w:rsidRPr="00DE068D" w:rsidRDefault="00DD2752" w:rsidP="009F058B">
            <w:pPr>
              <w:pStyle w:val="LGTdoc1"/>
              <w:spacing w:beforeLines="0" w:before="0" w:after="0" w:afterAutospacing="0"/>
              <w:jc w:val="center"/>
              <w:rPr>
                <w:b w:val="0"/>
                <w:snapToGrid/>
                <w:sz w:val="22"/>
              </w:rPr>
            </w:pPr>
          </w:p>
        </w:tc>
        <w:tc>
          <w:tcPr>
            <w:tcW w:w="1001" w:type="dxa"/>
            <w:vMerge/>
            <w:tcBorders>
              <w:bottom w:val="double" w:sz="4" w:space="0" w:color="auto"/>
              <w:right w:val="single" w:sz="18" w:space="0" w:color="auto"/>
            </w:tcBorders>
          </w:tcPr>
          <w:p w14:paraId="159B2499" w14:textId="77777777" w:rsidR="00DD2752" w:rsidRPr="00DE068D" w:rsidRDefault="00DD2752" w:rsidP="009F058B">
            <w:pPr>
              <w:pStyle w:val="LGTdoc1"/>
              <w:spacing w:beforeLines="0" w:before="0" w:after="0" w:afterAutospacing="0"/>
              <w:jc w:val="center"/>
              <w:rPr>
                <w:b w:val="0"/>
                <w:snapToGrid/>
                <w:sz w:val="22"/>
              </w:rPr>
            </w:pPr>
          </w:p>
        </w:tc>
        <w:tc>
          <w:tcPr>
            <w:tcW w:w="501" w:type="dxa"/>
            <w:tcBorders>
              <w:left w:val="single" w:sz="18" w:space="0" w:color="auto"/>
              <w:bottom w:val="double" w:sz="4" w:space="0" w:color="auto"/>
            </w:tcBorders>
          </w:tcPr>
          <w:p w14:paraId="7BD7D127"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L</w:t>
            </w:r>
          </w:p>
        </w:tc>
        <w:tc>
          <w:tcPr>
            <w:tcW w:w="501" w:type="dxa"/>
            <w:tcBorders>
              <w:bottom w:val="double" w:sz="4" w:space="0" w:color="auto"/>
              <w:right w:val="single" w:sz="18" w:space="0" w:color="auto"/>
            </w:tcBorders>
          </w:tcPr>
          <w:p w14:paraId="217FC1A0"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p</w:t>
            </w:r>
          </w:p>
        </w:tc>
        <w:tc>
          <w:tcPr>
            <w:tcW w:w="501" w:type="dxa"/>
            <w:tcBorders>
              <w:left w:val="single" w:sz="18" w:space="0" w:color="auto"/>
              <w:bottom w:val="double" w:sz="4" w:space="0" w:color="auto"/>
            </w:tcBorders>
          </w:tcPr>
          <w:p w14:paraId="3D33E5BA"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L</w:t>
            </w:r>
          </w:p>
        </w:tc>
        <w:tc>
          <w:tcPr>
            <w:tcW w:w="501" w:type="dxa"/>
            <w:tcBorders>
              <w:bottom w:val="double" w:sz="4" w:space="0" w:color="auto"/>
              <w:right w:val="single" w:sz="18" w:space="0" w:color="auto"/>
            </w:tcBorders>
          </w:tcPr>
          <w:p w14:paraId="0B00D8CE"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p</w:t>
            </w:r>
          </w:p>
        </w:tc>
        <w:tc>
          <w:tcPr>
            <w:tcW w:w="501" w:type="dxa"/>
            <w:tcBorders>
              <w:left w:val="single" w:sz="18" w:space="0" w:color="auto"/>
              <w:bottom w:val="double" w:sz="4" w:space="0" w:color="auto"/>
            </w:tcBorders>
          </w:tcPr>
          <w:p w14:paraId="3A8A0E35"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L</w:t>
            </w:r>
          </w:p>
        </w:tc>
        <w:tc>
          <w:tcPr>
            <w:tcW w:w="501" w:type="dxa"/>
            <w:tcBorders>
              <w:bottom w:val="double" w:sz="4" w:space="0" w:color="auto"/>
              <w:right w:val="single" w:sz="18" w:space="0" w:color="auto"/>
            </w:tcBorders>
          </w:tcPr>
          <w:p w14:paraId="5D4FEA02"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p</w:t>
            </w:r>
          </w:p>
        </w:tc>
        <w:tc>
          <w:tcPr>
            <w:tcW w:w="501" w:type="dxa"/>
            <w:tcBorders>
              <w:left w:val="single" w:sz="18" w:space="0" w:color="auto"/>
              <w:bottom w:val="double" w:sz="4" w:space="0" w:color="auto"/>
            </w:tcBorders>
          </w:tcPr>
          <w:p w14:paraId="5DD13800"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L</w:t>
            </w:r>
          </w:p>
        </w:tc>
        <w:tc>
          <w:tcPr>
            <w:tcW w:w="501" w:type="dxa"/>
            <w:tcBorders>
              <w:bottom w:val="double" w:sz="4" w:space="0" w:color="auto"/>
              <w:right w:val="single" w:sz="18" w:space="0" w:color="auto"/>
            </w:tcBorders>
          </w:tcPr>
          <w:p w14:paraId="3E5E39B5"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p</w:t>
            </w:r>
          </w:p>
        </w:tc>
        <w:tc>
          <w:tcPr>
            <w:tcW w:w="501" w:type="dxa"/>
            <w:tcBorders>
              <w:left w:val="single" w:sz="18" w:space="0" w:color="auto"/>
              <w:bottom w:val="double" w:sz="4" w:space="0" w:color="auto"/>
            </w:tcBorders>
          </w:tcPr>
          <w:p w14:paraId="3FD8A933"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L</w:t>
            </w:r>
          </w:p>
        </w:tc>
        <w:tc>
          <w:tcPr>
            <w:tcW w:w="501" w:type="dxa"/>
            <w:tcBorders>
              <w:bottom w:val="double" w:sz="4" w:space="0" w:color="auto"/>
              <w:right w:val="single" w:sz="18" w:space="0" w:color="auto"/>
            </w:tcBorders>
          </w:tcPr>
          <w:p w14:paraId="75DFD833"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p</w:t>
            </w:r>
          </w:p>
        </w:tc>
        <w:tc>
          <w:tcPr>
            <w:tcW w:w="501" w:type="dxa"/>
            <w:tcBorders>
              <w:left w:val="single" w:sz="18" w:space="0" w:color="auto"/>
              <w:bottom w:val="double" w:sz="4" w:space="0" w:color="auto"/>
            </w:tcBorders>
          </w:tcPr>
          <w:p w14:paraId="27761217"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L</w:t>
            </w:r>
          </w:p>
        </w:tc>
        <w:tc>
          <w:tcPr>
            <w:tcW w:w="501" w:type="dxa"/>
            <w:tcBorders>
              <w:bottom w:val="double" w:sz="4" w:space="0" w:color="auto"/>
              <w:right w:val="single" w:sz="18" w:space="0" w:color="auto"/>
            </w:tcBorders>
          </w:tcPr>
          <w:p w14:paraId="77A0D60B"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p</w:t>
            </w:r>
          </w:p>
        </w:tc>
        <w:tc>
          <w:tcPr>
            <w:tcW w:w="501" w:type="dxa"/>
            <w:tcBorders>
              <w:left w:val="single" w:sz="18" w:space="0" w:color="auto"/>
              <w:bottom w:val="double" w:sz="4" w:space="0" w:color="auto"/>
            </w:tcBorders>
          </w:tcPr>
          <w:p w14:paraId="70404E18"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L</w:t>
            </w:r>
          </w:p>
        </w:tc>
        <w:tc>
          <w:tcPr>
            <w:tcW w:w="501" w:type="dxa"/>
            <w:tcBorders>
              <w:bottom w:val="double" w:sz="4" w:space="0" w:color="auto"/>
              <w:right w:val="single" w:sz="18" w:space="0" w:color="auto"/>
            </w:tcBorders>
          </w:tcPr>
          <w:p w14:paraId="6E00D059"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p</w:t>
            </w:r>
          </w:p>
        </w:tc>
      </w:tr>
      <w:tr w:rsidR="00DD2752" w14:paraId="308AF37D" w14:textId="77777777" w:rsidTr="009F058B">
        <w:tc>
          <w:tcPr>
            <w:tcW w:w="1001" w:type="dxa"/>
            <w:tcBorders>
              <w:top w:val="double" w:sz="4" w:space="0" w:color="auto"/>
            </w:tcBorders>
          </w:tcPr>
          <w:p w14:paraId="02D27CBB"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RI = 1</w:t>
            </w:r>
          </w:p>
        </w:tc>
        <w:tc>
          <w:tcPr>
            <w:tcW w:w="1001" w:type="dxa"/>
            <w:tcBorders>
              <w:top w:val="double" w:sz="4" w:space="0" w:color="auto"/>
              <w:right w:val="single" w:sz="18" w:space="0" w:color="auto"/>
            </w:tcBorders>
          </w:tcPr>
          <w:p w14:paraId="6007BD3E"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0</w:t>
            </w:r>
          </w:p>
        </w:tc>
        <w:tc>
          <w:tcPr>
            <w:tcW w:w="501" w:type="dxa"/>
            <w:vMerge w:val="restart"/>
            <w:tcBorders>
              <w:top w:val="double" w:sz="4" w:space="0" w:color="auto"/>
              <w:left w:val="single" w:sz="18" w:space="0" w:color="auto"/>
            </w:tcBorders>
            <w:vAlign w:val="center"/>
          </w:tcPr>
          <w:p w14:paraId="23F3CCEB"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4</w:t>
            </w:r>
          </w:p>
        </w:tc>
        <w:tc>
          <w:tcPr>
            <w:tcW w:w="501" w:type="dxa"/>
            <w:vMerge w:val="restart"/>
            <w:tcBorders>
              <w:top w:val="double" w:sz="4" w:space="0" w:color="auto"/>
              <w:right w:val="single" w:sz="18" w:space="0" w:color="auto"/>
            </w:tcBorders>
            <w:vAlign w:val="center"/>
          </w:tcPr>
          <w:p w14:paraId="5B09123C"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1</w:t>
            </w:r>
            <w:r>
              <w:rPr>
                <w:b w:val="0"/>
                <w:snapToGrid/>
                <w:sz w:val="22"/>
              </w:rPr>
              <w:t>/2</w:t>
            </w:r>
          </w:p>
        </w:tc>
        <w:tc>
          <w:tcPr>
            <w:tcW w:w="501" w:type="dxa"/>
            <w:vMerge w:val="restart"/>
            <w:tcBorders>
              <w:top w:val="double" w:sz="4" w:space="0" w:color="auto"/>
              <w:left w:val="single" w:sz="18" w:space="0" w:color="auto"/>
            </w:tcBorders>
            <w:vAlign w:val="center"/>
          </w:tcPr>
          <w:p w14:paraId="060D70DA"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4</w:t>
            </w:r>
          </w:p>
        </w:tc>
        <w:tc>
          <w:tcPr>
            <w:tcW w:w="501" w:type="dxa"/>
            <w:vMerge w:val="restart"/>
            <w:tcBorders>
              <w:top w:val="double" w:sz="4" w:space="0" w:color="auto"/>
              <w:right w:val="single" w:sz="18" w:space="0" w:color="auto"/>
            </w:tcBorders>
            <w:vAlign w:val="center"/>
          </w:tcPr>
          <w:p w14:paraId="4CAF01A2"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1/2</w:t>
            </w:r>
          </w:p>
        </w:tc>
        <w:tc>
          <w:tcPr>
            <w:tcW w:w="501" w:type="dxa"/>
            <w:vMerge w:val="restart"/>
            <w:tcBorders>
              <w:top w:val="double" w:sz="4" w:space="0" w:color="auto"/>
              <w:left w:val="single" w:sz="18" w:space="0" w:color="auto"/>
            </w:tcBorders>
            <w:vAlign w:val="center"/>
          </w:tcPr>
          <w:p w14:paraId="70DE84A8"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4</w:t>
            </w:r>
          </w:p>
        </w:tc>
        <w:tc>
          <w:tcPr>
            <w:tcW w:w="501" w:type="dxa"/>
            <w:vMerge w:val="restart"/>
            <w:tcBorders>
              <w:top w:val="double" w:sz="4" w:space="0" w:color="auto"/>
              <w:right w:val="single" w:sz="18" w:space="0" w:color="auto"/>
            </w:tcBorders>
            <w:vAlign w:val="center"/>
          </w:tcPr>
          <w:p w14:paraId="239414F3"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1</w:t>
            </w:r>
            <w:r>
              <w:rPr>
                <w:b w:val="0"/>
                <w:snapToGrid/>
                <w:sz w:val="22"/>
              </w:rPr>
              <w:t>/2</w:t>
            </w:r>
          </w:p>
        </w:tc>
        <w:tc>
          <w:tcPr>
            <w:tcW w:w="501" w:type="dxa"/>
            <w:vMerge w:val="restart"/>
            <w:tcBorders>
              <w:top w:val="double" w:sz="4" w:space="0" w:color="auto"/>
              <w:left w:val="single" w:sz="18" w:space="0" w:color="auto"/>
            </w:tcBorders>
            <w:vAlign w:val="center"/>
          </w:tcPr>
          <w:p w14:paraId="02F461C2"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4</w:t>
            </w:r>
          </w:p>
        </w:tc>
        <w:tc>
          <w:tcPr>
            <w:tcW w:w="501" w:type="dxa"/>
            <w:vMerge w:val="restart"/>
            <w:tcBorders>
              <w:top w:val="double" w:sz="4" w:space="0" w:color="auto"/>
              <w:right w:val="single" w:sz="18" w:space="0" w:color="auto"/>
            </w:tcBorders>
            <w:vAlign w:val="center"/>
          </w:tcPr>
          <w:p w14:paraId="7456FAC8" w14:textId="77777777" w:rsidR="00DD2752" w:rsidRPr="00DE068D" w:rsidRDefault="00DD2752" w:rsidP="009F058B">
            <w:pPr>
              <w:pStyle w:val="LGTdoc1"/>
              <w:spacing w:after="0"/>
              <w:jc w:val="center"/>
              <w:rPr>
                <w:b w:val="0"/>
                <w:snapToGrid/>
                <w:sz w:val="22"/>
              </w:rPr>
            </w:pPr>
            <w:r>
              <w:rPr>
                <w:rFonts w:hint="eastAsia"/>
                <w:b w:val="0"/>
                <w:snapToGrid/>
                <w:sz w:val="22"/>
              </w:rPr>
              <w:t>1/2</w:t>
            </w:r>
          </w:p>
        </w:tc>
        <w:tc>
          <w:tcPr>
            <w:tcW w:w="501" w:type="dxa"/>
            <w:vMerge w:val="restart"/>
            <w:tcBorders>
              <w:top w:val="double" w:sz="4" w:space="0" w:color="auto"/>
              <w:left w:val="single" w:sz="18" w:space="0" w:color="auto"/>
            </w:tcBorders>
            <w:vAlign w:val="center"/>
          </w:tcPr>
          <w:p w14:paraId="47DFCA69"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4</w:t>
            </w:r>
          </w:p>
        </w:tc>
        <w:tc>
          <w:tcPr>
            <w:tcW w:w="501" w:type="dxa"/>
            <w:vMerge w:val="restart"/>
            <w:tcBorders>
              <w:top w:val="double" w:sz="4" w:space="0" w:color="auto"/>
              <w:right w:val="single" w:sz="18" w:space="0" w:color="auto"/>
            </w:tcBorders>
            <w:vAlign w:val="center"/>
          </w:tcPr>
          <w:p w14:paraId="6F65035F"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1</w:t>
            </w:r>
            <w:r>
              <w:rPr>
                <w:b w:val="0"/>
                <w:snapToGrid/>
                <w:sz w:val="22"/>
              </w:rPr>
              <w:t>/2</w:t>
            </w:r>
          </w:p>
        </w:tc>
        <w:tc>
          <w:tcPr>
            <w:tcW w:w="501" w:type="dxa"/>
            <w:vMerge w:val="restart"/>
            <w:tcBorders>
              <w:top w:val="double" w:sz="4" w:space="0" w:color="auto"/>
              <w:left w:val="single" w:sz="18" w:space="0" w:color="auto"/>
            </w:tcBorders>
            <w:vAlign w:val="center"/>
          </w:tcPr>
          <w:p w14:paraId="113F3C90"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4</w:t>
            </w:r>
          </w:p>
        </w:tc>
        <w:tc>
          <w:tcPr>
            <w:tcW w:w="501" w:type="dxa"/>
            <w:vMerge w:val="restart"/>
            <w:tcBorders>
              <w:top w:val="double" w:sz="4" w:space="0" w:color="auto"/>
              <w:right w:val="single" w:sz="18" w:space="0" w:color="auto"/>
            </w:tcBorders>
            <w:vAlign w:val="center"/>
          </w:tcPr>
          <w:p w14:paraId="42032D44"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1</w:t>
            </w:r>
            <w:r>
              <w:rPr>
                <w:b w:val="0"/>
                <w:snapToGrid/>
                <w:sz w:val="22"/>
              </w:rPr>
              <w:t>/2</w:t>
            </w:r>
          </w:p>
        </w:tc>
        <w:tc>
          <w:tcPr>
            <w:tcW w:w="501" w:type="dxa"/>
            <w:vMerge w:val="restart"/>
            <w:tcBorders>
              <w:top w:val="double" w:sz="4" w:space="0" w:color="auto"/>
              <w:left w:val="single" w:sz="18" w:space="0" w:color="auto"/>
            </w:tcBorders>
            <w:vAlign w:val="center"/>
          </w:tcPr>
          <w:p w14:paraId="0EEC5216"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4</w:t>
            </w:r>
          </w:p>
        </w:tc>
        <w:tc>
          <w:tcPr>
            <w:tcW w:w="501" w:type="dxa"/>
            <w:vMerge w:val="restart"/>
            <w:tcBorders>
              <w:top w:val="double" w:sz="4" w:space="0" w:color="auto"/>
              <w:right w:val="single" w:sz="18" w:space="0" w:color="auto"/>
            </w:tcBorders>
            <w:vAlign w:val="center"/>
          </w:tcPr>
          <w:p w14:paraId="1B15DB4E"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1</w:t>
            </w:r>
            <w:r>
              <w:rPr>
                <w:b w:val="0"/>
                <w:snapToGrid/>
                <w:sz w:val="22"/>
              </w:rPr>
              <w:t>/2</w:t>
            </w:r>
          </w:p>
        </w:tc>
      </w:tr>
      <w:tr w:rsidR="00DD2752" w14:paraId="70B3959A" w14:textId="77777777" w:rsidTr="009F058B">
        <w:tc>
          <w:tcPr>
            <w:tcW w:w="1001" w:type="dxa"/>
            <w:vMerge w:val="restart"/>
          </w:tcPr>
          <w:p w14:paraId="5DABC612"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RI</w:t>
            </w:r>
            <w:r>
              <w:rPr>
                <w:b w:val="0"/>
                <w:snapToGrid/>
                <w:sz w:val="22"/>
              </w:rPr>
              <w:t xml:space="preserve"> </w:t>
            </w:r>
            <w:r>
              <w:rPr>
                <w:rFonts w:hint="eastAsia"/>
                <w:b w:val="0"/>
                <w:snapToGrid/>
                <w:sz w:val="22"/>
              </w:rPr>
              <w:t>=</w:t>
            </w:r>
            <w:r>
              <w:rPr>
                <w:b w:val="0"/>
                <w:snapToGrid/>
                <w:sz w:val="22"/>
              </w:rPr>
              <w:t xml:space="preserve"> </w:t>
            </w:r>
            <w:r>
              <w:rPr>
                <w:rFonts w:hint="eastAsia"/>
                <w:b w:val="0"/>
                <w:snapToGrid/>
                <w:sz w:val="22"/>
              </w:rPr>
              <w:t>2</w:t>
            </w:r>
          </w:p>
        </w:tc>
        <w:tc>
          <w:tcPr>
            <w:tcW w:w="1001" w:type="dxa"/>
            <w:tcBorders>
              <w:right w:val="single" w:sz="18" w:space="0" w:color="auto"/>
            </w:tcBorders>
          </w:tcPr>
          <w:p w14:paraId="21DA7B34"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0</w:t>
            </w:r>
          </w:p>
        </w:tc>
        <w:tc>
          <w:tcPr>
            <w:tcW w:w="501" w:type="dxa"/>
            <w:vMerge/>
            <w:tcBorders>
              <w:left w:val="single" w:sz="18" w:space="0" w:color="auto"/>
            </w:tcBorders>
            <w:vAlign w:val="center"/>
          </w:tcPr>
          <w:p w14:paraId="55B54B7D"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right w:val="single" w:sz="18" w:space="0" w:color="auto"/>
            </w:tcBorders>
            <w:vAlign w:val="center"/>
          </w:tcPr>
          <w:p w14:paraId="271DCCD5"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left w:val="single" w:sz="18" w:space="0" w:color="auto"/>
            </w:tcBorders>
            <w:vAlign w:val="center"/>
          </w:tcPr>
          <w:p w14:paraId="3D47D9BA"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right w:val="single" w:sz="18" w:space="0" w:color="auto"/>
            </w:tcBorders>
            <w:vAlign w:val="center"/>
          </w:tcPr>
          <w:p w14:paraId="08787FF4"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left w:val="single" w:sz="18" w:space="0" w:color="auto"/>
            </w:tcBorders>
            <w:vAlign w:val="center"/>
          </w:tcPr>
          <w:p w14:paraId="11D15CC8"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right w:val="single" w:sz="18" w:space="0" w:color="auto"/>
            </w:tcBorders>
            <w:vAlign w:val="center"/>
          </w:tcPr>
          <w:p w14:paraId="27E10D6B"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left w:val="single" w:sz="18" w:space="0" w:color="auto"/>
            </w:tcBorders>
            <w:vAlign w:val="center"/>
          </w:tcPr>
          <w:p w14:paraId="7FCC9483"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right w:val="single" w:sz="18" w:space="0" w:color="auto"/>
            </w:tcBorders>
            <w:vAlign w:val="center"/>
          </w:tcPr>
          <w:p w14:paraId="666A7334" w14:textId="77777777" w:rsidR="00DD2752" w:rsidRPr="00DE068D" w:rsidRDefault="00DD2752" w:rsidP="009F058B">
            <w:pPr>
              <w:pStyle w:val="LGTdoc1"/>
              <w:spacing w:after="0"/>
              <w:jc w:val="center"/>
              <w:rPr>
                <w:b w:val="0"/>
                <w:snapToGrid/>
                <w:sz w:val="22"/>
              </w:rPr>
            </w:pPr>
          </w:p>
        </w:tc>
        <w:tc>
          <w:tcPr>
            <w:tcW w:w="501" w:type="dxa"/>
            <w:vMerge/>
            <w:tcBorders>
              <w:left w:val="single" w:sz="18" w:space="0" w:color="auto"/>
            </w:tcBorders>
            <w:vAlign w:val="center"/>
          </w:tcPr>
          <w:p w14:paraId="1CD2776C"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right w:val="single" w:sz="18" w:space="0" w:color="auto"/>
            </w:tcBorders>
            <w:vAlign w:val="center"/>
          </w:tcPr>
          <w:p w14:paraId="513C226E"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left w:val="single" w:sz="18" w:space="0" w:color="auto"/>
            </w:tcBorders>
            <w:vAlign w:val="center"/>
          </w:tcPr>
          <w:p w14:paraId="0B01B8A5"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right w:val="single" w:sz="18" w:space="0" w:color="auto"/>
            </w:tcBorders>
            <w:vAlign w:val="center"/>
          </w:tcPr>
          <w:p w14:paraId="5C154DE2"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left w:val="single" w:sz="18" w:space="0" w:color="auto"/>
            </w:tcBorders>
            <w:vAlign w:val="center"/>
          </w:tcPr>
          <w:p w14:paraId="3859BCEE"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right w:val="single" w:sz="18" w:space="0" w:color="auto"/>
            </w:tcBorders>
            <w:vAlign w:val="center"/>
          </w:tcPr>
          <w:p w14:paraId="65B1CA87" w14:textId="77777777" w:rsidR="00DD2752" w:rsidRPr="00DE068D" w:rsidRDefault="00DD2752" w:rsidP="009F058B">
            <w:pPr>
              <w:pStyle w:val="LGTdoc1"/>
              <w:spacing w:beforeLines="0" w:before="0" w:after="0" w:afterAutospacing="0"/>
              <w:jc w:val="center"/>
              <w:rPr>
                <w:b w:val="0"/>
                <w:snapToGrid/>
                <w:sz w:val="22"/>
              </w:rPr>
            </w:pPr>
          </w:p>
        </w:tc>
      </w:tr>
      <w:tr w:rsidR="00DD2752" w14:paraId="43AEC3A7" w14:textId="77777777" w:rsidTr="009F058B">
        <w:tc>
          <w:tcPr>
            <w:tcW w:w="1001" w:type="dxa"/>
            <w:vMerge/>
          </w:tcPr>
          <w:p w14:paraId="347F18C0" w14:textId="77777777" w:rsidR="00DD2752" w:rsidRPr="00DE068D" w:rsidRDefault="00DD2752" w:rsidP="009F058B">
            <w:pPr>
              <w:pStyle w:val="LGTdoc1"/>
              <w:spacing w:beforeLines="0" w:before="0" w:after="0" w:afterAutospacing="0"/>
              <w:jc w:val="center"/>
              <w:rPr>
                <w:b w:val="0"/>
                <w:snapToGrid/>
                <w:sz w:val="22"/>
              </w:rPr>
            </w:pPr>
          </w:p>
        </w:tc>
        <w:tc>
          <w:tcPr>
            <w:tcW w:w="1001" w:type="dxa"/>
            <w:tcBorders>
              <w:right w:val="single" w:sz="18" w:space="0" w:color="auto"/>
            </w:tcBorders>
          </w:tcPr>
          <w:p w14:paraId="0AE5557F"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1</w:t>
            </w:r>
          </w:p>
        </w:tc>
        <w:tc>
          <w:tcPr>
            <w:tcW w:w="501" w:type="dxa"/>
            <w:vMerge/>
            <w:tcBorders>
              <w:left w:val="single" w:sz="18" w:space="0" w:color="auto"/>
            </w:tcBorders>
            <w:vAlign w:val="center"/>
          </w:tcPr>
          <w:p w14:paraId="1B0D9127"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right w:val="single" w:sz="18" w:space="0" w:color="auto"/>
            </w:tcBorders>
            <w:vAlign w:val="center"/>
          </w:tcPr>
          <w:p w14:paraId="7286387E"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left w:val="single" w:sz="18" w:space="0" w:color="auto"/>
            </w:tcBorders>
            <w:vAlign w:val="center"/>
          </w:tcPr>
          <w:p w14:paraId="223223E0"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right w:val="single" w:sz="18" w:space="0" w:color="auto"/>
            </w:tcBorders>
            <w:vAlign w:val="center"/>
          </w:tcPr>
          <w:p w14:paraId="789703A4"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left w:val="single" w:sz="18" w:space="0" w:color="auto"/>
            </w:tcBorders>
            <w:vAlign w:val="center"/>
          </w:tcPr>
          <w:p w14:paraId="54739E6B"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right w:val="single" w:sz="18" w:space="0" w:color="auto"/>
            </w:tcBorders>
            <w:vAlign w:val="center"/>
          </w:tcPr>
          <w:p w14:paraId="729141D0"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left w:val="single" w:sz="18" w:space="0" w:color="auto"/>
            </w:tcBorders>
            <w:vAlign w:val="center"/>
          </w:tcPr>
          <w:p w14:paraId="4996CBB0"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right w:val="single" w:sz="18" w:space="0" w:color="auto"/>
            </w:tcBorders>
            <w:vAlign w:val="center"/>
          </w:tcPr>
          <w:p w14:paraId="3910F3FB" w14:textId="77777777" w:rsidR="00DD2752" w:rsidRPr="00DE068D" w:rsidRDefault="00DD2752" w:rsidP="009F058B">
            <w:pPr>
              <w:pStyle w:val="LGTdoc1"/>
              <w:spacing w:after="0"/>
              <w:jc w:val="center"/>
              <w:rPr>
                <w:b w:val="0"/>
                <w:snapToGrid/>
                <w:sz w:val="22"/>
              </w:rPr>
            </w:pPr>
          </w:p>
        </w:tc>
        <w:tc>
          <w:tcPr>
            <w:tcW w:w="501" w:type="dxa"/>
            <w:vMerge/>
            <w:tcBorders>
              <w:left w:val="single" w:sz="18" w:space="0" w:color="auto"/>
            </w:tcBorders>
            <w:vAlign w:val="center"/>
          </w:tcPr>
          <w:p w14:paraId="5A6CC43E"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right w:val="single" w:sz="18" w:space="0" w:color="auto"/>
            </w:tcBorders>
            <w:vAlign w:val="center"/>
          </w:tcPr>
          <w:p w14:paraId="19B1531F"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left w:val="single" w:sz="18" w:space="0" w:color="auto"/>
            </w:tcBorders>
            <w:vAlign w:val="center"/>
          </w:tcPr>
          <w:p w14:paraId="42CE8283"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right w:val="single" w:sz="18" w:space="0" w:color="auto"/>
            </w:tcBorders>
            <w:vAlign w:val="center"/>
          </w:tcPr>
          <w:p w14:paraId="0771A28D"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left w:val="single" w:sz="18" w:space="0" w:color="auto"/>
            </w:tcBorders>
            <w:vAlign w:val="center"/>
          </w:tcPr>
          <w:p w14:paraId="2D75AF39"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right w:val="single" w:sz="18" w:space="0" w:color="auto"/>
            </w:tcBorders>
            <w:vAlign w:val="center"/>
          </w:tcPr>
          <w:p w14:paraId="16CFF9CC" w14:textId="77777777" w:rsidR="00DD2752" w:rsidRPr="00DE068D" w:rsidRDefault="00DD2752" w:rsidP="009F058B">
            <w:pPr>
              <w:pStyle w:val="LGTdoc1"/>
              <w:spacing w:beforeLines="0" w:before="0" w:after="0" w:afterAutospacing="0"/>
              <w:jc w:val="center"/>
              <w:rPr>
                <w:b w:val="0"/>
                <w:snapToGrid/>
                <w:sz w:val="22"/>
              </w:rPr>
            </w:pPr>
          </w:p>
        </w:tc>
      </w:tr>
      <w:tr w:rsidR="00DD2752" w14:paraId="05894DE7" w14:textId="77777777" w:rsidTr="009F058B">
        <w:tc>
          <w:tcPr>
            <w:tcW w:w="1001" w:type="dxa"/>
            <w:vMerge w:val="restart"/>
          </w:tcPr>
          <w:p w14:paraId="2294AE85"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RI</w:t>
            </w:r>
            <w:r>
              <w:rPr>
                <w:b w:val="0"/>
                <w:snapToGrid/>
                <w:sz w:val="22"/>
              </w:rPr>
              <w:t xml:space="preserve"> </w:t>
            </w:r>
            <w:r>
              <w:rPr>
                <w:rFonts w:hint="eastAsia"/>
                <w:b w:val="0"/>
                <w:snapToGrid/>
                <w:sz w:val="22"/>
              </w:rPr>
              <w:t>=</w:t>
            </w:r>
            <w:r>
              <w:rPr>
                <w:b w:val="0"/>
                <w:snapToGrid/>
                <w:sz w:val="22"/>
              </w:rPr>
              <w:t xml:space="preserve"> 3</w:t>
            </w:r>
          </w:p>
        </w:tc>
        <w:tc>
          <w:tcPr>
            <w:tcW w:w="1001" w:type="dxa"/>
            <w:tcBorders>
              <w:right w:val="single" w:sz="18" w:space="0" w:color="auto"/>
            </w:tcBorders>
          </w:tcPr>
          <w:p w14:paraId="3CF7D76B"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0</w:t>
            </w:r>
          </w:p>
        </w:tc>
        <w:tc>
          <w:tcPr>
            <w:tcW w:w="501" w:type="dxa"/>
            <w:vMerge/>
            <w:tcBorders>
              <w:left w:val="single" w:sz="18" w:space="0" w:color="auto"/>
            </w:tcBorders>
            <w:vAlign w:val="center"/>
          </w:tcPr>
          <w:p w14:paraId="0B0FF911"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right w:val="single" w:sz="18" w:space="0" w:color="auto"/>
            </w:tcBorders>
            <w:vAlign w:val="center"/>
          </w:tcPr>
          <w:p w14:paraId="7ED2C8CE"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val="restart"/>
            <w:tcBorders>
              <w:left w:val="single" w:sz="18" w:space="0" w:color="auto"/>
            </w:tcBorders>
            <w:vAlign w:val="center"/>
          </w:tcPr>
          <w:p w14:paraId="776E798C"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4</w:t>
            </w:r>
          </w:p>
        </w:tc>
        <w:tc>
          <w:tcPr>
            <w:tcW w:w="501" w:type="dxa"/>
            <w:vMerge w:val="restart"/>
            <w:tcBorders>
              <w:right w:val="single" w:sz="18" w:space="0" w:color="auto"/>
            </w:tcBorders>
            <w:vAlign w:val="center"/>
          </w:tcPr>
          <w:p w14:paraId="6439F3A8"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1/2</w:t>
            </w:r>
          </w:p>
        </w:tc>
        <w:tc>
          <w:tcPr>
            <w:tcW w:w="501" w:type="dxa"/>
            <w:vMerge/>
            <w:tcBorders>
              <w:left w:val="single" w:sz="18" w:space="0" w:color="auto"/>
            </w:tcBorders>
            <w:vAlign w:val="center"/>
          </w:tcPr>
          <w:p w14:paraId="1E45615B"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val="restart"/>
            <w:tcBorders>
              <w:right w:val="single" w:sz="18" w:space="0" w:color="auto"/>
            </w:tcBorders>
            <w:vAlign w:val="center"/>
          </w:tcPr>
          <w:p w14:paraId="66B4940F"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1</w:t>
            </w:r>
            <w:r>
              <w:rPr>
                <w:b w:val="0"/>
                <w:snapToGrid/>
                <w:sz w:val="22"/>
              </w:rPr>
              <w:t>/2</w:t>
            </w:r>
          </w:p>
        </w:tc>
        <w:tc>
          <w:tcPr>
            <w:tcW w:w="501" w:type="dxa"/>
            <w:vMerge w:val="restart"/>
            <w:tcBorders>
              <w:left w:val="single" w:sz="18" w:space="0" w:color="auto"/>
            </w:tcBorders>
            <w:vAlign w:val="center"/>
          </w:tcPr>
          <w:p w14:paraId="38A0DF89"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3</w:t>
            </w:r>
          </w:p>
        </w:tc>
        <w:tc>
          <w:tcPr>
            <w:tcW w:w="501" w:type="dxa"/>
            <w:vMerge/>
            <w:tcBorders>
              <w:right w:val="single" w:sz="18" w:space="0" w:color="auto"/>
            </w:tcBorders>
            <w:vAlign w:val="center"/>
          </w:tcPr>
          <w:p w14:paraId="0EAC6DAE"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val="restart"/>
            <w:tcBorders>
              <w:left w:val="single" w:sz="18" w:space="0" w:color="auto"/>
            </w:tcBorders>
            <w:vAlign w:val="center"/>
          </w:tcPr>
          <w:p w14:paraId="07F856B3"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3</w:t>
            </w:r>
          </w:p>
        </w:tc>
        <w:tc>
          <w:tcPr>
            <w:tcW w:w="501" w:type="dxa"/>
            <w:vMerge/>
            <w:tcBorders>
              <w:right w:val="single" w:sz="18" w:space="0" w:color="auto"/>
            </w:tcBorders>
            <w:vAlign w:val="center"/>
          </w:tcPr>
          <w:p w14:paraId="5D22C421"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val="restart"/>
            <w:tcBorders>
              <w:left w:val="single" w:sz="18" w:space="0" w:color="auto"/>
            </w:tcBorders>
            <w:vAlign w:val="center"/>
          </w:tcPr>
          <w:p w14:paraId="19CAFB2F"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3</w:t>
            </w:r>
          </w:p>
        </w:tc>
        <w:tc>
          <w:tcPr>
            <w:tcW w:w="501" w:type="dxa"/>
            <w:vMerge/>
            <w:tcBorders>
              <w:right w:val="single" w:sz="18" w:space="0" w:color="auto"/>
            </w:tcBorders>
            <w:vAlign w:val="center"/>
          </w:tcPr>
          <w:p w14:paraId="1B1301B5"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val="restart"/>
            <w:tcBorders>
              <w:left w:val="single" w:sz="18" w:space="0" w:color="auto"/>
            </w:tcBorders>
            <w:vAlign w:val="center"/>
          </w:tcPr>
          <w:p w14:paraId="4335491B"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3</w:t>
            </w:r>
          </w:p>
        </w:tc>
        <w:tc>
          <w:tcPr>
            <w:tcW w:w="501" w:type="dxa"/>
            <w:vMerge/>
            <w:tcBorders>
              <w:right w:val="single" w:sz="18" w:space="0" w:color="auto"/>
            </w:tcBorders>
            <w:vAlign w:val="center"/>
          </w:tcPr>
          <w:p w14:paraId="6E426E2B" w14:textId="77777777" w:rsidR="00DD2752" w:rsidRPr="00DE068D" w:rsidRDefault="00DD2752" w:rsidP="009F058B">
            <w:pPr>
              <w:pStyle w:val="LGTdoc1"/>
              <w:spacing w:beforeLines="0" w:before="0" w:after="0" w:afterAutospacing="0"/>
              <w:jc w:val="center"/>
              <w:rPr>
                <w:b w:val="0"/>
                <w:snapToGrid/>
                <w:sz w:val="22"/>
              </w:rPr>
            </w:pPr>
          </w:p>
        </w:tc>
      </w:tr>
      <w:tr w:rsidR="00DD2752" w14:paraId="14453F50" w14:textId="77777777" w:rsidTr="009F058B">
        <w:tc>
          <w:tcPr>
            <w:tcW w:w="1001" w:type="dxa"/>
            <w:vMerge/>
          </w:tcPr>
          <w:p w14:paraId="7F7E4824" w14:textId="77777777" w:rsidR="00DD2752" w:rsidRPr="00DE068D" w:rsidRDefault="00DD2752" w:rsidP="009F058B">
            <w:pPr>
              <w:pStyle w:val="LGTdoc1"/>
              <w:spacing w:beforeLines="0" w:before="0" w:after="0" w:afterAutospacing="0"/>
              <w:jc w:val="center"/>
              <w:rPr>
                <w:b w:val="0"/>
                <w:snapToGrid/>
                <w:sz w:val="22"/>
              </w:rPr>
            </w:pPr>
          </w:p>
        </w:tc>
        <w:tc>
          <w:tcPr>
            <w:tcW w:w="1001" w:type="dxa"/>
            <w:tcBorders>
              <w:right w:val="single" w:sz="18" w:space="0" w:color="auto"/>
            </w:tcBorders>
          </w:tcPr>
          <w:p w14:paraId="2AA29A3F"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1</w:t>
            </w:r>
          </w:p>
        </w:tc>
        <w:tc>
          <w:tcPr>
            <w:tcW w:w="501" w:type="dxa"/>
            <w:vMerge/>
            <w:tcBorders>
              <w:left w:val="single" w:sz="18" w:space="0" w:color="auto"/>
            </w:tcBorders>
            <w:vAlign w:val="center"/>
          </w:tcPr>
          <w:p w14:paraId="3B041E75"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right w:val="single" w:sz="18" w:space="0" w:color="auto"/>
            </w:tcBorders>
            <w:vAlign w:val="center"/>
          </w:tcPr>
          <w:p w14:paraId="2811317E"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left w:val="single" w:sz="18" w:space="0" w:color="auto"/>
            </w:tcBorders>
            <w:vAlign w:val="center"/>
          </w:tcPr>
          <w:p w14:paraId="36A47116"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right w:val="single" w:sz="18" w:space="0" w:color="auto"/>
            </w:tcBorders>
            <w:vAlign w:val="center"/>
          </w:tcPr>
          <w:p w14:paraId="5D932950"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left w:val="single" w:sz="18" w:space="0" w:color="auto"/>
            </w:tcBorders>
            <w:vAlign w:val="center"/>
          </w:tcPr>
          <w:p w14:paraId="71A4D779"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right w:val="single" w:sz="18" w:space="0" w:color="auto"/>
            </w:tcBorders>
            <w:vAlign w:val="center"/>
          </w:tcPr>
          <w:p w14:paraId="5BEB2EFF"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left w:val="single" w:sz="18" w:space="0" w:color="auto"/>
            </w:tcBorders>
            <w:vAlign w:val="center"/>
          </w:tcPr>
          <w:p w14:paraId="6876D828"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right w:val="single" w:sz="18" w:space="0" w:color="auto"/>
            </w:tcBorders>
            <w:vAlign w:val="center"/>
          </w:tcPr>
          <w:p w14:paraId="324F6979"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left w:val="single" w:sz="18" w:space="0" w:color="auto"/>
            </w:tcBorders>
            <w:vAlign w:val="center"/>
          </w:tcPr>
          <w:p w14:paraId="2B8E12DC"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right w:val="single" w:sz="18" w:space="0" w:color="auto"/>
            </w:tcBorders>
            <w:vAlign w:val="center"/>
          </w:tcPr>
          <w:p w14:paraId="04765BD7"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left w:val="single" w:sz="18" w:space="0" w:color="auto"/>
            </w:tcBorders>
            <w:vAlign w:val="center"/>
          </w:tcPr>
          <w:p w14:paraId="4BADF962"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right w:val="single" w:sz="18" w:space="0" w:color="auto"/>
            </w:tcBorders>
            <w:vAlign w:val="center"/>
          </w:tcPr>
          <w:p w14:paraId="6C44F9DE"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left w:val="single" w:sz="18" w:space="0" w:color="auto"/>
            </w:tcBorders>
            <w:vAlign w:val="center"/>
          </w:tcPr>
          <w:p w14:paraId="2D32AE9D"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right w:val="single" w:sz="18" w:space="0" w:color="auto"/>
            </w:tcBorders>
            <w:vAlign w:val="center"/>
          </w:tcPr>
          <w:p w14:paraId="0C618558" w14:textId="77777777" w:rsidR="00DD2752" w:rsidRPr="00DE068D" w:rsidRDefault="00DD2752" w:rsidP="009F058B">
            <w:pPr>
              <w:pStyle w:val="LGTdoc1"/>
              <w:spacing w:beforeLines="0" w:before="0" w:after="0" w:afterAutospacing="0"/>
              <w:jc w:val="center"/>
              <w:rPr>
                <w:b w:val="0"/>
                <w:snapToGrid/>
                <w:sz w:val="22"/>
              </w:rPr>
            </w:pPr>
          </w:p>
        </w:tc>
      </w:tr>
      <w:tr w:rsidR="00DD2752" w14:paraId="472A47EB" w14:textId="77777777" w:rsidTr="009F058B">
        <w:tc>
          <w:tcPr>
            <w:tcW w:w="1001" w:type="dxa"/>
            <w:vMerge/>
          </w:tcPr>
          <w:p w14:paraId="3F9A9856" w14:textId="77777777" w:rsidR="00DD2752" w:rsidRPr="00DE068D" w:rsidRDefault="00DD2752" w:rsidP="009F058B">
            <w:pPr>
              <w:pStyle w:val="LGTdoc1"/>
              <w:spacing w:beforeLines="0" w:before="0" w:after="0" w:afterAutospacing="0"/>
              <w:jc w:val="center"/>
              <w:rPr>
                <w:b w:val="0"/>
                <w:snapToGrid/>
                <w:sz w:val="22"/>
              </w:rPr>
            </w:pPr>
          </w:p>
        </w:tc>
        <w:tc>
          <w:tcPr>
            <w:tcW w:w="1001" w:type="dxa"/>
            <w:tcBorders>
              <w:right w:val="single" w:sz="18" w:space="0" w:color="auto"/>
            </w:tcBorders>
          </w:tcPr>
          <w:p w14:paraId="28D2DE88"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2</w:t>
            </w:r>
          </w:p>
        </w:tc>
        <w:tc>
          <w:tcPr>
            <w:tcW w:w="501" w:type="dxa"/>
            <w:vMerge/>
            <w:tcBorders>
              <w:left w:val="single" w:sz="18" w:space="0" w:color="auto"/>
            </w:tcBorders>
            <w:vAlign w:val="center"/>
          </w:tcPr>
          <w:p w14:paraId="3CAFBF3A"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right w:val="single" w:sz="18" w:space="0" w:color="auto"/>
            </w:tcBorders>
            <w:vAlign w:val="center"/>
          </w:tcPr>
          <w:p w14:paraId="3D47FA46" w14:textId="77777777" w:rsidR="00DD2752" w:rsidRPr="00DE068D" w:rsidRDefault="00DD2752" w:rsidP="009F058B">
            <w:pPr>
              <w:pStyle w:val="LGTdoc1"/>
              <w:spacing w:beforeLines="0" w:before="0" w:after="0" w:afterAutospacing="0"/>
              <w:jc w:val="center"/>
              <w:rPr>
                <w:b w:val="0"/>
                <w:snapToGrid/>
                <w:sz w:val="22"/>
              </w:rPr>
            </w:pPr>
          </w:p>
        </w:tc>
        <w:tc>
          <w:tcPr>
            <w:tcW w:w="501" w:type="dxa"/>
            <w:tcBorders>
              <w:left w:val="single" w:sz="18" w:space="0" w:color="auto"/>
            </w:tcBorders>
            <w:vAlign w:val="center"/>
          </w:tcPr>
          <w:p w14:paraId="0D591FFB"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2</w:t>
            </w:r>
          </w:p>
        </w:tc>
        <w:tc>
          <w:tcPr>
            <w:tcW w:w="501" w:type="dxa"/>
            <w:tcBorders>
              <w:right w:val="single" w:sz="18" w:space="0" w:color="auto"/>
            </w:tcBorders>
            <w:vAlign w:val="center"/>
          </w:tcPr>
          <w:p w14:paraId="2F2C9DC7"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1/4</w:t>
            </w:r>
          </w:p>
        </w:tc>
        <w:tc>
          <w:tcPr>
            <w:tcW w:w="501" w:type="dxa"/>
            <w:vMerge/>
            <w:tcBorders>
              <w:left w:val="single" w:sz="18" w:space="0" w:color="auto"/>
            </w:tcBorders>
            <w:vAlign w:val="center"/>
          </w:tcPr>
          <w:p w14:paraId="5DAD9A9B" w14:textId="77777777" w:rsidR="00DD2752" w:rsidRPr="00DE068D" w:rsidRDefault="00DD2752" w:rsidP="009F058B">
            <w:pPr>
              <w:pStyle w:val="LGTdoc1"/>
              <w:spacing w:beforeLines="0" w:before="0" w:after="0" w:afterAutospacing="0"/>
              <w:jc w:val="center"/>
              <w:rPr>
                <w:b w:val="0"/>
                <w:snapToGrid/>
                <w:sz w:val="22"/>
              </w:rPr>
            </w:pPr>
          </w:p>
        </w:tc>
        <w:tc>
          <w:tcPr>
            <w:tcW w:w="501" w:type="dxa"/>
            <w:tcBorders>
              <w:right w:val="single" w:sz="18" w:space="0" w:color="auto"/>
            </w:tcBorders>
            <w:vAlign w:val="center"/>
          </w:tcPr>
          <w:p w14:paraId="681118CD"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1/4</w:t>
            </w:r>
          </w:p>
        </w:tc>
        <w:tc>
          <w:tcPr>
            <w:tcW w:w="501" w:type="dxa"/>
            <w:vMerge/>
            <w:tcBorders>
              <w:left w:val="single" w:sz="18" w:space="0" w:color="auto"/>
            </w:tcBorders>
            <w:vAlign w:val="center"/>
          </w:tcPr>
          <w:p w14:paraId="72F17146"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right w:val="single" w:sz="18" w:space="0" w:color="auto"/>
            </w:tcBorders>
            <w:vAlign w:val="center"/>
          </w:tcPr>
          <w:p w14:paraId="33936D7C" w14:textId="77777777" w:rsidR="00DD2752" w:rsidRPr="00DE068D" w:rsidRDefault="00DD2752" w:rsidP="009F058B">
            <w:pPr>
              <w:pStyle w:val="LGTdoc1"/>
              <w:spacing w:beforeLines="0" w:before="0" w:after="0" w:afterAutospacing="0"/>
              <w:jc w:val="center"/>
              <w:rPr>
                <w:b w:val="0"/>
                <w:snapToGrid/>
                <w:sz w:val="22"/>
              </w:rPr>
            </w:pPr>
          </w:p>
        </w:tc>
        <w:tc>
          <w:tcPr>
            <w:tcW w:w="501" w:type="dxa"/>
            <w:tcBorders>
              <w:left w:val="single" w:sz="18" w:space="0" w:color="auto"/>
            </w:tcBorders>
            <w:vAlign w:val="center"/>
          </w:tcPr>
          <w:p w14:paraId="39DC0CFB"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2</w:t>
            </w:r>
          </w:p>
        </w:tc>
        <w:tc>
          <w:tcPr>
            <w:tcW w:w="501" w:type="dxa"/>
            <w:vMerge/>
            <w:tcBorders>
              <w:right w:val="single" w:sz="18" w:space="0" w:color="auto"/>
            </w:tcBorders>
            <w:vAlign w:val="center"/>
          </w:tcPr>
          <w:p w14:paraId="49EAD858"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left w:val="single" w:sz="18" w:space="0" w:color="auto"/>
            </w:tcBorders>
            <w:vAlign w:val="center"/>
          </w:tcPr>
          <w:p w14:paraId="517A75AB"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right w:val="single" w:sz="18" w:space="0" w:color="auto"/>
            </w:tcBorders>
            <w:vAlign w:val="center"/>
          </w:tcPr>
          <w:p w14:paraId="620108D2" w14:textId="77777777" w:rsidR="00DD2752" w:rsidRPr="00DE068D" w:rsidRDefault="00DD2752" w:rsidP="009F058B">
            <w:pPr>
              <w:pStyle w:val="LGTdoc1"/>
              <w:spacing w:beforeLines="0" w:before="0" w:after="0" w:afterAutospacing="0"/>
              <w:jc w:val="center"/>
              <w:rPr>
                <w:b w:val="0"/>
                <w:snapToGrid/>
                <w:sz w:val="22"/>
              </w:rPr>
            </w:pPr>
          </w:p>
        </w:tc>
        <w:tc>
          <w:tcPr>
            <w:tcW w:w="501" w:type="dxa"/>
            <w:tcBorders>
              <w:left w:val="single" w:sz="18" w:space="0" w:color="auto"/>
            </w:tcBorders>
            <w:vAlign w:val="center"/>
          </w:tcPr>
          <w:p w14:paraId="5CBC491D"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2</w:t>
            </w:r>
          </w:p>
        </w:tc>
        <w:tc>
          <w:tcPr>
            <w:tcW w:w="501" w:type="dxa"/>
            <w:vMerge/>
            <w:tcBorders>
              <w:right w:val="single" w:sz="18" w:space="0" w:color="auto"/>
            </w:tcBorders>
            <w:vAlign w:val="center"/>
          </w:tcPr>
          <w:p w14:paraId="3E4DBBCC" w14:textId="77777777" w:rsidR="00DD2752" w:rsidRPr="00DE068D" w:rsidRDefault="00DD2752" w:rsidP="009F058B">
            <w:pPr>
              <w:pStyle w:val="LGTdoc1"/>
              <w:spacing w:beforeLines="0" w:before="0" w:after="0" w:afterAutospacing="0"/>
              <w:jc w:val="center"/>
              <w:rPr>
                <w:b w:val="0"/>
                <w:snapToGrid/>
                <w:sz w:val="22"/>
              </w:rPr>
            </w:pPr>
          </w:p>
        </w:tc>
      </w:tr>
      <w:tr w:rsidR="00DD2752" w14:paraId="531CB4E0" w14:textId="77777777" w:rsidTr="009F058B">
        <w:tc>
          <w:tcPr>
            <w:tcW w:w="1001" w:type="dxa"/>
            <w:vMerge w:val="restart"/>
          </w:tcPr>
          <w:p w14:paraId="3C15CECC"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RI</w:t>
            </w:r>
            <w:r>
              <w:rPr>
                <w:b w:val="0"/>
                <w:snapToGrid/>
                <w:sz w:val="22"/>
              </w:rPr>
              <w:t xml:space="preserve"> </w:t>
            </w:r>
            <w:r>
              <w:rPr>
                <w:rFonts w:hint="eastAsia"/>
                <w:b w:val="0"/>
                <w:snapToGrid/>
                <w:sz w:val="22"/>
              </w:rPr>
              <w:t>=</w:t>
            </w:r>
            <w:r>
              <w:rPr>
                <w:b w:val="0"/>
                <w:snapToGrid/>
                <w:sz w:val="22"/>
              </w:rPr>
              <w:t xml:space="preserve"> 4</w:t>
            </w:r>
          </w:p>
        </w:tc>
        <w:tc>
          <w:tcPr>
            <w:tcW w:w="1001" w:type="dxa"/>
            <w:tcBorders>
              <w:right w:val="single" w:sz="18" w:space="0" w:color="auto"/>
            </w:tcBorders>
          </w:tcPr>
          <w:p w14:paraId="2BAB4C71"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0</w:t>
            </w:r>
          </w:p>
        </w:tc>
        <w:tc>
          <w:tcPr>
            <w:tcW w:w="501" w:type="dxa"/>
            <w:vMerge/>
            <w:tcBorders>
              <w:left w:val="single" w:sz="18" w:space="0" w:color="auto"/>
            </w:tcBorders>
            <w:vAlign w:val="center"/>
          </w:tcPr>
          <w:p w14:paraId="65A046D7"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right w:val="single" w:sz="18" w:space="0" w:color="auto"/>
            </w:tcBorders>
            <w:vAlign w:val="center"/>
          </w:tcPr>
          <w:p w14:paraId="50CAA45C"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val="restart"/>
            <w:tcBorders>
              <w:left w:val="single" w:sz="18" w:space="0" w:color="auto"/>
            </w:tcBorders>
            <w:vAlign w:val="center"/>
          </w:tcPr>
          <w:p w14:paraId="091039BD"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4</w:t>
            </w:r>
          </w:p>
        </w:tc>
        <w:tc>
          <w:tcPr>
            <w:tcW w:w="501" w:type="dxa"/>
            <w:vMerge w:val="restart"/>
            <w:tcBorders>
              <w:right w:val="single" w:sz="18" w:space="0" w:color="auto"/>
            </w:tcBorders>
            <w:vAlign w:val="center"/>
          </w:tcPr>
          <w:p w14:paraId="4E83B2BE"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1/2</w:t>
            </w:r>
          </w:p>
        </w:tc>
        <w:tc>
          <w:tcPr>
            <w:tcW w:w="501" w:type="dxa"/>
            <w:vMerge/>
            <w:tcBorders>
              <w:left w:val="single" w:sz="18" w:space="0" w:color="auto"/>
            </w:tcBorders>
            <w:vAlign w:val="center"/>
          </w:tcPr>
          <w:p w14:paraId="2D6D0DDF"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val="restart"/>
            <w:tcBorders>
              <w:right w:val="single" w:sz="18" w:space="0" w:color="auto"/>
            </w:tcBorders>
            <w:vAlign w:val="center"/>
          </w:tcPr>
          <w:p w14:paraId="4BB9FE9A"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1/2</w:t>
            </w:r>
          </w:p>
        </w:tc>
        <w:tc>
          <w:tcPr>
            <w:tcW w:w="501" w:type="dxa"/>
            <w:vMerge/>
            <w:tcBorders>
              <w:left w:val="single" w:sz="18" w:space="0" w:color="auto"/>
            </w:tcBorders>
            <w:vAlign w:val="center"/>
          </w:tcPr>
          <w:p w14:paraId="39692493"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right w:val="single" w:sz="18" w:space="0" w:color="auto"/>
            </w:tcBorders>
            <w:vAlign w:val="center"/>
          </w:tcPr>
          <w:p w14:paraId="11ACF1F3"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val="restart"/>
            <w:tcBorders>
              <w:left w:val="single" w:sz="18" w:space="0" w:color="auto"/>
            </w:tcBorders>
            <w:vAlign w:val="center"/>
          </w:tcPr>
          <w:p w14:paraId="32CAA2E3"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3</w:t>
            </w:r>
          </w:p>
        </w:tc>
        <w:tc>
          <w:tcPr>
            <w:tcW w:w="501" w:type="dxa"/>
            <w:vMerge/>
            <w:tcBorders>
              <w:right w:val="single" w:sz="18" w:space="0" w:color="auto"/>
            </w:tcBorders>
            <w:vAlign w:val="center"/>
          </w:tcPr>
          <w:p w14:paraId="22D7AD5E"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val="restart"/>
            <w:tcBorders>
              <w:left w:val="single" w:sz="18" w:space="0" w:color="auto"/>
            </w:tcBorders>
            <w:vAlign w:val="center"/>
          </w:tcPr>
          <w:p w14:paraId="4722ACE4"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2</w:t>
            </w:r>
          </w:p>
        </w:tc>
        <w:tc>
          <w:tcPr>
            <w:tcW w:w="501" w:type="dxa"/>
            <w:vMerge/>
            <w:tcBorders>
              <w:right w:val="single" w:sz="18" w:space="0" w:color="auto"/>
            </w:tcBorders>
            <w:vAlign w:val="center"/>
          </w:tcPr>
          <w:p w14:paraId="184F7415"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val="restart"/>
            <w:tcBorders>
              <w:left w:val="single" w:sz="18" w:space="0" w:color="auto"/>
            </w:tcBorders>
            <w:vAlign w:val="center"/>
          </w:tcPr>
          <w:p w14:paraId="3B250785"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2</w:t>
            </w:r>
          </w:p>
        </w:tc>
        <w:tc>
          <w:tcPr>
            <w:tcW w:w="501" w:type="dxa"/>
            <w:vMerge/>
            <w:tcBorders>
              <w:right w:val="single" w:sz="18" w:space="0" w:color="auto"/>
            </w:tcBorders>
            <w:vAlign w:val="center"/>
          </w:tcPr>
          <w:p w14:paraId="169E5482" w14:textId="77777777" w:rsidR="00DD2752" w:rsidRPr="00DE068D" w:rsidRDefault="00DD2752" w:rsidP="009F058B">
            <w:pPr>
              <w:pStyle w:val="LGTdoc1"/>
              <w:spacing w:beforeLines="0" w:before="0" w:after="0" w:afterAutospacing="0"/>
              <w:jc w:val="center"/>
              <w:rPr>
                <w:b w:val="0"/>
                <w:snapToGrid/>
                <w:sz w:val="22"/>
              </w:rPr>
            </w:pPr>
          </w:p>
        </w:tc>
      </w:tr>
      <w:tr w:rsidR="00DD2752" w14:paraId="6C7536E1" w14:textId="77777777" w:rsidTr="009F058B">
        <w:tc>
          <w:tcPr>
            <w:tcW w:w="1001" w:type="dxa"/>
            <w:vMerge/>
          </w:tcPr>
          <w:p w14:paraId="0F53D151" w14:textId="77777777" w:rsidR="00DD2752" w:rsidRPr="00DE068D" w:rsidRDefault="00DD2752" w:rsidP="009F058B">
            <w:pPr>
              <w:pStyle w:val="LGTdoc1"/>
              <w:spacing w:beforeLines="0" w:before="0" w:after="0" w:afterAutospacing="0"/>
              <w:jc w:val="center"/>
              <w:rPr>
                <w:b w:val="0"/>
                <w:snapToGrid/>
                <w:sz w:val="22"/>
              </w:rPr>
            </w:pPr>
          </w:p>
        </w:tc>
        <w:tc>
          <w:tcPr>
            <w:tcW w:w="1001" w:type="dxa"/>
            <w:tcBorders>
              <w:right w:val="single" w:sz="18" w:space="0" w:color="auto"/>
            </w:tcBorders>
          </w:tcPr>
          <w:p w14:paraId="1D91BF09"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1</w:t>
            </w:r>
          </w:p>
        </w:tc>
        <w:tc>
          <w:tcPr>
            <w:tcW w:w="501" w:type="dxa"/>
            <w:vMerge/>
            <w:tcBorders>
              <w:left w:val="single" w:sz="18" w:space="0" w:color="auto"/>
            </w:tcBorders>
            <w:vAlign w:val="center"/>
          </w:tcPr>
          <w:p w14:paraId="7B5A6EFE"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right w:val="single" w:sz="18" w:space="0" w:color="auto"/>
            </w:tcBorders>
            <w:vAlign w:val="center"/>
          </w:tcPr>
          <w:p w14:paraId="5761055A"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left w:val="single" w:sz="18" w:space="0" w:color="auto"/>
            </w:tcBorders>
            <w:vAlign w:val="center"/>
          </w:tcPr>
          <w:p w14:paraId="401729EF"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right w:val="single" w:sz="18" w:space="0" w:color="auto"/>
            </w:tcBorders>
            <w:vAlign w:val="center"/>
          </w:tcPr>
          <w:p w14:paraId="53B0804D"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left w:val="single" w:sz="18" w:space="0" w:color="auto"/>
            </w:tcBorders>
            <w:vAlign w:val="center"/>
          </w:tcPr>
          <w:p w14:paraId="3536F8F1"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right w:val="single" w:sz="18" w:space="0" w:color="auto"/>
            </w:tcBorders>
            <w:vAlign w:val="center"/>
          </w:tcPr>
          <w:p w14:paraId="18F90FC4"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left w:val="single" w:sz="18" w:space="0" w:color="auto"/>
            </w:tcBorders>
            <w:vAlign w:val="center"/>
          </w:tcPr>
          <w:p w14:paraId="25DEA05B"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right w:val="single" w:sz="18" w:space="0" w:color="auto"/>
            </w:tcBorders>
            <w:vAlign w:val="center"/>
          </w:tcPr>
          <w:p w14:paraId="68BA87D7"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left w:val="single" w:sz="18" w:space="0" w:color="auto"/>
            </w:tcBorders>
            <w:vAlign w:val="center"/>
          </w:tcPr>
          <w:p w14:paraId="56FA3991"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right w:val="single" w:sz="18" w:space="0" w:color="auto"/>
            </w:tcBorders>
            <w:vAlign w:val="center"/>
          </w:tcPr>
          <w:p w14:paraId="587F502F"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left w:val="single" w:sz="18" w:space="0" w:color="auto"/>
            </w:tcBorders>
            <w:vAlign w:val="center"/>
          </w:tcPr>
          <w:p w14:paraId="2733F31E"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right w:val="single" w:sz="18" w:space="0" w:color="auto"/>
            </w:tcBorders>
            <w:vAlign w:val="center"/>
          </w:tcPr>
          <w:p w14:paraId="0F0289C9"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left w:val="single" w:sz="18" w:space="0" w:color="auto"/>
            </w:tcBorders>
            <w:vAlign w:val="center"/>
          </w:tcPr>
          <w:p w14:paraId="6F6CAD39"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right w:val="single" w:sz="18" w:space="0" w:color="auto"/>
            </w:tcBorders>
            <w:vAlign w:val="center"/>
          </w:tcPr>
          <w:p w14:paraId="373E4F4E" w14:textId="77777777" w:rsidR="00DD2752" w:rsidRPr="00DE068D" w:rsidRDefault="00DD2752" w:rsidP="009F058B">
            <w:pPr>
              <w:pStyle w:val="LGTdoc1"/>
              <w:spacing w:beforeLines="0" w:before="0" w:after="0" w:afterAutospacing="0"/>
              <w:jc w:val="center"/>
              <w:rPr>
                <w:b w:val="0"/>
                <w:snapToGrid/>
                <w:sz w:val="22"/>
              </w:rPr>
            </w:pPr>
          </w:p>
        </w:tc>
      </w:tr>
      <w:tr w:rsidR="00DD2752" w14:paraId="36ADE7F4" w14:textId="77777777" w:rsidTr="009F058B">
        <w:tc>
          <w:tcPr>
            <w:tcW w:w="1001" w:type="dxa"/>
            <w:vMerge/>
          </w:tcPr>
          <w:p w14:paraId="67C743E1" w14:textId="77777777" w:rsidR="00DD2752" w:rsidRPr="00DE068D" w:rsidRDefault="00DD2752" w:rsidP="009F058B">
            <w:pPr>
              <w:pStyle w:val="LGTdoc1"/>
              <w:spacing w:beforeLines="0" w:before="0" w:after="0" w:afterAutospacing="0"/>
              <w:jc w:val="center"/>
              <w:rPr>
                <w:b w:val="0"/>
                <w:snapToGrid/>
                <w:sz w:val="22"/>
              </w:rPr>
            </w:pPr>
          </w:p>
        </w:tc>
        <w:tc>
          <w:tcPr>
            <w:tcW w:w="1001" w:type="dxa"/>
            <w:tcBorders>
              <w:right w:val="single" w:sz="18" w:space="0" w:color="auto"/>
            </w:tcBorders>
          </w:tcPr>
          <w:p w14:paraId="62840F8A"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2</w:t>
            </w:r>
          </w:p>
        </w:tc>
        <w:tc>
          <w:tcPr>
            <w:tcW w:w="501" w:type="dxa"/>
            <w:vMerge/>
            <w:tcBorders>
              <w:left w:val="single" w:sz="18" w:space="0" w:color="auto"/>
            </w:tcBorders>
            <w:vAlign w:val="center"/>
          </w:tcPr>
          <w:p w14:paraId="7F55042F"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right w:val="single" w:sz="18" w:space="0" w:color="auto"/>
            </w:tcBorders>
            <w:vAlign w:val="center"/>
          </w:tcPr>
          <w:p w14:paraId="7B8E8438"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val="restart"/>
            <w:tcBorders>
              <w:left w:val="single" w:sz="18" w:space="0" w:color="auto"/>
            </w:tcBorders>
            <w:vAlign w:val="center"/>
          </w:tcPr>
          <w:p w14:paraId="25735002"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2</w:t>
            </w:r>
          </w:p>
        </w:tc>
        <w:tc>
          <w:tcPr>
            <w:tcW w:w="501" w:type="dxa"/>
            <w:vMerge w:val="restart"/>
            <w:tcBorders>
              <w:right w:val="single" w:sz="18" w:space="0" w:color="auto"/>
            </w:tcBorders>
            <w:vAlign w:val="center"/>
          </w:tcPr>
          <w:p w14:paraId="53D11359"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1/4</w:t>
            </w:r>
          </w:p>
        </w:tc>
        <w:tc>
          <w:tcPr>
            <w:tcW w:w="501" w:type="dxa"/>
            <w:vMerge/>
            <w:tcBorders>
              <w:left w:val="single" w:sz="18" w:space="0" w:color="auto"/>
            </w:tcBorders>
            <w:vAlign w:val="center"/>
          </w:tcPr>
          <w:p w14:paraId="16E02722"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val="restart"/>
            <w:tcBorders>
              <w:right w:val="single" w:sz="18" w:space="0" w:color="auto"/>
            </w:tcBorders>
            <w:vAlign w:val="center"/>
          </w:tcPr>
          <w:p w14:paraId="304A091C"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1/4</w:t>
            </w:r>
          </w:p>
        </w:tc>
        <w:tc>
          <w:tcPr>
            <w:tcW w:w="501" w:type="dxa"/>
            <w:vMerge/>
            <w:tcBorders>
              <w:left w:val="single" w:sz="18" w:space="0" w:color="auto"/>
            </w:tcBorders>
            <w:vAlign w:val="center"/>
          </w:tcPr>
          <w:p w14:paraId="234C5522"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right w:val="single" w:sz="18" w:space="0" w:color="auto"/>
            </w:tcBorders>
            <w:vAlign w:val="center"/>
          </w:tcPr>
          <w:p w14:paraId="426ACAA6"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val="restart"/>
            <w:tcBorders>
              <w:left w:val="single" w:sz="18" w:space="0" w:color="auto"/>
            </w:tcBorders>
            <w:vAlign w:val="center"/>
          </w:tcPr>
          <w:p w14:paraId="15ED1F38"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2</w:t>
            </w:r>
          </w:p>
        </w:tc>
        <w:tc>
          <w:tcPr>
            <w:tcW w:w="501" w:type="dxa"/>
            <w:vMerge/>
            <w:tcBorders>
              <w:right w:val="single" w:sz="18" w:space="0" w:color="auto"/>
            </w:tcBorders>
            <w:vAlign w:val="center"/>
          </w:tcPr>
          <w:p w14:paraId="44D363D0"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left w:val="single" w:sz="18" w:space="0" w:color="auto"/>
            </w:tcBorders>
            <w:vAlign w:val="center"/>
          </w:tcPr>
          <w:p w14:paraId="7CA8EC70"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right w:val="single" w:sz="18" w:space="0" w:color="auto"/>
            </w:tcBorders>
            <w:vAlign w:val="center"/>
          </w:tcPr>
          <w:p w14:paraId="778388A2"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val="restart"/>
            <w:tcBorders>
              <w:left w:val="single" w:sz="18" w:space="0" w:color="auto"/>
            </w:tcBorders>
            <w:vAlign w:val="center"/>
          </w:tcPr>
          <w:p w14:paraId="0C1DAA1D"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2</w:t>
            </w:r>
          </w:p>
        </w:tc>
        <w:tc>
          <w:tcPr>
            <w:tcW w:w="501" w:type="dxa"/>
            <w:vMerge/>
            <w:tcBorders>
              <w:right w:val="single" w:sz="18" w:space="0" w:color="auto"/>
            </w:tcBorders>
            <w:vAlign w:val="center"/>
          </w:tcPr>
          <w:p w14:paraId="6913C65E" w14:textId="77777777" w:rsidR="00DD2752" w:rsidRPr="00DE068D" w:rsidRDefault="00DD2752" w:rsidP="009F058B">
            <w:pPr>
              <w:pStyle w:val="LGTdoc1"/>
              <w:spacing w:beforeLines="0" w:before="0" w:after="0" w:afterAutospacing="0"/>
              <w:jc w:val="center"/>
              <w:rPr>
                <w:b w:val="0"/>
                <w:snapToGrid/>
                <w:sz w:val="22"/>
              </w:rPr>
            </w:pPr>
          </w:p>
        </w:tc>
      </w:tr>
      <w:tr w:rsidR="00DD2752" w14:paraId="798612C7" w14:textId="77777777" w:rsidTr="009F058B">
        <w:tc>
          <w:tcPr>
            <w:tcW w:w="1001" w:type="dxa"/>
            <w:vMerge/>
          </w:tcPr>
          <w:p w14:paraId="48A85362" w14:textId="77777777" w:rsidR="00DD2752" w:rsidRPr="00DE068D" w:rsidRDefault="00DD2752" w:rsidP="009F058B">
            <w:pPr>
              <w:pStyle w:val="LGTdoc1"/>
              <w:spacing w:beforeLines="0" w:before="0" w:after="0" w:afterAutospacing="0"/>
              <w:jc w:val="center"/>
              <w:rPr>
                <w:b w:val="0"/>
                <w:snapToGrid/>
                <w:sz w:val="22"/>
              </w:rPr>
            </w:pPr>
          </w:p>
        </w:tc>
        <w:tc>
          <w:tcPr>
            <w:tcW w:w="1001" w:type="dxa"/>
            <w:tcBorders>
              <w:right w:val="single" w:sz="18" w:space="0" w:color="auto"/>
            </w:tcBorders>
          </w:tcPr>
          <w:p w14:paraId="7C93A4F9" w14:textId="77777777" w:rsidR="00DD2752" w:rsidRPr="00DE068D" w:rsidRDefault="00DD2752" w:rsidP="009F058B">
            <w:pPr>
              <w:pStyle w:val="LGTdoc1"/>
              <w:spacing w:beforeLines="0" w:before="0" w:after="0" w:afterAutospacing="0"/>
              <w:jc w:val="center"/>
              <w:rPr>
                <w:b w:val="0"/>
                <w:snapToGrid/>
                <w:sz w:val="22"/>
              </w:rPr>
            </w:pPr>
            <w:r>
              <w:rPr>
                <w:rFonts w:hint="eastAsia"/>
                <w:b w:val="0"/>
                <w:snapToGrid/>
                <w:sz w:val="22"/>
              </w:rPr>
              <w:t>3</w:t>
            </w:r>
          </w:p>
        </w:tc>
        <w:tc>
          <w:tcPr>
            <w:tcW w:w="501" w:type="dxa"/>
            <w:vMerge/>
            <w:tcBorders>
              <w:left w:val="single" w:sz="18" w:space="0" w:color="auto"/>
            </w:tcBorders>
            <w:vAlign w:val="center"/>
          </w:tcPr>
          <w:p w14:paraId="472CE482"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right w:val="single" w:sz="18" w:space="0" w:color="auto"/>
            </w:tcBorders>
            <w:vAlign w:val="center"/>
          </w:tcPr>
          <w:p w14:paraId="20473967"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left w:val="single" w:sz="18" w:space="0" w:color="auto"/>
            </w:tcBorders>
            <w:vAlign w:val="center"/>
          </w:tcPr>
          <w:p w14:paraId="6771E6A7"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right w:val="single" w:sz="18" w:space="0" w:color="auto"/>
            </w:tcBorders>
            <w:vAlign w:val="center"/>
          </w:tcPr>
          <w:p w14:paraId="17AA8464"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left w:val="single" w:sz="18" w:space="0" w:color="auto"/>
            </w:tcBorders>
            <w:vAlign w:val="center"/>
          </w:tcPr>
          <w:p w14:paraId="03A59D24"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right w:val="single" w:sz="18" w:space="0" w:color="auto"/>
            </w:tcBorders>
            <w:vAlign w:val="center"/>
          </w:tcPr>
          <w:p w14:paraId="038A1306"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left w:val="single" w:sz="18" w:space="0" w:color="auto"/>
            </w:tcBorders>
            <w:vAlign w:val="center"/>
          </w:tcPr>
          <w:p w14:paraId="63086F58"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right w:val="single" w:sz="18" w:space="0" w:color="auto"/>
            </w:tcBorders>
            <w:vAlign w:val="center"/>
          </w:tcPr>
          <w:p w14:paraId="55A47C94"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left w:val="single" w:sz="18" w:space="0" w:color="auto"/>
            </w:tcBorders>
            <w:vAlign w:val="center"/>
          </w:tcPr>
          <w:p w14:paraId="224C0C0A"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right w:val="single" w:sz="18" w:space="0" w:color="auto"/>
            </w:tcBorders>
            <w:vAlign w:val="center"/>
          </w:tcPr>
          <w:p w14:paraId="5A76A00B"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left w:val="single" w:sz="18" w:space="0" w:color="auto"/>
            </w:tcBorders>
            <w:vAlign w:val="center"/>
          </w:tcPr>
          <w:p w14:paraId="13E6999E"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right w:val="single" w:sz="18" w:space="0" w:color="auto"/>
            </w:tcBorders>
            <w:vAlign w:val="center"/>
          </w:tcPr>
          <w:p w14:paraId="10A01127"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left w:val="single" w:sz="18" w:space="0" w:color="auto"/>
            </w:tcBorders>
            <w:vAlign w:val="center"/>
          </w:tcPr>
          <w:p w14:paraId="67BEB4F8" w14:textId="77777777" w:rsidR="00DD2752" w:rsidRPr="00DE068D" w:rsidRDefault="00DD2752" w:rsidP="009F058B">
            <w:pPr>
              <w:pStyle w:val="LGTdoc1"/>
              <w:spacing w:beforeLines="0" w:before="0" w:after="0" w:afterAutospacing="0"/>
              <w:jc w:val="center"/>
              <w:rPr>
                <w:b w:val="0"/>
                <w:snapToGrid/>
                <w:sz w:val="22"/>
              </w:rPr>
            </w:pPr>
          </w:p>
        </w:tc>
        <w:tc>
          <w:tcPr>
            <w:tcW w:w="501" w:type="dxa"/>
            <w:vMerge/>
            <w:tcBorders>
              <w:right w:val="single" w:sz="18" w:space="0" w:color="auto"/>
            </w:tcBorders>
            <w:vAlign w:val="center"/>
          </w:tcPr>
          <w:p w14:paraId="1A3189F4" w14:textId="77777777" w:rsidR="00DD2752" w:rsidRPr="00DE068D" w:rsidRDefault="00DD2752" w:rsidP="009F058B">
            <w:pPr>
              <w:pStyle w:val="LGTdoc1"/>
              <w:spacing w:beforeLines="0" w:before="0" w:after="0" w:afterAutospacing="0"/>
              <w:jc w:val="center"/>
              <w:rPr>
                <w:b w:val="0"/>
                <w:snapToGrid/>
                <w:sz w:val="22"/>
              </w:rPr>
            </w:pPr>
          </w:p>
        </w:tc>
      </w:tr>
    </w:tbl>
    <w:p w14:paraId="278B64E4" w14:textId="77777777" w:rsidR="00DD2752" w:rsidRDefault="00DD2752" w:rsidP="00DD2752">
      <w:pPr>
        <w:pStyle w:val="LGTdoc1"/>
        <w:spacing w:beforeLines="0" w:before="0" w:after="0" w:afterAutospacing="0" w:line="360" w:lineRule="auto"/>
        <w:rPr>
          <w:b w:val="0"/>
          <w:snapToGrid/>
          <w:sz w:val="22"/>
        </w:rPr>
      </w:pPr>
    </w:p>
    <w:p w14:paraId="29AA3767" w14:textId="77777777" w:rsidR="00DD2752" w:rsidRDefault="00DD2752" w:rsidP="00DD2752">
      <w:pPr>
        <w:pStyle w:val="LGTdoc1"/>
        <w:spacing w:beforeLines="0" w:before="0" w:after="0" w:afterAutospacing="0" w:line="360" w:lineRule="auto"/>
        <w:rPr>
          <w:snapToGrid/>
          <w:sz w:val="22"/>
        </w:rPr>
      </w:pPr>
      <w:r w:rsidRPr="002D269B">
        <w:rPr>
          <w:rFonts w:hint="eastAsia"/>
          <w:snapToGrid/>
          <w:sz w:val="22"/>
        </w:rPr>
        <w:t xml:space="preserve">Observation </w:t>
      </w:r>
      <w:r>
        <w:rPr>
          <w:snapToGrid/>
          <w:sz w:val="22"/>
        </w:rPr>
        <w:t>2</w:t>
      </w:r>
      <w:r w:rsidRPr="002D269B">
        <w:rPr>
          <w:rFonts w:hint="eastAsia"/>
          <w:snapToGrid/>
          <w:sz w:val="22"/>
        </w:rPr>
        <w:t xml:space="preserve">. </w:t>
      </w:r>
      <w:r>
        <w:rPr>
          <w:snapToGrid/>
          <w:sz w:val="22"/>
        </w:rPr>
        <w:t>As shown in Figure 1, layer-/layer-group-specific parameter setting for L contributes to improving performance-overhead trade-off compared to that for p.</w:t>
      </w:r>
    </w:p>
    <w:p w14:paraId="021C2338" w14:textId="74660F8D" w:rsidR="00DD2752" w:rsidRPr="00DC13F9" w:rsidRDefault="00DD2752" w:rsidP="00DD2752">
      <w:pPr>
        <w:pStyle w:val="LGTdoc1"/>
        <w:spacing w:beforeLines="0" w:before="0" w:after="0" w:afterAutospacing="0" w:line="360" w:lineRule="auto"/>
        <w:rPr>
          <w:sz w:val="22"/>
        </w:rPr>
      </w:pPr>
      <w:r w:rsidRPr="00DC13F9">
        <w:rPr>
          <w:sz w:val="22"/>
        </w:rPr>
        <w:t>Proposal</w:t>
      </w:r>
      <w:r>
        <w:rPr>
          <w:sz w:val="22"/>
        </w:rPr>
        <w:t xml:space="preserve"> 1:</w:t>
      </w:r>
      <w:r w:rsidRPr="00DC13F9">
        <w:rPr>
          <w:sz w:val="22"/>
        </w:rPr>
        <w:t xml:space="preserve"> Support Alt.2A, Alt.4C, </w:t>
      </w:r>
      <w:r w:rsidR="000D15A4">
        <w:rPr>
          <w:sz w:val="22"/>
        </w:rPr>
        <w:t>or</w:t>
      </w:r>
      <w:r w:rsidR="000D15A4" w:rsidRPr="00DC13F9">
        <w:rPr>
          <w:sz w:val="22"/>
        </w:rPr>
        <w:t xml:space="preserve"> </w:t>
      </w:r>
      <w:r w:rsidRPr="00DC13F9">
        <w:rPr>
          <w:sz w:val="22"/>
        </w:rPr>
        <w:t>Alt.6C for the higher-layer setting of SD/FD basis parameters (</w:t>
      </w:r>
      <w:r w:rsidRPr="00DC13F9">
        <w:rPr>
          <w:i/>
          <w:sz w:val="22"/>
        </w:rPr>
        <w:t>L</w:t>
      </w:r>
      <w:r w:rsidRPr="00DC13F9">
        <w:rPr>
          <w:sz w:val="22"/>
        </w:rPr>
        <w:t xml:space="preserve">, </w:t>
      </w:r>
      <w:r w:rsidRPr="00DC13F9">
        <w:rPr>
          <w:i/>
          <w:sz w:val="22"/>
        </w:rPr>
        <w:t>p</w:t>
      </w:r>
      <w:r w:rsidRPr="00DC13F9">
        <w:rPr>
          <w:sz w:val="22"/>
        </w:rPr>
        <w:t>).</w:t>
      </w:r>
    </w:p>
    <w:p w14:paraId="0C7FC2AF" w14:textId="77777777" w:rsidR="0089793A" w:rsidRPr="00DD2752" w:rsidRDefault="0089793A" w:rsidP="00542E43">
      <w:pPr>
        <w:pStyle w:val="LGTdoc1"/>
        <w:spacing w:beforeLines="0" w:before="0" w:after="0" w:afterAutospacing="0" w:line="360" w:lineRule="auto"/>
        <w:rPr>
          <w:sz w:val="22"/>
          <w:lang w:val="en-US"/>
        </w:rPr>
      </w:pPr>
    </w:p>
    <w:p w14:paraId="1C5C74EB" w14:textId="77777777" w:rsidR="0089793A" w:rsidRDefault="0089793A" w:rsidP="00311C79">
      <w:pPr>
        <w:pStyle w:val="2"/>
        <w:numPr>
          <w:ilvl w:val="0"/>
          <w:numId w:val="14"/>
        </w:numPr>
      </w:pPr>
      <w:r w:rsidRPr="0089793A">
        <w:t>On t</w:t>
      </w:r>
      <w:r>
        <w:t>he max # NZ coefficients for RI=</w:t>
      </w:r>
      <w:r w:rsidRPr="0089793A">
        <w:t>{3,</w:t>
      </w:r>
      <w:r>
        <w:t xml:space="preserve"> </w:t>
      </w:r>
      <w:r w:rsidRPr="0089793A">
        <w:t>4}</w:t>
      </w:r>
    </w:p>
    <w:p w14:paraId="21FE0E77" w14:textId="77777777" w:rsidR="00C66889" w:rsidRPr="00C66889" w:rsidRDefault="00C66889" w:rsidP="00A07594">
      <w:pPr>
        <w:widowControl/>
        <w:wordWrap/>
        <w:autoSpaceDE/>
        <w:autoSpaceDN/>
        <w:spacing w:after="0" w:line="240" w:lineRule="auto"/>
        <w:ind w:firstLineChars="150" w:firstLine="330"/>
        <w:jc w:val="left"/>
        <w:rPr>
          <w:rFonts w:ascii="Times New Roman" w:eastAsia="바탕" w:hAnsi="Times New Roman" w:cs="Times New Roman"/>
          <w:iCs/>
          <w:snapToGrid w:val="0"/>
          <w:kern w:val="0"/>
          <w:sz w:val="22"/>
        </w:rPr>
      </w:pPr>
      <w:r>
        <w:rPr>
          <w:rFonts w:ascii="Times New Roman" w:eastAsia="바탕" w:hAnsi="Times New Roman" w:cs="Times New Roman" w:hint="eastAsia"/>
          <w:iCs/>
          <w:snapToGrid w:val="0"/>
          <w:kern w:val="0"/>
          <w:sz w:val="22"/>
        </w:rPr>
        <w:t xml:space="preserve">In </w:t>
      </w:r>
      <w:r>
        <w:rPr>
          <w:rFonts w:ascii="Times New Roman" w:eastAsia="바탕" w:hAnsi="Times New Roman" w:cs="Times New Roman"/>
          <w:iCs/>
          <w:snapToGrid w:val="0"/>
          <w:kern w:val="0"/>
          <w:sz w:val="22"/>
        </w:rPr>
        <w:t xml:space="preserve">the RAN1#96 meeting, </w:t>
      </w:r>
      <w:r w:rsidR="00A07594">
        <w:rPr>
          <w:rFonts w:ascii="Times New Roman" w:eastAsia="바탕" w:hAnsi="Times New Roman" w:cs="Times New Roman"/>
          <w:iCs/>
          <w:snapToGrid w:val="0"/>
          <w:kern w:val="0"/>
          <w:sz w:val="22"/>
        </w:rPr>
        <w:t xml:space="preserve">in order to determine the max # of non-zero coefficients for RI={3,4}, five alternatives below are considered. </w:t>
      </w:r>
    </w:p>
    <w:p w14:paraId="2A7DB12D" w14:textId="77777777" w:rsidR="00C66889" w:rsidRPr="00C66889" w:rsidRDefault="00C66889" w:rsidP="0089793A">
      <w:pPr>
        <w:widowControl/>
        <w:wordWrap/>
        <w:autoSpaceDE/>
        <w:autoSpaceDN/>
        <w:spacing w:after="0" w:line="240" w:lineRule="auto"/>
        <w:jc w:val="left"/>
        <w:rPr>
          <w:rFonts w:ascii="Times New Roman" w:eastAsia="바탕" w:hAnsi="Times New Roman" w:cs="Times New Roman"/>
          <w:iCs/>
          <w:snapToGrid w:val="0"/>
          <w:kern w:val="0"/>
          <w:sz w:val="22"/>
        </w:rPr>
      </w:pPr>
    </w:p>
    <w:p w14:paraId="3302E78C" w14:textId="77777777" w:rsidR="002D46F0" w:rsidRPr="00A82BF1" w:rsidRDefault="002D46F0" w:rsidP="00311C79">
      <w:pPr>
        <w:widowControl/>
        <w:numPr>
          <w:ilvl w:val="0"/>
          <w:numId w:val="7"/>
        </w:numPr>
        <w:wordWrap/>
        <w:autoSpaceDE/>
        <w:autoSpaceDN/>
        <w:spacing w:after="0" w:line="240" w:lineRule="auto"/>
        <w:jc w:val="left"/>
        <w:rPr>
          <w:rFonts w:ascii="Times" w:eastAsia="바탕" w:hAnsi="Times" w:cs="Times New Roman"/>
          <w:kern w:val="0"/>
          <w:lang w:val="en-GB" w:eastAsia="x-none"/>
        </w:rPr>
      </w:pPr>
      <w:r w:rsidRPr="00A82BF1">
        <w:rPr>
          <w:rFonts w:ascii="Times" w:eastAsia="바탕" w:hAnsi="Times" w:cs="Times New Roman"/>
          <w:kern w:val="0"/>
          <w:lang w:val="en-GB" w:eastAsia="x-none"/>
        </w:rPr>
        <w:t>Alt0. For RI</w:t>
      </w:r>
      <w:r w:rsidRPr="00A82BF1">
        <w:rPr>
          <w:rFonts w:ascii="Times" w:eastAsia="바탕" w:hAnsi="Times" w:cs="Times New Roman"/>
          <w:kern w:val="0"/>
          <w:lang w:val="en-GB" w:eastAsia="x-none"/>
        </w:rPr>
        <w:sym w:font="Symbol" w:char="F0CE"/>
      </w:r>
      <w:r w:rsidRPr="00A82BF1">
        <w:rPr>
          <w:rFonts w:ascii="Times" w:eastAsia="바탕" w:hAnsi="Times" w:cs="Times New Roman"/>
          <w:kern w:val="0"/>
          <w:lang w:val="en-GB" w:eastAsia="x-none"/>
        </w:rPr>
        <w:t xml:space="preserve">{1,2,3,4}, there is only one </w:t>
      </w:r>
      <w:r w:rsidRPr="00A82BF1">
        <w:rPr>
          <w:rFonts w:ascii="Times" w:eastAsia="바탕" w:hAnsi="Times" w:cs="Times"/>
          <w:kern w:val="0"/>
          <w:lang w:val="en-GB" w:eastAsia="x-none"/>
        </w:rPr>
        <w:t>β</w:t>
      </w:r>
      <w:r w:rsidRPr="00A82BF1">
        <w:rPr>
          <w:rFonts w:ascii="Times" w:eastAsia="바탕" w:hAnsi="Times" w:cs="Times New Roman"/>
          <w:kern w:val="0"/>
          <w:lang w:val="en-GB" w:eastAsia="x-none"/>
        </w:rPr>
        <w:t xml:space="preserve"> value </w:t>
      </w:r>
    </w:p>
    <w:p w14:paraId="1179C00A" w14:textId="77777777" w:rsidR="002D46F0" w:rsidRPr="00A82BF1" w:rsidRDefault="002D46F0" w:rsidP="00311C79">
      <w:pPr>
        <w:widowControl/>
        <w:numPr>
          <w:ilvl w:val="0"/>
          <w:numId w:val="7"/>
        </w:numPr>
        <w:wordWrap/>
        <w:autoSpaceDE/>
        <w:autoSpaceDN/>
        <w:spacing w:after="0" w:line="240" w:lineRule="auto"/>
        <w:jc w:val="left"/>
        <w:rPr>
          <w:rFonts w:ascii="Times" w:eastAsia="바탕" w:hAnsi="Times" w:cs="Times New Roman"/>
          <w:kern w:val="0"/>
          <w:lang w:val="en-GB" w:eastAsia="x-none"/>
        </w:rPr>
      </w:pPr>
      <w:r w:rsidRPr="00A82BF1">
        <w:rPr>
          <w:rFonts w:ascii="Times" w:eastAsia="바탕" w:hAnsi="Times" w:cs="Times New Roman"/>
          <w:kern w:val="0"/>
          <w:lang w:val="en-GB" w:eastAsia="x-none"/>
        </w:rPr>
        <w:t>Alt1. Total max # NZ coefficients across all layers ≤ 2</w:t>
      </w:r>
      <w:r w:rsidRPr="00A82BF1">
        <w:rPr>
          <w:rFonts w:ascii="Times New Roman" w:eastAsia="바탕" w:hAnsi="Times New Roman" w:cs="Times New Roman"/>
          <w:iCs/>
          <w:kern w:val="0"/>
          <w:szCs w:val="24"/>
          <w:lang w:val="en-GB" w:eastAsia="x-none"/>
        </w:rPr>
        <w:t>K</w:t>
      </w:r>
      <w:r w:rsidRPr="00A82BF1">
        <w:rPr>
          <w:rFonts w:ascii="Times New Roman" w:eastAsia="바탕" w:hAnsi="Times New Roman" w:cs="Times New Roman"/>
          <w:iCs/>
          <w:kern w:val="0"/>
          <w:szCs w:val="24"/>
          <w:vertAlign w:val="subscript"/>
          <w:lang w:val="en-GB" w:eastAsia="x-none"/>
        </w:rPr>
        <w:t>0</w:t>
      </w:r>
      <w:r w:rsidRPr="00A82BF1">
        <w:rPr>
          <w:rFonts w:ascii="Times" w:eastAsia="바탕" w:hAnsi="Times" w:cs="Times New Roman"/>
          <w:kern w:val="0"/>
          <w:lang w:eastAsia="x-none"/>
        </w:rPr>
        <w:t xml:space="preserve"> (the </w:t>
      </w:r>
      <w:r w:rsidRPr="00A82BF1">
        <w:rPr>
          <w:rFonts w:ascii="Times New Roman" w:eastAsia="바탕" w:hAnsi="Times New Roman" w:cs="Times New Roman"/>
          <w:iCs/>
          <w:kern w:val="0"/>
          <w:szCs w:val="24"/>
          <w:lang w:val="en-GB" w:eastAsia="x-none"/>
        </w:rPr>
        <w:t>K</w:t>
      </w:r>
      <w:r w:rsidRPr="00A82BF1">
        <w:rPr>
          <w:rFonts w:ascii="Times New Roman" w:eastAsia="바탕" w:hAnsi="Times New Roman" w:cs="Times New Roman"/>
          <w:iCs/>
          <w:kern w:val="0"/>
          <w:szCs w:val="24"/>
          <w:vertAlign w:val="subscript"/>
          <w:lang w:val="en-GB" w:eastAsia="x-none"/>
        </w:rPr>
        <w:t>0</w:t>
      </w:r>
      <w:r w:rsidRPr="00A82BF1">
        <w:rPr>
          <w:rFonts w:ascii="Times" w:eastAsia="바탕" w:hAnsi="Times" w:cs="Times New Roman"/>
          <w:kern w:val="0"/>
          <w:lang w:eastAsia="x-none"/>
        </w:rPr>
        <w:t xml:space="preserve"> value set for </w:t>
      </w:r>
      <w:r w:rsidRPr="00A82BF1">
        <w:rPr>
          <w:rFonts w:ascii="Times" w:eastAsia="바탕" w:hAnsi="Times" w:cs="Times New Roman"/>
          <w:kern w:val="0"/>
          <w:lang w:val="en-GB" w:eastAsia="x-none"/>
        </w:rPr>
        <w:t>RI</w:t>
      </w:r>
      <w:r w:rsidRPr="00A82BF1">
        <w:rPr>
          <w:rFonts w:ascii="Times" w:eastAsia="바탕" w:hAnsi="Times" w:cs="Times New Roman"/>
          <w:kern w:val="0"/>
          <w:lang w:val="en-GB" w:eastAsia="x-none"/>
        </w:rPr>
        <w:sym w:font="Symbol" w:char="F0CE"/>
      </w:r>
      <w:r w:rsidRPr="00A82BF1">
        <w:rPr>
          <w:rFonts w:ascii="Times" w:eastAsia="바탕" w:hAnsi="Times" w:cs="Times New Roman"/>
          <w:kern w:val="0"/>
          <w:lang w:val="en-GB" w:eastAsia="x-none"/>
        </w:rPr>
        <w:t>{1,2}</w:t>
      </w:r>
      <w:r w:rsidRPr="00A82BF1">
        <w:rPr>
          <w:rFonts w:ascii="Times" w:eastAsia="바탕" w:hAnsi="Times" w:cs="Times New Roman"/>
          <w:kern w:val="0"/>
          <w:lang w:eastAsia="x-none"/>
        </w:rPr>
        <w:t>)</w:t>
      </w:r>
    </w:p>
    <w:p w14:paraId="06C8F71F" w14:textId="77777777" w:rsidR="002D46F0" w:rsidRPr="00A82BF1" w:rsidRDefault="002D46F0" w:rsidP="00311C79">
      <w:pPr>
        <w:widowControl/>
        <w:numPr>
          <w:ilvl w:val="0"/>
          <w:numId w:val="7"/>
        </w:numPr>
        <w:wordWrap/>
        <w:autoSpaceDE/>
        <w:autoSpaceDN/>
        <w:spacing w:after="0" w:line="240" w:lineRule="auto"/>
        <w:jc w:val="left"/>
        <w:rPr>
          <w:rFonts w:ascii="Times" w:eastAsia="바탕" w:hAnsi="Times" w:cs="Times New Roman"/>
          <w:kern w:val="0"/>
          <w:lang w:val="en-GB" w:eastAsia="x-none"/>
        </w:rPr>
      </w:pPr>
      <w:r w:rsidRPr="00A82BF1">
        <w:rPr>
          <w:rFonts w:ascii="Times" w:eastAsia="바탕" w:hAnsi="Times" w:cs="Times New Roman"/>
          <w:kern w:val="0"/>
          <w:lang w:val="en-GB" w:eastAsia="x-none"/>
        </w:rPr>
        <w:t>Alt2. For RI</w:t>
      </w:r>
      <w:r w:rsidRPr="00A82BF1">
        <w:rPr>
          <w:rFonts w:ascii="Times" w:eastAsia="바탕" w:hAnsi="Times" w:cs="Times New Roman"/>
          <w:kern w:val="0"/>
          <w:lang w:val="en-GB" w:eastAsia="x-none"/>
        </w:rPr>
        <w:sym w:font="Symbol" w:char="F0CE"/>
      </w:r>
      <w:r w:rsidRPr="00A82BF1">
        <w:rPr>
          <w:rFonts w:ascii="Times" w:eastAsia="바탕" w:hAnsi="Times" w:cs="Times New Roman"/>
          <w:kern w:val="0"/>
          <w:lang w:val="en-GB" w:eastAsia="x-none"/>
        </w:rPr>
        <w:t>{3,4}, there is only one value of max # NZ coefficients per layer &lt;</w:t>
      </w:r>
      <w:r w:rsidRPr="00A82BF1">
        <w:rPr>
          <w:rFonts w:ascii="Times New Roman" w:eastAsia="바탕" w:hAnsi="Times New Roman" w:cs="Times New Roman"/>
          <w:iCs/>
          <w:kern w:val="0"/>
          <w:szCs w:val="24"/>
          <w:lang w:val="en-GB" w:eastAsia="x-none"/>
        </w:rPr>
        <w:t xml:space="preserve"> K</w:t>
      </w:r>
      <w:r w:rsidRPr="00A82BF1">
        <w:rPr>
          <w:rFonts w:ascii="Times New Roman" w:eastAsia="바탕" w:hAnsi="Times New Roman" w:cs="Times New Roman"/>
          <w:iCs/>
          <w:kern w:val="0"/>
          <w:szCs w:val="24"/>
          <w:vertAlign w:val="subscript"/>
          <w:lang w:val="en-GB" w:eastAsia="x-none"/>
        </w:rPr>
        <w:t>0</w:t>
      </w:r>
      <w:r w:rsidRPr="00A82BF1">
        <w:rPr>
          <w:rFonts w:ascii="Times" w:eastAsia="바탕" w:hAnsi="Times" w:cs="Times New Roman"/>
          <w:kern w:val="0"/>
          <w:lang w:val="en-GB" w:eastAsia="x-none"/>
        </w:rPr>
        <w:t xml:space="preserve"> where </w:t>
      </w:r>
      <w:r w:rsidRPr="00A82BF1">
        <w:rPr>
          <w:rFonts w:ascii="Times" w:eastAsia="바탕" w:hAnsi="Times" w:cs="Times New Roman"/>
          <w:kern w:val="0"/>
          <w:lang w:eastAsia="x-none"/>
        </w:rPr>
        <w:t xml:space="preserve">the </w:t>
      </w:r>
      <w:r w:rsidRPr="00A82BF1">
        <w:rPr>
          <w:rFonts w:ascii="Times New Roman" w:eastAsia="바탕" w:hAnsi="Times New Roman" w:cs="Times New Roman"/>
          <w:iCs/>
          <w:kern w:val="0"/>
          <w:szCs w:val="24"/>
          <w:lang w:val="en-GB" w:eastAsia="x-none"/>
        </w:rPr>
        <w:t>K</w:t>
      </w:r>
      <w:r w:rsidRPr="00A82BF1">
        <w:rPr>
          <w:rFonts w:ascii="Times New Roman" w:eastAsia="바탕" w:hAnsi="Times New Roman" w:cs="Times New Roman"/>
          <w:iCs/>
          <w:kern w:val="0"/>
          <w:szCs w:val="24"/>
          <w:vertAlign w:val="subscript"/>
          <w:lang w:val="en-GB" w:eastAsia="x-none"/>
        </w:rPr>
        <w:t>0</w:t>
      </w:r>
      <w:r w:rsidRPr="00A82BF1">
        <w:rPr>
          <w:rFonts w:ascii="Times" w:eastAsia="바탕" w:hAnsi="Times" w:cs="Times New Roman"/>
          <w:kern w:val="0"/>
          <w:lang w:eastAsia="x-none"/>
        </w:rPr>
        <w:t xml:space="preserve"> value is set for </w:t>
      </w:r>
      <w:r w:rsidRPr="00A82BF1">
        <w:rPr>
          <w:rFonts w:ascii="Times" w:eastAsia="바탕" w:hAnsi="Times" w:cs="Times New Roman"/>
          <w:kern w:val="0"/>
          <w:lang w:val="en-GB" w:eastAsia="x-none"/>
        </w:rPr>
        <w:t>RI</w:t>
      </w:r>
      <w:r w:rsidRPr="00A82BF1">
        <w:rPr>
          <w:rFonts w:ascii="Times" w:eastAsia="바탕" w:hAnsi="Times" w:cs="Times New Roman"/>
          <w:kern w:val="0"/>
          <w:lang w:val="en-GB" w:eastAsia="x-none"/>
        </w:rPr>
        <w:sym w:font="Symbol" w:char="F0CE"/>
      </w:r>
      <w:r w:rsidRPr="00A82BF1">
        <w:rPr>
          <w:rFonts w:ascii="Times" w:eastAsia="바탕" w:hAnsi="Times" w:cs="Times New Roman"/>
          <w:kern w:val="0"/>
          <w:lang w:val="en-GB" w:eastAsia="x-none"/>
        </w:rPr>
        <w:t>{1,2}</w:t>
      </w:r>
    </w:p>
    <w:p w14:paraId="66BD13EC" w14:textId="77777777" w:rsidR="002D46F0" w:rsidRPr="00A82BF1" w:rsidRDefault="002D46F0" w:rsidP="00311C79">
      <w:pPr>
        <w:widowControl/>
        <w:numPr>
          <w:ilvl w:val="0"/>
          <w:numId w:val="7"/>
        </w:numPr>
        <w:wordWrap/>
        <w:autoSpaceDE/>
        <w:autoSpaceDN/>
        <w:spacing w:after="0" w:line="240" w:lineRule="auto"/>
        <w:jc w:val="left"/>
        <w:rPr>
          <w:rFonts w:ascii="Times" w:eastAsia="바탕" w:hAnsi="Times" w:cs="Times New Roman"/>
          <w:kern w:val="0"/>
          <w:lang w:val="en-GB" w:eastAsia="x-none"/>
        </w:rPr>
      </w:pPr>
      <w:r w:rsidRPr="00A82BF1">
        <w:rPr>
          <w:rFonts w:ascii="Times" w:eastAsia="바탕" w:hAnsi="Times" w:cs="Times New Roman"/>
          <w:kern w:val="0"/>
          <w:lang w:val="en-GB" w:eastAsia="x-none"/>
        </w:rPr>
        <w:t>Alt3. Total max # NZ coefficients across all layers ≤ 2</w:t>
      </w:r>
      <w:r w:rsidRPr="00A82BF1">
        <w:rPr>
          <w:rFonts w:ascii="Times" w:eastAsia="바탕" w:hAnsi="Times" w:cs="Times New Roman"/>
          <w:kern w:val="0"/>
          <w:lang w:val="en-GB" w:eastAsia="x-none"/>
        </w:rPr>
        <w:sym w:font="Symbol" w:char="F061"/>
      </w:r>
      <w:r w:rsidRPr="00A82BF1">
        <w:rPr>
          <w:rFonts w:ascii="Times New Roman" w:eastAsia="바탕" w:hAnsi="Times New Roman" w:cs="Times New Roman"/>
          <w:iCs/>
          <w:kern w:val="0"/>
          <w:szCs w:val="24"/>
          <w:lang w:val="en-GB" w:eastAsia="x-none"/>
        </w:rPr>
        <w:t>K</w:t>
      </w:r>
      <w:r w:rsidRPr="00A82BF1">
        <w:rPr>
          <w:rFonts w:ascii="Times New Roman" w:eastAsia="바탕" w:hAnsi="Times New Roman" w:cs="Times New Roman"/>
          <w:iCs/>
          <w:kern w:val="0"/>
          <w:szCs w:val="24"/>
          <w:vertAlign w:val="subscript"/>
          <w:lang w:val="en-GB" w:eastAsia="x-none"/>
        </w:rPr>
        <w:t>0</w:t>
      </w:r>
      <w:r w:rsidRPr="00A82BF1">
        <w:rPr>
          <w:rFonts w:ascii="Times" w:eastAsia="바탕" w:hAnsi="Times" w:cs="Times New Roman"/>
          <w:kern w:val="0"/>
          <w:lang w:eastAsia="x-none"/>
        </w:rPr>
        <w:fldChar w:fldCharType="begin"/>
      </w:r>
      <w:r w:rsidRPr="00A82BF1">
        <w:rPr>
          <w:rFonts w:ascii="Times" w:eastAsia="바탕" w:hAnsi="Times" w:cs="Times New Roman"/>
          <w:kern w:val="0"/>
          <w:lang w:eastAsia="x-none"/>
        </w:rPr>
        <w:instrText xml:space="preserve"> QUOTE </w:instrText>
      </w:r>
      <m:oMath>
        <m:r>
          <m:rPr>
            <m:sty m:val="p"/>
          </m:rPr>
          <w:rPr>
            <w:rFonts w:ascii="Cambria Math" w:hAnsi="Cambria Math"/>
          </w:rPr>
          <m:t>2α</m:t>
        </m:r>
        <m:sSub>
          <m:sSubPr>
            <m:ctrlPr>
              <w:rPr>
                <w:rFonts w:ascii="Cambria Math" w:eastAsia="Calibri" w:hAnsi="Cambria Math"/>
                <w:i/>
              </w:rPr>
            </m:ctrlPr>
          </m:sSubPr>
          <m:e>
            <m:r>
              <m:rPr>
                <m:sty m:val="p"/>
              </m:rPr>
              <w:rPr>
                <w:rFonts w:ascii="Cambria Math" w:hAnsi="Cambria Math"/>
              </w:rPr>
              <m:t>K</m:t>
            </m:r>
          </m:e>
          <m:sub>
            <m:r>
              <m:rPr>
                <m:sty m:val="p"/>
              </m:rPr>
              <w:rPr>
                <w:rFonts w:ascii="Cambria Math" w:hAnsi="Cambria Math"/>
              </w:rPr>
              <m:t>0</m:t>
            </m:r>
          </m:sub>
        </m:sSub>
      </m:oMath>
      <w:r w:rsidRPr="00A82BF1">
        <w:rPr>
          <w:rFonts w:ascii="Times" w:eastAsia="바탕" w:hAnsi="Times" w:cs="Times New Roman"/>
          <w:kern w:val="0"/>
          <w:lang w:eastAsia="x-none"/>
        </w:rPr>
        <w:instrText xml:space="preserve"> </w:instrText>
      </w:r>
      <w:r w:rsidRPr="00A82BF1">
        <w:rPr>
          <w:rFonts w:ascii="Times" w:eastAsia="바탕" w:hAnsi="Times" w:cs="Times New Roman"/>
          <w:kern w:val="0"/>
          <w:lang w:eastAsia="x-none"/>
        </w:rPr>
        <w:fldChar w:fldCharType="end"/>
      </w:r>
      <w:r w:rsidRPr="00A82BF1">
        <w:rPr>
          <w:rFonts w:ascii="Times" w:eastAsia="바탕" w:hAnsi="Times" w:cs="Times New Roman"/>
          <w:kern w:val="0"/>
          <w:lang w:eastAsia="x-none"/>
        </w:rPr>
        <w:t xml:space="preserve"> (the </w:t>
      </w:r>
      <w:r w:rsidRPr="00A82BF1">
        <w:rPr>
          <w:rFonts w:ascii="Times New Roman" w:eastAsia="바탕" w:hAnsi="Times New Roman" w:cs="Times New Roman"/>
          <w:iCs/>
          <w:kern w:val="0"/>
          <w:szCs w:val="24"/>
          <w:lang w:val="en-GB" w:eastAsia="x-none"/>
        </w:rPr>
        <w:t>K</w:t>
      </w:r>
      <w:r w:rsidRPr="00A82BF1">
        <w:rPr>
          <w:rFonts w:ascii="Times New Roman" w:eastAsia="바탕" w:hAnsi="Times New Roman" w:cs="Times New Roman"/>
          <w:iCs/>
          <w:kern w:val="0"/>
          <w:szCs w:val="24"/>
          <w:vertAlign w:val="subscript"/>
          <w:lang w:val="en-GB" w:eastAsia="x-none"/>
        </w:rPr>
        <w:t>0</w:t>
      </w:r>
      <w:r w:rsidRPr="00A82BF1">
        <w:rPr>
          <w:rFonts w:ascii="Times" w:eastAsia="바탕" w:hAnsi="Times" w:cs="Times New Roman"/>
          <w:kern w:val="0"/>
          <w:lang w:eastAsia="x-none"/>
        </w:rPr>
        <w:t xml:space="preserve"> value set for </w:t>
      </w:r>
      <w:r w:rsidRPr="00A82BF1">
        <w:rPr>
          <w:rFonts w:ascii="Times" w:eastAsia="바탕" w:hAnsi="Times" w:cs="Times New Roman"/>
          <w:kern w:val="0"/>
          <w:lang w:val="en-GB" w:eastAsia="x-none"/>
        </w:rPr>
        <w:t>RI</w:t>
      </w:r>
      <w:r w:rsidRPr="00A82BF1">
        <w:rPr>
          <w:rFonts w:ascii="Times" w:eastAsia="바탕" w:hAnsi="Times" w:cs="Times New Roman"/>
          <w:kern w:val="0"/>
          <w:lang w:val="en-GB" w:eastAsia="x-none"/>
        </w:rPr>
        <w:sym w:font="Symbol" w:char="F0CE"/>
      </w:r>
      <w:r w:rsidRPr="00A82BF1">
        <w:rPr>
          <w:rFonts w:ascii="Times" w:eastAsia="바탕" w:hAnsi="Times" w:cs="Times New Roman"/>
          <w:kern w:val="0"/>
          <w:lang w:val="en-GB" w:eastAsia="x-none"/>
        </w:rPr>
        <w:t>{1,2}</w:t>
      </w:r>
      <w:r w:rsidRPr="00A82BF1">
        <w:rPr>
          <w:rFonts w:ascii="Times" w:eastAsia="바탕" w:hAnsi="Times" w:cs="Times New Roman"/>
          <w:kern w:val="0"/>
          <w:lang w:eastAsia="x-none"/>
        </w:rPr>
        <w:t xml:space="preserve">) where </w:t>
      </w:r>
      <w:r w:rsidRPr="00A82BF1">
        <w:rPr>
          <w:rFonts w:ascii="Times" w:eastAsia="바탕" w:hAnsi="Times" w:cs="Times New Roman"/>
          <w:kern w:val="0"/>
          <w:lang w:val="en-GB" w:eastAsia="x-none"/>
        </w:rPr>
        <w:fldChar w:fldCharType="begin"/>
      </w:r>
      <w:r w:rsidRPr="00A82BF1">
        <w:rPr>
          <w:rFonts w:ascii="Times" w:eastAsia="바탕" w:hAnsi="Times" w:cs="Times New Roman"/>
          <w:kern w:val="0"/>
          <w:lang w:val="en-GB" w:eastAsia="x-none"/>
        </w:rPr>
        <w:instrText xml:space="preserve"> QUOTE </w:instrText>
      </w:r>
      <m:oMath>
        <m:r>
          <m:rPr>
            <m:sty m:val="p"/>
          </m:rPr>
          <w:rPr>
            <w:rFonts w:ascii="Cambria Math" w:hAnsi="Cambria Math"/>
          </w:rPr>
          <m:t>α</m:t>
        </m:r>
      </m:oMath>
      <w:r w:rsidRPr="00A82BF1">
        <w:rPr>
          <w:rFonts w:ascii="Times" w:eastAsia="바탕" w:hAnsi="Times" w:cs="Times New Roman"/>
          <w:kern w:val="0"/>
          <w:lang w:val="en-GB" w:eastAsia="x-none"/>
        </w:rPr>
        <w:instrText xml:space="preserve"> </w:instrText>
      </w:r>
      <w:r w:rsidRPr="00A82BF1">
        <w:rPr>
          <w:rFonts w:ascii="Times" w:eastAsia="바탕" w:hAnsi="Times" w:cs="Times New Roman"/>
          <w:kern w:val="0"/>
          <w:lang w:val="en-GB" w:eastAsia="x-none"/>
        </w:rPr>
        <w:fldChar w:fldCharType="separate"/>
      </w:r>
      <w:r w:rsidRPr="00A82BF1">
        <w:rPr>
          <w:rFonts w:ascii="Times" w:eastAsia="바탕" w:hAnsi="Times" w:cs="Times New Roman"/>
          <w:kern w:val="0"/>
          <w:lang w:val="en-GB" w:eastAsia="x-none"/>
        </w:rPr>
        <w:sym w:font="Symbol" w:char="F061"/>
      </w:r>
      <w:r w:rsidRPr="00A82BF1">
        <w:rPr>
          <w:rFonts w:ascii="Times" w:eastAsia="바탕" w:hAnsi="Times" w:cs="Times New Roman"/>
          <w:kern w:val="0"/>
          <w:lang w:val="en-GB" w:eastAsia="x-none"/>
        </w:rPr>
        <w:fldChar w:fldCharType="end"/>
      </w:r>
      <w:r w:rsidRPr="00A82BF1">
        <w:rPr>
          <w:rFonts w:ascii="Times" w:eastAsia="바탕" w:hAnsi="Times" w:cs="Times New Roman"/>
          <w:kern w:val="0"/>
          <w:lang w:val="en-GB" w:eastAsia="x-none"/>
        </w:rPr>
        <w:t xml:space="preserve"> is fixed and RI-specific</w:t>
      </w:r>
    </w:p>
    <w:p w14:paraId="7EB23B01" w14:textId="77777777" w:rsidR="002D46F0" w:rsidRPr="00A82BF1" w:rsidRDefault="002D46F0" w:rsidP="00311C79">
      <w:pPr>
        <w:widowControl/>
        <w:numPr>
          <w:ilvl w:val="0"/>
          <w:numId w:val="7"/>
        </w:numPr>
        <w:wordWrap/>
        <w:autoSpaceDE/>
        <w:autoSpaceDN/>
        <w:spacing w:after="0" w:line="240" w:lineRule="auto"/>
        <w:jc w:val="left"/>
        <w:rPr>
          <w:rFonts w:ascii="Times" w:eastAsia="바탕" w:hAnsi="Times" w:cs="Times New Roman"/>
          <w:kern w:val="0"/>
          <w:lang w:val="en-GB" w:eastAsia="x-none"/>
        </w:rPr>
      </w:pPr>
      <w:r w:rsidRPr="00A82BF1">
        <w:rPr>
          <w:rFonts w:ascii="Times" w:eastAsia="바탕" w:hAnsi="Times" w:cs="Times New Roman"/>
          <w:kern w:val="0"/>
          <w:lang w:val="en-GB" w:eastAsia="x-none"/>
        </w:rPr>
        <w:t>Alt4. For RI</w:t>
      </w:r>
      <w:r w:rsidRPr="00A82BF1">
        <w:rPr>
          <w:rFonts w:ascii="Times" w:eastAsia="바탕" w:hAnsi="Times" w:cs="Times New Roman"/>
          <w:kern w:val="0"/>
          <w:lang w:val="en-GB" w:eastAsia="x-none"/>
        </w:rPr>
        <w:sym w:font="Symbol" w:char="F0CE"/>
      </w:r>
      <w:r w:rsidRPr="00A82BF1">
        <w:rPr>
          <w:rFonts w:ascii="Times" w:eastAsia="바탕" w:hAnsi="Times" w:cs="Times New Roman"/>
          <w:kern w:val="0"/>
          <w:lang w:val="en-GB" w:eastAsia="x-none"/>
        </w:rPr>
        <w:t>{3,4}, there is only one value of max # NZ coefficients per layer &lt;</w:t>
      </w:r>
      <w:r w:rsidRPr="00A82BF1">
        <w:rPr>
          <w:rFonts w:ascii="Times New Roman" w:eastAsia="바탕" w:hAnsi="Times New Roman" w:cs="Times New Roman"/>
          <w:iCs/>
          <w:kern w:val="0"/>
          <w:szCs w:val="24"/>
          <w:lang w:val="en-GB" w:eastAsia="x-none"/>
        </w:rPr>
        <w:t xml:space="preserve"> </w:t>
      </w:r>
      <w:r w:rsidRPr="00A82BF1">
        <w:rPr>
          <w:rFonts w:ascii="Times" w:eastAsia="바탕" w:hAnsi="Times" w:cs="Times New Roman"/>
          <w:kern w:val="0"/>
          <w:lang w:val="en-GB" w:eastAsia="x-none"/>
        </w:rPr>
        <w:sym w:font="Symbol" w:char="F061"/>
      </w:r>
      <w:r w:rsidRPr="00A82BF1">
        <w:rPr>
          <w:rFonts w:ascii="Times New Roman" w:eastAsia="바탕" w:hAnsi="Times New Roman" w:cs="Times New Roman"/>
          <w:iCs/>
          <w:kern w:val="0"/>
          <w:szCs w:val="24"/>
          <w:lang w:val="en-GB" w:eastAsia="x-none"/>
        </w:rPr>
        <w:t>K</w:t>
      </w:r>
      <w:r w:rsidRPr="00A82BF1">
        <w:rPr>
          <w:rFonts w:ascii="Times New Roman" w:eastAsia="바탕" w:hAnsi="Times New Roman" w:cs="Times New Roman"/>
          <w:iCs/>
          <w:kern w:val="0"/>
          <w:szCs w:val="24"/>
          <w:vertAlign w:val="subscript"/>
          <w:lang w:val="en-GB" w:eastAsia="x-none"/>
        </w:rPr>
        <w:t>0</w:t>
      </w:r>
      <w:r w:rsidRPr="00A82BF1">
        <w:rPr>
          <w:rFonts w:ascii="Times" w:eastAsia="바탕" w:hAnsi="Times" w:cs="Times New Roman"/>
          <w:kern w:val="0"/>
          <w:lang w:val="en-GB" w:eastAsia="x-none"/>
        </w:rPr>
        <w:t xml:space="preserve"> where </w:t>
      </w:r>
      <w:r w:rsidRPr="00A82BF1">
        <w:rPr>
          <w:rFonts w:ascii="Times" w:eastAsia="바탕" w:hAnsi="Times" w:cs="Times New Roman"/>
          <w:kern w:val="0"/>
          <w:lang w:eastAsia="x-none"/>
        </w:rPr>
        <w:t xml:space="preserve">the </w:t>
      </w:r>
      <w:r w:rsidRPr="00A82BF1">
        <w:rPr>
          <w:rFonts w:ascii="Times New Roman" w:eastAsia="바탕" w:hAnsi="Times New Roman" w:cs="Times New Roman"/>
          <w:iCs/>
          <w:kern w:val="0"/>
          <w:szCs w:val="24"/>
          <w:lang w:val="en-GB" w:eastAsia="x-none"/>
        </w:rPr>
        <w:t>K</w:t>
      </w:r>
      <w:r w:rsidRPr="00A82BF1">
        <w:rPr>
          <w:rFonts w:ascii="Times New Roman" w:eastAsia="바탕" w:hAnsi="Times New Roman" w:cs="Times New Roman"/>
          <w:iCs/>
          <w:kern w:val="0"/>
          <w:szCs w:val="24"/>
          <w:vertAlign w:val="subscript"/>
          <w:lang w:val="en-GB" w:eastAsia="x-none"/>
        </w:rPr>
        <w:t>0</w:t>
      </w:r>
      <w:r w:rsidRPr="00A82BF1">
        <w:rPr>
          <w:rFonts w:ascii="Times" w:eastAsia="바탕" w:hAnsi="Times" w:cs="Times New Roman"/>
          <w:kern w:val="0"/>
          <w:lang w:eastAsia="x-none"/>
        </w:rPr>
        <w:t xml:space="preserve"> value is set for </w:t>
      </w:r>
      <w:r w:rsidRPr="00A82BF1">
        <w:rPr>
          <w:rFonts w:ascii="Times" w:eastAsia="바탕" w:hAnsi="Times" w:cs="Times New Roman"/>
          <w:kern w:val="0"/>
          <w:lang w:val="en-GB" w:eastAsia="x-none"/>
        </w:rPr>
        <w:t>RI</w:t>
      </w:r>
      <w:r w:rsidRPr="00A82BF1">
        <w:rPr>
          <w:rFonts w:ascii="Times" w:eastAsia="바탕" w:hAnsi="Times" w:cs="Times New Roman"/>
          <w:kern w:val="0"/>
          <w:lang w:val="en-GB" w:eastAsia="x-none"/>
        </w:rPr>
        <w:sym w:font="Symbol" w:char="F0CE"/>
      </w:r>
      <w:r w:rsidRPr="00A82BF1">
        <w:rPr>
          <w:rFonts w:ascii="Times" w:eastAsia="바탕" w:hAnsi="Times" w:cs="Times New Roman"/>
          <w:kern w:val="0"/>
          <w:lang w:val="en-GB" w:eastAsia="x-none"/>
        </w:rPr>
        <w:t xml:space="preserve">{1,2} </w:t>
      </w:r>
      <w:r w:rsidRPr="00A82BF1">
        <w:rPr>
          <w:rFonts w:ascii="Times" w:eastAsia="바탕" w:hAnsi="Times" w:cs="Times New Roman"/>
          <w:kern w:val="0"/>
          <w:lang w:eastAsia="x-none"/>
        </w:rPr>
        <w:t xml:space="preserve">where </w:t>
      </w:r>
      <w:r w:rsidRPr="00A82BF1">
        <w:rPr>
          <w:rFonts w:ascii="Times" w:eastAsia="바탕" w:hAnsi="Times" w:cs="Times New Roman"/>
          <w:kern w:val="0"/>
          <w:lang w:val="en-GB" w:eastAsia="x-none"/>
        </w:rPr>
        <w:sym w:font="Symbol" w:char="F061"/>
      </w:r>
      <w:r w:rsidRPr="00A82BF1">
        <w:rPr>
          <w:rFonts w:ascii="Times" w:eastAsia="바탕" w:hAnsi="Times" w:cs="Times New Roman"/>
          <w:kern w:val="0"/>
          <w:lang w:val="en-GB" w:eastAsia="x-none"/>
        </w:rPr>
        <w:t xml:space="preserve"> is fixed and RI-specific</w:t>
      </w:r>
    </w:p>
    <w:p w14:paraId="168E9E09" w14:textId="77777777" w:rsidR="0092686F" w:rsidRDefault="0092686F" w:rsidP="00542E43">
      <w:pPr>
        <w:pStyle w:val="LGTdoc1"/>
        <w:spacing w:beforeLines="0" w:before="0" w:after="0" w:afterAutospacing="0" w:line="360" w:lineRule="auto"/>
        <w:rPr>
          <w:b w:val="0"/>
          <w:iCs/>
          <w:sz w:val="22"/>
          <w:szCs w:val="22"/>
          <w:lang w:val="en-US"/>
        </w:rPr>
      </w:pPr>
    </w:p>
    <w:p w14:paraId="78517EBB" w14:textId="77777777" w:rsidR="0092686F" w:rsidRPr="0092686F" w:rsidRDefault="0092686F" w:rsidP="0092686F">
      <w:pPr>
        <w:pStyle w:val="LGTdoc1"/>
        <w:spacing w:beforeLines="0" w:before="0" w:after="0" w:afterAutospacing="0" w:line="360" w:lineRule="auto"/>
        <w:rPr>
          <w:b w:val="0"/>
          <w:iCs/>
          <w:sz w:val="22"/>
          <w:szCs w:val="22"/>
          <w:lang w:val="en-US"/>
        </w:rPr>
      </w:pPr>
      <w:r>
        <w:rPr>
          <w:rFonts w:hint="eastAsia"/>
          <w:b w:val="0"/>
          <w:iCs/>
          <w:sz w:val="22"/>
          <w:szCs w:val="22"/>
          <w:lang w:val="en-US"/>
        </w:rPr>
        <w:t>In our understanding</w:t>
      </w:r>
      <w:r>
        <w:rPr>
          <w:b w:val="0"/>
          <w:iCs/>
          <w:sz w:val="22"/>
          <w:szCs w:val="22"/>
          <w:lang w:val="en-US"/>
        </w:rPr>
        <w:t>, the # of NZ coefficients per layer in Alt0, Alt1 and Alt4 can be configured by gNB, and that of Alt 2 and 3 is determined by UE. Therefore, Alt2 and 3 may increase the UE complexity. In the following</w:t>
      </w:r>
      <w:r w:rsidR="00A82F0E">
        <w:rPr>
          <w:b w:val="0"/>
          <w:iCs/>
          <w:sz w:val="22"/>
          <w:szCs w:val="22"/>
          <w:lang w:val="en-US"/>
        </w:rPr>
        <w:t xml:space="preserve"> Figure 2</w:t>
      </w:r>
      <w:r>
        <w:rPr>
          <w:b w:val="0"/>
          <w:iCs/>
          <w:sz w:val="22"/>
          <w:szCs w:val="22"/>
          <w:lang w:val="en-US"/>
        </w:rPr>
        <w:t xml:space="preserve">, we will verify the performance and overhead trade-off among the alternatives. </w:t>
      </w:r>
    </w:p>
    <w:p w14:paraId="6977C65D" w14:textId="77777777" w:rsidR="0092686F" w:rsidRDefault="00AD2DAF" w:rsidP="00542E43">
      <w:pPr>
        <w:pStyle w:val="LGTdoc1"/>
        <w:spacing w:beforeLines="0" w:before="0" w:after="0" w:afterAutospacing="0" w:line="360" w:lineRule="auto"/>
        <w:rPr>
          <w:b w:val="0"/>
          <w:iCs/>
          <w:sz w:val="22"/>
          <w:szCs w:val="22"/>
          <w:lang w:val="en-US"/>
        </w:rPr>
      </w:pPr>
      <w:r>
        <w:rPr>
          <w:b w:val="0"/>
          <w:iCs/>
          <w:noProof/>
          <w:sz w:val="22"/>
          <w:szCs w:val="22"/>
          <w:lang w:val="en-US"/>
        </w:rPr>
        <w:lastRenderedPageBreak/>
        <w:drawing>
          <wp:inline distT="0" distB="0" distL="0" distR="0" wp14:anchorId="25D1FB8B" wp14:editId="03ABC19E">
            <wp:extent cx="5613400" cy="2995668"/>
            <wp:effectExtent l="0" t="0" r="635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18503" cy="2998391"/>
                    </a:xfrm>
                    <a:prstGeom prst="rect">
                      <a:avLst/>
                    </a:prstGeom>
                    <a:noFill/>
                  </pic:spPr>
                </pic:pic>
              </a:graphicData>
            </a:graphic>
          </wp:inline>
        </w:drawing>
      </w:r>
    </w:p>
    <w:p w14:paraId="3301D67F" w14:textId="77777777" w:rsidR="00A82F0E" w:rsidRDefault="00A82F0E" w:rsidP="00A82F0E">
      <w:pPr>
        <w:spacing w:before="120" w:after="120" w:line="240" w:lineRule="auto"/>
        <w:ind w:firstLineChars="100" w:firstLine="220"/>
        <w:jc w:val="center"/>
        <w:rPr>
          <w:rFonts w:ascii="Times New Roman" w:eastAsia="바탕" w:hAnsi="Times New Roman" w:cs="Times New Roman"/>
          <w:sz w:val="22"/>
        </w:rPr>
      </w:pPr>
      <w:r w:rsidRPr="00A82F0E">
        <w:rPr>
          <w:rFonts w:ascii="Times New Roman" w:eastAsia="바탕" w:hAnsi="Times New Roman" w:cs="Times New Roman"/>
          <w:sz w:val="22"/>
        </w:rPr>
        <w:t xml:space="preserve">Figure </w:t>
      </w:r>
      <w:r>
        <w:rPr>
          <w:rFonts w:ascii="Times New Roman" w:eastAsia="바탕" w:hAnsi="Times New Roman" w:cs="Times New Roman"/>
          <w:sz w:val="22"/>
        </w:rPr>
        <w:t>2</w:t>
      </w:r>
      <w:r w:rsidRPr="00A82F0E">
        <w:rPr>
          <w:rFonts w:ascii="Times New Roman" w:eastAsia="바탕" w:hAnsi="Times New Roman" w:cs="Times New Roman"/>
          <w:sz w:val="22"/>
        </w:rPr>
        <w:t xml:space="preserve">. </w:t>
      </w:r>
      <w:r>
        <w:rPr>
          <w:rFonts w:ascii="Times New Roman" w:eastAsia="바탕" w:hAnsi="Times New Roman" w:cs="Times New Roman"/>
          <w:sz w:val="22"/>
        </w:rPr>
        <w:t>Performance comparison among alternatives</w:t>
      </w:r>
    </w:p>
    <w:p w14:paraId="688E9183" w14:textId="77777777" w:rsidR="00AD2DAF" w:rsidRPr="00052547" w:rsidRDefault="00A82F0E" w:rsidP="00A82F0E">
      <w:pPr>
        <w:pStyle w:val="LGTdoc1"/>
        <w:snapToGrid/>
        <w:spacing w:beforeLines="0" w:before="100" w:beforeAutospacing="1" w:line="360" w:lineRule="auto"/>
        <w:contextualSpacing/>
        <w:rPr>
          <w:sz w:val="22"/>
        </w:rPr>
      </w:pPr>
      <w:r w:rsidRPr="00052547">
        <w:rPr>
          <w:sz w:val="22"/>
        </w:rPr>
        <w:t xml:space="preserve">Observation </w:t>
      </w:r>
      <w:r w:rsidR="00052547" w:rsidRPr="00052547">
        <w:rPr>
          <w:sz w:val="22"/>
        </w:rPr>
        <w:t>3</w:t>
      </w:r>
      <w:r w:rsidRPr="00052547">
        <w:rPr>
          <w:sz w:val="22"/>
        </w:rPr>
        <w:t xml:space="preserve">: </w:t>
      </w:r>
      <w:r w:rsidR="001B6AAF" w:rsidRPr="00052547">
        <w:rPr>
          <w:sz w:val="22"/>
        </w:rPr>
        <w:t>Alt 2 provides 1~2% average UPT performance gain over Alt 1 at the expense of increased UE complexity.</w:t>
      </w:r>
      <w:r w:rsidR="00AD2DAF" w:rsidRPr="00052547">
        <w:rPr>
          <w:sz w:val="22"/>
        </w:rPr>
        <w:t xml:space="preserve"> </w:t>
      </w:r>
      <w:r w:rsidR="00164371" w:rsidRPr="00052547">
        <w:rPr>
          <w:sz w:val="22"/>
        </w:rPr>
        <w:t xml:space="preserve">Minor performance gap among alternatives is observed. </w:t>
      </w:r>
    </w:p>
    <w:p w14:paraId="545BE544" w14:textId="77777777" w:rsidR="0068397C" w:rsidRDefault="0068397C" w:rsidP="00542E43">
      <w:pPr>
        <w:pStyle w:val="LGTdoc1"/>
        <w:spacing w:beforeLines="0" w:before="0" w:after="0" w:afterAutospacing="0" w:line="360" w:lineRule="auto"/>
        <w:rPr>
          <w:b w:val="0"/>
          <w:sz w:val="22"/>
          <w:lang w:val="en-US"/>
        </w:rPr>
      </w:pPr>
    </w:p>
    <w:p w14:paraId="64773459" w14:textId="77777777" w:rsidR="0068397C" w:rsidRDefault="0068397C" w:rsidP="0068397C">
      <w:pPr>
        <w:pStyle w:val="2"/>
        <w:numPr>
          <w:ilvl w:val="0"/>
          <w:numId w:val="14"/>
        </w:numPr>
      </w:pPr>
      <w:r>
        <w:t>Issues for design of RI={3,4}</w:t>
      </w:r>
    </w:p>
    <w:p w14:paraId="4C202195" w14:textId="77777777" w:rsidR="0068397C" w:rsidRPr="00FA0C4B" w:rsidRDefault="0068397C" w:rsidP="0068397C">
      <w:pPr>
        <w:pStyle w:val="LGTdoc1"/>
        <w:numPr>
          <w:ilvl w:val="0"/>
          <w:numId w:val="8"/>
        </w:numPr>
        <w:spacing w:beforeLines="0" w:before="0" w:after="0" w:afterAutospacing="0" w:line="360" w:lineRule="auto"/>
        <w:rPr>
          <w:b w:val="0"/>
          <w:iCs/>
          <w:sz w:val="24"/>
          <w:szCs w:val="22"/>
          <w:u w:val="single"/>
          <w:lang w:val="en-US"/>
        </w:rPr>
      </w:pPr>
      <w:r w:rsidRPr="00FA0C4B">
        <w:rPr>
          <w:b w:val="0"/>
          <w:iCs/>
          <w:sz w:val="24"/>
          <w:szCs w:val="22"/>
          <w:u w:val="single"/>
          <w:lang w:val="en-US"/>
        </w:rPr>
        <w:t>Layer orthogonality among layers</w:t>
      </w:r>
    </w:p>
    <w:p w14:paraId="07B53683" w14:textId="77777777" w:rsidR="00EE6737" w:rsidRDefault="0068397C" w:rsidP="00883AF7">
      <w:pPr>
        <w:pStyle w:val="LGTdoc1"/>
        <w:spacing w:beforeLines="0" w:before="0" w:after="0" w:afterAutospacing="0" w:line="360" w:lineRule="auto"/>
        <w:ind w:firstLineChars="150" w:firstLine="330"/>
        <w:rPr>
          <w:b w:val="0"/>
          <w:iCs/>
          <w:sz w:val="22"/>
          <w:szCs w:val="22"/>
          <w:lang w:val="en-US"/>
        </w:rPr>
      </w:pPr>
      <w:r w:rsidRPr="00DC13F9">
        <w:rPr>
          <w:b w:val="0"/>
          <w:iCs/>
          <w:sz w:val="22"/>
          <w:szCs w:val="22"/>
          <w:lang w:val="en-US"/>
        </w:rPr>
        <w:t xml:space="preserve">It is designed rank&gt;2 Type II CSI codebook which maintains high system performance gain and keeps CSI reporting payload comparable to rank 2. It is mainly due to the fact that inter-layer interference becomes more serious especially in higher rank. Hence, considering orthogonal property among layers is quite beneficial to mitigate inter-layer interference. </w:t>
      </w:r>
    </w:p>
    <w:p w14:paraId="4DF8E9D9" w14:textId="07669F57" w:rsidR="0068397C" w:rsidRDefault="0068397C" w:rsidP="00EE6737">
      <w:pPr>
        <w:pStyle w:val="LGTdoc1"/>
        <w:spacing w:beforeLines="0" w:before="0" w:after="0" w:afterAutospacing="0" w:line="360" w:lineRule="auto"/>
        <w:ind w:firstLineChars="150" w:firstLine="330"/>
        <w:rPr>
          <w:b w:val="0"/>
          <w:sz w:val="22"/>
          <w:lang w:val="en-US"/>
        </w:rPr>
      </w:pPr>
      <w:r w:rsidRPr="00DC13F9">
        <w:rPr>
          <w:b w:val="0"/>
          <w:iCs/>
          <w:sz w:val="22"/>
          <w:szCs w:val="22"/>
          <w:lang w:val="en-US"/>
        </w:rPr>
        <w:t xml:space="preserve">One way to ensure layer orthogonality is to </w:t>
      </w:r>
      <w:r w:rsidR="00883AF7">
        <w:rPr>
          <w:b w:val="0"/>
          <w:iCs/>
          <w:sz w:val="22"/>
          <w:szCs w:val="22"/>
          <w:lang w:val="en-US"/>
        </w:rPr>
        <w:t xml:space="preserve">independently </w:t>
      </w:r>
      <w:r w:rsidRPr="00DC13F9">
        <w:rPr>
          <w:b w:val="0"/>
          <w:iCs/>
          <w:sz w:val="22"/>
          <w:szCs w:val="22"/>
          <w:lang w:val="en-US"/>
        </w:rPr>
        <w:t>select two different orthogonal beam groups in SD domain</w:t>
      </w:r>
      <w:r w:rsidR="00883AF7">
        <w:rPr>
          <w:b w:val="0"/>
          <w:iCs/>
          <w:sz w:val="22"/>
          <w:szCs w:val="22"/>
          <w:lang w:val="en-US"/>
        </w:rPr>
        <w:t xml:space="preserve">. </w:t>
      </w:r>
      <w:r w:rsidRPr="00DC13F9">
        <w:rPr>
          <w:b w:val="0"/>
          <w:iCs/>
          <w:sz w:val="22"/>
          <w:szCs w:val="22"/>
          <w:lang w:val="en-US"/>
        </w:rPr>
        <w:t>Then, different group can be applied to different layer construction.</w:t>
      </w:r>
      <w:r w:rsidR="00EE6737">
        <w:rPr>
          <w:b w:val="0"/>
          <w:iCs/>
          <w:sz w:val="22"/>
          <w:szCs w:val="22"/>
          <w:lang w:val="en-US"/>
        </w:rPr>
        <w:t xml:space="preserve"> </w:t>
      </w:r>
      <w:r w:rsidRPr="00DC13F9">
        <w:rPr>
          <w:b w:val="0"/>
          <w:sz w:val="22"/>
          <w:lang w:val="en-US"/>
        </w:rPr>
        <w:t>In general, it is likely that layer-independent SD basis selection results in slightly higher overhead due to indicating the basis selection, while it could allow the use of smaller values of L which could leads more overhead reduction not only on the bitmap size but more importantly the number of LC coefficients for the same level of performance. The same could perhaps be said, e.g. with FD basis selection in relation to p.</w:t>
      </w:r>
      <w:r>
        <w:rPr>
          <w:b w:val="0"/>
          <w:sz w:val="22"/>
          <w:lang w:val="en-US"/>
        </w:rPr>
        <w:t xml:space="preserve"> For instance, as plotted in Figure 1, we consider that DFT-beams in SD are independently selected for different </w:t>
      </w:r>
      <m:oMath>
        <m:sSub>
          <m:sSubPr>
            <m:ctrlPr>
              <w:rPr>
                <w:rFonts w:ascii="Cambria Math" w:hAnsi="Cambria Math"/>
                <w:b w:val="0"/>
                <w:i/>
                <w:sz w:val="22"/>
              </w:rPr>
            </m:ctrlPr>
          </m:sSubPr>
          <m:e>
            <m:r>
              <m:rPr>
                <m:sty m:val="bi"/>
              </m:rPr>
              <w:rPr>
                <w:rFonts w:ascii="Cambria Math" w:hAnsi="Cambria Math"/>
                <w:sz w:val="22"/>
              </w:rPr>
              <m:t>x</m:t>
            </m:r>
          </m:e>
          <m:sub>
            <m:r>
              <m:rPr>
                <m:sty m:val="bi"/>
              </m:rPr>
              <w:rPr>
                <w:rFonts w:ascii="Cambria Math" w:hAnsi="Cambria Math"/>
                <w:sz w:val="22"/>
              </w:rPr>
              <m:t>i</m:t>
            </m:r>
          </m:sub>
        </m:sSub>
      </m:oMath>
      <w:r>
        <w:rPr>
          <w:rFonts w:hint="eastAsia"/>
          <w:sz w:val="22"/>
        </w:rPr>
        <w:t xml:space="preserve"> </w:t>
      </w:r>
      <w:r>
        <w:rPr>
          <w:b w:val="0"/>
          <w:sz w:val="22"/>
        </w:rPr>
        <w:t xml:space="preserve">or </w:t>
      </w:r>
      <m:oMath>
        <m:sSub>
          <m:sSubPr>
            <m:ctrlPr>
              <w:rPr>
                <w:rFonts w:ascii="Cambria Math" w:hAnsi="Cambria Math"/>
                <w:b w:val="0"/>
                <w:i/>
                <w:sz w:val="22"/>
              </w:rPr>
            </m:ctrlPr>
          </m:sSubPr>
          <m:e>
            <m:r>
              <m:rPr>
                <m:sty m:val="bi"/>
              </m:rPr>
              <w:rPr>
                <w:rFonts w:ascii="Cambria Math" w:hAnsi="Cambria Math"/>
                <w:sz w:val="22"/>
              </w:rPr>
              <m:t>u</m:t>
            </m:r>
          </m:e>
          <m:sub>
            <m:r>
              <m:rPr>
                <m:sty m:val="bi"/>
              </m:rPr>
              <w:rPr>
                <w:rFonts w:ascii="Cambria Math" w:hAnsi="Cambria Math"/>
                <w:sz w:val="22"/>
              </w:rPr>
              <m:t>i</m:t>
            </m:r>
          </m:sub>
        </m:sSub>
      </m:oMath>
      <w:r>
        <w:rPr>
          <w:rFonts w:hint="eastAsia"/>
          <w:b w:val="0"/>
          <w:sz w:val="22"/>
        </w:rPr>
        <w:t xml:space="preserve">, respectively. </w:t>
      </w:r>
      <w:r w:rsidRPr="00DC13F9">
        <w:rPr>
          <w:b w:val="0"/>
          <w:sz w:val="22"/>
          <w:lang w:val="en-US"/>
        </w:rPr>
        <w:t xml:space="preserve">Therefore, </w:t>
      </w:r>
      <w:r w:rsidR="00BD2740">
        <w:rPr>
          <w:b w:val="0"/>
          <w:sz w:val="22"/>
          <w:lang w:val="en-US"/>
        </w:rPr>
        <w:t xml:space="preserve">for RI={3,4}, </w:t>
      </w:r>
      <w:r w:rsidRPr="00DC13F9">
        <w:rPr>
          <w:b w:val="0"/>
          <w:sz w:val="22"/>
          <w:lang w:val="en-US"/>
        </w:rPr>
        <w:t>L should be</w:t>
      </w:r>
      <w:r w:rsidR="00BD2740">
        <w:rPr>
          <w:b w:val="0"/>
          <w:sz w:val="22"/>
          <w:lang w:val="en-US"/>
        </w:rPr>
        <w:t xml:space="preserve"> carefully </w:t>
      </w:r>
      <w:r w:rsidRPr="00DC13F9">
        <w:rPr>
          <w:b w:val="0"/>
          <w:sz w:val="22"/>
          <w:lang w:val="en-US"/>
        </w:rPr>
        <w:t>select</w:t>
      </w:r>
      <w:r w:rsidR="00BD2740">
        <w:rPr>
          <w:b w:val="0"/>
          <w:sz w:val="22"/>
          <w:lang w:val="en-US"/>
        </w:rPr>
        <w:t>ed</w:t>
      </w:r>
      <w:r>
        <w:rPr>
          <w:b w:val="0"/>
          <w:sz w:val="22"/>
          <w:lang w:val="en-US"/>
        </w:rPr>
        <w:t xml:space="preserve"> by exploiting layer-orthogonal property.</w:t>
      </w:r>
      <w:r w:rsidR="00EE6737">
        <w:rPr>
          <w:b w:val="0"/>
          <w:sz w:val="22"/>
          <w:lang w:val="en-US"/>
        </w:rPr>
        <w:t xml:space="preserve"> Other examples can include applying pre-defined orthogonality processing based on the Gram-Schmidt or Given’s rotation. </w:t>
      </w:r>
    </w:p>
    <w:p w14:paraId="613014C1" w14:textId="77777777" w:rsidR="00EE6737" w:rsidRPr="00EE6737" w:rsidRDefault="00EE6737" w:rsidP="00EE6737">
      <w:pPr>
        <w:pStyle w:val="LGTdoc1"/>
        <w:spacing w:beforeLines="0" w:before="0" w:after="0" w:afterAutospacing="0" w:line="360" w:lineRule="auto"/>
        <w:ind w:firstLineChars="150" w:firstLine="360"/>
        <w:rPr>
          <w:b w:val="0"/>
          <w:i/>
          <w:iCs/>
          <w:sz w:val="24"/>
          <w:szCs w:val="22"/>
          <w:lang w:val="en-US"/>
        </w:rPr>
      </w:pPr>
    </w:p>
    <w:p w14:paraId="0C9911AC" w14:textId="77777777" w:rsidR="0068397C" w:rsidRPr="00FA0C4B" w:rsidRDefault="00FA0C4B" w:rsidP="0068397C">
      <w:pPr>
        <w:pStyle w:val="LGTdoc1"/>
        <w:numPr>
          <w:ilvl w:val="0"/>
          <w:numId w:val="8"/>
        </w:numPr>
        <w:spacing w:beforeLines="0" w:before="0" w:after="0" w:afterAutospacing="0" w:line="360" w:lineRule="auto"/>
        <w:rPr>
          <w:b w:val="0"/>
          <w:iCs/>
          <w:sz w:val="24"/>
          <w:szCs w:val="22"/>
          <w:u w:val="single"/>
          <w:lang w:val="en-US"/>
        </w:rPr>
      </w:pPr>
      <w:r w:rsidRPr="00FA0C4B">
        <w:rPr>
          <w:b w:val="0"/>
          <w:iCs/>
          <w:sz w:val="24"/>
          <w:szCs w:val="22"/>
          <w:u w:val="single"/>
          <w:lang w:val="en-US"/>
        </w:rPr>
        <w:t>Layer/Layer-group</w:t>
      </w:r>
      <w:r>
        <w:rPr>
          <w:b w:val="0"/>
          <w:iCs/>
          <w:sz w:val="24"/>
          <w:szCs w:val="22"/>
          <w:u w:val="single"/>
          <w:lang w:val="en-US"/>
        </w:rPr>
        <w:t xml:space="preserve"> </w:t>
      </w:r>
      <w:r w:rsidRPr="00FA0C4B">
        <w:rPr>
          <w:b w:val="0"/>
          <w:iCs/>
          <w:sz w:val="24"/>
          <w:szCs w:val="22"/>
          <w:u w:val="single"/>
          <w:lang w:val="en-US"/>
        </w:rPr>
        <w:t>specific</w:t>
      </w:r>
      <w:r w:rsidR="0068397C" w:rsidRPr="00FA0C4B">
        <w:rPr>
          <w:b w:val="0"/>
          <w:iCs/>
          <w:sz w:val="24"/>
          <w:szCs w:val="22"/>
          <w:u w:val="single"/>
          <w:lang w:val="en-US"/>
        </w:rPr>
        <w:t xml:space="preserve"> LCC quantization level</w:t>
      </w:r>
    </w:p>
    <w:p w14:paraId="6747B9FD" w14:textId="77777777" w:rsidR="0068397C" w:rsidRPr="00DC13F9" w:rsidRDefault="0068397C" w:rsidP="00FA0C4B">
      <w:pPr>
        <w:pStyle w:val="LGTdoc1"/>
        <w:spacing w:beforeLines="0" w:before="0" w:after="0" w:afterAutospacing="0" w:line="360" w:lineRule="auto"/>
        <w:ind w:firstLineChars="150" w:firstLine="330"/>
        <w:rPr>
          <w:b w:val="0"/>
          <w:iCs/>
          <w:sz w:val="22"/>
          <w:szCs w:val="22"/>
          <w:lang w:val="en-US"/>
        </w:rPr>
      </w:pPr>
      <w:r w:rsidRPr="00DC13F9">
        <w:rPr>
          <w:rFonts w:hint="eastAsia"/>
          <w:b w:val="0"/>
          <w:iCs/>
          <w:sz w:val="22"/>
          <w:szCs w:val="22"/>
          <w:lang w:val="en-US"/>
        </w:rPr>
        <w:lastRenderedPageBreak/>
        <w:t>In Rel-16 Type II CSI, the total payload is affected by the number of combining beams, quantization level for combining coeff</w:t>
      </w:r>
      <w:r w:rsidRPr="00DC13F9">
        <w:rPr>
          <w:b w:val="0"/>
          <w:iCs/>
          <w:sz w:val="22"/>
          <w:szCs w:val="22"/>
          <w:lang w:val="en-US"/>
        </w:rPr>
        <w:t>i</w:t>
      </w:r>
      <w:r w:rsidRPr="00DC13F9">
        <w:rPr>
          <w:rFonts w:hint="eastAsia"/>
          <w:b w:val="0"/>
          <w:iCs/>
          <w:sz w:val="22"/>
          <w:szCs w:val="22"/>
          <w:lang w:val="en-US"/>
        </w:rPr>
        <w:t>cients, a</w:t>
      </w:r>
      <w:r w:rsidRPr="00DC13F9">
        <w:rPr>
          <w:b w:val="0"/>
          <w:iCs/>
          <w:sz w:val="22"/>
          <w:szCs w:val="22"/>
          <w:lang w:val="en-US"/>
        </w:rPr>
        <w:t xml:space="preserve">nd the size of compression unit, etc. To ensure the performance, it is preferred that </w:t>
      </w:r>
      <w:r w:rsidR="00FA0C4B">
        <w:rPr>
          <w:b w:val="0"/>
          <w:iCs/>
          <w:sz w:val="22"/>
          <w:szCs w:val="22"/>
          <w:lang w:val="en-US"/>
        </w:rPr>
        <w:t>subset selection for bitmap and</w:t>
      </w:r>
      <w:r w:rsidRPr="00DC13F9">
        <w:rPr>
          <w:b w:val="0"/>
          <w:iCs/>
          <w:sz w:val="22"/>
          <w:szCs w:val="22"/>
          <w:lang w:val="en-US"/>
        </w:rPr>
        <w:t xml:space="preserve"> </w:t>
      </w:r>
      <w:r w:rsidR="00FA0C4B">
        <w:rPr>
          <w:b w:val="0"/>
          <w:iCs/>
          <w:sz w:val="22"/>
          <w:szCs w:val="22"/>
          <w:lang w:val="en-US"/>
        </w:rPr>
        <w:t xml:space="preserve">FD basis </w:t>
      </w:r>
      <w:r w:rsidRPr="00DC13F9">
        <w:rPr>
          <w:b w:val="0"/>
          <w:iCs/>
          <w:sz w:val="22"/>
          <w:szCs w:val="22"/>
          <w:lang w:val="en-US"/>
        </w:rPr>
        <w:t>should be applied layer independently</w:t>
      </w:r>
      <w:r w:rsidR="00FA0C4B">
        <w:rPr>
          <w:b w:val="0"/>
          <w:iCs/>
          <w:sz w:val="22"/>
          <w:szCs w:val="22"/>
          <w:lang w:val="en-US"/>
        </w:rPr>
        <w:t xml:space="preserve">. </w:t>
      </w:r>
      <w:r w:rsidRPr="00DC13F9">
        <w:rPr>
          <w:b w:val="0"/>
          <w:iCs/>
          <w:sz w:val="22"/>
          <w:szCs w:val="22"/>
          <w:lang w:val="en-US"/>
        </w:rPr>
        <w:t>It is noted that the channel quality of each layer is affected by the eigen-values of the channel which are different in general, and the channel can be expressed as a linear combination of eigen-vectors and their corresponding eigen-values. It can give the criterion for determining dominant channel directions, and the loss of the channel accuracy may not be so large when the combining coefficients corresponding to the dominant layer (e.g. layer 0) adopt higher quantization level compared to those of other layers.</w:t>
      </w:r>
    </w:p>
    <w:p w14:paraId="45B71C31" w14:textId="65F5F17B" w:rsidR="0068397C" w:rsidRPr="00192139" w:rsidRDefault="0068397C" w:rsidP="0068397C">
      <w:pPr>
        <w:wordWrap/>
        <w:spacing w:before="120" w:after="0" w:line="276" w:lineRule="auto"/>
        <w:ind w:left="1" w:hanging="1"/>
        <w:rPr>
          <w:rFonts w:ascii="Times New Roman" w:eastAsia="바탕" w:hAnsi="Times New Roman" w:cs="Times New Roman"/>
          <w:b/>
          <w:sz w:val="22"/>
        </w:rPr>
      </w:pPr>
      <w:r w:rsidRPr="009B62AA">
        <w:rPr>
          <w:rFonts w:ascii="Times New Roman" w:eastAsia="바탕" w:hAnsi="Times New Roman" w:cs="Times New Roman"/>
          <w:b/>
          <w:sz w:val="22"/>
        </w:rPr>
        <w:t xml:space="preserve">Proposal </w:t>
      </w:r>
      <w:r w:rsidR="00330104">
        <w:rPr>
          <w:rFonts w:ascii="Times New Roman" w:eastAsia="바탕" w:hAnsi="Times New Roman" w:cs="Times New Roman"/>
          <w:b/>
          <w:sz w:val="22"/>
        </w:rPr>
        <w:t>2</w:t>
      </w:r>
      <w:r w:rsidRPr="009B62AA">
        <w:rPr>
          <w:rFonts w:ascii="Times New Roman" w:eastAsia="바탕" w:hAnsi="Times New Roman" w:cs="Times New Roman"/>
          <w:b/>
          <w:sz w:val="22"/>
        </w:rPr>
        <w:t xml:space="preserve">: </w:t>
      </w:r>
      <w:r w:rsidR="007401EC">
        <w:rPr>
          <w:rFonts w:ascii="Times New Roman" w:eastAsia="바탕" w:hAnsi="Times New Roman" w:cs="Times New Roman"/>
          <w:b/>
          <w:sz w:val="22"/>
        </w:rPr>
        <w:t>For RI=3 and 4, the SD basis for the third and/or the fourth layer(s) should be selected independently with the SD basis for the first and the second layer(s) in order to utilize layer orthogonality property as much as possible.</w:t>
      </w:r>
      <w:r w:rsidRPr="009B62AA">
        <w:rPr>
          <w:rFonts w:ascii="Times New Roman" w:eastAsia="바탕" w:hAnsi="Times New Roman" w:cs="Times New Roman"/>
          <w:b/>
          <w:sz w:val="22"/>
        </w:rPr>
        <w:t>.</w:t>
      </w:r>
    </w:p>
    <w:p w14:paraId="1CC15241" w14:textId="0A942316" w:rsidR="0068397C" w:rsidRDefault="0068397C" w:rsidP="0068397C">
      <w:pPr>
        <w:wordWrap/>
        <w:spacing w:before="120" w:after="0" w:line="276" w:lineRule="auto"/>
        <w:ind w:left="1" w:hanging="1"/>
        <w:rPr>
          <w:rFonts w:ascii="Times New Roman" w:eastAsia="바탕" w:hAnsi="Times New Roman" w:cs="Times New Roman"/>
          <w:b/>
          <w:sz w:val="22"/>
        </w:rPr>
      </w:pPr>
      <w:r w:rsidRPr="009B62AA">
        <w:rPr>
          <w:rFonts w:ascii="Times New Roman" w:eastAsia="바탕" w:hAnsi="Times New Roman" w:cs="Times New Roman"/>
          <w:b/>
          <w:sz w:val="22"/>
        </w:rPr>
        <w:t xml:space="preserve">Proposal </w:t>
      </w:r>
      <w:r w:rsidR="00330104">
        <w:rPr>
          <w:rFonts w:ascii="Times New Roman" w:eastAsia="바탕" w:hAnsi="Times New Roman" w:cs="Times New Roman"/>
          <w:b/>
          <w:sz w:val="22"/>
        </w:rPr>
        <w:t>3</w:t>
      </w:r>
      <w:r w:rsidRPr="009B62AA">
        <w:rPr>
          <w:rFonts w:ascii="Times New Roman" w:eastAsia="바탕" w:hAnsi="Times New Roman" w:cs="Times New Roman"/>
          <w:b/>
          <w:sz w:val="22"/>
        </w:rPr>
        <w:t xml:space="preserve">: </w:t>
      </w:r>
      <w:r w:rsidR="002822D6">
        <w:rPr>
          <w:rFonts w:ascii="Times New Roman" w:eastAsia="바탕" w:hAnsi="Times New Roman" w:cs="Times New Roman"/>
          <w:b/>
          <w:sz w:val="22"/>
        </w:rPr>
        <w:t xml:space="preserve">Consider </w:t>
      </w:r>
      <w:r w:rsidRPr="009B62AA">
        <w:rPr>
          <w:rFonts w:ascii="Times New Roman" w:eastAsia="바탕" w:hAnsi="Times New Roman" w:cs="Times New Roman"/>
          <w:b/>
          <w:sz w:val="22"/>
        </w:rPr>
        <w:t xml:space="preserve">different quantization level </w:t>
      </w:r>
      <w:r>
        <w:rPr>
          <w:rFonts w:ascii="Times New Roman" w:eastAsia="바탕" w:hAnsi="Times New Roman" w:cs="Times New Roman"/>
          <w:b/>
          <w:sz w:val="22"/>
        </w:rPr>
        <w:t>across different</w:t>
      </w:r>
      <w:r w:rsidRPr="009B62AA">
        <w:rPr>
          <w:rFonts w:ascii="Times New Roman" w:eastAsia="바탕" w:hAnsi="Times New Roman" w:cs="Times New Roman"/>
          <w:b/>
          <w:sz w:val="22"/>
        </w:rPr>
        <w:t xml:space="preserve"> layer</w:t>
      </w:r>
      <w:r>
        <w:rPr>
          <w:rFonts w:ascii="Times New Roman" w:eastAsia="바탕" w:hAnsi="Times New Roman" w:cs="Times New Roman"/>
          <w:b/>
          <w:sz w:val="22"/>
        </w:rPr>
        <w:t>s</w:t>
      </w:r>
      <w:r w:rsidRPr="009B62AA">
        <w:rPr>
          <w:rFonts w:ascii="Times New Roman" w:eastAsia="바탕" w:hAnsi="Times New Roman" w:cs="Times New Roman"/>
          <w:b/>
          <w:sz w:val="22"/>
        </w:rPr>
        <w:t>.</w:t>
      </w:r>
    </w:p>
    <w:p w14:paraId="3F7D41E8" w14:textId="77777777" w:rsidR="0068397C" w:rsidRPr="00A82F0E" w:rsidRDefault="0068397C" w:rsidP="00542E43">
      <w:pPr>
        <w:pStyle w:val="LGTdoc1"/>
        <w:spacing w:beforeLines="0" w:before="0" w:after="0" w:afterAutospacing="0" w:line="360" w:lineRule="auto"/>
        <w:rPr>
          <w:b w:val="0"/>
          <w:sz w:val="22"/>
          <w:lang w:val="en-US"/>
        </w:rPr>
      </w:pPr>
    </w:p>
    <w:p w14:paraId="43564742" w14:textId="77777777" w:rsidR="0087234E" w:rsidRPr="00C93DB3" w:rsidRDefault="0087234E" w:rsidP="00311C79">
      <w:pPr>
        <w:pStyle w:val="1"/>
        <w:numPr>
          <w:ilvl w:val="0"/>
          <w:numId w:val="13"/>
        </w:numPr>
        <w:ind w:left="426" w:hanging="426"/>
      </w:pPr>
      <w:r w:rsidRPr="00C93DB3">
        <w:t>Remaining issue</w:t>
      </w:r>
      <w:r w:rsidR="00AD032C" w:rsidRPr="00C93DB3">
        <w:t>s</w:t>
      </w:r>
    </w:p>
    <w:p w14:paraId="5FF890FB" w14:textId="77777777" w:rsidR="0087234E" w:rsidRDefault="0096264A" w:rsidP="00542E43">
      <w:pPr>
        <w:pStyle w:val="LGTdoc1"/>
        <w:spacing w:beforeLines="0" w:before="0" w:after="0" w:afterAutospacing="0" w:line="360" w:lineRule="auto"/>
        <w:rPr>
          <w:b w:val="0"/>
          <w:sz w:val="22"/>
          <w:lang w:val="en-US"/>
        </w:rPr>
      </w:pPr>
      <w:r>
        <w:rPr>
          <w:rFonts w:hint="eastAsia"/>
          <w:b w:val="0"/>
          <w:sz w:val="22"/>
          <w:lang w:val="en-US"/>
        </w:rPr>
        <w:t xml:space="preserve">  In this section, we discuss on the remaining </w:t>
      </w:r>
      <w:r w:rsidR="0092686F">
        <w:rPr>
          <w:b w:val="0"/>
          <w:sz w:val="22"/>
          <w:lang w:val="en-US"/>
        </w:rPr>
        <w:t>issues</w:t>
      </w:r>
      <w:r>
        <w:rPr>
          <w:rFonts w:hint="eastAsia"/>
          <w:b w:val="0"/>
          <w:sz w:val="22"/>
          <w:lang w:val="en-US"/>
        </w:rPr>
        <w:t xml:space="preserve"> for </w:t>
      </w:r>
      <w:r w:rsidR="0092686F">
        <w:rPr>
          <w:b w:val="0"/>
          <w:sz w:val="22"/>
          <w:lang w:val="en-US"/>
        </w:rPr>
        <w:t xml:space="preserve">Rel-16 </w:t>
      </w:r>
      <w:r>
        <w:rPr>
          <w:rFonts w:hint="eastAsia"/>
          <w:b w:val="0"/>
          <w:sz w:val="22"/>
          <w:lang w:val="en-US"/>
        </w:rPr>
        <w:t>Type II CSI.</w:t>
      </w:r>
    </w:p>
    <w:p w14:paraId="5DDEDD80" w14:textId="77777777" w:rsidR="0096264A" w:rsidRDefault="0096264A" w:rsidP="00542E43">
      <w:pPr>
        <w:pStyle w:val="LGTdoc1"/>
        <w:spacing w:beforeLines="0" w:before="0" w:after="0" w:afterAutospacing="0" w:line="360" w:lineRule="auto"/>
        <w:rPr>
          <w:b w:val="0"/>
          <w:sz w:val="22"/>
          <w:lang w:val="en-US"/>
        </w:rPr>
      </w:pPr>
    </w:p>
    <w:p w14:paraId="49E45C0E" w14:textId="77777777" w:rsidR="00A01F86" w:rsidRPr="0096264A" w:rsidRDefault="00A01F86" w:rsidP="00311C79">
      <w:pPr>
        <w:pStyle w:val="aa"/>
        <w:numPr>
          <w:ilvl w:val="0"/>
          <w:numId w:val="15"/>
        </w:numPr>
        <w:rPr>
          <w:b/>
        </w:rPr>
      </w:pPr>
      <w:r w:rsidRPr="0096264A">
        <w:rPr>
          <w:b/>
        </w:rPr>
        <w:t>UCI design</w:t>
      </w:r>
    </w:p>
    <w:p w14:paraId="58AC55C8" w14:textId="77777777" w:rsidR="001B08D2" w:rsidRDefault="00313623" w:rsidP="00F13306">
      <w:pPr>
        <w:pStyle w:val="LGTdoc1"/>
        <w:spacing w:beforeLines="0" w:before="0" w:after="0" w:afterAutospacing="0" w:line="276" w:lineRule="auto"/>
        <w:ind w:firstLineChars="50" w:firstLine="110"/>
        <w:rPr>
          <w:b w:val="0"/>
          <w:i/>
          <w:sz w:val="20"/>
        </w:rPr>
      </w:pPr>
      <w:r>
        <w:rPr>
          <w:rFonts w:hint="eastAsia"/>
          <w:b w:val="0"/>
          <w:sz w:val="22"/>
          <w:lang w:val="en-US"/>
        </w:rPr>
        <w:t>Through the</w:t>
      </w:r>
      <w:r w:rsidR="00D533E0">
        <w:rPr>
          <w:b w:val="0"/>
          <w:sz w:val="22"/>
          <w:lang w:val="en-US"/>
        </w:rPr>
        <w:t xml:space="preserve"> offline</w:t>
      </w:r>
      <w:r>
        <w:rPr>
          <w:rFonts w:hint="eastAsia"/>
          <w:b w:val="0"/>
          <w:sz w:val="22"/>
          <w:lang w:val="en-US"/>
        </w:rPr>
        <w:t xml:space="preserve"> email discussion, following </w:t>
      </w:r>
      <w:r w:rsidR="00317ACC">
        <w:rPr>
          <w:b w:val="0"/>
          <w:sz w:val="22"/>
          <w:lang w:val="en-US"/>
        </w:rPr>
        <w:t>UCI parameters</w:t>
      </w:r>
      <w:r w:rsidR="00F13306">
        <w:rPr>
          <w:b w:val="0"/>
          <w:sz w:val="22"/>
          <w:lang w:val="en-US"/>
        </w:rPr>
        <w:t xml:space="preserve"> listed in Table I</w:t>
      </w:r>
      <w:r w:rsidR="00317ACC">
        <w:rPr>
          <w:b w:val="0"/>
          <w:sz w:val="22"/>
          <w:lang w:val="en-US"/>
        </w:rPr>
        <w:t xml:space="preserve"> </w:t>
      </w:r>
      <w:r w:rsidR="00D24964">
        <w:rPr>
          <w:b w:val="0"/>
          <w:sz w:val="22"/>
          <w:lang w:val="en-US"/>
        </w:rPr>
        <w:t xml:space="preserve">are discussed. </w:t>
      </w:r>
      <w:bookmarkStart w:id="2" w:name="_Ref4589876"/>
    </w:p>
    <w:p w14:paraId="6663CB8C" w14:textId="77777777" w:rsidR="001B08D2" w:rsidRPr="00525741" w:rsidRDefault="001B08D2" w:rsidP="001B08D2">
      <w:pPr>
        <w:pStyle w:val="ab"/>
        <w:jc w:val="center"/>
        <w:rPr>
          <w:b/>
          <w:i w:val="0"/>
          <w:color w:val="auto"/>
          <w:sz w:val="22"/>
          <w:szCs w:val="22"/>
        </w:rPr>
      </w:pPr>
      <w:r w:rsidRPr="00525741">
        <w:rPr>
          <w:b/>
          <w:i w:val="0"/>
          <w:color w:val="auto"/>
          <w:sz w:val="20"/>
        </w:rPr>
        <w:t>Table</w:t>
      </w:r>
      <w:bookmarkEnd w:id="2"/>
      <w:r w:rsidR="00EB4B05">
        <w:rPr>
          <w:b/>
          <w:i w:val="0"/>
          <w:color w:val="auto"/>
          <w:sz w:val="20"/>
        </w:rPr>
        <w:t xml:space="preserve"> 1</w:t>
      </w:r>
      <w:r w:rsidR="00446A3A">
        <w:rPr>
          <w:b/>
          <w:i w:val="0"/>
          <w:color w:val="auto"/>
          <w:sz w:val="20"/>
        </w:rPr>
        <w:t>.</w:t>
      </w:r>
      <w:r>
        <w:rPr>
          <w:b/>
          <w:i w:val="0"/>
          <w:color w:val="auto"/>
          <w:sz w:val="20"/>
        </w:rPr>
        <w:t xml:space="preserve"> List of UCI parameters</w:t>
      </w:r>
    </w:p>
    <w:tbl>
      <w:tblPr>
        <w:tblStyle w:val="a7"/>
        <w:tblW w:w="9355" w:type="dxa"/>
        <w:tblLook w:val="04A0" w:firstRow="1" w:lastRow="0" w:firstColumn="1" w:lastColumn="0" w:noHBand="0" w:noVBand="1"/>
      </w:tblPr>
      <w:tblGrid>
        <w:gridCol w:w="1885"/>
        <w:gridCol w:w="2340"/>
        <w:gridCol w:w="5130"/>
      </w:tblGrid>
      <w:tr w:rsidR="00D24964" w:rsidRPr="00CC2853" w14:paraId="3BFFFFD5" w14:textId="77777777" w:rsidTr="006C17D3">
        <w:tc>
          <w:tcPr>
            <w:tcW w:w="1885" w:type="dxa"/>
            <w:shd w:val="clear" w:color="auto" w:fill="99CC00"/>
          </w:tcPr>
          <w:p w14:paraId="1D84974C" w14:textId="77777777" w:rsidR="00D24964" w:rsidRPr="00CC2853" w:rsidRDefault="00D24964" w:rsidP="00D24964">
            <w:pPr>
              <w:wordWrap/>
              <w:spacing w:line="240" w:lineRule="atLeast"/>
              <w:contextualSpacing/>
              <w:rPr>
                <w:b/>
                <w:szCs w:val="22"/>
              </w:rPr>
            </w:pPr>
            <w:r w:rsidRPr="00CC2853">
              <w:rPr>
                <w:b/>
                <w:szCs w:val="22"/>
              </w:rPr>
              <w:t>Parameter</w:t>
            </w:r>
          </w:p>
        </w:tc>
        <w:tc>
          <w:tcPr>
            <w:tcW w:w="2340" w:type="dxa"/>
            <w:shd w:val="clear" w:color="auto" w:fill="99CC00"/>
          </w:tcPr>
          <w:p w14:paraId="02AD057F" w14:textId="77777777" w:rsidR="00D24964" w:rsidRPr="00CC2853" w:rsidRDefault="00D24964" w:rsidP="00D24964">
            <w:pPr>
              <w:wordWrap/>
              <w:spacing w:line="240" w:lineRule="atLeast"/>
              <w:contextualSpacing/>
              <w:rPr>
                <w:b/>
                <w:szCs w:val="22"/>
              </w:rPr>
            </w:pPr>
            <w:r>
              <w:rPr>
                <w:b/>
                <w:szCs w:val="22"/>
              </w:rPr>
              <w:t>Location</w:t>
            </w:r>
            <w:r w:rsidRPr="00CC2853">
              <w:rPr>
                <w:b/>
                <w:szCs w:val="22"/>
              </w:rPr>
              <w:t xml:space="preserve"> </w:t>
            </w:r>
          </w:p>
        </w:tc>
        <w:tc>
          <w:tcPr>
            <w:tcW w:w="5130" w:type="dxa"/>
            <w:shd w:val="clear" w:color="auto" w:fill="99CC00"/>
          </w:tcPr>
          <w:p w14:paraId="42B8862B" w14:textId="77777777" w:rsidR="00D24964" w:rsidRPr="00CC2853" w:rsidRDefault="00D24964" w:rsidP="00D24964">
            <w:pPr>
              <w:wordWrap/>
              <w:spacing w:line="240" w:lineRule="atLeast"/>
              <w:contextualSpacing/>
              <w:rPr>
                <w:b/>
                <w:szCs w:val="22"/>
              </w:rPr>
            </w:pPr>
            <w:r w:rsidRPr="00CC2853">
              <w:rPr>
                <w:b/>
                <w:szCs w:val="22"/>
              </w:rPr>
              <w:t>Details</w:t>
            </w:r>
            <w:r>
              <w:rPr>
                <w:b/>
                <w:szCs w:val="22"/>
              </w:rPr>
              <w:t>/description</w:t>
            </w:r>
          </w:p>
        </w:tc>
      </w:tr>
      <w:tr w:rsidR="00D24964" w:rsidRPr="00832CD7" w14:paraId="3B5922A6" w14:textId="77777777" w:rsidTr="00D86A49">
        <w:tc>
          <w:tcPr>
            <w:tcW w:w="1885" w:type="dxa"/>
          </w:tcPr>
          <w:p w14:paraId="6706618C" w14:textId="77777777" w:rsidR="00D24964" w:rsidRPr="00525741" w:rsidRDefault="00D24964" w:rsidP="00D24964">
            <w:pPr>
              <w:wordWrap/>
              <w:spacing w:line="240" w:lineRule="atLeast"/>
              <w:contextualSpacing/>
              <w:rPr>
                <w:szCs w:val="22"/>
              </w:rPr>
            </w:pPr>
            <w:r w:rsidRPr="00525741">
              <w:rPr>
                <w:szCs w:val="22"/>
              </w:rPr>
              <w:t># NZ coefficients</w:t>
            </w:r>
          </w:p>
        </w:tc>
        <w:tc>
          <w:tcPr>
            <w:tcW w:w="2340" w:type="dxa"/>
          </w:tcPr>
          <w:p w14:paraId="7AD92986" w14:textId="77777777" w:rsidR="00D24964" w:rsidRPr="00525741" w:rsidRDefault="00D24964" w:rsidP="00D24964">
            <w:pPr>
              <w:wordWrap/>
              <w:spacing w:line="240" w:lineRule="atLeast"/>
              <w:contextualSpacing/>
              <w:rPr>
                <w:szCs w:val="22"/>
              </w:rPr>
            </w:pPr>
            <w:r>
              <w:rPr>
                <w:szCs w:val="22"/>
              </w:rPr>
              <w:t>UCI part 1</w:t>
            </w:r>
          </w:p>
        </w:tc>
        <w:tc>
          <w:tcPr>
            <w:tcW w:w="5130" w:type="dxa"/>
          </w:tcPr>
          <w:p w14:paraId="781AE892" w14:textId="77777777" w:rsidR="00D24964" w:rsidRPr="00832CD7" w:rsidRDefault="00D24964" w:rsidP="00D24964">
            <w:pPr>
              <w:wordWrap/>
              <w:spacing w:line="240" w:lineRule="atLeast"/>
              <w:contextualSpacing/>
              <w:rPr>
                <w:szCs w:val="22"/>
                <w:highlight w:val="cyan"/>
              </w:rPr>
            </w:pPr>
            <w:r w:rsidRPr="00832CD7">
              <w:rPr>
                <w:szCs w:val="22"/>
                <w:highlight w:val="cyan"/>
              </w:rPr>
              <w:t>FFS:</w:t>
            </w:r>
            <w:r w:rsidRPr="00955587">
              <w:rPr>
                <w:szCs w:val="22"/>
              </w:rPr>
              <w:t xml:space="preserve"> Exact design (joint or separate across layer)</w:t>
            </w:r>
          </w:p>
        </w:tc>
      </w:tr>
      <w:tr w:rsidR="00D24964" w:rsidRPr="00525741" w14:paraId="4679340C" w14:textId="77777777" w:rsidTr="00D86A49">
        <w:tc>
          <w:tcPr>
            <w:tcW w:w="1885" w:type="dxa"/>
          </w:tcPr>
          <w:p w14:paraId="65930CA6" w14:textId="77777777" w:rsidR="00D24964" w:rsidRPr="00525741" w:rsidRDefault="00D24964" w:rsidP="00D24964">
            <w:pPr>
              <w:wordWrap/>
              <w:spacing w:line="240" w:lineRule="atLeast"/>
              <w:contextualSpacing/>
              <w:rPr>
                <w:szCs w:val="22"/>
              </w:rPr>
            </w:pPr>
            <w:r w:rsidRPr="00525741">
              <w:rPr>
                <w:szCs w:val="22"/>
              </w:rPr>
              <w:t>Wideband CQI</w:t>
            </w:r>
          </w:p>
        </w:tc>
        <w:tc>
          <w:tcPr>
            <w:tcW w:w="2340" w:type="dxa"/>
          </w:tcPr>
          <w:p w14:paraId="55592E0B" w14:textId="77777777" w:rsidR="00D24964" w:rsidRPr="00525741" w:rsidRDefault="00D24964" w:rsidP="00D24964">
            <w:pPr>
              <w:wordWrap/>
              <w:spacing w:line="240" w:lineRule="atLeast"/>
              <w:contextualSpacing/>
              <w:rPr>
                <w:szCs w:val="22"/>
              </w:rPr>
            </w:pPr>
            <w:r w:rsidRPr="004777E1">
              <w:rPr>
                <w:szCs w:val="22"/>
              </w:rPr>
              <w:t>UCI part 1</w:t>
            </w:r>
          </w:p>
        </w:tc>
        <w:tc>
          <w:tcPr>
            <w:tcW w:w="5130" w:type="dxa"/>
          </w:tcPr>
          <w:p w14:paraId="594851DB" w14:textId="77777777" w:rsidR="00D24964" w:rsidRPr="00525741" w:rsidRDefault="00D24964" w:rsidP="00D24964">
            <w:pPr>
              <w:wordWrap/>
              <w:spacing w:line="240" w:lineRule="atLeast"/>
              <w:contextualSpacing/>
              <w:rPr>
                <w:szCs w:val="22"/>
              </w:rPr>
            </w:pPr>
            <w:r w:rsidRPr="00525741">
              <w:rPr>
                <w:szCs w:val="22"/>
              </w:rPr>
              <w:t>Same as R15</w:t>
            </w:r>
          </w:p>
        </w:tc>
      </w:tr>
      <w:tr w:rsidR="00D24964" w:rsidRPr="00525741" w14:paraId="3F98B322" w14:textId="77777777" w:rsidTr="00D86A49">
        <w:tc>
          <w:tcPr>
            <w:tcW w:w="1885" w:type="dxa"/>
          </w:tcPr>
          <w:p w14:paraId="32CE8302" w14:textId="77777777" w:rsidR="00D24964" w:rsidRPr="00525741" w:rsidRDefault="00D24964" w:rsidP="00D24964">
            <w:pPr>
              <w:wordWrap/>
              <w:spacing w:line="240" w:lineRule="atLeast"/>
              <w:contextualSpacing/>
              <w:rPr>
                <w:szCs w:val="22"/>
              </w:rPr>
            </w:pPr>
            <w:r w:rsidRPr="00525741">
              <w:rPr>
                <w:szCs w:val="22"/>
              </w:rPr>
              <w:t>Subband CQI</w:t>
            </w:r>
          </w:p>
        </w:tc>
        <w:tc>
          <w:tcPr>
            <w:tcW w:w="2340" w:type="dxa"/>
          </w:tcPr>
          <w:p w14:paraId="3784A49E" w14:textId="77777777" w:rsidR="00D24964" w:rsidRPr="00525741" w:rsidRDefault="00D24964" w:rsidP="00D24964">
            <w:pPr>
              <w:wordWrap/>
              <w:spacing w:line="240" w:lineRule="atLeast"/>
              <w:contextualSpacing/>
              <w:rPr>
                <w:szCs w:val="22"/>
              </w:rPr>
            </w:pPr>
            <w:r w:rsidRPr="004777E1">
              <w:rPr>
                <w:szCs w:val="22"/>
              </w:rPr>
              <w:t>UCI part 1</w:t>
            </w:r>
          </w:p>
        </w:tc>
        <w:tc>
          <w:tcPr>
            <w:tcW w:w="5130" w:type="dxa"/>
          </w:tcPr>
          <w:p w14:paraId="76AC0069" w14:textId="77777777" w:rsidR="00D24964" w:rsidRPr="00525741" w:rsidRDefault="00D24964" w:rsidP="00D24964">
            <w:pPr>
              <w:wordWrap/>
              <w:spacing w:line="240" w:lineRule="atLeast"/>
              <w:contextualSpacing/>
              <w:rPr>
                <w:szCs w:val="22"/>
              </w:rPr>
            </w:pPr>
            <w:r w:rsidRPr="00525741">
              <w:rPr>
                <w:szCs w:val="22"/>
              </w:rPr>
              <w:t>Same as R15</w:t>
            </w:r>
          </w:p>
        </w:tc>
      </w:tr>
      <w:tr w:rsidR="00D24964" w:rsidRPr="00525741" w14:paraId="3C6F89E8" w14:textId="77777777" w:rsidTr="00D86A49">
        <w:tc>
          <w:tcPr>
            <w:tcW w:w="1885" w:type="dxa"/>
          </w:tcPr>
          <w:p w14:paraId="601CE3E9" w14:textId="77777777" w:rsidR="00D24964" w:rsidRPr="00525741" w:rsidRDefault="00D24964" w:rsidP="00D24964">
            <w:pPr>
              <w:wordWrap/>
              <w:spacing w:line="240" w:lineRule="atLeast"/>
              <w:contextualSpacing/>
              <w:rPr>
                <w:szCs w:val="22"/>
              </w:rPr>
            </w:pPr>
            <w:r w:rsidRPr="00525741">
              <w:rPr>
                <w:szCs w:val="22"/>
              </w:rPr>
              <w:t>Bitmap per layer</w:t>
            </w:r>
          </w:p>
        </w:tc>
        <w:tc>
          <w:tcPr>
            <w:tcW w:w="2340" w:type="dxa"/>
          </w:tcPr>
          <w:p w14:paraId="4F604333" w14:textId="77777777" w:rsidR="00D24964" w:rsidRPr="00525741" w:rsidRDefault="00D24964" w:rsidP="00D24964">
            <w:pPr>
              <w:wordWrap/>
              <w:spacing w:line="240" w:lineRule="atLeast"/>
              <w:contextualSpacing/>
              <w:rPr>
                <w:szCs w:val="22"/>
              </w:rPr>
            </w:pPr>
            <w:r>
              <w:rPr>
                <w:szCs w:val="22"/>
              </w:rPr>
              <w:t>UCI part 2</w:t>
            </w:r>
          </w:p>
        </w:tc>
        <w:tc>
          <w:tcPr>
            <w:tcW w:w="5130" w:type="dxa"/>
          </w:tcPr>
          <w:p w14:paraId="3AFEE866" w14:textId="77777777" w:rsidR="00D24964" w:rsidRPr="00525741" w:rsidRDefault="00D24964" w:rsidP="00D24964">
            <w:pPr>
              <w:wordWrap/>
              <w:spacing w:line="240" w:lineRule="atLeast"/>
              <w:contextualSpacing/>
              <w:rPr>
                <w:lang w:eastAsia="x-none"/>
              </w:rPr>
            </w:pPr>
            <w:r w:rsidRPr="00525741">
              <w:t xml:space="preserve">RI=1-2: for layer </w:t>
            </w:r>
            <w:r w:rsidRPr="00525741">
              <w:rPr>
                <w:i/>
              </w:rPr>
              <w:t>l</w:t>
            </w:r>
            <w:r w:rsidRPr="00525741">
              <w:t>, size-</w:t>
            </w:r>
            <m:oMath>
              <m:r>
                <w:rPr>
                  <w:rFonts w:ascii="Cambria Math" w:hAnsi="Cambria Math"/>
                </w:rPr>
                <m:t>2</m:t>
              </m:r>
              <m:sSub>
                <m:sSubPr>
                  <m:ctrlPr>
                    <w:rPr>
                      <w:rFonts w:ascii="Cambria Math" w:hAnsi="Cambria Math"/>
                      <w:i/>
                      <w:lang w:eastAsia="x-none"/>
                    </w:rPr>
                  </m:ctrlPr>
                </m:sSubPr>
                <m:e>
                  <m:r>
                    <w:rPr>
                      <w:rFonts w:ascii="Cambria Math" w:hAnsi="Cambria Math"/>
                    </w:rPr>
                    <m:t>L</m:t>
                  </m:r>
                </m:e>
                <m:sub>
                  <m:r>
                    <w:rPr>
                      <w:rFonts w:ascii="Cambria Math" w:hAnsi="Cambria Math"/>
                    </w:rPr>
                    <m:t>l</m:t>
                  </m:r>
                </m:sub>
              </m:sSub>
              <m:sSub>
                <m:sSubPr>
                  <m:ctrlPr>
                    <w:rPr>
                      <w:rFonts w:ascii="Cambria Math" w:hAnsi="Cambria Math"/>
                      <w:i/>
                      <w:lang w:eastAsia="x-none"/>
                    </w:rPr>
                  </m:ctrlPr>
                </m:sSubPr>
                <m:e>
                  <m:r>
                    <w:rPr>
                      <w:rFonts w:ascii="Cambria Math" w:hAnsi="Cambria Math"/>
                    </w:rPr>
                    <m:t>M</m:t>
                  </m:r>
                </m:e>
                <m:sub>
                  <m:r>
                    <w:rPr>
                      <w:rFonts w:ascii="Cambria Math" w:hAnsi="Cambria Math"/>
                    </w:rPr>
                    <m:t>l</m:t>
                  </m:r>
                </m:sub>
              </m:sSub>
            </m:oMath>
          </w:p>
          <w:p w14:paraId="602667F8" w14:textId="77777777" w:rsidR="00D24964" w:rsidRPr="00525741" w:rsidRDefault="00D24964" w:rsidP="00D24964">
            <w:pPr>
              <w:wordWrap/>
              <w:spacing w:line="240" w:lineRule="atLeast"/>
              <w:contextualSpacing/>
              <w:rPr>
                <w:szCs w:val="22"/>
              </w:rPr>
            </w:pPr>
            <w:r w:rsidRPr="00955587">
              <w:rPr>
                <w:highlight w:val="cyan"/>
                <w:lang w:eastAsia="x-none"/>
              </w:rPr>
              <w:t>FFS</w:t>
            </w:r>
            <w:r w:rsidRPr="00525741">
              <w:rPr>
                <w:lang w:eastAsia="x-none"/>
              </w:rPr>
              <w:t>: exact design for RI=3-4 (depending on subset selection)</w:t>
            </w:r>
          </w:p>
        </w:tc>
      </w:tr>
      <w:tr w:rsidR="00D24964" w:rsidRPr="00525741" w14:paraId="5C7EE5A8" w14:textId="77777777" w:rsidTr="00D86A49">
        <w:tc>
          <w:tcPr>
            <w:tcW w:w="1885" w:type="dxa"/>
          </w:tcPr>
          <w:p w14:paraId="1E0A69F1" w14:textId="77777777" w:rsidR="00D24964" w:rsidRPr="00525741" w:rsidRDefault="00D24964" w:rsidP="00D24964">
            <w:pPr>
              <w:wordWrap/>
              <w:spacing w:line="240" w:lineRule="atLeast"/>
              <w:contextualSpacing/>
              <w:rPr>
                <w:szCs w:val="22"/>
              </w:rPr>
            </w:pPr>
            <w:r w:rsidRPr="00525741">
              <w:rPr>
                <w:szCs w:val="22"/>
              </w:rPr>
              <w:t>Strongest coefficient indicator (SCI)</w:t>
            </w:r>
          </w:p>
        </w:tc>
        <w:tc>
          <w:tcPr>
            <w:tcW w:w="2340" w:type="dxa"/>
          </w:tcPr>
          <w:p w14:paraId="108F022B" w14:textId="77777777" w:rsidR="00D24964" w:rsidRPr="00525741" w:rsidRDefault="00D24964" w:rsidP="00D24964">
            <w:pPr>
              <w:wordWrap/>
              <w:spacing w:line="240" w:lineRule="atLeast"/>
              <w:contextualSpacing/>
              <w:rPr>
                <w:szCs w:val="22"/>
              </w:rPr>
            </w:pPr>
            <w:r w:rsidRPr="00AD39AA">
              <w:rPr>
                <w:szCs w:val="22"/>
              </w:rPr>
              <w:t>UCI part 2</w:t>
            </w:r>
          </w:p>
        </w:tc>
        <w:tc>
          <w:tcPr>
            <w:tcW w:w="5130" w:type="dxa"/>
          </w:tcPr>
          <w:p w14:paraId="5952E743" w14:textId="77777777" w:rsidR="00D24964" w:rsidRPr="00525741" w:rsidRDefault="00D24964" w:rsidP="00D24964">
            <w:pPr>
              <w:wordWrap/>
              <w:spacing w:line="240" w:lineRule="atLeast"/>
              <w:contextualSpacing/>
              <w:rPr>
                <w:szCs w:val="22"/>
              </w:rPr>
            </w:pPr>
            <w:r w:rsidRPr="00955587">
              <w:rPr>
                <w:szCs w:val="22"/>
                <w:highlight w:val="cyan"/>
              </w:rPr>
              <w:t>FFS</w:t>
            </w:r>
            <w:r w:rsidRPr="00525741">
              <w:rPr>
                <w:szCs w:val="22"/>
              </w:rPr>
              <w:t>: Exact design for all layers (bitwidth, etc.)</w:t>
            </w:r>
          </w:p>
        </w:tc>
      </w:tr>
      <w:tr w:rsidR="00D24964" w:rsidRPr="00525741" w14:paraId="3A7357F4" w14:textId="77777777" w:rsidTr="00D86A49">
        <w:tc>
          <w:tcPr>
            <w:tcW w:w="1885" w:type="dxa"/>
          </w:tcPr>
          <w:p w14:paraId="0B3D4297" w14:textId="77777777" w:rsidR="00D24964" w:rsidRPr="00525741" w:rsidRDefault="00D24964" w:rsidP="00D24964">
            <w:pPr>
              <w:wordWrap/>
              <w:spacing w:line="240" w:lineRule="atLeast"/>
              <w:contextualSpacing/>
              <w:rPr>
                <w:szCs w:val="22"/>
              </w:rPr>
            </w:pPr>
            <w:r w:rsidRPr="00525741">
              <w:rPr>
                <w:szCs w:val="22"/>
              </w:rPr>
              <w:t xml:space="preserve">SD basis subset selection indicator </w:t>
            </w:r>
          </w:p>
        </w:tc>
        <w:tc>
          <w:tcPr>
            <w:tcW w:w="2340" w:type="dxa"/>
          </w:tcPr>
          <w:p w14:paraId="48304531" w14:textId="77777777" w:rsidR="00D24964" w:rsidRPr="00525741" w:rsidRDefault="00D24964" w:rsidP="00D24964">
            <w:pPr>
              <w:wordWrap/>
              <w:spacing w:line="240" w:lineRule="atLeast"/>
              <w:contextualSpacing/>
              <w:rPr>
                <w:szCs w:val="22"/>
              </w:rPr>
            </w:pPr>
            <w:r w:rsidRPr="00AD39AA">
              <w:rPr>
                <w:szCs w:val="22"/>
              </w:rPr>
              <w:t>UCI part 2</w:t>
            </w:r>
          </w:p>
        </w:tc>
        <w:tc>
          <w:tcPr>
            <w:tcW w:w="5130" w:type="dxa"/>
          </w:tcPr>
          <w:p w14:paraId="7EDB3453" w14:textId="77777777" w:rsidR="00D24964" w:rsidRPr="00525741" w:rsidRDefault="00D24964" w:rsidP="00D24964">
            <w:pPr>
              <w:wordWrap/>
              <w:spacing w:line="240" w:lineRule="atLeast"/>
              <w:contextualSpacing/>
              <w:rPr>
                <w:szCs w:val="22"/>
              </w:rPr>
            </w:pPr>
            <w:r w:rsidRPr="00955587">
              <w:rPr>
                <w:szCs w:val="22"/>
                <w:highlight w:val="cyan"/>
              </w:rPr>
              <w:t>FFS</w:t>
            </w:r>
            <w:r w:rsidRPr="00525741">
              <w:rPr>
                <w:szCs w:val="22"/>
              </w:rPr>
              <w:t>: Exact design depending on decision for SD/FD basis parameter setup for RI=3-4</w:t>
            </w:r>
          </w:p>
        </w:tc>
      </w:tr>
      <w:tr w:rsidR="00D24964" w:rsidRPr="00955587" w14:paraId="4FCFDF99" w14:textId="77777777" w:rsidTr="00D86A49">
        <w:tc>
          <w:tcPr>
            <w:tcW w:w="1885" w:type="dxa"/>
          </w:tcPr>
          <w:p w14:paraId="7601F298" w14:textId="77777777" w:rsidR="00D24964" w:rsidRPr="00525741" w:rsidRDefault="00D24964" w:rsidP="00D24964">
            <w:pPr>
              <w:wordWrap/>
              <w:spacing w:line="240" w:lineRule="atLeast"/>
              <w:contextualSpacing/>
              <w:rPr>
                <w:szCs w:val="22"/>
              </w:rPr>
            </w:pPr>
            <w:r w:rsidRPr="00525741">
              <w:rPr>
                <w:szCs w:val="22"/>
              </w:rPr>
              <w:t>FD basis subset selection indicator</w:t>
            </w:r>
          </w:p>
        </w:tc>
        <w:tc>
          <w:tcPr>
            <w:tcW w:w="2340" w:type="dxa"/>
          </w:tcPr>
          <w:p w14:paraId="43C4B1F2" w14:textId="77777777" w:rsidR="00D24964" w:rsidRPr="00525741" w:rsidRDefault="00D24964" w:rsidP="00D24964">
            <w:pPr>
              <w:wordWrap/>
              <w:spacing w:line="240" w:lineRule="atLeast"/>
              <w:contextualSpacing/>
              <w:rPr>
                <w:szCs w:val="22"/>
              </w:rPr>
            </w:pPr>
            <w:r w:rsidRPr="00AD39AA">
              <w:rPr>
                <w:szCs w:val="22"/>
              </w:rPr>
              <w:t>UCI part 2</w:t>
            </w:r>
          </w:p>
        </w:tc>
        <w:tc>
          <w:tcPr>
            <w:tcW w:w="5130" w:type="dxa"/>
          </w:tcPr>
          <w:p w14:paraId="6BEB6D26" w14:textId="77777777" w:rsidR="00D24964" w:rsidRDefault="00D24964" w:rsidP="00D24964">
            <w:pPr>
              <w:wordWrap/>
              <w:spacing w:line="240" w:lineRule="atLeast"/>
              <w:contextualSpacing/>
              <w:rPr>
                <w:szCs w:val="22"/>
              </w:rPr>
            </w:pPr>
            <w:r w:rsidRPr="00955587">
              <w:rPr>
                <w:szCs w:val="22"/>
                <w:highlight w:val="cyan"/>
              </w:rPr>
              <w:t>FFS</w:t>
            </w:r>
            <w:r w:rsidRPr="00525741">
              <w:rPr>
                <w:szCs w:val="22"/>
              </w:rPr>
              <w:t xml:space="preserve">: </w:t>
            </w:r>
          </w:p>
          <w:p w14:paraId="41C73BA6" w14:textId="77777777" w:rsidR="00D24964" w:rsidRDefault="00D24964" w:rsidP="00311C79">
            <w:pPr>
              <w:pStyle w:val="a6"/>
              <w:widowControl/>
              <w:numPr>
                <w:ilvl w:val="0"/>
                <w:numId w:val="16"/>
              </w:numPr>
              <w:wordWrap/>
              <w:autoSpaceDE/>
              <w:autoSpaceDN/>
              <w:spacing w:after="0" w:line="240" w:lineRule="atLeast"/>
              <w:ind w:leftChars="0"/>
              <w:contextualSpacing/>
              <w:rPr>
                <w:rFonts w:eastAsiaTheme="minorEastAsia"/>
                <w:lang w:eastAsia="zh-CN"/>
              </w:rPr>
            </w:pPr>
            <w:r w:rsidRPr="00955587">
              <w:rPr>
                <w:szCs w:val="22"/>
              </w:rPr>
              <w:t xml:space="preserve">Exact design depending on decision for SD/FD basis </w:t>
            </w:r>
            <w:r w:rsidRPr="00955587">
              <w:t>parameter setup for RI=3-4</w:t>
            </w:r>
            <w:r w:rsidRPr="00955587">
              <w:rPr>
                <w:rFonts w:eastAsiaTheme="minorEastAsia"/>
                <w:lang w:eastAsia="zh-CN"/>
              </w:rPr>
              <w:t xml:space="preserve">, </w:t>
            </w:r>
          </w:p>
          <w:p w14:paraId="13481810" w14:textId="77777777" w:rsidR="00D24964" w:rsidRPr="00955587" w:rsidRDefault="00D24964" w:rsidP="00311C79">
            <w:pPr>
              <w:pStyle w:val="a6"/>
              <w:widowControl/>
              <w:numPr>
                <w:ilvl w:val="0"/>
                <w:numId w:val="16"/>
              </w:numPr>
              <w:wordWrap/>
              <w:autoSpaceDE/>
              <w:autoSpaceDN/>
              <w:spacing w:after="0" w:line="240" w:lineRule="atLeast"/>
              <w:ind w:leftChars="0"/>
              <w:contextualSpacing/>
              <w:rPr>
                <w:rFonts w:eastAsiaTheme="minorEastAsia"/>
                <w:lang w:eastAsia="zh-CN"/>
              </w:rPr>
            </w:pPr>
            <w:r w:rsidRPr="00955587">
              <w:rPr>
                <w:rFonts w:eastAsiaTheme="minorEastAsia"/>
                <w:lang w:eastAsia="zh-CN"/>
              </w:rPr>
              <w:t>Impact of the bitwidth if subset restriction is supported.</w:t>
            </w:r>
          </w:p>
        </w:tc>
      </w:tr>
      <w:tr w:rsidR="00D24964" w:rsidRPr="00525741" w14:paraId="1673A198" w14:textId="77777777" w:rsidTr="00D86A49">
        <w:tc>
          <w:tcPr>
            <w:tcW w:w="1885" w:type="dxa"/>
          </w:tcPr>
          <w:p w14:paraId="74C1DCDA" w14:textId="77777777" w:rsidR="00D24964" w:rsidRPr="00525741" w:rsidRDefault="00D24964" w:rsidP="00D24964">
            <w:pPr>
              <w:wordWrap/>
              <w:spacing w:line="240" w:lineRule="atLeast"/>
              <w:contextualSpacing/>
              <w:rPr>
                <w:szCs w:val="22"/>
              </w:rPr>
            </w:pPr>
            <w:r w:rsidRPr="00525741">
              <w:rPr>
                <w:szCs w:val="22"/>
              </w:rPr>
              <w:t>LC coefficients: phase</w:t>
            </w:r>
          </w:p>
        </w:tc>
        <w:tc>
          <w:tcPr>
            <w:tcW w:w="2340" w:type="dxa"/>
          </w:tcPr>
          <w:p w14:paraId="4C428317" w14:textId="77777777" w:rsidR="00D24964" w:rsidRPr="00525741" w:rsidRDefault="00D24964" w:rsidP="00D24964">
            <w:pPr>
              <w:wordWrap/>
              <w:spacing w:line="240" w:lineRule="atLeast"/>
              <w:contextualSpacing/>
              <w:rPr>
                <w:szCs w:val="22"/>
              </w:rPr>
            </w:pPr>
            <w:r w:rsidRPr="00AD39AA">
              <w:rPr>
                <w:szCs w:val="22"/>
              </w:rPr>
              <w:t>UCI part 2</w:t>
            </w:r>
          </w:p>
        </w:tc>
        <w:tc>
          <w:tcPr>
            <w:tcW w:w="5130" w:type="dxa"/>
          </w:tcPr>
          <w:p w14:paraId="2EABF8C6" w14:textId="77777777" w:rsidR="00D24964" w:rsidRPr="00525741" w:rsidRDefault="00D24964" w:rsidP="00D24964">
            <w:pPr>
              <w:wordWrap/>
              <w:spacing w:line="240" w:lineRule="atLeast"/>
              <w:contextualSpacing/>
              <w:rPr>
                <w:szCs w:val="22"/>
              </w:rPr>
            </w:pPr>
            <w:r w:rsidRPr="00525741">
              <w:rPr>
                <w:szCs w:val="22"/>
              </w:rPr>
              <w:t>Quantized independently across layers</w:t>
            </w:r>
          </w:p>
        </w:tc>
      </w:tr>
      <w:tr w:rsidR="00D24964" w:rsidRPr="00525741" w14:paraId="5E5D4759" w14:textId="77777777" w:rsidTr="00D86A49">
        <w:tc>
          <w:tcPr>
            <w:tcW w:w="1885" w:type="dxa"/>
          </w:tcPr>
          <w:p w14:paraId="6D0AF9A4" w14:textId="77777777" w:rsidR="00D24964" w:rsidRPr="00525741" w:rsidRDefault="00D24964" w:rsidP="00D24964">
            <w:pPr>
              <w:wordWrap/>
              <w:spacing w:line="240" w:lineRule="atLeast"/>
              <w:contextualSpacing/>
              <w:rPr>
                <w:szCs w:val="22"/>
              </w:rPr>
            </w:pPr>
            <w:r w:rsidRPr="00525741">
              <w:rPr>
                <w:szCs w:val="22"/>
              </w:rPr>
              <w:t>LC coefficients: amplitude</w:t>
            </w:r>
          </w:p>
        </w:tc>
        <w:tc>
          <w:tcPr>
            <w:tcW w:w="2340" w:type="dxa"/>
          </w:tcPr>
          <w:p w14:paraId="5917F5F9" w14:textId="77777777" w:rsidR="00D24964" w:rsidRPr="00525741" w:rsidRDefault="00D24964" w:rsidP="00D24964">
            <w:pPr>
              <w:wordWrap/>
              <w:spacing w:line="240" w:lineRule="atLeast"/>
              <w:contextualSpacing/>
              <w:rPr>
                <w:szCs w:val="22"/>
              </w:rPr>
            </w:pPr>
            <w:r w:rsidRPr="00AD39AA">
              <w:rPr>
                <w:szCs w:val="22"/>
              </w:rPr>
              <w:t>UCI part 2</w:t>
            </w:r>
          </w:p>
        </w:tc>
        <w:tc>
          <w:tcPr>
            <w:tcW w:w="5130" w:type="dxa"/>
          </w:tcPr>
          <w:p w14:paraId="074432CB" w14:textId="77777777" w:rsidR="00D24964" w:rsidRPr="00525741" w:rsidRDefault="00D24964" w:rsidP="00D24964">
            <w:pPr>
              <w:wordWrap/>
              <w:spacing w:line="240" w:lineRule="atLeast"/>
              <w:contextualSpacing/>
              <w:rPr>
                <w:szCs w:val="22"/>
              </w:rPr>
            </w:pPr>
            <w:r w:rsidRPr="00525741">
              <w:rPr>
                <w:szCs w:val="22"/>
              </w:rPr>
              <w:t>Quantized independently across layers (including reference amplitude for weaker polarization, for each layer)</w:t>
            </w:r>
          </w:p>
        </w:tc>
      </w:tr>
    </w:tbl>
    <w:p w14:paraId="3B87049D" w14:textId="77777777" w:rsidR="00936AC0" w:rsidRPr="00D24964" w:rsidRDefault="00936AC0" w:rsidP="00936AC0">
      <w:pPr>
        <w:pStyle w:val="LGTdoc1"/>
        <w:spacing w:beforeLines="0" w:before="0" w:after="0" w:afterAutospacing="0" w:line="360" w:lineRule="auto"/>
        <w:ind w:firstLineChars="50" w:firstLine="110"/>
        <w:rPr>
          <w:b w:val="0"/>
          <w:sz w:val="22"/>
          <w:lang w:val="en-US"/>
        </w:rPr>
      </w:pPr>
    </w:p>
    <w:p w14:paraId="45C8C85C" w14:textId="77777777" w:rsidR="00936AC0" w:rsidRDefault="00446A3A" w:rsidP="00D533E0">
      <w:pPr>
        <w:pStyle w:val="LGTdoc1"/>
        <w:spacing w:beforeLines="0" w:before="0" w:after="0" w:afterAutospacing="0" w:line="276" w:lineRule="auto"/>
        <w:ind w:firstLineChars="100" w:firstLine="220"/>
        <w:rPr>
          <w:b w:val="0"/>
          <w:sz w:val="22"/>
          <w:lang w:val="en-US"/>
        </w:rPr>
      </w:pPr>
      <w:r>
        <w:rPr>
          <w:b w:val="0"/>
          <w:sz w:val="22"/>
          <w:lang w:val="en-US"/>
        </w:rPr>
        <w:t>Although some CSI contents in Table I are highly depending on the design of RI={3, 4}, the contents are indeed</w:t>
      </w:r>
      <w:r>
        <w:rPr>
          <w:rFonts w:hint="eastAsia"/>
          <w:b w:val="0"/>
          <w:sz w:val="22"/>
          <w:lang w:val="en-US"/>
        </w:rPr>
        <w:t xml:space="preserve"> </w:t>
      </w:r>
      <w:r>
        <w:rPr>
          <w:b w:val="0"/>
          <w:sz w:val="22"/>
          <w:lang w:val="en-US"/>
        </w:rPr>
        <w:t xml:space="preserve">essential for Rel-16 Type II CSI. Thus, at least the contents in Table I </w:t>
      </w:r>
      <w:r>
        <w:rPr>
          <w:rFonts w:hint="eastAsia"/>
          <w:b w:val="0"/>
          <w:sz w:val="22"/>
          <w:lang w:val="en-US"/>
        </w:rPr>
        <w:t xml:space="preserve">should be supported. </w:t>
      </w:r>
    </w:p>
    <w:p w14:paraId="42BB5CA5" w14:textId="77777777" w:rsidR="00446A3A" w:rsidRPr="00F13306" w:rsidRDefault="00446A3A" w:rsidP="00446A3A">
      <w:pPr>
        <w:pStyle w:val="LGTdoc1"/>
        <w:spacing w:beforeLines="0" w:before="0" w:after="0" w:afterAutospacing="0" w:line="276" w:lineRule="auto"/>
        <w:ind w:firstLineChars="50" w:firstLine="110"/>
        <w:rPr>
          <w:b w:val="0"/>
          <w:sz w:val="22"/>
          <w:lang w:val="en-US"/>
        </w:rPr>
      </w:pPr>
    </w:p>
    <w:p w14:paraId="28DDFD03" w14:textId="1B7B6DE9" w:rsidR="00F13306" w:rsidRDefault="00F13306" w:rsidP="00F13306">
      <w:pPr>
        <w:pStyle w:val="LGTdoc1"/>
        <w:spacing w:beforeLines="0" w:before="0" w:after="0" w:afterAutospacing="0" w:line="360" w:lineRule="auto"/>
        <w:rPr>
          <w:sz w:val="22"/>
        </w:rPr>
      </w:pPr>
      <w:r w:rsidRPr="00FA0C4B">
        <w:rPr>
          <w:sz w:val="22"/>
        </w:rPr>
        <w:lastRenderedPageBreak/>
        <w:t>Proposal</w:t>
      </w:r>
      <w:r w:rsidR="00FA0C4B" w:rsidRPr="00FA0C4B">
        <w:rPr>
          <w:sz w:val="22"/>
        </w:rPr>
        <w:t xml:space="preserve"> </w:t>
      </w:r>
      <w:r w:rsidR="00330104">
        <w:rPr>
          <w:sz w:val="22"/>
        </w:rPr>
        <w:t>4</w:t>
      </w:r>
      <w:r w:rsidRPr="00FA0C4B">
        <w:rPr>
          <w:sz w:val="22"/>
        </w:rPr>
        <w:t xml:space="preserve">. </w:t>
      </w:r>
      <w:r w:rsidR="00446A3A">
        <w:rPr>
          <w:sz w:val="22"/>
        </w:rPr>
        <w:t xml:space="preserve">Support UCI parameters in </w:t>
      </w:r>
      <w:r>
        <w:rPr>
          <w:sz w:val="22"/>
        </w:rPr>
        <w:t>the Table I</w:t>
      </w:r>
      <w:r w:rsidR="00446A3A">
        <w:rPr>
          <w:sz w:val="22"/>
        </w:rPr>
        <w:t xml:space="preserve"> for Rel-16 Type II CSI. </w:t>
      </w:r>
    </w:p>
    <w:p w14:paraId="6740121C" w14:textId="77777777" w:rsidR="003F2712" w:rsidRPr="00F13306" w:rsidRDefault="00D86A49" w:rsidP="00936AC0">
      <w:pPr>
        <w:pStyle w:val="LGTdoc1"/>
        <w:spacing w:beforeLines="0" w:before="0" w:after="0" w:afterAutospacing="0" w:line="360" w:lineRule="auto"/>
        <w:ind w:firstLineChars="50" w:firstLine="110"/>
        <w:rPr>
          <w:b w:val="0"/>
          <w:sz w:val="22"/>
        </w:rPr>
      </w:pPr>
      <w:r>
        <w:rPr>
          <w:rFonts w:hint="eastAsia"/>
          <w:b w:val="0"/>
          <w:sz w:val="22"/>
        </w:rPr>
        <w:t xml:space="preserve"> </w:t>
      </w:r>
    </w:p>
    <w:p w14:paraId="2003BAF4" w14:textId="77777777" w:rsidR="00446A3A" w:rsidRDefault="00D86A49" w:rsidP="00D533E0">
      <w:pPr>
        <w:pStyle w:val="LGTdoc1"/>
        <w:spacing w:beforeLines="0" w:before="0" w:after="0" w:afterAutospacing="0" w:line="360" w:lineRule="auto"/>
        <w:ind w:firstLineChars="100" w:firstLine="220"/>
        <w:rPr>
          <w:b w:val="0"/>
          <w:sz w:val="22"/>
          <w:lang w:val="en-US"/>
        </w:rPr>
      </w:pPr>
      <w:r>
        <w:rPr>
          <w:b w:val="0"/>
          <w:sz w:val="22"/>
          <w:lang w:val="en-US"/>
        </w:rPr>
        <w:t xml:space="preserve">Regarding RI in Part 1 CSI, it depends on encoding </w:t>
      </w:r>
      <w:r w:rsidR="00D533E0">
        <w:rPr>
          <w:b w:val="0"/>
          <w:sz w:val="22"/>
          <w:lang w:val="en-US"/>
        </w:rPr>
        <w:t>method of</w:t>
      </w:r>
      <w:r>
        <w:rPr>
          <w:b w:val="0"/>
          <w:sz w:val="22"/>
          <w:lang w:val="en-US"/>
        </w:rPr>
        <w:t xml:space="preserve"> </w:t>
      </w:r>
      <w:r w:rsidRPr="00D86A49">
        <w:rPr>
          <w:b w:val="0"/>
          <w:sz w:val="22"/>
          <w:lang w:val="en-US"/>
        </w:rPr>
        <w:t xml:space="preserve"># </w:t>
      </w:r>
      <w:r>
        <w:rPr>
          <w:b w:val="0"/>
          <w:sz w:val="22"/>
          <w:lang w:val="en-US"/>
        </w:rPr>
        <w:t xml:space="preserve">of </w:t>
      </w:r>
      <w:r w:rsidRPr="00D86A49">
        <w:rPr>
          <w:b w:val="0"/>
          <w:sz w:val="22"/>
          <w:lang w:val="en-US"/>
        </w:rPr>
        <w:t>NZ coefficients</w:t>
      </w:r>
      <w:r w:rsidR="00D533E0">
        <w:rPr>
          <w:b w:val="0"/>
          <w:sz w:val="22"/>
          <w:lang w:val="en-US"/>
        </w:rPr>
        <w:t xml:space="preserve">. If </w:t>
      </w:r>
      <w:r w:rsidR="00D533E0" w:rsidRPr="00D86A49">
        <w:rPr>
          <w:b w:val="0"/>
          <w:sz w:val="22"/>
          <w:lang w:val="en-US"/>
        </w:rPr>
        <w:t xml:space="preserve"># </w:t>
      </w:r>
      <w:r w:rsidR="00D533E0">
        <w:rPr>
          <w:b w:val="0"/>
          <w:sz w:val="22"/>
          <w:lang w:val="en-US"/>
        </w:rPr>
        <w:t xml:space="preserve">of </w:t>
      </w:r>
      <w:r w:rsidR="00D533E0" w:rsidRPr="00D86A49">
        <w:rPr>
          <w:b w:val="0"/>
          <w:sz w:val="22"/>
          <w:lang w:val="en-US"/>
        </w:rPr>
        <w:t>NZ coefficients</w:t>
      </w:r>
      <w:r w:rsidR="00D533E0">
        <w:rPr>
          <w:b w:val="0"/>
          <w:sz w:val="22"/>
          <w:lang w:val="en-US"/>
        </w:rPr>
        <w:t xml:space="preserve"> are jointly encoded across layers, RI should be included in the Part 1 CSI.</w:t>
      </w:r>
      <w:r w:rsidR="00BC01A2">
        <w:rPr>
          <w:b w:val="0"/>
          <w:sz w:val="22"/>
          <w:lang w:val="en-US"/>
        </w:rPr>
        <w:t xml:space="preserve"> So, the total overhead can be 2bit (RI) + </w:t>
      </w:r>
      <m:oMath>
        <m:d>
          <m:dPr>
            <m:begChr m:val="⌈"/>
            <m:endChr m:val="⌉"/>
            <m:ctrlPr>
              <w:rPr>
                <w:rFonts w:ascii="Cambria Math" w:hAnsi="Cambria Math"/>
                <w:b w:val="0"/>
                <w:sz w:val="22"/>
                <w:lang w:val="en-US"/>
              </w:rPr>
            </m:ctrlPr>
          </m:dPr>
          <m:e>
            <m:func>
              <m:funcPr>
                <m:ctrlPr>
                  <w:rPr>
                    <w:rFonts w:ascii="Cambria Math" w:hAnsi="Cambria Math"/>
                    <w:b w:val="0"/>
                    <w:i/>
                    <w:sz w:val="22"/>
                    <w:lang w:val="en-US"/>
                  </w:rPr>
                </m:ctrlPr>
              </m:funcPr>
              <m:fName>
                <m:sSub>
                  <m:sSubPr>
                    <m:ctrlPr>
                      <w:rPr>
                        <w:rFonts w:ascii="Cambria Math" w:hAnsi="Cambria Math"/>
                        <w:b w:val="0"/>
                        <w:i/>
                        <w:sz w:val="22"/>
                        <w:lang w:val="en-US"/>
                      </w:rPr>
                    </m:ctrlPr>
                  </m:sSubPr>
                  <m:e>
                    <m:r>
                      <m:rPr>
                        <m:sty m:val="b"/>
                      </m:rPr>
                      <w:rPr>
                        <w:rFonts w:ascii="Cambria Math" w:hAnsi="Cambria Math"/>
                        <w:sz w:val="22"/>
                        <w:lang w:val="en-US"/>
                      </w:rPr>
                      <m:t>log</m:t>
                    </m:r>
                    <m:ctrlPr>
                      <w:rPr>
                        <w:rFonts w:ascii="Cambria Math" w:hAnsi="Cambria Math"/>
                        <w:b w:val="0"/>
                        <w:sz w:val="22"/>
                        <w:lang w:val="en-US"/>
                      </w:rPr>
                    </m:ctrlPr>
                  </m:e>
                  <m:sub>
                    <m:r>
                      <m:rPr>
                        <m:sty m:val="bi"/>
                      </m:rPr>
                      <w:rPr>
                        <w:rFonts w:ascii="Cambria Math" w:hAnsi="Cambria Math"/>
                        <w:sz w:val="22"/>
                        <w:lang w:val="en-US"/>
                      </w:rPr>
                      <m:t>2</m:t>
                    </m:r>
                    <m:ctrlPr>
                      <w:rPr>
                        <w:rFonts w:ascii="Cambria Math" w:hAnsi="Cambria Math"/>
                        <w:b w:val="0"/>
                        <w:sz w:val="22"/>
                        <w:lang w:val="en-US"/>
                      </w:rPr>
                    </m:ctrlPr>
                  </m:sub>
                </m:sSub>
              </m:fName>
              <m:e>
                <m:nary>
                  <m:naryPr>
                    <m:chr m:val="∑"/>
                    <m:limLoc m:val="undOvr"/>
                    <m:ctrlPr>
                      <w:rPr>
                        <w:rFonts w:ascii="Cambria Math" w:hAnsi="Cambria Math"/>
                        <w:b w:val="0"/>
                        <w:i/>
                        <w:sz w:val="22"/>
                        <w:lang w:val="en-US"/>
                      </w:rPr>
                    </m:ctrlPr>
                  </m:naryPr>
                  <m:sub>
                    <m:r>
                      <m:rPr>
                        <m:sty m:val="bi"/>
                      </m:rPr>
                      <w:rPr>
                        <w:rFonts w:ascii="Cambria Math" w:hAnsi="Cambria Math"/>
                        <w:sz w:val="22"/>
                        <w:lang w:val="en-US"/>
                      </w:rPr>
                      <m:t>i=1</m:t>
                    </m:r>
                  </m:sub>
                  <m:sup>
                    <m:r>
                      <m:rPr>
                        <m:sty m:val="bi"/>
                      </m:rPr>
                      <w:rPr>
                        <w:rFonts w:ascii="Cambria Math" w:hAnsi="Cambria Math"/>
                        <w:sz w:val="22"/>
                        <w:lang w:val="en-US"/>
                      </w:rPr>
                      <m:t>4</m:t>
                    </m:r>
                  </m:sup>
                  <m:e>
                    <m:d>
                      <m:dPr>
                        <m:begChr m:val="⌈"/>
                        <m:endChr m:val="⌉"/>
                        <m:ctrlPr>
                          <w:rPr>
                            <w:rFonts w:ascii="Cambria Math" w:hAnsi="Cambria Math"/>
                            <w:b w:val="0"/>
                            <w:i/>
                            <w:sz w:val="22"/>
                            <w:lang w:val="en-US"/>
                          </w:rPr>
                        </m:ctrlPr>
                      </m:dPr>
                      <m:e>
                        <m:r>
                          <m:rPr>
                            <m:sty m:val="bi"/>
                          </m:rPr>
                          <w:rPr>
                            <w:rFonts w:ascii="Cambria Math" w:hAnsi="Cambria Math"/>
                            <w:sz w:val="22"/>
                            <w:lang w:val="en-US"/>
                          </w:rPr>
                          <m:t>2</m:t>
                        </m:r>
                        <m:sSub>
                          <m:sSubPr>
                            <m:ctrlPr>
                              <w:rPr>
                                <w:rFonts w:ascii="Cambria Math" w:hAnsi="Cambria Math"/>
                                <w:b w:val="0"/>
                                <w:i/>
                                <w:sz w:val="22"/>
                                <w:lang w:val="en-US"/>
                              </w:rPr>
                            </m:ctrlPr>
                          </m:sSubPr>
                          <m:e>
                            <m:r>
                              <m:rPr>
                                <m:sty m:val="bi"/>
                              </m:rPr>
                              <w:rPr>
                                <w:rFonts w:ascii="Cambria Math" w:hAnsi="Cambria Math"/>
                                <w:sz w:val="22"/>
                                <w:lang w:val="en-US"/>
                              </w:rPr>
                              <m:t>L</m:t>
                            </m:r>
                          </m:e>
                          <m:sub>
                            <m:r>
                              <m:rPr>
                                <m:sty m:val="bi"/>
                              </m:rPr>
                              <w:rPr>
                                <w:rFonts w:ascii="Cambria Math" w:hAnsi="Cambria Math"/>
                                <w:sz w:val="22"/>
                                <w:lang w:val="en-US"/>
                              </w:rPr>
                              <m:t>i</m:t>
                            </m:r>
                          </m:sub>
                        </m:sSub>
                        <m:sSub>
                          <m:sSubPr>
                            <m:ctrlPr>
                              <w:rPr>
                                <w:rFonts w:ascii="Cambria Math" w:hAnsi="Cambria Math"/>
                                <w:b w:val="0"/>
                                <w:i/>
                                <w:sz w:val="22"/>
                                <w:lang w:val="en-US"/>
                              </w:rPr>
                            </m:ctrlPr>
                          </m:sSubPr>
                          <m:e>
                            <m:r>
                              <m:rPr>
                                <m:sty m:val="bi"/>
                              </m:rPr>
                              <w:rPr>
                                <w:rFonts w:ascii="Cambria Math" w:hAnsi="Cambria Math"/>
                                <w:sz w:val="22"/>
                                <w:lang w:val="en-US"/>
                              </w:rPr>
                              <m:t>M</m:t>
                            </m:r>
                          </m:e>
                          <m:sub>
                            <m:r>
                              <m:rPr>
                                <m:sty m:val="bi"/>
                              </m:rPr>
                              <w:rPr>
                                <w:rFonts w:ascii="Cambria Math" w:hAnsi="Cambria Math"/>
                                <w:sz w:val="22"/>
                                <w:lang w:val="en-US"/>
                              </w:rPr>
                              <m:t>i</m:t>
                            </m:r>
                          </m:sub>
                        </m:sSub>
                        <m:sSub>
                          <m:sSubPr>
                            <m:ctrlPr>
                              <w:rPr>
                                <w:rFonts w:ascii="Cambria Math" w:hAnsi="Cambria Math"/>
                                <w:b w:val="0"/>
                                <w:i/>
                                <w:sz w:val="22"/>
                                <w:lang w:val="en-US"/>
                              </w:rPr>
                            </m:ctrlPr>
                          </m:sSubPr>
                          <m:e>
                            <m:r>
                              <m:rPr>
                                <m:sty m:val="bi"/>
                              </m:rPr>
                              <w:rPr>
                                <w:rFonts w:ascii="Cambria Math" w:hAnsi="Cambria Math"/>
                                <w:sz w:val="22"/>
                                <w:lang w:val="en-US"/>
                              </w:rPr>
                              <m:t>β</m:t>
                            </m:r>
                          </m:e>
                          <m:sub>
                            <m:r>
                              <m:rPr>
                                <m:sty m:val="bi"/>
                              </m:rPr>
                              <w:rPr>
                                <w:rFonts w:ascii="Cambria Math" w:hAnsi="Cambria Math"/>
                                <w:sz w:val="22"/>
                                <w:lang w:val="en-US"/>
                              </w:rPr>
                              <m:t>i</m:t>
                            </m:r>
                          </m:sub>
                        </m:sSub>
                      </m:e>
                    </m:d>
                  </m:e>
                </m:nary>
              </m:e>
            </m:func>
          </m:e>
        </m:d>
      </m:oMath>
      <w:r w:rsidR="00BC01A2">
        <w:rPr>
          <w:rFonts w:hint="eastAsia"/>
          <w:b w:val="0"/>
          <w:sz w:val="22"/>
          <w:lang w:val="en-US"/>
        </w:rPr>
        <w:t xml:space="preserve"> </w:t>
      </w:r>
      <w:r w:rsidR="00BC01A2">
        <w:rPr>
          <w:b w:val="0"/>
          <w:sz w:val="22"/>
          <w:lang w:val="en-US"/>
        </w:rPr>
        <w:t>(</w:t>
      </w:r>
      <w:r w:rsidR="00BC01A2" w:rsidRPr="00D86A49">
        <w:rPr>
          <w:b w:val="0"/>
          <w:sz w:val="22"/>
          <w:lang w:val="en-US"/>
        </w:rPr>
        <w:t xml:space="preserve"># </w:t>
      </w:r>
      <w:r w:rsidR="00BC01A2">
        <w:rPr>
          <w:b w:val="0"/>
          <w:sz w:val="22"/>
          <w:lang w:val="en-US"/>
        </w:rPr>
        <w:t xml:space="preserve">of </w:t>
      </w:r>
      <w:r w:rsidR="00BC01A2" w:rsidRPr="00D86A49">
        <w:rPr>
          <w:b w:val="0"/>
          <w:sz w:val="22"/>
          <w:lang w:val="en-US"/>
        </w:rPr>
        <w:t>NZ coefficients</w:t>
      </w:r>
      <w:r w:rsidR="00BC01A2">
        <w:rPr>
          <w:b w:val="0"/>
          <w:sz w:val="22"/>
          <w:lang w:val="en-US"/>
        </w:rPr>
        <w:t>).</w:t>
      </w:r>
      <w:r w:rsidR="00D533E0">
        <w:rPr>
          <w:b w:val="0"/>
          <w:sz w:val="22"/>
          <w:lang w:val="en-US"/>
        </w:rPr>
        <w:t xml:space="preserve"> On the other hands, similar to Rel-15 UCI, if </w:t>
      </w:r>
      <w:r w:rsidR="00D533E0" w:rsidRPr="00D86A49">
        <w:rPr>
          <w:b w:val="0"/>
          <w:sz w:val="22"/>
          <w:lang w:val="en-US"/>
        </w:rPr>
        <w:t xml:space="preserve"># </w:t>
      </w:r>
      <w:r w:rsidR="00D533E0">
        <w:rPr>
          <w:b w:val="0"/>
          <w:sz w:val="22"/>
          <w:lang w:val="en-US"/>
        </w:rPr>
        <w:t xml:space="preserve">of </w:t>
      </w:r>
      <w:r w:rsidR="00D533E0" w:rsidRPr="00D86A49">
        <w:rPr>
          <w:b w:val="0"/>
          <w:sz w:val="22"/>
          <w:lang w:val="en-US"/>
        </w:rPr>
        <w:t>NZ coefficients</w:t>
      </w:r>
      <w:r w:rsidR="00D533E0">
        <w:rPr>
          <w:b w:val="0"/>
          <w:sz w:val="22"/>
          <w:lang w:val="en-US"/>
        </w:rPr>
        <w:t xml:space="preserve"> has separate fields per layer, RI can be implicitly signaled to gNB, so reporting RI is redundant.</w:t>
      </w:r>
      <w:r w:rsidR="00BC01A2">
        <w:rPr>
          <w:b w:val="0"/>
          <w:sz w:val="22"/>
          <w:lang w:val="en-US"/>
        </w:rPr>
        <w:t xml:space="preserve"> In that case, the total overhead can be </w:t>
      </w:r>
      <m:oMath>
        <m:nary>
          <m:naryPr>
            <m:chr m:val="∑"/>
            <m:limLoc m:val="subSup"/>
            <m:ctrlPr>
              <w:rPr>
                <w:rFonts w:ascii="Cambria Math" w:hAnsi="Cambria Math"/>
                <w:b w:val="0"/>
                <w:sz w:val="22"/>
                <w:lang w:val="en-US"/>
              </w:rPr>
            </m:ctrlPr>
          </m:naryPr>
          <m:sub>
            <m:r>
              <m:rPr>
                <m:sty m:val="bi"/>
              </m:rPr>
              <w:rPr>
                <w:rFonts w:ascii="Cambria Math" w:hAnsi="Cambria Math"/>
                <w:sz w:val="22"/>
                <w:lang w:val="en-US"/>
              </w:rPr>
              <m:t>i=1</m:t>
            </m:r>
          </m:sub>
          <m:sup>
            <m:r>
              <m:rPr>
                <m:sty m:val="bi"/>
              </m:rPr>
              <w:rPr>
                <w:rFonts w:ascii="Cambria Math" w:hAnsi="Cambria Math"/>
                <w:sz w:val="22"/>
                <w:lang w:val="en-US"/>
              </w:rPr>
              <m:t>4</m:t>
            </m:r>
          </m:sup>
          <m:e>
            <m:d>
              <m:dPr>
                <m:begChr m:val="⌈"/>
                <m:endChr m:val="⌉"/>
                <m:ctrlPr>
                  <w:rPr>
                    <w:rFonts w:ascii="Cambria Math" w:hAnsi="Cambria Math"/>
                    <w:b w:val="0"/>
                    <w:sz w:val="22"/>
                    <w:lang w:val="en-US"/>
                  </w:rPr>
                </m:ctrlPr>
              </m:dPr>
              <m:e>
                <m:func>
                  <m:funcPr>
                    <m:ctrlPr>
                      <w:rPr>
                        <w:rFonts w:ascii="Cambria Math" w:hAnsi="Cambria Math"/>
                        <w:b w:val="0"/>
                        <w:i/>
                        <w:sz w:val="22"/>
                        <w:lang w:val="en-US"/>
                      </w:rPr>
                    </m:ctrlPr>
                  </m:funcPr>
                  <m:fName>
                    <m:sSub>
                      <m:sSubPr>
                        <m:ctrlPr>
                          <w:rPr>
                            <w:rFonts w:ascii="Cambria Math" w:hAnsi="Cambria Math"/>
                            <w:b w:val="0"/>
                            <w:i/>
                            <w:sz w:val="22"/>
                            <w:lang w:val="en-US"/>
                          </w:rPr>
                        </m:ctrlPr>
                      </m:sSubPr>
                      <m:e>
                        <m:r>
                          <m:rPr>
                            <m:sty m:val="b"/>
                          </m:rPr>
                          <w:rPr>
                            <w:rFonts w:ascii="Cambria Math" w:hAnsi="Cambria Math"/>
                            <w:sz w:val="22"/>
                            <w:lang w:val="en-US"/>
                          </w:rPr>
                          <m:t>log</m:t>
                        </m:r>
                        <m:ctrlPr>
                          <w:rPr>
                            <w:rFonts w:ascii="Cambria Math" w:hAnsi="Cambria Math"/>
                            <w:b w:val="0"/>
                            <w:sz w:val="22"/>
                            <w:lang w:val="en-US"/>
                          </w:rPr>
                        </m:ctrlPr>
                      </m:e>
                      <m:sub>
                        <m:r>
                          <m:rPr>
                            <m:sty m:val="bi"/>
                          </m:rPr>
                          <w:rPr>
                            <w:rFonts w:ascii="Cambria Math" w:hAnsi="Cambria Math"/>
                            <w:sz w:val="22"/>
                            <w:lang w:val="en-US"/>
                          </w:rPr>
                          <m:t>2</m:t>
                        </m:r>
                        <m:ctrlPr>
                          <w:rPr>
                            <w:rFonts w:ascii="Cambria Math" w:hAnsi="Cambria Math"/>
                            <w:b w:val="0"/>
                            <w:sz w:val="22"/>
                            <w:lang w:val="en-US"/>
                          </w:rPr>
                        </m:ctrlPr>
                      </m:sub>
                    </m:sSub>
                  </m:fName>
                  <m:e>
                    <m:d>
                      <m:dPr>
                        <m:begChr m:val="⌈"/>
                        <m:endChr m:val="⌉"/>
                        <m:ctrlPr>
                          <w:rPr>
                            <w:rFonts w:ascii="Cambria Math" w:hAnsi="Cambria Math"/>
                            <w:b w:val="0"/>
                            <w:i/>
                            <w:sz w:val="22"/>
                            <w:lang w:val="en-US"/>
                          </w:rPr>
                        </m:ctrlPr>
                      </m:dPr>
                      <m:e>
                        <m:r>
                          <m:rPr>
                            <m:sty m:val="bi"/>
                          </m:rPr>
                          <w:rPr>
                            <w:rFonts w:ascii="Cambria Math" w:hAnsi="Cambria Math"/>
                            <w:sz w:val="22"/>
                            <w:lang w:val="en-US"/>
                          </w:rPr>
                          <m:t>2</m:t>
                        </m:r>
                        <m:sSub>
                          <m:sSubPr>
                            <m:ctrlPr>
                              <w:rPr>
                                <w:rFonts w:ascii="Cambria Math" w:hAnsi="Cambria Math"/>
                                <w:b w:val="0"/>
                                <w:i/>
                                <w:sz w:val="22"/>
                                <w:lang w:val="en-US"/>
                              </w:rPr>
                            </m:ctrlPr>
                          </m:sSubPr>
                          <m:e>
                            <m:r>
                              <m:rPr>
                                <m:sty m:val="bi"/>
                              </m:rPr>
                              <w:rPr>
                                <w:rFonts w:ascii="Cambria Math" w:hAnsi="Cambria Math"/>
                                <w:sz w:val="22"/>
                                <w:lang w:val="en-US"/>
                              </w:rPr>
                              <m:t>L</m:t>
                            </m:r>
                          </m:e>
                          <m:sub>
                            <m:r>
                              <m:rPr>
                                <m:sty m:val="bi"/>
                              </m:rPr>
                              <w:rPr>
                                <w:rFonts w:ascii="Cambria Math" w:hAnsi="Cambria Math"/>
                                <w:sz w:val="22"/>
                                <w:lang w:val="en-US"/>
                              </w:rPr>
                              <m:t>i</m:t>
                            </m:r>
                          </m:sub>
                        </m:sSub>
                        <m:sSub>
                          <m:sSubPr>
                            <m:ctrlPr>
                              <w:rPr>
                                <w:rFonts w:ascii="Cambria Math" w:hAnsi="Cambria Math"/>
                                <w:b w:val="0"/>
                                <w:i/>
                                <w:sz w:val="22"/>
                                <w:lang w:val="en-US"/>
                              </w:rPr>
                            </m:ctrlPr>
                          </m:sSubPr>
                          <m:e>
                            <m:r>
                              <m:rPr>
                                <m:sty m:val="bi"/>
                              </m:rPr>
                              <w:rPr>
                                <w:rFonts w:ascii="Cambria Math" w:hAnsi="Cambria Math"/>
                                <w:sz w:val="22"/>
                                <w:lang w:val="en-US"/>
                              </w:rPr>
                              <m:t>M</m:t>
                            </m:r>
                          </m:e>
                          <m:sub>
                            <m:r>
                              <m:rPr>
                                <m:sty m:val="bi"/>
                              </m:rPr>
                              <w:rPr>
                                <w:rFonts w:ascii="Cambria Math" w:hAnsi="Cambria Math"/>
                                <w:sz w:val="22"/>
                                <w:lang w:val="en-US"/>
                              </w:rPr>
                              <m:t>i</m:t>
                            </m:r>
                          </m:sub>
                        </m:sSub>
                        <m:sSub>
                          <m:sSubPr>
                            <m:ctrlPr>
                              <w:rPr>
                                <w:rFonts w:ascii="Cambria Math" w:hAnsi="Cambria Math"/>
                                <w:b w:val="0"/>
                                <w:i/>
                                <w:sz w:val="22"/>
                                <w:lang w:val="en-US"/>
                              </w:rPr>
                            </m:ctrlPr>
                          </m:sSubPr>
                          <m:e>
                            <m:r>
                              <m:rPr>
                                <m:sty m:val="bi"/>
                              </m:rPr>
                              <w:rPr>
                                <w:rFonts w:ascii="Cambria Math" w:hAnsi="Cambria Math"/>
                                <w:sz w:val="22"/>
                                <w:lang w:val="en-US"/>
                              </w:rPr>
                              <m:t>β</m:t>
                            </m:r>
                          </m:e>
                          <m:sub>
                            <m:r>
                              <m:rPr>
                                <m:sty m:val="bi"/>
                              </m:rPr>
                              <w:rPr>
                                <w:rFonts w:ascii="Cambria Math" w:hAnsi="Cambria Math"/>
                                <w:sz w:val="22"/>
                                <w:lang w:val="en-US"/>
                              </w:rPr>
                              <m:t>i</m:t>
                            </m:r>
                          </m:sub>
                        </m:sSub>
                      </m:e>
                    </m:d>
                  </m:e>
                </m:func>
              </m:e>
            </m:d>
          </m:e>
        </m:nary>
      </m:oMath>
      <w:r w:rsidR="00BC01A2">
        <w:rPr>
          <w:rFonts w:hint="eastAsia"/>
          <w:b w:val="0"/>
          <w:sz w:val="22"/>
          <w:lang w:val="en-US"/>
        </w:rPr>
        <w:t>.</w:t>
      </w:r>
      <w:r w:rsidR="00D533E0">
        <w:rPr>
          <w:b w:val="0"/>
          <w:sz w:val="22"/>
          <w:lang w:val="en-US"/>
        </w:rPr>
        <w:t xml:space="preserve"> Thus, in our view, it needs to be</w:t>
      </w:r>
      <w:r w:rsidR="00BC01A2">
        <w:rPr>
          <w:b w:val="0"/>
          <w:sz w:val="22"/>
          <w:lang w:val="en-US"/>
        </w:rPr>
        <w:t xml:space="preserve"> carefully</w:t>
      </w:r>
      <w:r w:rsidR="00D533E0">
        <w:rPr>
          <w:b w:val="0"/>
          <w:sz w:val="22"/>
          <w:lang w:val="en-US"/>
        </w:rPr>
        <w:t xml:space="preserve"> determined by taking into account</w:t>
      </w:r>
      <w:r w:rsidR="00D533E0">
        <w:rPr>
          <w:rFonts w:hint="eastAsia"/>
          <w:b w:val="0"/>
          <w:sz w:val="22"/>
          <w:lang w:val="en-US"/>
        </w:rPr>
        <w:t xml:space="preserve"> </w:t>
      </w:r>
      <w:r w:rsidR="00BC01A2">
        <w:rPr>
          <w:b w:val="0"/>
          <w:sz w:val="22"/>
          <w:lang w:val="en-US"/>
        </w:rPr>
        <w:t xml:space="preserve">sum of </w:t>
      </w:r>
      <w:r w:rsidR="00D533E0">
        <w:rPr>
          <w:b w:val="0"/>
          <w:sz w:val="22"/>
          <w:lang w:val="en-US"/>
        </w:rPr>
        <w:t xml:space="preserve">overhead for RI and </w:t>
      </w:r>
      <w:r w:rsidR="00D533E0" w:rsidRPr="00D86A49">
        <w:rPr>
          <w:b w:val="0"/>
          <w:sz w:val="22"/>
          <w:lang w:val="en-US"/>
        </w:rPr>
        <w:t xml:space="preserve"># </w:t>
      </w:r>
      <w:r w:rsidR="00D533E0">
        <w:rPr>
          <w:b w:val="0"/>
          <w:sz w:val="22"/>
          <w:lang w:val="en-US"/>
        </w:rPr>
        <w:t xml:space="preserve">of </w:t>
      </w:r>
      <w:r w:rsidR="00D533E0" w:rsidRPr="00D86A49">
        <w:rPr>
          <w:b w:val="0"/>
          <w:sz w:val="22"/>
          <w:lang w:val="en-US"/>
        </w:rPr>
        <w:t>NZ coefficients</w:t>
      </w:r>
      <w:r w:rsidR="00BC01A2">
        <w:rPr>
          <w:b w:val="0"/>
          <w:sz w:val="22"/>
          <w:lang w:val="en-US"/>
        </w:rPr>
        <w:t xml:space="preserve"> up</w:t>
      </w:r>
      <w:r w:rsidR="002822D6">
        <w:rPr>
          <w:b w:val="0"/>
          <w:sz w:val="22"/>
          <w:lang w:val="en-US"/>
        </w:rPr>
        <w:t xml:space="preserve"> </w:t>
      </w:r>
      <w:r w:rsidR="00BC01A2">
        <w:rPr>
          <w:b w:val="0"/>
          <w:sz w:val="22"/>
          <w:lang w:val="en-US"/>
        </w:rPr>
        <w:t>to RI={3,4}</w:t>
      </w:r>
      <w:r w:rsidR="00D533E0">
        <w:rPr>
          <w:b w:val="0"/>
          <w:sz w:val="22"/>
          <w:lang w:val="en-US"/>
        </w:rPr>
        <w:t>.</w:t>
      </w:r>
    </w:p>
    <w:p w14:paraId="4A27E301" w14:textId="77777777" w:rsidR="003F2712" w:rsidRPr="00936AC0" w:rsidRDefault="003F2712" w:rsidP="00936AC0">
      <w:pPr>
        <w:pStyle w:val="LGTdoc1"/>
        <w:spacing w:beforeLines="0" w:before="0" w:after="0" w:afterAutospacing="0" w:line="360" w:lineRule="auto"/>
        <w:ind w:firstLineChars="50" w:firstLine="110"/>
        <w:rPr>
          <w:b w:val="0"/>
          <w:sz w:val="22"/>
          <w:lang w:val="en-US"/>
        </w:rPr>
      </w:pPr>
    </w:p>
    <w:p w14:paraId="773C7853" w14:textId="77777777" w:rsidR="00AD032C" w:rsidRPr="0096264A" w:rsidRDefault="00615E23" w:rsidP="00311C79">
      <w:pPr>
        <w:pStyle w:val="aa"/>
        <w:numPr>
          <w:ilvl w:val="0"/>
          <w:numId w:val="15"/>
        </w:numPr>
        <w:rPr>
          <w:b/>
        </w:rPr>
      </w:pPr>
      <w:r>
        <w:rPr>
          <w:b/>
        </w:rPr>
        <w:t>Remaining issue in coefficient q</w:t>
      </w:r>
      <w:r w:rsidR="00AD032C" w:rsidRPr="0096264A">
        <w:rPr>
          <w:b/>
        </w:rPr>
        <w:t xml:space="preserve">uantization </w:t>
      </w:r>
    </w:p>
    <w:p w14:paraId="65E0F59F" w14:textId="77777777" w:rsidR="00934DFE" w:rsidRDefault="00934DFE" w:rsidP="00934DFE">
      <w:pPr>
        <w:widowControl/>
        <w:wordWrap/>
        <w:autoSpaceDE/>
        <w:autoSpaceDN/>
        <w:spacing w:after="0" w:line="240" w:lineRule="auto"/>
        <w:jc w:val="left"/>
        <w:rPr>
          <w:rFonts w:ascii="Times" w:eastAsia="바탕" w:hAnsi="Times" w:cs="Times New Roman"/>
          <w:kern w:val="0"/>
          <w:szCs w:val="24"/>
        </w:rPr>
      </w:pPr>
    </w:p>
    <w:p w14:paraId="023BBD24" w14:textId="77777777" w:rsidR="00F31BE9" w:rsidRDefault="00F75F02" w:rsidP="00F31BE9">
      <w:pPr>
        <w:pStyle w:val="LGTdoc1"/>
        <w:spacing w:beforeLines="0" w:before="0" w:after="0" w:afterAutospacing="0" w:line="276" w:lineRule="auto"/>
        <w:ind w:firstLineChars="50" w:firstLine="110"/>
        <w:rPr>
          <w:b w:val="0"/>
          <w:sz w:val="22"/>
          <w:lang w:val="en-US"/>
        </w:rPr>
      </w:pPr>
      <w:r w:rsidRPr="0072671B">
        <w:rPr>
          <w:b w:val="0"/>
          <w:noProof/>
          <w:sz w:val="22"/>
          <w:lang w:val="en-US"/>
        </w:rPr>
        <mc:AlternateContent>
          <mc:Choice Requires="wps">
            <w:drawing>
              <wp:anchor distT="45720" distB="45720" distL="114300" distR="114300" simplePos="0" relativeHeight="251659264" behindDoc="0" locked="0" layoutInCell="1" allowOverlap="1" wp14:anchorId="6F2F6DC3" wp14:editId="0992C7DB">
                <wp:simplePos x="0" y="0"/>
                <wp:positionH relativeFrom="column">
                  <wp:posOffset>101600</wp:posOffset>
                </wp:positionH>
                <wp:positionV relativeFrom="paragraph">
                  <wp:posOffset>465455</wp:posOffset>
                </wp:positionV>
                <wp:extent cx="5588000" cy="457200"/>
                <wp:effectExtent l="0" t="0" r="12700" b="19050"/>
                <wp:wrapTopAndBottom/>
                <wp:docPr id="2"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000" cy="457200"/>
                        </a:xfrm>
                        <a:prstGeom prst="rect">
                          <a:avLst/>
                        </a:prstGeom>
                        <a:solidFill>
                          <a:srgbClr val="FFFFFF"/>
                        </a:solidFill>
                        <a:ln w="9525">
                          <a:solidFill>
                            <a:srgbClr val="000000"/>
                          </a:solidFill>
                          <a:miter lim="800000"/>
                          <a:headEnd/>
                          <a:tailEnd/>
                        </a:ln>
                      </wps:spPr>
                      <wps:txbx>
                        <w:txbxContent>
                          <w:p w14:paraId="79F1EF2F" w14:textId="77777777" w:rsidR="00146862" w:rsidRDefault="00146862" w:rsidP="00311C79">
                            <w:pPr>
                              <w:pStyle w:val="a6"/>
                              <w:numPr>
                                <w:ilvl w:val="0"/>
                                <w:numId w:val="17"/>
                              </w:numPr>
                              <w:ind w:leftChars="0"/>
                            </w:pPr>
                            <w:r w:rsidRPr="00F75F02">
                              <w:rPr>
                                <w:rFonts w:ascii="Times New Roman" w:hAnsi="Times New Roman" w:cs="Times New Roman"/>
                                <w:color w:val="000000"/>
                                <w:kern w:val="0"/>
                                <w:szCs w:val="20"/>
                              </w:rPr>
                              <w:t>The alphabet is </w:t>
                            </w:r>
                            <m:oMath>
                              <m:r>
                                <m:rPr>
                                  <m:sty m:val="p"/>
                                </m:rPr>
                                <w:rPr>
                                  <w:rFonts w:ascii="Cambria Math" w:hAnsi="Cambria Math" w:cs="Times New Roman"/>
                                  <w:kern w:val="0"/>
                                  <w:szCs w:val="20"/>
                                </w:rPr>
                                <m:t>{1,</m:t>
                              </m:r>
                              <m:sSup>
                                <m:sSupPr>
                                  <m:ctrlPr>
                                    <w:rPr>
                                      <w:rFonts w:ascii="Cambria Math" w:hAnsi="Cambria Math" w:cs="Times New Roman"/>
                                      <w:kern w:val="0"/>
                                      <w:szCs w:val="20"/>
                                      <w:lang w:eastAsia="zh-CN"/>
                                    </w:rPr>
                                  </m:ctrlPr>
                                </m:sSupPr>
                                <m:e>
                                  <m:d>
                                    <m:dPr>
                                      <m:ctrlPr>
                                        <w:rPr>
                                          <w:rFonts w:ascii="Cambria Math" w:hAnsi="Cambria Math" w:cs="Times New Roman"/>
                                          <w:kern w:val="0"/>
                                          <w:szCs w:val="20"/>
                                          <w:lang w:eastAsia="zh-CN"/>
                                        </w:rPr>
                                      </m:ctrlPr>
                                    </m:dPr>
                                    <m:e>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2</m:t>
                                          </m:r>
                                        </m:den>
                                      </m:f>
                                    </m:e>
                                  </m:d>
                                </m:e>
                                <m:sup>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4</m:t>
                                      </m:r>
                                    </m:den>
                                  </m:f>
                                </m:sup>
                              </m:sSup>
                              <m:r>
                                <m:rPr>
                                  <m:sty m:val="p"/>
                                </m:rPr>
                                <w:rPr>
                                  <w:rFonts w:ascii="Cambria Math" w:hAnsi="Cambria Math" w:cs="Times New Roman"/>
                                  <w:kern w:val="0"/>
                                  <w:szCs w:val="20"/>
                                </w:rPr>
                                <m:t>,</m:t>
                              </m:r>
                              <m:sSup>
                                <m:sSupPr>
                                  <m:ctrlPr>
                                    <w:rPr>
                                      <w:rFonts w:ascii="Cambria Math" w:hAnsi="Cambria Math" w:cs="Times New Roman"/>
                                      <w:kern w:val="0"/>
                                      <w:szCs w:val="20"/>
                                      <w:lang w:eastAsia="zh-CN"/>
                                    </w:rPr>
                                  </m:ctrlPr>
                                </m:sSupPr>
                                <m:e>
                                  <m:d>
                                    <m:dPr>
                                      <m:ctrlPr>
                                        <w:rPr>
                                          <w:rFonts w:ascii="Cambria Math" w:hAnsi="Cambria Math" w:cs="Times New Roman"/>
                                          <w:kern w:val="0"/>
                                          <w:szCs w:val="20"/>
                                          <w:lang w:eastAsia="zh-CN"/>
                                        </w:rPr>
                                      </m:ctrlPr>
                                    </m:dPr>
                                    <m:e>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4</m:t>
                                          </m:r>
                                        </m:den>
                                      </m:f>
                                    </m:e>
                                  </m:d>
                                </m:e>
                                <m:sup>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4</m:t>
                                      </m:r>
                                    </m:den>
                                  </m:f>
                                </m:sup>
                              </m:sSup>
                              <m:r>
                                <m:rPr>
                                  <m:sty m:val="p"/>
                                </m:rPr>
                                <w:rPr>
                                  <w:rFonts w:ascii="Cambria Math" w:hAnsi="Cambria Math" w:cs="Times New Roman"/>
                                  <w:kern w:val="0"/>
                                  <w:szCs w:val="20"/>
                                </w:rPr>
                                <m:t>,</m:t>
                              </m:r>
                              <m:sSup>
                                <m:sSupPr>
                                  <m:ctrlPr>
                                    <w:rPr>
                                      <w:rFonts w:ascii="Cambria Math" w:hAnsi="Cambria Math" w:cs="Times New Roman"/>
                                      <w:kern w:val="0"/>
                                      <w:szCs w:val="20"/>
                                      <w:lang w:eastAsia="zh-CN"/>
                                    </w:rPr>
                                  </m:ctrlPr>
                                </m:sSupPr>
                                <m:e>
                                  <m:d>
                                    <m:dPr>
                                      <m:ctrlPr>
                                        <w:rPr>
                                          <w:rFonts w:ascii="Cambria Math" w:hAnsi="Cambria Math" w:cs="Times New Roman"/>
                                          <w:kern w:val="0"/>
                                          <w:szCs w:val="20"/>
                                          <w:lang w:eastAsia="zh-CN"/>
                                        </w:rPr>
                                      </m:ctrlPr>
                                    </m:dPr>
                                    <m:e>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8</m:t>
                                          </m:r>
                                        </m:den>
                                      </m:f>
                                    </m:e>
                                  </m:d>
                                </m:e>
                                <m:sup>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4</m:t>
                                      </m:r>
                                    </m:den>
                                  </m:f>
                                </m:sup>
                              </m:sSup>
                              <m:r>
                                <m:rPr>
                                  <m:sty m:val="p"/>
                                </m:rPr>
                                <w:rPr>
                                  <w:rFonts w:ascii="Cambria Math" w:hAnsi="Cambria Math" w:cs="Times New Roman"/>
                                  <w:kern w:val="0"/>
                                  <w:szCs w:val="20"/>
                                </w:rPr>
                                <m:t>,…,</m:t>
                              </m:r>
                              <m:sSup>
                                <m:sSupPr>
                                  <m:ctrlPr>
                                    <w:rPr>
                                      <w:rFonts w:ascii="Cambria Math" w:hAnsi="Cambria Math" w:cs="Times New Roman"/>
                                      <w:kern w:val="0"/>
                                      <w:szCs w:val="20"/>
                                      <w:lang w:eastAsia="zh-CN"/>
                                    </w:rPr>
                                  </m:ctrlPr>
                                </m:sSupPr>
                                <m:e>
                                  <m:d>
                                    <m:dPr>
                                      <m:ctrlPr>
                                        <w:rPr>
                                          <w:rFonts w:ascii="Cambria Math" w:hAnsi="Cambria Math" w:cs="Times New Roman"/>
                                          <w:kern w:val="0"/>
                                          <w:szCs w:val="20"/>
                                          <w:lang w:eastAsia="zh-CN"/>
                                        </w:rPr>
                                      </m:ctrlPr>
                                    </m:dPr>
                                    <m:e>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sSup>
                                            <m:sSupPr>
                                              <m:ctrlPr>
                                                <w:rPr>
                                                  <w:rFonts w:ascii="Cambria Math" w:hAnsi="Cambria Math" w:cs="Times New Roman"/>
                                                  <w:kern w:val="0"/>
                                                  <w:szCs w:val="20"/>
                                                  <w:lang w:eastAsia="zh-CN"/>
                                                </w:rPr>
                                              </m:ctrlPr>
                                            </m:sSupPr>
                                            <m:e>
                                              <m:r>
                                                <m:rPr>
                                                  <m:sty m:val="p"/>
                                                </m:rPr>
                                                <w:rPr>
                                                  <w:rFonts w:ascii="Cambria Math" w:hAnsi="Cambria Math" w:cs="Times New Roman"/>
                                                  <w:kern w:val="0"/>
                                                  <w:szCs w:val="20"/>
                                                </w:rPr>
                                                <m:t>2</m:t>
                                              </m:r>
                                            </m:e>
                                            <m:sup>
                                              <m:r>
                                                <m:rPr>
                                                  <m:sty m:val="p"/>
                                                </m:rPr>
                                                <w:rPr>
                                                  <w:rFonts w:ascii="Cambria Math" w:hAnsi="Cambria Math" w:cs="Times New Roman"/>
                                                  <w:kern w:val="0"/>
                                                  <w:szCs w:val="20"/>
                                                </w:rPr>
                                                <m:t>14</m:t>
                                              </m:r>
                                            </m:sup>
                                          </m:sSup>
                                        </m:den>
                                      </m:f>
                                    </m:e>
                                  </m:d>
                                </m:e>
                                <m:sup>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4</m:t>
                                      </m:r>
                                    </m:den>
                                  </m:f>
                                </m:sup>
                              </m:sSup>
                              <m:r>
                                <m:rPr>
                                  <m:sty m:val="p"/>
                                </m:rPr>
                                <w:rPr>
                                  <w:rFonts w:ascii="Cambria Math" w:hAnsi="Cambria Math" w:cs="Times New Roman"/>
                                  <w:kern w:val="0"/>
                                  <w:szCs w:val="20"/>
                                </w:rPr>
                                <m:t xml:space="preserve"> </m:t>
                              </m:r>
                              <m:r>
                                <m:rPr>
                                  <m:sty m:val="p"/>
                                </m:rPr>
                                <w:rPr>
                                  <w:rFonts w:ascii="Cambria Math" w:hAnsi="Cambria Math" w:cs="Times New Roman"/>
                                  <w:kern w:val="0"/>
                                  <w:szCs w:val="20"/>
                                  <w:highlight w:val="yellow"/>
                                </w:rPr>
                                <m:t>, 0</m:t>
                              </m:r>
                              <m:r>
                                <m:rPr>
                                  <m:sty m:val="p"/>
                                </m:rPr>
                                <w:rPr>
                                  <w:rFonts w:ascii="Cambria Math" w:hAnsi="Cambria Math" w:cs="Times New Roman"/>
                                  <w:kern w:val="0"/>
                                  <w:szCs w:val="20"/>
                                </w:rPr>
                                <m:t>}</m:t>
                              </m:r>
                            </m:oMath>
                            <w:r w:rsidRPr="00F75F02">
                              <w:rPr>
                                <w:rFonts w:ascii="Times New Roman" w:hAnsi="Times New Roman" w:cs="Times New Roman"/>
                                <w:color w:val="000000"/>
                                <w:kern w:val="0"/>
                                <w:szCs w:val="20"/>
                              </w:rPr>
                              <w:t> (-1.5dB step size)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2F6DC3" id="_x0000_s1028" type="#_x0000_t202" style="position:absolute;left:0;text-align:left;margin-left:8pt;margin-top:36.65pt;width:440pt;height:3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">
                <v:textbox>
                  <w:txbxContent>
                    <w:p w14:paraId="79F1EF2F" w14:textId="77777777" w:rsidR="00146862" w:rsidRDefault="00146862" w:rsidP="00311C79">
                      <w:pPr>
                        <w:pStyle w:val="a6"/>
                        <w:numPr>
                          <w:ilvl w:val="0"/>
                          <w:numId w:val="17"/>
                        </w:numPr>
                        <w:ind w:leftChars="0"/>
                      </w:pPr>
                      <w:r w:rsidRPr="00F75F02">
                        <w:rPr>
                          <w:rFonts w:ascii="Times New Roman" w:hAnsi="Times New Roman" w:cs="Times New Roman"/>
                          <w:color w:val="000000"/>
                          <w:kern w:val="0"/>
                          <w:szCs w:val="20"/>
                        </w:rPr>
                        <w:t>The alphabet is </w:t>
                      </w:r>
                      <m:oMath>
                        <m:r>
                          <m:rPr>
                            <m:sty m:val="p"/>
                          </m:rPr>
                          <w:rPr>
                            <w:rFonts w:ascii="Cambria Math" w:hAnsi="Cambria Math" w:cs="Times New Roman"/>
                            <w:kern w:val="0"/>
                            <w:szCs w:val="20"/>
                          </w:rPr>
                          <m:t>{1,</m:t>
                        </m:r>
                        <m:sSup>
                          <m:sSupPr>
                            <m:ctrlPr>
                              <w:rPr>
                                <w:rFonts w:ascii="Cambria Math" w:hAnsi="Cambria Math" w:cs="Times New Roman"/>
                                <w:kern w:val="0"/>
                                <w:szCs w:val="20"/>
                                <w:lang w:eastAsia="zh-CN"/>
                              </w:rPr>
                            </m:ctrlPr>
                          </m:sSupPr>
                          <m:e>
                            <m:d>
                              <m:dPr>
                                <m:ctrlPr>
                                  <w:rPr>
                                    <w:rFonts w:ascii="Cambria Math" w:hAnsi="Cambria Math" w:cs="Times New Roman"/>
                                    <w:kern w:val="0"/>
                                    <w:szCs w:val="20"/>
                                    <w:lang w:eastAsia="zh-CN"/>
                                  </w:rPr>
                                </m:ctrlPr>
                              </m:dPr>
                              <m:e>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2</m:t>
                                    </m:r>
                                  </m:den>
                                </m:f>
                              </m:e>
                            </m:d>
                          </m:e>
                          <m:sup>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4</m:t>
                                </m:r>
                              </m:den>
                            </m:f>
                          </m:sup>
                        </m:sSup>
                        <m:r>
                          <m:rPr>
                            <m:sty m:val="p"/>
                          </m:rPr>
                          <w:rPr>
                            <w:rFonts w:ascii="Cambria Math" w:hAnsi="Cambria Math" w:cs="Times New Roman"/>
                            <w:kern w:val="0"/>
                            <w:szCs w:val="20"/>
                          </w:rPr>
                          <m:t>,</m:t>
                        </m:r>
                        <m:sSup>
                          <m:sSupPr>
                            <m:ctrlPr>
                              <w:rPr>
                                <w:rFonts w:ascii="Cambria Math" w:hAnsi="Cambria Math" w:cs="Times New Roman"/>
                                <w:kern w:val="0"/>
                                <w:szCs w:val="20"/>
                                <w:lang w:eastAsia="zh-CN"/>
                              </w:rPr>
                            </m:ctrlPr>
                          </m:sSupPr>
                          <m:e>
                            <m:d>
                              <m:dPr>
                                <m:ctrlPr>
                                  <w:rPr>
                                    <w:rFonts w:ascii="Cambria Math" w:hAnsi="Cambria Math" w:cs="Times New Roman"/>
                                    <w:kern w:val="0"/>
                                    <w:szCs w:val="20"/>
                                    <w:lang w:eastAsia="zh-CN"/>
                                  </w:rPr>
                                </m:ctrlPr>
                              </m:dPr>
                              <m:e>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4</m:t>
                                    </m:r>
                                  </m:den>
                                </m:f>
                              </m:e>
                            </m:d>
                          </m:e>
                          <m:sup>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4</m:t>
                                </m:r>
                              </m:den>
                            </m:f>
                          </m:sup>
                        </m:sSup>
                        <m:r>
                          <m:rPr>
                            <m:sty m:val="p"/>
                          </m:rPr>
                          <w:rPr>
                            <w:rFonts w:ascii="Cambria Math" w:hAnsi="Cambria Math" w:cs="Times New Roman"/>
                            <w:kern w:val="0"/>
                            <w:szCs w:val="20"/>
                          </w:rPr>
                          <m:t>,</m:t>
                        </m:r>
                        <m:sSup>
                          <m:sSupPr>
                            <m:ctrlPr>
                              <w:rPr>
                                <w:rFonts w:ascii="Cambria Math" w:hAnsi="Cambria Math" w:cs="Times New Roman"/>
                                <w:kern w:val="0"/>
                                <w:szCs w:val="20"/>
                                <w:lang w:eastAsia="zh-CN"/>
                              </w:rPr>
                            </m:ctrlPr>
                          </m:sSupPr>
                          <m:e>
                            <m:d>
                              <m:dPr>
                                <m:ctrlPr>
                                  <w:rPr>
                                    <w:rFonts w:ascii="Cambria Math" w:hAnsi="Cambria Math" w:cs="Times New Roman"/>
                                    <w:kern w:val="0"/>
                                    <w:szCs w:val="20"/>
                                    <w:lang w:eastAsia="zh-CN"/>
                                  </w:rPr>
                                </m:ctrlPr>
                              </m:dPr>
                              <m:e>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8</m:t>
                                    </m:r>
                                  </m:den>
                                </m:f>
                              </m:e>
                            </m:d>
                          </m:e>
                          <m:sup>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4</m:t>
                                </m:r>
                              </m:den>
                            </m:f>
                          </m:sup>
                        </m:sSup>
                        <m:r>
                          <m:rPr>
                            <m:sty m:val="p"/>
                          </m:rPr>
                          <w:rPr>
                            <w:rFonts w:ascii="Cambria Math" w:hAnsi="Cambria Math" w:cs="Times New Roman"/>
                            <w:kern w:val="0"/>
                            <w:szCs w:val="20"/>
                          </w:rPr>
                          <m:t>,…,</m:t>
                        </m:r>
                        <m:sSup>
                          <m:sSupPr>
                            <m:ctrlPr>
                              <w:rPr>
                                <w:rFonts w:ascii="Cambria Math" w:hAnsi="Cambria Math" w:cs="Times New Roman"/>
                                <w:kern w:val="0"/>
                                <w:szCs w:val="20"/>
                                <w:lang w:eastAsia="zh-CN"/>
                              </w:rPr>
                            </m:ctrlPr>
                          </m:sSupPr>
                          <m:e>
                            <m:d>
                              <m:dPr>
                                <m:ctrlPr>
                                  <w:rPr>
                                    <w:rFonts w:ascii="Cambria Math" w:hAnsi="Cambria Math" w:cs="Times New Roman"/>
                                    <w:kern w:val="0"/>
                                    <w:szCs w:val="20"/>
                                    <w:lang w:eastAsia="zh-CN"/>
                                  </w:rPr>
                                </m:ctrlPr>
                              </m:dPr>
                              <m:e>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sSup>
                                      <m:sSupPr>
                                        <m:ctrlPr>
                                          <w:rPr>
                                            <w:rFonts w:ascii="Cambria Math" w:hAnsi="Cambria Math" w:cs="Times New Roman"/>
                                            <w:kern w:val="0"/>
                                            <w:szCs w:val="20"/>
                                            <w:lang w:eastAsia="zh-CN"/>
                                          </w:rPr>
                                        </m:ctrlPr>
                                      </m:sSupPr>
                                      <m:e>
                                        <m:r>
                                          <m:rPr>
                                            <m:sty m:val="p"/>
                                          </m:rPr>
                                          <w:rPr>
                                            <w:rFonts w:ascii="Cambria Math" w:hAnsi="Cambria Math" w:cs="Times New Roman"/>
                                            <w:kern w:val="0"/>
                                            <w:szCs w:val="20"/>
                                          </w:rPr>
                                          <m:t>2</m:t>
                                        </m:r>
                                      </m:e>
                                      <m:sup>
                                        <m:r>
                                          <m:rPr>
                                            <m:sty m:val="p"/>
                                          </m:rPr>
                                          <w:rPr>
                                            <w:rFonts w:ascii="Cambria Math" w:hAnsi="Cambria Math" w:cs="Times New Roman"/>
                                            <w:kern w:val="0"/>
                                            <w:szCs w:val="20"/>
                                          </w:rPr>
                                          <m:t>14</m:t>
                                        </m:r>
                                      </m:sup>
                                    </m:sSup>
                                  </m:den>
                                </m:f>
                              </m:e>
                            </m:d>
                          </m:e>
                          <m:sup>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4</m:t>
                                </m:r>
                              </m:den>
                            </m:f>
                          </m:sup>
                        </m:sSup>
                        <m:r>
                          <m:rPr>
                            <m:sty m:val="p"/>
                          </m:rPr>
                          <w:rPr>
                            <w:rFonts w:ascii="Cambria Math" w:hAnsi="Cambria Math" w:cs="Times New Roman"/>
                            <w:kern w:val="0"/>
                            <w:szCs w:val="20"/>
                          </w:rPr>
                          <m:t xml:space="preserve"> </m:t>
                        </m:r>
                        <m:r>
                          <m:rPr>
                            <m:sty m:val="p"/>
                          </m:rPr>
                          <w:rPr>
                            <w:rFonts w:ascii="Cambria Math" w:hAnsi="Cambria Math" w:cs="Times New Roman"/>
                            <w:kern w:val="0"/>
                            <w:szCs w:val="20"/>
                            <w:highlight w:val="yellow"/>
                          </w:rPr>
                          <m:t>, 0</m:t>
                        </m:r>
                        <m:r>
                          <m:rPr>
                            <m:sty m:val="p"/>
                          </m:rPr>
                          <w:rPr>
                            <w:rFonts w:ascii="Cambria Math" w:hAnsi="Cambria Math" w:cs="Times New Roman"/>
                            <w:kern w:val="0"/>
                            <w:szCs w:val="20"/>
                          </w:rPr>
                          <m:t>}</m:t>
                        </m:r>
                      </m:oMath>
                      <w:r w:rsidRPr="00F75F02">
                        <w:rPr>
                          <w:rFonts w:ascii="Times New Roman" w:hAnsi="Times New Roman" w:cs="Times New Roman"/>
                          <w:color w:val="000000"/>
                          <w:kern w:val="0"/>
                          <w:szCs w:val="20"/>
                        </w:rPr>
                        <w:t> (-1.5dB step size)</w:t>
                      </w:r>
                    </w:p>
                  </w:txbxContent>
                </v:textbox>
                <w10:wrap type="topAndBottom"/>
              </v:shape>
            </w:pict>
          </mc:Fallback>
        </mc:AlternateContent>
      </w:r>
      <w:r w:rsidR="00F31BE9">
        <w:rPr>
          <w:rFonts w:hint="eastAsia"/>
          <w:b w:val="0"/>
          <w:sz w:val="22"/>
          <w:lang w:val="en-US"/>
        </w:rPr>
        <w:t>Through the</w:t>
      </w:r>
      <w:r w:rsidR="00F31BE9">
        <w:rPr>
          <w:b w:val="0"/>
          <w:sz w:val="22"/>
          <w:lang w:val="en-US"/>
        </w:rPr>
        <w:t xml:space="preserve"> offline</w:t>
      </w:r>
      <w:r w:rsidR="00F31BE9">
        <w:rPr>
          <w:rFonts w:hint="eastAsia"/>
          <w:b w:val="0"/>
          <w:sz w:val="22"/>
          <w:lang w:val="en-US"/>
        </w:rPr>
        <w:t xml:space="preserve"> email discussion, </w:t>
      </w:r>
      <w:r w:rsidR="00F31BE9">
        <w:rPr>
          <w:b w:val="0"/>
          <w:sz w:val="22"/>
          <w:lang w:val="en-US"/>
        </w:rPr>
        <w:t xml:space="preserve">issue on “zero” value in reference amplitude alphabet has been raised by feature lead. </w:t>
      </w:r>
    </w:p>
    <w:p w14:paraId="48D3C287" w14:textId="77777777" w:rsidR="00F31BE9" w:rsidRDefault="00F75F02" w:rsidP="00F75F02">
      <w:pPr>
        <w:pStyle w:val="LGTdoc1"/>
        <w:spacing w:beforeLines="0" w:before="0" w:after="0" w:afterAutospacing="0" w:line="276" w:lineRule="auto"/>
        <w:ind w:firstLineChars="50" w:firstLine="110"/>
        <w:rPr>
          <w:b w:val="0"/>
          <w:sz w:val="22"/>
          <w:lang w:val="en-US"/>
        </w:rPr>
      </w:pPr>
      <w:r>
        <w:rPr>
          <w:rFonts w:hint="eastAsia"/>
          <w:b w:val="0"/>
          <w:sz w:val="22"/>
          <w:lang w:val="en-US"/>
        </w:rPr>
        <w:t>For solving this issue, following sol</w:t>
      </w:r>
      <w:r>
        <w:rPr>
          <w:b w:val="0"/>
          <w:sz w:val="22"/>
          <w:lang w:val="en-US"/>
        </w:rPr>
        <w:t>u</w:t>
      </w:r>
      <w:r>
        <w:rPr>
          <w:rFonts w:hint="eastAsia"/>
          <w:b w:val="0"/>
          <w:sz w:val="22"/>
          <w:lang w:val="en-US"/>
        </w:rPr>
        <w:t xml:space="preserve">tions are </w:t>
      </w:r>
      <w:r>
        <w:rPr>
          <w:b w:val="0"/>
          <w:sz w:val="22"/>
          <w:lang w:val="en-US"/>
        </w:rPr>
        <w:t xml:space="preserve">considered. </w:t>
      </w:r>
    </w:p>
    <w:p w14:paraId="7EDA9493" w14:textId="77777777" w:rsidR="00B72CBD" w:rsidRPr="00F75F02" w:rsidRDefault="00B72CBD" w:rsidP="00311C79">
      <w:pPr>
        <w:pStyle w:val="a6"/>
        <w:widowControl/>
        <w:numPr>
          <w:ilvl w:val="0"/>
          <w:numId w:val="18"/>
        </w:numPr>
        <w:wordWrap/>
        <w:autoSpaceDE/>
        <w:autoSpaceDN/>
        <w:spacing w:after="0" w:line="240" w:lineRule="auto"/>
        <w:ind w:leftChars="0"/>
        <w:jc w:val="left"/>
        <w:rPr>
          <w:rFonts w:ascii="Times" w:eastAsia="바탕" w:hAnsi="Times" w:cs="Times New Roman"/>
          <w:kern w:val="0"/>
          <w:szCs w:val="24"/>
        </w:rPr>
      </w:pPr>
      <w:r w:rsidRPr="00F75F02">
        <w:rPr>
          <w:rFonts w:ascii="Times" w:eastAsia="바탕" w:hAnsi="Times" w:cs="Times New Roman"/>
          <w:kern w:val="0"/>
          <w:szCs w:val="24"/>
        </w:rPr>
        <w:t>Alt0. Leave the value set as is (hence the “zero” remains in the size-16 set)</w:t>
      </w:r>
    </w:p>
    <w:p w14:paraId="2282D2F3" w14:textId="77777777" w:rsidR="00B72CBD" w:rsidRPr="00F75F02" w:rsidRDefault="00B72CBD" w:rsidP="00311C79">
      <w:pPr>
        <w:pStyle w:val="a6"/>
        <w:widowControl/>
        <w:numPr>
          <w:ilvl w:val="0"/>
          <w:numId w:val="18"/>
        </w:numPr>
        <w:wordWrap/>
        <w:autoSpaceDE/>
        <w:autoSpaceDN/>
        <w:spacing w:after="0" w:line="240" w:lineRule="auto"/>
        <w:ind w:leftChars="0"/>
        <w:jc w:val="left"/>
        <w:rPr>
          <w:rFonts w:ascii="Times" w:eastAsia="바탕" w:hAnsi="Times" w:cs="Times New Roman"/>
          <w:kern w:val="0"/>
          <w:szCs w:val="24"/>
        </w:rPr>
      </w:pPr>
      <w:r w:rsidRPr="00F75F02">
        <w:rPr>
          <w:rFonts w:ascii="Times" w:eastAsia="바탕" w:hAnsi="Times" w:cs="Times New Roman"/>
          <w:kern w:val="0"/>
          <w:szCs w:val="24"/>
        </w:rPr>
        <w:t>Alt1. Remove the “zero” from the value set, resulting in the set size of 15</w:t>
      </w:r>
    </w:p>
    <w:p w14:paraId="0FE37E62" w14:textId="77777777" w:rsidR="00B72CBD" w:rsidRPr="00F75F02" w:rsidRDefault="00B72CBD" w:rsidP="00311C79">
      <w:pPr>
        <w:pStyle w:val="a6"/>
        <w:widowControl/>
        <w:numPr>
          <w:ilvl w:val="0"/>
          <w:numId w:val="18"/>
        </w:numPr>
        <w:wordWrap/>
        <w:autoSpaceDE/>
        <w:autoSpaceDN/>
        <w:spacing w:after="0" w:line="240" w:lineRule="auto"/>
        <w:ind w:leftChars="0"/>
        <w:jc w:val="left"/>
        <w:rPr>
          <w:rFonts w:ascii="Times" w:eastAsia="바탕" w:hAnsi="Times" w:cs="Times New Roman"/>
          <w:kern w:val="0"/>
          <w:szCs w:val="24"/>
        </w:rPr>
      </w:pPr>
      <w:r w:rsidRPr="00F75F02">
        <w:rPr>
          <w:rFonts w:ascii="Times" w:eastAsia="바탕" w:hAnsi="Times" w:cs="Times New Roman"/>
          <w:kern w:val="0"/>
          <w:szCs w:val="24"/>
        </w:rPr>
        <w:t>Alt2. Replace the “zero” with a non-zero value, maintaining the set size of 16</w:t>
      </w:r>
    </w:p>
    <w:p w14:paraId="257441BB" w14:textId="77777777" w:rsidR="00B72CBD" w:rsidRPr="00F31BE9" w:rsidRDefault="00B72CBD" w:rsidP="0072671B">
      <w:pPr>
        <w:widowControl/>
        <w:wordWrap/>
        <w:autoSpaceDE/>
        <w:autoSpaceDN/>
        <w:spacing w:after="0" w:line="360" w:lineRule="auto"/>
        <w:jc w:val="left"/>
        <w:rPr>
          <w:rFonts w:ascii="Times" w:eastAsia="바탕" w:hAnsi="Times" w:cs="Times New Roman"/>
          <w:kern w:val="0"/>
          <w:szCs w:val="24"/>
        </w:rPr>
      </w:pPr>
    </w:p>
    <w:p w14:paraId="780A6B63" w14:textId="77777777" w:rsidR="00B72CBD" w:rsidRDefault="00CF362B" w:rsidP="0072671B">
      <w:pPr>
        <w:widowControl/>
        <w:wordWrap/>
        <w:autoSpaceDE/>
        <w:autoSpaceDN/>
        <w:spacing w:after="0" w:line="360" w:lineRule="auto"/>
        <w:ind w:firstLineChars="100" w:firstLine="220"/>
        <w:jc w:val="left"/>
        <w:rPr>
          <w:rFonts w:ascii="Times New Roman" w:eastAsia="바탕" w:hAnsi="Times New Roman" w:cs="Times New Roman"/>
          <w:snapToGrid w:val="0"/>
          <w:kern w:val="0"/>
          <w:sz w:val="22"/>
          <w:szCs w:val="20"/>
        </w:rPr>
      </w:pPr>
      <w:r>
        <w:rPr>
          <w:rFonts w:ascii="Times New Roman" w:eastAsia="바탕" w:hAnsi="Times New Roman" w:cs="Times New Roman" w:hint="eastAsia"/>
          <w:snapToGrid w:val="0"/>
          <w:kern w:val="0"/>
          <w:sz w:val="22"/>
          <w:szCs w:val="20"/>
        </w:rPr>
        <w:t xml:space="preserve">In our view, Alt0 and Alt1 is the same in the UCI design perspective. </w:t>
      </w:r>
      <w:r>
        <w:rPr>
          <w:rFonts w:ascii="Times New Roman" w:eastAsia="바탕" w:hAnsi="Times New Roman" w:cs="Times New Roman"/>
          <w:snapToGrid w:val="0"/>
          <w:kern w:val="0"/>
          <w:sz w:val="22"/>
          <w:szCs w:val="20"/>
        </w:rPr>
        <w:t xml:space="preserve">Although if new UCI parameter in Part 1 CSI in order to indicate “zero” value, Alt0 can have a chance to reduce the Part 2 CSI. However, the probability of such event will be very low. </w:t>
      </w:r>
      <w:r w:rsidR="0072671B">
        <w:rPr>
          <w:rFonts w:ascii="Times New Roman" w:eastAsia="바탕" w:hAnsi="Times New Roman" w:cs="Times New Roman"/>
          <w:snapToGrid w:val="0"/>
          <w:kern w:val="0"/>
          <w:sz w:val="22"/>
          <w:szCs w:val="20"/>
        </w:rPr>
        <w:t xml:space="preserve">So, it is not preferable to introduce such new UCI parameter. In Alt1, resulting </w:t>
      </w:r>
      <w:r w:rsidR="00FC10FF">
        <w:rPr>
          <w:rFonts w:ascii="Times New Roman" w:eastAsia="바탕" w:hAnsi="Times New Roman" w:cs="Times New Roman"/>
          <w:snapToGrid w:val="0"/>
          <w:kern w:val="0"/>
          <w:sz w:val="22"/>
          <w:szCs w:val="20"/>
        </w:rPr>
        <w:t>alphabet</w:t>
      </w:r>
      <w:r w:rsidR="0072671B">
        <w:rPr>
          <w:rFonts w:ascii="Times New Roman" w:eastAsia="바탕" w:hAnsi="Times New Roman" w:cs="Times New Roman"/>
          <w:snapToGrid w:val="0"/>
          <w:kern w:val="0"/>
          <w:sz w:val="22"/>
          <w:szCs w:val="20"/>
        </w:rPr>
        <w:t xml:space="preserve"> size can be reduced from 16 to 15, so the UE searching comple</w:t>
      </w:r>
      <w:r w:rsidR="00FC10FF">
        <w:rPr>
          <w:rFonts w:ascii="Times New Roman" w:eastAsia="바탕" w:hAnsi="Times New Roman" w:cs="Times New Roman"/>
          <w:snapToGrid w:val="0"/>
          <w:kern w:val="0"/>
          <w:sz w:val="22"/>
          <w:szCs w:val="20"/>
        </w:rPr>
        <w:t xml:space="preserve">xity can be reduced. In Alt2, zero value </w:t>
      </w:r>
      <w:r w:rsidR="00EB4B05">
        <w:rPr>
          <w:rFonts w:ascii="Times New Roman" w:eastAsia="바탕" w:hAnsi="Times New Roman" w:cs="Times New Roman"/>
          <w:snapToGrid w:val="0"/>
          <w:kern w:val="0"/>
          <w:sz w:val="22"/>
          <w:szCs w:val="20"/>
        </w:rPr>
        <w:t>is</w:t>
      </w:r>
      <w:r w:rsidR="00FC10FF">
        <w:rPr>
          <w:rFonts w:ascii="Times New Roman" w:eastAsia="바탕" w:hAnsi="Times New Roman" w:cs="Times New Roman"/>
          <w:snapToGrid w:val="0"/>
          <w:kern w:val="0"/>
          <w:sz w:val="22"/>
          <w:szCs w:val="20"/>
        </w:rPr>
        <w:t xml:space="preserve"> replace to the new value such as </w:t>
      </w:r>
      <m:oMath>
        <m:sSup>
          <m:sSupPr>
            <m:ctrlPr>
              <w:rPr>
                <w:rFonts w:ascii="Cambria Math" w:hAnsi="Cambria Math" w:cs="Times New Roman"/>
                <w:kern w:val="0"/>
                <w:szCs w:val="20"/>
                <w:lang w:eastAsia="zh-CN"/>
              </w:rPr>
            </m:ctrlPr>
          </m:sSupPr>
          <m:e>
            <m:d>
              <m:dPr>
                <m:ctrlPr>
                  <w:rPr>
                    <w:rFonts w:ascii="Cambria Math" w:hAnsi="Cambria Math" w:cs="Times New Roman"/>
                    <w:kern w:val="0"/>
                    <w:szCs w:val="20"/>
                    <w:lang w:eastAsia="zh-CN"/>
                  </w:rPr>
                </m:ctrlPr>
              </m:dPr>
              <m:e>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sSup>
                      <m:sSupPr>
                        <m:ctrlPr>
                          <w:rPr>
                            <w:rFonts w:ascii="Cambria Math" w:hAnsi="Cambria Math" w:cs="Times New Roman"/>
                            <w:kern w:val="0"/>
                            <w:szCs w:val="20"/>
                            <w:lang w:eastAsia="zh-CN"/>
                          </w:rPr>
                        </m:ctrlPr>
                      </m:sSupPr>
                      <m:e>
                        <m:r>
                          <m:rPr>
                            <m:sty m:val="p"/>
                          </m:rPr>
                          <w:rPr>
                            <w:rFonts w:ascii="Cambria Math" w:hAnsi="Cambria Math" w:cs="Times New Roman"/>
                            <w:kern w:val="0"/>
                            <w:szCs w:val="20"/>
                          </w:rPr>
                          <m:t>2</m:t>
                        </m:r>
                      </m:e>
                      <m:sup>
                        <m:r>
                          <m:rPr>
                            <m:sty m:val="p"/>
                          </m:rPr>
                          <w:rPr>
                            <w:rFonts w:ascii="Cambria Math" w:hAnsi="Cambria Math" w:cs="Times New Roman"/>
                            <w:kern w:val="0"/>
                            <w:szCs w:val="20"/>
                          </w:rPr>
                          <m:t>15</m:t>
                        </m:r>
                      </m:sup>
                    </m:sSup>
                  </m:den>
                </m:f>
              </m:e>
            </m:d>
          </m:e>
          <m:sup>
            <m:f>
              <m:fPr>
                <m:ctrlPr>
                  <w:rPr>
                    <w:rFonts w:ascii="Cambria Math" w:hAnsi="Cambria Math" w:cs="Times New Roman"/>
                    <w:kern w:val="0"/>
                    <w:szCs w:val="20"/>
                    <w:lang w:eastAsia="zh-CN"/>
                  </w:rPr>
                </m:ctrlPr>
              </m:fPr>
              <m:num>
                <m:r>
                  <m:rPr>
                    <m:sty m:val="p"/>
                  </m:rPr>
                  <w:rPr>
                    <w:rFonts w:ascii="Cambria Math" w:hAnsi="Cambria Math" w:cs="Times New Roman"/>
                    <w:kern w:val="0"/>
                    <w:szCs w:val="20"/>
                  </w:rPr>
                  <m:t>1</m:t>
                </m:r>
              </m:num>
              <m:den>
                <m:r>
                  <m:rPr>
                    <m:sty m:val="p"/>
                  </m:rPr>
                  <w:rPr>
                    <w:rFonts w:ascii="Cambria Math" w:hAnsi="Cambria Math" w:cs="Times New Roman"/>
                    <w:kern w:val="0"/>
                    <w:szCs w:val="20"/>
                  </w:rPr>
                  <m:t>4</m:t>
                </m:r>
              </m:den>
            </m:f>
          </m:sup>
        </m:sSup>
      </m:oMath>
      <w:r w:rsidR="00EB4B05">
        <w:rPr>
          <w:rFonts w:ascii="Times New Roman" w:eastAsia="바탕" w:hAnsi="Times New Roman" w:cs="Times New Roman" w:hint="eastAsia"/>
          <w:kern w:val="0"/>
          <w:szCs w:val="20"/>
        </w:rPr>
        <w:t>.</w:t>
      </w:r>
      <w:r w:rsidR="00FC10FF">
        <w:rPr>
          <w:rFonts w:ascii="Times New Roman" w:eastAsia="바탕" w:hAnsi="Times New Roman" w:cs="Times New Roman" w:hint="eastAsia"/>
          <w:kern w:val="0"/>
          <w:szCs w:val="20"/>
        </w:rPr>
        <w:t xml:space="preserve"> </w:t>
      </w:r>
      <w:r w:rsidR="00EB4B05">
        <w:rPr>
          <w:rFonts w:ascii="Times New Roman" w:eastAsia="바탕" w:hAnsi="Times New Roman" w:cs="Times New Roman"/>
          <w:snapToGrid w:val="0"/>
          <w:kern w:val="0"/>
          <w:sz w:val="22"/>
          <w:szCs w:val="20"/>
        </w:rPr>
        <w:t>However, changing one value from uniformly well distributed set does not provide any measurable performance gain as seen in the table</w:t>
      </w:r>
      <w:r w:rsidR="00EE7872">
        <w:rPr>
          <w:rFonts w:ascii="Times New Roman" w:eastAsia="바탕" w:hAnsi="Times New Roman" w:cs="Times New Roman"/>
          <w:snapToGrid w:val="0"/>
          <w:kern w:val="0"/>
          <w:sz w:val="22"/>
          <w:szCs w:val="20"/>
        </w:rPr>
        <w:t xml:space="preserve"> 2</w:t>
      </w:r>
      <w:r w:rsidR="00EB4B05">
        <w:rPr>
          <w:rFonts w:ascii="Times New Roman" w:eastAsia="바탕" w:hAnsi="Times New Roman" w:cs="Times New Roman"/>
          <w:snapToGrid w:val="0"/>
          <w:kern w:val="0"/>
          <w:sz w:val="22"/>
          <w:szCs w:val="20"/>
        </w:rPr>
        <w:t xml:space="preserve"> below.</w:t>
      </w:r>
      <w:r w:rsidR="00D25726">
        <w:rPr>
          <w:rFonts w:ascii="Times New Roman" w:eastAsia="바탕" w:hAnsi="Times New Roman" w:cs="Times New Roman"/>
          <w:snapToGrid w:val="0"/>
          <w:kern w:val="0"/>
          <w:sz w:val="22"/>
          <w:szCs w:val="20"/>
        </w:rPr>
        <w:t xml:space="preserve"> Thus, such minor optimization is not needed. </w:t>
      </w:r>
    </w:p>
    <w:p w14:paraId="42C6A79B" w14:textId="77777777" w:rsidR="00FB3E79" w:rsidRDefault="00FB3E79" w:rsidP="0072671B">
      <w:pPr>
        <w:widowControl/>
        <w:wordWrap/>
        <w:autoSpaceDE/>
        <w:autoSpaceDN/>
        <w:spacing w:after="0" w:line="360" w:lineRule="auto"/>
        <w:ind w:firstLineChars="100" w:firstLine="220"/>
        <w:jc w:val="left"/>
        <w:rPr>
          <w:rFonts w:ascii="Times New Roman" w:eastAsia="바탕" w:hAnsi="Times New Roman" w:cs="Times New Roman"/>
          <w:snapToGrid w:val="0"/>
          <w:kern w:val="0"/>
          <w:sz w:val="22"/>
          <w:szCs w:val="20"/>
        </w:rPr>
      </w:pPr>
    </w:p>
    <w:p w14:paraId="5A18BBD9" w14:textId="77777777" w:rsidR="00D25726" w:rsidRPr="00D25726" w:rsidRDefault="00EB4B05" w:rsidP="00D25726">
      <w:pPr>
        <w:pStyle w:val="ab"/>
        <w:jc w:val="center"/>
      </w:pPr>
      <w:r w:rsidRPr="00525741">
        <w:rPr>
          <w:b/>
          <w:i w:val="0"/>
          <w:color w:val="auto"/>
          <w:sz w:val="20"/>
        </w:rPr>
        <w:t xml:space="preserve">Table </w:t>
      </w:r>
      <w:r>
        <w:rPr>
          <w:b/>
          <w:i w:val="0"/>
          <w:color w:val="auto"/>
          <w:sz w:val="20"/>
        </w:rPr>
        <w:t>2.</w:t>
      </w:r>
      <w:r w:rsidR="00D25726">
        <w:rPr>
          <w:b/>
          <w:i w:val="0"/>
          <w:color w:val="auto"/>
          <w:sz w:val="20"/>
        </w:rPr>
        <w:t xml:space="preserve"> Performance comparison with 16 Tx / 2Rx at medium load (13 SBs)</w:t>
      </w:r>
    </w:p>
    <w:tbl>
      <w:tblPr>
        <w:tblStyle w:val="a7"/>
        <w:tblW w:w="7366" w:type="dxa"/>
        <w:jc w:val="center"/>
        <w:tblLook w:val="04A0" w:firstRow="1" w:lastRow="0" w:firstColumn="1" w:lastColumn="0" w:noHBand="0" w:noVBand="1"/>
      </w:tblPr>
      <w:tblGrid>
        <w:gridCol w:w="1980"/>
        <w:gridCol w:w="1843"/>
        <w:gridCol w:w="1701"/>
        <w:gridCol w:w="1842"/>
      </w:tblGrid>
      <w:tr w:rsidR="00EB4B05" w:rsidRPr="00CC2853" w14:paraId="1657CB9A" w14:textId="77777777" w:rsidTr="006C17D3">
        <w:trPr>
          <w:jc w:val="center"/>
        </w:trPr>
        <w:tc>
          <w:tcPr>
            <w:tcW w:w="1980" w:type="dxa"/>
            <w:shd w:val="clear" w:color="auto" w:fill="99CC00"/>
          </w:tcPr>
          <w:p w14:paraId="01EB6C2C" w14:textId="77777777" w:rsidR="00EB4B05" w:rsidRPr="00CC2853" w:rsidRDefault="008D2C60" w:rsidP="00EB4B05">
            <w:pPr>
              <w:wordWrap/>
              <w:spacing w:line="240" w:lineRule="atLeast"/>
              <w:contextualSpacing/>
              <w:jc w:val="center"/>
              <w:rPr>
                <w:b/>
                <w:szCs w:val="22"/>
              </w:rPr>
            </w:pPr>
            <w:r>
              <w:rPr>
                <w:rFonts w:hint="eastAsia"/>
                <w:b/>
                <w:szCs w:val="22"/>
              </w:rPr>
              <w:t>Parameters</w:t>
            </w:r>
          </w:p>
        </w:tc>
        <w:tc>
          <w:tcPr>
            <w:tcW w:w="1843" w:type="dxa"/>
            <w:shd w:val="clear" w:color="auto" w:fill="99CC00"/>
          </w:tcPr>
          <w:p w14:paraId="3FA17C85" w14:textId="77777777" w:rsidR="00EB4B05" w:rsidRPr="00CC2853" w:rsidRDefault="008D2C60" w:rsidP="00EB4B05">
            <w:pPr>
              <w:wordWrap/>
              <w:spacing w:line="240" w:lineRule="atLeast"/>
              <w:contextualSpacing/>
              <w:jc w:val="center"/>
              <w:rPr>
                <w:b/>
                <w:szCs w:val="22"/>
              </w:rPr>
            </w:pPr>
            <w:r>
              <w:rPr>
                <w:b/>
                <w:szCs w:val="22"/>
              </w:rPr>
              <w:t>Scheme</w:t>
            </w:r>
            <w:r w:rsidR="00EB4B05">
              <w:rPr>
                <w:b/>
                <w:szCs w:val="22"/>
              </w:rPr>
              <w:t xml:space="preserve"> </w:t>
            </w:r>
          </w:p>
        </w:tc>
        <w:tc>
          <w:tcPr>
            <w:tcW w:w="1701" w:type="dxa"/>
            <w:shd w:val="clear" w:color="auto" w:fill="99CC00"/>
          </w:tcPr>
          <w:p w14:paraId="3132DE6D" w14:textId="77777777" w:rsidR="00EB4B05" w:rsidRPr="00CC2853" w:rsidRDefault="008B69BD" w:rsidP="00EB4B05">
            <w:pPr>
              <w:wordWrap/>
              <w:spacing w:line="240" w:lineRule="atLeast"/>
              <w:contextualSpacing/>
              <w:jc w:val="center"/>
              <w:rPr>
                <w:b/>
                <w:szCs w:val="22"/>
              </w:rPr>
            </w:pPr>
            <w:r>
              <w:rPr>
                <w:b/>
                <w:szCs w:val="22"/>
              </w:rPr>
              <w:t>Mean</w:t>
            </w:r>
            <w:r w:rsidR="00EB4B05">
              <w:rPr>
                <w:b/>
                <w:szCs w:val="22"/>
              </w:rPr>
              <w:t xml:space="preserve"> UPT gain</w:t>
            </w:r>
          </w:p>
        </w:tc>
        <w:tc>
          <w:tcPr>
            <w:tcW w:w="1842" w:type="dxa"/>
            <w:shd w:val="clear" w:color="auto" w:fill="99CC00"/>
          </w:tcPr>
          <w:p w14:paraId="078BB97E" w14:textId="77777777" w:rsidR="00EB4B05" w:rsidRPr="00CC2853" w:rsidRDefault="008B69BD" w:rsidP="00EB4B05">
            <w:pPr>
              <w:wordWrap/>
              <w:spacing w:line="240" w:lineRule="atLeast"/>
              <w:contextualSpacing/>
              <w:jc w:val="center"/>
              <w:rPr>
                <w:b/>
                <w:szCs w:val="22"/>
              </w:rPr>
            </w:pPr>
            <w:r>
              <w:rPr>
                <w:b/>
                <w:szCs w:val="22"/>
              </w:rPr>
              <w:t>5%</w:t>
            </w:r>
            <w:r w:rsidR="00EB4B05">
              <w:rPr>
                <w:b/>
                <w:szCs w:val="22"/>
              </w:rPr>
              <w:t xml:space="preserve"> UPT gain</w:t>
            </w:r>
          </w:p>
        </w:tc>
      </w:tr>
      <w:tr w:rsidR="00EB4B05" w:rsidRPr="00832CD7" w14:paraId="53D9E692" w14:textId="77777777" w:rsidTr="008B69BD">
        <w:trPr>
          <w:jc w:val="center"/>
        </w:trPr>
        <w:tc>
          <w:tcPr>
            <w:tcW w:w="1980" w:type="dxa"/>
            <w:vMerge w:val="restart"/>
            <w:vAlign w:val="center"/>
          </w:tcPr>
          <w:p w14:paraId="412A8898" w14:textId="77777777" w:rsidR="00EB4B05" w:rsidRPr="008B69BD" w:rsidRDefault="00EB4B05" w:rsidP="00EB4B05">
            <w:pPr>
              <w:wordWrap/>
              <w:spacing w:line="240" w:lineRule="atLeast"/>
              <w:contextualSpacing/>
              <w:jc w:val="center"/>
              <w:rPr>
                <w:szCs w:val="22"/>
              </w:rPr>
            </w:pPr>
            <m:oMathPara>
              <m:oMath>
                <m:r>
                  <m:rPr>
                    <m:sty m:val="p"/>
                  </m:rPr>
                  <w:rPr>
                    <w:rFonts w:ascii="Cambria Math" w:hAnsi="Cambria Math"/>
                    <w:szCs w:val="22"/>
                  </w:rPr>
                  <m:t>β=</m:t>
                </m:r>
                <m:f>
                  <m:fPr>
                    <m:ctrlPr>
                      <w:rPr>
                        <w:rFonts w:ascii="Cambria Math" w:hAnsi="Cambria Math"/>
                      </w:rPr>
                    </m:ctrlPr>
                  </m:fPr>
                  <m:num>
                    <m:r>
                      <m:rPr>
                        <m:sty m:val="p"/>
                      </m:rPr>
                      <w:rPr>
                        <w:rFonts w:ascii="Cambria Math" w:hAnsi="Cambria Math"/>
                        <w:szCs w:val="22"/>
                      </w:rPr>
                      <m:t>1</m:t>
                    </m:r>
                  </m:num>
                  <m:den>
                    <m:r>
                      <m:rPr>
                        <m:sty m:val="p"/>
                      </m:rPr>
                      <w:rPr>
                        <w:rFonts w:ascii="Cambria Math" w:hAnsi="Cambria Math"/>
                        <w:szCs w:val="22"/>
                      </w:rPr>
                      <m:t>2</m:t>
                    </m:r>
                  </m:den>
                </m:f>
                <m:r>
                  <m:rPr>
                    <m:sty m:val="p"/>
                  </m:rPr>
                  <w:rPr>
                    <w:rFonts w:ascii="Cambria Math" w:hAnsi="Cambria Math"/>
                    <w:szCs w:val="22"/>
                  </w:rPr>
                  <m:t>,M=7, L=4</m:t>
                </m:r>
              </m:oMath>
            </m:oMathPara>
          </w:p>
        </w:tc>
        <w:tc>
          <w:tcPr>
            <w:tcW w:w="1843" w:type="dxa"/>
          </w:tcPr>
          <w:p w14:paraId="17C70B29" w14:textId="77777777" w:rsidR="00EB4B05" w:rsidRPr="00525741" w:rsidRDefault="00EB4B05" w:rsidP="00EB4B05">
            <w:pPr>
              <w:wordWrap/>
              <w:spacing w:line="240" w:lineRule="atLeast"/>
              <w:contextualSpacing/>
              <w:jc w:val="center"/>
              <w:rPr>
                <w:szCs w:val="22"/>
              </w:rPr>
            </w:pPr>
            <w:r>
              <w:rPr>
                <w:szCs w:val="22"/>
              </w:rPr>
              <w:t>Alt 0</w:t>
            </w:r>
          </w:p>
        </w:tc>
        <w:tc>
          <w:tcPr>
            <w:tcW w:w="1701" w:type="dxa"/>
          </w:tcPr>
          <w:p w14:paraId="4A03D280" w14:textId="77777777" w:rsidR="00EB4B05" w:rsidRPr="00EB4B05" w:rsidRDefault="00EB4B05" w:rsidP="00EB4B05">
            <w:pPr>
              <w:wordWrap/>
              <w:spacing w:line="240" w:lineRule="atLeast"/>
              <w:contextualSpacing/>
              <w:jc w:val="center"/>
              <w:rPr>
                <w:szCs w:val="22"/>
              </w:rPr>
            </w:pPr>
            <w:r w:rsidRPr="00EB4B05">
              <w:rPr>
                <w:rFonts w:hint="eastAsia"/>
                <w:szCs w:val="22"/>
              </w:rPr>
              <w:t>-</w:t>
            </w:r>
          </w:p>
        </w:tc>
        <w:tc>
          <w:tcPr>
            <w:tcW w:w="1842" w:type="dxa"/>
          </w:tcPr>
          <w:p w14:paraId="0FAF5198" w14:textId="77777777" w:rsidR="00EB4B05" w:rsidRPr="00EB4B05" w:rsidRDefault="00EB4B05" w:rsidP="00EB4B05">
            <w:pPr>
              <w:wordWrap/>
              <w:spacing w:line="240" w:lineRule="atLeast"/>
              <w:contextualSpacing/>
              <w:jc w:val="center"/>
              <w:rPr>
                <w:szCs w:val="22"/>
              </w:rPr>
            </w:pPr>
            <w:r w:rsidRPr="00EB4B05">
              <w:rPr>
                <w:rFonts w:hint="eastAsia"/>
                <w:szCs w:val="22"/>
              </w:rPr>
              <w:t>-</w:t>
            </w:r>
          </w:p>
        </w:tc>
      </w:tr>
      <w:tr w:rsidR="00EB4B05" w:rsidRPr="00525741" w14:paraId="733F2111" w14:textId="77777777" w:rsidTr="008B69BD">
        <w:trPr>
          <w:jc w:val="center"/>
        </w:trPr>
        <w:tc>
          <w:tcPr>
            <w:tcW w:w="1980" w:type="dxa"/>
            <w:vMerge/>
            <w:vAlign w:val="center"/>
          </w:tcPr>
          <w:p w14:paraId="696F4B46" w14:textId="77777777" w:rsidR="00EB4B05" w:rsidRPr="008B69BD" w:rsidRDefault="00EB4B05" w:rsidP="00EB4B05">
            <w:pPr>
              <w:wordWrap/>
              <w:spacing w:line="240" w:lineRule="atLeast"/>
              <w:contextualSpacing/>
              <w:jc w:val="center"/>
              <w:rPr>
                <w:szCs w:val="22"/>
              </w:rPr>
            </w:pPr>
          </w:p>
        </w:tc>
        <w:tc>
          <w:tcPr>
            <w:tcW w:w="1843" w:type="dxa"/>
          </w:tcPr>
          <w:p w14:paraId="6DA7AD45" w14:textId="77777777" w:rsidR="00EB4B05" w:rsidRPr="00525741" w:rsidRDefault="00EB4B05" w:rsidP="008B69BD">
            <w:pPr>
              <w:wordWrap/>
              <w:spacing w:line="240" w:lineRule="atLeast"/>
              <w:contextualSpacing/>
              <w:jc w:val="center"/>
              <w:rPr>
                <w:szCs w:val="22"/>
              </w:rPr>
            </w:pPr>
            <w:r>
              <w:rPr>
                <w:rFonts w:hint="eastAsia"/>
                <w:szCs w:val="22"/>
              </w:rPr>
              <w:t xml:space="preserve">Alt 2 with </w:t>
            </w:r>
            <m:oMath>
              <m:sSup>
                <m:sSupPr>
                  <m:ctrlPr>
                    <w:rPr>
                      <w:rFonts w:ascii="Cambria Math" w:hAnsi="Cambria Math"/>
                      <w:lang w:eastAsia="zh-CN"/>
                    </w:rPr>
                  </m:ctrlPr>
                </m:sSupPr>
                <m:e>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rPr>
                            <m:t>1</m:t>
                          </m:r>
                        </m:num>
                        <m:den>
                          <m:sSup>
                            <m:sSupPr>
                              <m:ctrlPr>
                                <w:rPr>
                                  <w:rFonts w:ascii="Cambria Math" w:hAnsi="Cambria Math"/>
                                  <w:lang w:eastAsia="zh-CN"/>
                                </w:rPr>
                              </m:ctrlPr>
                            </m:sSupPr>
                            <m:e>
                              <m:r>
                                <m:rPr>
                                  <m:sty m:val="p"/>
                                </m:rPr>
                                <w:rPr>
                                  <w:rFonts w:ascii="Cambria Math" w:hAnsi="Cambria Math"/>
                                </w:rPr>
                                <m:t>2</m:t>
                              </m:r>
                            </m:e>
                            <m:sup>
                              <m:r>
                                <m:rPr>
                                  <m:sty m:val="p"/>
                                </m:rPr>
                                <w:rPr>
                                  <w:rFonts w:ascii="Cambria Math" w:hAnsi="Cambria Math"/>
                                </w:rPr>
                                <m:t>15</m:t>
                              </m:r>
                            </m:sup>
                          </m:sSup>
                        </m:den>
                      </m:f>
                    </m:e>
                  </m:d>
                </m:e>
                <m:sup>
                  <m:f>
                    <m:fPr>
                      <m:ctrlPr>
                        <w:rPr>
                          <w:rFonts w:ascii="Cambria Math" w:hAnsi="Cambria Math"/>
                          <w:lang w:eastAsia="zh-CN"/>
                        </w:rPr>
                      </m:ctrlPr>
                    </m:fPr>
                    <m:num>
                      <m:r>
                        <m:rPr>
                          <m:sty m:val="p"/>
                        </m:rPr>
                        <w:rPr>
                          <w:rFonts w:ascii="Cambria Math" w:hAnsi="Cambria Math"/>
                        </w:rPr>
                        <m:t>1</m:t>
                      </m:r>
                    </m:num>
                    <m:den>
                      <m:r>
                        <m:rPr>
                          <m:sty m:val="p"/>
                        </m:rPr>
                        <w:rPr>
                          <w:rFonts w:ascii="Cambria Math" w:hAnsi="Cambria Math"/>
                        </w:rPr>
                        <m:t>4</m:t>
                      </m:r>
                    </m:den>
                  </m:f>
                </m:sup>
              </m:sSup>
            </m:oMath>
          </w:p>
        </w:tc>
        <w:tc>
          <w:tcPr>
            <w:tcW w:w="1701" w:type="dxa"/>
          </w:tcPr>
          <w:p w14:paraId="54AF1F09" w14:textId="77777777" w:rsidR="00EB4B05" w:rsidRPr="00EB4B05" w:rsidRDefault="00EB4B05" w:rsidP="00EB4B05">
            <w:pPr>
              <w:wordWrap/>
              <w:spacing w:line="240" w:lineRule="atLeast"/>
              <w:contextualSpacing/>
              <w:jc w:val="center"/>
              <w:rPr>
                <w:szCs w:val="22"/>
              </w:rPr>
            </w:pPr>
            <w:r>
              <w:rPr>
                <w:rFonts w:hint="eastAsia"/>
                <w:szCs w:val="22"/>
              </w:rPr>
              <w:t>0.00%</w:t>
            </w:r>
          </w:p>
        </w:tc>
        <w:tc>
          <w:tcPr>
            <w:tcW w:w="1842" w:type="dxa"/>
          </w:tcPr>
          <w:p w14:paraId="5D46768F" w14:textId="77777777" w:rsidR="00EB4B05" w:rsidRPr="00EB4B05" w:rsidRDefault="008B69BD" w:rsidP="00EB4B05">
            <w:pPr>
              <w:wordWrap/>
              <w:spacing w:line="240" w:lineRule="atLeast"/>
              <w:contextualSpacing/>
              <w:jc w:val="center"/>
              <w:rPr>
                <w:szCs w:val="22"/>
              </w:rPr>
            </w:pPr>
            <w:r>
              <w:rPr>
                <w:rFonts w:hint="eastAsia"/>
                <w:szCs w:val="22"/>
              </w:rPr>
              <w:t>-0.1</w:t>
            </w:r>
            <w:r>
              <w:rPr>
                <w:szCs w:val="22"/>
              </w:rPr>
              <w:t>0</w:t>
            </w:r>
            <w:r>
              <w:rPr>
                <w:rFonts w:hint="eastAsia"/>
                <w:szCs w:val="22"/>
              </w:rPr>
              <w:t>%</w:t>
            </w:r>
          </w:p>
        </w:tc>
      </w:tr>
      <w:tr w:rsidR="00EB4B05" w:rsidRPr="00525741" w14:paraId="1A05E1DA" w14:textId="77777777" w:rsidTr="008B69BD">
        <w:trPr>
          <w:jc w:val="center"/>
        </w:trPr>
        <w:tc>
          <w:tcPr>
            <w:tcW w:w="1980" w:type="dxa"/>
            <w:vMerge/>
            <w:vAlign w:val="center"/>
          </w:tcPr>
          <w:p w14:paraId="57E47033" w14:textId="77777777" w:rsidR="00EB4B05" w:rsidRPr="008B69BD" w:rsidRDefault="00EB4B05" w:rsidP="00EB4B05">
            <w:pPr>
              <w:wordWrap/>
              <w:spacing w:line="240" w:lineRule="atLeast"/>
              <w:contextualSpacing/>
              <w:jc w:val="center"/>
              <w:rPr>
                <w:szCs w:val="22"/>
              </w:rPr>
            </w:pPr>
          </w:p>
        </w:tc>
        <w:tc>
          <w:tcPr>
            <w:tcW w:w="1843" w:type="dxa"/>
          </w:tcPr>
          <w:p w14:paraId="71B14B70" w14:textId="77777777" w:rsidR="00EB4B05" w:rsidRPr="00525741" w:rsidRDefault="00EB4B05" w:rsidP="008B69BD">
            <w:pPr>
              <w:wordWrap/>
              <w:spacing w:line="240" w:lineRule="atLeast"/>
              <w:contextualSpacing/>
              <w:jc w:val="center"/>
              <w:rPr>
                <w:szCs w:val="22"/>
              </w:rPr>
            </w:pPr>
            <w:r>
              <w:rPr>
                <w:rFonts w:hint="eastAsia"/>
                <w:szCs w:val="22"/>
              </w:rPr>
              <w:t xml:space="preserve">Alt 2 with </w:t>
            </w:r>
            <m:oMath>
              <m:sSup>
                <m:sSupPr>
                  <m:ctrlPr>
                    <w:rPr>
                      <w:rFonts w:ascii="Cambria Math" w:hAnsi="Cambria Math"/>
                      <w:lang w:eastAsia="zh-CN"/>
                    </w:rPr>
                  </m:ctrlPr>
                </m:sSupPr>
                <m:e>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rPr>
                            <m:t>1</m:t>
                          </m:r>
                        </m:num>
                        <m:den>
                          <m:sSup>
                            <m:sSupPr>
                              <m:ctrlPr>
                                <w:rPr>
                                  <w:rFonts w:ascii="Cambria Math" w:hAnsi="Cambria Math"/>
                                  <w:lang w:eastAsia="zh-CN"/>
                                </w:rPr>
                              </m:ctrlPr>
                            </m:sSupPr>
                            <m:e>
                              <m:r>
                                <m:rPr>
                                  <m:sty m:val="p"/>
                                </m:rPr>
                                <w:rPr>
                                  <w:rFonts w:ascii="Cambria Math" w:hAnsi="Cambria Math"/>
                                </w:rPr>
                                <m:t>2</m:t>
                              </m:r>
                            </m:e>
                            <m:sup>
                              <m:r>
                                <w:rPr>
                                  <w:rFonts w:ascii="Cambria Math" w:hAnsi="Cambria Math"/>
                                  <w:lang w:eastAsia="zh-CN"/>
                                </w:rPr>
                                <m:t>1</m:t>
                              </m:r>
                            </m:sup>
                          </m:sSup>
                        </m:den>
                      </m:f>
                    </m:e>
                  </m:d>
                </m:e>
                <m:sup>
                  <m:f>
                    <m:fPr>
                      <m:ctrlPr>
                        <w:rPr>
                          <w:rFonts w:ascii="Cambria Math" w:hAnsi="Cambria Math"/>
                          <w:lang w:eastAsia="zh-CN"/>
                        </w:rPr>
                      </m:ctrlPr>
                    </m:fPr>
                    <m:num>
                      <m:r>
                        <m:rPr>
                          <m:sty m:val="p"/>
                        </m:rPr>
                        <w:rPr>
                          <w:rFonts w:ascii="Cambria Math" w:hAnsi="Cambria Math"/>
                        </w:rPr>
                        <m:t>1</m:t>
                      </m:r>
                    </m:num>
                    <m:den>
                      <m:r>
                        <w:rPr>
                          <w:rFonts w:ascii="Cambria Math" w:hAnsi="Cambria Math"/>
                          <w:lang w:eastAsia="zh-CN"/>
                        </w:rPr>
                        <m:t>8</m:t>
                      </m:r>
                    </m:den>
                  </m:f>
                </m:sup>
              </m:sSup>
            </m:oMath>
          </w:p>
        </w:tc>
        <w:tc>
          <w:tcPr>
            <w:tcW w:w="1701" w:type="dxa"/>
          </w:tcPr>
          <w:p w14:paraId="39A7EBA4" w14:textId="77777777" w:rsidR="00EB4B05" w:rsidRPr="00EB4B05" w:rsidRDefault="00EB4B05" w:rsidP="00EB4B05">
            <w:pPr>
              <w:wordWrap/>
              <w:spacing w:line="240" w:lineRule="atLeast"/>
              <w:contextualSpacing/>
              <w:jc w:val="center"/>
              <w:rPr>
                <w:szCs w:val="22"/>
              </w:rPr>
            </w:pPr>
            <w:r>
              <w:rPr>
                <w:rFonts w:hint="eastAsia"/>
                <w:szCs w:val="22"/>
              </w:rPr>
              <w:t>0.07</w:t>
            </w:r>
            <w:r>
              <w:rPr>
                <w:szCs w:val="22"/>
              </w:rPr>
              <w:t>%</w:t>
            </w:r>
          </w:p>
        </w:tc>
        <w:tc>
          <w:tcPr>
            <w:tcW w:w="1842" w:type="dxa"/>
          </w:tcPr>
          <w:p w14:paraId="7A07D867" w14:textId="77777777" w:rsidR="00EB4B05" w:rsidRPr="00EB4B05" w:rsidRDefault="008B69BD" w:rsidP="008B69BD">
            <w:pPr>
              <w:wordWrap/>
              <w:spacing w:line="240" w:lineRule="atLeast"/>
              <w:contextualSpacing/>
              <w:jc w:val="center"/>
              <w:rPr>
                <w:szCs w:val="22"/>
              </w:rPr>
            </w:pPr>
            <w:r>
              <w:rPr>
                <w:rFonts w:hint="eastAsia"/>
                <w:szCs w:val="22"/>
              </w:rPr>
              <w:t>0.</w:t>
            </w:r>
            <w:r>
              <w:rPr>
                <w:szCs w:val="22"/>
              </w:rPr>
              <w:t>00</w:t>
            </w:r>
            <w:r>
              <w:rPr>
                <w:rFonts w:hint="eastAsia"/>
                <w:szCs w:val="22"/>
              </w:rPr>
              <w:t>%</w:t>
            </w:r>
          </w:p>
        </w:tc>
      </w:tr>
      <w:tr w:rsidR="00EB4B05" w:rsidRPr="00832CD7" w14:paraId="3B0A89EE" w14:textId="77777777" w:rsidTr="008B69BD">
        <w:tblPrEx>
          <w:jc w:val="left"/>
        </w:tblPrEx>
        <w:tc>
          <w:tcPr>
            <w:tcW w:w="1980" w:type="dxa"/>
            <w:vMerge w:val="restart"/>
            <w:vAlign w:val="center"/>
          </w:tcPr>
          <w:p w14:paraId="6EB63A8A" w14:textId="77777777" w:rsidR="00EB4B05" w:rsidRPr="008B69BD" w:rsidRDefault="00EB4B05" w:rsidP="00EB4B05">
            <w:pPr>
              <w:wordWrap/>
              <w:spacing w:line="240" w:lineRule="atLeast"/>
              <w:contextualSpacing/>
              <w:jc w:val="center"/>
              <w:rPr>
                <w:szCs w:val="22"/>
              </w:rPr>
            </w:pPr>
            <m:oMathPara>
              <m:oMath>
                <m:r>
                  <m:rPr>
                    <m:sty m:val="p"/>
                  </m:rPr>
                  <w:rPr>
                    <w:rFonts w:ascii="Cambria Math" w:hAnsi="Cambria Math"/>
                    <w:szCs w:val="22"/>
                  </w:rPr>
                  <m:t>β=</m:t>
                </m:r>
                <m:f>
                  <m:fPr>
                    <m:ctrlPr>
                      <w:rPr>
                        <w:rFonts w:ascii="Cambria Math" w:hAnsi="Cambria Math"/>
                      </w:rPr>
                    </m:ctrlPr>
                  </m:fPr>
                  <m:num>
                    <m:r>
                      <m:rPr>
                        <m:sty m:val="p"/>
                      </m:rPr>
                      <w:rPr>
                        <w:rFonts w:ascii="Cambria Math" w:hAnsi="Cambria Math"/>
                        <w:szCs w:val="22"/>
                      </w:rPr>
                      <m:t>1</m:t>
                    </m:r>
                  </m:num>
                  <m:den>
                    <m:r>
                      <m:rPr>
                        <m:sty m:val="p"/>
                      </m:rPr>
                      <w:rPr>
                        <w:rFonts w:ascii="Cambria Math" w:hAnsi="Cambria Math"/>
                        <w:szCs w:val="22"/>
                      </w:rPr>
                      <m:t>2</m:t>
                    </m:r>
                  </m:den>
                </m:f>
                <m:r>
                  <m:rPr>
                    <m:sty m:val="p"/>
                  </m:rPr>
                  <w:rPr>
                    <w:rFonts w:ascii="Cambria Math" w:hAnsi="Cambria Math"/>
                    <w:szCs w:val="22"/>
                  </w:rPr>
                  <m:t>,M=4, L=4</m:t>
                </m:r>
              </m:oMath>
            </m:oMathPara>
          </w:p>
        </w:tc>
        <w:tc>
          <w:tcPr>
            <w:tcW w:w="1843" w:type="dxa"/>
          </w:tcPr>
          <w:p w14:paraId="5FF0B1DF" w14:textId="77777777" w:rsidR="00EB4B05" w:rsidRPr="00525741" w:rsidRDefault="00EB4B05" w:rsidP="00EB4B05">
            <w:pPr>
              <w:wordWrap/>
              <w:spacing w:line="240" w:lineRule="atLeast"/>
              <w:contextualSpacing/>
              <w:jc w:val="center"/>
              <w:rPr>
                <w:szCs w:val="22"/>
              </w:rPr>
            </w:pPr>
            <w:r>
              <w:rPr>
                <w:szCs w:val="22"/>
              </w:rPr>
              <w:t>Alt 0</w:t>
            </w:r>
          </w:p>
        </w:tc>
        <w:tc>
          <w:tcPr>
            <w:tcW w:w="1701" w:type="dxa"/>
          </w:tcPr>
          <w:p w14:paraId="2FE4AE06" w14:textId="77777777" w:rsidR="00EB4B05" w:rsidRPr="00EB4B05" w:rsidRDefault="00EB4B05" w:rsidP="00EB4B05">
            <w:pPr>
              <w:wordWrap/>
              <w:spacing w:line="240" w:lineRule="atLeast"/>
              <w:contextualSpacing/>
              <w:jc w:val="center"/>
              <w:rPr>
                <w:szCs w:val="22"/>
              </w:rPr>
            </w:pPr>
            <w:r w:rsidRPr="00EB4B05">
              <w:rPr>
                <w:rFonts w:hint="eastAsia"/>
                <w:szCs w:val="22"/>
              </w:rPr>
              <w:t>-</w:t>
            </w:r>
          </w:p>
        </w:tc>
        <w:tc>
          <w:tcPr>
            <w:tcW w:w="1842" w:type="dxa"/>
          </w:tcPr>
          <w:p w14:paraId="72F4F93D" w14:textId="77777777" w:rsidR="00EB4B05" w:rsidRPr="00EB4B05" w:rsidRDefault="00EB4B05" w:rsidP="00EB4B05">
            <w:pPr>
              <w:wordWrap/>
              <w:spacing w:line="240" w:lineRule="atLeast"/>
              <w:contextualSpacing/>
              <w:jc w:val="center"/>
              <w:rPr>
                <w:szCs w:val="22"/>
              </w:rPr>
            </w:pPr>
            <w:r w:rsidRPr="00EB4B05">
              <w:rPr>
                <w:rFonts w:hint="eastAsia"/>
                <w:szCs w:val="22"/>
              </w:rPr>
              <w:t>-</w:t>
            </w:r>
          </w:p>
        </w:tc>
      </w:tr>
      <w:tr w:rsidR="00EB4B05" w:rsidRPr="00525741" w14:paraId="6D593CBE" w14:textId="77777777" w:rsidTr="008B69BD">
        <w:tblPrEx>
          <w:jc w:val="left"/>
        </w:tblPrEx>
        <w:tc>
          <w:tcPr>
            <w:tcW w:w="1980" w:type="dxa"/>
            <w:vMerge/>
          </w:tcPr>
          <w:p w14:paraId="1E5A312D" w14:textId="77777777" w:rsidR="00EB4B05" w:rsidRPr="00525741" w:rsidRDefault="00EB4B05" w:rsidP="00EB4B05">
            <w:pPr>
              <w:wordWrap/>
              <w:spacing w:line="240" w:lineRule="atLeast"/>
              <w:contextualSpacing/>
              <w:jc w:val="center"/>
              <w:rPr>
                <w:szCs w:val="22"/>
              </w:rPr>
            </w:pPr>
          </w:p>
        </w:tc>
        <w:tc>
          <w:tcPr>
            <w:tcW w:w="1843" w:type="dxa"/>
          </w:tcPr>
          <w:p w14:paraId="051D4A4B" w14:textId="77777777" w:rsidR="00EB4B05" w:rsidRPr="00525741" w:rsidRDefault="00EB4B05" w:rsidP="008B69BD">
            <w:pPr>
              <w:wordWrap/>
              <w:spacing w:line="240" w:lineRule="atLeast"/>
              <w:contextualSpacing/>
              <w:jc w:val="center"/>
              <w:rPr>
                <w:szCs w:val="22"/>
              </w:rPr>
            </w:pPr>
            <w:r>
              <w:rPr>
                <w:rFonts w:hint="eastAsia"/>
                <w:szCs w:val="22"/>
              </w:rPr>
              <w:t xml:space="preserve">Alt 2 with </w:t>
            </w:r>
            <m:oMath>
              <m:sSup>
                <m:sSupPr>
                  <m:ctrlPr>
                    <w:rPr>
                      <w:rFonts w:ascii="Cambria Math" w:hAnsi="Cambria Math"/>
                      <w:lang w:eastAsia="zh-CN"/>
                    </w:rPr>
                  </m:ctrlPr>
                </m:sSupPr>
                <m:e>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rPr>
                            <m:t>1</m:t>
                          </m:r>
                        </m:num>
                        <m:den>
                          <m:sSup>
                            <m:sSupPr>
                              <m:ctrlPr>
                                <w:rPr>
                                  <w:rFonts w:ascii="Cambria Math" w:hAnsi="Cambria Math"/>
                                  <w:lang w:eastAsia="zh-CN"/>
                                </w:rPr>
                              </m:ctrlPr>
                            </m:sSupPr>
                            <m:e>
                              <m:r>
                                <m:rPr>
                                  <m:sty m:val="p"/>
                                </m:rPr>
                                <w:rPr>
                                  <w:rFonts w:ascii="Cambria Math" w:hAnsi="Cambria Math"/>
                                </w:rPr>
                                <m:t>2</m:t>
                              </m:r>
                            </m:e>
                            <m:sup>
                              <m:r>
                                <m:rPr>
                                  <m:sty m:val="p"/>
                                </m:rPr>
                                <w:rPr>
                                  <w:rFonts w:ascii="Cambria Math" w:hAnsi="Cambria Math"/>
                                </w:rPr>
                                <m:t>15</m:t>
                              </m:r>
                            </m:sup>
                          </m:sSup>
                        </m:den>
                      </m:f>
                    </m:e>
                  </m:d>
                </m:e>
                <m:sup>
                  <m:f>
                    <m:fPr>
                      <m:ctrlPr>
                        <w:rPr>
                          <w:rFonts w:ascii="Cambria Math" w:hAnsi="Cambria Math"/>
                          <w:lang w:eastAsia="zh-CN"/>
                        </w:rPr>
                      </m:ctrlPr>
                    </m:fPr>
                    <m:num>
                      <m:r>
                        <m:rPr>
                          <m:sty m:val="p"/>
                        </m:rPr>
                        <w:rPr>
                          <w:rFonts w:ascii="Cambria Math" w:hAnsi="Cambria Math"/>
                        </w:rPr>
                        <m:t>1</m:t>
                      </m:r>
                    </m:num>
                    <m:den>
                      <m:r>
                        <m:rPr>
                          <m:sty m:val="p"/>
                        </m:rPr>
                        <w:rPr>
                          <w:rFonts w:ascii="Cambria Math" w:hAnsi="Cambria Math"/>
                        </w:rPr>
                        <m:t>4</m:t>
                      </m:r>
                    </m:den>
                  </m:f>
                </m:sup>
              </m:sSup>
            </m:oMath>
          </w:p>
        </w:tc>
        <w:tc>
          <w:tcPr>
            <w:tcW w:w="1701" w:type="dxa"/>
          </w:tcPr>
          <w:p w14:paraId="4FB7C289" w14:textId="77777777" w:rsidR="00EB4B05" w:rsidRPr="00EB4B05" w:rsidRDefault="00EB4B05" w:rsidP="00EB4B05">
            <w:pPr>
              <w:wordWrap/>
              <w:spacing w:line="240" w:lineRule="atLeast"/>
              <w:contextualSpacing/>
              <w:jc w:val="center"/>
              <w:rPr>
                <w:szCs w:val="22"/>
              </w:rPr>
            </w:pPr>
            <w:r>
              <w:rPr>
                <w:rFonts w:hint="eastAsia"/>
                <w:szCs w:val="22"/>
              </w:rPr>
              <w:t>0.0</w:t>
            </w:r>
            <w:r>
              <w:rPr>
                <w:szCs w:val="22"/>
              </w:rPr>
              <w:t>6</w:t>
            </w:r>
            <w:r>
              <w:rPr>
                <w:rFonts w:hint="eastAsia"/>
                <w:szCs w:val="22"/>
              </w:rPr>
              <w:t>%</w:t>
            </w:r>
          </w:p>
        </w:tc>
        <w:tc>
          <w:tcPr>
            <w:tcW w:w="1842" w:type="dxa"/>
          </w:tcPr>
          <w:p w14:paraId="57AEF0D0" w14:textId="77777777" w:rsidR="00EB4B05" w:rsidRPr="00EB4B05" w:rsidRDefault="00EE7872" w:rsidP="00EB4B05">
            <w:pPr>
              <w:wordWrap/>
              <w:spacing w:line="240" w:lineRule="atLeast"/>
              <w:contextualSpacing/>
              <w:jc w:val="center"/>
              <w:rPr>
                <w:szCs w:val="22"/>
              </w:rPr>
            </w:pPr>
            <w:r>
              <w:rPr>
                <w:rFonts w:hint="eastAsia"/>
                <w:szCs w:val="22"/>
              </w:rPr>
              <w:t>0.01%</w:t>
            </w:r>
          </w:p>
        </w:tc>
      </w:tr>
      <w:tr w:rsidR="00EB4B05" w:rsidRPr="00525741" w14:paraId="4651A631" w14:textId="77777777" w:rsidTr="008B69BD">
        <w:tblPrEx>
          <w:jc w:val="left"/>
        </w:tblPrEx>
        <w:tc>
          <w:tcPr>
            <w:tcW w:w="1980" w:type="dxa"/>
            <w:vMerge/>
          </w:tcPr>
          <w:p w14:paraId="137C356B" w14:textId="77777777" w:rsidR="00EB4B05" w:rsidRPr="00525741" w:rsidRDefault="00EB4B05" w:rsidP="00EB4B05">
            <w:pPr>
              <w:wordWrap/>
              <w:spacing w:line="240" w:lineRule="atLeast"/>
              <w:contextualSpacing/>
              <w:jc w:val="center"/>
              <w:rPr>
                <w:szCs w:val="22"/>
              </w:rPr>
            </w:pPr>
          </w:p>
        </w:tc>
        <w:tc>
          <w:tcPr>
            <w:tcW w:w="1843" w:type="dxa"/>
          </w:tcPr>
          <w:p w14:paraId="1F1A0F08" w14:textId="77777777" w:rsidR="00EB4B05" w:rsidRPr="00525741" w:rsidRDefault="00EB4B05" w:rsidP="008B69BD">
            <w:pPr>
              <w:wordWrap/>
              <w:spacing w:line="240" w:lineRule="atLeast"/>
              <w:contextualSpacing/>
              <w:jc w:val="center"/>
              <w:rPr>
                <w:szCs w:val="22"/>
              </w:rPr>
            </w:pPr>
            <w:r>
              <w:rPr>
                <w:rFonts w:hint="eastAsia"/>
                <w:szCs w:val="22"/>
              </w:rPr>
              <w:t xml:space="preserve">Alt 2 with </w:t>
            </w:r>
            <m:oMath>
              <m:sSup>
                <m:sSupPr>
                  <m:ctrlPr>
                    <w:rPr>
                      <w:rFonts w:ascii="Cambria Math" w:hAnsi="Cambria Math"/>
                      <w:lang w:eastAsia="zh-CN"/>
                    </w:rPr>
                  </m:ctrlPr>
                </m:sSupPr>
                <m:e>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rPr>
                            <m:t>1</m:t>
                          </m:r>
                        </m:num>
                        <m:den>
                          <m:sSup>
                            <m:sSupPr>
                              <m:ctrlPr>
                                <w:rPr>
                                  <w:rFonts w:ascii="Cambria Math" w:hAnsi="Cambria Math"/>
                                  <w:lang w:eastAsia="zh-CN"/>
                                </w:rPr>
                              </m:ctrlPr>
                            </m:sSupPr>
                            <m:e>
                              <m:r>
                                <m:rPr>
                                  <m:sty m:val="p"/>
                                </m:rPr>
                                <w:rPr>
                                  <w:rFonts w:ascii="Cambria Math" w:hAnsi="Cambria Math"/>
                                </w:rPr>
                                <m:t>2</m:t>
                              </m:r>
                            </m:e>
                            <m:sup>
                              <m:r>
                                <w:rPr>
                                  <w:rFonts w:ascii="Cambria Math" w:hAnsi="Cambria Math"/>
                                  <w:lang w:eastAsia="zh-CN"/>
                                </w:rPr>
                                <m:t>1</m:t>
                              </m:r>
                            </m:sup>
                          </m:sSup>
                        </m:den>
                      </m:f>
                    </m:e>
                  </m:d>
                </m:e>
                <m:sup>
                  <m:f>
                    <m:fPr>
                      <m:ctrlPr>
                        <w:rPr>
                          <w:rFonts w:ascii="Cambria Math" w:hAnsi="Cambria Math"/>
                          <w:lang w:eastAsia="zh-CN"/>
                        </w:rPr>
                      </m:ctrlPr>
                    </m:fPr>
                    <m:num>
                      <m:r>
                        <m:rPr>
                          <m:sty m:val="p"/>
                        </m:rPr>
                        <w:rPr>
                          <w:rFonts w:ascii="Cambria Math" w:hAnsi="Cambria Math"/>
                        </w:rPr>
                        <m:t>1</m:t>
                      </m:r>
                    </m:num>
                    <m:den>
                      <m:r>
                        <w:rPr>
                          <w:rFonts w:ascii="Cambria Math" w:hAnsi="Cambria Math"/>
                          <w:lang w:eastAsia="zh-CN"/>
                        </w:rPr>
                        <m:t>8</m:t>
                      </m:r>
                    </m:den>
                  </m:f>
                </m:sup>
              </m:sSup>
            </m:oMath>
          </w:p>
        </w:tc>
        <w:tc>
          <w:tcPr>
            <w:tcW w:w="1701" w:type="dxa"/>
          </w:tcPr>
          <w:p w14:paraId="45BF727C" w14:textId="77777777" w:rsidR="00EB4B05" w:rsidRPr="00EB4B05" w:rsidRDefault="00EB4B05" w:rsidP="00EB4B05">
            <w:pPr>
              <w:wordWrap/>
              <w:spacing w:line="240" w:lineRule="atLeast"/>
              <w:contextualSpacing/>
              <w:jc w:val="center"/>
              <w:rPr>
                <w:szCs w:val="22"/>
              </w:rPr>
            </w:pPr>
            <w:r>
              <w:rPr>
                <w:rFonts w:hint="eastAsia"/>
                <w:szCs w:val="22"/>
              </w:rPr>
              <w:t>0.07%</w:t>
            </w:r>
          </w:p>
        </w:tc>
        <w:tc>
          <w:tcPr>
            <w:tcW w:w="1842" w:type="dxa"/>
          </w:tcPr>
          <w:p w14:paraId="5C97CAF3" w14:textId="77777777" w:rsidR="00EB4B05" w:rsidRPr="00EB4B05" w:rsidRDefault="00EE7872" w:rsidP="00EE7872">
            <w:pPr>
              <w:wordWrap/>
              <w:spacing w:line="240" w:lineRule="atLeast"/>
              <w:contextualSpacing/>
              <w:jc w:val="center"/>
              <w:rPr>
                <w:szCs w:val="22"/>
              </w:rPr>
            </w:pPr>
            <w:r>
              <w:rPr>
                <w:rFonts w:hint="eastAsia"/>
                <w:szCs w:val="22"/>
              </w:rPr>
              <w:t>0.00</w:t>
            </w:r>
            <w:r>
              <w:rPr>
                <w:szCs w:val="22"/>
              </w:rPr>
              <w:t>%</w:t>
            </w:r>
          </w:p>
        </w:tc>
      </w:tr>
    </w:tbl>
    <w:p w14:paraId="45617E71" w14:textId="77777777" w:rsidR="00EB4B05" w:rsidRDefault="00EB4B05" w:rsidP="00EB4B05">
      <w:pPr>
        <w:widowControl/>
        <w:wordWrap/>
        <w:autoSpaceDE/>
        <w:autoSpaceDN/>
        <w:spacing w:after="0" w:line="360" w:lineRule="auto"/>
        <w:jc w:val="left"/>
        <w:rPr>
          <w:rFonts w:ascii="Times New Roman" w:eastAsia="바탕" w:hAnsi="Times New Roman" w:cs="Times New Roman"/>
          <w:snapToGrid w:val="0"/>
          <w:kern w:val="0"/>
          <w:sz w:val="22"/>
          <w:szCs w:val="20"/>
        </w:rPr>
      </w:pPr>
    </w:p>
    <w:p w14:paraId="483C8A52" w14:textId="77777777" w:rsidR="00EB4B05" w:rsidRPr="00FA0C4B" w:rsidRDefault="00EB4B05" w:rsidP="00EB4B05">
      <w:pPr>
        <w:widowControl/>
        <w:wordWrap/>
        <w:autoSpaceDE/>
        <w:autoSpaceDN/>
        <w:spacing w:after="0" w:line="360" w:lineRule="auto"/>
        <w:jc w:val="left"/>
        <w:rPr>
          <w:rFonts w:ascii="Times New Roman" w:eastAsia="바탕" w:hAnsi="Times New Roman" w:cs="Times New Roman"/>
          <w:b/>
          <w:snapToGrid w:val="0"/>
          <w:kern w:val="0"/>
          <w:sz w:val="22"/>
          <w:szCs w:val="20"/>
          <w:lang w:val="en-GB"/>
        </w:rPr>
      </w:pPr>
      <w:r w:rsidRPr="00FA0C4B">
        <w:rPr>
          <w:rFonts w:ascii="Times New Roman" w:eastAsia="바탕" w:hAnsi="Times New Roman" w:cs="Times New Roman" w:hint="eastAsia"/>
          <w:b/>
          <w:snapToGrid w:val="0"/>
          <w:kern w:val="0"/>
          <w:sz w:val="22"/>
          <w:szCs w:val="20"/>
          <w:lang w:val="en-GB"/>
        </w:rPr>
        <w:t>Observation</w:t>
      </w:r>
      <w:r w:rsidR="00FA0C4B">
        <w:rPr>
          <w:rFonts w:ascii="Times New Roman" w:eastAsia="바탕" w:hAnsi="Times New Roman" w:cs="Times New Roman"/>
          <w:b/>
          <w:snapToGrid w:val="0"/>
          <w:kern w:val="0"/>
          <w:sz w:val="22"/>
          <w:szCs w:val="20"/>
          <w:lang w:val="en-GB"/>
        </w:rPr>
        <w:t xml:space="preserve"> </w:t>
      </w:r>
      <w:r w:rsidR="00FA0C4B" w:rsidRPr="00FA0C4B">
        <w:rPr>
          <w:rFonts w:ascii="Times New Roman" w:eastAsia="바탕" w:hAnsi="Times New Roman" w:cs="Times New Roman"/>
          <w:b/>
          <w:snapToGrid w:val="0"/>
          <w:kern w:val="0"/>
          <w:sz w:val="22"/>
          <w:szCs w:val="20"/>
          <w:lang w:val="en-GB"/>
        </w:rPr>
        <w:t>4</w:t>
      </w:r>
      <w:r w:rsidRPr="00FA0C4B">
        <w:rPr>
          <w:rFonts w:ascii="Times New Roman" w:eastAsia="바탕" w:hAnsi="Times New Roman" w:cs="Times New Roman" w:hint="eastAsia"/>
          <w:b/>
          <w:snapToGrid w:val="0"/>
          <w:kern w:val="0"/>
          <w:sz w:val="22"/>
          <w:szCs w:val="20"/>
          <w:lang w:val="en-GB"/>
        </w:rPr>
        <w:t>:</w:t>
      </w:r>
      <w:r w:rsidR="00D25726" w:rsidRPr="00FA0C4B">
        <w:rPr>
          <w:rFonts w:ascii="Times New Roman" w:eastAsia="바탕" w:hAnsi="Times New Roman" w:cs="Times New Roman"/>
          <w:b/>
          <w:snapToGrid w:val="0"/>
          <w:kern w:val="0"/>
          <w:sz w:val="22"/>
          <w:szCs w:val="20"/>
          <w:lang w:val="en-GB"/>
        </w:rPr>
        <w:t xml:space="preserve"> Alt2 provides </w:t>
      </w:r>
      <w:r w:rsidR="006C17D3" w:rsidRPr="00FA0C4B">
        <w:rPr>
          <w:rFonts w:ascii="Times New Roman" w:eastAsia="바탕" w:hAnsi="Times New Roman" w:cs="Times New Roman"/>
          <w:b/>
          <w:snapToGrid w:val="0"/>
          <w:kern w:val="0"/>
          <w:sz w:val="22"/>
          <w:szCs w:val="20"/>
          <w:lang w:val="en-GB"/>
        </w:rPr>
        <w:t>minor</w:t>
      </w:r>
      <w:r w:rsidR="00D25726" w:rsidRPr="00FA0C4B">
        <w:rPr>
          <w:rFonts w:ascii="Times New Roman" w:eastAsia="바탕" w:hAnsi="Times New Roman" w:cs="Times New Roman"/>
          <w:b/>
          <w:snapToGrid w:val="0"/>
          <w:kern w:val="0"/>
          <w:sz w:val="22"/>
          <w:szCs w:val="20"/>
          <w:lang w:val="en-GB"/>
        </w:rPr>
        <w:t xml:space="preserve"> performance gain in terms of mean and 5% UPT. </w:t>
      </w:r>
    </w:p>
    <w:p w14:paraId="55933A63" w14:textId="16AE89D8" w:rsidR="0072671B" w:rsidRDefault="0072671B" w:rsidP="0072671B">
      <w:pPr>
        <w:pStyle w:val="LGTdoc1"/>
        <w:spacing w:beforeLines="0" w:before="0" w:after="0" w:afterAutospacing="0" w:line="360" w:lineRule="auto"/>
        <w:rPr>
          <w:sz w:val="22"/>
        </w:rPr>
      </w:pPr>
      <w:r w:rsidRPr="00FA0C4B">
        <w:rPr>
          <w:sz w:val="22"/>
        </w:rPr>
        <w:t>Proposal</w:t>
      </w:r>
      <w:r w:rsidR="00FA0C4B">
        <w:rPr>
          <w:sz w:val="22"/>
        </w:rPr>
        <w:t xml:space="preserve"> </w:t>
      </w:r>
      <w:r w:rsidR="00330104">
        <w:rPr>
          <w:sz w:val="22"/>
        </w:rPr>
        <w:t>5</w:t>
      </w:r>
      <w:r w:rsidRPr="00FA0C4B">
        <w:rPr>
          <w:sz w:val="22"/>
        </w:rPr>
        <w:t>. Support</w:t>
      </w:r>
      <w:r>
        <w:rPr>
          <w:sz w:val="22"/>
        </w:rPr>
        <w:t xml:space="preserve"> Alt0 (keep zero) or Alt 1 (zero value is replaced to “reserved”) for </w:t>
      </w:r>
      <w:r w:rsidRPr="0072671B">
        <w:rPr>
          <w:sz w:val="22"/>
        </w:rPr>
        <w:t xml:space="preserve">reference amplitude alphabet </w:t>
      </w:r>
      <w:r>
        <w:rPr>
          <w:sz w:val="22"/>
        </w:rPr>
        <w:t xml:space="preserve">in Rel-16 Type II CSI. </w:t>
      </w:r>
    </w:p>
    <w:p w14:paraId="0C33D690" w14:textId="77777777" w:rsidR="00F31BE9" w:rsidRDefault="00F31BE9" w:rsidP="00CA5B80">
      <w:pPr>
        <w:pStyle w:val="LGTdoc1"/>
        <w:spacing w:beforeLines="0" w:before="100" w:beforeAutospacing="1" w:line="360" w:lineRule="auto"/>
        <w:rPr>
          <w:b w:val="0"/>
          <w:iCs/>
          <w:sz w:val="22"/>
          <w:szCs w:val="22"/>
          <w:lang w:val="en-US"/>
        </w:rPr>
      </w:pPr>
    </w:p>
    <w:p w14:paraId="3BBB09AF" w14:textId="77777777" w:rsidR="00AD032C" w:rsidRPr="0096264A" w:rsidRDefault="00AD032C" w:rsidP="00311C79">
      <w:pPr>
        <w:pStyle w:val="aa"/>
        <w:numPr>
          <w:ilvl w:val="0"/>
          <w:numId w:val="15"/>
        </w:numPr>
        <w:rPr>
          <w:b/>
        </w:rPr>
      </w:pPr>
      <w:r w:rsidRPr="0096264A">
        <w:rPr>
          <w:b/>
        </w:rPr>
        <w:t>Reducing supported combinations of parameters</w:t>
      </w:r>
    </w:p>
    <w:p w14:paraId="116F6155" w14:textId="77777777" w:rsidR="00936AC0" w:rsidRDefault="00353CEA" w:rsidP="00353CEA">
      <w:pPr>
        <w:pStyle w:val="LGTdoc1"/>
        <w:spacing w:beforeLines="0" w:before="0" w:after="0" w:afterAutospacing="0" w:line="360" w:lineRule="auto"/>
        <w:ind w:firstLine="228"/>
        <w:rPr>
          <w:b w:val="0"/>
          <w:sz w:val="22"/>
          <w:szCs w:val="22"/>
          <w:lang w:val="en-US"/>
        </w:rPr>
      </w:pPr>
      <w:r>
        <w:rPr>
          <w:rFonts w:hint="eastAsia"/>
          <w:b w:val="0"/>
          <w:sz w:val="22"/>
          <w:szCs w:val="22"/>
          <w:lang w:val="en-US"/>
        </w:rPr>
        <w:t>So far, we have following</w:t>
      </w:r>
      <w:r>
        <w:rPr>
          <w:b w:val="0"/>
          <w:sz w:val="22"/>
          <w:szCs w:val="22"/>
          <w:lang w:val="en-US"/>
        </w:rPr>
        <w:t xml:space="preserve"> agreed</w:t>
      </w:r>
      <w:r>
        <w:rPr>
          <w:rFonts w:hint="eastAsia"/>
          <w:b w:val="0"/>
          <w:sz w:val="22"/>
          <w:szCs w:val="22"/>
          <w:lang w:val="en-US"/>
        </w:rPr>
        <w:t xml:space="preserve"> parameter set</w:t>
      </w:r>
      <w:r>
        <w:rPr>
          <w:b w:val="0"/>
          <w:sz w:val="22"/>
          <w:szCs w:val="22"/>
          <w:lang w:val="en-US"/>
        </w:rPr>
        <w:t xml:space="preserve"> </w:t>
      </w:r>
      <m:oMath>
        <m:r>
          <m:rPr>
            <m:sty m:val="bi"/>
          </m:rPr>
          <w:rPr>
            <w:rFonts w:ascii="Cambria Math" w:hAnsi="Cambria Math"/>
            <w:sz w:val="22"/>
            <w:szCs w:val="22"/>
            <w:lang w:val="en-US"/>
          </w:rPr>
          <m:t>(L, p, β)</m:t>
        </m:r>
      </m:oMath>
      <w:r>
        <w:rPr>
          <w:rFonts w:hint="eastAsia"/>
          <w:b w:val="0"/>
          <w:sz w:val="22"/>
          <w:szCs w:val="22"/>
          <w:lang w:val="en-US"/>
        </w:rPr>
        <w:t xml:space="preserve"> for Rel-16 Type II CSI </w:t>
      </w:r>
      <w:r>
        <w:rPr>
          <w:b w:val="0"/>
          <w:sz w:val="22"/>
          <w:szCs w:val="22"/>
          <w:lang w:val="en-US"/>
        </w:rPr>
        <w:t>as</w:t>
      </w:r>
    </w:p>
    <w:p w14:paraId="78F5BCC9" w14:textId="77777777" w:rsidR="00353CEA" w:rsidRDefault="00353CEA" w:rsidP="00311C79">
      <w:pPr>
        <w:pStyle w:val="LGTdoc1"/>
        <w:numPr>
          <w:ilvl w:val="0"/>
          <w:numId w:val="19"/>
        </w:numPr>
        <w:spacing w:beforeLines="0" w:before="0" w:after="0" w:afterAutospacing="0" w:line="360" w:lineRule="auto"/>
        <w:rPr>
          <w:b w:val="0"/>
          <w:i/>
          <w:sz w:val="24"/>
        </w:rPr>
      </w:pPr>
      <m:oMath>
        <m:r>
          <m:rPr>
            <m:sty m:val="bi"/>
          </m:rPr>
          <w:rPr>
            <w:rFonts w:ascii="Cambria Math" w:hAnsi="Cambria Math"/>
            <w:sz w:val="24"/>
          </w:rPr>
          <m:t>L</m:t>
        </m:r>
        <m:r>
          <m:rPr>
            <m:sty m:val="b"/>
          </m:rPr>
          <w:rPr>
            <w:rFonts w:ascii="Cambria Math" w:hAnsi="Cambria Math"/>
            <w:sz w:val="24"/>
          </w:rPr>
          <m:t>∈{2,4}</m:t>
        </m:r>
      </m:oMath>
    </w:p>
    <w:p w14:paraId="06587318" w14:textId="77777777" w:rsidR="00353CEA" w:rsidRDefault="00353CEA" w:rsidP="00311C79">
      <w:pPr>
        <w:pStyle w:val="LGTdoc1"/>
        <w:numPr>
          <w:ilvl w:val="0"/>
          <w:numId w:val="19"/>
        </w:numPr>
        <w:spacing w:beforeLines="0" w:before="0" w:after="0" w:afterAutospacing="0" w:line="360" w:lineRule="auto"/>
        <w:rPr>
          <w:b w:val="0"/>
          <w:i/>
          <w:sz w:val="24"/>
        </w:rPr>
      </w:pPr>
      <m:oMath>
        <m:r>
          <m:rPr>
            <m:sty m:val="bi"/>
          </m:rPr>
          <w:rPr>
            <w:rFonts w:ascii="Cambria Math" w:hAnsi="Cambria Math"/>
            <w:sz w:val="24"/>
          </w:rPr>
          <m:t>p</m:t>
        </m:r>
        <m:r>
          <m:rPr>
            <m:sty m:val="b"/>
          </m:rPr>
          <w:rPr>
            <w:rFonts w:ascii="Cambria Math" w:hAnsi="Cambria Math"/>
            <w:sz w:val="24"/>
          </w:rPr>
          <m:t>={</m:t>
        </m:r>
        <m:f>
          <m:fPr>
            <m:ctrlPr>
              <w:rPr>
                <w:rFonts w:ascii="Cambria Math" w:hAnsi="Cambria Math"/>
                <w:b w:val="0"/>
                <w:sz w:val="24"/>
              </w:rPr>
            </m:ctrlPr>
          </m:fPr>
          <m:num>
            <m:r>
              <m:rPr>
                <m:sty m:val="b"/>
              </m:rPr>
              <w:rPr>
                <w:rFonts w:ascii="Cambria Math" w:hAnsi="Cambria Math"/>
                <w:sz w:val="24"/>
              </w:rPr>
              <m:t>1</m:t>
            </m:r>
          </m:num>
          <m:den>
            <m:r>
              <m:rPr>
                <m:sty m:val="b"/>
              </m:rPr>
              <w:rPr>
                <w:rFonts w:ascii="Cambria Math" w:hAnsi="Cambria Math"/>
                <w:sz w:val="24"/>
              </w:rPr>
              <m:t>4</m:t>
            </m:r>
          </m:den>
        </m:f>
        <m:r>
          <m:rPr>
            <m:sty m:val="b"/>
          </m:rPr>
          <w:rPr>
            <w:rFonts w:ascii="Cambria Math" w:hAnsi="Cambria Math"/>
            <w:sz w:val="24"/>
          </w:rPr>
          <m:t>,</m:t>
        </m:r>
        <m:f>
          <m:fPr>
            <m:ctrlPr>
              <w:rPr>
                <w:rFonts w:ascii="Cambria Math" w:hAnsi="Cambria Math"/>
                <w:b w:val="0"/>
                <w:sz w:val="24"/>
              </w:rPr>
            </m:ctrlPr>
          </m:fPr>
          <m:num>
            <m:r>
              <m:rPr>
                <m:sty m:val="b"/>
              </m:rPr>
              <w:rPr>
                <w:rFonts w:ascii="Cambria Math" w:hAnsi="Cambria Math"/>
                <w:sz w:val="24"/>
              </w:rPr>
              <m:t>1</m:t>
            </m:r>
          </m:num>
          <m:den>
            <m:r>
              <m:rPr>
                <m:sty m:val="b"/>
              </m:rPr>
              <w:rPr>
                <w:rFonts w:ascii="Cambria Math" w:hAnsi="Cambria Math"/>
                <w:sz w:val="24"/>
              </w:rPr>
              <m:t>2</m:t>
            </m:r>
          </m:den>
        </m:f>
        <m:r>
          <m:rPr>
            <m:sty m:val="bi"/>
          </m:rPr>
          <w:rPr>
            <w:rFonts w:ascii="Cambria Math" w:hAnsi="Cambria Math"/>
            <w:sz w:val="24"/>
          </w:rPr>
          <m:t>}</m:t>
        </m:r>
      </m:oMath>
    </w:p>
    <w:p w14:paraId="0A440DCE" w14:textId="77777777" w:rsidR="00353CEA" w:rsidRDefault="00353CEA" w:rsidP="00311C79">
      <w:pPr>
        <w:pStyle w:val="LGTdoc1"/>
        <w:numPr>
          <w:ilvl w:val="0"/>
          <w:numId w:val="19"/>
        </w:numPr>
        <w:spacing w:beforeLines="0" w:before="0" w:after="0" w:afterAutospacing="0" w:line="360" w:lineRule="auto"/>
        <w:rPr>
          <w:b w:val="0"/>
          <w:i/>
          <w:sz w:val="24"/>
        </w:rPr>
      </w:pPr>
      <m:oMath>
        <m:r>
          <m:rPr>
            <m:sty m:val="bi"/>
          </m:rPr>
          <w:rPr>
            <w:rFonts w:ascii="Cambria Math" w:hAnsi="Cambria Math"/>
            <w:sz w:val="24"/>
          </w:rPr>
          <m:t>β</m:t>
        </m:r>
        <m:r>
          <m:rPr>
            <m:sty m:val="b"/>
          </m:rPr>
          <w:rPr>
            <w:rFonts w:ascii="Cambria Math" w:hAnsi="Cambria Math"/>
            <w:sz w:val="24"/>
          </w:rPr>
          <m:t>=</m:t>
        </m:r>
        <m:d>
          <m:dPr>
            <m:begChr m:val="{"/>
            <m:endChr m:val="}"/>
            <m:ctrlPr>
              <w:rPr>
                <w:rFonts w:ascii="Cambria Math" w:hAnsi="Cambria Math"/>
                <w:b w:val="0"/>
                <w:sz w:val="24"/>
              </w:rPr>
            </m:ctrlPr>
          </m:dPr>
          <m:e>
            <m:f>
              <m:fPr>
                <m:ctrlPr>
                  <w:rPr>
                    <w:rFonts w:ascii="Cambria Math" w:hAnsi="Cambria Math"/>
                    <w:b w:val="0"/>
                    <w:sz w:val="24"/>
                  </w:rPr>
                </m:ctrlPr>
              </m:fPr>
              <m:num>
                <m:r>
                  <m:rPr>
                    <m:sty m:val="b"/>
                  </m:rPr>
                  <w:rPr>
                    <w:rFonts w:ascii="Cambria Math" w:hAnsi="Cambria Math"/>
                    <w:sz w:val="24"/>
                  </w:rPr>
                  <m:t>1</m:t>
                </m:r>
              </m:num>
              <m:den>
                <m:r>
                  <m:rPr>
                    <m:sty m:val="b"/>
                  </m:rPr>
                  <w:rPr>
                    <w:rFonts w:ascii="Cambria Math" w:hAnsi="Cambria Math"/>
                    <w:sz w:val="24"/>
                  </w:rPr>
                  <m:t>4</m:t>
                </m:r>
              </m:den>
            </m:f>
            <m:r>
              <m:rPr>
                <m:sty m:val="b"/>
              </m:rPr>
              <w:rPr>
                <w:rFonts w:ascii="Cambria Math" w:hAnsi="Cambria Math"/>
                <w:sz w:val="24"/>
              </w:rPr>
              <m:t>,</m:t>
            </m:r>
            <m:f>
              <m:fPr>
                <m:ctrlPr>
                  <w:rPr>
                    <w:rFonts w:ascii="Cambria Math" w:hAnsi="Cambria Math"/>
                    <w:b w:val="0"/>
                    <w:sz w:val="24"/>
                  </w:rPr>
                </m:ctrlPr>
              </m:fPr>
              <m:num>
                <m:r>
                  <m:rPr>
                    <m:sty m:val="b"/>
                  </m:rPr>
                  <w:rPr>
                    <w:rFonts w:ascii="Cambria Math" w:hAnsi="Cambria Math"/>
                    <w:sz w:val="24"/>
                  </w:rPr>
                  <m:t>1</m:t>
                </m:r>
              </m:num>
              <m:den>
                <m:r>
                  <m:rPr>
                    <m:sty m:val="b"/>
                  </m:rPr>
                  <w:rPr>
                    <w:rFonts w:ascii="Cambria Math" w:hAnsi="Cambria Math"/>
                    <w:sz w:val="24"/>
                  </w:rPr>
                  <m:t>2</m:t>
                </m:r>
              </m:den>
            </m:f>
            <m:r>
              <m:rPr>
                <m:sty m:val="b"/>
              </m:rPr>
              <w:rPr>
                <w:rFonts w:ascii="Cambria Math" w:hAnsi="Cambria Math"/>
                <w:sz w:val="24"/>
              </w:rPr>
              <m:t>,</m:t>
            </m:r>
            <m:f>
              <m:fPr>
                <m:ctrlPr>
                  <w:rPr>
                    <w:rFonts w:ascii="Cambria Math" w:hAnsi="Cambria Math"/>
                    <w:b w:val="0"/>
                    <w:sz w:val="24"/>
                  </w:rPr>
                </m:ctrlPr>
              </m:fPr>
              <m:num>
                <m:r>
                  <m:rPr>
                    <m:sty m:val="b"/>
                  </m:rPr>
                  <w:rPr>
                    <w:rFonts w:ascii="Cambria Math" w:hAnsi="Cambria Math"/>
                    <w:sz w:val="24"/>
                  </w:rPr>
                  <m:t>3</m:t>
                </m:r>
              </m:num>
              <m:den>
                <m:r>
                  <m:rPr>
                    <m:sty m:val="b"/>
                  </m:rPr>
                  <w:rPr>
                    <w:rFonts w:ascii="Cambria Math" w:hAnsi="Cambria Math"/>
                    <w:sz w:val="24"/>
                  </w:rPr>
                  <m:t>4</m:t>
                </m:r>
              </m:den>
            </m:f>
          </m:e>
        </m:d>
      </m:oMath>
    </w:p>
    <w:p w14:paraId="6FD24025" w14:textId="77777777" w:rsidR="006E1405" w:rsidRPr="00353CEA" w:rsidRDefault="00353CEA" w:rsidP="00427B5E">
      <w:pPr>
        <w:pStyle w:val="LGTdoc1"/>
        <w:spacing w:beforeLines="0" w:before="100" w:beforeAutospacing="1" w:line="360" w:lineRule="auto"/>
        <w:rPr>
          <w:b w:val="0"/>
          <w:sz w:val="22"/>
          <w:lang w:val="en-US"/>
        </w:rPr>
      </w:pPr>
      <w:r>
        <w:rPr>
          <w:b w:val="0"/>
          <w:sz w:val="22"/>
          <w:lang w:val="en-US"/>
        </w:rPr>
        <w:t>Thus, total combination so far is 12</w:t>
      </w:r>
      <w:r w:rsidR="00427B5E">
        <w:rPr>
          <w:b w:val="0"/>
          <w:sz w:val="22"/>
          <w:lang w:val="en-US"/>
        </w:rPr>
        <w:t>, and it may be increased if layer/layer group-specific extension for RI={3,4} is adopted. Thus, in order to reduce the UE</w:t>
      </w:r>
      <w:r w:rsidR="00C8270D">
        <w:rPr>
          <w:b w:val="0"/>
          <w:sz w:val="22"/>
          <w:lang w:val="en-US"/>
        </w:rPr>
        <w:t xml:space="preserve"> implementation</w:t>
      </w:r>
      <w:r w:rsidR="00427B5E">
        <w:rPr>
          <w:b w:val="0"/>
          <w:sz w:val="22"/>
          <w:lang w:val="en-US"/>
        </w:rPr>
        <w:t xml:space="preserve"> complexity, reducing the parameter combinations is </w:t>
      </w:r>
      <w:r w:rsidR="00427B5E" w:rsidRPr="00A82F0E">
        <w:rPr>
          <w:b w:val="0"/>
          <w:sz w:val="22"/>
          <w:lang w:val="en-US"/>
        </w:rPr>
        <w:t xml:space="preserve">important. </w:t>
      </w:r>
      <w:r w:rsidR="00536DF9" w:rsidRPr="00A82F0E">
        <w:rPr>
          <w:rFonts w:hint="eastAsia"/>
          <w:b w:val="0"/>
          <w:sz w:val="22"/>
          <w:lang w:val="en-US"/>
        </w:rPr>
        <w:t xml:space="preserve">Figure </w:t>
      </w:r>
      <w:r w:rsidR="00A82F0E" w:rsidRPr="00A82F0E">
        <w:rPr>
          <w:b w:val="0"/>
          <w:sz w:val="22"/>
          <w:lang w:val="en-US"/>
        </w:rPr>
        <w:t>3</w:t>
      </w:r>
      <w:r w:rsidR="00536DF9" w:rsidRPr="00A82F0E">
        <w:rPr>
          <w:rFonts w:hint="eastAsia"/>
          <w:b w:val="0"/>
          <w:sz w:val="22"/>
          <w:lang w:val="en-US"/>
        </w:rPr>
        <w:t xml:space="preserve"> and </w:t>
      </w:r>
      <w:r w:rsidR="00A82F0E" w:rsidRPr="00A82F0E">
        <w:rPr>
          <w:b w:val="0"/>
          <w:sz w:val="22"/>
          <w:lang w:val="en-US"/>
        </w:rPr>
        <w:t>4</w:t>
      </w:r>
      <w:r w:rsidR="00536DF9" w:rsidRPr="00A82F0E">
        <w:rPr>
          <w:rFonts w:hint="eastAsia"/>
          <w:b w:val="0"/>
          <w:sz w:val="22"/>
          <w:lang w:val="en-US"/>
        </w:rPr>
        <w:t xml:space="preserve"> </w:t>
      </w:r>
      <w:r w:rsidR="004C19C1" w:rsidRPr="00A82F0E">
        <w:rPr>
          <w:b w:val="0"/>
          <w:sz w:val="22"/>
          <w:lang w:val="en-US"/>
        </w:rPr>
        <w:t>presents</w:t>
      </w:r>
      <w:r w:rsidR="00536DF9" w:rsidRPr="00353CEA">
        <w:rPr>
          <w:rFonts w:hint="eastAsia"/>
          <w:b w:val="0"/>
          <w:sz w:val="22"/>
          <w:lang w:val="en-US"/>
        </w:rPr>
        <w:t xml:space="preserve"> the </w:t>
      </w:r>
      <w:r w:rsidR="00536DF9" w:rsidRPr="00353CEA">
        <w:rPr>
          <w:b w:val="0"/>
          <w:sz w:val="22"/>
          <w:lang w:val="en-US"/>
        </w:rPr>
        <w:t>average UPT and 5% UPT</w:t>
      </w:r>
      <w:r w:rsidR="00325F04">
        <w:rPr>
          <w:b w:val="0"/>
          <w:sz w:val="22"/>
          <w:lang w:val="en-US"/>
        </w:rPr>
        <w:t>, respectively,</w:t>
      </w:r>
      <w:r w:rsidR="00536DF9" w:rsidRPr="00353CEA">
        <w:rPr>
          <w:b w:val="0"/>
          <w:sz w:val="22"/>
          <w:lang w:val="en-US"/>
        </w:rPr>
        <w:t xml:space="preserve"> </w:t>
      </w:r>
      <w:r w:rsidR="00536DF9" w:rsidRPr="00353CEA">
        <w:rPr>
          <w:rFonts w:hint="eastAsia"/>
          <w:b w:val="0"/>
          <w:sz w:val="22"/>
          <w:lang w:val="en-US"/>
        </w:rPr>
        <w:t xml:space="preserve">with </w:t>
      </w:r>
      <w:r w:rsidR="00325F04">
        <w:rPr>
          <w:b w:val="0"/>
          <w:sz w:val="22"/>
          <w:lang w:val="en-US"/>
        </w:rPr>
        <w:t xml:space="preserve">L=4 and </w:t>
      </w:r>
      <w:r w:rsidR="00536DF9" w:rsidRPr="00353CEA">
        <w:rPr>
          <w:rFonts w:hint="eastAsia"/>
          <w:b w:val="0"/>
          <w:sz w:val="22"/>
          <w:lang w:val="en-US"/>
        </w:rPr>
        <w:t xml:space="preserve">various </w:t>
      </w:r>
      <w:r w:rsidR="004C19C1" w:rsidRPr="00353CEA">
        <w:rPr>
          <w:b w:val="0"/>
          <w:sz w:val="22"/>
          <w:lang w:val="en-US"/>
        </w:rPr>
        <w:t>beta</w:t>
      </w:r>
      <w:r w:rsidR="00325F04">
        <w:rPr>
          <w:b w:val="0"/>
          <w:sz w:val="22"/>
          <w:lang w:val="en-US"/>
        </w:rPr>
        <w:t xml:space="preserve"> and p</w:t>
      </w:r>
      <w:r w:rsidR="00536DF9" w:rsidRPr="00353CEA">
        <w:rPr>
          <w:rFonts w:hint="eastAsia"/>
          <w:b w:val="0"/>
          <w:sz w:val="22"/>
          <w:lang w:val="en-US"/>
        </w:rPr>
        <w:t xml:space="preserve"> values. </w:t>
      </w:r>
      <w:r w:rsidR="00821842" w:rsidRPr="00353CEA">
        <w:rPr>
          <w:b w:val="0"/>
          <w:sz w:val="22"/>
          <w:lang w:val="en-US"/>
        </w:rPr>
        <w:t>I</w:t>
      </w:r>
      <w:r w:rsidR="007E6023" w:rsidRPr="00353CEA">
        <w:rPr>
          <w:rFonts w:hint="eastAsia"/>
          <w:b w:val="0"/>
          <w:sz w:val="22"/>
          <w:lang w:val="en-US"/>
        </w:rPr>
        <w:t>t is assumed that</w:t>
      </w:r>
      <w:r w:rsidR="007E6023" w:rsidRPr="00353CEA">
        <w:rPr>
          <w:b w:val="0"/>
          <w:sz w:val="22"/>
          <w:lang w:val="en-US"/>
        </w:rPr>
        <w:t xml:space="preserve"> 16-port CSI-RS</w:t>
      </w:r>
      <w:r w:rsidR="00BA3D33">
        <w:rPr>
          <w:b w:val="0"/>
          <w:sz w:val="22"/>
          <w:lang w:val="en-US"/>
        </w:rPr>
        <w:t>, 10MHz BW (13 SBs)</w:t>
      </w:r>
      <w:r w:rsidR="007E6023" w:rsidRPr="00353CEA">
        <w:rPr>
          <w:rFonts w:hint="eastAsia"/>
          <w:b w:val="0"/>
          <w:sz w:val="22"/>
          <w:lang w:val="en-US"/>
        </w:rPr>
        <w:t xml:space="preserve"> and </w:t>
      </w:r>
      <w:r w:rsidR="007E6023" w:rsidRPr="00353CEA">
        <w:rPr>
          <w:b w:val="0"/>
          <w:sz w:val="22"/>
          <w:lang w:val="en-US"/>
        </w:rPr>
        <w:t>medium</w:t>
      </w:r>
      <w:r w:rsidR="007E6023" w:rsidRPr="00353CEA">
        <w:rPr>
          <w:rFonts w:hint="eastAsia"/>
          <w:b w:val="0"/>
          <w:sz w:val="22"/>
          <w:lang w:val="en-US"/>
        </w:rPr>
        <w:t xml:space="preserve"> traffic load. Also, each UE is equipped with </w:t>
      </w:r>
      <w:r w:rsidR="007E6023" w:rsidRPr="00353CEA">
        <w:rPr>
          <w:b w:val="0"/>
          <w:sz w:val="22"/>
          <w:lang w:val="en-US"/>
        </w:rPr>
        <w:t>2</w:t>
      </w:r>
      <w:r w:rsidR="007E6023" w:rsidRPr="00353CEA">
        <w:rPr>
          <w:rFonts w:hint="eastAsia"/>
          <w:b w:val="0"/>
          <w:sz w:val="22"/>
          <w:lang w:val="en-US"/>
        </w:rPr>
        <w:t xml:space="preserve"> Rx antenna ports</w:t>
      </w:r>
      <w:r w:rsidR="007E6023" w:rsidRPr="00353CEA">
        <w:rPr>
          <w:b w:val="0"/>
          <w:sz w:val="22"/>
          <w:lang w:val="en-US"/>
        </w:rPr>
        <w:t xml:space="preserve"> and </w:t>
      </w:r>
      <w:r w:rsidR="007E6023" w:rsidRPr="00353CEA">
        <w:rPr>
          <w:rFonts w:hint="eastAsia"/>
          <w:b w:val="0"/>
          <w:sz w:val="22"/>
          <w:lang w:val="en-US"/>
        </w:rPr>
        <w:t xml:space="preserve">maximum rank 2 transmission </w:t>
      </w:r>
      <w:r w:rsidR="007E6023" w:rsidRPr="00353CEA">
        <w:rPr>
          <w:b w:val="0"/>
          <w:sz w:val="22"/>
          <w:lang w:val="en-US"/>
        </w:rPr>
        <w:t>is</w:t>
      </w:r>
      <w:r w:rsidR="007E6023" w:rsidRPr="00353CEA">
        <w:rPr>
          <w:rFonts w:hint="eastAsia"/>
          <w:b w:val="0"/>
          <w:sz w:val="22"/>
          <w:lang w:val="en-US"/>
        </w:rPr>
        <w:t xml:space="preserve"> considered.</w:t>
      </w:r>
      <w:r w:rsidR="002D0AAE" w:rsidRPr="00353CEA">
        <w:rPr>
          <w:b w:val="0"/>
          <w:sz w:val="22"/>
          <w:lang w:val="en-US"/>
        </w:rPr>
        <w:t xml:space="preserve"> </w:t>
      </w:r>
      <w:r w:rsidR="007E6023" w:rsidRPr="00353CEA">
        <w:rPr>
          <w:rFonts w:hint="eastAsia"/>
          <w:b w:val="0"/>
          <w:sz w:val="22"/>
          <w:lang w:val="en-US"/>
        </w:rPr>
        <w:t xml:space="preserve">Note that for rank 2 transmission of </w:t>
      </w:r>
      <w:r w:rsidR="007E6023" w:rsidRPr="00353CEA">
        <w:rPr>
          <w:b w:val="0"/>
          <w:sz w:val="22"/>
          <w:lang w:val="en-US"/>
        </w:rPr>
        <w:t>compressed schemes</w:t>
      </w:r>
      <w:r w:rsidR="007E6023" w:rsidRPr="00353CEA">
        <w:rPr>
          <w:rFonts w:hint="eastAsia"/>
          <w:b w:val="0"/>
          <w:sz w:val="22"/>
          <w:lang w:val="en-US"/>
        </w:rPr>
        <w:t xml:space="preserve">, additional layer orthogonality process such as Gram-Schmidt is applied after determining the codebook parameters. </w:t>
      </w:r>
      <w:r w:rsidR="007E6023" w:rsidRPr="00353CEA">
        <w:rPr>
          <w:b w:val="0"/>
          <w:sz w:val="22"/>
          <w:lang w:val="en-US"/>
        </w:rPr>
        <w:t>Other simulation assumptions are listed in Annex.</w:t>
      </w:r>
      <w:r w:rsidR="00C02E5C" w:rsidRPr="00353CEA">
        <w:rPr>
          <w:b w:val="0"/>
          <w:sz w:val="22"/>
          <w:lang w:val="en-US"/>
        </w:rPr>
        <w:t xml:space="preserve"> </w:t>
      </w:r>
    </w:p>
    <w:p w14:paraId="6FF3C100" w14:textId="77777777" w:rsidR="00325F04" w:rsidRPr="00ED73E9" w:rsidRDefault="007E6023" w:rsidP="00311C79">
      <w:pPr>
        <w:pStyle w:val="LGTdoc1"/>
        <w:numPr>
          <w:ilvl w:val="0"/>
          <w:numId w:val="3"/>
        </w:numPr>
        <w:spacing w:beforeLines="0" w:before="100" w:beforeAutospacing="1"/>
        <w:rPr>
          <w:b w:val="0"/>
          <w:sz w:val="22"/>
        </w:rPr>
      </w:pPr>
      <w:r w:rsidRPr="00311704">
        <w:rPr>
          <w:rFonts w:hint="eastAsia"/>
          <w:sz w:val="22"/>
        </w:rPr>
        <w:t>Reference</w:t>
      </w:r>
      <w:r w:rsidRPr="00311704">
        <w:rPr>
          <w:rFonts w:hint="eastAsia"/>
          <w:b w:val="0"/>
          <w:sz w:val="22"/>
        </w:rPr>
        <w:t>:</w:t>
      </w:r>
      <w:r w:rsidR="00353454" w:rsidRPr="00311704">
        <w:rPr>
          <w:b w:val="0"/>
          <w:sz w:val="22"/>
        </w:rPr>
        <w:t xml:space="preserve"> Rel-15 Type II CSI with </w:t>
      </w:r>
      <w:r w:rsidR="00353454" w:rsidRPr="00311704">
        <w:rPr>
          <w:b w:val="0"/>
          <w:i/>
          <w:sz w:val="22"/>
        </w:rPr>
        <w:t>L</w:t>
      </w:r>
      <w:r w:rsidR="00353454" w:rsidRPr="00311704">
        <w:rPr>
          <w:b w:val="0"/>
          <w:sz w:val="22"/>
        </w:rPr>
        <w:t xml:space="preserve">=2 and </w:t>
      </w:r>
      <w:r w:rsidR="00353454" w:rsidRPr="00311704">
        <w:rPr>
          <w:b w:val="0"/>
          <w:i/>
          <w:sz w:val="22"/>
        </w:rPr>
        <w:t>CodebookMode</w:t>
      </w:r>
      <w:r w:rsidR="00353454" w:rsidRPr="00311704">
        <w:rPr>
          <w:b w:val="0"/>
          <w:sz w:val="22"/>
        </w:rPr>
        <w:t>=2</w:t>
      </w:r>
    </w:p>
    <w:p w14:paraId="75401D0D" w14:textId="77777777" w:rsidR="00353CEA" w:rsidRDefault="00D35D26" w:rsidP="00353CEA">
      <w:pPr>
        <w:pStyle w:val="LGTdoc1"/>
        <w:spacing w:beforeLines="0" w:before="100" w:beforeAutospacing="1"/>
        <w:jc w:val="center"/>
        <w:rPr>
          <w:b w:val="0"/>
          <w:sz w:val="22"/>
          <w:szCs w:val="22"/>
          <w:lang w:val="en-US"/>
        </w:rPr>
      </w:pPr>
      <w:r>
        <w:rPr>
          <w:b w:val="0"/>
          <w:noProof/>
          <w:sz w:val="22"/>
          <w:szCs w:val="22"/>
          <w:lang w:val="en-US"/>
        </w:rPr>
        <w:drawing>
          <wp:inline distT="0" distB="0" distL="0" distR="0" wp14:anchorId="5F09D354" wp14:editId="16FD3541">
            <wp:extent cx="5664200" cy="2254561"/>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73030" cy="2258075"/>
                    </a:xfrm>
                    <a:prstGeom prst="rect">
                      <a:avLst/>
                    </a:prstGeom>
                    <a:noFill/>
                  </pic:spPr>
                </pic:pic>
              </a:graphicData>
            </a:graphic>
          </wp:inline>
        </w:drawing>
      </w:r>
    </w:p>
    <w:p w14:paraId="37A765E6" w14:textId="77777777" w:rsidR="00536DF9" w:rsidRDefault="00536DF9" w:rsidP="00536DF9">
      <w:pPr>
        <w:spacing w:before="120" w:after="120" w:line="240" w:lineRule="auto"/>
        <w:ind w:firstLineChars="100" w:firstLine="220"/>
        <w:jc w:val="center"/>
        <w:rPr>
          <w:rFonts w:ascii="Times New Roman" w:eastAsia="바탕" w:hAnsi="Times New Roman" w:cs="Times New Roman"/>
          <w:sz w:val="22"/>
        </w:rPr>
      </w:pPr>
      <w:r w:rsidRPr="00A82F0E">
        <w:rPr>
          <w:rFonts w:ascii="Times New Roman" w:eastAsia="바탕" w:hAnsi="Times New Roman" w:cs="Times New Roman"/>
          <w:sz w:val="22"/>
        </w:rPr>
        <w:t xml:space="preserve">Figure </w:t>
      </w:r>
      <w:r w:rsidR="00A82F0E" w:rsidRPr="00A82F0E">
        <w:rPr>
          <w:rFonts w:ascii="Times New Roman" w:eastAsia="바탕" w:hAnsi="Times New Roman" w:cs="Times New Roman"/>
          <w:sz w:val="22"/>
        </w:rPr>
        <w:t>3</w:t>
      </w:r>
      <w:r w:rsidRPr="00A82F0E">
        <w:rPr>
          <w:rFonts w:ascii="Times New Roman" w:eastAsia="바탕" w:hAnsi="Times New Roman" w:cs="Times New Roman"/>
          <w:sz w:val="22"/>
        </w:rPr>
        <w:t xml:space="preserve">. Average UPT results with various </w:t>
      </w:r>
      <w:r w:rsidR="00BA3D33" w:rsidRPr="00A82F0E">
        <w:rPr>
          <w:rFonts w:ascii="Times New Roman" w:eastAsia="바탕" w:hAnsi="Times New Roman" w:cs="Times New Roman"/>
          <w:sz w:val="22"/>
        </w:rPr>
        <w:t xml:space="preserve">p and </w:t>
      </w:r>
      <m:oMath>
        <m:r>
          <m:rPr>
            <m:sty m:val="p"/>
          </m:rPr>
          <w:rPr>
            <w:rFonts w:ascii="Cambria Math" w:hAnsi="Cambria Math"/>
            <w:sz w:val="22"/>
          </w:rPr>
          <m:t xml:space="preserve">β </m:t>
        </m:r>
      </m:oMath>
      <w:r w:rsidRPr="00A82F0E">
        <w:rPr>
          <w:rFonts w:ascii="Times New Roman" w:eastAsia="바탕" w:hAnsi="Times New Roman" w:cs="Times New Roman"/>
          <w:sz w:val="22"/>
        </w:rPr>
        <w:t>values</w:t>
      </w:r>
    </w:p>
    <w:p w14:paraId="2BFCEADE" w14:textId="77777777" w:rsidR="00CC1177" w:rsidRPr="00427B5E" w:rsidRDefault="00D35D26" w:rsidP="006E1405">
      <w:pPr>
        <w:pStyle w:val="LGTdoc1"/>
        <w:spacing w:beforeLines="0" w:before="100" w:beforeAutospacing="1"/>
        <w:rPr>
          <w:b w:val="0"/>
          <w:sz w:val="22"/>
          <w:szCs w:val="22"/>
          <w:lang w:val="en-US"/>
        </w:rPr>
      </w:pPr>
      <w:r>
        <w:rPr>
          <w:b w:val="0"/>
          <w:noProof/>
          <w:sz w:val="22"/>
          <w:szCs w:val="22"/>
          <w:lang w:val="en-US"/>
        </w:rPr>
        <w:lastRenderedPageBreak/>
        <w:drawing>
          <wp:inline distT="0" distB="0" distL="0" distR="0" wp14:anchorId="0AF0BC22" wp14:editId="506E1CB2">
            <wp:extent cx="5765800" cy="2427456"/>
            <wp:effectExtent l="0" t="0" r="635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78158" cy="2432659"/>
                    </a:xfrm>
                    <a:prstGeom prst="rect">
                      <a:avLst/>
                    </a:prstGeom>
                    <a:noFill/>
                  </pic:spPr>
                </pic:pic>
              </a:graphicData>
            </a:graphic>
          </wp:inline>
        </w:drawing>
      </w:r>
    </w:p>
    <w:p w14:paraId="20CB16F9" w14:textId="77777777" w:rsidR="00536DF9" w:rsidRDefault="00536DF9" w:rsidP="00536DF9">
      <w:pPr>
        <w:spacing w:before="120" w:after="120" w:line="240" w:lineRule="auto"/>
        <w:ind w:firstLineChars="100" w:firstLine="220"/>
        <w:jc w:val="center"/>
        <w:rPr>
          <w:rFonts w:ascii="Times New Roman" w:eastAsia="바탕" w:hAnsi="Times New Roman" w:cs="Times New Roman"/>
          <w:sz w:val="22"/>
        </w:rPr>
      </w:pPr>
      <w:r w:rsidRPr="00470726">
        <w:rPr>
          <w:rFonts w:ascii="Times New Roman" w:eastAsia="바탕" w:hAnsi="Times New Roman" w:cs="Times New Roman"/>
          <w:sz w:val="22"/>
        </w:rPr>
        <w:t xml:space="preserve">Figure </w:t>
      </w:r>
      <w:r w:rsidR="00A82F0E">
        <w:rPr>
          <w:rFonts w:ascii="Times New Roman" w:eastAsia="바탕" w:hAnsi="Times New Roman" w:cs="Times New Roman"/>
          <w:sz w:val="22"/>
        </w:rPr>
        <w:t>4</w:t>
      </w:r>
      <w:r w:rsidRPr="00470726">
        <w:rPr>
          <w:rFonts w:ascii="Times New Roman" w:eastAsia="바탕" w:hAnsi="Times New Roman" w:cs="Times New Roman"/>
          <w:sz w:val="22"/>
        </w:rPr>
        <w:t xml:space="preserve">. </w:t>
      </w:r>
      <w:r>
        <w:rPr>
          <w:rFonts w:ascii="Times New Roman" w:eastAsia="바탕" w:hAnsi="Times New Roman" w:cs="Times New Roman"/>
          <w:sz w:val="22"/>
        </w:rPr>
        <w:t>5% UPT results</w:t>
      </w:r>
      <w:r w:rsidRPr="00470726">
        <w:rPr>
          <w:rFonts w:ascii="Times New Roman" w:eastAsia="바탕" w:hAnsi="Times New Roman" w:cs="Times New Roman"/>
          <w:sz w:val="22"/>
        </w:rPr>
        <w:t xml:space="preserve"> </w:t>
      </w:r>
      <w:r>
        <w:rPr>
          <w:rFonts w:ascii="Times New Roman" w:eastAsia="바탕" w:hAnsi="Times New Roman" w:cs="Times New Roman"/>
          <w:sz w:val="22"/>
        </w:rPr>
        <w:t xml:space="preserve">with </w:t>
      </w:r>
      <w:r w:rsidRPr="00470726">
        <w:rPr>
          <w:rFonts w:ascii="Times New Roman" w:eastAsia="바탕" w:hAnsi="Times New Roman" w:cs="Times New Roman"/>
          <w:sz w:val="22"/>
        </w:rPr>
        <w:t>various</w:t>
      </w:r>
      <w:r w:rsidR="00BA3D33">
        <w:rPr>
          <w:rFonts w:ascii="Times New Roman" w:eastAsia="바탕" w:hAnsi="Times New Roman" w:cs="Times New Roman"/>
          <w:sz w:val="22"/>
        </w:rPr>
        <w:t xml:space="preserve"> p and</w:t>
      </w:r>
      <w:r w:rsidRPr="00470726">
        <w:rPr>
          <w:rFonts w:ascii="Times New Roman" w:eastAsia="바탕" w:hAnsi="Times New Roman" w:cs="Times New Roman"/>
          <w:sz w:val="22"/>
        </w:rPr>
        <w:t xml:space="preserve"> </w:t>
      </w:r>
      <m:oMath>
        <m:r>
          <m:rPr>
            <m:sty m:val="p"/>
          </m:rPr>
          <w:rPr>
            <w:rFonts w:ascii="Cambria Math" w:hAnsi="Cambria Math"/>
            <w:sz w:val="22"/>
          </w:rPr>
          <m:t>β</m:t>
        </m:r>
      </m:oMath>
      <w:r>
        <w:rPr>
          <w:rFonts w:ascii="Times New Roman" w:eastAsia="바탕" w:hAnsi="Times New Roman" w:cs="Times New Roman"/>
          <w:sz w:val="22"/>
        </w:rPr>
        <w:t xml:space="preserve"> values</w:t>
      </w:r>
    </w:p>
    <w:p w14:paraId="2A3D1D82" w14:textId="77777777" w:rsidR="006B7F1F" w:rsidRPr="00FA0C4B" w:rsidRDefault="001F699C" w:rsidP="006B7F1F">
      <w:pPr>
        <w:pStyle w:val="LGTdoc1"/>
        <w:snapToGrid/>
        <w:spacing w:beforeLines="0" w:before="100" w:beforeAutospacing="1" w:line="360" w:lineRule="auto"/>
        <w:contextualSpacing/>
        <w:rPr>
          <w:sz w:val="22"/>
        </w:rPr>
      </w:pPr>
      <w:r w:rsidRPr="00FA0C4B">
        <w:rPr>
          <w:sz w:val="22"/>
        </w:rPr>
        <w:t xml:space="preserve">Observation </w:t>
      </w:r>
      <w:r w:rsidR="00FA0C4B" w:rsidRPr="00FA0C4B">
        <w:rPr>
          <w:sz w:val="22"/>
        </w:rPr>
        <w:t>5</w:t>
      </w:r>
      <w:r w:rsidRPr="00FA0C4B">
        <w:rPr>
          <w:sz w:val="22"/>
        </w:rPr>
        <w:t xml:space="preserve">: </w:t>
      </w:r>
      <w:r w:rsidR="006B7F1F" w:rsidRPr="00FA0C4B">
        <w:rPr>
          <w:sz w:val="22"/>
        </w:rPr>
        <w:t xml:space="preserve">For </w:t>
      </w:r>
      <m:oMath>
        <m:r>
          <m:rPr>
            <m:sty m:val="b"/>
          </m:rPr>
          <w:rPr>
            <w:rFonts w:ascii="Cambria Math" w:hAnsi="Cambria Math"/>
            <w:sz w:val="22"/>
          </w:rPr>
          <m:t>p=</m:t>
        </m:r>
        <m:f>
          <m:fPr>
            <m:ctrlPr>
              <w:rPr>
                <w:rFonts w:ascii="Cambria Math" w:hAnsi="Cambria Math"/>
                <w:sz w:val="22"/>
              </w:rPr>
            </m:ctrlPr>
          </m:fPr>
          <m:num>
            <m:r>
              <m:rPr>
                <m:sty m:val="b"/>
              </m:rPr>
              <w:rPr>
                <w:rFonts w:ascii="Cambria Math" w:hAnsi="Cambria Math"/>
                <w:sz w:val="22"/>
              </w:rPr>
              <m:t>1</m:t>
            </m:r>
          </m:num>
          <m:den>
            <m:r>
              <m:rPr>
                <m:sty m:val="b"/>
              </m:rPr>
              <w:rPr>
                <w:rFonts w:ascii="Cambria Math" w:hAnsi="Cambria Math"/>
                <w:sz w:val="22"/>
              </w:rPr>
              <m:t>2</m:t>
            </m:r>
          </m:den>
        </m:f>
        <m:r>
          <m:rPr>
            <m:sty m:val="bi"/>
          </m:rPr>
          <w:rPr>
            <w:rFonts w:ascii="Cambria Math" w:hAnsi="Cambria Math"/>
            <w:sz w:val="22"/>
          </w:rPr>
          <m:t xml:space="preserve"> (M=7)</m:t>
        </m:r>
      </m:oMath>
      <w:r w:rsidR="00C8270D" w:rsidRPr="00FA0C4B">
        <w:rPr>
          <w:sz w:val="22"/>
        </w:rPr>
        <w:t xml:space="preserve"> and </w:t>
      </w:r>
      <m:oMath>
        <m:r>
          <m:rPr>
            <m:sty m:val="b"/>
          </m:rPr>
          <w:rPr>
            <w:rFonts w:ascii="Cambria Math" w:hAnsi="Cambria Math"/>
            <w:sz w:val="22"/>
          </w:rPr>
          <m:t>β=</m:t>
        </m:r>
        <m:d>
          <m:dPr>
            <m:begChr m:val="{"/>
            <m:endChr m:val="}"/>
            <m:ctrlPr>
              <w:rPr>
                <w:rFonts w:ascii="Cambria Math" w:hAnsi="Cambria Math"/>
                <w:sz w:val="22"/>
              </w:rPr>
            </m:ctrlPr>
          </m:dPr>
          <m:e>
            <m:f>
              <m:fPr>
                <m:ctrlPr>
                  <w:rPr>
                    <w:rFonts w:ascii="Cambria Math" w:hAnsi="Cambria Math"/>
                    <w:sz w:val="22"/>
                  </w:rPr>
                </m:ctrlPr>
              </m:fPr>
              <m:num>
                <m:r>
                  <m:rPr>
                    <m:sty m:val="b"/>
                  </m:rPr>
                  <w:rPr>
                    <w:rFonts w:ascii="Cambria Math" w:hAnsi="Cambria Math"/>
                    <w:sz w:val="22"/>
                  </w:rPr>
                  <m:t>1</m:t>
                </m:r>
              </m:num>
              <m:den>
                <m:r>
                  <m:rPr>
                    <m:sty m:val="b"/>
                  </m:rPr>
                  <w:rPr>
                    <w:rFonts w:ascii="Cambria Math" w:hAnsi="Cambria Math"/>
                    <w:sz w:val="22"/>
                  </w:rPr>
                  <m:t>4</m:t>
                </m:r>
              </m:den>
            </m:f>
            <m:r>
              <m:rPr>
                <m:sty m:val="b"/>
              </m:rPr>
              <w:rPr>
                <w:rFonts w:ascii="Cambria Math" w:hAnsi="Cambria Math"/>
                <w:sz w:val="22"/>
              </w:rPr>
              <m:t>,</m:t>
            </m:r>
            <m:f>
              <m:fPr>
                <m:ctrlPr>
                  <w:rPr>
                    <w:rFonts w:ascii="Cambria Math" w:hAnsi="Cambria Math"/>
                    <w:sz w:val="22"/>
                  </w:rPr>
                </m:ctrlPr>
              </m:fPr>
              <m:num>
                <m:r>
                  <m:rPr>
                    <m:sty m:val="b"/>
                  </m:rPr>
                  <w:rPr>
                    <w:rFonts w:ascii="Cambria Math" w:hAnsi="Cambria Math"/>
                    <w:sz w:val="22"/>
                  </w:rPr>
                  <m:t>1</m:t>
                </m:r>
              </m:num>
              <m:den>
                <m:r>
                  <m:rPr>
                    <m:sty m:val="b"/>
                  </m:rPr>
                  <w:rPr>
                    <w:rFonts w:ascii="Cambria Math" w:hAnsi="Cambria Math"/>
                    <w:sz w:val="22"/>
                  </w:rPr>
                  <m:t>2</m:t>
                </m:r>
              </m:den>
            </m:f>
          </m:e>
        </m:d>
      </m:oMath>
      <w:r w:rsidR="006B7F1F" w:rsidRPr="00FA0C4B">
        <w:rPr>
          <w:sz w:val="22"/>
        </w:rPr>
        <w:t xml:space="preserve"> </w:t>
      </w:r>
      <w:r w:rsidRPr="00FA0C4B">
        <w:rPr>
          <w:sz w:val="22"/>
        </w:rPr>
        <w:t xml:space="preserve">provides good performance-overhead trade off, and for </w:t>
      </w:r>
      <m:oMath>
        <m:r>
          <m:rPr>
            <m:sty m:val="b"/>
          </m:rPr>
          <w:rPr>
            <w:rFonts w:ascii="Cambria Math" w:hAnsi="Cambria Math"/>
            <w:sz w:val="22"/>
          </w:rPr>
          <m:t>p=</m:t>
        </m:r>
        <m:f>
          <m:fPr>
            <m:ctrlPr>
              <w:rPr>
                <w:rFonts w:ascii="Cambria Math" w:hAnsi="Cambria Math"/>
                <w:sz w:val="22"/>
              </w:rPr>
            </m:ctrlPr>
          </m:fPr>
          <m:num>
            <m:r>
              <m:rPr>
                <m:sty m:val="b"/>
              </m:rPr>
              <w:rPr>
                <w:rFonts w:ascii="Cambria Math" w:hAnsi="Cambria Math"/>
                <w:sz w:val="22"/>
              </w:rPr>
              <m:t>1</m:t>
            </m:r>
          </m:num>
          <m:den>
            <m:r>
              <m:rPr>
                <m:sty m:val="bi"/>
              </m:rPr>
              <w:rPr>
                <w:rFonts w:ascii="Cambria Math" w:hAnsi="Cambria Math"/>
                <w:sz w:val="22"/>
              </w:rPr>
              <m:t>4</m:t>
            </m:r>
          </m:den>
        </m:f>
        <m:r>
          <m:rPr>
            <m:sty m:val="bi"/>
          </m:rPr>
          <w:rPr>
            <w:rFonts w:ascii="Cambria Math" w:hAnsi="Cambria Math"/>
            <w:sz w:val="22"/>
          </w:rPr>
          <m:t xml:space="preserve"> (M=4)</m:t>
        </m:r>
      </m:oMath>
      <w:r w:rsidR="00C8270D" w:rsidRPr="00FA0C4B">
        <w:rPr>
          <w:rFonts w:hint="eastAsia"/>
          <w:sz w:val="22"/>
        </w:rPr>
        <w:t xml:space="preserve"> and</w:t>
      </w:r>
      <w:r w:rsidRPr="00FA0C4B">
        <w:rPr>
          <w:sz w:val="22"/>
        </w:rPr>
        <w:t xml:space="preserve"> </w:t>
      </w:r>
      <m:oMath>
        <m:r>
          <m:rPr>
            <m:sty m:val="b"/>
          </m:rPr>
          <w:rPr>
            <w:rFonts w:ascii="Cambria Math" w:hAnsi="Cambria Math"/>
            <w:sz w:val="22"/>
          </w:rPr>
          <m:t>β=</m:t>
        </m:r>
        <m:d>
          <m:dPr>
            <m:begChr m:val="{"/>
            <m:endChr m:val="}"/>
            <m:ctrlPr>
              <w:rPr>
                <w:rFonts w:ascii="Cambria Math" w:hAnsi="Cambria Math"/>
                <w:sz w:val="22"/>
              </w:rPr>
            </m:ctrlPr>
          </m:dPr>
          <m:e>
            <m:f>
              <m:fPr>
                <m:ctrlPr>
                  <w:rPr>
                    <w:rFonts w:ascii="Cambria Math" w:hAnsi="Cambria Math"/>
                    <w:sz w:val="22"/>
                  </w:rPr>
                </m:ctrlPr>
              </m:fPr>
              <m:num>
                <m:r>
                  <m:rPr>
                    <m:sty m:val="b"/>
                  </m:rPr>
                  <w:rPr>
                    <w:rFonts w:ascii="Cambria Math" w:hAnsi="Cambria Math"/>
                    <w:sz w:val="22"/>
                  </w:rPr>
                  <m:t>1</m:t>
                </m:r>
              </m:num>
              <m:den>
                <m:r>
                  <m:rPr>
                    <m:sty m:val="b"/>
                  </m:rPr>
                  <w:rPr>
                    <w:rFonts w:ascii="Cambria Math" w:hAnsi="Cambria Math"/>
                    <w:sz w:val="22"/>
                  </w:rPr>
                  <m:t>2</m:t>
                </m:r>
              </m:den>
            </m:f>
            <m:r>
              <m:rPr>
                <m:sty m:val="bi"/>
              </m:rPr>
              <w:rPr>
                <w:rFonts w:ascii="Cambria Math" w:hAnsi="Cambria Math"/>
                <w:sz w:val="22"/>
              </w:rPr>
              <m:t>,</m:t>
            </m:r>
            <m:f>
              <m:fPr>
                <m:ctrlPr>
                  <w:rPr>
                    <w:rFonts w:ascii="Cambria Math" w:hAnsi="Cambria Math"/>
                    <w:i/>
                    <w:sz w:val="22"/>
                  </w:rPr>
                </m:ctrlPr>
              </m:fPr>
              <m:num>
                <m:r>
                  <m:rPr>
                    <m:sty m:val="bi"/>
                  </m:rPr>
                  <w:rPr>
                    <w:rFonts w:ascii="Cambria Math" w:hAnsi="Cambria Math"/>
                    <w:sz w:val="22"/>
                  </w:rPr>
                  <m:t>3</m:t>
                </m:r>
              </m:num>
              <m:den>
                <m:r>
                  <m:rPr>
                    <m:sty m:val="bi"/>
                  </m:rPr>
                  <w:rPr>
                    <w:rFonts w:ascii="Cambria Math" w:hAnsi="Cambria Math"/>
                    <w:sz w:val="22"/>
                  </w:rPr>
                  <m:t>4</m:t>
                </m:r>
              </m:den>
            </m:f>
          </m:e>
        </m:d>
      </m:oMath>
      <w:r w:rsidR="006D0234" w:rsidRPr="00FA0C4B">
        <w:rPr>
          <w:sz w:val="22"/>
        </w:rPr>
        <w:t xml:space="preserve"> </w:t>
      </w:r>
      <w:r w:rsidRPr="00FA0C4B">
        <w:rPr>
          <w:sz w:val="22"/>
        </w:rPr>
        <w:t xml:space="preserve">provides good performance-overhead trade off. </w:t>
      </w:r>
      <w:r w:rsidR="006D0234" w:rsidRPr="00FA0C4B">
        <w:rPr>
          <w:sz w:val="22"/>
        </w:rPr>
        <w:t xml:space="preserve">Since total overhead depends on both </w:t>
      </w:r>
      <w:r w:rsidR="00C8270D" w:rsidRPr="00FA0C4B">
        <w:rPr>
          <w:sz w:val="22"/>
        </w:rPr>
        <w:t>p</w:t>
      </w:r>
      <w:r w:rsidR="006D0234" w:rsidRPr="00FA0C4B">
        <w:rPr>
          <w:sz w:val="22"/>
        </w:rPr>
        <w:t xml:space="preserve"> and </w:t>
      </w:r>
      <m:oMath>
        <m:r>
          <m:rPr>
            <m:sty m:val="b"/>
          </m:rPr>
          <w:rPr>
            <w:rFonts w:ascii="Cambria Math" w:hAnsi="Cambria Math"/>
            <w:sz w:val="22"/>
          </w:rPr>
          <m:t>β</m:t>
        </m:r>
      </m:oMath>
      <w:r w:rsidR="006D0234" w:rsidRPr="00FA0C4B">
        <w:rPr>
          <w:sz w:val="22"/>
        </w:rPr>
        <w:t xml:space="preserve"> values, ranges of both parameters should be jointly selected.</w:t>
      </w:r>
    </w:p>
    <w:p w14:paraId="05A1CFE8" w14:textId="1038A611" w:rsidR="00C8270D" w:rsidRPr="00C8270D" w:rsidRDefault="00C8270D" w:rsidP="00C8270D">
      <w:pPr>
        <w:pStyle w:val="LGTdoc1"/>
        <w:spacing w:beforeLines="0" w:before="0" w:after="0" w:afterAutospacing="0" w:line="360" w:lineRule="auto"/>
        <w:rPr>
          <w:sz w:val="22"/>
        </w:rPr>
      </w:pPr>
      <w:r w:rsidRPr="00FA0C4B">
        <w:rPr>
          <w:sz w:val="22"/>
        </w:rPr>
        <w:t>Proposal</w:t>
      </w:r>
      <w:r w:rsidR="00FA0C4B" w:rsidRPr="00FA0C4B">
        <w:rPr>
          <w:sz w:val="22"/>
        </w:rPr>
        <w:t xml:space="preserve"> </w:t>
      </w:r>
      <w:r w:rsidR="00330104">
        <w:rPr>
          <w:sz w:val="22"/>
        </w:rPr>
        <w:t>6</w:t>
      </w:r>
      <w:r w:rsidRPr="00FA0C4B">
        <w:rPr>
          <w:sz w:val="22"/>
        </w:rPr>
        <w:t xml:space="preserve">. Support </w:t>
      </w:r>
      <m:oMath>
        <m:d>
          <m:dPr>
            <m:ctrlPr>
              <w:rPr>
                <w:rFonts w:ascii="Cambria Math" w:hAnsi="Cambria Math"/>
                <w:sz w:val="22"/>
              </w:rPr>
            </m:ctrlPr>
          </m:dPr>
          <m:e>
            <m:r>
              <m:rPr>
                <m:sty m:val="bi"/>
              </m:rPr>
              <w:rPr>
                <w:rFonts w:ascii="Cambria Math" w:hAnsi="Cambria Math"/>
                <w:sz w:val="22"/>
              </w:rPr>
              <m:t>p,β</m:t>
            </m:r>
          </m:e>
        </m:d>
        <m:r>
          <m:rPr>
            <m:sty m:val="bi"/>
          </m:rPr>
          <w:rPr>
            <w:rFonts w:ascii="Cambria Math" w:hAnsi="Cambria Math"/>
            <w:sz w:val="22"/>
          </w:rPr>
          <m:t>=</m:t>
        </m:r>
        <m:d>
          <m:dPr>
            <m:ctrlPr>
              <w:rPr>
                <w:rFonts w:ascii="Cambria Math" w:hAnsi="Cambria Math"/>
                <w:i/>
                <w:sz w:val="22"/>
              </w:rPr>
            </m:ctrlPr>
          </m:dPr>
          <m:e>
            <m:f>
              <m:fPr>
                <m:ctrlPr>
                  <w:rPr>
                    <w:rFonts w:ascii="Cambria Math" w:hAnsi="Cambria Math"/>
                    <w:i/>
                    <w:sz w:val="22"/>
                  </w:rPr>
                </m:ctrlPr>
              </m:fPr>
              <m:num>
                <m:r>
                  <m:rPr>
                    <m:sty m:val="bi"/>
                  </m:rPr>
                  <w:rPr>
                    <w:rFonts w:ascii="Cambria Math" w:hAnsi="Cambria Math"/>
                    <w:sz w:val="22"/>
                  </w:rPr>
                  <m:t>1</m:t>
                </m:r>
              </m:num>
              <m:den>
                <m:r>
                  <m:rPr>
                    <m:sty m:val="bi"/>
                  </m:rPr>
                  <w:rPr>
                    <w:rFonts w:ascii="Cambria Math" w:hAnsi="Cambria Math"/>
                    <w:sz w:val="22"/>
                  </w:rPr>
                  <m:t>2</m:t>
                </m:r>
              </m:den>
            </m:f>
            <m:r>
              <m:rPr>
                <m:sty m:val="bi"/>
              </m:rPr>
              <w:rPr>
                <w:rFonts w:ascii="Cambria Math" w:hAnsi="Cambria Math"/>
                <w:sz w:val="22"/>
              </w:rPr>
              <m:t xml:space="preserve">, </m:t>
            </m:r>
            <m:d>
              <m:dPr>
                <m:begChr m:val="{"/>
                <m:endChr m:val="}"/>
                <m:ctrlPr>
                  <w:rPr>
                    <w:rFonts w:ascii="Cambria Math" w:hAnsi="Cambria Math"/>
                    <w:i/>
                    <w:sz w:val="22"/>
                  </w:rPr>
                </m:ctrlPr>
              </m:dPr>
              <m:e>
                <m:f>
                  <m:fPr>
                    <m:ctrlPr>
                      <w:rPr>
                        <w:rFonts w:ascii="Cambria Math" w:hAnsi="Cambria Math"/>
                        <w:i/>
                        <w:sz w:val="22"/>
                      </w:rPr>
                    </m:ctrlPr>
                  </m:fPr>
                  <m:num>
                    <m:r>
                      <m:rPr>
                        <m:sty m:val="bi"/>
                      </m:rPr>
                      <w:rPr>
                        <w:rFonts w:ascii="Cambria Math" w:hAnsi="Cambria Math"/>
                        <w:sz w:val="22"/>
                      </w:rPr>
                      <m:t>1</m:t>
                    </m:r>
                  </m:num>
                  <m:den>
                    <m:r>
                      <m:rPr>
                        <m:sty m:val="bi"/>
                      </m:rPr>
                      <w:rPr>
                        <w:rFonts w:ascii="Cambria Math" w:hAnsi="Cambria Math"/>
                        <w:sz w:val="22"/>
                      </w:rPr>
                      <m:t>4</m:t>
                    </m:r>
                  </m:den>
                </m:f>
                <m:r>
                  <m:rPr>
                    <m:sty m:val="bi"/>
                  </m:rPr>
                  <w:rPr>
                    <w:rFonts w:ascii="Cambria Math" w:hAnsi="Cambria Math"/>
                    <w:sz w:val="22"/>
                  </w:rPr>
                  <m:t>,</m:t>
                </m:r>
                <m:f>
                  <m:fPr>
                    <m:ctrlPr>
                      <w:rPr>
                        <w:rFonts w:ascii="Cambria Math" w:hAnsi="Cambria Math"/>
                        <w:i/>
                        <w:sz w:val="22"/>
                      </w:rPr>
                    </m:ctrlPr>
                  </m:fPr>
                  <m:num>
                    <m:r>
                      <m:rPr>
                        <m:sty m:val="bi"/>
                      </m:rPr>
                      <w:rPr>
                        <w:rFonts w:ascii="Cambria Math" w:hAnsi="Cambria Math"/>
                        <w:sz w:val="22"/>
                      </w:rPr>
                      <m:t>1</m:t>
                    </m:r>
                  </m:num>
                  <m:den>
                    <m:r>
                      <m:rPr>
                        <m:sty m:val="bi"/>
                      </m:rPr>
                      <w:rPr>
                        <w:rFonts w:ascii="Cambria Math" w:hAnsi="Cambria Math"/>
                        <w:sz w:val="22"/>
                      </w:rPr>
                      <m:t>2</m:t>
                    </m:r>
                  </m:den>
                </m:f>
              </m:e>
            </m:d>
          </m:e>
        </m:d>
      </m:oMath>
      <w:r w:rsidR="006A4F29" w:rsidRPr="00FA0C4B">
        <w:rPr>
          <w:rFonts w:hint="eastAsia"/>
          <w:sz w:val="22"/>
        </w:rPr>
        <w:t xml:space="preserve"> and </w:t>
      </w:r>
      <m:oMath>
        <m:d>
          <m:dPr>
            <m:ctrlPr>
              <w:rPr>
                <w:rFonts w:ascii="Cambria Math" w:hAnsi="Cambria Math"/>
                <w:sz w:val="22"/>
              </w:rPr>
            </m:ctrlPr>
          </m:dPr>
          <m:e>
            <m:r>
              <m:rPr>
                <m:sty m:val="bi"/>
              </m:rPr>
              <w:rPr>
                <w:rFonts w:ascii="Cambria Math" w:hAnsi="Cambria Math"/>
                <w:sz w:val="22"/>
              </w:rPr>
              <m:t>p,β</m:t>
            </m:r>
          </m:e>
        </m:d>
        <m:r>
          <m:rPr>
            <m:sty m:val="bi"/>
          </m:rPr>
          <w:rPr>
            <w:rFonts w:ascii="Cambria Math" w:hAnsi="Cambria Math"/>
            <w:sz w:val="22"/>
          </w:rPr>
          <m:t>=</m:t>
        </m:r>
        <m:d>
          <m:dPr>
            <m:ctrlPr>
              <w:rPr>
                <w:rFonts w:ascii="Cambria Math" w:hAnsi="Cambria Math"/>
                <w:i/>
                <w:sz w:val="22"/>
              </w:rPr>
            </m:ctrlPr>
          </m:dPr>
          <m:e>
            <m:f>
              <m:fPr>
                <m:ctrlPr>
                  <w:rPr>
                    <w:rFonts w:ascii="Cambria Math" w:hAnsi="Cambria Math"/>
                    <w:i/>
                    <w:sz w:val="22"/>
                  </w:rPr>
                </m:ctrlPr>
              </m:fPr>
              <m:num>
                <m:r>
                  <m:rPr>
                    <m:sty m:val="bi"/>
                  </m:rPr>
                  <w:rPr>
                    <w:rFonts w:ascii="Cambria Math" w:hAnsi="Cambria Math"/>
                    <w:sz w:val="22"/>
                  </w:rPr>
                  <m:t>1</m:t>
                </m:r>
              </m:num>
              <m:den>
                <m:r>
                  <m:rPr>
                    <m:sty m:val="bi"/>
                  </m:rPr>
                  <w:rPr>
                    <w:rFonts w:ascii="Cambria Math" w:hAnsi="Cambria Math"/>
                    <w:sz w:val="22"/>
                  </w:rPr>
                  <m:t>4</m:t>
                </m:r>
              </m:den>
            </m:f>
            <m:r>
              <m:rPr>
                <m:sty m:val="bi"/>
              </m:rPr>
              <w:rPr>
                <w:rFonts w:ascii="Cambria Math" w:hAnsi="Cambria Math"/>
                <w:sz w:val="22"/>
              </w:rPr>
              <m:t xml:space="preserve">, </m:t>
            </m:r>
            <m:d>
              <m:dPr>
                <m:begChr m:val="{"/>
                <m:endChr m:val="}"/>
                <m:ctrlPr>
                  <w:rPr>
                    <w:rFonts w:ascii="Cambria Math" w:hAnsi="Cambria Math"/>
                    <w:i/>
                    <w:sz w:val="22"/>
                  </w:rPr>
                </m:ctrlPr>
              </m:dPr>
              <m:e>
                <m:f>
                  <m:fPr>
                    <m:ctrlPr>
                      <w:rPr>
                        <w:rFonts w:ascii="Cambria Math" w:hAnsi="Cambria Math"/>
                        <w:i/>
                        <w:sz w:val="22"/>
                      </w:rPr>
                    </m:ctrlPr>
                  </m:fPr>
                  <m:num>
                    <m:r>
                      <m:rPr>
                        <m:sty m:val="bi"/>
                      </m:rPr>
                      <w:rPr>
                        <w:rFonts w:ascii="Cambria Math" w:hAnsi="Cambria Math"/>
                        <w:sz w:val="22"/>
                      </w:rPr>
                      <m:t>1</m:t>
                    </m:r>
                  </m:num>
                  <m:den>
                    <m:r>
                      <m:rPr>
                        <m:sty m:val="bi"/>
                      </m:rPr>
                      <w:rPr>
                        <w:rFonts w:ascii="Cambria Math" w:hAnsi="Cambria Math"/>
                        <w:sz w:val="22"/>
                      </w:rPr>
                      <m:t>2</m:t>
                    </m:r>
                  </m:den>
                </m:f>
                <m:r>
                  <m:rPr>
                    <m:sty m:val="bi"/>
                  </m:rPr>
                  <w:rPr>
                    <w:rFonts w:ascii="Cambria Math" w:hAnsi="Cambria Math"/>
                    <w:sz w:val="22"/>
                  </w:rPr>
                  <m:t>,</m:t>
                </m:r>
                <m:f>
                  <m:fPr>
                    <m:ctrlPr>
                      <w:rPr>
                        <w:rFonts w:ascii="Cambria Math" w:hAnsi="Cambria Math"/>
                        <w:i/>
                        <w:sz w:val="22"/>
                      </w:rPr>
                    </m:ctrlPr>
                  </m:fPr>
                  <m:num>
                    <m:r>
                      <m:rPr>
                        <m:sty m:val="bi"/>
                      </m:rPr>
                      <w:rPr>
                        <w:rFonts w:ascii="Cambria Math" w:hAnsi="Cambria Math"/>
                        <w:sz w:val="22"/>
                      </w:rPr>
                      <m:t>3</m:t>
                    </m:r>
                  </m:num>
                  <m:den>
                    <m:r>
                      <m:rPr>
                        <m:sty m:val="bi"/>
                      </m:rPr>
                      <w:rPr>
                        <w:rFonts w:ascii="Cambria Math" w:hAnsi="Cambria Math"/>
                        <w:sz w:val="22"/>
                      </w:rPr>
                      <m:t>4</m:t>
                    </m:r>
                  </m:den>
                </m:f>
              </m:e>
            </m:d>
          </m:e>
        </m:d>
      </m:oMath>
      <w:r w:rsidRPr="00FA0C4B">
        <w:rPr>
          <w:rFonts w:hint="eastAsia"/>
          <w:sz w:val="22"/>
        </w:rPr>
        <w:t xml:space="preserve"> </w:t>
      </w:r>
      <w:r w:rsidR="006A4F29" w:rsidRPr="00FA0C4B">
        <w:rPr>
          <w:sz w:val="22"/>
        </w:rPr>
        <w:t xml:space="preserve">for </w:t>
      </w:r>
      <m:oMath>
        <m:d>
          <m:dPr>
            <m:ctrlPr>
              <w:rPr>
                <w:rFonts w:ascii="Cambria Math" w:hAnsi="Cambria Math"/>
                <w:sz w:val="22"/>
              </w:rPr>
            </m:ctrlPr>
          </m:dPr>
          <m:e>
            <m:r>
              <m:rPr>
                <m:sty m:val="bi"/>
              </m:rPr>
              <w:rPr>
                <w:rFonts w:ascii="Cambria Math" w:hAnsi="Cambria Math"/>
                <w:sz w:val="22"/>
              </w:rPr>
              <m:t>p,β</m:t>
            </m:r>
          </m:e>
        </m:d>
        <m:r>
          <m:rPr>
            <m:sty m:val="bi"/>
          </m:rPr>
          <w:rPr>
            <w:rFonts w:ascii="Cambria Math" w:hAnsi="Cambria Math"/>
            <w:sz w:val="22"/>
          </w:rPr>
          <m:t xml:space="preserve"> </m:t>
        </m:r>
      </m:oMath>
      <w:r w:rsidRPr="00FA0C4B">
        <w:rPr>
          <w:rFonts w:hint="eastAsia"/>
          <w:sz w:val="22"/>
        </w:rPr>
        <w:t>parameter</w:t>
      </w:r>
      <w:r w:rsidRPr="00FA0C4B">
        <w:rPr>
          <w:sz w:val="22"/>
        </w:rPr>
        <w:t xml:space="preserve"> combination in Rel-16 Type II CSI.</w:t>
      </w:r>
      <w:r>
        <w:rPr>
          <w:sz w:val="22"/>
        </w:rPr>
        <w:t xml:space="preserve">  </w:t>
      </w:r>
    </w:p>
    <w:p w14:paraId="2BB1BC4B" w14:textId="77777777" w:rsidR="00310C52" w:rsidRDefault="00310C52" w:rsidP="00310C52">
      <w:pPr>
        <w:wordWrap/>
        <w:spacing w:before="120" w:after="120" w:line="360" w:lineRule="auto"/>
        <w:contextualSpacing/>
        <w:rPr>
          <w:rFonts w:ascii="Times New Roman" w:eastAsia="바탕" w:hAnsi="Times New Roman" w:cs="Times New Roman"/>
          <w:b/>
          <w:sz w:val="22"/>
        </w:rPr>
      </w:pPr>
    </w:p>
    <w:p w14:paraId="5C9147E2" w14:textId="77777777" w:rsidR="00310C52" w:rsidRPr="0096264A" w:rsidRDefault="00310C52" w:rsidP="00311C79">
      <w:pPr>
        <w:pStyle w:val="aa"/>
        <w:numPr>
          <w:ilvl w:val="0"/>
          <w:numId w:val="15"/>
        </w:numPr>
        <w:rPr>
          <w:b/>
        </w:rPr>
      </w:pPr>
      <w:r w:rsidRPr="0096264A">
        <w:rPr>
          <w:b/>
        </w:rPr>
        <w:t>Values of N</w:t>
      </w:r>
      <w:r w:rsidRPr="0096264A">
        <w:rPr>
          <w:b/>
        </w:rPr>
        <w:softHyphen/>
      </w:r>
      <w:r w:rsidRPr="0096264A">
        <w:rPr>
          <w:b/>
          <w:vertAlign w:val="subscript"/>
        </w:rPr>
        <w:t>3</w:t>
      </w:r>
    </w:p>
    <w:p w14:paraId="4C7FA39C" w14:textId="77777777" w:rsidR="00310C52" w:rsidRPr="006A0FE7" w:rsidRDefault="00310C52" w:rsidP="00310C52">
      <w:pPr>
        <w:pStyle w:val="LGTdoc1"/>
        <w:spacing w:beforeLines="0" w:before="100" w:beforeAutospacing="1"/>
        <w:ind w:firstLineChars="150" w:firstLine="330"/>
        <w:rPr>
          <w:b w:val="0"/>
          <w:sz w:val="22"/>
          <w:szCs w:val="22"/>
          <w:lang w:val="en-US"/>
        </w:rPr>
      </w:pPr>
      <w:r>
        <w:rPr>
          <w:b w:val="0"/>
          <w:sz w:val="22"/>
          <w:szCs w:val="22"/>
          <w:lang w:val="en-US"/>
        </w:rPr>
        <w:t>In this subsection, discussion on values of N</w:t>
      </w:r>
      <w:r w:rsidRPr="00933033">
        <w:rPr>
          <w:b w:val="0"/>
          <w:sz w:val="22"/>
          <w:szCs w:val="22"/>
          <w:vertAlign w:val="subscript"/>
          <w:lang w:val="en-US"/>
        </w:rPr>
        <w:t>3</w:t>
      </w:r>
      <w:r>
        <w:rPr>
          <w:b w:val="0"/>
          <w:sz w:val="22"/>
          <w:szCs w:val="22"/>
          <w:lang w:val="en-US"/>
        </w:rPr>
        <w:t xml:space="preserve"> is presented and o</w:t>
      </w:r>
      <w:r w:rsidRPr="008C22C5">
        <w:rPr>
          <w:b w:val="0"/>
          <w:sz w:val="22"/>
          <w:szCs w:val="22"/>
          <w:lang w:val="en-US"/>
        </w:rPr>
        <w:t>ne of the following</w:t>
      </w:r>
      <w:r>
        <w:rPr>
          <w:b w:val="0"/>
          <w:sz w:val="22"/>
          <w:szCs w:val="22"/>
          <w:lang w:val="en-US"/>
        </w:rPr>
        <w:t xml:space="preserve"> </w:t>
      </w:r>
      <w:r w:rsidRPr="008C22C5">
        <w:rPr>
          <w:b w:val="0"/>
          <w:sz w:val="22"/>
          <w:szCs w:val="22"/>
          <w:lang w:val="en-US"/>
        </w:rPr>
        <w:t xml:space="preserve">alternatives </w:t>
      </w:r>
      <w:r>
        <w:rPr>
          <w:b w:val="0"/>
          <w:sz w:val="22"/>
          <w:szCs w:val="22"/>
          <w:lang w:val="en-US"/>
        </w:rPr>
        <w:t xml:space="preserve">is considered for </w:t>
      </w:r>
      <w:r w:rsidRPr="00933033">
        <w:rPr>
          <w:b w:val="0"/>
          <w:i/>
          <w:sz w:val="22"/>
          <w:szCs w:val="22"/>
          <w:lang w:val="en-US"/>
        </w:rPr>
        <w:t>N</w:t>
      </w:r>
      <w:r w:rsidRPr="00933033">
        <w:rPr>
          <w:b w:val="0"/>
          <w:i/>
          <w:sz w:val="22"/>
          <w:szCs w:val="22"/>
          <w:vertAlign w:val="subscript"/>
          <w:lang w:val="en-US"/>
        </w:rPr>
        <w:t>3</w:t>
      </w:r>
      <w:r w:rsidRPr="00933033">
        <w:rPr>
          <w:b w:val="0"/>
          <w:i/>
          <w:sz w:val="22"/>
          <w:szCs w:val="22"/>
          <w:lang w:val="en-US"/>
        </w:rPr>
        <w:t>&gt;13</w:t>
      </w:r>
      <w:r w:rsidRPr="008C22C5">
        <w:rPr>
          <w:b w:val="0"/>
          <w:sz w:val="22"/>
          <w:szCs w:val="22"/>
          <w:lang w:val="en-US"/>
        </w:rPr>
        <w:t>.</w:t>
      </w:r>
      <w:r>
        <w:rPr>
          <w:b w:val="0"/>
          <w:sz w:val="22"/>
          <w:szCs w:val="22"/>
          <w:lang w:val="en-US"/>
        </w:rPr>
        <w:t xml:space="preserve"> </w:t>
      </w:r>
    </w:p>
    <w:p w14:paraId="57B470D6" w14:textId="77777777" w:rsidR="00310C52" w:rsidRPr="001F6821" w:rsidRDefault="00310C52" w:rsidP="00311C79">
      <w:pPr>
        <w:pStyle w:val="Style1"/>
        <w:numPr>
          <w:ilvl w:val="0"/>
          <w:numId w:val="4"/>
        </w:numPr>
        <w:spacing w:after="0" w:line="240" w:lineRule="auto"/>
        <w:textAlignment w:val="center"/>
        <w:rPr>
          <w:rFonts w:cs="Times New Roman"/>
        </w:rPr>
      </w:pPr>
      <w:r w:rsidRPr="001F6821">
        <w:rPr>
          <w:rFonts w:cs="Times New Roman"/>
        </w:rPr>
        <w:t xml:space="preserve">Alt1: </w:t>
      </w:r>
      <w:r w:rsidRPr="00C85103">
        <w:rPr>
          <w:rFonts w:cs="Times New Roman"/>
        </w:rPr>
        <w:t>N</w:t>
      </w:r>
      <w:r w:rsidRPr="001F6821">
        <w:rPr>
          <w:rFonts w:cs="Times New Roman"/>
          <w:vertAlign w:val="subscript"/>
        </w:rPr>
        <w:t>3</w:t>
      </w:r>
      <w:r w:rsidRPr="001F6821">
        <w:rPr>
          <w:rFonts w:cs="Times New Roman"/>
        </w:rPr>
        <w:fldChar w:fldCharType="begin"/>
      </w:r>
      <w:r w:rsidRPr="001F6821">
        <w:rPr>
          <w:rFonts w:cs="Times New Roman"/>
        </w:rPr>
        <w:instrText xml:space="preserve"> QUOTE </w:instrTex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lang w:val="de-DE"/>
              </w:rPr>
              <m:t>3</m:t>
            </m:r>
          </m:sub>
        </m:sSub>
      </m:oMath>
      <w:r w:rsidRPr="001F6821">
        <w:rPr>
          <w:rFonts w:cs="Times New Roman"/>
        </w:rPr>
        <w:instrText xml:space="preserve"> </w:instrText>
      </w:r>
      <w:r w:rsidRPr="001F6821">
        <w:rPr>
          <w:rFonts w:cs="Times New Roman"/>
        </w:rPr>
        <w:fldChar w:fldCharType="end"/>
      </w:r>
      <w:r w:rsidRPr="001F6821">
        <w:rPr>
          <w:rFonts w:cs="Times New Roman"/>
        </w:rPr>
        <w:t xml:space="preserve"> is smallest multiple of 2, 3, or 5 which is </w:t>
      </w:r>
      <w:r w:rsidRPr="001F6821">
        <w:rPr>
          <w:rFonts w:cs="Times New Roman"/>
        </w:rPr>
        <w:object w:dxaOrig="980" w:dyaOrig="360" w14:anchorId="2B4FC948">
          <v:shape id="_x0000_i1025" type="#_x0000_t75" style="width:49.2pt;height:18pt" o:ole="">
            <v:imagedata r:id="rId20" o:title=""/>
          </v:shape>
          <o:OLEObject Type="Embed" ProgID="Equation.DSMT4" ShapeID="_x0000_i1025" DrawAspect="Content" ObjectID="_1615402644" r:id="rId21"/>
        </w:object>
      </w:r>
      <w:r w:rsidRPr="001F6821">
        <w:rPr>
          <w:rFonts w:cs="Times New Roman"/>
        </w:rPr>
        <w:t xml:space="preserve"> </w:t>
      </w:r>
      <w:r w:rsidRPr="001F6821">
        <w:rPr>
          <w:rFonts w:cs="Times New Roman"/>
        </w:rPr>
        <w:fldChar w:fldCharType="begin"/>
      </w:r>
      <w:r w:rsidRPr="001F6821">
        <w:rPr>
          <w:rFonts w:cs="Times New Roman"/>
        </w:rPr>
        <w:instrText xml:space="preserve"> QUOTE </w:instrText>
      </w:r>
      <m:oMath>
        <m:r>
          <m:rPr>
            <m:sty m:val="p"/>
          </m:rPr>
          <w:rPr>
            <w:rFonts w:ascii="Cambria Math" w:hAnsi="Cambria Math"/>
          </w:rPr>
          <m:t>≥</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oMath>
      <w:r w:rsidRPr="001F6821">
        <w:rPr>
          <w:rFonts w:cs="Times New Roman"/>
        </w:rPr>
        <w:instrText xml:space="preserve"> </w:instrText>
      </w:r>
      <w:r w:rsidRPr="001F6821">
        <w:rPr>
          <w:rFonts w:cs="Times New Roman"/>
        </w:rPr>
        <w:fldChar w:fldCharType="end"/>
      </w:r>
    </w:p>
    <w:p w14:paraId="4059A16D" w14:textId="77777777" w:rsidR="00310C52" w:rsidRPr="001F6821" w:rsidRDefault="00310C52" w:rsidP="00311C79">
      <w:pPr>
        <w:pStyle w:val="Style1"/>
        <w:numPr>
          <w:ilvl w:val="0"/>
          <w:numId w:val="4"/>
        </w:numPr>
        <w:spacing w:after="0" w:line="240" w:lineRule="auto"/>
        <w:rPr>
          <w:rFonts w:cs="Times New Roman"/>
        </w:rPr>
      </w:pPr>
      <w:r w:rsidRPr="001F6821">
        <w:rPr>
          <w:rFonts w:cs="Times New Roman"/>
        </w:rPr>
        <w:t xml:space="preserve">Alt2: </w:t>
      </w:r>
      <w:r w:rsidRPr="00C85103">
        <w:rPr>
          <w:rFonts w:cs="Times New Roman"/>
        </w:rPr>
        <w:t>N</w:t>
      </w:r>
      <w:r w:rsidRPr="001F6821">
        <w:rPr>
          <w:rFonts w:cs="Times New Roman"/>
          <w:vertAlign w:val="subscript"/>
        </w:rPr>
        <w:t>3</w:t>
      </w:r>
      <w:r w:rsidRPr="001F6821">
        <w:rPr>
          <w:rFonts w:cs="Times New Roman"/>
        </w:rPr>
        <w:fldChar w:fldCharType="begin"/>
      </w:r>
      <w:r w:rsidRPr="001F6821">
        <w:rPr>
          <w:rFonts w:cs="Times New Roman"/>
        </w:rPr>
        <w:instrText xml:space="preserve"> QUOTE </w:instrTex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lang w:val="de-DE"/>
              </w:rPr>
              <m:t>3</m:t>
            </m:r>
          </m:sub>
        </m:sSub>
      </m:oMath>
      <w:r w:rsidRPr="001F6821">
        <w:rPr>
          <w:rFonts w:cs="Times New Roman"/>
        </w:rPr>
        <w:instrText xml:space="preserve"> </w:instrText>
      </w:r>
      <w:r w:rsidRPr="001F6821">
        <w:rPr>
          <w:rFonts w:cs="Times New Roman"/>
        </w:rPr>
        <w:fldChar w:fldCharType="end"/>
      </w:r>
      <w:r w:rsidRPr="001F6821">
        <w:rPr>
          <w:rFonts w:cs="Times New Roman"/>
        </w:rPr>
        <w:t xml:space="preserve"> is a multiple of 2, 3, or 5. Segment into 2 parts with overlapping between 2 parts. Note: no padding is needed to align the DFT size with the multiple of 2, 3, or 5</w:t>
      </w:r>
    </w:p>
    <w:p w14:paraId="4992AAB7" w14:textId="77777777" w:rsidR="00310C52" w:rsidRDefault="00310C52" w:rsidP="00310C52">
      <w:pPr>
        <w:pStyle w:val="LGTdoc1"/>
        <w:spacing w:beforeLines="0" w:before="100" w:beforeAutospacing="1"/>
        <w:ind w:firstLine="228"/>
        <w:rPr>
          <w:b w:val="0"/>
          <w:sz w:val="22"/>
          <w:lang w:val="en-US"/>
        </w:rPr>
      </w:pPr>
      <w:r>
        <w:rPr>
          <w:rFonts w:hint="eastAsia"/>
          <w:b w:val="0"/>
          <w:sz w:val="22"/>
          <w:lang w:val="en-US"/>
        </w:rPr>
        <w:t>For the simulation, we assume 20MHz BW</w:t>
      </w:r>
      <w:r>
        <w:rPr>
          <w:b w:val="0"/>
          <w:sz w:val="22"/>
          <w:lang w:val="en-US"/>
        </w:rPr>
        <w:t xml:space="preserve">, </w:t>
      </w:r>
      <w:r>
        <w:rPr>
          <w:rFonts w:hint="eastAsia"/>
          <w:b w:val="0"/>
          <w:sz w:val="22"/>
          <w:lang w:val="en-US"/>
        </w:rPr>
        <w:t>30</w:t>
      </w:r>
      <w:r>
        <w:rPr>
          <w:b w:val="0"/>
          <w:sz w:val="22"/>
          <w:lang w:val="en-US"/>
        </w:rPr>
        <w:t xml:space="preserve"> </w:t>
      </w:r>
      <w:r>
        <w:rPr>
          <w:rFonts w:hint="eastAsia"/>
          <w:b w:val="0"/>
          <w:sz w:val="22"/>
          <w:lang w:val="en-US"/>
        </w:rPr>
        <w:t xml:space="preserve">kHz subcarrier </w:t>
      </w:r>
      <w:r>
        <w:rPr>
          <w:b w:val="0"/>
          <w:sz w:val="22"/>
          <w:lang w:val="en-US"/>
        </w:rPr>
        <w:t xml:space="preserve">spacing and R=2. </w:t>
      </w:r>
      <w:r w:rsidRPr="009624C7">
        <w:rPr>
          <w:b w:val="0"/>
          <w:sz w:val="22"/>
          <w:lang w:val="en-US"/>
        </w:rPr>
        <w:t>The number of FD units in the CSI reporting band is 26 for 20MHz.</w:t>
      </w:r>
      <w:r>
        <w:rPr>
          <w:b w:val="0"/>
          <w:sz w:val="22"/>
          <w:lang w:val="en-US"/>
        </w:rPr>
        <w:t xml:space="preserve"> </w:t>
      </w:r>
      <w:r w:rsidRPr="009624C7">
        <w:rPr>
          <w:b w:val="0"/>
          <w:sz w:val="22"/>
          <w:lang w:val="en-US"/>
        </w:rPr>
        <w:t xml:space="preserve">For Alt </w:t>
      </w:r>
      <w:r>
        <w:rPr>
          <w:b w:val="0"/>
          <w:sz w:val="22"/>
          <w:lang w:val="en-US"/>
        </w:rPr>
        <w:t>1</w:t>
      </w:r>
      <w:r w:rsidRPr="009624C7">
        <w:rPr>
          <w:b w:val="0"/>
          <w:sz w:val="22"/>
          <w:lang w:val="en-US"/>
        </w:rPr>
        <w:t xml:space="preserve">, </w:t>
      </w:r>
      <w:r>
        <w:rPr>
          <w:b w:val="0"/>
          <w:sz w:val="22"/>
          <w:lang w:val="en-US"/>
        </w:rPr>
        <w:t xml:space="preserve">the size of FD unit becomes 27, and the last FD unit is zero-padded. For Alt 2, the FD unit becomes 13 and segment independent basis selection and coefficient selection is assumed. </w:t>
      </w:r>
      <w:r>
        <w:rPr>
          <w:b w:val="0"/>
          <w:iCs/>
          <w:sz w:val="22"/>
          <w:szCs w:val="22"/>
          <w:lang w:val="en-US"/>
        </w:rPr>
        <w:t>In the following figure 5 and 6, we compare the performance and overhead trade-off of Alt 1 and 2.</w:t>
      </w:r>
    </w:p>
    <w:p w14:paraId="1AABF956" w14:textId="77777777" w:rsidR="00310C52" w:rsidRDefault="00310C52" w:rsidP="00310C52">
      <w:pPr>
        <w:pStyle w:val="LGTdoc1"/>
        <w:spacing w:beforeLines="0" w:before="100" w:beforeAutospacing="1"/>
        <w:rPr>
          <w:b w:val="0"/>
          <w:sz w:val="22"/>
          <w:lang w:val="en-US"/>
        </w:rPr>
      </w:pPr>
      <w:r>
        <w:rPr>
          <w:b w:val="0"/>
          <w:noProof/>
          <w:sz w:val="22"/>
          <w:lang w:val="en-US"/>
        </w:rPr>
        <w:lastRenderedPageBreak/>
        <w:drawing>
          <wp:inline distT="0" distB="0" distL="0" distR="0" wp14:anchorId="2EE9A939" wp14:editId="550DAFEB">
            <wp:extent cx="5709851" cy="2405380"/>
            <wp:effectExtent l="0" t="0" r="571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20655" cy="2409931"/>
                    </a:xfrm>
                    <a:prstGeom prst="rect">
                      <a:avLst/>
                    </a:prstGeom>
                    <a:noFill/>
                  </pic:spPr>
                </pic:pic>
              </a:graphicData>
            </a:graphic>
          </wp:inline>
        </w:drawing>
      </w:r>
    </w:p>
    <w:p w14:paraId="52891D53" w14:textId="77777777" w:rsidR="00310C52" w:rsidRPr="00CC1177" w:rsidRDefault="00310C52" w:rsidP="00310C52">
      <w:pPr>
        <w:spacing w:before="120" w:after="120" w:line="240" w:lineRule="auto"/>
        <w:ind w:firstLineChars="100" w:firstLine="220"/>
        <w:jc w:val="center"/>
        <w:rPr>
          <w:sz w:val="24"/>
        </w:rPr>
      </w:pPr>
      <w:r w:rsidRPr="00FA0C4B">
        <w:rPr>
          <w:rFonts w:ascii="Times New Roman" w:eastAsia="바탕" w:hAnsi="Times New Roman" w:cs="Times New Roman"/>
          <w:sz w:val="22"/>
        </w:rPr>
        <w:t>Figure 5. Average</w:t>
      </w:r>
      <w:r>
        <w:rPr>
          <w:rFonts w:ascii="Times New Roman" w:eastAsia="바탕" w:hAnsi="Times New Roman" w:cs="Times New Roman"/>
          <w:sz w:val="22"/>
        </w:rPr>
        <w:t xml:space="preserve"> UPT results</w:t>
      </w:r>
      <w:r w:rsidRPr="00470726">
        <w:rPr>
          <w:rFonts w:ascii="Times New Roman" w:eastAsia="바탕" w:hAnsi="Times New Roman" w:cs="Times New Roman"/>
          <w:sz w:val="22"/>
        </w:rPr>
        <w:t xml:space="preserve"> </w:t>
      </w:r>
      <w:r>
        <w:rPr>
          <w:rFonts w:ascii="Times New Roman" w:eastAsia="바탕" w:hAnsi="Times New Roman" w:cs="Times New Roman"/>
          <w:sz w:val="22"/>
        </w:rPr>
        <w:t>with Alt 1 and 2</w:t>
      </w:r>
    </w:p>
    <w:p w14:paraId="7136E51F" w14:textId="77777777" w:rsidR="00310C52" w:rsidRDefault="00310C52" w:rsidP="00310C52">
      <w:pPr>
        <w:pStyle w:val="LGTdoc1"/>
        <w:spacing w:beforeLines="0" w:before="100" w:beforeAutospacing="1"/>
        <w:rPr>
          <w:b w:val="0"/>
          <w:sz w:val="22"/>
          <w:lang w:val="en-US"/>
        </w:rPr>
      </w:pPr>
      <w:r>
        <w:rPr>
          <w:b w:val="0"/>
          <w:noProof/>
          <w:sz w:val="22"/>
          <w:lang w:val="en-US"/>
        </w:rPr>
        <w:drawing>
          <wp:inline distT="0" distB="0" distL="0" distR="0" wp14:anchorId="0922BDC4" wp14:editId="14D6B131">
            <wp:extent cx="5725160" cy="2410347"/>
            <wp:effectExtent l="0" t="0" r="0" b="952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734193" cy="2414150"/>
                    </a:xfrm>
                    <a:prstGeom prst="rect">
                      <a:avLst/>
                    </a:prstGeom>
                    <a:noFill/>
                  </pic:spPr>
                </pic:pic>
              </a:graphicData>
            </a:graphic>
          </wp:inline>
        </w:drawing>
      </w:r>
    </w:p>
    <w:p w14:paraId="6200CCA6" w14:textId="77777777" w:rsidR="00310C52" w:rsidRPr="000243AB" w:rsidRDefault="00310C52" w:rsidP="00310C52">
      <w:pPr>
        <w:spacing w:before="120" w:after="120" w:line="240" w:lineRule="auto"/>
        <w:ind w:firstLineChars="100" w:firstLine="220"/>
        <w:jc w:val="center"/>
        <w:rPr>
          <w:b/>
          <w:sz w:val="22"/>
        </w:rPr>
      </w:pPr>
      <w:r w:rsidRPr="00FA0C4B">
        <w:rPr>
          <w:rFonts w:ascii="Times New Roman" w:eastAsia="바탕" w:hAnsi="Times New Roman" w:cs="Times New Roman"/>
          <w:sz w:val="22"/>
        </w:rPr>
        <w:t>Figure 6. 5%</w:t>
      </w:r>
      <w:r>
        <w:rPr>
          <w:rFonts w:ascii="Times New Roman" w:eastAsia="바탕" w:hAnsi="Times New Roman" w:cs="Times New Roman"/>
          <w:sz w:val="22"/>
        </w:rPr>
        <w:t xml:space="preserve"> UPT results</w:t>
      </w:r>
      <w:r w:rsidRPr="00470726">
        <w:rPr>
          <w:rFonts w:ascii="Times New Roman" w:eastAsia="바탕" w:hAnsi="Times New Roman" w:cs="Times New Roman"/>
          <w:sz w:val="22"/>
        </w:rPr>
        <w:t xml:space="preserve"> </w:t>
      </w:r>
      <w:r>
        <w:rPr>
          <w:rFonts w:ascii="Times New Roman" w:eastAsia="바탕" w:hAnsi="Times New Roman" w:cs="Times New Roman"/>
          <w:sz w:val="22"/>
        </w:rPr>
        <w:t>with Alt 1 and 2</w:t>
      </w:r>
    </w:p>
    <w:p w14:paraId="53B7D5D8" w14:textId="77777777" w:rsidR="00310C52" w:rsidRDefault="00310C52" w:rsidP="00310C52">
      <w:pPr>
        <w:wordWrap/>
        <w:spacing w:before="120" w:after="120" w:line="360" w:lineRule="auto"/>
        <w:ind w:left="1" w:hanging="1"/>
        <w:contextualSpacing/>
        <w:rPr>
          <w:rFonts w:ascii="Times New Roman" w:eastAsia="바탕" w:hAnsi="Times New Roman" w:cs="Times New Roman"/>
          <w:snapToGrid w:val="0"/>
          <w:kern w:val="0"/>
          <w:sz w:val="22"/>
        </w:rPr>
      </w:pPr>
    </w:p>
    <w:p w14:paraId="4E939BA1" w14:textId="77777777" w:rsidR="00310C52" w:rsidRPr="00FA0C4B" w:rsidRDefault="00310C52" w:rsidP="00310C52">
      <w:pPr>
        <w:wordWrap/>
        <w:spacing w:before="120" w:after="120" w:line="360" w:lineRule="auto"/>
        <w:ind w:left="1" w:hanging="1"/>
        <w:contextualSpacing/>
        <w:rPr>
          <w:rFonts w:ascii="Times New Roman" w:eastAsia="바탕" w:hAnsi="Times New Roman" w:cs="Times New Roman"/>
          <w:b/>
          <w:sz w:val="22"/>
        </w:rPr>
      </w:pPr>
      <w:r w:rsidRPr="00FA0C4B">
        <w:rPr>
          <w:rFonts w:ascii="Times New Roman" w:eastAsia="바탕" w:hAnsi="Times New Roman" w:cs="Times New Roman"/>
          <w:b/>
          <w:sz w:val="22"/>
        </w:rPr>
        <w:t xml:space="preserve">Observation </w:t>
      </w:r>
      <w:r w:rsidR="00FA0C4B" w:rsidRPr="00FA0C4B">
        <w:rPr>
          <w:rFonts w:ascii="Times New Roman" w:eastAsia="바탕" w:hAnsi="Times New Roman" w:cs="Times New Roman"/>
          <w:b/>
          <w:sz w:val="22"/>
        </w:rPr>
        <w:t>6</w:t>
      </w:r>
      <w:r w:rsidRPr="00FA0C4B">
        <w:rPr>
          <w:rFonts w:ascii="Times New Roman" w:eastAsia="바탕" w:hAnsi="Times New Roman" w:cs="Times New Roman"/>
          <w:b/>
          <w:sz w:val="22"/>
        </w:rPr>
        <w:t>. Alt2 can achieve about 5% and 4% performance gain over Alt1 in terms of average UPT and 5% UPT, respectively.</w:t>
      </w:r>
    </w:p>
    <w:p w14:paraId="0FC6595D" w14:textId="77777777" w:rsidR="00310C52" w:rsidRPr="00FA0C4B" w:rsidRDefault="00310C52" w:rsidP="00310C52">
      <w:pPr>
        <w:wordWrap/>
        <w:spacing w:before="120" w:after="120" w:line="360" w:lineRule="auto"/>
        <w:ind w:left="1" w:hanging="1"/>
        <w:contextualSpacing/>
        <w:rPr>
          <w:rFonts w:ascii="Times New Roman" w:eastAsia="바탕" w:hAnsi="Times New Roman" w:cs="Times New Roman"/>
          <w:b/>
          <w:sz w:val="22"/>
        </w:rPr>
      </w:pPr>
      <w:r w:rsidRPr="00FA0C4B">
        <w:rPr>
          <w:rFonts w:ascii="Times New Roman" w:eastAsia="바탕" w:hAnsi="Times New Roman" w:cs="Times New Roman"/>
          <w:b/>
          <w:sz w:val="22"/>
        </w:rPr>
        <w:t xml:space="preserve">Observation </w:t>
      </w:r>
      <w:r w:rsidR="00FA0C4B" w:rsidRPr="00FA0C4B">
        <w:rPr>
          <w:rFonts w:ascii="Times New Roman" w:eastAsia="바탕" w:hAnsi="Times New Roman" w:cs="Times New Roman"/>
          <w:b/>
          <w:sz w:val="22"/>
        </w:rPr>
        <w:t>7</w:t>
      </w:r>
      <w:r w:rsidRPr="00FA0C4B">
        <w:rPr>
          <w:rFonts w:ascii="Times New Roman" w:eastAsia="바탕" w:hAnsi="Times New Roman" w:cs="Times New Roman"/>
          <w:b/>
          <w:sz w:val="22"/>
        </w:rPr>
        <w:t xml:space="preserve">. Alt2 can further reduce the overhead if segment common basis selection and/or coefficient selection is applied. </w:t>
      </w:r>
    </w:p>
    <w:p w14:paraId="475F1183" w14:textId="1D14C5B4" w:rsidR="00310C52" w:rsidRPr="005F3762" w:rsidRDefault="00310C52" w:rsidP="00310C52">
      <w:pPr>
        <w:wordWrap/>
        <w:spacing w:before="120" w:after="120" w:line="360" w:lineRule="auto"/>
        <w:ind w:left="1" w:hanging="1"/>
        <w:contextualSpacing/>
        <w:rPr>
          <w:rFonts w:ascii="Times New Roman" w:eastAsia="바탕" w:hAnsi="Times New Roman" w:cs="Times New Roman"/>
          <w:b/>
          <w:sz w:val="22"/>
        </w:rPr>
      </w:pPr>
      <w:r w:rsidRPr="00FA0C4B">
        <w:rPr>
          <w:rFonts w:ascii="Times New Roman" w:eastAsia="바탕" w:hAnsi="Times New Roman" w:cs="Times New Roman"/>
          <w:b/>
          <w:sz w:val="22"/>
        </w:rPr>
        <w:t xml:space="preserve">Proposal </w:t>
      </w:r>
      <w:r w:rsidR="00330104">
        <w:rPr>
          <w:rFonts w:ascii="Times New Roman" w:eastAsia="바탕" w:hAnsi="Times New Roman" w:cs="Times New Roman"/>
          <w:b/>
          <w:sz w:val="22"/>
        </w:rPr>
        <w:t>7</w:t>
      </w:r>
      <w:r w:rsidRPr="00FA0C4B">
        <w:rPr>
          <w:rFonts w:ascii="Times New Roman" w:eastAsia="바탕" w:hAnsi="Times New Roman" w:cs="Times New Roman"/>
          <w:b/>
          <w:sz w:val="22"/>
        </w:rPr>
        <w:t>. Support Alt 2 (segmentation</w:t>
      </w:r>
      <w:r>
        <w:rPr>
          <w:rFonts w:ascii="Times New Roman" w:eastAsia="바탕" w:hAnsi="Times New Roman" w:cs="Times New Roman"/>
          <w:b/>
          <w:sz w:val="22"/>
        </w:rPr>
        <w:t xml:space="preserve"> based) for the determination of values of N</w:t>
      </w:r>
      <w:r w:rsidRPr="005F3762">
        <w:rPr>
          <w:rFonts w:ascii="Times New Roman" w:eastAsia="바탕" w:hAnsi="Times New Roman" w:cs="Times New Roman"/>
          <w:b/>
          <w:sz w:val="22"/>
          <w:vertAlign w:val="subscript"/>
        </w:rPr>
        <w:t>3</w:t>
      </w:r>
    </w:p>
    <w:p w14:paraId="252FA86E" w14:textId="77777777" w:rsidR="0096264A" w:rsidRDefault="0096264A" w:rsidP="00650ABF">
      <w:pPr>
        <w:wordWrap/>
        <w:spacing w:before="120" w:after="120" w:line="360" w:lineRule="auto"/>
        <w:ind w:left="1" w:hanging="1"/>
        <w:contextualSpacing/>
        <w:rPr>
          <w:rFonts w:ascii="Times New Roman" w:eastAsia="바탕" w:hAnsi="Times New Roman" w:cs="Times New Roman"/>
          <w:b/>
          <w:sz w:val="22"/>
        </w:rPr>
      </w:pPr>
    </w:p>
    <w:p w14:paraId="305D55A2" w14:textId="77777777" w:rsidR="0096264A" w:rsidRPr="0096264A" w:rsidRDefault="0096264A" w:rsidP="00311C79">
      <w:pPr>
        <w:pStyle w:val="aa"/>
        <w:numPr>
          <w:ilvl w:val="0"/>
          <w:numId w:val="15"/>
        </w:numPr>
        <w:rPr>
          <w:b/>
        </w:rPr>
      </w:pPr>
      <w:r>
        <w:rPr>
          <w:b/>
        </w:rPr>
        <w:t>Codebook subset restriction</w:t>
      </w:r>
    </w:p>
    <w:p w14:paraId="07AB013F" w14:textId="77777777" w:rsidR="0096264A" w:rsidRDefault="00A20465" w:rsidP="00A20465">
      <w:pPr>
        <w:wordWrap/>
        <w:spacing w:before="120" w:after="120" w:line="360" w:lineRule="auto"/>
        <w:ind w:firstLineChars="150" w:firstLine="330"/>
        <w:contextualSpacing/>
        <w:rPr>
          <w:rFonts w:ascii="Times New Roman" w:eastAsia="바탕" w:hAnsi="Times New Roman" w:cs="Times New Roman"/>
          <w:snapToGrid w:val="0"/>
          <w:kern w:val="0"/>
          <w:sz w:val="22"/>
          <w:szCs w:val="20"/>
        </w:rPr>
      </w:pPr>
      <w:r w:rsidRPr="00A20465">
        <w:rPr>
          <w:rFonts w:ascii="Times New Roman" w:eastAsia="바탕" w:hAnsi="Times New Roman" w:cs="Times New Roman" w:hint="eastAsia"/>
          <w:snapToGrid w:val="0"/>
          <w:kern w:val="0"/>
          <w:sz w:val="22"/>
          <w:szCs w:val="20"/>
        </w:rPr>
        <w:t xml:space="preserve">In </w:t>
      </w:r>
      <w:r w:rsidRPr="00A20465">
        <w:rPr>
          <w:rFonts w:ascii="Times New Roman" w:eastAsia="바탕" w:hAnsi="Times New Roman" w:cs="Times New Roman"/>
          <w:snapToGrid w:val="0"/>
          <w:kern w:val="0"/>
          <w:sz w:val="22"/>
          <w:szCs w:val="20"/>
        </w:rPr>
        <w:t>RAN1 #95 meeting, following agreement regarding codebook subset restriction has been made as:</w:t>
      </w:r>
    </w:p>
    <w:p w14:paraId="465B75C0" w14:textId="77777777" w:rsidR="003A58AA" w:rsidRPr="003A58AA" w:rsidRDefault="003A58AA" w:rsidP="003A58AA">
      <w:pPr>
        <w:widowControl/>
        <w:wordWrap/>
        <w:autoSpaceDE/>
        <w:autoSpaceDN/>
        <w:spacing w:after="0" w:line="240" w:lineRule="auto"/>
        <w:rPr>
          <w:rFonts w:ascii="Times New Roman" w:eastAsia="맑은 고딕" w:hAnsi="Times New Roman" w:cs="바탕"/>
          <w:kern w:val="0"/>
          <w:szCs w:val="20"/>
          <w:highlight w:val="green"/>
          <w:lang w:eastAsia="en-US"/>
        </w:rPr>
      </w:pPr>
      <w:r w:rsidRPr="003A58AA">
        <w:rPr>
          <w:rFonts w:ascii="Times New Roman" w:eastAsia="맑은 고딕" w:hAnsi="Times New Roman" w:cs="바탕"/>
          <w:b/>
          <w:kern w:val="0"/>
          <w:szCs w:val="20"/>
          <w:highlight w:val="green"/>
          <w:lang w:eastAsia="en-US"/>
        </w:rPr>
        <w:t>Agreement</w:t>
      </w:r>
    </w:p>
    <w:p w14:paraId="3DC11281" w14:textId="77777777" w:rsidR="003A58AA" w:rsidRPr="003A58AA" w:rsidRDefault="003A58AA" w:rsidP="003A58AA">
      <w:pPr>
        <w:widowControl/>
        <w:wordWrap/>
        <w:autoSpaceDE/>
        <w:autoSpaceDN/>
        <w:spacing w:after="0" w:line="240" w:lineRule="auto"/>
        <w:rPr>
          <w:rFonts w:ascii="Times New Roman" w:eastAsia="맑은 고딕" w:hAnsi="Times New Roman" w:cs="바탕"/>
          <w:kern w:val="0"/>
          <w:szCs w:val="20"/>
          <w:lang w:eastAsia="en-US"/>
        </w:rPr>
      </w:pPr>
      <w:r w:rsidRPr="003A58AA">
        <w:rPr>
          <w:rFonts w:ascii="Times New Roman" w:eastAsia="맑은 고딕" w:hAnsi="Times New Roman" w:cs="바탕"/>
          <w:kern w:val="0"/>
          <w:szCs w:val="20"/>
          <w:lang w:eastAsia="en-US"/>
        </w:rPr>
        <w:lastRenderedPageBreak/>
        <w:t>For Rel-16 NR, agree on Alt1 (DFT-based compression) in Table 1 of R1-1813002 as the adopted Type II rank 1-2 overhead reduction (compression) scheme as formulated in Alt1.1 of R1-1813002</w:t>
      </w:r>
    </w:p>
    <w:p w14:paraId="32EFAAD7" w14:textId="77777777" w:rsidR="003A58AA" w:rsidRPr="003A58AA" w:rsidRDefault="003A58AA" w:rsidP="00311C79">
      <w:pPr>
        <w:widowControl/>
        <w:numPr>
          <w:ilvl w:val="0"/>
          <w:numId w:val="2"/>
        </w:numPr>
        <w:wordWrap/>
        <w:autoSpaceDE/>
        <w:autoSpaceDN/>
        <w:spacing w:after="0" w:line="240" w:lineRule="auto"/>
        <w:jc w:val="left"/>
        <w:rPr>
          <w:rFonts w:ascii="Times New Roman" w:eastAsia="맑은 고딕" w:hAnsi="Times New Roman" w:cs="바탕"/>
          <w:kern w:val="0"/>
          <w:szCs w:val="20"/>
          <w:lang w:eastAsia="en-US"/>
        </w:rPr>
      </w:pPr>
      <w:r w:rsidRPr="003A58AA">
        <w:rPr>
          <w:rFonts w:ascii="Times New Roman" w:eastAsia="맑은 고딕" w:hAnsi="Times New Roman" w:cs="바탕"/>
          <w:kern w:val="0"/>
          <w:szCs w:val="20"/>
          <w:lang w:eastAsia="en-US"/>
        </w:rPr>
        <w:t>Note: The same DFT-based compression scheme is extended for Type II port selection codebook</w:t>
      </w:r>
    </w:p>
    <w:p w14:paraId="2F79DAFD" w14:textId="77777777" w:rsidR="003A58AA" w:rsidRPr="003A58AA" w:rsidRDefault="003A58AA" w:rsidP="00311C79">
      <w:pPr>
        <w:widowControl/>
        <w:numPr>
          <w:ilvl w:val="0"/>
          <w:numId w:val="2"/>
        </w:numPr>
        <w:wordWrap/>
        <w:autoSpaceDE/>
        <w:autoSpaceDN/>
        <w:spacing w:after="0" w:line="240" w:lineRule="auto"/>
        <w:jc w:val="left"/>
        <w:rPr>
          <w:rFonts w:ascii="Times New Roman" w:eastAsia="맑은 고딕" w:hAnsi="Times New Roman" w:cs="바탕"/>
          <w:kern w:val="0"/>
          <w:szCs w:val="20"/>
          <w:highlight w:val="yellow"/>
          <w:lang w:eastAsia="en-US"/>
        </w:rPr>
      </w:pPr>
      <w:r w:rsidRPr="003A58AA">
        <w:rPr>
          <w:rFonts w:ascii="Times New Roman" w:eastAsia="맑은 고딕" w:hAnsi="Times New Roman" w:cs="바탕"/>
          <w:kern w:val="0"/>
          <w:szCs w:val="20"/>
          <w:highlight w:val="yellow"/>
          <w:lang w:eastAsia="en-US"/>
        </w:rPr>
        <w:t>Codebook subset restriction (CBSR) is supported when DFT-based compression is utilized for Type II codebooks with overhead reduction (compression) scheme</w:t>
      </w:r>
    </w:p>
    <w:p w14:paraId="70D2F06D" w14:textId="77777777" w:rsidR="003A58AA" w:rsidRPr="003A58AA" w:rsidRDefault="003A58AA" w:rsidP="00311C79">
      <w:pPr>
        <w:widowControl/>
        <w:numPr>
          <w:ilvl w:val="1"/>
          <w:numId w:val="2"/>
        </w:numPr>
        <w:wordWrap/>
        <w:autoSpaceDE/>
        <w:autoSpaceDN/>
        <w:spacing w:after="0" w:line="240" w:lineRule="auto"/>
        <w:jc w:val="left"/>
        <w:rPr>
          <w:rFonts w:ascii="Times New Roman" w:eastAsia="맑은 고딕" w:hAnsi="Times New Roman" w:cs="바탕"/>
          <w:kern w:val="0"/>
          <w:szCs w:val="20"/>
          <w:lang w:eastAsia="en-US"/>
        </w:rPr>
      </w:pPr>
      <w:r w:rsidRPr="003A58AA">
        <w:rPr>
          <w:rFonts w:ascii="Times New Roman" w:eastAsia="맑은 고딕" w:hAnsi="Times New Roman" w:cs="바탕"/>
          <w:kern w:val="0"/>
          <w:szCs w:val="20"/>
          <w:lang w:eastAsia="en-US"/>
        </w:rPr>
        <w:t xml:space="preserve">FFS: detailed signaling mechanism </w:t>
      </w:r>
    </w:p>
    <w:p w14:paraId="675E819A" w14:textId="77777777" w:rsidR="003A58AA" w:rsidRPr="003A58AA" w:rsidRDefault="003A58AA" w:rsidP="00311C79">
      <w:pPr>
        <w:widowControl/>
        <w:numPr>
          <w:ilvl w:val="0"/>
          <w:numId w:val="2"/>
        </w:numPr>
        <w:wordWrap/>
        <w:autoSpaceDE/>
        <w:autoSpaceDN/>
        <w:spacing w:after="0" w:line="240" w:lineRule="auto"/>
        <w:jc w:val="left"/>
        <w:rPr>
          <w:rFonts w:ascii="Times New Roman" w:eastAsia="맑은 고딕" w:hAnsi="Times New Roman" w:cs="바탕"/>
          <w:kern w:val="0"/>
          <w:szCs w:val="20"/>
          <w:lang w:eastAsia="en-US"/>
        </w:rPr>
      </w:pPr>
      <w:r w:rsidRPr="003A58AA">
        <w:rPr>
          <w:rFonts w:ascii="Times New Roman" w:eastAsia="맑은 고딕" w:hAnsi="Times New Roman" w:cs="바탕"/>
          <w:kern w:val="0"/>
          <w:szCs w:val="20"/>
          <w:lang w:eastAsia="en-US"/>
        </w:rPr>
        <w:t xml:space="preserve">Note: Additional compression scheme(s) are not precluded </w:t>
      </w:r>
    </w:p>
    <w:p w14:paraId="2F9EE277" w14:textId="77777777" w:rsidR="00A20465" w:rsidRPr="003A58AA" w:rsidRDefault="00A20465" w:rsidP="00A20465">
      <w:pPr>
        <w:wordWrap/>
        <w:spacing w:before="120" w:after="120" w:line="360" w:lineRule="auto"/>
        <w:contextualSpacing/>
        <w:rPr>
          <w:rFonts w:ascii="Times New Roman" w:eastAsia="바탕" w:hAnsi="Times New Roman" w:cs="Times New Roman"/>
          <w:snapToGrid w:val="0"/>
          <w:kern w:val="0"/>
          <w:sz w:val="22"/>
          <w:szCs w:val="20"/>
        </w:rPr>
      </w:pPr>
    </w:p>
    <w:p w14:paraId="7D62A9D2" w14:textId="77777777" w:rsidR="006155C7" w:rsidRPr="00FA0C4B" w:rsidRDefault="003A58AA" w:rsidP="00D302A6">
      <w:pPr>
        <w:wordWrap/>
        <w:spacing w:before="120" w:after="120" w:line="360" w:lineRule="auto"/>
        <w:contextualSpacing/>
        <w:rPr>
          <w:rFonts w:ascii="Times New Roman" w:eastAsia="바탕" w:hAnsi="Times New Roman" w:cs="Times New Roman"/>
          <w:snapToGrid w:val="0"/>
          <w:kern w:val="0"/>
          <w:sz w:val="22"/>
          <w:szCs w:val="20"/>
        </w:rPr>
      </w:pPr>
      <w:r w:rsidRPr="003A58AA">
        <w:rPr>
          <w:rFonts w:ascii="Times New Roman" w:eastAsia="바탕" w:hAnsi="Times New Roman" w:cs="Times New Roman" w:hint="eastAsia"/>
          <w:snapToGrid w:val="0"/>
          <w:kern w:val="0"/>
          <w:sz w:val="22"/>
          <w:szCs w:val="20"/>
        </w:rPr>
        <w:t xml:space="preserve">   The </w:t>
      </w:r>
      <w:r w:rsidRPr="003A58AA">
        <w:rPr>
          <w:rFonts w:ascii="Times New Roman" w:eastAsia="바탕" w:hAnsi="Times New Roman" w:cs="Times New Roman"/>
          <w:snapToGrid w:val="0"/>
          <w:kern w:val="0"/>
          <w:sz w:val="22"/>
          <w:szCs w:val="20"/>
        </w:rPr>
        <w:t>codebook</w:t>
      </w:r>
      <w:r w:rsidRPr="003A58AA">
        <w:rPr>
          <w:rFonts w:ascii="Times New Roman" w:eastAsia="바탕" w:hAnsi="Times New Roman" w:cs="Times New Roman" w:hint="eastAsia"/>
          <w:snapToGrid w:val="0"/>
          <w:kern w:val="0"/>
          <w:sz w:val="22"/>
          <w:szCs w:val="20"/>
        </w:rPr>
        <w:t xml:space="preserve"> </w:t>
      </w:r>
      <w:r w:rsidRPr="003A58AA">
        <w:rPr>
          <w:rFonts w:ascii="Times New Roman" w:eastAsia="바탕" w:hAnsi="Times New Roman" w:cs="Times New Roman"/>
          <w:snapToGrid w:val="0"/>
          <w:kern w:val="0"/>
          <w:sz w:val="22"/>
          <w:szCs w:val="20"/>
        </w:rPr>
        <w:t>subset restriction</w:t>
      </w:r>
      <w:r w:rsidR="008268AF">
        <w:rPr>
          <w:rFonts w:ascii="Times New Roman" w:eastAsia="바탕" w:hAnsi="Times New Roman" w:cs="Times New Roman"/>
          <w:snapToGrid w:val="0"/>
          <w:kern w:val="0"/>
          <w:sz w:val="22"/>
          <w:szCs w:val="20"/>
        </w:rPr>
        <w:t xml:space="preserve"> (CBSR)</w:t>
      </w:r>
      <w:r w:rsidRPr="003A58AA">
        <w:rPr>
          <w:rFonts w:ascii="Times New Roman" w:eastAsia="바탕" w:hAnsi="Times New Roman" w:cs="Times New Roman"/>
          <w:snapToGrid w:val="0"/>
          <w:kern w:val="0"/>
          <w:sz w:val="22"/>
          <w:szCs w:val="20"/>
        </w:rPr>
        <w:t xml:space="preserve"> plays important </w:t>
      </w:r>
      <w:r w:rsidR="0067186B">
        <w:rPr>
          <w:rFonts w:ascii="Times New Roman" w:eastAsia="바탕" w:hAnsi="Times New Roman" w:cs="Times New Roman"/>
          <w:snapToGrid w:val="0"/>
          <w:kern w:val="0"/>
          <w:sz w:val="22"/>
          <w:szCs w:val="20"/>
        </w:rPr>
        <w:t>functionality</w:t>
      </w:r>
      <w:r w:rsidRPr="003A58AA">
        <w:rPr>
          <w:rFonts w:ascii="Times New Roman" w:eastAsia="바탕" w:hAnsi="Times New Roman" w:cs="Times New Roman"/>
          <w:snapToGrid w:val="0"/>
          <w:kern w:val="0"/>
          <w:sz w:val="22"/>
          <w:szCs w:val="20"/>
        </w:rPr>
        <w:t xml:space="preserve"> for interference </w:t>
      </w:r>
      <w:r w:rsidR="0067186B">
        <w:rPr>
          <w:rFonts w:ascii="Times New Roman" w:eastAsia="바탕" w:hAnsi="Times New Roman" w:cs="Times New Roman"/>
          <w:snapToGrid w:val="0"/>
          <w:kern w:val="0"/>
          <w:sz w:val="22"/>
          <w:szCs w:val="20"/>
        </w:rPr>
        <w:t>management by properly restricting reported PMIs which cause strong interference to other UEs. For this reason, in Rel-15, two different codebook subset restriction is adopted. One is per-</w:t>
      </w:r>
      <w:r w:rsidR="006155C7">
        <w:rPr>
          <w:rFonts w:ascii="Times New Roman" w:eastAsia="바탕" w:hAnsi="Times New Roman" w:cs="Times New Roman"/>
          <w:snapToGrid w:val="0"/>
          <w:kern w:val="0"/>
          <w:sz w:val="22"/>
          <w:szCs w:val="20"/>
        </w:rPr>
        <w:t xml:space="preserve">SD </w:t>
      </w:r>
      <w:r w:rsidR="0067186B">
        <w:rPr>
          <w:rFonts w:ascii="Times New Roman" w:eastAsia="바탕" w:hAnsi="Times New Roman" w:cs="Times New Roman"/>
          <w:snapToGrid w:val="0"/>
          <w:kern w:val="0"/>
          <w:sz w:val="22"/>
          <w:szCs w:val="20"/>
        </w:rPr>
        <w:t>DFT beam</w:t>
      </w:r>
      <w:r w:rsidR="006155C7">
        <w:rPr>
          <w:rFonts w:ascii="Times New Roman" w:eastAsia="바탕" w:hAnsi="Times New Roman" w:cs="Times New Roman"/>
          <w:snapToGrid w:val="0"/>
          <w:kern w:val="0"/>
          <w:sz w:val="22"/>
          <w:szCs w:val="20"/>
        </w:rPr>
        <w:t xml:space="preserve"> based </w:t>
      </w:r>
      <w:r w:rsidR="0067186B">
        <w:rPr>
          <w:rFonts w:ascii="Times New Roman" w:eastAsia="바탕" w:hAnsi="Times New Roman" w:cs="Times New Roman"/>
          <w:snapToGrid w:val="0"/>
          <w:kern w:val="0"/>
          <w:sz w:val="22"/>
          <w:szCs w:val="20"/>
        </w:rPr>
        <w:t>restriction</w:t>
      </w:r>
      <w:r w:rsidR="006155C7">
        <w:rPr>
          <w:rFonts w:ascii="Times New Roman" w:eastAsia="바탕" w:hAnsi="Times New Roman" w:cs="Times New Roman"/>
          <w:snapToGrid w:val="0"/>
          <w:kern w:val="0"/>
          <w:sz w:val="22"/>
          <w:szCs w:val="20"/>
        </w:rPr>
        <w:t xml:space="preserve"> which is applied for Type I CSI</w:t>
      </w:r>
      <w:r w:rsidR="00586DC2">
        <w:rPr>
          <w:rFonts w:ascii="Times New Roman" w:eastAsia="바탕" w:hAnsi="Times New Roman" w:cs="Times New Roman"/>
          <w:snapToGrid w:val="0"/>
          <w:kern w:val="0"/>
          <w:sz w:val="22"/>
          <w:szCs w:val="20"/>
        </w:rPr>
        <w:t xml:space="preserve">, </w:t>
      </w:r>
      <w:r w:rsidR="0067186B">
        <w:rPr>
          <w:rFonts w:ascii="Times New Roman" w:eastAsia="바탕" w:hAnsi="Times New Roman" w:cs="Times New Roman"/>
          <w:snapToGrid w:val="0"/>
          <w:kern w:val="0"/>
          <w:sz w:val="22"/>
          <w:szCs w:val="20"/>
        </w:rPr>
        <w:t xml:space="preserve">and the other one </w:t>
      </w:r>
      <w:r w:rsidR="006155C7">
        <w:rPr>
          <w:rFonts w:ascii="Times New Roman" w:eastAsia="바탕" w:hAnsi="Times New Roman" w:cs="Times New Roman"/>
          <w:snapToGrid w:val="0"/>
          <w:kern w:val="0"/>
          <w:sz w:val="22"/>
          <w:szCs w:val="20"/>
        </w:rPr>
        <w:t xml:space="preserve">which is applied for Type II CSI </w:t>
      </w:r>
      <w:r w:rsidR="0067186B">
        <w:rPr>
          <w:rFonts w:ascii="Times New Roman" w:eastAsia="바탕" w:hAnsi="Times New Roman" w:cs="Times New Roman"/>
          <w:snapToGrid w:val="0"/>
          <w:kern w:val="0"/>
          <w:sz w:val="22"/>
          <w:szCs w:val="20"/>
        </w:rPr>
        <w:t xml:space="preserve">is based on the combination of </w:t>
      </w:r>
      <w:r w:rsidR="006155C7">
        <w:rPr>
          <w:rFonts w:ascii="Times New Roman" w:eastAsia="바탕" w:hAnsi="Times New Roman" w:cs="Times New Roman"/>
          <w:snapToGrid w:val="0"/>
          <w:kern w:val="0"/>
          <w:sz w:val="22"/>
          <w:szCs w:val="20"/>
        </w:rPr>
        <w:t>SD-</w:t>
      </w:r>
      <w:r w:rsidR="0067186B">
        <w:rPr>
          <w:rFonts w:ascii="Times New Roman" w:eastAsia="바탕" w:hAnsi="Times New Roman" w:cs="Times New Roman"/>
          <w:snapToGrid w:val="0"/>
          <w:kern w:val="0"/>
          <w:sz w:val="22"/>
          <w:szCs w:val="20"/>
        </w:rPr>
        <w:t>DFT beam and its amplitude.</w:t>
      </w:r>
      <w:r w:rsidR="00586DC2">
        <w:rPr>
          <w:rFonts w:ascii="Times New Roman" w:eastAsia="바탕" w:hAnsi="Times New Roman" w:cs="Times New Roman"/>
          <w:snapToGrid w:val="0"/>
          <w:kern w:val="0"/>
          <w:sz w:val="22"/>
          <w:szCs w:val="20"/>
        </w:rPr>
        <w:t xml:space="preserve"> Unlike Rel-15 Type II CSI, Rel-16 Type II CSI introduce</w:t>
      </w:r>
      <w:r w:rsidR="008268AF">
        <w:rPr>
          <w:rFonts w:ascii="Times New Roman" w:eastAsia="바탕" w:hAnsi="Times New Roman" w:cs="Times New Roman"/>
          <w:snapToGrid w:val="0"/>
          <w:kern w:val="0"/>
          <w:sz w:val="22"/>
          <w:szCs w:val="20"/>
        </w:rPr>
        <w:t>s</w:t>
      </w:r>
      <w:r w:rsidR="00586DC2">
        <w:rPr>
          <w:rFonts w:ascii="Times New Roman" w:eastAsia="바탕" w:hAnsi="Times New Roman" w:cs="Times New Roman"/>
          <w:snapToGrid w:val="0"/>
          <w:kern w:val="0"/>
          <w:sz w:val="22"/>
          <w:szCs w:val="20"/>
        </w:rPr>
        <w:t xml:space="preserve"> </w:t>
      </w:r>
      <w:r w:rsidR="008268AF">
        <w:rPr>
          <w:rFonts w:ascii="Times New Roman" w:eastAsia="바탕" w:hAnsi="Times New Roman" w:cs="Times New Roman"/>
          <w:snapToGrid w:val="0"/>
          <w:kern w:val="0"/>
          <w:sz w:val="22"/>
          <w:szCs w:val="20"/>
        </w:rPr>
        <w:t>additional</w:t>
      </w:r>
      <w:r w:rsidR="00586DC2">
        <w:rPr>
          <w:rFonts w:ascii="Times New Roman" w:eastAsia="바탕" w:hAnsi="Times New Roman" w:cs="Times New Roman"/>
          <w:snapToGrid w:val="0"/>
          <w:kern w:val="0"/>
          <w:sz w:val="22"/>
          <w:szCs w:val="20"/>
        </w:rPr>
        <w:t xml:space="preserve"> frequency domain basis in order to reduce the payload. In our view, restricting such frequency domain basis</w:t>
      </w:r>
      <w:r w:rsidR="008268AF">
        <w:rPr>
          <w:rFonts w:ascii="Times New Roman" w:eastAsia="바탕" w:hAnsi="Times New Roman" w:cs="Times New Roman"/>
          <w:snapToGrid w:val="0"/>
          <w:kern w:val="0"/>
          <w:sz w:val="22"/>
          <w:szCs w:val="20"/>
        </w:rPr>
        <w:t xml:space="preserve"> (can be interpreted as delay tap)</w:t>
      </w:r>
      <w:r w:rsidR="00586DC2">
        <w:rPr>
          <w:rFonts w:ascii="Times New Roman" w:eastAsia="바탕" w:hAnsi="Times New Roman" w:cs="Times New Roman"/>
          <w:snapToGrid w:val="0"/>
          <w:kern w:val="0"/>
          <w:sz w:val="22"/>
          <w:szCs w:val="20"/>
        </w:rPr>
        <w:t xml:space="preserve"> </w:t>
      </w:r>
      <w:r w:rsidR="008268AF">
        <w:rPr>
          <w:rFonts w:ascii="Times New Roman" w:eastAsia="바탕" w:hAnsi="Times New Roman" w:cs="Times New Roman"/>
          <w:snapToGrid w:val="0"/>
          <w:kern w:val="0"/>
          <w:sz w:val="22"/>
          <w:szCs w:val="20"/>
        </w:rPr>
        <w:t>is not a reasonable solution, since gNB cannot accurately estimate which delay-taps cause the interference. Thus, our preference is re-using Rel-15 CBSR</w:t>
      </w:r>
      <w:r w:rsidR="006155C7">
        <w:rPr>
          <w:rFonts w:ascii="Times New Roman" w:eastAsia="바탕" w:hAnsi="Times New Roman" w:cs="Times New Roman"/>
          <w:snapToGrid w:val="0"/>
          <w:kern w:val="0"/>
          <w:sz w:val="22"/>
          <w:szCs w:val="20"/>
        </w:rPr>
        <w:t>. However, due to the compression functionality, re</w:t>
      </w:r>
      <w:r w:rsidR="001C61D9">
        <w:rPr>
          <w:rFonts w:ascii="Times New Roman" w:eastAsia="바탕" w:hAnsi="Times New Roman" w:cs="Times New Roman"/>
          <w:snapToGrid w:val="0"/>
          <w:kern w:val="0"/>
          <w:sz w:val="22"/>
          <w:szCs w:val="20"/>
        </w:rPr>
        <w:t xml:space="preserve">stricting amplitude </w:t>
      </w:r>
      <w:r w:rsidR="00D302A6">
        <w:rPr>
          <w:rFonts w:ascii="Times New Roman" w:eastAsia="바탕" w:hAnsi="Times New Roman" w:cs="Times New Roman"/>
          <w:snapToGrid w:val="0"/>
          <w:kern w:val="0"/>
          <w:sz w:val="22"/>
          <w:szCs w:val="20"/>
        </w:rPr>
        <w:t>may not</w:t>
      </w:r>
      <w:r w:rsidR="001C61D9">
        <w:rPr>
          <w:rFonts w:ascii="Times New Roman" w:eastAsia="바탕" w:hAnsi="Times New Roman" w:cs="Times New Roman"/>
          <w:snapToGrid w:val="0"/>
          <w:kern w:val="0"/>
          <w:sz w:val="22"/>
          <w:szCs w:val="20"/>
        </w:rPr>
        <w:t xml:space="preserve"> </w:t>
      </w:r>
      <w:r w:rsidR="00D302A6">
        <w:rPr>
          <w:rFonts w:ascii="Times New Roman" w:eastAsia="바탕" w:hAnsi="Times New Roman" w:cs="Times New Roman"/>
          <w:snapToGrid w:val="0"/>
          <w:kern w:val="0"/>
          <w:sz w:val="22"/>
          <w:szCs w:val="20"/>
        </w:rPr>
        <w:t>directly</w:t>
      </w:r>
      <w:r w:rsidR="001C61D9">
        <w:rPr>
          <w:rFonts w:ascii="Times New Roman" w:eastAsia="바탕" w:hAnsi="Times New Roman" w:cs="Times New Roman"/>
          <w:snapToGrid w:val="0"/>
          <w:kern w:val="0"/>
          <w:sz w:val="22"/>
          <w:szCs w:val="20"/>
        </w:rPr>
        <w:t xml:space="preserve"> control beam</w:t>
      </w:r>
      <w:r w:rsidR="00D302A6">
        <w:rPr>
          <w:rFonts w:ascii="Times New Roman" w:eastAsia="바탕" w:hAnsi="Times New Roman" w:cs="Times New Roman"/>
          <w:snapToGrid w:val="0"/>
          <w:kern w:val="0"/>
          <w:sz w:val="22"/>
          <w:szCs w:val="20"/>
        </w:rPr>
        <w:t xml:space="preserve"> power</w:t>
      </w:r>
      <w:r w:rsidR="001C61D9">
        <w:rPr>
          <w:rFonts w:ascii="Times New Roman" w:eastAsia="바탕" w:hAnsi="Times New Roman" w:cs="Times New Roman"/>
          <w:snapToGrid w:val="0"/>
          <w:kern w:val="0"/>
          <w:sz w:val="22"/>
          <w:szCs w:val="20"/>
        </w:rPr>
        <w:t>, so the benefit from such CBSR needs to be further investigated.</w:t>
      </w:r>
      <w:r w:rsidR="00D302A6">
        <w:rPr>
          <w:rFonts w:ascii="Times New Roman" w:eastAsia="바탕" w:hAnsi="Times New Roman" w:cs="Times New Roman"/>
          <w:snapToGrid w:val="0"/>
          <w:kern w:val="0"/>
          <w:sz w:val="22"/>
          <w:szCs w:val="20"/>
        </w:rPr>
        <w:t xml:space="preserve"> </w:t>
      </w:r>
      <w:r w:rsidR="00197D3B">
        <w:rPr>
          <w:rFonts w:ascii="Times New Roman" w:eastAsia="바탕" w:hAnsi="Times New Roman" w:cs="Times New Roman"/>
          <w:snapToGrid w:val="0"/>
          <w:kern w:val="0"/>
          <w:sz w:val="22"/>
          <w:szCs w:val="20"/>
        </w:rPr>
        <w:t>Also, a</w:t>
      </w:r>
      <w:r w:rsidR="00D302A6">
        <w:rPr>
          <w:rFonts w:ascii="Times New Roman" w:eastAsia="바탕" w:hAnsi="Times New Roman" w:cs="Times New Roman"/>
          <w:snapToGrid w:val="0"/>
          <w:kern w:val="0"/>
          <w:sz w:val="22"/>
          <w:szCs w:val="20"/>
        </w:rPr>
        <w:t xml:space="preserve">s already supported in the previous release in both LTE and NR, </w:t>
      </w:r>
      <w:r w:rsidR="00197D3B">
        <w:rPr>
          <w:rFonts w:ascii="Times New Roman" w:eastAsia="바탕" w:hAnsi="Times New Roman" w:cs="Times New Roman"/>
          <w:snapToGrid w:val="0"/>
          <w:kern w:val="0"/>
          <w:sz w:val="22"/>
          <w:szCs w:val="20"/>
        </w:rPr>
        <w:t xml:space="preserve">RI restriction should be supported in Rel-16 in </w:t>
      </w:r>
      <w:r w:rsidR="00197D3B" w:rsidRPr="00FA0C4B">
        <w:rPr>
          <w:rFonts w:ascii="Times New Roman" w:eastAsia="바탕" w:hAnsi="Times New Roman" w:cs="Times New Roman"/>
          <w:snapToGrid w:val="0"/>
          <w:kern w:val="0"/>
          <w:sz w:val="22"/>
          <w:szCs w:val="20"/>
        </w:rPr>
        <w:t xml:space="preserve">order to efficiently manage the interference. </w:t>
      </w:r>
    </w:p>
    <w:p w14:paraId="4D19DF24" w14:textId="77777777" w:rsidR="0096264A" w:rsidRPr="00FA0C4B" w:rsidRDefault="0096264A" w:rsidP="00650ABF">
      <w:pPr>
        <w:wordWrap/>
        <w:spacing w:before="120" w:after="120" w:line="360" w:lineRule="auto"/>
        <w:ind w:left="1" w:hanging="1"/>
        <w:contextualSpacing/>
        <w:rPr>
          <w:rFonts w:ascii="Times New Roman" w:eastAsia="바탕" w:hAnsi="Times New Roman" w:cs="Times New Roman"/>
          <w:snapToGrid w:val="0"/>
          <w:kern w:val="0"/>
          <w:sz w:val="22"/>
          <w:szCs w:val="20"/>
        </w:rPr>
      </w:pPr>
    </w:p>
    <w:p w14:paraId="749239AC" w14:textId="6EF61B74" w:rsidR="006155C7" w:rsidRPr="00FA0C4B" w:rsidRDefault="006155C7" w:rsidP="006155C7">
      <w:pPr>
        <w:wordWrap/>
        <w:spacing w:before="120" w:after="120" w:line="360" w:lineRule="auto"/>
        <w:ind w:left="1" w:hanging="1"/>
        <w:contextualSpacing/>
        <w:rPr>
          <w:rFonts w:ascii="Times New Roman" w:eastAsia="바탕" w:hAnsi="Times New Roman" w:cs="Times New Roman"/>
          <w:b/>
          <w:sz w:val="22"/>
        </w:rPr>
      </w:pPr>
      <w:r w:rsidRPr="00FA0C4B">
        <w:rPr>
          <w:rFonts w:ascii="Times New Roman" w:eastAsia="바탕" w:hAnsi="Times New Roman" w:cs="Times New Roman"/>
          <w:b/>
          <w:sz w:val="22"/>
        </w:rPr>
        <w:t>Proposal</w:t>
      </w:r>
      <w:r w:rsidR="00330104">
        <w:rPr>
          <w:rFonts w:ascii="Times New Roman" w:eastAsia="바탕" w:hAnsi="Times New Roman" w:cs="Times New Roman"/>
          <w:b/>
          <w:sz w:val="22"/>
        </w:rPr>
        <w:t xml:space="preserve"> 8</w:t>
      </w:r>
      <w:r w:rsidRPr="00FA0C4B">
        <w:rPr>
          <w:rFonts w:ascii="Times New Roman" w:eastAsia="바탕" w:hAnsi="Times New Roman" w:cs="Times New Roman"/>
          <w:b/>
          <w:sz w:val="22"/>
        </w:rPr>
        <w:t>. For Rel-16 Type II CSI, at least DFT beam based CBSR is supported. F</w:t>
      </w:r>
      <w:r w:rsidR="002822D6">
        <w:rPr>
          <w:rFonts w:ascii="Times New Roman" w:eastAsia="바탕" w:hAnsi="Times New Roman" w:cs="Times New Roman"/>
          <w:b/>
          <w:sz w:val="22"/>
        </w:rPr>
        <w:t xml:space="preserve">urther study is needed </w:t>
      </w:r>
      <w:r w:rsidRPr="00FA0C4B">
        <w:rPr>
          <w:rFonts w:ascii="Times New Roman" w:eastAsia="바탕" w:hAnsi="Times New Roman" w:cs="Times New Roman"/>
          <w:b/>
          <w:sz w:val="22"/>
        </w:rPr>
        <w:t xml:space="preserve">on </w:t>
      </w:r>
      <w:r w:rsidR="002822D6">
        <w:rPr>
          <w:rFonts w:ascii="Times New Roman" w:eastAsia="바탕" w:hAnsi="Times New Roman" w:cs="Times New Roman"/>
          <w:b/>
          <w:sz w:val="22"/>
        </w:rPr>
        <w:t xml:space="preserve">the benefit of </w:t>
      </w:r>
      <w:r w:rsidRPr="00FA0C4B">
        <w:rPr>
          <w:rFonts w:ascii="Times New Roman" w:eastAsia="바탕" w:hAnsi="Times New Roman" w:cs="Times New Roman"/>
          <w:b/>
          <w:sz w:val="22"/>
        </w:rPr>
        <w:t>support</w:t>
      </w:r>
      <w:r w:rsidR="002822D6">
        <w:rPr>
          <w:rFonts w:ascii="Times New Roman" w:eastAsia="바탕" w:hAnsi="Times New Roman" w:cs="Times New Roman"/>
          <w:b/>
          <w:sz w:val="22"/>
        </w:rPr>
        <w:t>ing</w:t>
      </w:r>
      <w:r w:rsidRPr="00FA0C4B">
        <w:rPr>
          <w:rFonts w:ascii="Times New Roman" w:eastAsia="바탕" w:hAnsi="Times New Roman" w:cs="Times New Roman"/>
          <w:b/>
          <w:sz w:val="22"/>
        </w:rPr>
        <w:t xml:space="preserve"> amplitude CBSR. </w:t>
      </w:r>
    </w:p>
    <w:p w14:paraId="28BB7445" w14:textId="16164231" w:rsidR="00D302A6" w:rsidRPr="005F3762" w:rsidRDefault="00D302A6" w:rsidP="00D302A6">
      <w:pPr>
        <w:wordWrap/>
        <w:spacing w:before="120" w:after="120" w:line="360" w:lineRule="auto"/>
        <w:ind w:left="1" w:hanging="1"/>
        <w:contextualSpacing/>
        <w:rPr>
          <w:rFonts w:ascii="Times New Roman" w:eastAsia="바탕" w:hAnsi="Times New Roman" w:cs="Times New Roman"/>
          <w:b/>
          <w:sz w:val="22"/>
        </w:rPr>
      </w:pPr>
      <w:r w:rsidRPr="00FA0C4B">
        <w:rPr>
          <w:rFonts w:ascii="Times New Roman" w:eastAsia="바탕" w:hAnsi="Times New Roman" w:cs="Times New Roman"/>
          <w:b/>
          <w:sz w:val="22"/>
        </w:rPr>
        <w:t xml:space="preserve">Proposal </w:t>
      </w:r>
      <w:r w:rsidR="00330104">
        <w:rPr>
          <w:rFonts w:ascii="Times New Roman" w:eastAsia="바탕" w:hAnsi="Times New Roman" w:cs="Times New Roman"/>
          <w:b/>
          <w:sz w:val="22"/>
        </w:rPr>
        <w:t>9</w:t>
      </w:r>
      <w:r w:rsidRPr="00FA0C4B">
        <w:rPr>
          <w:rFonts w:ascii="Times New Roman" w:eastAsia="바탕" w:hAnsi="Times New Roman" w:cs="Times New Roman"/>
          <w:b/>
          <w:sz w:val="22"/>
        </w:rPr>
        <w:t>. For Rel-16 Type</w:t>
      </w:r>
      <w:r>
        <w:rPr>
          <w:rFonts w:ascii="Times New Roman" w:eastAsia="바탕" w:hAnsi="Times New Roman" w:cs="Times New Roman"/>
          <w:b/>
          <w:sz w:val="22"/>
        </w:rPr>
        <w:t xml:space="preserve"> II CSI, RI restriction is supported. </w:t>
      </w:r>
    </w:p>
    <w:p w14:paraId="3A684D6A" w14:textId="77777777" w:rsidR="00EB6D02" w:rsidRDefault="00EB6D02" w:rsidP="00650ABF">
      <w:pPr>
        <w:wordWrap/>
        <w:spacing w:before="120" w:after="120" w:line="360" w:lineRule="auto"/>
        <w:ind w:left="1" w:hanging="1"/>
        <w:contextualSpacing/>
        <w:rPr>
          <w:rFonts w:ascii="Times New Roman" w:eastAsia="바탕" w:hAnsi="Times New Roman" w:cs="Times New Roman"/>
          <w:snapToGrid w:val="0"/>
          <w:kern w:val="0"/>
          <w:sz w:val="22"/>
          <w:szCs w:val="20"/>
        </w:rPr>
      </w:pPr>
    </w:p>
    <w:p w14:paraId="4E6EA6E3" w14:textId="77777777" w:rsidR="009E2D0B" w:rsidRPr="003A58AA" w:rsidRDefault="009E2D0B" w:rsidP="00650ABF">
      <w:pPr>
        <w:wordWrap/>
        <w:spacing w:before="120" w:after="120" w:line="360" w:lineRule="auto"/>
        <w:ind w:left="1" w:hanging="1"/>
        <w:contextualSpacing/>
        <w:rPr>
          <w:rFonts w:ascii="Times New Roman" w:eastAsia="바탕" w:hAnsi="Times New Roman" w:cs="Times New Roman"/>
          <w:snapToGrid w:val="0"/>
          <w:kern w:val="0"/>
          <w:sz w:val="22"/>
          <w:szCs w:val="20"/>
        </w:rPr>
      </w:pPr>
    </w:p>
    <w:p w14:paraId="060521F8" w14:textId="77777777" w:rsidR="00DE63A0" w:rsidRPr="00551AF7" w:rsidRDefault="00DE63A0" w:rsidP="00311C79">
      <w:pPr>
        <w:pStyle w:val="1"/>
        <w:numPr>
          <w:ilvl w:val="0"/>
          <w:numId w:val="13"/>
        </w:numPr>
        <w:ind w:left="426" w:hanging="426"/>
      </w:pPr>
      <w:r w:rsidRPr="00551AF7">
        <w:t>Conclusion</w:t>
      </w:r>
    </w:p>
    <w:p w14:paraId="0DF4CFDC" w14:textId="77777777" w:rsidR="00DE63A0" w:rsidRDefault="009F3121" w:rsidP="0033781A">
      <w:pPr>
        <w:pStyle w:val="LGTdoc1"/>
        <w:snapToGrid/>
        <w:spacing w:beforeLines="0" w:before="100" w:beforeAutospacing="1" w:line="360" w:lineRule="auto"/>
        <w:ind w:firstLineChars="150" w:firstLine="330"/>
        <w:contextualSpacing/>
        <w:rPr>
          <w:b w:val="0"/>
          <w:sz w:val="22"/>
          <w:lang w:val="en-US"/>
        </w:rPr>
      </w:pPr>
      <w:r w:rsidRPr="00551AF7">
        <w:rPr>
          <w:b w:val="0"/>
          <w:sz w:val="22"/>
          <w:lang w:val="en-US"/>
        </w:rPr>
        <w:t xml:space="preserve">In this contribution, we discuss </w:t>
      </w:r>
      <w:r w:rsidR="00346ED8">
        <w:rPr>
          <w:b w:val="0"/>
          <w:sz w:val="22"/>
          <w:lang w:val="en-US"/>
        </w:rPr>
        <w:t xml:space="preserve">the </w:t>
      </w:r>
      <w:r w:rsidR="001B5CE9">
        <w:rPr>
          <w:b w:val="0"/>
          <w:sz w:val="22"/>
          <w:lang w:val="en-US"/>
        </w:rPr>
        <w:t>overhead reduction for</w:t>
      </w:r>
      <w:r w:rsidRPr="00551AF7">
        <w:rPr>
          <w:b w:val="0"/>
          <w:sz w:val="22"/>
          <w:lang w:val="en-US"/>
        </w:rPr>
        <w:t xml:space="preserve"> Type II CSI. Based on the discussion above, we have following observations and proposals as: </w:t>
      </w:r>
    </w:p>
    <w:p w14:paraId="03D6D735" w14:textId="77777777" w:rsidR="00FA0C4B" w:rsidRDefault="00FA0C4B" w:rsidP="00FA0C4B">
      <w:pPr>
        <w:pStyle w:val="LGTdoc1"/>
        <w:spacing w:beforeLines="0" w:before="0" w:after="0" w:afterAutospacing="0" w:line="360" w:lineRule="auto"/>
        <w:rPr>
          <w:sz w:val="22"/>
          <w:lang w:val="en-US"/>
        </w:rPr>
      </w:pPr>
      <w:r w:rsidRPr="00CC5C9D">
        <w:rPr>
          <w:sz w:val="22"/>
          <w:lang w:val="en-US"/>
        </w:rPr>
        <w:t xml:space="preserve">Observation 1. </w:t>
      </w:r>
      <w:r>
        <w:rPr>
          <w:sz w:val="22"/>
          <w:lang w:val="en-US"/>
        </w:rPr>
        <w:t xml:space="preserve">The parameter setting </w:t>
      </w:r>
      <m:oMath>
        <m:r>
          <m:rPr>
            <m:sty m:val="b"/>
          </m:rPr>
          <w:rPr>
            <w:rFonts w:ascii="Cambria Math" w:hAnsi="Cambria Math"/>
            <w:sz w:val="22"/>
            <w:lang w:val="en-US"/>
          </w:rPr>
          <m:t>(</m:t>
        </m:r>
        <m:r>
          <m:rPr>
            <m:sty m:val="bi"/>
          </m:rPr>
          <w:rPr>
            <w:rFonts w:ascii="Cambria Math" w:hAnsi="Cambria Math"/>
            <w:sz w:val="22"/>
            <w:lang w:val="en-US"/>
          </w:rPr>
          <m:t>L, p</m:t>
        </m:r>
        <m:r>
          <m:rPr>
            <m:sty m:val="b"/>
          </m:rPr>
          <w:rPr>
            <w:rFonts w:ascii="Cambria Math" w:hAnsi="Cambria Math"/>
            <w:sz w:val="22"/>
            <w:lang w:val="en-US"/>
          </w:rPr>
          <m:t xml:space="preserve">, </m:t>
        </m:r>
        <m:r>
          <m:rPr>
            <m:sty m:val="bi"/>
          </m:rPr>
          <w:rPr>
            <w:rFonts w:ascii="Cambria Math" w:eastAsia="굴림" w:hAnsi="Cambria Math"/>
            <w:sz w:val="22"/>
            <w:lang w:val="x-none" w:eastAsia="x-none"/>
          </w:rPr>
          <m:t>β</m:t>
        </m:r>
        <m:r>
          <m:rPr>
            <m:sty m:val="b"/>
          </m:rPr>
          <w:rPr>
            <w:rFonts w:ascii="Cambria Math" w:hAnsi="Cambria Math"/>
            <w:sz w:val="22"/>
            <w:lang w:val="x-none" w:eastAsia="x-none"/>
          </w:rPr>
          <m:t>)</m:t>
        </m:r>
      </m:oMath>
      <w:r>
        <w:rPr>
          <w:sz w:val="22"/>
          <w:lang w:val="en-US"/>
        </w:rPr>
        <w:t xml:space="preserve"> for the configured RI are the main factors for determining the overall payload for CSI feedback, so that those three parameters </w:t>
      </w:r>
      <m:oMath>
        <m:r>
          <m:rPr>
            <m:sty m:val="b"/>
          </m:rPr>
          <w:rPr>
            <w:rFonts w:ascii="Cambria Math" w:hAnsi="Cambria Math"/>
            <w:sz w:val="22"/>
            <w:lang w:val="en-US"/>
          </w:rPr>
          <m:t>(</m:t>
        </m:r>
        <m:r>
          <m:rPr>
            <m:sty m:val="bi"/>
          </m:rPr>
          <w:rPr>
            <w:rFonts w:ascii="Cambria Math" w:hAnsi="Cambria Math"/>
            <w:sz w:val="22"/>
            <w:lang w:val="en-US"/>
          </w:rPr>
          <m:t>L, p</m:t>
        </m:r>
        <m:r>
          <m:rPr>
            <m:sty m:val="b"/>
          </m:rPr>
          <w:rPr>
            <w:rFonts w:ascii="Cambria Math" w:hAnsi="Cambria Math"/>
            <w:sz w:val="22"/>
            <w:lang w:val="en-US"/>
          </w:rPr>
          <m:t xml:space="preserve">, </m:t>
        </m:r>
        <m:r>
          <m:rPr>
            <m:sty m:val="bi"/>
          </m:rPr>
          <w:rPr>
            <w:rFonts w:ascii="Cambria Math" w:eastAsia="굴림" w:hAnsi="Cambria Math"/>
            <w:sz w:val="22"/>
            <w:lang w:val="x-none" w:eastAsia="x-none"/>
          </w:rPr>
          <m:t>β</m:t>
        </m:r>
        <m:r>
          <m:rPr>
            <m:sty m:val="b"/>
          </m:rPr>
          <w:rPr>
            <w:rFonts w:ascii="Cambria Math" w:hAnsi="Cambria Math"/>
            <w:sz w:val="22"/>
            <w:lang w:val="x-none" w:eastAsia="x-none"/>
          </w:rPr>
          <m:t>)</m:t>
        </m:r>
      </m:oMath>
      <w:r>
        <w:rPr>
          <w:sz w:val="22"/>
          <w:lang w:val="en-US"/>
        </w:rPr>
        <w:t xml:space="preserve"> should be jointly considered for the RI={3,4} extension.</w:t>
      </w:r>
    </w:p>
    <w:p w14:paraId="640ACD24" w14:textId="77777777" w:rsidR="00FA0C4B" w:rsidRDefault="00FA0C4B" w:rsidP="00FA0C4B">
      <w:pPr>
        <w:pStyle w:val="LGTdoc1"/>
        <w:spacing w:beforeLines="0" w:before="0" w:after="0" w:afterAutospacing="0" w:line="360" w:lineRule="auto"/>
        <w:rPr>
          <w:snapToGrid/>
          <w:sz w:val="22"/>
        </w:rPr>
      </w:pPr>
      <w:r w:rsidRPr="002D269B">
        <w:rPr>
          <w:rFonts w:hint="eastAsia"/>
          <w:snapToGrid/>
          <w:sz w:val="22"/>
        </w:rPr>
        <w:t xml:space="preserve">Observation </w:t>
      </w:r>
      <w:r>
        <w:rPr>
          <w:snapToGrid/>
          <w:sz w:val="22"/>
        </w:rPr>
        <w:t>2</w:t>
      </w:r>
      <w:r w:rsidRPr="002D269B">
        <w:rPr>
          <w:rFonts w:hint="eastAsia"/>
          <w:snapToGrid/>
          <w:sz w:val="22"/>
        </w:rPr>
        <w:t xml:space="preserve">. </w:t>
      </w:r>
      <w:r>
        <w:rPr>
          <w:snapToGrid/>
          <w:sz w:val="22"/>
        </w:rPr>
        <w:t>As shown in Figure 1, layer-/layer-group-specific parameter setting for L contributes to improving performance-overhead trade-off compared to that for p.</w:t>
      </w:r>
    </w:p>
    <w:p w14:paraId="0D6CC376" w14:textId="77777777" w:rsidR="00FA0C4B" w:rsidRPr="00052547" w:rsidRDefault="00FA0C4B" w:rsidP="00FA0C4B">
      <w:pPr>
        <w:pStyle w:val="LGTdoc1"/>
        <w:snapToGrid/>
        <w:spacing w:beforeLines="0" w:before="100" w:beforeAutospacing="1" w:line="360" w:lineRule="auto"/>
        <w:contextualSpacing/>
        <w:rPr>
          <w:sz w:val="22"/>
        </w:rPr>
      </w:pPr>
      <w:r w:rsidRPr="00052547">
        <w:rPr>
          <w:sz w:val="22"/>
        </w:rPr>
        <w:t xml:space="preserve">Observation 3: Alt 2 provides 1~2% average UPT performance gain over Alt 1 at the expense of increased UE complexity. Minor performance gap among alternatives is observed. </w:t>
      </w:r>
    </w:p>
    <w:p w14:paraId="20933021" w14:textId="77777777" w:rsidR="00FA0C4B" w:rsidRPr="00FA0C4B" w:rsidRDefault="00FA0C4B" w:rsidP="00FA0C4B">
      <w:pPr>
        <w:widowControl/>
        <w:wordWrap/>
        <w:autoSpaceDE/>
        <w:autoSpaceDN/>
        <w:spacing w:after="0" w:line="360" w:lineRule="auto"/>
        <w:jc w:val="left"/>
        <w:rPr>
          <w:rFonts w:ascii="Times New Roman" w:eastAsia="바탕" w:hAnsi="Times New Roman" w:cs="Times New Roman"/>
          <w:b/>
          <w:snapToGrid w:val="0"/>
          <w:kern w:val="0"/>
          <w:sz w:val="22"/>
          <w:szCs w:val="20"/>
          <w:lang w:val="en-GB"/>
        </w:rPr>
      </w:pPr>
      <w:r w:rsidRPr="00FA0C4B">
        <w:rPr>
          <w:rFonts w:ascii="Times New Roman" w:eastAsia="바탕" w:hAnsi="Times New Roman" w:cs="Times New Roman" w:hint="eastAsia"/>
          <w:b/>
          <w:snapToGrid w:val="0"/>
          <w:kern w:val="0"/>
          <w:sz w:val="22"/>
          <w:szCs w:val="20"/>
          <w:lang w:val="en-GB"/>
        </w:rPr>
        <w:t>Observation</w:t>
      </w:r>
      <w:r>
        <w:rPr>
          <w:rFonts w:ascii="Times New Roman" w:eastAsia="바탕" w:hAnsi="Times New Roman" w:cs="Times New Roman"/>
          <w:b/>
          <w:snapToGrid w:val="0"/>
          <w:kern w:val="0"/>
          <w:sz w:val="22"/>
          <w:szCs w:val="20"/>
          <w:lang w:val="en-GB"/>
        </w:rPr>
        <w:t xml:space="preserve"> </w:t>
      </w:r>
      <w:r w:rsidRPr="00FA0C4B">
        <w:rPr>
          <w:rFonts w:ascii="Times New Roman" w:eastAsia="바탕" w:hAnsi="Times New Roman" w:cs="Times New Roman"/>
          <w:b/>
          <w:snapToGrid w:val="0"/>
          <w:kern w:val="0"/>
          <w:sz w:val="22"/>
          <w:szCs w:val="20"/>
          <w:lang w:val="en-GB"/>
        </w:rPr>
        <w:t>4</w:t>
      </w:r>
      <w:r w:rsidRPr="00FA0C4B">
        <w:rPr>
          <w:rFonts w:ascii="Times New Roman" w:eastAsia="바탕" w:hAnsi="Times New Roman" w:cs="Times New Roman" w:hint="eastAsia"/>
          <w:b/>
          <w:snapToGrid w:val="0"/>
          <w:kern w:val="0"/>
          <w:sz w:val="22"/>
          <w:szCs w:val="20"/>
          <w:lang w:val="en-GB"/>
        </w:rPr>
        <w:t>:</w:t>
      </w:r>
      <w:r w:rsidRPr="00FA0C4B">
        <w:rPr>
          <w:rFonts w:ascii="Times New Roman" w:eastAsia="바탕" w:hAnsi="Times New Roman" w:cs="Times New Roman"/>
          <w:b/>
          <w:snapToGrid w:val="0"/>
          <w:kern w:val="0"/>
          <w:sz w:val="22"/>
          <w:szCs w:val="20"/>
          <w:lang w:val="en-GB"/>
        </w:rPr>
        <w:t xml:space="preserve"> Alt2 provides minor performance gain in terms of mean and 5% UPT. </w:t>
      </w:r>
    </w:p>
    <w:p w14:paraId="49AA268C" w14:textId="77777777" w:rsidR="00FA0C4B" w:rsidRPr="00FA0C4B" w:rsidRDefault="00FA0C4B" w:rsidP="00FA0C4B">
      <w:pPr>
        <w:pStyle w:val="LGTdoc1"/>
        <w:snapToGrid/>
        <w:spacing w:beforeLines="0" w:before="100" w:beforeAutospacing="1" w:line="360" w:lineRule="auto"/>
        <w:contextualSpacing/>
        <w:rPr>
          <w:sz w:val="22"/>
        </w:rPr>
      </w:pPr>
      <w:r w:rsidRPr="00FA0C4B">
        <w:rPr>
          <w:sz w:val="22"/>
        </w:rPr>
        <w:lastRenderedPageBreak/>
        <w:t xml:space="preserve">Observation 5: For </w:t>
      </w:r>
      <m:oMath>
        <m:r>
          <m:rPr>
            <m:sty m:val="b"/>
          </m:rPr>
          <w:rPr>
            <w:rFonts w:ascii="Cambria Math" w:hAnsi="Cambria Math"/>
            <w:sz w:val="22"/>
          </w:rPr>
          <m:t>p=</m:t>
        </m:r>
        <m:f>
          <m:fPr>
            <m:ctrlPr>
              <w:rPr>
                <w:rFonts w:ascii="Cambria Math" w:hAnsi="Cambria Math"/>
                <w:sz w:val="22"/>
              </w:rPr>
            </m:ctrlPr>
          </m:fPr>
          <m:num>
            <m:r>
              <m:rPr>
                <m:sty m:val="b"/>
              </m:rPr>
              <w:rPr>
                <w:rFonts w:ascii="Cambria Math" w:hAnsi="Cambria Math"/>
                <w:sz w:val="22"/>
              </w:rPr>
              <m:t>1</m:t>
            </m:r>
          </m:num>
          <m:den>
            <m:r>
              <m:rPr>
                <m:sty m:val="b"/>
              </m:rPr>
              <w:rPr>
                <w:rFonts w:ascii="Cambria Math" w:hAnsi="Cambria Math"/>
                <w:sz w:val="22"/>
              </w:rPr>
              <m:t>2</m:t>
            </m:r>
          </m:den>
        </m:f>
        <m:r>
          <m:rPr>
            <m:sty m:val="bi"/>
          </m:rPr>
          <w:rPr>
            <w:rFonts w:ascii="Cambria Math" w:hAnsi="Cambria Math"/>
            <w:sz w:val="22"/>
          </w:rPr>
          <m:t xml:space="preserve"> (M=7)</m:t>
        </m:r>
      </m:oMath>
      <w:r w:rsidRPr="00FA0C4B">
        <w:rPr>
          <w:sz w:val="22"/>
        </w:rPr>
        <w:t xml:space="preserve"> and </w:t>
      </w:r>
      <m:oMath>
        <m:r>
          <m:rPr>
            <m:sty m:val="b"/>
          </m:rPr>
          <w:rPr>
            <w:rFonts w:ascii="Cambria Math" w:hAnsi="Cambria Math"/>
            <w:sz w:val="22"/>
          </w:rPr>
          <m:t>β=</m:t>
        </m:r>
        <m:d>
          <m:dPr>
            <m:begChr m:val="{"/>
            <m:endChr m:val="}"/>
            <m:ctrlPr>
              <w:rPr>
                <w:rFonts w:ascii="Cambria Math" w:hAnsi="Cambria Math"/>
                <w:sz w:val="22"/>
              </w:rPr>
            </m:ctrlPr>
          </m:dPr>
          <m:e>
            <m:f>
              <m:fPr>
                <m:ctrlPr>
                  <w:rPr>
                    <w:rFonts w:ascii="Cambria Math" w:hAnsi="Cambria Math"/>
                    <w:sz w:val="22"/>
                  </w:rPr>
                </m:ctrlPr>
              </m:fPr>
              <m:num>
                <m:r>
                  <m:rPr>
                    <m:sty m:val="b"/>
                  </m:rPr>
                  <w:rPr>
                    <w:rFonts w:ascii="Cambria Math" w:hAnsi="Cambria Math"/>
                    <w:sz w:val="22"/>
                  </w:rPr>
                  <m:t>1</m:t>
                </m:r>
              </m:num>
              <m:den>
                <m:r>
                  <m:rPr>
                    <m:sty m:val="b"/>
                  </m:rPr>
                  <w:rPr>
                    <w:rFonts w:ascii="Cambria Math" w:hAnsi="Cambria Math"/>
                    <w:sz w:val="22"/>
                  </w:rPr>
                  <m:t>4</m:t>
                </m:r>
              </m:den>
            </m:f>
            <m:r>
              <m:rPr>
                <m:sty m:val="b"/>
              </m:rPr>
              <w:rPr>
                <w:rFonts w:ascii="Cambria Math" w:hAnsi="Cambria Math"/>
                <w:sz w:val="22"/>
              </w:rPr>
              <m:t>,</m:t>
            </m:r>
            <m:f>
              <m:fPr>
                <m:ctrlPr>
                  <w:rPr>
                    <w:rFonts w:ascii="Cambria Math" w:hAnsi="Cambria Math"/>
                    <w:sz w:val="22"/>
                  </w:rPr>
                </m:ctrlPr>
              </m:fPr>
              <m:num>
                <m:r>
                  <m:rPr>
                    <m:sty m:val="b"/>
                  </m:rPr>
                  <w:rPr>
                    <w:rFonts w:ascii="Cambria Math" w:hAnsi="Cambria Math"/>
                    <w:sz w:val="22"/>
                  </w:rPr>
                  <m:t>1</m:t>
                </m:r>
              </m:num>
              <m:den>
                <m:r>
                  <m:rPr>
                    <m:sty m:val="b"/>
                  </m:rPr>
                  <w:rPr>
                    <w:rFonts w:ascii="Cambria Math" w:hAnsi="Cambria Math"/>
                    <w:sz w:val="22"/>
                  </w:rPr>
                  <m:t>2</m:t>
                </m:r>
              </m:den>
            </m:f>
          </m:e>
        </m:d>
      </m:oMath>
      <w:r w:rsidRPr="00FA0C4B">
        <w:rPr>
          <w:sz w:val="22"/>
        </w:rPr>
        <w:t xml:space="preserve"> provides good performance-overhead trade off, and for </w:t>
      </w:r>
      <m:oMath>
        <m:r>
          <m:rPr>
            <m:sty m:val="b"/>
          </m:rPr>
          <w:rPr>
            <w:rFonts w:ascii="Cambria Math" w:hAnsi="Cambria Math"/>
            <w:sz w:val="22"/>
          </w:rPr>
          <m:t>p=</m:t>
        </m:r>
        <m:f>
          <m:fPr>
            <m:ctrlPr>
              <w:rPr>
                <w:rFonts w:ascii="Cambria Math" w:hAnsi="Cambria Math"/>
                <w:sz w:val="22"/>
              </w:rPr>
            </m:ctrlPr>
          </m:fPr>
          <m:num>
            <m:r>
              <m:rPr>
                <m:sty m:val="b"/>
              </m:rPr>
              <w:rPr>
                <w:rFonts w:ascii="Cambria Math" w:hAnsi="Cambria Math"/>
                <w:sz w:val="22"/>
              </w:rPr>
              <m:t>1</m:t>
            </m:r>
          </m:num>
          <m:den>
            <m:r>
              <m:rPr>
                <m:sty m:val="bi"/>
              </m:rPr>
              <w:rPr>
                <w:rFonts w:ascii="Cambria Math" w:hAnsi="Cambria Math"/>
                <w:sz w:val="22"/>
              </w:rPr>
              <m:t>4</m:t>
            </m:r>
          </m:den>
        </m:f>
        <m:r>
          <m:rPr>
            <m:sty m:val="bi"/>
          </m:rPr>
          <w:rPr>
            <w:rFonts w:ascii="Cambria Math" w:hAnsi="Cambria Math"/>
            <w:sz w:val="22"/>
          </w:rPr>
          <m:t xml:space="preserve"> (M=4)</m:t>
        </m:r>
      </m:oMath>
      <w:r w:rsidRPr="00FA0C4B">
        <w:rPr>
          <w:rFonts w:hint="eastAsia"/>
          <w:sz w:val="22"/>
        </w:rPr>
        <w:t xml:space="preserve"> and</w:t>
      </w:r>
      <w:r w:rsidRPr="00FA0C4B">
        <w:rPr>
          <w:sz w:val="22"/>
        </w:rPr>
        <w:t xml:space="preserve"> </w:t>
      </w:r>
      <m:oMath>
        <m:r>
          <m:rPr>
            <m:sty m:val="b"/>
          </m:rPr>
          <w:rPr>
            <w:rFonts w:ascii="Cambria Math" w:hAnsi="Cambria Math"/>
            <w:sz w:val="22"/>
          </w:rPr>
          <m:t>β=</m:t>
        </m:r>
        <m:d>
          <m:dPr>
            <m:begChr m:val="{"/>
            <m:endChr m:val="}"/>
            <m:ctrlPr>
              <w:rPr>
                <w:rFonts w:ascii="Cambria Math" w:hAnsi="Cambria Math"/>
                <w:sz w:val="22"/>
              </w:rPr>
            </m:ctrlPr>
          </m:dPr>
          <m:e>
            <m:f>
              <m:fPr>
                <m:ctrlPr>
                  <w:rPr>
                    <w:rFonts w:ascii="Cambria Math" w:hAnsi="Cambria Math"/>
                    <w:sz w:val="22"/>
                  </w:rPr>
                </m:ctrlPr>
              </m:fPr>
              <m:num>
                <m:r>
                  <m:rPr>
                    <m:sty m:val="b"/>
                  </m:rPr>
                  <w:rPr>
                    <w:rFonts w:ascii="Cambria Math" w:hAnsi="Cambria Math"/>
                    <w:sz w:val="22"/>
                  </w:rPr>
                  <m:t>1</m:t>
                </m:r>
              </m:num>
              <m:den>
                <m:r>
                  <m:rPr>
                    <m:sty m:val="b"/>
                  </m:rPr>
                  <w:rPr>
                    <w:rFonts w:ascii="Cambria Math" w:hAnsi="Cambria Math"/>
                    <w:sz w:val="22"/>
                  </w:rPr>
                  <m:t>2</m:t>
                </m:r>
              </m:den>
            </m:f>
            <m:r>
              <m:rPr>
                <m:sty m:val="bi"/>
              </m:rPr>
              <w:rPr>
                <w:rFonts w:ascii="Cambria Math" w:hAnsi="Cambria Math"/>
                <w:sz w:val="22"/>
              </w:rPr>
              <m:t>,</m:t>
            </m:r>
            <m:f>
              <m:fPr>
                <m:ctrlPr>
                  <w:rPr>
                    <w:rFonts w:ascii="Cambria Math" w:hAnsi="Cambria Math"/>
                    <w:i/>
                    <w:sz w:val="22"/>
                  </w:rPr>
                </m:ctrlPr>
              </m:fPr>
              <m:num>
                <m:r>
                  <m:rPr>
                    <m:sty m:val="bi"/>
                  </m:rPr>
                  <w:rPr>
                    <w:rFonts w:ascii="Cambria Math" w:hAnsi="Cambria Math"/>
                    <w:sz w:val="22"/>
                  </w:rPr>
                  <m:t>3</m:t>
                </m:r>
              </m:num>
              <m:den>
                <m:r>
                  <m:rPr>
                    <m:sty m:val="bi"/>
                  </m:rPr>
                  <w:rPr>
                    <w:rFonts w:ascii="Cambria Math" w:hAnsi="Cambria Math"/>
                    <w:sz w:val="22"/>
                  </w:rPr>
                  <m:t>4</m:t>
                </m:r>
              </m:den>
            </m:f>
          </m:e>
        </m:d>
      </m:oMath>
      <w:r w:rsidRPr="00FA0C4B">
        <w:rPr>
          <w:sz w:val="22"/>
        </w:rPr>
        <w:t xml:space="preserve"> provides good performance-overhead trade off. Since total overhead depends on both p and </w:t>
      </w:r>
      <m:oMath>
        <m:r>
          <m:rPr>
            <m:sty m:val="b"/>
          </m:rPr>
          <w:rPr>
            <w:rFonts w:ascii="Cambria Math" w:hAnsi="Cambria Math"/>
            <w:sz w:val="22"/>
          </w:rPr>
          <m:t>β</m:t>
        </m:r>
      </m:oMath>
      <w:r w:rsidRPr="00FA0C4B">
        <w:rPr>
          <w:sz w:val="22"/>
        </w:rPr>
        <w:t xml:space="preserve"> values, ranges of both parameters should be jointly selected.</w:t>
      </w:r>
    </w:p>
    <w:p w14:paraId="1F95AA6B" w14:textId="77777777" w:rsidR="00FA0C4B" w:rsidRPr="00FA0C4B" w:rsidRDefault="00FA0C4B" w:rsidP="00FA0C4B">
      <w:pPr>
        <w:wordWrap/>
        <w:spacing w:before="120" w:after="120" w:line="360" w:lineRule="auto"/>
        <w:ind w:left="1" w:hanging="1"/>
        <w:contextualSpacing/>
        <w:rPr>
          <w:rFonts w:ascii="Times New Roman" w:eastAsia="바탕" w:hAnsi="Times New Roman" w:cs="Times New Roman"/>
          <w:b/>
          <w:sz w:val="22"/>
        </w:rPr>
      </w:pPr>
      <w:r w:rsidRPr="00FA0C4B">
        <w:rPr>
          <w:rFonts w:ascii="Times New Roman" w:eastAsia="바탕" w:hAnsi="Times New Roman" w:cs="Times New Roman"/>
          <w:b/>
          <w:sz w:val="22"/>
        </w:rPr>
        <w:t>Observation 6. Alt2 can achieve about 5% and 4% performance gain over Alt1 in terms of average UPT and 5% UPT, respectively.</w:t>
      </w:r>
    </w:p>
    <w:p w14:paraId="4BB79161" w14:textId="77777777" w:rsidR="00FA0C4B" w:rsidRPr="00FA0C4B" w:rsidRDefault="00FA0C4B" w:rsidP="00FA0C4B">
      <w:pPr>
        <w:wordWrap/>
        <w:spacing w:before="120" w:after="120" w:line="360" w:lineRule="auto"/>
        <w:ind w:left="1" w:hanging="1"/>
        <w:contextualSpacing/>
        <w:rPr>
          <w:rFonts w:ascii="Times New Roman" w:eastAsia="바탕" w:hAnsi="Times New Roman" w:cs="Times New Roman"/>
          <w:b/>
          <w:sz w:val="22"/>
        </w:rPr>
      </w:pPr>
      <w:r w:rsidRPr="00FA0C4B">
        <w:rPr>
          <w:rFonts w:ascii="Times New Roman" w:eastAsia="바탕" w:hAnsi="Times New Roman" w:cs="Times New Roman"/>
          <w:b/>
          <w:sz w:val="22"/>
        </w:rPr>
        <w:t xml:space="preserve">Observation 7. Alt2 can further reduce the overhead if segment common basis selection and/or coefficient selection is applied. </w:t>
      </w:r>
    </w:p>
    <w:p w14:paraId="5C510D27" w14:textId="77777777" w:rsidR="00FA0C4B" w:rsidRDefault="00FA0C4B" w:rsidP="00FA0C4B">
      <w:pPr>
        <w:pStyle w:val="LGTdoc1"/>
        <w:spacing w:beforeLines="0" w:before="0" w:after="0" w:afterAutospacing="0" w:line="360" w:lineRule="auto"/>
        <w:rPr>
          <w:snapToGrid/>
          <w:sz w:val="22"/>
        </w:rPr>
      </w:pPr>
    </w:p>
    <w:p w14:paraId="757B6CE5" w14:textId="77777777" w:rsidR="00A447A4" w:rsidRPr="00DC13F9" w:rsidRDefault="00A447A4" w:rsidP="00A447A4">
      <w:pPr>
        <w:pStyle w:val="LGTdoc1"/>
        <w:spacing w:beforeLines="0" w:before="0" w:after="0" w:afterAutospacing="0" w:line="360" w:lineRule="auto"/>
        <w:rPr>
          <w:sz w:val="22"/>
        </w:rPr>
      </w:pPr>
      <w:r w:rsidRPr="00DC13F9">
        <w:rPr>
          <w:sz w:val="22"/>
        </w:rPr>
        <w:t>Proposal</w:t>
      </w:r>
      <w:r>
        <w:rPr>
          <w:sz w:val="22"/>
        </w:rPr>
        <w:t xml:space="preserve"> 1:</w:t>
      </w:r>
      <w:r w:rsidRPr="00DC13F9">
        <w:rPr>
          <w:sz w:val="22"/>
        </w:rPr>
        <w:t xml:space="preserve"> Support Alt.2A, Alt.4C, </w:t>
      </w:r>
      <w:r>
        <w:rPr>
          <w:sz w:val="22"/>
        </w:rPr>
        <w:t>or</w:t>
      </w:r>
      <w:r w:rsidRPr="00DC13F9">
        <w:rPr>
          <w:sz w:val="22"/>
        </w:rPr>
        <w:t xml:space="preserve"> Alt.6C for the higher-layer setting of SD/FD basis parameters (</w:t>
      </w:r>
      <w:r w:rsidRPr="00DC13F9">
        <w:rPr>
          <w:i/>
          <w:sz w:val="22"/>
        </w:rPr>
        <w:t>L</w:t>
      </w:r>
      <w:r w:rsidRPr="00DC13F9">
        <w:rPr>
          <w:sz w:val="22"/>
        </w:rPr>
        <w:t xml:space="preserve">, </w:t>
      </w:r>
      <w:r w:rsidRPr="00DC13F9">
        <w:rPr>
          <w:i/>
          <w:sz w:val="22"/>
        </w:rPr>
        <w:t>p</w:t>
      </w:r>
      <w:r w:rsidRPr="00DC13F9">
        <w:rPr>
          <w:sz w:val="22"/>
        </w:rPr>
        <w:t>).</w:t>
      </w:r>
    </w:p>
    <w:p w14:paraId="11FB9430" w14:textId="6B478C67" w:rsidR="00242ACC" w:rsidRDefault="00242ACC" w:rsidP="00242ACC">
      <w:pPr>
        <w:pStyle w:val="LGTdoc1"/>
        <w:snapToGrid/>
        <w:spacing w:beforeLines="0" w:before="100" w:beforeAutospacing="1" w:line="360" w:lineRule="auto"/>
        <w:contextualSpacing/>
        <w:rPr>
          <w:sz w:val="22"/>
        </w:rPr>
      </w:pPr>
      <w:r w:rsidRPr="009B62AA">
        <w:rPr>
          <w:sz w:val="22"/>
        </w:rPr>
        <w:t xml:space="preserve">Proposal </w:t>
      </w:r>
      <w:r w:rsidR="00330104">
        <w:rPr>
          <w:sz w:val="22"/>
        </w:rPr>
        <w:t>2</w:t>
      </w:r>
      <w:r w:rsidRPr="009B62AA">
        <w:rPr>
          <w:sz w:val="22"/>
        </w:rPr>
        <w:t xml:space="preserve">: </w:t>
      </w:r>
      <w:r>
        <w:rPr>
          <w:sz w:val="22"/>
        </w:rPr>
        <w:t>For RI=3 and 4, the SD basis for the third and/or the fourth layer(s) should be selected independently with the SD basis for the first and the second layer(s) in order to utilize layer orthogonality property as much as possible.</w:t>
      </w:r>
    </w:p>
    <w:p w14:paraId="68475B51" w14:textId="2E36E79D" w:rsidR="00242ACC" w:rsidRDefault="00242ACC" w:rsidP="00242ACC">
      <w:pPr>
        <w:pStyle w:val="LGTdoc1"/>
        <w:snapToGrid/>
        <w:spacing w:beforeLines="0" w:before="100" w:beforeAutospacing="1" w:line="360" w:lineRule="auto"/>
        <w:contextualSpacing/>
        <w:rPr>
          <w:b w:val="0"/>
          <w:sz w:val="22"/>
        </w:rPr>
      </w:pPr>
      <w:r w:rsidRPr="009B62AA">
        <w:rPr>
          <w:sz w:val="22"/>
        </w:rPr>
        <w:t xml:space="preserve">Proposal </w:t>
      </w:r>
      <w:r w:rsidR="00330104">
        <w:rPr>
          <w:sz w:val="22"/>
        </w:rPr>
        <w:t>3</w:t>
      </w:r>
      <w:r w:rsidRPr="009B62AA">
        <w:rPr>
          <w:sz w:val="22"/>
        </w:rPr>
        <w:t xml:space="preserve">: </w:t>
      </w:r>
      <w:r>
        <w:rPr>
          <w:sz w:val="22"/>
        </w:rPr>
        <w:t xml:space="preserve">Consider </w:t>
      </w:r>
      <w:r w:rsidRPr="009B62AA">
        <w:rPr>
          <w:sz w:val="22"/>
        </w:rPr>
        <w:t xml:space="preserve">different quantization level </w:t>
      </w:r>
      <w:r>
        <w:rPr>
          <w:sz w:val="22"/>
        </w:rPr>
        <w:t>across different</w:t>
      </w:r>
      <w:r w:rsidRPr="009B62AA">
        <w:rPr>
          <w:sz w:val="22"/>
        </w:rPr>
        <w:t xml:space="preserve"> layer</w:t>
      </w:r>
      <w:r>
        <w:rPr>
          <w:sz w:val="22"/>
        </w:rPr>
        <w:t>s</w:t>
      </w:r>
      <w:r w:rsidRPr="009B62AA">
        <w:rPr>
          <w:sz w:val="22"/>
        </w:rPr>
        <w:t>.</w:t>
      </w:r>
    </w:p>
    <w:p w14:paraId="563A562B" w14:textId="06D8D2BC" w:rsidR="00FA0C4B" w:rsidRDefault="00FA0C4B" w:rsidP="00FA0C4B">
      <w:pPr>
        <w:pStyle w:val="LGTdoc1"/>
        <w:spacing w:beforeLines="0" w:before="0" w:after="0" w:afterAutospacing="0" w:line="360" w:lineRule="auto"/>
        <w:rPr>
          <w:sz w:val="22"/>
        </w:rPr>
      </w:pPr>
      <w:r w:rsidRPr="00FA0C4B">
        <w:rPr>
          <w:sz w:val="22"/>
        </w:rPr>
        <w:t xml:space="preserve">Proposal </w:t>
      </w:r>
      <w:r w:rsidR="00330104">
        <w:rPr>
          <w:sz w:val="22"/>
        </w:rPr>
        <w:t>4</w:t>
      </w:r>
      <w:r w:rsidRPr="00FA0C4B">
        <w:rPr>
          <w:sz w:val="22"/>
        </w:rPr>
        <w:t xml:space="preserve">. </w:t>
      </w:r>
      <w:r>
        <w:rPr>
          <w:sz w:val="22"/>
        </w:rPr>
        <w:t xml:space="preserve">Support UCI parameters in the Table I for Rel-16 Type II CSI. </w:t>
      </w:r>
    </w:p>
    <w:p w14:paraId="1708942D" w14:textId="2A814CD2" w:rsidR="00FA0C4B" w:rsidRDefault="00FA0C4B" w:rsidP="00FA0C4B">
      <w:pPr>
        <w:pStyle w:val="LGTdoc1"/>
        <w:spacing w:beforeLines="0" w:before="0" w:after="0" w:afterAutospacing="0" w:line="360" w:lineRule="auto"/>
        <w:rPr>
          <w:sz w:val="22"/>
        </w:rPr>
      </w:pPr>
      <w:r w:rsidRPr="00FA0C4B">
        <w:rPr>
          <w:sz w:val="22"/>
        </w:rPr>
        <w:t>Proposal</w:t>
      </w:r>
      <w:r>
        <w:rPr>
          <w:sz w:val="22"/>
        </w:rPr>
        <w:t xml:space="preserve"> </w:t>
      </w:r>
      <w:r w:rsidR="00330104">
        <w:rPr>
          <w:sz w:val="22"/>
        </w:rPr>
        <w:t>5</w:t>
      </w:r>
      <w:r w:rsidRPr="00FA0C4B">
        <w:rPr>
          <w:sz w:val="22"/>
        </w:rPr>
        <w:t>. Support</w:t>
      </w:r>
      <w:r>
        <w:rPr>
          <w:sz w:val="22"/>
        </w:rPr>
        <w:t xml:space="preserve"> Alt0 (keep zero) or Alt 1 (zero value is replaced to “reserved”) for </w:t>
      </w:r>
      <w:r w:rsidRPr="0072671B">
        <w:rPr>
          <w:sz w:val="22"/>
        </w:rPr>
        <w:t xml:space="preserve">reference amplitude alphabet </w:t>
      </w:r>
      <w:r>
        <w:rPr>
          <w:sz w:val="22"/>
        </w:rPr>
        <w:t xml:space="preserve">in Rel-16 Type II CSI. </w:t>
      </w:r>
    </w:p>
    <w:p w14:paraId="3F29530C" w14:textId="13F2FC74" w:rsidR="00FA0C4B" w:rsidRPr="00C8270D" w:rsidRDefault="00FA0C4B" w:rsidP="00FA0C4B">
      <w:pPr>
        <w:pStyle w:val="LGTdoc1"/>
        <w:spacing w:beforeLines="0" w:before="0" w:after="0" w:afterAutospacing="0" w:line="360" w:lineRule="auto"/>
        <w:rPr>
          <w:sz w:val="22"/>
        </w:rPr>
      </w:pPr>
      <w:r w:rsidRPr="00FA0C4B">
        <w:rPr>
          <w:sz w:val="22"/>
        </w:rPr>
        <w:t>Proposal</w:t>
      </w:r>
      <w:r w:rsidR="00242ACC">
        <w:rPr>
          <w:sz w:val="22"/>
        </w:rPr>
        <w:t xml:space="preserve"> </w:t>
      </w:r>
      <w:r w:rsidR="00330104">
        <w:rPr>
          <w:sz w:val="22"/>
        </w:rPr>
        <w:t>6</w:t>
      </w:r>
      <w:r w:rsidRPr="00FA0C4B">
        <w:rPr>
          <w:sz w:val="22"/>
        </w:rPr>
        <w:t xml:space="preserve">. Support </w:t>
      </w:r>
      <m:oMath>
        <m:d>
          <m:dPr>
            <m:ctrlPr>
              <w:rPr>
                <w:rFonts w:ascii="Cambria Math" w:hAnsi="Cambria Math"/>
                <w:sz w:val="22"/>
              </w:rPr>
            </m:ctrlPr>
          </m:dPr>
          <m:e>
            <m:r>
              <m:rPr>
                <m:sty m:val="bi"/>
              </m:rPr>
              <w:rPr>
                <w:rFonts w:ascii="Cambria Math" w:hAnsi="Cambria Math"/>
                <w:sz w:val="22"/>
              </w:rPr>
              <m:t>p,β</m:t>
            </m:r>
          </m:e>
        </m:d>
        <m:r>
          <m:rPr>
            <m:sty m:val="bi"/>
          </m:rPr>
          <w:rPr>
            <w:rFonts w:ascii="Cambria Math" w:hAnsi="Cambria Math"/>
            <w:sz w:val="22"/>
          </w:rPr>
          <m:t>=</m:t>
        </m:r>
        <m:d>
          <m:dPr>
            <m:ctrlPr>
              <w:rPr>
                <w:rFonts w:ascii="Cambria Math" w:hAnsi="Cambria Math"/>
                <w:i/>
                <w:sz w:val="22"/>
              </w:rPr>
            </m:ctrlPr>
          </m:dPr>
          <m:e>
            <m:f>
              <m:fPr>
                <m:ctrlPr>
                  <w:rPr>
                    <w:rFonts w:ascii="Cambria Math" w:hAnsi="Cambria Math"/>
                    <w:i/>
                    <w:sz w:val="22"/>
                  </w:rPr>
                </m:ctrlPr>
              </m:fPr>
              <m:num>
                <m:r>
                  <m:rPr>
                    <m:sty m:val="bi"/>
                  </m:rPr>
                  <w:rPr>
                    <w:rFonts w:ascii="Cambria Math" w:hAnsi="Cambria Math"/>
                    <w:sz w:val="22"/>
                  </w:rPr>
                  <m:t>1</m:t>
                </m:r>
              </m:num>
              <m:den>
                <m:r>
                  <m:rPr>
                    <m:sty m:val="bi"/>
                  </m:rPr>
                  <w:rPr>
                    <w:rFonts w:ascii="Cambria Math" w:hAnsi="Cambria Math"/>
                    <w:sz w:val="22"/>
                  </w:rPr>
                  <m:t>2</m:t>
                </m:r>
              </m:den>
            </m:f>
            <m:r>
              <m:rPr>
                <m:sty m:val="bi"/>
              </m:rPr>
              <w:rPr>
                <w:rFonts w:ascii="Cambria Math" w:hAnsi="Cambria Math"/>
                <w:sz w:val="22"/>
              </w:rPr>
              <m:t xml:space="preserve">, </m:t>
            </m:r>
            <m:d>
              <m:dPr>
                <m:begChr m:val="{"/>
                <m:endChr m:val="}"/>
                <m:ctrlPr>
                  <w:rPr>
                    <w:rFonts w:ascii="Cambria Math" w:hAnsi="Cambria Math"/>
                    <w:i/>
                    <w:sz w:val="22"/>
                  </w:rPr>
                </m:ctrlPr>
              </m:dPr>
              <m:e>
                <m:f>
                  <m:fPr>
                    <m:ctrlPr>
                      <w:rPr>
                        <w:rFonts w:ascii="Cambria Math" w:hAnsi="Cambria Math"/>
                        <w:i/>
                        <w:sz w:val="22"/>
                      </w:rPr>
                    </m:ctrlPr>
                  </m:fPr>
                  <m:num>
                    <m:r>
                      <m:rPr>
                        <m:sty m:val="bi"/>
                      </m:rPr>
                      <w:rPr>
                        <w:rFonts w:ascii="Cambria Math" w:hAnsi="Cambria Math"/>
                        <w:sz w:val="22"/>
                      </w:rPr>
                      <m:t>1</m:t>
                    </m:r>
                  </m:num>
                  <m:den>
                    <m:r>
                      <m:rPr>
                        <m:sty m:val="bi"/>
                      </m:rPr>
                      <w:rPr>
                        <w:rFonts w:ascii="Cambria Math" w:hAnsi="Cambria Math"/>
                        <w:sz w:val="22"/>
                      </w:rPr>
                      <m:t>4</m:t>
                    </m:r>
                  </m:den>
                </m:f>
                <m:r>
                  <m:rPr>
                    <m:sty m:val="bi"/>
                  </m:rPr>
                  <w:rPr>
                    <w:rFonts w:ascii="Cambria Math" w:hAnsi="Cambria Math"/>
                    <w:sz w:val="22"/>
                  </w:rPr>
                  <m:t>,</m:t>
                </m:r>
                <m:f>
                  <m:fPr>
                    <m:ctrlPr>
                      <w:rPr>
                        <w:rFonts w:ascii="Cambria Math" w:hAnsi="Cambria Math"/>
                        <w:i/>
                        <w:sz w:val="22"/>
                      </w:rPr>
                    </m:ctrlPr>
                  </m:fPr>
                  <m:num>
                    <m:r>
                      <m:rPr>
                        <m:sty m:val="bi"/>
                      </m:rPr>
                      <w:rPr>
                        <w:rFonts w:ascii="Cambria Math" w:hAnsi="Cambria Math"/>
                        <w:sz w:val="22"/>
                      </w:rPr>
                      <m:t>1</m:t>
                    </m:r>
                  </m:num>
                  <m:den>
                    <m:r>
                      <m:rPr>
                        <m:sty m:val="bi"/>
                      </m:rPr>
                      <w:rPr>
                        <w:rFonts w:ascii="Cambria Math" w:hAnsi="Cambria Math"/>
                        <w:sz w:val="22"/>
                      </w:rPr>
                      <m:t>2</m:t>
                    </m:r>
                  </m:den>
                </m:f>
              </m:e>
            </m:d>
          </m:e>
        </m:d>
      </m:oMath>
      <w:r w:rsidRPr="00FA0C4B">
        <w:rPr>
          <w:rFonts w:hint="eastAsia"/>
          <w:sz w:val="22"/>
        </w:rPr>
        <w:t xml:space="preserve"> and </w:t>
      </w:r>
      <m:oMath>
        <m:d>
          <m:dPr>
            <m:ctrlPr>
              <w:rPr>
                <w:rFonts w:ascii="Cambria Math" w:hAnsi="Cambria Math"/>
                <w:sz w:val="22"/>
              </w:rPr>
            </m:ctrlPr>
          </m:dPr>
          <m:e>
            <m:r>
              <m:rPr>
                <m:sty m:val="bi"/>
              </m:rPr>
              <w:rPr>
                <w:rFonts w:ascii="Cambria Math" w:hAnsi="Cambria Math"/>
                <w:sz w:val="22"/>
              </w:rPr>
              <m:t>p,β</m:t>
            </m:r>
          </m:e>
        </m:d>
        <m:r>
          <m:rPr>
            <m:sty m:val="bi"/>
          </m:rPr>
          <w:rPr>
            <w:rFonts w:ascii="Cambria Math" w:hAnsi="Cambria Math"/>
            <w:sz w:val="22"/>
          </w:rPr>
          <m:t>=</m:t>
        </m:r>
        <m:d>
          <m:dPr>
            <m:ctrlPr>
              <w:rPr>
                <w:rFonts w:ascii="Cambria Math" w:hAnsi="Cambria Math"/>
                <w:i/>
                <w:sz w:val="22"/>
              </w:rPr>
            </m:ctrlPr>
          </m:dPr>
          <m:e>
            <m:f>
              <m:fPr>
                <m:ctrlPr>
                  <w:rPr>
                    <w:rFonts w:ascii="Cambria Math" w:hAnsi="Cambria Math"/>
                    <w:i/>
                    <w:sz w:val="22"/>
                  </w:rPr>
                </m:ctrlPr>
              </m:fPr>
              <m:num>
                <m:r>
                  <m:rPr>
                    <m:sty m:val="bi"/>
                  </m:rPr>
                  <w:rPr>
                    <w:rFonts w:ascii="Cambria Math" w:hAnsi="Cambria Math"/>
                    <w:sz w:val="22"/>
                  </w:rPr>
                  <m:t>1</m:t>
                </m:r>
              </m:num>
              <m:den>
                <m:r>
                  <m:rPr>
                    <m:sty m:val="bi"/>
                  </m:rPr>
                  <w:rPr>
                    <w:rFonts w:ascii="Cambria Math" w:hAnsi="Cambria Math"/>
                    <w:sz w:val="22"/>
                  </w:rPr>
                  <m:t>4</m:t>
                </m:r>
              </m:den>
            </m:f>
            <m:r>
              <m:rPr>
                <m:sty m:val="bi"/>
              </m:rPr>
              <w:rPr>
                <w:rFonts w:ascii="Cambria Math" w:hAnsi="Cambria Math"/>
                <w:sz w:val="22"/>
              </w:rPr>
              <m:t xml:space="preserve">, </m:t>
            </m:r>
            <m:d>
              <m:dPr>
                <m:begChr m:val="{"/>
                <m:endChr m:val="}"/>
                <m:ctrlPr>
                  <w:rPr>
                    <w:rFonts w:ascii="Cambria Math" w:hAnsi="Cambria Math"/>
                    <w:i/>
                    <w:sz w:val="22"/>
                  </w:rPr>
                </m:ctrlPr>
              </m:dPr>
              <m:e>
                <m:f>
                  <m:fPr>
                    <m:ctrlPr>
                      <w:rPr>
                        <w:rFonts w:ascii="Cambria Math" w:hAnsi="Cambria Math"/>
                        <w:i/>
                        <w:sz w:val="22"/>
                      </w:rPr>
                    </m:ctrlPr>
                  </m:fPr>
                  <m:num>
                    <m:r>
                      <m:rPr>
                        <m:sty m:val="bi"/>
                      </m:rPr>
                      <w:rPr>
                        <w:rFonts w:ascii="Cambria Math" w:hAnsi="Cambria Math"/>
                        <w:sz w:val="22"/>
                      </w:rPr>
                      <m:t>1</m:t>
                    </m:r>
                  </m:num>
                  <m:den>
                    <m:r>
                      <m:rPr>
                        <m:sty m:val="bi"/>
                      </m:rPr>
                      <w:rPr>
                        <w:rFonts w:ascii="Cambria Math" w:hAnsi="Cambria Math"/>
                        <w:sz w:val="22"/>
                      </w:rPr>
                      <m:t>2</m:t>
                    </m:r>
                  </m:den>
                </m:f>
                <m:r>
                  <m:rPr>
                    <m:sty m:val="bi"/>
                  </m:rPr>
                  <w:rPr>
                    <w:rFonts w:ascii="Cambria Math" w:hAnsi="Cambria Math"/>
                    <w:sz w:val="22"/>
                  </w:rPr>
                  <m:t>,</m:t>
                </m:r>
                <m:f>
                  <m:fPr>
                    <m:ctrlPr>
                      <w:rPr>
                        <w:rFonts w:ascii="Cambria Math" w:hAnsi="Cambria Math"/>
                        <w:i/>
                        <w:sz w:val="22"/>
                      </w:rPr>
                    </m:ctrlPr>
                  </m:fPr>
                  <m:num>
                    <m:r>
                      <m:rPr>
                        <m:sty m:val="bi"/>
                      </m:rPr>
                      <w:rPr>
                        <w:rFonts w:ascii="Cambria Math" w:hAnsi="Cambria Math"/>
                        <w:sz w:val="22"/>
                      </w:rPr>
                      <m:t>3</m:t>
                    </m:r>
                  </m:num>
                  <m:den>
                    <m:r>
                      <m:rPr>
                        <m:sty m:val="bi"/>
                      </m:rPr>
                      <w:rPr>
                        <w:rFonts w:ascii="Cambria Math" w:hAnsi="Cambria Math"/>
                        <w:sz w:val="22"/>
                      </w:rPr>
                      <m:t>4</m:t>
                    </m:r>
                  </m:den>
                </m:f>
              </m:e>
            </m:d>
          </m:e>
        </m:d>
      </m:oMath>
      <w:r w:rsidRPr="00FA0C4B">
        <w:rPr>
          <w:rFonts w:hint="eastAsia"/>
          <w:sz w:val="22"/>
        </w:rPr>
        <w:t xml:space="preserve"> </w:t>
      </w:r>
      <w:r w:rsidRPr="00FA0C4B">
        <w:rPr>
          <w:sz w:val="22"/>
        </w:rPr>
        <w:t xml:space="preserve">for </w:t>
      </w:r>
      <m:oMath>
        <m:d>
          <m:dPr>
            <m:ctrlPr>
              <w:rPr>
                <w:rFonts w:ascii="Cambria Math" w:hAnsi="Cambria Math"/>
                <w:sz w:val="22"/>
              </w:rPr>
            </m:ctrlPr>
          </m:dPr>
          <m:e>
            <m:r>
              <m:rPr>
                <m:sty m:val="bi"/>
              </m:rPr>
              <w:rPr>
                <w:rFonts w:ascii="Cambria Math" w:hAnsi="Cambria Math"/>
                <w:sz w:val="22"/>
              </w:rPr>
              <m:t>p,β</m:t>
            </m:r>
          </m:e>
        </m:d>
        <m:r>
          <m:rPr>
            <m:sty m:val="bi"/>
          </m:rPr>
          <w:rPr>
            <w:rFonts w:ascii="Cambria Math" w:hAnsi="Cambria Math"/>
            <w:sz w:val="22"/>
          </w:rPr>
          <m:t xml:space="preserve"> </m:t>
        </m:r>
      </m:oMath>
      <w:r w:rsidRPr="00FA0C4B">
        <w:rPr>
          <w:rFonts w:hint="eastAsia"/>
          <w:sz w:val="22"/>
        </w:rPr>
        <w:t>parameter</w:t>
      </w:r>
      <w:r w:rsidRPr="00FA0C4B">
        <w:rPr>
          <w:sz w:val="22"/>
        </w:rPr>
        <w:t xml:space="preserve"> combination in Rel-16 Type II CSI.</w:t>
      </w:r>
      <w:r>
        <w:rPr>
          <w:sz w:val="22"/>
        </w:rPr>
        <w:t xml:space="preserve">  </w:t>
      </w:r>
    </w:p>
    <w:p w14:paraId="2F63BEE3" w14:textId="7D5A63B2" w:rsidR="00FA0C4B" w:rsidRPr="005F3762" w:rsidRDefault="00FA0C4B" w:rsidP="00FA0C4B">
      <w:pPr>
        <w:wordWrap/>
        <w:spacing w:before="120" w:after="120" w:line="360" w:lineRule="auto"/>
        <w:ind w:left="1" w:hanging="1"/>
        <w:contextualSpacing/>
        <w:rPr>
          <w:rFonts w:ascii="Times New Roman" w:eastAsia="바탕" w:hAnsi="Times New Roman" w:cs="Times New Roman"/>
          <w:b/>
          <w:sz w:val="22"/>
        </w:rPr>
      </w:pPr>
      <w:r w:rsidRPr="00FA0C4B">
        <w:rPr>
          <w:rFonts w:ascii="Times New Roman" w:eastAsia="바탕" w:hAnsi="Times New Roman" w:cs="Times New Roman"/>
          <w:b/>
          <w:sz w:val="22"/>
        </w:rPr>
        <w:t xml:space="preserve">Proposal </w:t>
      </w:r>
      <w:r w:rsidR="00330104">
        <w:rPr>
          <w:rFonts w:ascii="Times New Roman" w:eastAsia="바탕" w:hAnsi="Times New Roman" w:cs="Times New Roman"/>
          <w:b/>
          <w:sz w:val="22"/>
        </w:rPr>
        <w:t>7</w:t>
      </w:r>
      <w:r w:rsidRPr="00FA0C4B">
        <w:rPr>
          <w:rFonts w:ascii="Times New Roman" w:eastAsia="바탕" w:hAnsi="Times New Roman" w:cs="Times New Roman"/>
          <w:b/>
          <w:sz w:val="22"/>
        </w:rPr>
        <w:t>. Support Alt 2 (segmentation</w:t>
      </w:r>
      <w:r>
        <w:rPr>
          <w:rFonts w:ascii="Times New Roman" w:eastAsia="바탕" w:hAnsi="Times New Roman" w:cs="Times New Roman"/>
          <w:b/>
          <w:sz w:val="22"/>
        </w:rPr>
        <w:t xml:space="preserve"> based) for the determination of values of N</w:t>
      </w:r>
      <w:r w:rsidRPr="005F3762">
        <w:rPr>
          <w:rFonts w:ascii="Times New Roman" w:eastAsia="바탕" w:hAnsi="Times New Roman" w:cs="Times New Roman"/>
          <w:b/>
          <w:sz w:val="22"/>
          <w:vertAlign w:val="subscript"/>
        </w:rPr>
        <w:t>3</w:t>
      </w:r>
    </w:p>
    <w:p w14:paraId="516896A8" w14:textId="621137AB" w:rsidR="00C05D5F" w:rsidRPr="00FA0C4B" w:rsidRDefault="00C05D5F" w:rsidP="00C05D5F">
      <w:pPr>
        <w:wordWrap/>
        <w:spacing w:before="120" w:after="120" w:line="360" w:lineRule="auto"/>
        <w:ind w:left="1" w:hanging="1"/>
        <w:contextualSpacing/>
        <w:rPr>
          <w:rFonts w:ascii="Times New Roman" w:eastAsia="바탕" w:hAnsi="Times New Roman" w:cs="Times New Roman"/>
          <w:b/>
          <w:sz w:val="22"/>
        </w:rPr>
      </w:pPr>
      <w:r w:rsidRPr="00FA0C4B">
        <w:rPr>
          <w:rFonts w:ascii="Times New Roman" w:eastAsia="바탕" w:hAnsi="Times New Roman" w:cs="Times New Roman"/>
          <w:b/>
          <w:sz w:val="22"/>
        </w:rPr>
        <w:t xml:space="preserve">Proposal </w:t>
      </w:r>
      <w:r w:rsidR="00330104">
        <w:rPr>
          <w:rFonts w:ascii="Times New Roman" w:eastAsia="바탕" w:hAnsi="Times New Roman" w:cs="Times New Roman"/>
          <w:b/>
          <w:sz w:val="22"/>
        </w:rPr>
        <w:t>8</w:t>
      </w:r>
      <w:r w:rsidRPr="00FA0C4B">
        <w:rPr>
          <w:rFonts w:ascii="Times New Roman" w:eastAsia="바탕" w:hAnsi="Times New Roman" w:cs="Times New Roman"/>
          <w:b/>
          <w:sz w:val="22"/>
        </w:rPr>
        <w:t>. For Rel-16 Type II CSI, at least DFT beam based CBSR is supported. F</w:t>
      </w:r>
      <w:r>
        <w:rPr>
          <w:rFonts w:ascii="Times New Roman" w:eastAsia="바탕" w:hAnsi="Times New Roman" w:cs="Times New Roman"/>
          <w:b/>
          <w:sz w:val="22"/>
        </w:rPr>
        <w:t xml:space="preserve">urther study is needed </w:t>
      </w:r>
      <w:r w:rsidRPr="00FA0C4B">
        <w:rPr>
          <w:rFonts w:ascii="Times New Roman" w:eastAsia="바탕" w:hAnsi="Times New Roman" w:cs="Times New Roman"/>
          <w:b/>
          <w:sz w:val="22"/>
        </w:rPr>
        <w:t xml:space="preserve">on </w:t>
      </w:r>
      <w:r>
        <w:rPr>
          <w:rFonts w:ascii="Times New Roman" w:eastAsia="바탕" w:hAnsi="Times New Roman" w:cs="Times New Roman"/>
          <w:b/>
          <w:sz w:val="22"/>
        </w:rPr>
        <w:t xml:space="preserve">the benefit of </w:t>
      </w:r>
      <w:r w:rsidRPr="00FA0C4B">
        <w:rPr>
          <w:rFonts w:ascii="Times New Roman" w:eastAsia="바탕" w:hAnsi="Times New Roman" w:cs="Times New Roman"/>
          <w:b/>
          <w:sz w:val="22"/>
        </w:rPr>
        <w:t>support</w:t>
      </w:r>
      <w:r>
        <w:rPr>
          <w:rFonts w:ascii="Times New Roman" w:eastAsia="바탕" w:hAnsi="Times New Roman" w:cs="Times New Roman"/>
          <w:b/>
          <w:sz w:val="22"/>
        </w:rPr>
        <w:t>ing</w:t>
      </w:r>
      <w:r w:rsidRPr="00FA0C4B">
        <w:rPr>
          <w:rFonts w:ascii="Times New Roman" w:eastAsia="바탕" w:hAnsi="Times New Roman" w:cs="Times New Roman"/>
          <w:b/>
          <w:sz w:val="22"/>
        </w:rPr>
        <w:t xml:space="preserve"> amplitude CBSR. </w:t>
      </w:r>
    </w:p>
    <w:p w14:paraId="34688D30" w14:textId="31410F23" w:rsidR="00C05D5F" w:rsidRPr="005F3762" w:rsidRDefault="00C05D5F" w:rsidP="00C05D5F">
      <w:pPr>
        <w:wordWrap/>
        <w:spacing w:before="120" w:after="120" w:line="360" w:lineRule="auto"/>
        <w:ind w:left="1" w:hanging="1"/>
        <w:contextualSpacing/>
        <w:rPr>
          <w:rFonts w:ascii="Times New Roman" w:eastAsia="바탕" w:hAnsi="Times New Roman" w:cs="Times New Roman"/>
          <w:b/>
          <w:sz w:val="22"/>
        </w:rPr>
      </w:pPr>
      <w:r w:rsidRPr="00FA0C4B">
        <w:rPr>
          <w:rFonts w:ascii="Times New Roman" w:eastAsia="바탕" w:hAnsi="Times New Roman" w:cs="Times New Roman"/>
          <w:b/>
          <w:sz w:val="22"/>
        </w:rPr>
        <w:t xml:space="preserve">Proposal </w:t>
      </w:r>
      <w:r w:rsidR="00330104">
        <w:rPr>
          <w:rFonts w:ascii="Times New Roman" w:eastAsia="바탕" w:hAnsi="Times New Roman" w:cs="Times New Roman"/>
          <w:b/>
          <w:sz w:val="22"/>
        </w:rPr>
        <w:t>9</w:t>
      </w:r>
      <w:bookmarkStart w:id="3" w:name="_GoBack"/>
      <w:bookmarkEnd w:id="3"/>
      <w:r w:rsidRPr="00FA0C4B">
        <w:rPr>
          <w:rFonts w:ascii="Times New Roman" w:eastAsia="바탕" w:hAnsi="Times New Roman" w:cs="Times New Roman"/>
          <w:b/>
          <w:sz w:val="22"/>
        </w:rPr>
        <w:t>. For Rel-16 Type</w:t>
      </w:r>
      <w:r>
        <w:rPr>
          <w:rFonts w:ascii="Times New Roman" w:eastAsia="바탕" w:hAnsi="Times New Roman" w:cs="Times New Roman"/>
          <w:b/>
          <w:sz w:val="22"/>
        </w:rPr>
        <w:t xml:space="preserve"> II CSI, RI restriction is supported. </w:t>
      </w:r>
    </w:p>
    <w:p w14:paraId="4A893EDE" w14:textId="77777777" w:rsidR="00650ABF" w:rsidRPr="00C05D5F" w:rsidRDefault="00650ABF" w:rsidP="0033781A">
      <w:pPr>
        <w:pStyle w:val="LGTdoc1"/>
        <w:snapToGrid/>
        <w:spacing w:beforeLines="0" w:before="100" w:beforeAutospacing="1" w:line="360" w:lineRule="auto"/>
        <w:ind w:firstLineChars="150" w:firstLine="330"/>
        <w:contextualSpacing/>
        <w:rPr>
          <w:b w:val="0"/>
          <w:sz w:val="22"/>
          <w:lang w:val="en-US"/>
        </w:rPr>
      </w:pPr>
    </w:p>
    <w:p w14:paraId="0E3DAADC" w14:textId="77777777" w:rsidR="00E74D3F" w:rsidRDefault="000A5252" w:rsidP="00331B4B">
      <w:pPr>
        <w:pStyle w:val="1"/>
      </w:pPr>
      <w:r>
        <w:t>Reference</w:t>
      </w:r>
    </w:p>
    <w:p w14:paraId="6ED07616" w14:textId="77777777" w:rsidR="00773B11" w:rsidRDefault="00773B11" w:rsidP="00310C52">
      <w:pPr>
        <w:pStyle w:val="LGTdoc1"/>
        <w:snapToGrid/>
        <w:spacing w:beforeLines="0" w:before="100" w:beforeAutospacing="1"/>
        <w:contextualSpacing/>
        <w:rPr>
          <w:b w:val="0"/>
          <w:sz w:val="20"/>
          <w:lang w:val="en-US"/>
        </w:rPr>
      </w:pPr>
      <w:r>
        <w:rPr>
          <w:rFonts w:hint="eastAsia"/>
          <w:b w:val="0"/>
          <w:sz w:val="20"/>
          <w:lang w:val="en-US"/>
        </w:rPr>
        <w:t xml:space="preserve">[1] 3GPP RAN1, RAN1#96, Chairman </w:t>
      </w:r>
      <w:r>
        <w:rPr>
          <w:b w:val="0"/>
          <w:sz w:val="20"/>
          <w:lang w:val="en-US"/>
        </w:rPr>
        <w:t>N</w:t>
      </w:r>
      <w:r>
        <w:rPr>
          <w:rFonts w:hint="eastAsia"/>
          <w:b w:val="0"/>
          <w:sz w:val="20"/>
          <w:lang w:val="en-US"/>
        </w:rPr>
        <w:t>ote</w:t>
      </w:r>
      <w:r>
        <w:rPr>
          <w:b w:val="0"/>
          <w:sz w:val="20"/>
          <w:lang w:val="en-US"/>
        </w:rPr>
        <w:t>s</w:t>
      </w:r>
    </w:p>
    <w:p w14:paraId="4E4F24B9" w14:textId="77777777" w:rsidR="00EE61B7" w:rsidRDefault="001F5956" w:rsidP="00310C52">
      <w:pPr>
        <w:pStyle w:val="LGTdoc1"/>
        <w:snapToGrid/>
        <w:spacing w:beforeLines="0" w:before="100" w:beforeAutospacing="1"/>
        <w:contextualSpacing/>
        <w:rPr>
          <w:b w:val="0"/>
          <w:sz w:val="20"/>
          <w:lang w:val="en-US"/>
        </w:rPr>
      </w:pPr>
      <w:r w:rsidRPr="00EE61B7">
        <w:rPr>
          <w:rFonts w:hint="eastAsia"/>
          <w:b w:val="0"/>
          <w:sz w:val="20"/>
          <w:lang w:val="en-US"/>
        </w:rPr>
        <w:t>[</w:t>
      </w:r>
      <w:r w:rsidR="00773B11">
        <w:rPr>
          <w:b w:val="0"/>
          <w:sz w:val="20"/>
          <w:lang w:val="en-US"/>
        </w:rPr>
        <w:t>2</w:t>
      </w:r>
      <w:r w:rsidR="00EE61B7" w:rsidRPr="00EE61B7">
        <w:rPr>
          <w:rFonts w:hint="eastAsia"/>
          <w:b w:val="0"/>
          <w:sz w:val="20"/>
          <w:lang w:val="en-US"/>
        </w:rPr>
        <w:t>] R1-</w:t>
      </w:r>
      <w:r w:rsidR="00EE61B7" w:rsidRPr="00EE61B7">
        <w:rPr>
          <w:b w:val="0"/>
          <w:sz w:val="20"/>
          <w:lang w:val="en-US"/>
        </w:rPr>
        <w:t>190</w:t>
      </w:r>
      <w:r w:rsidR="00331B4B">
        <w:rPr>
          <w:b w:val="0"/>
          <w:sz w:val="20"/>
          <w:lang w:val="en-US"/>
        </w:rPr>
        <w:t>4213</w:t>
      </w:r>
      <w:r w:rsidR="00EE61B7" w:rsidRPr="00EE61B7">
        <w:rPr>
          <w:rFonts w:hint="eastAsia"/>
          <w:b w:val="0"/>
          <w:sz w:val="20"/>
          <w:lang w:val="en-US"/>
        </w:rPr>
        <w:t xml:space="preserve">, </w:t>
      </w:r>
      <w:r w:rsidR="00331B4B" w:rsidRPr="00331B4B">
        <w:rPr>
          <w:b w:val="0"/>
          <w:sz w:val="20"/>
          <w:lang w:val="en-US"/>
        </w:rPr>
        <w:t>Evaluation results on number of SD beams for Rel-16 Type II CSI</w:t>
      </w:r>
      <w:r w:rsidR="00CA5B80">
        <w:rPr>
          <w:b w:val="0"/>
          <w:sz w:val="20"/>
          <w:lang w:val="en-US"/>
        </w:rPr>
        <w:t>, LG Electronics</w:t>
      </w:r>
    </w:p>
    <w:p w14:paraId="4D40BB6D" w14:textId="77777777" w:rsidR="00310C52" w:rsidRDefault="00773B11" w:rsidP="00310C52">
      <w:pPr>
        <w:pStyle w:val="LGTdoc1"/>
        <w:snapToGrid/>
        <w:spacing w:beforeLines="0" w:before="100" w:beforeAutospacing="1"/>
        <w:contextualSpacing/>
        <w:rPr>
          <w:b w:val="0"/>
          <w:sz w:val="20"/>
          <w:lang w:val="en-US"/>
        </w:rPr>
      </w:pPr>
      <w:r>
        <w:rPr>
          <w:rFonts w:hint="eastAsia"/>
          <w:b w:val="0"/>
          <w:sz w:val="20"/>
          <w:lang w:val="en-US"/>
        </w:rPr>
        <w:t>[</w:t>
      </w:r>
      <w:r w:rsidR="006F2BAA">
        <w:rPr>
          <w:b w:val="0"/>
          <w:sz w:val="20"/>
          <w:lang w:val="en-US"/>
        </w:rPr>
        <w:t>3</w:t>
      </w:r>
      <w:r>
        <w:rPr>
          <w:rFonts w:hint="eastAsia"/>
          <w:b w:val="0"/>
          <w:sz w:val="20"/>
          <w:lang w:val="en-US"/>
        </w:rPr>
        <w:t xml:space="preserve">] R1-1903822, Summary of email discussion [96-NR-08] in parameter setting for RI=3-4 extension, </w:t>
      </w:r>
      <w:r w:rsidR="00CA5B80">
        <w:rPr>
          <w:b w:val="0"/>
          <w:sz w:val="20"/>
          <w:lang w:val="en-US"/>
        </w:rPr>
        <w:t>Samsung Electronics</w:t>
      </w:r>
    </w:p>
    <w:p w14:paraId="41B0138E" w14:textId="77777777" w:rsidR="00EC5A9D" w:rsidRDefault="00EC5A9D" w:rsidP="008B7729">
      <w:pPr>
        <w:pStyle w:val="1"/>
      </w:pPr>
      <w:r>
        <w:t>Annex</w:t>
      </w:r>
    </w:p>
    <w:p w14:paraId="1AEB15FD" w14:textId="77777777" w:rsidR="00072EC8" w:rsidRDefault="00072EC8" w:rsidP="00072EC8">
      <w:pPr>
        <w:adjustRightInd w:val="0"/>
        <w:snapToGrid w:val="0"/>
        <w:spacing w:before="120" w:line="264" w:lineRule="auto"/>
        <w:ind w:firstLine="403"/>
        <w:jc w:val="center"/>
        <w:rPr>
          <w:rFonts w:ascii="Times New Roman"/>
          <w:snapToGrid w:val="0"/>
          <w:kern w:val="0"/>
          <w:szCs w:val="20"/>
        </w:rPr>
      </w:pPr>
      <w:r w:rsidRPr="00F833F2">
        <w:rPr>
          <w:rFonts w:ascii="Times New Roman" w:hint="eastAsia"/>
          <w:snapToGrid w:val="0"/>
          <w:kern w:val="0"/>
          <w:szCs w:val="20"/>
        </w:rPr>
        <w:t xml:space="preserve">Table A-1. Simulation assumptions </w:t>
      </w:r>
    </w:p>
    <w:tbl>
      <w:tblPr>
        <w:tblW w:w="94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518"/>
        <w:gridCol w:w="6946"/>
      </w:tblGrid>
      <w:tr w:rsidR="0033781A" w:rsidRPr="0033781A" w14:paraId="5E25426E" w14:textId="77777777" w:rsidTr="0033781A">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47B757DD" w14:textId="77777777" w:rsidR="0033781A" w:rsidRPr="0033781A" w:rsidRDefault="0033781A" w:rsidP="0033781A">
            <w:pPr>
              <w:adjustRightInd w:val="0"/>
              <w:snapToGrid w:val="0"/>
              <w:spacing w:before="100" w:beforeAutospacing="1" w:after="100" w:afterAutospacing="1"/>
              <w:rPr>
                <w:rFonts w:ascii="Times New Roman"/>
                <w:snapToGrid w:val="0"/>
                <w:kern w:val="0"/>
                <w:szCs w:val="20"/>
              </w:rPr>
            </w:pPr>
            <w:r w:rsidRPr="0033781A">
              <w:rPr>
                <w:rFonts w:ascii="Times New Roman"/>
                <w:snapToGrid w:val="0"/>
                <w:kern w:val="0"/>
                <w:szCs w:val="20"/>
              </w:rPr>
              <w:lastRenderedPageBreak/>
              <w:t>Parameter</w:t>
            </w:r>
            <w:r>
              <w:rPr>
                <w:rFonts w:ascii="Times New Roman"/>
                <w:snapToGrid w:val="0"/>
                <w:kern w:val="0"/>
                <w:szCs w:val="20"/>
              </w:rPr>
              <w:t>s</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5FB281AA" w14:textId="77777777" w:rsidR="0033781A" w:rsidRPr="0033781A" w:rsidRDefault="0033781A" w:rsidP="0033781A">
            <w:pPr>
              <w:adjustRightInd w:val="0"/>
              <w:snapToGrid w:val="0"/>
              <w:spacing w:before="100" w:beforeAutospacing="1" w:after="100" w:afterAutospacing="1"/>
              <w:rPr>
                <w:rFonts w:ascii="Times New Roman"/>
                <w:snapToGrid w:val="0"/>
                <w:kern w:val="0"/>
                <w:szCs w:val="20"/>
              </w:rPr>
            </w:pPr>
            <w:r w:rsidRPr="0033781A">
              <w:rPr>
                <w:rFonts w:ascii="Times New Roman"/>
                <w:snapToGrid w:val="0"/>
                <w:kern w:val="0"/>
                <w:szCs w:val="20"/>
              </w:rPr>
              <w:t>Value</w:t>
            </w:r>
          </w:p>
        </w:tc>
      </w:tr>
      <w:tr w:rsidR="00072EC8" w:rsidRPr="00F833F2" w14:paraId="05EC46DA" w14:textId="77777777"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56725079" w14:textId="77777777" w:rsidR="00072EC8" w:rsidRPr="00F833F2" w:rsidRDefault="00072EC8" w:rsidP="0019064F">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Scenarios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7A861BFA" w14:textId="77777777" w:rsidR="00072EC8" w:rsidRPr="00F833F2" w:rsidRDefault="00072EC8" w:rsidP="003C7972">
            <w:pPr>
              <w:adjustRightInd w:val="0"/>
              <w:snapToGrid w:val="0"/>
              <w:spacing w:before="100" w:beforeAutospacing="1" w:after="100" w:afterAutospacing="1"/>
              <w:rPr>
                <w:rFonts w:ascii="Times New Roman"/>
                <w:snapToGrid w:val="0"/>
                <w:kern w:val="0"/>
                <w:szCs w:val="20"/>
              </w:rPr>
            </w:pPr>
            <w:r>
              <w:rPr>
                <w:rFonts w:ascii="Times New Roman"/>
                <w:snapToGrid w:val="0"/>
                <w:kern w:val="0"/>
                <w:szCs w:val="20"/>
              </w:rPr>
              <w:t>Dense Urban (4GHz</w:t>
            </w:r>
            <w:r w:rsidR="00000910">
              <w:rPr>
                <w:rFonts w:ascii="Times New Roman"/>
                <w:snapToGrid w:val="0"/>
                <w:kern w:val="0"/>
                <w:szCs w:val="20"/>
              </w:rPr>
              <w:t xml:space="preserve"> with 15kHz SCS</w:t>
            </w:r>
            <w:r w:rsidR="003C7972">
              <w:rPr>
                <w:rFonts w:ascii="Times New Roman"/>
                <w:snapToGrid w:val="0"/>
                <w:kern w:val="0"/>
                <w:szCs w:val="20"/>
              </w:rPr>
              <w:t xml:space="preserve"> for 10MHz BW, 30kHz SCS for 20MHz BW</w:t>
            </w:r>
            <w:r>
              <w:rPr>
                <w:rFonts w:ascii="Times New Roman"/>
                <w:snapToGrid w:val="0"/>
                <w:kern w:val="0"/>
                <w:szCs w:val="20"/>
              </w:rPr>
              <w:t>), ISD=200m</w:t>
            </w:r>
          </w:p>
        </w:tc>
      </w:tr>
      <w:tr w:rsidR="00072EC8" w:rsidRPr="00F833F2" w14:paraId="0A458FBC" w14:textId="77777777" w:rsidTr="00000910">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tcPr>
          <w:p w14:paraId="5466C494" w14:textId="77777777" w:rsidR="00072EC8" w:rsidRPr="009843E0" w:rsidRDefault="00000910" w:rsidP="00000910">
            <w:pPr>
              <w:adjustRightInd w:val="0"/>
              <w:spacing w:before="100" w:beforeAutospacing="1" w:after="100" w:afterAutospacing="1" w:line="240" w:lineRule="atLeast"/>
              <w:contextualSpacing/>
              <w:rPr>
                <w:rFonts w:ascii="Times New Roman"/>
                <w:snapToGrid w:val="0"/>
                <w:kern w:val="0"/>
                <w:szCs w:val="20"/>
              </w:rPr>
            </w:pPr>
            <w:r>
              <w:rPr>
                <w:rFonts w:ascii="Times New Roman" w:hint="eastAsia"/>
                <w:snapToGrid w:val="0"/>
                <w:kern w:val="0"/>
                <w:szCs w:val="20"/>
              </w:rPr>
              <w:t xml:space="preserve">BS </w:t>
            </w:r>
            <w:r>
              <w:rPr>
                <w:rFonts w:ascii="Times New Roman"/>
                <w:snapToGrid w:val="0"/>
                <w:kern w:val="0"/>
                <w:szCs w:val="20"/>
              </w:rPr>
              <w:t>Tx Power</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tcPr>
          <w:p w14:paraId="05904221" w14:textId="77777777" w:rsidR="00D82DD5" w:rsidRPr="00D82DD5" w:rsidRDefault="00000910" w:rsidP="00471F31">
            <w:pPr>
              <w:adjustRightInd w:val="0"/>
              <w:spacing w:before="100" w:beforeAutospacing="1" w:after="100" w:afterAutospacing="1" w:line="240" w:lineRule="atLeast"/>
              <w:contextualSpacing/>
              <w:rPr>
                <w:rFonts w:ascii="Times New Roman"/>
                <w:snapToGrid w:val="0"/>
                <w:kern w:val="0"/>
                <w:szCs w:val="20"/>
              </w:rPr>
            </w:pPr>
            <w:r>
              <w:rPr>
                <w:rFonts w:ascii="Times New Roman"/>
                <w:snapToGrid w:val="0"/>
                <w:kern w:val="0"/>
                <w:szCs w:val="20"/>
              </w:rPr>
              <w:t xml:space="preserve">41 dBm </w:t>
            </w:r>
          </w:p>
        </w:tc>
      </w:tr>
      <w:tr w:rsidR="00000910" w:rsidRPr="00F833F2" w14:paraId="68C3B45C" w14:textId="77777777"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29A7C510" w14:textId="77777777" w:rsidR="00000910" w:rsidRPr="009843E0" w:rsidRDefault="00000910" w:rsidP="00000910">
            <w:pPr>
              <w:adjustRightInd w:val="0"/>
              <w:spacing w:before="100" w:beforeAutospacing="1" w:after="100" w:afterAutospacing="1" w:line="240" w:lineRule="atLeast"/>
              <w:contextualSpacing/>
              <w:rPr>
                <w:rFonts w:ascii="Times New Roman"/>
                <w:snapToGrid w:val="0"/>
                <w:kern w:val="0"/>
                <w:szCs w:val="20"/>
              </w:rPr>
            </w:pPr>
            <w:r w:rsidRPr="009843E0">
              <w:rPr>
                <w:rFonts w:ascii="Times New Roman"/>
                <w:snapToGrid w:val="0"/>
                <w:kern w:val="0"/>
                <w:szCs w:val="20"/>
              </w:rPr>
              <w:t xml:space="preserve">BS antenna configurations </w:t>
            </w:r>
          </w:p>
          <w:p w14:paraId="243FBF45" w14:textId="77777777" w:rsidR="00000910" w:rsidRPr="009843E0" w:rsidRDefault="00000910" w:rsidP="00000910">
            <w:pPr>
              <w:adjustRightInd w:val="0"/>
              <w:spacing w:before="100" w:beforeAutospacing="1" w:after="100" w:afterAutospacing="1" w:line="240" w:lineRule="atLeast"/>
              <w:contextualSpacing/>
              <w:rPr>
                <w:rFonts w:ascii="Times New Roman"/>
                <w:snapToGrid w:val="0"/>
                <w:kern w:val="0"/>
                <w:szCs w:val="20"/>
              </w:rPr>
            </w:pPr>
            <w:r w:rsidRPr="009843E0">
              <w:rPr>
                <w:rFonts w:ascii="Times New Roman"/>
                <w:snapToGrid w:val="0"/>
                <w:kern w:val="0"/>
                <w:szCs w:val="20"/>
              </w:rPr>
              <w:t>(M,N,P,Mg,Ng,Mp,Np)</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3C998658" w14:textId="77777777" w:rsidR="00EE28A7" w:rsidRPr="00D82DD5" w:rsidRDefault="00000910" w:rsidP="00EE28A7">
            <w:pPr>
              <w:adjustRightInd w:val="0"/>
              <w:spacing w:before="100" w:beforeAutospacing="1" w:after="100" w:afterAutospacing="1" w:line="240" w:lineRule="atLeast"/>
              <w:contextualSpacing/>
              <w:rPr>
                <w:rFonts w:ascii="Times New Roman"/>
                <w:snapToGrid w:val="0"/>
                <w:kern w:val="0"/>
                <w:szCs w:val="20"/>
              </w:rPr>
            </w:pPr>
            <w:r w:rsidRPr="009843E0">
              <w:rPr>
                <w:rFonts w:ascii="Times New Roman"/>
                <w:snapToGrid w:val="0"/>
                <w:kern w:val="0"/>
                <w:szCs w:val="20"/>
              </w:rPr>
              <w:t xml:space="preserve">Dense Urban: </w:t>
            </w:r>
            <w:r>
              <w:rPr>
                <w:rFonts w:ascii="Times New Roman"/>
                <w:snapToGrid w:val="0"/>
                <w:kern w:val="0"/>
                <w:szCs w:val="20"/>
              </w:rPr>
              <w:t>16</w:t>
            </w:r>
            <w:r w:rsidRPr="009843E0">
              <w:rPr>
                <w:rFonts w:ascii="Times New Roman"/>
                <w:snapToGrid w:val="0"/>
                <w:kern w:val="0"/>
                <w:szCs w:val="20"/>
              </w:rPr>
              <w:t>ports=(8,</w:t>
            </w:r>
            <w:r>
              <w:rPr>
                <w:rFonts w:ascii="Times New Roman"/>
                <w:snapToGrid w:val="0"/>
                <w:kern w:val="0"/>
                <w:szCs w:val="20"/>
              </w:rPr>
              <w:t>4</w:t>
            </w:r>
            <w:r w:rsidRPr="009843E0">
              <w:rPr>
                <w:rFonts w:ascii="Times New Roman"/>
                <w:snapToGrid w:val="0"/>
                <w:kern w:val="0"/>
                <w:szCs w:val="20"/>
              </w:rPr>
              <w:t>,2,1,1,2,</w:t>
            </w:r>
            <w:r>
              <w:rPr>
                <w:rFonts w:ascii="Times New Roman"/>
                <w:snapToGrid w:val="0"/>
                <w:kern w:val="0"/>
                <w:szCs w:val="20"/>
              </w:rPr>
              <w:t>4</w:t>
            </w:r>
            <w:r w:rsidRPr="009843E0">
              <w:rPr>
                <w:rFonts w:ascii="Times New Roman"/>
                <w:snapToGrid w:val="0"/>
                <w:kern w:val="0"/>
                <w:szCs w:val="20"/>
              </w:rPr>
              <w:t>), (dH,dV) = (0.5, 0.8)</w:t>
            </w:r>
            <w:r w:rsidRPr="009843E0">
              <w:rPr>
                <w:rFonts w:ascii="Times New Roman"/>
                <w:snapToGrid w:val="0"/>
                <w:kern w:val="0"/>
                <w:szCs w:val="20"/>
              </w:rPr>
              <w:t>λ</w:t>
            </w:r>
            <w:r w:rsidR="00EE28A7">
              <w:rPr>
                <w:rFonts w:ascii="Times New Roman"/>
                <w:snapToGrid w:val="0"/>
                <w:kern w:val="0"/>
                <w:szCs w:val="20"/>
              </w:rPr>
              <w:t xml:space="preserve">         </w:t>
            </w:r>
          </w:p>
        </w:tc>
      </w:tr>
      <w:tr w:rsidR="00000910" w:rsidRPr="00F833F2" w14:paraId="65802150" w14:textId="77777777"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36EB17D2"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MS antenna configurations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73FDAA6E"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Pr>
                <w:rFonts w:ascii="Times New Roman"/>
                <w:snapToGrid w:val="0"/>
                <w:kern w:val="0"/>
                <w:szCs w:val="20"/>
              </w:rPr>
              <w:t>2</w:t>
            </w:r>
            <w:r w:rsidRPr="00F833F2">
              <w:rPr>
                <w:rFonts w:ascii="Times New Roman"/>
                <w:snapToGrid w:val="0"/>
                <w:kern w:val="0"/>
                <w:szCs w:val="20"/>
              </w:rPr>
              <w:t xml:space="preserve"> Rx</w:t>
            </w:r>
            <w:r w:rsidR="00EE28A7">
              <w:rPr>
                <w:rFonts w:ascii="Times New Roman"/>
                <w:snapToGrid w:val="0"/>
                <w:kern w:val="0"/>
                <w:szCs w:val="20"/>
              </w:rPr>
              <w:t>/4Rx</w:t>
            </w:r>
            <w:r w:rsidRPr="00F833F2">
              <w:rPr>
                <w:rFonts w:ascii="Times New Roman"/>
                <w:snapToGrid w:val="0"/>
                <w:kern w:val="0"/>
                <w:szCs w:val="20"/>
              </w:rPr>
              <w:t xml:space="preserve"> X-pol (0/+90)</w:t>
            </w:r>
          </w:p>
        </w:tc>
      </w:tr>
      <w:tr w:rsidR="00000910" w:rsidRPr="00F833F2" w14:paraId="1DA5784A" w14:textId="77777777"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7F8AF4DE"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Pr>
                <w:rFonts w:ascii="Times New Roman"/>
                <w:snapToGrid w:val="0"/>
                <w:kern w:val="0"/>
                <w:szCs w:val="20"/>
              </w:rPr>
              <w:t>Etilt angle</w:t>
            </w:r>
            <w:r w:rsidRPr="00F833F2">
              <w:rPr>
                <w:rFonts w:ascii="Times New Roman"/>
                <w:snapToGrid w:val="0"/>
                <w:kern w:val="0"/>
                <w:szCs w:val="20"/>
              </w:rPr>
              <w:t xml:space="preserve">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10E0DDB1"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10</w:t>
            </w:r>
            <w:r>
              <w:rPr>
                <w:rFonts w:ascii="Times New Roman"/>
                <w:snapToGrid w:val="0"/>
                <w:kern w:val="0"/>
                <w:szCs w:val="20"/>
              </w:rPr>
              <w:t>2 degree</w:t>
            </w:r>
            <w:r w:rsidRPr="00F833F2">
              <w:rPr>
                <w:rFonts w:ascii="Times New Roman"/>
                <w:snapToGrid w:val="0"/>
                <w:kern w:val="0"/>
                <w:szCs w:val="20"/>
              </w:rPr>
              <w:t xml:space="preserve"> </w:t>
            </w:r>
          </w:p>
        </w:tc>
      </w:tr>
      <w:tr w:rsidR="00000910" w:rsidRPr="00F833F2" w14:paraId="08DD652E" w14:textId="77777777"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70047011"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System bandwidth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754C3D6D"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10MHz (5</w:t>
            </w:r>
            <w:r>
              <w:rPr>
                <w:rFonts w:ascii="Times New Roman"/>
                <w:snapToGrid w:val="0"/>
                <w:kern w:val="0"/>
                <w:szCs w:val="20"/>
              </w:rPr>
              <w:t>2</w:t>
            </w:r>
            <w:r w:rsidRPr="00F833F2">
              <w:rPr>
                <w:rFonts w:ascii="Times New Roman"/>
                <w:snapToGrid w:val="0"/>
                <w:kern w:val="0"/>
                <w:szCs w:val="20"/>
              </w:rPr>
              <w:t>RBs)</w:t>
            </w:r>
            <w:r w:rsidR="008D39A2">
              <w:rPr>
                <w:rFonts w:ascii="Times New Roman"/>
                <w:snapToGrid w:val="0"/>
                <w:kern w:val="0"/>
                <w:szCs w:val="20"/>
              </w:rPr>
              <w:t>, SB size = 4RBs</w:t>
            </w:r>
            <w:r w:rsidRPr="00F833F2">
              <w:rPr>
                <w:rFonts w:ascii="Times New Roman"/>
                <w:snapToGrid w:val="0"/>
                <w:kern w:val="0"/>
                <w:szCs w:val="20"/>
              </w:rPr>
              <w:t xml:space="preserve"> </w:t>
            </w:r>
          </w:p>
        </w:tc>
      </w:tr>
      <w:tr w:rsidR="00000910" w:rsidRPr="00F833F2" w14:paraId="32DB2226" w14:textId="77777777"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307F3C73"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UE attachment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1C3EDE19"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Based o</w:t>
            </w:r>
            <w:r>
              <w:rPr>
                <w:rFonts w:ascii="Times New Roman"/>
                <w:snapToGrid w:val="0"/>
                <w:kern w:val="0"/>
                <w:szCs w:val="20"/>
              </w:rPr>
              <w:t xml:space="preserve">n RSRP </w:t>
            </w:r>
          </w:p>
        </w:tc>
      </w:tr>
      <w:tr w:rsidR="00000910" w:rsidRPr="00F833F2" w14:paraId="17A9885A" w14:textId="77777777"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1BB9E712"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Duplex</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45E25A28"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FDD</w:t>
            </w:r>
          </w:p>
        </w:tc>
      </w:tr>
      <w:tr w:rsidR="00000910" w:rsidRPr="00F833F2" w14:paraId="67D7B1FB" w14:textId="77777777" w:rsidTr="0019064F">
        <w:trPr>
          <w:trHeight w:val="428"/>
        </w:trPr>
        <w:tc>
          <w:tcPr>
            <w:tcW w:w="2518" w:type="dxa"/>
            <w:tcBorders>
              <w:top w:val="single" w:sz="8" w:space="0" w:color="000000"/>
              <w:left w:val="single" w:sz="8" w:space="0" w:color="000000"/>
              <w:right w:val="single" w:sz="8" w:space="0" w:color="000000"/>
            </w:tcBorders>
            <w:shd w:val="clear" w:color="auto" w:fill="auto"/>
            <w:tcMar>
              <w:top w:w="10" w:type="dxa"/>
              <w:left w:w="108" w:type="dxa"/>
              <w:bottom w:w="0" w:type="dxa"/>
              <w:right w:w="108" w:type="dxa"/>
            </w:tcMar>
            <w:vAlign w:val="center"/>
            <w:hideMark/>
          </w:tcPr>
          <w:p w14:paraId="5DE093AD"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hint="eastAsia"/>
                <w:snapToGrid w:val="0"/>
                <w:kern w:val="0"/>
                <w:szCs w:val="20"/>
              </w:rPr>
              <w:t>UE speed</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0B8E296B"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hint="eastAsia"/>
                <w:snapToGrid w:val="0"/>
                <w:kern w:val="0"/>
                <w:szCs w:val="20"/>
              </w:rPr>
              <w:t>3km/h</w:t>
            </w:r>
            <w:r>
              <w:rPr>
                <w:rFonts w:ascii="Times New Roman"/>
                <w:snapToGrid w:val="0"/>
                <w:kern w:val="0"/>
                <w:szCs w:val="20"/>
              </w:rPr>
              <w:t xml:space="preserve"> for indoor, 30km/h for outdoor </w:t>
            </w:r>
          </w:p>
        </w:tc>
      </w:tr>
      <w:tr w:rsidR="00000910" w:rsidRPr="00F833F2" w14:paraId="57F9775A" w14:textId="77777777"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58D3C84B"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Traffic model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4FB7C47B" w14:textId="77777777" w:rsidR="00000910" w:rsidRPr="00F833F2" w:rsidRDefault="00000910" w:rsidP="00FB3E54">
            <w:pPr>
              <w:adjustRightInd w:val="0"/>
              <w:snapToGrid w:val="0"/>
              <w:spacing w:before="100" w:beforeAutospacing="1" w:after="100" w:afterAutospacing="1"/>
              <w:rPr>
                <w:rFonts w:ascii="Times New Roman"/>
                <w:snapToGrid w:val="0"/>
                <w:kern w:val="0"/>
                <w:szCs w:val="20"/>
              </w:rPr>
            </w:pPr>
            <w:r w:rsidRPr="00072EC8">
              <w:rPr>
                <w:rFonts w:ascii="Times New Roman"/>
                <w:snapToGrid w:val="0"/>
                <w:kern w:val="0"/>
                <w:szCs w:val="20"/>
              </w:rPr>
              <w:t xml:space="preserve">FTP Model 1 with </w:t>
            </w:r>
            <w:r w:rsidRPr="00FB3E54">
              <w:rPr>
                <w:rFonts w:ascii="Times New Roman"/>
                <w:snapToGrid w:val="0"/>
                <w:kern w:val="0"/>
                <w:szCs w:val="20"/>
              </w:rPr>
              <w:t>packet size 0.5 Mbytes (medium ~50% RU)</w:t>
            </w:r>
          </w:p>
        </w:tc>
      </w:tr>
      <w:tr w:rsidR="00000910" w:rsidRPr="00F833F2" w14:paraId="6E82D5A2" w14:textId="77777777" w:rsidTr="0019064F">
        <w:trPr>
          <w:trHeight w:val="428"/>
        </w:trPr>
        <w:tc>
          <w:tcPr>
            <w:tcW w:w="2518" w:type="dxa"/>
            <w:tcBorders>
              <w:left w:val="single" w:sz="8" w:space="0" w:color="000000"/>
              <w:right w:val="single" w:sz="8" w:space="0" w:color="000000"/>
            </w:tcBorders>
            <w:shd w:val="clear" w:color="auto" w:fill="auto"/>
            <w:tcMar>
              <w:top w:w="10" w:type="dxa"/>
              <w:left w:w="108" w:type="dxa"/>
              <w:bottom w:w="0" w:type="dxa"/>
              <w:right w:w="108" w:type="dxa"/>
            </w:tcMar>
            <w:vAlign w:val="center"/>
            <w:hideMark/>
          </w:tcPr>
          <w:p w14:paraId="18649B47"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Receiver</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66A5B5A1" w14:textId="77777777" w:rsidR="00000910"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Non-ideal channel estimation and interference modeling</w:t>
            </w:r>
          </w:p>
          <w:p w14:paraId="7E35BC39"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LMMSE-IRC receiver</w:t>
            </w:r>
          </w:p>
        </w:tc>
      </w:tr>
      <w:tr w:rsidR="00000910" w:rsidRPr="00F833F2" w14:paraId="692AD65B" w14:textId="77777777" w:rsidTr="0019064F">
        <w:trPr>
          <w:trHeight w:val="428"/>
        </w:trPr>
        <w:tc>
          <w:tcPr>
            <w:tcW w:w="2518" w:type="dxa"/>
            <w:tcBorders>
              <w:left w:val="single" w:sz="8" w:space="0" w:color="000000"/>
              <w:right w:val="single" w:sz="8" w:space="0" w:color="000000"/>
            </w:tcBorders>
            <w:shd w:val="clear" w:color="auto" w:fill="auto"/>
            <w:tcMar>
              <w:top w:w="10" w:type="dxa"/>
              <w:left w:w="108" w:type="dxa"/>
              <w:bottom w:w="0" w:type="dxa"/>
              <w:right w:w="108" w:type="dxa"/>
            </w:tcMar>
            <w:vAlign w:val="center"/>
            <w:hideMark/>
          </w:tcPr>
          <w:p w14:paraId="2C4A9CAB"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Hybrid ARQ </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4569067D"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Maximum 4 transmissions </w:t>
            </w:r>
          </w:p>
        </w:tc>
      </w:tr>
      <w:tr w:rsidR="00000910" w:rsidRPr="00F833F2" w14:paraId="5302FD0A" w14:textId="77777777" w:rsidTr="00BB3563">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2B6E3EF2"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hint="eastAsia"/>
                <w:snapToGrid w:val="0"/>
                <w:kern w:val="0"/>
                <w:szCs w:val="20"/>
              </w:rPr>
              <w:t>Feedback</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3F71943E" w14:textId="77777777" w:rsidR="00000910"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CQI, PMI and RI reporting triggered per </w:t>
            </w:r>
            <w:r w:rsidRPr="00F833F2">
              <w:rPr>
                <w:rFonts w:ascii="Times New Roman" w:hint="eastAsia"/>
                <w:snapToGrid w:val="0"/>
                <w:kern w:val="0"/>
                <w:szCs w:val="20"/>
              </w:rPr>
              <w:t>5</w:t>
            </w:r>
            <w:r w:rsidRPr="00F833F2">
              <w:rPr>
                <w:rFonts w:ascii="Times New Roman"/>
                <w:snapToGrid w:val="0"/>
                <w:kern w:val="0"/>
                <w:szCs w:val="20"/>
              </w:rPr>
              <w:t>ms</w:t>
            </w:r>
          </w:p>
          <w:p w14:paraId="0350EF8F"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Feedback delay is </w:t>
            </w:r>
            <w:r w:rsidRPr="00F833F2">
              <w:rPr>
                <w:rFonts w:ascii="Times New Roman" w:hint="eastAsia"/>
                <w:snapToGrid w:val="0"/>
                <w:kern w:val="0"/>
                <w:szCs w:val="20"/>
              </w:rPr>
              <w:t>5</w:t>
            </w:r>
            <w:r w:rsidRPr="00F833F2">
              <w:rPr>
                <w:rFonts w:ascii="Times New Roman"/>
                <w:snapToGrid w:val="0"/>
                <w:kern w:val="0"/>
                <w:szCs w:val="20"/>
              </w:rPr>
              <w:t xml:space="preserve"> ms</w:t>
            </w:r>
          </w:p>
        </w:tc>
      </w:tr>
      <w:tr w:rsidR="00000910" w:rsidRPr="00F833F2" w14:paraId="54C2A958" w14:textId="77777777"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34B25C66"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Transmission scheme</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398F97E3"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hint="eastAsia"/>
                <w:snapToGrid w:val="0"/>
                <w:kern w:val="0"/>
                <w:szCs w:val="20"/>
              </w:rPr>
              <w:t>M</w:t>
            </w:r>
            <w:r w:rsidRPr="00F833F2">
              <w:rPr>
                <w:rFonts w:ascii="Times New Roman"/>
                <w:snapToGrid w:val="0"/>
                <w:kern w:val="0"/>
                <w:szCs w:val="20"/>
              </w:rPr>
              <w:t>U-MIMO</w:t>
            </w:r>
            <w:r w:rsidRPr="00F833F2" w:rsidDel="00C2245E">
              <w:rPr>
                <w:rFonts w:ascii="Times New Roman"/>
                <w:snapToGrid w:val="0"/>
                <w:kern w:val="0"/>
                <w:szCs w:val="20"/>
              </w:rPr>
              <w:t xml:space="preserve"> </w:t>
            </w:r>
            <w:r w:rsidRPr="00F833F2">
              <w:rPr>
                <w:rFonts w:ascii="Times New Roman"/>
                <w:snapToGrid w:val="0"/>
                <w:kern w:val="0"/>
                <w:szCs w:val="20"/>
              </w:rPr>
              <w:t xml:space="preserve">with rank adaptation </w:t>
            </w:r>
          </w:p>
        </w:tc>
      </w:tr>
      <w:tr w:rsidR="00000910" w:rsidRPr="00F833F2" w14:paraId="438B0EEF" w14:textId="77777777"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4AE7728E"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Wrapping method</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2C228668"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sidRPr="00F833F2">
              <w:rPr>
                <w:rFonts w:ascii="Times New Roman"/>
                <w:snapToGrid w:val="0"/>
                <w:kern w:val="0"/>
                <w:szCs w:val="20"/>
              </w:rPr>
              <w:t xml:space="preserve">Geographical distance </w:t>
            </w:r>
            <w:r w:rsidRPr="00F833F2">
              <w:rPr>
                <w:rFonts w:ascii="Times New Roman" w:hint="eastAsia"/>
                <w:snapToGrid w:val="0"/>
                <w:kern w:val="0"/>
                <w:szCs w:val="20"/>
              </w:rPr>
              <w:t>based</w:t>
            </w:r>
          </w:p>
        </w:tc>
      </w:tr>
      <w:tr w:rsidR="00000910" w:rsidRPr="00F833F2" w14:paraId="2EA89FF7" w14:textId="77777777" w:rsidTr="0019064F">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48C8C7C8" w14:textId="77777777" w:rsidR="00000910" w:rsidRPr="00FB3E54" w:rsidRDefault="00000910" w:rsidP="00000910">
            <w:pPr>
              <w:adjustRightInd w:val="0"/>
              <w:snapToGrid w:val="0"/>
              <w:spacing w:before="100" w:beforeAutospacing="1" w:after="100" w:afterAutospacing="1"/>
              <w:rPr>
                <w:rFonts w:ascii="Times New Roman"/>
                <w:snapToGrid w:val="0"/>
                <w:kern w:val="0"/>
                <w:szCs w:val="20"/>
              </w:rPr>
            </w:pPr>
            <w:r w:rsidRPr="00FB3E54">
              <w:rPr>
                <w:rFonts w:ascii="Times New Roman"/>
                <w:snapToGrid w:val="0"/>
                <w:kern w:val="0"/>
                <w:szCs w:val="20"/>
              </w:rPr>
              <w:t>Metrics</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59A51F24" w14:textId="77777777" w:rsidR="00000910" w:rsidRPr="00FB3E54" w:rsidRDefault="00000910" w:rsidP="00FB3E54">
            <w:pPr>
              <w:adjustRightInd w:val="0"/>
              <w:snapToGrid w:val="0"/>
              <w:spacing w:before="100" w:beforeAutospacing="1" w:after="100" w:afterAutospacing="1"/>
              <w:rPr>
                <w:rFonts w:ascii="Times New Roman"/>
                <w:snapToGrid w:val="0"/>
                <w:kern w:val="0"/>
                <w:szCs w:val="20"/>
              </w:rPr>
            </w:pPr>
            <w:r w:rsidRPr="00FB3E54">
              <w:rPr>
                <w:rFonts w:ascii="Times New Roman" w:hint="eastAsia"/>
                <w:snapToGrid w:val="0"/>
                <w:kern w:val="0"/>
                <w:szCs w:val="20"/>
              </w:rPr>
              <w:t xml:space="preserve">Average UE throughput, </w:t>
            </w:r>
            <w:r w:rsidRPr="00FB3E54">
              <w:rPr>
                <w:rFonts w:ascii="Times New Roman"/>
                <w:snapToGrid w:val="0"/>
                <w:kern w:val="0"/>
                <w:szCs w:val="20"/>
              </w:rPr>
              <w:t xml:space="preserve">5% </w:t>
            </w:r>
            <w:r w:rsidRPr="00FB3E54">
              <w:rPr>
                <w:rFonts w:ascii="Times New Roman" w:hint="eastAsia"/>
                <w:snapToGrid w:val="0"/>
                <w:kern w:val="0"/>
                <w:szCs w:val="20"/>
              </w:rPr>
              <w:t>UE throughput</w:t>
            </w:r>
            <w:r w:rsidR="00FB3E54" w:rsidRPr="00FB3E54">
              <w:rPr>
                <w:rFonts w:ascii="Times New Roman"/>
                <w:snapToGrid w:val="0"/>
                <w:kern w:val="0"/>
                <w:szCs w:val="20"/>
              </w:rPr>
              <w:t xml:space="preserve"> vs. feedback overhead</w:t>
            </w:r>
          </w:p>
        </w:tc>
      </w:tr>
      <w:tr w:rsidR="00000910" w:rsidRPr="00D82DD5" w14:paraId="2831FE80" w14:textId="77777777" w:rsidTr="00000910">
        <w:trPr>
          <w:trHeight w:val="428"/>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160D9230"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Pr>
                <w:rFonts w:ascii="Times New Roman"/>
                <w:snapToGrid w:val="0"/>
                <w:kern w:val="0"/>
                <w:szCs w:val="20"/>
              </w:rPr>
              <w:t>Overhead</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21ADEB8B" w14:textId="77777777" w:rsidR="00000910" w:rsidRPr="00F833F2" w:rsidRDefault="00000910" w:rsidP="00000910">
            <w:pPr>
              <w:adjustRightInd w:val="0"/>
              <w:snapToGrid w:val="0"/>
              <w:spacing w:before="100" w:beforeAutospacing="1" w:after="100" w:afterAutospacing="1"/>
              <w:rPr>
                <w:rFonts w:ascii="Times New Roman"/>
                <w:snapToGrid w:val="0"/>
                <w:kern w:val="0"/>
                <w:szCs w:val="20"/>
              </w:rPr>
            </w:pPr>
            <w:r>
              <w:rPr>
                <w:rFonts w:ascii="Times New Roman"/>
                <w:snapToGrid w:val="0"/>
                <w:kern w:val="0"/>
                <w:szCs w:val="20"/>
              </w:rPr>
              <w:t xml:space="preserve">PDCCH (2 symbols), TRS (20ms period), DMRS Type 2, NZP CSI-RS for CM, ZP CSI-RS (4Port) for IM, </w:t>
            </w:r>
            <w:r w:rsidRPr="00C17A78">
              <w:rPr>
                <w:rFonts w:ascii="Times New Roman"/>
                <w:snapToGrid w:val="0"/>
                <w:kern w:val="0"/>
                <w:szCs w:val="20"/>
              </w:rPr>
              <w:t>1 SSB / 20ms</w:t>
            </w:r>
          </w:p>
        </w:tc>
      </w:tr>
    </w:tbl>
    <w:p w14:paraId="20FD4786" w14:textId="77777777" w:rsidR="00EC5A9D" w:rsidRPr="00000910" w:rsidRDefault="00EC5A9D" w:rsidP="00F31215">
      <w:pPr>
        <w:pStyle w:val="LGTdoc1"/>
        <w:snapToGrid/>
        <w:spacing w:beforeLines="0" w:before="100" w:beforeAutospacing="1" w:line="240" w:lineRule="atLeast"/>
        <w:contextualSpacing/>
        <w:rPr>
          <w:b w:val="0"/>
          <w:sz w:val="20"/>
          <w:lang w:val="en-US"/>
        </w:rPr>
      </w:pPr>
    </w:p>
    <w:sectPr w:rsidR="00EC5A9D" w:rsidRPr="0000091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3F4FBB" w14:textId="77777777" w:rsidR="00D2614F" w:rsidRDefault="00D2614F" w:rsidP="00D30654">
      <w:pPr>
        <w:spacing w:after="0" w:line="240" w:lineRule="auto"/>
      </w:pPr>
      <w:r>
        <w:separator/>
      </w:r>
    </w:p>
  </w:endnote>
  <w:endnote w:type="continuationSeparator" w:id="0">
    <w:p w14:paraId="2956E7EF" w14:textId="77777777" w:rsidR="00D2614F" w:rsidRDefault="00D2614F"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F850F5" w14:textId="77777777" w:rsidR="00D2614F" w:rsidRDefault="00D2614F" w:rsidP="00D30654">
      <w:pPr>
        <w:spacing w:after="0" w:line="240" w:lineRule="auto"/>
      </w:pPr>
      <w:r>
        <w:separator/>
      </w:r>
    </w:p>
  </w:footnote>
  <w:footnote w:type="continuationSeparator" w:id="0">
    <w:p w14:paraId="00E4F2F9" w14:textId="77777777" w:rsidR="00D2614F" w:rsidRDefault="00D2614F"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A534F"/>
    <w:multiLevelType w:val="hybridMultilevel"/>
    <w:tmpl w:val="8AFC50D4"/>
    <w:lvl w:ilvl="0" w:tplc="DBBECB22">
      <w:numFmt w:val="bullet"/>
      <w:lvlText w:val="-"/>
      <w:lvlJc w:val="left"/>
      <w:pPr>
        <w:ind w:left="817" w:hanging="360"/>
      </w:pPr>
      <w:rPr>
        <w:rFonts w:ascii="Times New Roman" w:eastAsia="맑은 고딕"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 w15:restartNumberingAfterBreak="0">
    <w:nsid w:val="0D2158ED"/>
    <w:multiLevelType w:val="hybridMultilevel"/>
    <w:tmpl w:val="A4D069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061BBA"/>
    <w:multiLevelType w:val="hybridMultilevel"/>
    <w:tmpl w:val="CB9492D8"/>
    <w:lvl w:ilvl="0" w:tplc="DBBECB2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9708D7"/>
    <w:multiLevelType w:val="hybridMultilevel"/>
    <w:tmpl w:val="6EC26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374807"/>
    <w:multiLevelType w:val="multilevel"/>
    <w:tmpl w:val="9E72F708"/>
    <w:lvl w:ilvl="0">
      <w:start w:val="1"/>
      <w:numFmt w:val="upperLetter"/>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31860BA7"/>
    <w:multiLevelType w:val="hybridMultilevel"/>
    <w:tmpl w:val="91F4D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CB1097A"/>
    <w:multiLevelType w:val="hybridMultilevel"/>
    <w:tmpl w:val="7A6CDE60"/>
    <w:lvl w:ilvl="0" w:tplc="187479F2">
      <w:start w:val="1743"/>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FF55D44"/>
    <w:multiLevelType w:val="hybridMultilevel"/>
    <w:tmpl w:val="6346041A"/>
    <w:lvl w:ilvl="0" w:tplc="187479F2">
      <w:start w:val="1743"/>
      <w:numFmt w:val="bullet"/>
      <w:lvlText w:val="•"/>
      <w:lvlJc w:val="left"/>
      <w:pPr>
        <w:ind w:left="1028" w:hanging="400"/>
      </w:pPr>
      <w:rPr>
        <w:rFonts w:ascii="Arial" w:hAnsi="Arial" w:hint="default"/>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9" w15:restartNumberingAfterBreak="0">
    <w:nsid w:val="41715388"/>
    <w:multiLevelType w:val="hybridMultilevel"/>
    <w:tmpl w:val="A91E6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81656"/>
    <w:multiLevelType w:val="hybridMultilevel"/>
    <w:tmpl w:val="0B8C460C"/>
    <w:lvl w:ilvl="0" w:tplc="DBBECB22">
      <w:numFmt w:val="bullet"/>
      <w:lvlText w:val="-"/>
      <w:lvlJc w:val="left"/>
      <w:pPr>
        <w:ind w:left="817" w:hanging="360"/>
      </w:pPr>
      <w:rPr>
        <w:rFonts w:ascii="Times New Roman" w:eastAsia="맑은 고딕"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1" w15:restartNumberingAfterBreak="0">
    <w:nsid w:val="44675A1C"/>
    <w:multiLevelType w:val="hybridMultilevel"/>
    <w:tmpl w:val="77D0C23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1322920"/>
    <w:multiLevelType w:val="hybridMultilevel"/>
    <w:tmpl w:val="B2F4ABF2"/>
    <w:lvl w:ilvl="0" w:tplc="187479F2">
      <w:start w:val="1743"/>
      <w:numFmt w:val="bullet"/>
      <w:lvlText w:val="•"/>
      <w:lvlJc w:val="left"/>
      <w:pPr>
        <w:ind w:left="1028" w:hanging="400"/>
      </w:pPr>
      <w:rPr>
        <w:rFonts w:ascii="Arial" w:hAnsi="Arial" w:hint="default"/>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13" w15:restartNumberingAfterBreak="0">
    <w:nsid w:val="52763F10"/>
    <w:multiLevelType w:val="hybridMultilevel"/>
    <w:tmpl w:val="11A65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609C7CFC"/>
    <w:multiLevelType w:val="multilevel"/>
    <w:tmpl w:val="5A5CD31A"/>
    <w:lvl w:ilvl="0">
      <w:start w:val="1"/>
      <w:numFmt w:val="upperLetter"/>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624E1F08"/>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69EC50E0"/>
    <w:multiLevelType w:val="hybridMultilevel"/>
    <w:tmpl w:val="DCEC0B60"/>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8"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8"/>
  </w:num>
  <w:num w:numId="3">
    <w:abstractNumId w:val="12"/>
  </w:num>
  <w:num w:numId="4">
    <w:abstractNumId w:val="4"/>
  </w:num>
  <w:num w:numId="5">
    <w:abstractNumId w:val="1"/>
  </w:num>
  <w:num w:numId="6">
    <w:abstractNumId w:val="6"/>
  </w:num>
  <w:num w:numId="7">
    <w:abstractNumId w:val="9"/>
  </w:num>
  <w:num w:numId="8">
    <w:abstractNumId w:val="17"/>
  </w:num>
  <w:num w:numId="9">
    <w:abstractNumId w:val="10"/>
  </w:num>
  <w:num w:numId="10">
    <w:abstractNumId w:val="2"/>
  </w:num>
  <w:num w:numId="11">
    <w:abstractNumId w:val="0"/>
  </w:num>
  <w:num w:numId="12">
    <w:abstractNumId w:val="13"/>
  </w:num>
  <w:num w:numId="13">
    <w:abstractNumId w:val="16"/>
  </w:num>
  <w:num w:numId="14">
    <w:abstractNumId w:val="15"/>
  </w:num>
  <w:num w:numId="15">
    <w:abstractNumId w:val="5"/>
  </w:num>
  <w:num w:numId="16">
    <w:abstractNumId w:val="3"/>
  </w:num>
  <w:num w:numId="17">
    <w:abstractNumId w:val="11"/>
  </w:num>
  <w:num w:numId="18">
    <w:abstractNumId w:val="7"/>
  </w:num>
  <w:num w:numId="19">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0480"/>
    <w:rsid w:val="00000910"/>
    <w:rsid w:val="00004A65"/>
    <w:rsid w:val="000071E3"/>
    <w:rsid w:val="00010D98"/>
    <w:rsid w:val="0001164A"/>
    <w:rsid w:val="000164DC"/>
    <w:rsid w:val="000200C9"/>
    <w:rsid w:val="000243AB"/>
    <w:rsid w:val="00025DBE"/>
    <w:rsid w:val="000261E9"/>
    <w:rsid w:val="00027A43"/>
    <w:rsid w:val="00027DC9"/>
    <w:rsid w:val="00027DDB"/>
    <w:rsid w:val="000329BC"/>
    <w:rsid w:val="00034575"/>
    <w:rsid w:val="00043C61"/>
    <w:rsid w:val="0004613A"/>
    <w:rsid w:val="00047CC6"/>
    <w:rsid w:val="000518BA"/>
    <w:rsid w:val="00052547"/>
    <w:rsid w:val="00056C1A"/>
    <w:rsid w:val="0006278F"/>
    <w:rsid w:val="00071DEB"/>
    <w:rsid w:val="00072EC8"/>
    <w:rsid w:val="00074046"/>
    <w:rsid w:val="000766CB"/>
    <w:rsid w:val="00081A6E"/>
    <w:rsid w:val="00084068"/>
    <w:rsid w:val="00092638"/>
    <w:rsid w:val="000932CB"/>
    <w:rsid w:val="0009393C"/>
    <w:rsid w:val="000969B2"/>
    <w:rsid w:val="000A5252"/>
    <w:rsid w:val="000B2083"/>
    <w:rsid w:val="000B4F0A"/>
    <w:rsid w:val="000D15A4"/>
    <w:rsid w:val="000D1A3C"/>
    <w:rsid w:val="000E11D0"/>
    <w:rsid w:val="000E2B6F"/>
    <w:rsid w:val="000E39AA"/>
    <w:rsid w:val="000F0981"/>
    <w:rsid w:val="000F2978"/>
    <w:rsid w:val="000F5CA1"/>
    <w:rsid w:val="000F7C44"/>
    <w:rsid w:val="00105707"/>
    <w:rsid w:val="001066A2"/>
    <w:rsid w:val="00111168"/>
    <w:rsid w:val="00111DBB"/>
    <w:rsid w:val="001120D2"/>
    <w:rsid w:val="001148C1"/>
    <w:rsid w:val="00115E03"/>
    <w:rsid w:val="00116C30"/>
    <w:rsid w:val="00121C81"/>
    <w:rsid w:val="0012464F"/>
    <w:rsid w:val="00125653"/>
    <w:rsid w:val="0014336D"/>
    <w:rsid w:val="001464DE"/>
    <w:rsid w:val="00146862"/>
    <w:rsid w:val="00147585"/>
    <w:rsid w:val="00147C9B"/>
    <w:rsid w:val="00150615"/>
    <w:rsid w:val="00155F5E"/>
    <w:rsid w:val="00157813"/>
    <w:rsid w:val="001639C5"/>
    <w:rsid w:val="00164371"/>
    <w:rsid w:val="00170281"/>
    <w:rsid w:val="001752A3"/>
    <w:rsid w:val="001815C9"/>
    <w:rsid w:val="00183186"/>
    <w:rsid w:val="001856EC"/>
    <w:rsid w:val="00186F7D"/>
    <w:rsid w:val="001879EF"/>
    <w:rsid w:val="0019064F"/>
    <w:rsid w:val="00196DF8"/>
    <w:rsid w:val="00197D3B"/>
    <w:rsid w:val="001A393C"/>
    <w:rsid w:val="001A3AD4"/>
    <w:rsid w:val="001B08D2"/>
    <w:rsid w:val="001B5CE9"/>
    <w:rsid w:val="001B6AAF"/>
    <w:rsid w:val="001B7532"/>
    <w:rsid w:val="001C36B6"/>
    <w:rsid w:val="001C4623"/>
    <w:rsid w:val="001C61D9"/>
    <w:rsid w:val="001C67AC"/>
    <w:rsid w:val="001D0B10"/>
    <w:rsid w:val="001D181C"/>
    <w:rsid w:val="001D39C3"/>
    <w:rsid w:val="001E20EE"/>
    <w:rsid w:val="001E2821"/>
    <w:rsid w:val="001E3C2F"/>
    <w:rsid w:val="001E3DEE"/>
    <w:rsid w:val="001F0682"/>
    <w:rsid w:val="001F24D1"/>
    <w:rsid w:val="001F5956"/>
    <w:rsid w:val="001F699C"/>
    <w:rsid w:val="00200567"/>
    <w:rsid w:val="00206AB6"/>
    <w:rsid w:val="00206EFE"/>
    <w:rsid w:val="002078BB"/>
    <w:rsid w:val="0021215C"/>
    <w:rsid w:val="00214066"/>
    <w:rsid w:val="00222C96"/>
    <w:rsid w:val="00231AE1"/>
    <w:rsid w:val="0023645D"/>
    <w:rsid w:val="00240002"/>
    <w:rsid w:val="00242ACC"/>
    <w:rsid w:val="0024321B"/>
    <w:rsid w:val="0024354A"/>
    <w:rsid w:val="002443D1"/>
    <w:rsid w:val="0025484D"/>
    <w:rsid w:val="00256B07"/>
    <w:rsid w:val="0026031A"/>
    <w:rsid w:val="00262937"/>
    <w:rsid w:val="0026395D"/>
    <w:rsid w:val="00267136"/>
    <w:rsid w:val="0027072F"/>
    <w:rsid w:val="00273194"/>
    <w:rsid w:val="00274AB3"/>
    <w:rsid w:val="002750D8"/>
    <w:rsid w:val="00275E86"/>
    <w:rsid w:val="00276309"/>
    <w:rsid w:val="002773C9"/>
    <w:rsid w:val="00281495"/>
    <w:rsid w:val="002822D6"/>
    <w:rsid w:val="00284895"/>
    <w:rsid w:val="00285315"/>
    <w:rsid w:val="00285964"/>
    <w:rsid w:val="00287916"/>
    <w:rsid w:val="00293F3B"/>
    <w:rsid w:val="002A05B3"/>
    <w:rsid w:val="002A6D10"/>
    <w:rsid w:val="002A7230"/>
    <w:rsid w:val="002B23B9"/>
    <w:rsid w:val="002B34E7"/>
    <w:rsid w:val="002B4591"/>
    <w:rsid w:val="002B7846"/>
    <w:rsid w:val="002C47D8"/>
    <w:rsid w:val="002D0AAE"/>
    <w:rsid w:val="002D173D"/>
    <w:rsid w:val="002D46F0"/>
    <w:rsid w:val="002D5482"/>
    <w:rsid w:val="002D5C78"/>
    <w:rsid w:val="002E750C"/>
    <w:rsid w:val="002F02E4"/>
    <w:rsid w:val="002F73A2"/>
    <w:rsid w:val="00302136"/>
    <w:rsid w:val="00303269"/>
    <w:rsid w:val="00310C52"/>
    <w:rsid w:val="00311704"/>
    <w:rsid w:val="00311C79"/>
    <w:rsid w:val="00312601"/>
    <w:rsid w:val="00313093"/>
    <w:rsid w:val="00313623"/>
    <w:rsid w:val="003166DD"/>
    <w:rsid w:val="003175B6"/>
    <w:rsid w:val="00317ACC"/>
    <w:rsid w:val="00320963"/>
    <w:rsid w:val="00320F62"/>
    <w:rsid w:val="00321E9A"/>
    <w:rsid w:val="00322253"/>
    <w:rsid w:val="00325F04"/>
    <w:rsid w:val="00330104"/>
    <w:rsid w:val="00330935"/>
    <w:rsid w:val="003313F6"/>
    <w:rsid w:val="00331B4B"/>
    <w:rsid w:val="003338C4"/>
    <w:rsid w:val="00334FBD"/>
    <w:rsid w:val="0033781A"/>
    <w:rsid w:val="00341E53"/>
    <w:rsid w:val="00341EC2"/>
    <w:rsid w:val="00346ED8"/>
    <w:rsid w:val="003526E0"/>
    <w:rsid w:val="0035275F"/>
    <w:rsid w:val="00353454"/>
    <w:rsid w:val="00353CEA"/>
    <w:rsid w:val="003575AA"/>
    <w:rsid w:val="00361805"/>
    <w:rsid w:val="00362A1C"/>
    <w:rsid w:val="0036359A"/>
    <w:rsid w:val="00364E0D"/>
    <w:rsid w:val="00365A7D"/>
    <w:rsid w:val="00370E2C"/>
    <w:rsid w:val="00373472"/>
    <w:rsid w:val="00374F4E"/>
    <w:rsid w:val="003872EE"/>
    <w:rsid w:val="003970D5"/>
    <w:rsid w:val="003A39D8"/>
    <w:rsid w:val="003A58AA"/>
    <w:rsid w:val="003A7B1A"/>
    <w:rsid w:val="003B177A"/>
    <w:rsid w:val="003B5862"/>
    <w:rsid w:val="003B5DDC"/>
    <w:rsid w:val="003C6540"/>
    <w:rsid w:val="003C7972"/>
    <w:rsid w:val="003E11CC"/>
    <w:rsid w:val="003E374E"/>
    <w:rsid w:val="003E5DBA"/>
    <w:rsid w:val="003F07CF"/>
    <w:rsid w:val="003F2712"/>
    <w:rsid w:val="003F28A8"/>
    <w:rsid w:val="003F3F91"/>
    <w:rsid w:val="00400DAE"/>
    <w:rsid w:val="00405AC0"/>
    <w:rsid w:val="00407A9C"/>
    <w:rsid w:val="00412135"/>
    <w:rsid w:val="00414A94"/>
    <w:rsid w:val="0041560A"/>
    <w:rsid w:val="0041657D"/>
    <w:rsid w:val="00416BF5"/>
    <w:rsid w:val="0041723A"/>
    <w:rsid w:val="004205C5"/>
    <w:rsid w:val="00422E84"/>
    <w:rsid w:val="00426B7B"/>
    <w:rsid w:val="00427A2B"/>
    <w:rsid w:val="00427B5E"/>
    <w:rsid w:val="0043288D"/>
    <w:rsid w:val="00433D47"/>
    <w:rsid w:val="00435C49"/>
    <w:rsid w:val="00442338"/>
    <w:rsid w:val="004423D3"/>
    <w:rsid w:val="00444A81"/>
    <w:rsid w:val="004462DB"/>
    <w:rsid w:val="00446A3A"/>
    <w:rsid w:val="00447827"/>
    <w:rsid w:val="00447A00"/>
    <w:rsid w:val="0045232C"/>
    <w:rsid w:val="00452C2A"/>
    <w:rsid w:val="00452F55"/>
    <w:rsid w:val="004530D2"/>
    <w:rsid w:val="00453A32"/>
    <w:rsid w:val="00456E9B"/>
    <w:rsid w:val="004606B6"/>
    <w:rsid w:val="0046118A"/>
    <w:rsid w:val="004651E0"/>
    <w:rsid w:val="00467903"/>
    <w:rsid w:val="00470726"/>
    <w:rsid w:val="00471F31"/>
    <w:rsid w:val="004835DF"/>
    <w:rsid w:val="00483981"/>
    <w:rsid w:val="00490074"/>
    <w:rsid w:val="0049026F"/>
    <w:rsid w:val="00491010"/>
    <w:rsid w:val="00491A52"/>
    <w:rsid w:val="00492462"/>
    <w:rsid w:val="00495B1C"/>
    <w:rsid w:val="00495E3D"/>
    <w:rsid w:val="004A7634"/>
    <w:rsid w:val="004B28FA"/>
    <w:rsid w:val="004B3D07"/>
    <w:rsid w:val="004B5493"/>
    <w:rsid w:val="004B6E2F"/>
    <w:rsid w:val="004B72E5"/>
    <w:rsid w:val="004C1562"/>
    <w:rsid w:val="004C19C1"/>
    <w:rsid w:val="004C4ADD"/>
    <w:rsid w:val="004C6EDF"/>
    <w:rsid w:val="004D08AA"/>
    <w:rsid w:val="004D2F82"/>
    <w:rsid w:val="004D5417"/>
    <w:rsid w:val="004E1C1E"/>
    <w:rsid w:val="004E1EEA"/>
    <w:rsid w:val="004E2850"/>
    <w:rsid w:val="004E2874"/>
    <w:rsid w:val="004E379E"/>
    <w:rsid w:val="004E4425"/>
    <w:rsid w:val="004E688F"/>
    <w:rsid w:val="004F3A39"/>
    <w:rsid w:val="004F6573"/>
    <w:rsid w:val="00500239"/>
    <w:rsid w:val="00510F47"/>
    <w:rsid w:val="0051172B"/>
    <w:rsid w:val="0051540D"/>
    <w:rsid w:val="00522ACA"/>
    <w:rsid w:val="00525249"/>
    <w:rsid w:val="005311D9"/>
    <w:rsid w:val="00536B3F"/>
    <w:rsid w:val="00536DF9"/>
    <w:rsid w:val="00536F04"/>
    <w:rsid w:val="0054038D"/>
    <w:rsid w:val="00542E43"/>
    <w:rsid w:val="005453C3"/>
    <w:rsid w:val="00551AF7"/>
    <w:rsid w:val="005552D2"/>
    <w:rsid w:val="00564D08"/>
    <w:rsid w:val="00566DA5"/>
    <w:rsid w:val="00567222"/>
    <w:rsid w:val="00576789"/>
    <w:rsid w:val="00577488"/>
    <w:rsid w:val="00580BD4"/>
    <w:rsid w:val="00581C1F"/>
    <w:rsid w:val="005828EA"/>
    <w:rsid w:val="005830C8"/>
    <w:rsid w:val="00586DC2"/>
    <w:rsid w:val="00587572"/>
    <w:rsid w:val="00591849"/>
    <w:rsid w:val="00595BDE"/>
    <w:rsid w:val="00596B63"/>
    <w:rsid w:val="00597193"/>
    <w:rsid w:val="005A1052"/>
    <w:rsid w:val="005A12B0"/>
    <w:rsid w:val="005A3B00"/>
    <w:rsid w:val="005A5841"/>
    <w:rsid w:val="005B2B93"/>
    <w:rsid w:val="005D6270"/>
    <w:rsid w:val="005E5D92"/>
    <w:rsid w:val="005F0D5D"/>
    <w:rsid w:val="005F3762"/>
    <w:rsid w:val="006155C7"/>
    <w:rsid w:val="00615E23"/>
    <w:rsid w:val="00615F33"/>
    <w:rsid w:val="0063310B"/>
    <w:rsid w:val="00642673"/>
    <w:rsid w:val="00642BD3"/>
    <w:rsid w:val="00643123"/>
    <w:rsid w:val="006444E3"/>
    <w:rsid w:val="00646167"/>
    <w:rsid w:val="00650ABF"/>
    <w:rsid w:val="0065307D"/>
    <w:rsid w:val="006536F3"/>
    <w:rsid w:val="00667066"/>
    <w:rsid w:val="0067186B"/>
    <w:rsid w:val="006755B0"/>
    <w:rsid w:val="0068397C"/>
    <w:rsid w:val="00690C9B"/>
    <w:rsid w:val="00692D00"/>
    <w:rsid w:val="0069321F"/>
    <w:rsid w:val="00696AF1"/>
    <w:rsid w:val="0069764D"/>
    <w:rsid w:val="006A0FE7"/>
    <w:rsid w:val="006A2CF7"/>
    <w:rsid w:val="006A4F29"/>
    <w:rsid w:val="006A7062"/>
    <w:rsid w:val="006B7F1F"/>
    <w:rsid w:val="006C04BF"/>
    <w:rsid w:val="006C051B"/>
    <w:rsid w:val="006C06C3"/>
    <w:rsid w:val="006C17D3"/>
    <w:rsid w:val="006C4719"/>
    <w:rsid w:val="006D0234"/>
    <w:rsid w:val="006D1664"/>
    <w:rsid w:val="006D185E"/>
    <w:rsid w:val="006D1A3A"/>
    <w:rsid w:val="006E1405"/>
    <w:rsid w:val="006E1F24"/>
    <w:rsid w:val="006E26A2"/>
    <w:rsid w:val="006E664A"/>
    <w:rsid w:val="006E6D3A"/>
    <w:rsid w:val="006F2BAA"/>
    <w:rsid w:val="006F3B4C"/>
    <w:rsid w:val="006F4D7B"/>
    <w:rsid w:val="00706C81"/>
    <w:rsid w:val="007076CD"/>
    <w:rsid w:val="00710C5C"/>
    <w:rsid w:val="007140C4"/>
    <w:rsid w:val="00720EE8"/>
    <w:rsid w:val="0072170C"/>
    <w:rsid w:val="0072671B"/>
    <w:rsid w:val="007401EC"/>
    <w:rsid w:val="007408D1"/>
    <w:rsid w:val="00746775"/>
    <w:rsid w:val="00747A4C"/>
    <w:rsid w:val="00757B2E"/>
    <w:rsid w:val="007619E9"/>
    <w:rsid w:val="00764F14"/>
    <w:rsid w:val="00765AAC"/>
    <w:rsid w:val="0077267F"/>
    <w:rsid w:val="00773B11"/>
    <w:rsid w:val="00777599"/>
    <w:rsid w:val="00777742"/>
    <w:rsid w:val="007820C3"/>
    <w:rsid w:val="007826F4"/>
    <w:rsid w:val="00783E46"/>
    <w:rsid w:val="00786126"/>
    <w:rsid w:val="007973F2"/>
    <w:rsid w:val="00797B96"/>
    <w:rsid w:val="007A5CF7"/>
    <w:rsid w:val="007A6122"/>
    <w:rsid w:val="007A7098"/>
    <w:rsid w:val="007B2877"/>
    <w:rsid w:val="007B31A5"/>
    <w:rsid w:val="007C4239"/>
    <w:rsid w:val="007C7454"/>
    <w:rsid w:val="007C7B50"/>
    <w:rsid w:val="007D7C6F"/>
    <w:rsid w:val="007E6023"/>
    <w:rsid w:val="007E73A4"/>
    <w:rsid w:val="007F0B9B"/>
    <w:rsid w:val="007F24C7"/>
    <w:rsid w:val="007F2FAA"/>
    <w:rsid w:val="007F3A08"/>
    <w:rsid w:val="007F6350"/>
    <w:rsid w:val="0080349C"/>
    <w:rsid w:val="0080610A"/>
    <w:rsid w:val="00807D82"/>
    <w:rsid w:val="00821842"/>
    <w:rsid w:val="008268AF"/>
    <w:rsid w:val="00827F40"/>
    <w:rsid w:val="00834A10"/>
    <w:rsid w:val="0084286C"/>
    <w:rsid w:val="00842B13"/>
    <w:rsid w:val="00843113"/>
    <w:rsid w:val="00850537"/>
    <w:rsid w:val="00851B50"/>
    <w:rsid w:val="00853C43"/>
    <w:rsid w:val="008577D8"/>
    <w:rsid w:val="00860868"/>
    <w:rsid w:val="008615F6"/>
    <w:rsid w:val="008659DB"/>
    <w:rsid w:val="00867688"/>
    <w:rsid w:val="0087234E"/>
    <w:rsid w:val="00876BF8"/>
    <w:rsid w:val="00877453"/>
    <w:rsid w:val="0088297A"/>
    <w:rsid w:val="008838DC"/>
    <w:rsid w:val="00883AF7"/>
    <w:rsid w:val="00886C0D"/>
    <w:rsid w:val="00891C21"/>
    <w:rsid w:val="0089793A"/>
    <w:rsid w:val="008A589A"/>
    <w:rsid w:val="008A65A1"/>
    <w:rsid w:val="008B33CD"/>
    <w:rsid w:val="008B4086"/>
    <w:rsid w:val="008B69BD"/>
    <w:rsid w:val="008B7729"/>
    <w:rsid w:val="008C22C5"/>
    <w:rsid w:val="008C2720"/>
    <w:rsid w:val="008D2C60"/>
    <w:rsid w:val="008D39A2"/>
    <w:rsid w:val="008D761C"/>
    <w:rsid w:val="008E2112"/>
    <w:rsid w:val="008E2E2C"/>
    <w:rsid w:val="008F141B"/>
    <w:rsid w:val="008F258C"/>
    <w:rsid w:val="008F40E0"/>
    <w:rsid w:val="008F6468"/>
    <w:rsid w:val="00901F50"/>
    <w:rsid w:val="009135FB"/>
    <w:rsid w:val="00917A6D"/>
    <w:rsid w:val="00925452"/>
    <w:rsid w:val="00925806"/>
    <w:rsid w:val="0092686F"/>
    <w:rsid w:val="0092779D"/>
    <w:rsid w:val="00933033"/>
    <w:rsid w:val="00934BB9"/>
    <w:rsid w:val="00934DFE"/>
    <w:rsid w:val="00935518"/>
    <w:rsid w:val="0093581B"/>
    <w:rsid w:val="00936AC0"/>
    <w:rsid w:val="00944D00"/>
    <w:rsid w:val="009547E6"/>
    <w:rsid w:val="009604EC"/>
    <w:rsid w:val="00960834"/>
    <w:rsid w:val="009624C7"/>
    <w:rsid w:val="0096264A"/>
    <w:rsid w:val="00963194"/>
    <w:rsid w:val="00971FB7"/>
    <w:rsid w:val="00975308"/>
    <w:rsid w:val="00976FDD"/>
    <w:rsid w:val="009771B6"/>
    <w:rsid w:val="009843E0"/>
    <w:rsid w:val="00991ADD"/>
    <w:rsid w:val="00994DC2"/>
    <w:rsid w:val="009A1144"/>
    <w:rsid w:val="009A1A40"/>
    <w:rsid w:val="009A1C19"/>
    <w:rsid w:val="009A381B"/>
    <w:rsid w:val="009A62C1"/>
    <w:rsid w:val="009A6B05"/>
    <w:rsid w:val="009C54CB"/>
    <w:rsid w:val="009C65BC"/>
    <w:rsid w:val="009D3849"/>
    <w:rsid w:val="009D75AD"/>
    <w:rsid w:val="009E2D0B"/>
    <w:rsid w:val="009E3B15"/>
    <w:rsid w:val="009E3B3D"/>
    <w:rsid w:val="009E3C6B"/>
    <w:rsid w:val="009F058B"/>
    <w:rsid w:val="009F0A77"/>
    <w:rsid w:val="009F0DC3"/>
    <w:rsid w:val="009F3121"/>
    <w:rsid w:val="009F35C1"/>
    <w:rsid w:val="009F423F"/>
    <w:rsid w:val="00A01DF1"/>
    <w:rsid w:val="00A01F86"/>
    <w:rsid w:val="00A02E51"/>
    <w:rsid w:val="00A05543"/>
    <w:rsid w:val="00A07594"/>
    <w:rsid w:val="00A15DB4"/>
    <w:rsid w:val="00A170C8"/>
    <w:rsid w:val="00A20465"/>
    <w:rsid w:val="00A24584"/>
    <w:rsid w:val="00A30EBE"/>
    <w:rsid w:val="00A31CDA"/>
    <w:rsid w:val="00A33CCE"/>
    <w:rsid w:val="00A4191D"/>
    <w:rsid w:val="00A444B0"/>
    <w:rsid w:val="00A447A4"/>
    <w:rsid w:val="00A44984"/>
    <w:rsid w:val="00A537A2"/>
    <w:rsid w:val="00A559BA"/>
    <w:rsid w:val="00A62BB6"/>
    <w:rsid w:val="00A64B44"/>
    <w:rsid w:val="00A65DA3"/>
    <w:rsid w:val="00A705FF"/>
    <w:rsid w:val="00A70D3B"/>
    <w:rsid w:val="00A7647F"/>
    <w:rsid w:val="00A766B0"/>
    <w:rsid w:val="00A82F0E"/>
    <w:rsid w:val="00A847DE"/>
    <w:rsid w:val="00A86C27"/>
    <w:rsid w:val="00A93006"/>
    <w:rsid w:val="00AA611E"/>
    <w:rsid w:val="00AA7754"/>
    <w:rsid w:val="00AB1FAB"/>
    <w:rsid w:val="00AB3C22"/>
    <w:rsid w:val="00AB4326"/>
    <w:rsid w:val="00AB7AEA"/>
    <w:rsid w:val="00AB7E08"/>
    <w:rsid w:val="00AD032C"/>
    <w:rsid w:val="00AD21E6"/>
    <w:rsid w:val="00AD242F"/>
    <w:rsid w:val="00AD2DAF"/>
    <w:rsid w:val="00AD46E8"/>
    <w:rsid w:val="00AE5D46"/>
    <w:rsid w:val="00AE76F3"/>
    <w:rsid w:val="00B033C7"/>
    <w:rsid w:val="00B04369"/>
    <w:rsid w:val="00B16F3F"/>
    <w:rsid w:val="00B17B3D"/>
    <w:rsid w:val="00B212E5"/>
    <w:rsid w:val="00B24255"/>
    <w:rsid w:val="00B256A9"/>
    <w:rsid w:val="00B32F8A"/>
    <w:rsid w:val="00B4381E"/>
    <w:rsid w:val="00B512A1"/>
    <w:rsid w:val="00B609A0"/>
    <w:rsid w:val="00B66FE6"/>
    <w:rsid w:val="00B71268"/>
    <w:rsid w:val="00B7203B"/>
    <w:rsid w:val="00B7214A"/>
    <w:rsid w:val="00B72CBD"/>
    <w:rsid w:val="00B76B0A"/>
    <w:rsid w:val="00B813F2"/>
    <w:rsid w:val="00B83DEB"/>
    <w:rsid w:val="00B91588"/>
    <w:rsid w:val="00B9162A"/>
    <w:rsid w:val="00BA3D33"/>
    <w:rsid w:val="00BA6B8D"/>
    <w:rsid w:val="00BB3563"/>
    <w:rsid w:val="00BB42A2"/>
    <w:rsid w:val="00BB4680"/>
    <w:rsid w:val="00BB7540"/>
    <w:rsid w:val="00BC01A2"/>
    <w:rsid w:val="00BC023A"/>
    <w:rsid w:val="00BC25DF"/>
    <w:rsid w:val="00BC29D7"/>
    <w:rsid w:val="00BC62B5"/>
    <w:rsid w:val="00BD1ABC"/>
    <w:rsid w:val="00BD2740"/>
    <w:rsid w:val="00BD516B"/>
    <w:rsid w:val="00BD6289"/>
    <w:rsid w:val="00BE1D44"/>
    <w:rsid w:val="00BE5254"/>
    <w:rsid w:val="00BF4166"/>
    <w:rsid w:val="00C02E5C"/>
    <w:rsid w:val="00C05D5F"/>
    <w:rsid w:val="00C11D5C"/>
    <w:rsid w:val="00C131BC"/>
    <w:rsid w:val="00C138C8"/>
    <w:rsid w:val="00C256A8"/>
    <w:rsid w:val="00C3110A"/>
    <w:rsid w:val="00C31A51"/>
    <w:rsid w:val="00C4002A"/>
    <w:rsid w:val="00C4097D"/>
    <w:rsid w:val="00C45089"/>
    <w:rsid w:val="00C45DAC"/>
    <w:rsid w:val="00C46768"/>
    <w:rsid w:val="00C50217"/>
    <w:rsid w:val="00C5224A"/>
    <w:rsid w:val="00C54D3F"/>
    <w:rsid w:val="00C62071"/>
    <w:rsid w:val="00C666FB"/>
    <w:rsid w:val="00C66889"/>
    <w:rsid w:val="00C72A8A"/>
    <w:rsid w:val="00C76734"/>
    <w:rsid w:val="00C76A6F"/>
    <w:rsid w:val="00C80A4B"/>
    <w:rsid w:val="00C8125A"/>
    <w:rsid w:val="00C8270D"/>
    <w:rsid w:val="00C858DF"/>
    <w:rsid w:val="00C86079"/>
    <w:rsid w:val="00C916E3"/>
    <w:rsid w:val="00C91CF1"/>
    <w:rsid w:val="00C93DB3"/>
    <w:rsid w:val="00C957C1"/>
    <w:rsid w:val="00C9665D"/>
    <w:rsid w:val="00C9704C"/>
    <w:rsid w:val="00C97D69"/>
    <w:rsid w:val="00CA48CE"/>
    <w:rsid w:val="00CA5B80"/>
    <w:rsid w:val="00CB1D5B"/>
    <w:rsid w:val="00CB594A"/>
    <w:rsid w:val="00CB65F6"/>
    <w:rsid w:val="00CC1177"/>
    <w:rsid w:val="00CC18BD"/>
    <w:rsid w:val="00CC2E76"/>
    <w:rsid w:val="00CC344D"/>
    <w:rsid w:val="00CC6FFA"/>
    <w:rsid w:val="00CC76B7"/>
    <w:rsid w:val="00CC76F9"/>
    <w:rsid w:val="00CD0AC0"/>
    <w:rsid w:val="00CD31C9"/>
    <w:rsid w:val="00CD4D09"/>
    <w:rsid w:val="00CE2A63"/>
    <w:rsid w:val="00CE352F"/>
    <w:rsid w:val="00CE6A09"/>
    <w:rsid w:val="00CE6E67"/>
    <w:rsid w:val="00CE74EF"/>
    <w:rsid w:val="00CF362B"/>
    <w:rsid w:val="00CF5F2A"/>
    <w:rsid w:val="00D0341A"/>
    <w:rsid w:val="00D03DF5"/>
    <w:rsid w:val="00D05BB0"/>
    <w:rsid w:val="00D11D86"/>
    <w:rsid w:val="00D14A8B"/>
    <w:rsid w:val="00D17B24"/>
    <w:rsid w:val="00D212AC"/>
    <w:rsid w:val="00D22F90"/>
    <w:rsid w:val="00D24964"/>
    <w:rsid w:val="00D25726"/>
    <w:rsid w:val="00D25AC1"/>
    <w:rsid w:val="00D2614F"/>
    <w:rsid w:val="00D302A6"/>
    <w:rsid w:val="00D30654"/>
    <w:rsid w:val="00D333F0"/>
    <w:rsid w:val="00D35D26"/>
    <w:rsid w:val="00D40848"/>
    <w:rsid w:val="00D4100C"/>
    <w:rsid w:val="00D4430C"/>
    <w:rsid w:val="00D470AE"/>
    <w:rsid w:val="00D50813"/>
    <w:rsid w:val="00D51EC7"/>
    <w:rsid w:val="00D533E0"/>
    <w:rsid w:val="00D56F0B"/>
    <w:rsid w:val="00D60AE4"/>
    <w:rsid w:val="00D63328"/>
    <w:rsid w:val="00D716C7"/>
    <w:rsid w:val="00D71927"/>
    <w:rsid w:val="00D74815"/>
    <w:rsid w:val="00D76C4E"/>
    <w:rsid w:val="00D80124"/>
    <w:rsid w:val="00D80320"/>
    <w:rsid w:val="00D81762"/>
    <w:rsid w:val="00D82DD5"/>
    <w:rsid w:val="00D84CFC"/>
    <w:rsid w:val="00D86A49"/>
    <w:rsid w:val="00D95216"/>
    <w:rsid w:val="00DA153C"/>
    <w:rsid w:val="00DA68A2"/>
    <w:rsid w:val="00DA74C5"/>
    <w:rsid w:val="00DB1F45"/>
    <w:rsid w:val="00DB25DE"/>
    <w:rsid w:val="00DC38BA"/>
    <w:rsid w:val="00DD2752"/>
    <w:rsid w:val="00DD6E4F"/>
    <w:rsid w:val="00DD74CD"/>
    <w:rsid w:val="00DE1E85"/>
    <w:rsid w:val="00DE63A0"/>
    <w:rsid w:val="00DE669C"/>
    <w:rsid w:val="00DF0362"/>
    <w:rsid w:val="00DF26D6"/>
    <w:rsid w:val="00DF26F1"/>
    <w:rsid w:val="00E01C3C"/>
    <w:rsid w:val="00E05DD8"/>
    <w:rsid w:val="00E10E4D"/>
    <w:rsid w:val="00E10F46"/>
    <w:rsid w:val="00E1682A"/>
    <w:rsid w:val="00E22F03"/>
    <w:rsid w:val="00E23B35"/>
    <w:rsid w:val="00E308D7"/>
    <w:rsid w:val="00E35B45"/>
    <w:rsid w:val="00E36195"/>
    <w:rsid w:val="00E37291"/>
    <w:rsid w:val="00E44D78"/>
    <w:rsid w:val="00E559F4"/>
    <w:rsid w:val="00E622F0"/>
    <w:rsid w:val="00E63CD7"/>
    <w:rsid w:val="00E65C2E"/>
    <w:rsid w:val="00E74D3F"/>
    <w:rsid w:val="00E75AA0"/>
    <w:rsid w:val="00E7614E"/>
    <w:rsid w:val="00E87849"/>
    <w:rsid w:val="00E94F86"/>
    <w:rsid w:val="00E95682"/>
    <w:rsid w:val="00E97C52"/>
    <w:rsid w:val="00E97F27"/>
    <w:rsid w:val="00EA1A5F"/>
    <w:rsid w:val="00EA2599"/>
    <w:rsid w:val="00EA4D18"/>
    <w:rsid w:val="00EA7384"/>
    <w:rsid w:val="00EB184D"/>
    <w:rsid w:val="00EB4625"/>
    <w:rsid w:val="00EB4B05"/>
    <w:rsid w:val="00EB6351"/>
    <w:rsid w:val="00EB6D02"/>
    <w:rsid w:val="00EC4313"/>
    <w:rsid w:val="00EC5A9D"/>
    <w:rsid w:val="00EC7AC8"/>
    <w:rsid w:val="00ED73E9"/>
    <w:rsid w:val="00EE0150"/>
    <w:rsid w:val="00EE28A7"/>
    <w:rsid w:val="00EE61B7"/>
    <w:rsid w:val="00EE6737"/>
    <w:rsid w:val="00EE7872"/>
    <w:rsid w:val="00EF6C37"/>
    <w:rsid w:val="00EF6C96"/>
    <w:rsid w:val="00F05871"/>
    <w:rsid w:val="00F05FBB"/>
    <w:rsid w:val="00F060B4"/>
    <w:rsid w:val="00F12131"/>
    <w:rsid w:val="00F13306"/>
    <w:rsid w:val="00F31215"/>
    <w:rsid w:val="00F31BE9"/>
    <w:rsid w:val="00F33097"/>
    <w:rsid w:val="00F35F0D"/>
    <w:rsid w:val="00F36B0B"/>
    <w:rsid w:val="00F431E2"/>
    <w:rsid w:val="00F4360A"/>
    <w:rsid w:val="00F43A7C"/>
    <w:rsid w:val="00F46B75"/>
    <w:rsid w:val="00F51E84"/>
    <w:rsid w:val="00F52A42"/>
    <w:rsid w:val="00F62D75"/>
    <w:rsid w:val="00F64DAA"/>
    <w:rsid w:val="00F66937"/>
    <w:rsid w:val="00F722A6"/>
    <w:rsid w:val="00F75013"/>
    <w:rsid w:val="00F75F02"/>
    <w:rsid w:val="00F77BA1"/>
    <w:rsid w:val="00F84587"/>
    <w:rsid w:val="00F92DD2"/>
    <w:rsid w:val="00F95320"/>
    <w:rsid w:val="00FA0C4B"/>
    <w:rsid w:val="00FA6C17"/>
    <w:rsid w:val="00FA7370"/>
    <w:rsid w:val="00FB24CF"/>
    <w:rsid w:val="00FB3C76"/>
    <w:rsid w:val="00FB3E54"/>
    <w:rsid w:val="00FB3E79"/>
    <w:rsid w:val="00FB4DDA"/>
    <w:rsid w:val="00FC0591"/>
    <w:rsid w:val="00FC10FF"/>
    <w:rsid w:val="00FC2E97"/>
    <w:rsid w:val="00FD4FBA"/>
    <w:rsid w:val="00FD5FEF"/>
    <w:rsid w:val="00FD6397"/>
    <w:rsid w:val="00FE0128"/>
    <w:rsid w:val="00FE0E6F"/>
    <w:rsid w:val="00FE18A0"/>
    <w:rsid w:val="00FE257E"/>
    <w:rsid w:val="00FE2826"/>
    <w:rsid w:val="00FE6A04"/>
    <w:rsid w:val="00FF0374"/>
    <w:rsid w:val="00FF16D7"/>
    <w:rsid w:val="00FF3388"/>
    <w:rsid w:val="00FF73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9A7E72"/>
  <w15:docId w15:val="{8978BCC7-9722-430A-9D28-AC8E0DCD2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
    <w:basedOn w:val="a"/>
    <w:next w:val="a"/>
    <w:link w:val="1Char"/>
    <w:qFormat/>
    <w:rsid w:val="008B7729"/>
    <w:pPr>
      <w:keepNext/>
      <w:outlineLvl w:val="0"/>
    </w:pPr>
    <w:rPr>
      <w:rFonts w:ascii="Times New Roman" w:eastAsia="Times New Roman" w:hAnsi="Times New Roman" w:cstheme="majorBidi"/>
      <w:b/>
      <w:sz w:val="32"/>
      <w:szCs w:val="28"/>
    </w:rPr>
  </w:style>
  <w:style w:type="paragraph" w:styleId="2">
    <w:name w:val="heading 2"/>
    <w:basedOn w:val="a"/>
    <w:next w:val="a"/>
    <w:link w:val="2Char"/>
    <w:uiPriority w:val="9"/>
    <w:unhideWhenUsed/>
    <w:qFormat/>
    <w:rsid w:val="00EC7AC8"/>
    <w:pPr>
      <w:keepNext/>
      <w:outlineLvl w:val="1"/>
    </w:pPr>
    <w:rPr>
      <w:rFonts w:ascii="Times New Roman" w:eastAsiaTheme="majorEastAsia" w:hAnsi="Times New Roman" w:cstheme="majorBidi"/>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uiPriority w:val="9"/>
    <w:rsid w:val="008B7729"/>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jc w:val="left"/>
      <w:outlineLvl w:val="9"/>
    </w:pPr>
    <w:rPr>
      <w:color w:val="2E74B5" w:themeColor="accent1" w:themeShade="BF"/>
      <w:kern w:val="0"/>
      <w:szCs w:val="3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Lista1,?? ??,?????,????,列出段落1,中等深浅网格 1 - 着色 21,列表段落,リスト段落"/>
    <w:basedOn w:val="a"/>
    <w:link w:val="Char2"/>
    <w:uiPriority w:val="34"/>
    <w:qFormat/>
    <w:rsid w:val="00EC5A9D"/>
    <w:pPr>
      <w:ind w:leftChars="400" w:left="800"/>
    </w:pPr>
  </w:style>
  <w:style w:type="table" w:styleId="a7">
    <w:name w:val="Table Grid"/>
    <w:basedOn w:val="a1"/>
    <w:uiPriority w:val="39"/>
    <w:rsid w:val="00E05DD8"/>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1E3C2F"/>
    <w:rPr>
      <w:color w:val="808080"/>
    </w:rPr>
  </w:style>
  <w:style w:type="paragraph" w:styleId="a9">
    <w:name w:val="Normal (Web)"/>
    <w:basedOn w:val="a"/>
    <w:uiPriority w:val="99"/>
    <w:rsid w:val="001F24D1"/>
    <w:pPr>
      <w:widowControl/>
      <w:wordWrap/>
      <w:autoSpaceDE/>
      <w:autoSpaceDN/>
      <w:snapToGrid w:val="0"/>
      <w:spacing w:before="100" w:beforeAutospacing="1" w:after="100" w:afterAutospacing="1" w:line="240" w:lineRule="auto"/>
      <w:jc w:val="left"/>
    </w:pPr>
    <w:rPr>
      <w:rFonts w:ascii="SimSun" w:eastAsia="SimSun" w:hAnsi="SimSun" w:cs="SimSun"/>
      <w:color w:val="000000"/>
      <w:kern w:val="0"/>
      <w:sz w:val="24"/>
      <w:szCs w:val="24"/>
      <w:lang w:eastAsia="zh-CN"/>
    </w:rPr>
  </w:style>
  <w:style w:type="paragraph" w:customStyle="1" w:styleId="Style1">
    <w:name w:val="Style1"/>
    <w:basedOn w:val="a"/>
    <w:link w:val="Style1Char"/>
    <w:qFormat/>
    <w:rsid w:val="000766CB"/>
    <w:pPr>
      <w:widowControl/>
      <w:wordWrap/>
      <w:autoSpaceDE/>
      <w:autoSpaceDN/>
      <w:spacing w:after="180" w:line="288" w:lineRule="auto"/>
      <w:ind w:firstLine="360"/>
    </w:pPr>
    <w:rPr>
      <w:rFonts w:ascii="Times New Roman" w:eastAsia="맑은 고딕" w:hAnsi="Times New Roman" w:cs="바탕"/>
      <w:kern w:val="0"/>
      <w:szCs w:val="20"/>
      <w:lang w:val="en-GB" w:eastAsia="en-US"/>
    </w:rPr>
  </w:style>
  <w:style w:type="character" w:customStyle="1" w:styleId="Style1Char">
    <w:name w:val="Style1 Char"/>
    <w:link w:val="Style1"/>
    <w:rsid w:val="000766CB"/>
    <w:rPr>
      <w:rFonts w:ascii="Times New Roman" w:eastAsia="맑은 고딕" w:hAnsi="Times New Roman" w:cs="바탕"/>
      <w:kern w:val="0"/>
      <w:szCs w:val="20"/>
      <w:lang w:val="en-GB" w:eastAsia="en-US"/>
    </w:rPr>
  </w:style>
  <w:style w:type="table" w:customStyle="1" w:styleId="10">
    <w:name w:val="표 구분선1"/>
    <w:basedOn w:val="a1"/>
    <w:next w:val="a7"/>
    <w:uiPriority w:val="39"/>
    <w:rsid w:val="00C256A8"/>
    <w:pPr>
      <w:widowControl w:val="0"/>
      <w:wordWrap w:val="0"/>
      <w:adjustRightInd w:val="0"/>
      <w:spacing w:after="0" w:line="360" w:lineRule="atLeast"/>
      <w:textAlignment w:val="bottom"/>
    </w:pPr>
    <w:rPr>
      <w:rFonts w:ascii="Times New Roman" w:eastAsia="바탕체"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uiPriority w:val="9"/>
    <w:rsid w:val="00EC7AC8"/>
    <w:rPr>
      <w:rFonts w:ascii="Times New Roman" w:eastAsiaTheme="majorEastAsia" w:hAnsi="Times New Roman" w:cstheme="majorBidi"/>
      <w:b/>
      <w:sz w:val="28"/>
    </w:rPr>
  </w:style>
  <w:style w:type="paragraph" w:styleId="aa">
    <w:name w:val="Subtitle"/>
    <w:basedOn w:val="a"/>
    <w:next w:val="a"/>
    <w:link w:val="Char3"/>
    <w:uiPriority w:val="11"/>
    <w:qFormat/>
    <w:rsid w:val="00EC7AC8"/>
    <w:pPr>
      <w:spacing w:after="60"/>
      <w:jc w:val="left"/>
      <w:outlineLvl w:val="1"/>
    </w:pPr>
    <w:rPr>
      <w:rFonts w:ascii="Times New Roman" w:eastAsiaTheme="majorEastAsia" w:hAnsi="Times New Roman" w:cstheme="majorBidi"/>
      <w:sz w:val="28"/>
      <w:szCs w:val="24"/>
    </w:rPr>
  </w:style>
  <w:style w:type="character" w:customStyle="1" w:styleId="Char3">
    <w:name w:val="부제 Char"/>
    <w:basedOn w:val="a0"/>
    <w:link w:val="aa"/>
    <w:uiPriority w:val="11"/>
    <w:rsid w:val="00EC7AC8"/>
    <w:rPr>
      <w:rFonts w:ascii="Times New Roman" w:eastAsiaTheme="majorEastAsia" w:hAnsi="Times New Roman" w:cstheme="majorBidi"/>
      <w:sz w:val="28"/>
      <w:szCs w:val="24"/>
    </w:rPr>
  </w:style>
  <w:style w:type="character" w:customStyle="1" w:styleId="Char2">
    <w:name w:val="목록 단락 Char"/>
    <w:aliases w:val="- Bullets Char,Lista1 Char,?? ?? Char,????? Char,???? Char,列出段落1 Char,中等深浅网格 1 - 着色 21 Char,列表段落 Char,リスト段落 Char"/>
    <w:link w:val="a6"/>
    <w:uiPriority w:val="34"/>
    <w:qFormat/>
    <w:rsid w:val="00D24964"/>
  </w:style>
  <w:style w:type="paragraph" w:styleId="ab">
    <w:name w:val="caption"/>
    <w:basedOn w:val="a"/>
    <w:next w:val="a"/>
    <w:uiPriority w:val="35"/>
    <w:unhideWhenUsed/>
    <w:qFormat/>
    <w:rsid w:val="001B08D2"/>
    <w:pPr>
      <w:widowControl/>
      <w:wordWrap/>
      <w:autoSpaceDE/>
      <w:autoSpaceDN/>
      <w:spacing w:after="200" w:line="240" w:lineRule="auto"/>
      <w:jc w:val="left"/>
    </w:pPr>
    <w:rPr>
      <w:rFonts w:ascii="Times" w:eastAsia="바탕" w:hAnsi="Times" w:cs="Times New Roman"/>
      <w:i/>
      <w:iCs/>
      <w:color w:val="44546A" w:themeColor="text2"/>
      <w:kern w:val="0"/>
      <w:sz w:val="18"/>
      <w:szCs w:val="18"/>
      <w:lang w:val="en-GB" w:eastAsia="en-US"/>
    </w:rPr>
  </w:style>
  <w:style w:type="character" w:styleId="ac">
    <w:name w:val="annotation reference"/>
    <w:basedOn w:val="a0"/>
    <w:uiPriority w:val="99"/>
    <w:semiHidden/>
    <w:unhideWhenUsed/>
    <w:rsid w:val="00146862"/>
    <w:rPr>
      <w:sz w:val="18"/>
      <w:szCs w:val="18"/>
    </w:rPr>
  </w:style>
  <w:style w:type="paragraph" w:styleId="ad">
    <w:name w:val="annotation text"/>
    <w:basedOn w:val="a"/>
    <w:link w:val="Char4"/>
    <w:uiPriority w:val="99"/>
    <w:semiHidden/>
    <w:unhideWhenUsed/>
    <w:rsid w:val="00146862"/>
    <w:pPr>
      <w:jc w:val="left"/>
    </w:pPr>
  </w:style>
  <w:style w:type="character" w:customStyle="1" w:styleId="Char4">
    <w:name w:val="메모 텍스트 Char"/>
    <w:basedOn w:val="a0"/>
    <w:link w:val="ad"/>
    <w:uiPriority w:val="99"/>
    <w:semiHidden/>
    <w:rsid w:val="00146862"/>
  </w:style>
  <w:style w:type="paragraph" w:styleId="ae">
    <w:name w:val="annotation subject"/>
    <w:basedOn w:val="ad"/>
    <w:next w:val="ad"/>
    <w:link w:val="Char5"/>
    <w:uiPriority w:val="99"/>
    <w:semiHidden/>
    <w:unhideWhenUsed/>
    <w:rsid w:val="00146862"/>
    <w:rPr>
      <w:b/>
      <w:bCs/>
    </w:rPr>
  </w:style>
  <w:style w:type="character" w:customStyle="1" w:styleId="Char5">
    <w:name w:val="메모 주제 Char"/>
    <w:basedOn w:val="Char4"/>
    <w:link w:val="ae"/>
    <w:uiPriority w:val="99"/>
    <w:semiHidden/>
    <w:rsid w:val="001468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1625517">
      <w:bodyDiv w:val="1"/>
      <w:marLeft w:val="0"/>
      <w:marRight w:val="0"/>
      <w:marTop w:val="0"/>
      <w:marBottom w:val="0"/>
      <w:divBdr>
        <w:top w:val="none" w:sz="0" w:space="0" w:color="auto"/>
        <w:left w:val="none" w:sz="0" w:space="0" w:color="auto"/>
        <w:bottom w:val="none" w:sz="0" w:space="0" w:color="auto"/>
        <w:right w:val="none" w:sz="0" w:space="0" w:color="auto"/>
      </w:divBdr>
    </w:div>
    <w:div w:id="1909536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png"/><Relationship Id="rId10" Type="http://schemas.openxmlformats.org/officeDocument/2006/relationships/image" Target="media/image10.wmf"/><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20.wmf"/><Relationship Id="rId22" Type="http://schemas.openxmlformats.org/officeDocument/2006/relationships/image" Target="media/image8.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D6B88-3886-4AE5-B8F3-1CDB40A1A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3318</Words>
  <Characters>18915</Characters>
  <Application>Microsoft Office Word</Application>
  <DocSecurity>0</DocSecurity>
  <Lines>157</Lines>
  <Paragraphs>44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7</cp:revision>
  <dcterms:created xsi:type="dcterms:W3CDTF">2019-03-29T12:04:00Z</dcterms:created>
  <dcterms:modified xsi:type="dcterms:W3CDTF">2019-03-29T12:39:00Z</dcterms:modified>
</cp:coreProperties>
</file>