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FD283E"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72D82">
        <w:rPr>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A8094B">
        <w:rPr>
          <w:b/>
          <w:kern w:val="2"/>
          <w:lang w:eastAsia="zh-CN"/>
        </w:rPr>
        <w:t>9</w:t>
      </w:r>
      <w:r w:rsidR="007009A9">
        <w:rPr>
          <w:b/>
          <w:kern w:val="2"/>
          <w:lang w:eastAsia="zh-CN"/>
        </w:rPr>
        <w:t>03059</w:t>
      </w:r>
    </w:p>
    <w:p w:rsidR="009C0564" w:rsidRPr="00CF195E" w:rsidRDefault="00F16BF2" w:rsidP="00CF195E">
      <w:pPr>
        <w:jc w:val="left"/>
        <w:rPr>
          <w:b/>
          <w:kern w:val="2"/>
          <w:lang w:eastAsia="zh-CN"/>
        </w:rPr>
      </w:pPr>
      <w:r>
        <w:rPr>
          <w:b/>
          <w:kern w:val="2"/>
          <w:lang w:eastAsia="zh-CN"/>
        </w:rPr>
        <w:t>Athens, Greece</w:t>
      </w:r>
      <w:r w:rsidR="00486936">
        <w:rPr>
          <w:b/>
          <w:kern w:val="2"/>
          <w:lang w:eastAsia="zh-CN"/>
        </w:rPr>
        <w:t xml:space="preserve">, </w:t>
      </w:r>
      <w:r w:rsidR="00AD0831">
        <w:rPr>
          <w:b/>
          <w:kern w:val="2"/>
          <w:lang w:eastAsia="zh-CN"/>
        </w:rPr>
        <w:t xml:space="preserve">February </w:t>
      </w:r>
      <w:r w:rsidR="00486936">
        <w:rPr>
          <w:b/>
          <w:kern w:val="2"/>
          <w:lang w:eastAsia="zh-CN"/>
        </w:rPr>
        <w:t>2</w:t>
      </w:r>
      <w:r w:rsidR="00B72D82">
        <w:rPr>
          <w:b/>
          <w:kern w:val="2"/>
          <w:lang w:eastAsia="zh-CN"/>
        </w:rPr>
        <w:t>5</w:t>
      </w:r>
      <w:r w:rsidR="00486936">
        <w:rPr>
          <w:b/>
          <w:kern w:val="2"/>
          <w:lang w:eastAsia="zh-CN"/>
        </w:rPr>
        <w:t xml:space="preserve"> –</w:t>
      </w:r>
      <w:r>
        <w:rPr>
          <w:b/>
          <w:kern w:val="2"/>
          <w:lang w:eastAsia="zh-CN"/>
        </w:rPr>
        <w:t xml:space="preserve"> March</w:t>
      </w:r>
      <w:r w:rsidR="00486936">
        <w:rPr>
          <w:b/>
          <w:kern w:val="2"/>
          <w:lang w:eastAsia="zh-CN"/>
        </w:rPr>
        <w:t xml:space="preserve"> </w:t>
      </w:r>
      <w:r w:rsidR="00B72D82">
        <w:rPr>
          <w:b/>
          <w:kern w:val="2"/>
          <w:lang w:eastAsia="zh-CN"/>
        </w:rPr>
        <w:t>1, 2019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D1B3F">
        <w:rPr>
          <w:b/>
          <w:kern w:val="2"/>
          <w:lang w:eastAsia="zh-CN"/>
        </w:rPr>
        <w:t>7.</w:t>
      </w:r>
      <w:r w:rsidR="00D769A7">
        <w:rPr>
          <w:b/>
          <w:kern w:val="2"/>
          <w:lang w:eastAsia="zh-CN"/>
        </w:rPr>
        <w:t>2</w:t>
      </w:r>
      <w:r w:rsidR="002D1B3F">
        <w:rPr>
          <w:b/>
          <w:kern w:val="2"/>
          <w:lang w:eastAsia="zh-CN"/>
        </w:rPr>
        <w:t>.1.3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65B9D">
        <w:rPr>
          <w:b/>
          <w:kern w:val="2"/>
          <w:lang w:eastAsia="zh-CN"/>
        </w:rPr>
        <w:t xml:space="preserve">Deployment </w:t>
      </w:r>
      <w:r w:rsidR="00210CA7">
        <w:rPr>
          <w:b/>
          <w:kern w:val="2"/>
          <w:lang w:eastAsia="zh-CN"/>
        </w:rPr>
        <w:t>s</w:t>
      </w:r>
      <w:r w:rsidR="00F65B9D">
        <w:rPr>
          <w:b/>
          <w:kern w:val="2"/>
          <w:lang w:eastAsia="zh-CN"/>
        </w:rPr>
        <w:t>cenarios and design target for 2-step RACH</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2B5022">
        <w:rPr>
          <w:b/>
          <w:kern w:val="2"/>
          <w:lang w:eastAsia="zh-CN"/>
        </w:rPr>
        <w:t>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4815AD" w:rsidRDefault="002D1B3F" w:rsidP="00B72D82">
      <w:pPr>
        <w:rPr>
          <w:rFonts w:eastAsiaTheme="minorEastAsia"/>
          <w:lang w:eastAsia="zh-CN"/>
        </w:rPr>
      </w:pPr>
      <w:r w:rsidRPr="00756876">
        <w:rPr>
          <w:rFonts w:eastAsiaTheme="minorEastAsia"/>
          <w:lang w:eastAsia="zh-CN"/>
        </w:rPr>
        <w:t>In RAN meeting #</w:t>
      </w:r>
      <w:r>
        <w:rPr>
          <w:rFonts w:eastAsiaTheme="minorEastAsia"/>
          <w:lang w:eastAsia="zh-CN"/>
        </w:rPr>
        <w:t>82</w:t>
      </w:r>
      <w:r w:rsidRPr="00756876">
        <w:rPr>
          <w:rFonts w:eastAsiaTheme="minorEastAsia"/>
          <w:lang w:eastAsia="zh-CN"/>
        </w:rPr>
        <w:t xml:space="preserve">, a new </w:t>
      </w:r>
      <w:r>
        <w:rPr>
          <w:rFonts w:eastAsiaTheme="minorEastAsia"/>
          <w:lang w:eastAsia="zh-CN"/>
        </w:rPr>
        <w:t>W</w:t>
      </w:r>
      <w:r w:rsidRPr="00756876">
        <w:rPr>
          <w:rFonts w:eastAsiaTheme="minorEastAsia"/>
          <w:lang w:eastAsia="zh-CN"/>
        </w:rPr>
        <w:t>ID on 2-step RACH for NR was approved [1].</w:t>
      </w:r>
      <w:r>
        <w:rPr>
          <w:rFonts w:eastAsiaTheme="minorEastAsia"/>
          <w:lang w:eastAsia="zh-CN"/>
        </w:rPr>
        <w:t xml:space="preserve"> </w:t>
      </w:r>
      <w:r w:rsidR="004815AD">
        <w:rPr>
          <w:rFonts w:eastAsiaTheme="minorEastAsia"/>
          <w:lang w:eastAsia="zh-CN"/>
        </w:rPr>
        <w:t xml:space="preserve">This contribution will discuss the deployment scenarios and design target for 2-step RACH. </w:t>
      </w:r>
    </w:p>
    <w:p w:rsidR="00CD0E84" w:rsidRDefault="00CD0E84" w:rsidP="007009A9">
      <w:pPr>
        <w:pStyle w:val="1"/>
        <w:tabs>
          <w:tab w:val="clear" w:pos="432"/>
        </w:tabs>
        <w:spacing w:before="240"/>
        <w:ind w:left="431" w:hanging="431"/>
      </w:pPr>
      <w:r>
        <w:rPr>
          <w:rFonts w:hint="eastAsia"/>
        </w:rPr>
        <w:t>Discussion</w:t>
      </w:r>
    </w:p>
    <w:p w:rsidR="00AC0064" w:rsidRPr="00CF195E" w:rsidRDefault="00AC0064" w:rsidP="00AC0064">
      <w:pPr>
        <w:pStyle w:val="2"/>
      </w:pPr>
      <w:r>
        <w:t>Deployment scenarios</w:t>
      </w:r>
    </w:p>
    <w:p w:rsidR="00B267A6" w:rsidRDefault="00342F7D" w:rsidP="003A2037">
      <w:pPr>
        <w:rPr>
          <w:rFonts w:eastAsiaTheme="minorEastAsia"/>
          <w:lang w:eastAsia="zh-CN"/>
        </w:rPr>
      </w:pPr>
      <w:r>
        <w:t xml:space="preserve">During accessing state before entering RRC_CONNECTED, </w:t>
      </w:r>
      <w:r w:rsidR="00C3131C">
        <w:rPr>
          <w:rFonts w:eastAsiaTheme="minorEastAsia"/>
          <w:lang w:eastAsia="zh-CN"/>
        </w:rPr>
        <w:t xml:space="preserve">2-step RACH </w:t>
      </w:r>
      <w:r>
        <w:rPr>
          <w:rFonts w:eastAsiaTheme="minorEastAsia"/>
          <w:lang w:eastAsia="zh-CN"/>
        </w:rPr>
        <w:t>may</w:t>
      </w:r>
      <w:r w:rsidR="00015FC9">
        <w:rPr>
          <w:rFonts w:eastAsiaTheme="minorEastAsia"/>
          <w:lang w:eastAsia="zh-CN"/>
        </w:rPr>
        <w:t xml:space="preserve"> reduce the </w:t>
      </w:r>
      <w:r w:rsidR="003F128E">
        <w:rPr>
          <w:rFonts w:eastAsiaTheme="minorEastAsia"/>
          <w:lang w:eastAsia="zh-CN"/>
        </w:rPr>
        <w:t xml:space="preserve">access </w:t>
      </w:r>
      <w:r w:rsidR="002E0A4E">
        <w:rPr>
          <w:rFonts w:eastAsiaTheme="minorEastAsia"/>
          <w:lang w:eastAsia="zh-CN"/>
        </w:rPr>
        <w:t xml:space="preserve">latency and </w:t>
      </w:r>
      <w:r w:rsidR="00015FC9">
        <w:rPr>
          <w:rFonts w:eastAsiaTheme="minorEastAsia"/>
          <w:lang w:eastAsia="zh-CN"/>
        </w:rPr>
        <w:t>signaling overhead</w:t>
      </w:r>
      <w:r w:rsidR="003F128E">
        <w:rPr>
          <w:rFonts w:eastAsiaTheme="minorEastAsia"/>
          <w:lang w:eastAsia="zh-CN"/>
        </w:rPr>
        <w:t xml:space="preserve"> due to the reduced handshaking steps</w:t>
      </w:r>
      <w:r w:rsidR="00B267A6">
        <w:rPr>
          <w:rFonts w:eastAsiaTheme="minorEastAsia"/>
          <w:lang w:eastAsia="zh-CN"/>
        </w:rPr>
        <w:t>, though</w:t>
      </w:r>
      <w:r w:rsidR="003F128E">
        <w:rPr>
          <w:rFonts w:eastAsiaTheme="minorEastAsia"/>
          <w:lang w:eastAsia="zh-CN"/>
        </w:rPr>
        <w:t xml:space="preserve"> it may </w:t>
      </w:r>
      <w:r w:rsidR="003A2037">
        <w:rPr>
          <w:rFonts w:eastAsiaTheme="minorEastAsia"/>
          <w:lang w:eastAsia="zh-CN"/>
        </w:rPr>
        <w:t>cause</w:t>
      </w:r>
      <w:r w:rsidR="003F128E">
        <w:rPr>
          <w:rFonts w:eastAsiaTheme="minorEastAsia"/>
          <w:lang w:eastAsia="zh-CN"/>
        </w:rPr>
        <w:t xml:space="preserve"> some new problems </w:t>
      </w:r>
      <w:r w:rsidR="003A2037">
        <w:rPr>
          <w:rFonts w:eastAsiaTheme="minorEastAsia"/>
          <w:lang w:eastAsia="zh-CN"/>
        </w:rPr>
        <w:t>due to</w:t>
      </w:r>
      <w:r w:rsidR="003F128E">
        <w:rPr>
          <w:rFonts w:eastAsiaTheme="minorEastAsia"/>
          <w:lang w:eastAsia="zh-CN"/>
        </w:rPr>
        <w:t xml:space="preserve"> </w:t>
      </w:r>
      <w:r w:rsidR="00501F9B">
        <w:rPr>
          <w:rFonts w:eastAsiaTheme="minorEastAsia"/>
          <w:lang w:eastAsia="zh-CN"/>
        </w:rPr>
        <w:t xml:space="preserve">potential </w:t>
      </w:r>
      <w:r w:rsidR="003F128E">
        <w:rPr>
          <w:rFonts w:eastAsiaTheme="minorEastAsia"/>
          <w:lang w:eastAsia="zh-CN"/>
        </w:rPr>
        <w:t xml:space="preserve">asynchronous transmission which demands extra complexity in the receiver implementation to deal with. Its potential benefit over 4-step RACH may </w:t>
      </w:r>
      <w:r w:rsidR="00AC0064">
        <w:rPr>
          <w:rFonts w:eastAsiaTheme="minorEastAsia"/>
          <w:lang w:eastAsia="zh-CN"/>
        </w:rPr>
        <w:t xml:space="preserve">depend on </w:t>
      </w:r>
      <w:r w:rsidR="00B267A6">
        <w:rPr>
          <w:rFonts w:eastAsiaTheme="minorEastAsia"/>
          <w:lang w:eastAsia="zh-CN"/>
        </w:rPr>
        <w:t>(</w:t>
      </w:r>
      <w:r w:rsidR="006A1A5A">
        <w:rPr>
          <w:rFonts w:eastAsiaTheme="minorEastAsia"/>
          <w:lang w:eastAsia="zh-CN"/>
        </w:rPr>
        <w:t xml:space="preserve">may </w:t>
      </w:r>
      <w:r w:rsidR="00B267A6">
        <w:rPr>
          <w:rFonts w:eastAsiaTheme="minorEastAsia"/>
          <w:lang w:eastAsia="zh-CN"/>
        </w:rPr>
        <w:t>not limited to</w:t>
      </w:r>
      <w:r w:rsidR="00B267A6">
        <w:rPr>
          <w:rFonts w:eastAsiaTheme="minorEastAsia" w:hint="eastAsia"/>
          <w:lang w:eastAsia="zh-CN"/>
        </w:rPr>
        <w:t xml:space="preserve">) </w:t>
      </w:r>
      <w:r w:rsidR="00AC0064">
        <w:rPr>
          <w:rFonts w:eastAsiaTheme="minorEastAsia"/>
          <w:lang w:eastAsia="zh-CN"/>
        </w:rPr>
        <w:t xml:space="preserve">the </w:t>
      </w:r>
      <w:r w:rsidR="00B267A6">
        <w:rPr>
          <w:rFonts w:eastAsiaTheme="minorEastAsia"/>
          <w:lang w:eastAsia="zh-CN"/>
        </w:rPr>
        <w:t>payload</w:t>
      </w:r>
      <w:r w:rsidR="00AC0064">
        <w:rPr>
          <w:rFonts w:eastAsiaTheme="minorEastAsia"/>
          <w:lang w:eastAsia="zh-CN"/>
        </w:rPr>
        <w:t xml:space="preserve"> size, numerology, RACH configuration,</w:t>
      </w:r>
      <w:r w:rsidR="00B267A6">
        <w:rPr>
          <w:rFonts w:eastAsiaTheme="minorEastAsia"/>
          <w:lang w:eastAsia="zh-CN"/>
        </w:rPr>
        <w:t xml:space="preserve"> latency requirement, </w:t>
      </w:r>
      <w:r w:rsidR="00AC0064">
        <w:rPr>
          <w:rFonts w:eastAsiaTheme="minorEastAsia"/>
          <w:lang w:eastAsia="zh-CN"/>
        </w:rPr>
        <w:t>UE capability, and gNB capability, etc</w:t>
      </w:r>
      <w:r w:rsidR="003A2037">
        <w:rPr>
          <w:rFonts w:eastAsiaTheme="minorEastAsia"/>
          <w:lang w:eastAsia="zh-CN"/>
        </w:rPr>
        <w:t>. in addition to cell size</w:t>
      </w:r>
      <w:r w:rsidR="00AC0064">
        <w:rPr>
          <w:rFonts w:eastAsiaTheme="minorEastAsia"/>
          <w:lang w:eastAsia="zh-CN"/>
        </w:rPr>
        <w:t xml:space="preserve">. </w:t>
      </w:r>
    </w:p>
    <w:p w:rsidR="00AC0064" w:rsidRDefault="00AC0064" w:rsidP="00D50842">
      <w:pPr>
        <w:rPr>
          <w:rFonts w:eastAsiaTheme="minorEastAsia"/>
          <w:lang w:eastAsia="zh-CN"/>
        </w:rPr>
      </w:pPr>
      <w:r>
        <w:rPr>
          <w:rFonts w:eastAsiaTheme="minorEastAsia"/>
          <w:lang w:eastAsia="zh-CN"/>
        </w:rPr>
        <w:t xml:space="preserve">One typical </w:t>
      </w:r>
      <w:r w:rsidR="0053544B">
        <w:rPr>
          <w:rFonts w:eastAsiaTheme="minorEastAsia"/>
          <w:lang w:eastAsia="zh-CN"/>
        </w:rPr>
        <w:t>use case</w:t>
      </w:r>
      <w:r>
        <w:rPr>
          <w:rFonts w:eastAsiaTheme="minorEastAsia"/>
          <w:lang w:eastAsia="zh-CN"/>
        </w:rPr>
        <w:t xml:space="preserve"> of 2-step RACH </w:t>
      </w:r>
      <w:r w:rsidR="00B267A6">
        <w:rPr>
          <w:rFonts w:eastAsiaTheme="minorEastAsia"/>
          <w:lang w:eastAsia="zh-CN"/>
        </w:rPr>
        <w:t>could be the fast</w:t>
      </w:r>
      <w:r>
        <w:rPr>
          <w:rFonts w:eastAsiaTheme="minorEastAsia"/>
          <w:lang w:eastAsia="zh-CN"/>
        </w:rPr>
        <w:t xml:space="preserve"> state transition, i.e., from RRC_IDLE or RRLC_INACTIVE to RRC_CONNECTED, where the payload size is 56 or 72 bits including the MAC header. Another </w:t>
      </w:r>
      <w:r w:rsidR="00B267A6">
        <w:rPr>
          <w:rFonts w:eastAsiaTheme="minorEastAsia"/>
          <w:lang w:eastAsia="zh-CN"/>
        </w:rPr>
        <w:t>potential use case</w:t>
      </w:r>
      <w:r>
        <w:rPr>
          <w:rFonts w:eastAsiaTheme="minorEastAsia"/>
          <w:lang w:eastAsia="zh-CN"/>
        </w:rPr>
        <w:t xml:space="preserve"> can be</w:t>
      </w:r>
      <w:r w:rsidR="00B267A6">
        <w:rPr>
          <w:rFonts w:eastAsiaTheme="minorEastAsia"/>
          <w:lang w:eastAsia="zh-CN"/>
        </w:rPr>
        <w:t xml:space="preserve"> the fast access in</w:t>
      </w:r>
      <w:r>
        <w:rPr>
          <w:rFonts w:eastAsiaTheme="minorEastAsia"/>
          <w:lang w:eastAsia="zh-CN"/>
        </w:rPr>
        <w:t xml:space="preserve"> unlicensed </w:t>
      </w:r>
      <w:r w:rsidR="0053544B">
        <w:rPr>
          <w:rFonts w:eastAsiaTheme="minorEastAsia"/>
          <w:lang w:eastAsia="zh-CN"/>
        </w:rPr>
        <w:t xml:space="preserve">spectrum, where the </w:t>
      </w:r>
      <w:r w:rsidR="00B267A6">
        <w:rPr>
          <w:rFonts w:eastAsiaTheme="minorEastAsia"/>
          <w:lang w:eastAsia="zh-CN"/>
        </w:rPr>
        <w:t>number of</w:t>
      </w:r>
      <w:r w:rsidR="0053544B">
        <w:rPr>
          <w:rFonts w:eastAsiaTheme="minorEastAsia"/>
          <w:lang w:eastAsia="zh-CN"/>
        </w:rPr>
        <w:t xml:space="preserve"> LBT</w:t>
      </w:r>
      <w:r w:rsidR="00B267A6">
        <w:rPr>
          <w:rFonts w:eastAsiaTheme="minorEastAsia"/>
          <w:lang w:eastAsia="zh-CN"/>
        </w:rPr>
        <w:t xml:space="preserve"> and the associated delay </w:t>
      </w:r>
      <w:r w:rsidR="0053544B">
        <w:rPr>
          <w:rFonts w:eastAsiaTheme="minorEastAsia"/>
          <w:lang w:eastAsia="zh-CN"/>
        </w:rPr>
        <w:t xml:space="preserve">can be reduced during </w:t>
      </w:r>
      <w:r w:rsidR="00B267A6">
        <w:rPr>
          <w:rFonts w:eastAsiaTheme="minorEastAsia"/>
          <w:lang w:eastAsia="zh-CN"/>
        </w:rPr>
        <w:t xml:space="preserve">the </w:t>
      </w:r>
      <w:r w:rsidR="0053544B">
        <w:rPr>
          <w:rFonts w:eastAsiaTheme="minorEastAsia"/>
          <w:lang w:eastAsia="zh-CN"/>
        </w:rPr>
        <w:t>RACH procedure.</w:t>
      </w:r>
    </w:p>
    <w:p w:rsidR="00895832" w:rsidRDefault="00337FFD" w:rsidP="00895832">
      <w:pPr>
        <w:rPr>
          <w:rFonts w:eastAsiaTheme="minorEastAsia"/>
          <w:i/>
          <w:lang w:eastAsia="zh-CN"/>
        </w:rPr>
      </w:pPr>
      <w:r>
        <w:rPr>
          <w:rFonts w:eastAsiaTheme="minorEastAsia"/>
          <w:b/>
          <w:i/>
          <w:lang w:eastAsia="zh-CN"/>
        </w:rPr>
        <w:t>Observation</w:t>
      </w:r>
      <w:r w:rsidRPr="00895832">
        <w:rPr>
          <w:rFonts w:eastAsiaTheme="minorEastAsia" w:hint="eastAsia"/>
          <w:b/>
          <w:i/>
          <w:lang w:eastAsia="zh-CN"/>
        </w:rPr>
        <w:t xml:space="preserve"> </w:t>
      </w:r>
      <w:r w:rsidR="00583342">
        <w:rPr>
          <w:rFonts w:eastAsiaTheme="minorEastAsia"/>
          <w:b/>
          <w:i/>
          <w:lang w:eastAsia="zh-CN"/>
        </w:rPr>
        <w:t>1</w:t>
      </w:r>
      <w:r w:rsidRPr="00166120">
        <w:rPr>
          <w:rFonts w:eastAsiaTheme="minorEastAsia" w:hint="eastAsia"/>
          <w:i/>
          <w:lang w:eastAsia="zh-CN"/>
        </w:rPr>
        <w:t xml:space="preserve">: </w:t>
      </w:r>
      <w:r w:rsidR="003A2037">
        <w:rPr>
          <w:rFonts w:eastAsiaTheme="minorEastAsia"/>
          <w:i/>
          <w:lang w:eastAsia="zh-CN"/>
        </w:rPr>
        <w:t>T</w:t>
      </w:r>
      <w:r w:rsidR="0053544B">
        <w:rPr>
          <w:rFonts w:eastAsiaTheme="minorEastAsia"/>
          <w:i/>
          <w:lang w:eastAsia="zh-CN"/>
        </w:rPr>
        <w:t>ypical use cases</w:t>
      </w:r>
      <w:r w:rsidR="00C8739C">
        <w:rPr>
          <w:rFonts w:eastAsiaTheme="minorEastAsia"/>
          <w:i/>
          <w:lang w:eastAsia="zh-CN"/>
        </w:rPr>
        <w:t xml:space="preserve"> for 2-step RACH</w:t>
      </w:r>
      <w:r w:rsidR="003A2037">
        <w:rPr>
          <w:rFonts w:eastAsiaTheme="minorEastAsia"/>
          <w:i/>
          <w:lang w:eastAsia="zh-CN"/>
        </w:rPr>
        <w:t xml:space="preserve"> mostly conveys small payload, e.g. 56 or 72 bits</w:t>
      </w:r>
      <w:r w:rsidR="00C179FA">
        <w:rPr>
          <w:rFonts w:eastAsiaTheme="minorEastAsia"/>
          <w:i/>
          <w:lang w:eastAsia="zh-CN"/>
        </w:rPr>
        <w:t>.</w:t>
      </w:r>
      <w:r w:rsidR="00895832" w:rsidRPr="00166120">
        <w:rPr>
          <w:rFonts w:eastAsiaTheme="minorEastAsia" w:hint="eastAsia"/>
          <w:i/>
          <w:lang w:eastAsia="zh-CN"/>
        </w:rPr>
        <w:t xml:space="preserve"> </w:t>
      </w:r>
    </w:p>
    <w:p w:rsidR="00B74F1A" w:rsidRPr="007009A9" w:rsidRDefault="00B74F1A" w:rsidP="00B74F1A">
      <w:pPr>
        <w:rPr>
          <w:rFonts w:eastAsiaTheme="minorEastAsia"/>
          <w:lang w:eastAsia="zh-CN"/>
        </w:rPr>
      </w:pPr>
      <w:r w:rsidRPr="007009A9">
        <w:rPr>
          <w:rFonts w:eastAsiaTheme="minorEastAsia"/>
          <w:lang w:eastAsia="zh-CN"/>
        </w:rPr>
        <w:t>Regarding the dimensioning for 2-step RACH, coll</w:t>
      </w:r>
      <w:r w:rsidR="00FF420A">
        <w:rPr>
          <w:rFonts w:eastAsiaTheme="minorEastAsia"/>
          <w:lang w:eastAsia="zh-CN"/>
        </w:rPr>
        <w:t>ision probability may also need</w:t>
      </w:r>
      <w:r w:rsidRPr="007009A9">
        <w:rPr>
          <w:rFonts w:eastAsiaTheme="minorEastAsia"/>
          <w:lang w:eastAsia="zh-CN"/>
        </w:rPr>
        <w:t xml:space="preserve"> to be considered. As shown in [3], the collision probability should be low enough to guarantee the BLER performance would not have error floor. Assume the UE activity pattern follows a Poisson process, each PRACH occasion (RO) has 64 contention-based preambles all for 2-step RACH transmission, and the traffic density </w:t>
      </w:r>
      <m:oMath>
        <m:r>
          <m:rPr>
            <m:sty m:val="p"/>
          </m:rPr>
          <w:rPr>
            <w:rFonts w:ascii="Cambria Math" w:hAnsi="Cambria Math"/>
            <w:lang w:eastAsia="zh-CN"/>
          </w:rPr>
          <m:t>λ</m:t>
        </m:r>
      </m:oMath>
      <w:r w:rsidRPr="007009A9">
        <w:rPr>
          <w:rFonts w:eastAsiaTheme="minorEastAsia"/>
          <w:lang w:eastAsia="zh-CN"/>
        </w:rPr>
        <w:t xml:space="preserve"> is defined as UEs/RO, then the collision probability can be approximated as </w:t>
      </w:r>
      <m:oMath>
        <m:sSup>
          <m:sSupPr>
            <m:ctrlPr>
              <w:rPr>
                <w:rFonts w:ascii="Cambria Math" w:eastAsiaTheme="minorEastAsia" w:hAnsi="Cambria Math"/>
                <w:lang w:eastAsia="zh-CN"/>
              </w:rPr>
            </m:ctrlPr>
          </m:sSupPr>
          <m:e>
            <m:r>
              <m:rPr>
                <m:sty m:val="p"/>
              </m:rPr>
              <w:rPr>
                <w:rFonts w:ascii="Cambria Math" w:hAnsi="Cambria Math"/>
              </w:rPr>
              <m:t>1-e</m:t>
            </m:r>
          </m:e>
          <m:sup>
            <m:r>
              <m:rPr>
                <m:sty m:val="p"/>
              </m:rPr>
              <w:rPr>
                <w:rFonts w:ascii="Cambria Math" w:hAnsi="Cambria Math"/>
              </w:rPr>
              <m:t>-λ/64</m:t>
            </m:r>
          </m:sup>
        </m:sSup>
      </m:oMath>
      <w:r w:rsidRPr="007009A9">
        <w:rPr>
          <w:rFonts w:eastAsiaTheme="minorEastAsia"/>
          <w:lang w:eastAsia="zh-CN"/>
        </w:rPr>
        <w:t xml:space="preserve"> if the traffic load is not very high. It can be simply verified that when the collision probability is requested to be less than 1%, the traffic load should be no larger than 0.643 UEs/RO. This means in the realistic deployment scenarios, the number of UEs simultaneously transmitting on the same RO should be small. </w:t>
      </w:r>
      <w:r w:rsidR="00583342">
        <w:rPr>
          <w:rFonts w:eastAsiaTheme="minorEastAsia"/>
          <w:lang w:eastAsia="zh-CN"/>
        </w:rPr>
        <w:t>More analysis can be found in [2].</w:t>
      </w:r>
    </w:p>
    <w:p w:rsidR="00B74F1A" w:rsidRDefault="00B74F1A" w:rsidP="00B74F1A">
      <w:pPr>
        <w:rPr>
          <w:rFonts w:eastAsiaTheme="minorEastAsia"/>
          <w:i/>
          <w:lang w:eastAsia="zh-CN"/>
        </w:rPr>
      </w:pPr>
      <w:r w:rsidRPr="007009A9">
        <w:rPr>
          <w:rFonts w:eastAsiaTheme="minorEastAsia"/>
          <w:b/>
          <w:i/>
          <w:lang w:eastAsia="zh-CN"/>
        </w:rPr>
        <w:t xml:space="preserve">Observation </w:t>
      </w:r>
      <w:r w:rsidR="00583342">
        <w:rPr>
          <w:rFonts w:eastAsiaTheme="minorEastAsia"/>
          <w:b/>
          <w:i/>
          <w:lang w:eastAsia="zh-CN"/>
        </w:rPr>
        <w:t>2</w:t>
      </w:r>
      <w:r w:rsidRPr="007009A9">
        <w:rPr>
          <w:rFonts w:eastAsiaTheme="minorEastAsia"/>
          <w:i/>
          <w:lang w:eastAsia="zh-CN"/>
        </w:rPr>
        <w:t xml:space="preserve">: The number of UEs performing contention-based 2-step RACH </w:t>
      </w:r>
      <w:r w:rsidR="00BD1C81">
        <w:rPr>
          <w:rFonts w:eastAsiaTheme="minorEastAsia"/>
          <w:i/>
          <w:lang w:eastAsia="zh-CN"/>
        </w:rPr>
        <w:t xml:space="preserve">on the same RO </w:t>
      </w:r>
      <w:r w:rsidRPr="007009A9">
        <w:rPr>
          <w:rFonts w:eastAsiaTheme="minorEastAsia"/>
          <w:i/>
          <w:lang w:eastAsia="zh-CN"/>
        </w:rPr>
        <w:t>needs to be small to avoid large collision probability and error floor in BLER performance.</w:t>
      </w:r>
    </w:p>
    <w:p w:rsidR="0083040C" w:rsidRPr="00CF195E" w:rsidRDefault="0083040C" w:rsidP="0083040C">
      <w:pPr>
        <w:pStyle w:val="2"/>
      </w:pPr>
      <w:r>
        <w:t>Design Target</w:t>
      </w:r>
    </w:p>
    <w:p w:rsidR="00F54DF9" w:rsidRDefault="00F54DF9" w:rsidP="00F54DF9">
      <w:pPr>
        <w:rPr>
          <w:bCs/>
          <w:lang w:eastAsia="zh-CN"/>
        </w:rPr>
      </w:pPr>
      <w:r>
        <w:rPr>
          <w:bCs/>
          <w:lang w:eastAsia="zh-CN"/>
        </w:rPr>
        <w:t>Though it is not yet clear in which situations that the application of 2-step RACH would have advantage over 4-step RACH from a system point of view, it is possible that a gNB supports both type</w:t>
      </w:r>
      <w:r w:rsidR="00FF420A">
        <w:rPr>
          <w:rFonts w:hint="eastAsia"/>
          <w:bCs/>
          <w:lang w:eastAsia="zh-CN"/>
        </w:rPr>
        <w:t>s</w:t>
      </w:r>
      <w:r>
        <w:rPr>
          <w:bCs/>
          <w:lang w:eastAsia="zh-CN"/>
        </w:rPr>
        <w:t xml:space="preserve"> of RACH procedures. Then, since 4-step RACH is the baseline scheme that has been supported by all NR UEs and used in all conditions defined for RACH, its functionality and performance should not be negatively affected when introducing the new 2-step RACH functionality.</w:t>
      </w:r>
    </w:p>
    <w:p w:rsidR="00F54DF9" w:rsidRDefault="00F54DF9" w:rsidP="00F54DF9">
      <w:pPr>
        <w:rPr>
          <w:rFonts w:eastAsiaTheme="minorEastAsia"/>
          <w:lang w:eastAsia="zh-CN"/>
        </w:rPr>
      </w:pPr>
      <w:r w:rsidRPr="007D6CE4">
        <w:rPr>
          <w:b/>
          <w:bCs/>
          <w:i/>
          <w:lang w:eastAsia="zh-CN"/>
        </w:rPr>
        <w:t xml:space="preserve">Observation </w:t>
      </w:r>
      <w:r>
        <w:rPr>
          <w:b/>
          <w:bCs/>
          <w:i/>
          <w:lang w:eastAsia="zh-CN"/>
        </w:rPr>
        <w:t>3</w:t>
      </w:r>
      <w:r w:rsidRPr="007D6CE4">
        <w:rPr>
          <w:bCs/>
          <w:i/>
          <w:lang w:eastAsia="zh-CN"/>
        </w:rPr>
        <w:t>:</w:t>
      </w:r>
      <w:r w:rsidRPr="007D6CE4">
        <w:rPr>
          <w:b/>
          <w:bCs/>
          <w:i/>
          <w:lang w:eastAsia="zh-CN"/>
        </w:rPr>
        <w:t xml:space="preserve"> </w:t>
      </w:r>
      <w:r w:rsidRPr="007D6CE4">
        <w:rPr>
          <w:bCs/>
          <w:i/>
          <w:lang w:eastAsia="zh-CN"/>
        </w:rPr>
        <w:t>The introduction of 2-step RACH should not have negative impact on the functionality and performance of the conventional 4-step RACH</w:t>
      </w:r>
      <w:r w:rsidR="00210CA7">
        <w:rPr>
          <w:rFonts w:eastAsiaTheme="minorEastAsia"/>
          <w:lang w:eastAsia="zh-CN"/>
        </w:rPr>
        <w:t xml:space="preserve">. </w:t>
      </w:r>
    </w:p>
    <w:p w:rsidR="00E00389" w:rsidRDefault="000E452B" w:rsidP="00E00389">
      <w:pPr>
        <w:rPr>
          <w:rFonts w:eastAsiaTheme="minorEastAsia"/>
          <w:lang w:eastAsia="zh-CN"/>
        </w:rPr>
      </w:pPr>
      <w:r>
        <w:rPr>
          <w:rFonts w:eastAsiaTheme="minorEastAsia"/>
          <w:lang w:eastAsia="zh-CN"/>
        </w:rPr>
        <w:t xml:space="preserve">For </w:t>
      </w:r>
      <w:r w:rsidR="009B1ECD">
        <w:rPr>
          <w:rFonts w:eastAsiaTheme="minorEastAsia"/>
          <w:lang w:eastAsia="zh-CN"/>
        </w:rPr>
        <w:t xml:space="preserve">MsgA </w:t>
      </w:r>
      <w:r>
        <w:rPr>
          <w:rFonts w:eastAsiaTheme="minorEastAsia"/>
          <w:lang w:eastAsia="zh-CN"/>
        </w:rPr>
        <w:t xml:space="preserve">transmission, the performance metrics </w:t>
      </w:r>
      <w:r w:rsidR="009B1ECD">
        <w:rPr>
          <w:rFonts w:eastAsiaTheme="minorEastAsia"/>
          <w:lang w:eastAsia="zh-CN"/>
        </w:rPr>
        <w:t xml:space="preserve">should include </w:t>
      </w:r>
      <w:r w:rsidR="00FF420A">
        <w:rPr>
          <w:rFonts w:eastAsiaTheme="minorEastAsia"/>
          <w:lang w:eastAsia="zh-CN"/>
        </w:rPr>
        <w:t>mis</w:t>
      </w:r>
      <w:r>
        <w:rPr>
          <w:rFonts w:eastAsiaTheme="minorEastAsia"/>
          <w:lang w:eastAsia="zh-CN"/>
        </w:rPr>
        <w:t>detection and false-alarm probability</w:t>
      </w:r>
      <w:r w:rsidR="00E00389">
        <w:rPr>
          <w:rFonts w:eastAsiaTheme="minorEastAsia"/>
          <w:lang w:eastAsia="zh-CN"/>
        </w:rPr>
        <w:t xml:space="preserve"> of UE detection, </w:t>
      </w:r>
      <w:r w:rsidR="009B1ECD">
        <w:rPr>
          <w:rFonts w:eastAsiaTheme="minorEastAsia"/>
          <w:lang w:eastAsia="zh-CN"/>
        </w:rPr>
        <w:t xml:space="preserve">the accuracy of </w:t>
      </w:r>
      <w:r w:rsidR="00E00389">
        <w:rPr>
          <w:rFonts w:eastAsiaTheme="minorEastAsia"/>
          <w:lang w:eastAsia="zh-CN"/>
        </w:rPr>
        <w:t>TA estimation</w:t>
      </w:r>
      <w:r w:rsidR="009B1ECD">
        <w:rPr>
          <w:rFonts w:eastAsiaTheme="minorEastAsia"/>
          <w:lang w:eastAsia="zh-CN"/>
        </w:rPr>
        <w:t>, and BLER of PUSCH</w:t>
      </w:r>
      <w:r w:rsidR="00535765">
        <w:rPr>
          <w:rFonts w:eastAsiaTheme="minorEastAsia"/>
          <w:lang w:eastAsia="zh-CN"/>
        </w:rPr>
        <w:t xml:space="preserve"> transmission</w:t>
      </w:r>
      <w:r>
        <w:rPr>
          <w:rFonts w:eastAsiaTheme="minorEastAsia"/>
          <w:lang w:eastAsia="zh-CN"/>
        </w:rPr>
        <w:t>.</w:t>
      </w:r>
      <w:r w:rsidR="009B1ECD">
        <w:rPr>
          <w:rFonts w:eastAsiaTheme="minorEastAsia"/>
          <w:lang w:eastAsia="zh-CN"/>
        </w:rPr>
        <w:t xml:space="preserve"> For the</w:t>
      </w:r>
      <w:r w:rsidR="0015171E">
        <w:rPr>
          <w:rFonts w:eastAsiaTheme="minorEastAsia"/>
          <w:lang w:eastAsia="zh-CN"/>
        </w:rPr>
        <w:t>se</w:t>
      </w:r>
      <w:r w:rsidR="009B1ECD">
        <w:rPr>
          <w:rFonts w:eastAsiaTheme="minorEastAsia"/>
          <w:lang w:eastAsia="zh-CN"/>
        </w:rPr>
        <w:t xml:space="preserve"> metric</w:t>
      </w:r>
      <w:r w:rsidR="0015171E">
        <w:rPr>
          <w:rFonts w:eastAsiaTheme="minorEastAsia"/>
          <w:lang w:eastAsia="zh-CN"/>
        </w:rPr>
        <w:t>s</w:t>
      </w:r>
      <w:r w:rsidR="009B1ECD">
        <w:rPr>
          <w:rFonts w:eastAsiaTheme="minorEastAsia"/>
          <w:lang w:eastAsia="zh-CN"/>
        </w:rPr>
        <w:t xml:space="preserve">, it </w:t>
      </w:r>
      <w:r w:rsidR="00337FFD">
        <w:rPr>
          <w:rFonts w:eastAsiaTheme="minorEastAsia"/>
          <w:lang w:eastAsia="zh-CN"/>
        </w:rPr>
        <w:t xml:space="preserve">is desirable </w:t>
      </w:r>
      <w:r w:rsidR="0015171E">
        <w:rPr>
          <w:rFonts w:eastAsiaTheme="minorEastAsia"/>
          <w:lang w:eastAsia="zh-CN"/>
        </w:rPr>
        <w:t xml:space="preserve">that the MsgA transmission in 2-step RACH should </w:t>
      </w:r>
      <w:r w:rsidR="009B1ECD">
        <w:rPr>
          <w:rFonts w:eastAsiaTheme="minorEastAsia"/>
          <w:lang w:eastAsia="zh-CN"/>
        </w:rPr>
        <w:t>be similar to that of</w:t>
      </w:r>
      <w:r w:rsidR="0015171E">
        <w:rPr>
          <w:rFonts w:eastAsiaTheme="minorEastAsia"/>
          <w:lang w:eastAsia="zh-CN"/>
        </w:rPr>
        <w:t xml:space="preserve"> Msg1 and Msg3 in</w:t>
      </w:r>
      <w:r w:rsidR="009B1ECD">
        <w:rPr>
          <w:rFonts w:eastAsiaTheme="minorEastAsia"/>
          <w:lang w:eastAsia="zh-CN"/>
        </w:rPr>
        <w:t xml:space="preserve"> 4-step RACH.</w:t>
      </w:r>
      <w:r>
        <w:rPr>
          <w:rFonts w:eastAsiaTheme="minorEastAsia"/>
          <w:lang w:eastAsia="zh-CN"/>
        </w:rPr>
        <w:t xml:space="preserve"> </w:t>
      </w:r>
      <w:r w:rsidR="0015171E">
        <w:rPr>
          <w:rFonts w:eastAsiaTheme="minorEastAsia"/>
          <w:lang w:eastAsia="zh-CN"/>
        </w:rPr>
        <w:t>Meanw</w:t>
      </w:r>
      <w:r w:rsidR="00535765">
        <w:rPr>
          <w:rFonts w:eastAsiaTheme="minorEastAsia"/>
          <w:lang w:eastAsia="zh-CN"/>
        </w:rPr>
        <w:t>hile</w:t>
      </w:r>
      <w:r w:rsidR="0015171E">
        <w:rPr>
          <w:rFonts w:eastAsiaTheme="minorEastAsia"/>
          <w:lang w:eastAsia="zh-CN"/>
        </w:rPr>
        <w:t>, due to the one-shot transmission of PRACH and PUSCH together,</w:t>
      </w:r>
      <w:r w:rsidR="009B1ECD">
        <w:rPr>
          <w:rFonts w:eastAsiaTheme="minorEastAsia"/>
          <w:lang w:eastAsia="zh-CN"/>
        </w:rPr>
        <w:t xml:space="preserve"> </w:t>
      </w:r>
      <w:r w:rsidR="00535765">
        <w:rPr>
          <w:rFonts w:eastAsiaTheme="minorEastAsia"/>
          <w:lang w:eastAsia="zh-CN"/>
        </w:rPr>
        <w:t xml:space="preserve">the </w:t>
      </w:r>
      <w:r w:rsidR="009B1ECD">
        <w:rPr>
          <w:rFonts w:eastAsiaTheme="minorEastAsia"/>
          <w:lang w:eastAsia="zh-CN"/>
        </w:rPr>
        <w:t xml:space="preserve">BLER </w:t>
      </w:r>
      <w:r w:rsidR="009B1ECD">
        <w:rPr>
          <w:rFonts w:eastAsiaTheme="minorEastAsia"/>
          <w:lang w:eastAsia="zh-CN"/>
        </w:rPr>
        <w:lastRenderedPageBreak/>
        <w:t>performance</w:t>
      </w:r>
      <w:r w:rsidR="00535765">
        <w:rPr>
          <w:rFonts w:eastAsiaTheme="minorEastAsia"/>
          <w:lang w:eastAsia="zh-CN"/>
        </w:rPr>
        <w:t xml:space="preserve"> of the PUSCH decoding should be jointly evaluated with realistic UE detection, TA estimation, and channel estimation</w:t>
      </w:r>
      <w:r w:rsidR="00E00389">
        <w:rPr>
          <w:rFonts w:eastAsiaTheme="minorEastAsia"/>
          <w:lang w:eastAsia="zh-CN"/>
        </w:rPr>
        <w:t>.</w:t>
      </w:r>
    </w:p>
    <w:p w:rsidR="000E0FC2" w:rsidRPr="007009A9" w:rsidRDefault="000E0FC2" w:rsidP="00210CA7">
      <w:pPr>
        <w:rPr>
          <w:rFonts w:eastAsiaTheme="minorEastAsia"/>
          <w:i/>
          <w:lang w:eastAsia="zh-CN"/>
        </w:rPr>
      </w:pPr>
      <w:r>
        <w:rPr>
          <w:rFonts w:eastAsiaTheme="minorEastAsia" w:hint="eastAsia"/>
          <w:b/>
          <w:i/>
          <w:lang w:eastAsia="zh-CN"/>
        </w:rPr>
        <w:t>Proposal 1</w:t>
      </w:r>
      <w:r w:rsidRPr="007009A9">
        <w:rPr>
          <w:rFonts w:eastAsiaTheme="minorEastAsia"/>
          <w:i/>
          <w:lang w:eastAsia="zh-CN"/>
        </w:rPr>
        <w:t>: In the case that 2-step RACH is applied, the misdetection rate, the false-alarm rate, as well as the BLER performance of the MsgA transmission should be similar as that of Msg1 and Msg3 in 4-step RACH</w:t>
      </w:r>
      <w:r>
        <w:rPr>
          <w:rFonts w:eastAsiaTheme="minorEastAsia"/>
          <w:i/>
          <w:lang w:eastAsia="zh-CN"/>
        </w:rPr>
        <w:t xml:space="preserve"> for the same case</w:t>
      </w:r>
      <w:r w:rsidRPr="007009A9">
        <w:rPr>
          <w:rFonts w:eastAsiaTheme="minorEastAsia"/>
          <w:i/>
          <w:lang w:eastAsia="zh-CN"/>
        </w:rPr>
        <w:t>.</w:t>
      </w:r>
    </w:p>
    <w:p w:rsidR="000E452B" w:rsidRPr="00535765" w:rsidRDefault="00E00389" w:rsidP="00210CA7">
      <w:pPr>
        <w:rPr>
          <w:rFonts w:eastAsiaTheme="minorEastAsia"/>
          <w:i/>
          <w:lang w:eastAsia="zh-CN"/>
        </w:rPr>
      </w:pPr>
      <w:r w:rsidRPr="00535765">
        <w:rPr>
          <w:rFonts w:eastAsiaTheme="minorEastAsia"/>
          <w:b/>
          <w:i/>
          <w:lang w:eastAsia="zh-CN"/>
        </w:rPr>
        <w:t xml:space="preserve">Proposal </w:t>
      </w:r>
      <w:r w:rsidR="000E0FC2">
        <w:rPr>
          <w:rFonts w:eastAsiaTheme="minorEastAsia"/>
          <w:b/>
          <w:i/>
          <w:lang w:eastAsia="zh-CN"/>
        </w:rPr>
        <w:t>2</w:t>
      </w:r>
      <w:r w:rsidRPr="00535765">
        <w:rPr>
          <w:rFonts w:eastAsiaTheme="minorEastAsia"/>
          <w:i/>
          <w:lang w:eastAsia="zh-CN"/>
        </w:rPr>
        <w:t>:</w:t>
      </w:r>
      <w:r w:rsidR="00535765" w:rsidRPr="00535765">
        <w:rPr>
          <w:rFonts w:eastAsiaTheme="minorEastAsia"/>
          <w:i/>
          <w:lang w:eastAsia="zh-CN"/>
        </w:rPr>
        <w:t xml:space="preserve"> T</w:t>
      </w:r>
      <w:r w:rsidR="00535765" w:rsidRPr="007009A9">
        <w:rPr>
          <w:rFonts w:eastAsiaTheme="minorEastAsia"/>
          <w:i/>
          <w:lang w:eastAsia="zh-CN"/>
        </w:rPr>
        <w:t xml:space="preserve">he BLER performance of the PUSCH </w:t>
      </w:r>
      <w:r w:rsidR="00583342">
        <w:rPr>
          <w:rFonts w:eastAsiaTheme="minorEastAsia"/>
          <w:i/>
          <w:lang w:eastAsia="zh-CN"/>
        </w:rPr>
        <w:t>transmission</w:t>
      </w:r>
      <w:r w:rsidR="00535765" w:rsidRPr="007009A9">
        <w:rPr>
          <w:rFonts w:eastAsiaTheme="minorEastAsia"/>
          <w:i/>
          <w:lang w:eastAsia="zh-CN"/>
        </w:rPr>
        <w:t xml:space="preserve"> should be evaluated with realistic UE detection, TA estimation, and channel estimation, under given false alarm rate constraint</w:t>
      </w:r>
      <w:r w:rsidRPr="00535765">
        <w:rPr>
          <w:rFonts w:eastAsiaTheme="minorEastAsia"/>
          <w:i/>
          <w:lang w:eastAsia="zh-CN"/>
        </w:rPr>
        <w:t>.</w:t>
      </w:r>
    </w:p>
    <w:p w:rsidR="00D57794" w:rsidRDefault="00D57794" w:rsidP="0053544B">
      <w:pPr>
        <w:rPr>
          <w:rFonts w:eastAsiaTheme="minorEastAsia"/>
          <w:lang w:eastAsia="zh-CN"/>
        </w:rPr>
      </w:pPr>
      <w:r>
        <w:rPr>
          <w:rFonts w:eastAsiaTheme="minorEastAsia"/>
          <w:lang w:eastAsia="zh-CN"/>
        </w:rPr>
        <w:t xml:space="preserve">Signaling overhead reduction of 2-step RACH compared to 4-step RACH is another potential benefit that motivates the study. However as some of the configurations of RACH and PUSCH including the related parameters for mapping each other at least will be given through system information message, which is anyway periodically broadcasted to all UEs regardless the number of 2-step RACH UEs, limited number of configurations should be aimed. </w:t>
      </w:r>
    </w:p>
    <w:p w:rsidR="00D57794" w:rsidRPr="00FD3462" w:rsidRDefault="00D57794" w:rsidP="0053544B">
      <w:pPr>
        <w:rPr>
          <w:rFonts w:eastAsiaTheme="minorEastAsia"/>
          <w:i/>
          <w:lang w:eastAsia="zh-CN"/>
        </w:rPr>
      </w:pPr>
      <w:r w:rsidRPr="00FD3462">
        <w:rPr>
          <w:rFonts w:eastAsiaTheme="minorEastAsia"/>
          <w:b/>
          <w:i/>
          <w:lang w:eastAsia="zh-CN"/>
        </w:rPr>
        <w:t>Proposal 3</w:t>
      </w:r>
      <w:r w:rsidRPr="00FD3462">
        <w:rPr>
          <w:rFonts w:eastAsiaTheme="minorEastAsia"/>
          <w:i/>
          <w:lang w:eastAsia="zh-CN"/>
        </w:rPr>
        <w:t>:</w:t>
      </w:r>
      <w:r w:rsidR="00FD3462" w:rsidRPr="00FD3462">
        <w:rPr>
          <w:rFonts w:eastAsiaTheme="minorEastAsia"/>
          <w:i/>
          <w:lang w:eastAsia="zh-CN"/>
        </w:rPr>
        <w:t xml:space="preserve"> 2-step RACH configurations should take signaling overhead into account to maximize the potential benefits over 4-step RACH.</w:t>
      </w:r>
    </w:p>
    <w:p w:rsidR="0053544B" w:rsidRDefault="0053544B" w:rsidP="0053544B">
      <w:pPr>
        <w:rPr>
          <w:rFonts w:eastAsiaTheme="minorEastAsia"/>
          <w:lang w:eastAsia="zh-CN"/>
        </w:rPr>
      </w:pPr>
      <w:r>
        <w:rPr>
          <w:rFonts w:eastAsiaTheme="minorEastAsia" w:hint="eastAsia"/>
          <w:lang w:eastAsia="zh-CN"/>
        </w:rPr>
        <w:t xml:space="preserve">For 2-step RACH, </w:t>
      </w:r>
      <w:r>
        <w:rPr>
          <w:rFonts w:eastAsiaTheme="minorEastAsia"/>
          <w:lang w:eastAsia="zh-CN"/>
        </w:rPr>
        <w:t xml:space="preserve">the </w:t>
      </w:r>
      <w:r w:rsidR="009B1ECD">
        <w:rPr>
          <w:rFonts w:eastAsiaTheme="minorEastAsia"/>
          <w:lang w:eastAsia="zh-CN"/>
        </w:rPr>
        <w:t>PUSCH</w:t>
      </w:r>
      <w:r>
        <w:rPr>
          <w:rFonts w:eastAsiaTheme="minorEastAsia"/>
          <w:lang w:eastAsia="zh-CN"/>
        </w:rPr>
        <w:t xml:space="preserve"> of MsgA </w:t>
      </w:r>
      <w:r w:rsidR="00337FFD">
        <w:rPr>
          <w:rFonts w:eastAsiaTheme="minorEastAsia"/>
          <w:lang w:eastAsia="zh-CN"/>
        </w:rPr>
        <w:t>may be</w:t>
      </w:r>
      <w:r>
        <w:rPr>
          <w:rFonts w:eastAsiaTheme="minorEastAsia"/>
          <w:lang w:eastAsia="zh-CN"/>
        </w:rPr>
        <w:t xml:space="preserve"> transmitted with no </w:t>
      </w:r>
      <w:r w:rsidR="00337FFD">
        <w:rPr>
          <w:rFonts w:eastAsiaTheme="minorEastAsia"/>
          <w:lang w:eastAsia="zh-CN"/>
        </w:rPr>
        <w:t xml:space="preserve">valid </w:t>
      </w:r>
      <w:r>
        <w:rPr>
          <w:rFonts w:eastAsiaTheme="minorEastAsia"/>
          <w:lang w:eastAsia="zh-CN"/>
        </w:rPr>
        <w:t xml:space="preserve">timing advance (TA) information. </w:t>
      </w:r>
      <w:r w:rsidR="00337FFD">
        <w:rPr>
          <w:rFonts w:eastAsiaTheme="minorEastAsia"/>
          <w:lang w:eastAsia="zh-CN"/>
        </w:rPr>
        <w:t>In addition to the analysis in section 2.1, w</w:t>
      </w:r>
      <w:r>
        <w:rPr>
          <w:rFonts w:eastAsiaTheme="minorEastAsia"/>
          <w:lang w:eastAsia="zh-CN"/>
        </w:rPr>
        <w:t xml:space="preserve">hen the cell size is large enough, the timing offset between UEs can be larger than the CP which </w:t>
      </w:r>
      <w:r w:rsidR="000941F3">
        <w:rPr>
          <w:rFonts w:eastAsiaTheme="minorEastAsia"/>
          <w:lang w:eastAsia="zh-CN"/>
        </w:rPr>
        <w:t>will</w:t>
      </w:r>
      <w:r>
        <w:rPr>
          <w:rFonts w:eastAsiaTheme="minorEastAsia"/>
          <w:lang w:eastAsia="zh-CN"/>
        </w:rPr>
        <w:t xml:space="preserve"> cause </w:t>
      </w:r>
      <w:r w:rsidR="000941F3">
        <w:rPr>
          <w:rFonts w:eastAsiaTheme="minorEastAsia"/>
          <w:lang w:eastAsia="zh-CN"/>
        </w:rPr>
        <w:t>extra</w:t>
      </w:r>
      <w:r>
        <w:rPr>
          <w:rFonts w:eastAsiaTheme="minorEastAsia"/>
          <w:lang w:eastAsia="zh-CN"/>
        </w:rPr>
        <w:t xml:space="preserve"> inter-UE interference</w:t>
      </w:r>
      <w:r w:rsidR="000941F3">
        <w:rPr>
          <w:rFonts w:eastAsiaTheme="minorEastAsia"/>
          <w:lang w:eastAsia="zh-CN"/>
        </w:rPr>
        <w:t xml:space="preserve"> and thus bring</w:t>
      </w:r>
      <w:r w:rsidR="009B1ECD">
        <w:rPr>
          <w:rFonts w:eastAsiaTheme="minorEastAsia"/>
          <w:lang w:eastAsia="zh-CN"/>
        </w:rPr>
        <w:t xml:space="preserve"> performance loss </w:t>
      </w:r>
      <w:r w:rsidR="000941F3">
        <w:rPr>
          <w:rFonts w:eastAsiaTheme="minorEastAsia"/>
          <w:lang w:eastAsia="zh-CN"/>
        </w:rPr>
        <w:t xml:space="preserve">to the PUSCH transmission </w:t>
      </w:r>
      <w:r w:rsidR="009B1ECD">
        <w:rPr>
          <w:rFonts w:eastAsiaTheme="minorEastAsia"/>
          <w:lang w:eastAsia="zh-CN"/>
        </w:rPr>
        <w:t xml:space="preserve">compared with </w:t>
      </w:r>
      <w:r w:rsidR="000941F3">
        <w:rPr>
          <w:rFonts w:eastAsiaTheme="minorEastAsia"/>
          <w:lang w:eastAsia="zh-CN"/>
        </w:rPr>
        <w:t>that</w:t>
      </w:r>
      <w:r w:rsidR="009B1ECD">
        <w:rPr>
          <w:rFonts w:eastAsiaTheme="minorEastAsia"/>
          <w:lang w:eastAsia="zh-CN"/>
        </w:rPr>
        <w:t xml:space="preserve"> with valid TA information</w:t>
      </w:r>
      <w:r>
        <w:rPr>
          <w:rFonts w:eastAsiaTheme="minorEastAsia"/>
          <w:lang w:eastAsia="zh-CN"/>
        </w:rPr>
        <w:t>. On the other hand, the UEs applying 2-step RACH may also cause interference to or suffer from other UEs with</w:t>
      </w:r>
      <w:r w:rsidR="009B1ECD">
        <w:rPr>
          <w:rFonts w:eastAsiaTheme="minorEastAsia"/>
          <w:lang w:eastAsia="zh-CN"/>
        </w:rPr>
        <w:t xml:space="preserve"> normal</w:t>
      </w:r>
      <w:r>
        <w:rPr>
          <w:rFonts w:eastAsiaTheme="minorEastAsia"/>
          <w:lang w:eastAsia="zh-CN"/>
        </w:rPr>
        <w:t xml:space="preserve"> PUSCH transmission. Thus, the</w:t>
      </w:r>
      <w:r w:rsidR="009B1ECD">
        <w:rPr>
          <w:rFonts w:eastAsiaTheme="minorEastAsia"/>
          <w:lang w:eastAsia="zh-CN"/>
        </w:rPr>
        <w:t xml:space="preserve"> </w:t>
      </w:r>
      <w:r>
        <w:rPr>
          <w:rFonts w:eastAsiaTheme="minorEastAsia"/>
          <w:lang w:eastAsia="zh-CN"/>
        </w:rPr>
        <w:t xml:space="preserve">inter-UE interference </w:t>
      </w:r>
      <w:r w:rsidR="000941F3">
        <w:rPr>
          <w:rFonts w:eastAsiaTheme="minorEastAsia"/>
          <w:lang w:eastAsia="zh-CN"/>
        </w:rPr>
        <w:t>caused by</w:t>
      </w:r>
      <w:r>
        <w:rPr>
          <w:rFonts w:eastAsiaTheme="minorEastAsia"/>
          <w:lang w:eastAsia="zh-CN"/>
        </w:rPr>
        <w:t xml:space="preserve"> 2-step RACH</w:t>
      </w:r>
      <w:r w:rsidR="000941F3">
        <w:rPr>
          <w:rFonts w:eastAsiaTheme="minorEastAsia"/>
          <w:lang w:eastAsia="zh-CN"/>
        </w:rPr>
        <w:t xml:space="preserve"> transmission</w:t>
      </w:r>
      <w:r>
        <w:rPr>
          <w:rFonts w:eastAsiaTheme="minorEastAsia"/>
          <w:lang w:eastAsia="zh-CN"/>
        </w:rPr>
        <w:t xml:space="preserve"> should be carefully studied.</w:t>
      </w:r>
      <w:r w:rsidR="000941F3">
        <w:rPr>
          <w:rFonts w:eastAsiaTheme="minorEastAsia"/>
          <w:lang w:eastAsia="zh-CN"/>
        </w:rPr>
        <w:t xml:space="preserve"> Moreover, in order to deal with the asynchronous transmission </w:t>
      </w:r>
      <w:r w:rsidR="00583342">
        <w:rPr>
          <w:rFonts w:eastAsiaTheme="minorEastAsia"/>
          <w:lang w:eastAsia="zh-CN"/>
        </w:rPr>
        <w:t>especially when</w:t>
      </w:r>
      <w:r w:rsidR="000941F3">
        <w:rPr>
          <w:rFonts w:eastAsiaTheme="minorEastAsia"/>
          <w:lang w:eastAsia="zh-CN"/>
        </w:rPr>
        <w:t xml:space="preserve"> the timing offset is larger than the cyclic prefix length, at least multiple FFT windows and time domain interference cancellation need to be implemented at the </w:t>
      </w:r>
      <w:r w:rsidR="00583342">
        <w:rPr>
          <w:rFonts w:eastAsiaTheme="minorEastAsia"/>
          <w:lang w:eastAsia="zh-CN"/>
        </w:rPr>
        <w:t>receiver side, where</w:t>
      </w:r>
      <w:r w:rsidR="000941F3">
        <w:rPr>
          <w:rFonts w:eastAsiaTheme="minorEastAsia"/>
          <w:lang w:eastAsia="zh-CN"/>
        </w:rPr>
        <w:t xml:space="preserve"> extra complexity </w:t>
      </w:r>
      <w:r w:rsidR="00B74F1A">
        <w:rPr>
          <w:rFonts w:eastAsiaTheme="minorEastAsia"/>
          <w:lang w:eastAsia="zh-CN"/>
        </w:rPr>
        <w:t>is required</w:t>
      </w:r>
      <w:r w:rsidR="000941F3">
        <w:rPr>
          <w:rFonts w:eastAsiaTheme="minorEastAsia"/>
          <w:lang w:eastAsia="zh-CN"/>
        </w:rPr>
        <w:t>.</w:t>
      </w:r>
    </w:p>
    <w:p w:rsidR="0053544B" w:rsidRDefault="009B1ECD" w:rsidP="0053544B">
      <w:pPr>
        <w:rPr>
          <w:rFonts w:eastAsiaTheme="minorEastAsia"/>
          <w:i/>
          <w:lang w:eastAsia="zh-CN"/>
        </w:rPr>
      </w:pPr>
      <w:r>
        <w:rPr>
          <w:rFonts w:eastAsiaTheme="minorEastAsia"/>
          <w:b/>
          <w:i/>
          <w:lang w:eastAsia="zh-CN"/>
        </w:rPr>
        <w:t>Proposal</w:t>
      </w:r>
      <w:r w:rsidR="0053544B">
        <w:rPr>
          <w:rFonts w:eastAsiaTheme="minorEastAsia"/>
          <w:b/>
          <w:i/>
          <w:lang w:eastAsia="zh-CN"/>
        </w:rPr>
        <w:t xml:space="preserve"> </w:t>
      </w:r>
      <w:r w:rsidR="00D57794">
        <w:rPr>
          <w:rFonts w:eastAsiaTheme="minorEastAsia"/>
          <w:b/>
          <w:i/>
          <w:lang w:eastAsia="zh-CN"/>
        </w:rPr>
        <w:t>4</w:t>
      </w:r>
      <w:r w:rsidR="0053544B" w:rsidRPr="00166120">
        <w:rPr>
          <w:rFonts w:eastAsiaTheme="minorEastAsia" w:hint="eastAsia"/>
          <w:i/>
          <w:lang w:eastAsia="zh-CN"/>
        </w:rPr>
        <w:t xml:space="preserve">: </w:t>
      </w:r>
      <w:r w:rsidR="00B74F1A">
        <w:rPr>
          <w:rFonts w:eastAsiaTheme="minorEastAsia"/>
          <w:i/>
          <w:lang w:eastAsia="zh-CN"/>
        </w:rPr>
        <w:t>Further study the impact</w:t>
      </w:r>
      <w:r w:rsidR="00583342">
        <w:rPr>
          <w:rFonts w:eastAsiaTheme="minorEastAsia"/>
          <w:i/>
          <w:lang w:eastAsia="zh-CN"/>
        </w:rPr>
        <w:t xml:space="preserve"> </w:t>
      </w:r>
      <w:r w:rsidR="00B74F1A">
        <w:rPr>
          <w:rFonts w:eastAsiaTheme="minorEastAsia"/>
          <w:i/>
          <w:lang w:eastAsia="zh-CN"/>
        </w:rPr>
        <w:t>of timing offsets</w:t>
      </w:r>
      <w:r w:rsidR="00583342">
        <w:rPr>
          <w:rFonts w:eastAsiaTheme="minorEastAsia"/>
          <w:i/>
          <w:lang w:eastAsia="zh-CN"/>
        </w:rPr>
        <w:t xml:space="preserve"> on PUSCH transmission</w:t>
      </w:r>
      <w:r w:rsidR="00B74F1A">
        <w:rPr>
          <w:rFonts w:eastAsiaTheme="minorEastAsia"/>
          <w:i/>
          <w:lang w:eastAsia="zh-CN"/>
        </w:rPr>
        <w:t xml:space="preserve"> in terms of</w:t>
      </w:r>
      <w:r w:rsidR="000941F3">
        <w:rPr>
          <w:rFonts w:eastAsiaTheme="minorEastAsia"/>
          <w:i/>
          <w:lang w:eastAsia="zh-CN"/>
        </w:rPr>
        <w:t xml:space="preserve"> i</w:t>
      </w:r>
      <w:r w:rsidR="0053544B">
        <w:rPr>
          <w:rFonts w:eastAsiaTheme="minorEastAsia"/>
          <w:i/>
          <w:lang w:eastAsia="zh-CN"/>
        </w:rPr>
        <w:t>nter-UE interference</w:t>
      </w:r>
      <w:r w:rsidR="00B74F1A">
        <w:rPr>
          <w:rFonts w:eastAsiaTheme="minorEastAsia"/>
          <w:i/>
          <w:lang w:eastAsia="zh-CN"/>
        </w:rPr>
        <w:t xml:space="preserve"> and</w:t>
      </w:r>
      <w:r w:rsidR="0053544B">
        <w:rPr>
          <w:rFonts w:eastAsiaTheme="minorEastAsia"/>
          <w:i/>
          <w:lang w:eastAsia="zh-CN"/>
        </w:rPr>
        <w:t xml:space="preserve"> </w:t>
      </w:r>
      <w:r w:rsidR="000941F3">
        <w:rPr>
          <w:rFonts w:eastAsiaTheme="minorEastAsia"/>
          <w:i/>
          <w:lang w:eastAsia="zh-CN"/>
        </w:rPr>
        <w:t>receiver complexity.</w:t>
      </w:r>
    </w:p>
    <w:p w:rsidR="00157FC3" w:rsidRPr="00CF195E" w:rsidRDefault="00747F48" w:rsidP="007009A9">
      <w:pPr>
        <w:pStyle w:val="1"/>
        <w:spacing w:before="240"/>
        <w:ind w:left="431" w:hanging="431"/>
      </w:pPr>
      <w:bookmarkStart w:id="2" w:name="_Ref129681832"/>
      <w:r w:rsidRPr="00CF195E">
        <w:t>Conclusion</w:t>
      </w:r>
      <w:r w:rsidR="006B1FD5" w:rsidRPr="00CF195E">
        <w:t>s</w:t>
      </w:r>
    </w:p>
    <w:p w:rsidR="00895832" w:rsidRDefault="00895832" w:rsidP="00895832">
      <w:pPr>
        <w:rPr>
          <w:kern w:val="2"/>
          <w:lang w:val="en-GB" w:eastAsia="zh-CN"/>
        </w:rPr>
      </w:pPr>
      <w:r w:rsidRPr="00CE5525">
        <w:rPr>
          <w:kern w:val="2"/>
          <w:lang w:val="en-GB" w:eastAsia="zh-CN"/>
        </w:rPr>
        <w:t xml:space="preserve">In this contribution, we discussed the </w:t>
      </w:r>
      <w:r w:rsidR="00210CA7">
        <w:rPr>
          <w:kern w:val="2"/>
          <w:lang w:val="en-GB" w:eastAsia="zh-CN"/>
        </w:rPr>
        <w:t>d</w:t>
      </w:r>
      <w:r w:rsidR="00210CA7" w:rsidRPr="00210CA7">
        <w:rPr>
          <w:kern w:val="2"/>
          <w:lang w:val="en-GB" w:eastAsia="zh-CN"/>
        </w:rPr>
        <w:t xml:space="preserve">eployment </w:t>
      </w:r>
      <w:r w:rsidR="00210CA7">
        <w:rPr>
          <w:kern w:val="2"/>
          <w:lang w:val="en-GB" w:eastAsia="zh-CN"/>
        </w:rPr>
        <w:t>s</w:t>
      </w:r>
      <w:r w:rsidR="00210CA7" w:rsidRPr="00210CA7">
        <w:rPr>
          <w:kern w:val="2"/>
          <w:lang w:val="en-GB" w:eastAsia="zh-CN"/>
        </w:rPr>
        <w:t>cenarios and design target</w:t>
      </w:r>
      <w:r w:rsidR="00E00389">
        <w:rPr>
          <w:kern w:val="2"/>
          <w:lang w:val="en-GB" w:eastAsia="zh-CN"/>
        </w:rPr>
        <w:t>s</w:t>
      </w:r>
      <w:r w:rsidR="00210CA7" w:rsidRPr="00210CA7">
        <w:rPr>
          <w:kern w:val="2"/>
          <w:lang w:val="en-GB" w:eastAsia="zh-CN"/>
        </w:rPr>
        <w:t xml:space="preserve"> for 2-step RACH</w:t>
      </w:r>
      <w:r w:rsidRPr="00CE5525">
        <w:rPr>
          <w:kern w:val="2"/>
          <w:lang w:val="en-GB" w:eastAsia="zh-CN"/>
        </w:rPr>
        <w:t>. According to the above discussion, w</w:t>
      </w:r>
      <w:r>
        <w:rPr>
          <w:kern w:val="2"/>
          <w:lang w:val="en-GB" w:eastAsia="zh-CN"/>
        </w:rPr>
        <w:t xml:space="preserve">e have the following </w:t>
      </w:r>
      <w:r w:rsidR="00F514E1">
        <w:rPr>
          <w:kern w:val="2"/>
          <w:lang w:val="en-GB" w:eastAsia="zh-CN"/>
        </w:rPr>
        <w:t xml:space="preserve">observations and </w:t>
      </w:r>
      <w:r>
        <w:rPr>
          <w:kern w:val="2"/>
          <w:lang w:val="en-GB" w:eastAsia="zh-CN"/>
        </w:rPr>
        <w:t>proposal</w:t>
      </w:r>
      <w:r w:rsidRPr="00CE5525">
        <w:rPr>
          <w:kern w:val="2"/>
          <w:lang w:val="en-GB" w:eastAsia="zh-CN"/>
        </w:rPr>
        <w:t>s</w:t>
      </w:r>
      <w:r w:rsidR="00F514E1">
        <w:rPr>
          <w:kern w:val="2"/>
          <w:lang w:val="en-GB" w:eastAsia="zh-CN"/>
        </w:rPr>
        <w:t>.</w:t>
      </w:r>
    </w:p>
    <w:p w:rsidR="00F514E1" w:rsidRDefault="00F514E1" w:rsidP="00F514E1">
      <w:pPr>
        <w:rPr>
          <w:rFonts w:eastAsiaTheme="minorEastAsia"/>
          <w:i/>
          <w:lang w:eastAsia="zh-CN"/>
        </w:rPr>
      </w:pPr>
      <w:r>
        <w:rPr>
          <w:rFonts w:eastAsiaTheme="minorEastAsia"/>
          <w:b/>
          <w:i/>
          <w:lang w:eastAsia="zh-CN"/>
        </w:rPr>
        <w:t>Observation</w:t>
      </w:r>
      <w:r w:rsidRPr="00895832">
        <w:rPr>
          <w:rFonts w:eastAsiaTheme="minorEastAsia" w:hint="eastAsia"/>
          <w:b/>
          <w:i/>
          <w:lang w:eastAsia="zh-CN"/>
        </w:rPr>
        <w:t xml:space="preserve"> </w:t>
      </w:r>
      <w:r>
        <w:rPr>
          <w:rFonts w:eastAsiaTheme="minorEastAsia"/>
          <w:b/>
          <w:i/>
          <w:lang w:eastAsia="zh-CN"/>
        </w:rPr>
        <w:t>1</w:t>
      </w:r>
      <w:r w:rsidRPr="00166120">
        <w:rPr>
          <w:rFonts w:eastAsiaTheme="minorEastAsia" w:hint="eastAsia"/>
          <w:i/>
          <w:lang w:eastAsia="zh-CN"/>
        </w:rPr>
        <w:t xml:space="preserve">: </w:t>
      </w:r>
      <w:r>
        <w:rPr>
          <w:rFonts w:eastAsiaTheme="minorEastAsia"/>
          <w:i/>
          <w:lang w:eastAsia="zh-CN"/>
        </w:rPr>
        <w:t>Typical use cases for 2-step RACH mostly conveys small payload, e.g. 56 or 72 bits.</w:t>
      </w:r>
      <w:r w:rsidRPr="00166120">
        <w:rPr>
          <w:rFonts w:eastAsiaTheme="minorEastAsia" w:hint="eastAsia"/>
          <w:i/>
          <w:lang w:eastAsia="zh-CN"/>
        </w:rPr>
        <w:t xml:space="preserve"> </w:t>
      </w:r>
    </w:p>
    <w:p w:rsidR="00F514E1" w:rsidRDefault="00BD68C3" w:rsidP="00F514E1">
      <w:pPr>
        <w:rPr>
          <w:rFonts w:eastAsiaTheme="minorEastAsia"/>
          <w:i/>
          <w:lang w:eastAsia="zh-CN"/>
        </w:rPr>
      </w:pPr>
      <w:r w:rsidRPr="007009A9">
        <w:rPr>
          <w:rFonts w:eastAsiaTheme="minorEastAsia"/>
          <w:b/>
          <w:i/>
          <w:lang w:eastAsia="zh-CN"/>
        </w:rPr>
        <w:t xml:space="preserve">Observation </w:t>
      </w:r>
      <w:r>
        <w:rPr>
          <w:rFonts w:eastAsiaTheme="minorEastAsia"/>
          <w:b/>
          <w:i/>
          <w:lang w:eastAsia="zh-CN"/>
        </w:rPr>
        <w:t>2</w:t>
      </w:r>
      <w:r w:rsidRPr="007009A9">
        <w:rPr>
          <w:rFonts w:eastAsiaTheme="minorEastAsia"/>
          <w:i/>
          <w:lang w:eastAsia="zh-CN"/>
        </w:rPr>
        <w:t xml:space="preserve">: The number of UEs performing contention-based 2-step RACH </w:t>
      </w:r>
      <w:r>
        <w:rPr>
          <w:rFonts w:eastAsiaTheme="minorEastAsia"/>
          <w:i/>
          <w:lang w:eastAsia="zh-CN"/>
        </w:rPr>
        <w:t xml:space="preserve">on the same RO </w:t>
      </w:r>
      <w:r w:rsidRPr="007009A9">
        <w:rPr>
          <w:rFonts w:eastAsiaTheme="minorEastAsia"/>
          <w:i/>
          <w:lang w:eastAsia="zh-CN"/>
        </w:rPr>
        <w:t>needs to be small to avoid large collision probability and error floor in BLER performance</w:t>
      </w:r>
      <w:r w:rsidR="00F514E1" w:rsidRPr="001F1222">
        <w:rPr>
          <w:rFonts w:eastAsiaTheme="minorEastAsia"/>
          <w:i/>
          <w:lang w:eastAsia="zh-CN"/>
        </w:rPr>
        <w:t>.</w:t>
      </w:r>
    </w:p>
    <w:p w:rsidR="00F54DF9" w:rsidRDefault="00F54DF9" w:rsidP="00F54DF9">
      <w:pPr>
        <w:rPr>
          <w:rFonts w:eastAsiaTheme="minorEastAsia"/>
          <w:lang w:eastAsia="zh-CN"/>
        </w:rPr>
      </w:pPr>
      <w:r w:rsidRPr="007D6CE4">
        <w:rPr>
          <w:b/>
          <w:bCs/>
          <w:i/>
          <w:lang w:eastAsia="zh-CN"/>
        </w:rPr>
        <w:t xml:space="preserve">Observation </w:t>
      </w:r>
      <w:r>
        <w:rPr>
          <w:b/>
          <w:bCs/>
          <w:i/>
          <w:lang w:eastAsia="zh-CN"/>
        </w:rPr>
        <w:t>3</w:t>
      </w:r>
      <w:r w:rsidRPr="007D6CE4">
        <w:rPr>
          <w:bCs/>
          <w:i/>
          <w:lang w:eastAsia="zh-CN"/>
        </w:rPr>
        <w:t>:</w:t>
      </w:r>
      <w:r w:rsidRPr="007D6CE4">
        <w:rPr>
          <w:b/>
          <w:bCs/>
          <w:i/>
          <w:lang w:eastAsia="zh-CN"/>
        </w:rPr>
        <w:t xml:space="preserve"> </w:t>
      </w:r>
      <w:r w:rsidRPr="007D6CE4">
        <w:rPr>
          <w:bCs/>
          <w:i/>
          <w:lang w:eastAsia="zh-CN"/>
        </w:rPr>
        <w:t>The introduction of 2-step RACH should not have negative impact on the functionality and performance of the conventional 4-step RACH</w:t>
      </w:r>
      <w:r>
        <w:rPr>
          <w:rFonts w:eastAsiaTheme="minorEastAsia"/>
          <w:lang w:eastAsia="zh-CN"/>
        </w:rPr>
        <w:t xml:space="preserve">. </w:t>
      </w:r>
    </w:p>
    <w:p w:rsidR="0094222C" w:rsidRPr="007009A9" w:rsidRDefault="0094222C" w:rsidP="0094222C">
      <w:pPr>
        <w:rPr>
          <w:rFonts w:eastAsiaTheme="minorEastAsia"/>
          <w:i/>
          <w:lang w:eastAsia="zh-CN"/>
        </w:rPr>
      </w:pPr>
      <w:r>
        <w:rPr>
          <w:rFonts w:eastAsiaTheme="minorEastAsia" w:hint="eastAsia"/>
          <w:b/>
          <w:i/>
          <w:lang w:eastAsia="zh-CN"/>
        </w:rPr>
        <w:t>Proposal 1</w:t>
      </w:r>
      <w:r w:rsidRPr="007009A9">
        <w:rPr>
          <w:rFonts w:eastAsiaTheme="minorEastAsia"/>
          <w:i/>
          <w:lang w:eastAsia="zh-CN"/>
        </w:rPr>
        <w:t>: In the case that 2-step RACH is applied, the misdetection rate, the false-alarm rate, as well as the BLER performance of the MsgA transmission should be similar as that of Msg1 and Msg3 in 4-step RACH</w:t>
      </w:r>
      <w:r>
        <w:rPr>
          <w:rFonts w:eastAsiaTheme="minorEastAsia"/>
          <w:i/>
          <w:lang w:eastAsia="zh-CN"/>
        </w:rPr>
        <w:t xml:space="preserve"> for the same case</w:t>
      </w:r>
      <w:r w:rsidRPr="007009A9">
        <w:rPr>
          <w:rFonts w:eastAsiaTheme="minorEastAsia"/>
          <w:i/>
          <w:lang w:eastAsia="zh-CN"/>
        </w:rPr>
        <w:t>.</w:t>
      </w:r>
    </w:p>
    <w:p w:rsidR="00583342" w:rsidRPr="00535765" w:rsidRDefault="00583342" w:rsidP="00583342">
      <w:pPr>
        <w:rPr>
          <w:rFonts w:eastAsiaTheme="minorEastAsia"/>
          <w:i/>
          <w:lang w:eastAsia="zh-CN"/>
        </w:rPr>
      </w:pPr>
      <w:bookmarkStart w:id="3" w:name="_GoBack"/>
      <w:bookmarkEnd w:id="3"/>
      <w:r w:rsidRPr="00535765">
        <w:rPr>
          <w:rFonts w:eastAsiaTheme="minorEastAsia"/>
          <w:b/>
          <w:i/>
          <w:lang w:eastAsia="zh-CN"/>
        </w:rPr>
        <w:t xml:space="preserve">Proposal </w:t>
      </w:r>
      <w:r w:rsidR="000E0FC2">
        <w:rPr>
          <w:rFonts w:eastAsiaTheme="minorEastAsia"/>
          <w:b/>
          <w:i/>
          <w:lang w:eastAsia="zh-CN"/>
        </w:rPr>
        <w:t>2</w:t>
      </w:r>
      <w:r w:rsidRPr="00535765">
        <w:rPr>
          <w:rFonts w:eastAsiaTheme="minorEastAsia"/>
          <w:i/>
          <w:lang w:eastAsia="zh-CN"/>
        </w:rPr>
        <w:t>: T</w:t>
      </w:r>
      <w:r w:rsidRPr="001F1222">
        <w:rPr>
          <w:rFonts w:eastAsiaTheme="minorEastAsia"/>
          <w:i/>
          <w:lang w:eastAsia="zh-CN"/>
        </w:rPr>
        <w:t xml:space="preserve">he BLER performance of the PUSCH </w:t>
      </w:r>
      <w:r>
        <w:rPr>
          <w:rFonts w:eastAsiaTheme="minorEastAsia"/>
          <w:i/>
          <w:lang w:eastAsia="zh-CN"/>
        </w:rPr>
        <w:t>transmission</w:t>
      </w:r>
      <w:r w:rsidRPr="001F1222">
        <w:rPr>
          <w:rFonts w:eastAsiaTheme="minorEastAsia"/>
          <w:i/>
          <w:lang w:eastAsia="zh-CN"/>
        </w:rPr>
        <w:t xml:space="preserve"> should be evaluated with realistic UE detection, TA estimation, and channel estimation, under given false alarm rate constraint</w:t>
      </w:r>
      <w:r w:rsidRPr="00535765">
        <w:rPr>
          <w:rFonts w:eastAsiaTheme="minorEastAsia"/>
          <w:i/>
          <w:lang w:eastAsia="zh-CN"/>
        </w:rPr>
        <w:t>.</w:t>
      </w:r>
    </w:p>
    <w:p w:rsidR="00FD3462" w:rsidRPr="00FD3462" w:rsidRDefault="00FD3462" w:rsidP="00583342">
      <w:pPr>
        <w:rPr>
          <w:rFonts w:eastAsiaTheme="minorEastAsia"/>
          <w:i/>
          <w:lang w:eastAsia="zh-CN"/>
        </w:rPr>
      </w:pPr>
      <w:r w:rsidRPr="00FD3462">
        <w:rPr>
          <w:rFonts w:eastAsiaTheme="minorEastAsia"/>
          <w:b/>
          <w:i/>
          <w:lang w:eastAsia="zh-CN"/>
        </w:rPr>
        <w:t>Proposal 3</w:t>
      </w:r>
      <w:r w:rsidRPr="00FD3462">
        <w:rPr>
          <w:rFonts w:eastAsiaTheme="minorEastAsia"/>
          <w:i/>
          <w:lang w:eastAsia="zh-CN"/>
        </w:rPr>
        <w:t>: 2-step RACH configurations should take signaling overhead into account to maximize the potential benefits over 4-step RACH.</w:t>
      </w:r>
    </w:p>
    <w:p w:rsidR="00583342" w:rsidRDefault="00583342" w:rsidP="00583342">
      <w:pPr>
        <w:rPr>
          <w:rFonts w:eastAsiaTheme="minorEastAsia"/>
          <w:i/>
          <w:lang w:eastAsia="zh-CN"/>
        </w:rPr>
      </w:pPr>
      <w:r>
        <w:rPr>
          <w:rFonts w:eastAsiaTheme="minorEastAsia"/>
          <w:b/>
          <w:i/>
          <w:lang w:eastAsia="zh-CN"/>
        </w:rPr>
        <w:t xml:space="preserve">Proposal </w:t>
      </w:r>
      <w:r w:rsidR="00D57794">
        <w:rPr>
          <w:rFonts w:eastAsiaTheme="minorEastAsia"/>
          <w:b/>
          <w:i/>
          <w:lang w:eastAsia="zh-CN"/>
        </w:rPr>
        <w:t>4</w:t>
      </w:r>
      <w:r w:rsidRPr="00166120">
        <w:rPr>
          <w:rFonts w:eastAsiaTheme="minorEastAsia" w:hint="eastAsia"/>
          <w:i/>
          <w:lang w:eastAsia="zh-CN"/>
        </w:rPr>
        <w:t xml:space="preserve">: </w:t>
      </w:r>
      <w:r>
        <w:rPr>
          <w:rFonts w:eastAsiaTheme="minorEastAsia"/>
          <w:i/>
          <w:lang w:eastAsia="zh-CN"/>
        </w:rPr>
        <w:t>Further study the impact of timing offsets on PUSCH transmission in terms of inter-UE interference and receiver complexity.</w:t>
      </w:r>
    </w:p>
    <w:p w:rsidR="00E00389" w:rsidRPr="00E00389" w:rsidRDefault="00E00389" w:rsidP="006B1FD5">
      <w:pPr>
        <w:rPr>
          <w:kern w:val="2"/>
          <w:lang w:eastAsia="zh-CN"/>
        </w:rPr>
      </w:pP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C3131C" w:rsidRDefault="00015FC9" w:rsidP="00093DD0">
      <w:pPr>
        <w:pStyle w:val="References"/>
      </w:pPr>
      <w:bookmarkStart w:id="7" w:name="_Ref167612875"/>
      <w:bookmarkStart w:id="8" w:name="_Ref167612671"/>
      <w:bookmarkEnd w:id="4"/>
      <w:bookmarkEnd w:id="5"/>
      <w:bookmarkEnd w:id="6"/>
      <w:r w:rsidRPr="00756876">
        <w:t>RP-1</w:t>
      </w:r>
      <w:r>
        <w:t>82894</w:t>
      </w:r>
      <w:r w:rsidRPr="00756876">
        <w:t>, “New work item: 2-step RACH for NR”, RAN#</w:t>
      </w:r>
      <w:r>
        <w:t>82</w:t>
      </w:r>
      <w:r w:rsidRPr="00756876">
        <w:t>, Sorrento, Italy, Dec. 10-13, 2018.</w:t>
      </w:r>
      <w:bookmarkEnd w:id="2"/>
      <w:bookmarkEnd w:id="7"/>
      <w:bookmarkEnd w:id="8"/>
    </w:p>
    <w:p w:rsidR="005E6EBE" w:rsidRPr="00EC41B8" w:rsidRDefault="00C3131C" w:rsidP="000B7B50">
      <w:pPr>
        <w:pStyle w:val="References"/>
      </w:pPr>
      <w:r w:rsidRPr="009B1ECD">
        <w:rPr>
          <w:kern w:val="2"/>
          <w:lang w:eastAsia="zh-CN"/>
        </w:rPr>
        <w:lastRenderedPageBreak/>
        <w:t>R1-19</w:t>
      </w:r>
      <w:r w:rsidR="007009A9">
        <w:rPr>
          <w:kern w:val="2"/>
          <w:lang w:eastAsia="zh-CN"/>
        </w:rPr>
        <w:t>03058</w:t>
      </w:r>
      <w:r w:rsidRPr="009B1ECD">
        <w:rPr>
          <w:kern w:val="2"/>
          <w:lang w:eastAsia="zh-CN"/>
        </w:rPr>
        <w:t>, “</w:t>
      </w:r>
      <w:r w:rsidR="009B1ECD" w:rsidRPr="009B1ECD">
        <w:rPr>
          <w:kern w:val="2"/>
          <w:lang w:eastAsia="zh-CN"/>
        </w:rPr>
        <w:t>Other issues</w:t>
      </w:r>
      <w:r w:rsidR="007009A9">
        <w:rPr>
          <w:kern w:val="2"/>
          <w:lang w:eastAsia="zh-CN"/>
        </w:rPr>
        <w:t xml:space="preserve"> for</w:t>
      </w:r>
      <w:r w:rsidR="009B1ECD" w:rsidRPr="009B1ECD">
        <w:rPr>
          <w:kern w:val="2"/>
          <w:lang w:eastAsia="zh-CN"/>
        </w:rPr>
        <w:t xml:space="preserve"> 2-step RACH</w:t>
      </w:r>
      <w:r w:rsidRPr="009B1ECD">
        <w:rPr>
          <w:kern w:val="2"/>
          <w:lang w:eastAsia="zh-CN"/>
        </w:rPr>
        <w:t>”, Huawei, HiSilicon, RAN1#96, Athens, Greece, Feb. 25-Mar. 1, 2019.</w:t>
      </w:r>
    </w:p>
    <w:p w:rsidR="00EC41B8" w:rsidRPr="00C3131C" w:rsidRDefault="00FB045A" w:rsidP="00FB045A">
      <w:pPr>
        <w:pStyle w:val="References"/>
      </w:pPr>
      <w:r w:rsidRPr="00FB045A">
        <w:rPr>
          <w:kern w:val="2"/>
          <w:lang w:eastAsia="zh-CN"/>
        </w:rPr>
        <w:t xml:space="preserve">R1-1812189, “Discussion on NOMA related procedures”, Huawei, HiSilicon, RAN1#95, Spokane, USA, November 12th – 16th, 2018.  </w:t>
      </w:r>
    </w:p>
    <w:sectPr w:rsidR="00EC41B8" w:rsidRPr="00C313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83E" w:rsidRDefault="00FD283E">
      <w:r>
        <w:separator/>
      </w:r>
    </w:p>
  </w:endnote>
  <w:endnote w:type="continuationSeparator" w:id="0">
    <w:p w:rsidR="00FD283E" w:rsidRDefault="00FD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83E" w:rsidRDefault="00FD283E">
      <w:r>
        <w:separator/>
      </w:r>
    </w:p>
  </w:footnote>
  <w:footnote w:type="continuationSeparator" w:id="0">
    <w:p w:rsidR="00FD283E" w:rsidRDefault="00FD28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8"/>
  </w:num>
  <w:num w:numId="3">
    <w:abstractNumId w:val="17"/>
  </w:num>
  <w:num w:numId="4">
    <w:abstractNumId w:val="14"/>
  </w:num>
  <w:num w:numId="5">
    <w:abstractNumId w:val="9"/>
  </w:num>
  <w:num w:numId="6">
    <w:abstractNumId w:val="28"/>
  </w:num>
  <w:num w:numId="7">
    <w:abstractNumId w:val="15"/>
  </w:num>
  <w:num w:numId="8">
    <w:abstractNumId w:val="22"/>
  </w:num>
  <w:num w:numId="9">
    <w:abstractNumId w:val="26"/>
  </w:num>
  <w:num w:numId="10">
    <w:abstractNumId w:val="27"/>
  </w:num>
  <w:num w:numId="11">
    <w:abstractNumId w:val="30"/>
  </w:num>
  <w:num w:numId="12">
    <w:abstractNumId w:val="13"/>
  </w:num>
  <w:num w:numId="13">
    <w:abstractNumId w:val="24"/>
  </w:num>
  <w:num w:numId="14">
    <w:abstractNumId w:val="23"/>
  </w:num>
  <w:num w:numId="15">
    <w:abstractNumId w:val="20"/>
  </w:num>
  <w:num w:numId="16">
    <w:abstractNumId w:val="11"/>
  </w:num>
  <w:num w:numId="17">
    <w:abstractNumId w:val="19"/>
  </w:num>
  <w:num w:numId="18">
    <w:abstractNumId w:val="12"/>
  </w:num>
  <w:num w:numId="19">
    <w:abstractNumId w:val="10"/>
  </w:num>
  <w:num w:numId="20">
    <w:abstractNumId w:val="25"/>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5FC9"/>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093"/>
    <w:rsid w:val="00041C57"/>
    <w:rsid w:val="000434B7"/>
    <w:rsid w:val="000435E4"/>
    <w:rsid w:val="00045739"/>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194C"/>
    <w:rsid w:val="00093697"/>
    <w:rsid w:val="00093D42"/>
    <w:rsid w:val="00093DD0"/>
    <w:rsid w:val="000941F3"/>
    <w:rsid w:val="000944BE"/>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034"/>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FC2"/>
    <w:rsid w:val="000E1380"/>
    <w:rsid w:val="000E18DF"/>
    <w:rsid w:val="000E452B"/>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2DBF"/>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55D"/>
    <w:rsid w:val="00151619"/>
    <w:rsid w:val="0015171E"/>
    <w:rsid w:val="00152835"/>
    <w:rsid w:val="00153483"/>
    <w:rsid w:val="001559FA"/>
    <w:rsid w:val="00156374"/>
    <w:rsid w:val="001577D8"/>
    <w:rsid w:val="00157FC3"/>
    <w:rsid w:val="00160739"/>
    <w:rsid w:val="0016271E"/>
    <w:rsid w:val="00162D7A"/>
    <w:rsid w:val="00164DAB"/>
    <w:rsid w:val="00165BBB"/>
    <w:rsid w:val="00166120"/>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AF7"/>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8F3"/>
    <w:rsid w:val="00204032"/>
    <w:rsid w:val="00204BAD"/>
    <w:rsid w:val="00204D60"/>
    <w:rsid w:val="00205627"/>
    <w:rsid w:val="002056D0"/>
    <w:rsid w:val="00210860"/>
    <w:rsid w:val="00210B6A"/>
    <w:rsid w:val="00210CA7"/>
    <w:rsid w:val="00212CB6"/>
    <w:rsid w:val="00212E37"/>
    <w:rsid w:val="002140FF"/>
    <w:rsid w:val="00220894"/>
    <w:rsid w:val="00221A9D"/>
    <w:rsid w:val="00224952"/>
    <w:rsid w:val="00224DD2"/>
    <w:rsid w:val="00225A6A"/>
    <w:rsid w:val="00225AC7"/>
    <w:rsid w:val="00225ACC"/>
    <w:rsid w:val="0023060A"/>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71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4CF"/>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022"/>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B3F"/>
    <w:rsid w:val="002D3BBC"/>
    <w:rsid w:val="002D438A"/>
    <w:rsid w:val="002D5738"/>
    <w:rsid w:val="002D5E53"/>
    <w:rsid w:val="002E0319"/>
    <w:rsid w:val="002E0A4E"/>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27F39"/>
    <w:rsid w:val="00331426"/>
    <w:rsid w:val="0033171D"/>
    <w:rsid w:val="00331FC3"/>
    <w:rsid w:val="003336B3"/>
    <w:rsid w:val="00335B75"/>
    <w:rsid w:val="00335D8C"/>
    <w:rsid w:val="00336072"/>
    <w:rsid w:val="003363A1"/>
    <w:rsid w:val="00337FFD"/>
    <w:rsid w:val="0034226D"/>
    <w:rsid w:val="00342972"/>
    <w:rsid w:val="00342F7D"/>
    <w:rsid w:val="00342FDD"/>
    <w:rsid w:val="0034429B"/>
    <w:rsid w:val="00344866"/>
    <w:rsid w:val="0034638C"/>
    <w:rsid w:val="00346F7F"/>
    <w:rsid w:val="00350108"/>
    <w:rsid w:val="003505B5"/>
    <w:rsid w:val="00350762"/>
    <w:rsid w:val="003507C4"/>
    <w:rsid w:val="003519A1"/>
    <w:rsid w:val="00352480"/>
    <w:rsid w:val="003530D2"/>
    <w:rsid w:val="0035331A"/>
    <w:rsid w:val="003534E1"/>
    <w:rsid w:val="003548D8"/>
    <w:rsid w:val="003554CA"/>
    <w:rsid w:val="00360232"/>
    <w:rsid w:val="003602E0"/>
    <w:rsid w:val="00360D01"/>
    <w:rsid w:val="00362569"/>
    <w:rsid w:val="003627F2"/>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37"/>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28E"/>
    <w:rsid w:val="003F160C"/>
    <w:rsid w:val="003F324F"/>
    <w:rsid w:val="003F33BC"/>
    <w:rsid w:val="003F3D4E"/>
    <w:rsid w:val="003F477E"/>
    <w:rsid w:val="003F6CD2"/>
    <w:rsid w:val="003F788D"/>
    <w:rsid w:val="0040126E"/>
    <w:rsid w:val="00401C2A"/>
    <w:rsid w:val="004020D4"/>
    <w:rsid w:val="004021B6"/>
    <w:rsid w:val="004035FF"/>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26E"/>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52A"/>
    <w:rsid w:val="00474220"/>
    <w:rsid w:val="004752D3"/>
    <w:rsid w:val="004754E1"/>
    <w:rsid w:val="00475CE0"/>
    <w:rsid w:val="00476827"/>
    <w:rsid w:val="00476BD4"/>
    <w:rsid w:val="00477C35"/>
    <w:rsid w:val="00480988"/>
    <w:rsid w:val="00480E05"/>
    <w:rsid w:val="004815AD"/>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10A"/>
    <w:rsid w:val="00497370"/>
    <w:rsid w:val="004A0F39"/>
    <w:rsid w:val="004A251F"/>
    <w:rsid w:val="004A3BF1"/>
    <w:rsid w:val="004A3E42"/>
    <w:rsid w:val="004A4715"/>
    <w:rsid w:val="004A5046"/>
    <w:rsid w:val="004A565E"/>
    <w:rsid w:val="004A5DF3"/>
    <w:rsid w:val="004A6134"/>
    <w:rsid w:val="004A7092"/>
    <w:rsid w:val="004B4887"/>
    <w:rsid w:val="004B49E6"/>
    <w:rsid w:val="004B4D69"/>
    <w:rsid w:val="004B7F38"/>
    <w:rsid w:val="004C01A8"/>
    <w:rsid w:val="004C1840"/>
    <w:rsid w:val="004C24C9"/>
    <w:rsid w:val="004C31B6"/>
    <w:rsid w:val="004C5319"/>
    <w:rsid w:val="004C621F"/>
    <w:rsid w:val="004C7948"/>
    <w:rsid w:val="004C7BB8"/>
    <w:rsid w:val="004C7C60"/>
    <w:rsid w:val="004D0DFE"/>
    <w:rsid w:val="004D1A9C"/>
    <w:rsid w:val="004D1D91"/>
    <w:rsid w:val="004D22C3"/>
    <w:rsid w:val="004D6F4D"/>
    <w:rsid w:val="004D6F95"/>
    <w:rsid w:val="004D72FE"/>
    <w:rsid w:val="004D7E91"/>
    <w:rsid w:val="004E003A"/>
    <w:rsid w:val="004E0768"/>
    <w:rsid w:val="004E1A31"/>
    <w:rsid w:val="004E2DE0"/>
    <w:rsid w:val="004E4060"/>
    <w:rsid w:val="004E409A"/>
    <w:rsid w:val="004E46E8"/>
    <w:rsid w:val="004E710D"/>
    <w:rsid w:val="004F0FB9"/>
    <w:rsid w:val="004F2F7E"/>
    <w:rsid w:val="004F32B5"/>
    <w:rsid w:val="004F407E"/>
    <w:rsid w:val="004F5479"/>
    <w:rsid w:val="004F7528"/>
    <w:rsid w:val="004F7BCA"/>
    <w:rsid w:val="004F7D89"/>
    <w:rsid w:val="00501981"/>
    <w:rsid w:val="00501A85"/>
    <w:rsid w:val="00501BB3"/>
    <w:rsid w:val="00501F9B"/>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44B"/>
    <w:rsid w:val="00535765"/>
    <w:rsid w:val="00535B79"/>
    <w:rsid w:val="00535D7C"/>
    <w:rsid w:val="00536579"/>
    <w:rsid w:val="00536C1E"/>
    <w:rsid w:val="00541223"/>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2921"/>
    <w:rsid w:val="005638D4"/>
    <w:rsid w:val="005656ED"/>
    <w:rsid w:val="00565D77"/>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42"/>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FC"/>
    <w:rsid w:val="005D648A"/>
    <w:rsid w:val="005D7E0D"/>
    <w:rsid w:val="005E234A"/>
    <w:rsid w:val="005E35CC"/>
    <w:rsid w:val="005E371E"/>
    <w:rsid w:val="005E53F9"/>
    <w:rsid w:val="005E6EBE"/>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4605"/>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A5A"/>
    <w:rsid w:val="006A254E"/>
    <w:rsid w:val="006A2C30"/>
    <w:rsid w:val="006A301C"/>
    <w:rsid w:val="006A3E2B"/>
    <w:rsid w:val="006A6E17"/>
    <w:rsid w:val="006B120D"/>
    <w:rsid w:val="006B17E7"/>
    <w:rsid w:val="006B19E8"/>
    <w:rsid w:val="006B1A8A"/>
    <w:rsid w:val="006B1FD5"/>
    <w:rsid w:val="006B4EED"/>
    <w:rsid w:val="006B555A"/>
    <w:rsid w:val="006B600A"/>
    <w:rsid w:val="006B6635"/>
    <w:rsid w:val="006B7D22"/>
    <w:rsid w:val="006B7D2C"/>
    <w:rsid w:val="006C1019"/>
    <w:rsid w:val="006C2BB5"/>
    <w:rsid w:val="006C2BEE"/>
    <w:rsid w:val="006C3AD8"/>
    <w:rsid w:val="006C4516"/>
    <w:rsid w:val="006C455E"/>
    <w:rsid w:val="006C5958"/>
    <w:rsid w:val="006C5A17"/>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9A9"/>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0E12"/>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2DE"/>
    <w:rsid w:val="007C3598"/>
    <w:rsid w:val="007C3FA8"/>
    <w:rsid w:val="007C68DA"/>
    <w:rsid w:val="007C6F32"/>
    <w:rsid w:val="007D229A"/>
    <w:rsid w:val="007D2F44"/>
    <w:rsid w:val="007D2F4D"/>
    <w:rsid w:val="007D4178"/>
    <w:rsid w:val="007D4D33"/>
    <w:rsid w:val="007D7175"/>
    <w:rsid w:val="007E1369"/>
    <w:rsid w:val="007E1A1B"/>
    <w:rsid w:val="007E1A88"/>
    <w:rsid w:val="007E2E45"/>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5D5D"/>
    <w:rsid w:val="008274BF"/>
    <w:rsid w:val="0083040C"/>
    <w:rsid w:val="00830DC3"/>
    <w:rsid w:val="00831555"/>
    <w:rsid w:val="00831F52"/>
    <w:rsid w:val="00832154"/>
    <w:rsid w:val="00832CEE"/>
    <w:rsid w:val="00832F5C"/>
    <w:rsid w:val="008359E0"/>
    <w:rsid w:val="00835C02"/>
    <w:rsid w:val="008376F6"/>
    <w:rsid w:val="00837D5B"/>
    <w:rsid w:val="00840607"/>
    <w:rsid w:val="00841CCE"/>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2E26"/>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5832"/>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22C"/>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CD"/>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A0E"/>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457"/>
    <w:rsid w:val="00A04634"/>
    <w:rsid w:val="00A06119"/>
    <w:rsid w:val="00A07A48"/>
    <w:rsid w:val="00A07FD9"/>
    <w:rsid w:val="00A108EE"/>
    <w:rsid w:val="00A10BB8"/>
    <w:rsid w:val="00A1200D"/>
    <w:rsid w:val="00A137E4"/>
    <w:rsid w:val="00A14813"/>
    <w:rsid w:val="00A1566A"/>
    <w:rsid w:val="00A165BF"/>
    <w:rsid w:val="00A172E8"/>
    <w:rsid w:val="00A179FF"/>
    <w:rsid w:val="00A21A36"/>
    <w:rsid w:val="00A2318F"/>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109"/>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23A"/>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064"/>
    <w:rsid w:val="00AC0705"/>
    <w:rsid w:val="00AC109B"/>
    <w:rsid w:val="00AC5702"/>
    <w:rsid w:val="00AC74DA"/>
    <w:rsid w:val="00AC7A2B"/>
    <w:rsid w:val="00AC7C25"/>
    <w:rsid w:val="00AD0831"/>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7A6"/>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071"/>
    <w:rsid w:val="00B42285"/>
    <w:rsid w:val="00B4274B"/>
    <w:rsid w:val="00B435B1"/>
    <w:rsid w:val="00B4367F"/>
    <w:rsid w:val="00B438BA"/>
    <w:rsid w:val="00B44F99"/>
    <w:rsid w:val="00B45876"/>
    <w:rsid w:val="00B51542"/>
    <w:rsid w:val="00B51D1D"/>
    <w:rsid w:val="00B52AA6"/>
    <w:rsid w:val="00B5310E"/>
    <w:rsid w:val="00B54ACC"/>
    <w:rsid w:val="00B54DCB"/>
    <w:rsid w:val="00B55AC2"/>
    <w:rsid w:val="00B560C9"/>
    <w:rsid w:val="00B56533"/>
    <w:rsid w:val="00B56CFC"/>
    <w:rsid w:val="00B57777"/>
    <w:rsid w:val="00B57A17"/>
    <w:rsid w:val="00B61BE2"/>
    <w:rsid w:val="00B6266F"/>
    <w:rsid w:val="00B62E0B"/>
    <w:rsid w:val="00B62F4A"/>
    <w:rsid w:val="00B63C32"/>
    <w:rsid w:val="00B64434"/>
    <w:rsid w:val="00B711CE"/>
    <w:rsid w:val="00B71DC8"/>
    <w:rsid w:val="00B72D82"/>
    <w:rsid w:val="00B746C6"/>
    <w:rsid w:val="00B74F1A"/>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7EB2"/>
    <w:rsid w:val="00BB1548"/>
    <w:rsid w:val="00BB1CE7"/>
    <w:rsid w:val="00BB2FD3"/>
    <w:rsid w:val="00BB2FDF"/>
    <w:rsid w:val="00BB2FFF"/>
    <w:rsid w:val="00BB5251"/>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1C81"/>
    <w:rsid w:val="00BD2F3B"/>
    <w:rsid w:val="00BD3372"/>
    <w:rsid w:val="00BD50AA"/>
    <w:rsid w:val="00BD5135"/>
    <w:rsid w:val="00BD68C3"/>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4F07"/>
    <w:rsid w:val="00C16C30"/>
    <w:rsid w:val="00C179FA"/>
    <w:rsid w:val="00C20A00"/>
    <w:rsid w:val="00C21673"/>
    <w:rsid w:val="00C21C7A"/>
    <w:rsid w:val="00C23130"/>
    <w:rsid w:val="00C255A5"/>
    <w:rsid w:val="00C2584B"/>
    <w:rsid w:val="00C25942"/>
    <w:rsid w:val="00C25DD9"/>
    <w:rsid w:val="00C2663F"/>
    <w:rsid w:val="00C26DB8"/>
    <w:rsid w:val="00C3131C"/>
    <w:rsid w:val="00C3400F"/>
    <w:rsid w:val="00C34B64"/>
    <w:rsid w:val="00C34C36"/>
    <w:rsid w:val="00C352B3"/>
    <w:rsid w:val="00C3654C"/>
    <w:rsid w:val="00C36BF5"/>
    <w:rsid w:val="00C36DBC"/>
    <w:rsid w:val="00C376BA"/>
    <w:rsid w:val="00C37B86"/>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739C"/>
    <w:rsid w:val="00C91DE3"/>
    <w:rsid w:val="00C92C7F"/>
    <w:rsid w:val="00C9369D"/>
    <w:rsid w:val="00C944FA"/>
    <w:rsid w:val="00C95854"/>
    <w:rsid w:val="00C95EFF"/>
    <w:rsid w:val="00C96E6F"/>
    <w:rsid w:val="00C97872"/>
    <w:rsid w:val="00CA0388"/>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E84"/>
    <w:rsid w:val="00CD0F5D"/>
    <w:rsid w:val="00CD1C0B"/>
    <w:rsid w:val="00CD239A"/>
    <w:rsid w:val="00CD5512"/>
    <w:rsid w:val="00CD5775"/>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0842"/>
    <w:rsid w:val="00D51D12"/>
    <w:rsid w:val="00D5362B"/>
    <w:rsid w:val="00D55072"/>
    <w:rsid w:val="00D551B5"/>
    <w:rsid w:val="00D56DB2"/>
    <w:rsid w:val="00D5747F"/>
    <w:rsid w:val="00D57495"/>
    <w:rsid w:val="00D574FA"/>
    <w:rsid w:val="00D57794"/>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9A7"/>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389"/>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687"/>
    <w:rsid w:val="00E339DC"/>
    <w:rsid w:val="00E33E15"/>
    <w:rsid w:val="00E361B8"/>
    <w:rsid w:val="00E36A1B"/>
    <w:rsid w:val="00E41B06"/>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843"/>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C01"/>
    <w:rsid w:val="00EB70B0"/>
    <w:rsid w:val="00EB7633"/>
    <w:rsid w:val="00EB7736"/>
    <w:rsid w:val="00EC22A8"/>
    <w:rsid w:val="00EC2E2D"/>
    <w:rsid w:val="00EC41B8"/>
    <w:rsid w:val="00EC462B"/>
    <w:rsid w:val="00EC4723"/>
    <w:rsid w:val="00EC56E0"/>
    <w:rsid w:val="00EC6057"/>
    <w:rsid w:val="00EC6847"/>
    <w:rsid w:val="00EC7DB6"/>
    <w:rsid w:val="00ED162F"/>
    <w:rsid w:val="00ED2E52"/>
    <w:rsid w:val="00ED3024"/>
    <w:rsid w:val="00ED5FE4"/>
    <w:rsid w:val="00ED71C5"/>
    <w:rsid w:val="00EE16FA"/>
    <w:rsid w:val="00EE1D78"/>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07E5D"/>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14E1"/>
    <w:rsid w:val="00F5283D"/>
    <w:rsid w:val="00F52ABA"/>
    <w:rsid w:val="00F52BC7"/>
    <w:rsid w:val="00F53BF4"/>
    <w:rsid w:val="00F54266"/>
    <w:rsid w:val="00F54DF9"/>
    <w:rsid w:val="00F55043"/>
    <w:rsid w:val="00F56DCF"/>
    <w:rsid w:val="00F57034"/>
    <w:rsid w:val="00F60BE9"/>
    <w:rsid w:val="00F61FD8"/>
    <w:rsid w:val="00F62DBF"/>
    <w:rsid w:val="00F641FC"/>
    <w:rsid w:val="00F647F7"/>
    <w:rsid w:val="00F6583C"/>
    <w:rsid w:val="00F6589A"/>
    <w:rsid w:val="00F65B9D"/>
    <w:rsid w:val="00F6783E"/>
    <w:rsid w:val="00F70DBE"/>
    <w:rsid w:val="00F71124"/>
    <w:rsid w:val="00F7152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045A"/>
    <w:rsid w:val="00FB1527"/>
    <w:rsid w:val="00FB2537"/>
    <w:rsid w:val="00FB33DC"/>
    <w:rsid w:val="00FB4338"/>
    <w:rsid w:val="00FB477E"/>
    <w:rsid w:val="00FB4BFA"/>
    <w:rsid w:val="00FB4C9C"/>
    <w:rsid w:val="00FB6165"/>
    <w:rsid w:val="00FC0150"/>
    <w:rsid w:val="00FC03AB"/>
    <w:rsid w:val="00FC4729"/>
    <w:rsid w:val="00FC4A8C"/>
    <w:rsid w:val="00FC53DB"/>
    <w:rsid w:val="00FC5FC2"/>
    <w:rsid w:val="00FC6177"/>
    <w:rsid w:val="00FC63D1"/>
    <w:rsid w:val="00FC7528"/>
    <w:rsid w:val="00FD0572"/>
    <w:rsid w:val="00FD1A97"/>
    <w:rsid w:val="00FD283E"/>
    <w:rsid w:val="00FD2D7B"/>
    <w:rsid w:val="00FD3462"/>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0464"/>
    <w:rsid w:val="00FF126D"/>
    <w:rsid w:val="00FF2310"/>
    <w:rsid w:val="00FF2E73"/>
    <w:rsid w:val="00FF420A"/>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E765D6-E746-48A1-9190-CE38AB6B2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65D77"/>
    <w:pPr>
      <w:keepNext/>
      <w:numPr>
        <w:numId w:val="3"/>
      </w:numPr>
      <w:spacing w:before="120"/>
      <w:outlineLvl w:val="0"/>
    </w:pPr>
    <w:rPr>
      <w:b/>
      <w:bCs/>
      <w:sz w:val="28"/>
      <w:szCs w:val="28"/>
    </w:rPr>
  </w:style>
  <w:style w:type="paragraph" w:styleId="2">
    <w:name w:val="heading 2"/>
    <w:basedOn w:val="a"/>
    <w:next w:val="a"/>
    <w:qFormat/>
    <w:rsid w:val="00565D77"/>
    <w:pPr>
      <w:keepNext/>
      <w:numPr>
        <w:ilvl w:val="1"/>
        <w:numId w:val="3"/>
      </w:numPr>
      <w:tabs>
        <w:tab w:val="clear" w:pos="576"/>
      </w:tabs>
      <w:spacing w:before="120"/>
      <w:outlineLvl w:val="1"/>
    </w:pPr>
    <w:rPr>
      <w:b/>
      <w:bCs/>
      <w:sz w:val="24"/>
    </w:rPr>
  </w:style>
  <w:style w:type="paragraph" w:styleId="3">
    <w:name w:val="heading 3"/>
    <w:basedOn w:val="a"/>
    <w:next w:val="a"/>
    <w:qFormat/>
    <w:rsid w:val="00565D77"/>
    <w:pPr>
      <w:keepNext/>
      <w:numPr>
        <w:ilvl w:val="2"/>
        <w:numId w:val="3"/>
      </w:numPr>
      <w:tabs>
        <w:tab w:val="clear" w:pos="720"/>
      </w:tabs>
      <w:spacing w:before="120"/>
      <w:outlineLvl w:val="2"/>
    </w:pPr>
    <w:rPr>
      <w:b/>
    </w:rPr>
  </w:style>
  <w:style w:type="paragraph" w:styleId="4">
    <w:name w:val="heading 4"/>
    <w:basedOn w:val="a"/>
    <w:next w:val="a"/>
    <w:qFormat/>
    <w:rsid w:val="00565D77"/>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565D77"/>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565D77"/>
    <w:pPr>
      <w:numPr>
        <w:ilvl w:val="5"/>
        <w:numId w:val="3"/>
      </w:numPr>
      <w:spacing w:before="240" w:after="60"/>
      <w:outlineLvl w:val="5"/>
    </w:pPr>
    <w:rPr>
      <w:b/>
      <w:bCs/>
    </w:rPr>
  </w:style>
  <w:style w:type="paragraph" w:styleId="7">
    <w:name w:val="heading 7"/>
    <w:basedOn w:val="a"/>
    <w:next w:val="a"/>
    <w:qFormat/>
    <w:rsid w:val="00565D77"/>
    <w:pPr>
      <w:numPr>
        <w:ilvl w:val="6"/>
        <w:numId w:val="3"/>
      </w:numPr>
      <w:spacing w:before="240" w:after="60"/>
      <w:outlineLvl w:val="6"/>
    </w:pPr>
    <w:rPr>
      <w:sz w:val="24"/>
      <w:szCs w:val="24"/>
    </w:rPr>
  </w:style>
  <w:style w:type="paragraph" w:styleId="8">
    <w:name w:val="heading 8"/>
    <w:basedOn w:val="a"/>
    <w:next w:val="a"/>
    <w:qFormat/>
    <w:rsid w:val="00565D77"/>
    <w:pPr>
      <w:numPr>
        <w:ilvl w:val="7"/>
        <w:numId w:val="3"/>
      </w:numPr>
      <w:spacing w:before="240" w:after="60"/>
      <w:outlineLvl w:val="7"/>
    </w:pPr>
    <w:rPr>
      <w:i/>
      <w:iCs/>
      <w:sz w:val="24"/>
      <w:szCs w:val="24"/>
    </w:rPr>
  </w:style>
  <w:style w:type="paragraph" w:styleId="9">
    <w:name w:val="heading 9"/>
    <w:basedOn w:val="a"/>
    <w:next w:val="a"/>
    <w:qFormat/>
    <w:rsid w:val="00565D77"/>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65D77"/>
    <w:rPr>
      <w:sz w:val="20"/>
      <w:szCs w:val="20"/>
    </w:rPr>
  </w:style>
  <w:style w:type="character" w:customStyle="1" w:styleId="Char">
    <w:name w:val="正文文本 Char"/>
    <w:basedOn w:val="a0"/>
    <w:link w:val="a3"/>
    <w:rsid w:val="00CF195E"/>
  </w:style>
  <w:style w:type="character" w:styleId="a4">
    <w:name w:val="Hyperlink"/>
    <w:basedOn w:val="a0"/>
    <w:rsid w:val="00565D77"/>
    <w:rPr>
      <w:color w:val="0000FF"/>
      <w:u w:val="single"/>
    </w:rPr>
  </w:style>
  <w:style w:type="paragraph" w:styleId="a5">
    <w:name w:val="caption"/>
    <w:aliases w:val="cap,Caption Char,Caption Char1 Char,cap Char Char1,Caption Char Char1 Char,cap Char2"/>
    <w:basedOn w:val="a"/>
    <w:next w:val="a"/>
    <w:link w:val="Char0"/>
    <w:qFormat/>
    <w:rsid w:val="00565D77"/>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565D77"/>
    <w:pPr>
      <w:autoSpaceDE/>
      <w:autoSpaceDN/>
      <w:adjustRightInd/>
      <w:spacing w:after="180"/>
      <w:ind w:left="568" w:hanging="284"/>
      <w:jc w:val="left"/>
    </w:pPr>
    <w:rPr>
      <w:sz w:val="20"/>
      <w:szCs w:val="20"/>
      <w:lang w:val="en-GB"/>
    </w:rPr>
  </w:style>
  <w:style w:type="paragraph" w:styleId="a7">
    <w:name w:val="List"/>
    <w:basedOn w:val="a"/>
    <w:rsid w:val="00565D77"/>
    <w:pPr>
      <w:ind w:left="360" w:hanging="360"/>
    </w:pPr>
  </w:style>
  <w:style w:type="paragraph" w:styleId="20">
    <w:name w:val="Body Text 2"/>
    <w:basedOn w:val="a"/>
    <w:rsid w:val="00565D77"/>
    <w:pPr>
      <w:spacing w:after="0"/>
      <w:jc w:val="left"/>
    </w:pPr>
    <w:rPr>
      <w:szCs w:val="20"/>
    </w:rPr>
  </w:style>
  <w:style w:type="paragraph" w:styleId="a8">
    <w:name w:val="Balloon Text"/>
    <w:basedOn w:val="a"/>
    <w:semiHidden/>
    <w:rsid w:val="00565D77"/>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565D77"/>
    <w:rPr>
      <w:color w:val="800080"/>
      <w:u w:val="single"/>
    </w:rPr>
  </w:style>
  <w:style w:type="paragraph" w:styleId="aa">
    <w:name w:val="footnote text"/>
    <w:basedOn w:val="a"/>
    <w:semiHidden/>
    <w:rsid w:val="00565D77"/>
    <w:rPr>
      <w:sz w:val="20"/>
      <w:szCs w:val="20"/>
    </w:rPr>
  </w:style>
  <w:style w:type="character" w:styleId="ab">
    <w:name w:val="footnote reference"/>
    <w:basedOn w:val="a0"/>
    <w:semiHidden/>
    <w:rsid w:val="00565D77"/>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table" w:customStyle="1" w:styleId="6-51">
    <w:name w:val="网格表 6 彩色 - 着色 51"/>
    <w:basedOn w:val="a1"/>
    <w:uiPriority w:val="51"/>
    <w:rsid w:val="000944B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51">
    <w:name w:val="网格表 4 - 着色 51"/>
    <w:basedOn w:val="a1"/>
    <w:uiPriority w:val="49"/>
    <w:rsid w:val="002E0A4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af1">
    <w:name w:val="Placeholder Text"/>
    <w:basedOn w:val="a0"/>
    <w:uiPriority w:val="99"/>
    <w:semiHidden/>
    <w:rsid w:val="004B48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D326DF-BD4B-4C8A-A34C-3C9B4B953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1147</Words>
  <Characters>6153</Characters>
  <Application>Microsoft Office Word</Application>
  <DocSecurity>0</DocSecurity>
  <Lines>96</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cp:revision>
  <cp:lastPrinted>2007-06-18T22:08:00Z</cp:lastPrinted>
  <dcterms:created xsi:type="dcterms:W3CDTF">2019-02-15T17:35:00Z</dcterms:created>
  <dcterms:modified xsi:type="dcterms:W3CDTF">2019-02-16T01:55:00Z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(3)+HxlC6VdBNqRw15TDm+Y+9ZGkFVqzVjLmBNL/847nG+vKZe5sC7U4PuJUsF6vTWIvKTHzxsK
SZhMpbTfDow+DmTbv0mFhE6geHSC6AgSaU2qd/9i7wDndWdvjGbvCoFDuk5KZJN4EDjB0kPN
XYjyB6cycz+elnoYXH+0Y6QAjaXPsdJ7oRULQNPHUfkTaPCKPYwc8s1hFYzb2fymcyc2jmNj
tXOAMYVW7NfdnB3Rq3</vt:lpwstr>
  </property>
  <property fmtid="{D5CDD505-2E9C-101B-9397-08002B2CF9AE}" pid="13" name="_2015_ms_pID_725343_00">
    <vt:lpwstr>_2015_ms_pID_725343</vt:lpwstr>
  </property>
  <property fmtid="{D5CDD505-2E9C-101B-9397-08002B2CF9AE}" pid="14" name="_2015_ms_pID_7253431">
    <vt:lpwstr>x4NnJv/rULfCU1b1q62dO/dhW3yDhgGfD43x/b6FO1qLAUuCE3LSOk
fkHIbXApNnc93Ya3fnDtfx01P+pfZ802jAZqeeLBzvF7lVE5ticz5yel07nVZSEiLyx3LMAP
DRSxhsjv9+aAVyJ+i7zsir7uodPU72t0nzVCUI5D3zaWZVtvUwebLzTkPn27/TkIkGbzf303
HBBJTECsy3D0YoBI6vi+s5UcouW6rJPhdyKY</vt:lpwstr>
  </property>
  <property fmtid="{D5CDD505-2E9C-101B-9397-08002B2CF9AE}" pid="15" name="_2015_ms_pID_7253431_00">
    <vt:lpwstr>_2015_ms_pID_7253431</vt:lpwstr>
  </property>
  <property fmtid="{D5CDD505-2E9C-101B-9397-08002B2CF9AE}" pid="16" name="_2015_ms_pID_7253432">
    <vt:lpwstr>Uo17IX+4NgE2pjalwYGpR5guZ0v9cCYESD1w
AaVlviY1y5fqk0/+IEInY5WFdIz0uw==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1548906857</vt:lpwstr>
  </property>
</Properties>
</file>