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94A88" w14:textId="3B5D808C" w:rsidR="00E95BD8" w:rsidRDefault="00E95BD8" w:rsidP="00E95BD8">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96</w:t>
      </w:r>
      <w:r>
        <w:rPr>
          <w:rFonts w:eastAsia="宋体" w:cs="Arial"/>
          <w:sz w:val="22"/>
          <w:szCs w:val="22"/>
          <w:lang w:eastAsia="zh-CN"/>
        </w:rPr>
        <w:tab/>
      </w:r>
      <w:r w:rsidR="009A16E2" w:rsidRPr="009A16E2">
        <w:rPr>
          <w:rFonts w:eastAsia="宋体" w:cs="Arial"/>
          <w:sz w:val="22"/>
          <w:szCs w:val="22"/>
          <w:lang w:eastAsia="zh-CN"/>
        </w:rPr>
        <w:t>R1-1903698</w:t>
      </w:r>
      <w:proofErr w:type="gramEnd"/>
    </w:p>
    <w:p w14:paraId="176D0D5D" w14:textId="77777777" w:rsidR="00E95BD8" w:rsidRDefault="00E95BD8" w:rsidP="00E95BD8">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Athens, Greece, 25th February – 1st March, 2019</w:t>
      </w:r>
    </w:p>
    <w:p w14:paraId="7C5B5F0E" w14:textId="77777777" w:rsidR="003E1484" w:rsidRPr="00E95BD8"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bookmarkStart w:id="0" w:name="_GoBack"/>
      <w:bookmarkEnd w:id="0"/>
    </w:p>
    <w:p w14:paraId="25224C1D" w14:textId="4E97F8B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4228F">
        <w:rPr>
          <w:rFonts w:eastAsiaTheme="minorEastAsia" w:cs="Arial" w:hint="eastAsia"/>
          <w:sz w:val="22"/>
          <w:szCs w:val="22"/>
          <w:lang w:eastAsia="zh-CN"/>
        </w:rPr>
        <w:t xml:space="preserve">UL </w:t>
      </w:r>
      <w:r w:rsidR="00A4228F">
        <w:rPr>
          <w:rFonts w:eastAsia="宋体" w:cs="Arial" w:hint="eastAsia"/>
          <w:sz w:val="22"/>
          <w:szCs w:val="22"/>
          <w:lang w:eastAsia="zh-CN"/>
        </w:rPr>
        <w:t xml:space="preserve">grant-free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76D2A68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w:t>
      </w:r>
      <w:r w:rsidR="00A82948">
        <w:rPr>
          <w:rFonts w:eastAsia="宋体" w:cs="Arial" w:hint="eastAsia"/>
          <w:sz w:val="22"/>
          <w:szCs w:val="22"/>
          <w:lang w:eastAsia="zh-CN"/>
        </w:rPr>
        <w:t>3</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BA150F0" w14:textId="318B4D04" w:rsidR="00E057B8" w:rsidRPr="00B27D9F" w:rsidRDefault="00A4228F" w:rsidP="00E057B8">
      <w:pPr>
        <w:pStyle w:val="a0"/>
        <w:spacing w:beforeLines="50" w:before="120"/>
        <w:rPr>
          <w:rFonts w:eastAsia="宋体"/>
          <w:lang w:eastAsia="zh-CN"/>
        </w:rPr>
      </w:pPr>
      <w:r>
        <w:rPr>
          <w:rFonts w:eastAsia="宋体" w:hint="eastAsia"/>
          <w:lang w:eastAsia="zh-CN"/>
        </w:rPr>
        <w:t xml:space="preserve">In RAN1 </w:t>
      </w:r>
      <w:r w:rsidR="00765BE2">
        <w:rPr>
          <w:rFonts w:eastAsia="宋体" w:hint="eastAsia"/>
          <w:lang w:eastAsia="zh-CN"/>
        </w:rPr>
        <w:t>AH1901</w:t>
      </w:r>
      <w:r w:rsidR="00E057B8">
        <w:rPr>
          <w:rFonts w:eastAsia="宋体" w:hint="eastAsia"/>
          <w:lang w:eastAsia="zh-CN"/>
        </w:rPr>
        <w:t xml:space="preserve">, </w:t>
      </w:r>
      <w:r w:rsidR="00E057B8">
        <w:rPr>
          <w:rFonts w:eastAsia="宋体"/>
          <w:lang w:eastAsia="zh-CN"/>
        </w:rPr>
        <w:t>some</w:t>
      </w:r>
      <w:r w:rsidR="00E057B8">
        <w:rPr>
          <w:rFonts w:eastAsia="宋体" w:hint="eastAsia"/>
          <w:lang w:eastAsia="zh-CN"/>
        </w:rPr>
        <w:t xml:space="preserve"> agreements on UL </w:t>
      </w:r>
      <w:r>
        <w:rPr>
          <w:rFonts w:eastAsia="宋体" w:hint="eastAsia"/>
          <w:lang w:eastAsia="zh-CN"/>
        </w:rPr>
        <w:t>grant-free transmission</w:t>
      </w:r>
      <w:r w:rsidR="00E057B8">
        <w:rPr>
          <w:rFonts w:eastAsia="宋体" w:hint="eastAsia"/>
          <w:lang w:eastAsia="zh-CN"/>
        </w:rPr>
        <w:t xml:space="preserve"> were achieved in the following [1]:</w:t>
      </w:r>
    </w:p>
    <w:p w14:paraId="1FA39720" w14:textId="77777777" w:rsidR="00765BE2" w:rsidRPr="00D56DE0" w:rsidRDefault="00765BE2" w:rsidP="00765BE2">
      <w:pPr>
        <w:rPr>
          <w:rFonts w:eastAsia="Yu Mincho"/>
          <w:szCs w:val="20"/>
          <w:lang w:eastAsia="ja-JP"/>
        </w:rPr>
      </w:pPr>
      <w:r w:rsidRPr="00D56DE0">
        <w:rPr>
          <w:szCs w:val="20"/>
          <w:highlight w:val="green"/>
          <w:lang w:eastAsia="x-none"/>
        </w:rPr>
        <w:t>O</w:t>
      </w:r>
      <w:r w:rsidRPr="00D56DE0">
        <w:rPr>
          <w:rFonts w:eastAsia="Yu Mincho"/>
          <w:szCs w:val="20"/>
          <w:highlight w:val="green"/>
          <w:lang w:eastAsia="ja-JP"/>
        </w:rPr>
        <w:t>bservations</w:t>
      </w:r>
      <w:r w:rsidRPr="00D56DE0">
        <w:rPr>
          <w:rFonts w:eastAsia="Yu Mincho"/>
          <w:szCs w:val="20"/>
          <w:lang w:eastAsia="ja-JP"/>
        </w:rPr>
        <w:t>:</w:t>
      </w:r>
    </w:p>
    <w:p w14:paraId="61E95A2D" w14:textId="77777777" w:rsidR="00765BE2" w:rsidRPr="00765BE2" w:rsidRDefault="00765BE2" w:rsidP="00765BE2">
      <w:pPr>
        <w:pStyle w:val="af3"/>
        <w:widowControl w:val="0"/>
        <w:numPr>
          <w:ilvl w:val="0"/>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PUSCH miss detection performance highly depends on the PUSCH configurations such as DMRS configuration, resource allocation, and false-alarm target setting.</w:t>
      </w:r>
    </w:p>
    <w:p w14:paraId="503548FD" w14:textId="77777777" w:rsidR="00765BE2" w:rsidRPr="00765BE2" w:rsidRDefault="00765BE2" w:rsidP="00765BE2">
      <w:pPr>
        <w:pStyle w:val="af3"/>
        <w:widowControl w:val="0"/>
        <w:numPr>
          <w:ilvl w:val="1"/>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 xml:space="preserve">If a configured grant PUSCH resource is not shared by multiple UEs, </w:t>
      </w:r>
    </w:p>
    <w:p w14:paraId="273DE72E" w14:textId="77777777" w:rsidR="00765BE2" w:rsidRPr="00765BE2" w:rsidRDefault="00765BE2" w:rsidP="00765BE2">
      <w:pPr>
        <w:pStyle w:val="af3"/>
        <w:widowControl w:val="0"/>
        <w:numPr>
          <w:ilvl w:val="2"/>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00A1B9FC" w14:textId="77777777" w:rsidR="00765BE2" w:rsidRPr="003E7C32" w:rsidRDefault="00765BE2" w:rsidP="00765BE2">
      <w:pPr>
        <w:rPr>
          <w:szCs w:val="20"/>
          <w:highlight w:val="green"/>
          <w:lang w:eastAsia="x-none"/>
        </w:rPr>
      </w:pPr>
      <w:r w:rsidRPr="003E7C32">
        <w:rPr>
          <w:szCs w:val="20"/>
          <w:highlight w:val="green"/>
          <w:lang w:eastAsia="x-none"/>
        </w:rPr>
        <w:t>Agreement:</w:t>
      </w:r>
    </w:p>
    <w:p w14:paraId="5768B4F0" w14:textId="77777777" w:rsidR="00765BE2" w:rsidRPr="00765BE2" w:rsidRDefault="00765BE2" w:rsidP="00765BE2">
      <w:pPr>
        <w:pStyle w:val="af3"/>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765BE2">
        <w:rPr>
          <w:rFonts w:ascii="Times New Roman" w:hAnsi="Times New Roman" w:cs="Times New Roman"/>
          <w:sz w:val="20"/>
          <w:szCs w:val="20"/>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2A988FC8" w14:textId="77777777" w:rsidR="00765BE2" w:rsidRPr="00765BE2" w:rsidRDefault="00765BE2" w:rsidP="00765BE2">
      <w:pPr>
        <w:rPr>
          <w:szCs w:val="20"/>
        </w:rPr>
      </w:pPr>
      <w:r w:rsidRPr="00765BE2">
        <w:rPr>
          <w:szCs w:val="20"/>
          <w:highlight w:val="green"/>
        </w:rPr>
        <w:t>Observation</w:t>
      </w:r>
      <w:r w:rsidRPr="00765BE2">
        <w:rPr>
          <w:szCs w:val="20"/>
        </w:rPr>
        <w:t>:</w:t>
      </w:r>
    </w:p>
    <w:p w14:paraId="66F24476" w14:textId="1F12CCCD" w:rsidR="00765BE2" w:rsidRPr="00765BE2" w:rsidRDefault="00765BE2" w:rsidP="00765BE2">
      <w:pPr>
        <w:pStyle w:val="af3"/>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765BE2">
        <w:rPr>
          <w:rFonts w:ascii="Times New Roman" w:hAnsi="Times New Roman" w:cs="Times New Roman"/>
          <w:sz w:val="20"/>
          <w:szCs w:val="20"/>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3" w:name="OLE_LINK2"/>
      <w:bookmarkStart w:id="4" w:name="OLE_LINK3"/>
      <w:r w:rsidRPr="00765BE2">
        <w:rPr>
          <w:rFonts w:ascii="Times New Roman" w:hAnsi="Times New Roman" w:cs="Times New Roman"/>
          <w:sz w:val="20"/>
          <w:szCs w:val="20"/>
        </w:rPr>
        <w:t>residual</w:t>
      </w:r>
      <w:bookmarkEnd w:id="3"/>
      <w:bookmarkEnd w:id="4"/>
      <w:r w:rsidRPr="00765BE2">
        <w:rPr>
          <w:rFonts w:ascii="Times New Roman" w:hAnsi="Times New Roman" w:cs="Times New Roman"/>
          <w:sz w:val="20"/>
          <w:szCs w:val="20"/>
        </w:rPr>
        <w:t xml:space="preserve"> BLER after the re-transmission achieves the overall PUSCH BLER target; even in this case, miss detection probability for configured grant PUSCH should not be higher than the overall PUSCH BLER target. </w:t>
      </w:r>
    </w:p>
    <w:p w14:paraId="4F694C3E" w14:textId="2F479AD5"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w:t>
      </w:r>
      <w:r w:rsidR="009825CE">
        <w:rPr>
          <w:rFonts w:eastAsia="宋体" w:hint="eastAsia"/>
          <w:lang w:eastAsia="zh-CN"/>
        </w:rPr>
        <w:t>UCI piggyback</w:t>
      </w:r>
      <w:r w:rsidR="00E057B8">
        <w:rPr>
          <w:rFonts w:eastAsia="宋体" w:hint="eastAsia"/>
          <w:lang w:eastAsia="zh-CN"/>
        </w:rPr>
        <w:t xml:space="preserve"> and spectrum efficiency</w:t>
      </w:r>
      <w:r w:rsidR="009825CE">
        <w:rPr>
          <w:rFonts w:eastAsia="宋体" w:hint="eastAsia"/>
          <w:lang w:eastAsia="zh-CN"/>
        </w:rPr>
        <w:t>.</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77777777" w:rsidR="003801A6"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Explicit HARQ-ACK</w:t>
      </w:r>
    </w:p>
    <w:p w14:paraId="4EEE9516" w14:textId="07A1D085" w:rsidR="00343D55" w:rsidRDefault="00765BE2" w:rsidP="00A4228F">
      <w:pPr>
        <w:pStyle w:val="a0"/>
        <w:rPr>
          <w:rFonts w:eastAsiaTheme="minorEastAsia"/>
          <w:lang w:eastAsia="zh-CN"/>
        </w:rPr>
      </w:pPr>
      <w:r>
        <w:rPr>
          <w:rFonts w:eastAsiaTheme="minorEastAsia" w:hint="eastAsia"/>
          <w:lang w:eastAsia="zh-CN"/>
        </w:rPr>
        <w:t>E</w:t>
      </w:r>
      <w:r w:rsidR="00A4228F">
        <w:rPr>
          <w:rFonts w:eastAsiaTheme="minorEastAsia" w:hint="eastAsia"/>
          <w:lang w:eastAsia="zh-CN"/>
        </w:rPr>
        <w:t xml:space="preserve">valuation for </w:t>
      </w:r>
      <w:proofErr w:type="spellStart"/>
      <w:r w:rsidR="00A4228F">
        <w:rPr>
          <w:rFonts w:eastAsiaTheme="minorEastAsia" w:hint="eastAsia"/>
          <w:lang w:eastAsia="zh-CN"/>
        </w:rPr>
        <w:t>gNB</w:t>
      </w:r>
      <w:r w:rsidR="00A4228F">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missed detection was</w:t>
      </w:r>
      <w:r w:rsidR="00A4228F">
        <w:rPr>
          <w:rFonts w:eastAsiaTheme="minorEastAsia" w:hint="eastAsia"/>
          <w:lang w:eastAsia="zh-CN"/>
        </w:rPr>
        <w:t xml:space="preserve"> proposed</w:t>
      </w:r>
      <w:r>
        <w:rPr>
          <w:rFonts w:eastAsiaTheme="minorEastAsia" w:hint="eastAsia"/>
          <w:lang w:eastAsia="zh-CN"/>
        </w:rPr>
        <w:t xml:space="preserve"> in AH1901</w:t>
      </w:r>
      <w:r w:rsidR="00A4228F">
        <w:rPr>
          <w:rFonts w:eastAsiaTheme="minorEastAsia" w:hint="eastAsia"/>
          <w:lang w:eastAsia="zh-CN"/>
        </w:rPr>
        <w:t xml:space="preserve">. Figure1 shows the </w:t>
      </w:r>
      <w:r w:rsidR="00FD3A09">
        <w:rPr>
          <w:rFonts w:eastAsiaTheme="minorEastAsia" w:hint="eastAsia"/>
          <w:lang w:eastAsia="zh-CN"/>
        </w:rPr>
        <w:t>miss</w:t>
      </w:r>
      <w:r w:rsidR="00343D55">
        <w:rPr>
          <w:rFonts w:eastAsiaTheme="minorEastAsia" w:hint="eastAsia"/>
          <w:lang w:eastAsia="zh-CN"/>
        </w:rPr>
        <w:t xml:space="preserve"> detection</w:t>
      </w:r>
      <w:r w:rsidR="003756D0">
        <w:rPr>
          <w:rFonts w:eastAsiaTheme="minorEastAsia" w:hint="eastAsia"/>
          <w:lang w:eastAsia="zh-CN"/>
        </w:rPr>
        <w:t xml:space="preserve"> based on uplink DMRS</w:t>
      </w:r>
      <w:r w:rsidR="00FD3A09">
        <w:rPr>
          <w:rFonts w:eastAsiaTheme="minorEastAsia" w:hint="eastAsia"/>
          <w:lang w:eastAsia="zh-CN"/>
        </w:rPr>
        <w:t>.</w:t>
      </w:r>
      <w:r w:rsidR="00343D55">
        <w:rPr>
          <w:rFonts w:eastAsiaTheme="minorEastAsia" w:hint="eastAsia"/>
          <w:lang w:eastAsia="zh-CN"/>
        </w:rPr>
        <w:t xml:space="preserve"> </w:t>
      </w:r>
      <w:r w:rsidR="003756D0">
        <w:rPr>
          <w:rFonts w:eastAsiaTheme="minorEastAsia" w:hint="eastAsia"/>
          <w:lang w:eastAsia="zh-CN"/>
        </w:rPr>
        <w:t>Table 1</w:t>
      </w:r>
      <w:r w:rsidR="00A4228F">
        <w:rPr>
          <w:rFonts w:eastAsiaTheme="minorEastAsia" w:hint="eastAsia"/>
          <w:lang w:eastAsia="zh-CN"/>
        </w:rPr>
        <w:t xml:space="preserve"> </w:t>
      </w:r>
      <w:r w:rsidR="003756D0">
        <w:rPr>
          <w:rFonts w:eastAsiaTheme="minorEastAsia" w:hint="eastAsia"/>
          <w:lang w:eastAsia="zh-CN"/>
        </w:rPr>
        <w:t>summarizes</w:t>
      </w:r>
      <w:r w:rsidR="00A4228F">
        <w:rPr>
          <w:rFonts w:eastAsiaTheme="minorEastAsia" w:hint="eastAsia"/>
          <w:lang w:eastAsia="zh-CN"/>
        </w:rPr>
        <w:t xml:space="preserve"> the UL geometry for </w:t>
      </w:r>
      <w:r w:rsidR="003756D0">
        <w:rPr>
          <w:rFonts w:eastAsiaTheme="minorEastAsia" w:hint="eastAsia"/>
          <w:lang w:eastAsia="zh-CN"/>
        </w:rPr>
        <w:t xml:space="preserve">Power distribution, Factory automation and </w:t>
      </w:r>
      <w:r w:rsidR="00A4228F">
        <w:rPr>
          <w:rFonts w:eastAsiaTheme="minorEastAsia" w:hint="eastAsia"/>
          <w:lang w:eastAsia="zh-CN"/>
        </w:rPr>
        <w:t>AR/VR</w:t>
      </w:r>
      <w:r w:rsidR="003756D0">
        <w:rPr>
          <w:rFonts w:eastAsiaTheme="minorEastAsia" w:hint="eastAsia"/>
          <w:lang w:eastAsia="zh-CN"/>
        </w:rPr>
        <w:t xml:space="preserve"> scenarios</w:t>
      </w:r>
      <w:r w:rsidR="00A4228F">
        <w:rPr>
          <w:rFonts w:eastAsiaTheme="minorEastAsia" w:hint="eastAsia"/>
          <w:lang w:eastAsia="zh-CN"/>
        </w:rPr>
        <w:t xml:space="preserve">. </w:t>
      </w:r>
    </w:p>
    <w:p w14:paraId="20B08A76" w14:textId="0CAA4A1F" w:rsidR="00343D55" w:rsidRDefault="00A4228F" w:rsidP="00A4228F">
      <w:pPr>
        <w:pStyle w:val="a0"/>
        <w:rPr>
          <w:rFonts w:eastAsiaTheme="minorEastAsia"/>
          <w:lang w:eastAsia="zh-CN"/>
        </w:rPr>
      </w:pPr>
      <w:r>
        <w:rPr>
          <w:rFonts w:eastAsiaTheme="minorEastAsia" w:hint="eastAsia"/>
          <w:lang w:eastAsia="zh-CN"/>
        </w:rPr>
        <w:t xml:space="preserve">From result, we </w:t>
      </w:r>
      <w:r w:rsidR="00343D55">
        <w:rPr>
          <w:rFonts w:eastAsiaTheme="minorEastAsia" w:hint="eastAsia"/>
          <w:lang w:eastAsia="zh-CN"/>
        </w:rPr>
        <w:t>could see that:</w:t>
      </w:r>
    </w:p>
    <w:p w14:paraId="328E3DDF" w14:textId="263177B2" w:rsidR="00A4228F" w:rsidRDefault="00FD3A09" w:rsidP="00343D55">
      <w:pPr>
        <w:pStyle w:val="a0"/>
        <w:numPr>
          <w:ilvl w:val="0"/>
          <w:numId w:val="12"/>
        </w:numPr>
        <w:rPr>
          <w:rFonts w:eastAsiaTheme="minorEastAsia"/>
          <w:lang w:eastAsia="zh-CN"/>
        </w:rPr>
      </w:pPr>
      <w:r>
        <w:rPr>
          <w:rFonts w:eastAsiaTheme="minorEastAsia" w:hint="eastAsia"/>
          <w:lang w:eastAsia="zh-CN"/>
        </w:rPr>
        <w:t>Miss</w:t>
      </w:r>
      <w:r w:rsidR="00343D55">
        <w:rPr>
          <w:rFonts w:eastAsiaTheme="minorEastAsia" w:hint="eastAsia"/>
          <w:lang w:eastAsia="zh-CN"/>
        </w:rPr>
        <w:t xml:space="preserve"> detection</w:t>
      </w:r>
      <w:r w:rsidR="003756D0">
        <w:rPr>
          <w:rFonts w:eastAsiaTheme="minorEastAsia" w:hint="eastAsia"/>
          <w:lang w:eastAsia="zh-CN"/>
        </w:rPr>
        <w:t xml:space="preserve"> based on uplink DMRS</w:t>
      </w:r>
      <w:r w:rsidR="00A4228F">
        <w:rPr>
          <w:rFonts w:eastAsiaTheme="minorEastAsia"/>
          <w:lang w:eastAsia="zh-CN"/>
        </w:rPr>
        <w:t xml:space="preserve"> is</w:t>
      </w:r>
      <w:r w:rsidR="003756D0" w:rsidRPr="00BB19C9">
        <w:rPr>
          <w:rFonts w:eastAsiaTheme="minorEastAsia" w:hint="eastAsia"/>
          <w:lang w:eastAsia="zh-CN"/>
        </w:rPr>
        <w:t xml:space="preserve"> </w:t>
      </w:r>
      <w:r w:rsidR="00BB19C9" w:rsidRPr="00BB19C9">
        <w:rPr>
          <w:rFonts w:eastAsia="宋体" w:hint="eastAsia"/>
          <w:color w:val="000000"/>
          <w:lang w:eastAsia="zh-CN"/>
        </w:rPr>
        <w:t>6e-4/8e-5/~1e-5</w:t>
      </w:r>
      <w:r w:rsidR="00A4228F">
        <w:rPr>
          <w:rFonts w:eastAsiaTheme="minorEastAsia" w:hint="eastAsia"/>
          <w:lang w:eastAsia="zh-CN"/>
        </w:rPr>
        <w:t xml:space="preserve">@ </w:t>
      </w:r>
      <w:r w:rsidR="0079263D">
        <w:rPr>
          <w:rFonts w:eastAsiaTheme="minorEastAsia" w:hint="eastAsia"/>
          <w:lang w:eastAsia="zh-CN"/>
        </w:rPr>
        <w:t xml:space="preserve">the lowest </w:t>
      </w:r>
      <w:r w:rsidR="00A4228F">
        <w:rPr>
          <w:rFonts w:eastAsiaTheme="minorEastAsia" w:hint="eastAsia"/>
          <w:lang w:eastAsia="zh-CN"/>
        </w:rPr>
        <w:t>5%</w:t>
      </w:r>
      <w:r w:rsidR="0079263D">
        <w:rPr>
          <w:rFonts w:eastAsiaTheme="minorEastAsia" w:hint="eastAsia"/>
          <w:lang w:eastAsia="zh-CN"/>
        </w:rPr>
        <w:t xml:space="preserve">-tile UL SINR geometry for </w:t>
      </w:r>
      <w:r w:rsidR="00765BE2">
        <w:rPr>
          <w:rFonts w:eastAsiaTheme="minorEastAsia" w:hint="eastAsia"/>
          <w:lang w:eastAsia="zh-CN"/>
        </w:rPr>
        <w:t>8/16/32</w:t>
      </w:r>
      <w:r w:rsidR="0079263D">
        <w:rPr>
          <w:rFonts w:eastAsiaTheme="minorEastAsia" w:hint="eastAsia"/>
          <w:lang w:eastAsia="zh-CN"/>
        </w:rPr>
        <w:t>PRB</w:t>
      </w:r>
      <w:r w:rsidR="00343D55">
        <w:rPr>
          <w:rFonts w:eastAsiaTheme="minorEastAsia" w:hint="eastAsia"/>
          <w:lang w:eastAsia="zh-CN"/>
        </w:rPr>
        <w:t xml:space="preserve">. </w:t>
      </w:r>
      <w:r w:rsidR="00A03E81">
        <w:rPr>
          <w:rFonts w:eastAsiaTheme="minorEastAsia" w:hint="eastAsia"/>
          <w:lang w:eastAsia="zh-CN"/>
        </w:rPr>
        <w:t xml:space="preserve"> The result is based on SNR and performance will further reduce if inter-cell interference is modeled in reality.</w:t>
      </w:r>
    </w:p>
    <w:p w14:paraId="4CB2DCA5" w14:textId="05A72F4E" w:rsidR="00343D55" w:rsidRDefault="00343D55" w:rsidP="00343D55">
      <w:pPr>
        <w:pStyle w:val="a0"/>
        <w:numPr>
          <w:ilvl w:val="0"/>
          <w:numId w:val="12"/>
        </w:numPr>
        <w:rPr>
          <w:rFonts w:eastAsiaTheme="minorEastAsia"/>
          <w:lang w:eastAsia="zh-CN"/>
        </w:rPr>
      </w:pPr>
      <w:r>
        <w:rPr>
          <w:rFonts w:eastAsiaTheme="minorEastAsia" w:hint="eastAsia"/>
          <w:lang w:eastAsia="zh-CN"/>
        </w:rPr>
        <w:t>As sequence length increases, DMRS detection performance improves but reserved resource for configured grant also needs to increase.</w:t>
      </w:r>
    </w:p>
    <w:p w14:paraId="4AF34255" w14:textId="7FC3141D" w:rsidR="00A4228F" w:rsidRDefault="00303F56" w:rsidP="00303F56">
      <w:pPr>
        <w:pStyle w:val="a0"/>
        <w:jc w:val="center"/>
        <w:rPr>
          <w:rFonts w:eastAsiaTheme="minorEastAsia"/>
          <w:lang w:eastAsia="zh-CN"/>
        </w:rPr>
      </w:pPr>
      <w:r>
        <w:rPr>
          <w:noProof/>
          <w:lang w:eastAsia="zh-CN"/>
        </w:rPr>
        <w:lastRenderedPageBreak/>
        <w:drawing>
          <wp:inline distT="0" distB="0" distL="0" distR="0" wp14:anchorId="79E796D1" wp14:editId="673F43BD">
            <wp:extent cx="3148012" cy="23714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48594" cy="2371909"/>
                    </a:xfrm>
                    <a:prstGeom prst="rect">
                      <a:avLst/>
                    </a:prstGeom>
                  </pic:spPr>
                </pic:pic>
              </a:graphicData>
            </a:graphic>
          </wp:inline>
        </w:drawing>
      </w:r>
    </w:p>
    <w:p w14:paraId="439CC4D7" w14:textId="7EF6E3B3" w:rsidR="007B5749" w:rsidRPr="00FA09F4" w:rsidRDefault="00A4228F" w:rsidP="00FA09F4">
      <w:pPr>
        <w:pStyle w:val="a0"/>
        <w:jc w:val="center"/>
        <w:rPr>
          <w:rFonts w:eastAsiaTheme="minorEastAsia"/>
          <w:lang w:eastAsia="zh-CN"/>
        </w:rPr>
      </w:pPr>
      <w:r>
        <w:rPr>
          <w:rFonts w:eastAsiaTheme="minorEastAsia" w:hint="eastAsia"/>
          <w:lang w:eastAsia="zh-CN"/>
        </w:rPr>
        <w:t xml:space="preserve">Figure 1 </w:t>
      </w:r>
      <w:r w:rsidR="00FD3A09">
        <w:rPr>
          <w:rFonts w:eastAsiaTheme="minorEastAsia" w:hint="eastAsia"/>
          <w:lang w:eastAsia="zh-CN"/>
        </w:rPr>
        <w:t>Missing</w:t>
      </w:r>
      <w:r>
        <w:rPr>
          <w:rFonts w:eastAsiaTheme="minorEastAsia" w:hint="eastAsia"/>
          <w:lang w:eastAsia="zh-CN"/>
        </w:rPr>
        <w:t xml:space="preserve"> </w:t>
      </w:r>
      <w:r>
        <w:rPr>
          <w:rFonts w:eastAsiaTheme="minorEastAsia"/>
          <w:lang w:eastAsia="zh-CN"/>
        </w:rPr>
        <w:t>detection</w:t>
      </w:r>
    </w:p>
    <w:p w14:paraId="7C096C04" w14:textId="32132ABB" w:rsidR="003756D0" w:rsidRDefault="003756D0" w:rsidP="003756D0">
      <w:pPr>
        <w:pStyle w:val="a0"/>
        <w:jc w:val="center"/>
        <w:rPr>
          <w:rFonts w:eastAsiaTheme="minorEastAsia"/>
          <w:szCs w:val="20"/>
          <w:lang w:eastAsia="zh-CN"/>
        </w:rPr>
      </w:pPr>
      <w:r>
        <w:rPr>
          <w:rFonts w:eastAsiaTheme="minorEastAsia" w:hint="eastAsia"/>
          <w:szCs w:val="20"/>
          <w:lang w:eastAsia="zh-CN"/>
        </w:rPr>
        <w:t xml:space="preserve">Table 1 </w:t>
      </w:r>
      <w:r w:rsidRPr="006E2C93">
        <w:rPr>
          <w:szCs w:val="20"/>
        </w:rPr>
        <w:t xml:space="preserve">5%-tile </w:t>
      </w:r>
      <w:r>
        <w:rPr>
          <w:rFonts w:eastAsiaTheme="minorEastAsia" w:hint="eastAsia"/>
          <w:szCs w:val="20"/>
          <w:lang w:eastAsia="zh-CN"/>
        </w:rPr>
        <w:t xml:space="preserve">UL </w:t>
      </w:r>
      <w:r w:rsidRPr="006E2C93">
        <w:rPr>
          <w:szCs w:val="20"/>
        </w:rPr>
        <w:t>SINR geometry</w:t>
      </w:r>
      <w:r>
        <w:rPr>
          <w:rFonts w:eastAsiaTheme="minorEastAsia" w:hint="eastAsia"/>
          <w:szCs w:val="20"/>
          <w:lang w:eastAsia="zh-CN"/>
        </w:rPr>
        <w:t xml:space="preserve"> for some URLLC use cases</w:t>
      </w:r>
      <w:r w:rsidR="0079263D">
        <w:rPr>
          <w:rFonts w:eastAsiaTheme="minorEastAsia" w:hint="eastAsia"/>
          <w:szCs w:val="20"/>
          <w:lang w:eastAsia="zh-CN"/>
        </w:rPr>
        <w:t xml:space="preserve"> </w:t>
      </w:r>
      <w:r w:rsidR="00FA09F4">
        <w:rPr>
          <w:rFonts w:eastAsiaTheme="minorEastAsia" w:hint="eastAsia"/>
          <w:szCs w:val="20"/>
          <w:lang w:eastAsia="zh-CN"/>
        </w:rPr>
        <w:t>[2]</w:t>
      </w:r>
    </w:p>
    <w:tbl>
      <w:tblPr>
        <w:tblStyle w:val="a7"/>
        <w:tblW w:w="0" w:type="auto"/>
        <w:tblLook w:val="04A0" w:firstRow="1" w:lastRow="0" w:firstColumn="1" w:lastColumn="0" w:noHBand="0" w:noVBand="1"/>
      </w:tblPr>
      <w:tblGrid>
        <w:gridCol w:w="1887"/>
        <w:gridCol w:w="1940"/>
        <w:gridCol w:w="1933"/>
        <w:gridCol w:w="1883"/>
        <w:gridCol w:w="1645"/>
      </w:tblGrid>
      <w:tr w:rsidR="00FA09F4" w14:paraId="3ED8EB8E" w14:textId="77777777" w:rsidTr="00C56156">
        <w:tc>
          <w:tcPr>
            <w:tcW w:w="1887" w:type="dxa"/>
            <w:vMerge w:val="restart"/>
          </w:tcPr>
          <w:p w14:paraId="638111E4" w14:textId="77777777" w:rsidR="00FA09F4" w:rsidRDefault="00FA09F4" w:rsidP="00C56156">
            <w:pPr>
              <w:pStyle w:val="a0"/>
              <w:spacing w:beforeLines="50" w:before="120"/>
              <w:jc w:val="center"/>
              <w:rPr>
                <w:rFonts w:eastAsia="宋体"/>
                <w:lang w:eastAsia="zh-CN"/>
              </w:rPr>
            </w:pPr>
            <w:r>
              <w:rPr>
                <w:rFonts w:eastAsia="宋体" w:hint="eastAsia"/>
                <w:lang w:eastAsia="zh-CN"/>
              </w:rPr>
              <w:t>(dB)</w:t>
            </w:r>
          </w:p>
        </w:tc>
        <w:tc>
          <w:tcPr>
            <w:tcW w:w="1940" w:type="dxa"/>
            <w:vMerge w:val="restart"/>
          </w:tcPr>
          <w:p w14:paraId="6998376F" w14:textId="77777777" w:rsidR="00FA09F4" w:rsidRDefault="00FA09F4" w:rsidP="00C56156">
            <w:pPr>
              <w:pStyle w:val="a0"/>
              <w:spacing w:beforeLines="50" w:before="120"/>
              <w:jc w:val="center"/>
              <w:rPr>
                <w:rFonts w:eastAsia="宋体"/>
                <w:lang w:eastAsia="zh-CN"/>
              </w:rPr>
            </w:pPr>
            <w:r>
              <w:rPr>
                <w:rFonts w:eastAsia="宋体" w:hint="eastAsia"/>
                <w:lang w:eastAsia="zh-CN"/>
              </w:rPr>
              <w:t>Power distribution</w:t>
            </w:r>
          </w:p>
        </w:tc>
        <w:tc>
          <w:tcPr>
            <w:tcW w:w="1933" w:type="dxa"/>
            <w:vMerge w:val="restart"/>
          </w:tcPr>
          <w:p w14:paraId="0F9394D7" w14:textId="77777777" w:rsidR="00FA09F4" w:rsidRDefault="00FA09F4" w:rsidP="00C56156">
            <w:pPr>
              <w:pStyle w:val="a0"/>
              <w:spacing w:beforeLines="50" w:before="120"/>
              <w:jc w:val="center"/>
              <w:rPr>
                <w:rFonts w:eastAsia="宋体"/>
                <w:lang w:eastAsia="zh-CN"/>
              </w:rPr>
            </w:pPr>
            <w:r>
              <w:rPr>
                <w:rFonts w:eastAsia="宋体" w:hint="eastAsia"/>
                <w:lang w:eastAsia="zh-CN"/>
              </w:rPr>
              <w:t>Factory automation</w:t>
            </w:r>
          </w:p>
        </w:tc>
        <w:tc>
          <w:tcPr>
            <w:tcW w:w="3528" w:type="dxa"/>
            <w:gridSpan w:val="2"/>
          </w:tcPr>
          <w:p w14:paraId="2BC1A4B8" w14:textId="77777777" w:rsidR="00FA09F4" w:rsidRDefault="00FA09F4" w:rsidP="00C56156">
            <w:pPr>
              <w:pStyle w:val="a0"/>
              <w:spacing w:beforeLines="50" w:before="120"/>
              <w:jc w:val="center"/>
              <w:rPr>
                <w:rFonts w:eastAsia="宋体"/>
                <w:lang w:eastAsia="zh-CN"/>
              </w:rPr>
            </w:pPr>
            <w:r>
              <w:rPr>
                <w:rFonts w:eastAsia="宋体" w:hint="eastAsia"/>
                <w:lang w:eastAsia="zh-CN"/>
              </w:rPr>
              <w:t>Rel-15 use case (AR/VR)</w:t>
            </w:r>
          </w:p>
        </w:tc>
      </w:tr>
      <w:tr w:rsidR="00FA09F4" w14:paraId="59A19DC7" w14:textId="77777777" w:rsidTr="00C56156">
        <w:tc>
          <w:tcPr>
            <w:tcW w:w="1887" w:type="dxa"/>
            <w:vMerge/>
          </w:tcPr>
          <w:p w14:paraId="22D16FB8" w14:textId="77777777" w:rsidR="00FA09F4" w:rsidRDefault="00FA09F4" w:rsidP="00C56156">
            <w:pPr>
              <w:pStyle w:val="a0"/>
              <w:spacing w:beforeLines="50" w:before="120"/>
              <w:jc w:val="center"/>
              <w:rPr>
                <w:rFonts w:eastAsia="宋体"/>
                <w:lang w:eastAsia="zh-CN"/>
              </w:rPr>
            </w:pPr>
          </w:p>
        </w:tc>
        <w:tc>
          <w:tcPr>
            <w:tcW w:w="1940" w:type="dxa"/>
            <w:vMerge/>
          </w:tcPr>
          <w:p w14:paraId="57B7A41C" w14:textId="77777777" w:rsidR="00FA09F4" w:rsidRDefault="00FA09F4" w:rsidP="00C56156">
            <w:pPr>
              <w:pStyle w:val="a0"/>
              <w:spacing w:beforeLines="50" w:before="120"/>
              <w:jc w:val="center"/>
              <w:rPr>
                <w:rFonts w:eastAsia="宋体"/>
                <w:lang w:eastAsia="zh-CN"/>
              </w:rPr>
            </w:pPr>
          </w:p>
        </w:tc>
        <w:tc>
          <w:tcPr>
            <w:tcW w:w="1933" w:type="dxa"/>
            <w:vMerge/>
          </w:tcPr>
          <w:p w14:paraId="3B1F9DD7" w14:textId="77777777" w:rsidR="00FA09F4" w:rsidRDefault="00FA09F4" w:rsidP="00C56156">
            <w:pPr>
              <w:pStyle w:val="a0"/>
              <w:spacing w:beforeLines="50" w:before="120"/>
              <w:jc w:val="center"/>
              <w:rPr>
                <w:rFonts w:eastAsia="宋体"/>
                <w:lang w:eastAsia="zh-CN"/>
              </w:rPr>
            </w:pPr>
          </w:p>
        </w:tc>
        <w:tc>
          <w:tcPr>
            <w:tcW w:w="1883" w:type="dxa"/>
          </w:tcPr>
          <w:p w14:paraId="46F70883" w14:textId="77777777" w:rsidR="00FA09F4" w:rsidRDefault="00FA09F4" w:rsidP="00C56156">
            <w:pPr>
              <w:pStyle w:val="a0"/>
              <w:spacing w:beforeLines="50" w:before="120"/>
              <w:jc w:val="center"/>
              <w:rPr>
                <w:rFonts w:eastAsia="宋体"/>
                <w:lang w:eastAsia="zh-CN"/>
              </w:rPr>
            </w:pPr>
            <w:r>
              <w:rPr>
                <w:rFonts w:eastAsia="宋体" w:hint="eastAsia"/>
                <w:lang w:eastAsia="zh-CN"/>
              </w:rPr>
              <w:t>Urban Macro</w:t>
            </w:r>
          </w:p>
        </w:tc>
        <w:tc>
          <w:tcPr>
            <w:tcW w:w="1645" w:type="dxa"/>
          </w:tcPr>
          <w:p w14:paraId="0E0E6767" w14:textId="77777777" w:rsidR="00FA09F4" w:rsidRDefault="00FA09F4" w:rsidP="00C56156">
            <w:pPr>
              <w:pStyle w:val="a0"/>
              <w:spacing w:beforeLines="50" w:before="120"/>
              <w:jc w:val="center"/>
              <w:rPr>
                <w:rFonts w:eastAsia="宋体"/>
                <w:lang w:eastAsia="zh-CN"/>
              </w:rPr>
            </w:pPr>
            <w:r>
              <w:rPr>
                <w:rFonts w:eastAsia="宋体" w:hint="eastAsia"/>
                <w:lang w:eastAsia="zh-CN"/>
              </w:rPr>
              <w:t>Indoor hotspot</w:t>
            </w:r>
          </w:p>
        </w:tc>
      </w:tr>
      <w:tr w:rsidR="00FA09F4" w14:paraId="1EAF1E2D" w14:textId="77777777" w:rsidTr="00C56156">
        <w:tc>
          <w:tcPr>
            <w:tcW w:w="1887" w:type="dxa"/>
          </w:tcPr>
          <w:p w14:paraId="5775AFE3" w14:textId="77777777" w:rsidR="00FA09F4" w:rsidRDefault="00FA09F4" w:rsidP="00C56156">
            <w:pPr>
              <w:pStyle w:val="a0"/>
              <w:spacing w:beforeLines="50" w:before="120"/>
              <w:jc w:val="center"/>
              <w:rPr>
                <w:rFonts w:eastAsia="宋体"/>
                <w:lang w:eastAsia="zh-CN"/>
              </w:rPr>
            </w:pPr>
            <w:r>
              <w:rPr>
                <w:rFonts w:eastAsia="宋体" w:hint="eastAsia"/>
                <w:lang w:eastAsia="zh-CN"/>
              </w:rPr>
              <w:t>UL SINR geometry</w:t>
            </w:r>
          </w:p>
        </w:tc>
        <w:tc>
          <w:tcPr>
            <w:tcW w:w="1940" w:type="dxa"/>
          </w:tcPr>
          <w:p w14:paraId="58E98695" w14:textId="77777777" w:rsidR="00FA09F4" w:rsidRDefault="00FA09F4" w:rsidP="00C56156">
            <w:pPr>
              <w:pStyle w:val="a0"/>
              <w:spacing w:beforeLines="50" w:before="120"/>
              <w:jc w:val="center"/>
              <w:rPr>
                <w:rFonts w:eastAsia="宋体"/>
                <w:lang w:eastAsia="zh-CN"/>
              </w:rPr>
            </w:pPr>
            <w:r>
              <w:rPr>
                <w:rFonts w:eastAsia="宋体" w:hint="eastAsia"/>
                <w:lang w:eastAsia="zh-CN"/>
              </w:rPr>
              <w:t>-2.67/-2.86</w:t>
            </w:r>
          </w:p>
        </w:tc>
        <w:tc>
          <w:tcPr>
            <w:tcW w:w="1933" w:type="dxa"/>
          </w:tcPr>
          <w:p w14:paraId="11DCEA48" w14:textId="77777777" w:rsidR="00FA09F4" w:rsidRDefault="00FA09F4" w:rsidP="00C56156">
            <w:pPr>
              <w:pStyle w:val="a0"/>
              <w:spacing w:beforeLines="50" w:before="120"/>
              <w:jc w:val="center"/>
              <w:rPr>
                <w:rFonts w:eastAsia="宋体"/>
                <w:lang w:eastAsia="zh-CN"/>
              </w:rPr>
            </w:pPr>
            <w:r>
              <w:rPr>
                <w:rFonts w:eastAsia="宋体" w:hint="eastAsia"/>
                <w:lang w:eastAsia="zh-CN"/>
              </w:rPr>
              <w:t>-0.88</w:t>
            </w:r>
          </w:p>
        </w:tc>
        <w:tc>
          <w:tcPr>
            <w:tcW w:w="1883" w:type="dxa"/>
          </w:tcPr>
          <w:p w14:paraId="63149210" w14:textId="77777777" w:rsidR="00FA09F4" w:rsidRDefault="00FA09F4" w:rsidP="00C56156">
            <w:pPr>
              <w:pStyle w:val="a0"/>
              <w:spacing w:beforeLines="50" w:before="120"/>
              <w:jc w:val="center"/>
              <w:rPr>
                <w:rFonts w:eastAsia="宋体"/>
                <w:lang w:eastAsia="zh-CN"/>
              </w:rPr>
            </w:pPr>
            <w:r>
              <w:rPr>
                <w:rFonts w:eastAsia="宋体" w:hint="eastAsia"/>
                <w:lang w:eastAsia="zh-CN"/>
              </w:rPr>
              <w:t>-2.5/-3.09</w:t>
            </w:r>
          </w:p>
        </w:tc>
        <w:tc>
          <w:tcPr>
            <w:tcW w:w="1645" w:type="dxa"/>
          </w:tcPr>
          <w:p w14:paraId="27345BB6" w14:textId="77777777" w:rsidR="00FA09F4" w:rsidRDefault="00FA09F4" w:rsidP="00C56156">
            <w:pPr>
              <w:pStyle w:val="a0"/>
              <w:spacing w:beforeLines="50" w:before="120"/>
              <w:jc w:val="center"/>
              <w:rPr>
                <w:rFonts w:eastAsia="宋体"/>
                <w:lang w:eastAsia="zh-CN"/>
              </w:rPr>
            </w:pPr>
            <w:r>
              <w:rPr>
                <w:rFonts w:eastAsia="宋体" w:hint="eastAsia"/>
                <w:lang w:eastAsia="zh-CN"/>
              </w:rPr>
              <w:t>-1.67</w:t>
            </w:r>
          </w:p>
        </w:tc>
      </w:tr>
    </w:tbl>
    <w:p w14:paraId="03426FAB" w14:textId="77777777" w:rsidR="00FA09F4" w:rsidRPr="00FA09F4" w:rsidRDefault="00FA09F4" w:rsidP="003756D0">
      <w:pPr>
        <w:pStyle w:val="a0"/>
        <w:jc w:val="center"/>
        <w:rPr>
          <w:rFonts w:eastAsiaTheme="minorEastAsia"/>
          <w:b/>
          <w:szCs w:val="20"/>
          <w:lang w:eastAsia="zh-CN"/>
        </w:rPr>
      </w:pPr>
    </w:p>
    <w:p w14:paraId="0CDE9FE6" w14:textId="399DA774" w:rsidR="00A4228F" w:rsidRDefault="00A4228F" w:rsidP="00A4228F">
      <w:pPr>
        <w:pStyle w:val="a0"/>
        <w:rPr>
          <w:rFonts w:eastAsia="宋体"/>
          <w:b/>
          <w:i/>
          <w:color w:val="000000"/>
          <w:lang w:eastAsia="zh-CN"/>
        </w:rPr>
      </w:pPr>
      <w:r w:rsidRPr="00A4228F">
        <w:rPr>
          <w:rFonts w:eastAsia="宋体" w:hint="eastAsia"/>
          <w:b/>
          <w:i/>
          <w:color w:val="000000"/>
          <w:lang w:eastAsia="zh-CN"/>
        </w:rPr>
        <w:t xml:space="preserve">Observation1: </w:t>
      </w:r>
      <w:r w:rsidR="00FD3A09">
        <w:rPr>
          <w:rFonts w:eastAsia="宋体" w:hint="eastAsia"/>
          <w:b/>
          <w:i/>
          <w:color w:val="000000"/>
          <w:lang w:eastAsia="zh-CN"/>
        </w:rPr>
        <w:t>For 8PRB and 16PRB case, Miss</w:t>
      </w:r>
      <w:r w:rsidR="00343D55">
        <w:rPr>
          <w:rFonts w:eastAsia="宋体" w:hint="eastAsia"/>
          <w:b/>
          <w:i/>
          <w:color w:val="000000"/>
          <w:lang w:eastAsia="zh-CN"/>
        </w:rPr>
        <w:t xml:space="preserve"> </w:t>
      </w:r>
      <w:r w:rsidRPr="00A4228F">
        <w:rPr>
          <w:rFonts w:eastAsia="宋体"/>
          <w:b/>
          <w:i/>
          <w:color w:val="000000"/>
          <w:lang w:eastAsia="zh-CN"/>
        </w:rPr>
        <w:t xml:space="preserve">detection </w:t>
      </w:r>
      <w:r w:rsidR="003756D0">
        <w:rPr>
          <w:rFonts w:eastAsia="宋体" w:hint="eastAsia"/>
          <w:b/>
          <w:i/>
          <w:color w:val="000000"/>
          <w:lang w:eastAsia="zh-CN"/>
        </w:rPr>
        <w:t xml:space="preserve">based on uplink DMRS </w:t>
      </w:r>
      <w:r w:rsidRPr="00A4228F">
        <w:rPr>
          <w:rFonts w:eastAsia="宋体"/>
          <w:b/>
          <w:i/>
          <w:color w:val="000000"/>
          <w:lang w:eastAsia="zh-CN"/>
        </w:rPr>
        <w:t>is</w:t>
      </w:r>
      <w:r w:rsidR="003756D0">
        <w:rPr>
          <w:rFonts w:eastAsia="宋体" w:hint="eastAsia"/>
          <w:b/>
          <w:i/>
          <w:color w:val="000000"/>
          <w:lang w:eastAsia="zh-CN"/>
        </w:rPr>
        <w:t xml:space="preserve"> </w:t>
      </w:r>
      <w:r w:rsidR="00FD3A09">
        <w:rPr>
          <w:rFonts w:eastAsia="宋体" w:hint="eastAsia"/>
          <w:b/>
          <w:i/>
          <w:color w:val="000000"/>
          <w:lang w:eastAsia="zh-CN"/>
        </w:rPr>
        <w:t>6e-4</w:t>
      </w:r>
      <w:r w:rsidR="00A03E81" w:rsidRPr="00A03E81">
        <w:rPr>
          <w:rFonts w:eastAsia="宋体" w:hint="eastAsia"/>
          <w:b/>
          <w:i/>
          <w:color w:val="000000"/>
          <w:lang w:eastAsia="zh-CN"/>
        </w:rPr>
        <w:t>/</w:t>
      </w:r>
      <w:r w:rsidR="00FD3A09">
        <w:rPr>
          <w:rFonts w:eastAsia="宋体" w:hint="eastAsia"/>
          <w:b/>
          <w:i/>
          <w:color w:val="000000"/>
          <w:lang w:eastAsia="zh-CN"/>
        </w:rPr>
        <w:t>8e-5</w:t>
      </w:r>
      <w:r w:rsidR="0079263D" w:rsidRPr="0079263D">
        <w:rPr>
          <w:rFonts w:eastAsia="宋体" w:hint="eastAsia"/>
          <w:b/>
          <w:i/>
          <w:color w:val="000000"/>
          <w:lang w:eastAsia="zh-CN"/>
        </w:rPr>
        <w:t>@ the lowest 5%-tile UL SINR geometry</w:t>
      </w:r>
      <w:r w:rsidR="00FD3A09">
        <w:rPr>
          <w:rFonts w:eastAsia="宋体" w:hint="eastAsia"/>
          <w:b/>
          <w:i/>
          <w:color w:val="000000"/>
          <w:lang w:eastAsia="zh-CN"/>
        </w:rPr>
        <w:t xml:space="preserve"> (-3.09dB)</w:t>
      </w:r>
      <w:r w:rsidRPr="00A4228F">
        <w:rPr>
          <w:rFonts w:eastAsia="宋体" w:hint="eastAsia"/>
          <w:b/>
          <w:i/>
          <w:color w:val="000000"/>
          <w:lang w:eastAsia="zh-CN"/>
        </w:rPr>
        <w:t xml:space="preserve">, which is larger than URLLC </w:t>
      </w:r>
      <w:r w:rsidR="00FD3A09">
        <w:rPr>
          <w:rFonts w:eastAsia="宋体" w:hint="eastAsia"/>
          <w:b/>
          <w:i/>
          <w:color w:val="000000"/>
          <w:lang w:eastAsia="zh-CN"/>
        </w:rPr>
        <w:t>reliability requirement, 0.001</w:t>
      </w:r>
      <w:proofErr w:type="gramStart"/>
      <w:r w:rsidR="00FD3A09">
        <w:rPr>
          <w:rFonts w:eastAsia="宋体" w:hint="eastAsia"/>
          <w:b/>
          <w:i/>
          <w:color w:val="000000"/>
          <w:lang w:eastAsia="zh-CN"/>
        </w:rPr>
        <w:t xml:space="preserve">% </w:t>
      </w:r>
      <w:r w:rsidR="00343D55">
        <w:rPr>
          <w:rFonts w:eastAsia="宋体" w:hint="eastAsia"/>
          <w:b/>
          <w:i/>
          <w:color w:val="000000"/>
          <w:lang w:eastAsia="zh-CN"/>
        </w:rPr>
        <w:t>.</w:t>
      </w:r>
      <w:proofErr w:type="gramEnd"/>
    </w:p>
    <w:p w14:paraId="07487794" w14:textId="1B62BC5C" w:rsidR="00A4228F" w:rsidRPr="00A4228F" w:rsidRDefault="00A4228F" w:rsidP="00A4228F">
      <w:pPr>
        <w:pStyle w:val="a0"/>
        <w:rPr>
          <w:rFonts w:eastAsiaTheme="minorEastAsia"/>
          <w:lang w:eastAsia="zh-CN"/>
        </w:rPr>
      </w:pPr>
      <w:r w:rsidRPr="00A4228F">
        <w:rPr>
          <w:rFonts w:eastAsiaTheme="minorEastAsia" w:hint="eastAsia"/>
          <w:lang w:eastAsia="zh-CN"/>
        </w:rPr>
        <w:t xml:space="preserve">In </w:t>
      </w:r>
      <w:r w:rsidRPr="00A4228F">
        <w:rPr>
          <w:rFonts w:eastAsiaTheme="minorEastAsia"/>
          <w:lang w:eastAsia="zh-CN"/>
        </w:rPr>
        <w:t>addition</w:t>
      </w:r>
      <w:r w:rsidRPr="00A4228F">
        <w:rPr>
          <w:rFonts w:eastAsiaTheme="minorEastAsia" w:hint="eastAsia"/>
          <w:lang w:eastAsia="zh-CN"/>
        </w:rPr>
        <w:t xml:space="preserve">, </w:t>
      </w:r>
      <w:r>
        <w:rPr>
          <w:rFonts w:eastAsiaTheme="minorEastAsia" w:hint="eastAsia"/>
          <w:lang w:eastAsia="zh-CN"/>
        </w:rPr>
        <w:t>the same</w:t>
      </w:r>
      <w:r w:rsidR="003756D0">
        <w:rPr>
          <w:rFonts w:eastAsiaTheme="minorEastAsia" w:hint="eastAsia"/>
          <w:lang w:eastAsia="zh-CN"/>
        </w:rPr>
        <w:t xml:space="preserve"> </w:t>
      </w:r>
      <w:r w:rsidR="003756D0">
        <w:rPr>
          <w:rFonts w:eastAsiaTheme="minorEastAsia"/>
          <w:lang w:eastAsia="zh-CN"/>
        </w:rPr>
        <w:t>orthogonal</w:t>
      </w:r>
      <w:r>
        <w:rPr>
          <w:rFonts w:eastAsiaTheme="minorEastAsia" w:hint="eastAsia"/>
          <w:lang w:eastAsia="zh-CN"/>
        </w:rPr>
        <w:t xml:space="preserve"> DMRS port </w:t>
      </w:r>
      <w:r w:rsidR="003756D0">
        <w:rPr>
          <w:rFonts w:eastAsiaTheme="minorEastAsia" w:hint="eastAsia"/>
          <w:lang w:eastAsia="zh-CN"/>
        </w:rPr>
        <w:t xml:space="preserve">may be </w:t>
      </w:r>
      <w:r>
        <w:rPr>
          <w:rFonts w:eastAsiaTheme="minorEastAsia" w:hint="eastAsia"/>
          <w:lang w:eastAsia="zh-CN"/>
        </w:rPr>
        <w:t xml:space="preserve">shared by more than one UEs and </w:t>
      </w:r>
      <w:r w:rsidR="003756D0">
        <w:rPr>
          <w:rFonts w:eastAsiaTheme="minorEastAsia" w:hint="eastAsia"/>
          <w:lang w:eastAsia="zh-CN"/>
        </w:rPr>
        <w:t>miss detection become serious</w:t>
      </w:r>
      <w:r>
        <w:rPr>
          <w:rFonts w:eastAsiaTheme="minorEastAsia" w:hint="eastAsia"/>
          <w:lang w:eastAsia="zh-CN"/>
        </w:rPr>
        <w:t>.</w:t>
      </w:r>
    </w:p>
    <w:p w14:paraId="170986FA" w14:textId="77777777" w:rsidR="003756D0"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14:paraId="09967B4F" w14:textId="3C4D6FFB" w:rsidR="003B7448" w:rsidRPr="00196582" w:rsidRDefault="003756D0" w:rsidP="00196582">
      <w:pPr>
        <w:pStyle w:val="a0"/>
        <w:rPr>
          <w:rFonts w:eastAsiaTheme="minorEastAsia"/>
          <w:lang w:eastAsia="zh-CN"/>
        </w:rPr>
      </w:pPr>
      <w:r>
        <w:rPr>
          <w:rFonts w:eastAsiaTheme="minorEastAsia" w:hint="eastAsia"/>
          <w:lang w:eastAsia="zh-CN"/>
        </w:rPr>
        <w:t>From Figure1 and Table1, we can see that</w:t>
      </w:r>
      <w:r w:rsidR="00A608B5">
        <w:rPr>
          <w:rFonts w:eastAsiaTheme="minorEastAsia" w:hint="eastAsia"/>
          <w:lang w:eastAsia="zh-CN"/>
        </w:rPr>
        <w:t xml:space="preserve"> e</w:t>
      </w:r>
      <w:r w:rsidR="00343D55">
        <w:rPr>
          <w:rFonts w:eastAsiaTheme="minorEastAsia" w:hint="eastAsia"/>
          <w:lang w:eastAsia="zh-CN"/>
        </w:rPr>
        <w:t>rror</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based on uplink DMRS @5%-tile UL SINR geometry</w:t>
      </w:r>
      <w:r>
        <w:rPr>
          <w:rFonts w:eastAsiaTheme="minorEastAsia"/>
          <w:lang w:eastAsia="zh-CN"/>
        </w:rPr>
        <w:t xml:space="preserve"> is</w:t>
      </w:r>
      <w:r>
        <w:rPr>
          <w:rFonts w:eastAsiaTheme="minorEastAsia" w:hint="eastAsia"/>
          <w:lang w:eastAsia="zh-CN"/>
        </w:rPr>
        <w:t xml:space="preserve"> larger than URLLC reliability requirement, 0.001%</w:t>
      </w:r>
      <w:r w:rsidR="00A608B5">
        <w:rPr>
          <w:rFonts w:eastAsiaTheme="minorEastAsia" w:hint="eastAsia"/>
          <w:lang w:eastAsia="zh-CN"/>
        </w:rPr>
        <w:t xml:space="preserve"> due to limited sequence length. </w:t>
      </w:r>
      <w:r>
        <w:rPr>
          <w:rFonts w:eastAsiaTheme="minorEastAsia" w:hint="eastAsia"/>
          <w:lang w:eastAsia="zh-CN"/>
        </w:rPr>
        <w:t xml:space="preserve">To avoid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missed </w:t>
      </w:r>
      <w:r>
        <w:rPr>
          <w:rFonts w:eastAsiaTheme="minorEastAsia"/>
          <w:lang w:eastAsia="zh-CN"/>
        </w:rPr>
        <w:t>detection</w:t>
      </w:r>
      <w:r>
        <w:rPr>
          <w:rFonts w:eastAsiaTheme="minorEastAsia" w:hint="eastAsia"/>
          <w:lang w:eastAsia="zh-CN"/>
        </w:rPr>
        <w:t xml:space="preserve"> and meet </w:t>
      </w:r>
      <w:r>
        <w:rPr>
          <w:rFonts w:eastAsiaTheme="minorEastAsia"/>
          <w:lang w:eastAsia="zh-CN"/>
        </w:rPr>
        <w:t>reliability</w:t>
      </w:r>
      <w:r>
        <w:rPr>
          <w:rFonts w:eastAsiaTheme="minorEastAsia" w:hint="eastAsia"/>
          <w:lang w:eastAsia="zh-CN"/>
        </w:rPr>
        <w:t xml:space="preserve"> requirement, </w:t>
      </w:r>
      <w:r w:rsidR="003B7448">
        <w:rPr>
          <w:rFonts w:eastAsiaTheme="minorEastAsia" w:hint="eastAsia"/>
          <w:lang w:eastAsia="zh-CN"/>
        </w:rPr>
        <w:t>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3BF8214F" w14:textId="73B5363E" w:rsidR="00A97DD8" w:rsidRDefault="00A97DD8" w:rsidP="00196582">
      <w:pPr>
        <w:pStyle w:val="a0"/>
        <w:rPr>
          <w:rFonts w:eastAsiaTheme="minorEastAsia"/>
          <w:lang w:eastAsia="zh-CN"/>
        </w:rPr>
      </w:pPr>
      <w:r w:rsidRPr="00A97DD8">
        <w:rPr>
          <w:rFonts w:eastAsiaTheme="minorEastAsia" w:hint="eastAsia"/>
          <w:lang w:eastAsia="zh-CN"/>
        </w:rPr>
        <w:t xml:space="preserve">Figure </w:t>
      </w:r>
      <w:r w:rsidR="003756D0">
        <w:rPr>
          <w:rFonts w:eastAsiaTheme="minorEastAsia" w:hint="eastAsia"/>
          <w:lang w:eastAsia="zh-CN"/>
        </w:rPr>
        <w:t>2</w:t>
      </w:r>
      <w:r w:rsidRPr="00A97DD8">
        <w:rPr>
          <w:rFonts w:eastAsiaTheme="minorEastAsia" w:hint="eastAsia"/>
          <w:lang w:eastAsia="zh-CN"/>
        </w:rPr>
        <w:t xml:space="preserve">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Both retransmission timer and HARQ-ACK feedback perform</w:t>
      </w:r>
      <w:r w:rsidR="0006626B">
        <w:rPr>
          <w:rFonts w:eastAsiaTheme="minorEastAsia" w:hint="eastAsia"/>
          <w:lang w:eastAsia="zh-CN"/>
        </w:rPr>
        <w:t xml:space="preserve">. If HARQ-ACK is </w:t>
      </w:r>
      <w:r w:rsidR="0006626B">
        <w:rPr>
          <w:rFonts w:eastAsiaTheme="minorEastAsia"/>
          <w:lang w:eastAsia="zh-CN"/>
        </w:rPr>
        <w:t>received</w:t>
      </w:r>
      <w:r w:rsidR="0006626B">
        <w:rPr>
          <w:rFonts w:eastAsiaTheme="minorEastAsia" w:hint="eastAsia"/>
          <w:lang w:eastAsia="zh-CN"/>
        </w:rPr>
        <w:t xml:space="preserve"> before timer expires, then UE </w:t>
      </w:r>
      <w:r w:rsidR="00D04B2E">
        <w:rPr>
          <w:rFonts w:eastAsiaTheme="minorEastAsia" w:hint="eastAsia"/>
          <w:lang w:eastAsia="zh-CN"/>
        </w:rPr>
        <w:t xml:space="preserve">considers </w:t>
      </w:r>
      <w:r w:rsidR="00D04B2E">
        <w:rPr>
          <w:rFonts w:eastAsiaTheme="minorEastAsia"/>
          <w:lang w:eastAsia="zh-CN"/>
        </w:rPr>
        <w:t>that</w:t>
      </w:r>
      <w:r w:rsidR="00D04B2E">
        <w:rPr>
          <w:rFonts w:eastAsiaTheme="minorEastAsia" w:hint="eastAsia"/>
          <w:lang w:eastAsia="zh-CN"/>
        </w:rPr>
        <w:t xml:space="preserve"> data has been decoded correctly by </w:t>
      </w:r>
      <w:proofErr w:type="spellStart"/>
      <w:r w:rsidR="00D04B2E">
        <w:rPr>
          <w:rFonts w:eastAsiaTheme="minorEastAsia" w:hint="eastAsia"/>
          <w:lang w:eastAsia="zh-CN"/>
        </w:rPr>
        <w:t>gNB</w:t>
      </w:r>
      <w:proofErr w:type="spellEnd"/>
      <w:r w:rsidR="0006626B">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w:t>
      </w:r>
      <w:r w:rsidR="00D04B2E">
        <w:rPr>
          <w:rFonts w:eastAsiaTheme="minorEastAsia" w:hint="eastAsia"/>
          <w:lang w:eastAsia="zh-CN"/>
        </w:rPr>
        <w:t>nchronous retransmission is triggered by timer</w:t>
      </w:r>
    </w:p>
    <w:p w14:paraId="24B4C9BD" w14:textId="59743333" w:rsidR="00A97DD8" w:rsidRPr="0006626B" w:rsidRDefault="0006626B" w:rsidP="0006626B">
      <w:pPr>
        <w:pStyle w:val="a0"/>
        <w:jc w:val="center"/>
        <w:rPr>
          <w:rFonts w:eastAsiaTheme="minorEastAsia"/>
          <w:lang w:eastAsia="zh-CN"/>
        </w:rPr>
      </w:pPr>
      <w:r>
        <w:object w:dxaOrig="3691" w:dyaOrig="1341" w14:anchorId="04B3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47.25pt" o:ole="">
            <v:imagedata r:id="rId10" o:title=""/>
          </v:shape>
          <o:OLEObject Type="Embed" ProgID="Visio.Drawing.11" ShapeID="_x0000_i1025" DrawAspect="Content" ObjectID="_1612868412" r:id="rId11"/>
        </w:object>
      </w:r>
      <w:r>
        <w:object w:dxaOrig="3570" w:dyaOrig="1304" w14:anchorId="2C6D18F4">
          <v:shape id="_x0000_i1026" type="#_x0000_t75" style="width:125.25pt;height:45.75pt" o:ole="">
            <v:imagedata r:id="rId12" o:title=""/>
          </v:shape>
          <o:OLEObject Type="Embed" ProgID="Visio.Drawing.11" ShapeID="_x0000_i1026" DrawAspect="Content" ObjectID="_1612868413" r:id="rId13"/>
        </w:object>
      </w:r>
      <w:r>
        <w:rPr>
          <w:rFonts w:eastAsiaTheme="minorEastAsia" w:hint="eastAsia"/>
          <w:lang w:eastAsia="zh-CN"/>
        </w:rPr>
        <w:t xml:space="preserve">   </w:t>
      </w:r>
      <w:r>
        <w:object w:dxaOrig="4331" w:dyaOrig="1299" w14:anchorId="71643A97">
          <v:shape id="_x0000_i1027" type="#_x0000_t75" style="width:151.9pt;height:45.75pt;mso-position-horizontal:absolute" o:ole="">
            <v:imagedata r:id="rId14" o:title=""/>
          </v:shape>
          <o:OLEObject Type="Embed" ProgID="Visio.Drawing.11" ShapeID="_x0000_i1027" DrawAspect="Content" ObjectID="_1612868414" r:id="rId15"/>
        </w:object>
      </w:r>
    </w:p>
    <w:p w14:paraId="48576BB9" w14:textId="58338042" w:rsidR="00A97DD8" w:rsidRPr="0006626B" w:rsidRDefault="0006626B" w:rsidP="0006626B">
      <w:pPr>
        <w:pStyle w:val="a0"/>
        <w:jc w:val="center"/>
        <w:rPr>
          <w:rFonts w:eastAsiaTheme="minorEastAsia"/>
          <w:sz w:val="18"/>
          <w:szCs w:val="18"/>
          <w:lang w:eastAsia="zh-CN"/>
        </w:rPr>
      </w:pPr>
      <w:r>
        <w:rPr>
          <w:rFonts w:eastAsiaTheme="minorEastAsia" w:hint="eastAsia"/>
          <w:sz w:val="18"/>
          <w:szCs w:val="18"/>
          <w:lang w:eastAsia="zh-CN"/>
        </w:rPr>
        <w:t>(a)</w:t>
      </w:r>
      <w:r w:rsidR="00A97DD8" w:rsidRPr="0006626B">
        <w:rPr>
          <w:rFonts w:eastAsiaTheme="minorEastAsia" w:hint="eastAsia"/>
          <w:sz w:val="18"/>
          <w:szCs w:val="18"/>
          <w:lang w:eastAsia="zh-CN"/>
        </w:rPr>
        <w:t>Explicit HARQ-A</w:t>
      </w:r>
      <w:r w:rsidRPr="0006626B">
        <w:rPr>
          <w:rFonts w:eastAsiaTheme="minorEastAsia" w:hint="eastAsia"/>
          <w:sz w:val="18"/>
          <w:szCs w:val="18"/>
          <w:lang w:eastAsia="zh-CN"/>
        </w:rPr>
        <w:t xml:space="preserve">CK is received  </w:t>
      </w:r>
      <w:r w:rsidR="00A97DD8" w:rsidRPr="0006626B">
        <w:rPr>
          <w:rFonts w:eastAsiaTheme="minorEastAsia" w:hint="eastAsia"/>
          <w:sz w:val="18"/>
          <w:szCs w:val="18"/>
          <w:lang w:eastAsia="zh-CN"/>
        </w:rPr>
        <w:t xml:space="preserve"> (b) Retransmission triggered by </w:t>
      </w:r>
      <w:r w:rsidRPr="0006626B">
        <w:rPr>
          <w:rFonts w:eastAsiaTheme="minorEastAsia" w:hint="eastAsia"/>
          <w:sz w:val="18"/>
          <w:szCs w:val="18"/>
          <w:lang w:eastAsia="zh-CN"/>
        </w:rPr>
        <w:t>UL grant (c) Retransmission triggered by timer</w:t>
      </w:r>
    </w:p>
    <w:p w14:paraId="11C92E74" w14:textId="4E427513" w:rsidR="00A97DD8" w:rsidRPr="00A97DD8" w:rsidRDefault="00A97DD8" w:rsidP="0006626B">
      <w:pPr>
        <w:pStyle w:val="a0"/>
        <w:jc w:val="center"/>
        <w:rPr>
          <w:rFonts w:eastAsiaTheme="minorEastAsia"/>
          <w:lang w:eastAsia="zh-CN"/>
        </w:rPr>
      </w:pPr>
      <w:r>
        <w:rPr>
          <w:rFonts w:eastAsiaTheme="minorEastAsia" w:hint="eastAsia"/>
          <w:lang w:eastAsia="zh-CN"/>
        </w:rPr>
        <w:t xml:space="preserve">Figure </w:t>
      </w:r>
      <w:r w:rsidR="003756D0">
        <w:rPr>
          <w:rFonts w:eastAsiaTheme="minorEastAsia" w:hint="eastAsia"/>
          <w:lang w:eastAsia="zh-CN"/>
        </w:rPr>
        <w:t>2</w:t>
      </w:r>
      <w:r>
        <w:rPr>
          <w:rFonts w:eastAsiaTheme="minorEastAsia" w:hint="eastAsia"/>
          <w:lang w:eastAsia="zh-CN"/>
        </w:rPr>
        <w:t xml:space="preserve"> Explicit HARQ-ACK </w:t>
      </w:r>
      <w:r w:rsidR="003756D0">
        <w:rPr>
          <w:rFonts w:eastAsiaTheme="minorEastAsia"/>
          <w:lang w:eastAsia="zh-CN"/>
        </w:rPr>
        <w:t>mechanisms</w:t>
      </w:r>
    </w:p>
    <w:p w14:paraId="610B02FF" w14:textId="092CFBA2" w:rsidR="0006626B" w:rsidRDefault="0006626B" w:rsidP="00196582">
      <w:pPr>
        <w:pStyle w:val="a0"/>
        <w:rPr>
          <w:rFonts w:eastAsiaTheme="minorEastAsia"/>
          <w:lang w:eastAsia="zh-CN"/>
        </w:rPr>
      </w:pPr>
      <w:r>
        <w:rPr>
          <w:rFonts w:eastAsiaTheme="minorEastAsia" w:hint="eastAsia"/>
          <w:lang w:eastAsia="zh-CN"/>
        </w:rPr>
        <w:t xml:space="preserve">To support explicit HARQ-ACK mechanism, the following issues need to be </w:t>
      </w:r>
      <w:r w:rsidR="0045278D">
        <w:rPr>
          <w:rFonts w:eastAsiaTheme="minorEastAsia" w:hint="eastAsia"/>
          <w:lang w:eastAsia="zh-CN"/>
        </w:rPr>
        <w:t>studied</w:t>
      </w:r>
      <w:r>
        <w:rPr>
          <w:rFonts w:eastAsiaTheme="minorEastAsia" w:hint="eastAsia"/>
          <w:lang w:eastAsia="zh-CN"/>
        </w:rPr>
        <w:t>:</w:t>
      </w:r>
    </w:p>
    <w:p w14:paraId="5C963312" w14:textId="7786CC43" w:rsidR="0045278D" w:rsidRDefault="0045278D" w:rsidP="00796FBC">
      <w:pPr>
        <w:pStyle w:val="a0"/>
        <w:numPr>
          <w:ilvl w:val="0"/>
          <w:numId w:val="7"/>
        </w:numPr>
        <w:rPr>
          <w:rFonts w:eastAsiaTheme="minorEastAsia"/>
          <w:lang w:eastAsia="zh-CN"/>
        </w:rPr>
      </w:pPr>
      <w:r>
        <w:rPr>
          <w:rFonts w:eastAsiaTheme="minorEastAsia" w:hint="eastAsia"/>
          <w:lang w:eastAsia="zh-CN"/>
        </w:rPr>
        <w:t>HARQ-ACK map</w:t>
      </w:r>
      <w:r w:rsidR="003756D0">
        <w:rPr>
          <w:rFonts w:eastAsiaTheme="minorEastAsia" w:hint="eastAsia"/>
          <w:lang w:eastAsia="zh-CN"/>
        </w:rPr>
        <w:t xml:space="preserve">ping. Considering that the same orthogonal </w:t>
      </w:r>
      <w:r>
        <w:rPr>
          <w:rFonts w:eastAsiaTheme="minorEastAsia" w:hint="eastAsia"/>
          <w:lang w:eastAsia="zh-CN"/>
        </w:rPr>
        <w:t xml:space="preserve">DMRS port is shared by more than one </w:t>
      </w:r>
      <w:r w:rsidR="003756D0">
        <w:rPr>
          <w:rFonts w:eastAsiaTheme="minorEastAsia"/>
          <w:lang w:eastAsia="zh-CN"/>
        </w:rPr>
        <w:t>UEs,</w:t>
      </w:r>
      <w:r w:rsidR="00D04B2E">
        <w:rPr>
          <w:rFonts w:eastAsiaTheme="minorEastAsia" w:hint="eastAsia"/>
          <w:lang w:eastAsia="zh-CN"/>
        </w:rPr>
        <w:t xml:space="preserve"> then </w:t>
      </w:r>
      <w:r>
        <w:rPr>
          <w:rFonts w:eastAsiaTheme="minorEastAsia" w:hint="eastAsia"/>
          <w:lang w:eastAsia="zh-CN"/>
        </w:rPr>
        <w:t xml:space="preserve">gNB cannot identify UE, </w:t>
      </w:r>
      <w:r w:rsidR="00D04B2E">
        <w:rPr>
          <w:rFonts w:eastAsiaTheme="minorEastAsia" w:hint="eastAsia"/>
          <w:lang w:eastAsia="zh-CN"/>
        </w:rPr>
        <w:t xml:space="preserve">so </w:t>
      </w:r>
      <w:r>
        <w:rPr>
          <w:rFonts w:eastAsiaTheme="minorEastAsia" w:hint="eastAsia"/>
          <w:lang w:eastAsia="zh-CN"/>
        </w:rPr>
        <w:t xml:space="preserve">HARQ-ACK </w:t>
      </w:r>
      <w:r>
        <w:rPr>
          <w:rFonts w:eastAsiaTheme="minorEastAsia"/>
          <w:lang w:eastAsia="zh-CN"/>
        </w:rPr>
        <w:t>cannot</w:t>
      </w:r>
      <w:r>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corresponding to UE. HARQ-ACK should </w:t>
      </w:r>
      <w:r>
        <w:rPr>
          <w:rFonts w:eastAsiaTheme="minorEastAsia"/>
          <w:lang w:eastAsia="zh-CN"/>
        </w:rPr>
        <w:t>correspond</w:t>
      </w:r>
      <w:r>
        <w:rPr>
          <w:rFonts w:eastAsiaTheme="minorEastAsia" w:hint="eastAsia"/>
          <w:lang w:eastAsia="zh-CN"/>
        </w:rPr>
        <w:t xml:space="preserve"> to DMRS port. Moreover, DMRS port number is not more than UE number in one grant free configuration, so HARQ-ACK corresponding to DRMS port is more </w:t>
      </w:r>
      <w:r>
        <w:rPr>
          <w:rFonts w:eastAsiaTheme="minorEastAsia"/>
          <w:lang w:eastAsia="zh-CN"/>
        </w:rPr>
        <w:t>effective</w:t>
      </w:r>
      <w:r>
        <w:rPr>
          <w:rFonts w:eastAsiaTheme="minorEastAsia" w:hint="eastAsia"/>
          <w:lang w:eastAsia="zh-CN"/>
        </w:rPr>
        <w:t>.</w:t>
      </w:r>
    </w:p>
    <w:p w14:paraId="7E27113B" w14:textId="714722CB" w:rsidR="003B7448" w:rsidRDefault="0006626B" w:rsidP="00796FBC">
      <w:pPr>
        <w:pStyle w:val="a0"/>
        <w:numPr>
          <w:ilvl w:val="0"/>
          <w:numId w:val="7"/>
        </w:numPr>
        <w:rPr>
          <w:rFonts w:eastAsiaTheme="minorEastAsia"/>
          <w:lang w:eastAsia="zh-CN"/>
        </w:rPr>
      </w:pPr>
      <w:r>
        <w:rPr>
          <w:rFonts w:eastAsiaTheme="minorEastAsia" w:hint="eastAsia"/>
          <w:lang w:eastAsia="zh-CN"/>
        </w:rPr>
        <w:lastRenderedPageBreak/>
        <w:t xml:space="preserve">Physical </w:t>
      </w:r>
      <w:r w:rsidR="0045278D">
        <w:rPr>
          <w:rFonts w:eastAsiaTheme="minorEastAsia" w:hint="eastAsia"/>
          <w:lang w:eastAsia="zh-CN"/>
        </w:rPr>
        <w:t>channel</w:t>
      </w:r>
      <w:r>
        <w:rPr>
          <w:rFonts w:eastAsiaTheme="minorEastAsia" w:hint="eastAsia"/>
          <w:lang w:eastAsia="zh-CN"/>
        </w:rPr>
        <w:t xml:space="preserve"> for HARQ-ACK. </w:t>
      </w:r>
      <w:r w:rsidR="003756D0">
        <w:rPr>
          <w:rFonts w:eastAsiaTheme="minorEastAsia" w:hint="eastAsia"/>
          <w:lang w:eastAsia="zh-CN"/>
        </w:rPr>
        <w:t xml:space="preserve">Due to configured grant transmission is not </w:t>
      </w:r>
      <w:r w:rsidR="003756D0">
        <w:rPr>
          <w:rFonts w:eastAsiaTheme="minorEastAsia"/>
          <w:lang w:eastAsia="zh-CN"/>
        </w:rPr>
        <w:t>determined</w:t>
      </w:r>
      <w:r w:rsidR="003756D0">
        <w:rPr>
          <w:rFonts w:eastAsiaTheme="minorEastAsia" w:hint="eastAsia"/>
          <w:lang w:eastAsia="zh-CN"/>
        </w:rPr>
        <w:t xml:space="preserve">, UE specific signaling is more </w:t>
      </w:r>
      <w:r w:rsidR="003756D0">
        <w:rPr>
          <w:rFonts w:eastAsiaTheme="minorEastAsia"/>
          <w:lang w:eastAsia="zh-CN"/>
        </w:rPr>
        <w:t>efficien</w:t>
      </w:r>
      <w:r w:rsidR="003756D0">
        <w:rPr>
          <w:rFonts w:eastAsiaTheme="minorEastAsia" w:hint="eastAsia"/>
          <w:lang w:eastAsia="zh-CN"/>
        </w:rPr>
        <w:t>t than group common DCI. However, if existent physical channel for UL grant, such as DCI format0-0/0-1, is used only for HARQ-ACK, it is still low efficiency. Similar as physical channel for downlink HARQ-ACK, PUCCH format 0</w:t>
      </w:r>
      <w:r w:rsidR="003756D0">
        <w:rPr>
          <w:rFonts w:eastAsiaTheme="minorEastAsia" w:hint="eastAsia"/>
          <w:lang w:eastAsia="zh-CN"/>
        </w:rPr>
        <w:t>，</w:t>
      </w:r>
      <w:r w:rsidR="003756D0">
        <w:rPr>
          <w:rFonts w:eastAsiaTheme="minorEastAsia" w:hint="eastAsia"/>
          <w:lang w:eastAsia="zh-CN"/>
        </w:rPr>
        <w:t xml:space="preserve">sequence based </w:t>
      </w:r>
      <w:r w:rsidR="003756D0">
        <w:rPr>
          <w:rFonts w:eastAsiaTheme="minorEastAsia"/>
          <w:lang w:eastAsia="zh-CN"/>
        </w:rPr>
        <w:t>physical</w:t>
      </w:r>
      <w:r w:rsidR="003756D0">
        <w:rPr>
          <w:rFonts w:eastAsiaTheme="minorEastAsia" w:hint="eastAsia"/>
          <w:lang w:eastAsia="zh-CN"/>
        </w:rPr>
        <w:t xml:space="preserve"> channel for </w:t>
      </w:r>
      <w:r w:rsidR="003B7448">
        <w:rPr>
          <w:rFonts w:eastAsiaTheme="minorEastAsia" w:hint="eastAsia"/>
          <w:lang w:eastAsia="zh-CN"/>
        </w:rPr>
        <w:t xml:space="preserve"> </w:t>
      </w:r>
      <w:r w:rsidR="003756D0">
        <w:rPr>
          <w:rFonts w:eastAsiaTheme="minorEastAsia" w:hint="eastAsia"/>
          <w:lang w:eastAsia="zh-CN"/>
        </w:rPr>
        <w:t>uplink HARQ-ACK can be considered.</w:t>
      </w:r>
    </w:p>
    <w:p w14:paraId="0FFFF4B2" w14:textId="3465A38E" w:rsidR="0045278D" w:rsidRPr="0045278D" w:rsidRDefault="0045278D" w:rsidP="00796FBC">
      <w:pPr>
        <w:pStyle w:val="a0"/>
        <w:numPr>
          <w:ilvl w:val="0"/>
          <w:numId w:val="7"/>
        </w:numPr>
        <w:rPr>
          <w:rFonts w:eastAsiaTheme="minorEastAsia"/>
          <w:lang w:eastAsia="zh-CN"/>
        </w:rPr>
      </w:pPr>
      <w:r>
        <w:rPr>
          <w:rFonts w:eastAsiaTheme="minorEastAsia" w:hint="eastAsia"/>
          <w:lang w:eastAsia="zh-CN"/>
        </w:rPr>
        <w:t xml:space="preserve">Retransmission triggered by timer. Due to absence of </w:t>
      </w:r>
      <w:r>
        <w:rPr>
          <w:rFonts w:eastAsiaTheme="minorEastAsia"/>
          <w:lang w:eastAsia="zh-CN"/>
        </w:rPr>
        <w:t>indication</w:t>
      </w:r>
      <w:r>
        <w:rPr>
          <w:rFonts w:eastAsiaTheme="minorEastAsia" w:hint="eastAsia"/>
          <w:lang w:eastAsia="zh-CN"/>
        </w:rPr>
        <w:t xml:space="preserve">, synchronous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The latter reuses grant free resource, no additional </w:t>
      </w:r>
      <w:r>
        <w:rPr>
          <w:rFonts w:eastAsiaTheme="minorEastAsia"/>
          <w:lang w:eastAsia="zh-CN"/>
        </w:rPr>
        <w:t>resource</w:t>
      </w:r>
      <w:r>
        <w:rPr>
          <w:rFonts w:eastAsiaTheme="minorEastAsia" w:hint="eastAsia"/>
          <w:lang w:eastAsia="zh-CN"/>
        </w:rPr>
        <w:t xml:space="preserve"> is needed.</w:t>
      </w:r>
    </w:p>
    <w:p w14:paraId="3BCCF38E" w14:textId="510EBD1B"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2: </w:t>
      </w:r>
      <w:r w:rsidR="0045278D">
        <w:rPr>
          <w:rFonts w:eastAsia="宋体" w:hint="eastAsia"/>
          <w:b/>
          <w:i/>
          <w:color w:val="000000"/>
          <w:lang w:eastAsia="zh-CN"/>
        </w:rPr>
        <w:t xml:space="preserve">For explicit HARQ-ACK, HARQ-ACK mapping, </w:t>
      </w:r>
      <w:r w:rsidR="0045278D">
        <w:rPr>
          <w:rFonts w:eastAsia="宋体"/>
          <w:b/>
          <w:i/>
          <w:color w:val="000000"/>
          <w:lang w:eastAsia="zh-CN"/>
        </w:rPr>
        <w:t>physical</w:t>
      </w:r>
      <w:r w:rsidR="0045278D">
        <w:rPr>
          <w:rFonts w:eastAsia="宋体" w:hint="eastAsia"/>
          <w:b/>
          <w:i/>
          <w:color w:val="000000"/>
          <w:lang w:eastAsia="zh-CN"/>
        </w:rPr>
        <w:t xml:space="preserve"> channel design and retransmission triggered by timer need to be further studied.</w:t>
      </w:r>
    </w:p>
    <w:p w14:paraId="28613473" w14:textId="77777777" w:rsidR="009825CE" w:rsidRPr="009825CE" w:rsidRDefault="009825CE" w:rsidP="00E057B8">
      <w:pPr>
        <w:pStyle w:val="1"/>
        <w:numPr>
          <w:ilvl w:val="1"/>
          <w:numId w:val="1"/>
        </w:numPr>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r>
        <w:rPr>
          <w:rFonts w:hint="eastAsia"/>
          <w:lang w:eastAsia="zh-CN"/>
        </w:rPr>
        <w:t>BetaOffset</w:t>
      </w:r>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BetaOffset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08205DA8" w:rsidR="00442B69" w:rsidRDefault="00196582" w:rsidP="00442B69">
      <w:pPr>
        <w:pStyle w:val="a0"/>
        <w:rPr>
          <w:rFonts w:eastAsiaTheme="minorEastAsia"/>
          <w:b/>
          <w:i/>
          <w:lang w:eastAsia="zh-CN"/>
        </w:rPr>
      </w:pPr>
      <w:r>
        <w:rPr>
          <w:rFonts w:eastAsia="宋体" w:hint="eastAsia"/>
          <w:b/>
          <w:i/>
          <w:color w:val="000000"/>
          <w:lang w:eastAsia="zh-CN"/>
        </w:rPr>
        <w:t xml:space="preserve">Proposal </w:t>
      </w:r>
      <w:r w:rsidR="00765BE2">
        <w:rPr>
          <w:rFonts w:eastAsia="宋体" w:hint="eastAsia"/>
          <w:b/>
          <w:i/>
          <w:color w:val="000000"/>
          <w:lang w:eastAsia="zh-CN"/>
        </w:rPr>
        <w:t>3</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6DD4EC2D" w14:textId="589372BC" w:rsidR="00E057B8" w:rsidRDefault="00E057B8" w:rsidP="00E057B8">
      <w:pPr>
        <w:pStyle w:val="1"/>
        <w:numPr>
          <w:ilvl w:val="1"/>
          <w:numId w:val="1"/>
        </w:numPr>
        <w:rPr>
          <w:rFonts w:ascii="Times New Roman" w:hAnsi="Times New Roman" w:cs="Times New Roman"/>
        </w:rPr>
      </w:pPr>
      <w:r>
        <w:rPr>
          <w:rFonts w:ascii="Times New Roman" w:hAnsi="Times New Roman" w:cs="Times New Roman" w:hint="eastAsia"/>
        </w:rPr>
        <w:t>S</w:t>
      </w:r>
      <w:r w:rsidRPr="00E057B8">
        <w:rPr>
          <w:rFonts w:ascii="Times New Roman" w:hAnsi="Times New Roman" w:cs="Times New Roman" w:hint="eastAsia"/>
        </w:rPr>
        <w:t>pectrum efficiency</w:t>
      </w:r>
    </w:p>
    <w:p w14:paraId="5AF0237C" w14:textId="78983CA4" w:rsidR="004B29FC" w:rsidRDefault="004B29FC" w:rsidP="004B29FC">
      <w:pPr>
        <w:pStyle w:val="a0"/>
        <w:rPr>
          <w:lang w:eastAsia="zh-CN"/>
        </w:rPr>
      </w:pPr>
      <w:r>
        <w:rPr>
          <w:rFonts w:eastAsiaTheme="minorEastAsia" w:hint="eastAsia"/>
          <w:lang w:eastAsia="zh-CN"/>
        </w:rPr>
        <w:t xml:space="preserve">Grant free </w:t>
      </w:r>
      <w:r>
        <w:rPr>
          <w:rFonts w:eastAsiaTheme="minorEastAsia"/>
          <w:lang w:eastAsia="zh-CN"/>
        </w:rPr>
        <w:t>resource</w:t>
      </w:r>
      <w:r>
        <w:rPr>
          <w:rFonts w:eastAsiaTheme="minorEastAsia" w:hint="eastAsia"/>
          <w:lang w:eastAsia="zh-CN"/>
        </w:rPr>
        <w:t xml:space="preserve"> is reserved while traffic varies dynamically, so</w:t>
      </w:r>
      <w:r>
        <w:rPr>
          <w:rFonts w:hint="eastAsia"/>
          <w:lang w:eastAsia="zh-CN"/>
        </w:rPr>
        <w:t xml:space="preserve"> grant free mechanism is low efficiency. For example, in one grant free resource, lower MCS level, such as QPSK </w:t>
      </w:r>
      <w:r>
        <w:rPr>
          <w:lang w:eastAsia="zh-CN"/>
        </w:rPr>
        <w:t>and</w:t>
      </w:r>
      <w:r>
        <w:rPr>
          <w:rFonts w:hint="eastAsia"/>
          <w:lang w:eastAsia="zh-CN"/>
        </w:rPr>
        <w:t xml:space="preserve"> 1/3 code rate is assumed to meet reliable transmission and 2-symbol duration is assumed to meet low latency. To improve </w:t>
      </w:r>
      <w:r>
        <w:rPr>
          <w:lang w:eastAsia="zh-CN"/>
        </w:rPr>
        <w:t>transmission</w:t>
      </w:r>
      <w:r>
        <w:rPr>
          <w:rFonts w:hint="eastAsia"/>
          <w:lang w:eastAsia="zh-CN"/>
        </w:rPr>
        <w:t xml:space="preserve"> </w:t>
      </w:r>
      <w:r>
        <w:rPr>
          <w:lang w:eastAsia="zh-CN"/>
        </w:rPr>
        <w:t>efficiency</w:t>
      </w:r>
      <w:r>
        <w:rPr>
          <w:rFonts w:hint="eastAsia"/>
          <w:lang w:eastAsia="zh-CN"/>
        </w:rPr>
        <w:t xml:space="preserve"> of grant free, DMRS structure with largest orthogonal port, such as </w:t>
      </w:r>
      <w:r>
        <w:rPr>
          <w:lang w:eastAsia="zh-CN"/>
        </w:rPr>
        <w:t>6 is</w:t>
      </w:r>
      <w:r>
        <w:rPr>
          <w:rFonts w:hint="eastAsia"/>
          <w:lang w:eastAsia="zh-CN"/>
        </w:rPr>
        <w:t xml:space="preserve"> assumed, then only one symbol in 2-symbol can be used for data transmission.  </w:t>
      </w:r>
      <w:r>
        <w:rPr>
          <w:lang w:eastAsia="zh-CN"/>
        </w:rPr>
        <w:t>T</w:t>
      </w:r>
      <w:r>
        <w:rPr>
          <w:rFonts w:hint="eastAsia"/>
          <w:lang w:eastAsia="zh-CN"/>
        </w:rPr>
        <w:t>hen to support 32 bytes (URLLC typical traffic size) transmission, 32 (32*8*3/2/12) PRB needs to be reserved. It means that f</w:t>
      </w:r>
      <w:r>
        <w:rPr>
          <w:lang w:eastAsia="zh-CN"/>
        </w:rPr>
        <w:t>or 20M</w:t>
      </w:r>
      <w:r>
        <w:rPr>
          <w:rFonts w:hint="eastAsia"/>
          <w:lang w:eastAsia="zh-CN"/>
        </w:rPr>
        <w:t xml:space="preserve"> </w:t>
      </w:r>
      <w:r>
        <w:rPr>
          <w:lang w:eastAsia="zh-CN"/>
        </w:rPr>
        <w:t>system</w:t>
      </w:r>
      <w:r>
        <w:rPr>
          <w:rFonts w:hint="eastAsia"/>
          <w:lang w:eastAsia="zh-CN"/>
        </w:rPr>
        <w:t xml:space="preserve"> with 100 PRB, 32% resource is reserved for 6 UE, of which traffic does not always occur. </w:t>
      </w:r>
    </w:p>
    <w:p w14:paraId="5838BCEE" w14:textId="498E3F83" w:rsidR="004B29FC" w:rsidRDefault="004B29FC" w:rsidP="004B29FC">
      <w:pPr>
        <w:pStyle w:val="a0"/>
        <w:rPr>
          <w:rFonts w:eastAsiaTheme="minorEastAsia"/>
          <w:lang w:eastAsia="zh-CN"/>
        </w:rPr>
      </w:pPr>
      <w:r>
        <w:rPr>
          <w:rFonts w:hint="eastAsia"/>
          <w:lang w:eastAsia="zh-CN"/>
        </w:rPr>
        <w:t xml:space="preserve">Therefore, efficiency improvement on grant free is </w:t>
      </w:r>
      <w:r>
        <w:rPr>
          <w:lang w:eastAsia="zh-CN"/>
        </w:rPr>
        <w:t>necessary</w:t>
      </w:r>
      <w:r>
        <w:rPr>
          <w:rFonts w:hint="eastAsia"/>
          <w:lang w:eastAsia="zh-CN"/>
        </w:rPr>
        <w:t>. One solution is multiplexing of grant free transmission and grant based transmission.</w:t>
      </w:r>
    </w:p>
    <w:p w14:paraId="3568CB78" w14:textId="578E43E8" w:rsidR="004B29FC" w:rsidRDefault="00A82948"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A4228F">
        <w:rPr>
          <w:rFonts w:eastAsiaTheme="minorEastAsia" w:hint="eastAsia"/>
          <w:b/>
          <w:i/>
          <w:szCs w:val="20"/>
          <w:lang w:eastAsia="zh-CN"/>
        </w:rPr>
        <w:t>2</w:t>
      </w:r>
      <w:r w:rsidR="004B29FC" w:rsidRPr="00F77EFB">
        <w:rPr>
          <w:rFonts w:eastAsiaTheme="minorEastAsia" w:hint="eastAsia"/>
          <w:b/>
          <w:i/>
          <w:szCs w:val="20"/>
          <w:lang w:eastAsia="zh-CN"/>
        </w:rPr>
        <w:t xml:space="preserve">: </w:t>
      </w:r>
      <w:r w:rsidR="004B29FC">
        <w:rPr>
          <w:rFonts w:eastAsiaTheme="minorEastAsia" w:hint="eastAsia"/>
          <w:b/>
          <w:i/>
          <w:szCs w:val="20"/>
          <w:lang w:eastAsia="zh-CN"/>
        </w:rPr>
        <w:t>G</w:t>
      </w:r>
      <w:r w:rsidR="004B29FC" w:rsidRPr="00F77EFB">
        <w:rPr>
          <w:rFonts w:eastAsiaTheme="minorEastAsia" w:hint="eastAsia"/>
          <w:b/>
          <w:i/>
          <w:szCs w:val="20"/>
          <w:lang w:eastAsia="zh-CN"/>
        </w:rPr>
        <w:t xml:space="preserve">rant free mechanism is low efficiency and efficiency improvement is </w:t>
      </w:r>
      <w:r w:rsidR="004B29FC" w:rsidRPr="00F77EFB">
        <w:rPr>
          <w:rFonts w:eastAsiaTheme="minorEastAsia"/>
          <w:b/>
          <w:i/>
          <w:szCs w:val="20"/>
          <w:lang w:eastAsia="zh-CN"/>
        </w:rPr>
        <w:t>necessary</w:t>
      </w:r>
      <w:r w:rsidR="004B29FC" w:rsidRPr="00F77EFB">
        <w:rPr>
          <w:rFonts w:eastAsiaTheme="minorEastAsia" w:hint="eastAsia"/>
          <w:b/>
          <w:i/>
          <w:szCs w:val="20"/>
          <w:lang w:eastAsia="zh-CN"/>
        </w:rPr>
        <w:t>.</w:t>
      </w:r>
    </w:p>
    <w:p w14:paraId="4B09B883" w14:textId="40C756CE" w:rsidR="004B29FC" w:rsidRPr="00F77EFB"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765BE2">
        <w:rPr>
          <w:rFonts w:eastAsiaTheme="minorEastAsia" w:hint="eastAsia"/>
          <w:b/>
          <w:i/>
          <w:szCs w:val="20"/>
          <w:lang w:eastAsia="zh-CN"/>
        </w:rPr>
        <w:t>4</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5FF708D3" w14:textId="3B7C842A" w:rsidR="00CE2FDF" w:rsidRPr="00FD3A09" w:rsidRDefault="00CE2FDF" w:rsidP="00A4228F">
      <w:pPr>
        <w:pStyle w:val="a0"/>
        <w:rPr>
          <w:rFonts w:eastAsia="宋体"/>
          <w:b/>
          <w:i/>
          <w:color w:val="00000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 xml:space="preserve">with following </w:t>
      </w:r>
      <w:r w:rsidR="00A82948">
        <w:rPr>
          <w:rFonts w:eastAsia="宋体" w:hint="eastAsia"/>
          <w:iCs/>
          <w:szCs w:val="20"/>
          <w:lang w:eastAsia="zh-CN"/>
        </w:rPr>
        <w:t xml:space="preserve">observations and </w:t>
      </w:r>
      <w:r>
        <w:rPr>
          <w:rFonts w:eastAsia="宋体" w:hint="eastAsia"/>
          <w:iCs/>
          <w:szCs w:val="20"/>
          <w:lang w:eastAsia="zh-CN"/>
        </w:rPr>
        <w:t>proposals:</w:t>
      </w:r>
      <w:r w:rsidR="00A4228F" w:rsidRPr="00A4228F">
        <w:rPr>
          <w:rFonts w:eastAsia="宋体" w:hint="eastAsia"/>
          <w:b/>
          <w:i/>
          <w:color w:val="000000"/>
          <w:lang w:eastAsia="zh-CN"/>
        </w:rPr>
        <w:t xml:space="preserve"> </w:t>
      </w:r>
      <w:r w:rsidR="00FD3A09" w:rsidRPr="00A4228F">
        <w:rPr>
          <w:rFonts w:eastAsia="宋体" w:hint="eastAsia"/>
          <w:b/>
          <w:i/>
          <w:color w:val="000000"/>
          <w:lang w:eastAsia="zh-CN"/>
        </w:rPr>
        <w:t xml:space="preserve">Observation1: </w:t>
      </w:r>
      <w:r w:rsidR="00FD3A09">
        <w:rPr>
          <w:rFonts w:eastAsia="宋体" w:hint="eastAsia"/>
          <w:b/>
          <w:i/>
          <w:color w:val="000000"/>
          <w:lang w:eastAsia="zh-CN"/>
        </w:rPr>
        <w:t>For 8PRB and 16PRB case, Miss d</w:t>
      </w:r>
      <w:r w:rsidR="00FD3A09" w:rsidRPr="00A4228F">
        <w:rPr>
          <w:rFonts w:eastAsia="宋体"/>
          <w:b/>
          <w:i/>
          <w:color w:val="000000"/>
          <w:lang w:eastAsia="zh-CN"/>
        </w:rPr>
        <w:t xml:space="preserve">etection </w:t>
      </w:r>
      <w:r w:rsidR="00FD3A09">
        <w:rPr>
          <w:rFonts w:eastAsia="宋体" w:hint="eastAsia"/>
          <w:b/>
          <w:i/>
          <w:color w:val="000000"/>
          <w:lang w:eastAsia="zh-CN"/>
        </w:rPr>
        <w:t xml:space="preserve">based on uplink DMRS </w:t>
      </w:r>
      <w:r w:rsidR="00FD3A09" w:rsidRPr="00A4228F">
        <w:rPr>
          <w:rFonts w:eastAsia="宋体"/>
          <w:b/>
          <w:i/>
          <w:color w:val="000000"/>
          <w:lang w:eastAsia="zh-CN"/>
        </w:rPr>
        <w:t>is</w:t>
      </w:r>
      <w:r w:rsidR="00FD3A09">
        <w:rPr>
          <w:rFonts w:eastAsia="宋体" w:hint="eastAsia"/>
          <w:b/>
          <w:i/>
          <w:color w:val="000000"/>
          <w:lang w:eastAsia="zh-CN"/>
        </w:rPr>
        <w:t xml:space="preserve"> 6e-4</w:t>
      </w:r>
      <w:r w:rsidR="00FD3A09" w:rsidRPr="00A03E81">
        <w:rPr>
          <w:rFonts w:eastAsia="宋体" w:hint="eastAsia"/>
          <w:b/>
          <w:i/>
          <w:color w:val="000000"/>
          <w:lang w:eastAsia="zh-CN"/>
        </w:rPr>
        <w:t>/</w:t>
      </w:r>
      <w:r w:rsidR="00FD3A09">
        <w:rPr>
          <w:rFonts w:eastAsia="宋体" w:hint="eastAsia"/>
          <w:b/>
          <w:i/>
          <w:color w:val="000000"/>
          <w:lang w:eastAsia="zh-CN"/>
        </w:rPr>
        <w:t>8e-5</w:t>
      </w:r>
      <w:r w:rsidR="00FD3A09" w:rsidRPr="0079263D">
        <w:rPr>
          <w:rFonts w:eastAsia="宋体" w:hint="eastAsia"/>
          <w:b/>
          <w:i/>
          <w:color w:val="000000"/>
          <w:lang w:eastAsia="zh-CN"/>
        </w:rPr>
        <w:t>@ the lowest 5%-tile UL SINR geometry</w:t>
      </w:r>
      <w:r w:rsidR="00FD3A09">
        <w:rPr>
          <w:rFonts w:eastAsia="宋体" w:hint="eastAsia"/>
          <w:b/>
          <w:i/>
          <w:color w:val="000000"/>
          <w:lang w:eastAsia="zh-CN"/>
        </w:rPr>
        <w:t xml:space="preserve"> (-3.09dB)</w:t>
      </w:r>
      <w:r w:rsidR="00FD3A09" w:rsidRPr="00A4228F">
        <w:rPr>
          <w:rFonts w:eastAsia="宋体" w:hint="eastAsia"/>
          <w:b/>
          <w:i/>
          <w:color w:val="000000"/>
          <w:lang w:eastAsia="zh-CN"/>
        </w:rPr>
        <w:t xml:space="preserve">, which is larger than URLLC </w:t>
      </w:r>
      <w:r w:rsidR="00FD3A09">
        <w:rPr>
          <w:rFonts w:eastAsia="宋体" w:hint="eastAsia"/>
          <w:b/>
          <w:i/>
          <w:color w:val="000000"/>
          <w:lang w:eastAsia="zh-CN"/>
        </w:rPr>
        <w:t>reliability requirement, 0.001</w:t>
      </w:r>
      <w:r w:rsidR="00FD3A09">
        <w:rPr>
          <w:rFonts w:eastAsia="宋体"/>
          <w:b/>
          <w:i/>
          <w:color w:val="000000"/>
          <w:lang w:eastAsia="zh-CN"/>
        </w:rPr>
        <w:t>%.</w:t>
      </w:r>
    </w:p>
    <w:p w14:paraId="2D469381" w14:textId="510C8BA6" w:rsidR="00A82948" w:rsidRDefault="00A82948" w:rsidP="00CE2FDF">
      <w:pPr>
        <w:pStyle w:val="a0"/>
        <w:spacing w:beforeLines="50" w:before="120"/>
        <w:rPr>
          <w:rFonts w:eastAsia="宋体"/>
          <w:iCs/>
          <w:szCs w:val="20"/>
          <w:lang w:eastAsia="zh-CN"/>
        </w:rPr>
      </w:pPr>
      <w:r>
        <w:rPr>
          <w:rFonts w:eastAsiaTheme="minorEastAsia" w:hint="eastAsia"/>
          <w:b/>
          <w:i/>
          <w:szCs w:val="20"/>
          <w:lang w:eastAsia="zh-CN"/>
        </w:rPr>
        <w:t xml:space="preserve">Observation </w:t>
      </w:r>
      <w:r w:rsidR="00A4228F">
        <w:rPr>
          <w:rFonts w:eastAsiaTheme="minorEastAsia" w:hint="eastAsia"/>
          <w:b/>
          <w:i/>
          <w:szCs w:val="20"/>
          <w:lang w:eastAsia="zh-CN"/>
        </w:rPr>
        <w:t>2</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7EC5E7D1" w14:textId="77777777" w:rsidR="004B29FC" w:rsidRDefault="004B29FC" w:rsidP="004B29FC">
      <w:pPr>
        <w:pStyle w:val="a0"/>
        <w:rPr>
          <w:rFonts w:eastAsia="宋体"/>
          <w:b/>
          <w:i/>
          <w:color w:val="000000"/>
          <w:lang w:eastAsia="zh-CN"/>
        </w:rPr>
      </w:pPr>
      <w:r>
        <w:rPr>
          <w:rFonts w:eastAsia="宋体" w:hint="eastAsia"/>
          <w:b/>
          <w:i/>
          <w:color w:val="000000"/>
          <w:lang w:eastAsia="zh-CN"/>
        </w:rPr>
        <w:t>Proposal 1</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52F49DA3" w14:textId="7C69FF4F" w:rsidR="004B29FC" w:rsidRDefault="004B29FC" w:rsidP="004B29FC">
      <w:pPr>
        <w:pStyle w:val="a0"/>
        <w:rPr>
          <w:rFonts w:eastAsia="宋体"/>
          <w:b/>
          <w:i/>
          <w:color w:val="000000"/>
          <w:lang w:eastAsia="zh-CN"/>
        </w:rPr>
      </w:pPr>
      <w:r>
        <w:rPr>
          <w:rFonts w:eastAsia="宋体" w:hint="eastAsia"/>
          <w:b/>
          <w:i/>
          <w:color w:val="000000"/>
          <w:lang w:eastAsia="zh-CN"/>
        </w:rPr>
        <w:t xml:space="preserve">Proposal2: For explicit HARQ-ACK, HARQ-ACK mapping, </w:t>
      </w:r>
      <w:r>
        <w:rPr>
          <w:rFonts w:eastAsia="宋体"/>
          <w:b/>
          <w:i/>
          <w:color w:val="000000"/>
          <w:lang w:eastAsia="zh-CN"/>
        </w:rPr>
        <w:t>physical</w:t>
      </w:r>
      <w:r>
        <w:rPr>
          <w:rFonts w:eastAsia="宋体" w:hint="eastAsia"/>
          <w:b/>
          <w:i/>
          <w:color w:val="000000"/>
          <w:lang w:eastAsia="zh-CN"/>
        </w:rPr>
        <w:t xml:space="preserve"> channel </w:t>
      </w:r>
      <w:r w:rsidR="00D04B2E">
        <w:rPr>
          <w:rFonts w:eastAsia="宋体"/>
          <w:b/>
          <w:i/>
          <w:color w:val="000000"/>
          <w:lang w:eastAsia="zh-CN"/>
        </w:rPr>
        <w:t>design, HARQ</w:t>
      </w:r>
      <w:r>
        <w:rPr>
          <w:rFonts w:eastAsia="宋体" w:hint="eastAsia"/>
          <w:b/>
          <w:i/>
          <w:color w:val="000000"/>
          <w:lang w:eastAsia="zh-CN"/>
        </w:rPr>
        <w:t>-ACK monitoring and retransmission triggered by timer need to be studied.</w:t>
      </w:r>
    </w:p>
    <w:p w14:paraId="7A44859F" w14:textId="6D9807A4" w:rsidR="004B29FC" w:rsidRPr="00A82948" w:rsidRDefault="00765BE2" w:rsidP="00A82948">
      <w:pPr>
        <w:pStyle w:val="a0"/>
        <w:rPr>
          <w:rFonts w:eastAsiaTheme="minorEastAsia"/>
          <w:b/>
          <w:i/>
          <w:lang w:eastAsia="zh-CN"/>
        </w:rPr>
      </w:pPr>
      <w:r>
        <w:rPr>
          <w:rFonts w:eastAsia="宋体" w:hint="eastAsia"/>
          <w:b/>
          <w:i/>
          <w:color w:val="000000"/>
          <w:lang w:eastAsia="zh-CN"/>
        </w:rPr>
        <w:t>Proposal 3</w:t>
      </w:r>
      <w:r w:rsidR="004B29FC">
        <w:rPr>
          <w:rFonts w:eastAsia="宋体" w:hint="eastAsia"/>
          <w:b/>
          <w:i/>
          <w:color w:val="000000"/>
          <w:lang w:eastAsia="zh-CN"/>
        </w:rPr>
        <w:t xml:space="preserve">: </w:t>
      </w:r>
      <w:r w:rsidR="004B29FC">
        <w:rPr>
          <w:rFonts w:hint="eastAsia"/>
          <w:b/>
          <w:i/>
          <w:lang w:eastAsia="zh-CN"/>
        </w:rPr>
        <w:t xml:space="preserve">Restriction on piggybacked UCI type and bit number in grant free is </w:t>
      </w:r>
      <w:r w:rsidR="004B29FC">
        <w:rPr>
          <w:b/>
          <w:i/>
          <w:lang w:eastAsia="zh-CN"/>
        </w:rPr>
        <w:t>necessary</w:t>
      </w:r>
      <w:r w:rsidR="004B29FC">
        <w:rPr>
          <w:rFonts w:hint="eastAsia"/>
          <w:b/>
          <w:i/>
          <w:lang w:eastAsia="zh-CN"/>
        </w:rPr>
        <w:t xml:space="preserve"> for URLLC.</w:t>
      </w:r>
    </w:p>
    <w:p w14:paraId="095B2F0C" w14:textId="519585C5" w:rsidR="004B29FC" w:rsidRPr="004B29FC"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lastRenderedPageBreak/>
        <w:t xml:space="preserve">Proposal </w:t>
      </w:r>
      <w:r w:rsidR="00765BE2">
        <w:rPr>
          <w:rFonts w:eastAsiaTheme="minorEastAsia" w:hint="eastAsia"/>
          <w:b/>
          <w:i/>
          <w:szCs w:val="20"/>
          <w:lang w:eastAsia="zh-CN"/>
        </w:rPr>
        <w:t>4</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1198E87" w14:textId="7C2E2194" w:rsidR="00D34237" w:rsidRPr="00FA09F4" w:rsidRDefault="00E057B8"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RAN1 </w:t>
      </w:r>
      <w:r w:rsidR="00765BE2">
        <w:rPr>
          <w:rFonts w:eastAsiaTheme="minorEastAsia" w:hint="eastAsia"/>
          <w:szCs w:val="20"/>
          <w:lang w:eastAsia="zh-CN"/>
        </w:rPr>
        <w:t>AH1901</w:t>
      </w:r>
      <w:r>
        <w:rPr>
          <w:rFonts w:eastAsiaTheme="minorEastAsia" w:hint="eastAsia"/>
          <w:szCs w:val="20"/>
          <w:lang w:eastAsia="zh-CN"/>
        </w:rPr>
        <w:t xml:space="preserve"> Chairman notes</w:t>
      </w:r>
    </w:p>
    <w:p w14:paraId="3253FDAE" w14:textId="72ABD96C" w:rsidR="00FA09F4" w:rsidRPr="00A4228F" w:rsidRDefault="00FA09F4"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R1-1900288 Geometry Results for URLLC evaluation, OPPO</w:t>
      </w:r>
    </w:p>
    <w:p w14:paraId="7DFF2AB2" w14:textId="635B2900" w:rsidR="00A4228F" w:rsidRPr="003756D0" w:rsidRDefault="00A4228F" w:rsidP="003756D0">
      <w:pPr>
        <w:pStyle w:val="1"/>
        <w:rPr>
          <w:rFonts w:ascii="Times New Roman" w:hAnsi="Times New Roman" w:cs="Times New Roman"/>
        </w:rPr>
      </w:pPr>
      <w:r>
        <w:rPr>
          <w:rFonts w:ascii="Times New Roman" w:hAnsi="Times New Roman" w:cs="Times New Roman" w:hint="eastAsia"/>
        </w:rPr>
        <w:t>Appendix</w:t>
      </w:r>
    </w:p>
    <w:p w14:paraId="7EE09161" w14:textId="77777777" w:rsidR="00A4228F" w:rsidRDefault="00A4228F" w:rsidP="00A4228F">
      <w:pPr>
        <w:pStyle w:val="1"/>
        <w:numPr>
          <w:ilvl w:val="1"/>
          <w:numId w:val="1"/>
        </w:numPr>
        <w:rPr>
          <w:rFonts w:ascii="Times New Roman" w:hAnsi="Times New Roman" w:cs="Times New Roman"/>
        </w:rPr>
      </w:pPr>
      <w:r>
        <w:rPr>
          <w:rFonts w:ascii="Times New Roman" w:hAnsi="Times New Roman" w:cs="Times New Roman" w:hint="eastAsia"/>
        </w:rPr>
        <w:t>Link level simulation assumption</w:t>
      </w:r>
    </w:p>
    <w:p w14:paraId="083628F5" w14:textId="77777777" w:rsidR="00A4228F" w:rsidRPr="006E2C93" w:rsidRDefault="00A4228F" w:rsidP="00A4228F">
      <w:pPr>
        <w:pStyle w:val="a0"/>
        <w:rPr>
          <w:rFonts w:eastAsiaTheme="minorEastAsia"/>
          <w:lang w:eastAsia="zh-CN"/>
        </w:rPr>
      </w:pPr>
    </w:p>
    <w:p w14:paraId="20CDF614" w14:textId="77777777" w:rsidR="00A4228F" w:rsidRPr="00997408" w:rsidRDefault="00A4228F" w:rsidP="00A4228F">
      <w:pPr>
        <w:pStyle w:val="TH"/>
        <w:rPr>
          <w:lang w:eastAsia="zh-CN"/>
        </w:rPr>
      </w:pPr>
      <w:r w:rsidRPr="006861E1">
        <w:t>Table A.</w:t>
      </w:r>
      <w:r>
        <w:rPr>
          <w:lang w:eastAsia="zh-CN"/>
        </w:rPr>
        <w:t>3</w:t>
      </w:r>
      <w:r>
        <w:t>-</w:t>
      </w:r>
      <w:r>
        <w:rPr>
          <w:rFonts w:hint="eastAsia"/>
        </w:rPr>
        <w:t>1</w:t>
      </w:r>
      <w:r w:rsidRPr="006861E1">
        <w:rPr>
          <w:rFonts w:hint="eastAsia"/>
        </w:rPr>
        <w:t xml:space="preserve">: </w:t>
      </w:r>
      <w:r>
        <w:rPr>
          <w:lang w:eastAsia="zh-CN"/>
        </w:rPr>
        <w:t>Link</w:t>
      </w:r>
      <w:r>
        <w:rPr>
          <w:rFonts w:hint="eastAsia"/>
          <w:lang w:eastAsia="zh-CN"/>
        </w:rPr>
        <w:t>-level s</w:t>
      </w:r>
      <w:r>
        <w:rPr>
          <w:rFonts w:hint="eastAsia"/>
        </w:rPr>
        <w:t>imulation assumptions</w:t>
      </w:r>
      <w:r>
        <w:t xml:space="preserve"> at 4 GHz</w:t>
      </w:r>
      <w:r>
        <w:rPr>
          <w:rFonts w:hint="eastAsia"/>
        </w:rPr>
        <w:t xml:space="preserve"> for </w:t>
      </w:r>
      <w:r>
        <w:rPr>
          <w:lang w:eastAsia="zh-CN"/>
        </w:rPr>
        <w:t>all cases with urban macro</w:t>
      </w:r>
    </w:p>
    <w:tbl>
      <w:tblPr>
        <w:tblW w:w="8871"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8"/>
        <w:gridCol w:w="5103"/>
      </w:tblGrid>
      <w:tr w:rsidR="00A4228F" w:rsidRPr="00143E32" w14:paraId="1D5319BD" w14:textId="77777777" w:rsidTr="00B44DA0">
        <w:trPr>
          <w:trHeight w:val="379"/>
          <w:jc w:val="center"/>
        </w:trPr>
        <w:tc>
          <w:tcPr>
            <w:tcW w:w="3768" w:type="dxa"/>
            <w:shd w:val="clear" w:color="auto" w:fill="D9E2F3"/>
            <w:tcMar>
              <w:top w:w="0" w:type="dxa"/>
              <w:left w:w="108" w:type="dxa"/>
              <w:bottom w:w="0" w:type="dxa"/>
              <w:right w:w="108" w:type="dxa"/>
            </w:tcMar>
            <w:hideMark/>
          </w:tcPr>
          <w:p w14:paraId="18662427" w14:textId="77777777" w:rsidR="00A4228F" w:rsidRPr="00143E32" w:rsidRDefault="00A4228F" w:rsidP="00F64740">
            <w:pPr>
              <w:jc w:val="center"/>
              <w:rPr>
                <w:b/>
                <w:bCs/>
              </w:rPr>
            </w:pPr>
            <w:r w:rsidRPr="00143E32">
              <w:rPr>
                <w:b/>
                <w:bCs/>
              </w:rPr>
              <w:t>Parameter</w:t>
            </w:r>
          </w:p>
        </w:tc>
        <w:tc>
          <w:tcPr>
            <w:tcW w:w="5103" w:type="dxa"/>
            <w:shd w:val="clear" w:color="auto" w:fill="D9E2F3"/>
            <w:tcMar>
              <w:top w:w="0" w:type="dxa"/>
              <w:left w:w="108" w:type="dxa"/>
              <w:bottom w:w="0" w:type="dxa"/>
              <w:right w:w="108" w:type="dxa"/>
            </w:tcMar>
            <w:hideMark/>
          </w:tcPr>
          <w:p w14:paraId="21859934" w14:textId="77777777" w:rsidR="00A4228F" w:rsidRPr="00143E32" w:rsidRDefault="00A4228F" w:rsidP="00F64740">
            <w:pPr>
              <w:jc w:val="center"/>
              <w:rPr>
                <w:b/>
                <w:bCs/>
              </w:rPr>
            </w:pPr>
            <w:r w:rsidRPr="00143E32">
              <w:rPr>
                <w:b/>
                <w:bCs/>
              </w:rPr>
              <w:t>Value</w:t>
            </w:r>
          </w:p>
        </w:tc>
      </w:tr>
      <w:tr w:rsidR="00A4228F" w:rsidRPr="00C43A34" w14:paraId="46BEADAC" w14:textId="77777777" w:rsidTr="00B44DA0">
        <w:trPr>
          <w:trHeight w:val="147"/>
          <w:jc w:val="center"/>
        </w:trPr>
        <w:tc>
          <w:tcPr>
            <w:tcW w:w="3768" w:type="dxa"/>
            <w:tcMar>
              <w:top w:w="0" w:type="dxa"/>
              <w:left w:w="108" w:type="dxa"/>
              <w:bottom w:w="0" w:type="dxa"/>
              <w:right w:w="108" w:type="dxa"/>
            </w:tcMar>
            <w:hideMark/>
          </w:tcPr>
          <w:p w14:paraId="180F23D5" w14:textId="77777777" w:rsidR="00A4228F" w:rsidRPr="00152451" w:rsidRDefault="00A4228F" w:rsidP="00F64740">
            <w:pPr>
              <w:rPr>
                <w:lang w:eastAsia="ja-JP"/>
              </w:rPr>
            </w:pPr>
            <w:r w:rsidRPr="00152451">
              <w:rPr>
                <w:lang w:eastAsia="ja-JP"/>
              </w:rPr>
              <w:t>Carrier frequency for evaluation</w:t>
            </w:r>
          </w:p>
        </w:tc>
        <w:tc>
          <w:tcPr>
            <w:tcW w:w="5103" w:type="dxa"/>
            <w:tcMar>
              <w:top w:w="0" w:type="dxa"/>
              <w:left w:w="108" w:type="dxa"/>
              <w:bottom w:w="0" w:type="dxa"/>
              <w:right w:w="108" w:type="dxa"/>
            </w:tcMar>
            <w:hideMark/>
          </w:tcPr>
          <w:p w14:paraId="17DE5063" w14:textId="33B7A081" w:rsidR="00A4228F" w:rsidRPr="00B44DA0" w:rsidRDefault="001F33E5" w:rsidP="00F64740">
            <w:pPr>
              <w:keepNext/>
              <w:spacing w:before="20" w:after="20" w:line="276" w:lineRule="auto"/>
              <w:rPr>
                <w:rFonts w:eastAsiaTheme="minorEastAsia"/>
                <w:lang w:eastAsia="zh-CN"/>
              </w:rPr>
            </w:pPr>
            <w:r>
              <w:rPr>
                <w:rFonts w:eastAsiaTheme="minorEastAsia" w:hint="eastAsia"/>
                <w:lang w:eastAsia="zh-CN"/>
              </w:rPr>
              <w:t>4GHz</w:t>
            </w:r>
          </w:p>
        </w:tc>
      </w:tr>
      <w:tr w:rsidR="00A4228F" w:rsidRPr="00C43A34" w14:paraId="5E66198D" w14:textId="77777777" w:rsidTr="00B44DA0">
        <w:trPr>
          <w:trHeight w:val="147"/>
          <w:jc w:val="center"/>
        </w:trPr>
        <w:tc>
          <w:tcPr>
            <w:tcW w:w="3768" w:type="dxa"/>
            <w:tcMar>
              <w:top w:w="0" w:type="dxa"/>
              <w:left w:w="108" w:type="dxa"/>
              <w:bottom w:w="0" w:type="dxa"/>
              <w:right w:w="108" w:type="dxa"/>
            </w:tcMar>
          </w:tcPr>
          <w:p w14:paraId="1C1972CF" w14:textId="77777777" w:rsidR="00A4228F" w:rsidRPr="00152451" w:rsidRDefault="00A4228F" w:rsidP="00F64740">
            <w:pPr>
              <w:rPr>
                <w:lang w:eastAsia="ja-JP"/>
              </w:rPr>
            </w:pPr>
            <w:r w:rsidRPr="00152451">
              <w:rPr>
                <w:lang w:eastAsia="ja-JP"/>
              </w:rPr>
              <w:t>Channel model</w:t>
            </w:r>
          </w:p>
        </w:tc>
        <w:tc>
          <w:tcPr>
            <w:tcW w:w="5103" w:type="dxa"/>
            <w:tcMar>
              <w:top w:w="0" w:type="dxa"/>
              <w:left w:w="108" w:type="dxa"/>
              <w:bottom w:w="0" w:type="dxa"/>
              <w:right w:w="108" w:type="dxa"/>
            </w:tcMar>
          </w:tcPr>
          <w:p w14:paraId="17562214" w14:textId="70307C03" w:rsidR="00A4228F" w:rsidRPr="00152451" w:rsidRDefault="00765BE2" w:rsidP="00303F56">
            <w:pPr>
              <w:pStyle w:val="Tabletext"/>
              <w:rPr>
                <w:lang w:val="es-ES_tradnl" w:eastAsia="zh-CN"/>
              </w:rPr>
            </w:pPr>
            <w:r>
              <w:rPr>
                <w:lang w:val="en-US"/>
              </w:rPr>
              <w:t>TDL-</w:t>
            </w:r>
            <w:r w:rsidR="00303F56">
              <w:rPr>
                <w:rFonts w:hint="eastAsia"/>
                <w:lang w:val="en-US" w:eastAsia="zh-CN"/>
              </w:rPr>
              <w:t>A</w:t>
            </w:r>
            <w:r>
              <w:rPr>
                <w:lang w:val="en-US"/>
              </w:rPr>
              <w:t xml:space="preserve"> (delay spread: </w:t>
            </w:r>
            <w:r w:rsidR="00303F56">
              <w:rPr>
                <w:rFonts w:hint="eastAsia"/>
                <w:lang w:val="en-US" w:eastAsia="zh-CN"/>
              </w:rPr>
              <w:t>10</w:t>
            </w:r>
            <w:r>
              <w:rPr>
                <w:lang w:val="en-US"/>
              </w:rPr>
              <w:t>0</w:t>
            </w:r>
            <w:r w:rsidR="00A4228F" w:rsidRPr="00152451">
              <w:rPr>
                <w:lang w:val="en-US"/>
              </w:rPr>
              <w:t xml:space="preserve">ns) </w:t>
            </w:r>
            <w:r w:rsidR="00A4228F" w:rsidRPr="00152451">
              <w:rPr>
                <w:rFonts w:hint="eastAsia"/>
                <w:lang w:val="en-US" w:eastAsia="zh-CN"/>
              </w:rPr>
              <w:t xml:space="preserve"> as in 38.901</w:t>
            </w:r>
          </w:p>
        </w:tc>
      </w:tr>
      <w:tr w:rsidR="00A4228F" w:rsidRPr="00C43A34" w14:paraId="04B37DFD" w14:textId="77777777" w:rsidTr="00B44DA0">
        <w:trPr>
          <w:trHeight w:val="147"/>
          <w:jc w:val="center"/>
        </w:trPr>
        <w:tc>
          <w:tcPr>
            <w:tcW w:w="3768" w:type="dxa"/>
            <w:tcMar>
              <w:top w:w="0" w:type="dxa"/>
              <w:left w:w="108" w:type="dxa"/>
              <w:bottom w:w="0" w:type="dxa"/>
              <w:right w:w="108" w:type="dxa"/>
            </w:tcMar>
          </w:tcPr>
          <w:p w14:paraId="0DEF3095" w14:textId="77777777" w:rsidR="00A4228F" w:rsidRPr="00152451" w:rsidRDefault="00A4228F" w:rsidP="00F64740">
            <w:pPr>
              <w:rPr>
                <w:lang w:eastAsia="ja-JP"/>
              </w:rPr>
            </w:pPr>
            <w:r w:rsidRPr="00152451">
              <w:rPr>
                <w:lang w:eastAsia="ja-JP"/>
              </w:rPr>
              <w:t>UE speed</w:t>
            </w:r>
          </w:p>
        </w:tc>
        <w:tc>
          <w:tcPr>
            <w:tcW w:w="5103" w:type="dxa"/>
            <w:tcMar>
              <w:top w:w="0" w:type="dxa"/>
              <w:left w:w="108" w:type="dxa"/>
              <w:bottom w:w="0" w:type="dxa"/>
              <w:right w:w="108" w:type="dxa"/>
            </w:tcMar>
          </w:tcPr>
          <w:p w14:paraId="2C278F5C" w14:textId="77777777" w:rsidR="00A4228F" w:rsidRPr="00152451" w:rsidRDefault="00A4228F" w:rsidP="00F64740">
            <w:pPr>
              <w:pStyle w:val="Tabletext"/>
              <w:rPr>
                <w:lang w:val="en-US" w:eastAsia="zh-CN"/>
              </w:rPr>
            </w:pPr>
            <w:r w:rsidRPr="00152451">
              <w:rPr>
                <w:rFonts w:hint="eastAsia"/>
                <w:lang w:val="en-US" w:eastAsia="zh-CN"/>
              </w:rPr>
              <w:t>3 km/h for power distribution and Rel-15 enabled use case;</w:t>
            </w:r>
          </w:p>
        </w:tc>
      </w:tr>
      <w:tr w:rsidR="00A4228F" w:rsidRPr="00A5798A" w14:paraId="0BB7014A" w14:textId="77777777" w:rsidTr="00B44DA0">
        <w:trPr>
          <w:trHeight w:val="147"/>
          <w:jc w:val="center"/>
        </w:trPr>
        <w:tc>
          <w:tcPr>
            <w:tcW w:w="3768" w:type="dxa"/>
            <w:tcMar>
              <w:top w:w="0" w:type="dxa"/>
              <w:left w:w="108" w:type="dxa"/>
              <w:bottom w:w="0" w:type="dxa"/>
              <w:right w:w="108" w:type="dxa"/>
            </w:tcMar>
          </w:tcPr>
          <w:p w14:paraId="74F503E9" w14:textId="77777777" w:rsidR="00A4228F" w:rsidRPr="00152451" w:rsidRDefault="00A4228F" w:rsidP="00F64740">
            <w:pPr>
              <w:rPr>
                <w:lang w:eastAsia="ja-JP"/>
              </w:rPr>
            </w:pPr>
            <w:r w:rsidRPr="00152451">
              <w:rPr>
                <w:lang w:eastAsia="ja-JP"/>
              </w:rPr>
              <w:t>BS antenna configuration</w:t>
            </w:r>
          </w:p>
        </w:tc>
        <w:tc>
          <w:tcPr>
            <w:tcW w:w="5103" w:type="dxa"/>
            <w:tcMar>
              <w:top w:w="0" w:type="dxa"/>
              <w:left w:w="108" w:type="dxa"/>
              <w:bottom w:w="0" w:type="dxa"/>
              <w:right w:w="108" w:type="dxa"/>
            </w:tcMar>
          </w:tcPr>
          <w:p w14:paraId="76A3F9E7" w14:textId="74FCBAF7" w:rsidR="00A4228F" w:rsidRPr="00152451" w:rsidRDefault="00B44DA0" w:rsidP="00F64740">
            <w:pPr>
              <w:rPr>
                <w:lang w:eastAsia="zh-CN"/>
              </w:rPr>
            </w:pPr>
            <w:r>
              <w:rPr>
                <w:lang w:eastAsia="zh-CN"/>
              </w:rPr>
              <w:t xml:space="preserve">4 </w:t>
            </w:r>
            <w:r>
              <w:rPr>
                <w:rFonts w:eastAsiaTheme="minorEastAsia" w:hint="eastAsia"/>
                <w:lang w:eastAsia="zh-CN"/>
              </w:rPr>
              <w:t>R</w:t>
            </w:r>
            <w:r w:rsidR="00A4228F" w:rsidRPr="00152451">
              <w:rPr>
                <w:lang w:eastAsia="zh-CN"/>
              </w:rPr>
              <w:t>x antenna</w:t>
            </w:r>
            <w:r w:rsidR="00A4228F" w:rsidRPr="00152451">
              <w:rPr>
                <w:rFonts w:hint="eastAsia"/>
                <w:lang w:eastAsia="zh-CN"/>
              </w:rPr>
              <w:t xml:space="preserve"> ports </w:t>
            </w:r>
          </w:p>
        </w:tc>
      </w:tr>
      <w:tr w:rsidR="00A4228F" w:rsidRPr="00C43A34" w14:paraId="2B91ACD7" w14:textId="77777777" w:rsidTr="00B44DA0">
        <w:trPr>
          <w:trHeight w:val="147"/>
          <w:jc w:val="center"/>
        </w:trPr>
        <w:tc>
          <w:tcPr>
            <w:tcW w:w="3768" w:type="dxa"/>
            <w:tcMar>
              <w:top w:w="0" w:type="dxa"/>
              <w:left w:w="108" w:type="dxa"/>
              <w:bottom w:w="0" w:type="dxa"/>
              <w:right w:w="108" w:type="dxa"/>
            </w:tcMar>
          </w:tcPr>
          <w:p w14:paraId="06B93CCB" w14:textId="77777777" w:rsidR="00A4228F" w:rsidRPr="00152451" w:rsidRDefault="00A4228F" w:rsidP="00F64740">
            <w:pPr>
              <w:rPr>
                <w:lang w:eastAsia="ja-JP"/>
              </w:rPr>
            </w:pPr>
            <w:r w:rsidRPr="00152451">
              <w:rPr>
                <w:lang w:eastAsia="ja-JP"/>
              </w:rPr>
              <w:t>UE antenna configuration</w:t>
            </w:r>
          </w:p>
        </w:tc>
        <w:tc>
          <w:tcPr>
            <w:tcW w:w="5103" w:type="dxa"/>
            <w:tcMar>
              <w:top w:w="0" w:type="dxa"/>
              <w:left w:w="108" w:type="dxa"/>
              <w:bottom w:w="0" w:type="dxa"/>
              <w:right w:w="108" w:type="dxa"/>
            </w:tcMar>
          </w:tcPr>
          <w:p w14:paraId="0B5DE11C" w14:textId="5303797E" w:rsidR="00A4228F" w:rsidRPr="00152451" w:rsidRDefault="00303F56" w:rsidP="00F64740">
            <w:pPr>
              <w:spacing w:after="60"/>
              <w:rPr>
                <w:lang w:eastAsia="ja-JP"/>
              </w:rPr>
            </w:pPr>
            <w:r>
              <w:rPr>
                <w:rFonts w:eastAsiaTheme="minorEastAsia" w:hint="eastAsia"/>
                <w:lang w:eastAsia="zh-CN"/>
              </w:rPr>
              <w:t>1</w:t>
            </w:r>
            <w:r w:rsidR="00B44DA0">
              <w:rPr>
                <w:lang w:eastAsia="zh-CN"/>
              </w:rPr>
              <w:t xml:space="preserve"> </w:t>
            </w:r>
            <w:proofErr w:type="spellStart"/>
            <w:r w:rsidR="00B44DA0">
              <w:rPr>
                <w:rFonts w:eastAsiaTheme="minorEastAsia" w:hint="eastAsia"/>
                <w:lang w:eastAsia="zh-CN"/>
              </w:rPr>
              <w:t>T</w:t>
            </w:r>
            <w:r w:rsidR="00A4228F" w:rsidRPr="00152451">
              <w:rPr>
                <w:lang w:eastAsia="zh-CN"/>
              </w:rPr>
              <w:t>x</w:t>
            </w:r>
            <w:proofErr w:type="spellEnd"/>
            <w:r w:rsidR="00A4228F" w:rsidRPr="00152451">
              <w:rPr>
                <w:lang w:eastAsia="zh-CN"/>
              </w:rPr>
              <w:t xml:space="preserve"> antenna ports</w:t>
            </w:r>
          </w:p>
        </w:tc>
      </w:tr>
      <w:tr w:rsidR="00A4228F" w:rsidRPr="007337F8" w14:paraId="0E73B46C" w14:textId="77777777" w:rsidTr="00B44DA0">
        <w:trPr>
          <w:trHeight w:val="147"/>
          <w:jc w:val="center"/>
        </w:trPr>
        <w:tc>
          <w:tcPr>
            <w:tcW w:w="3768" w:type="dxa"/>
            <w:tcMar>
              <w:top w:w="0" w:type="dxa"/>
              <w:left w:w="108" w:type="dxa"/>
              <w:bottom w:w="0" w:type="dxa"/>
              <w:right w:w="108" w:type="dxa"/>
            </w:tcMar>
          </w:tcPr>
          <w:p w14:paraId="0EA07A64" w14:textId="77777777" w:rsidR="00A4228F" w:rsidRPr="00152451" w:rsidRDefault="00A4228F" w:rsidP="00F64740">
            <w:pPr>
              <w:rPr>
                <w:lang w:eastAsia="ja-JP"/>
              </w:rPr>
            </w:pPr>
            <w:r w:rsidRPr="00152451">
              <w:rPr>
                <w:lang w:eastAsia="ja-JP"/>
              </w:rPr>
              <w:t>System bandwidth</w:t>
            </w:r>
          </w:p>
        </w:tc>
        <w:tc>
          <w:tcPr>
            <w:tcW w:w="5103" w:type="dxa"/>
            <w:tcMar>
              <w:top w:w="0" w:type="dxa"/>
              <w:left w:w="108" w:type="dxa"/>
              <w:bottom w:w="0" w:type="dxa"/>
              <w:right w:w="108" w:type="dxa"/>
            </w:tcMar>
          </w:tcPr>
          <w:p w14:paraId="3D841057" w14:textId="7BB18813" w:rsidR="00A4228F" w:rsidRPr="00831B2D" w:rsidRDefault="00B44DA0" w:rsidP="00F64740">
            <w:pPr>
              <w:rPr>
                <w:rFonts w:eastAsiaTheme="minorEastAsia"/>
                <w:lang w:eastAsia="zh-CN"/>
              </w:rPr>
            </w:pPr>
            <w:r>
              <w:rPr>
                <w:rFonts w:eastAsiaTheme="minorEastAsia" w:hint="eastAsia"/>
                <w:lang w:eastAsia="zh-CN"/>
              </w:rPr>
              <w:t>20</w:t>
            </w:r>
            <w:r w:rsidR="00A4228F" w:rsidRPr="00152451">
              <w:rPr>
                <w:rFonts w:hint="eastAsia"/>
                <w:lang w:eastAsia="zh-CN"/>
              </w:rPr>
              <w:t xml:space="preserve"> MHz</w:t>
            </w:r>
          </w:p>
        </w:tc>
      </w:tr>
      <w:tr w:rsidR="00A4228F" w:rsidRPr="007337F8" w14:paraId="6C76DF76" w14:textId="77777777" w:rsidTr="00B44DA0">
        <w:trPr>
          <w:trHeight w:val="147"/>
          <w:jc w:val="center"/>
        </w:trPr>
        <w:tc>
          <w:tcPr>
            <w:tcW w:w="3768" w:type="dxa"/>
            <w:tcMar>
              <w:top w:w="0" w:type="dxa"/>
              <w:left w:w="108" w:type="dxa"/>
              <w:bottom w:w="0" w:type="dxa"/>
              <w:right w:w="108" w:type="dxa"/>
            </w:tcMar>
          </w:tcPr>
          <w:p w14:paraId="07DD4C69" w14:textId="77777777" w:rsidR="00A4228F" w:rsidRPr="00152451" w:rsidRDefault="00A4228F" w:rsidP="00F64740">
            <w:pPr>
              <w:rPr>
                <w:lang w:eastAsia="ja-JP"/>
              </w:rPr>
            </w:pPr>
            <w:r w:rsidRPr="00152451">
              <w:rPr>
                <w:lang w:eastAsia="ja-JP"/>
              </w:rPr>
              <w:t>Sub-carrier spacing</w:t>
            </w:r>
          </w:p>
        </w:tc>
        <w:tc>
          <w:tcPr>
            <w:tcW w:w="5103" w:type="dxa"/>
            <w:tcMar>
              <w:top w:w="0" w:type="dxa"/>
              <w:left w:w="108" w:type="dxa"/>
              <w:bottom w:w="0" w:type="dxa"/>
              <w:right w:w="108" w:type="dxa"/>
            </w:tcMar>
          </w:tcPr>
          <w:p w14:paraId="4FC8FBF6" w14:textId="77777777" w:rsidR="00A4228F" w:rsidRPr="00152451" w:rsidRDefault="00A4228F" w:rsidP="00F64740">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A4228F" w:rsidRPr="007337F8" w14:paraId="6933F062" w14:textId="77777777" w:rsidTr="00B44DA0">
        <w:trPr>
          <w:trHeight w:val="147"/>
          <w:jc w:val="center"/>
        </w:trPr>
        <w:tc>
          <w:tcPr>
            <w:tcW w:w="3768" w:type="dxa"/>
            <w:tcMar>
              <w:top w:w="0" w:type="dxa"/>
              <w:left w:w="108" w:type="dxa"/>
              <w:bottom w:w="0" w:type="dxa"/>
              <w:right w:w="108" w:type="dxa"/>
            </w:tcMar>
          </w:tcPr>
          <w:p w14:paraId="27679C91" w14:textId="77777777" w:rsidR="00A4228F" w:rsidRPr="00152451" w:rsidRDefault="00A4228F" w:rsidP="00F64740">
            <w:pPr>
              <w:rPr>
                <w:lang w:eastAsia="ja-JP"/>
              </w:rPr>
            </w:pPr>
            <w:r w:rsidRPr="00152451">
              <w:rPr>
                <w:lang w:eastAsia="ja-JP"/>
              </w:rPr>
              <w:t>Channel estimation</w:t>
            </w:r>
          </w:p>
        </w:tc>
        <w:tc>
          <w:tcPr>
            <w:tcW w:w="5103" w:type="dxa"/>
            <w:tcMar>
              <w:top w:w="0" w:type="dxa"/>
              <w:left w:w="108" w:type="dxa"/>
              <w:bottom w:w="0" w:type="dxa"/>
              <w:right w:w="108" w:type="dxa"/>
            </w:tcMar>
          </w:tcPr>
          <w:p w14:paraId="4CEE3354"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A4228F" w:rsidRPr="007337F8" w14:paraId="6EB80585" w14:textId="77777777" w:rsidTr="00B44DA0">
        <w:trPr>
          <w:trHeight w:val="147"/>
          <w:jc w:val="center"/>
        </w:trPr>
        <w:tc>
          <w:tcPr>
            <w:tcW w:w="3768" w:type="dxa"/>
            <w:tcMar>
              <w:top w:w="0" w:type="dxa"/>
              <w:left w:w="108" w:type="dxa"/>
              <w:bottom w:w="0" w:type="dxa"/>
              <w:right w:w="108" w:type="dxa"/>
            </w:tcMar>
          </w:tcPr>
          <w:p w14:paraId="0899DBC3" w14:textId="77777777" w:rsidR="00A4228F" w:rsidRPr="00152451" w:rsidRDefault="00A4228F" w:rsidP="00F64740">
            <w:pPr>
              <w:rPr>
                <w:lang w:eastAsia="ja-JP"/>
              </w:rPr>
            </w:pPr>
            <w:r w:rsidRPr="00152451">
              <w:rPr>
                <w:lang w:eastAsia="ja-JP"/>
              </w:rPr>
              <w:t>Receiver type</w:t>
            </w:r>
          </w:p>
        </w:tc>
        <w:tc>
          <w:tcPr>
            <w:tcW w:w="5103" w:type="dxa"/>
            <w:tcMar>
              <w:top w:w="0" w:type="dxa"/>
              <w:left w:w="108" w:type="dxa"/>
              <w:bottom w:w="0" w:type="dxa"/>
              <w:right w:w="108" w:type="dxa"/>
            </w:tcMar>
          </w:tcPr>
          <w:p w14:paraId="11907A7F"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A4228F" w:rsidRPr="007337F8" w14:paraId="7A9D51C4" w14:textId="77777777" w:rsidTr="00B44DA0">
        <w:trPr>
          <w:trHeight w:val="147"/>
          <w:jc w:val="center"/>
        </w:trPr>
        <w:tc>
          <w:tcPr>
            <w:tcW w:w="3768" w:type="dxa"/>
            <w:tcMar>
              <w:top w:w="0" w:type="dxa"/>
              <w:left w:w="108" w:type="dxa"/>
              <w:bottom w:w="0" w:type="dxa"/>
              <w:right w:w="108" w:type="dxa"/>
            </w:tcMar>
          </w:tcPr>
          <w:p w14:paraId="24B89FAD" w14:textId="77777777" w:rsidR="00A4228F" w:rsidRPr="00152451" w:rsidRDefault="00A4228F" w:rsidP="00F64740">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103" w:type="dxa"/>
            <w:tcMar>
              <w:top w:w="0" w:type="dxa"/>
              <w:left w:w="108" w:type="dxa"/>
              <w:bottom w:w="0" w:type="dxa"/>
              <w:right w:w="108" w:type="dxa"/>
            </w:tcMar>
          </w:tcPr>
          <w:p w14:paraId="59D279F3" w14:textId="77777777" w:rsidR="00A4228F" w:rsidRPr="00152451" w:rsidRDefault="00A4228F" w:rsidP="00F64740">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r w:rsidR="00B44DA0" w:rsidRPr="007337F8" w14:paraId="79B0B4AF" w14:textId="77777777" w:rsidTr="00B44DA0">
        <w:trPr>
          <w:trHeight w:val="147"/>
          <w:jc w:val="center"/>
        </w:trPr>
        <w:tc>
          <w:tcPr>
            <w:tcW w:w="3768" w:type="dxa"/>
            <w:tcMar>
              <w:top w:w="0" w:type="dxa"/>
              <w:left w:w="108" w:type="dxa"/>
              <w:bottom w:w="0" w:type="dxa"/>
              <w:right w:w="108" w:type="dxa"/>
            </w:tcMar>
          </w:tcPr>
          <w:p w14:paraId="17C5B821" w14:textId="0B109C5B" w:rsidR="00B44DA0" w:rsidRPr="00B44DA0" w:rsidRDefault="00B44DA0" w:rsidP="00F64740">
            <w:pPr>
              <w:rPr>
                <w:rFonts w:eastAsiaTheme="minorEastAsia"/>
                <w:lang w:eastAsia="zh-CN"/>
              </w:rPr>
            </w:pPr>
            <w:r>
              <w:rPr>
                <w:rFonts w:eastAsiaTheme="minorEastAsia" w:hint="eastAsia"/>
                <w:lang w:eastAsia="zh-CN"/>
              </w:rPr>
              <w:t>PRB number</w:t>
            </w:r>
          </w:p>
        </w:tc>
        <w:tc>
          <w:tcPr>
            <w:tcW w:w="5103" w:type="dxa"/>
            <w:tcMar>
              <w:top w:w="0" w:type="dxa"/>
              <w:left w:w="108" w:type="dxa"/>
              <w:bottom w:w="0" w:type="dxa"/>
              <w:right w:w="108" w:type="dxa"/>
            </w:tcMar>
          </w:tcPr>
          <w:p w14:paraId="17357AB2" w14:textId="0E69007D" w:rsidR="00B44DA0" w:rsidRPr="00152451" w:rsidRDefault="00A03E81" w:rsidP="00A03E81">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8/16/32</w:t>
            </w:r>
          </w:p>
        </w:tc>
      </w:tr>
      <w:tr w:rsidR="00B44DA0" w:rsidRPr="007337F8" w14:paraId="2A7CDDBF" w14:textId="77777777" w:rsidTr="00B44DA0">
        <w:trPr>
          <w:trHeight w:val="147"/>
          <w:jc w:val="center"/>
        </w:trPr>
        <w:tc>
          <w:tcPr>
            <w:tcW w:w="3768" w:type="dxa"/>
            <w:tcMar>
              <w:top w:w="0" w:type="dxa"/>
              <w:left w:w="108" w:type="dxa"/>
              <w:bottom w:w="0" w:type="dxa"/>
              <w:right w:w="108" w:type="dxa"/>
            </w:tcMar>
          </w:tcPr>
          <w:p w14:paraId="1ED03327" w14:textId="013B68CC" w:rsidR="00B44DA0" w:rsidRDefault="00B44DA0" w:rsidP="00F64740">
            <w:pPr>
              <w:rPr>
                <w:rFonts w:eastAsiaTheme="minorEastAsia"/>
                <w:lang w:eastAsia="zh-CN"/>
              </w:rPr>
            </w:pPr>
            <w:r>
              <w:rPr>
                <w:rFonts w:eastAsiaTheme="minorEastAsia" w:hint="eastAsia"/>
                <w:lang w:eastAsia="zh-CN"/>
              </w:rPr>
              <w:t>DMRS Sequence length</w:t>
            </w:r>
          </w:p>
        </w:tc>
        <w:tc>
          <w:tcPr>
            <w:tcW w:w="5103" w:type="dxa"/>
            <w:tcMar>
              <w:top w:w="0" w:type="dxa"/>
              <w:left w:w="108" w:type="dxa"/>
              <w:bottom w:w="0" w:type="dxa"/>
              <w:right w:w="108" w:type="dxa"/>
            </w:tcMar>
          </w:tcPr>
          <w:p w14:paraId="34473304" w14:textId="67D2C8D7" w:rsidR="00B44DA0" w:rsidRDefault="00B7716F" w:rsidP="00F64740">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PRB number*</w:t>
            </w:r>
            <w:r w:rsidR="00765BE2">
              <w:rPr>
                <w:rFonts w:ascii="Times New Roman" w:eastAsia="宋体" w:hAnsi="Times New Roman" w:cs="Times New Roman" w:hint="eastAsia"/>
                <w:sz w:val="20"/>
                <w:szCs w:val="20"/>
                <w:lang w:eastAsia="zh-CN"/>
              </w:rPr>
              <w:t>6(DMRS Configuration1)</w:t>
            </w:r>
          </w:p>
        </w:tc>
      </w:tr>
    </w:tbl>
    <w:p w14:paraId="0056BB07" w14:textId="414F1138" w:rsidR="00A4228F" w:rsidRDefault="00A4228F" w:rsidP="00424ACA">
      <w:pPr>
        <w:ind w:left="928"/>
      </w:pPr>
    </w:p>
    <w:p w14:paraId="1A51A189" w14:textId="77777777" w:rsidR="00A4228F" w:rsidRDefault="00A4228F" w:rsidP="00A4228F">
      <w:pPr>
        <w:spacing w:after="120"/>
        <w:ind w:left="420"/>
        <w:rPr>
          <w:rFonts w:eastAsia="宋体"/>
          <w:color w:val="000000"/>
          <w:lang w:eastAsia="zh-CN"/>
        </w:rPr>
      </w:pPr>
    </w:p>
    <w:sectPr w:rsidR="00A4228F" w:rsidSect="00CB31DE">
      <w:headerReference w:type="default" r:id="rId16"/>
      <w:footerReference w:type="even" r:id="rId17"/>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1532A" w14:textId="77777777" w:rsidR="00767A90" w:rsidRDefault="00767A90">
      <w:r>
        <w:separator/>
      </w:r>
    </w:p>
  </w:endnote>
  <w:endnote w:type="continuationSeparator" w:id="0">
    <w:p w14:paraId="72EB978B" w14:textId="77777777" w:rsidR="00767A90" w:rsidRDefault="0076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D449F" w14:textId="77777777" w:rsidR="00767A90" w:rsidRDefault="00767A90">
      <w:r>
        <w:separator/>
      </w:r>
    </w:p>
  </w:footnote>
  <w:footnote w:type="continuationSeparator" w:id="0">
    <w:p w14:paraId="4FC7374F" w14:textId="77777777" w:rsidR="00767A90" w:rsidRDefault="00767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8"/>
  </w:num>
  <w:num w:numId="3">
    <w:abstractNumId w:val="12"/>
  </w:num>
  <w:num w:numId="4">
    <w:abstractNumId w:val="5"/>
  </w:num>
  <w:num w:numId="5">
    <w:abstractNumId w:val="2"/>
  </w:num>
  <w:num w:numId="6">
    <w:abstractNumId w:val="0"/>
  </w:num>
  <w:num w:numId="7">
    <w:abstractNumId w:val="11"/>
  </w:num>
  <w:num w:numId="8">
    <w:abstractNumId w:val="1"/>
  </w:num>
  <w:num w:numId="9">
    <w:abstractNumId w:val="9"/>
  </w:num>
  <w:num w:numId="10">
    <w:abstractNumId w:val="6"/>
  </w:num>
  <w:num w:numId="11">
    <w:abstractNumId w:val="7"/>
  </w:num>
  <w:num w:numId="12">
    <w:abstractNumId w:val="4"/>
  </w:num>
  <w:num w:numId="13">
    <w:abstractNumId w:val="3"/>
  </w:num>
  <w:num w:numId="14">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F56"/>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C7B"/>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0D98"/>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E8"/>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A90"/>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749"/>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6E2"/>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9C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B8A"/>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DBD"/>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3A09"/>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5A57A-F741-4FD6-8678-A13C8838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2019-02-28T12:14:00Z</dcterms:created>
  <dcterms:modified xsi:type="dcterms:W3CDTF">2019-02-28T12:14:00Z</dcterms:modified>
</cp:coreProperties>
</file>