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B5FACA" w14:textId="6FF175D6" w:rsidR="00522950" w:rsidRPr="00522950" w:rsidRDefault="00522950" w:rsidP="00522950">
      <w:pPr>
        <w:tabs>
          <w:tab w:val="center" w:pos="4536"/>
          <w:tab w:val="right" w:pos="9072"/>
        </w:tabs>
        <w:rPr>
          <w:b/>
          <w:bCs/>
          <w:sz w:val="28"/>
        </w:rPr>
      </w:pPr>
      <w:r>
        <w:rPr>
          <w:b/>
          <w:bCs/>
          <w:sz w:val="28"/>
        </w:rPr>
        <w:t>3GPP TSG RAN WG1 #96</w:t>
      </w:r>
      <w:r>
        <w:rPr>
          <w:b/>
          <w:bCs/>
          <w:sz w:val="28"/>
        </w:rPr>
        <w:tab/>
      </w:r>
      <w:r>
        <w:rPr>
          <w:b/>
          <w:bCs/>
          <w:sz w:val="28"/>
        </w:rPr>
        <w:tab/>
      </w:r>
      <w:r w:rsidR="00B643C3" w:rsidRPr="00B643C3">
        <w:rPr>
          <w:b/>
          <w:bCs/>
          <w:sz w:val="28"/>
        </w:rPr>
        <w:t>R1-19</w:t>
      </w:r>
      <w:r w:rsidR="00244F16">
        <w:rPr>
          <w:b/>
          <w:bCs/>
          <w:sz w:val="28"/>
          <w:lang w:eastAsia="zh-CN"/>
        </w:rPr>
        <w:t>03344</w:t>
      </w:r>
      <w:bookmarkStart w:id="0" w:name="_GoBack"/>
      <w:bookmarkEnd w:id="0"/>
    </w:p>
    <w:p w14:paraId="60899068" w14:textId="4462DB45" w:rsidR="0083570C" w:rsidRPr="00C17623" w:rsidRDefault="00522950" w:rsidP="00522950">
      <w:pPr>
        <w:tabs>
          <w:tab w:val="center" w:pos="4536"/>
          <w:tab w:val="right" w:pos="9072"/>
        </w:tabs>
        <w:rPr>
          <w:b/>
          <w:bCs/>
          <w:sz w:val="24"/>
          <w:szCs w:val="24"/>
        </w:rPr>
      </w:pPr>
      <w:r w:rsidRPr="00522950">
        <w:rPr>
          <w:b/>
          <w:bCs/>
          <w:sz w:val="28"/>
        </w:rPr>
        <w:t>Athens, Greece, 25th February – 1st March, 2019</w:t>
      </w:r>
    </w:p>
    <w:p w14:paraId="1875C624" w14:textId="77777777" w:rsidR="005A5FE1" w:rsidRPr="00561ED1" w:rsidRDefault="005A5FE1" w:rsidP="001E7F38">
      <w:pPr>
        <w:widowControl w:val="0"/>
        <w:spacing w:after="0"/>
        <w:jc w:val="both"/>
        <w:rPr>
          <w:sz w:val="24"/>
          <w:szCs w:val="24"/>
          <w:lang w:eastAsia="zh-CN"/>
        </w:rPr>
      </w:pPr>
    </w:p>
    <w:p w14:paraId="793F1D2E" w14:textId="77777777" w:rsidR="004935A9" w:rsidRPr="00561ED1" w:rsidRDefault="004935A9" w:rsidP="001E7F38">
      <w:pPr>
        <w:pStyle w:val="TdocHeader2"/>
        <w:spacing w:after="0"/>
        <w:rPr>
          <w:rFonts w:ascii="Times New Roman" w:hAnsi="Times New Roman"/>
          <w:sz w:val="24"/>
          <w:szCs w:val="24"/>
          <w:lang w:val="en-US"/>
        </w:rPr>
      </w:pPr>
      <w:bookmarkStart w:id="1" w:name="OLE_LINK3"/>
      <w:bookmarkStart w:id="2" w:name="OLE_LINK4"/>
      <w:r w:rsidRPr="00561ED1">
        <w:rPr>
          <w:rFonts w:ascii="Times New Roman" w:hAnsi="Times New Roman"/>
          <w:sz w:val="24"/>
          <w:szCs w:val="24"/>
          <w:lang w:val="en-US"/>
        </w:rPr>
        <w:t xml:space="preserve">Source: </w:t>
      </w:r>
      <w:r w:rsidRPr="00561ED1">
        <w:rPr>
          <w:rFonts w:ascii="Times New Roman" w:hAnsi="Times New Roman"/>
          <w:sz w:val="24"/>
          <w:szCs w:val="24"/>
          <w:lang w:val="en-US"/>
        </w:rPr>
        <w:tab/>
      </w:r>
      <w:r w:rsidR="005A3BD2" w:rsidRPr="00561ED1">
        <w:rPr>
          <w:rFonts w:ascii="Times New Roman" w:hAnsi="Times New Roman"/>
          <w:sz w:val="24"/>
          <w:szCs w:val="24"/>
          <w:lang w:val="en-US"/>
        </w:rPr>
        <w:t>CMCC</w:t>
      </w:r>
    </w:p>
    <w:p w14:paraId="054F6035" w14:textId="686CE91B" w:rsidR="004935A9" w:rsidRPr="00561ED1" w:rsidRDefault="004935A9" w:rsidP="002C776A">
      <w:pPr>
        <w:pStyle w:val="TdocHeader2"/>
        <w:spacing w:after="0"/>
        <w:rPr>
          <w:rFonts w:ascii="Times New Roman" w:hAnsi="Times New Roman"/>
          <w:sz w:val="24"/>
          <w:szCs w:val="24"/>
        </w:rPr>
      </w:pPr>
      <w:r w:rsidRPr="00561ED1">
        <w:rPr>
          <w:rFonts w:ascii="Times New Roman" w:hAnsi="Times New Roman"/>
          <w:sz w:val="24"/>
          <w:szCs w:val="24"/>
          <w:lang w:val="en-US"/>
        </w:rPr>
        <w:t>Title:</w:t>
      </w:r>
      <w:bookmarkStart w:id="3" w:name="Title"/>
      <w:bookmarkEnd w:id="3"/>
      <w:r w:rsidRPr="00561ED1">
        <w:rPr>
          <w:rFonts w:ascii="Times New Roman" w:hAnsi="Times New Roman"/>
          <w:sz w:val="24"/>
          <w:szCs w:val="24"/>
          <w:lang w:val="en-US"/>
        </w:rPr>
        <w:tab/>
      </w:r>
      <w:r w:rsidR="00B55BF6" w:rsidRPr="00B55BF6">
        <w:rPr>
          <w:rFonts w:ascii="Times New Roman" w:hAnsi="Times New Roman"/>
          <w:bCs/>
          <w:sz w:val="24"/>
          <w:szCs w:val="24"/>
        </w:rPr>
        <w:t>Discussion on UE power saving schemes with adaption to UE traffic</w:t>
      </w:r>
    </w:p>
    <w:p w14:paraId="512A7358" w14:textId="66D16F0E"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Agenda item:</w:t>
      </w:r>
      <w:r w:rsidRPr="00561ED1">
        <w:rPr>
          <w:rFonts w:ascii="Times New Roman" w:hAnsi="Times New Roman"/>
          <w:sz w:val="24"/>
          <w:szCs w:val="24"/>
        </w:rPr>
        <w:tab/>
      </w:r>
      <w:r w:rsidR="00522950">
        <w:rPr>
          <w:rFonts w:ascii="Times New Roman" w:hAnsi="Times New Roman"/>
          <w:sz w:val="24"/>
          <w:szCs w:val="24"/>
          <w:lang w:eastAsia="zh-CN"/>
        </w:rPr>
        <w:t>7.2.9.2</w:t>
      </w:r>
    </w:p>
    <w:p w14:paraId="6497E99B" w14:textId="77777777"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Document for:</w:t>
      </w:r>
      <w:bookmarkStart w:id="4" w:name="DocumentFor"/>
      <w:bookmarkEnd w:id="4"/>
      <w:r w:rsidR="00722D6F" w:rsidRPr="00561ED1">
        <w:rPr>
          <w:rFonts w:ascii="Times New Roman" w:hAnsi="Times New Roman"/>
          <w:sz w:val="24"/>
          <w:szCs w:val="24"/>
          <w:lang w:eastAsia="zh-CN"/>
        </w:rPr>
        <w:tab/>
      </w:r>
      <w:r w:rsidRPr="00561ED1">
        <w:rPr>
          <w:rFonts w:ascii="Times New Roman" w:hAnsi="Times New Roman"/>
          <w:sz w:val="24"/>
          <w:szCs w:val="24"/>
        </w:rPr>
        <w:t>Discussion</w:t>
      </w:r>
      <w:r w:rsidR="00FD6B41" w:rsidRPr="00561ED1">
        <w:rPr>
          <w:rFonts w:ascii="Times New Roman" w:hAnsi="Times New Roman"/>
          <w:sz w:val="24"/>
          <w:szCs w:val="24"/>
        </w:rPr>
        <w:t xml:space="preserve"> &amp; Decision</w:t>
      </w:r>
    </w:p>
    <w:p w14:paraId="7349F4F9" w14:textId="32A132ED" w:rsidR="00FE04A4" w:rsidRPr="00561ED1" w:rsidRDefault="004935A9" w:rsidP="006F4B31">
      <w:pPr>
        <w:pStyle w:val="1"/>
        <w:numPr>
          <w:ilvl w:val="0"/>
          <w:numId w:val="4"/>
        </w:numPr>
        <w:rPr>
          <w:rFonts w:ascii="Times New Roman" w:hAnsi="Times New Roman"/>
        </w:rPr>
      </w:pPr>
      <w:bookmarkStart w:id="5" w:name="_Toc120549591"/>
      <w:bookmarkEnd w:id="1"/>
      <w:bookmarkEnd w:id="2"/>
      <w:r w:rsidRPr="00561ED1">
        <w:rPr>
          <w:rFonts w:ascii="Times New Roman" w:hAnsi="Times New Roman"/>
        </w:rPr>
        <w:t>Introduction</w:t>
      </w:r>
      <w:bookmarkEnd w:id="5"/>
    </w:p>
    <w:p w14:paraId="1ADD5CBF" w14:textId="5DDCE2E0" w:rsidR="00382B8C" w:rsidRPr="00DC0C7B" w:rsidRDefault="00A74426" w:rsidP="00DC0C7B">
      <w:pPr>
        <w:jc w:val="both"/>
        <w:rPr>
          <w:rFonts w:eastAsia="MS Mincho"/>
        </w:rPr>
      </w:pPr>
      <w:r w:rsidRPr="00561ED1">
        <w:rPr>
          <w:rFonts w:eastAsia="MS Mincho"/>
        </w:rPr>
        <w:t>At RAN</w:t>
      </w:r>
      <w:r w:rsidR="0008718C">
        <w:rPr>
          <w:rFonts w:eastAsia="MS Mincho"/>
        </w:rPr>
        <w:t>1 #9</w:t>
      </w:r>
      <w:r w:rsidR="00C84468">
        <w:rPr>
          <w:rFonts w:eastAsia="MS Mincho"/>
        </w:rPr>
        <w:t>5</w:t>
      </w:r>
      <w:r w:rsidR="0008718C">
        <w:rPr>
          <w:rFonts w:eastAsia="MS Mincho"/>
        </w:rPr>
        <w:t xml:space="preserve"> m</w:t>
      </w:r>
      <w:r w:rsidRPr="00561ED1">
        <w:rPr>
          <w:rFonts w:eastAsia="MS Mincho"/>
        </w:rPr>
        <w:t xml:space="preserve">eeting, </w:t>
      </w:r>
      <w:r w:rsidR="0008718C" w:rsidRPr="00CB6B2A">
        <w:rPr>
          <w:rFonts w:eastAsia="MS Mincho"/>
        </w:rPr>
        <w:t>the</w:t>
      </w:r>
      <w:r w:rsidR="0008718C">
        <w:rPr>
          <w:rFonts w:eastAsia="MS Mincho"/>
        </w:rPr>
        <w:t xml:space="preserve"> agreements about power saving </w:t>
      </w:r>
      <w:r w:rsidR="00C84468">
        <w:rPr>
          <w:rFonts w:eastAsia="MS Mincho"/>
        </w:rPr>
        <w:t>scheme in PDCCH monitoring reduction was</w:t>
      </w:r>
      <w:r w:rsidR="00A37B09" w:rsidRPr="00561ED1">
        <w:rPr>
          <w:rFonts w:eastAsia="MS Mincho"/>
        </w:rPr>
        <w:t xml:space="preserve"> </w:t>
      </w:r>
      <w:r w:rsidR="00C84468">
        <w:rPr>
          <w:rFonts w:eastAsia="MS Mincho"/>
        </w:rPr>
        <w:t xml:space="preserve">as the following </w:t>
      </w:r>
      <w:r w:rsidR="00A37B09" w:rsidRPr="00561ED1">
        <w:rPr>
          <w:rFonts w:eastAsia="MS Mincho"/>
        </w:rPr>
        <w:t>[</w:t>
      </w:r>
      <w:r w:rsidR="00EA7CD0">
        <w:rPr>
          <w:rFonts w:eastAsia="MS Mincho"/>
        </w:rPr>
        <w:t xml:space="preserve">1], </w:t>
      </w:r>
    </w:p>
    <w:p w14:paraId="6D19A3B6" w14:textId="77777777" w:rsidR="00C84468" w:rsidRPr="00C84468" w:rsidRDefault="00C84468" w:rsidP="00C84468">
      <w:pPr>
        <w:overflowPunct/>
        <w:autoSpaceDE/>
        <w:autoSpaceDN/>
        <w:adjustRightInd/>
        <w:spacing w:after="0"/>
        <w:textAlignment w:val="auto"/>
        <w:rPr>
          <w:rFonts w:ascii="Times" w:eastAsia="Batang" w:hAnsi="Times"/>
          <w:szCs w:val="24"/>
          <w:lang w:eastAsia="en-US"/>
        </w:rPr>
      </w:pPr>
      <w:r w:rsidRPr="00C84468">
        <w:rPr>
          <w:rFonts w:ascii="Times" w:eastAsia="Batang" w:hAnsi="Times"/>
          <w:szCs w:val="24"/>
          <w:highlight w:val="green"/>
          <w:lang w:eastAsia="en-US"/>
        </w:rPr>
        <w:t>Agreements</w:t>
      </w:r>
      <w:r w:rsidRPr="00C84468">
        <w:rPr>
          <w:rFonts w:ascii="Times" w:eastAsia="Batang" w:hAnsi="Times"/>
          <w:szCs w:val="24"/>
          <w:lang w:eastAsia="en-US"/>
        </w:rPr>
        <w:t>:</w:t>
      </w:r>
    </w:p>
    <w:p w14:paraId="0BAA5D67" w14:textId="77777777" w:rsidR="00C84468" w:rsidRPr="00C84468" w:rsidRDefault="00C84468" w:rsidP="00C84468">
      <w:pPr>
        <w:overflowPunct/>
        <w:autoSpaceDE/>
        <w:autoSpaceDN/>
        <w:adjustRightInd/>
        <w:spacing w:after="0"/>
        <w:ind w:leftChars="400" w:left="800"/>
        <w:textAlignment w:val="auto"/>
        <w:rPr>
          <w:rFonts w:eastAsia="Batang"/>
          <w:lang w:eastAsia="x-none"/>
        </w:rPr>
      </w:pPr>
      <w:r w:rsidRPr="00C84468">
        <w:rPr>
          <w:rFonts w:eastAsia="Batang"/>
          <w:lang w:eastAsia="x-none"/>
        </w:rPr>
        <w:t>The power saving schemes to reduce PDCCH monitoring and blind decoding for further studies are as follows,</w:t>
      </w:r>
    </w:p>
    <w:p w14:paraId="21CDFBA1" w14:textId="77777777" w:rsidR="00C84468" w:rsidRPr="00C84468" w:rsidRDefault="00C84468" w:rsidP="00C84468">
      <w:pPr>
        <w:numPr>
          <w:ilvl w:val="1"/>
          <w:numId w:val="32"/>
        </w:numPr>
        <w:overflowPunct/>
        <w:autoSpaceDE/>
        <w:autoSpaceDN/>
        <w:adjustRightInd/>
        <w:spacing w:after="0"/>
        <w:textAlignment w:val="auto"/>
        <w:rPr>
          <w:rFonts w:eastAsia="Batang"/>
          <w:lang w:eastAsia="x-none"/>
        </w:rPr>
      </w:pPr>
      <w:r w:rsidRPr="00C84468">
        <w:rPr>
          <w:rFonts w:eastAsia="Batang"/>
          <w:lang w:eastAsia="x-none"/>
        </w:rPr>
        <w:t>Triggering of PDCCH monitoring – dynamic trigger through L1 signal/signaling</w:t>
      </w:r>
    </w:p>
    <w:p w14:paraId="763B26B4"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Power saving signal triggering PDCCH monintoring</w:t>
      </w:r>
    </w:p>
    <w:p w14:paraId="5648B1B6"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Go-to-sleep signaling to skip PDCCH monitoring</w:t>
      </w:r>
    </w:p>
    <w:p w14:paraId="3DD689BB" w14:textId="77777777" w:rsidR="00C84468" w:rsidRPr="00C84468" w:rsidRDefault="00C84468" w:rsidP="00C84468">
      <w:pPr>
        <w:numPr>
          <w:ilvl w:val="1"/>
          <w:numId w:val="32"/>
        </w:numPr>
        <w:overflowPunct/>
        <w:autoSpaceDE/>
        <w:autoSpaceDN/>
        <w:adjustRightInd/>
        <w:spacing w:after="0"/>
        <w:textAlignment w:val="auto"/>
        <w:rPr>
          <w:rFonts w:eastAsia="Batang"/>
          <w:lang w:eastAsia="x-none"/>
        </w:rPr>
      </w:pPr>
      <w:r w:rsidRPr="00C84468">
        <w:rPr>
          <w:rFonts w:eastAsia="Batang"/>
          <w:lang w:eastAsia="x-none"/>
        </w:rPr>
        <w:t xml:space="preserve">PDCCH skipping - </w:t>
      </w:r>
    </w:p>
    <w:p w14:paraId="6A6E9303"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DCI based indication  for PDCCH skipping (e.g., indication in DCI content, new SFI state).</w:t>
      </w:r>
    </w:p>
    <w:p w14:paraId="2F0AD041"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L1 signal/signaling (other than DCI) based triggering  -</w:t>
      </w:r>
    </w:p>
    <w:p w14:paraId="4CE4123F" w14:textId="77777777" w:rsidR="00C84468" w:rsidRPr="00C84468" w:rsidRDefault="00C84468" w:rsidP="00C84468">
      <w:pPr>
        <w:numPr>
          <w:ilvl w:val="1"/>
          <w:numId w:val="32"/>
        </w:numPr>
        <w:overflowPunct/>
        <w:autoSpaceDE/>
        <w:autoSpaceDN/>
        <w:adjustRightInd/>
        <w:spacing w:after="0"/>
        <w:textAlignment w:val="auto"/>
        <w:rPr>
          <w:rFonts w:eastAsia="Batang"/>
          <w:lang w:eastAsia="x-none"/>
        </w:rPr>
      </w:pPr>
      <w:r w:rsidRPr="00C84468">
        <w:rPr>
          <w:rFonts w:eastAsia="Batang"/>
          <w:lang w:eastAsia="x-none"/>
        </w:rPr>
        <w:t xml:space="preserve">Mulitple CORESET/search space configurations </w:t>
      </w:r>
    </w:p>
    <w:p w14:paraId="649CE369"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Configuration of different PDCCH periodicities with dynamic signaling</w:t>
      </w:r>
    </w:p>
    <w:p w14:paraId="71CD1BE4"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 xml:space="preserve">Adaptation of CORSET/search space configuration – DCI/timer/HARQ-ACK based indication </w:t>
      </w:r>
    </w:p>
    <w:p w14:paraId="64B3F77B"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Dynamic/semi-persistent CORSET/search space ON/OFF</w:t>
      </w:r>
    </w:p>
    <w:p w14:paraId="672A1B0C"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Adaptation between DRX ONduration timer and inactivitytimer</w:t>
      </w:r>
    </w:p>
    <w:p w14:paraId="555C94BE" w14:textId="77777777" w:rsidR="00C84468" w:rsidRPr="00C84468" w:rsidRDefault="00C84468" w:rsidP="00C84468">
      <w:pPr>
        <w:numPr>
          <w:ilvl w:val="2"/>
          <w:numId w:val="32"/>
        </w:numPr>
        <w:overflowPunct/>
        <w:autoSpaceDE/>
        <w:autoSpaceDN/>
        <w:adjustRightInd/>
        <w:spacing w:after="0"/>
        <w:textAlignment w:val="auto"/>
        <w:rPr>
          <w:rFonts w:eastAsia="Batang"/>
          <w:lang w:eastAsia="x-none"/>
        </w:rPr>
      </w:pPr>
      <w:r w:rsidRPr="00C84468">
        <w:rPr>
          <w:rFonts w:eastAsia="Batang"/>
          <w:lang w:eastAsia="x-none"/>
        </w:rPr>
        <w:t>Separated PDCCH monitoring of DL and UL</w:t>
      </w:r>
    </w:p>
    <w:p w14:paraId="5BC320C0" w14:textId="77777777" w:rsidR="00C84468" w:rsidRPr="00C84468" w:rsidRDefault="00C84468" w:rsidP="00C84468">
      <w:pPr>
        <w:numPr>
          <w:ilvl w:val="1"/>
          <w:numId w:val="32"/>
        </w:numPr>
        <w:overflowPunct/>
        <w:autoSpaceDE/>
        <w:autoSpaceDN/>
        <w:adjustRightInd/>
        <w:spacing w:after="0"/>
        <w:textAlignment w:val="auto"/>
        <w:rPr>
          <w:rFonts w:eastAsia="Batang"/>
          <w:lang w:eastAsia="x-none"/>
        </w:rPr>
      </w:pPr>
      <w:r w:rsidRPr="00C84468">
        <w:rPr>
          <w:rFonts w:eastAsia="Batang"/>
          <w:lang w:eastAsia="x-none"/>
        </w:rPr>
        <w:t xml:space="preserve">L1 signaling triggering to assist  UE in reducing the number of PDCCH blind decoding – </w:t>
      </w:r>
    </w:p>
    <w:p w14:paraId="67CC5CE2" w14:textId="77777777" w:rsidR="00C84468" w:rsidRPr="00C84468" w:rsidRDefault="00C84468" w:rsidP="00C84468">
      <w:pPr>
        <w:numPr>
          <w:ilvl w:val="1"/>
          <w:numId w:val="32"/>
        </w:numPr>
        <w:overflowPunct/>
        <w:autoSpaceDE/>
        <w:autoSpaceDN/>
        <w:adjustRightInd/>
        <w:spacing w:after="0"/>
        <w:textAlignment w:val="auto"/>
        <w:rPr>
          <w:rFonts w:eastAsia="Batang"/>
          <w:lang w:eastAsia="x-none"/>
        </w:rPr>
      </w:pPr>
      <w:r w:rsidRPr="00C84468">
        <w:rPr>
          <w:rFonts w:eastAsia="Batang"/>
          <w:lang w:eastAsia="x-none"/>
        </w:rPr>
        <w:t>Reduced PDCCH monitoring on SCell (including cross carrier scheduling)</w:t>
      </w:r>
    </w:p>
    <w:p w14:paraId="7259B0AE" w14:textId="023460F5" w:rsidR="00C84468" w:rsidRPr="00382B8C" w:rsidRDefault="00C84468" w:rsidP="00C84468">
      <w:pPr>
        <w:numPr>
          <w:ilvl w:val="1"/>
          <w:numId w:val="32"/>
        </w:numPr>
        <w:overflowPunct/>
        <w:autoSpaceDE/>
        <w:autoSpaceDN/>
        <w:adjustRightInd/>
        <w:spacing w:after="0"/>
        <w:textAlignment w:val="auto"/>
        <w:rPr>
          <w:rFonts w:eastAsia="Batang"/>
          <w:lang w:eastAsia="x-none"/>
        </w:rPr>
      </w:pPr>
      <w:r w:rsidRPr="00C84468">
        <w:rPr>
          <w:rFonts w:eastAsia="Batang"/>
          <w:lang w:eastAsia="x-none"/>
        </w:rPr>
        <w:t xml:space="preserve">Network assistance –  RS is dynamically transmitted based on the need to assist UE performing synchronization, channel tracking, measurements and  channel estimations before PDCCH decoding </w:t>
      </w:r>
    </w:p>
    <w:p w14:paraId="37FAF9E1" w14:textId="6C213E36" w:rsidR="00C84468" w:rsidRDefault="00C84468" w:rsidP="00C84468">
      <w:pPr>
        <w:overflowPunct/>
        <w:autoSpaceDE/>
        <w:autoSpaceDN/>
        <w:adjustRightInd/>
        <w:spacing w:after="0"/>
        <w:ind w:left="360" w:firstLine="216"/>
        <w:textAlignment w:val="auto"/>
        <w:rPr>
          <w:rFonts w:ascii="Times" w:eastAsia="Batang" w:hAnsi="Times"/>
          <w:szCs w:val="24"/>
          <w:lang w:eastAsia="en-US"/>
        </w:rPr>
      </w:pPr>
      <w:r w:rsidRPr="00C84468">
        <w:rPr>
          <w:rFonts w:ascii="Times" w:eastAsia="Batang" w:hAnsi="Times"/>
          <w:szCs w:val="24"/>
          <w:lang w:eastAsia="en-US"/>
        </w:rPr>
        <w:t>Other power saving schemes for the reduction of PDCCH monitoring and blind decoding are not precluded.</w:t>
      </w:r>
    </w:p>
    <w:p w14:paraId="58D0D6B8" w14:textId="77777777" w:rsidR="00382B8C" w:rsidRDefault="00382B8C" w:rsidP="00C84468">
      <w:pPr>
        <w:overflowPunct/>
        <w:autoSpaceDE/>
        <w:autoSpaceDN/>
        <w:adjustRightInd/>
        <w:spacing w:after="0"/>
        <w:ind w:left="360" w:firstLine="216"/>
        <w:textAlignment w:val="auto"/>
        <w:rPr>
          <w:rFonts w:ascii="Times" w:eastAsia="Batang" w:hAnsi="Times"/>
          <w:szCs w:val="24"/>
          <w:lang w:eastAsia="en-US"/>
        </w:rPr>
      </w:pPr>
    </w:p>
    <w:p w14:paraId="5A8FF09D" w14:textId="5EABB8D5" w:rsidR="00DC0C7B" w:rsidRDefault="00DC0C7B" w:rsidP="00DC0C7B">
      <w:pPr>
        <w:overflowPunct/>
        <w:autoSpaceDE/>
        <w:autoSpaceDN/>
        <w:adjustRightInd/>
        <w:spacing w:after="0"/>
        <w:textAlignment w:val="auto"/>
        <w:rPr>
          <w:rFonts w:ascii="Times" w:eastAsiaTheme="minorEastAsia" w:hAnsi="Times"/>
          <w:szCs w:val="24"/>
          <w:lang w:eastAsia="zh-CN"/>
        </w:rPr>
      </w:pPr>
      <w:r>
        <w:rPr>
          <w:rFonts w:ascii="Times" w:eastAsiaTheme="minorEastAsia" w:hAnsi="Times" w:hint="eastAsia"/>
          <w:szCs w:val="24"/>
          <w:lang w:eastAsia="zh-CN"/>
        </w:rPr>
        <w:t>A</w:t>
      </w:r>
      <w:r>
        <w:rPr>
          <w:rFonts w:ascii="Times" w:eastAsiaTheme="minorEastAsia" w:hAnsi="Times"/>
          <w:szCs w:val="24"/>
          <w:lang w:eastAsia="zh-CN"/>
        </w:rPr>
        <w:t xml:space="preserve">t RAN1 Ad Hoc in Jan 2019, the agreements for power saving scheme in DRX and BWP adaptation were as the following [2], </w:t>
      </w:r>
    </w:p>
    <w:p w14:paraId="236487E1" w14:textId="5F0EAC4C" w:rsidR="00DC0C7B" w:rsidRPr="00DC0C7B" w:rsidRDefault="00DC0C7B" w:rsidP="00DC0C7B">
      <w:pPr>
        <w:overflowPunct/>
        <w:autoSpaceDE/>
        <w:autoSpaceDN/>
        <w:adjustRightInd/>
        <w:spacing w:after="0"/>
        <w:textAlignment w:val="auto"/>
        <w:rPr>
          <w:rFonts w:ascii="Times" w:eastAsiaTheme="minorEastAsia" w:hAnsi="Times"/>
          <w:szCs w:val="24"/>
          <w:lang w:eastAsia="zh-CN"/>
        </w:rPr>
      </w:pPr>
      <w:r>
        <w:rPr>
          <w:rFonts w:ascii="Times" w:eastAsiaTheme="minorEastAsia" w:hAnsi="Times"/>
          <w:szCs w:val="24"/>
          <w:lang w:eastAsia="zh-CN"/>
        </w:rPr>
        <w:t xml:space="preserve"> </w:t>
      </w:r>
    </w:p>
    <w:p w14:paraId="5645E2F6" w14:textId="77777777" w:rsidR="00DC0C7B" w:rsidRPr="00A40FB5" w:rsidRDefault="00DC0C7B" w:rsidP="00DC0C7B">
      <w:pPr>
        <w:overflowPunct/>
        <w:autoSpaceDE/>
        <w:autoSpaceDN/>
        <w:adjustRightInd/>
        <w:spacing w:after="0"/>
        <w:textAlignment w:val="auto"/>
        <w:rPr>
          <w:rFonts w:eastAsia="Batang"/>
          <w:b/>
          <w:szCs w:val="24"/>
          <w:lang w:eastAsia="x-none"/>
        </w:rPr>
      </w:pPr>
      <w:r w:rsidRPr="00A40FB5">
        <w:rPr>
          <w:rFonts w:eastAsia="Batang"/>
          <w:szCs w:val="24"/>
          <w:highlight w:val="green"/>
          <w:lang w:eastAsia="x-none"/>
        </w:rPr>
        <w:t>Agreements</w:t>
      </w:r>
      <w:r w:rsidRPr="00A40FB5">
        <w:rPr>
          <w:rFonts w:eastAsia="Batang"/>
          <w:b/>
          <w:szCs w:val="24"/>
          <w:lang w:eastAsia="x-none"/>
        </w:rPr>
        <w:t>:</w:t>
      </w:r>
    </w:p>
    <w:p w14:paraId="5220D2A1" w14:textId="5DF6191E" w:rsidR="00DC0C7B" w:rsidRPr="00A40FB5" w:rsidRDefault="00DC0C7B" w:rsidP="00DC0C7B">
      <w:pPr>
        <w:overflowPunct/>
        <w:autoSpaceDE/>
        <w:autoSpaceDN/>
        <w:adjustRightInd/>
        <w:spacing w:after="0"/>
        <w:textAlignment w:val="auto"/>
        <w:rPr>
          <w:rFonts w:eastAsia="Batang"/>
          <w:szCs w:val="24"/>
          <w:lang w:eastAsia="x-none"/>
        </w:rPr>
      </w:pPr>
      <w:r w:rsidRPr="00A40FB5">
        <w:rPr>
          <w:rFonts w:eastAsia="Batang"/>
          <w:szCs w:val="24"/>
          <w:lang w:eastAsia="x-none"/>
        </w:rPr>
        <w:t>Update the text in the TR as follows</w:t>
      </w:r>
      <w:r w:rsidR="00A40FB5" w:rsidRPr="00A40FB5">
        <w:rPr>
          <w:rFonts w:eastAsia="Batang"/>
          <w:szCs w:val="24"/>
          <w:lang w:eastAsia="x-none"/>
        </w:rPr>
        <w:t xml:space="preserve"> (with change marks)</w:t>
      </w:r>
      <w:r w:rsidRPr="00A40FB5">
        <w:rPr>
          <w:rFonts w:eastAsia="Batang"/>
          <w:szCs w:val="24"/>
          <w:lang w:eastAsia="x-none"/>
        </w:rPr>
        <w:t>:</w:t>
      </w:r>
    </w:p>
    <w:p w14:paraId="503D4D78" w14:textId="7ECF698B" w:rsidR="00DC0C7B" w:rsidRPr="00A40FB5" w:rsidRDefault="00DC0C7B" w:rsidP="00DC0C7B">
      <w:pPr>
        <w:overflowPunct/>
        <w:autoSpaceDE/>
        <w:autoSpaceDN/>
        <w:adjustRightInd/>
        <w:spacing w:after="120"/>
        <w:jc w:val="both"/>
        <w:textAlignment w:val="auto"/>
        <w:rPr>
          <w:rFonts w:eastAsia="等线"/>
          <w:szCs w:val="24"/>
          <w:lang w:eastAsia="zh-CN"/>
        </w:rPr>
      </w:pPr>
      <w:r w:rsidRPr="00A40FB5">
        <w:rPr>
          <w:rFonts w:eastAsia="等线"/>
          <w:szCs w:val="24"/>
          <w:lang w:eastAsia="zh-CN"/>
        </w:rPr>
        <w:t xml:space="preserve">The general procedure for the study of UE adaptation to the DRX </w:t>
      </w:r>
      <w:r w:rsidR="00AD3CE0" w:rsidRPr="00A40FB5">
        <w:rPr>
          <w:rFonts w:eastAsia="等线"/>
          <w:szCs w:val="24"/>
          <w:lang w:eastAsia="zh-CN"/>
        </w:rPr>
        <w:t>operation is</w:t>
      </w:r>
      <w:r w:rsidRPr="00A40FB5">
        <w:rPr>
          <w:rFonts w:eastAsia="等线"/>
          <w:szCs w:val="24"/>
          <w:lang w:eastAsia="zh-CN"/>
        </w:rPr>
        <w:t xml:space="preserve"> as follows,</w:t>
      </w:r>
    </w:p>
    <w:p w14:paraId="5AD1CC69" w14:textId="77777777" w:rsidR="00DC0C7B" w:rsidRPr="00A40FB5" w:rsidRDefault="00DC0C7B" w:rsidP="00A40FB5">
      <w:pPr>
        <w:numPr>
          <w:ilvl w:val="1"/>
          <w:numId w:val="36"/>
        </w:numPr>
        <w:overflowPunct/>
        <w:autoSpaceDE/>
        <w:autoSpaceDN/>
        <w:adjustRightInd/>
        <w:spacing w:after="0"/>
        <w:ind w:left="1080"/>
        <w:textAlignment w:val="auto"/>
        <w:rPr>
          <w:rFonts w:eastAsia="Batang"/>
          <w:lang w:eastAsia="x-none"/>
        </w:rPr>
      </w:pPr>
      <w:r w:rsidRPr="00A40FB5">
        <w:rPr>
          <w:rFonts w:eastAsia="Batang"/>
          <w:lang w:eastAsia="x-none"/>
        </w:rPr>
        <w:t xml:space="preserve">UE adaptation of its behavior to the DRX operation for UE power consumption reduction </w:t>
      </w:r>
    </w:p>
    <w:p w14:paraId="185B69FB" w14:textId="42130179" w:rsidR="00DC0C7B" w:rsidRPr="00A40FB5" w:rsidRDefault="00A40FB5" w:rsidP="00A40FB5">
      <w:pPr>
        <w:numPr>
          <w:ilvl w:val="2"/>
          <w:numId w:val="37"/>
        </w:numPr>
        <w:overflowPunct/>
        <w:autoSpaceDE/>
        <w:autoSpaceDN/>
        <w:adjustRightInd/>
        <w:spacing w:after="0"/>
        <w:textAlignment w:val="auto"/>
        <w:rPr>
          <w:rFonts w:eastAsia="Calibri"/>
          <w:lang w:eastAsia="en-US"/>
        </w:rPr>
      </w:pPr>
      <w:r w:rsidRPr="00A40FB5">
        <w:rPr>
          <w:rFonts w:eastAsia="Batang"/>
          <w:color w:val="FF0000"/>
          <w:u w:val="single"/>
          <w:lang w:eastAsia="x-none"/>
        </w:rPr>
        <w:t>W</w:t>
      </w:r>
      <w:r w:rsidR="00DC0C7B" w:rsidRPr="00A40FB5">
        <w:rPr>
          <w:rFonts w:eastAsia="Batang"/>
          <w:color w:val="FF0000"/>
          <w:u w:val="single"/>
          <w:lang w:eastAsia="x-none"/>
        </w:rPr>
        <w:t>hen is configured with power saving signal/channel</w:t>
      </w:r>
      <w:r w:rsidR="00DC0C7B" w:rsidRPr="00A40FB5">
        <w:rPr>
          <w:rFonts w:eastAsia="Batang"/>
          <w:lang w:eastAsia="x-none"/>
        </w:rPr>
        <w:t>, p</w:t>
      </w:r>
      <w:r w:rsidR="00DC0C7B" w:rsidRPr="00A40FB5">
        <w:rPr>
          <w:rFonts w:eastAsia="Calibri"/>
          <w:lang w:eastAsia="x-none"/>
        </w:rPr>
        <w:t>ower saving signal</w:t>
      </w:r>
      <w:r w:rsidR="00DC0C7B" w:rsidRPr="00A40FB5">
        <w:rPr>
          <w:rFonts w:eastAsia="Calibri"/>
          <w:color w:val="FF0000"/>
          <w:u w:val="single"/>
          <w:lang w:eastAsia="x-none"/>
        </w:rPr>
        <w:t>/channel</w:t>
      </w:r>
      <w:r w:rsidR="00DC0C7B" w:rsidRPr="00A40FB5">
        <w:rPr>
          <w:rFonts w:eastAsia="Calibri"/>
          <w:lang w:eastAsia="x-none"/>
        </w:rPr>
        <w:t xml:space="preserve"> as</w:t>
      </w:r>
      <w:r>
        <w:rPr>
          <w:rFonts w:eastAsia="Calibri"/>
          <w:lang w:eastAsia="x-none"/>
        </w:rPr>
        <w:t xml:space="preserve"> </w:t>
      </w:r>
      <w:r w:rsidR="00DC0C7B" w:rsidRPr="00A40FB5">
        <w:rPr>
          <w:rFonts w:eastAsia="Calibri"/>
          <w:lang w:eastAsia="x-none"/>
        </w:rPr>
        <w:t>the indication whether to wake up or not before or at the beginning of DRX ON duration</w:t>
      </w:r>
    </w:p>
    <w:p w14:paraId="05FD864C" w14:textId="77777777" w:rsidR="00DC0C7B" w:rsidRPr="00A40FB5" w:rsidRDefault="00DC0C7B" w:rsidP="00A40FB5">
      <w:pPr>
        <w:numPr>
          <w:ilvl w:val="3"/>
          <w:numId w:val="37"/>
        </w:numPr>
        <w:overflowPunct/>
        <w:autoSpaceDE/>
        <w:autoSpaceDN/>
        <w:adjustRightInd/>
        <w:spacing w:after="0"/>
        <w:textAlignment w:val="auto"/>
        <w:rPr>
          <w:rFonts w:eastAsia="Batang"/>
          <w:lang w:eastAsia="x-none"/>
        </w:rPr>
      </w:pPr>
      <w:r w:rsidRPr="00B643C3">
        <w:rPr>
          <w:rFonts w:eastAsia="等线"/>
          <w:lang w:eastAsia="zh-CN"/>
        </w:rPr>
        <w:t>At least for the indication of PDCCH monitoring</w:t>
      </w:r>
    </w:p>
    <w:p w14:paraId="6A15C95B" w14:textId="77777777" w:rsidR="00DC0C7B" w:rsidRPr="00A40FB5" w:rsidRDefault="00DC0C7B" w:rsidP="00DC0C7B">
      <w:pPr>
        <w:overflowPunct/>
        <w:autoSpaceDE/>
        <w:autoSpaceDN/>
        <w:adjustRightInd/>
        <w:spacing w:after="0"/>
        <w:ind w:leftChars="400" w:left="800"/>
        <w:textAlignment w:val="auto"/>
        <w:rPr>
          <w:rFonts w:eastAsia="Batang"/>
          <w:sz w:val="28"/>
          <w:szCs w:val="28"/>
          <w:lang w:eastAsia="x-none"/>
        </w:rPr>
      </w:pPr>
    </w:p>
    <w:p w14:paraId="60DA874A" w14:textId="680F5C8E" w:rsidR="00DC0C7B" w:rsidRPr="00A40FB5" w:rsidRDefault="00DC0C7B" w:rsidP="00A40FB5">
      <w:pPr>
        <w:numPr>
          <w:ilvl w:val="2"/>
          <w:numId w:val="37"/>
        </w:numPr>
        <w:overflowPunct/>
        <w:autoSpaceDE/>
        <w:autoSpaceDN/>
        <w:adjustRightInd/>
        <w:spacing w:after="0"/>
        <w:textAlignment w:val="auto"/>
        <w:rPr>
          <w:rFonts w:eastAsia="Batang"/>
          <w:lang w:eastAsia="x-none"/>
        </w:rPr>
      </w:pPr>
      <w:r w:rsidRPr="00A40FB5">
        <w:rPr>
          <w:rFonts w:eastAsia="Batang"/>
          <w:lang w:eastAsia="x-none"/>
        </w:rPr>
        <w:t xml:space="preserve">Preparation period </w:t>
      </w:r>
      <w:r w:rsidRPr="00A40FB5">
        <w:rPr>
          <w:rFonts w:eastAsia="Batang"/>
          <w:color w:val="FF0000"/>
          <w:u w:val="single"/>
          <w:lang w:eastAsia="x-none"/>
        </w:rPr>
        <w:t>is used for</w:t>
      </w:r>
      <w:r w:rsidRPr="00A40FB5">
        <w:rPr>
          <w:rFonts w:eastAsia="Batang"/>
          <w:lang w:eastAsia="x-none"/>
        </w:rPr>
        <w:t xml:space="preserve"> </w:t>
      </w:r>
      <w:r w:rsidR="00A40FB5" w:rsidRPr="00A40FB5">
        <w:rPr>
          <w:rFonts w:eastAsia="Batang"/>
          <w:strike/>
          <w:color w:val="FF0000"/>
          <w:lang w:eastAsia="x-none"/>
        </w:rPr>
        <w:t>in advance of DRX ON</w:t>
      </w:r>
      <w:r w:rsidRPr="00A40FB5">
        <w:rPr>
          <w:rFonts w:eastAsia="Batang"/>
          <w:lang w:eastAsia="x-none"/>
        </w:rPr>
        <w:t xml:space="preserve">,( e.g., to perform channel tracking, CSI measurements, beam tracking), </w:t>
      </w:r>
    </w:p>
    <w:p w14:paraId="3A851CEA" w14:textId="4EB8615A" w:rsidR="00DC0C7B" w:rsidRPr="00A40FB5" w:rsidRDefault="00DC0C7B" w:rsidP="00A40FB5">
      <w:pPr>
        <w:numPr>
          <w:ilvl w:val="3"/>
          <w:numId w:val="37"/>
        </w:numPr>
        <w:overflowPunct/>
        <w:autoSpaceDE/>
        <w:autoSpaceDN/>
        <w:adjustRightInd/>
        <w:spacing w:after="0"/>
        <w:textAlignment w:val="auto"/>
        <w:rPr>
          <w:rFonts w:eastAsia="Batang"/>
          <w:lang w:eastAsia="x-none"/>
        </w:rPr>
      </w:pPr>
      <w:r w:rsidRPr="00A40FB5">
        <w:rPr>
          <w:rFonts w:eastAsia="Batang"/>
          <w:color w:val="FF0000"/>
          <w:u w:val="single"/>
          <w:lang w:eastAsia="x-none"/>
        </w:rPr>
        <w:t>Preparation period can be used</w:t>
      </w:r>
      <w:r w:rsidRPr="00A40FB5">
        <w:rPr>
          <w:rFonts w:eastAsia="Batang"/>
          <w:lang w:eastAsia="x-none"/>
        </w:rPr>
        <w:t xml:space="preserve"> </w:t>
      </w:r>
      <w:r w:rsidR="00A40FB5">
        <w:rPr>
          <w:rFonts w:eastAsia="Batang"/>
          <w:lang w:eastAsia="x-none"/>
        </w:rPr>
        <w:t>i</w:t>
      </w:r>
      <w:r w:rsidRPr="00A40FB5">
        <w:rPr>
          <w:rFonts w:eastAsia="Batang"/>
          <w:lang w:eastAsia="x-none"/>
        </w:rPr>
        <w:t>n preparation for the PDCCH</w:t>
      </w:r>
      <w:r w:rsidRPr="00A40FB5">
        <w:rPr>
          <w:rFonts w:eastAsia="Batang"/>
          <w:color w:val="FF0000"/>
          <w:u w:val="single"/>
          <w:lang w:eastAsia="x-none"/>
        </w:rPr>
        <w:t>/PDSCH</w:t>
      </w:r>
      <w:r w:rsidRPr="00A40FB5">
        <w:rPr>
          <w:rFonts w:eastAsia="Batang"/>
          <w:lang w:eastAsia="x-none"/>
        </w:rPr>
        <w:t xml:space="preserve"> decoding </w:t>
      </w:r>
    </w:p>
    <w:p w14:paraId="1FB32097" w14:textId="77777777" w:rsidR="00DC0C7B" w:rsidRPr="00A40FB5" w:rsidRDefault="00DC0C7B" w:rsidP="00A40FB5">
      <w:pPr>
        <w:numPr>
          <w:ilvl w:val="3"/>
          <w:numId w:val="37"/>
        </w:numPr>
        <w:overflowPunct/>
        <w:autoSpaceDE/>
        <w:autoSpaceDN/>
        <w:adjustRightInd/>
        <w:spacing w:after="0"/>
        <w:textAlignment w:val="auto"/>
        <w:rPr>
          <w:rFonts w:eastAsia="Batang"/>
          <w:lang w:eastAsia="x-none"/>
        </w:rPr>
      </w:pPr>
      <w:r w:rsidRPr="00A40FB5">
        <w:rPr>
          <w:rFonts w:eastAsia="Batang"/>
          <w:lang w:eastAsia="x-none"/>
        </w:rPr>
        <w:t>Preparation period could be before or during the DRX ON duration</w:t>
      </w:r>
    </w:p>
    <w:p w14:paraId="35F603B1" w14:textId="77777777" w:rsidR="00DC0C7B" w:rsidRPr="00C54785" w:rsidRDefault="00DC0C7B" w:rsidP="00A40FB5">
      <w:pPr>
        <w:numPr>
          <w:ilvl w:val="3"/>
          <w:numId w:val="37"/>
        </w:numPr>
        <w:overflowPunct/>
        <w:autoSpaceDE/>
        <w:autoSpaceDN/>
        <w:adjustRightInd/>
        <w:spacing w:after="0"/>
        <w:textAlignment w:val="auto"/>
        <w:rPr>
          <w:rFonts w:eastAsia="Batang"/>
          <w:color w:val="FF0000"/>
          <w:u w:val="single"/>
          <w:lang w:eastAsia="x-none"/>
        </w:rPr>
      </w:pPr>
      <w:r w:rsidRPr="00C54785">
        <w:rPr>
          <w:rFonts w:eastAsia="Batang"/>
          <w:color w:val="FF0000"/>
          <w:u w:val="single"/>
          <w:lang w:eastAsia="x-none"/>
        </w:rPr>
        <w:t xml:space="preserve">Network can indicate UE to report CSI before or after the power saving signal/channel (if configured) during the preparation period </w:t>
      </w:r>
    </w:p>
    <w:p w14:paraId="39F8780A" w14:textId="77777777" w:rsidR="00DC0C7B" w:rsidRPr="00C54785" w:rsidRDefault="00DC0C7B" w:rsidP="00A40FB5">
      <w:pPr>
        <w:numPr>
          <w:ilvl w:val="3"/>
          <w:numId w:val="37"/>
        </w:numPr>
        <w:overflowPunct/>
        <w:autoSpaceDE/>
        <w:autoSpaceDN/>
        <w:adjustRightInd/>
        <w:spacing w:after="0"/>
        <w:textAlignment w:val="auto"/>
        <w:rPr>
          <w:rFonts w:eastAsia="Batang"/>
          <w:color w:val="FF0000"/>
          <w:u w:val="single"/>
          <w:lang w:eastAsia="x-none"/>
        </w:rPr>
      </w:pPr>
      <w:r w:rsidRPr="00C54785">
        <w:rPr>
          <w:rFonts w:eastAsia="Batang"/>
          <w:color w:val="FF0000"/>
          <w:u w:val="single"/>
          <w:lang w:eastAsia="x-none"/>
        </w:rPr>
        <w:t xml:space="preserve">Network can indicate additional RS transmission (e.g., CSI-RS, TRS, SSB and power saving signal) at the preparation period </w:t>
      </w:r>
    </w:p>
    <w:p w14:paraId="0C21F034" w14:textId="0DF4CA9D" w:rsidR="00DC0C7B" w:rsidRPr="00A40FB5" w:rsidRDefault="00DC0C7B" w:rsidP="00A40FB5">
      <w:pPr>
        <w:numPr>
          <w:ilvl w:val="2"/>
          <w:numId w:val="37"/>
        </w:numPr>
        <w:overflowPunct/>
        <w:autoSpaceDE/>
        <w:autoSpaceDN/>
        <w:adjustRightInd/>
        <w:spacing w:after="0"/>
        <w:textAlignment w:val="auto"/>
        <w:rPr>
          <w:rFonts w:eastAsia="Batang"/>
          <w:lang w:eastAsia="x-none"/>
        </w:rPr>
      </w:pPr>
      <w:r w:rsidRPr="00A40FB5">
        <w:rPr>
          <w:rFonts w:eastAsia="Batang"/>
          <w:lang w:eastAsia="x-none"/>
        </w:rPr>
        <w:t>Go-to-sleep signaling as the indication allowing UE going  to sleep state, e.g.,</w:t>
      </w:r>
    </w:p>
    <w:p w14:paraId="0D08A2D5" w14:textId="77777777" w:rsidR="00DC0C7B" w:rsidRPr="00C54785" w:rsidRDefault="00DC0C7B" w:rsidP="00DC0C7B">
      <w:pPr>
        <w:numPr>
          <w:ilvl w:val="4"/>
          <w:numId w:val="37"/>
        </w:numPr>
        <w:overflowPunct/>
        <w:autoSpaceDE/>
        <w:autoSpaceDN/>
        <w:adjustRightInd/>
        <w:spacing w:after="120"/>
        <w:textAlignment w:val="auto"/>
        <w:rPr>
          <w:rFonts w:eastAsia="等线"/>
          <w:color w:val="FF0000"/>
          <w:szCs w:val="24"/>
          <w:u w:val="single"/>
          <w:lang w:eastAsia="zh-CN"/>
        </w:rPr>
      </w:pPr>
      <w:r w:rsidRPr="00C54785">
        <w:rPr>
          <w:rFonts w:eastAsia="等线"/>
          <w:color w:val="FF0000"/>
          <w:szCs w:val="24"/>
          <w:u w:val="single"/>
          <w:lang w:eastAsia="zh-CN"/>
        </w:rPr>
        <w:t xml:space="preserve">MAC-CE </w:t>
      </w:r>
    </w:p>
    <w:p w14:paraId="1F5B71BD" w14:textId="77777777" w:rsidR="00DC0C7B" w:rsidRPr="00C54785" w:rsidRDefault="00DC0C7B" w:rsidP="00DC0C7B">
      <w:pPr>
        <w:numPr>
          <w:ilvl w:val="4"/>
          <w:numId w:val="37"/>
        </w:numPr>
        <w:overflowPunct/>
        <w:autoSpaceDE/>
        <w:autoSpaceDN/>
        <w:adjustRightInd/>
        <w:spacing w:after="120"/>
        <w:textAlignment w:val="auto"/>
        <w:rPr>
          <w:rFonts w:eastAsia="等线"/>
          <w:color w:val="FF0000"/>
          <w:szCs w:val="24"/>
          <w:u w:val="single"/>
          <w:lang w:eastAsia="zh-CN"/>
        </w:rPr>
      </w:pPr>
      <w:r w:rsidRPr="00C54785">
        <w:rPr>
          <w:rFonts w:eastAsia="等线"/>
          <w:color w:val="FF0000"/>
          <w:szCs w:val="24"/>
          <w:u w:val="single"/>
          <w:lang w:eastAsia="zh-CN"/>
        </w:rPr>
        <w:lastRenderedPageBreak/>
        <w:t xml:space="preserve">DCI </w:t>
      </w:r>
    </w:p>
    <w:p w14:paraId="12272785" w14:textId="77777777" w:rsidR="00DC0C7B" w:rsidRPr="00C54785" w:rsidRDefault="00DC0C7B" w:rsidP="00A40FB5">
      <w:pPr>
        <w:numPr>
          <w:ilvl w:val="4"/>
          <w:numId w:val="37"/>
        </w:numPr>
        <w:overflowPunct/>
        <w:autoSpaceDE/>
        <w:autoSpaceDN/>
        <w:adjustRightInd/>
        <w:spacing w:after="120"/>
        <w:textAlignment w:val="auto"/>
        <w:rPr>
          <w:rFonts w:eastAsia="等线"/>
          <w:color w:val="FF0000"/>
          <w:szCs w:val="24"/>
          <w:u w:val="single"/>
          <w:lang w:eastAsia="zh-CN"/>
        </w:rPr>
      </w:pPr>
      <w:r w:rsidRPr="00C54785">
        <w:rPr>
          <w:rFonts w:eastAsia="等线"/>
          <w:color w:val="FF0000"/>
          <w:szCs w:val="24"/>
          <w:u w:val="single"/>
          <w:lang w:eastAsia="zh-CN"/>
        </w:rPr>
        <w:t>Power saving signal/channel</w:t>
      </w:r>
    </w:p>
    <w:p w14:paraId="0323D437" w14:textId="77777777" w:rsidR="00DC0C7B" w:rsidRPr="00A40FB5" w:rsidRDefault="00DC0C7B" w:rsidP="00DC0C7B">
      <w:pPr>
        <w:numPr>
          <w:ilvl w:val="2"/>
          <w:numId w:val="37"/>
        </w:numPr>
        <w:overflowPunct/>
        <w:autoSpaceDE/>
        <w:autoSpaceDN/>
        <w:adjustRightInd/>
        <w:spacing w:after="0"/>
        <w:textAlignment w:val="auto"/>
        <w:rPr>
          <w:rFonts w:eastAsia="Batang"/>
          <w:szCs w:val="24"/>
          <w:lang w:eastAsia="x-none"/>
        </w:rPr>
      </w:pPr>
      <w:r w:rsidRPr="00A40FB5">
        <w:rPr>
          <w:rFonts w:eastAsia="Batang"/>
          <w:szCs w:val="24"/>
          <w:lang w:eastAsia="x-none"/>
        </w:rPr>
        <w:t>Constraints on scheduling DCI during DRX_ON</w:t>
      </w:r>
    </w:p>
    <w:p w14:paraId="62BD82E0" w14:textId="30CE82DA" w:rsidR="00DC0C7B" w:rsidRPr="00A40FB5" w:rsidRDefault="00DC0C7B" w:rsidP="00DC0C7B">
      <w:pPr>
        <w:overflowPunct/>
        <w:autoSpaceDE/>
        <w:autoSpaceDN/>
        <w:adjustRightInd/>
        <w:spacing w:after="0"/>
        <w:ind w:firstLine="216"/>
        <w:textAlignment w:val="auto"/>
        <w:rPr>
          <w:rFonts w:eastAsia="Batang"/>
          <w:szCs w:val="24"/>
          <w:lang w:eastAsia="en-US"/>
        </w:rPr>
      </w:pPr>
      <w:r w:rsidRPr="00B643C3">
        <w:rPr>
          <w:highlight w:val="green"/>
          <w:lang w:eastAsia="x-none"/>
        </w:rPr>
        <w:t>Agreements</w:t>
      </w:r>
      <w:r w:rsidRPr="00B643C3">
        <w:rPr>
          <w:lang w:eastAsia="x-none"/>
        </w:rPr>
        <w:t>:</w:t>
      </w:r>
    </w:p>
    <w:p w14:paraId="1FF69F99" w14:textId="77777777" w:rsidR="00DC0C7B" w:rsidRPr="00B643C3" w:rsidRDefault="00DC0C7B" w:rsidP="00DC0C7B">
      <w:pPr>
        <w:overflowPunct/>
        <w:autoSpaceDE/>
        <w:autoSpaceDN/>
        <w:adjustRightInd/>
        <w:spacing w:after="0"/>
        <w:ind w:leftChars="220" w:left="440"/>
        <w:textAlignment w:val="auto"/>
        <w:rPr>
          <w:rFonts w:eastAsia="Batang"/>
          <w:lang w:eastAsia="x-none"/>
        </w:rPr>
      </w:pPr>
      <w:r w:rsidRPr="00B643C3">
        <w:rPr>
          <w:rFonts w:eastAsia="Batang"/>
          <w:lang w:eastAsia="x-none"/>
        </w:rPr>
        <w:t xml:space="preserve">The UE power saving schemes for the UE adaptation in frequency domain for further study are as follows, </w:t>
      </w:r>
    </w:p>
    <w:p w14:paraId="53557032" w14:textId="77777777" w:rsidR="00DC0C7B" w:rsidRPr="00B643C3" w:rsidRDefault="00DC0C7B" w:rsidP="00DC0C7B">
      <w:pPr>
        <w:overflowPunct/>
        <w:autoSpaceDE/>
        <w:autoSpaceDN/>
        <w:adjustRightInd/>
        <w:spacing w:after="0"/>
        <w:ind w:leftChars="220" w:left="440"/>
        <w:textAlignment w:val="auto"/>
        <w:rPr>
          <w:rFonts w:eastAsia="Batang"/>
          <w:lang w:eastAsia="x-none"/>
        </w:rPr>
      </w:pPr>
    </w:p>
    <w:p w14:paraId="0FBE102C" w14:textId="77777777" w:rsidR="00DC0C7B" w:rsidRPr="00B643C3" w:rsidRDefault="00DC0C7B" w:rsidP="00DC0C7B">
      <w:pPr>
        <w:numPr>
          <w:ilvl w:val="1"/>
          <w:numId w:val="32"/>
        </w:numPr>
        <w:overflowPunct/>
        <w:autoSpaceDE/>
        <w:autoSpaceDN/>
        <w:adjustRightInd/>
        <w:spacing w:after="0"/>
        <w:ind w:leftChars="360" w:left="1080"/>
        <w:textAlignment w:val="auto"/>
        <w:rPr>
          <w:rFonts w:eastAsia="Batang"/>
          <w:lang w:eastAsia="x-none"/>
        </w:rPr>
      </w:pPr>
      <w:r w:rsidRPr="00B643C3">
        <w:rPr>
          <w:rFonts w:eastAsia="Batang"/>
          <w:lang w:eastAsia="x-none"/>
        </w:rPr>
        <w:t>BWP -  UE adaptation to different BWP</w:t>
      </w:r>
    </w:p>
    <w:p w14:paraId="097F31F1" w14:textId="77777777" w:rsidR="00DC0C7B" w:rsidRPr="00B643C3" w:rsidRDefault="00DC0C7B" w:rsidP="00DC0C7B">
      <w:pPr>
        <w:numPr>
          <w:ilvl w:val="2"/>
          <w:numId w:val="32"/>
        </w:numPr>
        <w:overflowPunct/>
        <w:autoSpaceDE/>
        <w:autoSpaceDN/>
        <w:adjustRightInd/>
        <w:spacing w:after="0"/>
        <w:ind w:leftChars="720" w:left="1800"/>
        <w:textAlignment w:val="auto"/>
        <w:rPr>
          <w:rFonts w:eastAsia="Batang"/>
          <w:lang w:eastAsia="x-none"/>
        </w:rPr>
      </w:pPr>
      <w:r w:rsidRPr="00B643C3">
        <w:rPr>
          <w:rFonts w:eastAsia="Batang"/>
          <w:lang w:eastAsia="x-none"/>
        </w:rPr>
        <w:t xml:space="preserve">RS to assist UE channel tracking and measurements to assist BWP switching  </w:t>
      </w:r>
    </w:p>
    <w:p w14:paraId="6FABA8BD" w14:textId="77777777" w:rsidR="00DC0C7B" w:rsidRPr="00B643C3" w:rsidRDefault="00DC0C7B" w:rsidP="00A40FB5">
      <w:pPr>
        <w:numPr>
          <w:ilvl w:val="3"/>
          <w:numId w:val="32"/>
        </w:numPr>
        <w:overflowPunct/>
        <w:autoSpaceDE/>
        <w:autoSpaceDN/>
        <w:adjustRightInd/>
        <w:spacing w:after="0"/>
        <w:ind w:leftChars="1080" w:left="2520"/>
        <w:textAlignment w:val="auto"/>
        <w:rPr>
          <w:rFonts w:eastAsia="Batang"/>
          <w:lang w:eastAsia="x-none"/>
        </w:rPr>
      </w:pPr>
      <w:r w:rsidRPr="00B643C3">
        <w:rPr>
          <w:rFonts w:eastAsia="Batang"/>
          <w:color w:val="FF0000"/>
          <w:u w:val="single"/>
          <w:lang w:eastAsia="x-none"/>
        </w:rPr>
        <w:t>The assistance may also include C</w:t>
      </w:r>
      <w:r w:rsidRPr="00B643C3">
        <w:rPr>
          <w:rFonts w:eastAsia="Batang"/>
          <w:lang w:eastAsia="x-none"/>
        </w:rPr>
        <w:t>SI measurements (UE processes one BWP at a time)</w:t>
      </w:r>
    </w:p>
    <w:p w14:paraId="277551B9" w14:textId="77777777" w:rsidR="00DC0C7B" w:rsidRPr="00B643C3" w:rsidRDefault="00DC0C7B" w:rsidP="00DC0C7B">
      <w:pPr>
        <w:numPr>
          <w:ilvl w:val="2"/>
          <w:numId w:val="32"/>
        </w:numPr>
        <w:overflowPunct/>
        <w:autoSpaceDE/>
        <w:autoSpaceDN/>
        <w:adjustRightInd/>
        <w:spacing w:after="0"/>
        <w:ind w:leftChars="720" w:left="1800"/>
        <w:textAlignment w:val="auto"/>
        <w:rPr>
          <w:rFonts w:eastAsia="Batang"/>
          <w:lang w:eastAsia="x-none"/>
        </w:rPr>
      </w:pPr>
      <w:r w:rsidRPr="00B643C3">
        <w:rPr>
          <w:rFonts w:eastAsia="Batang"/>
          <w:lang w:eastAsia="x-none"/>
        </w:rPr>
        <w:t>Enhancement of L1 signaling, e.g., power saving signal or DCI for power saving, in triggering the BWP switching</w:t>
      </w:r>
    </w:p>
    <w:p w14:paraId="30B280AC" w14:textId="77777777" w:rsidR="00DC0C7B" w:rsidRPr="00B643C3" w:rsidRDefault="00DC0C7B" w:rsidP="00DC0C7B">
      <w:pPr>
        <w:numPr>
          <w:ilvl w:val="2"/>
          <w:numId w:val="32"/>
        </w:numPr>
        <w:overflowPunct/>
        <w:autoSpaceDE/>
        <w:autoSpaceDN/>
        <w:adjustRightInd/>
        <w:spacing w:after="0"/>
        <w:ind w:leftChars="720" w:left="1800"/>
        <w:textAlignment w:val="auto"/>
        <w:rPr>
          <w:rFonts w:eastAsia="Batang"/>
          <w:strike/>
          <w:color w:val="FF0000"/>
          <w:u w:val="single"/>
          <w:lang w:eastAsia="x-none"/>
        </w:rPr>
      </w:pPr>
      <w:r w:rsidRPr="00B643C3">
        <w:rPr>
          <w:rFonts w:eastAsia="Batang"/>
          <w:lang w:eastAsia="x-none"/>
        </w:rPr>
        <w:t xml:space="preserve">Association of BWP and DRX </w:t>
      </w:r>
      <w:r w:rsidRPr="00B643C3">
        <w:rPr>
          <w:rFonts w:eastAsia="Batang"/>
          <w:strike/>
          <w:color w:val="FF0000"/>
          <w:lang w:eastAsia="x-none"/>
        </w:rPr>
        <w:t>configuration</w:t>
      </w:r>
    </w:p>
    <w:p w14:paraId="0EAE35CE" w14:textId="4AFF0280" w:rsidR="00DC0C7B" w:rsidRPr="00DC0C7B" w:rsidRDefault="00DC0C7B" w:rsidP="00DC0C7B">
      <w:pPr>
        <w:numPr>
          <w:ilvl w:val="2"/>
          <w:numId w:val="32"/>
        </w:numPr>
        <w:overflowPunct/>
        <w:autoSpaceDE/>
        <w:autoSpaceDN/>
        <w:adjustRightInd/>
        <w:spacing w:after="0"/>
        <w:ind w:leftChars="720" w:left="1800"/>
        <w:textAlignment w:val="auto"/>
        <w:rPr>
          <w:rFonts w:eastAsia="Batang"/>
          <w:strike/>
          <w:color w:val="FF0000"/>
          <w:u w:val="single"/>
          <w:lang w:eastAsia="x-none"/>
        </w:rPr>
      </w:pPr>
      <w:r w:rsidRPr="00B643C3">
        <w:rPr>
          <w:rFonts w:eastAsia="Batang"/>
          <w:lang w:eastAsia="en-US"/>
        </w:rPr>
        <w:t>UE assistance information could be considered</w:t>
      </w:r>
    </w:p>
    <w:p w14:paraId="745A04DE" w14:textId="77777777" w:rsidR="00DC0C7B" w:rsidRDefault="00DC0C7B" w:rsidP="00313F47">
      <w:pPr>
        <w:jc w:val="both"/>
        <w:rPr>
          <w:lang w:eastAsia="zh-CN"/>
        </w:rPr>
      </w:pPr>
    </w:p>
    <w:p w14:paraId="07C17A51" w14:textId="42FD7CA4" w:rsidR="00DC0C7B" w:rsidRDefault="00AD3CE0" w:rsidP="00313F47">
      <w:pPr>
        <w:jc w:val="both"/>
        <w:rPr>
          <w:lang w:eastAsia="zh-CN"/>
        </w:rPr>
      </w:pPr>
      <w:r w:rsidRPr="00AD3CE0">
        <w:rPr>
          <w:lang w:eastAsia="zh-CN"/>
        </w:rPr>
        <w:t>Above agreements have listed some power</w:t>
      </w:r>
      <w:r w:rsidR="00C54785">
        <w:rPr>
          <w:lang w:eastAsia="zh-CN"/>
        </w:rPr>
        <w:t xml:space="preserve"> saving schemes adapting to DRX, </w:t>
      </w:r>
      <w:r w:rsidRPr="00AD3CE0">
        <w:rPr>
          <w:lang w:eastAsia="zh-CN"/>
        </w:rPr>
        <w:t>PDCCH monitoring reduction</w:t>
      </w:r>
      <w:r w:rsidR="00C54785">
        <w:rPr>
          <w:lang w:eastAsia="zh-CN"/>
        </w:rPr>
        <w:t xml:space="preserve"> and </w:t>
      </w:r>
      <w:r w:rsidR="00C54785" w:rsidRPr="00C54785">
        <w:rPr>
          <w:lang w:eastAsia="zh-CN"/>
        </w:rPr>
        <w:t>frequency domain</w:t>
      </w:r>
      <w:r w:rsidRPr="00AD3CE0">
        <w:rPr>
          <w:lang w:eastAsia="zh-CN"/>
        </w:rPr>
        <w:t>.</w:t>
      </w:r>
      <w:r>
        <w:rPr>
          <w:lang w:eastAsia="zh-CN"/>
        </w:rPr>
        <w:t xml:space="preserve"> </w:t>
      </w:r>
      <w:r w:rsidR="005F199C">
        <w:rPr>
          <w:lang w:eastAsia="zh-CN"/>
        </w:rPr>
        <w:t xml:space="preserve">In this contribution, </w:t>
      </w:r>
      <w:r w:rsidR="00C578F2">
        <w:rPr>
          <w:lang w:eastAsia="zh-CN"/>
        </w:rPr>
        <w:t xml:space="preserve">three </w:t>
      </w:r>
      <w:r w:rsidR="00C84468">
        <w:rPr>
          <w:lang w:eastAsia="zh-CN"/>
        </w:rPr>
        <w:t>power saving schemes adaptation to UE traffic including the p</w:t>
      </w:r>
      <w:r w:rsidR="00C84468" w:rsidRPr="00C84468">
        <w:rPr>
          <w:lang w:eastAsia="zh-CN"/>
        </w:rPr>
        <w:t>reparation period</w:t>
      </w:r>
      <w:r w:rsidR="00C84468">
        <w:rPr>
          <w:lang w:eastAsia="zh-CN"/>
        </w:rPr>
        <w:t xml:space="preserve"> of CSI measurements</w:t>
      </w:r>
      <w:r w:rsidR="00C84468" w:rsidRPr="00C84468">
        <w:rPr>
          <w:lang w:eastAsia="zh-CN"/>
        </w:rPr>
        <w:t xml:space="preserve"> in advance of DRX ON</w:t>
      </w:r>
      <w:r w:rsidR="00DC0C7B">
        <w:rPr>
          <w:lang w:eastAsia="zh-CN"/>
        </w:rPr>
        <w:t>,</w:t>
      </w:r>
      <w:r w:rsidR="00C84468">
        <w:rPr>
          <w:lang w:eastAsia="zh-CN"/>
        </w:rPr>
        <w:t xml:space="preserve"> PDCCH monitoring reduction</w:t>
      </w:r>
      <w:r w:rsidR="00DC0C7B">
        <w:rPr>
          <w:lang w:eastAsia="zh-CN"/>
        </w:rPr>
        <w:t xml:space="preserve"> and BWP configuration for periodic traffic</w:t>
      </w:r>
      <w:r w:rsidR="00C84468">
        <w:rPr>
          <w:lang w:eastAsia="zh-CN"/>
        </w:rPr>
        <w:t xml:space="preserve"> </w:t>
      </w:r>
      <w:r w:rsidR="005F199C">
        <w:rPr>
          <w:lang w:eastAsia="zh-CN"/>
        </w:rPr>
        <w:t>will be discussed.</w:t>
      </w:r>
      <w:r w:rsidR="00CE1476" w:rsidRPr="00561ED1">
        <w:rPr>
          <w:lang w:eastAsia="zh-CN"/>
        </w:rPr>
        <w:t xml:space="preserve"> </w:t>
      </w:r>
    </w:p>
    <w:p w14:paraId="66EAB59B" w14:textId="65EF0DA3" w:rsidR="00AD3CE0" w:rsidRPr="00313F47" w:rsidRDefault="00AD3CE0" w:rsidP="00313F47">
      <w:pPr>
        <w:jc w:val="both"/>
        <w:rPr>
          <w:lang w:eastAsia="zh-CN"/>
        </w:rPr>
      </w:pPr>
      <w:r w:rsidRPr="00AD3CE0">
        <w:rPr>
          <w:lang w:eastAsia="zh-CN"/>
        </w:rPr>
        <w:t xml:space="preserve">This contribution is </w:t>
      </w:r>
      <w:r>
        <w:rPr>
          <w:lang w:eastAsia="zh-CN"/>
        </w:rPr>
        <w:t>modified</w:t>
      </w:r>
      <w:r w:rsidRPr="00AD3CE0">
        <w:rPr>
          <w:lang w:eastAsia="zh-CN"/>
        </w:rPr>
        <w:t xml:space="preserve"> from R1-1900421</w:t>
      </w:r>
      <w:r>
        <w:rPr>
          <w:lang w:eastAsia="zh-CN"/>
        </w:rPr>
        <w:t>,</w:t>
      </w:r>
      <w:r w:rsidRPr="00AD3CE0">
        <w:rPr>
          <w:lang w:eastAsia="zh-CN"/>
        </w:rPr>
        <w:t xml:space="preserve"> with some additional evaluation results and numerical analysis</w:t>
      </w:r>
      <w:r>
        <w:rPr>
          <w:lang w:eastAsia="zh-CN"/>
        </w:rPr>
        <w:t xml:space="preserve"> for the CSI enhancement and PDCCH monitoring reduction</w:t>
      </w:r>
      <w:r w:rsidR="00CE3D5C">
        <w:rPr>
          <w:lang w:eastAsia="zh-CN"/>
        </w:rPr>
        <w:t>,</w:t>
      </w:r>
      <w:r>
        <w:rPr>
          <w:lang w:eastAsia="zh-CN"/>
        </w:rPr>
        <w:t xml:space="preserve"> </w:t>
      </w:r>
      <w:r w:rsidR="00CE3D5C">
        <w:rPr>
          <w:lang w:eastAsia="zh-CN"/>
        </w:rPr>
        <w:t>a</w:t>
      </w:r>
      <w:r>
        <w:rPr>
          <w:lang w:eastAsia="zh-CN"/>
        </w:rPr>
        <w:t>nd one BWP adaption scheme is added.</w:t>
      </w:r>
    </w:p>
    <w:p w14:paraId="5428AA5A" w14:textId="78A7B5E2" w:rsidR="006A4E70" w:rsidRPr="00561ED1" w:rsidRDefault="00AD3CE0" w:rsidP="00AD3CE0">
      <w:pPr>
        <w:pStyle w:val="1"/>
        <w:numPr>
          <w:ilvl w:val="0"/>
          <w:numId w:val="4"/>
        </w:numPr>
        <w:rPr>
          <w:rFonts w:ascii="Times New Roman" w:eastAsiaTheme="minorEastAsia" w:hAnsi="Times New Roman"/>
          <w:lang w:eastAsia="zh-CN"/>
        </w:rPr>
      </w:pPr>
      <w:r w:rsidRPr="00AD3CE0">
        <w:rPr>
          <w:rFonts w:ascii="Times New Roman" w:eastAsiaTheme="minorEastAsia" w:hAnsi="Times New Roman"/>
          <w:lang w:eastAsia="zh-CN"/>
        </w:rPr>
        <w:t>Adaptation to the DRX operation for power consumption reduction</w:t>
      </w:r>
    </w:p>
    <w:p w14:paraId="398B1D1A" w14:textId="54F993B0" w:rsidR="00AD3CE0" w:rsidRDefault="00AD3CE0" w:rsidP="00AD3CE0">
      <w:pPr>
        <w:jc w:val="both"/>
        <w:rPr>
          <w:lang w:eastAsia="zh-CN"/>
        </w:rPr>
      </w:pPr>
      <w:r>
        <w:rPr>
          <w:lang w:eastAsia="zh-CN"/>
        </w:rPr>
        <w:t xml:space="preserve">The DRX </w:t>
      </w:r>
      <w:r w:rsidR="00CE3D5C">
        <w:rPr>
          <w:lang w:eastAsia="zh-CN"/>
        </w:rPr>
        <w:t>adaption</w:t>
      </w:r>
      <w:r>
        <w:rPr>
          <w:lang w:eastAsia="zh-CN"/>
        </w:rPr>
        <w:t xml:space="preserve"> schemes are divided into two categories:</w:t>
      </w:r>
    </w:p>
    <w:p w14:paraId="16D681CC" w14:textId="77777777" w:rsidR="00AD3CE0" w:rsidRDefault="00AD3CE0" w:rsidP="00A40FB5">
      <w:pPr>
        <w:pStyle w:val="aff"/>
        <w:numPr>
          <w:ilvl w:val="0"/>
          <w:numId w:val="40"/>
        </w:numPr>
        <w:ind w:leftChars="0"/>
        <w:jc w:val="both"/>
        <w:rPr>
          <w:lang w:eastAsia="zh-CN"/>
        </w:rPr>
      </w:pPr>
      <w:r>
        <w:rPr>
          <w:lang w:eastAsia="zh-CN"/>
        </w:rPr>
        <w:t>Dynamic DRX configuration</w:t>
      </w:r>
    </w:p>
    <w:p w14:paraId="719EFC34" w14:textId="05A3B90F" w:rsidR="00AD3CE0" w:rsidRDefault="00AD3CE0" w:rsidP="00A40FB5">
      <w:pPr>
        <w:pStyle w:val="aff"/>
        <w:numPr>
          <w:ilvl w:val="0"/>
          <w:numId w:val="40"/>
        </w:numPr>
        <w:ind w:leftChars="0"/>
        <w:jc w:val="both"/>
        <w:rPr>
          <w:lang w:eastAsia="zh-CN"/>
        </w:rPr>
      </w:pPr>
      <w:r>
        <w:rPr>
          <w:lang w:eastAsia="zh-CN"/>
        </w:rPr>
        <w:t xml:space="preserve">UE adaptation of its </w:t>
      </w:r>
      <w:r w:rsidR="00CE3D5C">
        <w:rPr>
          <w:lang w:eastAsia="zh-CN"/>
        </w:rPr>
        <w:t>behaviour</w:t>
      </w:r>
      <w:r>
        <w:rPr>
          <w:lang w:eastAsia="zh-CN"/>
        </w:rPr>
        <w:t xml:space="preserve"> to the DRX operation for UE power consumption reduction</w:t>
      </w:r>
    </w:p>
    <w:p w14:paraId="1E31FE10" w14:textId="3E3E285B" w:rsidR="00AD3CE0" w:rsidRDefault="00AD3CE0" w:rsidP="00AD3CE0">
      <w:pPr>
        <w:jc w:val="both"/>
        <w:rPr>
          <w:lang w:eastAsia="zh-CN"/>
        </w:rPr>
      </w:pPr>
      <w:r>
        <w:rPr>
          <w:lang w:eastAsia="zh-CN"/>
        </w:rPr>
        <w:t xml:space="preserve">Dynamic DRX configuration can be realized by dynamically indicating one of the DRX configurations, or by implicitly or explicitly change the DRX parameters such as timer length. For the second category, one preparation period in advance of DRX ON can be introduced, during which CSI measurements enhancement can be done to improve the transmission efficiency of PDCCH and PDSCH. </w:t>
      </w:r>
    </w:p>
    <w:p w14:paraId="709BEE13" w14:textId="188E15AA" w:rsidR="00AF051E" w:rsidRDefault="001955C5" w:rsidP="00AD3CE0">
      <w:pPr>
        <w:jc w:val="both"/>
        <w:rPr>
          <w:lang w:eastAsia="zh-CN"/>
        </w:rPr>
      </w:pPr>
      <w:r>
        <w:rPr>
          <w:lang w:eastAsia="zh-CN"/>
        </w:rPr>
        <w:t>T</w:t>
      </w:r>
      <w:r w:rsidR="00AD3CE0">
        <w:rPr>
          <w:lang w:eastAsia="zh-CN"/>
        </w:rPr>
        <w:t>his section</w:t>
      </w:r>
      <w:r>
        <w:rPr>
          <w:lang w:eastAsia="zh-CN"/>
        </w:rPr>
        <w:t xml:space="preserve"> focus</w:t>
      </w:r>
      <w:r w:rsidR="00CE3D5C">
        <w:rPr>
          <w:lang w:eastAsia="zh-CN"/>
        </w:rPr>
        <w:t>es</w:t>
      </w:r>
      <w:r w:rsidR="00AD3CE0">
        <w:rPr>
          <w:lang w:eastAsia="zh-CN"/>
        </w:rPr>
        <w:t xml:space="preserve"> on the CSI measurements enhancement during the preparation period.</w:t>
      </w:r>
      <w:r>
        <w:rPr>
          <w:lang w:eastAsia="zh-CN"/>
        </w:rPr>
        <w:t xml:space="preserve"> T</w:t>
      </w:r>
      <w:r w:rsidR="009C2F59" w:rsidRPr="00561ED1">
        <w:rPr>
          <w:lang w:eastAsia="zh-CN"/>
        </w:rPr>
        <w:t>he</w:t>
      </w:r>
      <w:r w:rsidR="002061FB">
        <w:rPr>
          <w:lang w:eastAsia="zh-CN"/>
        </w:rPr>
        <w:t xml:space="preserve"> procedure of </w:t>
      </w:r>
      <w:r w:rsidR="002061FB" w:rsidRPr="002061FB">
        <w:rPr>
          <w:lang w:eastAsia="zh-CN"/>
        </w:rPr>
        <w:t>CSI measurements in advance of DRX ON</w:t>
      </w:r>
      <w:r w:rsidR="009C2F59" w:rsidRPr="00561ED1">
        <w:rPr>
          <w:lang w:eastAsia="zh-CN"/>
        </w:rPr>
        <w:t xml:space="preserve"> </w:t>
      </w:r>
      <w:r w:rsidR="009C2F59" w:rsidRPr="00C17623">
        <w:rPr>
          <w:lang w:eastAsia="zh-CN"/>
        </w:rPr>
        <w:t>will be discussed.</w:t>
      </w:r>
    </w:p>
    <w:p w14:paraId="6056EB6C" w14:textId="6A743658" w:rsidR="000E7C61" w:rsidRDefault="000E7C61" w:rsidP="00A40FB5">
      <w:pPr>
        <w:pStyle w:val="2"/>
        <w:rPr>
          <w:lang w:eastAsia="zh-CN"/>
        </w:rPr>
      </w:pPr>
      <w:r>
        <w:rPr>
          <w:lang w:eastAsia="zh-CN"/>
        </w:rPr>
        <w:t>2.1 P</w:t>
      </w:r>
      <w:r w:rsidRPr="000E7C61">
        <w:rPr>
          <w:lang w:eastAsia="zh-CN"/>
        </w:rPr>
        <w:t>rocedure of CSI measurements before DRX ON</w:t>
      </w:r>
    </w:p>
    <w:p w14:paraId="2EF5D326" w14:textId="04858E47" w:rsidR="00EA6489" w:rsidRPr="00561ED1" w:rsidRDefault="000E7C61" w:rsidP="00A40FB5">
      <w:pPr>
        <w:pStyle w:val="30"/>
        <w:rPr>
          <w:lang w:eastAsia="zh-CN"/>
        </w:rPr>
      </w:pPr>
      <w:r w:rsidRPr="00C54785">
        <w:t>1</w:t>
      </w:r>
      <w:r w:rsidR="00C54785">
        <w:t>)</w:t>
      </w:r>
      <w:r w:rsidRPr="00C54785">
        <w:t xml:space="preserve">. </w:t>
      </w:r>
      <w:r w:rsidR="00495B0F" w:rsidRPr="00A40FB5">
        <w:rPr>
          <w:sz w:val="22"/>
          <w:lang w:eastAsia="zh-CN"/>
        </w:rPr>
        <w:t>Power saving signal signalling design</w:t>
      </w:r>
    </w:p>
    <w:p w14:paraId="69FC97A8" w14:textId="730515B8" w:rsidR="00C17623" w:rsidRDefault="0096646F" w:rsidP="00F2513C">
      <w:pPr>
        <w:jc w:val="both"/>
        <w:rPr>
          <w:lang w:eastAsia="zh-CN"/>
        </w:rPr>
      </w:pPr>
      <w:r w:rsidRPr="00CB6B2A">
        <w:rPr>
          <w:lang w:eastAsia="zh-CN"/>
        </w:rPr>
        <w:t>In current C</w:t>
      </w:r>
      <w:r w:rsidR="006768CD" w:rsidRPr="00CB6B2A">
        <w:rPr>
          <w:lang w:eastAsia="zh-CN"/>
        </w:rPr>
        <w:t>-</w:t>
      </w:r>
      <w:r w:rsidRPr="00CB6B2A">
        <w:rPr>
          <w:lang w:eastAsia="zh-CN"/>
        </w:rPr>
        <w:t xml:space="preserve">DRX operation procedure, UE can only report CSI in </w:t>
      </w:r>
      <w:r w:rsidR="0084194A" w:rsidRPr="00CB6B2A">
        <w:rPr>
          <w:lang w:eastAsia="zh-CN"/>
        </w:rPr>
        <w:t>DRX A</w:t>
      </w:r>
      <w:r w:rsidRPr="00CB6B2A">
        <w:rPr>
          <w:lang w:eastAsia="zh-CN"/>
        </w:rPr>
        <w:t xml:space="preserve">ctive time </w:t>
      </w:r>
      <w:r w:rsidR="00A07E07" w:rsidRPr="00CB6B2A">
        <w:rPr>
          <w:lang w:eastAsia="zh-CN"/>
        </w:rPr>
        <w:t>and the CSI measurement</w:t>
      </w:r>
      <w:r w:rsidR="0007413D" w:rsidRPr="00CB6B2A">
        <w:rPr>
          <w:lang w:eastAsia="zh-CN"/>
        </w:rPr>
        <w:t xml:space="preserve"> for this time report occurs in</w:t>
      </w:r>
      <w:r w:rsidR="00A07E07" w:rsidRPr="00CB6B2A">
        <w:rPr>
          <w:lang w:eastAsia="zh-CN"/>
        </w:rPr>
        <w:t xml:space="preserve"> DRX </w:t>
      </w:r>
      <w:r w:rsidR="008C374F" w:rsidRPr="00CB6B2A">
        <w:rPr>
          <w:lang w:eastAsia="zh-CN"/>
        </w:rPr>
        <w:t>A</w:t>
      </w:r>
      <w:r w:rsidR="00A07E07" w:rsidRPr="00CB6B2A">
        <w:rPr>
          <w:lang w:eastAsia="zh-CN"/>
        </w:rPr>
        <w:t>ctive time as well</w:t>
      </w:r>
      <w:r w:rsidR="001F7BBF" w:rsidRPr="00CB6B2A">
        <w:rPr>
          <w:lang w:eastAsia="zh-CN"/>
        </w:rPr>
        <w:t>. This restriction</w:t>
      </w:r>
      <w:r w:rsidR="00A07E07" w:rsidRPr="00CB6B2A">
        <w:rPr>
          <w:lang w:eastAsia="zh-CN"/>
        </w:rPr>
        <w:t xml:space="preserve"> causes that gNB can not acquire </w:t>
      </w:r>
      <w:r w:rsidR="001B4ED3" w:rsidRPr="00CB6B2A">
        <w:rPr>
          <w:lang w:eastAsia="zh-CN"/>
        </w:rPr>
        <w:t>timely and efficient</w:t>
      </w:r>
      <w:r w:rsidR="00A07E07" w:rsidRPr="00CB6B2A">
        <w:rPr>
          <w:lang w:eastAsia="zh-CN"/>
        </w:rPr>
        <w:t xml:space="preserve"> CSI at the beginning of DRX cycle.</w:t>
      </w:r>
      <w:r w:rsidR="00A07E07" w:rsidRPr="00C17623">
        <w:rPr>
          <w:lang w:eastAsia="zh-CN"/>
        </w:rPr>
        <w:t xml:space="preserve"> </w:t>
      </w:r>
    </w:p>
    <w:p w14:paraId="4625E645" w14:textId="70FDC21F" w:rsidR="0096646F" w:rsidRDefault="00A07E07" w:rsidP="00F2513C">
      <w:pPr>
        <w:jc w:val="both"/>
        <w:rPr>
          <w:lang w:eastAsia="zh-CN"/>
        </w:rPr>
      </w:pPr>
      <w:r w:rsidRPr="00C17623">
        <w:rPr>
          <w:lang w:eastAsia="zh-CN"/>
        </w:rPr>
        <w:t xml:space="preserve">For example, for periodic CSI report, </w:t>
      </w:r>
      <w:r w:rsidR="00E85E4A" w:rsidRPr="00C17623">
        <w:rPr>
          <w:lang w:eastAsia="zh-CN"/>
        </w:rPr>
        <w:t xml:space="preserve">all </w:t>
      </w:r>
      <w:r w:rsidRPr="00561ED1">
        <w:rPr>
          <w:lang w:eastAsia="zh-CN"/>
        </w:rPr>
        <w:t xml:space="preserve">CSI measurement resources and CSI report </w:t>
      </w:r>
      <w:r w:rsidR="007F2242" w:rsidRPr="00561ED1">
        <w:rPr>
          <w:lang w:eastAsia="zh-CN"/>
        </w:rPr>
        <w:t xml:space="preserve">resources </w:t>
      </w:r>
      <w:r w:rsidR="00E85E4A" w:rsidRPr="00561ED1">
        <w:rPr>
          <w:lang w:eastAsia="zh-CN"/>
        </w:rPr>
        <w:t xml:space="preserve">are </w:t>
      </w:r>
      <w:r w:rsidR="0034523F" w:rsidRPr="00561ED1">
        <w:rPr>
          <w:lang w:eastAsia="zh-CN"/>
        </w:rPr>
        <w:t xml:space="preserve">configured in </w:t>
      </w:r>
      <w:r w:rsidR="00E85E4A" w:rsidRPr="00561ED1">
        <w:rPr>
          <w:lang w:eastAsia="zh-CN"/>
        </w:rPr>
        <w:t>periodical</w:t>
      </w:r>
      <w:r w:rsidR="0034523F" w:rsidRPr="00561ED1">
        <w:rPr>
          <w:lang w:eastAsia="zh-CN"/>
        </w:rPr>
        <w:t xml:space="preserve"> manner</w:t>
      </w:r>
      <w:r w:rsidR="00E85E4A" w:rsidRPr="00561ED1">
        <w:rPr>
          <w:lang w:eastAsia="zh-CN"/>
        </w:rPr>
        <w:t xml:space="preserve">. </w:t>
      </w:r>
      <w:r w:rsidR="0095611E">
        <w:rPr>
          <w:lang w:eastAsia="zh-CN"/>
        </w:rPr>
        <w:t xml:space="preserve">If </w:t>
      </w:r>
      <w:r w:rsidR="00430823">
        <w:rPr>
          <w:lang w:eastAsia="zh-CN"/>
        </w:rPr>
        <w:t xml:space="preserve">the </w:t>
      </w:r>
      <w:r w:rsidR="00430823" w:rsidRPr="00430823">
        <w:rPr>
          <w:lang w:eastAsia="zh-CN"/>
        </w:rPr>
        <w:t xml:space="preserve">periodic </w:t>
      </w:r>
      <w:r w:rsidR="00C17623">
        <w:rPr>
          <w:lang w:eastAsia="zh-CN"/>
        </w:rPr>
        <w:t>configur</w:t>
      </w:r>
      <w:r w:rsidR="00430823">
        <w:rPr>
          <w:lang w:eastAsia="zh-CN"/>
        </w:rPr>
        <w:t>ation</w:t>
      </w:r>
      <w:r w:rsidR="0095611E">
        <w:rPr>
          <w:lang w:eastAsia="zh-CN"/>
        </w:rPr>
        <w:t xml:space="preserve"> </w:t>
      </w:r>
      <w:r w:rsidR="00430823">
        <w:rPr>
          <w:lang w:eastAsia="zh-CN"/>
        </w:rPr>
        <w:t>can not ensure that the CSI report appears at</w:t>
      </w:r>
      <w:r w:rsidR="0095611E">
        <w:rPr>
          <w:lang w:eastAsia="zh-CN"/>
        </w:rPr>
        <w:t xml:space="preserve"> the DRX cycle starting position, gNB can not acquire CSI timely</w:t>
      </w:r>
      <w:r w:rsidR="00430823">
        <w:rPr>
          <w:lang w:eastAsia="zh-CN"/>
        </w:rPr>
        <w:t xml:space="preserve"> for efficient scheduling at that time</w:t>
      </w:r>
      <w:r w:rsidR="0095611E">
        <w:rPr>
          <w:lang w:eastAsia="zh-CN"/>
        </w:rPr>
        <w:t>.</w:t>
      </w:r>
      <w:r w:rsidR="00430823">
        <w:rPr>
          <w:lang w:eastAsia="zh-CN"/>
        </w:rPr>
        <w:t xml:space="preserve"> Even CSI measurement can be done at the beginning of DRX on duration, several slots are needed for gNB to receive the CSI report, especially for TDD </w:t>
      </w:r>
      <w:r w:rsidR="00030506">
        <w:rPr>
          <w:lang w:eastAsia="zh-CN"/>
        </w:rPr>
        <w:t>system.</w:t>
      </w:r>
      <w:r w:rsidR="00C17623">
        <w:rPr>
          <w:rFonts w:hint="eastAsia"/>
          <w:lang w:eastAsia="zh-CN"/>
        </w:rPr>
        <w:t xml:space="preserve"> </w:t>
      </w:r>
      <w:r w:rsidR="00096346" w:rsidRPr="00C17623">
        <w:rPr>
          <w:lang w:eastAsia="zh-CN"/>
        </w:rPr>
        <w:t>As for aperiodic CSI report, UE should decode a PDCCH with a CSI request first and then report CSI on PUSCH</w:t>
      </w:r>
      <w:r w:rsidR="00382782" w:rsidRPr="00C17623">
        <w:rPr>
          <w:lang w:eastAsia="zh-CN"/>
        </w:rPr>
        <w:t>, which means</w:t>
      </w:r>
      <w:r w:rsidR="00096346" w:rsidRPr="00C17623">
        <w:rPr>
          <w:lang w:eastAsia="zh-CN"/>
        </w:rPr>
        <w:t xml:space="preserve"> the gNB can not get the CSI in the front slots of the DRX cycle.</w:t>
      </w:r>
      <w:r w:rsidR="00096346" w:rsidRPr="00561ED1">
        <w:rPr>
          <w:lang w:eastAsia="zh-CN"/>
        </w:rPr>
        <w:t xml:space="preserve"> </w:t>
      </w:r>
      <w:r w:rsidRPr="00C17623">
        <w:rPr>
          <w:lang w:eastAsia="zh-CN"/>
        </w:rPr>
        <w:t>Therefore, due to the</w:t>
      </w:r>
      <w:r w:rsidR="00CD29EF" w:rsidRPr="00C17623">
        <w:rPr>
          <w:lang w:eastAsia="zh-CN"/>
        </w:rPr>
        <w:t xml:space="preserve"> restriction of</w:t>
      </w:r>
      <w:r w:rsidRPr="00C17623">
        <w:rPr>
          <w:lang w:eastAsia="zh-CN"/>
        </w:rPr>
        <w:t xml:space="preserve"> measurement and report </w:t>
      </w:r>
      <w:r w:rsidR="008501A5" w:rsidRPr="00561ED1">
        <w:rPr>
          <w:lang w:eastAsia="zh-CN"/>
        </w:rPr>
        <w:t>occasion, the efficiency of CSI report in DRX mode is not very well</w:t>
      </w:r>
      <w:r w:rsidR="00096346" w:rsidRPr="00561ED1">
        <w:rPr>
          <w:lang w:eastAsia="zh-CN"/>
        </w:rPr>
        <w:t xml:space="preserve"> because that</w:t>
      </w:r>
      <w:r w:rsidR="008501A5" w:rsidRPr="00561ED1">
        <w:rPr>
          <w:lang w:eastAsia="zh-CN"/>
        </w:rPr>
        <w:t xml:space="preserve"> gNB can not acquire CSI at the beginning of </w:t>
      </w:r>
      <w:r w:rsidR="00E85E4A" w:rsidRPr="00561ED1">
        <w:rPr>
          <w:lang w:eastAsia="zh-CN"/>
        </w:rPr>
        <w:t>C-</w:t>
      </w:r>
      <w:r w:rsidR="008501A5" w:rsidRPr="00561ED1">
        <w:rPr>
          <w:lang w:eastAsia="zh-CN"/>
        </w:rPr>
        <w:t xml:space="preserve">DRX </w:t>
      </w:r>
      <w:r w:rsidR="00E85E4A" w:rsidRPr="00561ED1">
        <w:rPr>
          <w:lang w:eastAsia="zh-CN"/>
        </w:rPr>
        <w:t>on duration period</w:t>
      </w:r>
      <w:r w:rsidR="000C65CC">
        <w:rPr>
          <w:lang w:eastAsia="zh-CN"/>
        </w:rPr>
        <w:t xml:space="preserve"> which is shown in Figure 1</w:t>
      </w:r>
      <w:r w:rsidR="008E0AD1" w:rsidRPr="00C17623">
        <w:rPr>
          <w:lang w:eastAsia="zh-CN"/>
        </w:rPr>
        <w:t>.</w:t>
      </w:r>
      <w:r w:rsidR="00762758" w:rsidRPr="00C17623">
        <w:rPr>
          <w:lang w:eastAsia="zh-CN"/>
        </w:rPr>
        <w:t xml:space="preserve"> This will decrease the spectrum efficiency and increase the UE power consumption because of low data rate </w:t>
      </w:r>
      <w:r w:rsidR="006F6F86" w:rsidRPr="00C17623">
        <w:rPr>
          <w:lang w:eastAsia="zh-CN"/>
        </w:rPr>
        <w:t xml:space="preserve">transmission </w:t>
      </w:r>
      <w:r w:rsidR="00030506">
        <w:rPr>
          <w:lang w:eastAsia="zh-CN"/>
        </w:rPr>
        <w:t xml:space="preserve">or </w:t>
      </w:r>
      <w:r w:rsidR="00762758" w:rsidRPr="00561ED1">
        <w:rPr>
          <w:lang w:eastAsia="zh-CN"/>
        </w:rPr>
        <w:t xml:space="preserve">additional retransmission. </w:t>
      </w:r>
    </w:p>
    <w:p w14:paraId="7BC00BBC" w14:textId="771C1195" w:rsidR="00E94AC3" w:rsidRDefault="0083040E" w:rsidP="00F2513C">
      <w:pPr>
        <w:jc w:val="both"/>
      </w:pPr>
      <w:r>
        <w:object w:dxaOrig="16789" w:dyaOrig="3613" w14:anchorId="63B7FB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02.45pt" o:ole="">
            <v:imagedata r:id="rId8" o:title=""/>
          </v:shape>
          <o:OLEObject Type="Embed" ProgID="Visio.Drawing.15" ShapeID="_x0000_i1025" DrawAspect="Content" ObjectID="_1612365968" r:id="rId9"/>
        </w:object>
      </w:r>
    </w:p>
    <w:p w14:paraId="67A37218" w14:textId="2EAF1863" w:rsidR="00495B0F" w:rsidRPr="00CB6B2A" w:rsidRDefault="00C35781">
      <w:pPr>
        <w:jc w:val="center"/>
        <w:rPr>
          <w:b/>
        </w:rPr>
      </w:pPr>
      <w:r w:rsidRPr="00CB6B2A">
        <w:rPr>
          <w:b/>
        </w:rPr>
        <w:t>Figure 1. CSI report procedure in C-DRX</w:t>
      </w:r>
    </w:p>
    <w:p w14:paraId="333EBFEA" w14:textId="6CE405AE" w:rsidR="00BC748F" w:rsidRDefault="00BC748F" w:rsidP="00BC748F">
      <w:pPr>
        <w:jc w:val="both"/>
        <w:rPr>
          <w:lang w:eastAsia="zh-CN"/>
        </w:rPr>
      </w:pPr>
      <w:r>
        <w:rPr>
          <w:lang w:eastAsia="zh-CN"/>
        </w:rPr>
        <w:t xml:space="preserve">In order to </w:t>
      </w:r>
      <w:r w:rsidR="00BF28FE">
        <w:rPr>
          <w:lang w:eastAsia="zh-CN"/>
        </w:rPr>
        <w:t>make an efficient scheduling with timely and effective</w:t>
      </w:r>
      <w:r>
        <w:rPr>
          <w:lang w:eastAsia="zh-CN"/>
        </w:rPr>
        <w:t xml:space="preserve"> </w:t>
      </w:r>
      <w:r w:rsidR="00BF28FE">
        <w:rPr>
          <w:lang w:eastAsia="zh-CN"/>
        </w:rPr>
        <w:t xml:space="preserve">CSI information </w:t>
      </w:r>
      <w:r>
        <w:rPr>
          <w:lang w:eastAsia="zh-CN"/>
        </w:rPr>
        <w:t xml:space="preserve">at the beginning of </w:t>
      </w:r>
      <w:r w:rsidR="00005833">
        <w:rPr>
          <w:lang w:eastAsia="zh-CN"/>
        </w:rPr>
        <w:t>DRX cycle</w:t>
      </w:r>
      <w:r>
        <w:rPr>
          <w:lang w:eastAsia="zh-CN"/>
        </w:rPr>
        <w:t>, gNB can trigger a CSI report before or at the beginning of DRX on duration period based on power saving signal</w:t>
      </w:r>
      <w:r w:rsidR="00BF28FE">
        <w:rPr>
          <w:lang w:eastAsia="zh-CN"/>
        </w:rPr>
        <w:t xml:space="preserve"> if there is data to be </w:t>
      </w:r>
      <w:r w:rsidR="006A0792">
        <w:rPr>
          <w:lang w:eastAsia="zh-CN"/>
        </w:rPr>
        <w:t>conveyed</w:t>
      </w:r>
      <w:r>
        <w:rPr>
          <w:lang w:eastAsia="zh-CN"/>
        </w:rPr>
        <w:t>. That is the power saving signal have two functions, one is to wake up UE in current DRX cycle to receive or transmit data, and another is to trigger a CSI report before or at the beginning of drx-onDurationTimer.</w:t>
      </w:r>
    </w:p>
    <w:p w14:paraId="09554E3A" w14:textId="77777777" w:rsidR="00BC748F" w:rsidRDefault="00BC748F" w:rsidP="00BC748F">
      <w:pPr>
        <w:jc w:val="both"/>
        <w:rPr>
          <w:lang w:eastAsia="zh-CN"/>
        </w:rPr>
      </w:pPr>
      <w:r>
        <w:rPr>
          <w:lang w:eastAsia="zh-CN"/>
        </w:rPr>
        <w:t>The use of UE power saving signal to trigger CSI report have the following advantages:</w:t>
      </w:r>
    </w:p>
    <w:p w14:paraId="28A6AEDC" w14:textId="39F3456D" w:rsidR="00BC748F" w:rsidRDefault="00BC748F" w:rsidP="00BC748F">
      <w:pPr>
        <w:jc w:val="both"/>
        <w:rPr>
          <w:lang w:eastAsia="zh-CN"/>
        </w:rPr>
      </w:pPr>
      <w:r>
        <w:rPr>
          <w:lang w:eastAsia="zh-CN"/>
        </w:rPr>
        <w:t>1)</w:t>
      </w:r>
      <w:r>
        <w:rPr>
          <w:lang w:eastAsia="zh-CN"/>
        </w:rPr>
        <w:tab/>
        <w:t>Reduce network signalling overhead without PDCCH triggering CSI report.</w:t>
      </w:r>
    </w:p>
    <w:p w14:paraId="1D8EF2B5" w14:textId="391AF503" w:rsidR="00BC748F" w:rsidRDefault="00BC748F" w:rsidP="00BC748F">
      <w:pPr>
        <w:jc w:val="both"/>
        <w:rPr>
          <w:lang w:eastAsia="zh-CN"/>
        </w:rPr>
      </w:pPr>
      <w:r>
        <w:rPr>
          <w:lang w:eastAsia="zh-CN"/>
        </w:rPr>
        <w:t>2)</w:t>
      </w:r>
      <w:r>
        <w:rPr>
          <w:lang w:eastAsia="zh-CN"/>
        </w:rPr>
        <w:tab/>
        <w:t xml:space="preserve">The CSI report is </w:t>
      </w:r>
      <w:r w:rsidR="00030506">
        <w:rPr>
          <w:lang w:eastAsia="zh-CN"/>
        </w:rPr>
        <w:t xml:space="preserve">triggered </w:t>
      </w:r>
      <w:r>
        <w:rPr>
          <w:lang w:eastAsia="zh-CN"/>
        </w:rPr>
        <w:t>on demand</w:t>
      </w:r>
      <w:r w:rsidR="00030506">
        <w:rPr>
          <w:lang w:eastAsia="zh-CN"/>
        </w:rPr>
        <w:t>, only when</w:t>
      </w:r>
      <w:r>
        <w:rPr>
          <w:lang w:eastAsia="zh-CN"/>
        </w:rPr>
        <w:t xml:space="preserve"> </w:t>
      </w:r>
      <w:r w:rsidR="00030506">
        <w:rPr>
          <w:lang w:eastAsia="zh-CN"/>
        </w:rPr>
        <w:t>UE is triggered to wake up for transmission or reception by power saving signal.</w:t>
      </w:r>
      <w:r w:rsidR="000F69AC">
        <w:rPr>
          <w:lang w:eastAsia="zh-CN"/>
        </w:rPr>
        <w:t xml:space="preserve"> This makes the CSI measurement and report more efficient.</w:t>
      </w:r>
    </w:p>
    <w:p w14:paraId="6630A87F" w14:textId="21E7C281" w:rsidR="00042177" w:rsidRPr="003402E1" w:rsidRDefault="00BC748F" w:rsidP="00BC748F">
      <w:pPr>
        <w:jc w:val="both"/>
        <w:rPr>
          <w:lang w:eastAsia="zh-CN"/>
        </w:rPr>
      </w:pPr>
      <w:r>
        <w:rPr>
          <w:lang w:eastAsia="zh-CN"/>
        </w:rPr>
        <w:t>3)</w:t>
      </w:r>
      <w:r>
        <w:rPr>
          <w:lang w:eastAsia="zh-CN"/>
        </w:rPr>
        <w:tab/>
        <w:t>gNB could acquire CSI timely and transmit data more efficiently at the beginning of DRX Active time.</w:t>
      </w:r>
    </w:p>
    <w:p w14:paraId="767CEA4F" w14:textId="413708CB" w:rsidR="005E7BB1" w:rsidRPr="00CB6B2A" w:rsidRDefault="00435F83" w:rsidP="00BC748F">
      <w:pPr>
        <w:jc w:val="both"/>
        <w:rPr>
          <w:lang w:eastAsia="zh-CN"/>
        </w:rPr>
      </w:pPr>
      <w:r>
        <w:rPr>
          <w:lang w:eastAsia="zh-CN"/>
        </w:rPr>
        <w:t xml:space="preserve">Considering the UE behaviour in DRX operation and the timing relationship with detecting power saving signal and reporting CSI, </w:t>
      </w:r>
      <w:r w:rsidR="00602FC6">
        <w:rPr>
          <w:lang w:eastAsia="zh-CN"/>
        </w:rPr>
        <w:t xml:space="preserve">the procedure of </w:t>
      </w:r>
      <w:r w:rsidR="00602FC6" w:rsidRPr="00602FC6">
        <w:rPr>
          <w:lang w:eastAsia="zh-CN"/>
        </w:rPr>
        <w:t>CSI measurement in advance of DRX ON with power saving signal</w:t>
      </w:r>
      <w:r w:rsidR="00602FC6">
        <w:rPr>
          <w:lang w:eastAsia="zh-CN"/>
        </w:rPr>
        <w:t xml:space="preserve"> is as the</w:t>
      </w:r>
      <w:r w:rsidR="00050D23">
        <w:rPr>
          <w:lang w:eastAsia="zh-CN"/>
        </w:rPr>
        <w:t xml:space="preserve"> F</w:t>
      </w:r>
      <w:r w:rsidR="00602FC6">
        <w:rPr>
          <w:lang w:eastAsia="zh-CN"/>
        </w:rPr>
        <w:t>igure 2.</w:t>
      </w:r>
    </w:p>
    <w:p w14:paraId="7795F4C7" w14:textId="1505A681" w:rsidR="000325C3" w:rsidRDefault="00602FC6" w:rsidP="00BC748F">
      <w:pPr>
        <w:jc w:val="both"/>
        <w:rPr>
          <w:lang w:eastAsia="zh-CN"/>
        </w:rPr>
      </w:pPr>
      <w:r>
        <w:object w:dxaOrig="14497" w:dyaOrig="2604" w14:anchorId="64C59A55">
          <v:shape id="_x0000_i1026" type="#_x0000_t75" style="width:481.3pt;height:86.15pt" o:ole="">
            <v:imagedata r:id="rId10" o:title=""/>
          </v:shape>
          <o:OLEObject Type="Embed" ProgID="Visio.Drawing.15" ShapeID="_x0000_i1026" DrawAspect="Content" ObjectID="_1612365969" r:id="rId11"/>
        </w:object>
      </w:r>
    </w:p>
    <w:p w14:paraId="12D1E632" w14:textId="378DA654" w:rsidR="003A2169" w:rsidRDefault="000325C3" w:rsidP="00CB6B2A">
      <w:pPr>
        <w:jc w:val="center"/>
        <w:rPr>
          <w:b/>
          <w:lang w:eastAsia="zh-CN"/>
        </w:rPr>
      </w:pPr>
      <w:r w:rsidRPr="00CB6B2A">
        <w:rPr>
          <w:b/>
          <w:lang w:eastAsia="zh-CN"/>
        </w:rPr>
        <w:t xml:space="preserve">Figure 2. </w:t>
      </w:r>
      <w:r w:rsidR="00602FC6" w:rsidRPr="00602FC6">
        <w:rPr>
          <w:b/>
          <w:lang w:eastAsia="zh-CN"/>
        </w:rPr>
        <w:t>Procedure of CSI measurement in advance of DRX ON with power saving signal</w:t>
      </w:r>
    </w:p>
    <w:p w14:paraId="4DDBB569" w14:textId="7E600E81" w:rsidR="00EA6489" w:rsidRPr="003532BC" w:rsidRDefault="003532BC" w:rsidP="003532BC">
      <w:pPr>
        <w:jc w:val="both"/>
        <w:rPr>
          <w:lang w:eastAsia="zh-CN"/>
        </w:rPr>
      </w:pPr>
      <w:r w:rsidRPr="003532BC">
        <w:rPr>
          <w:lang w:eastAsia="zh-CN"/>
        </w:rPr>
        <w:t xml:space="preserve">Power saving signal is transmitted before DRX cycle </w:t>
      </w:r>
      <w:r w:rsidR="006A0792">
        <w:rPr>
          <w:lang w:eastAsia="zh-CN"/>
        </w:rPr>
        <w:t>and</w:t>
      </w:r>
      <w:r w:rsidR="006A0792" w:rsidRPr="003532BC">
        <w:rPr>
          <w:lang w:eastAsia="zh-CN"/>
        </w:rPr>
        <w:t xml:space="preserve"> </w:t>
      </w:r>
      <w:r w:rsidRPr="003532BC">
        <w:rPr>
          <w:lang w:eastAsia="zh-CN"/>
        </w:rPr>
        <w:t xml:space="preserve">the time domain resource can be configured by gNB. If UE successfully detects power saving signal, UE measures and reports CSI before or at the beginning drx-onDurationTimer. After that, UE monitors PDCCH when drx-onDurationTimer is running. The CSI measurement resource and report resource can be configured by higher layer signalling or indicated by power saving signal. If UE </w:t>
      </w:r>
      <w:r w:rsidR="006A0792" w:rsidRPr="003532BC">
        <w:rPr>
          <w:lang w:eastAsia="zh-CN"/>
        </w:rPr>
        <w:t>cannot</w:t>
      </w:r>
      <w:r w:rsidRPr="003532BC">
        <w:rPr>
          <w:lang w:eastAsia="zh-CN"/>
        </w:rPr>
        <w:t xml:space="preserve"> detect power saving signal, UE will not monitor PDCCH in this DRX cycle.</w:t>
      </w:r>
      <w:r>
        <w:rPr>
          <w:lang w:eastAsia="zh-CN"/>
        </w:rPr>
        <w:t xml:space="preserve"> </w:t>
      </w:r>
      <w:r w:rsidR="003A2169">
        <w:rPr>
          <w:rFonts w:hint="eastAsia"/>
          <w:lang w:eastAsia="zh-CN"/>
        </w:rPr>
        <w:t xml:space="preserve">In </w:t>
      </w:r>
      <w:r>
        <w:rPr>
          <w:lang w:eastAsia="zh-CN"/>
        </w:rPr>
        <w:t xml:space="preserve">this </w:t>
      </w:r>
      <w:r w:rsidR="003A2169">
        <w:rPr>
          <w:rFonts w:hint="eastAsia"/>
          <w:lang w:eastAsia="zh-CN"/>
        </w:rPr>
        <w:t>procedure</w:t>
      </w:r>
      <w:r>
        <w:rPr>
          <w:rFonts w:hint="eastAsia"/>
          <w:lang w:eastAsia="zh-CN"/>
        </w:rPr>
        <w:t xml:space="preserve">, </w:t>
      </w:r>
      <w:r w:rsidR="003A2169">
        <w:rPr>
          <w:lang w:eastAsia="zh-CN"/>
        </w:rPr>
        <w:t>DRX configuration parameters and UE behaviour including all the timer</w:t>
      </w:r>
      <w:r w:rsidR="00B423D1">
        <w:rPr>
          <w:lang w:eastAsia="zh-CN"/>
        </w:rPr>
        <w:t>s</w:t>
      </w:r>
      <w:r w:rsidR="003A2169">
        <w:rPr>
          <w:lang w:eastAsia="zh-CN"/>
        </w:rPr>
        <w:t xml:space="preserve"> in DRX operation will not change </w:t>
      </w:r>
      <w:r w:rsidR="007F5215">
        <w:rPr>
          <w:lang w:eastAsia="zh-CN"/>
        </w:rPr>
        <w:t>compared to</w:t>
      </w:r>
      <w:r w:rsidR="003A2169">
        <w:rPr>
          <w:lang w:eastAsia="zh-CN"/>
        </w:rPr>
        <w:t xml:space="preserve"> R15. The only </w:t>
      </w:r>
      <w:r w:rsidR="00B423D1">
        <w:rPr>
          <w:lang w:eastAsia="zh-CN"/>
        </w:rPr>
        <w:t xml:space="preserve">change of </w:t>
      </w:r>
      <w:r w:rsidR="003A2169">
        <w:rPr>
          <w:lang w:eastAsia="zh-CN"/>
        </w:rPr>
        <w:t xml:space="preserve">UE behaviour is detecting power saving signal and CSI reporting </w:t>
      </w:r>
      <w:r w:rsidR="00FB5E77">
        <w:rPr>
          <w:lang w:eastAsia="zh-CN"/>
        </w:rPr>
        <w:t>besides the</w:t>
      </w:r>
      <w:r w:rsidR="003A2169">
        <w:rPr>
          <w:lang w:eastAsia="zh-CN"/>
        </w:rPr>
        <w:t xml:space="preserve"> DRX operation. In addition, the time domain location of power saving signal can be configured by gNB </w:t>
      </w:r>
      <w:r w:rsidR="00921AE4">
        <w:rPr>
          <w:lang w:eastAsia="zh-CN"/>
        </w:rPr>
        <w:t>such as a</w:t>
      </w:r>
      <w:r w:rsidR="003A2169">
        <w:rPr>
          <w:lang w:eastAsia="zh-CN"/>
        </w:rPr>
        <w:t xml:space="preserve"> time offset between power saving signal and DRX cycle</w:t>
      </w:r>
      <w:r w:rsidR="00921AE4">
        <w:rPr>
          <w:lang w:eastAsia="zh-CN"/>
        </w:rPr>
        <w:t>. gNB can configure the time offset adapted to different</w:t>
      </w:r>
      <w:r w:rsidR="003A2169">
        <w:rPr>
          <w:lang w:eastAsia="zh-CN"/>
        </w:rPr>
        <w:t xml:space="preserve"> slot format</w:t>
      </w:r>
      <w:r w:rsidR="00921AE4">
        <w:rPr>
          <w:lang w:eastAsia="zh-CN"/>
        </w:rPr>
        <w:t>s</w:t>
      </w:r>
      <w:r w:rsidR="003A2169">
        <w:rPr>
          <w:lang w:eastAsia="zh-CN"/>
        </w:rPr>
        <w:t>.</w:t>
      </w:r>
    </w:p>
    <w:p w14:paraId="50DA00AF" w14:textId="6E1B34D7" w:rsidR="00EA6489" w:rsidRDefault="00EA6489" w:rsidP="00EA6489">
      <w:pPr>
        <w:jc w:val="both"/>
        <w:rPr>
          <w:lang w:eastAsia="zh-CN"/>
        </w:rPr>
      </w:pPr>
      <w:r>
        <w:rPr>
          <w:rFonts w:hint="eastAsia"/>
          <w:lang w:eastAsia="zh-CN"/>
        </w:rPr>
        <w:t>I</w:t>
      </w:r>
      <w:r>
        <w:rPr>
          <w:lang w:eastAsia="zh-CN"/>
        </w:rPr>
        <w:t xml:space="preserve">n order to reduce detection complexity and power consumption of detecting power saving signal, the structure design of power saving signal </w:t>
      </w:r>
      <w:r w:rsidR="00697969">
        <w:rPr>
          <w:lang w:eastAsia="zh-CN"/>
        </w:rPr>
        <w:t>should</w:t>
      </w:r>
      <w:r>
        <w:rPr>
          <w:lang w:eastAsia="zh-CN"/>
        </w:rPr>
        <w:t xml:space="preserve"> not be very </w:t>
      </w:r>
      <w:r w:rsidRPr="00F32562">
        <w:rPr>
          <w:lang w:eastAsia="zh-CN"/>
        </w:rPr>
        <w:t>complicated</w:t>
      </w:r>
      <w:r>
        <w:rPr>
          <w:lang w:eastAsia="zh-CN"/>
        </w:rPr>
        <w:t xml:space="preserve"> which will cause the decrease of power saving gain. Besides, the network signalling overhead of power saving signal should also be considered.</w:t>
      </w:r>
    </w:p>
    <w:p w14:paraId="4F33F950" w14:textId="40479BFD" w:rsidR="00A859EB" w:rsidRDefault="003532BC" w:rsidP="00EA6489">
      <w:pPr>
        <w:jc w:val="both"/>
        <w:rPr>
          <w:b/>
          <w:lang w:eastAsia="zh-CN"/>
        </w:rPr>
      </w:pPr>
      <w:r w:rsidRPr="003532BC">
        <w:rPr>
          <w:b/>
          <w:lang w:eastAsia="zh-CN"/>
        </w:rPr>
        <w:t xml:space="preserve">Proposal 1. Power saving signal could trigger a CSI report before </w:t>
      </w:r>
      <w:r w:rsidR="00273D06">
        <w:rPr>
          <w:b/>
          <w:lang w:eastAsia="zh-CN"/>
        </w:rPr>
        <w:t>the</w:t>
      </w:r>
      <w:r w:rsidRPr="003532BC">
        <w:rPr>
          <w:b/>
          <w:lang w:eastAsia="zh-CN"/>
        </w:rPr>
        <w:t xml:space="preserve"> C-DRX cycle.</w:t>
      </w:r>
      <w:r w:rsidR="00273D06">
        <w:rPr>
          <w:b/>
          <w:lang w:eastAsia="zh-CN"/>
        </w:rPr>
        <w:t xml:space="preserve"> The design of p</w:t>
      </w:r>
      <w:r w:rsidR="00A859EB">
        <w:rPr>
          <w:rFonts w:hint="eastAsia"/>
          <w:b/>
          <w:lang w:eastAsia="zh-CN"/>
        </w:rPr>
        <w:t xml:space="preserve">ower saving signal should be low </w:t>
      </w:r>
      <w:r w:rsidR="00273D06">
        <w:rPr>
          <w:b/>
          <w:lang w:eastAsia="zh-CN"/>
        </w:rPr>
        <w:t>complicated</w:t>
      </w:r>
      <w:r w:rsidR="00A859EB">
        <w:rPr>
          <w:rFonts w:hint="eastAsia"/>
          <w:b/>
          <w:lang w:eastAsia="zh-CN"/>
        </w:rPr>
        <w:t xml:space="preserve"> and</w:t>
      </w:r>
      <w:r w:rsidR="000F0AE9">
        <w:rPr>
          <w:b/>
          <w:lang w:eastAsia="zh-CN"/>
        </w:rPr>
        <w:t xml:space="preserve"> also take network signalling overhead into consideration</w:t>
      </w:r>
      <w:r w:rsidR="00A859EB">
        <w:rPr>
          <w:b/>
          <w:lang w:eastAsia="zh-CN"/>
        </w:rPr>
        <w:t>.</w:t>
      </w:r>
    </w:p>
    <w:p w14:paraId="181B6ECA" w14:textId="12AFEA93" w:rsidR="002E6000" w:rsidRDefault="000E7C61" w:rsidP="00A40FB5">
      <w:pPr>
        <w:pStyle w:val="30"/>
        <w:rPr>
          <w:lang w:eastAsia="zh-CN"/>
        </w:rPr>
      </w:pPr>
      <w:r>
        <w:rPr>
          <w:sz w:val="22"/>
          <w:lang w:eastAsia="zh-CN"/>
        </w:rPr>
        <w:t>2</w:t>
      </w:r>
      <w:r w:rsidR="00C54785">
        <w:rPr>
          <w:sz w:val="22"/>
          <w:lang w:eastAsia="zh-CN"/>
        </w:rPr>
        <w:t>)</w:t>
      </w:r>
      <w:r>
        <w:rPr>
          <w:sz w:val="22"/>
          <w:lang w:eastAsia="zh-CN"/>
        </w:rPr>
        <w:t>.</w:t>
      </w:r>
      <w:r w:rsidR="002E6000" w:rsidRPr="00A40FB5">
        <w:rPr>
          <w:sz w:val="22"/>
          <w:lang w:eastAsia="zh-CN"/>
        </w:rPr>
        <w:t xml:space="preserve"> CSI measurement resource</w:t>
      </w:r>
    </w:p>
    <w:p w14:paraId="56591656" w14:textId="77777777" w:rsidR="00EA6489" w:rsidRDefault="00EA6489" w:rsidP="00EA6489">
      <w:pPr>
        <w:jc w:val="both"/>
        <w:rPr>
          <w:lang w:eastAsia="zh-CN"/>
        </w:rPr>
      </w:pPr>
      <w:r w:rsidRPr="00D25E44">
        <w:rPr>
          <w:lang w:eastAsia="zh-CN"/>
        </w:rPr>
        <w:t>In traditional CSI report, CSI measurement resource could be SSB or CSI-RS, and the time domain behaviour of CSI-RS can also be periodic, semi-persi</w:t>
      </w:r>
      <w:r>
        <w:rPr>
          <w:lang w:eastAsia="zh-CN"/>
        </w:rPr>
        <w:t>stent or aperiodic.</w:t>
      </w:r>
      <w:r>
        <w:rPr>
          <w:rFonts w:hint="eastAsia"/>
          <w:lang w:eastAsia="zh-CN"/>
        </w:rPr>
        <w:t xml:space="preserve"> </w:t>
      </w:r>
      <w:r>
        <w:rPr>
          <w:lang w:eastAsia="zh-CN"/>
        </w:rPr>
        <w:t>In power saving scenario, considering the network overhead and UE monitoring behaviour, the following options can be studied as the CSI measurement resource:</w:t>
      </w:r>
    </w:p>
    <w:p w14:paraId="32BAB623" w14:textId="77777777" w:rsidR="00EA6489" w:rsidRDefault="00EA6489" w:rsidP="00EA6489">
      <w:pPr>
        <w:jc w:val="both"/>
        <w:rPr>
          <w:b/>
          <w:i/>
          <w:u w:val="single"/>
          <w:lang w:eastAsia="zh-CN"/>
        </w:rPr>
      </w:pPr>
      <w:r>
        <w:rPr>
          <w:b/>
          <w:i/>
          <w:u w:val="single"/>
          <w:lang w:eastAsia="zh-CN"/>
        </w:rPr>
        <w:t>Power saving signal as the measurement resource:</w:t>
      </w:r>
    </w:p>
    <w:p w14:paraId="3FEA2ED6" w14:textId="77777777" w:rsidR="00EA6489" w:rsidRPr="00C17623" w:rsidRDefault="00EA6489" w:rsidP="00EA6489">
      <w:pPr>
        <w:jc w:val="both"/>
        <w:rPr>
          <w:b/>
          <w:lang w:eastAsia="zh-CN"/>
        </w:rPr>
      </w:pPr>
      <w:r>
        <w:rPr>
          <w:lang w:eastAsia="zh-CN"/>
        </w:rPr>
        <w:lastRenderedPageBreak/>
        <w:t xml:space="preserve">Power saving signal can be the CSI measurement resource which UE detects power saving signal and measures CSI </w:t>
      </w:r>
      <w:r w:rsidRPr="00B013E8">
        <w:rPr>
          <w:lang w:eastAsia="zh-CN"/>
        </w:rPr>
        <w:t>simultaneously</w:t>
      </w:r>
      <w:r>
        <w:rPr>
          <w:lang w:eastAsia="zh-CN"/>
        </w:rPr>
        <w:t>. In this case, power saving signal should be a sequence based structure, and the frequency domain resource of power saving signal should be distributed in the whole BWP to assist UE acquire the CSI in a large bandwidth range. In addition, multi-port should also be introduced into power saving signal design for UE calculating PMI and RI. Therefore, if the power saving signal is the CSI measurement resource, the structure design of it would be complicated and the network overhead will not be guaranteed as well. Otherwise, in order to keep a simple structure of power saving signal, the flexibility of CSI report quantity will be limited, such as only CQI or small layer RI and PMI can be reported.</w:t>
      </w:r>
    </w:p>
    <w:p w14:paraId="1613A495" w14:textId="77777777" w:rsidR="00EA6489" w:rsidRPr="00561ED1" w:rsidRDefault="00EA6489" w:rsidP="00EA6489">
      <w:pPr>
        <w:jc w:val="both"/>
        <w:rPr>
          <w:b/>
          <w:i/>
          <w:u w:val="single"/>
          <w:lang w:eastAsia="zh-CN"/>
        </w:rPr>
      </w:pPr>
      <w:r>
        <w:rPr>
          <w:b/>
          <w:i/>
          <w:u w:val="single"/>
          <w:lang w:eastAsia="zh-CN"/>
        </w:rPr>
        <w:t>Aperiodic CSI-RS as the measurement resource:</w:t>
      </w:r>
    </w:p>
    <w:p w14:paraId="0A9D9DA2" w14:textId="77777777" w:rsidR="00EA6489" w:rsidRPr="00C17623" w:rsidRDefault="00EA6489" w:rsidP="00EA6489">
      <w:pPr>
        <w:jc w:val="both"/>
        <w:rPr>
          <w:lang w:eastAsia="zh-CN"/>
        </w:rPr>
      </w:pPr>
      <w:r>
        <w:rPr>
          <w:lang w:eastAsia="zh-CN"/>
        </w:rPr>
        <w:t xml:space="preserve">In this case, power saving signal triggers a CSI report and the aperiodic CSI-RS is transmitted after the power saving signal. This is similar to DCI triggering aperiodic CSI report procedure. gNB can configure one or more configurations of CSI-RS resource and the time offset from power saving signal. Furthermore, power saving signal can indicate the CSI-RS resource in this CSI report procedure similarly to the “CSI request” field in DCI. In this case, power saving signal can be designed as a low complexity structure such as a sequence or a new channel. Different cyclic shift or small payload size can also be introduced into power saving signal for indicating different CSI-RS configurations or CSI report configurations to increase the </w:t>
      </w:r>
      <w:r w:rsidRPr="00E1100B">
        <w:rPr>
          <w:lang w:eastAsia="zh-CN"/>
        </w:rPr>
        <w:t>flexibility</w:t>
      </w:r>
      <w:r w:rsidRPr="00E1100B" w:rsidDel="00D25E44">
        <w:rPr>
          <w:lang w:eastAsia="zh-CN"/>
        </w:rPr>
        <w:t xml:space="preserve"> </w:t>
      </w:r>
      <w:r>
        <w:rPr>
          <w:lang w:eastAsia="zh-CN"/>
        </w:rPr>
        <w:t>of CSI report enhancement for C-DRX.</w:t>
      </w:r>
    </w:p>
    <w:p w14:paraId="5BB4F77D" w14:textId="77777777" w:rsidR="00EA6489" w:rsidRDefault="00EA6489" w:rsidP="00EA6489">
      <w:pPr>
        <w:jc w:val="both"/>
        <w:rPr>
          <w:b/>
          <w:i/>
          <w:u w:val="single"/>
          <w:lang w:eastAsia="zh-CN"/>
        </w:rPr>
      </w:pPr>
      <w:r>
        <w:rPr>
          <w:b/>
          <w:i/>
          <w:u w:val="single"/>
          <w:lang w:eastAsia="zh-CN"/>
        </w:rPr>
        <w:t>Periodic CSI-RS as the measurement resource:</w:t>
      </w:r>
    </w:p>
    <w:p w14:paraId="4887539F" w14:textId="58E81325" w:rsidR="00EA6489" w:rsidRDefault="00EA6489" w:rsidP="00EA6489">
      <w:pPr>
        <w:jc w:val="both"/>
        <w:rPr>
          <w:lang w:eastAsia="zh-CN"/>
        </w:rPr>
      </w:pPr>
      <w:r>
        <w:rPr>
          <w:lang w:eastAsia="zh-CN"/>
        </w:rPr>
        <w:t>As stated in section 2</w:t>
      </w:r>
      <w:r w:rsidR="004C7722">
        <w:rPr>
          <w:lang w:eastAsia="zh-CN"/>
        </w:rPr>
        <w:t>.1</w:t>
      </w:r>
      <w:r>
        <w:rPr>
          <w:lang w:eastAsia="zh-CN"/>
        </w:rPr>
        <w:t xml:space="preserve">, </w:t>
      </w:r>
      <w:r w:rsidRPr="001D17EA">
        <w:rPr>
          <w:lang w:eastAsia="zh-CN"/>
        </w:rPr>
        <w:t xml:space="preserve">the periodic configuration </w:t>
      </w:r>
      <w:r>
        <w:rPr>
          <w:lang w:eastAsia="zh-CN"/>
        </w:rPr>
        <w:t xml:space="preserve">of CSI report setting </w:t>
      </w:r>
      <w:r w:rsidRPr="001D17EA">
        <w:rPr>
          <w:lang w:eastAsia="zh-CN"/>
        </w:rPr>
        <w:t>can not</w:t>
      </w:r>
      <w:r>
        <w:rPr>
          <w:lang w:eastAsia="zh-CN"/>
        </w:rPr>
        <w:t xml:space="preserve"> always</w:t>
      </w:r>
      <w:r w:rsidRPr="001D17EA">
        <w:rPr>
          <w:lang w:eastAsia="zh-CN"/>
        </w:rPr>
        <w:t xml:space="preserve"> ensure that the CSI report appears at the DRX cycle starting position</w:t>
      </w:r>
      <w:r>
        <w:rPr>
          <w:lang w:eastAsia="zh-CN"/>
        </w:rPr>
        <w:t>, although the periodic CSI-RS reporting has been configured for UE. To fully utilize the existing configurations, such as CSI resource configuration, CSI report PUCCH setting, power saving signal can trigger a shift of nearest CSI resource and report. An</w:t>
      </w:r>
      <w:r w:rsidR="003402E1">
        <w:rPr>
          <w:lang w:eastAsia="zh-CN"/>
        </w:rPr>
        <w:t xml:space="preserve"> example is shown in F</w:t>
      </w:r>
      <w:r>
        <w:rPr>
          <w:lang w:eastAsia="zh-CN"/>
        </w:rPr>
        <w:t>igure.3, since the CSI report occasion is not happened before gNB can schedule data, a CSI report occasion shift is triggered by the power saving signal which indicates wake up information for the following DRX on duration. Then the UE can use the configured p</w:t>
      </w:r>
      <w:r w:rsidRPr="00B20416">
        <w:rPr>
          <w:lang w:eastAsia="zh-CN"/>
        </w:rPr>
        <w:t>eriodic CSI-RS</w:t>
      </w:r>
      <w:r>
        <w:rPr>
          <w:lang w:eastAsia="zh-CN"/>
        </w:rPr>
        <w:t xml:space="preserve"> resource/CSI report but a different occasion</w:t>
      </w:r>
      <w:r w:rsidR="00E00214">
        <w:rPr>
          <w:lang w:eastAsia="zh-CN"/>
        </w:rPr>
        <w:t xml:space="preserve"> from the periodically configured occasion</w:t>
      </w:r>
      <w:r>
        <w:rPr>
          <w:lang w:eastAsia="zh-CN"/>
        </w:rPr>
        <w:t xml:space="preserve"> to measure and report the CSI, all the parameters such as the PUCCH resource, frequency allocation can be reused. </w:t>
      </w:r>
    </w:p>
    <w:p w14:paraId="0A9FD31B" w14:textId="77777777" w:rsidR="00EA6489" w:rsidRDefault="00EA6489" w:rsidP="00EA6489">
      <w:pPr>
        <w:jc w:val="center"/>
      </w:pPr>
      <w:r w:rsidRPr="005470E4">
        <w:rPr>
          <w:noProof/>
          <w:lang w:val="en-US" w:eastAsia="zh-CN"/>
        </w:rPr>
        <w:drawing>
          <wp:inline distT="0" distB="0" distL="0" distR="0" wp14:anchorId="0623A573" wp14:editId="208EE833">
            <wp:extent cx="5257800" cy="24045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61142" cy="2406040"/>
                    </a:xfrm>
                    <a:prstGeom prst="rect">
                      <a:avLst/>
                    </a:prstGeom>
                    <a:noFill/>
                    <a:ln>
                      <a:noFill/>
                    </a:ln>
                  </pic:spPr>
                </pic:pic>
              </a:graphicData>
            </a:graphic>
          </wp:inline>
        </w:drawing>
      </w:r>
    </w:p>
    <w:p w14:paraId="30726C34" w14:textId="77777777" w:rsidR="00EA6489" w:rsidRPr="00CB6B2A" w:rsidRDefault="00EA6489" w:rsidP="00EA6489">
      <w:pPr>
        <w:jc w:val="center"/>
        <w:rPr>
          <w:b/>
          <w:lang w:eastAsia="zh-CN"/>
        </w:rPr>
      </w:pPr>
      <w:r w:rsidRPr="00CB6B2A">
        <w:rPr>
          <w:b/>
          <w:lang w:eastAsia="zh-CN"/>
        </w:rPr>
        <w:t xml:space="preserve">Figure </w:t>
      </w:r>
      <w:r>
        <w:rPr>
          <w:b/>
          <w:lang w:eastAsia="zh-CN"/>
        </w:rPr>
        <w:t>3</w:t>
      </w:r>
      <w:r w:rsidRPr="00CB6B2A">
        <w:rPr>
          <w:b/>
          <w:lang w:eastAsia="zh-CN"/>
        </w:rPr>
        <w:t xml:space="preserve">. </w:t>
      </w:r>
      <w:r>
        <w:rPr>
          <w:b/>
          <w:lang w:eastAsia="zh-CN"/>
        </w:rPr>
        <w:t>CSI report occasion shift triggered by power saving signal</w:t>
      </w:r>
    </w:p>
    <w:p w14:paraId="30ADE5FA" w14:textId="77777777" w:rsidR="00EA6489" w:rsidRPr="00CB6B2A" w:rsidRDefault="00EA6489" w:rsidP="00EA6489">
      <w:pPr>
        <w:jc w:val="both"/>
        <w:rPr>
          <w:rFonts w:eastAsiaTheme="minorEastAsia"/>
          <w:lang w:eastAsia="zh-CN"/>
        </w:rPr>
      </w:pPr>
      <w:r w:rsidRPr="00CB6B2A">
        <w:rPr>
          <w:rFonts w:eastAsiaTheme="minorEastAsia"/>
          <w:lang w:eastAsia="zh-CN"/>
        </w:rPr>
        <w:t xml:space="preserve">Therefore, CSI-RS based measurement resource is </w:t>
      </w:r>
      <w:r w:rsidRPr="00D17F81">
        <w:rPr>
          <w:rFonts w:eastAsiaTheme="minorEastAsia"/>
          <w:lang w:eastAsia="zh-CN"/>
        </w:rPr>
        <w:t>preferred</w:t>
      </w:r>
      <w:r w:rsidRPr="00CB6B2A">
        <w:rPr>
          <w:rFonts w:eastAsiaTheme="minorEastAsia"/>
          <w:lang w:eastAsia="zh-CN"/>
        </w:rPr>
        <w:t>, since it can provide CSI measurement flexibility and keep low power saving signal detection complexity.</w:t>
      </w:r>
    </w:p>
    <w:p w14:paraId="1A5C6E8E" w14:textId="2C24B1DF" w:rsidR="00EA6489" w:rsidRDefault="00EA6489" w:rsidP="00EA6489">
      <w:pPr>
        <w:jc w:val="both"/>
        <w:rPr>
          <w:b/>
          <w:lang w:eastAsia="zh-CN"/>
        </w:rPr>
      </w:pPr>
      <w:r w:rsidRPr="00561ED1">
        <w:rPr>
          <w:b/>
          <w:lang w:eastAsia="zh-CN"/>
        </w:rPr>
        <w:t xml:space="preserve">Proposal </w:t>
      </w:r>
      <w:r w:rsidR="00273D06">
        <w:rPr>
          <w:b/>
          <w:lang w:eastAsia="zh-CN"/>
        </w:rPr>
        <w:t>2</w:t>
      </w:r>
      <w:r w:rsidRPr="00561ED1">
        <w:rPr>
          <w:b/>
          <w:lang w:eastAsia="zh-CN"/>
        </w:rPr>
        <w:t xml:space="preserve">. </w:t>
      </w:r>
      <w:r w:rsidR="00F423C3">
        <w:rPr>
          <w:b/>
          <w:lang w:eastAsia="zh-CN"/>
        </w:rPr>
        <w:t xml:space="preserve">Aperiodic </w:t>
      </w:r>
      <w:r>
        <w:rPr>
          <w:b/>
          <w:lang w:eastAsia="zh-CN"/>
        </w:rPr>
        <w:t>CSI-RS</w:t>
      </w:r>
      <w:r w:rsidRPr="00561ED1">
        <w:rPr>
          <w:b/>
          <w:lang w:eastAsia="zh-CN"/>
        </w:rPr>
        <w:t xml:space="preserve"> </w:t>
      </w:r>
      <w:r w:rsidR="00F423C3">
        <w:rPr>
          <w:b/>
          <w:lang w:eastAsia="zh-CN"/>
        </w:rPr>
        <w:t xml:space="preserve">or periodic CSI-RS </w:t>
      </w:r>
      <w:r w:rsidRPr="00C17623">
        <w:rPr>
          <w:b/>
          <w:lang w:eastAsia="zh-CN"/>
        </w:rPr>
        <w:t>could</w:t>
      </w:r>
      <w:r w:rsidRPr="00561ED1">
        <w:rPr>
          <w:b/>
          <w:lang w:eastAsia="zh-CN"/>
        </w:rPr>
        <w:t xml:space="preserve"> be</w:t>
      </w:r>
      <w:r w:rsidR="00B66378">
        <w:rPr>
          <w:b/>
          <w:lang w:eastAsia="zh-CN"/>
        </w:rPr>
        <w:t xml:space="preserve"> used</w:t>
      </w:r>
      <w:r w:rsidRPr="00561ED1">
        <w:rPr>
          <w:b/>
          <w:lang w:eastAsia="zh-CN"/>
        </w:rPr>
        <w:t xml:space="preserve"> as the CSI measurement resource.</w:t>
      </w:r>
      <w:r w:rsidR="00F423C3">
        <w:rPr>
          <w:b/>
          <w:lang w:eastAsia="zh-CN"/>
        </w:rPr>
        <w:t xml:space="preserve"> Power saving signal could trigger a CSI request for ape</w:t>
      </w:r>
      <w:r w:rsidR="001128FB">
        <w:rPr>
          <w:b/>
          <w:lang w:eastAsia="zh-CN"/>
        </w:rPr>
        <w:t>riodic CSI-RS</w:t>
      </w:r>
      <w:r w:rsidR="00F423C3">
        <w:rPr>
          <w:b/>
          <w:lang w:eastAsia="zh-CN"/>
        </w:rPr>
        <w:t xml:space="preserve"> or </w:t>
      </w:r>
      <w:r w:rsidR="001128FB">
        <w:rPr>
          <w:b/>
          <w:lang w:eastAsia="zh-CN"/>
        </w:rPr>
        <w:t>a shift for periodic CSI-RS.</w:t>
      </w:r>
    </w:p>
    <w:p w14:paraId="4A51F8C4" w14:textId="01C6C666" w:rsidR="00EA6489" w:rsidRDefault="002E6000" w:rsidP="00A40FB5">
      <w:pPr>
        <w:pStyle w:val="30"/>
        <w:rPr>
          <w:lang w:eastAsia="zh-CN"/>
        </w:rPr>
      </w:pPr>
      <w:r w:rsidRPr="00A40FB5">
        <w:rPr>
          <w:sz w:val="22"/>
          <w:lang w:eastAsia="zh-CN"/>
        </w:rPr>
        <w:t>3</w:t>
      </w:r>
      <w:r w:rsidR="00C54785">
        <w:rPr>
          <w:sz w:val="22"/>
          <w:lang w:eastAsia="zh-CN"/>
        </w:rPr>
        <w:t>)</w:t>
      </w:r>
      <w:r w:rsidR="000E7C61">
        <w:rPr>
          <w:rFonts w:hint="eastAsia"/>
          <w:sz w:val="22"/>
          <w:lang w:eastAsia="zh-CN"/>
        </w:rPr>
        <w:t>.</w:t>
      </w:r>
      <w:r w:rsidR="000E7C61">
        <w:rPr>
          <w:sz w:val="22"/>
          <w:lang w:eastAsia="zh-CN"/>
        </w:rPr>
        <w:t xml:space="preserve"> </w:t>
      </w:r>
      <w:r w:rsidRPr="00A40FB5">
        <w:rPr>
          <w:sz w:val="22"/>
          <w:lang w:eastAsia="zh-CN"/>
        </w:rPr>
        <w:t>CSI report resource</w:t>
      </w:r>
    </w:p>
    <w:p w14:paraId="4A98E8CD" w14:textId="548F03D2" w:rsidR="004C7722" w:rsidRDefault="004C7722" w:rsidP="004C7722">
      <w:pPr>
        <w:jc w:val="both"/>
        <w:rPr>
          <w:lang w:eastAsia="zh-CN"/>
        </w:rPr>
      </w:pPr>
      <w:r>
        <w:rPr>
          <w:rFonts w:hint="eastAsia"/>
          <w:lang w:eastAsia="zh-CN"/>
        </w:rPr>
        <w:t>A</w:t>
      </w:r>
      <w:r>
        <w:rPr>
          <w:lang w:eastAsia="zh-CN"/>
        </w:rPr>
        <w:t xml:space="preserve">nother issue for power saving signal triggering CSI report is the CSI report resource. In traditional CSI report, PUCCH </w:t>
      </w:r>
      <w:r w:rsidR="00B948A1">
        <w:rPr>
          <w:lang w:eastAsia="zh-CN"/>
        </w:rPr>
        <w:t xml:space="preserve">configured by RRC signalling </w:t>
      </w:r>
      <w:r>
        <w:rPr>
          <w:lang w:eastAsia="zh-CN"/>
        </w:rPr>
        <w:t xml:space="preserve">is used as the periodic CSI report resource and PUSCH </w:t>
      </w:r>
      <w:r w:rsidR="00B948A1" w:rsidRPr="00B948A1">
        <w:rPr>
          <w:lang w:eastAsia="zh-CN"/>
        </w:rPr>
        <w:t xml:space="preserve">indicated </w:t>
      </w:r>
      <w:r w:rsidR="00B948A1">
        <w:rPr>
          <w:lang w:eastAsia="zh-CN"/>
        </w:rPr>
        <w:t>by</w:t>
      </w:r>
      <w:r w:rsidR="00B948A1" w:rsidRPr="00B948A1">
        <w:rPr>
          <w:lang w:eastAsia="zh-CN"/>
        </w:rPr>
        <w:t xml:space="preserve"> UL grant </w:t>
      </w:r>
      <w:r>
        <w:rPr>
          <w:lang w:eastAsia="zh-CN"/>
        </w:rPr>
        <w:t>is used as the aperiodic CSI report resource.</w:t>
      </w:r>
    </w:p>
    <w:p w14:paraId="46F81DFF" w14:textId="0B66AFFF" w:rsidR="004C7722" w:rsidRDefault="00F65FBA" w:rsidP="004C7722">
      <w:pPr>
        <w:jc w:val="both"/>
        <w:rPr>
          <w:lang w:eastAsia="zh-CN"/>
        </w:rPr>
      </w:pPr>
      <w:r>
        <w:rPr>
          <w:lang w:eastAsia="zh-CN"/>
        </w:rPr>
        <w:t xml:space="preserve">In the scenario of power saving signal triggering CSI </w:t>
      </w:r>
      <w:r w:rsidR="00D71B44">
        <w:rPr>
          <w:lang w:eastAsia="zh-CN"/>
        </w:rPr>
        <w:t>measurement</w:t>
      </w:r>
      <w:r>
        <w:rPr>
          <w:lang w:eastAsia="zh-CN"/>
        </w:rPr>
        <w:t xml:space="preserve"> before DRX ON, </w:t>
      </w:r>
      <w:r w:rsidR="003A0161">
        <w:rPr>
          <w:lang w:eastAsia="zh-CN"/>
        </w:rPr>
        <w:t>there is no DCI triggering and the dynamic resource allocation of PUSCH can not be used as the CSI report resource</w:t>
      </w:r>
      <w:r w:rsidR="004B6C29">
        <w:rPr>
          <w:lang w:eastAsia="zh-CN"/>
        </w:rPr>
        <w:t xml:space="preserve"> indication scheme. In addition, if dynamic resource indication is conveyed in power saving signal, the decoding complexity of power saving signal will be </w:t>
      </w:r>
      <w:r w:rsidR="00E00214">
        <w:rPr>
          <w:lang w:eastAsia="zh-CN"/>
        </w:rPr>
        <w:lastRenderedPageBreak/>
        <w:t>high</w:t>
      </w:r>
      <w:r w:rsidR="004B6C29">
        <w:rPr>
          <w:lang w:eastAsia="zh-CN"/>
        </w:rPr>
        <w:t xml:space="preserve"> which reducing power saving gain. </w:t>
      </w:r>
      <w:r w:rsidR="007E3439">
        <w:rPr>
          <w:lang w:eastAsia="zh-CN"/>
        </w:rPr>
        <w:t>Therefore, PUCCH which is pre-configured by higher layer signalling can be used as the CSI report resource.</w:t>
      </w:r>
    </w:p>
    <w:p w14:paraId="0BCD6198" w14:textId="71E42B92" w:rsidR="00491526" w:rsidRDefault="00491526" w:rsidP="004C7722">
      <w:pPr>
        <w:jc w:val="both"/>
        <w:rPr>
          <w:lang w:eastAsia="zh-CN"/>
        </w:rPr>
      </w:pPr>
      <w:r>
        <w:rPr>
          <w:lang w:eastAsia="zh-CN"/>
        </w:rPr>
        <w:t xml:space="preserve">As the discussion in section 2.2, both aperiodic CSI-RS and periodic CSI-RS can be used as the CSI measurement resource, the PUCCH as CSI report resource can be applied to two CSI-RS measurement resources but has a little difference. For aperiodic CSI-RS </w:t>
      </w:r>
      <w:r w:rsidR="0024726F">
        <w:rPr>
          <w:lang w:eastAsia="zh-CN"/>
        </w:rPr>
        <w:t xml:space="preserve">as the </w:t>
      </w:r>
      <w:r>
        <w:rPr>
          <w:lang w:eastAsia="zh-CN"/>
        </w:rPr>
        <w:t>measurement</w:t>
      </w:r>
      <w:r w:rsidR="0024726F">
        <w:rPr>
          <w:lang w:eastAsia="zh-CN"/>
        </w:rPr>
        <w:t xml:space="preserve"> resource</w:t>
      </w:r>
      <w:r>
        <w:rPr>
          <w:lang w:eastAsia="zh-CN"/>
        </w:rPr>
        <w:t xml:space="preserve">, gNB can configure </w:t>
      </w:r>
      <w:r w:rsidR="00EF5288">
        <w:rPr>
          <w:lang w:eastAsia="zh-CN"/>
        </w:rPr>
        <w:t>the corresponding CSI report configuration such as PUCCH resource and timing relationship between the CSI resource and PUCCH report the</w:t>
      </w:r>
      <w:r>
        <w:rPr>
          <w:lang w:eastAsia="zh-CN"/>
        </w:rPr>
        <w:t xml:space="preserve">, UE can measure the corresponding CSI-RS and report on corresponding PUCCH resource. </w:t>
      </w:r>
      <w:r w:rsidR="00EF5288">
        <w:rPr>
          <w:rFonts w:hint="eastAsia"/>
          <w:lang w:eastAsia="zh-CN"/>
        </w:rPr>
        <w:t>F</w:t>
      </w:r>
      <w:r w:rsidR="004C75AC">
        <w:rPr>
          <w:lang w:eastAsia="zh-CN"/>
        </w:rPr>
        <w:t>or p</w:t>
      </w:r>
      <w:r w:rsidR="0024726F">
        <w:rPr>
          <w:lang w:eastAsia="zh-CN"/>
        </w:rPr>
        <w:t xml:space="preserve">eriodic CSI-RS as the measurement resource, the CSI-RS resource and PUCCH resource </w:t>
      </w:r>
      <w:r w:rsidR="00D71B44">
        <w:rPr>
          <w:lang w:eastAsia="zh-CN"/>
        </w:rPr>
        <w:t xml:space="preserve">are </w:t>
      </w:r>
      <w:r w:rsidR="00963584">
        <w:rPr>
          <w:lang w:eastAsia="zh-CN"/>
        </w:rPr>
        <w:t>simultaneously</w:t>
      </w:r>
      <w:r w:rsidR="00D71B44">
        <w:rPr>
          <w:lang w:eastAsia="zh-CN"/>
        </w:rPr>
        <w:t xml:space="preserve"> </w:t>
      </w:r>
      <w:r w:rsidR="0024726F">
        <w:rPr>
          <w:lang w:eastAsia="zh-CN"/>
        </w:rPr>
        <w:t xml:space="preserve">configured </w:t>
      </w:r>
      <w:r w:rsidR="00D71B44">
        <w:rPr>
          <w:lang w:eastAsia="zh-CN"/>
        </w:rPr>
        <w:t xml:space="preserve">in a CSI report configuration </w:t>
      </w:r>
      <w:r w:rsidR="0024726F">
        <w:rPr>
          <w:lang w:eastAsia="zh-CN"/>
        </w:rPr>
        <w:t xml:space="preserve">by RRC signalling, the power saving signal can trigger the </w:t>
      </w:r>
      <w:r w:rsidR="00B63B03">
        <w:rPr>
          <w:lang w:eastAsia="zh-CN"/>
        </w:rPr>
        <w:t>shift</w:t>
      </w:r>
      <w:r w:rsidR="0024726F">
        <w:rPr>
          <w:lang w:eastAsia="zh-CN"/>
        </w:rPr>
        <w:t xml:space="preserve"> for both the CSI-RS resource and PUCCH resource.</w:t>
      </w:r>
    </w:p>
    <w:p w14:paraId="66DB82DE" w14:textId="5D13751F" w:rsidR="00B66378" w:rsidRDefault="00B66378" w:rsidP="004C7722">
      <w:pPr>
        <w:jc w:val="both"/>
        <w:rPr>
          <w:b/>
          <w:lang w:eastAsia="zh-CN"/>
        </w:rPr>
      </w:pPr>
      <w:r w:rsidRPr="00B66378">
        <w:rPr>
          <w:b/>
          <w:lang w:eastAsia="zh-CN"/>
        </w:rPr>
        <w:t xml:space="preserve">Proposal </w:t>
      </w:r>
      <w:r w:rsidR="00273D06">
        <w:rPr>
          <w:b/>
          <w:lang w:eastAsia="zh-CN"/>
        </w:rPr>
        <w:t>3</w:t>
      </w:r>
      <w:r w:rsidRPr="00B66378">
        <w:rPr>
          <w:b/>
          <w:lang w:eastAsia="zh-CN"/>
        </w:rPr>
        <w:t xml:space="preserve">. </w:t>
      </w:r>
      <w:r>
        <w:rPr>
          <w:b/>
          <w:lang w:eastAsia="zh-CN"/>
        </w:rPr>
        <w:t>PUCCH could be used as the CSI report resource</w:t>
      </w:r>
      <w:r w:rsidR="00244BF9">
        <w:rPr>
          <w:b/>
          <w:lang w:eastAsia="zh-CN"/>
        </w:rPr>
        <w:t xml:space="preserve"> for the CSI measurements in advance of DRX ON</w:t>
      </w:r>
      <w:r w:rsidRPr="00B66378">
        <w:rPr>
          <w:b/>
          <w:lang w:eastAsia="zh-CN"/>
        </w:rPr>
        <w:t>.</w:t>
      </w:r>
    </w:p>
    <w:p w14:paraId="48C8BB07" w14:textId="41B5E4FC" w:rsidR="00DC0C7B" w:rsidRDefault="00943984" w:rsidP="00A40FB5">
      <w:pPr>
        <w:pStyle w:val="30"/>
        <w:rPr>
          <w:lang w:eastAsia="zh-CN"/>
        </w:rPr>
      </w:pPr>
      <w:r w:rsidRPr="00A40FB5">
        <w:rPr>
          <w:sz w:val="22"/>
          <w:lang w:eastAsia="zh-CN"/>
        </w:rPr>
        <w:t>4</w:t>
      </w:r>
      <w:r w:rsidR="00C54785">
        <w:rPr>
          <w:sz w:val="22"/>
          <w:lang w:eastAsia="zh-CN"/>
        </w:rPr>
        <w:t>)</w:t>
      </w:r>
      <w:r w:rsidR="000E7C61">
        <w:rPr>
          <w:sz w:val="22"/>
          <w:lang w:eastAsia="zh-CN"/>
        </w:rPr>
        <w:t>.</w:t>
      </w:r>
      <w:r w:rsidR="00495B0F" w:rsidRPr="00A40FB5">
        <w:rPr>
          <w:sz w:val="22"/>
          <w:lang w:eastAsia="zh-CN"/>
        </w:rPr>
        <w:t xml:space="preserve"> General p</w:t>
      </w:r>
      <w:r w:rsidR="00DC0C7B" w:rsidRPr="00A40FB5">
        <w:rPr>
          <w:sz w:val="22"/>
          <w:lang w:eastAsia="zh-CN"/>
        </w:rPr>
        <w:t>rocedure</w:t>
      </w:r>
    </w:p>
    <w:p w14:paraId="482A37B9" w14:textId="4E811BE6" w:rsidR="008D34F3" w:rsidRDefault="00943984" w:rsidP="00A40FB5">
      <w:pPr>
        <w:rPr>
          <w:lang w:eastAsia="zh-CN"/>
        </w:rPr>
      </w:pPr>
      <w:r>
        <w:rPr>
          <w:rFonts w:hint="eastAsia"/>
          <w:lang w:eastAsia="zh-CN"/>
        </w:rPr>
        <w:t>T</w:t>
      </w:r>
      <w:r>
        <w:rPr>
          <w:lang w:eastAsia="zh-CN"/>
        </w:rPr>
        <w:t xml:space="preserve">o summary the discussion </w:t>
      </w:r>
      <w:r w:rsidR="00CE3D5C">
        <w:rPr>
          <w:lang w:eastAsia="zh-CN"/>
        </w:rPr>
        <w:t>above</w:t>
      </w:r>
      <w:r>
        <w:rPr>
          <w:lang w:eastAsia="zh-CN"/>
        </w:rPr>
        <w:t xml:space="preserve">, the general procedure of </w:t>
      </w:r>
      <w:r w:rsidR="008D34F3">
        <w:rPr>
          <w:lang w:eastAsia="zh-CN"/>
        </w:rPr>
        <w:t>power saving signal triggering CSI measurements before DRX on is as the following,</w:t>
      </w:r>
    </w:p>
    <w:p w14:paraId="548F2C93" w14:textId="5CFFB484" w:rsidR="008D34F3" w:rsidRPr="00A40FB5" w:rsidRDefault="008D34F3" w:rsidP="00A40FB5">
      <w:pPr>
        <w:pStyle w:val="aff"/>
        <w:numPr>
          <w:ilvl w:val="0"/>
          <w:numId w:val="38"/>
        </w:numPr>
        <w:ind w:leftChars="0"/>
        <w:rPr>
          <w:lang w:eastAsia="zh-CN"/>
        </w:rPr>
      </w:pPr>
      <w:r>
        <w:rPr>
          <w:rFonts w:eastAsiaTheme="minorEastAsia" w:hint="eastAsia"/>
          <w:lang w:eastAsia="zh-CN"/>
        </w:rPr>
        <w:t>g</w:t>
      </w:r>
      <w:r>
        <w:rPr>
          <w:rFonts w:eastAsiaTheme="minorEastAsia"/>
          <w:lang w:eastAsia="zh-CN"/>
        </w:rPr>
        <w:t xml:space="preserve">NB </w:t>
      </w:r>
      <w:r w:rsidR="00890FE3">
        <w:rPr>
          <w:rFonts w:eastAsiaTheme="minorEastAsia"/>
          <w:lang w:eastAsia="zh-CN"/>
        </w:rPr>
        <w:t xml:space="preserve">semi-statically </w:t>
      </w:r>
      <w:r>
        <w:rPr>
          <w:rFonts w:eastAsiaTheme="minorEastAsia"/>
          <w:lang w:eastAsia="zh-CN"/>
        </w:rPr>
        <w:t>configure</w:t>
      </w:r>
      <w:r w:rsidR="00890FE3">
        <w:rPr>
          <w:rFonts w:eastAsiaTheme="minorEastAsia"/>
          <w:lang w:eastAsia="zh-CN"/>
        </w:rPr>
        <w:t>s</w:t>
      </w:r>
      <w:r>
        <w:rPr>
          <w:rFonts w:eastAsiaTheme="minorEastAsia"/>
          <w:lang w:eastAsia="zh-CN"/>
        </w:rPr>
        <w:t xml:space="preserve"> power saving</w:t>
      </w:r>
      <w:r w:rsidR="00934B7A">
        <w:rPr>
          <w:rFonts w:eastAsiaTheme="minorEastAsia"/>
          <w:lang w:eastAsia="zh-CN"/>
        </w:rPr>
        <w:t xml:space="preserve"> si</w:t>
      </w:r>
      <w:r w:rsidR="00363F69">
        <w:rPr>
          <w:rFonts w:eastAsiaTheme="minorEastAsia"/>
          <w:lang w:eastAsia="zh-CN"/>
        </w:rPr>
        <w:t>gnal</w:t>
      </w:r>
      <w:r>
        <w:rPr>
          <w:rFonts w:eastAsiaTheme="minorEastAsia"/>
          <w:lang w:eastAsia="zh-CN"/>
        </w:rPr>
        <w:t xml:space="preserve"> for DRX</w:t>
      </w:r>
      <w:r w:rsidR="00890FE3">
        <w:rPr>
          <w:rFonts w:eastAsiaTheme="minorEastAsia"/>
          <w:lang w:eastAsia="zh-CN"/>
        </w:rPr>
        <w:t>, CSI-RS resources for CSI measurements, PUCCH resource for CSI report to UE.</w:t>
      </w:r>
    </w:p>
    <w:p w14:paraId="65C4DC26" w14:textId="7F8CA25E" w:rsidR="00890FE3" w:rsidRPr="00A40FB5" w:rsidRDefault="00890FE3" w:rsidP="00A40FB5">
      <w:pPr>
        <w:pStyle w:val="aff"/>
        <w:numPr>
          <w:ilvl w:val="0"/>
          <w:numId w:val="38"/>
        </w:numPr>
        <w:ind w:leftChars="0"/>
        <w:rPr>
          <w:lang w:eastAsia="zh-CN"/>
        </w:rPr>
      </w:pPr>
      <w:r>
        <w:rPr>
          <w:rFonts w:eastAsiaTheme="minorEastAsia"/>
          <w:lang w:eastAsia="zh-CN"/>
        </w:rPr>
        <w:t>UE detects power saving signal</w:t>
      </w:r>
      <w:r w:rsidR="007654B4">
        <w:rPr>
          <w:rFonts w:eastAsiaTheme="minorEastAsia" w:hint="eastAsia"/>
          <w:lang w:eastAsia="zh-CN"/>
        </w:rPr>
        <w:t>.</w:t>
      </w:r>
    </w:p>
    <w:p w14:paraId="79B28EEA" w14:textId="5E4DBDD0" w:rsidR="00890FE3" w:rsidRPr="00A40FB5" w:rsidRDefault="00890FE3" w:rsidP="00A40FB5">
      <w:pPr>
        <w:pStyle w:val="aff"/>
        <w:numPr>
          <w:ilvl w:val="0"/>
          <w:numId w:val="38"/>
        </w:numPr>
        <w:ind w:leftChars="0"/>
        <w:rPr>
          <w:lang w:eastAsia="zh-CN"/>
        </w:rPr>
      </w:pPr>
      <w:r>
        <w:rPr>
          <w:rFonts w:eastAsiaTheme="minorEastAsia"/>
          <w:lang w:eastAsia="zh-CN"/>
        </w:rPr>
        <w:t xml:space="preserve">UE measures CSI-RS resources and </w:t>
      </w:r>
      <w:r w:rsidRPr="00890FE3">
        <w:rPr>
          <w:rFonts w:eastAsiaTheme="minorEastAsia"/>
          <w:lang w:eastAsia="zh-CN"/>
        </w:rPr>
        <w:t xml:space="preserve">reports CSI on PUCCH resource </w:t>
      </w:r>
      <w:r w:rsidR="001955C5">
        <w:rPr>
          <w:rFonts w:eastAsiaTheme="minorEastAsia"/>
          <w:lang w:eastAsia="zh-CN"/>
        </w:rPr>
        <w:t>if</w:t>
      </w:r>
      <w:r w:rsidR="00CE3D5C">
        <w:rPr>
          <w:rFonts w:eastAsiaTheme="minorEastAsia"/>
          <w:lang w:eastAsia="zh-CN"/>
        </w:rPr>
        <w:t xml:space="preserve"> </w:t>
      </w:r>
      <w:r>
        <w:rPr>
          <w:rFonts w:eastAsiaTheme="minorEastAsia"/>
          <w:lang w:eastAsia="zh-CN"/>
        </w:rPr>
        <w:t xml:space="preserve">power saving signal </w:t>
      </w:r>
      <w:r w:rsidR="00934B7A">
        <w:rPr>
          <w:rFonts w:eastAsiaTheme="minorEastAsia"/>
          <w:lang w:eastAsia="zh-CN"/>
        </w:rPr>
        <w:t>is detect</w:t>
      </w:r>
      <w:r w:rsidR="001955C5">
        <w:rPr>
          <w:rFonts w:eastAsiaTheme="minorEastAsia"/>
          <w:lang w:eastAsia="zh-CN"/>
        </w:rPr>
        <w:t>ed</w:t>
      </w:r>
    </w:p>
    <w:p w14:paraId="07F93013" w14:textId="513DFDE9" w:rsidR="008D34F3" w:rsidRPr="00AD3CE0" w:rsidRDefault="00890FE3" w:rsidP="00A40FB5">
      <w:pPr>
        <w:pStyle w:val="aff"/>
        <w:numPr>
          <w:ilvl w:val="0"/>
          <w:numId w:val="38"/>
        </w:numPr>
        <w:ind w:leftChars="0"/>
        <w:rPr>
          <w:lang w:eastAsia="zh-CN"/>
        </w:rPr>
      </w:pPr>
      <w:r>
        <w:rPr>
          <w:rFonts w:eastAsiaTheme="minorEastAsia"/>
          <w:lang w:eastAsia="zh-CN"/>
        </w:rPr>
        <w:t>UE monitors PDCCH during DRX ON duration</w:t>
      </w:r>
      <w:r w:rsidR="007654B4">
        <w:rPr>
          <w:rFonts w:eastAsiaTheme="minorEastAsia"/>
          <w:lang w:eastAsia="zh-CN"/>
        </w:rPr>
        <w:t>.</w:t>
      </w:r>
    </w:p>
    <w:p w14:paraId="504645F1" w14:textId="472E4600" w:rsidR="00495B0F" w:rsidRDefault="00495B0F" w:rsidP="00A40FB5">
      <w:pPr>
        <w:pStyle w:val="2"/>
        <w:rPr>
          <w:lang w:eastAsia="zh-CN"/>
        </w:rPr>
      </w:pPr>
      <w:r w:rsidRPr="00495B0F">
        <w:rPr>
          <w:lang w:eastAsia="zh-CN"/>
        </w:rPr>
        <w:t>2.</w:t>
      </w:r>
      <w:r w:rsidR="000E7C61">
        <w:rPr>
          <w:lang w:eastAsia="zh-CN"/>
        </w:rPr>
        <w:t>2</w:t>
      </w:r>
      <w:r w:rsidRPr="00495B0F">
        <w:rPr>
          <w:lang w:eastAsia="zh-CN"/>
        </w:rPr>
        <w:t xml:space="preserve"> </w:t>
      </w:r>
      <w:r w:rsidR="00E46431">
        <w:rPr>
          <w:lang w:eastAsia="zh-CN"/>
        </w:rPr>
        <w:t>Evaluation</w:t>
      </w:r>
      <w:r w:rsidRPr="00495B0F">
        <w:rPr>
          <w:lang w:eastAsia="zh-CN"/>
        </w:rPr>
        <w:t xml:space="preserve"> results</w:t>
      </w:r>
    </w:p>
    <w:p w14:paraId="51EBA7D7" w14:textId="79304BA2" w:rsidR="00E46431" w:rsidRDefault="00E46431" w:rsidP="00A40FB5">
      <w:pPr>
        <w:rPr>
          <w:lang w:eastAsia="zh-CN"/>
        </w:rPr>
      </w:pPr>
      <w:r>
        <w:rPr>
          <w:rFonts w:hint="eastAsia"/>
          <w:lang w:eastAsia="zh-CN"/>
        </w:rPr>
        <w:t>T</w:t>
      </w:r>
      <w:r>
        <w:rPr>
          <w:lang w:eastAsia="zh-CN"/>
        </w:rPr>
        <w:t xml:space="preserve">o evaluate the </w:t>
      </w:r>
      <w:r w:rsidRPr="00E46431">
        <w:rPr>
          <w:lang w:eastAsia="zh-CN"/>
        </w:rPr>
        <w:t>power saving and system performance of CSI measurements in advance of DRX ON</w:t>
      </w:r>
      <w:r>
        <w:rPr>
          <w:lang w:eastAsia="zh-CN"/>
        </w:rPr>
        <w:t>, the evaluation parameters in Table 1 and FTP model</w:t>
      </w:r>
      <w:r w:rsidR="00EA7D49">
        <w:rPr>
          <w:lang w:eastAsia="zh-CN"/>
        </w:rPr>
        <w:t xml:space="preserve"> 3</w:t>
      </w:r>
      <w:r>
        <w:rPr>
          <w:lang w:eastAsia="zh-CN"/>
        </w:rPr>
        <w:t xml:space="preserve"> in Table 2 agreed in RAN1# 95 [1] are used.</w:t>
      </w:r>
    </w:p>
    <w:p w14:paraId="20121597" w14:textId="5B336185" w:rsidR="00E46431" w:rsidRDefault="00E46431" w:rsidP="00A40FB5">
      <w:pPr>
        <w:jc w:val="center"/>
        <w:rPr>
          <w:b/>
          <w:lang w:eastAsia="zh-CN"/>
        </w:rPr>
      </w:pPr>
      <w:r w:rsidRPr="00A40FB5">
        <w:rPr>
          <w:b/>
          <w:lang w:eastAsia="zh-CN"/>
        </w:rPr>
        <w:t>Table 1</w:t>
      </w:r>
      <w:r w:rsidR="002C0125">
        <w:rPr>
          <w:b/>
          <w:lang w:eastAsia="zh-CN"/>
        </w:rPr>
        <w:t>.</w:t>
      </w:r>
      <w:r w:rsidRPr="00A40FB5">
        <w:rPr>
          <w:b/>
          <w:lang w:eastAsia="zh-CN"/>
        </w:rPr>
        <w:t xml:space="preserve"> </w:t>
      </w:r>
      <w:r w:rsidR="002C0125">
        <w:rPr>
          <w:b/>
          <w:lang w:eastAsia="zh-CN"/>
        </w:rPr>
        <w:t>Simulation</w:t>
      </w:r>
      <w:r w:rsidRPr="00A40FB5">
        <w:rPr>
          <w:b/>
          <w:lang w:eastAsia="zh-CN"/>
        </w:rPr>
        <w:t xml:space="preserve"> parameters </w:t>
      </w:r>
      <w:r w:rsidR="002C0125" w:rsidRPr="00A40FB5">
        <w:rPr>
          <w:b/>
          <w:lang w:eastAsia="zh-CN"/>
        </w:rPr>
        <w:t>for SLS evaluations</w:t>
      </w:r>
    </w:p>
    <w:tbl>
      <w:tblPr>
        <w:tblStyle w:val="17"/>
        <w:tblW w:w="0" w:type="auto"/>
        <w:jc w:val="center"/>
        <w:tblLook w:val="0420" w:firstRow="1" w:lastRow="0" w:firstColumn="0" w:lastColumn="0" w:noHBand="0" w:noVBand="1"/>
      </w:tblPr>
      <w:tblGrid>
        <w:gridCol w:w="2566"/>
        <w:gridCol w:w="3257"/>
      </w:tblGrid>
      <w:tr w:rsidR="002C0125" w:rsidRPr="002C0125" w14:paraId="43378AE8" w14:textId="77777777" w:rsidTr="00A40FB5">
        <w:trPr>
          <w:trHeight w:val="248"/>
          <w:jc w:val="center"/>
        </w:trPr>
        <w:tc>
          <w:tcPr>
            <w:tcW w:w="0" w:type="auto"/>
            <w:hideMark/>
          </w:tcPr>
          <w:p w14:paraId="561ED03D" w14:textId="77777777" w:rsidR="002C0125" w:rsidRPr="00A40FB5" w:rsidRDefault="002C0125" w:rsidP="002C0125">
            <w:pPr>
              <w:overflowPunct/>
              <w:autoSpaceDE/>
              <w:autoSpaceDN/>
              <w:adjustRightInd/>
              <w:spacing w:after="0"/>
              <w:jc w:val="center"/>
              <w:textAlignment w:val="auto"/>
              <w:rPr>
                <w:rFonts w:eastAsia="Times New Roman"/>
                <w:b/>
                <w:szCs w:val="24"/>
                <w:lang w:eastAsia="en-GB"/>
              </w:rPr>
            </w:pPr>
            <w:r w:rsidRPr="00A40FB5">
              <w:rPr>
                <w:rFonts w:eastAsia="Times New Roman"/>
                <w:b/>
                <w:szCs w:val="24"/>
                <w:lang w:eastAsia="en-GB"/>
              </w:rPr>
              <w:t>Simulation Parameters</w:t>
            </w:r>
          </w:p>
        </w:tc>
        <w:tc>
          <w:tcPr>
            <w:tcW w:w="0" w:type="auto"/>
            <w:hideMark/>
          </w:tcPr>
          <w:p w14:paraId="77278C1F" w14:textId="77777777" w:rsidR="002C0125" w:rsidRPr="00A40FB5" w:rsidRDefault="002C0125" w:rsidP="002C0125">
            <w:pPr>
              <w:overflowPunct/>
              <w:autoSpaceDE/>
              <w:autoSpaceDN/>
              <w:adjustRightInd/>
              <w:spacing w:after="0"/>
              <w:jc w:val="center"/>
              <w:textAlignment w:val="auto"/>
              <w:rPr>
                <w:rFonts w:eastAsia="Times New Roman"/>
                <w:b/>
                <w:szCs w:val="24"/>
                <w:lang w:eastAsia="en-GB"/>
              </w:rPr>
            </w:pPr>
            <w:r w:rsidRPr="00A40FB5">
              <w:rPr>
                <w:rFonts w:eastAsia="Times New Roman"/>
                <w:b/>
                <w:szCs w:val="24"/>
                <w:lang w:eastAsia="en-GB"/>
              </w:rPr>
              <w:t>Value</w:t>
            </w:r>
          </w:p>
        </w:tc>
      </w:tr>
      <w:tr w:rsidR="002C0125" w:rsidRPr="002C0125" w14:paraId="5A529E5D" w14:textId="77777777" w:rsidTr="00A40FB5">
        <w:trPr>
          <w:trHeight w:val="248"/>
          <w:jc w:val="center"/>
        </w:trPr>
        <w:tc>
          <w:tcPr>
            <w:tcW w:w="0" w:type="auto"/>
          </w:tcPr>
          <w:p w14:paraId="44D8B3AF" w14:textId="6C746F32" w:rsidR="002C0125" w:rsidRPr="00A40FB5" w:rsidRDefault="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Carrier frequency</w:t>
            </w:r>
          </w:p>
        </w:tc>
        <w:tc>
          <w:tcPr>
            <w:tcW w:w="0" w:type="auto"/>
          </w:tcPr>
          <w:p w14:paraId="48720C67" w14:textId="1D2FCD6C" w:rsidR="002C0125" w:rsidRPr="00A40FB5" w:rsidRDefault="002C0125" w:rsidP="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4 GHz</w:t>
            </w:r>
          </w:p>
        </w:tc>
      </w:tr>
      <w:tr w:rsidR="002C0125" w:rsidRPr="002C0125" w14:paraId="48DF333C" w14:textId="77777777" w:rsidTr="00A40FB5">
        <w:trPr>
          <w:trHeight w:val="248"/>
          <w:jc w:val="center"/>
        </w:trPr>
        <w:tc>
          <w:tcPr>
            <w:tcW w:w="0" w:type="auto"/>
            <w:hideMark/>
          </w:tcPr>
          <w:p w14:paraId="2E92328C" w14:textId="77777777" w:rsidR="002C0125" w:rsidRPr="00A40FB5" w:rsidRDefault="002C0125" w:rsidP="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Subcarrier spacing</w:t>
            </w:r>
          </w:p>
        </w:tc>
        <w:tc>
          <w:tcPr>
            <w:tcW w:w="0" w:type="auto"/>
            <w:hideMark/>
          </w:tcPr>
          <w:p w14:paraId="39A9F9C1" w14:textId="0FBCD45A" w:rsidR="002C0125" w:rsidRPr="00A40FB5" w:rsidRDefault="002C0125" w:rsidP="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30 kHz</w:t>
            </w:r>
          </w:p>
        </w:tc>
      </w:tr>
      <w:tr w:rsidR="002C0125" w:rsidRPr="002C0125" w14:paraId="5BFFBD7B" w14:textId="77777777" w:rsidTr="00A40FB5">
        <w:trPr>
          <w:trHeight w:val="248"/>
          <w:jc w:val="center"/>
        </w:trPr>
        <w:tc>
          <w:tcPr>
            <w:tcW w:w="0" w:type="auto"/>
            <w:hideMark/>
          </w:tcPr>
          <w:p w14:paraId="35BD61A2" w14:textId="77777777" w:rsidR="002C0125" w:rsidRPr="00A40FB5" w:rsidRDefault="002C0125" w:rsidP="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Bandwidth</w:t>
            </w:r>
          </w:p>
        </w:tc>
        <w:tc>
          <w:tcPr>
            <w:tcW w:w="0" w:type="auto"/>
            <w:hideMark/>
          </w:tcPr>
          <w:p w14:paraId="3D575FB7" w14:textId="40273045" w:rsidR="002C0125" w:rsidRPr="00A40FB5" w:rsidRDefault="002C0125" w:rsidP="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100 MHz</w:t>
            </w:r>
          </w:p>
        </w:tc>
      </w:tr>
      <w:tr w:rsidR="002C0125" w:rsidRPr="002C0125" w14:paraId="34F0BA3E" w14:textId="77777777" w:rsidTr="00A40FB5">
        <w:trPr>
          <w:trHeight w:val="248"/>
          <w:jc w:val="center"/>
        </w:trPr>
        <w:tc>
          <w:tcPr>
            <w:tcW w:w="0" w:type="auto"/>
            <w:hideMark/>
          </w:tcPr>
          <w:p w14:paraId="7D14F4E4" w14:textId="77777777" w:rsidR="002C0125" w:rsidRPr="00A40FB5" w:rsidRDefault="002C0125" w:rsidP="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Channel model</w:t>
            </w:r>
          </w:p>
        </w:tc>
        <w:tc>
          <w:tcPr>
            <w:tcW w:w="0" w:type="auto"/>
            <w:hideMark/>
          </w:tcPr>
          <w:p w14:paraId="2803CD89" w14:textId="498F704C" w:rsidR="002C0125" w:rsidRPr="00A40FB5" w:rsidRDefault="002C0125" w:rsidP="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UMa</w:t>
            </w:r>
          </w:p>
        </w:tc>
      </w:tr>
      <w:tr w:rsidR="002C0125" w:rsidRPr="002C0125" w14:paraId="7778090D" w14:textId="77777777" w:rsidTr="00A40FB5">
        <w:trPr>
          <w:trHeight w:val="248"/>
          <w:jc w:val="center"/>
        </w:trPr>
        <w:tc>
          <w:tcPr>
            <w:tcW w:w="0" w:type="auto"/>
            <w:hideMark/>
          </w:tcPr>
          <w:p w14:paraId="12259C37" w14:textId="77777777" w:rsidR="002C0125" w:rsidRPr="00A40FB5" w:rsidRDefault="002C0125" w:rsidP="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Deployment</w:t>
            </w:r>
          </w:p>
        </w:tc>
        <w:tc>
          <w:tcPr>
            <w:tcW w:w="0" w:type="auto"/>
            <w:hideMark/>
          </w:tcPr>
          <w:p w14:paraId="47E6AC97" w14:textId="77777777" w:rsidR="002C0125" w:rsidRPr="00A40FB5" w:rsidRDefault="002C0125" w:rsidP="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Dense Urban</w:t>
            </w:r>
          </w:p>
        </w:tc>
      </w:tr>
      <w:tr w:rsidR="002C0125" w:rsidRPr="002C0125" w14:paraId="22F17CD7" w14:textId="77777777" w:rsidTr="00A40FB5">
        <w:trPr>
          <w:trHeight w:val="248"/>
          <w:jc w:val="center"/>
        </w:trPr>
        <w:tc>
          <w:tcPr>
            <w:tcW w:w="0" w:type="auto"/>
            <w:vAlign w:val="center"/>
            <w:hideMark/>
          </w:tcPr>
          <w:p w14:paraId="12FADB51" w14:textId="1BB2ADA5" w:rsidR="002C0125" w:rsidRPr="00A40FB5" w:rsidRDefault="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 xml:space="preserve">BS Tx antenna </w:t>
            </w:r>
            <w:r w:rsidR="00B61CD5">
              <w:rPr>
                <w:rFonts w:eastAsia="Times New Roman"/>
                <w:szCs w:val="24"/>
                <w:lang w:eastAsia="en-GB"/>
              </w:rPr>
              <w:t>configuration</w:t>
            </w:r>
          </w:p>
        </w:tc>
        <w:tc>
          <w:tcPr>
            <w:tcW w:w="0" w:type="auto"/>
            <w:hideMark/>
          </w:tcPr>
          <w:p w14:paraId="63BD73A6" w14:textId="13D973F1" w:rsidR="002C0125" w:rsidRPr="00A40FB5" w:rsidRDefault="002C0125" w:rsidP="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32; (M, N, P, Mg, Ng) = (8, 8, 2, 1, 1)</w:t>
            </w:r>
          </w:p>
          <w:p w14:paraId="3CBC6813" w14:textId="64BD1DB0" w:rsidR="002C0125" w:rsidRPr="00A40FB5" w:rsidRDefault="002C0125" w:rsidP="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(dH, dV) = (0.5, 0.8)λ</w:t>
            </w:r>
          </w:p>
        </w:tc>
      </w:tr>
      <w:tr w:rsidR="002C0125" w:rsidRPr="002C0125" w14:paraId="1BBBD6FE" w14:textId="77777777" w:rsidTr="00A40FB5">
        <w:trPr>
          <w:trHeight w:val="248"/>
          <w:jc w:val="center"/>
        </w:trPr>
        <w:tc>
          <w:tcPr>
            <w:tcW w:w="0" w:type="auto"/>
            <w:vAlign w:val="center"/>
            <w:hideMark/>
          </w:tcPr>
          <w:p w14:paraId="254F1913" w14:textId="42424468" w:rsidR="002C0125" w:rsidRPr="00A40FB5" w:rsidRDefault="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 xml:space="preserve">UE Rx antenna </w:t>
            </w:r>
            <w:r w:rsidR="00B61CD5">
              <w:rPr>
                <w:rFonts w:eastAsia="Times New Roman"/>
                <w:szCs w:val="24"/>
                <w:lang w:eastAsia="en-GB"/>
              </w:rPr>
              <w:t>configuration</w:t>
            </w:r>
          </w:p>
        </w:tc>
        <w:tc>
          <w:tcPr>
            <w:tcW w:w="0" w:type="auto"/>
            <w:hideMark/>
          </w:tcPr>
          <w:p w14:paraId="256EB656" w14:textId="77777777" w:rsidR="002C0125" w:rsidRPr="00A40FB5" w:rsidRDefault="002C0125" w:rsidP="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4; (M, N, P, Mg, Ng) = (1, 2, 2, 1, 1)</w:t>
            </w:r>
          </w:p>
          <w:p w14:paraId="6681C6FD" w14:textId="7143D240" w:rsidR="002C0125" w:rsidRPr="00A40FB5" w:rsidRDefault="002C0125">
            <w:pPr>
              <w:overflowPunct/>
              <w:autoSpaceDE/>
              <w:autoSpaceDN/>
              <w:adjustRightInd/>
              <w:spacing w:after="0"/>
              <w:jc w:val="center"/>
              <w:textAlignment w:val="auto"/>
              <w:rPr>
                <w:rFonts w:eastAsia="Times New Roman"/>
                <w:szCs w:val="24"/>
                <w:lang w:eastAsia="en-GB"/>
              </w:rPr>
            </w:pPr>
            <w:r w:rsidRPr="00A40FB5">
              <w:rPr>
                <w:rFonts w:eastAsia="Times New Roman"/>
                <w:szCs w:val="24"/>
                <w:lang w:eastAsia="en-GB"/>
              </w:rPr>
              <w:t>dH = 0.5λ</w:t>
            </w:r>
          </w:p>
        </w:tc>
      </w:tr>
    </w:tbl>
    <w:p w14:paraId="598CE1E1" w14:textId="77777777" w:rsidR="002C0125" w:rsidRPr="00A40FB5" w:rsidRDefault="002C0125" w:rsidP="00A40FB5">
      <w:pPr>
        <w:jc w:val="center"/>
        <w:rPr>
          <w:b/>
          <w:lang w:eastAsia="zh-CN"/>
        </w:rPr>
      </w:pPr>
    </w:p>
    <w:p w14:paraId="1713D3C8" w14:textId="22A436BF" w:rsidR="00E46431" w:rsidRPr="00E46431" w:rsidRDefault="00E46431" w:rsidP="00A40FB5">
      <w:pPr>
        <w:jc w:val="center"/>
        <w:rPr>
          <w:rFonts w:eastAsia="Times New Roman"/>
          <w:b/>
          <w:sz w:val="24"/>
          <w:szCs w:val="24"/>
          <w:lang w:eastAsia="en-GB"/>
        </w:rPr>
      </w:pPr>
      <w:bookmarkStart w:id="6" w:name="_Ref535019943"/>
      <w:r w:rsidRPr="00A40FB5">
        <w:rPr>
          <w:b/>
          <w:lang w:eastAsia="zh-CN"/>
        </w:rPr>
        <w:t xml:space="preserve">Table </w:t>
      </w:r>
      <w:r w:rsidRPr="00A40FB5">
        <w:rPr>
          <w:b/>
          <w:lang w:eastAsia="zh-CN"/>
        </w:rPr>
        <w:fldChar w:fldCharType="begin"/>
      </w:r>
      <w:r w:rsidRPr="00A40FB5">
        <w:rPr>
          <w:b/>
          <w:lang w:eastAsia="zh-CN"/>
        </w:rPr>
        <w:instrText xml:space="preserve"> SEQ Table \* ARABIC </w:instrText>
      </w:r>
      <w:r w:rsidRPr="00A40FB5">
        <w:rPr>
          <w:b/>
          <w:lang w:eastAsia="zh-CN"/>
        </w:rPr>
        <w:fldChar w:fldCharType="separate"/>
      </w:r>
      <w:r w:rsidRPr="00A40FB5">
        <w:rPr>
          <w:b/>
          <w:lang w:eastAsia="zh-CN"/>
        </w:rPr>
        <w:t>2</w:t>
      </w:r>
      <w:r w:rsidRPr="00A40FB5">
        <w:rPr>
          <w:b/>
          <w:lang w:eastAsia="zh-CN"/>
        </w:rPr>
        <w:fldChar w:fldCharType="end"/>
      </w:r>
      <w:bookmarkEnd w:id="6"/>
      <w:r w:rsidR="002C0125">
        <w:rPr>
          <w:b/>
          <w:lang w:eastAsia="zh-CN"/>
        </w:rPr>
        <w:t>.</w:t>
      </w:r>
      <w:r w:rsidRPr="00A40FB5">
        <w:rPr>
          <w:b/>
          <w:lang w:eastAsia="zh-CN"/>
        </w:rPr>
        <w:t xml:space="preserve"> Traffic models for SLS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2251"/>
      </w:tblGrid>
      <w:tr w:rsidR="00E46431" w:rsidRPr="00E46431" w14:paraId="02EC45D4" w14:textId="77777777" w:rsidTr="00A40FB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0506F" w14:textId="6B63AD3E" w:rsidR="00E46431" w:rsidRPr="00A40FB5" w:rsidRDefault="00E46431" w:rsidP="00E46431">
            <w:pPr>
              <w:overflowPunct/>
              <w:autoSpaceDE/>
              <w:autoSpaceDN/>
              <w:adjustRightInd/>
              <w:spacing w:after="120"/>
              <w:contextualSpacing/>
              <w:textAlignment w:val="auto"/>
              <w:rPr>
                <w:rFonts w:eastAsia="Times New Roman"/>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A95AD" w14:textId="77777777" w:rsidR="00E46431" w:rsidRPr="00A40FB5" w:rsidRDefault="00E46431" w:rsidP="00E46431">
            <w:pPr>
              <w:overflowPunct/>
              <w:autoSpaceDE/>
              <w:autoSpaceDN/>
              <w:adjustRightInd/>
              <w:spacing w:after="120"/>
              <w:contextualSpacing/>
              <w:jc w:val="center"/>
              <w:textAlignment w:val="auto"/>
              <w:rPr>
                <w:rFonts w:eastAsia="Times New Roman"/>
                <w:b/>
                <w:szCs w:val="22"/>
                <w:lang w:eastAsia="en-GB"/>
              </w:rPr>
            </w:pPr>
            <w:r w:rsidRPr="00A40FB5">
              <w:rPr>
                <w:rFonts w:eastAsia="Times New Roman"/>
                <w:b/>
                <w:szCs w:val="22"/>
                <w:lang w:eastAsia="en-GB"/>
              </w:rPr>
              <w:t>FTP/Video</w:t>
            </w:r>
          </w:p>
        </w:tc>
      </w:tr>
      <w:tr w:rsidR="00E46431" w:rsidRPr="00E46431" w14:paraId="3923CC54" w14:textId="77777777" w:rsidTr="00A40FB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3F8525" w14:textId="77777777" w:rsidR="00E46431" w:rsidRPr="00A40FB5" w:rsidRDefault="00E46431" w:rsidP="00E46431">
            <w:pPr>
              <w:overflowPunct/>
              <w:autoSpaceDE/>
              <w:autoSpaceDN/>
              <w:adjustRightInd/>
              <w:spacing w:after="120"/>
              <w:contextualSpacing/>
              <w:textAlignment w:val="auto"/>
              <w:rPr>
                <w:rFonts w:eastAsia="Times New Roman"/>
                <w:szCs w:val="22"/>
                <w:lang w:eastAsia="en-GB"/>
              </w:rPr>
            </w:pPr>
            <w:r w:rsidRPr="00A40FB5">
              <w:rPr>
                <w:rFonts w:eastAsia="Times New Roman"/>
                <w:szCs w:val="22"/>
                <w:lang w:eastAsia="en-GB"/>
              </w:rPr>
              <w:t>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3BFF3" w14:textId="77777777" w:rsidR="00E46431" w:rsidRPr="00A40FB5" w:rsidRDefault="00E46431" w:rsidP="00E46431">
            <w:pPr>
              <w:overflowPunct/>
              <w:autoSpaceDE/>
              <w:autoSpaceDN/>
              <w:adjustRightInd/>
              <w:spacing w:after="120"/>
              <w:contextualSpacing/>
              <w:jc w:val="center"/>
              <w:textAlignment w:val="auto"/>
              <w:rPr>
                <w:rFonts w:eastAsia="Times New Roman"/>
                <w:szCs w:val="22"/>
                <w:lang w:eastAsia="en-GB"/>
              </w:rPr>
            </w:pPr>
            <w:r w:rsidRPr="00A40FB5">
              <w:rPr>
                <w:rFonts w:eastAsia="Times New Roman"/>
                <w:szCs w:val="22"/>
                <w:lang w:eastAsia="en-GB"/>
              </w:rPr>
              <w:t>FTP model 3</w:t>
            </w:r>
          </w:p>
        </w:tc>
      </w:tr>
      <w:tr w:rsidR="00E46431" w:rsidRPr="00E46431" w14:paraId="55CAB318" w14:textId="77777777" w:rsidTr="00A40FB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6292E0" w14:textId="77777777" w:rsidR="00E46431" w:rsidRPr="00A40FB5" w:rsidRDefault="00E46431" w:rsidP="00E46431">
            <w:pPr>
              <w:overflowPunct/>
              <w:autoSpaceDE/>
              <w:autoSpaceDN/>
              <w:adjustRightInd/>
              <w:spacing w:after="120"/>
              <w:contextualSpacing/>
              <w:textAlignment w:val="auto"/>
              <w:rPr>
                <w:rFonts w:eastAsia="Times New Roman"/>
                <w:szCs w:val="22"/>
                <w:lang w:eastAsia="en-GB"/>
              </w:rPr>
            </w:pPr>
            <w:r w:rsidRPr="00A40FB5">
              <w:rPr>
                <w:rFonts w:eastAsia="Times New Roman"/>
                <w:szCs w:val="22"/>
                <w:lang w:eastAsia="en-GB"/>
              </w:rPr>
              <w:t>Packet size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9657B" w14:textId="77777777" w:rsidR="00E46431" w:rsidRPr="00A40FB5" w:rsidRDefault="00E46431" w:rsidP="00E46431">
            <w:pPr>
              <w:overflowPunct/>
              <w:autoSpaceDE/>
              <w:autoSpaceDN/>
              <w:adjustRightInd/>
              <w:spacing w:after="120"/>
              <w:contextualSpacing/>
              <w:jc w:val="center"/>
              <w:textAlignment w:val="auto"/>
              <w:rPr>
                <w:rFonts w:eastAsia="Times New Roman"/>
                <w:szCs w:val="22"/>
                <w:lang w:eastAsia="en-GB"/>
              </w:rPr>
            </w:pPr>
            <w:r w:rsidRPr="00A40FB5">
              <w:rPr>
                <w:rFonts w:eastAsia="Times New Roman"/>
                <w:szCs w:val="22"/>
                <w:lang w:eastAsia="en-GB"/>
              </w:rPr>
              <w:t>0.5 Mbytes</w:t>
            </w:r>
          </w:p>
        </w:tc>
      </w:tr>
      <w:tr w:rsidR="00E46431" w:rsidRPr="00E46431" w14:paraId="19714258" w14:textId="77777777" w:rsidTr="00A40FB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5761C" w14:textId="77777777" w:rsidR="00E46431" w:rsidRPr="00A40FB5" w:rsidRDefault="00E46431" w:rsidP="00E46431">
            <w:pPr>
              <w:overflowPunct/>
              <w:autoSpaceDE/>
              <w:autoSpaceDN/>
              <w:adjustRightInd/>
              <w:spacing w:after="120"/>
              <w:contextualSpacing/>
              <w:textAlignment w:val="auto"/>
              <w:rPr>
                <w:rFonts w:eastAsia="Times New Roman"/>
                <w:szCs w:val="22"/>
                <w:lang w:eastAsia="en-GB"/>
              </w:rPr>
            </w:pPr>
            <w:r w:rsidRPr="00A40FB5">
              <w:rPr>
                <w:rFonts w:eastAsia="Times New Roman"/>
                <w:szCs w:val="22"/>
                <w:lang w:eastAsia="en-GB"/>
              </w:rPr>
              <w:t>Mean inter-arrival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0FA91" w14:textId="77777777" w:rsidR="00E46431" w:rsidRPr="00A40FB5" w:rsidRDefault="00E46431" w:rsidP="00E46431">
            <w:pPr>
              <w:overflowPunct/>
              <w:autoSpaceDE/>
              <w:autoSpaceDN/>
              <w:adjustRightInd/>
              <w:spacing w:after="120"/>
              <w:contextualSpacing/>
              <w:jc w:val="center"/>
              <w:textAlignment w:val="auto"/>
              <w:rPr>
                <w:rFonts w:eastAsia="Times New Roman"/>
                <w:szCs w:val="22"/>
                <w:lang w:eastAsia="en-GB"/>
              </w:rPr>
            </w:pPr>
            <w:r w:rsidRPr="00A40FB5">
              <w:rPr>
                <w:rFonts w:eastAsia="Times New Roman"/>
                <w:szCs w:val="22"/>
                <w:lang w:eastAsia="en-GB"/>
              </w:rPr>
              <w:t>200 ms</w:t>
            </w:r>
          </w:p>
        </w:tc>
      </w:tr>
      <w:tr w:rsidR="00E46431" w:rsidRPr="00E46431" w14:paraId="52A2EE60" w14:textId="77777777" w:rsidTr="00A40FB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0AE696" w14:textId="77777777" w:rsidR="00E46431" w:rsidRPr="00A40FB5" w:rsidRDefault="00E46431" w:rsidP="00A40FB5">
            <w:pPr>
              <w:overflowPunct/>
              <w:autoSpaceDE/>
              <w:autoSpaceDN/>
              <w:adjustRightInd/>
              <w:spacing w:after="120"/>
              <w:contextualSpacing/>
              <w:jc w:val="both"/>
              <w:textAlignment w:val="auto"/>
              <w:rPr>
                <w:rFonts w:eastAsia="Times New Roman"/>
                <w:szCs w:val="22"/>
                <w:lang w:eastAsia="en-GB"/>
              </w:rPr>
            </w:pPr>
            <w:r w:rsidRPr="00A40FB5">
              <w:rPr>
                <w:rFonts w:eastAsia="Times New Roman"/>
                <w:szCs w:val="22"/>
                <w:lang w:eastAsia="en-GB"/>
              </w:rPr>
              <w:t>DRX setting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CE04F" w14:textId="77777777" w:rsidR="00E46431" w:rsidRDefault="00E46431" w:rsidP="00E46431">
            <w:pPr>
              <w:overflowPunct/>
              <w:autoSpaceDE/>
              <w:autoSpaceDN/>
              <w:adjustRightInd/>
              <w:spacing w:after="120"/>
              <w:contextualSpacing/>
              <w:textAlignment w:val="auto"/>
              <w:rPr>
                <w:rFonts w:eastAsia="Times New Roman"/>
                <w:szCs w:val="22"/>
                <w:lang w:eastAsia="en-GB"/>
              </w:rPr>
            </w:pPr>
            <w:r w:rsidRPr="00A40FB5">
              <w:rPr>
                <w:rFonts w:eastAsia="Times New Roman"/>
                <w:szCs w:val="22"/>
                <w:lang w:eastAsia="en-GB"/>
              </w:rPr>
              <w:t>Period = 160 ms</w:t>
            </w:r>
          </w:p>
          <w:p w14:paraId="21C34817" w14:textId="3F1AEF27" w:rsidR="005D0606" w:rsidRPr="00A40FB5" w:rsidRDefault="005D0606" w:rsidP="00E46431">
            <w:pPr>
              <w:overflowPunct/>
              <w:autoSpaceDE/>
              <w:autoSpaceDN/>
              <w:adjustRightInd/>
              <w:spacing w:after="120"/>
              <w:contextualSpacing/>
              <w:textAlignment w:val="auto"/>
              <w:rPr>
                <w:rFonts w:eastAsia="Times New Roman"/>
                <w:szCs w:val="22"/>
                <w:lang w:eastAsia="en-GB"/>
              </w:rPr>
            </w:pPr>
            <w:r w:rsidRPr="005D0606">
              <w:rPr>
                <w:rFonts w:eastAsia="Times New Roman"/>
                <w:szCs w:val="22"/>
                <w:lang w:eastAsia="en-GB"/>
              </w:rPr>
              <w:t>On duration timer=10ms</w:t>
            </w:r>
          </w:p>
          <w:p w14:paraId="14760C0C" w14:textId="77777777" w:rsidR="00E46431" w:rsidRPr="00A40FB5" w:rsidRDefault="00E46431" w:rsidP="00E46431">
            <w:pPr>
              <w:overflowPunct/>
              <w:autoSpaceDE/>
              <w:autoSpaceDN/>
              <w:adjustRightInd/>
              <w:spacing w:after="120"/>
              <w:contextualSpacing/>
              <w:textAlignment w:val="auto"/>
              <w:rPr>
                <w:rFonts w:eastAsia="Times New Roman"/>
                <w:szCs w:val="22"/>
                <w:lang w:eastAsia="en-GB"/>
              </w:rPr>
            </w:pPr>
            <w:r w:rsidRPr="00A40FB5">
              <w:rPr>
                <w:rFonts w:eastAsia="Times New Roman"/>
                <w:szCs w:val="22"/>
                <w:lang w:eastAsia="en-GB"/>
              </w:rPr>
              <w:t>Inactivity timer = 100 ms</w:t>
            </w:r>
          </w:p>
        </w:tc>
      </w:tr>
    </w:tbl>
    <w:p w14:paraId="21416B0A" w14:textId="77777777" w:rsidR="00E46431" w:rsidRDefault="00E46431" w:rsidP="00A40FB5">
      <w:pPr>
        <w:rPr>
          <w:lang w:eastAsia="zh-CN"/>
        </w:rPr>
      </w:pPr>
    </w:p>
    <w:p w14:paraId="77E687D1" w14:textId="250C3D35" w:rsidR="007B74C7" w:rsidRDefault="007A2BFA">
      <w:pPr>
        <w:jc w:val="both"/>
        <w:rPr>
          <w:lang w:eastAsia="zh-CN"/>
        </w:rPr>
      </w:pPr>
      <w:r>
        <w:rPr>
          <w:lang w:eastAsia="zh-CN"/>
        </w:rPr>
        <w:t xml:space="preserve">Two scenarios are evaluated including: 1) Only power saving signal for waking up a DRX cycle is used without CSI measurements before DRX ON; 2) </w:t>
      </w:r>
      <w:r w:rsidR="00EA7D49">
        <w:rPr>
          <w:lang w:eastAsia="zh-CN"/>
        </w:rPr>
        <w:t>Both p</w:t>
      </w:r>
      <w:r>
        <w:rPr>
          <w:lang w:eastAsia="zh-CN"/>
        </w:rPr>
        <w:t>ower saving signal and CSI measurements</w:t>
      </w:r>
      <w:r w:rsidR="009F1209">
        <w:rPr>
          <w:lang w:eastAsia="zh-CN"/>
        </w:rPr>
        <w:t xml:space="preserve"> triggering</w:t>
      </w:r>
      <w:r>
        <w:rPr>
          <w:lang w:eastAsia="zh-CN"/>
        </w:rPr>
        <w:t xml:space="preserve"> </w:t>
      </w:r>
      <w:r w:rsidR="009F1209">
        <w:rPr>
          <w:lang w:eastAsia="zh-CN"/>
        </w:rPr>
        <w:t>before DRX ON</w:t>
      </w:r>
      <w:r w:rsidR="00EA7D49">
        <w:rPr>
          <w:lang w:eastAsia="zh-CN"/>
        </w:rPr>
        <w:t xml:space="preserve"> are used</w:t>
      </w:r>
      <w:r w:rsidR="009F1209">
        <w:rPr>
          <w:rFonts w:hint="eastAsia"/>
          <w:lang w:eastAsia="zh-CN"/>
        </w:rPr>
        <w:t>.</w:t>
      </w:r>
      <w:r>
        <w:rPr>
          <w:rFonts w:hint="eastAsia"/>
          <w:lang w:eastAsia="zh-CN"/>
        </w:rPr>
        <w:t xml:space="preserve"> </w:t>
      </w:r>
      <w:r w:rsidR="00E46431">
        <w:rPr>
          <w:rFonts w:hint="eastAsia"/>
          <w:lang w:eastAsia="zh-CN"/>
        </w:rPr>
        <w:t>T</w:t>
      </w:r>
      <w:r w:rsidR="00E46431">
        <w:rPr>
          <w:lang w:eastAsia="zh-CN"/>
        </w:rPr>
        <w:t xml:space="preserve">he evaluation results </w:t>
      </w:r>
      <w:r w:rsidR="00CA6D44">
        <w:rPr>
          <w:lang w:eastAsia="zh-CN"/>
        </w:rPr>
        <w:t>are</w:t>
      </w:r>
      <w:r w:rsidR="00E46431">
        <w:rPr>
          <w:lang w:eastAsia="zh-CN"/>
        </w:rPr>
        <w:t xml:space="preserve"> as the </w:t>
      </w:r>
      <w:r w:rsidR="00A11D6D">
        <w:rPr>
          <w:lang w:eastAsia="zh-CN"/>
        </w:rPr>
        <w:t>Table 3</w:t>
      </w:r>
      <w:r w:rsidR="005D0606">
        <w:rPr>
          <w:lang w:eastAsia="zh-CN"/>
        </w:rPr>
        <w:t>.</w:t>
      </w:r>
      <w:r w:rsidR="00552215">
        <w:rPr>
          <w:lang w:eastAsia="zh-CN"/>
        </w:rPr>
        <w:t xml:space="preserve"> </w:t>
      </w:r>
    </w:p>
    <w:p w14:paraId="68FB29E7" w14:textId="3E9A0953" w:rsidR="00002D8B" w:rsidRPr="00002D8B" w:rsidRDefault="00002D8B" w:rsidP="00A40FB5">
      <w:pPr>
        <w:jc w:val="center"/>
        <w:rPr>
          <w:rFonts w:eastAsia="Times New Roman"/>
          <w:b/>
          <w:sz w:val="24"/>
          <w:szCs w:val="24"/>
          <w:lang w:eastAsia="en-GB"/>
        </w:rPr>
      </w:pPr>
      <w:bookmarkStart w:id="7" w:name="_Ref535023908"/>
      <w:r w:rsidRPr="00A40FB5">
        <w:rPr>
          <w:b/>
          <w:lang w:eastAsia="zh-CN"/>
        </w:rPr>
        <w:t xml:space="preserve">Table </w:t>
      </w:r>
      <w:bookmarkEnd w:id="7"/>
      <w:r>
        <w:rPr>
          <w:b/>
          <w:lang w:eastAsia="zh-CN"/>
        </w:rPr>
        <w:t>3.</w:t>
      </w:r>
      <w:r w:rsidRPr="00A40FB5">
        <w:rPr>
          <w:b/>
          <w:lang w:eastAsia="zh-CN"/>
        </w:rPr>
        <w:t xml:space="preserve"> </w:t>
      </w:r>
      <w:r>
        <w:rPr>
          <w:b/>
          <w:lang w:eastAsia="zh-CN"/>
        </w:rPr>
        <w:t>Evaluation results for CSI measurements in advance of DRX ON</w:t>
      </w:r>
    </w:p>
    <w:tbl>
      <w:tblPr>
        <w:tblW w:w="0" w:type="auto"/>
        <w:jc w:val="center"/>
        <w:tblLook w:val="04A0" w:firstRow="1" w:lastRow="0" w:firstColumn="1" w:lastColumn="0" w:noHBand="0" w:noVBand="1"/>
      </w:tblPr>
      <w:tblGrid>
        <w:gridCol w:w="2410"/>
        <w:gridCol w:w="2367"/>
        <w:gridCol w:w="2261"/>
      </w:tblGrid>
      <w:tr w:rsidR="005C2AD6" w:rsidRPr="00002D8B" w14:paraId="7CC848D8" w14:textId="77777777" w:rsidTr="00A40FB5">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361B5" w14:textId="77777777" w:rsidR="00002D8B" w:rsidRPr="00A40FB5" w:rsidRDefault="00002D8B" w:rsidP="00A40FB5">
            <w:pPr>
              <w:overflowPunct/>
              <w:autoSpaceDE/>
              <w:autoSpaceDN/>
              <w:adjustRightInd/>
              <w:spacing w:after="120"/>
              <w:contextualSpacing/>
              <w:jc w:val="center"/>
              <w:textAlignment w:val="auto"/>
              <w:rPr>
                <w:rFonts w:eastAsia="Times New Roman"/>
                <w:b/>
                <w:lang w:eastAsia="en-GB"/>
              </w:rPr>
            </w:pPr>
            <w:r w:rsidRPr="00A40FB5">
              <w:rPr>
                <w:rFonts w:eastAsia="Times New Roman"/>
                <w:b/>
                <w:lang w:eastAsia="en-GB"/>
              </w:rPr>
              <w:t>Metric</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BC69F06" w14:textId="1A72648E" w:rsidR="00A754A7" w:rsidRDefault="00A754A7" w:rsidP="00A40FB5">
            <w:pPr>
              <w:overflowPunct/>
              <w:autoSpaceDE/>
              <w:autoSpaceDN/>
              <w:adjustRightInd/>
              <w:spacing w:after="120"/>
              <w:contextualSpacing/>
              <w:jc w:val="center"/>
              <w:textAlignment w:val="auto"/>
              <w:rPr>
                <w:rFonts w:eastAsia="Times New Roman"/>
                <w:b/>
                <w:lang w:eastAsia="en-GB"/>
              </w:rPr>
            </w:pPr>
            <w:r>
              <w:rPr>
                <w:rFonts w:eastAsia="Times New Roman"/>
                <w:b/>
                <w:lang w:eastAsia="en-GB"/>
              </w:rPr>
              <w:t>Scenario 1:</w:t>
            </w:r>
          </w:p>
          <w:p w14:paraId="7948079C" w14:textId="7DCF72C1" w:rsidR="00002D8B" w:rsidRPr="00A40FB5" w:rsidRDefault="00002D8B" w:rsidP="00A40FB5">
            <w:pPr>
              <w:overflowPunct/>
              <w:autoSpaceDE/>
              <w:autoSpaceDN/>
              <w:adjustRightInd/>
              <w:spacing w:after="120"/>
              <w:contextualSpacing/>
              <w:jc w:val="center"/>
              <w:textAlignment w:val="auto"/>
              <w:rPr>
                <w:rFonts w:eastAsia="Times New Roman"/>
                <w:b/>
                <w:lang w:eastAsia="en-GB"/>
              </w:rPr>
            </w:pPr>
            <w:r w:rsidRPr="00A40FB5">
              <w:rPr>
                <w:rFonts w:eastAsia="Times New Roman"/>
                <w:b/>
                <w:lang w:eastAsia="en-GB"/>
              </w:rPr>
              <w:t>Only power saving signal</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CEB8EBF" w14:textId="77777777" w:rsidR="00A754A7" w:rsidRDefault="00A754A7">
            <w:pPr>
              <w:overflowPunct/>
              <w:autoSpaceDE/>
              <w:autoSpaceDN/>
              <w:adjustRightInd/>
              <w:spacing w:after="0"/>
              <w:jc w:val="center"/>
              <w:textAlignment w:val="auto"/>
              <w:rPr>
                <w:rFonts w:eastAsiaTheme="minorEastAsia"/>
                <w:b/>
                <w:color w:val="000000"/>
                <w:lang w:eastAsia="zh-CN"/>
              </w:rPr>
            </w:pPr>
            <w:r>
              <w:rPr>
                <w:rFonts w:eastAsiaTheme="minorEastAsia"/>
                <w:b/>
                <w:color w:val="000000"/>
                <w:lang w:eastAsia="zh-CN"/>
              </w:rPr>
              <w:t>Scenario 2:</w:t>
            </w:r>
          </w:p>
          <w:p w14:paraId="352533D2" w14:textId="43CFF6BA" w:rsidR="00002D8B" w:rsidRDefault="00002D8B">
            <w:pPr>
              <w:overflowPunct/>
              <w:autoSpaceDE/>
              <w:autoSpaceDN/>
              <w:adjustRightInd/>
              <w:spacing w:after="0"/>
              <w:jc w:val="center"/>
              <w:textAlignment w:val="auto"/>
              <w:rPr>
                <w:rFonts w:eastAsiaTheme="minorEastAsia"/>
                <w:b/>
                <w:color w:val="000000"/>
                <w:lang w:eastAsia="zh-CN"/>
              </w:rPr>
            </w:pPr>
            <w:r w:rsidRPr="00A40FB5">
              <w:rPr>
                <w:rFonts w:eastAsiaTheme="minorEastAsia"/>
                <w:b/>
                <w:color w:val="000000"/>
                <w:lang w:eastAsia="zh-CN"/>
              </w:rPr>
              <w:t>Power saving signal</w:t>
            </w:r>
          </w:p>
          <w:p w14:paraId="5B58E7FA" w14:textId="6F41CB0A" w:rsidR="00002D8B" w:rsidRPr="00A40FB5" w:rsidRDefault="00002D8B">
            <w:pPr>
              <w:overflowPunct/>
              <w:autoSpaceDE/>
              <w:autoSpaceDN/>
              <w:adjustRightInd/>
              <w:spacing w:after="0"/>
              <w:jc w:val="center"/>
              <w:textAlignment w:val="auto"/>
              <w:rPr>
                <w:rFonts w:eastAsiaTheme="minorEastAsia"/>
                <w:b/>
                <w:color w:val="000000"/>
                <w:lang w:eastAsia="zh-CN"/>
              </w:rPr>
            </w:pPr>
            <w:r w:rsidRPr="00A40FB5">
              <w:rPr>
                <w:rFonts w:eastAsiaTheme="minorEastAsia"/>
                <w:b/>
                <w:color w:val="000000"/>
                <w:lang w:eastAsia="zh-CN"/>
              </w:rPr>
              <w:lastRenderedPageBreak/>
              <w:t>with CSI measurements</w:t>
            </w:r>
          </w:p>
        </w:tc>
      </w:tr>
      <w:tr w:rsidR="005C2AD6" w:rsidRPr="00002D8B" w14:paraId="1C8EE766" w14:textId="77777777" w:rsidTr="00A40FB5">
        <w:trPr>
          <w:trHeight w:val="29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EEEF1" w14:textId="77777777" w:rsidR="005C2AD6" w:rsidRDefault="00002D8B">
            <w:pPr>
              <w:overflowPunct/>
              <w:autoSpaceDE/>
              <w:autoSpaceDN/>
              <w:adjustRightInd/>
              <w:spacing w:after="0"/>
              <w:jc w:val="center"/>
              <w:textAlignment w:val="auto"/>
              <w:rPr>
                <w:rFonts w:eastAsia="Times New Roman"/>
                <w:color w:val="000000"/>
                <w:lang w:eastAsia="en-GB"/>
              </w:rPr>
            </w:pPr>
            <w:r>
              <w:rPr>
                <w:rFonts w:eastAsia="Times New Roman"/>
                <w:color w:val="000000"/>
                <w:lang w:eastAsia="en-GB"/>
              </w:rPr>
              <w:lastRenderedPageBreak/>
              <w:t xml:space="preserve">Power consumption </w:t>
            </w:r>
          </w:p>
          <w:p w14:paraId="1C391707" w14:textId="77777777" w:rsidR="00A754A7" w:rsidRDefault="00002D8B">
            <w:pPr>
              <w:overflowPunct/>
              <w:autoSpaceDE/>
              <w:autoSpaceDN/>
              <w:adjustRightInd/>
              <w:spacing w:after="0"/>
              <w:jc w:val="center"/>
              <w:textAlignment w:val="auto"/>
              <w:rPr>
                <w:rFonts w:eastAsia="Times New Roman"/>
                <w:color w:val="000000"/>
                <w:lang w:eastAsia="en-GB"/>
              </w:rPr>
            </w:pPr>
            <w:r w:rsidRPr="00A40FB5">
              <w:rPr>
                <w:rFonts w:eastAsia="Times New Roman"/>
                <w:color w:val="000000"/>
                <w:lang w:eastAsia="en-GB"/>
              </w:rPr>
              <w:t>(</w:t>
            </w:r>
            <w:r w:rsidR="005C2AD6">
              <w:rPr>
                <w:rFonts w:eastAsia="Times New Roman"/>
                <w:color w:val="000000"/>
                <w:lang w:eastAsia="en-GB"/>
              </w:rPr>
              <w:t xml:space="preserve">Average </w:t>
            </w:r>
            <w:r w:rsidR="00786B81" w:rsidRPr="00786B81">
              <w:rPr>
                <w:rFonts w:eastAsia="Times New Roman"/>
                <w:color w:val="000000"/>
                <w:lang w:eastAsia="en-GB"/>
              </w:rPr>
              <w:t>Relative Power</w:t>
            </w:r>
            <w:r w:rsidR="005C2AD6">
              <w:rPr>
                <w:rFonts w:eastAsia="Times New Roman"/>
                <w:color w:val="000000"/>
                <w:lang w:eastAsia="en-GB"/>
              </w:rPr>
              <w:t xml:space="preserve"> </w:t>
            </w:r>
          </w:p>
          <w:p w14:paraId="48C95022" w14:textId="77777777" w:rsidR="00516288" w:rsidRDefault="005C2AD6">
            <w:pPr>
              <w:overflowPunct/>
              <w:autoSpaceDE/>
              <w:autoSpaceDN/>
              <w:adjustRightInd/>
              <w:spacing w:after="0"/>
              <w:jc w:val="center"/>
              <w:textAlignment w:val="auto"/>
              <w:rPr>
                <w:rFonts w:eastAsia="Times New Roman"/>
                <w:color w:val="000000"/>
                <w:lang w:eastAsia="en-GB"/>
              </w:rPr>
            </w:pPr>
            <w:r>
              <w:rPr>
                <w:rFonts w:eastAsia="Times New Roman"/>
                <w:color w:val="000000"/>
                <w:lang w:eastAsia="en-GB"/>
              </w:rPr>
              <w:t>per slot in a DRX cycle</w:t>
            </w:r>
            <w:r w:rsidR="00516288">
              <w:rPr>
                <w:rFonts w:eastAsia="Times New Roman"/>
                <w:color w:val="000000"/>
                <w:lang w:eastAsia="en-GB"/>
              </w:rPr>
              <w:t xml:space="preserve"> </w:t>
            </w:r>
          </w:p>
          <w:p w14:paraId="2A9F7D4F" w14:textId="4468D8EE" w:rsidR="00002D8B" w:rsidRPr="00A40FB5" w:rsidRDefault="00516288">
            <w:pPr>
              <w:overflowPunct/>
              <w:autoSpaceDE/>
              <w:autoSpaceDN/>
              <w:adjustRightInd/>
              <w:spacing w:after="0"/>
              <w:jc w:val="center"/>
              <w:textAlignment w:val="auto"/>
              <w:rPr>
                <w:rFonts w:eastAsia="Times New Roman"/>
                <w:color w:val="000000"/>
                <w:lang w:eastAsia="en-GB"/>
              </w:rPr>
            </w:pPr>
            <w:r>
              <w:rPr>
                <w:rFonts w:eastAsia="Times New Roman"/>
                <w:color w:val="000000"/>
                <w:lang w:eastAsia="en-GB"/>
              </w:rPr>
              <w:t>with a packet transmission</w:t>
            </w:r>
            <w:r w:rsidR="00002D8B" w:rsidRPr="00A40FB5">
              <w:rPr>
                <w:rFonts w:eastAsia="Times New Roman"/>
                <w:color w:val="000000"/>
                <w:lang w:eastAsia="en-GB"/>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96F679" w14:textId="6D05B9EF" w:rsidR="00002D8B" w:rsidRPr="00A40FB5" w:rsidRDefault="006C3454">
            <w:pPr>
              <w:overflowPunct/>
              <w:autoSpaceDE/>
              <w:autoSpaceDN/>
              <w:adjustRightInd/>
              <w:spacing w:after="0"/>
              <w:jc w:val="center"/>
              <w:textAlignment w:val="auto"/>
              <w:rPr>
                <w:rFonts w:eastAsia="Times New Roman"/>
                <w:color w:val="000000"/>
                <w:lang w:eastAsia="en-GB"/>
              </w:rPr>
            </w:pPr>
            <w:r>
              <w:rPr>
                <w:rFonts w:eastAsia="Times New Roman"/>
                <w:color w:val="000000"/>
                <w:lang w:eastAsia="en-GB"/>
              </w:rPr>
              <w:t>72.6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17A5155" w14:textId="0F177CE1" w:rsidR="00002D8B" w:rsidRPr="00A40FB5" w:rsidRDefault="006C3454">
            <w:pPr>
              <w:overflowPunct/>
              <w:autoSpaceDE/>
              <w:autoSpaceDN/>
              <w:adjustRightInd/>
              <w:spacing w:after="0"/>
              <w:jc w:val="center"/>
              <w:textAlignment w:val="auto"/>
              <w:rPr>
                <w:rFonts w:eastAsiaTheme="minorEastAsia"/>
                <w:color w:val="000000"/>
                <w:lang w:eastAsia="zh-CN"/>
              </w:rPr>
            </w:pPr>
            <w:r w:rsidRPr="006C3454">
              <w:rPr>
                <w:rFonts w:eastAsiaTheme="minorEastAsia"/>
                <w:color w:val="000000"/>
                <w:lang w:eastAsia="zh-CN"/>
              </w:rPr>
              <w:t>67.8</w:t>
            </w:r>
          </w:p>
        </w:tc>
      </w:tr>
      <w:tr w:rsidR="005C2AD6" w:rsidRPr="00002D8B" w14:paraId="45175E70" w14:textId="77777777" w:rsidTr="00A40FB5">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4FEC67" w14:textId="71DDA811" w:rsidR="00002D8B" w:rsidRPr="00A40FB5" w:rsidRDefault="00002D8B">
            <w:pPr>
              <w:overflowPunct/>
              <w:autoSpaceDE/>
              <w:autoSpaceDN/>
              <w:adjustRightInd/>
              <w:spacing w:after="0"/>
              <w:jc w:val="center"/>
              <w:textAlignment w:val="auto"/>
              <w:rPr>
                <w:rFonts w:eastAsia="Times New Roman"/>
                <w:color w:val="000000"/>
                <w:lang w:eastAsia="en-GB"/>
              </w:rPr>
            </w:pPr>
            <w:r w:rsidRPr="00A40FB5">
              <w:rPr>
                <w:rFonts w:eastAsia="Times New Roman"/>
                <w:color w:val="000000"/>
                <w:lang w:eastAsia="en-GB"/>
              </w:rPr>
              <w:t xml:space="preserve">Power saving </w:t>
            </w:r>
            <w:r>
              <w:rPr>
                <w:rFonts w:eastAsia="Times New Roman"/>
                <w:color w:val="000000"/>
                <w:lang w:eastAsia="en-GB"/>
              </w:rPr>
              <w:t>gain</w:t>
            </w:r>
            <w:r w:rsidRPr="00A40FB5">
              <w:rPr>
                <w:rFonts w:eastAsia="Times New Roman"/>
                <w:color w:val="000000"/>
                <w:lang w:eastAsia="en-GB"/>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22CF5AC" w14:textId="52C0F353" w:rsidR="00002D8B" w:rsidRPr="00A40FB5" w:rsidRDefault="005C2AD6" w:rsidP="00002D8B">
            <w:pPr>
              <w:overflowPunct/>
              <w:autoSpaceDE/>
              <w:autoSpaceDN/>
              <w:adjustRightInd/>
              <w:spacing w:after="0"/>
              <w:jc w:val="center"/>
              <w:textAlignment w:val="auto"/>
              <w:rPr>
                <w:rFonts w:eastAsiaTheme="minorEastAsia"/>
                <w:color w:val="000000"/>
                <w:lang w:eastAsia="zh-CN"/>
              </w:rPr>
            </w:pPr>
            <w:r>
              <w:rPr>
                <w:rFonts w:eastAsiaTheme="minorEastAsia" w:hint="eastAsia"/>
                <w:color w:val="000000"/>
                <w:lang w:eastAsia="zh-CN"/>
              </w:rPr>
              <w:t>b</w:t>
            </w:r>
            <w:r>
              <w:rPr>
                <w:rFonts w:eastAsiaTheme="minorEastAsia"/>
                <w:color w:val="000000"/>
                <w:lang w:eastAsia="zh-CN"/>
              </w:rPr>
              <w:t>aseline</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1D9A18C" w14:textId="066AB775" w:rsidR="00002D8B" w:rsidRPr="00A40FB5" w:rsidRDefault="006C3454" w:rsidP="00002D8B">
            <w:pPr>
              <w:overflowPunct/>
              <w:autoSpaceDE/>
              <w:autoSpaceDN/>
              <w:adjustRightInd/>
              <w:spacing w:after="0"/>
              <w:jc w:val="center"/>
              <w:textAlignment w:val="auto"/>
              <w:rPr>
                <w:rFonts w:eastAsiaTheme="minorEastAsia"/>
                <w:color w:val="000000"/>
                <w:lang w:eastAsia="zh-CN"/>
              </w:rPr>
            </w:pPr>
            <w:r>
              <w:rPr>
                <w:rFonts w:eastAsiaTheme="minorEastAsia"/>
                <w:color w:val="000000"/>
                <w:lang w:eastAsia="zh-CN"/>
              </w:rPr>
              <w:t>6.7</w:t>
            </w:r>
            <w:r w:rsidR="005C2AD6">
              <w:rPr>
                <w:rFonts w:eastAsiaTheme="minorEastAsia"/>
                <w:color w:val="000000"/>
                <w:lang w:eastAsia="zh-CN"/>
              </w:rPr>
              <w:t>%</w:t>
            </w:r>
          </w:p>
        </w:tc>
      </w:tr>
    </w:tbl>
    <w:p w14:paraId="4CBE34DE" w14:textId="77777777" w:rsidR="007A2BFA" w:rsidRDefault="007A2BFA" w:rsidP="00A40FB5">
      <w:pPr>
        <w:rPr>
          <w:lang w:eastAsia="zh-CN"/>
        </w:rPr>
      </w:pPr>
    </w:p>
    <w:p w14:paraId="6194D5BF" w14:textId="70A81A33" w:rsidR="005D0606" w:rsidRDefault="005010DE">
      <w:pPr>
        <w:jc w:val="both"/>
        <w:rPr>
          <w:lang w:eastAsia="zh-CN"/>
        </w:rPr>
      </w:pPr>
      <w:r>
        <w:rPr>
          <w:lang w:eastAsia="zh-CN"/>
        </w:rPr>
        <w:t xml:space="preserve">The power consumption </w:t>
      </w:r>
      <w:r w:rsidR="005D0606" w:rsidRPr="005D0606">
        <w:rPr>
          <w:lang w:eastAsia="zh-CN"/>
        </w:rPr>
        <w:t xml:space="preserve">in </w:t>
      </w:r>
      <w:r>
        <w:rPr>
          <w:lang w:eastAsia="zh-CN"/>
        </w:rPr>
        <w:t xml:space="preserve">Table 3 </w:t>
      </w:r>
      <w:r w:rsidR="005D0606" w:rsidRPr="005D0606">
        <w:rPr>
          <w:lang w:eastAsia="zh-CN"/>
        </w:rPr>
        <w:t>is c</w:t>
      </w:r>
      <w:r>
        <w:rPr>
          <w:lang w:eastAsia="zh-CN"/>
        </w:rPr>
        <w:t xml:space="preserve">alculated as the average relative power per slot in a 160ms DRX cycle in which a FTP packet is transmitted. In one DRX cycle, the UE behaviours can be divided into several sections, including data reception when the On duration timer is running, no data reception when Inactivity timer is running and </w:t>
      </w:r>
      <w:r w:rsidR="0012164F">
        <w:rPr>
          <w:lang w:eastAsia="zh-CN"/>
        </w:rPr>
        <w:t>go to inactive state</w:t>
      </w:r>
      <w:r>
        <w:rPr>
          <w:lang w:eastAsia="zh-CN"/>
        </w:rPr>
        <w:t xml:space="preserve"> when Inactivity timer </w:t>
      </w:r>
      <w:r w:rsidRPr="005010DE">
        <w:rPr>
          <w:lang w:eastAsia="zh-CN"/>
        </w:rPr>
        <w:t>expires</w:t>
      </w:r>
      <w:r>
        <w:rPr>
          <w:lang w:eastAsia="zh-CN"/>
        </w:rPr>
        <w:t xml:space="preserve">. The related power </w:t>
      </w:r>
      <w:r w:rsidR="00482447">
        <w:rPr>
          <w:lang w:eastAsia="zh-CN"/>
        </w:rPr>
        <w:t>state</w:t>
      </w:r>
      <w:r>
        <w:rPr>
          <w:lang w:eastAsia="zh-CN"/>
        </w:rPr>
        <w:t xml:space="preserve"> </w:t>
      </w:r>
      <w:r w:rsidR="00DC5688">
        <w:rPr>
          <w:lang w:eastAsia="zh-CN"/>
        </w:rPr>
        <w:t>and relative power are</w:t>
      </w:r>
      <w:r>
        <w:rPr>
          <w:lang w:eastAsia="zh-CN"/>
        </w:rPr>
        <w:t xml:space="preserve"> modelled as </w:t>
      </w:r>
      <w:r w:rsidR="00482447" w:rsidRPr="00482447">
        <w:rPr>
          <w:lang w:eastAsia="zh-CN"/>
        </w:rPr>
        <w:t>PDCCH + PDSCH</w:t>
      </w:r>
      <w:r w:rsidR="00482447">
        <w:rPr>
          <w:lang w:eastAsia="zh-CN"/>
        </w:rPr>
        <w:t>, PDCCH only, and deep sleep, respectively to</w:t>
      </w:r>
      <w:r w:rsidR="00F80E2D">
        <w:rPr>
          <w:lang w:eastAsia="zh-CN"/>
        </w:rPr>
        <w:t xml:space="preserve"> different UE behaviours. </w:t>
      </w:r>
      <w:r w:rsidR="00DC5688">
        <w:rPr>
          <w:lang w:eastAsia="zh-CN"/>
        </w:rPr>
        <w:t>The time domain ratio of different power states is according to the SLS evaluation results in the two scenarios.</w:t>
      </w:r>
    </w:p>
    <w:p w14:paraId="79BEF72E" w14:textId="17E3419C" w:rsidR="00DC0C7B" w:rsidRDefault="007A2BFA">
      <w:pPr>
        <w:jc w:val="both"/>
        <w:rPr>
          <w:lang w:eastAsia="zh-CN"/>
        </w:rPr>
      </w:pPr>
      <w:r>
        <w:rPr>
          <w:rFonts w:hint="eastAsia"/>
          <w:lang w:eastAsia="zh-CN"/>
        </w:rPr>
        <w:t>F</w:t>
      </w:r>
      <w:r>
        <w:rPr>
          <w:lang w:eastAsia="zh-CN"/>
        </w:rPr>
        <w:t xml:space="preserve">rom the evaluation results, we can see </w:t>
      </w:r>
      <w:r w:rsidR="00A754A7">
        <w:rPr>
          <w:lang w:eastAsia="zh-CN"/>
        </w:rPr>
        <w:t xml:space="preserve">that the power </w:t>
      </w:r>
      <w:r w:rsidR="00DD73FD">
        <w:rPr>
          <w:lang w:eastAsia="zh-CN"/>
        </w:rPr>
        <w:t xml:space="preserve">saving gain </w:t>
      </w:r>
      <w:r w:rsidR="005D0606">
        <w:rPr>
          <w:lang w:eastAsia="zh-CN"/>
        </w:rPr>
        <w:t xml:space="preserve">of Scenario 2 </w:t>
      </w:r>
      <w:r w:rsidR="00DD73FD">
        <w:rPr>
          <w:lang w:eastAsia="zh-CN"/>
        </w:rPr>
        <w:t>is</w:t>
      </w:r>
      <w:r w:rsidR="00A754A7">
        <w:rPr>
          <w:lang w:eastAsia="zh-CN"/>
        </w:rPr>
        <w:t xml:space="preserve"> </w:t>
      </w:r>
      <w:r w:rsidR="009564EC">
        <w:rPr>
          <w:lang w:eastAsia="zh-CN"/>
        </w:rPr>
        <w:t>6.7</w:t>
      </w:r>
      <w:r w:rsidR="00A754A7">
        <w:rPr>
          <w:lang w:eastAsia="zh-CN"/>
        </w:rPr>
        <w:t>%</w:t>
      </w:r>
      <w:r w:rsidR="00DD73FD">
        <w:rPr>
          <w:lang w:eastAsia="zh-CN"/>
        </w:rPr>
        <w:t xml:space="preserve"> compared to Scenario 1</w:t>
      </w:r>
      <w:r w:rsidR="00A754A7">
        <w:rPr>
          <w:lang w:eastAsia="zh-CN"/>
        </w:rPr>
        <w:t xml:space="preserve">. This is because of the timely CSI </w:t>
      </w:r>
      <w:r w:rsidR="00DD73FD">
        <w:rPr>
          <w:lang w:eastAsia="zh-CN"/>
        </w:rPr>
        <w:t>measurement</w:t>
      </w:r>
      <w:r w:rsidR="00A754A7">
        <w:rPr>
          <w:lang w:eastAsia="zh-CN"/>
        </w:rPr>
        <w:t xml:space="preserve"> triggered by power sav</w:t>
      </w:r>
      <w:r w:rsidR="00DD73FD">
        <w:rPr>
          <w:lang w:eastAsia="zh-CN"/>
        </w:rPr>
        <w:t xml:space="preserve">ing signal before </w:t>
      </w:r>
      <w:r w:rsidR="00A754A7">
        <w:rPr>
          <w:lang w:eastAsia="zh-CN"/>
        </w:rPr>
        <w:t xml:space="preserve">DRX </w:t>
      </w:r>
      <w:r w:rsidR="00DD73FD">
        <w:rPr>
          <w:lang w:eastAsia="zh-CN"/>
        </w:rPr>
        <w:t>ON</w:t>
      </w:r>
      <w:r w:rsidR="00A754A7">
        <w:rPr>
          <w:lang w:eastAsia="zh-CN"/>
        </w:rPr>
        <w:t xml:space="preserve"> in Scenario 2, and gNB can schedule UE with an optimal MCS. In contrast, the CSI is not updated timely in Scenario 1</w:t>
      </w:r>
      <w:r w:rsidR="002B00B8">
        <w:rPr>
          <w:lang w:eastAsia="zh-CN"/>
        </w:rPr>
        <w:t xml:space="preserve"> which the MCS scheduled by gNB </w:t>
      </w:r>
      <w:r w:rsidR="005D0606">
        <w:rPr>
          <w:lang w:eastAsia="zh-CN"/>
        </w:rPr>
        <w:t>can</w:t>
      </w:r>
      <w:r w:rsidR="002B00B8">
        <w:rPr>
          <w:lang w:eastAsia="zh-CN"/>
        </w:rPr>
        <w:t xml:space="preserve"> not match the realist channel state</w:t>
      </w:r>
      <w:r w:rsidR="005D0606">
        <w:rPr>
          <w:lang w:eastAsia="zh-CN"/>
        </w:rPr>
        <w:t xml:space="preserve"> and the spectrum efficiency will decrease</w:t>
      </w:r>
      <w:r w:rsidR="002B00B8">
        <w:rPr>
          <w:lang w:eastAsia="zh-CN"/>
        </w:rPr>
        <w:t xml:space="preserve">. </w:t>
      </w:r>
      <w:r w:rsidR="007C5B2C">
        <w:rPr>
          <w:lang w:eastAsia="zh-CN"/>
        </w:rPr>
        <w:t>Better spectrum efficiency</w:t>
      </w:r>
      <w:r w:rsidR="005D0606">
        <w:rPr>
          <w:lang w:eastAsia="zh-CN"/>
        </w:rPr>
        <w:t xml:space="preserve"> in Scenario 2 </w:t>
      </w:r>
      <w:r w:rsidR="00DD73FD">
        <w:rPr>
          <w:lang w:eastAsia="zh-CN"/>
        </w:rPr>
        <w:t>cause</w:t>
      </w:r>
      <w:r w:rsidR="005D0606">
        <w:rPr>
          <w:lang w:eastAsia="zh-CN"/>
        </w:rPr>
        <w:t>s</w:t>
      </w:r>
      <w:r w:rsidR="00DD73FD">
        <w:rPr>
          <w:lang w:eastAsia="zh-CN"/>
        </w:rPr>
        <w:t xml:space="preserve"> </w:t>
      </w:r>
      <w:r w:rsidR="007C5B2C">
        <w:rPr>
          <w:lang w:eastAsia="zh-CN"/>
        </w:rPr>
        <w:t>fast</w:t>
      </w:r>
      <w:r w:rsidR="00DD73FD">
        <w:rPr>
          <w:lang w:eastAsia="zh-CN"/>
        </w:rPr>
        <w:t>er</w:t>
      </w:r>
      <w:r w:rsidR="007C5B2C">
        <w:rPr>
          <w:lang w:eastAsia="zh-CN"/>
        </w:rPr>
        <w:t xml:space="preserve"> transmission of a packet, and UE </w:t>
      </w:r>
      <w:r w:rsidR="005D0606">
        <w:rPr>
          <w:lang w:eastAsia="zh-CN"/>
        </w:rPr>
        <w:t xml:space="preserve">can go </w:t>
      </w:r>
      <w:r w:rsidR="007C5B2C">
        <w:rPr>
          <w:lang w:eastAsia="zh-CN"/>
        </w:rPr>
        <w:t xml:space="preserve">to deep sleep after the </w:t>
      </w:r>
      <w:r w:rsidR="005D0606">
        <w:rPr>
          <w:lang w:eastAsia="zh-CN"/>
        </w:rPr>
        <w:t>inactivity timer,</w:t>
      </w:r>
      <w:r w:rsidR="007C5B2C">
        <w:rPr>
          <w:lang w:eastAsia="zh-CN"/>
        </w:rPr>
        <w:t xml:space="preserve"> </w:t>
      </w:r>
      <w:r w:rsidR="00DD73FD">
        <w:rPr>
          <w:lang w:eastAsia="zh-CN"/>
        </w:rPr>
        <w:t>which</w:t>
      </w:r>
      <w:r w:rsidR="007C5B2C">
        <w:rPr>
          <w:lang w:eastAsia="zh-CN"/>
        </w:rPr>
        <w:t xml:space="preserve"> the total power consumption </w:t>
      </w:r>
      <w:r w:rsidR="005D0606">
        <w:rPr>
          <w:lang w:eastAsia="zh-CN"/>
        </w:rPr>
        <w:t xml:space="preserve">in the whole DRX cycle </w:t>
      </w:r>
      <w:r w:rsidR="00DD73FD">
        <w:rPr>
          <w:lang w:eastAsia="zh-CN"/>
        </w:rPr>
        <w:t>decrease</w:t>
      </w:r>
      <w:r w:rsidR="004C4388">
        <w:rPr>
          <w:lang w:eastAsia="zh-CN"/>
        </w:rPr>
        <w:t>s</w:t>
      </w:r>
      <w:r w:rsidR="00A00536">
        <w:rPr>
          <w:lang w:eastAsia="zh-CN"/>
        </w:rPr>
        <w:t xml:space="preserve"> </w:t>
      </w:r>
      <w:r w:rsidR="00D908BF">
        <w:rPr>
          <w:lang w:eastAsia="zh-CN"/>
        </w:rPr>
        <w:t xml:space="preserve">comparing with </w:t>
      </w:r>
      <w:r w:rsidR="00A00536">
        <w:rPr>
          <w:lang w:eastAsia="zh-CN"/>
        </w:rPr>
        <w:t>Scenario 1</w:t>
      </w:r>
      <w:r w:rsidR="007C5B2C">
        <w:rPr>
          <w:lang w:eastAsia="zh-CN"/>
        </w:rPr>
        <w:t xml:space="preserve">. </w:t>
      </w:r>
    </w:p>
    <w:p w14:paraId="285C491F" w14:textId="4834FA28" w:rsidR="000325A0" w:rsidRPr="00A40FB5" w:rsidRDefault="000325A0">
      <w:pPr>
        <w:jc w:val="both"/>
        <w:rPr>
          <w:lang w:eastAsia="zh-CN"/>
        </w:rPr>
      </w:pPr>
      <w:r w:rsidRPr="008E7A6C">
        <w:rPr>
          <w:b/>
          <w:lang w:val="en-US" w:eastAsia="zh-CN"/>
        </w:rPr>
        <w:t xml:space="preserve">Observation </w:t>
      </w:r>
      <w:r>
        <w:rPr>
          <w:b/>
          <w:lang w:val="en-US" w:eastAsia="zh-CN"/>
        </w:rPr>
        <w:t>1</w:t>
      </w:r>
      <w:r w:rsidRPr="008E7A6C">
        <w:rPr>
          <w:b/>
          <w:lang w:val="en-US" w:eastAsia="zh-CN"/>
        </w:rPr>
        <w:t xml:space="preserve">: </w:t>
      </w:r>
      <w:r>
        <w:rPr>
          <w:b/>
          <w:lang w:val="en-US" w:eastAsia="zh-CN"/>
        </w:rPr>
        <w:t xml:space="preserve">If </w:t>
      </w:r>
      <w:r w:rsidR="006B684E">
        <w:rPr>
          <w:b/>
          <w:lang w:val="en-US" w:eastAsia="zh-CN"/>
        </w:rPr>
        <w:t>b</w:t>
      </w:r>
      <w:r w:rsidRPr="00C7158C">
        <w:rPr>
          <w:b/>
          <w:lang w:val="en-US" w:eastAsia="zh-CN"/>
        </w:rPr>
        <w:t>oth power saving signal and CSI measurements triggering before DRX ON are used</w:t>
      </w:r>
      <w:r>
        <w:rPr>
          <w:b/>
          <w:lang w:val="en-US" w:eastAsia="zh-CN"/>
        </w:rPr>
        <w:t xml:space="preserve">, </w:t>
      </w:r>
      <w:r w:rsidRPr="008E7A6C">
        <w:rPr>
          <w:b/>
          <w:lang w:val="en-US" w:eastAsia="zh-CN"/>
        </w:rPr>
        <w:t>the power saving gain</w:t>
      </w:r>
      <w:r w:rsidR="00710DEA">
        <w:rPr>
          <w:b/>
          <w:lang w:val="en-US" w:eastAsia="zh-CN"/>
        </w:rPr>
        <w:t xml:space="preserve"> can achieve 6.7</w:t>
      </w:r>
      <w:r>
        <w:rPr>
          <w:b/>
          <w:lang w:val="en-US" w:eastAsia="zh-CN"/>
        </w:rPr>
        <w:t xml:space="preserve">% comparing with </w:t>
      </w:r>
      <w:r w:rsidR="006B684E">
        <w:rPr>
          <w:b/>
          <w:lang w:val="en-US" w:eastAsia="zh-CN"/>
        </w:rPr>
        <w:t xml:space="preserve">no </w:t>
      </w:r>
      <w:r w:rsidRPr="00C7158C">
        <w:rPr>
          <w:b/>
          <w:lang w:val="en-US" w:eastAsia="zh-CN"/>
        </w:rPr>
        <w:t>CSI measurements before DRX ON</w:t>
      </w:r>
      <w:r w:rsidRPr="008E7A6C">
        <w:rPr>
          <w:b/>
          <w:lang w:val="en-US" w:eastAsia="zh-CN"/>
        </w:rPr>
        <w:t>.</w:t>
      </w:r>
    </w:p>
    <w:p w14:paraId="680FB41C" w14:textId="42B22A6A" w:rsidR="00C62879" w:rsidRPr="00C17623" w:rsidRDefault="00F2235B" w:rsidP="00C62879">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PDCCH monitoring reduction</w:t>
      </w:r>
    </w:p>
    <w:p w14:paraId="570CEAAF" w14:textId="77777777" w:rsidR="00E2253C" w:rsidRPr="00E2253C" w:rsidRDefault="00E2253C" w:rsidP="00E2253C">
      <w:pPr>
        <w:jc w:val="both"/>
        <w:textAlignment w:val="auto"/>
        <w:rPr>
          <w:lang w:eastAsia="zh-CN"/>
        </w:rPr>
      </w:pPr>
      <w:r w:rsidRPr="00E2253C">
        <w:rPr>
          <w:lang w:eastAsia="zh-CN"/>
        </w:rPr>
        <w:t>In this section, three schemes to reduce PDCCH monitoring are discussed.</w:t>
      </w:r>
    </w:p>
    <w:p w14:paraId="25942AEB" w14:textId="77777777" w:rsidR="00E2253C" w:rsidRPr="00E2253C" w:rsidRDefault="00E2253C" w:rsidP="00E2253C">
      <w:pPr>
        <w:numPr>
          <w:ilvl w:val="0"/>
          <w:numId w:val="33"/>
        </w:numPr>
        <w:overflowPunct/>
        <w:autoSpaceDE/>
        <w:autoSpaceDN/>
        <w:adjustRightInd/>
        <w:spacing w:afterLines="50" w:after="120"/>
        <w:jc w:val="both"/>
        <w:textAlignment w:val="auto"/>
        <w:rPr>
          <w:rFonts w:ascii="Times" w:eastAsia="Batang" w:hAnsi="Times" w:cs="Times"/>
          <w:szCs w:val="24"/>
          <w:lang w:eastAsia="zh-CN"/>
        </w:rPr>
      </w:pPr>
      <w:r w:rsidRPr="00E2253C">
        <w:rPr>
          <w:rFonts w:ascii="Times" w:hAnsi="Times" w:cs="Times"/>
          <w:szCs w:val="24"/>
          <w:lang w:eastAsia="zh-CN"/>
        </w:rPr>
        <w:t>Adaption of monitored search space set.</w:t>
      </w:r>
    </w:p>
    <w:p w14:paraId="403F5010" w14:textId="596882B6" w:rsidR="00E2253C" w:rsidRPr="00E2253C" w:rsidRDefault="00E2253C" w:rsidP="00E2253C">
      <w:pPr>
        <w:jc w:val="both"/>
        <w:textAlignment w:val="auto"/>
        <w:rPr>
          <w:lang w:eastAsia="zh-CN"/>
        </w:rPr>
      </w:pPr>
      <w:r w:rsidRPr="00E2253C">
        <w:rPr>
          <w:lang w:eastAsia="zh-CN"/>
        </w:rPr>
        <w:t xml:space="preserve">The monitoring periodicity of search space is </w:t>
      </w:r>
      <w:r w:rsidR="00EF5288">
        <w:rPr>
          <w:lang w:eastAsia="zh-CN"/>
        </w:rPr>
        <w:t>semi-statically configured and u</w:t>
      </w:r>
      <w:r w:rsidR="00771EFC">
        <w:rPr>
          <w:lang w:eastAsia="zh-CN"/>
        </w:rPr>
        <w:t xml:space="preserve">sually it is </w:t>
      </w:r>
      <w:r w:rsidRPr="00E2253C">
        <w:rPr>
          <w:lang w:eastAsia="zh-CN"/>
        </w:rPr>
        <w:t>a trade off of monitoring complexity and the scheduling delay. However, the traffic may change dynamically, and the semi-</w:t>
      </w:r>
      <w:r w:rsidR="008E4AC3" w:rsidRPr="00E2253C">
        <w:rPr>
          <w:lang w:eastAsia="zh-CN"/>
        </w:rPr>
        <w:t>static</w:t>
      </w:r>
      <w:r w:rsidRPr="00E2253C">
        <w:rPr>
          <w:lang w:eastAsia="zh-CN"/>
        </w:rPr>
        <w:t xml:space="preserve"> configured periodicity can not adapt to the realtime traffic load, which means during the first period the information bits to be conveyed may need more frequent scheduling, while during the second period, only small number of data bits to be transmitted, a much sparse scheduling is enough.</w:t>
      </w:r>
    </w:p>
    <w:p w14:paraId="57EF55B8" w14:textId="230F47DC" w:rsidR="00E2253C" w:rsidRPr="00E2253C" w:rsidRDefault="00E2253C" w:rsidP="00E2253C">
      <w:pPr>
        <w:jc w:val="both"/>
        <w:textAlignment w:val="auto"/>
        <w:rPr>
          <w:lang w:eastAsia="zh-CN"/>
        </w:rPr>
      </w:pPr>
      <w:r w:rsidRPr="00E2253C">
        <w:rPr>
          <w:lang w:eastAsia="zh-CN"/>
        </w:rPr>
        <w:t xml:space="preserve">Therefore, several search space sets with different </w:t>
      </w:r>
      <w:r w:rsidR="008E4AC3" w:rsidRPr="00E2253C">
        <w:rPr>
          <w:lang w:eastAsia="zh-CN"/>
        </w:rPr>
        <w:t>periodicities</w:t>
      </w:r>
      <w:r w:rsidRPr="00E2253C">
        <w:rPr>
          <w:lang w:eastAsia="zh-CN"/>
        </w:rPr>
        <w:t xml:space="preserve"> can be configured for UE, and the power saving signal can be used to dynamically choose the valid search space set during the following monitoring period.</w:t>
      </w:r>
    </w:p>
    <w:p w14:paraId="13B860DE" w14:textId="196B77EE" w:rsidR="00E2253C" w:rsidRPr="00E2253C" w:rsidRDefault="00E2253C" w:rsidP="00E2253C">
      <w:pPr>
        <w:jc w:val="both"/>
        <w:textAlignment w:val="auto"/>
        <w:rPr>
          <w:lang w:eastAsia="zh-CN"/>
        </w:rPr>
      </w:pPr>
      <w:r w:rsidRPr="00E2253C">
        <w:rPr>
          <w:lang w:eastAsia="zh-CN"/>
        </w:rPr>
        <w:t xml:space="preserve">An example is shown in </w:t>
      </w:r>
      <w:r w:rsidR="004E038D">
        <w:rPr>
          <w:lang w:eastAsia="zh-CN"/>
        </w:rPr>
        <w:t>F</w:t>
      </w:r>
      <w:r w:rsidRPr="00E2253C">
        <w:rPr>
          <w:lang w:eastAsia="zh-CN"/>
        </w:rPr>
        <w:t xml:space="preserve">igure 4, three search space sets are configured for UE, where the monitoring periodicity of search space 2,3,4 are 2,5 and 10 slots respectively. Power saving signal is received </w:t>
      </w:r>
      <w:r w:rsidR="00771EFC">
        <w:rPr>
          <w:lang w:eastAsia="zh-CN"/>
        </w:rPr>
        <w:t xml:space="preserve">in </w:t>
      </w:r>
      <w:r w:rsidRPr="00E2253C">
        <w:rPr>
          <w:lang w:eastAsia="zh-CN"/>
        </w:rPr>
        <w:t xml:space="preserve">every 10 slots, indicating the search space set to monitor in the following 10 slots. During the first several slots, UE has large data to be transmitted, frequent schedulings are desired. Therefore, Power saving signal received in slot 0 indicates search space 2 with monitoring periodicity of 2 slots will be monitored during slot 0~9. After slot 20, gNB predicts that no data or only small data transmission will be happen, so power saving signal in slot 20 indicates search space 4 with </w:t>
      </w:r>
      <w:r w:rsidR="008E4AC3" w:rsidRPr="00E2253C">
        <w:rPr>
          <w:lang w:eastAsia="zh-CN"/>
        </w:rPr>
        <w:t>periodicity</w:t>
      </w:r>
      <w:r w:rsidRPr="00E2253C">
        <w:rPr>
          <w:lang w:eastAsia="zh-CN"/>
        </w:rPr>
        <w:t xml:space="preserve"> of 10 slots will be monitored in the following 10 slots.</w:t>
      </w:r>
    </w:p>
    <w:p w14:paraId="2368E324" w14:textId="77777777" w:rsidR="00E2253C" w:rsidRPr="00E2253C" w:rsidRDefault="00E2253C" w:rsidP="00E2253C">
      <w:pPr>
        <w:jc w:val="center"/>
        <w:textAlignment w:val="auto"/>
        <w:rPr>
          <w:lang w:eastAsia="zh-CN"/>
        </w:rPr>
      </w:pPr>
      <w:r w:rsidRPr="00E2253C">
        <w:rPr>
          <w:noProof/>
          <w:lang w:val="en-US" w:eastAsia="zh-CN"/>
        </w:rPr>
        <w:drawing>
          <wp:inline distT="0" distB="0" distL="0" distR="0" wp14:anchorId="3D708FA4" wp14:editId="22436D28">
            <wp:extent cx="4953000" cy="106680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3000" cy="1066800"/>
                    </a:xfrm>
                    <a:prstGeom prst="rect">
                      <a:avLst/>
                    </a:prstGeom>
                    <a:noFill/>
                    <a:ln>
                      <a:noFill/>
                    </a:ln>
                  </pic:spPr>
                </pic:pic>
              </a:graphicData>
            </a:graphic>
          </wp:inline>
        </w:drawing>
      </w:r>
    </w:p>
    <w:p w14:paraId="09DEA24A" w14:textId="4AE4A9F2" w:rsidR="00E2253C" w:rsidRPr="00892223" w:rsidRDefault="00E2253C" w:rsidP="00E2253C">
      <w:pPr>
        <w:jc w:val="center"/>
        <w:textAlignment w:val="auto"/>
        <w:rPr>
          <w:b/>
          <w:lang w:eastAsia="zh-CN"/>
        </w:rPr>
      </w:pPr>
      <w:r w:rsidRPr="00892223">
        <w:rPr>
          <w:b/>
          <w:lang w:eastAsia="zh-CN"/>
        </w:rPr>
        <w:t xml:space="preserve">Figure 4. </w:t>
      </w:r>
      <w:r w:rsidR="004E038D">
        <w:rPr>
          <w:b/>
          <w:lang w:eastAsia="zh-CN"/>
        </w:rPr>
        <w:t>D</w:t>
      </w:r>
      <w:r w:rsidRPr="00892223">
        <w:rPr>
          <w:b/>
          <w:lang w:eastAsia="zh-CN"/>
        </w:rPr>
        <w:t>ynamic indication of PDCCH monitoring periodicity</w:t>
      </w:r>
    </w:p>
    <w:p w14:paraId="3D04ABED" w14:textId="0252F3F1" w:rsidR="00E2253C" w:rsidRPr="00E2253C" w:rsidRDefault="00E2253C" w:rsidP="00E2253C">
      <w:pPr>
        <w:textAlignment w:val="auto"/>
        <w:rPr>
          <w:lang w:eastAsia="zh-CN"/>
        </w:rPr>
      </w:pPr>
      <w:r w:rsidRPr="00E2253C">
        <w:rPr>
          <w:lang w:eastAsia="zh-CN"/>
        </w:rPr>
        <w:t xml:space="preserve">By </w:t>
      </w:r>
      <w:r w:rsidR="008E4AC3" w:rsidRPr="00E2253C">
        <w:rPr>
          <w:lang w:eastAsia="zh-CN"/>
        </w:rPr>
        <w:t>adapting</w:t>
      </w:r>
      <w:r w:rsidRPr="00E2253C">
        <w:rPr>
          <w:lang w:eastAsia="zh-CN"/>
        </w:rPr>
        <w:t xml:space="preserve"> search space set to </w:t>
      </w:r>
      <w:r w:rsidR="00771EFC">
        <w:rPr>
          <w:lang w:eastAsia="zh-CN"/>
        </w:rPr>
        <w:t xml:space="preserve">be </w:t>
      </w:r>
      <w:r w:rsidRPr="00E2253C">
        <w:rPr>
          <w:lang w:eastAsia="zh-CN"/>
        </w:rPr>
        <w:t>monitor</w:t>
      </w:r>
      <w:r w:rsidR="00771EFC">
        <w:rPr>
          <w:lang w:eastAsia="zh-CN"/>
        </w:rPr>
        <w:t>ed</w:t>
      </w:r>
      <w:r w:rsidRPr="00E2253C">
        <w:rPr>
          <w:lang w:eastAsia="zh-CN"/>
        </w:rPr>
        <w:t xml:space="preserve"> using power saving signal, the monitoring complexity can be </w:t>
      </w:r>
      <w:r w:rsidR="00771EFC">
        <w:rPr>
          <w:lang w:eastAsia="zh-CN"/>
        </w:rPr>
        <w:t xml:space="preserve">dynamicaly </w:t>
      </w:r>
      <w:r w:rsidRPr="00E2253C">
        <w:rPr>
          <w:lang w:eastAsia="zh-CN"/>
        </w:rPr>
        <w:t>relaxed.</w:t>
      </w:r>
    </w:p>
    <w:p w14:paraId="77448207" w14:textId="164ED9F1" w:rsidR="00E2253C" w:rsidRPr="00E2253C" w:rsidRDefault="00E2253C" w:rsidP="00E2253C">
      <w:pPr>
        <w:textAlignment w:val="auto"/>
        <w:rPr>
          <w:b/>
          <w:lang w:eastAsia="zh-CN"/>
        </w:rPr>
      </w:pPr>
      <w:r w:rsidRPr="00E2253C">
        <w:rPr>
          <w:b/>
          <w:lang w:eastAsia="zh-CN"/>
        </w:rPr>
        <w:lastRenderedPageBreak/>
        <w:t xml:space="preserve">Proposal </w:t>
      </w:r>
      <w:r w:rsidR="00273D06">
        <w:rPr>
          <w:b/>
          <w:lang w:eastAsia="zh-CN"/>
        </w:rPr>
        <w:t>4</w:t>
      </w:r>
      <w:r w:rsidRPr="00E2253C">
        <w:rPr>
          <w:b/>
          <w:lang w:eastAsia="zh-CN"/>
        </w:rPr>
        <w:t xml:space="preserve">. Dynamic adaption of search space </w:t>
      </w:r>
      <w:r w:rsidR="00771EFC">
        <w:rPr>
          <w:b/>
          <w:lang w:eastAsia="zh-CN"/>
        </w:rPr>
        <w:t xml:space="preserve">set </w:t>
      </w:r>
      <w:r w:rsidRPr="00E2253C">
        <w:rPr>
          <w:b/>
          <w:lang w:eastAsia="zh-CN"/>
        </w:rPr>
        <w:t>to monitor by power saving signal can reduce PDCCH monitoring complexity.</w:t>
      </w:r>
    </w:p>
    <w:p w14:paraId="1A3D4C11" w14:textId="7BB9B67D" w:rsidR="00E2253C" w:rsidRPr="00E2253C" w:rsidRDefault="008E4AC3" w:rsidP="00E2253C">
      <w:pPr>
        <w:numPr>
          <w:ilvl w:val="0"/>
          <w:numId w:val="33"/>
        </w:numPr>
        <w:overflowPunct/>
        <w:autoSpaceDE/>
        <w:autoSpaceDN/>
        <w:adjustRightInd/>
        <w:spacing w:afterLines="50" w:after="120"/>
        <w:jc w:val="both"/>
        <w:textAlignment w:val="auto"/>
        <w:rPr>
          <w:rFonts w:ascii="Times" w:eastAsia="Batang" w:hAnsi="Times" w:cs="Times"/>
          <w:szCs w:val="24"/>
          <w:lang w:eastAsia="zh-CN"/>
        </w:rPr>
      </w:pPr>
      <w:r w:rsidRPr="00E2253C">
        <w:rPr>
          <w:rFonts w:ascii="Times" w:hAnsi="Times" w:cs="Times"/>
          <w:szCs w:val="24"/>
          <w:lang w:eastAsia="zh-CN"/>
        </w:rPr>
        <w:t>Indication</w:t>
      </w:r>
      <w:r w:rsidR="00E2253C" w:rsidRPr="00E2253C">
        <w:rPr>
          <w:rFonts w:ascii="Times" w:hAnsi="Times" w:cs="Times"/>
          <w:szCs w:val="24"/>
          <w:lang w:eastAsia="zh-CN"/>
        </w:rPr>
        <w:t xml:space="preserve"> of </w:t>
      </w:r>
      <w:r w:rsidR="00FD623D">
        <w:rPr>
          <w:rFonts w:ascii="Times" w:hAnsi="Times" w:cs="Times" w:hint="eastAsia"/>
          <w:szCs w:val="24"/>
          <w:lang w:eastAsia="zh-CN"/>
        </w:rPr>
        <w:t>monitoring</w:t>
      </w:r>
      <w:r w:rsidR="00FD623D">
        <w:rPr>
          <w:rFonts w:ascii="Times" w:hAnsi="Times" w:cs="Times"/>
          <w:szCs w:val="24"/>
          <w:lang w:eastAsia="zh-CN"/>
        </w:rPr>
        <w:t xml:space="preserve"> </w:t>
      </w:r>
      <w:r w:rsidR="00FD623D">
        <w:rPr>
          <w:rFonts w:ascii="Times" w:hAnsi="Times" w:cs="Times" w:hint="eastAsia"/>
          <w:szCs w:val="24"/>
          <w:lang w:eastAsia="zh-CN"/>
        </w:rPr>
        <w:t>can</w:t>
      </w:r>
      <w:r w:rsidR="00FD623D">
        <w:rPr>
          <w:rFonts w:ascii="Times" w:hAnsi="Times" w:cs="Times"/>
          <w:szCs w:val="24"/>
          <w:lang w:eastAsia="zh-CN"/>
        </w:rPr>
        <w:t>didates</w:t>
      </w:r>
      <w:r w:rsidR="00E2253C" w:rsidRPr="00E2253C">
        <w:rPr>
          <w:rFonts w:ascii="Times" w:hAnsi="Times" w:cs="Times"/>
          <w:szCs w:val="24"/>
          <w:lang w:eastAsia="zh-CN"/>
        </w:rPr>
        <w:t xml:space="preserve"> for search space.</w:t>
      </w:r>
    </w:p>
    <w:p w14:paraId="3C9BF607" w14:textId="7EC5C4A2" w:rsidR="00E2253C" w:rsidRPr="00E2253C" w:rsidRDefault="00E2253C" w:rsidP="00E2253C">
      <w:pPr>
        <w:jc w:val="both"/>
        <w:textAlignment w:val="auto"/>
        <w:rPr>
          <w:lang w:eastAsia="zh-CN"/>
        </w:rPr>
      </w:pPr>
      <w:r w:rsidRPr="00E2253C">
        <w:rPr>
          <w:lang w:eastAsia="zh-CN"/>
        </w:rPr>
        <w:t xml:space="preserve">Besides the adaption of PDCCH search space, more information about the monitored parameters can be carried by the power saving signal. For example, in order to reduce the PDCCH monitoring complexity, the monitored candidates can be restricted by power saving indication. Currently, each UE can be configured at most 10 search space sets per BWP, it can be seen in the following TS38.331 </w:t>
      </w:r>
      <w:r w:rsidRPr="00892223">
        <w:rPr>
          <w:i/>
          <w:lang w:eastAsia="zh-CN"/>
        </w:rPr>
        <w:t>SearchSpace</w:t>
      </w:r>
      <w:r w:rsidRPr="00E2253C">
        <w:rPr>
          <w:lang w:eastAsia="zh-CN"/>
        </w:rPr>
        <w:t xml:space="preserve"> information element, more than one aggregation levels, each with up to 8 candidates can be configured for one search space. To reduce the monitoring complexity, an indication for each </w:t>
      </w:r>
      <w:r w:rsidR="008E4AC3" w:rsidRPr="00E2253C">
        <w:rPr>
          <w:lang w:eastAsia="zh-CN"/>
        </w:rPr>
        <w:t>search</w:t>
      </w:r>
      <w:r w:rsidRPr="00E2253C">
        <w:rPr>
          <w:lang w:eastAsia="zh-CN"/>
        </w:rPr>
        <w:t xml:space="preserve"> space can be transmitted by the power saving signal before PDCCH monitoring, </w:t>
      </w:r>
      <w:r w:rsidR="00771EFC">
        <w:rPr>
          <w:lang w:eastAsia="zh-CN"/>
        </w:rPr>
        <w:t xml:space="preserve">such as </w:t>
      </w:r>
      <w:r w:rsidRPr="00E2253C">
        <w:rPr>
          <w:lang w:eastAsia="zh-CN"/>
        </w:rPr>
        <w:t xml:space="preserve">to inform UE whether </w:t>
      </w:r>
      <w:r w:rsidR="00771EFC">
        <w:rPr>
          <w:lang w:eastAsia="zh-CN"/>
        </w:rPr>
        <w:t>all the ALs</w:t>
      </w:r>
      <w:r w:rsidRPr="00E2253C">
        <w:rPr>
          <w:lang w:eastAsia="zh-CN"/>
        </w:rPr>
        <w:t xml:space="preserve"> or </w:t>
      </w:r>
      <w:r w:rsidR="00771EFC">
        <w:rPr>
          <w:lang w:eastAsia="zh-CN"/>
        </w:rPr>
        <w:t>part of the ALs</w:t>
      </w:r>
      <w:r w:rsidR="00771EFC" w:rsidRPr="00E2253C">
        <w:rPr>
          <w:lang w:eastAsia="zh-CN"/>
        </w:rPr>
        <w:t xml:space="preserve"> </w:t>
      </w:r>
      <w:r w:rsidRPr="00E2253C">
        <w:rPr>
          <w:lang w:eastAsia="zh-CN"/>
        </w:rPr>
        <w:t xml:space="preserve">are monitored,  </w:t>
      </w:r>
      <w:r w:rsidR="00771EFC">
        <w:rPr>
          <w:lang w:eastAsia="zh-CN"/>
        </w:rPr>
        <w:t xml:space="preserve">to inform </w:t>
      </w:r>
      <w:r w:rsidRPr="00E2253C">
        <w:rPr>
          <w:lang w:eastAsia="zh-CN"/>
        </w:rPr>
        <w:t xml:space="preserve">whether no candidate, part of candidates or all the candidates are monitored. </w:t>
      </w:r>
    </w:p>
    <w:p w14:paraId="463A39D1" w14:textId="77777777" w:rsidR="00E2253C" w:rsidRPr="00E2253C" w:rsidRDefault="00E2253C" w:rsidP="00E2253C">
      <w:pPr>
        <w:jc w:val="both"/>
        <w:textAlignment w:val="auto"/>
        <w:rPr>
          <w:lang w:eastAsia="zh-CN"/>
        </w:rPr>
      </w:pPr>
      <w:r w:rsidRPr="00E2253C">
        <w:rPr>
          <w:lang w:eastAsia="zh-CN"/>
        </w:rPr>
        <w:t>To tell UE whether no candidate, part of candidates or all the candidates are monitored, a scaling factor can be informed in the power saving signal/channel for the UE to scale the monitored number of candidates. This is useful since the configuration flexibility is kept with more candidates in the RRC configuration, and keep a low blocking probability when the number of simultaneously scheduled users are large. However during some time period, the number of users scheduled simultaneously can be small, then gNB can put the PDCCH in the first candidate as long as it is not blocked.</w:t>
      </w:r>
    </w:p>
    <w:p w14:paraId="42C8E782"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 xml:space="preserve">SearchSpace ::=                         </w:t>
      </w:r>
      <w:r w:rsidRPr="00E2253C">
        <w:rPr>
          <w:rFonts w:ascii="Courier New" w:eastAsia="Batang" w:hAnsi="Courier New"/>
          <w:noProof/>
          <w:color w:val="993366"/>
          <w:sz w:val="16"/>
          <w:lang w:eastAsia="sv-SE"/>
        </w:rPr>
        <w:t>SEQUENCE</w:t>
      </w:r>
      <w:r w:rsidRPr="00E2253C">
        <w:rPr>
          <w:rFonts w:ascii="Courier New" w:eastAsia="Batang" w:hAnsi="Courier New"/>
          <w:noProof/>
          <w:sz w:val="16"/>
          <w:lang w:eastAsia="sv-SE"/>
        </w:rPr>
        <w:t xml:space="preserve"> {</w:t>
      </w:r>
    </w:p>
    <w:p w14:paraId="3066453D"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 xml:space="preserve">    searchSpaceId                           SearchSpaceId,</w:t>
      </w:r>
    </w:p>
    <w:p w14:paraId="5E7AF4EC"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eastAsia="Times New Roman"/>
        </w:rPr>
        <w:t xml:space="preserve">   </w:t>
      </w:r>
      <w:r w:rsidRPr="00E2253C">
        <w:rPr>
          <w:rFonts w:ascii="Courier New" w:eastAsia="Batang" w:hAnsi="Courier New"/>
          <w:noProof/>
          <w:sz w:val="16"/>
          <w:lang w:eastAsia="sv-SE"/>
        </w:rPr>
        <w:t>controlResourceSetId                    ControlResourceSetId                                                        OPTIONAL,   -- Cond SetupOnly</w:t>
      </w:r>
    </w:p>
    <w:p w14:paraId="2E12F1AE"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p>
    <w:p w14:paraId="27CE61ED"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ind w:firstLineChars="200" w:firstLine="320"/>
        <w:textAlignment w:val="auto"/>
        <w:rPr>
          <w:rFonts w:ascii="Courier New" w:eastAsia="Batang" w:hAnsi="Courier New"/>
          <w:noProof/>
          <w:sz w:val="16"/>
          <w:lang w:eastAsia="sv-SE"/>
        </w:rPr>
      </w:pPr>
      <w:r w:rsidRPr="00E2253C">
        <w:rPr>
          <w:rFonts w:ascii="宋体" w:hAnsi="宋体" w:hint="eastAsia"/>
          <w:noProof/>
          <w:sz w:val="16"/>
          <w:lang w:eastAsia="zh-CN"/>
        </w:rPr>
        <w:t>……</w:t>
      </w:r>
    </w:p>
    <w:p w14:paraId="338F800A"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 xml:space="preserve">    nrofCandidates                          </w:t>
      </w:r>
      <w:r w:rsidRPr="00E2253C">
        <w:rPr>
          <w:rFonts w:ascii="Courier New" w:eastAsia="Batang" w:hAnsi="Courier New"/>
          <w:noProof/>
          <w:color w:val="993366"/>
          <w:sz w:val="16"/>
          <w:lang w:eastAsia="sv-SE"/>
        </w:rPr>
        <w:t>SEQUENCE</w:t>
      </w:r>
      <w:r w:rsidRPr="00E2253C">
        <w:rPr>
          <w:rFonts w:ascii="Courier New" w:eastAsia="Batang" w:hAnsi="Courier New"/>
          <w:noProof/>
          <w:sz w:val="16"/>
          <w:lang w:eastAsia="sv-SE"/>
        </w:rPr>
        <w:t xml:space="preserve"> {</w:t>
      </w:r>
    </w:p>
    <w:p w14:paraId="232FC94A"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 xml:space="preserve">        aggregationLevel1                       </w:t>
      </w:r>
      <w:r w:rsidRPr="00E2253C">
        <w:rPr>
          <w:rFonts w:ascii="Courier New" w:eastAsia="Batang" w:hAnsi="Courier New"/>
          <w:noProof/>
          <w:color w:val="993366"/>
          <w:sz w:val="16"/>
          <w:lang w:eastAsia="sv-SE"/>
        </w:rPr>
        <w:t>ENUMERATED</w:t>
      </w:r>
      <w:r w:rsidRPr="00E2253C">
        <w:rPr>
          <w:rFonts w:ascii="Courier New" w:eastAsia="Batang" w:hAnsi="Courier New"/>
          <w:noProof/>
          <w:sz w:val="16"/>
          <w:lang w:eastAsia="sv-SE"/>
        </w:rPr>
        <w:t xml:space="preserve"> {n0, n1, n2, n3, n4, n5, n6, n8},</w:t>
      </w:r>
    </w:p>
    <w:p w14:paraId="7B49E48F"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 xml:space="preserve">        aggregationLevel2                       </w:t>
      </w:r>
      <w:r w:rsidRPr="00E2253C">
        <w:rPr>
          <w:rFonts w:ascii="Courier New" w:eastAsia="Batang" w:hAnsi="Courier New"/>
          <w:noProof/>
          <w:color w:val="993366"/>
          <w:sz w:val="16"/>
          <w:lang w:eastAsia="sv-SE"/>
        </w:rPr>
        <w:t>ENUMERATED</w:t>
      </w:r>
      <w:r w:rsidRPr="00E2253C">
        <w:rPr>
          <w:rFonts w:ascii="Courier New" w:eastAsia="Batang" w:hAnsi="Courier New"/>
          <w:noProof/>
          <w:sz w:val="16"/>
          <w:lang w:eastAsia="sv-SE"/>
        </w:rPr>
        <w:t xml:space="preserve"> {n0, n1, n2, n3, n4, n5, n6, n8},</w:t>
      </w:r>
    </w:p>
    <w:p w14:paraId="5CD2497E"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 xml:space="preserve">        aggregationLevel4                       </w:t>
      </w:r>
      <w:r w:rsidRPr="00E2253C">
        <w:rPr>
          <w:rFonts w:ascii="Courier New" w:eastAsia="Batang" w:hAnsi="Courier New"/>
          <w:noProof/>
          <w:color w:val="993366"/>
          <w:sz w:val="16"/>
          <w:lang w:eastAsia="sv-SE"/>
        </w:rPr>
        <w:t>ENUMERATED</w:t>
      </w:r>
      <w:r w:rsidRPr="00E2253C">
        <w:rPr>
          <w:rFonts w:ascii="Courier New" w:eastAsia="Batang" w:hAnsi="Courier New"/>
          <w:noProof/>
          <w:sz w:val="16"/>
          <w:lang w:eastAsia="sv-SE"/>
        </w:rPr>
        <w:t xml:space="preserve"> {n0, n1, n2, n3, n4, n5, n6, n8},</w:t>
      </w:r>
    </w:p>
    <w:p w14:paraId="0A5A573F"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 xml:space="preserve">        aggregationLevel8                       </w:t>
      </w:r>
      <w:r w:rsidRPr="00E2253C">
        <w:rPr>
          <w:rFonts w:ascii="Courier New" w:eastAsia="Batang" w:hAnsi="Courier New"/>
          <w:noProof/>
          <w:color w:val="993366"/>
          <w:sz w:val="16"/>
          <w:lang w:eastAsia="sv-SE"/>
        </w:rPr>
        <w:t>ENUMERATED</w:t>
      </w:r>
      <w:r w:rsidRPr="00E2253C">
        <w:rPr>
          <w:rFonts w:ascii="Courier New" w:eastAsia="Batang" w:hAnsi="Courier New"/>
          <w:noProof/>
          <w:sz w:val="16"/>
          <w:lang w:eastAsia="sv-SE"/>
        </w:rPr>
        <w:t xml:space="preserve"> {n0, n1, n2, n3, n4, n5, n6, n8},</w:t>
      </w:r>
    </w:p>
    <w:p w14:paraId="46D1B1A7"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 xml:space="preserve">        aggregationLevel16                      </w:t>
      </w:r>
      <w:r w:rsidRPr="00E2253C">
        <w:rPr>
          <w:rFonts w:ascii="Courier New" w:eastAsia="Batang" w:hAnsi="Courier New"/>
          <w:noProof/>
          <w:color w:val="993366"/>
          <w:sz w:val="16"/>
          <w:lang w:eastAsia="sv-SE"/>
        </w:rPr>
        <w:t>ENUMERATED</w:t>
      </w:r>
      <w:r w:rsidRPr="00E2253C">
        <w:rPr>
          <w:rFonts w:ascii="Courier New" w:eastAsia="Batang" w:hAnsi="Courier New"/>
          <w:noProof/>
          <w:sz w:val="16"/>
          <w:lang w:eastAsia="sv-SE"/>
        </w:rPr>
        <w:t xml:space="preserve"> {n0, n1, n2, n3, n4, n5, n6, n8}</w:t>
      </w:r>
    </w:p>
    <w:p w14:paraId="75991C1F"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p>
    <w:p w14:paraId="0DD8C3E8"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ab/>
      </w:r>
      <w:r w:rsidRPr="00E2253C">
        <w:rPr>
          <w:rFonts w:ascii="宋体" w:hAnsi="宋体" w:hint="eastAsia"/>
          <w:noProof/>
          <w:sz w:val="16"/>
          <w:lang w:eastAsia="zh-CN"/>
        </w:rPr>
        <w:t>……</w:t>
      </w:r>
    </w:p>
    <w:p w14:paraId="4FE04B76"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r w:rsidRPr="00E2253C">
        <w:rPr>
          <w:rFonts w:ascii="Courier New" w:eastAsia="Batang" w:hAnsi="Courier New"/>
          <w:noProof/>
          <w:sz w:val="16"/>
          <w:lang w:eastAsia="sv-SE"/>
        </w:rPr>
        <w:t>}</w:t>
      </w:r>
    </w:p>
    <w:p w14:paraId="6ABBBFD6"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sz w:val="16"/>
          <w:lang w:eastAsia="sv-SE"/>
        </w:rPr>
      </w:pPr>
    </w:p>
    <w:p w14:paraId="3FBB6A01"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color w:val="808080"/>
          <w:sz w:val="16"/>
          <w:lang w:eastAsia="sv-SE"/>
        </w:rPr>
      </w:pPr>
      <w:r w:rsidRPr="00E2253C">
        <w:rPr>
          <w:rFonts w:ascii="Courier New" w:eastAsia="Batang" w:hAnsi="Courier New"/>
          <w:noProof/>
          <w:color w:val="808080"/>
          <w:sz w:val="16"/>
          <w:lang w:eastAsia="sv-SE"/>
        </w:rPr>
        <w:t>-- TAG-SEARCHSPACE-STOP</w:t>
      </w:r>
    </w:p>
    <w:p w14:paraId="13DE8C78" w14:textId="77777777" w:rsidR="00E2253C" w:rsidRPr="00E2253C" w:rsidRDefault="00E2253C" w:rsidP="00E225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textAlignment w:val="auto"/>
        <w:rPr>
          <w:rFonts w:ascii="Courier New" w:eastAsia="Batang" w:hAnsi="Courier New"/>
          <w:noProof/>
          <w:color w:val="808080"/>
          <w:sz w:val="16"/>
          <w:lang w:eastAsia="sv-SE"/>
        </w:rPr>
      </w:pPr>
      <w:r w:rsidRPr="00E2253C">
        <w:rPr>
          <w:rFonts w:ascii="Courier New" w:eastAsia="Batang" w:hAnsi="Courier New"/>
          <w:noProof/>
          <w:color w:val="808080"/>
          <w:sz w:val="16"/>
          <w:lang w:eastAsia="sv-SE"/>
        </w:rPr>
        <w:t>-- ASN1STOP</w:t>
      </w:r>
    </w:p>
    <w:p w14:paraId="5BBFA4D8" w14:textId="77777777" w:rsidR="00E2253C" w:rsidRPr="00E2253C" w:rsidRDefault="00E2253C" w:rsidP="00E2253C">
      <w:pPr>
        <w:jc w:val="both"/>
        <w:textAlignment w:val="auto"/>
        <w:rPr>
          <w:lang w:eastAsia="zh-CN"/>
        </w:rPr>
      </w:pPr>
    </w:p>
    <w:p w14:paraId="6223D6B9" w14:textId="04156ED8" w:rsidR="00E2253C" w:rsidRPr="00E2253C" w:rsidRDefault="00E2253C" w:rsidP="00E2253C">
      <w:pPr>
        <w:jc w:val="both"/>
        <w:textAlignment w:val="auto"/>
        <w:rPr>
          <w:lang w:eastAsia="zh-CN"/>
        </w:rPr>
      </w:pPr>
      <w:r w:rsidRPr="00E2253C">
        <w:rPr>
          <w:lang w:eastAsia="zh-CN"/>
        </w:rPr>
        <w:t xml:space="preserve">An example is given here as shown in </w:t>
      </w:r>
      <w:r w:rsidR="004E038D">
        <w:rPr>
          <w:lang w:eastAsia="zh-CN"/>
        </w:rPr>
        <w:t>F</w:t>
      </w:r>
      <w:r w:rsidRPr="00E2253C">
        <w:rPr>
          <w:lang w:eastAsia="zh-CN"/>
        </w:rPr>
        <w:t>igure.5, and three search spaces are configured for UE, and a power saving channel is transmitted in every 5 slots.</w:t>
      </w:r>
    </w:p>
    <w:p w14:paraId="13F15266" w14:textId="77777777" w:rsidR="00E2253C" w:rsidRPr="00E2253C" w:rsidRDefault="00E2253C" w:rsidP="00E2253C">
      <w:pPr>
        <w:numPr>
          <w:ilvl w:val="0"/>
          <w:numId w:val="34"/>
        </w:numPr>
        <w:overflowPunct/>
        <w:autoSpaceDE/>
        <w:autoSpaceDN/>
        <w:adjustRightInd/>
        <w:spacing w:after="0"/>
        <w:jc w:val="both"/>
        <w:textAlignment w:val="auto"/>
        <w:rPr>
          <w:rFonts w:ascii="Times" w:eastAsia="Batang" w:hAnsi="Times" w:cs="Times"/>
          <w:szCs w:val="24"/>
          <w:lang w:eastAsia="zh-CN"/>
        </w:rPr>
      </w:pPr>
      <w:r w:rsidRPr="00E2253C">
        <w:rPr>
          <w:rFonts w:ascii="Times" w:eastAsia="Batang" w:hAnsi="Times" w:cs="Times"/>
          <w:szCs w:val="24"/>
          <w:lang w:eastAsia="zh-CN"/>
        </w:rPr>
        <w:t>Search space#1 is configured with 1 slot monitoring periodicity, and 4 candidates for AL=2, 2 candidates for AL=8, 2 candidates for AL=16.</w:t>
      </w:r>
    </w:p>
    <w:p w14:paraId="2BF2C8B4" w14:textId="77777777" w:rsidR="00E2253C" w:rsidRPr="00E2253C" w:rsidRDefault="00E2253C" w:rsidP="00E2253C">
      <w:pPr>
        <w:numPr>
          <w:ilvl w:val="0"/>
          <w:numId w:val="34"/>
        </w:numPr>
        <w:overflowPunct/>
        <w:autoSpaceDE/>
        <w:autoSpaceDN/>
        <w:adjustRightInd/>
        <w:spacing w:after="0"/>
        <w:jc w:val="both"/>
        <w:textAlignment w:val="auto"/>
        <w:rPr>
          <w:rFonts w:ascii="Times" w:eastAsia="Batang" w:hAnsi="Times" w:cs="Times"/>
          <w:szCs w:val="24"/>
          <w:lang w:eastAsia="zh-CN"/>
        </w:rPr>
      </w:pPr>
      <w:r w:rsidRPr="00E2253C">
        <w:rPr>
          <w:rFonts w:ascii="Times" w:eastAsia="Batang" w:hAnsi="Times" w:cs="Times"/>
          <w:szCs w:val="24"/>
          <w:lang w:eastAsia="zh-CN"/>
        </w:rPr>
        <w:t>Search space#2 is configured with 2 slots monitoring periodicity, and 4 candidates for AL=2, 2 candidates for AL=8, 2 candidates for AL=16.</w:t>
      </w:r>
    </w:p>
    <w:p w14:paraId="1C0A7D55" w14:textId="77777777" w:rsidR="00E2253C" w:rsidRPr="00E2253C" w:rsidRDefault="00E2253C" w:rsidP="00E2253C">
      <w:pPr>
        <w:numPr>
          <w:ilvl w:val="0"/>
          <w:numId w:val="34"/>
        </w:numPr>
        <w:overflowPunct/>
        <w:autoSpaceDE/>
        <w:autoSpaceDN/>
        <w:adjustRightInd/>
        <w:spacing w:after="0"/>
        <w:jc w:val="both"/>
        <w:textAlignment w:val="auto"/>
        <w:rPr>
          <w:rFonts w:ascii="Times" w:eastAsia="Batang" w:hAnsi="Times" w:cs="Times"/>
          <w:szCs w:val="24"/>
          <w:lang w:eastAsia="zh-CN"/>
        </w:rPr>
      </w:pPr>
      <w:r w:rsidRPr="00E2253C">
        <w:rPr>
          <w:rFonts w:ascii="Times" w:eastAsia="Batang" w:hAnsi="Times" w:cs="Times"/>
          <w:szCs w:val="24"/>
          <w:lang w:eastAsia="zh-CN"/>
        </w:rPr>
        <w:t>Search space#3 is configured with 5 slots monitoring periodicity, and 4 candidates for AL=2, 2 candidates for AL=8, 2 candidates for AL=16.</w:t>
      </w:r>
    </w:p>
    <w:p w14:paraId="5976D47C" w14:textId="26A66D9D" w:rsidR="00E2253C" w:rsidRPr="00E2253C" w:rsidRDefault="00A724AD" w:rsidP="00E2253C">
      <w:pPr>
        <w:jc w:val="center"/>
        <w:textAlignment w:val="auto"/>
        <w:rPr>
          <w:lang w:eastAsia="zh-CN"/>
        </w:rPr>
      </w:pPr>
      <w:r w:rsidRPr="00A724AD">
        <w:rPr>
          <w:noProof/>
          <w:lang w:val="en-US" w:eastAsia="zh-CN"/>
        </w:rPr>
        <w:drawing>
          <wp:inline distT="0" distB="0" distL="0" distR="0" wp14:anchorId="20B8C658" wp14:editId="7345CB4B">
            <wp:extent cx="3031725" cy="1403639"/>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6437" cy="1410450"/>
                    </a:xfrm>
                    <a:prstGeom prst="rect">
                      <a:avLst/>
                    </a:prstGeom>
                    <a:noFill/>
                    <a:ln>
                      <a:noFill/>
                    </a:ln>
                  </pic:spPr>
                </pic:pic>
              </a:graphicData>
            </a:graphic>
          </wp:inline>
        </w:drawing>
      </w:r>
    </w:p>
    <w:p w14:paraId="3EC27223" w14:textId="454A0ED7" w:rsidR="00E2253C" w:rsidRPr="00892223" w:rsidRDefault="00E2253C" w:rsidP="00E2253C">
      <w:pPr>
        <w:jc w:val="center"/>
        <w:textAlignment w:val="auto"/>
        <w:rPr>
          <w:b/>
          <w:lang w:eastAsia="zh-CN"/>
        </w:rPr>
      </w:pPr>
      <w:r w:rsidRPr="00892223">
        <w:rPr>
          <w:b/>
          <w:lang w:eastAsia="zh-CN"/>
        </w:rPr>
        <w:t xml:space="preserve">Figure.5 </w:t>
      </w:r>
      <w:r w:rsidR="004E038D">
        <w:rPr>
          <w:b/>
          <w:lang w:eastAsia="zh-CN"/>
        </w:rPr>
        <w:t>E</w:t>
      </w:r>
      <w:r w:rsidRPr="00892223">
        <w:rPr>
          <w:b/>
          <w:lang w:eastAsia="zh-CN"/>
        </w:rPr>
        <w:t>xample of search space configuration for one UE</w:t>
      </w:r>
    </w:p>
    <w:p w14:paraId="44A1816E" w14:textId="77777777" w:rsidR="00E2253C" w:rsidRPr="00E2253C" w:rsidRDefault="00E2253C" w:rsidP="00E2253C">
      <w:pPr>
        <w:jc w:val="both"/>
        <w:textAlignment w:val="auto"/>
        <w:rPr>
          <w:lang w:eastAsia="zh-CN"/>
        </w:rPr>
      </w:pPr>
      <w:r w:rsidRPr="00E2253C">
        <w:rPr>
          <w:lang w:eastAsia="zh-CN"/>
        </w:rPr>
        <w:t xml:space="preserve">In the power saving signal/channel transmitted in slot 0, scaling factor 0 is used for search space#1, scaling factor of 1/2 is used for search space#2 and scaling factor of 1/2 is used for search space#3. Therefore, the monitoring of PDCCH for search space#0 is skipped during slot 0~4 as no candidate is monitored, while for search space#2 and 3, only the first 1/2 candidates, e.g. 2 candidates for AL=2 and the first candidate for AL=4 and AL=8 are monitored during slot 0~4. </w:t>
      </w:r>
    </w:p>
    <w:p w14:paraId="02EF3534" w14:textId="6A0BAF2A" w:rsidR="00E2253C" w:rsidRPr="00E2253C" w:rsidRDefault="00E2253C" w:rsidP="00E2253C">
      <w:pPr>
        <w:jc w:val="both"/>
        <w:textAlignment w:val="auto"/>
        <w:rPr>
          <w:b/>
          <w:lang w:eastAsia="zh-CN"/>
        </w:rPr>
      </w:pPr>
      <w:r w:rsidRPr="00E2253C">
        <w:rPr>
          <w:b/>
          <w:lang w:eastAsia="zh-CN"/>
        </w:rPr>
        <w:lastRenderedPageBreak/>
        <w:t xml:space="preserve">Proposal </w:t>
      </w:r>
      <w:r w:rsidR="00273D06">
        <w:rPr>
          <w:b/>
          <w:lang w:eastAsia="zh-CN"/>
        </w:rPr>
        <w:t>5</w:t>
      </w:r>
      <w:r w:rsidRPr="00E2253C">
        <w:rPr>
          <w:b/>
          <w:lang w:eastAsia="zh-CN"/>
        </w:rPr>
        <w:t>. A</w:t>
      </w:r>
      <w:r w:rsidR="00AD1656">
        <w:rPr>
          <w:b/>
          <w:lang w:eastAsia="zh-CN"/>
        </w:rPr>
        <w:t>n</w:t>
      </w:r>
      <w:r w:rsidRPr="00E2253C">
        <w:rPr>
          <w:b/>
          <w:lang w:eastAsia="zh-CN"/>
        </w:rPr>
        <w:t xml:space="preserve"> </w:t>
      </w:r>
      <w:r w:rsidR="00FD623D">
        <w:rPr>
          <w:b/>
          <w:lang w:eastAsia="zh-CN"/>
        </w:rPr>
        <w:t>indication for monitoring candidates</w:t>
      </w:r>
      <w:r w:rsidRPr="00E2253C">
        <w:rPr>
          <w:b/>
          <w:lang w:eastAsia="zh-CN"/>
        </w:rPr>
        <w:t xml:space="preserve"> </w:t>
      </w:r>
      <w:r w:rsidR="00FD623D">
        <w:rPr>
          <w:b/>
          <w:lang w:eastAsia="zh-CN"/>
        </w:rPr>
        <w:t>of</w:t>
      </w:r>
      <w:r w:rsidR="00FD623D" w:rsidRPr="00E2253C">
        <w:rPr>
          <w:b/>
          <w:lang w:eastAsia="zh-CN"/>
        </w:rPr>
        <w:t xml:space="preserve"> </w:t>
      </w:r>
      <w:r w:rsidRPr="00E2253C">
        <w:rPr>
          <w:b/>
          <w:lang w:eastAsia="zh-CN"/>
        </w:rPr>
        <w:t>search space by power saving signal can be used to reduce PDCCH monitoring complexity.</w:t>
      </w:r>
    </w:p>
    <w:p w14:paraId="2DD8B002" w14:textId="77777777" w:rsidR="00E2253C" w:rsidRPr="00E2253C" w:rsidRDefault="00E2253C" w:rsidP="00E2253C">
      <w:pPr>
        <w:numPr>
          <w:ilvl w:val="0"/>
          <w:numId w:val="33"/>
        </w:numPr>
        <w:overflowPunct/>
        <w:autoSpaceDE/>
        <w:autoSpaceDN/>
        <w:adjustRightInd/>
        <w:spacing w:afterLines="50" w:after="120"/>
        <w:jc w:val="both"/>
        <w:textAlignment w:val="auto"/>
        <w:rPr>
          <w:rFonts w:ascii="Times" w:eastAsia="Batang" w:hAnsi="Times" w:cs="Times"/>
          <w:szCs w:val="24"/>
          <w:lang w:eastAsia="zh-CN"/>
        </w:rPr>
      </w:pPr>
      <w:r w:rsidRPr="00E2253C">
        <w:rPr>
          <w:rFonts w:ascii="Times" w:eastAsia="Batang" w:hAnsi="Times" w:cs="Times"/>
          <w:szCs w:val="24"/>
          <w:lang w:eastAsia="zh-CN"/>
        </w:rPr>
        <w:t xml:space="preserve">multi-slot scheduling for CA with mixed numerologies </w:t>
      </w:r>
    </w:p>
    <w:p w14:paraId="6CE50555" w14:textId="4AB17D17" w:rsidR="00E2253C" w:rsidRPr="00E2253C" w:rsidRDefault="00E2253C" w:rsidP="00E2253C">
      <w:pPr>
        <w:jc w:val="both"/>
        <w:textAlignment w:val="auto"/>
        <w:rPr>
          <w:lang w:eastAsia="zh-CN"/>
        </w:rPr>
      </w:pPr>
      <w:r w:rsidRPr="00E2253C">
        <w:rPr>
          <w:lang w:eastAsia="zh-CN"/>
        </w:rPr>
        <w:t xml:space="preserve">When cross-carrier scheduling is applied to CA with different numerologies, </w:t>
      </w:r>
      <w:r w:rsidR="00FD623D" w:rsidRPr="00FD623D">
        <w:rPr>
          <w:lang w:eastAsia="zh-CN"/>
        </w:rPr>
        <w:t>for the same time duration</w:t>
      </w:r>
      <w:r w:rsidR="00FD623D">
        <w:rPr>
          <w:lang w:eastAsia="zh-CN"/>
        </w:rPr>
        <w:t xml:space="preserve">, </w:t>
      </w:r>
      <w:r w:rsidRPr="00E2253C">
        <w:rPr>
          <w:lang w:eastAsia="zh-CN"/>
        </w:rPr>
        <w:t xml:space="preserve">the scheduled CCs may have different number of slots to be scheduled from scheduling CC. In the case </w:t>
      </w:r>
      <w:r w:rsidR="00FD623D">
        <w:rPr>
          <w:lang w:eastAsia="zh-CN"/>
        </w:rPr>
        <w:t xml:space="preserve">of </w:t>
      </w:r>
      <w:r w:rsidRPr="00E2253C">
        <w:rPr>
          <w:lang w:eastAsia="zh-CN"/>
        </w:rPr>
        <w:t xml:space="preserve">larger SCS for scheduled cell, the number of PDCCHs used to convey DCI </w:t>
      </w:r>
      <w:r w:rsidR="00FD623D" w:rsidRPr="00E2253C">
        <w:rPr>
          <w:lang w:eastAsia="zh-CN"/>
        </w:rPr>
        <w:t>m</w:t>
      </w:r>
      <w:r w:rsidR="00FD623D">
        <w:rPr>
          <w:lang w:eastAsia="zh-CN"/>
        </w:rPr>
        <w:t>ight</w:t>
      </w:r>
      <w:r w:rsidR="00FD623D" w:rsidRPr="00E2253C">
        <w:rPr>
          <w:lang w:eastAsia="zh-CN"/>
        </w:rPr>
        <w:t xml:space="preserve"> </w:t>
      </w:r>
      <w:r w:rsidRPr="00E2253C">
        <w:rPr>
          <w:lang w:eastAsia="zh-CN"/>
        </w:rPr>
        <w:t xml:space="preserve">be crowded </w:t>
      </w:r>
      <w:r w:rsidR="00FD623D">
        <w:rPr>
          <w:lang w:eastAsia="zh-CN"/>
        </w:rPr>
        <w:t>on</w:t>
      </w:r>
      <w:r w:rsidR="00FD623D" w:rsidRPr="00E2253C">
        <w:rPr>
          <w:lang w:eastAsia="zh-CN"/>
        </w:rPr>
        <w:t xml:space="preserve"> </w:t>
      </w:r>
      <w:r w:rsidRPr="00E2253C">
        <w:rPr>
          <w:lang w:eastAsia="zh-CN"/>
        </w:rPr>
        <w:t>scheduling cell.</w:t>
      </w:r>
    </w:p>
    <w:p w14:paraId="290A7F19" w14:textId="1618A730" w:rsidR="00E2253C" w:rsidRPr="00E2253C" w:rsidRDefault="00E2253C" w:rsidP="00E2253C">
      <w:pPr>
        <w:jc w:val="both"/>
        <w:textAlignment w:val="auto"/>
        <w:rPr>
          <w:lang w:eastAsia="zh-CN"/>
        </w:rPr>
      </w:pPr>
      <w:r w:rsidRPr="00E2253C">
        <w:rPr>
          <w:lang w:eastAsia="zh-CN"/>
        </w:rPr>
        <w:t xml:space="preserve">For example, as shown in </w:t>
      </w:r>
      <w:r w:rsidR="004E038D">
        <w:rPr>
          <w:lang w:eastAsia="zh-CN"/>
        </w:rPr>
        <w:t>F</w:t>
      </w:r>
      <w:r w:rsidRPr="00E2253C">
        <w:rPr>
          <w:lang w:eastAsia="zh-CN"/>
        </w:rPr>
        <w:t>igure.6, CC1 is scheduling CC with SCS of 15KHz, and CC2 is the scheduled CC with SCS of 30KHz. For each subframe 1ms, there is only one slot to be scheduled in CC1, while 2 slots to be scheduled in CC2. Then to schedule slot 1~slot9 in CC2, totally 10 DCIs are required, while only 5 DCIs required for CC1.</w:t>
      </w:r>
    </w:p>
    <w:p w14:paraId="6C478443" w14:textId="4FE0214C" w:rsidR="00FB63DB" w:rsidRDefault="00FB63DB" w:rsidP="00E2253C">
      <w:pPr>
        <w:jc w:val="center"/>
        <w:textAlignment w:val="auto"/>
        <w:rPr>
          <w:b/>
          <w:lang w:eastAsia="zh-CN"/>
        </w:rPr>
      </w:pPr>
      <w:r w:rsidRPr="00FB63DB">
        <w:rPr>
          <w:noProof/>
          <w:lang w:val="en-US" w:eastAsia="zh-CN"/>
        </w:rPr>
        <w:drawing>
          <wp:inline distT="0" distB="0" distL="0" distR="0" wp14:anchorId="4823971E" wp14:editId="2142A2A3">
            <wp:extent cx="5023822" cy="157176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7584" cy="1572945"/>
                    </a:xfrm>
                    <a:prstGeom prst="rect">
                      <a:avLst/>
                    </a:prstGeom>
                    <a:noFill/>
                    <a:ln>
                      <a:noFill/>
                    </a:ln>
                  </pic:spPr>
                </pic:pic>
              </a:graphicData>
            </a:graphic>
          </wp:inline>
        </w:drawing>
      </w:r>
    </w:p>
    <w:p w14:paraId="28C0379B" w14:textId="54F8EA76" w:rsidR="00E2253C" w:rsidRPr="00892223" w:rsidRDefault="00E2253C" w:rsidP="00E2253C">
      <w:pPr>
        <w:jc w:val="center"/>
        <w:textAlignment w:val="auto"/>
        <w:rPr>
          <w:b/>
          <w:lang w:eastAsia="zh-CN"/>
        </w:rPr>
      </w:pPr>
      <w:r w:rsidRPr="00892223">
        <w:rPr>
          <w:b/>
          <w:lang w:eastAsia="zh-CN"/>
        </w:rPr>
        <w:t xml:space="preserve">Figure 6. </w:t>
      </w:r>
      <w:r w:rsidR="004E038D">
        <w:rPr>
          <w:b/>
          <w:lang w:eastAsia="zh-CN"/>
        </w:rPr>
        <w:t>E</w:t>
      </w:r>
      <w:r w:rsidRPr="00892223">
        <w:rPr>
          <w:b/>
          <w:lang w:eastAsia="zh-CN"/>
        </w:rPr>
        <w:t>xample of different SCS</w:t>
      </w:r>
      <w:r w:rsidR="00FD623D">
        <w:rPr>
          <w:b/>
          <w:lang w:eastAsia="zh-CN"/>
        </w:rPr>
        <w:t>s</w:t>
      </w:r>
      <w:r w:rsidRPr="00892223">
        <w:rPr>
          <w:b/>
          <w:lang w:eastAsia="zh-CN"/>
        </w:rPr>
        <w:t xml:space="preserve"> for scheduling CC and scheduled CC</w:t>
      </w:r>
    </w:p>
    <w:p w14:paraId="712206D4" w14:textId="48246392" w:rsidR="00E2253C" w:rsidRPr="00E2253C" w:rsidRDefault="00F9572A" w:rsidP="00E2253C">
      <w:pPr>
        <w:jc w:val="both"/>
        <w:textAlignment w:val="auto"/>
        <w:rPr>
          <w:lang w:eastAsia="zh-CN"/>
        </w:rPr>
      </w:pPr>
      <w:r w:rsidRPr="00F9572A">
        <w:rPr>
          <w:lang w:eastAsia="zh-CN"/>
        </w:rPr>
        <w:t>For cross-carrier scheduling, all the PDCCHs for CC1 and CC2 are transmitted on CC1.</w:t>
      </w:r>
      <w:r>
        <w:rPr>
          <w:lang w:eastAsia="zh-CN"/>
        </w:rPr>
        <w:t xml:space="preserve"> </w:t>
      </w:r>
      <w:r w:rsidR="00E2253C" w:rsidRPr="00E2253C">
        <w:rPr>
          <w:lang w:eastAsia="zh-CN"/>
        </w:rPr>
        <w:t>The problem with so many DCIs in CC1 is that, more resources are consumed to convey PDCCHs, and the blocking probability will be high. On the other hand, UE has to decoding more PDCCHs, resulting in high power consumption.</w:t>
      </w:r>
    </w:p>
    <w:p w14:paraId="3623A8CC" w14:textId="59AF3FA8" w:rsidR="00211128" w:rsidRPr="00211128" w:rsidRDefault="00E2253C" w:rsidP="00211128">
      <w:pPr>
        <w:jc w:val="both"/>
        <w:rPr>
          <w:lang w:eastAsia="zh-CN"/>
        </w:rPr>
      </w:pPr>
      <w:r w:rsidRPr="00E2253C">
        <w:rPr>
          <w:lang w:eastAsia="zh-CN"/>
        </w:rPr>
        <w:t xml:space="preserve">As shown in </w:t>
      </w:r>
      <w:r w:rsidR="004E038D">
        <w:rPr>
          <w:lang w:eastAsia="zh-CN"/>
        </w:rPr>
        <w:t>F</w:t>
      </w:r>
      <w:r w:rsidRPr="00E2253C">
        <w:rPr>
          <w:lang w:eastAsia="zh-CN"/>
        </w:rPr>
        <w:t>igure 6, to schedule slot 6 and 7 in CC2 in slot 1 of CC1, two DCIs with K</w:t>
      </w:r>
      <w:r w:rsidRPr="00E2253C">
        <w:rPr>
          <w:vertAlign w:val="subscript"/>
          <w:lang w:eastAsia="zh-CN"/>
        </w:rPr>
        <w:t>0</w:t>
      </w:r>
      <w:r w:rsidRPr="00E2253C">
        <w:rPr>
          <w:lang w:eastAsia="zh-CN"/>
        </w:rPr>
        <w:t xml:space="preserve">=4 and 5 shall be transmitted, UE has to finish all the blind decodings to check whether more than one DCIs are </w:t>
      </w:r>
      <w:r w:rsidR="008E4AC3" w:rsidRPr="00E2253C">
        <w:rPr>
          <w:lang w:eastAsia="zh-CN"/>
        </w:rPr>
        <w:t>transmitted</w:t>
      </w:r>
      <w:r w:rsidRPr="00E2253C">
        <w:rPr>
          <w:lang w:eastAsia="zh-CN"/>
        </w:rPr>
        <w:t xml:space="preserve"> in one scheduling slot.</w:t>
      </w:r>
      <w:r w:rsidR="00211128">
        <w:rPr>
          <w:rFonts w:hint="eastAsia"/>
          <w:lang w:eastAsia="zh-CN"/>
        </w:rPr>
        <w:t xml:space="preserve"> </w:t>
      </w:r>
      <w:r w:rsidR="00211128" w:rsidRPr="00211128">
        <w:rPr>
          <w:lang w:eastAsia="zh-CN"/>
        </w:rPr>
        <w:t>And what’s more, the basic UE capability 3-1 of R15 UEs are “5) Processing one unicast DCI scheduling DL and one unicast DCI scheduling UL per slot per scheduled CC for FDD</w:t>
      </w:r>
      <w:r w:rsidR="00211128" w:rsidRPr="00211128">
        <w:rPr>
          <w:rFonts w:hint="eastAsia"/>
          <w:lang w:eastAsia="zh-CN"/>
        </w:rPr>
        <w:t>;</w:t>
      </w:r>
      <w:r w:rsidR="00211128" w:rsidRPr="00211128">
        <w:rPr>
          <w:lang w:eastAsia="zh-CN"/>
        </w:rPr>
        <w:t xml:space="preserve"> 6) Processing one unicast DCI scheduling DL and 2 unicast DCI scheduling UL per slot per scheduled CC for TDD”. Thus with this capability, it is impossible to schedule two downlink slots with two DCIs in one slot of CC1.</w:t>
      </w:r>
    </w:p>
    <w:p w14:paraId="099395ED" w14:textId="346354CB" w:rsidR="00E2253C" w:rsidRPr="00E2253C" w:rsidRDefault="00211128" w:rsidP="00211128">
      <w:pPr>
        <w:overflowPunct/>
        <w:autoSpaceDE/>
        <w:adjustRightInd/>
        <w:spacing w:before="120"/>
        <w:jc w:val="both"/>
        <w:textAlignment w:val="auto"/>
        <w:rPr>
          <w:b/>
          <w:lang w:eastAsia="zh-CN"/>
        </w:rPr>
      </w:pPr>
      <w:r w:rsidRPr="00211128">
        <w:rPr>
          <w:b/>
          <w:lang w:eastAsia="zh-CN"/>
        </w:rPr>
        <w:t>Observation</w:t>
      </w:r>
      <w:r w:rsidR="00854F10">
        <w:rPr>
          <w:b/>
          <w:lang w:eastAsia="zh-CN"/>
        </w:rPr>
        <w:t xml:space="preserve"> </w:t>
      </w:r>
      <w:r w:rsidR="000325A0">
        <w:rPr>
          <w:b/>
          <w:lang w:eastAsia="zh-CN"/>
        </w:rPr>
        <w:t>2</w:t>
      </w:r>
      <w:r w:rsidRPr="00211128">
        <w:rPr>
          <w:b/>
          <w:lang w:eastAsia="zh-CN"/>
        </w:rPr>
        <w:t xml:space="preserve">: when the SCS of scheduled CCs are larger than SCS of scheduling CC, cross-carrier single slot scheduling will </w:t>
      </w:r>
      <w:r w:rsidR="003371D6">
        <w:rPr>
          <w:b/>
          <w:lang w:eastAsia="zh-CN"/>
        </w:rPr>
        <w:t>cause</w:t>
      </w:r>
      <w:r w:rsidRPr="00211128">
        <w:rPr>
          <w:b/>
          <w:lang w:eastAsia="zh-CN"/>
        </w:rPr>
        <w:t xml:space="preserve"> more control overhead and higher UE power consumption, and the requirement for UE capability is high.</w:t>
      </w:r>
    </w:p>
    <w:p w14:paraId="7DEB50B4" w14:textId="43E866AD" w:rsidR="00E2253C" w:rsidRPr="00E2253C" w:rsidRDefault="00E2253C" w:rsidP="00E2253C">
      <w:pPr>
        <w:overflowPunct/>
        <w:autoSpaceDE/>
        <w:adjustRightInd/>
        <w:spacing w:before="120"/>
        <w:jc w:val="both"/>
        <w:textAlignment w:val="auto"/>
        <w:rPr>
          <w:lang w:eastAsia="zh-CN"/>
        </w:rPr>
      </w:pPr>
      <w:r w:rsidRPr="00E2253C">
        <w:rPr>
          <w:lang w:eastAsia="zh-CN"/>
        </w:rPr>
        <w:t xml:space="preserve">One solution to solve this problem is support of multi-slot scheduling when scheduling CCs with larger SCS. Specifically, all the slots </w:t>
      </w:r>
      <w:r w:rsidR="008E4AC3" w:rsidRPr="00E2253C">
        <w:rPr>
          <w:lang w:eastAsia="zh-CN"/>
        </w:rPr>
        <w:t>corresponding</w:t>
      </w:r>
      <w:r w:rsidRPr="00E2253C">
        <w:rPr>
          <w:lang w:eastAsia="zh-CN"/>
        </w:rPr>
        <w:t xml:space="preserve"> to the same slot in scheduling CC are scheduled by one DCI. That is one DCI carries scheduling information for slot 0</w:t>
      </w:r>
      <w:r w:rsidR="00F9572A">
        <w:rPr>
          <w:rFonts w:hint="eastAsia"/>
          <w:lang w:eastAsia="zh-CN"/>
        </w:rPr>
        <w:t>/</w:t>
      </w:r>
      <w:r w:rsidRPr="00E2253C">
        <w:rPr>
          <w:lang w:eastAsia="zh-CN"/>
        </w:rPr>
        <w:t xml:space="preserve">1, one DCI for 2/3, one DCI for 4/5, </w:t>
      </w:r>
      <w:r w:rsidR="00F9572A" w:rsidRPr="00E2253C">
        <w:rPr>
          <w:lang w:eastAsia="zh-CN"/>
        </w:rPr>
        <w:t>etc</w:t>
      </w:r>
      <w:r w:rsidRPr="00E2253C">
        <w:rPr>
          <w:lang w:eastAsia="zh-CN"/>
        </w:rPr>
        <w:t>.</w:t>
      </w:r>
    </w:p>
    <w:p w14:paraId="5D5EF02C" w14:textId="7B0C7CF4" w:rsidR="00211128" w:rsidRPr="00E2253C" w:rsidRDefault="00E2253C" w:rsidP="00211128">
      <w:pPr>
        <w:overflowPunct/>
        <w:autoSpaceDE/>
        <w:adjustRightInd/>
        <w:spacing w:before="120"/>
        <w:jc w:val="both"/>
        <w:textAlignment w:val="auto"/>
        <w:rPr>
          <w:lang w:eastAsia="zh-CN"/>
        </w:rPr>
      </w:pPr>
      <w:r w:rsidRPr="00E2253C">
        <w:rPr>
          <w:lang w:eastAsia="zh-CN"/>
        </w:rPr>
        <w:t xml:space="preserve">To realize this, </w:t>
      </w:r>
      <w:r w:rsidR="00CB37E0">
        <w:rPr>
          <w:lang w:eastAsia="zh-CN"/>
        </w:rPr>
        <w:t>one</w:t>
      </w:r>
      <w:r w:rsidR="00CB37E0" w:rsidRPr="00CB37E0">
        <w:rPr>
          <w:lang w:eastAsia="zh-CN"/>
        </w:rPr>
        <w:t xml:space="preserve"> </w:t>
      </w:r>
      <w:r w:rsidR="00CB37E0">
        <w:rPr>
          <w:lang w:eastAsia="zh-CN"/>
        </w:rPr>
        <w:t xml:space="preserve">N bits </w:t>
      </w:r>
      <w:r w:rsidR="00CB37E0" w:rsidRPr="00CB37E0">
        <w:rPr>
          <w:lang w:eastAsia="zh-CN"/>
        </w:rPr>
        <w:t>information field is needed</w:t>
      </w:r>
      <w:r w:rsidR="00CB37E0">
        <w:rPr>
          <w:lang w:eastAsia="zh-CN"/>
        </w:rPr>
        <w:t xml:space="preserve"> in the DCI</w:t>
      </w:r>
      <w:r w:rsidR="00CB37E0" w:rsidRPr="00CB37E0">
        <w:rPr>
          <w:lang w:eastAsia="zh-CN"/>
        </w:rPr>
        <w:t xml:space="preserve"> to distinguish either the scheduling information is for part of the slots or all the slots.</w:t>
      </w:r>
      <w:r w:rsidRPr="00E2253C">
        <w:rPr>
          <w:lang w:eastAsia="zh-CN"/>
        </w:rPr>
        <w:t xml:space="preserve">,. Here an example of </w:t>
      </w:r>
      <m:oMath>
        <m:f>
          <m:fPr>
            <m:type m:val="lin"/>
            <m:ctrlPr>
              <w:rPr>
                <w:rFonts w:ascii="Cambria Math" w:hAnsi="Cambria Math"/>
              </w:rPr>
            </m:ctrlPr>
          </m:fPr>
          <m:num>
            <m:sSub>
              <m:sSubPr>
                <m:ctrlPr>
                  <w:rPr>
                    <w:rFonts w:ascii="Cambria Math" w:hAnsi="Cambria Math"/>
                    <w:i/>
                  </w:rPr>
                </m:ctrlPr>
              </m:sSubPr>
              <m:e>
                <m:r>
                  <w:rPr>
                    <w:rFonts w:ascii="Cambria Math" w:hAnsi="Cambria Math"/>
                    <w:lang w:eastAsia="zh-CN"/>
                  </w:rPr>
                  <m:t>μ</m:t>
                </m:r>
              </m:e>
              <m:sub>
                <m:r>
                  <w:rPr>
                    <w:rFonts w:ascii="Cambria Math" w:hAnsi="Cambria Math"/>
                    <w:lang w:eastAsia="zh-CN"/>
                  </w:rPr>
                  <m:t>PDSCH</m:t>
                </m:r>
              </m:sub>
            </m:sSub>
          </m:num>
          <m:den>
            <m:sSub>
              <m:sSubPr>
                <m:ctrlPr>
                  <w:rPr>
                    <w:rFonts w:ascii="Cambria Math" w:hAnsi="Cambria Math"/>
                    <w:i/>
                  </w:rPr>
                </m:ctrlPr>
              </m:sSubPr>
              <m:e>
                <m:r>
                  <w:rPr>
                    <w:rFonts w:ascii="Cambria Math" w:hAnsi="Cambria Math"/>
                    <w:lang w:eastAsia="zh-CN"/>
                  </w:rPr>
                  <m:t>μ</m:t>
                </m:r>
              </m:e>
              <m:sub>
                <m:r>
                  <w:rPr>
                    <w:rFonts w:ascii="Cambria Math" w:hAnsi="Cambria Math"/>
                    <w:lang w:eastAsia="zh-CN"/>
                  </w:rPr>
                  <m:t>PDCCH</m:t>
                </m:r>
              </m:sub>
            </m:sSub>
          </m:den>
        </m:f>
        <m:r>
          <w:rPr>
            <w:rFonts w:ascii="Cambria Math" w:hAnsi="Cambria Math"/>
            <w:lang w:eastAsia="zh-CN"/>
          </w:rPr>
          <m:t>=4</m:t>
        </m:r>
      </m:oMath>
      <w:r w:rsidRPr="00E2253C">
        <w:rPr>
          <w:lang w:eastAsia="zh-CN"/>
        </w:rPr>
        <w:t xml:space="preserve"> is given</w:t>
      </w:r>
      <w:r w:rsidR="00F9572A">
        <w:rPr>
          <w:lang w:eastAsia="zh-CN"/>
        </w:rPr>
        <w:t xml:space="preserve">, where </w:t>
      </w:r>
      <m:oMath>
        <m:sSub>
          <m:sSubPr>
            <m:ctrlPr>
              <w:rPr>
                <w:rFonts w:ascii="Cambria Math" w:hAnsi="Cambria Math"/>
                <w:i/>
              </w:rPr>
            </m:ctrlPr>
          </m:sSubPr>
          <m:e>
            <m:r>
              <w:rPr>
                <w:rFonts w:ascii="Cambria Math" w:hAnsi="Cambria Math"/>
                <w:lang w:eastAsia="zh-CN"/>
              </w:rPr>
              <m:t>μ</m:t>
            </m:r>
          </m:e>
          <m:sub>
            <m:r>
              <w:rPr>
                <w:rFonts w:ascii="Cambria Math" w:hAnsi="Cambria Math"/>
                <w:lang w:eastAsia="zh-CN"/>
              </w:rPr>
              <m:t>PDSCH</m:t>
            </m:r>
          </m:sub>
        </m:sSub>
      </m:oMath>
      <w:r w:rsidR="00F9572A">
        <w:rPr>
          <w:rFonts w:hint="eastAsia"/>
          <w:lang w:eastAsia="zh-CN"/>
        </w:rPr>
        <w:t xml:space="preserve"> </w:t>
      </w:r>
      <w:r w:rsidR="00F9572A">
        <w:rPr>
          <w:lang w:eastAsia="zh-CN"/>
        </w:rPr>
        <w:t>is the SCS of scheduled PDSCH</w:t>
      </w:r>
      <w:r w:rsidR="00CB37E0">
        <w:rPr>
          <w:lang w:eastAsia="zh-CN"/>
        </w:rPr>
        <w:t xml:space="preserve"> on the scheduled cell</w:t>
      </w:r>
      <w:r w:rsidR="00F9572A">
        <w:rPr>
          <w:lang w:eastAsia="zh-CN"/>
        </w:rPr>
        <w:t xml:space="preserve">, and </w:t>
      </w:r>
      <m:oMath>
        <m:sSub>
          <m:sSubPr>
            <m:ctrlPr>
              <w:rPr>
                <w:rFonts w:ascii="Cambria Math" w:hAnsi="Cambria Math"/>
                <w:i/>
              </w:rPr>
            </m:ctrlPr>
          </m:sSubPr>
          <m:e>
            <m:r>
              <w:rPr>
                <w:rFonts w:ascii="Cambria Math" w:hAnsi="Cambria Math"/>
                <w:lang w:eastAsia="zh-CN"/>
              </w:rPr>
              <m:t>μ</m:t>
            </m:r>
          </m:e>
          <m:sub>
            <m:r>
              <w:rPr>
                <w:rFonts w:ascii="Cambria Math" w:hAnsi="Cambria Math"/>
                <w:lang w:eastAsia="zh-CN"/>
              </w:rPr>
              <m:t>PDCCH</m:t>
            </m:r>
          </m:sub>
        </m:sSub>
      </m:oMath>
      <w:r w:rsidR="00F9572A">
        <w:rPr>
          <w:rFonts w:hint="eastAsia"/>
          <w:lang w:eastAsia="zh-CN"/>
        </w:rPr>
        <w:t xml:space="preserve"> </w:t>
      </w:r>
      <w:r w:rsidR="00F9572A">
        <w:rPr>
          <w:lang w:eastAsia="zh-CN"/>
        </w:rPr>
        <w:t>is the SCS of PDCCH on scheduling cell</w:t>
      </w:r>
      <w:r w:rsidRPr="00E2253C">
        <w:rPr>
          <w:lang w:eastAsia="zh-CN"/>
        </w:rPr>
        <w:t>. The value of N bits is represent by M.</w:t>
      </w:r>
    </w:p>
    <w:p w14:paraId="2DCD30D9" w14:textId="5D4BDC70" w:rsidR="00E2253C" w:rsidRPr="00E2253C" w:rsidRDefault="00E2253C" w:rsidP="00E2253C">
      <w:pPr>
        <w:overflowPunct/>
        <w:autoSpaceDE/>
        <w:adjustRightInd/>
        <w:spacing w:before="120"/>
        <w:jc w:val="both"/>
        <w:textAlignment w:val="auto"/>
        <w:rPr>
          <w:lang w:eastAsia="zh-CN"/>
        </w:rPr>
      </w:pPr>
      <w:r w:rsidRPr="00E2253C">
        <w:rPr>
          <w:lang w:eastAsia="zh-CN"/>
        </w:rPr>
        <w:t>For</w:t>
      </w:r>
      <w:r w:rsidRPr="00E2253C">
        <w:rPr>
          <w:rFonts w:ascii="Times" w:eastAsia="Batang" w:hAnsi="Times"/>
          <w:szCs w:val="24"/>
          <w:lang w:eastAsia="zh-CN"/>
        </w:rPr>
        <w:t xml:space="preserve"> </w:t>
      </w:r>
      <m:oMath>
        <m:f>
          <m:fPr>
            <m:type m:val="lin"/>
            <m:ctrlPr>
              <w:rPr>
                <w:rFonts w:ascii="Cambria Math" w:hAnsi="Cambria Math"/>
              </w:rPr>
            </m:ctrlPr>
          </m:fPr>
          <m:num>
            <m:sSub>
              <m:sSubPr>
                <m:ctrlPr>
                  <w:rPr>
                    <w:rFonts w:ascii="Cambria Math" w:hAnsi="Cambria Math"/>
                    <w:i/>
                  </w:rPr>
                </m:ctrlPr>
              </m:sSubPr>
              <m:e>
                <m:r>
                  <w:rPr>
                    <w:rFonts w:ascii="Cambria Math" w:eastAsia="Batang" w:hAnsi="Cambria Math"/>
                    <w:szCs w:val="24"/>
                    <w:lang w:eastAsia="zh-CN"/>
                  </w:rPr>
                  <m:t>μ</m:t>
                </m:r>
              </m:e>
              <m:sub>
                <m:r>
                  <w:rPr>
                    <w:rFonts w:ascii="Cambria Math" w:eastAsia="Batang" w:hAnsi="Cambria Math"/>
                    <w:szCs w:val="24"/>
                    <w:lang w:eastAsia="zh-CN"/>
                  </w:rPr>
                  <m:t>PDSCH</m:t>
                </m:r>
              </m:sub>
            </m:sSub>
          </m:num>
          <m:den>
            <m:sSub>
              <m:sSubPr>
                <m:ctrlPr>
                  <w:rPr>
                    <w:rFonts w:ascii="Cambria Math" w:hAnsi="Cambria Math"/>
                    <w:i/>
                  </w:rPr>
                </m:ctrlPr>
              </m:sSubPr>
              <m:e>
                <m:r>
                  <w:rPr>
                    <w:rFonts w:ascii="Cambria Math" w:eastAsia="Batang" w:hAnsi="Cambria Math"/>
                    <w:szCs w:val="24"/>
                    <w:lang w:eastAsia="zh-CN"/>
                  </w:rPr>
                  <m:t>μ</m:t>
                </m:r>
              </m:e>
              <m:sub>
                <m:r>
                  <w:rPr>
                    <w:rFonts w:ascii="Cambria Math" w:eastAsia="Batang" w:hAnsi="Cambria Math"/>
                    <w:szCs w:val="24"/>
                    <w:lang w:eastAsia="zh-CN"/>
                  </w:rPr>
                  <m:t>PDCCH</m:t>
                </m:r>
              </m:sub>
            </m:sSub>
          </m:den>
        </m:f>
        <m:r>
          <w:rPr>
            <w:rFonts w:ascii="Cambria Math" w:eastAsia="Batang" w:hAnsi="Cambria Math"/>
            <w:szCs w:val="24"/>
            <w:lang w:eastAsia="zh-CN"/>
          </w:rPr>
          <m:t>=4</m:t>
        </m:r>
      </m:oMath>
      <w:r w:rsidRPr="00E2253C">
        <w:rPr>
          <w:lang w:eastAsia="zh-CN"/>
        </w:rPr>
        <w:t xml:space="preserve">, the number of scheduled slots corresponding to one scheduling slots is four, and totally 15 scheduling states shall be considered. Different scheduling states corresponding to different scheduling slots combinations. As shown in </w:t>
      </w:r>
      <w:r w:rsidR="00305F2B">
        <w:rPr>
          <w:rFonts w:hint="eastAsia"/>
          <w:lang w:eastAsia="zh-CN"/>
        </w:rPr>
        <w:t>Figure</w:t>
      </w:r>
      <w:r w:rsidRPr="00E2253C">
        <w:rPr>
          <w:lang w:eastAsia="zh-CN"/>
        </w:rPr>
        <w:t>.</w:t>
      </w:r>
      <w:r w:rsidR="00305F2B">
        <w:rPr>
          <w:lang w:eastAsia="zh-CN"/>
        </w:rPr>
        <w:t>7</w:t>
      </w:r>
      <w:r w:rsidRPr="00E2253C">
        <w:rPr>
          <w:lang w:eastAsia="zh-CN"/>
        </w:rPr>
        <w:t>,</w:t>
      </w:r>
      <w:r w:rsidR="0096014F">
        <w:rPr>
          <w:lang w:eastAsia="zh-CN"/>
        </w:rPr>
        <w:t xml:space="preserve"> the </w:t>
      </w:r>
      <w:r w:rsidR="00844959">
        <w:rPr>
          <w:lang w:eastAsia="zh-CN"/>
        </w:rPr>
        <w:t>schedul</w:t>
      </w:r>
      <w:r w:rsidR="00305F2B">
        <w:rPr>
          <w:lang w:eastAsia="zh-CN"/>
        </w:rPr>
        <w:t>ed</w:t>
      </w:r>
      <w:r w:rsidR="00844959">
        <w:rPr>
          <w:lang w:eastAsia="zh-CN"/>
        </w:rPr>
        <w:t xml:space="preserve"> slots </w:t>
      </w:r>
      <w:r w:rsidR="00305F2B">
        <w:rPr>
          <w:lang w:eastAsia="zh-CN"/>
        </w:rPr>
        <w:t>1</w:t>
      </w:r>
      <w:r w:rsidR="00305F2B">
        <w:rPr>
          <w:rFonts w:hint="eastAsia"/>
          <w:lang w:eastAsia="zh-CN"/>
        </w:rPr>
        <w:t>,2,3,4</w:t>
      </w:r>
      <w:r w:rsidR="00305F2B">
        <w:rPr>
          <w:lang w:eastAsia="zh-CN"/>
        </w:rPr>
        <w:t xml:space="preserve"> </w:t>
      </w:r>
      <w:r w:rsidR="00305F2B">
        <w:rPr>
          <w:rFonts w:hint="eastAsia"/>
          <w:lang w:eastAsia="zh-CN"/>
        </w:rPr>
        <w:t>corr</w:t>
      </w:r>
      <w:r w:rsidR="00305F2B">
        <w:rPr>
          <w:lang w:eastAsia="zh-CN"/>
        </w:rPr>
        <w:t xml:space="preserve">esponding to the four slots during one scheduling slot. </w:t>
      </w:r>
      <w:r w:rsidR="00904A7C">
        <w:rPr>
          <w:lang w:eastAsia="zh-CN"/>
        </w:rPr>
        <w:t>S</w:t>
      </w:r>
      <w:r w:rsidR="00904A7C" w:rsidRPr="00E2253C">
        <w:rPr>
          <w:lang w:eastAsia="zh-CN"/>
        </w:rPr>
        <w:t xml:space="preserve">cheduling </w:t>
      </w:r>
      <w:r w:rsidRPr="00E2253C">
        <w:rPr>
          <w:lang w:eastAsia="zh-CN"/>
        </w:rPr>
        <w:t xml:space="preserve">state 0 means only the first slot is scheduled, and scheduling state 10 means the first 3 slots are </w:t>
      </w:r>
      <w:r w:rsidR="008E4AC3" w:rsidRPr="00E2253C">
        <w:rPr>
          <w:lang w:eastAsia="zh-CN"/>
        </w:rPr>
        <w:t>simultaneously</w:t>
      </w:r>
      <w:r w:rsidRPr="00E2253C">
        <w:rPr>
          <w:lang w:eastAsia="zh-CN"/>
        </w:rPr>
        <w:t xml:space="preserve"> scheduled by the same DCI.</w:t>
      </w:r>
    </w:p>
    <w:p w14:paraId="1F0D513F" w14:textId="2CE8DB9E" w:rsidR="00305F2B" w:rsidRDefault="00305F2B" w:rsidP="00305F2B">
      <w:pPr>
        <w:overflowPunct/>
        <w:autoSpaceDE/>
        <w:adjustRightInd/>
        <w:spacing w:before="120"/>
        <w:jc w:val="center"/>
        <w:textAlignment w:val="auto"/>
        <w:rPr>
          <w:b/>
          <w:lang w:eastAsia="zh-CN"/>
        </w:rPr>
      </w:pPr>
    </w:p>
    <w:p w14:paraId="369D6116" w14:textId="3B98448E" w:rsidR="00305F2B" w:rsidRPr="00892223" w:rsidRDefault="00305F2B" w:rsidP="00305F2B">
      <w:pPr>
        <w:overflowPunct/>
        <w:autoSpaceDE/>
        <w:adjustRightInd/>
        <w:spacing w:before="120"/>
        <w:jc w:val="center"/>
        <w:textAlignment w:val="auto"/>
        <w:rPr>
          <w:b/>
          <w:lang w:eastAsia="zh-CN"/>
        </w:rPr>
      </w:pPr>
      <w:r w:rsidRPr="00305F2B">
        <w:rPr>
          <w:rFonts w:hint="eastAsia"/>
          <w:noProof/>
          <w:lang w:val="en-US" w:eastAsia="zh-CN"/>
        </w:rPr>
        <w:lastRenderedPageBreak/>
        <w:drawing>
          <wp:inline distT="0" distB="0" distL="0" distR="0" wp14:anchorId="331F78C6" wp14:editId="081B44E3">
            <wp:extent cx="2875175" cy="286720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a:extLst>
                        <a:ext uri="{28A0092B-C50C-407E-A947-70E740481C1C}">
                          <a14:useLocalDpi xmlns:a14="http://schemas.microsoft.com/office/drawing/2010/main" val="0"/>
                        </a:ext>
                      </a:extLst>
                    </a:blip>
                    <a:srcRect l="20256" r="21119" b="5657"/>
                    <a:stretch/>
                  </pic:blipFill>
                  <pic:spPr bwMode="auto">
                    <a:xfrm>
                      <a:off x="0" y="0"/>
                      <a:ext cx="2881237" cy="2873249"/>
                    </a:xfrm>
                    <a:prstGeom prst="rect">
                      <a:avLst/>
                    </a:prstGeom>
                    <a:noFill/>
                    <a:ln>
                      <a:noFill/>
                    </a:ln>
                    <a:extLst>
                      <a:ext uri="{53640926-AAD7-44D8-BBD7-CCE9431645EC}">
                        <a14:shadowObscured xmlns:a14="http://schemas.microsoft.com/office/drawing/2010/main"/>
                      </a:ext>
                    </a:extLst>
                  </pic:spPr>
                </pic:pic>
              </a:graphicData>
            </a:graphic>
          </wp:inline>
        </w:drawing>
      </w:r>
    </w:p>
    <w:p w14:paraId="4025FCE1" w14:textId="3C43037D" w:rsidR="00305F2B" w:rsidRPr="00305F2B" w:rsidRDefault="00305F2B" w:rsidP="00305F2B">
      <w:pPr>
        <w:overflowPunct/>
        <w:autoSpaceDE/>
        <w:adjustRightInd/>
        <w:spacing w:before="120"/>
        <w:jc w:val="center"/>
        <w:textAlignment w:val="auto"/>
        <w:rPr>
          <w:b/>
          <w:lang w:eastAsia="zh-CN"/>
        </w:rPr>
      </w:pPr>
      <w:r>
        <w:rPr>
          <w:rFonts w:hint="eastAsia"/>
          <w:b/>
          <w:lang w:eastAsia="zh-CN"/>
        </w:rPr>
        <w:t>Figure</w:t>
      </w:r>
      <w:r>
        <w:rPr>
          <w:b/>
          <w:lang w:eastAsia="zh-CN"/>
        </w:rPr>
        <w:t>.7</w:t>
      </w:r>
      <w:r w:rsidRPr="00DD26AE">
        <w:rPr>
          <w:b/>
          <w:lang w:eastAsia="zh-CN"/>
        </w:rPr>
        <w:t xml:space="preserve"> </w:t>
      </w:r>
      <w:r>
        <w:rPr>
          <w:b/>
          <w:lang w:eastAsia="zh-CN"/>
        </w:rPr>
        <w:t>S</w:t>
      </w:r>
      <w:r w:rsidRPr="00DD26AE">
        <w:rPr>
          <w:b/>
          <w:lang w:eastAsia="zh-CN"/>
        </w:rPr>
        <w:t xml:space="preserve">cheduling states for </w:t>
      </w:r>
      <m:oMath>
        <m:f>
          <m:fPr>
            <m:type m:val="lin"/>
            <m:ctrlPr>
              <w:rPr>
                <w:rFonts w:ascii="Cambria Math" w:hAnsi="Cambria Math"/>
                <w:b/>
              </w:rPr>
            </m:ctrlPr>
          </m:fPr>
          <m:num>
            <m:sSub>
              <m:sSubPr>
                <m:ctrlPr>
                  <w:rPr>
                    <w:rFonts w:ascii="Cambria Math" w:hAnsi="Cambria Math"/>
                    <w:b/>
                    <w:i/>
                  </w:rPr>
                </m:ctrlPr>
              </m:sSubPr>
              <m:e>
                <m:r>
                  <m:rPr>
                    <m:sty m:val="bi"/>
                  </m:rPr>
                  <w:rPr>
                    <w:rFonts w:ascii="Cambria Math" w:hAnsi="Cambria Math"/>
                    <w:lang w:eastAsia="zh-CN"/>
                  </w:rPr>
                  <m:t>μ</m:t>
                </m:r>
              </m:e>
              <m:sub>
                <m:r>
                  <m:rPr>
                    <m:sty m:val="bi"/>
                  </m:rPr>
                  <w:rPr>
                    <w:rFonts w:ascii="Cambria Math" w:hAnsi="Cambria Math"/>
                    <w:lang w:eastAsia="zh-CN"/>
                  </w:rPr>
                  <m:t>PDSCH</m:t>
                </m:r>
              </m:sub>
            </m:sSub>
          </m:num>
          <m:den>
            <m:sSub>
              <m:sSubPr>
                <m:ctrlPr>
                  <w:rPr>
                    <w:rFonts w:ascii="Cambria Math" w:hAnsi="Cambria Math"/>
                    <w:b/>
                    <w:i/>
                  </w:rPr>
                </m:ctrlPr>
              </m:sSubPr>
              <m:e>
                <m:r>
                  <m:rPr>
                    <m:sty m:val="bi"/>
                  </m:rPr>
                  <w:rPr>
                    <w:rFonts w:ascii="Cambria Math" w:hAnsi="Cambria Math"/>
                    <w:lang w:eastAsia="zh-CN"/>
                  </w:rPr>
                  <m:t>μ</m:t>
                </m:r>
              </m:e>
              <m:sub>
                <m:r>
                  <m:rPr>
                    <m:sty m:val="bi"/>
                  </m:rPr>
                  <w:rPr>
                    <w:rFonts w:ascii="Cambria Math" w:hAnsi="Cambria Math"/>
                    <w:lang w:eastAsia="zh-CN"/>
                  </w:rPr>
                  <m:t>PDCCH</m:t>
                </m:r>
              </m:sub>
            </m:sSub>
          </m:den>
        </m:f>
        <m:r>
          <m:rPr>
            <m:sty m:val="bi"/>
          </m:rPr>
          <w:rPr>
            <w:rFonts w:ascii="Cambria Math" w:hAnsi="Cambria Math"/>
            <w:lang w:eastAsia="zh-CN"/>
          </w:rPr>
          <m:t>=4</m:t>
        </m:r>
      </m:oMath>
    </w:p>
    <w:p w14:paraId="647D8491" w14:textId="32FA1C8C" w:rsidR="00844959" w:rsidRPr="00892223" w:rsidRDefault="00844959" w:rsidP="00E2253C">
      <w:pPr>
        <w:overflowPunct/>
        <w:autoSpaceDE/>
        <w:adjustRightInd/>
        <w:spacing w:before="120"/>
        <w:jc w:val="center"/>
        <w:textAlignment w:val="auto"/>
        <w:rPr>
          <w:b/>
          <w:lang w:eastAsia="zh-CN"/>
        </w:rPr>
      </w:pPr>
    </w:p>
    <w:p w14:paraId="02F1E2F2" w14:textId="42548A08" w:rsidR="00211128" w:rsidRPr="00211128" w:rsidRDefault="00211128" w:rsidP="00211128">
      <w:pPr>
        <w:overflowPunct/>
        <w:autoSpaceDE/>
        <w:autoSpaceDN/>
        <w:adjustRightInd/>
        <w:spacing w:before="120"/>
        <w:jc w:val="both"/>
        <w:textAlignment w:val="auto"/>
      </w:pPr>
      <w:r w:rsidRPr="00211128">
        <w:rPr>
          <w:lang w:eastAsia="zh-CN"/>
        </w:rPr>
        <w:t>F</w:t>
      </w:r>
      <w:r w:rsidRPr="00211128">
        <w:rPr>
          <w:rFonts w:hint="eastAsia"/>
          <w:lang w:eastAsia="zh-CN"/>
        </w:rPr>
        <w:t>ir</w:t>
      </w:r>
      <w:r w:rsidRPr="00211128">
        <w:rPr>
          <w:lang w:eastAsia="zh-CN"/>
        </w:rPr>
        <w:t>stly, based on the slot offset</w:t>
      </w:r>
      <w:r>
        <w:rPr>
          <w:lang w:eastAsia="zh-CN"/>
        </w:rPr>
        <w:t>, here</w:t>
      </w:r>
      <w:r w:rsidRPr="00211128">
        <w:rPr>
          <w:lang w:eastAsia="zh-CN"/>
        </w:rPr>
        <w:t xml:space="preserve"> K</w:t>
      </w:r>
      <w:r w:rsidRPr="002133D2">
        <w:rPr>
          <w:vertAlign w:val="subscript"/>
          <w:lang w:eastAsia="zh-CN"/>
        </w:rPr>
        <w:t>0</w:t>
      </w:r>
      <w:r>
        <w:rPr>
          <w:lang w:eastAsia="zh-CN"/>
        </w:rPr>
        <w:t xml:space="preserve"> as an example,</w:t>
      </w:r>
      <w:r w:rsidRPr="00211128">
        <w:rPr>
          <w:lang w:eastAsia="zh-CN"/>
        </w:rPr>
        <w:t xml:space="preserve"> UE can determine the scheduled slot range. Supposing</w:t>
      </w:r>
      <m:oMath>
        <m:r>
          <m:rPr>
            <m:sty m:val="p"/>
          </m:rPr>
          <w:rPr>
            <w:rFonts w:ascii="Cambria Math" w:hAnsi="Cambria Math"/>
            <w:lang w:eastAsia="zh-CN"/>
          </w:rPr>
          <m:t xml:space="preserve"> F=</m:t>
        </m:r>
        <m:f>
          <m:fPr>
            <m:type m:val="lin"/>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num>
          <m:den>
            <m:sSub>
              <m:sSubPr>
                <m:ctrlPr>
                  <w:rPr>
                    <w:rFonts w:ascii="Cambria Math" w:hAnsi="Cambria Math"/>
                    <w:i/>
                    <w:lang w:eastAsia="zh-CN"/>
                  </w:rPr>
                </m:ctrlPr>
              </m:sSubPr>
              <m:e>
                <m:r>
                  <w:rPr>
                    <w:rFonts w:ascii="Cambria Math" w:hAnsi="Cambria Math" w:hint="eastAsia"/>
                    <w:lang w:eastAsia="zh-CN"/>
                  </w:rPr>
                  <m:t>μ</m:t>
                </m:r>
              </m:e>
              <m:sub>
                <m:r>
                  <w:rPr>
                    <w:rFonts w:ascii="Cambria Math" w:hAnsi="Cambria Math"/>
                    <w:lang w:eastAsia="zh-CN"/>
                  </w:rPr>
                  <m:t>PDCCH</m:t>
                </m:r>
              </m:sub>
            </m:sSub>
          </m:den>
        </m:f>
      </m:oMath>
      <w:r w:rsidRPr="00211128">
        <w:rPr>
          <w:rFonts w:hint="eastAsia"/>
          <w:lang w:eastAsia="zh-CN"/>
        </w:rPr>
        <w:t>,</w:t>
      </w:r>
      <w:r w:rsidRPr="00211128">
        <w:rPr>
          <w:lang w:eastAsia="zh-CN"/>
        </w:rPr>
        <w:t xml:space="preserve"> then the scheduled slot is in the range </w:t>
      </w:r>
      <w:r w:rsidR="00D801BF" w:rsidRPr="00211128">
        <w:rPr>
          <w:lang w:eastAsia="zh-CN"/>
        </w:rPr>
        <w:t>of</w:t>
      </w:r>
      <w:r w:rsidRPr="00211128">
        <w:rPr>
          <w:position w:val="-26"/>
        </w:rPr>
        <w:object w:dxaOrig="5140" w:dyaOrig="620" w14:anchorId="7260C461">
          <v:shape id="_x0000_i1027" type="#_x0000_t75" style="width:255.85pt;height:30.45pt" o:ole="">
            <v:imagedata r:id="rId17" o:title=""/>
          </v:shape>
          <o:OLEObject Type="Embed" ProgID="Equation.DSMT4" ShapeID="_x0000_i1027" DrawAspect="Content" ObjectID="_1612365970" r:id="rId18"/>
        </w:object>
      </w:r>
      <w:r w:rsidRPr="00211128">
        <w:t>.</w:t>
      </w:r>
    </w:p>
    <w:p w14:paraId="69DD85BE" w14:textId="648C2B0D" w:rsidR="00211128" w:rsidRDefault="00211128" w:rsidP="00211128">
      <w:pPr>
        <w:overflowPunct/>
        <w:autoSpaceDE/>
        <w:adjustRightInd/>
        <w:spacing w:before="120"/>
        <w:textAlignment w:val="auto"/>
        <w:rPr>
          <w:lang w:eastAsia="zh-CN"/>
        </w:rPr>
      </w:pPr>
      <w:r w:rsidRPr="00211128">
        <w:t>Then UE determines the scheduling state, which means the number and location of the scheduled slots within the range. Supposing</w:t>
      </w:r>
      <w:r w:rsidRPr="00211128">
        <w:rPr>
          <w:position w:val="-12"/>
        </w:rPr>
        <w:object w:dxaOrig="1340" w:dyaOrig="340" w14:anchorId="055AAED5">
          <v:shape id="_x0000_i1028" type="#_x0000_t75" style="width:67.7pt;height:16.3pt" o:ole="">
            <v:imagedata r:id="rId19" o:title=""/>
          </v:shape>
          <o:OLEObject Type="Embed" ProgID="Equation.DSMT4" ShapeID="_x0000_i1028" DrawAspect="Content" ObjectID="_1612365971" r:id="rId20"/>
        </w:object>
      </w:r>
      <w:r w:rsidRPr="00211128">
        <w:t>, with the value M and i, by looking up the scheduling indication table, UE can determine the scheduled state.</w:t>
      </w:r>
    </w:p>
    <w:p w14:paraId="5ABAC3A8" w14:textId="40402A7A" w:rsidR="00E2253C" w:rsidRPr="00E2253C" w:rsidRDefault="00211128" w:rsidP="00E2253C">
      <w:pPr>
        <w:overflowPunct/>
        <w:autoSpaceDE/>
        <w:adjustRightInd/>
        <w:spacing w:before="120"/>
        <w:textAlignment w:val="auto"/>
        <w:rPr>
          <w:lang w:eastAsia="zh-CN"/>
        </w:rPr>
      </w:pPr>
      <w:r>
        <w:rPr>
          <w:lang w:eastAsia="zh-CN"/>
        </w:rPr>
        <w:t>A</w:t>
      </w:r>
      <w:r w:rsidRPr="00E958CA">
        <w:rPr>
          <w:lang w:eastAsia="zh-CN"/>
        </w:rPr>
        <w:t>s shown in Figure</w:t>
      </w:r>
      <w:r>
        <w:rPr>
          <w:lang w:eastAsia="zh-CN"/>
        </w:rPr>
        <w:t xml:space="preserve"> 8(a), </w:t>
      </w:r>
      <w:r w:rsidRPr="00E958CA">
        <w:rPr>
          <w:lang w:eastAsia="zh-CN"/>
        </w:rPr>
        <w:t>M=</w:t>
      </w:r>
      <w:r>
        <w:rPr>
          <w:lang w:eastAsia="zh-CN"/>
        </w:rPr>
        <w:t>0</w:t>
      </w:r>
      <w:r w:rsidRPr="00E958CA">
        <w:rPr>
          <w:lang w:eastAsia="zh-CN"/>
        </w:rPr>
        <w:t>, K</w:t>
      </w:r>
      <w:r w:rsidRPr="002133D2">
        <w:rPr>
          <w:vertAlign w:val="subscript"/>
          <w:lang w:eastAsia="zh-CN"/>
        </w:rPr>
        <w:t>0</w:t>
      </w:r>
      <w:r w:rsidRPr="00E958CA">
        <w:rPr>
          <w:lang w:eastAsia="zh-CN"/>
        </w:rPr>
        <w:t xml:space="preserve"> </w:t>
      </w:r>
      <w:r>
        <w:rPr>
          <w:lang w:eastAsia="zh-CN"/>
        </w:rPr>
        <w:t xml:space="preserve">=5, </w:t>
      </w:r>
      <w:r w:rsidRPr="00B86A2B">
        <w:rPr>
          <w:lang w:eastAsia="zh-CN"/>
        </w:rPr>
        <w:t xml:space="preserve">UE can determine the scheduled slot range by DCI in slot 1 of CC1 </w:t>
      </w:r>
      <w:r w:rsidR="00784138" w:rsidRPr="00B86A2B">
        <w:rPr>
          <w:lang w:eastAsia="zh-CN"/>
        </w:rPr>
        <w:t>is</w:t>
      </w:r>
      <w:r w:rsidRPr="002133D2">
        <w:rPr>
          <w:position w:val="-26"/>
        </w:rPr>
        <w:object w:dxaOrig="2480" w:dyaOrig="620" w14:anchorId="2CE492CA">
          <v:shape id="_x0000_i1029" type="#_x0000_t75" style="width:123.45pt;height:30.45pt" o:ole="">
            <v:imagedata r:id="rId21" o:title=""/>
          </v:shape>
          <o:OLEObject Type="Embed" ProgID="Equation.DSMT4" ShapeID="_x0000_i1029" DrawAspect="Content" ObjectID="_1612365972" r:id="rId22"/>
        </w:object>
      </w:r>
      <w:r>
        <w:rPr>
          <w:lang w:eastAsia="zh-CN"/>
        </w:rPr>
        <w:t xml:space="preserve">, that is slot 8~11. Then i=mode (5, 4) =1, M=0, by checking Table </w:t>
      </w:r>
      <w:r w:rsidR="0067203A">
        <w:rPr>
          <w:lang w:eastAsia="zh-CN"/>
        </w:rPr>
        <w:t>4</w:t>
      </w:r>
      <w:r>
        <w:rPr>
          <w:lang w:eastAsia="zh-CN"/>
        </w:rPr>
        <w:t xml:space="preserve">, the scheduling state is 1, that is the second slot of 8~11 is scheduled, which means slot 9 is scheduled. In Figure 8(b), </w:t>
      </w:r>
      <w:r w:rsidRPr="00B86A2B">
        <w:rPr>
          <w:lang w:eastAsia="zh-CN"/>
        </w:rPr>
        <w:t>M=</w:t>
      </w:r>
      <w:r>
        <w:rPr>
          <w:lang w:eastAsia="zh-CN"/>
        </w:rPr>
        <w:t>1</w:t>
      </w:r>
      <w:r w:rsidRPr="00B86A2B">
        <w:rPr>
          <w:lang w:eastAsia="zh-CN"/>
        </w:rPr>
        <w:t>, K</w:t>
      </w:r>
      <w:r w:rsidRPr="002133D2">
        <w:rPr>
          <w:vertAlign w:val="subscript"/>
          <w:lang w:eastAsia="zh-CN"/>
        </w:rPr>
        <w:t>0</w:t>
      </w:r>
      <w:r w:rsidRPr="00B86A2B">
        <w:rPr>
          <w:lang w:eastAsia="zh-CN"/>
        </w:rPr>
        <w:t xml:space="preserve"> =</w:t>
      </w:r>
      <w:r>
        <w:rPr>
          <w:lang w:eastAsia="zh-CN"/>
        </w:rPr>
        <w:t xml:space="preserve">4, </w:t>
      </w:r>
      <w:r w:rsidRPr="00B86A2B">
        <w:rPr>
          <w:lang w:eastAsia="zh-CN"/>
        </w:rPr>
        <w:t xml:space="preserve">the scheduled slot range </w:t>
      </w:r>
      <w:r>
        <w:rPr>
          <w:lang w:eastAsia="zh-CN"/>
        </w:rPr>
        <w:t xml:space="preserve">is 8~11. And </w:t>
      </w:r>
      <w:r w:rsidRPr="00B86A2B">
        <w:rPr>
          <w:lang w:eastAsia="zh-CN"/>
        </w:rPr>
        <w:t>i=mode (</w:t>
      </w:r>
      <w:r>
        <w:rPr>
          <w:lang w:eastAsia="zh-CN"/>
        </w:rPr>
        <w:t>4</w:t>
      </w:r>
      <w:r w:rsidRPr="00B86A2B">
        <w:rPr>
          <w:lang w:eastAsia="zh-CN"/>
        </w:rPr>
        <w:t>, 4) =</w:t>
      </w:r>
      <w:r>
        <w:rPr>
          <w:lang w:eastAsia="zh-CN"/>
        </w:rPr>
        <w:t>0, M=1 corresponding to scheduling state 4</w:t>
      </w:r>
      <w:r w:rsidRPr="00E958CA">
        <w:rPr>
          <w:lang w:eastAsia="zh-CN"/>
        </w:rPr>
        <w:t xml:space="preserve">, that is the first 2 slots </w:t>
      </w:r>
      <w:r>
        <w:rPr>
          <w:lang w:eastAsia="zh-CN"/>
        </w:rPr>
        <w:t xml:space="preserve">of slot 8~11 </w:t>
      </w:r>
      <w:r w:rsidRPr="00E958CA">
        <w:rPr>
          <w:lang w:eastAsia="zh-CN"/>
        </w:rPr>
        <w:t>are scheduled on the scheduled CC.</w:t>
      </w:r>
    </w:p>
    <w:p w14:paraId="49F0E656" w14:textId="78AA4E6D" w:rsidR="00E2253C" w:rsidRPr="00892223" w:rsidRDefault="00E2253C" w:rsidP="00E2253C">
      <w:pPr>
        <w:overflowPunct/>
        <w:autoSpaceDE/>
        <w:adjustRightInd/>
        <w:spacing w:before="120"/>
        <w:jc w:val="center"/>
        <w:textAlignment w:val="auto"/>
        <w:rPr>
          <w:b/>
          <w:lang w:eastAsia="zh-CN"/>
        </w:rPr>
      </w:pPr>
      <w:r w:rsidRPr="00892223">
        <w:rPr>
          <w:b/>
          <w:lang w:eastAsia="zh-CN"/>
        </w:rPr>
        <w:t xml:space="preserve">Table </w:t>
      </w:r>
      <w:r w:rsidR="0067203A">
        <w:rPr>
          <w:b/>
          <w:lang w:eastAsia="zh-CN"/>
        </w:rPr>
        <w:t>4</w:t>
      </w:r>
      <w:r w:rsidRPr="00892223">
        <w:rPr>
          <w:b/>
          <w:lang w:eastAsia="zh-CN"/>
        </w:rPr>
        <w:t xml:space="preserve">. </w:t>
      </w:r>
      <w:r w:rsidR="004E038D">
        <w:rPr>
          <w:b/>
          <w:lang w:eastAsia="zh-CN"/>
        </w:rPr>
        <w:t>S</w:t>
      </w:r>
      <w:r w:rsidRPr="00892223">
        <w:rPr>
          <w:b/>
          <w:lang w:eastAsia="zh-CN"/>
        </w:rPr>
        <w:t xml:space="preserve">cheduling indication within one DCI for </w:t>
      </w:r>
      <m:oMath>
        <m:f>
          <m:fPr>
            <m:type m:val="lin"/>
            <m:ctrlPr>
              <w:rPr>
                <w:rFonts w:ascii="Cambria Math" w:hAnsi="Cambria Math"/>
                <w:b/>
              </w:rPr>
            </m:ctrlPr>
          </m:fPr>
          <m:num>
            <m:sSub>
              <m:sSubPr>
                <m:ctrlPr>
                  <w:rPr>
                    <w:rFonts w:ascii="Cambria Math" w:hAnsi="Cambria Math"/>
                    <w:b/>
                    <w:i/>
                  </w:rPr>
                </m:ctrlPr>
              </m:sSubPr>
              <m:e>
                <m:r>
                  <m:rPr>
                    <m:sty m:val="bi"/>
                  </m:rPr>
                  <w:rPr>
                    <w:rFonts w:ascii="Cambria Math" w:hAnsi="Cambria Math"/>
                    <w:lang w:eastAsia="zh-CN"/>
                  </w:rPr>
                  <m:t>μ</m:t>
                </m:r>
              </m:e>
              <m:sub>
                <m:r>
                  <m:rPr>
                    <m:sty m:val="bi"/>
                  </m:rPr>
                  <w:rPr>
                    <w:rFonts w:ascii="Cambria Math" w:hAnsi="Cambria Math"/>
                    <w:lang w:eastAsia="zh-CN"/>
                  </w:rPr>
                  <m:t>PDSCH</m:t>
                </m:r>
              </m:sub>
            </m:sSub>
          </m:num>
          <m:den>
            <m:sSub>
              <m:sSubPr>
                <m:ctrlPr>
                  <w:rPr>
                    <w:rFonts w:ascii="Cambria Math" w:hAnsi="Cambria Math"/>
                    <w:b/>
                    <w:i/>
                  </w:rPr>
                </m:ctrlPr>
              </m:sSubPr>
              <m:e>
                <m:r>
                  <m:rPr>
                    <m:sty m:val="bi"/>
                  </m:rPr>
                  <w:rPr>
                    <w:rFonts w:ascii="Cambria Math" w:hAnsi="Cambria Math"/>
                    <w:lang w:eastAsia="zh-CN"/>
                  </w:rPr>
                  <m:t>μ</m:t>
                </m:r>
              </m:e>
              <m:sub>
                <m:r>
                  <m:rPr>
                    <m:sty m:val="bi"/>
                  </m:rPr>
                  <w:rPr>
                    <w:rFonts w:ascii="Cambria Math" w:hAnsi="Cambria Math"/>
                    <w:lang w:eastAsia="zh-CN"/>
                  </w:rPr>
                  <m:t>PDCCH</m:t>
                </m:r>
              </m:sub>
            </m:sSub>
          </m:den>
        </m:f>
        <m:r>
          <m:rPr>
            <m:sty m:val="bi"/>
          </m:rPr>
          <w:rPr>
            <w:rFonts w:ascii="Cambria Math" w:hAnsi="Cambria Math"/>
            <w:lang w:eastAsia="zh-CN"/>
          </w:rPr>
          <m:t>=4</m:t>
        </m:r>
      </m:oMath>
    </w:p>
    <w:tbl>
      <w:tblPr>
        <w:tblStyle w:val="16"/>
        <w:tblW w:w="4600" w:type="dxa"/>
        <w:jc w:val="center"/>
        <w:tblInd w:w="0" w:type="dxa"/>
        <w:tblLook w:val="04A0" w:firstRow="1" w:lastRow="0" w:firstColumn="1" w:lastColumn="0" w:noHBand="0" w:noVBand="1"/>
      </w:tblPr>
      <w:tblGrid>
        <w:gridCol w:w="960"/>
        <w:gridCol w:w="3640"/>
      </w:tblGrid>
      <w:tr w:rsidR="00E2253C" w:rsidRPr="00E2253C" w14:paraId="3CB42FDE" w14:textId="77777777" w:rsidTr="00E2253C">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39C15712" w14:textId="77777777" w:rsidR="00E2253C" w:rsidRPr="00E2253C" w:rsidRDefault="00E2253C" w:rsidP="00E2253C">
            <w:pPr>
              <w:overflowPunct/>
              <w:autoSpaceDE/>
              <w:adjustRightInd/>
              <w:spacing w:after="0"/>
              <w:jc w:val="center"/>
              <w:textAlignment w:val="auto"/>
              <w:rPr>
                <w:rFonts w:eastAsia="等线"/>
                <w:color w:val="000000"/>
                <w:lang w:val="en-US" w:eastAsia="zh-CN"/>
              </w:rPr>
            </w:pPr>
            <w:r w:rsidRPr="00E2253C">
              <w:rPr>
                <w:rFonts w:eastAsia="等线"/>
                <w:color w:val="000000"/>
                <w:lang w:val="en-US" w:eastAsia="zh-CN"/>
              </w:rPr>
              <w:t>M</w:t>
            </w:r>
          </w:p>
        </w:tc>
        <w:tc>
          <w:tcPr>
            <w:tcW w:w="3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4936219C" w14:textId="77777777" w:rsidR="00E2253C" w:rsidRPr="00E2253C" w:rsidRDefault="00E2253C" w:rsidP="00E2253C">
            <w:pPr>
              <w:overflowPunct/>
              <w:autoSpaceDE/>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等线"/>
                <w:color w:val="000000"/>
                <w:lang w:val="en-US" w:eastAsia="zh-CN"/>
              </w:rPr>
            </w:pPr>
            <w:r w:rsidRPr="00E2253C">
              <w:rPr>
                <w:rFonts w:eastAsia="等线"/>
                <w:color w:val="000000"/>
                <w:lang w:val="en-US" w:eastAsia="zh-CN"/>
              </w:rPr>
              <w:t>Scheduling state</w:t>
            </w:r>
          </w:p>
        </w:tc>
      </w:tr>
      <w:tr w:rsidR="00211128" w:rsidRPr="00E2253C" w14:paraId="65A1B479" w14:textId="77777777" w:rsidTr="00E2253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679D3B73" w14:textId="77777777" w:rsidR="00211128" w:rsidRPr="00E2253C" w:rsidRDefault="00211128" w:rsidP="00211128">
            <w:pPr>
              <w:overflowPunct/>
              <w:autoSpaceDE/>
              <w:adjustRightInd/>
              <w:spacing w:after="0"/>
              <w:jc w:val="center"/>
              <w:textAlignment w:val="auto"/>
              <w:rPr>
                <w:rFonts w:eastAsia="等线"/>
                <w:color w:val="000000"/>
                <w:lang w:val="en-US" w:eastAsia="zh-CN"/>
              </w:rPr>
            </w:pPr>
            <w:r w:rsidRPr="00E2253C">
              <w:rPr>
                <w:rFonts w:eastAsia="等线"/>
                <w:color w:val="000000"/>
                <w:lang w:val="en-US" w:eastAsia="zh-CN"/>
              </w:rPr>
              <w:t>0</w:t>
            </w:r>
          </w:p>
        </w:tc>
        <w:tc>
          <w:tcPr>
            <w:tcW w:w="3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5FEA8E2" w14:textId="3E354289" w:rsidR="00211128" w:rsidRPr="00E2253C" w:rsidRDefault="00211128" w:rsidP="00211128">
            <w:pPr>
              <w:overflowPunct/>
              <w:autoSpaceDE/>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Pr>
                <w:rFonts w:eastAsia="等线"/>
                <w:color w:val="000000"/>
                <w:lang w:val="en-US" w:eastAsia="zh-CN"/>
              </w:rPr>
              <w:t>value 0~3 of i</w:t>
            </w:r>
            <w:r w:rsidRPr="002133D2">
              <w:rPr>
                <w:rFonts w:eastAsia="等线"/>
                <w:color w:val="000000"/>
                <w:lang w:val="en-US" w:eastAsia="zh-CN"/>
              </w:rPr>
              <w:t>, corresponding to scheduling state 0~3</w:t>
            </w:r>
          </w:p>
        </w:tc>
      </w:tr>
      <w:tr w:rsidR="00211128" w:rsidRPr="00E2253C" w14:paraId="37515449" w14:textId="77777777" w:rsidTr="00E2253C">
        <w:trPr>
          <w:trHeight w:val="276"/>
          <w:jc w:val="center"/>
        </w:trPr>
        <w:tc>
          <w:tcPr>
            <w:cnfStyle w:val="001000000000" w:firstRow="0" w:lastRow="0" w:firstColumn="1" w:lastColumn="0" w:oddVBand="0" w:evenVBand="0" w:oddHBand="0" w:evenHBand="0" w:firstRowFirstColumn="0" w:firstRowLastColumn="0" w:lastRowFirstColumn="0" w:lastRowLastColumn="0"/>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7958603" w14:textId="77777777" w:rsidR="00211128" w:rsidRPr="00E2253C" w:rsidRDefault="00211128" w:rsidP="00211128">
            <w:pPr>
              <w:overflowPunct/>
              <w:autoSpaceDE/>
              <w:adjustRightInd/>
              <w:spacing w:after="0"/>
              <w:jc w:val="center"/>
              <w:textAlignment w:val="auto"/>
              <w:rPr>
                <w:rFonts w:eastAsia="等线"/>
                <w:color w:val="000000"/>
                <w:lang w:val="en-US" w:eastAsia="zh-CN"/>
              </w:rPr>
            </w:pPr>
            <w:r w:rsidRPr="00E2253C">
              <w:rPr>
                <w:rFonts w:eastAsia="等线"/>
                <w:color w:val="000000"/>
                <w:lang w:val="en-US" w:eastAsia="zh-CN"/>
              </w:rPr>
              <w:t>1</w:t>
            </w:r>
          </w:p>
        </w:tc>
        <w:tc>
          <w:tcPr>
            <w:tcW w:w="3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0E42E4D4" w14:textId="1C4662CE" w:rsidR="00211128" w:rsidRPr="00E2253C" w:rsidRDefault="00211128" w:rsidP="00211128">
            <w:pPr>
              <w:overflowPunct/>
              <w:autoSpaceDE/>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E50097">
              <w:rPr>
                <w:rFonts w:eastAsia="等线"/>
                <w:color w:val="000000"/>
                <w:lang w:val="en-US" w:eastAsia="zh-CN"/>
              </w:rPr>
              <w:t>value 0~3 of i</w:t>
            </w:r>
            <w:r w:rsidRPr="002133D2">
              <w:rPr>
                <w:rFonts w:eastAsia="等线"/>
                <w:color w:val="000000"/>
                <w:lang w:val="en-US" w:eastAsia="zh-CN"/>
              </w:rPr>
              <w:t>, corresponding to scheduling state 4~7</w:t>
            </w:r>
          </w:p>
        </w:tc>
      </w:tr>
      <w:tr w:rsidR="00211128" w:rsidRPr="00E2253C" w14:paraId="3960BF26" w14:textId="77777777" w:rsidTr="00E2253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461B41FF" w14:textId="77777777" w:rsidR="00211128" w:rsidRPr="00E2253C" w:rsidRDefault="00211128" w:rsidP="00211128">
            <w:pPr>
              <w:overflowPunct/>
              <w:autoSpaceDE/>
              <w:adjustRightInd/>
              <w:spacing w:after="0"/>
              <w:jc w:val="center"/>
              <w:textAlignment w:val="auto"/>
              <w:rPr>
                <w:rFonts w:eastAsia="等线"/>
                <w:color w:val="000000"/>
                <w:lang w:val="en-US" w:eastAsia="zh-CN"/>
              </w:rPr>
            </w:pPr>
            <w:r w:rsidRPr="00E2253C">
              <w:rPr>
                <w:rFonts w:eastAsia="等线"/>
                <w:color w:val="000000"/>
                <w:lang w:val="en-US" w:eastAsia="zh-CN"/>
              </w:rPr>
              <w:t>2</w:t>
            </w:r>
          </w:p>
        </w:tc>
        <w:tc>
          <w:tcPr>
            <w:tcW w:w="3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1EBFA66F" w14:textId="534934ED" w:rsidR="00211128" w:rsidRPr="00E2253C" w:rsidRDefault="00211128" w:rsidP="00211128">
            <w:pPr>
              <w:overflowPunct/>
              <w:autoSpaceDE/>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sidRPr="00E50097">
              <w:rPr>
                <w:rFonts w:eastAsia="等线"/>
                <w:color w:val="000000"/>
                <w:lang w:val="en-US" w:eastAsia="zh-CN"/>
              </w:rPr>
              <w:t>value 0~3 of i</w:t>
            </w:r>
            <w:r w:rsidRPr="002133D2">
              <w:rPr>
                <w:rFonts w:eastAsia="等线"/>
                <w:color w:val="000000"/>
                <w:lang w:val="en-US" w:eastAsia="zh-CN"/>
              </w:rPr>
              <w:t>, corresponding to scheduling state 8~11</w:t>
            </w:r>
          </w:p>
        </w:tc>
      </w:tr>
      <w:tr w:rsidR="00211128" w:rsidRPr="00E2253C" w14:paraId="46CDF09D" w14:textId="77777777" w:rsidTr="00E2253C">
        <w:trPr>
          <w:trHeight w:val="276"/>
          <w:jc w:val="center"/>
        </w:trPr>
        <w:tc>
          <w:tcPr>
            <w:cnfStyle w:val="001000000000" w:firstRow="0" w:lastRow="0" w:firstColumn="1" w:lastColumn="0" w:oddVBand="0" w:evenVBand="0" w:oddHBand="0" w:evenHBand="0" w:firstRowFirstColumn="0" w:firstRowLastColumn="0" w:lastRowFirstColumn="0" w:lastRowLastColumn="0"/>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4F91F1F1" w14:textId="77777777" w:rsidR="00211128" w:rsidRPr="00E2253C" w:rsidRDefault="00211128" w:rsidP="00211128">
            <w:pPr>
              <w:overflowPunct/>
              <w:autoSpaceDE/>
              <w:adjustRightInd/>
              <w:spacing w:after="0"/>
              <w:jc w:val="center"/>
              <w:textAlignment w:val="auto"/>
              <w:rPr>
                <w:rFonts w:eastAsia="等线"/>
                <w:color w:val="000000"/>
                <w:lang w:val="en-US" w:eastAsia="zh-CN"/>
              </w:rPr>
            </w:pPr>
            <w:r w:rsidRPr="00E2253C">
              <w:rPr>
                <w:rFonts w:eastAsia="等线"/>
                <w:color w:val="000000"/>
                <w:lang w:val="en-US" w:eastAsia="zh-CN"/>
              </w:rPr>
              <w:t>3</w:t>
            </w:r>
          </w:p>
        </w:tc>
        <w:tc>
          <w:tcPr>
            <w:tcW w:w="36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hideMark/>
          </w:tcPr>
          <w:p w14:paraId="2CFB7BED" w14:textId="6950F91C" w:rsidR="00211128" w:rsidRPr="00E2253C" w:rsidRDefault="00211128" w:rsidP="00211128">
            <w:pPr>
              <w:overflowPunct/>
              <w:autoSpaceDE/>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E50097">
              <w:rPr>
                <w:rFonts w:eastAsia="等线"/>
                <w:color w:val="000000"/>
                <w:lang w:val="en-US" w:eastAsia="zh-CN"/>
              </w:rPr>
              <w:t>value 0~3 of i</w:t>
            </w:r>
            <w:r w:rsidRPr="002133D2">
              <w:rPr>
                <w:rFonts w:eastAsia="等线"/>
                <w:color w:val="000000"/>
                <w:lang w:val="en-US" w:eastAsia="zh-CN"/>
              </w:rPr>
              <w:t>, corresponding to scheduling state 12~14</w:t>
            </w:r>
          </w:p>
        </w:tc>
      </w:tr>
    </w:tbl>
    <w:p w14:paraId="636E20BF" w14:textId="7B67F5D5" w:rsidR="00AD1656" w:rsidRDefault="00AD1656" w:rsidP="00892223">
      <w:pPr>
        <w:jc w:val="center"/>
        <w:textAlignment w:val="auto"/>
        <w:rPr>
          <w:lang w:val="en-US" w:eastAsia="zh-CN"/>
        </w:rPr>
      </w:pPr>
      <w:r w:rsidRPr="00AD1656">
        <w:rPr>
          <w:noProof/>
          <w:lang w:val="en-US" w:eastAsia="zh-CN"/>
        </w:rPr>
        <w:drawing>
          <wp:inline distT="0" distB="0" distL="0" distR="0" wp14:anchorId="0E6DC0E1" wp14:editId="1010A197">
            <wp:extent cx="4374037" cy="614301"/>
            <wp:effectExtent l="0" t="0" r="762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91707" cy="630827"/>
                    </a:xfrm>
                    <a:prstGeom prst="rect">
                      <a:avLst/>
                    </a:prstGeom>
                    <a:noFill/>
                    <a:ln>
                      <a:noFill/>
                    </a:ln>
                  </pic:spPr>
                </pic:pic>
              </a:graphicData>
            </a:graphic>
          </wp:inline>
        </w:drawing>
      </w:r>
    </w:p>
    <w:p w14:paraId="5E4EDF51" w14:textId="130BBD97" w:rsidR="00AD1656" w:rsidRPr="00892223" w:rsidRDefault="00AD1656" w:rsidP="00892223">
      <w:pPr>
        <w:pStyle w:val="aff"/>
        <w:numPr>
          <w:ilvl w:val="0"/>
          <w:numId w:val="35"/>
        </w:numPr>
        <w:ind w:leftChars="0"/>
        <w:jc w:val="center"/>
        <w:rPr>
          <w:lang w:val="en-US" w:eastAsia="zh-CN"/>
        </w:rPr>
      </w:pPr>
      <w:r>
        <w:rPr>
          <w:rFonts w:eastAsiaTheme="minorEastAsia"/>
          <w:lang w:val="en-US" w:eastAsia="zh-CN"/>
        </w:rPr>
        <w:t>scheduling state 1</w:t>
      </w:r>
    </w:p>
    <w:p w14:paraId="44750520" w14:textId="4360AE08" w:rsidR="00AD1656" w:rsidRPr="00A2399E" w:rsidRDefault="00AD1656" w:rsidP="00A2399E">
      <w:pPr>
        <w:jc w:val="center"/>
        <w:rPr>
          <w:rFonts w:ascii="Times" w:eastAsia="Batang" w:hAnsi="Times"/>
          <w:szCs w:val="24"/>
          <w:lang w:val="en-US" w:eastAsia="zh-CN"/>
        </w:rPr>
      </w:pPr>
      <w:r w:rsidRPr="00AD1656">
        <w:rPr>
          <w:noProof/>
          <w:lang w:val="en-US" w:eastAsia="zh-CN"/>
        </w:rPr>
        <w:lastRenderedPageBreak/>
        <w:drawing>
          <wp:inline distT="0" distB="0" distL="0" distR="0" wp14:anchorId="725A909F" wp14:editId="0EAB4731">
            <wp:extent cx="4324574" cy="607354"/>
            <wp:effectExtent l="0" t="0" r="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59545" cy="612265"/>
                    </a:xfrm>
                    <a:prstGeom prst="rect">
                      <a:avLst/>
                    </a:prstGeom>
                    <a:noFill/>
                    <a:ln>
                      <a:noFill/>
                    </a:ln>
                  </pic:spPr>
                </pic:pic>
              </a:graphicData>
            </a:graphic>
          </wp:inline>
        </w:drawing>
      </w:r>
    </w:p>
    <w:p w14:paraId="74FC6DC3" w14:textId="726EEDF9" w:rsidR="00AD1656" w:rsidRPr="00892223" w:rsidRDefault="00AD1656" w:rsidP="00892223">
      <w:pPr>
        <w:pStyle w:val="aff"/>
        <w:numPr>
          <w:ilvl w:val="0"/>
          <w:numId w:val="35"/>
        </w:numPr>
        <w:ind w:leftChars="0"/>
        <w:jc w:val="center"/>
        <w:rPr>
          <w:lang w:val="en-US" w:eastAsia="zh-CN"/>
        </w:rPr>
      </w:pPr>
      <w:r>
        <w:rPr>
          <w:rFonts w:eastAsiaTheme="minorEastAsia" w:hint="eastAsia"/>
          <w:lang w:val="en-US" w:eastAsia="zh-CN"/>
        </w:rPr>
        <w:t>s</w:t>
      </w:r>
      <w:r>
        <w:rPr>
          <w:rFonts w:eastAsiaTheme="minorEastAsia"/>
          <w:lang w:val="en-US" w:eastAsia="zh-CN"/>
        </w:rPr>
        <w:t>cheduling state 4</w:t>
      </w:r>
    </w:p>
    <w:p w14:paraId="24AC5129" w14:textId="71B5D8C8" w:rsidR="00AD1656" w:rsidRPr="00A40FB5" w:rsidRDefault="00AD1656" w:rsidP="00892223">
      <w:pPr>
        <w:pStyle w:val="aff"/>
        <w:ind w:leftChars="0" w:left="360" w:firstLine="0"/>
        <w:jc w:val="center"/>
        <w:rPr>
          <w:b/>
          <w:lang w:val="en-US" w:eastAsia="zh-CN"/>
        </w:rPr>
      </w:pPr>
      <w:r w:rsidRPr="00A40FB5">
        <w:rPr>
          <w:b/>
          <w:lang w:val="en-US" w:eastAsia="zh-CN"/>
        </w:rPr>
        <w:t>Figure.8 scheduling indication for multi-slot scheduling</w:t>
      </w:r>
    </w:p>
    <w:p w14:paraId="659495BE" w14:textId="2BBFB28B" w:rsidR="00E2253C" w:rsidRPr="00E2253C" w:rsidRDefault="00E2253C" w:rsidP="00E2253C">
      <w:pPr>
        <w:jc w:val="both"/>
        <w:textAlignment w:val="auto"/>
        <w:rPr>
          <w:lang w:val="en-US" w:eastAsia="zh-CN"/>
        </w:rPr>
      </w:pPr>
      <w:r w:rsidRPr="00E2253C">
        <w:rPr>
          <w:lang w:val="en-US" w:eastAsia="zh-CN"/>
        </w:rPr>
        <w:t xml:space="preserve">With this method, </w:t>
      </w:r>
      <w:r w:rsidR="00AD1656">
        <w:rPr>
          <w:lang w:val="en-US" w:eastAsia="zh-CN"/>
        </w:rPr>
        <w:t xml:space="preserve">both </w:t>
      </w:r>
      <w:r w:rsidRPr="00E2253C">
        <w:rPr>
          <w:lang w:val="en-US" w:eastAsia="zh-CN"/>
        </w:rPr>
        <w:t>the control channel overhead and the decoding complexity of UE can be reduced.</w:t>
      </w:r>
      <w:r w:rsidR="00AD1656">
        <w:rPr>
          <w:lang w:val="en-US" w:eastAsia="zh-CN"/>
        </w:rPr>
        <w:t xml:space="preserve"> </w:t>
      </w:r>
      <w:r w:rsidR="00AD1656" w:rsidRPr="00AD1656">
        <w:rPr>
          <w:lang w:val="en-US" w:eastAsia="zh-CN"/>
        </w:rPr>
        <w:t>Apparently</w:t>
      </w:r>
      <w:r w:rsidR="00AD1656">
        <w:rPr>
          <w:lang w:val="en-US" w:eastAsia="zh-CN"/>
        </w:rPr>
        <w:t>, t</w:t>
      </w:r>
      <w:r w:rsidR="00AD1656" w:rsidRPr="00AD1656">
        <w:rPr>
          <w:lang w:val="en-US" w:eastAsia="zh-CN"/>
        </w:rPr>
        <w:t>his method is also applicable to uplink scheduling</w:t>
      </w:r>
      <w:r w:rsidR="00AD1656">
        <w:rPr>
          <w:lang w:val="en-US" w:eastAsia="zh-CN"/>
        </w:rPr>
        <w:t>.</w:t>
      </w:r>
    </w:p>
    <w:p w14:paraId="49546C94" w14:textId="388FB012" w:rsidR="001D6871" w:rsidRDefault="00E2253C" w:rsidP="008E4AC3">
      <w:pPr>
        <w:jc w:val="both"/>
        <w:textAlignment w:val="auto"/>
        <w:rPr>
          <w:b/>
          <w:lang w:eastAsia="zh-CN"/>
        </w:rPr>
      </w:pPr>
      <w:r w:rsidRPr="00E2253C">
        <w:rPr>
          <w:b/>
          <w:lang w:eastAsia="zh-CN"/>
        </w:rPr>
        <w:t xml:space="preserve">Proposal </w:t>
      </w:r>
      <w:r w:rsidR="00273D06">
        <w:rPr>
          <w:b/>
          <w:lang w:eastAsia="zh-CN"/>
        </w:rPr>
        <w:t>6</w:t>
      </w:r>
      <w:r w:rsidRPr="00E2253C">
        <w:rPr>
          <w:b/>
          <w:lang w:eastAsia="zh-CN"/>
        </w:rPr>
        <w:t>. Support of multi-slot scheduling can reduce PDCCH decoding complexity when cross carrier scheduling is applied</w:t>
      </w:r>
      <w:r w:rsidR="00AD1656">
        <w:rPr>
          <w:b/>
          <w:lang w:eastAsia="zh-CN"/>
        </w:rPr>
        <w:t xml:space="preserve"> </w:t>
      </w:r>
      <w:r w:rsidRPr="00E2253C">
        <w:rPr>
          <w:b/>
          <w:lang w:eastAsia="zh-CN"/>
        </w:rPr>
        <w:t>and the SCS of scheduled CC is larger than the scheduling CC.</w:t>
      </w:r>
    </w:p>
    <w:p w14:paraId="1EDEF837" w14:textId="3B895FDB" w:rsidR="00904A7C" w:rsidRPr="00904A7C" w:rsidRDefault="00904A7C" w:rsidP="00904A7C">
      <w:pPr>
        <w:jc w:val="both"/>
        <w:textAlignment w:val="auto"/>
        <w:rPr>
          <w:lang w:val="en-US" w:eastAsia="zh-CN"/>
        </w:rPr>
      </w:pPr>
      <w:r>
        <w:rPr>
          <w:lang w:val="en-US" w:eastAsia="zh-CN"/>
        </w:rPr>
        <w:t>T</w:t>
      </w:r>
      <w:r w:rsidRPr="00904A7C">
        <w:rPr>
          <w:lang w:val="en-US" w:eastAsia="zh-CN"/>
        </w:rPr>
        <w:t>he general procedure of UE adaptation of PDCCH monitoring is as the following,</w:t>
      </w:r>
    </w:p>
    <w:p w14:paraId="6618D5CD" w14:textId="21289A50" w:rsidR="00904A7C" w:rsidRDefault="00904A7C" w:rsidP="00A40FB5">
      <w:pPr>
        <w:pStyle w:val="aff"/>
        <w:numPr>
          <w:ilvl w:val="0"/>
          <w:numId w:val="41"/>
        </w:numPr>
        <w:ind w:leftChars="0"/>
        <w:jc w:val="both"/>
        <w:rPr>
          <w:lang w:val="en-US" w:eastAsia="zh-CN"/>
        </w:rPr>
      </w:pPr>
      <w:r w:rsidRPr="00904A7C">
        <w:rPr>
          <w:lang w:val="en-US" w:eastAsia="zh-CN"/>
        </w:rPr>
        <w:t xml:space="preserve">gNB semi-statically configures multiple search space sets with different </w:t>
      </w:r>
      <w:r w:rsidR="00217394" w:rsidRPr="00904A7C">
        <w:rPr>
          <w:lang w:val="en-US" w:eastAsia="zh-CN"/>
        </w:rPr>
        <w:t>periodicities</w:t>
      </w:r>
      <w:r w:rsidRPr="00904A7C">
        <w:rPr>
          <w:lang w:val="en-US" w:eastAsia="zh-CN"/>
        </w:rPr>
        <w:t>, or multiple scaling factors to UE</w:t>
      </w:r>
      <w:r w:rsidR="00217394">
        <w:rPr>
          <w:lang w:val="en-US" w:eastAsia="zh-CN"/>
        </w:rPr>
        <w:t>, a</w:t>
      </w:r>
      <w:r>
        <w:rPr>
          <w:lang w:val="en-US" w:eastAsia="zh-CN"/>
        </w:rPr>
        <w:t>nd gNB configure</w:t>
      </w:r>
      <w:r w:rsidR="00217394">
        <w:rPr>
          <w:lang w:val="en-US" w:eastAsia="zh-CN"/>
        </w:rPr>
        <w:t>s</w:t>
      </w:r>
      <w:r>
        <w:rPr>
          <w:lang w:val="en-US" w:eastAsia="zh-CN"/>
        </w:rPr>
        <w:t xml:space="preserve"> power saving signal/channel as the indication for search space or candidate scaling factor choice.</w:t>
      </w:r>
    </w:p>
    <w:p w14:paraId="42F4A9BD" w14:textId="335196E7" w:rsidR="00904A7C" w:rsidRDefault="00904A7C" w:rsidP="00A40FB5">
      <w:pPr>
        <w:pStyle w:val="aff"/>
        <w:numPr>
          <w:ilvl w:val="0"/>
          <w:numId w:val="41"/>
        </w:numPr>
        <w:ind w:leftChars="0"/>
        <w:jc w:val="both"/>
        <w:rPr>
          <w:lang w:val="en-US" w:eastAsia="zh-CN"/>
        </w:rPr>
      </w:pPr>
      <w:r w:rsidRPr="00904A7C">
        <w:rPr>
          <w:lang w:val="en-US" w:eastAsia="zh-CN"/>
        </w:rPr>
        <w:t>UE detects power saving signal</w:t>
      </w:r>
      <w:r>
        <w:rPr>
          <w:lang w:val="en-US" w:eastAsia="zh-CN"/>
        </w:rPr>
        <w:t>/channel.</w:t>
      </w:r>
    </w:p>
    <w:p w14:paraId="346B6338" w14:textId="1E30ADD1" w:rsidR="00904A7C" w:rsidRPr="00904A7C" w:rsidRDefault="00904A7C" w:rsidP="00A40FB5">
      <w:pPr>
        <w:pStyle w:val="aff"/>
        <w:numPr>
          <w:ilvl w:val="0"/>
          <w:numId w:val="41"/>
        </w:numPr>
        <w:ind w:leftChars="0"/>
        <w:jc w:val="both"/>
        <w:rPr>
          <w:lang w:val="en-US" w:eastAsia="zh-CN"/>
        </w:rPr>
      </w:pPr>
      <w:r w:rsidRPr="00904A7C">
        <w:rPr>
          <w:lang w:val="en-US" w:eastAsia="zh-CN"/>
        </w:rPr>
        <w:t xml:space="preserve">UE </w:t>
      </w:r>
      <w:r>
        <w:rPr>
          <w:lang w:val="en-US" w:eastAsia="zh-CN"/>
        </w:rPr>
        <w:t>checks corresponding PDCCH occasions and candidates as indicated by power saving signal/channel.</w:t>
      </w:r>
    </w:p>
    <w:p w14:paraId="4A11D085" w14:textId="20876BCE" w:rsidR="008E7A6C" w:rsidRPr="008E7A6C" w:rsidRDefault="008E7A6C" w:rsidP="008E7A6C">
      <w:pPr>
        <w:jc w:val="both"/>
        <w:textAlignment w:val="auto"/>
        <w:rPr>
          <w:lang w:val="en-US" w:eastAsia="zh-CN"/>
        </w:rPr>
      </w:pPr>
      <w:r w:rsidRPr="008E7A6C">
        <w:rPr>
          <w:lang w:val="en-US" w:eastAsia="zh-CN"/>
        </w:rPr>
        <w:t>For multi-slot scheduling, the procedure of PDCCH detection is not changed, a</w:t>
      </w:r>
      <w:r w:rsidRPr="008E7A6C">
        <w:t xml:space="preserve">nd </w:t>
      </w:r>
      <w:r w:rsidRPr="008E7A6C">
        <w:rPr>
          <w:lang w:val="en-US" w:eastAsia="zh-CN"/>
        </w:rPr>
        <w:t xml:space="preserve">the power saving gain is simply analyzed here. As shown in Figure.9, SCS of CC1 and CC2 are 15KHz and </w:t>
      </w:r>
      <w:r w:rsidR="00D908BF">
        <w:rPr>
          <w:lang w:val="en-US" w:eastAsia="zh-CN"/>
        </w:rPr>
        <w:t>6</w:t>
      </w:r>
      <w:r w:rsidR="00D908BF" w:rsidRPr="008E7A6C">
        <w:rPr>
          <w:lang w:val="en-US" w:eastAsia="zh-CN"/>
        </w:rPr>
        <w:t xml:space="preserve">0KHz </w:t>
      </w:r>
      <w:r w:rsidRPr="008E7A6C">
        <w:rPr>
          <w:lang w:val="en-US" w:eastAsia="zh-CN"/>
        </w:rPr>
        <w:t>respectiviely</w:t>
      </w:r>
      <w:r w:rsidRPr="008E7A6C">
        <w:rPr>
          <w:rFonts w:hint="eastAsia"/>
          <w:lang w:val="en-US" w:eastAsia="zh-CN"/>
        </w:rPr>
        <w:t>.</w:t>
      </w:r>
      <w:r w:rsidRPr="008E7A6C">
        <w:rPr>
          <w:lang w:val="en-US" w:eastAsia="zh-CN"/>
        </w:rPr>
        <w:t xml:space="preserve"> For the DDDSU frame structure and only condiser the DL slot</w:t>
      </w:r>
      <w:r>
        <w:rPr>
          <w:lang w:val="en-US" w:eastAsia="zh-CN"/>
        </w:rPr>
        <w:t>s</w:t>
      </w:r>
      <w:r w:rsidRPr="008E7A6C">
        <w:rPr>
          <w:lang w:val="en-US" w:eastAsia="zh-CN"/>
        </w:rPr>
        <w:t xml:space="preserve">, at most 3 slots in CC1 and 3 slots in CC2 can be scheduled with the basic UE capability 3-1 in every 5ms. While with multi-slot scheduling, the four slots corresponding to one slot in CC1 can be scheduled by one DCI, and at most </w:t>
      </w:r>
      <w:r>
        <w:rPr>
          <w:lang w:val="en-US" w:eastAsia="zh-CN"/>
        </w:rPr>
        <w:t xml:space="preserve">3 slot in CC1, </w:t>
      </w:r>
      <w:r w:rsidRPr="008E7A6C">
        <w:rPr>
          <w:lang w:val="en-US" w:eastAsia="zh-CN"/>
        </w:rPr>
        <w:t>12 DL slots in CC2</w:t>
      </w:r>
      <w:r w:rsidRPr="008E7A6C">
        <w:t xml:space="preserve"> </w:t>
      </w:r>
      <w:r w:rsidRPr="008E7A6C">
        <w:rPr>
          <w:lang w:val="en-US" w:eastAsia="zh-CN"/>
        </w:rPr>
        <w:t xml:space="preserve">can be scheduled in every 5ms. In the following two cases are given to analyze the power saving gain supposing bandwidth of CC2 is 4 times of CC1, </w:t>
      </w:r>
      <w:r w:rsidR="00D908BF">
        <w:rPr>
          <w:lang w:val="en-US" w:eastAsia="zh-CN"/>
        </w:rPr>
        <w:t>i.e.</w:t>
      </w:r>
      <w:r w:rsidR="00D908BF" w:rsidRPr="008E7A6C">
        <w:rPr>
          <w:lang w:val="en-US" w:eastAsia="zh-CN"/>
        </w:rPr>
        <w:t xml:space="preserve"> </w:t>
      </w:r>
      <w:r w:rsidRPr="008E7A6C">
        <w:rPr>
          <w:lang w:val="en-US" w:eastAsia="zh-CN"/>
        </w:rPr>
        <w:t>BW of CC1 equal to 20MHz and BW of CC2 equals 80MHz.</w:t>
      </w:r>
      <w:r w:rsidRPr="008E7A6C">
        <w:t xml:space="preserve"> </w:t>
      </w:r>
      <w:r w:rsidRPr="008E7A6C">
        <w:rPr>
          <w:lang w:val="en-US" w:eastAsia="zh-CN"/>
        </w:rPr>
        <w:t>The bandwidth scaling of 20MHz and 80MHz result in 0.4 and 0.85 (Scaling of X MHz = 0.4 + 0.6 * (X - 20) / 80) for PDCCH+PDSCH (FR1:300), PDCCH only (FR1:100) and PDSCH only (FR1:280) power consumption.</w:t>
      </w:r>
    </w:p>
    <w:p w14:paraId="28794979" w14:textId="7AC619C5" w:rsidR="008E7A6C" w:rsidRPr="008E7A6C" w:rsidRDefault="008E7A6C" w:rsidP="008E7A6C">
      <w:pPr>
        <w:jc w:val="center"/>
        <w:textAlignment w:val="auto"/>
        <w:rPr>
          <w:lang w:val="en-US" w:eastAsia="zh-CN"/>
        </w:rPr>
      </w:pPr>
      <w:r w:rsidRPr="008E7A6C">
        <w:rPr>
          <w:noProof/>
          <w:lang w:val="en-US" w:eastAsia="zh-CN"/>
        </w:rPr>
        <w:drawing>
          <wp:inline distT="0" distB="0" distL="0" distR="0" wp14:anchorId="604F2612" wp14:editId="57745CA0">
            <wp:extent cx="4123678" cy="939321"/>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32894" cy="941420"/>
                    </a:xfrm>
                    <a:prstGeom prst="rect">
                      <a:avLst/>
                    </a:prstGeom>
                    <a:noFill/>
                    <a:ln>
                      <a:noFill/>
                    </a:ln>
                  </pic:spPr>
                </pic:pic>
              </a:graphicData>
            </a:graphic>
          </wp:inline>
        </w:drawing>
      </w:r>
    </w:p>
    <w:p w14:paraId="5004618D" w14:textId="7CB96643" w:rsidR="008E7A6C" w:rsidRPr="008E7A6C" w:rsidRDefault="008E7A6C" w:rsidP="008E7A6C">
      <w:pPr>
        <w:jc w:val="center"/>
        <w:textAlignment w:val="auto"/>
        <w:rPr>
          <w:b/>
          <w:lang w:val="en-US" w:eastAsia="zh-CN"/>
        </w:rPr>
      </w:pPr>
      <w:r w:rsidRPr="008E7A6C">
        <w:rPr>
          <w:b/>
          <w:lang w:val="en-US" w:eastAsia="zh-CN"/>
        </w:rPr>
        <w:t xml:space="preserve">Figure.9 </w:t>
      </w:r>
      <w:r w:rsidR="00220B2F">
        <w:rPr>
          <w:rFonts w:hint="eastAsia"/>
          <w:b/>
          <w:lang w:val="en-US" w:eastAsia="zh-CN"/>
        </w:rPr>
        <w:t>dat</w:t>
      </w:r>
      <w:r w:rsidR="00220B2F">
        <w:rPr>
          <w:b/>
          <w:lang w:val="en-US" w:eastAsia="zh-CN"/>
        </w:rPr>
        <w:t>a</w:t>
      </w:r>
      <w:r w:rsidR="00E20495">
        <w:rPr>
          <w:b/>
          <w:lang w:val="en-US" w:eastAsia="zh-CN"/>
        </w:rPr>
        <w:t xml:space="preserve"> transmission</w:t>
      </w:r>
      <w:r w:rsidRPr="008E7A6C">
        <w:rPr>
          <w:b/>
          <w:lang w:val="en-US" w:eastAsia="zh-CN"/>
        </w:rPr>
        <w:t xml:space="preserve"> </w:t>
      </w:r>
      <w:r w:rsidR="00E20495">
        <w:rPr>
          <w:b/>
          <w:lang w:val="en-US" w:eastAsia="zh-CN"/>
        </w:rPr>
        <w:t xml:space="preserve">with single slot cross carrier scheduling </w:t>
      </w:r>
    </w:p>
    <w:p w14:paraId="531F39B6" w14:textId="063F8ADE" w:rsidR="008E7A6C" w:rsidRPr="008E7A6C" w:rsidRDefault="008E7A6C" w:rsidP="008E7A6C">
      <w:pPr>
        <w:jc w:val="both"/>
        <w:textAlignment w:val="auto"/>
        <w:rPr>
          <w:lang w:val="en-US" w:eastAsia="zh-CN"/>
        </w:rPr>
      </w:pPr>
      <w:r w:rsidRPr="008E7A6C">
        <w:rPr>
          <w:b/>
          <w:lang w:val="en-US" w:eastAsia="zh-CN"/>
        </w:rPr>
        <w:t>Case 1</w:t>
      </w:r>
      <w:r w:rsidRPr="008E7A6C">
        <w:rPr>
          <w:lang w:val="en-US" w:eastAsia="zh-CN"/>
        </w:rPr>
        <w:t>: PDSCH of UE is only transmitted on CC2, while PDCCH is transmitted on CC1 with cross-carrier scheduling.</w:t>
      </w:r>
    </w:p>
    <w:p w14:paraId="6FF5CCA3" w14:textId="488725DD" w:rsidR="008E7A6C" w:rsidRPr="008E7A6C" w:rsidRDefault="008E7A6C" w:rsidP="008E7A6C">
      <w:pPr>
        <w:jc w:val="both"/>
        <w:textAlignment w:val="auto"/>
        <w:rPr>
          <w:lang w:val="en-US" w:eastAsia="zh-CN"/>
        </w:rPr>
      </w:pPr>
      <w:r w:rsidRPr="008E7A6C">
        <w:rPr>
          <w:lang w:val="en-US" w:eastAsia="zh-CN"/>
        </w:rPr>
        <w:t>With multi-slot scheduling, one DCI mintored in CC1 can schedule at most 4 slots in CC2. The same payload needs 4 DCIs monitoring in 4 slots of CC1 if single slot scheduling is applied, resulting in longer transmission duration or a denser PDCCH monitoring occasion</w:t>
      </w:r>
      <w:r w:rsidR="001F5FD9">
        <w:rPr>
          <w:lang w:val="en-US" w:eastAsia="zh-CN"/>
        </w:rPr>
        <w:t xml:space="preserve"> for the same packet size</w:t>
      </w:r>
      <w:r w:rsidRPr="008E7A6C">
        <w:rPr>
          <w:lang w:val="en-US" w:eastAsia="zh-CN"/>
        </w:rPr>
        <w:t xml:space="preserve">. For FR1, the </w:t>
      </w:r>
      <w:r w:rsidR="000325A0">
        <w:rPr>
          <w:lang w:val="en-US" w:eastAsia="zh-CN"/>
        </w:rPr>
        <w:t>rel</w:t>
      </w:r>
      <w:r w:rsidR="006B684E">
        <w:rPr>
          <w:lang w:val="en-US" w:eastAsia="zh-CN"/>
        </w:rPr>
        <w:t>ative</w:t>
      </w:r>
      <w:r w:rsidR="003302FA">
        <w:rPr>
          <w:lang w:val="en-US" w:eastAsia="zh-CN"/>
        </w:rPr>
        <w:t xml:space="preserve"> energy</w:t>
      </w:r>
      <w:r w:rsidR="006B684E">
        <w:rPr>
          <w:lang w:val="en-US" w:eastAsia="zh-CN"/>
        </w:rPr>
        <w:t xml:space="preserve"> consumption</w:t>
      </w:r>
      <w:r w:rsidR="000325A0">
        <w:rPr>
          <w:lang w:val="en-US" w:eastAsia="zh-CN"/>
        </w:rPr>
        <w:t xml:space="preserve"> for receiving the same packet size</w:t>
      </w:r>
      <w:r w:rsidRPr="008E7A6C">
        <w:rPr>
          <w:lang w:val="en-US" w:eastAsia="zh-CN"/>
        </w:rPr>
        <w:t xml:space="preserve"> is calculated as</w:t>
      </w:r>
      <w:r w:rsidR="00C7158C">
        <w:rPr>
          <w:lang w:val="en-US" w:eastAsia="zh-CN"/>
        </w:rPr>
        <w:t xml:space="preserve"> following</w:t>
      </w:r>
      <w:r w:rsidRPr="008E7A6C">
        <w:rPr>
          <w:lang w:val="en-US" w:eastAsia="zh-CN"/>
        </w:rPr>
        <w:t>,</w:t>
      </w:r>
    </w:p>
    <w:p w14:paraId="43B87B08" w14:textId="77777777" w:rsidR="008E7A6C" w:rsidRPr="008E7A6C" w:rsidRDefault="008E7A6C" w:rsidP="008E7A6C">
      <w:pPr>
        <w:jc w:val="both"/>
        <w:textAlignment w:val="auto"/>
        <w:rPr>
          <w:lang w:val="en-US" w:eastAsia="zh-CN"/>
        </w:rPr>
      </w:pPr>
      <w:r w:rsidRPr="008E7A6C">
        <w:rPr>
          <w:lang w:val="en-US" w:eastAsia="zh-CN"/>
        </w:rPr>
        <w:t>Multi-slot: one slot (1ms) for PDCCH in CC1 and 4 slots (1/4ms per slot) for PDSCH in CC2:</w:t>
      </w:r>
    </w:p>
    <w:p w14:paraId="1754B874" w14:textId="77777777" w:rsidR="008E7A6C" w:rsidRPr="008E7A6C" w:rsidRDefault="008E7A6C" w:rsidP="00C7158C">
      <w:pPr>
        <w:jc w:val="center"/>
        <w:textAlignment w:val="auto"/>
        <w:rPr>
          <w:lang w:val="en-US" w:eastAsia="zh-CN"/>
        </w:rPr>
      </w:pPr>
      <w:r w:rsidRPr="008E7A6C">
        <w:rPr>
          <w:lang w:val="en-US" w:eastAsia="zh-CN"/>
        </w:rPr>
        <w:t>0.4*100+0.85*280*1/4*4=278;</w:t>
      </w:r>
    </w:p>
    <w:p w14:paraId="2834E5C0" w14:textId="77777777" w:rsidR="008E7A6C" w:rsidRPr="008E7A6C" w:rsidRDefault="008E7A6C" w:rsidP="008E7A6C">
      <w:pPr>
        <w:jc w:val="both"/>
        <w:textAlignment w:val="auto"/>
        <w:rPr>
          <w:lang w:val="en-US" w:eastAsia="zh-CN"/>
        </w:rPr>
      </w:pPr>
      <w:r w:rsidRPr="008E7A6C">
        <w:rPr>
          <w:lang w:val="en-US" w:eastAsia="zh-CN"/>
        </w:rPr>
        <w:t>Single-slot:</w:t>
      </w:r>
      <w:r w:rsidRPr="008E7A6C">
        <w:rPr>
          <w:rFonts w:hint="eastAsia"/>
          <w:lang w:val="en-US" w:eastAsia="zh-CN"/>
        </w:rPr>
        <w:t xml:space="preserve"> </w:t>
      </w:r>
      <w:r w:rsidRPr="008E7A6C">
        <w:rPr>
          <w:lang w:val="en-US" w:eastAsia="zh-CN"/>
        </w:rPr>
        <w:t>4 slots (1ms per slot) for PDCCH in CC1 and 4 slots (1/4ms per slot) for PDSCH in CC2:</w:t>
      </w:r>
      <w:r w:rsidRPr="008E7A6C">
        <w:t xml:space="preserve"> </w:t>
      </w:r>
    </w:p>
    <w:p w14:paraId="105EC5A7" w14:textId="77777777" w:rsidR="008E7A6C" w:rsidRPr="008E7A6C" w:rsidRDefault="008E7A6C" w:rsidP="00C7158C">
      <w:pPr>
        <w:jc w:val="center"/>
        <w:textAlignment w:val="auto"/>
        <w:rPr>
          <w:lang w:val="en-US" w:eastAsia="zh-CN"/>
        </w:rPr>
      </w:pPr>
      <w:r w:rsidRPr="008E7A6C">
        <w:rPr>
          <w:lang w:val="en-US" w:eastAsia="zh-CN"/>
        </w:rPr>
        <w:t>0.4*100*4+0.85*280*1/4*4=398;</w:t>
      </w:r>
    </w:p>
    <w:p w14:paraId="1ED15569" w14:textId="77777777" w:rsidR="008E7A6C" w:rsidRPr="008E7A6C" w:rsidRDefault="008E7A6C" w:rsidP="008E7A6C">
      <w:pPr>
        <w:jc w:val="both"/>
        <w:textAlignment w:val="auto"/>
        <w:rPr>
          <w:lang w:val="en-US" w:eastAsia="zh-CN"/>
        </w:rPr>
      </w:pPr>
      <w:r w:rsidRPr="008E7A6C">
        <w:rPr>
          <w:lang w:val="en-US" w:eastAsia="zh-CN"/>
        </w:rPr>
        <w:t>Then the power saving gain is 1-278/398=30%;</w:t>
      </w:r>
    </w:p>
    <w:p w14:paraId="5FC66A65" w14:textId="5809FF26" w:rsidR="008E7A6C" w:rsidRPr="008E7A6C" w:rsidRDefault="008E7A6C" w:rsidP="008E7A6C">
      <w:pPr>
        <w:jc w:val="both"/>
        <w:textAlignment w:val="auto"/>
        <w:rPr>
          <w:lang w:val="en-US" w:eastAsia="zh-CN"/>
        </w:rPr>
      </w:pPr>
      <w:r w:rsidRPr="008E7A6C">
        <w:rPr>
          <w:b/>
          <w:lang w:val="en-US" w:eastAsia="zh-CN"/>
        </w:rPr>
        <w:t>Case 2</w:t>
      </w:r>
      <w:r w:rsidRPr="008E7A6C">
        <w:rPr>
          <w:lang w:val="en-US" w:eastAsia="zh-CN"/>
        </w:rPr>
        <w:t>: PDSCHs of UE are transmitted on both CC1 and CC2</w:t>
      </w:r>
      <w:r w:rsidR="003302FA" w:rsidRPr="003302FA">
        <w:rPr>
          <w:lang w:val="en-US" w:eastAsia="zh-CN"/>
        </w:rPr>
        <w:t xml:space="preserve"> </w:t>
      </w:r>
      <w:r w:rsidR="003302FA" w:rsidRPr="008E7A6C">
        <w:rPr>
          <w:lang w:val="en-US" w:eastAsia="zh-CN"/>
        </w:rPr>
        <w:t>, while</w:t>
      </w:r>
      <w:r w:rsidR="006B684E">
        <w:rPr>
          <w:lang w:val="en-US" w:eastAsia="zh-CN"/>
        </w:rPr>
        <w:t xml:space="preserve"> PDSCH on CC2 is cross-scheduled by</w:t>
      </w:r>
      <w:r w:rsidR="003302FA" w:rsidRPr="008E7A6C">
        <w:rPr>
          <w:lang w:val="en-US" w:eastAsia="zh-CN"/>
        </w:rPr>
        <w:t xml:space="preserve"> PDCCH on CC1</w:t>
      </w:r>
      <w:r w:rsidRPr="008E7A6C">
        <w:rPr>
          <w:lang w:val="en-US" w:eastAsia="zh-CN"/>
        </w:rPr>
        <w:t>.</w:t>
      </w:r>
    </w:p>
    <w:p w14:paraId="59EC88F2" w14:textId="128E4054" w:rsidR="008E7A6C" w:rsidRPr="008E7A6C" w:rsidRDefault="008E7A6C" w:rsidP="008E7A6C">
      <w:pPr>
        <w:jc w:val="both"/>
        <w:textAlignment w:val="auto"/>
        <w:rPr>
          <w:lang w:val="en-US" w:eastAsia="zh-CN"/>
        </w:rPr>
      </w:pPr>
      <w:r w:rsidRPr="008E7A6C">
        <w:rPr>
          <w:lang w:val="en-US" w:eastAsia="zh-CN"/>
        </w:rPr>
        <w:t xml:space="preserve">In this case, one DCI monitoring on CC1 can schedule at most 5 slots(1 for CC1 and 4 for CC2) with mulit-slot scheduling, while only 2 slots(1 for CC1 and 1 for CC2) with single slot scheduling. Therefore, to convey the same information payload, the number of monitored DCI slots will be 2.5 times for single slot scheduling </w:t>
      </w:r>
      <w:r w:rsidR="003302FA">
        <w:rPr>
          <w:lang w:val="en-US" w:eastAsia="zh-CN"/>
        </w:rPr>
        <w:t>comparing</w:t>
      </w:r>
      <w:r w:rsidR="003302FA" w:rsidRPr="008E7A6C">
        <w:rPr>
          <w:lang w:val="en-US" w:eastAsia="zh-CN"/>
        </w:rPr>
        <w:t xml:space="preserve"> </w:t>
      </w:r>
      <w:r w:rsidRPr="008E7A6C">
        <w:rPr>
          <w:lang w:val="en-US" w:eastAsia="zh-CN"/>
        </w:rPr>
        <w:t>multi-slot scheduling.</w:t>
      </w:r>
      <w:r w:rsidR="00973F60">
        <w:rPr>
          <w:lang w:val="en-US" w:eastAsia="zh-CN"/>
        </w:rPr>
        <w:t xml:space="preserve"> Take a packet with 10 slots PDSCH transmission as example,</w:t>
      </w:r>
    </w:p>
    <w:p w14:paraId="624E871A" w14:textId="77777777" w:rsidR="008E7A6C" w:rsidRPr="008E7A6C" w:rsidRDefault="008E7A6C" w:rsidP="008E7A6C">
      <w:pPr>
        <w:jc w:val="both"/>
        <w:textAlignment w:val="auto"/>
        <w:rPr>
          <w:lang w:val="en-US" w:eastAsia="zh-CN"/>
        </w:rPr>
      </w:pPr>
      <w:r w:rsidRPr="008E7A6C">
        <w:rPr>
          <w:lang w:val="en-US" w:eastAsia="zh-CN"/>
        </w:rPr>
        <w:lastRenderedPageBreak/>
        <w:t>Multi-slot: 2 slots (1ms per slot) for PDCCH+PDSCH on CC1 and 8 slots (1/4ms per slot) for PDSCH on CC2.</w:t>
      </w:r>
    </w:p>
    <w:p w14:paraId="79A1CC74" w14:textId="77777777" w:rsidR="008E7A6C" w:rsidRPr="008E7A6C" w:rsidRDefault="008E7A6C" w:rsidP="008E7A6C">
      <w:pPr>
        <w:jc w:val="both"/>
        <w:textAlignment w:val="auto"/>
        <w:rPr>
          <w:lang w:val="en-US" w:eastAsia="zh-CN"/>
        </w:rPr>
      </w:pPr>
      <w:r w:rsidRPr="008E7A6C">
        <w:rPr>
          <w:lang w:val="en-US" w:eastAsia="zh-CN"/>
        </w:rPr>
        <w:t>Single-slot: 5 slots (1ms per slot) for PDCCH+PDSCH on CC1 and 5 slots (1/4ms per slot) for PDSCH on CC2;</w:t>
      </w:r>
    </w:p>
    <w:p w14:paraId="4F2D8071" w14:textId="3696315C" w:rsidR="008E7A6C" w:rsidRPr="008E7A6C" w:rsidRDefault="008E7A6C" w:rsidP="008E7A6C">
      <w:pPr>
        <w:jc w:val="both"/>
        <w:textAlignment w:val="auto"/>
        <w:rPr>
          <w:lang w:val="en-US" w:eastAsia="zh-CN"/>
        </w:rPr>
      </w:pPr>
      <w:r w:rsidRPr="008E7A6C">
        <w:rPr>
          <w:lang w:val="en-US" w:eastAsia="zh-CN"/>
        </w:rPr>
        <w:t xml:space="preserve">Then the </w:t>
      </w:r>
      <w:r w:rsidR="006B684E">
        <w:rPr>
          <w:lang w:val="en-US" w:eastAsia="zh-CN"/>
        </w:rPr>
        <w:t xml:space="preserve">relative </w:t>
      </w:r>
      <w:r w:rsidR="000325A0">
        <w:rPr>
          <w:lang w:val="en-US" w:eastAsia="zh-CN"/>
        </w:rPr>
        <w:t>energy</w:t>
      </w:r>
      <w:r w:rsidR="006B684E">
        <w:rPr>
          <w:lang w:val="en-US" w:eastAsia="zh-CN"/>
        </w:rPr>
        <w:t xml:space="preserve"> consumption</w:t>
      </w:r>
      <w:r w:rsidR="000325A0">
        <w:rPr>
          <w:lang w:val="en-US" w:eastAsia="zh-CN"/>
        </w:rPr>
        <w:t xml:space="preserve"> for receiving the same packet size</w:t>
      </w:r>
      <w:r w:rsidRPr="008E7A6C">
        <w:rPr>
          <w:lang w:val="en-US" w:eastAsia="zh-CN"/>
        </w:rPr>
        <w:t xml:space="preserve"> is,</w:t>
      </w:r>
    </w:p>
    <w:p w14:paraId="1FA54419" w14:textId="77777777" w:rsidR="008E7A6C" w:rsidRPr="008E7A6C" w:rsidRDefault="008E7A6C" w:rsidP="008E7A6C">
      <w:pPr>
        <w:jc w:val="both"/>
        <w:textAlignment w:val="auto"/>
        <w:rPr>
          <w:lang w:val="en-US" w:eastAsia="zh-CN"/>
        </w:rPr>
      </w:pPr>
      <w:r w:rsidRPr="008E7A6C">
        <w:rPr>
          <w:lang w:val="en-US" w:eastAsia="zh-CN"/>
        </w:rPr>
        <w:t>Mulit-slot: 0.4*300*2+0.85*280*1/4*8=716</w:t>
      </w:r>
      <w:r w:rsidRPr="008E7A6C">
        <w:rPr>
          <w:rFonts w:hint="eastAsia"/>
          <w:lang w:val="en-US" w:eastAsia="zh-CN"/>
        </w:rPr>
        <w:t>；</w:t>
      </w:r>
    </w:p>
    <w:p w14:paraId="22322CC7" w14:textId="77777777" w:rsidR="008E7A6C" w:rsidRPr="008E7A6C" w:rsidRDefault="008E7A6C" w:rsidP="008E7A6C">
      <w:pPr>
        <w:jc w:val="both"/>
        <w:textAlignment w:val="auto"/>
        <w:rPr>
          <w:lang w:val="en-US" w:eastAsia="zh-CN"/>
        </w:rPr>
      </w:pPr>
      <w:r w:rsidRPr="008E7A6C">
        <w:rPr>
          <w:lang w:val="en-US" w:eastAsia="zh-CN"/>
        </w:rPr>
        <w:t>S</w:t>
      </w:r>
      <w:r w:rsidRPr="008E7A6C">
        <w:rPr>
          <w:rFonts w:hint="eastAsia"/>
          <w:lang w:val="en-US" w:eastAsia="zh-CN"/>
        </w:rPr>
        <w:t>i</w:t>
      </w:r>
      <w:r w:rsidRPr="008E7A6C">
        <w:rPr>
          <w:lang w:val="en-US" w:eastAsia="zh-CN"/>
        </w:rPr>
        <w:t>ngle-slot: 0.4*300*5+0.85*280*1/4*5=897.5;</w:t>
      </w:r>
    </w:p>
    <w:p w14:paraId="79ECA2E2" w14:textId="77777777" w:rsidR="008E7A6C" w:rsidRPr="008E7A6C" w:rsidRDefault="008E7A6C" w:rsidP="008E7A6C">
      <w:pPr>
        <w:jc w:val="both"/>
        <w:textAlignment w:val="auto"/>
        <w:rPr>
          <w:lang w:val="en-US" w:eastAsia="zh-CN"/>
        </w:rPr>
      </w:pPr>
      <w:r w:rsidRPr="008E7A6C">
        <w:rPr>
          <w:lang w:val="en-US" w:eastAsia="zh-CN"/>
        </w:rPr>
        <w:t>The power saving gain is 20%.</w:t>
      </w:r>
    </w:p>
    <w:p w14:paraId="0631BB14" w14:textId="5AACCAF5" w:rsidR="008E7A6C" w:rsidRPr="008E7A6C" w:rsidRDefault="008E7A6C" w:rsidP="008E7A6C">
      <w:pPr>
        <w:jc w:val="both"/>
        <w:textAlignment w:val="auto"/>
        <w:rPr>
          <w:lang w:val="en-US" w:eastAsia="zh-CN"/>
        </w:rPr>
      </w:pPr>
      <w:r w:rsidRPr="008E7A6C">
        <w:rPr>
          <w:lang w:val="en-US" w:eastAsia="zh-CN"/>
        </w:rPr>
        <w:t>From the above analysis, with multi-slot scheduling, the PDCCH monitoring periodicity can be l</w:t>
      </w:r>
      <w:r w:rsidR="00B74FA8">
        <w:rPr>
          <w:lang w:val="en-US" w:eastAsia="zh-CN"/>
        </w:rPr>
        <w:t>arge</w:t>
      </w:r>
      <w:r w:rsidRPr="008E7A6C">
        <w:rPr>
          <w:lang w:val="en-US" w:eastAsia="zh-CN"/>
        </w:rPr>
        <w:t>r than single slot scheduling without reducing throughput.The power saving gain by reducing PDCCH monitoring with larger PDCCH monitoring periodicity can</w:t>
      </w:r>
      <w:r w:rsidRPr="008E7A6C">
        <w:rPr>
          <w:b/>
          <w:lang w:val="en-US" w:eastAsia="zh-CN"/>
        </w:rPr>
        <w:t xml:space="preserve"> </w:t>
      </w:r>
      <w:r w:rsidRPr="008E7A6C">
        <w:rPr>
          <w:lang w:val="en-US" w:eastAsia="zh-CN"/>
        </w:rPr>
        <w:t xml:space="preserve">achieve up to 20~30 % for </w:t>
      </w:r>
      <m:oMath>
        <m:r>
          <m:rPr>
            <m:sty m:val="p"/>
          </m:rPr>
          <w:rPr>
            <w:rFonts w:ascii="Cambria Math" w:hAnsi="Cambria Math"/>
            <w:lang w:eastAsia="zh-CN"/>
          </w:rPr>
          <m:t>F=</m:t>
        </m:r>
        <m:f>
          <m:fPr>
            <m:type m:val="lin"/>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num>
          <m:den>
            <m:sSub>
              <m:sSubPr>
                <m:ctrlPr>
                  <w:rPr>
                    <w:rFonts w:ascii="Cambria Math" w:hAnsi="Cambria Math"/>
                    <w:i/>
                    <w:lang w:eastAsia="zh-CN"/>
                  </w:rPr>
                </m:ctrlPr>
              </m:sSubPr>
              <m:e>
                <m:r>
                  <w:rPr>
                    <w:rFonts w:ascii="Cambria Math" w:hAnsi="Cambria Math" w:hint="eastAsia"/>
                    <w:lang w:eastAsia="zh-CN"/>
                  </w:rPr>
                  <m:t>μ</m:t>
                </m:r>
              </m:e>
              <m:sub>
                <m:r>
                  <w:rPr>
                    <w:rFonts w:ascii="Cambria Math" w:hAnsi="Cambria Math"/>
                    <w:lang w:eastAsia="zh-CN"/>
                  </w:rPr>
                  <m:t>PDCCH</m:t>
                </m:r>
              </m:sub>
            </m:sSub>
          </m:den>
        </m:f>
        <m:r>
          <w:rPr>
            <w:rFonts w:ascii="Cambria Math" w:hAnsi="Cambria Math"/>
            <w:lang w:eastAsia="zh-CN"/>
          </w:rPr>
          <m:t>=4</m:t>
        </m:r>
      </m:oMath>
    </w:p>
    <w:p w14:paraId="3CE2B539" w14:textId="3AF06792" w:rsidR="008E7A6C" w:rsidRPr="008E7A6C" w:rsidRDefault="008E7A6C" w:rsidP="008E7A6C">
      <w:pPr>
        <w:textAlignment w:val="auto"/>
        <w:rPr>
          <w:b/>
          <w:lang w:val="en-US" w:eastAsia="zh-CN"/>
        </w:rPr>
      </w:pPr>
      <w:r w:rsidRPr="008E7A6C">
        <w:rPr>
          <w:b/>
          <w:lang w:val="en-US" w:eastAsia="zh-CN"/>
        </w:rPr>
        <w:t xml:space="preserve">Observation </w:t>
      </w:r>
      <w:r w:rsidR="000325A0">
        <w:rPr>
          <w:b/>
          <w:lang w:val="en-US" w:eastAsia="zh-CN"/>
        </w:rPr>
        <w:t>3</w:t>
      </w:r>
      <w:r w:rsidRPr="008E7A6C">
        <w:rPr>
          <w:b/>
          <w:lang w:val="en-US" w:eastAsia="zh-CN"/>
        </w:rPr>
        <w:t xml:space="preserve">: the power saving gain of multi-slot scheduling by reducing PDCCH monitoring with larger PDCCH monitoring periodicity can achieve up to 20~30 % for </w:t>
      </w:r>
      <m:oMath>
        <m:r>
          <m:rPr>
            <m:sty m:val="p"/>
          </m:rPr>
          <w:rPr>
            <w:rFonts w:ascii="Cambria Math" w:hAnsi="Cambria Math"/>
            <w:lang w:eastAsia="zh-CN"/>
          </w:rPr>
          <m:t>F=</m:t>
        </m:r>
        <m:f>
          <m:fPr>
            <m:type m:val="lin"/>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num>
          <m:den>
            <m:sSub>
              <m:sSubPr>
                <m:ctrlPr>
                  <w:rPr>
                    <w:rFonts w:ascii="Cambria Math" w:hAnsi="Cambria Math"/>
                    <w:i/>
                    <w:lang w:eastAsia="zh-CN"/>
                  </w:rPr>
                </m:ctrlPr>
              </m:sSubPr>
              <m:e>
                <m:r>
                  <w:rPr>
                    <w:rFonts w:ascii="Cambria Math" w:hAnsi="Cambria Math" w:hint="eastAsia"/>
                    <w:lang w:eastAsia="zh-CN"/>
                  </w:rPr>
                  <m:t>μ</m:t>
                </m:r>
              </m:e>
              <m:sub>
                <m:r>
                  <w:rPr>
                    <w:rFonts w:ascii="Cambria Math" w:hAnsi="Cambria Math"/>
                    <w:lang w:eastAsia="zh-CN"/>
                  </w:rPr>
                  <m:t>PDCCH</m:t>
                </m:r>
              </m:sub>
            </m:sSub>
          </m:den>
        </m:f>
        <m:r>
          <w:rPr>
            <w:rFonts w:ascii="Cambria Math" w:hAnsi="Cambria Math"/>
            <w:lang w:eastAsia="zh-CN"/>
          </w:rPr>
          <m:t>=4</m:t>
        </m:r>
      </m:oMath>
      <w:r w:rsidRPr="008E7A6C">
        <w:rPr>
          <w:b/>
          <w:lang w:val="en-US" w:eastAsia="zh-CN"/>
        </w:rPr>
        <w:t>.</w:t>
      </w:r>
    </w:p>
    <w:p w14:paraId="0A16071B" w14:textId="608B66A3" w:rsidR="00854F10" w:rsidRPr="00A40FB5" w:rsidRDefault="00854F10" w:rsidP="00A40FB5">
      <w:pPr>
        <w:textAlignment w:val="auto"/>
        <w:rPr>
          <w:b/>
          <w:lang w:val="en-US" w:eastAsia="zh-CN"/>
        </w:rPr>
      </w:pPr>
    </w:p>
    <w:p w14:paraId="74CE4258" w14:textId="5EED757F" w:rsidR="00C62879" w:rsidRDefault="00DC0C7B" w:rsidP="00C62879">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 xml:space="preserve">BWP configuration for </w:t>
      </w:r>
      <w:r w:rsidR="00CC7D64">
        <w:rPr>
          <w:rFonts w:ascii="Times New Roman" w:eastAsiaTheme="minorEastAsia" w:hAnsi="Times New Roman"/>
          <w:lang w:eastAsia="zh-CN"/>
        </w:rPr>
        <w:t>video streaming</w:t>
      </w:r>
    </w:p>
    <w:p w14:paraId="6C6EA25E" w14:textId="7FE6A3B9" w:rsidR="00EA7D49" w:rsidRPr="00A40FB5" w:rsidRDefault="00EA7D49" w:rsidP="00A40FB5">
      <w:pPr>
        <w:rPr>
          <w:lang w:eastAsia="zh-CN"/>
        </w:rPr>
      </w:pPr>
      <w:r>
        <w:rPr>
          <w:rFonts w:hint="eastAsia"/>
          <w:lang w:eastAsia="zh-CN"/>
        </w:rPr>
        <w:t>I</w:t>
      </w:r>
      <w:r>
        <w:rPr>
          <w:lang w:eastAsia="zh-CN"/>
        </w:rPr>
        <w:t>n this section, one solution of BWP configuration for video streaming to realize UE power saving is discussed.</w:t>
      </w:r>
    </w:p>
    <w:p w14:paraId="768454A7" w14:textId="56C173C2" w:rsidR="005C52D5" w:rsidRPr="00AD3CE0" w:rsidRDefault="00CC7D64" w:rsidP="00A40FB5">
      <w:pPr>
        <w:jc w:val="both"/>
        <w:rPr>
          <w:lang w:eastAsia="zh-CN"/>
        </w:rPr>
      </w:pPr>
      <w:r>
        <w:rPr>
          <w:rFonts w:hint="eastAsia"/>
          <w:lang w:eastAsia="zh-CN"/>
        </w:rPr>
        <w:t>T</w:t>
      </w:r>
      <w:r>
        <w:rPr>
          <w:lang w:eastAsia="zh-CN"/>
        </w:rPr>
        <w:t xml:space="preserve">ypical video streaming traffic modelled in [3] [4] includes two phases: initial burst phase </w:t>
      </w:r>
      <w:r w:rsidR="00B04E60">
        <w:rPr>
          <w:lang w:eastAsia="zh-CN"/>
        </w:rPr>
        <w:t xml:space="preserve">and throttling </w:t>
      </w:r>
      <w:r w:rsidR="007C6CE2">
        <w:rPr>
          <w:lang w:eastAsia="zh-CN"/>
        </w:rPr>
        <w:t>phase</w:t>
      </w:r>
      <w:r w:rsidR="00292F35" w:rsidRPr="00292F35">
        <w:rPr>
          <w:lang w:eastAsia="zh-CN"/>
        </w:rPr>
        <w:t xml:space="preserve"> illustrated </w:t>
      </w:r>
      <w:r w:rsidR="007C6CE2">
        <w:rPr>
          <w:lang w:eastAsia="zh-CN"/>
        </w:rPr>
        <w:t xml:space="preserve">in </w:t>
      </w:r>
      <w:r w:rsidR="00292F35">
        <w:rPr>
          <w:lang w:eastAsia="zh-CN"/>
        </w:rPr>
        <w:t xml:space="preserve">Figure </w:t>
      </w:r>
      <w:r w:rsidR="00C578F2">
        <w:rPr>
          <w:lang w:eastAsia="zh-CN"/>
        </w:rPr>
        <w:t>10</w:t>
      </w:r>
      <w:r w:rsidR="00292F35">
        <w:rPr>
          <w:lang w:eastAsia="zh-CN"/>
        </w:rPr>
        <w:t xml:space="preserve"> [4] as the following.</w:t>
      </w:r>
    </w:p>
    <w:p w14:paraId="7C56C71E" w14:textId="46D12F84" w:rsidR="005C52D5" w:rsidRPr="005C52D5" w:rsidRDefault="005C52D5" w:rsidP="005C52D5">
      <w:pPr>
        <w:keepNext/>
        <w:jc w:val="center"/>
        <w:rPr>
          <w:lang w:val="en-US" w:eastAsia="en-US"/>
        </w:rPr>
      </w:pPr>
      <w:r w:rsidRPr="005C52D5">
        <w:rPr>
          <w:noProof/>
          <w:lang w:val="en-US" w:eastAsia="zh-CN"/>
        </w:rPr>
        <w:drawing>
          <wp:inline distT="0" distB="0" distL="0" distR="0" wp14:anchorId="32B5003B" wp14:editId="64D6AD4D">
            <wp:extent cx="3273552" cy="2560320"/>
            <wp:effectExtent l="0" t="0" r="3175"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73552" cy="2560320"/>
                    </a:xfrm>
                    <a:prstGeom prst="rect">
                      <a:avLst/>
                    </a:prstGeom>
                    <a:noFill/>
                    <a:ln>
                      <a:noFill/>
                    </a:ln>
                  </pic:spPr>
                </pic:pic>
              </a:graphicData>
            </a:graphic>
          </wp:inline>
        </w:drawing>
      </w:r>
    </w:p>
    <w:p w14:paraId="38E92B9A" w14:textId="1B2AF543" w:rsidR="00CC7D64" w:rsidRDefault="005C52D5" w:rsidP="00A40FB5">
      <w:pPr>
        <w:jc w:val="center"/>
        <w:rPr>
          <w:lang w:val="en-US" w:eastAsia="en-US"/>
        </w:rPr>
      </w:pPr>
      <w:r w:rsidRPr="00A40FB5">
        <w:rPr>
          <w:b/>
          <w:lang w:val="en-US" w:eastAsia="en-US"/>
        </w:rPr>
        <w:t xml:space="preserve">Figure </w:t>
      </w:r>
      <w:r w:rsidR="00C578F2">
        <w:rPr>
          <w:b/>
          <w:noProof/>
          <w:lang w:val="en-US" w:eastAsia="en-US"/>
        </w:rPr>
        <w:t>10</w:t>
      </w:r>
      <w:r w:rsidRPr="00A40FB5">
        <w:rPr>
          <w:b/>
          <w:noProof/>
          <w:lang w:val="en-US" w:eastAsia="en-US"/>
        </w:rPr>
        <w:t>.</w:t>
      </w:r>
      <w:r w:rsidRPr="00A40FB5">
        <w:rPr>
          <w:b/>
          <w:lang w:val="en-US" w:eastAsia="en-US"/>
        </w:rPr>
        <w:t xml:space="preserve"> Initial burst phase and throttling phase in video streaming traffic modeling </w:t>
      </w:r>
      <w:r>
        <w:rPr>
          <w:b/>
          <w:lang w:val="en-US" w:eastAsia="en-US"/>
        </w:rPr>
        <w:t>[4]</w:t>
      </w:r>
    </w:p>
    <w:p w14:paraId="785D49F9" w14:textId="5A0FC0B0" w:rsidR="00292F35" w:rsidRPr="00A40FB5" w:rsidRDefault="00292F35" w:rsidP="00A40FB5">
      <w:pPr>
        <w:jc w:val="both"/>
        <w:rPr>
          <w:b/>
          <w:lang w:val="en-US" w:eastAsia="zh-CN"/>
        </w:rPr>
      </w:pPr>
      <w:r w:rsidRPr="00292F35">
        <w:rPr>
          <w:lang w:val="en-US" w:eastAsia="zh-CN"/>
        </w:rPr>
        <w:t xml:space="preserve">In the initial burst phase, the data amount is huge with high speed and the packet streaming is continuous. In the throttling phase, the data is generated in chunks of a specific size and there </w:t>
      </w:r>
      <w:r w:rsidR="002A7C41">
        <w:rPr>
          <w:lang w:val="en-US" w:eastAsia="zh-CN"/>
        </w:rPr>
        <w:t>is</w:t>
      </w:r>
      <w:r w:rsidRPr="00292F35">
        <w:rPr>
          <w:lang w:val="en-US" w:eastAsia="zh-CN"/>
        </w:rPr>
        <w:t xml:space="preserve"> a </w:t>
      </w:r>
      <w:r>
        <w:rPr>
          <w:lang w:val="en-US" w:eastAsia="zh-CN"/>
        </w:rPr>
        <w:t xml:space="preserve">fixed </w:t>
      </w:r>
      <w:r w:rsidRPr="00292F35">
        <w:rPr>
          <w:lang w:val="en-US" w:eastAsia="zh-CN"/>
        </w:rPr>
        <w:t>pattern bet</w:t>
      </w:r>
      <w:r w:rsidR="002A7C41">
        <w:rPr>
          <w:lang w:val="en-US" w:eastAsia="zh-CN"/>
        </w:rPr>
        <w:t xml:space="preserve">ween data reception and period </w:t>
      </w:r>
      <w:r w:rsidRPr="00292F35">
        <w:rPr>
          <w:lang w:val="en-US" w:eastAsia="zh-CN"/>
        </w:rPr>
        <w:t>without data.</w:t>
      </w:r>
      <w:r>
        <w:rPr>
          <w:lang w:val="en-US" w:eastAsia="zh-CN"/>
        </w:rPr>
        <w:t xml:space="preserve"> In Figure </w:t>
      </w:r>
      <w:r w:rsidR="007C6CE2">
        <w:rPr>
          <w:lang w:val="en-US" w:eastAsia="zh-CN"/>
        </w:rPr>
        <w:t>1</w:t>
      </w:r>
      <w:r w:rsidR="00C578F2">
        <w:rPr>
          <w:lang w:val="en-US" w:eastAsia="zh-CN"/>
        </w:rPr>
        <w:t>1</w:t>
      </w:r>
      <w:r>
        <w:rPr>
          <w:lang w:val="en-US" w:eastAsia="zh-CN"/>
        </w:rPr>
        <w:t xml:space="preserve"> [4] as the following, we can see that for different video clips with different encoding rates, the data rates received is the same but the muted periods</w:t>
      </w:r>
      <w:r w:rsidR="002A7C41">
        <w:rPr>
          <w:lang w:val="en-US" w:eastAsia="zh-CN"/>
        </w:rPr>
        <w:t xml:space="preserve"> without data</w:t>
      </w:r>
      <w:r>
        <w:rPr>
          <w:lang w:val="en-US" w:eastAsia="zh-CN"/>
        </w:rPr>
        <w:t xml:space="preserve"> will be different </w:t>
      </w:r>
      <w:r w:rsidR="002A7C41">
        <w:rPr>
          <w:lang w:val="en-US" w:eastAsia="zh-CN"/>
        </w:rPr>
        <w:t>but</w:t>
      </w:r>
      <w:r>
        <w:rPr>
          <w:lang w:val="en-US" w:eastAsia="zh-CN"/>
        </w:rPr>
        <w:t xml:space="preserve"> the muted period duration are fixed in a video clip.</w:t>
      </w:r>
    </w:p>
    <w:p w14:paraId="2DEBC9BF" w14:textId="77777777" w:rsidR="00292F35" w:rsidRPr="00AD3CE0" w:rsidRDefault="00292F35" w:rsidP="00A40FB5">
      <w:pPr>
        <w:jc w:val="center"/>
        <w:rPr>
          <w:lang w:eastAsia="zh-CN"/>
        </w:rPr>
      </w:pPr>
    </w:p>
    <w:p w14:paraId="4FEC7EA1" w14:textId="43FF1694" w:rsidR="005C52D5" w:rsidRDefault="005C52D5" w:rsidP="00A40FB5">
      <w:pPr>
        <w:jc w:val="both"/>
        <w:rPr>
          <w:lang w:eastAsia="zh-CN"/>
        </w:rPr>
      </w:pPr>
      <w:r>
        <w:rPr>
          <w:noProof/>
          <w:lang w:val="en-US" w:eastAsia="zh-CN"/>
        </w:rPr>
        <w:lastRenderedPageBreak/>
        <w:drawing>
          <wp:inline distT="0" distB="0" distL="0" distR="0" wp14:anchorId="30E60539" wp14:editId="6BE9D4AD">
            <wp:extent cx="6120765" cy="259905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765" cy="2599055"/>
                    </a:xfrm>
                    <a:prstGeom prst="rect">
                      <a:avLst/>
                    </a:prstGeom>
                  </pic:spPr>
                </pic:pic>
              </a:graphicData>
            </a:graphic>
          </wp:inline>
        </w:drawing>
      </w:r>
    </w:p>
    <w:p w14:paraId="79D5FF52" w14:textId="31FA9DCB" w:rsidR="005C52D5" w:rsidRPr="00A40FB5" w:rsidRDefault="005C52D5" w:rsidP="00A40FB5">
      <w:pPr>
        <w:pStyle w:val="aff"/>
        <w:numPr>
          <w:ilvl w:val="0"/>
          <w:numId w:val="39"/>
        </w:numPr>
        <w:ind w:leftChars="0"/>
        <w:jc w:val="center"/>
        <w:rPr>
          <w:b/>
          <w:lang w:eastAsia="zh-CN"/>
        </w:rPr>
      </w:pPr>
      <w:r>
        <w:rPr>
          <w:rFonts w:eastAsiaTheme="minorEastAsia"/>
          <w:b/>
          <w:lang w:eastAsia="zh-CN"/>
        </w:rPr>
        <w:t xml:space="preserve">                                                </w:t>
      </w:r>
      <w:r>
        <w:rPr>
          <w:rFonts w:eastAsiaTheme="minorEastAsia" w:hint="eastAsia"/>
          <w:b/>
          <w:lang w:eastAsia="zh-CN"/>
        </w:rPr>
        <w:t>(</w:t>
      </w:r>
      <w:r>
        <w:rPr>
          <w:rFonts w:eastAsiaTheme="minorEastAsia"/>
          <w:b/>
          <w:lang w:eastAsia="zh-CN"/>
        </w:rPr>
        <w:t>b)</w:t>
      </w:r>
    </w:p>
    <w:p w14:paraId="7D5EDEF1" w14:textId="76023E97" w:rsidR="005C52D5" w:rsidRPr="00A40FB5" w:rsidRDefault="005C52D5" w:rsidP="00A40FB5">
      <w:pPr>
        <w:jc w:val="center"/>
        <w:rPr>
          <w:b/>
          <w:lang w:val="en-US" w:eastAsia="en-US"/>
        </w:rPr>
      </w:pPr>
      <w:r w:rsidRPr="00A40FB5">
        <w:rPr>
          <w:b/>
          <w:lang w:val="en-US" w:eastAsia="en-US"/>
        </w:rPr>
        <w:t xml:space="preserve">Figure </w:t>
      </w:r>
      <w:r w:rsidR="007C6CE2">
        <w:rPr>
          <w:b/>
          <w:lang w:val="en-US" w:eastAsia="en-US"/>
        </w:rPr>
        <w:t>1</w:t>
      </w:r>
      <w:r w:rsidR="00C578F2">
        <w:rPr>
          <w:b/>
          <w:lang w:val="en-US" w:eastAsia="en-US"/>
        </w:rPr>
        <w:t>1</w:t>
      </w:r>
      <w:r w:rsidRPr="00A40FB5">
        <w:rPr>
          <w:b/>
          <w:lang w:val="en-US" w:eastAsia="en-US"/>
        </w:rPr>
        <w:t>. An example of time evolution of the instantaneously received data at the player buffer for video clips</w:t>
      </w:r>
    </w:p>
    <w:p w14:paraId="0490F40D" w14:textId="06AA164E" w:rsidR="005C52D5" w:rsidRPr="00A40FB5" w:rsidRDefault="005C52D5" w:rsidP="00A40FB5">
      <w:pPr>
        <w:jc w:val="center"/>
        <w:rPr>
          <w:lang w:eastAsia="zh-CN"/>
        </w:rPr>
      </w:pPr>
      <w:r w:rsidRPr="00A40FB5">
        <w:rPr>
          <w:b/>
          <w:lang w:val="en-US" w:eastAsia="en-US"/>
        </w:rPr>
        <w:t>with encoding rates of (a) 135 kbps and (b) 1.089 Mbps [4]</w:t>
      </w:r>
    </w:p>
    <w:p w14:paraId="7077F25E" w14:textId="4F28167F" w:rsidR="003F1652" w:rsidRDefault="00F353E6" w:rsidP="00A40FB5">
      <w:pPr>
        <w:jc w:val="both"/>
        <w:rPr>
          <w:lang w:eastAsia="zh-CN"/>
        </w:rPr>
      </w:pPr>
      <w:r>
        <w:rPr>
          <w:lang w:eastAsia="zh-CN"/>
        </w:rPr>
        <w:t>Because of this fixed traffic pattern of video streaming, intelligent BWP configuration adapted to video traffic pattern can be used to realize UE power saving. In current Release 15, a UE can only worked on a DL BWP in one time, and the BWP switching between different BWPs can be based on DCI, RRC signalling or timer. Therefore, gNB can configure the following BWP configuration and trigger BWP switching by DCI in video streaming scenario as Figure 1</w:t>
      </w:r>
      <w:r w:rsidR="00C578F2">
        <w:rPr>
          <w:lang w:eastAsia="zh-CN"/>
        </w:rPr>
        <w:t>2</w:t>
      </w:r>
      <w:r>
        <w:rPr>
          <w:lang w:eastAsia="zh-CN"/>
        </w:rPr>
        <w:t>.</w:t>
      </w:r>
    </w:p>
    <w:p w14:paraId="707DC3AD" w14:textId="7A076DC1" w:rsidR="00DC0C7B" w:rsidRDefault="003F1652" w:rsidP="00A40FB5">
      <w:pPr>
        <w:jc w:val="center"/>
      </w:pPr>
      <w:r>
        <w:object w:dxaOrig="10129" w:dyaOrig="5137" w14:anchorId="3154EA06">
          <v:shape id="_x0000_i1030" type="#_x0000_t75" style="width:255.45pt;height:128.55pt" o:ole="">
            <v:imagedata r:id="rId28" o:title=""/>
          </v:shape>
          <o:OLEObject Type="Embed" ProgID="Visio.Drawing.15" ShapeID="_x0000_i1030" DrawAspect="Content" ObjectID="_1612365973" r:id="rId29"/>
        </w:object>
      </w:r>
    </w:p>
    <w:p w14:paraId="0A0A71B0" w14:textId="4FF3F8DA" w:rsidR="003F1652" w:rsidRPr="00A40FB5" w:rsidRDefault="003F1652" w:rsidP="00A40FB5">
      <w:pPr>
        <w:jc w:val="center"/>
        <w:rPr>
          <w:b/>
        </w:rPr>
      </w:pPr>
      <w:r w:rsidRPr="00A40FB5">
        <w:rPr>
          <w:b/>
        </w:rPr>
        <w:t>Figure 1</w:t>
      </w:r>
      <w:r w:rsidR="00C578F2">
        <w:rPr>
          <w:b/>
        </w:rPr>
        <w:t>2</w:t>
      </w:r>
      <w:r w:rsidR="0071228D" w:rsidRPr="00A40FB5">
        <w:rPr>
          <w:b/>
        </w:rPr>
        <w:t>. BWP configuration adapted to video streaming traffic pattern</w:t>
      </w:r>
    </w:p>
    <w:p w14:paraId="2277E9DF" w14:textId="77777777" w:rsidR="00306AB3" w:rsidRDefault="009F65C1" w:rsidP="00A40FB5">
      <w:pPr>
        <w:jc w:val="both"/>
        <w:rPr>
          <w:lang w:eastAsia="zh-CN"/>
        </w:rPr>
      </w:pPr>
      <w:r>
        <w:rPr>
          <w:rFonts w:hint="eastAsia"/>
          <w:lang w:eastAsia="zh-CN"/>
        </w:rPr>
        <w:t>I</w:t>
      </w:r>
      <w:r>
        <w:rPr>
          <w:lang w:eastAsia="zh-CN"/>
        </w:rPr>
        <w:t xml:space="preserve">n this configuration, BWP 1 is used for initial burst data reception with a huge bandwidth, BWP 2 is used for a chunk size of data reception in </w:t>
      </w:r>
      <w:r w:rsidRPr="009F65C1">
        <w:rPr>
          <w:lang w:eastAsia="zh-CN"/>
        </w:rPr>
        <w:t>throttling phase</w:t>
      </w:r>
      <w:r>
        <w:rPr>
          <w:lang w:eastAsia="zh-CN"/>
        </w:rPr>
        <w:t xml:space="preserve"> with a moderate </w:t>
      </w:r>
      <w:r w:rsidRPr="009F65C1">
        <w:rPr>
          <w:lang w:eastAsia="zh-CN"/>
        </w:rPr>
        <w:t>bandwidth</w:t>
      </w:r>
      <w:r>
        <w:rPr>
          <w:lang w:eastAsia="zh-CN"/>
        </w:rPr>
        <w:t>, BWP 3 is used in muted period in</w:t>
      </w:r>
      <w:r w:rsidRPr="009F65C1">
        <w:rPr>
          <w:lang w:eastAsia="zh-CN"/>
        </w:rPr>
        <w:t xml:space="preserve"> throttling phase</w:t>
      </w:r>
      <w:r>
        <w:rPr>
          <w:lang w:eastAsia="zh-CN"/>
        </w:rPr>
        <w:t xml:space="preserve"> to monitor other CSS PDCCH.</w:t>
      </w:r>
      <w:r w:rsidR="00992486">
        <w:rPr>
          <w:lang w:eastAsia="zh-CN"/>
        </w:rPr>
        <w:t xml:space="preserve"> This configuration can adapt to the video streaming traffic pattern very well but one problem is that there are frequent PDCCH monitoring for BWP switching</w:t>
      </w:r>
      <w:r w:rsidR="00F33C7B">
        <w:rPr>
          <w:lang w:eastAsia="zh-CN"/>
        </w:rPr>
        <w:t xml:space="preserve"> between BWP 2 and BWP 3.</w:t>
      </w:r>
      <w:r w:rsidR="00F33C7B">
        <w:rPr>
          <w:rFonts w:hint="eastAsia"/>
          <w:lang w:eastAsia="zh-CN"/>
        </w:rPr>
        <w:t xml:space="preserve"> </w:t>
      </w:r>
      <w:r w:rsidR="00F33C7B">
        <w:rPr>
          <w:lang w:eastAsia="zh-CN"/>
        </w:rPr>
        <w:t xml:space="preserve">This will cause UE monitoring PDCCH frequently which increase UE power consumption and the signalling overhead of network is huge as well. </w:t>
      </w:r>
    </w:p>
    <w:p w14:paraId="5E3A54F6" w14:textId="29824DDD" w:rsidR="009F65C1" w:rsidRDefault="00F33C7B" w:rsidP="00A40FB5">
      <w:pPr>
        <w:jc w:val="both"/>
        <w:rPr>
          <w:lang w:eastAsia="zh-CN"/>
        </w:rPr>
      </w:pPr>
      <w:r>
        <w:rPr>
          <w:lang w:eastAsia="zh-CN"/>
        </w:rPr>
        <w:t>Considering</w:t>
      </w:r>
      <w:r w:rsidR="00DA6D3C">
        <w:rPr>
          <w:lang w:eastAsia="zh-CN"/>
        </w:rPr>
        <w:t xml:space="preserve"> </w:t>
      </w:r>
      <w:r w:rsidR="00DA6D3C">
        <w:rPr>
          <w:rFonts w:hint="eastAsia"/>
          <w:lang w:eastAsia="zh-CN"/>
        </w:rPr>
        <w:t>that</w:t>
      </w:r>
      <w:r>
        <w:rPr>
          <w:lang w:eastAsia="zh-CN"/>
        </w:rPr>
        <w:t xml:space="preserve"> the muted period in </w:t>
      </w:r>
      <w:r w:rsidR="00306AB3" w:rsidRPr="00306AB3">
        <w:rPr>
          <w:lang w:eastAsia="zh-CN"/>
        </w:rPr>
        <w:t>throttling phase</w:t>
      </w:r>
      <w:r w:rsidR="00306AB3">
        <w:rPr>
          <w:lang w:eastAsia="zh-CN"/>
        </w:rPr>
        <w:t xml:space="preserve"> is fixed in video streaming traffic pattern, a combination configuration of two </w:t>
      </w:r>
      <w:r w:rsidR="00C578F2">
        <w:rPr>
          <w:lang w:eastAsia="zh-CN"/>
        </w:rPr>
        <w:t>BWPs that are adjacent in time domain</w:t>
      </w:r>
      <w:r w:rsidR="00306AB3">
        <w:rPr>
          <w:lang w:eastAsia="zh-CN"/>
        </w:rPr>
        <w:t xml:space="preserve"> can be introduced in R16. That is gNB could configure a BWP pair which contains two sub-BWPs, two sub-BWPs can have different bandwidth</w:t>
      </w:r>
      <w:r w:rsidR="00444AC0">
        <w:rPr>
          <w:lang w:eastAsia="zh-CN"/>
        </w:rPr>
        <w:t>s</w:t>
      </w:r>
      <w:r w:rsidR="00306AB3">
        <w:rPr>
          <w:lang w:eastAsia="zh-CN"/>
        </w:rPr>
        <w:t>, different time duration</w:t>
      </w:r>
      <w:r w:rsidR="00444AC0">
        <w:rPr>
          <w:lang w:eastAsia="zh-CN"/>
        </w:rPr>
        <w:t>s</w:t>
      </w:r>
      <w:r w:rsidR="00306AB3">
        <w:rPr>
          <w:lang w:eastAsia="zh-CN"/>
        </w:rPr>
        <w:t xml:space="preserve"> and are adjacent in time domain. Once the BWP pair is activated, UE can work on different sub-BWPs </w:t>
      </w:r>
      <w:r w:rsidR="00306AB3">
        <w:rPr>
          <w:rFonts w:hint="eastAsia"/>
          <w:lang w:eastAsia="zh-CN"/>
        </w:rPr>
        <w:t>periodically</w:t>
      </w:r>
      <w:r w:rsidR="00306AB3">
        <w:rPr>
          <w:lang w:eastAsia="zh-CN"/>
        </w:rPr>
        <w:t xml:space="preserve"> and </w:t>
      </w:r>
      <w:r w:rsidR="00306AB3" w:rsidRPr="00306AB3">
        <w:rPr>
          <w:rFonts w:hint="eastAsia"/>
          <w:lang w:eastAsia="zh-CN"/>
        </w:rPr>
        <w:t>automatically</w:t>
      </w:r>
      <w:r w:rsidR="00306AB3" w:rsidRPr="00306AB3">
        <w:rPr>
          <w:lang w:eastAsia="zh-CN"/>
        </w:rPr>
        <w:t xml:space="preserve"> </w:t>
      </w:r>
      <w:r w:rsidR="00306AB3">
        <w:rPr>
          <w:lang w:eastAsia="zh-CN"/>
        </w:rPr>
        <w:t xml:space="preserve">without the DCI for triggering BWP switching. </w:t>
      </w:r>
      <w:r w:rsidR="00DD77F6">
        <w:rPr>
          <w:lang w:eastAsia="zh-CN"/>
        </w:rPr>
        <w:t>One illustration of the BWP pair co</w:t>
      </w:r>
      <w:r w:rsidR="003B47BC">
        <w:rPr>
          <w:lang w:eastAsia="zh-CN"/>
        </w:rPr>
        <w:t>nfiguration is as the Figure 1</w:t>
      </w:r>
      <w:r w:rsidR="00C578F2">
        <w:rPr>
          <w:lang w:eastAsia="zh-CN"/>
        </w:rPr>
        <w:t>3</w:t>
      </w:r>
      <w:r w:rsidR="003B47BC">
        <w:rPr>
          <w:lang w:eastAsia="zh-CN"/>
        </w:rPr>
        <w:t xml:space="preserve"> which the duration of sub-BWP 1 is 2 </w:t>
      </w:r>
      <w:r w:rsidR="007D1201">
        <w:rPr>
          <w:lang w:eastAsia="zh-CN"/>
        </w:rPr>
        <w:t>frame</w:t>
      </w:r>
      <w:r w:rsidR="003B47BC">
        <w:rPr>
          <w:lang w:eastAsia="zh-CN"/>
        </w:rPr>
        <w:t xml:space="preserve">s and the duration of sub-BWP 2 is </w:t>
      </w:r>
      <w:r w:rsidR="00444AC0">
        <w:rPr>
          <w:lang w:eastAsia="zh-CN"/>
        </w:rPr>
        <w:t>4</w:t>
      </w:r>
      <w:r w:rsidR="003B47BC">
        <w:rPr>
          <w:lang w:eastAsia="zh-CN"/>
        </w:rPr>
        <w:t xml:space="preserve"> </w:t>
      </w:r>
      <w:r w:rsidR="007D1201">
        <w:rPr>
          <w:lang w:eastAsia="zh-CN"/>
        </w:rPr>
        <w:t>frame</w:t>
      </w:r>
      <w:r w:rsidR="003B47BC">
        <w:rPr>
          <w:lang w:eastAsia="zh-CN"/>
        </w:rPr>
        <w:t xml:space="preserve">s. </w:t>
      </w:r>
    </w:p>
    <w:p w14:paraId="462C4C3E" w14:textId="0A630E4F" w:rsidR="003B47BC" w:rsidRDefault="003B47BC" w:rsidP="00A40FB5">
      <w:pPr>
        <w:jc w:val="both"/>
        <w:rPr>
          <w:lang w:eastAsia="zh-CN"/>
        </w:rPr>
      </w:pPr>
      <w:r>
        <w:rPr>
          <w:lang w:eastAsia="zh-CN"/>
        </w:rPr>
        <w:t xml:space="preserve">In this way, UE could work on two BWPs with different bandwidth </w:t>
      </w:r>
      <w:r w:rsidRPr="003B47BC">
        <w:rPr>
          <w:lang w:eastAsia="zh-CN"/>
        </w:rPr>
        <w:t>periodically and automatically</w:t>
      </w:r>
      <w:r>
        <w:rPr>
          <w:lang w:eastAsia="zh-CN"/>
        </w:rPr>
        <w:t xml:space="preserve"> without monitoring another DCI for BWP switching. Network can also decrease the signalling overhead. The power saving gain can be acquired in two aspects: 1) the BWP configuration is adapted to realistic video streaming traffic pattern wh</w:t>
      </w:r>
      <w:r w:rsidR="00C578F2">
        <w:rPr>
          <w:lang w:eastAsia="zh-CN"/>
        </w:rPr>
        <w:t>ere</w:t>
      </w:r>
      <w:r>
        <w:rPr>
          <w:lang w:eastAsia="zh-CN"/>
        </w:rPr>
        <w:t xml:space="preserve"> the power consumption in frequency field is optimal; 2) UE </w:t>
      </w:r>
      <w:r w:rsidR="00C06138">
        <w:rPr>
          <w:lang w:eastAsia="zh-CN"/>
        </w:rPr>
        <w:t>switches</w:t>
      </w:r>
      <w:r>
        <w:rPr>
          <w:lang w:eastAsia="zh-CN"/>
        </w:rPr>
        <w:t xml:space="preserve"> BWP </w:t>
      </w:r>
      <w:r w:rsidRPr="003B47BC">
        <w:rPr>
          <w:lang w:eastAsia="zh-CN"/>
        </w:rPr>
        <w:t xml:space="preserve">periodically </w:t>
      </w:r>
      <w:r>
        <w:rPr>
          <w:lang w:eastAsia="zh-CN"/>
        </w:rPr>
        <w:t>and automatically without the power consummation of</w:t>
      </w:r>
      <w:r w:rsidR="00444AC0">
        <w:rPr>
          <w:lang w:eastAsia="zh-CN"/>
        </w:rPr>
        <w:t xml:space="preserve"> addit</w:t>
      </w:r>
      <w:r w:rsidR="002F29D5">
        <w:rPr>
          <w:lang w:eastAsia="zh-CN"/>
        </w:rPr>
        <w:t>i</w:t>
      </w:r>
      <w:r w:rsidR="00444AC0">
        <w:rPr>
          <w:lang w:eastAsia="zh-CN"/>
        </w:rPr>
        <w:t>onal</w:t>
      </w:r>
      <w:r>
        <w:rPr>
          <w:lang w:eastAsia="zh-CN"/>
        </w:rPr>
        <w:t xml:space="preserve"> PDCCH monitoring.</w:t>
      </w:r>
    </w:p>
    <w:p w14:paraId="5E620409" w14:textId="0F508CB8" w:rsidR="00197FB4" w:rsidRDefault="007D1201" w:rsidP="00A40FB5">
      <w:pPr>
        <w:jc w:val="both"/>
        <w:rPr>
          <w:lang w:eastAsia="zh-CN"/>
        </w:rPr>
      </w:pPr>
      <w:r>
        <w:object w:dxaOrig="12948" w:dyaOrig="3024" w14:anchorId="31391182">
          <v:shape id="_x0000_i1031" type="#_x0000_t75" style="width:481.7pt;height:112.3pt" o:ole="">
            <v:imagedata r:id="rId30" o:title=""/>
          </v:shape>
          <o:OLEObject Type="Embed" ProgID="Visio.Drawing.15" ShapeID="_x0000_i1031" DrawAspect="Content" ObjectID="_1612365974" r:id="rId31"/>
        </w:object>
      </w:r>
    </w:p>
    <w:p w14:paraId="4A5252CC" w14:textId="1528AC64" w:rsidR="009F1209" w:rsidRDefault="003B47BC" w:rsidP="00A40FB5">
      <w:pPr>
        <w:jc w:val="center"/>
        <w:rPr>
          <w:b/>
          <w:lang w:eastAsia="zh-CN"/>
        </w:rPr>
      </w:pPr>
      <w:r w:rsidRPr="00A40FB5">
        <w:rPr>
          <w:b/>
          <w:lang w:eastAsia="zh-CN"/>
        </w:rPr>
        <w:t>Figure 1</w:t>
      </w:r>
      <w:r w:rsidR="00C578F2">
        <w:rPr>
          <w:b/>
          <w:lang w:eastAsia="zh-CN"/>
        </w:rPr>
        <w:t>3</w:t>
      </w:r>
      <w:r w:rsidRPr="00A40FB5">
        <w:rPr>
          <w:b/>
          <w:lang w:eastAsia="zh-CN"/>
        </w:rPr>
        <w:t>. BWP pair configuration</w:t>
      </w:r>
    </w:p>
    <w:p w14:paraId="5B7103C6" w14:textId="4C2DE00D" w:rsidR="00C06138" w:rsidRDefault="00124C00" w:rsidP="00A40FB5">
      <w:pPr>
        <w:jc w:val="both"/>
        <w:rPr>
          <w:b/>
          <w:lang w:eastAsia="zh-CN"/>
        </w:rPr>
      </w:pPr>
      <w:r>
        <w:rPr>
          <w:b/>
          <w:lang w:eastAsia="zh-CN"/>
        </w:rPr>
        <w:t>Proposal 7. g</w:t>
      </w:r>
      <w:r w:rsidR="00C06138">
        <w:rPr>
          <w:b/>
          <w:lang w:eastAsia="zh-CN"/>
        </w:rPr>
        <w:t xml:space="preserve">NB could configure a BWP combination contains </w:t>
      </w:r>
      <w:r w:rsidR="00013D56">
        <w:rPr>
          <w:b/>
          <w:lang w:eastAsia="zh-CN"/>
        </w:rPr>
        <w:t>more than one BWP with different bandwidths and time durations</w:t>
      </w:r>
      <w:r w:rsidR="00C06138">
        <w:rPr>
          <w:b/>
          <w:lang w:eastAsia="zh-CN"/>
        </w:rPr>
        <w:t xml:space="preserve"> which </w:t>
      </w:r>
      <w:r w:rsidR="00C06138" w:rsidRPr="00C06138">
        <w:rPr>
          <w:b/>
          <w:lang w:eastAsia="zh-CN"/>
        </w:rPr>
        <w:t>adjacent in time domain</w:t>
      </w:r>
      <w:r w:rsidR="00C06138">
        <w:rPr>
          <w:b/>
          <w:lang w:eastAsia="zh-CN"/>
        </w:rPr>
        <w:t xml:space="preserve"> to realize UE power saving.</w:t>
      </w:r>
    </w:p>
    <w:p w14:paraId="3F25C7DE" w14:textId="5AB49FF8" w:rsidR="00C06138" w:rsidRPr="00A40FB5" w:rsidRDefault="00C06138" w:rsidP="00A40FB5">
      <w:pPr>
        <w:jc w:val="both"/>
        <w:rPr>
          <w:b/>
          <w:lang w:eastAsia="zh-CN"/>
        </w:rPr>
      </w:pPr>
      <w:r>
        <w:rPr>
          <w:b/>
          <w:lang w:eastAsia="zh-CN"/>
        </w:rPr>
        <w:t xml:space="preserve">Proposal 8. UE </w:t>
      </w:r>
      <w:r w:rsidR="00013D56" w:rsidRPr="00013D56">
        <w:rPr>
          <w:b/>
          <w:lang w:eastAsia="zh-CN"/>
        </w:rPr>
        <w:t>periodically and automatically</w:t>
      </w:r>
      <w:r w:rsidR="00013D56">
        <w:rPr>
          <w:b/>
          <w:lang w:eastAsia="zh-CN"/>
        </w:rPr>
        <w:t xml:space="preserve"> works on different BWPs according to the time duration of different BWPs in the BWP combination configuration.</w:t>
      </w:r>
    </w:p>
    <w:p w14:paraId="37EE6376" w14:textId="028A2858" w:rsidR="00DC0C7B" w:rsidRPr="00DC0C7B" w:rsidRDefault="00DC0C7B" w:rsidP="00DC0C7B">
      <w:pPr>
        <w:pStyle w:val="1"/>
        <w:numPr>
          <w:ilvl w:val="0"/>
          <w:numId w:val="4"/>
        </w:numPr>
        <w:rPr>
          <w:lang w:eastAsia="zh-CN"/>
        </w:rPr>
      </w:pPr>
      <w:r w:rsidRPr="00DC0C7B">
        <w:rPr>
          <w:rFonts w:ascii="Times New Roman" w:eastAsiaTheme="minorEastAsia" w:hAnsi="Times New Roman"/>
          <w:lang w:eastAsia="zh-CN"/>
        </w:rPr>
        <w:t>Conclusions</w:t>
      </w:r>
    </w:p>
    <w:p w14:paraId="52331CFA" w14:textId="3C0B383A" w:rsidR="005A06EC" w:rsidRPr="00561ED1" w:rsidRDefault="00C62879" w:rsidP="00451968">
      <w:pPr>
        <w:jc w:val="both"/>
        <w:rPr>
          <w:b/>
          <w:lang w:eastAsia="zh-CN"/>
        </w:rPr>
      </w:pPr>
      <w:r w:rsidRPr="00561ED1">
        <w:t>In this contribution,</w:t>
      </w:r>
      <w:r w:rsidR="00A02E53" w:rsidRPr="00561ED1">
        <w:t xml:space="preserve"> </w:t>
      </w:r>
      <w:r w:rsidR="00C578F2" w:rsidRPr="00C578F2">
        <w:t xml:space="preserve">UE power saving </w:t>
      </w:r>
      <w:r w:rsidR="00C578F2">
        <w:t xml:space="preserve">schemes including </w:t>
      </w:r>
      <w:r w:rsidR="00CD5F57" w:rsidRPr="00CD5F57">
        <w:t>the preparation period of CSI measurements in advance of DRX ON</w:t>
      </w:r>
      <w:r w:rsidR="00C578F2">
        <w:t xml:space="preserve">, </w:t>
      </w:r>
      <w:r w:rsidR="00CD5F57" w:rsidRPr="00CD5F57">
        <w:t>PDCCH monitoring reduction</w:t>
      </w:r>
      <w:r w:rsidR="00C578F2">
        <w:t xml:space="preserve"> and </w:t>
      </w:r>
      <w:r w:rsidR="00C578F2" w:rsidRPr="00C578F2">
        <w:t>BWP configuration for periodic traffic</w:t>
      </w:r>
      <w:r w:rsidR="00CD5F57" w:rsidRPr="00C578F2">
        <w:t xml:space="preserve"> </w:t>
      </w:r>
      <w:r w:rsidR="00CD5F57">
        <w:rPr>
          <w:rFonts w:eastAsiaTheme="minorEastAsia"/>
          <w:lang w:eastAsia="zh-CN"/>
        </w:rPr>
        <w:t>are</w:t>
      </w:r>
      <w:r w:rsidR="00CD5F57" w:rsidRPr="00561ED1">
        <w:rPr>
          <w:rFonts w:eastAsiaTheme="minorEastAsia"/>
          <w:lang w:eastAsia="zh-CN"/>
        </w:rPr>
        <w:t xml:space="preserve"> </w:t>
      </w:r>
      <w:r w:rsidRPr="00561ED1">
        <w:rPr>
          <w:rFonts w:eastAsiaTheme="minorEastAsia"/>
          <w:lang w:eastAsia="zh-CN"/>
        </w:rPr>
        <w:t>discussed</w:t>
      </w:r>
      <w:r w:rsidRPr="00561ED1">
        <w:t xml:space="preserve">, </w:t>
      </w:r>
      <w:r w:rsidRPr="00561ED1">
        <w:rPr>
          <w:lang w:eastAsia="zh-CN"/>
        </w:rPr>
        <w:t>and the following</w:t>
      </w:r>
      <w:r w:rsidR="00774DB4">
        <w:rPr>
          <w:lang w:eastAsia="zh-CN"/>
        </w:rPr>
        <w:t xml:space="preserve"> observations and</w:t>
      </w:r>
      <w:r w:rsidRPr="00561ED1">
        <w:rPr>
          <w:lang w:eastAsia="zh-CN"/>
        </w:rPr>
        <w:t xml:space="preserve"> proposals are made.</w:t>
      </w:r>
    </w:p>
    <w:p w14:paraId="079D8A76" w14:textId="72F0DA1C" w:rsidR="00417646" w:rsidRPr="00E27E4C" w:rsidRDefault="00273D06" w:rsidP="00417646">
      <w:pPr>
        <w:jc w:val="both"/>
        <w:rPr>
          <w:b/>
          <w:lang w:eastAsia="zh-CN"/>
        </w:rPr>
      </w:pPr>
      <w:r w:rsidRPr="00273D06">
        <w:rPr>
          <w:b/>
          <w:lang w:eastAsia="zh-CN"/>
        </w:rPr>
        <w:t>Proposal 1. Power saving signal could trigger a CSI report before the C-DRX cycle. The design of power saving signal should be low complicated and also take network signalling overhead into consideration.</w:t>
      </w:r>
    </w:p>
    <w:p w14:paraId="035BAADF" w14:textId="1CEC5D1C" w:rsidR="0096298F" w:rsidRDefault="00C8508F" w:rsidP="0096298F">
      <w:pPr>
        <w:jc w:val="both"/>
        <w:rPr>
          <w:b/>
          <w:lang w:eastAsia="zh-CN"/>
        </w:rPr>
      </w:pPr>
      <w:r w:rsidRPr="00C8508F">
        <w:rPr>
          <w:b/>
          <w:lang w:eastAsia="zh-CN"/>
        </w:rPr>
        <w:t xml:space="preserve">Proposal </w:t>
      </w:r>
      <w:r w:rsidR="00273D06">
        <w:rPr>
          <w:b/>
          <w:lang w:eastAsia="zh-CN"/>
        </w:rPr>
        <w:t>2</w:t>
      </w:r>
      <w:r w:rsidRPr="00C8508F">
        <w:rPr>
          <w:b/>
          <w:lang w:eastAsia="zh-CN"/>
        </w:rPr>
        <w:t>. Aperiodic CSI-RS or periodic CSI-RS could be used as the CSI measurement resource. Power saving signal could trigger a CSI request for aperiodic CSI-RS or a shift for periodic CSI-RS.</w:t>
      </w:r>
    </w:p>
    <w:p w14:paraId="5B39A494" w14:textId="32BCB53E" w:rsidR="00B66378" w:rsidRPr="0096298F" w:rsidRDefault="00244BF9" w:rsidP="0096298F">
      <w:pPr>
        <w:jc w:val="both"/>
        <w:rPr>
          <w:b/>
          <w:lang w:eastAsia="zh-CN"/>
        </w:rPr>
      </w:pPr>
      <w:r w:rsidRPr="00244BF9">
        <w:rPr>
          <w:b/>
          <w:lang w:eastAsia="zh-CN"/>
        </w:rPr>
        <w:t xml:space="preserve">Proposal </w:t>
      </w:r>
      <w:r w:rsidR="00273D06">
        <w:rPr>
          <w:b/>
          <w:lang w:eastAsia="zh-CN"/>
        </w:rPr>
        <w:t>3</w:t>
      </w:r>
      <w:r w:rsidRPr="00244BF9">
        <w:rPr>
          <w:b/>
          <w:lang w:eastAsia="zh-CN"/>
        </w:rPr>
        <w:t>. PUCCH could be used as the CSI report resource for the CSI measurements in advance of DRX ON.</w:t>
      </w:r>
    </w:p>
    <w:p w14:paraId="3C4F09F1" w14:textId="29169D3E" w:rsidR="00774DB4" w:rsidRDefault="00774DB4" w:rsidP="00E2253C">
      <w:pPr>
        <w:jc w:val="both"/>
        <w:rPr>
          <w:b/>
          <w:lang w:val="en-US" w:eastAsia="zh-CN"/>
        </w:rPr>
      </w:pPr>
      <w:r w:rsidRPr="008E7A6C">
        <w:rPr>
          <w:b/>
          <w:lang w:val="en-US" w:eastAsia="zh-CN"/>
        </w:rPr>
        <w:t xml:space="preserve">Observation </w:t>
      </w:r>
      <w:r>
        <w:rPr>
          <w:b/>
          <w:lang w:val="en-US" w:eastAsia="zh-CN"/>
        </w:rPr>
        <w:t>1</w:t>
      </w:r>
      <w:r w:rsidRPr="008E7A6C">
        <w:rPr>
          <w:b/>
          <w:lang w:val="en-US" w:eastAsia="zh-CN"/>
        </w:rPr>
        <w:t xml:space="preserve">: </w:t>
      </w:r>
      <w:r>
        <w:rPr>
          <w:b/>
          <w:lang w:val="en-US" w:eastAsia="zh-CN"/>
        </w:rPr>
        <w:t xml:space="preserve">If </w:t>
      </w:r>
      <w:r w:rsidR="00C32F1A">
        <w:rPr>
          <w:b/>
          <w:lang w:val="en-US" w:eastAsia="zh-CN"/>
        </w:rPr>
        <w:t>b</w:t>
      </w:r>
      <w:r w:rsidRPr="00904A8F">
        <w:rPr>
          <w:b/>
          <w:lang w:val="en-US" w:eastAsia="zh-CN"/>
        </w:rPr>
        <w:t>oth power saving signal and CSI measurements triggering before DRX ON are used</w:t>
      </w:r>
      <w:r>
        <w:rPr>
          <w:b/>
          <w:lang w:val="en-US" w:eastAsia="zh-CN"/>
        </w:rPr>
        <w:t xml:space="preserve">, </w:t>
      </w:r>
      <w:r w:rsidRPr="008E7A6C">
        <w:rPr>
          <w:b/>
          <w:lang w:val="en-US" w:eastAsia="zh-CN"/>
        </w:rPr>
        <w:t>the power saving gain</w:t>
      </w:r>
      <w:r>
        <w:rPr>
          <w:b/>
          <w:lang w:val="en-US" w:eastAsia="zh-CN"/>
        </w:rPr>
        <w:t xml:space="preserve"> ca</w:t>
      </w:r>
      <w:r w:rsidR="009D1FB3">
        <w:rPr>
          <w:b/>
          <w:lang w:val="en-US" w:eastAsia="zh-CN"/>
        </w:rPr>
        <w:t>n achieve 6.7</w:t>
      </w:r>
      <w:r>
        <w:rPr>
          <w:b/>
          <w:lang w:val="en-US" w:eastAsia="zh-CN"/>
        </w:rPr>
        <w:t xml:space="preserve">% comparing with </w:t>
      </w:r>
      <w:r w:rsidRPr="00904A8F">
        <w:rPr>
          <w:b/>
          <w:lang w:val="en-US" w:eastAsia="zh-CN"/>
        </w:rPr>
        <w:t>without CSI measurements before DRX ON</w:t>
      </w:r>
      <w:r w:rsidRPr="008E7A6C">
        <w:rPr>
          <w:b/>
          <w:lang w:val="en-US" w:eastAsia="zh-CN"/>
        </w:rPr>
        <w:t>.</w:t>
      </w:r>
    </w:p>
    <w:p w14:paraId="502A613F" w14:textId="59BCD548" w:rsidR="00E2253C" w:rsidRPr="00E2253C" w:rsidRDefault="00E2253C" w:rsidP="00E2253C">
      <w:pPr>
        <w:jc w:val="both"/>
        <w:rPr>
          <w:b/>
          <w:lang w:eastAsia="zh-CN"/>
        </w:rPr>
      </w:pPr>
      <w:r w:rsidRPr="00E2253C">
        <w:rPr>
          <w:b/>
          <w:lang w:eastAsia="zh-CN"/>
        </w:rPr>
        <w:t xml:space="preserve">Proposal </w:t>
      </w:r>
      <w:r w:rsidR="00273D06">
        <w:rPr>
          <w:b/>
          <w:lang w:eastAsia="zh-CN"/>
        </w:rPr>
        <w:t>4</w:t>
      </w:r>
      <w:r w:rsidRPr="00E2253C">
        <w:rPr>
          <w:b/>
          <w:lang w:eastAsia="zh-CN"/>
        </w:rPr>
        <w:t>. Dynamic adaption of search space to monitor by power saving signal can reduce PDCCH monitoring complexity.</w:t>
      </w:r>
    </w:p>
    <w:p w14:paraId="04E1966A" w14:textId="195BE6B0" w:rsidR="00E2253C" w:rsidRPr="00E2253C" w:rsidRDefault="00E2253C" w:rsidP="00E2253C">
      <w:pPr>
        <w:jc w:val="both"/>
        <w:rPr>
          <w:b/>
          <w:lang w:eastAsia="zh-CN"/>
        </w:rPr>
      </w:pPr>
      <w:r w:rsidRPr="00E2253C">
        <w:rPr>
          <w:b/>
          <w:lang w:eastAsia="zh-CN"/>
        </w:rPr>
        <w:t>Proposal</w:t>
      </w:r>
      <w:r w:rsidR="00444AC0">
        <w:rPr>
          <w:b/>
          <w:lang w:eastAsia="zh-CN"/>
        </w:rPr>
        <w:t xml:space="preserve"> </w:t>
      </w:r>
      <w:r w:rsidR="00273D06">
        <w:rPr>
          <w:b/>
          <w:lang w:eastAsia="zh-CN"/>
        </w:rPr>
        <w:t>5</w:t>
      </w:r>
      <w:r w:rsidRPr="00E2253C">
        <w:rPr>
          <w:b/>
          <w:lang w:eastAsia="zh-CN"/>
        </w:rPr>
        <w:t xml:space="preserve">. </w:t>
      </w:r>
      <w:r w:rsidR="00AD1656" w:rsidRPr="00AD1656">
        <w:rPr>
          <w:b/>
          <w:lang w:eastAsia="zh-CN"/>
        </w:rPr>
        <w:t>An indication for monitoring candidates of search space by power saving signal can be used to reduce PDCCH monitoring complexity.</w:t>
      </w:r>
    </w:p>
    <w:p w14:paraId="64B1823C" w14:textId="77777777" w:rsidR="00774DB4" w:rsidRPr="00E2253C" w:rsidRDefault="00774DB4" w:rsidP="00774DB4">
      <w:pPr>
        <w:overflowPunct/>
        <w:autoSpaceDE/>
        <w:adjustRightInd/>
        <w:spacing w:before="120"/>
        <w:jc w:val="both"/>
        <w:textAlignment w:val="auto"/>
        <w:rPr>
          <w:b/>
          <w:lang w:eastAsia="zh-CN"/>
        </w:rPr>
      </w:pPr>
      <w:r w:rsidRPr="00211128">
        <w:rPr>
          <w:b/>
          <w:lang w:eastAsia="zh-CN"/>
        </w:rPr>
        <w:t>Observation</w:t>
      </w:r>
      <w:r>
        <w:rPr>
          <w:b/>
          <w:lang w:eastAsia="zh-CN"/>
        </w:rPr>
        <w:t xml:space="preserve"> 2</w:t>
      </w:r>
      <w:r w:rsidRPr="00211128">
        <w:rPr>
          <w:b/>
          <w:lang w:eastAsia="zh-CN"/>
        </w:rPr>
        <w:t>: when the SCS of scheduled CCs are larger than SCS of scheduling CC, cross-carrier single slot scheduling will result more control overhead and higher UE power consumption, and the requirement for UE capability is high.</w:t>
      </w:r>
    </w:p>
    <w:p w14:paraId="32AC8986" w14:textId="24468C74" w:rsidR="001A1060" w:rsidRDefault="00E2253C" w:rsidP="00E2253C">
      <w:pPr>
        <w:jc w:val="both"/>
        <w:rPr>
          <w:b/>
          <w:lang w:eastAsia="zh-CN"/>
        </w:rPr>
      </w:pPr>
      <w:r w:rsidRPr="00E2253C">
        <w:rPr>
          <w:b/>
          <w:lang w:eastAsia="zh-CN"/>
        </w:rPr>
        <w:t>Proposal</w:t>
      </w:r>
      <w:r w:rsidR="00444AC0">
        <w:rPr>
          <w:b/>
          <w:lang w:eastAsia="zh-CN"/>
        </w:rPr>
        <w:t xml:space="preserve"> </w:t>
      </w:r>
      <w:r w:rsidR="00273D06">
        <w:rPr>
          <w:b/>
          <w:lang w:eastAsia="zh-CN"/>
        </w:rPr>
        <w:t>6</w:t>
      </w:r>
      <w:r w:rsidRPr="00E2253C">
        <w:rPr>
          <w:b/>
          <w:lang w:eastAsia="zh-CN"/>
        </w:rPr>
        <w:t>. Support of multi-slot scheduling can reduce PDCCH decoding complexity when cross carrier scheduling is applied</w:t>
      </w:r>
      <w:r w:rsidR="009665F1">
        <w:rPr>
          <w:b/>
          <w:lang w:eastAsia="zh-CN"/>
        </w:rPr>
        <w:t xml:space="preserve"> </w:t>
      </w:r>
      <w:r w:rsidRPr="00E2253C">
        <w:rPr>
          <w:b/>
          <w:lang w:eastAsia="zh-CN"/>
        </w:rPr>
        <w:t>and the SCS of scheduled CC is larger than the scheduling CC.</w:t>
      </w:r>
    </w:p>
    <w:p w14:paraId="0C2AF3F7" w14:textId="77777777" w:rsidR="00774DB4" w:rsidRDefault="00774DB4" w:rsidP="00124C00">
      <w:pPr>
        <w:jc w:val="both"/>
        <w:rPr>
          <w:b/>
          <w:lang w:val="en-US" w:eastAsia="zh-CN"/>
        </w:rPr>
      </w:pPr>
      <w:r w:rsidRPr="008E7A6C">
        <w:rPr>
          <w:b/>
          <w:lang w:val="en-US" w:eastAsia="zh-CN"/>
        </w:rPr>
        <w:t xml:space="preserve">Observation </w:t>
      </w:r>
      <w:r>
        <w:rPr>
          <w:b/>
          <w:lang w:val="en-US" w:eastAsia="zh-CN"/>
        </w:rPr>
        <w:t>3</w:t>
      </w:r>
      <w:r w:rsidRPr="008E7A6C">
        <w:rPr>
          <w:b/>
          <w:lang w:val="en-US" w:eastAsia="zh-CN"/>
        </w:rPr>
        <w:t xml:space="preserve">: the power saving gain of multi-slot scheduling by reducing PDCCH monitoring with larger PDCCH monitoring periodicity can achieve up to 20~30 % for </w:t>
      </w:r>
      <m:oMath>
        <m:r>
          <m:rPr>
            <m:sty m:val="p"/>
          </m:rPr>
          <w:rPr>
            <w:rFonts w:ascii="Cambria Math" w:hAnsi="Cambria Math"/>
            <w:lang w:eastAsia="zh-CN"/>
          </w:rPr>
          <m:t>F=</m:t>
        </m:r>
        <m:f>
          <m:fPr>
            <m:type m:val="lin"/>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num>
          <m:den>
            <m:sSub>
              <m:sSubPr>
                <m:ctrlPr>
                  <w:rPr>
                    <w:rFonts w:ascii="Cambria Math" w:hAnsi="Cambria Math"/>
                    <w:i/>
                    <w:lang w:eastAsia="zh-CN"/>
                  </w:rPr>
                </m:ctrlPr>
              </m:sSubPr>
              <m:e>
                <m:r>
                  <w:rPr>
                    <w:rFonts w:ascii="Cambria Math" w:hAnsi="Cambria Math" w:hint="eastAsia"/>
                    <w:lang w:eastAsia="zh-CN"/>
                  </w:rPr>
                  <m:t>μ</m:t>
                </m:r>
              </m:e>
              <m:sub>
                <m:r>
                  <w:rPr>
                    <w:rFonts w:ascii="Cambria Math" w:hAnsi="Cambria Math"/>
                    <w:lang w:eastAsia="zh-CN"/>
                  </w:rPr>
                  <m:t>PDCCH</m:t>
                </m:r>
              </m:sub>
            </m:sSub>
          </m:den>
        </m:f>
        <m:r>
          <w:rPr>
            <w:rFonts w:ascii="Cambria Math" w:hAnsi="Cambria Math"/>
            <w:lang w:eastAsia="zh-CN"/>
          </w:rPr>
          <m:t>=4</m:t>
        </m:r>
      </m:oMath>
      <w:r w:rsidRPr="008E7A6C">
        <w:rPr>
          <w:b/>
          <w:lang w:val="en-US" w:eastAsia="zh-CN"/>
        </w:rPr>
        <w:t>.</w:t>
      </w:r>
    </w:p>
    <w:p w14:paraId="30E0D74D" w14:textId="4D428667" w:rsidR="00124C00" w:rsidRPr="00124C00" w:rsidRDefault="00124C00" w:rsidP="00124C00">
      <w:pPr>
        <w:jc w:val="both"/>
        <w:rPr>
          <w:b/>
          <w:lang w:eastAsia="zh-CN"/>
        </w:rPr>
      </w:pPr>
      <w:r w:rsidRPr="00124C00">
        <w:rPr>
          <w:b/>
          <w:lang w:eastAsia="zh-CN"/>
        </w:rPr>
        <w:t>Proposal 7. gNB could configure a BWP combination contains more than one BWP with different bandwidths and time durations which adjacent in time domain to realize UE power saving.</w:t>
      </w:r>
    </w:p>
    <w:p w14:paraId="746351C4" w14:textId="3CB07034" w:rsidR="00124C00" w:rsidRPr="00561ED1" w:rsidRDefault="00124C00" w:rsidP="00124C00">
      <w:pPr>
        <w:jc w:val="both"/>
        <w:rPr>
          <w:b/>
          <w:lang w:eastAsia="zh-CN"/>
        </w:rPr>
      </w:pPr>
      <w:r w:rsidRPr="00124C00">
        <w:rPr>
          <w:b/>
          <w:lang w:eastAsia="zh-CN"/>
        </w:rPr>
        <w:t>Proposal 8. UE periodically and automatically works on different BWPs according to the time duration of different BWPs in the BWP combination configuration.</w:t>
      </w:r>
    </w:p>
    <w:p w14:paraId="6DB3724D" w14:textId="29DB6D01" w:rsidR="00A74426" w:rsidRPr="004B1273" w:rsidRDefault="004B1273" w:rsidP="004B1273">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Reference</w:t>
      </w:r>
      <w:r w:rsidR="007F1876">
        <w:rPr>
          <w:rFonts w:ascii="Times New Roman" w:eastAsiaTheme="minorEastAsia" w:hAnsi="Times New Roman"/>
          <w:lang w:eastAsia="zh-CN"/>
        </w:rPr>
        <w:t>s</w:t>
      </w:r>
    </w:p>
    <w:p w14:paraId="7BA5E77A" w14:textId="53FF66C3" w:rsidR="0084194A" w:rsidRDefault="004610F2" w:rsidP="00C84468">
      <w:pPr>
        <w:pStyle w:val="aff"/>
        <w:numPr>
          <w:ilvl w:val="0"/>
          <w:numId w:val="6"/>
        </w:numPr>
        <w:ind w:leftChars="0"/>
        <w:rPr>
          <w:rFonts w:ascii="Times New Roman" w:hAnsi="Times New Roman"/>
          <w:lang w:eastAsia="zh-CN"/>
        </w:rPr>
      </w:pPr>
      <w:r w:rsidRPr="00C17623">
        <w:rPr>
          <w:rFonts w:ascii="Times New Roman" w:hAnsi="Times New Roman"/>
          <w:lang w:val="x-none" w:eastAsia="zh-CN"/>
        </w:rPr>
        <w:t>Chairman's</w:t>
      </w:r>
      <w:r w:rsidRPr="00AD6646">
        <w:rPr>
          <w:rFonts w:ascii="Times New Roman" w:hAnsi="Times New Roman"/>
          <w:lang w:eastAsia="zh-CN"/>
        </w:rPr>
        <w:t xml:space="preserve"> Notes RAN1 9</w:t>
      </w:r>
      <w:r w:rsidR="00C84468">
        <w:rPr>
          <w:rFonts w:ascii="Times New Roman" w:hAnsi="Times New Roman"/>
          <w:lang w:eastAsia="zh-CN"/>
        </w:rPr>
        <w:t>5</w:t>
      </w:r>
      <w:r w:rsidR="00E75DEE" w:rsidRPr="00AD6646">
        <w:rPr>
          <w:rFonts w:ascii="Times New Roman" w:hAnsi="Times New Roman"/>
          <w:lang w:eastAsia="zh-CN"/>
        </w:rPr>
        <w:t xml:space="preserve"> final, </w:t>
      </w:r>
      <w:r w:rsidR="00C84468">
        <w:rPr>
          <w:rFonts w:ascii="Times New Roman" w:hAnsi="Times New Roman"/>
          <w:lang w:eastAsia="zh-CN"/>
        </w:rPr>
        <w:t>Nov</w:t>
      </w:r>
      <w:r w:rsidRPr="00AD6646">
        <w:rPr>
          <w:rFonts w:ascii="Times New Roman" w:hAnsi="Times New Roman"/>
          <w:lang w:eastAsia="zh-CN"/>
        </w:rPr>
        <w:t>, 2018</w:t>
      </w:r>
    </w:p>
    <w:p w14:paraId="7CDEAC21" w14:textId="7F4E27CE" w:rsidR="00DC0C7B" w:rsidRDefault="00DC0C7B" w:rsidP="00DC0C7B">
      <w:pPr>
        <w:pStyle w:val="aff"/>
        <w:numPr>
          <w:ilvl w:val="0"/>
          <w:numId w:val="6"/>
        </w:numPr>
        <w:ind w:leftChars="0"/>
        <w:rPr>
          <w:rFonts w:ascii="Times New Roman" w:hAnsi="Times New Roman"/>
          <w:lang w:eastAsia="zh-CN"/>
        </w:rPr>
      </w:pPr>
      <w:r>
        <w:rPr>
          <w:rFonts w:ascii="Times New Roman" w:hAnsi="Times New Roman"/>
          <w:lang w:eastAsia="zh-CN"/>
        </w:rPr>
        <w:t>Chairman's Notes RAN1 AdHoc 1901</w:t>
      </w:r>
      <w:r w:rsidRPr="00DC0C7B">
        <w:rPr>
          <w:rFonts w:ascii="Times New Roman" w:hAnsi="Times New Roman"/>
          <w:lang w:eastAsia="zh-CN"/>
        </w:rPr>
        <w:t xml:space="preserve"> final, </w:t>
      </w:r>
      <w:r>
        <w:rPr>
          <w:rFonts w:ascii="Times New Roman" w:hAnsi="Times New Roman"/>
          <w:lang w:eastAsia="zh-CN"/>
        </w:rPr>
        <w:t>Jan, 2019</w:t>
      </w:r>
    </w:p>
    <w:p w14:paraId="533F4A8E" w14:textId="6670169B" w:rsidR="009F1209" w:rsidRDefault="009F1209" w:rsidP="009F1209">
      <w:pPr>
        <w:pStyle w:val="aff"/>
        <w:numPr>
          <w:ilvl w:val="0"/>
          <w:numId w:val="6"/>
        </w:numPr>
        <w:ind w:leftChars="0"/>
        <w:rPr>
          <w:rFonts w:ascii="Times New Roman" w:hAnsi="Times New Roman"/>
          <w:lang w:eastAsia="zh-CN"/>
        </w:rPr>
      </w:pPr>
      <w:r w:rsidRPr="009F1209">
        <w:rPr>
          <w:rFonts w:ascii="Times New Roman" w:hAnsi="Times New Roman"/>
          <w:lang w:eastAsia="zh-CN"/>
        </w:rPr>
        <w:t>R1-1811281</w:t>
      </w:r>
      <w:r w:rsidR="000765B0">
        <w:rPr>
          <w:rFonts w:ascii="Times New Roman" w:hAnsi="Times New Roman"/>
          <w:lang w:eastAsia="zh-CN"/>
        </w:rPr>
        <w:t>,</w:t>
      </w:r>
      <w:r w:rsidRPr="009F1209">
        <w:rPr>
          <w:rFonts w:ascii="Times New Roman" w:hAnsi="Times New Roman"/>
          <w:lang w:eastAsia="zh-CN"/>
        </w:rPr>
        <w:t xml:space="preserve"> UE power saving evaluation methodology</w:t>
      </w:r>
      <w:r>
        <w:rPr>
          <w:rFonts w:ascii="Times New Roman" w:hAnsi="Times New Roman"/>
          <w:lang w:eastAsia="zh-CN"/>
        </w:rPr>
        <w:t xml:space="preserve">, </w:t>
      </w:r>
      <w:r w:rsidRPr="009F1209">
        <w:rPr>
          <w:rFonts w:ascii="Times New Roman" w:hAnsi="Times New Roman"/>
          <w:lang w:eastAsia="zh-CN"/>
        </w:rPr>
        <w:t>Qualcomm Incorporated</w:t>
      </w:r>
    </w:p>
    <w:p w14:paraId="27D6A64D" w14:textId="7E9558D9" w:rsidR="005C52D5" w:rsidRPr="00C84468" w:rsidRDefault="005C52D5" w:rsidP="005C52D5">
      <w:pPr>
        <w:pStyle w:val="aff"/>
        <w:numPr>
          <w:ilvl w:val="0"/>
          <w:numId w:val="6"/>
        </w:numPr>
        <w:ind w:leftChars="0"/>
        <w:rPr>
          <w:rFonts w:ascii="Times New Roman" w:hAnsi="Times New Roman"/>
          <w:lang w:eastAsia="zh-CN"/>
        </w:rPr>
      </w:pPr>
      <w:r w:rsidRPr="005C52D5">
        <w:rPr>
          <w:rFonts w:ascii="Times New Roman" w:hAnsi="Times New Roman"/>
          <w:lang w:eastAsia="zh-CN"/>
        </w:rPr>
        <w:lastRenderedPageBreak/>
        <w:t>P. Ameigeiras, "Analysis and Modelling of YouTube Traffic", Trans. Emerging Telecommunications Technologies, vol. 23, no. 4, pp. 360-77, 2012.</w:t>
      </w:r>
    </w:p>
    <w:p w14:paraId="2954DCE5" w14:textId="497160E0" w:rsidR="0084194A" w:rsidRDefault="00343A48" w:rsidP="00A40FB5">
      <w:pPr>
        <w:pStyle w:val="1"/>
        <w:numPr>
          <w:ilvl w:val="0"/>
          <w:numId w:val="4"/>
        </w:numPr>
        <w:rPr>
          <w:rFonts w:eastAsiaTheme="minorEastAsia"/>
          <w:lang w:eastAsia="zh-CN"/>
        </w:rPr>
      </w:pPr>
      <w:r>
        <w:rPr>
          <w:rFonts w:ascii="Times New Roman" w:eastAsiaTheme="minorEastAsia" w:hAnsi="Times New Roman"/>
          <w:lang w:eastAsia="zh-CN"/>
        </w:rPr>
        <w:t>Appendix</w:t>
      </w:r>
    </w:p>
    <w:p w14:paraId="6A84B10B" w14:textId="09E2A26D" w:rsidR="00343A48" w:rsidRPr="00343A48" w:rsidRDefault="00343A48">
      <w:pPr>
        <w:rPr>
          <w:lang w:eastAsia="zh-CN"/>
        </w:rPr>
      </w:pPr>
      <w:r>
        <w:rPr>
          <w:rFonts w:hint="eastAsia"/>
          <w:lang w:eastAsia="zh-CN"/>
        </w:rPr>
        <w:t>P</w:t>
      </w:r>
      <w:r>
        <w:rPr>
          <w:lang w:eastAsia="zh-CN"/>
        </w:rPr>
        <w:t>ower state and relative power used in the calculation in Table 3.</w:t>
      </w:r>
    </w:p>
    <w:p w14:paraId="55A3F562" w14:textId="77777777" w:rsidR="00343A48" w:rsidRPr="001A0978" w:rsidRDefault="00343A48" w:rsidP="00343A48">
      <w:pPr>
        <w:ind w:left="720" w:hanging="720"/>
        <w:rPr>
          <w:rFonts w:ascii="Times" w:eastAsia="Batang" w:hAnsi="Times"/>
          <w:szCs w:val="24"/>
          <w:lang w:eastAsia="x-none"/>
        </w:rPr>
      </w:pPr>
      <w:r w:rsidRPr="001A0978">
        <w:rPr>
          <w:rFonts w:ascii="Times" w:eastAsia="Batang" w:hAnsi="Times"/>
          <w:szCs w:val="24"/>
          <w:highlight w:val="green"/>
          <w:lang w:eastAsia="x-none"/>
        </w:rPr>
        <w:t>Agreements</w:t>
      </w:r>
      <w:r w:rsidRPr="001A0978">
        <w:rPr>
          <w:rFonts w:ascii="Times" w:eastAsia="Batang" w:hAnsi="Times"/>
          <w:szCs w:val="24"/>
          <w:lang w:eastAsia="x-none"/>
        </w:rPr>
        <w:t>:</w:t>
      </w:r>
    </w:p>
    <w:p w14:paraId="0E0981E7" w14:textId="77777777" w:rsidR="00343A48" w:rsidRPr="001A0978" w:rsidRDefault="00343A48" w:rsidP="00343A48">
      <w:pPr>
        <w:numPr>
          <w:ilvl w:val="0"/>
          <w:numId w:val="42"/>
        </w:numPr>
        <w:overflowPunct/>
        <w:autoSpaceDE/>
        <w:autoSpaceDN/>
        <w:adjustRightInd/>
        <w:spacing w:after="0"/>
        <w:textAlignment w:val="auto"/>
        <w:rPr>
          <w:rFonts w:ascii="Times" w:eastAsia="Batang" w:hAnsi="Times"/>
          <w:szCs w:val="24"/>
          <w:lang w:eastAsia="x-none"/>
        </w:rPr>
      </w:pPr>
      <w:r w:rsidRPr="001A0978">
        <w:rPr>
          <w:rFonts w:ascii="Times" w:eastAsia="Batang" w:hAnsi="Times"/>
          <w:szCs w:val="24"/>
          <w:lang w:eastAsia="x-none"/>
        </w:rPr>
        <w:t>The following power states and relative power values for the reference configuration are adopted as working assumption for power saving SI.</w:t>
      </w:r>
    </w:p>
    <w:p w14:paraId="1DC93178" w14:textId="77777777" w:rsidR="00343A48" w:rsidRPr="001A0978" w:rsidRDefault="00343A48" w:rsidP="00343A48">
      <w:pPr>
        <w:numPr>
          <w:ilvl w:val="1"/>
          <w:numId w:val="42"/>
        </w:numPr>
        <w:overflowPunct/>
        <w:autoSpaceDE/>
        <w:autoSpaceDN/>
        <w:adjustRightInd/>
        <w:spacing w:after="0"/>
        <w:textAlignment w:val="auto"/>
        <w:rPr>
          <w:rFonts w:ascii="Times" w:eastAsia="Batang" w:hAnsi="Times"/>
          <w:szCs w:val="24"/>
          <w:lang w:eastAsia="x-none"/>
        </w:rPr>
      </w:pPr>
      <w:r w:rsidRPr="001A0978">
        <w:rPr>
          <w:rFonts w:ascii="Times" w:eastAsia="Batang" w:hAnsi="Times"/>
          <w:szCs w:val="24"/>
          <w:lang w:eastAsia="x-none"/>
        </w:rPr>
        <w:t>FFS: Power modeling/scaling for the case more than one power states in a slot.</w:t>
      </w:r>
    </w:p>
    <w:p w14:paraId="4A7B8510" w14:textId="77777777" w:rsidR="00343A48" w:rsidRPr="001A0978" w:rsidRDefault="00343A48" w:rsidP="00343A48">
      <w:pPr>
        <w:numPr>
          <w:ilvl w:val="1"/>
          <w:numId w:val="42"/>
        </w:numPr>
        <w:overflowPunct/>
        <w:autoSpaceDE/>
        <w:autoSpaceDN/>
        <w:adjustRightInd/>
        <w:spacing w:after="0"/>
        <w:textAlignment w:val="auto"/>
        <w:rPr>
          <w:rFonts w:ascii="Times" w:eastAsia="Batang" w:hAnsi="Times"/>
          <w:szCs w:val="24"/>
          <w:lang w:eastAsia="x-none"/>
        </w:rPr>
      </w:pPr>
      <w:r w:rsidRPr="001A0978">
        <w:rPr>
          <w:rFonts w:ascii="Times" w:eastAsia="Batang" w:hAnsi="Times"/>
          <w:szCs w:val="24"/>
          <w:lang w:eastAsia="x-none"/>
        </w:rPr>
        <w:t>FFS: Power saving signal processing power and transition energy.</w:t>
      </w:r>
    </w:p>
    <w:p w14:paraId="7FAC80B0" w14:textId="77777777" w:rsidR="00343A48" w:rsidRPr="001A0978" w:rsidRDefault="00343A48" w:rsidP="00343A48">
      <w:pPr>
        <w:numPr>
          <w:ilvl w:val="1"/>
          <w:numId w:val="42"/>
        </w:numPr>
        <w:overflowPunct/>
        <w:autoSpaceDE/>
        <w:autoSpaceDN/>
        <w:adjustRightInd/>
        <w:spacing w:after="0"/>
        <w:textAlignment w:val="auto"/>
        <w:rPr>
          <w:rFonts w:ascii="Times" w:eastAsia="Batang" w:hAnsi="Times"/>
          <w:szCs w:val="24"/>
          <w:lang w:eastAsia="x-none"/>
        </w:rPr>
      </w:pPr>
      <w:r w:rsidRPr="001A0978">
        <w:rPr>
          <w:rFonts w:ascii="Times" w:eastAsia="Batang" w:hAnsi="Times"/>
          <w:szCs w:val="24"/>
          <w:lang w:eastAsia="x-none"/>
        </w:rPr>
        <w:t>FFS: Power scaling for other configurations from the reference configuration</w:t>
      </w:r>
    </w:p>
    <w:tbl>
      <w:tblPr>
        <w:tblW w:w="10470" w:type="dxa"/>
        <w:tblCellMar>
          <w:left w:w="0" w:type="dxa"/>
          <w:right w:w="0" w:type="dxa"/>
        </w:tblCellMar>
        <w:tblLook w:val="0420" w:firstRow="1" w:lastRow="0" w:firstColumn="0" w:lastColumn="0" w:noHBand="0" w:noVBand="1"/>
      </w:tblPr>
      <w:tblGrid>
        <w:gridCol w:w="1895"/>
        <w:gridCol w:w="1282"/>
        <w:gridCol w:w="5211"/>
        <w:gridCol w:w="2082"/>
      </w:tblGrid>
      <w:tr w:rsidR="00343A48" w:rsidRPr="001A0978" w14:paraId="491128D1" w14:textId="77777777" w:rsidTr="00A40FB5">
        <w:trPr>
          <w:trHeight w:val="210"/>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7D1E3E4"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Reference Configuration</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A20505B"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4B7AB8A"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53CD055"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 xml:space="preserve">Relative Power </w:t>
            </w:r>
          </w:p>
        </w:tc>
      </w:tr>
      <w:tr w:rsidR="00343A48" w:rsidRPr="001A0978" w14:paraId="2D020C59" w14:textId="77777777" w:rsidTr="00A40FB5">
        <w:trPr>
          <w:trHeight w:val="538"/>
        </w:trPr>
        <w:tc>
          <w:tcPr>
            <w:tcW w:w="1895"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257AEE5"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Downlink: TDD, FR1, 30 kHz SCS,  1CC, 100 MHz BW, PDCCH region of 2 symbol at beginning of a slot, k0 = 0, max. #CCE = 56, 36 PDCCH blind decoding, PDSCH of max data rate with 256QAM 4x4 MIMO, #RB for TRS = 52, 4RX, Capability 1</w:t>
            </w:r>
          </w:p>
          <w:p w14:paraId="68DD6047"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Uplink: TDD, FR1, 30 kHz SCS, 1CC, 100MHz BW, 1TX, 2 power levels 0dBm and 23dBm</w:t>
            </w:r>
          </w:p>
          <w:p w14:paraId="0FC382E0"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Power values are averaged over the operations within a slot.</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80813F"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EEB3EBB"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D25489"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 xml:space="preserve">1 </w:t>
            </w:r>
            <w:r w:rsidRPr="001A0978">
              <w:rPr>
                <w:rFonts w:ascii="Arial" w:eastAsia="MS Mincho" w:hAnsi="Arial"/>
                <w:sz w:val="18"/>
                <w:szCs w:val="24"/>
                <w:lang w:eastAsia="en-GB"/>
              </w:rPr>
              <w:br/>
              <w:t>(Optional: 0.5)</w:t>
            </w:r>
          </w:p>
        </w:tc>
      </w:tr>
      <w:tr w:rsidR="00343A48" w:rsidRPr="001A0978" w14:paraId="4F49350E" w14:textId="77777777" w:rsidTr="00A40FB5">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42A0807B" w14:textId="77777777" w:rsidR="00343A48" w:rsidRPr="001A0978" w:rsidRDefault="00343A48" w:rsidP="00A40FB5">
            <w:pPr>
              <w:spacing w:before="40"/>
              <w:rPr>
                <w:rFonts w:ascii="Arial" w:eastAsia="MS Mincho" w:hAnsi="Arial"/>
                <w:sz w:val="18"/>
                <w:szCs w:val="24"/>
                <w:lang w:eastAsia="en-GB"/>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26DD9D5"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B4A907A"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69578D4"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20</w:t>
            </w:r>
          </w:p>
        </w:tc>
      </w:tr>
      <w:tr w:rsidR="00343A48" w:rsidRPr="001A0978" w14:paraId="22B05776" w14:textId="77777777" w:rsidTr="00A40FB5">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46854456" w14:textId="77777777" w:rsidR="00343A48" w:rsidRPr="001A0978" w:rsidRDefault="00343A48" w:rsidP="00A40FB5">
            <w:pPr>
              <w:spacing w:before="40"/>
              <w:rPr>
                <w:rFonts w:ascii="Arial" w:eastAsia="MS Mincho" w:hAnsi="Arial"/>
                <w:sz w:val="18"/>
                <w:szCs w:val="24"/>
                <w:lang w:eastAsia="en-GB"/>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9B6074"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0CFE103"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1F803A4"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45</w:t>
            </w:r>
          </w:p>
        </w:tc>
      </w:tr>
      <w:tr w:rsidR="00343A48" w:rsidRPr="001A0978" w14:paraId="0C967E74" w14:textId="77777777" w:rsidTr="00A40FB5">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62181C24" w14:textId="77777777" w:rsidR="00343A48" w:rsidRPr="001A0978" w:rsidRDefault="00343A48" w:rsidP="00A40FB5">
            <w:pPr>
              <w:spacing w:before="40"/>
              <w:rPr>
                <w:rFonts w:ascii="Arial" w:eastAsia="MS Mincho" w:hAnsi="Arial"/>
                <w:sz w:val="18"/>
                <w:szCs w:val="24"/>
                <w:lang w:eastAsia="en-GB"/>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1FC6C7D"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BDAE853"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80FAE16"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100</w:t>
            </w:r>
          </w:p>
        </w:tc>
      </w:tr>
      <w:tr w:rsidR="00343A48" w:rsidRPr="001A0978" w14:paraId="1EF2FB58" w14:textId="77777777" w:rsidTr="00A40FB5">
        <w:trPr>
          <w:trHeight w:val="78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047DD062" w14:textId="77777777" w:rsidR="00343A48" w:rsidRPr="001A0978" w:rsidRDefault="00343A48" w:rsidP="00A40FB5">
            <w:pPr>
              <w:spacing w:before="40"/>
              <w:rPr>
                <w:rFonts w:ascii="Arial" w:eastAsia="MS Mincho" w:hAnsi="Arial"/>
                <w:sz w:val="18"/>
                <w:szCs w:val="24"/>
                <w:lang w:eastAsia="en-GB"/>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9AFE178"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 xml:space="preserve">SSB or </w:t>
            </w:r>
            <w:r w:rsidRPr="001A0978">
              <w:rPr>
                <w:rFonts w:ascii="Arial" w:eastAsia="MS Mincho" w:hAnsi="Arial"/>
                <w:sz w:val="18"/>
                <w:szCs w:val="24"/>
                <w:lang w:eastAsia="en-GB"/>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B699655"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SSB can be used for fine time-frequency sync. and RSRP measurement of the serving/camping cell. FFS the power scaling for RRM of neighbor cells .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CB8F746"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100</w:t>
            </w:r>
          </w:p>
        </w:tc>
      </w:tr>
      <w:tr w:rsidR="00343A48" w:rsidRPr="001A0978" w14:paraId="6B789183" w14:textId="77777777" w:rsidTr="00A40FB5">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6AA11A4F" w14:textId="77777777" w:rsidR="00343A48" w:rsidRPr="001A0978" w:rsidRDefault="00343A48" w:rsidP="00A40FB5">
            <w:pPr>
              <w:spacing w:before="40"/>
              <w:rPr>
                <w:rFonts w:ascii="Arial" w:eastAsia="MS Mincho" w:hAnsi="Arial"/>
                <w:sz w:val="18"/>
                <w:szCs w:val="24"/>
                <w:lang w:eastAsia="en-GB"/>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17B4382"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D9A0E7"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PDCCH + PDSCH. ACK/NACK in long PUCCH is modeled by UL power state. FFS the power scaling for PDSCH-only slot.</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7FE8D1E"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 xml:space="preserve">300 </w:t>
            </w:r>
          </w:p>
        </w:tc>
      </w:tr>
      <w:tr w:rsidR="00343A48" w:rsidRPr="001A0978" w14:paraId="09966A9D" w14:textId="77777777" w:rsidTr="00A40FB5">
        <w:trPr>
          <w:trHeight w:val="333"/>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0B7331B9" w14:textId="77777777" w:rsidR="00343A48" w:rsidRPr="001A0978" w:rsidRDefault="00343A48" w:rsidP="00A40FB5">
            <w:pPr>
              <w:spacing w:before="40"/>
              <w:rPr>
                <w:rFonts w:ascii="Arial" w:eastAsia="MS Mincho" w:hAnsi="Arial"/>
                <w:sz w:val="18"/>
                <w:szCs w:val="24"/>
                <w:lang w:eastAsia="en-GB"/>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D4745AB"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248AB8F"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Long PUCCH or PUSCH. FFS the power scaling for short PUCCH and SRS.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8EA38C9"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250 (0 dBm)</w:t>
            </w:r>
          </w:p>
          <w:p w14:paraId="1C913477" w14:textId="77777777" w:rsidR="00343A48" w:rsidRPr="001A0978" w:rsidRDefault="00343A48" w:rsidP="00A40FB5">
            <w:pPr>
              <w:spacing w:before="40"/>
              <w:rPr>
                <w:rFonts w:ascii="Arial" w:eastAsia="MS Mincho" w:hAnsi="Arial"/>
                <w:sz w:val="18"/>
                <w:szCs w:val="24"/>
                <w:lang w:eastAsia="en-GB"/>
              </w:rPr>
            </w:pPr>
            <w:r w:rsidRPr="001A0978">
              <w:rPr>
                <w:rFonts w:ascii="Arial" w:eastAsia="MS Mincho" w:hAnsi="Arial"/>
                <w:sz w:val="18"/>
                <w:szCs w:val="24"/>
                <w:lang w:eastAsia="en-GB"/>
              </w:rPr>
              <w:t>700 (23 dBm)</w:t>
            </w:r>
          </w:p>
        </w:tc>
      </w:tr>
    </w:tbl>
    <w:p w14:paraId="2374B107" w14:textId="77777777" w:rsidR="00343A48" w:rsidRPr="00AD6646" w:rsidRDefault="00343A48" w:rsidP="00AD6646">
      <w:pPr>
        <w:rPr>
          <w:lang w:eastAsia="zh-CN"/>
        </w:rPr>
      </w:pPr>
    </w:p>
    <w:sectPr w:rsidR="00343A48" w:rsidRPr="00AD6646" w:rsidSect="00CC2484">
      <w:headerReference w:type="even" r:id="rId32"/>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C6D54" w14:textId="77777777" w:rsidR="00522DF8" w:rsidRDefault="00522DF8">
      <w:r>
        <w:separator/>
      </w:r>
    </w:p>
  </w:endnote>
  <w:endnote w:type="continuationSeparator" w:id="0">
    <w:p w14:paraId="374C5C94" w14:textId="77777777" w:rsidR="00522DF8" w:rsidRDefault="00522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PMingLiU">
    <w:altName w:val="Arial Unicode MS"/>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1F77E" w14:textId="77777777" w:rsidR="00522DF8" w:rsidRDefault="00522DF8">
      <w:r>
        <w:separator/>
      </w:r>
    </w:p>
  </w:footnote>
  <w:footnote w:type="continuationSeparator" w:id="0">
    <w:p w14:paraId="07D58FCD" w14:textId="77777777" w:rsidR="00522DF8" w:rsidRDefault="00522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A40FB5" w:rsidRDefault="00A40FB5">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A2735C5"/>
    <w:multiLevelType w:val="hybridMultilevel"/>
    <w:tmpl w:val="C90EA5C6"/>
    <w:lvl w:ilvl="0" w:tplc="0D1ADA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16C52B67"/>
    <w:multiLevelType w:val="hybridMultilevel"/>
    <w:tmpl w:val="827690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8A2996"/>
    <w:multiLevelType w:val="hybridMultilevel"/>
    <w:tmpl w:val="B520FAC4"/>
    <w:lvl w:ilvl="0" w:tplc="5A9CAD44">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F73A56"/>
    <w:multiLevelType w:val="hybridMultilevel"/>
    <w:tmpl w:val="096EFD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20025C"/>
    <w:multiLevelType w:val="hybridMultilevel"/>
    <w:tmpl w:val="643E0C8A"/>
    <w:lvl w:ilvl="0" w:tplc="206C139A">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2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6E13507"/>
    <w:multiLevelType w:val="hybridMultilevel"/>
    <w:tmpl w:val="28E2C8D0"/>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8E03FB"/>
    <w:multiLevelType w:val="hybridMultilevel"/>
    <w:tmpl w:val="B9F45FAA"/>
    <w:lvl w:ilvl="0" w:tplc="5A9CAD4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336" w:hanging="420"/>
      </w:pPr>
      <w:rPr>
        <w:rFonts w:ascii="Wingdings" w:hAnsi="Wingdings" w:hint="default"/>
      </w:rPr>
    </w:lvl>
    <w:lvl w:ilvl="2" w:tplc="04090005" w:tentative="1">
      <w:start w:val="1"/>
      <w:numFmt w:val="bullet"/>
      <w:lvlText w:val=""/>
      <w:lvlJc w:val="left"/>
      <w:pPr>
        <w:ind w:left="84" w:hanging="420"/>
      </w:pPr>
      <w:rPr>
        <w:rFonts w:ascii="Wingdings" w:hAnsi="Wingdings" w:hint="default"/>
      </w:rPr>
    </w:lvl>
    <w:lvl w:ilvl="3" w:tplc="04090001" w:tentative="1">
      <w:start w:val="1"/>
      <w:numFmt w:val="bullet"/>
      <w:lvlText w:val=""/>
      <w:lvlJc w:val="left"/>
      <w:pPr>
        <w:ind w:left="504" w:hanging="420"/>
      </w:pPr>
      <w:rPr>
        <w:rFonts w:ascii="Wingdings" w:hAnsi="Wingdings" w:hint="default"/>
      </w:rPr>
    </w:lvl>
    <w:lvl w:ilvl="4" w:tplc="04090003" w:tentative="1">
      <w:start w:val="1"/>
      <w:numFmt w:val="bullet"/>
      <w:lvlText w:val=""/>
      <w:lvlJc w:val="left"/>
      <w:pPr>
        <w:ind w:left="924" w:hanging="420"/>
      </w:pPr>
      <w:rPr>
        <w:rFonts w:ascii="Wingdings" w:hAnsi="Wingdings" w:hint="default"/>
      </w:rPr>
    </w:lvl>
    <w:lvl w:ilvl="5" w:tplc="04090005" w:tentative="1">
      <w:start w:val="1"/>
      <w:numFmt w:val="bullet"/>
      <w:lvlText w:val=""/>
      <w:lvlJc w:val="left"/>
      <w:pPr>
        <w:ind w:left="1344" w:hanging="420"/>
      </w:pPr>
      <w:rPr>
        <w:rFonts w:ascii="Wingdings" w:hAnsi="Wingdings" w:hint="default"/>
      </w:rPr>
    </w:lvl>
    <w:lvl w:ilvl="6" w:tplc="04090001" w:tentative="1">
      <w:start w:val="1"/>
      <w:numFmt w:val="bullet"/>
      <w:lvlText w:val=""/>
      <w:lvlJc w:val="left"/>
      <w:pPr>
        <w:ind w:left="1764" w:hanging="420"/>
      </w:pPr>
      <w:rPr>
        <w:rFonts w:ascii="Wingdings" w:hAnsi="Wingdings" w:hint="default"/>
      </w:rPr>
    </w:lvl>
    <w:lvl w:ilvl="7" w:tplc="04090003" w:tentative="1">
      <w:start w:val="1"/>
      <w:numFmt w:val="bullet"/>
      <w:lvlText w:val=""/>
      <w:lvlJc w:val="left"/>
      <w:pPr>
        <w:ind w:left="2184" w:hanging="420"/>
      </w:pPr>
      <w:rPr>
        <w:rFonts w:ascii="Wingdings" w:hAnsi="Wingdings" w:hint="default"/>
      </w:rPr>
    </w:lvl>
    <w:lvl w:ilvl="8" w:tplc="04090005" w:tentative="1">
      <w:start w:val="1"/>
      <w:numFmt w:val="bullet"/>
      <w:lvlText w:val=""/>
      <w:lvlJc w:val="left"/>
      <w:pPr>
        <w:ind w:left="2604" w:hanging="420"/>
      </w:pPr>
      <w:rPr>
        <w:rFonts w:ascii="Wingdings" w:hAnsi="Wingdings" w:hint="default"/>
      </w:rPr>
    </w:lvl>
  </w:abstractNum>
  <w:abstractNum w:abstractNumId="26" w15:restartNumberingAfterBreak="0">
    <w:nsid w:val="5DB771E4"/>
    <w:multiLevelType w:val="hybridMultilevel"/>
    <w:tmpl w:val="EAC06BFE"/>
    <w:lvl w:ilvl="0" w:tplc="5A9CAD44">
      <w:start w:val="1"/>
      <w:numFmt w:val="bullet"/>
      <w:lvlText w:val=""/>
      <w:lvlJc w:val="left"/>
      <w:pPr>
        <w:ind w:left="6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3" w:tentative="1">
      <w:start w:val="1"/>
      <w:numFmt w:val="bullet"/>
      <w:lvlText w:val=""/>
      <w:lvlJc w:val="left"/>
      <w:pPr>
        <w:ind w:left="840" w:hanging="420"/>
      </w:pPr>
      <w:rPr>
        <w:rFonts w:ascii="Wingdings" w:hAnsi="Wingdings" w:hint="default"/>
      </w:rPr>
    </w:lvl>
    <w:lvl w:ilvl="5" w:tplc="04090005" w:tentative="1">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3" w:tentative="1">
      <w:start w:val="1"/>
      <w:numFmt w:val="bullet"/>
      <w:lvlText w:val=""/>
      <w:lvlJc w:val="left"/>
      <w:pPr>
        <w:ind w:left="2100" w:hanging="420"/>
      </w:pPr>
      <w:rPr>
        <w:rFonts w:ascii="Wingdings" w:hAnsi="Wingdings" w:hint="default"/>
      </w:rPr>
    </w:lvl>
    <w:lvl w:ilvl="8" w:tplc="04090005" w:tentative="1">
      <w:start w:val="1"/>
      <w:numFmt w:val="bullet"/>
      <w:lvlText w:val=""/>
      <w:lvlJc w:val="left"/>
      <w:pPr>
        <w:ind w:left="2520" w:hanging="420"/>
      </w:pPr>
      <w:rPr>
        <w:rFonts w:ascii="Wingdings" w:hAnsi="Wingdings" w:hint="default"/>
      </w:rPr>
    </w:lvl>
  </w:abstractNum>
  <w:abstractNum w:abstractNumId="27" w15:restartNumberingAfterBreak="0">
    <w:nsid w:val="5E983717"/>
    <w:multiLevelType w:val="hybridMultilevel"/>
    <w:tmpl w:val="56601B7E"/>
    <w:lvl w:ilvl="0" w:tplc="5A9CAD44">
      <w:start w:val="1"/>
      <w:numFmt w:val="bullet"/>
      <w:lvlText w:val=""/>
      <w:lvlJc w:val="left"/>
      <w:pPr>
        <w:ind w:left="18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9D63A2"/>
    <w:multiLevelType w:val="hybridMultilevel"/>
    <w:tmpl w:val="1586304A"/>
    <w:lvl w:ilvl="0" w:tplc="7F38157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3" w15:restartNumberingAfterBreak="0">
    <w:nsid w:val="692F7A7E"/>
    <w:multiLevelType w:val="hybridMultilevel"/>
    <w:tmpl w:val="EBBE5F96"/>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ED7151"/>
    <w:multiLevelType w:val="multilevel"/>
    <w:tmpl w:val="F8244648"/>
    <w:numStyleLink w:val="StyleBulletedSymbolsymbolLeft025Hanging0252"/>
  </w:abstractNum>
  <w:abstractNum w:abstractNumId="38"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C905FF"/>
    <w:multiLevelType w:val="hybridMultilevel"/>
    <w:tmpl w:val="C7B4E10E"/>
    <w:lvl w:ilvl="0" w:tplc="FB72EF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22"/>
  </w:num>
  <w:num w:numId="3">
    <w:abstractNumId w:val="0"/>
  </w:num>
  <w:num w:numId="4">
    <w:abstractNumId w:val="19"/>
  </w:num>
  <w:num w:numId="5">
    <w:abstractNumId w:val="14"/>
    <w:lvlOverride w:ilvl="0">
      <w:startOverride w:val="1"/>
    </w:lvlOverride>
  </w:num>
  <w:num w:numId="6">
    <w:abstractNumId w:val="15"/>
  </w:num>
  <w:num w:numId="7">
    <w:abstractNumId w:val="40"/>
  </w:num>
  <w:num w:numId="8">
    <w:abstractNumId w:val="31"/>
  </w:num>
  <w:num w:numId="9">
    <w:abstractNumId w:val="30"/>
  </w:num>
  <w:num w:numId="10">
    <w:abstractNumId w:val="6"/>
  </w:num>
  <w:num w:numId="11">
    <w:abstractNumId w:val="9"/>
  </w:num>
  <w:num w:numId="12">
    <w:abstractNumId w:val="17"/>
  </w:num>
  <w:num w:numId="13">
    <w:abstractNumId w:val="24"/>
  </w:num>
  <w:num w:numId="14">
    <w:abstractNumId w:val="38"/>
  </w:num>
  <w:num w:numId="15">
    <w:abstractNumId w:val="3"/>
  </w:num>
  <w:num w:numId="16">
    <w:abstractNumId w:val="18"/>
  </w:num>
  <w:num w:numId="17">
    <w:abstractNumId w:val="34"/>
  </w:num>
  <w:num w:numId="18">
    <w:abstractNumId w:val="35"/>
  </w:num>
  <w:num w:numId="19">
    <w:abstractNumId w:val="5"/>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2"/>
  </w:num>
  <w:num w:numId="23">
    <w:abstractNumId w:val="28"/>
  </w:num>
  <w:num w:numId="24">
    <w:abstractNumId w:val="12"/>
  </w:num>
  <w:num w:numId="25">
    <w:abstractNumId w:val="36"/>
  </w:num>
  <w:num w:numId="26">
    <w:abstractNumId w:val="37"/>
  </w:num>
  <w:num w:numId="27">
    <w:abstractNumId w:val="23"/>
  </w:num>
  <w:num w:numId="28">
    <w:abstractNumId w:val="26"/>
  </w:num>
  <w:num w:numId="29">
    <w:abstractNumId w:val="25"/>
  </w:num>
  <w:num w:numId="30">
    <w:abstractNumId w:val="27"/>
  </w:num>
  <w:num w:numId="31">
    <w:abstractNumId w:val="8"/>
  </w:num>
  <w:num w:numId="32">
    <w:abstractNumId w:val="13"/>
  </w:num>
  <w:num w:numId="33">
    <w:abstractNumId w:val="11"/>
  </w:num>
  <w:num w:numId="34">
    <w:abstractNumId w:val="16"/>
  </w:num>
  <w:num w:numId="35">
    <w:abstractNumId w:val="1"/>
  </w:num>
  <w:num w:numId="36">
    <w:abstractNumId w:val="10"/>
  </w:num>
  <w:num w:numId="37">
    <w:abstractNumId w:val="20"/>
  </w:num>
  <w:num w:numId="38">
    <w:abstractNumId w:val="33"/>
  </w:num>
  <w:num w:numId="39">
    <w:abstractNumId w:val="41"/>
  </w:num>
  <w:num w:numId="40">
    <w:abstractNumId w:val="4"/>
  </w:num>
  <w:num w:numId="41">
    <w:abstractNumId w:val="29"/>
  </w:num>
  <w:num w:numId="4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2D8B"/>
    <w:rsid w:val="000030EB"/>
    <w:rsid w:val="000035F6"/>
    <w:rsid w:val="00004192"/>
    <w:rsid w:val="00004511"/>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D5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B07"/>
    <w:rsid w:val="0002764E"/>
    <w:rsid w:val="00027751"/>
    <w:rsid w:val="00027BD7"/>
    <w:rsid w:val="00027F10"/>
    <w:rsid w:val="000303C3"/>
    <w:rsid w:val="000304E9"/>
    <w:rsid w:val="00030506"/>
    <w:rsid w:val="000307DA"/>
    <w:rsid w:val="0003141C"/>
    <w:rsid w:val="000314A0"/>
    <w:rsid w:val="0003176E"/>
    <w:rsid w:val="000319B0"/>
    <w:rsid w:val="00031D46"/>
    <w:rsid w:val="00032478"/>
    <w:rsid w:val="000325A0"/>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C3"/>
    <w:rsid w:val="00042AFB"/>
    <w:rsid w:val="00043B6C"/>
    <w:rsid w:val="00043D95"/>
    <w:rsid w:val="00044469"/>
    <w:rsid w:val="00044C9A"/>
    <w:rsid w:val="000459EF"/>
    <w:rsid w:val="0004645D"/>
    <w:rsid w:val="000465B4"/>
    <w:rsid w:val="00046684"/>
    <w:rsid w:val="00046B84"/>
    <w:rsid w:val="00046F98"/>
    <w:rsid w:val="00047156"/>
    <w:rsid w:val="00047647"/>
    <w:rsid w:val="00050D23"/>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48A"/>
    <w:rsid w:val="000635B0"/>
    <w:rsid w:val="000639E3"/>
    <w:rsid w:val="00063AAA"/>
    <w:rsid w:val="00064F16"/>
    <w:rsid w:val="00065209"/>
    <w:rsid w:val="00065792"/>
    <w:rsid w:val="00065CBB"/>
    <w:rsid w:val="000661C0"/>
    <w:rsid w:val="00067476"/>
    <w:rsid w:val="000701A8"/>
    <w:rsid w:val="000702BE"/>
    <w:rsid w:val="000704DB"/>
    <w:rsid w:val="00070961"/>
    <w:rsid w:val="00070BD2"/>
    <w:rsid w:val="00070C42"/>
    <w:rsid w:val="00072005"/>
    <w:rsid w:val="00072615"/>
    <w:rsid w:val="00072755"/>
    <w:rsid w:val="00073125"/>
    <w:rsid w:val="00073340"/>
    <w:rsid w:val="0007338E"/>
    <w:rsid w:val="00073448"/>
    <w:rsid w:val="0007413D"/>
    <w:rsid w:val="0007425F"/>
    <w:rsid w:val="0007436C"/>
    <w:rsid w:val="000743C5"/>
    <w:rsid w:val="00075077"/>
    <w:rsid w:val="0007645E"/>
    <w:rsid w:val="000765B0"/>
    <w:rsid w:val="00076678"/>
    <w:rsid w:val="00076A0C"/>
    <w:rsid w:val="00076B12"/>
    <w:rsid w:val="0007777E"/>
    <w:rsid w:val="000779AF"/>
    <w:rsid w:val="00077D99"/>
    <w:rsid w:val="0008009B"/>
    <w:rsid w:val="00080190"/>
    <w:rsid w:val="0008051B"/>
    <w:rsid w:val="00080FF4"/>
    <w:rsid w:val="00081BC7"/>
    <w:rsid w:val="00081C2D"/>
    <w:rsid w:val="0008207F"/>
    <w:rsid w:val="00082126"/>
    <w:rsid w:val="0008232D"/>
    <w:rsid w:val="00082535"/>
    <w:rsid w:val="000829B4"/>
    <w:rsid w:val="00082A07"/>
    <w:rsid w:val="00083612"/>
    <w:rsid w:val="00083A59"/>
    <w:rsid w:val="00083CC7"/>
    <w:rsid w:val="00084114"/>
    <w:rsid w:val="00084BCD"/>
    <w:rsid w:val="00085276"/>
    <w:rsid w:val="00085617"/>
    <w:rsid w:val="0008718C"/>
    <w:rsid w:val="00087EB0"/>
    <w:rsid w:val="00090193"/>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27C"/>
    <w:rsid w:val="000B193F"/>
    <w:rsid w:val="000B19BE"/>
    <w:rsid w:val="000B2553"/>
    <w:rsid w:val="000B2E1C"/>
    <w:rsid w:val="000B36BC"/>
    <w:rsid w:val="000B3928"/>
    <w:rsid w:val="000B3C84"/>
    <w:rsid w:val="000B4163"/>
    <w:rsid w:val="000B4232"/>
    <w:rsid w:val="000B451D"/>
    <w:rsid w:val="000B4BA1"/>
    <w:rsid w:val="000B4E17"/>
    <w:rsid w:val="000B5558"/>
    <w:rsid w:val="000B5654"/>
    <w:rsid w:val="000B5EBC"/>
    <w:rsid w:val="000B5F05"/>
    <w:rsid w:val="000B61CD"/>
    <w:rsid w:val="000B626A"/>
    <w:rsid w:val="000B6E6F"/>
    <w:rsid w:val="000B76CB"/>
    <w:rsid w:val="000B78B2"/>
    <w:rsid w:val="000B7E01"/>
    <w:rsid w:val="000B7E6E"/>
    <w:rsid w:val="000C0663"/>
    <w:rsid w:val="000C078F"/>
    <w:rsid w:val="000C0BC6"/>
    <w:rsid w:val="000C1412"/>
    <w:rsid w:val="000C1A0B"/>
    <w:rsid w:val="000C1FC4"/>
    <w:rsid w:val="000C35C6"/>
    <w:rsid w:val="000C396F"/>
    <w:rsid w:val="000C3FB0"/>
    <w:rsid w:val="000C4A8A"/>
    <w:rsid w:val="000C4DEA"/>
    <w:rsid w:val="000C5085"/>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355"/>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6B1E"/>
    <w:rsid w:val="000D7308"/>
    <w:rsid w:val="000D7521"/>
    <w:rsid w:val="000E1047"/>
    <w:rsid w:val="000E13BE"/>
    <w:rsid w:val="000E199F"/>
    <w:rsid w:val="000E1CFB"/>
    <w:rsid w:val="000E265A"/>
    <w:rsid w:val="000E279A"/>
    <w:rsid w:val="000E2A3A"/>
    <w:rsid w:val="000E2D30"/>
    <w:rsid w:val="000E33D0"/>
    <w:rsid w:val="000E3B82"/>
    <w:rsid w:val="000E3E84"/>
    <w:rsid w:val="000E4B6C"/>
    <w:rsid w:val="000E4CC9"/>
    <w:rsid w:val="000E52F0"/>
    <w:rsid w:val="000E57F9"/>
    <w:rsid w:val="000E59C2"/>
    <w:rsid w:val="000E5B7D"/>
    <w:rsid w:val="000E6461"/>
    <w:rsid w:val="000E7511"/>
    <w:rsid w:val="000E77BA"/>
    <w:rsid w:val="000E7869"/>
    <w:rsid w:val="000E7AA1"/>
    <w:rsid w:val="000E7C61"/>
    <w:rsid w:val="000F04FD"/>
    <w:rsid w:val="000F0AE9"/>
    <w:rsid w:val="000F0CC4"/>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69AC"/>
    <w:rsid w:val="000F70A2"/>
    <w:rsid w:val="000F7468"/>
    <w:rsid w:val="000F77EF"/>
    <w:rsid w:val="000F78F0"/>
    <w:rsid w:val="000F7D05"/>
    <w:rsid w:val="000F7F21"/>
    <w:rsid w:val="000F7FAB"/>
    <w:rsid w:val="00100303"/>
    <w:rsid w:val="001005A4"/>
    <w:rsid w:val="00100744"/>
    <w:rsid w:val="00100921"/>
    <w:rsid w:val="001009AA"/>
    <w:rsid w:val="00100F59"/>
    <w:rsid w:val="001010C3"/>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8FB"/>
    <w:rsid w:val="00112B32"/>
    <w:rsid w:val="00112F55"/>
    <w:rsid w:val="001134A5"/>
    <w:rsid w:val="0011409D"/>
    <w:rsid w:val="0011570A"/>
    <w:rsid w:val="0011575F"/>
    <w:rsid w:val="001157A4"/>
    <w:rsid w:val="001158CE"/>
    <w:rsid w:val="00115B59"/>
    <w:rsid w:val="00115E68"/>
    <w:rsid w:val="00116662"/>
    <w:rsid w:val="00116DB0"/>
    <w:rsid w:val="001177C7"/>
    <w:rsid w:val="001201AA"/>
    <w:rsid w:val="001202FA"/>
    <w:rsid w:val="001208B6"/>
    <w:rsid w:val="001208CA"/>
    <w:rsid w:val="0012164F"/>
    <w:rsid w:val="00121B8F"/>
    <w:rsid w:val="00121D45"/>
    <w:rsid w:val="00121EBC"/>
    <w:rsid w:val="00121FA9"/>
    <w:rsid w:val="0012222C"/>
    <w:rsid w:val="00122650"/>
    <w:rsid w:val="00122AD2"/>
    <w:rsid w:val="001241F3"/>
    <w:rsid w:val="00124C00"/>
    <w:rsid w:val="00125120"/>
    <w:rsid w:val="00125382"/>
    <w:rsid w:val="00125486"/>
    <w:rsid w:val="00125773"/>
    <w:rsid w:val="001259EB"/>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2226"/>
    <w:rsid w:val="0015279F"/>
    <w:rsid w:val="0015317A"/>
    <w:rsid w:val="00153FEF"/>
    <w:rsid w:val="00154206"/>
    <w:rsid w:val="00154349"/>
    <w:rsid w:val="001554FC"/>
    <w:rsid w:val="00155847"/>
    <w:rsid w:val="0015631A"/>
    <w:rsid w:val="00156BE5"/>
    <w:rsid w:val="00156C63"/>
    <w:rsid w:val="00156EF9"/>
    <w:rsid w:val="0015713D"/>
    <w:rsid w:val="001572B7"/>
    <w:rsid w:val="00157507"/>
    <w:rsid w:val="0015767C"/>
    <w:rsid w:val="00157CE1"/>
    <w:rsid w:val="00160068"/>
    <w:rsid w:val="00161386"/>
    <w:rsid w:val="00162044"/>
    <w:rsid w:val="00162129"/>
    <w:rsid w:val="00162285"/>
    <w:rsid w:val="001627CB"/>
    <w:rsid w:val="00163BA9"/>
    <w:rsid w:val="001641B7"/>
    <w:rsid w:val="00164AAB"/>
    <w:rsid w:val="00165284"/>
    <w:rsid w:val="00165429"/>
    <w:rsid w:val="001658D1"/>
    <w:rsid w:val="00165A4D"/>
    <w:rsid w:val="00165DC5"/>
    <w:rsid w:val="00166B86"/>
    <w:rsid w:val="00166C08"/>
    <w:rsid w:val="00170A7C"/>
    <w:rsid w:val="00171291"/>
    <w:rsid w:val="00171308"/>
    <w:rsid w:val="00171752"/>
    <w:rsid w:val="00171D20"/>
    <w:rsid w:val="001728A1"/>
    <w:rsid w:val="00173304"/>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1B40"/>
    <w:rsid w:val="001823B6"/>
    <w:rsid w:val="00182E34"/>
    <w:rsid w:val="00182F7A"/>
    <w:rsid w:val="00184678"/>
    <w:rsid w:val="00184912"/>
    <w:rsid w:val="00184F5F"/>
    <w:rsid w:val="00185B10"/>
    <w:rsid w:val="00186C71"/>
    <w:rsid w:val="00186E32"/>
    <w:rsid w:val="001875CA"/>
    <w:rsid w:val="001877C3"/>
    <w:rsid w:val="00187CE5"/>
    <w:rsid w:val="0019077B"/>
    <w:rsid w:val="00190D90"/>
    <w:rsid w:val="001912BA"/>
    <w:rsid w:val="00191677"/>
    <w:rsid w:val="00192051"/>
    <w:rsid w:val="00192363"/>
    <w:rsid w:val="001926F4"/>
    <w:rsid w:val="001932EA"/>
    <w:rsid w:val="001936C5"/>
    <w:rsid w:val="00193DB0"/>
    <w:rsid w:val="001943B9"/>
    <w:rsid w:val="001945BF"/>
    <w:rsid w:val="0019464E"/>
    <w:rsid w:val="00194771"/>
    <w:rsid w:val="001955C5"/>
    <w:rsid w:val="00195639"/>
    <w:rsid w:val="00195AE6"/>
    <w:rsid w:val="001968C0"/>
    <w:rsid w:val="001973E2"/>
    <w:rsid w:val="00197EA3"/>
    <w:rsid w:val="00197FB4"/>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7691"/>
    <w:rsid w:val="001A7958"/>
    <w:rsid w:val="001A7CD9"/>
    <w:rsid w:val="001A7FDF"/>
    <w:rsid w:val="001B01EC"/>
    <w:rsid w:val="001B190B"/>
    <w:rsid w:val="001B19DA"/>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ADF"/>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2B9"/>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7EA"/>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D73"/>
    <w:rsid w:val="001E3FAC"/>
    <w:rsid w:val="001E57A3"/>
    <w:rsid w:val="001E62CA"/>
    <w:rsid w:val="001E66B3"/>
    <w:rsid w:val="001E6A74"/>
    <w:rsid w:val="001E6CDC"/>
    <w:rsid w:val="001E7283"/>
    <w:rsid w:val="001E7B9F"/>
    <w:rsid w:val="001E7C94"/>
    <w:rsid w:val="001E7D62"/>
    <w:rsid w:val="001E7F38"/>
    <w:rsid w:val="001F0610"/>
    <w:rsid w:val="001F0750"/>
    <w:rsid w:val="001F18D9"/>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5FD9"/>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1FB"/>
    <w:rsid w:val="0020621D"/>
    <w:rsid w:val="0020645E"/>
    <w:rsid w:val="002065BD"/>
    <w:rsid w:val="00206DB2"/>
    <w:rsid w:val="00206E24"/>
    <w:rsid w:val="00206F8D"/>
    <w:rsid w:val="002072A7"/>
    <w:rsid w:val="00207301"/>
    <w:rsid w:val="00207860"/>
    <w:rsid w:val="00207B6A"/>
    <w:rsid w:val="00207DA7"/>
    <w:rsid w:val="00211128"/>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2E7"/>
    <w:rsid w:val="002156CC"/>
    <w:rsid w:val="00215740"/>
    <w:rsid w:val="002158CE"/>
    <w:rsid w:val="00215B55"/>
    <w:rsid w:val="0021689F"/>
    <w:rsid w:val="00216A86"/>
    <w:rsid w:val="00217002"/>
    <w:rsid w:val="00217394"/>
    <w:rsid w:val="00217431"/>
    <w:rsid w:val="00217701"/>
    <w:rsid w:val="00217CAD"/>
    <w:rsid w:val="00217CBE"/>
    <w:rsid w:val="0022005C"/>
    <w:rsid w:val="002208C9"/>
    <w:rsid w:val="00220B2F"/>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4736"/>
    <w:rsid w:val="00234B71"/>
    <w:rsid w:val="00235668"/>
    <w:rsid w:val="00235A7F"/>
    <w:rsid w:val="00235CA6"/>
    <w:rsid w:val="00236047"/>
    <w:rsid w:val="00236870"/>
    <w:rsid w:val="002368CA"/>
    <w:rsid w:val="00236E1C"/>
    <w:rsid w:val="0023716A"/>
    <w:rsid w:val="00237291"/>
    <w:rsid w:val="00237491"/>
    <w:rsid w:val="002401FA"/>
    <w:rsid w:val="00240748"/>
    <w:rsid w:val="00240793"/>
    <w:rsid w:val="002410DA"/>
    <w:rsid w:val="00241B74"/>
    <w:rsid w:val="00241DBF"/>
    <w:rsid w:val="002421FB"/>
    <w:rsid w:val="00242406"/>
    <w:rsid w:val="002426E5"/>
    <w:rsid w:val="002426FE"/>
    <w:rsid w:val="0024303A"/>
    <w:rsid w:val="002437E6"/>
    <w:rsid w:val="00243B78"/>
    <w:rsid w:val="00244956"/>
    <w:rsid w:val="00244BF9"/>
    <w:rsid w:val="00244F16"/>
    <w:rsid w:val="0024519E"/>
    <w:rsid w:val="00245246"/>
    <w:rsid w:val="00245603"/>
    <w:rsid w:val="002457C4"/>
    <w:rsid w:val="00245DE6"/>
    <w:rsid w:val="00246245"/>
    <w:rsid w:val="0024643C"/>
    <w:rsid w:val="002464A7"/>
    <w:rsid w:val="002467CB"/>
    <w:rsid w:val="002468BE"/>
    <w:rsid w:val="0024726F"/>
    <w:rsid w:val="002475A6"/>
    <w:rsid w:val="002475FE"/>
    <w:rsid w:val="002478B3"/>
    <w:rsid w:val="00247AD6"/>
    <w:rsid w:val="00247D81"/>
    <w:rsid w:val="00247F46"/>
    <w:rsid w:val="00250C0A"/>
    <w:rsid w:val="00250D91"/>
    <w:rsid w:val="00251247"/>
    <w:rsid w:val="002518E3"/>
    <w:rsid w:val="00251A7C"/>
    <w:rsid w:val="00252177"/>
    <w:rsid w:val="00252368"/>
    <w:rsid w:val="002526F3"/>
    <w:rsid w:val="00252738"/>
    <w:rsid w:val="002531DC"/>
    <w:rsid w:val="002533DA"/>
    <w:rsid w:val="00255214"/>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6F2"/>
    <w:rsid w:val="00264D32"/>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D06"/>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2F35"/>
    <w:rsid w:val="002930BA"/>
    <w:rsid w:val="00294BA0"/>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9D4"/>
    <w:rsid w:val="002A4F26"/>
    <w:rsid w:val="002A51B9"/>
    <w:rsid w:val="002A55E3"/>
    <w:rsid w:val="002A6CF3"/>
    <w:rsid w:val="002A7147"/>
    <w:rsid w:val="002A7329"/>
    <w:rsid w:val="002A7C41"/>
    <w:rsid w:val="002A7F87"/>
    <w:rsid w:val="002B00B8"/>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402D"/>
    <w:rsid w:val="002B4748"/>
    <w:rsid w:val="002B480F"/>
    <w:rsid w:val="002B4B2E"/>
    <w:rsid w:val="002B511D"/>
    <w:rsid w:val="002B53A1"/>
    <w:rsid w:val="002B785F"/>
    <w:rsid w:val="002B7A35"/>
    <w:rsid w:val="002B7C1F"/>
    <w:rsid w:val="002C00F2"/>
    <w:rsid w:val="002C0125"/>
    <w:rsid w:val="002C0784"/>
    <w:rsid w:val="002C0C5A"/>
    <w:rsid w:val="002C1A63"/>
    <w:rsid w:val="002C1F8B"/>
    <w:rsid w:val="002C2060"/>
    <w:rsid w:val="002C2A19"/>
    <w:rsid w:val="002C3375"/>
    <w:rsid w:val="002C3420"/>
    <w:rsid w:val="002C3DC5"/>
    <w:rsid w:val="002C5385"/>
    <w:rsid w:val="002C5622"/>
    <w:rsid w:val="002C5BB9"/>
    <w:rsid w:val="002C6069"/>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64CA"/>
    <w:rsid w:val="002D70BB"/>
    <w:rsid w:val="002D739F"/>
    <w:rsid w:val="002D7FFD"/>
    <w:rsid w:val="002E1589"/>
    <w:rsid w:val="002E43A0"/>
    <w:rsid w:val="002E4903"/>
    <w:rsid w:val="002E5F86"/>
    <w:rsid w:val="002E6000"/>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9D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9BD"/>
    <w:rsid w:val="0030343B"/>
    <w:rsid w:val="00303978"/>
    <w:rsid w:val="00303D18"/>
    <w:rsid w:val="00303E38"/>
    <w:rsid w:val="0030430C"/>
    <w:rsid w:val="00305072"/>
    <w:rsid w:val="00305482"/>
    <w:rsid w:val="00305AB5"/>
    <w:rsid w:val="00305D6C"/>
    <w:rsid w:val="00305F2B"/>
    <w:rsid w:val="00306AB3"/>
    <w:rsid w:val="00306FC7"/>
    <w:rsid w:val="003078AD"/>
    <w:rsid w:val="0030797D"/>
    <w:rsid w:val="00307A85"/>
    <w:rsid w:val="00307D7D"/>
    <w:rsid w:val="00307E97"/>
    <w:rsid w:val="0031018A"/>
    <w:rsid w:val="00310357"/>
    <w:rsid w:val="00310C53"/>
    <w:rsid w:val="00310CEC"/>
    <w:rsid w:val="003116E3"/>
    <w:rsid w:val="00311B82"/>
    <w:rsid w:val="00311C8C"/>
    <w:rsid w:val="003128B2"/>
    <w:rsid w:val="00312994"/>
    <w:rsid w:val="00312CD7"/>
    <w:rsid w:val="00312D3F"/>
    <w:rsid w:val="00313278"/>
    <w:rsid w:val="00313589"/>
    <w:rsid w:val="00313A78"/>
    <w:rsid w:val="00313B17"/>
    <w:rsid w:val="00313ED2"/>
    <w:rsid w:val="00313F1E"/>
    <w:rsid w:val="00313F47"/>
    <w:rsid w:val="0031447C"/>
    <w:rsid w:val="0031469F"/>
    <w:rsid w:val="00314F0A"/>
    <w:rsid w:val="00315151"/>
    <w:rsid w:val="00315399"/>
    <w:rsid w:val="0031565D"/>
    <w:rsid w:val="00315C01"/>
    <w:rsid w:val="00315CB1"/>
    <w:rsid w:val="00316977"/>
    <w:rsid w:val="00316CCF"/>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5B8"/>
    <w:rsid w:val="003266F1"/>
    <w:rsid w:val="00326E17"/>
    <w:rsid w:val="00327238"/>
    <w:rsid w:val="00327F04"/>
    <w:rsid w:val="00330186"/>
    <w:rsid w:val="003301AD"/>
    <w:rsid w:val="003302FA"/>
    <w:rsid w:val="0033075F"/>
    <w:rsid w:val="00330F8C"/>
    <w:rsid w:val="003315CE"/>
    <w:rsid w:val="00331E83"/>
    <w:rsid w:val="00331F98"/>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1D6"/>
    <w:rsid w:val="00337CDA"/>
    <w:rsid w:val="00337FC6"/>
    <w:rsid w:val="00340235"/>
    <w:rsid w:val="003402E1"/>
    <w:rsid w:val="00340554"/>
    <w:rsid w:val="00340FCB"/>
    <w:rsid w:val="00341395"/>
    <w:rsid w:val="00342554"/>
    <w:rsid w:val="003425C3"/>
    <w:rsid w:val="00342ABA"/>
    <w:rsid w:val="00343A48"/>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FBA"/>
    <w:rsid w:val="00353187"/>
    <w:rsid w:val="003532BC"/>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3F69"/>
    <w:rsid w:val="003640A0"/>
    <w:rsid w:val="00364173"/>
    <w:rsid w:val="00364646"/>
    <w:rsid w:val="003649DD"/>
    <w:rsid w:val="00365345"/>
    <w:rsid w:val="0036548D"/>
    <w:rsid w:val="003654F8"/>
    <w:rsid w:val="00366ED5"/>
    <w:rsid w:val="00367D26"/>
    <w:rsid w:val="00367F51"/>
    <w:rsid w:val="003706EC"/>
    <w:rsid w:val="00370CB6"/>
    <w:rsid w:val="00370DAF"/>
    <w:rsid w:val="00371216"/>
    <w:rsid w:val="003721D7"/>
    <w:rsid w:val="003723D6"/>
    <w:rsid w:val="0037263D"/>
    <w:rsid w:val="00372794"/>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782"/>
    <w:rsid w:val="00382B8C"/>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161"/>
    <w:rsid w:val="003A05C9"/>
    <w:rsid w:val="003A0BDB"/>
    <w:rsid w:val="003A0CA2"/>
    <w:rsid w:val="003A13C2"/>
    <w:rsid w:val="003A1590"/>
    <w:rsid w:val="003A1AC5"/>
    <w:rsid w:val="003A1F79"/>
    <w:rsid w:val="003A209A"/>
    <w:rsid w:val="003A213C"/>
    <w:rsid w:val="003A2169"/>
    <w:rsid w:val="003A2463"/>
    <w:rsid w:val="003A322A"/>
    <w:rsid w:val="003A4155"/>
    <w:rsid w:val="003A4311"/>
    <w:rsid w:val="003A441E"/>
    <w:rsid w:val="003A47BC"/>
    <w:rsid w:val="003A4981"/>
    <w:rsid w:val="003A4A58"/>
    <w:rsid w:val="003A4D49"/>
    <w:rsid w:val="003A4F75"/>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35A7"/>
    <w:rsid w:val="003B3A67"/>
    <w:rsid w:val="003B47BC"/>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63B"/>
    <w:rsid w:val="003F08F8"/>
    <w:rsid w:val="003F1130"/>
    <w:rsid w:val="003F1652"/>
    <w:rsid w:val="003F2140"/>
    <w:rsid w:val="003F2199"/>
    <w:rsid w:val="003F247F"/>
    <w:rsid w:val="003F2A74"/>
    <w:rsid w:val="003F2AB9"/>
    <w:rsid w:val="003F2B04"/>
    <w:rsid w:val="003F398D"/>
    <w:rsid w:val="003F3A36"/>
    <w:rsid w:val="003F3B32"/>
    <w:rsid w:val="003F4643"/>
    <w:rsid w:val="003F5B00"/>
    <w:rsid w:val="003F6323"/>
    <w:rsid w:val="003F693C"/>
    <w:rsid w:val="003F7287"/>
    <w:rsid w:val="003F7BE6"/>
    <w:rsid w:val="00400FC6"/>
    <w:rsid w:val="00400FFC"/>
    <w:rsid w:val="00401687"/>
    <w:rsid w:val="00401EF0"/>
    <w:rsid w:val="00402E43"/>
    <w:rsid w:val="0040310A"/>
    <w:rsid w:val="0040324D"/>
    <w:rsid w:val="004035D1"/>
    <w:rsid w:val="0040465B"/>
    <w:rsid w:val="00404804"/>
    <w:rsid w:val="0040518D"/>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48A"/>
    <w:rsid w:val="00416723"/>
    <w:rsid w:val="0041703D"/>
    <w:rsid w:val="00417067"/>
    <w:rsid w:val="00417203"/>
    <w:rsid w:val="00417228"/>
    <w:rsid w:val="00417250"/>
    <w:rsid w:val="00417646"/>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0823"/>
    <w:rsid w:val="00431426"/>
    <w:rsid w:val="00431562"/>
    <w:rsid w:val="00431B0C"/>
    <w:rsid w:val="00431C3A"/>
    <w:rsid w:val="00431F2D"/>
    <w:rsid w:val="004324EB"/>
    <w:rsid w:val="004326D9"/>
    <w:rsid w:val="0043339D"/>
    <w:rsid w:val="0043356A"/>
    <w:rsid w:val="00433F90"/>
    <w:rsid w:val="0043506F"/>
    <w:rsid w:val="0043517A"/>
    <w:rsid w:val="00435207"/>
    <w:rsid w:val="00435F83"/>
    <w:rsid w:val="00435FE0"/>
    <w:rsid w:val="0043624E"/>
    <w:rsid w:val="004365C7"/>
    <w:rsid w:val="00436630"/>
    <w:rsid w:val="004368EA"/>
    <w:rsid w:val="00437159"/>
    <w:rsid w:val="00437361"/>
    <w:rsid w:val="0043743A"/>
    <w:rsid w:val="00437AAE"/>
    <w:rsid w:val="00437B53"/>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4AC0"/>
    <w:rsid w:val="00445015"/>
    <w:rsid w:val="004452DC"/>
    <w:rsid w:val="004452F6"/>
    <w:rsid w:val="00445537"/>
    <w:rsid w:val="004468A4"/>
    <w:rsid w:val="00446F3F"/>
    <w:rsid w:val="004477CD"/>
    <w:rsid w:val="004501F6"/>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55C6"/>
    <w:rsid w:val="004563D8"/>
    <w:rsid w:val="00456792"/>
    <w:rsid w:val="00456A4F"/>
    <w:rsid w:val="00456F48"/>
    <w:rsid w:val="004575AB"/>
    <w:rsid w:val="004575FB"/>
    <w:rsid w:val="004600F8"/>
    <w:rsid w:val="00460B5A"/>
    <w:rsid w:val="00460C28"/>
    <w:rsid w:val="004610F2"/>
    <w:rsid w:val="004616E2"/>
    <w:rsid w:val="00461BC2"/>
    <w:rsid w:val="004627EB"/>
    <w:rsid w:val="00462AF2"/>
    <w:rsid w:val="00462C24"/>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118"/>
    <w:rsid w:val="00477E83"/>
    <w:rsid w:val="00477FE3"/>
    <w:rsid w:val="004800BF"/>
    <w:rsid w:val="00480405"/>
    <w:rsid w:val="00480584"/>
    <w:rsid w:val="004805A1"/>
    <w:rsid w:val="004819F0"/>
    <w:rsid w:val="00482447"/>
    <w:rsid w:val="004825B2"/>
    <w:rsid w:val="00482B81"/>
    <w:rsid w:val="00482F1E"/>
    <w:rsid w:val="00483577"/>
    <w:rsid w:val="00484A89"/>
    <w:rsid w:val="00484FD7"/>
    <w:rsid w:val="004853E5"/>
    <w:rsid w:val="00487386"/>
    <w:rsid w:val="004875C4"/>
    <w:rsid w:val="00487BA4"/>
    <w:rsid w:val="004913A8"/>
    <w:rsid w:val="00491526"/>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5B0F"/>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C48"/>
    <w:rsid w:val="004B0E52"/>
    <w:rsid w:val="004B107F"/>
    <w:rsid w:val="004B1273"/>
    <w:rsid w:val="004B150C"/>
    <w:rsid w:val="004B1F2B"/>
    <w:rsid w:val="004B2A85"/>
    <w:rsid w:val="004B2AD8"/>
    <w:rsid w:val="004B2C99"/>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6C29"/>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E43"/>
    <w:rsid w:val="004C2EAB"/>
    <w:rsid w:val="004C2FEF"/>
    <w:rsid w:val="004C33B3"/>
    <w:rsid w:val="004C3E32"/>
    <w:rsid w:val="004C4172"/>
    <w:rsid w:val="004C4388"/>
    <w:rsid w:val="004C4563"/>
    <w:rsid w:val="004C472F"/>
    <w:rsid w:val="004C4B5E"/>
    <w:rsid w:val="004C50A6"/>
    <w:rsid w:val="004C552B"/>
    <w:rsid w:val="004C56F7"/>
    <w:rsid w:val="004C5C5B"/>
    <w:rsid w:val="004C6021"/>
    <w:rsid w:val="004C71AC"/>
    <w:rsid w:val="004C75AC"/>
    <w:rsid w:val="004C76EA"/>
    <w:rsid w:val="004C7722"/>
    <w:rsid w:val="004D0825"/>
    <w:rsid w:val="004D0F41"/>
    <w:rsid w:val="004D11F7"/>
    <w:rsid w:val="004D16C0"/>
    <w:rsid w:val="004D19BA"/>
    <w:rsid w:val="004D1A4E"/>
    <w:rsid w:val="004D215F"/>
    <w:rsid w:val="004D27A6"/>
    <w:rsid w:val="004D29FA"/>
    <w:rsid w:val="004D2CD8"/>
    <w:rsid w:val="004D3B46"/>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38D"/>
    <w:rsid w:val="004E05A5"/>
    <w:rsid w:val="004E0C62"/>
    <w:rsid w:val="004E0D92"/>
    <w:rsid w:val="004E1855"/>
    <w:rsid w:val="004E22D5"/>
    <w:rsid w:val="004E3C56"/>
    <w:rsid w:val="004E3FF2"/>
    <w:rsid w:val="004E4398"/>
    <w:rsid w:val="004E546A"/>
    <w:rsid w:val="004E5811"/>
    <w:rsid w:val="004E6043"/>
    <w:rsid w:val="004E6372"/>
    <w:rsid w:val="004E681F"/>
    <w:rsid w:val="004E6824"/>
    <w:rsid w:val="004E6DE1"/>
    <w:rsid w:val="004E7242"/>
    <w:rsid w:val="004E758D"/>
    <w:rsid w:val="004E76D6"/>
    <w:rsid w:val="004E77DD"/>
    <w:rsid w:val="004E7886"/>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0DE"/>
    <w:rsid w:val="005012D9"/>
    <w:rsid w:val="00501406"/>
    <w:rsid w:val="005015D7"/>
    <w:rsid w:val="0050178F"/>
    <w:rsid w:val="00501B55"/>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288"/>
    <w:rsid w:val="0051668F"/>
    <w:rsid w:val="005166EE"/>
    <w:rsid w:val="00517571"/>
    <w:rsid w:val="00517687"/>
    <w:rsid w:val="005178AE"/>
    <w:rsid w:val="00517CBA"/>
    <w:rsid w:val="005206C1"/>
    <w:rsid w:val="00520A84"/>
    <w:rsid w:val="00521269"/>
    <w:rsid w:val="0052139F"/>
    <w:rsid w:val="00521442"/>
    <w:rsid w:val="005221B8"/>
    <w:rsid w:val="005227C3"/>
    <w:rsid w:val="00522950"/>
    <w:rsid w:val="00522CB7"/>
    <w:rsid w:val="00522DF8"/>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409E"/>
    <w:rsid w:val="00544584"/>
    <w:rsid w:val="0054482D"/>
    <w:rsid w:val="00544AE8"/>
    <w:rsid w:val="00544EBA"/>
    <w:rsid w:val="005450D1"/>
    <w:rsid w:val="00545614"/>
    <w:rsid w:val="00546459"/>
    <w:rsid w:val="00546699"/>
    <w:rsid w:val="00546E18"/>
    <w:rsid w:val="00547060"/>
    <w:rsid w:val="005470E4"/>
    <w:rsid w:val="00547874"/>
    <w:rsid w:val="005502DC"/>
    <w:rsid w:val="0055049C"/>
    <w:rsid w:val="00550B17"/>
    <w:rsid w:val="005521AB"/>
    <w:rsid w:val="00552215"/>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4F0"/>
    <w:rsid w:val="005575CD"/>
    <w:rsid w:val="00560263"/>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59C"/>
    <w:rsid w:val="00572BF5"/>
    <w:rsid w:val="005730FF"/>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229E"/>
    <w:rsid w:val="005828E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87BB4"/>
    <w:rsid w:val="005901B1"/>
    <w:rsid w:val="005903A0"/>
    <w:rsid w:val="00590461"/>
    <w:rsid w:val="0059090F"/>
    <w:rsid w:val="00590E7C"/>
    <w:rsid w:val="00591C01"/>
    <w:rsid w:val="00592940"/>
    <w:rsid w:val="00592C26"/>
    <w:rsid w:val="00592CB1"/>
    <w:rsid w:val="00593AF9"/>
    <w:rsid w:val="00594396"/>
    <w:rsid w:val="0059463B"/>
    <w:rsid w:val="00594B07"/>
    <w:rsid w:val="00594C15"/>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13"/>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2AD6"/>
    <w:rsid w:val="005C343E"/>
    <w:rsid w:val="005C384E"/>
    <w:rsid w:val="005C3C17"/>
    <w:rsid w:val="005C3DFA"/>
    <w:rsid w:val="005C4013"/>
    <w:rsid w:val="005C4540"/>
    <w:rsid w:val="005C4660"/>
    <w:rsid w:val="005C4C4E"/>
    <w:rsid w:val="005C52D5"/>
    <w:rsid w:val="005C53A5"/>
    <w:rsid w:val="005C569F"/>
    <w:rsid w:val="005C5AB3"/>
    <w:rsid w:val="005C5CB7"/>
    <w:rsid w:val="005C6450"/>
    <w:rsid w:val="005C64D2"/>
    <w:rsid w:val="005C6679"/>
    <w:rsid w:val="005C7563"/>
    <w:rsid w:val="005C7763"/>
    <w:rsid w:val="005C7A22"/>
    <w:rsid w:val="005C7BF3"/>
    <w:rsid w:val="005D0606"/>
    <w:rsid w:val="005D0959"/>
    <w:rsid w:val="005D0E33"/>
    <w:rsid w:val="005D1D8C"/>
    <w:rsid w:val="005D1D8E"/>
    <w:rsid w:val="005D1FF0"/>
    <w:rsid w:val="005D2569"/>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199"/>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2FC6"/>
    <w:rsid w:val="00603D3E"/>
    <w:rsid w:val="006040C8"/>
    <w:rsid w:val="006042B5"/>
    <w:rsid w:val="00604523"/>
    <w:rsid w:val="006046E6"/>
    <w:rsid w:val="00604916"/>
    <w:rsid w:val="00604973"/>
    <w:rsid w:val="006049AC"/>
    <w:rsid w:val="00604DEA"/>
    <w:rsid w:val="00604E30"/>
    <w:rsid w:val="006052D6"/>
    <w:rsid w:val="00605809"/>
    <w:rsid w:val="006061E5"/>
    <w:rsid w:val="006061F2"/>
    <w:rsid w:val="006063BA"/>
    <w:rsid w:val="00606A99"/>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3588"/>
    <w:rsid w:val="00623BAA"/>
    <w:rsid w:val="00623BBC"/>
    <w:rsid w:val="00623F83"/>
    <w:rsid w:val="006248E4"/>
    <w:rsid w:val="00624F68"/>
    <w:rsid w:val="00625040"/>
    <w:rsid w:val="006263E0"/>
    <w:rsid w:val="00627042"/>
    <w:rsid w:val="006273C4"/>
    <w:rsid w:val="00627D5C"/>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93E"/>
    <w:rsid w:val="00637FA9"/>
    <w:rsid w:val="00641078"/>
    <w:rsid w:val="0064128F"/>
    <w:rsid w:val="0064182B"/>
    <w:rsid w:val="00641AA7"/>
    <w:rsid w:val="00641BFE"/>
    <w:rsid w:val="00641D7F"/>
    <w:rsid w:val="00641E64"/>
    <w:rsid w:val="00642E9A"/>
    <w:rsid w:val="00643692"/>
    <w:rsid w:val="00643907"/>
    <w:rsid w:val="00643C8B"/>
    <w:rsid w:val="006449EC"/>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583"/>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0D2"/>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03A"/>
    <w:rsid w:val="00672BB2"/>
    <w:rsid w:val="00673156"/>
    <w:rsid w:val="0067316D"/>
    <w:rsid w:val="00673790"/>
    <w:rsid w:val="00673880"/>
    <w:rsid w:val="00673F15"/>
    <w:rsid w:val="00674120"/>
    <w:rsid w:val="006744A9"/>
    <w:rsid w:val="006747A4"/>
    <w:rsid w:val="00674DF2"/>
    <w:rsid w:val="00675048"/>
    <w:rsid w:val="00675942"/>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969"/>
    <w:rsid w:val="006A0549"/>
    <w:rsid w:val="006A0792"/>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2270"/>
    <w:rsid w:val="006B247D"/>
    <w:rsid w:val="006B3144"/>
    <w:rsid w:val="006B3848"/>
    <w:rsid w:val="006B3E64"/>
    <w:rsid w:val="006B4696"/>
    <w:rsid w:val="006B47F9"/>
    <w:rsid w:val="006B4F22"/>
    <w:rsid w:val="006B5AF5"/>
    <w:rsid w:val="006B5B2A"/>
    <w:rsid w:val="006B5BE5"/>
    <w:rsid w:val="006B6104"/>
    <w:rsid w:val="006B684E"/>
    <w:rsid w:val="006B6D93"/>
    <w:rsid w:val="006B766F"/>
    <w:rsid w:val="006B7A0E"/>
    <w:rsid w:val="006B7D6C"/>
    <w:rsid w:val="006C0006"/>
    <w:rsid w:val="006C06AD"/>
    <w:rsid w:val="006C0C3B"/>
    <w:rsid w:val="006C0E56"/>
    <w:rsid w:val="006C0FB2"/>
    <w:rsid w:val="006C215C"/>
    <w:rsid w:val="006C2B65"/>
    <w:rsid w:val="006C3454"/>
    <w:rsid w:val="006C3605"/>
    <w:rsid w:val="006C3AE3"/>
    <w:rsid w:val="006C3E39"/>
    <w:rsid w:val="006C41A5"/>
    <w:rsid w:val="006C4564"/>
    <w:rsid w:val="006C47A0"/>
    <w:rsid w:val="006C506E"/>
    <w:rsid w:val="006C5201"/>
    <w:rsid w:val="006C5B58"/>
    <w:rsid w:val="006C5E60"/>
    <w:rsid w:val="006C7098"/>
    <w:rsid w:val="006C7B1F"/>
    <w:rsid w:val="006D0C25"/>
    <w:rsid w:val="006D0EAC"/>
    <w:rsid w:val="006D0ED0"/>
    <w:rsid w:val="006D1434"/>
    <w:rsid w:val="006D15DC"/>
    <w:rsid w:val="006D1F9B"/>
    <w:rsid w:val="006D2437"/>
    <w:rsid w:val="006D294C"/>
    <w:rsid w:val="006D3292"/>
    <w:rsid w:val="006D38F2"/>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FB0"/>
    <w:rsid w:val="0070547D"/>
    <w:rsid w:val="00705C1D"/>
    <w:rsid w:val="00705DC4"/>
    <w:rsid w:val="00705E64"/>
    <w:rsid w:val="00706631"/>
    <w:rsid w:val="0070669E"/>
    <w:rsid w:val="00707602"/>
    <w:rsid w:val="007076B0"/>
    <w:rsid w:val="0070774D"/>
    <w:rsid w:val="00707F73"/>
    <w:rsid w:val="00710296"/>
    <w:rsid w:val="00710310"/>
    <w:rsid w:val="00710DC3"/>
    <w:rsid w:val="00710DEA"/>
    <w:rsid w:val="0071228D"/>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6140"/>
    <w:rsid w:val="00716B28"/>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4DF"/>
    <w:rsid w:val="007246F4"/>
    <w:rsid w:val="00725440"/>
    <w:rsid w:val="007268AF"/>
    <w:rsid w:val="007277F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AB5"/>
    <w:rsid w:val="00757046"/>
    <w:rsid w:val="00757460"/>
    <w:rsid w:val="0075787F"/>
    <w:rsid w:val="00757913"/>
    <w:rsid w:val="007579B7"/>
    <w:rsid w:val="00757A24"/>
    <w:rsid w:val="00757AE9"/>
    <w:rsid w:val="00757E84"/>
    <w:rsid w:val="00757FA5"/>
    <w:rsid w:val="00760363"/>
    <w:rsid w:val="00760B74"/>
    <w:rsid w:val="00761D5C"/>
    <w:rsid w:val="007625BB"/>
    <w:rsid w:val="00762758"/>
    <w:rsid w:val="00763024"/>
    <w:rsid w:val="007634E1"/>
    <w:rsid w:val="0076357C"/>
    <w:rsid w:val="0076489B"/>
    <w:rsid w:val="00764D42"/>
    <w:rsid w:val="00765059"/>
    <w:rsid w:val="0076515A"/>
    <w:rsid w:val="007654B4"/>
    <w:rsid w:val="00765587"/>
    <w:rsid w:val="0076559D"/>
    <w:rsid w:val="00765697"/>
    <w:rsid w:val="0076579A"/>
    <w:rsid w:val="00766336"/>
    <w:rsid w:val="00766716"/>
    <w:rsid w:val="00766F58"/>
    <w:rsid w:val="00767C0A"/>
    <w:rsid w:val="00767C1E"/>
    <w:rsid w:val="00770145"/>
    <w:rsid w:val="00770A78"/>
    <w:rsid w:val="00771066"/>
    <w:rsid w:val="00771BEA"/>
    <w:rsid w:val="00771EFC"/>
    <w:rsid w:val="007725C7"/>
    <w:rsid w:val="00772D00"/>
    <w:rsid w:val="00773AB6"/>
    <w:rsid w:val="00774971"/>
    <w:rsid w:val="00774DB4"/>
    <w:rsid w:val="007765B2"/>
    <w:rsid w:val="00776C29"/>
    <w:rsid w:val="00777334"/>
    <w:rsid w:val="00777909"/>
    <w:rsid w:val="0077797B"/>
    <w:rsid w:val="00777B65"/>
    <w:rsid w:val="00777C28"/>
    <w:rsid w:val="00777E9A"/>
    <w:rsid w:val="0078122D"/>
    <w:rsid w:val="00781375"/>
    <w:rsid w:val="00781456"/>
    <w:rsid w:val="00781687"/>
    <w:rsid w:val="00781DB7"/>
    <w:rsid w:val="007822C5"/>
    <w:rsid w:val="00783591"/>
    <w:rsid w:val="00783A9B"/>
    <w:rsid w:val="00783B2F"/>
    <w:rsid w:val="00784138"/>
    <w:rsid w:val="00784299"/>
    <w:rsid w:val="00784734"/>
    <w:rsid w:val="00784AD1"/>
    <w:rsid w:val="00785BA8"/>
    <w:rsid w:val="007863BD"/>
    <w:rsid w:val="0078674A"/>
    <w:rsid w:val="00786851"/>
    <w:rsid w:val="00786B81"/>
    <w:rsid w:val="00786BBE"/>
    <w:rsid w:val="00786D18"/>
    <w:rsid w:val="007871EA"/>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310B"/>
    <w:rsid w:val="00793190"/>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BFA"/>
    <w:rsid w:val="007A2EA5"/>
    <w:rsid w:val="007A2EC9"/>
    <w:rsid w:val="007A305B"/>
    <w:rsid w:val="007A3391"/>
    <w:rsid w:val="007A3581"/>
    <w:rsid w:val="007A3FC6"/>
    <w:rsid w:val="007A4A52"/>
    <w:rsid w:val="007A5B4A"/>
    <w:rsid w:val="007A617C"/>
    <w:rsid w:val="007A6261"/>
    <w:rsid w:val="007A69B2"/>
    <w:rsid w:val="007A6C6F"/>
    <w:rsid w:val="007A73C2"/>
    <w:rsid w:val="007A75C0"/>
    <w:rsid w:val="007A79E5"/>
    <w:rsid w:val="007A7A4A"/>
    <w:rsid w:val="007A7C80"/>
    <w:rsid w:val="007B023A"/>
    <w:rsid w:val="007B08C3"/>
    <w:rsid w:val="007B0E4C"/>
    <w:rsid w:val="007B13BD"/>
    <w:rsid w:val="007B196C"/>
    <w:rsid w:val="007B1AB2"/>
    <w:rsid w:val="007B2521"/>
    <w:rsid w:val="007B2C6D"/>
    <w:rsid w:val="007B30D9"/>
    <w:rsid w:val="007B3D41"/>
    <w:rsid w:val="007B3FFE"/>
    <w:rsid w:val="007B4C8D"/>
    <w:rsid w:val="007B4CCA"/>
    <w:rsid w:val="007B511E"/>
    <w:rsid w:val="007B512F"/>
    <w:rsid w:val="007B5C76"/>
    <w:rsid w:val="007B6282"/>
    <w:rsid w:val="007B639E"/>
    <w:rsid w:val="007B66F6"/>
    <w:rsid w:val="007B679B"/>
    <w:rsid w:val="007B6833"/>
    <w:rsid w:val="007B6B46"/>
    <w:rsid w:val="007B74C7"/>
    <w:rsid w:val="007B7572"/>
    <w:rsid w:val="007B7A96"/>
    <w:rsid w:val="007C08B2"/>
    <w:rsid w:val="007C118C"/>
    <w:rsid w:val="007C12E4"/>
    <w:rsid w:val="007C145A"/>
    <w:rsid w:val="007C190F"/>
    <w:rsid w:val="007C1B71"/>
    <w:rsid w:val="007C1EAC"/>
    <w:rsid w:val="007C210E"/>
    <w:rsid w:val="007C22CB"/>
    <w:rsid w:val="007C333A"/>
    <w:rsid w:val="007C3B17"/>
    <w:rsid w:val="007C3E3C"/>
    <w:rsid w:val="007C3EAE"/>
    <w:rsid w:val="007C4008"/>
    <w:rsid w:val="007C4E80"/>
    <w:rsid w:val="007C5899"/>
    <w:rsid w:val="007C5B2C"/>
    <w:rsid w:val="007C5F24"/>
    <w:rsid w:val="007C6167"/>
    <w:rsid w:val="007C6544"/>
    <w:rsid w:val="007C6A01"/>
    <w:rsid w:val="007C6A2F"/>
    <w:rsid w:val="007C6B35"/>
    <w:rsid w:val="007C6CE2"/>
    <w:rsid w:val="007C6F86"/>
    <w:rsid w:val="007C78B8"/>
    <w:rsid w:val="007C7B6D"/>
    <w:rsid w:val="007D04B8"/>
    <w:rsid w:val="007D0513"/>
    <w:rsid w:val="007D05A2"/>
    <w:rsid w:val="007D0B79"/>
    <w:rsid w:val="007D0BD7"/>
    <w:rsid w:val="007D1201"/>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DB0"/>
    <w:rsid w:val="007D6894"/>
    <w:rsid w:val="007D7309"/>
    <w:rsid w:val="007D79B6"/>
    <w:rsid w:val="007E0E6F"/>
    <w:rsid w:val="007E1807"/>
    <w:rsid w:val="007E1BF3"/>
    <w:rsid w:val="007E1FAD"/>
    <w:rsid w:val="007E21C0"/>
    <w:rsid w:val="007E235D"/>
    <w:rsid w:val="007E2EC1"/>
    <w:rsid w:val="007E3439"/>
    <w:rsid w:val="007E3C23"/>
    <w:rsid w:val="007E4882"/>
    <w:rsid w:val="007E4988"/>
    <w:rsid w:val="007E4E7F"/>
    <w:rsid w:val="007E4FD3"/>
    <w:rsid w:val="007E57F4"/>
    <w:rsid w:val="007E5B67"/>
    <w:rsid w:val="007E5D79"/>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215"/>
    <w:rsid w:val="007F543A"/>
    <w:rsid w:val="007F5535"/>
    <w:rsid w:val="007F6457"/>
    <w:rsid w:val="007F65A4"/>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37C"/>
    <w:rsid w:val="00807460"/>
    <w:rsid w:val="00807C21"/>
    <w:rsid w:val="00810925"/>
    <w:rsid w:val="00810BCD"/>
    <w:rsid w:val="00810F0F"/>
    <w:rsid w:val="0081112F"/>
    <w:rsid w:val="00811157"/>
    <w:rsid w:val="008115EE"/>
    <w:rsid w:val="0081263C"/>
    <w:rsid w:val="00813080"/>
    <w:rsid w:val="00813D2C"/>
    <w:rsid w:val="00813DC0"/>
    <w:rsid w:val="00813E06"/>
    <w:rsid w:val="0081411F"/>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AE4"/>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7555"/>
    <w:rsid w:val="00827F18"/>
    <w:rsid w:val="0083040E"/>
    <w:rsid w:val="00830520"/>
    <w:rsid w:val="0083074B"/>
    <w:rsid w:val="00831211"/>
    <w:rsid w:val="008319EC"/>
    <w:rsid w:val="00831F4B"/>
    <w:rsid w:val="00831FEC"/>
    <w:rsid w:val="00832A7C"/>
    <w:rsid w:val="00833069"/>
    <w:rsid w:val="00833268"/>
    <w:rsid w:val="00834181"/>
    <w:rsid w:val="00834B48"/>
    <w:rsid w:val="00834E88"/>
    <w:rsid w:val="00835576"/>
    <w:rsid w:val="0083570C"/>
    <w:rsid w:val="0083697F"/>
    <w:rsid w:val="008370D0"/>
    <w:rsid w:val="008377B5"/>
    <w:rsid w:val="008402E6"/>
    <w:rsid w:val="00840565"/>
    <w:rsid w:val="008409E7"/>
    <w:rsid w:val="00840FE2"/>
    <w:rsid w:val="0084116F"/>
    <w:rsid w:val="008416A5"/>
    <w:rsid w:val="00841843"/>
    <w:rsid w:val="0084194A"/>
    <w:rsid w:val="008437D4"/>
    <w:rsid w:val="008438D3"/>
    <w:rsid w:val="00843F95"/>
    <w:rsid w:val="0084408B"/>
    <w:rsid w:val="00844287"/>
    <w:rsid w:val="008443C0"/>
    <w:rsid w:val="00844639"/>
    <w:rsid w:val="00844959"/>
    <w:rsid w:val="00844A46"/>
    <w:rsid w:val="00844E50"/>
    <w:rsid w:val="00845354"/>
    <w:rsid w:val="008454FE"/>
    <w:rsid w:val="008456FF"/>
    <w:rsid w:val="00847196"/>
    <w:rsid w:val="00847F43"/>
    <w:rsid w:val="008501A5"/>
    <w:rsid w:val="00850F53"/>
    <w:rsid w:val="00850FCE"/>
    <w:rsid w:val="008524A9"/>
    <w:rsid w:val="0085334B"/>
    <w:rsid w:val="008535F0"/>
    <w:rsid w:val="00853A17"/>
    <w:rsid w:val="0085414B"/>
    <w:rsid w:val="0085416B"/>
    <w:rsid w:val="008545ED"/>
    <w:rsid w:val="00854B3C"/>
    <w:rsid w:val="00854EF0"/>
    <w:rsid w:val="00854F1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F7E"/>
    <w:rsid w:val="008733EA"/>
    <w:rsid w:val="008734D4"/>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F69"/>
    <w:rsid w:val="008811E3"/>
    <w:rsid w:val="00881EB1"/>
    <w:rsid w:val="0088303A"/>
    <w:rsid w:val="008832EC"/>
    <w:rsid w:val="00883772"/>
    <w:rsid w:val="00883BAC"/>
    <w:rsid w:val="00884232"/>
    <w:rsid w:val="0088429C"/>
    <w:rsid w:val="00885B64"/>
    <w:rsid w:val="00885BBC"/>
    <w:rsid w:val="00886BE6"/>
    <w:rsid w:val="00887759"/>
    <w:rsid w:val="00887DDB"/>
    <w:rsid w:val="00890081"/>
    <w:rsid w:val="008900F0"/>
    <w:rsid w:val="0089061F"/>
    <w:rsid w:val="00890A21"/>
    <w:rsid w:val="00890FE3"/>
    <w:rsid w:val="0089194E"/>
    <w:rsid w:val="00892223"/>
    <w:rsid w:val="00892502"/>
    <w:rsid w:val="00892530"/>
    <w:rsid w:val="0089259D"/>
    <w:rsid w:val="00892F00"/>
    <w:rsid w:val="008930AE"/>
    <w:rsid w:val="0089318C"/>
    <w:rsid w:val="00893222"/>
    <w:rsid w:val="00893FD3"/>
    <w:rsid w:val="00894406"/>
    <w:rsid w:val="00894B37"/>
    <w:rsid w:val="00894F9C"/>
    <w:rsid w:val="0089525B"/>
    <w:rsid w:val="00895497"/>
    <w:rsid w:val="008954F5"/>
    <w:rsid w:val="00895B48"/>
    <w:rsid w:val="00895B61"/>
    <w:rsid w:val="00895F71"/>
    <w:rsid w:val="00896442"/>
    <w:rsid w:val="008964AE"/>
    <w:rsid w:val="00896620"/>
    <w:rsid w:val="0089694B"/>
    <w:rsid w:val="00896EB9"/>
    <w:rsid w:val="00897430"/>
    <w:rsid w:val="008974DF"/>
    <w:rsid w:val="0089771D"/>
    <w:rsid w:val="00897F29"/>
    <w:rsid w:val="008A0E54"/>
    <w:rsid w:val="008A144A"/>
    <w:rsid w:val="008A2F3C"/>
    <w:rsid w:val="008A3449"/>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4F3"/>
    <w:rsid w:val="008D4F2B"/>
    <w:rsid w:val="008D5959"/>
    <w:rsid w:val="008D65A7"/>
    <w:rsid w:val="008D6614"/>
    <w:rsid w:val="008D6916"/>
    <w:rsid w:val="008D6A9B"/>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AC3"/>
    <w:rsid w:val="008E543B"/>
    <w:rsid w:val="008E5766"/>
    <w:rsid w:val="008E5D3F"/>
    <w:rsid w:val="008E5E80"/>
    <w:rsid w:val="008E60EB"/>
    <w:rsid w:val="008E6443"/>
    <w:rsid w:val="008E6CF1"/>
    <w:rsid w:val="008E7386"/>
    <w:rsid w:val="008E7A6C"/>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4A7C"/>
    <w:rsid w:val="009052C0"/>
    <w:rsid w:val="009060D2"/>
    <w:rsid w:val="0090637C"/>
    <w:rsid w:val="0090647E"/>
    <w:rsid w:val="009065F3"/>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C84"/>
    <w:rsid w:val="00927DC4"/>
    <w:rsid w:val="00927DE1"/>
    <w:rsid w:val="0093009C"/>
    <w:rsid w:val="00930305"/>
    <w:rsid w:val="009308FD"/>
    <w:rsid w:val="00931C3E"/>
    <w:rsid w:val="009320A7"/>
    <w:rsid w:val="00932341"/>
    <w:rsid w:val="00932914"/>
    <w:rsid w:val="0093334A"/>
    <w:rsid w:val="0093373E"/>
    <w:rsid w:val="00933B1E"/>
    <w:rsid w:val="0093456C"/>
    <w:rsid w:val="009347AE"/>
    <w:rsid w:val="00934B7A"/>
    <w:rsid w:val="00935C04"/>
    <w:rsid w:val="00935C8D"/>
    <w:rsid w:val="009378D0"/>
    <w:rsid w:val="00937A52"/>
    <w:rsid w:val="00940793"/>
    <w:rsid w:val="00940E87"/>
    <w:rsid w:val="00940F2E"/>
    <w:rsid w:val="0094123D"/>
    <w:rsid w:val="0094186C"/>
    <w:rsid w:val="00941C5B"/>
    <w:rsid w:val="0094276B"/>
    <w:rsid w:val="00942AB8"/>
    <w:rsid w:val="009431BF"/>
    <w:rsid w:val="009438B4"/>
    <w:rsid w:val="00943984"/>
    <w:rsid w:val="0094399F"/>
    <w:rsid w:val="00943A8C"/>
    <w:rsid w:val="00943D98"/>
    <w:rsid w:val="00944184"/>
    <w:rsid w:val="0094494F"/>
    <w:rsid w:val="00945245"/>
    <w:rsid w:val="009457B9"/>
    <w:rsid w:val="009459BC"/>
    <w:rsid w:val="0094625E"/>
    <w:rsid w:val="00946C0F"/>
    <w:rsid w:val="00946F32"/>
    <w:rsid w:val="00947A06"/>
    <w:rsid w:val="00947A51"/>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4EC"/>
    <w:rsid w:val="00956AE6"/>
    <w:rsid w:val="00956D29"/>
    <w:rsid w:val="00956FE1"/>
    <w:rsid w:val="009572E4"/>
    <w:rsid w:val="00957699"/>
    <w:rsid w:val="009578CF"/>
    <w:rsid w:val="00957E25"/>
    <w:rsid w:val="0096014F"/>
    <w:rsid w:val="00960500"/>
    <w:rsid w:val="009609B1"/>
    <w:rsid w:val="00960DA5"/>
    <w:rsid w:val="00960E7D"/>
    <w:rsid w:val="00961324"/>
    <w:rsid w:val="009622BD"/>
    <w:rsid w:val="0096298F"/>
    <w:rsid w:val="00962CA1"/>
    <w:rsid w:val="00962E00"/>
    <w:rsid w:val="00963364"/>
    <w:rsid w:val="00963371"/>
    <w:rsid w:val="00963584"/>
    <w:rsid w:val="00963F34"/>
    <w:rsid w:val="00964591"/>
    <w:rsid w:val="00964598"/>
    <w:rsid w:val="00964DD6"/>
    <w:rsid w:val="00964F8D"/>
    <w:rsid w:val="009651EA"/>
    <w:rsid w:val="009653D7"/>
    <w:rsid w:val="009655C5"/>
    <w:rsid w:val="009659D3"/>
    <w:rsid w:val="00965A84"/>
    <w:rsid w:val="00965E38"/>
    <w:rsid w:val="00966328"/>
    <w:rsid w:val="0096646F"/>
    <w:rsid w:val="009665F1"/>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60"/>
    <w:rsid w:val="00973FC9"/>
    <w:rsid w:val="00974828"/>
    <w:rsid w:val="0097483F"/>
    <w:rsid w:val="00974B12"/>
    <w:rsid w:val="00974C84"/>
    <w:rsid w:val="009754C1"/>
    <w:rsid w:val="00975AFC"/>
    <w:rsid w:val="00975BB3"/>
    <w:rsid w:val="00975E7C"/>
    <w:rsid w:val="00976021"/>
    <w:rsid w:val="009761E0"/>
    <w:rsid w:val="009764AA"/>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90036"/>
    <w:rsid w:val="00990058"/>
    <w:rsid w:val="009914BB"/>
    <w:rsid w:val="00991788"/>
    <w:rsid w:val="00991D9D"/>
    <w:rsid w:val="00991FDB"/>
    <w:rsid w:val="0099214A"/>
    <w:rsid w:val="00992486"/>
    <w:rsid w:val="00992C26"/>
    <w:rsid w:val="00992E5F"/>
    <w:rsid w:val="009932EB"/>
    <w:rsid w:val="00993CAE"/>
    <w:rsid w:val="00993EA7"/>
    <w:rsid w:val="00994498"/>
    <w:rsid w:val="0099494A"/>
    <w:rsid w:val="00994C12"/>
    <w:rsid w:val="00994D8E"/>
    <w:rsid w:val="00995C43"/>
    <w:rsid w:val="00995E7B"/>
    <w:rsid w:val="00996127"/>
    <w:rsid w:val="009961AE"/>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E38"/>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1FB3"/>
    <w:rsid w:val="009D2114"/>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0C76"/>
    <w:rsid w:val="009E1FFF"/>
    <w:rsid w:val="009E2888"/>
    <w:rsid w:val="009E2A59"/>
    <w:rsid w:val="009E2F44"/>
    <w:rsid w:val="009E32AD"/>
    <w:rsid w:val="009E3C69"/>
    <w:rsid w:val="009E4240"/>
    <w:rsid w:val="009E48A8"/>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09"/>
    <w:rsid w:val="009F128F"/>
    <w:rsid w:val="009F14EF"/>
    <w:rsid w:val="009F157D"/>
    <w:rsid w:val="009F2087"/>
    <w:rsid w:val="009F2155"/>
    <w:rsid w:val="009F23AD"/>
    <w:rsid w:val="009F245C"/>
    <w:rsid w:val="009F24A8"/>
    <w:rsid w:val="009F2860"/>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65C1"/>
    <w:rsid w:val="009F7B92"/>
    <w:rsid w:val="009F7FC2"/>
    <w:rsid w:val="00A00007"/>
    <w:rsid w:val="00A00333"/>
    <w:rsid w:val="00A00536"/>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63B2"/>
    <w:rsid w:val="00A067D4"/>
    <w:rsid w:val="00A068C9"/>
    <w:rsid w:val="00A06921"/>
    <w:rsid w:val="00A077FD"/>
    <w:rsid w:val="00A07E07"/>
    <w:rsid w:val="00A102C6"/>
    <w:rsid w:val="00A10304"/>
    <w:rsid w:val="00A10637"/>
    <w:rsid w:val="00A107E1"/>
    <w:rsid w:val="00A11B24"/>
    <w:rsid w:val="00A11D6D"/>
    <w:rsid w:val="00A11E9C"/>
    <w:rsid w:val="00A127EE"/>
    <w:rsid w:val="00A12AF7"/>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8DA"/>
    <w:rsid w:val="00A202A9"/>
    <w:rsid w:val="00A20A36"/>
    <w:rsid w:val="00A20ECB"/>
    <w:rsid w:val="00A21161"/>
    <w:rsid w:val="00A223D7"/>
    <w:rsid w:val="00A2251D"/>
    <w:rsid w:val="00A22CA0"/>
    <w:rsid w:val="00A236BA"/>
    <w:rsid w:val="00A2399E"/>
    <w:rsid w:val="00A240D4"/>
    <w:rsid w:val="00A24F4A"/>
    <w:rsid w:val="00A253E1"/>
    <w:rsid w:val="00A254A8"/>
    <w:rsid w:val="00A2635C"/>
    <w:rsid w:val="00A2669F"/>
    <w:rsid w:val="00A26BBB"/>
    <w:rsid w:val="00A273DD"/>
    <w:rsid w:val="00A27965"/>
    <w:rsid w:val="00A27A99"/>
    <w:rsid w:val="00A31567"/>
    <w:rsid w:val="00A32A9D"/>
    <w:rsid w:val="00A32D29"/>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0FB5"/>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4AD"/>
    <w:rsid w:val="00A727FC"/>
    <w:rsid w:val="00A73063"/>
    <w:rsid w:val="00A73136"/>
    <w:rsid w:val="00A73FBA"/>
    <w:rsid w:val="00A74426"/>
    <w:rsid w:val="00A74B26"/>
    <w:rsid w:val="00A74BDB"/>
    <w:rsid w:val="00A753EB"/>
    <w:rsid w:val="00A75406"/>
    <w:rsid w:val="00A754A7"/>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80D"/>
    <w:rsid w:val="00A83A40"/>
    <w:rsid w:val="00A83C53"/>
    <w:rsid w:val="00A84073"/>
    <w:rsid w:val="00A841AE"/>
    <w:rsid w:val="00A853DC"/>
    <w:rsid w:val="00A859EB"/>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542"/>
    <w:rsid w:val="00AA3711"/>
    <w:rsid w:val="00AA3AC4"/>
    <w:rsid w:val="00AA3BC4"/>
    <w:rsid w:val="00AA406E"/>
    <w:rsid w:val="00AA4361"/>
    <w:rsid w:val="00AA43A8"/>
    <w:rsid w:val="00AA48B8"/>
    <w:rsid w:val="00AA499C"/>
    <w:rsid w:val="00AA4D2D"/>
    <w:rsid w:val="00AA50D9"/>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AA7"/>
    <w:rsid w:val="00AC1C45"/>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A96"/>
    <w:rsid w:val="00AD0B12"/>
    <w:rsid w:val="00AD0F0D"/>
    <w:rsid w:val="00AD1264"/>
    <w:rsid w:val="00AD1405"/>
    <w:rsid w:val="00AD1656"/>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CE0"/>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231"/>
    <w:rsid w:val="00AE34AE"/>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4F86"/>
    <w:rsid w:val="00AF518C"/>
    <w:rsid w:val="00AF76DF"/>
    <w:rsid w:val="00AF7D00"/>
    <w:rsid w:val="00B0053C"/>
    <w:rsid w:val="00B01199"/>
    <w:rsid w:val="00B013E8"/>
    <w:rsid w:val="00B01B7D"/>
    <w:rsid w:val="00B02322"/>
    <w:rsid w:val="00B0235F"/>
    <w:rsid w:val="00B0359D"/>
    <w:rsid w:val="00B03729"/>
    <w:rsid w:val="00B03F5B"/>
    <w:rsid w:val="00B04BE8"/>
    <w:rsid w:val="00B04C30"/>
    <w:rsid w:val="00B04E60"/>
    <w:rsid w:val="00B0531D"/>
    <w:rsid w:val="00B05609"/>
    <w:rsid w:val="00B0562F"/>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0416"/>
    <w:rsid w:val="00B21642"/>
    <w:rsid w:val="00B21B58"/>
    <w:rsid w:val="00B22103"/>
    <w:rsid w:val="00B227D9"/>
    <w:rsid w:val="00B22E8C"/>
    <w:rsid w:val="00B23FA1"/>
    <w:rsid w:val="00B24F99"/>
    <w:rsid w:val="00B25774"/>
    <w:rsid w:val="00B2585F"/>
    <w:rsid w:val="00B25DA6"/>
    <w:rsid w:val="00B260F8"/>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6004"/>
    <w:rsid w:val="00B46241"/>
    <w:rsid w:val="00B4627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4C2"/>
    <w:rsid w:val="00B55BF6"/>
    <w:rsid w:val="00B55DB0"/>
    <w:rsid w:val="00B56080"/>
    <w:rsid w:val="00B56167"/>
    <w:rsid w:val="00B5625E"/>
    <w:rsid w:val="00B56861"/>
    <w:rsid w:val="00B56943"/>
    <w:rsid w:val="00B56A8A"/>
    <w:rsid w:val="00B56F42"/>
    <w:rsid w:val="00B57911"/>
    <w:rsid w:val="00B60B85"/>
    <w:rsid w:val="00B61338"/>
    <w:rsid w:val="00B61719"/>
    <w:rsid w:val="00B6187F"/>
    <w:rsid w:val="00B618B1"/>
    <w:rsid w:val="00B61938"/>
    <w:rsid w:val="00B61CD5"/>
    <w:rsid w:val="00B61ED3"/>
    <w:rsid w:val="00B61F92"/>
    <w:rsid w:val="00B624C7"/>
    <w:rsid w:val="00B627DF"/>
    <w:rsid w:val="00B628BB"/>
    <w:rsid w:val="00B62A0E"/>
    <w:rsid w:val="00B63030"/>
    <w:rsid w:val="00B6335F"/>
    <w:rsid w:val="00B633CA"/>
    <w:rsid w:val="00B63876"/>
    <w:rsid w:val="00B63B03"/>
    <w:rsid w:val="00B63BD1"/>
    <w:rsid w:val="00B63C41"/>
    <w:rsid w:val="00B63E76"/>
    <w:rsid w:val="00B642C2"/>
    <w:rsid w:val="00B64327"/>
    <w:rsid w:val="00B643C3"/>
    <w:rsid w:val="00B64B06"/>
    <w:rsid w:val="00B64C0D"/>
    <w:rsid w:val="00B65172"/>
    <w:rsid w:val="00B65505"/>
    <w:rsid w:val="00B65AF6"/>
    <w:rsid w:val="00B662D7"/>
    <w:rsid w:val="00B66378"/>
    <w:rsid w:val="00B66CEC"/>
    <w:rsid w:val="00B66D90"/>
    <w:rsid w:val="00B67A7D"/>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EDF"/>
    <w:rsid w:val="00B73F36"/>
    <w:rsid w:val="00B73F6E"/>
    <w:rsid w:val="00B74B92"/>
    <w:rsid w:val="00B74C1B"/>
    <w:rsid w:val="00B74FA8"/>
    <w:rsid w:val="00B754F7"/>
    <w:rsid w:val="00B7581C"/>
    <w:rsid w:val="00B75ABE"/>
    <w:rsid w:val="00B76412"/>
    <w:rsid w:val="00B76498"/>
    <w:rsid w:val="00B76587"/>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8A1"/>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9AE"/>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255D"/>
    <w:rsid w:val="00BD30B9"/>
    <w:rsid w:val="00BD32B3"/>
    <w:rsid w:val="00BD3445"/>
    <w:rsid w:val="00BD40D2"/>
    <w:rsid w:val="00BD43F0"/>
    <w:rsid w:val="00BD50C9"/>
    <w:rsid w:val="00BD5350"/>
    <w:rsid w:val="00BD5369"/>
    <w:rsid w:val="00BD5377"/>
    <w:rsid w:val="00BD5A1E"/>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8FE"/>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138"/>
    <w:rsid w:val="00C063A4"/>
    <w:rsid w:val="00C067FE"/>
    <w:rsid w:val="00C06CDE"/>
    <w:rsid w:val="00C06F8E"/>
    <w:rsid w:val="00C07A8B"/>
    <w:rsid w:val="00C07D2B"/>
    <w:rsid w:val="00C07EF7"/>
    <w:rsid w:val="00C07FE2"/>
    <w:rsid w:val="00C10093"/>
    <w:rsid w:val="00C1087B"/>
    <w:rsid w:val="00C10A07"/>
    <w:rsid w:val="00C10A4A"/>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E1F"/>
    <w:rsid w:val="00C2139D"/>
    <w:rsid w:val="00C2159D"/>
    <w:rsid w:val="00C21EEE"/>
    <w:rsid w:val="00C22257"/>
    <w:rsid w:val="00C22F9B"/>
    <w:rsid w:val="00C23437"/>
    <w:rsid w:val="00C23D15"/>
    <w:rsid w:val="00C253F5"/>
    <w:rsid w:val="00C259DF"/>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2F1A"/>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4003C"/>
    <w:rsid w:val="00C40044"/>
    <w:rsid w:val="00C4009D"/>
    <w:rsid w:val="00C40875"/>
    <w:rsid w:val="00C40C6D"/>
    <w:rsid w:val="00C420B5"/>
    <w:rsid w:val="00C421F3"/>
    <w:rsid w:val="00C42B14"/>
    <w:rsid w:val="00C4328E"/>
    <w:rsid w:val="00C441B7"/>
    <w:rsid w:val="00C45405"/>
    <w:rsid w:val="00C454B0"/>
    <w:rsid w:val="00C45B88"/>
    <w:rsid w:val="00C45C20"/>
    <w:rsid w:val="00C46D97"/>
    <w:rsid w:val="00C470CB"/>
    <w:rsid w:val="00C47275"/>
    <w:rsid w:val="00C473A1"/>
    <w:rsid w:val="00C501EA"/>
    <w:rsid w:val="00C50207"/>
    <w:rsid w:val="00C50620"/>
    <w:rsid w:val="00C50CE0"/>
    <w:rsid w:val="00C50E43"/>
    <w:rsid w:val="00C50ECA"/>
    <w:rsid w:val="00C518AE"/>
    <w:rsid w:val="00C51918"/>
    <w:rsid w:val="00C52CBF"/>
    <w:rsid w:val="00C53167"/>
    <w:rsid w:val="00C534AA"/>
    <w:rsid w:val="00C53A1A"/>
    <w:rsid w:val="00C53A45"/>
    <w:rsid w:val="00C53D78"/>
    <w:rsid w:val="00C53FF1"/>
    <w:rsid w:val="00C545E4"/>
    <w:rsid w:val="00C54785"/>
    <w:rsid w:val="00C55575"/>
    <w:rsid w:val="00C5599E"/>
    <w:rsid w:val="00C563EB"/>
    <w:rsid w:val="00C564A4"/>
    <w:rsid w:val="00C5652F"/>
    <w:rsid w:val="00C56AF2"/>
    <w:rsid w:val="00C5717F"/>
    <w:rsid w:val="00C578F2"/>
    <w:rsid w:val="00C57A40"/>
    <w:rsid w:val="00C6101B"/>
    <w:rsid w:val="00C6119E"/>
    <w:rsid w:val="00C61327"/>
    <w:rsid w:val="00C61A25"/>
    <w:rsid w:val="00C62169"/>
    <w:rsid w:val="00C62879"/>
    <w:rsid w:val="00C62C24"/>
    <w:rsid w:val="00C62C57"/>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53"/>
    <w:rsid w:val="00C70718"/>
    <w:rsid w:val="00C70CC1"/>
    <w:rsid w:val="00C70FDF"/>
    <w:rsid w:val="00C7158C"/>
    <w:rsid w:val="00C71CB4"/>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8"/>
    <w:rsid w:val="00C8446F"/>
    <w:rsid w:val="00C84620"/>
    <w:rsid w:val="00C84A9A"/>
    <w:rsid w:val="00C8508F"/>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568"/>
    <w:rsid w:val="00CA4ABF"/>
    <w:rsid w:val="00CA4FD6"/>
    <w:rsid w:val="00CA5122"/>
    <w:rsid w:val="00CA533B"/>
    <w:rsid w:val="00CA5513"/>
    <w:rsid w:val="00CA5776"/>
    <w:rsid w:val="00CA5FE0"/>
    <w:rsid w:val="00CA684A"/>
    <w:rsid w:val="00CA6D44"/>
    <w:rsid w:val="00CA726B"/>
    <w:rsid w:val="00CA730D"/>
    <w:rsid w:val="00CA78F6"/>
    <w:rsid w:val="00CB025E"/>
    <w:rsid w:val="00CB0405"/>
    <w:rsid w:val="00CB0B14"/>
    <w:rsid w:val="00CB0D33"/>
    <w:rsid w:val="00CB0E59"/>
    <w:rsid w:val="00CB1610"/>
    <w:rsid w:val="00CB1F9A"/>
    <w:rsid w:val="00CB37E0"/>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A"/>
    <w:rsid w:val="00CB6B2F"/>
    <w:rsid w:val="00CB70FD"/>
    <w:rsid w:val="00CB71A9"/>
    <w:rsid w:val="00CB769C"/>
    <w:rsid w:val="00CB79EA"/>
    <w:rsid w:val="00CC0013"/>
    <w:rsid w:val="00CC00B4"/>
    <w:rsid w:val="00CC01F6"/>
    <w:rsid w:val="00CC05A6"/>
    <w:rsid w:val="00CC0BDF"/>
    <w:rsid w:val="00CC144A"/>
    <w:rsid w:val="00CC1642"/>
    <w:rsid w:val="00CC16F7"/>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C7D64"/>
    <w:rsid w:val="00CD027C"/>
    <w:rsid w:val="00CD0790"/>
    <w:rsid w:val="00CD09DE"/>
    <w:rsid w:val="00CD1744"/>
    <w:rsid w:val="00CD1C77"/>
    <w:rsid w:val="00CD21D8"/>
    <w:rsid w:val="00CD2467"/>
    <w:rsid w:val="00CD2686"/>
    <w:rsid w:val="00CD29EF"/>
    <w:rsid w:val="00CD3316"/>
    <w:rsid w:val="00CD3C05"/>
    <w:rsid w:val="00CD4BE8"/>
    <w:rsid w:val="00CD4E69"/>
    <w:rsid w:val="00CD50DC"/>
    <w:rsid w:val="00CD59EB"/>
    <w:rsid w:val="00CD5A2E"/>
    <w:rsid w:val="00CD5F57"/>
    <w:rsid w:val="00CD6465"/>
    <w:rsid w:val="00CD652C"/>
    <w:rsid w:val="00CD6639"/>
    <w:rsid w:val="00CD6D24"/>
    <w:rsid w:val="00CE1161"/>
    <w:rsid w:val="00CE1282"/>
    <w:rsid w:val="00CE1476"/>
    <w:rsid w:val="00CE15D3"/>
    <w:rsid w:val="00CE1716"/>
    <w:rsid w:val="00CE1EC0"/>
    <w:rsid w:val="00CE1FDB"/>
    <w:rsid w:val="00CE2682"/>
    <w:rsid w:val="00CE2DB8"/>
    <w:rsid w:val="00CE2E16"/>
    <w:rsid w:val="00CE2FEF"/>
    <w:rsid w:val="00CE321C"/>
    <w:rsid w:val="00CE35D6"/>
    <w:rsid w:val="00CE3633"/>
    <w:rsid w:val="00CE37EC"/>
    <w:rsid w:val="00CE3D5C"/>
    <w:rsid w:val="00CE3E8A"/>
    <w:rsid w:val="00CE4304"/>
    <w:rsid w:val="00CE5441"/>
    <w:rsid w:val="00CE54F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91"/>
    <w:rsid w:val="00D017C4"/>
    <w:rsid w:val="00D01CAB"/>
    <w:rsid w:val="00D029AB"/>
    <w:rsid w:val="00D039A5"/>
    <w:rsid w:val="00D04209"/>
    <w:rsid w:val="00D04224"/>
    <w:rsid w:val="00D056A1"/>
    <w:rsid w:val="00D05743"/>
    <w:rsid w:val="00D06063"/>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17F81"/>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F0A"/>
    <w:rsid w:val="00D412FB"/>
    <w:rsid w:val="00D41AAF"/>
    <w:rsid w:val="00D4225E"/>
    <w:rsid w:val="00D4247C"/>
    <w:rsid w:val="00D42A1E"/>
    <w:rsid w:val="00D43D45"/>
    <w:rsid w:val="00D44DF3"/>
    <w:rsid w:val="00D44E08"/>
    <w:rsid w:val="00D451B1"/>
    <w:rsid w:val="00D458B1"/>
    <w:rsid w:val="00D459A1"/>
    <w:rsid w:val="00D45CBC"/>
    <w:rsid w:val="00D46FA8"/>
    <w:rsid w:val="00D47194"/>
    <w:rsid w:val="00D476C4"/>
    <w:rsid w:val="00D47B45"/>
    <w:rsid w:val="00D502F7"/>
    <w:rsid w:val="00D5044D"/>
    <w:rsid w:val="00D50477"/>
    <w:rsid w:val="00D50499"/>
    <w:rsid w:val="00D5082A"/>
    <w:rsid w:val="00D509AE"/>
    <w:rsid w:val="00D50A97"/>
    <w:rsid w:val="00D50B54"/>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600FC"/>
    <w:rsid w:val="00D604B4"/>
    <w:rsid w:val="00D6052E"/>
    <w:rsid w:val="00D606B1"/>
    <w:rsid w:val="00D60736"/>
    <w:rsid w:val="00D609C0"/>
    <w:rsid w:val="00D60B80"/>
    <w:rsid w:val="00D616BD"/>
    <w:rsid w:val="00D617B5"/>
    <w:rsid w:val="00D618FB"/>
    <w:rsid w:val="00D6198A"/>
    <w:rsid w:val="00D6217D"/>
    <w:rsid w:val="00D625AB"/>
    <w:rsid w:val="00D629B0"/>
    <w:rsid w:val="00D6365A"/>
    <w:rsid w:val="00D6394D"/>
    <w:rsid w:val="00D63ACC"/>
    <w:rsid w:val="00D63B77"/>
    <w:rsid w:val="00D6406C"/>
    <w:rsid w:val="00D64096"/>
    <w:rsid w:val="00D6524B"/>
    <w:rsid w:val="00D66449"/>
    <w:rsid w:val="00D666BD"/>
    <w:rsid w:val="00D672D1"/>
    <w:rsid w:val="00D70471"/>
    <w:rsid w:val="00D71010"/>
    <w:rsid w:val="00D71296"/>
    <w:rsid w:val="00D71B44"/>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1BF"/>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085"/>
    <w:rsid w:val="00D90413"/>
    <w:rsid w:val="00D90614"/>
    <w:rsid w:val="00D908BF"/>
    <w:rsid w:val="00D90BE1"/>
    <w:rsid w:val="00D913E3"/>
    <w:rsid w:val="00D913F7"/>
    <w:rsid w:val="00D914F2"/>
    <w:rsid w:val="00D917D5"/>
    <w:rsid w:val="00D91B6B"/>
    <w:rsid w:val="00D91DF1"/>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3C"/>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0C7B"/>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688"/>
    <w:rsid w:val="00DC5DB3"/>
    <w:rsid w:val="00DC6262"/>
    <w:rsid w:val="00DC681C"/>
    <w:rsid w:val="00DC6FCE"/>
    <w:rsid w:val="00DC787D"/>
    <w:rsid w:val="00DD01C8"/>
    <w:rsid w:val="00DD0B0D"/>
    <w:rsid w:val="00DD12FC"/>
    <w:rsid w:val="00DD185D"/>
    <w:rsid w:val="00DD226B"/>
    <w:rsid w:val="00DD2CA5"/>
    <w:rsid w:val="00DD3471"/>
    <w:rsid w:val="00DD3A10"/>
    <w:rsid w:val="00DD474B"/>
    <w:rsid w:val="00DD4A99"/>
    <w:rsid w:val="00DD50C2"/>
    <w:rsid w:val="00DD5851"/>
    <w:rsid w:val="00DD5946"/>
    <w:rsid w:val="00DD5A08"/>
    <w:rsid w:val="00DD5C09"/>
    <w:rsid w:val="00DD6479"/>
    <w:rsid w:val="00DD65FA"/>
    <w:rsid w:val="00DD681D"/>
    <w:rsid w:val="00DD7183"/>
    <w:rsid w:val="00DD72F4"/>
    <w:rsid w:val="00DD7388"/>
    <w:rsid w:val="00DD73FD"/>
    <w:rsid w:val="00DD77E5"/>
    <w:rsid w:val="00DD77F6"/>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14"/>
    <w:rsid w:val="00E0027A"/>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20495"/>
    <w:rsid w:val="00E209C8"/>
    <w:rsid w:val="00E20C69"/>
    <w:rsid w:val="00E2134B"/>
    <w:rsid w:val="00E2169B"/>
    <w:rsid w:val="00E2191F"/>
    <w:rsid w:val="00E21F78"/>
    <w:rsid w:val="00E2201E"/>
    <w:rsid w:val="00E223B2"/>
    <w:rsid w:val="00E2253C"/>
    <w:rsid w:val="00E22699"/>
    <w:rsid w:val="00E232AA"/>
    <w:rsid w:val="00E23585"/>
    <w:rsid w:val="00E23BC9"/>
    <w:rsid w:val="00E24176"/>
    <w:rsid w:val="00E2468F"/>
    <w:rsid w:val="00E2485E"/>
    <w:rsid w:val="00E2499B"/>
    <w:rsid w:val="00E24FCA"/>
    <w:rsid w:val="00E2597B"/>
    <w:rsid w:val="00E26117"/>
    <w:rsid w:val="00E26ED4"/>
    <w:rsid w:val="00E26F6D"/>
    <w:rsid w:val="00E27069"/>
    <w:rsid w:val="00E2707F"/>
    <w:rsid w:val="00E274DA"/>
    <w:rsid w:val="00E27E4C"/>
    <w:rsid w:val="00E303CF"/>
    <w:rsid w:val="00E30722"/>
    <w:rsid w:val="00E30788"/>
    <w:rsid w:val="00E3085E"/>
    <w:rsid w:val="00E30B18"/>
    <w:rsid w:val="00E30CB7"/>
    <w:rsid w:val="00E31846"/>
    <w:rsid w:val="00E31FEF"/>
    <w:rsid w:val="00E320FB"/>
    <w:rsid w:val="00E32505"/>
    <w:rsid w:val="00E3298F"/>
    <w:rsid w:val="00E334DE"/>
    <w:rsid w:val="00E33585"/>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431"/>
    <w:rsid w:val="00E46558"/>
    <w:rsid w:val="00E473F2"/>
    <w:rsid w:val="00E47D8B"/>
    <w:rsid w:val="00E47DC9"/>
    <w:rsid w:val="00E50721"/>
    <w:rsid w:val="00E50761"/>
    <w:rsid w:val="00E508E1"/>
    <w:rsid w:val="00E50E67"/>
    <w:rsid w:val="00E5157D"/>
    <w:rsid w:val="00E51EAD"/>
    <w:rsid w:val="00E52A41"/>
    <w:rsid w:val="00E52AAF"/>
    <w:rsid w:val="00E53506"/>
    <w:rsid w:val="00E540E9"/>
    <w:rsid w:val="00E549DE"/>
    <w:rsid w:val="00E54C46"/>
    <w:rsid w:val="00E55EE8"/>
    <w:rsid w:val="00E55F59"/>
    <w:rsid w:val="00E5604A"/>
    <w:rsid w:val="00E5614B"/>
    <w:rsid w:val="00E5667F"/>
    <w:rsid w:val="00E5678B"/>
    <w:rsid w:val="00E56C4B"/>
    <w:rsid w:val="00E56E5B"/>
    <w:rsid w:val="00E573F3"/>
    <w:rsid w:val="00E57610"/>
    <w:rsid w:val="00E57874"/>
    <w:rsid w:val="00E60268"/>
    <w:rsid w:val="00E60901"/>
    <w:rsid w:val="00E61114"/>
    <w:rsid w:val="00E61215"/>
    <w:rsid w:val="00E61492"/>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A0EEA"/>
    <w:rsid w:val="00EA15FF"/>
    <w:rsid w:val="00EA1F36"/>
    <w:rsid w:val="00EA25A0"/>
    <w:rsid w:val="00EA26C7"/>
    <w:rsid w:val="00EA2B66"/>
    <w:rsid w:val="00EA34FE"/>
    <w:rsid w:val="00EA40B1"/>
    <w:rsid w:val="00EA4174"/>
    <w:rsid w:val="00EA4EF3"/>
    <w:rsid w:val="00EA5911"/>
    <w:rsid w:val="00EA5F68"/>
    <w:rsid w:val="00EA61C7"/>
    <w:rsid w:val="00EA6489"/>
    <w:rsid w:val="00EA69D1"/>
    <w:rsid w:val="00EA7AC7"/>
    <w:rsid w:val="00EA7BF6"/>
    <w:rsid w:val="00EA7CD0"/>
    <w:rsid w:val="00EA7D46"/>
    <w:rsid w:val="00EA7D49"/>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171"/>
    <w:rsid w:val="00EC0D85"/>
    <w:rsid w:val="00EC0FA3"/>
    <w:rsid w:val="00EC160D"/>
    <w:rsid w:val="00EC1636"/>
    <w:rsid w:val="00EC212A"/>
    <w:rsid w:val="00EC2427"/>
    <w:rsid w:val="00EC25BA"/>
    <w:rsid w:val="00EC3DF1"/>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5A67"/>
    <w:rsid w:val="00ED603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249"/>
    <w:rsid w:val="00EF5288"/>
    <w:rsid w:val="00EF65F1"/>
    <w:rsid w:val="00EF69A1"/>
    <w:rsid w:val="00EF6A36"/>
    <w:rsid w:val="00EF6CD2"/>
    <w:rsid w:val="00EF7CAE"/>
    <w:rsid w:val="00F0064A"/>
    <w:rsid w:val="00F0069C"/>
    <w:rsid w:val="00F00BD0"/>
    <w:rsid w:val="00F01885"/>
    <w:rsid w:val="00F020BB"/>
    <w:rsid w:val="00F0225B"/>
    <w:rsid w:val="00F0262F"/>
    <w:rsid w:val="00F0388D"/>
    <w:rsid w:val="00F03CCC"/>
    <w:rsid w:val="00F04405"/>
    <w:rsid w:val="00F04BC5"/>
    <w:rsid w:val="00F04BF0"/>
    <w:rsid w:val="00F04DC9"/>
    <w:rsid w:val="00F05047"/>
    <w:rsid w:val="00F05A47"/>
    <w:rsid w:val="00F05BC1"/>
    <w:rsid w:val="00F06190"/>
    <w:rsid w:val="00F0671C"/>
    <w:rsid w:val="00F06788"/>
    <w:rsid w:val="00F07494"/>
    <w:rsid w:val="00F0797C"/>
    <w:rsid w:val="00F101A5"/>
    <w:rsid w:val="00F103B7"/>
    <w:rsid w:val="00F10433"/>
    <w:rsid w:val="00F113DA"/>
    <w:rsid w:val="00F11EC9"/>
    <w:rsid w:val="00F1239B"/>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35B"/>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47C"/>
    <w:rsid w:val="00F3152B"/>
    <w:rsid w:val="00F315E0"/>
    <w:rsid w:val="00F3179A"/>
    <w:rsid w:val="00F31C17"/>
    <w:rsid w:val="00F32562"/>
    <w:rsid w:val="00F32630"/>
    <w:rsid w:val="00F32863"/>
    <w:rsid w:val="00F33B17"/>
    <w:rsid w:val="00F33BD5"/>
    <w:rsid w:val="00F33C7B"/>
    <w:rsid w:val="00F33C7D"/>
    <w:rsid w:val="00F33DFE"/>
    <w:rsid w:val="00F342C1"/>
    <w:rsid w:val="00F347ED"/>
    <w:rsid w:val="00F353E6"/>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4D2"/>
    <w:rsid w:val="00F418AF"/>
    <w:rsid w:val="00F418C2"/>
    <w:rsid w:val="00F419A8"/>
    <w:rsid w:val="00F41A0A"/>
    <w:rsid w:val="00F423C3"/>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5019A"/>
    <w:rsid w:val="00F50AB2"/>
    <w:rsid w:val="00F50FC3"/>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D91"/>
    <w:rsid w:val="00F55E5E"/>
    <w:rsid w:val="00F569D5"/>
    <w:rsid w:val="00F56C7D"/>
    <w:rsid w:val="00F56DC1"/>
    <w:rsid w:val="00F605D8"/>
    <w:rsid w:val="00F609AE"/>
    <w:rsid w:val="00F60AD3"/>
    <w:rsid w:val="00F60C1B"/>
    <w:rsid w:val="00F6138B"/>
    <w:rsid w:val="00F61766"/>
    <w:rsid w:val="00F62AD7"/>
    <w:rsid w:val="00F62E49"/>
    <w:rsid w:val="00F633E8"/>
    <w:rsid w:val="00F6341C"/>
    <w:rsid w:val="00F6396E"/>
    <w:rsid w:val="00F63B28"/>
    <w:rsid w:val="00F63C60"/>
    <w:rsid w:val="00F651B3"/>
    <w:rsid w:val="00F653D3"/>
    <w:rsid w:val="00F65620"/>
    <w:rsid w:val="00F65D0F"/>
    <w:rsid w:val="00F65E6A"/>
    <w:rsid w:val="00F65FB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58"/>
    <w:rsid w:val="00F7268E"/>
    <w:rsid w:val="00F72B6D"/>
    <w:rsid w:val="00F72E22"/>
    <w:rsid w:val="00F72E51"/>
    <w:rsid w:val="00F73046"/>
    <w:rsid w:val="00F7314E"/>
    <w:rsid w:val="00F73157"/>
    <w:rsid w:val="00F735A5"/>
    <w:rsid w:val="00F7379A"/>
    <w:rsid w:val="00F73AE2"/>
    <w:rsid w:val="00F73F99"/>
    <w:rsid w:val="00F74AB4"/>
    <w:rsid w:val="00F75215"/>
    <w:rsid w:val="00F7584A"/>
    <w:rsid w:val="00F758C2"/>
    <w:rsid w:val="00F75B44"/>
    <w:rsid w:val="00F75ECB"/>
    <w:rsid w:val="00F77093"/>
    <w:rsid w:val="00F773EE"/>
    <w:rsid w:val="00F7760E"/>
    <w:rsid w:val="00F7765D"/>
    <w:rsid w:val="00F77CD7"/>
    <w:rsid w:val="00F80143"/>
    <w:rsid w:val="00F809FC"/>
    <w:rsid w:val="00F80D1F"/>
    <w:rsid w:val="00F80DC8"/>
    <w:rsid w:val="00F80E2D"/>
    <w:rsid w:val="00F81249"/>
    <w:rsid w:val="00F81461"/>
    <w:rsid w:val="00F814F8"/>
    <w:rsid w:val="00F81DB1"/>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72A"/>
    <w:rsid w:val="00F95952"/>
    <w:rsid w:val="00F95997"/>
    <w:rsid w:val="00F95A15"/>
    <w:rsid w:val="00F95AB6"/>
    <w:rsid w:val="00F95BDF"/>
    <w:rsid w:val="00F95E31"/>
    <w:rsid w:val="00F9614F"/>
    <w:rsid w:val="00F96272"/>
    <w:rsid w:val="00F96E28"/>
    <w:rsid w:val="00F9745E"/>
    <w:rsid w:val="00F975AA"/>
    <w:rsid w:val="00F97B27"/>
    <w:rsid w:val="00F97BB5"/>
    <w:rsid w:val="00F97C69"/>
    <w:rsid w:val="00FA01DB"/>
    <w:rsid w:val="00FA01FC"/>
    <w:rsid w:val="00FA0949"/>
    <w:rsid w:val="00FA12AA"/>
    <w:rsid w:val="00FA15E5"/>
    <w:rsid w:val="00FA28B6"/>
    <w:rsid w:val="00FA2DB6"/>
    <w:rsid w:val="00FA2FA9"/>
    <w:rsid w:val="00FA32CA"/>
    <w:rsid w:val="00FA3424"/>
    <w:rsid w:val="00FA34FE"/>
    <w:rsid w:val="00FA44BE"/>
    <w:rsid w:val="00FA44CA"/>
    <w:rsid w:val="00FA4595"/>
    <w:rsid w:val="00FA45E9"/>
    <w:rsid w:val="00FA477D"/>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2CC7"/>
    <w:rsid w:val="00FB3112"/>
    <w:rsid w:val="00FB378B"/>
    <w:rsid w:val="00FB4088"/>
    <w:rsid w:val="00FB40E9"/>
    <w:rsid w:val="00FB4346"/>
    <w:rsid w:val="00FB4917"/>
    <w:rsid w:val="00FB4CB9"/>
    <w:rsid w:val="00FB5269"/>
    <w:rsid w:val="00FB5D5E"/>
    <w:rsid w:val="00FB5E77"/>
    <w:rsid w:val="00FB63C4"/>
    <w:rsid w:val="00FB63DB"/>
    <w:rsid w:val="00FB65A1"/>
    <w:rsid w:val="00FB7695"/>
    <w:rsid w:val="00FB7FDA"/>
    <w:rsid w:val="00FC0102"/>
    <w:rsid w:val="00FC0AA5"/>
    <w:rsid w:val="00FC0C73"/>
    <w:rsid w:val="00FC0C8C"/>
    <w:rsid w:val="00FC2457"/>
    <w:rsid w:val="00FC37E5"/>
    <w:rsid w:val="00FC3956"/>
    <w:rsid w:val="00FC3B9D"/>
    <w:rsid w:val="00FC3C5D"/>
    <w:rsid w:val="00FC42D8"/>
    <w:rsid w:val="00FC468C"/>
    <w:rsid w:val="00FC4C8C"/>
    <w:rsid w:val="00FC4D9F"/>
    <w:rsid w:val="00FC4F4D"/>
    <w:rsid w:val="00FC542B"/>
    <w:rsid w:val="00FC61E9"/>
    <w:rsid w:val="00FC6FDD"/>
    <w:rsid w:val="00FC774A"/>
    <w:rsid w:val="00FC79A0"/>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33B4"/>
    <w:rsid w:val="00FD348F"/>
    <w:rsid w:val="00FD34B6"/>
    <w:rsid w:val="00FD3AFF"/>
    <w:rsid w:val="00FD3D21"/>
    <w:rsid w:val="00FD4449"/>
    <w:rsid w:val="00FD4589"/>
    <w:rsid w:val="00FD4A0A"/>
    <w:rsid w:val="00FD51AD"/>
    <w:rsid w:val="00FD5277"/>
    <w:rsid w:val="00FD5BAD"/>
    <w:rsid w:val="00FD5C42"/>
    <w:rsid w:val="00FD623D"/>
    <w:rsid w:val="00FD678E"/>
    <w:rsid w:val="00FD6B41"/>
    <w:rsid w:val="00FD7525"/>
    <w:rsid w:val="00FD79C1"/>
    <w:rsid w:val="00FD7B21"/>
    <w:rsid w:val="00FD7F52"/>
    <w:rsid w:val="00FE0299"/>
    <w:rsid w:val="00FE04A4"/>
    <w:rsid w:val="00FE0DC0"/>
    <w:rsid w:val="00FE0F55"/>
    <w:rsid w:val="00FE0FAB"/>
    <w:rsid w:val="00FE103D"/>
    <w:rsid w:val="00FE1F52"/>
    <w:rsid w:val="00FE22E9"/>
    <w:rsid w:val="00FE2571"/>
    <w:rsid w:val="00FE2711"/>
    <w:rsid w:val="00FE2C51"/>
    <w:rsid w:val="00FE2EF0"/>
    <w:rsid w:val="00FE3A61"/>
    <w:rsid w:val="00FE3AA4"/>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A6"/>
    <w:rsid w:val="00FF2AF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31FDD2E4-217F-4034-81A8-3DAEB5163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7E4C"/>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before="120"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4">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overflowPunct/>
      <w:adjustRightInd/>
      <w:snapToGrid w:val="0"/>
      <w:spacing w:after="60"/>
      <w:jc w:val="both"/>
      <w:textAlignment w:val="auto"/>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table" w:styleId="16">
    <w:name w:val="Plain Table 1"/>
    <w:basedOn w:val="a1"/>
    <w:uiPriority w:val="99"/>
    <w:locked/>
    <w:rsid w:val="00E2253C"/>
    <w:pPr>
      <w:spacing w:before="120"/>
      <w:ind w:left="1134" w:hanging="1134"/>
    </w:p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
    <w:name w:val="网格型1"/>
    <w:basedOn w:val="a1"/>
    <w:next w:val="af7"/>
    <w:uiPriority w:val="39"/>
    <w:rsid w:val="002C012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46298313">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1157873">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2440635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042074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image" Target="media/image14.emf"/><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wmf"/><Relationship Id="rId25" Type="http://schemas.openxmlformats.org/officeDocument/2006/relationships/image" Target="media/image13.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oleObject" Target="embeddings/oleObject2.bin"/><Relationship Id="rId29"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image" Target="media/image12.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1.emf"/><Relationship Id="rId28" Type="http://schemas.openxmlformats.org/officeDocument/2006/relationships/image" Target="media/image16.emf"/><Relationship Id="rId10" Type="http://schemas.openxmlformats.org/officeDocument/2006/relationships/image" Target="media/image2.emf"/><Relationship Id="rId19" Type="http://schemas.openxmlformats.org/officeDocument/2006/relationships/image" Target="media/image9.wmf"/><Relationship Id="rId31"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5.emf"/><Relationship Id="rId22" Type="http://schemas.openxmlformats.org/officeDocument/2006/relationships/oleObject" Target="embeddings/oleObject3.bin"/><Relationship Id="rId27" Type="http://schemas.openxmlformats.org/officeDocument/2006/relationships/image" Target="media/image15.png"/><Relationship Id="rId30" Type="http://schemas.openxmlformats.org/officeDocument/2006/relationships/image" Target="media/image17.emf"/><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5FD30-08DA-4BB2-899E-8BBD6B5EA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14</Pages>
  <Words>5982</Words>
  <Characters>34100</Characters>
  <Application>Microsoft Office Word</Application>
  <DocSecurity>0</DocSecurity>
  <Lines>284</Lines>
  <Paragraphs>80</Paragraphs>
  <ScaleCrop>false</ScaleCrop>
  <Company>CMCC</Company>
  <LinksUpToDate>false</LinksUpToDate>
  <CharactersWithSpaces>40002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R1-1902340-Discussion on UE power saving schemes with adaption to UE traffic</dc:title>
  <dc:subject>Word for Windows 6.x &amp; 95+</dc:subject>
  <dc:creator>CMCC</dc:creator>
  <cp:keywords>ESA, style sheet, Winword</cp:keywords>
  <dc:description/>
  <cp:lastModifiedBy>Fei Wang</cp:lastModifiedBy>
  <cp:revision>13</cp:revision>
  <cp:lastPrinted>2013-04-02T02:18:00Z</cp:lastPrinted>
  <dcterms:created xsi:type="dcterms:W3CDTF">2019-02-15T10:34:00Z</dcterms:created>
  <dcterms:modified xsi:type="dcterms:W3CDTF">2019-02-22T08:39:00Z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