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56420F6B" w14:textId="28D653D5" w:rsidR="00020930" w:rsidRPr="00752C0B" w:rsidRDefault="001759C2" w:rsidP="00020930">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20930">
        <w:rPr>
          <w:rFonts w:ascii="Arial" w:hAnsi="Arial" w:cs="Arial"/>
          <w:b/>
          <w:bCs/>
          <w:sz w:val="28"/>
        </w:rPr>
        <w:t xml:space="preserve">3GPP TSG RAN </w:t>
      </w:r>
      <w:r w:rsidR="00020930" w:rsidRPr="0052548E">
        <w:rPr>
          <w:rFonts w:ascii="Arial" w:hAnsi="Arial" w:cs="Arial"/>
          <w:b/>
          <w:bCs/>
          <w:sz w:val="28"/>
        </w:rPr>
        <w:t xml:space="preserve">WG1 </w:t>
      </w:r>
      <w:r w:rsidR="00020930">
        <w:rPr>
          <w:rFonts w:ascii="Arial" w:hAnsi="Arial" w:cs="Arial"/>
          <w:b/>
          <w:bCs/>
          <w:sz w:val="28"/>
        </w:rPr>
        <w:t xml:space="preserve">#96                                </w:t>
      </w:r>
      <w:r w:rsidR="00020930" w:rsidRPr="00752C0B">
        <w:rPr>
          <w:rFonts w:ascii="Arial" w:eastAsia="MS Mincho" w:hAnsi="Arial" w:cs="Arial"/>
          <w:b/>
          <w:bCs/>
          <w:sz w:val="28"/>
          <w:lang w:eastAsia="ja-JP"/>
        </w:rPr>
        <w:t xml:space="preserve">                    </w:t>
      </w:r>
      <w:r w:rsidR="00020930">
        <w:rPr>
          <w:rFonts w:ascii="Arial" w:eastAsia="MS Mincho" w:hAnsi="Arial" w:cs="Arial"/>
          <w:b/>
          <w:bCs/>
          <w:sz w:val="28"/>
          <w:lang w:eastAsia="ja-JP"/>
        </w:rPr>
        <w:t xml:space="preserve">    </w:t>
      </w:r>
      <w:r w:rsidR="0013681C" w:rsidRPr="0013681C">
        <w:rPr>
          <w:rFonts w:ascii="Arial" w:eastAsia="MS Mincho" w:hAnsi="Arial" w:cs="Arial"/>
          <w:b/>
          <w:bCs/>
          <w:sz w:val="28"/>
          <w:lang w:eastAsia="ja-JP"/>
        </w:rPr>
        <w:t>R1-1902853</w:t>
      </w:r>
    </w:p>
    <w:p w14:paraId="3F565D34" w14:textId="77777777" w:rsidR="00020930" w:rsidRDefault="00020930" w:rsidP="00020930">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1177CBE0" w14:textId="3632CF28" w:rsidR="00055D29" w:rsidRDefault="00055D29" w:rsidP="00020930">
      <w:pPr>
        <w:tabs>
          <w:tab w:val="right" w:pos="9216"/>
        </w:tabs>
        <w:spacing w:after="0"/>
        <w:jc w:val="left"/>
        <w:rPr>
          <w:b/>
        </w:rPr>
      </w:pPr>
    </w:p>
    <w:p w14:paraId="094B4113" w14:textId="5815D560"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8466BA">
        <w:rPr>
          <w:b/>
          <w:lang w:eastAsia="zh-CN"/>
        </w:rPr>
        <w:t>2</w:t>
      </w:r>
      <w:r w:rsidR="00715DE7">
        <w:rPr>
          <w:b/>
          <w:lang w:eastAsia="zh-CN"/>
        </w:rPr>
        <w:t>.</w:t>
      </w:r>
      <w:r w:rsidR="008466BA">
        <w:rPr>
          <w:b/>
          <w:lang w:eastAsia="zh-CN"/>
        </w:rPr>
        <w:t>2</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7CA46C81" w:rsidR="001759C2" w:rsidRPr="00920046"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3C7BCE">
        <w:rPr>
          <w:b/>
        </w:rPr>
        <w:t xml:space="preserve"> </w:t>
      </w:r>
      <w:r w:rsidR="00A22172">
        <w:rPr>
          <w:b/>
        </w:rPr>
        <w:t>NR</w:t>
      </w:r>
      <w:r w:rsidR="00A22172">
        <w:rPr>
          <w:rFonts w:hint="eastAsia"/>
          <w:b/>
          <w:lang w:eastAsia="zh-CN"/>
        </w:rPr>
        <w:t>-</w:t>
      </w:r>
      <w:r w:rsidR="00A22172">
        <w:rPr>
          <w:b/>
        </w:rPr>
        <w:t>U</w:t>
      </w:r>
      <w:r w:rsidR="00A22172" w:rsidRPr="00A22172">
        <w:rPr>
          <w:b/>
        </w:rPr>
        <w:t xml:space="preserve"> initial access procedur</w:t>
      </w:r>
      <w:r w:rsidR="00A22172">
        <w:rPr>
          <w:b/>
        </w:rPr>
        <w:t>e</w:t>
      </w:r>
      <w:r w:rsidR="00A22172" w:rsidRPr="00A22172">
        <w:rPr>
          <w:b/>
        </w:rPr>
        <w:t xml:space="preserve"> </w:t>
      </w:r>
      <w:r w:rsidR="00A22172">
        <w:rPr>
          <w:b/>
        </w:rPr>
        <w:t>e</w:t>
      </w:r>
      <w:r w:rsidR="00A22172" w:rsidRPr="00A22172">
        <w:rPr>
          <w:b/>
        </w:rPr>
        <w:t>nhancements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71AB9D92"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7B7FB7">
        <w:rPr>
          <w:rFonts w:eastAsia="MS Mincho"/>
          <w:lang w:eastAsia="ja-JP"/>
        </w:rPr>
        <w:t>4</w:t>
      </w:r>
      <w:r>
        <w:rPr>
          <w:rFonts w:eastAsia="MS Mincho"/>
          <w:lang w:eastAsia="ja-JP"/>
        </w:rPr>
        <w:t xml:space="preserve"> meeting</w:t>
      </w:r>
      <w:r w:rsidR="00CA6B84">
        <w:rPr>
          <w:rFonts w:eastAsia="MS Mincho"/>
          <w:lang w:eastAsia="ja-JP"/>
        </w:rPr>
        <w:t>,</w:t>
      </w:r>
      <w:r w:rsidR="000F23B1">
        <w:rPr>
          <w:rFonts w:eastAsia="MS Mincho"/>
          <w:lang w:eastAsia="ja-JP"/>
        </w:rPr>
        <w:t xml:space="preserve"> several agreements are approved </w:t>
      </w:r>
      <w:r w:rsidR="00E0174B">
        <w:rPr>
          <w:rFonts w:eastAsia="MS Mincho"/>
          <w:lang w:eastAsia="ja-JP"/>
        </w:rPr>
        <w:t xml:space="preserve">for </w:t>
      </w:r>
      <w:r w:rsidR="00CA6B84" w:rsidRPr="00CA6B84">
        <w:rPr>
          <w:rFonts w:eastAsia="MS Mincho"/>
          <w:lang w:eastAsia="ja-JP"/>
        </w:rPr>
        <w:t>NR-U</w:t>
      </w:r>
      <w:r w:rsidR="00CA6B84">
        <w:rPr>
          <w:rFonts w:eastAsia="MS Mincho"/>
          <w:lang w:eastAsia="ja-JP"/>
        </w:rPr>
        <w:t xml:space="preserve"> </w:t>
      </w:r>
      <w:r w:rsidR="00E0174B">
        <w:rPr>
          <w:rFonts w:eastAsia="MS Mincho"/>
          <w:lang w:eastAsia="ja-JP"/>
        </w:rPr>
        <w:t>initial access</w:t>
      </w:r>
      <w:r w:rsidR="00CA6B84" w:rsidRPr="00EB4C05">
        <w:t xml:space="preserve"> </w:t>
      </w:r>
      <w:r w:rsidR="00E0174B">
        <w:t>as in</w:t>
      </w:r>
      <w:r w:rsidR="00655694">
        <w:rPr>
          <w:rFonts w:eastAsia="MS Mincho"/>
          <w:lang w:eastAsia="ja-JP"/>
        </w:rPr>
        <w:t xml:space="preserve"> [</w:t>
      </w:r>
      <w:r w:rsidR="00055D29">
        <w:rPr>
          <w:rFonts w:eastAsia="MS Mincho"/>
          <w:lang w:eastAsia="ja-JP"/>
        </w:rPr>
        <w:t>1]</w:t>
      </w:r>
      <w:r w:rsidR="00E0174B">
        <w:rPr>
          <w:rFonts w:eastAsia="MS Mincho"/>
          <w:lang w:eastAsia="ja-JP"/>
        </w:rPr>
        <w:t>:</w:t>
      </w:r>
    </w:p>
    <w:p w14:paraId="391B7D06" w14:textId="77777777" w:rsidR="003C7BCE" w:rsidRDefault="003C7BCE" w:rsidP="003C7BCE">
      <w:pPr>
        <w:rPr>
          <w:sz w:val="20"/>
          <w:szCs w:val="24"/>
          <w:lang w:eastAsia="x-none"/>
        </w:rPr>
      </w:pPr>
      <w:r>
        <w:rPr>
          <w:highlight w:val="green"/>
          <w:lang w:eastAsia="x-none"/>
        </w:rPr>
        <w:t>Agreement:</w:t>
      </w:r>
    </w:p>
    <w:p w14:paraId="6E9827AB" w14:textId="77777777" w:rsidR="003C7BCE" w:rsidRDefault="003C7BCE" w:rsidP="003C7BCE">
      <w:pPr>
        <w:rPr>
          <w:lang w:eastAsia="x-none"/>
        </w:rPr>
      </w:pPr>
      <w:r>
        <w:rPr>
          <w:lang w:eastAsia="x-none"/>
        </w:rPr>
        <w:t>For SSB transmissions as part of DRS:</w:t>
      </w:r>
    </w:p>
    <w:p w14:paraId="5E36B8D1" w14:textId="0674F6EE" w:rsidR="003C7BCE" w:rsidRDefault="003C7BCE" w:rsidP="003C7BCE">
      <w:pPr>
        <w:numPr>
          <w:ilvl w:val="0"/>
          <w:numId w:val="16"/>
        </w:numPr>
        <w:autoSpaceDE/>
        <w:autoSpaceDN/>
        <w:adjustRightInd/>
        <w:snapToGrid/>
        <w:spacing w:after="0"/>
        <w:jc w:val="left"/>
        <w:rPr>
          <w:lang w:eastAsia="x-none"/>
        </w:rPr>
      </w:pPr>
      <w:r>
        <w:rPr>
          <w:lang w:eastAsia="x-none"/>
        </w:rPr>
        <w:t xml:space="preserve">It is considered beneficial to expand the maximum number of </w:t>
      </w:r>
      <w:r w:rsidR="00B56DB4">
        <w:rPr>
          <w:lang w:eastAsia="x-none"/>
        </w:rPr>
        <w:t>candidates</w:t>
      </w:r>
      <w:r>
        <w:rPr>
          <w:lang w:eastAsia="x-none"/>
        </w:rPr>
        <w:t xml:space="preserve"> SSB positions within DRS transmission window to [Y], for e.g., Y = [64] </w:t>
      </w:r>
    </w:p>
    <w:p w14:paraId="745D00C4" w14:textId="77777777" w:rsidR="003C7BCE" w:rsidRDefault="003C7BCE" w:rsidP="003C7BCE">
      <w:pPr>
        <w:numPr>
          <w:ilvl w:val="1"/>
          <w:numId w:val="16"/>
        </w:numPr>
        <w:autoSpaceDE/>
        <w:autoSpaceDN/>
        <w:adjustRightInd/>
        <w:snapToGrid/>
        <w:spacing w:after="0"/>
        <w:jc w:val="left"/>
        <w:rPr>
          <w:lang w:eastAsia="x-none"/>
        </w:rPr>
      </w:pPr>
      <w:r>
        <w:rPr>
          <w:lang w:eastAsia="x-none"/>
        </w:rPr>
        <w:t xml:space="preserve">FFS: How to derive frame timing from detected SS/PBCH block </w:t>
      </w:r>
    </w:p>
    <w:p w14:paraId="2EF34D0D" w14:textId="77777777" w:rsidR="003C7BCE" w:rsidRDefault="003C7BCE" w:rsidP="003C7BCE">
      <w:pPr>
        <w:numPr>
          <w:ilvl w:val="0"/>
          <w:numId w:val="16"/>
        </w:numPr>
        <w:autoSpaceDE/>
        <w:autoSpaceDN/>
        <w:adjustRightInd/>
        <w:snapToGrid/>
        <w:spacing w:after="0"/>
        <w:jc w:val="left"/>
        <w:rPr>
          <w:lang w:eastAsia="x-none"/>
        </w:rPr>
      </w:pPr>
      <w:r>
        <w:rPr>
          <w:lang w:eastAsia="x-none"/>
        </w:rPr>
        <w:t>Transmitted SSBs do not overlap</w:t>
      </w:r>
    </w:p>
    <w:p w14:paraId="46DFAA4A" w14:textId="77777777" w:rsidR="003C7BCE" w:rsidRDefault="003C7BCE" w:rsidP="003C7BCE">
      <w:pPr>
        <w:numPr>
          <w:ilvl w:val="1"/>
          <w:numId w:val="16"/>
        </w:numPr>
        <w:autoSpaceDE/>
        <w:autoSpaceDN/>
        <w:adjustRightInd/>
        <w:snapToGrid/>
        <w:spacing w:after="0"/>
        <w:jc w:val="left"/>
        <w:rPr>
          <w:lang w:eastAsia="x-none"/>
        </w:rPr>
      </w:pPr>
      <w:r>
        <w:rPr>
          <w:lang w:eastAsia="x-none"/>
        </w:rPr>
        <w:t xml:space="preserve">FFS: Shift granularity between candidate SSBs positions/candidate groups of SSBs </w:t>
      </w:r>
    </w:p>
    <w:p w14:paraId="0D94A610" w14:textId="77777777" w:rsidR="003C7BCE" w:rsidRDefault="003C7BCE" w:rsidP="003C7BCE">
      <w:pPr>
        <w:numPr>
          <w:ilvl w:val="1"/>
          <w:numId w:val="16"/>
        </w:numPr>
        <w:autoSpaceDE/>
        <w:autoSpaceDN/>
        <w:adjustRightInd/>
        <w:snapToGrid/>
        <w:spacing w:after="0"/>
        <w:jc w:val="left"/>
        <w:rPr>
          <w:lang w:eastAsia="x-none"/>
        </w:rPr>
      </w:pPr>
      <w:r>
        <w:rPr>
          <w:lang w:eastAsia="x-none"/>
        </w:rPr>
        <w:t>Maximum number of transmitted SSBs is [X] within DRS transmission window. X &lt;= 8</w:t>
      </w:r>
    </w:p>
    <w:p w14:paraId="1AB36ABD" w14:textId="77777777" w:rsidR="003C7BCE" w:rsidRDefault="003C7BCE" w:rsidP="003C7BCE">
      <w:pPr>
        <w:numPr>
          <w:ilvl w:val="1"/>
          <w:numId w:val="16"/>
        </w:numPr>
        <w:autoSpaceDE/>
        <w:autoSpaceDN/>
        <w:adjustRightInd/>
        <w:snapToGrid/>
        <w:spacing w:after="0"/>
        <w:jc w:val="left"/>
        <w:rPr>
          <w:lang w:eastAsia="x-none"/>
        </w:rPr>
      </w:pPr>
      <w:r>
        <w:rPr>
          <w:lang w:eastAsia="x-none"/>
        </w:rPr>
        <w:t>FFS: Duration of DRS transmission window</w:t>
      </w:r>
    </w:p>
    <w:p w14:paraId="70128D9A" w14:textId="77777777" w:rsidR="003C7BCE" w:rsidRDefault="003C7BCE" w:rsidP="003C7BCE">
      <w:pPr>
        <w:numPr>
          <w:ilvl w:val="1"/>
          <w:numId w:val="16"/>
        </w:numPr>
        <w:autoSpaceDE/>
        <w:autoSpaceDN/>
        <w:adjustRightInd/>
        <w:snapToGrid/>
        <w:spacing w:after="0"/>
        <w:jc w:val="left"/>
        <w:rPr>
          <w:lang w:eastAsia="x-none"/>
        </w:rPr>
      </w:pPr>
      <w:r>
        <w:rPr>
          <w:lang w:eastAsia="x-none"/>
        </w:rPr>
        <w:t>FFS: Duration of the transmitted DRS within the window, including SSBs and other multiplexed signals/channels</w:t>
      </w:r>
    </w:p>
    <w:p w14:paraId="12CF4EF3" w14:textId="77777777" w:rsidR="003C7BCE" w:rsidRDefault="003C7BCE" w:rsidP="003C7BCE">
      <w:pPr>
        <w:numPr>
          <w:ilvl w:val="0"/>
          <w:numId w:val="16"/>
        </w:numPr>
        <w:autoSpaceDE/>
        <w:autoSpaceDN/>
        <w:adjustRightInd/>
        <w:snapToGrid/>
        <w:spacing w:after="0"/>
        <w:jc w:val="left"/>
        <w:rPr>
          <w:lang w:eastAsia="x-none"/>
        </w:rPr>
      </w:pPr>
      <w:r>
        <w:rPr>
          <w:lang w:eastAsia="x-none"/>
        </w:rPr>
        <w:t>FFS: relationship between transmitted SSB index and QCL assumption at UE</w:t>
      </w:r>
    </w:p>
    <w:p w14:paraId="78F34C5B" w14:textId="05934F06" w:rsidR="00E0174B" w:rsidRPr="00C8036A" w:rsidRDefault="003C7BCE" w:rsidP="003C7BCE">
      <w:pPr>
        <w:numPr>
          <w:ilvl w:val="0"/>
          <w:numId w:val="16"/>
        </w:numPr>
        <w:autoSpaceDE/>
        <w:autoSpaceDN/>
        <w:adjustRightInd/>
        <w:snapToGrid/>
        <w:spacing w:after="0"/>
        <w:jc w:val="left"/>
        <w:rPr>
          <w:lang w:eastAsia="x-none"/>
        </w:rPr>
      </w:pPr>
      <w:r>
        <w:rPr>
          <w:lang w:eastAsia="x-none"/>
        </w:rPr>
        <w:t>FFS: If and how to support beam repetition for soft combining of SSBs within the same DRS transmission</w:t>
      </w:r>
      <w:r w:rsidR="00B56DB4">
        <w:rPr>
          <w:lang w:eastAsia="x-none"/>
        </w:rPr>
        <w:t>.</w:t>
      </w:r>
    </w:p>
    <w:p w14:paraId="084735BE" w14:textId="31D8028D" w:rsidR="00573347" w:rsidRDefault="00573347" w:rsidP="00573347">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Pr>
          <w:rFonts w:eastAsia="MS Mincho"/>
          <w:lang w:eastAsia="ja-JP"/>
        </w:rPr>
        <w:t xml:space="preserve"> </w:t>
      </w:r>
      <w:r w:rsidRPr="00573347">
        <w:rPr>
          <w:rFonts w:eastAsia="MS Mincho"/>
          <w:lang w:eastAsia="ja-JP"/>
        </w:rPr>
        <w:t>plenary</w:t>
      </w:r>
      <w:r>
        <w:rPr>
          <w:rFonts w:eastAsia="MS Mincho"/>
          <w:lang w:eastAsia="ja-JP"/>
        </w:rPr>
        <w:t xml:space="preserve"> meeting #82,</w:t>
      </w:r>
      <w:r w:rsidR="00E31679" w:rsidRPr="00E31679">
        <w:rPr>
          <w:rFonts w:eastAsia="MS Mincho"/>
          <w:lang w:eastAsia="ja-JP"/>
        </w:rPr>
        <w:t xml:space="preserve"> </w:t>
      </w:r>
      <w:r w:rsidR="00E31679">
        <w:rPr>
          <w:rFonts w:eastAsia="MS Mincho"/>
          <w:lang w:eastAsia="ja-JP"/>
        </w:rPr>
        <w:t xml:space="preserve">the TR </w:t>
      </w:r>
      <w:r w:rsidR="00E31679" w:rsidRPr="00E31679">
        <w:rPr>
          <w:rFonts w:eastAsia="MS Mincho"/>
          <w:lang w:eastAsia="ja-JP"/>
        </w:rPr>
        <w:t>38.889</w:t>
      </w:r>
      <w:r w:rsidR="001040A1">
        <w:rPr>
          <w:rFonts w:eastAsia="MS Mincho"/>
          <w:lang w:eastAsia="ja-JP"/>
        </w:rPr>
        <w:t xml:space="preserve"> [1]</w:t>
      </w:r>
      <w:r>
        <w:rPr>
          <w:rFonts w:eastAsia="MS Mincho"/>
          <w:lang w:eastAsia="ja-JP"/>
        </w:rPr>
        <w:t xml:space="preserve"> </w:t>
      </w:r>
      <w:r w:rsidR="00E31679">
        <w:rPr>
          <w:rFonts w:eastAsia="MS Mincho"/>
          <w:lang w:eastAsia="ja-JP"/>
        </w:rPr>
        <w:t xml:space="preserve">and the new WID </w:t>
      </w:r>
      <w:r w:rsidR="001040A1">
        <w:rPr>
          <w:rFonts w:eastAsia="MS Mincho"/>
          <w:lang w:eastAsia="ja-JP"/>
        </w:rPr>
        <w:t xml:space="preserve">[2] </w:t>
      </w:r>
      <w:r w:rsidR="00E31679">
        <w:rPr>
          <w:rFonts w:eastAsia="MS Mincho"/>
          <w:lang w:eastAsia="ja-JP"/>
        </w:rPr>
        <w:t xml:space="preserve">on </w:t>
      </w:r>
      <w:r w:rsidR="00E31679" w:rsidRPr="00E31679">
        <w:rPr>
          <w:rFonts w:eastAsia="MS Mincho"/>
          <w:lang w:eastAsia="ja-JP"/>
        </w:rPr>
        <w:t>NR-based Access to Unlicensed Spectru</w:t>
      </w:r>
      <w:r w:rsidR="00E31679">
        <w:rPr>
          <w:rFonts w:eastAsia="MS Mincho"/>
          <w:lang w:eastAsia="ja-JP"/>
        </w:rPr>
        <w:t xml:space="preserve">m is agreed. </w:t>
      </w:r>
    </w:p>
    <w:p w14:paraId="2455188F" w14:textId="295EDBD8" w:rsidR="00400780" w:rsidRPr="001040A1" w:rsidRDefault="00400780" w:rsidP="00400780">
      <w:pPr>
        <w:numPr>
          <w:ilvl w:val="0"/>
          <w:numId w:val="16"/>
        </w:numPr>
        <w:autoSpaceDE/>
        <w:autoSpaceDN/>
        <w:adjustRightInd/>
        <w:snapToGrid/>
        <w:spacing w:after="0"/>
        <w:jc w:val="left"/>
        <w:rPr>
          <w:lang w:eastAsia="x-none"/>
        </w:rPr>
      </w:pPr>
      <w:r w:rsidRPr="00400780">
        <w:rPr>
          <w:rFonts w:eastAsia="MS Mincho"/>
          <w:lang w:eastAsia="ja-JP"/>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57D9C0DD" w14:textId="77777777" w:rsidR="00510A4D" w:rsidRDefault="00510A4D" w:rsidP="001759C2">
      <w:pPr>
        <w:overflowPunct w:val="0"/>
        <w:spacing w:afterLines="50"/>
        <w:textAlignment w:val="baseline"/>
        <w:rPr>
          <w:rFonts w:eastAsia="Times New Roman"/>
          <w:szCs w:val="20"/>
        </w:rPr>
      </w:pPr>
    </w:p>
    <w:p w14:paraId="1D4B148D" w14:textId="6484DB31" w:rsidR="001759C2" w:rsidRPr="00A41463" w:rsidRDefault="00542B36" w:rsidP="001759C2">
      <w:pPr>
        <w:overflowPunct w:val="0"/>
        <w:spacing w:afterLines="50"/>
        <w:textAlignment w:val="baseline"/>
        <w:rPr>
          <w:rFonts w:eastAsia="Times New Roman"/>
          <w:szCs w:val="20"/>
        </w:rPr>
      </w:pPr>
      <w:r>
        <w:rPr>
          <w:rFonts w:eastAsia="Times New Roman"/>
          <w:szCs w:val="20"/>
        </w:rPr>
        <w:t xml:space="preserve">In this contribution, </w:t>
      </w:r>
      <w:r w:rsidR="001040A1">
        <w:rPr>
          <w:rFonts w:eastAsia="MS Mincho"/>
          <w:lang w:eastAsia="ja-JP"/>
        </w:rPr>
        <w:t>based</w:t>
      </w:r>
      <w:r w:rsidR="00E63C95">
        <w:rPr>
          <w:rFonts w:eastAsia="MS Mincho"/>
          <w:lang w:eastAsia="ja-JP"/>
        </w:rPr>
        <w:t xml:space="preserve"> on the objectives in the WID, </w:t>
      </w:r>
      <w:r w:rsidR="00E31679">
        <w:rPr>
          <w:rFonts w:eastAsia="Times New Roman"/>
          <w:szCs w:val="20"/>
        </w:rPr>
        <w:t xml:space="preserve">some details on the </w:t>
      </w:r>
      <w:r w:rsidR="005E04A0">
        <w:rPr>
          <w:rFonts w:eastAsia="Times New Roman"/>
          <w:szCs w:val="20"/>
        </w:rPr>
        <w:t>initial access</w:t>
      </w:r>
      <w:r w:rsidR="00E31679">
        <w:rPr>
          <w:rFonts w:eastAsia="Times New Roman"/>
          <w:szCs w:val="20"/>
        </w:rPr>
        <w:t xml:space="preserve"> </w:t>
      </w:r>
      <w:r w:rsidR="005E04A0">
        <w:rPr>
          <w:rFonts w:eastAsia="Times New Roman"/>
          <w:szCs w:val="20"/>
        </w:rPr>
        <w:t xml:space="preserve">to support </w:t>
      </w:r>
      <w:r w:rsidR="004B60AC">
        <w:rPr>
          <w:rFonts w:eastAsia="Times New Roman"/>
          <w:szCs w:val="20"/>
        </w:rPr>
        <w:t xml:space="preserve">the </w:t>
      </w:r>
      <w:r w:rsidR="005E04A0">
        <w:rPr>
          <w:rFonts w:eastAsia="Times New Roman"/>
          <w:szCs w:val="20"/>
        </w:rPr>
        <w:t xml:space="preserve">NR unlicensed </w:t>
      </w:r>
      <w:r w:rsidR="00E6723E">
        <w:rPr>
          <w:rFonts w:eastAsia="Times New Roman"/>
          <w:szCs w:val="20"/>
        </w:rPr>
        <w:t xml:space="preserve">SA </w:t>
      </w:r>
      <w:r w:rsidR="005E04A0">
        <w:rPr>
          <w:rFonts w:eastAsia="Times New Roman"/>
          <w:szCs w:val="20"/>
        </w:rPr>
        <w:t xml:space="preserve">operation </w:t>
      </w:r>
      <w:r w:rsidR="00813C4C" w:rsidRPr="00813C4C">
        <w:rPr>
          <w:rFonts w:eastAsia="Times New Roman" w:hint="eastAsia"/>
          <w:szCs w:val="20"/>
        </w:rPr>
        <w:t>are</w:t>
      </w:r>
      <w:r w:rsidR="00A41463">
        <w:rPr>
          <w:rFonts w:eastAsia="Times New Roman"/>
          <w:szCs w:val="20"/>
        </w:rPr>
        <w:t xml:space="preserve"> </w:t>
      </w:r>
      <w:r w:rsidR="005E04A0">
        <w:rPr>
          <w:rFonts w:eastAsia="Times New Roman"/>
          <w:szCs w:val="20"/>
        </w:rPr>
        <w:t>discussed</w:t>
      </w:r>
      <w:r w:rsidR="00E31679">
        <w:rPr>
          <w:rFonts w:eastAsia="Times New Roman"/>
          <w:szCs w:val="20"/>
        </w:rPr>
        <w:t>.</w:t>
      </w:r>
    </w:p>
    <w:p w14:paraId="64601FBD" w14:textId="2F2E3C76" w:rsidR="001759C2" w:rsidRDefault="00B06ED8" w:rsidP="001759C2">
      <w:pPr>
        <w:pStyle w:val="1"/>
        <w:rPr>
          <w:szCs w:val="20"/>
        </w:rPr>
      </w:pPr>
      <w:r>
        <w:rPr>
          <w:szCs w:val="20"/>
          <w:lang w:eastAsia="zh-CN"/>
        </w:rPr>
        <w:t>SSB</w:t>
      </w:r>
      <w:r w:rsidR="00D3228F">
        <w:rPr>
          <w:szCs w:val="20"/>
          <w:lang w:eastAsia="zh-CN"/>
        </w:rPr>
        <w:t xml:space="preserve"> transmission </w:t>
      </w:r>
      <w:r w:rsidR="00400816">
        <w:rPr>
          <w:rFonts w:hint="eastAsia"/>
          <w:szCs w:val="20"/>
          <w:lang w:eastAsia="zh-CN"/>
        </w:rPr>
        <w:t>for</w:t>
      </w:r>
      <w:r w:rsidR="00400816">
        <w:rPr>
          <w:szCs w:val="20"/>
          <w:lang w:eastAsia="zh-CN"/>
        </w:rPr>
        <w:t xml:space="preserve"> initial access</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35C0B496" w14:textId="26CB6641" w:rsidR="00B56DB4" w:rsidRDefault="00AA181A" w:rsidP="00E97CAF">
      <w:pPr>
        <w:rPr>
          <w:lang w:eastAsia="x-none"/>
        </w:rPr>
      </w:pPr>
      <w:r>
        <w:t>S</w:t>
      </w:r>
      <w:r w:rsidR="00B56DB4">
        <w:t>SB</w:t>
      </w:r>
      <w:r w:rsidR="00D3228F">
        <w:t>, as the main part of DRS</w:t>
      </w:r>
      <w:r w:rsidR="00B56DB4">
        <w:t xml:space="preserve"> transmission issue due to LBT </w:t>
      </w:r>
      <w:r w:rsidR="00D4746D">
        <w:t>wa</w:t>
      </w:r>
      <w:r w:rsidR="00B56DB4">
        <w:t>s discussed</w:t>
      </w:r>
      <w:r w:rsidR="00F753FA">
        <w:t xml:space="preserve"> </w:t>
      </w:r>
      <w:r w:rsidR="00652161">
        <w:t>in the NR-U item</w:t>
      </w:r>
      <w:r w:rsidR="00B56DB4">
        <w:t>, companies agree</w:t>
      </w:r>
      <w:r w:rsidR="00D4746D">
        <w:t>d</w:t>
      </w:r>
      <w:r w:rsidR="00B56DB4">
        <w:t xml:space="preserve"> that it is beneficial to introduce </w:t>
      </w:r>
      <w:r w:rsidR="00B56DB4">
        <w:rPr>
          <w:lang w:eastAsia="x-none"/>
        </w:rPr>
        <w:t>candidates SSB positions</w:t>
      </w:r>
      <w:r w:rsidR="00B56DB4">
        <w:t xml:space="preserve"> </w:t>
      </w:r>
      <w:r w:rsidR="00B56DB4">
        <w:rPr>
          <w:lang w:eastAsia="x-none"/>
        </w:rPr>
        <w:t xml:space="preserve">within DRS transmission window, however, </w:t>
      </w:r>
      <w:r w:rsidR="008D4374">
        <w:rPr>
          <w:rFonts w:hint="eastAsia"/>
          <w:lang w:eastAsia="zh-CN"/>
        </w:rPr>
        <w:t>more</w:t>
      </w:r>
      <w:r w:rsidR="008D4374">
        <w:rPr>
          <w:lang w:eastAsia="x-none"/>
        </w:rPr>
        <w:t xml:space="preserve"> </w:t>
      </w:r>
      <w:r w:rsidR="00B56DB4">
        <w:rPr>
          <w:lang w:eastAsia="x-none"/>
        </w:rPr>
        <w:t>detail</w:t>
      </w:r>
      <w:r w:rsidR="008D4374">
        <w:rPr>
          <w:rFonts w:hint="eastAsia"/>
          <w:lang w:eastAsia="zh-CN"/>
        </w:rPr>
        <w:t>s</w:t>
      </w:r>
      <w:r w:rsidR="00B56DB4">
        <w:rPr>
          <w:lang w:eastAsia="x-none"/>
        </w:rPr>
        <w:t xml:space="preserve"> </w:t>
      </w:r>
      <w:r w:rsidR="008D4374">
        <w:rPr>
          <w:lang w:eastAsia="zh-CN"/>
        </w:rPr>
        <w:t>should</w:t>
      </w:r>
      <w:r w:rsidR="008D4374">
        <w:rPr>
          <w:lang w:eastAsia="x-none"/>
        </w:rPr>
        <w:t xml:space="preserve"> </w:t>
      </w:r>
      <w:r w:rsidR="008D4374">
        <w:rPr>
          <w:rFonts w:hint="eastAsia"/>
          <w:lang w:eastAsia="zh-CN"/>
        </w:rPr>
        <w:t>be</w:t>
      </w:r>
      <w:r w:rsidR="008D4374">
        <w:rPr>
          <w:lang w:eastAsia="x-none"/>
        </w:rPr>
        <w:t xml:space="preserve"> </w:t>
      </w:r>
      <w:r w:rsidR="008D4374">
        <w:rPr>
          <w:rFonts w:hint="eastAsia"/>
          <w:lang w:eastAsia="zh-CN"/>
        </w:rPr>
        <w:t>further</w:t>
      </w:r>
      <w:r w:rsidR="008D4374">
        <w:rPr>
          <w:lang w:eastAsia="x-none"/>
        </w:rPr>
        <w:t xml:space="preserve"> </w:t>
      </w:r>
      <w:r w:rsidR="008D4374">
        <w:rPr>
          <w:rFonts w:hint="eastAsia"/>
          <w:lang w:eastAsia="zh-CN"/>
        </w:rPr>
        <w:t>studied</w:t>
      </w:r>
      <w:r w:rsidR="00B56DB4">
        <w:rPr>
          <w:lang w:eastAsia="x-none"/>
        </w:rPr>
        <w:t xml:space="preserve">. </w:t>
      </w:r>
    </w:p>
    <w:p w14:paraId="0A0BEB6D" w14:textId="2AEDA4A1" w:rsidR="00330292" w:rsidRPr="00E528A4" w:rsidRDefault="00BB4739" w:rsidP="00E528A4">
      <w:pPr>
        <w:pStyle w:val="af2"/>
        <w:numPr>
          <w:ilvl w:val="1"/>
          <w:numId w:val="12"/>
        </w:numPr>
        <w:ind w:firstLineChars="0"/>
        <w:rPr>
          <w:b/>
          <w:bCs/>
          <w:sz w:val="24"/>
          <w:szCs w:val="20"/>
          <w:lang w:eastAsia="zh-CN"/>
        </w:rPr>
      </w:pPr>
      <w:r>
        <w:rPr>
          <w:rFonts w:hint="eastAsia"/>
          <w:b/>
          <w:bCs/>
          <w:sz w:val="24"/>
          <w:szCs w:val="20"/>
          <w:lang w:eastAsia="zh-CN"/>
        </w:rPr>
        <w:t>Frame</w:t>
      </w:r>
      <w:r>
        <w:rPr>
          <w:b/>
          <w:bCs/>
          <w:sz w:val="24"/>
          <w:szCs w:val="20"/>
          <w:lang w:eastAsia="zh-CN"/>
        </w:rPr>
        <w:t xml:space="preserve"> </w:t>
      </w:r>
      <w:r>
        <w:rPr>
          <w:rFonts w:hint="eastAsia"/>
          <w:b/>
          <w:bCs/>
          <w:sz w:val="24"/>
          <w:szCs w:val="20"/>
          <w:lang w:eastAsia="zh-CN"/>
        </w:rPr>
        <w:t>timing</w:t>
      </w:r>
      <w:r>
        <w:rPr>
          <w:b/>
          <w:bCs/>
          <w:sz w:val="24"/>
          <w:szCs w:val="20"/>
          <w:lang w:eastAsia="zh-CN"/>
        </w:rPr>
        <w:t xml:space="preserve"> </w:t>
      </w:r>
      <w:r>
        <w:rPr>
          <w:rFonts w:hint="eastAsia"/>
          <w:b/>
          <w:bCs/>
          <w:sz w:val="24"/>
          <w:szCs w:val="20"/>
          <w:lang w:eastAsia="zh-CN"/>
        </w:rPr>
        <w:t>deriving</w:t>
      </w:r>
      <w:r>
        <w:rPr>
          <w:b/>
          <w:bCs/>
          <w:sz w:val="24"/>
          <w:szCs w:val="20"/>
          <w:lang w:eastAsia="zh-CN"/>
        </w:rPr>
        <w:t xml:space="preserve"> </w:t>
      </w:r>
      <w:r w:rsidR="00721E00">
        <w:rPr>
          <w:rFonts w:hint="eastAsia"/>
          <w:b/>
          <w:bCs/>
          <w:sz w:val="24"/>
          <w:szCs w:val="20"/>
          <w:lang w:eastAsia="zh-CN"/>
        </w:rPr>
        <w:t>from</w:t>
      </w:r>
      <w:r w:rsidR="00721E00">
        <w:rPr>
          <w:b/>
          <w:bCs/>
          <w:sz w:val="24"/>
          <w:szCs w:val="20"/>
          <w:lang w:eastAsia="zh-CN"/>
        </w:rPr>
        <w:t xml:space="preserve"> </w:t>
      </w:r>
      <w:r w:rsidR="00721E00" w:rsidRPr="00721E00">
        <w:rPr>
          <w:b/>
          <w:bCs/>
          <w:sz w:val="24"/>
          <w:szCs w:val="20"/>
          <w:lang w:eastAsia="zh-CN"/>
        </w:rPr>
        <w:t xml:space="preserve">detected </w:t>
      </w:r>
      <w:r w:rsidR="00330292" w:rsidRPr="00E528A4">
        <w:rPr>
          <w:b/>
          <w:bCs/>
          <w:sz w:val="24"/>
          <w:szCs w:val="20"/>
          <w:lang w:eastAsia="zh-CN"/>
        </w:rPr>
        <w:t>SSB</w:t>
      </w:r>
    </w:p>
    <w:p w14:paraId="3F942914" w14:textId="78FC3C40" w:rsidR="00EE1DB8" w:rsidRDefault="00477FC7" w:rsidP="00477FC7">
      <w:pPr>
        <w:rPr>
          <w:lang w:eastAsia="x-none"/>
        </w:rPr>
      </w:pPr>
      <w:r>
        <w:rPr>
          <w:lang w:eastAsia="zh-CN"/>
        </w:rPr>
        <w:t xml:space="preserve">In NR-U FR1, </w:t>
      </w:r>
      <w:r w:rsidR="005120B3">
        <w:rPr>
          <w:rFonts w:hint="eastAsia"/>
          <w:lang w:eastAsia="zh-CN"/>
        </w:rPr>
        <w:t>to</w:t>
      </w:r>
      <w:r w:rsidR="005120B3">
        <w:rPr>
          <w:lang w:eastAsia="zh-CN"/>
        </w:rPr>
        <w:t xml:space="preserve"> derive the frame timing from SSB, </w:t>
      </w:r>
      <w:r>
        <w:rPr>
          <w:lang w:eastAsia="zh-CN"/>
        </w:rPr>
        <w:t xml:space="preserve">one straight way is to fix the Y </w:t>
      </w:r>
      <w:r>
        <w:rPr>
          <w:lang w:eastAsia="x-none"/>
        </w:rPr>
        <w:t>candidates SSB</w:t>
      </w:r>
      <w:r w:rsidR="009D541E" w:rsidRPr="009D541E">
        <w:rPr>
          <w:lang w:eastAsia="x-none"/>
        </w:rPr>
        <w:t xml:space="preserve"> </w:t>
      </w:r>
      <w:r w:rsidR="009D541E">
        <w:rPr>
          <w:lang w:eastAsia="x-none"/>
        </w:rPr>
        <w:t xml:space="preserve">positions </w:t>
      </w:r>
      <w:r w:rsidR="008D4374">
        <w:rPr>
          <w:rFonts w:hint="eastAsia"/>
          <w:lang w:eastAsia="zh-CN"/>
        </w:rPr>
        <w:t>in</w:t>
      </w:r>
      <w:r w:rsidR="008D4374">
        <w:rPr>
          <w:lang w:eastAsia="x-none"/>
        </w:rPr>
        <w:t xml:space="preserve"> </w:t>
      </w:r>
      <w:r w:rsidR="008D4374">
        <w:rPr>
          <w:rFonts w:hint="eastAsia"/>
          <w:lang w:eastAsia="zh-CN"/>
        </w:rPr>
        <w:t>a</w:t>
      </w:r>
      <w:r w:rsidR="008D4374">
        <w:rPr>
          <w:lang w:eastAsia="x-none"/>
        </w:rPr>
        <w:t xml:space="preserve"> </w:t>
      </w:r>
      <w:r w:rsidR="008D4374">
        <w:rPr>
          <w:rFonts w:hint="eastAsia"/>
          <w:lang w:eastAsia="zh-CN"/>
        </w:rPr>
        <w:t>DRS</w:t>
      </w:r>
      <w:r w:rsidR="008D4374">
        <w:rPr>
          <w:lang w:eastAsia="x-none"/>
        </w:rPr>
        <w:t xml:space="preserve"> </w:t>
      </w:r>
      <w:r w:rsidR="008D4374">
        <w:rPr>
          <w:rFonts w:hint="eastAsia"/>
          <w:lang w:eastAsia="zh-CN"/>
        </w:rPr>
        <w:t xml:space="preserve">window </w:t>
      </w:r>
      <w:r w:rsidR="00D4746D">
        <w:rPr>
          <w:lang w:eastAsia="zh-CN"/>
        </w:rPr>
        <w:t xml:space="preserve">similar as </w:t>
      </w:r>
      <w:r w:rsidR="008D4374">
        <w:rPr>
          <w:rFonts w:hint="eastAsia"/>
          <w:lang w:eastAsia="zh-CN"/>
        </w:rPr>
        <w:t>the</w:t>
      </w:r>
      <w:r w:rsidR="008D4374">
        <w:rPr>
          <w:lang w:eastAsia="x-none"/>
        </w:rPr>
        <w:t xml:space="preserve"> </w:t>
      </w:r>
      <w:r w:rsidR="008D4374">
        <w:rPr>
          <w:rFonts w:hint="eastAsia"/>
          <w:lang w:eastAsia="zh-CN"/>
        </w:rPr>
        <w:t>pattern</w:t>
      </w:r>
      <w:r w:rsidR="008D4374">
        <w:rPr>
          <w:lang w:eastAsia="zh-CN"/>
        </w:rPr>
        <w:t xml:space="preserve"> </w:t>
      </w:r>
      <w:r w:rsidR="005120B3">
        <w:rPr>
          <w:lang w:eastAsia="zh-CN"/>
        </w:rPr>
        <w:t>in</w:t>
      </w:r>
      <w:r w:rsidR="008D4374">
        <w:rPr>
          <w:lang w:eastAsia="zh-CN"/>
        </w:rPr>
        <w:t xml:space="preserve"> </w:t>
      </w:r>
      <w:r w:rsidR="008D4374">
        <w:rPr>
          <w:rFonts w:hint="eastAsia"/>
          <w:lang w:eastAsia="zh-CN"/>
        </w:rPr>
        <w:t>NR</w:t>
      </w:r>
      <w:r w:rsidR="00D4746D">
        <w:rPr>
          <w:lang w:eastAsia="zh-CN"/>
        </w:rPr>
        <w:t>,</w:t>
      </w:r>
      <w:r>
        <w:rPr>
          <w:lang w:eastAsia="x-none"/>
        </w:rPr>
        <w:t xml:space="preserve"> </w:t>
      </w:r>
      <w:r w:rsidR="009D541E">
        <w:rPr>
          <w:lang w:eastAsia="x-none"/>
        </w:rPr>
        <w:t xml:space="preserve">but the actual transmitted SSB should depend on the LBT outcome. </w:t>
      </w:r>
      <w:r w:rsidR="00C961D1">
        <w:rPr>
          <w:rFonts w:eastAsia="Times New Roman"/>
          <w:szCs w:val="20"/>
        </w:rPr>
        <w:t xml:space="preserve">Accordingly, </w:t>
      </w:r>
      <w:r>
        <w:rPr>
          <w:lang w:eastAsia="x-none"/>
        </w:rPr>
        <w:t xml:space="preserve">UE could derive the timing </w:t>
      </w:r>
      <w:r w:rsidR="00B12C16">
        <w:rPr>
          <w:lang w:eastAsia="x-none"/>
        </w:rPr>
        <w:t xml:space="preserve">depending on the index </w:t>
      </w:r>
      <w:r w:rsidR="009D541E">
        <w:rPr>
          <w:lang w:eastAsia="x-none"/>
        </w:rPr>
        <w:t xml:space="preserve">of the received SSB </w:t>
      </w:r>
      <w:r>
        <w:rPr>
          <w:lang w:eastAsia="x-none"/>
        </w:rPr>
        <w:t xml:space="preserve">as it does in NR. </w:t>
      </w:r>
      <w:r w:rsidR="00D13BEC">
        <w:rPr>
          <w:lang w:eastAsia="x-none"/>
        </w:rPr>
        <w:t xml:space="preserve"> </w:t>
      </w:r>
    </w:p>
    <w:p w14:paraId="0CABECCB" w14:textId="5A5EA59A" w:rsidR="00CE2AF9" w:rsidRDefault="00B12C16" w:rsidP="00477FC7">
      <w:pPr>
        <w:rPr>
          <w:lang w:eastAsia="zh-CN"/>
        </w:rPr>
      </w:pPr>
      <w:r>
        <w:rPr>
          <w:lang w:eastAsia="x-none"/>
        </w:rPr>
        <w:t>In NR, 6 bits are defined for SSB index,</w:t>
      </w:r>
      <w:r w:rsidR="00D13BEC">
        <w:rPr>
          <w:lang w:eastAsia="x-none"/>
        </w:rPr>
        <w:t xml:space="preserve"> </w:t>
      </w:r>
      <w:r w:rsidR="00D4746D">
        <w:rPr>
          <w:lang w:eastAsia="x-none"/>
        </w:rPr>
        <w:t>where</w:t>
      </w:r>
      <w:r>
        <w:rPr>
          <w:lang w:eastAsia="x-none"/>
        </w:rPr>
        <w:t xml:space="preserve"> three </w:t>
      </w:r>
      <w:r w:rsidR="00D4746D">
        <w:rPr>
          <w:lang w:eastAsia="x-none"/>
        </w:rPr>
        <w:t xml:space="preserve">bits </w:t>
      </w:r>
      <w:r>
        <w:rPr>
          <w:lang w:eastAsia="x-none"/>
        </w:rPr>
        <w:t xml:space="preserve">are </w:t>
      </w:r>
      <w:r w:rsidR="00D4746D">
        <w:rPr>
          <w:lang w:eastAsia="x-none"/>
        </w:rPr>
        <w:t xml:space="preserve">decodes from the </w:t>
      </w:r>
      <w:r>
        <w:rPr>
          <w:lang w:eastAsia="x-none"/>
        </w:rPr>
        <w:t xml:space="preserve">DRMS of PBCH and </w:t>
      </w:r>
      <w:r w:rsidR="00D4746D">
        <w:rPr>
          <w:lang w:eastAsia="x-none"/>
        </w:rPr>
        <w:t xml:space="preserve">the other </w:t>
      </w:r>
      <w:r>
        <w:rPr>
          <w:lang w:eastAsia="x-none"/>
        </w:rPr>
        <w:t xml:space="preserve">three </w:t>
      </w:r>
      <w:r w:rsidR="00D4746D">
        <w:rPr>
          <w:lang w:eastAsia="x-none"/>
        </w:rPr>
        <w:t xml:space="preserve">can be decode from </w:t>
      </w:r>
      <w:r>
        <w:rPr>
          <w:lang w:eastAsia="x-none"/>
        </w:rPr>
        <w:t xml:space="preserve">the </w:t>
      </w:r>
      <w:r w:rsidR="00D4746D">
        <w:rPr>
          <w:lang w:eastAsia="x-none"/>
        </w:rPr>
        <w:t>PBCH</w:t>
      </w:r>
      <w:r w:rsidR="00D4746D">
        <w:rPr>
          <w:lang w:eastAsia="zh-CN"/>
        </w:rPr>
        <w:t xml:space="preserve">, so </w:t>
      </w:r>
      <w:r w:rsidR="00D13BEC">
        <w:rPr>
          <w:lang w:eastAsia="zh-CN"/>
        </w:rPr>
        <w:t xml:space="preserve">similar approach </w:t>
      </w:r>
      <w:r w:rsidR="00D4746D">
        <w:rPr>
          <w:lang w:eastAsia="zh-CN"/>
        </w:rPr>
        <w:t>may</w:t>
      </w:r>
      <w:r w:rsidR="00D13BEC">
        <w:rPr>
          <w:lang w:eastAsia="zh-CN"/>
        </w:rPr>
        <w:t xml:space="preserve"> be adopted in NR-U. </w:t>
      </w:r>
      <w:r w:rsidR="00D13BEC">
        <w:rPr>
          <w:lang w:eastAsia="x-none"/>
        </w:rPr>
        <w:t>However,</w:t>
      </w:r>
      <w:r w:rsidR="00477FC7">
        <w:rPr>
          <w:lang w:eastAsia="x-none"/>
        </w:rPr>
        <w:t xml:space="preserve"> UE can get the SSB index without reading the PBCH in handover case </w:t>
      </w:r>
      <w:r w:rsidR="00D13BEC" w:rsidRPr="00D13BEC">
        <w:rPr>
          <w:lang w:eastAsia="x-none"/>
        </w:rPr>
        <w:t xml:space="preserve">in NR FR1 </w:t>
      </w:r>
      <w:r w:rsidR="00477FC7">
        <w:rPr>
          <w:lang w:eastAsia="x-none"/>
        </w:rPr>
        <w:t xml:space="preserve">because the low three bits of SSB index is </w:t>
      </w:r>
      <w:r w:rsidR="00D13BEC">
        <w:rPr>
          <w:lang w:eastAsia="x-none"/>
        </w:rPr>
        <w:t xml:space="preserve">carried </w:t>
      </w:r>
      <w:r w:rsidR="00477FC7">
        <w:rPr>
          <w:lang w:eastAsia="x-none"/>
        </w:rPr>
        <w:t>in the DM</w:t>
      </w:r>
      <w:r w:rsidR="00EE0611">
        <w:rPr>
          <w:lang w:eastAsia="x-none"/>
        </w:rPr>
        <w:t>-</w:t>
      </w:r>
      <w:r w:rsidR="00477FC7">
        <w:rPr>
          <w:lang w:eastAsia="x-none"/>
        </w:rPr>
        <w:t xml:space="preserve">RS of the PBCH, this </w:t>
      </w:r>
      <w:r w:rsidR="00486298">
        <w:rPr>
          <w:lang w:eastAsia="x-none"/>
        </w:rPr>
        <w:t xml:space="preserve">latency </w:t>
      </w:r>
      <w:r w:rsidR="00477FC7">
        <w:rPr>
          <w:lang w:eastAsia="x-none"/>
        </w:rPr>
        <w:t>benefit</w:t>
      </w:r>
      <w:r w:rsidR="00486298">
        <w:rPr>
          <w:lang w:eastAsia="zh-CN"/>
        </w:rPr>
        <w:t xml:space="preserve">, </w:t>
      </w:r>
      <w:r w:rsidR="00486298">
        <w:rPr>
          <w:rFonts w:hint="eastAsia"/>
          <w:lang w:eastAsia="zh-CN"/>
        </w:rPr>
        <w:t>which</w:t>
      </w:r>
      <w:r w:rsidR="00486298">
        <w:rPr>
          <w:lang w:eastAsia="x-none"/>
        </w:rPr>
        <w:t xml:space="preserve"> </w:t>
      </w:r>
      <w:r w:rsidR="00486298">
        <w:rPr>
          <w:rFonts w:hint="eastAsia"/>
          <w:lang w:eastAsia="zh-CN"/>
        </w:rPr>
        <w:t>may</w:t>
      </w:r>
      <w:r w:rsidR="00486298">
        <w:rPr>
          <w:lang w:eastAsia="x-none"/>
        </w:rPr>
        <w:t xml:space="preserve"> </w:t>
      </w:r>
      <w:r w:rsidR="00486298">
        <w:rPr>
          <w:rFonts w:hint="eastAsia"/>
          <w:lang w:eastAsia="zh-CN"/>
        </w:rPr>
        <w:t>not</w:t>
      </w:r>
      <w:r w:rsidR="00486298">
        <w:rPr>
          <w:lang w:eastAsia="zh-CN"/>
        </w:rPr>
        <w:t xml:space="preserve"> be obvious in </w:t>
      </w:r>
      <w:r w:rsidR="00486298">
        <w:rPr>
          <w:lang w:eastAsia="zh-CN"/>
        </w:rPr>
        <w:lastRenderedPageBreak/>
        <w:t>unlicensed band,</w:t>
      </w:r>
      <w:r w:rsidR="00477FC7">
        <w:rPr>
          <w:lang w:eastAsia="x-none"/>
        </w:rPr>
        <w:t xml:space="preserve"> </w:t>
      </w:r>
      <w:r w:rsidR="001A5284">
        <w:rPr>
          <w:lang w:eastAsia="x-none"/>
        </w:rPr>
        <w:t>may</w:t>
      </w:r>
      <w:r w:rsidR="00477FC7">
        <w:rPr>
          <w:lang w:eastAsia="x-none"/>
        </w:rPr>
        <w:t xml:space="preserve"> not</w:t>
      </w:r>
      <w:r w:rsidR="001A5284">
        <w:rPr>
          <w:lang w:eastAsia="x-none"/>
        </w:rPr>
        <w:t xml:space="preserve"> </w:t>
      </w:r>
      <w:r w:rsidR="00477FC7">
        <w:rPr>
          <w:lang w:eastAsia="x-none"/>
        </w:rPr>
        <w:t xml:space="preserve">be kept since the SSB shifting should be </w:t>
      </w:r>
      <w:r w:rsidR="009D541E">
        <w:rPr>
          <w:lang w:eastAsia="x-none"/>
        </w:rPr>
        <w:t xml:space="preserve">decoded </w:t>
      </w:r>
      <w:r w:rsidR="001A5284">
        <w:rPr>
          <w:lang w:eastAsia="x-none"/>
        </w:rPr>
        <w:t xml:space="preserve">anyway </w:t>
      </w:r>
      <w:r w:rsidR="009D541E">
        <w:rPr>
          <w:lang w:eastAsia="x-none"/>
        </w:rPr>
        <w:t xml:space="preserve">due to potential LBT failure. </w:t>
      </w:r>
      <w:r w:rsidR="00F40671">
        <w:rPr>
          <w:lang w:eastAsia="x-none"/>
        </w:rPr>
        <w:t>S</w:t>
      </w:r>
      <w:r w:rsidR="00F40671">
        <w:rPr>
          <w:lang w:eastAsia="zh-CN"/>
        </w:rPr>
        <w:t>o,</w:t>
      </w:r>
      <w:r w:rsidR="00DC3844">
        <w:rPr>
          <w:lang w:eastAsia="zh-CN"/>
        </w:rPr>
        <w:t xml:space="preserve"> decoding full SSB index could work</w:t>
      </w:r>
      <w:r w:rsidR="00CE2AF9">
        <w:rPr>
          <w:lang w:eastAsia="zh-CN"/>
        </w:rPr>
        <w:t xml:space="preserve"> </w:t>
      </w:r>
      <w:r w:rsidR="00CE2AF9">
        <w:rPr>
          <w:rFonts w:hint="eastAsia"/>
          <w:lang w:eastAsia="zh-CN"/>
        </w:rPr>
        <w:t>f</w:t>
      </w:r>
      <w:r w:rsidR="00CE2AF9">
        <w:rPr>
          <w:lang w:eastAsia="zh-CN"/>
        </w:rPr>
        <w:t xml:space="preserve">or timing purpose. </w:t>
      </w:r>
    </w:p>
    <w:p w14:paraId="7F2B7904" w14:textId="2D28EC8D" w:rsidR="00F73815" w:rsidRDefault="00666DC3" w:rsidP="00F73815">
      <w:pPr>
        <w:rPr>
          <w:lang w:eastAsia="zh-CN"/>
        </w:rPr>
      </w:pPr>
      <w:r>
        <w:rPr>
          <w:b/>
          <w:lang w:eastAsia="zh-CN"/>
        </w:rPr>
        <w:t>Observation</w:t>
      </w:r>
      <w:r w:rsidR="00F73815">
        <w:rPr>
          <w:b/>
          <w:lang w:eastAsia="zh-CN"/>
        </w:rPr>
        <w:t xml:space="preserve"> 1: </w:t>
      </w:r>
      <w:r w:rsidR="00F40671">
        <w:rPr>
          <w:b/>
          <w:lang w:eastAsia="zh-CN"/>
        </w:rPr>
        <w:t>SSB index expanding for more transmission opportunities could work in NRU.</w:t>
      </w:r>
    </w:p>
    <w:p w14:paraId="65F55414" w14:textId="77777777" w:rsidR="003C0C27" w:rsidRPr="00F73815" w:rsidRDefault="003C0C27" w:rsidP="007B0CAB">
      <w:pPr>
        <w:rPr>
          <w:lang w:eastAsia="zh-CN"/>
        </w:rPr>
      </w:pPr>
    </w:p>
    <w:p w14:paraId="4B861AB8" w14:textId="30D95C04" w:rsidR="00EE0611" w:rsidRDefault="00EE0611" w:rsidP="00666DC3">
      <w:pPr>
        <w:pStyle w:val="af2"/>
        <w:numPr>
          <w:ilvl w:val="1"/>
          <w:numId w:val="12"/>
        </w:numPr>
        <w:ind w:firstLineChars="0"/>
        <w:rPr>
          <w:b/>
          <w:bCs/>
          <w:sz w:val="24"/>
          <w:szCs w:val="20"/>
          <w:lang w:eastAsia="zh-CN"/>
        </w:rPr>
      </w:pPr>
      <w:r>
        <w:rPr>
          <w:rFonts w:hint="eastAsia"/>
          <w:b/>
          <w:bCs/>
          <w:sz w:val="24"/>
          <w:szCs w:val="20"/>
          <w:lang w:eastAsia="zh-CN"/>
        </w:rPr>
        <w:t>Q</w:t>
      </w:r>
      <w:r>
        <w:rPr>
          <w:b/>
          <w:bCs/>
          <w:sz w:val="24"/>
          <w:szCs w:val="20"/>
          <w:lang w:eastAsia="zh-CN"/>
        </w:rPr>
        <w:t xml:space="preserve">CL relation among </w:t>
      </w:r>
      <w:r w:rsidRPr="00EE0611">
        <w:rPr>
          <w:b/>
          <w:bCs/>
          <w:sz w:val="24"/>
          <w:szCs w:val="20"/>
          <w:lang w:eastAsia="zh-CN"/>
        </w:rPr>
        <w:t>SS/PBCH blocks</w:t>
      </w:r>
    </w:p>
    <w:p w14:paraId="2551DAC1" w14:textId="65426D55" w:rsidR="00EE0611" w:rsidRDefault="00EE0611" w:rsidP="00EE0611">
      <w:r w:rsidRPr="00EE0611">
        <w:rPr>
          <w:rFonts w:hint="eastAsia"/>
        </w:rPr>
        <w:t>I</w:t>
      </w:r>
      <w:r w:rsidRPr="00EE0611">
        <w:t>n NR,</w:t>
      </w:r>
      <w:r>
        <w:t xml:space="preserve"> </w:t>
      </w:r>
      <w:r w:rsidRPr="00EE0611">
        <w:t>t</w:t>
      </w:r>
      <w:r>
        <w:t xml:space="preserve">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rsidR="00651649">
        <w:t xml:space="preserve"> </w:t>
      </w:r>
      <w:r w:rsidR="00651649">
        <w:rPr>
          <w:rFonts w:hint="eastAsia"/>
          <w:lang w:eastAsia="zh-CN"/>
        </w:rPr>
        <w:t>In</w:t>
      </w:r>
      <w:r w:rsidR="00651649">
        <w:t xml:space="preserve"> </w:t>
      </w:r>
      <w:r w:rsidR="00651649">
        <w:rPr>
          <w:rFonts w:hint="eastAsia"/>
          <w:lang w:eastAsia="zh-CN"/>
        </w:rPr>
        <w:t>another</w:t>
      </w:r>
      <w:r w:rsidR="00651649">
        <w:t xml:space="preserve"> word, two SSBs with the same index shall not transmitted in </w:t>
      </w:r>
      <w:r w:rsidR="00651649">
        <w:rPr>
          <w:rFonts w:hint="eastAsia"/>
          <w:lang w:eastAsia="zh-CN"/>
        </w:rPr>
        <w:t>one</w:t>
      </w:r>
      <w:r w:rsidR="00651649">
        <w:t xml:space="preserve"> </w:t>
      </w:r>
      <w:r w:rsidR="00651649">
        <w:rPr>
          <w:rFonts w:hint="eastAsia"/>
          <w:lang w:eastAsia="zh-CN"/>
        </w:rPr>
        <w:t>SSB</w:t>
      </w:r>
      <w:r w:rsidR="00651649">
        <w:t xml:space="preserve"> </w:t>
      </w:r>
      <w:r w:rsidR="00651649">
        <w:rPr>
          <w:rFonts w:hint="eastAsia"/>
          <w:lang w:eastAsia="zh-CN"/>
        </w:rPr>
        <w:t>burst</w:t>
      </w:r>
      <w:r w:rsidR="00651649">
        <w:t xml:space="preserve"> </w:t>
      </w:r>
      <w:r w:rsidR="00651649">
        <w:rPr>
          <w:rFonts w:hint="eastAsia"/>
          <w:lang w:eastAsia="zh-CN"/>
        </w:rPr>
        <w:t>set</w:t>
      </w:r>
      <w:r w:rsidR="00D4746D">
        <w:rPr>
          <w:lang w:eastAsia="zh-CN"/>
        </w:rPr>
        <w:t>, also UE may not assume two SSBs</w:t>
      </w:r>
      <w:r w:rsidR="00486298">
        <w:rPr>
          <w:lang w:eastAsia="zh-CN"/>
        </w:rPr>
        <w:t xml:space="preserve"> are</w:t>
      </w:r>
      <w:r w:rsidR="00D4746D">
        <w:rPr>
          <w:lang w:eastAsia="zh-CN"/>
        </w:rPr>
        <w:t xml:space="preserve"> </w:t>
      </w:r>
      <w:proofErr w:type="spellStart"/>
      <w:r w:rsidR="00D4746D">
        <w:rPr>
          <w:lang w:eastAsia="zh-CN"/>
        </w:rPr>
        <w:t>QCLed</w:t>
      </w:r>
      <w:proofErr w:type="spellEnd"/>
      <w:r w:rsidR="00D4746D">
        <w:rPr>
          <w:lang w:eastAsia="zh-CN"/>
        </w:rPr>
        <w:t xml:space="preserve"> with each other in one </w:t>
      </w:r>
      <w:r w:rsidR="00D4746D">
        <w:rPr>
          <w:rFonts w:hint="eastAsia"/>
          <w:lang w:eastAsia="zh-CN"/>
        </w:rPr>
        <w:t>SSB</w:t>
      </w:r>
      <w:r w:rsidR="00D4746D">
        <w:t xml:space="preserve"> </w:t>
      </w:r>
      <w:r w:rsidR="00D4746D">
        <w:rPr>
          <w:rFonts w:hint="eastAsia"/>
          <w:lang w:eastAsia="zh-CN"/>
        </w:rPr>
        <w:t>burst</w:t>
      </w:r>
      <w:r w:rsidR="00D4746D">
        <w:t xml:space="preserve"> </w:t>
      </w:r>
      <w:r w:rsidR="00D4746D">
        <w:rPr>
          <w:rFonts w:hint="eastAsia"/>
          <w:lang w:eastAsia="zh-CN"/>
        </w:rPr>
        <w:t>set</w:t>
      </w:r>
      <w:r w:rsidR="00D4746D" w:rsidRPr="00D4746D">
        <w:rPr>
          <w:lang w:eastAsia="zh-CN"/>
        </w:rPr>
        <w:t xml:space="preserve"> </w:t>
      </w:r>
      <w:r w:rsidR="00D4746D">
        <w:rPr>
          <w:lang w:eastAsia="zh-CN"/>
        </w:rPr>
        <w:t>in R15</w:t>
      </w:r>
      <w:r w:rsidR="00D4746D">
        <w:rPr>
          <w:rFonts w:hint="eastAsia"/>
          <w:lang w:eastAsia="zh-CN"/>
        </w:rPr>
        <w:t>.</w:t>
      </w:r>
    </w:p>
    <w:p w14:paraId="79064578" w14:textId="6188A26A" w:rsidR="00651649" w:rsidRDefault="005C4DEA" w:rsidP="00EE0611">
      <w:pPr>
        <w:rPr>
          <w:lang w:eastAsia="zh-CN"/>
        </w:rPr>
      </w:pPr>
      <w:r>
        <w:rPr>
          <w:lang w:eastAsia="zh-CN"/>
        </w:rPr>
        <w:t>However,</w:t>
      </w:r>
      <w:r w:rsidR="00651649">
        <w:rPr>
          <w:lang w:eastAsia="zh-CN"/>
        </w:rPr>
        <w:t xml:space="preserve"> in NR-U the SSB which is supposed to </w:t>
      </w:r>
      <w:r w:rsidR="00D4746D">
        <w:rPr>
          <w:lang w:eastAsia="zh-CN"/>
        </w:rPr>
        <w:t xml:space="preserve">have </w:t>
      </w:r>
      <w:r w:rsidR="00B05249">
        <w:rPr>
          <w:lang w:eastAsia="zh-CN"/>
        </w:rPr>
        <w:t xml:space="preserve">the same </w:t>
      </w:r>
      <w:r w:rsidR="00651649">
        <w:rPr>
          <w:lang w:eastAsia="zh-CN"/>
        </w:rPr>
        <w:t>QCL relation with the</w:t>
      </w:r>
      <w:r w:rsidR="00B05249">
        <w:rPr>
          <w:lang w:eastAsia="zh-CN"/>
        </w:rPr>
        <w:t xml:space="preserve"> one in </w:t>
      </w:r>
      <w:r w:rsidR="00651649">
        <w:rPr>
          <w:lang w:eastAsia="zh-CN"/>
        </w:rPr>
        <w:t>p</w:t>
      </w:r>
      <w:r w:rsidR="00651649" w:rsidRPr="00651649">
        <w:rPr>
          <w:lang w:eastAsia="zh-CN"/>
        </w:rPr>
        <w:t>revious</w:t>
      </w:r>
      <w:r w:rsidR="00651649">
        <w:rPr>
          <w:lang w:eastAsia="zh-CN"/>
        </w:rPr>
        <w:t xml:space="preserve"> </w:t>
      </w:r>
      <w:r w:rsidR="00B05249">
        <w:rPr>
          <w:lang w:eastAsia="zh-CN"/>
        </w:rPr>
        <w:t xml:space="preserve">SSB burst set </w:t>
      </w:r>
      <w:r w:rsidR="00722CCD">
        <w:rPr>
          <w:lang w:eastAsia="zh-CN"/>
        </w:rPr>
        <w:t>may have a different index due to LBT</w:t>
      </w:r>
      <w:r w:rsidR="00521F83">
        <w:rPr>
          <w:lang w:eastAsia="zh-CN"/>
        </w:rPr>
        <w:t xml:space="preserve">. Furthermore, </w:t>
      </w:r>
      <w:r w:rsidR="00521F83">
        <w:rPr>
          <w:lang w:eastAsia="zh-CN"/>
        </w:rPr>
        <w:t>it is better to only decode the DM-RS for beam tracking, to avoid additional effort and latency.</w:t>
      </w:r>
      <w:r w:rsidR="00651649">
        <w:rPr>
          <w:lang w:eastAsia="zh-CN"/>
        </w:rPr>
        <w:t xml:space="preserve"> </w:t>
      </w:r>
      <w:r>
        <w:rPr>
          <w:lang w:eastAsia="zh-CN"/>
        </w:rPr>
        <w:t xml:space="preserve">It </w:t>
      </w:r>
      <w:r w:rsidR="009C294B">
        <w:rPr>
          <w:lang w:eastAsia="zh-CN"/>
        </w:rPr>
        <w:t>is agreed that the m</w:t>
      </w:r>
      <w:r w:rsidR="009C294B">
        <w:rPr>
          <w:lang w:eastAsia="x-none"/>
        </w:rPr>
        <w:t>aximum number of transmitted SSBs is [X] within DRS transmission window and X &lt;= 8</w:t>
      </w:r>
      <w:r>
        <w:rPr>
          <w:lang w:eastAsia="zh-CN"/>
        </w:rPr>
        <w:t xml:space="preserve"> which is </w:t>
      </w:r>
      <w:r w:rsidR="009C294B">
        <w:rPr>
          <w:lang w:eastAsia="zh-CN"/>
        </w:rPr>
        <w:t>similar as in NR FR1. So,</w:t>
      </w:r>
      <w:r>
        <w:rPr>
          <w:lang w:eastAsia="zh-CN"/>
        </w:rPr>
        <w:t xml:space="preserve"> the </w:t>
      </w:r>
      <w:r>
        <w:rPr>
          <w:rFonts w:hint="eastAsia"/>
          <w:lang w:eastAsia="zh-CN"/>
        </w:rPr>
        <w:t>actual</w:t>
      </w:r>
      <w:r>
        <w:rPr>
          <w:lang w:eastAsia="zh-CN"/>
        </w:rPr>
        <w:t xml:space="preserve"> </w:t>
      </w:r>
      <w:r>
        <w:rPr>
          <w:rFonts w:hint="eastAsia"/>
          <w:lang w:eastAsia="zh-CN"/>
        </w:rPr>
        <w:t>transmitted</w:t>
      </w:r>
      <w:r>
        <w:rPr>
          <w:lang w:eastAsia="zh-CN"/>
        </w:rPr>
        <w:t xml:space="preserve"> </w:t>
      </w:r>
      <w:r>
        <w:rPr>
          <w:rFonts w:hint="eastAsia"/>
          <w:lang w:eastAsia="zh-CN"/>
        </w:rPr>
        <w:t>SSB</w:t>
      </w:r>
      <w:r>
        <w:rPr>
          <w:lang w:eastAsia="zh-CN"/>
        </w:rPr>
        <w:t xml:space="preserve"> index </w:t>
      </w:r>
      <w:r>
        <w:rPr>
          <w:rFonts w:hint="eastAsia"/>
          <w:lang w:eastAsia="zh-CN"/>
        </w:rPr>
        <w:t>could</w:t>
      </w:r>
      <w:r>
        <w:rPr>
          <w:lang w:eastAsia="zh-CN"/>
        </w:rPr>
        <w:t xml:space="preserve"> </w:t>
      </w:r>
      <w:r>
        <w:rPr>
          <w:rFonts w:hint="eastAsia"/>
          <w:lang w:eastAsia="zh-CN"/>
        </w:rPr>
        <w:t>also</w:t>
      </w:r>
      <w:r>
        <w:rPr>
          <w:lang w:eastAsia="zh-CN"/>
        </w:rPr>
        <w:t xml:space="preserve"> </w:t>
      </w:r>
      <w:r>
        <w:rPr>
          <w:rFonts w:hint="eastAsia"/>
          <w:lang w:eastAsia="zh-CN"/>
        </w:rPr>
        <w:t>be</w:t>
      </w:r>
      <w:r>
        <w:rPr>
          <w:lang w:eastAsia="zh-CN"/>
        </w:rPr>
        <w:t xml:space="preserve"> </w:t>
      </w:r>
      <w:r>
        <w:rPr>
          <w:rFonts w:hint="eastAsia"/>
          <w:lang w:eastAsia="zh-CN"/>
        </w:rPr>
        <w:t>used</w:t>
      </w:r>
      <w:r>
        <w:rPr>
          <w:lang w:eastAsia="zh-CN"/>
        </w:rPr>
        <w:t xml:space="preserve"> </w:t>
      </w:r>
      <w:r w:rsidR="00651649">
        <w:rPr>
          <w:lang w:eastAsia="zh-CN"/>
        </w:rPr>
        <w:t xml:space="preserve">for QCL relation </w:t>
      </w:r>
      <w:r>
        <w:rPr>
          <w:lang w:eastAsia="zh-CN"/>
        </w:rPr>
        <w:t xml:space="preserve">assumption after </w:t>
      </w:r>
      <w:r w:rsidR="00D4746D">
        <w:rPr>
          <w:lang w:eastAsia="zh-CN"/>
        </w:rPr>
        <w:t>calculation (</w:t>
      </w:r>
      <w:r w:rsidRPr="005C4DEA">
        <w:rPr>
          <w:lang w:eastAsia="zh-CN"/>
        </w:rPr>
        <w:t xml:space="preserve">mod </w:t>
      </w:r>
      <w:r w:rsidR="009C294B">
        <w:rPr>
          <w:lang w:eastAsia="zh-CN"/>
        </w:rPr>
        <w:t>X</w:t>
      </w:r>
      <w:r w:rsidR="00D4746D">
        <w:rPr>
          <w:lang w:eastAsia="zh-CN"/>
        </w:rPr>
        <w:t>)</w:t>
      </w:r>
      <w:r w:rsidRPr="005C4DEA">
        <w:rPr>
          <w:lang w:eastAsia="zh-CN"/>
        </w:rPr>
        <w:t>.</w:t>
      </w:r>
      <w:r w:rsidR="00C16C7C">
        <w:rPr>
          <w:lang w:eastAsia="zh-CN"/>
        </w:rPr>
        <w:t xml:space="preserve"> Thus, UE could assume </w:t>
      </w:r>
      <w:r w:rsidR="00D4746D">
        <w:rPr>
          <w:lang w:eastAsia="zh-CN"/>
        </w:rPr>
        <w:t xml:space="preserve">the </w:t>
      </w:r>
      <w:r w:rsidR="00C16C7C">
        <w:rPr>
          <w:lang w:eastAsia="zh-CN"/>
        </w:rPr>
        <w:t xml:space="preserve">QCL relation </w:t>
      </w:r>
      <w:r w:rsidR="00D4746D">
        <w:rPr>
          <w:lang w:eastAsia="zh-CN"/>
        </w:rPr>
        <w:t xml:space="preserve">in a </w:t>
      </w:r>
      <w:r w:rsidR="00C16C7C">
        <w:rPr>
          <w:lang w:eastAsia="zh-CN"/>
        </w:rPr>
        <w:t xml:space="preserve">similar </w:t>
      </w:r>
      <w:r w:rsidR="00D4746D">
        <w:rPr>
          <w:lang w:eastAsia="zh-CN"/>
        </w:rPr>
        <w:t xml:space="preserve">way </w:t>
      </w:r>
      <w:r w:rsidR="00C16C7C">
        <w:rPr>
          <w:lang w:eastAsia="zh-CN"/>
        </w:rPr>
        <w:t xml:space="preserve">as in NR. </w:t>
      </w:r>
      <w:r w:rsidR="00B05249">
        <w:rPr>
          <w:lang w:eastAsia="zh-CN"/>
        </w:rPr>
        <w:t xml:space="preserve">Moreover, if X=8 then the DM-RS index could be used as the </w:t>
      </w:r>
      <w:r w:rsidR="003466A9">
        <w:rPr>
          <w:lang w:eastAsia="zh-CN"/>
        </w:rPr>
        <w:t>QCL relation since there are 3 bits information that could be transmitted.</w:t>
      </w:r>
      <w:r w:rsidR="00B05249">
        <w:rPr>
          <w:lang w:eastAsia="zh-CN"/>
        </w:rPr>
        <w:t xml:space="preserve"> </w:t>
      </w:r>
    </w:p>
    <w:p w14:paraId="744E8BF1" w14:textId="585AD0FF" w:rsidR="00C16C7C" w:rsidRDefault="00C16C7C" w:rsidP="00C16C7C">
      <w:pPr>
        <w:rPr>
          <w:b/>
          <w:lang w:eastAsia="zh-CN"/>
        </w:rPr>
      </w:pPr>
      <w:bookmarkStart w:id="1" w:name="_GoBack"/>
      <w:bookmarkEnd w:id="1"/>
      <w:r>
        <w:rPr>
          <w:b/>
          <w:lang w:eastAsia="zh-CN"/>
        </w:rPr>
        <w:t xml:space="preserve">Observation 2: SSB index expanding has no </w:t>
      </w:r>
      <w:r w:rsidR="00BE0ABB">
        <w:rPr>
          <w:b/>
          <w:lang w:eastAsia="zh-CN"/>
        </w:rPr>
        <w:t xml:space="preserve">significant </w:t>
      </w:r>
      <w:r>
        <w:rPr>
          <w:b/>
          <w:lang w:eastAsia="zh-CN"/>
        </w:rPr>
        <w:t>impact on UE QCL relation assumption.</w:t>
      </w:r>
    </w:p>
    <w:p w14:paraId="2F10AC3E" w14:textId="77777777" w:rsidR="009C294B" w:rsidRDefault="009C294B" w:rsidP="00C16C7C">
      <w:pPr>
        <w:rPr>
          <w:b/>
          <w:lang w:eastAsia="zh-CN"/>
        </w:rPr>
      </w:pPr>
    </w:p>
    <w:p w14:paraId="46DDC236" w14:textId="44F6D2B8" w:rsidR="00205E0E" w:rsidRDefault="00205E0E" w:rsidP="00205E0E">
      <w:pPr>
        <w:pStyle w:val="af2"/>
        <w:numPr>
          <w:ilvl w:val="1"/>
          <w:numId w:val="12"/>
        </w:numPr>
        <w:ind w:firstLineChars="0"/>
        <w:rPr>
          <w:b/>
          <w:bCs/>
          <w:sz w:val="24"/>
          <w:szCs w:val="20"/>
          <w:lang w:eastAsia="zh-CN"/>
        </w:rPr>
      </w:pPr>
      <w:r>
        <w:rPr>
          <w:b/>
          <w:bCs/>
          <w:sz w:val="24"/>
          <w:szCs w:val="20"/>
          <w:lang w:eastAsia="zh-CN"/>
        </w:rPr>
        <w:t>Periodicity</w:t>
      </w:r>
      <w:r w:rsidR="00DC3844">
        <w:rPr>
          <w:b/>
          <w:bCs/>
          <w:sz w:val="24"/>
          <w:szCs w:val="20"/>
          <w:lang w:eastAsia="zh-CN"/>
        </w:rPr>
        <w:t xml:space="preserve"> of SSB</w:t>
      </w:r>
    </w:p>
    <w:p w14:paraId="44705CB2" w14:textId="0372EB27" w:rsidR="00205E0E" w:rsidRDefault="00205E0E" w:rsidP="00205E0E">
      <w:pPr>
        <w:rPr>
          <w:lang w:eastAsia="x-none"/>
        </w:rPr>
      </w:pPr>
      <w:r>
        <w:rPr>
          <w:lang w:eastAsia="x-none"/>
        </w:rPr>
        <w:t xml:space="preserve">In NR, the default SSB periodicity is 20ms and could be configured as {5,10, 20,80,160}, although the power saving of NR-U </w:t>
      </w:r>
      <w:proofErr w:type="spellStart"/>
      <w:r>
        <w:rPr>
          <w:lang w:eastAsia="x-none"/>
        </w:rPr>
        <w:t>gNB</w:t>
      </w:r>
      <w:proofErr w:type="spellEnd"/>
      <w:r>
        <w:rPr>
          <w:lang w:eastAsia="x-none"/>
        </w:rPr>
        <w:t xml:space="preserve"> may not be the critical requirement, shorter default periodicity may subject to LBT outcome, so reusing the NR agreement could be the baseline. </w:t>
      </w:r>
    </w:p>
    <w:p w14:paraId="25A0F2A8" w14:textId="77777777" w:rsidR="00205E0E" w:rsidRDefault="00205E0E" w:rsidP="00205E0E">
      <w:pPr>
        <w:rPr>
          <w:lang w:eastAsia="zh-CN"/>
        </w:rPr>
      </w:pPr>
      <w:r>
        <w:rPr>
          <w:rFonts w:hint="eastAsia"/>
          <w:lang w:eastAsia="zh-CN"/>
        </w:rPr>
        <w:t>C</w:t>
      </w:r>
      <w:r>
        <w:rPr>
          <w:lang w:eastAsia="zh-CN"/>
        </w:rPr>
        <w:t>onsider the other signal in the DRS may have different periodicity, it is better to define the SSB periodicity instead of DRS periodicity.</w:t>
      </w:r>
    </w:p>
    <w:p w14:paraId="2A89D047" w14:textId="13D5E6C3" w:rsidR="00205E0E" w:rsidRDefault="00205E0E" w:rsidP="00205E0E">
      <w:pPr>
        <w:rPr>
          <w:b/>
          <w:lang w:eastAsia="zh-CN"/>
        </w:rPr>
      </w:pPr>
      <w:r>
        <w:rPr>
          <w:b/>
          <w:lang w:eastAsia="zh-CN"/>
        </w:rPr>
        <w:t xml:space="preserve">Proposal 1: SSB </w:t>
      </w:r>
      <w:r w:rsidRPr="00B25B34">
        <w:rPr>
          <w:b/>
          <w:lang w:eastAsia="zh-CN"/>
        </w:rPr>
        <w:t>periodicity in NR-U could reuse the NR agreement.</w:t>
      </w:r>
    </w:p>
    <w:p w14:paraId="34A812F6" w14:textId="77777777" w:rsidR="00205E0E" w:rsidRDefault="00205E0E" w:rsidP="00205E0E">
      <w:pPr>
        <w:pStyle w:val="af2"/>
        <w:ind w:left="567" w:firstLineChars="0" w:firstLine="0"/>
        <w:rPr>
          <w:b/>
          <w:bCs/>
          <w:sz w:val="24"/>
          <w:szCs w:val="20"/>
          <w:lang w:eastAsia="zh-CN"/>
        </w:rPr>
      </w:pPr>
    </w:p>
    <w:p w14:paraId="70539A59" w14:textId="7A128C94" w:rsidR="00E528A4" w:rsidRDefault="00F73815" w:rsidP="00666DC3">
      <w:pPr>
        <w:pStyle w:val="af2"/>
        <w:numPr>
          <w:ilvl w:val="1"/>
          <w:numId w:val="12"/>
        </w:numPr>
        <w:ind w:firstLineChars="0"/>
        <w:rPr>
          <w:b/>
          <w:bCs/>
          <w:sz w:val="24"/>
          <w:szCs w:val="20"/>
          <w:lang w:eastAsia="zh-CN"/>
        </w:rPr>
      </w:pPr>
      <w:r>
        <w:rPr>
          <w:b/>
          <w:bCs/>
          <w:sz w:val="24"/>
          <w:szCs w:val="20"/>
          <w:lang w:eastAsia="zh-CN"/>
        </w:rPr>
        <w:t>Actual transmitted SSB indication in NR-U</w:t>
      </w:r>
    </w:p>
    <w:p w14:paraId="72969E85" w14:textId="5D1DB21C" w:rsidR="00C41B01" w:rsidRDefault="00F73815" w:rsidP="0031034D">
      <w:pPr>
        <w:rPr>
          <w:rFonts w:eastAsia="Times New Roman"/>
          <w:szCs w:val="20"/>
        </w:rPr>
      </w:pPr>
      <w:r>
        <w:rPr>
          <w:rFonts w:eastAsia="Times New Roman"/>
          <w:szCs w:val="20"/>
        </w:rPr>
        <w:t xml:space="preserve">In NR, </w:t>
      </w:r>
      <w:r w:rsidR="00406332">
        <w:rPr>
          <w:rFonts w:eastAsia="Times New Roman"/>
          <w:szCs w:val="20"/>
        </w:rPr>
        <w:t>16</w:t>
      </w:r>
      <w:r w:rsidR="00534F07">
        <w:rPr>
          <w:rFonts w:eastAsia="Times New Roman"/>
          <w:szCs w:val="20"/>
        </w:rPr>
        <w:t xml:space="preserve"> </w:t>
      </w:r>
      <w:r w:rsidR="00406332">
        <w:rPr>
          <w:rFonts w:eastAsia="Times New Roman"/>
          <w:szCs w:val="20"/>
        </w:rPr>
        <w:t xml:space="preserve">bits information for actual transmitted SSB is </w:t>
      </w:r>
      <w:r w:rsidR="00534F07">
        <w:rPr>
          <w:rFonts w:eastAsia="Times New Roman"/>
          <w:szCs w:val="20"/>
        </w:rPr>
        <w:t xml:space="preserve">agreed </w:t>
      </w:r>
      <w:r w:rsidR="00406332">
        <w:rPr>
          <w:rFonts w:eastAsia="Times New Roman"/>
          <w:szCs w:val="20"/>
        </w:rPr>
        <w:t>in the RMSI because it is argued that 64 bits full bitmap payload is too much.</w:t>
      </w:r>
      <w:r w:rsidR="009C294B">
        <w:rPr>
          <w:rFonts w:eastAsia="Times New Roman"/>
          <w:szCs w:val="20"/>
        </w:rPr>
        <w:t xml:space="preserve"> Thus, </w:t>
      </w:r>
      <w:r>
        <w:rPr>
          <w:rFonts w:eastAsia="Times New Roman"/>
          <w:szCs w:val="20"/>
        </w:rPr>
        <w:t xml:space="preserve">SSB in one burst set is divided into 8 groups with maximum 8 SSBs in one group for L=64, while this is also true for L=8 </w:t>
      </w:r>
      <w:r w:rsidR="00534F07">
        <w:rPr>
          <w:rFonts w:eastAsia="Times New Roman"/>
          <w:szCs w:val="20"/>
        </w:rPr>
        <w:t xml:space="preserve">in </w:t>
      </w:r>
      <w:r>
        <w:rPr>
          <w:rFonts w:eastAsia="Times New Roman"/>
          <w:szCs w:val="20"/>
        </w:rPr>
        <w:t xml:space="preserve">which can be treated as one group case, </w:t>
      </w:r>
      <w:r w:rsidR="00534F07">
        <w:rPr>
          <w:rFonts w:eastAsia="Times New Roman"/>
          <w:szCs w:val="20"/>
        </w:rPr>
        <w:t xml:space="preserve">as well as </w:t>
      </w:r>
      <w:r>
        <w:rPr>
          <w:rFonts w:eastAsia="Times New Roman"/>
          <w:szCs w:val="20"/>
        </w:rPr>
        <w:t>for L=4 case.</w:t>
      </w:r>
      <w:r w:rsidR="00C41B01">
        <w:rPr>
          <w:rFonts w:eastAsia="Times New Roman"/>
          <w:szCs w:val="20"/>
        </w:rPr>
        <w:t xml:space="preserve"> </w:t>
      </w:r>
    </w:p>
    <w:p w14:paraId="29A2B122" w14:textId="310C6E0C" w:rsidR="00C41B01" w:rsidRDefault="000A73E7" w:rsidP="0031034D">
      <w:pPr>
        <w:rPr>
          <w:rFonts w:eastAsia="Times New Roman"/>
          <w:szCs w:val="20"/>
        </w:rPr>
      </w:pPr>
      <w:r>
        <w:rPr>
          <w:rFonts w:eastAsia="Times New Roman"/>
          <w:szCs w:val="20"/>
        </w:rPr>
        <w:t>In NR-U</w:t>
      </w:r>
      <w:r w:rsidR="00F73815">
        <w:rPr>
          <w:rFonts w:eastAsia="Times New Roman"/>
          <w:szCs w:val="20"/>
        </w:rPr>
        <w:t xml:space="preserve">, if </w:t>
      </w:r>
      <w:r w:rsidR="004C3BC8">
        <w:rPr>
          <w:rFonts w:eastAsia="Times New Roman"/>
          <w:szCs w:val="20"/>
        </w:rPr>
        <w:t xml:space="preserve">the maximum </w:t>
      </w:r>
      <w:r w:rsidR="00F73815">
        <w:rPr>
          <w:rFonts w:eastAsia="Times New Roman"/>
          <w:szCs w:val="20"/>
        </w:rPr>
        <w:t>candidates number Y=64,</w:t>
      </w:r>
      <w:r w:rsidR="009C294B">
        <w:rPr>
          <w:rFonts w:eastAsia="Times New Roman"/>
          <w:szCs w:val="20"/>
        </w:rPr>
        <w:t xml:space="preserve"> and X=8 or 4</w:t>
      </w:r>
      <w:r w:rsidR="00C41B01">
        <w:rPr>
          <w:rFonts w:eastAsia="Times New Roman"/>
          <w:szCs w:val="20"/>
        </w:rPr>
        <w:t xml:space="preserve">, </w:t>
      </w:r>
      <w:r w:rsidR="00F73815">
        <w:rPr>
          <w:rFonts w:eastAsia="Times New Roman"/>
          <w:szCs w:val="20"/>
        </w:rPr>
        <w:t xml:space="preserve">then </w:t>
      </w:r>
      <w:r w:rsidR="009C294B">
        <w:rPr>
          <w:rFonts w:eastAsia="Times New Roman"/>
          <w:szCs w:val="20"/>
        </w:rPr>
        <w:t>the similar way</w:t>
      </w:r>
      <w:r w:rsidR="00F86294">
        <w:rPr>
          <w:rFonts w:eastAsia="Times New Roman"/>
          <w:szCs w:val="20"/>
        </w:rPr>
        <w:t xml:space="preserve"> in NR</w:t>
      </w:r>
      <w:r w:rsidR="009C294B">
        <w:rPr>
          <w:rFonts w:eastAsia="Times New Roman"/>
          <w:szCs w:val="20"/>
        </w:rPr>
        <w:t xml:space="preserve"> could be adopted</w:t>
      </w:r>
      <w:r w:rsidR="00C41B01">
        <w:rPr>
          <w:rFonts w:eastAsia="Times New Roman"/>
          <w:szCs w:val="20"/>
        </w:rPr>
        <w:t xml:space="preserve"> for indication of actual transmitted SSB</w:t>
      </w:r>
      <w:r w:rsidR="009C294B">
        <w:rPr>
          <w:rFonts w:eastAsia="Times New Roman"/>
          <w:szCs w:val="20"/>
        </w:rPr>
        <w:t>. H</w:t>
      </w:r>
      <w:r w:rsidR="009C294B" w:rsidRPr="00E9122B">
        <w:rPr>
          <w:rFonts w:eastAsia="Times New Roman" w:hint="eastAsia"/>
          <w:szCs w:val="20"/>
        </w:rPr>
        <w:t>owever</w:t>
      </w:r>
      <w:r w:rsidR="009C294B">
        <w:rPr>
          <w:rFonts w:eastAsia="Times New Roman"/>
          <w:szCs w:val="20"/>
        </w:rPr>
        <w:t xml:space="preserve">, when the above candidates SSB index </w:t>
      </w:r>
      <w:r w:rsidR="00C41B01">
        <w:rPr>
          <w:rFonts w:eastAsia="Times New Roman"/>
          <w:szCs w:val="20"/>
        </w:rPr>
        <w:t xml:space="preserve">Y </w:t>
      </w:r>
      <w:r w:rsidR="009C294B">
        <w:rPr>
          <w:rFonts w:eastAsia="Times New Roman"/>
          <w:szCs w:val="20"/>
        </w:rPr>
        <w:t>is introduced, the actual transmitted SSB</w:t>
      </w:r>
      <w:r w:rsidR="00C41B01">
        <w:rPr>
          <w:rFonts w:eastAsia="Times New Roman"/>
          <w:szCs w:val="20"/>
        </w:rPr>
        <w:t xml:space="preserve">s </w:t>
      </w:r>
      <w:r w:rsidR="009C294B">
        <w:rPr>
          <w:rFonts w:eastAsia="Times New Roman"/>
          <w:szCs w:val="20"/>
        </w:rPr>
        <w:t>may</w:t>
      </w:r>
      <w:r w:rsidR="00C41B01">
        <w:rPr>
          <w:rFonts w:eastAsia="Times New Roman"/>
          <w:szCs w:val="20"/>
        </w:rPr>
        <w:t xml:space="preserve"> begin from almost any</w:t>
      </w:r>
      <w:r w:rsidR="009C294B">
        <w:rPr>
          <w:rFonts w:eastAsia="Times New Roman"/>
          <w:szCs w:val="20"/>
        </w:rPr>
        <w:t xml:space="preserve"> </w:t>
      </w:r>
      <w:r w:rsidR="00C41B01">
        <w:rPr>
          <w:rFonts w:eastAsia="Times New Roman"/>
          <w:szCs w:val="20"/>
        </w:rPr>
        <w:t xml:space="preserve">index </w:t>
      </w:r>
      <w:r w:rsidR="009C294B">
        <w:rPr>
          <w:rFonts w:eastAsia="Times New Roman"/>
          <w:szCs w:val="20"/>
        </w:rPr>
        <w:t>numbe</w:t>
      </w:r>
      <w:r w:rsidR="00C41B01">
        <w:rPr>
          <w:rFonts w:eastAsia="Times New Roman"/>
          <w:szCs w:val="20"/>
        </w:rPr>
        <w:t xml:space="preserve">r within </w:t>
      </w:r>
      <w:r w:rsidR="00C41B01" w:rsidRPr="00C41B01">
        <w:rPr>
          <w:rFonts w:eastAsia="Times New Roman" w:hint="eastAsia"/>
          <w:szCs w:val="20"/>
        </w:rPr>
        <w:t>Y</w:t>
      </w:r>
      <w:r w:rsidR="00C41B01">
        <w:rPr>
          <w:rFonts w:eastAsia="Times New Roman"/>
          <w:szCs w:val="20"/>
        </w:rPr>
        <w:t xml:space="preserve"> due to </w:t>
      </w:r>
      <w:r>
        <w:rPr>
          <w:rFonts w:eastAsia="Times New Roman"/>
          <w:szCs w:val="20"/>
        </w:rPr>
        <w:t>LBT</w:t>
      </w:r>
      <w:r w:rsidR="00AF4FA6">
        <w:rPr>
          <w:rFonts w:eastAsia="Times New Roman"/>
          <w:szCs w:val="20"/>
        </w:rPr>
        <w:t>, which makes it difficult to indicate</w:t>
      </w:r>
      <w:r w:rsidR="00F86294">
        <w:rPr>
          <w:rFonts w:eastAsia="Times New Roman"/>
          <w:szCs w:val="20"/>
        </w:rPr>
        <w:t xml:space="preserve"> when</w:t>
      </w:r>
      <w:r w:rsidR="00AF4FA6">
        <w:rPr>
          <w:rFonts w:eastAsia="Times New Roman"/>
          <w:szCs w:val="20"/>
        </w:rPr>
        <w:t xml:space="preserve"> </w:t>
      </w:r>
      <w:r>
        <w:rPr>
          <w:rFonts w:eastAsia="Times New Roman"/>
          <w:szCs w:val="20"/>
        </w:rPr>
        <w:t xml:space="preserve">the </w:t>
      </w:r>
      <w:r w:rsidR="00F86294">
        <w:rPr>
          <w:rFonts w:eastAsia="Times New Roman"/>
          <w:szCs w:val="20"/>
        </w:rPr>
        <w:t xml:space="preserve">actual transmitted </w:t>
      </w:r>
      <w:r>
        <w:rPr>
          <w:rFonts w:eastAsia="Times New Roman"/>
          <w:szCs w:val="20"/>
        </w:rPr>
        <w:t>SSBs</w:t>
      </w:r>
      <w:r w:rsidR="004C3BC8">
        <w:rPr>
          <w:rFonts w:eastAsia="Times New Roman"/>
          <w:szCs w:val="20"/>
        </w:rPr>
        <w:t xml:space="preserve"> in one DRS window</w:t>
      </w:r>
      <w:r>
        <w:rPr>
          <w:rFonts w:eastAsia="Times New Roman"/>
          <w:szCs w:val="20"/>
        </w:rPr>
        <w:t xml:space="preserve"> </w:t>
      </w:r>
      <w:r w:rsidR="00F86294">
        <w:rPr>
          <w:rFonts w:eastAsia="Times New Roman"/>
          <w:szCs w:val="20"/>
        </w:rPr>
        <w:t>are mapped</w:t>
      </w:r>
      <w:r>
        <w:rPr>
          <w:rFonts w:eastAsia="Times New Roman"/>
          <w:szCs w:val="20"/>
        </w:rPr>
        <w:t xml:space="preserve"> in</w:t>
      </w:r>
      <w:r w:rsidR="00F86294">
        <w:rPr>
          <w:rFonts w:eastAsia="Times New Roman"/>
          <w:szCs w:val="20"/>
        </w:rPr>
        <w:t>to</w:t>
      </w:r>
      <w:r>
        <w:rPr>
          <w:rFonts w:eastAsia="Times New Roman"/>
          <w:szCs w:val="20"/>
        </w:rPr>
        <w:t xml:space="preserve"> two consecutive groups</w:t>
      </w:r>
      <w:r w:rsidR="00F86294">
        <w:rPr>
          <w:rFonts w:eastAsia="Times New Roman"/>
          <w:szCs w:val="20"/>
        </w:rPr>
        <w:t xml:space="preserve"> by reusing the R15 method. Because the </w:t>
      </w:r>
      <w:r>
        <w:rPr>
          <w:rFonts w:eastAsia="Times New Roman"/>
          <w:szCs w:val="20"/>
        </w:rPr>
        <w:t>bitmap</w:t>
      </w:r>
      <w:r w:rsidR="00323333">
        <w:rPr>
          <w:rFonts w:eastAsia="Times New Roman"/>
          <w:szCs w:val="20"/>
        </w:rPr>
        <w:t xml:space="preserve"> in group</w:t>
      </w:r>
      <w:r w:rsidR="00F86294">
        <w:rPr>
          <w:rFonts w:eastAsia="Times New Roman"/>
          <w:szCs w:val="20"/>
        </w:rPr>
        <w:t>s are different</w:t>
      </w:r>
      <w:r>
        <w:rPr>
          <w:rFonts w:eastAsia="Times New Roman"/>
          <w:szCs w:val="20"/>
        </w:rPr>
        <w:t xml:space="preserve">, so the method in NR </w:t>
      </w:r>
      <w:r w:rsidR="00486298">
        <w:rPr>
          <w:rFonts w:eastAsia="Times New Roman"/>
          <w:szCs w:val="20"/>
        </w:rPr>
        <w:t>should</w:t>
      </w:r>
      <w:r w:rsidR="00323333">
        <w:rPr>
          <w:rFonts w:eastAsia="Times New Roman"/>
          <w:szCs w:val="20"/>
        </w:rPr>
        <w:t xml:space="preserve"> be modified for </w:t>
      </w:r>
      <w:r>
        <w:rPr>
          <w:rFonts w:eastAsia="Times New Roman"/>
          <w:szCs w:val="20"/>
        </w:rPr>
        <w:t xml:space="preserve">such </w:t>
      </w:r>
      <w:r w:rsidR="00323333">
        <w:rPr>
          <w:rFonts w:eastAsia="Times New Roman"/>
          <w:szCs w:val="20"/>
        </w:rPr>
        <w:t>indication</w:t>
      </w:r>
      <w:r w:rsidR="00016A9C">
        <w:rPr>
          <w:rFonts w:eastAsia="Times New Roman"/>
          <w:szCs w:val="20"/>
        </w:rPr>
        <w:t>, such as to define a little more bit(s).</w:t>
      </w:r>
    </w:p>
    <w:p w14:paraId="4468C06A" w14:textId="1F0BD8F7" w:rsidR="00E528A4" w:rsidRDefault="00E528A4" w:rsidP="00E528A4">
      <w:pPr>
        <w:rPr>
          <w:b/>
          <w:lang w:eastAsia="zh-CN"/>
        </w:rPr>
      </w:pPr>
      <w:r w:rsidRPr="000C5FDF">
        <w:rPr>
          <w:b/>
          <w:lang w:eastAsia="zh-CN"/>
        </w:rPr>
        <w:t>Proposal</w:t>
      </w:r>
      <w:r>
        <w:rPr>
          <w:b/>
          <w:lang w:eastAsia="zh-CN"/>
        </w:rPr>
        <w:t xml:space="preserve"> </w:t>
      </w:r>
      <w:r w:rsidR="00205E0E">
        <w:rPr>
          <w:b/>
          <w:lang w:eastAsia="zh-CN"/>
        </w:rPr>
        <w:t>2</w:t>
      </w:r>
      <w:r>
        <w:rPr>
          <w:b/>
          <w:lang w:eastAsia="zh-CN"/>
        </w:rPr>
        <w:t xml:space="preserve">: </w:t>
      </w:r>
      <w:r w:rsidR="000A73E7">
        <w:rPr>
          <w:b/>
          <w:lang w:eastAsia="zh-CN"/>
        </w:rPr>
        <w:t>RAN1 should study the indication of a</w:t>
      </w:r>
      <w:r w:rsidR="00406332">
        <w:rPr>
          <w:b/>
          <w:lang w:eastAsia="zh-CN"/>
        </w:rPr>
        <w:t>ctual transmitted SSB in NR-U</w:t>
      </w:r>
      <w:r w:rsidR="000A73E7">
        <w:rPr>
          <w:b/>
          <w:lang w:eastAsia="zh-CN"/>
        </w:rPr>
        <w:t xml:space="preserve"> due to LBT.</w:t>
      </w:r>
    </w:p>
    <w:p w14:paraId="65CEC204" w14:textId="77777777" w:rsidR="0031034D" w:rsidRDefault="0031034D" w:rsidP="00E528A4">
      <w:pPr>
        <w:rPr>
          <w:lang w:eastAsia="zh-CN"/>
        </w:rPr>
      </w:pPr>
    </w:p>
    <w:p w14:paraId="6986858D" w14:textId="1855E2CB" w:rsidR="00860021" w:rsidRDefault="000A73E7" w:rsidP="00860021">
      <w:pPr>
        <w:pStyle w:val="af2"/>
        <w:numPr>
          <w:ilvl w:val="1"/>
          <w:numId w:val="12"/>
        </w:numPr>
        <w:ind w:firstLineChars="0"/>
        <w:rPr>
          <w:b/>
          <w:bCs/>
          <w:sz w:val="24"/>
          <w:szCs w:val="20"/>
          <w:lang w:eastAsia="zh-CN"/>
        </w:rPr>
      </w:pPr>
      <w:r>
        <w:rPr>
          <w:rFonts w:hint="eastAsia"/>
          <w:b/>
          <w:bCs/>
          <w:sz w:val="24"/>
          <w:szCs w:val="20"/>
          <w:lang w:eastAsia="zh-CN"/>
        </w:rPr>
        <w:t>S</w:t>
      </w:r>
      <w:r>
        <w:rPr>
          <w:b/>
          <w:bCs/>
          <w:sz w:val="24"/>
          <w:szCs w:val="20"/>
          <w:lang w:eastAsia="zh-CN"/>
        </w:rPr>
        <w:t>SB repetition</w:t>
      </w:r>
      <w:r w:rsidR="00672C12" w:rsidRPr="00343867">
        <w:rPr>
          <w:b/>
          <w:bCs/>
          <w:sz w:val="24"/>
          <w:szCs w:val="20"/>
          <w:lang w:eastAsia="zh-CN"/>
        </w:rPr>
        <w:t xml:space="preserve"> for soft combining.</w:t>
      </w:r>
    </w:p>
    <w:p w14:paraId="6B779002" w14:textId="77777777" w:rsidR="000A7051" w:rsidRDefault="00F90671" w:rsidP="00F90671">
      <w:pPr>
        <w:rPr>
          <w:rFonts w:eastAsia="MS Mincho"/>
          <w:szCs w:val="20"/>
          <w:lang w:eastAsia="ja-JP"/>
        </w:rPr>
      </w:pPr>
      <w:r>
        <w:rPr>
          <w:lang w:eastAsia="x-none"/>
        </w:rPr>
        <w:t>In NR,</w:t>
      </w:r>
      <w:r w:rsidR="00740A6F">
        <w:rPr>
          <w:lang w:eastAsia="x-none"/>
        </w:rPr>
        <w:t xml:space="preserve"> whether </w:t>
      </w:r>
      <w:r w:rsidR="00D06E33">
        <w:rPr>
          <w:lang w:eastAsia="x-none"/>
        </w:rPr>
        <w:t xml:space="preserve">SSB </w:t>
      </w:r>
      <w:r>
        <w:rPr>
          <w:lang w:eastAsia="x-none"/>
        </w:rPr>
        <w:t xml:space="preserve">beam repetition </w:t>
      </w:r>
      <w:r w:rsidR="00D06E33">
        <w:rPr>
          <w:lang w:eastAsia="x-none"/>
        </w:rPr>
        <w:t>of</w:t>
      </w:r>
      <w:r>
        <w:rPr>
          <w:lang w:eastAsia="x-none"/>
        </w:rPr>
        <w:t xml:space="preserve"> different SSBs</w:t>
      </w:r>
      <w:r w:rsidR="00D06E33">
        <w:rPr>
          <w:lang w:eastAsia="x-none"/>
        </w:rPr>
        <w:t xml:space="preserve"> </w:t>
      </w:r>
      <w:r w:rsidR="009D1124">
        <w:rPr>
          <w:lang w:eastAsia="x-none"/>
        </w:rPr>
        <w:t xml:space="preserve">indices is supported or not was discussed in RAN1#90, it is agreed that </w:t>
      </w:r>
      <w:r w:rsidR="009D1124">
        <w:rPr>
          <w:rFonts w:eastAsia="MS Mincho"/>
          <w:szCs w:val="20"/>
          <w:lang w:eastAsia="ja-JP"/>
        </w:rPr>
        <w:t>b</w:t>
      </w:r>
      <w:r w:rsidR="009D1124" w:rsidRPr="00381A8B">
        <w:rPr>
          <w:rFonts w:eastAsia="MS Mincho" w:hint="eastAsia"/>
          <w:szCs w:val="20"/>
          <w:lang w:eastAsia="ja-JP"/>
        </w:rPr>
        <w:t xml:space="preserve">y default, </w:t>
      </w:r>
      <w:r w:rsidR="009D1124" w:rsidRPr="00381A8B">
        <w:rPr>
          <w:rFonts w:eastAsia="MS Mincho"/>
          <w:szCs w:val="20"/>
          <w:lang w:eastAsia="ja-JP"/>
        </w:rPr>
        <w:t xml:space="preserve">a UE may not assume that antenna ports used for transmissions of </w:t>
      </w:r>
      <w:r w:rsidR="009D1124" w:rsidRPr="00381A8B">
        <w:rPr>
          <w:rFonts w:eastAsia="MS Mincho"/>
          <w:szCs w:val="20"/>
          <w:lang w:eastAsia="ja-JP"/>
        </w:rPr>
        <w:lastRenderedPageBreak/>
        <w:t xml:space="preserve">SS/PBCH blocks with different </w:t>
      </w:r>
      <w:r w:rsidR="000A7051" w:rsidRPr="00381A8B">
        <w:rPr>
          <w:rFonts w:eastAsia="MS Mincho"/>
          <w:szCs w:val="20"/>
          <w:lang w:eastAsia="ja-JP"/>
        </w:rPr>
        <w:t>indi</w:t>
      </w:r>
      <w:r w:rsidR="000A7051">
        <w:rPr>
          <w:rFonts w:eastAsia="MS Mincho"/>
          <w:szCs w:val="20"/>
          <w:lang w:eastAsia="ja-JP"/>
        </w:rPr>
        <w:t>ces</w:t>
      </w:r>
      <w:r w:rsidR="009D1124" w:rsidRPr="00381A8B">
        <w:rPr>
          <w:rFonts w:eastAsia="MS Mincho"/>
          <w:szCs w:val="20"/>
          <w:lang w:eastAsia="ja-JP"/>
        </w:rPr>
        <w:t xml:space="preserve"> are </w:t>
      </w:r>
      <w:proofErr w:type="spellStart"/>
      <w:r w:rsidR="009D1124">
        <w:rPr>
          <w:rFonts w:eastAsia="MS Mincho"/>
          <w:szCs w:val="20"/>
          <w:lang w:eastAsia="ja-JP"/>
        </w:rPr>
        <w:t>QCLed</w:t>
      </w:r>
      <w:proofErr w:type="spellEnd"/>
      <w:r w:rsidR="000A7051">
        <w:rPr>
          <w:rFonts w:eastAsia="MS Mincho"/>
          <w:szCs w:val="20"/>
          <w:lang w:eastAsia="ja-JP"/>
        </w:rPr>
        <w:t xml:space="preserve">, so that repetition within one SSB burst set is not specified in </w:t>
      </w:r>
      <w:r w:rsidR="000A7051" w:rsidRPr="000A7051">
        <w:rPr>
          <w:rFonts w:eastAsia="MS Mincho"/>
          <w:szCs w:val="20"/>
          <w:lang w:eastAsia="ja-JP"/>
        </w:rPr>
        <w:t>R15</w:t>
      </w:r>
      <w:r w:rsidR="000A7051">
        <w:rPr>
          <w:rFonts w:eastAsia="MS Mincho"/>
          <w:szCs w:val="20"/>
          <w:lang w:eastAsia="ja-JP"/>
        </w:rPr>
        <w:t xml:space="preserve"> due to the impact on other definition such as QCL and repetition indication design.</w:t>
      </w:r>
    </w:p>
    <w:p w14:paraId="222C80C1" w14:textId="1217AA01" w:rsidR="00D06E33" w:rsidRDefault="000A7051" w:rsidP="00F90671">
      <w:pPr>
        <w:rPr>
          <w:lang w:eastAsia="x-none"/>
        </w:rPr>
      </w:pPr>
      <w:r>
        <w:rPr>
          <w:rFonts w:eastAsia="MS Mincho"/>
          <w:szCs w:val="20"/>
          <w:lang w:eastAsia="ja-JP"/>
        </w:rPr>
        <w:t>In NR-U,</w:t>
      </w:r>
      <w:r w:rsidR="00E215C5">
        <w:rPr>
          <w:rFonts w:eastAsia="MS Mincho"/>
          <w:szCs w:val="20"/>
          <w:lang w:eastAsia="ja-JP"/>
        </w:rPr>
        <w:t xml:space="preserve"> due to LBT, the repletion among different DRS windows could not be promised, so that supporting SSB beam repetition in the same DRS window</w:t>
      </w:r>
      <w:r w:rsidR="00343867">
        <w:rPr>
          <w:rFonts w:eastAsia="MS Mincho"/>
          <w:szCs w:val="20"/>
          <w:lang w:eastAsia="ja-JP"/>
        </w:rPr>
        <w:t xml:space="preserve"> may be necessary.</w:t>
      </w:r>
      <w:r w:rsidR="00E215C5">
        <w:rPr>
          <w:rFonts w:eastAsia="MS Mincho"/>
          <w:szCs w:val="20"/>
          <w:lang w:eastAsia="ja-JP"/>
        </w:rPr>
        <w:t xml:space="preserve"> </w:t>
      </w:r>
      <w:r w:rsidR="00343867">
        <w:rPr>
          <w:rFonts w:eastAsia="MS Mincho"/>
          <w:szCs w:val="20"/>
          <w:lang w:eastAsia="ja-JP"/>
        </w:rPr>
        <w:t>Besides,</w:t>
      </w:r>
      <w:r w:rsidR="00E215C5">
        <w:rPr>
          <w:rFonts w:eastAsia="MS Mincho"/>
          <w:szCs w:val="20"/>
          <w:lang w:eastAsia="ja-JP"/>
        </w:rPr>
        <w:t xml:space="preserve"> </w:t>
      </w:r>
      <w:r w:rsidR="00846551">
        <w:rPr>
          <w:rFonts w:eastAsia="MS Mincho"/>
          <w:szCs w:val="20"/>
          <w:lang w:eastAsia="ja-JP"/>
        </w:rPr>
        <w:t xml:space="preserve">the number of required </w:t>
      </w:r>
      <w:r w:rsidR="00E215C5">
        <w:rPr>
          <w:rFonts w:eastAsia="MS Mincho"/>
          <w:szCs w:val="20"/>
          <w:lang w:eastAsia="ja-JP"/>
        </w:rPr>
        <w:t xml:space="preserve">NR-U DL beams may be less than that in NR, where L </w:t>
      </w:r>
      <w:r w:rsidR="00846551">
        <w:rPr>
          <w:rFonts w:eastAsia="MS Mincho"/>
          <w:szCs w:val="20"/>
          <w:lang w:eastAsia="ja-JP"/>
        </w:rPr>
        <w:t xml:space="preserve">max </w:t>
      </w:r>
      <w:r w:rsidR="00E215C5">
        <w:rPr>
          <w:rFonts w:eastAsia="MS Mincho"/>
          <w:szCs w:val="20"/>
          <w:lang w:eastAsia="ja-JP"/>
        </w:rPr>
        <w:t>could be 8 for 6GHz. Thus, for example, if the m</w:t>
      </w:r>
      <w:r w:rsidR="00E215C5">
        <w:rPr>
          <w:lang w:eastAsia="x-none"/>
        </w:rPr>
        <w:t xml:space="preserve">aximum number of transmitted SSBs is 4 within a DRS transmission window, then </w:t>
      </w:r>
      <w:r w:rsidR="00846551">
        <w:rPr>
          <w:lang w:eastAsia="x-none"/>
        </w:rPr>
        <w:t xml:space="preserve">a dual </w:t>
      </w:r>
      <w:r w:rsidR="00E215C5">
        <w:rPr>
          <w:lang w:eastAsia="x-none"/>
        </w:rPr>
        <w:t xml:space="preserve">repetition could be considered for soft combining within that window, although we </w:t>
      </w:r>
      <w:r w:rsidR="00343867">
        <w:rPr>
          <w:lang w:eastAsia="x-none"/>
        </w:rPr>
        <w:t xml:space="preserve">do not </w:t>
      </w:r>
      <w:r w:rsidR="00E215C5">
        <w:rPr>
          <w:lang w:eastAsia="x-none"/>
        </w:rPr>
        <w:t>think</w:t>
      </w:r>
      <w:r w:rsidR="00343867">
        <w:rPr>
          <w:lang w:eastAsia="x-none"/>
        </w:rPr>
        <w:t xml:space="preserve"> such repletion is a high priority feature.</w:t>
      </w:r>
    </w:p>
    <w:p w14:paraId="7DAEFBF5" w14:textId="4A158059" w:rsidR="00E43EF2" w:rsidRDefault="00FB5504" w:rsidP="00E43EF2">
      <w:pPr>
        <w:rPr>
          <w:b/>
          <w:lang w:eastAsia="zh-CN"/>
        </w:rPr>
      </w:pPr>
      <w:r>
        <w:rPr>
          <w:b/>
          <w:lang w:eastAsia="zh-CN"/>
        </w:rPr>
        <w:t>O</w:t>
      </w:r>
      <w:r w:rsidR="00E43EF2">
        <w:rPr>
          <w:b/>
          <w:lang w:eastAsia="zh-CN"/>
        </w:rPr>
        <w:t xml:space="preserve">bservation </w:t>
      </w:r>
      <w:r w:rsidR="00205E0E">
        <w:rPr>
          <w:b/>
          <w:lang w:eastAsia="zh-CN"/>
        </w:rPr>
        <w:t>3</w:t>
      </w:r>
      <w:r w:rsidR="00E43EF2">
        <w:rPr>
          <w:b/>
          <w:lang w:eastAsia="zh-CN"/>
        </w:rPr>
        <w:t>: SSB repetition in one DRS window could be considered</w:t>
      </w:r>
      <w:r w:rsidR="00DC3844">
        <w:rPr>
          <w:b/>
          <w:lang w:eastAsia="zh-CN"/>
        </w:rPr>
        <w:t xml:space="preserve"> according to L.</w:t>
      </w:r>
    </w:p>
    <w:p w14:paraId="745C9464" w14:textId="77777777" w:rsidR="00BC0460" w:rsidRPr="00BC1196" w:rsidRDefault="00BC0460" w:rsidP="00BC1196"/>
    <w:p w14:paraId="57FE1628" w14:textId="349C1898" w:rsidR="00EA280A" w:rsidRDefault="007756F4" w:rsidP="00EA280A">
      <w:pPr>
        <w:pStyle w:val="1"/>
        <w:rPr>
          <w:szCs w:val="20"/>
        </w:rPr>
      </w:pPr>
      <w:r>
        <w:rPr>
          <w:szCs w:val="20"/>
          <w:lang w:eastAsia="zh-CN"/>
        </w:rPr>
        <w:t xml:space="preserve">DRS transmission </w:t>
      </w:r>
      <w:r w:rsidR="008466BA">
        <w:rPr>
          <w:szCs w:val="20"/>
          <w:lang w:eastAsia="zh-CN"/>
        </w:rPr>
        <w:t>and Paging</w:t>
      </w:r>
    </w:p>
    <w:p w14:paraId="2141C434" w14:textId="77777777" w:rsidR="00A03A9E" w:rsidRDefault="00A03A9E" w:rsidP="00701A4D">
      <w:r w:rsidRPr="00C64ECB">
        <w:t>NR-U DRS</w:t>
      </w:r>
      <w:r>
        <w:rPr>
          <w:lang w:eastAsia="zh-CN"/>
        </w:rPr>
        <w:t xml:space="preserve"> (</w:t>
      </w:r>
      <w:r w:rsidRPr="00A03A9E">
        <w:rPr>
          <w:lang w:eastAsia="zh-CN"/>
        </w:rPr>
        <w:t>Discovery Reference Signal</w:t>
      </w:r>
      <w:r>
        <w:rPr>
          <w:lang w:eastAsia="zh-CN"/>
        </w:rPr>
        <w:t xml:space="preserve">) </w:t>
      </w:r>
      <w:r>
        <w:t xml:space="preserve">could be defined as </w:t>
      </w:r>
      <w:r w:rsidRPr="00C64ECB">
        <w:t>the CSI-RS and RMSI-CORESET(s)+PDSCH(s) (carrying RMSI) associated with SS/PBCH block(s) in addition to the SS/PBCH burst set in one contiguous burst</w:t>
      </w:r>
      <w:r>
        <w:t xml:space="preserve">. </w:t>
      </w:r>
    </w:p>
    <w:p w14:paraId="52C2FD7A" w14:textId="6E1AC620" w:rsidR="008466BA" w:rsidRDefault="008466BA" w:rsidP="00701A4D">
      <w:pPr>
        <w:rPr>
          <w:lang w:eastAsia="zh-CN"/>
        </w:rPr>
      </w:pPr>
      <w:r>
        <w:rPr>
          <w:rFonts w:hint="eastAsia"/>
          <w:lang w:eastAsia="zh-CN"/>
        </w:rPr>
        <w:t>S</w:t>
      </w:r>
      <w:r>
        <w:rPr>
          <w:lang w:eastAsia="zh-CN"/>
        </w:rPr>
        <w:t xml:space="preserve">ince SSB as the main part of the DRS is agreed </w:t>
      </w:r>
      <w:r w:rsidR="00FE53A8">
        <w:rPr>
          <w:lang w:eastAsia="zh-CN"/>
        </w:rPr>
        <w:t xml:space="preserve">to increasing its transmission opportunities due to LBT, the other signals belong to the DRS are also </w:t>
      </w:r>
      <w:r w:rsidR="0015334B">
        <w:rPr>
          <w:lang w:eastAsia="zh-CN"/>
        </w:rPr>
        <w:t xml:space="preserve">shifted </w:t>
      </w:r>
      <w:r w:rsidR="00FE53A8">
        <w:rPr>
          <w:lang w:eastAsia="zh-CN"/>
        </w:rPr>
        <w:t xml:space="preserve">with </w:t>
      </w:r>
      <w:r w:rsidR="0015334B">
        <w:rPr>
          <w:lang w:eastAsia="zh-CN"/>
        </w:rPr>
        <w:t>th</w:t>
      </w:r>
      <w:r w:rsidR="00E017C7">
        <w:rPr>
          <w:lang w:eastAsia="zh-CN"/>
        </w:rPr>
        <w:t>e</w:t>
      </w:r>
      <w:r w:rsidR="0015334B">
        <w:rPr>
          <w:lang w:eastAsia="zh-CN"/>
        </w:rPr>
        <w:t xml:space="preserve"> </w:t>
      </w:r>
      <w:r w:rsidR="00FE53A8">
        <w:rPr>
          <w:lang w:eastAsia="zh-CN"/>
        </w:rPr>
        <w:t>SSB</w:t>
      </w:r>
      <w:r w:rsidR="00E017C7">
        <w:rPr>
          <w:lang w:eastAsia="zh-CN"/>
        </w:rPr>
        <w:t xml:space="preserve"> when LBT failure occurs</w:t>
      </w:r>
      <w:r w:rsidR="00FE53A8">
        <w:rPr>
          <w:lang w:eastAsia="zh-CN"/>
        </w:rPr>
        <w:t>. Once the additional SSB is derived by UE, configuration of other signals in the DRS could be calculated</w:t>
      </w:r>
      <w:r w:rsidR="00E017C7" w:rsidRPr="00E017C7">
        <w:rPr>
          <w:lang w:eastAsia="zh-CN"/>
        </w:rPr>
        <w:t xml:space="preserve"> </w:t>
      </w:r>
      <w:r w:rsidR="00E017C7">
        <w:rPr>
          <w:lang w:eastAsia="zh-CN"/>
        </w:rPr>
        <w:t>accordingly</w:t>
      </w:r>
      <w:r w:rsidR="00FE53A8">
        <w:rPr>
          <w:lang w:eastAsia="zh-CN"/>
        </w:rPr>
        <w:t xml:space="preserve"> by </w:t>
      </w:r>
      <w:r w:rsidR="00E017C7">
        <w:rPr>
          <w:lang w:eastAsia="zh-CN"/>
        </w:rPr>
        <w:t>the UE,</w:t>
      </w:r>
      <w:r w:rsidR="00FE53A8">
        <w:rPr>
          <w:lang w:eastAsia="zh-CN"/>
        </w:rPr>
        <w:t xml:space="preserve"> </w:t>
      </w:r>
      <w:r w:rsidR="0015334B">
        <w:rPr>
          <w:lang w:eastAsia="zh-CN"/>
        </w:rPr>
        <w:t>mak</w:t>
      </w:r>
      <w:r w:rsidR="00E017C7">
        <w:rPr>
          <w:lang w:eastAsia="zh-CN"/>
        </w:rPr>
        <w:t>ing</w:t>
      </w:r>
      <w:r w:rsidR="0015334B">
        <w:rPr>
          <w:lang w:eastAsia="zh-CN"/>
        </w:rPr>
        <w:t xml:space="preserve"> the specification </w:t>
      </w:r>
      <w:r w:rsidR="00E017C7">
        <w:rPr>
          <w:lang w:eastAsia="zh-CN"/>
        </w:rPr>
        <w:t>work easier.</w:t>
      </w:r>
    </w:p>
    <w:p w14:paraId="35ECB41C" w14:textId="72F32005" w:rsidR="005466C7" w:rsidRDefault="007756F4" w:rsidP="00384903">
      <w:r>
        <w:rPr>
          <w:lang w:eastAsia="zh-CN"/>
        </w:rPr>
        <w:t xml:space="preserve">It is beneficial that Paging </w:t>
      </w:r>
      <w:r w:rsidR="00A03A9E">
        <w:rPr>
          <w:lang w:eastAsia="zh-CN"/>
        </w:rPr>
        <w:t>could be</w:t>
      </w:r>
      <w:r>
        <w:rPr>
          <w:lang w:eastAsia="zh-CN"/>
        </w:rPr>
        <w:t xml:space="preserve"> transmitted with SSB as the DRS as possible in the same </w:t>
      </w:r>
      <w:r>
        <w:rPr>
          <w:lang w:eastAsia="ja-JP"/>
        </w:rPr>
        <w:t>NB initiate COT</w:t>
      </w:r>
      <w:r>
        <w:rPr>
          <w:lang w:eastAsia="zh-CN"/>
        </w:rPr>
        <w:t xml:space="preserve"> to avoid another LBT procedure</w:t>
      </w:r>
      <w:r w:rsidR="00A03A9E">
        <w:rPr>
          <w:lang w:eastAsia="zh-CN"/>
        </w:rPr>
        <w:t>.</w:t>
      </w:r>
      <w:r w:rsidR="00BD5063">
        <w:t xml:space="preserve"> </w:t>
      </w:r>
    </w:p>
    <w:p w14:paraId="4A2E5BED" w14:textId="149AB26F" w:rsidR="00701A4D" w:rsidRPr="00C64ECB" w:rsidRDefault="00BD5063" w:rsidP="00384903">
      <w:pPr>
        <w:rPr>
          <w:lang w:eastAsia="ja-JP"/>
        </w:rPr>
      </w:pPr>
      <w:r>
        <w:t xml:space="preserve">However, </w:t>
      </w:r>
      <w:r w:rsidR="005466C7" w:rsidRPr="0080427D">
        <w:t>multiplexing of NR-DRS and paging</w:t>
      </w:r>
      <w:r w:rsidR="005466C7">
        <w:t xml:space="preserve"> may not be true when there is </w:t>
      </w:r>
      <w:r w:rsidR="00147EFE">
        <w:t>in</w:t>
      </w:r>
      <w:r w:rsidR="005466C7" w:rsidRPr="0080427D">
        <w:t>sufficient time</w:t>
      </w:r>
      <w:r w:rsidR="005466C7">
        <w:t xml:space="preserve"> and </w:t>
      </w:r>
      <w:r w:rsidR="005466C7" w:rsidRPr="0080427D">
        <w:t>frequency resources available</w:t>
      </w:r>
      <w:r w:rsidR="005466C7">
        <w:t xml:space="preserve">. So, </w:t>
      </w:r>
      <w:r w:rsidR="00563C69">
        <w:rPr>
          <w:lang w:eastAsia="ja-JP"/>
        </w:rPr>
        <w:t xml:space="preserve">there could be two cases for paging transmission, one is inside the DRS and the other case is </w:t>
      </w:r>
      <w:r w:rsidR="00A03A9E">
        <w:rPr>
          <w:lang w:eastAsia="ja-JP"/>
        </w:rPr>
        <w:t xml:space="preserve">that </w:t>
      </w:r>
      <w:r w:rsidR="00A322D2">
        <w:rPr>
          <w:lang w:eastAsia="ja-JP"/>
        </w:rPr>
        <w:t>paging is</w:t>
      </w:r>
      <w:r w:rsidR="00A03A9E">
        <w:rPr>
          <w:lang w:eastAsia="ja-JP"/>
        </w:rPr>
        <w:t xml:space="preserve"> </w:t>
      </w:r>
      <w:r w:rsidR="00563C69">
        <w:rPr>
          <w:lang w:eastAsia="ja-JP"/>
        </w:rPr>
        <w:t xml:space="preserve">out of the </w:t>
      </w:r>
      <w:r w:rsidR="00A03A9E">
        <w:rPr>
          <w:lang w:eastAsia="ja-JP"/>
        </w:rPr>
        <w:t>COT with DRS</w:t>
      </w:r>
      <w:r w:rsidR="00563C69">
        <w:rPr>
          <w:lang w:eastAsia="ja-JP"/>
        </w:rPr>
        <w:t xml:space="preserve">. </w:t>
      </w:r>
      <w:r w:rsidR="00C7103F">
        <w:rPr>
          <w:lang w:eastAsia="ja-JP"/>
        </w:rPr>
        <w:t>Thus,</w:t>
      </w:r>
      <w:r w:rsidR="008C1626">
        <w:rPr>
          <w:lang w:eastAsia="ja-JP"/>
        </w:rPr>
        <w:t xml:space="preserve"> </w:t>
      </w:r>
      <w:r w:rsidR="00563C69">
        <w:rPr>
          <w:lang w:eastAsia="ja-JP"/>
        </w:rPr>
        <w:t xml:space="preserve">in </w:t>
      </w:r>
      <w:r w:rsidR="008C1626">
        <w:rPr>
          <w:lang w:eastAsia="ja-JP"/>
        </w:rPr>
        <w:t xml:space="preserve">the </w:t>
      </w:r>
      <w:r w:rsidR="00563C69">
        <w:rPr>
          <w:lang w:eastAsia="ja-JP"/>
        </w:rPr>
        <w:t xml:space="preserve">case when </w:t>
      </w:r>
      <w:r w:rsidR="008C1626">
        <w:rPr>
          <w:lang w:eastAsia="ja-JP"/>
        </w:rPr>
        <w:t xml:space="preserve">transmission of paging </w:t>
      </w:r>
      <w:r w:rsidR="00563C69">
        <w:rPr>
          <w:lang w:eastAsia="ja-JP"/>
        </w:rPr>
        <w:t xml:space="preserve">is </w:t>
      </w:r>
      <w:r w:rsidR="008C1626">
        <w:rPr>
          <w:lang w:eastAsia="ja-JP"/>
        </w:rPr>
        <w:t>out of the COT of DRS,</w:t>
      </w:r>
      <w:r w:rsidR="00563C69">
        <w:rPr>
          <w:lang w:eastAsia="ja-JP"/>
        </w:rPr>
        <w:t xml:space="preserve"> where</w:t>
      </w:r>
      <w:r w:rsidR="008C1626" w:rsidRPr="008C1626">
        <w:rPr>
          <w:lang w:eastAsia="zh-CN"/>
        </w:rPr>
        <w:t xml:space="preserve"> </w:t>
      </w:r>
      <w:r w:rsidR="008C1626">
        <w:rPr>
          <w:lang w:eastAsia="zh-CN"/>
        </w:rPr>
        <w:t xml:space="preserve">Cat 4 LBT is </w:t>
      </w:r>
      <w:r w:rsidR="00563C69">
        <w:rPr>
          <w:lang w:eastAsia="zh-CN"/>
        </w:rPr>
        <w:t xml:space="preserve">supposed to be </w:t>
      </w:r>
      <w:r w:rsidR="008C1626">
        <w:rPr>
          <w:lang w:eastAsia="zh-CN"/>
        </w:rPr>
        <w:t>used,</w:t>
      </w:r>
      <w:r w:rsidR="008C1626">
        <w:rPr>
          <w:lang w:eastAsia="ja-JP"/>
        </w:rPr>
        <w:t xml:space="preserve"> </w:t>
      </w:r>
      <w:r w:rsidR="00563C69">
        <w:rPr>
          <w:lang w:eastAsia="ja-JP"/>
        </w:rPr>
        <w:t>the</w:t>
      </w:r>
      <w:r w:rsidR="008C1626">
        <w:rPr>
          <w:lang w:eastAsia="ja-JP"/>
        </w:rPr>
        <w:t xml:space="preserve"> perform </w:t>
      </w:r>
      <w:r w:rsidR="00563C69">
        <w:rPr>
          <w:lang w:eastAsia="ja-JP"/>
        </w:rPr>
        <w:t xml:space="preserve">could be </w:t>
      </w:r>
      <w:r w:rsidR="008C1626">
        <w:rPr>
          <w:lang w:eastAsia="ja-JP"/>
        </w:rPr>
        <w:t>a little worse.</w:t>
      </w:r>
      <w:r w:rsidR="00563C69">
        <w:rPr>
          <w:lang w:eastAsia="ja-JP"/>
        </w:rPr>
        <w:t xml:space="preserve"> </w:t>
      </w:r>
      <w:r w:rsidR="00563C69">
        <w:rPr>
          <w:rFonts w:hint="eastAsia"/>
          <w:lang w:eastAsia="zh-CN"/>
        </w:rPr>
        <w:t>Furthermore</w:t>
      </w:r>
      <w:r w:rsidR="00563C69">
        <w:rPr>
          <w:lang w:eastAsia="ja-JP"/>
        </w:rPr>
        <w:t xml:space="preserve">, the </w:t>
      </w:r>
      <w:r w:rsidR="00CB0EED">
        <w:rPr>
          <w:rFonts w:hint="eastAsia"/>
          <w:lang w:eastAsia="zh-CN"/>
        </w:rPr>
        <w:t>SSB</w:t>
      </w:r>
      <w:r w:rsidR="00563C69">
        <w:rPr>
          <w:lang w:eastAsia="ja-JP"/>
        </w:rPr>
        <w:t xml:space="preserve"> transmission opportunities increasing could be promised as discussed in the previous chapter, </w:t>
      </w:r>
      <w:r w:rsidR="00180353">
        <w:rPr>
          <w:lang w:eastAsia="ja-JP"/>
        </w:rPr>
        <w:t xml:space="preserve">RAN1 should consider </w:t>
      </w:r>
      <w:r w:rsidR="00A7385B">
        <w:rPr>
          <w:lang w:eastAsia="ja-JP"/>
        </w:rPr>
        <w:t xml:space="preserve">the overhead </w:t>
      </w:r>
      <w:r w:rsidR="00384903">
        <w:rPr>
          <w:lang w:eastAsia="ja-JP"/>
        </w:rPr>
        <w:t xml:space="preserve">of </w:t>
      </w:r>
      <w:r w:rsidR="00044BDD">
        <w:rPr>
          <w:lang w:eastAsia="ja-JP"/>
        </w:rPr>
        <w:t>enhanc</w:t>
      </w:r>
      <w:r w:rsidR="00384903">
        <w:rPr>
          <w:lang w:eastAsia="ja-JP"/>
        </w:rPr>
        <w:t>ing</w:t>
      </w:r>
      <w:r w:rsidR="00044BDD">
        <w:rPr>
          <w:lang w:eastAsia="ja-JP"/>
        </w:rPr>
        <w:t xml:space="preserve"> paging opportunities by increasing time-domain paging occasions or paging monitoring occasions</w:t>
      </w:r>
      <w:r w:rsidR="00563C69">
        <w:rPr>
          <w:lang w:eastAsia="ja-JP"/>
        </w:rPr>
        <w:t xml:space="preserve"> for both cases</w:t>
      </w:r>
      <w:r w:rsidR="008C1626">
        <w:rPr>
          <w:lang w:eastAsia="ja-JP"/>
        </w:rPr>
        <w:t>.</w:t>
      </w:r>
      <w:r w:rsidR="00384903">
        <w:rPr>
          <w:lang w:eastAsia="ja-JP"/>
        </w:rPr>
        <w:t xml:space="preserve"> </w:t>
      </w:r>
      <w:r w:rsidR="00384903">
        <w:rPr>
          <w:lang w:eastAsia="zh-CN"/>
        </w:rPr>
        <w:t>Network may consider a none beamform</w:t>
      </w:r>
      <w:r w:rsidR="00131F7B">
        <w:rPr>
          <w:lang w:eastAsia="zh-CN"/>
        </w:rPr>
        <w:t>ed</w:t>
      </w:r>
      <w:r w:rsidR="008C1626">
        <w:rPr>
          <w:lang w:eastAsia="ja-JP"/>
        </w:rPr>
        <w:t xml:space="preserve"> </w:t>
      </w:r>
      <w:r w:rsidR="00384903">
        <w:rPr>
          <w:lang w:eastAsia="ja-JP"/>
        </w:rPr>
        <w:t xml:space="preserve">paging opportunities increasing for LBT failure to saving the overhead of beam sweeping and </w:t>
      </w:r>
      <w:r w:rsidR="00044BDD">
        <w:rPr>
          <w:lang w:eastAsia="ja-JP"/>
        </w:rPr>
        <w:t>UE power consumption</w:t>
      </w:r>
      <w:r w:rsidR="00646F65">
        <w:rPr>
          <w:lang w:eastAsia="ja-JP"/>
        </w:rPr>
        <w:t>, consider</w:t>
      </w:r>
      <w:r w:rsidR="002F10F4">
        <w:rPr>
          <w:lang w:eastAsia="ja-JP"/>
        </w:rPr>
        <w:t>ing the cell coverage of NR-U is relatively small.</w:t>
      </w:r>
    </w:p>
    <w:p w14:paraId="692B2678" w14:textId="70C5217A" w:rsidR="001F51BF" w:rsidRDefault="001F51BF" w:rsidP="001F51BF">
      <w:pPr>
        <w:rPr>
          <w:b/>
          <w:lang w:eastAsia="zh-CN"/>
        </w:rPr>
      </w:pPr>
      <w:r w:rsidRPr="000C5FDF">
        <w:rPr>
          <w:b/>
          <w:lang w:eastAsia="zh-CN"/>
        </w:rPr>
        <w:t>Proposal</w:t>
      </w:r>
      <w:r>
        <w:rPr>
          <w:b/>
          <w:lang w:eastAsia="zh-CN"/>
        </w:rPr>
        <w:t xml:space="preserve"> </w:t>
      </w:r>
      <w:r w:rsidR="00205E0E">
        <w:rPr>
          <w:b/>
          <w:lang w:eastAsia="zh-CN"/>
        </w:rPr>
        <w:t>3</w:t>
      </w:r>
      <w:r>
        <w:rPr>
          <w:b/>
          <w:lang w:eastAsia="zh-CN"/>
        </w:rPr>
        <w:t xml:space="preserve">: </w:t>
      </w:r>
      <w:r w:rsidR="00131F7B" w:rsidRPr="00646F65">
        <w:rPr>
          <w:b/>
          <w:lang w:eastAsia="zh-CN"/>
        </w:rPr>
        <w:t>The none beamformed paging opportunities increasing could be considered.</w:t>
      </w:r>
    </w:p>
    <w:p w14:paraId="48BEC7AF" w14:textId="77777777" w:rsidR="0086636C" w:rsidRDefault="0086636C" w:rsidP="001F51BF">
      <w:pPr>
        <w:rPr>
          <w:b/>
          <w:lang w:eastAsia="zh-CN"/>
        </w:rPr>
      </w:pPr>
    </w:p>
    <w:p w14:paraId="535C4976" w14:textId="28E43B5B" w:rsidR="001759C2" w:rsidRDefault="00F46866" w:rsidP="001759C2">
      <w:pPr>
        <w:pStyle w:val="1"/>
        <w:rPr>
          <w:lang w:eastAsia="zh-CN"/>
        </w:rPr>
      </w:pPr>
      <w:r>
        <w:rPr>
          <w:szCs w:val="20"/>
        </w:rPr>
        <w:t>Conclusion</w:t>
      </w:r>
    </w:p>
    <w:p w14:paraId="3CB3146D" w14:textId="165C8BA2"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A3282">
        <w:t xml:space="preserve">method </w:t>
      </w:r>
      <w:r w:rsidR="003B62F6">
        <w:t>SSB design in time domain for NR-U</w:t>
      </w:r>
      <w:r w:rsidR="00BB3B27">
        <w:t xml:space="preserve"> and b</w:t>
      </w:r>
      <w:r w:rsidR="000A3282">
        <w:t xml:space="preserve">ased on </w:t>
      </w:r>
      <w:r w:rsidR="00BB3B27">
        <w:t xml:space="preserve">the </w:t>
      </w:r>
      <w:r w:rsidR="000A3282">
        <w:t xml:space="preserve">above </w:t>
      </w:r>
      <w:r w:rsidR="00BB3B27">
        <w:t>discussion</w:t>
      </w:r>
      <w:r w:rsidR="000A3282">
        <w:t xml:space="preserve"> we </w:t>
      </w:r>
      <w:r w:rsidR="00B3573B">
        <w:t>provide the</w:t>
      </w:r>
      <w:r w:rsidR="003B62F6">
        <w:t xml:space="preserve"> following </w:t>
      </w:r>
      <w:r w:rsidR="00B3573B">
        <w:t>proposals.</w:t>
      </w:r>
    </w:p>
    <w:p w14:paraId="3E9417CC" w14:textId="77777777" w:rsidR="00F40671" w:rsidRDefault="00F40671" w:rsidP="00F40671">
      <w:pPr>
        <w:rPr>
          <w:lang w:eastAsia="zh-CN"/>
        </w:rPr>
      </w:pPr>
      <w:r>
        <w:rPr>
          <w:b/>
          <w:lang w:eastAsia="zh-CN"/>
        </w:rPr>
        <w:t>Observation 1: SSB index expanding for more transmission opportunities could work in NRU.</w:t>
      </w:r>
    </w:p>
    <w:p w14:paraId="09055F59" w14:textId="4B4C7877" w:rsidR="00D4746D" w:rsidRDefault="004A1B83" w:rsidP="00D4746D">
      <w:pPr>
        <w:rPr>
          <w:b/>
          <w:lang w:eastAsia="zh-CN"/>
        </w:rPr>
      </w:pPr>
      <w:r>
        <w:rPr>
          <w:b/>
          <w:lang w:eastAsia="zh-CN"/>
        </w:rPr>
        <w:t>Observation 2: SSB index expanding has no significant impact on UE QCL relation assumption.</w:t>
      </w:r>
    </w:p>
    <w:p w14:paraId="7BAA190C" w14:textId="5A91E835" w:rsidR="003249F1" w:rsidRDefault="003249F1" w:rsidP="003249F1">
      <w:pPr>
        <w:rPr>
          <w:b/>
          <w:lang w:eastAsia="zh-CN"/>
        </w:rPr>
      </w:pPr>
      <w:r>
        <w:rPr>
          <w:b/>
          <w:lang w:eastAsia="zh-CN"/>
        </w:rPr>
        <w:t>Observation 3: SSB repetition in one DRS window could be considered.</w:t>
      </w:r>
    </w:p>
    <w:p w14:paraId="1790258B" w14:textId="77777777" w:rsidR="00205E0E" w:rsidRDefault="00205E0E" w:rsidP="00205E0E">
      <w:pPr>
        <w:rPr>
          <w:b/>
          <w:lang w:eastAsia="zh-CN"/>
        </w:rPr>
      </w:pPr>
      <w:r>
        <w:rPr>
          <w:b/>
          <w:lang w:eastAsia="zh-CN"/>
        </w:rPr>
        <w:t xml:space="preserve">Proposal 1: SSB </w:t>
      </w:r>
      <w:r w:rsidRPr="00B25B34">
        <w:rPr>
          <w:b/>
          <w:lang w:eastAsia="zh-CN"/>
        </w:rPr>
        <w:t>periodicity in NR-U could reuse the NR agreement.</w:t>
      </w:r>
    </w:p>
    <w:p w14:paraId="4A42B85F" w14:textId="79D39880" w:rsidR="00D4746D" w:rsidRDefault="00D4746D" w:rsidP="00D4746D">
      <w:pPr>
        <w:rPr>
          <w:b/>
          <w:lang w:eastAsia="zh-CN"/>
        </w:rPr>
      </w:pPr>
      <w:r w:rsidRPr="000C5FDF">
        <w:rPr>
          <w:b/>
          <w:lang w:eastAsia="zh-CN"/>
        </w:rPr>
        <w:t>Proposal</w:t>
      </w:r>
      <w:r>
        <w:rPr>
          <w:b/>
          <w:lang w:eastAsia="zh-CN"/>
        </w:rPr>
        <w:t xml:space="preserve"> </w:t>
      </w:r>
      <w:r w:rsidR="00205E0E">
        <w:rPr>
          <w:b/>
          <w:lang w:eastAsia="zh-CN"/>
        </w:rPr>
        <w:t>2</w:t>
      </w:r>
      <w:r>
        <w:rPr>
          <w:b/>
          <w:lang w:eastAsia="zh-CN"/>
        </w:rPr>
        <w:t>: RAN1 should study the indication of actual transmitted SSB in NR-U due to LBT.</w:t>
      </w:r>
    </w:p>
    <w:p w14:paraId="56693F28" w14:textId="035D1543" w:rsidR="001759C2" w:rsidRDefault="00EA45DD" w:rsidP="001759C2">
      <w:pPr>
        <w:pBdr>
          <w:bottom w:val="single" w:sz="12" w:space="1" w:color="auto"/>
        </w:pBdr>
        <w:rPr>
          <w:lang w:eastAsia="ja-JP"/>
        </w:rPr>
      </w:pPr>
      <w:r w:rsidRPr="000C5FDF">
        <w:rPr>
          <w:b/>
          <w:lang w:eastAsia="zh-CN"/>
        </w:rPr>
        <w:t>Proposal</w:t>
      </w:r>
      <w:r>
        <w:rPr>
          <w:b/>
          <w:lang w:eastAsia="zh-CN"/>
        </w:rPr>
        <w:t xml:space="preserve"> </w:t>
      </w:r>
      <w:r w:rsidR="00205E0E">
        <w:rPr>
          <w:b/>
          <w:lang w:eastAsia="zh-CN"/>
        </w:rPr>
        <w:t>3</w:t>
      </w:r>
      <w:r>
        <w:rPr>
          <w:b/>
          <w:lang w:eastAsia="zh-CN"/>
        </w:rPr>
        <w:t xml:space="preserve">: </w:t>
      </w:r>
      <w:r w:rsidRPr="00646F65">
        <w:rPr>
          <w:b/>
          <w:lang w:eastAsia="zh-CN"/>
        </w:rPr>
        <w:t>The none beamformed paging opportunities increasing could be considered.</w:t>
      </w:r>
    </w:p>
    <w:p w14:paraId="6653E161" w14:textId="77777777" w:rsidR="00EA45DD" w:rsidRPr="003249F1"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7985A11C" w14:textId="77777777" w:rsidR="00D76E3F" w:rsidRPr="00E31679" w:rsidRDefault="00D76E3F" w:rsidP="00D76E3F">
      <w:pPr>
        <w:widowControl w:val="0"/>
        <w:numPr>
          <w:ilvl w:val="0"/>
          <w:numId w:val="6"/>
        </w:numPr>
        <w:autoSpaceDE/>
        <w:autoSpaceDN/>
        <w:adjustRightInd/>
        <w:snapToGrid/>
        <w:rPr>
          <w:sz w:val="20"/>
        </w:rPr>
      </w:pPr>
      <w:r w:rsidRPr="00E31679">
        <w:rPr>
          <w:sz w:val="20"/>
        </w:rPr>
        <w:t>3GPP TR 38.889 V16.0.0 (2018-12)</w:t>
      </w:r>
    </w:p>
    <w:p w14:paraId="37A16EDE" w14:textId="631E1937" w:rsidR="00106B18" w:rsidRPr="00BB3B27" w:rsidRDefault="00E31679" w:rsidP="002911AD">
      <w:pPr>
        <w:widowControl w:val="0"/>
        <w:numPr>
          <w:ilvl w:val="0"/>
          <w:numId w:val="6"/>
        </w:numPr>
        <w:autoSpaceDE/>
        <w:autoSpaceDN/>
        <w:adjustRightInd/>
        <w:snapToGrid/>
      </w:pPr>
      <w:r w:rsidRPr="00E31679">
        <w:rPr>
          <w:sz w:val="20"/>
        </w:rPr>
        <w:lastRenderedPageBreak/>
        <w:t>New WID on NR-based Access to Unlicensed Spectrum</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DCADD" w14:textId="77777777" w:rsidR="0000666E" w:rsidRDefault="0000666E">
      <w:r>
        <w:separator/>
      </w:r>
    </w:p>
  </w:endnote>
  <w:endnote w:type="continuationSeparator" w:id="0">
    <w:p w14:paraId="4D01546A" w14:textId="77777777" w:rsidR="0000666E" w:rsidRDefault="0000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464DD" w14:textId="77777777" w:rsidR="0000666E" w:rsidRDefault="0000666E">
      <w:r>
        <w:separator/>
      </w:r>
    </w:p>
  </w:footnote>
  <w:footnote w:type="continuationSeparator" w:id="0">
    <w:p w14:paraId="1240979E" w14:textId="77777777" w:rsidR="0000666E" w:rsidRDefault="00006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5"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20"/>
  </w:num>
  <w:num w:numId="4">
    <w:abstractNumId w:val="21"/>
  </w:num>
  <w:num w:numId="5">
    <w:abstractNumId w:val="13"/>
  </w:num>
  <w:num w:numId="6">
    <w:abstractNumId w:val="4"/>
  </w:num>
  <w:num w:numId="7">
    <w:abstractNumId w:val="7"/>
  </w:num>
  <w:num w:numId="8">
    <w:abstractNumId w:val="24"/>
  </w:num>
  <w:num w:numId="9">
    <w:abstractNumId w:val="18"/>
  </w:num>
  <w:num w:numId="10">
    <w:abstractNumId w:val="14"/>
  </w:num>
  <w:num w:numId="11">
    <w:abstractNumId w:val="10"/>
  </w:num>
  <w:num w:numId="12">
    <w:abstractNumId w:val="16"/>
  </w:num>
  <w:num w:numId="13">
    <w:abstractNumId w:val="0"/>
  </w:num>
  <w:num w:numId="14">
    <w:abstractNumId w:val="5"/>
  </w:num>
  <w:num w:numId="15">
    <w:abstractNumId w:val="22"/>
  </w:num>
  <w:num w:numId="16">
    <w:abstractNumId w:val="6"/>
  </w:num>
  <w:num w:numId="17">
    <w:abstractNumId w:val="9"/>
  </w:num>
  <w:num w:numId="18">
    <w:abstractNumId w:val="15"/>
  </w:num>
  <w:num w:numId="19">
    <w:abstractNumId w:val="11"/>
  </w:num>
  <w:num w:numId="20">
    <w:abstractNumId w:val="2"/>
  </w:num>
  <w:num w:numId="21">
    <w:abstractNumId w:val="1"/>
  </w:num>
  <w:num w:numId="22">
    <w:abstractNumId w:val="19"/>
  </w:num>
  <w:num w:numId="23">
    <w:abstractNumId w:val="12"/>
  </w:num>
  <w:num w:numId="24">
    <w:abstractNumId w:val="3"/>
  </w:num>
  <w:num w:numId="2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BDD"/>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835"/>
    <w:rsid w:val="00152994"/>
    <w:rsid w:val="001529BB"/>
    <w:rsid w:val="00152D11"/>
    <w:rsid w:val="00152DB5"/>
    <w:rsid w:val="0015334B"/>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5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298"/>
    <w:rsid w:val="00486575"/>
    <w:rsid w:val="004866D0"/>
    <w:rsid w:val="004866F9"/>
    <w:rsid w:val="00486B65"/>
    <w:rsid w:val="00486F13"/>
    <w:rsid w:val="00487F0C"/>
    <w:rsid w:val="00490171"/>
    <w:rsid w:val="00490187"/>
    <w:rsid w:val="004902CB"/>
    <w:rsid w:val="004902F4"/>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34A9"/>
    <w:rsid w:val="0067446F"/>
    <w:rsid w:val="006746A4"/>
    <w:rsid w:val="00674CDD"/>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2D03"/>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3E1"/>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3A9E"/>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0EED"/>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5DD"/>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CB5"/>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A1697-1B06-4BAA-A109-A0D844899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11351</TotalTime>
  <Pages>4</Pages>
  <Words>1450</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138</cp:revision>
  <cp:lastPrinted>2018-08-02T09:56:00Z</cp:lastPrinted>
  <dcterms:created xsi:type="dcterms:W3CDTF">2018-08-07T06:25:00Z</dcterms:created>
  <dcterms:modified xsi:type="dcterms:W3CDTF">2019-02-15T09:58:00Z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